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B28F14" w14:textId="41594270" w:rsidR="004B60BD" w:rsidRPr="00943846" w:rsidRDefault="004B60BD" w:rsidP="007C2C9C">
      <w:pPr>
        <w:spacing w:before="240"/>
        <w:ind w:left="0"/>
        <w:rPr>
          <w:b/>
          <w:bCs/>
          <w:sz w:val="48"/>
          <w:szCs w:val="48"/>
        </w:rPr>
      </w:pPr>
      <w:r>
        <w:rPr>
          <w:noProof/>
        </w:rPr>
        <w:drawing>
          <wp:inline distT="0" distB="0" distL="0" distR="0" wp14:anchorId="66D752D0" wp14:editId="4C7BC51B">
            <wp:extent cx="877824" cy="877824"/>
            <wp:effectExtent l="0" t="0" r="0" b="0"/>
            <wp:docPr id="1960732025" name="Picture 1960732025" descr="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32025" name="Picture 1960732025" descr="Seal of the California Department of Education."/>
                    <pic:cNvPicPr/>
                  </pic:nvPicPr>
                  <pic:blipFill>
                    <a:blip r:embed="rId11">
                      <a:extLst>
                        <a:ext uri="{28A0092B-C50C-407E-A947-70E740481C1C}">
                          <a14:useLocalDpi xmlns:a14="http://schemas.microsoft.com/office/drawing/2010/main" val="0"/>
                        </a:ext>
                      </a:extLst>
                    </a:blip>
                    <a:stretch>
                      <a:fillRect/>
                    </a:stretch>
                  </pic:blipFill>
                  <pic:spPr>
                    <a:xfrm>
                      <a:off x="0" y="0"/>
                      <a:ext cx="877824" cy="877824"/>
                    </a:xfrm>
                    <a:prstGeom prst="rect">
                      <a:avLst/>
                    </a:prstGeom>
                  </pic:spPr>
                </pic:pic>
              </a:graphicData>
            </a:graphic>
          </wp:inline>
        </w:drawing>
      </w:r>
    </w:p>
    <w:p w14:paraId="2127B003" w14:textId="03AB6FF1" w:rsidR="004B60BD" w:rsidRPr="00943846" w:rsidRDefault="004B60BD" w:rsidP="007C2C9C">
      <w:pPr>
        <w:jc w:val="center"/>
        <w:rPr>
          <w:b/>
          <w:bCs/>
          <w:sz w:val="44"/>
          <w:szCs w:val="44"/>
        </w:rPr>
      </w:pPr>
      <w:r w:rsidRPr="694D3A6C">
        <w:rPr>
          <w:b/>
          <w:bCs/>
          <w:sz w:val="44"/>
          <w:szCs w:val="44"/>
        </w:rPr>
        <w:t>California Department of Education Assessment Development &amp; Administration Division</w:t>
      </w:r>
    </w:p>
    <w:p w14:paraId="0A98157C" w14:textId="03F90446" w:rsidR="004B60BD" w:rsidRPr="00943846" w:rsidRDefault="0078501C" w:rsidP="007C2C9C">
      <w:pPr>
        <w:spacing w:before="480" w:after="480"/>
        <w:jc w:val="center"/>
        <w:rPr>
          <w:b/>
          <w:bCs/>
          <w:sz w:val="44"/>
          <w:szCs w:val="44"/>
        </w:rPr>
      </w:pPr>
      <w:r w:rsidRPr="00943846">
        <w:rPr>
          <w:noProof/>
          <w:color w:val="2B579A"/>
        </w:rPr>
        <w:drawing>
          <wp:inline distT="0" distB="0" distL="0" distR="0" wp14:anchorId="0325AEA6" wp14:editId="3E222851">
            <wp:extent cx="2697480" cy="960120"/>
            <wp:effectExtent l="0" t="0" r="7620" b="0"/>
            <wp:docPr id="68462029" name="Picture 68462029" descr="English Language Proficiency Assessments for California (ELP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2029" name="Picture 68462029" descr="English Language Proficiency Assessments for California (ELPAC) logo."/>
                    <pic:cNvPicPr/>
                  </pic:nvPicPr>
                  <pic:blipFill>
                    <a:blip r:embed="rId12">
                      <a:extLst>
                        <a:ext uri="{28A0092B-C50C-407E-A947-70E740481C1C}">
                          <a14:useLocalDpi xmlns:a14="http://schemas.microsoft.com/office/drawing/2010/main" val="0"/>
                        </a:ext>
                      </a:extLst>
                    </a:blip>
                    <a:stretch>
                      <a:fillRect/>
                    </a:stretch>
                  </pic:blipFill>
                  <pic:spPr>
                    <a:xfrm>
                      <a:off x="0" y="0"/>
                      <a:ext cx="2697480" cy="960120"/>
                    </a:xfrm>
                    <a:prstGeom prst="rect">
                      <a:avLst/>
                    </a:prstGeom>
                  </pic:spPr>
                </pic:pic>
              </a:graphicData>
            </a:graphic>
          </wp:inline>
        </w:drawing>
      </w:r>
    </w:p>
    <w:p w14:paraId="5C19524E" w14:textId="7011A9D0" w:rsidR="004B60BD" w:rsidRPr="00943846" w:rsidRDefault="00ED1340" w:rsidP="007C2C9C">
      <w:pPr>
        <w:pStyle w:val="Heading1"/>
        <w:rPr>
          <w:szCs w:val="48"/>
        </w:rPr>
      </w:pPr>
      <w:bookmarkStart w:id="1" w:name="_Toc17094630"/>
      <w:r>
        <w:t>Initial</w:t>
      </w:r>
      <w:r w:rsidR="003E3998">
        <w:t xml:space="preserve"> </w:t>
      </w:r>
      <w:r w:rsidR="004B60BD" w:rsidRPr="00943846">
        <w:t xml:space="preserve">Alternate </w:t>
      </w:r>
      <w:r w:rsidR="0078501C" w:rsidRPr="00943846">
        <w:t xml:space="preserve">English Language Proficiency Assessments for California </w:t>
      </w:r>
      <w:r w:rsidR="004B60BD" w:rsidRPr="00943846">
        <w:t>20</w:t>
      </w:r>
      <w:r w:rsidR="007D5B9C" w:rsidRPr="00943846">
        <w:t>2</w:t>
      </w:r>
      <w:r w:rsidR="00F03B82">
        <w:t>2</w:t>
      </w:r>
      <w:r w:rsidR="004B60BD" w:rsidRPr="00943846">
        <w:t>–2</w:t>
      </w:r>
      <w:r w:rsidR="00F03B82">
        <w:t>3</w:t>
      </w:r>
      <w:r w:rsidR="0078501C" w:rsidRPr="00943846">
        <w:t xml:space="preserve"> </w:t>
      </w:r>
      <w:r w:rsidR="004B60BD" w:rsidRPr="00943846">
        <w:t>Technical Report</w:t>
      </w:r>
      <w:bookmarkEnd w:id="1"/>
    </w:p>
    <w:p w14:paraId="487A142E" w14:textId="7FD0A89E" w:rsidR="005A783A" w:rsidRPr="00943846" w:rsidRDefault="008C3F05" w:rsidP="007C2C9C">
      <w:pPr>
        <w:jc w:val="center"/>
        <w:rPr>
          <w:b/>
          <w:sz w:val="32"/>
          <w:szCs w:val="32"/>
        </w:rPr>
      </w:pPr>
      <w:r>
        <w:rPr>
          <w:b/>
          <w:bCs/>
          <w:sz w:val="32"/>
          <w:szCs w:val="32"/>
        </w:rPr>
        <w:t>Final S</w:t>
      </w:r>
      <w:r w:rsidR="005A783A" w:rsidRPr="00943846">
        <w:rPr>
          <w:b/>
          <w:bCs/>
          <w:sz w:val="32"/>
          <w:szCs w:val="32"/>
        </w:rPr>
        <w:t xml:space="preserve">ubmitted </w:t>
      </w:r>
      <w:r w:rsidR="00B66288">
        <w:rPr>
          <w:b/>
          <w:bCs/>
          <w:sz w:val="32"/>
          <w:szCs w:val="32"/>
        </w:rPr>
        <w:t xml:space="preserve">May </w:t>
      </w:r>
      <w:r w:rsidR="000719DA">
        <w:rPr>
          <w:b/>
          <w:bCs/>
          <w:sz w:val="32"/>
          <w:szCs w:val="32"/>
        </w:rPr>
        <w:t>8</w:t>
      </w:r>
      <w:r w:rsidR="0078501C" w:rsidRPr="00943846">
        <w:rPr>
          <w:b/>
          <w:bCs/>
          <w:sz w:val="32"/>
          <w:szCs w:val="32"/>
        </w:rPr>
        <w:t>, 202</w:t>
      </w:r>
      <w:r w:rsidR="00006786">
        <w:rPr>
          <w:b/>
          <w:bCs/>
          <w:sz w:val="32"/>
          <w:szCs w:val="32"/>
        </w:rPr>
        <w:t>4</w:t>
      </w:r>
    </w:p>
    <w:p w14:paraId="4A16DF30" w14:textId="5A5E7536" w:rsidR="004B60BD" w:rsidRPr="00943846" w:rsidRDefault="3C2ACDD4" w:rsidP="007C2C9C">
      <w:pPr>
        <w:jc w:val="center"/>
        <w:rPr>
          <w:b/>
          <w:sz w:val="32"/>
          <w:szCs w:val="32"/>
        </w:rPr>
      </w:pPr>
      <w:r w:rsidRPr="00943846">
        <w:rPr>
          <w:b/>
          <w:bCs/>
          <w:sz w:val="32"/>
          <w:szCs w:val="32"/>
        </w:rPr>
        <w:t xml:space="preserve">By </w:t>
      </w:r>
      <w:r w:rsidR="6BFEF531" w:rsidRPr="00943846">
        <w:rPr>
          <w:b/>
          <w:bCs/>
          <w:sz w:val="32"/>
          <w:szCs w:val="32"/>
        </w:rPr>
        <w:t>E</w:t>
      </w:r>
      <w:r w:rsidRPr="00943846">
        <w:rPr>
          <w:b/>
          <w:bCs/>
          <w:sz w:val="32"/>
          <w:szCs w:val="32"/>
        </w:rPr>
        <w:t>TS</w:t>
      </w:r>
    </w:p>
    <w:p w14:paraId="6A7D1B29" w14:textId="77777777" w:rsidR="004B60BD" w:rsidRPr="00943846" w:rsidRDefault="004B60BD" w:rsidP="007C2C9C">
      <w:pPr>
        <w:jc w:val="center"/>
        <w:rPr>
          <w:b/>
          <w:sz w:val="32"/>
          <w:szCs w:val="32"/>
        </w:rPr>
      </w:pPr>
      <w:r w:rsidRPr="00943846">
        <w:rPr>
          <w:noProof/>
          <w:color w:val="2B579A"/>
        </w:rPr>
        <w:drawing>
          <wp:inline distT="0" distB="0" distL="0" distR="0" wp14:anchorId="5E7A179D" wp14:editId="7629B676">
            <wp:extent cx="1194435" cy="784860"/>
            <wp:effectExtent l="0" t="0" r="5715" b="0"/>
            <wp:docPr id="317215062" name="Picture 317215062" descr="E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15062" name="Picture 2" descr="ETS logo"/>
                    <pic:cNvPicPr/>
                  </pic:nvPicPr>
                  <pic:blipFill>
                    <a:blip r:embed="rId13">
                      <a:extLst>
                        <a:ext uri="{28A0092B-C50C-407E-A947-70E740481C1C}">
                          <a14:useLocalDpi xmlns:a14="http://schemas.microsoft.com/office/drawing/2010/main" val="0"/>
                        </a:ext>
                      </a:extLst>
                    </a:blip>
                    <a:stretch>
                      <a:fillRect/>
                    </a:stretch>
                  </pic:blipFill>
                  <pic:spPr>
                    <a:xfrm>
                      <a:off x="0" y="0"/>
                      <a:ext cx="1194435" cy="784860"/>
                    </a:xfrm>
                    <a:prstGeom prst="rect">
                      <a:avLst/>
                    </a:prstGeom>
                  </pic:spPr>
                </pic:pic>
              </a:graphicData>
            </a:graphic>
          </wp:inline>
        </w:drawing>
      </w:r>
    </w:p>
    <w:p w14:paraId="34F01EEF" w14:textId="1EC305CC" w:rsidR="0028094A" w:rsidRPr="00790A9C" w:rsidRDefault="004B60BD" w:rsidP="00790A9C">
      <w:pPr>
        <w:pStyle w:val="TOCHead-2"/>
        <w:keepLines w:val="0"/>
        <w:spacing w:before="240"/>
        <w:rPr>
          <w:bCs/>
        </w:rPr>
      </w:pPr>
      <w:r w:rsidRPr="00790A9C">
        <w:rPr>
          <w:bCs/>
        </w:rPr>
        <w:t>Contract #</w:t>
      </w:r>
      <w:r w:rsidR="00C9326A" w:rsidRPr="00790A9C">
        <w:rPr>
          <w:bCs/>
        </w:rPr>
        <w:t>CN</w:t>
      </w:r>
      <w:r w:rsidR="00F03B82" w:rsidRPr="00790A9C">
        <w:rPr>
          <w:bCs/>
        </w:rPr>
        <w:t>220002</w:t>
      </w:r>
    </w:p>
    <w:p w14:paraId="7ADF8FFC" w14:textId="77777777" w:rsidR="0028094A" w:rsidRPr="00790A9C" w:rsidRDefault="0028094A" w:rsidP="00790A9C">
      <w:pPr>
        <w:pStyle w:val="TOCHead-2"/>
        <w:keepLines w:val="0"/>
        <w:spacing w:before="240"/>
        <w:rPr>
          <w:bCs/>
        </w:rPr>
        <w:sectPr w:rsidR="0028094A" w:rsidRPr="00790A9C" w:rsidSect="00520E5E">
          <w:headerReference w:type="even" r:id="rId14"/>
          <w:headerReference w:type="default" r:id="rId15"/>
          <w:footerReference w:type="even" r:id="rId16"/>
          <w:footerReference w:type="default" r:id="rId17"/>
          <w:footerReference w:type="first" r:id="rId18"/>
          <w:pgSz w:w="12240" w:h="15840" w:code="1"/>
          <w:pgMar w:top="1152" w:right="1152" w:bottom="1152" w:left="1152" w:header="576" w:footer="360" w:gutter="0"/>
          <w:pgNumType w:fmt="lowerRoman"/>
          <w:cols w:space="720"/>
          <w:titlePg/>
          <w:docGrid w:linePitch="360"/>
        </w:sectPr>
      </w:pPr>
    </w:p>
    <w:p w14:paraId="666EC08F" w14:textId="77777777" w:rsidR="0028094A" w:rsidRPr="00790A9C" w:rsidRDefault="0028094A" w:rsidP="00790A9C">
      <w:pPr>
        <w:pStyle w:val="TOCHead-2"/>
        <w:keepLines w:val="0"/>
        <w:spacing w:before="240"/>
        <w:rPr>
          <w:bCs/>
        </w:rPr>
      </w:pPr>
      <w:bookmarkStart w:id="2" w:name="_Toc456691067"/>
      <w:bookmarkStart w:id="3" w:name="_Toc456898956"/>
      <w:bookmarkStart w:id="4" w:name="_Toc456903870"/>
      <w:r w:rsidRPr="00790A9C">
        <w:rPr>
          <w:bCs/>
        </w:rPr>
        <w:lastRenderedPageBreak/>
        <w:t>Table of Contents</w:t>
      </w:r>
      <w:bookmarkEnd w:id="2"/>
      <w:bookmarkEnd w:id="3"/>
      <w:bookmarkEnd w:id="4"/>
    </w:p>
    <w:p w14:paraId="674D3579" w14:textId="36363C5E" w:rsidR="009E156B" w:rsidRDefault="005B042F">
      <w:pPr>
        <w:pStyle w:val="TOC1"/>
        <w:rPr>
          <w:rFonts w:asciiTheme="minorHAnsi" w:eastAsiaTheme="minorEastAsia" w:hAnsiTheme="minorHAnsi" w:cstheme="minorBidi"/>
          <w:b w:val="0"/>
          <w:color w:val="auto"/>
          <w:kern w:val="2"/>
          <w:sz w:val="22"/>
          <w:szCs w:val="22"/>
          <w14:ligatures w14:val="standardContextual"/>
        </w:rPr>
      </w:pPr>
      <w:r w:rsidRPr="00943846">
        <w:rPr>
          <w:b w:val="0"/>
          <w:noProof w:val="0"/>
          <w:color w:val="2B579A"/>
        </w:rPr>
        <w:fldChar w:fldCharType="begin"/>
      </w:r>
      <w:r w:rsidRPr="00943846">
        <w:rPr>
          <w:b w:val="0"/>
          <w:noProof w:val="0"/>
        </w:rPr>
        <w:instrText xml:space="preserve"> TOC \h \z \t "Heading 2,1,Heading 3,2,Heading 4,3" </w:instrText>
      </w:r>
      <w:r w:rsidRPr="00943846">
        <w:rPr>
          <w:b w:val="0"/>
          <w:noProof w:val="0"/>
          <w:color w:val="2B579A"/>
        </w:rPr>
        <w:fldChar w:fldCharType="separate"/>
      </w:r>
      <w:hyperlink w:anchor="_Toc165450872" w:history="1">
        <w:r w:rsidR="009E156B" w:rsidRPr="002967B2">
          <w:rPr>
            <w:rStyle w:val="Hyperlink"/>
          </w:rPr>
          <w:t>Chapter 1: Introduction</w:t>
        </w:r>
        <w:r w:rsidR="009E156B">
          <w:rPr>
            <w:webHidden/>
          </w:rPr>
          <w:tab/>
        </w:r>
        <w:r w:rsidR="009E156B">
          <w:rPr>
            <w:webHidden/>
          </w:rPr>
          <w:fldChar w:fldCharType="begin"/>
        </w:r>
        <w:r w:rsidR="009E156B">
          <w:rPr>
            <w:webHidden/>
          </w:rPr>
          <w:instrText xml:space="preserve"> PAGEREF _Toc165450872 \h </w:instrText>
        </w:r>
        <w:r w:rsidR="009E156B">
          <w:rPr>
            <w:webHidden/>
          </w:rPr>
        </w:r>
        <w:r w:rsidR="009E156B">
          <w:rPr>
            <w:webHidden/>
          </w:rPr>
          <w:fldChar w:fldCharType="separate"/>
        </w:r>
        <w:r w:rsidR="008B2E6C">
          <w:rPr>
            <w:webHidden/>
          </w:rPr>
          <w:t>1</w:t>
        </w:r>
        <w:r w:rsidR="009E156B">
          <w:rPr>
            <w:webHidden/>
          </w:rPr>
          <w:fldChar w:fldCharType="end"/>
        </w:r>
      </w:hyperlink>
    </w:p>
    <w:p w14:paraId="1809548D" w14:textId="52A16738"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0873" w:history="1">
        <w:r w:rsidR="009E156B" w:rsidRPr="002967B2">
          <w:rPr>
            <w:rStyle w:val="Hyperlink"/>
          </w:rPr>
          <w:t>1.1. Alternate ELPAC Overview</w:t>
        </w:r>
        <w:r w:rsidR="009E156B">
          <w:rPr>
            <w:webHidden/>
          </w:rPr>
          <w:tab/>
        </w:r>
        <w:r w:rsidR="009E156B">
          <w:rPr>
            <w:webHidden/>
          </w:rPr>
          <w:fldChar w:fldCharType="begin"/>
        </w:r>
        <w:r w:rsidR="009E156B">
          <w:rPr>
            <w:webHidden/>
          </w:rPr>
          <w:instrText xml:space="preserve"> PAGEREF _Toc165450873 \h </w:instrText>
        </w:r>
        <w:r w:rsidR="009E156B">
          <w:rPr>
            <w:webHidden/>
          </w:rPr>
        </w:r>
        <w:r w:rsidR="009E156B">
          <w:rPr>
            <w:webHidden/>
          </w:rPr>
          <w:fldChar w:fldCharType="separate"/>
        </w:r>
        <w:r w:rsidR="008B2E6C">
          <w:rPr>
            <w:webHidden/>
          </w:rPr>
          <w:t>1</w:t>
        </w:r>
        <w:r w:rsidR="009E156B">
          <w:rPr>
            <w:webHidden/>
          </w:rPr>
          <w:fldChar w:fldCharType="end"/>
        </w:r>
      </w:hyperlink>
    </w:p>
    <w:p w14:paraId="38FD66C9" w14:textId="7CE3B4CF"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0874" w:history="1">
        <w:r w:rsidR="009E156B" w:rsidRPr="002967B2">
          <w:rPr>
            <w:rStyle w:val="Hyperlink"/>
          </w:rPr>
          <w:t>1.2. Purposes of the Assessments</w:t>
        </w:r>
        <w:r w:rsidR="009E156B">
          <w:rPr>
            <w:webHidden/>
          </w:rPr>
          <w:tab/>
        </w:r>
        <w:r w:rsidR="009E156B">
          <w:rPr>
            <w:webHidden/>
          </w:rPr>
          <w:fldChar w:fldCharType="begin"/>
        </w:r>
        <w:r w:rsidR="009E156B">
          <w:rPr>
            <w:webHidden/>
          </w:rPr>
          <w:instrText xml:space="preserve"> PAGEREF _Toc165450874 \h </w:instrText>
        </w:r>
        <w:r w:rsidR="009E156B">
          <w:rPr>
            <w:webHidden/>
          </w:rPr>
        </w:r>
        <w:r w:rsidR="009E156B">
          <w:rPr>
            <w:webHidden/>
          </w:rPr>
          <w:fldChar w:fldCharType="separate"/>
        </w:r>
        <w:r w:rsidR="008B2E6C">
          <w:rPr>
            <w:webHidden/>
          </w:rPr>
          <w:t>1</w:t>
        </w:r>
        <w:r w:rsidR="009E156B">
          <w:rPr>
            <w:webHidden/>
          </w:rPr>
          <w:fldChar w:fldCharType="end"/>
        </w:r>
      </w:hyperlink>
    </w:p>
    <w:p w14:paraId="6C5D0462" w14:textId="7AEE95DE"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0875" w:history="1">
        <w:r w:rsidR="009E156B" w:rsidRPr="002967B2">
          <w:rPr>
            <w:rStyle w:val="Hyperlink"/>
          </w:rPr>
          <w:t>1.3. Test Content and Design</w:t>
        </w:r>
        <w:r w:rsidR="009E156B">
          <w:rPr>
            <w:webHidden/>
          </w:rPr>
          <w:tab/>
        </w:r>
        <w:r w:rsidR="009E156B">
          <w:rPr>
            <w:webHidden/>
          </w:rPr>
          <w:fldChar w:fldCharType="begin"/>
        </w:r>
        <w:r w:rsidR="009E156B">
          <w:rPr>
            <w:webHidden/>
          </w:rPr>
          <w:instrText xml:space="preserve"> PAGEREF _Toc165450875 \h </w:instrText>
        </w:r>
        <w:r w:rsidR="009E156B">
          <w:rPr>
            <w:webHidden/>
          </w:rPr>
        </w:r>
        <w:r w:rsidR="009E156B">
          <w:rPr>
            <w:webHidden/>
          </w:rPr>
          <w:fldChar w:fldCharType="separate"/>
        </w:r>
        <w:r w:rsidR="008B2E6C">
          <w:rPr>
            <w:webHidden/>
          </w:rPr>
          <w:t>2</w:t>
        </w:r>
        <w:r w:rsidR="009E156B">
          <w:rPr>
            <w:webHidden/>
          </w:rPr>
          <w:fldChar w:fldCharType="end"/>
        </w:r>
      </w:hyperlink>
    </w:p>
    <w:p w14:paraId="477E1BDD" w14:textId="2B4EA60D"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0876" w:history="1">
        <w:r w:rsidR="009E156B" w:rsidRPr="002967B2">
          <w:rPr>
            <w:rStyle w:val="Hyperlink"/>
          </w:rPr>
          <w:t>1.4. Intended Population</w:t>
        </w:r>
        <w:r w:rsidR="009E156B">
          <w:rPr>
            <w:webHidden/>
          </w:rPr>
          <w:tab/>
        </w:r>
        <w:r w:rsidR="009E156B">
          <w:rPr>
            <w:webHidden/>
          </w:rPr>
          <w:fldChar w:fldCharType="begin"/>
        </w:r>
        <w:r w:rsidR="009E156B">
          <w:rPr>
            <w:webHidden/>
          </w:rPr>
          <w:instrText xml:space="preserve"> PAGEREF _Toc165450876 \h </w:instrText>
        </w:r>
        <w:r w:rsidR="009E156B">
          <w:rPr>
            <w:webHidden/>
          </w:rPr>
        </w:r>
        <w:r w:rsidR="009E156B">
          <w:rPr>
            <w:webHidden/>
          </w:rPr>
          <w:fldChar w:fldCharType="separate"/>
        </w:r>
        <w:r w:rsidR="008B2E6C">
          <w:rPr>
            <w:webHidden/>
          </w:rPr>
          <w:t>2</w:t>
        </w:r>
        <w:r w:rsidR="009E156B">
          <w:rPr>
            <w:webHidden/>
          </w:rPr>
          <w:fldChar w:fldCharType="end"/>
        </w:r>
      </w:hyperlink>
    </w:p>
    <w:p w14:paraId="4BFFB54A" w14:textId="0D88F2F2"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0877" w:history="1">
        <w:r w:rsidR="009E156B" w:rsidRPr="002967B2">
          <w:rPr>
            <w:rStyle w:val="Hyperlink"/>
          </w:rPr>
          <w:t>1.5. Testing Windows and Estimated Testing Times</w:t>
        </w:r>
        <w:r w:rsidR="009E156B">
          <w:rPr>
            <w:webHidden/>
          </w:rPr>
          <w:tab/>
        </w:r>
        <w:r w:rsidR="009E156B">
          <w:rPr>
            <w:webHidden/>
          </w:rPr>
          <w:fldChar w:fldCharType="begin"/>
        </w:r>
        <w:r w:rsidR="009E156B">
          <w:rPr>
            <w:webHidden/>
          </w:rPr>
          <w:instrText xml:space="preserve"> PAGEREF _Toc165450877 \h </w:instrText>
        </w:r>
        <w:r w:rsidR="009E156B">
          <w:rPr>
            <w:webHidden/>
          </w:rPr>
        </w:r>
        <w:r w:rsidR="009E156B">
          <w:rPr>
            <w:webHidden/>
          </w:rPr>
          <w:fldChar w:fldCharType="separate"/>
        </w:r>
        <w:r w:rsidR="008B2E6C">
          <w:rPr>
            <w:webHidden/>
          </w:rPr>
          <w:t>3</w:t>
        </w:r>
        <w:r w:rsidR="009E156B">
          <w:rPr>
            <w:webHidden/>
          </w:rPr>
          <w:fldChar w:fldCharType="end"/>
        </w:r>
      </w:hyperlink>
    </w:p>
    <w:p w14:paraId="2BDAC714" w14:textId="08978F54"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0878" w:history="1">
        <w:r w:rsidR="009E156B" w:rsidRPr="002967B2">
          <w:rPr>
            <w:rStyle w:val="Hyperlink"/>
          </w:rPr>
          <w:t>1.6. Test Scores</w:t>
        </w:r>
        <w:r w:rsidR="009E156B">
          <w:rPr>
            <w:webHidden/>
          </w:rPr>
          <w:tab/>
        </w:r>
        <w:r w:rsidR="009E156B">
          <w:rPr>
            <w:webHidden/>
          </w:rPr>
          <w:fldChar w:fldCharType="begin"/>
        </w:r>
        <w:r w:rsidR="009E156B">
          <w:rPr>
            <w:webHidden/>
          </w:rPr>
          <w:instrText xml:space="preserve"> PAGEREF _Toc165450878 \h </w:instrText>
        </w:r>
        <w:r w:rsidR="009E156B">
          <w:rPr>
            <w:webHidden/>
          </w:rPr>
        </w:r>
        <w:r w:rsidR="009E156B">
          <w:rPr>
            <w:webHidden/>
          </w:rPr>
          <w:fldChar w:fldCharType="separate"/>
        </w:r>
        <w:r w:rsidR="008B2E6C">
          <w:rPr>
            <w:webHidden/>
          </w:rPr>
          <w:t>3</w:t>
        </w:r>
        <w:r w:rsidR="009E156B">
          <w:rPr>
            <w:webHidden/>
          </w:rPr>
          <w:fldChar w:fldCharType="end"/>
        </w:r>
      </w:hyperlink>
    </w:p>
    <w:p w14:paraId="03141306" w14:textId="07BC7A1B"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0879" w:history="1">
        <w:r w:rsidR="009E156B" w:rsidRPr="002967B2">
          <w:rPr>
            <w:rStyle w:val="Hyperlink"/>
          </w:rPr>
          <w:t>1.7. Groups and Organizations Involved with the Alternate ELPAC</w:t>
        </w:r>
        <w:r w:rsidR="009E156B">
          <w:rPr>
            <w:webHidden/>
          </w:rPr>
          <w:tab/>
        </w:r>
        <w:r w:rsidR="009E156B">
          <w:rPr>
            <w:webHidden/>
          </w:rPr>
          <w:fldChar w:fldCharType="begin"/>
        </w:r>
        <w:r w:rsidR="009E156B">
          <w:rPr>
            <w:webHidden/>
          </w:rPr>
          <w:instrText xml:space="preserve"> PAGEREF _Toc165450879 \h </w:instrText>
        </w:r>
        <w:r w:rsidR="009E156B">
          <w:rPr>
            <w:webHidden/>
          </w:rPr>
        </w:r>
        <w:r w:rsidR="009E156B">
          <w:rPr>
            <w:webHidden/>
          </w:rPr>
          <w:fldChar w:fldCharType="separate"/>
        </w:r>
        <w:r w:rsidR="008B2E6C">
          <w:rPr>
            <w:webHidden/>
          </w:rPr>
          <w:t>4</w:t>
        </w:r>
        <w:r w:rsidR="009E156B">
          <w:rPr>
            <w:webHidden/>
          </w:rPr>
          <w:fldChar w:fldCharType="end"/>
        </w:r>
      </w:hyperlink>
    </w:p>
    <w:p w14:paraId="342A8EF8" w14:textId="2C136981"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880" w:history="1">
        <w:r w:rsidR="009E156B" w:rsidRPr="002967B2">
          <w:rPr>
            <w:rStyle w:val="Hyperlink"/>
            <w:noProof/>
          </w:rPr>
          <w:t>1.7.1. California State Board of Education</w:t>
        </w:r>
        <w:r w:rsidR="009E156B">
          <w:rPr>
            <w:noProof/>
            <w:webHidden/>
          </w:rPr>
          <w:tab/>
        </w:r>
        <w:r w:rsidR="009E156B">
          <w:rPr>
            <w:noProof/>
            <w:webHidden/>
          </w:rPr>
          <w:fldChar w:fldCharType="begin"/>
        </w:r>
        <w:r w:rsidR="009E156B">
          <w:rPr>
            <w:noProof/>
            <w:webHidden/>
          </w:rPr>
          <w:instrText xml:space="preserve"> PAGEREF _Toc165450880 \h </w:instrText>
        </w:r>
        <w:r w:rsidR="009E156B">
          <w:rPr>
            <w:noProof/>
            <w:webHidden/>
          </w:rPr>
        </w:r>
        <w:r w:rsidR="009E156B">
          <w:rPr>
            <w:noProof/>
            <w:webHidden/>
          </w:rPr>
          <w:fldChar w:fldCharType="separate"/>
        </w:r>
        <w:r w:rsidR="008B2E6C">
          <w:rPr>
            <w:noProof/>
            <w:webHidden/>
          </w:rPr>
          <w:t>4</w:t>
        </w:r>
        <w:r w:rsidR="009E156B">
          <w:rPr>
            <w:noProof/>
            <w:webHidden/>
          </w:rPr>
          <w:fldChar w:fldCharType="end"/>
        </w:r>
      </w:hyperlink>
    </w:p>
    <w:p w14:paraId="5FBB8601" w14:textId="7F3062F2"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881" w:history="1">
        <w:r w:rsidR="009E156B" w:rsidRPr="002967B2">
          <w:rPr>
            <w:rStyle w:val="Hyperlink"/>
            <w:noProof/>
          </w:rPr>
          <w:t>1.7.2. California Department of Education</w:t>
        </w:r>
        <w:r w:rsidR="009E156B">
          <w:rPr>
            <w:noProof/>
            <w:webHidden/>
          </w:rPr>
          <w:tab/>
        </w:r>
        <w:r w:rsidR="009E156B">
          <w:rPr>
            <w:noProof/>
            <w:webHidden/>
          </w:rPr>
          <w:fldChar w:fldCharType="begin"/>
        </w:r>
        <w:r w:rsidR="009E156B">
          <w:rPr>
            <w:noProof/>
            <w:webHidden/>
          </w:rPr>
          <w:instrText xml:space="preserve"> PAGEREF _Toc165450881 \h </w:instrText>
        </w:r>
        <w:r w:rsidR="009E156B">
          <w:rPr>
            <w:noProof/>
            <w:webHidden/>
          </w:rPr>
        </w:r>
        <w:r w:rsidR="009E156B">
          <w:rPr>
            <w:noProof/>
            <w:webHidden/>
          </w:rPr>
          <w:fldChar w:fldCharType="separate"/>
        </w:r>
        <w:r w:rsidR="008B2E6C">
          <w:rPr>
            <w:noProof/>
            <w:webHidden/>
          </w:rPr>
          <w:t>4</w:t>
        </w:r>
        <w:r w:rsidR="009E156B">
          <w:rPr>
            <w:noProof/>
            <w:webHidden/>
          </w:rPr>
          <w:fldChar w:fldCharType="end"/>
        </w:r>
      </w:hyperlink>
    </w:p>
    <w:p w14:paraId="3810B0E7" w14:textId="7D10118B"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882" w:history="1">
        <w:r w:rsidR="009E156B" w:rsidRPr="002967B2">
          <w:rPr>
            <w:rStyle w:val="Hyperlink"/>
            <w:noProof/>
          </w:rPr>
          <w:t>1.7.3. California Educators</w:t>
        </w:r>
        <w:r w:rsidR="009E156B">
          <w:rPr>
            <w:noProof/>
            <w:webHidden/>
          </w:rPr>
          <w:tab/>
        </w:r>
        <w:r w:rsidR="009E156B">
          <w:rPr>
            <w:noProof/>
            <w:webHidden/>
          </w:rPr>
          <w:fldChar w:fldCharType="begin"/>
        </w:r>
        <w:r w:rsidR="009E156B">
          <w:rPr>
            <w:noProof/>
            <w:webHidden/>
          </w:rPr>
          <w:instrText xml:space="preserve"> PAGEREF _Toc165450882 \h </w:instrText>
        </w:r>
        <w:r w:rsidR="009E156B">
          <w:rPr>
            <w:noProof/>
            <w:webHidden/>
          </w:rPr>
        </w:r>
        <w:r w:rsidR="009E156B">
          <w:rPr>
            <w:noProof/>
            <w:webHidden/>
          </w:rPr>
          <w:fldChar w:fldCharType="separate"/>
        </w:r>
        <w:r w:rsidR="008B2E6C">
          <w:rPr>
            <w:noProof/>
            <w:webHidden/>
          </w:rPr>
          <w:t>4</w:t>
        </w:r>
        <w:r w:rsidR="009E156B">
          <w:rPr>
            <w:noProof/>
            <w:webHidden/>
          </w:rPr>
          <w:fldChar w:fldCharType="end"/>
        </w:r>
      </w:hyperlink>
    </w:p>
    <w:p w14:paraId="735F4DE7" w14:textId="364B21D9"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883" w:history="1">
        <w:r w:rsidR="009E156B" w:rsidRPr="002967B2">
          <w:rPr>
            <w:rStyle w:val="Hyperlink"/>
            <w:noProof/>
          </w:rPr>
          <w:t>1.7.4. Contractors</w:t>
        </w:r>
        <w:r w:rsidR="009E156B">
          <w:rPr>
            <w:noProof/>
            <w:webHidden/>
          </w:rPr>
          <w:tab/>
        </w:r>
        <w:r w:rsidR="009E156B">
          <w:rPr>
            <w:noProof/>
            <w:webHidden/>
          </w:rPr>
          <w:fldChar w:fldCharType="begin"/>
        </w:r>
        <w:r w:rsidR="009E156B">
          <w:rPr>
            <w:noProof/>
            <w:webHidden/>
          </w:rPr>
          <w:instrText xml:space="preserve"> PAGEREF _Toc165450883 \h </w:instrText>
        </w:r>
        <w:r w:rsidR="009E156B">
          <w:rPr>
            <w:noProof/>
            <w:webHidden/>
          </w:rPr>
        </w:r>
        <w:r w:rsidR="009E156B">
          <w:rPr>
            <w:noProof/>
            <w:webHidden/>
          </w:rPr>
          <w:fldChar w:fldCharType="separate"/>
        </w:r>
        <w:r w:rsidR="008B2E6C">
          <w:rPr>
            <w:noProof/>
            <w:webHidden/>
          </w:rPr>
          <w:t>4</w:t>
        </w:r>
        <w:r w:rsidR="009E156B">
          <w:rPr>
            <w:noProof/>
            <w:webHidden/>
          </w:rPr>
          <w:fldChar w:fldCharType="end"/>
        </w:r>
      </w:hyperlink>
    </w:p>
    <w:p w14:paraId="2A3C9BC4" w14:textId="6CDBB392"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0884" w:history="1">
        <w:r w:rsidR="009E156B" w:rsidRPr="002967B2">
          <w:rPr>
            <w:rStyle w:val="Hyperlink"/>
          </w:rPr>
          <w:t>1.8. Systems Overview and Functionality</w:t>
        </w:r>
        <w:r w:rsidR="009E156B">
          <w:rPr>
            <w:webHidden/>
          </w:rPr>
          <w:tab/>
        </w:r>
        <w:r w:rsidR="009E156B">
          <w:rPr>
            <w:webHidden/>
          </w:rPr>
          <w:fldChar w:fldCharType="begin"/>
        </w:r>
        <w:r w:rsidR="009E156B">
          <w:rPr>
            <w:webHidden/>
          </w:rPr>
          <w:instrText xml:space="preserve"> PAGEREF _Toc165450884 \h </w:instrText>
        </w:r>
        <w:r w:rsidR="009E156B">
          <w:rPr>
            <w:webHidden/>
          </w:rPr>
        </w:r>
        <w:r w:rsidR="009E156B">
          <w:rPr>
            <w:webHidden/>
          </w:rPr>
          <w:fldChar w:fldCharType="separate"/>
        </w:r>
        <w:r w:rsidR="008B2E6C">
          <w:rPr>
            <w:webHidden/>
          </w:rPr>
          <w:t>6</w:t>
        </w:r>
        <w:r w:rsidR="009E156B">
          <w:rPr>
            <w:webHidden/>
          </w:rPr>
          <w:fldChar w:fldCharType="end"/>
        </w:r>
      </w:hyperlink>
    </w:p>
    <w:p w14:paraId="723089FD" w14:textId="58CF124F"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885" w:history="1">
        <w:r w:rsidR="009E156B" w:rsidRPr="002967B2">
          <w:rPr>
            <w:rStyle w:val="Hyperlink"/>
            <w:noProof/>
          </w:rPr>
          <w:t>1.8.1. Test Operations Management System</w:t>
        </w:r>
        <w:r w:rsidR="009E156B">
          <w:rPr>
            <w:noProof/>
            <w:webHidden/>
          </w:rPr>
          <w:tab/>
        </w:r>
        <w:r w:rsidR="009E156B">
          <w:rPr>
            <w:noProof/>
            <w:webHidden/>
          </w:rPr>
          <w:fldChar w:fldCharType="begin"/>
        </w:r>
        <w:r w:rsidR="009E156B">
          <w:rPr>
            <w:noProof/>
            <w:webHidden/>
          </w:rPr>
          <w:instrText xml:space="preserve"> PAGEREF _Toc165450885 \h </w:instrText>
        </w:r>
        <w:r w:rsidR="009E156B">
          <w:rPr>
            <w:noProof/>
            <w:webHidden/>
          </w:rPr>
        </w:r>
        <w:r w:rsidR="009E156B">
          <w:rPr>
            <w:noProof/>
            <w:webHidden/>
          </w:rPr>
          <w:fldChar w:fldCharType="separate"/>
        </w:r>
        <w:r w:rsidR="008B2E6C">
          <w:rPr>
            <w:noProof/>
            <w:webHidden/>
          </w:rPr>
          <w:t>6</w:t>
        </w:r>
        <w:r w:rsidR="009E156B">
          <w:rPr>
            <w:noProof/>
            <w:webHidden/>
          </w:rPr>
          <w:fldChar w:fldCharType="end"/>
        </w:r>
      </w:hyperlink>
    </w:p>
    <w:p w14:paraId="4B2A9C4E" w14:textId="28771685"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886" w:history="1">
        <w:r w:rsidR="009E156B" w:rsidRPr="002967B2">
          <w:rPr>
            <w:rStyle w:val="Hyperlink"/>
            <w:noProof/>
          </w:rPr>
          <w:t>1.8.2. Test Delivery System</w:t>
        </w:r>
        <w:r w:rsidR="009E156B">
          <w:rPr>
            <w:noProof/>
            <w:webHidden/>
          </w:rPr>
          <w:tab/>
        </w:r>
        <w:r w:rsidR="009E156B">
          <w:rPr>
            <w:noProof/>
            <w:webHidden/>
          </w:rPr>
          <w:fldChar w:fldCharType="begin"/>
        </w:r>
        <w:r w:rsidR="009E156B">
          <w:rPr>
            <w:noProof/>
            <w:webHidden/>
          </w:rPr>
          <w:instrText xml:space="preserve"> PAGEREF _Toc165450886 \h </w:instrText>
        </w:r>
        <w:r w:rsidR="009E156B">
          <w:rPr>
            <w:noProof/>
            <w:webHidden/>
          </w:rPr>
        </w:r>
        <w:r w:rsidR="009E156B">
          <w:rPr>
            <w:noProof/>
            <w:webHidden/>
          </w:rPr>
          <w:fldChar w:fldCharType="separate"/>
        </w:r>
        <w:r w:rsidR="008B2E6C">
          <w:rPr>
            <w:noProof/>
            <w:webHidden/>
          </w:rPr>
          <w:t>6</w:t>
        </w:r>
        <w:r w:rsidR="009E156B">
          <w:rPr>
            <w:noProof/>
            <w:webHidden/>
          </w:rPr>
          <w:fldChar w:fldCharType="end"/>
        </w:r>
      </w:hyperlink>
    </w:p>
    <w:p w14:paraId="3CBB3DAB" w14:textId="6A844B14"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887" w:history="1">
        <w:r w:rsidR="009E156B" w:rsidRPr="002967B2">
          <w:rPr>
            <w:rStyle w:val="Hyperlink"/>
            <w:noProof/>
          </w:rPr>
          <w:t>1.8.3. Test Results for California’s Assessments Website</w:t>
        </w:r>
        <w:r w:rsidR="009E156B">
          <w:rPr>
            <w:noProof/>
            <w:webHidden/>
          </w:rPr>
          <w:tab/>
        </w:r>
        <w:r w:rsidR="009E156B">
          <w:rPr>
            <w:noProof/>
            <w:webHidden/>
          </w:rPr>
          <w:fldChar w:fldCharType="begin"/>
        </w:r>
        <w:r w:rsidR="009E156B">
          <w:rPr>
            <w:noProof/>
            <w:webHidden/>
          </w:rPr>
          <w:instrText xml:space="preserve"> PAGEREF _Toc165450887 \h </w:instrText>
        </w:r>
        <w:r w:rsidR="009E156B">
          <w:rPr>
            <w:noProof/>
            <w:webHidden/>
          </w:rPr>
        </w:r>
        <w:r w:rsidR="009E156B">
          <w:rPr>
            <w:noProof/>
            <w:webHidden/>
          </w:rPr>
          <w:fldChar w:fldCharType="separate"/>
        </w:r>
        <w:r w:rsidR="008B2E6C">
          <w:rPr>
            <w:noProof/>
            <w:webHidden/>
          </w:rPr>
          <w:t>7</w:t>
        </w:r>
        <w:r w:rsidR="009E156B">
          <w:rPr>
            <w:noProof/>
            <w:webHidden/>
          </w:rPr>
          <w:fldChar w:fldCharType="end"/>
        </w:r>
      </w:hyperlink>
    </w:p>
    <w:p w14:paraId="7639A115" w14:textId="0DCD83E5"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0888" w:history="1">
        <w:r w:rsidR="009E156B" w:rsidRPr="002967B2">
          <w:rPr>
            <w:rStyle w:val="Hyperlink"/>
          </w:rPr>
          <w:t>1.9. Overview of the Technical Report</w:t>
        </w:r>
        <w:r w:rsidR="009E156B">
          <w:rPr>
            <w:webHidden/>
          </w:rPr>
          <w:tab/>
        </w:r>
        <w:r w:rsidR="009E156B">
          <w:rPr>
            <w:webHidden/>
          </w:rPr>
          <w:fldChar w:fldCharType="begin"/>
        </w:r>
        <w:r w:rsidR="009E156B">
          <w:rPr>
            <w:webHidden/>
          </w:rPr>
          <w:instrText xml:space="preserve"> PAGEREF _Toc165450888 \h </w:instrText>
        </w:r>
        <w:r w:rsidR="009E156B">
          <w:rPr>
            <w:webHidden/>
          </w:rPr>
        </w:r>
        <w:r w:rsidR="009E156B">
          <w:rPr>
            <w:webHidden/>
          </w:rPr>
          <w:fldChar w:fldCharType="separate"/>
        </w:r>
        <w:r w:rsidR="008B2E6C">
          <w:rPr>
            <w:webHidden/>
          </w:rPr>
          <w:t>7</w:t>
        </w:r>
        <w:r w:rsidR="009E156B">
          <w:rPr>
            <w:webHidden/>
          </w:rPr>
          <w:fldChar w:fldCharType="end"/>
        </w:r>
      </w:hyperlink>
    </w:p>
    <w:p w14:paraId="1BE5AC46" w14:textId="45192772"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0889" w:history="1">
        <w:r w:rsidR="009E156B" w:rsidRPr="002967B2">
          <w:rPr>
            <w:rStyle w:val="Hyperlink"/>
          </w:rPr>
          <w:t>References</w:t>
        </w:r>
        <w:r w:rsidR="009E156B">
          <w:rPr>
            <w:webHidden/>
          </w:rPr>
          <w:tab/>
        </w:r>
        <w:r w:rsidR="009E156B">
          <w:rPr>
            <w:webHidden/>
          </w:rPr>
          <w:fldChar w:fldCharType="begin"/>
        </w:r>
        <w:r w:rsidR="009E156B">
          <w:rPr>
            <w:webHidden/>
          </w:rPr>
          <w:instrText xml:space="preserve"> PAGEREF _Toc165450889 \h </w:instrText>
        </w:r>
        <w:r w:rsidR="009E156B">
          <w:rPr>
            <w:webHidden/>
          </w:rPr>
        </w:r>
        <w:r w:rsidR="009E156B">
          <w:rPr>
            <w:webHidden/>
          </w:rPr>
          <w:fldChar w:fldCharType="separate"/>
        </w:r>
        <w:r w:rsidR="008B2E6C">
          <w:rPr>
            <w:webHidden/>
          </w:rPr>
          <w:t>9</w:t>
        </w:r>
        <w:r w:rsidR="009E156B">
          <w:rPr>
            <w:webHidden/>
          </w:rPr>
          <w:fldChar w:fldCharType="end"/>
        </w:r>
      </w:hyperlink>
    </w:p>
    <w:p w14:paraId="550EC6D4" w14:textId="519945AE" w:rsidR="009E156B"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5450890" w:history="1">
        <w:r w:rsidR="009E156B" w:rsidRPr="002967B2">
          <w:rPr>
            <w:rStyle w:val="Hyperlink"/>
          </w:rPr>
          <w:t>Chapter 2: Overview of Initial Alternate ELPAC Processes</w:t>
        </w:r>
        <w:r w:rsidR="009E156B">
          <w:rPr>
            <w:webHidden/>
          </w:rPr>
          <w:tab/>
        </w:r>
        <w:r w:rsidR="009E156B">
          <w:rPr>
            <w:webHidden/>
          </w:rPr>
          <w:fldChar w:fldCharType="begin"/>
        </w:r>
        <w:r w:rsidR="009E156B">
          <w:rPr>
            <w:webHidden/>
          </w:rPr>
          <w:instrText xml:space="preserve"> PAGEREF _Toc165450890 \h </w:instrText>
        </w:r>
        <w:r w:rsidR="009E156B">
          <w:rPr>
            <w:webHidden/>
          </w:rPr>
        </w:r>
        <w:r w:rsidR="009E156B">
          <w:rPr>
            <w:webHidden/>
          </w:rPr>
          <w:fldChar w:fldCharType="separate"/>
        </w:r>
        <w:r w:rsidR="008B2E6C">
          <w:rPr>
            <w:webHidden/>
          </w:rPr>
          <w:t>10</w:t>
        </w:r>
        <w:r w:rsidR="009E156B">
          <w:rPr>
            <w:webHidden/>
          </w:rPr>
          <w:fldChar w:fldCharType="end"/>
        </w:r>
      </w:hyperlink>
    </w:p>
    <w:p w14:paraId="32EEA535" w14:textId="7757DFF9"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0891" w:history="1">
        <w:r w:rsidR="009E156B" w:rsidRPr="002967B2">
          <w:rPr>
            <w:rStyle w:val="Hyperlink"/>
          </w:rPr>
          <w:t>2.1. Item Development</w:t>
        </w:r>
        <w:r w:rsidR="009E156B">
          <w:rPr>
            <w:webHidden/>
          </w:rPr>
          <w:tab/>
        </w:r>
        <w:r w:rsidR="009E156B">
          <w:rPr>
            <w:webHidden/>
          </w:rPr>
          <w:fldChar w:fldCharType="begin"/>
        </w:r>
        <w:r w:rsidR="009E156B">
          <w:rPr>
            <w:webHidden/>
          </w:rPr>
          <w:instrText xml:space="preserve"> PAGEREF _Toc165450891 \h </w:instrText>
        </w:r>
        <w:r w:rsidR="009E156B">
          <w:rPr>
            <w:webHidden/>
          </w:rPr>
        </w:r>
        <w:r w:rsidR="009E156B">
          <w:rPr>
            <w:webHidden/>
          </w:rPr>
          <w:fldChar w:fldCharType="separate"/>
        </w:r>
        <w:r w:rsidR="008B2E6C">
          <w:rPr>
            <w:webHidden/>
          </w:rPr>
          <w:t>10</w:t>
        </w:r>
        <w:r w:rsidR="009E156B">
          <w:rPr>
            <w:webHidden/>
          </w:rPr>
          <w:fldChar w:fldCharType="end"/>
        </w:r>
      </w:hyperlink>
    </w:p>
    <w:p w14:paraId="0844B534" w14:textId="67842A12"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892" w:history="1">
        <w:r w:rsidR="009E156B" w:rsidRPr="002967B2">
          <w:rPr>
            <w:rStyle w:val="Hyperlink"/>
            <w:noProof/>
          </w:rPr>
          <w:t>2.1.1. Selection of ELD Connectors for Development</w:t>
        </w:r>
        <w:r w:rsidR="009E156B">
          <w:rPr>
            <w:noProof/>
            <w:webHidden/>
          </w:rPr>
          <w:tab/>
        </w:r>
        <w:r w:rsidR="009E156B">
          <w:rPr>
            <w:noProof/>
            <w:webHidden/>
          </w:rPr>
          <w:fldChar w:fldCharType="begin"/>
        </w:r>
        <w:r w:rsidR="009E156B">
          <w:rPr>
            <w:noProof/>
            <w:webHidden/>
          </w:rPr>
          <w:instrText xml:space="preserve"> PAGEREF _Toc165450892 \h </w:instrText>
        </w:r>
        <w:r w:rsidR="009E156B">
          <w:rPr>
            <w:noProof/>
            <w:webHidden/>
          </w:rPr>
        </w:r>
        <w:r w:rsidR="009E156B">
          <w:rPr>
            <w:noProof/>
            <w:webHidden/>
          </w:rPr>
          <w:fldChar w:fldCharType="separate"/>
        </w:r>
        <w:r w:rsidR="008B2E6C">
          <w:rPr>
            <w:noProof/>
            <w:webHidden/>
          </w:rPr>
          <w:t>10</w:t>
        </w:r>
        <w:r w:rsidR="009E156B">
          <w:rPr>
            <w:noProof/>
            <w:webHidden/>
          </w:rPr>
          <w:fldChar w:fldCharType="end"/>
        </w:r>
      </w:hyperlink>
    </w:p>
    <w:p w14:paraId="4EE8424A" w14:textId="72B429CE"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893" w:history="1">
        <w:r w:rsidR="009E156B" w:rsidRPr="002967B2">
          <w:rPr>
            <w:rStyle w:val="Hyperlink"/>
            <w:noProof/>
          </w:rPr>
          <w:t>2.1.2. Item Format</w:t>
        </w:r>
        <w:r w:rsidR="009E156B">
          <w:rPr>
            <w:noProof/>
            <w:webHidden/>
          </w:rPr>
          <w:tab/>
        </w:r>
        <w:r w:rsidR="009E156B">
          <w:rPr>
            <w:noProof/>
            <w:webHidden/>
          </w:rPr>
          <w:fldChar w:fldCharType="begin"/>
        </w:r>
        <w:r w:rsidR="009E156B">
          <w:rPr>
            <w:noProof/>
            <w:webHidden/>
          </w:rPr>
          <w:instrText xml:space="preserve"> PAGEREF _Toc165450893 \h </w:instrText>
        </w:r>
        <w:r w:rsidR="009E156B">
          <w:rPr>
            <w:noProof/>
            <w:webHidden/>
          </w:rPr>
        </w:r>
        <w:r w:rsidR="009E156B">
          <w:rPr>
            <w:noProof/>
            <w:webHidden/>
          </w:rPr>
          <w:fldChar w:fldCharType="separate"/>
        </w:r>
        <w:r w:rsidR="008B2E6C">
          <w:rPr>
            <w:noProof/>
            <w:webHidden/>
          </w:rPr>
          <w:t>11</w:t>
        </w:r>
        <w:r w:rsidR="009E156B">
          <w:rPr>
            <w:noProof/>
            <w:webHidden/>
          </w:rPr>
          <w:fldChar w:fldCharType="end"/>
        </w:r>
      </w:hyperlink>
    </w:p>
    <w:p w14:paraId="3F43E5C7" w14:textId="2489D420"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894" w:history="1">
        <w:r w:rsidR="009E156B" w:rsidRPr="002967B2">
          <w:rPr>
            <w:rStyle w:val="Hyperlink"/>
            <w:noProof/>
          </w:rPr>
          <w:t>2.1.3. Task Type Specifications</w:t>
        </w:r>
        <w:r w:rsidR="009E156B">
          <w:rPr>
            <w:noProof/>
            <w:webHidden/>
          </w:rPr>
          <w:tab/>
        </w:r>
        <w:r w:rsidR="009E156B">
          <w:rPr>
            <w:noProof/>
            <w:webHidden/>
          </w:rPr>
          <w:fldChar w:fldCharType="begin"/>
        </w:r>
        <w:r w:rsidR="009E156B">
          <w:rPr>
            <w:noProof/>
            <w:webHidden/>
          </w:rPr>
          <w:instrText xml:space="preserve"> PAGEREF _Toc165450894 \h </w:instrText>
        </w:r>
        <w:r w:rsidR="009E156B">
          <w:rPr>
            <w:noProof/>
            <w:webHidden/>
          </w:rPr>
        </w:r>
        <w:r w:rsidR="009E156B">
          <w:rPr>
            <w:noProof/>
            <w:webHidden/>
          </w:rPr>
          <w:fldChar w:fldCharType="separate"/>
        </w:r>
        <w:r w:rsidR="008B2E6C">
          <w:rPr>
            <w:noProof/>
            <w:webHidden/>
          </w:rPr>
          <w:t>11</w:t>
        </w:r>
        <w:r w:rsidR="009E156B">
          <w:rPr>
            <w:noProof/>
            <w:webHidden/>
          </w:rPr>
          <w:fldChar w:fldCharType="end"/>
        </w:r>
      </w:hyperlink>
    </w:p>
    <w:p w14:paraId="2AD2D56A" w14:textId="29659293"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0895" w:history="1">
        <w:r w:rsidR="009E156B" w:rsidRPr="002967B2">
          <w:rPr>
            <w:rStyle w:val="Hyperlink"/>
          </w:rPr>
          <w:t>2.2. Test Assembly</w:t>
        </w:r>
        <w:r w:rsidR="009E156B">
          <w:rPr>
            <w:webHidden/>
          </w:rPr>
          <w:tab/>
        </w:r>
        <w:r w:rsidR="009E156B">
          <w:rPr>
            <w:webHidden/>
          </w:rPr>
          <w:fldChar w:fldCharType="begin"/>
        </w:r>
        <w:r w:rsidR="009E156B">
          <w:rPr>
            <w:webHidden/>
          </w:rPr>
          <w:instrText xml:space="preserve"> PAGEREF _Toc165450895 \h </w:instrText>
        </w:r>
        <w:r w:rsidR="009E156B">
          <w:rPr>
            <w:webHidden/>
          </w:rPr>
        </w:r>
        <w:r w:rsidR="009E156B">
          <w:rPr>
            <w:webHidden/>
          </w:rPr>
          <w:fldChar w:fldCharType="separate"/>
        </w:r>
        <w:r w:rsidR="008B2E6C">
          <w:rPr>
            <w:webHidden/>
          </w:rPr>
          <w:t>11</w:t>
        </w:r>
        <w:r w:rsidR="009E156B">
          <w:rPr>
            <w:webHidden/>
          </w:rPr>
          <w:fldChar w:fldCharType="end"/>
        </w:r>
      </w:hyperlink>
    </w:p>
    <w:p w14:paraId="75522057" w14:textId="0A8FD64D"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896" w:history="1">
        <w:r w:rsidR="009E156B" w:rsidRPr="002967B2">
          <w:rPr>
            <w:rStyle w:val="Hyperlink"/>
            <w:noProof/>
          </w:rPr>
          <w:t>2.2.1. Test Blueprint</w:t>
        </w:r>
        <w:r w:rsidR="009E156B">
          <w:rPr>
            <w:noProof/>
            <w:webHidden/>
          </w:rPr>
          <w:tab/>
        </w:r>
        <w:r w:rsidR="009E156B">
          <w:rPr>
            <w:noProof/>
            <w:webHidden/>
          </w:rPr>
          <w:fldChar w:fldCharType="begin"/>
        </w:r>
        <w:r w:rsidR="009E156B">
          <w:rPr>
            <w:noProof/>
            <w:webHidden/>
          </w:rPr>
          <w:instrText xml:space="preserve"> PAGEREF _Toc165450896 \h </w:instrText>
        </w:r>
        <w:r w:rsidR="009E156B">
          <w:rPr>
            <w:noProof/>
            <w:webHidden/>
          </w:rPr>
        </w:r>
        <w:r w:rsidR="009E156B">
          <w:rPr>
            <w:noProof/>
            <w:webHidden/>
          </w:rPr>
          <w:fldChar w:fldCharType="separate"/>
        </w:r>
        <w:r w:rsidR="008B2E6C">
          <w:rPr>
            <w:noProof/>
            <w:webHidden/>
          </w:rPr>
          <w:t>12</w:t>
        </w:r>
        <w:r w:rsidR="009E156B">
          <w:rPr>
            <w:noProof/>
            <w:webHidden/>
          </w:rPr>
          <w:fldChar w:fldCharType="end"/>
        </w:r>
      </w:hyperlink>
    </w:p>
    <w:p w14:paraId="6AAFABD4" w14:textId="325D1726"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897" w:history="1">
        <w:r w:rsidR="009E156B" w:rsidRPr="002967B2">
          <w:rPr>
            <w:rStyle w:val="Hyperlink"/>
            <w:noProof/>
          </w:rPr>
          <w:t>2.2.2. Test Length</w:t>
        </w:r>
        <w:r w:rsidR="009E156B">
          <w:rPr>
            <w:noProof/>
            <w:webHidden/>
          </w:rPr>
          <w:tab/>
        </w:r>
        <w:r w:rsidR="009E156B">
          <w:rPr>
            <w:noProof/>
            <w:webHidden/>
          </w:rPr>
          <w:fldChar w:fldCharType="begin"/>
        </w:r>
        <w:r w:rsidR="009E156B">
          <w:rPr>
            <w:noProof/>
            <w:webHidden/>
          </w:rPr>
          <w:instrText xml:space="preserve"> PAGEREF _Toc165450897 \h </w:instrText>
        </w:r>
        <w:r w:rsidR="009E156B">
          <w:rPr>
            <w:noProof/>
            <w:webHidden/>
          </w:rPr>
        </w:r>
        <w:r w:rsidR="009E156B">
          <w:rPr>
            <w:noProof/>
            <w:webHidden/>
          </w:rPr>
          <w:fldChar w:fldCharType="separate"/>
        </w:r>
        <w:r w:rsidR="008B2E6C">
          <w:rPr>
            <w:noProof/>
            <w:webHidden/>
          </w:rPr>
          <w:t>12</w:t>
        </w:r>
        <w:r w:rsidR="009E156B">
          <w:rPr>
            <w:noProof/>
            <w:webHidden/>
          </w:rPr>
          <w:fldChar w:fldCharType="end"/>
        </w:r>
      </w:hyperlink>
    </w:p>
    <w:p w14:paraId="705FD887" w14:textId="1D31D529"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0898" w:history="1">
        <w:r w:rsidR="009E156B" w:rsidRPr="002967B2">
          <w:rPr>
            <w:rStyle w:val="Hyperlink"/>
          </w:rPr>
          <w:t>2.3. Test Administration</w:t>
        </w:r>
        <w:r w:rsidR="009E156B">
          <w:rPr>
            <w:webHidden/>
          </w:rPr>
          <w:tab/>
        </w:r>
        <w:r w:rsidR="009E156B">
          <w:rPr>
            <w:webHidden/>
          </w:rPr>
          <w:fldChar w:fldCharType="begin"/>
        </w:r>
        <w:r w:rsidR="009E156B">
          <w:rPr>
            <w:webHidden/>
          </w:rPr>
          <w:instrText xml:space="preserve"> PAGEREF _Toc165450898 \h </w:instrText>
        </w:r>
        <w:r w:rsidR="009E156B">
          <w:rPr>
            <w:webHidden/>
          </w:rPr>
        </w:r>
        <w:r w:rsidR="009E156B">
          <w:rPr>
            <w:webHidden/>
          </w:rPr>
          <w:fldChar w:fldCharType="separate"/>
        </w:r>
        <w:r w:rsidR="008B2E6C">
          <w:rPr>
            <w:webHidden/>
          </w:rPr>
          <w:t>12</w:t>
        </w:r>
        <w:r w:rsidR="009E156B">
          <w:rPr>
            <w:webHidden/>
          </w:rPr>
          <w:fldChar w:fldCharType="end"/>
        </w:r>
      </w:hyperlink>
    </w:p>
    <w:p w14:paraId="28029E31" w14:textId="6363E9A2"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899" w:history="1">
        <w:r w:rsidR="009E156B" w:rsidRPr="002967B2">
          <w:rPr>
            <w:rStyle w:val="Hyperlink"/>
            <w:noProof/>
          </w:rPr>
          <w:t>2.3.1. Test Security and Confidentiality</w:t>
        </w:r>
        <w:r w:rsidR="009E156B">
          <w:rPr>
            <w:noProof/>
            <w:webHidden/>
          </w:rPr>
          <w:tab/>
        </w:r>
        <w:r w:rsidR="009E156B">
          <w:rPr>
            <w:noProof/>
            <w:webHidden/>
          </w:rPr>
          <w:fldChar w:fldCharType="begin"/>
        </w:r>
        <w:r w:rsidR="009E156B">
          <w:rPr>
            <w:noProof/>
            <w:webHidden/>
          </w:rPr>
          <w:instrText xml:space="preserve"> PAGEREF _Toc165450899 \h </w:instrText>
        </w:r>
        <w:r w:rsidR="009E156B">
          <w:rPr>
            <w:noProof/>
            <w:webHidden/>
          </w:rPr>
        </w:r>
        <w:r w:rsidR="009E156B">
          <w:rPr>
            <w:noProof/>
            <w:webHidden/>
          </w:rPr>
          <w:fldChar w:fldCharType="separate"/>
        </w:r>
        <w:r w:rsidR="008B2E6C">
          <w:rPr>
            <w:noProof/>
            <w:webHidden/>
          </w:rPr>
          <w:t>12</w:t>
        </w:r>
        <w:r w:rsidR="009E156B">
          <w:rPr>
            <w:noProof/>
            <w:webHidden/>
          </w:rPr>
          <w:fldChar w:fldCharType="end"/>
        </w:r>
      </w:hyperlink>
    </w:p>
    <w:p w14:paraId="077B8E0E" w14:textId="1EEBFCB0"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00" w:history="1">
        <w:r w:rsidR="009E156B" w:rsidRPr="002967B2">
          <w:rPr>
            <w:rStyle w:val="Hyperlink"/>
            <w:noProof/>
          </w:rPr>
          <w:t>2.3.2. Procedures to Maintain Standardization</w:t>
        </w:r>
        <w:r w:rsidR="009E156B">
          <w:rPr>
            <w:noProof/>
            <w:webHidden/>
          </w:rPr>
          <w:tab/>
        </w:r>
        <w:r w:rsidR="009E156B">
          <w:rPr>
            <w:noProof/>
            <w:webHidden/>
          </w:rPr>
          <w:fldChar w:fldCharType="begin"/>
        </w:r>
        <w:r w:rsidR="009E156B">
          <w:rPr>
            <w:noProof/>
            <w:webHidden/>
          </w:rPr>
          <w:instrText xml:space="preserve"> PAGEREF _Toc165450900 \h </w:instrText>
        </w:r>
        <w:r w:rsidR="009E156B">
          <w:rPr>
            <w:noProof/>
            <w:webHidden/>
          </w:rPr>
        </w:r>
        <w:r w:rsidR="009E156B">
          <w:rPr>
            <w:noProof/>
            <w:webHidden/>
          </w:rPr>
          <w:fldChar w:fldCharType="separate"/>
        </w:r>
        <w:r w:rsidR="008B2E6C">
          <w:rPr>
            <w:noProof/>
            <w:webHidden/>
          </w:rPr>
          <w:t>13</w:t>
        </w:r>
        <w:r w:rsidR="009E156B">
          <w:rPr>
            <w:noProof/>
            <w:webHidden/>
          </w:rPr>
          <w:fldChar w:fldCharType="end"/>
        </w:r>
      </w:hyperlink>
    </w:p>
    <w:p w14:paraId="2A0550CE" w14:textId="4DF62352"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0901" w:history="1">
        <w:r w:rsidR="009E156B" w:rsidRPr="002967B2">
          <w:rPr>
            <w:rStyle w:val="Hyperlink"/>
          </w:rPr>
          <w:t>2.4. Fairness and Accessibility</w:t>
        </w:r>
        <w:r w:rsidR="009E156B">
          <w:rPr>
            <w:webHidden/>
          </w:rPr>
          <w:tab/>
        </w:r>
        <w:r w:rsidR="009E156B">
          <w:rPr>
            <w:webHidden/>
          </w:rPr>
          <w:fldChar w:fldCharType="begin"/>
        </w:r>
        <w:r w:rsidR="009E156B">
          <w:rPr>
            <w:webHidden/>
          </w:rPr>
          <w:instrText xml:space="preserve"> PAGEREF _Toc165450901 \h </w:instrText>
        </w:r>
        <w:r w:rsidR="009E156B">
          <w:rPr>
            <w:webHidden/>
          </w:rPr>
        </w:r>
        <w:r w:rsidR="009E156B">
          <w:rPr>
            <w:webHidden/>
          </w:rPr>
          <w:fldChar w:fldCharType="separate"/>
        </w:r>
        <w:r w:rsidR="008B2E6C">
          <w:rPr>
            <w:webHidden/>
          </w:rPr>
          <w:t>13</w:t>
        </w:r>
        <w:r w:rsidR="009E156B">
          <w:rPr>
            <w:webHidden/>
          </w:rPr>
          <w:fldChar w:fldCharType="end"/>
        </w:r>
      </w:hyperlink>
    </w:p>
    <w:p w14:paraId="28F9BEA3" w14:textId="390FC9FB"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02" w:history="1">
        <w:r w:rsidR="009E156B" w:rsidRPr="002967B2">
          <w:rPr>
            <w:rStyle w:val="Hyperlink"/>
            <w:noProof/>
          </w:rPr>
          <w:t>2.4.1. Overview</w:t>
        </w:r>
        <w:r w:rsidR="009E156B">
          <w:rPr>
            <w:noProof/>
            <w:webHidden/>
          </w:rPr>
          <w:tab/>
        </w:r>
        <w:r w:rsidR="009E156B">
          <w:rPr>
            <w:noProof/>
            <w:webHidden/>
          </w:rPr>
          <w:fldChar w:fldCharType="begin"/>
        </w:r>
        <w:r w:rsidR="009E156B">
          <w:rPr>
            <w:noProof/>
            <w:webHidden/>
          </w:rPr>
          <w:instrText xml:space="preserve"> PAGEREF _Toc165450902 \h </w:instrText>
        </w:r>
        <w:r w:rsidR="009E156B">
          <w:rPr>
            <w:noProof/>
            <w:webHidden/>
          </w:rPr>
        </w:r>
        <w:r w:rsidR="009E156B">
          <w:rPr>
            <w:noProof/>
            <w:webHidden/>
          </w:rPr>
          <w:fldChar w:fldCharType="separate"/>
        </w:r>
        <w:r w:rsidR="008B2E6C">
          <w:rPr>
            <w:noProof/>
            <w:webHidden/>
          </w:rPr>
          <w:t>13</w:t>
        </w:r>
        <w:r w:rsidR="009E156B">
          <w:rPr>
            <w:noProof/>
            <w:webHidden/>
          </w:rPr>
          <w:fldChar w:fldCharType="end"/>
        </w:r>
      </w:hyperlink>
    </w:p>
    <w:p w14:paraId="101337DA" w14:textId="64D40F7D"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03" w:history="1">
        <w:r w:rsidR="009E156B" w:rsidRPr="002967B2">
          <w:rPr>
            <w:rStyle w:val="Hyperlink"/>
            <w:noProof/>
          </w:rPr>
          <w:t>2.4.2. Student Accessibility Resources</w:t>
        </w:r>
        <w:r w:rsidR="009E156B">
          <w:rPr>
            <w:noProof/>
            <w:webHidden/>
          </w:rPr>
          <w:tab/>
        </w:r>
        <w:r w:rsidR="009E156B">
          <w:rPr>
            <w:noProof/>
            <w:webHidden/>
          </w:rPr>
          <w:fldChar w:fldCharType="begin"/>
        </w:r>
        <w:r w:rsidR="009E156B">
          <w:rPr>
            <w:noProof/>
            <w:webHidden/>
          </w:rPr>
          <w:instrText xml:space="preserve"> PAGEREF _Toc165450903 \h </w:instrText>
        </w:r>
        <w:r w:rsidR="009E156B">
          <w:rPr>
            <w:noProof/>
            <w:webHidden/>
          </w:rPr>
        </w:r>
        <w:r w:rsidR="009E156B">
          <w:rPr>
            <w:noProof/>
            <w:webHidden/>
          </w:rPr>
          <w:fldChar w:fldCharType="separate"/>
        </w:r>
        <w:r w:rsidR="008B2E6C">
          <w:rPr>
            <w:noProof/>
            <w:webHidden/>
          </w:rPr>
          <w:t>14</w:t>
        </w:r>
        <w:r w:rsidR="009E156B">
          <w:rPr>
            <w:noProof/>
            <w:webHidden/>
          </w:rPr>
          <w:fldChar w:fldCharType="end"/>
        </w:r>
      </w:hyperlink>
    </w:p>
    <w:p w14:paraId="4C52685B" w14:textId="14062579"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0904" w:history="1">
        <w:r w:rsidR="009E156B" w:rsidRPr="002967B2">
          <w:rPr>
            <w:rStyle w:val="Hyperlink"/>
          </w:rPr>
          <w:t>2.5. Scores</w:t>
        </w:r>
        <w:r w:rsidR="009E156B">
          <w:rPr>
            <w:webHidden/>
          </w:rPr>
          <w:tab/>
        </w:r>
        <w:r w:rsidR="009E156B">
          <w:rPr>
            <w:webHidden/>
          </w:rPr>
          <w:fldChar w:fldCharType="begin"/>
        </w:r>
        <w:r w:rsidR="009E156B">
          <w:rPr>
            <w:webHidden/>
          </w:rPr>
          <w:instrText xml:space="preserve"> PAGEREF _Toc165450904 \h </w:instrText>
        </w:r>
        <w:r w:rsidR="009E156B">
          <w:rPr>
            <w:webHidden/>
          </w:rPr>
        </w:r>
        <w:r w:rsidR="009E156B">
          <w:rPr>
            <w:webHidden/>
          </w:rPr>
          <w:fldChar w:fldCharType="separate"/>
        </w:r>
        <w:r w:rsidR="008B2E6C">
          <w:rPr>
            <w:webHidden/>
          </w:rPr>
          <w:t>14</w:t>
        </w:r>
        <w:r w:rsidR="009E156B">
          <w:rPr>
            <w:webHidden/>
          </w:rPr>
          <w:fldChar w:fldCharType="end"/>
        </w:r>
      </w:hyperlink>
    </w:p>
    <w:p w14:paraId="107A53D0" w14:textId="6577A8FA"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05" w:history="1">
        <w:r w:rsidR="009E156B" w:rsidRPr="002967B2">
          <w:rPr>
            <w:rStyle w:val="Hyperlink"/>
            <w:noProof/>
          </w:rPr>
          <w:t>2.5.1. Score Reporting</w:t>
        </w:r>
        <w:r w:rsidR="009E156B">
          <w:rPr>
            <w:noProof/>
            <w:webHidden/>
          </w:rPr>
          <w:tab/>
        </w:r>
        <w:r w:rsidR="009E156B">
          <w:rPr>
            <w:noProof/>
            <w:webHidden/>
          </w:rPr>
          <w:fldChar w:fldCharType="begin"/>
        </w:r>
        <w:r w:rsidR="009E156B">
          <w:rPr>
            <w:noProof/>
            <w:webHidden/>
          </w:rPr>
          <w:instrText xml:space="preserve"> PAGEREF _Toc165450905 \h </w:instrText>
        </w:r>
        <w:r w:rsidR="009E156B">
          <w:rPr>
            <w:noProof/>
            <w:webHidden/>
          </w:rPr>
        </w:r>
        <w:r w:rsidR="009E156B">
          <w:rPr>
            <w:noProof/>
            <w:webHidden/>
          </w:rPr>
          <w:fldChar w:fldCharType="separate"/>
        </w:r>
        <w:r w:rsidR="008B2E6C">
          <w:rPr>
            <w:noProof/>
            <w:webHidden/>
          </w:rPr>
          <w:t>14</w:t>
        </w:r>
        <w:r w:rsidR="009E156B">
          <w:rPr>
            <w:noProof/>
            <w:webHidden/>
          </w:rPr>
          <w:fldChar w:fldCharType="end"/>
        </w:r>
      </w:hyperlink>
    </w:p>
    <w:p w14:paraId="3FEE037E" w14:textId="52D168D1"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06" w:history="1">
        <w:r w:rsidR="009E156B" w:rsidRPr="002967B2">
          <w:rPr>
            <w:rStyle w:val="Hyperlink"/>
            <w:noProof/>
          </w:rPr>
          <w:t>2.5.2. Aggregation Procedures</w:t>
        </w:r>
        <w:r w:rsidR="009E156B">
          <w:rPr>
            <w:noProof/>
            <w:webHidden/>
          </w:rPr>
          <w:tab/>
        </w:r>
        <w:r w:rsidR="009E156B">
          <w:rPr>
            <w:noProof/>
            <w:webHidden/>
          </w:rPr>
          <w:fldChar w:fldCharType="begin"/>
        </w:r>
        <w:r w:rsidR="009E156B">
          <w:rPr>
            <w:noProof/>
            <w:webHidden/>
          </w:rPr>
          <w:instrText xml:space="preserve"> PAGEREF _Toc165450906 \h </w:instrText>
        </w:r>
        <w:r w:rsidR="009E156B">
          <w:rPr>
            <w:noProof/>
            <w:webHidden/>
          </w:rPr>
        </w:r>
        <w:r w:rsidR="009E156B">
          <w:rPr>
            <w:noProof/>
            <w:webHidden/>
          </w:rPr>
          <w:fldChar w:fldCharType="separate"/>
        </w:r>
        <w:r w:rsidR="008B2E6C">
          <w:rPr>
            <w:noProof/>
            <w:webHidden/>
          </w:rPr>
          <w:t>15</w:t>
        </w:r>
        <w:r w:rsidR="009E156B">
          <w:rPr>
            <w:noProof/>
            <w:webHidden/>
          </w:rPr>
          <w:fldChar w:fldCharType="end"/>
        </w:r>
      </w:hyperlink>
    </w:p>
    <w:p w14:paraId="2908C3B4" w14:textId="442E90D2"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0907" w:history="1">
        <w:r w:rsidR="009E156B" w:rsidRPr="002967B2">
          <w:rPr>
            <w:rStyle w:val="Hyperlink"/>
          </w:rPr>
          <w:t>2.6. Psychometric Analyses</w:t>
        </w:r>
        <w:r w:rsidR="009E156B">
          <w:rPr>
            <w:webHidden/>
          </w:rPr>
          <w:tab/>
        </w:r>
        <w:r w:rsidR="009E156B">
          <w:rPr>
            <w:webHidden/>
          </w:rPr>
          <w:fldChar w:fldCharType="begin"/>
        </w:r>
        <w:r w:rsidR="009E156B">
          <w:rPr>
            <w:webHidden/>
          </w:rPr>
          <w:instrText xml:space="preserve"> PAGEREF _Toc165450907 \h </w:instrText>
        </w:r>
        <w:r w:rsidR="009E156B">
          <w:rPr>
            <w:webHidden/>
          </w:rPr>
        </w:r>
        <w:r w:rsidR="009E156B">
          <w:rPr>
            <w:webHidden/>
          </w:rPr>
          <w:fldChar w:fldCharType="separate"/>
        </w:r>
        <w:r w:rsidR="008B2E6C">
          <w:rPr>
            <w:webHidden/>
          </w:rPr>
          <w:t>15</w:t>
        </w:r>
        <w:r w:rsidR="009E156B">
          <w:rPr>
            <w:webHidden/>
          </w:rPr>
          <w:fldChar w:fldCharType="end"/>
        </w:r>
      </w:hyperlink>
    </w:p>
    <w:p w14:paraId="50489C71" w14:textId="649BBBA9"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08" w:history="1">
        <w:r w:rsidR="009E156B" w:rsidRPr="002967B2">
          <w:rPr>
            <w:rStyle w:val="Hyperlink"/>
            <w:noProof/>
          </w:rPr>
          <w:t>2.6.1. Description of the Classical Item Analyses</w:t>
        </w:r>
        <w:r w:rsidR="009E156B">
          <w:rPr>
            <w:noProof/>
            <w:webHidden/>
          </w:rPr>
          <w:tab/>
        </w:r>
        <w:r w:rsidR="009E156B">
          <w:rPr>
            <w:noProof/>
            <w:webHidden/>
          </w:rPr>
          <w:fldChar w:fldCharType="begin"/>
        </w:r>
        <w:r w:rsidR="009E156B">
          <w:rPr>
            <w:noProof/>
            <w:webHidden/>
          </w:rPr>
          <w:instrText xml:space="preserve"> PAGEREF _Toc165450908 \h </w:instrText>
        </w:r>
        <w:r w:rsidR="009E156B">
          <w:rPr>
            <w:noProof/>
            <w:webHidden/>
          </w:rPr>
        </w:r>
        <w:r w:rsidR="009E156B">
          <w:rPr>
            <w:noProof/>
            <w:webHidden/>
          </w:rPr>
          <w:fldChar w:fldCharType="separate"/>
        </w:r>
        <w:r w:rsidR="008B2E6C">
          <w:rPr>
            <w:noProof/>
            <w:webHidden/>
          </w:rPr>
          <w:t>15</w:t>
        </w:r>
        <w:r w:rsidR="009E156B">
          <w:rPr>
            <w:noProof/>
            <w:webHidden/>
          </w:rPr>
          <w:fldChar w:fldCharType="end"/>
        </w:r>
      </w:hyperlink>
    </w:p>
    <w:p w14:paraId="0CA682E8" w14:textId="24327F34"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09" w:history="1">
        <w:r w:rsidR="009E156B" w:rsidRPr="002967B2">
          <w:rPr>
            <w:rStyle w:val="Hyperlink"/>
            <w:noProof/>
          </w:rPr>
          <w:t>2.6.2. Description of Item Response Theory Analyses</w:t>
        </w:r>
        <w:r w:rsidR="009E156B">
          <w:rPr>
            <w:noProof/>
            <w:webHidden/>
          </w:rPr>
          <w:tab/>
        </w:r>
        <w:r w:rsidR="009E156B">
          <w:rPr>
            <w:noProof/>
            <w:webHidden/>
          </w:rPr>
          <w:fldChar w:fldCharType="begin"/>
        </w:r>
        <w:r w:rsidR="009E156B">
          <w:rPr>
            <w:noProof/>
            <w:webHidden/>
          </w:rPr>
          <w:instrText xml:space="preserve"> PAGEREF _Toc165450909 \h </w:instrText>
        </w:r>
        <w:r w:rsidR="009E156B">
          <w:rPr>
            <w:noProof/>
            <w:webHidden/>
          </w:rPr>
        </w:r>
        <w:r w:rsidR="009E156B">
          <w:rPr>
            <w:noProof/>
            <w:webHidden/>
          </w:rPr>
          <w:fldChar w:fldCharType="separate"/>
        </w:r>
        <w:r w:rsidR="008B2E6C">
          <w:rPr>
            <w:noProof/>
            <w:webHidden/>
          </w:rPr>
          <w:t>15</w:t>
        </w:r>
        <w:r w:rsidR="009E156B">
          <w:rPr>
            <w:noProof/>
            <w:webHidden/>
          </w:rPr>
          <w:fldChar w:fldCharType="end"/>
        </w:r>
      </w:hyperlink>
    </w:p>
    <w:p w14:paraId="6AF8A850" w14:textId="7601A742"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0910" w:history="1">
        <w:r w:rsidR="009E156B" w:rsidRPr="002967B2">
          <w:rPr>
            <w:rStyle w:val="Hyperlink"/>
          </w:rPr>
          <w:t>References</w:t>
        </w:r>
        <w:r w:rsidR="009E156B">
          <w:rPr>
            <w:webHidden/>
          </w:rPr>
          <w:tab/>
        </w:r>
        <w:r w:rsidR="009E156B">
          <w:rPr>
            <w:webHidden/>
          </w:rPr>
          <w:fldChar w:fldCharType="begin"/>
        </w:r>
        <w:r w:rsidR="009E156B">
          <w:rPr>
            <w:webHidden/>
          </w:rPr>
          <w:instrText xml:space="preserve"> PAGEREF _Toc165450910 \h </w:instrText>
        </w:r>
        <w:r w:rsidR="009E156B">
          <w:rPr>
            <w:webHidden/>
          </w:rPr>
        </w:r>
        <w:r w:rsidR="009E156B">
          <w:rPr>
            <w:webHidden/>
          </w:rPr>
          <w:fldChar w:fldCharType="separate"/>
        </w:r>
        <w:r w:rsidR="008B2E6C">
          <w:rPr>
            <w:webHidden/>
          </w:rPr>
          <w:t>16</w:t>
        </w:r>
        <w:r w:rsidR="009E156B">
          <w:rPr>
            <w:webHidden/>
          </w:rPr>
          <w:fldChar w:fldCharType="end"/>
        </w:r>
      </w:hyperlink>
    </w:p>
    <w:p w14:paraId="605E0171" w14:textId="4FFEF307" w:rsidR="009E156B"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5450911" w:history="1">
        <w:r w:rsidR="009E156B" w:rsidRPr="002967B2">
          <w:rPr>
            <w:rStyle w:val="Hyperlink"/>
          </w:rPr>
          <w:t>Chapter 3: Item Development and Review</w:t>
        </w:r>
        <w:r w:rsidR="009E156B">
          <w:rPr>
            <w:webHidden/>
          </w:rPr>
          <w:tab/>
        </w:r>
        <w:r w:rsidR="009E156B">
          <w:rPr>
            <w:webHidden/>
          </w:rPr>
          <w:fldChar w:fldCharType="begin"/>
        </w:r>
        <w:r w:rsidR="009E156B">
          <w:rPr>
            <w:webHidden/>
          </w:rPr>
          <w:instrText xml:space="preserve"> PAGEREF _Toc165450911 \h </w:instrText>
        </w:r>
        <w:r w:rsidR="009E156B">
          <w:rPr>
            <w:webHidden/>
          </w:rPr>
        </w:r>
        <w:r w:rsidR="009E156B">
          <w:rPr>
            <w:webHidden/>
          </w:rPr>
          <w:fldChar w:fldCharType="separate"/>
        </w:r>
        <w:r w:rsidR="008B2E6C">
          <w:rPr>
            <w:webHidden/>
          </w:rPr>
          <w:t>17</w:t>
        </w:r>
        <w:r w:rsidR="009E156B">
          <w:rPr>
            <w:webHidden/>
          </w:rPr>
          <w:fldChar w:fldCharType="end"/>
        </w:r>
      </w:hyperlink>
    </w:p>
    <w:p w14:paraId="116A39F9" w14:textId="558F3262"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0912" w:history="1">
        <w:r w:rsidR="009E156B" w:rsidRPr="002967B2">
          <w:rPr>
            <w:rStyle w:val="Hyperlink"/>
          </w:rPr>
          <w:t>3.1. Overview</w:t>
        </w:r>
        <w:r w:rsidR="009E156B">
          <w:rPr>
            <w:webHidden/>
          </w:rPr>
          <w:tab/>
        </w:r>
        <w:r w:rsidR="009E156B">
          <w:rPr>
            <w:webHidden/>
          </w:rPr>
          <w:fldChar w:fldCharType="begin"/>
        </w:r>
        <w:r w:rsidR="009E156B">
          <w:rPr>
            <w:webHidden/>
          </w:rPr>
          <w:instrText xml:space="preserve"> PAGEREF _Toc165450912 \h </w:instrText>
        </w:r>
        <w:r w:rsidR="009E156B">
          <w:rPr>
            <w:webHidden/>
          </w:rPr>
        </w:r>
        <w:r w:rsidR="009E156B">
          <w:rPr>
            <w:webHidden/>
          </w:rPr>
          <w:fldChar w:fldCharType="separate"/>
        </w:r>
        <w:r w:rsidR="008B2E6C">
          <w:rPr>
            <w:webHidden/>
          </w:rPr>
          <w:t>17</w:t>
        </w:r>
        <w:r w:rsidR="009E156B">
          <w:rPr>
            <w:webHidden/>
          </w:rPr>
          <w:fldChar w:fldCharType="end"/>
        </w:r>
      </w:hyperlink>
    </w:p>
    <w:p w14:paraId="333ECAD7" w14:textId="404DE1E3"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13" w:history="1">
        <w:r w:rsidR="009E156B" w:rsidRPr="002967B2">
          <w:rPr>
            <w:rStyle w:val="Hyperlink"/>
            <w:noProof/>
          </w:rPr>
          <w:t>3.1.1. Preparation</w:t>
        </w:r>
        <w:r w:rsidR="009E156B">
          <w:rPr>
            <w:noProof/>
            <w:webHidden/>
          </w:rPr>
          <w:tab/>
        </w:r>
        <w:r w:rsidR="009E156B">
          <w:rPr>
            <w:noProof/>
            <w:webHidden/>
          </w:rPr>
          <w:fldChar w:fldCharType="begin"/>
        </w:r>
        <w:r w:rsidR="009E156B">
          <w:rPr>
            <w:noProof/>
            <w:webHidden/>
          </w:rPr>
          <w:instrText xml:space="preserve"> PAGEREF _Toc165450913 \h </w:instrText>
        </w:r>
        <w:r w:rsidR="009E156B">
          <w:rPr>
            <w:noProof/>
            <w:webHidden/>
          </w:rPr>
        </w:r>
        <w:r w:rsidR="009E156B">
          <w:rPr>
            <w:noProof/>
            <w:webHidden/>
          </w:rPr>
          <w:fldChar w:fldCharType="separate"/>
        </w:r>
        <w:r w:rsidR="008B2E6C">
          <w:rPr>
            <w:noProof/>
            <w:webHidden/>
          </w:rPr>
          <w:t>17</w:t>
        </w:r>
        <w:r w:rsidR="009E156B">
          <w:rPr>
            <w:noProof/>
            <w:webHidden/>
          </w:rPr>
          <w:fldChar w:fldCharType="end"/>
        </w:r>
      </w:hyperlink>
    </w:p>
    <w:p w14:paraId="0AF87B97" w14:textId="4A2ADE75"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14" w:history="1">
        <w:r w:rsidR="009E156B" w:rsidRPr="002967B2">
          <w:rPr>
            <w:rStyle w:val="Hyperlink"/>
            <w:noProof/>
          </w:rPr>
          <w:t>3.1.2. Task Type Specifications</w:t>
        </w:r>
        <w:r w:rsidR="009E156B">
          <w:rPr>
            <w:noProof/>
            <w:webHidden/>
          </w:rPr>
          <w:tab/>
        </w:r>
        <w:r w:rsidR="009E156B">
          <w:rPr>
            <w:noProof/>
            <w:webHidden/>
          </w:rPr>
          <w:fldChar w:fldCharType="begin"/>
        </w:r>
        <w:r w:rsidR="009E156B">
          <w:rPr>
            <w:noProof/>
            <w:webHidden/>
          </w:rPr>
          <w:instrText xml:space="preserve"> PAGEREF _Toc165450914 \h </w:instrText>
        </w:r>
        <w:r w:rsidR="009E156B">
          <w:rPr>
            <w:noProof/>
            <w:webHidden/>
          </w:rPr>
        </w:r>
        <w:r w:rsidR="009E156B">
          <w:rPr>
            <w:noProof/>
            <w:webHidden/>
          </w:rPr>
          <w:fldChar w:fldCharType="separate"/>
        </w:r>
        <w:r w:rsidR="008B2E6C">
          <w:rPr>
            <w:noProof/>
            <w:webHidden/>
          </w:rPr>
          <w:t>17</w:t>
        </w:r>
        <w:r w:rsidR="009E156B">
          <w:rPr>
            <w:noProof/>
            <w:webHidden/>
          </w:rPr>
          <w:fldChar w:fldCharType="end"/>
        </w:r>
      </w:hyperlink>
    </w:p>
    <w:p w14:paraId="79AA0F64" w14:textId="7C299F08"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15" w:history="1">
        <w:r w:rsidR="009E156B" w:rsidRPr="002967B2">
          <w:rPr>
            <w:rStyle w:val="Hyperlink"/>
            <w:noProof/>
          </w:rPr>
          <w:t>3.1.3. Item Writing by Contractors</w:t>
        </w:r>
        <w:r w:rsidR="009E156B">
          <w:rPr>
            <w:noProof/>
            <w:webHidden/>
          </w:rPr>
          <w:tab/>
        </w:r>
        <w:r w:rsidR="009E156B">
          <w:rPr>
            <w:noProof/>
            <w:webHidden/>
          </w:rPr>
          <w:fldChar w:fldCharType="begin"/>
        </w:r>
        <w:r w:rsidR="009E156B">
          <w:rPr>
            <w:noProof/>
            <w:webHidden/>
          </w:rPr>
          <w:instrText xml:space="preserve"> PAGEREF _Toc165450915 \h </w:instrText>
        </w:r>
        <w:r w:rsidR="009E156B">
          <w:rPr>
            <w:noProof/>
            <w:webHidden/>
          </w:rPr>
        </w:r>
        <w:r w:rsidR="009E156B">
          <w:rPr>
            <w:noProof/>
            <w:webHidden/>
          </w:rPr>
          <w:fldChar w:fldCharType="separate"/>
        </w:r>
        <w:r w:rsidR="008B2E6C">
          <w:rPr>
            <w:noProof/>
            <w:webHidden/>
          </w:rPr>
          <w:t>18</w:t>
        </w:r>
        <w:r w:rsidR="009E156B">
          <w:rPr>
            <w:noProof/>
            <w:webHidden/>
          </w:rPr>
          <w:fldChar w:fldCharType="end"/>
        </w:r>
      </w:hyperlink>
    </w:p>
    <w:p w14:paraId="0C1D70BC" w14:textId="63E4D605"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16" w:history="1">
        <w:r w:rsidR="009E156B" w:rsidRPr="002967B2">
          <w:rPr>
            <w:rStyle w:val="Hyperlink"/>
            <w:noProof/>
          </w:rPr>
          <w:t>3.1.4. Item Writer Training</w:t>
        </w:r>
        <w:r w:rsidR="009E156B">
          <w:rPr>
            <w:noProof/>
            <w:webHidden/>
          </w:rPr>
          <w:tab/>
        </w:r>
        <w:r w:rsidR="009E156B">
          <w:rPr>
            <w:noProof/>
            <w:webHidden/>
          </w:rPr>
          <w:fldChar w:fldCharType="begin"/>
        </w:r>
        <w:r w:rsidR="009E156B">
          <w:rPr>
            <w:noProof/>
            <w:webHidden/>
          </w:rPr>
          <w:instrText xml:space="preserve"> PAGEREF _Toc165450916 \h </w:instrText>
        </w:r>
        <w:r w:rsidR="009E156B">
          <w:rPr>
            <w:noProof/>
            <w:webHidden/>
          </w:rPr>
        </w:r>
        <w:r w:rsidR="009E156B">
          <w:rPr>
            <w:noProof/>
            <w:webHidden/>
          </w:rPr>
          <w:fldChar w:fldCharType="separate"/>
        </w:r>
        <w:r w:rsidR="008B2E6C">
          <w:rPr>
            <w:noProof/>
            <w:webHidden/>
          </w:rPr>
          <w:t>18</w:t>
        </w:r>
        <w:r w:rsidR="009E156B">
          <w:rPr>
            <w:noProof/>
            <w:webHidden/>
          </w:rPr>
          <w:fldChar w:fldCharType="end"/>
        </w:r>
      </w:hyperlink>
    </w:p>
    <w:p w14:paraId="607A8415" w14:textId="001D26B2"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0917" w:history="1">
        <w:r w:rsidR="009E156B" w:rsidRPr="002967B2">
          <w:rPr>
            <w:rStyle w:val="Hyperlink"/>
          </w:rPr>
          <w:t>3.2. ETS Item Review Process</w:t>
        </w:r>
        <w:r w:rsidR="009E156B">
          <w:rPr>
            <w:webHidden/>
          </w:rPr>
          <w:tab/>
        </w:r>
        <w:r w:rsidR="009E156B">
          <w:rPr>
            <w:webHidden/>
          </w:rPr>
          <w:fldChar w:fldCharType="begin"/>
        </w:r>
        <w:r w:rsidR="009E156B">
          <w:rPr>
            <w:webHidden/>
          </w:rPr>
          <w:instrText xml:space="preserve"> PAGEREF _Toc165450917 \h </w:instrText>
        </w:r>
        <w:r w:rsidR="009E156B">
          <w:rPr>
            <w:webHidden/>
          </w:rPr>
        </w:r>
        <w:r w:rsidR="009E156B">
          <w:rPr>
            <w:webHidden/>
          </w:rPr>
          <w:fldChar w:fldCharType="separate"/>
        </w:r>
        <w:r w:rsidR="008B2E6C">
          <w:rPr>
            <w:webHidden/>
          </w:rPr>
          <w:t>19</w:t>
        </w:r>
        <w:r w:rsidR="009E156B">
          <w:rPr>
            <w:webHidden/>
          </w:rPr>
          <w:fldChar w:fldCharType="end"/>
        </w:r>
      </w:hyperlink>
    </w:p>
    <w:p w14:paraId="572A04C6" w14:textId="47B33FB0"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18" w:history="1">
        <w:r w:rsidR="009E156B" w:rsidRPr="002967B2">
          <w:rPr>
            <w:rStyle w:val="Hyperlink"/>
            <w:noProof/>
          </w:rPr>
          <w:t>3.2.1. Overview</w:t>
        </w:r>
        <w:r w:rsidR="009E156B">
          <w:rPr>
            <w:noProof/>
            <w:webHidden/>
          </w:rPr>
          <w:tab/>
        </w:r>
        <w:r w:rsidR="009E156B">
          <w:rPr>
            <w:noProof/>
            <w:webHidden/>
          </w:rPr>
          <w:fldChar w:fldCharType="begin"/>
        </w:r>
        <w:r w:rsidR="009E156B">
          <w:rPr>
            <w:noProof/>
            <w:webHidden/>
          </w:rPr>
          <w:instrText xml:space="preserve"> PAGEREF _Toc165450918 \h </w:instrText>
        </w:r>
        <w:r w:rsidR="009E156B">
          <w:rPr>
            <w:noProof/>
            <w:webHidden/>
          </w:rPr>
        </w:r>
        <w:r w:rsidR="009E156B">
          <w:rPr>
            <w:noProof/>
            <w:webHidden/>
          </w:rPr>
          <w:fldChar w:fldCharType="separate"/>
        </w:r>
        <w:r w:rsidR="008B2E6C">
          <w:rPr>
            <w:noProof/>
            <w:webHidden/>
          </w:rPr>
          <w:t>19</w:t>
        </w:r>
        <w:r w:rsidR="009E156B">
          <w:rPr>
            <w:noProof/>
            <w:webHidden/>
          </w:rPr>
          <w:fldChar w:fldCharType="end"/>
        </w:r>
      </w:hyperlink>
    </w:p>
    <w:p w14:paraId="02061665" w14:textId="7016ADD2"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19" w:history="1">
        <w:r w:rsidR="009E156B" w:rsidRPr="002967B2">
          <w:rPr>
            <w:rStyle w:val="Hyperlink"/>
            <w:noProof/>
          </w:rPr>
          <w:t>3.2.2. ETS Content Review</w:t>
        </w:r>
        <w:r w:rsidR="009E156B">
          <w:rPr>
            <w:noProof/>
            <w:webHidden/>
          </w:rPr>
          <w:tab/>
        </w:r>
        <w:r w:rsidR="009E156B">
          <w:rPr>
            <w:noProof/>
            <w:webHidden/>
          </w:rPr>
          <w:fldChar w:fldCharType="begin"/>
        </w:r>
        <w:r w:rsidR="009E156B">
          <w:rPr>
            <w:noProof/>
            <w:webHidden/>
          </w:rPr>
          <w:instrText xml:space="preserve"> PAGEREF _Toc165450919 \h </w:instrText>
        </w:r>
        <w:r w:rsidR="009E156B">
          <w:rPr>
            <w:noProof/>
            <w:webHidden/>
          </w:rPr>
        </w:r>
        <w:r w:rsidR="009E156B">
          <w:rPr>
            <w:noProof/>
            <w:webHidden/>
          </w:rPr>
          <w:fldChar w:fldCharType="separate"/>
        </w:r>
        <w:r w:rsidR="008B2E6C">
          <w:rPr>
            <w:noProof/>
            <w:webHidden/>
          </w:rPr>
          <w:t>20</w:t>
        </w:r>
        <w:r w:rsidR="009E156B">
          <w:rPr>
            <w:noProof/>
            <w:webHidden/>
          </w:rPr>
          <w:fldChar w:fldCharType="end"/>
        </w:r>
      </w:hyperlink>
    </w:p>
    <w:p w14:paraId="3E95DAD6" w14:textId="647BF917"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20" w:history="1">
        <w:r w:rsidR="009E156B" w:rsidRPr="002967B2">
          <w:rPr>
            <w:rStyle w:val="Hyperlink"/>
            <w:noProof/>
          </w:rPr>
          <w:t>3.2.3. ETS Accessibility Review</w:t>
        </w:r>
        <w:r w:rsidR="009E156B">
          <w:rPr>
            <w:noProof/>
            <w:webHidden/>
          </w:rPr>
          <w:tab/>
        </w:r>
        <w:r w:rsidR="009E156B">
          <w:rPr>
            <w:noProof/>
            <w:webHidden/>
          </w:rPr>
          <w:fldChar w:fldCharType="begin"/>
        </w:r>
        <w:r w:rsidR="009E156B">
          <w:rPr>
            <w:noProof/>
            <w:webHidden/>
          </w:rPr>
          <w:instrText xml:space="preserve"> PAGEREF _Toc165450920 \h </w:instrText>
        </w:r>
        <w:r w:rsidR="009E156B">
          <w:rPr>
            <w:noProof/>
            <w:webHidden/>
          </w:rPr>
        </w:r>
        <w:r w:rsidR="009E156B">
          <w:rPr>
            <w:noProof/>
            <w:webHidden/>
          </w:rPr>
          <w:fldChar w:fldCharType="separate"/>
        </w:r>
        <w:r w:rsidR="008B2E6C">
          <w:rPr>
            <w:noProof/>
            <w:webHidden/>
          </w:rPr>
          <w:t>20</w:t>
        </w:r>
        <w:r w:rsidR="009E156B">
          <w:rPr>
            <w:noProof/>
            <w:webHidden/>
          </w:rPr>
          <w:fldChar w:fldCharType="end"/>
        </w:r>
      </w:hyperlink>
    </w:p>
    <w:p w14:paraId="15F91BCA" w14:textId="11C9266E"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21" w:history="1">
        <w:r w:rsidR="009E156B" w:rsidRPr="002967B2">
          <w:rPr>
            <w:rStyle w:val="Hyperlink"/>
            <w:noProof/>
          </w:rPr>
          <w:t>3.2.4. ETS Editorial Review</w:t>
        </w:r>
        <w:r w:rsidR="009E156B">
          <w:rPr>
            <w:noProof/>
            <w:webHidden/>
          </w:rPr>
          <w:tab/>
        </w:r>
        <w:r w:rsidR="009E156B">
          <w:rPr>
            <w:noProof/>
            <w:webHidden/>
          </w:rPr>
          <w:fldChar w:fldCharType="begin"/>
        </w:r>
        <w:r w:rsidR="009E156B">
          <w:rPr>
            <w:noProof/>
            <w:webHidden/>
          </w:rPr>
          <w:instrText xml:space="preserve"> PAGEREF _Toc165450921 \h </w:instrText>
        </w:r>
        <w:r w:rsidR="009E156B">
          <w:rPr>
            <w:noProof/>
            <w:webHidden/>
          </w:rPr>
        </w:r>
        <w:r w:rsidR="009E156B">
          <w:rPr>
            <w:noProof/>
            <w:webHidden/>
          </w:rPr>
          <w:fldChar w:fldCharType="separate"/>
        </w:r>
        <w:r w:rsidR="008B2E6C">
          <w:rPr>
            <w:noProof/>
            <w:webHidden/>
          </w:rPr>
          <w:t>20</w:t>
        </w:r>
        <w:r w:rsidR="009E156B">
          <w:rPr>
            <w:noProof/>
            <w:webHidden/>
          </w:rPr>
          <w:fldChar w:fldCharType="end"/>
        </w:r>
      </w:hyperlink>
    </w:p>
    <w:p w14:paraId="10ABC8E9" w14:textId="1C2A34CE"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22" w:history="1">
        <w:r w:rsidR="009E156B" w:rsidRPr="002967B2">
          <w:rPr>
            <w:rStyle w:val="Hyperlink"/>
            <w:noProof/>
          </w:rPr>
          <w:t>3.2.5. ETS Sensitivity and Fairness Review</w:t>
        </w:r>
        <w:r w:rsidR="009E156B">
          <w:rPr>
            <w:noProof/>
            <w:webHidden/>
          </w:rPr>
          <w:tab/>
        </w:r>
        <w:r w:rsidR="009E156B">
          <w:rPr>
            <w:noProof/>
            <w:webHidden/>
          </w:rPr>
          <w:fldChar w:fldCharType="begin"/>
        </w:r>
        <w:r w:rsidR="009E156B">
          <w:rPr>
            <w:noProof/>
            <w:webHidden/>
          </w:rPr>
          <w:instrText xml:space="preserve"> PAGEREF _Toc165450922 \h </w:instrText>
        </w:r>
        <w:r w:rsidR="009E156B">
          <w:rPr>
            <w:noProof/>
            <w:webHidden/>
          </w:rPr>
        </w:r>
        <w:r w:rsidR="009E156B">
          <w:rPr>
            <w:noProof/>
            <w:webHidden/>
          </w:rPr>
          <w:fldChar w:fldCharType="separate"/>
        </w:r>
        <w:r w:rsidR="008B2E6C">
          <w:rPr>
            <w:noProof/>
            <w:webHidden/>
          </w:rPr>
          <w:t>20</w:t>
        </w:r>
        <w:r w:rsidR="009E156B">
          <w:rPr>
            <w:noProof/>
            <w:webHidden/>
          </w:rPr>
          <w:fldChar w:fldCharType="end"/>
        </w:r>
      </w:hyperlink>
    </w:p>
    <w:p w14:paraId="294752C9" w14:textId="03E323F2"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0923" w:history="1">
        <w:r w:rsidR="009E156B" w:rsidRPr="002967B2">
          <w:rPr>
            <w:rStyle w:val="Hyperlink"/>
          </w:rPr>
          <w:t>3.3. California Department of Education Review</w:t>
        </w:r>
        <w:r w:rsidR="009E156B">
          <w:rPr>
            <w:webHidden/>
          </w:rPr>
          <w:tab/>
        </w:r>
        <w:r w:rsidR="009E156B">
          <w:rPr>
            <w:webHidden/>
          </w:rPr>
          <w:fldChar w:fldCharType="begin"/>
        </w:r>
        <w:r w:rsidR="009E156B">
          <w:rPr>
            <w:webHidden/>
          </w:rPr>
          <w:instrText xml:space="preserve"> PAGEREF _Toc165450923 \h </w:instrText>
        </w:r>
        <w:r w:rsidR="009E156B">
          <w:rPr>
            <w:webHidden/>
          </w:rPr>
        </w:r>
        <w:r w:rsidR="009E156B">
          <w:rPr>
            <w:webHidden/>
          </w:rPr>
          <w:fldChar w:fldCharType="separate"/>
        </w:r>
        <w:r w:rsidR="008B2E6C">
          <w:rPr>
            <w:webHidden/>
          </w:rPr>
          <w:t>21</w:t>
        </w:r>
        <w:r w:rsidR="009E156B">
          <w:rPr>
            <w:webHidden/>
          </w:rPr>
          <w:fldChar w:fldCharType="end"/>
        </w:r>
      </w:hyperlink>
    </w:p>
    <w:p w14:paraId="303FAF14" w14:textId="19EB58F4"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0924" w:history="1">
        <w:r w:rsidR="009E156B" w:rsidRPr="002967B2">
          <w:rPr>
            <w:rStyle w:val="Hyperlink"/>
          </w:rPr>
          <w:t>3.4. California Educator Review</w:t>
        </w:r>
        <w:r w:rsidR="009E156B">
          <w:rPr>
            <w:webHidden/>
          </w:rPr>
          <w:tab/>
        </w:r>
        <w:r w:rsidR="009E156B">
          <w:rPr>
            <w:webHidden/>
          </w:rPr>
          <w:fldChar w:fldCharType="begin"/>
        </w:r>
        <w:r w:rsidR="009E156B">
          <w:rPr>
            <w:webHidden/>
          </w:rPr>
          <w:instrText xml:space="preserve"> PAGEREF _Toc165450924 \h </w:instrText>
        </w:r>
        <w:r w:rsidR="009E156B">
          <w:rPr>
            <w:webHidden/>
          </w:rPr>
        </w:r>
        <w:r w:rsidR="009E156B">
          <w:rPr>
            <w:webHidden/>
          </w:rPr>
          <w:fldChar w:fldCharType="separate"/>
        </w:r>
        <w:r w:rsidR="008B2E6C">
          <w:rPr>
            <w:webHidden/>
          </w:rPr>
          <w:t>21</w:t>
        </w:r>
        <w:r w:rsidR="009E156B">
          <w:rPr>
            <w:webHidden/>
          </w:rPr>
          <w:fldChar w:fldCharType="end"/>
        </w:r>
      </w:hyperlink>
    </w:p>
    <w:p w14:paraId="162C65BD" w14:textId="100E02B5"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25" w:history="1">
        <w:r w:rsidR="009E156B" w:rsidRPr="002967B2">
          <w:rPr>
            <w:rStyle w:val="Hyperlink"/>
            <w:noProof/>
          </w:rPr>
          <w:t>3.4.1. California Educators as Content Experts</w:t>
        </w:r>
        <w:r w:rsidR="009E156B">
          <w:rPr>
            <w:noProof/>
            <w:webHidden/>
          </w:rPr>
          <w:tab/>
        </w:r>
        <w:r w:rsidR="009E156B">
          <w:rPr>
            <w:noProof/>
            <w:webHidden/>
          </w:rPr>
          <w:fldChar w:fldCharType="begin"/>
        </w:r>
        <w:r w:rsidR="009E156B">
          <w:rPr>
            <w:noProof/>
            <w:webHidden/>
          </w:rPr>
          <w:instrText xml:space="preserve"> PAGEREF _Toc165450925 \h </w:instrText>
        </w:r>
        <w:r w:rsidR="009E156B">
          <w:rPr>
            <w:noProof/>
            <w:webHidden/>
          </w:rPr>
        </w:r>
        <w:r w:rsidR="009E156B">
          <w:rPr>
            <w:noProof/>
            <w:webHidden/>
          </w:rPr>
          <w:fldChar w:fldCharType="separate"/>
        </w:r>
        <w:r w:rsidR="008B2E6C">
          <w:rPr>
            <w:noProof/>
            <w:webHidden/>
          </w:rPr>
          <w:t>22</w:t>
        </w:r>
        <w:r w:rsidR="009E156B">
          <w:rPr>
            <w:noProof/>
            <w:webHidden/>
          </w:rPr>
          <w:fldChar w:fldCharType="end"/>
        </w:r>
      </w:hyperlink>
    </w:p>
    <w:p w14:paraId="4047C479" w14:textId="5544407B"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0926" w:history="1">
        <w:r w:rsidR="009E156B" w:rsidRPr="002967B2">
          <w:rPr>
            <w:rStyle w:val="Hyperlink"/>
          </w:rPr>
          <w:t>3.5. Data Review Meeting</w:t>
        </w:r>
        <w:r w:rsidR="009E156B">
          <w:rPr>
            <w:webHidden/>
          </w:rPr>
          <w:tab/>
        </w:r>
        <w:r w:rsidR="009E156B">
          <w:rPr>
            <w:webHidden/>
          </w:rPr>
          <w:fldChar w:fldCharType="begin"/>
        </w:r>
        <w:r w:rsidR="009E156B">
          <w:rPr>
            <w:webHidden/>
          </w:rPr>
          <w:instrText xml:space="preserve"> PAGEREF _Toc165450926 \h </w:instrText>
        </w:r>
        <w:r w:rsidR="009E156B">
          <w:rPr>
            <w:webHidden/>
          </w:rPr>
        </w:r>
        <w:r w:rsidR="009E156B">
          <w:rPr>
            <w:webHidden/>
          </w:rPr>
          <w:fldChar w:fldCharType="separate"/>
        </w:r>
        <w:r w:rsidR="008B2E6C">
          <w:rPr>
            <w:webHidden/>
          </w:rPr>
          <w:t>22</w:t>
        </w:r>
        <w:r w:rsidR="009E156B">
          <w:rPr>
            <w:webHidden/>
          </w:rPr>
          <w:fldChar w:fldCharType="end"/>
        </w:r>
      </w:hyperlink>
    </w:p>
    <w:p w14:paraId="1C49345F" w14:textId="305A8A79"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0927" w:history="1">
        <w:r w:rsidR="009E156B" w:rsidRPr="002967B2">
          <w:rPr>
            <w:rStyle w:val="Hyperlink"/>
          </w:rPr>
          <w:t>References</w:t>
        </w:r>
        <w:r w:rsidR="009E156B">
          <w:rPr>
            <w:webHidden/>
          </w:rPr>
          <w:tab/>
        </w:r>
        <w:r w:rsidR="009E156B">
          <w:rPr>
            <w:webHidden/>
          </w:rPr>
          <w:fldChar w:fldCharType="begin"/>
        </w:r>
        <w:r w:rsidR="009E156B">
          <w:rPr>
            <w:webHidden/>
          </w:rPr>
          <w:instrText xml:space="preserve"> PAGEREF _Toc165450927 \h </w:instrText>
        </w:r>
        <w:r w:rsidR="009E156B">
          <w:rPr>
            <w:webHidden/>
          </w:rPr>
        </w:r>
        <w:r w:rsidR="009E156B">
          <w:rPr>
            <w:webHidden/>
          </w:rPr>
          <w:fldChar w:fldCharType="separate"/>
        </w:r>
        <w:r w:rsidR="008B2E6C">
          <w:rPr>
            <w:webHidden/>
          </w:rPr>
          <w:t>23</w:t>
        </w:r>
        <w:r w:rsidR="009E156B">
          <w:rPr>
            <w:webHidden/>
          </w:rPr>
          <w:fldChar w:fldCharType="end"/>
        </w:r>
      </w:hyperlink>
    </w:p>
    <w:p w14:paraId="3F6ACEE5" w14:textId="524DFC4D" w:rsidR="009E156B"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5450928" w:history="1">
        <w:r w:rsidR="009E156B" w:rsidRPr="002967B2">
          <w:rPr>
            <w:rStyle w:val="Hyperlink"/>
          </w:rPr>
          <w:t>Chapter 4: Test Assembly</w:t>
        </w:r>
        <w:r w:rsidR="009E156B">
          <w:rPr>
            <w:webHidden/>
          </w:rPr>
          <w:tab/>
        </w:r>
        <w:r w:rsidR="009E156B">
          <w:rPr>
            <w:webHidden/>
          </w:rPr>
          <w:fldChar w:fldCharType="begin"/>
        </w:r>
        <w:r w:rsidR="009E156B">
          <w:rPr>
            <w:webHidden/>
          </w:rPr>
          <w:instrText xml:space="preserve"> PAGEREF _Toc165450928 \h </w:instrText>
        </w:r>
        <w:r w:rsidR="009E156B">
          <w:rPr>
            <w:webHidden/>
          </w:rPr>
        </w:r>
        <w:r w:rsidR="009E156B">
          <w:rPr>
            <w:webHidden/>
          </w:rPr>
          <w:fldChar w:fldCharType="separate"/>
        </w:r>
        <w:r w:rsidR="008B2E6C">
          <w:rPr>
            <w:webHidden/>
          </w:rPr>
          <w:t>24</w:t>
        </w:r>
        <w:r w:rsidR="009E156B">
          <w:rPr>
            <w:webHidden/>
          </w:rPr>
          <w:fldChar w:fldCharType="end"/>
        </w:r>
      </w:hyperlink>
    </w:p>
    <w:p w14:paraId="7F8FEB5F" w14:textId="474E9841"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0929" w:history="1">
        <w:r w:rsidR="009E156B" w:rsidRPr="002967B2">
          <w:rPr>
            <w:rStyle w:val="Hyperlink"/>
          </w:rPr>
          <w:t>4.1. Overview</w:t>
        </w:r>
        <w:r w:rsidR="009E156B">
          <w:rPr>
            <w:webHidden/>
          </w:rPr>
          <w:tab/>
        </w:r>
        <w:r w:rsidR="009E156B">
          <w:rPr>
            <w:webHidden/>
          </w:rPr>
          <w:fldChar w:fldCharType="begin"/>
        </w:r>
        <w:r w:rsidR="009E156B">
          <w:rPr>
            <w:webHidden/>
          </w:rPr>
          <w:instrText xml:space="preserve"> PAGEREF _Toc165450929 \h </w:instrText>
        </w:r>
        <w:r w:rsidR="009E156B">
          <w:rPr>
            <w:webHidden/>
          </w:rPr>
        </w:r>
        <w:r w:rsidR="009E156B">
          <w:rPr>
            <w:webHidden/>
          </w:rPr>
          <w:fldChar w:fldCharType="separate"/>
        </w:r>
        <w:r w:rsidR="008B2E6C">
          <w:rPr>
            <w:webHidden/>
          </w:rPr>
          <w:t>24</w:t>
        </w:r>
        <w:r w:rsidR="009E156B">
          <w:rPr>
            <w:webHidden/>
          </w:rPr>
          <w:fldChar w:fldCharType="end"/>
        </w:r>
      </w:hyperlink>
    </w:p>
    <w:p w14:paraId="4F45A6F4" w14:textId="35A4FE18"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0930" w:history="1">
        <w:r w:rsidR="009E156B" w:rsidRPr="002967B2">
          <w:rPr>
            <w:rStyle w:val="Hyperlink"/>
          </w:rPr>
          <w:t>4.2. Assessment Development</w:t>
        </w:r>
        <w:r w:rsidR="009E156B">
          <w:rPr>
            <w:webHidden/>
          </w:rPr>
          <w:tab/>
        </w:r>
        <w:r w:rsidR="009E156B">
          <w:rPr>
            <w:webHidden/>
          </w:rPr>
          <w:fldChar w:fldCharType="begin"/>
        </w:r>
        <w:r w:rsidR="009E156B">
          <w:rPr>
            <w:webHidden/>
          </w:rPr>
          <w:instrText xml:space="preserve"> PAGEREF _Toc165450930 \h </w:instrText>
        </w:r>
        <w:r w:rsidR="009E156B">
          <w:rPr>
            <w:webHidden/>
          </w:rPr>
        </w:r>
        <w:r w:rsidR="009E156B">
          <w:rPr>
            <w:webHidden/>
          </w:rPr>
          <w:fldChar w:fldCharType="separate"/>
        </w:r>
        <w:r w:rsidR="008B2E6C">
          <w:rPr>
            <w:webHidden/>
          </w:rPr>
          <w:t>24</w:t>
        </w:r>
        <w:r w:rsidR="009E156B">
          <w:rPr>
            <w:webHidden/>
          </w:rPr>
          <w:fldChar w:fldCharType="end"/>
        </w:r>
      </w:hyperlink>
    </w:p>
    <w:p w14:paraId="3E22B9D4" w14:textId="4D36845E"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31" w:history="1">
        <w:r w:rsidR="009E156B" w:rsidRPr="002967B2">
          <w:rPr>
            <w:rStyle w:val="Hyperlink"/>
            <w:noProof/>
          </w:rPr>
          <w:t>4.2.1. High-Level Test Design</w:t>
        </w:r>
        <w:r w:rsidR="009E156B">
          <w:rPr>
            <w:noProof/>
            <w:webHidden/>
          </w:rPr>
          <w:tab/>
        </w:r>
        <w:r w:rsidR="009E156B">
          <w:rPr>
            <w:noProof/>
            <w:webHidden/>
          </w:rPr>
          <w:fldChar w:fldCharType="begin"/>
        </w:r>
        <w:r w:rsidR="009E156B">
          <w:rPr>
            <w:noProof/>
            <w:webHidden/>
          </w:rPr>
          <w:instrText xml:space="preserve"> PAGEREF _Toc165450931 \h </w:instrText>
        </w:r>
        <w:r w:rsidR="009E156B">
          <w:rPr>
            <w:noProof/>
            <w:webHidden/>
          </w:rPr>
        </w:r>
        <w:r w:rsidR="009E156B">
          <w:rPr>
            <w:noProof/>
            <w:webHidden/>
          </w:rPr>
          <w:fldChar w:fldCharType="separate"/>
        </w:r>
        <w:r w:rsidR="008B2E6C">
          <w:rPr>
            <w:noProof/>
            <w:webHidden/>
          </w:rPr>
          <w:t>25</w:t>
        </w:r>
        <w:r w:rsidR="009E156B">
          <w:rPr>
            <w:noProof/>
            <w:webHidden/>
          </w:rPr>
          <w:fldChar w:fldCharType="end"/>
        </w:r>
      </w:hyperlink>
    </w:p>
    <w:p w14:paraId="553FD607" w14:textId="4F9D283C"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32" w:history="1">
        <w:r w:rsidR="009E156B" w:rsidRPr="002967B2">
          <w:rPr>
            <w:rStyle w:val="Hyperlink"/>
            <w:noProof/>
          </w:rPr>
          <w:t>4.2.2. Test Blueprint</w:t>
        </w:r>
        <w:r w:rsidR="009E156B">
          <w:rPr>
            <w:noProof/>
            <w:webHidden/>
          </w:rPr>
          <w:tab/>
        </w:r>
        <w:r w:rsidR="009E156B">
          <w:rPr>
            <w:noProof/>
            <w:webHidden/>
          </w:rPr>
          <w:fldChar w:fldCharType="begin"/>
        </w:r>
        <w:r w:rsidR="009E156B">
          <w:rPr>
            <w:noProof/>
            <w:webHidden/>
          </w:rPr>
          <w:instrText xml:space="preserve"> PAGEREF _Toc165450932 \h </w:instrText>
        </w:r>
        <w:r w:rsidR="009E156B">
          <w:rPr>
            <w:noProof/>
            <w:webHidden/>
          </w:rPr>
        </w:r>
        <w:r w:rsidR="009E156B">
          <w:rPr>
            <w:noProof/>
            <w:webHidden/>
          </w:rPr>
          <w:fldChar w:fldCharType="separate"/>
        </w:r>
        <w:r w:rsidR="008B2E6C">
          <w:rPr>
            <w:noProof/>
            <w:webHidden/>
          </w:rPr>
          <w:t>26</w:t>
        </w:r>
        <w:r w:rsidR="009E156B">
          <w:rPr>
            <w:noProof/>
            <w:webHidden/>
          </w:rPr>
          <w:fldChar w:fldCharType="end"/>
        </w:r>
      </w:hyperlink>
    </w:p>
    <w:p w14:paraId="0D02A67C" w14:textId="132F67C4"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33" w:history="1">
        <w:r w:rsidR="009E156B" w:rsidRPr="002967B2">
          <w:rPr>
            <w:rStyle w:val="Hyperlink"/>
            <w:noProof/>
          </w:rPr>
          <w:t>4.2.3. Form Assembly Specifications</w:t>
        </w:r>
        <w:r w:rsidR="009E156B">
          <w:rPr>
            <w:noProof/>
            <w:webHidden/>
          </w:rPr>
          <w:tab/>
        </w:r>
        <w:r w:rsidR="009E156B">
          <w:rPr>
            <w:noProof/>
            <w:webHidden/>
          </w:rPr>
          <w:fldChar w:fldCharType="begin"/>
        </w:r>
        <w:r w:rsidR="009E156B">
          <w:rPr>
            <w:noProof/>
            <w:webHidden/>
          </w:rPr>
          <w:instrText xml:space="preserve"> PAGEREF _Toc165450933 \h </w:instrText>
        </w:r>
        <w:r w:rsidR="009E156B">
          <w:rPr>
            <w:noProof/>
            <w:webHidden/>
          </w:rPr>
        </w:r>
        <w:r w:rsidR="009E156B">
          <w:rPr>
            <w:noProof/>
            <w:webHidden/>
          </w:rPr>
          <w:fldChar w:fldCharType="separate"/>
        </w:r>
        <w:r w:rsidR="008B2E6C">
          <w:rPr>
            <w:noProof/>
            <w:webHidden/>
          </w:rPr>
          <w:t>27</w:t>
        </w:r>
        <w:r w:rsidR="009E156B">
          <w:rPr>
            <w:noProof/>
            <w:webHidden/>
          </w:rPr>
          <w:fldChar w:fldCharType="end"/>
        </w:r>
      </w:hyperlink>
    </w:p>
    <w:p w14:paraId="39B991A7" w14:textId="2207BABF"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0934" w:history="1">
        <w:r w:rsidR="009E156B" w:rsidRPr="002967B2">
          <w:rPr>
            <w:rStyle w:val="Hyperlink"/>
          </w:rPr>
          <w:t>4.3. Test Production Process</w:t>
        </w:r>
        <w:r w:rsidR="009E156B">
          <w:rPr>
            <w:webHidden/>
          </w:rPr>
          <w:tab/>
        </w:r>
        <w:r w:rsidR="009E156B">
          <w:rPr>
            <w:webHidden/>
          </w:rPr>
          <w:fldChar w:fldCharType="begin"/>
        </w:r>
        <w:r w:rsidR="009E156B">
          <w:rPr>
            <w:webHidden/>
          </w:rPr>
          <w:instrText xml:space="preserve"> PAGEREF _Toc165450934 \h </w:instrText>
        </w:r>
        <w:r w:rsidR="009E156B">
          <w:rPr>
            <w:webHidden/>
          </w:rPr>
        </w:r>
        <w:r w:rsidR="009E156B">
          <w:rPr>
            <w:webHidden/>
          </w:rPr>
          <w:fldChar w:fldCharType="separate"/>
        </w:r>
        <w:r w:rsidR="008B2E6C">
          <w:rPr>
            <w:webHidden/>
          </w:rPr>
          <w:t>27</w:t>
        </w:r>
        <w:r w:rsidR="009E156B">
          <w:rPr>
            <w:webHidden/>
          </w:rPr>
          <w:fldChar w:fldCharType="end"/>
        </w:r>
      </w:hyperlink>
    </w:p>
    <w:p w14:paraId="1F158CC3" w14:textId="4E43FE02"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35" w:history="1">
        <w:r w:rsidR="009E156B" w:rsidRPr="002967B2">
          <w:rPr>
            <w:rStyle w:val="Hyperlink"/>
            <w:noProof/>
          </w:rPr>
          <w:t>4.3.1. Selection of Task Types and Items</w:t>
        </w:r>
        <w:r w:rsidR="009E156B">
          <w:rPr>
            <w:noProof/>
            <w:webHidden/>
          </w:rPr>
          <w:tab/>
        </w:r>
        <w:r w:rsidR="009E156B">
          <w:rPr>
            <w:noProof/>
            <w:webHidden/>
          </w:rPr>
          <w:fldChar w:fldCharType="begin"/>
        </w:r>
        <w:r w:rsidR="009E156B">
          <w:rPr>
            <w:noProof/>
            <w:webHidden/>
          </w:rPr>
          <w:instrText xml:space="preserve"> PAGEREF _Toc165450935 \h </w:instrText>
        </w:r>
        <w:r w:rsidR="009E156B">
          <w:rPr>
            <w:noProof/>
            <w:webHidden/>
          </w:rPr>
        </w:r>
        <w:r w:rsidR="009E156B">
          <w:rPr>
            <w:noProof/>
            <w:webHidden/>
          </w:rPr>
          <w:fldChar w:fldCharType="separate"/>
        </w:r>
        <w:r w:rsidR="008B2E6C">
          <w:rPr>
            <w:noProof/>
            <w:webHidden/>
          </w:rPr>
          <w:t>28</w:t>
        </w:r>
        <w:r w:rsidR="009E156B">
          <w:rPr>
            <w:noProof/>
            <w:webHidden/>
          </w:rPr>
          <w:fldChar w:fldCharType="end"/>
        </w:r>
      </w:hyperlink>
    </w:p>
    <w:p w14:paraId="18C5C732" w14:textId="0ABAC53F"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36" w:history="1">
        <w:r w:rsidR="009E156B" w:rsidRPr="002967B2">
          <w:rPr>
            <w:rStyle w:val="Hyperlink"/>
            <w:noProof/>
          </w:rPr>
          <w:t>4.3.2. Test Forms</w:t>
        </w:r>
        <w:r w:rsidR="009E156B">
          <w:rPr>
            <w:noProof/>
            <w:webHidden/>
          </w:rPr>
          <w:tab/>
        </w:r>
        <w:r w:rsidR="009E156B">
          <w:rPr>
            <w:noProof/>
            <w:webHidden/>
          </w:rPr>
          <w:fldChar w:fldCharType="begin"/>
        </w:r>
        <w:r w:rsidR="009E156B">
          <w:rPr>
            <w:noProof/>
            <w:webHidden/>
          </w:rPr>
          <w:instrText xml:space="preserve"> PAGEREF _Toc165450936 \h </w:instrText>
        </w:r>
        <w:r w:rsidR="009E156B">
          <w:rPr>
            <w:noProof/>
            <w:webHidden/>
          </w:rPr>
        </w:r>
        <w:r w:rsidR="009E156B">
          <w:rPr>
            <w:noProof/>
            <w:webHidden/>
          </w:rPr>
          <w:fldChar w:fldCharType="separate"/>
        </w:r>
        <w:r w:rsidR="008B2E6C">
          <w:rPr>
            <w:noProof/>
            <w:webHidden/>
          </w:rPr>
          <w:t>28</w:t>
        </w:r>
        <w:r w:rsidR="009E156B">
          <w:rPr>
            <w:noProof/>
            <w:webHidden/>
          </w:rPr>
          <w:fldChar w:fldCharType="end"/>
        </w:r>
      </w:hyperlink>
    </w:p>
    <w:p w14:paraId="76777F09" w14:textId="08EF274D"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37" w:history="1">
        <w:r w:rsidR="009E156B" w:rsidRPr="002967B2">
          <w:rPr>
            <w:rStyle w:val="Hyperlink"/>
            <w:noProof/>
          </w:rPr>
          <w:t>4.3.3. Psychometric Criteria and Review</w:t>
        </w:r>
        <w:r w:rsidR="009E156B">
          <w:rPr>
            <w:noProof/>
            <w:webHidden/>
          </w:rPr>
          <w:tab/>
        </w:r>
        <w:r w:rsidR="009E156B">
          <w:rPr>
            <w:noProof/>
            <w:webHidden/>
          </w:rPr>
          <w:fldChar w:fldCharType="begin"/>
        </w:r>
        <w:r w:rsidR="009E156B">
          <w:rPr>
            <w:noProof/>
            <w:webHidden/>
          </w:rPr>
          <w:instrText xml:space="preserve"> PAGEREF _Toc165450937 \h </w:instrText>
        </w:r>
        <w:r w:rsidR="009E156B">
          <w:rPr>
            <w:noProof/>
            <w:webHidden/>
          </w:rPr>
        </w:r>
        <w:r w:rsidR="009E156B">
          <w:rPr>
            <w:noProof/>
            <w:webHidden/>
          </w:rPr>
          <w:fldChar w:fldCharType="separate"/>
        </w:r>
        <w:r w:rsidR="008B2E6C">
          <w:rPr>
            <w:noProof/>
            <w:webHidden/>
          </w:rPr>
          <w:t>28</w:t>
        </w:r>
        <w:r w:rsidR="009E156B">
          <w:rPr>
            <w:noProof/>
            <w:webHidden/>
          </w:rPr>
          <w:fldChar w:fldCharType="end"/>
        </w:r>
      </w:hyperlink>
    </w:p>
    <w:p w14:paraId="61516D1C" w14:textId="3B033900"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38" w:history="1">
        <w:r w:rsidR="009E156B" w:rsidRPr="002967B2">
          <w:rPr>
            <w:rStyle w:val="Hyperlink"/>
            <w:noProof/>
          </w:rPr>
          <w:t>4.3.4. Content Review of Forms</w:t>
        </w:r>
        <w:r w:rsidR="009E156B">
          <w:rPr>
            <w:noProof/>
            <w:webHidden/>
          </w:rPr>
          <w:tab/>
        </w:r>
        <w:r w:rsidR="009E156B">
          <w:rPr>
            <w:noProof/>
            <w:webHidden/>
          </w:rPr>
          <w:fldChar w:fldCharType="begin"/>
        </w:r>
        <w:r w:rsidR="009E156B">
          <w:rPr>
            <w:noProof/>
            <w:webHidden/>
          </w:rPr>
          <w:instrText xml:space="preserve"> PAGEREF _Toc165450938 \h </w:instrText>
        </w:r>
        <w:r w:rsidR="009E156B">
          <w:rPr>
            <w:noProof/>
            <w:webHidden/>
          </w:rPr>
        </w:r>
        <w:r w:rsidR="009E156B">
          <w:rPr>
            <w:noProof/>
            <w:webHidden/>
          </w:rPr>
          <w:fldChar w:fldCharType="separate"/>
        </w:r>
        <w:r w:rsidR="008B2E6C">
          <w:rPr>
            <w:noProof/>
            <w:webHidden/>
          </w:rPr>
          <w:t>29</w:t>
        </w:r>
        <w:r w:rsidR="009E156B">
          <w:rPr>
            <w:noProof/>
            <w:webHidden/>
          </w:rPr>
          <w:fldChar w:fldCharType="end"/>
        </w:r>
      </w:hyperlink>
    </w:p>
    <w:p w14:paraId="0BD3BA4B" w14:textId="10F60A75"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39" w:history="1">
        <w:r w:rsidR="009E156B" w:rsidRPr="002967B2">
          <w:rPr>
            <w:rStyle w:val="Hyperlink"/>
            <w:noProof/>
          </w:rPr>
          <w:t>4.3.5. California Department of Education Forms Review</w:t>
        </w:r>
        <w:r w:rsidR="009E156B">
          <w:rPr>
            <w:noProof/>
            <w:webHidden/>
          </w:rPr>
          <w:tab/>
        </w:r>
        <w:r w:rsidR="009E156B">
          <w:rPr>
            <w:noProof/>
            <w:webHidden/>
          </w:rPr>
          <w:fldChar w:fldCharType="begin"/>
        </w:r>
        <w:r w:rsidR="009E156B">
          <w:rPr>
            <w:noProof/>
            <w:webHidden/>
          </w:rPr>
          <w:instrText xml:space="preserve"> PAGEREF _Toc165450939 \h </w:instrText>
        </w:r>
        <w:r w:rsidR="009E156B">
          <w:rPr>
            <w:noProof/>
            <w:webHidden/>
          </w:rPr>
        </w:r>
        <w:r w:rsidR="009E156B">
          <w:rPr>
            <w:noProof/>
            <w:webHidden/>
          </w:rPr>
          <w:fldChar w:fldCharType="separate"/>
        </w:r>
        <w:r w:rsidR="008B2E6C">
          <w:rPr>
            <w:noProof/>
            <w:webHidden/>
          </w:rPr>
          <w:t>29</w:t>
        </w:r>
        <w:r w:rsidR="009E156B">
          <w:rPr>
            <w:noProof/>
            <w:webHidden/>
          </w:rPr>
          <w:fldChar w:fldCharType="end"/>
        </w:r>
      </w:hyperlink>
    </w:p>
    <w:p w14:paraId="549E9108" w14:textId="61039AE2"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40" w:history="1">
        <w:r w:rsidR="009E156B" w:rsidRPr="002967B2">
          <w:rPr>
            <w:rStyle w:val="Hyperlink"/>
            <w:noProof/>
          </w:rPr>
          <w:t>4.3.6. Configuration of the Test Delivery System</w:t>
        </w:r>
        <w:r w:rsidR="009E156B">
          <w:rPr>
            <w:noProof/>
            <w:webHidden/>
          </w:rPr>
          <w:tab/>
        </w:r>
        <w:r w:rsidR="009E156B">
          <w:rPr>
            <w:noProof/>
            <w:webHidden/>
          </w:rPr>
          <w:fldChar w:fldCharType="begin"/>
        </w:r>
        <w:r w:rsidR="009E156B">
          <w:rPr>
            <w:noProof/>
            <w:webHidden/>
          </w:rPr>
          <w:instrText xml:space="preserve"> PAGEREF _Toc165450940 \h </w:instrText>
        </w:r>
        <w:r w:rsidR="009E156B">
          <w:rPr>
            <w:noProof/>
            <w:webHidden/>
          </w:rPr>
        </w:r>
        <w:r w:rsidR="009E156B">
          <w:rPr>
            <w:noProof/>
            <w:webHidden/>
          </w:rPr>
          <w:fldChar w:fldCharType="separate"/>
        </w:r>
        <w:r w:rsidR="008B2E6C">
          <w:rPr>
            <w:noProof/>
            <w:webHidden/>
          </w:rPr>
          <w:t>29</w:t>
        </w:r>
        <w:r w:rsidR="009E156B">
          <w:rPr>
            <w:noProof/>
            <w:webHidden/>
          </w:rPr>
          <w:fldChar w:fldCharType="end"/>
        </w:r>
      </w:hyperlink>
    </w:p>
    <w:p w14:paraId="622ECC2D" w14:textId="2A2BD6EC"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41" w:history="1">
        <w:r w:rsidR="009E156B" w:rsidRPr="002967B2">
          <w:rPr>
            <w:rStyle w:val="Hyperlink"/>
            <w:noProof/>
          </w:rPr>
          <w:t>4.3.7. Test Form Delivery</w:t>
        </w:r>
        <w:r w:rsidR="009E156B">
          <w:rPr>
            <w:noProof/>
            <w:webHidden/>
          </w:rPr>
          <w:tab/>
        </w:r>
        <w:r w:rsidR="009E156B">
          <w:rPr>
            <w:noProof/>
            <w:webHidden/>
          </w:rPr>
          <w:fldChar w:fldCharType="begin"/>
        </w:r>
        <w:r w:rsidR="009E156B">
          <w:rPr>
            <w:noProof/>
            <w:webHidden/>
          </w:rPr>
          <w:instrText xml:space="preserve"> PAGEREF _Toc165450941 \h </w:instrText>
        </w:r>
        <w:r w:rsidR="009E156B">
          <w:rPr>
            <w:noProof/>
            <w:webHidden/>
          </w:rPr>
        </w:r>
        <w:r w:rsidR="009E156B">
          <w:rPr>
            <w:noProof/>
            <w:webHidden/>
          </w:rPr>
          <w:fldChar w:fldCharType="separate"/>
        </w:r>
        <w:r w:rsidR="008B2E6C">
          <w:rPr>
            <w:noProof/>
            <w:webHidden/>
          </w:rPr>
          <w:t>30</w:t>
        </w:r>
        <w:r w:rsidR="009E156B">
          <w:rPr>
            <w:noProof/>
            <w:webHidden/>
          </w:rPr>
          <w:fldChar w:fldCharType="end"/>
        </w:r>
      </w:hyperlink>
    </w:p>
    <w:p w14:paraId="385BC63F" w14:textId="47A1556B"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0942" w:history="1">
        <w:r w:rsidR="009E156B" w:rsidRPr="002967B2">
          <w:rPr>
            <w:rStyle w:val="Hyperlink"/>
          </w:rPr>
          <w:t>References</w:t>
        </w:r>
        <w:r w:rsidR="009E156B">
          <w:rPr>
            <w:webHidden/>
          </w:rPr>
          <w:tab/>
        </w:r>
        <w:r w:rsidR="009E156B">
          <w:rPr>
            <w:webHidden/>
          </w:rPr>
          <w:fldChar w:fldCharType="begin"/>
        </w:r>
        <w:r w:rsidR="009E156B">
          <w:rPr>
            <w:webHidden/>
          </w:rPr>
          <w:instrText xml:space="preserve"> PAGEREF _Toc165450942 \h </w:instrText>
        </w:r>
        <w:r w:rsidR="009E156B">
          <w:rPr>
            <w:webHidden/>
          </w:rPr>
        </w:r>
        <w:r w:rsidR="009E156B">
          <w:rPr>
            <w:webHidden/>
          </w:rPr>
          <w:fldChar w:fldCharType="separate"/>
        </w:r>
        <w:r w:rsidR="008B2E6C">
          <w:rPr>
            <w:webHidden/>
          </w:rPr>
          <w:t>31</w:t>
        </w:r>
        <w:r w:rsidR="009E156B">
          <w:rPr>
            <w:webHidden/>
          </w:rPr>
          <w:fldChar w:fldCharType="end"/>
        </w:r>
      </w:hyperlink>
    </w:p>
    <w:p w14:paraId="33D127F1" w14:textId="0356E684" w:rsidR="009E156B"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5450943" w:history="1">
        <w:r w:rsidR="009E156B" w:rsidRPr="002967B2">
          <w:rPr>
            <w:rStyle w:val="Hyperlink"/>
          </w:rPr>
          <w:t>Chapter 5: Test Administration</w:t>
        </w:r>
        <w:r w:rsidR="009E156B">
          <w:rPr>
            <w:webHidden/>
          </w:rPr>
          <w:tab/>
        </w:r>
        <w:r w:rsidR="009E156B">
          <w:rPr>
            <w:webHidden/>
          </w:rPr>
          <w:fldChar w:fldCharType="begin"/>
        </w:r>
        <w:r w:rsidR="009E156B">
          <w:rPr>
            <w:webHidden/>
          </w:rPr>
          <w:instrText xml:space="preserve"> PAGEREF _Toc165450943 \h </w:instrText>
        </w:r>
        <w:r w:rsidR="009E156B">
          <w:rPr>
            <w:webHidden/>
          </w:rPr>
        </w:r>
        <w:r w:rsidR="009E156B">
          <w:rPr>
            <w:webHidden/>
          </w:rPr>
          <w:fldChar w:fldCharType="separate"/>
        </w:r>
        <w:r w:rsidR="008B2E6C">
          <w:rPr>
            <w:webHidden/>
          </w:rPr>
          <w:t>32</w:t>
        </w:r>
        <w:r w:rsidR="009E156B">
          <w:rPr>
            <w:webHidden/>
          </w:rPr>
          <w:fldChar w:fldCharType="end"/>
        </w:r>
      </w:hyperlink>
    </w:p>
    <w:p w14:paraId="79F62635" w14:textId="29DB4B22"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0944" w:history="1">
        <w:r w:rsidR="009E156B" w:rsidRPr="002967B2">
          <w:rPr>
            <w:rStyle w:val="Hyperlink"/>
          </w:rPr>
          <w:t>5.1. Overview</w:t>
        </w:r>
        <w:r w:rsidR="009E156B">
          <w:rPr>
            <w:webHidden/>
          </w:rPr>
          <w:tab/>
        </w:r>
        <w:r w:rsidR="009E156B">
          <w:rPr>
            <w:webHidden/>
          </w:rPr>
          <w:fldChar w:fldCharType="begin"/>
        </w:r>
        <w:r w:rsidR="009E156B">
          <w:rPr>
            <w:webHidden/>
          </w:rPr>
          <w:instrText xml:space="preserve"> PAGEREF _Toc165450944 \h </w:instrText>
        </w:r>
        <w:r w:rsidR="009E156B">
          <w:rPr>
            <w:webHidden/>
          </w:rPr>
        </w:r>
        <w:r w:rsidR="009E156B">
          <w:rPr>
            <w:webHidden/>
          </w:rPr>
          <w:fldChar w:fldCharType="separate"/>
        </w:r>
        <w:r w:rsidR="008B2E6C">
          <w:rPr>
            <w:webHidden/>
          </w:rPr>
          <w:t>32</w:t>
        </w:r>
        <w:r w:rsidR="009E156B">
          <w:rPr>
            <w:webHidden/>
          </w:rPr>
          <w:fldChar w:fldCharType="end"/>
        </w:r>
      </w:hyperlink>
    </w:p>
    <w:p w14:paraId="7324C167" w14:textId="51AD8682"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0945" w:history="1">
        <w:r w:rsidR="009E156B" w:rsidRPr="002967B2">
          <w:rPr>
            <w:rStyle w:val="Hyperlink"/>
          </w:rPr>
          <w:t>5.2. Administration and Scoring Training</w:t>
        </w:r>
        <w:r w:rsidR="009E156B">
          <w:rPr>
            <w:webHidden/>
          </w:rPr>
          <w:tab/>
        </w:r>
        <w:r w:rsidR="009E156B">
          <w:rPr>
            <w:webHidden/>
          </w:rPr>
          <w:fldChar w:fldCharType="begin"/>
        </w:r>
        <w:r w:rsidR="009E156B">
          <w:rPr>
            <w:webHidden/>
          </w:rPr>
          <w:instrText xml:space="preserve"> PAGEREF _Toc165450945 \h </w:instrText>
        </w:r>
        <w:r w:rsidR="009E156B">
          <w:rPr>
            <w:webHidden/>
          </w:rPr>
        </w:r>
        <w:r w:rsidR="009E156B">
          <w:rPr>
            <w:webHidden/>
          </w:rPr>
          <w:fldChar w:fldCharType="separate"/>
        </w:r>
        <w:r w:rsidR="008B2E6C">
          <w:rPr>
            <w:webHidden/>
          </w:rPr>
          <w:t>32</w:t>
        </w:r>
        <w:r w:rsidR="009E156B">
          <w:rPr>
            <w:webHidden/>
          </w:rPr>
          <w:fldChar w:fldCharType="end"/>
        </w:r>
      </w:hyperlink>
    </w:p>
    <w:p w14:paraId="641C79E3" w14:textId="7B5EA069"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46" w:history="1">
        <w:r w:rsidR="009E156B" w:rsidRPr="002967B2">
          <w:rPr>
            <w:rStyle w:val="Hyperlink"/>
            <w:noProof/>
          </w:rPr>
          <w:t>5.2.1. Overview</w:t>
        </w:r>
        <w:r w:rsidR="009E156B">
          <w:rPr>
            <w:noProof/>
            <w:webHidden/>
          </w:rPr>
          <w:tab/>
        </w:r>
        <w:r w:rsidR="009E156B">
          <w:rPr>
            <w:noProof/>
            <w:webHidden/>
          </w:rPr>
          <w:fldChar w:fldCharType="begin"/>
        </w:r>
        <w:r w:rsidR="009E156B">
          <w:rPr>
            <w:noProof/>
            <w:webHidden/>
          </w:rPr>
          <w:instrText xml:space="preserve"> PAGEREF _Toc165450946 \h </w:instrText>
        </w:r>
        <w:r w:rsidR="009E156B">
          <w:rPr>
            <w:noProof/>
            <w:webHidden/>
          </w:rPr>
        </w:r>
        <w:r w:rsidR="009E156B">
          <w:rPr>
            <w:noProof/>
            <w:webHidden/>
          </w:rPr>
          <w:fldChar w:fldCharType="separate"/>
        </w:r>
        <w:r w:rsidR="008B2E6C">
          <w:rPr>
            <w:noProof/>
            <w:webHidden/>
          </w:rPr>
          <w:t>32</w:t>
        </w:r>
        <w:r w:rsidR="009E156B">
          <w:rPr>
            <w:noProof/>
            <w:webHidden/>
          </w:rPr>
          <w:fldChar w:fldCharType="end"/>
        </w:r>
      </w:hyperlink>
    </w:p>
    <w:p w14:paraId="337CE1D7" w14:textId="51F5130B"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47" w:history="1">
        <w:r w:rsidR="009E156B" w:rsidRPr="002967B2">
          <w:rPr>
            <w:rStyle w:val="Hyperlink"/>
            <w:noProof/>
          </w:rPr>
          <w:t>5.2.2. Goals</w:t>
        </w:r>
        <w:r w:rsidR="009E156B">
          <w:rPr>
            <w:noProof/>
            <w:webHidden/>
          </w:rPr>
          <w:tab/>
        </w:r>
        <w:r w:rsidR="009E156B">
          <w:rPr>
            <w:noProof/>
            <w:webHidden/>
          </w:rPr>
          <w:fldChar w:fldCharType="begin"/>
        </w:r>
        <w:r w:rsidR="009E156B">
          <w:rPr>
            <w:noProof/>
            <w:webHidden/>
          </w:rPr>
          <w:instrText xml:space="preserve"> PAGEREF _Toc165450947 \h </w:instrText>
        </w:r>
        <w:r w:rsidR="009E156B">
          <w:rPr>
            <w:noProof/>
            <w:webHidden/>
          </w:rPr>
        </w:r>
        <w:r w:rsidR="009E156B">
          <w:rPr>
            <w:noProof/>
            <w:webHidden/>
          </w:rPr>
          <w:fldChar w:fldCharType="separate"/>
        </w:r>
        <w:r w:rsidR="008B2E6C">
          <w:rPr>
            <w:noProof/>
            <w:webHidden/>
          </w:rPr>
          <w:t>33</w:t>
        </w:r>
        <w:r w:rsidR="009E156B">
          <w:rPr>
            <w:noProof/>
            <w:webHidden/>
          </w:rPr>
          <w:fldChar w:fldCharType="end"/>
        </w:r>
      </w:hyperlink>
    </w:p>
    <w:p w14:paraId="58F0CFEB" w14:textId="0D89DCBA"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48" w:history="1">
        <w:r w:rsidR="009E156B" w:rsidRPr="002967B2">
          <w:rPr>
            <w:rStyle w:val="Hyperlink"/>
            <w:noProof/>
          </w:rPr>
          <w:t>5.2.3. Local Educational Agency Training Requirement</w:t>
        </w:r>
        <w:r w:rsidR="009E156B">
          <w:rPr>
            <w:noProof/>
            <w:webHidden/>
          </w:rPr>
          <w:tab/>
        </w:r>
        <w:r w:rsidR="009E156B">
          <w:rPr>
            <w:noProof/>
            <w:webHidden/>
          </w:rPr>
          <w:fldChar w:fldCharType="begin"/>
        </w:r>
        <w:r w:rsidR="009E156B">
          <w:rPr>
            <w:noProof/>
            <w:webHidden/>
          </w:rPr>
          <w:instrText xml:space="preserve"> PAGEREF _Toc165450948 \h </w:instrText>
        </w:r>
        <w:r w:rsidR="009E156B">
          <w:rPr>
            <w:noProof/>
            <w:webHidden/>
          </w:rPr>
        </w:r>
        <w:r w:rsidR="009E156B">
          <w:rPr>
            <w:noProof/>
            <w:webHidden/>
          </w:rPr>
          <w:fldChar w:fldCharType="separate"/>
        </w:r>
        <w:r w:rsidR="008B2E6C">
          <w:rPr>
            <w:noProof/>
            <w:webHidden/>
          </w:rPr>
          <w:t>34</w:t>
        </w:r>
        <w:r w:rsidR="009E156B">
          <w:rPr>
            <w:noProof/>
            <w:webHidden/>
          </w:rPr>
          <w:fldChar w:fldCharType="end"/>
        </w:r>
      </w:hyperlink>
    </w:p>
    <w:p w14:paraId="296549E8" w14:textId="0A228E3A"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49" w:history="1">
        <w:r w:rsidR="009E156B" w:rsidRPr="002967B2">
          <w:rPr>
            <w:rStyle w:val="Hyperlink"/>
            <w:noProof/>
          </w:rPr>
          <w:t>5.2.4. Materials on the Moodle Training Site</w:t>
        </w:r>
        <w:r w:rsidR="009E156B">
          <w:rPr>
            <w:noProof/>
            <w:webHidden/>
          </w:rPr>
          <w:tab/>
        </w:r>
        <w:r w:rsidR="009E156B">
          <w:rPr>
            <w:noProof/>
            <w:webHidden/>
          </w:rPr>
          <w:fldChar w:fldCharType="begin"/>
        </w:r>
        <w:r w:rsidR="009E156B">
          <w:rPr>
            <w:noProof/>
            <w:webHidden/>
          </w:rPr>
          <w:instrText xml:space="preserve"> PAGEREF _Toc165450949 \h </w:instrText>
        </w:r>
        <w:r w:rsidR="009E156B">
          <w:rPr>
            <w:noProof/>
            <w:webHidden/>
          </w:rPr>
        </w:r>
        <w:r w:rsidR="009E156B">
          <w:rPr>
            <w:noProof/>
            <w:webHidden/>
          </w:rPr>
          <w:fldChar w:fldCharType="separate"/>
        </w:r>
        <w:r w:rsidR="008B2E6C">
          <w:rPr>
            <w:noProof/>
            <w:webHidden/>
          </w:rPr>
          <w:t>34</w:t>
        </w:r>
        <w:r w:rsidR="009E156B">
          <w:rPr>
            <w:noProof/>
            <w:webHidden/>
          </w:rPr>
          <w:fldChar w:fldCharType="end"/>
        </w:r>
      </w:hyperlink>
    </w:p>
    <w:p w14:paraId="2DD11376" w14:textId="08662228"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0950" w:history="1">
        <w:r w:rsidR="009E156B" w:rsidRPr="002967B2">
          <w:rPr>
            <w:rStyle w:val="Hyperlink"/>
          </w:rPr>
          <w:t>5.3. User Roles and Standardization</w:t>
        </w:r>
        <w:r w:rsidR="009E156B">
          <w:rPr>
            <w:webHidden/>
          </w:rPr>
          <w:tab/>
        </w:r>
        <w:r w:rsidR="009E156B">
          <w:rPr>
            <w:webHidden/>
          </w:rPr>
          <w:fldChar w:fldCharType="begin"/>
        </w:r>
        <w:r w:rsidR="009E156B">
          <w:rPr>
            <w:webHidden/>
          </w:rPr>
          <w:instrText xml:space="preserve"> PAGEREF _Toc165450950 \h </w:instrText>
        </w:r>
        <w:r w:rsidR="009E156B">
          <w:rPr>
            <w:webHidden/>
          </w:rPr>
        </w:r>
        <w:r w:rsidR="009E156B">
          <w:rPr>
            <w:webHidden/>
          </w:rPr>
          <w:fldChar w:fldCharType="separate"/>
        </w:r>
        <w:r w:rsidR="008B2E6C">
          <w:rPr>
            <w:webHidden/>
          </w:rPr>
          <w:t>36</w:t>
        </w:r>
        <w:r w:rsidR="009E156B">
          <w:rPr>
            <w:webHidden/>
          </w:rPr>
          <w:fldChar w:fldCharType="end"/>
        </w:r>
      </w:hyperlink>
    </w:p>
    <w:p w14:paraId="48E468F6" w14:textId="1488BAA9"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51" w:history="1">
        <w:r w:rsidR="009E156B" w:rsidRPr="002967B2">
          <w:rPr>
            <w:rStyle w:val="Hyperlink"/>
            <w:noProof/>
          </w:rPr>
          <w:t>5.3.1. Local Educational Agency ELPAC Coordinator</w:t>
        </w:r>
        <w:r w:rsidR="009E156B">
          <w:rPr>
            <w:noProof/>
            <w:webHidden/>
          </w:rPr>
          <w:tab/>
        </w:r>
        <w:r w:rsidR="009E156B">
          <w:rPr>
            <w:noProof/>
            <w:webHidden/>
          </w:rPr>
          <w:fldChar w:fldCharType="begin"/>
        </w:r>
        <w:r w:rsidR="009E156B">
          <w:rPr>
            <w:noProof/>
            <w:webHidden/>
          </w:rPr>
          <w:instrText xml:space="preserve"> PAGEREF _Toc165450951 \h </w:instrText>
        </w:r>
        <w:r w:rsidR="009E156B">
          <w:rPr>
            <w:noProof/>
            <w:webHidden/>
          </w:rPr>
        </w:r>
        <w:r w:rsidR="009E156B">
          <w:rPr>
            <w:noProof/>
            <w:webHidden/>
          </w:rPr>
          <w:fldChar w:fldCharType="separate"/>
        </w:r>
        <w:r w:rsidR="008B2E6C">
          <w:rPr>
            <w:noProof/>
            <w:webHidden/>
          </w:rPr>
          <w:t>36</w:t>
        </w:r>
        <w:r w:rsidR="009E156B">
          <w:rPr>
            <w:noProof/>
            <w:webHidden/>
          </w:rPr>
          <w:fldChar w:fldCharType="end"/>
        </w:r>
      </w:hyperlink>
    </w:p>
    <w:p w14:paraId="7D9B9010" w14:textId="74B9673B"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52" w:history="1">
        <w:r w:rsidR="009E156B" w:rsidRPr="002967B2">
          <w:rPr>
            <w:rStyle w:val="Hyperlink"/>
            <w:noProof/>
          </w:rPr>
          <w:t>5.3.2. Site ELPAC Coordinator</w:t>
        </w:r>
        <w:r w:rsidR="009E156B">
          <w:rPr>
            <w:noProof/>
            <w:webHidden/>
          </w:rPr>
          <w:tab/>
        </w:r>
        <w:r w:rsidR="009E156B">
          <w:rPr>
            <w:noProof/>
            <w:webHidden/>
          </w:rPr>
          <w:fldChar w:fldCharType="begin"/>
        </w:r>
        <w:r w:rsidR="009E156B">
          <w:rPr>
            <w:noProof/>
            <w:webHidden/>
          </w:rPr>
          <w:instrText xml:space="preserve"> PAGEREF _Toc165450952 \h </w:instrText>
        </w:r>
        <w:r w:rsidR="009E156B">
          <w:rPr>
            <w:noProof/>
            <w:webHidden/>
          </w:rPr>
        </w:r>
        <w:r w:rsidR="009E156B">
          <w:rPr>
            <w:noProof/>
            <w:webHidden/>
          </w:rPr>
          <w:fldChar w:fldCharType="separate"/>
        </w:r>
        <w:r w:rsidR="008B2E6C">
          <w:rPr>
            <w:noProof/>
            <w:webHidden/>
          </w:rPr>
          <w:t>37</w:t>
        </w:r>
        <w:r w:rsidR="009E156B">
          <w:rPr>
            <w:noProof/>
            <w:webHidden/>
          </w:rPr>
          <w:fldChar w:fldCharType="end"/>
        </w:r>
      </w:hyperlink>
    </w:p>
    <w:p w14:paraId="53F2A8D4" w14:textId="0E8D051F"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53" w:history="1">
        <w:r w:rsidR="009E156B" w:rsidRPr="002967B2">
          <w:rPr>
            <w:rStyle w:val="Hyperlink"/>
            <w:noProof/>
          </w:rPr>
          <w:t>5.3.3. Test Examiner</w:t>
        </w:r>
        <w:r w:rsidR="009E156B">
          <w:rPr>
            <w:noProof/>
            <w:webHidden/>
          </w:rPr>
          <w:tab/>
        </w:r>
        <w:r w:rsidR="009E156B">
          <w:rPr>
            <w:noProof/>
            <w:webHidden/>
          </w:rPr>
          <w:fldChar w:fldCharType="begin"/>
        </w:r>
        <w:r w:rsidR="009E156B">
          <w:rPr>
            <w:noProof/>
            <w:webHidden/>
          </w:rPr>
          <w:instrText xml:space="preserve"> PAGEREF _Toc165450953 \h </w:instrText>
        </w:r>
        <w:r w:rsidR="009E156B">
          <w:rPr>
            <w:noProof/>
            <w:webHidden/>
          </w:rPr>
        </w:r>
        <w:r w:rsidR="009E156B">
          <w:rPr>
            <w:noProof/>
            <w:webHidden/>
          </w:rPr>
          <w:fldChar w:fldCharType="separate"/>
        </w:r>
        <w:r w:rsidR="008B2E6C">
          <w:rPr>
            <w:noProof/>
            <w:webHidden/>
          </w:rPr>
          <w:t>37</w:t>
        </w:r>
        <w:r w:rsidR="009E156B">
          <w:rPr>
            <w:noProof/>
            <w:webHidden/>
          </w:rPr>
          <w:fldChar w:fldCharType="end"/>
        </w:r>
      </w:hyperlink>
    </w:p>
    <w:p w14:paraId="1F439FF7" w14:textId="4979D79D"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54" w:history="1">
        <w:r w:rsidR="009E156B" w:rsidRPr="002967B2">
          <w:rPr>
            <w:rStyle w:val="Hyperlink"/>
            <w:noProof/>
          </w:rPr>
          <w:t>5.3.4. Instructions for Test Administration</w:t>
        </w:r>
        <w:r w:rsidR="009E156B">
          <w:rPr>
            <w:noProof/>
            <w:webHidden/>
          </w:rPr>
          <w:tab/>
        </w:r>
        <w:r w:rsidR="009E156B">
          <w:rPr>
            <w:noProof/>
            <w:webHidden/>
          </w:rPr>
          <w:fldChar w:fldCharType="begin"/>
        </w:r>
        <w:r w:rsidR="009E156B">
          <w:rPr>
            <w:noProof/>
            <w:webHidden/>
          </w:rPr>
          <w:instrText xml:space="preserve"> PAGEREF _Toc165450954 \h </w:instrText>
        </w:r>
        <w:r w:rsidR="009E156B">
          <w:rPr>
            <w:noProof/>
            <w:webHidden/>
          </w:rPr>
        </w:r>
        <w:r w:rsidR="009E156B">
          <w:rPr>
            <w:noProof/>
            <w:webHidden/>
          </w:rPr>
          <w:fldChar w:fldCharType="separate"/>
        </w:r>
        <w:r w:rsidR="008B2E6C">
          <w:rPr>
            <w:noProof/>
            <w:webHidden/>
          </w:rPr>
          <w:t>38</w:t>
        </w:r>
        <w:r w:rsidR="009E156B">
          <w:rPr>
            <w:noProof/>
            <w:webHidden/>
          </w:rPr>
          <w:fldChar w:fldCharType="end"/>
        </w:r>
      </w:hyperlink>
    </w:p>
    <w:p w14:paraId="005C7D22" w14:textId="6C99A011"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0955" w:history="1">
        <w:r w:rsidR="009E156B" w:rsidRPr="002967B2">
          <w:rPr>
            <w:rStyle w:val="Hyperlink"/>
          </w:rPr>
          <w:t>5.4. Local Educational Agency Training</w:t>
        </w:r>
        <w:r w:rsidR="009E156B">
          <w:rPr>
            <w:webHidden/>
          </w:rPr>
          <w:tab/>
        </w:r>
        <w:r w:rsidR="009E156B">
          <w:rPr>
            <w:webHidden/>
          </w:rPr>
          <w:fldChar w:fldCharType="begin"/>
        </w:r>
        <w:r w:rsidR="009E156B">
          <w:rPr>
            <w:webHidden/>
          </w:rPr>
          <w:instrText xml:space="preserve"> PAGEREF _Toc165450955 \h </w:instrText>
        </w:r>
        <w:r w:rsidR="009E156B">
          <w:rPr>
            <w:webHidden/>
          </w:rPr>
        </w:r>
        <w:r w:rsidR="009E156B">
          <w:rPr>
            <w:webHidden/>
          </w:rPr>
          <w:fldChar w:fldCharType="separate"/>
        </w:r>
        <w:r w:rsidR="008B2E6C">
          <w:rPr>
            <w:webHidden/>
          </w:rPr>
          <w:t>39</w:t>
        </w:r>
        <w:r w:rsidR="009E156B">
          <w:rPr>
            <w:webHidden/>
          </w:rPr>
          <w:fldChar w:fldCharType="end"/>
        </w:r>
      </w:hyperlink>
    </w:p>
    <w:p w14:paraId="77392FE1" w14:textId="4E9B3329"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56" w:history="1">
        <w:r w:rsidR="009E156B" w:rsidRPr="002967B2">
          <w:rPr>
            <w:rStyle w:val="Hyperlink"/>
            <w:noProof/>
          </w:rPr>
          <w:t>5.4.1. Synchronous and Asynchronous Training</w:t>
        </w:r>
        <w:r w:rsidR="009E156B">
          <w:rPr>
            <w:noProof/>
            <w:webHidden/>
          </w:rPr>
          <w:tab/>
        </w:r>
        <w:r w:rsidR="009E156B">
          <w:rPr>
            <w:noProof/>
            <w:webHidden/>
          </w:rPr>
          <w:fldChar w:fldCharType="begin"/>
        </w:r>
        <w:r w:rsidR="009E156B">
          <w:rPr>
            <w:noProof/>
            <w:webHidden/>
          </w:rPr>
          <w:instrText xml:space="preserve"> PAGEREF _Toc165450956 \h </w:instrText>
        </w:r>
        <w:r w:rsidR="009E156B">
          <w:rPr>
            <w:noProof/>
            <w:webHidden/>
          </w:rPr>
        </w:r>
        <w:r w:rsidR="009E156B">
          <w:rPr>
            <w:noProof/>
            <w:webHidden/>
          </w:rPr>
          <w:fldChar w:fldCharType="separate"/>
        </w:r>
        <w:r w:rsidR="008B2E6C">
          <w:rPr>
            <w:noProof/>
            <w:webHidden/>
          </w:rPr>
          <w:t>40</w:t>
        </w:r>
        <w:r w:rsidR="009E156B">
          <w:rPr>
            <w:noProof/>
            <w:webHidden/>
          </w:rPr>
          <w:fldChar w:fldCharType="end"/>
        </w:r>
      </w:hyperlink>
    </w:p>
    <w:p w14:paraId="67EEC339" w14:textId="1B8A7761"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57" w:history="1">
        <w:r w:rsidR="009E156B" w:rsidRPr="002967B2">
          <w:rPr>
            <w:rStyle w:val="Hyperlink"/>
            <w:noProof/>
          </w:rPr>
          <w:t>5.4.2. Videos and Guides</w:t>
        </w:r>
        <w:r w:rsidR="009E156B">
          <w:rPr>
            <w:noProof/>
            <w:webHidden/>
          </w:rPr>
          <w:tab/>
        </w:r>
        <w:r w:rsidR="009E156B">
          <w:rPr>
            <w:noProof/>
            <w:webHidden/>
          </w:rPr>
          <w:fldChar w:fldCharType="begin"/>
        </w:r>
        <w:r w:rsidR="009E156B">
          <w:rPr>
            <w:noProof/>
            <w:webHidden/>
          </w:rPr>
          <w:instrText xml:space="preserve"> PAGEREF _Toc165450957 \h </w:instrText>
        </w:r>
        <w:r w:rsidR="009E156B">
          <w:rPr>
            <w:noProof/>
            <w:webHidden/>
          </w:rPr>
        </w:r>
        <w:r w:rsidR="009E156B">
          <w:rPr>
            <w:noProof/>
            <w:webHidden/>
          </w:rPr>
          <w:fldChar w:fldCharType="separate"/>
        </w:r>
        <w:r w:rsidR="008B2E6C">
          <w:rPr>
            <w:noProof/>
            <w:webHidden/>
          </w:rPr>
          <w:t>40</w:t>
        </w:r>
        <w:r w:rsidR="009E156B">
          <w:rPr>
            <w:noProof/>
            <w:webHidden/>
          </w:rPr>
          <w:fldChar w:fldCharType="end"/>
        </w:r>
      </w:hyperlink>
    </w:p>
    <w:p w14:paraId="4DC44CEE" w14:textId="215C5B18"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58" w:history="1">
        <w:r w:rsidR="009E156B" w:rsidRPr="002967B2">
          <w:rPr>
            <w:rStyle w:val="Hyperlink"/>
            <w:noProof/>
          </w:rPr>
          <w:t>5.4.3. Training for Proper Identification and Assignment of Designated Supports and Accommodations</w:t>
        </w:r>
        <w:r w:rsidR="009E156B">
          <w:rPr>
            <w:noProof/>
            <w:webHidden/>
          </w:rPr>
          <w:tab/>
        </w:r>
        <w:r w:rsidR="009E156B">
          <w:rPr>
            <w:noProof/>
            <w:webHidden/>
          </w:rPr>
          <w:fldChar w:fldCharType="begin"/>
        </w:r>
        <w:r w:rsidR="009E156B">
          <w:rPr>
            <w:noProof/>
            <w:webHidden/>
          </w:rPr>
          <w:instrText xml:space="preserve"> PAGEREF _Toc165450958 \h </w:instrText>
        </w:r>
        <w:r w:rsidR="009E156B">
          <w:rPr>
            <w:noProof/>
            <w:webHidden/>
          </w:rPr>
        </w:r>
        <w:r w:rsidR="009E156B">
          <w:rPr>
            <w:noProof/>
            <w:webHidden/>
          </w:rPr>
          <w:fldChar w:fldCharType="separate"/>
        </w:r>
        <w:r w:rsidR="008B2E6C">
          <w:rPr>
            <w:noProof/>
            <w:webHidden/>
          </w:rPr>
          <w:t>41</w:t>
        </w:r>
        <w:r w:rsidR="009E156B">
          <w:rPr>
            <w:noProof/>
            <w:webHidden/>
          </w:rPr>
          <w:fldChar w:fldCharType="end"/>
        </w:r>
      </w:hyperlink>
    </w:p>
    <w:p w14:paraId="7EC81D86" w14:textId="246CD723"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59" w:history="1">
        <w:r w:rsidR="009E156B" w:rsidRPr="002967B2">
          <w:rPr>
            <w:rStyle w:val="Hyperlink"/>
            <w:noProof/>
          </w:rPr>
          <w:t>5.4.4. Feedback for Continuous Improvement Survey</w:t>
        </w:r>
        <w:r w:rsidR="009E156B">
          <w:rPr>
            <w:noProof/>
            <w:webHidden/>
          </w:rPr>
          <w:tab/>
        </w:r>
        <w:r w:rsidR="009E156B">
          <w:rPr>
            <w:noProof/>
            <w:webHidden/>
          </w:rPr>
          <w:fldChar w:fldCharType="begin"/>
        </w:r>
        <w:r w:rsidR="009E156B">
          <w:rPr>
            <w:noProof/>
            <w:webHidden/>
          </w:rPr>
          <w:instrText xml:space="preserve"> PAGEREF _Toc165450959 \h </w:instrText>
        </w:r>
        <w:r w:rsidR="009E156B">
          <w:rPr>
            <w:noProof/>
            <w:webHidden/>
          </w:rPr>
        </w:r>
        <w:r w:rsidR="009E156B">
          <w:rPr>
            <w:noProof/>
            <w:webHidden/>
          </w:rPr>
          <w:fldChar w:fldCharType="separate"/>
        </w:r>
        <w:r w:rsidR="008B2E6C">
          <w:rPr>
            <w:noProof/>
            <w:webHidden/>
          </w:rPr>
          <w:t>42</w:t>
        </w:r>
        <w:r w:rsidR="009E156B">
          <w:rPr>
            <w:noProof/>
            <w:webHidden/>
          </w:rPr>
          <w:fldChar w:fldCharType="end"/>
        </w:r>
      </w:hyperlink>
    </w:p>
    <w:p w14:paraId="5E21A06E" w14:textId="77C621B2"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0960" w:history="1">
        <w:r w:rsidR="009E156B" w:rsidRPr="002967B2">
          <w:rPr>
            <w:rStyle w:val="Hyperlink"/>
          </w:rPr>
          <w:t>5.5. Accessibility Resources</w:t>
        </w:r>
        <w:r w:rsidR="009E156B">
          <w:rPr>
            <w:webHidden/>
          </w:rPr>
          <w:tab/>
        </w:r>
        <w:r w:rsidR="009E156B">
          <w:rPr>
            <w:webHidden/>
          </w:rPr>
          <w:fldChar w:fldCharType="begin"/>
        </w:r>
        <w:r w:rsidR="009E156B">
          <w:rPr>
            <w:webHidden/>
          </w:rPr>
          <w:instrText xml:space="preserve"> PAGEREF _Toc165450960 \h </w:instrText>
        </w:r>
        <w:r w:rsidR="009E156B">
          <w:rPr>
            <w:webHidden/>
          </w:rPr>
        </w:r>
        <w:r w:rsidR="009E156B">
          <w:rPr>
            <w:webHidden/>
          </w:rPr>
          <w:fldChar w:fldCharType="separate"/>
        </w:r>
        <w:r w:rsidR="008B2E6C">
          <w:rPr>
            <w:webHidden/>
          </w:rPr>
          <w:t>42</w:t>
        </w:r>
        <w:r w:rsidR="009E156B">
          <w:rPr>
            <w:webHidden/>
          </w:rPr>
          <w:fldChar w:fldCharType="end"/>
        </w:r>
      </w:hyperlink>
    </w:p>
    <w:p w14:paraId="4B147473" w14:textId="4846A6D9"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61" w:history="1">
        <w:r w:rsidR="009E156B" w:rsidRPr="002967B2">
          <w:rPr>
            <w:rStyle w:val="Hyperlink"/>
            <w:noProof/>
          </w:rPr>
          <w:t>5.5.1. Accessibility Resource Categories</w:t>
        </w:r>
        <w:r w:rsidR="009E156B">
          <w:rPr>
            <w:noProof/>
            <w:webHidden/>
          </w:rPr>
          <w:tab/>
        </w:r>
        <w:r w:rsidR="009E156B">
          <w:rPr>
            <w:noProof/>
            <w:webHidden/>
          </w:rPr>
          <w:fldChar w:fldCharType="begin"/>
        </w:r>
        <w:r w:rsidR="009E156B">
          <w:rPr>
            <w:noProof/>
            <w:webHidden/>
          </w:rPr>
          <w:instrText xml:space="preserve"> PAGEREF _Toc165450961 \h </w:instrText>
        </w:r>
        <w:r w:rsidR="009E156B">
          <w:rPr>
            <w:noProof/>
            <w:webHidden/>
          </w:rPr>
        </w:r>
        <w:r w:rsidR="009E156B">
          <w:rPr>
            <w:noProof/>
            <w:webHidden/>
          </w:rPr>
          <w:fldChar w:fldCharType="separate"/>
        </w:r>
        <w:r w:rsidR="008B2E6C">
          <w:rPr>
            <w:noProof/>
            <w:webHidden/>
          </w:rPr>
          <w:t>43</w:t>
        </w:r>
        <w:r w:rsidR="009E156B">
          <w:rPr>
            <w:noProof/>
            <w:webHidden/>
          </w:rPr>
          <w:fldChar w:fldCharType="end"/>
        </w:r>
      </w:hyperlink>
    </w:p>
    <w:p w14:paraId="6AC44D78" w14:textId="7A2022B2"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62" w:history="1">
        <w:r w:rsidR="009E156B" w:rsidRPr="002967B2">
          <w:rPr>
            <w:rStyle w:val="Hyperlink"/>
            <w:noProof/>
          </w:rPr>
          <w:t>5.5.2. Identification and Selection</w:t>
        </w:r>
        <w:r w:rsidR="009E156B">
          <w:rPr>
            <w:noProof/>
            <w:webHidden/>
          </w:rPr>
          <w:tab/>
        </w:r>
        <w:r w:rsidR="009E156B">
          <w:rPr>
            <w:noProof/>
            <w:webHidden/>
          </w:rPr>
          <w:fldChar w:fldCharType="begin"/>
        </w:r>
        <w:r w:rsidR="009E156B">
          <w:rPr>
            <w:noProof/>
            <w:webHidden/>
          </w:rPr>
          <w:instrText xml:space="preserve"> PAGEREF _Toc165450962 \h </w:instrText>
        </w:r>
        <w:r w:rsidR="009E156B">
          <w:rPr>
            <w:noProof/>
            <w:webHidden/>
          </w:rPr>
        </w:r>
        <w:r w:rsidR="009E156B">
          <w:rPr>
            <w:noProof/>
            <w:webHidden/>
          </w:rPr>
          <w:fldChar w:fldCharType="separate"/>
        </w:r>
        <w:r w:rsidR="008B2E6C">
          <w:rPr>
            <w:noProof/>
            <w:webHidden/>
          </w:rPr>
          <w:t>46</w:t>
        </w:r>
        <w:r w:rsidR="009E156B">
          <w:rPr>
            <w:noProof/>
            <w:webHidden/>
          </w:rPr>
          <w:fldChar w:fldCharType="end"/>
        </w:r>
      </w:hyperlink>
    </w:p>
    <w:p w14:paraId="07DCF1CD" w14:textId="53804655"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63" w:history="1">
        <w:r w:rsidR="009E156B" w:rsidRPr="002967B2">
          <w:rPr>
            <w:rStyle w:val="Hyperlink"/>
            <w:noProof/>
          </w:rPr>
          <w:t>5.5.3. Assignment</w:t>
        </w:r>
        <w:r w:rsidR="009E156B">
          <w:rPr>
            <w:noProof/>
            <w:webHidden/>
          </w:rPr>
          <w:tab/>
        </w:r>
        <w:r w:rsidR="009E156B">
          <w:rPr>
            <w:noProof/>
            <w:webHidden/>
          </w:rPr>
          <w:fldChar w:fldCharType="begin"/>
        </w:r>
        <w:r w:rsidR="009E156B">
          <w:rPr>
            <w:noProof/>
            <w:webHidden/>
          </w:rPr>
          <w:instrText xml:space="preserve"> PAGEREF _Toc165450963 \h </w:instrText>
        </w:r>
        <w:r w:rsidR="009E156B">
          <w:rPr>
            <w:noProof/>
            <w:webHidden/>
          </w:rPr>
        </w:r>
        <w:r w:rsidR="009E156B">
          <w:rPr>
            <w:noProof/>
            <w:webHidden/>
          </w:rPr>
          <w:fldChar w:fldCharType="separate"/>
        </w:r>
        <w:r w:rsidR="008B2E6C">
          <w:rPr>
            <w:noProof/>
            <w:webHidden/>
          </w:rPr>
          <w:t>46</w:t>
        </w:r>
        <w:r w:rsidR="009E156B">
          <w:rPr>
            <w:noProof/>
            <w:webHidden/>
          </w:rPr>
          <w:fldChar w:fldCharType="end"/>
        </w:r>
      </w:hyperlink>
    </w:p>
    <w:p w14:paraId="42350D08" w14:textId="3E7E689C"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64" w:history="1">
        <w:r w:rsidR="009E156B" w:rsidRPr="002967B2">
          <w:rPr>
            <w:rStyle w:val="Hyperlink"/>
            <w:noProof/>
          </w:rPr>
          <w:t>5.5.4. Delivery of Embedded and Non-Embedded Resources to Students</w:t>
        </w:r>
        <w:r w:rsidR="009E156B">
          <w:rPr>
            <w:noProof/>
            <w:webHidden/>
          </w:rPr>
          <w:tab/>
        </w:r>
        <w:r w:rsidR="009E156B">
          <w:rPr>
            <w:noProof/>
            <w:webHidden/>
          </w:rPr>
          <w:fldChar w:fldCharType="begin"/>
        </w:r>
        <w:r w:rsidR="009E156B">
          <w:rPr>
            <w:noProof/>
            <w:webHidden/>
          </w:rPr>
          <w:instrText xml:space="preserve"> PAGEREF _Toc165450964 \h </w:instrText>
        </w:r>
        <w:r w:rsidR="009E156B">
          <w:rPr>
            <w:noProof/>
            <w:webHidden/>
          </w:rPr>
        </w:r>
        <w:r w:rsidR="009E156B">
          <w:rPr>
            <w:noProof/>
            <w:webHidden/>
          </w:rPr>
          <w:fldChar w:fldCharType="separate"/>
        </w:r>
        <w:r w:rsidR="008B2E6C">
          <w:rPr>
            <w:noProof/>
            <w:webHidden/>
          </w:rPr>
          <w:t>51</w:t>
        </w:r>
        <w:r w:rsidR="009E156B">
          <w:rPr>
            <w:noProof/>
            <w:webHidden/>
          </w:rPr>
          <w:fldChar w:fldCharType="end"/>
        </w:r>
      </w:hyperlink>
    </w:p>
    <w:p w14:paraId="0841B14B" w14:textId="52A57C01"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65" w:history="1">
        <w:r w:rsidR="009E156B" w:rsidRPr="002967B2">
          <w:rPr>
            <w:rStyle w:val="Hyperlink"/>
            <w:noProof/>
          </w:rPr>
          <w:t>5.5.5. Usage of Designated Supports and Accommodations</w:t>
        </w:r>
        <w:r w:rsidR="009E156B">
          <w:rPr>
            <w:noProof/>
            <w:webHidden/>
          </w:rPr>
          <w:tab/>
        </w:r>
        <w:r w:rsidR="009E156B">
          <w:rPr>
            <w:noProof/>
            <w:webHidden/>
          </w:rPr>
          <w:fldChar w:fldCharType="begin"/>
        </w:r>
        <w:r w:rsidR="009E156B">
          <w:rPr>
            <w:noProof/>
            <w:webHidden/>
          </w:rPr>
          <w:instrText xml:space="preserve"> PAGEREF _Toc165450965 \h </w:instrText>
        </w:r>
        <w:r w:rsidR="009E156B">
          <w:rPr>
            <w:noProof/>
            <w:webHidden/>
          </w:rPr>
        </w:r>
        <w:r w:rsidR="009E156B">
          <w:rPr>
            <w:noProof/>
            <w:webHidden/>
          </w:rPr>
          <w:fldChar w:fldCharType="separate"/>
        </w:r>
        <w:r w:rsidR="008B2E6C">
          <w:rPr>
            <w:noProof/>
            <w:webHidden/>
          </w:rPr>
          <w:t>51</w:t>
        </w:r>
        <w:r w:rsidR="009E156B">
          <w:rPr>
            <w:noProof/>
            <w:webHidden/>
          </w:rPr>
          <w:fldChar w:fldCharType="end"/>
        </w:r>
      </w:hyperlink>
    </w:p>
    <w:p w14:paraId="5B3B455D" w14:textId="72A0E90A"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0966" w:history="1">
        <w:r w:rsidR="009E156B" w:rsidRPr="002967B2">
          <w:rPr>
            <w:rStyle w:val="Hyperlink"/>
          </w:rPr>
          <w:t>5.6. Practice and Training Tests</w:t>
        </w:r>
        <w:r w:rsidR="009E156B">
          <w:rPr>
            <w:webHidden/>
          </w:rPr>
          <w:tab/>
        </w:r>
        <w:r w:rsidR="009E156B">
          <w:rPr>
            <w:webHidden/>
          </w:rPr>
          <w:fldChar w:fldCharType="begin"/>
        </w:r>
        <w:r w:rsidR="009E156B">
          <w:rPr>
            <w:webHidden/>
          </w:rPr>
          <w:instrText xml:space="preserve"> PAGEREF _Toc165450966 \h </w:instrText>
        </w:r>
        <w:r w:rsidR="009E156B">
          <w:rPr>
            <w:webHidden/>
          </w:rPr>
        </w:r>
        <w:r w:rsidR="009E156B">
          <w:rPr>
            <w:webHidden/>
          </w:rPr>
          <w:fldChar w:fldCharType="separate"/>
        </w:r>
        <w:r w:rsidR="008B2E6C">
          <w:rPr>
            <w:webHidden/>
          </w:rPr>
          <w:t>51</w:t>
        </w:r>
        <w:r w:rsidR="009E156B">
          <w:rPr>
            <w:webHidden/>
          </w:rPr>
          <w:fldChar w:fldCharType="end"/>
        </w:r>
      </w:hyperlink>
    </w:p>
    <w:p w14:paraId="0BE0E6B1" w14:textId="3A36B106"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0967" w:history="1">
        <w:r w:rsidR="009E156B" w:rsidRPr="002967B2">
          <w:rPr>
            <w:rStyle w:val="Hyperlink"/>
          </w:rPr>
          <w:t>5.7. Test Security and Confidentiality</w:t>
        </w:r>
        <w:r w:rsidR="009E156B">
          <w:rPr>
            <w:webHidden/>
          </w:rPr>
          <w:tab/>
        </w:r>
        <w:r w:rsidR="009E156B">
          <w:rPr>
            <w:webHidden/>
          </w:rPr>
          <w:fldChar w:fldCharType="begin"/>
        </w:r>
        <w:r w:rsidR="009E156B">
          <w:rPr>
            <w:webHidden/>
          </w:rPr>
          <w:instrText xml:space="preserve"> PAGEREF _Toc165450967 \h </w:instrText>
        </w:r>
        <w:r w:rsidR="009E156B">
          <w:rPr>
            <w:webHidden/>
          </w:rPr>
        </w:r>
        <w:r w:rsidR="009E156B">
          <w:rPr>
            <w:webHidden/>
          </w:rPr>
          <w:fldChar w:fldCharType="separate"/>
        </w:r>
        <w:r w:rsidR="008B2E6C">
          <w:rPr>
            <w:webHidden/>
          </w:rPr>
          <w:t>52</w:t>
        </w:r>
        <w:r w:rsidR="009E156B">
          <w:rPr>
            <w:webHidden/>
          </w:rPr>
          <w:fldChar w:fldCharType="end"/>
        </w:r>
      </w:hyperlink>
    </w:p>
    <w:p w14:paraId="4DFEC8FA" w14:textId="1D0237D0"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68" w:history="1">
        <w:r w:rsidR="009E156B" w:rsidRPr="002967B2">
          <w:rPr>
            <w:rStyle w:val="Hyperlink"/>
            <w:noProof/>
          </w:rPr>
          <w:t>5.7.1. ETS’ Office of Testing Integrity</w:t>
        </w:r>
        <w:r w:rsidR="009E156B">
          <w:rPr>
            <w:noProof/>
            <w:webHidden/>
          </w:rPr>
          <w:tab/>
        </w:r>
        <w:r w:rsidR="009E156B">
          <w:rPr>
            <w:noProof/>
            <w:webHidden/>
          </w:rPr>
          <w:fldChar w:fldCharType="begin"/>
        </w:r>
        <w:r w:rsidR="009E156B">
          <w:rPr>
            <w:noProof/>
            <w:webHidden/>
          </w:rPr>
          <w:instrText xml:space="preserve"> PAGEREF _Toc165450968 \h </w:instrText>
        </w:r>
        <w:r w:rsidR="009E156B">
          <w:rPr>
            <w:noProof/>
            <w:webHidden/>
          </w:rPr>
        </w:r>
        <w:r w:rsidR="009E156B">
          <w:rPr>
            <w:noProof/>
            <w:webHidden/>
          </w:rPr>
          <w:fldChar w:fldCharType="separate"/>
        </w:r>
        <w:r w:rsidR="008B2E6C">
          <w:rPr>
            <w:noProof/>
            <w:webHidden/>
          </w:rPr>
          <w:t>52</w:t>
        </w:r>
        <w:r w:rsidR="009E156B">
          <w:rPr>
            <w:noProof/>
            <w:webHidden/>
          </w:rPr>
          <w:fldChar w:fldCharType="end"/>
        </w:r>
      </w:hyperlink>
    </w:p>
    <w:p w14:paraId="4270ECE5" w14:textId="6FBE1FCF"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69" w:history="1">
        <w:r w:rsidR="009E156B" w:rsidRPr="002967B2">
          <w:rPr>
            <w:rStyle w:val="Hyperlink"/>
            <w:noProof/>
          </w:rPr>
          <w:t>5.7.2. Procedures to Maintain Standardization of Test Security</w:t>
        </w:r>
        <w:r w:rsidR="009E156B">
          <w:rPr>
            <w:noProof/>
            <w:webHidden/>
          </w:rPr>
          <w:tab/>
        </w:r>
        <w:r w:rsidR="009E156B">
          <w:rPr>
            <w:noProof/>
            <w:webHidden/>
          </w:rPr>
          <w:fldChar w:fldCharType="begin"/>
        </w:r>
        <w:r w:rsidR="009E156B">
          <w:rPr>
            <w:noProof/>
            <w:webHidden/>
          </w:rPr>
          <w:instrText xml:space="preserve"> PAGEREF _Toc165450969 \h </w:instrText>
        </w:r>
        <w:r w:rsidR="009E156B">
          <w:rPr>
            <w:noProof/>
            <w:webHidden/>
          </w:rPr>
        </w:r>
        <w:r w:rsidR="009E156B">
          <w:rPr>
            <w:noProof/>
            <w:webHidden/>
          </w:rPr>
          <w:fldChar w:fldCharType="separate"/>
        </w:r>
        <w:r w:rsidR="008B2E6C">
          <w:rPr>
            <w:noProof/>
            <w:webHidden/>
          </w:rPr>
          <w:t>53</w:t>
        </w:r>
        <w:r w:rsidR="009E156B">
          <w:rPr>
            <w:noProof/>
            <w:webHidden/>
          </w:rPr>
          <w:fldChar w:fldCharType="end"/>
        </w:r>
      </w:hyperlink>
    </w:p>
    <w:p w14:paraId="013CF160" w14:textId="3D85A337"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70" w:history="1">
        <w:r w:rsidR="009E156B" w:rsidRPr="002967B2">
          <w:rPr>
            <w:rStyle w:val="Hyperlink"/>
            <w:noProof/>
          </w:rPr>
          <w:t>5.7.3. Test Security Monitoring</w:t>
        </w:r>
        <w:r w:rsidR="009E156B">
          <w:rPr>
            <w:noProof/>
            <w:webHidden/>
          </w:rPr>
          <w:tab/>
        </w:r>
        <w:r w:rsidR="009E156B">
          <w:rPr>
            <w:noProof/>
            <w:webHidden/>
          </w:rPr>
          <w:fldChar w:fldCharType="begin"/>
        </w:r>
        <w:r w:rsidR="009E156B">
          <w:rPr>
            <w:noProof/>
            <w:webHidden/>
          </w:rPr>
          <w:instrText xml:space="preserve"> PAGEREF _Toc165450970 \h </w:instrText>
        </w:r>
        <w:r w:rsidR="009E156B">
          <w:rPr>
            <w:noProof/>
            <w:webHidden/>
          </w:rPr>
        </w:r>
        <w:r w:rsidR="009E156B">
          <w:rPr>
            <w:noProof/>
            <w:webHidden/>
          </w:rPr>
          <w:fldChar w:fldCharType="separate"/>
        </w:r>
        <w:r w:rsidR="008B2E6C">
          <w:rPr>
            <w:noProof/>
            <w:webHidden/>
          </w:rPr>
          <w:t>54</w:t>
        </w:r>
        <w:r w:rsidR="009E156B">
          <w:rPr>
            <w:noProof/>
            <w:webHidden/>
          </w:rPr>
          <w:fldChar w:fldCharType="end"/>
        </w:r>
      </w:hyperlink>
    </w:p>
    <w:p w14:paraId="1A049DBC" w14:textId="28D6D0B4"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71" w:history="1">
        <w:r w:rsidR="009E156B" w:rsidRPr="002967B2">
          <w:rPr>
            <w:rStyle w:val="Hyperlink"/>
            <w:noProof/>
          </w:rPr>
          <w:t>5.7.4. Security of Electronic Files Using a Firewall</w:t>
        </w:r>
        <w:r w:rsidR="009E156B">
          <w:rPr>
            <w:noProof/>
            <w:webHidden/>
          </w:rPr>
          <w:tab/>
        </w:r>
        <w:r w:rsidR="009E156B">
          <w:rPr>
            <w:noProof/>
            <w:webHidden/>
          </w:rPr>
          <w:fldChar w:fldCharType="begin"/>
        </w:r>
        <w:r w:rsidR="009E156B">
          <w:rPr>
            <w:noProof/>
            <w:webHidden/>
          </w:rPr>
          <w:instrText xml:space="preserve"> PAGEREF _Toc165450971 \h </w:instrText>
        </w:r>
        <w:r w:rsidR="009E156B">
          <w:rPr>
            <w:noProof/>
            <w:webHidden/>
          </w:rPr>
        </w:r>
        <w:r w:rsidR="009E156B">
          <w:rPr>
            <w:noProof/>
            <w:webHidden/>
          </w:rPr>
          <w:fldChar w:fldCharType="separate"/>
        </w:r>
        <w:r w:rsidR="008B2E6C">
          <w:rPr>
            <w:noProof/>
            <w:webHidden/>
          </w:rPr>
          <w:t>54</w:t>
        </w:r>
        <w:r w:rsidR="009E156B">
          <w:rPr>
            <w:noProof/>
            <w:webHidden/>
          </w:rPr>
          <w:fldChar w:fldCharType="end"/>
        </w:r>
      </w:hyperlink>
    </w:p>
    <w:p w14:paraId="3E23EF11" w14:textId="3624CDA1"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72" w:history="1">
        <w:r w:rsidR="009E156B" w:rsidRPr="002967B2">
          <w:rPr>
            <w:rStyle w:val="Hyperlink"/>
            <w:noProof/>
          </w:rPr>
          <w:t>5.7.5. Transfer of Scores via Secure Data Exchange</w:t>
        </w:r>
        <w:r w:rsidR="009E156B">
          <w:rPr>
            <w:noProof/>
            <w:webHidden/>
          </w:rPr>
          <w:tab/>
        </w:r>
        <w:r w:rsidR="009E156B">
          <w:rPr>
            <w:noProof/>
            <w:webHidden/>
          </w:rPr>
          <w:fldChar w:fldCharType="begin"/>
        </w:r>
        <w:r w:rsidR="009E156B">
          <w:rPr>
            <w:noProof/>
            <w:webHidden/>
          </w:rPr>
          <w:instrText xml:space="preserve"> PAGEREF _Toc165450972 \h </w:instrText>
        </w:r>
        <w:r w:rsidR="009E156B">
          <w:rPr>
            <w:noProof/>
            <w:webHidden/>
          </w:rPr>
        </w:r>
        <w:r w:rsidR="009E156B">
          <w:rPr>
            <w:noProof/>
            <w:webHidden/>
          </w:rPr>
          <w:fldChar w:fldCharType="separate"/>
        </w:r>
        <w:r w:rsidR="008B2E6C">
          <w:rPr>
            <w:noProof/>
            <w:webHidden/>
          </w:rPr>
          <w:t>55</w:t>
        </w:r>
        <w:r w:rsidR="009E156B">
          <w:rPr>
            <w:noProof/>
            <w:webHidden/>
          </w:rPr>
          <w:fldChar w:fldCharType="end"/>
        </w:r>
      </w:hyperlink>
    </w:p>
    <w:p w14:paraId="0397463E" w14:textId="14BCFC62"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73" w:history="1">
        <w:r w:rsidR="009E156B" w:rsidRPr="002967B2">
          <w:rPr>
            <w:rStyle w:val="Hyperlink"/>
            <w:noProof/>
          </w:rPr>
          <w:t>5.7.6. Data Management in the Secure Database</w:t>
        </w:r>
        <w:r w:rsidR="009E156B">
          <w:rPr>
            <w:noProof/>
            <w:webHidden/>
          </w:rPr>
          <w:tab/>
        </w:r>
        <w:r w:rsidR="009E156B">
          <w:rPr>
            <w:noProof/>
            <w:webHidden/>
          </w:rPr>
          <w:fldChar w:fldCharType="begin"/>
        </w:r>
        <w:r w:rsidR="009E156B">
          <w:rPr>
            <w:noProof/>
            <w:webHidden/>
          </w:rPr>
          <w:instrText xml:space="preserve"> PAGEREF _Toc165450973 \h </w:instrText>
        </w:r>
        <w:r w:rsidR="009E156B">
          <w:rPr>
            <w:noProof/>
            <w:webHidden/>
          </w:rPr>
        </w:r>
        <w:r w:rsidR="009E156B">
          <w:rPr>
            <w:noProof/>
            <w:webHidden/>
          </w:rPr>
          <w:fldChar w:fldCharType="separate"/>
        </w:r>
        <w:r w:rsidR="008B2E6C">
          <w:rPr>
            <w:noProof/>
            <w:webHidden/>
          </w:rPr>
          <w:t>55</w:t>
        </w:r>
        <w:r w:rsidR="009E156B">
          <w:rPr>
            <w:noProof/>
            <w:webHidden/>
          </w:rPr>
          <w:fldChar w:fldCharType="end"/>
        </w:r>
      </w:hyperlink>
    </w:p>
    <w:p w14:paraId="5D6E7943" w14:textId="56D2278F"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74" w:history="1">
        <w:r w:rsidR="009E156B" w:rsidRPr="002967B2">
          <w:rPr>
            <w:rStyle w:val="Hyperlink"/>
            <w:noProof/>
          </w:rPr>
          <w:t>5.7.7. Statistical Analysis on Secure Servers</w:t>
        </w:r>
        <w:r w:rsidR="009E156B">
          <w:rPr>
            <w:noProof/>
            <w:webHidden/>
          </w:rPr>
          <w:tab/>
        </w:r>
        <w:r w:rsidR="009E156B">
          <w:rPr>
            <w:noProof/>
            <w:webHidden/>
          </w:rPr>
          <w:fldChar w:fldCharType="begin"/>
        </w:r>
        <w:r w:rsidR="009E156B">
          <w:rPr>
            <w:noProof/>
            <w:webHidden/>
          </w:rPr>
          <w:instrText xml:space="preserve"> PAGEREF _Toc165450974 \h </w:instrText>
        </w:r>
        <w:r w:rsidR="009E156B">
          <w:rPr>
            <w:noProof/>
            <w:webHidden/>
          </w:rPr>
        </w:r>
        <w:r w:rsidR="009E156B">
          <w:rPr>
            <w:noProof/>
            <w:webHidden/>
          </w:rPr>
          <w:fldChar w:fldCharType="separate"/>
        </w:r>
        <w:r w:rsidR="008B2E6C">
          <w:rPr>
            <w:noProof/>
            <w:webHidden/>
          </w:rPr>
          <w:t>55</w:t>
        </w:r>
        <w:r w:rsidR="009E156B">
          <w:rPr>
            <w:noProof/>
            <w:webHidden/>
          </w:rPr>
          <w:fldChar w:fldCharType="end"/>
        </w:r>
      </w:hyperlink>
    </w:p>
    <w:p w14:paraId="722ED6C7" w14:textId="77EEC14F"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75" w:history="1">
        <w:r w:rsidR="009E156B" w:rsidRPr="002967B2">
          <w:rPr>
            <w:rStyle w:val="Hyperlink"/>
            <w:noProof/>
          </w:rPr>
          <w:t>5.7.8. Student Confidentiality</w:t>
        </w:r>
        <w:r w:rsidR="009E156B">
          <w:rPr>
            <w:noProof/>
            <w:webHidden/>
          </w:rPr>
          <w:tab/>
        </w:r>
        <w:r w:rsidR="009E156B">
          <w:rPr>
            <w:noProof/>
            <w:webHidden/>
          </w:rPr>
          <w:fldChar w:fldCharType="begin"/>
        </w:r>
        <w:r w:rsidR="009E156B">
          <w:rPr>
            <w:noProof/>
            <w:webHidden/>
          </w:rPr>
          <w:instrText xml:space="preserve"> PAGEREF _Toc165450975 \h </w:instrText>
        </w:r>
        <w:r w:rsidR="009E156B">
          <w:rPr>
            <w:noProof/>
            <w:webHidden/>
          </w:rPr>
        </w:r>
        <w:r w:rsidR="009E156B">
          <w:rPr>
            <w:noProof/>
            <w:webHidden/>
          </w:rPr>
          <w:fldChar w:fldCharType="separate"/>
        </w:r>
        <w:r w:rsidR="008B2E6C">
          <w:rPr>
            <w:noProof/>
            <w:webHidden/>
          </w:rPr>
          <w:t>56</w:t>
        </w:r>
        <w:r w:rsidR="009E156B">
          <w:rPr>
            <w:noProof/>
            <w:webHidden/>
          </w:rPr>
          <w:fldChar w:fldCharType="end"/>
        </w:r>
      </w:hyperlink>
    </w:p>
    <w:p w14:paraId="09F28F86" w14:textId="1216A938"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76" w:history="1">
        <w:r w:rsidR="009E156B" w:rsidRPr="002967B2">
          <w:rPr>
            <w:rStyle w:val="Hyperlink"/>
            <w:noProof/>
          </w:rPr>
          <w:t>5.7.9. Student Test Results</w:t>
        </w:r>
        <w:r w:rsidR="009E156B">
          <w:rPr>
            <w:noProof/>
            <w:webHidden/>
          </w:rPr>
          <w:tab/>
        </w:r>
        <w:r w:rsidR="009E156B">
          <w:rPr>
            <w:noProof/>
            <w:webHidden/>
          </w:rPr>
          <w:fldChar w:fldCharType="begin"/>
        </w:r>
        <w:r w:rsidR="009E156B">
          <w:rPr>
            <w:noProof/>
            <w:webHidden/>
          </w:rPr>
          <w:instrText xml:space="preserve"> PAGEREF _Toc165450976 \h </w:instrText>
        </w:r>
        <w:r w:rsidR="009E156B">
          <w:rPr>
            <w:noProof/>
            <w:webHidden/>
          </w:rPr>
        </w:r>
        <w:r w:rsidR="009E156B">
          <w:rPr>
            <w:noProof/>
            <w:webHidden/>
          </w:rPr>
          <w:fldChar w:fldCharType="separate"/>
        </w:r>
        <w:r w:rsidR="008B2E6C">
          <w:rPr>
            <w:noProof/>
            <w:webHidden/>
          </w:rPr>
          <w:t>56</w:t>
        </w:r>
        <w:r w:rsidR="009E156B">
          <w:rPr>
            <w:noProof/>
            <w:webHidden/>
          </w:rPr>
          <w:fldChar w:fldCharType="end"/>
        </w:r>
      </w:hyperlink>
    </w:p>
    <w:p w14:paraId="3978CBA4" w14:textId="18CC7618"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77" w:history="1">
        <w:r w:rsidR="009E156B" w:rsidRPr="002967B2">
          <w:rPr>
            <w:rStyle w:val="Hyperlink"/>
            <w:noProof/>
          </w:rPr>
          <w:t>5.7.10. Security and Test Administration Incident Reporting System Process</w:t>
        </w:r>
        <w:r w:rsidR="009E156B">
          <w:rPr>
            <w:noProof/>
            <w:webHidden/>
          </w:rPr>
          <w:tab/>
        </w:r>
        <w:r w:rsidR="009E156B">
          <w:rPr>
            <w:noProof/>
            <w:webHidden/>
          </w:rPr>
          <w:fldChar w:fldCharType="begin"/>
        </w:r>
        <w:r w:rsidR="009E156B">
          <w:rPr>
            <w:noProof/>
            <w:webHidden/>
          </w:rPr>
          <w:instrText xml:space="preserve"> PAGEREF _Toc165450977 \h </w:instrText>
        </w:r>
        <w:r w:rsidR="009E156B">
          <w:rPr>
            <w:noProof/>
            <w:webHidden/>
          </w:rPr>
        </w:r>
        <w:r w:rsidR="009E156B">
          <w:rPr>
            <w:noProof/>
            <w:webHidden/>
          </w:rPr>
          <w:fldChar w:fldCharType="separate"/>
        </w:r>
        <w:r w:rsidR="008B2E6C">
          <w:rPr>
            <w:noProof/>
            <w:webHidden/>
          </w:rPr>
          <w:t>57</w:t>
        </w:r>
        <w:r w:rsidR="009E156B">
          <w:rPr>
            <w:noProof/>
            <w:webHidden/>
          </w:rPr>
          <w:fldChar w:fldCharType="end"/>
        </w:r>
      </w:hyperlink>
    </w:p>
    <w:p w14:paraId="6A2922C0" w14:textId="517B6B80"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78" w:history="1">
        <w:r w:rsidR="009E156B" w:rsidRPr="002967B2">
          <w:rPr>
            <w:rStyle w:val="Hyperlink"/>
            <w:noProof/>
          </w:rPr>
          <w:t>5.7.11. Appeals</w:t>
        </w:r>
        <w:r w:rsidR="009E156B">
          <w:rPr>
            <w:noProof/>
            <w:webHidden/>
          </w:rPr>
          <w:tab/>
        </w:r>
        <w:r w:rsidR="009E156B">
          <w:rPr>
            <w:noProof/>
            <w:webHidden/>
          </w:rPr>
          <w:fldChar w:fldCharType="begin"/>
        </w:r>
        <w:r w:rsidR="009E156B">
          <w:rPr>
            <w:noProof/>
            <w:webHidden/>
          </w:rPr>
          <w:instrText xml:space="preserve"> PAGEREF _Toc165450978 \h </w:instrText>
        </w:r>
        <w:r w:rsidR="009E156B">
          <w:rPr>
            <w:noProof/>
            <w:webHidden/>
          </w:rPr>
        </w:r>
        <w:r w:rsidR="009E156B">
          <w:rPr>
            <w:noProof/>
            <w:webHidden/>
          </w:rPr>
          <w:fldChar w:fldCharType="separate"/>
        </w:r>
        <w:r w:rsidR="008B2E6C">
          <w:rPr>
            <w:noProof/>
            <w:webHidden/>
          </w:rPr>
          <w:t>59</w:t>
        </w:r>
        <w:r w:rsidR="009E156B">
          <w:rPr>
            <w:noProof/>
            <w:webHidden/>
          </w:rPr>
          <w:fldChar w:fldCharType="end"/>
        </w:r>
      </w:hyperlink>
    </w:p>
    <w:p w14:paraId="4727073A" w14:textId="22405863"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0979" w:history="1">
        <w:r w:rsidR="009E156B" w:rsidRPr="002967B2">
          <w:rPr>
            <w:rStyle w:val="Hyperlink"/>
          </w:rPr>
          <w:t>References</w:t>
        </w:r>
        <w:r w:rsidR="009E156B">
          <w:rPr>
            <w:webHidden/>
          </w:rPr>
          <w:tab/>
        </w:r>
        <w:r w:rsidR="009E156B">
          <w:rPr>
            <w:webHidden/>
          </w:rPr>
          <w:fldChar w:fldCharType="begin"/>
        </w:r>
        <w:r w:rsidR="009E156B">
          <w:rPr>
            <w:webHidden/>
          </w:rPr>
          <w:instrText xml:space="preserve"> PAGEREF _Toc165450979 \h </w:instrText>
        </w:r>
        <w:r w:rsidR="009E156B">
          <w:rPr>
            <w:webHidden/>
          </w:rPr>
        </w:r>
        <w:r w:rsidR="009E156B">
          <w:rPr>
            <w:webHidden/>
          </w:rPr>
          <w:fldChar w:fldCharType="separate"/>
        </w:r>
        <w:r w:rsidR="008B2E6C">
          <w:rPr>
            <w:webHidden/>
          </w:rPr>
          <w:t>61</w:t>
        </w:r>
        <w:r w:rsidR="009E156B">
          <w:rPr>
            <w:webHidden/>
          </w:rPr>
          <w:fldChar w:fldCharType="end"/>
        </w:r>
      </w:hyperlink>
    </w:p>
    <w:p w14:paraId="3F4D0FFE" w14:textId="1819DBEA" w:rsidR="009E156B"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5450980" w:history="1">
        <w:r w:rsidR="009E156B" w:rsidRPr="002967B2">
          <w:rPr>
            <w:rStyle w:val="Hyperlink"/>
          </w:rPr>
          <w:t>Chapter 6: Standard Setting</w:t>
        </w:r>
        <w:r w:rsidR="009E156B">
          <w:rPr>
            <w:webHidden/>
          </w:rPr>
          <w:tab/>
        </w:r>
        <w:r w:rsidR="009E156B">
          <w:rPr>
            <w:webHidden/>
          </w:rPr>
          <w:fldChar w:fldCharType="begin"/>
        </w:r>
        <w:r w:rsidR="009E156B">
          <w:rPr>
            <w:webHidden/>
          </w:rPr>
          <w:instrText xml:space="preserve"> PAGEREF _Toc165450980 \h </w:instrText>
        </w:r>
        <w:r w:rsidR="009E156B">
          <w:rPr>
            <w:webHidden/>
          </w:rPr>
        </w:r>
        <w:r w:rsidR="009E156B">
          <w:rPr>
            <w:webHidden/>
          </w:rPr>
          <w:fldChar w:fldCharType="separate"/>
        </w:r>
        <w:r w:rsidR="008B2E6C">
          <w:rPr>
            <w:webHidden/>
          </w:rPr>
          <w:t>62</w:t>
        </w:r>
        <w:r w:rsidR="009E156B">
          <w:rPr>
            <w:webHidden/>
          </w:rPr>
          <w:fldChar w:fldCharType="end"/>
        </w:r>
      </w:hyperlink>
    </w:p>
    <w:p w14:paraId="0A6B4789" w14:textId="7D566DA4"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0981" w:history="1">
        <w:r w:rsidR="009E156B" w:rsidRPr="002967B2">
          <w:rPr>
            <w:rStyle w:val="Hyperlink"/>
          </w:rPr>
          <w:t>6.1. Description</w:t>
        </w:r>
        <w:r w:rsidR="009E156B">
          <w:rPr>
            <w:webHidden/>
          </w:rPr>
          <w:tab/>
        </w:r>
        <w:r w:rsidR="009E156B">
          <w:rPr>
            <w:webHidden/>
          </w:rPr>
          <w:fldChar w:fldCharType="begin"/>
        </w:r>
        <w:r w:rsidR="009E156B">
          <w:rPr>
            <w:webHidden/>
          </w:rPr>
          <w:instrText xml:space="preserve"> PAGEREF _Toc165450981 \h </w:instrText>
        </w:r>
        <w:r w:rsidR="009E156B">
          <w:rPr>
            <w:webHidden/>
          </w:rPr>
        </w:r>
        <w:r w:rsidR="009E156B">
          <w:rPr>
            <w:webHidden/>
          </w:rPr>
          <w:fldChar w:fldCharType="separate"/>
        </w:r>
        <w:r w:rsidR="008B2E6C">
          <w:rPr>
            <w:webHidden/>
          </w:rPr>
          <w:t>62</w:t>
        </w:r>
        <w:r w:rsidR="009E156B">
          <w:rPr>
            <w:webHidden/>
          </w:rPr>
          <w:fldChar w:fldCharType="end"/>
        </w:r>
      </w:hyperlink>
    </w:p>
    <w:p w14:paraId="50A41874" w14:textId="17F76F63"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0982" w:history="1">
        <w:r w:rsidR="009E156B" w:rsidRPr="002967B2">
          <w:rPr>
            <w:rStyle w:val="Hyperlink"/>
          </w:rPr>
          <w:t>Reference</w:t>
        </w:r>
        <w:r w:rsidR="009E156B">
          <w:rPr>
            <w:webHidden/>
          </w:rPr>
          <w:tab/>
        </w:r>
        <w:r w:rsidR="009E156B">
          <w:rPr>
            <w:webHidden/>
          </w:rPr>
          <w:fldChar w:fldCharType="begin"/>
        </w:r>
        <w:r w:rsidR="009E156B">
          <w:rPr>
            <w:webHidden/>
          </w:rPr>
          <w:instrText xml:space="preserve"> PAGEREF _Toc165450982 \h </w:instrText>
        </w:r>
        <w:r w:rsidR="009E156B">
          <w:rPr>
            <w:webHidden/>
          </w:rPr>
        </w:r>
        <w:r w:rsidR="009E156B">
          <w:rPr>
            <w:webHidden/>
          </w:rPr>
          <w:fldChar w:fldCharType="separate"/>
        </w:r>
        <w:r w:rsidR="008B2E6C">
          <w:rPr>
            <w:webHidden/>
          </w:rPr>
          <w:t>63</w:t>
        </w:r>
        <w:r w:rsidR="009E156B">
          <w:rPr>
            <w:webHidden/>
          </w:rPr>
          <w:fldChar w:fldCharType="end"/>
        </w:r>
      </w:hyperlink>
    </w:p>
    <w:p w14:paraId="424AF122" w14:textId="59F8695C" w:rsidR="009E156B"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5450983" w:history="1">
        <w:r w:rsidR="009E156B" w:rsidRPr="002967B2">
          <w:rPr>
            <w:rStyle w:val="Hyperlink"/>
          </w:rPr>
          <w:t>Chapter 7: Scoring and Reporting</w:t>
        </w:r>
        <w:r w:rsidR="009E156B">
          <w:rPr>
            <w:webHidden/>
          </w:rPr>
          <w:tab/>
        </w:r>
        <w:r w:rsidR="009E156B">
          <w:rPr>
            <w:webHidden/>
          </w:rPr>
          <w:fldChar w:fldCharType="begin"/>
        </w:r>
        <w:r w:rsidR="009E156B">
          <w:rPr>
            <w:webHidden/>
          </w:rPr>
          <w:instrText xml:space="preserve"> PAGEREF _Toc165450983 \h </w:instrText>
        </w:r>
        <w:r w:rsidR="009E156B">
          <w:rPr>
            <w:webHidden/>
          </w:rPr>
        </w:r>
        <w:r w:rsidR="009E156B">
          <w:rPr>
            <w:webHidden/>
          </w:rPr>
          <w:fldChar w:fldCharType="separate"/>
        </w:r>
        <w:r w:rsidR="008B2E6C">
          <w:rPr>
            <w:webHidden/>
          </w:rPr>
          <w:t>64</w:t>
        </w:r>
        <w:r w:rsidR="009E156B">
          <w:rPr>
            <w:webHidden/>
          </w:rPr>
          <w:fldChar w:fldCharType="end"/>
        </w:r>
      </w:hyperlink>
    </w:p>
    <w:p w14:paraId="50117AC5" w14:textId="49A4F714"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0984" w:history="1">
        <w:r w:rsidR="009E156B" w:rsidRPr="002967B2">
          <w:rPr>
            <w:rStyle w:val="Hyperlink"/>
          </w:rPr>
          <w:t>7.1. Student Test Scores</w:t>
        </w:r>
        <w:r w:rsidR="009E156B">
          <w:rPr>
            <w:webHidden/>
          </w:rPr>
          <w:tab/>
        </w:r>
        <w:r w:rsidR="009E156B">
          <w:rPr>
            <w:webHidden/>
          </w:rPr>
          <w:fldChar w:fldCharType="begin"/>
        </w:r>
        <w:r w:rsidR="009E156B">
          <w:rPr>
            <w:webHidden/>
          </w:rPr>
          <w:instrText xml:space="preserve"> PAGEREF _Toc165450984 \h </w:instrText>
        </w:r>
        <w:r w:rsidR="009E156B">
          <w:rPr>
            <w:webHidden/>
          </w:rPr>
        </w:r>
        <w:r w:rsidR="009E156B">
          <w:rPr>
            <w:webHidden/>
          </w:rPr>
          <w:fldChar w:fldCharType="separate"/>
        </w:r>
        <w:r w:rsidR="008B2E6C">
          <w:rPr>
            <w:webHidden/>
          </w:rPr>
          <w:t>64</w:t>
        </w:r>
        <w:r w:rsidR="009E156B">
          <w:rPr>
            <w:webHidden/>
          </w:rPr>
          <w:fldChar w:fldCharType="end"/>
        </w:r>
      </w:hyperlink>
    </w:p>
    <w:p w14:paraId="499FB41A" w14:textId="3153D130"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85" w:history="1">
        <w:r w:rsidR="009E156B" w:rsidRPr="002967B2">
          <w:rPr>
            <w:rStyle w:val="Hyperlink"/>
            <w:noProof/>
          </w:rPr>
          <w:t>7.1.1. Raw Scores</w:t>
        </w:r>
        <w:r w:rsidR="009E156B">
          <w:rPr>
            <w:noProof/>
            <w:webHidden/>
          </w:rPr>
          <w:tab/>
        </w:r>
        <w:r w:rsidR="009E156B">
          <w:rPr>
            <w:noProof/>
            <w:webHidden/>
          </w:rPr>
          <w:fldChar w:fldCharType="begin"/>
        </w:r>
        <w:r w:rsidR="009E156B">
          <w:rPr>
            <w:noProof/>
            <w:webHidden/>
          </w:rPr>
          <w:instrText xml:space="preserve"> PAGEREF _Toc165450985 \h </w:instrText>
        </w:r>
        <w:r w:rsidR="009E156B">
          <w:rPr>
            <w:noProof/>
            <w:webHidden/>
          </w:rPr>
        </w:r>
        <w:r w:rsidR="009E156B">
          <w:rPr>
            <w:noProof/>
            <w:webHidden/>
          </w:rPr>
          <w:fldChar w:fldCharType="separate"/>
        </w:r>
        <w:r w:rsidR="008B2E6C">
          <w:rPr>
            <w:noProof/>
            <w:webHidden/>
          </w:rPr>
          <w:t>64</w:t>
        </w:r>
        <w:r w:rsidR="009E156B">
          <w:rPr>
            <w:noProof/>
            <w:webHidden/>
          </w:rPr>
          <w:fldChar w:fldCharType="end"/>
        </w:r>
      </w:hyperlink>
    </w:p>
    <w:p w14:paraId="0ECD2FCD" w14:textId="72F8B1AC"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86" w:history="1">
        <w:r w:rsidR="009E156B" w:rsidRPr="002967B2">
          <w:rPr>
            <w:rStyle w:val="Hyperlink"/>
            <w:noProof/>
          </w:rPr>
          <w:t>7.1.2. Theta Scores</w:t>
        </w:r>
        <w:r w:rsidR="009E156B">
          <w:rPr>
            <w:noProof/>
            <w:webHidden/>
          </w:rPr>
          <w:tab/>
        </w:r>
        <w:r w:rsidR="009E156B">
          <w:rPr>
            <w:noProof/>
            <w:webHidden/>
          </w:rPr>
          <w:fldChar w:fldCharType="begin"/>
        </w:r>
        <w:r w:rsidR="009E156B">
          <w:rPr>
            <w:noProof/>
            <w:webHidden/>
          </w:rPr>
          <w:instrText xml:space="preserve"> PAGEREF _Toc165450986 \h </w:instrText>
        </w:r>
        <w:r w:rsidR="009E156B">
          <w:rPr>
            <w:noProof/>
            <w:webHidden/>
          </w:rPr>
        </w:r>
        <w:r w:rsidR="009E156B">
          <w:rPr>
            <w:noProof/>
            <w:webHidden/>
          </w:rPr>
          <w:fldChar w:fldCharType="separate"/>
        </w:r>
        <w:r w:rsidR="008B2E6C">
          <w:rPr>
            <w:noProof/>
            <w:webHidden/>
          </w:rPr>
          <w:t>64</w:t>
        </w:r>
        <w:r w:rsidR="009E156B">
          <w:rPr>
            <w:noProof/>
            <w:webHidden/>
          </w:rPr>
          <w:fldChar w:fldCharType="end"/>
        </w:r>
      </w:hyperlink>
    </w:p>
    <w:p w14:paraId="70AF8397" w14:textId="28F89408"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87" w:history="1">
        <w:r w:rsidR="009E156B" w:rsidRPr="002967B2">
          <w:rPr>
            <w:rStyle w:val="Hyperlink"/>
            <w:noProof/>
          </w:rPr>
          <w:t>7.1.3. Scale Scores for the Total Assessment</w:t>
        </w:r>
        <w:r w:rsidR="009E156B">
          <w:rPr>
            <w:noProof/>
            <w:webHidden/>
          </w:rPr>
          <w:tab/>
        </w:r>
        <w:r w:rsidR="009E156B">
          <w:rPr>
            <w:noProof/>
            <w:webHidden/>
          </w:rPr>
          <w:fldChar w:fldCharType="begin"/>
        </w:r>
        <w:r w:rsidR="009E156B">
          <w:rPr>
            <w:noProof/>
            <w:webHidden/>
          </w:rPr>
          <w:instrText xml:space="preserve"> PAGEREF _Toc165450987 \h </w:instrText>
        </w:r>
        <w:r w:rsidR="009E156B">
          <w:rPr>
            <w:noProof/>
            <w:webHidden/>
          </w:rPr>
        </w:r>
        <w:r w:rsidR="009E156B">
          <w:rPr>
            <w:noProof/>
            <w:webHidden/>
          </w:rPr>
          <w:fldChar w:fldCharType="separate"/>
        </w:r>
        <w:r w:rsidR="008B2E6C">
          <w:rPr>
            <w:noProof/>
            <w:webHidden/>
          </w:rPr>
          <w:t>65</w:t>
        </w:r>
        <w:r w:rsidR="009E156B">
          <w:rPr>
            <w:noProof/>
            <w:webHidden/>
          </w:rPr>
          <w:fldChar w:fldCharType="end"/>
        </w:r>
      </w:hyperlink>
    </w:p>
    <w:p w14:paraId="185839EF" w14:textId="1D79CF3B"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88" w:history="1">
        <w:r w:rsidR="009E156B" w:rsidRPr="002967B2">
          <w:rPr>
            <w:rStyle w:val="Hyperlink"/>
            <w:noProof/>
          </w:rPr>
          <w:t>7.1.4. Performance Levels</w:t>
        </w:r>
        <w:r w:rsidR="009E156B">
          <w:rPr>
            <w:noProof/>
            <w:webHidden/>
          </w:rPr>
          <w:tab/>
        </w:r>
        <w:r w:rsidR="009E156B">
          <w:rPr>
            <w:noProof/>
            <w:webHidden/>
          </w:rPr>
          <w:fldChar w:fldCharType="begin"/>
        </w:r>
        <w:r w:rsidR="009E156B">
          <w:rPr>
            <w:noProof/>
            <w:webHidden/>
          </w:rPr>
          <w:instrText xml:space="preserve"> PAGEREF _Toc165450988 \h </w:instrText>
        </w:r>
        <w:r w:rsidR="009E156B">
          <w:rPr>
            <w:noProof/>
            <w:webHidden/>
          </w:rPr>
        </w:r>
        <w:r w:rsidR="009E156B">
          <w:rPr>
            <w:noProof/>
            <w:webHidden/>
          </w:rPr>
          <w:fldChar w:fldCharType="separate"/>
        </w:r>
        <w:r w:rsidR="008B2E6C">
          <w:rPr>
            <w:noProof/>
            <w:webHidden/>
          </w:rPr>
          <w:t>65</w:t>
        </w:r>
        <w:r w:rsidR="009E156B">
          <w:rPr>
            <w:noProof/>
            <w:webHidden/>
          </w:rPr>
          <w:fldChar w:fldCharType="end"/>
        </w:r>
      </w:hyperlink>
    </w:p>
    <w:p w14:paraId="0BB345E4" w14:textId="29E6AEF2"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0989" w:history="1">
        <w:r w:rsidR="009E156B" w:rsidRPr="002967B2">
          <w:rPr>
            <w:rStyle w:val="Hyperlink"/>
          </w:rPr>
          <w:t>7.2. Overview of Score Aggregation Procedures</w:t>
        </w:r>
        <w:r w:rsidR="009E156B">
          <w:rPr>
            <w:webHidden/>
          </w:rPr>
          <w:tab/>
        </w:r>
        <w:r w:rsidR="009E156B">
          <w:rPr>
            <w:webHidden/>
          </w:rPr>
          <w:fldChar w:fldCharType="begin"/>
        </w:r>
        <w:r w:rsidR="009E156B">
          <w:rPr>
            <w:webHidden/>
          </w:rPr>
          <w:instrText xml:space="preserve"> PAGEREF _Toc165450989 \h </w:instrText>
        </w:r>
        <w:r w:rsidR="009E156B">
          <w:rPr>
            <w:webHidden/>
          </w:rPr>
        </w:r>
        <w:r w:rsidR="009E156B">
          <w:rPr>
            <w:webHidden/>
          </w:rPr>
          <w:fldChar w:fldCharType="separate"/>
        </w:r>
        <w:r w:rsidR="008B2E6C">
          <w:rPr>
            <w:webHidden/>
          </w:rPr>
          <w:t>66</w:t>
        </w:r>
        <w:r w:rsidR="009E156B">
          <w:rPr>
            <w:webHidden/>
          </w:rPr>
          <w:fldChar w:fldCharType="end"/>
        </w:r>
      </w:hyperlink>
    </w:p>
    <w:p w14:paraId="778CFAEA" w14:textId="49772C3B"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90" w:history="1">
        <w:r w:rsidR="009E156B" w:rsidRPr="002967B2">
          <w:rPr>
            <w:rStyle w:val="Hyperlink"/>
            <w:noProof/>
          </w:rPr>
          <w:t>7.2.1. Student Score Distributions and Summary Statistics</w:t>
        </w:r>
        <w:r w:rsidR="009E156B">
          <w:rPr>
            <w:noProof/>
            <w:webHidden/>
          </w:rPr>
          <w:tab/>
        </w:r>
        <w:r w:rsidR="009E156B">
          <w:rPr>
            <w:noProof/>
            <w:webHidden/>
          </w:rPr>
          <w:fldChar w:fldCharType="begin"/>
        </w:r>
        <w:r w:rsidR="009E156B">
          <w:rPr>
            <w:noProof/>
            <w:webHidden/>
          </w:rPr>
          <w:instrText xml:space="preserve"> PAGEREF _Toc165450990 \h </w:instrText>
        </w:r>
        <w:r w:rsidR="009E156B">
          <w:rPr>
            <w:noProof/>
            <w:webHidden/>
          </w:rPr>
        </w:r>
        <w:r w:rsidR="009E156B">
          <w:rPr>
            <w:noProof/>
            <w:webHidden/>
          </w:rPr>
          <w:fldChar w:fldCharType="separate"/>
        </w:r>
        <w:r w:rsidR="008B2E6C">
          <w:rPr>
            <w:noProof/>
            <w:webHidden/>
          </w:rPr>
          <w:t>66</w:t>
        </w:r>
        <w:r w:rsidR="009E156B">
          <w:rPr>
            <w:noProof/>
            <w:webHidden/>
          </w:rPr>
          <w:fldChar w:fldCharType="end"/>
        </w:r>
      </w:hyperlink>
    </w:p>
    <w:p w14:paraId="7682E0F6" w14:textId="26DF1887"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91" w:history="1">
        <w:r w:rsidR="009E156B" w:rsidRPr="002967B2">
          <w:rPr>
            <w:rStyle w:val="Hyperlink"/>
            <w:noProof/>
          </w:rPr>
          <w:t>7.2.2. Demographic Student Group Summaries</w:t>
        </w:r>
        <w:r w:rsidR="009E156B">
          <w:rPr>
            <w:noProof/>
            <w:webHidden/>
          </w:rPr>
          <w:tab/>
        </w:r>
        <w:r w:rsidR="009E156B">
          <w:rPr>
            <w:noProof/>
            <w:webHidden/>
          </w:rPr>
          <w:fldChar w:fldCharType="begin"/>
        </w:r>
        <w:r w:rsidR="009E156B">
          <w:rPr>
            <w:noProof/>
            <w:webHidden/>
          </w:rPr>
          <w:instrText xml:space="preserve"> PAGEREF _Toc165450991 \h </w:instrText>
        </w:r>
        <w:r w:rsidR="009E156B">
          <w:rPr>
            <w:noProof/>
            <w:webHidden/>
          </w:rPr>
        </w:r>
        <w:r w:rsidR="009E156B">
          <w:rPr>
            <w:noProof/>
            <w:webHidden/>
          </w:rPr>
          <w:fldChar w:fldCharType="separate"/>
        </w:r>
        <w:r w:rsidR="008B2E6C">
          <w:rPr>
            <w:noProof/>
            <w:webHidden/>
          </w:rPr>
          <w:t>68</w:t>
        </w:r>
        <w:r w:rsidR="009E156B">
          <w:rPr>
            <w:noProof/>
            <w:webHidden/>
          </w:rPr>
          <w:fldChar w:fldCharType="end"/>
        </w:r>
      </w:hyperlink>
    </w:p>
    <w:p w14:paraId="15FD243F" w14:textId="7EF06415"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92" w:history="1">
        <w:r w:rsidR="009E156B" w:rsidRPr="002967B2">
          <w:rPr>
            <w:rStyle w:val="Hyperlink"/>
            <w:noProof/>
          </w:rPr>
          <w:t>7.2.3. Student Group Distributions</w:t>
        </w:r>
        <w:r w:rsidR="009E156B">
          <w:rPr>
            <w:noProof/>
            <w:webHidden/>
          </w:rPr>
          <w:tab/>
        </w:r>
        <w:r w:rsidR="009E156B">
          <w:rPr>
            <w:noProof/>
            <w:webHidden/>
          </w:rPr>
          <w:fldChar w:fldCharType="begin"/>
        </w:r>
        <w:r w:rsidR="009E156B">
          <w:rPr>
            <w:noProof/>
            <w:webHidden/>
          </w:rPr>
          <w:instrText xml:space="preserve"> PAGEREF _Toc165450992 \h </w:instrText>
        </w:r>
        <w:r w:rsidR="009E156B">
          <w:rPr>
            <w:noProof/>
            <w:webHidden/>
          </w:rPr>
        </w:r>
        <w:r w:rsidR="009E156B">
          <w:rPr>
            <w:noProof/>
            <w:webHidden/>
          </w:rPr>
          <w:fldChar w:fldCharType="separate"/>
        </w:r>
        <w:r w:rsidR="008B2E6C">
          <w:rPr>
            <w:noProof/>
            <w:webHidden/>
          </w:rPr>
          <w:t>69</w:t>
        </w:r>
        <w:r w:rsidR="009E156B">
          <w:rPr>
            <w:noProof/>
            <w:webHidden/>
          </w:rPr>
          <w:fldChar w:fldCharType="end"/>
        </w:r>
      </w:hyperlink>
    </w:p>
    <w:p w14:paraId="2B644780" w14:textId="1728E5F9"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0993" w:history="1">
        <w:r w:rsidR="009E156B" w:rsidRPr="002967B2">
          <w:rPr>
            <w:rStyle w:val="Hyperlink"/>
          </w:rPr>
          <w:t>7.3. Reports Produced and Scores for Each Report</w:t>
        </w:r>
        <w:r w:rsidR="009E156B">
          <w:rPr>
            <w:webHidden/>
          </w:rPr>
          <w:tab/>
        </w:r>
        <w:r w:rsidR="009E156B">
          <w:rPr>
            <w:webHidden/>
          </w:rPr>
          <w:fldChar w:fldCharType="begin"/>
        </w:r>
        <w:r w:rsidR="009E156B">
          <w:rPr>
            <w:webHidden/>
          </w:rPr>
          <w:instrText xml:space="preserve"> PAGEREF _Toc165450993 \h </w:instrText>
        </w:r>
        <w:r w:rsidR="009E156B">
          <w:rPr>
            <w:webHidden/>
          </w:rPr>
        </w:r>
        <w:r w:rsidR="009E156B">
          <w:rPr>
            <w:webHidden/>
          </w:rPr>
          <w:fldChar w:fldCharType="separate"/>
        </w:r>
        <w:r w:rsidR="008B2E6C">
          <w:rPr>
            <w:webHidden/>
          </w:rPr>
          <w:t>71</w:t>
        </w:r>
        <w:r w:rsidR="009E156B">
          <w:rPr>
            <w:webHidden/>
          </w:rPr>
          <w:fldChar w:fldCharType="end"/>
        </w:r>
      </w:hyperlink>
    </w:p>
    <w:p w14:paraId="4117BF55" w14:textId="2464E1B7"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94" w:history="1">
        <w:r w:rsidR="009E156B" w:rsidRPr="002967B2">
          <w:rPr>
            <w:rStyle w:val="Hyperlink"/>
            <w:noProof/>
          </w:rPr>
          <w:t>7.3.1. Online Reporting</w:t>
        </w:r>
        <w:r w:rsidR="009E156B">
          <w:rPr>
            <w:noProof/>
            <w:webHidden/>
          </w:rPr>
          <w:tab/>
        </w:r>
        <w:r w:rsidR="009E156B">
          <w:rPr>
            <w:noProof/>
            <w:webHidden/>
          </w:rPr>
          <w:fldChar w:fldCharType="begin"/>
        </w:r>
        <w:r w:rsidR="009E156B">
          <w:rPr>
            <w:noProof/>
            <w:webHidden/>
          </w:rPr>
          <w:instrText xml:space="preserve"> PAGEREF _Toc165450994 \h </w:instrText>
        </w:r>
        <w:r w:rsidR="009E156B">
          <w:rPr>
            <w:noProof/>
            <w:webHidden/>
          </w:rPr>
        </w:r>
        <w:r w:rsidR="009E156B">
          <w:rPr>
            <w:noProof/>
            <w:webHidden/>
          </w:rPr>
          <w:fldChar w:fldCharType="separate"/>
        </w:r>
        <w:r w:rsidR="008B2E6C">
          <w:rPr>
            <w:noProof/>
            <w:webHidden/>
          </w:rPr>
          <w:t>71</w:t>
        </w:r>
        <w:r w:rsidR="009E156B">
          <w:rPr>
            <w:noProof/>
            <w:webHidden/>
          </w:rPr>
          <w:fldChar w:fldCharType="end"/>
        </w:r>
      </w:hyperlink>
    </w:p>
    <w:p w14:paraId="471404CF" w14:textId="59C493C5"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95" w:history="1">
        <w:r w:rsidR="009E156B" w:rsidRPr="002967B2">
          <w:rPr>
            <w:rStyle w:val="Hyperlink"/>
            <w:noProof/>
          </w:rPr>
          <w:t>7.3.2. Special Cases</w:t>
        </w:r>
        <w:r w:rsidR="009E156B">
          <w:rPr>
            <w:noProof/>
            <w:webHidden/>
          </w:rPr>
          <w:tab/>
        </w:r>
        <w:r w:rsidR="009E156B">
          <w:rPr>
            <w:noProof/>
            <w:webHidden/>
          </w:rPr>
          <w:fldChar w:fldCharType="begin"/>
        </w:r>
        <w:r w:rsidR="009E156B">
          <w:rPr>
            <w:noProof/>
            <w:webHidden/>
          </w:rPr>
          <w:instrText xml:space="preserve"> PAGEREF _Toc165450995 \h </w:instrText>
        </w:r>
        <w:r w:rsidR="009E156B">
          <w:rPr>
            <w:noProof/>
            <w:webHidden/>
          </w:rPr>
        </w:r>
        <w:r w:rsidR="009E156B">
          <w:rPr>
            <w:noProof/>
            <w:webHidden/>
          </w:rPr>
          <w:fldChar w:fldCharType="separate"/>
        </w:r>
        <w:r w:rsidR="008B2E6C">
          <w:rPr>
            <w:noProof/>
            <w:webHidden/>
          </w:rPr>
          <w:t>71</w:t>
        </w:r>
        <w:r w:rsidR="009E156B">
          <w:rPr>
            <w:noProof/>
            <w:webHidden/>
          </w:rPr>
          <w:fldChar w:fldCharType="end"/>
        </w:r>
      </w:hyperlink>
    </w:p>
    <w:p w14:paraId="66094660" w14:textId="0DD525CF"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96" w:history="1">
        <w:r w:rsidR="009E156B" w:rsidRPr="002967B2">
          <w:rPr>
            <w:rStyle w:val="Hyperlink"/>
            <w:noProof/>
          </w:rPr>
          <w:t>7.3.3. Types of Score Reports</w:t>
        </w:r>
        <w:r w:rsidR="009E156B">
          <w:rPr>
            <w:noProof/>
            <w:webHidden/>
          </w:rPr>
          <w:tab/>
        </w:r>
        <w:r w:rsidR="009E156B">
          <w:rPr>
            <w:noProof/>
            <w:webHidden/>
          </w:rPr>
          <w:fldChar w:fldCharType="begin"/>
        </w:r>
        <w:r w:rsidR="009E156B">
          <w:rPr>
            <w:noProof/>
            <w:webHidden/>
          </w:rPr>
          <w:instrText xml:space="preserve"> PAGEREF _Toc165450996 \h </w:instrText>
        </w:r>
        <w:r w:rsidR="009E156B">
          <w:rPr>
            <w:noProof/>
            <w:webHidden/>
          </w:rPr>
        </w:r>
        <w:r w:rsidR="009E156B">
          <w:rPr>
            <w:noProof/>
            <w:webHidden/>
          </w:rPr>
          <w:fldChar w:fldCharType="separate"/>
        </w:r>
        <w:r w:rsidR="008B2E6C">
          <w:rPr>
            <w:noProof/>
            <w:webHidden/>
          </w:rPr>
          <w:t>71</w:t>
        </w:r>
        <w:r w:rsidR="009E156B">
          <w:rPr>
            <w:noProof/>
            <w:webHidden/>
          </w:rPr>
          <w:fldChar w:fldCharType="end"/>
        </w:r>
      </w:hyperlink>
    </w:p>
    <w:p w14:paraId="0CDDAE2A" w14:textId="4AF5442A"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97" w:history="1">
        <w:r w:rsidR="009E156B" w:rsidRPr="002967B2">
          <w:rPr>
            <w:rStyle w:val="Hyperlink"/>
            <w:noProof/>
          </w:rPr>
          <w:t>7.3.4. Score Report Applications</w:t>
        </w:r>
        <w:r w:rsidR="009E156B">
          <w:rPr>
            <w:noProof/>
            <w:webHidden/>
          </w:rPr>
          <w:tab/>
        </w:r>
        <w:r w:rsidR="009E156B">
          <w:rPr>
            <w:noProof/>
            <w:webHidden/>
          </w:rPr>
          <w:fldChar w:fldCharType="begin"/>
        </w:r>
        <w:r w:rsidR="009E156B">
          <w:rPr>
            <w:noProof/>
            <w:webHidden/>
          </w:rPr>
          <w:instrText xml:space="preserve"> PAGEREF _Toc165450997 \h </w:instrText>
        </w:r>
        <w:r w:rsidR="009E156B">
          <w:rPr>
            <w:noProof/>
            <w:webHidden/>
          </w:rPr>
        </w:r>
        <w:r w:rsidR="009E156B">
          <w:rPr>
            <w:noProof/>
            <w:webHidden/>
          </w:rPr>
          <w:fldChar w:fldCharType="separate"/>
        </w:r>
        <w:r w:rsidR="008B2E6C">
          <w:rPr>
            <w:noProof/>
            <w:webHidden/>
          </w:rPr>
          <w:t>73</w:t>
        </w:r>
        <w:r w:rsidR="009E156B">
          <w:rPr>
            <w:noProof/>
            <w:webHidden/>
          </w:rPr>
          <w:fldChar w:fldCharType="end"/>
        </w:r>
      </w:hyperlink>
    </w:p>
    <w:p w14:paraId="2F6F3A34" w14:textId="754EA2F6"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98" w:history="1">
        <w:r w:rsidR="009E156B" w:rsidRPr="002967B2">
          <w:rPr>
            <w:rStyle w:val="Hyperlink"/>
            <w:noProof/>
          </w:rPr>
          <w:t>7.3.5. Criteria for Interpreting Test Scores</w:t>
        </w:r>
        <w:r w:rsidR="009E156B">
          <w:rPr>
            <w:noProof/>
            <w:webHidden/>
          </w:rPr>
          <w:tab/>
        </w:r>
        <w:r w:rsidR="009E156B">
          <w:rPr>
            <w:noProof/>
            <w:webHidden/>
          </w:rPr>
          <w:fldChar w:fldCharType="begin"/>
        </w:r>
        <w:r w:rsidR="009E156B">
          <w:rPr>
            <w:noProof/>
            <w:webHidden/>
          </w:rPr>
          <w:instrText xml:space="preserve"> PAGEREF _Toc165450998 \h </w:instrText>
        </w:r>
        <w:r w:rsidR="009E156B">
          <w:rPr>
            <w:noProof/>
            <w:webHidden/>
          </w:rPr>
        </w:r>
        <w:r w:rsidR="009E156B">
          <w:rPr>
            <w:noProof/>
            <w:webHidden/>
          </w:rPr>
          <w:fldChar w:fldCharType="separate"/>
        </w:r>
        <w:r w:rsidR="008B2E6C">
          <w:rPr>
            <w:noProof/>
            <w:webHidden/>
          </w:rPr>
          <w:t>73</w:t>
        </w:r>
        <w:r w:rsidR="009E156B">
          <w:rPr>
            <w:noProof/>
            <w:webHidden/>
          </w:rPr>
          <w:fldChar w:fldCharType="end"/>
        </w:r>
      </w:hyperlink>
    </w:p>
    <w:p w14:paraId="5918B887" w14:textId="69EC47C8"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0999" w:history="1">
        <w:r w:rsidR="009E156B" w:rsidRPr="002967B2">
          <w:rPr>
            <w:rStyle w:val="Hyperlink"/>
            <w:noProof/>
          </w:rPr>
          <w:t>7.3.6. Criteria for Interpreting Score Reports</w:t>
        </w:r>
        <w:r w:rsidR="009E156B">
          <w:rPr>
            <w:noProof/>
            <w:webHidden/>
          </w:rPr>
          <w:tab/>
        </w:r>
        <w:r w:rsidR="009E156B">
          <w:rPr>
            <w:noProof/>
            <w:webHidden/>
          </w:rPr>
          <w:fldChar w:fldCharType="begin"/>
        </w:r>
        <w:r w:rsidR="009E156B">
          <w:rPr>
            <w:noProof/>
            <w:webHidden/>
          </w:rPr>
          <w:instrText xml:space="preserve"> PAGEREF _Toc165450999 \h </w:instrText>
        </w:r>
        <w:r w:rsidR="009E156B">
          <w:rPr>
            <w:noProof/>
            <w:webHidden/>
          </w:rPr>
        </w:r>
        <w:r w:rsidR="009E156B">
          <w:rPr>
            <w:noProof/>
            <w:webHidden/>
          </w:rPr>
          <w:fldChar w:fldCharType="separate"/>
        </w:r>
        <w:r w:rsidR="008B2E6C">
          <w:rPr>
            <w:noProof/>
            <w:webHidden/>
          </w:rPr>
          <w:t>73</w:t>
        </w:r>
        <w:r w:rsidR="009E156B">
          <w:rPr>
            <w:noProof/>
            <w:webHidden/>
          </w:rPr>
          <w:fldChar w:fldCharType="end"/>
        </w:r>
      </w:hyperlink>
    </w:p>
    <w:p w14:paraId="246BF281" w14:textId="6A866EC3"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1000" w:history="1">
        <w:r w:rsidR="009E156B" w:rsidRPr="002967B2">
          <w:rPr>
            <w:rStyle w:val="Hyperlink"/>
          </w:rPr>
          <w:t>References</w:t>
        </w:r>
        <w:r w:rsidR="009E156B">
          <w:rPr>
            <w:webHidden/>
          </w:rPr>
          <w:tab/>
        </w:r>
        <w:r w:rsidR="009E156B">
          <w:rPr>
            <w:webHidden/>
          </w:rPr>
          <w:fldChar w:fldCharType="begin"/>
        </w:r>
        <w:r w:rsidR="009E156B">
          <w:rPr>
            <w:webHidden/>
          </w:rPr>
          <w:instrText xml:space="preserve"> PAGEREF _Toc165451000 \h </w:instrText>
        </w:r>
        <w:r w:rsidR="009E156B">
          <w:rPr>
            <w:webHidden/>
          </w:rPr>
        </w:r>
        <w:r w:rsidR="009E156B">
          <w:rPr>
            <w:webHidden/>
          </w:rPr>
          <w:fldChar w:fldCharType="separate"/>
        </w:r>
        <w:r w:rsidR="008B2E6C">
          <w:rPr>
            <w:webHidden/>
          </w:rPr>
          <w:t>74</w:t>
        </w:r>
        <w:r w:rsidR="009E156B">
          <w:rPr>
            <w:webHidden/>
          </w:rPr>
          <w:fldChar w:fldCharType="end"/>
        </w:r>
      </w:hyperlink>
    </w:p>
    <w:p w14:paraId="5C430213" w14:textId="2ECF1683"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1001" w:history="1">
        <w:r w:rsidR="009E156B" w:rsidRPr="002967B2">
          <w:rPr>
            <w:rStyle w:val="Hyperlink"/>
          </w:rPr>
          <w:t>Appendix 7.A: Raw-Score-to-Scale-Score Distributions</w:t>
        </w:r>
        <w:r w:rsidR="009E156B">
          <w:rPr>
            <w:webHidden/>
          </w:rPr>
          <w:tab/>
        </w:r>
        <w:r w:rsidR="009E156B">
          <w:rPr>
            <w:webHidden/>
          </w:rPr>
          <w:fldChar w:fldCharType="begin"/>
        </w:r>
        <w:r w:rsidR="009E156B">
          <w:rPr>
            <w:webHidden/>
          </w:rPr>
          <w:instrText xml:space="preserve"> PAGEREF _Toc165451001 \h </w:instrText>
        </w:r>
        <w:r w:rsidR="009E156B">
          <w:rPr>
            <w:webHidden/>
          </w:rPr>
        </w:r>
        <w:r w:rsidR="009E156B">
          <w:rPr>
            <w:webHidden/>
          </w:rPr>
          <w:fldChar w:fldCharType="separate"/>
        </w:r>
        <w:r w:rsidR="008B2E6C">
          <w:rPr>
            <w:webHidden/>
          </w:rPr>
          <w:t>75</w:t>
        </w:r>
        <w:r w:rsidR="009E156B">
          <w:rPr>
            <w:webHidden/>
          </w:rPr>
          <w:fldChar w:fldCharType="end"/>
        </w:r>
      </w:hyperlink>
    </w:p>
    <w:p w14:paraId="11B36A1F" w14:textId="52958A14"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1002" w:history="1">
        <w:r w:rsidR="009E156B" w:rsidRPr="002967B2">
          <w:rPr>
            <w:rStyle w:val="Hyperlink"/>
          </w:rPr>
          <w:t>Appendix 7.B: Demographic Student Group Summaries</w:t>
        </w:r>
        <w:r w:rsidR="009E156B">
          <w:rPr>
            <w:webHidden/>
          </w:rPr>
          <w:tab/>
        </w:r>
        <w:r w:rsidR="009E156B">
          <w:rPr>
            <w:webHidden/>
          </w:rPr>
          <w:fldChar w:fldCharType="begin"/>
        </w:r>
        <w:r w:rsidR="009E156B">
          <w:rPr>
            <w:webHidden/>
          </w:rPr>
          <w:instrText xml:space="preserve"> PAGEREF _Toc165451002 \h </w:instrText>
        </w:r>
        <w:r w:rsidR="009E156B">
          <w:rPr>
            <w:webHidden/>
          </w:rPr>
        </w:r>
        <w:r w:rsidR="009E156B">
          <w:rPr>
            <w:webHidden/>
          </w:rPr>
          <w:fldChar w:fldCharType="separate"/>
        </w:r>
        <w:r w:rsidR="008B2E6C">
          <w:rPr>
            <w:webHidden/>
          </w:rPr>
          <w:t>81</w:t>
        </w:r>
        <w:r w:rsidR="009E156B">
          <w:rPr>
            <w:webHidden/>
          </w:rPr>
          <w:fldChar w:fldCharType="end"/>
        </w:r>
      </w:hyperlink>
    </w:p>
    <w:p w14:paraId="2AFAEB39" w14:textId="7CE6FCE7" w:rsidR="009E156B"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5451003" w:history="1">
        <w:r w:rsidR="009E156B" w:rsidRPr="002967B2">
          <w:rPr>
            <w:rStyle w:val="Hyperlink"/>
          </w:rPr>
          <w:t>Chapter 8: Psychometric Analyses</w:t>
        </w:r>
        <w:r w:rsidR="009E156B">
          <w:rPr>
            <w:webHidden/>
          </w:rPr>
          <w:tab/>
        </w:r>
        <w:r w:rsidR="009E156B">
          <w:rPr>
            <w:webHidden/>
          </w:rPr>
          <w:fldChar w:fldCharType="begin"/>
        </w:r>
        <w:r w:rsidR="009E156B">
          <w:rPr>
            <w:webHidden/>
          </w:rPr>
          <w:instrText xml:space="preserve"> PAGEREF _Toc165451003 \h </w:instrText>
        </w:r>
        <w:r w:rsidR="009E156B">
          <w:rPr>
            <w:webHidden/>
          </w:rPr>
        </w:r>
        <w:r w:rsidR="009E156B">
          <w:rPr>
            <w:webHidden/>
          </w:rPr>
          <w:fldChar w:fldCharType="separate"/>
        </w:r>
        <w:r w:rsidR="008B2E6C">
          <w:rPr>
            <w:webHidden/>
          </w:rPr>
          <w:t>93</w:t>
        </w:r>
        <w:r w:rsidR="009E156B">
          <w:rPr>
            <w:webHidden/>
          </w:rPr>
          <w:fldChar w:fldCharType="end"/>
        </w:r>
      </w:hyperlink>
    </w:p>
    <w:p w14:paraId="771EB9E1" w14:textId="281A7187"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1004" w:history="1">
        <w:r w:rsidR="009E156B" w:rsidRPr="002967B2">
          <w:rPr>
            <w:rStyle w:val="Hyperlink"/>
          </w:rPr>
          <w:t>8.1. Overview</w:t>
        </w:r>
        <w:r w:rsidR="009E156B">
          <w:rPr>
            <w:webHidden/>
          </w:rPr>
          <w:tab/>
        </w:r>
        <w:r w:rsidR="009E156B">
          <w:rPr>
            <w:webHidden/>
          </w:rPr>
          <w:fldChar w:fldCharType="begin"/>
        </w:r>
        <w:r w:rsidR="009E156B">
          <w:rPr>
            <w:webHidden/>
          </w:rPr>
          <w:instrText xml:space="preserve"> PAGEREF _Toc165451004 \h </w:instrText>
        </w:r>
        <w:r w:rsidR="009E156B">
          <w:rPr>
            <w:webHidden/>
          </w:rPr>
        </w:r>
        <w:r w:rsidR="009E156B">
          <w:rPr>
            <w:webHidden/>
          </w:rPr>
          <w:fldChar w:fldCharType="separate"/>
        </w:r>
        <w:r w:rsidR="008B2E6C">
          <w:rPr>
            <w:webHidden/>
          </w:rPr>
          <w:t>93</w:t>
        </w:r>
        <w:r w:rsidR="009E156B">
          <w:rPr>
            <w:webHidden/>
          </w:rPr>
          <w:fldChar w:fldCharType="end"/>
        </w:r>
      </w:hyperlink>
    </w:p>
    <w:p w14:paraId="70CDD436" w14:textId="2E5DE3AA"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05" w:history="1">
        <w:r w:rsidR="009E156B" w:rsidRPr="002967B2">
          <w:rPr>
            <w:rStyle w:val="Hyperlink"/>
            <w:noProof/>
          </w:rPr>
          <w:t>8.1.1. Summary of the Analyses</w:t>
        </w:r>
        <w:r w:rsidR="009E156B">
          <w:rPr>
            <w:noProof/>
            <w:webHidden/>
          </w:rPr>
          <w:tab/>
        </w:r>
        <w:r w:rsidR="009E156B">
          <w:rPr>
            <w:noProof/>
            <w:webHidden/>
          </w:rPr>
          <w:fldChar w:fldCharType="begin"/>
        </w:r>
        <w:r w:rsidR="009E156B">
          <w:rPr>
            <w:noProof/>
            <w:webHidden/>
          </w:rPr>
          <w:instrText xml:space="preserve"> PAGEREF _Toc165451005 \h </w:instrText>
        </w:r>
        <w:r w:rsidR="009E156B">
          <w:rPr>
            <w:noProof/>
            <w:webHidden/>
          </w:rPr>
        </w:r>
        <w:r w:rsidR="009E156B">
          <w:rPr>
            <w:noProof/>
            <w:webHidden/>
          </w:rPr>
          <w:fldChar w:fldCharType="separate"/>
        </w:r>
        <w:r w:rsidR="008B2E6C">
          <w:rPr>
            <w:noProof/>
            <w:webHidden/>
          </w:rPr>
          <w:t>93</w:t>
        </w:r>
        <w:r w:rsidR="009E156B">
          <w:rPr>
            <w:noProof/>
            <w:webHidden/>
          </w:rPr>
          <w:fldChar w:fldCharType="end"/>
        </w:r>
      </w:hyperlink>
    </w:p>
    <w:p w14:paraId="235315FA" w14:textId="3DB30120"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06" w:history="1">
        <w:r w:rsidR="009E156B" w:rsidRPr="002967B2">
          <w:rPr>
            <w:rStyle w:val="Hyperlink"/>
            <w:noProof/>
          </w:rPr>
          <w:t>8.1.2. Samples Used for the Analyses</w:t>
        </w:r>
        <w:r w:rsidR="009E156B">
          <w:rPr>
            <w:noProof/>
            <w:webHidden/>
          </w:rPr>
          <w:tab/>
        </w:r>
        <w:r w:rsidR="009E156B">
          <w:rPr>
            <w:noProof/>
            <w:webHidden/>
          </w:rPr>
          <w:fldChar w:fldCharType="begin"/>
        </w:r>
        <w:r w:rsidR="009E156B">
          <w:rPr>
            <w:noProof/>
            <w:webHidden/>
          </w:rPr>
          <w:instrText xml:space="preserve"> PAGEREF _Toc165451006 \h </w:instrText>
        </w:r>
        <w:r w:rsidR="009E156B">
          <w:rPr>
            <w:noProof/>
            <w:webHidden/>
          </w:rPr>
        </w:r>
        <w:r w:rsidR="009E156B">
          <w:rPr>
            <w:noProof/>
            <w:webHidden/>
          </w:rPr>
          <w:fldChar w:fldCharType="separate"/>
        </w:r>
        <w:r w:rsidR="008B2E6C">
          <w:rPr>
            <w:noProof/>
            <w:webHidden/>
          </w:rPr>
          <w:t>93</w:t>
        </w:r>
        <w:r w:rsidR="009E156B">
          <w:rPr>
            <w:noProof/>
            <w:webHidden/>
          </w:rPr>
          <w:fldChar w:fldCharType="end"/>
        </w:r>
      </w:hyperlink>
    </w:p>
    <w:p w14:paraId="457EE320" w14:textId="669F08CA"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07" w:history="1">
        <w:r w:rsidR="009E156B" w:rsidRPr="002967B2">
          <w:rPr>
            <w:rStyle w:val="Hyperlink"/>
            <w:noProof/>
          </w:rPr>
          <w:t>8.1.3. Test-Taking Rates</w:t>
        </w:r>
        <w:r w:rsidR="009E156B">
          <w:rPr>
            <w:noProof/>
            <w:webHidden/>
          </w:rPr>
          <w:tab/>
        </w:r>
        <w:r w:rsidR="009E156B">
          <w:rPr>
            <w:noProof/>
            <w:webHidden/>
          </w:rPr>
          <w:fldChar w:fldCharType="begin"/>
        </w:r>
        <w:r w:rsidR="009E156B">
          <w:rPr>
            <w:noProof/>
            <w:webHidden/>
          </w:rPr>
          <w:instrText xml:space="preserve"> PAGEREF _Toc165451007 \h </w:instrText>
        </w:r>
        <w:r w:rsidR="009E156B">
          <w:rPr>
            <w:noProof/>
            <w:webHidden/>
          </w:rPr>
        </w:r>
        <w:r w:rsidR="009E156B">
          <w:rPr>
            <w:noProof/>
            <w:webHidden/>
          </w:rPr>
          <w:fldChar w:fldCharType="separate"/>
        </w:r>
        <w:r w:rsidR="008B2E6C">
          <w:rPr>
            <w:noProof/>
            <w:webHidden/>
          </w:rPr>
          <w:t>94</w:t>
        </w:r>
        <w:r w:rsidR="009E156B">
          <w:rPr>
            <w:noProof/>
            <w:webHidden/>
          </w:rPr>
          <w:fldChar w:fldCharType="end"/>
        </w:r>
      </w:hyperlink>
    </w:p>
    <w:p w14:paraId="2FDC0B28" w14:textId="573B238E"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1008" w:history="1">
        <w:r w:rsidR="009E156B" w:rsidRPr="002967B2">
          <w:rPr>
            <w:rStyle w:val="Hyperlink"/>
          </w:rPr>
          <w:t>8.2. Classical Item Analyses</w:t>
        </w:r>
        <w:r w:rsidR="009E156B">
          <w:rPr>
            <w:webHidden/>
          </w:rPr>
          <w:tab/>
        </w:r>
        <w:r w:rsidR="009E156B">
          <w:rPr>
            <w:webHidden/>
          </w:rPr>
          <w:fldChar w:fldCharType="begin"/>
        </w:r>
        <w:r w:rsidR="009E156B">
          <w:rPr>
            <w:webHidden/>
          </w:rPr>
          <w:instrText xml:space="preserve"> PAGEREF _Toc165451008 \h </w:instrText>
        </w:r>
        <w:r w:rsidR="009E156B">
          <w:rPr>
            <w:webHidden/>
          </w:rPr>
        </w:r>
        <w:r w:rsidR="009E156B">
          <w:rPr>
            <w:webHidden/>
          </w:rPr>
          <w:fldChar w:fldCharType="separate"/>
        </w:r>
        <w:r w:rsidR="008B2E6C">
          <w:rPr>
            <w:webHidden/>
          </w:rPr>
          <w:t>94</w:t>
        </w:r>
        <w:r w:rsidR="009E156B">
          <w:rPr>
            <w:webHidden/>
          </w:rPr>
          <w:fldChar w:fldCharType="end"/>
        </w:r>
      </w:hyperlink>
    </w:p>
    <w:p w14:paraId="27A4D0C7" w14:textId="4C078FC0"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09" w:history="1">
        <w:r w:rsidR="009E156B" w:rsidRPr="002967B2">
          <w:rPr>
            <w:rStyle w:val="Hyperlink"/>
            <w:noProof/>
          </w:rPr>
          <w:t>8.2.1. Classical Item Difficulty Indices (</w:t>
        </w:r>
        <w:r w:rsidR="009E156B" w:rsidRPr="002967B2">
          <w:rPr>
            <w:rStyle w:val="Hyperlink"/>
            <w:i/>
            <w:iCs/>
            <w:noProof/>
          </w:rPr>
          <w:t>p</w:t>
        </w:r>
        <w:r w:rsidR="009E156B" w:rsidRPr="002967B2">
          <w:rPr>
            <w:rStyle w:val="Hyperlink"/>
            <w:noProof/>
          </w:rPr>
          <w:t>-value and Average Item Score)</w:t>
        </w:r>
        <w:r w:rsidR="009E156B">
          <w:rPr>
            <w:noProof/>
            <w:webHidden/>
          </w:rPr>
          <w:tab/>
        </w:r>
        <w:r w:rsidR="009E156B">
          <w:rPr>
            <w:noProof/>
            <w:webHidden/>
          </w:rPr>
          <w:fldChar w:fldCharType="begin"/>
        </w:r>
        <w:r w:rsidR="009E156B">
          <w:rPr>
            <w:noProof/>
            <w:webHidden/>
          </w:rPr>
          <w:instrText xml:space="preserve"> PAGEREF _Toc165451009 \h </w:instrText>
        </w:r>
        <w:r w:rsidR="009E156B">
          <w:rPr>
            <w:noProof/>
            <w:webHidden/>
          </w:rPr>
        </w:r>
        <w:r w:rsidR="009E156B">
          <w:rPr>
            <w:noProof/>
            <w:webHidden/>
          </w:rPr>
          <w:fldChar w:fldCharType="separate"/>
        </w:r>
        <w:r w:rsidR="008B2E6C">
          <w:rPr>
            <w:noProof/>
            <w:webHidden/>
          </w:rPr>
          <w:t>94</w:t>
        </w:r>
        <w:r w:rsidR="009E156B">
          <w:rPr>
            <w:noProof/>
            <w:webHidden/>
          </w:rPr>
          <w:fldChar w:fldCharType="end"/>
        </w:r>
      </w:hyperlink>
    </w:p>
    <w:p w14:paraId="78EA3490" w14:textId="1EEE3610"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10" w:history="1">
        <w:r w:rsidR="009E156B" w:rsidRPr="002967B2">
          <w:rPr>
            <w:rStyle w:val="Hyperlink"/>
            <w:noProof/>
          </w:rPr>
          <w:t>8.2.2. Item-Total Correlation</w:t>
        </w:r>
        <w:r w:rsidR="009E156B">
          <w:rPr>
            <w:noProof/>
            <w:webHidden/>
          </w:rPr>
          <w:tab/>
        </w:r>
        <w:r w:rsidR="009E156B">
          <w:rPr>
            <w:noProof/>
            <w:webHidden/>
          </w:rPr>
          <w:fldChar w:fldCharType="begin"/>
        </w:r>
        <w:r w:rsidR="009E156B">
          <w:rPr>
            <w:noProof/>
            <w:webHidden/>
          </w:rPr>
          <w:instrText xml:space="preserve"> PAGEREF _Toc165451010 \h </w:instrText>
        </w:r>
        <w:r w:rsidR="009E156B">
          <w:rPr>
            <w:noProof/>
            <w:webHidden/>
          </w:rPr>
        </w:r>
        <w:r w:rsidR="009E156B">
          <w:rPr>
            <w:noProof/>
            <w:webHidden/>
          </w:rPr>
          <w:fldChar w:fldCharType="separate"/>
        </w:r>
        <w:r w:rsidR="008B2E6C">
          <w:rPr>
            <w:noProof/>
            <w:webHidden/>
          </w:rPr>
          <w:t>95</w:t>
        </w:r>
        <w:r w:rsidR="009E156B">
          <w:rPr>
            <w:noProof/>
            <w:webHidden/>
          </w:rPr>
          <w:fldChar w:fldCharType="end"/>
        </w:r>
      </w:hyperlink>
    </w:p>
    <w:p w14:paraId="4BEF6316" w14:textId="21BCBAB1"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11" w:history="1">
        <w:r w:rsidR="009E156B" w:rsidRPr="002967B2">
          <w:rPr>
            <w:rStyle w:val="Hyperlink"/>
            <w:noProof/>
          </w:rPr>
          <w:t>8.2.3. Distribution of Item Scores</w:t>
        </w:r>
        <w:r w:rsidR="009E156B">
          <w:rPr>
            <w:noProof/>
            <w:webHidden/>
          </w:rPr>
          <w:tab/>
        </w:r>
        <w:r w:rsidR="009E156B">
          <w:rPr>
            <w:noProof/>
            <w:webHidden/>
          </w:rPr>
          <w:fldChar w:fldCharType="begin"/>
        </w:r>
        <w:r w:rsidR="009E156B">
          <w:rPr>
            <w:noProof/>
            <w:webHidden/>
          </w:rPr>
          <w:instrText xml:space="preserve"> PAGEREF _Toc165451011 \h </w:instrText>
        </w:r>
        <w:r w:rsidR="009E156B">
          <w:rPr>
            <w:noProof/>
            <w:webHidden/>
          </w:rPr>
        </w:r>
        <w:r w:rsidR="009E156B">
          <w:rPr>
            <w:noProof/>
            <w:webHidden/>
          </w:rPr>
          <w:fldChar w:fldCharType="separate"/>
        </w:r>
        <w:r w:rsidR="008B2E6C">
          <w:rPr>
            <w:noProof/>
            <w:webHidden/>
          </w:rPr>
          <w:t>96</w:t>
        </w:r>
        <w:r w:rsidR="009E156B">
          <w:rPr>
            <w:noProof/>
            <w:webHidden/>
          </w:rPr>
          <w:fldChar w:fldCharType="end"/>
        </w:r>
      </w:hyperlink>
    </w:p>
    <w:p w14:paraId="39B916B0" w14:textId="639FA01E"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12" w:history="1">
        <w:r w:rsidR="009E156B" w:rsidRPr="002967B2">
          <w:rPr>
            <w:rStyle w:val="Hyperlink"/>
            <w:noProof/>
          </w:rPr>
          <w:t>8.2.4. Omit Rates</w:t>
        </w:r>
        <w:r w:rsidR="009E156B">
          <w:rPr>
            <w:noProof/>
            <w:webHidden/>
          </w:rPr>
          <w:tab/>
        </w:r>
        <w:r w:rsidR="009E156B">
          <w:rPr>
            <w:noProof/>
            <w:webHidden/>
          </w:rPr>
          <w:fldChar w:fldCharType="begin"/>
        </w:r>
        <w:r w:rsidR="009E156B">
          <w:rPr>
            <w:noProof/>
            <w:webHidden/>
          </w:rPr>
          <w:instrText xml:space="preserve"> PAGEREF _Toc165451012 \h </w:instrText>
        </w:r>
        <w:r w:rsidR="009E156B">
          <w:rPr>
            <w:noProof/>
            <w:webHidden/>
          </w:rPr>
        </w:r>
        <w:r w:rsidR="009E156B">
          <w:rPr>
            <w:noProof/>
            <w:webHidden/>
          </w:rPr>
          <w:fldChar w:fldCharType="separate"/>
        </w:r>
        <w:r w:rsidR="008B2E6C">
          <w:rPr>
            <w:noProof/>
            <w:webHidden/>
          </w:rPr>
          <w:t>96</w:t>
        </w:r>
        <w:r w:rsidR="009E156B">
          <w:rPr>
            <w:noProof/>
            <w:webHidden/>
          </w:rPr>
          <w:fldChar w:fldCharType="end"/>
        </w:r>
      </w:hyperlink>
    </w:p>
    <w:p w14:paraId="0CA833A9" w14:textId="789292F2"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13" w:history="1">
        <w:r w:rsidR="009E156B" w:rsidRPr="002967B2">
          <w:rPr>
            <w:rStyle w:val="Hyperlink"/>
            <w:noProof/>
          </w:rPr>
          <w:t>8.2.5. Classical Item Analyses Results</w:t>
        </w:r>
        <w:r w:rsidR="009E156B">
          <w:rPr>
            <w:noProof/>
            <w:webHidden/>
          </w:rPr>
          <w:tab/>
        </w:r>
        <w:r w:rsidR="009E156B">
          <w:rPr>
            <w:noProof/>
            <w:webHidden/>
          </w:rPr>
          <w:fldChar w:fldCharType="begin"/>
        </w:r>
        <w:r w:rsidR="009E156B">
          <w:rPr>
            <w:noProof/>
            <w:webHidden/>
          </w:rPr>
          <w:instrText xml:space="preserve"> PAGEREF _Toc165451013 \h </w:instrText>
        </w:r>
        <w:r w:rsidR="009E156B">
          <w:rPr>
            <w:noProof/>
            <w:webHidden/>
          </w:rPr>
        </w:r>
        <w:r w:rsidR="009E156B">
          <w:rPr>
            <w:noProof/>
            <w:webHidden/>
          </w:rPr>
          <w:fldChar w:fldCharType="separate"/>
        </w:r>
        <w:r w:rsidR="008B2E6C">
          <w:rPr>
            <w:noProof/>
            <w:webHidden/>
          </w:rPr>
          <w:t>97</w:t>
        </w:r>
        <w:r w:rsidR="009E156B">
          <w:rPr>
            <w:noProof/>
            <w:webHidden/>
          </w:rPr>
          <w:fldChar w:fldCharType="end"/>
        </w:r>
      </w:hyperlink>
    </w:p>
    <w:p w14:paraId="2BD28614" w14:textId="18BA3FFF"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1014" w:history="1">
        <w:r w:rsidR="009E156B" w:rsidRPr="002967B2">
          <w:rPr>
            <w:rStyle w:val="Hyperlink"/>
          </w:rPr>
          <w:t>8.3. Item Response Theory Analyses</w:t>
        </w:r>
        <w:r w:rsidR="009E156B">
          <w:rPr>
            <w:webHidden/>
          </w:rPr>
          <w:tab/>
        </w:r>
        <w:r w:rsidR="009E156B">
          <w:rPr>
            <w:webHidden/>
          </w:rPr>
          <w:fldChar w:fldCharType="begin"/>
        </w:r>
        <w:r w:rsidR="009E156B">
          <w:rPr>
            <w:webHidden/>
          </w:rPr>
          <w:instrText xml:space="preserve"> PAGEREF _Toc165451014 \h </w:instrText>
        </w:r>
        <w:r w:rsidR="009E156B">
          <w:rPr>
            <w:webHidden/>
          </w:rPr>
        </w:r>
        <w:r w:rsidR="009E156B">
          <w:rPr>
            <w:webHidden/>
          </w:rPr>
          <w:fldChar w:fldCharType="separate"/>
        </w:r>
        <w:r w:rsidR="008B2E6C">
          <w:rPr>
            <w:webHidden/>
          </w:rPr>
          <w:t>98</w:t>
        </w:r>
        <w:r w:rsidR="009E156B">
          <w:rPr>
            <w:webHidden/>
          </w:rPr>
          <w:fldChar w:fldCharType="end"/>
        </w:r>
      </w:hyperlink>
    </w:p>
    <w:p w14:paraId="466E8322" w14:textId="78553455"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15" w:history="1">
        <w:r w:rsidR="009E156B" w:rsidRPr="002967B2">
          <w:rPr>
            <w:rStyle w:val="Hyperlink"/>
            <w:noProof/>
          </w:rPr>
          <w:t>8.3.1. Item Response Theory Model</w:t>
        </w:r>
        <w:r w:rsidR="009E156B">
          <w:rPr>
            <w:noProof/>
            <w:webHidden/>
          </w:rPr>
          <w:tab/>
        </w:r>
        <w:r w:rsidR="009E156B">
          <w:rPr>
            <w:noProof/>
            <w:webHidden/>
          </w:rPr>
          <w:fldChar w:fldCharType="begin"/>
        </w:r>
        <w:r w:rsidR="009E156B">
          <w:rPr>
            <w:noProof/>
            <w:webHidden/>
          </w:rPr>
          <w:instrText xml:space="preserve"> PAGEREF _Toc165451015 \h </w:instrText>
        </w:r>
        <w:r w:rsidR="009E156B">
          <w:rPr>
            <w:noProof/>
            <w:webHidden/>
          </w:rPr>
        </w:r>
        <w:r w:rsidR="009E156B">
          <w:rPr>
            <w:noProof/>
            <w:webHidden/>
          </w:rPr>
          <w:fldChar w:fldCharType="separate"/>
        </w:r>
        <w:r w:rsidR="008B2E6C">
          <w:rPr>
            <w:noProof/>
            <w:webHidden/>
          </w:rPr>
          <w:t>98</w:t>
        </w:r>
        <w:r w:rsidR="009E156B">
          <w:rPr>
            <w:noProof/>
            <w:webHidden/>
          </w:rPr>
          <w:fldChar w:fldCharType="end"/>
        </w:r>
      </w:hyperlink>
    </w:p>
    <w:p w14:paraId="18A98F56" w14:textId="71A7EC7B"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16" w:history="1">
        <w:r w:rsidR="009E156B" w:rsidRPr="002967B2">
          <w:rPr>
            <w:rStyle w:val="Hyperlink"/>
            <w:noProof/>
          </w:rPr>
          <w:t>8.3.2. Equating</w:t>
        </w:r>
        <w:r w:rsidR="009E156B">
          <w:rPr>
            <w:noProof/>
            <w:webHidden/>
          </w:rPr>
          <w:tab/>
        </w:r>
        <w:r w:rsidR="009E156B">
          <w:rPr>
            <w:noProof/>
            <w:webHidden/>
          </w:rPr>
          <w:fldChar w:fldCharType="begin"/>
        </w:r>
        <w:r w:rsidR="009E156B">
          <w:rPr>
            <w:noProof/>
            <w:webHidden/>
          </w:rPr>
          <w:instrText xml:space="preserve"> PAGEREF _Toc165451016 \h </w:instrText>
        </w:r>
        <w:r w:rsidR="009E156B">
          <w:rPr>
            <w:noProof/>
            <w:webHidden/>
          </w:rPr>
        </w:r>
        <w:r w:rsidR="009E156B">
          <w:rPr>
            <w:noProof/>
            <w:webHidden/>
          </w:rPr>
          <w:fldChar w:fldCharType="separate"/>
        </w:r>
        <w:r w:rsidR="008B2E6C">
          <w:rPr>
            <w:noProof/>
            <w:webHidden/>
          </w:rPr>
          <w:t>99</w:t>
        </w:r>
        <w:r w:rsidR="009E156B">
          <w:rPr>
            <w:noProof/>
            <w:webHidden/>
          </w:rPr>
          <w:fldChar w:fldCharType="end"/>
        </w:r>
      </w:hyperlink>
    </w:p>
    <w:p w14:paraId="3BECA3DE" w14:textId="6A751309"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17" w:history="1">
        <w:r w:rsidR="009E156B" w:rsidRPr="002967B2">
          <w:rPr>
            <w:rStyle w:val="Hyperlink"/>
            <w:noProof/>
          </w:rPr>
          <w:t>8.3.3. Scaling the Scores</w:t>
        </w:r>
        <w:r w:rsidR="009E156B">
          <w:rPr>
            <w:noProof/>
            <w:webHidden/>
          </w:rPr>
          <w:tab/>
        </w:r>
        <w:r w:rsidR="009E156B">
          <w:rPr>
            <w:noProof/>
            <w:webHidden/>
          </w:rPr>
          <w:fldChar w:fldCharType="begin"/>
        </w:r>
        <w:r w:rsidR="009E156B">
          <w:rPr>
            <w:noProof/>
            <w:webHidden/>
          </w:rPr>
          <w:instrText xml:space="preserve"> PAGEREF _Toc165451017 \h </w:instrText>
        </w:r>
        <w:r w:rsidR="009E156B">
          <w:rPr>
            <w:noProof/>
            <w:webHidden/>
          </w:rPr>
        </w:r>
        <w:r w:rsidR="009E156B">
          <w:rPr>
            <w:noProof/>
            <w:webHidden/>
          </w:rPr>
          <w:fldChar w:fldCharType="separate"/>
        </w:r>
        <w:r w:rsidR="008B2E6C">
          <w:rPr>
            <w:noProof/>
            <w:webHidden/>
          </w:rPr>
          <w:t>99</w:t>
        </w:r>
        <w:r w:rsidR="009E156B">
          <w:rPr>
            <w:noProof/>
            <w:webHidden/>
          </w:rPr>
          <w:fldChar w:fldCharType="end"/>
        </w:r>
      </w:hyperlink>
    </w:p>
    <w:p w14:paraId="00575C63" w14:textId="41C35C09"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18" w:history="1">
        <w:r w:rsidR="009E156B" w:rsidRPr="002967B2">
          <w:rPr>
            <w:rStyle w:val="Hyperlink"/>
            <w:noProof/>
          </w:rPr>
          <w:t>8.3.4. Parameter Estimates</w:t>
        </w:r>
        <w:r w:rsidR="009E156B">
          <w:rPr>
            <w:noProof/>
            <w:webHidden/>
          </w:rPr>
          <w:tab/>
        </w:r>
        <w:r w:rsidR="009E156B">
          <w:rPr>
            <w:noProof/>
            <w:webHidden/>
          </w:rPr>
          <w:fldChar w:fldCharType="begin"/>
        </w:r>
        <w:r w:rsidR="009E156B">
          <w:rPr>
            <w:noProof/>
            <w:webHidden/>
          </w:rPr>
          <w:instrText xml:space="preserve"> PAGEREF _Toc165451018 \h </w:instrText>
        </w:r>
        <w:r w:rsidR="009E156B">
          <w:rPr>
            <w:noProof/>
            <w:webHidden/>
          </w:rPr>
        </w:r>
        <w:r w:rsidR="009E156B">
          <w:rPr>
            <w:noProof/>
            <w:webHidden/>
          </w:rPr>
          <w:fldChar w:fldCharType="separate"/>
        </w:r>
        <w:r w:rsidR="008B2E6C">
          <w:rPr>
            <w:noProof/>
            <w:webHidden/>
          </w:rPr>
          <w:t>101</w:t>
        </w:r>
        <w:r w:rsidR="009E156B">
          <w:rPr>
            <w:noProof/>
            <w:webHidden/>
          </w:rPr>
          <w:fldChar w:fldCharType="end"/>
        </w:r>
      </w:hyperlink>
    </w:p>
    <w:p w14:paraId="327FE22F" w14:textId="0BEFA8CA"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1019" w:history="1">
        <w:r w:rsidR="009E156B" w:rsidRPr="002967B2">
          <w:rPr>
            <w:rStyle w:val="Hyperlink"/>
            <w:lang w:bidi="en-US"/>
          </w:rPr>
          <w:t>8.4. Reliability Analyses</w:t>
        </w:r>
        <w:r w:rsidR="009E156B">
          <w:rPr>
            <w:webHidden/>
          </w:rPr>
          <w:tab/>
        </w:r>
        <w:r w:rsidR="009E156B">
          <w:rPr>
            <w:webHidden/>
          </w:rPr>
          <w:fldChar w:fldCharType="begin"/>
        </w:r>
        <w:r w:rsidR="009E156B">
          <w:rPr>
            <w:webHidden/>
          </w:rPr>
          <w:instrText xml:space="preserve"> PAGEREF _Toc165451019 \h </w:instrText>
        </w:r>
        <w:r w:rsidR="009E156B">
          <w:rPr>
            <w:webHidden/>
          </w:rPr>
        </w:r>
        <w:r w:rsidR="009E156B">
          <w:rPr>
            <w:webHidden/>
          </w:rPr>
          <w:fldChar w:fldCharType="separate"/>
        </w:r>
        <w:r w:rsidR="008B2E6C">
          <w:rPr>
            <w:webHidden/>
          </w:rPr>
          <w:t>103</w:t>
        </w:r>
        <w:r w:rsidR="009E156B">
          <w:rPr>
            <w:webHidden/>
          </w:rPr>
          <w:fldChar w:fldCharType="end"/>
        </w:r>
      </w:hyperlink>
    </w:p>
    <w:p w14:paraId="6F1502F5" w14:textId="7E8263F9"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20" w:history="1">
        <w:r w:rsidR="009E156B" w:rsidRPr="002967B2">
          <w:rPr>
            <w:rStyle w:val="Hyperlink"/>
            <w:noProof/>
            <w:lang w:bidi="en-US"/>
          </w:rPr>
          <w:t>8.4.1. Reliability Measures</w:t>
        </w:r>
        <w:r w:rsidR="009E156B">
          <w:rPr>
            <w:noProof/>
            <w:webHidden/>
          </w:rPr>
          <w:tab/>
        </w:r>
        <w:r w:rsidR="009E156B">
          <w:rPr>
            <w:noProof/>
            <w:webHidden/>
          </w:rPr>
          <w:fldChar w:fldCharType="begin"/>
        </w:r>
        <w:r w:rsidR="009E156B">
          <w:rPr>
            <w:noProof/>
            <w:webHidden/>
          </w:rPr>
          <w:instrText xml:space="preserve"> PAGEREF _Toc165451020 \h </w:instrText>
        </w:r>
        <w:r w:rsidR="009E156B">
          <w:rPr>
            <w:noProof/>
            <w:webHidden/>
          </w:rPr>
        </w:r>
        <w:r w:rsidR="009E156B">
          <w:rPr>
            <w:noProof/>
            <w:webHidden/>
          </w:rPr>
          <w:fldChar w:fldCharType="separate"/>
        </w:r>
        <w:r w:rsidR="008B2E6C">
          <w:rPr>
            <w:noProof/>
            <w:webHidden/>
          </w:rPr>
          <w:t>103</w:t>
        </w:r>
        <w:r w:rsidR="009E156B">
          <w:rPr>
            <w:noProof/>
            <w:webHidden/>
          </w:rPr>
          <w:fldChar w:fldCharType="end"/>
        </w:r>
      </w:hyperlink>
    </w:p>
    <w:p w14:paraId="141F7016" w14:textId="6834369B"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21" w:history="1">
        <w:r w:rsidR="009E156B" w:rsidRPr="002967B2">
          <w:rPr>
            <w:rStyle w:val="Hyperlink"/>
            <w:noProof/>
            <w:lang w:bidi="en-US"/>
          </w:rPr>
          <w:t>8.4.2. Standard Error of Measurement</w:t>
        </w:r>
        <w:r w:rsidR="009E156B">
          <w:rPr>
            <w:noProof/>
            <w:webHidden/>
          </w:rPr>
          <w:tab/>
        </w:r>
        <w:r w:rsidR="009E156B">
          <w:rPr>
            <w:noProof/>
            <w:webHidden/>
          </w:rPr>
          <w:fldChar w:fldCharType="begin"/>
        </w:r>
        <w:r w:rsidR="009E156B">
          <w:rPr>
            <w:noProof/>
            <w:webHidden/>
          </w:rPr>
          <w:instrText xml:space="preserve"> PAGEREF _Toc165451021 \h </w:instrText>
        </w:r>
        <w:r w:rsidR="009E156B">
          <w:rPr>
            <w:noProof/>
            <w:webHidden/>
          </w:rPr>
        </w:r>
        <w:r w:rsidR="009E156B">
          <w:rPr>
            <w:noProof/>
            <w:webHidden/>
          </w:rPr>
          <w:fldChar w:fldCharType="separate"/>
        </w:r>
        <w:r w:rsidR="008B2E6C">
          <w:rPr>
            <w:noProof/>
            <w:webHidden/>
          </w:rPr>
          <w:t>104</w:t>
        </w:r>
        <w:r w:rsidR="009E156B">
          <w:rPr>
            <w:noProof/>
            <w:webHidden/>
          </w:rPr>
          <w:fldChar w:fldCharType="end"/>
        </w:r>
      </w:hyperlink>
    </w:p>
    <w:p w14:paraId="151BB1DE" w14:textId="7C214985"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22" w:history="1">
        <w:r w:rsidR="009E156B" w:rsidRPr="002967B2">
          <w:rPr>
            <w:rStyle w:val="Hyperlink"/>
            <w:noProof/>
            <w:lang w:bidi="en-US"/>
          </w:rPr>
          <w:t>8.4.3. Student Group Reliabilities</w:t>
        </w:r>
        <w:r w:rsidR="009E156B">
          <w:rPr>
            <w:noProof/>
            <w:webHidden/>
          </w:rPr>
          <w:tab/>
        </w:r>
        <w:r w:rsidR="009E156B">
          <w:rPr>
            <w:noProof/>
            <w:webHidden/>
          </w:rPr>
          <w:fldChar w:fldCharType="begin"/>
        </w:r>
        <w:r w:rsidR="009E156B">
          <w:rPr>
            <w:noProof/>
            <w:webHidden/>
          </w:rPr>
          <w:instrText xml:space="preserve"> PAGEREF _Toc165451022 \h </w:instrText>
        </w:r>
        <w:r w:rsidR="009E156B">
          <w:rPr>
            <w:noProof/>
            <w:webHidden/>
          </w:rPr>
        </w:r>
        <w:r w:rsidR="009E156B">
          <w:rPr>
            <w:noProof/>
            <w:webHidden/>
          </w:rPr>
          <w:fldChar w:fldCharType="separate"/>
        </w:r>
        <w:r w:rsidR="008B2E6C">
          <w:rPr>
            <w:noProof/>
            <w:webHidden/>
          </w:rPr>
          <w:t>105</w:t>
        </w:r>
        <w:r w:rsidR="009E156B">
          <w:rPr>
            <w:noProof/>
            <w:webHidden/>
          </w:rPr>
          <w:fldChar w:fldCharType="end"/>
        </w:r>
      </w:hyperlink>
    </w:p>
    <w:p w14:paraId="62835C20" w14:textId="5A2A7EC9"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23" w:history="1">
        <w:r w:rsidR="009E156B" w:rsidRPr="002967B2">
          <w:rPr>
            <w:rStyle w:val="Hyperlink"/>
            <w:noProof/>
            <w:lang w:bidi="en-US"/>
          </w:rPr>
          <w:t>8.4.4. Conditional Standard Errors of Measurement</w:t>
        </w:r>
        <w:r w:rsidR="009E156B">
          <w:rPr>
            <w:noProof/>
            <w:webHidden/>
          </w:rPr>
          <w:tab/>
        </w:r>
        <w:r w:rsidR="009E156B">
          <w:rPr>
            <w:noProof/>
            <w:webHidden/>
          </w:rPr>
          <w:fldChar w:fldCharType="begin"/>
        </w:r>
        <w:r w:rsidR="009E156B">
          <w:rPr>
            <w:noProof/>
            <w:webHidden/>
          </w:rPr>
          <w:instrText xml:space="preserve"> PAGEREF _Toc165451023 \h </w:instrText>
        </w:r>
        <w:r w:rsidR="009E156B">
          <w:rPr>
            <w:noProof/>
            <w:webHidden/>
          </w:rPr>
        </w:r>
        <w:r w:rsidR="009E156B">
          <w:rPr>
            <w:noProof/>
            <w:webHidden/>
          </w:rPr>
          <w:fldChar w:fldCharType="separate"/>
        </w:r>
        <w:r w:rsidR="008B2E6C">
          <w:rPr>
            <w:noProof/>
            <w:webHidden/>
          </w:rPr>
          <w:t>107</w:t>
        </w:r>
        <w:r w:rsidR="009E156B">
          <w:rPr>
            <w:noProof/>
            <w:webHidden/>
          </w:rPr>
          <w:fldChar w:fldCharType="end"/>
        </w:r>
      </w:hyperlink>
    </w:p>
    <w:p w14:paraId="64722698" w14:textId="08AEDC12"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24" w:history="1">
        <w:r w:rsidR="009E156B" w:rsidRPr="002967B2">
          <w:rPr>
            <w:rStyle w:val="Hyperlink"/>
            <w:noProof/>
            <w:lang w:bidi="en-US"/>
          </w:rPr>
          <w:t>8.4.5. Decision Classification Analyses</w:t>
        </w:r>
        <w:r w:rsidR="009E156B">
          <w:rPr>
            <w:noProof/>
            <w:webHidden/>
          </w:rPr>
          <w:tab/>
        </w:r>
        <w:r w:rsidR="009E156B">
          <w:rPr>
            <w:noProof/>
            <w:webHidden/>
          </w:rPr>
          <w:fldChar w:fldCharType="begin"/>
        </w:r>
        <w:r w:rsidR="009E156B">
          <w:rPr>
            <w:noProof/>
            <w:webHidden/>
          </w:rPr>
          <w:instrText xml:space="preserve"> PAGEREF _Toc165451024 \h </w:instrText>
        </w:r>
        <w:r w:rsidR="009E156B">
          <w:rPr>
            <w:noProof/>
            <w:webHidden/>
          </w:rPr>
        </w:r>
        <w:r w:rsidR="009E156B">
          <w:rPr>
            <w:noProof/>
            <w:webHidden/>
          </w:rPr>
          <w:fldChar w:fldCharType="separate"/>
        </w:r>
        <w:r w:rsidR="008B2E6C">
          <w:rPr>
            <w:noProof/>
            <w:webHidden/>
          </w:rPr>
          <w:t>109</w:t>
        </w:r>
        <w:r w:rsidR="009E156B">
          <w:rPr>
            <w:noProof/>
            <w:webHidden/>
          </w:rPr>
          <w:fldChar w:fldCharType="end"/>
        </w:r>
      </w:hyperlink>
    </w:p>
    <w:p w14:paraId="0A3F6F70" w14:textId="452A2484"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1025" w:history="1">
        <w:r w:rsidR="009E156B" w:rsidRPr="002967B2">
          <w:rPr>
            <w:rStyle w:val="Hyperlink"/>
            <w:lang w:bidi="en-US"/>
          </w:rPr>
          <w:t>8.5. Validity Evidence</w:t>
        </w:r>
        <w:r w:rsidR="009E156B">
          <w:rPr>
            <w:webHidden/>
          </w:rPr>
          <w:tab/>
        </w:r>
        <w:r w:rsidR="009E156B">
          <w:rPr>
            <w:webHidden/>
          </w:rPr>
          <w:fldChar w:fldCharType="begin"/>
        </w:r>
        <w:r w:rsidR="009E156B">
          <w:rPr>
            <w:webHidden/>
          </w:rPr>
          <w:instrText xml:space="preserve"> PAGEREF _Toc165451025 \h </w:instrText>
        </w:r>
        <w:r w:rsidR="009E156B">
          <w:rPr>
            <w:webHidden/>
          </w:rPr>
        </w:r>
        <w:r w:rsidR="009E156B">
          <w:rPr>
            <w:webHidden/>
          </w:rPr>
          <w:fldChar w:fldCharType="separate"/>
        </w:r>
        <w:r w:rsidR="008B2E6C">
          <w:rPr>
            <w:webHidden/>
          </w:rPr>
          <w:t>111</w:t>
        </w:r>
        <w:r w:rsidR="009E156B">
          <w:rPr>
            <w:webHidden/>
          </w:rPr>
          <w:fldChar w:fldCharType="end"/>
        </w:r>
      </w:hyperlink>
    </w:p>
    <w:p w14:paraId="3EA2C37A" w14:textId="1345AD8D"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26" w:history="1">
        <w:r w:rsidR="009E156B" w:rsidRPr="002967B2">
          <w:rPr>
            <w:rStyle w:val="Hyperlink"/>
            <w:noProof/>
          </w:rPr>
          <w:t>8.5.1. Design of the Initial Alternate ELPAC</w:t>
        </w:r>
        <w:r w:rsidR="009E156B">
          <w:rPr>
            <w:noProof/>
            <w:webHidden/>
          </w:rPr>
          <w:tab/>
        </w:r>
        <w:r w:rsidR="009E156B">
          <w:rPr>
            <w:noProof/>
            <w:webHidden/>
          </w:rPr>
          <w:fldChar w:fldCharType="begin"/>
        </w:r>
        <w:r w:rsidR="009E156B">
          <w:rPr>
            <w:noProof/>
            <w:webHidden/>
          </w:rPr>
          <w:instrText xml:space="preserve"> PAGEREF _Toc165451026 \h </w:instrText>
        </w:r>
        <w:r w:rsidR="009E156B">
          <w:rPr>
            <w:noProof/>
            <w:webHidden/>
          </w:rPr>
        </w:r>
        <w:r w:rsidR="009E156B">
          <w:rPr>
            <w:noProof/>
            <w:webHidden/>
          </w:rPr>
          <w:fldChar w:fldCharType="separate"/>
        </w:r>
        <w:r w:rsidR="008B2E6C">
          <w:rPr>
            <w:noProof/>
            <w:webHidden/>
          </w:rPr>
          <w:t>112</w:t>
        </w:r>
        <w:r w:rsidR="009E156B">
          <w:rPr>
            <w:noProof/>
            <w:webHidden/>
          </w:rPr>
          <w:fldChar w:fldCharType="end"/>
        </w:r>
      </w:hyperlink>
    </w:p>
    <w:p w14:paraId="0531E41C" w14:textId="248D98B7"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27" w:history="1">
        <w:r w:rsidR="009E156B" w:rsidRPr="002967B2">
          <w:rPr>
            <w:rStyle w:val="Hyperlink"/>
            <w:noProof/>
            <w:lang w:bidi="en-US"/>
          </w:rPr>
          <w:t>8.5.2. Content</w:t>
        </w:r>
        <w:r w:rsidR="009E156B">
          <w:rPr>
            <w:noProof/>
            <w:webHidden/>
          </w:rPr>
          <w:tab/>
        </w:r>
        <w:r w:rsidR="009E156B">
          <w:rPr>
            <w:noProof/>
            <w:webHidden/>
          </w:rPr>
          <w:fldChar w:fldCharType="begin"/>
        </w:r>
        <w:r w:rsidR="009E156B">
          <w:rPr>
            <w:noProof/>
            <w:webHidden/>
          </w:rPr>
          <w:instrText xml:space="preserve"> PAGEREF _Toc165451027 \h </w:instrText>
        </w:r>
        <w:r w:rsidR="009E156B">
          <w:rPr>
            <w:noProof/>
            <w:webHidden/>
          </w:rPr>
        </w:r>
        <w:r w:rsidR="009E156B">
          <w:rPr>
            <w:noProof/>
            <w:webHidden/>
          </w:rPr>
          <w:fldChar w:fldCharType="separate"/>
        </w:r>
        <w:r w:rsidR="008B2E6C">
          <w:rPr>
            <w:noProof/>
            <w:webHidden/>
          </w:rPr>
          <w:t>114</w:t>
        </w:r>
        <w:r w:rsidR="009E156B">
          <w:rPr>
            <w:noProof/>
            <w:webHidden/>
          </w:rPr>
          <w:fldChar w:fldCharType="end"/>
        </w:r>
      </w:hyperlink>
    </w:p>
    <w:p w14:paraId="6608AFE8" w14:textId="134A1217"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28" w:history="1">
        <w:r w:rsidR="009E156B" w:rsidRPr="002967B2">
          <w:rPr>
            <w:rStyle w:val="Hyperlink"/>
            <w:noProof/>
          </w:rPr>
          <w:t>8.5.3. Response Processes</w:t>
        </w:r>
        <w:r w:rsidR="009E156B">
          <w:rPr>
            <w:noProof/>
            <w:webHidden/>
          </w:rPr>
          <w:tab/>
        </w:r>
        <w:r w:rsidR="009E156B">
          <w:rPr>
            <w:noProof/>
            <w:webHidden/>
          </w:rPr>
          <w:fldChar w:fldCharType="begin"/>
        </w:r>
        <w:r w:rsidR="009E156B">
          <w:rPr>
            <w:noProof/>
            <w:webHidden/>
          </w:rPr>
          <w:instrText xml:space="preserve"> PAGEREF _Toc165451028 \h </w:instrText>
        </w:r>
        <w:r w:rsidR="009E156B">
          <w:rPr>
            <w:noProof/>
            <w:webHidden/>
          </w:rPr>
        </w:r>
        <w:r w:rsidR="009E156B">
          <w:rPr>
            <w:noProof/>
            <w:webHidden/>
          </w:rPr>
          <w:fldChar w:fldCharType="separate"/>
        </w:r>
        <w:r w:rsidR="008B2E6C">
          <w:rPr>
            <w:noProof/>
            <w:webHidden/>
          </w:rPr>
          <w:t>114</w:t>
        </w:r>
        <w:r w:rsidR="009E156B">
          <w:rPr>
            <w:noProof/>
            <w:webHidden/>
          </w:rPr>
          <w:fldChar w:fldCharType="end"/>
        </w:r>
      </w:hyperlink>
    </w:p>
    <w:p w14:paraId="765137C9" w14:textId="1A27F6F7"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29" w:history="1">
        <w:r w:rsidR="009E156B" w:rsidRPr="002967B2">
          <w:rPr>
            <w:rStyle w:val="Hyperlink"/>
            <w:noProof/>
            <w:lang w:bidi="en-US"/>
          </w:rPr>
          <w:t>8.5.4. Internal Structure</w:t>
        </w:r>
        <w:r w:rsidR="009E156B">
          <w:rPr>
            <w:noProof/>
            <w:webHidden/>
          </w:rPr>
          <w:tab/>
        </w:r>
        <w:r w:rsidR="009E156B">
          <w:rPr>
            <w:noProof/>
            <w:webHidden/>
          </w:rPr>
          <w:fldChar w:fldCharType="begin"/>
        </w:r>
        <w:r w:rsidR="009E156B">
          <w:rPr>
            <w:noProof/>
            <w:webHidden/>
          </w:rPr>
          <w:instrText xml:space="preserve"> PAGEREF _Toc165451029 \h </w:instrText>
        </w:r>
        <w:r w:rsidR="009E156B">
          <w:rPr>
            <w:noProof/>
            <w:webHidden/>
          </w:rPr>
        </w:r>
        <w:r w:rsidR="009E156B">
          <w:rPr>
            <w:noProof/>
            <w:webHidden/>
          </w:rPr>
          <w:fldChar w:fldCharType="separate"/>
        </w:r>
        <w:r w:rsidR="008B2E6C">
          <w:rPr>
            <w:noProof/>
            <w:webHidden/>
          </w:rPr>
          <w:t>115</w:t>
        </w:r>
        <w:r w:rsidR="009E156B">
          <w:rPr>
            <w:noProof/>
            <w:webHidden/>
          </w:rPr>
          <w:fldChar w:fldCharType="end"/>
        </w:r>
      </w:hyperlink>
    </w:p>
    <w:p w14:paraId="24D6186D" w14:textId="7226DA18"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1030" w:history="1">
        <w:r w:rsidR="009E156B" w:rsidRPr="002967B2">
          <w:rPr>
            <w:rStyle w:val="Hyperlink"/>
          </w:rPr>
          <w:t>References</w:t>
        </w:r>
        <w:r w:rsidR="009E156B">
          <w:rPr>
            <w:webHidden/>
          </w:rPr>
          <w:tab/>
        </w:r>
        <w:r w:rsidR="009E156B">
          <w:rPr>
            <w:webHidden/>
          </w:rPr>
          <w:fldChar w:fldCharType="begin"/>
        </w:r>
        <w:r w:rsidR="009E156B">
          <w:rPr>
            <w:webHidden/>
          </w:rPr>
          <w:instrText xml:space="preserve"> PAGEREF _Toc165451030 \h </w:instrText>
        </w:r>
        <w:r w:rsidR="009E156B">
          <w:rPr>
            <w:webHidden/>
          </w:rPr>
        </w:r>
        <w:r w:rsidR="009E156B">
          <w:rPr>
            <w:webHidden/>
          </w:rPr>
          <w:fldChar w:fldCharType="separate"/>
        </w:r>
        <w:r w:rsidR="008B2E6C">
          <w:rPr>
            <w:webHidden/>
          </w:rPr>
          <w:t>116</w:t>
        </w:r>
        <w:r w:rsidR="009E156B">
          <w:rPr>
            <w:webHidden/>
          </w:rPr>
          <w:fldChar w:fldCharType="end"/>
        </w:r>
      </w:hyperlink>
    </w:p>
    <w:p w14:paraId="4473D18F" w14:textId="5B37DD1E"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1031" w:history="1">
        <w:r w:rsidR="009E156B" w:rsidRPr="002967B2">
          <w:rPr>
            <w:rStyle w:val="Hyperlink"/>
          </w:rPr>
          <w:t>Accessibility Information</w:t>
        </w:r>
        <w:r w:rsidR="009E156B">
          <w:rPr>
            <w:webHidden/>
          </w:rPr>
          <w:tab/>
        </w:r>
        <w:r w:rsidR="009E156B">
          <w:rPr>
            <w:webHidden/>
          </w:rPr>
          <w:fldChar w:fldCharType="begin"/>
        </w:r>
        <w:r w:rsidR="009E156B">
          <w:rPr>
            <w:webHidden/>
          </w:rPr>
          <w:instrText xml:space="preserve"> PAGEREF _Toc165451031 \h </w:instrText>
        </w:r>
        <w:r w:rsidR="009E156B">
          <w:rPr>
            <w:webHidden/>
          </w:rPr>
        </w:r>
        <w:r w:rsidR="009E156B">
          <w:rPr>
            <w:webHidden/>
          </w:rPr>
          <w:fldChar w:fldCharType="separate"/>
        </w:r>
        <w:r w:rsidR="008B2E6C">
          <w:rPr>
            <w:webHidden/>
          </w:rPr>
          <w:t>118</w:t>
        </w:r>
        <w:r w:rsidR="009E156B">
          <w:rPr>
            <w:webHidden/>
          </w:rPr>
          <w:fldChar w:fldCharType="end"/>
        </w:r>
      </w:hyperlink>
    </w:p>
    <w:p w14:paraId="2A3B2B20" w14:textId="485CC9DA"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32" w:history="1">
        <w:r w:rsidR="009E156B" w:rsidRPr="002967B2">
          <w:rPr>
            <w:rStyle w:val="Hyperlink"/>
            <w:noProof/>
          </w:rPr>
          <w:t>Alternative Text for Equation 8.1</w:t>
        </w:r>
        <w:r w:rsidR="009E156B">
          <w:rPr>
            <w:noProof/>
            <w:webHidden/>
          </w:rPr>
          <w:tab/>
        </w:r>
        <w:r w:rsidR="009E156B">
          <w:rPr>
            <w:noProof/>
            <w:webHidden/>
          </w:rPr>
          <w:fldChar w:fldCharType="begin"/>
        </w:r>
        <w:r w:rsidR="009E156B">
          <w:rPr>
            <w:noProof/>
            <w:webHidden/>
          </w:rPr>
          <w:instrText xml:space="preserve"> PAGEREF _Toc165451032 \h </w:instrText>
        </w:r>
        <w:r w:rsidR="009E156B">
          <w:rPr>
            <w:noProof/>
            <w:webHidden/>
          </w:rPr>
        </w:r>
        <w:r w:rsidR="009E156B">
          <w:rPr>
            <w:noProof/>
            <w:webHidden/>
          </w:rPr>
          <w:fldChar w:fldCharType="separate"/>
        </w:r>
        <w:r w:rsidR="008B2E6C">
          <w:rPr>
            <w:noProof/>
            <w:webHidden/>
          </w:rPr>
          <w:t>118</w:t>
        </w:r>
        <w:r w:rsidR="009E156B">
          <w:rPr>
            <w:noProof/>
            <w:webHidden/>
          </w:rPr>
          <w:fldChar w:fldCharType="end"/>
        </w:r>
      </w:hyperlink>
    </w:p>
    <w:p w14:paraId="3AF22BBD" w14:textId="04077348"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33" w:history="1">
        <w:r w:rsidR="009E156B" w:rsidRPr="002967B2">
          <w:rPr>
            <w:rStyle w:val="Hyperlink"/>
            <w:noProof/>
          </w:rPr>
          <w:t>Alternative Text for Equation 8.2</w:t>
        </w:r>
        <w:r w:rsidR="009E156B">
          <w:rPr>
            <w:noProof/>
            <w:webHidden/>
          </w:rPr>
          <w:tab/>
        </w:r>
        <w:r w:rsidR="009E156B">
          <w:rPr>
            <w:noProof/>
            <w:webHidden/>
          </w:rPr>
          <w:fldChar w:fldCharType="begin"/>
        </w:r>
        <w:r w:rsidR="009E156B">
          <w:rPr>
            <w:noProof/>
            <w:webHidden/>
          </w:rPr>
          <w:instrText xml:space="preserve"> PAGEREF _Toc165451033 \h </w:instrText>
        </w:r>
        <w:r w:rsidR="009E156B">
          <w:rPr>
            <w:noProof/>
            <w:webHidden/>
          </w:rPr>
        </w:r>
        <w:r w:rsidR="009E156B">
          <w:rPr>
            <w:noProof/>
            <w:webHidden/>
          </w:rPr>
          <w:fldChar w:fldCharType="separate"/>
        </w:r>
        <w:r w:rsidR="008B2E6C">
          <w:rPr>
            <w:noProof/>
            <w:webHidden/>
          </w:rPr>
          <w:t>118</w:t>
        </w:r>
        <w:r w:rsidR="009E156B">
          <w:rPr>
            <w:noProof/>
            <w:webHidden/>
          </w:rPr>
          <w:fldChar w:fldCharType="end"/>
        </w:r>
      </w:hyperlink>
    </w:p>
    <w:p w14:paraId="7784C594" w14:textId="676E9BD7"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34" w:history="1">
        <w:r w:rsidR="009E156B" w:rsidRPr="002967B2">
          <w:rPr>
            <w:rStyle w:val="Hyperlink"/>
            <w:noProof/>
          </w:rPr>
          <w:t>Alternative Text for Equation 8.3</w:t>
        </w:r>
        <w:r w:rsidR="009E156B">
          <w:rPr>
            <w:noProof/>
            <w:webHidden/>
          </w:rPr>
          <w:tab/>
        </w:r>
        <w:r w:rsidR="009E156B">
          <w:rPr>
            <w:noProof/>
            <w:webHidden/>
          </w:rPr>
          <w:fldChar w:fldCharType="begin"/>
        </w:r>
        <w:r w:rsidR="009E156B">
          <w:rPr>
            <w:noProof/>
            <w:webHidden/>
          </w:rPr>
          <w:instrText xml:space="preserve"> PAGEREF _Toc165451034 \h </w:instrText>
        </w:r>
        <w:r w:rsidR="009E156B">
          <w:rPr>
            <w:noProof/>
            <w:webHidden/>
          </w:rPr>
        </w:r>
        <w:r w:rsidR="009E156B">
          <w:rPr>
            <w:noProof/>
            <w:webHidden/>
          </w:rPr>
          <w:fldChar w:fldCharType="separate"/>
        </w:r>
        <w:r w:rsidR="008B2E6C">
          <w:rPr>
            <w:noProof/>
            <w:webHidden/>
          </w:rPr>
          <w:t>118</w:t>
        </w:r>
        <w:r w:rsidR="009E156B">
          <w:rPr>
            <w:noProof/>
            <w:webHidden/>
          </w:rPr>
          <w:fldChar w:fldCharType="end"/>
        </w:r>
      </w:hyperlink>
    </w:p>
    <w:p w14:paraId="3B9CA964" w14:textId="2F1D8CEC"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35" w:history="1">
        <w:r w:rsidR="009E156B" w:rsidRPr="002967B2">
          <w:rPr>
            <w:rStyle w:val="Hyperlink"/>
            <w:noProof/>
          </w:rPr>
          <w:t>Alternative Text for Equation 8.4</w:t>
        </w:r>
        <w:r w:rsidR="009E156B">
          <w:rPr>
            <w:noProof/>
            <w:webHidden/>
          </w:rPr>
          <w:tab/>
        </w:r>
        <w:r w:rsidR="009E156B">
          <w:rPr>
            <w:noProof/>
            <w:webHidden/>
          </w:rPr>
          <w:fldChar w:fldCharType="begin"/>
        </w:r>
        <w:r w:rsidR="009E156B">
          <w:rPr>
            <w:noProof/>
            <w:webHidden/>
          </w:rPr>
          <w:instrText xml:space="preserve"> PAGEREF _Toc165451035 \h </w:instrText>
        </w:r>
        <w:r w:rsidR="009E156B">
          <w:rPr>
            <w:noProof/>
            <w:webHidden/>
          </w:rPr>
        </w:r>
        <w:r w:rsidR="009E156B">
          <w:rPr>
            <w:noProof/>
            <w:webHidden/>
          </w:rPr>
          <w:fldChar w:fldCharType="separate"/>
        </w:r>
        <w:r w:rsidR="008B2E6C">
          <w:rPr>
            <w:noProof/>
            <w:webHidden/>
          </w:rPr>
          <w:t>118</w:t>
        </w:r>
        <w:r w:rsidR="009E156B">
          <w:rPr>
            <w:noProof/>
            <w:webHidden/>
          </w:rPr>
          <w:fldChar w:fldCharType="end"/>
        </w:r>
      </w:hyperlink>
    </w:p>
    <w:p w14:paraId="041B2717" w14:textId="652C2DE9"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36" w:history="1">
        <w:r w:rsidR="009E156B" w:rsidRPr="002967B2">
          <w:rPr>
            <w:rStyle w:val="Hyperlink"/>
            <w:noProof/>
          </w:rPr>
          <w:t>Alternative Text for Equation 8.5</w:t>
        </w:r>
        <w:r w:rsidR="009E156B">
          <w:rPr>
            <w:noProof/>
            <w:webHidden/>
          </w:rPr>
          <w:tab/>
        </w:r>
        <w:r w:rsidR="009E156B">
          <w:rPr>
            <w:noProof/>
            <w:webHidden/>
          </w:rPr>
          <w:fldChar w:fldCharType="begin"/>
        </w:r>
        <w:r w:rsidR="009E156B">
          <w:rPr>
            <w:noProof/>
            <w:webHidden/>
          </w:rPr>
          <w:instrText xml:space="preserve"> PAGEREF _Toc165451036 \h </w:instrText>
        </w:r>
        <w:r w:rsidR="009E156B">
          <w:rPr>
            <w:noProof/>
            <w:webHidden/>
          </w:rPr>
        </w:r>
        <w:r w:rsidR="009E156B">
          <w:rPr>
            <w:noProof/>
            <w:webHidden/>
          </w:rPr>
          <w:fldChar w:fldCharType="separate"/>
        </w:r>
        <w:r w:rsidR="008B2E6C">
          <w:rPr>
            <w:noProof/>
            <w:webHidden/>
          </w:rPr>
          <w:t>118</w:t>
        </w:r>
        <w:r w:rsidR="009E156B">
          <w:rPr>
            <w:noProof/>
            <w:webHidden/>
          </w:rPr>
          <w:fldChar w:fldCharType="end"/>
        </w:r>
      </w:hyperlink>
    </w:p>
    <w:p w14:paraId="20B754F4" w14:textId="353FEFC7"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37" w:history="1">
        <w:r w:rsidR="009E156B" w:rsidRPr="002967B2">
          <w:rPr>
            <w:rStyle w:val="Hyperlink"/>
            <w:noProof/>
          </w:rPr>
          <w:t>Alternative Text for Equation 8.6</w:t>
        </w:r>
        <w:r w:rsidR="009E156B">
          <w:rPr>
            <w:noProof/>
            <w:webHidden/>
          </w:rPr>
          <w:tab/>
        </w:r>
        <w:r w:rsidR="009E156B">
          <w:rPr>
            <w:noProof/>
            <w:webHidden/>
          </w:rPr>
          <w:fldChar w:fldCharType="begin"/>
        </w:r>
        <w:r w:rsidR="009E156B">
          <w:rPr>
            <w:noProof/>
            <w:webHidden/>
          </w:rPr>
          <w:instrText xml:space="preserve"> PAGEREF _Toc165451037 \h </w:instrText>
        </w:r>
        <w:r w:rsidR="009E156B">
          <w:rPr>
            <w:noProof/>
            <w:webHidden/>
          </w:rPr>
        </w:r>
        <w:r w:rsidR="009E156B">
          <w:rPr>
            <w:noProof/>
            <w:webHidden/>
          </w:rPr>
          <w:fldChar w:fldCharType="separate"/>
        </w:r>
        <w:r w:rsidR="008B2E6C">
          <w:rPr>
            <w:noProof/>
            <w:webHidden/>
          </w:rPr>
          <w:t>118</w:t>
        </w:r>
        <w:r w:rsidR="009E156B">
          <w:rPr>
            <w:noProof/>
            <w:webHidden/>
          </w:rPr>
          <w:fldChar w:fldCharType="end"/>
        </w:r>
      </w:hyperlink>
    </w:p>
    <w:p w14:paraId="3442E5F0" w14:textId="1FA0F0FA"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38" w:history="1">
        <w:r w:rsidR="009E156B" w:rsidRPr="002967B2">
          <w:rPr>
            <w:rStyle w:val="Hyperlink"/>
            <w:noProof/>
          </w:rPr>
          <w:t>Alternative Text for Equation 8.7</w:t>
        </w:r>
        <w:r w:rsidR="009E156B">
          <w:rPr>
            <w:noProof/>
            <w:webHidden/>
          </w:rPr>
          <w:tab/>
        </w:r>
        <w:r w:rsidR="009E156B">
          <w:rPr>
            <w:noProof/>
            <w:webHidden/>
          </w:rPr>
          <w:fldChar w:fldCharType="begin"/>
        </w:r>
        <w:r w:rsidR="009E156B">
          <w:rPr>
            <w:noProof/>
            <w:webHidden/>
          </w:rPr>
          <w:instrText xml:space="preserve"> PAGEREF _Toc165451038 \h </w:instrText>
        </w:r>
        <w:r w:rsidR="009E156B">
          <w:rPr>
            <w:noProof/>
            <w:webHidden/>
          </w:rPr>
        </w:r>
        <w:r w:rsidR="009E156B">
          <w:rPr>
            <w:noProof/>
            <w:webHidden/>
          </w:rPr>
          <w:fldChar w:fldCharType="separate"/>
        </w:r>
        <w:r w:rsidR="008B2E6C">
          <w:rPr>
            <w:noProof/>
            <w:webHidden/>
          </w:rPr>
          <w:t>118</w:t>
        </w:r>
        <w:r w:rsidR="009E156B">
          <w:rPr>
            <w:noProof/>
            <w:webHidden/>
          </w:rPr>
          <w:fldChar w:fldCharType="end"/>
        </w:r>
      </w:hyperlink>
    </w:p>
    <w:p w14:paraId="057C051A" w14:textId="29FF2EE6"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39" w:history="1">
        <w:r w:rsidR="009E156B" w:rsidRPr="002967B2">
          <w:rPr>
            <w:rStyle w:val="Hyperlink"/>
            <w:noProof/>
          </w:rPr>
          <w:t>Alternative Text for Equation 8.8</w:t>
        </w:r>
        <w:r w:rsidR="009E156B">
          <w:rPr>
            <w:noProof/>
            <w:webHidden/>
          </w:rPr>
          <w:tab/>
        </w:r>
        <w:r w:rsidR="009E156B">
          <w:rPr>
            <w:noProof/>
            <w:webHidden/>
          </w:rPr>
          <w:fldChar w:fldCharType="begin"/>
        </w:r>
        <w:r w:rsidR="009E156B">
          <w:rPr>
            <w:noProof/>
            <w:webHidden/>
          </w:rPr>
          <w:instrText xml:space="preserve"> PAGEREF _Toc165451039 \h </w:instrText>
        </w:r>
        <w:r w:rsidR="009E156B">
          <w:rPr>
            <w:noProof/>
            <w:webHidden/>
          </w:rPr>
        </w:r>
        <w:r w:rsidR="009E156B">
          <w:rPr>
            <w:noProof/>
            <w:webHidden/>
          </w:rPr>
          <w:fldChar w:fldCharType="separate"/>
        </w:r>
        <w:r w:rsidR="008B2E6C">
          <w:rPr>
            <w:noProof/>
            <w:webHidden/>
          </w:rPr>
          <w:t>118</w:t>
        </w:r>
        <w:r w:rsidR="009E156B">
          <w:rPr>
            <w:noProof/>
            <w:webHidden/>
          </w:rPr>
          <w:fldChar w:fldCharType="end"/>
        </w:r>
      </w:hyperlink>
    </w:p>
    <w:p w14:paraId="01DC72EB" w14:textId="2CC9B73C"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40" w:history="1">
        <w:r w:rsidR="009E156B" w:rsidRPr="002967B2">
          <w:rPr>
            <w:rStyle w:val="Hyperlink"/>
            <w:noProof/>
          </w:rPr>
          <w:t>Alternative Text for Equation 8.9</w:t>
        </w:r>
        <w:r w:rsidR="009E156B">
          <w:rPr>
            <w:noProof/>
            <w:webHidden/>
          </w:rPr>
          <w:tab/>
        </w:r>
        <w:r w:rsidR="009E156B">
          <w:rPr>
            <w:noProof/>
            <w:webHidden/>
          </w:rPr>
          <w:fldChar w:fldCharType="begin"/>
        </w:r>
        <w:r w:rsidR="009E156B">
          <w:rPr>
            <w:noProof/>
            <w:webHidden/>
          </w:rPr>
          <w:instrText xml:space="preserve"> PAGEREF _Toc165451040 \h </w:instrText>
        </w:r>
        <w:r w:rsidR="009E156B">
          <w:rPr>
            <w:noProof/>
            <w:webHidden/>
          </w:rPr>
        </w:r>
        <w:r w:rsidR="009E156B">
          <w:rPr>
            <w:noProof/>
            <w:webHidden/>
          </w:rPr>
          <w:fldChar w:fldCharType="separate"/>
        </w:r>
        <w:r w:rsidR="008B2E6C">
          <w:rPr>
            <w:noProof/>
            <w:webHidden/>
          </w:rPr>
          <w:t>119</w:t>
        </w:r>
        <w:r w:rsidR="009E156B">
          <w:rPr>
            <w:noProof/>
            <w:webHidden/>
          </w:rPr>
          <w:fldChar w:fldCharType="end"/>
        </w:r>
      </w:hyperlink>
    </w:p>
    <w:p w14:paraId="013144E4" w14:textId="4BFEF0FA"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41" w:history="1">
        <w:r w:rsidR="009E156B" w:rsidRPr="002967B2">
          <w:rPr>
            <w:rStyle w:val="Hyperlink"/>
            <w:noProof/>
          </w:rPr>
          <w:t>Alternative Text for Equation 8.10</w:t>
        </w:r>
        <w:r w:rsidR="009E156B">
          <w:rPr>
            <w:noProof/>
            <w:webHidden/>
          </w:rPr>
          <w:tab/>
        </w:r>
        <w:r w:rsidR="009E156B">
          <w:rPr>
            <w:noProof/>
            <w:webHidden/>
          </w:rPr>
          <w:fldChar w:fldCharType="begin"/>
        </w:r>
        <w:r w:rsidR="009E156B">
          <w:rPr>
            <w:noProof/>
            <w:webHidden/>
          </w:rPr>
          <w:instrText xml:space="preserve"> PAGEREF _Toc165451041 \h </w:instrText>
        </w:r>
        <w:r w:rsidR="009E156B">
          <w:rPr>
            <w:noProof/>
            <w:webHidden/>
          </w:rPr>
        </w:r>
        <w:r w:rsidR="009E156B">
          <w:rPr>
            <w:noProof/>
            <w:webHidden/>
          </w:rPr>
          <w:fldChar w:fldCharType="separate"/>
        </w:r>
        <w:r w:rsidR="008B2E6C">
          <w:rPr>
            <w:noProof/>
            <w:webHidden/>
          </w:rPr>
          <w:t>119</w:t>
        </w:r>
        <w:r w:rsidR="009E156B">
          <w:rPr>
            <w:noProof/>
            <w:webHidden/>
          </w:rPr>
          <w:fldChar w:fldCharType="end"/>
        </w:r>
      </w:hyperlink>
    </w:p>
    <w:p w14:paraId="5A2C960D" w14:textId="685111ED"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42" w:history="1">
        <w:r w:rsidR="009E156B" w:rsidRPr="002967B2">
          <w:rPr>
            <w:rStyle w:val="Hyperlink"/>
            <w:noProof/>
          </w:rPr>
          <w:t>Alternative Text for Equation 8.11</w:t>
        </w:r>
        <w:r w:rsidR="009E156B">
          <w:rPr>
            <w:noProof/>
            <w:webHidden/>
          </w:rPr>
          <w:tab/>
        </w:r>
        <w:r w:rsidR="009E156B">
          <w:rPr>
            <w:noProof/>
            <w:webHidden/>
          </w:rPr>
          <w:fldChar w:fldCharType="begin"/>
        </w:r>
        <w:r w:rsidR="009E156B">
          <w:rPr>
            <w:noProof/>
            <w:webHidden/>
          </w:rPr>
          <w:instrText xml:space="preserve"> PAGEREF _Toc165451042 \h </w:instrText>
        </w:r>
        <w:r w:rsidR="009E156B">
          <w:rPr>
            <w:noProof/>
            <w:webHidden/>
          </w:rPr>
        </w:r>
        <w:r w:rsidR="009E156B">
          <w:rPr>
            <w:noProof/>
            <w:webHidden/>
          </w:rPr>
          <w:fldChar w:fldCharType="separate"/>
        </w:r>
        <w:r w:rsidR="008B2E6C">
          <w:rPr>
            <w:noProof/>
            <w:webHidden/>
          </w:rPr>
          <w:t>119</w:t>
        </w:r>
        <w:r w:rsidR="009E156B">
          <w:rPr>
            <w:noProof/>
            <w:webHidden/>
          </w:rPr>
          <w:fldChar w:fldCharType="end"/>
        </w:r>
      </w:hyperlink>
    </w:p>
    <w:p w14:paraId="7B855C89" w14:textId="1A4824EA"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43" w:history="1">
        <w:r w:rsidR="009E156B" w:rsidRPr="002967B2">
          <w:rPr>
            <w:rStyle w:val="Hyperlink"/>
            <w:noProof/>
          </w:rPr>
          <w:t>Alternative Text for Equation 8.12</w:t>
        </w:r>
        <w:r w:rsidR="009E156B">
          <w:rPr>
            <w:noProof/>
            <w:webHidden/>
          </w:rPr>
          <w:tab/>
        </w:r>
        <w:r w:rsidR="009E156B">
          <w:rPr>
            <w:noProof/>
            <w:webHidden/>
          </w:rPr>
          <w:fldChar w:fldCharType="begin"/>
        </w:r>
        <w:r w:rsidR="009E156B">
          <w:rPr>
            <w:noProof/>
            <w:webHidden/>
          </w:rPr>
          <w:instrText xml:space="preserve"> PAGEREF _Toc165451043 \h </w:instrText>
        </w:r>
        <w:r w:rsidR="009E156B">
          <w:rPr>
            <w:noProof/>
            <w:webHidden/>
          </w:rPr>
        </w:r>
        <w:r w:rsidR="009E156B">
          <w:rPr>
            <w:noProof/>
            <w:webHidden/>
          </w:rPr>
          <w:fldChar w:fldCharType="separate"/>
        </w:r>
        <w:r w:rsidR="008B2E6C">
          <w:rPr>
            <w:noProof/>
            <w:webHidden/>
          </w:rPr>
          <w:t>119</w:t>
        </w:r>
        <w:r w:rsidR="009E156B">
          <w:rPr>
            <w:noProof/>
            <w:webHidden/>
          </w:rPr>
          <w:fldChar w:fldCharType="end"/>
        </w:r>
      </w:hyperlink>
    </w:p>
    <w:p w14:paraId="463BEF7A" w14:textId="540EDB9D"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44" w:history="1">
        <w:r w:rsidR="009E156B" w:rsidRPr="002967B2">
          <w:rPr>
            <w:rStyle w:val="Hyperlink"/>
            <w:noProof/>
          </w:rPr>
          <w:t>Alternative Text for Equation 8.13</w:t>
        </w:r>
        <w:r w:rsidR="009E156B">
          <w:rPr>
            <w:noProof/>
            <w:webHidden/>
          </w:rPr>
          <w:tab/>
        </w:r>
        <w:r w:rsidR="009E156B">
          <w:rPr>
            <w:noProof/>
            <w:webHidden/>
          </w:rPr>
          <w:fldChar w:fldCharType="begin"/>
        </w:r>
        <w:r w:rsidR="009E156B">
          <w:rPr>
            <w:noProof/>
            <w:webHidden/>
          </w:rPr>
          <w:instrText xml:space="preserve"> PAGEREF _Toc165451044 \h </w:instrText>
        </w:r>
        <w:r w:rsidR="009E156B">
          <w:rPr>
            <w:noProof/>
            <w:webHidden/>
          </w:rPr>
        </w:r>
        <w:r w:rsidR="009E156B">
          <w:rPr>
            <w:noProof/>
            <w:webHidden/>
          </w:rPr>
          <w:fldChar w:fldCharType="separate"/>
        </w:r>
        <w:r w:rsidR="008B2E6C">
          <w:rPr>
            <w:noProof/>
            <w:webHidden/>
          </w:rPr>
          <w:t>119</w:t>
        </w:r>
        <w:r w:rsidR="009E156B">
          <w:rPr>
            <w:noProof/>
            <w:webHidden/>
          </w:rPr>
          <w:fldChar w:fldCharType="end"/>
        </w:r>
      </w:hyperlink>
    </w:p>
    <w:p w14:paraId="045EF0F8" w14:textId="3C59DAE4"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45" w:history="1">
        <w:r w:rsidR="009E156B" w:rsidRPr="002967B2">
          <w:rPr>
            <w:rStyle w:val="Hyperlink"/>
            <w:noProof/>
          </w:rPr>
          <w:t>Alternative Text for Equation 8.14</w:t>
        </w:r>
        <w:r w:rsidR="009E156B">
          <w:rPr>
            <w:noProof/>
            <w:webHidden/>
          </w:rPr>
          <w:tab/>
        </w:r>
        <w:r w:rsidR="009E156B">
          <w:rPr>
            <w:noProof/>
            <w:webHidden/>
          </w:rPr>
          <w:fldChar w:fldCharType="begin"/>
        </w:r>
        <w:r w:rsidR="009E156B">
          <w:rPr>
            <w:noProof/>
            <w:webHidden/>
          </w:rPr>
          <w:instrText xml:space="preserve"> PAGEREF _Toc165451045 \h </w:instrText>
        </w:r>
        <w:r w:rsidR="009E156B">
          <w:rPr>
            <w:noProof/>
            <w:webHidden/>
          </w:rPr>
        </w:r>
        <w:r w:rsidR="009E156B">
          <w:rPr>
            <w:noProof/>
            <w:webHidden/>
          </w:rPr>
          <w:fldChar w:fldCharType="separate"/>
        </w:r>
        <w:r w:rsidR="008B2E6C">
          <w:rPr>
            <w:noProof/>
            <w:webHidden/>
          </w:rPr>
          <w:t>119</w:t>
        </w:r>
        <w:r w:rsidR="009E156B">
          <w:rPr>
            <w:noProof/>
            <w:webHidden/>
          </w:rPr>
          <w:fldChar w:fldCharType="end"/>
        </w:r>
      </w:hyperlink>
    </w:p>
    <w:p w14:paraId="494EFECF" w14:textId="5109B58E"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46" w:history="1">
        <w:r w:rsidR="009E156B" w:rsidRPr="002967B2">
          <w:rPr>
            <w:rStyle w:val="Hyperlink"/>
            <w:noProof/>
          </w:rPr>
          <w:t>Alternative Text for Equation 8.15</w:t>
        </w:r>
        <w:r w:rsidR="009E156B">
          <w:rPr>
            <w:noProof/>
            <w:webHidden/>
          </w:rPr>
          <w:tab/>
        </w:r>
        <w:r w:rsidR="009E156B">
          <w:rPr>
            <w:noProof/>
            <w:webHidden/>
          </w:rPr>
          <w:fldChar w:fldCharType="begin"/>
        </w:r>
        <w:r w:rsidR="009E156B">
          <w:rPr>
            <w:noProof/>
            <w:webHidden/>
          </w:rPr>
          <w:instrText xml:space="preserve"> PAGEREF _Toc165451046 \h </w:instrText>
        </w:r>
        <w:r w:rsidR="009E156B">
          <w:rPr>
            <w:noProof/>
            <w:webHidden/>
          </w:rPr>
        </w:r>
        <w:r w:rsidR="009E156B">
          <w:rPr>
            <w:noProof/>
            <w:webHidden/>
          </w:rPr>
          <w:fldChar w:fldCharType="separate"/>
        </w:r>
        <w:r w:rsidR="008B2E6C">
          <w:rPr>
            <w:noProof/>
            <w:webHidden/>
          </w:rPr>
          <w:t>119</w:t>
        </w:r>
        <w:r w:rsidR="009E156B">
          <w:rPr>
            <w:noProof/>
            <w:webHidden/>
          </w:rPr>
          <w:fldChar w:fldCharType="end"/>
        </w:r>
      </w:hyperlink>
    </w:p>
    <w:p w14:paraId="7692252F" w14:textId="5FB469BB"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47" w:history="1">
        <w:r w:rsidR="009E156B" w:rsidRPr="002967B2">
          <w:rPr>
            <w:rStyle w:val="Hyperlink"/>
            <w:noProof/>
          </w:rPr>
          <w:t>Alternative Text for Equation 8.16</w:t>
        </w:r>
        <w:r w:rsidR="009E156B">
          <w:rPr>
            <w:noProof/>
            <w:webHidden/>
          </w:rPr>
          <w:tab/>
        </w:r>
        <w:r w:rsidR="009E156B">
          <w:rPr>
            <w:noProof/>
            <w:webHidden/>
          </w:rPr>
          <w:fldChar w:fldCharType="begin"/>
        </w:r>
        <w:r w:rsidR="009E156B">
          <w:rPr>
            <w:noProof/>
            <w:webHidden/>
          </w:rPr>
          <w:instrText xml:space="preserve"> PAGEREF _Toc165451047 \h </w:instrText>
        </w:r>
        <w:r w:rsidR="009E156B">
          <w:rPr>
            <w:noProof/>
            <w:webHidden/>
          </w:rPr>
        </w:r>
        <w:r w:rsidR="009E156B">
          <w:rPr>
            <w:noProof/>
            <w:webHidden/>
          </w:rPr>
          <w:fldChar w:fldCharType="separate"/>
        </w:r>
        <w:r w:rsidR="008B2E6C">
          <w:rPr>
            <w:noProof/>
            <w:webHidden/>
          </w:rPr>
          <w:t>119</w:t>
        </w:r>
        <w:r w:rsidR="009E156B">
          <w:rPr>
            <w:noProof/>
            <w:webHidden/>
          </w:rPr>
          <w:fldChar w:fldCharType="end"/>
        </w:r>
      </w:hyperlink>
    </w:p>
    <w:p w14:paraId="5FA9820B" w14:textId="39CCD4A2"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48" w:history="1">
        <w:r w:rsidR="009E156B" w:rsidRPr="002967B2">
          <w:rPr>
            <w:rStyle w:val="Hyperlink"/>
            <w:noProof/>
          </w:rPr>
          <w:t>Alternative Text for Equation 8.17</w:t>
        </w:r>
        <w:r w:rsidR="009E156B">
          <w:rPr>
            <w:noProof/>
            <w:webHidden/>
          </w:rPr>
          <w:tab/>
        </w:r>
        <w:r w:rsidR="009E156B">
          <w:rPr>
            <w:noProof/>
            <w:webHidden/>
          </w:rPr>
          <w:fldChar w:fldCharType="begin"/>
        </w:r>
        <w:r w:rsidR="009E156B">
          <w:rPr>
            <w:noProof/>
            <w:webHidden/>
          </w:rPr>
          <w:instrText xml:space="preserve"> PAGEREF _Toc165451048 \h </w:instrText>
        </w:r>
        <w:r w:rsidR="009E156B">
          <w:rPr>
            <w:noProof/>
            <w:webHidden/>
          </w:rPr>
        </w:r>
        <w:r w:rsidR="009E156B">
          <w:rPr>
            <w:noProof/>
            <w:webHidden/>
          </w:rPr>
          <w:fldChar w:fldCharType="separate"/>
        </w:r>
        <w:r w:rsidR="008B2E6C">
          <w:rPr>
            <w:noProof/>
            <w:webHidden/>
          </w:rPr>
          <w:t>119</w:t>
        </w:r>
        <w:r w:rsidR="009E156B">
          <w:rPr>
            <w:noProof/>
            <w:webHidden/>
          </w:rPr>
          <w:fldChar w:fldCharType="end"/>
        </w:r>
      </w:hyperlink>
    </w:p>
    <w:p w14:paraId="04EED783" w14:textId="404D30E3"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1049" w:history="1">
        <w:r w:rsidR="009E156B" w:rsidRPr="002967B2">
          <w:rPr>
            <w:rStyle w:val="Hyperlink"/>
          </w:rPr>
          <w:t>Appendix 8.A: Classical Item Analyses Results</w:t>
        </w:r>
        <w:r w:rsidR="009E156B">
          <w:rPr>
            <w:webHidden/>
          </w:rPr>
          <w:tab/>
        </w:r>
        <w:r w:rsidR="009E156B">
          <w:rPr>
            <w:webHidden/>
          </w:rPr>
          <w:fldChar w:fldCharType="begin"/>
        </w:r>
        <w:r w:rsidR="009E156B">
          <w:rPr>
            <w:webHidden/>
          </w:rPr>
          <w:instrText xml:space="preserve"> PAGEREF _Toc165451049 \h </w:instrText>
        </w:r>
        <w:r w:rsidR="009E156B">
          <w:rPr>
            <w:webHidden/>
          </w:rPr>
        </w:r>
        <w:r w:rsidR="009E156B">
          <w:rPr>
            <w:webHidden/>
          </w:rPr>
          <w:fldChar w:fldCharType="separate"/>
        </w:r>
        <w:r w:rsidR="008B2E6C">
          <w:rPr>
            <w:webHidden/>
          </w:rPr>
          <w:t>120</w:t>
        </w:r>
        <w:r w:rsidR="009E156B">
          <w:rPr>
            <w:webHidden/>
          </w:rPr>
          <w:fldChar w:fldCharType="end"/>
        </w:r>
      </w:hyperlink>
    </w:p>
    <w:p w14:paraId="59CE6533" w14:textId="39856A5B"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1050" w:history="1">
        <w:r w:rsidR="009E156B" w:rsidRPr="002967B2">
          <w:rPr>
            <w:rStyle w:val="Hyperlink"/>
          </w:rPr>
          <w:t>Appendix 8.B: Item Response Theory Results</w:t>
        </w:r>
        <w:r w:rsidR="009E156B">
          <w:rPr>
            <w:webHidden/>
          </w:rPr>
          <w:tab/>
        </w:r>
        <w:r w:rsidR="009E156B">
          <w:rPr>
            <w:webHidden/>
          </w:rPr>
          <w:fldChar w:fldCharType="begin"/>
        </w:r>
        <w:r w:rsidR="009E156B">
          <w:rPr>
            <w:webHidden/>
          </w:rPr>
          <w:instrText xml:space="preserve"> PAGEREF _Toc165451050 \h </w:instrText>
        </w:r>
        <w:r w:rsidR="009E156B">
          <w:rPr>
            <w:webHidden/>
          </w:rPr>
        </w:r>
        <w:r w:rsidR="009E156B">
          <w:rPr>
            <w:webHidden/>
          </w:rPr>
          <w:fldChar w:fldCharType="separate"/>
        </w:r>
        <w:r w:rsidR="008B2E6C">
          <w:rPr>
            <w:webHidden/>
          </w:rPr>
          <w:t>126</w:t>
        </w:r>
        <w:r w:rsidR="009E156B">
          <w:rPr>
            <w:webHidden/>
          </w:rPr>
          <w:fldChar w:fldCharType="end"/>
        </w:r>
      </w:hyperlink>
    </w:p>
    <w:p w14:paraId="5E0D4099" w14:textId="2091D6BB" w:rsidR="009E156B"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5451051" w:history="1">
        <w:r w:rsidR="009E156B" w:rsidRPr="002967B2">
          <w:rPr>
            <w:rStyle w:val="Hyperlink"/>
          </w:rPr>
          <w:t>Chapter 9: Quality Control</w:t>
        </w:r>
        <w:r w:rsidR="009E156B">
          <w:rPr>
            <w:webHidden/>
          </w:rPr>
          <w:tab/>
        </w:r>
        <w:r w:rsidR="009E156B">
          <w:rPr>
            <w:webHidden/>
          </w:rPr>
          <w:fldChar w:fldCharType="begin"/>
        </w:r>
        <w:r w:rsidR="009E156B">
          <w:rPr>
            <w:webHidden/>
          </w:rPr>
          <w:instrText xml:space="preserve"> PAGEREF _Toc165451051 \h </w:instrText>
        </w:r>
        <w:r w:rsidR="009E156B">
          <w:rPr>
            <w:webHidden/>
          </w:rPr>
        </w:r>
        <w:r w:rsidR="009E156B">
          <w:rPr>
            <w:webHidden/>
          </w:rPr>
          <w:fldChar w:fldCharType="separate"/>
        </w:r>
        <w:r w:rsidR="008B2E6C">
          <w:rPr>
            <w:webHidden/>
          </w:rPr>
          <w:t>132</w:t>
        </w:r>
        <w:r w:rsidR="009E156B">
          <w:rPr>
            <w:webHidden/>
          </w:rPr>
          <w:fldChar w:fldCharType="end"/>
        </w:r>
      </w:hyperlink>
    </w:p>
    <w:p w14:paraId="3D741D13" w14:textId="6D1EBA54"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1052" w:history="1">
        <w:r w:rsidR="009E156B" w:rsidRPr="002967B2">
          <w:rPr>
            <w:rStyle w:val="Hyperlink"/>
          </w:rPr>
          <w:t>9.1. Quality Control of Item Development</w:t>
        </w:r>
        <w:r w:rsidR="009E156B">
          <w:rPr>
            <w:webHidden/>
          </w:rPr>
          <w:tab/>
        </w:r>
        <w:r w:rsidR="009E156B">
          <w:rPr>
            <w:webHidden/>
          </w:rPr>
          <w:fldChar w:fldCharType="begin"/>
        </w:r>
        <w:r w:rsidR="009E156B">
          <w:rPr>
            <w:webHidden/>
          </w:rPr>
          <w:instrText xml:space="preserve"> PAGEREF _Toc165451052 \h </w:instrText>
        </w:r>
        <w:r w:rsidR="009E156B">
          <w:rPr>
            <w:webHidden/>
          </w:rPr>
        </w:r>
        <w:r w:rsidR="009E156B">
          <w:rPr>
            <w:webHidden/>
          </w:rPr>
          <w:fldChar w:fldCharType="separate"/>
        </w:r>
        <w:r w:rsidR="008B2E6C">
          <w:rPr>
            <w:webHidden/>
          </w:rPr>
          <w:t>132</w:t>
        </w:r>
        <w:r w:rsidR="009E156B">
          <w:rPr>
            <w:webHidden/>
          </w:rPr>
          <w:fldChar w:fldCharType="end"/>
        </w:r>
      </w:hyperlink>
    </w:p>
    <w:p w14:paraId="2A8C4688" w14:textId="61EAAF6F"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1053" w:history="1">
        <w:r w:rsidR="009E156B" w:rsidRPr="002967B2">
          <w:rPr>
            <w:rStyle w:val="Hyperlink"/>
            <w:lang w:bidi="en-US"/>
          </w:rPr>
          <w:t>9.2. Quality Control of Test Assembly and Delivery</w:t>
        </w:r>
        <w:r w:rsidR="009E156B">
          <w:rPr>
            <w:webHidden/>
          </w:rPr>
          <w:tab/>
        </w:r>
        <w:r w:rsidR="009E156B">
          <w:rPr>
            <w:webHidden/>
          </w:rPr>
          <w:fldChar w:fldCharType="begin"/>
        </w:r>
        <w:r w:rsidR="009E156B">
          <w:rPr>
            <w:webHidden/>
          </w:rPr>
          <w:instrText xml:space="preserve"> PAGEREF _Toc165451053 \h </w:instrText>
        </w:r>
        <w:r w:rsidR="009E156B">
          <w:rPr>
            <w:webHidden/>
          </w:rPr>
        </w:r>
        <w:r w:rsidR="009E156B">
          <w:rPr>
            <w:webHidden/>
          </w:rPr>
          <w:fldChar w:fldCharType="separate"/>
        </w:r>
        <w:r w:rsidR="008B2E6C">
          <w:rPr>
            <w:webHidden/>
          </w:rPr>
          <w:t>132</w:t>
        </w:r>
        <w:r w:rsidR="009E156B">
          <w:rPr>
            <w:webHidden/>
          </w:rPr>
          <w:fldChar w:fldCharType="end"/>
        </w:r>
      </w:hyperlink>
    </w:p>
    <w:p w14:paraId="627AA712" w14:textId="0DB84CA1"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54" w:history="1">
        <w:r w:rsidR="009E156B" w:rsidRPr="002967B2">
          <w:rPr>
            <w:rStyle w:val="Hyperlink"/>
            <w:noProof/>
          </w:rPr>
          <w:t>9.2.1. Quality Control of Test Assignment</w:t>
        </w:r>
        <w:r w:rsidR="009E156B">
          <w:rPr>
            <w:noProof/>
            <w:webHidden/>
          </w:rPr>
          <w:tab/>
        </w:r>
        <w:r w:rsidR="009E156B">
          <w:rPr>
            <w:noProof/>
            <w:webHidden/>
          </w:rPr>
          <w:fldChar w:fldCharType="begin"/>
        </w:r>
        <w:r w:rsidR="009E156B">
          <w:rPr>
            <w:noProof/>
            <w:webHidden/>
          </w:rPr>
          <w:instrText xml:space="preserve"> PAGEREF _Toc165451054 \h </w:instrText>
        </w:r>
        <w:r w:rsidR="009E156B">
          <w:rPr>
            <w:noProof/>
            <w:webHidden/>
          </w:rPr>
        </w:r>
        <w:r w:rsidR="009E156B">
          <w:rPr>
            <w:noProof/>
            <w:webHidden/>
          </w:rPr>
          <w:fldChar w:fldCharType="separate"/>
        </w:r>
        <w:r w:rsidR="008B2E6C">
          <w:rPr>
            <w:noProof/>
            <w:webHidden/>
          </w:rPr>
          <w:t>133</w:t>
        </w:r>
        <w:r w:rsidR="009E156B">
          <w:rPr>
            <w:noProof/>
            <w:webHidden/>
          </w:rPr>
          <w:fldChar w:fldCharType="end"/>
        </w:r>
      </w:hyperlink>
    </w:p>
    <w:p w14:paraId="16684B50" w14:textId="76C2DEC6"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1055" w:history="1">
        <w:r w:rsidR="009E156B" w:rsidRPr="002967B2">
          <w:rPr>
            <w:rStyle w:val="Hyperlink"/>
          </w:rPr>
          <w:t>9.3. Quality Control of Test Materials</w:t>
        </w:r>
        <w:r w:rsidR="009E156B">
          <w:rPr>
            <w:webHidden/>
          </w:rPr>
          <w:tab/>
        </w:r>
        <w:r w:rsidR="009E156B">
          <w:rPr>
            <w:webHidden/>
          </w:rPr>
          <w:fldChar w:fldCharType="begin"/>
        </w:r>
        <w:r w:rsidR="009E156B">
          <w:rPr>
            <w:webHidden/>
          </w:rPr>
          <w:instrText xml:space="preserve"> PAGEREF _Toc165451055 \h </w:instrText>
        </w:r>
        <w:r w:rsidR="009E156B">
          <w:rPr>
            <w:webHidden/>
          </w:rPr>
        </w:r>
        <w:r w:rsidR="009E156B">
          <w:rPr>
            <w:webHidden/>
          </w:rPr>
          <w:fldChar w:fldCharType="separate"/>
        </w:r>
        <w:r w:rsidR="008B2E6C">
          <w:rPr>
            <w:webHidden/>
          </w:rPr>
          <w:t>134</w:t>
        </w:r>
        <w:r w:rsidR="009E156B">
          <w:rPr>
            <w:webHidden/>
          </w:rPr>
          <w:fldChar w:fldCharType="end"/>
        </w:r>
      </w:hyperlink>
    </w:p>
    <w:p w14:paraId="3A1DF383" w14:textId="0B8E104B"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56" w:history="1">
        <w:r w:rsidR="009E156B" w:rsidRPr="002967B2">
          <w:rPr>
            <w:rStyle w:val="Hyperlink"/>
            <w:noProof/>
            <w:lang w:bidi="en-US"/>
          </w:rPr>
          <w:t>9.3.1. Test Administration Manuals</w:t>
        </w:r>
        <w:r w:rsidR="009E156B">
          <w:rPr>
            <w:noProof/>
            <w:webHidden/>
          </w:rPr>
          <w:tab/>
        </w:r>
        <w:r w:rsidR="009E156B">
          <w:rPr>
            <w:noProof/>
            <w:webHidden/>
          </w:rPr>
          <w:fldChar w:fldCharType="begin"/>
        </w:r>
        <w:r w:rsidR="009E156B">
          <w:rPr>
            <w:noProof/>
            <w:webHidden/>
          </w:rPr>
          <w:instrText xml:space="preserve"> PAGEREF _Toc165451056 \h </w:instrText>
        </w:r>
        <w:r w:rsidR="009E156B">
          <w:rPr>
            <w:noProof/>
            <w:webHidden/>
          </w:rPr>
        </w:r>
        <w:r w:rsidR="009E156B">
          <w:rPr>
            <w:noProof/>
            <w:webHidden/>
          </w:rPr>
          <w:fldChar w:fldCharType="separate"/>
        </w:r>
        <w:r w:rsidR="008B2E6C">
          <w:rPr>
            <w:noProof/>
            <w:webHidden/>
          </w:rPr>
          <w:t>134</w:t>
        </w:r>
        <w:r w:rsidR="009E156B">
          <w:rPr>
            <w:noProof/>
            <w:webHidden/>
          </w:rPr>
          <w:fldChar w:fldCharType="end"/>
        </w:r>
      </w:hyperlink>
    </w:p>
    <w:p w14:paraId="2A13ABF4" w14:textId="683683F3"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57" w:history="1">
        <w:r w:rsidR="009E156B" w:rsidRPr="002967B2">
          <w:rPr>
            <w:rStyle w:val="Hyperlink"/>
            <w:noProof/>
          </w:rPr>
          <w:t>9.3.2.</w:t>
        </w:r>
        <w:r w:rsidR="009E156B" w:rsidRPr="002967B2">
          <w:rPr>
            <w:rStyle w:val="Hyperlink"/>
            <w:noProof/>
            <w:lang w:bidi="en-US"/>
          </w:rPr>
          <w:t xml:space="preserve"> Processing Test Materials</w:t>
        </w:r>
        <w:r w:rsidR="009E156B">
          <w:rPr>
            <w:noProof/>
            <w:webHidden/>
          </w:rPr>
          <w:tab/>
        </w:r>
        <w:r w:rsidR="009E156B">
          <w:rPr>
            <w:noProof/>
            <w:webHidden/>
          </w:rPr>
          <w:fldChar w:fldCharType="begin"/>
        </w:r>
        <w:r w:rsidR="009E156B">
          <w:rPr>
            <w:noProof/>
            <w:webHidden/>
          </w:rPr>
          <w:instrText xml:space="preserve"> PAGEREF _Toc165451057 \h </w:instrText>
        </w:r>
        <w:r w:rsidR="009E156B">
          <w:rPr>
            <w:noProof/>
            <w:webHidden/>
          </w:rPr>
        </w:r>
        <w:r w:rsidR="009E156B">
          <w:rPr>
            <w:noProof/>
            <w:webHidden/>
          </w:rPr>
          <w:fldChar w:fldCharType="separate"/>
        </w:r>
        <w:r w:rsidR="008B2E6C">
          <w:rPr>
            <w:noProof/>
            <w:webHidden/>
          </w:rPr>
          <w:t>134</w:t>
        </w:r>
        <w:r w:rsidR="009E156B">
          <w:rPr>
            <w:noProof/>
            <w:webHidden/>
          </w:rPr>
          <w:fldChar w:fldCharType="end"/>
        </w:r>
      </w:hyperlink>
    </w:p>
    <w:p w14:paraId="4FB86E6E" w14:textId="1E55D440"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1058" w:history="1">
        <w:r w:rsidR="009E156B" w:rsidRPr="002967B2">
          <w:rPr>
            <w:rStyle w:val="Hyperlink"/>
            <w:lang w:bidi="en-US"/>
          </w:rPr>
          <w:t>9.4. Quality Control of Test Administration</w:t>
        </w:r>
        <w:r w:rsidR="009E156B">
          <w:rPr>
            <w:webHidden/>
          </w:rPr>
          <w:tab/>
        </w:r>
        <w:r w:rsidR="009E156B">
          <w:rPr>
            <w:webHidden/>
          </w:rPr>
          <w:fldChar w:fldCharType="begin"/>
        </w:r>
        <w:r w:rsidR="009E156B">
          <w:rPr>
            <w:webHidden/>
          </w:rPr>
          <w:instrText xml:space="preserve"> PAGEREF _Toc165451058 \h </w:instrText>
        </w:r>
        <w:r w:rsidR="009E156B">
          <w:rPr>
            <w:webHidden/>
          </w:rPr>
        </w:r>
        <w:r w:rsidR="009E156B">
          <w:rPr>
            <w:webHidden/>
          </w:rPr>
          <w:fldChar w:fldCharType="separate"/>
        </w:r>
        <w:r w:rsidR="008B2E6C">
          <w:rPr>
            <w:webHidden/>
          </w:rPr>
          <w:t>134</w:t>
        </w:r>
        <w:r w:rsidR="009E156B">
          <w:rPr>
            <w:webHidden/>
          </w:rPr>
          <w:fldChar w:fldCharType="end"/>
        </w:r>
      </w:hyperlink>
    </w:p>
    <w:p w14:paraId="7171540A" w14:textId="1C27E71E"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1059" w:history="1">
        <w:r w:rsidR="009E156B" w:rsidRPr="002967B2">
          <w:rPr>
            <w:rStyle w:val="Hyperlink"/>
            <w:lang w:bidi="en-US"/>
          </w:rPr>
          <w:t>9.5. Quality Control of Scoring</w:t>
        </w:r>
        <w:r w:rsidR="009E156B">
          <w:rPr>
            <w:webHidden/>
          </w:rPr>
          <w:tab/>
        </w:r>
        <w:r w:rsidR="009E156B">
          <w:rPr>
            <w:webHidden/>
          </w:rPr>
          <w:fldChar w:fldCharType="begin"/>
        </w:r>
        <w:r w:rsidR="009E156B">
          <w:rPr>
            <w:webHidden/>
          </w:rPr>
          <w:instrText xml:space="preserve"> PAGEREF _Toc165451059 \h </w:instrText>
        </w:r>
        <w:r w:rsidR="009E156B">
          <w:rPr>
            <w:webHidden/>
          </w:rPr>
        </w:r>
        <w:r w:rsidR="009E156B">
          <w:rPr>
            <w:webHidden/>
          </w:rPr>
          <w:fldChar w:fldCharType="separate"/>
        </w:r>
        <w:r w:rsidR="008B2E6C">
          <w:rPr>
            <w:webHidden/>
          </w:rPr>
          <w:t>135</w:t>
        </w:r>
        <w:r w:rsidR="009E156B">
          <w:rPr>
            <w:webHidden/>
          </w:rPr>
          <w:fldChar w:fldCharType="end"/>
        </w:r>
      </w:hyperlink>
    </w:p>
    <w:p w14:paraId="23B1FAEC" w14:textId="66F6656F"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60" w:history="1">
        <w:r w:rsidR="009E156B" w:rsidRPr="002967B2">
          <w:rPr>
            <w:rStyle w:val="Hyperlink"/>
            <w:noProof/>
            <w:lang w:bidi="en-US"/>
          </w:rPr>
          <w:t>9.5.1. Machine-Scoring Procedures</w:t>
        </w:r>
        <w:r w:rsidR="009E156B">
          <w:rPr>
            <w:noProof/>
            <w:webHidden/>
          </w:rPr>
          <w:tab/>
        </w:r>
        <w:r w:rsidR="009E156B">
          <w:rPr>
            <w:noProof/>
            <w:webHidden/>
          </w:rPr>
          <w:fldChar w:fldCharType="begin"/>
        </w:r>
        <w:r w:rsidR="009E156B">
          <w:rPr>
            <w:noProof/>
            <w:webHidden/>
          </w:rPr>
          <w:instrText xml:space="preserve"> PAGEREF _Toc165451060 \h </w:instrText>
        </w:r>
        <w:r w:rsidR="009E156B">
          <w:rPr>
            <w:noProof/>
            <w:webHidden/>
          </w:rPr>
        </w:r>
        <w:r w:rsidR="009E156B">
          <w:rPr>
            <w:noProof/>
            <w:webHidden/>
          </w:rPr>
          <w:fldChar w:fldCharType="separate"/>
        </w:r>
        <w:r w:rsidR="008B2E6C">
          <w:rPr>
            <w:noProof/>
            <w:webHidden/>
          </w:rPr>
          <w:t>135</w:t>
        </w:r>
        <w:r w:rsidR="009E156B">
          <w:rPr>
            <w:noProof/>
            <w:webHidden/>
          </w:rPr>
          <w:fldChar w:fldCharType="end"/>
        </w:r>
      </w:hyperlink>
    </w:p>
    <w:p w14:paraId="7DF3E9CD" w14:textId="7353B21B"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61" w:history="1">
        <w:r w:rsidR="009E156B" w:rsidRPr="002967B2">
          <w:rPr>
            <w:rStyle w:val="Hyperlink"/>
            <w:noProof/>
            <w:lang w:bidi="en-US"/>
          </w:rPr>
          <w:t>9.5.2. Rubric-Scored Item Scoring</w:t>
        </w:r>
        <w:r w:rsidR="009E156B">
          <w:rPr>
            <w:noProof/>
            <w:webHidden/>
          </w:rPr>
          <w:tab/>
        </w:r>
        <w:r w:rsidR="009E156B">
          <w:rPr>
            <w:noProof/>
            <w:webHidden/>
          </w:rPr>
          <w:fldChar w:fldCharType="begin"/>
        </w:r>
        <w:r w:rsidR="009E156B">
          <w:rPr>
            <w:noProof/>
            <w:webHidden/>
          </w:rPr>
          <w:instrText xml:space="preserve"> PAGEREF _Toc165451061 \h </w:instrText>
        </w:r>
        <w:r w:rsidR="009E156B">
          <w:rPr>
            <w:noProof/>
            <w:webHidden/>
          </w:rPr>
        </w:r>
        <w:r w:rsidR="009E156B">
          <w:rPr>
            <w:noProof/>
            <w:webHidden/>
          </w:rPr>
          <w:fldChar w:fldCharType="separate"/>
        </w:r>
        <w:r w:rsidR="008B2E6C">
          <w:rPr>
            <w:noProof/>
            <w:webHidden/>
          </w:rPr>
          <w:t>135</w:t>
        </w:r>
        <w:r w:rsidR="009E156B">
          <w:rPr>
            <w:noProof/>
            <w:webHidden/>
          </w:rPr>
          <w:fldChar w:fldCharType="end"/>
        </w:r>
      </w:hyperlink>
    </w:p>
    <w:p w14:paraId="115D54E9" w14:textId="18BDB5BD"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62" w:history="1">
        <w:r w:rsidR="009E156B" w:rsidRPr="002967B2">
          <w:rPr>
            <w:rStyle w:val="Hyperlink"/>
            <w:noProof/>
            <w:lang w:bidi="en-US"/>
          </w:rPr>
          <w:t>9.5.3. Development of Scoring Specifications</w:t>
        </w:r>
        <w:r w:rsidR="009E156B">
          <w:rPr>
            <w:noProof/>
            <w:webHidden/>
          </w:rPr>
          <w:tab/>
        </w:r>
        <w:r w:rsidR="009E156B">
          <w:rPr>
            <w:noProof/>
            <w:webHidden/>
          </w:rPr>
          <w:fldChar w:fldCharType="begin"/>
        </w:r>
        <w:r w:rsidR="009E156B">
          <w:rPr>
            <w:noProof/>
            <w:webHidden/>
          </w:rPr>
          <w:instrText xml:space="preserve"> PAGEREF _Toc165451062 \h </w:instrText>
        </w:r>
        <w:r w:rsidR="009E156B">
          <w:rPr>
            <w:noProof/>
            <w:webHidden/>
          </w:rPr>
        </w:r>
        <w:r w:rsidR="009E156B">
          <w:rPr>
            <w:noProof/>
            <w:webHidden/>
          </w:rPr>
          <w:fldChar w:fldCharType="separate"/>
        </w:r>
        <w:r w:rsidR="008B2E6C">
          <w:rPr>
            <w:noProof/>
            <w:webHidden/>
          </w:rPr>
          <w:t>136</w:t>
        </w:r>
        <w:r w:rsidR="009E156B">
          <w:rPr>
            <w:noProof/>
            <w:webHidden/>
          </w:rPr>
          <w:fldChar w:fldCharType="end"/>
        </w:r>
      </w:hyperlink>
    </w:p>
    <w:p w14:paraId="448F36CD" w14:textId="19B8B5A0"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1063" w:history="1">
        <w:r w:rsidR="009E156B" w:rsidRPr="002967B2">
          <w:rPr>
            <w:rStyle w:val="Hyperlink"/>
          </w:rPr>
          <w:t>9.6. Quality Control of Psychometric Processes</w:t>
        </w:r>
        <w:r w:rsidR="009E156B">
          <w:rPr>
            <w:webHidden/>
          </w:rPr>
          <w:tab/>
        </w:r>
        <w:r w:rsidR="009E156B">
          <w:rPr>
            <w:webHidden/>
          </w:rPr>
          <w:fldChar w:fldCharType="begin"/>
        </w:r>
        <w:r w:rsidR="009E156B">
          <w:rPr>
            <w:webHidden/>
          </w:rPr>
          <w:instrText xml:space="preserve"> PAGEREF _Toc165451063 \h </w:instrText>
        </w:r>
        <w:r w:rsidR="009E156B">
          <w:rPr>
            <w:webHidden/>
          </w:rPr>
        </w:r>
        <w:r w:rsidR="009E156B">
          <w:rPr>
            <w:webHidden/>
          </w:rPr>
          <w:fldChar w:fldCharType="separate"/>
        </w:r>
        <w:r w:rsidR="008B2E6C">
          <w:rPr>
            <w:webHidden/>
          </w:rPr>
          <w:t>136</w:t>
        </w:r>
        <w:r w:rsidR="009E156B">
          <w:rPr>
            <w:webHidden/>
          </w:rPr>
          <w:fldChar w:fldCharType="end"/>
        </w:r>
      </w:hyperlink>
    </w:p>
    <w:p w14:paraId="45362D3D" w14:textId="075DF27F"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64" w:history="1">
        <w:r w:rsidR="009E156B" w:rsidRPr="002967B2">
          <w:rPr>
            <w:rStyle w:val="Hyperlink"/>
            <w:noProof/>
            <w:lang w:bidi="en-US"/>
          </w:rPr>
          <w:t>9.6.1. Scoring Verification</w:t>
        </w:r>
        <w:r w:rsidR="009E156B">
          <w:rPr>
            <w:noProof/>
            <w:webHidden/>
          </w:rPr>
          <w:tab/>
        </w:r>
        <w:r w:rsidR="009E156B">
          <w:rPr>
            <w:noProof/>
            <w:webHidden/>
          </w:rPr>
          <w:fldChar w:fldCharType="begin"/>
        </w:r>
        <w:r w:rsidR="009E156B">
          <w:rPr>
            <w:noProof/>
            <w:webHidden/>
          </w:rPr>
          <w:instrText xml:space="preserve"> PAGEREF _Toc165451064 \h </w:instrText>
        </w:r>
        <w:r w:rsidR="009E156B">
          <w:rPr>
            <w:noProof/>
            <w:webHidden/>
          </w:rPr>
        </w:r>
        <w:r w:rsidR="009E156B">
          <w:rPr>
            <w:noProof/>
            <w:webHidden/>
          </w:rPr>
          <w:fldChar w:fldCharType="separate"/>
        </w:r>
        <w:r w:rsidR="008B2E6C">
          <w:rPr>
            <w:noProof/>
            <w:webHidden/>
          </w:rPr>
          <w:t>136</w:t>
        </w:r>
        <w:r w:rsidR="009E156B">
          <w:rPr>
            <w:noProof/>
            <w:webHidden/>
          </w:rPr>
          <w:fldChar w:fldCharType="end"/>
        </w:r>
      </w:hyperlink>
    </w:p>
    <w:p w14:paraId="4A726409" w14:textId="5CDD5516"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65" w:history="1">
        <w:r w:rsidR="009E156B" w:rsidRPr="002967B2">
          <w:rPr>
            <w:rStyle w:val="Hyperlink"/>
            <w:noProof/>
            <w:lang w:bidi="en-US"/>
          </w:rPr>
          <w:t>9.6.2. Psychometric Analyses</w:t>
        </w:r>
        <w:r w:rsidR="009E156B">
          <w:rPr>
            <w:noProof/>
            <w:webHidden/>
          </w:rPr>
          <w:tab/>
        </w:r>
        <w:r w:rsidR="009E156B">
          <w:rPr>
            <w:noProof/>
            <w:webHidden/>
          </w:rPr>
          <w:fldChar w:fldCharType="begin"/>
        </w:r>
        <w:r w:rsidR="009E156B">
          <w:rPr>
            <w:noProof/>
            <w:webHidden/>
          </w:rPr>
          <w:instrText xml:space="preserve"> PAGEREF _Toc165451065 \h </w:instrText>
        </w:r>
        <w:r w:rsidR="009E156B">
          <w:rPr>
            <w:noProof/>
            <w:webHidden/>
          </w:rPr>
        </w:r>
        <w:r w:rsidR="009E156B">
          <w:rPr>
            <w:noProof/>
            <w:webHidden/>
          </w:rPr>
          <w:fldChar w:fldCharType="separate"/>
        </w:r>
        <w:r w:rsidR="008B2E6C">
          <w:rPr>
            <w:noProof/>
            <w:webHidden/>
          </w:rPr>
          <w:t>136</w:t>
        </w:r>
        <w:r w:rsidR="009E156B">
          <w:rPr>
            <w:noProof/>
            <w:webHidden/>
          </w:rPr>
          <w:fldChar w:fldCharType="end"/>
        </w:r>
      </w:hyperlink>
    </w:p>
    <w:p w14:paraId="2174962C" w14:textId="149A8DD3"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1066" w:history="1">
        <w:r w:rsidR="009E156B" w:rsidRPr="002967B2">
          <w:rPr>
            <w:rStyle w:val="Hyperlink"/>
            <w:lang w:bidi="en-US"/>
          </w:rPr>
          <w:t>9.7. Quality Control of Reporting</w:t>
        </w:r>
        <w:r w:rsidR="009E156B">
          <w:rPr>
            <w:webHidden/>
          </w:rPr>
          <w:tab/>
        </w:r>
        <w:r w:rsidR="009E156B">
          <w:rPr>
            <w:webHidden/>
          </w:rPr>
          <w:fldChar w:fldCharType="begin"/>
        </w:r>
        <w:r w:rsidR="009E156B">
          <w:rPr>
            <w:webHidden/>
          </w:rPr>
          <w:instrText xml:space="preserve"> PAGEREF _Toc165451066 \h </w:instrText>
        </w:r>
        <w:r w:rsidR="009E156B">
          <w:rPr>
            <w:webHidden/>
          </w:rPr>
        </w:r>
        <w:r w:rsidR="009E156B">
          <w:rPr>
            <w:webHidden/>
          </w:rPr>
          <w:fldChar w:fldCharType="separate"/>
        </w:r>
        <w:r w:rsidR="008B2E6C">
          <w:rPr>
            <w:webHidden/>
          </w:rPr>
          <w:t>137</w:t>
        </w:r>
        <w:r w:rsidR="009E156B">
          <w:rPr>
            <w:webHidden/>
          </w:rPr>
          <w:fldChar w:fldCharType="end"/>
        </w:r>
      </w:hyperlink>
    </w:p>
    <w:p w14:paraId="10B1D4DA" w14:textId="0CDF9397"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1067" w:history="1">
        <w:r w:rsidR="009E156B" w:rsidRPr="002967B2">
          <w:rPr>
            <w:rStyle w:val="Hyperlink"/>
            <w:lang w:bidi="en-US"/>
          </w:rPr>
          <w:t>9.8.</w:t>
        </w:r>
        <w:r w:rsidR="009E156B" w:rsidRPr="002967B2">
          <w:rPr>
            <w:rStyle w:val="Hyperlink"/>
          </w:rPr>
          <w:t xml:space="preserve"> Quality Control of </w:t>
        </w:r>
        <w:r w:rsidR="009E156B" w:rsidRPr="002967B2">
          <w:rPr>
            <w:rStyle w:val="Hyperlink"/>
            <w:lang w:bidi="en-US"/>
          </w:rPr>
          <w:t>End-to-End Testing</w:t>
        </w:r>
        <w:r w:rsidR="009E156B">
          <w:rPr>
            <w:webHidden/>
          </w:rPr>
          <w:tab/>
        </w:r>
        <w:r w:rsidR="009E156B">
          <w:rPr>
            <w:webHidden/>
          </w:rPr>
          <w:fldChar w:fldCharType="begin"/>
        </w:r>
        <w:r w:rsidR="009E156B">
          <w:rPr>
            <w:webHidden/>
          </w:rPr>
          <w:instrText xml:space="preserve"> PAGEREF _Toc165451067 \h </w:instrText>
        </w:r>
        <w:r w:rsidR="009E156B">
          <w:rPr>
            <w:webHidden/>
          </w:rPr>
        </w:r>
        <w:r w:rsidR="009E156B">
          <w:rPr>
            <w:webHidden/>
          </w:rPr>
          <w:fldChar w:fldCharType="separate"/>
        </w:r>
        <w:r w:rsidR="008B2E6C">
          <w:rPr>
            <w:webHidden/>
          </w:rPr>
          <w:t>138</w:t>
        </w:r>
        <w:r w:rsidR="009E156B">
          <w:rPr>
            <w:webHidden/>
          </w:rPr>
          <w:fldChar w:fldCharType="end"/>
        </w:r>
      </w:hyperlink>
    </w:p>
    <w:p w14:paraId="113F71E2" w14:textId="0CD1C50E"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68" w:history="1">
        <w:r w:rsidR="009E156B" w:rsidRPr="002967B2">
          <w:rPr>
            <w:rStyle w:val="Hyperlink"/>
            <w:noProof/>
          </w:rPr>
          <w:t>9.8.1. Computer-based Assessments</w:t>
        </w:r>
        <w:r w:rsidR="009E156B">
          <w:rPr>
            <w:noProof/>
            <w:webHidden/>
          </w:rPr>
          <w:tab/>
        </w:r>
        <w:r w:rsidR="009E156B">
          <w:rPr>
            <w:noProof/>
            <w:webHidden/>
          </w:rPr>
          <w:fldChar w:fldCharType="begin"/>
        </w:r>
        <w:r w:rsidR="009E156B">
          <w:rPr>
            <w:noProof/>
            <w:webHidden/>
          </w:rPr>
          <w:instrText xml:space="preserve"> PAGEREF _Toc165451068 \h </w:instrText>
        </w:r>
        <w:r w:rsidR="009E156B">
          <w:rPr>
            <w:noProof/>
            <w:webHidden/>
          </w:rPr>
        </w:r>
        <w:r w:rsidR="009E156B">
          <w:rPr>
            <w:noProof/>
            <w:webHidden/>
          </w:rPr>
          <w:fldChar w:fldCharType="separate"/>
        </w:r>
        <w:r w:rsidR="008B2E6C">
          <w:rPr>
            <w:noProof/>
            <w:webHidden/>
          </w:rPr>
          <w:t>138</w:t>
        </w:r>
        <w:r w:rsidR="009E156B">
          <w:rPr>
            <w:noProof/>
            <w:webHidden/>
          </w:rPr>
          <w:fldChar w:fldCharType="end"/>
        </w:r>
      </w:hyperlink>
    </w:p>
    <w:p w14:paraId="4A00B7E7" w14:textId="0D312081"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1069" w:history="1">
        <w:r w:rsidR="009E156B" w:rsidRPr="002967B2">
          <w:rPr>
            <w:rStyle w:val="Hyperlink"/>
          </w:rPr>
          <w:t>References</w:t>
        </w:r>
        <w:r w:rsidR="009E156B">
          <w:rPr>
            <w:webHidden/>
          </w:rPr>
          <w:tab/>
        </w:r>
        <w:r w:rsidR="009E156B">
          <w:rPr>
            <w:webHidden/>
          </w:rPr>
          <w:fldChar w:fldCharType="begin"/>
        </w:r>
        <w:r w:rsidR="009E156B">
          <w:rPr>
            <w:webHidden/>
          </w:rPr>
          <w:instrText xml:space="preserve"> PAGEREF _Toc165451069 \h </w:instrText>
        </w:r>
        <w:r w:rsidR="009E156B">
          <w:rPr>
            <w:webHidden/>
          </w:rPr>
        </w:r>
        <w:r w:rsidR="009E156B">
          <w:rPr>
            <w:webHidden/>
          </w:rPr>
          <w:fldChar w:fldCharType="separate"/>
        </w:r>
        <w:r w:rsidR="008B2E6C">
          <w:rPr>
            <w:webHidden/>
          </w:rPr>
          <w:t>139</w:t>
        </w:r>
        <w:r w:rsidR="009E156B">
          <w:rPr>
            <w:webHidden/>
          </w:rPr>
          <w:fldChar w:fldCharType="end"/>
        </w:r>
      </w:hyperlink>
    </w:p>
    <w:p w14:paraId="189BF9BA" w14:textId="36DFA620" w:rsidR="009E156B"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5451070" w:history="1">
        <w:r w:rsidR="009E156B" w:rsidRPr="002967B2">
          <w:rPr>
            <w:rStyle w:val="Hyperlink"/>
          </w:rPr>
          <w:t>Chapter 10: Threshold Score Validation Study</w:t>
        </w:r>
        <w:r w:rsidR="009E156B">
          <w:rPr>
            <w:webHidden/>
          </w:rPr>
          <w:tab/>
        </w:r>
        <w:r w:rsidR="009E156B">
          <w:rPr>
            <w:webHidden/>
          </w:rPr>
          <w:fldChar w:fldCharType="begin"/>
        </w:r>
        <w:r w:rsidR="009E156B">
          <w:rPr>
            <w:webHidden/>
          </w:rPr>
          <w:instrText xml:space="preserve"> PAGEREF _Toc165451070 \h </w:instrText>
        </w:r>
        <w:r w:rsidR="009E156B">
          <w:rPr>
            <w:webHidden/>
          </w:rPr>
        </w:r>
        <w:r w:rsidR="009E156B">
          <w:rPr>
            <w:webHidden/>
          </w:rPr>
          <w:fldChar w:fldCharType="separate"/>
        </w:r>
        <w:r w:rsidR="008B2E6C">
          <w:rPr>
            <w:webHidden/>
          </w:rPr>
          <w:t>140</w:t>
        </w:r>
        <w:r w:rsidR="009E156B">
          <w:rPr>
            <w:webHidden/>
          </w:rPr>
          <w:fldChar w:fldCharType="end"/>
        </w:r>
      </w:hyperlink>
    </w:p>
    <w:p w14:paraId="32C8221F" w14:textId="187298D7" w:rsidR="009E156B" w:rsidRDefault="00000000" w:rsidP="002D5A7C">
      <w:pPr>
        <w:pStyle w:val="TOC2"/>
        <w:tabs>
          <w:tab w:val="left" w:pos="1800"/>
        </w:tabs>
        <w:rPr>
          <w:rFonts w:asciiTheme="minorHAnsi" w:eastAsiaTheme="minorEastAsia" w:hAnsiTheme="minorHAnsi" w:cstheme="minorBidi"/>
          <w:color w:val="auto"/>
          <w:kern w:val="2"/>
          <w:sz w:val="22"/>
          <w:szCs w:val="22"/>
          <w14:ligatures w14:val="standardContextual"/>
        </w:rPr>
      </w:pPr>
      <w:hyperlink w:anchor="_Toc165451071" w:history="1">
        <w:r w:rsidR="009E156B" w:rsidRPr="002967B2">
          <w:rPr>
            <w:rStyle w:val="Hyperlink"/>
          </w:rPr>
          <w:t>Reference</w:t>
        </w:r>
        <w:r w:rsidR="009E156B">
          <w:rPr>
            <w:webHidden/>
          </w:rPr>
          <w:tab/>
        </w:r>
        <w:r w:rsidR="009E156B">
          <w:rPr>
            <w:webHidden/>
          </w:rPr>
          <w:fldChar w:fldCharType="begin"/>
        </w:r>
        <w:r w:rsidR="009E156B">
          <w:rPr>
            <w:webHidden/>
          </w:rPr>
          <w:instrText xml:space="preserve"> PAGEREF _Toc165451071 \h </w:instrText>
        </w:r>
        <w:r w:rsidR="009E156B">
          <w:rPr>
            <w:webHidden/>
          </w:rPr>
        </w:r>
        <w:r w:rsidR="009E156B">
          <w:rPr>
            <w:webHidden/>
          </w:rPr>
          <w:fldChar w:fldCharType="separate"/>
        </w:r>
        <w:r w:rsidR="008B2E6C">
          <w:rPr>
            <w:webHidden/>
          </w:rPr>
          <w:t>141</w:t>
        </w:r>
        <w:r w:rsidR="009E156B">
          <w:rPr>
            <w:webHidden/>
          </w:rPr>
          <w:fldChar w:fldCharType="end"/>
        </w:r>
      </w:hyperlink>
    </w:p>
    <w:p w14:paraId="42D1D907" w14:textId="5D47F19B" w:rsidR="009E156B"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5451072" w:history="1">
        <w:r w:rsidR="009E156B" w:rsidRPr="002967B2">
          <w:rPr>
            <w:rStyle w:val="Hyperlink"/>
          </w:rPr>
          <w:t>Chapter 11: Continuous and Systematic Improvement</w:t>
        </w:r>
        <w:r w:rsidR="009E156B">
          <w:rPr>
            <w:webHidden/>
          </w:rPr>
          <w:tab/>
        </w:r>
        <w:r w:rsidR="009E156B">
          <w:rPr>
            <w:webHidden/>
          </w:rPr>
          <w:fldChar w:fldCharType="begin"/>
        </w:r>
        <w:r w:rsidR="009E156B">
          <w:rPr>
            <w:webHidden/>
          </w:rPr>
          <w:instrText xml:space="preserve"> PAGEREF _Toc165451072 \h </w:instrText>
        </w:r>
        <w:r w:rsidR="009E156B">
          <w:rPr>
            <w:webHidden/>
          </w:rPr>
        </w:r>
        <w:r w:rsidR="009E156B">
          <w:rPr>
            <w:webHidden/>
          </w:rPr>
          <w:fldChar w:fldCharType="separate"/>
        </w:r>
        <w:r w:rsidR="008B2E6C">
          <w:rPr>
            <w:webHidden/>
          </w:rPr>
          <w:t>142</w:t>
        </w:r>
        <w:r w:rsidR="009E156B">
          <w:rPr>
            <w:webHidden/>
          </w:rPr>
          <w:fldChar w:fldCharType="end"/>
        </w:r>
      </w:hyperlink>
    </w:p>
    <w:p w14:paraId="077FAC40" w14:textId="7C2FF93B"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1073" w:history="1">
        <w:r w:rsidR="009E156B" w:rsidRPr="002967B2">
          <w:rPr>
            <w:rStyle w:val="Hyperlink"/>
          </w:rPr>
          <w:t>11.1. 2022–23 Feedback for Continuous Improvement Survey</w:t>
        </w:r>
        <w:r w:rsidR="009E156B">
          <w:rPr>
            <w:webHidden/>
          </w:rPr>
          <w:tab/>
        </w:r>
        <w:r w:rsidR="009E156B">
          <w:rPr>
            <w:webHidden/>
          </w:rPr>
          <w:fldChar w:fldCharType="begin"/>
        </w:r>
        <w:r w:rsidR="009E156B">
          <w:rPr>
            <w:webHidden/>
          </w:rPr>
          <w:instrText xml:space="preserve"> PAGEREF _Toc165451073 \h </w:instrText>
        </w:r>
        <w:r w:rsidR="009E156B">
          <w:rPr>
            <w:webHidden/>
          </w:rPr>
        </w:r>
        <w:r w:rsidR="009E156B">
          <w:rPr>
            <w:webHidden/>
          </w:rPr>
          <w:fldChar w:fldCharType="separate"/>
        </w:r>
        <w:r w:rsidR="008B2E6C">
          <w:rPr>
            <w:webHidden/>
          </w:rPr>
          <w:t>142</w:t>
        </w:r>
        <w:r w:rsidR="009E156B">
          <w:rPr>
            <w:webHidden/>
          </w:rPr>
          <w:fldChar w:fldCharType="end"/>
        </w:r>
      </w:hyperlink>
    </w:p>
    <w:p w14:paraId="47FFCA66" w14:textId="63559CC5"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74" w:history="1">
        <w:r w:rsidR="009E156B" w:rsidRPr="002967B2">
          <w:rPr>
            <w:rStyle w:val="Hyperlink"/>
            <w:noProof/>
          </w:rPr>
          <w:t>11.1.1. Recommendations for Improvement</w:t>
        </w:r>
        <w:r w:rsidR="009E156B">
          <w:rPr>
            <w:noProof/>
            <w:webHidden/>
          </w:rPr>
          <w:tab/>
        </w:r>
        <w:r w:rsidR="009E156B">
          <w:rPr>
            <w:noProof/>
            <w:webHidden/>
          </w:rPr>
          <w:fldChar w:fldCharType="begin"/>
        </w:r>
        <w:r w:rsidR="009E156B">
          <w:rPr>
            <w:noProof/>
            <w:webHidden/>
          </w:rPr>
          <w:instrText xml:space="preserve"> PAGEREF _Toc165451074 \h </w:instrText>
        </w:r>
        <w:r w:rsidR="009E156B">
          <w:rPr>
            <w:noProof/>
            <w:webHidden/>
          </w:rPr>
        </w:r>
        <w:r w:rsidR="009E156B">
          <w:rPr>
            <w:noProof/>
            <w:webHidden/>
          </w:rPr>
          <w:fldChar w:fldCharType="separate"/>
        </w:r>
        <w:r w:rsidR="008B2E6C">
          <w:rPr>
            <w:noProof/>
            <w:webHidden/>
          </w:rPr>
          <w:t>142</w:t>
        </w:r>
        <w:r w:rsidR="009E156B">
          <w:rPr>
            <w:noProof/>
            <w:webHidden/>
          </w:rPr>
          <w:fldChar w:fldCharType="end"/>
        </w:r>
      </w:hyperlink>
    </w:p>
    <w:p w14:paraId="3B0478E8" w14:textId="5DDE19D6"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1075" w:history="1">
        <w:r w:rsidR="009E156B" w:rsidRPr="002967B2">
          <w:rPr>
            <w:rStyle w:val="Hyperlink"/>
          </w:rPr>
          <w:t>11.2. Test Design</w:t>
        </w:r>
        <w:r w:rsidR="009E156B">
          <w:rPr>
            <w:webHidden/>
          </w:rPr>
          <w:tab/>
        </w:r>
        <w:r w:rsidR="009E156B">
          <w:rPr>
            <w:webHidden/>
          </w:rPr>
          <w:fldChar w:fldCharType="begin"/>
        </w:r>
        <w:r w:rsidR="009E156B">
          <w:rPr>
            <w:webHidden/>
          </w:rPr>
          <w:instrText xml:space="preserve"> PAGEREF _Toc165451075 \h </w:instrText>
        </w:r>
        <w:r w:rsidR="009E156B">
          <w:rPr>
            <w:webHidden/>
          </w:rPr>
        </w:r>
        <w:r w:rsidR="009E156B">
          <w:rPr>
            <w:webHidden/>
          </w:rPr>
          <w:fldChar w:fldCharType="separate"/>
        </w:r>
        <w:r w:rsidR="008B2E6C">
          <w:rPr>
            <w:webHidden/>
          </w:rPr>
          <w:t>142</w:t>
        </w:r>
        <w:r w:rsidR="009E156B">
          <w:rPr>
            <w:webHidden/>
          </w:rPr>
          <w:fldChar w:fldCharType="end"/>
        </w:r>
      </w:hyperlink>
    </w:p>
    <w:p w14:paraId="359F2B8E" w14:textId="77C2CA95"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1076" w:history="1">
        <w:r w:rsidR="009E156B" w:rsidRPr="002967B2">
          <w:rPr>
            <w:rStyle w:val="Hyperlink"/>
          </w:rPr>
          <w:t>Test Delivery</w:t>
        </w:r>
        <w:r w:rsidR="009E156B">
          <w:rPr>
            <w:webHidden/>
          </w:rPr>
          <w:tab/>
        </w:r>
        <w:r w:rsidR="009E156B">
          <w:rPr>
            <w:webHidden/>
          </w:rPr>
          <w:fldChar w:fldCharType="begin"/>
        </w:r>
        <w:r w:rsidR="009E156B">
          <w:rPr>
            <w:webHidden/>
          </w:rPr>
          <w:instrText xml:space="preserve"> PAGEREF _Toc165451076 \h </w:instrText>
        </w:r>
        <w:r w:rsidR="009E156B">
          <w:rPr>
            <w:webHidden/>
          </w:rPr>
        </w:r>
        <w:r w:rsidR="009E156B">
          <w:rPr>
            <w:webHidden/>
          </w:rPr>
          <w:fldChar w:fldCharType="separate"/>
        </w:r>
        <w:r w:rsidR="008B2E6C">
          <w:rPr>
            <w:webHidden/>
          </w:rPr>
          <w:t>143</w:t>
        </w:r>
        <w:r w:rsidR="009E156B">
          <w:rPr>
            <w:webHidden/>
          </w:rPr>
          <w:fldChar w:fldCharType="end"/>
        </w:r>
      </w:hyperlink>
    </w:p>
    <w:p w14:paraId="3656C72B" w14:textId="42430F02"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77" w:history="1">
        <w:r w:rsidR="009E156B" w:rsidRPr="002967B2">
          <w:rPr>
            <w:rStyle w:val="Hyperlink"/>
            <w:noProof/>
          </w:rPr>
          <w:t>11.2.1. Changes to the Test Administrator Interface</w:t>
        </w:r>
        <w:r w:rsidR="009E156B">
          <w:rPr>
            <w:noProof/>
            <w:webHidden/>
          </w:rPr>
          <w:tab/>
        </w:r>
        <w:r w:rsidR="009E156B">
          <w:rPr>
            <w:noProof/>
            <w:webHidden/>
          </w:rPr>
          <w:fldChar w:fldCharType="begin"/>
        </w:r>
        <w:r w:rsidR="009E156B">
          <w:rPr>
            <w:noProof/>
            <w:webHidden/>
          </w:rPr>
          <w:instrText xml:space="preserve"> PAGEREF _Toc165451077 \h </w:instrText>
        </w:r>
        <w:r w:rsidR="009E156B">
          <w:rPr>
            <w:noProof/>
            <w:webHidden/>
          </w:rPr>
        </w:r>
        <w:r w:rsidR="009E156B">
          <w:rPr>
            <w:noProof/>
            <w:webHidden/>
          </w:rPr>
          <w:fldChar w:fldCharType="separate"/>
        </w:r>
        <w:r w:rsidR="008B2E6C">
          <w:rPr>
            <w:noProof/>
            <w:webHidden/>
          </w:rPr>
          <w:t>143</w:t>
        </w:r>
        <w:r w:rsidR="009E156B">
          <w:rPr>
            <w:noProof/>
            <w:webHidden/>
          </w:rPr>
          <w:fldChar w:fldCharType="end"/>
        </w:r>
      </w:hyperlink>
    </w:p>
    <w:p w14:paraId="3A239BA1" w14:textId="1C723F69" w:rsidR="009E156B"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5451078" w:history="1">
        <w:r w:rsidR="009E156B" w:rsidRPr="002967B2">
          <w:rPr>
            <w:rStyle w:val="Hyperlink"/>
            <w:noProof/>
          </w:rPr>
          <w:t>11.2.2. Changes to Ending the Assessment in the Test Delivery System</w:t>
        </w:r>
        <w:r w:rsidR="009E156B">
          <w:rPr>
            <w:noProof/>
            <w:webHidden/>
          </w:rPr>
          <w:tab/>
        </w:r>
        <w:r w:rsidR="009E156B">
          <w:rPr>
            <w:noProof/>
            <w:webHidden/>
          </w:rPr>
          <w:fldChar w:fldCharType="begin"/>
        </w:r>
        <w:r w:rsidR="009E156B">
          <w:rPr>
            <w:noProof/>
            <w:webHidden/>
          </w:rPr>
          <w:instrText xml:space="preserve"> PAGEREF _Toc165451078 \h </w:instrText>
        </w:r>
        <w:r w:rsidR="009E156B">
          <w:rPr>
            <w:noProof/>
            <w:webHidden/>
          </w:rPr>
        </w:r>
        <w:r w:rsidR="009E156B">
          <w:rPr>
            <w:noProof/>
            <w:webHidden/>
          </w:rPr>
          <w:fldChar w:fldCharType="separate"/>
        </w:r>
        <w:r w:rsidR="008B2E6C">
          <w:rPr>
            <w:noProof/>
            <w:webHidden/>
          </w:rPr>
          <w:t>143</w:t>
        </w:r>
        <w:r w:rsidR="009E156B">
          <w:rPr>
            <w:noProof/>
            <w:webHidden/>
          </w:rPr>
          <w:fldChar w:fldCharType="end"/>
        </w:r>
      </w:hyperlink>
    </w:p>
    <w:p w14:paraId="0316559F" w14:textId="5E543679"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1079" w:history="1">
        <w:r w:rsidR="009E156B" w:rsidRPr="002967B2">
          <w:rPr>
            <w:rStyle w:val="Hyperlink"/>
          </w:rPr>
          <w:t>11.3. Student Score Reports Redesign</w:t>
        </w:r>
        <w:r w:rsidR="009E156B">
          <w:rPr>
            <w:webHidden/>
          </w:rPr>
          <w:tab/>
        </w:r>
        <w:r w:rsidR="009E156B">
          <w:rPr>
            <w:webHidden/>
          </w:rPr>
          <w:fldChar w:fldCharType="begin"/>
        </w:r>
        <w:r w:rsidR="009E156B">
          <w:rPr>
            <w:webHidden/>
          </w:rPr>
          <w:instrText xml:space="preserve"> PAGEREF _Toc165451079 \h </w:instrText>
        </w:r>
        <w:r w:rsidR="009E156B">
          <w:rPr>
            <w:webHidden/>
          </w:rPr>
        </w:r>
        <w:r w:rsidR="009E156B">
          <w:rPr>
            <w:webHidden/>
          </w:rPr>
          <w:fldChar w:fldCharType="separate"/>
        </w:r>
        <w:r w:rsidR="008B2E6C">
          <w:rPr>
            <w:webHidden/>
          </w:rPr>
          <w:t>143</w:t>
        </w:r>
        <w:r w:rsidR="009E156B">
          <w:rPr>
            <w:webHidden/>
          </w:rPr>
          <w:fldChar w:fldCharType="end"/>
        </w:r>
      </w:hyperlink>
    </w:p>
    <w:p w14:paraId="0ADF57FB" w14:textId="162387D8"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1080" w:history="1">
        <w:r w:rsidR="009E156B" w:rsidRPr="002967B2">
          <w:rPr>
            <w:rStyle w:val="Hyperlink"/>
          </w:rPr>
          <w:t>11.4. Accessibility Resources</w:t>
        </w:r>
        <w:r w:rsidR="009E156B">
          <w:rPr>
            <w:webHidden/>
          </w:rPr>
          <w:tab/>
        </w:r>
        <w:r w:rsidR="009E156B">
          <w:rPr>
            <w:webHidden/>
          </w:rPr>
          <w:fldChar w:fldCharType="begin"/>
        </w:r>
        <w:r w:rsidR="009E156B">
          <w:rPr>
            <w:webHidden/>
          </w:rPr>
          <w:instrText xml:space="preserve"> PAGEREF _Toc165451080 \h </w:instrText>
        </w:r>
        <w:r w:rsidR="009E156B">
          <w:rPr>
            <w:webHidden/>
          </w:rPr>
        </w:r>
        <w:r w:rsidR="009E156B">
          <w:rPr>
            <w:webHidden/>
          </w:rPr>
          <w:fldChar w:fldCharType="separate"/>
        </w:r>
        <w:r w:rsidR="008B2E6C">
          <w:rPr>
            <w:webHidden/>
          </w:rPr>
          <w:t>143</w:t>
        </w:r>
        <w:r w:rsidR="009E156B">
          <w:rPr>
            <w:webHidden/>
          </w:rPr>
          <w:fldChar w:fldCharType="end"/>
        </w:r>
      </w:hyperlink>
    </w:p>
    <w:p w14:paraId="353EF9E6" w14:textId="002AA727" w:rsidR="009E156B" w:rsidRDefault="00000000">
      <w:pPr>
        <w:pStyle w:val="TOC2"/>
        <w:rPr>
          <w:rFonts w:asciiTheme="minorHAnsi" w:eastAsiaTheme="minorEastAsia" w:hAnsiTheme="minorHAnsi" w:cstheme="minorBidi"/>
          <w:color w:val="auto"/>
          <w:kern w:val="2"/>
          <w:sz w:val="22"/>
          <w:szCs w:val="22"/>
          <w14:ligatures w14:val="standardContextual"/>
        </w:rPr>
      </w:pPr>
      <w:hyperlink w:anchor="_Toc165451081" w:history="1">
        <w:r w:rsidR="009E156B" w:rsidRPr="002967B2">
          <w:rPr>
            <w:rStyle w:val="Hyperlink"/>
          </w:rPr>
          <w:t>Reference</w:t>
        </w:r>
        <w:r w:rsidR="009E156B">
          <w:rPr>
            <w:webHidden/>
          </w:rPr>
          <w:tab/>
        </w:r>
        <w:r w:rsidR="009E156B">
          <w:rPr>
            <w:webHidden/>
          </w:rPr>
          <w:fldChar w:fldCharType="begin"/>
        </w:r>
        <w:r w:rsidR="009E156B">
          <w:rPr>
            <w:webHidden/>
          </w:rPr>
          <w:instrText xml:space="preserve"> PAGEREF _Toc165451081 \h </w:instrText>
        </w:r>
        <w:r w:rsidR="009E156B">
          <w:rPr>
            <w:webHidden/>
          </w:rPr>
        </w:r>
        <w:r w:rsidR="009E156B">
          <w:rPr>
            <w:webHidden/>
          </w:rPr>
          <w:fldChar w:fldCharType="separate"/>
        </w:r>
        <w:r w:rsidR="008B2E6C">
          <w:rPr>
            <w:webHidden/>
          </w:rPr>
          <w:t>144</w:t>
        </w:r>
        <w:r w:rsidR="009E156B">
          <w:rPr>
            <w:webHidden/>
          </w:rPr>
          <w:fldChar w:fldCharType="end"/>
        </w:r>
      </w:hyperlink>
    </w:p>
    <w:p w14:paraId="5D690674" w14:textId="4C05C27D" w:rsidR="00836270" w:rsidRPr="00790A9C" w:rsidRDefault="005B042F" w:rsidP="00790A9C">
      <w:pPr>
        <w:pStyle w:val="TOCHead-2"/>
        <w:keepLines w:val="0"/>
        <w:spacing w:before="240"/>
        <w:rPr>
          <w:bCs/>
        </w:rPr>
      </w:pPr>
      <w:r w:rsidRPr="00943846">
        <w:rPr>
          <w:color w:val="2B579A"/>
        </w:rPr>
        <w:fldChar w:fldCharType="end"/>
      </w:r>
      <w:bookmarkStart w:id="5" w:name="_Toc456691068"/>
      <w:bookmarkStart w:id="6" w:name="_Toc456898957"/>
      <w:bookmarkStart w:id="7" w:name="_Toc456903871"/>
      <w:r w:rsidR="00836270" w:rsidRPr="00790A9C">
        <w:rPr>
          <w:bCs/>
        </w:rPr>
        <w:t>List of Tables</w:t>
      </w:r>
      <w:bookmarkEnd w:id="5"/>
      <w:bookmarkEnd w:id="6"/>
      <w:bookmarkEnd w:id="7"/>
    </w:p>
    <w:p w14:paraId="0622B0C3" w14:textId="7D721A64" w:rsidR="009E156B" w:rsidRDefault="002525F1">
      <w:pPr>
        <w:pStyle w:val="TOC5"/>
        <w:rPr>
          <w:rFonts w:asciiTheme="minorHAnsi" w:eastAsiaTheme="minorEastAsia" w:hAnsiTheme="minorHAnsi" w:cstheme="minorBidi"/>
          <w:bCs w:val="0"/>
          <w:color w:val="auto"/>
          <w:kern w:val="2"/>
          <w:sz w:val="22"/>
          <w:szCs w:val="22"/>
          <w14:ligatures w14:val="standardContextual"/>
        </w:rPr>
      </w:pPr>
      <w:r w:rsidRPr="00943846">
        <w:rPr>
          <w:b/>
          <w:noProof w:val="0"/>
          <w:color w:val="2B579A"/>
          <w:sz w:val="19"/>
          <w:szCs w:val="19"/>
          <w:lang w:eastAsia="zh-CN"/>
        </w:rPr>
        <w:fldChar w:fldCharType="begin"/>
      </w:r>
      <w:r w:rsidRPr="00943846">
        <w:rPr>
          <w:b/>
          <w:noProof w:val="0"/>
          <w:kern w:val="28"/>
          <w:sz w:val="19"/>
          <w:szCs w:val="20"/>
        </w:rPr>
        <w:instrText xml:space="preserve"> TOC \h \z \t "Caption,5" </w:instrText>
      </w:r>
      <w:r w:rsidRPr="00943846">
        <w:rPr>
          <w:b/>
          <w:noProof w:val="0"/>
          <w:color w:val="2B579A"/>
          <w:sz w:val="19"/>
          <w:szCs w:val="19"/>
          <w:lang w:eastAsia="zh-CN"/>
        </w:rPr>
        <w:fldChar w:fldCharType="separate"/>
      </w:r>
      <w:hyperlink w:anchor="_Toc165451082" w:history="1">
        <w:r w:rsidR="009E156B" w:rsidRPr="00BB41ED">
          <w:rPr>
            <w:rStyle w:val="Hyperlink"/>
          </w:rPr>
          <w:t>Acronyms and Initialisms Used in the</w:t>
        </w:r>
        <w:r w:rsidR="009E156B" w:rsidRPr="00BB41ED">
          <w:rPr>
            <w:rStyle w:val="Hyperlink"/>
            <w:iCs/>
          </w:rPr>
          <w:t xml:space="preserve"> </w:t>
        </w:r>
        <w:r w:rsidR="009E156B" w:rsidRPr="00BB41ED">
          <w:rPr>
            <w:rStyle w:val="Hyperlink"/>
            <w:i/>
          </w:rPr>
          <w:t>Initial Alternate English Language Proficiency Assessments for California Technical Report</w:t>
        </w:r>
        <w:r w:rsidR="009E156B">
          <w:rPr>
            <w:webHidden/>
          </w:rPr>
          <w:tab/>
        </w:r>
        <w:r w:rsidR="009E156B">
          <w:rPr>
            <w:webHidden/>
          </w:rPr>
          <w:fldChar w:fldCharType="begin"/>
        </w:r>
        <w:r w:rsidR="009E156B">
          <w:rPr>
            <w:webHidden/>
          </w:rPr>
          <w:instrText xml:space="preserve"> PAGEREF _Toc165451082 \h </w:instrText>
        </w:r>
        <w:r w:rsidR="009E156B">
          <w:rPr>
            <w:webHidden/>
          </w:rPr>
        </w:r>
        <w:r w:rsidR="009E156B">
          <w:rPr>
            <w:webHidden/>
          </w:rPr>
          <w:fldChar w:fldCharType="separate"/>
        </w:r>
        <w:r w:rsidR="008B2E6C">
          <w:rPr>
            <w:webHidden/>
          </w:rPr>
          <w:t>viii</w:t>
        </w:r>
        <w:r w:rsidR="009E156B">
          <w:rPr>
            <w:webHidden/>
          </w:rPr>
          <w:fldChar w:fldCharType="end"/>
        </w:r>
      </w:hyperlink>
    </w:p>
    <w:p w14:paraId="7BE3E395" w14:textId="3CBE71B0"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083" w:history="1">
        <w:r w:rsidR="009E156B" w:rsidRPr="00BB41ED">
          <w:rPr>
            <w:rStyle w:val="Hyperlink"/>
          </w:rPr>
          <w:t>Table 1.1  Differences Between the Initial Alternate ELPAC and Summative Alternate </w:t>
        </w:r>
        <w:r w:rsidR="009E156B">
          <w:rPr>
            <w:rStyle w:val="Hyperlink"/>
          </w:rPr>
          <w:br/>
        </w:r>
        <w:r w:rsidR="009E156B" w:rsidRPr="00BB41ED">
          <w:rPr>
            <w:rStyle w:val="Hyperlink"/>
          </w:rPr>
          <w:t>ELPAC</w:t>
        </w:r>
        <w:r w:rsidR="009E156B">
          <w:rPr>
            <w:webHidden/>
          </w:rPr>
          <w:tab/>
        </w:r>
        <w:r w:rsidR="009E156B">
          <w:rPr>
            <w:webHidden/>
          </w:rPr>
          <w:fldChar w:fldCharType="begin"/>
        </w:r>
        <w:r w:rsidR="009E156B">
          <w:rPr>
            <w:webHidden/>
          </w:rPr>
          <w:instrText xml:space="preserve"> PAGEREF _Toc165451083 \h </w:instrText>
        </w:r>
        <w:r w:rsidR="009E156B">
          <w:rPr>
            <w:webHidden/>
          </w:rPr>
        </w:r>
        <w:r w:rsidR="009E156B">
          <w:rPr>
            <w:webHidden/>
          </w:rPr>
          <w:fldChar w:fldCharType="separate"/>
        </w:r>
        <w:r w:rsidR="008B2E6C">
          <w:rPr>
            <w:webHidden/>
          </w:rPr>
          <w:t>1</w:t>
        </w:r>
        <w:r w:rsidR="009E156B">
          <w:rPr>
            <w:webHidden/>
          </w:rPr>
          <w:fldChar w:fldCharType="end"/>
        </w:r>
      </w:hyperlink>
    </w:p>
    <w:p w14:paraId="709EB48D" w14:textId="665260C3"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084" w:history="1">
        <w:r w:rsidR="009E156B" w:rsidRPr="00BB41ED">
          <w:rPr>
            <w:rStyle w:val="Hyperlink"/>
          </w:rPr>
          <w:t>Table 4.1</w:t>
        </w:r>
        <w:r w:rsidR="009E156B" w:rsidRPr="00BB41ED">
          <w:rPr>
            <w:rStyle w:val="Hyperlink"/>
            <w:rFonts w:eastAsia="Arial"/>
          </w:rPr>
          <w:t xml:space="preserve">  Kindergarten Through Grade Twelve Initial Alternate ELPAC Forms Plan</w:t>
        </w:r>
        <w:r w:rsidR="009E156B">
          <w:rPr>
            <w:webHidden/>
          </w:rPr>
          <w:tab/>
        </w:r>
        <w:r w:rsidR="009E156B">
          <w:rPr>
            <w:webHidden/>
          </w:rPr>
          <w:fldChar w:fldCharType="begin"/>
        </w:r>
        <w:r w:rsidR="009E156B">
          <w:rPr>
            <w:webHidden/>
          </w:rPr>
          <w:instrText xml:space="preserve"> PAGEREF _Toc165451084 \h </w:instrText>
        </w:r>
        <w:r w:rsidR="009E156B">
          <w:rPr>
            <w:webHidden/>
          </w:rPr>
        </w:r>
        <w:r w:rsidR="009E156B">
          <w:rPr>
            <w:webHidden/>
          </w:rPr>
          <w:fldChar w:fldCharType="separate"/>
        </w:r>
        <w:r w:rsidR="008B2E6C">
          <w:rPr>
            <w:webHidden/>
          </w:rPr>
          <w:t>27</w:t>
        </w:r>
        <w:r w:rsidR="009E156B">
          <w:rPr>
            <w:webHidden/>
          </w:rPr>
          <w:fldChar w:fldCharType="end"/>
        </w:r>
      </w:hyperlink>
    </w:p>
    <w:p w14:paraId="138174F2" w14:textId="03B3A054"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085" w:history="1">
        <w:r w:rsidR="009E156B" w:rsidRPr="00BB41ED">
          <w:rPr>
            <w:rStyle w:val="Hyperlink"/>
          </w:rPr>
          <w:t>Table 5.1  Assignment of Accommodations and Designated Supports—Kindergarten Through Grade Two</w:t>
        </w:r>
        <w:r w:rsidR="009E156B">
          <w:rPr>
            <w:webHidden/>
          </w:rPr>
          <w:tab/>
        </w:r>
        <w:r w:rsidR="009E156B">
          <w:rPr>
            <w:webHidden/>
          </w:rPr>
          <w:fldChar w:fldCharType="begin"/>
        </w:r>
        <w:r w:rsidR="009E156B">
          <w:rPr>
            <w:webHidden/>
          </w:rPr>
          <w:instrText xml:space="preserve"> PAGEREF _Toc165451085 \h </w:instrText>
        </w:r>
        <w:r w:rsidR="009E156B">
          <w:rPr>
            <w:webHidden/>
          </w:rPr>
        </w:r>
        <w:r w:rsidR="009E156B">
          <w:rPr>
            <w:webHidden/>
          </w:rPr>
          <w:fldChar w:fldCharType="separate"/>
        </w:r>
        <w:r w:rsidR="008B2E6C">
          <w:rPr>
            <w:webHidden/>
          </w:rPr>
          <w:t>48</w:t>
        </w:r>
        <w:r w:rsidR="009E156B">
          <w:rPr>
            <w:webHidden/>
          </w:rPr>
          <w:fldChar w:fldCharType="end"/>
        </w:r>
      </w:hyperlink>
    </w:p>
    <w:p w14:paraId="687014CB" w14:textId="1B32BD7E"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086" w:history="1">
        <w:r w:rsidR="009E156B" w:rsidRPr="00BB41ED">
          <w:rPr>
            <w:rStyle w:val="Hyperlink"/>
          </w:rPr>
          <w:t>Table 5.2  Assignment of Accommodations and Designated Supports—Grade Three Through Grade Twelve</w:t>
        </w:r>
        <w:r w:rsidR="009E156B">
          <w:rPr>
            <w:webHidden/>
          </w:rPr>
          <w:tab/>
        </w:r>
        <w:r w:rsidR="009E156B">
          <w:rPr>
            <w:webHidden/>
          </w:rPr>
          <w:fldChar w:fldCharType="begin"/>
        </w:r>
        <w:r w:rsidR="009E156B">
          <w:rPr>
            <w:webHidden/>
          </w:rPr>
          <w:instrText xml:space="preserve"> PAGEREF _Toc165451086 \h </w:instrText>
        </w:r>
        <w:r w:rsidR="009E156B">
          <w:rPr>
            <w:webHidden/>
          </w:rPr>
        </w:r>
        <w:r w:rsidR="009E156B">
          <w:rPr>
            <w:webHidden/>
          </w:rPr>
          <w:fldChar w:fldCharType="separate"/>
        </w:r>
        <w:r w:rsidR="008B2E6C">
          <w:rPr>
            <w:webHidden/>
          </w:rPr>
          <w:t>49</w:t>
        </w:r>
        <w:r w:rsidR="009E156B">
          <w:rPr>
            <w:webHidden/>
          </w:rPr>
          <w:fldChar w:fldCharType="end"/>
        </w:r>
      </w:hyperlink>
    </w:p>
    <w:p w14:paraId="2EDAA862" w14:textId="7D780C07"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087" w:history="1">
        <w:r w:rsidR="009E156B" w:rsidRPr="00BB41ED">
          <w:rPr>
            <w:rStyle w:val="Hyperlink"/>
          </w:rPr>
          <w:t>Table 5.3  Types of Appeals</w:t>
        </w:r>
        <w:r w:rsidR="009E156B">
          <w:rPr>
            <w:webHidden/>
          </w:rPr>
          <w:tab/>
        </w:r>
        <w:r w:rsidR="009E156B">
          <w:rPr>
            <w:webHidden/>
          </w:rPr>
          <w:fldChar w:fldCharType="begin"/>
        </w:r>
        <w:r w:rsidR="009E156B">
          <w:rPr>
            <w:webHidden/>
          </w:rPr>
          <w:instrText xml:space="preserve"> PAGEREF _Toc165451087 \h </w:instrText>
        </w:r>
        <w:r w:rsidR="009E156B">
          <w:rPr>
            <w:webHidden/>
          </w:rPr>
        </w:r>
        <w:r w:rsidR="009E156B">
          <w:rPr>
            <w:webHidden/>
          </w:rPr>
          <w:fldChar w:fldCharType="separate"/>
        </w:r>
        <w:r w:rsidR="008B2E6C">
          <w:rPr>
            <w:webHidden/>
          </w:rPr>
          <w:t>57</w:t>
        </w:r>
        <w:r w:rsidR="009E156B">
          <w:rPr>
            <w:webHidden/>
          </w:rPr>
          <w:fldChar w:fldCharType="end"/>
        </w:r>
      </w:hyperlink>
    </w:p>
    <w:p w14:paraId="157A7C04" w14:textId="1E69BAC1"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088" w:history="1">
        <w:r w:rsidR="009E156B" w:rsidRPr="00BB41ED">
          <w:rPr>
            <w:rStyle w:val="Hyperlink"/>
          </w:rPr>
          <w:t>Table 5.4  Number and Types of Incidents Submitted in STAIRS</w:t>
        </w:r>
        <w:r w:rsidR="009E156B">
          <w:rPr>
            <w:webHidden/>
          </w:rPr>
          <w:tab/>
        </w:r>
        <w:r w:rsidR="009E156B">
          <w:rPr>
            <w:webHidden/>
          </w:rPr>
          <w:fldChar w:fldCharType="begin"/>
        </w:r>
        <w:r w:rsidR="009E156B">
          <w:rPr>
            <w:webHidden/>
          </w:rPr>
          <w:instrText xml:space="preserve"> PAGEREF _Toc165451088 \h </w:instrText>
        </w:r>
        <w:r w:rsidR="009E156B">
          <w:rPr>
            <w:webHidden/>
          </w:rPr>
        </w:r>
        <w:r w:rsidR="009E156B">
          <w:rPr>
            <w:webHidden/>
          </w:rPr>
          <w:fldChar w:fldCharType="separate"/>
        </w:r>
        <w:r w:rsidR="008B2E6C">
          <w:rPr>
            <w:webHidden/>
          </w:rPr>
          <w:t>59</w:t>
        </w:r>
        <w:r w:rsidR="009E156B">
          <w:rPr>
            <w:webHidden/>
          </w:rPr>
          <w:fldChar w:fldCharType="end"/>
        </w:r>
      </w:hyperlink>
    </w:p>
    <w:p w14:paraId="16F452B6" w14:textId="5DD21846"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089" w:history="1">
        <w:r w:rsidR="009E156B" w:rsidRPr="00BB41ED">
          <w:rPr>
            <w:rStyle w:val="Hyperlink"/>
          </w:rPr>
          <w:t>Table 5.5  Number of Appeals Approved in STAIRS in the 2022–23 Administration—All Grade Levels and Grade Spans</w:t>
        </w:r>
        <w:r w:rsidR="009E156B">
          <w:rPr>
            <w:webHidden/>
          </w:rPr>
          <w:tab/>
        </w:r>
        <w:r w:rsidR="009E156B">
          <w:rPr>
            <w:webHidden/>
          </w:rPr>
          <w:fldChar w:fldCharType="begin"/>
        </w:r>
        <w:r w:rsidR="009E156B">
          <w:rPr>
            <w:webHidden/>
          </w:rPr>
          <w:instrText xml:space="preserve"> PAGEREF _Toc165451089 \h </w:instrText>
        </w:r>
        <w:r w:rsidR="009E156B">
          <w:rPr>
            <w:webHidden/>
          </w:rPr>
        </w:r>
        <w:r w:rsidR="009E156B">
          <w:rPr>
            <w:webHidden/>
          </w:rPr>
          <w:fldChar w:fldCharType="separate"/>
        </w:r>
        <w:r w:rsidR="008B2E6C">
          <w:rPr>
            <w:webHidden/>
          </w:rPr>
          <w:t>60</w:t>
        </w:r>
        <w:r w:rsidR="009E156B">
          <w:rPr>
            <w:webHidden/>
          </w:rPr>
          <w:fldChar w:fldCharType="end"/>
        </w:r>
      </w:hyperlink>
    </w:p>
    <w:p w14:paraId="3615DEDE" w14:textId="1BBA871B"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090" w:history="1">
        <w:r w:rsidR="009E156B" w:rsidRPr="00BB41ED">
          <w:rPr>
            <w:rStyle w:val="Hyperlink"/>
          </w:rPr>
          <w:t>Table 7.1  Mean and SD of Scale Scores by Grade Level</w:t>
        </w:r>
        <w:r w:rsidR="009E156B">
          <w:rPr>
            <w:webHidden/>
          </w:rPr>
          <w:tab/>
        </w:r>
        <w:r w:rsidR="009E156B">
          <w:rPr>
            <w:webHidden/>
          </w:rPr>
          <w:fldChar w:fldCharType="begin"/>
        </w:r>
        <w:r w:rsidR="009E156B">
          <w:rPr>
            <w:webHidden/>
          </w:rPr>
          <w:instrText xml:space="preserve"> PAGEREF _Toc165451090 \h </w:instrText>
        </w:r>
        <w:r w:rsidR="009E156B">
          <w:rPr>
            <w:webHidden/>
          </w:rPr>
        </w:r>
        <w:r w:rsidR="009E156B">
          <w:rPr>
            <w:webHidden/>
          </w:rPr>
          <w:fldChar w:fldCharType="separate"/>
        </w:r>
        <w:r w:rsidR="008B2E6C">
          <w:rPr>
            <w:webHidden/>
          </w:rPr>
          <w:t>66</w:t>
        </w:r>
        <w:r w:rsidR="009E156B">
          <w:rPr>
            <w:webHidden/>
          </w:rPr>
          <w:fldChar w:fldCharType="end"/>
        </w:r>
      </w:hyperlink>
    </w:p>
    <w:p w14:paraId="0013C0D2" w14:textId="222FF27A"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091" w:history="1">
        <w:r w:rsidR="009E156B" w:rsidRPr="00BB41ED">
          <w:rPr>
            <w:rStyle w:val="Hyperlink"/>
          </w:rPr>
          <w:t>Table 7.2  Percentage of Students in Each Performance Level by Grade Level</w:t>
        </w:r>
        <w:r w:rsidR="009E156B">
          <w:rPr>
            <w:webHidden/>
          </w:rPr>
          <w:tab/>
        </w:r>
        <w:r w:rsidR="009E156B">
          <w:rPr>
            <w:webHidden/>
          </w:rPr>
          <w:fldChar w:fldCharType="begin"/>
        </w:r>
        <w:r w:rsidR="009E156B">
          <w:rPr>
            <w:webHidden/>
          </w:rPr>
          <w:instrText xml:space="preserve"> PAGEREF _Toc165451091 \h </w:instrText>
        </w:r>
        <w:r w:rsidR="009E156B">
          <w:rPr>
            <w:webHidden/>
          </w:rPr>
        </w:r>
        <w:r w:rsidR="009E156B">
          <w:rPr>
            <w:webHidden/>
          </w:rPr>
          <w:fldChar w:fldCharType="separate"/>
        </w:r>
        <w:r w:rsidR="008B2E6C">
          <w:rPr>
            <w:webHidden/>
          </w:rPr>
          <w:t>66</w:t>
        </w:r>
        <w:r w:rsidR="009E156B">
          <w:rPr>
            <w:webHidden/>
          </w:rPr>
          <w:fldChar w:fldCharType="end"/>
        </w:r>
      </w:hyperlink>
    </w:p>
    <w:p w14:paraId="10D8E76C" w14:textId="5B8D22CE"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092" w:history="1">
        <w:r w:rsidR="009E156B" w:rsidRPr="00BB41ED">
          <w:rPr>
            <w:rStyle w:val="Hyperlink"/>
          </w:rPr>
          <w:t>Table 7.3  Demographic Student Groups to Be Reported</w:t>
        </w:r>
        <w:r w:rsidR="009E156B">
          <w:rPr>
            <w:webHidden/>
          </w:rPr>
          <w:tab/>
        </w:r>
        <w:r w:rsidR="009E156B">
          <w:rPr>
            <w:webHidden/>
          </w:rPr>
          <w:fldChar w:fldCharType="begin"/>
        </w:r>
        <w:r w:rsidR="009E156B">
          <w:rPr>
            <w:webHidden/>
          </w:rPr>
          <w:instrText xml:space="preserve"> PAGEREF _Toc165451092 \h </w:instrText>
        </w:r>
        <w:r w:rsidR="009E156B">
          <w:rPr>
            <w:webHidden/>
          </w:rPr>
        </w:r>
        <w:r w:rsidR="009E156B">
          <w:rPr>
            <w:webHidden/>
          </w:rPr>
          <w:fldChar w:fldCharType="separate"/>
        </w:r>
        <w:r w:rsidR="008B2E6C">
          <w:rPr>
            <w:webHidden/>
          </w:rPr>
          <w:t>68</w:t>
        </w:r>
        <w:r w:rsidR="009E156B">
          <w:rPr>
            <w:webHidden/>
          </w:rPr>
          <w:fldChar w:fldCharType="end"/>
        </w:r>
      </w:hyperlink>
    </w:p>
    <w:p w14:paraId="6C32D760" w14:textId="6995A4C4"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093" w:history="1">
        <w:r w:rsidR="009E156B" w:rsidRPr="00BB41ED">
          <w:rPr>
            <w:rStyle w:val="Hyperlink"/>
          </w:rPr>
          <w:t>Table 7.4  Mean and SD of Scale Scores and Percentage of Students in Each Performance Level by Student Group, Kindergarten</w:t>
        </w:r>
        <w:r w:rsidR="009E156B">
          <w:rPr>
            <w:webHidden/>
          </w:rPr>
          <w:tab/>
        </w:r>
        <w:r w:rsidR="009E156B">
          <w:rPr>
            <w:webHidden/>
          </w:rPr>
          <w:fldChar w:fldCharType="begin"/>
        </w:r>
        <w:r w:rsidR="009E156B">
          <w:rPr>
            <w:webHidden/>
          </w:rPr>
          <w:instrText xml:space="preserve"> PAGEREF _Toc165451093 \h </w:instrText>
        </w:r>
        <w:r w:rsidR="009E156B">
          <w:rPr>
            <w:webHidden/>
          </w:rPr>
        </w:r>
        <w:r w:rsidR="009E156B">
          <w:rPr>
            <w:webHidden/>
          </w:rPr>
          <w:fldChar w:fldCharType="separate"/>
        </w:r>
        <w:r w:rsidR="008B2E6C">
          <w:rPr>
            <w:webHidden/>
          </w:rPr>
          <w:t>69</w:t>
        </w:r>
        <w:r w:rsidR="009E156B">
          <w:rPr>
            <w:webHidden/>
          </w:rPr>
          <w:fldChar w:fldCharType="end"/>
        </w:r>
      </w:hyperlink>
    </w:p>
    <w:p w14:paraId="757D6DC2" w14:textId="7F71D6DB"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094" w:history="1">
        <w:r w:rsidR="009E156B" w:rsidRPr="00BB41ED">
          <w:rPr>
            <w:rStyle w:val="Hyperlink"/>
          </w:rPr>
          <w:t>Table 7.A.1  Raw-Score-to-Scale-Score Distribution for Kindergarten</w:t>
        </w:r>
        <w:r w:rsidR="009E156B">
          <w:rPr>
            <w:webHidden/>
          </w:rPr>
          <w:tab/>
        </w:r>
        <w:r w:rsidR="009E156B">
          <w:rPr>
            <w:webHidden/>
          </w:rPr>
          <w:fldChar w:fldCharType="begin"/>
        </w:r>
        <w:r w:rsidR="009E156B">
          <w:rPr>
            <w:webHidden/>
          </w:rPr>
          <w:instrText xml:space="preserve"> PAGEREF _Toc165451094 \h </w:instrText>
        </w:r>
        <w:r w:rsidR="009E156B">
          <w:rPr>
            <w:webHidden/>
          </w:rPr>
        </w:r>
        <w:r w:rsidR="009E156B">
          <w:rPr>
            <w:webHidden/>
          </w:rPr>
          <w:fldChar w:fldCharType="separate"/>
        </w:r>
        <w:r w:rsidR="008B2E6C">
          <w:rPr>
            <w:webHidden/>
          </w:rPr>
          <w:t>75</w:t>
        </w:r>
        <w:r w:rsidR="009E156B">
          <w:rPr>
            <w:webHidden/>
          </w:rPr>
          <w:fldChar w:fldCharType="end"/>
        </w:r>
      </w:hyperlink>
    </w:p>
    <w:p w14:paraId="67E8AB3A" w14:textId="0D08DF74"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095" w:history="1">
        <w:r w:rsidR="009E156B" w:rsidRPr="00BB41ED">
          <w:rPr>
            <w:rStyle w:val="Hyperlink"/>
          </w:rPr>
          <w:t>Table 7.A.2  Raw-Score-to-Scale-Score Distribution for Grade One</w:t>
        </w:r>
        <w:r w:rsidR="009E156B">
          <w:rPr>
            <w:webHidden/>
          </w:rPr>
          <w:tab/>
        </w:r>
        <w:r w:rsidR="009E156B">
          <w:rPr>
            <w:webHidden/>
          </w:rPr>
          <w:fldChar w:fldCharType="begin"/>
        </w:r>
        <w:r w:rsidR="009E156B">
          <w:rPr>
            <w:webHidden/>
          </w:rPr>
          <w:instrText xml:space="preserve"> PAGEREF _Toc165451095 \h </w:instrText>
        </w:r>
        <w:r w:rsidR="009E156B">
          <w:rPr>
            <w:webHidden/>
          </w:rPr>
        </w:r>
        <w:r w:rsidR="009E156B">
          <w:rPr>
            <w:webHidden/>
          </w:rPr>
          <w:fldChar w:fldCharType="separate"/>
        </w:r>
        <w:r w:rsidR="008B2E6C">
          <w:rPr>
            <w:webHidden/>
          </w:rPr>
          <w:t>76</w:t>
        </w:r>
        <w:r w:rsidR="009E156B">
          <w:rPr>
            <w:webHidden/>
          </w:rPr>
          <w:fldChar w:fldCharType="end"/>
        </w:r>
      </w:hyperlink>
    </w:p>
    <w:p w14:paraId="63FDC4BB" w14:textId="193CAF5F"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096" w:history="1">
        <w:r w:rsidR="009E156B" w:rsidRPr="00BB41ED">
          <w:rPr>
            <w:rStyle w:val="Hyperlink"/>
          </w:rPr>
          <w:t>Table 7.A.3  Raw-Score-to-Scale-Score Distribution for Grade Two</w:t>
        </w:r>
        <w:r w:rsidR="009E156B">
          <w:rPr>
            <w:webHidden/>
          </w:rPr>
          <w:tab/>
        </w:r>
        <w:r w:rsidR="009E156B">
          <w:rPr>
            <w:webHidden/>
          </w:rPr>
          <w:fldChar w:fldCharType="begin"/>
        </w:r>
        <w:r w:rsidR="009E156B">
          <w:rPr>
            <w:webHidden/>
          </w:rPr>
          <w:instrText xml:space="preserve"> PAGEREF _Toc165451096 \h </w:instrText>
        </w:r>
        <w:r w:rsidR="009E156B">
          <w:rPr>
            <w:webHidden/>
          </w:rPr>
        </w:r>
        <w:r w:rsidR="009E156B">
          <w:rPr>
            <w:webHidden/>
          </w:rPr>
          <w:fldChar w:fldCharType="separate"/>
        </w:r>
        <w:r w:rsidR="008B2E6C">
          <w:rPr>
            <w:webHidden/>
          </w:rPr>
          <w:t>77</w:t>
        </w:r>
        <w:r w:rsidR="009E156B">
          <w:rPr>
            <w:webHidden/>
          </w:rPr>
          <w:fldChar w:fldCharType="end"/>
        </w:r>
      </w:hyperlink>
    </w:p>
    <w:p w14:paraId="19713305" w14:textId="225C54F0"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097" w:history="1">
        <w:r w:rsidR="009E156B" w:rsidRPr="00BB41ED">
          <w:rPr>
            <w:rStyle w:val="Hyperlink"/>
          </w:rPr>
          <w:t>Table 7.A.4  Raw-Score-to-Scale-Score Distribution for Grade Span Three Through Five</w:t>
        </w:r>
        <w:r w:rsidR="009E156B">
          <w:rPr>
            <w:webHidden/>
          </w:rPr>
          <w:tab/>
        </w:r>
        <w:r w:rsidR="009E156B">
          <w:rPr>
            <w:webHidden/>
          </w:rPr>
          <w:fldChar w:fldCharType="begin"/>
        </w:r>
        <w:r w:rsidR="009E156B">
          <w:rPr>
            <w:webHidden/>
          </w:rPr>
          <w:instrText xml:space="preserve"> PAGEREF _Toc165451097 \h </w:instrText>
        </w:r>
        <w:r w:rsidR="009E156B">
          <w:rPr>
            <w:webHidden/>
          </w:rPr>
        </w:r>
        <w:r w:rsidR="009E156B">
          <w:rPr>
            <w:webHidden/>
          </w:rPr>
          <w:fldChar w:fldCharType="separate"/>
        </w:r>
        <w:r w:rsidR="008B2E6C">
          <w:rPr>
            <w:webHidden/>
          </w:rPr>
          <w:t>78</w:t>
        </w:r>
        <w:r w:rsidR="009E156B">
          <w:rPr>
            <w:webHidden/>
          </w:rPr>
          <w:fldChar w:fldCharType="end"/>
        </w:r>
      </w:hyperlink>
    </w:p>
    <w:p w14:paraId="26BF0EAD" w14:textId="082A038F"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098" w:history="1">
        <w:r w:rsidR="009E156B" w:rsidRPr="00BB41ED">
          <w:rPr>
            <w:rStyle w:val="Hyperlink"/>
          </w:rPr>
          <w:t>Table 7.A.5  Raw-Score-to-Scale-Score Distribution for Grade Span Six Through Eight</w:t>
        </w:r>
        <w:r w:rsidR="009E156B">
          <w:rPr>
            <w:webHidden/>
          </w:rPr>
          <w:tab/>
        </w:r>
        <w:r w:rsidR="009E156B">
          <w:rPr>
            <w:webHidden/>
          </w:rPr>
          <w:fldChar w:fldCharType="begin"/>
        </w:r>
        <w:r w:rsidR="009E156B">
          <w:rPr>
            <w:webHidden/>
          </w:rPr>
          <w:instrText xml:space="preserve"> PAGEREF _Toc165451098 \h </w:instrText>
        </w:r>
        <w:r w:rsidR="009E156B">
          <w:rPr>
            <w:webHidden/>
          </w:rPr>
        </w:r>
        <w:r w:rsidR="009E156B">
          <w:rPr>
            <w:webHidden/>
          </w:rPr>
          <w:fldChar w:fldCharType="separate"/>
        </w:r>
        <w:r w:rsidR="008B2E6C">
          <w:rPr>
            <w:webHidden/>
          </w:rPr>
          <w:t>79</w:t>
        </w:r>
        <w:r w:rsidR="009E156B">
          <w:rPr>
            <w:webHidden/>
          </w:rPr>
          <w:fldChar w:fldCharType="end"/>
        </w:r>
      </w:hyperlink>
    </w:p>
    <w:p w14:paraId="0AA2BDBF" w14:textId="329C53C3"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099" w:history="1">
        <w:r w:rsidR="009E156B" w:rsidRPr="00BB41ED">
          <w:rPr>
            <w:rStyle w:val="Hyperlink"/>
          </w:rPr>
          <w:t xml:space="preserve">Table 7.A.6  Raw-Score-to-Scale-Score Distribution for Grade Span Nine Through </w:t>
        </w:r>
        <w:r w:rsidR="00BC5B1B">
          <w:rPr>
            <w:rStyle w:val="Hyperlink"/>
          </w:rPr>
          <w:br/>
        </w:r>
        <w:r w:rsidR="009E156B" w:rsidRPr="00BB41ED">
          <w:rPr>
            <w:rStyle w:val="Hyperlink"/>
          </w:rPr>
          <w:t>Twelve</w:t>
        </w:r>
        <w:r w:rsidR="009E156B">
          <w:rPr>
            <w:webHidden/>
          </w:rPr>
          <w:tab/>
        </w:r>
        <w:r w:rsidR="009E156B">
          <w:rPr>
            <w:webHidden/>
          </w:rPr>
          <w:fldChar w:fldCharType="begin"/>
        </w:r>
        <w:r w:rsidR="009E156B">
          <w:rPr>
            <w:webHidden/>
          </w:rPr>
          <w:instrText xml:space="preserve"> PAGEREF _Toc165451099 \h </w:instrText>
        </w:r>
        <w:r w:rsidR="009E156B">
          <w:rPr>
            <w:webHidden/>
          </w:rPr>
        </w:r>
        <w:r w:rsidR="009E156B">
          <w:rPr>
            <w:webHidden/>
          </w:rPr>
          <w:fldChar w:fldCharType="separate"/>
        </w:r>
        <w:r w:rsidR="008B2E6C">
          <w:rPr>
            <w:webHidden/>
          </w:rPr>
          <w:t>80</w:t>
        </w:r>
        <w:r w:rsidR="009E156B">
          <w:rPr>
            <w:webHidden/>
          </w:rPr>
          <w:fldChar w:fldCharType="end"/>
        </w:r>
      </w:hyperlink>
    </w:p>
    <w:p w14:paraId="2055F306" w14:textId="47D55FC6"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100" w:history="1">
        <w:r w:rsidR="009E156B" w:rsidRPr="00BB41ED">
          <w:rPr>
            <w:rStyle w:val="Hyperlink"/>
          </w:rPr>
          <w:t>Table 7.B.1  Demographic Summary for Students: Kindergarten</w:t>
        </w:r>
        <w:r w:rsidR="009E156B">
          <w:rPr>
            <w:webHidden/>
          </w:rPr>
          <w:tab/>
        </w:r>
        <w:r w:rsidR="009E156B">
          <w:rPr>
            <w:webHidden/>
          </w:rPr>
          <w:fldChar w:fldCharType="begin"/>
        </w:r>
        <w:r w:rsidR="009E156B">
          <w:rPr>
            <w:webHidden/>
          </w:rPr>
          <w:instrText xml:space="preserve"> PAGEREF _Toc165451100 \h </w:instrText>
        </w:r>
        <w:r w:rsidR="009E156B">
          <w:rPr>
            <w:webHidden/>
          </w:rPr>
        </w:r>
        <w:r w:rsidR="009E156B">
          <w:rPr>
            <w:webHidden/>
          </w:rPr>
          <w:fldChar w:fldCharType="separate"/>
        </w:r>
        <w:r w:rsidR="008B2E6C">
          <w:rPr>
            <w:webHidden/>
          </w:rPr>
          <w:t>81</w:t>
        </w:r>
        <w:r w:rsidR="009E156B">
          <w:rPr>
            <w:webHidden/>
          </w:rPr>
          <w:fldChar w:fldCharType="end"/>
        </w:r>
      </w:hyperlink>
    </w:p>
    <w:p w14:paraId="1C58EE38" w14:textId="1AAE8097"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101" w:history="1">
        <w:r w:rsidR="009E156B" w:rsidRPr="00BB41ED">
          <w:rPr>
            <w:rStyle w:val="Hyperlink"/>
          </w:rPr>
          <w:t>Table 7.B.2  Demographic Summary for Students: Grade One</w:t>
        </w:r>
        <w:r w:rsidR="009E156B">
          <w:rPr>
            <w:webHidden/>
          </w:rPr>
          <w:tab/>
        </w:r>
        <w:r w:rsidR="009E156B">
          <w:rPr>
            <w:webHidden/>
          </w:rPr>
          <w:fldChar w:fldCharType="begin"/>
        </w:r>
        <w:r w:rsidR="009E156B">
          <w:rPr>
            <w:webHidden/>
          </w:rPr>
          <w:instrText xml:space="preserve"> PAGEREF _Toc165451101 \h </w:instrText>
        </w:r>
        <w:r w:rsidR="009E156B">
          <w:rPr>
            <w:webHidden/>
          </w:rPr>
        </w:r>
        <w:r w:rsidR="009E156B">
          <w:rPr>
            <w:webHidden/>
          </w:rPr>
          <w:fldChar w:fldCharType="separate"/>
        </w:r>
        <w:r w:rsidR="008B2E6C">
          <w:rPr>
            <w:webHidden/>
          </w:rPr>
          <w:t>83</w:t>
        </w:r>
        <w:r w:rsidR="009E156B">
          <w:rPr>
            <w:webHidden/>
          </w:rPr>
          <w:fldChar w:fldCharType="end"/>
        </w:r>
      </w:hyperlink>
    </w:p>
    <w:p w14:paraId="1AB7A74C" w14:textId="7FF48F80"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102" w:history="1">
        <w:r w:rsidR="009E156B" w:rsidRPr="00BB41ED">
          <w:rPr>
            <w:rStyle w:val="Hyperlink"/>
          </w:rPr>
          <w:t>Table 7.B.3  Demographic Summary for Students: Grade Two</w:t>
        </w:r>
        <w:r w:rsidR="009E156B">
          <w:rPr>
            <w:webHidden/>
          </w:rPr>
          <w:tab/>
        </w:r>
        <w:r w:rsidR="009E156B">
          <w:rPr>
            <w:webHidden/>
          </w:rPr>
          <w:fldChar w:fldCharType="begin"/>
        </w:r>
        <w:r w:rsidR="009E156B">
          <w:rPr>
            <w:webHidden/>
          </w:rPr>
          <w:instrText xml:space="preserve"> PAGEREF _Toc165451102 \h </w:instrText>
        </w:r>
        <w:r w:rsidR="009E156B">
          <w:rPr>
            <w:webHidden/>
          </w:rPr>
        </w:r>
        <w:r w:rsidR="009E156B">
          <w:rPr>
            <w:webHidden/>
          </w:rPr>
          <w:fldChar w:fldCharType="separate"/>
        </w:r>
        <w:r w:rsidR="008B2E6C">
          <w:rPr>
            <w:webHidden/>
          </w:rPr>
          <w:t>85</w:t>
        </w:r>
        <w:r w:rsidR="009E156B">
          <w:rPr>
            <w:webHidden/>
          </w:rPr>
          <w:fldChar w:fldCharType="end"/>
        </w:r>
      </w:hyperlink>
    </w:p>
    <w:p w14:paraId="1299D6FE" w14:textId="718EB035"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103" w:history="1">
        <w:r w:rsidR="009E156B" w:rsidRPr="00BB41ED">
          <w:rPr>
            <w:rStyle w:val="Hyperlink"/>
          </w:rPr>
          <w:t>Table 7.B.4  Demographic Summary for Students: Grade Span Three Through Five</w:t>
        </w:r>
        <w:r w:rsidR="009E156B">
          <w:rPr>
            <w:webHidden/>
          </w:rPr>
          <w:tab/>
        </w:r>
        <w:r w:rsidR="009E156B">
          <w:rPr>
            <w:webHidden/>
          </w:rPr>
          <w:fldChar w:fldCharType="begin"/>
        </w:r>
        <w:r w:rsidR="009E156B">
          <w:rPr>
            <w:webHidden/>
          </w:rPr>
          <w:instrText xml:space="preserve"> PAGEREF _Toc165451103 \h </w:instrText>
        </w:r>
        <w:r w:rsidR="009E156B">
          <w:rPr>
            <w:webHidden/>
          </w:rPr>
        </w:r>
        <w:r w:rsidR="009E156B">
          <w:rPr>
            <w:webHidden/>
          </w:rPr>
          <w:fldChar w:fldCharType="separate"/>
        </w:r>
        <w:r w:rsidR="008B2E6C">
          <w:rPr>
            <w:webHidden/>
          </w:rPr>
          <w:t>87</w:t>
        </w:r>
        <w:r w:rsidR="009E156B">
          <w:rPr>
            <w:webHidden/>
          </w:rPr>
          <w:fldChar w:fldCharType="end"/>
        </w:r>
      </w:hyperlink>
    </w:p>
    <w:p w14:paraId="32D99395" w14:textId="5D10C77D"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104" w:history="1">
        <w:r w:rsidR="009E156B" w:rsidRPr="00BB41ED">
          <w:rPr>
            <w:rStyle w:val="Hyperlink"/>
          </w:rPr>
          <w:t>Table 7.B.5  Demographic Summary for Students: Grade Span Six Through Eight</w:t>
        </w:r>
        <w:r w:rsidR="009E156B">
          <w:rPr>
            <w:webHidden/>
          </w:rPr>
          <w:tab/>
        </w:r>
        <w:r w:rsidR="009E156B">
          <w:rPr>
            <w:webHidden/>
          </w:rPr>
          <w:fldChar w:fldCharType="begin"/>
        </w:r>
        <w:r w:rsidR="009E156B">
          <w:rPr>
            <w:webHidden/>
          </w:rPr>
          <w:instrText xml:space="preserve"> PAGEREF _Toc165451104 \h </w:instrText>
        </w:r>
        <w:r w:rsidR="009E156B">
          <w:rPr>
            <w:webHidden/>
          </w:rPr>
        </w:r>
        <w:r w:rsidR="009E156B">
          <w:rPr>
            <w:webHidden/>
          </w:rPr>
          <w:fldChar w:fldCharType="separate"/>
        </w:r>
        <w:r w:rsidR="008B2E6C">
          <w:rPr>
            <w:webHidden/>
          </w:rPr>
          <w:t>89</w:t>
        </w:r>
        <w:r w:rsidR="009E156B">
          <w:rPr>
            <w:webHidden/>
          </w:rPr>
          <w:fldChar w:fldCharType="end"/>
        </w:r>
      </w:hyperlink>
    </w:p>
    <w:p w14:paraId="5FFF95A4" w14:textId="183FB553"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105" w:history="1">
        <w:r w:rsidR="009E156B" w:rsidRPr="00BB41ED">
          <w:rPr>
            <w:rStyle w:val="Hyperlink"/>
          </w:rPr>
          <w:t>Table 7.B.6  Demographic Summary for Students: Grade Span Nine Through Twelve</w:t>
        </w:r>
        <w:r w:rsidR="009E156B">
          <w:rPr>
            <w:webHidden/>
          </w:rPr>
          <w:tab/>
        </w:r>
        <w:r w:rsidR="009E156B">
          <w:rPr>
            <w:webHidden/>
          </w:rPr>
          <w:fldChar w:fldCharType="begin"/>
        </w:r>
        <w:r w:rsidR="009E156B">
          <w:rPr>
            <w:webHidden/>
          </w:rPr>
          <w:instrText xml:space="preserve"> PAGEREF _Toc165451105 \h </w:instrText>
        </w:r>
        <w:r w:rsidR="009E156B">
          <w:rPr>
            <w:webHidden/>
          </w:rPr>
        </w:r>
        <w:r w:rsidR="009E156B">
          <w:rPr>
            <w:webHidden/>
          </w:rPr>
          <w:fldChar w:fldCharType="separate"/>
        </w:r>
        <w:r w:rsidR="008B2E6C">
          <w:rPr>
            <w:webHidden/>
          </w:rPr>
          <w:t>91</w:t>
        </w:r>
        <w:r w:rsidR="009E156B">
          <w:rPr>
            <w:webHidden/>
          </w:rPr>
          <w:fldChar w:fldCharType="end"/>
        </w:r>
      </w:hyperlink>
    </w:p>
    <w:p w14:paraId="6B1C9E99" w14:textId="4CD99DC1"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106" w:history="1">
        <w:r w:rsidR="009E156B" w:rsidRPr="00BB41ED">
          <w:rPr>
            <w:rStyle w:val="Hyperlink"/>
          </w:rPr>
          <w:t>Table 8.1  The Test-Taking Rates by Grade Level</w:t>
        </w:r>
        <w:r w:rsidR="009E156B">
          <w:rPr>
            <w:webHidden/>
          </w:rPr>
          <w:tab/>
        </w:r>
        <w:r w:rsidR="009E156B">
          <w:rPr>
            <w:webHidden/>
          </w:rPr>
          <w:fldChar w:fldCharType="begin"/>
        </w:r>
        <w:r w:rsidR="009E156B">
          <w:rPr>
            <w:webHidden/>
          </w:rPr>
          <w:instrText xml:space="preserve"> PAGEREF _Toc165451106 \h </w:instrText>
        </w:r>
        <w:r w:rsidR="009E156B">
          <w:rPr>
            <w:webHidden/>
          </w:rPr>
        </w:r>
        <w:r w:rsidR="009E156B">
          <w:rPr>
            <w:webHidden/>
          </w:rPr>
          <w:fldChar w:fldCharType="separate"/>
        </w:r>
        <w:r w:rsidR="008B2E6C">
          <w:rPr>
            <w:webHidden/>
          </w:rPr>
          <w:t>94</w:t>
        </w:r>
        <w:r w:rsidR="009E156B">
          <w:rPr>
            <w:webHidden/>
          </w:rPr>
          <w:fldChar w:fldCharType="end"/>
        </w:r>
      </w:hyperlink>
    </w:p>
    <w:p w14:paraId="43FD549C" w14:textId="4F69D7ED"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107" w:history="1">
        <w:r w:rsidR="009E156B" w:rsidRPr="00BB41ED">
          <w:rPr>
            <w:rStyle w:val="Hyperlink"/>
          </w:rPr>
          <w:t>Table 8.2  Summary Statistics for Classical Item Analysis</w:t>
        </w:r>
        <w:r w:rsidR="009E156B">
          <w:rPr>
            <w:webHidden/>
          </w:rPr>
          <w:tab/>
        </w:r>
        <w:r w:rsidR="009E156B">
          <w:rPr>
            <w:webHidden/>
          </w:rPr>
          <w:fldChar w:fldCharType="begin"/>
        </w:r>
        <w:r w:rsidR="009E156B">
          <w:rPr>
            <w:webHidden/>
          </w:rPr>
          <w:instrText xml:space="preserve"> PAGEREF _Toc165451107 \h </w:instrText>
        </w:r>
        <w:r w:rsidR="009E156B">
          <w:rPr>
            <w:webHidden/>
          </w:rPr>
        </w:r>
        <w:r w:rsidR="009E156B">
          <w:rPr>
            <w:webHidden/>
          </w:rPr>
          <w:fldChar w:fldCharType="separate"/>
        </w:r>
        <w:r w:rsidR="008B2E6C">
          <w:rPr>
            <w:webHidden/>
          </w:rPr>
          <w:t>97</w:t>
        </w:r>
        <w:r w:rsidR="009E156B">
          <w:rPr>
            <w:webHidden/>
          </w:rPr>
          <w:fldChar w:fldCharType="end"/>
        </w:r>
      </w:hyperlink>
    </w:p>
    <w:p w14:paraId="68A3B66B" w14:textId="0E79D6FA"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108" w:history="1">
        <w:r w:rsidR="009E156B" w:rsidRPr="00BB41ED">
          <w:rPr>
            <w:rStyle w:val="Hyperlink"/>
          </w:rPr>
          <w:t>Table 8.3  Slopes and Intercepts That Convert Theta Scores to Reporting Scale Scores</w:t>
        </w:r>
        <w:r w:rsidR="009E156B">
          <w:rPr>
            <w:webHidden/>
          </w:rPr>
          <w:tab/>
        </w:r>
        <w:r w:rsidR="009E156B">
          <w:rPr>
            <w:webHidden/>
          </w:rPr>
          <w:fldChar w:fldCharType="begin"/>
        </w:r>
        <w:r w:rsidR="009E156B">
          <w:rPr>
            <w:webHidden/>
          </w:rPr>
          <w:instrText xml:space="preserve"> PAGEREF _Toc165451108 \h </w:instrText>
        </w:r>
        <w:r w:rsidR="009E156B">
          <w:rPr>
            <w:webHidden/>
          </w:rPr>
        </w:r>
        <w:r w:rsidR="009E156B">
          <w:rPr>
            <w:webHidden/>
          </w:rPr>
          <w:fldChar w:fldCharType="separate"/>
        </w:r>
        <w:r w:rsidR="008B2E6C">
          <w:rPr>
            <w:webHidden/>
          </w:rPr>
          <w:t>101</w:t>
        </w:r>
        <w:r w:rsidR="009E156B">
          <w:rPr>
            <w:webHidden/>
          </w:rPr>
          <w:fldChar w:fldCharType="end"/>
        </w:r>
      </w:hyperlink>
    </w:p>
    <w:p w14:paraId="6B9A073A" w14:textId="6B42859D"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109" w:history="1">
        <w:r w:rsidR="009E156B" w:rsidRPr="00BB41ED">
          <w:rPr>
            <w:rStyle w:val="Hyperlink"/>
          </w:rPr>
          <w:t xml:space="preserve">Table 8.4  Distribution of </w:t>
        </w:r>
        <w:r w:rsidR="009E156B" w:rsidRPr="00BB41ED">
          <w:rPr>
            <w:rStyle w:val="Hyperlink"/>
            <w:i/>
            <w:iCs/>
          </w:rPr>
          <w:t>b</w:t>
        </w:r>
        <w:r w:rsidR="009E156B" w:rsidRPr="00BB41ED">
          <w:rPr>
            <w:rStyle w:val="Hyperlink"/>
          </w:rPr>
          <w:t>-values</w:t>
        </w:r>
        <w:r w:rsidR="009E156B">
          <w:rPr>
            <w:webHidden/>
          </w:rPr>
          <w:tab/>
        </w:r>
        <w:r w:rsidR="009E156B">
          <w:rPr>
            <w:webHidden/>
          </w:rPr>
          <w:fldChar w:fldCharType="begin"/>
        </w:r>
        <w:r w:rsidR="009E156B">
          <w:rPr>
            <w:webHidden/>
          </w:rPr>
          <w:instrText xml:space="preserve"> PAGEREF _Toc165451109 \h </w:instrText>
        </w:r>
        <w:r w:rsidR="009E156B">
          <w:rPr>
            <w:webHidden/>
          </w:rPr>
        </w:r>
        <w:r w:rsidR="009E156B">
          <w:rPr>
            <w:webHidden/>
          </w:rPr>
          <w:fldChar w:fldCharType="separate"/>
        </w:r>
        <w:r w:rsidR="008B2E6C">
          <w:rPr>
            <w:webHidden/>
          </w:rPr>
          <w:t>102</w:t>
        </w:r>
        <w:r w:rsidR="009E156B">
          <w:rPr>
            <w:webHidden/>
          </w:rPr>
          <w:fldChar w:fldCharType="end"/>
        </w:r>
      </w:hyperlink>
    </w:p>
    <w:p w14:paraId="0F142C8A" w14:textId="6DF95A22"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110" w:history="1">
        <w:r w:rsidR="009E156B" w:rsidRPr="00BB41ED">
          <w:rPr>
            <w:rStyle w:val="Hyperlink"/>
          </w:rPr>
          <w:t>Table 8.5</w:t>
        </w:r>
        <w:r w:rsidR="009E156B" w:rsidRPr="00BB41ED">
          <w:rPr>
            <w:rStyle w:val="Hyperlink"/>
            <w:rFonts w:eastAsia="Arial"/>
          </w:rPr>
          <w:t xml:space="preserve">  Reliability of Reporting Scale Scores</w:t>
        </w:r>
        <w:r w:rsidR="009E156B">
          <w:rPr>
            <w:webHidden/>
          </w:rPr>
          <w:tab/>
        </w:r>
        <w:r w:rsidR="009E156B">
          <w:rPr>
            <w:webHidden/>
          </w:rPr>
          <w:fldChar w:fldCharType="begin"/>
        </w:r>
        <w:r w:rsidR="009E156B">
          <w:rPr>
            <w:webHidden/>
          </w:rPr>
          <w:instrText xml:space="preserve"> PAGEREF _Toc165451110 \h </w:instrText>
        </w:r>
        <w:r w:rsidR="009E156B">
          <w:rPr>
            <w:webHidden/>
          </w:rPr>
        </w:r>
        <w:r w:rsidR="009E156B">
          <w:rPr>
            <w:webHidden/>
          </w:rPr>
          <w:fldChar w:fldCharType="separate"/>
        </w:r>
        <w:r w:rsidR="008B2E6C">
          <w:rPr>
            <w:webHidden/>
          </w:rPr>
          <w:t>105</w:t>
        </w:r>
        <w:r w:rsidR="009E156B">
          <w:rPr>
            <w:webHidden/>
          </w:rPr>
          <w:fldChar w:fldCharType="end"/>
        </w:r>
      </w:hyperlink>
    </w:p>
    <w:p w14:paraId="13FD7657" w14:textId="35FA4148"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111" w:history="1">
        <w:r w:rsidR="009E156B" w:rsidRPr="00BB41ED">
          <w:rPr>
            <w:rStyle w:val="Hyperlink"/>
          </w:rPr>
          <w:t>Table 8.6  Student Group Reliabilities for Kindergarten</w:t>
        </w:r>
        <w:r w:rsidR="009E156B">
          <w:rPr>
            <w:webHidden/>
          </w:rPr>
          <w:tab/>
        </w:r>
        <w:r w:rsidR="009E156B">
          <w:rPr>
            <w:webHidden/>
          </w:rPr>
          <w:fldChar w:fldCharType="begin"/>
        </w:r>
        <w:r w:rsidR="009E156B">
          <w:rPr>
            <w:webHidden/>
          </w:rPr>
          <w:instrText xml:space="preserve"> PAGEREF _Toc165451111 \h </w:instrText>
        </w:r>
        <w:r w:rsidR="009E156B">
          <w:rPr>
            <w:webHidden/>
          </w:rPr>
        </w:r>
        <w:r w:rsidR="009E156B">
          <w:rPr>
            <w:webHidden/>
          </w:rPr>
          <w:fldChar w:fldCharType="separate"/>
        </w:r>
        <w:r w:rsidR="008B2E6C">
          <w:rPr>
            <w:webHidden/>
          </w:rPr>
          <w:t>105</w:t>
        </w:r>
        <w:r w:rsidR="009E156B">
          <w:rPr>
            <w:webHidden/>
          </w:rPr>
          <w:fldChar w:fldCharType="end"/>
        </w:r>
      </w:hyperlink>
    </w:p>
    <w:p w14:paraId="7DB190AA" w14:textId="181920F1"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112" w:history="1">
        <w:r w:rsidR="009E156B" w:rsidRPr="00BB41ED">
          <w:rPr>
            <w:rStyle w:val="Hyperlink"/>
          </w:rPr>
          <w:t>Table 8.7</w:t>
        </w:r>
        <w:r w:rsidR="009E156B" w:rsidRPr="00BB41ED">
          <w:rPr>
            <w:rStyle w:val="Hyperlink"/>
            <w:rFonts w:eastAsia="Arial"/>
          </w:rPr>
          <w:t xml:space="preserve">  Scale Score CSEMs at the Score Reporting Range Thresholds</w:t>
        </w:r>
        <w:r w:rsidR="009E156B">
          <w:rPr>
            <w:webHidden/>
          </w:rPr>
          <w:tab/>
        </w:r>
        <w:r w:rsidR="009E156B">
          <w:rPr>
            <w:webHidden/>
          </w:rPr>
          <w:fldChar w:fldCharType="begin"/>
        </w:r>
        <w:r w:rsidR="009E156B">
          <w:rPr>
            <w:webHidden/>
          </w:rPr>
          <w:instrText xml:space="preserve"> PAGEREF _Toc165451112 \h </w:instrText>
        </w:r>
        <w:r w:rsidR="009E156B">
          <w:rPr>
            <w:webHidden/>
          </w:rPr>
        </w:r>
        <w:r w:rsidR="009E156B">
          <w:rPr>
            <w:webHidden/>
          </w:rPr>
          <w:fldChar w:fldCharType="separate"/>
        </w:r>
        <w:r w:rsidR="008B2E6C">
          <w:rPr>
            <w:webHidden/>
          </w:rPr>
          <w:t>109</w:t>
        </w:r>
        <w:r w:rsidR="009E156B">
          <w:rPr>
            <w:webHidden/>
          </w:rPr>
          <w:fldChar w:fldCharType="end"/>
        </w:r>
      </w:hyperlink>
    </w:p>
    <w:p w14:paraId="2007B848" w14:textId="12639424"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113" w:history="1">
        <w:r w:rsidR="009E156B" w:rsidRPr="00BB41ED">
          <w:rPr>
            <w:rStyle w:val="Hyperlink"/>
          </w:rPr>
          <w:t>Table 8.8</w:t>
        </w:r>
        <w:r w:rsidR="009E156B" w:rsidRPr="00BB41ED">
          <w:rPr>
            <w:rStyle w:val="Hyperlink"/>
            <w:rFonts w:ascii="Times New Roman" w:hAnsi="Times New Roman"/>
          </w:rPr>
          <w:t xml:space="preserve">  </w:t>
        </w:r>
        <w:r w:rsidR="009E156B" w:rsidRPr="00BB41ED">
          <w:rPr>
            <w:rStyle w:val="Hyperlink"/>
          </w:rPr>
          <w:t>Decision Accuracy for Reaching a Performance Level</w:t>
        </w:r>
        <w:r w:rsidR="009E156B">
          <w:rPr>
            <w:webHidden/>
          </w:rPr>
          <w:tab/>
        </w:r>
        <w:r w:rsidR="009E156B">
          <w:rPr>
            <w:webHidden/>
          </w:rPr>
          <w:fldChar w:fldCharType="begin"/>
        </w:r>
        <w:r w:rsidR="009E156B">
          <w:rPr>
            <w:webHidden/>
          </w:rPr>
          <w:instrText xml:space="preserve"> PAGEREF _Toc165451113 \h </w:instrText>
        </w:r>
        <w:r w:rsidR="009E156B">
          <w:rPr>
            <w:webHidden/>
          </w:rPr>
        </w:r>
        <w:r w:rsidR="009E156B">
          <w:rPr>
            <w:webHidden/>
          </w:rPr>
          <w:fldChar w:fldCharType="separate"/>
        </w:r>
        <w:r w:rsidR="008B2E6C">
          <w:rPr>
            <w:webHidden/>
          </w:rPr>
          <w:t>110</w:t>
        </w:r>
        <w:r w:rsidR="009E156B">
          <w:rPr>
            <w:webHidden/>
          </w:rPr>
          <w:fldChar w:fldCharType="end"/>
        </w:r>
      </w:hyperlink>
    </w:p>
    <w:p w14:paraId="633552A2" w14:textId="03054AC0"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114" w:history="1">
        <w:r w:rsidR="009E156B" w:rsidRPr="00BB41ED">
          <w:rPr>
            <w:rStyle w:val="Hyperlink"/>
          </w:rPr>
          <w:t>Table 8.9  Decision Consistency for Reaching a Performance Level</w:t>
        </w:r>
        <w:r w:rsidR="009E156B">
          <w:rPr>
            <w:webHidden/>
          </w:rPr>
          <w:tab/>
        </w:r>
        <w:r w:rsidR="009E156B">
          <w:rPr>
            <w:webHidden/>
          </w:rPr>
          <w:fldChar w:fldCharType="begin"/>
        </w:r>
        <w:r w:rsidR="009E156B">
          <w:rPr>
            <w:webHidden/>
          </w:rPr>
          <w:instrText xml:space="preserve"> PAGEREF _Toc165451114 \h </w:instrText>
        </w:r>
        <w:r w:rsidR="009E156B">
          <w:rPr>
            <w:webHidden/>
          </w:rPr>
        </w:r>
        <w:r w:rsidR="009E156B">
          <w:rPr>
            <w:webHidden/>
          </w:rPr>
          <w:fldChar w:fldCharType="separate"/>
        </w:r>
        <w:r w:rsidR="008B2E6C">
          <w:rPr>
            <w:webHidden/>
          </w:rPr>
          <w:t>110</w:t>
        </w:r>
        <w:r w:rsidR="009E156B">
          <w:rPr>
            <w:webHidden/>
          </w:rPr>
          <w:fldChar w:fldCharType="end"/>
        </w:r>
      </w:hyperlink>
    </w:p>
    <w:p w14:paraId="0FAFFEB3" w14:textId="1DB4B3F2"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115" w:history="1">
        <w:r w:rsidR="009E156B" w:rsidRPr="00BB41ED">
          <w:rPr>
            <w:rStyle w:val="Hyperlink"/>
          </w:rPr>
          <w:t>Table 8.10  Classification Accuracy and Consistency</w:t>
        </w:r>
        <w:r w:rsidR="009E156B">
          <w:rPr>
            <w:webHidden/>
          </w:rPr>
          <w:tab/>
        </w:r>
        <w:r w:rsidR="009E156B">
          <w:rPr>
            <w:webHidden/>
          </w:rPr>
          <w:fldChar w:fldCharType="begin"/>
        </w:r>
        <w:r w:rsidR="009E156B">
          <w:rPr>
            <w:webHidden/>
          </w:rPr>
          <w:instrText xml:space="preserve"> PAGEREF _Toc165451115 \h </w:instrText>
        </w:r>
        <w:r w:rsidR="009E156B">
          <w:rPr>
            <w:webHidden/>
          </w:rPr>
        </w:r>
        <w:r w:rsidR="009E156B">
          <w:rPr>
            <w:webHidden/>
          </w:rPr>
          <w:fldChar w:fldCharType="separate"/>
        </w:r>
        <w:r w:rsidR="008B2E6C">
          <w:rPr>
            <w:webHidden/>
          </w:rPr>
          <w:t>111</w:t>
        </w:r>
        <w:r w:rsidR="009E156B">
          <w:rPr>
            <w:webHidden/>
          </w:rPr>
          <w:fldChar w:fldCharType="end"/>
        </w:r>
      </w:hyperlink>
    </w:p>
    <w:p w14:paraId="6DCAD771" w14:textId="0AF87896"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116" w:history="1">
        <w:r w:rsidR="009E156B" w:rsidRPr="00BB41ED">
          <w:rPr>
            <w:rStyle w:val="Hyperlink"/>
          </w:rPr>
          <w:t>Table 8.A.1  Classical Item Statistics for Kindergarten</w:t>
        </w:r>
        <w:r w:rsidR="009E156B">
          <w:rPr>
            <w:webHidden/>
          </w:rPr>
          <w:tab/>
        </w:r>
        <w:r w:rsidR="009E156B">
          <w:rPr>
            <w:webHidden/>
          </w:rPr>
          <w:fldChar w:fldCharType="begin"/>
        </w:r>
        <w:r w:rsidR="009E156B">
          <w:rPr>
            <w:webHidden/>
          </w:rPr>
          <w:instrText xml:space="preserve"> PAGEREF _Toc165451116 \h </w:instrText>
        </w:r>
        <w:r w:rsidR="009E156B">
          <w:rPr>
            <w:webHidden/>
          </w:rPr>
        </w:r>
        <w:r w:rsidR="009E156B">
          <w:rPr>
            <w:webHidden/>
          </w:rPr>
          <w:fldChar w:fldCharType="separate"/>
        </w:r>
        <w:r w:rsidR="008B2E6C">
          <w:rPr>
            <w:webHidden/>
          </w:rPr>
          <w:t>120</w:t>
        </w:r>
        <w:r w:rsidR="009E156B">
          <w:rPr>
            <w:webHidden/>
          </w:rPr>
          <w:fldChar w:fldCharType="end"/>
        </w:r>
      </w:hyperlink>
    </w:p>
    <w:p w14:paraId="19B7EFA8" w14:textId="4691BE8A"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117" w:history="1">
        <w:r w:rsidR="009E156B" w:rsidRPr="00BB41ED">
          <w:rPr>
            <w:rStyle w:val="Hyperlink"/>
          </w:rPr>
          <w:t>Table 8.A.2  Classical Item Statistics for Grade One</w:t>
        </w:r>
        <w:r w:rsidR="009E156B">
          <w:rPr>
            <w:webHidden/>
          </w:rPr>
          <w:tab/>
        </w:r>
        <w:r w:rsidR="009E156B">
          <w:rPr>
            <w:webHidden/>
          </w:rPr>
          <w:fldChar w:fldCharType="begin"/>
        </w:r>
        <w:r w:rsidR="009E156B">
          <w:rPr>
            <w:webHidden/>
          </w:rPr>
          <w:instrText xml:space="preserve"> PAGEREF _Toc165451117 \h </w:instrText>
        </w:r>
        <w:r w:rsidR="009E156B">
          <w:rPr>
            <w:webHidden/>
          </w:rPr>
        </w:r>
        <w:r w:rsidR="009E156B">
          <w:rPr>
            <w:webHidden/>
          </w:rPr>
          <w:fldChar w:fldCharType="separate"/>
        </w:r>
        <w:r w:rsidR="008B2E6C">
          <w:rPr>
            <w:webHidden/>
          </w:rPr>
          <w:t>121</w:t>
        </w:r>
        <w:r w:rsidR="009E156B">
          <w:rPr>
            <w:webHidden/>
          </w:rPr>
          <w:fldChar w:fldCharType="end"/>
        </w:r>
      </w:hyperlink>
    </w:p>
    <w:p w14:paraId="4071BF32" w14:textId="351B4FC0"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118" w:history="1">
        <w:r w:rsidR="009E156B" w:rsidRPr="00BB41ED">
          <w:rPr>
            <w:rStyle w:val="Hyperlink"/>
          </w:rPr>
          <w:t>Table 8.A.3  Classical Item Statistics for Grade Two</w:t>
        </w:r>
        <w:r w:rsidR="009E156B">
          <w:rPr>
            <w:webHidden/>
          </w:rPr>
          <w:tab/>
        </w:r>
        <w:r w:rsidR="009E156B">
          <w:rPr>
            <w:webHidden/>
          </w:rPr>
          <w:fldChar w:fldCharType="begin"/>
        </w:r>
        <w:r w:rsidR="009E156B">
          <w:rPr>
            <w:webHidden/>
          </w:rPr>
          <w:instrText xml:space="preserve"> PAGEREF _Toc165451118 \h </w:instrText>
        </w:r>
        <w:r w:rsidR="009E156B">
          <w:rPr>
            <w:webHidden/>
          </w:rPr>
        </w:r>
        <w:r w:rsidR="009E156B">
          <w:rPr>
            <w:webHidden/>
          </w:rPr>
          <w:fldChar w:fldCharType="separate"/>
        </w:r>
        <w:r w:rsidR="008B2E6C">
          <w:rPr>
            <w:webHidden/>
          </w:rPr>
          <w:t>122</w:t>
        </w:r>
        <w:r w:rsidR="009E156B">
          <w:rPr>
            <w:webHidden/>
          </w:rPr>
          <w:fldChar w:fldCharType="end"/>
        </w:r>
      </w:hyperlink>
    </w:p>
    <w:p w14:paraId="66C0BFB9" w14:textId="70F41B4E"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119" w:history="1">
        <w:r w:rsidR="009E156B" w:rsidRPr="00BB41ED">
          <w:rPr>
            <w:rStyle w:val="Hyperlink"/>
          </w:rPr>
          <w:t>Table 8.A.4  Classical Item Statistics for Grade Span Three Through Five</w:t>
        </w:r>
        <w:r w:rsidR="009E156B">
          <w:rPr>
            <w:webHidden/>
          </w:rPr>
          <w:tab/>
        </w:r>
        <w:r w:rsidR="009E156B">
          <w:rPr>
            <w:webHidden/>
          </w:rPr>
          <w:fldChar w:fldCharType="begin"/>
        </w:r>
        <w:r w:rsidR="009E156B">
          <w:rPr>
            <w:webHidden/>
          </w:rPr>
          <w:instrText xml:space="preserve"> PAGEREF _Toc165451119 \h </w:instrText>
        </w:r>
        <w:r w:rsidR="009E156B">
          <w:rPr>
            <w:webHidden/>
          </w:rPr>
        </w:r>
        <w:r w:rsidR="009E156B">
          <w:rPr>
            <w:webHidden/>
          </w:rPr>
          <w:fldChar w:fldCharType="separate"/>
        </w:r>
        <w:r w:rsidR="008B2E6C">
          <w:rPr>
            <w:webHidden/>
          </w:rPr>
          <w:t>123</w:t>
        </w:r>
        <w:r w:rsidR="009E156B">
          <w:rPr>
            <w:webHidden/>
          </w:rPr>
          <w:fldChar w:fldCharType="end"/>
        </w:r>
      </w:hyperlink>
    </w:p>
    <w:p w14:paraId="0B87FEE4" w14:textId="2742405E"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120" w:history="1">
        <w:r w:rsidR="009E156B" w:rsidRPr="00BB41ED">
          <w:rPr>
            <w:rStyle w:val="Hyperlink"/>
          </w:rPr>
          <w:t>Table 8.A.5  Classical Item Statistics for Grade Span Six Through Eight</w:t>
        </w:r>
        <w:r w:rsidR="009E156B">
          <w:rPr>
            <w:webHidden/>
          </w:rPr>
          <w:tab/>
        </w:r>
        <w:r w:rsidR="009E156B">
          <w:rPr>
            <w:webHidden/>
          </w:rPr>
          <w:fldChar w:fldCharType="begin"/>
        </w:r>
        <w:r w:rsidR="009E156B">
          <w:rPr>
            <w:webHidden/>
          </w:rPr>
          <w:instrText xml:space="preserve"> PAGEREF _Toc165451120 \h </w:instrText>
        </w:r>
        <w:r w:rsidR="009E156B">
          <w:rPr>
            <w:webHidden/>
          </w:rPr>
        </w:r>
        <w:r w:rsidR="009E156B">
          <w:rPr>
            <w:webHidden/>
          </w:rPr>
          <w:fldChar w:fldCharType="separate"/>
        </w:r>
        <w:r w:rsidR="008B2E6C">
          <w:rPr>
            <w:webHidden/>
          </w:rPr>
          <w:t>124</w:t>
        </w:r>
        <w:r w:rsidR="009E156B">
          <w:rPr>
            <w:webHidden/>
          </w:rPr>
          <w:fldChar w:fldCharType="end"/>
        </w:r>
      </w:hyperlink>
    </w:p>
    <w:p w14:paraId="7B4A2CC4" w14:textId="6DC884F4"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121" w:history="1">
        <w:r w:rsidR="009E156B" w:rsidRPr="00BB41ED">
          <w:rPr>
            <w:rStyle w:val="Hyperlink"/>
          </w:rPr>
          <w:t>Table 8.A.6  Classical Item Statistics for Grade Span Nine Through Twelve</w:t>
        </w:r>
        <w:r w:rsidR="009E156B">
          <w:rPr>
            <w:webHidden/>
          </w:rPr>
          <w:tab/>
        </w:r>
        <w:r w:rsidR="009E156B">
          <w:rPr>
            <w:webHidden/>
          </w:rPr>
          <w:fldChar w:fldCharType="begin"/>
        </w:r>
        <w:r w:rsidR="009E156B">
          <w:rPr>
            <w:webHidden/>
          </w:rPr>
          <w:instrText xml:space="preserve"> PAGEREF _Toc165451121 \h </w:instrText>
        </w:r>
        <w:r w:rsidR="009E156B">
          <w:rPr>
            <w:webHidden/>
          </w:rPr>
        </w:r>
        <w:r w:rsidR="009E156B">
          <w:rPr>
            <w:webHidden/>
          </w:rPr>
          <w:fldChar w:fldCharType="separate"/>
        </w:r>
        <w:r w:rsidR="008B2E6C">
          <w:rPr>
            <w:webHidden/>
          </w:rPr>
          <w:t>125</w:t>
        </w:r>
        <w:r w:rsidR="009E156B">
          <w:rPr>
            <w:webHidden/>
          </w:rPr>
          <w:fldChar w:fldCharType="end"/>
        </w:r>
      </w:hyperlink>
    </w:p>
    <w:p w14:paraId="67A46764" w14:textId="0CFCA077"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122" w:history="1">
        <w:r w:rsidR="009E156B" w:rsidRPr="00BB41ED">
          <w:rPr>
            <w:rStyle w:val="Hyperlink"/>
          </w:rPr>
          <w:t>Table 8.B.1  IRT Item Statistics, Kindergarten</w:t>
        </w:r>
        <w:r w:rsidR="009E156B">
          <w:rPr>
            <w:webHidden/>
          </w:rPr>
          <w:tab/>
        </w:r>
        <w:r w:rsidR="009E156B">
          <w:rPr>
            <w:webHidden/>
          </w:rPr>
          <w:fldChar w:fldCharType="begin"/>
        </w:r>
        <w:r w:rsidR="009E156B">
          <w:rPr>
            <w:webHidden/>
          </w:rPr>
          <w:instrText xml:space="preserve"> PAGEREF _Toc165451122 \h </w:instrText>
        </w:r>
        <w:r w:rsidR="009E156B">
          <w:rPr>
            <w:webHidden/>
          </w:rPr>
        </w:r>
        <w:r w:rsidR="009E156B">
          <w:rPr>
            <w:webHidden/>
          </w:rPr>
          <w:fldChar w:fldCharType="separate"/>
        </w:r>
        <w:r w:rsidR="008B2E6C">
          <w:rPr>
            <w:webHidden/>
          </w:rPr>
          <w:t>126</w:t>
        </w:r>
        <w:r w:rsidR="009E156B">
          <w:rPr>
            <w:webHidden/>
          </w:rPr>
          <w:fldChar w:fldCharType="end"/>
        </w:r>
      </w:hyperlink>
    </w:p>
    <w:p w14:paraId="291F61D6" w14:textId="14DCF76A"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123" w:history="1">
        <w:r w:rsidR="009E156B" w:rsidRPr="00BB41ED">
          <w:rPr>
            <w:rStyle w:val="Hyperlink"/>
          </w:rPr>
          <w:t>Table 8.B.2  IRT Item Statistics, Grade One</w:t>
        </w:r>
        <w:r w:rsidR="009E156B">
          <w:rPr>
            <w:webHidden/>
          </w:rPr>
          <w:tab/>
        </w:r>
        <w:r w:rsidR="009E156B">
          <w:rPr>
            <w:webHidden/>
          </w:rPr>
          <w:fldChar w:fldCharType="begin"/>
        </w:r>
        <w:r w:rsidR="009E156B">
          <w:rPr>
            <w:webHidden/>
          </w:rPr>
          <w:instrText xml:space="preserve"> PAGEREF _Toc165451123 \h </w:instrText>
        </w:r>
        <w:r w:rsidR="009E156B">
          <w:rPr>
            <w:webHidden/>
          </w:rPr>
        </w:r>
        <w:r w:rsidR="009E156B">
          <w:rPr>
            <w:webHidden/>
          </w:rPr>
          <w:fldChar w:fldCharType="separate"/>
        </w:r>
        <w:r w:rsidR="008B2E6C">
          <w:rPr>
            <w:webHidden/>
          </w:rPr>
          <w:t>127</w:t>
        </w:r>
        <w:r w:rsidR="009E156B">
          <w:rPr>
            <w:webHidden/>
          </w:rPr>
          <w:fldChar w:fldCharType="end"/>
        </w:r>
      </w:hyperlink>
    </w:p>
    <w:p w14:paraId="33F927E8" w14:textId="03C75478"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124" w:history="1">
        <w:r w:rsidR="009E156B" w:rsidRPr="00BB41ED">
          <w:rPr>
            <w:rStyle w:val="Hyperlink"/>
          </w:rPr>
          <w:t>Table 8.B.3  IRT Item Statistics, Grade Two</w:t>
        </w:r>
        <w:r w:rsidR="009E156B">
          <w:rPr>
            <w:webHidden/>
          </w:rPr>
          <w:tab/>
        </w:r>
        <w:r w:rsidR="009E156B">
          <w:rPr>
            <w:webHidden/>
          </w:rPr>
          <w:fldChar w:fldCharType="begin"/>
        </w:r>
        <w:r w:rsidR="009E156B">
          <w:rPr>
            <w:webHidden/>
          </w:rPr>
          <w:instrText xml:space="preserve"> PAGEREF _Toc165451124 \h </w:instrText>
        </w:r>
        <w:r w:rsidR="009E156B">
          <w:rPr>
            <w:webHidden/>
          </w:rPr>
        </w:r>
        <w:r w:rsidR="009E156B">
          <w:rPr>
            <w:webHidden/>
          </w:rPr>
          <w:fldChar w:fldCharType="separate"/>
        </w:r>
        <w:r w:rsidR="008B2E6C">
          <w:rPr>
            <w:webHidden/>
          </w:rPr>
          <w:t>128</w:t>
        </w:r>
        <w:r w:rsidR="009E156B">
          <w:rPr>
            <w:webHidden/>
          </w:rPr>
          <w:fldChar w:fldCharType="end"/>
        </w:r>
      </w:hyperlink>
    </w:p>
    <w:p w14:paraId="787CCEF6" w14:textId="4CC8ACD6"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125" w:history="1">
        <w:r w:rsidR="009E156B" w:rsidRPr="00BB41ED">
          <w:rPr>
            <w:rStyle w:val="Hyperlink"/>
          </w:rPr>
          <w:t>Table 8.B.4  IRT Item Statistics, Grade Span Three Through Five</w:t>
        </w:r>
        <w:r w:rsidR="009E156B">
          <w:rPr>
            <w:webHidden/>
          </w:rPr>
          <w:tab/>
        </w:r>
        <w:r w:rsidR="009E156B">
          <w:rPr>
            <w:webHidden/>
          </w:rPr>
          <w:fldChar w:fldCharType="begin"/>
        </w:r>
        <w:r w:rsidR="009E156B">
          <w:rPr>
            <w:webHidden/>
          </w:rPr>
          <w:instrText xml:space="preserve"> PAGEREF _Toc165451125 \h </w:instrText>
        </w:r>
        <w:r w:rsidR="009E156B">
          <w:rPr>
            <w:webHidden/>
          </w:rPr>
        </w:r>
        <w:r w:rsidR="009E156B">
          <w:rPr>
            <w:webHidden/>
          </w:rPr>
          <w:fldChar w:fldCharType="separate"/>
        </w:r>
        <w:r w:rsidR="008B2E6C">
          <w:rPr>
            <w:webHidden/>
          </w:rPr>
          <w:t>129</w:t>
        </w:r>
        <w:r w:rsidR="009E156B">
          <w:rPr>
            <w:webHidden/>
          </w:rPr>
          <w:fldChar w:fldCharType="end"/>
        </w:r>
      </w:hyperlink>
    </w:p>
    <w:p w14:paraId="671CB1D8" w14:textId="6968D63B"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126" w:history="1">
        <w:r w:rsidR="009E156B" w:rsidRPr="00BB41ED">
          <w:rPr>
            <w:rStyle w:val="Hyperlink"/>
          </w:rPr>
          <w:t>Table 8.B.5  IRT Item Statistics, Grade Span Six Through Eight</w:t>
        </w:r>
        <w:r w:rsidR="009E156B">
          <w:rPr>
            <w:webHidden/>
          </w:rPr>
          <w:tab/>
        </w:r>
        <w:r w:rsidR="009E156B">
          <w:rPr>
            <w:webHidden/>
          </w:rPr>
          <w:fldChar w:fldCharType="begin"/>
        </w:r>
        <w:r w:rsidR="009E156B">
          <w:rPr>
            <w:webHidden/>
          </w:rPr>
          <w:instrText xml:space="preserve"> PAGEREF _Toc165451126 \h </w:instrText>
        </w:r>
        <w:r w:rsidR="009E156B">
          <w:rPr>
            <w:webHidden/>
          </w:rPr>
        </w:r>
        <w:r w:rsidR="009E156B">
          <w:rPr>
            <w:webHidden/>
          </w:rPr>
          <w:fldChar w:fldCharType="separate"/>
        </w:r>
        <w:r w:rsidR="008B2E6C">
          <w:rPr>
            <w:webHidden/>
          </w:rPr>
          <w:t>130</w:t>
        </w:r>
        <w:r w:rsidR="009E156B">
          <w:rPr>
            <w:webHidden/>
          </w:rPr>
          <w:fldChar w:fldCharType="end"/>
        </w:r>
      </w:hyperlink>
    </w:p>
    <w:p w14:paraId="52DF9CAF" w14:textId="006C8100" w:rsidR="009E156B"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5451127" w:history="1">
        <w:r w:rsidR="009E156B" w:rsidRPr="00BB41ED">
          <w:rPr>
            <w:rStyle w:val="Hyperlink"/>
          </w:rPr>
          <w:t>Table 8.B.6  IRT Item Statistics, Grade Span Nine Through Twelve</w:t>
        </w:r>
        <w:r w:rsidR="009E156B">
          <w:rPr>
            <w:webHidden/>
          </w:rPr>
          <w:tab/>
        </w:r>
        <w:r w:rsidR="009E156B">
          <w:rPr>
            <w:webHidden/>
          </w:rPr>
          <w:fldChar w:fldCharType="begin"/>
        </w:r>
        <w:r w:rsidR="009E156B">
          <w:rPr>
            <w:webHidden/>
          </w:rPr>
          <w:instrText xml:space="preserve"> PAGEREF _Toc165451127 \h </w:instrText>
        </w:r>
        <w:r w:rsidR="009E156B">
          <w:rPr>
            <w:webHidden/>
          </w:rPr>
        </w:r>
        <w:r w:rsidR="009E156B">
          <w:rPr>
            <w:webHidden/>
          </w:rPr>
          <w:fldChar w:fldCharType="separate"/>
        </w:r>
        <w:r w:rsidR="008B2E6C">
          <w:rPr>
            <w:webHidden/>
          </w:rPr>
          <w:t>131</w:t>
        </w:r>
        <w:r w:rsidR="009E156B">
          <w:rPr>
            <w:webHidden/>
          </w:rPr>
          <w:fldChar w:fldCharType="end"/>
        </w:r>
      </w:hyperlink>
    </w:p>
    <w:p w14:paraId="797BA263" w14:textId="678AD105" w:rsidR="002F349E" w:rsidRPr="00790A9C" w:rsidRDefault="002525F1" w:rsidP="00790A9C">
      <w:pPr>
        <w:pStyle w:val="TOCHead-2"/>
        <w:keepLines w:val="0"/>
        <w:spacing w:before="240"/>
        <w:rPr>
          <w:bCs/>
        </w:rPr>
      </w:pPr>
      <w:r w:rsidRPr="00943846">
        <w:rPr>
          <w:color w:val="2B579A"/>
          <w:shd w:val="clear" w:color="auto" w:fill="E6E6E6"/>
        </w:rPr>
        <w:fldChar w:fldCharType="end"/>
      </w:r>
      <w:r w:rsidR="002F349E" w:rsidRPr="00790A9C">
        <w:rPr>
          <w:bCs/>
        </w:rPr>
        <w:t>List of Figures</w:t>
      </w:r>
    </w:p>
    <w:p w14:paraId="2CD46408" w14:textId="517FEE59" w:rsidR="00133708" w:rsidRPr="00943846" w:rsidRDefault="00BB3626" w:rsidP="007C2C9C">
      <w:pPr>
        <w:pStyle w:val="TableofFigures"/>
      </w:pPr>
      <w:r>
        <w:fldChar w:fldCharType="begin"/>
      </w:r>
      <w:r>
        <w:instrText xml:space="preserve"> TOC \h \z \t "Captionwide" \c </w:instrText>
      </w:r>
      <w:r>
        <w:fldChar w:fldCharType="separate"/>
      </w:r>
      <w:hyperlink w:anchor="_Toc157838681" w:history="1">
        <w:r w:rsidR="0002560B" w:rsidRPr="00E764E1">
          <w:rPr>
            <w:rStyle w:val="Hyperlink"/>
            <w:noProof/>
          </w:rPr>
          <w:t>Figure 7.1  Percentage of students at each performance level</w:t>
        </w:r>
        <w:r w:rsidR="0002560B">
          <w:rPr>
            <w:noProof/>
            <w:webHidden/>
          </w:rPr>
          <w:tab/>
        </w:r>
        <w:r w:rsidR="0002560B">
          <w:rPr>
            <w:noProof/>
            <w:webHidden/>
          </w:rPr>
          <w:fldChar w:fldCharType="begin"/>
        </w:r>
        <w:r w:rsidR="0002560B">
          <w:rPr>
            <w:noProof/>
            <w:webHidden/>
          </w:rPr>
          <w:instrText xml:space="preserve"> PAGEREF _Toc157838681 \h </w:instrText>
        </w:r>
        <w:r w:rsidR="0002560B">
          <w:rPr>
            <w:noProof/>
            <w:webHidden/>
          </w:rPr>
        </w:r>
        <w:r w:rsidR="0002560B">
          <w:rPr>
            <w:noProof/>
            <w:webHidden/>
          </w:rPr>
          <w:fldChar w:fldCharType="separate"/>
        </w:r>
        <w:r w:rsidR="008B2E6C">
          <w:rPr>
            <w:noProof/>
            <w:webHidden/>
          </w:rPr>
          <w:t>67</w:t>
        </w:r>
        <w:r w:rsidR="0002560B">
          <w:rPr>
            <w:noProof/>
            <w:webHidden/>
          </w:rPr>
          <w:fldChar w:fldCharType="end"/>
        </w:r>
      </w:hyperlink>
      <w:r>
        <w:rPr>
          <w:noProof/>
        </w:rPr>
        <w:fldChar w:fldCharType="end"/>
      </w:r>
    </w:p>
    <w:p w14:paraId="13DBD43F" w14:textId="6A107FC5" w:rsidR="00133708" w:rsidRPr="00943846" w:rsidRDefault="00133708" w:rsidP="007C2C9C">
      <w:pPr>
        <w:pStyle w:val="Caption"/>
        <w:keepLines/>
        <w:pageBreakBefore/>
      </w:pPr>
      <w:bookmarkStart w:id="8" w:name="_Toc519757940"/>
      <w:bookmarkStart w:id="9" w:name="_Toc36458799"/>
      <w:bookmarkStart w:id="10" w:name="_Toc36460535"/>
      <w:bookmarkStart w:id="11" w:name="_Toc47446788"/>
      <w:bookmarkStart w:id="12" w:name="_Toc73084292"/>
      <w:bookmarkStart w:id="13" w:name="_Toc97800075"/>
      <w:bookmarkStart w:id="14" w:name="_Toc165451082"/>
      <w:bookmarkStart w:id="15" w:name="_Hlk91140264"/>
      <w:r w:rsidRPr="00943846">
        <w:lastRenderedPageBreak/>
        <w:t>Acronyms and Initialisms Used in the</w:t>
      </w:r>
      <w:r w:rsidRPr="00943846">
        <w:rPr>
          <w:iCs/>
        </w:rPr>
        <w:t xml:space="preserve"> </w:t>
      </w:r>
      <w:r w:rsidR="0073327E">
        <w:rPr>
          <w:i/>
        </w:rPr>
        <w:t>Initial</w:t>
      </w:r>
      <w:r w:rsidR="00863E96">
        <w:rPr>
          <w:i/>
        </w:rPr>
        <w:t xml:space="preserve"> </w:t>
      </w:r>
      <w:r w:rsidR="002B6C1E" w:rsidRPr="00861165">
        <w:rPr>
          <w:i/>
        </w:rPr>
        <w:t>Alternate</w:t>
      </w:r>
      <w:r w:rsidRPr="00861165">
        <w:rPr>
          <w:i/>
        </w:rPr>
        <w:t xml:space="preserve"> English Language Proficiency Assessments for California Technical Report</w:t>
      </w:r>
      <w:bookmarkEnd w:id="8"/>
      <w:bookmarkEnd w:id="9"/>
      <w:bookmarkEnd w:id="10"/>
      <w:bookmarkEnd w:id="11"/>
      <w:bookmarkEnd w:id="12"/>
      <w:bookmarkEnd w:id="13"/>
      <w:bookmarkEnd w:id="14"/>
    </w:p>
    <w:tbl>
      <w:tblPr>
        <w:tblStyle w:val="TRsBorders"/>
        <w:tblW w:w="0" w:type="auto"/>
        <w:tblLayout w:type="fixed"/>
        <w:tblLook w:val="01E0" w:firstRow="1" w:lastRow="1" w:firstColumn="1" w:lastColumn="1" w:noHBand="0" w:noVBand="0"/>
      </w:tblPr>
      <w:tblGrid>
        <w:gridCol w:w="1440"/>
        <w:gridCol w:w="7200"/>
      </w:tblGrid>
      <w:tr w:rsidR="00133708" w:rsidRPr="00943846" w14:paraId="7197C2E3" w14:textId="77777777" w:rsidTr="00081A76">
        <w:trPr>
          <w:cnfStyle w:val="100000000000" w:firstRow="1" w:lastRow="0" w:firstColumn="0" w:lastColumn="0" w:oddVBand="0" w:evenVBand="0" w:oddHBand="0" w:evenHBand="0" w:firstRowFirstColumn="0" w:firstRowLastColumn="0" w:lastRowFirstColumn="0" w:lastRowLastColumn="0"/>
        </w:trPr>
        <w:tc>
          <w:tcPr>
            <w:tcW w:w="1440" w:type="dxa"/>
          </w:tcPr>
          <w:p w14:paraId="736A29C9" w14:textId="77777777" w:rsidR="00133708" w:rsidRPr="00943846" w:rsidRDefault="00133708" w:rsidP="007C2C9C">
            <w:pPr>
              <w:pStyle w:val="TableHead"/>
              <w:rPr>
                <w:b w:val="0"/>
                <w:noProof w:val="0"/>
              </w:rPr>
            </w:pPr>
            <w:bookmarkStart w:id="16" w:name="_Hlk61684679"/>
            <w:r w:rsidRPr="00943846">
              <w:rPr>
                <w:noProof w:val="0"/>
              </w:rPr>
              <w:t>Term</w:t>
            </w:r>
          </w:p>
        </w:tc>
        <w:tc>
          <w:tcPr>
            <w:tcW w:w="7200" w:type="dxa"/>
          </w:tcPr>
          <w:p w14:paraId="4AD1E700" w14:textId="77777777" w:rsidR="00133708" w:rsidRPr="00943846" w:rsidRDefault="00133708" w:rsidP="007C2C9C">
            <w:pPr>
              <w:pStyle w:val="TableHead"/>
              <w:rPr>
                <w:b w:val="0"/>
                <w:noProof w:val="0"/>
              </w:rPr>
            </w:pPr>
            <w:r w:rsidRPr="00943846">
              <w:rPr>
                <w:noProof w:val="0"/>
              </w:rPr>
              <w:t>Definition</w:t>
            </w:r>
          </w:p>
        </w:tc>
      </w:tr>
      <w:tr w:rsidR="00912FBD" w:rsidRPr="00EE5612" w14:paraId="14822AE5" w14:textId="77777777" w:rsidTr="00081A76">
        <w:tc>
          <w:tcPr>
            <w:tcW w:w="1440" w:type="dxa"/>
          </w:tcPr>
          <w:p w14:paraId="5DDBA792" w14:textId="77777777" w:rsidR="00912FBD" w:rsidRPr="00EE5612" w:rsidRDefault="00912FBD" w:rsidP="007C2C9C">
            <w:pPr>
              <w:pStyle w:val="TableText"/>
              <w:rPr>
                <w:bCs/>
                <w:szCs w:val="24"/>
              </w:rPr>
            </w:pPr>
            <w:r w:rsidRPr="00EE5612">
              <w:rPr>
                <w:bCs/>
                <w:noProof w:val="0"/>
                <w:szCs w:val="24"/>
              </w:rPr>
              <w:t>1PL-IRT</w:t>
            </w:r>
          </w:p>
        </w:tc>
        <w:tc>
          <w:tcPr>
            <w:tcW w:w="7200" w:type="dxa"/>
          </w:tcPr>
          <w:p w14:paraId="4EB86EDE" w14:textId="77777777" w:rsidR="00912FBD" w:rsidRPr="00EE5612" w:rsidRDefault="00912FBD" w:rsidP="007C2C9C">
            <w:pPr>
              <w:pStyle w:val="TableText"/>
              <w:jc w:val="left"/>
              <w:rPr>
                <w:bCs/>
                <w:szCs w:val="24"/>
              </w:rPr>
            </w:pPr>
            <w:r w:rsidRPr="00EE5612">
              <w:rPr>
                <w:bCs/>
              </w:rPr>
              <w:t>one-parameter logistic item response theory</w:t>
            </w:r>
          </w:p>
        </w:tc>
      </w:tr>
      <w:tr w:rsidR="00133708" w:rsidRPr="00943846" w14:paraId="1B60E688" w14:textId="77777777" w:rsidTr="00081A76">
        <w:tc>
          <w:tcPr>
            <w:tcW w:w="1440" w:type="dxa"/>
          </w:tcPr>
          <w:p w14:paraId="661C8123" w14:textId="77777777" w:rsidR="00133708" w:rsidRPr="00D666DF" w:rsidRDefault="00133708" w:rsidP="007C2C9C">
            <w:pPr>
              <w:pStyle w:val="TableText"/>
              <w:rPr>
                <w:noProof w:val="0"/>
                <w:szCs w:val="24"/>
              </w:rPr>
            </w:pPr>
            <w:r w:rsidRPr="00D666DF">
              <w:rPr>
                <w:noProof w:val="0"/>
                <w:szCs w:val="24"/>
              </w:rPr>
              <w:t>AERA</w:t>
            </w:r>
          </w:p>
        </w:tc>
        <w:tc>
          <w:tcPr>
            <w:tcW w:w="7200" w:type="dxa"/>
          </w:tcPr>
          <w:p w14:paraId="6E931386" w14:textId="77777777" w:rsidR="00133708" w:rsidRPr="00D666DF" w:rsidRDefault="00133708" w:rsidP="007C2C9C">
            <w:pPr>
              <w:pStyle w:val="TableText"/>
              <w:jc w:val="left"/>
              <w:rPr>
                <w:noProof w:val="0"/>
                <w:szCs w:val="24"/>
              </w:rPr>
            </w:pPr>
            <w:r w:rsidRPr="00D666DF">
              <w:rPr>
                <w:noProof w:val="0"/>
                <w:szCs w:val="24"/>
              </w:rPr>
              <w:t>American Educational Research Association</w:t>
            </w:r>
          </w:p>
        </w:tc>
      </w:tr>
      <w:tr w:rsidR="00133708" w:rsidRPr="00943846" w14:paraId="07B84129" w14:textId="77777777" w:rsidTr="00081A76">
        <w:tc>
          <w:tcPr>
            <w:tcW w:w="1440" w:type="dxa"/>
          </w:tcPr>
          <w:p w14:paraId="6F78A3C7" w14:textId="77777777" w:rsidR="00133708" w:rsidRPr="00D666DF" w:rsidRDefault="00133708" w:rsidP="007C2C9C">
            <w:pPr>
              <w:pStyle w:val="TableText"/>
              <w:rPr>
                <w:noProof w:val="0"/>
                <w:szCs w:val="24"/>
              </w:rPr>
            </w:pPr>
            <w:r w:rsidRPr="00D666DF">
              <w:rPr>
                <w:noProof w:val="0"/>
                <w:szCs w:val="24"/>
              </w:rPr>
              <w:t>AIS</w:t>
            </w:r>
          </w:p>
        </w:tc>
        <w:tc>
          <w:tcPr>
            <w:tcW w:w="7200" w:type="dxa"/>
          </w:tcPr>
          <w:p w14:paraId="0230083A" w14:textId="77777777" w:rsidR="00133708" w:rsidRPr="00D666DF" w:rsidRDefault="00133708" w:rsidP="007C2C9C">
            <w:pPr>
              <w:pStyle w:val="TableText"/>
              <w:jc w:val="left"/>
              <w:rPr>
                <w:noProof w:val="0"/>
                <w:szCs w:val="24"/>
              </w:rPr>
            </w:pPr>
            <w:r w:rsidRPr="00D666DF">
              <w:rPr>
                <w:noProof w:val="0"/>
                <w:szCs w:val="24"/>
              </w:rPr>
              <w:t>average item score</w:t>
            </w:r>
          </w:p>
        </w:tc>
      </w:tr>
      <w:tr w:rsidR="00133708" w:rsidRPr="00943846" w14:paraId="2E1A97CD" w14:textId="77777777" w:rsidTr="00081A76">
        <w:tc>
          <w:tcPr>
            <w:tcW w:w="1440" w:type="dxa"/>
          </w:tcPr>
          <w:p w14:paraId="42A87C31" w14:textId="33230635" w:rsidR="00133708" w:rsidRPr="00D666DF" w:rsidRDefault="00133708" w:rsidP="007C2C9C">
            <w:pPr>
              <w:pStyle w:val="TableText"/>
              <w:rPr>
                <w:noProof w:val="0"/>
                <w:szCs w:val="24"/>
              </w:rPr>
            </w:pPr>
            <w:r w:rsidRPr="00D666DF">
              <w:rPr>
                <w:noProof w:val="0"/>
                <w:szCs w:val="24"/>
              </w:rPr>
              <w:t>ALTD</w:t>
            </w:r>
          </w:p>
        </w:tc>
        <w:tc>
          <w:tcPr>
            <w:tcW w:w="7200" w:type="dxa"/>
          </w:tcPr>
          <w:p w14:paraId="54B13A68" w14:textId="00F63EB1" w:rsidR="00133708" w:rsidRPr="00D666DF" w:rsidRDefault="00133708" w:rsidP="007C2C9C">
            <w:pPr>
              <w:pStyle w:val="TableText"/>
              <w:jc w:val="left"/>
              <w:rPr>
                <w:noProof w:val="0"/>
                <w:szCs w:val="24"/>
              </w:rPr>
            </w:pPr>
            <w:bookmarkStart w:id="17" w:name="_Hlk58421483"/>
            <w:r w:rsidRPr="00D666DF">
              <w:rPr>
                <w:noProof w:val="0"/>
              </w:rPr>
              <w:t xml:space="preserve">Assessment </w:t>
            </w:r>
            <w:r w:rsidR="005D1F7D">
              <w:rPr>
                <w:noProof w:val="0"/>
              </w:rPr>
              <w:t>&amp;</w:t>
            </w:r>
            <w:r w:rsidRPr="00D666DF">
              <w:rPr>
                <w:noProof w:val="0"/>
              </w:rPr>
              <w:t xml:space="preserve"> Learning Technology Development</w:t>
            </w:r>
            <w:bookmarkEnd w:id="17"/>
          </w:p>
        </w:tc>
      </w:tr>
      <w:tr w:rsidR="00912FBD" w:rsidRPr="00EE5612" w14:paraId="19817418" w14:textId="77777777" w:rsidTr="00081A76">
        <w:tc>
          <w:tcPr>
            <w:tcW w:w="1440" w:type="dxa"/>
          </w:tcPr>
          <w:p w14:paraId="2E3BC1C2" w14:textId="77777777" w:rsidR="00912FBD" w:rsidRPr="00EE5612" w:rsidRDefault="00912FBD" w:rsidP="007C2C9C">
            <w:pPr>
              <w:pStyle w:val="TableText"/>
              <w:rPr>
                <w:bCs/>
                <w:szCs w:val="24"/>
              </w:rPr>
            </w:pPr>
            <w:r w:rsidRPr="00EE5612">
              <w:rPr>
                <w:bCs/>
                <w:noProof w:val="0"/>
                <w:szCs w:val="24"/>
              </w:rPr>
              <w:t>APA</w:t>
            </w:r>
          </w:p>
        </w:tc>
        <w:tc>
          <w:tcPr>
            <w:tcW w:w="7200" w:type="dxa"/>
          </w:tcPr>
          <w:p w14:paraId="4584FA41" w14:textId="77777777" w:rsidR="00912FBD" w:rsidRPr="00EE5612" w:rsidRDefault="00912FBD" w:rsidP="007C2C9C">
            <w:pPr>
              <w:pStyle w:val="TableText"/>
              <w:jc w:val="left"/>
              <w:rPr>
                <w:bCs/>
              </w:rPr>
            </w:pPr>
            <w:r w:rsidRPr="00EE5612">
              <w:rPr>
                <w:bCs/>
                <w:noProof w:val="0"/>
              </w:rPr>
              <w:t>American Psychological Association</w:t>
            </w:r>
          </w:p>
        </w:tc>
      </w:tr>
      <w:tr w:rsidR="00133708" w:rsidRPr="00943846" w14:paraId="0C3FB7BA" w14:textId="77777777" w:rsidTr="00081A76">
        <w:tc>
          <w:tcPr>
            <w:tcW w:w="1440" w:type="dxa"/>
          </w:tcPr>
          <w:p w14:paraId="4D3E5C27" w14:textId="77777777" w:rsidR="00133708" w:rsidRPr="00D666DF" w:rsidRDefault="00133708" w:rsidP="007C2C9C">
            <w:pPr>
              <w:pStyle w:val="TableText"/>
              <w:rPr>
                <w:noProof w:val="0"/>
                <w:szCs w:val="24"/>
              </w:rPr>
            </w:pPr>
            <w:r w:rsidRPr="00D666DF">
              <w:rPr>
                <w:noProof w:val="0"/>
                <w:szCs w:val="24"/>
              </w:rPr>
              <w:t>AST</w:t>
            </w:r>
          </w:p>
        </w:tc>
        <w:tc>
          <w:tcPr>
            <w:tcW w:w="7200" w:type="dxa"/>
          </w:tcPr>
          <w:p w14:paraId="6C622559" w14:textId="77777777" w:rsidR="00133708" w:rsidRPr="00D666DF" w:rsidRDefault="00133708" w:rsidP="007C2C9C">
            <w:pPr>
              <w:pStyle w:val="TableText"/>
              <w:jc w:val="left"/>
              <w:rPr>
                <w:noProof w:val="0"/>
                <w:szCs w:val="24"/>
              </w:rPr>
            </w:pPr>
            <w:r w:rsidRPr="00D666DF">
              <w:rPr>
                <w:noProof w:val="0"/>
              </w:rPr>
              <w:t>Administration and Scoring Training</w:t>
            </w:r>
          </w:p>
        </w:tc>
      </w:tr>
      <w:tr w:rsidR="00133708" w:rsidRPr="00943846" w14:paraId="11540E7F" w14:textId="77777777" w:rsidTr="00081A76">
        <w:tc>
          <w:tcPr>
            <w:tcW w:w="1440" w:type="dxa"/>
          </w:tcPr>
          <w:p w14:paraId="03781FBC" w14:textId="77777777" w:rsidR="00133708" w:rsidRPr="00D666DF" w:rsidRDefault="00133708" w:rsidP="007C2C9C">
            <w:pPr>
              <w:pStyle w:val="TableText"/>
              <w:rPr>
                <w:noProof w:val="0"/>
                <w:szCs w:val="24"/>
              </w:rPr>
            </w:pPr>
            <w:r w:rsidRPr="00D666DF">
              <w:rPr>
                <w:noProof w:val="0"/>
                <w:szCs w:val="24"/>
              </w:rPr>
              <w:t>CAASPP</w:t>
            </w:r>
          </w:p>
        </w:tc>
        <w:tc>
          <w:tcPr>
            <w:tcW w:w="7200" w:type="dxa"/>
          </w:tcPr>
          <w:p w14:paraId="32661583" w14:textId="77777777" w:rsidR="00133708" w:rsidRPr="00D666DF" w:rsidRDefault="00133708" w:rsidP="007C2C9C">
            <w:pPr>
              <w:pStyle w:val="TableText"/>
              <w:jc w:val="left"/>
              <w:rPr>
                <w:noProof w:val="0"/>
                <w:szCs w:val="24"/>
              </w:rPr>
            </w:pPr>
            <w:r w:rsidRPr="00D666DF">
              <w:rPr>
                <w:noProof w:val="0"/>
                <w:szCs w:val="24"/>
              </w:rPr>
              <w:t>California Assessment of Student Performance and Progress</w:t>
            </w:r>
          </w:p>
        </w:tc>
      </w:tr>
      <w:tr w:rsidR="00133708" w:rsidRPr="00943846" w14:paraId="143F7409" w14:textId="77777777" w:rsidTr="00081A76">
        <w:tc>
          <w:tcPr>
            <w:tcW w:w="1440" w:type="dxa"/>
          </w:tcPr>
          <w:p w14:paraId="60BCD1B0" w14:textId="77777777" w:rsidR="00133708" w:rsidRPr="00D666DF" w:rsidRDefault="00133708" w:rsidP="007C2C9C">
            <w:pPr>
              <w:pStyle w:val="TableText"/>
              <w:rPr>
                <w:noProof w:val="0"/>
                <w:szCs w:val="24"/>
              </w:rPr>
            </w:pPr>
            <w:r w:rsidRPr="00D666DF">
              <w:rPr>
                <w:noProof w:val="0"/>
                <w:szCs w:val="24"/>
              </w:rPr>
              <w:t>CAI</w:t>
            </w:r>
          </w:p>
        </w:tc>
        <w:tc>
          <w:tcPr>
            <w:tcW w:w="7200" w:type="dxa"/>
          </w:tcPr>
          <w:p w14:paraId="46C52594" w14:textId="77777777" w:rsidR="00133708" w:rsidRPr="00D666DF" w:rsidRDefault="00133708" w:rsidP="007C2C9C">
            <w:pPr>
              <w:pStyle w:val="TableText"/>
              <w:jc w:val="left"/>
              <w:rPr>
                <w:noProof w:val="0"/>
              </w:rPr>
            </w:pPr>
            <w:r w:rsidRPr="00D666DF">
              <w:rPr>
                <w:noProof w:val="0"/>
              </w:rPr>
              <w:t>Cambium Assessment, Inc.</w:t>
            </w:r>
          </w:p>
        </w:tc>
      </w:tr>
      <w:tr w:rsidR="00133708" w:rsidRPr="00943846" w14:paraId="34359243" w14:textId="77777777" w:rsidTr="00081A76">
        <w:tc>
          <w:tcPr>
            <w:tcW w:w="1440" w:type="dxa"/>
          </w:tcPr>
          <w:p w14:paraId="61534BDE" w14:textId="77777777" w:rsidR="00133708" w:rsidRPr="00D666DF" w:rsidRDefault="00133708" w:rsidP="007C2C9C">
            <w:pPr>
              <w:pStyle w:val="TableText"/>
              <w:rPr>
                <w:noProof w:val="0"/>
                <w:szCs w:val="24"/>
              </w:rPr>
            </w:pPr>
            <w:r w:rsidRPr="00D666DF">
              <w:rPr>
                <w:noProof w:val="0"/>
                <w:szCs w:val="24"/>
              </w:rPr>
              <w:t>CALPADS</w:t>
            </w:r>
          </w:p>
        </w:tc>
        <w:tc>
          <w:tcPr>
            <w:tcW w:w="7200" w:type="dxa"/>
          </w:tcPr>
          <w:p w14:paraId="5392723E" w14:textId="77777777" w:rsidR="00133708" w:rsidRPr="00D666DF" w:rsidRDefault="00133708" w:rsidP="007C2C9C">
            <w:pPr>
              <w:pStyle w:val="TableText"/>
              <w:jc w:val="left"/>
              <w:rPr>
                <w:noProof w:val="0"/>
                <w:szCs w:val="24"/>
              </w:rPr>
            </w:pPr>
            <w:r w:rsidRPr="00D666DF">
              <w:rPr>
                <w:noProof w:val="0"/>
              </w:rPr>
              <w:t>California Longitudinal Pupil Achievement Data System</w:t>
            </w:r>
          </w:p>
        </w:tc>
      </w:tr>
      <w:tr w:rsidR="00133708" w:rsidRPr="00943846" w14:paraId="1098F5F7" w14:textId="77777777" w:rsidTr="00081A76">
        <w:tc>
          <w:tcPr>
            <w:tcW w:w="1440" w:type="dxa"/>
          </w:tcPr>
          <w:p w14:paraId="0638D0BC" w14:textId="77777777" w:rsidR="00133708" w:rsidRPr="00D666DF" w:rsidRDefault="00133708" w:rsidP="007C2C9C">
            <w:pPr>
              <w:pStyle w:val="TableText"/>
              <w:rPr>
                <w:noProof w:val="0"/>
                <w:szCs w:val="24"/>
              </w:rPr>
            </w:pPr>
            <w:proofErr w:type="spellStart"/>
            <w:r w:rsidRPr="00D666DF">
              <w:rPr>
                <w:noProof w:val="0"/>
              </w:rPr>
              <w:t>CalTAC</w:t>
            </w:r>
            <w:proofErr w:type="spellEnd"/>
          </w:p>
        </w:tc>
        <w:tc>
          <w:tcPr>
            <w:tcW w:w="7200" w:type="dxa"/>
          </w:tcPr>
          <w:p w14:paraId="4CAC7F35" w14:textId="77777777" w:rsidR="00133708" w:rsidRPr="00D666DF" w:rsidRDefault="00133708" w:rsidP="007C2C9C">
            <w:pPr>
              <w:pStyle w:val="TableText"/>
              <w:jc w:val="left"/>
              <w:rPr>
                <w:noProof w:val="0"/>
              </w:rPr>
            </w:pPr>
            <w:r w:rsidRPr="00D666DF">
              <w:rPr>
                <w:noProof w:val="0"/>
              </w:rPr>
              <w:t>California Technical Assistance Center</w:t>
            </w:r>
          </w:p>
        </w:tc>
      </w:tr>
      <w:tr w:rsidR="00133708" w:rsidRPr="00943846" w14:paraId="5B41875C" w14:textId="77777777" w:rsidTr="00081A76">
        <w:tc>
          <w:tcPr>
            <w:tcW w:w="1440" w:type="dxa"/>
          </w:tcPr>
          <w:p w14:paraId="5720B2CF" w14:textId="77777777" w:rsidR="00133708" w:rsidRPr="00D666DF" w:rsidRDefault="00133708" w:rsidP="007C2C9C">
            <w:pPr>
              <w:pStyle w:val="TableText"/>
              <w:rPr>
                <w:i/>
                <w:noProof w:val="0"/>
                <w:szCs w:val="24"/>
              </w:rPr>
            </w:pPr>
            <w:r w:rsidRPr="00D666DF">
              <w:rPr>
                <w:i/>
                <w:noProof w:val="0"/>
                <w:szCs w:val="24"/>
              </w:rPr>
              <w:t>CCR</w:t>
            </w:r>
          </w:p>
        </w:tc>
        <w:tc>
          <w:tcPr>
            <w:tcW w:w="7200" w:type="dxa"/>
          </w:tcPr>
          <w:p w14:paraId="1C78A43D" w14:textId="77777777" w:rsidR="00133708" w:rsidRPr="00D666DF" w:rsidRDefault="00133708" w:rsidP="007C2C9C">
            <w:pPr>
              <w:pStyle w:val="TableText"/>
              <w:jc w:val="left"/>
              <w:rPr>
                <w:i/>
                <w:noProof w:val="0"/>
                <w:szCs w:val="24"/>
              </w:rPr>
            </w:pPr>
            <w:r w:rsidRPr="00D666DF">
              <w:rPr>
                <w:i/>
                <w:noProof w:val="0"/>
                <w:szCs w:val="24"/>
              </w:rPr>
              <w:t>California Code of Regulations</w:t>
            </w:r>
          </w:p>
        </w:tc>
      </w:tr>
      <w:tr w:rsidR="0080187A" w:rsidRPr="00943846" w14:paraId="2B52F092" w14:textId="77777777">
        <w:tc>
          <w:tcPr>
            <w:tcW w:w="1440" w:type="dxa"/>
          </w:tcPr>
          <w:p w14:paraId="73C794B8" w14:textId="77777777" w:rsidR="0080187A" w:rsidRPr="003202F6" w:rsidRDefault="0080187A" w:rsidP="007C2C9C">
            <w:pPr>
              <w:pStyle w:val="TableText"/>
              <w:rPr>
                <w:iCs/>
                <w:noProof w:val="0"/>
                <w:szCs w:val="24"/>
              </w:rPr>
            </w:pPr>
            <w:r>
              <w:rPr>
                <w:iCs/>
                <w:noProof w:val="0"/>
                <w:szCs w:val="24"/>
              </w:rPr>
              <w:t>CCSSO</w:t>
            </w:r>
          </w:p>
        </w:tc>
        <w:tc>
          <w:tcPr>
            <w:tcW w:w="7200" w:type="dxa"/>
          </w:tcPr>
          <w:p w14:paraId="4AA15BFE" w14:textId="77777777" w:rsidR="0080187A" w:rsidRPr="003202F6" w:rsidRDefault="0080187A" w:rsidP="007C2C9C">
            <w:pPr>
              <w:pStyle w:val="TableText"/>
              <w:jc w:val="left"/>
              <w:rPr>
                <w:iCs/>
                <w:noProof w:val="0"/>
                <w:szCs w:val="24"/>
              </w:rPr>
            </w:pPr>
            <w:r w:rsidRPr="00887D1C">
              <w:rPr>
                <w:szCs w:val="22"/>
              </w:rPr>
              <w:t>Council of Chief State School Officers</w:t>
            </w:r>
          </w:p>
        </w:tc>
      </w:tr>
      <w:tr w:rsidR="00133708" w:rsidRPr="00943846" w14:paraId="5A3098E2" w14:textId="77777777" w:rsidTr="00081A76">
        <w:tc>
          <w:tcPr>
            <w:tcW w:w="1440" w:type="dxa"/>
          </w:tcPr>
          <w:p w14:paraId="7BF2AE08" w14:textId="77777777" w:rsidR="00133708" w:rsidRPr="00D666DF" w:rsidRDefault="00133708" w:rsidP="007C2C9C">
            <w:pPr>
              <w:pStyle w:val="TableText"/>
              <w:rPr>
                <w:noProof w:val="0"/>
                <w:szCs w:val="24"/>
              </w:rPr>
            </w:pPr>
            <w:r w:rsidRPr="00D666DF">
              <w:rPr>
                <w:noProof w:val="0"/>
                <w:szCs w:val="24"/>
              </w:rPr>
              <w:t>CDE</w:t>
            </w:r>
          </w:p>
        </w:tc>
        <w:tc>
          <w:tcPr>
            <w:tcW w:w="7200" w:type="dxa"/>
          </w:tcPr>
          <w:p w14:paraId="280B7267" w14:textId="77777777" w:rsidR="00133708" w:rsidRPr="00D666DF" w:rsidRDefault="00133708" w:rsidP="007C2C9C">
            <w:pPr>
              <w:pStyle w:val="TableText"/>
              <w:jc w:val="left"/>
              <w:rPr>
                <w:noProof w:val="0"/>
                <w:szCs w:val="24"/>
              </w:rPr>
            </w:pPr>
            <w:r w:rsidRPr="00D666DF">
              <w:rPr>
                <w:noProof w:val="0"/>
                <w:szCs w:val="24"/>
              </w:rPr>
              <w:t>California Department of Education</w:t>
            </w:r>
          </w:p>
        </w:tc>
      </w:tr>
      <w:tr w:rsidR="00133708" w:rsidRPr="00943846" w14:paraId="73A40483" w14:textId="77777777" w:rsidTr="00081A76">
        <w:tc>
          <w:tcPr>
            <w:tcW w:w="1440" w:type="dxa"/>
          </w:tcPr>
          <w:p w14:paraId="1565EA2D" w14:textId="77777777" w:rsidR="00133708" w:rsidRPr="00D666DF" w:rsidRDefault="00133708" w:rsidP="007C2C9C">
            <w:pPr>
              <w:pStyle w:val="TableText"/>
              <w:rPr>
                <w:noProof w:val="0"/>
                <w:szCs w:val="24"/>
              </w:rPr>
            </w:pPr>
            <w:r w:rsidRPr="00D666DF">
              <w:rPr>
                <w:noProof w:val="0"/>
                <w:szCs w:val="24"/>
              </w:rPr>
              <w:t>CDS</w:t>
            </w:r>
          </w:p>
        </w:tc>
        <w:tc>
          <w:tcPr>
            <w:tcW w:w="7200" w:type="dxa"/>
          </w:tcPr>
          <w:p w14:paraId="01D56C2F" w14:textId="77777777" w:rsidR="00133708" w:rsidRPr="00D666DF" w:rsidRDefault="00133708" w:rsidP="007C2C9C">
            <w:pPr>
              <w:pStyle w:val="TableText"/>
              <w:jc w:val="left"/>
              <w:rPr>
                <w:noProof w:val="0"/>
                <w:szCs w:val="24"/>
              </w:rPr>
            </w:pPr>
            <w:r w:rsidRPr="00D666DF">
              <w:rPr>
                <w:noProof w:val="0"/>
                <w:szCs w:val="24"/>
              </w:rPr>
              <w:t>county/district/school</w:t>
            </w:r>
          </w:p>
        </w:tc>
      </w:tr>
      <w:tr w:rsidR="00912FBD" w:rsidRPr="006F184C" w14:paraId="5CB6CF58" w14:textId="77777777" w:rsidTr="00081A76">
        <w:tc>
          <w:tcPr>
            <w:tcW w:w="1440" w:type="dxa"/>
          </w:tcPr>
          <w:p w14:paraId="1F9F5534" w14:textId="77777777" w:rsidR="00912FBD" w:rsidRPr="00D666DF" w:rsidRDefault="00912FBD" w:rsidP="007C2C9C">
            <w:pPr>
              <w:pStyle w:val="TableText"/>
              <w:rPr>
                <w:noProof w:val="0"/>
                <w:szCs w:val="24"/>
              </w:rPr>
            </w:pPr>
            <w:r w:rsidRPr="00D666DF">
              <w:rPr>
                <w:noProof w:val="0"/>
                <w:szCs w:val="24"/>
              </w:rPr>
              <w:t>CI</w:t>
            </w:r>
          </w:p>
        </w:tc>
        <w:tc>
          <w:tcPr>
            <w:tcW w:w="7200" w:type="dxa"/>
          </w:tcPr>
          <w:p w14:paraId="3E945CBF" w14:textId="77777777" w:rsidR="00912FBD" w:rsidRPr="00D666DF" w:rsidRDefault="00912FBD" w:rsidP="007C2C9C">
            <w:pPr>
              <w:pStyle w:val="TableText"/>
              <w:jc w:val="left"/>
              <w:rPr>
                <w:noProof w:val="0"/>
                <w:szCs w:val="24"/>
              </w:rPr>
            </w:pPr>
            <w:r w:rsidRPr="00D666DF">
              <w:rPr>
                <w:noProof w:val="0"/>
                <w:szCs w:val="24"/>
              </w:rPr>
              <w:t>confidence interval</w:t>
            </w:r>
          </w:p>
        </w:tc>
      </w:tr>
      <w:tr w:rsidR="00133708" w:rsidRPr="00943846" w14:paraId="618C249F" w14:textId="77777777" w:rsidTr="00081A76">
        <w:tc>
          <w:tcPr>
            <w:tcW w:w="1440" w:type="dxa"/>
          </w:tcPr>
          <w:p w14:paraId="249D3F79" w14:textId="77777777" w:rsidR="00133708" w:rsidRPr="00D666DF" w:rsidRDefault="00133708" w:rsidP="007C2C9C">
            <w:pPr>
              <w:pStyle w:val="TableText"/>
              <w:rPr>
                <w:noProof w:val="0"/>
                <w:szCs w:val="24"/>
              </w:rPr>
            </w:pPr>
            <w:r w:rsidRPr="00D666DF">
              <w:rPr>
                <w:noProof w:val="0"/>
                <w:szCs w:val="24"/>
              </w:rPr>
              <w:t>CR</w:t>
            </w:r>
          </w:p>
        </w:tc>
        <w:tc>
          <w:tcPr>
            <w:tcW w:w="7200" w:type="dxa"/>
          </w:tcPr>
          <w:p w14:paraId="3F98BCB4" w14:textId="77777777" w:rsidR="00133708" w:rsidRPr="00D666DF" w:rsidRDefault="00133708" w:rsidP="007C2C9C">
            <w:pPr>
              <w:pStyle w:val="TableText"/>
              <w:jc w:val="left"/>
              <w:rPr>
                <w:noProof w:val="0"/>
                <w:szCs w:val="24"/>
              </w:rPr>
            </w:pPr>
            <w:r w:rsidRPr="00D666DF">
              <w:rPr>
                <w:noProof w:val="0"/>
                <w:szCs w:val="24"/>
              </w:rPr>
              <w:t>constructed response</w:t>
            </w:r>
          </w:p>
        </w:tc>
      </w:tr>
      <w:tr w:rsidR="00133708" w:rsidRPr="00943846" w14:paraId="25677E5B" w14:textId="77777777" w:rsidTr="00081A76">
        <w:tc>
          <w:tcPr>
            <w:tcW w:w="1440" w:type="dxa"/>
          </w:tcPr>
          <w:p w14:paraId="5865E2CB" w14:textId="77777777" w:rsidR="00133708" w:rsidRPr="00D666DF" w:rsidRDefault="00133708" w:rsidP="007C2C9C">
            <w:pPr>
              <w:pStyle w:val="TableText"/>
              <w:rPr>
                <w:noProof w:val="0"/>
                <w:szCs w:val="24"/>
              </w:rPr>
            </w:pPr>
            <w:r w:rsidRPr="00D666DF">
              <w:rPr>
                <w:noProof w:val="0"/>
                <w:szCs w:val="24"/>
              </w:rPr>
              <w:t>CSEM</w:t>
            </w:r>
          </w:p>
        </w:tc>
        <w:tc>
          <w:tcPr>
            <w:tcW w:w="7200" w:type="dxa"/>
          </w:tcPr>
          <w:p w14:paraId="57BA6953" w14:textId="77777777" w:rsidR="00133708" w:rsidRPr="00D666DF" w:rsidRDefault="00133708" w:rsidP="007C2C9C">
            <w:pPr>
              <w:pStyle w:val="TableText"/>
              <w:jc w:val="left"/>
              <w:rPr>
                <w:noProof w:val="0"/>
                <w:szCs w:val="24"/>
              </w:rPr>
            </w:pPr>
            <w:r w:rsidRPr="00D666DF">
              <w:rPr>
                <w:noProof w:val="0"/>
                <w:szCs w:val="24"/>
              </w:rPr>
              <w:t>conditional standard error of measurement</w:t>
            </w:r>
          </w:p>
        </w:tc>
      </w:tr>
      <w:tr w:rsidR="00133708" w:rsidRPr="00943846" w14:paraId="7EAF1EB6" w14:textId="77777777" w:rsidTr="00081A76">
        <w:tc>
          <w:tcPr>
            <w:tcW w:w="1440" w:type="dxa"/>
          </w:tcPr>
          <w:p w14:paraId="44FA94B6" w14:textId="77777777" w:rsidR="00133708" w:rsidRPr="00D666DF" w:rsidRDefault="00133708" w:rsidP="007C2C9C">
            <w:pPr>
              <w:pStyle w:val="TableText"/>
              <w:rPr>
                <w:i/>
                <w:noProof w:val="0"/>
                <w:szCs w:val="24"/>
              </w:rPr>
            </w:pPr>
            <w:r w:rsidRPr="00D666DF">
              <w:rPr>
                <w:i/>
                <w:noProof w:val="0"/>
                <w:szCs w:val="24"/>
              </w:rPr>
              <w:t>DFA</w:t>
            </w:r>
          </w:p>
        </w:tc>
        <w:tc>
          <w:tcPr>
            <w:tcW w:w="7200" w:type="dxa"/>
          </w:tcPr>
          <w:p w14:paraId="5C27D1F9" w14:textId="77777777" w:rsidR="00133708" w:rsidRPr="00D666DF" w:rsidRDefault="00133708" w:rsidP="007C2C9C">
            <w:pPr>
              <w:pStyle w:val="TableText"/>
              <w:jc w:val="left"/>
              <w:rPr>
                <w:i/>
                <w:noProof w:val="0"/>
              </w:rPr>
            </w:pPr>
            <w:r w:rsidRPr="00D666DF">
              <w:rPr>
                <w:i/>
                <w:noProof w:val="0"/>
              </w:rPr>
              <w:t>Directions for Administration</w:t>
            </w:r>
          </w:p>
        </w:tc>
      </w:tr>
      <w:tr w:rsidR="00133708" w:rsidRPr="00943846" w14:paraId="23F5F408" w14:textId="6507E2A4" w:rsidTr="00081A76">
        <w:tc>
          <w:tcPr>
            <w:tcW w:w="1440" w:type="dxa"/>
          </w:tcPr>
          <w:p w14:paraId="1F3A237B" w14:textId="1E07EBF3" w:rsidR="00133708" w:rsidRPr="00D666DF" w:rsidRDefault="00133708" w:rsidP="007C2C9C">
            <w:pPr>
              <w:pStyle w:val="TableText"/>
              <w:rPr>
                <w:i/>
                <w:noProof w:val="0"/>
                <w:szCs w:val="24"/>
              </w:rPr>
            </w:pPr>
            <w:r w:rsidRPr="00D666DF">
              <w:rPr>
                <w:noProof w:val="0"/>
                <w:szCs w:val="24"/>
              </w:rPr>
              <w:t>DIF</w:t>
            </w:r>
          </w:p>
        </w:tc>
        <w:tc>
          <w:tcPr>
            <w:tcW w:w="7200" w:type="dxa"/>
          </w:tcPr>
          <w:p w14:paraId="146FE6CD" w14:textId="0819E8E2" w:rsidR="00133708" w:rsidRPr="00D666DF" w:rsidRDefault="00133708" w:rsidP="007C2C9C">
            <w:pPr>
              <w:pStyle w:val="TableText"/>
              <w:jc w:val="left"/>
              <w:rPr>
                <w:i/>
                <w:noProof w:val="0"/>
                <w:szCs w:val="24"/>
              </w:rPr>
            </w:pPr>
            <w:r w:rsidRPr="00D666DF">
              <w:rPr>
                <w:noProof w:val="0"/>
                <w:szCs w:val="24"/>
              </w:rPr>
              <w:t>differential item functioning</w:t>
            </w:r>
          </w:p>
        </w:tc>
      </w:tr>
      <w:tr w:rsidR="00912FBD" w:rsidRPr="00EE5612" w14:paraId="58B12885" w14:textId="77777777" w:rsidTr="00081A76">
        <w:tc>
          <w:tcPr>
            <w:tcW w:w="1440" w:type="dxa"/>
          </w:tcPr>
          <w:p w14:paraId="433B19AF" w14:textId="77777777" w:rsidR="00912FBD" w:rsidRPr="00EE5612" w:rsidRDefault="00912FBD" w:rsidP="007C2C9C">
            <w:pPr>
              <w:pStyle w:val="TableText"/>
              <w:rPr>
                <w:bCs/>
                <w:szCs w:val="24"/>
              </w:rPr>
            </w:pPr>
            <w:r w:rsidRPr="00EE5612">
              <w:rPr>
                <w:bCs/>
                <w:noProof w:val="0"/>
                <w:szCs w:val="24"/>
              </w:rPr>
              <w:t>DRM</w:t>
            </w:r>
          </w:p>
        </w:tc>
        <w:tc>
          <w:tcPr>
            <w:tcW w:w="7200" w:type="dxa"/>
          </w:tcPr>
          <w:p w14:paraId="4D5533CD" w14:textId="77777777" w:rsidR="00912FBD" w:rsidRPr="00EE5612" w:rsidRDefault="00912FBD" w:rsidP="007C2C9C">
            <w:pPr>
              <w:pStyle w:val="TableText"/>
              <w:jc w:val="left"/>
              <w:rPr>
                <w:bCs/>
                <w:szCs w:val="24"/>
              </w:rPr>
            </w:pPr>
            <w:r w:rsidRPr="00EE5612">
              <w:rPr>
                <w:bCs/>
                <w:noProof w:val="0"/>
                <w:szCs w:val="24"/>
              </w:rPr>
              <w:t>data review meeting</w:t>
            </w:r>
          </w:p>
        </w:tc>
      </w:tr>
      <w:tr w:rsidR="00133708" w:rsidRPr="00943846" w14:paraId="17FD3555" w14:textId="77777777" w:rsidTr="00081A76">
        <w:tc>
          <w:tcPr>
            <w:tcW w:w="1440" w:type="dxa"/>
          </w:tcPr>
          <w:p w14:paraId="2D9F9B2B" w14:textId="77777777" w:rsidR="00133708" w:rsidRPr="00D666DF" w:rsidRDefault="00133708" w:rsidP="007C2C9C">
            <w:pPr>
              <w:pStyle w:val="TableText"/>
              <w:rPr>
                <w:noProof w:val="0"/>
                <w:szCs w:val="24"/>
              </w:rPr>
            </w:pPr>
            <w:r w:rsidRPr="00D666DF">
              <w:rPr>
                <w:i/>
                <w:noProof w:val="0"/>
                <w:szCs w:val="24"/>
              </w:rPr>
              <w:t>EC</w:t>
            </w:r>
          </w:p>
        </w:tc>
        <w:tc>
          <w:tcPr>
            <w:tcW w:w="7200" w:type="dxa"/>
          </w:tcPr>
          <w:p w14:paraId="5F10864E" w14:textId="77777777" w:rsidR="00133708" w:rsidRPr="00D666DF" w:rsidRDefault="00133708" w:rsidP="007C2C9C">
            <w:pPr>
              <w:pStyle w:val="TableText"/>
              <w:jc w:val="left"/>
              <w:rPr>
                <w:noProof w:val="0"/>
                <w:szCs w:val="24"/>
              </w:rPr>
            </w:pPr>
            <w:r w:rsidRPr="00D666DF">
              <w:rPr>
                <w:i/>
                <w:noProof w:val="0"/>
                <w:szCs w:val="24"/>
              </w:rPr>
              <w:t>Education Code</w:t>
            </w:r>
          </w:p>
        </w:tc>
      </w:tr>
      <w:tr w:rsidR="00133708" w:rsidRPr="00943846" w14:paraId="0DC594C7" w14:textId="77777777" w:rsidTr="00081A76">
        <w:tc>
          <w:tcPr>
            <w:tcW w:w="1440" w:type="dxa"/>
          </w:tcPr>
          <w:p w14:paraId="67F3ACEF" w14:textId="77777777" w:rsidR="00133708" w:rsidRPr="00D666DF" w:rsidRDefault="00133708" w:rsidP="007C2C9C">
            <w:pPr>
              <w:pStyle w:val="TableText"/>
              <w:rPr>
                <w:i/>
                <w:noProof w:val="0"/>
                <w:szCs w:val="24"/>
              </w:rPr>
            </w:pPr>
            <w:r w:rsidRPr="00D666DF">
              <w:rPr>
                <w:noProof w:val="0"/>
                <w:szCs w:val="24"/>
              </w:rPr>
              <w:t>EL</w:t>
            </w:r>
          </w:p>
        </w:tc>
        <w:tc>
          <w:tcPr>
            <w:tcW w:w="7200" w:type="dxa"/>
          </w:tcPr>
          <w:p w14:paraId="0A3E295D" w14:textId="77777777" w:rsidR="00133708" w:rsidRPr="00D666DF" w:rsidRDefault="00133708" w:rsidP="007C2C9C">
            <w:pPr>
              <w:pStyle w:val="TableText"/>
              <w:jc w:val="left"/>
              <w:rPr>
                <w:i/>
                <w:noProof w:val="0"/>
                <w:szCs w:val="24"/>
              </w:rPr>
            </w:pPr>
            <w:r w:rsidRPr="00D666DF">
              <w:rPr>
                <w:noProof w:val="0"/>
                <w:szCs w:val="24"/>
              </w:rPr>
              <w:t>English learner</w:t>
            </w:r>
          </w:p>
        </w:tc>
      </w:tr>
      <w:tr w:rsidR="0022223A" w:rsidRPr="00943846" w14:paraId="49B38074" w14:textId="77777777" w:rsidTr="00081A76">
        <w:tc>
          <w:tcPr>
            <w:tcW w:w="1440" w:type="dxa"/>
          </w:tcPr>
          <w:p w14:paraId="54ADCAF2" w14:textId="59625222" w:rsidR="0022223A" w:rsidRPr="00D666DF" w:rsidRDefault="0022223A" w:rsidP="007C2C9C">
            <w:pPr>
              <w:pStyle w:val="TableText"/>
              <w:rPr>
                <w:noProof w:val="0"/>
                <w:szCs w:val="24"/>
              </w:rPr>
            </w:pPr>
            <w:r>
              <w:rPr>
                <w:noProof w:val="0"/>
                <w:szCs w:val="24"/>
              </w:rPr>
              <w:t>ELD</w:t>
            </w:r>
          </w:p>
        </w:tc>
        <w:tc>
          <w:tcPr>
            <w:tcW w:w="7200" w:type="dxa"/>
          </w:tcPr>
          <w:p w14:paraId="2A4F927D" w14:textId="2BF5D3B8" w:rsidR="0022223A" w:rsidRPr="00D666DF" w:rsidRDefault="0022223A" w:rsidP="007C2C9C">
            <w:pPr>
              <w:pStyle w:val="TableText"/>
              <w:jc w:val="left"/>
              <w:rPr>
                <w:noProof w:val="0"/>
                <w:szCs w:val="24"/>
              </w:rPr>
            </w:pPr>
            <w:r w:rsidRPr="008F25AA">
              <w:rPr>
                <w:noProof w:val="0"/>
                <w:szCs w:val="24"/>
              </w:rPr>
              <w:t xml:space="preserve">English </w:t>
            </w:r>
            <w:r>
              <w:rPr>
                <w:noProof w:val="0"/>
                <w:szCs w:val="24"/>
              </w:rPr>
              <w:t>l</w:t>
            </w:r>
            <w:r w:rsidRPr="008F25AA">
              <w:rPr>
                <w:noProof w:val="0"/>
                <w:szCs w:val="24"/>
              </w:rPr>
              <w:t xml:space="preserve">anguage </w:t>
            </w:r>
            <w:r>
              <w:rPr>
                <w:noProof w:val="0"/>
                <w:szCs w:val="24"/>
              </w:rPr>
              <w:t>d</w:t>
            </w:r>
            <w:r w:rsidRPr="008F25AA">
              <w:rPr>
                <w:noProof w:val="0"/>
                <w:szCs w:val="24"/>
              </w:rPr>
              <w:t>evelopment</w:t>
            </w:r>
          </w:p>
        </w:tc>
      </w:tr>
      <w:tr w:rsidR="0022223A" w:rsidRPr="00943846" w14:paraId="7C2C2094" w14:textId="77777777" w:rsidTr="00081A76">
        <w:tc>
          <w:tcPr>
            <w:tcW w:w="1440" w:type="dxa"/>
          </w:tcPr>
          <w:p w14:paraId="1D380106" w14:textId="77777777" w:rsidR="0022223A" w:rsidRPr="00D666DF" w:rsidRDefault="0022223A" w:rsidP="007C2C9C">
            <w:pPr>
              <w:pStyle w:val="TableText"/>
              <w:rPr>
                <w:noProof w:val="0"/>
                <w:szCs w:val="24"/>
              </w:rPr>
            </w:pPr>
            <w:r w:rsidRPr="00D666DF">
              <w:rPr>
                <w:noProof w:val="0"/>
                <w:szCs w:val="24"/>
              </w:rPr>
              <w:t>ELP</w:t>
            </w:r>
          </w:p>
        </w:tc>
        <w:tc>
          <w:tcPr>
            <w:tcW w:w="7200" w:type="dxa"/>
          </w:tcPr>
          <w:p w14:paraId="088BF469" w14:textId="77777777" w:rsidR="0022223A" w:rsidRPr="00D666DF" w:rsidRDefault="0022223A" w:rsidP="007C2C9C">
            <w:pPr>
              <w:pStyle w:val="TableText"/>
              <w:jc w:val="left"/>
              <w:rPr>
                <w:noProof w:val="0"/>
                <w:szCs w:val="24"/>
              </w:rPr>
            </w:pPr>
            <w:r w:rsidRPr="00D666DF">
              <w:rPr>
                <w:noProof w:val="0"/>
                <w:szCs w:val="24"/>
              </w:rPr>
              <w:t>English language proficiency</w:t>
            </w:r>
          </w:p>
        </w:tc>
      </w:tr>
      <w:tr w:rsidR="0022223A" w:rsidRPr="00943846" w14:paraId="0CFFE8A9" w14:textId="77777777" w:rsidTr="00081A76">
        <w:tc>
          <w:tcPr>
            <w:tcW w:w="1440" w:type="dxa"/>
          </w:tcPr>
          <w:p w14:paraId="43EAD60F" w14:textId="77777777" w:rsidR="0022223A" w:rsidRPr="00D666DF" w:rsidRDefault="0022223A" w:rsidP="007C2C9C">
            <w:pPr>
              <w:pStyle w:val="TableText"/>
              <w:rPr>
                <w:noProof w:val="0"/>
                <w:szCs w:val="24"/>
              </w:rPr>
            </w:pPr>
            <w:r w:rsidRPr="00D666DF">
              <w:rPr>
                <w:noProof w:val="0"/>
                <w:szCs w:val="24"/>
              </w:rPr>
              <w:t>ELPAC</w:t>
            </w:r>
          </w:p>
        </w:tc>
        <w:tc>
          <w:tcPr>
            <w:tcW w:w="7200" w:type="dxa"/>
          </w:tcPr>
          <w:p w14:paraId="2322E6E0" w14:textId="77777777" w:rsidR="0022223A" w:rsidRPr="00D666DF" w:rsidRDefault="0022223A" w:rsidP="007C2C9C">
            <w:pPr>
              <w:pStyle w:val="TableText"/>
              <w:jc w:val="left"/>
              <w:rPr>
                <w:noProof w:val="0"/>
                <w:szCs w:val="24"/>
              </w:rPr>
            </w:pPr>
            <w:r w:rsidRPr="00D666DF">
              <w:rPr>
                <w:noProof w:val="0"/>
                <w:szCs w:val="24"/>
              </w:rPr>
              <w:t>English Language Proficiency Assessments for California</w:t>
            </w:r>
          </w:p>
        </w:tc>
      </w:tr>
      <w:tr w:rsidR="0022223A" w:rsidRPr="00943846" w14:paraId="3553D4DD" w14:textId="77777777" w:rsidTr="00081A76">
        <w:tc>
          <w:tcPr>
            <w:tcW w:w="1440" w:type="dxa"/>
          </w:tcPr>
          <w:p w14:paraId="508D413C" w14:textId="77777777" w:rsidR="0022223A" w:rsidRPr="00D666DF" w:rsidRDefault="0022223A" w:rsidP="007C2C9C">
            <w:pPr>
              <w:pStyle w:val="TableText"/>
              <w:rPr>
                <w:noProof w:val="0"/>
                <w:szCs w:val="24"/>
              </w:rPr>
            </w:pPr>
            <w:proofErr w:type="spellStart"/>
            <w:r w:rsidRPr="00D666DF">
              <w:rPr>
                <w:noProof w:val="0"/>
                <w:szCs w:val="24"/>
              </w:rPr>
              <w:t>eSKM</w:t>
            </w:r>
            <w:proofErr w:type="spellEnd"/>
          </w:p>
        </w:tc>
        <w:tc>
          <w:tcPr>
            <w:tcW w:w="7200" w:type="dxa"/>
          </w:tcPr>
          <w:p w14:paraId="560C6A38" w14:textId="77777777" w:rsidR="0022223A" w:rsidRPr="00D666DF" w:rsidRDefault="0022223A" w:rsidP="007C2C9C">
            <w:pPr>
              <w:pStyle w:val="TableText"/>
              <w:jc w:val="left"/>
              <w:rPr>
                <w:noProof w:val="0"/>
                <w:szCs w:val="24"/>
              </w:rPr>
            </w:pPr>
            <w:r w:rsidRPr="00D666DF">
              <w:rPr>
                <w:noProof w:val="0"/>
                <w:szCs w:val="24"/>
              </w:rPr>
              <w:t>Enterprise Score Key Management</w:t>
            </w:r>
          </w:p>
        </w:tc>
      </w:tr>
      <w:tr w:rsidR="0022223A" w:rsidRPr="00943846" w14:paraId="4673E1C2" w14:textId="77777777" w:rsidTr="00081A76">
        <w:tc>
          <w:tcPr>
            <w:tcW w:w="1440" w:type="dxa"/>
          </w:tcPr>
          <w:p w14:paraId="6D03C79F" w14:textId="17A0643E" w:rsidR="0022223A" w:rsidRPr="00D666DF" w:rsidRDefault="0022223A" w:rsidP="007C2C9C">
            <w:pPr>
              <w:pStyle w:val="TableText"/>
              <w:rPr>
                <w:noProof w:val="0"/>
                <w:szCs w:val="24"/>
              </w:rPr>
            </w:pPr>
            <w:r w:rsidRPr="00D666DF">
              <w:rPr>
                <w:noProof w:val="0"/>
                <w:szCs w:val="24"/>
              </w:rPr>
              <w:t>GPCM</w:t>
            </w:r>
          </w:p>
        </w:tc>
        <w:tc>
          <w:tcPr>
            <w:tcW w:w="7200" w:type="dxa"/>
          </w:tcPr>
          <w:p w14:paraId="450E08C9" w14:textId="6799BDD3" w:rsidR="0022223A" w:rsidRPr="00D666DF" w:rsidRDefault="0022223A" w:rsidP="007C2C9C">
            <w:pPr>
              <w:pStyle w:val="TableText"/>
              <w:jc w:val="left"/>
              <w:rPr>
                <w:noProof w:val="0"/>
                <w:szCs w:val="24"/>
              </w:rPr>
            </w:pPr>
            <w:r w:rsidRPr="00D666DF">
              <w:rPr>
                <w:noProof w:val="0"/>
                <w:szCs w:val="24"/>
              </w:rPr>
              <w:t>generalized partial credit model</w:t>
            </w:r>
          </w:p>
        </w:tc>
      </w:tr>
      <w:tr w:rsidR="0022223A" w:rsidRPr="00EE5612" w:rsidDel="00164BFB" w14:paraId="4756061F" w14:textId="29E8438B" w:rsidTr="00081A76">
        <w:tc>
          <w:tcPr>
            <w:tcW w:w="1440" w:type="dxa"/>
          </w:tcPr>
          <w:p w14:paraId="08C1C72F" w14:textId="64EC742A" w:rsidR="0022223A" w:rsidRPr="00EE5612" w:rsidDel="00164BFB" w:rsidRDefault="0022223A" w:rsidP="007C2C9C">
            <w:pPr>
              <w:pStyle w:val="TableText"/>
              <w:rPr>
                <w:bCs/>
                <w:noProof w:val="0"/>
                <w:szCs w:val="24"/>
              </w:rPr>
            </w:pPr>
            <w:r w:rsidDel="00164BFB">
              <w:rPr>
                <w:bCs/>
                <w:noProof w:val="0"/>
                <w:szCs w:val="24"/>
              </w:rPr>
              <w:t>HLS</w:t>
            </w:r>
          </w:p>
        </w:tc>
        <w:tc>
          <w:tcPr>
            <w:tcW w:w="7200" w:type="dxa"/>
          </w:tcPr>
          <w:p w14:paraId="0D030150" w14:textId="2629BA99" w:rsidR="0022223A" w:rsidRPr="00EE5612" w:rsidDel="00164BFB" w:rsidRDefault="0022223A" w:rsidP="007C2C9C">
            <w:pPr>
              <w:pStyle w:val="TableText"/>
              <w:jc w:val="left"/>
              <w:rPr>
                <w:bCs/>
                <w:noProof w:val="0"/>
                <w:szCs w:val="24"/>
              </w:rPr>
            </w:pPr>
            <w:r w:rsidDel="00164BFB">
              <w:rPr>
                <w:bCs/>
                <w:noProof w:val="0"/>
                <w:szCs w:val="24"/>
              </w:rPr>
              <w:t>home language survey</w:t>
            </w:r>
          </w:p>
        </w:tc>
      </w:tr>
      <w:tr w:rsidR="0022223A" w:rsidRPr="00943846" w14:paraId="54D440AA" w14:textId="77777777" w:rsidTr="00081A76">
        <w:tc>
          <w:tcPr>
            <w:tcW w:w="1440" w:type="dxa"/>
          </w:tcPr>
          <w:p w14:paraId="0FAC3F44" w14:textId="35D82935" w:rsidR="0022223A" w:rsidRPr="00D666DF" w:rsidRDefault="0022223A" w:rsidP="007C2C9C">
            <w:pPr>
              <w:pStyle w:val="TableText"/>
              <w:rPr>
                <w:noProof w:val="0"/>
                <w:szCs w:val="24"/>
              </w:rPr>
            </w:pPr>
            <w:r>
              <w:rPr>
                <w:noProof w:val="0"/>
                <w:szCs w:val="24"/>
              </w:rPr>
              <w:t>IDEA</w:t>
            </w:r>
          </w:p>
        </w:tc>
        <w:tc>
          <w:tcPr>
            <w:tcW w:w="7200" w:type="dxa"/>
          </w:tcPr>
          <w:p w14:paraId="5E03DA22" w14:textId="4C0AE2D7" w:rsidR="0022223A" w:rsidRPr="00D666DF" w:rsidRDefault="0022223A" w:rsidP="007C2C9C">
            <w:pPr>
              <w:pStyle w:val="TableText"/>
              <w:jc w:val="left"/>
              <w:rPr>
                <w:noProof w:val="0"/>
                <w:szCs w:val="24"/>
              </w:rPr>
            </w:pPr>
            <w:r>
              <w:rPr>
                <w:noProof w:val="0"/>
                <w:szCs w:val="24"/>
              </w:rPr>
              <w:t>Individuals with Disabilities Education Act</w:t>
            </w:r>
          </w:p>
        </w:tc>
      </w:tr>
      <w:tr w:rsidR="0022223A" w:rsidRPr="00943846" w14:paraId="0B044255" w14:textId="77777777" w:rsidTr="00081A76">
        <w:tc>
          <w:tcPr>
            <w:tcW w:w="1440" w:type="dxa"/>
          </w:tcPr>
          <w:p w14:paraId="66A8A80A" w14:textId="77777777" w:rsidR="0022223A" w:rsidRPr="00D666DF" w:rsidRDefault="0022223A" w:rsidP="007C2C9C">
            <w:pPr>
              <w:pStyle w:val="TableText"/>
              <w:rPr>
                <w:noProof w:val="0"/>
                <w:szCs w:val="24"/>
              </w:rPr>
            </w:pPr>
            <w:r w:rsidRPr="00D666DF">
              <w:rPr>
                <w:noProof w:val="0"/>
                <w:szCs w:val="24"/>
              </w:rPr>
              <w:t>IEP</w:t>
            </w:r>
          </w:p>
        </w:tc>
        <w:tc>
          <w:tcPr>
            <w:tcW w:w="7200" w:type="dxa"/>
          </w:tcPr>
          <w:p w14:paraId="6F437C4B" w14:textId="77777777" w:rsidR="0022223A" w:rsidRPr="00D666DF" w:rsidRDefault="0022223A" w:rsidP="007C2C9C">
            <w:pPr>
              <w:pStyle w:val="TableText"/>
              <w:jc w:val="left"/>
              <w:rPr>
                <w:noProof w:val="0"/>
                <w:szCs w:val="24"/>
              </w:rPr>
            </w:pPr>
            <w:r w:rsidRPr="00D666DF">
              <w:rPr>
                <w:noProof w:val="0"/>
                <w:szCs w:val="24"/>
              </w:rPr>
              <w:t>individualized education program</w:t>
            </w:r>
          </w:p>
        </w:tc>
      </w:tr>
      <w:tr w:rsidR="0022223A" w:rsidRPr="00943846" w14:paraId="1B1BBF96" w14:textId="77777777" w:rsidTr="00081A76">
        <w:tc>
          <w:tcPr>
            <w:tcW w:w="1440" w:type="dxa"/>
          </w:tcPr>
          <w:p w14:paraId="3D717EBC" w14:textId="77777777" w:rsidR="0022223A" w:rsidRPr="00D666DF" w:rsidRDefault="0022223A" w:rsidP="007C2C9C">
            <w:pPr>
              <w:pStyle w:val="TableText"/>
              <w:rPr>
                <w:noProof w:val="0"/>
                <w:szCs w:val="24"/>
              </w:rPr>
            </w:pPr>
            <w:r w:rsidRPr="00D666DF">
              <w:rPr>
                <w:noProof w:val="0"/>
                <w:szCs w:val="24"/>
              </w:rPr>
              <w:t>IFEP</w:t>
            </w:r>
          </w:p>
        </w:tc>
        <w:tc>
          <w:tcPr>
            <w:tcW w:w="7200" w:type="dxa"/>
          </w:tcPr>
          <w:p w14:paraId="4617D38E" w14:textId="77777777" w:rsidR="0022223A" w:rsidRPr="00D666DF" w:rsidRDefault="0022223A" w:rsidP="007C2C9C">
            <w:pPr>
              <w:pStyle w:val="TableText"/>
              <w:jc w:val="left"/>
              <w:rPr>
                <w:noProof w:val="0"/>
                <w:szCs w:val="24"/>
              </w:rPr>
            </w:pPr>
            <w:r w:rsidRPr="00D666DF">
              <w:rPr>
                <w:noProof w:val="0"/>
                <w:szCs w:val="24"/>
              </w:rPr>
              <w:t>initial fluent English proficient</w:t>
            </w:r>
          </w:p>
        </w:tc>
      </w:tr>
      <w:tr w:rsidR="0022223A" w:rsidRPr="00943846" w14:paraId="332857C5" w14:textId="77777777" w:rsidTr="00081A76">
        <w:tc>
          <w:tcPr>
            <w:tcW w:w="1440" w:type="dxa"/>
          </w:tcPr>
          <w:p w14:paraId="17D9FC4C" w14:textId="77777777" w:rsidR="0022223A" w:rsidRPr="00D666DF" w:rsidRDefault="0022223A" w:rsidP="007C2C9C">
            <w:pPr>
              <w:pStyle w:val="TableText"/>
              <w:rPr>
                <w:noProof w:val="0"/>
                <w:szCs w:val="24"/>
              </w:rPr>
            </w:pPr>
            <w:r w:rsidRPr="00D666DF">
              <w:rPr>
                <w:noProof w:val="0"/>
                <w:szCs w:val="24"/>
              </w:rPr>
              <w:t>IRM</w:t>
            </w:r>
          </w:p>
        </w:tc>
        <w:tc>
          <w:tcPr>
            <w:tcW w:w="7200" w:type="dxa"/>
          </w:tcPr>
          <w:p w14:paraId="20B0A14A" w14:textId="77777777" w:rsidR="0022223A" w:rsidRPr="00D666DF" w:rsidRDefault="0022223A" w:rsidP="007C2C9C">
            <w:pPr>
              <w:pStyle w:val="TableText"/>
              <w:jc w:val="left"/>
              <w:rPr>
                <w:noProof w:val="0"/>
                <w:szCs w:val="24"/>
              </w:rPr>
            </w:pPr>
            <w:r w:rsidRPr="00D666DF">
              <w:rPr>
                <w:noProof w:val="0"/>
                <w:szCs w:val="24"/>
              </w:rPr>
              <w:t>item review meeting</w:t>
            </w:r>
          </w:p>
        </w:tc>
      </w:tr>
      <w:tr w:rsidR="0022223A" w:rsidRPr="00943846" w14:paraId="14539C7A" w14:textId="77777777" w:rsidTr="00081A76">
        <w:tc>
          <w:tcPr>
            <w:tcW w:w="1440" w:type="dxa"/>
          </w:tcPr>
          <w:p w14:paraId="2B95996C" w14:textId="77777777" w:rsidR="0022223A" w:rsidRPr="00D666DF" w:rsidRDefault="0022223A" w:rsidP="007C2C9C">
            <w:pPr>
              <w:pStyle w:val="TableText"/>
              <w:rPr>
                <w:noProof w:val="0"/>
                <w:szCs w:val="24"/>
              </w:rPr>
            </w:pPr>
            <w:r w:rsidRPr="00D666DF">
              <w:rPr>
                <w:noProof w:val="0"/>
                <w:szCs w:val="24"/>
              </w:rPr>
              <w:t>IRT</w:t>
            </w:r>
          </w:p>
        </w:tc>
        <w:tc>
          <w:tcPr>
            <w:tcW w:w="7200" w:type="dxa"/>
          </w:tcPr>
          <w:p w14:paraId="252B972F" w14:textId="77777777" w:rsidR="0022223A" w:rsidRPr="00D666DF" w:rsidRDefault="0022223A" w:rsidP="007C2C9C">
            <w:pPr>
              <w:pStyle w:val="TableText"/>
              <w:jc w:val="left"/>
              <w:rPr>
                <w:noProof w:val="0"/>
                <w:szCs w:val="24"/>
              </w:rPr>
            </w:pPr>
            <w:r w:rsidRPr="00D666DF">
              <w:rPr>
                <w:noProof w:val="0"/>
                <w:szCs w:val="24"/>
              </w:rPr>
              <w:t>item response theory</w:t>
            </w:r>
          </w:p>
        </w:tc>
      </w:tr>
      <w:tr w:rsidR="0022223A" w:rsidRPr="00EE5612" w14:paraId="34F78D59" w14:textId="77777777" w:rsidTr="00081A76">
        <w:tc>
          <w:tcPr>
            <w:tcW w:w="1440" w:type="dxa"/>
          </w:tcPr>
          <w:p w14:paraId="7053FDC3" w14:textId="77777777" w:rsidR="0022223A" w:rsidRPr="00EE5612" w:rsidRDefault="0022223A" w:rsidP="007C2C9C">
            <w:pPr>
              <w:pStyle w:val="TableText"/>
              <w:rPr>
                <w:bCs/>
                <w:szCs w:val="24"/>
              </w:rPr>
            </w:pPr>
            <w:r w:rsidRPr="00EE5612">
              <w:rPr>
                <w:bCs/>
                <w:noProof w:val="0"/>
                <w:szCs w:val="24"/>
              </w:rPr>
              <w:t>ISAAP</w:t>
            </w:r>
          </w:p>
        </w:tc>
        <w:tc>
          <w:tcPr>
            <w:tcW w:w="7200" w:type="dxa"/>
          </w:tcPr>
          <w:p w14:paraId="613B2497" w14:textId="77777777" w:rsidR="0022223A" w:rsidRPr="00EE5612" w:rsidRDefault="0022223A" w:rsidP="007C2C9C">
            <w:pPr>
              <w:pStyle w:val="TableText"/>
              <w:jc w:val="left"/>
              <w:rPr>
                <w:bCs/>
                <w:szCs w:val="24"/>
              </w:rPr>
            </w:pPr>
            <w:r w:rsidRPr="00EE5612">
              <w:rPr>
                <w:bCs/>
              </w:rPr>
              <w:t>Individual Student Assessment Accessibility Profile</w:t>
            </w:r>
          </w:p>
        </w:tc>
      </w:tr>
      <w:tr w:rsidR="0022223A" w:rsidRPr="00943846" w14:paraId="4EF7F4B8" w14:textId="77777777" w:rsidTr="00081A76">
        <w:tc>
          <w:tcPr>
            <w:tcW w:w="1440" w:type="dxa"/>
          </w:tcPr>
          <w:p w14:paraId="60CA4760" w14:textId="3C9E38DA" w:rsidR="0022223A" w:rsidRPr="00D666DF" w:rsidRDefault="0022223A" w:rsidP="007C2C9C">
            <w:pPr>
              <w:pStyle w:val="TableText"/>
              <w:rPr>
                <w:noProof w:val="0"/>
                <w:szCs w:val="24"/>
              </w:rPr>
            </w:pPr>
            <w:r w:rsidRPr="00D666DF">
              <w:rPr>
                <w:noProof w:val="0"/>
                <w:szCs w:val="24"/>
              </w:rPr>
              <w:t>K</w:t>
            </w:r>
          </w:p>
        </w:tc>
        <w:tc>
          <w:tcPr>
            <w:tcW w:w="7200" w:type="dxa"/>
          </w:tcPr>
          <w:p w14:paraId="4B21138D" w14:textId="69E7CAF6" w:rsidR="0022223A" w:rsidRPr="00D666DF" w:rsidRDefault="0022223A" w:rsidP="007C2C9C">
            <w:pPr>
              <w:pStyle w:val="TableText"/>
              <w:jc w:val="left"/>
              <w:rPr>
                <w:noProof w:val="0"/>
                <w:szCs w:val="24"/>
              </w:rPr>
            </w:pPr>
            <w:r>
              <w:rPr>
                <w:noProof w:val="0"/>
                <w:szCs w:val="24"/>
              </w:rPr>
              <w:t>k</w:t>
            </w:r>
            <w:r w:rsidRPr="00D666DF">
              <w:rPr>
                <w:noProof w:val="0"/>
                <w:szCs w:val="24"/>
              </w:rPr>
              <w:t>indergarten</w:t>
            </w:r>
          </w:p>
        </w:tc>
      </w:tr>
      <w:tr w:rsidR="0022223A" w:rsidRPr="00943846" w14:paraId="1EDB18DE" w14:textId="77777777" w:rsidTr="00081A76">
        <w:tc>
          <w:tcPr>
            <w:tcW w:w="1440" w:type="dxa"/>
          </w:tcPr>
          <w:p w14:paraId="6D47DA92" w14:textId="77777777" w:rsidR="0022223A" w:rsidRPr="00D666DF" w:rsidRDefault="0022223A" w:rsidP="007C2C9C">
            <w:pPr>
              <w:pStyle w:val="TableText"/>
              <w:rPr>
                <w:noProof w:val="0"/>
                <w:szCs w:val="24"/>
              </w:rPr>
            </w:pPr>
            <w:r w:rsidRPr="00D666DF">
              <w:rPr>
                <w:noProof w:val="0"/>
                <w:szCs w:val="24"/>
              </w:rPr>
              <w:t>LEA</w:t>
            </w:r>
          </w:p>
        </w:tc>
        <w:tc>
          <w:tcPr>
            <w:tcW w:w="7200" w:type="dxa"/>
          </w:tcPr>
          <w:p w14:paraId="7898F425" w14:textId="77777777" w:rsidR="0022223A" w:rsidRPr="00D666DF" w:rsidRDefault="0022223A" w:rsidP="007C2C9C">
            <w:pPr>
              <w:pStyle w:val="TableText"/>
              <w:jc w:val="left"/>
              <w:rPr>
                <w:noProof w:val="0"/>
                <w:szCs w:val="24"/>
              </w:rPr>
            </w:pPr>
            <w:r w:rsidRPr="00D666DF">
              <w:rPr>
                <w:noProof w:val="0"/>
                <w:szCs w:val="24"/>
              </w:rPr>
              <w:t>local educational agency</w:t>
            </w:r>
          </w:p>
        </w:tc>
      </w:tr>
      <w:tr w:rsidR="0022223A" w:rsidRPr="00943846" w14:paraId="32543E13" w14:textId="77777777" w:rsidTr="00081A76">
        <w:tc>
          <w:tcPr>
            <w:tcW w:w="1440" w:type="dxa"/>
          </w:tcPr>
          <w:p w14:paraId="5655C601" w14:textId="77777777" w:rsidR="0022223A" w:rsidRPr="00D666DF" w:rsidRDefault="0022223A" w:rsidP="007C2C9C">
            <w:pPr>
              <w:pStyle w:val="TableText"/>
              <w:rPr>
                <w:noProof w:val="0"/>
                <w:szCs w:val="24"/>
              </w:rPr>
            </w:pPr>
            <w:r w:rsidRPr="00D666DF">
              <w:rPr>
                <w:noProof w:val="0"/>
                <w:szCs w:val="24"/>
              </w:rPr>
              <w:t>LOSS</w:t>
            </w:r>
          </w:p>
        </w:tc>
        <w:tc>
          <w:tcPr>
            <w:tcW w:w="7200" w:type="dxa"/>
          </w:tcPr>
          <w:p w14:paraId="3399E789" w14:textId="77777777" w:rsidR="0022223A" w:rsidRPr="00D666DF" w:rsidRDefault="0022223A" w:rsidP="007C2C9C">
            <w:pPr>
              <w:pStyle w:val="TableText"/>
              <w:jc w:val="left"/>
              <w:rPr>
                <w:noProof w:val="0"/>
                <w:szCs w:val="24"/>
              </w:rPr>
            </w:pPr>
            <w:r w:rsidRPr="00D666DF">
              <w:rPr>
                <w:noProof w:val="0"/>
                <w:szCs w:val="24"/>
              </w:rPr>
              <w:t>lowest obtainable scale score</w:t>
            </w:r>
          </w:p>
        </w:tc>
      </w:tr>
      <w:tr w:rsidR="0022223A" w:rsidRPr="00FA0FB0" w14:paraId="1F0FBE07" w14:textId="77777777" w:rsidTr="00081A76">
        <w:tc>
          <w:tcPr>
            <w:tcW w:w="1440" w:type="dxa"/>
          </w:tcPr>
          <w:p w14:paraId="5740B84C" w14:textId="64DF8634" w:rsidR="0022223A" w:rsidRPr="00FA0FB0" w:rsidRDefault="0022223A" w:rsidP="007C2C9C">
            <w:pPr>
              <w:pStyle w:val="TableText"/>
              <w:rPr>
                <w:bCs/>
                <w:noProof w:val="0"/>
                <w:szCs w:val="24"/>
              </w:rPr>
            </w:pPr>
            <w:r w:rsidRPr="00FA0FB0">
              <w:rPr>
                <w:bCs/>
                <w:noProof w:val="0"/>
                <w:szCs w:val="24"/>
              </w:rPr>
              <w:t>MCSS</w:t>
            </w:r>
          </w:p>
        </w:tc>
        <w:tc>
          <w:tcPr>
            <w:tcW w:w="7200" w:type="dxa"/>
          </w:tcPr>
          <w:p w14:paraId="68EB1EF6" w14:textId="70407D71" w:rsidR="0022223A" w:rsidRPr="00FA0FB0" w:rsidRDefault="0022223A" w:rsidP="007C2C9C">
            <w:pPr>
              <w:pStyle w:val="TableText"/>
              <w:jc w:val="left"/>
              <w:rPr>
                <w:bCs/>
                <w:noProof w:val="0"/>
                <w:szCs w:val="24"/>
              </w:rPr>
            </w:pPr>
            <w:r>
              <w:rPr>
                <w:bCs/>
                <w:noProof w:val="0"/>
                <w:szCs w:val="24"/>
              </w:rPr>
              <w:t>m</w:t>
            </w:r>
            <w:r w:rsidRPr="00FA0FB0">
              <w:rPr>
                <w:bCs/>
                <w:noProof w:val="0"/>
                <w:szCs w:val="24"/>
              </w:rPr>
              <w:t>ultiple</w:t>
            </w:r>
            <w:r>
              <w:rPr>
                <w:bCs/>
                <w:noProof w:val="0"/>
                <w:szCs w:val="24"/>
              </w:rPr>
              <w:t xml:space="preserve"> </w:t>
            </w:r>
            <w:r w:rsidRPr="00FA0FB0">
              <w:rPr>
                <w:bCs/>
                <w:noProof w:val="0"/>
                <w:szCs w:val="24"/>
              </w:rPr>
              <w:t>choice</w:t>
            </w:r>
            <w:r>
              <w:rPr>
                <w:bCs/>
                <w:noProof w:val="0"/>
                <w:szCs w:val="24"/>
              </w:rPr>
              <w:t>,</w:t>
            </w:r>
            <w:r w:rsidRPr="00FA0FB0">
              <w:rPr>
                <w:bCs/>
                <w:noProof w:val="0"/>
                <w:szCs w:val="24"/>
              </w:rPr>
              <w:t xml:space="preserve"> single</w:t>
            </w:r>
            <w:r>
              <w:rPr>
                <w:bCs/>
                <w:noProof w:val="0"/>
                <w:szCs w:val="24"/>
              </w:rPr>
              <w:t xml:space="preserve"> </w:t>
            </w:r>
            <w:r w:rsidRPr="00FA0FB0">
              <w:rPr>
                <w:bCs/>
                <w:noProof w:val="0"/>
                <w:szCs w:val="24"/>
              </w:rPr>
              <w:t>select</w:t>
            </w:r>
          </w:p>
        </w:tc>
      </w:tr>
      <w:tr w:rsidR="00910F26" w:rsidRPr="00FA0FB0" w14:paraId="02D87D60" w14:textId="77777777" w:rsidTr="00081A76">
        <w:tc>
          <w:tcPr>
            <w:tcW w:w="1440" w:type="dxa"/>
          </w:tcPr>
          <w:p w14:paraId="1B93D99B" w14:textId="3FF95F82" w:rsidR="00910F26" w:rsidRPr="00FA0FB0" w:rsidRDefault="00910F26" w:rsidP="007C2C9C">
            <w:pPr>
              <w:pStyle w:val="TableText"/>
              <w:rPr>
                <w:bCs/>
                <w:noProof w:val="0"/>
                <w:szCs w:val="24"/>
              </w:rPr>
            </w:pPr>
            <w:r>
              <w:rPr>
                <w:bCs/>
                <w:noProof w:val="0"/>
                <w:szCs w:val="24"/>
              </w:rPr>
              <w:lastRenderedPageBreak/>
              <w:t>Moodle</w:t>
            </w:r>
          </w:p>
        </w:tc>
        <w:tc>
          <w:tcPr>
            <w:tcW w:w="7200" w:type="dxa"/>
          </w:tcPr>
          <w:p w14:paraId="120FCA81" w14:textId="5CD1D152" w:rsidR="00910F26" w:rsidRDefault="00910F26" w:rsidP="007C2C9C">
            <w:pPr>
              <w:pStyle w:val="TableText"/>
              <w:jc w:val="left"/>
              <w:rPr>
                <w:bCs/>
                <w:noProof w:val="0"/>
                <w:szCs w:val="24"/>
              </w:rPr>
            </w:pPr>
            <w:r w:rsidRPr="27213EDC">
              <w:rPr>
                <w:rFonts w:eastAsia="Arial"/>
              </w:rPr>
              <w:t>Moodle Training Site</w:t>
            </w:r>
          </w:p>
        </w:tc>
      </w:tr>
      <w:tr w:rsidR="00910F26" w:rsidRPr="00EE5612" w14:paraId="75FA5293" w14:textId="77777777" w:rsidTr="00081A76">
        <w:tc>
          <w:tcPr>
            <w:tcW w:w="1440" w:type="dxa"/>
          </w:tcPr>
          <w:p w14:paraId="7E80C015" w14:textId="77777777" w:rsidR="00910F26" w:rsidRPr="00EE5612" w:rsidRDefault="00910F26" w:rsidP="007C2C9C">
            <w:pPr>
              <w:pStyle w:val="TableText"/>
              <w:rPr>
                <w:bCs/>
                <w:szCs w:val="24"/>
              </w:rPr>
            </w:pPr>
            <w:r w:rsidRPr="00EE5612">
              <w:rPr>
                <w:bCs/>
                <w:noProof w:val="0"/>
                <w:szCs w:val="24"/>
              </w:rPr>
              <w:t>NCME</w:t>
            </w:r>
          </w:p>
        </w:tc>
        <w:tc>
          <w:tcPr>
            <w:tcW w:w="7200" w:type="dxa"/>
          </w:tcPr>
          <w:p w14:paraId="2C55E336" w14:textId="77777777" w:rsidR="00910F26" w:rsidRPr="00EE5612" w:rsidRDefault="00910F26" w:rsidP="007C2C9C">
            <w:pPr>
              <w:pStyle w:val="TableText"/>
              <w:jc w:val="left"/>
              <w:rPr>
                <w:bCs/>
                <w:szCs w:val="24"/>
              </w:rPr>
            </w:pPr>
            <w:r w:rsidRPr="00EE5612">
              <w:rPr>
                <w:bCs/>
                <w:noProof w:val="0"/>
                <w:szCs w:val="24"/>
              </w:rPr>
              <w:t>National Council on Measurement in Education</w:t>
            </w:r>
          </w:p>
        </w:tc>
      </w:tr>
      <w:tr w:rsidR="00910F26" w:rsidRPr="00943846" w14:paraId="13274183" w14:textId="77777777" w:rsidTr="00081A76">
        <w:tc>
          <w:tcPr>
            <w:tcW w:w="1440" w:type="dxa"/>
          </w:tcPr>
          <w:p w14:paraId="3F73BD2B" w14:textId="77777777" w:rsidR="00910F26" w:rsidRPr="00D666DF" w:rsidRDefault="00910F26" w:rsidP="007C2C9C">
            <w:pPr>
              <w:pStyle w:val="TableText"/>
              <w:rPr>
                <w:noProof w:val="0"/>
                <w:szCs w:val="24"/>
              </w:rPr>
            </w:pPr>
            <w:r w:rsidRPr="00D666DF">
              <w:rPr>
                <w:noProof w:val="0"/>
                <w:szCs w:val="24"/>
              </w:rPr>
              <w:t>OTI</w:t>
            </w:r>
          </w:p>
        </w:tc>
        <w:tc>
          <w:tcPr>
            <w:tcW w:w="7200" w:type="dxa"/>
          </w:tcPr>
          <w:p w14:paraId="562CE3AD" w14:textId="77777777" w:rsidR="00910F26" w:rsidRPr="00D666DF" w:rsidRDefault="00910F26" w:rsidP="007C2C9C">
            <w:pPr>
              <w:pStyle w:val="TableText"/>
              <w:jc w:val="left"/>
              <w:rPr>
                <w:noProof w:val="0"/>
                <w:szCs w:val="24"/>
              </w:rPr>
            </w:pPr>
            <w:r w:rsidRPr="00D666DF">
              <w:rPr>
                <w:noProof w:val="0"/>
                <w:szCs w:val="24"/>
              </w:rPr>
              <w:t>Office of Testing Integrity</w:t>
            </w:r>
          </w:p>
        </w:tc>
      </w:tr>
      <w:tr w:rsidR="00910F26" w:rsidRPr="00943846" w14:paraId="1E66EA62" w14:textId="77777777" w:rsidTr="00081A76">
        <w:tc>
          <w:tcPr>
            <w:tcW w:w="1440" w:type="dxa"/>
          </w:tcPr>
          <w:p w14:paraId="6408F403" w14:textId="77777777" w:rsidR="00910F26" w:rsidRPr="00D666DF" w:rsidRDefault="00910F26" w:rsidP="007C2C9C">
            <w:pPr>
              <w:pStyle w:val="TableText"/>
              <w:rPr>
                <w:noProof w:val="0"/>
                <w:szCs w:val="24"/>
              </w:rPr>
            </w:pPr>
            <w:r w:rsidRPr="00D666DF">
              <w:rPr>
                <w:noProof w:val="0"/>
                <w:szCs w:val="24"/>
              </w:rPr>
              <w:t>PAR</w:t>
            </w:r>
          </w:p>
        </w:tc>
        <w:tc>
          <w:tcPr>
            <w:tcW w:w="7200" w:type="dxa"/>
          </w:tcPr>
          <w:p w14:paraId="4686047C" w14:textId="77777777" w:rsidR="00910F26" w:rsidRPr="00D666DF" w:rsidRDefault="00910F26" w:rsidP="007C2C9C">
            <w:pPr>
              <w:pStyle w:val="TableText"/>
              <w:jc w:val="left"/>
              <w:rPr>
                <w:noProof w:val="0"/>
                <w:szCs w:val="24"/>
              </w:rPr>
            </w:pPr>
            <w:r w:rsidRPr="00D666DF">
              <w:rPr>
                <w:noProof w:val="0"/>
                <w:szCs w:val="24"/>
              </w:rPr>
              <w:t>Psychometric Analysis &amp; Research</w:t>
            </w:r>
          </w:p>
        </w:tc>
      </w:tr>
      <w:tr w:rsidR="00910F26" w:rsidRPr="00943846" w14:paraId="0F45F364" w14:textId="77777777" w:rsidTr="00081A76">
        <w:tc>
          <w:tcPr>
            <w:tcW w:w="1440" w:type="dxa"/>
          </w:tcPr>
          <w:p w14:paraId="6FDA0D1F" w14:textId="1AB93589" w:rsidR="00910F26" w:rsidRPr="001171EF" w:rsidRDefault="00910F26" w:rsidP="007C2C9C">
            <w:pPr>
              <w:pStyle w:val="TableText"/>
              <w:rPr>
                <w:i/>
                <w:szCs w:val="24"/>
              </w:rPr>
            </w:pPr>
            <w:r>
              <w:rPr>
                <w:i/>
                <w:iCs/>
                <w:noProof w:val="0"/>
                <w:szCs w:val="24"/>
              </w:rPr>
              <w:t>PFA</w:t>
            </w:r>
          </w:p>
        </w:tc>
        <w:tc>
          <w:tcPr>
            <w:tcW w:w="7200" w:type="dxa"/>
          </w:tcPr>
          <w:p w14:paraId="1B365ACC" w14:textId="25D0A44C" w:rsidR="00910F26" w:rsidRPr="001171EF" w:rsidRDefault="00910F26" w:rsidP="007C2C9C">
            <w:pPr>
              <w:pStyle w:val="TableText"/>
              <w:jc w:val="left"/>
              <w:rPr>
                <w:i/>
                <w:szCs w:val="24"/>
              </w:rPr>
            </w:pPr>
            <w:r>
              <w:rPr>
                <w:i/>
                <w:iCs/>
                <w:noProof w:val="0"/>
                <w:szCs w:val="24"/>
              </w:rPr>
              <w:t>Preparing for Administration</w:t>
            </w:r>
          </w:p>
        </w:tc>
      </w:tr>
      <w:tr w:rsidR="00910F26" w:rsidRPr="00EE5612" w14:paraId="3526C957" w14:textId="77777777" w:rsidTr="00081A76">
        <w:tc>
          <w:tcPr>
            <w:tcW w:w="1440" w:type="dxa"/>
          </w:tcPr>
          <w:p w14:paraId="21F917E5" w14:textId="77777777" w:rsidR="00910F26" w:rsidRPr="00EE5612" w:rsidRDefault="00910F26" w:rsidP="007C2C9C">
            <w:pPr>
              <w:pStyle w:val="TableText"/>
              <w:rPr>
                <w:bCs/>
                <w:szCs w:val="24"/>
              </w:rPr>
            </w:pPr>
            <w:r w:rsidRPr="00EE5612">
              <w:rPr>
                <w:bCs/>
                <w:noProof w:val="0"/>
                <w:szCs w:val="24"/>
              </w:rPr>
              <w:t>PLD</w:t>
            </w:r>
          </w:p>
        </w:tc>
        <w:tc>
          <w:tcPr>
            <w:tcW w:w="7200" w:type="dxa"/>
          </w:tcPr>
          <w:p w14:paraId="6C1678D7" w14:textId="77777777" w:rsidR="00910F26" w:rsidRPr="00EE5612" w:rsidRDefault="00910F26" w:rsidP="007C2C9C">
            <w:pPr>
              <w:pStyle w:val="TableText"/>
              <w:jc w:val="left"/>
              <w:rPr>
                <w:bCs/>
                <w:szCs w:val="24"/>
              </w:rPr>
            </w:pPr>
            <w:r w:rsidRPr="00EE5612">
              <w:rPr>
                <w:bCs/>
                <w:noProof w:val="0"/>
                <w:szCs w:val="24"/>
              </w:rPr>
              <w:t>performance level descriptor</w:t>
            </w:r>
          </w:p>
        </w:tc>
      </w:tr>
      <w:tr w:rsidR="00910F26" w:rsidRPr="00EE5612" w14:paraId="6A37F489" w14:textId="77777777" w:rsidTr="00081A76">
        <w:tc>
          <w:tcPr>
            <w:tcW w:w="1440" w:type="dxa"/>
          </w:tcPr>
          <w:p w14:paraId="1C0A851A" w14:textId="77777777" w:rsidR="00910F26" w:rsidRPr="00EE5612" w:rsidRDefault="00910F26" w:rsidP="007C2C9C">
            <w:pPr>
              <w:pStyle w:val="TableText"/>
              <w:rPr>
                <w:bCs/>
                <w:szCs w:val="24"/>
              </w:rPr>
            </w:pPr>
            <w:r w:rsidRPr="00EE5612">
              <w:rPr>
                <w:bCs/>
                <w:noProof w:val="0"/>
                <w:szCs w:val="24"/>
              </w:rPr>
              <w:t>QA</w:t>
            </w:r>
          </w:p>
        </w:tc>
        <w:tc>
          <w:tcPr>
            <w:tcW w:w="7200" w:type="dxa"/>
          </w:tcPr>
          <w:p w14:paraId="5AA0E9D8" w14:textId="77777777" w:rsidR="00910F26" w:rsidRPr="00EE5612" w:rsidRDefault="00910F26" w:rsidP="007C2C9C">
            <w:pPr>
              <w:pStyle w:val="TableText"/>
              <w:jc w:val="left"/>
              <w:rPr>
                <w:bCs/>
              </w:rPr>
            </w:pPr>
            <w:r w:rsidRPr="00EE5612">
              <w:rPr>
                <w:bCs/>
                <w:noProof w:val="0"/>
              </w:rPr>
              <w:t>quality assurance</w:t>
            </w:r>
          </w:p>
        </w:tc>
      </w:tr>
      <w:tr w:rsidR="00910F26" w:rsidRPr="00943846" w14:paraId="62982C95" w14:textId="77777777" w:rsidTr="00081A76">
        <w:tc>
          <w:tcPr>
            <w:tcW w:w="1440" w:type="dxa"/>
          </w:tcPr>
          <w:p w14:paraId="102F04A3" w14:textId="77777777" w:rsidR="00910F26" w:rsidRPr="00D666DF" w:rsidRDefault="00910F26" w:rsidP="007C2C9C">
            <w:pPr>
              <w:pStyle w:val="TableText"/>
              <w:rPr>
                <w:noProof w:val="0"/>
                <w:szCs w:val="24"/>
              </w:rPr>
            </w:pPr>
            <w:r w:rsidRPr="00D666DF">
              <w:rPr>
                <w:noProof w:val="0"/>
                <w:szCs w:val="24"/>
              </w:rPr>
              <w:t>SBE</w:t>
            </w:r>
          </w:p>
        </w:tc>
        <w:tc>
          <w:tcPr>
            <w:tcW w:w="7200" w:type="dxa"/>
          </w:tcPr>
          <w:p w14:paraId="76D19D9B" w14:textId="77777777" w:rsidR="00910F26" w:rsidRPr="00D666DF" w:rsidRDefault="00910F26" w:rsidP="007C2C9C">
            <w:pPr>
              <w:pStyle w:val="TableText"/>
              <w:jc w:val="left"/>
              <w:rPr>
                <w:noProof w:val="0"/>
                <w:szCs w:val="24"/>
              </w:rPr>
            </w:pPr>
            <w:r w:rsidRPr="00D666DF">
              <w:rPr>
                <w:noProof w:val="0"/>
                <w:szCs w:val="24"/>
              </w:rPr>
              <w:t>State Board of Education</w:t>
            </w:r>
          </w:p>
        </w:tc>
      </w:tr>
      <w:tr w:rsidR="00910F26" w:rsidRPr="00943846" w14:paraId="7DEC7100" w14:textId="77777777" w:rsidTr="00081A76">
        <w:tc>
          <w:tcPr>
            <w:tcW w:w="1440" w:type="dxa"/>
          </w:tcPr>
          <w:p w14:paraId="02F331EA" w14:textId="77777777" w:rsidR="00910F26" w:rsidRPr="00D666DF" w:rsidRDefault="00910F26" w:rsidP="007C2C9C">
            <w:pPr>
              <w:pStyle w:val="TableText"/>
              <w:rPr>
                <w:noProof w:val="0"/>
                <w:szCs w:val="24"/>
              </w:rPr>
            </w:pPr>
            <w:r w:rsidRPr="00D666DF">
              <w:rPr>
                <w:noProof w:val="0"/>
                <w:szCs w:val="24"/>
              </w:rPr>
              <w:t>SCOE</w:t>
            </w:r>
          </w:p>
        </w:tc>
        <w:tc>
          <w:tcPr>
            <w:tcW w:w="7200" w:type="dxa"/>
          </w:tcPr>
          <w:p w14:paraId="46CE930F" w14:textId="77777777" w:rsidR="00910F26" w:rsidRPr="00D666DF" w:rsidRDefault="00910F26" w:rsidP="007C2C9C">
            <w:pPr>
              <w:pStyle w:val="TableText"/>
              <w:jc w:val="left"/>
              <w:rPr>
                <w:noProof w:val="0"/>
                <w:szCs w:val="24"/>
              </w:rPr>
            </w:pPr>
            <w:r w:rsidRPr="00D666DF">
              <w:rPr>
                <w:noProof w:val="0"/>
                <w:szCs w:val="24"/>
              </w:rPr>
              <w:t>Sacramento County Office of Education</w:t>
            </w:r>
          </w:p>
        </w:tc>
      </w:tr>
      <w:tr w:rsidR="00910F26" w:rsidRPr="00943846" w14:paraId="62A7800F" w14:textId="77777777" w:rsidTr="00081A76">
        <w:tc>
          <w:tcPr>
            <w:tcW w:w="1440" w:type="dxa"/>
          </w:tcPr>
          <w:p w14:paraId="72B819F0" w14:textId="77777777" w:rsidR="00910F26" w:rsidRPr="00D666DF" w:rsidRDefault="00910F26" w:rsidP="007C2C9C">
            <w:pPr>
              <w:pStyle w:val="TableText"/>
              <w:rPr>
                <w:noProof w:val="0"/>
                <w:szCs w:val="24"/>
              </w:rPr>
            </w:pPr>
            <w:r w:rsidRPr="00D666DF">
              <w:rPr>
                <w:noProof w:val="0"/>
                <w:szCs w:val="24"/>
              </w:rPr>
              <w:t>SD</w:t>
            </w:r>
          </w:p>
        </w:tc>
        <w:tc>
          <w:tcPr>
            <w:tcW w:w="7200" w:type="dxa"/>
          </w:tcPr>
          <w:p w14:paraId="1BC7FFA8" w14:textId="77777777" w:rsidR="00910F26" w:rsidRPr="00D666DF" w:rsidRDefault="00910F26" w:rsidP="007C2C9C">
            <w:pPr>
              <w:pStyle w:val="TableText"/>
              <w:jc w:val="left"/>
              <w:rPr>
                <w:noProof w:val="0"/>
                <w:szCs w:val="24"/>
              </w:rPr>
            </w:pPr>
            <w:r w:rsidRPr="00D666DF">
              <w:rPr>
                <w:noProof w:val="0"/>
                <w:szCs w:val="24"/>
              </w:rPr>
              <w:t>standard deviation</w:t>
            </w:r>
          </w:p>
        </w:tc>
      </w:tr>
      <w:tr w:rsidR="00910F26" w:rsidRPr="00943846" w14:paraId="069FF3D1" w14:textId="77777777" w:rsidTr="00081A76">
        <w:tc>
          <w:tcPr>
            <w:tcW w:w="1440" w:type="dxa"/>
          </w:tcPr>
          <w:p w14:paraId="4EE8A9D9" w14:textId="77777777" w:rsidR="00910F26" w:rsidRPr="00D666DF" w:rsidRDefault="00910F26" w:rsidP="007C2C9C">
            <w:pPr>
              <w:pStyle w:val="TableText"/>
              <w:rPr>
                <w:noProof w:val="0"/>
                <w:szCs w:val="24"/>
              </w:rPr>
            </w:pPr>
            <w:r w:rsidRPr="00D666DF">
              <w:rPr>
                <w:noProof w:val="0"/>
                <w:szCs w:val="24"/>
              </w:rPr>
              <w:t>SEM</w:t>
            </w:r>
          </w:p>
        </w:tc>
        <w:tc>
          <w:tcPr>
            <w:tcW w:w="7200" w:type="dxa"/>
          </w:tcPr>
          <w:p w14:paraId="4EC8C0F9" w14:textId="77777777" w:rsidR="00910F26" w:rsidRPr="00D666DF" w:rsidRDefault="00910F26" w:rsidP="007C2C9C">
            <w:pPr>
              <w:pStyle w:val="TableText"/>
              <w:jc w:val="left"/>
              <w:rPr>
                <w:noProof w:val="0"/>
                <w:szCs w:val="24"/>
              </w:rPr>
            </w:pPr>
            <w:r w:rsidRPr="00D666DF">
              <w:rPr>
                <w:noProof w:val="0"/>
                <w:szCs w:val="24"/>
              </w:rPr>
              <w:t>standard error of measurement</w:t>
            </w:r>
          </w:p>
        </w:tc>
      </w:tr>
      <w:tr w:rsidR="00910F26" w:rsidRPr="00943846" w14:paraId="35D7F8D6" w14:textId="77777777" w:rsidTr="00081A76">
        <w:tc>
          <w:tcPr>
            <w:tcW w:w="1440" w:type="dxa"/>
          </w:tcPr>
          <w:p w14:paraId="415946DB" w14:textId="77777777" w:rsidR="00910F26" w:rsidRPr="00D666DF" w:rsidRDefault="00910F26" w:rsidP="007C2C9C">
            <w:pPr>
              <w:pStyle w:val="TableText"/>
              <w:rPr>
                <w:noProof w:val="0"/>
                <w:szCs w:val="24"/>
              </w:rPr>
            </w:pPr>
            <w:r w:rsidRPr="00D666DF">
              <w:rPr>
                <w:noProof w:val="0"/>
                <w:szCs w:val="24"/>
              </w:rPr>
              <w:t>SFTP</w:t>
            </w:r>
          </w:p>
        </w:tc>
        <w:tc>
          <w:tcPr>
            <w:tcW w:w="7200" w:type="dxa"/>
          </w:tcPr>
          <w:p w14:paraId="190026AA" w14:textId="77777777" w:rsidR="00910F26" w:rsidRPr="00D666DF" w:rsidRDefault="00910F26" w:rsidP="007C2C9C">
            <w:pPr>
              <w:pStyle w:val="TableText"/>
              <w:jc w:val="left"/>
              <w:rPr>
                <w:noProof w:val="0"/>
                <w:szCs w:val="24"/>
              </w:rPr>
            </w:pPr>
            <w:r w:rsidRPr="00D666DF">
              <w:rPr>
                <w:noProof w:val="0"/>
                <w:szCs w:val="24"/>
              </w:rPr>
              <w:t>secure file transfer protocol</w:t>
            </w:r>
          </w:p>
        </w:tc>
      </w:tr>
      <w:tr w:rsidR="00910F26" w:rsidRPr="00943846" w14:paraId="5D9F4C29" w14:textId="77777777" w:rsidTr="00081A76">
        <w:tc>
          <w:tcPr>
            <w:tcW w:w="1440" w:type="dxa"/>
          </w:tcPr>
          <w:p w14:paraId="4D22A2E0" w14:textId="77777777" w:rsidR="00910F26" w:rsidRPr="00D666DF" w:rsidRDefault="00910F26" w:rsidP="007C2C9C">
            <w:pPr>
              <w:pStyle w:val="TableText"/>
              <w:rPr>
                <w:noProof w:val="0"/>
                <w:szCs w:val="24"/>
              </w:rPr>
            </w:pPr>
            <w:r w:rsidRPr="00D666DF">
              <w:rPr>
                <w:noProof w:val="0"/>
                <w:szCs w:val="24"/>
              </w:rPr>
              <w:t>SSID</w:t>
            </w:r>
          </w:p>
        </w:tc>
        <w:tc>
          <w:tcPr>
            <w:tcW w:w="7200" w:type="dxa"/>
          </w:tcPr>
          <w:p w14:paraId="44CF3E8C" w14:textId="77777777" w:rsidR="00910F26" w:rsidRPr="00D666DF" w:rsidRDefault="00910F26" w:rsidP="007C2C9C">
            <w:pPr>
              <w:pStyle w:val="TableText"/>
              <w:jc w:val="left"/>
              <w:rPr>
                <w:noProof w:val="0"/>
                <w:szCs w:val="24"/>
              </w:rPr>
            </w:pPr>
            <w:r w:rsidRPr="00D666DF">
              <w:rPr>
                <w:noProof w:val="0"/>
                <w:szCs w:val="24"/>
              </w:rPr>
              <w:t>Statewide Student Identifier</w:t>
            </w:r>
          </w:p>
        </w:tc>
      </w:tr>
      <w:tr w:rsidR="00910F26" w:rsidRPr="00943846" w14:paraId="4EDA11C2" w14:textId="77777777" w:rsidTr="00081A76">
        <w:tc>
          <w:tcPr>
            <w:tcW w:w="1440" w:type="dxa"/>
          </w:tcPr>
          <w:p w14:paraId="4339AFCA" w14:textId="77777777" w:rsidR="00910F26" w:rsidRPr="00D666DF" w:rsidRDefault="00910F26" w:rsidP="007C2C9C">
            <w:pPr>
              <w:pStyle w:val="TableText"/>
              <w:rPr>
                <w:noProof w:val="0"/>
                <w:szCs w:val="24"/>
              </w:rPr>
            </w:pPr>
            <w:r w:rsidRPr="00D666DF">
              <w:rPr>
                <w:noProof w:val="0"/>
                <w:szCs w:val="24"/>
              </w:rPr>
              <w:t>SSR</w:t>
            </w:r>
          </w:p>
        </w:tc>
        <w:tc>
          <w:tcPr>
            <w:tcW w:w="7200" w:type="dxa"/>
          </w:tcPr>
          <w:p w14:paraId="1719ABA2" w14:textId="77777777" w:rsidR="00910F26" w:rsidRPr="00D666DF" w:rsidRDefault="00910F26" w:rsidP="007C2C9C">
            <w:pPr>
              <w:pStyle w:val="TableText"/>
              <w:jc w:val="left"/>
              <w:rPr>
                <w:noProof w:val="0"/>
                <w:szCs w:val="24"/>
              </w:rPr>
            </w:pPr>
            <w:r w:rsidRPr="00D666DF">
              <w:rPr>
                <w:noProof w:val="0"/>
                <w:szCs w:val="24"/>
              </w:rPr>
              <w:t>Student Score Report</w:t>
            </w:r>
          </w:p>
        </w:tc>
      </w:tr>
      <w:tr w:rsidR="00910F26" w:rsidRPr="00943846" w14:paraId="4759B5C3" w14:textId="77777777" w:rsidTr="00081A76">
        <w:tc>
          <w:tcPr>
            <w:tcW w:w="1440" w:type="dxa"/>
          </w:tcPr>
          <w:p w14:paraId="1EE82A40" w14:textId="77777777" w:rsidR="00910F26" w:rsidRPr="00D666DF" w:rsidRDefault="00910F26" w:rsidP="007C2C9C">
            <w:pPr>
              <w:pStyle w:val="TableText"/>
              <w:rPr>
                <w:noProof w:val="0"/>
                <w:szCs w:val="24"/>
              </w:rPr>
            </w:pPr>
            <w:r w:rsidRPr="00D666DF">
              <w:rPr>
                <w:noProof w:val="0"/>
                <w:szCs w:val="24"/>
              </w:rPr>
              <w:t>STAIRS</w:t>
            </w:r>
          </w:p>
        </w:tc>
        <w:tc>
          <w:tcPr>
            <w:tcW w:w="7200" w:type="dxa"/>
          </w:tcPr>
          <w:p w14:paraId="4BA9ACDF" w14:textId="77777777" w:rsidR="00910F26" w:rsidRPr="00D666DF" w:rsidRDefault="00910F26" w:rsidP="007C2C9C">
            <w:pPr>
              <w:pStyle w:val="TableText"/>
              <w:jc w:val="left"/>
              <w:rPr>
                <w:noProof w:val="0"/>
                <w:szCs w:val="24"/>
              </w:rPr>
            </w:pPr>
            <w:r w:rsidRPr="00D666DF">
              <w:rPr>
                <w:noProof w:val="0"/>
              </w:rPr>
              <w:t>Security and Test Administration Incident Reporting System</w:t>
            </w:r>
          </w:p>
        </w:tc>
      </w:tr>
      <w:tr w:rsidR="00910F26" w:rsidRPr="00943846" w14:paraId="1D27F1DA" w14:textId="77777777" w:rsidTr="00081A76">
        <w:tc>
          <w:tcPr>
            <w:tcW w:w="1440" w:type="dxa"/>
          </w:tcPr>
          <w:p w14:paraId="579ED002" w14:textId="77777777" w:rsidR="00910F26" w:rsidRPr="00D666DF" w:rsidRDefault="00910F26" w:rsidP="007C2C9C">
            <w:pPr>
              <w:pStyle w:val="TableText"/>
              <w:rPr>
                <w:noProof w:val="0"/>
                <w:szCs w:val="24"/>
              </w:rPr>
            </w:pPr>
            <w:r w:rsidRPr="00D666DF">
              <w:rPr>
                <w:noProof w:val="0"/>
                <w:szCs w:val="24"/>
              </w:rPr>
              <w:t>TCC</w:t>
            </w:r>
          </w:p>
        </w:tc>
        <w:tc>
          <w:tcPr>
            <w:tcW w:w="7200" w:type="dxa"/>
          </w:tcPr>
          <w:p w14:paraId="029EB239" w14:textId="77777777" w:rsidR="00910F26" w:rsidRPr="00D666DF" w:rsidRDefault="00910F26" w:rsidP="007C2C9C">
            <w:pPr>
              <w:pStyle w:val="TableText"/>
              <w:jc w:val="left"/>
              <w:rPr>
                <w:noProof w:val="0"/>
                <w:szCs w:val="24"/>
              </w:rPr>
            </w:pPr>
            <w:r w:rsidRPr="00D666DF">
              <w:rPr>
                <w:noProof w:val="0"/>
                <w:szCs w:val="24"/>
              </w:rPr>
              <w:t>test characteristic curve</w:t>
            </w:r>
          </w:p>
        </w:tc>
      </w:tr>
      <w:tr w:rsidR="00910F26" w:rsidRPr="00943846" w14:paraId="54FD5EF9" w14:textId="77777777" w:rsidTr="00081A76">
        <w:tc>
          <w:tcPr>
            <w:tcW w:w="1440" w:type="dxa"/>
          </w:tcPr>
          <w:p w14:paraId="2075F411" w14:textId="77777777" w:rsidR="00910F26" w:rsidRPr="00D666DF" w:rsidRDefault="00910F26" w:rsidP="007C2C9C">
            <w:pPr>
              <w:pStyle w:val="TableText"/>
              <w:rPr>
                <w:noProof w:val="0"/>
                <w:szCs w:val="24"/>
              </w:rPr>
            </w:pPr>
            <w:r w:rsidRPr="00D666DF">
              <w:rPr>
                <w:noProof w:val="0"/>
                <w:szCs w:val="24"/>
              </w:rPr>
              <w:t>TDS</w:t>
            </w:r>
          </w:p>
        </w:tc>
        <w:tc>
          <w:tcPr>
            <w:tcW w:w="7200" w:type="dxa"/>
          </w:tcPr>
          <w:p w14:paraId="6820FFAC" w14:textId="77777777" w:rsidR="00910F26" w:rsidRPr="00D666DF" w:rsidRDefault="00910F26" w:rsidP="007C2C9C">
            <w:pPr>
              <w:pStyle w:val="TableText"/>
              <w:jc w:val="left"/>
              <w:rPr>
                <w:noProof w:val="0"/>
                <w:szCs w:val="24"/>
              </w:rPr>
            </w:pPr>
            <w:r w:rsidRPr="00D666DF">
              <w:rPr>
                <w:noProof w:val="0"/>
              </w:rPr>
              <w:t>test delivery system</w:t>
            </w:r>
          </w:p>
        </w:tc>
      </w:tr>
      <w:tr w:rsidR="00910F26" w:rsidRPr="00943846" w14:paraId="1A3B3576" w14:textId="77777777" w:rsidTr="00081A76">
        <w:tc>
          <w:tcPr>
            <w:tcW w:w="1440" w:type="dxa"/>
          </w:tcPr>
          <w:p w14:paraId="233AD7D4" w14:textId="62BFC681" w:rsidR="00910F26" w:rsidRPr="00D666DF" w:rsidRDefault="00910F26" w:rsidP="007C2C9C">
            <w:pPr>
              <w:pStyle w:val="TableText"/>
              <w:keepNext/>
              <w:rPr>
                <w:noProof w:val="0"/>
                <w:szCs w:val="24"/>
              </w:rPr>
            </w:pPr>
            <w:r>
              <w:rPr>
                <w:noProof w:val="0"/>
                <w:szCs w:val="24"/>
              </w:rPr>
              <w:t>TIP</w:t>
            </w:r>
          </w:p>
        </w:tc>
        <w:tc>
          <w:tcPr>
            <w:tcW w:w="7200" w:type="dxa"/>
          </w:tcPr>
          <w:p w14:paraId="2376A8EC" w14:textId="794E14E7" w:rsidR="00910F26" w:rsidRPr="00D666DF" w:rsidRDefault="00910F26" w:rsidP="007C2C9C">
            <w:pPr>
              <w:pStyle w:val="TableText"/>
              <w:jc w:val="left"/>
              <w:rPr>
                <w:noProof w:val="0"/>
                <w:szCs w:val="24"/>
              </w:rPr>
            </w:pPr>
            <w:r>
              <w:rPr>
                <w:noProof w:val="0"/>
                <w:szCs w:val="24"/>
              </w:rPr>
              <w:t>Test Item Preview</w:t>
            </w:r>
          </w:p>
        </w:tc>
      </w:tr>
      <w:tr w:rsidR="00910F26" w:rsidRPr="00943846" w14:paraId="464A0458" w14:textId="77777777" w:rsidTr="00081A76">
        <w:tc>
          <w:tcPr>
            <w:tcW w:w="1440" w:type="dxa"/>
          </w:tcPr>
          <w:p w14:paraId="52E5199E" w14:textId="77777777" w:rsidR="00910F26" w:rsidRPr="00D666DF" w:rsidRDefault="00910F26" w:rsidP="007C2C9C">
            <w:pPr>
              <w:pStyle w:val="TableText"/>
              <w:keepNext/>
              <w:rPr>
                <w:noProof w:val="0"/>
                <w:szCs w:val="24"/>
              </w:rPr>
            </w:pPr>
            <w:r w:rsidRPr="00D666DF">
              <w:rPr>
                <w:noProof w:val="0"/>
                <w:szCs w:val="24"/>
              </w:rPr>
              <w:t>TOMS</w:t>
            </w:r>
          </w:p>
        </w:tc>
        <w:tc>
          <w:tcPr>
            <w:tcW w:w="7200" w:type="dxa"/>
          </w:tcPr>
          <w:p w14:paraId="3A14AD52" w14:textId="77777777" w:rsidR="00910F26" w:rsidRPr="00D666DF" w:rsidRDefault="00910F26" w:rsidP="007C2C9C">
            <w:pPr>
              <w:pStyle w:val="TableText"/>
              <w:jc w:val="left"/>
              <w:rPr>
                <w:noProof w:val="0"/>
                <w:szCs w:val="24"/>
              </w:rPr>
            </w:pPr>
            <w:r w:rsidRPr="00D666DF">
              <w:rPr>
                <w:noProof w:val="0"/>
                <w:szCs w:val="24"/>
              </w:rPr>
              <w:t>Test Operations Management System</w:t>
            </w:r>
          </w:p>
        </w:tc>
      </w:tr>
      <w:tr w:rsidR="00910F26" w:rsidRPr="00943846" w14:paraId="1B6437A2" w14:textId="77777777" w:rsidTr="00081A76">
        <w:tc>
          <w:tcPr>
            <w:tcW w:w="1440" w:type="dxa"/>
          </w:tcPr>
          <w:p w14:paraId="209590D8" w14:textId="77777777" w:rsidR="00910F26" w:rsidRPr="00D666DF" w:rsidRDefault="00910F26" w:rsidP="007C2C9C">
            <w:pPr>
              <w:pStyle w:val="TableText"/>
              <w:keepNext/>
              <w:rPr>
                <w:noProof w:val="0"/>
                <w:szCs w:val="24"/>
              </w:rPr>
            </w:pPr>
            <w:r w:rsidRPr="00D666DF">
              <w:rPr>
                <w:noProof w:val="0"/>
                <w:szCs w:val="24"/>
              </w:rPr>
              <w:t>UAT</w:t>
            </w:r>
          </w:p>
        </w:tc>
        <w:tc>
          <w:tcPr>
            <w:tcW w:w="7200" w:type="dxa"/>
          </w:tcPr>
          <w:p w14:paraId="24E25F06" w14:textId="77777777" w:rsidR="00910F26" w:rsidRPr="00D666DF" w:rsidRDefault="00910F26" w:rsidP="007C2C9C">
            <w:pPr>
              <w:pStyle w:val="TableText"/>
              <w:jc w:val="left"/>
              <w:rPr>
                <w:noProof w:val="0"/>
                <w:szCs w:val="24"/>
              </w:rPr>
            </w:pPr>
            <w:r w:rsidRPr="00D666DF">
              <w:rPr>
                <w:noProof w:val="0"/>
              </w:rPr>
              <w:t>u</w:t>
            </w:r>
            <w:bookmarkStart w:id="18" w:name="_Hlk90893677"/>
            <w:r w:rsidRPr="00D666DF">
              <w:rPr>
                <w:noProof w:val="0"/>
              </w:rPr>
              <w:t>ser acceptance testing</w:t>
            </w:r>
            <w:bookmarkEnd w:id="18"/>
          </w:p>
        </w:tc>
      </w:tr>
      <w:tr w:rsidR="00910F26" w:rsidRPr="00FA0FB0" w14:paraId="7286AF42" w14:textId="77777777" w:rsidTr="00353624">
        <w:tc>
          <w:tcPr>
            <w:tcW w:w="1440" w:type="dxa"/>
          </w:tcPr>
          <w:p w14:paraId="29733985" w14:textId="77777777" w:rsidR="00910F26" w:rsidRPr="00FA0FB0" w:rsidRDefault="00910F26" w:rsidP="007C2C9C">
            <w:pPr>
              <w:pStyle w:val="TableText"/>
              <w:rPr>
                <w:bCs/>
                <w:noProof w:val="0"/>
                <w:szCs w:val="24"/>
              </w:rPr>
            </w:pPr>
            <w:r w:rsidRPr="00FA0FB0">
              <w:rPr>
                <w:bCs/>
                <w:noProof w:val="0"/>
                <w:szCs w:val="24"/>
              </w:rPr>
              <w:t>UDL</w:t>
            </w:r>
          </w:p>
        </w:tc>
        <w:tc>
          <w:tcPr>
            <w:tcW w:w="7200" w:type="dxa"/>
          </w:tcPr>
          <w:p w14:paraId="44725DD6" w14:textId="77777777" w:rsidR="00910F26" w:rsidRPr="00FA0FB0" w:rsidRDefault="00910F26" w:rsidP="007C2C9C">
            <w:pPr>
              <w:pStyle w:val="TableText"/>
              <w:jc w:val="left"/>
              <w:rPr>
                <w:bCs/>
                <w:noProof w:val="0"/>
                <w:szCs w:val="24"/>
              </w:rPr>
            </w:pPr>
            <w:r w:rsidRPr="00FA0FB0">
              <w:rPr>
                <w:bCs/>
                <w:noProof w:val="0"/>
                <w:szCs w:val="24"/>
              </w:rPr>
              <w:t>Universal Design for Learning</w:t>
            </w:r>
          </w:p>
        </w:tc>
      </w:tr>
      <w:tr w:rsidR="00910F26" w:rsidRPr="00312699" w14:paraId="374DD3F4" w14:textId="77777777" w:rsidTr="00081A76">
        <w:tc>
          <w:tcPr>
            <w:tcW w:w="1440" w:type="dxa"/>
          </w:tcPr>
          <w:p w14:paraId="6EB6FC25" w14:textId="77777777" w:rsidR="00910F26" w:rsidRPr="001171EF" w:rsidRDefault="00910F26" w:rsidP="007C2C9C">
            <w:pPr>
              <w:pStyle w:val="TableText"/>
              <w:rPr>
                <w:i/>
                <w:szCs w:val="24"/>
              </w:rPr>
            </w:pPr>
            <w:r w:rsidRPr="001171EF">
              <w:rPr>
                <w:i/>
                <w:szCs w:val="24"/>
              </w:rPr>
              <w:t>USC</w:t>
            </w:r>
          </w:p>
        </w:tc>
        <w:tc>
          <w:tcPr>
            <w:tcW w:w="7200" w:type="dxa"/>
          </w:tcPr>
          <w:p w14:paraId="7CF3FD6A" w14:textId="77777777" w:rsidR="00910F26" w:rsidRPr="001171EF" w:rsidRDefault="00910F26" w:rsidP="007C2C9C">
            <w:pPr>
              <w:pStyle w:val="TableText"/>
              <w:jc w:val="left"/>
              <w:rPr>
                <w:i/>
                <w:szCs w:val="24"/>
              </w:rPr>
            </w:pPr>
            <w:r w:rsidRPr="001171EF">
              <w:rPr>
                <w:i/>
                <w:szCs w:val="24"/>
              </w:rPr>
              <w:t>United States Code</w:t>
            </w:r>
          </w:p>
        </w:tc>
      </w:tr>
    </w:tbl>
    <w:bookmarkEnd w:id="15"/>
    <w:bookmarkEnd w:id="16"/>
    <w:p w14:paraId="47C7EA55" w14:textId="5031C767" w:rsidR="00133708" w:rsidRPr="006B62FA" w:rsidRDefault="001E5A7B" w:rsidP="007C2C9C">
      <w:pPr>
        <w:pageBreakBefore/>
        <w:jc w:val="center"/>
        <w:rPr>
          <w:b/>
          <w:bCs/>
          <w:lang w:bidi="en-US"/>
        </w:rPr>
      </w:pPr>
      <w:r w:rsidRPr="006B62FA">
        <w:rPr>
          <w:b/>
          <w:bCs/>
          <w:lang w:bidi="en-US"/>
        </w:rPr>
        <w:lastRenderedPageBreak/>
        <w:t>This page is intentionally left blank.</w:t>
      </w:r>
    </w:p>
    <w:p w14:paraId="50573B26" w14:textId="345DD846" w:rsidR="003E008B" w:rsidRPr="001506C4" w:rsidRDefault="003E008B" w:rsidP="007C2C9C">
      <w:pPr>
        <w:pStyle w:val="TOC5"/>
        <w:rPr>
          <w:noProof w:val="0"/>
          <w:lang w:bidi="en-US"/>
        </w:rPr>
        <w:sectPr w:rsidR="003E008B" w:rsidRPr="001506C4" w:rsidSect="00520E5E">
          <w:headerReference w:type="even" r:id="rId19"/>
          <w:headerReference w:type="default" r:id="rId20"/>
          <w:headerReference w:type="first" r:id="rId21"/>
          <w:footerReference w:type="first" r:id="rId22"/>
          <w:pgSz w:w="12240" w:h="15840" w:code="1"/>
          <w:pgMar w:top="1152" w:right="1152" w:bottom="1152" w:left="1152" w:header="576" w:footer="360" w:gutter="0"/>
          <w:pgNumType w:fmt="lowerRoman"/>
          <w:cols w:space="720"/>
          <w:titlePg/>
          <w:docGrid w:linePitch="360"/>
        </w:sectPr>
      </w:pPr>
    </w:p>
    <w:p w14:paraId="7CFF8CDB" w14:textId="1045156E" w:rsidR="00B432F9" w:rsidRPr="00943846" w:rsidRDefault="00E16AE1" w:rsidP="002D5A7C">
      <w:pPr>
        <w:pStyle w:val="Heading2"/>
      </w:pPr>
      <w:bookmarkStart w:id="19" w:name="_Chapter_1:_Introduction"/>
      <w:bookmarkStart w:id="20" w:name="_Introduction"/>
      <w:bookmarkStart w:id="21" w:name="_Ref124147965"/>
      <w:bookmarkStart w:id="22" w:name="_Ref124147975"/>
      <w:bookmarkStart w:id="23" w:name="_Toc165450872"/>
      <w:bookmarkEnd w:id="19"/>
      <w:bookmarkEnd w:id="20"/>
      <w:r w:rsidRPr="00943846">
        <w:lastRenderedPageBreak/>
        <w:t>Introduction</w:t>
      </w:r>
      <w:bookmarkEnd w:id="21"/>
      <w:bookmarkEnd w:id="22"/>
      <w:bookmarkEnd w:id="23"/>
    </w:p>
    <w:p w14:paraId="72CBAFA2" w14:textId="47018184" w:rsidR="007251E1" w:rsidRPr="00943846" w:rsidRDefault="004A16C4" w:rsidP="007C2C9C">
      <w:r>
        <w:t>This technical report focuses on the development, administration, psychometric analyses, and results of the administration of the Initial Alternate</w:t>
      </w:r>
      <w:r w:rsidR="000E6209">
        <w:t xml:space="preserve"> English Language Proficiency Assessments for California (ELPAC) for the </w:t>
      </w:r>
      <w:r w:rsidR="006F2BF1">
        <w:t xml:space="preserve">2022–23 test administration. </w:t>
      </w:r>
      <w:r w:rsidR="24FD4848">
        <w:t xml:space="preserve">This chapter </w:t>
      </w:r>
      <w:proofErr w:type="gramStart"/>
      <w:r w:rsidR="24FD4848">
        <w:t xml:space="preserve">provides an introduction </w:t>
      </w:r>
      <w:r w:rsidR="0E0893AB">
        <w:t>to</w:t>
      </w:r>
      <w:proofErr w:type="gramEnd"/>
      <w:r w:rsidR="24FD4848">
        <w:t xml:space="preserve"> </w:t>
      </w:r>
      <w:r w:rsidR="429452E3">
        <w:t xml:space="preserve">the </w:t>
      </w:r>
      <w:r w:rsidR="00C03226">
        <w:t>Initial</w:t>
      </w:r>
      <w:r w:rsidR="00FF1B71">
        <w:t xml:space="preserve"> </w:t>
      </w:r>
      <w:r w:rsidR="23194D1A">
        <w:t>Alternate ELPAC</w:t>
      </w:r>
      <w:r w:rsidR="00747898">
        <w:t xml:space="preserve"> program</w:t>
      </w:r>
      <w:r w:rsidR="24FD4848">
        <w:t>, including background</w:t>
      </w:r>
      <w:r w:rsidR="7C2A6BC3">
        <w:t xml:space="preserve"> information</w:t>
      </w:r>
      <w:r w:rsidR="24FD4848">
        <w:t>, purpose</w:t>
      </w:r>
      <w:r w:rsidR="4E1E60BE">
        <w:t xml:space="preserve"> of the </w:t>
      </w:r>
      <w:r w:rsidR="00976D81">
        <w:t>assessment</w:t>
      </w:r>
      <w:r w:rsidR="24FD4848">
        <w:t>, test content, intended population, testing windows</w:t>
      </w:r>
      <w:r w:rsidR="685519FD">
        <w:t>,</w:t>
      </w:r>
      <w:r w:rsidR="24FD4848">
        <w:t xml:space="preserve"> </w:t>
      </w:r>
      <w:r w:rsidR="14E7A55E">
        <w:t xml:space="preserve">organizations and systems involved, </w:t>
      </w:r>
      <w:r w:rsidR="24FD4848">
        <w:t xml:space="preserve">and </w:t>
      </w:r>
      <w:r w:rsidR="77FE9E25">
        <w:t>an</w:t>
      </w:r>
      <w:r w:rsidR="1ECCB35F">
        <w:t xml:space="preserve"> overview of the </w:t>
      </w:r>
      <w:r w:rsidR="254B75E3">
        <w:t>t</w:t>
      </w:r>
      <w:r w:rsidR="77FE9E25">
        <w:t xml:space="preserve">echnical </w:t>
      </w:r>
      <w:r w:rsidR="254B75E3">
        <w:t>r</w:t>
      </w:r>
      <w:r w:rsidR="77FE9E25">
        <w:t>eport</w:t>
      </w:r>
      <w:r w:rsidR="24FD4848">
        <w:t>.</w:t>
      </w:r>
    </w:p>
    <w:p w14:paraId="0B1DC048" w14:textId="52B376DD" w:rsidR="00DF44CC" w:rsidRPr="00943846" w:rsidRDefault="00AE7738" w:rsidP="007C2C9C">
      <w:pPr>
        <w:pStyle w:val="Heading3"/>
        <w:numPr>
          <w:ilvl w:val="1"/>
          <w:numId w:val="25"/>
        </w:numPr>
      </w:pPr>
      <w:bookmarkStart w:id="24" w:name="_Toc165450873"/>
      <w:r>
        <w:t>Alternate ELPAC Overview</w:t>
      </w:r>
      <w:bookmarkEnd w:id="24"/>
    </w:p>
    <w:p w14:paraId="28292D04" w14:textId="09767982" w:rsidR="00DA39FD" w:rsidRPr="00943846" w:rsidRDefault="3E55E7B3" w:rsidP="007C2C9C">
      <w:pPr>
        <w:rPr>
          <w:rFonts w:eastAsia="Arial"/>
        </w:rPr>
      </w:pPr>
      <w:bookmarkStart w:id="25" w:name="_Hlk90886757"/>
      <w:r>
        <w:t xml:space="preserve">The </w:t>
      </w:r>
      <w:r w:rsidR="09D9FC5F">
        <w:t>Alternate</w:t>
      </w:r>
      <w:r>
        <w:t xml:space="preserve"> ELPAC </w:t>
      </w:r>
      <w:r w:rsidR="001B1E92">
        <w:t>“</w:t>
      </w:r>
      <w:r w:rsidRPr="41880EDD">
        <w:rPr>
          <w:rFonts w:eastAsia="Arial"/>
        </w:rPr>
        <w:t xml:space="preserve">is the required state test for English language proficiency (ELP) </w:t>
      </w:r>
      <w:r w:rsidRPr="155670AB">
        <w:rPr>
          <w:rFonts w:eastAsia="Arial"/>
        </w:rPr>
        <w:t>given</w:t>
      </w:r>
      <w:r w:rsidRPr="41880EDD">
        <w:rPr>
          <w:rFonts w:eastAsia="Arial"/>
        </w:rPr>
        <w:t xml:space="preserve"> to students whose primary language is a language other than English</w:t>
      </w:r>
      <w:r w:rsidR="001B1E92">
        <w:rPr>
          <w:rFonts w:eastAsia="Arial"/>
        </w:rPr>
        <w:t>” (</w:t>
      </w:r>
      <w:r w:rsidR="00780782">
        <w:rPr>
          <w:rFonts w:eastAsia="Arial"/>
        </w:rPr>
        <w:t>California Department of Education [</w:t>
      </w:r>
      <w:r w:rsidR="001B1E92">
        <w:rPr>
          <w:rFonts w:eastAsia="Arial"/>
        </w:rPr>
        <w:t>CDE</w:t>
      </w:r>
      <w:r w:rsidR="00780782">
        <w:rPr>
          <w:rFonts w:eastAsia="Arial"/>
        </w:rPr>
        <w:t>]</w:t>
      </w:r>
      <w:r w:rsidR="001B1E92">
        <w:rPr>
          <w:rFonts w:eastAsia="Arial"/>
        </w:rPr>
        <w:t>, 202</w:t>
      </w:r>
      <w:r w:rsidR="00780782">
        <w:rPr>
          <w:rFonts w:eastAsia="Arial"/>
        </w:rPr>
        <w:t>3</w:t>
      </w:r>
      <w:r w:rsidR="005B223C">
        <w:rPr>
          <w:rFonts w:eastAsia="Arial"/>
        </w:rPr>
        <w:t>a</w:t>
      </w:r>
      <w:r w:rsidR="001B1E92">
        <w:rPr>
          <w:rFonts w:eastAsia="Arial"/>
        </w:rPr>
        <w:t>)</w:t>
      </w:r>
      <w:r w:rsidR="224CE645" w:rsidRPr="41880EDD">
        <w:rPr>
          <w:rFonts w:eastAsia="Times New Roman"/>
        </w:rPr>
        <w:t xml:space="preserve"> and who have been found eligible for alternate assessments by their individualized education program (</w:t>
      </w:r>
      <w:r w:rsidR="224CE645" w:rsidRPr="41880EDD">
        <w:rPr>
          <w:rFonts w:eastAsia="Arial"/>
        </w:rPr>
        <w:t>IEP</w:t>
      </w:r>
      <w:r w:rsidR="224CE645" w:rsidRPr="41880EDD">
        <w:rPr>
          <w:rFonts w:eastAsia="Times New Roman"/>
        </w:rPr>
        <w:t>) team</w:t>
      </w:r>
      <w:r w:rsidRPr="41880EDD">
        <w:rPr>
          <w:rFonts w:eastAsia="Arial"/>
        </w:rPr>
        <w:t xml:space="preserve">. State and federal laws require that local educational agencies </w:t>
      </w:r>
      <w:r w:rsidR="00881607">
        <w:rPr>
          <w:rFonts w:eastAsia="Arial"/>
        </w:rPr>
        <w:t xml:space="preserve">(LEAs) </w:t>
      </w:r>
      <w:r w:rsidRPr="41880EDD">
        <w:rPr>
          <w:rFonts w:eastAsia="Arial"/>
        </w:rPr>
        <w:t xml:space="preserve">administer a state </w:t>
      </w:r>
      <w:r w:rsidR="004F47EF">
        <w:rPr>
          <w:rFonts w:eastAsia="Arial"/>
        </w:rPr>
        <w:t>assessment</w:t>
      </w:r>
      <w:r w:rsidRPr="41880EDD">
        <w:rPr>
          <w:rFonts w:eastAsia="Arial"/>
        </w:rPr>
        <w:t xml:space="preserve"> of ELP to eligible students in kindergarten through grade twelve</w:t>
      </w:r>
      <w:r w:rsidR="009B5FF4">
        <w:rPr>
          <w:rFonts w:eastAsia="Arial"/>
        </w:rPr>
        <w:t xml:space="preserve"> (K–12)</w:t>
      </w:r>
      <w:r w:rsidRPr="41880EDD">
        <w:rPr>
          <w:rFonts w:eastAsia="Arial"/>
        </w:rPr>
        <w:t xml:space="preserve"> (CDE, 202</w:t>
      </w:r>
      <w:r w:rsidR="00780782">
        <w:rPr>
          <w:rFonts w:eastAsia="Arial"/>
        </w:rPr>
        <w:t>3</w:t>
      </w:r>
      <w:r w:rsidR="005B223C">
        <w:rPr>
          <w:rFonts w:eastAsia="Arial"/>
        </w:rPr>
        <w:t>a</w:t>
      </w:r>
      <w:r w:rsidRPr="41880EDD">
        <w:rPr>
          <w:rFonts w:eastAsia="Arial"/>
        </w:rPr>
        <w:t xml:space="preserve">). California </w:t>
      </w:r>
      <w:r w:rsidRPr="41880EDD">
        <w:rPr>
          <w:rFonts w:eastAsia="Arial"/>
          <w:i/>
          <w:iCs/>
        </w:rPr>
        <w:t xml:space="preserve">Education Code (EC) </w:t>
      </w:r>
      <w:r w:rsidRPr="41880EDD">
        <w:rPr>
          <w:rFonts w:eastAsia="Arial"/>
        </w:rPr>
        <w:t>Section</w:t>
      </w:r>
      <w:r w:rsidR="00546531">
        <w:rPr>
          <w:rFonts w:eastAsia="Arial"/>
        </w:rPr>
        <w:t> </w:t>
      </w:r>
      <w:r w:rsidRPr="41880EDD">
        <w:rPr>
          <w:rFonts w:eastAsia="Arial"/>
        </w:rPr>
        <w:t xml:space="preserve">313(a) requires that the assessment </w:t>
      </w:r>
      <w:bookmarkEnd w:id="25"/>
      <w:r w:rsidRPr="41880EDD">
        <w:rPr>
          <w:rFonts w:eastAsia="Arial"/>
        </w:rPr>
        <w:t xml:space="preserve">of ELP be </w:t>
      </w:r>
      <w:r w:rsidR="00D74AFF">
        <w:rPr>
          <w:rFonts w:eastAsia="Arial"/>
        </w:rPr>
        <w:t>c</w:t>
      </w:r>
      <w:r w:rsidRPr="41880EDD">
        <w:rPr>
          <w:rFonts w:eastAsia="Arial"/>
        </w:rPr>
        <w:t>on</w:t>
      </w:r>
      <w:r w:rsidR="00D74AFF">
        <w:rPr>
          <w:rFonts w:eastAsia="Arial"/>
        </w:rPr>
        <w:t>ducted</w:t>
      </w:r>
      <w:r w:rsidRPr="41880EDD">
        <w:rPr>
          <w:rFonts w:eastAsia="Arial"/>
        </w:rPr>
        <w:t xml:space="preserve"> upon initial enrollment and annually thereafter until the LEA reclassifies the student as fluent English proficient.</w:t>
      </w:r>
    </w:p>
    <w:p w14:paraId="0F664953" w14:textId="71850BDD" w:rsidR="004A5CD3" w:rsidRPr="00943846" w:rsidRDefault="00AE7738" w:rsidP="007C2C9C">
      <w:pPr>
        <w:pStyle w:val="Heading3"/>
      </w:pPr>
      <w:bookmarkStart w:id="26" w:name="_Toc165450874"/>
      <w:r>
        <w:t>Purposes of the Assessment</w:t>
      </w:r>
      <w:r w:rsidR="00AE5503">
        <w:t>s</w:t>
      </w:r>
      <w:bookmarkEnd w:id="26"/>
    </w:p>
    <w:p w14:paraId="0DBC6BDE" w14:textId="3CD0CCA0" w:rsidR="002E084B" w:rsidRPr="00943846" w:rsidRDefault="00DA39FD" w:rsidP="007C2C9C">
      <w:bookmarkStart w:id="27" w:name="_Hlk24965826"/>
      <w:r w:rsidRPr="00943846">
        <w:t xml:space="preserve">The </w:t>
      </w:r>
      <w:r w:rsidR="001761DE" w:rsidRPr="00943846">
        <w:t xml:space="preserve">Alternate </w:t>
      </w:r>
      <w:r w:rsidRPr="00943846">
        <w:t xml:space="preserve">ELPAC consists of two assessments: the Initial </w:t>
      </w:r>
      <w:r w:rsidR="001761DE" w:rsidRPr="00943846">
        <w:t xml:space="preserve">Alternate </w:t>
      </w:r>
      <w:r w:rsidRPr="00943846">
        <w:t xml:space="preserve">ELPAC and the Summative </w:t>
      </w:r>
      <w:r w:rsidR="001761DE" w:rsidRPr="00943846">
        <w:t xml:space="preserve">Alternate </w:t>
      </w:r>
      <w:r w:rsidRPr="00943846">
        <w:t>ELPAC.</w:t>
      </w:r>
      <w:r w:rsidR="002E3941" w:rsidRPr="00943846">
        <w:t xml:space="preserve"> Their purposes are as follows:</w:t>
      </w:r>
    </w:p>
    <w:p w14:paraId="567421F4" w14:textId="6ABE8F1B" w:rsidR="002E084B" w:rsidRPr="008B77E8" w:rsidRDefault="002E084B" w:rsidP="007C2C9C">
      <w:pPr>
        <w:pStyle w:val="Numbered"/>
      </w:pPr>
      <w:r w:rsidRPr="008B77E8">
        <w:t>The Initial Alternate ELPAC provide</w:t>
      </w:r>
      <w:r w:rsidR="00AD7862" w:rsidRPr="008B77E8">
        <w:t>s</w:t>
      </w:r>
      <w:r w:rsidRPr="008B77E8">
        <w:t xml:space="preserve"> information to determine a student’s initial classification as an</w:t>
      </w:r>
      <w:r w:rsidR="00354D51" w:rsidRPr="008B77E8">
        <w:t xml:space="preserve"> English learner</w:t>
      </w:r>
      <w:r w:rsidRPr="008B77E8">
        <w:t xml:space="preserve"> </w:t>
      </w:r>
      <w:r w:rsidR="00354D51" w:rsidRPr="008B77E8">
        <w:t>(</w:t>
      </w:r>
      <w:r w:rsidRPr="008B77E8">
        <w:t>EL</w:t>
      </w:r>
      <w:r w:rsidR="00354D51" w:rsidRPr="008B77E8">
        <w:t>)</w:t>
      </w:r>
      <w:r w:rsidR="00403F39" w:rsidRPr="008B77E8">
        <w:t>,</w:t>
      </w:r>
      <w:r w:rsidRPr="008B77E8">
        <w:t xml:space="preserve"> or as initial fluent English proficient</w:t>
      </w:r>
      <w:r w:rsidR="005423E4">
        <w:t xml:space="preserve"> (IFEP)</w:t>
      </w:r>
      <w:r w:rsidRPr="008B77E8">
        <w:t>, for students with the most significant cognitive disabilities.</w:t>
      </w:r>
    </w:p>
    <w:p w14:paraId="40476741" w14:textId="05BC19FA" w:rsidR="002E084B" w:rsidRDefault="002E084B" w:rsidP="007C2C9C">
      <w:pPr>
        <w:pStyle w:val="Numbered"/>
      </w:pPr>
      <w:r w:rsidRPr="008B77E8">
        <w:t>The Summative Alternate ELPAC provide</w:t>
      </w:r>
      <w:r w:rsidR="00AD7862" w:rsidRPr="008B77E8">
        <w:t>s</w:t>
      </w:r>
      <w:r w:rsidRPr="008B77E8">
        <w:t xml:space="preserve"> information on annual student progress toward ELP and support</w:t>
      </w:r>
      <w:r w:rsidR="00D82528" w:rsidRPr="008B77E8">
        <w:t>s</w:t>
      </w:r>
      <w:r w:rsidRPr="008B77E8">
        <w:t xml:space="preserve"> decisions on student reclassification as fluent English proficient for students with the most significant cognitive disabilities.</w:t>
      </w:r>
    </w:p>
    <w:p w14:paraId="5CE619FC" w14:textId="529F08B1" w:rsidR="00123AD0" w:rsidRPr="00123AD0" w:rsidRDefault="00123AD0" w:rsidP="007C2C9C">
      <w:r w:rsidRPr="00F339BF">
        <w:t>The content</w:t>
      </w:r>
      <w:r>
        <w:t>s</w:t>
      </w:r>
      <w:r w:rsidRPr="00F339BF">
        <w:t xml:space="preserve"> of </w:t>
      </w:r>
      <w:r w:rsidRPr="00123AD0">
        <w:rPr>
          <w:rStyle w:val="Cross-ReferenceChar"/>
          <w:highlight w:val="magenta"/>
        </w:rPr>
        <w:fldChar w:fldCharType="begin"/>
      </w:r>
      <w:r w:rsidRPr="00123AD0">
        <w:rPr>
          <w:rStyle w:val="Cross-ReferenceChar"/>
          <w:highlight w:val="magenta"/>
        </w:rPr>
        <w:instrText xml:space="preserve"> REF  _Ref124149663 \* Lower \h </w:instrText>
      </w:r>
      <w:r>
        <w:rPr>
          <w:rStyle w:val="Cross-ReferenceChar"/>
          <w:highlight w:val="magenta"/>
        </w:rPr>
        <w:instrText xml:space="preserve"> \* MERGEFORMAT </w:instrText>
      </w:r>
      <w:r w:rsidRPr="00123AD0">
        <w:rPr>
          <w:rStyle w:val="Cross-ReferenceChar"/>
          <w:highlight w:val="magenta"/>
        </w:rPr>
      </w:r>
      <w:r w:rsidRPr="00123AD0">
        <w:rPr>
          <w:rStyle w:val="Cross-ReferenceChar"/>
          <w:highlight w:val="magenta"/>
        </w:rPr>
        <w:fldChar w:fldCharType="separate"/>
      </w:r>
      <w:r w:rsidR="007E5965" w:rsidRPr="007E5965">
        <w:rPr>
          <w:rStyle w:val="Cross-ReferenceChar"/>
        </w:rPr>
        <w:t>table 1.1</w:t>
      </w:r>
      <w:r w:rsidRPr="00123AD0">
        <w:rPr>
          <w:rStyle w:val="Cross-ReferenceChar"/>
          <w:highlight w:val="magenta"/>
        </w:rPr>
        <w:fldChar w:fldCharType="end"/>
      </w:r>
      <w:r w:rsidRPr="00F339BF">
        <w:t xml:space="preserve"> describe the differences between the Initial</w:t>
      </w:r>
      <w:r>
        <w:t xml:space="preserve"> Alternate ELPAC</w:t>
      </w:r>
      <w:r w:rsidRPr="00F339BF">
        <w:t xml:space="preserve"> and </w:t>
      </w:r>
      <w:r>
        <w:t xml:space="preserve">the </w:t>
      </w:r>
      <w:r w:rsidRPr="00F339BF">
        <w:t xml:space="preserve">Summative </w:t>
      </w:r>
      <w:r>
        <w:t xml:space="preserve">Alternate </w:t>
      </w:r>
      <w:r w:rsidRPr="00F339BF">
        <w:t>ELPAC.</w:t>
      </w:r>
    </w:p>
    <w:p w14:paraId="2E45E0DF" w14:textId="35E8C192" w:rsidR="008B77E8" w:rsidRDefault="008B77E8" w:rsidP="007C2C9C">
      <w:pPr>
        <w:pStyle w:val="Caption"/>
      </w:pPr>
      <w:bookmarkStart w:id="28" w:name="_Ref124149663"/>
      <w:bookmarkStart w:id="29" w:name="_Toc165451083"/>
      <w:bookmarkEnd w:id="27"/>
      <w:r>
        <w:t xml:space="preserve">Table </w:t>
      </w:r>
      <w:r>
        <w:fldChar w:fldCharType="begin"/>
      </w:r>
      <w:r>
        <w:instrText xml:space="preserve"> STYLEREF 2 \s </w:instrText>
      </w:r>
      <w:r>
        <w:fldChar w:fldCharType="separate"/>
      </w:r>
      <w:r w:rsidR="00B941BB">
        <w:rPr>
          <w:noProof/>
        </w:rPr>
        <w:t>1</w:t>
      </w:r>
      <w:r>
        <w:rPr>
          <w:noProof/>
        </w:rPr>
        <w:fldChar w:fldCharType="end"/>
      </w:r>
      <w:r w:rsidR="00425C23">
        <w:t>.</w:t>
      </w:r>
      <w:r>
        <w:fldChar w:fldCharType="begin"/>
      </w:r>
      <w:r>
        <w:instrText xml:space="preserve"> SEQ Table \* ARABIC \s 2 </w:instrText>
      </w:r>
      <w:r>
        <w:fldChar w:fldCharType="separate"/>
      </w:r>
      <w:r w:rsidR="00B941BB">
        <w:rPr>
          <w:noProof/>
        </w:rPr>
        <w:t>1</w:t>
      </w:r>
      <w:r>
        <w:rPr>
          <w:noProof/>
        </w:rPr>
        <w:fldChar w:fldCharType="end"/>
      </w:r>
      <w:bookmarkEnd w:id="28"/>
      <w:r>
        <w:t xml:space="preserve">  </w:t>
      </w:r>
      <w:r w:rsidRPr="008B77E8">
        <w:t>Differences Between the Initial Alternate ELPAC and Summative Alternate</w:t>
      </w:r>
      <w:r>
        <w:t> </w:t>
      </w:r>
      <w:r w:rsidRPr="008B77E8">
        <w:t>ELPAC</w:t>
      </w:r>
      <w:bookmarkEnd w:id="29"/>
    </w:p>
    <w:tbl>
      <w:tblPr>
        <w:tblStyle w:val="TRsBorders"/>
        <w:tblW w:w="9780" w:type="dxa"/>
        <w:tblLook w:val="04A0" w:firstRow="1" w:lastRow="0" w:firstColumn="1" w:lastColumn="0" w:noHBand="0" w:noVBand="1"/>
      </w:tblPr>
      <w:tblGrid>
        <w:gridCol w:w="4890"/>
        <w:gridCol w:w="4890"/>
      </w:tblGrid>
      <w:tr w:rsidR="008A0882" w:rsidRPr="004E1F7A" w14:paraId="59425859" w14:textId="77777777" w:rsidTr="006A59F2">
        <w:trPr>
          <w:cnfStyle w:val="100000000000" w:firstRow="1" w:lastRow="0" w:firstColumn="0" w:lastColumn="0" w:oddVBand="0" w:evenVBand="0" w:oddHBand="0" w:evenHBand="0" w:firstRowFirstColumn="0" w:firstRowLastColumn="0" w:lastRowFirstColumn="0" w:lastRowLastColumn="0"/>
          <w:trHeight w:val="300"/>
        </w:trPr>
        <w:tc>
          <w:tcPr>
            <w:tcW w:w="4890" w:type="dxa"/>
            <w:hideMark/>
          </w:tcPr>
          <w:p w14:paraId="1F887CF4" w14:textId="728169FE" w:rsidR="008A0882" w:rsidRPr="004E1F7A" w:rsidRDefault="008A0882" w:rsidP="007C2C9C">
            <w:pPr>
              <w:pStyle w:val="TableHead"/>
              <w:rPr>
                <w:rFonts w:ascii="Times New Roman" w:hAnsi="Times New Roman" w:cs="Times New Roman"/>
              </w:rPr>
            </w:pPr>
            <w:r w:rsidRPr="004E1F7A">
              <w:t xml:space="preserve">Initial </w:t>
            </w:r>
            <w:r w:rsidR="002F5423" w:rsidRPr="004E1F7A">
              <w:t xml:space="preserve">Alternate </w:t>
            </w:r>
            <w:r w:rsidRPr="004E1F7A">
              <w:t>ELPAC</w:t>
            </w:r>
          </w:p>
        </w:tc>
        <w:tc>
          <w:tcPr>
            <w:tcW w:w="4890" w:type="dxa"/>
            <w:hideMark/>
          </w:tcPr>
          <w:p w14:paraId="522E676B" w14:textId="4932DAC2" w:rsidR="008A0882" w:rsidRPr="004E1F7A" w:rsidRDefault="008A0882" w:rsidP="007C2C9C">
            <w:pPr>
              <w:pStyle w:val="TableHead"/>
              <w:rPr>
                <w:rFonts w:ascii="Times New Roman" w:hAnsi="Times New Roman" w:cs="Times New Roman"/>
              </w:rPr>
            </w:pPr>
            <w:r w:rsidRPr="004E1F7A">
              <w:t xml:space="preserve">Summative </w:t>
            </w:r>
            <w:r w:rsidR="002F5423" w:rsidRPr="004E1F7A">
              <w:t xml:space="preserve">Alternate </w:t>
            </w:r>
            <w:r w:rsidRPr="004E1F7A">
              <w:t>ELPAC</w:t>
            </w:r>
          </w:p>
        </w:tc>
      </w:tr>
      <w:tr w:rsidR="008A0882" w:rsidRPr="008A0882" w14:paraId="4A856CF3" w14:textId="77777777" w:rsidTr="006A59F2">
        <w:trPr>
          <w:trHeight w:val="300"/>
        </w:trPr>
        <w:tc>
          <w:tcPr>
            <w:tcW w:w="4890" w:type="dxa"/>
            <w:hideMark/>
          </w:tcPr>
          <w:p w14:paraId="61443E6C" w14:textId="5F717524" w:rsidR="00964E51" w:rsidRPr="003055B6" w:rsidRDefault="008A0882" w:rsidP="007C2C9C">
            <w:pPr>
              <w:spacing w:before="0" w:after="0"/>
              <w:ind w:left="0"/>
              <w:textAlignment w:val="baseline"/>
              <w:rPr>
                <w:rFonts w:eastAsia="Times New Roman"/>
                <w:b/>
                <w:color w:val="auto"/>
              </w:rPr>
            </w:pPr>
            <w:r w:rsidRPr="008A0882">
              <w:rPr>
                <w:rFonts w:eastAsia="Times New Roman"/>
                <w:color w:val="auto"/>
              </w:rPr>
              <w:t>This is an assessment used to identify a student as either an EL who needs support to learn English or as IFEP.</w:t>
            </w:r>
          </w:p>
        </w:tc>
        <w:tc>
          <w:tcPr>
            <w:tcW w:w="4890" w:type="dxa"/>
            <w:hideMark/>
          </w:tcPr>
          <w:p w14:paraId="121BAB40" w14:textId="25D10279" w:rsidR="0067337F" w:rsidRPr="00677F7F" w:rsidRDefault="008A0882" w:rsidP="007C2C9C">
            <w:pPr>
              <w:spacing w:before="0" w:after="0"/>
              <w:ind w:left="0"/>
              <w:textAlignment w:val="baseline"/>
              <w:rPr>
                <w:rFonts w:eastAsia="Times New Roman"/>
                <w:color w:val="auto"/>
              </w:rPr>
            </w:pPr>
            <w:r w:rsidRPr="008A0882">
              <w:rPr>
                <w:rFonts w:eastAsia="Times New Roman"/>
                <w:color w:val="auto"/>
              </w:rPr>
              <w:t xml:space="preserve">This is an assessment used to measure the </w:t>
            </w:r>
            <w:r w:rsidR="007A753D">
              <w:rPr>
                <w:rFonts w:eastAsia="Times New Roman"/>
                <w:color w:val="auto"/>
              </w:rPr>
              <w:t>ELP</w:t>
            </w:r>
            <w:r w:rsidRPr="008A0882">
              <w:rPr>
                <w:rFonts w:eastAsia="Times New Roman"/>
                <w:color w:val="auto"/>
              </w:rPr>
              <w:t xml:space="preserve"> of EL students. The results will help the school or LEA determine whether the student is ready to be reclassified as proficient in English.</w:t>
            </w:r>
          </w:p>
        </w:tc>
      </w:tr>
      <w:tr w:rsidR="008A0882" w:rsidRPr="008A0882" w14:paraId="6F8114F3" w14:textId="77777777" w:rsidTr="694D3A6C">
        <w:trPr>
          <w:trHeight w:val="300"/>
        </w:trPr>
        <w:tc>
          <w:tcPr>
            <w:tcW w:w="4890" w:type="dxa"/>
            <w:hideMark/>
          </w:tcPr>
          <w:p w14:paraId="7BB170AE" w14:textId="482C6634" w:rsidR="00964E51" w:rsidRPr="003055B6" w:rsidRDefault="3C54DD99" w:rsidP="007C2C9C">
            <w:pPr>
              <w:spacing w:before="0" w:after="0"/>
              <w:ind w:left="0"/>
              <w:textAlignment w:val="baseline"/>
              <w:rPr>
                <w:rFonts w:eastAsia="Times New Roman"/>
                <w:b/>
                <w:color w:val="auto"/>
              </w:rPr>
            </w:pPr>
            <w:r w:rsidRPr="370E1277">
              <w:rPr>
                <w:rFonts w:eastAsia="Times New Roman"/>
                <w:color w:val="auto"/>
              </w:rPr>
              <w:lastRenderedPageBreak/>
              <w:t xml:space="preserve">This assessment is administered </w:t>
            </w:r>
            <w:r w:rsidR="6A229255" w:rsidRPr="370E1277">
              <w:rPr>
                <w:rFonts w:eastAsia="Times New Roman"/>
                <w:color w:val="auto"/>
              </w:rPr>
              <w:t xml:space="preserve">to students with a </w:t>
            </w:r>
            <w:r w:rsidR="34A167F4" w:rsidRPr="370E1277">
              <w:rPr>
                <w:rFonts w:eastAsia="Times New Roman"/>
                <w:color w:val="auto"/>
              </w:rPr>
              <w:t>home language survey</w:t>
            </w:r>
            <w:r w:rsidR="34A167F4" w:rsidRPr="370E1277" w:rsidDel="00164BFB">
              <w:rPr>
                <w:rFonts w:eastAsia="Times New Roman"/>
                <w:color w:val="auto"/>
              </w:rPr>
              <w:t xml:space="preserve"> (</w:t>
            </w:r>
            <w:r w:rsidR="6A229255" w:rsidRPr="370E1277" w:rsidDel="00164BFB">
              <w:rPr>
                <w:rFonts w:eastAsia="Times New Roman"/>
                <w:color w:val="auto"/>
              </w:rPr>
              <w:t>HLS</w:t>
            </w:r>
            <w:r w:rsidR="34A167F4" w:rsidRPr="370E1277" w:rsidDel="00164BFB">
              <w:rPr>
                <w:rFonts w:eastAsia="Times New Roman"/>
                <w:color w:val="auto"/>
              </w:rPr>
              <w:t>)</w:t>
            </w:r>
            <w:r w:rsidR="3DA2FD44" w:rsidRPr="370E1277">
              <w:rPr>
                <w:rFonts w:eastAsia="Times New Roman"/>
                <w:color w:val="auto"/>
              </w:rPr>
              <w:t xml:space="preserve"> </w:t>
            </w:r>
            <w:r w:rsidR="6A229255" w:rsidRPr="370E1277">
              <w:rPr>
                <w:rFonts w:eastAsia="Times New Roman"/>
                <w:color w:val="auto"/>
              </w:rPr>
              <w:t>that lists a language other than English as the primary language within 30</w:t>
            </w:r>
            <w:r w:rsidR="00093E36">
              <w:rPr>
                <w:rFonts w:eastAsia="Times New Roman"/>
                <w:color w:val="auto"/>
              </w:rPr>
              <w:t> </w:t>
            </w:r>
            <w:r w:rsidR="6A229255" w:rsidRPr="370E1277">
              <w:rPr>
                <w:rFonts w:eastAsia="Times New Roman"/>
                <w:color w:val="auto"/>
              </w:rPr>
              <w:t xml:space="preserve">days of when the student enrolls in a California public school for the first time. </w:t>
            </w:r>
            <w:r w:rsidR="6A229255" w:rsidRPr="00977B98">
              <w:rPr>
                <w:rFonts w:eastAsia="Times New Roman"/>
                <w:b/>
                <w:color w:val="auto"/>
              </w:rPr>
              <w:t>Eligible students must have an IEP designating the use of alternate assessment</w:t>
            </w:r>
            <w:r w:rsidR="6395C799" w:rsidRPr="00977B98">
              <w:rPr>
                <w:rFonts w:eastAsia="Times New Roman"/>
                <w:b/>
                <w:color w:val="auto"/>
              </w:rPr>
              <w:t>s</w:t>
            </w:r>
            <w:r w:rsidRPr="00977B98">
              <w:rPr>
                <w:rFonts w:eastAsia="Times New Roman"/>
                <w:b/>
                <w:color w:val="auto"/>
              </w:rPr>
              <w:t>.</w:t>
            </w:r>
          </w:p>
        </w:tc>
        <w:tc>
          <w:tcPr>
            <w:tcW w:w="4890" w:type="dxa"/>
            <w:hideMark/>
          </w:tcPr>
          <w:p w14:paraId="613CAB36" w14:textId="5D07C930" w:rsidR="00E20F6C" w:rsidRPr="00C56CDC" w:rsidRDefault="28D71162" w:rsidP="007C2C9C">
            <w:pPr>
              <w:spacing w:before="0" w:after="0"/>
              <w:ind w:left="0"/>
              <w:textAlignment w:val="baseline"/>
              <w:rPr>
                <w:rFonts w:eastAsia="Times New Roman"/>
                <w:b/>
                <w:bCs/>
                <w:color w:val="auto"/>
              </w:rPr>
            </w:pPr>
            <w:r w:rsidRPr="694D3A6C">
              <w:rPr>
                <w:rFonts w:eastAsia="Times New Roman"/>
                <w:color w:val="auto"/>
              </w:rPr>
              <w:t xml:space="preserve">This assessment is administered </w:t>
            </w:r>
            <w:r w:rsidR="039491D5" w:rsidRPr="694D3A6C">
              <w:rPr>
                <w:rFonts w:eastAsia="Times New Roman"/>
                <w:color w:val="auto"/>
              </w:rPr>
              <w:t xml:space="preserve">to eligible students every spring, from February 1 to May 31. </w:t>
            </w:r>
            <w:r w:rsidR="039491D5" w:rsidRPr="00977B98">
              <w:rPr>
                <w:rFonts w:eastAsia="Times New Roman"/>
                <w:b/>
                <w:bCs/>
                <w:color w:val="auto"/>
              </w:rPr>
              <w:t>Eligible students must have an IEP designating the use of alternate assessment</w:t>
            </w:r>
            <w:r w:rsidR="4DD4B333" w:rsidRPr="00977B98">
              <w:rPr>
                <w:rFonts w:eastAsia="Times New Roman"/>
                <w:b/>
                <w:bCs/>
                <w:color w:val="auto"/>
              </w:rPr>
              <w:t>s</w:t>
            </w:r>
            <w:r w:rsidR="2DEB20DA" w:rsidRPr="00977B98">
              <w:rPr>
                <w:rFonts w:eastAsia="Times New Roman"/>
                <w:b/>
                <w:bCs/>
                <w:color w:val="auto"/>
              </w:rPr>
              <w:t>.</w:t>
            </w:r>
          </w:p>
        </w:tc>
      </w:tr>
      <w:tr w:rsidR="008A0882" w:rsidRPr="008A0882" w14:paraId="2AE581CB" w14:textId="77777777" w:rsidTr="694D3A6C">
        <w:trPr>
          <w:trHeight w:val="300"/>
        </w:trPr>
        <w:tc>
          <w:tcPr>
            <w:tcW w:w="4890" w:type="dxa"/>
            <w:hideMark/>
          </w:tcPr>
          <w:p w14:paraId="460DA26B" w14:textId="20434ECD" w:rsidR="008A0882" w:rsidRPr="008A0882" w:rsidRDefault="11849738" w:rsidP="007C2C9C">
            <w:pPr>
              <w:spacing w:before="0" w:after="0"/>
              <w:ind w:left="0"/>
              <w:textAlignment w:val="baseline"/>
              <w:rPr>
                <w:rFonts w:ascii="Times New Roman" w:eastAsia="Times New Roman" w:hAnsi="Times New Roman" w:cs="Times New Roman"/>
                <w:color w:val="auto"/>
              </w:rPr>
            </w:pPr>
            <w:r w:rsidRPr="42B02653">
              <w:rPr>
                <w:rFonts w:eastAsia="Times New Roman"/>
                <w:color w:val="auto"/>
              </w:rPr>
              <w:t xml:space="preserve">A student takes this </w:t>
            </w:r>
            <w:r w:rsidR="004F47EF">
              <w:rPr>
                <w:rFonts w:eastAsia="Times New Roman"/>
                <w:color w:val="auto"/>
              </w:rPr>
              <w:t>assessment</w:t>
            </w:r>
            <w:r w:rsidRPr="42B02653">
              <w:rPr>
                <w:rFonts w:eastAsia="Times New Roman"/>
                <w:color w:val="auto"/>
              </w:rPr>
              <w:t xml:space="preserve"> </w:t>
            </w:r>
            <w:proofErr w:type="gramStart"/>
            <w:r w:rsidRPr="42B02653">
              <w:rPr>
                <w:rFonts w:eastAsia="Times New Roman"/>
                <w:color w:val="auto"/>
              </w:rPr>
              <w:t>one time only</w:t>
            </w:r>
            <w:proofErr w:type="gramEnd"/>
            <w:r w:rsidRPr="42B02653">
              <w:rPr>
                <w:rFonts w:eastAsia="Times New Roman"/>
                <w:color w:val="auto"/>
              </w:rPr>
              <w:t xml:space="preserve">. The Initial </w:t>
            </w:r>
            <w:r w:rsidR="063AA403" w:rsidRPr="42B02653">
              <w:rPr>
                <w:rFonts w:eastAsia="Times New Roman"/>
                <w:color w:val="auto"/>
              </w:rPr>
              <w:t xml:space="preserve">Alternate </w:t>
            </w:r>
            <w:r w:rsidRPr="42B02653">
              <w:rPr>
                <w:rFonts w:eastAsia="Times New Roman"/>
                <w:color w:val="auto"/>
              </w:rPr>
              <w:t>ELPAC is taken before the</w:t>
            </w:r>
            <w:r w:rsidR="04197E27" w:rsidRPr="42B02653">
              <w:rPr>
                <w:rFonts w:eastAsia="Times New Roman"/>
                <w:color w:val="auto"/>
              </w:rPr>
              <w:t xml:space="preserve"> Summative Alternate ELPAC</w:t>
            </w:r>
            <w:r w:rsidR="5F4CCB3D" w:rsidRPr="42B02653" w:rsidDel="00A442C1">
              <w:rPr>
                <w:rFonts w:eastAsia="Times New Roman"/>
                <w:color w:val="auto"/>
              </w:rPr>
              <w:t xml:space="preserve"> or </w:t>
            </w:r>
            <w:r w:rsidR="5F4CCB3D" w:rsidRPr="42B02653" w:rsidDel="00A442C1">
              <w:rPr>
                <w:rFonts w:eastAsia="Arial"/>
              </w:rPr>
              <w:t>Summative ELPAC</w:t>
            </w:r>
            <w:r w:rsidR="6D51871A" w:rsidRPr="42B02653">
              <w:rPr>
                <w:rFonts w:eastAsia="Times New Roman"/>
                <w:color w:val="auto"/>
              </w:rPr>
              <w:t xml:space="preserve">, </w:t>
            </w:r>
            <w:r w:rsidR="00AE5503">
              <w:rPr>
                <w:rFonts w:eastAsia="Times New Roman"/>
                <w:color w:val="auto"/>
              </w:rPr>
              <w:t xml:space="preserve">to determine whether </w:t>
            </w:r>
            <w:r w:rsidR="00A915F9">
              <w:rPr>
                <w:rFonts w:eastAsia="Times New Roman"/>
                <w:color w:val="auto"/>
              </w:rPr>
              <w:t>the student</w:t>
            </w:r>
            <w:r w:rsidR="6D51871A" w:rsidRPr="42B02653">
              <w:rPr>
                <w:rFonts w:eastAsia="Times New Roman"/>
                <w:color w:val="auto"/>
              </w:rPr>
              <w:t xml:space="preserve"> </w:t>
            </w:r>
            <w:r w:rsidR="005423E4">
              <w:rPr>
                <w:rFonts w:eastAsia="Times New Roman"/>
                <w:color w:val="auto"/>
              </w:rPr>
              <w:t>is</w:t>
            </w:r>
            <w:r w:rsidR="6D51871A" w:rsidRPr="42B02653">
              <w:rPr>
                <w:rFonts w:eastAsia="Times New Roman"/>
                <w:color w:val="auto"/>
              </w:rPr>
              <w:t xml:space="preserve"> identified as an EL.</w:t>
            </w:r>
          </w:p>
        </w:tc>
        <w:tc>
          <w:tcPr>
            <w:tcW w:w="4890" w:type="dxa"/>
            <w:hideMark/>
          </w:tcPr>
          <w:p w14:paraId="141CAB54" w14:textId="0714C3A1" w:rsidR="008A0882" w:rsidRPr="008A0882" w:rsidRDefault="28D71162" w:rsidP="007C2C9C">
            <w:pPr>
              <w:spacing w:before="0" w:after="0"/>
              <w:ind w:left="0"/>
              <w:textAlignment w:val="baseline"/>
              <w:rPr>
                <w:rFonts w:ascii="Times New Roman" w:eastAsia="Times New Roman" w:hAnsi="Times New Roman" w:cs="Times New Roman"/>
                <w:color w:val="auto"/>
              </w:rPr>
            </w:pPr>
            <w:r w:rsidRPr="370E1277">
              <w:rPr>
                <w:rFonts w:eastAsia="Times New Roman"/>
                <w:color w:val="auto"/>
              </w:rPr>
              <w:t xml:space="preserve">A student takes this </w:t>
            </w:r>
            <w:r w:rsidR="004F47EF">
              <w:rPr>
                <w:rFonts w:eastAsia="Times New Roman"/>
                <w:color w:val="auto"/>
              </w:rPr>
              <w:t>assessment</w:t>
            </w:r>
            <w:r w:rsidRPr="370E1277">
              <w:rPr>
                <w:rFonts w:eastAsia="Times New Roman"/>
                <w:color w:val="auto"/>
              </w:rPr>
              <w:t xml:space="preserve"> annually </w:t>
            </w:r>
            <w:r w:rsidR="7CD1DA4F" w:rsidRPr="370E1277">
              <w:rPr>
                <w:rFonts w:eastAsia="Times New Roman"/>
                <w:color w:val="auto"/>
              </w:rPr>
              <w:t xml:space="preserve">until </w:t>
            </w:r>
            <w:r w:rsidR="009856DB">
              <w:rPr>
                <w:rFonts w:eastAsia="Times New Roman"/>
                <w:color w:val="auto"/>
              </w:rPr>
              <w:t>the student is</w:t>
            </w:r>
            <w:r w:rsidRPr="370E1277">
              <w:rPr>
                <w:rFonts w:eastAsia="Times New Roman"/>
                <w:color w:val="auto"/>
              </w:rPr>
              <w:t xml:space="preserve"> reclassified.</w:t>
            </w:r>
          </w:p>
        </w:tc>
      </w:tr>
      <w:tr w:rsidR="008A0882" w:rsidRPr="008A0882" w14:paraId="1BB46BAE" w14:textId="77777777" w:rsidTr="694D3A6C">
        <w:trPr>
          <w:trHeight w:val="300"/>
        </w:trPr>
        <w:tc>
          <w:tcPr>
            <w:tcW w:w="4890" w:type="dxa"/>
            <w:hideMark/>
          </w:tcPr>
          <w:p w14:paraId="41B11F23" w14:textId="0AB78640" w:rsidR="008A0882" w:rsidRPr="008A0882" w:rsidRDefault="008A0882" w:rsidP="007C2C9C">
            <w:pPr>
              <w:spacing w:before="0" w:after="0"/>
              <w:ind w:left="0"/>
              <w:textAlignment w:val="baseline"/>
              <w:rPr>
                <w:rFonts w:ascii="Times New Roman" w:eastAsia="Times New Roman" w:hAnsi="Times New Roman" w:cs="Times New Roman"/>
                <w:color w:val="auto"/>
              </w:rPr>
            </w:pPr>
            <w:r w:rsidRPr="008A0882">
              <w:rPr>
                <w:rFonts w:eastAsia="Times New Roman"/>
                <w:color w:val="auto"/>
              </w:rPr>
              <w:t>There is one test form.</w:t>
            </w:r>
          </w:p>
        </w:tc>
        <w:tc>
          <w:tcPr>
            <w:tcW w:w="4890" w:type="dxa"/>
            <w:hideMark/>
          </w:tcPr>
          <w:p w14:paraId="43046C1D" w14:textId="684FEE03" w:rsidR="008A0882" w:rsidRPr="008A0882" w:rsidRDefault="418927D1" w:rsidP="007C2C9C">
            <w:pPr>
              <w:spacing w:before="0" w:after="0"/>
              <w:ind w:left="0"/>
              <w:textAlignment w:val="baseline"/>
              <w:rPr>
                <w:rFonts w:ascii="Times New Roman" w:eastAsia="Times New Roman" w:hAnsi="Times New Roman" w:cs="Times New Roman"/>
                <w:color w:val="auto"/>
              </w:rPr>
            </w:pPr>
            <w:r w:rsidRPr="0F5D180A">
              <w:rPr>
                <w:rFonts w:eastAsia="Times New Roman"/>
                <w:color w:val="auto"/>
              </w:rPr>
              <w:t>There are two t</w:t>
            </w:r>
            <w:r w:rsidR="49587A81" w:rsidRPr="0F5D180A">
              <w:rPr>
                <w:rFonts w:eastAsia="Times New Roman"/>
                <w:color w:val="auto"/>
              </w:rPr>
              <w:t>est form</w:t>
            </w:r>
            <w:r w:rsidR="6BC4A5C4" w:rsidRPr="0F5D180A">
              <w:rPr>
                <w:rFonts w:eastAsia="Times New Roman"/>
                <w:color w:val="auto"/>
              </w:rPr>
              <w:t>s</w:t>
            </w:r>
            <w:r w:rsidR="49587A81" w:rsidRPr="0F5D180A">
              <w:rPr>
                <w:rFonts w:eastAsia="Times New Roman"/>
                <w:color w:val="auto"/>
              </w:rPr>
              <w:t xml:space="preserve"> </w:t>
            </w:r>
            <w:r w:rsidRPr="0F5D180A">
              <w:rPr>
                <w:rFonts w:eastAsia="Times New Roman"/>
                <w:color w:val="auto"/>
              </w:rPr>
              <w:t xml:space="preserve">that </w:t>
            </w:r>
            <w:r w:rsidR="2FD9D0E9" w:rsidRPr="0F5D180A">
              <w:rPr>
                <w:rFonts w:eastAsia="Times New Roman"/>
                <w:color w:val="auto"/>
              </w:rPr>
              <w:t>are</w:t>
            </w:r>
            <w:r w:rsidR="49587A81" w:rsidRPr="0F5D180A">
              <w:rPr>
                <w:rFonts w:eastAsia="Times New Roman"/>
                <w:color w:val="auto"/>
              </w:rPr>
              <w:t xml:space="preserve"> refreshed annually.</w:t>
            </w:r>
          </w:p>
        </w:tc>
      </w:tr>
      <w:tr w:rsidR="008A0882" w:rsidRPr="008A0882" w14:paraId="59531C40" w14:textId="77777777" w:rsidTr="694D3A6C">
        <w:trPr>
          <w:trHeight w:val="300"/>
        </w:trPr>
        <w:tc>
          <w:tcPr>
            <w:tcW w:w="4890" w:type="dxa"/>
            <w:hideMark/>
          </w:tcPr>
          <w:p w14:paraId="7393AF33" w14:textId="50610AC0" w:rsidR="008A0882" w:rsidRPr="008A0882" w:rsidRDefault="008A0882" w:rsidP="007C2C9C">
            <w:pPr>
              <w:spacing w:before="0" w:after="0"/>
              <w:ind w:left="0"/>
              <w:textAlignment w:val="baseline"/>
              <w:rPr>
                <w:rFonts w:ascii="Times New Roman" w:eastAsia="Times New Roman" w:hAnsi="Times New Roman" w:cs="Times New Roman"/>
                <w:color w:val="auto"/>
              </w:rPr>
            </w:pPr>
            <w:r w:rsidRPr="008A0882">
              <w:rPr>
                <w:rFonts w:eastAsia="Times New Roman"/>
                <w:color w:val="auto"/>
              </w:rPr>
              <w:t>There are six grade levels and grade spans: kindergarten, 1, 2, 3–5, 6–8, and 9–</w:t>
            </w:r>
            <w:r w:rsidRPr="008A0882">
              <w:rPr>
                <w:rFonts w:ascii="Calibri" w:eastAsia="Times New Roman" w:hAnsi="Calibri" w:cs="Calibri"/>
                <w:color w:val="auto"/>
              </w:rPr>
              <w:t>‍</w:t>
            </w:r>
            <w:r w:rsidRPr="008A0882">
              <w:rPr>
                <w:rFonts w:eastAsia="Times New Roman"/>
                <w:color w:val="auto"/>
              </w:rPr>
              <w:t>12.</w:t>
            </w:r>
          </w:p>
        </w:tc>
        <w:tc>
          <w:tcPr>
            <w:tcW w:w="4890" w:type="dxa"/>
            <w:hideMark/>
          </w:tcPr>
          <w:p w14:paraId="03B53230" w14:textId="300AF8A2" w:rsidR="008A0882" w:rsidRPr="008A0882" w:rsidRDefault="008A0882" w:rsidP="007C2C9C">
            <w:pPr>
              <w:spacing w:before="0" w:after="0"/>
              <w:ind w:left="0"/>
              <w:textAlignment w:val="baseline"/>
              <w:rPr>
                <w:rFonts w:ascii="Times New Roman" w:eastAsia="Times New Roman" w:hAnsi="Times New Roman" w:cs="Times New Roman"/>
                <w:color w:val="auto"/>
              </w:rPr>
            </w:pPr>
            <w:r w:rsidRPr="008A0882">
              <w:rPr>
                <w:rFonts w:eastAsia="Times New Roman"/>
                <w:color w:val="auto"/>
              </w:rPr>
              <w:t>There are seven grade levels and grade spans: kindergarten, 1, 2, 3–5, 6–8, 9–10, and 11–</w:t>
            </w:r>
            <w:r w:rsidRPr="008A0882">
              <w:rPr>
                <w:rFonts w:ascii="Calibri" w:eastAsia="Times New Roman" w:hAnsi="Calibri" w:cs="Calibri"/>
                <w:color w:val="auto"/>
              </w:rPr>
              <w:t>‍</w:t>
            </w:r>
            <w:r w:rsidRPr="008A0882">
              <w:rPr>
                <w:rFonts w:eastAsia="Times New Roman"/>
                <w:color w:val="auto"/>
              </w:rPr>
              <w:t>12.</w:t>
            </w:r>
          </w:p>
        </w:tc>
      </w:tr>
    </w:tbl>
    <w:p w14:paraId="45871CC4" w14:textId="76532236" w:rsidR="00902679" w:rsidRDefault="5266D6F3" w:rsidP="007C2C9C">
      <w:pPr>
        <w:pStyle w:val="Heading3"/>
      </w:pPr>
      <w:bookmarkStart w:id="30" w:name="_Test_Content_and"/>
      <w:bookmarkStart w:id="31" w:name="_Toc165450875"/>
      <w:bookmarkEnd w:id="30"/>
      <w:r w:rsidRPr="00943846">
        <w:t>Test Content and Design</w:t>
      </w:r>
      <w:bookmarkEnd w:id="31"/>
    </w:p>
    <w:p w14:paraId="5D6A4B20" w14:textId="6CFA6D33" w:rsidR="00902679" w:rsidRPr="00902679" w:rsidRDefault="00902679" w:rsidP="007C2C9C">
      <w:r w:rsidRPr="00902679">
        <w:t xml:space="preserve">The </w:t>
      </w:r>
      <w:r w:rsidR="00C03226">
        <w:t>Initial</w:t>
      </w:r>
      <w:r w:rsidR="0097739A">
        <w:t xml:space="preserve"> </w:t>
      </w:r>
      <w:r w:rsidRPr="00902679">
        <w:t xml:space="preserve">Alternate ELPAC is designed to align with the 2012 </w:t>
      </w:r>
      <w:r w:rsidRPr="00902679">
        <w:rPr>
          <w:i/>
          <w:iCs/>
        </w:rPr>
        <w:t xml:space="preserve">California English Language Development Standards: Kindergarten Through Grade 12 </w:t>
      </w:r>
      <w:r w:rsidRPr="00902679">
        <w:t>(2012 ELD Standards) via the English Language Development Connectors (ELD Connectors)</w:t>
      </w:r>
      <w:r w:rsidR="00027635">
        <w:t xml:space="preserve"> (CDE, 2014)</w:t>
      </w:r>
      <w:r w:rsidRPr="00902679">
        <w:t xml:space="preserve">, which reduce the depth, breadth, and complexity of the standards, as appropriate for students with the most significant cognitive disabilities. The ELD Connectors represent the highest level of expected performance in ELP for </w:t>
      </w:r>
      <w:r w:rsidR="00721A85">
        <w:t>eligible</w:t>
      </w:r>
      <w:r w:rsidR="00721A85" w:rsidRPr="00902679">
        <w:t xml:space="preserve"> </w:t>
      </w:r>
      <w:r w:rsidRPr="00902679">
        <w:t>students with the most significant cognitive disabilities at a given grade level or grade span. The ELD Connectors are not intended to represent the full range of performance in ELP that may be measured by a general ELP assessment.</w:t>
      </w:r>
    </w:p>
    <w:p w14:paraId="283707F3" w14:textId="546A6D01" w:rsidR="00902679" w:rsidRDefault="00902679" w:rsidP="007C2C9C">
      <w:r w:rsidRPr="00902679">
        <w:t>The ELD Connectors were developed through collaboration among California educators, the CDE, and ETS</w:t>
      </w:r>
      <w:r w:rsidR="00586873">
        <w:t>’</w:t>
      </w:r>
      <w:r w:rsidRPr="00902679">
        <w:t xml:space="preserve"> research and assessment experts, as well as with guidance from the Alternate ELPAC Test Design Advisory Team of four nationally recognized experts on the assessment of EL students with the most significant cognitive disabilities.</w:t>
      </w:r>
    </w:p>
    <w:p w14:paraId="4DF6416C" w14:textId="323F8497" w:rsidR="00EF1C20" w:rsidRPr="00943846" w:rsidRDefault="4514D8D3" w:rsidP="007C2C9C">
      <w:pPr>
        <w:pStyle w:val="Heading3"/>
      </w:pPr>
      <w:bookmarkStart w:id="32" w:name="_Toc129161914"/>
      <w:bookmarkStart w:id="33" w:name="_Toc129162190"/>
      <w:bookmarkStart w:id="34" w:name="_Toc129161915"/>
      <w:bookmarkStart w:id="35" w:name="_Toc129162191"/>
      <w:bookmarkStart w:id="36" w:name="_Toc129161916"/>
      <w:bookmarkStart w:id="37" w:name="_Toc129162192"/>
      <w:bookmarkStart w:id="38" w:name="_Toc129161917"/>
      <w:bookmarkStart w:id="39" w:name="_Toc129162193"/>
      <w:bookmarkStart w:id="40" w:name="_Toc129161918"/>
      <w:bookmarkStart w:id="41" w:name="_Toc129162194"/>
      <w:bookmarkStart w:id="42" w:name="_Toc165450876"/>
      <w:bookmarkEnd w:id="32"/>
      <w:bookmarkEnd w:id="33"/>
      <w:bookmarkEnd w:id="34"/>
      <w:bookmarkEnd w:id="35"/>
      <w:bookmarkEnd w:id="36"/>
      <w:bookmarkEnd w:id="37"/>
      <w:bookmarkEnd w:id="38"/>
      <w:bookmarkEnd w:id="39"/>
      <w:bookmarkEnd w:id="40"/>
      <w:bookmarkEnd w:id="41"/>
      <w:r w:rsidRPr="00943846">
        <w:t>Intended Population</w:t>
      </w:r>
      <w:bookmarkEnd w:id="42"/>
    </w:p>
    <w:p w14:paraId="2C13E278" w14:textId="17542460" w:rsidR="00674244" w:rsidRPr="00943846" w:rsidRDefault="006509AD" w:rsidP="007C2C9C">
      <w:pPr>
        <w:rPr>
          <w:lang w:eastAsia="zh-CN"/>
        </w:rPr>
      </w:pPr>
      <w:bookmarkStart w:id="43" w:name="_Hlk24965874"/>
      <w:r w:rsidRPr="00943846">
        <w:rPr>
          <w:rFonts w:eastAsia="Times New Roman"/>
        </w:rPr>
        <w:t xml:space="preserve">The </w:t>
      </w:r>
      <w:r w:rsidR="00C03226">
        <w:rPr>
          <w:rFonts w:eastAsia="Times New Roman"/>
        </w:rPr>
        <w:t>Initial</w:t>
      </w:r>
      <w:r w:rsidR="0097739A">
        <w:rPr>
          <w:rFonts w:eastAsia="Times New Roman"/>
        </w:rPr>
        <w:t xml:space="preserve"> </w:t>
      </w:r>
      <w:r w:rsidRPr="00943846">
        <w:rPr>
          <w:rFonts w:eastAsia="Times New Roman"/>
        </w:rPr>
        <w:t xml:space="preserve">Alternate ELPAC is </w:t>
      </w:r>
      <w:r w:rsidR="00F50221">
        <w:rPr>
          <w:rFonts w:eastAsia="Times New Roman"/>
        </w:rPr>
        <w:t>given</w:t>
      </w:r>
      <w:r w:rsidR="00341AB9" w:rsidRPr="00943846">
        <w:rPr>
          <w:rFonts w:eastAsia="Times New Roman"/>
        </w:rPr>
        <w:t xml:space="preserve"> </w:t>
      </w:r>
      <w:r w:rsidR="00F50221">
        <w:rPr>
          <w:rFonts w:eastAsia="Times New Roman"/>
        </w:rPr>
        <w:t xml:space="preserve">to newly enrolled </w:t>
      </w:r>
      <w:r w:rsidRPr="00943846">
        <w:rPr>
          <w:rFonts w:eastAsia="Times New Roman"/>
        </w:rPr>
        <w:t>s</w:t>
      </w:r>
      <w:r w:rsidR="00341AB9" w:rsidRPr="00943846">
        <w:rPr>
          <w:rFonts w:eastAsia="Times New Roman"/>
        </w:rPr>
        <w:t>tudents</w:t>
      </w:r>
      <w:r w:rsidR="009611F1" w:rsidRPr="00943846">
        <w:rPr>
          <w:rFonts w:eastAsia="Times New Roman"/>
        </w:rPr>
        <w:t xml:space="preserve"> in </w:t>
      </w:r>
      <w:r w:rsidR="009B5FF4">
        <w:rPr>
          <w:rFonts w:eastAsia="Times New Roman"/>
        </w:rPr>
        <w:t>K–12</w:t>
      </w:r>
      <w:r w:rsidR="009611F1" w:rsidRPr="00943846">
        <w:rPr>
          <w:rFonts w:eastAsia="Times New Roman"/>
        </w:rPr>
        <w:t xml:space="preserve"> (</w:t>
      </w:r>
      <w:r w:rsidR="00DF4521" w:rsidRPr="00943846">
        <w:rPr>
          <w:rFonts w:eastAsia="Times New Roman"/>
        </w:rPr>
        <w:t>up to</w:t>
      </w:r>
      <w:r w:rsidR="009611F1" w:rsidRPr="00943846">
        <w:rPr>
          <w:rFonts w:eastAsia="Times New Roman"/>
        </w:rPr>
        <w:t xml:space="preserve"> age </w:t>
      </w:r>
      <w:r w:rsidR="00E12082" w:rsidRPr="00943846">
        <w:rPr>
          <w:rFonts w:eastAsia="Times New Roman"/>
        </w:rPr>
        <w:t>twenty-one</w:t>
      </w:r>
      <w:r w:rsidR="009611F1" w:rsidRPr="00943846">
        <w:rPr>
          <w:rFonts w:eastAsia="Times New Roman"/>
        </w:rPr>
        <w:t>)</w:t>
      </w:r>
      <w:r w:rsidR="00F50221">
        <w:rPr>
          <w:rFonts w:eastAsia="Times New Roman"/>
        </w:rPr>
        <w:t xml:space="preserve"> with the most significant cognitive disabilities whose primary language is a language other than English</w:t>
      </w:r>
      <w:r w:rsidRPr="00943846">
        <w:rPr>
          <w:rFonts w:eastAsia="Times New Roman"/>
        </w:rPr>
        <w:t>.</w:t>
      </w:r>
      <w:r w:rsidR="000D41F0">
        <w:rPr>
          <w:rFonts w:eastAsia="Times New Roman"/>
        </w:rPr>
        <w:t xml:space="preserve"> </w:t>
      </w:r>
      <w:r w:rsidR="000D41F0">
        <w:rPr>
          <w:lang w:eastAsia="zh-CN"/>
        </w:rPr>
        <w:t>S</w:t>
      </w:r>
      <w:r w:rsidR="4A1CBEAE" w:rsidRPr="177F2F5E">
        <w:rPr>
          <w:lang w:eastAsia="zh-CN"/>
        </w:rPr>
        <w:t>tudents</w:t>
      </w:r>
      <w:r w:rsidR="70C5D91A" w:rsidRPr="177F2F5E" w:rsidDel="000D41F0">
        <w:rPr>
          <w:lang w:eastAsia="zh-CN"/>
        </w:rPr>
        <w:t xml:space="preserve"> </w:t>
      </w:r>
      <w:r w:rsidR="70C5D91A" w:rsidRPr="177F2F5E">
        <w:rPr>
          <w:rFonts w:eastAsia="Times New Roman"/>
        </w:rPr>
        <w:t xml:space="preserve">who have been found eligible for alternate assessments by their IEP team </w:t>
      </w:r>
      <w:r w:rsidR="124DD77C" w:rsidRPr="177F2F5E">
        <w:rPr>
          <w:lang w:eastAsia="zh-CN"/>
        </w:rPr>
        <w:t xml:space="preserve">and </w:t>
      </w:r>
      <w:r w:rsidR="4A1CBEAE" w:rsidRPr="177F2F5E">
        <w:rPr>
          <w:lang w:eastAsia="zh-CN"/>
        </w:rPr>
        <w:t>are enrolled in California schools for the first time</w:t>
      </w:r>
      <w:r w:rsidR="5B2C104B" w:rsidRPr="177F2F5E">
        <w:rPr>
          <w:lang w:eastAsia="zh-CN"/>
        </w:rPr>
        <w:t>, and</w:t>
      </w:r>
      <w:r w:rsidR="4A1CBEAE" w:rsidRPr="177F2F5E">
        <w:rPr>
          <w:lang w:eastAsia="zh-CN"/>
        </w:rPr>
        <w:t xml:space="preserve"> who are potential EL</w:t>
      </w:r>
      <w:r w:rsidR="572563BB" w:rsidRPr="177F2F5E">
        <w:rPr>
          <w:lang w:eastAsia="zh-CN"/>
        </w:rPr>
        <w:t xml:space="preserve"> </w:t>
      </w:r>
      <w:r w:rsidR="4A1CBEAE" w:rsidRPr="177F2F5E">
        <w:rPr>
          <w:lang w:eastAsia="zh-CN"/>
        </w:rPr>
        <w:t>s</w:t>
      </w:r>
      <w:r w:rsidR="572563BB" w:rsidRPr="177F2F5E">
        <w:rPr>
          <w:lang w:eastAsia="zh-CN"/>
        </w:rPr>
        <w:t>tudents</w:t>
      </w:r>
      <w:r w:rsidR="4A1CBEAE" w:rsidRPr="177F2F5E">
        <w:rPr>
          <w:lang w:eastAsia="zh-CN"/>
        </w:rPr>
        <w:t xml:space="preserve"> as indicated by the results of a</w:t>
      </w:r>
      <w:r w:rsidR="76FE4EC6" w:rsidRPr="177F2F5E">
        <w:rPr>
          <w:lang w:eastAsia="zh-CN"/>
        </w:rPr>
        <w:t>n</w:t>
      </w:r>
      <w:r w:rsidR="4A1CBEAE" w:rsidRPr="177F2F5E">
        <w:rPr>
          <w:lang w:eastAsia="zh-CN"/>
        </w:rPr>
        <w:t xml:space="preserve"> </w:t>
      </w:r>
      <w:r w:rsidR="76FE4EC6" w:rsidRPr="177F2F5E">
        <w:rPr>
          <w:lang w:eastAsia="zh-CN"/>
        </w:rPr>
        <w:t>HLS</w:t>
      </w:r>
      <w:r w:rsidR="5B2C104B" w:rsidRPr="177F2F5E">
        <w:rPr>
          <w:lang w:eastAsia="zh-CN"/>
        </w:rPr>
        <w:t>,</w:t>
      </w:r>
      <w:r w:rsidR="4A1CBEAE" w:rsidRPr="177F2F5E">
        <w:rPr>
          <w:lang w:eastAsia="zh-CN"/>
        </w:rPr>
        <w:t xml:space="preserve"> must be administered the Initial Alternate ELPAC within 30 days of their enrollment.</w:t>
      </w:r>
      <w:r w:rsidR="712F92FC" w:rsidRPr="177F2F5E">
        <w:rPr>
          <w:lang w:eastAsia="zh-CN"/>
        </w:rPr>
        <w:t xml:space="preserve"> </w:t>
      </w:r>
      <w:bookmarkStart w:id="44" w:name="_Toc148362605"/>
      <w:bookmarkStart w:id="45" w:name="_Toc148439256"/>
      <w:bookmarkEnd w:id="44"/>
      <w:bookmarkEnd w:id="45"/>
    </w:p>
    <w:p w14:paraId="430E6A01" w14:textId="3BF512F0" w:rsidR="00EF1C20" w:rsidRPr="00943846" w:rsidRDefault="4514D8D3" w:rsidP="007C2C9C">
      <w:pPr>
        <w:pStyle w:val="Heading3"/>
      </w:pPr>
      <w:bookmarkStart w:id="46" w:name="_Toc112229731"/>
      <w:bookmarkStart w:id="47" w:name="_Toc112325691"/>
      <w:bookmarkStart w:id="48" w:name="_Toc112326944"/>
      <w:bookmarkStart w:id="49" w:name="_Toc112406958"/>
      <w:bookmarkStart w:id="50" w:name="_Toc112408354"/>
      <w:bookmarkStart w:id="51" w:name="_Toc113343465"/>
      <w:bookmarkStart w:id="52" w:name="_Toc113346136"/>
      <w:bookmarkStart w:id="53" w:name="_Toc113346377"/>
      <w:bookmarkStart w:id="54" w:name="_Toc113371121"/>
      <w:bookmarkStart w:id="55" w:name="_Toc113428461"/>
      <w:bookmarkStart w:id="56" w:name="_Toc113440183"/>
      <w:bookmarkStart w:id="57" w:name="_Toc113532197"/>
      <w:bookmarkStart w:id="58" w:name="_Toc118898401"/>
      <w:bookmarkStart w:id="59" w:name="_Toc120783838"/>
      <w:bookmarkStart w:id="60" w:name="_Toc121381656"/>
      <w:bookmarkStart w:id="61" w:name="_Toc121842075"/>
      <w:bookmarkStart w:id="62" w:name="_Toc121896561"/>
      <w:bookmarkStart w:id="63" w:name="_Toc112229732"/>
      <w:bookmarkStart w:id="64" w:name="_Toc112325692"/>
      <w:bookmarkStart w:id="65" w:name="_Toc112326945"/>
      <w:bookmarkStart w:id="66" w:name="_Toc112406959"/>
      <w:bookmarkStart w:id="67" w:name="_Toc112408355"/>
      <w:bookmarkStart w:id="68" w:name="_Toc113343466"/>
      <w:bookmarkStart w:id="69" w:name="_Toc113346137"/>
      <w:bookmarkStart w:id="70" w:name="_Toc113346378"/>
      <w:bookmarkStart w:id="71" w:name="_Toc113371122"/>
      <w:bookmarkStart w:id="72" w:name="_Toc113428462"/>
      <w:bookmarkStart w:id="73" w:name="_Toc113440184"/>
      <w:bookmarkStart w:id="74" w:name="_Toc113532198"/>
      <w:bookmarkStart w:id="75" w:name="_Toc118898402"/>
      <w:bookmarkStart w:id="76" w:name="_Toc120783839"/>
      <w:bookmarkStart w:id="77" w:name="_Toc121381657"/>
      <w:bookmarkStart w:id="78" w:name="_Toc121842076"/>
      <w:bookmarkStart w:id="79" w:name="_Toc121896562"/>
      <w:bookmarkStart w:id="80" w:name="_Testing_Windows_and"/>
      <w:bookmarkStart w:id="81" w:name="_Toc165450877"/>
      <w:bookmarkEnd w:id="43"/>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943846">
        <w:lastRenderedPageBreak/>
        <w:t>Testing Window</w:t>
      </w:r>
      <w:r w:rsidR="000E6F0A" w:rsidRPr="00943846">
        <w:t>s</w:t>
      </w:r>
      <w:r w:rsidRPr="00943846">
        <w:t xml:space="preserve"> and </w:t>
      </w:r>
      <w:r w:rsidR="005554A4">
        <w:t xml:space="preserve">Estimated Testing </w:t>
      </w:r>
      <w:r w:rsidRPr="00943846">
        <w:t>Times</w:t>
      </w:r>
      <w:bookmarkEnd w:id="81"/>
    </w:p>
    <w:p w14:paraId="00F95D01" w14:textId="7BED3E93" w:rsidR="001121E8" w:rsidRDefault="00943AA7" w:rsidP="007C2C9C">
      <w:pPr>
        <w:keepLines/>
      </w:pPr>
      <w:r>
        <w:t xml:space="preserve">The </w:t>
      </w:r>
      <w:r w:rsidR="00C03226">
        <w:t>Initial</w:t>
      </w:r>
      <w:r>
        <w:t xml:space="preserve"> Alternate ELPAC testing window runs from </w:t>
      </w:r>
      <w:r w:rsidR="009C463E">
        <w:t>July 1 to June 30</w:t>
      </w:r>
      <w:r>
        <w:t xml:space="preserve"> annually.</w:t>
      </w:r>
      <w:r w:rsidR="00E27C33" w:rsidRPr="00E27C33">
        <w:t xml:space="preserve"> </w:t>
      </w:r>
      <w:r w:rsidR="00D16413">
        <w:t xml:space="preserve">During this </w:t>
      </w:r>
      <w:proofErr w:type="gramStart"/>
      <w:r w:rsidR="00D16413">
        <w:t>time period</w:t>
      </w:r>
      <w:proofErr w:type="gramEnd"/>
      <w:r w:rsidR="00D16413">
        <w:t xml:space="preserve">, any student whose primary or native language </w:t>
      </w:r>
      <w:r w:rsidR="00D16413" w:rsidDel="001461EF">
        <w:t>is</w:t>
      </w:r>
      <w:r w:rsidR="00D16413">
        <w:t xml:space="preserve"> a language other than English</w:t>
      </w:r>
      <w:r w:rsidR="00E8227B">
        <w:t xml:space="preserve"> (</w:t>
      </w:r>
      <w:r w:rsidR="00773ED9">
        <w:t>determined by the HLS</w:t>
      </w:r>
      <w:r w:rsidR="00F12206">
        <w:t xml:space="preserve"> administered by the LEA</w:t>
      </w:r>
      <w:r w:rsidR="00067FD2">
        <w:t>)</w:t>
      </w:r>
      <w:r w:rsidR="003C48DB">
        <w:t xml:space="preserve">, who </w:t>
      </w:r>
      <w:r w:rsidR="003C48DB" w:rsidDel="001461EF">
        <w:t>has</w:t>
      </w:r>
      <w:r w:rsidR="003C48DB">
        <w:t xml:space="preserve"> not previously been classified as an EL </w:t>
      </w:r>
      <w:r w:rsidR="7BF54D23">
        <w:t xml:space="preserve">or IFEP </w:t>
      </w:r>
      <w:r w:rsidR="003C48DB">
        <w:t>student by a California public school,</w:t>
      </w:r>
      <w:r w:rsidR="00E27C33" w:rsidRPr="00E27C33">
        <w:t xml:space="preserve"> and who </w:t>
      </w:r>
      <w:r w:rsidR="00E27C33" w:rsidRPr="00E27C33" w:rsidDel="001461EF">
        <w:t>ha</w:t>
      </w:r>
      <w:r w:rsidR="003C48DB" w:rsidDel="001461EF">
        <w:t>s</w:t>
      </w:r>
      <w:r w:rsidR="00E27C33" w:rsidRPr="00E27C33">
        <w:t xml:space="preserve"> </w:t>
      </w:r>
      <w:r w:rsidR="34F915CE">
        <w:t>an IEP that designate</w:t>
      </w:r>
      <w:r>
        <w:t>s</w:t>
      </w:r>
      <w:r w:rsidR="34F915CE">
        <w:t xml:space="preserve"> the use of alternate assessments</w:t>
      </w:r>
      <w:r w:rsidR="428D7273">
        <w:t xml:space="preserve"> </w:t>
      </w:r>
      <w:r w:rsidR="00D15C6D" w:rsidDel="001461EF">
        <w:t>is</w:t>
      </w:r>
      <w:r w:rsidR="00E27C33" w:rsidRPr="00E27C33">
        <w:t xml:space="preserve"> required to be administered the </w:t>
      </w:r>
      <w:r w:rsidR="00C03226">
        <w:t>Initial A</w:t>
      </w:r>
      <w:r w:rsidR="00E27C33" w:rsidRPr="00E27C33">
        <w:t>lternate ELPAC.</w:t>
      </w:r>
      <w:r w:rsidR="00815F20">
        <w:t xml:space="preserve"> The testing window for the administration of the Initial Alternate ELPAC was from July 5, 2022, through June 30, 2023. </w:t>
      </w:r>
    </w:p>
    <w:p w14:paraId="1C61D64D" w14:textId="719CE0EB" w:rsidR="003E4A38" w:rsidRPr="00E754AD" w:rsidRDefault="003E4A38" w:rsidP="007C2C9C">
      <w:r w:rsidRPr="2E27B198">
        <w:rPr>
          <w:rFonts w:eastAsia="Arial"/>
        </w:rPr>
        <w:t xml:space="preserve">During the Initial </w:t>
      </w:r>
      <w:r w:rsidR="00782B5D">
        <w:rPr>
          <w:rFonts w:eastAsia="Arial"/>
        </w:rPr>
        <w:t xml:space="preserve">Alternate </w:t>
      </w:r>
      <w:r w:rsidRPr="2E27B198">
        <w:rPr>
          <w:rFonts w:eastAsia="Arial"/>
        </w:rPr>
        <w:t xml:space="preserve">ELPAC testing window, LEAs were required to test and then provide the parent/guardian with the written results of the Initial </w:t>
      </w:r>
      <w:r w:rsidR="00782B5D">
        <w:rPr>
          <w:rFonts w:eastAsia="Arial"/>
        </w:rPr>
        <w:t xml:space="preserve">Alternate </w:t>
      </w:r>
      <w:r w:rsidRPr="2E27B198">
        <w:rPr>
          <w:rFonts w:eastAsia="Arial"/>
        </w:rPr>
        <w:t>ELPAC within 30</w:t>
      </w:r>
      <w:r w:rsidR="002C3493">
        <w:rPr>
          <w:rFonts w:eastAsia="Arial"/>
        </w:rPr>
        <w:t> </w:t>
      </w:r>
      <w:r w:rsidRPr="2E27B198">
        <w:rPr>
          <w:rFonts w:eastAsia="Arial"/>
        </w:rPr>
        <w:t>calendar days of the student’s initial date of enrollment</w:t>
      </w:r>
      <w:r w:rsidRPr="4675F5DF">
        <w:rPr>
          <w:rFonts w:eastAsia="Arial"/>
        </w:rPr>
        <w:t xml:space="preserve"> in a California school.</w:t>
      </w:r>
      <w:r w:rsidRPr="2E27B198">
        <w:rPr>
          <w:rFonts w:eastAsia="Arial"/>
        </w:rPr>
        <w:t xml:space="preserve"> If the Initial </w:t>
      </w:r>
      <w:r w:rsidR="00A22314">
        <w:rPr>
          <w:rFonts w:eastAsia="Arial"/>
        </w:rPr>
        <w:t xml:space="preserve">Alternate </w:t>
      </w:r>
      <w:r w:rsidRPr="2E27B198">
        <w:rPr>
          <w:rFonts w:eastAsia="Arial"/>
        </w:rPr>
        <w:t xml:space="preserve">ELPAC was administered prior to the student’s initial date of California enrollment, the written results of the Initial </w:t>
      </w:r>
      <w:r w:rsidR="00A22314">
        <w:rPr>
          <w:rFonts w:eastAsia="Arial"/>
        </w:rPr>
        <w:t xml:space="preserve">Alternate </w:t>
      </w:r>
      <w:r w:rsidRPr="2E27B198">
        <w:rPr>
          <w:rFonts w:eastAsia="Arial"/>
        </w:rPr>
        <w:t>ELPAC could be provided to the parent/guardian up to 60 calendar days prior to enrollment, but not before July 1, 202</w:t>
      </w:r>
      <w:r>
        <w:rPr>
          <w:rFonts w:eastAsia="Arial"/>
        </w:rPr>
        <w:t>2</w:t>
      </w:r>
      <w:r w:rsidRPr="2E27B198">
        <w:rPr>
          <w:rFonts w:eastAsia="Arial"/>
        </w:rPr>
        <w:t xml:space="preserve"> </w:t>
      </w:r>
      <w:r>
        <w:t>(</w:t>
      </w:r>
      <w:r w:rsidR="005E4DC3">
        <w:rPr>
          <w:i/>
          <w:iCs/>
        </w:rPr>
        <w:t xml:space="preserve">California Code of Regulations, </w:t>
      </w:r>
      <w:r w:rsidR="005E4DC3">
        <w:t>Title 5,</w:t>
      </w:r>
      <w:r w:rsidRPr="2E27B198">
        <w:rPr>
          <w:i/>
          <w:iCs/>
        </w:rPr>
        <w:t xml:space="preserve"> </w:t>
      </w:r>
      <w:r>
        <w:t>Section 11518</w:t>
      </w:r>
      <w:r w:rsidRPr="2E27B198">
        <w:rPr>
          <w:rFonts w:eastAsia="Arial"/>
        </w:rPr>
        <w:t>.5</w:t>
      </w:r>
      <w:r>
        <w:t>[e]).</w:t>
      </w:r>
    </w:p>
    <w:p w14:paraId="4265AAB9" w14:textId="1639F83D" w:rsidR="00DA39FD" w:rsidRPr="00943846" w:rsidRDefault="254B75E3" w:rsidP="007C2C9C">
      <w:r>
        <w:t xml:space="preserve">The </w:t>
      </w:r>
      <w:r w:rsidR="00C03226">
        <w:t>Initial</w:t>
      </w:r>
      <w:r w:rsidR="0097739A">
        <w:t xml:space="preserve"> </w:t>
      </w:r>
      <w:r w:rsidR="78F2FF58">
        <w:t xml:space="preserve">Alternate </w:t>
      </w:r>
      <w:r>
        <w:t>ELPAC is a</w:t>
      </w:r>
      <w:r w:rsidR="03AA8088">
        <w:t xml:space="preserve"> computer-based</w:t>
      </w:r>
      <w:r w:rsidR="73863E95">
        <w:t xml:space="preserve">, </w:t>
      </w:r>
      <w:r w:rsidR="62E23917">
        <w:t>nonadaptive,</w:t>
      </w:r>
      <w:r>
        <w:t xml:space="preserve"> untimed </w:t>
      </w:r>
      <w:r w:rsidR="004F47EF">
        <w:t>assessment</w:t>
      </w:r>
      <w:r w:rsidR="00BE05C1">
        <w:t xml:space="preserve"> that is delivered one-on-one by a test examiner.</w:t>
      </w:r>
      <w:r>
        <w:t xml:space="preserve"> </w:t>
      </w:r>
      <w:r w:rsidR="00BE05C1">
        <w:t>S</w:t>
      </w:r>
      <w:r>
        <w:t xml:space="preserve">tudents are allowed as much time as they need to complete their responses </w:t>
      </w:r>
      <w:r w:rsidR="62E23917">
        <w:t>to each item</w:t>
      </w:r>
      <w:r>
        <w:t xml:space="preserve">. The </w:t>
      </w:r>
      <w:r w:rsidR="004F47EF">
        <w:t>assessment</w:t>
      </w:r>
      <w:r>
        <w:t xml:space="preserve"> may be administered over </w:t>
      </w:r>
      <w:r w:rsidR="72CFEE7E">
        <w:t xml:space="preserve">multiple </w:t>
      </w:r>
      <w:r>
        <w:t xml:space="preserve">days. The estimated testing times for the </w:t>
      </w:r>
      <w:r w:rsidR="00C03226">
        <w:t>Initial A</w:t>
      </w:r>
      <w:r w:rsidR="7712276D">
        <w:t>lternate</w:t>
      </w:r>
      <w:r>
        <w:t xml:space="preserve"> ELPAC </w:t>
      </w:r>
      <w:r w:rsidR="72CFEE7E">
        <w:t xml:space="preserve">task types </w:t>
      </w:r>
      <w:r w:rsidR="66CFB443">
        <w:t xml:space="preserve">were </w:t>
      </w:r>
      <w:r>
        <w:t xml:space="preserve">posted by </w:t>
      </w:r>
      <w:r w:rsidR="3B86DBB7">
        <w:t>task type</w:t>
      </w:r>
      <w:r>
        <w:t xml:space="preserve"> </w:t>
      </w:r>
      <w:r w:rsidR="3B86DBB7">
        <w:t xml:space="preserve">in </w:t>
      </w:r>
      <w:r>
        <w:t xml:space="preserve">the </w:t>
      </w:r>
      <w:r w:rsidR="00C03226">
        <w:rPr>
          <w:i/>
          <w:iCs/>
        </w:rPr>
        <w:t>Initial A</w:t>
      </w:r>
      <w:r w:rsidR="52BF108E" w:rsidRPr="3EADEB84">
        <w:rPr>
          <w:i/>
          <w:iCs/>
        </w:rPr>
        <w:t xml:space="preserve">lternate </w:t>
      </w:r>
      <w:r w:rsidRPr="3EADEB84">
        <w:rPr>
          <w:i/>
          <w:iCs/>
        </w:rPr>
        <w:t xml:space="preserve">ELPAC </w:t>
      </w:r>
      <w:r w:rsidR="2A4438E6" w:rsidRPr="3EADEB84">
        <w:rPr>
          <w:i/>
          <w:iCs/>
        </w:rPr>
        <w:t>T</w:t>
      </w:r>
      <w:r w:rsidR="4D980DBE" w:rsidRPr="3EADEB84">
        <w:rPr>
          <w:i/>
          <w:iCs/>
        </w:rPr>
        <w:t>est</w:t>
      </w:r>
      <w:r w:rsidR="005F0DDB">
        <w:rPr>
          <w:i/>
          <w:iCs/>
        </w:rPr>
        <w:t xml:space="preserve"> Administration</w:t>
      </w:r>
      <w:r w:rsidR="4D980DBE" w:rsidRPr="3EADEB84">
        <w:rPr>
          <w:i/>
          <w:iCs/>
        </w:rPr>
        <w:t xml:space="preserve"> </w:t>
      </w:r>
      <w:r w:rsidR="2A4438E6" w:rsidRPr="3EADEB84">
        <w:rPr>
          <w:i/>
          <w:iCs/>
        </w:rPr>
        <w:t>M</w:t>
      </w:r>
      <w:r w:rsidR="4D980DBE" w:rsidRPr="3EADEB84">
        <w:rPr>
          <w:i/>
          <w:iCs/>
        </w:rPr>
        <w:t>anual</w:t>
      </w:r>
      <w:r w:rsidR="2A4438E6">
        <w:t xml:space="preserve"> (CDE, 202</w:t>
      </w:r>
      <w:r w:rsidR="00780782">
        <w:t>3</w:t>
      </w:r>
      <w:r w:rsidR="003E284B">
        <w:t>b</w:t>
      </w:r>
      <w:r w:rsidR="2A4438E6">
        <w:t>)</w:t>
      </w:r>
      <w:r>
        <w:t xml:space="preserve">. Estimated testing times </w:t>
      </w:r>
      <w:r w:rsidR="66CFB443">
        <w:t xml:space="preserve">were </w:t>
      </w:r>
      <w:r>
        <w:t>provided for administration planning only.</w:t>
      </w:r>
    </w:p>
    <w:p w14:paraId="0A7097A0" w14:textId="0AC3B259" w:rsidR="009B5FF4" w:rsidRDefault="009B5FF4" w:rsidP="007C2C9C">
      <w:pPr>
        <w:pStyle w:val="Heading3"/>
      </w:pPr>
      <w:bookmarkStart w:id="82" w:name="_Toc131594530"/>
      <w:bookmarkStart w:id="83" w:name="_Toc131594531"/>
      <w:bookmarkStart w:id="84" w:name="_Toc131594532"/>
      <w:bookmarkStart w:id="85" w:name="_Toc165450878"/>
      <w:bookmarkEnd w:id="82"/>
      <w:bookmarkEnd w:id="83"/>
      <w:bookmarkEnd w:id="84"/>
      <w:r>
        <w:t>Test Scores</w:t>
      </w:r>
      <w:bookmarkEnd w:id="85"/>
    </w:p>
    <w:p w14:paraId="20252AD9" w14:textId="65286CF9" w:rsidR="009B5FF4" w:rsidRPr="00E754AD" w:rsidRDefault="009B5FF4" w:rsidP="007C2C9C">
      <w:r>
        <w:t>The Initial Alternate ELPAC measures</w:t>
      </w:r>
      <w:r w:rsidR="003768D4">
        <w:t xml:space="preserve"> the</w:t>
      </w:r>
      <w:r>
        <w:t xml:space="preserve"> ELP of a student with the most significant cognitive disabilities and determines what </w:t>
      </w:r>
      <w:r w:rsidR="00797D4D">
        <w:t>English language</w:t>
      </w:r>
      <w:r>
        <w:t xml:space="preserve"> support, if any, the student needs to succeed in school while receiving instruction in all school subjects. If a student is identified as IFEP after taking the Initial Alternate ELPAC, that student generally requires minimal support learning English and does not need EL programs and services. A student with overall performance levels of Novice EL or Intermediate EL requires substantial to moderate EL programs and services. Student test scores were used to identify their performance levels through a process called standard setting. Refer to </w:t>
      </w:r>
      <w:hyperlink w:anchor="_Appendix_4.A:_Demographic" w:history="1">
        <w:r w:rsidRPr="009B5FF4">
          <w:rPr>
            <w:rStyle w:val="Hyperlink"/>
          </w:rPr>
          <w:t>chapter 6</w:t>
        </w:r>
      </w:hyperlink>
      <w:r>
        <w:t xml:space="preserve"> for more information about this process.</w:t>
      </w:r>
    </w:p>
    <w:p w14:paraId="4CE99415" w14:textId="77777777" w:rsidR="009B5FF4" w:rsidRPr="00020634" w:rsidRDefault="009B5FF4" w:rsidP="007C2C9C">
      <w:r w:rsidRPr="2E27B198">
        <w:rPr>
          <w:rFonts w:eastAsia="Arial"/>
        </w:rPr>
        <w:t>The California State Board of Education (SBE) approved the reporting hierarchy of the Initial</w:t>
      </w:r>
      <w:r>
        <w:rPr>
          <w:rFonts w:eastAsia="Arial"/>
        </w:rPr>
        <w:t xml:space="preserve"> Alternate</w:t>
      </w:r>
      <w:r w:rsidRPr="2E27B198">
        <w:rPr>
          <w:rFonts w:eastAsia="Arial"/>
        </w:rPr>
        <w:t xml:space="preserve"> ELPAC in May 201</w:t>
      </w:r>
      <w:r>
        <w:rPr>
          <w:rFonts w:eastAsia="Arial"/>
        </w:rPr>
        <w:t>9</w:t>
      </w:r>
      <w:r w:rsidRPr="2E27B198">
        <w:rPr>
          <w:rFonts w:eastAsia="Arial"/>
        </w:rPr>
        <w:t>. Individual student scores for the Initial</w:t>
      </w:r>
      <w:r>
        <w:rPr>
          <w:rFonts w:eastAsia="Arial"/>
        </w:rPr>
        <w:t xml:space="preserve"> Alternate</w:t>
      </w:r>
      <w:r w:rsidRPr="2E27B198">
        <w:rPr>
          <w:rFonts w:eastAsia="Arial"/>
        </w:rPr>
        <w:t xml:space="preserve"> ELPAC for all grade levels and grade spans (i.e., K–12) included</w:t>
      </w:r>
      <w:r>
        <w:rPr>
          <w:rFonts w:eastAsia="Arial"/>
        </w:rPr>
        <w:t xml:space="preserve"> an overall performance level and scale score.</w:t>
      </w:r>
      <w:r>
        <w:t xml:space="preserve"> </w:t>
      </w:r>
      <w:r>
        <w:rPr>
          <w:rFonts w:eastAsia="Arial"/>
        </w:rPr>
        <w:t>The overall score</w:t>
      </w:r>
      <w:r w:rsidRPr="00E754AD">
        <w:rPr>
          <w:rFonts w:eastAsia="Arial"/>
        </w:rPr>
        <w:t xml:space="preserve"> placed the student within one of the three Initial ELPAC </w:t>
      </w:r>
      <w:r>
        <w:rPr>
          <w:rFonts w:eastAsia="Arial"/>
        </w:rPr>
        <w:t xml:space="preserve">overall </w:t>
      </w:r>
      <w:r w:rsidRPr="00E754AD">
        <w:rPr>
          <w:rFonts w:eastAsia="Arial"/>
        </w:rPr>
        <w:t>performance levels:</w:t>
      </w:r>
    </w:p>
    <w:p w14:paraId="37E2CDE2" w14:textId="77777777" w:rsidR="009B5FF4" w:rsidRPr="009B5FF4" w:rsidRDefault="009B5FF4" w:rsidP="007C2C9C">
      <w:pPr>
        <w:pStyle w:val="Numbered-One"/>
      </w:pPr>
      <w:r w:rsidRPr="009B5FF4">
        <w:t>Novice EL, Level 1</w:t>
      </w:r>
    </w:p>
    <w:p w14:paraId="1301324B" w14:textId="77777777" w:rsidR="009B5FF4" w:rsidRPr="009B5FF4" w:rsidRDefault="009B5FF4" w:rsidP="007C2C9C">
      <w:pPr>
        <w:pStyle w:val="Numbered-One"/>
      </w:pPr>
      <w:r w:rsidRPr="009B5FF4">
        <w:t>Intermediate EL, Level 2</w:t>
      </w:r>
    </w:p>
    <w:p w14:paraId="2FF31CE5" w14:textId="6D9F8057" w:rsidR="009B5FF4" w:rsidRPr="009B5FF4" w:rsidRDefault="009B5FF4" w:rsidP="007C2C9C">
      <w:pPr>
        <w:pStyle w:val="Numbered-One"/>
      </w:pPr>
      <w:r w:rsidRPr="009B5FF4">
        <w:t>Initial fluent English proficient, Level 3</w:t>
      </w:r>
    </w:p>
    <w:p w14:paraId="6217AD59" w14:textId="492ACFBE" w:rsidR="00536FB9" w:rsidRPr="00943846" w:rsidRDefault="6F1BCF75" w:rsidP="007C2C9C">
      <w:pPr>
        <w:pStyle w:val="Heading3"/>
      </w:pPr>
      <w:bookmarkStart w:id="86" w:name="_Toc165450879"/>
      <w:r w:rsidRPr="00943846">
        <w:lastRenderedPageBreak/>
        <w:t>Groups and Organizations Involved with the Alternate ELPAC</w:t>
      </w:r>
      <w:bookmarkEnd w:id="86"/>
    </w:p>
    <w:p w14:paraId="41621203" w14:textId="3E31ACE4" w:rsidR="007251E1" w:rsidRPr="00195612" w:rsidRDefault="00224419" w:rsidP="007C2C9C">
      <w:pPr>
        <w:pStyle w:val="Heading4"/>
      </w:pPr>
      <w:bookmarkStart w:id="87" w:name="_Toc165450880"/>
      <w:r w:rsidRPr="00195612">
        <w:t>California State Board of Education</w:t>
      </w:r>
      <w:bookmarkEnd w:id="87"/>
    </w:p>
    <w:p w14:paraId="6BC62F52" w14:textId="7E061E2B" w:rsidR="0071280A" w:rsidRPr="00A57B8E" w:rsidRDefault="0071280A" w:rsidP="007C2C9C">
      <w:pPr>
        <w:keepLines/>
      </w:pPr>
      <w:bookmarkStart w:id="88" w:name="_Toc121842082"/>
      <w:bookmarkStart w:id="89" w:name="_Toc121896568"/>
      <w:bookmarkStart w:id="90" w:name="_Toc122102460"/>
      <w:bookmarkStart w:id="91" w:name="_Toc122333796"/>
      <w:bookmarkStart w:id="92" w:name="_Toc122338019"/>
      <w:bookmarkStart w:id="93" w:name="_Toc122513092"/>
      <w:bookmarkStart w:id="94" w:name="_Toc122612307"/>
      <w:bookmarkStart w:id="95" w:name="_Toc124142985"/>
      <w:bookmarkStart w:id="96" w:name="_Toc121842083"/>
      <w:bookmarkStart w:id="97" w:name="_Toc121896569"/>
      <w:bookmarkStart w:id="98" w:name="_Toc122102461"/>
      <w:bookmarkStart w:id="99" w:name="_Toc122333797"/>
      <w:bookmarkStart w:id="100" w:name="_Toc122338020"/>
      <w:bookmarkStart w:id="101" w:name="_Toc122513093"/>
      <w:bookmarkStart w:id="102" w:name="_Toc122612308"/>
      <w:bookmarkStart w:id="103" w:name="_Toc124142986"/>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t xml:space="preserve">The SBE is the state agency that establishes educational policy for </w:t>
      </w:r>
      <w:r w:rsidR="009B5FF4">
        <w:t>K–12</w:t>
      </w:r>
      <w:r>
        <w:t xml:space="preserve"> in the areas of standards, instructional materials, assessment, and accountability. The SBE adopts textbooks for kindergarten through grade eight, adopts regulations to implement legislation, and has the authority to grant waivers of the </w:t>
      </w:r>
      <w:r w:rsidRPr="082C59F0">
        <w:rPr>
          <w:i/>
          <w:iCs/>
        </w:rPr>
        <w:t>EC</w:t>
      </w:r>
      <w:r>
        <w:t>.</w:t>
      </w:r>
    </w:p>
    <w:p w14:paraId="2D125B7F" w14:textId="32F78583" w:rsidR="0071280A" w:rsidRPr="00A57B8E" w:rsidRDefault="0071280A" w:rsidP="007C2C9C">
      <w:r>
        <w:t xml:space="preserve">In addition to adopting the rules and regulations for itself, its appointees, and California’s public schools, the SBE is also the state educational agency responsible for overseeing California’s compliance with programs that meet the requirements of the federal Every </w:t>
      </w:r>
      <w:bookmarkStart w:id="104" w:name="_Hlk90034720"/>
      <w:r>
        <w:t>Student Succeeds Act as well as the state’s Public School Accountability Act that measures the academic performance and progress of schools on a variety of academic metrics (CDE, 2023</w:t>
      </w:r>
      <w:r w:rsidR="003E284B">
        <w:t>d</w:t>
      </w:r>
      <w:r>
        <w:t>).</w:t>
      </w:r>
    </w:p>
    <w:p w14:paraId="6A59DF65" w14:textId="44100A94" w:rsidR="007251E1" w:rsidRPr="00943846" w:rsidRDefault="1CD8E22C" w:rsidP="007C2C9C">
      <w:pPr>
        <w:pStyle w:val="Heading4"/>
      </w:pPr>
      <w:bookmarkStart w:id="105" w:name="_Toc165450881"/>
      <w:bookmarkEnd w:id="104"/>
      <w:r w:rsidRPr="00943846">
        <w:t>California Department of Education</w:t>
      </w:r>
      <w:bookmarkEnd w:id="105"/>
    </w:p>
    <w:p w14:paraId="2A83D2A6" w14:textId="77777777" w:rsidR="0071280A" w:rsidRPr="00A57B8E" w:rsidRDefault="0071280A" w:rsidP="007C2C9C">
      <w:bookmarkStart w:id="106" w:name="_Toc121842085"/>
      <w:bookmarkStart w:id="107" w:name="_Toc121896571"/>
      <w:bookmarkStart w:id="108" w:name="_Toc122102463"/>
      <w:bookmarkStart w:id="109" w:name="_Toc122333799"/>
      <w:bookmarkStart w:id="110" w:name="_Toc122338022"/>
      <w:bookmarkStart w:id="111" w:name="_Toc122513095"/>
      <w:bookmarkStart w:id="112" w:name="_Toc122612310"/>
      <w:bookmarkStart w:id="113" w:name="_Toc124142988"/>
      <w:bookmarkStart w:id="114" w:name="_Toc121842086"/>
      <w:bookmarkStart w:id="115" w:name="_Toc121896572"/>
      <w:bookmarkStart w:id="116" w:name="_Toc122102464"/>
      <w:bookmarkStart w:id="117" w:name="_Toc122333800"/>
      <w:bookmarkStart w:id="118" w:name="_Toc122338023"/>
      <w:bookmarkStart w:id="119" w:name="_Toc122513096"/>
      <w:bookmarkStart w:id="120" w:name="_Toc122612311"/>
      <w:bookmarkStart w:id="121" w:name="_Toc124142989"/>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A57B8E">
        <w:t xml:space="preserve">The CDE oversees California’s public school system, which is responsible for the education of more than </w:t>
      </w:r>
      <w:r>
        <w:t>5,8</w:t>
      </w:r>
      <w:r w:rsidRPr="00A57B8E">
        <w:t>00,000 children and young adults in more than 10,</w:t>
      </w:r>
      <w:r>
        <w:t>01</w:t>
      </w:r>
      <w:r w:rsidRPr="00A57B8E">
        <w:t>0 schools.</w:t>
      </w:r>
      <w:r w:rsidRPr="00A57B8E">
        <w:rPr>
          <w:rStyle w:val="FootnoteReference"/>
        </w:rPr>
        <w:footnoteReference w:id="2"/>
      </w:r>
      <w:r w:rsidRPr="00A57B8E">
        <w:t xml:space="preserve"> California aims to provide a world-class education for all students, from early childhood to adulthood. The CDE serves the state by innovating and collaborating with educators, school staff, parents/guardians, and community partners which together, as a team, prepare students to live, work, and thrive in a highly connected world.</w:t>
      </w:r>
    </w:p>
    <w:p w14:paraId="1E34F2B0" w14:textId="5AFADA13" w:rsidR="0071280A" w:rsidRPr="00A57B8E" w:rsidRDefault="0071280A" w:rsidP="007C2C9C">
      <w:r w:rsidRPr="00A57B8E">
        <w:t>Within the CDE, it is the Instruction, Measurement, &amp; Administration Branch that oversees programs promoting improved student achievement. Programs include oversight of statewide assessments and the collection and reporting of educational data (CDE, 202</w:t>
      </w:r>
      <w:r>
        <w:t>3</w:t>
      </w:r>
      <w:r w:rsidR="003E284B">
        <w:t>c</w:t>
      </w:r>
      <w:r w:rsidRPr="00A57B8E">
        <w:t>).</w:t>
      </w:r>
    </w:p>
    <w:p w14:paraId="111CDB4F" w14:textId="5C558441" w:rsidR="00075BC5" w:rsidRPr="00943846" w:rsidRDefault="1CD8E22C" w:rsidP="007C2C9C">
      <w:pPr>
        <w:pStyle w:val="Heading4"/>
      </w:pPr>
      <w:bookmarkStart w:id="122" w:name="_Toc165450882"/>
      <w:r w:rsidRPr="00943846">
        <w:t>California Educators</w:t>
      </w:r>
      <w:bookmarkEnd w:id="122"/>
    </w:p>
    <w:p w14:paraId="6F79C088" w14:textId="0C43F1D3" w:rsidR="00670ADD" w:rsidRPr="00943846" w:rsidRDefault="00670ADD" w:rsidP="007C2C9C">
      <w:pPr>
        <w:keepLines/>
      </w:pPr>
      <w:r w:rsidRPr="00943846">
        <w:t xml:space="preserve">A variety of California educators, including school administrators </w:t>
      </w:r>
      <w:r w:rsidR="00582AE3">
        <w:t>as well as those</w:t>
      </w:r>
      <w:r w:rsidR="00582AE3" w:rsidRPr="00943846">
        <w:t xml:space="preserve"> </w:t>
      </w:r>
      <w:r w:rsidRPr="00943846">
        <w:t>experienced in teaching EL students</w:t>
      </w:r>
      <w:r w:rsidR="00480262" w:rsidRPr="00943846">
        <w:t>, students with the most significant cognitive disabilities, or both</w:t>
      </w:r>
      <w:r w:rsidRPr="00943846">
        <w:t xml:space="preserve">—who were selected </w:t>
      </w:r>
      <w:proofErr w:type="gramStart"/>
      <w:r w:rsidR="00B61189">
        <w:t>on the basis of</w:t>
      </w:r>
      <w:proofErr w:type="gramEnd"/>
      <w:r w:rsidR="00AC27B8">
        <w:t xml:space="preserve"> </w:t>
      </w:r>
      <w:r w:rsidRPr="00943846">
        <w:t xml:space="preserve">their qualifications, experiences, demographics, and geographic locations—were invited to participate in the </w:t>
      </w:r>
      <w:r w:rsidR="00480262" w:rsidRPr="00943846">
        <w:t xml:space="preserve">Alternate </w:t>
      </w:r>
      <w:r w:rsidRPr="00943846">
        <w:t xml:space="preserve">ELPAC development process. In this process, California educators participated in tasks that included </w:t>
      </w:r>
      <w:r w:rsidR="00582AE3">
        <w:t>work related to</w:t>
      </w:r>
      <w:r w:rsidRPr="00943846">
        <w:t xml:space="preserve"> defining the purpose and scope of the assessment, assessment design, item development, </w:t>
      </w:r>
      <w:r w:rsidR="00582AE3">
        <w:t xml:space="preserve">item reviews, </w:t>
      </w:r>
      <w:r w:rsidRPr="00943846">
        <w:t xml:space="preserve">standard setting, </w:t>
      </w:r>
      <w:r w:rsidR="0026705D" w:rsidRPr="00943846">
        <w:t xml:space="preserve">and </w:t>
      </w:r>
      <w:r w:rsidRPr="00943846">
        <w:t>score reporting.</w:t>
      </w:r>
    </w:p>
    <w:p w14:paraId="14DC0B86" w14:textId="08CC092B" w:rsidR="007251E1" w:rsidRPr="00943846" w:rsidRDefault="1CD8E22C" w:rsidP="007C2C9C">
      <w:pPr>
        <w:pStyle w:val="Heading4"/>
      </w:pPr>
      <w:bookmarkStart w:id="123" w:name="_Toc165450883"/>
      <w:r w:rsidRPr="00943846">
        <w:t>Contractors</w:t>
      </w:r>
      <w:bookmarkEnd w:id="123"/>
    </w:p>
    <w:p w14:paraId="13371ED3" w14:textId="40598EE8" w:rsidR="0071280A" w:rsidRPr="00A57B8E" w:rsidRDefault="0071280A" w:rsidP="007C2C9C">
      <w:proofErr w:type="gramStart"/>
      <w:r>
        <w:t>A number of</w:t>
      </w:r>
      <w:proofErr w:type="gramEnd"/>
      <w:r>
        <w:t xml:space="preserve"> organizations contribute to the success of the </w:t>
      </w:r>
      <w:r w:rsidR="00C03226">
        <w:t>Initial A</w:t>
      </w:r>
      <w:r w:rsidR="008A0513">
        <w:t>lternate ELPAC</w:t>
      </w:r>
      <w:r>
        <w:t>.</w:t>
      </w:r>
    </w:p>
    <w:p w14:paraId="4DDA20DF" w14:textId="34EF15FB" w:rsidR="008B0309" w:rsidRPr="00943846" w:rsidRDefault="00075BC5" w:rsidP="007C2C9C">
      <w:pPr>
        <w:pStyle w:val="Heading5"/>
      </w:pPr>
      <w:r w:rsidRPr="00943846">
        <w:t>Primary Testing Contractor—ETS</w:t>
      </w:r>
    </w:p>
    <w:p w14:paraId="47F500CC" w14:textId="2ECB5D63" w:rsidR="0071280A" w:rsidRPr="00A57B8E" w:rsidRDefault="0071280A" w:rsidP="007C2C9C">
      <w:pPr>
        <w:keepLines/>
      </w:pPr>
      <w:r>
        <w:t xml:space="preserve">The CDE and the SBE contract with ETS to develop, administer, and report the </w:t>
      </w:r>
      <w:r w:rsidR="00C03226">
        <w:t>Initial A</w:t>
      </w:r>
      <w:r w:rsidR="008A0513" w:rsidRPr="0032412B">
        <w:t>lternate ELPAC</w:t>
      </w:r>
      <w:r>
        <w:t>. As the primary testing contractor, ETS has overall responsibility for working with the CDE to implement and maintain an effective assessment system and coordinating ETS’ work with its subcontractors.</w:t>
      </w:r>
    </w:p>
    <w:p w14:paraId="1D2C5DA4" w14:textId="77777777" w:rsidR="0071280A" w:rsidRPr="00A57B8E" w:rsidRDefault="0071280A" w:rsidP="007C2C9C">
      <w:pPr>
        <w:keepNext/>
        <w:keepLines/>
      </w:pPr>
      <w:r>
        <w:lastRenderedPageBreak/>
        <w:t>Activities conducted directly by ETS include, but are not limited to, the following:</w:t>
      </w:r>
    </w:p>
    <w:p w14:paraId="4A1113A6" w14:textId="77777777" w:rsidR="0071280A" w:rsidRPr="007743CA" w:rsidRDefault="0071280A" w:rsidP="007C2C9C">
      <w:pPr>
        <w:pStyle w:val="bullets"/>
      </w:pPr>
      <w:r w:rsidRPr="007743CA">
        <w:t>Providing management of the program activities</w:t>
      </w:r>
    </w:p>
    <w:p w14:paraId="638016AD" w14:textId="77777777" w:rsidR="00224419" w:rsidRPr="00A57B8E" w:rsidDel="00B61189" w:rsidRDefault="00224419" w:rsidP="007C2C9C">
      <w:pPr>
        <w:pStyle w:val="bullets"/>
      </w:pPr>
      <w:r w:rsidRPr="00943846" w:rsidDel="00B61189">
        <w:t>Developing high-quality items that are aligned to the 2012 ELD Standards via the ELD Connectors</w:t>
      </w:r>
    </w:p>
    <w:p w14:paraId="0C2BB48E" w14:textId="77777777" w:rsidR="0071280A" w:rsidRPr="007743CA" w:rsidRDefault="0071280A" w:rsidP="007C2C9C">
      <w:pPr>
        <w:pStyle w:val="bullets"/>
      </w:pPr>
      <w:r w:rsidRPr="007743CA">
        <w:t>Supporting and training county offices of education, LEAs, and direct funded charter schools</w:t>
      </w:r>
    </w:p>
    <w:p w14:paraId="1EE6859C" w14:textId="714A9801" w:rsidR="0071280A" w:rsidRPr="007743CA" w:rsidRDefault="0071280A" w:rsidP="007C2C9C">
      <w:pPr>
        <w:pStyle w:val="bullets"/>
      </w:pPr>
      <w:r w:rsidRPr="007743CA" w:rsidDel="00190E2F">
        <w:t xml:space="preserve">Constructing, producing, and controlling the quality of </w:t>
      </w:r>
      <w:r w:rsidR="00C03226">
        <w:t>Initial A</w:t>
      </w:r>
      <w:r w:rsidR="008A0513">
        <w:t>lternate ELPAC</w:t>
      </w:r>
      <w:r>
        <w:t xml:space="preserve"> test forms and related test materials, including grade- and content-specific </w:t>
      </w:r>
      <w:r w:rsidR="003B42A6">
        <w:rPr>
          <w:i/>
          <w:iCs/>
        </w:rPr>
        <w:t>Directions for Administration (</w:t>
      </w:r>
      <w:r w:rsidRPr="082C59F0">
        <w:rPr>
          <w:i/>
          <w:iCs/>
        </w:rPr>
        <w:t>DFAs</w:t>
      </w:r>
      <w:r w:rsidRPr="082C59F0" w:rsidDel="00190E2F">
        <w:rPr>
          <w:i/>
          <w:iCs/>
        </w:rPr>
        <w:t>)</w:t>
      </w:r>
    </w:p>
    <w:p w14:paraId="01A2A57B" w14:textId="5A4A6875" w:rsidR="0071280A" w:rsidRPr="007743CA" w:rsidRDefault="0071280A" w:rsidP="007C2C9C">
      <w:pPr>
        <w:pStyle w:val="bullets"/>
      </w:pPr>
      <w:r w:rsidRPr="007743CA">
        <w:t xml:space="preserve">Hosting and maintaining a website with resources for LEA </w:t>
      </w:r>
      <w:r w:rsidR="008A0513">
        <w:t>ELPAC</w:t>
      </w:r>
      <w:r w:rsidRPr="007743CA">
        <w:t xml:space="preserve"> coordinators</w:t>
      </w:r>
    </w:p>
    <w:p w14:paraId="57B30107" w14:textId="77777777" w:rsidR="0071280A" w:rsidRPr="007743CA" w:rsidRDefault="0071280A" w:rsidP="007C2C9C">
      <w:pPr>
        <w:pStyle w:val="bullets"/>
      </w:pPr>
      <w:r w:rsidRPr="007743CA">
        <w:t>Developing, hosting, and providing support for the Test Operations Management System (TOMS)</w:t>
      </w:r>
    </w:p>
    <w:p w14:paraId="093B3CDE" w14:textId="32C93330" w:rsidR="0071280A" w:rsidRPr="007743CA" w:rsidRDefault="0071280A" w:rsidP="007C2C9C">
      <w:pPr>
        <w:pStyle w:val="bullets"/>
      </w:pPr>
      <w:r w:rsidRPr="007743CA">
        <w:t xml:space="preserve">Supporting </w:t>
      </w:r>
      <w:r>
        <w:t>the California Educator Reporting System</w:t>
      </w:r>
    </w:p>
    <w:p w14:paraId="409ACEFD" w14:textId="77777777" w:rsidR="0071280A" w:rsidRPr="007743CA" w:rsidRDefault="0071280A" w:rsidP="007C2C9C">
      <w:pPr>
        <w:pStyle w:val="bullets"/>
      </w:pPr>
      <w:r w:rsidRPr="007743CA">
        <w:t>Processing student test assignments</w:t>
      </w:r>
    </w:p>
    <w:p w14:paraId="0E039E8C" w14:textId="77777777" w:rsidR="0071280A" w:rsidRPr="007743CA" w:rsidRDefault="0071280A" w:rsidP="007C2C9C">
      <w:pPr>
        <w:pStyle w:val="bullets"/>
      </w:pPr>
      <w:r w:rsidRPr="007743CA">
        <w:t>Processing orders and shipment of test materials</w:t>
      </w:r>
    </w:p>
    <w:p w14:paraId="07057DA1" w14:textId="77777777" w:rsidR="0071280A" w:rsidRPr="007743CA" w:rsidRDefault="0071280A" w:rsidP="007C2C9C">
      <w:pPr>
        <w:pStyle w:val="bullets"/>
      </w:pPr>
      <w:r w:rsidRPr="007743CA">
        <w:t>Producing and distributing score reports electronically</w:t>
      </w:r>
    </w:p>
    <w:p w14:paraId="78B14953" w14:textId="77777777" w:rsidR="0071280A" w:rsidRPr="007743CA" w:rsidRDefault="0071280A" w:rsidP="007C2C9C">
      <w:pPr>
        <w:pStyle w:val="bullets"/>
      </w:pPr>
      <w:r w:rsidRPr="007743CA">
        <w:t>Developing a summary score reporting website that can be viewed by the public</w:t>
      </w:r>
    </w:p>
    <w:p w14:paraId="4456EC10" w14:textId="77777777" w:rsidR="0071280A" w:rsidRPr="007743CA" w:rsidRDefault="0071280A" w:rsidP="007C2C9C">
      <w:pPr>
        <w:pStyle w:val="bullets"/>
      </w:pPr>
      <w:r w:rsidRPr="007743CA">
        <w:t>Completing all psychometric procedures</w:t>
      </w:r>
      <w:r>
        <w:t xml:space="preserve"> </w:t>
      </w:r>
    </w:p>
    <w:p w14:paraId="55AB05D7" w14:textId="77777777" w:rsidR="0071280A" w:rsidRPr="007743CA" w:rsidRDefault="0071280A" w:rsidP="007C2C9C">
      <w:pPr>
        <w:pStyle w:val="bullets"/>
        <w:keepNext/>
      </w:pPr>
      <w:r w:rsidRPr="007743CA">
        <w:t>Providing a tiered help desk support system for LEAs</w:t>
      </w:r>
    </w:p>
    <w:p w14:paraId="60C4BF4B" w14:textId="5A8E20F3" w:rsidR="00523182" w:rsidRPr="00943846" w:rsidRDefault="00075BC5" w:rsidP="007C2C9C">
      <w:pPr>
        <w:pStyle w:val="Heading5"/>
      </w:pPr>
      <w:r w:rsidRPr="00943846">
        <w:t>Subcontractor—Cambium Assessment, Inc</w:t>
      </w:r>
    </w:p>
    <w:p w14:paraId="5D129D0B" w14:textId="2FCA7D76" w:rsidR="0071280A" w:rsidRPr="00A57B8E" w:rsidRDefault="0071280A" w:rsidP="007C2C9C">
      <w:pPr>
        <w:keepNext/>
      </w:pPr>
      <w:r w:rsidRPr="00A57B8E">
        <w:t xml:space="preserve">ETS also monitors and manages the work of Cambium Assessment, Inc. (CAI), subcontractor to ETS for the </w:t>
      </w:r>
      <w:r w:rsidR="008A0513">
        <w:t>ELPAC</w:t>
      </w:r>
      <w:r w:rsidRPr="00A57B8E">
        <w:t xml:space="preserve"> System of </w:t>
      </w:r>
      <w:r w:rsidRPr="009E2E8B">
        <w:t>computer-based</w:t>
      </w:r>
      <w:r w:rsidRPr="00A57B8E">
        <w:t xml:space="preserve"> assessments. Activities conducted by CAI include</w:t>
      </w:r>
    </w:p>
    <w:p w14:paraId="2E1FA0BD" w14:textId="52F3A366" w:rsidR="0071280A" w:rsidRPr="00A57B8E" w:rsidRDefault="0071280A" w:rsidP="007C2C9C">
      <w:pPr>
        <w:pStyle w:val="bullets"/>
        <w:numPr>
          <w:ilvl w:val="0"/>
          <w:numId w:val="87"/>
        </w:numPr>
        <w:spacing w:before="0"/>
        <w:ind w:left="864" w:hanging="288"/>
      </w:pPr>
      <w:r w:rsidRPr="00A57B8E">
        <w:t xml:space="preserve">providing the CAI proprietary </w:t>
      </w:r>
      <w:r w:rsidR="00A65DC0">
        <w:t>test delivery system (</w:t>
      </w:r>
      <w:r w:rsidRPr="00A57B8E">
        <w:t>TDS</w:t>
      </w:r>
      <w:r w:rsidR="00A65DC0">
        <w:t>)</w:t>
      </w:r>
      <w:r w:rsidRPr="00A57B8E">
        <w:t xml:space="preserve">, including the Student Testing Interface, Test Administrator Interface, secure browser, and practice and training </w:t>
      </w:r>
      <w:proofErr w:type="gramStart"/>
      <w:r w:rsidRPr="00A57B8E">
        <w:t>tests;</w:t>
      </w:r>
      <w:proofErr w:type="gramEnd"/>
    </w:p>
    <w:p w14:paraId="0E66422A" w14:textId="0177B3EA" w:rsidR="0071280A" w:rsidRPr="00A57B8E" w:rsidRDefault="0071280A" w:rsidP="007C2C9C">
      <w:pPr>
        <w:pStyle w:val="bullets"/>
        <w:numPr>
          <w:ilvl w:val="0"/>
          <w:numId w:val="87"/>
        </w:numPr>
        <w:spacing w:before="0"/>
        <w:ind w:left="864" w:hanging="288"/>
      </w:pPr>
      <w:r w:rsidRPr="00A57B8E">
        <w:t xml:space="preserve">hosting and providing support for its TDS, a component of the overall </w:t>
      </w:r>
      <w:r w:rsidR="008A0513">
        <w:t>ELPAC</w:t>
      </w:r>
      <w:r w:rsidRPr="00A57B8E">
        <w:t xml:space="preserve"> Assessment Delivery </w:t>
      </w:r>
      <w:proofErr w:type="gramStart"/>
      <w:r w:rsidRPr="00A57B8E">
        <w:t>System;</w:t>
      </w:r>
      <w:proofErr w:type="gramEnd"/>
    </w:p>
    <w:p w14:paraId="4C2C0876" w14:textId="77777777" w:rsidR="0071280A" w:rsidRPr="00A57B8E" w:rsidRDefault="0071280A" w:rsidP="007C2C9C">
      <w:pPr>
        <w:pStyle w:val="bullets"/>
        <w:numPr>
          <w:ilvl w:val="0"/>
          <w:numId w:val="87"/>
        </w:numPr>
        <w:spacing w:before="0"/>
        <w:ind w:left="864" w:hanging="288"/>
      </w:pPr>
      <w:r w:rsidRPr="00A57B8E">
        <w:t>scoring machine-scorable items; and</w:t>
      </w:r>
    </w:p>
    <w:p w14:paraId="504D7E1E" w14:textId="77777777" w:rsidR="0071280A" w:rsidRPr="00A57B8E" w:rsidRDefault="0071280A" w:rsidP="007C2C9C">
      <w:pPr>
        <w:pStyle w:val="bullets"/>
        <w:numPr>
          <w:ilvl w:val="0"/>
          <w:numId w:val="87"/>
        </w:numPr>
        <w:spacing w:before="0"/>
        <w:ind w:left="864" w:hanging="288"/>
      </w:pPr>
      <w:r w:rsidRPr="00A57B8E">
        <w:t>providing high-level technology help</w:t>
      </w:r>
      <w:r w:rsidRPr="00A57B8E" w:rsidDel="006C2716">
        <w:t xml:space="preserve"> </w:t>
      </w:r>
      <w:r w:rsidRPr="00A57B8E">
        <w:t>desk support to LEA</w:t>
      </w:r>
      <w:r w:rsidRPr="00A57B8E" w:rsidDel="000C7CAC">
        <w:t>s</w:t>
      </w:r>
      <w:r w:rsidRPr="00A57B8E">
        <w:t xml:space="preserve"> for technology issues directly related to the TDS.</w:t>
      </w:r>
    </w:p>
    <w:p w14:paraId="518B5BDD" w14:textId="5F4EF62A" w:rsidR="008B0309" w:rsidRPr="00943846" w:rsidRDefault="00075BC5" w:rsidP="007C2C9C">
      <w:pPr>
        <w:pStyle w:val="Heading5"/>
      </w:pPr>
      <w:r w:rsidRPr="00943846">
        <w:t>Subcontractor—Sacramento County Office of Education</w:t>
      </w:r>
    </w:p>
    <w:p w14:paraId="72303E06" w14:textId="77777777" w:rsidR="0071280A" w:rsidRPr="00A57B8E" w:rsidRDefault="0071280A" w:rsidP="007C2C9C">
      <w:pPr>
        <w:keepNext/>
        <w:keepLines/>
      </w:pPr>
      <w:bookmarkStart w:id="124" w:name="_Toc121842089"/>
      <w:bookmarkStart w:id="125" w:name="_Toc121896575"/>
      <w:bookmarkStart w:id="126" w:name="_Toc121842090"/>
      <w:bookmarkStart w:id="127" w:name="_Toc121896576"/>
      <w:bookmarkStart w:id="128" w:name="_Toc121842091"/>
      <w:bookmarkStart w:id="129" w:name="_Toc121896577"/>
      <w:bookmarkStart w:id="130" w:name="_Toc121842092"/>
      <w:bookmarkStart w:id="131" w:name="_Toc121896578"/>
      <w:bookmarkStart w:id="132" w:name="_Toc121842093"/>
      <w:bookmarkStart w:id="133" w:name="_Toc121896579"/>
      <w:bookmarkStart w:id="134" w:name="_Systems_Overview_and"/>
      <w:bookmarkStart w:id="135" w:name="_Systems_Overview_and_2"/>
      <w:bookmarkEnd w:id="124"/>
      <w:bookmarkEnd w:id="125"/>
      <w:bookmarkEnd w:id="126"/>
      <w:bookmarkEnd w:id="127"/>
      <w:bookmarkEnd w:id="128"/>
      <w:bookmarkEnd w:id="129"/>
      <w:bookmarkEnd w:id="130"/>
      <w:bookmarkEnd w:id="131"/>
      <w:bookmarkEnd w:id="132"/>
      <w:bookmarkEnd w:id="133"/>
      <w:bookmarkEnd w:id="134"/>
      <w:bookmarkEnd w:id="135"/>
      <w:r w:rsidRPr="00A57B8E">
        <w:t>ETS contracted with the Sacramento County Office of Education to manage all activities associated with educator recruitment, training, and outreach, including the following:</w:t>
      </w:r>
    </w:p>
    <w:p w14:paraId="3FC850F5" w14:textId="77777777" w:rsidR="0071280A" w:rsidRPr="00A57B8E" w:rsidRDefault="0071280A" w:rsidP="007C2C9C">
      <w:pPr>
        <w:pStyle w:val="bullets"/>
        <w:numPr>
          <w:ilvl w:val="0"/>
          <w:numId w:val="86"/>
        </w:numPr>
        <w:spacing w:before="0"/>
        <w:ind w:left="864" w:hanging="288"/>
      </w:pPr>
      <w:r w:rsidRPr="00A57B8E">
        <w:t>Supporting and training county offices of education, LEAs, and charter schools</w:t>
      </w:r>
    </w:p>
    <w:p w14:paraId="02D6ACB0" w14:textId="77777777" w:rsidR="0071280A" w:rsidRPr="00A57B8E" w:rsidRDefault="0071280A" w:rsidP="007C2C9C">
      <w:pPr>
        <w:pStyle w:val="bullets"/>
        <w:numPr>
          <w:ilvl w:val="0"/>
          <w:numId w:val="86"/>
        </w:numPr>
        <w:spacing w:before="0"/>
        <w:ind w:left="864" w:hanging="288"/>
      </w:pPr>
      <w:r w:rsidRPr="00A57B8E">
        <w:t>Developing informational materials</w:t>
      </w:r>
    </w:p>
    <w:p w14:paraId="00AB7BB6" w14:textId="77777777" w:rsidR="0071280A" w:rsidRPr="00A57B8E" w:rsidRDefault="0071280A" w:rsidP="007C2C9C">
      <w:pPr>
        <w:pStyle w:val="bullets"/>
        <w:numPr>
          <w:ilvl w:val="0"/>
          <w:numId w:val="86"/>
        </w:numPr>
        <w:spacing w:before="0"/>
        <w:ind w:left="864" w:hanging="288"/>
      </w:pPr>
      <w:r w:rsidRPr="00A57B8E">
        <w:t>Recruiting and providing logistics for educator meetings</w:t>
      </w:r>
    </w:p>
    <w:p w14:paraId="4DB5A932" w14:textId="06702723" w:rsidR="0071280A" w:rsidRPr="00C7345F" w:rsidRDefault="0071280A" w:rsidP="007C2C9C">
      <w:pPr>
        <w:pStyle w:val="bullets"/>
        <w:numPr>
          <w:ilvl w:val="0"/>
          <w:numId w:val="86"/>
        </w:numPr>
        <w:ind w:left="864" w:hanging="288"/>
      </w:pPr>
      <w:bookmarkStart w:id="136" w:name="_Systems_Overview_and_1"/>
      <w:bookmarkEnd w:id="136"/>
      <w:r>
        <w:lastRenderedPageBreak/>
        <w:t>Producing Administration and Scoring Training materials and videos, including an online training site for LEA coordinators and test examiners</w:t>
      </w:r>
    </w:p>
    <w:p w14:paraId="4D28B6DA" w14:textId="0CF56D15" w:rsidR="0071280A" w:rsidRDefault="0071280A" w:rsidP="007C2C9C">
      <w:pPr>
        <w:pStyle w:val="bullets"/>
        <w:numPr>
          <w:ilvl w:val="0"/>
          <w:numId w:val="86"/>
        </w:numPr>
        <w:ind w:left="864" w:hanging="288"/>
      </w:pPr>
      <w:r>
        <w:t xml:space="preserve">Producing </w:t>
      </w:r>
      <w:r w:rsidRPr="082C59F0">
        <w:rPr>
          <w:i/>
          <w:iCs/>
        </w:rPr>
        <w:t>DFA</w:t>
      </w:r>
      <w:r>
        <w:t>s</w:t>
      </w:r>
    </w:p>
    <w:p w14:paraId="330936F1" w14:textId="642FC3FC" w:rsidR="00B2366C" w:rsidRPr="00943846" w:rsidRDefault="523CC9CE" w:rsidP="007C2C9C">
      <w:pPr>
        <w:pStyle w:val="Heading3"/>
      </w:pPr>
      <w:bookmarkStart w:id="137" w:name="_Systems_Overview_and_3"/>
      <w:bookmarkStart w:id="138" w:name="_Toc165450884"/>
      <w:bookmarkEnd w:id="137"/>
      <w:r w:rsidRPr="00943846">
        <w:t>Systems Overview and Functionality</w:t>
      </w:r>
      <w:bookmarkEnd w:id="138"/>
    </w:p>
    <w:p w14:paraId="7BAB5173" w14:textId="59B0060C" w:rsidR="00967B18" w:rsidRPr="00943846" w:rsidRDefault="6DC4FCA6" w:rsidP="007C2C9C">
      <w:pPr>
        <w:pStyle w:val="Heading4"/>
      </w:pPr>
      <w:bookmarkStart w:id="139" w:name="_Test_Operations_Management"/>
      <w:bookmarkStart w:id="140" w:name="_Toc165450885"/>
      <w:bookmarkEnd w:id="139"/>
      <w:r w:rsidRPr="00943846">
        <w:t>Test Operation</w:t>
      </w:r>
      <w:r w:rsidR="00503431" w:rsidRPr="00943846">
        <w:t>s</w:t>
      </w:r>
      <w:r w:rsidRPr="00943846">
        <w:t xml:space="preserve"> Management System</w:t>
      </w:r>
      <w:bookmarkEnd w:id="140"/>
    </w:p>
    <w:p w14:paraId="5E77C50D" w14:textId="2D73C3F3" w:rsidR="00C317D2" w:rsidRPr="00A57B8E" w:rsidRDefault="00C317D2" w:rsidP="007C2C9C">
      <w:bookmarkStart w:id="141" w:name="_Toc121842096"/>
      <w:bookmarkStart w:id="142" w:name="_Toc121896582"/>
      <w:bookmarkStart w:id="143" w:name="_Toc121842097"/>
      <w:bookmarkStart w:id="144" w:name="_Toc121896583"/>
      <w:bookmarkStart w:id="145" w:name="_Toc121842098"/>
      <w:bookmarkStart w:id="146" w:name="_Toc121896584"/>
      <w:bookmarkStart w:id="147" w:name="_Toc121842099"/>
      <w:bookmarkStart w:id="148" w:name="_Toc121896585"/>
      <w:bookmarkStart w:id="149" w:name="_Toc121842100"/>
      <w:bookmarkStart w:id="150" w:name="_Toc121896586"/>
      <w:bookmarkStart w:id="151" w:name="_Toc121842101"/>
      <w:bookmarkStart w:id="152" w:name="_Toc121896587"/>
      <w:bookmarkStart w:id="153" w:name="_Toc121842102"/>
      <w:bookmarkStart w:id="154" w:name="_Toc121896588"/>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t xml:space="preserve">TOMS is the password-protected, web-based system used by LEAs to manage all aspects of </w:t>
      </w:r>
      <w:r w:rsidR="008A0513">
        <w:t>ELPAC</w:t>
      </w:r>
      <w:r>
        <w:t xml:space="preserve"> testing. TOMS serves various functions, including, but not limited to, the following:</w:t>
      </w:r>
    </w:p>
    <w:p w14:paraId="33CF6B80" w14:textId="77777777" w:rsidR="00C317D2" w:rsidRPr="00A57B8E" w:rsidRDefault="00C317D2" w:rsidP="007C2C9C">
      <w:pPr>
        <w:pStyle w:val="bullets"/>
        <w:numPr>
          <w:ilvl w:val="0"/>
          <w:numId w:val="86"/>
        </w:numPr>
        <w:spacing w:before="0"/>
        <w:ind w:left="864" w:hanging="288"/>
      </w:pPr>
      <w:r>
        <w:t>Managing test administration windows</w:t>
      </w:r>
    </w:p>
    <w:p w14:paraId="375BD6EE" w14:textId="726DBEA3" w:rsidR="00C317D2" w:rsidRPr="00A57B8E" w:rsidRDefault="00C317D2" w:rsidP="007C2C9C">
      <w:pPr>
        <w:pStyle w:val="bullets"/>
        <w:numPr>
          <w:ilvl w:val="0"/>
          <w:numId w:val="86"/>
        </w:numPr>
        <w:spacing w:before="0"/>
        <w:ind w:left="864" w:hanging="288"/>
      </w:pPr>
      <w:r>
        <w:t xml:space="preserve">Assigning and managing </w:t>
      </w:r>
      <w:r w:rsidR="008A0513">
        <w:t>ELPAC</w:t>
      </w:r>
      <w:r>
        <w:t xml:space="preserve"> online user roles</w:t>
      </w:r>
    </w:p>
    <w:p w14:paraId="59514299" w14:textId="77777777" w:rsidR="00C317D2" w:rsidRPr="00A57B8E" w:rsidRDefault="00C317D2" w:rsidP="007C2C9C">
      <w:pPr>
        <w:pStyle w:val="bullets"/>
        <w:numPr>
          <w:ilvl w:val="0"/>
          <w:numId w:val="86"/>
        </w:numPr>
        <w:spacing w:before="0"/>
        <w:ind w:left="864" w:hanging="288"/>
      </w:pPr>
      <w:r>
        <w:t>Managing student test assignments and accessibility resources</w:t>
      </w:r>
    </w:p>
    <w:p w14:paraId="1D74D521" w14:textId="77777777" w:rsidR="00C317D2" w:rsidRPr="00A57B8E" w:rsidRDefault="00C317D2" w:rsidP="007C2C9C">
      <w:pPr>
        <w:pStyle w:val="bullets"/>
        <w:numPr>
          <w:ilvl w:val="0"/>
          <w:numId w:val="86"/>
        </w:numPr>
        <w:spacing w:before="0"/>
        <w:ind w:left="864" w:hanging="288"/>
      </w:pPr>
      <w:r>
        <w:t>Ordering test materials</w:t>
      </w:r>
    </w:p>
    <w:p w14:paraId="26211BE5" w14:textId="77777777" w:rsidR="00C317D2" w:rsidRPr="00A57B8E" w:rsidRDefault="00C317D2" w:rsidP="007C2C9C">
      <w:pPr>
        <w:pStyle w:val="bullets"/>
        <w:numPr>
          <w:ilvl w:val="0"/>
          <w:numId w:val="86"/>
        </w:numPr>
        <w:spacing w:before="0"/>
        <w:ind w:left="864" w:hanging="288"/>
      </w:pPr>
      <w:r>
        <w:t>Viewing and downloading reports</w:t>
      </w:r>
    </w:p>
    <w:p w14:paraId="5F37EFEA" w14:textId="77777777" w:rsidR="00C317D2" w:rsidRPr="00A57B8E" w:rsidRDefault="00C317D2" w:rsidP="007C2C9C">
      <w:pPr>
        <w:pStyle w:val="bullets"/>
        <w:keepNext/>
        <w:numPr>
          <w:ilvl w:val="0"/>
          <w:numId w:val="86"/>
        </w:numPr>
        <w:spacing w:before="0"/>
        <w:ind w:left="864" w:hanging="288"/>
      </w:pPr>
      <w:r>
        <w:t>Reporting security incidents</w:t>
      </w:r>
    </w:p>
    <w:p w14:paraId="7FFBC809" w14:textId="00F63B0A" w:rsidR="00C317D2" w:rsidRPr="00A57B8E" w:rsidRDefault="00C317D2" w:rsidP="007C2C9C">
      <w:pPr>
        <w:pStyle w:val="bullets"/>
        <w:numPr>
          <w:ilvl w:val="0"/>
          <w:numId w:val="86"/>
        </w:numPr>
        <w:spacing w:before="0"/>
        <w:ind w:left="864" w:hanging="288"/>
      </w:pPr>
      <w:r>
        <w:t xml:space="preserve">Providing a platform for authorized user access to secure materials, such as </w:t>
      </w:r>
      <w:r w:rsidR="008A0513">
        <w:t>ELPAC</w:t>
      </w:r>
      <w:r>
        <w:t xml:space="preserve"> </w:t>
      </w:r>
      <w:r w:rsidRPr="0B6A7DF7">
        <w:rPr>
          <w:i/>
          <w:iCs/>
        </w:rPr>
        <w:t>DFAs,</w:t>
      </w:r>
      <w:r>
        <w:t xml:space="preserve"> student data and results, </w:t>
      </w:r>
      <w:r w:rsidR="008A0513">
        <w:t>ELPAC</w:t>
      </w:r>
      <w:r>
        <w:t xml:space="preserve"> user information, and access to the </w:t>
      </w:r>
      <w:r w:rsidR="008A0513">
        <w:t>ELPAC</w:t>
      </w:r>
      <w:r>
        <w:t xml:space="preserve"> Security and Test Administration Incident Reporting System/Appeals process</w:t>
      </w:r>
    </w:p>
    <w:p w14:paraId="7935EDEA" w14:textId="77777777" w:rsidR="00C317D2" w:rsidRDefault="00C317D2" w:rsidP="007C2C9C">
      <w:pPr>
        <w:tabs>
          <w:tab w:val="left" w:pos="720"/>
        </w:tabs>
      </w:pPr>
      <w:r w:rsidRPr="00A57B8E">
        <w:t>TOMS receives student enrollment data and LEA and school hierarchy data from the California Longitudinal Pupil Achievement Data System (CALPADS) via daily feed. CALPADS is “a longitudinal data system used to maintain individual-level data including student demographics, course data, discipline, assessments, staff assignments, and other data for state and federal reporting.”</w:t>
      </w:r>
      <w:r w:rsidRPr="00A57B8E">
        <w:rPr>
          <w:rStyle w:val="FootnoteReference"/>
          <w:shd w:val="clear" w:color="auto" w:fill="F7F4EE"/>
        </w:rPr>
        <w:footnoteReference w:id="3"/>
      </w:r>
    </w:p>
    <w:p w14:paraId="24F51289" w14:textId="025702D3" w:rsidR="00C317D2" w:rsidRPr="00A57B8E" w:rsidRDefault="00C317D2" w:rsidP="007C2C9C">
      <w:pPr>
        <w:tabs>
          <w:tab w:val="left" w:pos="720"/>
        </w:tabs>
      </w:pPr>
      <w:r>
        <w:t xml:space="preserve">LEA staff involved in the administration of the </w:t>
      </w:r>
      <w:r w:rsidR="008A0513">
        <w:t>ELPAC</w:t>
      </w:r>
      <w:r>
        <w:t xml:space="preserve">—such as LEA </w:t>
      </w:r>
      <w:r w:rsidR="008A0513">
        <w:t>ELPAC</w:t>
      </w:r>
      <w:r>
        <w:t xml:space="preserve"> coordinators, </w:t>
      </w:r>
      <w:r w:rsidDel="008A0513">
        <w:t>site ELPAC coordinators</w:t>
      </w:r>
      <w:r>
        <w:t xml:space="preserve">, and test examiners—are assigned varying levels of access to TOMS. For example, only an LEA </w:t>
      </w:r>
      <w:r w:rsidR="008A0513">
        <w:t>ELPAC</w:t>
      </w:r>
      <w:r>
        <w:t xml:space="preserve"> coordinator is given permission to </w:t>
      </w:r>
      <w:bookmarkStart w:id="155" w:name="_Hlk90034842"/>
      <w:r>
        <w:t xml:space="preserve">assign and manage user roles; a test administrator or test examiner cannot download student reports. A description of user roles is explained more extensively in the </w:t>
      </w:r>
      <w:r w:rsidR="008A0513">
        <w:rPr>
          <w:i/>
          <w:iCs/>
        </w:rPr>
        <w:t>2022–23</w:t>
      </w:r>
      <w:r w:rsidRPr="65476C95">
        <w:rPr>
          <w:i/>
          <w:iCs/>
        </w:rPr>
        <w:t xml:space="preserve"> </w:t>
      </w:r>
      <w:r w:rsidR="00C03226">
        <w:rPr>
          <w:i/>
          <w:iCs/>
        </w:rPr>
        <w:t>Initial A</w:t>
      </w:r>
      <w:r w:rsidR="001107F9">
        <w:rPr>
          <w:i/>
          <w:iCs/>
        </w:rPr>
        <w:t>lternate ELPAC</w:t>
      </w:r>
      <w:r w:rsidRPr="65476C95">
        <w:rPr>
          <w:i/>
          <w:iCs/>
        </w:rPr>
        <w:t xml:space="preserve"> Test Administration Manual</w:t>
      </w:r>
      <w:r>
        <w:t xml:space="preserve"> (CDE, 2023</w:t>
      </w:r>
      <w:r w:rsidR="003E284B">
        <w:t>b</w:t>
      </w:r>
      <w:r>
        <w:t>).</w:t>
      </w:r>
    </w:p>
    <w:p w14:paraId="27FB22E1" w14:textId="4929CC89" w:rsidR="00967B18" w:rsidRPr="00943846" w:rsidRDefault="6DC4FCA6" w:rsidP="007C2C9C">
      <w:pPr>
        <w:pStyle w:val="Heading4"/>
      </w:pPr>
      <w:bookmarkStart w:id="156" w:name="_Toc165450886"/>
      <w:bookmarkEnd w:id="155"/>
      <w:r w:rsidRPr="00943846">
        <w:t>Test Delivery System</w:t>
      </w:r>
      <w:bookmarkEnd w:id="156"/>
    </w:p>
    <w:p w14:paraId="1B5AE67A" w14:textId="77777777" w:rsidR="00C317D2" w:rsidRPr="00A57B8E" w:rsidRDefault="00C317D2" w:rsidP="007C2C9C">
      <w:r w:rsidRPr="00071B82">
        <w:rPr>
          <w:rFonts w:eastAsia="Arial"/>
        </w:rPr>
        <w:t xml:space="preserve">The TDS is </w:t>
      </w:r>
      <w:proofErr w:type="gramStart"/>
      <w:r w:rsidRPr="00071B82">
        <w:rPr>
          <w:rFonts w:eastAsia="Arial"/>
        </w:rPr>
        <w:t>the means by which</w:t>
      </w:r>
      <w:proofErr w:type="gramEnd"/>
      <w:r w:rsidRPr="00071B82">
        <w:rPr>
          <w:rFonts w:eastAsia="Arial"/>
        </w:rPr>
        <w:t xml:space="preserve"> the statewide computer-based assessments are delivered to students. </w:t>
      </w:r>
      <w:bookmarkStart w:id="157" w:name="_Hlk130728164"/>
      <w:r>
        <w:t>Components of the TDS include</w:t>
      </w:r>
    </w:p>
    <w:p w14:paraId="0948866E" w14:textId="4E1B4EB0" w:rsidR="00C317D2" w:rsidRPr="00A57B8E" w:rsidRDefault="00C317D2" w:rsidP="007C2C9C">
      <w:pPr>
        <w:pStyle w:val="bullets"/>
        <w:numPr>
          <w:ilvl w:val="0"/>
          <w:numId w:val="86"/>
        </w:numPr>
        <w:spacing w:before="0"/>
        <w:ind w:left="864" w:hanging="288"/>
      </w:pPr>
      <w:r>
        <w:t xml:space="preserve">the Test Administrator Interface, the web browser–based application that allows test </w:t>
      </w:r>
      <w:r w:rsidR="008A0513">
        <w:t>examiners</w:t>
      </w:r>
      <w:r>
        <w:t xml:space="preserve"> to activate student </w:t>
      </w:r>
      <w:r w:rsidR="00A05AF8">
        <w:t>assessment</w:t>
      </w:r>
      <w:r>
        <w:t xml:space="preserve">s and monitor student </w:t>
      </w:r>
      <w:proofErr w:type="gramStart"/>
      <w:r>
        <w:t>testing;</w:t>
      </w:r>
      <w:proofErr w:type="gramEnd"/>
    </w:p>
    <w:p w14:paraId="3E59CE9A" w14:textId="08A685E4" w:rsidR="00C317D2" w:rsidRPr="00A57B8E" w:rsidRDefault="00C317D2" w:rsidP="007C2C9C">
      <w:pPr>
        <w:pStyle w:val="bullets"/>
        <w:keepNext/>
        <w:numPr>
          <w:ilvl w:val="0"/>
          <w:numId w:val="86"/>
        </w:numPr>
        <w:spacing w:before="0"/>
        <w:ind w:left="864" w:hanging="288"/>
      </w:pPr>
      <w:r>
        <w:lastRenderedPageBreak/>
        <w:t xml:space="preserve">the Student Testing Interface, on which students take the </w:t>
      </w:r>
      <w:r w:rsidR="00A05AF8">
        <w:t>assessment</w:t>
      </w:r>
      <w:r>
        <w:t xml:space="preserve"> using the secure browser; and</w:t>
      </w:r>
    </w:p>
    <w:p w14:paraId="1657BCF8" w14:textId="0EED3AA9" w:rsidR="00C317D2" w:rsidRPr="00A57B8E" w:rsidRDefault="00C317D2" w:rsidP="007C2C9C">
      <w:pPr>
        <w:pStyle w:val="bullets"/>
        <w:numPr>
          <w:ilvl w:val="0"/>
          <w:numId w:val="86"/>
        </w:numPr>
        <w:spacing w:before="0"/>
        <w:ind w:left="864" w:hanging="288"/>
      </w:pPr>
      <w:r>
        <w:t>the secure browser, the</w:t>
      </w:r>
      <w:r w:rsidRPr="48C83CD9">
        <w:rPr>
          <w:rFonts w:cstheme="minorBidi"/>
        </w:rPr>
        <w:t xml:space="preserve"> computer-based applica</w:t>
      </w:r>
      <w:r>
        <w:t xml:space="preserve">tion through which the Student Testing Interface may be accessed. </w:t>
      </w:r>
      <w:r w:rsidR="00B611B5">
        <w:t>(</w:t>
      </w:r>
      <w:r>
        <w:t>The secure browser prevents students from accessing other applications during testing.</w:t>
      </w:r>
      <w:r w:rsidR="00B611B5">
        <w:t>)</w:t>
      </w:r>
    </w:p>
    <w:p w14:paraId="7DC69A43" w14:textId="0A7A7345" w:rsidR="005B31B4" w:rsidRPr="00943846" w:rsidRDefault="0BF38CFC" w:rsidP="007C2C9C">
      <w:pPr>
        <w:pStyle w:val="Heading4"/>
      </w:pPr>
      <w:bookmarkStart w:id="158" w:name="_Toc165450887"/>
      <w:bookmarkEnd w:id="157"/>
      <w:r>
        <w:t>Test Results for California’s Assessments</w:t>
      </w:r>
      <w:r w:rsidR="004C34EA">
        <w:t xml:space="preserve"> Website</w:t>
      </w:r>
      <w:bookmarkEnd w:id="158"/>
    </w:p>
    <w:p w14:paraId="181C5CDB" w14:textId="4E8C97E4" w:rsidR="00C317D2" w:rsidRPr="00A57B8E" w:rsidRDefault="00C317D2" w:rsidP="007C2C9C">
      <w:r>
        <w:t xml:space="preserve">The Test Results for California’s Assessments website is used by educators, families, researchers, and interested members of the public to view aggregated results from the </w:t>
      </w:r>
      <w:r w:rsidR="00C03226">
        <w:t>Initial A</w:t>
      </w:r>
      <w:r w:rsidR="008A0513">
        <w:t>lternate ELPAC</w:t>
      </w:r>
      <w:r>
        <w:t xml:space="preserve">. The primary purpose of the Test Results for California’s Assessments website is to provide users with access to results data for groups of students and to allow comparison of test result data for various student groups. </w:t>
      </w:r>
      <w:r w:rsidRPr="4A8411F0">
        <w:rPr>
          <w:rFonts w:eastAsia="Arial"/>
          <w:color w:val="000000" w:themeColor="text1"/>
        </w:rPr>
        <w:t>Test scores for a given grade level are aggregated at the school, LEA or direct funded charter school, county, and state levels. The aggregated scores are generated for selected student groups of interest (e.g., gender, ethnicity, economic status</w:t>
      </w:r>
      <w:r>
        <w:rPr>
          <w:rFonts w:eastAsia="Arial"/>
          <w:color w:val="000000" w:themeColor="text1"/>
        </w:rPr>
        <w:t>,</w:t>
      </w:r>
      <w:r w:rsidRPr="4A8411F0">
        <w:rPr>
          <w:rFonts w:eastAsia="Arial"/>
          <w:color w:val="000000" w:themeColor="text1"/>
        </w:rPr>
        <w:t xml:space="preserve"> migrant status, and </w:t>
      </w:r>
      <w:r w:rsidR="00665185">
        <w:rPr>
          <w:rFonts w:eastAsia="Arial"/>
          <w:color w:val="000000" w:themeColor="text1"/>
        </w:rPr>
        <w:t>disability</w:t>
      </w:r>
      <w:r w:rsidRPr="4A8411F0">
        <w:rPr>
          <w:rFonts w:eastAsia="Arial"/>
          <w:color w:val="000000" w:themeColor="text1"/>
        </w:rPr>
        <w:t xml:space="preserve"> status) and for the total population.</w:t>
      </w:r>
    </w:p>
    <w:p w14:paraId="038D953E" w14:textId="6C5F1738" w:rsidR="007251E1" w:rsidRPr="00943846" w:rsidRDefault="2E73C7C7" w:rsidP="007C2C9C">
      <w:pPr>
        <w:pStyle w:val="Heading3"/>
      </w:pPr>
      <w:bookmarkStart w:id="159" w:name="_Toc165450888"/>
      <w:r w:rsidRPr="00943846">
        <w:t>Overview of the Technical Report</w:t>
      </w:r>
      <w:bookmarkEnd w:id="159"/>
    </w:p>
    <w:p w14:paraId="30A6B669" w14:textId="3309A922" w:rsidR="00264816" w:rsidRPr="00943846" w:rsidRDefault="00264816" w:rsidP="007C2C9C">
      <w:pPr>
        <w:keepNext/>
      </w:pPr>
      <w:bookmarkStart w:id="160" w:name="_Hlk24966170"/>
      <w:r>
        <w:t xml:space="preserve">This technical report addresses the characteristics of the </w:t>
      </w:r>
      <w:r w:rsidR="001950F2">
        <w:t>2022–23</w:t>
      </w:r>
      <w:r>
        <w:t xml:space="preserve"> administration of the </w:t>
      </w:r>
      <w:r w:rsidR="00C03226">
        <w:t>Initial A</w:t>
      </w:r>
      <w:r w:rsidR="00787ADE">
        <w:t>lternate</w:t>
      </w:r>
      <w:r>
        <w:t xml:space="preserve"> ELPAC and contains </w:t>
      </w:r>
      <w:r w:rsidR="00E26FFF">
        <w:t>10</w:t>
      </w:r>
      <w:r>
        <w:t xml:space="preserve"> </w:t>
      </w:r>
      <w:r w:rsidR="00700184">
        <w:t xml:space="preserve">additional </w:t>
      </w:r>
      <w:r>
        <w:t>chapters, as follows:</w:t>
      </w:r>
    </w:p>
    <w:p w14:paraId="27218380" w14:textId="4124F77D" w:rsidR="00554068" w:rsidRPr="00943846" w:rsidRDefault="00000000" w:rsidP="007C2C9C">
      <w:pPr>
        <w:pStyle w:val="bullets"/>
      </w:pPr>
      <w:hyperlink w:anchor="_Overview_of_Alternate">
        <w:r w:rsidR="00554068" w:rsidRPr="513B499E">
          <w:rPr>
            <w:rStyle w:val="Hyperlink"/>
          </w:rPr>
          <w:t>Chapter 2</w:t>
        </w:r>
      </w:hyperlink>
      <w:r w:rsidR="00554068">
        <w:t xml:space="preserve"> </w:t>
      </w:r>
      <w:r w:rsidR="00475299" w:rsidRPr="0017358F">
        <w:t xml:space="preserve">presents an overview of the processes involved in a testing cycle for the </w:t>
      </w:r>
      <w:r w:rsidR="00C03226">
        <w:t>Initial A</w:t>
      </w:r>
      <w:r w:rsidR="00475299">
        <w:t>lternate ELPAC</w:t>
      </w:r>
      <w:r w:rsidR="00475299" w:rsidRPr="0017358F">
        <w:t xml:space="preserve">. This includes item development, test assembly, test administration, </w:t>
      </w:r>
      <w:r w:rsidR="00475299">
        <w:t>fairness and accessibility</w:t>
      </w:r>
      <w:r w:rsidR="00475299" w:rsidRPr="0017358F">
        <w:t>, generation of test scores, and score reports.</w:t>
      </w:r>
    </w:p>
    <w:p w14:paraId="06B0B603" w14:textId="60BDA585" w:rsidR="00264816" w:rsidRPr="00943846" w:rsidRDefault="00000000" w:rsidP="007C2C9C">
      <w:pPr>
        <w:pStyle w:val="bullets"/>
        <w:numPr>
          <w:ilvl w:val="0"/>
          <w:numId w:val="17"/>
        </w:numPr>
        <w:tabs>
          <w:tab w:val="clear" w:pos="727"/>
        </w:tabs>
        <w:ind w:left="864" w:hanging="288"/>
      </w:pPr>
      <w:hyperlink w:anchor="_Item_Development_and_1">
        <w:r w:rsidR="1333BD9E" w:rsidRPr="513B499E">
          <w:rPr>
            <w:rStyle w:val="Hyperlink"/>
          </w:rPr>
          <w:t xml:space="preserve">Chapter </w:t>
        </w:r>
        <w:r w:rsidR="00475299">
          <w:rPr>
            <w:rStyle w:val="Hyperlink"/>
          </w:rPr>
          <w:t>3</w:t>
        </w:r>
      </w:hyperlink>
      <w:r w:rsidR="1333BD9E">
        <w:t xml:space="preserve"> </w:t>
      </w:r>
      <w:r w:rsidR="5C21D67D">
        <w:t>describes the procedures followed during item development, various reviews (e.g., item content and bias and sensitivity reviews), and the process of item review.</w:t>
      </w:r>
    </w:p>
    <w:p w14:paraId="444338BA" w14:textId="6263A569" w:rsidR="00264816" w:rsidRPr="00943846" w:rsidRDefault="00000000" w:rsidP="007C2C9C">
      <w:pPr>
        <w:pStyle w:val="bullets"/>
        <w:numPr>
          <w:ilvl w:val="0"/>
          <w:numId w:val="17"/>
        </w:numPr>
        <w:tabs>
          <w:tab w:val="clear" w:pos="727"/>
        </w:tabs>
        <w:ind w:left="864" w:hanging="288"/>
      </w:pPr>
      <w:hyperlink w:anchor="_Toc122102494">
        <w:r w:rsidR="3E116372" w:rsidRPr="6CC5E7ED">
          <w:rPr>
            <w:rStyle w:val="Hyperlink"/>
          </w:rPr>
          <w:t xml:space="preserve">Chapter </w:t>
        </w:r>
        <w:r w:rsidR="68EDA9D3" w:rsidRPr="6CC5E7ED">
          <w:rPr>
            <w:rStyle w:val="Hyperlink"/>
          </w:rPr>
          <w:t>4</w:t>
        </w:r>
      </w:hyperlink>
      <w:r w:rsidR="3E116372">
        <w:t xml:space="preserve"> </w:t>
      </w:r>
      <w:r w:rsidR="2BF23F92">
        <w:t>describes the process</w:t>
      </w:r>
      <w:r w:rsidR="00224419">
        <w:t>es involved in</w:t>
      </w:r>
      <w:r w:rsidR="2BF23F92">
        <w:t xml:space="preserve"> test assembly</w:t>
      </w:r>
      <w:r w:rsidR="49AE4889">
        <w:t>,</w:t>
      </w:r>
      <w:r w:rsidR="2BF23F92">
        <w:t xml:space="preserve"> </w:t>
      </w:r>
      <w:r w:rsidR="49AE4889">
        <w:t xml:space="preserve">including </w:t>
      </w:r>
      <w:r w:rsidR="00224419">
        <w:t xml:space="preserve">test forms, </w:t>
      </w:r>
      <w:r w:rsidR="49AE4889">
        <w:t>psychometric criteria</w:t>
      </w:r>
      <w:r w:rsidR="00224419">
        <w:t>, and CDE forms review</w:t>
      </w:r>
      <w:r w:rsidR="2BF23F92">
        <w:t>.</w:t>
      </w:r>
    </w:p>
    <w:p w14:paraId="61E414C8" w14:textId="199ED1D5" w:rsidR="00264816" w:rsidRPr="00943846" w:rsidRDefault="00000000" w:rsidP="007C2C9C">
      <w:pPr>
        <w:pStyle w:val="bullets"/>
        <w:keepLines/>
        <w:numPr>
          <w:ilvl w:val="0"/>
          <w:numId w:val="17"/>
        </w:numPr>
        <w:tabs>
          <w:tab w:val="clear" w:pos="727"/>
        </w:tabs>
        <w:ind w:left="864" w:hanging="288"/>
      </w:pPr>
      <w:hyperlink w:anchor="_Test_Administration">
        <w:r w:rsidR="3E116372" w:rsidRPr="6CC5E7ED">
          <w:rPr>
            <w:rStyle w:val="Hyperlink"/>
          </w:rPr>
          <w:t xml:space="preserve">Chapter </w:t>
        </w:r>
        <w:r w:rsidR="68EDA9D3" w:rsidRPr="6CC5E7ED">
          <w:rPr>
            <w:rStyle w:val="Hyperlink"/>
          </w:rPr>
          <w:t>5</w:t>
        </w:r>
      </w:hyperlink>
      <w:r w:rsidR="3E116372">
        <w:t xml:space="preserve"> </w:t>
      </w:r>
      <w:r w:rsidR="49AE4889">
        <w:t xml:space="preserve">details the processes involved in the </w:t>
      </w:r>
      <w:r w:rsidR="19C6E0AA">
        <w:t>2022–23</w:t>
      </w:r>
      <w:r w:rsidR="49AE4889">
        <w:t xml:space="preserve"> administration, with emphasis on efforts made to ensure the standardization of </w:t>
      </w:r>
      <w:r w:rsidR="686838C6">
        <w:t>Initial A</w:t>
      </w:r>
      <w:r w:rsidR="0AD47072">
        <w:t xml:space="preserve">lternate </w:t>
      </w:r>
      <w:r w:rsidR="49AE4889">
        <w:t>ELPAC computer-based testing. It also describes the procedures followed to maintain test security throughout the test administration process.</w:t>
      </w:r>
    </w:p>
    <w:p w14:paraId="32A3D1E0" w14:textId="23B61EE3" w:rsidR="00264816" w:rsidRPr="00943846" w:rsidRDefault="00000000" w:rsidP="007C2C9C">
      <w:pPr>
        <w:pStyle w:val="bullets"/>
        <w:numPr>
          <w:ilvl w:val="0"/>
          <w:numId w:val="17"/>
        </w:numPr>
        <w:tabs>
          <w:tab w:val="clear" w:pos="727"/>
        </w:tabs>
        <w:ind w:left="864" w:hanging="288"/>
      </w:pPr>
      <w:hyperlink w:anchor="_Standard_Setting">
        <w:r w:rsidR="28FDB125" w:rsidRPr="6CC5E7ED">
          <w:rPr>
            <w:rStyle w:val="Hyperlink"/>
          </w:rPr>
          <w:t xml:space="preserve">Chapter </w:t>
        </w:r>
        <w:r w:rsidR="68EDA9D3" w:rsidRPr="6CC5E7ED">
          <w:rPr>
            <w:rStyle w:val="Hyperlink"/>
          </w:rPr>
          <w:t>6</w:t>
        </w:r>
      </w:hyperlink>
      <w:r w:rsidR="28FDB125">
        <w:t xml:space="preserve"> </w:t>
      </w:r>
      <w:r w:rsidR="1173573D">
        <w:t>summarizes the standard setting process that established the base</w:t>
      </w:r>
      <w:r w:rsidR="3A893A48">
        <w:t>-</w:t>
      </w:r>
      <w:r w:rsidR="1173573D">
        <w:t xml:space="preserve">year </w:t>
      </w:r>
      <w:r w:rsidR="54886DAA">
        <w:t>performa</w:t>
      </w:r>
      <w:r w:rsidR="1173573D">
        <w:t>n</w:t>
      </w:r>
      <w:r w:rsidR="54886DAA">
        <w:t>ce</w:t>
      </w:r>
      <w:r w:rsidR="1173573D">
        <w:t xml:space="preserve"> level scores.</w:t>
      </w:r>
    </w:p>
    <w:p w14:paraId="51B73C57" w14:textId="4BF54706" w:rsidR="00264816" w:rsidRPr="00943846" w:rsidRDefault="00000000" w:rsidP="007C2C9C">
      <w:pPr>
        <w:pStyle w:val="bullets"/>
        <w:numPr>
          <w:ilvl w:val="0"/>
          <w:numId w:val="17"/>
        </w:numPr>
        <w:tabs>
          <w:tab w:val="clear" w:pos="727"/>
        </w:tabs>
        <w:ind w:left="864" w:hanging="288"/>
      </w:pPr>
      <w:hyperlink w:anchor="_Scoring_and_Reporting">
        <w:r w:rsidR="3E116372" w:rsidRPr="6CC5E7ED">
          <w:rPr>
            <w:rStyle w:val="Hyperlink"/>
          </w:rPr>
          <w:t xml:space="preserve">Chapter </w:t>
        </w:r>
        <w:r w:rsidR="68EDA9D3" w:rsidRPr="6CC5E7ED">
          <w:rPr>
            <w:rStyle w:val="Hyperlink"/>
          </w:rPr>
          <w:t>7</w:t>
        </w:r>
      </w:hyperlink>
      <w:r w:rsidR="3E116372">
        <w:t xml:space="preserve"> </w:t>
      </w:r>
      <w:r w:rsidR="49AE4889">
        <w:t>provides information on the scoring processes and summarizes the types of scores and score reports.</w:t>
      </w:r>
    </w:p>
    <w:p w14:paraId="1562FF77" w14:textId="1099F61F" w:rsidR="00AB0563" w:rsidRDefault="00000000" w:rsidP="007C2C9C">
      <w:pPr>
        <w:pStyle w:val="bullets"/>
        <w:keepNext/>
        <w:keepLines/>
        <w:numPr>
          <w:ilvl w:val="0"/>
          <w:numId w:val="17"/>
        </w:numPr>
        <w:tabs>
          <w:tab w:val="clear" w:pos="727"/>
        </w:tabs>
        <w:ind w:left="864" w:hanging="288"/>
      </w:pPr>
      <w:hyperlink w:anchor="_Appendix_6.B:_Means">
        <w:r w:rsidR="00264816" w:rsidRPr="00943846">
          <w:rPr>
            <w:rStyle w:val="Hyperlink"/>
          </w:rPr>
          <w:t xml:space="preserve">Chapter </w:t>
        </w:r>
        <w:r w:rsidR="00475299">
          <w:rPr>
            <w:rStyle w:val="Hyperlink"/>
          </w:rPr>
          <w:t>8</w:t>
        </w:r>
      </w:hyperlink>
      <w:r w:rsidR="00264816" w:rsidRPr="00943846">
        <w:t xml:space="preserve"> </w:t>
      </w:r>
      <w:r w:rsidR="00CA462A" w:rsidRPr="00943846">
        <w:t xml:space="preserve">summarizes the statistical procedures conducted for the </w:t>
      </w:r>
      <w:r w:rsidR="001950F2">
        <w:t>2022–23</w:t>
      </w:r>
      <w:r w:rsidR="00CA462A" w:rsidRPr="00943846">
        <w:t xml:space="preserve"> operational administration</w:t>
      </w:r>
      <w:r w:rsidR="00AB0563">
        <w:t>. These analyses include</w:t>
      </w:r>
    </w:p>
    <w:p w14:paraId="3824728F" w14:textId="52BE60FE" w:rsidR="00AB0563" w:rsidRDefault="510C0062" w:rsidP="007C2C9C">
      <w:pPr>
        <w:pStyle w:val="bullets2-one"/>
      </w:pPr>
      <w:r>
        <w:t>classical item analyses</w:t>
      </w:r>
      <w:r w:rsidDel="002740A0">
        <w:t>,</w:t>
      </w:r>
      <w:r w:rsidR="00150040">
        <w:t xml:space="preserve"> and</w:t>
      </w:r>
    </w:p>
    <w:p w14:paraId="051DAA4E" w14:textId="51711719" w:rsidR="00AB0563" w:rsidRDefault="66174EC8" w:rsidP="007C2C9C">
      <w:pPr>
        <w:pStyle w:val="bullets2-one"/>
      </w:pPr>
      <w:r>
        <w:t>i</w:t>
      </w:r>
      <w:r w:rsidR="20D44396">
        <w:t xml:space="preserve">tem response theory </w:t>
      </w:r>
      <w:r>
        <w:t>a</w:t>
      </w:r>
      <w:r w:rsidR="20D44396">
        <w:t>nalyses</w:t>
      </w:r>
      <w:r w:rsidR="00946547" w:rsidRPr="00943846">
        <w:t>.</w:t>
      </w:r>
      <w:r w:rsidR="00142A7D">
        <w:t xml:space="preserve"> </w:t>
      </w:r>
    </w:p>
    <w:p w14:paraId="00A08BBC" w14:textId="161A226D" w:rsidR="00264816" w:rsidRPr="00943846" w:rsidRDefault="00142A7D" w:rsidP="007C2C9C">
      <w:pPr>
        <w:pStyle w:val="bullets"/>
        <w:numPr>
          <w:ilvl w:val="0"/>
          <w:numId w:val="0"/>
        </w:numPr>
        <w:ind w:left="864"/>
      </w:pPr>
      <w:r>
        <w:t xml:space="preserve">This chapter also </w:t>
      </w:r>
      <w:r w:rsidR="00CA462A" w:rsidRPr="00943846">
        <w:t>discusses the procedures designed to support the reliability and validity of score use and interpretations</w:t>
      </w:r>
      <w:r w:rsidR="00264816" w:rsidRPr="00943846">
        <w:t>.</w:t>
      </w:r>
    </w:p>
    <w:p w14:paraId="2A1D6152" w14:textId="35C8EBAD" w:rsidR="00264816" w:rsidRPr="00943846" w:rsidRDefault="00000000" w:rsidP="007C2C9C">
      <w:pPr>
        <w:pStyle w:val="bullets"/>
        <w:keepLines/>
        <w:numPr>
          <w:ilvl w:val="0"/>
          <w:numId w:val="17"/>
        </w:numPr>
        <w:tabs>
          <w:tab w:val="clear" w:pos="727"/>
        </w:tabs>
        <w:ind w:left="864" w:hanging="288"/>
      </w:pPr>
      <w:hyperlink w:anchor="_Quality_Control">
        <w:r w:rsidR="1333BD9E" w:rsidRPr="513B499E">
          <w:rPr>
            <w:rStyle w:val="Hyperlink"/>
          </w:rPr>
          <w:t>Chapter</w:t>
        </w:r>
        <w:r w:rsidR="380AA638" w:rsidRPr="513B499E">
          <w:rPr>
            <w:rStyle w:val="Hyperlink"/>
          </w:rPr>
          <w:t xml:space="preserve"> </w:t>
        </w:r>
        <w:r w:rsidR="00475299">
          <w:rPr>
            <w:rStyle w:val="Hyperlink"/>
          </w:rPr>
          <w:t>9</w:t>
        </w:r>
      </w:hyperlink>
      <w:r w:rsidR="1333BD9E">
        <w:t xml:space="preserve"> </w:t>
      </w:r>
      <w:r w:rsidR="57AFC8F8">
        <w:t>highlights the quality</w:t>
      </w:r>
      <w:r w:rsidR="0097739A">
        <w:t>-</w:t>
      </w:r>
      <w:r w:rsidR="57AFC8F8">
        <w:t xml:space="preserve">control processes used at various stages of the administration of the </w:t>
      </w:r>
      <w:r w:rsidR="00C03226">
        <w:t>Initial A</w:t>
      </w:r>
      <w:r w:rsidR="57AFC8F8">
        <w:t>lternate ELPAC, including item development, test form development, test administration, scoring procedures, psychometric analysis</w:t>
      </w:r>
      <w:r w:rsidR="5BEC41B4">
        <w:t>, and score reporting</w:t>
      </w:r>
      <w:r w:rsidR="1333BD9E">
        <w:t>.</w:t>
      </w:r>
    </w:p>
    <w:p w14:paraId="397F9C0E" w14:textId="1D0657F3" w:rsidR="00321B06" w:rsidRPr="00943846" w:rsidRDefault="00000000" w:rsidP="007C2C9C">
      <w:pPr>
        <w:pStyle w:val="bullets"/>
        <w:numPr>
          <w:ilvl w:val="0"/>
          <w:numId w:val="17"/>
        </w:numPr>
        <w:tabs>
          <w:tab w:val="clear" w:pos="727"/>
        </w:tabs>
        <w:ind w:left="864" w:hanging="288"/>
      </w:pPr>
      <w:hyperlink w:anchor="_In-Test_Survey_3">
        <w:r w:rsidR="334E5D0F" w:rsidRPr="513B499E">
          <w:rPr>
            <w:rStyle w:val="Hyperlink"/>
          </w:rPr>
          <w:t xml:space="preserve">Chapter </w:t>
        </w:r>
        <w:r w:rsidR="00475299">
          <w:rPr>
            <w:rStyle w:val="Hyperlink"/>
          </w:rPr>
          <w:t>10</w:t>
        </w:r>
      </w:hyperlink>
      <w:r w:rsidR="158EDEE1">
        <w:t xml:space="preserve"> </w:t>
      </w:r>
      <w:r w:rsidR="00075ECD">
        <w:t xml:space="preserve">discusses where to find more information on </w:t>
      </w:r>
      <w:r w:rsidR="00017EE7">
        <w:t xml:space="preserve">the threshold </w:t>
      </w:r>
      <w:r w:rsidR="0074527A">
        <w:t xml:space="preserve">score </w:t>
      </w:r>
      <w:r w:rsidR="00017EE7">
        <w:t>validation study</w:t>
      </w:r>
      <w:r w:rsidR="57AFC8F8">
        <w:t>.</w:t>
      </w:r>
    </w:p>
    <w:p w14:paraId="5204A2EA" w14:textId="2BA0A674" w:rsidR="00321B06" w:rsidRPr="00943846" w:rsidRDefault="00000000" w:rsidP="007C2C9C">
      <w:pPr>
        <w:pStyle w:val="bullets"/>
        <w:numPr>
          <w:ilvl w:val="0"/>
          <w:numId w:val="17"/>
        </w:numPr>
        <w:tabs>
          <w:tab w:val="clear" w:pos="727"/>
        </w:tabs>
        <w:ind w:left="864" w:hanging="288"/>
      </w:pPr>
      <w:hyperlink w:anchor="_Continuous_and_Systematic">
        <w:r w:rsidR="334E5D0F" w:rsidRPr="513B499E">
          <w:rPr>
            <w:rStyle w:val="Hyperlink"/>
          </w:rPr>
          <w:t>Chapter 1</w:t>
        </w:r>
        <w:r w:rsidR="00475299">
          <w:rPr>
            <w:rStyle w:val="Hyperlink"/>
          </w:rPr>
          <w:t>1</w:t>
        </w:r>
      </w:hyperlink>
      <w:r w:rsidR="158EDEE1">
        <w:t xml:space="preserve"> </w:t>
      </w:r>
      <w:r w:rsidR="5BEC41B4">
        <w:t>describes analysis and administration processes and features targeted for improvement during future test administrations.</w:t>
      </w:r>
    </w:p>
    <w:p w14:paraId="69A32F42" w14:textId="534C02B2" w:rsidR="007251E1" w:rsidRPr="00943846" w:rsidRDefault="007251E1" w:rsidP="007C2C9C">
      <w:pPr>
        <w:pStyle w:val="Heading3"/>
        <w:pageBreakBefore/>
        <w:numPr>
          <w:ilvl w:val="0"/>
          <w:numId w:val="0"/>
        </w:numPr>
      </w:pPr>
      <w:bookmarkStart w:id="161" w:name="_Toc165450889"/>
      <w:bookmarkEnd w:id="160"/>
      <w:r w:rsidRPr="00943846">
        <w:lastRenderedPageBreak/>
        <w:t>Refer</w:t>
      </w:r>
      <w:r w:rsidR="00B71112" w:rsidRPr="00943846">
        <w:t>e</w:t>
      </w:r>
      <w:r w:rsidRPr="00943846">
        <w:t>nces</w:t>
      </w:r>
      <w:bookmarkEnd w:id="161"/>
    </w:p>
    <w:p w14:paraId="7FB00D46" w14:textId="70DC27FD" w:rsidR="00E34FC0" w:rsidRDefault="00E34FC0" w:rsidP="007C2C9C">
      <w:pPr>
        <w:pStyle w:val="References"/>
      </w:pPr>
      <w:bookmarkStart w:id="162" w:name="_Hlk90886881"/>
      <w:r>
        <w:rPr>
          <w:i/>
        </w:rPr>
        <w:t>California</w:t>
      </w:r>
      <w:r>
        <w:t xml:space="preserve"> </w:t>
      </w:r>
      <w:r>
        <w:rPr>
          <w:i/>
        </w:rPr>
        <w:t xml:space="preserve">Code of Regulations, </w:t>
      </w:r>
      <w:r>
        <w:t xml:space="preserve">Title 1, General </w:t>
      </w:r>
      <w:r w:rsidRPr="004618CB">
        <w:rPr>
          <w:i/>
          <w:iCs/>
        </w:rPr>
        <w:t>Education Code</w:t>
      </w:r>
      <w:r>
        <w:t xml:space="preserve"> Provisions, Division 1, Part 1, Chapter 3, Article 3.5, Section 313(a). (n.d.).</w:t>
      </w:r>
    </w:p>
    <w:p w14:paraId="0C318E9B" w14:textId="77777777" w:rsidR="00C134A2" w:rsidRDefault="00C134A2" w:rsidP="007C2C9C">
      <w:pPr>
        <w:pStyle w:val="References"/>
      </w:pPr>
      <w:r>
        <w:rPr>
          <w:i/>
        </w:rPr>
        <w:t>California</w:t>
      </w:r>
      <w:r>
        <w:t xml:space="preserve"> </w:t>
      </w:r>
      <w:r>
        <w:rPr>
          <w:i/>
        </w:rPr>
        <w:t xml:space="preserve">Code of Regulations, </w:t>
      </w:r>
      <w:r>
        <w:t>Title 5, Education, Division 1, Chapter 11, Subchapter 7.6, Article 2. (n.d.).</w:t>
      </w:r>
    </w:p>
    <w:p w14:paraId="6BE679B3" w14:textId="77777777" w:rsidR="00027635" w:rsidRDefault="00027635" w:rsidP="007C2C9C">
      <w:pPr>
        <w:pStyle w:val="References"/>
      </w:pPr>
      <w:r w:rsidRPr="00943846">
        <w:t xml:space="preserve">California Department of Education. (2014). </w:t>
      </w:r>
      <w:r w:rsidRPr="00943846">
        <w:rPr>
          <w:i/>
        </w:rPr>
        <w:t>California English language development standards: Kindergarten through grade 12.</w:t>
      </w:r>
      <w:r w:rsidRPr="00943846">
        <w:t xml:space="preserve"> California Department of Education website.</w:t>
      </w:r>
    </w:p>
    <w:p w14:paraId="47750837" w14:textId="61D2B7EA" w:rsidR="006019A8" w:rsidRDefault="006019A8" w:rsidP="007C2C9C">
      <w:pPr>
        <w:pStyle w:val="References"/>
      </w:pPr>
      <w:r w:rsidRPr="00943846">
        <w:t>California Department of Education. (202</w:t>
      </w:r>
      <w:r w:rsidR="00780782">
        <w:t>3</w:t>
      </w:r>
      <w:r w:rsidR="005B223C">
        <w:t>a</w:t>
      </w:r>
      <w:r w:rsidRPr="00943846">
        <w:t xml:space="preserve">, October). </w:t>
      </w:r>
      <w:r w:rsidRPr="00943846">
        <w:rPr>
          <w:i/>
        </w:rPr>
        <w:t>English Language Proficiency Assessments for California (ELPAC).</w:t>
      </w:r>
      <w:r w:rsidRPr="00943846">
        <w:t xml:space="preserve"> California Department of Education website.</w:t>
      </w:r>
    </w:p>
    <w:p w14:paraId="620A17F7" w14:textId="25D1452D" w:rsidR="003E284B" w:rsidRPr="005B223C" w:rsidRDefault="003E284B" w:rsidP="007C2C9C">
      <w:pPr>
        <w:pStyle w:val="References"/>
      </w:pPr>
      <w:bookmarkStart w:id="163" w:name="_Hlk128926906"/>
      <w:r>
        <w:t xml:space="preserve">California Department of Education. (2023b). </w:t>
      </w:r>
      <w:r>
        <w:rPr>
          <w:i/>
          <w:iCs/>
        </w:rPr>
        <w:t>Initial A</w:t>
      </w:r>
      <w:r w:rsidRPr="370E1277">
        <w:rPr>
          <w:i/>
          <w:iCs/>
        </w:rPr>
        <w:t>lternate ELPAC</w:t>
      </w:r>
      <w:r w:rsidRPr="370E1277" w:rsidDel="00780782">
        <w:rPr>
          <w:i/>
          <w:iCs/>
        </w:rPr>
        <w:t xml:space="preserve"> </w:t>
      </w:r>
      <w:r w:rsidRPr="370E1277">
        <w:rPr>
          <w:i/>
          <w:iCs/>
        </w:rPr>
        <w:t xml:space="preserve">test </w:t>
      </w:r>
      <w:r>
        <w:rPr>
          <w:i/>
          <w:iCs/>
        </w:rPr>
        <w:t xml:space="preserve">administration </w:t>
      </w:r>
      <w:r w:rsidRPr="370E1277">
        <w:rPr>
          <w:i/>
          <w:iCs/>
        </w:rPr>
        <w:t xml:space="preserve">manual. </w:t>
      </w:r>
      <w:r>
        <w:t>Sacramento, CA: California Department of Education.</w:t>
      </w:r>
    </w:p>
    <w:p w14:paraId="343D7163" w14:textId="64CAB8D9" w:rsidR="005B223C" w:rsidRDefault="005B223C" w:rsidP="007C2C9C">
      <w:pPr>
        <w:pStyle w:val="References"/>
      </w:pPr>
      <w:r>
        <w:t>California Department of Education. (2023</w:t>
      </w:r>
      <w:r w:rsidR="003E284B">
        <w:t>c</w:t>
      </w:r>
      <w:r>
        <w:t xml:space="preserve">, August). </w:t>
      </w:r>
      <w:r>
        <w:rPr>
          <w:i/>
        </w:rPr>
        <w:t>Organization.</w:t>
      </w:r>
      <w:r>
        <w:t xml:space="preserve"> California Department of Education website.</w:t>
      </w:r>
    </w:p>
    <w:p w14:paraId="5E4998A1" w14:textId="484D2B5F" w:rsidR="005B223C" w:rsidRDefault="005B223C" w:rsidP="007C2C9C">
      <w:pPr>
        <w:pStyle w:val="References"/>
      </w:pPr>
      <w:r>
        <w:t>California Department of Education. (2023</w:t>
      </w:r>
      <w:r w:rsidR="003E284B">
        <w:t>d</w:t>
      </w:r>
      <w:r>
        <w:t xml:space="preserve">, October). </w:t>
      </w:r>
      <w:r>
        <w:rPr>
          <w:i/>
        </w:rPr>
        <w:t>State Board of Education responsibilities.</w:t>
      </w:r>
      <w:r>
        <w:t xml:space="preserve"> California Department of Education website.</w:t>
      </w:r>
      <w:bookmarkStart w:id="164" w:name="_Hlk128990034"/>
      <w:bookmarkEnd w:id="163"/>
    </w:p>
    <w:p w14:paraId="711246FA" w14:textId="5385AD08" w:rsidR="00687159" w:rsidRPr="00943846" w:rsidRDefault="00687159" w:rsidP="002D5A7C">
      <w:pPr>
        <w:pStyle w:val="Heading2"/>
      </w:pPr>
      <w:bookmarkStart w:id="165" w:name="_Chapter_2:_Overview"/>
      <w:bookmarkStart w:id="166" w:name="_Item_Development"/>
      <w:bookmarkStart w:id="167" w:name="_Item_Development_and"/>
      <w:bookmarkStart w:id="168" w:name="_Overview_of_Alternate"/>
      <w:bookmarkStart w:id="169" w:name="_Toc165450890"/>
      <w:bookmarkEnd w:id="162"/>
      <w:bookmarkEnd w:id="164"/>
      <w:bookmarkEnd w:id="165"/>
      <w:bookmarkEnd w:id="166"/>
      <w:bookmarkEnd w:id="167"/>
      <w:bookmarkEnd w:id="168"/>
      <w:r>
        <w:lastRenderedPageBreak/>
        <w:t>Overview</w:t>
      </w:r>
      <w:r w:rsidR="00104D3A">
        <w:t xml:space="preserve"> of </w:t>
      </w:r>
      <w:r w:rsidR="00C03226">
        <w:t>Initial A</w:t>
      </w:r>
      <w:r w:rsidR="00104D3A">
        <w:t>lternate ELPAC Processes</w:t>
      </w:r>
      <w:bookmarkEnd w:id="169"/>
    </w:p>
    <w:p w14:paraId="624C4C99" w14:textId="305D055B" w:rsidR="00DF3C3E" w:rsidRPr="00A025FC" w:rsidRDefault="00DF3C3E" w:rsidP="007C2C9C">
      <w:pPr>
        <w:spacing w:after="100"/>
      </w:pPr>
      <w:bookmarkStart w:id="170" w:name="_Toc125005795"/>
      <w:r>
        <w:t xml:space="preserve">This chapter provides an overview of the processes implemented by ETS during a typical, full testing cycle for the </w:t>
      </w:r>
      <w:r w:rsidR="00C03226">
        <w:t>Initial A</w:t>
      </w:r>
      <w:r w:rsidR="00D354AF">
        <w:t>lternate English Language Proficiency Assessments for California (ELPAC)</w:t>
      </w:r>
      <w:r w:rsidRPr="002A177D">
        <w:t>,</w:t>
      </w:r>
      <w:r>
        <w:t xml:space="preserve"> including item development, test design, test administration, and scoring. The details </w:t>
      </w:r>
      <w:proofErr w:type="gramStart"/>
      <w:r>
        <w:t>on</w:t>
      </w:r>
      <w:proofErr w:type="gramEnd"/>
      <w:r>
        <w:t xml:space="preserve"> each step in the process will be presented in the subsequent chapters.</w:t>
      </w:r>
    </w:p>
    <w:p w14:paraId="1D58CF5C" w14:textId="77777777" w:rsidR="00104D3A" w:rsidRDefault="00104D3A" w:rsidP="007C2C9C">
      <w:pPr>
        <w:pStyle w:val="Heading3"/>
        <w:numPr>
          <w:ilvl w:val="1"/>
          <w:numId w:val="27"/>
        </w:numPr>
      </w:pPr>
      <w:bookmarkStart w:id="171" w:name="_Toc165450891"/>
      <w:r>
        <w:t>Item Development</w:t>
      </w:r>
      <w:bookmarkEnd w:id="170"/>
      <w:bookmarkEnd w:id="171"/>
    </w:p>
    <w:p w14:paraId="7317BDAE" w14:textId="7BDC91EB" w:rsidR="00104D3A" w:rsidRDefault="00104D3A" w:rsidP="007C2C9C">
      <w:r>
        <w:t xml:space="preserve">As part of the adaptation and alignment process, ETS developed test </w:t>
      </w:r>
      <w:r w:rsidR="00CF1EAC">
        <w:t>item</w:t>
      </w:r>
      <w:r>
        <w:t xml:space="preserve">s for the </w:t>
      </w:r>
      <w:r w:rsidR="00C03226">
        <w:t>Initial A</w:t>
      </w:r>
      <w:r>
        <w:t xml:space="preserve">lternate ELPAC in accordance with the </w:t>
      </w:r>
      <w:r>
        <w:rPr>
          <w:i/>
        </w:rPr>
        <w:t>ETS</w:t>
      </w:r>
      <w:r>
        <w:t xml:space="preserve"> </w:t>
      </w:r>
      <w:r>
        <w:rPr>
          <w:i/>
        </w:rPr>
        <w:t xml:space="preserve">Standards for Quality and Fairness </w:t>
      </w:r>
      <w:r>
        <w:t>(</w:t>
      </w:r>
      <w:r w:rsidR="0074410D">
        <w:t xml:space="preserve">ETS, </w:t>
      </w:r>
      <w:r>
        <w:t>2014).</w:t>
      </w:r>
    </w:p>
    <w:p w14:paraId="0F476FC0" w14:textId="45F54F06" w:rsidR="00E04134" w:rsidRDefault="00E04134" w:rsidP="007C2C9C">
      <w:pPr>
        <w:rPr>
          <w:webHidden/>
        </w:rPr>
      </w:pPr>
      <w:r>
        <w:t xml:space="preserve">Refer to chapter 3 of the </w:t>
      </w:r>
      <w:r>
        <w:rPr>
          <w:i/>
          <w:iCs/>
        </w:rPr>
        <w:t xml:space="preserve">2021–22 </w:t>
      </w:r>
      <w:r>
        <w:rPr>
          <w:i/>
        </w:rPr>
        <w:t>Alternate English Language Proficiency Assessments for California Operational Field Test Technical Report</w:t>
      </w:r>
      <w:r>
        <w:rPr>
          <w:iCs/>
        </w:rPr>
        <w:t xml:space="preserve"> for the scope of work </w:t>
      </w:r>
      <w:r>
        <w:t>usually completed that incorporates the full range of assessment development activities</w:t>
      </w:r>
      <w:r>
        <w:rPr>
          <w:iCs/>
        </w:rPr>
        <w:t xml:space="preserve"> (</w:t>
      </w:r>
      <w:r w:rsidR="00F00672" w:rsidRPr="00902679">
        <w:t>California Department of Education [</w:t>
      </w:r>
      <w:r>
        <w:rPr>
          <w:iCs/>
        </w:rPr>
        <w:t>CDE</w:t>
      </w:r>
      <w:r w:rsidR="00F00672">
        <w:rPr>
          <w:iCs/>
        </w:rPr>
        <w:t>]</w:t>
      </w:r>
      <w:r>
        <w:rPr>
          <w:iCs/>
        </w:rPr>
        <w:t>, 2023a).</w:t>
      </w:r>
    </w:p>
    <w:p w14:paraId="70D4C46E" w14:textId="621231D6" w:rsidR="00104D3A" w:rsidRDefault="00104D3A" w:rsidP="007C2C9C">
      <w:pPr>
        <w:pStyle w:val="Heading4"/>
        <w:numPr>
          <w:ilvl w:val="2"/>
          <w:numId w:val="28"/>
        </w:numPr>
      </w:pPr>
      <w:bookmarkStart w:id="172" w:name="_Toc125005796"/>
      <w:bookmarkStart w:id="173" w:name="_Toc165450892"/>
      <w:r w:rsidRPr="00AF26F4">
        <w:t xml:space="preserve">Selection of </w:t>
      </w:r>
      <w:r>
        <w:t>ELD</w:t>
      </w:r>
      <w:r w:rsidRPr="00AF26F4">
        <w:t xml:space="preserve"> Connectors for</w:t>
      </w:r>
      <w:r>
        <w:t xml:space="preserve"> </w:t>
      </w:r>
      <w:r w:rsidRPr="00AF26F4">
        <w:t>Development</w:t>
      </w:r>
      <w:bookmarkEnd w:id="172"/>
      <w:bookmarkEnd w:id="173"/>
    </w:p>
    <w:p w14:paraId="6F0ED580" w14:textId="3DC1CA9E" w:rsidR="00902679" w:rsidRDefault="00902679" w:rsidP="007C2C9C">
      <w:r w:rsidRPr="00902679">
        <w:t xml:space="preserve">The </w:t>
      </w:r>
      <w:r w:rsidR="00C03226">
        <w:t>Initial A</w:t>
      </w:r>
      <w:r w:rsidRPr="00902679">
        <w:t xml:space="preserve">lternate ELPAC is designed to align with the 2012 </w:t>
      </w:r>
      <w:r w:rsidRPr="00902679">
        <w:rPr>
          <w:i/>
          <w:iCs/>
        </w:rPr>
        <w:t xml:space="preserve">California English Language Development Standards: Kindergarten Through Grade 12 </w:t>
      </w:r>
      <w:r w:rsidRPr="00902679">
        <w:t>(2012 ELD Standards) via the English Language Development Connectors (ELD Connectors), which reduce the depth, breadth, and complexity of the standards, as appropriate for students with the most significant cognitive disabilities (CDE, 2014</w:t>
      </w:r>
      <w:r w:rsidR="00334C53">
        <w:t>,</w:t>
      </w:r>
      <w:r w:rsidRPr="00902679" w:rsidDel="00334C53">
        <w:t xml:space="preserve"> </w:t>
      </w:r>
      <w:r w:rsidRPr="00902679">
        <w:t>2019).</w:t>
      </w:r>
    </w:p>
    <w:p w14:paraId="3880C038" w14:textId="3761B37A" w:rsidR="00104D3A" w:rsidRDefault="65F196B6" w:rsidP="007C2C9C">
      <w:pPr>
        <w:rPr>
          <w:webHidden/>
          <w:color w:val="auto"/>
        </w:rPr>
      </w:pPr>
      <w:r>
        <w:rPr>
          <w:webHidden/>
          <w:color w:val="auto"/>
        </w:rPr>
        <w:t xml:space="preserve">The development of the ELD Connectors began with a review of the Council of </w:t>
      </w:r>
      <w:r w:rsidR="02D244C9">
        <w:rPr>
          <w:webHidden/>
          <w:color w:val="auto"/>
        </w:rPr>
        <w:t xml:space="preserve">Chief </w:t>
      </w:r>
      <w:r>
        <w:rPr>
          <w:webHidden/>
          <w:color w:val="auto"/>
        </w:rPr>
        <w:t xml:space="preserve">State School Officers (CCSSO) </w:t>
      </w:r>
      <w:r w:rsidR="779C3D1B">
        <w:rPr>
          <w:webHidden/>
          <w:color w:val="auto"/>
        </w:rPr>
        <w:t>English Language Proficiency</w:t>
      </w:r>
      <w:r>
        <w:rPr>
          <w:webHidden/>
          <w:color w:val="auto"/>
        </w:rPr>
        <w:t xml:space="preserve"> Standards for </w:t>
      </w:r>
      <w:r w:rsidR="52340F47">
        <w:rPr>
          <w:webHidden/>
          <w:color w:val="auto"/>
        </w:rPr>
        <w:t xml:space="preserve">English </w:t>
      </w:r>
      <w:r w:rsidR="66FBF73B">
        <w:rPr>
          <w:webHidden/>
          <w:color w:val="auto"/>
        </w:rPr>
        <w:t>L</w:t>
      </w:r>
      <w:r w:rsidR="52340F47">
        <w:rPr>
          <w:webHidden/>
          <w:color w:val="auto"/>
        </w:rPr>
        <w:t>earners</w:t>
      </w:r>
      <w:r w:rsidR="61120148">
        <w:rPr>
          <w:webHidden/>
          <w:color w:val="auto"/>
        </w:rPr>
        <w:t xml:space="preserve"> (</w:t>
      </w:r>
      <w:r>
        <w:rPr>
          <w:webHidden/>
          <w:color w:val="auto"/>
        </w:rPr>
        <w:t>E</w:t>
      </w:r>
      <w:r w:rsidR="0A06920C">
        <w:rPr>
          <w:webHidden/>
          <w:color w:val="auto"/>
        </w:rPr>
        <w:t>L</w:t>
      </w:r>
      <w:r>
        <w:rPr>
          <w:webHidden/>
          <w:color w:val="auto"/>
        </w:rPr>
        <w:t>s</w:t>
      </w:r>
      <w:r w:rsidR="61120148">
        <w:rPr>
          <w:webHidden/>
          <w:color w:val="auto"/>
        </w:rPr>
        <w:t>)</w:t>
      </w:r>
      <w:r>
        <w:rPr>
          <w:webHidden/>
          <w:color w:val="auto"/>
        </w:rPr>
        <w:t xml:space="preserve"> with </w:t>
      </w:r>
      <w:r w:rsidR="66FBF73B">
        <w:rPr>
          <w:webHidden/>
          <w:color w:val="auto"/>
        </w:rPr>
        <w:t>S</w:t>
      </w:r>
      <w:r>
        <w:rPr>
          <w:webHidden/>
          <w:color w:val="auto"/>
        </w:rPr>
        <w:t xml:space="preserve">ignificant </w:t>
      </w:r>
      <w:r w:rsidR="66FBF73B">
        <w:rPr>
          <w:webHidden/>
          <w:color w:val="auto"/>
        </w:rPr>
        <w:t>C</w:t>
      </w:r>
      <w:r>
        <w:rPr>
          <w:webHidden/>
          <w:color w:val="auto"/>
        </w:rPr>
        <w:t xml:space="preserve">ognitive </w:t>
      </w:r>
      <w:r w:rsidR="66FBF73B">
        <w:rPr>
          <w:webHidden/>
          <w:color w:val="auto"/>
        </w:rPr>
        <w:t>D</w:t>
      </w:r>
      <w:r>
        <w:rPr>
          <w:webHidden/>
          <w:color w:val="auto"/>
        </w:rPr>
        <w:t xml:space="preserve">isabilities (CCSSO, 2019). A crosswalk was developed to link the CCSSO ELD Standards to the 2012 ELD Standards. The results of the development effort </w:t>
      </w:r>
      <w:r w:rsidR="4DCDDC93">
        <w:rPr>
          <w:webHidden/>
          <w:color w:val="auto"/>
        </w:rPr>
        <w:t>were</w:t>
      </w:r>
      <w:r>
        <w:rPr>
          <w:webHidden/>
          <w:color w:val="auto"/>
        </w:rPr>
        <w:t xml:space="preserve"> ELD Connectors for each of the 2012 ELD Standards assessed on the ELPAC at each of the </w:t>
      </w:r>
      <w:r w:rsidR="686838C6">
        <w:rPr>
          <w:webHidden/>
          <w:color w:val="auto"/>
        </w:rPr>
        <w:t>Initial A</w:t>
      </w:r>
      <w:r>
        <w:rPr>
          <w:webHidden/>
          <w:color w:val="auto"/>
        </w:rPr>
        <w:t>lternate ELPAC grade</w:t>
      </w:r>
      <w:r w:rsidR="162B5ACB">
        <w:rPr>
          <w:webHidden/>
          <w:color w:val="auto"/>
        </w:rPr>
        <w:t xml:space="preserve"> levels</w:t>
      </w:r>
      <w:r>
        <w:rPr>
          <w:webHidden/>
          <w:color w:val="auto"/>
        </w:rPr>
        <w:t xml:space="preserve"> and grade spans (i.e., kindergarten, grade one, </w:t>
      </w:r>
      <w:r w:rsidR="04C8C860">
        <w:rPr>
          <w:webHidden/>
          <w:color w:val="auto"/>
        </w:rPr>
        <w:t xml:space="preserve">grade </w:t>
      </w:r>
      <w:r>
        <w:rPr>
          <w:webHidden/>
          <w:color w:val="auto"/>
        </w:rPr>
        <w:t xml:space="preserve">two, </w:t>
      </w:r>
      <w:r w:rsidR="04C8C860">
        <w:rPr>
          <w:webHidden/>
          <w:color w:val="auto"/>
        </w:rPr>
        <w:t xml:space="preserve">grade span </w:t>
      </w:r>
      <w:r>
        <w:rPr>
          <w:webHidden/>
          <w:color w:val="auto"/>
        </w:rPr>
        <w:t xml:space="preserve">three through five, </w:t>
      </w:r>
      <w:r w:rsidR="04C8C860">
        <w:rPr>
          <w:webHidden/>
          <w:color w:val="auto"/>
        </w:rPr>
        <w:t xml:space="preserve">grade span </w:t>
      </w:r>
      <w:r>
        <w:rPr>
          <w:webHidden/>
          <w:color w:val="auto"/>
        </w:rPr>
        <w:t>six through eight</w:t>
      </w:r>
      <w:r w:rsidDel="00E3503D">
        <w:rPr>
          <w:webHidden/>
          <w:color w:val="auto"/>
        </w:rPr>
        <w:t xml:space="preserve">, </w:t>
      </w:r>
      <w:r>
        <w:rPr>
          <w:webHidden/>
          <w:color w:val="auto"/>
        </w:rPr>
        <w:t xml:space="preserve">and </w:t>
      </w:r>
      <w:r w:rsidR="04C8C860">
        <w:rPr>
          <w:webHidden/>
          <w:color w:val="auto"/>
        </w:rPr>
        <w:t xml:space="preserve">grade span </w:t>
      </w:r>
      <w:r w:rsidR="2F5044D1">
        <w:rPr>
          <w:webHidden/>
          <w:color w:val="auto"/>
        </w:rPr>
        <w:t>nine through</w:t>
      </w:r>
      <w:r>
        <w:rPr>
          <w:webHidden/>
          <w:color w:val="auto"/>
        </w:rPr>
        <w:t xml:space="preserve"> twelve</w:t>
      </w:r>
      <w:r w:rsidRPr="0CDC4D98">
        <w:rPr>
          <w:color w:val="auto"/>
        </w:rPr>
        <w:t>)</w:t>
      </w:r>
      <w:r>
        <w:rPr>
          <w:webHidden/>
          <w:color w:val="auto"/>
        </w:rPr>
        <w:t xml:space="preserve">. The development of the ELD Connectors </w:t>
      </w:r>
      <w:r w:rsidR="4DCDDC93">
        <w:rPr>
          <w:webHidden/>
          <w:color w:val="auto"/>
        </w:rPr>
        <w:t>was</w:t>
      </w:r>
      <w:r>
        <w:rPr>
          <w:webHidden/>
          <w:color w:val="auto"/>
        </w:rPr>
        <w:t xml:space="preserve"> consistent with the approach used for the California Alternate Assessments for English language art</w:t>
      </w:r>
      <w:r w:rsidR="00ED1A38">
        <w:rPr>
          <w:webHidden/>
          <w:color w:val="auto"/>
        </w:rPr>
        <w:t>s</w:t>
      </w:r>
      <w:r>
        <w:rPr>
          <w:webHidden/>
          <w:color w:val="auto"/>
        </w:rPr>
        <w:t>/</w:t>
      </w:r>
      <w:r w:rsidR="00DC76D4">
        <w:rPr>
          <w:webHidden/>
          <w:color w:val="auto"/>
        </w:rPr>
        <w:t>‌</w:t>
      </w:r>
      <w:r>
        <w:rPr>
          <w:webHidden/>
          <w:color w:val="auto"/>
        </w:rPr>
        <w:t>literacy, mathematics, and science and was a necessary foundational step in the development of the</w:t>
      </w:r>
      <w:r w:rsidR="686838C6">
        <w:rPr>
          <w:webHidden/>
          <w:color w:val="auto"/>
        </w:rPr>
        <w:t xml:space="preserve"> A</w:t>
      </w:r>
      <w:r>
        <w:rPr>
          <w:webHidden/>
          <w:color w:val="auto"/>
        </w:rPr>
        <w:t xml:space="preserve">lternate ELPAC. </w:t>
      </w:r>
    </w:p>
    <w:p w14:paraId="3E5AF305" w14:textId="51498BD8" w:rsidR="00104D3A" w:rsidRPr="00AF26F4" w:rsidRDefault="00104D3A" w:rsidP="007C2C9C">
      <w:pPr>
        <w:rPr>
          <w:color w:val="auto"/>
        </w:rPr>
      </w:pPr>
      <w:r>
        <w:rPr>
          <w:webHidden/>
          <w:color w:val="auto"/>
        </w:rPr>
        <w:t xml:space="preserve">The </w:t>
      </w:r>
      <w:r w:rsidR="00BA4D0A">
        <w:rPr>
          <w:color w:val="auto"/>
        </w:rPr>
        <w:t>C</w:t>
      </w:r>
      <w:r>
        <w:rPr>
          <w:webHidden/>
          <w:color w:val="auto"/>
        </w:rPr>
        <w:t xml:space="preserve">onnectors development plan began with the creation of sample ELD Connectors by ETS, followed by reviews of the sample </w:t>
      </w:r>
      <w:r w:rsidR="00BA4D0A">
        <w:rPr>
          <w:color w:val="auto"/>
        </w:rPr>
        <w:t>C</w:t>
      </w:r>
      <w:r>
        <w:rPr>
          <w:webHidden/>
          <w:color w:val="auto"/>
        </w:rPr>
        <w:t>onnectors by the CDE and the Alternate ELPAC Test Design Advisory Team</w:t>
      </w:r>
      <w:r w:rsidR="000B14E1">
        <w:rPr>
          <w:webHidden/>
          <w:color w:val="auto"/>
        </w:rPr>
        <w:t xml:space="preserve"> </w:t>
      </w:r>
      <w:r w:rsidR="000B14E1">
        <w:t xml:space="preserve">mentioned in section </w:t>
      </w:r>
      <w:hyperlink w:anchor="_Test_Content_and" w:history="1">
        <w:r w:rsidR="000B14E1" w:rsidRPr="004B143A">
          <w:rPr>
            <w:rStyle w:val="Hyperlink"/>
            <w:i/>
            <w:iCs/>
          </w:rPr>
          <w:t>1.3 Test Content and Design</w:t>
        </w:r>
      </w:hyperlink>
      <w:r>
        <w:rPr>
          <w:webHidden/>
          <w:color w:val="auto"/>
        </w:rPr>
        <w:t>. The sample ELD Connectors were revised</w:t>
      </w:r>
      <w:r w:rsidR="00913EB8">
        <w:rPr>
          <w:webHidden/>
          <w:color w:val="auto"/>
        </w:rPr>
        <w:t xml:space="preserve"> </w:t>
      </w:r>
      <w:proofErr w:type="gramStart"/>
      <w:r w:rsidR="00913EB8">
        <w:rPr>
          <w:webHidden/>
          <w:color w:val="auto"/>
        </w:rPr>
        <w:t>on the</w:t>
      </w:r>
      <w:r w:rsidR="00DF7AE6">
        <w:rPr>
          <w:webHidden/>
          <w:color w:val="auto"/>
        </w:rPr>
        <w:t xml:space="preserve"> bas</w:t>
      </w:r>
      <w:r w:rsidR="00913EB8">
        <w:rPr>
          <w:webHidden/>
          <w:color w:val="auto"/>
        </w:rPr>
        <w:t>is</w:t>
      </w:r>
      <w:r w:rsidR="00DF7AE6">
        <w:rPr>
          <w:webHidden/>
          <w:color w:val="auto"/>
        </w:rPr>
        <w:t xml:space="preserve"> o</w:t>
      </w:r>
      <w:r w:rsidR="00913EB8">
        <w:rPr>
          <w:webHidden/>
          <w:color w:val="auto"/>
        </w:rPr>
        <w:t>f</w:t>
      </w:r>
      <w:proofErr w:type="gramEnd"/>
      <w:r>
        <w:rPr>
          <w:webHidden/>
          <w:color w:val="auto"/>
        </w:rPr>
        <w:t xml:space="preserve"> the review feedback, and then ETS developed the remaining </w:t>
      </w:r>
      <w:r w:rsidR="00BA4D0A">
        <w:rPr>
          <w:color w:val="auto"/>
        </w:rPr>
        <w:t>C</w:t>
      </w:r>
      <w:r>
        <w:rPr>
          <w:webHidden/>
          <w:color w:val="auto"/>
        </w:rPr>
        <w:t xml:space="preserve">onnectors. The CDE reviewed the full range of </w:t>
      </w:r>
      <w:r w:rsidR="00BA4D0A">
        <w:rPr>
          <w:color w:val="auto"/>
        </w:rPr>
        <w:t>C</w:t>
      </w:r>
      <w:r>
        <w:rPr>
          <w:webHidden/>
          <w:color w:val="auto"/>
        </w:rPr>
        <w:t xml:space="preserve">onnectors, revisions were made as necessary, and an in-depth review of the ELD Connectors was </w:t>
      </w:r>
      <w:r w:rsidR="00F573B2">
        <w:rPr>
          <w:webHidden/>
          <w:color w:val="auto"/>
        </w:rPr>
        <w:t>made</w:t>
      </w:r>
      <w:r>
        <w:rPr>
          <w:webHidden/>
          <w:color w:val="auto"/>
        </w:rPr>
        <w:t xml:space="preserve"> by California educators. The </w:t>
      </w:r>
      <w:r w:rsidR="5591158A" w:rsidRPr="5BB4B361">
        <w:rPr>
          <w:color w:val="auto"/>
        </w:rPr>
        <w:t xml:space="preserve">ELD </w:t>
      </w:r>
      <w:r>
        <w:rPr>
          <w:webHidden/>
          <w:color w:val="auto"/>
        </w:rPr>
        <w:t>Connectors were approved by the CDE in March 2019</w:t>
      </w:r>
      <w:r w:rsidR="6694F199">
        <w:rPr>
          <w:webHidden/>
          <w:color w:val="auto"/>
        </w:rPr>
        <w:t xml:space="preserve"> and the </w:t>
      </w:r>
      <w:r w:rsidR="004F47E7">
        <w:rPr>
          <w:webHidden/>
          <w:color w:val="auto"/>
        </w:rPr>
        <w:t>California State Board of Education (</w:t>
      </w:r>
      <w:r w:rsidR="6694F199">
        <w:rPr>
          <w:webHidden/>
          <w:color w:val="auto"/>
        </w:rPr>
        <w:t>SBE</w:t>
      </w:r>
      <w:r w:rsidR="004F47E7">
        <w:rPr>
          <w:webHidden/>
          <w:color w:val="auto"/>
        </w:rPr>
        <w:t>)</w:t>
      </w:r>
      <w:r w:rsidR="00F573B2">
        <w:rPr>
          <w:webHidden/>
          <w:color w:val="auto"/>
        </w:rPr>
        <w:t>—</w:t>
      </w:r>
      <w:r w:rsidR="6694F199">
        <w:rPr>
          <w:webHidden/>
          <w:color w:val="auto"/>
        </w:rPr>
        <w:t>through the approval of the Alternate ELPAC blueprints</w:t>
      </w:r>
      <w:r w:rsidR="00F573B2">
        <w:rPr>
          <w:webHidden/>
          <w:color w:val="auto"/>
        </w:rPr>
        <w:t>—</w:t>
      </w:r>
      <w:r w:rsidR="6694F199">
        <w:rPr>
          <w:webHidden/>
          <w:color w:val="auto"/>
        </w:rPr>
        <w:t>in May 2020</w:t>
      </w:r>
      <w:r>
        <w:rPr>
          <w:webHidden/>
          <w:color w:val="auto"/>
        </w:rPr>
        <w:t>.</w:t>
      </w:r>
    </w:p>
    <w:p w14:paraId="5A043111" w14:textId="2BBF51D4" w:rsidR="00104D3A" w:rsidRPr="00D13A40" w:rsidRDefault="65F196B6" w:rsidP="007C2C9C">
      <w:pPr>
        <w:pStyle w:val="Heading4"/>
        <w:numPr>
          <w:ilvl w:val="2"/>
          <w:numId w:val="28"/>
        </w:numPr>
      </w:pPr>
      <w:bookmarkStart w:id="174" w:name="_Toc125005798"/>
      <w:bookmarkStart w:id="175" w:name="_Toc165450893"/>
      <w:r w:rsidRPr="6CC5E7ED">
        <w:lastRenderedPageBreak/>
        <w:t>Item Format</w:t>
      </w:r>
      <w:bookmarkEnd w:id="174"/>
      <w:bookmarkEnd w:id="175"/>
    </w:p>
    <w:p w14:paraId="6DDB3C4E" w14:textId="07968D27" w:rsidR="00104D3A" w:rsidRPr="00D13A40" w:rsidRDefault="00104D3A" w:rsidP="007C2C9C">
      <w:pPr>
        <w:keepNext/>
        <w:rPr>
          <w:color w:val="auto"/>
          <w:lang w:eastAsia="x-none"/>
        </w:rPr>
      </w:pPr>
      <w:r w:rsidRPr="3D71B40F">
        <w:rPr>
          <w:color w:val="auto"/>
        </w:rPr>
        <w:t xml:space="preserve">The </w:t>
      </w:r>
      <w:r w:rsidR="00C03226">
        <w:rPr>
          <w:color w:val="auto"/>
        </w:rPr>
        <w:t>Initial A</w:t>
      </w:r>
      <w:r w:rsidRPr="3D71B40F">
        <w:rPr>
          <w:color w:val="auto"/>
        </w:rPr>
        <w:t xml:space="preserve">lternate ELPAC includes the following primary </w:t>
      </w:r>
      <w:r w:rsidRPr="00D13A40">
        <w:rPr>
          <w:color w:val="auto"/>
        </w:rPr>
        <w:t>computer-based</w:t>
      </w:r>
      <w:r w:rsidRPr="3D71B40F">
        <w:rPr>
          <w:color w:val="auto"/>
        </w:rPr>
        <w:t xml:space="preserve"> item formats:</w:t>
      </w:r>
    </w:p>
    <w:p w14:paraId="0EA56218" w14:textId="79A297BA" w:rsidR="00104D3A" w:rsidRPr="00D13A40" w:rsidRDefault="00104D3A" w:rsidP="007C2C9C">
      <w:pPr>
        <w:pStyle w:val="bullets"/>
        <w:keepNext/>
      </w:pPr>
      <w:r w:rsidRPr="02185617">
        <w:rPr>
          <w:b/>
          <w:bCs/>
        </w:rPr>
        <w:t>Selected-response items—</w:t>
      </w:r>
      <w:r>
        <w:t xml:space="preserve">Students are instructed to select one choice. Most </w:t>
      </w:r>
      <w:r w:rsidR="00C03226">
        <w:t>Initial A</w:t>
      </w:r>
      <w:r>
        <w:t xml:space="preserve">lternate ELPAC items have two or three </w:t>
      </w:r>
      <w:r w:rsidR="00494D76">
        <w:t xml:space="preserve">response </w:t>
      </w:r>
      <w:r>
        <w:t>options. The items are assigned one point and are machine-scored.</w:t>
      </w:r>
    </w:p>
    <w:p w14:paraId="79B0D99A" w14:textId="01C3EA62" w:rsidR="00104D3A" w:rsidRPr="00D13A40" w:rsidRDefault="00104D3A" w:rsidP="007C2C9C">
      <w:pPr>
        <w:pStyle w:val="bullets"/>
      </w:pPr>
      <w:r w:rsidRPr="3D71B40F">
        <w:rPr>
          <w:b/>
          <w:bCs/>
        </w:rPr>
        <w:t>Constructed</w:t>
      </w:r>
      <w:r w:rsidR="005B2230">
        <w:rPr>
          <w:b/>
          <w:bCs/>
        </w:rPr>
        <w:t>-</w:t>
      </w:r>
      <w:r w:rsidRPr="3D71B40F">
        <w:rPr>
          <w:b/>
          <w:bCs/>
        </w:rPr>
        <w:t>response</w:t>
      </w:r>
      <w:r w:rsidRPr="3D71B40F" w:rsidDel="005B2230">
        <w:rPr>
          <w:b/>
          <w:bCs/>
        </w:rPr>
        <w:t xml:space="preserve"> </w:t>
      </w:r>
      <w:r w:rsidRPr="3D71B40F">
        <w:rPr>
          <w:b/>
          <w:bCs/>
        </w:rPr>
        <w:t>items</w:t>
      </w:r>
      <w:r>
        <w:rPr>
          <w:b/>
          <w:bCs/>
        </w:rPr>
        <w:t>—</w:t>
      </w:r>
      <w:r>
        <w:t>Students are instructed to respond to the test question</w:t>
      </w:r>
      <w:r w:rsidR="002E32DC">
        <w:t>,</w:t>
      </w:r>
      <w:r>
        <w:t xml:space="preserve"> which is scored by the test examiner according to a rubric. Students receive scores of </w:t>
      </w:r>
      <w:r w:rsidR="00494D76">
        <w:t xml:space="preserve">either </w:t>
      </w:r>
      <w:r>
        <w:t xml:space="preserve">two points, one point, or zero points on </w:t>
      </w:r>
      <w:r w:rsidR="00494D76">
        <w:t xml:space="preserve">each </w:t>
      </w:r>
      <w:r>
        <w:t xml:space="preserve">item. </w:t>
      </w:r>
    </w:p>
    <w:p w14:paraId="1098F391" w14:textId="77777777" w:rsidR="00104D3A" w:rsidRPr="00257040" w:rsidRDefault="00104D3A" w:rsidP="007C2C9C">
      <w:pPr>
        <w:pStyle w:val="Heading4"/>
        <w:numPr>
          <w:ilvl w:val="2"/>
          <w:numId w:val="28"/>
        </w:numPr>
        <w:rPr>
          <w:color w:val="auto"/>
        </w:rPr>
      </w:pPr>
      <w:bookmarkStart w:id="176" w:name="_Toc125005799"/>
      <w:bookmarkStart w:id="177" w:name="_Toc165450894"/>
      <w:r w:rsidRPr="3D71B40F">
        <w:rPr>
          <w:color w:val="auto"/>
        </w:rPr>
        <w:t>Task Type</w:t>
      </w:r>
      <w:r w:rsidRPr="00257040">
        <w:rPr>
          <w:color w:val="auto"/>
        </w:rPr>
        <w:t xml:space="preserve"> </w:t>
      </w:r>
      <w:r w:rsidRPr="00257040">
        <w:t>Specifications</w:t>
      </w:r>
      <w:bookmarkEnd w:id="176"/>
      <w:bookmarkEnd w:id="177"/>
    </w:p>
    <w:p w14:paraId="56C4B6A6" w14:textId="66FA5398" w:rsidR="00104D3A" w:rsidRDefault="00104D3A" w:rsidP="007C2C9C">
      <w:pPr>
        <w:rPr>
          <w:rFonts w:eastAsia="TimesNewRomanMTStd"/>
          <w:color w:val="auto"/>
        </w:rPr>
      </w:pPr>
      <w:r w:rsidRPr="0212B71D">
        <w:rPr>
          <w:color w:val="auto"/>
        </w:rPr>
        <w:t xml:space="preserve">The </w:t>
      </w:r>
      <w:r w:rsidRPr="0212B71D">
        <w:rPr>
          <w:i/>
          <w:iCs/>
          <w:color w:val="auto"/>
        </w:rPr>
        <w:t>Alternate ELPAC Task Type Specifications</w:t>
      </w:r>
      <w:r w:rsidRPr="0212B71D">
        <w:rPr>
          <w:color w:val="auto"/>
        </w:rPr>
        <w:t xml:space="preserve"> </w:t>
      </w:r>
      <w:r w:rsidR="0001622E" w:rsidRPr="0212B71D">
        <w:rPr>
          <w:color w:val="auto"/>
        </w:rPr>
        <w:t>describe the</w:t>
      </w:r>
      <w:r w:rsidRPr="0212B71D">
        <w:rPr>
          <w:color w:val="auto"/>
        </w:rPr>
        <w:t xml:space="preserve"> tasks contained in the assessment. Each task type is intended to measure specific </w:t>
      </w:r>
      <w:r w:rsidR="002C72E0" w:rsidRPr="0212B71D">
        <w:rPr>
          <w:color w:val="auto"/>
        </w:rPr>
        <w:t xml:space="preserve">ELD </w:t>
      </w:r>
      <w:r w:rsidRPr="0212B71D">
        <w:rPr>
          <w:color w:val="auto"/>
        </w:rPr>
        <w:t>Connectors consistently (CDE, 2020</w:t>
      </w:r>
      <w:r w:rsidR="00105E5D" w:rsidRPr="0212B71D">
        <w:rPr>
          <w:color w:val="auto"/>
        </w:rPr>
        <w:t>a</w:t>
      </w:r>
      <w:r w:rsidRPr="0212B71D">
        <w:rPr>
          <w:color w:val="auto"/>
        </w:rPr>
        <w:t>). The task type specifications were developed collaboratively by the CDE, ETS, and California educators and approved by the CDE in 2020.</w:t>
      </w:r>
      <w:r w:rsidRPr="0212B71D">
        <w:rPr>
          <w:rFonts w:eastAsia="TimesNewRomanMTStd"/>
          <w:color w:val="auto"/>
        </w:rPr>
        <w:t xml:space="preserve"> </w:t>
      </w:r>
      <w:r w:rsidR="00EB5D54" w:rsidRPr="0212B71D">
        <w:rPr>
          <w:rFonts w:eastAsia="TimesNewRomanMTStd"/>
          <w:color w:val="auto"/>
        </w:rPr>
        <w:t xml:space="preserve">The task type specifications are reviewed annually so that refinements can be made to the development of new items </w:t>
      </w:r>
      <w:r w:rsidR="0010058A" w:rsidRPr="0212B71D">
        <w:rPr>
          <w:rFonts w:eastAsia="TimesNewRomanMTStd"/>
          <w:color w:val="auto"/>
        </w:rPr>
        <w:t>based on requirements</w:t>
      </w:r>
      <w:r w:rsidR="00EB5D54" w:rsidRPr="0212B71D">
        <w:rPr>
          <w:rFonts w:eastAsia="TimesNewRomanMTStd"/>
          <w:color w:val="auto"/>
        </w:rPr>
        <w:t>.</w:t>
      </w:r>
    </w:p>
    <w:p w14:paraId="539FE841" w14:textId="075E6371" w:rsidR="00104D3A" w:rsidRDefault="00104D3A" w:rsidP="007C2C9C">
      <w:pPr>
        <w:rPr>
          <w:webHidden/>
          <w:color w:val="auto"/>
        </w:rPr>
      </w:pPr>
      <w:r w:rsidRPr="400E7112">
        <w:rPr>
          <w:color w:val="auto"/>
        </w:rPr>
        <w:t xml:space="preserve">During item development, item developers were provided with the </w:t>
      </w:r>
      <w:r w:rsidRPr="400E7112">
        <w:rPr>
          <w:i/>
          <w:iCs/>
          <w:color w:val="auto"/>
        </w:rPr>
        <w:t>Alternate ELPAC Task Type Specifications</w:t>
      </w:r>
      <w:r w:rsidRPr="400E7112">
        <w:rPr>
          <w:color w:val="auto"/>
        </w:rPr>
        <w:t xml:space="preserve"> and a style guide that contained detailed information about the specifications for the various components of item development. Refer to subsection </w:t>
      </w:r>
      <w:hyperlink w:anchor="_Task_Type_Specifications">
        <w:r w:rsidRPr="400E7112">
          <w:rPr>
            <w:rStyle w:val="Hyperlink"/>
            <w:i/>
            <w:iCs/>
          </w:rPr>
          <w:t>3.1.2</w:t>
        </w:r>
        <w:r w:rsidR="00972C91" w:rsidRPr="400E7112">
          <w:rPr>
            <w:rStyle w:val="Hyperlink"/>
            <w:i/>
            <w:iCs/>
          </w:rPr>
          <w:t> </w:t>
        </w:r>
        <w:r w:rsidRPr="400E7112">
          <w:rPr>
            <w:rStyle w:val="Hyperlink"/>
            <w:i/>
            <w:iCs/>
          </w:rPr>
          <w:t>Task Type Specifications</w:t>
        </w:r>
      </w:hyperlink>
      <w:r w:rsidRPr="400E7112">
        <w:rPr>
          <w:color w:val="auto"/>
        </w:rPr>
        <w:t xml:space="preserve"> for detailed information about the task type specifications.</w:t>
      </w:r>
    </w:p>
    <w:p w14:paraId="389DD94F" w14:textId="77777777" w:rsidR="00104D3A" w:rsidRDefault="00104D3A" w:rsidP="007C2C9C">
      <w:pPr>
        <w:pStyle w:val="Heading3"/>
        <w:numPr>
          <w:ilvl w:val="1"/>
          <w:numId w:val="27"/>
        </w:numPr>
        <w:rPr>
          <w:color w:val="auto"/>
        </w:rPr>
      </w:pPr>
      <w:bookmarkStart w:id="178" w:name="_Toc125005800"/>
      <w:bookmarkStart w:id="179" w:name="_Toc165450895"/>
      <w:r w:rsidRPr="00D520D9">
        <w:t>Test</w:t>
      </w:r>
      <w:r>
        <w:rPr>
          <w:color w:val="auto"/>
        </w:rPr>
        <w:t xml:space="preserve"> Assembly</w:t>
      </w:r>
      <w:bookmarkEnd w:id="178"/>
      <w:bookmarkEnd w:id="179"/>
    </w:p>
    <w:p w14:paraId="1AA6816B" w14:textId="6AACFD9E" w:rsidR="00104D3A" w:rsidRDefault="00104D3A" w:rsidP="007C2C9C">
      <w:pPr>
        <w:rPr>
          <w:webHidden/>
          <w:color w:val="auto"/>
        </w:rPr>
      </w:pPr>
      <w:bookmarkStart w:id="180" w:name="_Hlk67386353"/>
      <w:r w:rsidRPr="694D3A6C">
        <w:rPr>
          <w:color w:val="auto"/>
        </w:rPr>
        <w:t xml:space="preserve">The </w:t>
      </w:r>
      <w:r w:rsidR="001950F2">
        <w:rPr>
          <w:color w:val="auto"/>
        </w:rPr>
        <w:t>2022–23</w:t>
      </w:r>
      <w:r w:rsidRPr="694D3A6C">
        <w:rPr>
          <w:color w:val="auto"/>
        </w:rPr>
        <w:t xml:space="preserve"> </w:t>
      </w:r>
      <w:r w:rsidR="008B3D52">
        <w:rPr>
          <w:color w:val="auto"/>
        </w:rPr>
        <w:t>operational assessment</w:t>
      </w:r>
      <w:r w:rsidRPr="694D3A6C">
        <w:rPr>
          <w:color w:val="auto"/>
        </w:rPr>
        <w:t xml:space="preserve"> was assembled in accordance with the Alternate ELPAC blueprint, approved by the </w:t>
      </w:r>
      <w:r w:rsidR="00FE676E" w:rsidRPr="694D3A6C">
        <w:rPr>
          <w:color w:val="auto"/>
        </w:rPr>
        <w:t xml:space="preserve">SBE </w:t>
      </w:r>
      <w:r w:rsidRPr="694D3A6C">
        <w:rPr>
          <w:color w:val="auto"/>
        </w:rPr>
        <w:t xml:space="preserve">in May </w:t>
      </w:r>
      <w:r w:rsidR="1980602B" w:rsidRPr="694D3A6C">
        <w:rPr>
          <w:color w:val="auto"/>
        </w:rPr>
        <w:t>2020</w:t>
      </w:r>
      <w:r w:rsidRPr="694D3A6C">
        <w:rPr>
          <w:color w:val="auto"/>
        </w:rPr>
        <w:t xml:space="preserve"> (CDE, 2020</w:t>
      </w:r>
      <w:r w:rsidR="00105E5D">
        <w:rPr>
          <w:color w:val="auto"/>
        </w:rPr>
        <w:t>b</w:t>
      </w:r>
      <w:r w:rsidRPr="694D3A6C">
        <w:rPr>
          <w:color w:val="auto"/>
        </w:rPr>
        <w:t xml:space="preserve">). </w:t>
      </w:r>
      <w:bookmarkEnd w:id="180"/>
      <w:r w:rsidR="00CF1EAC">
        <w:rPr>
          <w:color w:val="auto"/>
        </w:rPr>
        <w:t>This document provides guidance for both the Summative Alternate ELPAC and the Initial Alternate ELPAC.</w:t>
      </w:r>
    </w:p>
    <w:p w14:paraId="00BFB7EC" w14:textId="7A531A10" w:rsidR="00104D3A" w:rsidRPr="007736B8" w:rsidRDefault="00104D3A" w:rsidP="007C2C9C">
      <w:pPr>
        <w:rPr>
          <w:color w:val="auto"/>
        </w:rPr>
      </w:pPr>
      <w:r w:rsidRPr="2A2E7B07">
        <w:rPr>
          <w:color w:val="auto"/>
        </w:rPr>
        <w:t>The assembly began with the selection of seven task types, each with two or four items</w:t>
      </w:r>
      <w:r w:rsidR="00282091">
        <w:rPr>
          <w:color w:val="auto"/>
        </w:rPr>
        <w:t xml:space="preserve">, </w:t>
      </w:r>
      <w:r w:rsidR="002677D6">
        <w:rPr>
          <w:color w:val="auto"/>
        </w:rPr>
        <w:t xml:space="preserve">for </w:t>
      </w:r>
      <w:r w:rsidR="00017266">
        <w:rPr>
          <w:color w:val="auto"/>
        </w:rPr>
        <w:t>24</w:t>
      </w:r>
      <w:r w:rsidR="0047783F">
        <w:rPr>
          <w:color w:val="auto"/>
        </w:rPr>
        <w:t xml:space="preserve"> operational items</w:t>
      </w:r>
      <w:r w:rsidRPr="2A2E7B07">
        <w:rPr>
          <w:color w:val="auto"/>
        </w:rPr>
        <w:t xml:space="preserve">. The task types on the </w:t>
      </w:r>
      <w:r w:rsidR="00A05AF8">
        <w:rPr>
          <w:color w:val="auto"/>
        </w:rPr>
        <w:t>assessment</w:t>
      </w:r>
      <w:r w:rsidRPr="2A2E7B07">
        <w:rPr>
          <w:color w:val="auto"/>
        </w:rPr>
        <w:t xml:space="preserve"> appeared in sequential order according to the blueprint</w:t>
      </w:r>
      <w:r w:rsidR="001A6B93">
        <w:rPr>
          <w:color w:val="auto"/>
        </w:rPr>
        <w:t>.</w:t>
      </w:r>
    </w:p>
    <w:p w14:paraId="55FF883D" w14:textId="08090308" w:rsidR="00104D3A" w:rsidRPr="007736B8" w:rsidRDefault="00104D3A" w:rsidP="007C2C9C">
      <w:pPr>
        <w:rPr>
          <w:color w:val="auto"/>
        </w:rPr>
      </w:pPr>
      <w:r w:rsidRPr="3D71B40F">
        <w:rPr>
          <w:color w:val="auto"/>
        </w:rPr>
        <w:t xml:space="preserve">After the initial assembly, </w:t>
      </w:r>
      <w:r w:rsidR="00976D81">
        <w:rPr>
          <w:color w:val="auto"/>
        </w:rPr>
        <w:t>assessment</w:t>
      </w:r>
      <w:r w:rsidRPr="3D71B40F">
        <w:rPr>
          <w:color w:val="auto"/>
        </w:rPr>
        <w:t xml:space="preserve"> developers reviewed the assembled forms using comprehensive checklists to evaluate blueprint alignment, item content, clueing and content overlap, and overall balance of content </w:t>
      </w:r>
      <w:r w:rsidR="008E42B6">
        <w:rPr>
          <w:color w:val="auto"/>
        </w:rPr>
        <w:t>regarding</w:t>
      </w:r>
      <w:r w:rsidRPr="3D71B40F">
        <w:rPr>
          <w:color w:val="auto"/>
        </w:rPr>
        <w:t xml:space="preserve"> </w:t>
      </w:r>
      <w:r w:rsidR="0083150C">
        <w:rPr>
          <w:color w:val="auto"/>
        </w:rPr>
        <w:t xml:space="preserve">disability, </w:t>
      </w:r>
      <w:r w:rsidRPr="3D71B40F">
        <w:rPr>
          <w:color w:val="auto"/>
        </w:rPr>
        <w:t>gender</w:t>
      </w:r>
      <w:r w:rsidR="0083150C">
        <w:rPr>
          <w:color w:val="auto"/>
        </w:rPr>
        <w:t>,</w:t>
      </w:r>
      <w:r w:rsidRPr="3D71B40F">
        <w:rPr>
          <w:color w:val="auto"/>
        </w:rPr>
        <w:t xml:space="preserve"> and ethnicity representation</w:t>
      </w:r>
      <w:r w:rsidR="0083150C">
        <w:rPr>
          <w:color w:val="auto"/>
        </w:rPr>
        <w:t>;</w:t>
      </w:r>
      <w:r w:rsidRPr="3D71B40F">
        <w:rPr>
          <w:color w:val="auto"/>
        </w:rPr>
        <w:t xml:space="preserve"> variety of item types</w:t>
      </w:r>
      <w:r w:rsidR="0083150C">
        <w:rPr>
          <w:color w:val="auto"/>
        </w:rPr>
        <w:t>;</w:t>
      </w:r>
      <w:r w:rsidRPr="3D71B40F">
        <w:rPr>
          <w:color w:val="auto"/>
        </w:rPr>
        <w:t xml:space="preserve"> and so forth.</w:t>
      </w:r>
    </w:p>
    <w:p w14:paraId="471A6C25" w14:textId="768A518D" w:rsidR="00104D3A" w:rsidRDefault="00104D3A" w:rsidP="007C2C9C">
      <w:pPr>
        <w:rPr>
          <w:color w:val="auto"/>
        </w:rPr>
      </w:pPr>
      <w:r w:rsidRPr="00633DCB">
        <w:rPr>
          <w:color w:val="auto"/>
        </w:rPr>
        <w:t xml:space="preserve">After </w:t>
      </w:r>
      <w:r w:rsidR="00976D81">
        <w:rPr>
          <w:color w:val="auto"/>
        </w:rPr>
        <w:t>assessment</w:t>
      </w:r>
      <w:r w:rsidRPr="00633DCB">
        <w:rPr>
          <w:color w:val="auto"/>
        </w:rPr>
        <w:t xml:space="preserve"> developers assembled and reviewed the draft test forms, the forms were submitted for psychometric review </w:t>
      </w:r>
      <w:r w:rsidRPr="3D71B40F">
        <w:rPr>
          <w:color w:val="auto"/>
        </w:rPr>
        <w:t xml:space="preserve">for consistency with the blueprint and </w:t>
      </w:r>
      <w:r w:rsidRPr="0CDC4D98">
        <w:rPr>
          <w:color w:val="auto"/>
        </w:rPr>
        <w:t xml:space="preserve">form assembly </w:t>
      </w:r>
      <w:r w:rsidRPr="3D71B40F">
        <w:rPr>
          <w:color w:val="auto"/>
        </w:rPr>
        <w:t>specifications and received subsequent approval.</w:t>
      </w:r>
      <w:r w:rsidRPr="00633DCB">
        <w:rPr>
          <w:color w:val="auto"/>
        </w:rPr>
        <w:t xml:space="preserve"> Approved forms then received additional content and editorial reviews, including key checks and </w:t>
      </w:r>
      <w:r w:rsidRPr="0CDC4D98">
        <w:rPr>
          <w:color w:val="auto"/>
        </w:rPr>
        <w:t xml:space="preserve">a </w:t>
      </w:r>
      <w:r w:rsidRPr="00633DCB">
        <w:rPr>
          <w:color w:val="auto"/>
        </w:rPr>
        <w:t xml:space="preserve">review of </w:t>
      </w:r>
      <w:r w:rsidRPr="0CDC4D98">
        <w:rPr>
          <w:color w:val="auto"/>
        </w:rPr>
        <w:t xml:space="preserve">related </w:t>
      </w:r>
      <w:r w:rsidRPr="00E70D44">
        <w:rPr>
          <w:i/>
          <w:iCs/>
          <w:color w:val="auto"/>
        </w:rPr>
        <w:t xml:space="preserve">Directions for Administration </w:t>
      </w:r>
      <w:r w:rsidRPr="00F14230">
        <w:rPr>
          <w:i/>
          <w:color w:val="auto"/>
        </w:rPr>
        <w:t>(</w:t>
      </w:r>
      <w:r w:rsidRPr="00E70D44">
        <w:rPr>
          <w:i/>
          <w:iCs/>
          <w:color w:val="auto"/>
        </w:rPr>
        <w:t>DFAs</w:t>
      </w:r>
      <w:r w:rsidRPr="00F14230">
        <w:rPr>
          <w:i/>
          <w:color w:val="auto"/>
        </w:rPr>
        <w:t>),</w:t>
      </w:r>
      <w:r w:rsidRPr="00633DCB">
        <w:rPr>
          <w:color w:val="auto"/>
        </w:rPr>
        <w:t xml:space="preserve"> before being submitted to the CDE for review and feedback. </w:t>
      </w:r>
      <w:r w:rsidRPr="0CDC4D98">
        <w:rPr>
          <w:color w:val="auto"/>
        </w:rPr>
        <w:t xml:space="preserve">ETS worked with the CDE to make </w:t>
      </w:r>
      <w:r w:rsidR="00735359">
        <w:rPr>
          <w:color w:val="auto"/>
        </w:rPr>
        <w:t xml:space="preserve">test form </w:t>
      </w:r>
      <w:r w:rsidRPr="0CDC4D98">
        <w:rPr>
          <w:color w:val="auto"/>
        </w:rPr>
        <w:t>revisions until the CDE approved the</w:t>
      </w:r>
      <w:r w:rsidR="00735359">
        <w:rPr>
          <w:color w:val="auto"/>
        </w:rPr>
        <w:t>m</w:t>
      </w:r>
      <w:r w:rsidRPr="0CDC4D98">
        <w:rPr>
          <w:color w:val="auto"/>
        </w:rPr>
        <w:t xml:space="preserve">. </w:t>
      </w:r>
    </w:p>
    <w:p w14:paraId="5BB3A088" w14:textId="77777777" w:rsidR="00104D3A" w:rsidRDefault="00104D3A" w:rsidP="007C2C9C">
      <w:pPr>
        <w:pStyle w:val="Heading4"/>
        <w:numPr>
          <w:ilvl w:val="2"/>
          <w:numId w:val="28"/>
        </w:numPr>
        <w:rPr>
          <w:color w:val="auto"/>
        </w:rPr>
      </w:pPr>
      <w:bookmarkStart w:id="181" w:name="_Toc125005801"/>
      <w:bookmarkStart w:id="182" w:name="_Toc165450896"/>
      <w:r>
        <w:rPr>
          <w:color w:val="auto"/>
        </w:rPr>
        <w:lastRenderedPageBreak/>
        <w:t>Test Blueprint</w:t>
      </w:r>
      <w:bookmarkEnd w:id="181"/>
      <w:bookmarkEnd w:id="182"/>
    </w:p>
    <w:p w14:paraId="15225A20" w14:textId="2ABB1ED1" w:rsidR="00104D3A" w:rsidRDefault="00104D3A" w:rsidP="007C2C9C">
      <w:pPr>
        <w:keepLines/>
        <w:rPr>
          <w:rFonts w:eastAsia="Times New Roman"/>
          <w:webHidden/>
          <w:color w:val="auto"/>
        </w:rPr>
      </w:pPr>
      <w:bookmarkStart w:id="183" w:name="_Hlk67386389"/>
      <w:r w:rsidRPr="177F2F5E">
        <w:rPr>
          <w:color w:val="auto"/>
        </w:rPr>
        <w:t xml:space="preserve">The </w:t>
      </w:r>
      <w:r w:rsidR="00854431">
        <w:rPr>
          <w:color w:val="auto"/>
        </w:rPr>
        <w:t>Initial Alternate ELPAC and Summative Alternate ELPAC</w:t>
      </w:r>
      <w:r w:rsidR="00EF2B3B">
        <w:rPr>
          <w:color w:val="auto"/>
        </w:rPr>
        <w:t xml:space="preserve"> </w:t>
      </w:r>
      <w:r w:rsidR="000B67DD">
        <w:rPr>
          <w:color w:val="auto"/>
        </w:rPr>
        <w:t>follow</w:t>
      </w:r>
      <w:r w:rsidR="004612FA">
        <w:rPr>
          <w:color w:val="auto"/>
        </w:rPr>
        <w:t xml:space="preserve"> </w:t>
      </w:r>
      <w:r w:rsidR="00AD5F69">
        <w:rPr>
          <w:color w:val="auto"/>
        </w:rPr>
        <w:t xml:space="preserve">a </w:t>
      </w:r>
      <w:r w:rsidR="000B67DD">
        <w:rPr>
          <w:color w:val="auto"/>
        </w:rPr>
        <w:t>single</w:t>
      </w:r>
      <w:r w:rsidR="00AD5F69">
        <w:rPr>
          <w:color w:val="auto"/>
        </w:rPr>
        <w:t xml:space="preserve"> blueprint</w:t>
      </w:r>
      <w:r w:rsidR="000B67DD">
        <w:rPr>
          <w:color w:val="auto"/>
        </w:rPr>
        <w:t xml:space="preserve">, as described in the </w:t>
      </w:r>
      <w:r w:rsidR="0047558C">
        <w:rPr>
          <w:color w:val="auto"/>
        </w:rPr>
        <w:t>h</w:t>
      </w:r>
      <w:r w:rsidR="000B67DD">
        <w:rPr>
          <w:color w:val="auto"/>
        </w:rPr>
        <w:t>igh-</w:t>
      </w:r>
      <w:r w:rsidR="0047558C">
        <w:rPr>
          <w:color w:val="auto"/>
        </w:rPr>
        <w:t>l</w:t>
      </w:r>
      <w:r w:rsidR="000B67DD">
        <w:rPr>
          <w:color w:val="auto"/>
        </w:rPr>
        <w:t xml:space="preserve">evel </w:t>
      </w:r>
      <w:r w:rsidR="0047558C">
        <w:rPr>
          <w:color w:val="auto"/>
        </w:rPr>
        <w:t>t</w:t>
      </w:r>
      <w:r w:rsidR="000B67DD">
        <w:rPr>
          <w:color w:val="auto"/>
        </w:rPr>
        <w:t xml:space="preserve">est </w:t>
      </w:r>
      <w:r w:rsidR="0047558C">
        <w:rPr>
          <w:color w:val="auto"/>
        </w:rPr>
        <w:t>d</w:t>
      </w:r>
      <w:r w:rsidR="000B67DD">
        <w:rPr>
          <w:color w:val="auto"/>
        </w:rPr>
        <w:t>esign for the Alternate ELPAC and as approved by the SBE in May 2020 (CDE, 2020b).</w:t>
      </w:r>
      <w:r w:rsidR="00AD5F69">
        <w:rPr>
          <w:color w:val="auto"/>
        </w:rPr>
        <w:t xml:space="preserve"> </w:t>
      </w:r>
      <w:r w:rsidR="000B67DD">
        <w:rPr>
          <w:color w:val="auto"/>
        </w:rPr>
        <w:t>The Alternate ELPAC test blueprint defines</w:t>
      </w:r>
      <w:r w:rsidR="00AD5F69">
        <w:rPr>
          <w:color w:val="auto"/>
        </w:rPr>
        <w:t xml:space="preserve"> grade levels or grade spans</w:t>
      </w:r>
      <w:r w:rsidR="000B67DD">
        <w:rPr>
          <w:color w:val="auto"/>
        </w:rPr>
        <w:t>, differentiates the</w:t>
      </w:r>
      <w:r w:rsidR="00AD5F69">
        <w:rPr>
          <w:color w:val="auto"/>
        </w:rPr>
        <w:t xml:space="preserve"> task types </w:t>
      </w:r>
      <w:r w:rsidR="000B67DD">
        <w:rPr>
          <w:color w:val="auto"/>
        </w:rPr>
        <w:t xml:space="preserve">based on the ELD Connectors, </w:t>
      </w:r>
      <w:r w:rsidR="00AD5F69">
        <w:rPr>
          <w:color w:val="auto"/>
        </w:rPr>
        <w:t xml:space="preserve">and </w:t>
      </w:r>
      <w:r w:rsidR="000B67DD">
        <w:rPr>
          <w:color w:val="auto"/>
        </w:rPr>
        <w:t xml:space="preserve">outlines </w:t>
      </w:r>
      <w:r w:rsidR="00AD5F69">
        <w:rPr>
          <w:color w:val="auto"/>
        </w:rPr>
        <w:t xml:space="preserve">the </w:t>
      </w:r>
      <w:r w:rsidR="000B67DD">
        <w:rPr>
          <w:color w:val="auto"/>
        </w:rPr>
        <w:t xml:space="preserve">linear </w:t>
      </w:r>
      <w:r w:rsidR="00AD5F69">
        <w:rPr>
          <w:color w:val="auto"/>
        </w:rPr>
        <w:t>sequence the task types appear on the assessment</w:t>
      </w:r>
      <w:r w:rsidR="000B67DD">
        <w:rPr>
          <w:color w:val="auto"/>
        </w:rPr>
        <w:t xml:space="preserve"> as they progress from low linguistic complexity to high linguistic complexity</w:t>
      </w:r>
      <w:r w:rsidR="00B81449">
        <w:rPr>
          <w:color w:val="auto"/>
        </w:rPr>
        <w:t xml:space="preserve">. </w:t>
      </w:r>
      <w:r w:rsidR="000B67DD">
        <w:rPr>
          <w:color w:val="auto"/>
        </w:rPr>
        <w:t>T</w:t>
      </w:r>
      <w:r w:rsidR="00AD5F69">
        <w:rPr>
          <w:color w:val="auto"/>
        </w:rPr>
        <w:t>he</w:t>
      </w:r>
      <w:r w:rsidRPr="177F2F5E">
        <w:rPr>
          <w:color w:val="auto"/>
        </w:rPr>
        <w:t xml:space="preserve"> Alternate ELPAC test blueprint is unique to each grade level or grade span</w:t>
      </w:r>
      <w:r w:rsidR="00AD5F69">
        <w:rPr>
          <w:color w:val="auto"/>
        </w:rPr>
        <w:t xml:space="preserve"> based on the </w:t>
      </w:r>
      <w:r w:rsidR="00F8344C">
        <w:rPr>
          <w:color w:val="auto"/>
        </w:rPr>
        <w:t>combination</w:t>
      </w:r>
      <w:r w:rsidR="00AD5F69">
        <w:rPr>
          <w:color w:val="auto"/>
        </w:rPr>
        <w:t xml:space="preserve"> of </w:t>
      </w:r>
      <w:r w:rsidR="00BA4D0A">
        <w:rPr>
          <w:color w:val="auto"/>
        </w:rPr>
        <w:t>C</w:t>
      </w:r>
      <w:r w:rsidR="00AD5F69">
        <w:rPr>
          <w:color w:val="auto"/>
        </w:rPr>
        <w:t>onnectors within each task type</w:t>
      </w:r>
      <w:r w:rsidRPr="177F2F5E">
        <w:rPr>
          <w:color w:val="auto"/>
        </w:rPr>
        <w:t xml:space="preserve">. </w:t>
      </w:r>
      <w:r w:rsidRPr="177F2F5E">
        <w:rPr>
          <w:rFonts w:eastAsia="Times New Roman"/>
          <w:color w:val="auto"/>
        </w:rPr>
        <w:t>The blueprint specifies the number of items and points for each task type</w:t>
      </w:r>
      <w:r w:rsidR="008815F0">
        <w:rPr>
          <w:rFonts w:eastAsia="Times New Roman"/>
          <w:color w:val="auto"/>
        </w:rPr>
        <w:t>,</w:t>
      </w:r>
      <w:r w:rsidRPr="177F2F5E">
        <w:rPr>
          <w:rFonts w:eastAsia="Times New Roman"/>
          <w:color w:val="auto"/>
        </w:rPr>
        <w:t xml:space="preserve"> the total number of items</w:t>
      </w:r>
      <w:r w:rsidR="008815F0">
        <w:rPr>
          <w:rFonts w:eastAsia="Times New Roman"/>
          <w:color w:val="auto"/>
        </w:rPr>
        <w:t>,</w:t>
      </w:r>
      <w:r w:rsidRPr="177F2F5E">
        <w:rPr>
          <w:rFonts w:eastAsia="Times New Roman"/>
          <w:color w:val="auto"/>
        </w:rPr>
        <w:t xml:space="preserve"> and </w:t>
      </w:r>
      <w:r w:rsidR="008815F0">
        <w:rPr>
          <w:rFonts w:eastAsia="Times New Roman"/>
          <w:color w:val="auto"/>
        </w:rPr>
        <w:t>the total number of</w:t>
      </w:r>
      <w:r w:rsidRPr="177F2F5E">
        <w:rPr>
          <w:rFonts w:eastAsia="Times New Roman"/>
          <w:color w:val="auto"/>
        </w:rPr>
        <w:t xml:space="preserve"> points on each </w:t>
      </w:r>
      <w:r w:rsidR="00085764">
        <w:rPr>
          <w:rFonts w:eastAsia="Times New Roman"/>
          <w:color w:val="auto"/>
        </w:rPr>
        <w:t>assessment</w:t>
      </w:r>
      <w:r w:rsidRPr="177F2F5E">
        <w:rPr>
          <w:rFonts w:eastAsia="Times New Roman"/>
          <w:color w:val="auto"/>
        </w:rPr>
        <w:t xml:space="preserve"> according to standards (CDE, 2020</w:t>
      </w:r>
      <w:r w:rsidR="00105E5D">
        <w:rPr>
          <w:rFonts w:eastAsia="Times New Roman"/>
          <w:color w:val="auto"/>
        </w:rPr>
        <w:t>b</w:t>
      </w:r>
      <w:r w:rsidRPr="177F2F5E">
        <w:rPr>
          <w:rFonts w:eastAsia="Times New Roman"/>
          <w:color w:val="auto"/>
        </w:rPr>
        <w:t xml:space="preserve">). </w:t>
      </w:r>
      <w:bookmarkEnd w:id="183"/>
    </w:p>
    <w:p w14:paraId="477CD720" w14:textId="77777777" w:rsidR="00A14B33" w:rsidRDefault="00A14B33" w:rsidP="007C2C9C">
      <w:pPr>
        <w:pStyle w:val="Heading4"/>
        <w:numPr>
          <w:ilvl w:val="2"/>
          <w:numId w:val="28"/>
        </w:numPr>
        <w:rPr>
          <w:color w:val="auto"/>
        </w:rPr>
      </w:pPr>
      <w:bookmarkStart w:id="184" w:name="_Toc165450897"/>
      <w:bookmarkStart w:id="185" w:name="_Toc125005802"/>
      <w:r>
        <w:rPr>
          <w:color w:val="auto"/>
        </w:rPr>
        <w:t xml:space="preserve">Test </w:t>
      </w:r>
      <w:r w:rsidRPr="00E70D44">
        <w:rPr>
          <w:color w:val="auto"/>
        </w:rPr>
        <w:t>Length</w:t>
      </w:r>
      <w:bookmarkEnd w:id="184"/>
    </w:p>
    <w:p w14:paraId="663911EC" w14:textId="73D40758" w:rsidR="00A14B33" w:rsidRPr="00A14B33" w:rsidRDefault="00A14B33" w:rsidP="007C2C9C">
      <w:pPr>
        <w:keepNext/>
        <w:keepLines/>
      </w:pPr>
      <w:r>
        <w:rPr>
          <w:color w:val="auto"/>
        </w:rPr>
        <w:t>The</w:t>
      </w:r>
      <w:r w:rsidR="7AF84502">
        <w:rPr>
          <w:color w:val="auto"/>
        </w:rPr>
        <w:t>re are 24 operational items</w:t>
      </w:r>
      <w:r>
        <w:rPr>
          <w:color w:val="auto"/>
        </w:rPr>
        <w:t xml:space="preserve"> </w:t>
      </w:r>
      <w:r w:rsidR="1C7E64FE">
        <w:rPr>
          <w:color w:val="auto"/>
        </w:rPr>
        <w:t xml:space="preserve">on </w:t>
      </w:r>
      <w:r>
        <w:rPr>
          <w:color w:val="auto"/>
        </w:rPr>
        <w:t xml:space="preserve">the Initial Alternate ELPAC </w:t>
      </w:r>
      <w:r w:rsidR="4063EA00">
        <w:rPr>
          <w:color w:val="auto"/>
        </w:rPr>
        <w:t xml:space="preserve">at each </w:t>
      </w:r>
      <w:r w:rsidRPr="3D71B40F">
        <w:rPr>
          <w:color w:val="auto"/>
        </w:rPr>
        <w:t>grade level</w:t>
      </w:r>
      <w:r w:rsidR="00F71089">
        <w:rPr>
          <w:color w:val="auto"/>
        </w:rPr>
        <w:t xml:space="preserve"> and grade span</w:t>
      </w:r>
      <w:r w:rsidRPr="3D71B40F">
        <w:rPr>
          <w:color w:val="auto"/>
        </w:rPr>
        <w:t>.</w:t>
      </w:r>
      <w:r>
        <w:rPr>
          <w:color w:val="auto"/>
        </w:rPr>
        <w:t xml:space="preserve"> </w:t>
      </w:r>
      <w:r w:rsidRPr="3D71B40F">
        <w:rPr>
          <w:color w:val="auto"/>
        </w:rPr>
        <w:t xml:space="preserve">Refer to </w:t>
      </w:r>
      <w:hyperlink w:anchor="_Toc122102494">
        <w:r w:rsidRPr="3D71B40F">
          <w:rPr>
            <w:rStyle w:val="Hyperlink"/>
            <w:i/>
            <w:iCs/>
          </w:rPr>
          <w:t>Chapter 4: Test Assembly</w:t>
        </w:r>
      </w:hyperlink>
      <w:r w:rsidRPr="3D71B40F">
        <w:rPr>
          <w:color w:val="auto"/>
        </w:rPr>
        <w:t xml:space="preserve"> for more details on test form assembly.</w:t>
      </w:r>
    </w:p>
    <w:p w14:paraId="400A8799" w14:textId="233B4A3C" w:rsidR="00104D3A" w:rsidRDefault="00104D3A" w:rsidP="007C2C9C">
      <w:pPr>
        <w:pStyle w:val="Heading3"/>
        <w:numPr>
          <w:ilvl w:val="1"/>
          <w:numId w:val="27"/>
        </w:numPr>
        <w:rPr>
          <w:color w:val="auto"/>
        </w:rPr>
      </w:pPr>
      <w:bookmarkStart w:id="186" w:name="_Toc125005803"/>
      <w:bookmarkStart w:id="187" w:name="_Toc165450898"/>
      <w:bookmarkEnd w:id="185"/>
      <w:r>
        <w:rPr>
          <w:color w:val="auto"/>
        </w:rPr>
        <w:t>Test Administration</w:t>
      </w:r>
      <w:bookmarkEnd w:id="186"/>
      <w:bookmarkEnd w:id="187"/>
    </w:p>
    <w:p w14:paraId="4F17EE29" w14:textId="083C78EB" w:rsidR="00D31138" w:rsidRDefault="00D31138" w:rsidP="007C2C9C">
      <w:pPr>
        <w:rPr>
          <w:i/>
          <w:iCs/>
          <w:color w:val="000000" w:themeColor="text1"/>
        </w:rPr>
      </w:pPr>
      <w:bookmarkStart w:id="188" w:name="_Toc125005804"/>
      <w:r w:rsidRPr="21092D71">
        <w:rPr>
          <w:color w:val="000000" w:themeColor="text1"/>
        </w:rPr>
        <w:t xml:space="preserve">The </w:t>
      </w:r>
      <w:r w:rsidR="00C03226">
        <w:t>Initial A</w:t>
      </w:r>
      <w:r w:rsidR="008A0513">
        <w:t>lternate ELPAC</w:t>
      </w:r>
      <w:r w:rsidRPr="21092D71">
        <w:rPr>
          <w:color w:val="000000" w:themeColor="text1"/>
        </w:rPr>
        <w:t xml:space="preserve"> </w:t>
      </w:r>
      <w:r>
        <w:rPr>
          <w:color w:val="000000" w:themeColor="text1"/>
        </w:rPr>
        <w:t>was</w:t>
      </w:r>
      <w:r w:rsidRPr="21092D71">
        <w:rPr>
          <w:color w:val="000000" w:themeColor="text1"/>
        </w:rPr>
        <w:t xml:space="preserve"> administered using the secure browser and test delivery system, ensuring a secure, confidential, standardized, consistent, and appropriate administration for students.</w:t>
      </w:r>
      <w:r>
        <w:t xml:space="preserve"> </w:t>
      </w:r>
      <w:r w:rsidRPr="21092D71">
        <w:rPr>
          <w:color w:val="000000" w:themeColor="text1"/>
        </w:rPr>
        <w:t xml:space="preserve">Additional information about the administration of the </w:t>
      </w:r>
      <w:r w:rsidR="00C03226">
        <w:t>Initial A</w:t>
      </w:r>
      <w:r w:rsidR="008A0513">
        <w:t>lternate ELPAC</w:t>
      </w:r>
      <w:r w:rsidRPr="21092D71">
        <w:rPr>
          <w:color w:val="000000" w:themeColor="text1"/>
        </w:rPr>
        <w:t xml:space="preserve"> can be found in </w:t>
      </w:r>
      <w:hyperlink w:anchor="_Test_Administration" w:history="1">
        <w:r w:rsidRPr="00D31138">
          <w:rPr>
            <w:rStyle w:val="Hyperlink"/>
            <w:i/>
            <w:iCs/>
          </w:rPr>
          <w:t>Chapter 5: Test Administration</w:t>
        </w:r>
      </w:hyperlink>
      <w:r w:rsidRPr="21092D71">
        <w:rPr>
          <w:color w:val="000000" w:themeColor="text1"/>
        </w:rPr>
        <w:t>.</w:t>
      </w:r>
    </w:p>
    <w:p w14:paraId="0BD4DF16" w14:textId="77777777" w:rsidR="00104D3A" w:rsidRDefault="00104D3A" w:rsidP="007C2C9C">
      <w:pPr>
        <w:pStyle w:val="Heading4"/>
        <w:numPr>
          <w:ilvl w:val="2"/>
          <w:numId w:val="28"/>
        </w:numPr>
        <w:rPr>
          <w:color w:val="auto"/>
        </w:rPr>
      </w:pPr>
      <w:bookmarkStart w:id="189" w:name="_Toc165450899"/>
      <w:r>
        <w:rPr>
          <w:color w:val="auto"/>
        </w:rPr>
        <w:t>Test Security and Confidentiality</w:t>
      </w:r>
      <w:bookmarkEnd w:id="188"/>
      <w:bookmarkEnd w:id="189"/>
    </w:p>
    <w:p w14:paraId="4B91E8AE" w14:textId="01A15855" w:rsidR="00B15627" w:rsidRPr="00B15627" w:rsidRDefault="00B15627" w:rsidP="007C2C9C">
      <w:pPr>
        <w:rPr>
          <w:color w:val="auto"/>
        </w:rPr>
      </w:pPr>
      <w:bookmarkStart w:id="190" w:name="_Toc125005805"/>
      <w:r w:rsidRPr="00B15627">
        <w:rPr>
          <w:color w:val="auto"/>
        </w:rPr>
        <w:t xml:space="preserve">All operational </w:t>
      </w:r>
      <w:r w:rsidR="00085764">
        <w:rPr>
          <w:color w:val="auto"/>
        </w:rPr>
        <w:t>assessment</w:t>
      </w:r>
      <w:r w:rsidRPr="00B15627">
        <w:rPr>
          <w:color w:val="auto"/>
        </w:rPr>
        <w:t xml:space="preserve">s within the </w:t>
      </w:r>
      <w:r w:rsidR="008A0513">
        <w:rPr>
          <w:color w:val="auto"/>
        </w:rPr>
        <w:t>ELPAC</w:t>
      </w:r>
      <w:r w:rsidRPr="00B15627">
        <w:rPr>
          <w:color w:val="auto"/>
        </w:rPr>
        <w:t xml:space="preserve"> System are secure. For the </w:t>
      </w:r>
      <w:r w:rsidR="00C03226">
        <w:rPr>
          <w:color w:val="auto"/>
        </w:rPr>
        <w:t>Initial A</w:t>
      </w:r>
      <w:r w:rsidR="008A0513">
        <w:rPr>
          <w:color w:val="auto"/>
        </w:rPr>
        <w:t>lternate ELPAC</w:t>
      </w:r>
      <w:r w:rsidRPr="00B15627">
        <w:rPr>
          <w:color w:val="auto"/>
        </w:rPr>
        <w:t xml:space="preserve"> administration, every person having access to test materials maintained the security and confidentiality of the </w:t>
      </w:r>
      <w:r w:rsidR="00085764">
        <w:rPr>
          <w:color w:val="auto"/>
        </w:rPr>
        <w:t>assessment</w:t>
      </w:r>
      <w:r w:rsidRPr="00B15627">
        <w:rPr>
          <w:color w:val="auto"/>
        </w:rPr>
        <w:t>s. ETS’ internal Code of Ethics requires that all test information, including tangible materials (such as</w:t>
      </w:r>
      <w:r w:rsidRPr="00B15627" w:rsidDel="00A33EB0">
        <w:rPr>
          <w:color w:val="auto"/>
        </w:rPr>
        <w:t xml:space="preserve"> </w:t>
      </w:r>
      <w:r w:rsidRPr="00B15627">
        <w:rPr>
          <w:color w:val="auto"/>
        </w:rPr>
        <w:t xml:space="preserve">test items and test results), confidential files, processes, and activities were kept secure. To ensure security for all </w:t>
      </w:r>
      <w:r w:rsidR="00085764">
        <w:rPr>
          <w:color w:val="auto"/>
        </w:rPr>
        <w:t>assessment</w:t>
      </w:r>
      <w:r w:rsidRPr="00B15627">
        <w:rPr>
          <w:color w:val="auto"/>
        </w:rPr>
        <w:t>s that ETS develops or handles, ETS maintains an Office of Testing Integrity (OTI). A detailed description of the OTI and its mission is presented in subsection</w:t>
      </w:r>
      <w:r w:rsidRPr="00B15627">
        <w:rPr>
          <w:i/>
          <w:iCs/>
          <w:color w:val="auto"/>
        </w:rPr>
        <w:t xml:space="preserve"> </w:t>
      </w:r>
      <w:hyperlink w:anchor="_ETS’_Office_of_2" w:history="1">
        <w:r w:rsidR="00662B5D" w:rsidRPr="00662B5D">
          <w:rPr>
            <w:rStyle w:val="Hyperlink"/>
            <w:i/>
            <w:iCs/>
          </w:rPr>
          <w:t>5.7.1</w:t>
        </w:r>
        <w:r w:rsidRPr="00662B5D">
          <w:rPr>
            <w:rStyle w:val="Hyperlink"/>
            <w:i/>
            <w:iCs/>
          </w:rPr>
          <w:t xml:space="preserve"> ETS’ Office of Testing Integrity</w:t>
        </w:r>
      </w:hyperlink>
      <w:r w:rsidRPr="00B15627">
        <w:rPr>
          <w:color w:val="auto"/>
        </w:rPr>
        <w:t xml:space="preserve"> in </w:t>
      </w:r>
      <w:hyperlink w:anchor="_Test_Administration" w:history="1">
        <w:r w:rsidRPr="00A33EB0">
          <w:rPr>
            <w:rStyle w:val="Hyperlink"/>
            <w:i/>
            <w:iCs/>
          </w:rPr>
          <w:t>Chapter 5: Test Administration</w:t>
        </w:r>
      </w:hyperlink>
      <w:r w:rsidRPr="00B15627">
        <w:rPr>
          <w:color w:val="auto"/>
        </w:rPr>
        <w:t>.</w:t>
      </w:r>
    </w:p>
    <w:p w14:paraId="3798326E" w14:textId="45DDD0E8" w:rsidR="00B15627" w:rsidRPr="00B15627" w:rsidRDefault="00B15627" w:rsidP="007C2C9C">
      <w:pPr>
        <w:spacing w:after="60"/>
        <w:rPr>
          <w:color w:val="auto"/>
        </w:rPr>
      </w:pPr>
      <w:r w:rsidRPr="00B15627">
        <w:rPr>
          <w:color w:val="auto"/>
        </w:rPr>
        <w:t>In the pursuit of enforcing secure practices, ETS strives to safeguard the various processes involved in a</w:t>
      </w:r>
      <w:r w:rsidR="00976D81">
        <w:rPr>
          <w:color w:val="auto"/>
        </w:rPr>
        <w:t>n</w:t>
      </w:r>
      <w:r w:rsidRPr="00B15627">
        <w:rPr>
          <w:color w:val="auto"/>
        </w:rPr>
        <w:t xml:space="preserve"> </w:t>
      </w:r>
      <w:r w:rsidR="00976D81">
        <w:rPr>
          <w:color w:val="auto"/>
        </w:rPr>
        <w:t>assessment</w:t>
      </w:r>
      <w:r w:rsidRPr="00B15627">
        <w:rPr>
          <w:color w:val="auto"/>
        </w:rPr>
        <w:t xml:space="preserve"> development and administration cycle. Those processes are listed next. The practices related to each of the following security processes are discussed in detail in section </w:t>
      </w:r>
      <w:hyperlink w:anchor="_Test_Security_and" w:history="1">
        <w:r w:rsidR="00662B5D" w:rsidRPr="00662B5D">
          <w:rPr>
            <w:rStyle w:val="Hyperlink"/>
            <w:i/>
            <w:iCs/>
          </w:rPr>
          <w:t>5.7</w:t>
        </w:r>
        <w:r w:rsidRPr="00662B5D">
          <w:rPr>
            <w:rStyle w:val="Hyperlink"/>
            <w:i/>
            <w:iCs/>
          </w:rPr>
          <w:t xml:space="preserve"> Test Security and Confidentiality</w:t>
        </w:r>
      </w:hyperlink>
      <w:r w:rsidRPr="00B15627">
        <w:rPr>
          <w:color w:val="auto"/>
        </w:rPr>
        <w:t>:</w:t>
      </w:r>
    </w:p>
    <w:p w14:paraId="64D369EB" w14:textId="77777777" w:rsidR="00B15627" w:rsidRPr="00B15627" w:rsidRDefault="00B15627" w:rsidP="007C2C9C">
      <w:pPr>
        <w:pStyle w:val="bullets-one"/>
        <w:tabs>
          <w:tab w:val="clear" w:pos="871"/>
        </w:tabs>
        <w:rPr>
          <w:rStyle w:val="Hyperlink"/>
          <w:color w:val="auto"/>
        </w:rPr>
      </w:pPr>
      <w:r w:rsidRPr="00B15627">
        <w:rPr>
          <w:color w:val="auto"/>
        </w:rPr>
        <w:t>Procedures to maintain standardization of test security</w:t>
      </w:r>
    </w:p>
    <w:p w14:paraId="1D9352E9" w14:textId="77777777" w:rsidR="00B15627" w:rsidRPr="00B15627" w:rsidRDefault="00B15627" w:rsidP="007C2C9C">
      <w:pPr>
        <w:pStyle w:val="bullets-one"/>
        <w:tabs>
          <w:tab w:val="clear" w:pos="871"/>
        </w:tabs>
        <w:rPr>
          <w:color w:val="auto"/>
        </w:rPr>
      </w:pPr>
      <w:r w:rsidRPr="00B15627">
        <w:rPr>
          <w:color w:val="auto"/>
        </w:rPr>
        <w:t>Test security monitoring</w:t>
      </w:r>
    </w:p>
    <w:p w14:paraId="37E075C2" w14:textId="77777777" w:rsidR="00B15627" w:rsidRPr="00B15627" w:rsidRDefault="00B15627" w:rsidP="007C2C9C">
      <w:pPr>
        <w:pStyle w:val="bullets-one"/>
        <w:tabs>
          <w:tab w:val="clear" w:pos="871"/>
        </w:tabs>
        <w:rPr>
          <w:color w:val="auto"/>
        </w:rPr>
      </w:pPr>
      <w:r w:rsidRPr="00B15627">
        <w:rPr>
          <w:color w:val="auto"/>
        </w:rPr>
        <w:t>Security of electronic files using a firewall</w:t>
      </w:r>
    </w:p>
    <w:p w14:paraId="39126766" w14:textId="77777777" w:rsidR="00B15627" w:rsidRPr="00B15627" w:rsidRDefault="00B15627" w:rsidP="007C2C9C">
      <w:pPr>
        <w:pStyle w:val="bullets-one"/>
        <w:tabs>
          <w:tab w:val="clear" w:pos="871"/>
        </w:tabs>
        <w:rPr>
          <w:color w:val="auto"/>
        </w:rPr>
      </w:pPr>
      <w:r w:rsidRPr="00B15627">
        <w:rPr>
          <w:color w:val="auto"/>
        </w:rPr>
        <w:t>Transfer of scores via secure data exchange</w:t>
      </w:r>
    </w:p>
    <w:p w14:paraId="12157851" w14:textId="77777777" w:rsidR="00B15627" w:rsidRPr="00B15627" w:rsidRDefault="00B15627" w:rsidP="007C2C9C">
      <w:pPr>
        <w:pStyle w:val="bullets-one"/>
        <w:tabs>
          <w:tab w:val="clear" w:pos="871"/>
        </w:tabs>
        <w:rPr>
          <w:color w:val="auto"/>
        </w:rPr>
      </w:pPr>
      <w:r w:rsidRPr="00B15627">
        <w:rPr>
          <w:color w:val="auto"/>
        </w:rPr>
        <w:t>Data management in the secure database</w:t>
      </w:r>
    </w:p>
    <w:p w14:paraId="5CB5811C" w14:textId="77777777" w:rsidR="00B15627" w:rsidRPr="00B15627" w:rsidRDefault="00B15627" w:rsidP="007C2C9C">
      <w:pPr>
        <w:pStyle w:val="bullets-one"/>
        <w:keepNext/>
        <w:keepLines/>
        <w:tabs>
          <w:tab w:val="clear" w:pos="871"/>
        </w:tabs>
        <w:rPr>
          <w:color w:val="auto"/>
        </w:rPr>
      </w:pPr>
      <w:r w:rsidRPr="00B15627">
        <w:rPr>
          <w:color w:val="auto"/>
        </w:rPr>
        <w:t>Statistical analysis on secure servers</w:t>
      </w:r>
    </w:p>
    <w:p w14:paraId="3A26E62A" w14:textId="77777777" w:rsidR="00B15627" w:rsidRPr="00B15627" w:rsidRDefault="00B15627" w:rsidP="007C2C9C">
      <w:pPr>
        <w:pStyle w:val="bullets-one"/>
        <w:keepNext/>
        <w:keepLines/>
        <w:tabs>
          <w:tab w:val="clear" w:pos="871"/>
        </w:tabs>
        <w:rPr>
          <w:color w:val="auto"/>
        </w:rPr>
      </w:pPr>
      <w:r w:rsidRPr="00B15627">
        <w:rPr>
          <w:color w:val="auto"/>
        </w:rPr>
        <w:t>Student confidentiality</w:t>
      </w:r>
    </w:p>
    <w:p w14:paraId="0158AEAE" w14:textId="77777777" w:rsidR="00B15627" w:rsidRPr="00B15627" w:rsidRDefault="00B15627" w:rsidP="007C2C9C">
      <w:pPr>
        <w:pStyle w:val="bullets-one"/>
        <w:tabs>
          <w:tab w:val="clear" w:pos="871"/>
        </w:tabs>
        <w:rPr>
          <w:color w:val="auto"/>
        </w:rPr>
      </w:pPr>
      <w:r w:rsidRPr="00B15627">
        <w:rPr>
          <w:color w:val="auto"/>
        </w:rPr>
        <w:t>Student test results</w:t>
      </w:r>
    </w:p>
    <w:p w14:paraId="221E97D2" w14:textId="77777777" w:rsidR="00104D3A" w:rsidRDefault="00104D3A" w:rsidP="007C2C9C">
      <w:pPr>
        <w:pStyle w:val="Heading4"/>
        <w:numPr>
          <w:ilvl w:val="2"/>
          <w:numId w:val="28"/>
        </w:numPr>
        <w:rPr>
          <w:color w:val="auto"/>
        </w:rPr>
      </w:pPr>
      <w:bookmarkStart w:id="191" w:name="_Toc165450900"/>
      <w:r w:rsidRPr="00FB0EB1">
        <w:lastRenderedPageBreak/>
        <w:t>Procedures</w:t>
      </w:r>
      <w:r>
        <w:rPr>
          <w:color w:val="auto"/>
        </w:rPr>
        <w:t xml:space="preserve"> to Maintain Standardization</w:t>
      </w:r>
      <w:bookmarkEnd w:id="190"/>
      <w:bookmarkEnd w:id="191"/>
    </w:p>
    <w:p w14:paraId="2B4FD3DC" w14:textId="02958836" w:rsidR="00A44012" w:rsidRPr="00A57B8E" w:rsidRDefault="00A44012" w:rsidP="008579DB">
      <w:pPr>
        <w:keepNext/>
      </w:pPr>
      <w:bookmarkStart w:id="192" w:name="_Toc125005806"/>
      <w:r w:rsidRPr="00A57B8E">
        <w:t xml:space="preserve">ETS takes all necessary measures to ensure the standardization of administration of the </w:t>
      </w:r>
      <w:r w:rsidR="00C03226">
        <w:t>Initial A</w:t>
      </w:r>
      <w:r w:rsidR="008A0513">
        <w:t>lternate ELPAC</w:t>
      </w:r>
      <w:r w:rsidRPr="00A57B8E">
        <w:t xml:space="preserve">. </w:t>
      </w:r>
    </w:p>
    <w:p w14:paraId="307F6A14" w14:textId="5ACDB9EE" w:rsidR="00A44012" w:rsidRPr="00A57B8E" w:rsidRDefault="00A44012" w:rsidP="007C2C9C">
      <w:r>
        <w:t xml:space="preserve">The </w:t>
      </w:r>
      <w:r w:rsidR="00C03226">
        <w:t>Initial A</w:t>
      </w:r>
      <w:r w:rsidR="008A0513">
        <w:t>lternate ELPAC</w:t>
      </w:r>
      <w:r>
        <w:t xml:space="preserve"> is administered in conjunction with the other assessments that compose the </w:t>
      </w:r>
      <w:r w:rsidR="008A0513">
        <w:t>ELPAC</w:t>
      </w:r>
      <w:r>
        <w:t xml:space="preserve"> System. ETS employs processes to ensure the standardization of an administration cycle; these processes are discussed in more detail in section </w:t>
      </w:r>
      <w:hyperlink w:anchor="_Toc120783965" w:history="1">
        <w:r w:rsidR="007016AF" w:rsidRPr="007016AF">
          <w:rPr>
            <w:rStyle w:val="Hyperlink"/>
            <w:i/>
            <w:iCs/>
          </w:rPr>
          <w:t>5.3</w:t>
        </w:r>
        <w:r w:rsidRPr="007016AF">
          <w:rPr>
            <w:rStyle w:val="Hyperlink"/>
            <w:i/>
            <w:iCs/>
          </w:rPr>
          <w:t xml:space="preserve"> User Roles and Standardization</w:t>
        </w:r>
      </w:hyperlink>
      <w:r>
        <w:t>.</w:t>
      </w:r>
    </w:p>
    <w:p w14:paraId="23153BDD" w14:textId="46D0E93B" w:rsidR="00A44012" w:rsidRPr="00A57B8E" w:rsidRDefault="00A44012" w:rsidP="007C2C9C">
      <w:bookmarkStart w:id="193" w:name="_Hlk90040820"/>
      <w:r>
        <w:t xml:space="preserve">Staff at </w:t>
      </w:r>
      <w:r w:rsidR="0012214F">
        <w:t>local educational agencies (</w:t>
      </w:r>
      <w:r>
        <w:t>LEAs</w:t>
      </w:r>
      <w:r w:rsidR="0012214F">
        <w:t>)</w:t>
      </w:r>
      <w:r>
        <w:t xml:space="preserve"> involved in the </w:t>
      </w:r>
      <w:r w:rsidR="008A0513">
        <w:t>ELPAC</w:t>
      </w:r>
      <w:r>
        <w:t xml:space="preserve"> administration include LEA </w:t>
      </w:r>
      <w:r w:rsidR="008A0513">
        <w:t>ELPAC</w:t>
      </w:r>
      <w:r>
        <w:t xml:space="preserve"> coordinators, </w:t>
      </w:r>
      <w:r w:rsidR="008A0513">
        <w:t>site ELPAC coordinators</w:t>
      </w:r>
      <w:r>
        <w:t xml:space="preserve">, and </w:t>
      </w:r>
      <w:r w:rsidRPr="00FC09D3">
        <w:t xml:space="preserve">test </w:t>
      </w:r>
      <w:r w:rsidDel="008A0513">
        <w:t>examiners</w:t>
      </w:r>
      <w:r>
        <w:t xml:space="preserve">. The responsibilities of each of the staff members are described in the </w:t>
      </w:r>
      <w:r w:rsidR="00C03226">
        <w:rPr>
          <w:i/>
          <w:iCs/>
        </w:rPr>
        <w:t>Initial A</w:t>
      </w:r>
      <w:r w:rsidR="00FF7BBA">
        <w:rPr>
          <w:i/>
          <w:iCs/>
        </w:rPr>
        <w:t>lternate ELPAC</w:t>
      </w:r>
      <w:r w:rsidRPr="21092D71">
        <w:rPr>
          <w:i/>
          <w:iCs/>
        </w:rPr>
        <w:t xml:space="preserve"> Test Administration Manual </w:t>
      </w:r>
      <w:r>
        <w:t>(CDE, 2023</w:t>
      </w:r>
      <w:r w:rsidR="008B7FD3">
        <w:t>d</w:t>
      </w:r>
      <w:r>
        <w:t>)</w:t>
      </w:r>
      <w:r w:rsidRPr="21092D71">
        <w:rPr>
          <w:rFonts w:eastAsia="Times New Roman"/>
        </w:rPr>
        <w:t>.</w:t>
      </w:r>
    </w:p>
    <w:bookmarkEnd w:id="193"/>
    <w:p w14:paraId="00A6426A" w14:textId="26B614E4" w:rsidR="00A44012" w:rsidRPr="00A57B8E" w:rsidRDefault="00A44012" w:rsidP="007C2C9C">
      <w:pPr>
        <w:rPr>
          <w:i/>
          <w:iCs/>
        </w:rPr>
      </w:pPr>
      <w:r>
        <w:t xml:space="preserve">Several series of instructions regarding the </w:t>
      </w:r>
      <w:r w:rsidR="008A0513">
        <w:t>ELPAC</w:t>
      </w:r>
      <w:r>
        <w:t xml:space="preserve"> administration are compiled in detailed manuals and provided to the LEA staff. Such documents include, but are not limited to, the following:</w:t>
      </w:r>
    </w:p>
    <w:p w14:paraId="054E87AC" w14:textId="1CFEFBB1" w:rsidR="00A44012" w:rsidRPr="00A57B8E" w:rsidRDefault="00C03226" w:rsidP="007C2C9C">
      <w:pPr>
        <w:pStyle w:val="bullets"/>
        <w:numPr>
          <w:ilvl w:val="0"/>
          <w:numId w:val="86"/>
        </w:numPr>
        <w:spacing w:before="0"/>
        <w:ind w:left="864" w:hanging="288"/>
      </w:pPr>
      <w:bookmarkStart w:id="194" w:name="_Hlk90040834"/>
      <w:r>
        <w:rPr>
          <w:b/>
          <w:bCs/>
          <w:i/>
          <w:iCs/>
        </w:rPr>
        <w:t>Initial A</w:t>
      </w:r>
      <w:r w:rsidR="00FF7BBA">
        <w:rPr>
          <w:b/>
          <w:bCs/>
          <w:i/>
          <w:iCs/>
        </w:rPr>
        <w:t>lternate ELPAC</w:t>
      </w:r>
      <w:r w:rsidR="00A44012" w:rsidRPr="21092D71">
        <w:rPr>
          <w:b/>
          <w:bCs/>
          <w:i/>
          <w:iCs/>
        </w:rPr>
        <w:t xml:space="preserve"> Test Administration Manual</w:t>
      </w:r>
      <w:r w:rsidR="00A44012" w:rsidRPr="21092D71">
        <w:rPr>
          <w:b/>
          <w:bCs/>
        </w:rPr>
        <w:t>—</w:t>
      </w:r>
      <w:r w:rsidR="00A44012">
        <w:t xml:space="preserve">This web-based manual provides test administration procedures and guidelines for LEA </w:t>
      </w:r>
      <w:r w:rsidR="008A0513">
        <w:t>ELPAC</w:t>
      </w:r>
      <w:r w:rsidR="00A44012">
        <w:t xml:space="preserve"> coordinators and </w:t>
      </w:r>
      <w:r w:rsidR="00A44012" w:rsidDel="008A0513">
        <w:t>site ELPAC coordinators</w:t>
      </w:r>
      <w:r w:rsidR="00A44012">
        <w:t xml:space="preserve"> (CDE, 2023</w:t>
      </w:r>
      <w:r w:rsidR="008B7FD3">
        <w:t>d</w:t>
      </w:r>
      <w:r w:rsidR="00A44012">
        <w:t xml:space="preserve">). (Refer to </w:t>
      </w:r>
      <w:hyperlink w:anchor="_Summative_Alternate_ELPAC" w:history="1">
        <w:r w:rsidR="00FC4EA5" w:rsidRPr="00FC4EA5">
          <w:rPr>
            <w:rStyle w:val="Hyperlink"/>
            <w:i/>
            <w:iCs/>
          </w:rPr>
          <w:t>5.</w:t>
        </w:r>
        <w:r w:rsidR="00F020C3">
          <w:rPr>
            <w:rStyle w:val="Hyperlink"/>
            <w:i/>
            <w:iCs/>
          </w:rPr>
          <w:t>3</w:t>
        </w:r>
        <w:r w:rsidR="00FC4EA5" w:rsidRPr="00FC4EA5">
          <w:rPr>
            <w:rStyle w:val="Hyperlink"/>
            <w:i/>
            <w:iCs/>
          </w:rPr>
          <w:t>.</w:t>
        </w:r>
        <w:r w:rsidR="00361AB2">
          <w:rPr>
            <w:rStyle w:val="Hyperlink"/>
            <w:i/>
            <w:iCs/>
          </w:rPr>
          <w:t>4</w:t>
        </w:r>
        <w:r w:rsidR="00FC4EA5" w:rsidRPr="00FC4EA5">
          <w:rPr>
            <w:rStyle w:val="Hyperlink"/>
            <w:i/>
            <w:iCs/>
          </w:rPr>
          <w:t>.</w:t>
        </w:r>
        <w:r w:rsidR="00596D8F">
          <w:rPr>
            <w:rStyle w:val="Hyperlink"/>
            <w:i/>
            <w:iCs/>
          </w:rPr>
          <w:t>3</w:t>
        </w:r>
        <w:r w:rsidR="00755232">
          <w:rPr>
            <w:rStyle w:val="Hyperlink"/>
            <w:rFonts w:cs="Arial"/>
            <w:i/>
            <w:iCs/>
          </w:rPr>
          <w:t> </w:t>
        </w:r>
        <w:r>
          <w:rPr>
            <w:rStyle w:val="Hyperlink"/>
            <w:i/>
            <w:iCs/>
          </w:rPr>
          <w:t>Initial A</w:t>
        </w:r>
        <w:r w:rsidR="00E544F7" w:rsidRPr="00FC4EA5">
          <w:rPr>
            <w:rStyle w:val="Hyperlink"/>
            <w:i/>
            <w:iCs/>
          </w:rPr>
          <w:t>lternate ELPAC</w:t>
        </w:r>
        <w:r w:rsidR="00A44012" w:rsidRPr="00FC4EA5">
          <w:rPr>
            <w:rStyle w:val="Hyperlink"/>
            <w:i/>
            <w:iCs/>
          </w:rPr>
          <w:t xml:space="preserve"> Test Administration Manual</w:t>
        </w:r>
      </w:hyperlink>
      <w:r w:rsidR="00A44012">
        <w:t xml:space="preserve"> in </w:t>
      </w:r>
      <w:hyperlink w:anchor="_Test_Administration" w:history="1">
        <w:r w:rsidR="00A44012" w:rsidRPr="008259AC">
          <w:rPr>
            <w:rStyle w:val="Hyperlink"/>
          </w:rPr>
          <w:t>chapter 5</w:t>
        </w:r>
      </w:hyperlink>
      <w:r w:rsidR="00A44012">
        <w:t xml:space="preserve"> for more information.)</w:t>
      </w:r>
    </w:p>
    <w:p w14:paraId="30B77694" w14:textId="4F21B9A0" w:rsidR="00A44012" w:rsidRPr="00A57B8E" w:rsidRDefault="00961D6C" w:rsidP="007C2C9C">
      <w:pPr>
        <w:pStyle w:val="bullets"/>
        <w:numPr>
          <w:ilvl w:val="0"/>
          <w:numId w:val="86"/>
        </w:numPr>
        <w:spacing w:before="0"/>
        <w:ind w:left="864" w:hanging="288"/>
        <w:rPr>
          <w:b/>
          <w:bCs/>
          <w:i/>
          <w:iCs/>
        </w:rPr>
      </w:pPr>
      <w:bookmarkStart w:id="195" w:name="_Toc459039134"/>
      <w:bookmarkStart w:id="196" w:name="_Ref478753219"/>
      <w:r>
        <w:rPr>
          <w:b/>
          <w:bCs/>
          <w:i/>
          <w:iCs/>
        </w:rPr>
        <w:t>California Assessment of Student Performance and Prog</w:t>
      </w:r>
      <w:r w:rsidR="00243828">
        <w:rPr>
          <w:b/>
          <w:bCs/>
          <w:i/>
          <w:iCs/>
        </w:rPr>
        <w:t>r</w:t>
      </w:r>
      <w:r>
        <w:rPr>
          <w:b/>
          <w:bCs/>
          <w:i/>
          <w:iCs/>
        </w:rPr>
        <w:t>ess (</w:t>
      </w:r>
      <w:r w:rsidR="00A44012" w:rsidRPr="1C5828DD">
        <w:rPr>
          <w:b/>
          <w:bCs/>
          <w:i/>
          <w:iCs/>
        </w:rPr>
        <w:t>CAASPP</w:t>
      </w:r>
      <w:r>
        <w:rPr>
          <w:b/>
          <w:bCs/>
          <w:i/>
          <w:iCs/>
        </w:rPr>
        <w:t>)</w:t>
      </w:r>
      <w:r w:rsidR="00A44012" w:rsidRPr="1C5828DD">
        <w:rPr>
          <w:b/>
          <w:bCs/>
          <w:i/>
          <w:iCs/>
        </w:rPr>
        <w:t xml:space="preserve"> and ELPAC Test Operations Management System (TOMS) User Guide</w:t>
      </w:r>
      <w:r w:rsidR="00A44012" w:rsidRPr="1C5828DD">
        <w:rPr>
          <w:b/>
          <w:bCs/>
        </w:rPr>
        <w:t>—</w:t>
      </w:r>
      <w:r w:rsidR="00A44012">
        <w:t xml:space="preserve">This web-based manual provides instructions for TOMS, allowing LEA staff, including LEA </w:t>
      </w:r>
      <w:r w:rsidR="008A0513">
        <w:t>ELPAC</w:t>
      </w:r>
      <w:r w:rsidR="00A44012">
        <w:t xml:space="preserve"> coordinators and </w:t>
      </w:r>
      <w:r w:rsidR="008A0513">
        <w:t>site ELPAC coordinators</w:t>
      </w:r>
      <w:r w:rsidR="00A44012">
        <w:t xml:space="preserve">, to perform several tasks, including adding and managing users, assigning </w:t>
      </w:r>
      <w:r w:rsidR="00085764">
        <w:t>assessment</w:t>
      </w:r>
      <w:r w:rsidR="00A44012">
        <w:t>s, and configuring computer-based student test settings (CDE, 2023</w:t>
      </w:r>
      <w:r w:rsidR="00E766FC">
        <w:t>b</w:t>
      </w:r>
      <w:r w:rsidR="00A44012">
        <w:t xml:space="preserve">). (Refer to </w:t>
      </w:r>
      <w:hyperlink w:anchor="_CAASPP_and_ELPAC_2" w:history="1">
        <w:r w:rsidR="00FC4EA5" w:rsidRPr="00FC4EA5">
          <w:rPr>
            <w:rStyle w:val="Hyperlink"/>
            <w:i/>
            <w:iCs/>
          </w:rPr>
          <w:t>5.</w:t>
        </w:r>
        <w:r w:rsidR="00F020C3">
          <w:rPr>
            <w:rStyle w:val="Hyperlink"/>
            <w:i/>
            <w:iCs/>
          </w:rPr>
          <w:t>3</w:t>
        </w:r>
        <w:r w:rsidR="00FC4EA5" w:rsidRPr="00FC4EA5">
          <w:rPr>
            <w:rStyle w:val="Hyperlink"/>
            <w:i/>
            <w:iCs/>
          </w:rPr>
          <w:t>.</w:t>
        </w:r>
        <w:r w:rsidR="00F020C3">
          <w:rPr>
            <w:rStyle w:val="Hyperlink"/>
            <w:i/>
            <w:iCs/>
          </w:rPr>
          <w:t>4</w:t>
        </w:r>
        <w:r w:rsidR="00FC4EA5" w:rsidRPr="00FC4EA5">
          <w:rPr>
            <w:rStyle w:val="Hyperlink"/>
            <w:i/>
            <w:iCs/>
          </w:rPr>
          <w:t>.</w:t>
        </w:r>
        <w:r w:rsidR="00596D8F">
          <w:rPr>
            <w:rStyle w:val="Hyperlink"/>
            <w:i/>
            <w:iCs/>
          </w:rPr>
          <w:t>4</w:t>
        </w:r>
        <w:r w:rsidR="00A44012" w:rsidRPr="00FC4EA5">
          <w:rPr>
            <w:rStyle w:val="Hyperlink"/>
            <w:i/>
            <w:iCs/>
          </w:rPr>
          <w:t xml:space="preserve"> CAASPP and ELPAC Test Operations Management System User Guide</w:t>
        </w:r>
      </w:hyperlink>
      <w:r w:rsidR="00A44012">
        <w:t xml:space="preserve"> in </w:t>
      </w:r>
      <w:hyperlink w:anchor="_Test_Administration" w:history="1">
        <w:r w:rsidR="008259AC" w:rsidRPr="008259AC">
          <w:rPr>
            <w:rStyle w:val="Hyperlink"/>
          </w:rPr>
          <w:t>chapter 5</w:t>
        </w:r>
      </w:hyperlink>
      <w:r w:rsidR="00A44012">
        <w:t xml:space="preserve"> for more information.)</w:t>
      </w:r>
    </w:p>
    <w:p w14:paraId="5CE602EB" w14:textId="58903A54" w:rsidR="00BC54C3" w:rsidRPr="00246CEE" w:rsidRDefault="00BC54C3" w:rsidP="007C2C9C">
      <w:pPr>
        <w:pStyle w:val="bullets"/>
        <w:numPr>
          <w:ilvl w:val="0"/>
          <w:numId w:val="86"/>
        </w:numPr>
        <w:spacing w:before="0"/>
        <w:ind w:left="864" w:hanging="288"/>
      </w:pPr>
      <w:bookmarkStart w:id="197" w:name="_Fairness_and_Accessibility_1"/>
      <w:bookmarkEnd w:id="194"/>
      <w:bookmarkEnd w:id="195"/>
      <w:bookmarkEnd w:id="196"/>
      <w:bookmarkEnd w:id="197"/>
      <w:r>
        <w:rPr>
          <w:b/>
          <w:bCs/>
          <w:i/>
          <w:iCs/>
        </w:rPr>
        <w:t>Preparing for Administration—</w:t>
      </w:r>
      <w:r>
        <w:t>This document includes planning and preparation content to assist test examiners with test preparation</w:t>
      </w:r>
      <w:r w:rsidR="008B7FD3">
        <w:t xml:space="preserve"> (CDE, 2023c)</w:t>
      </w:r>
      <w:r>
        <w:t>.</w:t>
      </w:r>
      <w:r w:rsidR="008B7FD3">
        <w:t xml:space="preserve"> (Refer to </w:t>
      </w:r>
      <w:hyperlink w:anchor="_Preparing_for_Administration" w:history="1">
        <w:r w:rsidR="008B7FD3" w:rsidRPr="009575EC">
          <w:rPr>
            <w:rStyle w:val="Hyperlink"/>
            <w:i/>
            <w:iCs/>
          </w:rPr>
          <w:t>5.</w:t>
        </w:r>
        <w:r w:rsidR="006D307C">
          <w:rPr>
            <w:rStyle w:val="Hyperlink"/>
            <w:i/>
            <w:iCs/>
          </w:rPr>
          <w:t>3.</w:t>
        </w:r>
        <w:r w:rsidR="008B7FD3" w:rsidRPr="009575EC">
          <w:rPr>
            <w:rStyle w:val="Hyperlink"/>
            <w:i/>
            <w:iCs/>
          </w:rPr>
          <w:t>4.1 Preparing for Administration</w:t>
        </w:r>
      </w:hyperlink>
      <w:r w:rsidR="008B7FD3">
        <w:t xml:space="preserve"> in </w:t>
      </w:r>
      <w:hyperlink w:anchor="_Test_Administration" w:history="1">
        <w:r w:rsidR="008B7FD3" w:rsidRPr="009575EC">
          <w:rPr>
            <w:rStyle w:val="Hyperlink"/>
          </w:rPr>
          <w:t>chapter 5</w:t>
        </w:r>
      </w:hyperlink>
      <w:r w:rsidR="008B7FD3">
        <w:t xml:space="preserve"> for more information.)</w:t>
      </w:r>
    </w:p>
    <w:p w14:paraId="094CC75F" w14:textId="2021C9AD" w:rsidR="00A44012" w:rsidRPr="00246CEE" w:rsidRDefault="00A44012" w:rsidP="007C2C9C">
      <w:pPr>
        <w:pStyle w:val="bullets"/>
        <w:numPr>
          <w:ilvl w:val="0"/>
          <w:numId w:val="86"/>
        </w:numPr>
        <w:spacing w:before="0"/>
        <w:ind w:left="864" w:hanging="288"/>
      </w:pPr>
      <w:r w:rsidRPr="21092D71">
        <w:rPr>
          <w:b/>
          <w:bCs/>
          <w:i/>
          <w:iCs/>
        </w:rPr>
        <w:t>DFA</w:t>
      </w:r>
      <w:r w:rsidRPr="21092D71">
        <w:rPr>
          <w:b/>
          <w:bCs/>
        </w:rPr>
        <w:t>s—</w:t>
      </w:r>
      <w:r>
        <w:t xml:space="preserve">These directions include test examiner directions and scripts for administering the </w:t>
      </w:r>
      <w:r w:rsidR="00085764">
        <w:t>assessment</w:t>
      </w:r>
      <w:r>
        <w:t>s. They contain grade-specific and form-specific information needed by the test examiners during test sessions.</w:t>
      </w:r>
      <w:r w:rsidR="009575EC">
        <w:t xml:space="preserve"> (Refer to </w:t>
      </w:r>
      <w:hyperlink w:anchor="_Directions_for_Administration">
        <w:r w:rsidR="009575EC" w:rsidRPr="1AF3DE71">
          <w:rPr>
            <w:rStyle w:val="Hyperlink"/>
            <w:i/>
            <w:iCs/>
          </w:rPr>
          <w:t>5.</w:t>
        </w:r>
        <w:r w:rsidR="006D307C">
          <w:rPr>
            <w:rStyle w:val="Hyperlink"/>
            <w:i/>
            <w:iCs/>
          </w:rPr>
          <w:t>3.</w:t>
        </w:r>
        <w:r w:rsidR="009575EC" w:rsidRPr="1AF3DE71">
          <w:rPr>
            <w:rStyle w:val="Hyperlink"/>
            <w:i/>
            <w:iCs/>
          </w:rPr>
          <w:t>4.2 Directions for Administration</w:t>
        </w:r>
      </w:hyperlink>
      <w:r w:rsidR="009575EC">
        <w:t xml:space="preserve"> in </w:t>
      </w:r>
      <w:hyperlink w:anchor="_Test_Administration">
        <w:r w:rsidR="009575EC" w:rsidRPr="1AF3DE71">
          <w:rPr>
            <w:rStyle w:val="Hyperlink"/>
          </w:rPr>
          <w:t>chapter 5</w:t>
        </w:r>
      </w:hyperlink>
      <w:r w:rsidR="009575EC">
        <w:t xml:space="preserve"> for more information.)</w:t>
      </w:r>
    </w:p>
    <w:p w14:paraId="1555F97F" w14:textId="77777777" w:rsidR="00104D3A" w:rsidRDefault="00104D3A" w:rsidP="007C2C9C">
      <w:pPr>
        <w:pStyle w:val="Heading3"/>
        <w:numPr>
          <w:ilvl w:val="1"/>
          <w:numId w:val="27"/>
        </w:numPr>
        <w:rPr>
          <w:color w:val="auto"/>
        </w:rPr>
      </w:pPr>
      <w:bookmarkStart w:id="198" w:name="_Toc165450901"/>
      <w:r w:rsidRPr="00D520D9">
        <w:t>Fairness</w:t>
      </w:r>
      <w:r>
        <w:rPr>
          <w:color w:val="auto"/>
        </w:rPr>
        <w:t xml:space="preserve"> and Accessibility</w:t>
      </w:r>
      <w:bookmarkEnd w:id="192"/>
      <w:bookmarkEnd w:id="198"/>
    </w:p>
    <w:p w14:paraId="7CAE3E3B" w14:textId="1F15D001" w:rsidR="00A44012" w:rsidRPr="00A57B8E" w:rsidRDefault="00A44012" w:rsidP="007C2C9C">
      <w:bookmarkStart w:id="199" w:name="_Toc125005807"/>
      <w:r>
        <w:t xml:space="preserve">Several procedures are in place to ensure that the </w:t>
      </w:r>
      <w:r w:rsidR="00C03226">
        <w:t>Initial A</w:t>
      </w:r>
      <w:r w:rsidR="008A0513" w:rsidRPr="00B97B08">
        <w:t>lternate ELPAC</w:t>
      </w:r>
      <w:r>
        <w:t xml:space="preserve"> is fair and accessible to all students. This section provides information on the available accessibility resources.</w:t>
      </w:r>
    </w:p>
    <w:p w14:paraId="2A68684B" w14:textId="77777777" w:rsidR="00104D3A" w:rsidRDefault="00104D3A" w:rsidP="007C2C9C">
      <w:pPr>
        <w:pStyle w:val="Heading4"/>
        <w:numPr>
          <w:ilvl w:val="2"/>
          <w:numId w:val="28"/>
        </w:numPr>
        <w:rPr>
          <w:color w:val="auto"/>
        </w:rPr>
      </w:pPr>
      <w:bookmarkStart w:id="200" w:name="_Toc165450902"/>
      <w:r w:rsidRPr="00FB0EB1">
        <w:t>Overview</w:t>
      </w:r>
      <w:bookmarkEnd w:id="199"/>
      <w:bookmarkEnd w:id="200"/>
    </w:p>
    <w:p w14:paraId="22B4499A" w14:textId="2B02601D" w:rsidR="00A44012" w:rsidRPr="00A57B8E" w:rsidRDefault="00A44012" w:rsidP="007C2C9C">
      <w:bookmarkStart w:id="201" w:name="_Toc125005808"/>
      <w:r>
        <w:t xml:space="preserve">All eligible students enrolled in a California public school participate in the </w:t>
      </w:r>
      <w:r w:rsidR="008A0513">
        <w:t>ELPAC</w:t>
      </w:r>
      <w:r>
        <w:t xml:space="preserve"> System of assessments, including students with disabilities. Additional resources are sometimes needed for these students. The CDE provides a full range of assessment resources for all students, including those who are</w:t>
      </w:r>
      <w:r w:rsidDel="00A44012">
        <w:t xml:space="preserve"> </w:t>
      </w:r>
      <w:r>
        <w:t xml:space="preserve">students with disabilities. </w:t>
      </w:r>
    </w:p>
    <w:p w14:paraId="7BB9163B" w14:textId="1E849819" w:rsidR="00104D3A" w:rsidRDefault="00A44012" w:rsidP="007C2C9C">
      <w:pPr>
        <w:pStyle w:val="Heading4"/>
        <w:numPr>
          <w:ilvl w:val="2"/>
          <w:numId w:val="28"/>
        </w:numPr>
        <w:rPr>
          <w:webHidden/>
          <w:color w:val="auto"/>
        </w:rPr>
      </w:pPr>
      <w:bookmarkStart w:id="202" w:name="_Toc165450903"/>
      <w:bookmarkEnd w:id="201"/>
      <w:r>
        <w:rPr>
          <w:color w:val="auto"/>
        </w:rPr>
        <w:lastRenderedPageBreak/>
        <w:t>Student Accessibility Resources</w:t>
      </w:r>
      <w:bookmarkEnd w:id="202"/>
    </w:p>
    <w:p w14:paraId="26A76525" w14:textId="6B9F77E4" w:rsidR="00720201" w:rsidRPr="00A57B8E" w:rsidRDefault="00720201" w:rsidP="007C2C9C">
      <w:pPr>
        <w:keepNext/>
        <w:keepLines/>
      </w:pPr>
      <w:bookmarkStart w:id="203" w:name="_Toc125005810"/>
      <w:r w:rsidRPr="00A57B8E">
        <w:t xml:space="preserve">There are four different categories of student accessibility resources in the California assessment accessibility system, including universal tools, designated supports, accommodations, and unlisted </w:t>
      </w:r>
      <w:bookmarkStart w:id="204" w:name="_Hlk90040846"/>
      <w:r w:rsidRPr="00A57B8E">
        <w:t xml:space="preserve">resources that are permitted for use in </w:t>
      </w:r>
      <w:r w:rsidR="008A0513">
        <w:t>ELPAC</w:t>
      </w:r>
      <w:r w:rsidRPr="00A57B8E">
        <w:t xml:space="preserve"> computer-based assessments. These are listed in the CDE </w:t>
      </w:r>
      <w:r w:rsidRPr="00A57B8E">
        <w:rPr>
          <w:iCs/>
        </w:rPr>
        <w:t>California Assessment Accessibility Resources Matrix (Accessibility Matrix)</w:t>
      </w:r>
      <w:r w:rsidRPr="00A57B8E">
        <w:rPr>
          <w:rStyle w:val="FootnoteReference"/>
        </w:rPr>
        <w:t xml:space="preserve"> </w:t>
      </w:r>
      <w:r w:rsidRPr="00A57B8E">
        <w:t>(CDE, 202</w:t>
      </w:r>
      <w:r>
        <w:t>2</w:t>
      </w:r>
      <w:r w:rsidRPr="00A57B8E">
        <w:t>).</w:t>
      </w:r>
    </w:p>
    <w:bookmarkEnd w:id="204"/>
    <w:p w14:paraId="7EE00E2F" w14:textId="07D46E02" w:rsidR="00720201" w:rsidRPr="00A57B8E" w:rsidRDefault="00720201" w:rsidP="007C2C9C">
      <w:pPr>
        <w:rPr>
          <w:bCs/>
        </w:rPr>
      </w:pPr>
      <w:r w:rsidRPr="00A57B8E">
        <w:rPr>
          <w:b/>
        </w:rPr>
        <w:t>Universal tools</w:t>
      </w:r>
      <w:r w:rsidRPr="00A57B8E">
        <w:t xml:space="preserve"> are available to all students. These resources may be turned on and off when embedded as part of the technology platform for the </w:t>
      </w:r>
      <w:proofErr w:type="gramStart"/>
      <w:r w:rsidRPr="00A57B8E">
        <w:t>computer-based</w:t>
      </w:r>
      <w:proofErr w:type="gramEnd"/>
      <w:r w:rsidRPr="00A57B8E">
        <w:t xml:space="preserve"> </w:t>
      </w:r>
      <w:r w:rsidR="008A0513">
        <w:t>ELPAC</w:t>
      </w:r>
      <w:r w:rsidRPr="00A57B8E">
        <w:t xml:space="preserve"> on the basis of student preference and selection.</w:t>
      </w:r>
    </w:p>
    <w:p w14:paraId="748D27CB" w14:textId="77777777" w:rsidR="00720201" w:rsidRPr="00A57B8E" w:rsidRDefault="00720201" w:rsidP="007C2C9C">
      <w:pPr>
        <w:rPr>
          <w:b/>
          <w:bCs/>
        </w:rPr>
      </w:pPr>
      <w:r w:rsidRPr="21092D71">
        <w:rPr>
          <w:b/>
          <w:bCs/>
        </w:rPr>
        <w:t>Designated supports</w:t>
      </w:r>
      <w:r>
        <w:t xml:space="preserve"> are available to all students when determined as needed by an educator or team of educators, with parent/guardian and student input as appropriate, or when specified in the student’s individualized education program (IEP) or Section 504 plan.</w:t>
      </w:r>
    </w:p>
    <w:p w14:paraId="663C875C" w14:textId="612AD029" w:rsidR="00720201" w:rsidRPr="00A57B8E" w:rsidRDefault="00720201" w:rsidP="007C2C9C">
      <w:r w:rsidRPr="00A57B8E">
        <w:rPr>
          <w:b/>
        </w:rPr>
        <w:t>Accommodations</w:t>
      </w:r>
      <w:r w:rsidRPr="00A57B8E">
        <w:t xml:space="preserve"> must be permitted on </w:t>
      </w:r>
      <w:r>
        <w:t xml:space="preserve">the </w:t>
      </w:r>
      <w:r w:rsidR="008A0513">
        <w:t>ELPAC</w:t>
      </w:r>
      <w:r w:rsidRPr="00A57B8E">
        <w:t xml:space="preserve"> for all eligible students when specified in the student’s IEP or Section 504 plan.</w:t>
      </w:r>
    </w:p>
    <w:p w14:paraId="3B21D4ED" w14:textId="77777777" w:rsidR="00720201" w:rsidRPr="00A57B8E" w:rsidRDefault="00720201" w:rsidP="007C2C9C">
      <w:r w:rsidRPr="1C5828DD">
        <w:rPr>
          <w:rStyle w:val="Strong"/>
        </w:rPr>
        <w:t>Unlisted resources</w:t>
      </w:r>
      <w:r>
        <w:t xml:space="preserve"> are non-embedded and made available if specified in the eligible student’s IEP or Section 504 plan and do not jeopardize test security, and only on approval by the CDE. An unlisted resource may change the construct being measured.</w:t>
      </w:r>
    </w:p>
    <w:p w14:paraId="1BF24F48" w14:textId="3016C2CD" w:rsidR="00720201" w:rsidRDefault="00720201" w:rsidP="007C2C9C">
      <w:r>
        <w:t xml:space="preserve">While most of the resources presented for the </w:t>
      </w:r>
      <w:r w:rsidR="004357DA">
        <w:t>ELPAC</w:t>
      </w:r>
      <w:r>
        <w:t xml:space="preserve"> computer-based assessments are available for the </w:t>
      </w:r>
      <w:r w:rsidR="00C03226">
        <w:t>Initial A</w:t>
      </w:r>
      <w:r w:rsidR="008A0513" w:rsidRPr="00137C92">
        <w:t>lternate ELPAC</w:t>
      </w:r>
      <w:r w:rsidRPr="00137C92">
        <w:t xml:space="preserve">, there are a few resources that are not applicable because the </w:t>
      </w:r>
      <w:r w:rsidR="00C03226">
        <w:t>Initial A</w:t>
      </w:r>
      <w:r w:rsidR="008A0513" w:rsidRPr="00137C92">
        <w:t>lternate ELPAC</w:t>
      </w:r>
      <w:r w:rsidRPr="00137C92">
        <w:t xml:space="preserve"> </w:t>
      </w:r>
      <w:r w:rsidR="00B97B08" w:rsidRPr="00137C92">
        <w:t>is</w:t>
      </w:r>
      <w:r w:rsidRPr="00137C92">
        <w:t xml:space="preserve"> designed to be given one-on-one in the student’s language of instruction, using the student’s</w:t>
      </w:r>
      <w:r>
        <w:t xml:space="preserve"> identified instructional resources. For example, the speech-to-text accommodation is not available for an alternate assessment.</w:t>
      </w:r>
    </w:p>
    <w:p w14:paraId="39D84610" w14:textId="15C42AB1" w:rsidR="00720201" w:rsidRPr="00A57B8E" w:rsidRDefault="00A33EB0" w:rsidP="007C2C9C">
      <w:r w:rsidRPr="00A33EB0">
        <w:rPr>
          <w:rStyle w:val="Cross-ReferenceChar"/>
        </w:rPr>
        <w:fldChar w:fldCharType="begin"/>
      </w:r>
      <w:r w:rsidRPr="00A33EB0">
        <w:rPr>
          <w:rStyle w:val="Cross-ReferenceChar"/>
        </w:rPr>
        <w:instrText xml:space="preserve"> REF _Ref146094074 \h  \* MERGEFORMAT </w:instrText>
      </w:r>
      <w:r w:rsidRPr="00A33EB0">
        <w:rPr>
          <w:rStyle w:val="Cross-ReferenceChar"/>
        </w:rPr>
      </w:r>
      <w:r w:rsidRPr="00A33EB0">
        <w:rPr>
          <w:rStyle w:val="Cross-ReferenceChar"/>
        </w:rPr>
        <w:fldChar w:fldCharType="separate"/>
      </w:r>
      <w:r w:rsidR="003C2F55" w:rsidRPr="003C2F55">
        <w:rPr>
          <w:rStyle w:val="Cross-ReferenceChar"/>
        </w:rPr>
        <w:t>Table 5.1</w:t>
      </w:r>
      <w:r w:rsidRPr="00A33EB0">
        <w:rPr>
          <w:rStyle w:val="Cross-ReferenceChar"/>
        </w:rPr>
        <w:fldChar w:fldCharType="end"/>
      </w:r>
      <w:r w:rsidRPr="00A33EB0">
        <w:t xml:space="preserve"> and</w:t>
      </w:r>
      <w:r w:rsidRPr="00FA4D84">
        <w:t xml:space="preserve"> </w:t>
      </w:r>
      <w:r w:rsidRPr="00A33EB0">
        <w:rPr>
          <w:rStyle w:val="Cross-ReferenceChar"/>
        </w:rPr>
        <w:fldChar w:fldCharType="begin"/>
      </w:r>
      <w:r w:rsidRPr="00A33EB0">
        <w:rPr>
          <w:rStyle w:val="Cross-ReferenceChar"/>
        </w:rPr>
        <w:instrText xml:space="preserve"> REF  _Ref129078022 \* Lower \h </w:instrText>
      </w:r>
      <w:r>
        <w:rPr>
          <w:rStyle w:val="Cross-ReferenceChar"/>
        </w:rPr>
        <w:instrText xml:space="preserve"> \* MERGEFORMAT </w:instrText>
      </w:r>
      <w:r w:rsidRPr="00A33EB0">
        <w:rPr>
          <w:rStyle w:val="Cross-ReferenceChar"/>
        </w:rPr>
      </w:r>
      <w:r w:rsidRPr="00A33EB0">
        <w:rPr>
          <w:rStyle w:val="Cross-ReferenceChar"/>
        </w:rPr>
        <w:fldChar w:fldCharType="separate"/>
      </w:r>
      <w:r w:rsidR="003C2F55" w:rsidRPr="003C2F55">
        <w:rPr>
          <w:rStyle w:val="Cross-ReferenceChar"/>
        </w:rPr>
        <w:t>table 5.2</w:t>
      </w:r>
      <w:r w:rsidRPr="00A33EB0">
        <w:rPr>
          <w:rStyle w:val="Cross-ReferenceChar"/>
        </w:rPr>
        <w:fldChar w:fldCharType="end"/>
      </w:r>
      <w:r w:rsidR="00720201">
        <w:t xml:space="preserve"> present counts and percentages of students assigned designated supports, accommodations, and unlisted resources for the </w:t>
      </w:r>
      <w:r w:rsidR="008A0513" w:rsidRPr="00137C92">
        <w:t>2022–23</w:t>
      </w:r>
      <w:r w:rsidR="00720201" w:rsidRPr="00137C92">
        <w:t xml:space="preserve"> </w:t>
      </w:r>
      <w:r w:rsidR="00C03226">
        <w:t>Initial A</w:t>
      </w:r>
      <w:r w:rsidR="008A0513" w:rsidRPr="00137C92">
        <w:t>lternate ELPAC</w:t>
      </w:r>
      <w:r w:rsidR="00720201">
        <w:t xml:space="preserve"> administration. </w:t>
      </w:r>
      <w:bookmarkStart w:id="205" w:name="_Hlk94943124"/>
      <w:r w:rsidRPr="00A33EB0">
        <w:rPr>
          <w:rStyle w:val="Cross-ReferenceChar"/>
        </w:rPr>
        <w:fldChar w:fldCharType="begin"/>
      </w:r>
      <w:r w:rsidRPr="00A33EB0">
        <w:rPr>
          <w:rStyle w:val="Cross-ReferenceChar"/>
        </w:rPr>
        <w:instrText xml:space="preserve"> REF _Ref146094074 \h  \* MERGEFORMAT </w:instrText>
      </w:r>
      <w:r w:rsidRPr="00A33EB0">
        <w:rPr>
          <w:rStyle w:val="Cross-ReferenceChar"/>
        </w:rPr>
      </w:r>
      <w:r w:rsidRPr="00A33EB0">
        <w:rPr>
          <w:rStyle w:val="Cross-ReferenceChar"/>
        </w:rPr>
        <w:fldChar w:fldCharType="separate"/>
      </w:r>
      <w:r w:rsidR="00101123" w:rsidRPr="00101123">
        <w:rPr>
          <w:rStyle w:val="Cross-ReferenceChar"/>
        </w:rPr>
        <w:t>Table 5.1</w:t>
      </w:r>
      <w:r w:rsidRPr="00A33EB0">
        <w:rPr>
          <w:rStyle w:val="Cross-ReferenceChar"/>
        </w:rPr>
        <w:fldChar w:fldCharType="end"/>
      </w:r>
      <w:r w:rsidRPr="00A33EB0">
        <w:t xml:space="preserve"> and</w:t>
      </w:r>
      <w:r w:rsidRPr="00FA4D84">
        <w:t xml:space="preserve"> </w:t>
      </w:r>
      <w:r w:rsidRPr="00A33EB0">
        <w:rPr>
          <w:rStyle w:val="Cross-ReferenceChar"/>
        </w:rPr>
        <w:fldChar w:fldCharType="begin"/>
      </w:r>
      <w:r w:rsidRPr="00A33EB0">
        <w:rPr>
          <w:rStyle w:val="Cross-ReferenceChar"/>
        </w:rPr>
        <w:instrText xml:space="preserve"> REF  _Ref129078022 \* Lower \h </w:instrText>
      </w:r>
      <w:r>
        <w:rPr>
          <w:rStyle w:val="Cross-ReferenceChar"/>
        </w:rPr>
        <w:instrText xml:space="preserve"> \* MERGEFORMAT </w:instrText>
      </w:r>
      <w:r w:rsidRPr="00A33EB0">
        <w:rPr>
          <w:rStyle w:val="Cross-ReferenceChar"/>
        </w:rPr>
      </w:r>
      <w:r w:rsidRPr="00A33EB0">
        <w:rPr>
          <w:rStyle w:val="Cross-ReferenceChar"/>
        </w:rPr>
        <w:fldChar w:fldCharType="separate"/>
      </w:r>
      <w:r w:rsidR="00101123" w:rsidRPr="00101123">
        <w:rPr>
          <w:rStyle w:val="Cross-ReferenceChar"/>
        </w:rPr>
        <w:t>table 5.2</w:t>
      </w:r>
      <w:r w:rsidRPr="00A33EB0">
        <w:rPr>
          <w:rStyle w:val="Cross-ReferenceChar"/>
        </w:rPr>
        <w:fldChar w:fldCharType="end"/>
      </w:r>
      <w:r w:rsidR="00720201">
        <w:t xml:space="preserve"> were created using student demographic data in version </w:t>
      </w:r>
      <w:r w:rsidR="009A2BF5">
        <w:t>2</w:t>
      </w:r>
      <w:r w:rsidR="00720201">
        <w:t xml:space="preserve"> of the production data file (“P</w:t>
      </w:r>
      <w:r w:rsidR="009A2BF5">
        <w:t>2</w:t>
      </w:r>
      <w:r w:rsidR="00720201">
        <w:t xml:space="preserve">”) updated on </w:t>
      </w:r>
      <w:bookmarkEnd w:id="205"/>
      <w:r w:rsidR="009A2BF5">
        <w:t>October 11, 2023</w:t>
      </w:r>
      <w:r w:rsidR="00720201">
        <w:t>.</w:t>
      </w:r>
    </w:p>
    <w:p w14:paraId="3904A389" w14:textId="2FEB137F" w:rsidR="00720201" w:rsidRPr="00A57B8E" w:rsidRDefault="00720201" w:rsidP="007C2C9C">
      <w:proofErr w:type="gramStart"/>
      <w:r>
        <w:t>The majority of</w:t>
      </w:r>
      <w:proofErr w:type="gramEnd"/>
      <w:r>
        <w:t xml:space="preserve"> students did not use any designated supports, accommodations, or unlisted resources.</w:t>
      </w:r>
    </w:p>
    <w:p w14:paraId="38CCE96E" w14:textId="77777777" w:rsidR="00104D3A" w:rsidRDefault="00104D3A" w:rsidP="007C2C9C">
      <w:pPr>
        <w:pStyle w:val="Heading3"/>
        <w:numPr>
          <w:ilvl w:val="1"/>
          <w:numId w:val="27"/>
        </w:numPr>
        <w:rPr>
          <w:color w:val="auto"/>
        </w:rPr>
      </w:pPr>
      <w:bookmarkStart w:id="206" w:name="_Toc125005811"/>
      <w:bookmarkStart w:id="207" w:name="_Toc165450904"/>
      <w:bookmarkEnd w:id="203"/>
      <w:r w:rsidRPr="00D520D9">
        <w:t>Scores</w:t>
      </w:r>
      <w:bookmarkEnd w:id="206"/>
      <w:bookmarkEnd w:id="207"/>
    </w:p>
    <w:p w14:paraId="1FFF002F" w14:textId="6D1ED4A8" w:rsidR="00720201" w:rsidRPr="00A57B8E" w:rsidRDefault="00720201" w:rsidP="007C2C9C">
      <w:bookmarkStart w:id="208" w:name="_Toc125005812"/>
      <w:r>
        <w:t xml:space="preserve">Individual student scores were reported for the </w:t>
      </w:r>
      <w:r w:rsidR="008A0513" w:rsidRPr="003B3395">
        <w:t>2022–23</w:t>
      </w:r>
      <w:r w:rsidRPr="003B3395">
        <w:t xml:space="preserve"> </w:t>
      </w:r>
      <w:r w:rsidR="00C03226">
        <w:t>Initial A</w:t>
      </w:r>
      <w:r w:rsidR="008A0513" w:rsidRPr="003B3395">
        <w:t>lternate ELPAC</w:t>
      </w:r>
      <w:r>
        <w:t xml:space="preserve"> administration. Student performance on the reporting scale was designated into one of the </w:t>
      </w:r>
      <w:r w:rsidR="003B3395">
        <w:t>three</w:t>
      </w:r>
      <w:r>
        <w:t xml:space="preserve"> </w:t>
      </w:r>
      <w:r w:rsidR="003B3395">
        <w:t>performance</w:t>
      </w:r>
      <w:r w:rsidDel="003B3395">
        <w:t xml:space="preserve"> </w:t>
      </w:r>
      <w:r>
        <w:t xml:space="preserve">levels described in subsection </w:t>
      </w:r>
      <w:hyperlink w:anchor="_Performance_Levels" w:history="1">
        <w:r w:rsidR="003B3395" w:rsidRPr="009B389B">
          <w:rPr>
            <w:rStyle w:val="Hyperlink"/>
            <w:i/>
            <w:iCs/>
          </w:rPr>
          <w:t>7.1.4</w:t>
        </w:r>
        <w:r w:rsidRPr="009B389B">
          <w:rPr>
            <w:rStyle w:val="Hyperlink"/>
            <w:i/>
            <w:iCs/>
          </w:rPr>
          <w:t xml:space="preserve"> </w:t>
        </w:r>
        <w:r w:rsidR="00C43B0D" w:rsidRPr="009B389B">
          <w:rPr>
            <w:rStyle w:val="Hyperlink"/>
            <w:i/>
            <w:iCs/>
          </w:rPr>
          <w:t xml:space="preserve">Performance </w:t>
        </w:r>
        <w:r w:rsidRPr="009B389B">
          <w:rPr>
            <w:rStyle w:val="Hyperlink"/>
            <w:i/>
            <w:iCs/>
          </w:rPr>
          <w:t>Levels</w:t>
        </w:r>
      </w:hyperlink>
      <w:r>
        <w:t xml:space="preserve">. For information regarding score specifications and score reports, refer to </w:t>
      </w:r>
      <w:hyperlink w:anchor="_Scoring_and_Reporting" w:history="1">
        <w:r w:rsidRPr="00B97B08">
          <w:rPr>
            <w:rStyle w:val="Hyperlink"/>
            <w:i/>
            <w:iCs/>
          </w:rPr>
          <w:t>Chapter 7: Scoring and Reporting</w:t>
        </w:r>
      </w:hyperlink>
      <w:r>
        <w:t xml:space="preserve">. </w:t>
      </w:r>
    </w:p>
    <w:p w14:paraId="2B8B3485" w14:textId="77777777" w:rsidR="00104D3A" w:rsidRDefault="00104D3A" w:rsidP="007C2C9C">
      <w:pPr>
        <w:pStyle w:val="Heading4"/>
        <w:numPr>
          <w:ilvl w:val="2"/>
          <w:numId w:val="28"/>
        </w:numPr>
        <w:rPr>
          <w:color w:val="auto"/>
        </w:rPr>
      </w:pPr>
      <w:bookmarkStart w:id="209" w:name="_Toc125005813"/>
      <w:bookmarkStart w:id="210" w:name="_Toc165450905"/>
      <w:bookmarkEnd w:id="208"/>
      <w:r>
        <w:rPr>
          <w:color w:val="auto"/>
        </w:rPr>
        <w:t xml:space="preserve">Score </w:t>
      </w:r>
      <w:r w:rsidRPr="00FB0EB1">
        <w:t>Reporting</w:t>
      </w:r>
      <w:bookmarkEnd w:id="209"/>
      <w:bookmarkEnd w:id="210"/>
    </w:p>
    <w:p w14:paraId="74E03488" w14:textId="6EAE1CF6" w:rsidR="00720201" w:rsidRPr="00A57B8E" w:rsidRDefault="00720201" w:rsidP="007C2C9C">
      <w:pPr>
        <w:ind w:left="180"/>
      </w:pPr>
      <w:bookmarkStart w:id="211" w:name="_Toc125005814"/>
      <w:r>
        <w:t xml:space="preserve">TOMS is a secure website hosted by ETS that permits LEA users to manage aspects of </w:t>
      </w:r>
      <w:r w:rsidR="008A0513">
        <w:t>ELPAC</w:t>
      </w:r>
      <w:r>
        <w:t xml:space="preserve"> test administration such as test assignment and the assignment of test settings. TOMS also provides a secure means for LEA </w:t>
      </w:r>
      <w:r w:rsidR="008A0513">
        <w:t>ELPAC</w:t>
      </w:r>
      <w:r>
        <w:t xml:space="preserve"> coordinators to download Student Score Reports as PDF files.</w:t>
      </w:r>
    </w:p>
    <w:p w14:paraId="1175D915" w14:textId="77777777" w:rsidR="00104D3A" w:rsidRDefault="00104D3A" w:rsidP="007C2C9C">
      <w:pPr>
        <w:pStyle w:val="Heading4"/>
        <w:numPr>
          <w:ilvl w:val="2"/>
          <w:numId w:val="28"/>
        </w:numPr>
        <w:rPr>
          <w:color w:val="auto"/>
        </w:rPr>
      </w:pPr>
      <w:bookmarkStart w:id="212" w:name="_Toc158381550"/>
      <w:bookmarkStart w:id="213" w:name="_Toc165450906"/>
      <w:bookmarkEnd w:id="212"/>
      <w:r w:rsidRPr="00FB0EB1">
        <w:lastRenderedPageBreak/>
        <w:t>Aggregation</w:t>
      </w:r>
      <w:r>
        <w:rPr>
          <w:color w:val="auto"/>
        </w:rPr>
        <w:t xml:space="preserve"> Procedures</w:t>
      </w:r>
      <w:bookmarkEnd w:id="211"/>
      <w:bookmarkEnd w:id="213"/>
    </w:p>
    <w:p w14:paraId="62FFB696" w14:textId="69AD861F" w:rsidR="00720201" w:rsidRDefault="00720201" w:rsidP="008579DB">
      <w:pPr>
        <w:keepLines/>
      </w:pPr>
      <w:bookmarkStart w:id="214" w:name="_Toc125005815"/>
      <w:r>
        <w:t xml:space="preserve">To provide meaningful results to interested educators, </w:t>
      </w:r>
      <w:r w:rsidR="00C03226">
        <w:t>Initial A</w:t>
      </w:r>
      <w:r w:rsidR="008A0513" w:rsidRPr="00715944">
        <w:t>lternate ELPAC</w:t>
      </w:r>
      <w:r>
        <w:t xml:space="preserve"> scores for a given grade-level</w:t>
      </w:r>
      <w:r w:rsidDel="00720201">
        <w:t xml:space="preserve"> </w:t>
      </w:r>
      <w:r>
        <w:t>assessment were aggregated at the school, LEA or direct funded charter school, county, and state levels.</w:t>
      </w:r>
      <w:r w:rsidRPr="00720201">
        <w:rPr>
          <w:rFonts w:eastAsia="Times New Roman"/>
        </w:rPr>
        <w:t xml:space="preserve"> </w:t>
      </w:r>
      <w:r>
        <w:t>State-level results are available on the Test Results for California’s Assessments website. The aggregated scores were presented for all students or selected demographic student groups.</w:t>
      </w:r>
    </w:p>
    <w:p w14:paraId="070C7781" w14:textId="77777777" w:rsidR="00720201" w:rsidRDefault="00720201" w:rsidP="007C2C9C">
      <w:pPr>
        <w:rPr>
          <w:color w:val="000000" w:themeColor="text1"/>
        </w:rPr>
      </w:pPr>
      <w:r>
        <w:t>Aggregated scores were generated by combining student scores at the state, LEA or direct funded charter school, or school level; combining student scores for all students; or by combining student scores for students who represent selected demographic student groups.</w:t>
      </w:r>
    </w:p>
    <w:p w14:paraId="147B7351" w14:textId="079AA7E1" w:rsidR="00D22077" w:rsidRDefault="00720201" w:rsidP="007C2C9C">
      <w:r>
        <w:t xml:space="preserve">The aggregation procedures used to present </w:t>
      </w:r>
      <w:r w:rsidR="00C03226">
        <w:t>Initial A</w:t>
      </w:r>
      <w:r w:rsidR="008A0513">
        <w:t>lternate ELPAC</w:t>
      </w:r>
      <w:r>
        <w:t xml:space="preserve"> results are described in section </w:t>
      </w:r>
      <w:hyperlink w:anchor="_Overview_of_Score" w:history="1">
        <w:r w:rsidR="006C21C6" w:rsidRPr="006C21C6">
          <w:rPr>
            <w:rStyle w:val="Hyperlink"/>
            <w:i/>
            <w:iCs/>
          </w:rPr>
          <w:t>7.2</w:t>
        </w:r>
        <w:r w:rsidRPr="006C21C6">
          <w:rPr>
            <w:rStyle w:val="Hyperlink"/>
            <w:i/>
            <w:iCs/>
          </w:rPr>
          <w:t xml:space="preserve"> Overview of Score Aggregation Procedures</w:t>
        </w:r>
      </w:hyperlink>
      <w:r>
        <w:t xml:space="preserve">. Aggregated results by demographic variables are presented in </w:t>
      </w:r>
      <w:r w:rsidR="0069413C" w:rsidRPr="0069413C">
        <w:rPr>
          <w:rStyle w:val="Cross-ReferenceChar"/>
        </w:rPr>
        <w:fldChar w:fldCharType="begin"/>
      </w:r>
      <w:r w:rsidR="0069413C" w:rsidRPr="0069413C">
        <w:rPr>
          <w:rStyle w:val="Cross-ReferenceChar"/>
        </w:rPr>
        <w:instrText xml:space="preserve"> REF  _Ref156300096 \* Lower \h  \* MERGEFORMAT </w:instrText>
      </w:r>
      <w:r w:rsidR="0069413C" w:rsidRPr="0069413C">
        <w:rPr>
          <w:rStyle w:val="Cross-ReferenceChar"/>
        </w:rPr>
      </w:r>
      <w:r w:rsidR="0069413C" w:rsidRPr="0069413C">
        <w:rPr>
          <w:rStyle w:val="Cross-ReferenceChar"/>
        </w:rPr>
        <w:fldChar w:fldCharType="separate"/>
      </w:r>
      <w:r w:rsidR="003C2F55" w:rsidRPr="003C2F55">
        <w:rPr>
          <w:rStyle w:val="Cross-ReferenceChar"/>
        </w:rPr>
        <w:t>table 7.4</w:t>
      </w:r>
      <w:r w:rsidR="0069413C" w:rsidRPr="0069413C">
        <w:rPr>
          <w:rStyle w:val="Cross-ReferenceChar"/>
        </w:rPr>
        <w:fldChar w:fldCharType="end"/>
      </w:r>
      <w:r w:rsidR="000363E8" w:rsidRPr="0069413C">
        <w:t xml:space="preserve"> </w:t>
      </w:r>
      <w:r w:rsidR="000363E8">
        <w:t>for</w:t>
      </w:r>
      <w:r>
        <w:t xml:space="preserve"> </w:t>
      </w:r>
      <w:r w:rsidR="00FC4000">
        <w:t xml:space="preserve">kindergarten </w:t>
      </w:r>
      <w:r>
        <w:t>students</w:t>
      </w:r>
      <w:r w:rsidR="000363E8">
        <w:t>. Demographic variables</w:t>
      </w:r>
      <w:r>
        <w:t xml:space="preserve"> includ</w:t>
      </w:r>
      <w:r w:rsidR="000363E8">
        <w:t>e</w:t>
      </w:r>
      <w:r w:rsidR="00662F1B">
        <w:t xml:space="preserve"> (but are not limited to)</w:t>
      </w:r>
      <w:r>
        <w:t xml:space="preserve"> gender, ethnicity, </w:t>
      </w:r>
      <w:r w:rsidR="00D703FE">
        <w:t>primary disability type</w:t>
      </w:r>
      <w:r>
        <w:t xml:space="preserve">, and economic status. </w:t>
      </w:r>
      <w:r w:rsidR="00FC4000">
        <w:t xml:space="preserve">There </w:t>
      </w:r>
      <w:r w:rsidR="000760A5">
        <w:t>is</w:t>
      </w:r>
      <w:r w:rsidR="00FC4000">
        <w:t xml:space="preserve"> not sufficient data to </w:t>
      </w:r>
      <w:r w:rsidR="00472E8D">
        <w:t>make student group comparisons meaningful at higher grade</w:t>
      </w:r>
      <w:r w:rsidR="00F94790">
        <w:t xml:space="preserve"> level</w:t>
      </w:r>
      <w:r w:rsidR="00472E8D">
        <w:t xml:space="preserve">s or grade spans. </w:t>
      </w:r>
    </w:p>
    <w:p w14:paraId="04514FA2" w14:textId="1F1C7E78" w:rsidR="00720201" w:rsidRDefault="00720201" w:rsidP="007C2C9C">
      <w:r>
        <w:t>The table show</w:t>
      </w:r>
      <w:r w:rsidR="00472E8D">
        <w:t>s</w:t>
      </w:r>
      <w:r>
        <w:t xml:space="preserve"> the numbers of students with valid scores in each group, scale score means and standard deviations, and the percentage of students in each </w:t>
      </w:r>
      <w:r w:rsidR="006C21C6">
        <w:t>performance</w:t>
      </w:r>
      <w:r w:rsidRPr="006C21C6">
        <w:t xml:space="preserve"> </w:t>
      </w:r>
      <w:r>
        <w:t xml:space="preserve">level. </w:t>
      </w:r>
      <w:bookmarkStart w:id="215" w:name="_Hlk97992021"/>
      <w:r>
        <w:t xml:space="preserve">To protect student privacy, statistics are presented in the table as “N/A” when the number of students in the sample is 10 or fewer. </w:t>
      </w:r>
      <w:bookmarkEnd w:id="215"/>
      <w:r>
        <w:t>Definitions for the demographic student groups included in th</w:t>
      </w:r>
      <w:r w:rsidR="0004576F">
        <w:t>is</w:t>
      </w:r>
      <w:r>
        <w:t xml:space="preserve"> table are provided in </w:t>
      </w:r>
      <w:r w:rsidR="00877635" w:rsidRPr="00877635">
        <w:rPr>
          <w:rStyle w:val="Cross-ReferenceChar"/>
        </w:rPr>
        <w:fldChar w:fldCharType="begin"/>
      </w:r>
      <w:r w:rsidR="00877635" w:rsidRPr="00877635">
        <w:rPr>
          <w:rStyle w:val="Cross-ReferenceChar"/>
        </w:rPr>
        <w:instrText xml:space="preserve"> REF  _Ref112069429 \* Lower \h </w:instrText>
      </w:r>
      <w:r w:rsidR="00877635">
        <w:rPr>
          <w:rStyle w:val="Cross-ReferenceChar"/>
        </w:rPr>
        <w:instrText xml:space="preserve"> \* MERGEFORMAT </w:instrText>
      </w:r>
      <w:r w:rsidR="00877635" w:rsidRPr="00877635">
        <w:rPr>
          <w:rStyle w:val="Cross-ReferenceChar"/>
        </w:rPr>
      </w:r>
      <w:r w:rsidR="00877635" w:rsidRPr="00877635">
        <w:rPr>
          <w:rStyle w:val="Cross-ReferenceChar"/>
        </w:rPr>
        <w:fldChar w:fldCharType="separate"/>
      </w:r>
      <w:r w:rsidR="003C2F55" w:rsidRPr="003C2F55">
        <w:rPr>
          <w:rStyle w:val="Cross-ReferenceChar"/>
        </w:rPr>
        <w:t>table 7.3</w:t>
      </w:r>
      <w:r w:rsidR="00877635" w:rsidRPr="00877635">
        <w:rPr>
          <w:rStyle w:val="Cross-ReferenceChar"/>
        </w:rPr>
        <w:fldChar w:fldCharType="end"/>
      </w:r>
      <w:r>
        <w:t>.</w:t>
      </w:r>
    </w:p>
    <w:p w14:paraId="69492205" w14:textId="77777777" w:rsidR="00104D3A" w:rsidRDefault="00104D3A" w:rsidP="007C2C9C">
      <w:pPr>
        <w:pStyle w:val="Heading3"/>
        <w:numPr>
          <w:ilvl w:val="1"/>
          <w:numId w:val="27"/>
        </w:numPr>
        <w:rPr>
          <w:color w:val="auto"/>
        </w:rPr>
      </w:pPr>
      <w:bookmarkStart w:id="216" w:name="_Toc165450907"/>
      <w:r w:rsidRPr="00D520D9">
        <w:t>Psychometric</w:t>
      </w:r>
      <w:r>
        <w:rPr>
          <w:color w:val="auto"/>
        </w:rPr>
        <w:t xml:space="preserve"> Analyses</w:t>
      </w:r>
      <w:bookmarkEnd w:id="214"/>
      <w:bookmarkEnd w:id="216"/>
    </w:p>
    <w:p w14:paraId="4BECC1C6" w14:textId="51F8ABBB" w:rsidR="00A25DA9" w:rsidRDefault="00A25DA9" w:rsidP="007C2C9C">
      <w:pPr>
        <w:keepLines/>
      </w:pPr>
      <w:bookmarkStart w:id="217" w:name="_Toc125005816"/>
      <w:r>
        <w:t xml:space="preserve">Psychometric analyses were conducted on the data from </w:t>
      </w:r>
      <w:r w:rsidRPr="006C21C6">
        <w:t xml:space="preserve">the </w:t>
      </w:r>
      <w:r w:rsidR="00C03226">
        <w:t>Initial A</w:t>
      </w:r>
      <w:r w:rsidR="008A0513" w:rsidRPr="006C21C6">
        <w:t>lternate ELPAC</w:t>
      </w:r>
      <w:r>
        <w:t xml:space="preserve">, including classical item analyses, </w:t>
      </w:r>
      <w:r w:rsidR="00573B2D">
        <w:t>item response theory (</w:t>
      </w:r>
      <w:r>
        <w:t>IRT</w:t>
      </w:r>
      <w:r w:rsidR="00573B2D">
        <w:t>)</w:t>
      </w:r>
      <w:r>
        <w:t xml:space="preserve"> </w:t>
      </w:r>
      <w:r w:rsidR="007D6BE3">
        <w:t>score scaling</w:t>
      </w:r>
      <w:r>
        <w:t xml:space="preserve">, and reliability analyses. The results of these analyses support understanding of item performance and internal structure of the assessment and provide validity evidence for both response processes and scoring. Detailed descriptions of these analyses are presented in </w:t>
      </w:r>
      <w:hyperlink w:anchor="_Analyses_and_Results" w:history="1">
        <w:r w:rsidRPr="00A25DA9">
          <w:rPr>
            <w:rStyle w:val="Hyperlink"/>
            <w:i/>
            <w:iCs/>
          </w:rPr>
          <w:t>Chapter 8: Psychometric Analyses</w:t>
        </w:r>
      </w:hyperlink>
      <w:r>
        <w:t xml:space="preserve">. </w:t>
      </w:r>
    </w:p>
    <w:p w14:paraId="7D20E55E" w14:textId="77777777" w:rsidR="00104D3A" w:rsidRDefault="00104D3A" w:rsidP="007C2C9C">
      <w:pPr>
        <w:pStyle w:val="Heading4"/>
        <w:numPr>
          <w:ilvl w:val="2"/>
          <w:numId w:val="28"/>
        </w:numPr>
        <w:rPr>
          <w:color w:val="auto"/>
        </w:rPr>
      </w:pPr>
      <w:bookmarkStart w:id="218" w:name="_Toc165450908"/>
      <w:r w:rsidRPr="00FB0EB1">
        <w:t>Description</w:t>
      </w:r>
      <w:r>
        <w:rPr>
          <w:color w:val="auto"/>
        </w:rPr>
        <w:t xml:space="preserve"> of the Classical Item Analyses</w:t>
      </w:r>
      <w:bookmarkEnd w:id="217"/>
      <w:bookmarkEnd w:id="218"/>
    </w:p>
    <w:p w14:paraId="279C307D" w14:textId="6DACA34E" w:rsidR="00D77CB3" w:rsidRPr="00D71FA0" w:rsidRDefault="00D77CB3" w:rsidP="007C2C9C">
      <w:pPr>
        <w:rPr>
          <w:i/>
          <w:iCs/>
        </w:rPr>
      </w:pPr>
      <w:bookmarkStart w:id="219" w:name="_Toc118471366"/>
      <w:bookmarkStart w:id="220" w:name="_Toc118471897"/>
      <w:bookmarkStart w:id="221" w:name="_Toc118983916"/>
      <w:bookmarkStart w:id="222" w:name="_Toc118987790"/>
      <w:bookmarkStart w:id="223" w:name="_Toc118988356"/>
      <w:bookmarkStart w:id="224" w:name="_Toc119045573"/>
      <w:bookmarkStart w:id="225" w:name="_Toc119681225"/>
      <w:bookmarkStart w:id="226" w:name="_Toc119681509"/>
      <w:bookmarkStart w:id="227" w:name="_Toc121146945"/>
      <w:bookmarkStart w:id="228" w:name="_Toc121147235"/>
      <w:bookmarkStart w:id="229" w:name="_Toc121204464"/>
      <w:bookmarkStart w:id="230" w:name="_Toc121204774"/>
      <w:bookmarkStart w:id="231" w:name="_Toc121205092"/>
      <w:bookmarkStart w:id="232" w:name="_Toc121991226"/>
      <w:bookmarkStart w:id="233" w:name="_Toc122097008"/>
      <w:bookmarkStart w:id="234" w:name="_Toc123034905"/>
      <w:bookmarkStart w:id="235" w:name="_Toc123035214"/>
      <w:bookmarkStart w:id="236" w:name="_Toc123037423"/>
      <w:bookmarkStart w:id="237" w:name="_Toc123105447"/>
      <w:bookmarkStart w:id="238" w:name="_Toc123191911"/>
      <w:bookmarkStart w:id="239" w:name="_Toc123302729"/>
      <w:bookmarkStart w:id="240" w:name="_Toc123305684"/>
      <w:bookmarkStart w:id="241" w:name="_Toc123628704"/>
      <w:bookmarkStart w:id="242" w:name="_Toc124860252"/>
      <w:bookmarkStart w:id="243" w:name="_Toc118471368"/>
      <w:bookmarkStart w:id="244" w:name="_Toc118471898"/>
      <w:bookmarkStart w:id="245" w:name="_Toc118983917"/>
      <w:bookmarkStart w:id="246" w:name="_Toc118987791"/>
      <w:bookmarkStart w:id="247" w:name="_Toc118988357"/>
      <w:bookmarkStart w:id="248" w:name="_Toc119045574"/>
      <w:bookmarkStart w:id="249" w:name="_Toc119681226"/>
      <w:bookmarkStart w:id="250" w:name="_Toc119681510"/>
      <w:bookmarkStart w:id="251" w:name="_Toc121146946"/>
      <w:bookmarkStart w:id="252" w:name="_Toc121147236"/>
      <w:bookmarkStart w:id="253" w:name="_Toc121204465"/>
      <w:bookmarkStart w:id="254" w:name="_Toc121204775"/>
      <w:bookmarkStart w:id="255" w:name="_Toc121205093"/>
      <w:bookmarkStart w:id="256" w:name="_Toc121991227"/>
      <w:bookmarkStart w:id="257" w:name="_Toc122097009"/>
      <w:bookmarkStart w:id="258" w:name="_Toc123034906"/>
      <w:bookmarkStart w:id="259" w:name="_Toc123035215"/>
      <w:bookmarkStart w:id="260" w:name="_Toc123037424"/>
      <w:bookmarkStart w:id="261" w:name="_Toc123105448"/>
      <w:bookmarkStart w:id="262" w:name="_Toc123191912"/>
      <w:bookmarkStart w:id="263" w:name="_Toc123302730"/>
      <w:bookmarkStart w:id="264" w:name="_Toc123305685"/>
      <w:bookmarkStart w:id="265" w:name="_Toc123628705"/>
      <w:bookmarkStart w:id="266" w:name="_Toc124860253"/>
      <w:bookmarkStart w:id="267" w:name="_Toc125005817"/>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r>
        <w:t xml:space="preserve">The psychometric analyses for the </w:t>
      </w:r>
      <w:r w:rsidR="00C03226">
        <w:t>Initial A</w:t>
      </w:r>
      <w:r w:rsidR="008A0513" w:rsidRPr="00877635">
        <w:t>lternate ELPAC</w:t>
      </w:r>
      <w:r>
        <w:t xml:space="preserve"> data included classical item analyses to evaluate the performance of the items. The classical item analyses included the computation of item difficulty indices, the item-total correlation indices, the omission rate of each</w:t>
      </w:r>
      <w:r w:rsidRPr="67DAD084">
        <w:rPr>
          <w:rFonts w:eastAsia="Calibri"/>
        </w:rPr>
        <w:t xml:space="preserve"> </w:t>
      </w:r>
      <w:r>
        <w:t xml:space="preserve">item, and the proportion of test takers obtaining each score point for polytomous items. CDE-approved flagging rules based on these statistics identified items that were not performing as expected. A description of the classical item analyses procedure is provided in section </w:t>
      </w:r>
      <w:hyperlink w:anchor="_Demographic_Student_Group" w:history="1">
        <w:r w:rsidR="005B4562" w:rsidRPr="005B4562">
          <w:rPr>
            <w:rStyle w:val="Hyperlink"/>
            <w:i/>
            <w:iCs/>
          </w:rPr>
          <w:t>8.2 </w:t>
        </w:r>
        <w:r w:rsidRPr="005B4562">
          <w:rPr>
            <w:rStyle w:val="Hyperlink"/>
            <w:i/>
            <w:iCs/>
          </w:rPr>
          <w:t>Classical Item Analyses</w:t>
        </w:r>
      </w:hyperlink>
      <w:r w:rsidRPr="67DAD084">
        <w:rPr>
          <w:i/>
          <w:iCs/>
        </w:rPr>
        <w:t>.</w:t>
      </w:r>
      <w:r>
        <w:t xml:space="preserve"> </w:t>
      </w:r>
    </w:p>
    <w:p w14:paraId="5CDD90A6" w14:textId="0A1D1C71" w:rsidR="00104D3A" w:rsidRDefault="00104D3A" w:rsidP="007C2C9C">
      <w:pPr>
        <w:pStyle w:val="Heading4"/>
        <w:numPr>
          <w:ilvl w:val="2"/>
          <w:numId w:val="28"/>
        </w:numPr>
        <w:rPr>
          <w:color w:val="auto"/>
        </w:rPr>
      </w:pPr>
      <w:bookmarkStart w:id="268" w:name="_Toc165450909"/>
      <w:r w:rsidRPr="00FB0EB1">
        <w:t>Description</w:t>
      </w:r>
      <w:r>
        <w:rPr>
          <w:color w:val="auto"/>
        </w:rPr>
        <w:t xml:space="preserve"> of Item Response Theory Analyses</w:t>
      </w:r>
      <w:bookmarkEnd w:id="267"/>
      <w:bookmarkEnd w:id="268"/>
    </w:p>
    <w:p w14:paraId="0722CAC7" w14:textId="4864CA2D" w:rsidR="00D77CB3" w:rsidRPr="00A76E26" w:rsidRDefault="00D77CB3" w:rsidP="007C2C9C">
      <w:pPr>
        <w:keepLines/>
      </w:pPr>
      <w:bookmarkStart w:id="269" w:name="_Toc125005818"/>
      <w:r>
        <w:t xml:space="preserve">IRT is used to calibrate items, link item parameter estimates, scale or equate test scores across different forms or test administrations, evaluate item performance, build an item bank, and assemble test forms. Detailed information on the </w:t>
      </w:r>
      <w:r w:rsidR="00B210D0">
        <w:t xml:space="preserve">IRT </w:t>
      </w:r>
      <w:r>
        <w:t xml:space="preserve">models </w:t>
      </w:r>
      <w:r w:rsidR="00290596">
        <w:t>is</w:t>
      </w:r>
      <w:r>
        <w:t xml:space="preserve"> included in section </w:t>
      </w:r>
      <w:hyperlink w:anchor="_Item_Response_Theory" w:history="1">
        <w:r w:rsidR="00F70799" w:rsidRPr="00F70799">
          <w:rPr>
            <w:rStyle w:val="Hyperlink"/>
            <w:i/>
            <w:iCs/>
          </w:rPr>
          <w:t>8.</w:t>
        </w:r>
        <w:r w:rsidR="00127754">
          <w:rPr>
            <w:rStyle w:val="Hyperlink"/>
            <w:i/>
            <w:iCs/>
          </w:rPr>
          <w:t>3</w:t>
        </w:r>
        <w:r w:rsidRPr="00F70799">
          <w:rPr>
            <w:rStyle w:val="Hyperlink"/>
            <w:i/>
            <w:iCs/>
          </w:rPr>
          <w:t xml:space="preserve"> Item Response Theory Analyses</w:t>
        </w:r>
      </w:hyperlink>
      <w:r w:rsidRPr="21092D71">
        <w:rPr>
          <w:color w:val="2B579A"/>
        </w:rPr>
        <w:t>.</w:t>
      </w:r>
      <w:r w:rsidR="00B210D0" w:rsidRPr="001171EF">
        <w:t xml:space="preserve"> As all items on this assessment came from the 2021</w:t>
      </w:r>
      <w:r w:rsidR="002D2010" w:rsidRPr="001171EF">
        <w:t>–</w:t>
      </w:r>
      <w:r w:rsidR="00B210D0" w:rsidRPr="001171EF">
        <w:t xml:space="preserve">22 Alternate ELPAC operational field test administration, more information about the calibration and linking can be found in the </w:t>
      </w:r>
      <w:r w:rsidR="00B210D0" w:rsidRPr="001171EF">
        <w:rPr>
          <w:i/>
        </w:rPr>
        <w:t xml:space="preserve">Alternate ELPAC </w:t>
      </w:r>
      <w:r w:rsidR="00F75F96" w:rsidRPr="001171EF">
        <w:rPr>
          <w:i/>
        </w:rPr>
        <w:t xml:space="preserve">2021–22 </w:t>
      </w:r>
      <w:r w:rsidR="00B210D0" w:rsidRPr="001171EF">
        <w:rPr>
          <w:i/>
        </w:rPr>
        <w:t>Operational Field Test Technical Report</w:t>
      </w:r>
      <w:r w:rsidR="00B210D0" w:rsidRPr="001171EF">
        <w:t xml:space="preserve"> (CDE, 202</w:t>
      </w:r>
      <w:r w:rsidR="00E766FC" w:rsidRPr="001171EF">
        <w:t>3</w:t>
      </w:r>
      <w:r w:rsidR="00F75F96" w:rsidRPr="001171EF">
        <w:t>a</w:t>
      </w:r>
      <w:r w:rsidR="00B210D0" w:rsidRPr="001171EF">
        <w:t>).</w:t>
      </w:r>
    </w:p>
    <w:p w14:paraId="7DE587E7" w14:textId="77777777" w:rsidR="00104D3A" w:rsidRDefault="00104D3A" w:rsidP="007C2C9C">
      <w:pPr>
        <w:pStyle w:val="Heading3"/>
        <w:pageBreakBefore/>
        <w:numPr>
          <w:ilvl w:val="0"/>
          <w:numId w:val="0"/>
        </w:numPr>
        <w:ind w:left="446" w:hanging="446"/>
        <w:rPr>
          <w:color w:val="auto"/>
        </w:rPr>
      </w:pPr>
      <w:bookmarkStart w:id="270" w:name="_Toc165450910"/>
      <w:r>
        <w:rPr>
          <w:color w:val="auto"/>
        </w:rPr>
        <w:lastRenderedPageBreak/>
        <w:t>References</w:t>
      </w:r>
      <w:bookmarkEnd w:id="269"/>
      <w:bookmarkEnd w:id="270"/>
    </w:p>
    <w:p w14:paraId="699BB45B" w14:textId="06C12EBF" w:rsidR="00104D3A" w:rsidRPr="00943846" w:rsidRDefault="00104D3A" w:rsidP="007C2C9C">
      <w:pPr>
        <w:pStyle w:val="References"/>
      </w:pPr>
      <w:r w:rsidRPr="00943846">
        <w:t xml:space="preserve">California Department of Education. (2014). </w:t>
      </w:r>
      <w:r w:rsidRPr="00943846">
        <w:rPr>
          <w:i/>
        </w:rPr>
        <w:t>California English language development standards: Kindergarten through grade 12.</w:t>
      </w:r>
      <w:r w:rsidRPr="00943846">
        <w:t xml:space="preserve"> California Department of Education website.</w:t>
      </w:r>
    </w:p>
    <w:p w14:paraId="1563089D" w14:textId="3B487E11" w:rsidR="00104D3A" w:rsidRPr="00943846" w:rsidRDefault="00104D3A" w:rsidP="007C2C9C">
      <w:pPr>
        <w:pStyle w:val="References"/>
      </w:pPr>
      <w:r w:rsidRPr="00943846">
        <w:t xml:space="preserve">California Department of Education. (2019). </w:t>
      </w:r>
      <w:r w:rsidRPr="00943846">
        <w:rPr>
          <w:i/>
          <w:iCs/>
        </w:rPr>
        <w:t xml:space="preserve">California English Language Development </w:t>
      </w:r>
      <w:r w:rsidR="0097772C">
        <w:rPr>
          <w:i/>
          <w:iCs/>
        </w:rPr>
        <w:t>c</w:t>
      </w:r>
      <w:r w:rsidRPr="00943846">
        <w:rPr>
          <w:i/>
          <w:iCs/>
        </w:rPr>
        <w:t>onnectors for the Alternate English Language Proficiency Assessments for California.</w:t>
      </w:r>
      <w:r w:rsidRPr="00943846">
        <w:t xml:space="preserve"> California Department of Education website.</w:t>
      </w:r>
    </w:p>
    <w:p w14:paraId="37E22983" w14:textId="596A5EAE" w:rsidR="00104D3A" w:rsidRPr="009C7562" w:rsidRDefault="00104D3A" w:rsidP="007C2C9C">
      <w:pPr>
        <w:pStyle w:val="References"/>
      </w:pPr>
      <w:bookmarkStart w:id="271" w:name="_Hlk132896848"/>
      <w:r>
        <w:t>California Department of Education. (2020</w:t>
      </w:r>
      <w:r w:rsidR="00105E5D">
        <w:t>a</w:t>
      </w:r>
      <w:r>
        <w:t xml:space="preserve">). </w:t>
      </w:r>
      <w:r>
        <w:rPr>
          <w:i/>
          <w:iCs/>
        </w:rPr>
        <w:t xml:space="preserve">Alternate English Language Proficiency Assessments for California </w:t>
      </w:r>
      <w:r w:rsidR="00105E5D">
        <w:rPr>
          <w:i/>
          <w:iCs/>
        </w:rPr>
        <w:t>task type specifications</w:t>
      </w:r>
      <w:r>
        <w:t xml:space="preserve"> [Unpublished manuscript]</w:t>
      </w:r>
      <w:r w:rsidR="002D6D74">
        <w:t>.</w:t>
      </w:r>
      <w:r>
        <w:t xml:space="preserve"> Sacramento, CA: California Department of Education.</w:t>
      </w:r>
    </w:p>
    <w:p w14:paraId="18143122" w14:textId="5F89C380" w:rsidR="00105E5D" w:rsidRDefault="00105E5D" w:rsidP="007C2C9C">
      <w:pPr>
        <w:pStyle w:val="References"/>
      </w:pPr>
      <w:bookmarkStart w:id="272" w:name="_Hlk38969978"/>
      <w:r w:rsidRPr="00943846">
        <w:t>California Department of Education. (2020</w:t>
      </w:r>
      <w:r>
        <w:t>b</w:t>
      </w:r>
      <w:r w:rsidRPr="00943846">
        <w:t>)</w:t>
      </w:r>
      <w:r>
        <w:t>.</w:t>
      </w:r>
      <w:r w:rsidRPr="00943846">
        <w:t xml:space="preserve"> </w:t>
      </w:r>
      <w:r w:rsidRPr="00943846">
        <w:rPr>
          <w:i/>
          <w:iCs/>
        </w:rPr>
        <w:t xml:space="preserve">Alternate English Language Proficiency Assessments for California </w:t>
      </w:r>
      <w:r>
        <w:rPr>
          <w:i/>
          <w:iCs/>
        </w:rPr>
        <w:t>t</w:t>
      </w:r>
      <w:r w:rsidRPr="00943846">
        <w:rPr>
          <w:i/>
          <w:iCs/>
        </w:rPr>
        <w:t xml:space="preserve">est </w:t>
      </w:r>
      <w:r>
        <w:rPr>
          <w:i/>
          <w:iCs/>
        </w:rPr>
        <w:t>b</w:t>
      </w:r>
      <w:r w:rsidRPr="00943846">
        <w:rPr>
          <w:i/>
          <w:iCs/>
        </w:rPr>
        <w:t xml:space="preserve">lueprint. </w:t>
      </w:r>
      <w:r w:rsidRPr="00943846">
        <w:rPr>
          <w:rFonts w:eastAsia="Times New Roman"/>
        </w:rPr>
        <w:t xml:space="preserve">Approved by the California State Board of Education in May 2020. </w:t>
      </w:r>
      <w:r w:rsidRPr="00943846">
        <w:t>California Department of Education website.</w:t>
      </w:r>
    </w:p>
    <w:bookmarkEnd w:id="271"/>
    <w:bookmarkEnd w:id="272"/>
    <w:p w14:paraId="090B7F95" w14:textId="7AC2A244" w:rsidR="00204710" w:rsidRDefault="00204710" w:rsidP="007C2C9C">
      <w:pPr>
        <w:pStyle w:val="References"/>
      </w:pPr>
      <w:r>
        <w:t xml:space="preserve">California Department of Education. (2022). </w:t>
      </w:r>
      <w:r>
        <w:rPr>
          <w:i/>
        </w:rPr>
        <w:t>California assessment accessibility resources matrix</w:t>
      </w:r>
      <w:r>
        <w:t>. California Department of Education website.</w:t>
      </w:r>
    </w:p>
    <w:p w14:paraId="2FDC2DBF" w14:textId="608CA1E8" w:rsidR="00133CF2" w:rsidRDefault="00204710" w:rsidP="007C2C9C">
      <w:pPr>
        <w:pStyle w:val="References"/>
        <w:rPr>
          <w:szCs w:val="22"/>
        </w:rPr>
      </w:pPr>
      <w:r>
        <w:rPr>
          <w:szCs w:val="22"/>
        </w:rPr>
        <w:t xml:space="preserve">California Department of Education. </w:t>
      </w:r>
      <w:r w:rsidR="00133CF2">
        <w:rPr>
          <w:szCs w:val="22"/>
        </w:rPr>
        <w:t xml:space="preserve">(2023a). </w:t>
      </w:r>
      <w:r w:rsidR="00133CF2" w:rsidRPr="00065643">
        <w:rPr>
          <w:i/>
          <w:iCs/>
          <w:szCs w:val="22"/>
        </w:rPr>
        <w:t>Alternate E</w:t>
      </w:r>
      <w:r w:rsidR="00133CF2">
        <w:rPr>
          <w:i/>
          <w:iCs/>
          <w:szCs w:val="22"/>
        </w:rPr>
        <w:t>nglish Language Proficiency Assessments for California</w:t>
      </w:r>
      <w:r w:rsidR="00133CF2" w:rsidRPr="00065643">
        <w:rPr>
          <w:i/>
          <w:iCs/>
          <w:szCs w:val="22"/>
        </w:rPr>
        <w:t xml:space="preserve"> 2021–22 operational field test technical report</w:t>
      </w:r>
      <w:r w:rsidR="00133CF2">
        <w:rPr>
          <w:szCs w:val="22"/>
        </w:rPr>
        <w:t>. Sacramento, CA: California Department of Education.</w:t>
      </w:r>
    </w:p>
    <w:p w14:paraId="6DFDB559" w14:textId="2E6D51F5" w:rsidR="00204710" w:rsidRDefault="00204710" w:rsidP="007C2C9C">
      <w:pPr>
        <w:pStyle w:val="References"/>
      </w:pPr>
      <w:r>
        <w:t>California Department of Education. (2023</w:t>
      </w:r>
      <w:r w:rsidR="00133CF2">
        <w:t>b</w:t>
      </w:r>
      <w:r>
        <w:t xml:space="preserve">). </w:t>
      </w:r>
      <w:r>
        <w:rPr>
          <w:i/>
        </w:rPr>
        <w:t>CAASPP and ELPAC Test Operations Management System user guide</w:t>
      </w:r>
      <w:r>
        <w:t>. Sacramento, CA: California Department of Education.</w:t>
      </w:r>
    </w:p>
    <w:p w14:paraId="1AC9DC38" w14:textId="6DCA5229" w:rsidR="008B7FD3" w:rsidRDefault="00204710" w:rsidP="007C2C9C">
      <w:pPr>
        <w:pStyle w:val="References"/>
      </w:pPr>
      <w:bookmarkStart w:id="273" w:name="_Hlk150173317"/>
      <w:r>
        <w:t xml:space="preserve">California Department of Education. </w:t>
      </w:r>
      <w:r w:rsidR="008B7FD3">
        <w:t>(2023c).</w:t>
      </w:r>
      <w:r>
        <w:t xml:space="preserve"> </w:t>
      </w:r>
      <w:r w:rsidR="00C03226">
        <w:rPr>
          <w:i/>
        </w:rPr>
        <w:t>Initial A</w:t>
      </w:r>
      <w:r>
        <w:rPr>
          <w:i/>
        </w:rPr>
        <w:t>lternate ELPAC</w:t>
      </w:r>
      <w:r w:rsidR="008B7FD3">
        <w:rPr>
          <w:i/>
          <w:iCs/>
        </w:rPr>
        <w:t xml:space="preserve"> preparing for administration</w:t>
      </w:r>
      <w:r w:rsidR="008B7FD3">
        <w:t xml:space="preserve">. </w:t>
      </w:r>
      <w:r>
        <w:t>Sacramento, CA: California Department of Education.</w:t>
      </w:r>
    </w:p>
    <w:bookmarkEnd w:id="273"/>
    <w:p w14:paraId="39231C55" w14:textId="6922F5E0" w:rsidR="00204710" w:rsidRDefault="00204710" w:rsidP="007C2C9C">
      <w:pPr>
        <w:pStyle w:val="References"/>
      </w:pPr>
      <w:r>
        <w:t>California Department of Education. (2023</w:t>
      </w:r>
      <w:r w:rsidR="008B7FD3">
        <w:t>d</w:t>
      </w:r>
      <w:r>
        <w:t xml:space="preserve">). </w:t>
      </w:r>
      <w:r w:rsidR="00C03226">
        <w:rPr>
          <w:i/>
        </w:rPr>
        <w:t>Initial A</w:t>
      </w:r>
      <w:r>
        <w:rPr>
          <w:i/>
        </w:rPr>
        <w:t>lternate ELPAC test administration manual</w:t>
      </w:r>
      <w:r>
        <w:t>. Sacramento, CA: California Department of Education.</w:t>
      </w:r>
    </w:p>
    <w:p w14:paraId="182B888D" w14:textId="590B1B68" w:rsidR="002E31DB" w:rsidRDefault="002E31DB" w:rsidP="007C2C9C">
      <w:pPr>
        <w:pStyle w:val="References"/>
        <w:rPr>
          <w:szCs w:val="22"/>
        </w:rPr>
      </w:pPr>
      <w:r w:rsidRPr="00887D1C">
        <w:rPr>
          <w:szCs w:val="22"/>
        </w:rPr>
        <w:t xml:space="preserve">Council of Chief State School Officers (CCSSO). </w:t>
      </w:r>
      <w:r>
        <w:rPr>
          <w:szCs w:val="22"/>
        </w:rPr>
        <w:t>(</w:t>
      </w:r>
      <w:r w:rsidRPr="00887D1C">
        <w:rPr>
          <w:szCs w:val="22"/>
        </w:rPr>
        <w:t>201</w:t>
      </w:r>
      <w:r>
        <w:rPr>
          <w:szCs w:val="22"/>
        </w:rPr>
        <w:t>9)</w:t>
      </w:r>
      <w:r w:rsidRPr="00887D1C">
        <w:rPr>
          <w:szCs w:val="22"/>
        </w:rPr>
        <w:t xml:space="preserve">. </w:t>
      </w:r>
      <w:r w:rsidRPr="00EB75A2">
        <w:rPr>
          <w:i/>
          <w:szCs w:val="22"/>
        </w:rPr>
        <w:t>English language proficiency standards for English learners with significant cognitive disabilities.</w:t>
      </w:r>
      <w:r w:rsidRPr="00887D1C">
        <w:rPr>
          <w:szCs w:val="22"/>
        </w:rPr>
        <w:t xml:space="preserve"> </w:t>
      </w:r>
      <w:r>
        <w:rPr>
          <w:szCs w:val="22"/>
        </w:rPr>
        <w:t xml:space="preserve">Washington, DC: </w:t>
      </w:r>
      <w:r w:rsidRPr="00887D1C">
        <w:rPr>
          <w:szCs w:val="22"/>
        </w:rPr>
        <w:t>CCSSO.</w:t>
      </w:r>
    </w:p>
    <w:p w14:paraId="7A5F5B8E" w14:textId="1D2D0182" w:rsidR="00104D3A" w:rsidRDefault="00104D3A" w:rsidP="007C2C9C">
      <w:pPr>
        <w:pStyle w:val="References"/>
        <w:rPr>
          <w:color w:val="auto"/>
        </w:rPr>
      </w:pPr>
      <w:r>
        <w:rPr>
          <w:color w:val="auto"/>
        </w:rPr>
        <w:t xml:space="preserve">Educational Testing Service. (2014). </w:t>
      </w:r>
      <w:r>
        <w:rPr>
          <w:i/>
          <w:color w:val="auto"/>
        </w:rPr>
        <w:t>ETS standards for quality and fairness</w:t>
      </w:r>
      <w:r>
        <w:rPr>
          <w:color w:val="auto"/>
        </w:rPr>
        <w:t>. Princeton, NJ: Educational Testing Service.</w:t>
      </w:r>
    </w:p>
    <w:p w14:paraId="3458D89C" w14:textId="2351DBF9" w:rsidR="00B2366C" w:rsidRPr="00943846" w:rsidRDefault="168AC66E" w:rsidP="002D5A7C">
      <w:pPr>
        <w:pStyle w:val="Heading2"/>
      </w:pPr>
      <w:bookmarkStart w:id="274" w:name="_Item_Development_and_1"/>
      <w:bookmarkStart w:id="275" w:name="_Toc165450911"/>
      <w:bookmarkEnd w:id="274"/>
      <w:r>
        <w:lastRenderedPageBreak/>
        <w:t>Item Development</w:t>
      </w:r>
      <w:r w:rsidR="5F5D7C57">
        <w:t xml:space="preserve"> and Review</w:t>
      </w:r>
      <w:bookmarkEnd w:id="275"/>
    </w:p>
    <w:p w14:paraId="4E393E42" w14:textId="1ACB8817" w:rsidR="00970052" w:rsidRDefault="00970052" w:rsidP="007C2C9C">
      <w:pPr>
        <w:keepNext/>
        <w:keepLines/>
      </w:pPr>
      <w:r>
        <w:t xml:space="preserve">This chapter discusses the detailed procedures of item development for the 2022–23 </w:t>
      </w:r>
      <w:r w:rsidR="00C03226">
        <w:t>Initial A</w:t>
      </w:r>
      <w:r>
        <w:t>lternate English Language Proficiency Assessments for California (ELPAC)</w:t>
      </w:r>
      <w:r w:rsidDel="00970052">
        <w:t xml:space="preserve"> </w:t>
      </w:r>
      <w:r>
        <w:t>administration.</w:t>
      </w:r>
    </w:p>
    <w:p w14:paraId="0967A24B" w14:textId="6064BAC4" w:rsidR="00E36F06" w:rsidRDefault="00E36F06" w:rsidP="007C2C9C">
      <w:r>
        <w:t>Assessment development activities described in this chapter are those typical during the item development cycle.</w:t>
      </w:r>
      <w:r w:rsidRPr="00E36F06">
        <w:t xml:space="preserve"> </w:t>
      </w:r>
      <w:r>
        <w:t xml:space="preserve">Refer to chapter 3 of the </w:t>
      </w:r>
      <w:r>
        <w:rPr>
          <w:i/>
          <w:iCs/>
        </w:rPr>
        <w:t xml:space="preserve">2021–22 </w:t>
      </w:r>
      <w:r>
        <w:rPr>
          <w:i/>
        </w:rPr>
        <w:t>Alternate English Language Proficiency Assessments for California Operational Field Test Technical Report</w:t>
      </w:r>
      <w:r>
        <w:rPr>
          <w:iCs/>
        </w:rPr>
        <w:t xml:space="preserve"> for the scope of work </w:t>
      </w:r>
      <w:r>
        <w:t>usually completed that incorporates the full range of assessment development activities</w:t>
      </w:r>
      <w:r>
        <w:rPr>
          <w:iCs/>
        </w:rPr>
        <w:t xml:space="preserve"> (</w:t>
      </w:r>
      <w:r w:rsidR="00BD3BAA" w:rsidRPr="00902679">
        <w:t>California Department of Education [</w:t>
      </w:r>
      <w:r>
        <w:rPr>
          <w:iCs/>
        </w:rPr>
        <w:t>CDE</w:t>
      </w:r>
      <w:r w:rsidR="00BD3BAA">
        <w:rPr>
          <w:iCs/>
        </w:rPr>
        <w:t>]</w:t>
      </w:r>
      <w:r>
        <w:rPr>
          <w:iCs/>
        </w:rPr>
        <w:t>, 2023).</w:t>
      </w:r>
    </w:p>
    <w:p w14:paraId="15F01333" w14:textId="306392A2" w:rsidR="0062431A" w:rsidRPr="00943846" w:rsidRDefault="00824478" w:rsidP="007C2C9C">
      <w:pPr>
        <w:pStyle w:val="Heading3"/>
      </w:pPr>
      <w:bookmarkStart w:id="276" w:name="_Toc165450912"/>
      <w:r>
        <w:t>Overview</w:t>
      </w:r>
      <w:bookmarkEnd w:id="276"/>
    </w:p>
    <w:p w14:paraId="615E041B" w14:textId="5447D9CD" w:rsidR="00524C38" w:rsidRDefault="5AD8628D" w:rsidP="007C2C9C">
      <w:pPr>
        <w:keepLines/>
      </w:pPr>
      <w:r>
        <w:t>The Initial Alternate ELPAC and the Summative Alternate ELPAC share the</w:t>
      </w:r>
      <w:r w:rsidR="1211FDB6">
        <w:t xml:space="preserve"> same item pool. </w:t>
      </w:r>
      <w:r w:rsidR="6705CD8F">
        <w:t>The items used in the Initial A</w:t>
      </w:r>
      <w:r w:rsidR="234CA02F">
        <w:t xml:space="preserve">lternate ELPAC </w:t>
      </w:r>
      <w:r w:rsidR="10A36B5F">
        <w:t xml:space="preserve">2022–23 forms </w:t>
      </w:r>
      <w:r w:rsidR="0A11925B">
        <w:t xml:space="preserve">are from </w:t>
      </w:r>
      <w:r w:rsidR="4054F1AF">
        <w:t>the items developed and field</w:t>
      </w:r>
      <w:r w:rsidR="1C19F959">
        <w:t>-</w:t>
      </w:r>
      <w:r w:rsidR="4054F1AF">
        <w:t xml:space="preserve">tested in the </w:t>
      </w:r>
      <w:r w:rsidR="55E9EDA8">
        <w:t xml:space="preserve">2021–22 Alternate ELPAC operational </w:t>
      </w:r>
      <w:r w:rsidR="1C19F959">
        <w:t xml:space="preserve">field </w:t>
      </w:r>
      <w:r w:rsidR="55E9EDA8">
        <w:t xml:space="preserve">test administration. </w:t>
      </w:r>
      <w:r w:rsidR="3505FFFE">
        <w:t xml:space="preserve">The details </w:t>
      </w:r>
      <w:r w:rsidR="60260B2B">
        <w:t>of</w:t>
      </w:r>
      <w:r w:rsidR="3505FFFE">
        <w:t xml:space="preserve"> the item development activities </w:t>
      </w:r>
      <w:r w:rsidR="0F4240E8">
        <w:t xml:space="preserve">for the Alternate ELPAC item pool </w:t>
      </w:r>
      <w:r w:rsidR="3505FFFE">
        <w:t>such as the item writ</w:t>
      </w:r>
      <w:r w:rsidR="46389438">
        <w:t>er</w:t>
      </w:r>
      <w:r w:rsidR="3505FFFE">
        <w:t xml:space="preserve"> </w:t>
      </w:r>
      <w:r w:rsidR="75E1EC01">
        <w:t>workshop</w:t>
      </w:r>
      <w:r w:rsidR="7A853D9C">
        <w:t>s</w:t>
      </w:r>
      <w:r w:rsidR="75E1EC01">
        <w:t>, item review meetings</w:t>
      </w:r>
      <w:r w:rsidR="2C4BC60D">
        <w:t xml:space="preserve"> (IRMs)</w:t>
      </w:r>
      <w:r w:rsidR="75E1EC01">
        <w:t xml:space="preserve">, and data review meetings </w:t>
      </w:r>
      <w:r w:rsidR="2C4BC60D">
        <w:t xml:space="preserve">(DRMs) </w:t>
      </w:r>
      <w:r w:rsidR="75E1EC01">
        <w:t xml:space="preserve">can be found in </w:t>
      </w:r>
      <w:r w:rsidR="4E429B1B">
        <w:t>Chapter 3: Item Development and Review in</w:t>
      </w:r>
      <w:r w:rsidR="000D4EB8">
        <w:t xml:space="preserve"> </w:t>
      </w:r>
      <w:r w:rsidR="00B863E3">
        <w:t xml:space="preserve">the </w:t>
      </w:r>
      <w:r w:rsidR="00B863E3" w:rsidRPr="002973B3">
        <w:rPr>
          <w:i/>
        </w:rPr>
        <w:t>Alternate ELPAC 2021–22 Operational Field Test Technical Report</w:t>
      </w:r>
      <w:r w:rsidR="00B863E3">
        <w:rPr>
          <w:i/>
        </w:rPr>
        <w:t xml:space="preserve"> </w:t>
      </w:r>
      <w:r w:rsidR="00B863E3">
        <w:rPr>
          <w:iCs/>
        </w:rPr>
        <w:t>(CDE, 202</w:t>
      </w:r>
      <w:r w:rsidR="00133CF2">
        <w:rPr>
          <w:iCs/>
        </w:rPr>
        <w:t>3</w:t>
      </w:r>
      <w:r w:rsidR="00B863E3">
        <w:rPr>
          <w:iCs/>
        </w:rPr>
        <w:t>)</w:t>
      </w:r>
      <w:r w:rsidR="00594826">
        <w:rPr>
          <w:iCs/>
        </w:rPr>
        <w:t xml:space="preserve">, </w:t>
      </w:r>
      <w:r w:rsidR="00594826">
        <w:t>which relates to the development</w:t>
      </w:r>
      <w:r w:rsidR="00F320F8">
        <w:t xml:space="preserve"> of the item pool</w:t>
      </w:r>
      <w:r w:rsidR="00594826">
        <w:t xml:space="preserve"> </w:t>
      </w:r>
      <w:r w:rsidR="003848EE">
        <w:t>used by both the</w:t>
      </w:r>
      <w:r w:rsidR="00594826">
        <w:t xml:space="preserve"> </w:t>
      </w:r>
      <w:r w:rsidR="00B82D3F">
        <w:t xml:space="preserve">Initial Alternate ELPAC and </w:t>
      </w:r>
      <w:r w:rsidR="00594826">
        <w:t xml:space="preserve">Summative </w:t>
      </w:r>
      <w:r w:rsidR="00063980">
        <w:t xml:space="preserve">Alternate </w:t>
      </w:r>
      <w:r w:rsidR="003848EE">
        <w:t>ELPAC</w:t>
      </w:r>
      <w:r w:rsidR="00B863E3">
        <w:t>.</w:t>
      </w:r>
      <w:r w:rsidR="00BD7A8D">
        <w:t xml:space="preserve"> </w:t>
      </w:r>
    </w:p>
    <w:p w14:paraId="6E385804" w14:textId="289282F4" w:rsidR="00AD1602" w:rsidRPr="00943846" w:rsidRDefault="00AD1602" w:rsidP="007C2C9C">
      <w:pPr>
        <w:keepLines/>
      </w:pPr>
      <w:r>
        <w:t xml:space="preserve">In partnership with the Sacramento County Office of Education, ETS convened </w:t>
      </w:r>
      <w:r w:rsidR="00C03226">
        <w:t>A</w:t>
      </w:r>
      <w:r w:rsidR="009E0618">
        <w:t xml:space="preserve">lternate </w:t>
      </w:r>
      <w:r>
        <w:t xml:space="preserve">ELPAC item writer </w:t>
      </w:r>
      <w:r w:rsidR="001F50EC">
        <w:t>workshops</w:t>
      </w:r>
      <w:r>
        <w:t xml:space="preserve"> and </w:t>
      </w:r>
      <w:r w:rsidR="009A1F8E">
        <w:t>IRMs</w:t>
      </w:r>
      <w:r>
        <w:t xml:space="preserve"> to develop test items for the </w:t>
      </w:r>
      <w:r w:rsidR="00C03226">
        <w:t>A</w:t>
      </w:r>
      <w:r>
        <w:t xml:space="preserve">lternate ELPAC. In addition, ETS trained a small group of experienced contractors </w:t>
      </w:r>
      <w:r w:rsidR="00736BDA">
        <w:t>and California educators</w:t>
      </w:r>
      <w:r>
        <w:t xml:space="preserve"> to draft </w:t>
      </w:r>
      <w:r w:rsidR="00C03226">
        <w:rPr>
          <w:iCs/>
          <w:color w:val="auto"/>
        </w:rPr>
        <w:t>A</w:t>
      </w:r>
      <w:r>
        <w:t xml:space="preserve">lternate ELPAC items. After the items went through ETS internal and CDE reviews, California educators reviewed the items during </w:t>
      </w:r>
      <w:r w:rsidR="001A5731">
        <w:t>IRM</w:t>
      </w:r>
      <w:r>
        <w:t>s.</w:t>
      </w:r>
    </w:p>
    <w:p w14:paraId="618FDABD" w14:textId="2720CB9C" w:rsidR="00A24256" w:rsidRPr="00943846" w:rsidDel="00AD1602" w:rsidRDefault="22BBB376" w:rsidP="007C2C9C">
      <w:r>
        <w:t xml:space="preserve">This section describes how California educators were selected and the process used to develop new items. </w:t>
      </w:r>
      <w:r w:rsidR="79964030">
        <w:t>IRM</w:t>
      </w:r>
      <w:r w:rsidR="00272EBA">
        <w:t>s</w:t>
      </w:r>
      <w:r>
        <w:t xml:space="preserve"> were </w:t>
      </w:r>
      <w:r w:rsidR="08A153D6">
        <w:t xml:space="preserve">conducted in </w:t>
      </w:r>
      <w:r w:rsidR="00525717">
        <w:t>June</w:t>
      </w:r>
      <w:r w:rsidR="00AC3E99">
        <w:t xml:space="preserve"> 2019 and </w:t>
      </w:r>
      <w:r w:rsidR="00525717">
        <w:t>June</w:t>
      </w:r>
      <w:r w:rsidR="00622997">
        <w:t xml:space="preserve"> </w:t>
      </w:r>
      <w:r w:rsidR="00EB73AB">
        <w:t>2020</w:t>
      </w:r>
      <w:r w:rsidR="00E551C1">
        <w:t>;</w:t>
      </w:r>
      <w:r w:rsidR="08A153D6">
        <w:t xml:space="preserve"> </w:t>
      </w:r>
      <w:r w:rsidR="00512473">
        <w:t xml:space="preserve">some of </w:t>
      </w:r>
      <w:r w:rsidR="08A153D6">
        <w:t>those items</w:t>
      </w:r>
      <w:r w:rsidR="10279CD1">
        <w:t xml:space="preserve"> </w:t>
      </w:r>
      <w:r w:rsidR="00357733">
        <w:t>were field</w:t>
      </w:r>
      <w:r w:rsidR="00F75F96">
        <w:t>-</w:t>
      </w:r>
      <w:r w:rsidR="00357733">
        <w:t xml:space="preserve">tested on the 2021–22 Alternate ELPAC </w:t>
      </w:r>
      <w:r w:rsidR="00F75F96">
        <w:t>o</w:t>
      </w:r>
      <w:r w:rsidR="00357733">
        <w:t xml:space="preserve">perational </w:t>
      </w:r>
      <w:r w:rsidR="00F75F96">
        <w:t>f</w:t>
      </w:r>
      <w:r w:rsidR="00357733">
        <w:t xml:space="preserve">ield </w:t>
      </w:r>
      <w:r w:rsidR="00F75F96">
        <w:t>t</w:t>
      </w:r>
      <w:r w:rsidR="00357733">
        <w:t>est</w:t>
      </w:r>
      <w:r w:rsidR="00512473">
        <w:t>. Of thos</w:t>
      </w:r>
      <w:r w:rsidR="00BD5253">
        <w:t>e items, some were used on the 2022–23 Initial Alternate ELPAC</w:t>
      </w:r>
      <w:r w:rsidR="00357AAB">
        <w:t>,</w:t>
      </w:r>
      <w:r w:rsidR="004E47CE">
        <w:t xml:space="preserve"> and some are available</w:t>
      </w:r>
      <w:r w:rsidR="08A153D6" w:rsidDel="00541E5F">
        <w:t xml:space="preserve"> for </w:t>
      </w:r>
      <w:r w:rsidR="000D2E3F">
        <w:t xml:space="preserve">eventual </w:t>
      </w:r>
      <w:r w:rsidR="3CC275D2">
        <w:t>operational use</w:t>
      </w:r>
      <w:r w:rsidR="00801D12">
        <w:t xml:space="preserve"> on the Summative Alternate ELPAC</w:t>
      </w:r>
      <w:r w:rsidR="3CC275D2">
        <w:t>.</w:t>
      </w:r>
    </w:p>
    <w:p w14:paraId="0EC63C58" w14:textId="0A63B872" w:rsidR="00095A0F" w:rsidRPr="00943846" w:rsidRDefault="00632731" w:rsidP="007C2C9C">
      <w:pPr>
        <w:pStyle w:val="Heading4"/>
      </w:pPr>
      <w:bookmarkStart w:id="277" w:name="_Toc165450913"/>
      <w:r>
        <w:t>Preparation</w:t>
      </w:r>
      <w:bookmarkEnd w:id="277"/>
    </w:p>
    <w:p w14:paraId="531A8815" w14:textId="4B577ED3" w:rsidR="00B252DE" w:rsidRPr="00943846" w:rsidDel="00E3142E" w:rsidRDefault="00E209F4" w:rsidP="007C2C9C">
      <w:r>
        <w:t>Several test design task</w:t>
      </w:r>
      <w:r w:rsidR="005B0CCD">
        <w:t>s</w:t>
      </w:r>
      <w:r>
        <w:t xml:space="preserve"> were conducted t</w:t>
      </w:r>
      <w:r w:rsidR="3732BB29">
        <w:t xml:space="preserve">o prepare for the </w:t>
      </w:r>
      <w:r w:rsidR="001950F2">
        <w:t>2022–23</w:t>
      </w:r>
      <w:r w:rsidR="3732BB29">
        <w:t xml:space="preserve"> </w:t>
      </w:r>
      <w:r w:rsidR="00C03226" w:rsidRPr="56AC345D">
        <w:rPr>
          <w:color w:val="auto"/>
        </w:rPr>
        <w:t>Initial A</w:t>
      </w:r>
      <w:r w:rsidR="3732BB29">
        <w:t>lternate ELPAC</w:t>
      </w:r>
      <w:r w:rsidR="2121012C">
        <w:t xml:space="preserve">. These tasks </w:t>
      </w:r>
      <w:r w:rsidR="05934C8B">
        <w:t>occurred</w:t>
      </w:r>
      <w:r w:rsidR="3732BB29">
        <w:t xml:space="preserve"> prior to item development and </w:t>
      </w:r>
      <w:r w:rsidR="00976D81">
        <w:t>assessment</w:t>
      </w:r>
      <w:r w:rsidR="3732BB29">
        <w:t xml:space="preserve"> development tasks. </w:t>
      </w:r>
      <w:r w:rsidR="00F501B3">
        <w:t>After a review of the</w:t>
      </w:r>
      <w:r w:rsidR="00DA4061">
        <w:t xml:space="preserve"> draft</w:t>
      </w:r>
      <w:r w:rsidR="3732BB29">
        <w:t xml:space="preserve"> Alternate ELPAC test blueprint</w:t>
      </w:r>
      <w:r w:rsidR="35F2F4C0">
        <w:t>,</w:t>
      </w:r>
      <w:r w:rsidR="3732BB29">
        <w:t xml:space="preserve"> a high-level test design was developed, </w:t>
      </w:r>
      <w:r w:rsidR="00F501B3">
        <w:t xml:space="preserve">followed by </w:t>
      </w:r>
      <w:r w:rsidR="3732BB29">
        <w:t xml:space="preserve">a pilot </w:t>
      </w:r>
      <w:r w:rsidR="00F501B3">
        <w:t>study</w:t>
      </w:r>
      <w:r w:rsidR="3732BB29">
        <w:t xml:space="preserve"> using cognitive lab methodology, and</w:t>
      </w:r>
      <w:r w:rsidR="00F501B3">
        <w:t>,</w:t>
      </w:r>
      <w:r w:rsidR="3732BB29">
        <w:t xml:space="preserve"> </w:t>
      </w:r>
      <w:r w:rsidR="00F501B3">
        <w:t xml:space="preserve">finally, the </w:t>
      </w:r>
      <w:r w:rsidR="3732BB29">
        <w:t>task type specifications were created.</w:t>
      </w:r>
      <w:r w:rsidR="001904EB">
        <w:t xml:space="preserve"> </w:t>
      </w:r>
      <w:r w:rsidR="00723FB3">
        <w:t xml:space="preserve">Refer to subsection </w:t>
      </w:r>
      <w:hyperlink w:anchor="_Cognitive_Laboratory">
        <w:r w:rsidR="00723FB3" w:rsidRPr="56AC345D">
          <w:rPr>
            <w:rStyle w:val="Hyperlink"/>
            <w:i/>
            <w:iCs/>
          </w:rPr>
          <w:t>3.2.5.2 Cognitive Laboratory</w:t>
        </w:r>
      </w:hyperlink>
      <w:r w:rsidR="00723FB3">
        <w:t xml:space="preserve"> for information about this study. Additionally, t</w:t>
      </w:r>
      <w:r w:rsidR="001904EB">
        <w:t xml:space="preserve">he </w:t>
      </w:r>
      <w:r w:rsidR="00DA1D06" w:rsidRPr="56AC345D">
        <w:rPr>
          <w:i/>
          <w:iCs/>
        </w:rPr>
        <w:t>Alternate ELPAC Pilot Using Cognitive Lab Methodology Study</w:t>
      </w:r>
      <w:r w:rsidR="001904EB">
        <w:t xml:space="preserve"> report contains more details on how </w:t>
      </w:r>
      <w:r w:rsidR="00CF3A32">
        <w:t>that study informed early item development efforts</w:t>
      </w:r>
      <w:r w:rsidR="00DA1D06">
        <w:t xml:space="preserve"> (CDE, 2020</w:t>
      </w:r>
      <w:r w:rsidR="00B979B5">
        <w:t>a</w:t>
      </w:r>
      <w:r w:rsidR="00DA1D06">
        <w:t>)</w:t>
      </w:r>
      <w:r w:rsidR="00CF3A32">
        <w:t>.</w:t>
      </w:r>
    </w:p>
    <w:p w14:paraId="2D00CECF" w14:textId="49BA425F" w:rsidR="00F82DF9" w:rsidRPr="00943846" w:rsidRDefault="3AB3304F" w:rsidP="007C2C9C">
      <w:pPr>
        <w:pStyle w:val="Heading4"/>
      </w:pPr>
      <w:bookmarkStart w:id="278" w:name="_Task_Type_Specifications"/>
      <w:bookmarkStart w:id="279" w:name="_Toc165450914"/>
      <w:bookmarkEnd w:id="278"/>
      <w:r w:rsidRPr="00943846">
        <w:t xml:space="preserve">Task Type </w:t>
      </w:r>
      <w:r w:rsidR="2A312F9D" w:rsidRPr="00943846">
        <w:t>Specifications</w:t>
      </w:r>
      <w:bookmarkEnd w:id="279"/>
    </w:p>
    <w:p w14:paraId="28B35D4E" w14:textId="77777777" w:rsidR="00756901" w:rsidRDefault="0C49325C" w:rsidP="007C2C9C">
      <w:r>
        <w:t>Task type specifications describe the</w:t>
      </w:r>
      <w:r w:rsidR="517F5F7F">
        <w:t xml:space="preserve"> types of</w:t>
      </w:r>
      <w:r>
        <w:t xml:space="preserve"> task</w:t>
      </w:r>
      <w:r w:rsidR="7FBD5A03">
        <w:t>s</w:t>
      </w:r>
      <w:r>
        <w:t xml:space="preserve"> that </w:t>
      </w:r>
      <w:r w:rsidR="006B1ECF">
        <w:t>are</w:t>
      </w:r>
      <w:r>
        <w:t xml:space="preserve"> used on the </w:t>
      </w:r>
      <w:r w:rsidR="00C03226">
        <w:t>Initial A</w:t>
      </w:r>
      <w:r>
        <w:t>lternate ELPAC</w:t>
      </w:r>
      <w:r w:rsidR="00756901">
        <w:t xml:space="preserve"> by</w:t>
      </w:r>
    </w:p>
    <w:p w14:paraId="4155901F" w14:textId="310A30BD" w:rsidR="00756901" w:rsidRDefault="0C49325C" w:rsidP="007C2C9C">
      <w:pPr>
        <w:pStyle w:val="bullets-one"/>
      </w:pPr>
      <w:r>
        <w:t>guid</w:t>
      </w:r>
      <w:r w:rsidR="00756901">
        <w:t>ing</w:t>
      </w:r>
      <w:r>
        <w:t xml:space="preserve"> item writers</w:t>
      </w:r>
      <w:r w:rsidR="00756901">
        <w:t xml:space="preserve"> during item development</w:t>
      </w:r>
      <w:r w:rsidR="3BB102C3">
        <w:t>,</w:t>
      </w:r>
      <w:r>
        <w:t xml:space="preserve"> </w:t>
      </w:r>
    </w:p>
    <w:p w14:paraId="6AAFC1C2" w14:textId="0B159AA1" w:rsidR="00756901" w:rsidRDefault="00756901" w:rsidP="007C2C9C">
      <w:pPr>
        <w:pStyle w:val="bullets-one"/>
      </w:pPr>
      <w:r>
        <w:t xml:space="preserve">maintaining </w:t>
      </w:r>
      <w:r w:rsidR="0C49325C">
        <w:t xml:space="preserve">consistency and efficiency in item development, </w:t>
      </w:r>
    </w:p>
    <w:p w14:paraId="2772E517" w14:textId="2F521496" w:rsidR="00756901" w:rsidRDefault="00756901" w:rsidP="00BA157C">
      <w:pPr>
        <w:pStyle w:val="bullets-one"/>
        <w:keepNext/>
      </w:pPr>
      <w:r>
        <w:t>enabling</w:t>
      </w:r>
      <w:r w:rsidR="0C49325C">
        <w:t xml:space="preserve"> accessibility considerations, and </w:t>
      </w:r>
    </w:p>
    <w:p w14:paraId="4D3BF6F8" w14:textId="46EA62D4" w:rsidR="00E117B8" w:rsidRDefault="0C49325C" w:rsidP="007C2C9C">
      <w:pPr>
        <w:pStyle w:val="bullets-one"/>
      </w:pPr>
      <w:r>
        <w:t>provid</w:t>
      </w:r>
      <w:r w:rsidR="00756901">
        <w:t>ing</w:t>
      </w:r>
      <w:r>
        <w:t xml:space="preserve"> the CDE with a reference guide to use while reviewing items. </w:t>
      </w:r>
    </w:p>
    <w:p w14:paraId="79032100" w14:textId="7CF2A33A" w:rsidR="000A3DB2" w:rsidRPr="00943846" w:rsidRDefault="0C49325C" w:rsidP="007C2C9C">
      <w:r>
        <w:lastRenderedPageBreak/>
        <w:t xml:space="preserve">The </w:t>
      </w:r>
      <w:r w:rsidR="001950F2">
        <w:t>2022–23</w:t>
      </w:r>
      <w:r>
        <w:t xml:space="preserve"> </w:t>
      </w:r>
      <w:r w:rsidR="00C03226">
        <w:rPr>
          <w:iCs/>
          <w:color w:val="auto"/>
        </w:rPr>
        <w:t>Initial A</w:t>
      </w:r>
      <w:r>
        <w:t>lternate ELPAC contain</w:t>
      </w:r>
      <w:r w:rsidR="00E117B8">
        <w:t>s</w:t>
      </w:r>
      <w:r>
        <w:t xml:space="preserve"> </w:t>
      </w:r>
      <w:r w:rsidR="28DCADA4">
        <w:t>seven</w:t>
      </w:r>
      <w:r>
        <w:t xml:space="preserve"> task types</w:t>
      </w:r>
      <w:r w:rsidR="5FFE174B">
        <w:t xml:space="preserve"> (CDE, 202</w:t>
      </w:r>
      <w:r w:rsidR="00B979B5">
        <w:t>0b</w:t>
      </w:r>
      <w:r w:rsidR="5FFE174B">
        <w:t>)</w:t>
      </w:r>
      <w:r>
        <w:t xml:space="preserve">. Each task type required a student to answer questions about a passage or image to elicit information about the student’s </w:t>
      </w:r>
      <w:r w:rsidR="603A0DAF">
        <w:t>English language proficiency (</w:t>
      </w:r>
      <w:r>
        <w:t>ELP</w:t>
      </w:r>
      <w:r w:rsidR="603A0DAF">
        <w:t>)</w:t>
      </w:r>
      <w:r w:rsidR="1F4C9864">
        <w:t>.</w:t>
      </w:r>
      <w:r>
        <w:t xml:space="preserve"> </w:t>
      </w:r>
      <w:r w:rsidR="1F4C9864">
        <w:t>Each task type</w:t>
      </w:r>
      <w:r>
        <w:t xml:space="preserve"> </w:t>
      </w:r>
      <w:r w:rsidR="004A57CD">
        <w:t xml:space="preserve">consists of </w:t>
      </w:r>
      <w:r>
        <w:t xml:space="preserve">two or more items that align with the 2012 </w:t>
      </w:r>
      <w:r w:rsidR="74897859" w:rsidRPr="370E1277">
        <w:rPr>
          <w:i/>
          <w:iCs/>
        </w:rPr>
        <w:t xml:space="preserve">California English Language Development Standards: Kindergarten Through Grade 12 </w:t>
      </w:r>
      <w:r w:rsidR="74897859">
        <w:t>(</w:t>
      </w:r>
      <w:r>
        <w:t>2012 ELD Standards</w:t>
      </w:r>
      <w:r w:rsidR="74897859">
        <w:t>)</w:t>
      </w:r>
      <w:r>
        <w:t xml:space="preserve"> (CDE, 201</w:t>
      </w:r>
      <w:r w:rsidR="14D03042">
        <w:t>4</w:t>
      </w:r>
      <w:r>
        <w:t xml:space="preserve">) via the </w:t>
      </w:r>
      <w:r w:rsidR="74897859">
        <w:t>English Language Development Connectors (</w:t>
      </w:r>
      <w:r>
        <w:t>ELD Connectors</w:t>
      </w:r>
      <w:r w:rsidR="74897859">
        <w:t>)</w:t>
      </w:r>
      <w:r>
        <w:t>.</w:t>
      </w:r>
      <w:r w:rsidR="0083292B" w:rsidRPr="0083292B">
        <w:t xml:space="preserve"> </w:t>
      </w:r>
      <w:r w:rsidR="00844DA0">
        <w:t>The test items within a task type are aligned to one or more primary ELD Connectors and, in some cases, secondary ELD Connector</w:t>
      </w:r>
      <w:r w:rsidR="3D6CE006">
        <w:t>s</w:t>
      </w:r>
      <w:r w:rsidR="00844DA0">
        <w:t>.</w:t>
      </w:r>
    </w:p>
    <w:p w14:paraId="654760CB" w14:textId="5A44F6F1" w:rsidR="00425C23" w:rsidRDefault="00D87672" w:rsidP="007C2C9C">
      <w:r>
        <w:t xml:space="preserve">The </w:t>
      </w:r>
      <w:r w:rsidR="00C03226">
        <w:t>Initial A</w:t>
      </w:r>
      <w:r>
        <w:t>lternate ELPAC is designed to assess ELP</w:t>
      </w:r>
      <w:r w:rsidR="00AD2838">
        <w:t>,</w:t>
      </w:r>
      <w:r w:rsidR="0000535D">
        <w:t xml:space="preserve"> </w:t>
      </w:r>
      <w:r>
        <w:t>including the language domains of Listening, Speaking, Reading, and Writing</w:t>
      </w:r>
      <w:r w:rsidR="0000535D">
        <w:t>,</w:t>
      </w:r>
      <w:r>
        <w:t xml:space="preserve"> in an integrated manner</w:t>
      </w:r>
      <w:r w:rsidR="001F754D">
        <w:t>;</w:t>
      </w:r>
      <w:r>
        <w:t xml:space="preserve"> and report on </w:t>
      </w:r>
      <w:proofErr w:type="gramStart"/>
      <w:r>
        <w:t>ELP as a whole, not</w:t>
      </w:r>
      <w:proofErr w:type="gramEnd"/>
      <w:r>
        <w:t xml:space="preserve"> by individual </w:t>
      </w:r>
      <w:r w:rsidR="00844DA0">
        <w:t xml:space="preserve">language </w:t>
      </w:r>
      <w:r>
        <w:t>domain</w:t>
      </w:r>
      <w:r w:rsidR="73F5C9DD">
        <w:t>s</w:t>
      </w:r>
      <w:r>
        <w:t xml:space="preserve">. Because of the intent to assign an overall score and to provide students with the flexibility to use their individually preferred communication modes, </w:t>
      </w:r>
      <w:r w:rsidR="6F1A011C">
        <w:t xml:space="preserve">the </w:t>
      </w:r>
      <w:r w:rsidR="00C03226">
        <w:t>Initial A</w:t>
      </w:r>
      <w:r>
        <w:t xml:space="preserve">lternate ELPAC test items are coded as </w:t>
      </w:r>
      <w:r w:rsidR="007D079D">
        <w:t xml:space="preserve">either </w:t>
      </w:r>
      <w:r>
        <w:t>“receptive” or “expressive.”</w:t>
      </w:r>
    </w:p>
    <w:p w14:paraId="5DC72422" w14:textId="77777777" w:rsidR="0062789C" w:rsidRPr="00943846" w:rsidRDefault="0062789C" w:rsidP="007C2C9C">
      <w:pPr>
        <w:pStyle w:val="Heading5"/>
      </w:pPr>
      <w:r w:rsidRPr="00943846">
        <w:t>Receptive (Listening and Reading)</w:t>
      </w:r>
    </w:p>
    <w:p w14:paraId="3BC20F42" w14:textId="38312AE5" w:rsidR="0062789C" w:rsidRPr="00943846" w:rsidRDefault="00A84FDB" w:rsidP="007C2C9C">
      <w:r>
        <w:t>R</w:t>
      </w:r>
      <w:r w:rsidR="0062789C" w:rsidRPr="00943846">
        <w:t xml:space="preserve">eceptive test items require </w:t>
      </w:r>
      <w:r>
        <w:t xml:space="preserve">a </w:t>
      </w:r>
      <w:r w:rsidR="0062789C" w:rsidRPr="00943846">
        <w:t>student to demonstrate comprehension of a stimulus by selecting a response from two or three options; the student is not required to generate any language.</w:t>
      </w:r>
      <w:r w:rsidR="73B45AFA" w:rsidRPr="00943846">
        <w:t xml:space="preserve"> Receptive items are </w:t>
      </w:r>
      <w:r w:rsidR="030518A5">
        <w:t>selected</w:t>
      </w:r>
      <w:r w:rsidR="00E61E34">
        <w:t>-</w:t>
      </w:r>
      <w:r w:rsidR="030518A5">
        <w:t>response</w:t>
      </w:r>
      <w:r>
        <w:t xml:space="preserve"> </w:t>
      </w:r>
      <w:r w:rsidR="00E61E34">
        <w:t>items</w:t>
      </w:r>
      <w:r w:rsidR="73B45AFA" w:rsidRPr="00943846">
        <w:t>.</w:t>
      </w:r>
    </w:p>
    <w:p w14:paraId="3D961499" w14:textId="128B24C6" w:rsidR="00194856" w:rsidRPr="00943846" w:rsidRDefault="00194856" w:rsidP="007C2C9C">
      <w:pPr>
        <w:pStyle w:val="Heading5"/>
      </w:pPr>
      <w:r w:rsidRPr="00943846">
        <w:t>Expressive (Speaking and Writing)</w:t>
      </w:r>
    </w:p>
    <w:p w14:paraId="21612712" w14:textId="33324BBC" w:rsidR="009A3323" w:rsidRPr="00943846" w:rsidRDefault="00A84FDB" w:rsidP="007C2C9C">
      <w:r>
        <w:t>E</w:t>
      </w:r>
      <w:r w:rsidR="00194856">
        <w:t xml:space="preserve">xpressive test items require </w:t>
      </w:r>
      <w:r>
        <w:t xml:space="preserve">a </w:t>
      </w:r>
      <w:r w:rsidR="00194856">
        <w:t xml:space="preserve">student to communicate </w:t>
      </w:r>
      <w:r w:rsidR="034562DA">
        <w:t xml:space="preserve">to others their </w:t>
      </w:r>
      <w:r w:rsidR="00194856">
        <w:t>understandings and ideas related to the stimulus</w:t>
      </w:r>
      <w:r w:rsidR="2E85F945">
        <w:t>,</w:t>
      </w:r>
      <w:r w:rsidR="00194856">
        <w:t xml:space="preserve"> using </w:t>
      </w:r>
      <w:r>
        <w:t xml:space="preserve">an </w:t>
      </w:r>
      <w:r w:rsidR="00194856">
        <w:t xml:space="preserve">individually preferred expressive mode of communication. Expressive items can be </w:t>
      </w:r>
      <w:r w:rsidR="00E61E34">
        <w:t>multiple choice</w:t>
      </w:r>
      <w:r w:rsidR="00194856">
        <w:t xml:space="preserve"> or constructed</w:t>
      </w:r>
      <w:r>
        <w:t xml:space="preserve"> </w:t>
      </w:r>
      <w:r w:rsidR="00194856">
        <w:t>response.</w:t>
      </w:r>
      <w:bookmarkStart w:id="280" w:name="_Toc94016423"/>
      <w:bookmarkStart w:id="281" w:name="_Toc94090726"/>
      <w:bookmarkStart w:id="282" w:name="_Toc94091552"/>
      <w:bookmarkEnd w:id="280"/>
      <w:bookmarkEnd w:id="281"/>
      <w:bookmarkEnd w:id="282"/>
    </w:p>
    <w:p w14:paraId="030D70A6" w14:textId="6896C53D" w:rsidR="00495751" w:rsidRPr="00F339BF" w:rsidRDefault="00495751" w:rsidP="007C2C9C">
      <w:pPr>
        <w:pStyle w:val="Heading4"/>
        <w:rPr>
          <w:webHidden/>
        </w:rPr>
      </w:pPr>
      <w:bookmarkStart w:id="283" w:name="_Toc151384134"/>
      <w:bookmarkStart w:id="284" w:name="_Toc152766378"/>
      <w:bookmarkStart w:id="285" w:name="_Toc153198210"/>
      <w:bookmarkStart w:id="286" w:name="_Toc151384137"/>
      <w:bookmarkStart w:id="287" w:name="_Toc152766381"/>
      <w:bookmarkStart w:id="288" w:name="_Toc153198213"/>
      <w:bookmarkStart w:id="289" w:name="_Toc128732898"/>
      <w:bookmarkStart w:id="290" w:name="_Toc165450915"/>
      <w:bookmarkEnd w:id="283"/>
      <w:bookmarkEnd w:id="284"/>
      <w:bookmarkEnd w:id="285"/>
      <w:bookmarkEnd w:id="286"/>
      <w:bookmarkEnd w:id="287"/>
      <w:bookmarkEnd w:id="288"/>
      <w:r w:rsidRPr="00F339BF">
        <w:t>Item Writing by Contractors</w:t>
      </w:r>
      <w:bookmarkEnd w:id="289"/>
      <w:bookmarkEnd w:id="290"/>
    </w:p>
    <w:p w14:paraId="44AF48B0" w14:textId="1A83E3A8" w:rsidR="00926175" w:rsidRPr="00943846" w:rsidRDefault="00495751" w:rsidP="007C2C9C">
      <w:r>
        <w:t xml:space="preserve">In </w:t>
      </w:r>
      <w:r w:rsidR="00B868E3">
        <w:t>2019</w:t>
      </w:r>
      <w:r>
        <w:t>, ETS</w:t>
      </w:r>
      <w:r w:rsidR="00A559D2">
        <w:t>’</w:t>
      </w:r>
      <w:r>
        <w:t xml:space="preserve"> assessment specialists worked with a small group of contractors (i.e., outside item writers) who were fully trained, experienced item writers with a record of </w:t>
      </w:r>
      <w:bookmarkStart w:id="291" w:name="_Hlk126062225"/>
      <w:r>
        <w:t xml:space="preserve">developing quality items for other ETS English language assessments. These contractors developed items in accordance with the </w:t>
      </w:r>
      <w:r>
        <w:rPr>
          <w:i/>
          <w:iCs/>
        </w:rPr>
        <w:t>Alternate English Language Proficiency Assessments for California Task Type Specifications</w:t>
      </w:r>
      <w:r>
        <w:t xml:space="preserve"> (CDE, 202</w:t>
      </w:r>
      <w:r w:rsidR="00EC64D8">
        <w:t>0</w:t>
      </w:r>
      <w:r w:rsidR="00B979B5">
        <w:t>b</w:t>
      </w:r>
      <w:r>
        <w:t>).</w:t>
      </w:r>
      <w:bookmarkEnd w:id="291"/>
    </w:p>
    <w:p w14:paraId="7B117E7B" w14:textId="47FE61C2" w:rsidR="00DE59AB" w:rsidRPr="00943846" w:rsidRDefault="7A5868C8" w:rsidP="007C2C9C">
      <w:pPr>
        <w:pStyle w:val="Heading4"/>
      </w:pPr>
      <w:bookmarkStart w:id="292" w:name="_Toc165450916"/>
      <w:r>
        <w:t xml:space="preserve">Item </w:t>
      </w:r>
      <w:r w:rsidR="59E2E2DE">
        <w:t>Writer Training</w:t>
      </w:r>
      <w:bookmarkEnd w:id="292"/>
    </w:p>
    <w:p w14:paraId="23EBA244" w14:textId="5685164B" w:rsidR="00DE107E" w:rsidRPr="00D71FA0" w:rsidRDefault="00DE107E" w:rsidP="007C2C9C">
      <w:pPr>
        <w:rPr>
          <w:rFonts w:eastAsia="Arial"/>
        </w:rPr>
      </w:pPr>
      <w:bookmarkStart w:id="293" w:name="_Toc121842117"/>
      <w:bookmarkStart w:id="294" w:name="_Toc121896603"/>
      <w:bookmarkStart w:id="295" w:name="_Toc121842118"/>
      <w:bookmarkStart w:id="296" w:name="_Toc121896604"/>
      <w:bookmarkStart w:id="297" w:name="_Toc121842119"/>
      <w:bookmarkStart w:id="298" w:name="_Toc121896605"/>
      <w:bookmarkStart w:id="299" w:name="_Toc121842120"/>
      <w:bookmarkStart w:id="300" w:name="_Toc121896606"/>
      <w:bookmarkStart w:id="301" w:name="_Toc121842121"/>
      <w:bookmarkStart w:id="302" w:name="_Toc121896607"/>
      <w:bookmarkStart w:id="303" w:name="_Toc121842122"/>
      <w:bookmarkStart w:id="304" w:name="_Toc121896608"/>
      <w:bookmarkStart w:id="305" w:name="_Toc121842123"/>
      <w:bookmarkStart w:id="306" w:name="_Toc121896609"/>
      <w:bookmarkStart w:id="307" w:name="_Toc121842124"/>
      <w:bookmarkStart w:id="308" w:name="_Toc121896610"/>
      <w:bookmarkStart w:id="309" w:name="_Toc120783862"/>
      <w:bookmarkStart w:id="310" w:name="_Toc121381680"/>
      <w:bookmarkStart w:id="311" w:name="_Toc121842125"/>
      <w:bookmarkStart w:id="312" w:name="_Toc121896611"/>
      <w:bookmarkStart w:id="313" w:name="_ETS_Item_Review"/>
      <w:bookmarkStart w:id="314" w:name="_ETS_Item_Review_1"/>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sidRPr="00D71FA0">
        <w:rPr>
          <w:rFonts w:eastAsia="Arial"/>
        </w:rPr>
        <w:t xml:space="preserve">Item writer training is a vital part of establishing the validity chain for item and task development. In addition to relying on internal item writing experts for the </w:t>
      </w:r>
      <w:r w:rsidR="00C03226">
        <w:t>Initial A</w:t>
      </w:r>
      <w:r w:rsidR="008A0513" w:rsidRPr="00A61B96">
        <w:t>lternate ELPAC</w:t>
      </w:r>
      <w:r w:rsidRPr="00D71FA0">
        <w:rPr>
          <w:rFonts w:eastAsia="Arial"/>
        </w:rPr>
        <w:t>, ETS recruited and trained educators</w:t>
      </w:r>
      <w:r>
        <w:rPr>
          <w:rFonts w:eastAsia="Arial"/>
        </w:rPr>
        <w:t xml:space="preserve"> in</w:t>
      </w:r>
      <w:r w:rsidR="00A61B96">
        <w:t xml:space="preserve"> 2012 ELD Standards</w:t>
      </w:r>
      <w:r w:rsidRPr="00D71FA0">
        <w:rPr>
          <w:rFonts w:eastAsia="Arial"/>
        </w:rPr>
        <w:t>.</w:t>
      </w:r>
    </w:p>
    <w:p w14:paraId="21BCC47A" w14:textId="77777777" w:rsidR="00DE107E" w:rsidRPr="00D71FA0" w:rsidRDefault="00DE107E" w:rsidP="007C2C9C">
      <w:pPr>
        <w:keepNext/>
        <w:keepLines/>
        <w:rPr>
          <w:rFonts w:eastAsia="Arial"/>
        </w:rPr>
      </w:pPr>
      <w:r w:rsidRPr="1C5828DD">
        <w:rPr>
          <w:rFonts w:eastAsia="Arial"/>
        </w:rPr>
        <w:t>The three primary goals for the training were to</w:t>
      </w:r>
    </w:p>
    <w:p w14:paraId="61CA3185" w14:textId="168D72B1" w:rsidR="00DE107E" w:rsidRPr="00741E4E" w:rsidRDefault="00DE107E" w:rsidP="007C2C9C">
      <w:pPr>
        <w:pStyle w:val="Numbered"/>
        <w:keepNext/>
        <w:keepLines/>
        <w:numPr>
          <w:ilvl w:val="0"/>
          <w:numId w:val="89"/>
        </w:numPr>
        <w:ind w:left="864" w:hanging="288"/>
        <w:rPr>
          <w:rFonts w:eastAsia="Arial"/>
        </w:rPr>
      </w:pPr>
      <w:r w:rsidRPr="2594CF68">
        <w:rPr>
          <w:rFonts w:eastAsia="Arial"/>
        </w:rPr>
        <w:t xml:space="preserve">provide teachers with knowledge, via professional development on writing items and </w:t>
      </w:r>
      <w:r w:rsidRPr="2594CF68">
        <w:rPr>
          <w:rFonts w:eastAsia="Arial"/>
          <w:i/>
          <w:iCs/>
        </w:rPr>
        <w:t>Directions for Administration (DFA)</w:t>
      </w:r>
      <w:r w:rsidRPr="2594CF68">
        <w:rPr>
          <w:rFonts w:eastAsia="Arial"/>
        </w:rPr>
        <w:t xml:space="preserve"> scripts, that they can use to help develop or refine their own classroom teaching and </w:t>
      </w:r>
      <w:proofErr w:type="gramStart"/>
      <w:r w:rsidRPr="2594CF68">
        <w:rPr>
          <w:rFonts w:eastAsia="Arial"/>
        </w:rPr>
        <w:t>assessments;</w:t>
      </w:r>
      <w:proofErr w:type="gramEnd"/>
    </w:p>
    <w:p w14:paraId="24DA93CF" w14:textId="5E1BE1BB" w:rsidR="00DE107E" w:rsidRPr="00A61B96" w:rsidRDefault="00DE107E" w:rsidP="007C2C9C">
      <w:pPr>
        <w:pStyle w:val="Numbered"/>
        <w:keepNext/>
        <w:keepLines/>
        <w:numPr>
          <w:ilvl w:val="0"/>
          <w:numId w:val="89"/>
        </w:numPr>
        <w:ind w:left="864" w:hanging="288"/>
      </w:pPr>
      <w:r w:rsidRPr="1C5828DD">
        <w:rPr>
          <w:rFonts w:eastAsia="Arial"/>
        </w:rPr>
        <w:t>ensure that teachers who successfully completed the training were ready to develop high-quality items for the</w:t>
      </w:r>
      <w:r>
        <w:t xml:space="preserve"> </w:t>
      </w:r>
      <w:r w:rsidR="00C03226">
        <w:t>A</w:t>
      </w:r>
      <w:r w:rsidR="008A0513" w:rsidRPr="00A61B96">
        <w:t>lternate ELPAC</w:t>
      </w:r>
      <w:r w:rsidRPr="00A61B96">
        <w:rPr>
          <w:rFonts w:eastAsia="Arial"/>
        </w:rPr>
        <w:t>; and</w:t>
      </w:r>
    </w:p>
    <w:p w14:paraId="70653387" w14:textId="3A2ED27C" w:rsidR="00DE107E" w:rsidRPr="00A61B96" w:rsidRDefault="00DE107E" w:rsidP="007C2C9C">
      <w:pPr>
        <w:pStyle w:val="Numbered"/>
        <w:numPr>
          <w:ilvl w:val="0"/>
          <w:numId w:val="89"/>
        </w:numPr>
        <w:ind w:left="864" w:hanging="288"/>
      </w:pPr>
      <w:r w:rsidRPr="00A61B96">
        <w:rPr>
          <w:rFonts w:eastAsia="Arial"/>
        </w:rPr>
        <w:t xml:space="preserve">leverage the </w:t>
      </w:r>
      <w:r w:rsidRPr="00A61B96">
        <w:t>experiences</w:t>
      </w:r>
      <w:r w:rsidRPr="00A61B96">
        <w:rPr>
          <w:rFonts w:eastAsia="Arial"/>
        </w:rPr>
        <w:t>, perspectives, and expertise of the teachers in writing items for the</w:t>
      </w:r>
      <w:r>
        <w:t xml:space="preserve"> </w:t>
      </w:r>
      <w:r w:rsidR="00C03226">
        <w:t>A</w:t>
      </w:r>
      <w:r w:rsidR="008A0513" w:rsidRPr="00A61B96">
        <w:t>lternate ELPAC</w:t>
      </w:r>
      <w:r w:rsidRPr="00A61B96">
        <w:rPr>
          <w:rFonts w:eastAsia="Arial"/>
        </w:rPr>
        <w:t>.</w:t>
      </w:r>
    </w:p>
    <w:p w14:paraId="4D582AAF" w14:textId="05953B78" w:rsidR="003501BE" w:rsidRPr="00CD48A8" w:rsidRDefault="00DE107E" w:rsidP="007C2C9C">
      <w:r>
        <w:t>ETS held item writer training workshops to provide prospective item writers with professional development in several areas. A review of the general assessment development process gave trainees a sense of the total life cycle of an item.</w:t>
      </w:r>
    </w:p>
    <w:p w14:paraId="6793C1CE" w14:textId="77777777" w:rsidR="00DE107E" w:rsidRPr="00CD48A8" w:rsidRDefault="00DE107E" w:rsidP="007C2C9C">
      <w:r w:rsidRPr="00CD48A8">
        <w:lastRenderedPageBreak/>
        <w:t>Participants learned</w:t>
      </w:r>
      <w:r w:rsidRPr="006F10E5">
        <w:t xml:space="preserve"> best practices in item writing to provide clarity within the item and avoid bias or sensitivity concerns</w:t>
      </w:r>
      <w:r w:rsidRPr="00CD48A8">
        <w:t xml:space="preserve">, learned how to review a passage for item opportunities, and were introduced to how the new, innovative item </w:t>
      </w:r>
      <w:proofErr w:type="gramStart"/>
      <w:r w:rsidRPr="00CD48A8">
        <w:t>types</w:t>
      </w:r>
      <w:proofErr w:type="gramEnd"/>
      <w:r w:rsidRPr="00CD48A8">
        <w:t xml:space="preserve"> work.</w:t>
      </w:r>
    </w:p>
    <w:p w14:paraId="2A7EE7A9" w14:textId="0E13CA22" w:rsidR="00DE107E" w:rsidRPr="00D71FA0" w:rsidRDefault="00DE107E" w:rsidP="007C2C9C">
      <w:r w:rsidRPr="00D71FA0">
        <w:t>Given that the trainees were California educators and educational leaders, ETS also emphasized incorporation of current effective teaching practices and instructional activities. Small-group</w:t>
      </w:r>
      <w:r w:rsidRPr="00D71FA0" w:rsidDel="006A6089">
        <w:t xml:space="preserve"> </w:t>
      </w:r>
      <w:r w:rsidRPr="00D71FA0">
        <w:t>and individual work generated sample items that the ETS facilitators then used in a large-group discussion to analyze and ascertain overall item quality. The ETS team also provided post hoc feedback via email and phone calls to trained item writers on further item samples and ideas submitted ahead of contractual item submissions.</w:t>
      </w:r>
    </w:p>
    <w:p w14:paraId="5B47368E" w14:textId="283E20B7" w:rsidR="00AB03E9" w:rsidRDefault="00AB03E9" w:rsidP="007C2C9C">
      <w:r>
        <w:t xml:space="preserve">For detailed information regarding </w:t>
      </w:r>
      <w:r w:rsidR="00291082">
        <w:t>item writer</w:t>
      </w:r>
      <w:r w:rsidR="00BC4C48">
        <w:t xml:space="preserve"> recruitment</w:t>
      </w:r>
      <w:r>
        <w:t xml:space="preserve">, refer to the </w:t>
      </w:r>
      <w:r w:rsidRPr="001171EF">
        <w:rPr>
          <w:i/>
        </w:rPr>
        <w:t xml:space="preserve">Alternate </w:t>
      </w:r>
      <w:r w:rsidR="00074CFE" w:rsidRPr="001171EF">
        <w:rPr>
          <w:i/>
        </w:rPr>
        <w:t>ELPAC 2021–22</w:t>
      </w:r>
      <w:r w:rsidR="00BC4C48" w:rsidRPr="001171EF">
        <w:rPr>
          <w:i/>
        </w:rPr>
        <w:t xml:space="preserve"> Operational Field Test Technical Report</w:t>
      </w:r>
      <w:r w:rsidR="002B5E86">
        <w:rPr>
          <w:i/>
        </w:rPr>
        <w:t xml:space="preserve"> </w:t>
      </w:r>
      <w:r w:rsidR="002B5E86">
        <w:rPr>
          <w:iCs/>
        </w:rPr>
        <w:t>(CDE, 202</w:t>
      </w:r>
      <w:r w:rsidR="00133CF2">
        <w:rPr>
          <w:iCs/>
        </w:rPr>
        <w:t>3</w:t>
      </w:r>
      <w:r w:rsidR="002B5E86">
        <w:rPr>
          <w:iCs/>
        </w:rPr>
        <w:t>)</w:t>
      </w:r>
      <w:r w:rsidR="00BC4C48">
        <w:t>.</w:t>
      </w:r>
    </w:p>
    <w:p w14:paraId="6A301A7F" w14:textId="1ABCE26D" w:rsidR="00911A83" w:rsidRPr="00943846" w:rsidRDefault="7DA8D45A" w:rsidP="007C2C9C">
      <w:pPr>
        <w:pStyle w:val="Heading3"/>
      </w:pPr>
      <w:bookmarkStart w:id="315" w:name="_ETS_Item_Review_2"/>
      <w:bookmarkStart w:id="316" w:name="_Toc165450917"/>
      <w:bookmarkEnd w:id="315"/>
      <w:r>
        <w:t xml:space="preserve">ETS </w:t>
      </w:r>
      <w:r w:rsidR="4CE32F45">
        <w:t>Item Review Process</w:t>
      </w:r>
      <w:bookmarkEnd w:id="316"/>
    </w:p>
    <w:p w14:paraId="757CC0EF" w14:textId="47A26498" w:rsidR="00DE107E" w:rsidRPr="00CD48A8" w:rsidRDefault="00DE107E" w:rsidP="007C2C9C">
      <w:r>
        <w:t xml:space="preserve">After items were drafted, ETS placed items </w:t>
      </w:r>
      <w:r w:rsidRPr="1C5828DD">
        <w:rPr>
          <w:rFonts w:eastAsia="Arial"/>
        </w:rPr>
        <w:t xml:space="preserve">and </w:t>
      </w:r>
      <w:r>
        <w:rPr>
          <w:rFonts w:eastAsia="Arial"/>
          <w:i/>
          <w:iCs/>
        </w:rPr>
        <w:t xml:space="preserve">DFA </w:t>
      </w:r>
      <w:r w:rsidRPr="1C5828DD">
        <w:rPr>
          <w:rFonts w:eastAsia="Arial"/>
        </w:rPr>
        <w:t xml:space="preserve">scripts </w:t>
      </w:r>
      <w:r>
        <w:t xml:space="preserve">developed for the </w:t>
      </w:r>
      <w:r w:rsidR="00C03226">
        <w:t>A</w:t>
      </w:r>
      <w:r w:rsidR="008A0513">
        <w:t>lternate ELPAC</w:t>
      </w:r>
      <w:r w:rsidRPr="1C5828DD">
        <w:t xml:space="preserve"> </w:t>
      </w:r>
      <w:r>
        <w:t xml:space="preserve">through an extensive internal item review process designed to provide the best standards-based assessments possible. This section summarizes the item review process that confirmed the quality of </w:t>
      </w:r>
      <w:r w:rsidR="00C03226">
        <w:t>A</w:t>
      </w:r>
      <w:r w:rsidR="008A0513">
        <w:t>lternate ELPAC</w:t>
      </w:r>
      <w:r w:rsidRPr="1C5828DD">
        <w:t xml:space="preserve"> </w:t>
      </w:r>
      <w:r>
        <w:t>items.</w:t>
      </w:r>
    </w:p>
    <w:p w14:paraId="4ED00C30" w14:textId="493A12EE" w:rsidR="00454578" w:rsidRPr="00943846" w:rsidRDefault="1E5567FF" w:rsidP="007C2C9C">
      <w:pPr>
        <w:pStyle w:val="Heading4"/>
      </w:pPr>
      <w:bookmarkStart w:id="317" w:name="_Toc165450918"/>
      <w:r w:rsidRPr="00943846">
        <w:t>Overview</w:t>
      </w:r>
      <w:bookmarkEnd w:id="317"/>
    </w:p>
    <w:p w14:paraId="0BEDED25" w14:textId="5BEA3FC5" w:rsidR="00DE107E" w:rsidRPr="00CD48A8" w:rsidRDefault="00DE107E" w:rsidP="007C2C9C">
      <w:bookmarkStart w:id="318" w:name="_Toc122513116"/>
      <w:bookmarkStart w:id="319" w:name="_Toc122612331"/>
      <w:bookmarkStart w:id="320" w:name="_Toc124143009"/>
      <w:bookmarkEnd w:id="318"/>
      <w:bookmarkEnd w:id="319"/>
      <w:bookmarkEnd w:id="320"/>
      <w:r>
        <w:t xml:space="preserve">Once an item was accepted for authoring, ETS employed a series of internal reviews. These reviews used established criteria to judge the quality of item content and to ensure that each item measured what it was intended to measure. These internal reviews also examined the overall quality of the items ahead of their being reviewed by the CDE and by educators at </w:t>
      </w:r>
      <w:r w:rsidR="002A1055">
        <w:t>IRM</w:t>
      </w:r>
      <w:r>
        <w:t xml:space="preserve">s, which are described in more detail in section </w:t>
      </w:r>
      <w:hyperlink w:anchor="_California_Educator_Review_1" w:history="1">
        <w:r w:rsidR="00C74E14" w:rsidRPr="00C74E14">
          <w:rPr>
            <w:rStyle w:val="Hyperlink"/>
            <w:i/>
            <w:iCs/>
          </w:rPr>
          <w:t>3.4</w:t>
        </w:r>
        <w:r w:rsidRPr="00C74E14">
          <w:rPr>
            <w:rStyle w:val="Hyperlink"/>
            <w:i/>
            <w:iCs/>
          </w:rPr>
          <w:t xml:space="preserve"> California Educator Review</w:t>
        </w:r>
      </w:hyperlink>
      <w:r>
        <w:t>.</w:t>
      </w:r>
    </w:p>
    <w:p w14:paraId="41AF51A0" w14:textId="7EC8C8E1" w:rsidR="00DE107E" w:rsidRPr="00CD48A8" w:rsidRDefault="00DE107E" w:rsidP="007C2C9C">
      <w:r>
        <w:t>All items were entered into the Item Banking Information System (IBIS) with corresponding artwork and metadata. Within IBIS, items received content reviews by ETS</w:t>
      </w:r>
      <w:r w:rsidR="00CB7E24">
        <w:t>’</w:t>
      </w:r>
      <w:r>
        <w:t xml:space="preserve"> assessment specialists and fairness and editorial reviews by ETS</w:t>
      </w:r>
      <w:r w:rsidR="00CB7E24">
        <w:t>’</w:t>
      </w:r>
      <w:r>
        <w:t xml:space="preserve"> editors and fairness reviewers.</w:t>
      </w:r>
    </w:p>
    <w:p w14:paraId="7DDB2EE7" w14:textId="1AF8D0A3" w:rsidR="00DE107E" w:rsidRPr="00CD48A8" w:rsidRDefault="00DE107E" w:rsidP="007C2C9C">
      <w:r>
        <w:t xml:space="preserve">The CDE reviewed proposed changes to items in response to reviews by the participants of the </w:t>
      </w:r>
      <w:r w:rsidR="002A1055">
        <w:t>IRM</w:t>
      </w:r>
      <w:r>
        <w:t xml:space="preserve">s to ensure the quality of the item pool. The CDE then gained access to </w:t>
      </w:r>
      <w:r w:rsidR="00C03226">
        <w:t>A</w:t>
      </w:r>
      <w:r w:rsidR="008A0513">
        <w:t>lternate ELPAC</w:t>
      </w:r>
      <w:r w:rsidRPr="75F12D56">
        <w:t xml:space="preserve"> </w:t>
      </w:r>
      <w:r>
        <w:t>items and conducted reviews in IBIS. ETS revised items in response to comments from the CDE prior to using them in the assessment forms.</w:t>
      </w:r>
    </w:p>
    <w:p w14:paraId="5CA35492" w14:textId="36B39258" w:rsidR="00DE107E" w:rsidRPr="00CD48A8" w:rsidRDefault="00DE107E" w:rsidP="007C2C9C">
      <w:pPr>
        <w:keepNext/>
        <w:spacing w:after="60"/>
      </w:pPr>
      <w:r w:rsidRPr="00CD48A8">
        <w:t xml:space="preserve">The ETS review process for the </w:t>
      </w:r>
      <w:r w:rsidR="00C03226">
        <w:t>A</w:t>
      </w:r>
      <w:r w:rsidR="008A0513">
        <w:t>lternate ELPAC</w:t>
      </w:r>
      <w:r>
        <w:t xml:space="preserve"> </w:t>
      </w:r>
      <w:r w:rsidRPr="00CD48A8">
        <w:t xml:space="preserve">includes the </w:t>
      </w:r>
      <w:proofErr w:type="gramStart"/>
      <w:r w:rsidRPr="00CD48A8">
        <w:t>following;</w:t>
      </w:r>
      <w:proofErr w:type="gramEnd"/>
      <w:r w:rsidRPr="00CD48A8">
        <w:t xml:space="preserve"> these tasks are described in the next subsections:</w:t>
      </w:r>
    </w:p>
    <w:p w14:paraId="00F03A3D" w14:textId="77777777" w:rsidR="00DE107E" w:rsidRPr="00CD48A8" w:rsidRDefault="00DE107E" w:rsidP="007C2C9C">
      <w:pPr>
        <w:pStyle w:val="Numbered"/>
        <w:numPr>
          <w:ilvl w:val="0"/>
          <w:numId w:val="90"/>
        </w:numPr>
        <w:ind w:left="864" w:hanging="288"/>
        <w:contextualSpacing/>
      </w:pPr>
      <w:r w:rsidRPr="00CD48A8">
        <w:t>Content review</w:t>
      </w:r>
    </w:p>
    <w:p w14:paraId="1AF6D76E" w14:textId="77777777" w:rsidR="00DE107E" w:rsidRPr="00CD48A8" w:rsidRDefault="00DE107E" w:rsidP="007C2C9C">
      <w:pPr>
        <w:pStyle w:val="Numbered"/>
        <w:numPr>
          <w:ilvl w:val="0"/>
          <w:numId w:val="90"/>
        </w:numPr>
        <w:ind w:left="864" w:hanging="288"/>
        <w:contextualSpacing/>
      </w:pPr>
      <w:r w:rsidRPr="00CD48A8">
        <w:t>Accessibility review</w:t>
      </w:r>
    </w:p>
    <w:p w14:paraId="0AB36351" w14:textId="77777777" w:rsidR="00DE107E" w:rsidRPr="00CD48A8" w:rsidRDefault="00DE107E" w:rsidP="007C2C9C">
      <w:pPr>
        <w:pStyle w:val="Numbered"/>
        <w:numPr>
          <w:ilvl w:val="0"/>
          <w:numId w:val="90"/>
        </w:numPr>
        <w:ind w:left="864" w:hanging="288"/>
        <w:contextualSpacing/>
      </w:pPr>
      <w:r w:rsidRPr="00CD48A8">
        <w:t>Editorial review</w:t>
      </w:r>
    </w:p>
    <w:p w14:paraId="1EF5DCED" w14:textId="77777777" w:rsidR="00DE107E" w:rsidRPr="00CD48A8" w:rsidRDefault="00DE107E" w:rsidP="007C2C9C">
      <w:pPr>
        <w:pStyle w:val="Numbered"/>
        <w:numPr>
          <w:ilvl w:val="0"/>
          <w:numId w:val="90"/>
        </w:numPr>
        <w:ind w:left="864" w:hanging="288"/>
        <w:contextualSpacing/>
      </w:pPr>
      <w:r w:rsidRPr="00CD48A8">
        <w:t>Sensitivity and fairness review</w:t>
      </w:r>
    </w:p>
    <w:p w14:paraId="59293EA9" w14:textId="449C3F6C" w:rsidR="00DE107E" w:rsidRPr="00CD48A8" w:rsidRDefault="00DE107E" w:rsidP="007C2C9C">
      <w:r w:rsidRPr="00CD48A8">
        <w:t>Throughout this multistep item review process, the lead assessment specialists and development team members at ETS continually evaluated the activities and items for adherence to the rules for item development.</w:t>
      </w:r>
    </w:p>
    <w:p w14:paraId="527576D1" w14:textId="44B8E2E3" w:rsidR="00911A83" w:rsidRPr="00943846" w:rsidRDefault="60C07EC0" w:rsidP="007C2C9C">
      <w:pPr>
        <w:pStyle w:val="Heading4"/>
      </w:pPr>
      <w:bookmarkStart w:id="321" w:name="_Toc165450919"/>
      <w:r w:rsidRPr="00943846">
        <w:lastRenderedPageBreak/>
        <w:t>ETS Content Review</w:t>
      </w:r>
      <w:bookmarkEnd w:id="321"/>
    </w:p>
    <w:p w14:paraId="4DE238D4" w14:textId="56026F8F" w:rsidR="00DE107E" w:rsidRPr="00CD48A8" w:rsidRDefault="00DE107E" w:rsidP="007C2C9C">
      <w:pPr>
        <w:keepNext/>
        <w:keepLines/>
        <w:spacing w:after="60"/>
      </w:pPr>
      <w:bookmarkStart w:id="322" w:name="_Toc122513118"/>
      <w:bookmarkStart w:id="323" w:name="_Toc122612333"/>
      <w:bookmarkStart w:id="324" w:name="_Toc124143011"/>
      <w:bookmarkStart w:id="325" w:name="_Toc122513119"/>
      <w:bookmarkStart w:id="326" w:name="_Toc122612334"/>
      <w:bookmarkStart w:id="327" w:name="_Toc124143012"/>
      <w:bookmarkStart w:id="328" w:name="_Toc122513120"/>
      <w:bookmarkStart w:id="329" w:name="_Toc122612335"/>
      <w:bookmarkStart w:id="330" w:name="_Toc124143013"/>
      <w:bookmarkStart w:id="331" w:name="_Toc122513121"/>
      <w:bookmarkStart w:id="332" w:name="_Toc122612336"/>
      <w:bookmarkStart w:id="333" w:name="_Toc124143014"/>
      <w:bookmarkStart w:id="334" w:name="_Toc122513122"/>
      <w:bookmarkStart w:id="335" w:name="_Toc122612337"/>
      <w:bookmarkStart w:id="336" w:name="_Toc124143015"/>
      <w:bookmarkStart w:id="337" w:name="_Toc122513123"/>
      <w:bookmarkStart w:id="338" w:name="_Toc122612338"/>
      <w:bookmarkStart w:id="339" w:name="_Toc124143016"/>
      <w:bookmarkStart w:id="340" w:name="_Toc122513124"/>
      <w:bookmarkStart w:id="341" w:name="_Toc122612339"/>
      <w:bookmarkStart w:id="342" w:name="_Toc124143017"/>
      <w:bookmarkStart w:id="343" w:name="_Toc122513125"/>
      <w:bookmarkStart w:id="344" w:name="_Toc122612340"/>
      <w:bookmarkStart w:id="345" w:name="_Toc124143018"/>
      <w:bookmarkStart w:id="346" w:name="_Toc122513126"/>
      <w:bookmarkStart w:id="347" w:name="_Toc122612341"/>
      <w:bookmarkStart w:id="348" w:name="_Toc124143019"/>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r>
        <w:t>On all items ETS developed, assessment specialists conducted three reviews on items and stimuli. These assessment specialists verified that</w:t>
      </w:r>
      <w:r w:rsidRPr="10C59CF7">
        <w:rPr>
          <w:i/>
          <w:iCs/>
        </w:rPr>
        <w:t xml:space="preserve"> </w:t>
      </w:r>
      <w:r>
        <w:t>the items</w:t>
      </w:r>
      <w:r w:rsidRPr="10C59CF7">
        <w:rPr>
          <w:rFonts w:eastAsia="Arial"/>
        </w:rPr>
        <w:t xml:space="preserve">, </w:t>
      </w:r>
      <w:r w:rsidRPr="10C59CF7">
        <w:rPr>
          <w:rFonts w:eastAsia="Arial"/>
          <w:i/>
          <w:iCs/>
        </w:rPr>
        <w:t>DFA</w:t>
      </w:r>
      <w:r w:rsidRPr="10C59CF7">
        <w:rPr>
          <w:rFonts w:eastAsia="Arial"/>
        </w:rPr>
        <w:t xml:space="preserve"> scripts</w:t>
      </w:r>
      <w:r w:rsidRPr="00D7373D">
        <w:rPr>
          <w:rFonts w:eastAsia="Arial"/>
        </w:rPr>
        <w:t>,</w:t>
      </w:r>
      <w:r>
        <w:t xml:space="preserve"> and sti</w:t>
      </w:r>
      <w:r w:rsidRPr="00D179A1">
        <w:t xml:space="preserve">muli were in compliance with ETS’ written guidelines for </w:t>
      </w:r>
      <w:r w:rsidRPr="006C6E5A">
        <w:t>clarity, style, accuracy, and appropriateness</w:t>
      </w:r>
      <w:r w:rsidRPr="00D179A1">
        <w:t xml:space="preserve"> for California students and were also in compliance with the approved item specifications, the </w:t>
      </w:r>
      <w:bookmarkStart w:id="349" w:name="_Hlk98339081"/>
      <w:r w:rsidR="003436E2">
        <w:rPr>
          <w:i/>
          <w:iCs/>
        </w:rPr>
        <w:t>California Assessment of Student Performance and Progress (</w:t>
      </w:r>
      <w:r w:rsidRPr="0071231D">
        <w:rPr>
          <w:i/>
          <w:iCs/>
        </w:rPr>
        <w:t>CAASPP</w:t>
      </w:r>
      <w:r w:rsidR="003436E2">
        <w:rPr>
          <w:i/>
          <w:iCs/>
        </w:rPr>
        <w:t>)</w:t>
      </w:r>
      <w:r w:rsidRPr="0071231D">
        <w:rPr>
          <w:i/>
          <w:iCs/>
        </w:rPr>
        <w:t xml:space="preserve"> and ELPAC Item Review Acceptance Criteria</w:t>
      </w:r>
      <w:r w:rsidRPr="004C109A">
        <w:t xml:space="preserve"> (ETS, 2019),</w:t>
      </w:r>
      <w:bookmarkEnd w:id="349"/>
      <w:r w:rsidRPr="004C109A">
        <w:t xml:space="preserve"> and other E</w:t>
      </w:r>
      <w:r w:rsidRPr="006C6E5A">
        <w:t xml:space="preserve">TS-produced procedures such as the ETS guidelines for fair </w:t>
      </w:r>
      <w:r w:rsidR="00DF0571">
        <w:t>test</w:t>
      </w:r>
      <w:r w:rsidRPr="006C6E5A">
        <w:t>s and communications (2016).</w:t>
      </w:r>
      <w:r>
        <w:t xml:space="preserve"> Assessment specialists reviewed each item in terms of the following characteristics:</w:t>
      </w:r>
    </w:p>
    <w:p w14:paraId="7AAB01DE" w14:textId="0244104C" w:rsidR="00DE107E" w:rsidRPr="00CD48A8" w:rsidRDefault="00DE107E" w:rsidP="007C2C9C">
      <w:pPr>
        <w:pStyle w:val="bullets-one"/>
        <w:keepNext/>
        <w:tabs>
          <w:tab w:val="clear" w:pos="871"/>
        </w:tabs>
      </w:pPr>
      <w:r>
        <w:t xml:space="preserve">Relevance to the purpose of the </w:t>
      </w:r>
      <w:r w:rsidR="0080633C">
        <w:t>assessment</w:t>
      </w:r>
    </w:p>
    <w:p w14:paraId="0D738E39" w14:textId="77777777" w:rsidR="00DE107E" w:rsidRPr="00CD48A8" w:rsidRDefault="00DE107E" w:rsidP="007C2C9C">
      <w:pPr>
        <w:pStyle w:val="bullets-one"/>
        <w:tabs>
          <w:tab w:val="clear" w:pos="871"/>
        </w:tabs>
      </w:pPr>
      <w:r>
        <w:t>Match of each item to the item specifications, including the tier of item complexity</w:t>
      </w:r>
    </w:p>
    <w:p w14:paraId="2523DBD4" w14:textId="77777777" w:rsidR="00DE107E" w:rsidRPr="00CD48A8" w:rsidRDefault="00DE107E" w:rsidP="007C2C9C">
      <w:pPr>
        <w:pStyle w:val="bullets-one"/>
        <w:tabs>
          <w:tab w:val="clear" w:pos="871"/>
        </w:tabs>
      </w:pPr>
      <w:r>
        <w:t>Match of each item to the principles of quality item writing</w:t>
      </w:r>
    </w:p>
    <w:p w14:paraId="6BB5138D" w14:textId="77777777" w:rsidR="00DE107E" w:rsidRPr="00CD48A8" w:rsidRDefault="00DE107E" w:rsidP="007C2C9C">
      <w:pPr>
        <w:pStyle w:val="bullets-one"/>
        <w:tabs>
          <w:tab w:val="clear" w:pos="871"/>
        </w:tabs>
      </w:pPr>
      <w:r>
        <w:t>Match of each item to the identified standard or standards</w:t>
      </w:r>
    </w:p>
    <w:p w14:paraId="1CBC09A0" w14:textId="77777777" w:rsidR="00DE107E" w:rsidRPr="00CD48A8" w:rsidRDefault="00DE107E" w:rsidP="007C2C9C">
      <w:pPr>
        <w:pStyle w:val="bullets-one"/>
        <w:tabs>
          <w:tab w:val="clear" w:pos="871"/>
        </w:tabs>
      </w:pPr>
      <w:r>
        <w:t>Difficulty of the item</w:t>
      </w:r>
    </w:p>
    <w:p w14:paraId="74CA0D46" w14:textId="77777777" w:rsidR="00DE107E" w:rsidRPr="00CD48A8" w:rsidRDefault="00DE107E" w:rsidP="007C2C9C">
      <w:pPr>
        <w:pStyle w:val="bullets-one"/>
        <w:tabs>
          <w:tab w:val="clear" w:pos="871"/>
        </w:tabs>
      </w:pPr>
      <w:r>
        <w:t>Accuracy of the content of the item</w:t>
      </w:r>
    </w:p>
    <w:p w14:paraId="066C2195" w14:textId="77777777" w:rsidR="00DE107E" w:rsidRPr="00CD48A8" w:rsidRDefault="00DE107E" w:rsidP="007C2C9C">
      <w:pPr>
        <w:pStyle w:val="bullets-one"/>
        <w:tabs>
          <w:tab w:val="clear" w:pos="871"/>
        </w:tabs>
      </w:pPr>
      <w:r>
        <w:t>Readability of the item or passage</w:t>
      </w:r>
    </w:p>
    <w:p w14:paraId="7D50FB03" w14:textId="06D798E1" w:rsidR="00DE107E" w:rsidRPr="00CD48A8" w:rsidRDefault="00DE107E" w:rsidP="007C2C9C">
      <w:pPr>
        <w:pStyle w:val="bullets-one"/>
        <w:tabs>
          <w:tab w:val="clear" w:pos="871"/>
        </w:tabs>
      </w:pPr>
      <w:r>
        <w:t>Grade-level and grade-span</w:t>
      </w:r>
      <w:r w:rsidRPr="0019475D">
        <w:t xml:space="preserve"> </w:t>
      </w:r>
      <w:r>
        <w:t>appropriateness of the item</w:t>
      </w:r>
    </w:p>
    <w:p w14:paraId="26BA9089" w14:textId="77777777" w:rsidR="00DE107E" w:rsidRPr="00CD48A8" w:rsidRDefault="00DE107E" w:rsidP="007C2C9C">
      <w:pPr>
        <w:pStyle w:val="bullets-one"/>
        <w:tabs>
          <w:tab w:val="clear" w:pos="871"/>
        </w:tabs>
      </w:pPr>
      <w:r>
        <w:t>Appropriateness of any illustrations, graphs, or figures</w:t>
      </w:r>
    </w:p>
    <w:p w14:paraId="5E47A7B7" w14:textId="77777777" w:rsidR="00DE107E" w:rsidRPr="00CD48A8" w:rsidRDefault="00DE107E" w:rsidP="007C2C9C">
      <w:r>
        <w:t>Assessment specialists verified the classification of each item, both to evaluate the correctness of the classification and to confirm that the task posed by the item was relevant to the outcome it was intended to measure. The reviewers could accept the item and classification as written, suggest revisions, or recommend that the item be discarded. These steps occurred prior to the CDE’s review.</w:t>
      </w:r>
    </w:p>
    <w:p w14:paraId="109B46B9" w14:textId="19CC9EDD" w:rsidR="00454578" w:rsidRPr="00943846" w:rsidRDefault="1E5567FF" w:rsidP="007C2C9C">
      <w:pPr>
        <w:pStyle w:val="Heading4"/>
      </w:pPr>
      <w:bookmarkStart w:id="350" w:name="_Toc165450920"/>
      <w:r w:rsidRPr="00943846">
        <w:t>ETS Accessibility Review</w:t>
      </w:r>
      <w:bookmarkEnd w:id="350"/>
    </w:p>
    <w:p w14:paraId="305C450F" w14:textId="2E666881" w:rsidR="00DE107E" w:rsidRPr="00CD48A8" w:rsidRDefault="00DE107E" w:rsidP="007C2C9C">
      <w:bookmarkStart w:id="351" w:name="_Toc121842130"/>
      <w:bookmarkStart w:id="352" w:name="_Toc121896616"/>
      <w:bookmarkEnd w:id="351"/>
      <w:bookmarkEnd w:id="352"/>
      <w:r>
        <w:t>The ETS Accessible Content &amp; Inclusive Solutions team advised on accessibility of items and item types during the ETS content review. These experts on alternate test formats reviewed</w:t>
      </w:r>
      <w:r w:rsidDel="007C5CA9">
        <w:t xml:space="preserve"> </w:t>
      </w:r>
      <w:r>
        <w:t>all items, with a focus on accessibility for all student populations, and provided potential refinement solutions to improve the accessibility in items and assessments.</w:t>
      </w:r>
    </w:p>
    <w:p w14:paraId="20E11D6F" w14:textId="17BB1EC9" w:rsidR="00911A83" w:rsidRPr="00943846" w:rsidRDefault="3AC6C3D7" w:rsidP="007C2C9C">
      <w:pPr>
        <w:pStyle w:val="Heading4"/>
      </w:pPr>
      <w:bookmarkStart w:id="353" w:name="_Toc165450921"/>
      <w:r w:rsidRPr="00943846">
        <w:t>ETS Editorial Review</w:t>
      </w:r>
      <w:bookmarkEnd w:id="353"/>
    </w:p>
    <w:p w14:paraId="1A491798" w14:textId="35B6A6D4" w:rsidR="00DE107E" w:rsidRPr="00CD48A8" w:rsidRDefault="00DE107E" w:rsidP="007C2C9C">
      <w:bookmarkStart w:id="354" w:name="_Toc121842132"/>
      <w:bookmarkStart w:id="355" w:name="_Toc121896618"/>
      <w:bookmarkStart w:id="356" w:name="_Toc99631741"/>
      <w:bookmarkEnd w:id="354"/>
      <w:bookmarkEnd w:id="355"/>
      <w:r>
        <w:t>After assessment specialists and researchers reviewed each item, a group of specially trained editors also reviewed each item in preparation for consideration by the CDE and the item review panelists. The editors checked items for clarity, correctness of language, appropriateness of language for the grade level or grade span</w:t>
      </w:r>
      <w:r w:rsidRPr="000D5A14">
        <w:t xml:space="preserve"> </w:t>
      </w:r>
      <w:r>
        <w:t>assessed, adherence to the style guidelines, and conformity with accepted item-writing practices.</w:t>
      </w:r>
    </w:p>
    <w:p w14:paraId="4BDE4CEB" w14:textId="77777777" w:rsidR="00D02FEA" w:rsidRPr="00943846" w:rsidDel="00C714D0" w:rsidRDefault="6402446C" w:rsidP="007C2C9C">
      <w:pPr>
        <w:pStyle w:val="Heading4"/>
        <w:keepLines/>
      </w:pPr>
      <w:bookmarkStart w:id="357" w:name="_Toc165450922"/>
      <w:r w:rsidRPr="00943846">
        <w:t>ETS Sensitivity and Fairness Review</w:t>
      </w:r>
      <w:bookmarkEnd w:id="356"/>
      <w:bookmarkEnd w:id="357"/>
    </w:p>
    <w:p w14:paraId="2DBE2E0F" w14:textId="12E32618" w:rsidR="008E2EB4" w:rsidRDefault="008E2EB4" w:rsidP="007C2C9C">
      <w:pPr>
        <w:pStyle w:val="Heading5"/>
      </w:pPr>
      <w:bookmarkStart w:id="358" w:name="_Toc93133722"/>
      <w:bookmarkStart w:id="359" w:name="_Toc93215391"/>
      <w:bookmarkStart w:id="360" w:name="_Toc93487537"/>
      <w:bookmarkStart w:id="361" w:name="_Toc93133723"/>
      <w:bookmarkStart w:id="362" w:name="_Toc93215392"/>
      <w:bookmarkStart w:id="363" w:name="_Toc93487538"/>
      <w:bookmarkStart w:id="364" w:name="_Toc93133724"/>
      <w:bookmarkStart w:id="365" w:name="_Toc93215393"/>
      <w:bookmarkStart w:id="366" w:name="_Toc93487539"/>
      <w:bookmarkStart w:id="367" w:name="_Toc93133725"/>
      <w:bookmarkStart w:id="368" w:name="_Toc93215394"/>
      <w:bookmarkStart w:id="369" w:name="_Toc93487540"/>
      <w:bookmarkStart w:id="370" w:name="_Toc93133726"/>
      <w:bookmarkStart w:id="371" w:name="_Toc93215395"/>
      <w:bookmarkStart w:id="372" w:name="_Toc93487541"/>
      <w:bookmarkStart w:id="373" w:name="_Toc93133727"/>
      <w:bookmarkStart w:id="374" w:name="_Toc93215396"/>
      <w:bookmarkStart w:id="375" w:name="_Toc93487542"/>
      <w:bookmarkStart w:id="376" w:name="_Toc93133728"/>
      <w:bookmarkStart w:id="377" w:name="_Toc93215397"/>
      <w:bookmarkStart w:id="378" w:name="_Toc93487543"/>
      <w:bookmarkStart w:id="379" w:name="_Toc93133729"/>
      <w:bookmarkStart w:id="380" w:name="_Toc93215398"/>
      <w:bookmarkStart w:id="381" w:name="_Toc93487544"/>
      <w:bookmarkStart w:id="382" w:name="_Toc93588481"/>
      <w:bookmarkStart w:id="383" w:name="_Toc93648636"/>
      <w:bookmarkStart w:id="384" w:name="_Toc93588482"/>
      <w:bookmarkStart w:id="385" w:name="_Toc93648637"/>
      <w:bookmarkStart w:id="386" w:name="_Toc93588483"/>
      <w:bookmarkStart w:id="387" w:name="_Toc93648638"/>
      <w:bookmarkStart w:id="388" w:name="_Toc93588484"/>
      <w:bookmarkStart w:id="389" w:name="_Toc93648639"/>
      <w:bookmarkStart w:id="390" w:name="_Toc93588485"/>
      <w:bookmarkStart w:id="391" w:name="_Toc93648640"/>
      <w:bookmarkStart w:id="392" w:name="_Toc93588486"/>
      <w:bookmarkStart w:id="393" w:name="_Toc93648641"/>
      <w:bookmarkStart w:id="394" w:name="_Toc93588487"/>
      <w:bookmarkStart w:id="395" w:name="_Toc93648642"/>
      <w:bookmarkStart w:id="396" w:name="_Toc93588488"/>
      <w:bookmarkStart w:id="397" w:name="_Toc93648643"/>
      <w:bookmarkStart w:id="398" w:name="_Toc93133791"/>
      <w:bookmarkStart w:id="399" w:name="_Toc93215460"/>
      <w:bookmarkStart w:id="400" w:name="_Toc93487606"/>
      <w:bookmarkStart w:id="401" w:name="_Toc93588489"/>
      <w:bookmarkStart w:id="402" w:name="_Toc93648644"/>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t>Review</w:t>
      </w:r>
    </w:p>
    <w:p w14:paraId="22BDE401" w14:textId="3047AFBA" w:rsidR="00DE107E" w:rsidRPr="00CD48A8" w:rsidRDefault="00DE107E" w:rsidP="007C2C9C">
      <w:r>
        <w:t>ETS</w:t>
      </w:r>
      <w:r w:rsidR="00E168DB">
        <w:t>’</w:t>
      </w:r>
      <w:r>
        <w:t xml:space="preserve"> assessment specialists who were specially trained to identify and edit or eliminate items that contained content or wording that could be construed to be offensive to, or </w:t>
      </w:r>
      <w:bookmarkStart w:id="403" w:name="_Hlk92878094"/>
      <w:r>
        <w:t>biased against, members of specific student groups (e.g., ethnicity, race, or gender) conducted the next level of review (ETS, 2014,</w:t>
      </w:r>
      <w:r w:rsidDel="00E721B5">
        <w:t xml:space="preserve"> </w:t>
      </w:r>
      <w:r>
        <w:t>2016).</w:t>
      </w:r>
      <w:bookmarkEnd w:id="403"/>
      <w:r>
        <w:t xml:space="preserve"> These trained staff members reviewed every item before the CDE and </w:t>
      </w:r>
      <w:r w:rsidR="002A1055">
        <w:t>IRM</w:t>
      </w:r>
      <w:r>
        <w:t>s.</w:t>
      </w:r>
      <w:r w:rsidRPr="00392D62">
        <w:t xml:space="preserve"> </w:t>
      </w:r>
      <w:r w:rsidRPr="00FF13AB">
        <w:t>Newly developed items were then submitted to the CDE for review prior to educator reviews.</w:t>
      </w:r>
    </w:p>
    <w:p w14:paraId="69E0B973" w14:textId="77777777" w:rsidR="00DE107E" w:rsidRPr="00CD48A8" w:rsidRDefault="00DE107E" w:rsidP="007C2C9C">
      <w:pPr>
        <w:keepNext/>
      </w:pPr>
      <w:r w:rsidRPr="00CD48A8">
        <w:lastRenderedPageBreak/>
        <w:t>The review process promoted a general responsiveness to the following:</w:t>
      </w:r>
    </w:p>
    <w:p w14:paraId="6D376EBB" w14:textId="77777777" w:rsidR="00DE107E" w:rsidRPr="00CD48A8" w:rsidRDefault="00DE107E" w:rsidP="007C2C9C">
      <w:pPr>
        <w:pStyle w:val="bullets"/>
        <w:numPr>
          <w:ilvl w:val="0"/>
          <w:numId w:val="86"/>
        </w:numPr>
        <w:spacing w:before="0"/>
        <w:ind w:left="864" w:hanging="288"/>
      </w:pPr>
      <w:r>
        <w:t>Cultural diversity</w:t>
      </w:r>
    </w:p>
    <w:p w14:paraId="029FE2BD" w14:textId="77777777" w:rsidR="00DE107E" w:rsidRPr="00CD48A8" w:rsidRDefault="00DE107E" w:rsidP="007C2C9C">
      <w:pPr>
        <w:pStyle w:val="bullets"/>
        <w:numPr>
          <w:ilvl w:val="0"/>
          <w:numId w:val="86"/>
        </w:numPr>
        <w:spacing w:before="0"/>
        <w:ind w:left="864" w:hanging="288"/>
      </w:pPr>
      <w:r>
        <w:t>Diversity of background, cultural tradition, and viewpoints to be found in the test-taking populations</w:t>
      </w:r>
    </w:p>
    <w:p w14:paraId="4ACA283A" w14:textId="77777777" w:rsidR="00DE107E" w:rsidRPr="00CD48A8" w:rsidRDefault="00DE107E" w:rsidP="007C2C9C">
      <w:pPr>
        <w:pStyle w:val="bullets"/>
        <w:numPr>
          <w:ilvl w:val="0"/>
          <w:numId w:val="86"/>
        </w:numPr>
        <w:spacing w:before="0"/>
        <w:ind w:left="864" w:hanging="288"/>
      </w:pPr>
      <w:r>
        <w:t>Changing roles and attitudes toward various groups</w:t>
      </w:r>
    </w:p>
    <w:p w14:paraId="4876226C" w14:textId="77777777" w:rsidR="00DE107E" w:rsidRPr="00CD48A8" w:rsidRDefault="00DE107E" w:rsidP="007C2C9C">
      <w:pPr>
        <w:pStyle w:val="bullets"/>
        <w:numPr>
          <w:ilvl w:val="0"/>
          <w:numId w:val="86"/>
        </w:numPr>
        <w:spacing w:before="0"/>
        <w:ind w:left="864" w:hanging="288"/>
      </w:pPr>
      <w:r>
        <w:t>Role of language in setting and changing attitudes toward various groups</w:t>
      </w:r>
    </w:p>
    <w:p w14:paraId="7713628C" w14:textId="77777777" w:rsidR="00DE107E" w:rsidRPr="00CD48A8" w:rsidRDefault="00DE107E" w:rsidP="007C2C9C">
      <w:pPr>
        <w:pStyle w:val="bullets"/>
        <w:numPr>
          <w:ilvl w:val="0"/>
          <w:numId w:val="86"/>
        </w:numPr>
        <w:spacing w:before="0"/>
        <w:ind w:left="864" w:hanging="288"/>
      </w:pPr>
      <w:r w:rsidRPr="48C83CD9">
        <w:rPr>
          <w:rFonts w:eastAsia="Times New Roman"/>
        </w:rPr>
        <w:t>Topics that may be unsettling or otherwise distract the student from the content being measured, such as natural disasters, disease, or family discord</w:t>
      </w:r>
    </w:p>
    <w:p w14:paraId="3DB8827B" w14:textId="77777777" w:rsidR="00DE107E" w:rsidRPr="00CD48A8" w:rsidRDefault="00DE107E" w:rsidP="007C2C9C">
      <w:pPr>
        <w:pStyle w:val="bullets"/>
        <w:numPr>
          <w:ilvl w:val="0"/>
          <w:numId w:val="86"/>
        </w:numPr>
        <w:spacing w:before="0"/>
        <w:ind w:left="864" w:hanging="288"/>
      </w:pPr>
      <w:r>
        <w:t>Contributions of diverse groups (including ethnic and minority groups, individuals with disabilities, and women) to the history and culture of the United States and the achievements of individuals within these groups</w:t>
      </w:r>
    </w:p>
    <w:p w14:paraId="6A7278A1" w14:textId="77777777" w:rsidR="00DE107E" w:rsidRPr="00CD48A8" w:rsidRDefault="00DE107E" w:rsidP="007C2C9C">
      <w:pPr>
        <w:pStyle w:val="bullets"/>
        <w:numPr>
          <w:ilvl w:val="0"/>
          <w:numId w:val="86"/>
        </w:numPr>
        <w:spacing w:before="0"/>
        <w:ind w:left="864" w:hanging="288"/>
      </w:pPr>
      <w:r>
        <w:t>Item accessibility for language learners of diverse backgrounds</w:t>
      </w:r>
    </w:p>
    <w:p w14:paraId="02DD4BC4" w14:textId="59780441" w:rsidR="008C3A0B" w:rsidRPr="00943846" w:rsidRDefault="0D94F146" w:rsidP="007C2C9C">
      <w:pPr>
        <w:pStyle w:val="bullets"/>
        <w:numPr>
          <w:ilvl w:val="0"/>
          <w:numId w:val="17"/>
        </w:numPr>
        <w:tabs>
          <w:tab w:val="clear" w:pos="727"/>
        </w:tabs>
        <w:ind w:left="864" w:hanging="288"/>
      </w:pPr>
      <w:r>
        <w:t xml:space="preserve">Item accessibility for </w:t>
      </w:r>
      <w:r w:rsidR="00E026AA">
        <w:t>English learner</w:t>
      </w:r>
      <w:r w:rsidR="3823A72B">
        <w:t xml:space="preserve"> </w:t>
      </w:r>
      <w:r>
        <w:t>students</w:t>
      </w:r>
      <w:r w:rsidR="627F3B6B">
        <w:t xml:space="preserve"> with </w:t>
      </w:r>
      <w:r w:rsidR="00016951">
        <w:t xml:space="preserve">the most </w:t>
      </w:r>
      <w:r w:rsidR="3823A72B">
        <w:t xml:space="preserve">significant </w:t>
      </w:r>
      <w:r w:rsidR="3AD89BD1">
        <w:t>cognitive disabilities</w:t>
      </w:r>
    </w:p>
    <w:p w14:paraId="0444060A" w14:textId="291E8527" w:rsidR="008E2EB4" w:rsidRDefault="008E2EB4" w:rsidP="007C2C9C">
      <w:pPr>
        <w:pStyle w:val="Heading5"/>
      </w:pPr>
      <w:bookmarkStart w:id="404" w:name="_Cognitive_Laboratory"/>
      <w:bookmarkEnd w:id="404"/>
      <w:r>
        <w:t>Cognitive Laboratory</w:t>
      </w:r>
    </w:p>
    <w:p w14:paraId="662E8F04" w14:textId="4B2EDBFB" w:rsidR="00926514" w:rsidRPr="00167A4F" w:rsidRDefault="127C8AE4" w:rsidP="007C2C9C">
      <w:r>
        <w:t xml:space="preserve">Under the direction of the CDE, ETS conducted a pilot </w:t>
      </w:r>
      <w:r w:rsidR="0018402E">
        <w:t xml:space="preserve">study </w:t>
      </w:r>
      <w:r>
        <w:t>using cognitive laboratory methodology across California in January 2020</w:t>
      </w:r>
      <w:r w:rsidR="005C068C">
        <w:t xml:space="preserve"> (CDE, 2020</w:t>
      </w:r>
      <w:r w:rsidR="00B979B5">
        <w:t>a</w:t>
      </w:r>
      <w:r w:rsidR="005C068C">
        <w:t>)</w:t>
      </w:r>
      <w:r>
        <w:t xml:space="preserve">. </w:t>
      </w:r>
      <w:r w:rsidR="00B54537" w:rsidRPr="00B54537">
        <w:t>Based on results of the study, minor adjustments to the task types were made, and further guidance for optional individualization was developed.</w:t>
      </w:r>
      <w:r w:rsidR="00B54537">
        <w:t xml:space="preserve"> For further information regarding the cognitive laboratory</w:t>
      </w:r>
      <w:r w:rsidR="00015717">
        <w:t>, which relates to the development of both the Summative Alternate EL</w:t>
      </w:r>
      <w:r w:rsidR="004F26D3">
        <w:t>PA</w:t>
      </w:r>
      <w:r w:rsidR="00015717">
        <w:t>C and Initial Alternate ELPAC</w:t>
      </w:r>
      <w:r w:rsidR="00B54537">
        <w:t xml:space="preserve">, refer to the </w:t>
      </w:r>
      <w:r w:rsidR="00B54537" w:rsidRPr="001171EF">
        <w:rPr>
          <w:i/>
        </w:rPr>
        <w:t xml:space="preserve">Alternate ELPAC 2021–22 Operational Field Test </w:t>
      </w:r>
      <w:r w:rsidR="000B52BB" w:rsidRPr="001171EF">
        <w:rPr>
          <w:i/>
        </w:rPr>
        <w:t>Technical Report</w:t>
      </w:r>
      <w:r w:rsidR="000E369F">
        <w:rPr>
          <w:i/>
        </w:rPr>
        <w:t xml:space="preserve"> </w:t>
      </w:r>
      <w:r w:rsidR="000E369F">
        <w:rPr>
          <w:iCs/>
        </w:rPr>
        <w:t>(CDE, 202</w:t>
      </w:r>
      <w:r w:rsidR="00133CF2">
        <w:rPr>
          <w:iCs/>
        </w:rPr>
        <w:t>3</w:t>
      </w:r>
      <w:r w:rsidR="000E369F">
        <w:rPr>
          <w:iCs/>
        </w:rPr>
        <w:t>)</w:t>
      </w:r>
      <w:r w:rsidR="00926514" w:rsidRPr="00926514">
        <w:t>.</w:t>
      </w:r>
    </w:p>
    <w:p w14:paraId="08EAB8FA" w14:textId="5B5EA30B" w:rsidR="00120ABC" w:rsidRPr="00943846" w:rsidRDefault="00120ABC" w:rsidP="007C2C9C">
      <w:pPr>
        <w:pStyle w:val="Heading3"/>
      </w:pPr>
      <w:bookmarkStart w:id="405" w:name="_Toc165450923"/>
      <w:r w:rsidRPr="00943846">
        <w:t>C</w:t>
      </w:r>
      <w:r w:rsidR="0078616B" w:rsidRPr="00943846">
        <w:t xml:space="preserve">alifornia </w:t>
      </w:r>
      <w:r w:rsidRPr="00943846">
        <w:t>D</w:t>
      </w:r>
      <w:r w:rsidR="0078616B" w:rsidRPr="00943846">
        <w:t xml:space="preserve">epartment of </w:t>
      </w:r>
      <w:r w:rsidRPr="00943846">
        <w:t>E</w:t>
      </w:r>
      <w:r w:rsidR="0078616B" w:rsidRPr="00943846">
        <w:t>ducation</w:t>
      </w:r>
      <w:r w:rsidRPr="00943846">
        <w:t xml:space="preserve"> Review</w:t>
      </w:r>
      <w:bookmarkEnd w:id="405"/>
    </w:p>
    <w:p w14:paraId="6CEC1EC5" w14:textId="27A92345" w:rsidR="00DE107E" w:rsidRPr="00CD48A8" w:rsidRDefault="00DE107E" w:rsidP="007C2C9C">
      <w:bookmarkStart w:id="406" w:name="_Toc121842135"/>
      <w:bookmarkStart w:id="407" w:name="_Toc121896621"/>
      <w:bookmarkStart w:id="408" w:name="_California_Educator_Review"/>
      <w:bookmarkEnd w:id="406"/>
      <w:bookmarkEnd w:id="407"/>
      <w:bookmarkEnd w:id="408"/>
      <w:r w:rsidRPr="00CD48A8">
        <w:t xml:space="preserve">After ETS reviews of items were completed, the items were reviewed by the CDE content teams. CDE content experts reviewed the items using the same criteria used in the ETS reviews. After CDE reviews occurred, ETS made edits to the items based on the CDE feedback, and the items were then finalized for </w:t>
      </w:r>
      <w:r w:rsidR="002A1055">
        <w:t>IRM</w:t>
      </w:r>
      <w:r w:rsidRPr="00CD48A8">
        <w:t>s with California educators.</w:t>
      </w:r>
    </w:p>
    <w:p w14:paraId="4A7542FF" w14:textId="43AD4A0D" w:rsidR="00C77964" w:rsidRPr="00943846" w:rsidRDefault="2FAF07AB" w:rsidP="007C2C9C">
      <w:pPr>
        <w:pStyle w:val="Heading3"/>
      </w:pPr>
      <w:bookmarkStart w:id="409" w:name="_California_Educator_Review_1"/>
      <w:bookmarkStart w:id="410" w:name="_Toc165450924"/>
      <w:bookmarkEnd w:id="409"/>
      <w:r w:rsidRPr="00943846">
        <w:t>California Educator Review</w:t>
      </w:r>
      <w:bookmarkEnd w:id="410"/>
    </w:p>
    <w:p w14:paraId="2705F7A2" w14:textId="7F744E16" w:rsidR="00FA05EF" w:rsidRPr="00943846" w:rsidRDefault="1EA81E35" w:rsidP="007C2C9C">
      <w:r>
        <w:t xml:space="preserve">Each newly developed item </w:t>
      </w:r>
      <w:r w:rsidR="2027BB5E">
        <w:t xml:space="preserve">is </w:t>
      </w:r>
      <w:r>
        <w:t xml:space="preserve">reviewed during the </w:t>
      </w:r>
      <w:r w:rsidR="13F057C4">
        <w:t>IRM</w:t>
      </w:r>
      <w:r w:rsidR="5D3B1C80">
        <w:t>s</w:t>
      </w:r>
      <w:r>
        <w:t>,</w:t>
      </w:r>
      <w:r w:rsidR="2027BB5E">
        <w:t xml:space="preserve"> which are</w:t>
      </w:r>
      <w:r>
        <w:t xml:space="preserve"> held</w:t>
      </w:r>
      <w:r w:rsidR="2027BB5E">
        <w:t xml:space="preserve"> annually</w:t>
      </w:r>
      <w:r>
        <w:t xml:space="preserve"> </w:t>
      </w:r>
      <w:r w:rsidR="34E61C2A">
        <w:t>in</w:t>
      </w:r>
      <w:r>
        <w:t xml:space="preserve"> </w:t>
      </w:r>
      <w:r w:rsidR="7C2983F7">
        <w:t xml:space="preserve">the </w:t>
      </w:r>
      <w:r w:rsidR="3F67C899">
        <w:t>spring o</w:t>
      </w:r>
      <w:r w:rsidR="09850AED">
        <w:t xml:space="preserve">r </w:t>
      </w:r>
      <w:r w:rsidR="3F67C899">
        <w:t>early summer</w:t>
      </w:r>
      <w:r w:rsidR="4207A2E0">
        <w:t>.</w:t>
      </w:r>
      <w:r>
        <w:t xml:space="preserve"> Educators participate in the meetings to review the items for alignment to the standards and appropriat</w:t>
      </w:r>
      <w:r w:rsidR="3475D180">
        <w:t>eness</w:t>
      </w:r>
      <w:r>
        <w:t xml:space="preserve"> for the designated grade level or grade span.</w:t>
      </w:r>
    </w:p>
    <w:p w14:paraId="2AF9C61D" w14:textId="6FBFA42C" w:rsidR="00FA05EF" w:rsidRDefault="00FA05EF" w:rsidP="007C2C9C">
      <w:pPr>
        <w:keepNext/>
      </w:pPr>
      <w:r>
        <w:t xml:space="preserve">Educators </w:t>
      </w:r>
      <w:r w:rsidR="00AA547B">
        <w:t>can</w:t>
      </w:r>
      <w:r>
        <w:t xml:space="preserve"> mak</w:t>
      </w:r>
      <w:r w:rsidR="00AA547B">
        <w:t>e</w:t>
      </w:r>
      <w:r>
        <w:t xml:space="preserve"> one of three recommendations regarding each item: </w:t>
      </w:r>
      <w:r w:rsidR="21E764B8">
        <w:t>accept</w:t>
      </w:r>
      <w:r>
        <w:t xml:space="preserve"> the item as is, </w:t>
      </w:r>
      <w:r w:rsidR="6F09B4B2">
        <w:t xml:space="preserve">accept </w:t>
      </w:r>
      <w:r>
        <w:t xml:space="preserve">the item with revisions, or reject the item. Whenever an item </w:t>
      </w:r>
      <w:r w:rsidR="005C068C">
        <w:t xml:space="preserve">is </w:t>
      </w:r>
      <w:r w:rsidR="5B83F508">
        <w:t xml:space="preserve">recommended </w:t>
      </w:r>
      <w:r w:rsidR="00862CE7">
        <w:t xml:space="preserve">to be </w:t>
      </w:r>
      <w:r w:rsidR="5F91478F">
        <w:t>accepted</w:t>
      </w:r>
      <w:r>
        <w:t xml:space="preserve"> with revisions, educators specif</w:t>
      </w:r>
      <w:r w:rsidR="639F8D23">
        <w:t>y</w:t>
      </w:r>
      <w:r>
        <w:t xml:space="preserve"> the revisions needed to</w:t>
      </w:r>
      <w:r w:rsidR="6423BF45">
        <w:t xml:space="preserve"> improve the</w:t>
      </w:r>
      <w:r>
        <w:t xml:space="preserve"> text or images and the reasons for the proposed revisions.</w:t>
      </w:r>
    </w:p>
    <w:p w14:paraId="751B87FA" w14:textId="23F8F7ED" w:rsidR="00926175" w:rsidRPr="00943846" w:rsidRDefault="00926175" w:rsidP="007C2C9C">
      <w:r>
        <w:t xml:space="preserve">Refer to chapter 3 of the </w:t>
      </w:r>
      <w:r>
        <w:rPr>
          <w:i/>
          <w:iCs/>
        </w:rPr>
        <w:t xml:space="preserve">2021–22 </w:t>
      </w:r>
      <w:r>
        <w:rPr>
          <w:i/>
        </w:rPr>
        <w:t>Alternate English Language Proficiency Assessments for California Operational Field Test Technical Report</w:t>
      </w:r>
      <w:r>
        <w:rPr>
          <w:iCs/>
        </w:rPr>
        <w:t xml:space="preserve"> for the scope of work </w:t>
      </w:r>
      <w:r>
        <w:t>usually completed that incorporates the full range of assessment development activities</w:t>
      </w:r>
      <w:r>
        <w:rPr>
          <w:iCs/>
        </w:rPr>
        <w:t xml:space="preserve"> (CDE, 2023).</w:t>
      </w:r>
    </w:p>
    <w:p w14:paraId="47F19314" w14:textId="5B52144D" w:rsidR="00C804C4" w:rsidRPr="00943846" w:rsidRDefault="2D8580DB" w:rsidP="007C2C9C">
      <w:pPr>
        <w:pStyle w:val="Heading4"/>
      </w:pPr>
      <w:bookmarkStart w:id="411" w:name="_Toc113371152"/>
      <w:bookmarkStart w:id="412" w:name="_Toc113428492"/>
      <w:bookmarkStart w:id="413" w:name="_Toc113440214"/>
      <w:bookmarkStart w:id="414" w:name="_Toc113532228"/>
      <w:bookmarkStart w:id="415" w:name="_Toc118898432"/>
      <w:bookmarkStart w:id="416" w:name="_Toc120783871"/>
      <w:bookmarkStart w:id="417" w:name="_Toc121381689"/>
      <w:bookmarkStart w:id="418" w:name="_Toc121842137"/>
      <w:bookmarkStart w:id="419" w:name="_Toc121896623"/>
      <w:bookmarkStart w:id="420" w:name="_Toc165450925"/>
      <w:bookmarkEnd w:id="411"/>
      <w:bookmarkEnd w:id="412"/>
      <w:bookmarkEnd w:id="413"/>
      <w:bookmarkEnd w:id="414"/>
      <w:bookmarkEnd w:id="415"/>
      <w:bookmarkEnd w:id="416"/>
      <w:bookmarkEnd w:id="417"/>
      <w:bookmarkEnd w:id="418"/>
      <w:bookmarkEnd w:id="419"/>
      <w:r w:rsidRPr="00943846">
        <w:lastRenderedPageBreak/>
        <w:t>California Educators as Content Experts</w:t>
      </w:r>
      <w:bookmarkEnd w:id="420"/>
    </w:p>
    <w:p w14:paraId="6EA825AE" w14:textId="3103E10E" w:rsidR="00A87E80" w:rsidRPr="00943846" w:rsidRDefault="4787DC14" w:rsidP="007C2C9C">
      <w:r>
        <w:t xml:space="preserve">During IRMs, </w:t>
      </w:r>
      <w:r w:rsidR="306BCFB2">
        <w:t xml:space="preserve">California educators </w:t>
      </w:r>
      <w:r w:rsidR="7A369D80">
        <w:t xml:space="preserve">serve in </w:t>
      </w:r>
      <w:r w:rsidR="306BCFB2">
        <w:t xml:space="preserve">an advisory role to the CDE and ETS and provide guidance on matters related to item development for the </w:t>
      </w:r>
      <w:r w:rsidR="00C03226">
        <w:t>A</w:t>
      </w:r>
      <w:r w:rsidR="306BCFB2">
        <w:t xml:space="preserve">lternate ELPAC. The </w:t>
      </w:r>
      <w:r w:rsidR="4A19C3CD">
        <w:t>IRM</w:t>
      </w:r>
      <w:r w:rsidR="5EC5D340">
        <w:t>s</w:t>
      </w:r>
      <w:r w:rsidR="306BCFB2">
        <w:t xml:space="preserve"> </w:t>
      </w:r>
      <w:r w:rsidR="320853C7">
        <w:t>take place annually before newly dev</w:t>
      </w:r>
      <w:r w:rsidR="1CF33BF6">
        <w:t xml:space="preserve">eloped </w:t>
      </w:r>
      <w:r w:rsidR="320853C7">
        <w:t>items are selected for field test</w:t>
      </w:r>
      <w:r w:rsidR="0060281D">
        <w:t>ing and eventual operational use</w:t>
      </w:r>
      <w:r w:rsidR="328A670F">
        <w:t xml:space="preserve"> and are</w:t>
      </w:r>
      <w:r w:rsidR="33D9EA74">
        <w:t xml:space="preserve"> </w:t>
      </w:r>
      <w:r w:rsidR="306BCFB2">
        <w:t>facilitated by ETS</w:t>
      </w:r>
      <w:r w:rsidR="00E168DB">
        <w:t>’</w:t>
      </w:r>
      <w:r w:rsidR="306BCFB2">
        <w:t xml:space="preserve"> content experts. </w:t>
      </w:r>
      <w:r w:rsidR="1C481E81">
        <w:t xml:space="preserve">Typically, </w:t>
      </w:r>
      <w:r w:rsidR="007530C9">
        <w:t>15</w:t>
      </w:r>
      <w:r w:rsidR="1C481E81">
        <w:t xml:space="preserve"> to </w:t>
      </w:r>
      <w:r w:rsidR="007530C9">
        <w:t>20</w:t>
      </w:r>
      <w:r w:rsidR="1C481E81">
        <w:t xml:space="preserve"> educators are recruited to attend each meeting.</w:t>
      </w:r>
      <w:r w:rsidR="003C7039">
        <w:t xml:space="preserve"> </w:t>
      </w:r>
    </w:p>
    <w:p w14:paraId="4E99636B" w14:textId="35D37D47" w:rsidR="00C66F65" w:rsidRDefault="6F033D0F" w:rsidP="007C2C9C">
      <w:r>
        <w:t xml:space="preserve">In the </w:t>
      </w:r>
      <w:r w:rsidR="0569E689">
        <w:t>IRMs</w:t>
      </w:r>
      <w:r>
        <w:t xml:space="preserve">, the item content, test examiner </w:t>
      </w:r>
      <w:r w:rsidR="3798FEF0" w:rsidRPr="3BF0063F">
        <w:rPr>
          <w:i/>
          <w:iCs/>
        </w:rPr>
        <w:t>DFAs</w:t>
      </w:r>
      <w:r w:rsidRPr="3BF0063F">
        <w:rPr>
          <w:i/>
          <w:iCs/>
        </w:rPr>
        <w:t>,</w:t>
      </w:r>
      <w:r>
        <w:t xml:space="preserve"> and alternative text were presented</w:t>
      </w:r>
      <w:r w:rsidR="025B73BE">
        <w:t>.</w:t>
      </w:r>
      <w:r>
        <w:t xml:space="preserve"> ETS facilitated a discussion with the educators for each item using the </w:t>
      </w:r>
      <w:r w:rsidRPr="3BF0063F">
        <w:rPr>
          <w:i/>
          <w:iCs/>
        </w:rPr>
        <w:t>CAASPP</w:t>
      </w:r>
      <w:r w:rsidR="05587EEE" w:rsidRPr="3BF0063F">
        <w:rPr>
          <w:i/>
          <w:iCs/>
        </w:rPr>
        <w:t xml:space="preserve"> and</w:t>
      </w:r>
      <w:r w:rsidRPr="3BF0063F">
        <w:rPr>
          <w:i/>
          <w:iCs/>
        </w:rPr>
        <w:t xml:space="preserve"> ELPAC Item Review Acceptance Criteria</w:t>
      </w:r>
      <w:r>
        <w:t xml:space="preserve"> (</w:t>
      </w:r>
      <w:r w:rsidR="05587EEE">
        <w:t>ETS</w:t>
      </w:r>
      <w:r>
        <w:t>, 2019). The educators were responsible for reviewing all newly developed items for alignment with the ELD Connectors</w:t>
      </w:r>
      <w:r w:rsidR="0021281E">
        <w:t xml:space="preserve">, which are </w:t>
      </w:r>
      <w:r w:rsidR="000B0400">
        <w:t>based on</w:t>
      </w:r>
      <w:r w:rsidR="0021281E">
        <w:t xml:space="preserve"> the 2012 ELD Standards</w:t>
      </w:r>
      <w:r w:rsidR="00480BBA">
        <w:t>,</w:t>
      </w:r>
      <w:r w:rsidR="0021281E">
        <w:t xml:space="preserve"> but </w:t>
      </w:r>
      <w:r w:rsidR="002852F8">
        <w:t>reduced in depth, breadth, and complexity for students</w:t>
      </w:r>
      <w:r w:rsidR="00E01D38">
        <w:t xml:space="preserve"> with significant cognitive disabilities</w:t>
      </w:r>
      <w:r>
        <w:t xml:space="preserve">. </w:t>
      </w:r>
      <w:r w:rsidR="0569E689">
        <w:t>IRM</w:t>
      </w:r>
      <w:r>
        <w:t xml:space="preserve"> participants also reviewed the items for content accuracy, language clarity, and item quality. In their examination of test items, participants could raise concerns about the appropriateness of the items as related to the grade</w:t>
      </w:r>
      <w:r w:rsidR="255D0189">
        <w:t xml:space="preserve"> level</w:t>
      </w:r>
      <w:r>
        <w:t xml:space="preserve">, age, and cognitive </w:t>
      </w:r>
      <w:r w:rsidR="4008D2BC">
        <w:t>abilit</w:t>
      </w:r>
      <w:r w:rsidR="49898B50">
        <w:t>y</w:t>
      </w:r>
      <w:r w:rsidR="4008D2BC">
        <w:t xml:space="preserve"> </w:t>
      </w:r>
      <w:r>
        <w:t>of the test taker</w:t>
      </w:r>
      <w:r w:rsidR="0D2D5E32">
        <w:t>s</w:t>
      </w:r>
      <w:r>
        <w:t>. Additionally, passages, items, and supporting graphics were evaluated for any potential bias or sensitivity concerns associated with disability, gender, race, ethnicity, religion, or socioeconomic status. ETS recorded educator feedback for each item and adjusted item content based on approval from the CDE.</w:t>
      </w:r>
    </w:p>
    <w:p w14:paraId="24D942E6" w14:textId="226EE82A" w:rsidR="00BB0FC8" w:rsidRPr="00744D09" w:rsidRDefault="0049783C" w:rsidP="007C2C9C">
      <w:r>
        <w:t xml:space="preserve">For detailed information regarding item review panel recruitment, refer to the </w:t>
      </w:r>
      <w:r w:rsidRPr="3BF0063F">
        <w:rPr>
          <w:i/>
          <w:iCs/>
        </w:rPr>
        <w:t>Alternate ELPAC 2021–22 Operational Field Test Technical Report</w:t>
      </w:r>
      <w:r w:rsidR="000E369F" w:rsidRPr="3BF0063F">
        <w:rPr>
          <w:i/>
          <w:iCs/>
        </w:rPr>
        <w:t xml:space="preserve"> </w:t>
      </w:r>
      <w:r w:rsidR="000E369F">
        <w:t>(CDE, 202</w:t>
      </w:r>
      <w:r w:rsidR="00133CF2">
        <w:t>3</w:t>
      </w:r>
      <w:r w:rsidR="000E369F">
        <w:t>)</w:t>
      </w:r>
      <w:r w:rsidR="00FC7B98">
        <w:t>.</w:t>
      </w:r>
    </w:p>
    <w:p w14:paraId="40DDEF1A" w14:textId="0443B3CE" w:rsidR="00CB35FC" w:rsidRPr="00943846" w:rsidRDefault="591D2E38" w:rsidP="007C2C9C">
      <w:pPr>
        <w:pStyle w:val="Heading3"/>
      </w:pPr>
      <w:bookmarkStart w:id="421" w:name="_Toc165450926"/>
      <w:r>
        <w:t>Data Review Meeting</w:t>
      </w:r>
      <w:bookmarkEnd w:id="421"/>
    </w:p>
    <w:p w14:paraId="60FF5B91" w14:textId="0AC5E33A" w:rsidR="00744D09" w:rsidRPr="001171EF" w:rsidRDefault="4FBC6A2F" w:rsidP="007C2C9C">
      <w:pPr>
        <w:keepLines/>
      </w:pPr>
      <w:r>
        <w:t>After the items were administered to students</w:t>
      </w:r>
      <w:r w:rsidR="00A21FB7">
        <w:t xml:space="preserve"> as part of the Alternate ELPAC operational field test</w:t>
      </w:r>
      <w:r>
        <w:t xml:space="preserve">, ETS </w:t>
      </w:r>
      <w:r w:rsidR="5BA7979A">
        <w:t>identified</w:t>
      </w:r>
      <w:r>
        <w:t xml:space="preserve"> the statistically flagged items and the associated statistics for review by the CDE and California educators. Educators reviewed these flagged items with their statistical data in the DRM. Based on these reviews and discussions during the meeting, the participants made a recommendation to accept or reject each flagged item. Educator recommendations were then reconciled with the CDE to make a final decision on whether to include </w:t>
      </w:r>
      <w:proofErr w:type="gramStart"/>
      <w:r>
        <w:t>particular flagged</w:t>
      </w:r>
      <w:proofErr w:type="gramEnd"/>
      <w:r>
        <w:t xml:space="preserve"> items in the operational pool</w:t>
      </w:r>
      <w:r w:rsidR="00A21FB7">
        <w:t xml:space="preserve"> for the Summative Alternate ELPAC and Initial Alternate ELPAC</w:t>
      </w:r>
      <w:r>
        <w:t xml:space="preserve">. For more details about the DRM process, refer to the </w:t>
      </w:r>
      <w:r w:rsidRPr="6CC5E7ED">
        <w:rPr>
          <w:i/>
          <w:iCs/>
        </w:rPr>
        <w:t>Alternate ELPAC 2021–22 Operational Field Test Technical Report</w:t>
      </w:r>
      <w:r w:rsidR="404EABD7" w:rsidRPr="6CC5E7ED">
        <w:rPr>
          <w:i/>
          <w:iCs/>
        </w:rPr>
        <w:t xml:space="preserve"> </w:t>
      </w:r>
      <w:r w:rsidR="404EABD7">
        <w:t>(CDE, 202</w:t>
      </w:r>
      <w:r w:rsidR="451A9B75">
        <w:t>3</w:t>
      </w:r>
      <w:r w:rsidR="404EABD7">
        <w:t>)</w:t>
      </w:r>
      <w:r w:rsidR="670809DF">
        <w:t>.</w:t>
      </w:r>
    </w:p>
    <w:p w14:paraId="73468463" w14:textId="4CB5FE6A" w:rsidR="00417F6F" w:rsidRPr="00943846" w:rsidRDefault="00417F6F" w:rsidP="007C2C9C">
      <w:pPr>
        <w:pStyle w:val="Heading3"/>
        <w:pageBreakBefore/>
        <w:numPr>
          <w:ilvl w:val="1"/>
          <w:numId w:val="0"/>
        </w:numPr>
      </w:pPr>
      <w:bookmarkStart w:id="422" w:name="_Chapter_4:_Test"/>
      <w:bookmarkStart w:id="423" w:name="_Toc165450927"/>
      <w:bookmarkEnd w:id="422"/>
      <w:r w:rsidRPr="00943846">
        <w:lastRenderedPageBreak/>
        <w:t>References</w:t>
      </w:r>
      <w:bookmarkEnd w:id="423"/>
    </w:p>
    <w:p w14:paraId="7F0B1BA3" w14:textId="6AAD5355" w:rsidR="00D02FEA" w:rsidRPr="00943846" w:rsidRDefault="00D02FEA" w:rsidP="007C2C9C">
      <w:pPr>
        <w:pStyle w:val="References"/>
      </w:pPr>
      <w:bookmarkStart w:id="424" w:name="_Hlk90894206"/>
      <w:r w:rsidRPr="00943846">
        <w:t xml:space="preserve">California Department of Education. (2014). </w:t>
      </w:r>
      <w:r w:rsidRPr="00943846">
        <w:rPr>
          <w:i/>
        </w:rPr>
        <w:t>California English language development standards: Kindergarten through grade 12.</w:t>
      </w:r>
      <w:r w:rsidRPr="00943846">
        <w:t xml:space="preserve"> California Department of Education website.</w:t>
      </w:r>
    </w:p>
    <w:p w14:paraId="2EBD37DC" w14:textId="1662C630" w:rsidR="009A4119" w:rsidRPr="00943846" w:rsidRDefault="009A4119" w:rsidP="007C2C9C">
      <w:pPr>
        <w:pStyle w:val="References"/>
      </w:pPr>
      <w:bookmarkStart w:id="425" w:name="_Hlk132896952"/>
      <w:r w:rsidRPr="00943846">
        <w:t>California Department of Education. (2020</w:t>
      </w:r>
      <w:r w:rsidR="00B979B5">
        <w:t>a</w:t>
      </w:r>
      <w:r w:rsidRPr="00943846">
        <w:t>)</w:t>
      </w:r>
      <w:r>
        <w:t>.</w:t>
      </w:r>
      <w:r w:rsidRPr="00943846">
        <w:t xml:space="preserve"> </w:t>
      </w:r>
      <w:r w:rsidRPr="00943846">
        <w:rPr>
          <w:i/>
          <w:iCs/>
        </w:rPr>
        <w:t xml:space="preserve">Alternate English Language Proficiency Assessments for California </w:t>
      </w:r>
      <w:r w:rsidR="00261964">
        <w:rPr>
          <w:i/>
          <w:iCs/>
        </w:rPr>
        <w:t>pilot using cognitive lab methodology study</w:t>
      </w:r>
      <w:r w:rsidRPr="00943846">
        <w:rPr>
          <w:i/>
          <w:iCs/>
        </w:rPr>
        <w:t xml:space="preserve"> </w:t>
      </w:r>
      <w:r w:rsidR="00261964">
        <w:rPr>
          <w:rFonts w:eastAsia="Times New Roman"/>
        </w:rPr>
        <w:t>[Unpublished report]</w:t>
      </w:r>
      <w:r w:rsidRPr="00943846">
        <w:rPr>
          <w:rFonts w:eastAsia="Times New Roman"/>
        </w:rPr>
        <w:t xml:space="preserve">. </w:t>
      </w:r>
      <w:r w:rsidRPr="00943846">
        <w:t>California Department of Education.</w:t>
      </w:r>
    </w:p>
    <w:p w14:paraId="153BB384" w14:textId="67AF67EF" w:rsidR="215560A5" w:rsidRPr="00943846" w:rsidRDefault="215560A5" w:rsidP="007C2C9C">
      <w:pPr>
        <w:pStyle w:val="References"/>
      </w:pPr>
      <w:r>
        <w:t>California Department of Education</w:t>
      </w:r>
      <w:r w:rsidR="00CE54F0">
        <w:t>.</w:t>
      </w:r>
      <w:r w:rsidR="00FA1FB4">
        <w:t xml:space="preserve"> (20</w:t>
      </w:r>
      <w:r w:rsidR="009C6A96">
        <w:t>2</w:t>
      </w:r>
      <w:r w:rsidR="00B979B5">
        <w:t>0b</w:t>
      </w:r>
      <w:r w:rsidR="00FA1FB4">
        <w:t>)</w:t>
      </w:r>
      <w:r>
        <w:t xml:space="preserve">. </w:t>
      </w:r>
      <w:r w:rsidRPr="177F2F5E">
        <w:rPr>
          <w:i/>
          <w:iCs/>
        </w:rPr>
        <w:t xml:space="preserve">Alternate English Language Proficiency Assessments for California </w:t>
      </w:r>
      <w:r w:rsidR="009C79C6" w:rsidRPr="177F2F5E">
        <w:rPr>
          <w:i/>
          <w:iCs/>
        </w:rPr>
        <w:t>t</w:t>
      </w:r>
      <w:r w:rsidRPr="177F2F5E">
        <w:rPr>
          <w:i/>
          <w:iCs/>
        </w:rPr>
        <w:t xml:space="preserve">ask </w:t>
      </w:r>
      <w:r w:rsidR="009C79C6" w:rsidRPr="177F2F5E">
        <w:rPr>
          <w:i/>
          <w:iCs/>
        </w:rPr>
        <w:t>t</w:t>
      </w:r>
      <w:r w:rsidRPr="177F2F5E">
        <w:rPr>
          <w:i/>
          <w:iCs/>
        </w:rPr>
        <w:t xml:space="preserve">ype </w:t>
      </w:r>
      <w:r w:rsidR="009C79C6" w:rsidRPr="177F2F5E">
        <w:rPr>
          <w:i/>
          <w:iCs/>
        </w:rPr>
        <w:t>s</w:t>
      </w:r>
      <w:r w:rsidRPr="177F2F5E">
        <w:rPr>
          <w:i/>
          <w:iCs/>
        </w:rPr>
        <w:t>pecifications.</w:t>
      </w:r>
      <w:r>
        <w:t xml:space="preserve"> California Department of Education website.</w:t>
      </w:r>
    </w:p>
    <w:p w14:paraId="3078D1B5" w14:textId="32388DD1" w:rsidR="00BE6A27" w:rsidRPr="00943846" w:rsidRDefault="00BE6A27" w:rsidP="007C2C9C">
      <w:pPr>
        <w:pStyle w:val="References"/>
      </w:pPr>
      <w:bookmarkStart w:id="426" w:name="_Hlk89093856"/>
      <w:bookmarkEnd w:id="425"/>
      <w:r>
        <w:t>California Department of Education</w:t>
      </w:r>
      <w:r w:rsidRPr="00943846">
        <w:t>. (20</w:t>
      </w:r>
      <w:r>
        <w:t>2</w:t>
      </w:r>
      <w:r w:rsidR="00133CF2">
        <w:t>3</w:t>
      </w:r>
      <w:r w:rsidRPr="00943846">
        <w:t xml:space="preserve">). </w:t>
      </w:r>
      <w:r w:rsidRPr="002E322C">
        <w:rPr>
          <w:i/>
        </w:rPr>
        <w:t>Alternate E</w:t>
      </w:r>
      <w:r>
        <w:rPr>
          <w:i/>
        </w:rPr>
        <w:t>nglish Language Proficiency Assessments for California</w:t>
      </w:r>
      <w:r w:rsidRPr="002E322C">
        <w:rPr>
          <w:i/>
        </w:rPr>
        <w:t xml:space="preserve"> 2021–22 </w:t>
      </w:r>
      <w:r w:rsidR="00AA5801">
        <w:rPr>
          <w:i/>
        </w:rPr>
        <w:t>o</w:t>
      </w:r>
      <w:r w:rsidRPr="002E322C">
        <w:rPr>
          <w:i/>
        </w:rPr>
        <w:t xml:space="preserve">perational </w:t>
      </w:r>
      <w:r w:rsidR="00AA5801">
        <w:rPr>
          <w:i/>
        </w:rPr>
        <w:t>f</w:t>
      </w:r>
      <w:r w:rsidRPr="002E322C">
        <w:rPr>
          <w:i/>
        </w:rPr>
        <w:t xml:space="preserve">ield </w:t>
      </w:r>
      <w:r w:rsidR="00AA5801">
        <w:rPr>
          <w:i/>
        </w:rPr>
        <w:t>t</w:t>
      </w:r>
      <w:r w:rsidRPr="002E322C">
        <w:rPr>
          <w:i/>
        </w:rPr>
        <w:t xml:space="preserve">est </w:t>
      </w:r>
      <w:r w:rsidR="00AA5801">
        <w:rPr>
          <w:i/>
        </w:rPr>
        <w:t>t</w:t>
      </w:r>
      <w:r w:rsidRPr="002E322C">
        <w:rPr>
          <w:i/>
        </w:rPr>
        <w:t xml:space="preserve">echnical </w:t>
      </w:r>
      <w:r w:rsidR="00AA5801">
        <w:rPr>
          <w:i/>
        </w:rPr>
        <w:t>r</w:t>
      </w:r>
      <w:r w:rsidRPr="002E322C">
        <w:rPr>
          <w:i/>
        </w:rPr>
        <w:t>eport</w:t>
      </w:r>
      <w:r w:rsidRPr="00943846">
        <w:rPr>
          <w:i/>
        </w:rPr>
        <w:t>.</w:t>
      </w:r>
      <w:r w:rsidRPr="00943846">
        <w:t xml:space="preserve"> </w:t>
      </w:r>
      <w:r>
        <w:t>Sacramento, CA: California Department of Education.</w:t>
      </w:r>
    </w:p>
    <w:p w14:paraId="26B89653" w14:textId="77777777" w:rsidR="00207637" w:rsidRDefault="00207637" w:rsidP="007C2C9C">
      <w:pPr>
        <w:pStyle w:val="References"/>
      </w:pPr>
      <w:r>
        <w:t xml:space="preserve">Educational Testing Service. (2014). </w:t>
      </w:r>
      <w:r>
        <w:rPr>
          <w:i/>
        </w:rPr>
        <w:t>ETS standards for quality and fairness</w:t>
      </w:r>
      <w:r>
        <w:t>. Princeton, NJ: Educational Testing Service.</w:t>
      </w:r>
    </w:p>
    <w:p w14:paraId="24FDCCD5" w14:textId="2C7EDDA1" w:rsidR="00DE107E" w:rsidRDefault="00DE107E" w:rsidP="007C2C9C">
      <w:pPr>
        <w:pStyle w:val="References"/>
      </w:pPr>
      <w:bookmarkStart w:id="427" w:name="_Hlk129003685"/>
      <w:bookmarkEnd w:id="426"/>
      <w:r>
        <w:t xml:space="preserve">Educational Testing Service. (2016). </w:t>
      </w:r>
      <w:r>
        <w:rPr>
          <w:i/>
        </w:rPr>
        <w:t>ETS guidelines for fair tests and communications</w:t>
      </w:r>
      <w:r>
        <w:t>. Princeton, NJ: Educational Testing Service.</w:t>
      </w:r>
    </w:p>
    <w:bookmarkEnd w:id="427"/>
    <w:p w14:paraId="6293C28D" w14:textId="6659DEE6" w:rsidR="000F1E6B" w:rsidRPr="00246CEE" w:rsidDel="00F76B19" w:rsidRDefault="000F1E6B" w:rsidP="007C2C9C">
      <w:pPr>
        <w:pStyle w:val="References"/>
      </w:pPr>
      <w:r w:rsidRPr="00246CEE" w:rsidDel="00F76B19">
        <w:t xml:space="preserve">Educational Testing Service. (2019). </w:t>
      </w:r>
      <w:r w:rsidRPr="00246CEE" w:rsidDel="00F76B19">
        <w:rPr>
          <w:i/>
        </w:rPr>
        <w:t>CAASPP and ELPAC item acceptance criteria</w:t>
      </w:r>
      <w:r w:rsidRPr="00246CEE" w:rsidDel="00F76B19">
        <w:t xml:space="preserve"> [Unpublished manuscript]. Princeton, NJ: Educational Testing Service.</w:t>
      </w:r>
    </w:p>
    <w:p w14:paraId="1EA11E02" w14:textId="7EF06D6D" w:rsidR="00692B93" w:rsidRPr="00943846" w:rsidRDefault="0C5BF1E0" w:rsidP="002D5A7C">
      <w:pPr>
        <w:pStyle w:val="Heading2"/>
      </w:pPr>
      <w:bookmarkStart w:id="428" w:name="_Toc122102494"/>
      <w:bookmarkStart w:id="429" w:name="_Toc122333830"/>
      <w:bookmarkStart w:id="430" w:name="_Toc122338053"/>
      <w:bookmarkStart w:id="431" w:name="_Toc122513137"/>
      <w:bookmarkStart w:id="432" w:name="_Toc122612352"/>
      <w:bookmarkStart w:id="433" w:name="_Toc124143030"/>
      <w:bookmarkStart w:id="434" w:name="_Toc122102495"/>
      <w:bookmarkStart w:id="435" w:name="_Toc122333831"/>
      <w:bookmarkStart w:id="436" w:name="_Toc122338054"/>
      <w:bookmarkStart w:id="437" w:name="_Toc122513138"/>
      <w:bookmarkStart w:id="438" w:name="_Toc122612353"/>
      <w:bookmarkStart w:id="439" w:name="_Toc124143031"/>
      <w:bookmarkStart w:id="440" w:name="_Test_Assembly"/>
      <w:bookmarkStart w:id="441" w:name="_Toc165450928"/>
      <w:bookmarkEnd w:id="424"/>
      <w:bookmarkEnd w:id="428"/>
      <w:bookmarkEnd w:id="429"/>
      <w:bookmarkEnd w:id="430"/>
      <w:bookmarkEnd w:id="431"/>
      <w:bookmarkEnd w:id="432"/>
      <w:bookmarkEnd w:id="433"/>
      <w:bookmarkEnd w:id="434"/>
      <w:bookmarkEnd w:id="435"/>
      <w:bookmarkEnd w:id="436"/>
      <w:bookmarkEnd w:id="437"/>
      <w:bookmarkEnd w:id="438"/>
      <w:bookmarkEnd w:id="439"/>
      <w:bookmarkEnd w:id="440"/>
      <w:r>
        <w:lastRenderedPageBreak/>
        <w:t>Test Assembly</w:t>
      </w:r>
      <w:bookmarkEnd w:id="441"/>
    </w:p>
    <w:p w14:paraId="139F33BC" w14:textId="243E3151" w:rsidR="00281E62" w:rsidRDefault="00281E62" w:rsidP="007C2C9C">
      <w:bookmarkStart w:id="442" w:name="_Toc122513140"/>
      <w:bookmarkStart w:id="443" w:name="_Toc122612355"/>
      <w:bookmarkStart w:id="444" w:name="_Toc124143033"/>
      <w:bookmarkEnd w:id="442"/>
      <w:bookmarkEnd w:id="443"/>
      <w:bookmarkEnd w:id="444"/>
      <w:r>
        <w:t xml:space="preserve">This chapter discusses the detailed procedures of test assembly for the 2022–23 </w:t>
      </w:r>
      <w:r w:rsidR="00C03226">
        <w:t>Initial A</w:t>
      </w:r>
      <w:r>
        <w:t>lternate English Language Proficiency Assessments for California (ELPAC) administration.</w:t>
      </w:r>
    </w:p>
    <w:p w14:paraId="41A1A5F7" w14:textId="28036FDA" w:rsidR="00692B93" w:rsidRPr="00943846" w:rsidRDefault="00692B93" w:rsidP="007C2C9C">
      <w:pPr>
        <w:pStyle w:val="Heading3"/>
      </w:pPr>
      <w:bookmarkStart w:id="445" w:name="_Toc165450929"/>
      <w:r w:rsidRPr="00943846">
        <w:t>Overview</w:t>
      </w:r>
      <w:bookmarkEnd w:id="445"/>
    </w:p>
    <w:p w14:paraId="45EFADCD" w14:textId="71B7F9EE" w:rsidR="001C79A0" w:rsidRDefault="696DE02C" w:rsidP="007C2C9C">
      <w:r w:rsidRPr="00943846">
        <w:t>ETS</w:t>
      </w:r>
      <w:r w:rsidR="00E168DB">
        <w:t>’</w:t>
      </w:r>
      <w:r w:rsidRPr="00943846">
        <w:t xml:space="preserve"> assessment specialists assembled the </w:t>
      </w:r>
      <w:r w:rsidR="00C03226">
        <w:t>Initial A</w:t>
      </w:r>
      <w:r w:rsidR="04FE8542" w:rsidRPr="00943846">
        <w:t xml:space="preserve">lternate </w:t>
      </w:r>
      <w:r w:rsidRPr="00943846">
        <w:t xml:space="preserve">ELPAC, which was reviewed and approved by the </w:t>
      </w:r>
      <w:r w:rsidR="00A17D8A">
        <w:t>California Department of Education (</w:t>
      </w:r>
      <w:r w:rsidRPr="00943846">
        <w:t>CDE</w:t>
      </w:r>
      <w:r w:rsidR="00A17D8A">
        <w:t>)</w:t>
      </w:r>
      <w:r w:rsidRPr="00943846">
        <w:t>. This process began with the creation of the high-level test design</w:t>
      </w:r>
      <w:r w:rsidR="009A26BC">
        <w:t xml:space="preserve"> (CDE, 2019</w:t>
      </w:r>
      <w:r w:rsidR="00416622">
        <w:t>b</w:t>
      </w:r>
      <w:r w:rsidR="009A26BC">
        <w:t>)</w:t>
      </w:r>
      <w:r w:rsidR="00C25D61">
        <w:t>, which</w:t>
      </w:r>
      <w:r w:rsidRPr="00943846">
        <w:t xml:space="preserve"> the California State Board of Education (SBE) approved </w:t>
      </w:r>
      <w:r w:rsidR="00C25D61">
        <w:t>in May 2019</w:t>
      </w:r>
      <w:r w:rsidR="001C79A0">
        <w:t xml:space="preserve"> and</w:t>
      </w:r>
      <w:r w:rsidRPr="00943846">
        <w:t xml:space="preserve"> </w:t>
      </w:r>
      <w:r w:rsidR="001C79A0">
        <w:t>provides</w:t>
      </w:r>
      <w:r w:rsidR="001C79A0" w:rsidRPr="00943846">
        <w:t xml:space="preserve"> </w:t>
      </w:r>
      <w:r w:rsidRPr="00943846">
        <w:t>the</w:t>
      </w:r>
      <w:r w:rsidR="001C79A0">
        <w:t xml:space="preserve"> following information about the </w:t>
      </w:r>
      <w:r w:rsidR="00C03226">
        <w:t>Initial A</w:t>
      </w:r>
      <w:r w:rsidR="001C79A0">
        <w:t>lternate ELPAC:</w:t>
      </w:r>
    </w:p>
    <w:p w14:paraId="6C8E32B6" w14:textId="184A1CD5" w:rsidR="001C79A0" w:rsidRDefault="001C79A0" w:rsidP="007C2C9C">
      <w:pPr>
        <w:pStyle w:val="bullets-one"/>
      </w:pPr>
      <w:r>
        <w:t>A</w:t>
      </w:r>
      <w:r w:rsidR="696DE02C" w:rsidRPr="00943846">
        <w:t>ssessment purposes</w:t>
      </w:r>
    </w:p>
    <w:p w14:paraId="413ADFED" w14:textId="6C9016E9" w:rsidR="001C79A0" w:rsidRDefault="001C79A0" w:rsidP="007C2C9C">
      <w:pPr>
        <w:pStyle w:val="bullets-one"/>
      </w:pPr>
      <w:r>
        <w:t>T</w:t>
      </w:r>
      <w:r w:rsidR="696DE02C" w:rsidRPr="00943846">
        <w:t>est</w:t>
      </w:r>
      <w:r w:rsidR="00191A3F" w:rsidRPr="00943846">
        <w:t>-</w:t>
      </w:r>
      <w:r w:rsidR="696DE02C" w:rsidRPr="00943846">
        <w:t>taking population</w:t>
      </w:r>
    </w:p>
    <w:p w14:paraId="0593BE7E" w14:textId="1BDC6AC2" w:rsidR="001C79A0" w:rsidRDefault="001C79A0" w:rsidP="007C2C9C">
      <w:pPr>
        <w:pStyle w:val="bullets-one"/>
      </w:pPr>
      <w:r>
        <w:t>G</w:t>
      </w:r>
      <w:r w:rsidR="696DE02C" w:rsidRPr="00943846">
        <w:t>uiding principles</w:t>
      </w:r>
    </w:p>
    <w:p w14:paraId="16643D24" w14:textId="5CD62E58" w:rsidR="001C79A0" w:rsidRDefault="001C79A0" w:rsidP="007C2C9C">
      <w:pPr>
        <w:pStyle w:val="bullets-one"/>
      </w:pPr>
      <w:r>
        <w:t>K</w:t>
      </w:r>
      <w:r w:rsidR="696DE02C" w:rsidRPr="00943846">
        <w:t>ey assumptions</w:t>
      </w:r>
    </w:p>
    <w:p w14:paraId="33CB09FC" w14:textId="110051BC" w:rsidR="001C79A0" w:rsidRDefault="001C79A0" w:rsidP="007C2C9C">
      <w:pPr>
        <w:pStyle w:val="bullets-one"/>
      </w:pPr>
      <w:r>
        <w:t>T</w:t>
      </w:r>
      <w:r w:rsidR="696DE02C" w:rsidRPr="00943846">
        <w:t>est design recommendations</w:t>
      </w:r>
    </w:p>
    <w:p w14:paraId="61AEDE51" w14:textId="0DE7FC94" w:rsidR="001C79A0" w:rsidRDefault="001C79A0" w:rsidP="007C2C9C">
      <w:pPr>
        <w:pStyle w:val="bullets-one"/>
      </w:pPr>
      <w:r>
        <w:t>O</w:t>
      </w:r>
      <w:r w:rsidR="696DE02C" w:rsidRPr="00943846">
        <w:t>nline test administration</w:t>
      </w:r>
    </w:p>
    <w:p w14:paraId="59A535A1" w14:textId="3930EFB9" w:rsidR="001C79A0" w:rsidRDefault="001C79A0" w:rsidP="007C2C9C">
      <w:pPr>
        <w:pStyle w:val="bullets-one"/>
      </w:pPr>
      <w:r>
        <w:t>A</w:t>
      </w:r>
      <w:r w:rsidR="696DE02C" w:rsidRPr="00943846">
        <w:t>ccessibility</w:t>
      </w:r>
      <w:r w:rsidR="007869FC">
        <w:t xml:space="preserve"> </w:t>
      </w:r>
    </w:p>
    <w:p w14:paraId="43939C14" w14:textId="4D4B7799" w:rsidR="001C79A0" w:rsidRDefault="001C79A0" w:rsidP="007C2C9C">
      <w:pPr>
        <w:pStyle w:val="bullets-one"/>
      </w:pPr>
      <w:r>
        <w:t>T</w:t>
      </w:r>
      <w:r w:rsidR="696DE02C" w:rsidRPr="00943846">
        <w:t>ask types</w:t>
      </w:r>
    </w:p>
    <w:p w14:paraId="18FD9B9B" w14:textId="60F2DFED" w:rsidR="001C79A0" w:rsidRDefault="00717C66" w:rsidP="007C2C9C">
      <w:pPr>
        <w:pStyle w:val="bullets-one"/>
      </w:pPr>
      <w:r>
        <w:t xml:space="preserve">Test </w:t>
      </w:r>
      <w:r w:rsidR="10AE25C7">
        <w:t xml:space="preserve">and </w:t>
      </w:r>
      <w:r w:rsidR="696DE02C">
        <w:t>blueprint development</w:t>
      </w:r>
      <w:r w:rsidR="36524D02">
        <w:t xml:space="preserve"> specifications</w:t>
      </w:r>
    </w:p>
    <w:p w14:paraId="0A618514" w14:textId="49E684B0" w:rsidR="001C79A0" w:rsidRDefault="00B43674" w:rsidP="007C2C9C">
      <w:pPr>
        <w:pStyle w:val="bullets-one"/>
      </w:pPr>
      <w:r>
        <w:t>S</w:t>
      </w:r>
      <w:r w:rsidR="696DE02C">
        <w:t>coring and reporting specifications</w:t>
      </w:r>
    </w:p>
    <w:p w14:paraId="44853D84" w14:textId="4425FB51" w:rsidR="00D02FEA" w:rsidRPr="00943846" w:rsidRDefault="696DE02C" w:rsidP="007C2C9C">
      <w:r w:rsidRPr="00943846">
        <w:t xml:space="preserve">The test </w:t>
      </w:r>
      <w:r w:rsidR="00620248">
        <w:t>form</w:t>
      </w:r>
      <w:r w:rsidR="00620248" w:rsidRPr="00943846">
        <w:t xml:space="preserve"> </w:t>
      </w:r>
      <w:r w:rsidRPr="00943846">
        <w:t xml:space="preserve">assembly process is described in the </w:t>
      </w:r>
      <w:r w:rsidR="000742DF">
        <w:t>form assembly specifications</w:t>
      </w:r>
      <w:r w:rsidR="00841949">
        <w:t xml:space="preserve"> (CDE, 202</w:t>
      </w:r>
      <w:r w:rsidR="00121BD3">
        <w:t>1</w:t>
      </w:r>
      <w:r w:rsidR="00841949">
        <w:t>)</w:t>
      </w:r>
      <w:r w:rsidRPr="00943846">
        <w:t>.</w:t>
      </w:r>
      <w:r w:rsidR="00D010C0">
        <w:t xml:space="preserve"> </w:t>
      </w:r>
      <w:r w:rsidRPr="00943846">
        <w:t xml:space="preserve">The </w:t>
      </w:r>
      <w:r w:rsidR="00514EFB">
        <w:t>form assembly</w:t>
      </w:r>
      <w:r w:rsidRPr="00943846">
        <w:t xml:space="preserve"> </w:t>
      </w:r>
      <w:r w:rsidR="002A3FE3">
        <w:t>s</w:t>
      </w:r>
      <w:r w:rsidRPr="00943846">
        <w:t xml:space="preserve">pecifications detail the content characteristics, psychometric characteristics, and </w:t>
      </w:r>
      <w:r w:rsidR="00524479" w:rsidRPr="00943846">
        <w:t>number</w:t>
      </w:r>
      <w:r w:rsidRPr="00943846">
        <w:t xml:space="preserve"> of items to be used </w:t>
      </w:r>
      <w:r w:rsidR="003812F3" w:rsidRPr="00943846">
        <w:t>on</w:t>
      </w:r>
      <w:r w:rsidRPr="00943846">
        <w:t xml:space="preserve"> the </w:t>
      </w:r>
      <w:r w:rsidR="001950F2">
        <w:t>2022–23</w:t>
      </w:r>
      <w:r w:rsidRPr="00943846">
        <w:t xml:space="preserve"> </w:t>
      </w:r>
      <w:r w:rsidR="00C03226">
        <w:t>Initial A</w:t>
      </w:r>
      <w:r w:rsidRPr="00943846">
        <w:t xml:space="preserve">lternate ELPAC. ETS created the </w:t>
      </w:r>
      <w:r w:rsidR="00150B3C">
        <w:t>form assembly</w:t>
      </w:r>
      <w:r w:rsidRPr="00943846">
        <w:t xml:space="preserve"> specifications that the CDE reviewed and approved.</w:t>
      </w:r>
    </w:p>
    <w:p w14:paraId="7168BEC2" w14:textId="64EFD7AB" w:rsidR="00692B93" w:rsidRPr="00943846" w:rsidRDefault="00A54AAA" w:rsidP="007C2C9C">
      <w:pPr>
        <w:pStyle w:val="Heading3"/>
      </w:pPr>
      <w:bookmarkStart w:id="446" w:name="_Toc156399316"/>
      <w:bookmarkStart w:id="447" w:name="_Toc157838492"/>
      <w:bookmarkStart w:id="448" w:name="_Toc165450930"/>
      <w:bookmarkEnd w:id="446"/>
      <w:bookmarkEnd w:id="447"/>
      <w:r>
        <w:t>Assessment Development</w:t>
      </w:r>
      <w:bookmarkEnd w:id="448"/>
    </w:p>
    <w:p w14:paraId="6403D27D" w14:textId="2E95A635" w:rsidR="173385F2" w:rsidRPr="00943846" w:rsidRDefault="4ADD5F26" w:rsidP="007C2C9C">
      <w:pPr>
        <w:rPr>
          <w:rFonts w:eastAsia="Arial"/>
        </w:rPr>
      </w:pPr>
      <w:r w:rsidRPr="00943846">
        <w:rPr>
          <w:kern w:val="32"/>
        </w:rPr>
        <w:t xml:space="preserve">The </w:t>
      </w:r>
      <w:r w:rsidR="00C03226">
        <w:rPr>
          <w:kern w:val="32"/>
        </w:rPr>
        <w:t>Initial A</w:t>
      </w:r>
      <w:r w:rsidRPr="00943846">
        <w:t xml:space="preserve">lternate ELPAC incorporates </w:t>
      </w:r>
      <w:r w:rsidR="47E74A2E" w:rsidRPr="00943846">
        <w:t>evidence</w:t>
      </w:r>
      <w:r w:rsidR="3E594689" w:rsidRPr="00943846">
        <w:t>-</w:t>
      </w:r>
      <w:r w:rsidRPr="00943846">
        <w:t>centered design</w:t>
      </w:r>
      <w:r w:rsidR="788157B5">
        <w:t>, which is especially</w:t>
      </w:r>
      <w:r w:rsidRPr="00943846">
        <w:t xml:space="preserve"> </w:t>
      </w:r>
      <w:r w:rsidR="788157B5">
        <w:t xml:space="preserve">useful for the </w:t>
      </w:r>
      <w:r w:rsidR="310F5B1C">
        <w:t>develop</w:t>
      </w:r>
      <w:r w:rsidR="788157B5">
        <w:t>ment</w:t>
      </w:r>
      <w:r w:rsidR="310F5B1C">
        <w:t xml:space="preserve"> </w:t>
      </w:r>
      <w:r w:rsidR="788157B5">
        <w:t xml:space="preserve">of </w:t>
      </w:r>
      <w:r w:rsidR="310F5B1C">
        <w:t>new constructs</w:t>
      </w:r>
      <w:r w:rsidR="788157B5">
        <w:t xml:space="preserve"> and </w:t>
      </w:r>
      <w:r w:rsidR="69ABC53C">
        <w:t xml:space="preserve">prioritizes ongoing collection of validity evidence to show that the </w:t>
      </w:r>
      <w:r w:rsidR="0080633C">
        <w:t>assessment</w:t>
      </w:r>
      <w:r w:rsidR="69ABC53C">
        <w:t xml:space="preserve"> measures what it is intended to measure. It also </w:t>
      </w:r>
      <w:r w:rsidR="00272DAE">
        <w:t>incorporates</w:t>
      </w:r>
      <w:r w:rsidR="69ABC53C">
        <w:t xml:space="preserve"> </w:t>
      </w:r>
      <w:r w:rsidRPr="00943846">
        <w:t>universal design</w:t>
      </w:r>
      <w:r w:rsidR="310F5B1C">
        <w:t xml:space="preserve"> principles to ensure that it would be accessible to the </w:t>
      </w:r>
      <w:r w:rsidR="00272DAE">
        <w:t xml:space="preserve">intended </w:t>
      </w:r>
      <w:r w:rsidR="310F5B1C">
        <w:t>testing population</w:t>
      </w:r>
      <w:r w:rsidRPr="00943846">
        <w:t>.</w:t>
      </w:r>
      <w:bookmarkStart w:id="449" w:name="_Hlk92271017"/>
      <w:r w:rsidRPr="00943846">
        <w:t xml:space="preserve"> All items and tasks </w:t>
      </w:r>
      <w:r w:rsidR="00272DAE">
        <w:t>were</w:t>
      </w:r>
      <w:r w:rsidRPr="00943846">
        <w:t xml:space="preserve"> developed to grade-level standards and </w:t>
      </w:r>
      <w:r w:rsidRPr="0C4DE451">
        <w:rPr>
          <w:rFonts w:cstheme="minorBidi"/>
        </w:rPr>
        <w:t xml:space="preserve">the </w:t>
      </w:r>
      <w:r w:rsidR="4F4B9555" w:rsidRPr="001171EF">
        <w:rPr>
          <w:rFonts w:cstheme="minorBidi"/>
        </w:rPr>
        <w:t>2012</w:t>
      </w:r>
      <w:r w:rsidR="4F4B9555" w:rsidRPr="0C4DE451">
        <w:rPr>
          <w:rFonts w:cstheme="minorBidi"/>
          <w:i/>
          <w:iCs/>
        </w:rPr>
        <w:t xml:space="preserve"> </w:t>
      </w:r>
      <w:r w:rsidRPr="0C4DE451">
        <w:rPr>
          <w:rFonts w:cstheme="minorBidi"/>
          <w:i/>
          <w:iCs/>
        </w:rPr>
        <w:t xml:space="preserve">California </w:t>
      </w:r>
      <w:r w:rsidRPr="0C4DE451" w:rsidDel="003812F3">
        <w:rPr>
          <w:rFonts w:cstheme="minorBidi"/>
          <w:i/>
          <w:iCs/>
        </w:rPr>
        <w:t xml:space="preserve">English Language </w:t>
      </w:r>
      <w:r w:rsidR="3C876714" w:rsidRPr="0C4DE451">
        <w:rPr>
          <w:rFonts w:cstheme="minorBidi"/>
          <w:i/>
          <w:iCs/>
        </w:rPr>
        <w:t>Development</w:t>
      </w:r>
      <w:r w:rsidRPr="0C4DE451">
        <w:rPr>
          <w:rFonts w:cstheme="minorBidi"/>
          <w:i/>
          <w:iCs/>
        </w:rPr>
        <w:t xml:space="preserve"> Standards</w:t>
      </w:r>
      <w:r w:rsidR="4F4B9555" w:rsidRPr="0C4DE451">
        <w:rPr>
          <w:rFonts w:cstheme="minorBidi"/>
          <w:i/>
          <w:iCs/>
        </w:rPr>
        <w:t>: Kindergarten Through Grade 12</w:t>
      </w:r>
      <w:r w:rsidR="4F4B9555" w:rsidRPr="0C4DE451">
        <w:rPr>
          <w:rFonts w:cstheme="minorBidi"/>
        </w:rPr>
        <w:t xml:space="preserve"> (2012 ELD Standards)</w:t>
      </w:r>
      <w:r w:rsidRPr="0C4DE451">
        <w:rPr>
          <w:rFonts w:cstheme="minorBidi"/>
        </w:rPr>
        <w:t xml:space="preserve"> </w:t>
      </w:r>
      <w:r w:rsidR="29D76A75" w:rsidRPr="0C4DE451">
        <w:rPr>
          <w:rFonts w:cstheme="minorBidi"/>
        </w:rPr>
        <w:t xml:space="preserve">(CDE, 2014) </w:t>
      </w:r>
      <w:r w:rsidRPr="0C4DE451">
        <w:rPr>
          <w:rFonts w:cstheme="minorBidi"/>
        </w:rPr>
        <w:t xml:space="preserve">via the </w:t>
      </w:r>
      <w:r w:rsidR="3E594689" w:rsidRPr="0C4DE451">
        <w:rPr>
          <w:rFonts w:cstheme="minorBidi"/>
        </w:rPr>
        <w:t>English Language Development Connectors (</w:t>
      </w:r>
      <w:r w:rsidRPr="0C4DE451">
        <w:rPr>
          <w:rFonts w:cstheme="minorBidi"/>
        </w:rPr>
        <w:t>ELD Connectors</w:t>
      </w:r>
      <w:bookmarkEnd w:id="449"/>
      <w:r w:rsidR="3E594689" w:rsidRPr="0C4DE451">
        <w:rPr>
          <w:rFonts w:cstheme="minorBidi"/>
        </w:rPr>
        <w:t>)</w:t>
      </w:r>
      <w:r w:rsidR="29D76A75" w:rsidRPr="0C4DE451">
        <w:rPr>
          <w:rFonts w:cstheme="minorBidi"/>
        </w:rPr>
        <w:t xml:space="preserve"> (CDE, 2019</w:t>
      </w:r>
      <w:r w:rsidR="3B742662" w:rsidRPr="0C4DE451">
        <w:rPr>
          <w:rFonts w:cstheme="minorBidi"/>
        </w:rPr>
        <w:t>a</w:t>
      </w:r>
      <w:r w:rsidR="29D76A75" w:rsidRPr="0C4DE451">
        <w:rPr>
          <w:rFonts w:cstheme="minorBidi"/>
        </w:rPr>
        <w:t>)</w:t>
      </w:r>
      <w:r w:rsidRPr="0C4DE451">
        <w:rPr>
          <w:rFonts w:cstheme="minorBidi"/>
        </w:rPr>
        <w:t>.</w:t>
      </w:r>
      <w:r w:rsidR="35868729" w:rsidRPr="00943846">
        <w:rPr>
          <w:rFonts w:eastAsia="Arial"/>
        </w:rPr>
        <w:t xml:space="preserve"> The ELD Connectors provide an aligned expectation of </w:t>
      </w:r>
      <w:r w:rsidR="7601CA48">
        <w:rPr>
          <w:rFonts w:eastAsia="Arial"/>
        </w:rPr>
        <w:t>English language proficiency (</w:t>
      </w:r>
      <w:r w:rsidR="35868729" w:rsidRPr="00943846">
        <w:rPr>
          <w:rFonts w:eastAsia="Arial"/>
        </w:rPr>
        <w:t>ELP</w:t>
      </w:r>
      <w:r w:rsidR="7601CA48">
        <w:rPr>
          <w:rFonts w:eastAsia="Arial"/>
        </w:rPr>
        <w:t>)</w:t>
      </w:r>
      <w:r w:rsidR="35868729" w:rsidRPr="00943846">
        <w:rPr>
          <w:rFonts w:eastAsia="Arial"/>
        </w:rPr>
        <w:t xml:space="preserve"> that has been reduced in depth, breadth, and complexity to be appropriate for students </w:t>
      </w:r>
      <w:r w:rsidR="636D35C3">
        <w:rPr>
          <w:rFonts w:eastAsia="Arial"/>
        </w:rPr>
        <w:t xml:space="preserve">identified </w:t>
      </w:r>
      <w:r w:rsidR="35868729" w:rsidRPr="00943846">
        <w:rPr>
          <w:rFonts w:eastAsia="Arial"/>
        </w:rPr>
        <w:t xml:space="preserve">with the most significant cognitive disabilities. This approach is consistent with </w:t>
      </w:r>
      <w:r w:rsidR="09D482B7" w:rsidRPr="00943846">
        <w:rPr>
          <w:rFonts w:eastAsia="Arial"/>
        </w:rPr>
        <w:t xml:space="preserve">that of </w:t>
      </w:r>
      <w:r w:rsidR="35868729" w:rsidRPr="00943846">
        <w:rPr>
          <w:rFonts w:eastAsia="Arial"/>
        </w:rPr>
        <w:t xml:space="preserve">other alternate assessments developed for California, in which </w:t>
      </w:r>
      <w:r w:rsidR="00BA4D0A">
        <w:rPr>
          <w:rFonts w:eastAsia="Arial"/>
        </w:rPr>
        <w:t>C</w:t>
      </w:r>
      <w:r w:rsidR="35868729" w:rsidRPr="00943846">
        <w:rPr>
          <w:rFonts w:eastAsia="Arial"/>
        </w:rPr>
        <w:t>onnectors are used to define how content standards are to be interpreted</w:t>
      </w:r>
      <w:r w:rsidR="009B2ADB">
        <w:rPr>
          <w:rFonts w:eastAsia="Arial"/>
        </w:rPr>
        <w:t xml:space="preserve"> for this testing population</w:t>
      </w:r>
      <w:r w:rsidR="35868729" w:rsidRPr="00943846">
        <w:rPr>
          <w:rFonts w:eastAsia="Arial"/>
        </w:rPr>
        <w:t>.</w:t>
      </w:r>
    </w:p>
    <w:p w14:paraId="6402BA5F" w14:textId="60307957" w:rsidR="082918BB" w:rsidRPr="00943846" w:rsidRDefault="082918BB" w:rsidP="007C2C9C">
      <w:pPr>
        <w:pStyle w:val="Heading4"/>
      </w:pPr>
      <w:bookmarkStart w:id="450" w:name="_Toc165450931"/>
      <w:r>
        <w:t>High-Level Test Design</w:t>
      </w:r>
      <w:bookmarkEnd w:id="450"/>
    </w:p>
    <w:p w14:paraId="332E81C8" w14:textId="4C176DF9" w:rsidR="10481436" w:rsidRPr="00943846" w:rsidRDefault="10481436" w:rsidP="007C2C9C">
      <w:pPr>
        <w:pStyle w:val="Heading5"/>
      </w:pPr>
      <w:r w:rsidRPr="00943846">
        <w:t>Test Design Principles</w:t>
      </w:r>
    </w:p>
    <w:p w14:paraId="688563E4" w14:textId="6696D5F2" w:rsidR="10481436" w:rsidRPr="00943846" w:rsidRDefault="062FAB4F" w:rsidP="007C2C9C">
      <w:pPr>
        <w:keepLines/>
      </w:pPr>
      <w:r>
        <w:t>Three principles guide</w:t>
      </w:r>
      <w:r w:rsidR="267D38D7">
        <w:t>d</w:t>
      </w:r>
      <w:r>
        <w:t xml:space="preserve"> the design of the Alternate ELPAC. The principles </w:t>
      </w:r>
      <w:r w:rsidR="00F6736C">
        <w:t>were</w:t>
      </w:r>
      <w:r>
        <w:t xml:space="preserve"> based on discussion</w:t>
      </w:r>
      <w:r w:rsidR="267D38D7">
        <w:t>s</w:t>
      </w:r>
      <w:r>
        <w:t xml:space="preserve"> with</w:t>
      </w:r>
      <w:r w:rsidR="56884FDE">
        <w:t>,</w:t>
      </w:r>
      <w:r>
        <w:t xml:space="preserve"> and feedback from</w:t>
      </w:r>
      <w:r w:rsidR="56884FDE">
        <w:t>,</w:t>
      </w:r>
      <w:r>
        <w:t xml:space="preserve"> various </w:t>
      </w:r>
      <w:r w:rsidR="33E27D6E">
        <w:t xml:space="preserve">interest </w:t>
      </w:r>
      <w:r>
        <w:t>holder groups and local educational agencies as well as the Alternate ELPAC Test Design Advisory Team</w:t>
      </w:r>
      <w:r w:rsidR="00F6736C">
        <w:t xml:space="preserve"> mentioned in section </w:t>
      </w:r>
      <w:hyperlink w:anchor="_Test_Content_and" w:history="1">
        <w:r w:rsidR="00F6736C" w:rsidRPr="00A34EEF">
          <w:rPr>
            <w:rStyle w:val="Hyperlink"/>
            <w:i/>
            <w:iCs/>
          </w:rPr>
          <w:t>1.3 Test Content and Design</w:t>
        </w:r>
      </w:hyperlink>
      <w:r>
        <w:t xml:space="preserve">. The guiding principles </w:t>
      </w:r>
      <w:r w:rsidR="267D38D7">
        <w:t xml:space="preserve">were as </w:t>
      </w:r>
      <w:r>
        <w:t>follows</w:t>
      </w:r>
      <w:r w:rsidR="00F6736C">
        <w:t xml:space="preserve"> (CDE, 2020b)</w:t>
      </w:r>
      <w:r>
        <w:t>:</w:t>
      </w:r>
    </w:p>
    <w:p w14:paraId="48441F1E" w14:textId="4C708167" w:rsidR="10481436" w:rsidRPr="00771E68" w:rsidRDefault="6F40A860" w:rsidP="007C2C9C">
      <w:pPr>
        <w:pStyle w:val="Numbered"/>
        <w:numPr>
          <w:ilvl w:val="0"/>
          <w:numId w:val="18"/>
        </w:numPr>
        <w:ind w:left="864" w:hanging="288"/>
        <w:rPr>
          <w:rFonts w:asciiTheme="minorHAnsi" w:eastAsiaTheme="minorEastAsia" w:hAnsiTheme="minorHAnsi" w:cstheme="minorBidi"/>
        </w:rPr>
      </w:pPr>
      <w:r w:rsidRPr="00943846">
        <w:lastRenderedPageBreak/>
        <w:t>The assessments must be designed to ensure that the intended test-taking population is able to demonstrate its ELP.</w:t>
      </w:r>
    </w:p>
    <w:p w14:paraId="6F4E9F02" w14:textId="08D2F15D" w:rsidR="10481436" w:rsidRPr="00943846" w:rsidRDefault="5363A86A" w:rsidP="007C2C9C">
      <w:pPr>
        <w:pStyle w:val="Numbered"/>
      </w:pPr>
      <w:r>
        <w:t>The test design must be tailored to the range of needs of the students with the most significant cognitive disabilities, including providing maximum accessibility as well as ensuring linguistic and cultural fairness and sensitivity.</w:t>
      </w:r>
    </w:p>
    <w:p w14:paraId="7A50F958" w14:textId="6984D2AD" w:rsidR="10481436" w:rsidRPr="00943846" w:rsidRDefault="10481436" w:rsidP="007C2C9C">
      <w:pPr>
        <w:pStyle w:val="Numbered"/>
      </w:pPr>
      <w:r w:rsidRPr="00943846">
        <w:t>The test design must take into consideration the testing burden for students and test examiners.</w:t>
      </w:r>
    </w:p>
    <w:p w14:paraId="5A9C6A5E" w14:textId="2740E5A1" w:rsidR="10481436" w:rsidRPr="00943846" w:rsidRDefault="00E11A6C" w:rsidP="007C2C9C">
      <w:pPr>
        <w:pStyle w:val="Heading5"/>
      </w:pPr>
      <w:r>
        <w:t>Task Types</w:t>
      </w:r>
    </w:p>
    <w:p w14:paraId="5F587241" w14:textId="321FB225" w:rsidR="008F1990" w:rsidRDefault="10481436" w:rsidP="007C2C9C">
      <w:r>
        <w:t xml:space="preserve">The </w:t>
      </w:r>
      <w:r w:rsidR="00C03226">
        <w:t>Initial A</w:t>
      </w:r>
      <w:r>
        <w:t xml:space="preserve">lternate ELPAC assesses the four domains of </w:t>
      </w:r>
      <w:r w:rsidR="00771E68">
        <w:t>L</w:t>
      </w:r>
      <w:r>
        <w:t xml:space="preserve">istening, </w:t>
      </w:r>
      <w:r w:rsidR="00771E68">
        <w:t>R</w:t>
      </w:r>
      <w:r>
        <w:t xml:space="preserve">eading, </w:t>
      </w:r>
      <w:r w:rsidR="00771E68">
        <w:t>S</w:t>
      </w:r>
      <w:r>
        <w:t xml:space="preserve">peaking, and </w:t>
      </w:r>
      <w:r w:rsidR="00771E68">
        <w:t>W</w:t>
      </w:r>
      <w:r>
        <w:t xml:space="preserve">riting. However, it does so in an integrated manner; that is, a single task type assesses multiple domains. Receptive items assess the </w:t>
      </w:r>
      <w:r w:rsidR="007379E7">
        <w:t>L</w:t>
      </w:r>
      <w:r>
        <w:t xml:space="preserve">istening and </w:t>
      </w:r>
      <w:r w:rsidR="007379E7">
        <w:t>R</w:t>
      </w:r>
      <w:r>
        <w:t xml:space="preserve">eading domains, while expressive items assess the </w:t>
      </w:r>
      <w:r w:rsidR="007379E7">
        <w:t>S</w:t>
      </w:r>
      <w:r>
        <w:t xml:space="preserve">peaking and </w:t>
      </w:r>
      <w:r w:rsidR="007379E7">
        <w:t>W</w:t>
      </w:r>
      <w:r>
        <w:t xml:space="preserve">riting domains. </w:t>
      </w:r>
    </w:p>
    <w:p w14:paraId="60EC5DB6" w14:textId="1EF7AC5B" w:rsidR="10481436" w:rsidRPr="00943846" w:rsidRDefault="10481436" w:rsidP="007C2C9C">
      <w:r>
        <w:t xml:space="preserve">For the </w:t>
      </w:r>
      <w:r w:rsidR="00C03226">
        <w:t>Initial A</w:t>
      </w:r>
      <w:r>
        <w:t xml:space="preserve">lternate ELPAC, the term “task type” is used to categorize test items based on their content and the evidence of student language proficiency they are designed to gather (e.g., </w:t>
      </w:r>
      <w:r w:rsidRPr="215BBECC">
        <w:rPr>
          <w:i/>
          <w:iCs/>
        </w:rPr>
        <w:t>Recognize and Use Common Words</w:t>
      </w:r>
      <w:r>
        <w:t>). In contrast, the term “</w:t>
      </w:r>
      <w:r w:rsidR="007379E7">
        <w:t>i</w:t>
      </w:r>
      <w:r>
        <w:t>tem type” is used to describe items based on the form they take in the test delivery system</w:t>
      </w:r>
      <w:r w:rsidR="007379E7">
        <w:t xml:space="preserve"> (TDS)</w:t>
      </w:r>
      <w:r>
        <w:t xml:space="preserve"> (e.g., selected response or </w:t>
      </w:r>
      <w:r w:rsidR="00C7667C">
        <w:t xml:space="preserve">constructed </w:t>
      </w:r>
      <w:r w:rsidR="00F45CD4">
        <w:t>response [</w:t>
      </w:r>
      <w:r w:rsidR="005B2230">
        <w:t>CR</w:t>
      </w:r>
      <w:r w:rsidR="00F45CD4">
        <w:t>]</w:t>
      </w:r>
      <w:r>
        <w:t xml:space="preserve">). </w:t>
      </w:r>
      <w:r w:rsidR="00D31286">
        <w:t>E</w:t>
      </w:r>
      <w:r>
        <w:t xml:space="preserve">ach </w:t>
      </w:r>
      <w:r w:rsidR="00C03226">
        <w:rPr>
          <w:iCs/>
          <w:color w:val="auto"/>
        </w:rPr>
        <w:t>Initial A</w:t>
      </w:r>
      <w:r>
        <w:t xml:space="preserve">lternate ELPAC task type contains multiple item types. The test questions within a task type are aligned to one or more primary and secondary ELD Connectors. Additionally, to ensure </w:t>
      </w:r>
      <w:r w:rsidR="008D7810">
        <w:t xml:space="preserve">that </w:t>
      </w:r>
      <w:r w:rsidR="007379E7">
        <w:t>English learner</w:t>
      </w:r>
      <w:r w:rsidR="003C027A">
        <w:t xml:space="preserve"> student</w:t>
      </w:r>
      <w:r w:rsidR="007379E7">
        <w:t>s</w:t>
      </w:r>
      <w:r>
        <w:t xml:space="preserve"> with the most significant cognitive disabilities can fully access and participate in the </w:t>
      </w:r>
      <w:r w:rsidR="00C03226">
        <w:t>Initial A</w:t>
      </w:r>
      <w:r>
        <w:t>lternate ELPAC, the</w:t>
      </w:r>
      <w:r w:rsidR="163C1EB8">
        <w:t>se</w:t>
      </w:r>
      <w:r w:rsidR="0C23302C">
        <w:t xml:space="preserve"> receptive and expressive task types</w:t>
      </w:r>
      <w:r>
        <w:t xml:space="preserve"> are assessed via </w:t>
      </w:r>
      <w:proofErr w:type="gramStart"/>
      <w:r>
        <w:t>students’</w:t>
      </w:r>
      <w:proofErr w:type="gramEnd"/>
      <w:r>
        <w:t xml:space="preserve"> individually preferred receptive and expressive communication modes. Such a design</w:t>
      </w:r>
      <w:r w:rsidR="001D1FAF">
        <w:t>—</w:t>
      </w:r>
      <w:r>
        <w:t>one that helps ensure maximum participation of all eligible test takers</w:t>
      </w:r>
      <w:r w:rsidR="001D1FAF">
        <w:t>—</w:t>
      </w:r>
      <w:r>
        <w:t>helps to eliminate the need to provide domain exemptions.</w:t>
      </w:r>
    </w:p>
    <w:p w14:paraId="1DB906BF" w14:textId="258BEC5C" w:rsidR="00792479" w:rsidRDefault="3A2E7E15" w:rsidP="007C2C9C">
      <w:pPr>
        <w:rPr>
          <w:rFonts w:eastAsia="Arial"/>
          <w:color w:val="000000" w:themeColor="text1"/>
        </w:rPr>
      </w:pPr>
      <w:r w:rsidRPr="0212B71D">
        <w:rPr>
          <w:rFonts w:eastAsia="Arial"/>
          <w:color w:val="000000" w:themeColor="text1"/>
        </w:rPr>
        <w:t xml:space="preserve">The </w:t>
      </w:r>
      <w:r w:rsidR="5A466071">
        <w:t>Initial A</w:t>
      </w:r>
      <w:r w:rsidRPr="0212B71D">
        <w:rPr>
          <w:rFonts w:eastAsia="Arial"/>
          <w:color w:val="000000" w:themeColor="text1"/>
        </w:rPr>
        <w:t>lternate ELPAC is administered one-on-one: one test examiner assessing one student at a time.</w:t>
      </w:r>
      <w:r w:rsidR="457B9ED7">
        <w:t xml:space="preserve"> </w:t>
      </w:r>
      <w:r w:rsidR="05286123" w:rsidRPr="0212B71D">
        <w:rPr>
          <w:rFonts w:eastAsia="Arial"/>
          <w:color w:val="000000" w:themeColor="text1"/>
        </w:rPr>
        <w:t>T</w:t>
      </w:r>
      <w:r w:rsidR="457B9ED7" w:rsidRPr="0212B71D">
        <w:rPr>
          <w:rFonts w:eastAsia="Arial"/>
          <w:color w:val="000000" w:themeColor="text1"/>
        </w:rPr>
        <w:t xml:space="preserve">he test examiner </w:t>
      </w:r>
      <w:r w:rsidR="05286123" w:rsidRPr="0212B71D">
        <w:rPr>
          <w:rFonts w:eastAsia="Arial"/>
          <w:color w:val="000000" w:themeColor="text1"/>
        </w:rPr>
        <w:t>should be an educator</w:t>
      </w:r>
      <w:r w:rsidR="457B9ED7" w:rsidRPr="0212B71D">
        <w:rPr>
          <w:rFonts w:eastAsia="Arial"/>
          <w:color w:val="000000" w:themeColor="text1"/>
        </w:rPr>
        <w:t xml:space="preserve"> familiar with the student and the student’s preferred communication mode</w:t>
      </w:r>
      <w:r w:rsidR="4D15C66E" w:rsidRPr="0212B71D">
        <w:rPr>
          <w:rFonts w:eastAsia="Arial"/>
          <w:color w:val="000000" w:themeColor="text1"/>
        </w:rPr>
        <w:t>(s)</w:t>
      </w:r>
      <w:r w:rsidR="457B9ED7" w:rsidRPr="0212B71D">
        <w:rPr>
          <w:rFonts w:eastAsia="Arial"/>
          <w:color w:val="000000" w:themeColor="text1"/>
        </w:rPr>
        <w:t>.</w:t>
      </w:r>
      <w:r w:rsidRPr="0212B71D">
        <w:rPr>
          <w:rFonts w:eastAsia="Arial"/>
          <w:color w:val="000000" w:themeColor="text1"/>
        </w:rPr>
        <w:t xml:space="preserve"> Th</w:t>
      </w:r>
      <w:r w:rsidR="5B234BD3" w:rsidRPr="0212B71D">
        <w:rPr>
          <w:rFonts w:eastAsia="Arial"/>
          <w:color w:val="000000" w:themeColor="text1"/>
        </w:rPr>
        <w:t xml:space="preserve">e one-on-one </w:t>
      </w:r>
      <w:r w:rsidR="00332160">
        <w:rPr>
          <w:rFonts w:eastAsia="Arial"/>
          <w:color w:val="000000" w:themeColor="text1"/>
        </w:rPr>
        <w:t>administration model</w:t>
      </w:r>
      <w:r w:rsidRPr="0212B71D">
        <w:rPr>
          <w:rFonts w:eastAsia="Arial"/>
          <w:color w:val="000000" w:themeColor="text1"/>
        </w:rPr>
        <w:t xml:space="preserve"> facilitates a primary test-design feature</w:t>
      </w:r>
      <w:r w:rsidR="7F7AA328" w:rsidRPr="0212B71D">
        <w:rPr>
          <w:rFonts w:eastAsia="Arial"/>
          <w:color w:val="000000" w:themeColor="text1"/>
        </w:rPr>
        <w:t xml:space="preserve"> of</w:t>
      </w:r>
      <w:r w:rsidRPr="0212B71D">
        <w:rPr>
          <w:rFonts w:eastAsia="Arial"/>
          <w:color w:val="000000" w:themeColor="text1"/>
        </w:rPr>
        <w:t xml:space="preserve"> </w:t>
      </w:r>
      <w:r w:rsidR="4B1D013C" w:rsidRPr="0212B71D">
        <w:rPr>
          <w:rFonts w:eastAsia="Arial"/>
          <w:color w:val="000000" w:themeColor="text1"/>
        </w:rPr>
        <w:t xml:space="preserve">allowing </w:t>
      </w:r>
      <w:r w:rsidR="457B9ED7" w:rsidRPr="0212B71D">
        <w:rPr>
          <w:rFonts w:eastAsia="Arial"/>
          <w:color w:val="000000" w:themeColor="text1"/>
        </w:rPr>
        <w:t xml:space="preserve">a </w:t>
      </w:r>
      <w:r w:rsidRPr="0212B71D">
        <w:rPr>
          <w:rFonts w:eastAsia="Arial"/>
          <w:color w:val="000000" w:themeColor="text1"/>
        </w:rPr>
        <w:t xml:space="preserve">student to have the </w:t>
      </w:r>
      <w:r w:rsidR="4E194536" w:rsidRPr="0212B71D">
        <w:rPr>
          <w:rFonts w:eastAsia="Arial"/>
          <w:color w:val="000000" w:themeColor="text1"/>
        </w:rPr>
        <w:t>assessment</w:t>
      </w:r>
      <w:r w:rsidRPr="0212B71D">
        <w:rPr>
          <w:rFonts w:eastAsia="Arial"/>
          <w:color w:val="000000" w:themeColor="text1"/>
        </w:rPr>
        <w:t xml:space="preserve"> administered in a way that provides access via </w:t>
      </w:r>
      <w:r w:rsidR="457B9ED7" w:rsidRPr="0212B71D">
        <w:rPr>
          <w:rFonts w:eastAsia="Arial"/>
          <w:color w:val="000000" w:themeColor="text1"/>
        </w:rPr>
        <w:t xml:space="preserve">an </w:t>
      </w:r>
      <w:r w:rsidRPr="0212B71D">
        <w:rPr>
          <w:rFonts w:eastAsia="Arial"/>
          <w:color w:val="000000" w:themeColor="text1"/>
        </w:rPr>
        <w:t>individually preferred communication mode(s)</w:t>
      </w:r>
      <w:r w:rsidR="01C19744" w:rsidRPr="0212B71D">
        <w:rPr>
          <w:rFonts w:eastAsia="Arial"/>
          <w:color w:val="000000" w:themeColor="text1"/>
        </w:rPr>
        <w:t>.</w:t>
      </w:r>
      <w:r w:rsidR="6291ACFA" w:rsidRPr="0212B71D">
        <w:rPr>
          <w:rFonts w:eastAsia="Arial"/>
          <w:color w:val="000000" w:themeColor="text1"/>
        </w:rPr>
        <w:t xml:space="preserve"> </w:t>
      </w:r>
      <w:r w:rsidRPr="0212B71D">
        <w:rPr>
          <w:rFonts w:eastAsia="Arial"/>
          <w:color w:val="000000" w:themeColor="text1"/>
        </w:rPr>
        <w:t>Communication modes include</w:t>
      </w:r>
      <w:r w:rsidR="601FFE1F" w:rsidRPr="0212B71D">
        <w:rPr>
          <w:rFonts w:eastAsia="Arial"/>
          <w:color w:val="000000" w:themeColor="text1"/>
        </w:rPr>
        <w:t>,</w:t>
      </w:r>
      <w:r w:rsidR="38A0477E" w:rsidRPr="0212B71D">
        <w:rPr>
          <w:rFonts w:eastAsia="Arial"/>
          <w:color w:val="000000" w:themeColor="text1"/>
        </w:rPr>
        <w:t xml:space="preserve"> but are not limited to,</w:t>
      </w:r>
      <w:r w:rsidR="7F7AA328" w:rsidRPr="0212B71D">
        <w:rPr>
          <w:rFonts w:eastAsia="Arial"/>
          <w:color w:val="000000" w:themeColor="text1"/>
        </w:rPr>
        <w:t xml:space="preserve"> the following:</w:t>
      </w:r>
    </w:p>
    <w:p w14:paraId="3C13EF29" w14:textId="4B4CBCBF" w:rsidR="00792479" w:rsidRDefault="00792479" w:rsidP="007C2C9C">
      <w:pPr>
        <w:pStyle w:val="bullets"/>
      </w:pPr>
      <w:r>
        <w:t>V</w:t>
      </w:r>
      <w:r w:rsidR="4F130E52" w:rsidRPr="400E7112">
        <w:t>erbal communication</w:t>
      </w:r>
    </w:p>
    <w:p w14:paraId="6B65A875" w14:textId="4102733F" w:rsidR="00792479" w:rsidRDefault="00792479" w:rsidP="007C2C9C">
      <w:pPr>
        <w:pStyle w:val="bullets"/>
      </w:pPr>
      <w:r>
        <w:t>C</w:t>
      </w:r>
      <w:r w:rsidR="4F130E52" w:rsidRPr="400E7112">
        <w:t>ommunication via sign language, eye gaze, facial expressions, gestures, picture exchange system</w:t>
      </w:r>
    </w:p>
    <w:p w14:paraId="7C70BCB5" w14:textId="5945F2F3" w:rsidR="00792479" w:rsidRDefault="00CE382B" w:rsidP="007C2C9C">
      <w:pPr>
        <w:pStyle w:val="bullets"/>
      </w:pPr>
      <w:r>
        <w:t>Use of a</w:t>
      </w:r>
      <w:r w:rsidR="4F130E52" w:rsidRPr="400E7112">
        <w:t xml:space="preserve">n assistive technology device or </w:t>
      </w:r>
      <w:r w:rsidR="009A4EA1">
        <w:t>A</w:t>
      </w:r>
      <w:r w:rsidR="4F130E52" w:rsidRPr="400E7112">
        <w:t xml:space="preserve">ugmentative and </w:t>
      </w:r>
      <w:r w:rsidR="009A4EA1">
        <w:t>A</w:t>
      </w:r>
      <w:r w:rsidR="4F130E52" w:rsidRPr="400E7112">
        <w:t xml:space="preserve">lternative </w:t>
      </w:r>
      <w:r w:rsidR="009A4EA1">
        <w:t>C</w:t>
      </w:r>
      <w:r w:rsidR="4F130E52" w:rsidRPr="400E7112">
        <w:t>ommunication device</w:t>
      </w:r>
    </w:p>
    <w:p w14:paraId="01EBB3F1" w14:textId="7440B8CA" w:rsidR="10481436" w:rsidRPr="00943846" w:rsidRDefault="4F130E52" w:rsidP="007C2C9C">
      <w:r w:rsidRPr="400E7112">
        <w:t>Access to each domain is provided via the communication mode(s) that are used by</w:t>
      </w:r>
      <w:r w:rsidR="1B0B1785" w:rsidRPr="400E7112">
        <w:t>,</w:t>
      </w:r>
      <w:r w:rsidRPr="400E7112">
        <w:t xml:space="preserve"> and are appropriate for</w:t>
      </w:r>
      <w:r w:rsidR="1B0B1785" w:rsidRPr="400E7112">
        <w:t>,</w:t>
      </w:r>
      <w:r w:rsidRPr="400E7112">
        <w:t xml:space="preserve"> an individual student</w:t>
      </w:r>
      <w:r w:rsidR="6B9A698C" w:rsidRPr="400E7112">
        <w:t>.</w:t>
      </w:r>
    </w:p>
    <w:p w14:paraId="1DAB52E7" w14:textId="77777777" w:rsidR="00F6736C" w:rsidRPr="00943846" w:rsidRDefault="00F6736C" w:rsidP="007C2C9C">
      <w:pPr>
        <w:pStyle w:val="Heading4"/>
      </w:pPr>
      <w:bookmarkStart w:id="451" w:name="_Form_Assembly_Specifications"/>
      <w:bookmarkStart w:id="452" w:name="_Toc165450932"/>
      <w:bookmarkEnd w:id="451"/>
      <w:r w:rsidRPr="00943846">
        <w:lastRenderedPageBreak/>
        <w:t>Test Blueprint</w:t>
      </w:r>
      <w:bookmarkEnd w:id="452"/>
    </w:p>
    <w:p w14:paraId="50982895" w14:textId="77777777" w:rsidR="00F6736C" w:rsidRPr="00943846" w:rsidRDefault="00F6736C" w:rsidP="007C2C9C">
      <w:pPr>
        <w:keepLines/>
        <w:rPr>
          <w:color w:val="000000" w:themeColor="text1"/>
        </w:rPr>
      </w:pPr>
      <w:r w:rsidRPr="694D3A6C">
        <w:rPr>
          <w:rFonts w:eastAsia="Arial"/>
        </w:rPr>
        <w:t xml:space="preserve">The Alternate ELPAC test blueprint provides guidance for the development of all Alternate ELPAC test forms, ensuring that they appropriately sample the knowledge, skills, and abilities defined by the </w:t>
      </w:r>
      <w:r>
        <w:t>2012 ELD Standards</w:t>
      </w:r>
      <w:r w:rsidRPr="694D3A6C">
        <w:rPr>
          <w:rFonts w:eastAsia="Arial"/>
        </w:rPr>
        <w:t xml:space="preserve"> via the ELD Connectors; provide enough score points to support reliable score reporting; and support a test form that is appropriate in length for the Alternate ELPAC testing population</w:t>
      </w:r>
      <w:r w:rsidRPr="694D3A6C">
        <w:rPr>
          <w:rFonts w:eastAsia="Times New Roman"/>
        </w:rPr>
        <w:t xml:space="preserve"> (CDE, 2020b)</w:t>
      </w:r>
      <w:r w:rsidRPr="694D3A6C">
        <w:rPr>
          <w:rFonts w:eastAsia="Arial"/>
        </w:rPr>
        <w:t xml:space="preserve">. </w:t>
      </w:r>
      <w:bookmarkStart w:id="453" w:name="_Hlk127279583"/>
      <w:r w:rsidRPr="694D3A6C">
        <w:rPr>
          <w:rFonts w:eastAsia="Arial"/>
        </w:rPr>
        <w:t>The blueprint specifies the order of task types, which are sequenced from simple (lowest) to more complex (highest) linguistic complexity. The Alternate ELPAC test blueprint is similar in format to the ELPAC test blueprint and includes the</w:t>
      </w:r>
      <w:bookmarkEnd w:id="453"/>
    </w:p>
    <w:p w14:paraId="7859AC99" w14:textId="7008E8F7" w:rsidR="00F6736C" w:rsidRPr="00943846" w:rsidRDefault="00F6736C" w:rsidP="007C2C9C">
      <w:pPr>
        <w:pStyle w:val="bullets-one"/>
        <w:rPr>
          <w:rFonts w:eastAsiaTheme="minorEastAsia"/>
          <w:color w:val="000000" w:themeColor="text1"/>
        </w:rPr>
      </w:pPr>
      <w:r w:rsidRPr="177F2F5E">
        <w:t>task type</w:t>
      </w:r>
      <w:r w:rsidR="00950628">
        <w:t>s</w:t>
      </w:r>
      <w:r w:rsidRPr="177F2F5E">
        <w:t xml:space="preserve"> </w:t>
      </w:r>
      <w:proofErr w:type="gramStart"/>
      <w:r w:rsidRPr="177F2F5E">
        <w:t>assessed</w:t>
      </w:r>
      <w:r>
        <w:t>;</w:t>
      </w:r>
      <w:proofErr w:type="gramEnd"/>
    </w:p>
    <w:p w14:paraId="233F6CEF" w14:textId="0C312C18" w:rsidR="00F6736C" w:rsidRPr="00943846" w:rsidRDefault="00F6736C" w:rsidP="007C2C9C">
      <w:pPr>
        <w:pStyle w:val="bullets-one"/>
        <w:rPr>
          <w:rFonts w:eastAsiaTheme="minorEastAsia"/>
          <w:color w:val="000000" w:themeColor="text1"/>
        </w:rPr>
      </w:pPr>
      <w:r w:rsidRPr="560F8A8F">
        <w:t xml:space="preserve">task type linguistic complexity </w:t>
      </w:r>
      <w:proofErr w:type="gramStart"/>
      <w:r w:rsidRPr="560F8A8F">
        <w:t>level</w:t>
      </w:r>
      <w:r>
        <w:t>;</w:t>
      </w:r>
      <w:proofErr w:type="gramEnd"/>
    </w:p>
    <w:p w14:paraId="5342D055" w14:textId="6EAC767D" w:rsidR="00F6736C" w:rsidRPr="00943846" w:rsidRDefault="00F6736C" w:rsidP="007C2C9C">
      <w:pPr>
        <w:pStyle w:val="bullets-one"/>
        <w:rPr>
          <w:rFonts w:eastAsiaTheme="minorEastAsia"/>
          <w:color w:val="000000" w:themeColor="text1"/>
        </w:rPr>
      </w:pPr>
      <w:r w:rsidRPr="560F8A8F">
        <w:t xml:space="preserve">aligned ELD </w:t>
      </w:r>
      <w:proofErr w:type="gramStart"/>
      <w:r w:rsidRPr="560F8A8F">
        <w:t>Connectors</w:t>
      </w:r>
      <w:r>
        <w:t>;</w:t>
      </w:r>
      <w:proofErr w:type="gramEnd"/>
    </w:p>
    <w:p w14:paraId="453F3FF8" w14:textId="7F05887A" w:rsidR="00F6736C" w:rsidRPr="00943846" w:rsidRDefault="00F6736C" w:rsidP="007C2C9C">
      <w:pPr>
        <w:pStyle w:val="bullets-one"/>
        <w:rPr>
          <w:rFonts w:eastAsiaTheme="minorEastAsia"/>
          <w:color w:val="000000" w:themeColor="text1"/>
        </w:rPr>
      </w:pPr>
      <w:r w:rsidRPr="560F8A8F">
        <w:t>number of receptive items (by task type</w:t>
      </w:r>
      <w:proofErr w:type="gramStart"/>
      <w:r>
        <w:t>);</w:t>
      </w:r>
      <w:proofErr w:type="gramEnd"/>
    </w:p>
    <w:p w14:paraId="2685E6EF" w14:textId="594F8593" w:rsidR="00F6736C" w:rsidRPr="00943846" w:rsidRDefault="00F6736C" w:rsidP="007C2C9C">
      <w:pPr>
        <w:pStyle w:val="bullets-one"/>
        <w:rPr>
          <w:color w:val="000000" w:themeColor="text1"/>
        </w:rPr>
      </w:pPr>
      <w:r w:rsidRPr="560F8A8F">
        <w:rPr>
          <w:color w:val="000000" w:themeColor="text1"/>
        </w:rPr>
        <w:t>number of receptive score points (by task type</w:t>
      </w:r>
      <w:proofErr w:type="gramStart"/>
      <w:r w:rsidRPr="00B97BAE">
        <w:rPr>
          <w:color w:val="000000" w:themeColor="text1"/>
        </w:rPr>
        <w:t>);</w:t>
      </w:r>
      <w:proofErr w:type="gramEnd"/>
    </w:p>
    <w:p w14:paraId="79F9307E" w14:textId="1F014989" w:rsidR="00F6736C" w:rsidRPr="00943846" w:rsidRDefault="00F6736C" w:rsidP="007C2C9C">
      <w:pPr>
        <w:pStyle w:val="bullets-one"/>
        <w:rPr>
          <w:color w:val="000000" w:themeColor="text1"/>
        </w:rPr>
      </w:pPr>
      <w:r w:rsidRPr="560F8A8F">
        <w:rPr>
          <w:color w:val="000000" w:themeColor="text1"/>
        </w:rPr>
        <w:t>number of expressive items (by task type</w:t>
      </w:r>
      <w:proofErr w:type="gramStart"/>
      <w:r w:rsidRPr="00B97BAE">
        <w:rPr>
          <w:color w:val="000000" w:themeColor="text1"/>
        </w:rPr>
        <w:t>);</w:t>
      </w:r>
      <w:proofErr w:type="gramEnd"/>
    </w:p>
    <w:p w14:paraId="67C65186" w14:textId="1729B089" w:rsidR="00F6736C" w:rsidRPr="00943846" w:rsidRDefault="00F6736C" w:rsidP="007C2C9C">
      <w:pPr>
        <w:pStyle w:val="bullets-one"/>
        <w:rPr>
          <w:rFonts w:eastAsiaTheme="minorEastAsia"/>
          <w:color w:val="000000" w:themeColor="text1"/>
        </w:rPr>
      </w:pPr>
      <w:r w:rsidRPr="560F8A8F">
        <w:rPr>
          <w:color w:val="000000" w:themeColor="text1"/>
        </w:rPr>
        <w:t>number of expressive score points (by task type</w:t>
      </w:r>
      <w:proofErr w:type="gramStart"/>
      <w:r w:rsidRPr="00B97BAE">
        <w:rPr>
          <w:color w:val="000000" w:themeColor="text1"/>
        </w:rPr>
        <w:t>);</w:t>
      </w:r>
      <w:proofErr w:type="gramEnd"/>
    </w:p>
    <w:p w14:paraId="3E327658" w14:textId="2F40C424" w:rsidR="00F6736C" w:rsidRPr="00943846" w:rsidRDefault="00F6736C" w:rsidP="007C2C9C">
      <w:pPr>
        <w:pStyle w:val="bullets-one"/>
        <w:rPr>
          <w:rFonts w:eastAsiaTheme="minorEastAsia"/>
          <w:color w:val="000000" w:themeColor="text1"/>
        </w:rPr>
      </w:pPr>
      <w:r w:rsidRPr="560F8A8F">
        <w:t>total number of items</w:t>
      </w:r>
      <w:r>
        <w:t>;</w:t>
      </w:r>
      <w:r w:rsidRPr="560F8A8F">
        <w:t xml:space="preserve"> and</w:t>
      </w:r>
    </w:p>
    <w:p w14:paraId="30F2E0B1" w14:textId="77777777" w:rsidR="00F6736C" w:rsidRPr="00943846" w:rsidRDefault="00F6736C" w:rsidP="007C2C9C">
      <w:pPr>
        <w:pStyle w:val="bullets-one"/>
        <w:rPr>
          <w:rFonts w:eastAsiaTheme="minorEastAsia"/>
          <w:color w:val="000000" w:themeColor="text1"/>
        </w:rPr>
      </w:pPr>
      <w:r w:rsidRPr="2D6B7792">
        <w:t>total number of points.</w:t>
      </w:r>
    </w:p>
    <w:p w14:paraId="70A2AE28" w14:textId="19700905" w:rsidR="00F6736C" w:rsidRPr="00943846" w:rsidRDefault="00F6736C" w:rsidP="007C2C9C">
      <w:pPr>
        <w:rPr>
          <w:rFonts w:eastAsia="Times New Roman"/>
        </w:rPr>
      </w:pPr>
      <w:r w:rsidRPr="3324234C">
        <w:rPr>
          <w:rFonts w:eastAsia="Times New Roman"/>
        </w:rPr>
        <w:t xml:space="preserve">In January </w:t>
      </w:r>
      <w:r w:rsidRPr="004736A6">
        <w:rPr>
          <w:rFonts w:eastAsia="Times New Roman"/>
        </w:rPr>
        <w:t xml:space="preserve">2020, a pilot </w:t>
      </w:r>
      <w:r w:rsidR="00EE2DD6">
        <w:rPr>
          <w:rFonts w:eastAsia="Times New Roman"/>
        </w:rPr>
        <w:t xml:space="preserve">study </w:t>
      </w:r>
      <w:r w:rsidRPr="004736A6">
        <w:rPr>
          <w:rFonts w:eastAsia="Times New Roman"/>
        </w:rPr>
        <w:t>using cognitive lab methodology (CDE, 2020</w:t>
      </w:r>
      <w:r>
        <w:rPr>
          <w:rFonts w:eastAsia="Times New Roman"/>
        </w:rPr>
        <w:t>a</w:t>
      </w:r>
      <w:r w:rsidRPr="004736A6">
        <w:rPr>
          <w:rFonts w:eastAsia="Times New Roman"/>
        </w:rPr>
        <w:t xml:space="preserve">) was administered to inform the </w:t>
      </w:r>
      <w:r>
        <w:rPr>
          <w:rFonts w:eastAsia="Times New Roman"/>
        </w:rPr>
        <w:t>p</w:t>
      </w:r>
      <w:r w:rsidRPr="004736A6">
        <w:rPr>
          <w:rFonts w:eastAsia="Times New Roman"/>
        </w:rPr>
        <w:t>roposed</w:t>
      </w:r>
      <w:r w:rsidRPr="00977B98">
        <w:rPr>
          <w:rFonts w:eastAsia="Times New Roman"/>
          <w:i/>
          <w:iCs/>
        </w:rPr>
        <w:t xml:space="preserve"> Test Blueprint for the Alternate ELPAC</w:t>
      </w:r>
      <w:r>
        <w:rPr>
          <w:rFonts w:eastAsia="Times New Roman"/>
        </w:rPr>
        <w:t xml:space="preserve"> (CDE, 2020b), which the SBE approved i</w:t>
      </w:r>
      <w:r w:rsidRPr="3324234C">
        <w:rPr>
          <w:rFonts w:eastAsia="Times New Roman"/>
        </w:rPr>
        <w:t xml:space="preserve">n May 2020. </w:t>
      </w:r>
    </w:p>
    <w:p w14:paraId="2C0015CA" w14:textId="5F69D9CA" w:rsidR="00F6736C" w:rsidRPr="00943846" w:rsidRDefault="00F6736C" w:rsidP="007C2C9C">
      <w:pPr>
        <w:rPr>
          <w:rFonts w:eastAsia="Times New Roman"/>
        </w:rPr>
      </w:pPr>
      <w:r w:rsidRPr="177F2F5E">
        <w:rPr>
          <w:rFonts w:eastAsia="Times New Roman"/>
        </w:rPr>
        <w:t xml:space="preserve">Analysis of the pilot </w:t>
      </w:r>
      <w:r w:rsidR="00FC1C11">
        <w:rPr>
          <w:rFonts w:eastAsia="Times New Roman"/>
        </w:rPr>
        <w:t xml:space="preserve">study </w:t>
      </w:r>
      <w:r w:rsidRPr="177F2F5E">
        <w:rPr>
          <w:rFonts w:eastAsia="Times New Roman"/>
        </w:rPr>
        <w:t xml:space="preserve">results led to modifications of the </w:t>
      </w:r>
      <w:r>
        <w:t xml:space="preserve">Alternate </w:t>
      </w:r>
      <w:r w:rsidRPr="177F2F5E">
        <w:rPr>
          <w:rFonts w:eastAsia="Times New Roman"/>
        </w:rPr>
        <w:t>ELPAC test blueprint. For example, all but one of the piloted task types was retained. In addition, test design features were added to increase the accessibility of expressive (</w:t>
      </w:r>
      <w:r>
        <w:rPr>
          <w:rFonts w:eastAsia="Times New Roman"/>
        </w:rPr>
        <w:t>CR</w:t>
      </w:r>
      <w:r w:rsidRPr="177F2F5E">
        <w:rPr>
          <w:rFonts w:eastAsia="Times New Roman"/>
        </w:rPr>
        <w:t xml:space="preserve">) items. Optional individualization was added to the </w:t>
      </w:r>
      <w:r>
        <w:rPr>
          <w:rFonts w:eastAsia="Times New Roman"/>
        </w:rPr>
        <w:t>assessment</w:t>
      </w:r>
      <w:r w:rsidRPr="177F2F5E">
        <w:rPr>
          <w:rFonts w:eastAsia="Times New Roman"/>
        </w:rPr>
        <w:t xml:space="preserve"> to allow students who use picture cards and realia as a form of expressive language to communicate, as they do within the classroom setting. Additional pictures were added to text-only answer choices to increase access. Text was culled from the story or passage and added to item stems, lessening the need for student recall. </w:t>
      </w:r>
    </w:p>
    <w:p w14:paraId="1A50B788" w14:textId="5249335A" w:rsidR="00F6736C" w:rsidRPr="00943846" w:rsidRDefault="00F6736C" w:rsidP="007C2C9C">
      <w:pPr>
        <w:rPr>
          <w:rFonts w:eastAsia="Calibri"/>
        </w:rPr>
      </w:pPr>
      <w:r w:rsidRPr="6991F4EB">
        <w:rPr>
          <w:rFonts w:eastAsia="Times New Roman"/>
        </w:rPr>
        <w:t xml:space="preserve">The preliminary decision to implement a single test blueprint for both the Summative Alternate ELPAC and the Initial Alternate ELPAC was confirmed as an appropriate means of assessing the ELP of the Alternate ELPAC student population. </w:t>
      </w:r>
      <w:r w:rsidRPr="6991F4EB">
        <w:rPr>
          <w:rFonts w:eastAsia="Calibri"/>
        </w:rPr>
        <w:t>Seven</w:t>
      </w:r>
      <w:r w:rsidRPr="6991F4EB">
        <w:rPr>
          <w:rFonts w:eastAsia="Times New Roman"/>
        </w:rPr>
        <w:t xml:space="preserve"> task types were retained in the final Alternate ELPAC test blueprint, with 24 operational items and</w:t>
      </w:r>
      <w:r>
        <w:rPr>
          <w:rFonts w:eastAsia="Times New Roman"/>
        </w:rPr>
        <w:t>, for the Summative Alternate ELPAC only,</w:t>
      </w:r>
      <w:r w:rsidRPr="6991F4EB">
        <w:rPr>
          <w:rFonts w:eastAsia="Times New Roman"/>
        </w:rPr>
        <w:t xml:space="preserve"> </w:t>
      </w:r>
      <w:r w:rsidRPr="6991F4EB" w:rsidDel="00B869E8">
        <w:rPr>
          <w:rFonts w:eastAsia="Times New Roman"/>
        </w:rPr>
        <w:t xml:space="preserve">six </w:t>
      </w:r>
      <w:r w:rsidRPr="6991F4EB">
        <w:rPr>
          <w:rFonts w:eastAsia="Times New Roman"/>
        </w:rPr>
        <w:t xml:space="preserve">embedded field test items. </w:t>
      </w:r>
      <w:bookmarkStart w:id="454" w:name="_Hlk95115797"/>
      <w:r w:rsidRPr="6991F4EB">
        <w:rPr>
          <w:rFonts w:eastAsia="Times New Roman"/>
        </w:rPr>
        <w:t xml:space="preserve">The SBE </w:t>
      </w:r>
      <w:bookmarkEnd w:id="454"/>
      <w:r w:rsidRPr="6991F4EB">
        <w:rPr>
          <w:rFonts w:eastAsia="Times New Roman"/>
        </w:rPr>
        <w:t xml:space="preserve">approved the Alternate ELPAC test blueprints in May 2020, which was </w:t>
      </w:r>
      <w:r w:rsidR="0074641E">
        <w:rPr>
          <w:rFonts w:eastAsia="Times New Roman"/>
        </w:rPr>
        <w:t>before</w:t>
      </w:r>
      <w:r w:rsidRPr="6991F4EB">
        <w:rPr>
          <w:rFonts w:eastAsia="Times New Roman"/>
        </w:rPr>
        <w:t xml:space="preserve"> the </w:t>
      </w:r>
      <w:r w:rsidR="00524A0D">
        <w:rPr>
          <w:rFonts w:eastAsia="Times New Roman"/>
        </w:rPr>
        <w:t xml:space="preserve">first </w:t>
      </w:r>
      <w:r w:rsidRPr="6991F4EB">
        <w:rPr>
          <w:rFonts w:eastAsia="Times New Roman"/>
        </w:rPr>
        <w:t xml:space="preserve">operational field test administration of the </w:t>
      </w:r>
      <w:r>
        <w:rPr>
          <w:rFonts w:eastAsia="Times New Roman"/>
        </w:rPr>
        <w:t>Initial A</w:t>
      </w:r>
      <w:r w:rsidRPr="6991F4EB">
        <w:rPr>
          <w:rFonts w:eastAsia="Times New Roman"/>
        </w:rPr>
        <w:t>lternate ELPAC on November 1, 2021.</w:t>
      </w:r>
    </w:p>
    <w:p w14:paraId="259DAB62" w14:textId="4644302C" w:rsidR="00F6736C" w:rsidRPr="00943846" w:rsidRDefault="00F6736C" w:rsidP="007C2C9C">
      <w:r>
        <w:t xml:space="preserve">The test blueprint provided information about the number of receptive and expressive items and points administered per task type within each grade level and grade span. The test blueprint also </w:t>
      </w:r>
      <w:r w:rsidR="05745D5C">
        <w:t xml:space="preserve">identified </w:t>
      </w:r>
      <w:r>
        <w:t>two types of alignment between task types and the ELD Connectors: “primary” and “secondary.” Primary alignment indicated there was a close or strong match in terms of the language knowledge, skills, and abilities covered by both the task type and the standard. Secondary alignment indicated a moderate or partial match between the standard and the item in language knowledge, skills, and abilities.</w:t>
      </w:r>
    </w:p>
    <w:p w14:paraId="22472A35" w14:textId="24657F40" w:rsidR="0099723C" w:rsidRPr="00943846" w:rsidRDefault="73BEE30E" w:rsidP="007C2C9C">
      <w:pPr>
        <w:pStyle w:val="Heading4"/>
      </w:pPr>
      <w:bookmarkStart w:id="455" w:name="_Form_Assembly_Specifications_1"/>
      <w:bookmarkStart w:id="456" w:name="_Toc165450933"/>
      <w:bookmarkEnd w:id="455"/>
      <w:r w:rsidRPr="00943846">
        <w:lastRenderedPageBreak/>
        <w:t>Form Assembly Specifications</w:t>
      </w:r>
      <w:bookmarkEnd w:id="456"/>
    </w:p>
    <w:p w14:paraId="78219BB3" w14:textId="67F5EBC8" w:rsidR="10481436" w:rsidRPr="00943846" w:rsidRDefault="14D8AE43" w:rsidP="007C2C9C">
      <w:pPr>
        <w:rPr>
          <w:rFonts w:eastAsia="Arial"/>
          <w:color w:val="000000" w:themeColor="text1"/>
        </w:rPr>
      </w:pPr>
      <w:r w:rsidRPr="00943846">
        <w:rPr>
          <w:rFonts w:eastAsia="Arial"/>
          <w:color w:val="000000" w:themeColor="text1"/>
        </w:rPr>
        <w:t xml:space="preserve">The </w:t>
      </w:r>
      <w:r w:rsidR="686838C6">
        <w:rPr>
          <w:rFonts w:eastAsia="Arial"/>
          <w:color w:val="000000" w:themeColor="text1"/>
        </w:rPr>
        <w:t>Initial A</w:t>
      </w:r>
      <w:r w:rsidRPr="00943846">
        <w:rPr>
          <w:rFonts w:eastAsia="Arial"/>
          <w:color w:val="000000" w:themeColor="text1"/>
        </w:rPr>
        <w:t>lternate ELPAC consist</w:t>
      </w:r>
      <w:r w:rsidR="77126568">
        <w:rPr>
          <w:rFonts w:eastAsia="Arial"/>
          <w:color w:val="000000" w:themeColor="text1"/>
        </w:rPr>
        <w:t>ed</w:t>
      </w:r>
      <w:r w:rsidRPr="00943846">
        <w:rPr>
          <w:rFonts w:eastAsia="Arial"/>
          <w:color w:val="000000" w:themeColor="text1"/>
        </w:rPr>
        <w:t xml:space="preserve"> of</w:t>
      </w:r>
      <w:r w:rsidR="0211F6B8">
        <w:rPr>
          <w:rFonts w:eastAsia="Arial"/>
          <w:color w:val="000000" w:themeColor="text1"/>
        </w:rPr>
        <w:t xml:space="preserve"> one test form for </w:t>
      </w:r>
      <w:r w:rsidR="47818B3A">
        <w:rPr>
          <w:rFonts w:eastAsia="Arial"/>
          <w:color w:val="000000" w:themeColor="text1"/>
        </w:rPr>
        <w:t xml:space="preserve">each grade level or grade </w:t>
      </w:r>
      <w:r w:rsidRPr="00943846" w:rsidDel="009D789A">
        <w:rPr>
          <w:rFonts w:eastAsia="Arial"/>
          <w:color w:val="000000" w:themeColor="text1"/>
        </w:rPr>
        <w:t>span</w:t>
      </w:r>
      <w:r w:rsidRPr="00943846">
        <w:rPr>
          <w:rFonts w:eastAsia="Arial"/>
          <w:color w:val="000000" w:themeColor="text1"/>
        </w:rPr>
        <w:t xml:space="preserve">. Each test form </w:t>
      </w:r>
      <w:r w:rsidR="1FC71848" w:rsidRPr="00943846">
        <w:rPr>
          <w:rFonts w:eastAsia="Arial"/>
          <w:color w:val="000000" w:themeColor="text1"/>
        </w:rPr>
        <w:t>contain</w:t>
      </w:r>
      <w:r w:rsidR="77126568">
        <w:rPr>
          <w:rFonts w:eastAsia="Arial"/>
          <w:color w:val="000000" w:themeColor="text1"/>
        </w:rPr>
        <w:t>ed</w:t>
      </w:r>
      <w:r w:rsidRPr="00943846">
        <w:rPr>
          <w:rFonts w:eastAsia="Arial"/>
          <w:color w:val="000000" w:themeColor="text1"/>
        </w:rPr>
        <w:t xml:space="preserve"> 24 </w:t>
      </w:r>
      <w:r w:rsidR="744E2E4D">
        <w:rPr>
          <w:rFonts w:eastAsia="Arial"/>
          <w:color w:val="000000" w:themeColor="text1"/>
        </w:rPr>
        <w:t xml:space="preserve">operational </w:t>
      </w:r>
      <w:r w:rsidRPr="00943846">
        <w:rPr>
          <w:rFonts w:eastAsia="Arial"/>
          <w:color w:val="000000" w:themeColor="text1"/>
        </w:rPr>
        <w:t xml:space="preserve">items, described in </w:t>
      </w:r>
      <w:r w:rsidR="00EF6EB4" w:rsidRPr="00943846">
        <w:rPr>
          <w:rStyle w:val="Cross-ReferenceChar"/>
        </w:rPr>
        <w:fldChar w:fldCharType="begin"/>
      </w:r>
      <w:r w:rsidR="00EF6EB4" w:rsidRPr="00943846">
        <w:rPr>
          <w:rStyle w:val="Cross-ReferenceChar"/>
        </w:rPr>
        <w:instrText xml:space="preserve"> REF  _Ref118804526 \* Lower \h  \* MERGEFORMAT </w:instrText>
      </w:r>
      <w:r w:rsidR="00EF6EB4" w:rsidRPr="00943846">
        <w:rPr>
          <w:rStyle w:val="Cross-ReferenceChar"/>
        </w:rPr>
      </w:r>
      <w:r w:rsidR="00EF6EB4" w:rsidRPr="00943846">
        <w:rPr>
          <w:rStyle w:val="Cross-ReferenceChar"/>
        </w:rPr>
        <w:fldChar w:fldCharType="separate"/>
      </w:r>
      <w:r w:rsidR="00101123" w:rsidRPr="00101123">
        <w:rPr>
          <w:rStyle w:val="Cross-ReferenceChar"/>
        </w:rPr>
        <w:t>table 4.1</w:t>
      </w:r>
      <w:r w:rsidR="00EF6EB4" w:rsidRPr="00943846">
        <w:rPr>
          <w:rStyle w:val="Cross-ReferenceChar"/>
        </w:rPr>
        <w:fldChar w:fldCharType="end"/>
      </w:r>
      <w:r w:rsidRPr="00943846">
        <w:rPr>
          <w:rFonts w:eastAsia="Arial"/>
          <w:color w:val="000000" w:themeColor="text1"/>
        </w:rPr>
        <w:t>.</w:t>
      </w:r>
    </w:p>
    <w:p w14:paraId="273C6504" w14:textId="5BCED2A0" w:rsidR="10481436" w:rsidRPr="00943846" w:rsidRDefault="00EF6EB4" w:rsidP="007C2C9C">
      <w:pPr>
        <w:rPr>
          <w:rFonts w:eastAsia="Arial"/>
          <w:color w:val="000000" w:themeColor="text1"/>
        </w:rPr>
      </w:pPr>
      <w:r w:rsidRPr="00943846">
        <w:rPr>
          <w:rStyle w:val="Cross-ReferenceChar"/>
        </w:rPr>
        <w:fldChar w:fldCharType="begin"/>
      </w:r>
      <w:r w:rsidRPr="00943846">
        <w:rPr>
          <w:rStyle w:val="Cross-ReferenceChar"/>
        </w:rPr>
        <w:instrText xml:space="preserve"> REF _Ref118804526 \h  \* MERGEFORMAT </w:instrText>
      </w:r>
      <w:r w:rsidRPr="00943846">
        <w:rPr>
          <w:rStyle w:val="Cross-ReferenceChar"/>
        </w:rPr>
      </w:r>
      <w:r w:rsidRPr="00943846">
        <w:rPr>
          <w:rStyle w:val="Cross-ReferenceChar"/>
        </w:rPr>
        <w:fldChar w:fldCharType="separate"/>
      </w:r>
      <w:r w:rsidR="003C2F55" w:rsidRPr="003C2F55">
        <w:rPr>
          <w:rStyle w:val="Cross-ReferenceChar"/>
        </w:rPr>
        <w:t>Table 4.1</w:t>
      </w:r>
      <w:r w:rsidRPr="00943846">
        <w:rPr>
          <w:rStyle w:val="Cross-ReferenceChar"/>
        </w:rPr>
        <w:fldChar w:fldCharType="end"/>
      </w:r>
      <w:r w:rsidR="173385F2" w:rsidRPr="00943846">
        <w:rPr>
          <w:rFonts w:eastAsia="Arial"/>
          <w:color w:val="000000" w:themeColor="text1"/>
        </w:rPr>
        <w:t xml:space="preserve"> displays the</w:t>
      </w:r>
    </w:p>
    <w:p w14:paraId="17EC2D11" w14:textId="3923DFC3" w:rsidR="10481436" w:rsidRPr="00943846" w:rsidRDefault="6651FE14" w:rsidP="007C2C9C">
      <w:pPr>
        <w:pStyle w:val="bullets-one"/>
      </w:pPr>
      <w:r>
        <w:t>task types,</w:t>
      </w:r>
    </w:p>
    <w:p w14:paraId="0F726BA4" w14:textId="786B76BA" w:rsidR="10481436" w:rsidRPr="00943846" w:rsidRDefault="6651FE14" w:rsidP="007C2C9C">
      <w:pPr>
        <w:pStyle w:val="bullets-one"/>
      </w:pPr>
      <w:r>
        <w:t>communication modes assessed by each task type,</w:t>
      </w:r>
    </w:p>
    <w:p w14:paraId="614168CB" w14:textId="6F3B91AA" w:rsidR="10481436" w:rsidRPr="00943846" w:rsidRDefault="6651FE14" w:rsidP="007C2C9C">
      <w:pPr>
        <w:pStyle w:val="bullets-one"/>
      </w:pPr>
      <w:r>
        <w:t>number of items on the test blueprint,</w:t>
      </w:r>
    </w:p>
    <w:p w14:paraId="1C741C6D" w14:textId="7EA6035D" w:rsidR="10481436" w:rsidRPr="00943846" w:rsidRDefault="6651FE14" w:rsidP="007C2C9C">
      <w:pPr>
        <w:pStyle w:val="bullets-one"/>
      </w:pPr>
      <w:r>
        <w:t>available points per item, and</w:t>
      </w:r>
    </w:p>
    <w:p w14:paraId="688D0152" w14:textId="5EE0C9FF" w:rsidR="10481436" w:rsidRPr="00943846" w:rsidRDefault="6651FE14" w:rsidP="007C2C9C">
      <w:pPr>
        <w:pStyle w:val="bullets-one"/>
      </w:pPr>
      <w:r>
        <w:t xml:space="preserve">total number of items for each </w:t>
      </w:r>
      <w:r w:rsidR="0045090A">
        <w:t>initial</w:t>
      </w:r>
      <w:r>
        <w:t xml:space="preserve"> form</w:t>
      </w:r>
      <w:r w:rsidR="030AEBB9">
        <w:t>.</w:t>
      </w:r>
    </w:p>
    <w:p w14:paraId="1A222195" w14:textId="7EA71C75" w:rsidR="00F64654" w:rsidRPr="00943846" w:rsidRDefault="00F64654" w:rsidP="007C2C9C">
      <w:pPr>
        <w:pStyle w:val="Caption"/>
      </w:pPr>
      <w:bookmarkStart w:id="457" w:name="_Ref118804526"/>
      <w:bookmarkStart w:id="458" w:name="_Toc165451084"/>
      <w:r w:rsidRPr="00943846">
        <w:t xml:space="preserve">Table </w:t>
      </w:r>
      <w:r>
        <w:fldChar w:fldCharType="begin"/>
      </w:r>
      <w:r>
        <w:instrText xml:space="preserve"> STYLEREF 2 \s </w:instrText>
      </w:r>
      <w:r>
        <w:fldChar w:fldCharType="separate"/>
      </w:r>
      <w:r w:rsidR="00B941BB">
        <w:rPr>
          <w:noProof/>
        </w:rPr>
        <w:t>4</w:t>
      </w:r>
      <w:r>
        <w:rPr>
          <w:noProof/>
        </w:rPr>
        <w:fldChar w:fldCharType="end"/>
      </w:r>
      <w:r w:rsidR="00425C23">
        <w:t>.</w:t>
      </w:r>
      <w:r>
        <w:fldChar w:fldCharType="begin"/>
      </w:r>
      <w:r>
        <w:instrText xml:space="preserve"> SEQ Table \* ARABIC \s 2 </w:instrText>
      </w:r>
      <w:r>
        <w:fldChar w:fldCharType="separate"/>
      </w:r>
      <w:r w:rsidR="00B941BB">
        <w:rPr>
          <w:noProof/>
        </w:rPr>
        <w:t>1</w:t>
      </w:r>
      <w:r>
        <w:rPr>
          <w:noProof/>
        </w:rPr>
        <w:fldChar w:fldCharType="end"/>
      </w:r>
      <w:bookmarkEnd w:id="457"/>
      <w:r w:rsidRPr="00943846">
        <w:rPr>
          <w:rFonts w:eastAsia="Arial"/>
        </w:rPr>
        <w:t xml:space="preserve"> </w:t>
      </w:r>
      <w:r w:rsidR="002B5E8F" w:rsidRPr="00943846">
        <w:rPr>
          <w:rFonts w:eastAsia="Arial"/>
        </w:rPr>
        <w:t xml:space="preserve"> </w:t>
      </w:r>
      <w:r w:rsidRPr="00943846">
        <w:rPr>
          <w:rFonts w:eastAsia="Arial"/>
        </w:rPr>
        <w:t xml:space="preserve">Kindergarten Through Grade </w:t>
      </w:r>
      <w:r w:rsidR="00EE4EF6" w:rsidRPr="00943846">
        <w:rPr>
          <w:rFonts w:eastAsia="Arial"/>
        </w:rPr>
        <w:t>Twelve</w:t>
      </w:r>
      <w:r w:rsidRPr="00943846">
        <w:rPr>
          <w:rFonts w:eastAsia="Arial"/>
        </w:rPr>
        <w:t xml:space="preserve"> </w:t>
      </w:r>
      <w:r w:rsidR="00C03226">
        <w:rPr>
          <w:rFonts w:eastAsia="Arial"/>
        </w:rPr>
        <w:t>Initial A</w:t>
      </w:r>
      <w:r w:rsidRPr="00943846">
        <w:rPr>
          <w:rFonts w:eastAsia="Arial"/>
        </w:rPr>
        <w:t>lternate ELPAC Form</w:t>
      </w:r>
      <w:r w:rsidR="00901A88">
        <w:rPr>
          <w:rFonts w:eastAsia="Arial"/>
        </w:rPr>
        <w:t>s</w:t>
      </w:r>
      <w:r w:rsidR="00E076F8" w:rsidRPr="00943846">
        <w:rPr>
          <w:rFonts w:eastAsia="Arial" w:cs="Arial"/>
        </w:rPr>
        <w:t> </w:t>
      </w:r>
      <w:r w:rsidRPr="00943846">
        <w:rPr>
          <w:rFonts w:eastAsia="Arial"/>
        </w:rPr>
        <w:t>Plan</w:t>
      </w:r>
      <w:bookmarkEnd w:id="458"/>
    </w:p>
    <w:tbl>
      <w:tblPr>
        <w:tblStyle w:val="TRs"/>
        <w:tblW w:w="0" w:type="auto"/>
        <w:tblLayout w:type="fixed"/>
        <w:tblLook w:val="06A0" w:firstRow="1" w:lastRow="0" w:firstColumn="1" w:lastColumn="0" w:noHBand="1" w:noVBand="1"/>
      </w:tblPr>
      <w:tblGrid>
        <w:gridCol w:w="4170"/>
        <w:gridCol w:w="2085"/>
        <w:gridCol w:w="1515"/>
        <w:gridCol w:w="1290"/>
      </w:tblGrid>
      <w:tr w:rsidR="173385F2" w:rsidRPr="00943846" w14:paraId="0E767546" w14:textId="77777777" w:rsidTr="00F64654">
        <w:trPr>
          <w:cnfStyle w:val="100000000000" w:firstRow="1" w:lastRow="0" w:firstColumn="0" w:lastColumn="0" w:oddVBand="0" w:evenVBand="0" w:oddHBand="0" w:evenHBand="0" w:firstRowFirstColumn="0" w:firstRowLastColumn="0" w:lastRowFirstColumn="0" w:lastRowLastColumn="0"/>
        </w:trPr>
        <w:tc>
          <w:tcPr>
            <w:tcW w:w="4170" w:type="dxa"/>
          </w:tcPr>
          <w:p w14:paraId="7CD84A94" w14:textId="61FAB671" w:rsidR="173385F2" w:rsidRPr="00943846" w:rsidRDefault="173385F2" w:rsidP="007C2C9C">
            <w:pPr>
              <w:pStyle w:val="TableHead"/>
              <w:rPr>
                <w:noProof w:val="0"/>
              </w:rPr>
            </w:pPr>
            <w:r w:rsidRPr="00943846">
              <w:rPr>
                <w:noProof w:val="0"/>
              </w:rPr>
              <w:t>Task Type</w:t>
            </w:r>
          </w:p>
        </w:tc>
        <w:tc>
          <w:tcPr>
            <w:tcW w:w="2085" w:type="dxa"/>
          </w:tcPr>
          <w:p w14:paraId="16DB43FC" w14:textId="12368813" w:rsidR="173385F2" w:rsidRPr="00943846" w:rsidRDefault="173385F2" w:rsidP="007C2C9C">
            <w:pPr>
              <w:pStyle w:val="TableHead"/>
              <w:rPr>
                <w:noProof w:val="0"/>
              </w:rPr>
            </w:pPr>
            <w:r w:rsidRPr="00943846">
              <w:rPr>
                <w:noProof w:val="0"/>
              </w:rPr>
              <w:t>Communication Mode</w:t>
            </w:r>
          </w:p>
        </w:tc>
        <w:tc>
          <w:tcPr>
            <w:tcW w:w="1515" w:type="dxa"/>
          </w:tcPr>
          <w:p w14:paraId="7DF541C6" w14:textId="1A689DD6" w:rsidR="173385F2" w:rsidRPr="00943846" w:rsidRDefault="173385F2" w:rsidP="007C2C9C">
            <w:pPr>
              <w:pStyle w:val="TableHead"/>
              <w:rPr>
                <w:noProof w:val="0"/>
              </w:rPr>
            </w:pPr>
            <w:r w:rsidRPr="00943846">
              <w:rPr>
                <w:noProof w:val="0"/>
              </w:rPr>
              <w:t>Number of Items</w:t>
            </w:r>
          </w:p>
        </w:tc>
        <w:tc>
          <w:tcPr>
            <w:tcW w:w="1290" w:type="dxa"/>
          </w:tcPr>
          <w:p w14:paraId="20543D19" w14:textId="41BA5E0B" w:rsidR="173385F2" w:rsidRPr="00943846" w:rsidRDefault="173385F2" w:rsidP="007C2C9C">
            <w:pPr>
              <w:pStyle w:val="TableHead"/>
              <w:rPr>
                <w:noProof w:val="0"/>
              </w:rPr>
            </w:pPr>
            <w:r w:rsidRPr="00943846">
              <w:rPr>
                <w:noProof w:val="0"/>
              </w:rPr>
              <w:t>Available Points</w:t>
            </w:r>
          </w:p>
        </w:tc>
      </w:tr>
      <w:tr w:rsidR="173385F2" w:rsidRPr="00943846" w14:paraId="59C7BF5A" w14:textId="77777777" w:rsidTr="00F64654">
        <w:tc>
          <w:tcPr>
            <w:tcW w:w="4170" w:type="dxa"/>
          </w:tcPr>
          <w:p w14:paraId="4413CB43" w14:textId="41BB5629" w:rsidR="173385F2" w:rsidRPr="00901421" w:rsidRDefault="173385F2" w:rsidP="007C2C9C">
            <w:pPr>
              <w:pStyle w:val="TableText"/>
              <w:jc w:val="left"/>
              <w:rPr>
                <w:i/>
              </w:rPr>
            </w:pPr>
            <w:r w:rsidRPr="00901421">
              <w:rPr>
                <w:rFonts w:eastAsia="Arial"/>
                <w:i/>
              </w:rPr>
              <w:t>Recognize and Use Common Words</w:t>
            </w:r>
          </w:p>
        </w:tc>
        <w:tc>
          <w:tcPr>
            <w:tcW w:w="2085" w:type="dxa"/>
          </w:tcPr>
          <w:p w14:paraId="5E556F33" w14:textId="65072D32" w:rsidR="173385F2" w:rsidRPr="00943846" w:rsidRDefault="173385F2" w:rsidP="007C2C9C">
            <w:pPr>
              <w:pStyle w:val="TableText"/>
              <w:jc w:val="left"/>
              <w:rPr>
                <w:rFonts w:eastAsia="Arial"/>
                <w:noProof w:val="0"/>
              </w:rPr>
            </w:pPr>
            <w:r w:rsidRPr="00943846">
              <w:rPr>
                <w:rFonts w:eastAsia="Arial"/>
                <w:noProof w:val="0"/>
              </w:rPr>
              <w:t>Receptive</w:t>
            </w:r>
          </w:p>
        </w:tc>
        <w:tc>
          <w:tcPr>
            <w:tcW w:w="1515" w:type="dxa"/>
          </w:tcPr>
          <w:p w14:paraId="1524CB61" w14:textId="0E07C335" w:rsidR="173385F2" w:rsidRPr="00943846" w:rsidRDefault="173385F2" w:rsidP="007C2C9C">
            <w:pPr>
              <w:pStyle w:val="TableText"/>
              <w:ind w:right="432"/>
              <w:rPr>
                <w:rFonts w:eastAsia="Arial"/>
                <w:noProof w:val="0"/>
              </w:rPr>
            </w:pPr>
            <w:r w:rsidRPr="00943846">
              <w:rPr>
                <w:rFonts w:eastAsia="Arial"/>
                <w:noProof w:val="0"/>
              </w:rPr>
              <w:t>1</w:t>
            </w:r>
          </w:p>
        </w:tc>
        <w:tc>
          <w:tcPr>
            <w:tcW w:w="1290" w:type="dxa"/>
          </w:tcPr>
          <w:p w14:paraId="39C76F9B" w14:textId="0288D46D" w:rsidR="173385F2" w:rsidRPr="00943846" w:rsidRDefault="173385F2" w:rsidP="007C2C9C">
            <w:pPr>
              <w:pStyle w:val="TableText"/>
              <w:ind w:right="144"/>
              <w:rPr>
                <w:rFonts w:eastAsia="Arial"/>
                <w:noProof w:val="0"/>
              </w:rPr>
            </w:pPr>
            <w:r w:rsidRPr="00943846">
              <w:rPr>
                <w:rFonts w:eastAsia="Arial"/>
                <w:noProof w:val="0"/>
              </w:rPr>
              <w:t>1</w:t>
            </w:r>
          </w:p>
        </w:tc>
      </w:tr>
      <w:tr w:rsidR="173385F2" w:rsidRPr="00943846" w14:paraId="03275EAA" w14:textId="77777777" w:rsidTr="00F64654">
        <w:tc>
          <w:tcPr>
            <w:tcW w:w="4170" w:type="dxa"/>
          </w:tcPr>
          <w:p w14:paraId="7561F98B" w14:textId="7343D3A1" w:rsidR="173385F2" w:rsidRPr="00E47824" w:rsidRDefault="173385F2" w:rsidP="007C2C9C">
            <w:pPr>
              <w:pStyle w:val="TableText"/>
              <w:jc w:val="left"/>
              <w:rPr>
                <w:i/>
              </w:rPr>
            </w:pPr>
            <w:r w:rsidRPr="00E47824">
              <w:rPr>
                <w:rFonts w:eastAsia="Arial"/>
                <w:i/>
              </w:rPr>
              <w:t>Recognize and Use Common Words</w:t>
            </w:r>
          </w:p>
        </w:tc>
        <w:tc>
          <w:tcPr>
            <w:tcW w:w="2085" w:type="dxa"/>
          </w:tcPr>
          <w:p w14:paraId="4DE0CB8F" w14:textId="23713140" w:rsidR="173385F2" w:rsidRPr="00943846" w:rsidRDefault="173385F2" w:rsidP="007C2C9C">
            <w:pPr>
              <w:pStyle w:val="TableText"/>
              <w:jc w:val="left"/>
              <w:rPr>
                <w:rFonts w:eastAsia="Arial"/>
                <w:noProof w:val="0"/>
              </w:rPr>
            </w:pPr>
            <w:r w:rsidRPr="00943846">
              <w:rPr>
                <w:rFonts w:eastAsia="Arial"/>
                <w:noProof w:val="0"/>
              </w:rPr>
              <w:t>Expressive</w:t>
            </w:r>
          </w:p>
        </w:tc>
        <w:tc>
          <w:tcPr>
            <w:tcW w:w="1515" w:type="dxa"/>
          </w:tcPr>
          <w:p w14:paraId="4AE40EF3" w14:textId="705C1295" w:rsidR="173385F2" w:rsidRPr="00943846" w:rsidRDefault="173385F2" w:rsidP="007C2C9C">
            <w:pPr>
              <w:pStyle w:val="TableText"/>
              <w:ind w:right="432"/>
              <w:rPr>
                <w:rFonts w:eastAsia="Arial"/>
                <w:noProof w:val="0"/>
              </w:rPr>
            </w:pPr>
            <w:r w:rsidRPr="00943846">
              <w:rPr>
                <w:rFonts w:eastAsia="Arial"/>
                <w:noProof w:val="0"/>
              </w:rPr>
              <w:t>1</w:t>
            </w:r>
          </w:p>
        </w:tc>
        <w:tc>
          <w:tcPr>
            <w:tcW w:w="1290" w:type="dxa"/>
          </w:tcPr>
          <w:p w14:paraId="63A22A55" w14:textId="48BC7A7D" w:rsidR="173385F2" w:rsidRPr="00943846" w:rsidRDefault="173385F2" w:rsidP="007C2C9C">
            <w:pPr>
              <w:pStyle w:val="TableText"/>
              <w:ind w:right="144"/>
              <w:rPr>
                <w:rFonts w:eastAsia="Arial"/>
                <w:noProof w:val="0"/>
              </w:rPr>
            </w:pPr>
            <w:r w:rsidRPr="00943846">
              <w:rPr>
                <w:rFonts w:eastAsia="Arial"/>
                <w:noProof w:val="0"/>
              </w:rPr>
              <w:t>1–2</w:t>
            </w:r>
          </w:p>
        </w:tc>
      </w:tr>
      <w:tr w:rsidR="173385F2" w:rsidRPr="00943846" w14:paraId="3A62F4C1" w14:textId="77777777" w:rsidTr="00F64654">
        <w:tc>
          <w:tcPr>
            <w:tcW w:w="4170" w:type="dxa"/>
          </w:tcPr>
          <w:p w14:paraId="5FE15519" w14:textId="0EA923EB" w:rsidR="173385F2" w:rsidRPr="00E47824" w:rsidRDefault="173385F2" w:rsidP="007C2C9C">
            <w:pPr>
              <w:pStyle w:val="TableText"/>
              <w:jc w:val="left"/>
              <w:rPr>
                <w:i/>
              </w:rPr>
            </w:pPr>
            <w:r w:rsidRPr="00E47824">
              <w:rPr>
                <w:rFonts w:eastAsia="Arial"/>
                <w:i/>
              </w:rPr>
              <w:t>Communicate About Familiar Topics</w:t>
            </w:r>
          </w:p>
        </w:tc>
        <w:tc>
          <w:tcPr>
            <w:tcW w:w="2085" w:type="dxa"/>
          </w:tcPr>
          <w:p w14:paraId="012A5BBE" w14:textId="19EA2387" w:rsidR="173385F2" w:rsidRPr="00943846" w:rsidRDefault="173385F2" w:rsidP="007C2C9C">
            <w:pPr>
              <w:pStyle w:val="TableText"/>
              <w:jc w:val="left"/>
              <w:rPr>
                <w:rFonts w:eastAsia="Arial"/>
                <w:noProof w:val="0"/>
              </w:rPr>
            </w:pPr>
            <w:r w:rsidRPr="00943846">
              <w:rPr>
                <w:rFonts w:eastAsia="Arial"/>
                <w:noProof w:val="0"/>
              </w:rPr>
              <w:t>Receptive</w:t>
            </w:r>
          </w:p>
        </w:tc>
        <w:tc>
          <w:tcPr>
            <w:tcW w:w="1515" w:type="dxa"/>
          </w:tcPr>
          <w:p w14:paraId="770CC2E7" w14:textId="0205033A" w:rsidR="173385F2" w:rsidRPr="00943846" w:rsidRDefault="173385F2" w:rsidP="007C2C9C">
            <w:pPr>
              <w:pStyle w:val="TableText"/>
              <w:ind w:right="432"/>
              <w:rPr>
                <w:rFonts w:eastAsia="Arial"/>
                <w:noProof w:val="0"/>
              </w:rPr>
            </w:pPr>
            <w:r w:rsidRPr="00943846">
              <w:rPr>
                <w:rFonts w:eastAsia="Arial"/>
                <w:noProof w:val="0"/>
              </w:rPr>
              <w:t>1</w:t>
            </w:r>
          </w:p>
        </w:tc>
        <w:tc>
          <w:tcPr>
            <w:tcW w:w="1290" w:type="dxa"/>
          </w:tcPr>
          <w:p w14:paraId="09C643C8" w14:textId="6BE60C18" w:rsidR="173385F2" w:rsidRPr="00943846" w:rsidRDefault="173385F2" w:rsidP="007C2C9C">
            <w:pPr>
              <w:pStyle w:val="TableText"/>
              <w:ind w:right="144"/>
              <w:rPr>
                <w:rFonts w:eastAsia="Arial"/>
                <w:noProof w:val="0"/>
              </w:rPr>
            </w:pPr>
            <w:r w:rsidRPr="00943846">
              <w:rPr>
                <w:rFonts w:eastAsia="Arial"/>
                <w:noProof w:val="0"/>
              </w:rPr>
              <w:t>1</w:t>
            </w:r>
          </w:p>
        </w:tc>
      </w:tr>
      <w:tr w:rsidR="173385F2" w:rsidRPr="00943846" w14:paraId="06A7BE80" w14:textId="77777777" w:rsidTr="00F64654">
        <w:tc>
          <w:tcPr>
            <w:tcW w:w="4170" w:type="dxa"/>
          </w:tcPr>
          <w:p w14:paraId="195ECDA1" w14:textId="1C4B6BA8" w:rsidR="173385F2" w:rsidRPr="00E47824" w:rsidRDefault="173385F2" w:rsidP="007C2C9C">
            <w:pPr>
              <w:pStyle w:val="TableText"/>
              <w:jc w:val="left"/>
              <w:rPr>
                <w:i/>
              </w:rPr>
            </w:pPr>
            <w:r w:rsidRPr="00E47824">
              <w:rPr>
                <w:rFonts w:eastAsia="Arial"/>
                <w:i/>
              </w:rPr>
              <w:t>Communicate About Familiar Topics</w:t>
            </w:r>
          </w:p>
        </w:tc>
        <w:tc>
          <w:tcPr>
            <w:tcW w:w="2085" w:type="dxa"/>
          </w:tcPr>
          <w:p w14:paraId="0AC853F8" w14:textId="06F92319" w:rsidR="173385F2" w:rsidRPr="00943846" w:rsidRDefault="173385F2" w:rsidP="007C2C9C">
            <w:pPr>
              <w:pStyle w:val="TableText"/>
              <w:jc w:val="left"/>
              <w:rPr>
                <w:rFonts w:eastAsia="Arial"/>
                <w:noProof w:val="0"/>
              </w:rPr>
            </w:pPr>
            <w:r w:rsidRPr="00943846">
              <w:rPr>
                <w:rFonts w:eastAsia="Arial"/>
                <w:noProof w:val="0"/>
              </w:rPr>
              <w:t>Expressive</w:t>
            </w:r>
          </w:p>
        </w:tc>
        <w:tc>
          <w:tcPr>
            <w:tcW w:w="1515" w:type="dxa"/>
          </w:tcPr>
          <w:p w14:paraId="20F72FD9" w14:textId="58B7E827" w:rsidR="173385F2" w:rsidRPr="00943846" w:rsidRDefault="173385F2" w:rsidP="007C2C9C">
            <w:pPr>
              <w:pStyle w:val="TableText"/>
              <w:ind w:right="432"/>
              <w:rPr>
                <w:rFonts w:eastAsia="Arial"/>
                <w:noProof w:val="0"/>
              </w:rPr>
            </w:pPr>
            <w:r w:rsidRPr="00943846">
              <w:rPr>
                <w:rFonts w:eastAsia="Arial"/>
                <w:noProof w:val="0"/>
              </w:rPr>
              <w:t>1</w:t>
            </w:r>
          </w:p>
        </w:tc>
        <w:tc>
          <w:tcPr>
            <w:tcW w:w="1290" w:type="dxa"/>
          </w:tcPr>
          <w:p w14:paraId="2F6C6EAD" w14:textId="1042909A" w:rsidR="173385F2" w:rsidRPr="00943846" w:rsidRDefault="173385F2" w:rsidP="007C2C9C">
            <w:pPr>
              <w:pStyle w:val="TableText"/>
              <w:ind w:right="144"/>
              <w:rPr>
                <w:rFonts w:eastAsia="Arial"/>
                <w:noProof w:val="0"/>
              </w:rPr>
            </w:pPr>
            <w:r w:rsidRPr="00943846">
              <w:rPr>
                <w:rFonts w:eastAsia="Arial"/>
                <w:noProof w:val="0"/>
              </w:rPr>
              <w:t>1–2</w:t>
            </w:r>
          </w:p>
        </w:tc>
      </w:tr>
      <w:tr w:rsidR="173385F2" w:rsidRPr="00943846" w14:paraId="7120049B" w14:textId="77777777" w:rsidTr="00F64654">
        <w:tc>
          <w:tcPr>
            <w:tcW w:w="4170" w:type="dxa"/>
          </w:tcPr>
          <w:p w14:paraId="3410C1E2" w14:textId="6F3019AD" w:rsidR="173385F2" w:rsidRPr="00E47824" w:rsidRDefault="173385F2" w:rsidP="007C2C9C">
            <w:pPr>
              <w:pStyle w:val="TableText"/>
              <w:jc w:val="left"/>
              <w:rPr>
                <w:i/>
              </w:rPr>
            </w:pPr>
            <w:r w:rsidRPr="00E47824">
              <w:rPr>
                <w:rFonts w:eastAsia="Arial"/>
                <w:i/>
              </w:rPr>
              <w:t>Understand a School Exchange</w:t>
            </w:r>
          </w:p>
        </w:tc>
        <w:tc>
          <w:tcPr>
            <w:tcW w:w="2085" w:type="dxa"/>
          </w:tcPr>
          <w:p w14:paraId="20844EEC" w14:textId="3FE38707" w:rsidR="173385F2" w:rsidRPr="00943846" w:rsidRDefault="173385F2" w:rsidP="007C2C9C">
            <w:pPr>
              <w:pStyle w:val="TableText"/>
              <w:jc w:val="left"/>
              <w:rPr>
                <w:rFonts w:eastAsia="Arial"/>
                <w:noProof w:val="0"/>
              </w:rPr>
            </w:pPr>
            <w:r w:rsidRPr="00943846">
              <w:rPr>
                <w:rFonts w:eastAsia="Arial"/>
                <w:noProof w:val="0"/>
              </w:rPr>
              <w:t>Receptive</w:t>
            </w:r>
          </w:p>
        </w:tc>
        <w:tc>
          <w:tcPr>
            <w:tcW w:w="1515" w:type="dxa"/>
          </w:tcPr>
          <w:p w14:paraId="05DACE38" w14:textId="34E888F6" w:rsidR="173385F2" w:rsidRPr="00943846" w:rsidRDefault="173385F2" w:rsidP="007C2C9C">
            <w:pPr>
              <w:pStyle w:val="TableText"/>
              <w:ind w:right="432"/>
              <w:rPr>
                <w:rFonts w:eastAsia="Arial"/>
                <w:noProof w:val="0"/>
              </w:rPr>
            </w:pPr>
            <w:r w:rsidRPr="00943846">
              <w:rPr>
                <w:rFonts w:eastAsia="Arial"/>
                <w:noProof w:val="0"/>
              </w:rPr>
              <w:t>3</w:t>
            </w:r>
          </w:p>
        </w:tc>
        <w:tc>
          <w:tcPr>
            <w:tcW w:w="1290" w:type="dxa"/>
          </w:tcPr>
          <w:p w14:paraId="4509AA1F" w14:textId="20BCE639" w:rsidR="173385F2" w:rsidRPr="00943846" w:rsidRDefault="173385F2" w:rsidP="007C2C9C">
            <w:pPr>
              <w:pStyle w:val="TableText"/>
              <w:ind w:right="144"/>
              <w:rPr>
                <w:rFonts w:eastAsia="Arial"/>
                <w:noProof w:val="0"/>
              </w:rPr>
            </w:pPr>
            <w:r w:rsidRPr="00943846">
              <w:rPr>
                <w:rFonts w:eastAsia="Arial"/>
                <w:noProof w:val="0"/>
              </w:rPr>
              <w:t>3</w:t>
            </w:r>
          </w:p>
        </w:tc>
      </w:tr>
      <w:tr w:rsidR="173385F2" w:rsidRPr="00943846" w14:paraId="2DEE57B5" w14:textId="77777777" w:rsidTr="00F64654">
        <w:tc>
          <w:tcPr>
            <w:tcW w:w="4170" w:type="dxa"/>
          </w:tcPr>
          <w:p w14:paraId="06989E05" w14:textId="0C467151" w:rsidR="173385F2" w:rsidRPr="00E47824" w:rsidRDefault="173385F2" w:rsidP="007C2C9C">
            <w:pPr>
              <w:pStyle w:val="TableText"/>
              <w:jc w:val="left"/>
              <w:rPr>
                <w:i/>
              </w:rPr>
            </w:pPr>
            <w:r w:rsidRPr="00E47824">
              <w:rPr>
                <w:rFonts w:eastAsia="Arial"/>
                <w:i/>
              </w:rPr>
              <w:t>Understand a School Exchange</w:t>
            </w:r>
          </w:p>
        </w:tc>
        <w:tc>
          <w:tcPr>
            <w:tcW w:w="2085" w:type="dxa"/>
          </w:tcPr>
          <w:p w14:paraId="7FA57E2D" w14:textId="7B7BE9D4" w:rsidR="173385F2" w:rsidRPr="00943846" w:rsidRDefault="173385F2" w:rsidP="007C2C9C">
            <w:pPr>
              <w:pStyle w:val="TableText"/>
              <w:jc w:val="left"/>
              <w:rPr>
                <w:rFonts w:eastAsia="Arial"/>
                <w:noProof w:val="0"/>
              </w:rPr>
            </w:pPr>
            <w:r w:rsidRPr="00943846">
              <w:rPr>
                <w:rFonts w:eastAsia="Arial"/>
                <w:noProof w:val="0"/>
              </w:rPr>
              <w:t>Expressive</w:t>
            </w:r>
          </w:p>
        </w:tc>
        <w:tc>
          <w:tcPr>
            <w:tcW w:w="1515" w:type="dxa"/>
          </w:tcPr>
          <w:p w14:paraId="52145755" w14:textId="2D192FCC" w:rsidR="173385F2" w:rsidRPr="00943846" w:rsidRDefault="173385F2" w:rsidP="007C2C9C">
            <w:pPr>
              <w:pStyle w:val="TableText"/>
              <w:ind w:right="432"/>
              <w:rPr>
                <w:rFonts w:eastAsia="Arial"/>
                <w:noProof w:val="0"/>
              </w:rPr>
            </w:pPr>
            <w:r w:rsidRPr="00943846">
              <w:rPr>
                <w:rFonts w:eastAsia="Arial"/>
                <w:noProof w:val="0"/>
              </w:rPr>
              <w:t>1</w:t>
            </w:r>
          </w:p>
        </w:tc>
        <w:tc>
          <w:tcPr>
            <w:tcW w:w="1290" w:type="dxa"/>
          </w:tcPr>
          <w:p w14:paraId="073248B6" w14:textId="6AE4C39C" w:rsidR="173385F2" w:rsidRPr="00943846" w:rsidRDefault="173385F2" w:rsidP="007C2C9C">
            <w:pPr>
              <w:pStyle w:val="TableText"/>
              <w:ind w:right="144"/>
              <w:rPr>
                <w:rFonts w:eastAsia="Arial"/>
                <w:noProof w:val="0"/>
              </w:rPr>
            </w:pPr>
            <w:r w:rsidRPr="00943846">
              <w:rPr>
                <w:rFonts w:eastAsia="Arial"/>
                <w:noProof w:val="0"/>
              </w:rPr>
              <w:t>1–2</w:t>
            </w:r>
          </w:p>
        </w:tc>
      </w:tr>
      <w:tr w:rsidR="173385F2" w:rsidRPr="00943846" w14:paraId="5F6BB981" w14:textId="77777777" w:rsidTr="00F64654">
        <w:tc>
          <w:tcPr>
            <w:tcW w:w="4170" w:type="dxa"/>
          </w:tcPr>
          <w:p w14:paraId="7C9A78C5" w14:textId="0B086829" w:rsidR="173385F2" w:rsidRPr="00E47824" w:rsidRDefault="173385F2" w:rsidP="007C2C9C">
            <w:pPr>
              <w:pStyle w:val="TableText"/>
              <w:jc w:val="left"/>
              <w:rPr>
                <w:i/>
              </w:rPr>
            </w:pPr>
            <w:r w:rsidRPr="00E47824">
              <w:rPr>
                <w:rFonts w:eastAsia="Arial"/>
                <w:i/>
              </w:rPr>
              <w:t>Describe a Routine</w:t>
            </w:r>
          </w:p>
        </w:tc>
        <w:tc>
          <w:tcPr>
            <w:tcW w:w="2085" w:type="dxa"/>
          </w:tcPr>
          <w:p w14:paraId="1BCD4245" w14:textId="4AA5176B" w:rsidR="173385F2" w:rsidRPr="00943846" w:rsidRDefault="173385F2" w:rsidP="007C2C9C">
            <w:pPr>
              <w:pStyle w:val="TableText"/>
              <w:jc w:val="left"/>
              <w:rPr>
                <w:rFonts w:eastAsia="Arial"/>
                <w:noProof w:val="0"/>
              </w:rPr>
            </w:pPr>
            <w:r w:rsidRPr="00943846">
              <w:rPr>
                <w:rFonts w:eastAsia="Arial"/>
                <w:noProof w:val="0"/>
              </w:rPr>
              <w:t>Receptive</w:t>
            </w:r>
          </w:p>
        </w:tc>
        <w:tc>
          <w:tcPr>
            <w:tcW w:w="1515" w:type="dxa"/>
          </w:tcPr>
          <w:p w14:paraId="0051F476" w14:textId="760A9BD3" w:rsidR="173385F2" w:rsidRPr="00943846" w:rsidRDefault="173385F2" w:rsidP="007C2C9C">
            <w:pPr>
              <w:pStyle w:val="TableText"/>
              <w:ind w:right="432"/>
              <w:rPr>
                <w:rFonts w:eastAsia="Arial"/>
                <w:noProof w:val="0"/>
              </w:rPr>
            </w:pPr>
            <w:r w:rsidRPr="00943846">
              <w:rPr>
                <w:rFonts w:eastAsia="Arial"/>
                <w:noProof w:val="0"/>
              </w:rPr>
              <w:t>3</w:t>
            </w:r>
          </w:p>
        </w:tc>
        <w:tc>
          <w:tcPr>
            <w:tcW w:w="1290" w:type="dxa"/>
          </w:tcPr>
          <w:p w14:paraId="50B0F783" w14:textId="0512DED9" w:rsidR="173385F2" w:rsidRPr="00943846" w:rsidRDefault="173385F2" w:rsidP="007C2C9C">
            <w:pPr>
              <w:pStyle w:val="TableText"/>
              <w:ind w:right="144"/>
              <w:rPr>
                <w:rFonts w:eastAsia="Arial"/>
                <w:noProof w:val="0"/>
              </w:rPr>
            </w:pPr>
            <w:r w:rsidRPr="00943846">
              <w:rPr>
                <w:rFonts w:eastAsia="Arial"/>
                <w:noProof w:val="0"/>
              </w:rPr>
              <w:t>3</w:t>
            </w:r>
          </w:p>
        </w:tc>
      </w:tr>
      <w:tr w:rsidR="173385F2" w:rsidRPr="00943846" w14:paraId="612DDA44" w14:textId="77777777" w:rsidTr="00F64654">
        <w:tc>
          <w:tcPr>
            <w:tcW w:w="4170" w:type="dxa"/>
          </w:tcPr>
          <w:p w14:paraId="53537A21" w14:textId="142604CA" w:rsidR="173385F2" w:rsidRPr="00E47824" w:rsidRDefault="173385F2" w:rsidP="007C2C9C">
            <w:pPr>
              <w:pStyle w:val="TableText"/>
              <w:jc w:val="left"/>
              <w:rPr>
                <w:i/>
              </w:rPr>
            </w:pPr>
            <w:r w:rsidRPr="00E47824">
              <w:rPr>
                <w:rFonts w:eastAsia="Arial"/>
                <w:i/>
              </w:rPr>
              <w:t>Describe a Routine</w:t>
            </w:r>
          </w:p>
        </w:tc>
        <w:tc>
          <w:tcPr>
            <w:tcW w:w="2085" w:type="dxa"/>
          </w:tcPr>
          <w:p w14:paraId="416C2368" w14:textId="2A60E401" w:rsidR="173385F2" w:rsidRPr="00943846" w:rsidRDefault="173385F2" w:rsidP="007C2C9C">
            <w:pPr>
              <w:pStyle w:val="TableText"/>
              <w:jc w:val="left"/>
              <w:rPr>
                <w:rFonts w:eastAsia="Arial"/>
                <w:noProof w:val="0"/>
              </w:rPr>
            </w:pPr>
            <w:r w:rsidRPr="00943846">
              <w:rPr>
                <w:rFonts w:eastAsia="Arial"/>
                <w:noProof w:val="0"/>
              </w:rPr>
              <w:t>Expressive</w:t>
            </w:r>
          </w:p>
        </w:tc>
        <w:tc>
          <w:tcPr>
            <w:tcW w:w="1515" w:type="dxa"/>
          </w:tcPr>
          <w:p w14:paraId="5E9ACB66" w14:textId="5D4DFE2A" w:rsidR="173385F2" w:rsidRPr="00943846" w:rsidRDefault="173385F2" w:rsidP="007C2C9C">
            <w:pPr>
              <w:pStyle w:val="TableText"/>
              <w:ind w:right="432"/>
              <w:rPr>
                <w:rFonts w:eastAsia="Arial"/>
                <w:noProof w:val="0"/>
              </w:rPr>
            </w:pPr>
            <w:r w:rsidRPr="00943846">
              <w:rPr>
                <w:rFonts w:eastAsia="Arial"/>
                <w:noProof w:val="0"/>
              </w:rPr>
              <w:t>1</w:t>
            </w:r>
          </w:p>
        </w:tc>
        <w:tc>
          <w:tcPr>
            <w:tcW w:w="1290" w:type="dxa"/>
          </w:tcPr>
          <w:p w14:paraId="4429F7F1" w14:textId="4B8DED56" w:rsidR="173385F2" w:rsidRPr="00943846" w:rsidRDefault="173385F2" w:rsidP="007C2C9C">
            <w:pPr>
              <w:pStyle w:val="TableText"/>
              <w:ind w:right="144"/>
              <w:rPr>
                <w:rFonts w:eastAsia="Arial"/>
                <w:noProof w:val="0"/>
              </w:rPr>
            </w:pPr>
            <w:r w:rsidRPr="00943846">
              <w:rPr>
                <w:rFonts w:eastAsia="Arial"/>
                <w:noProof w:val="0"/>
              </w:rPr>
              <w:t>1–2</w:t>
            </w:r>
          </w:p>
        </w:tc>
      </w:tr>
      <w:tr w:rsidR="173385F2" w:rsidRPr="00943846" w14:paraId="5038AEDD" w14:textId="77777777" w:rsidTr="00F64654">
        <w:tc>
          <w:tcPr>
            <w:tcW w:w="4170" w:type="dxa"/>
          </w:tcPr>
          <w:p w14:paraId="127266F3" w14:textId="4471DBA6" w:rsidR="173385F2" w:rsidRPr="00E47824" w:rsidRDefault="173385F2" w:rsidP="007C2C9C">
            <w:pPr>
              <w:pStyle w:val="TableText"/>
              <w:jc w:val="left"/>
              <w:rPr>
                <w:i/>
              </w:rPr>
            </w:pPr>
            <w:r w:rsidRPr="00E47824">
              <w:rPr>
                <w:rFonts w:eastAsia="Arial"/>
                <w:i/>
              </w:rPr>
              <w:t>Understand and Express an Opinion</w:t>
            </w:r>
          </w:p>
        </w:tc>
        <w:tc>
          <w:tcPr>
            <w:tcW w:w="2085" w:type="dxa"/>
          </w:tcPr>
          <w:p w14:paraId="09D9BBF3" w14:textId="069E5310" w:rsidR="173385F2" w:rsidRPr="00943846" w:rsidRDefault="173385F2" w:rsidP="007C2C9C">
            <w:pPr>
              <w:pStyle w:val="TableText"/>
              <w:jc w:val="left"/>
              <w:rPr>
                <w:rFonts w:eastAsia="Arial"/>
                <w:noProof w:val="0"/>
              </w:rPr>
            </w:pPr>
            <w:r w:rsidRPr="00943846">
              <w:rPr>
                <w:rFonts w:eastAsia="Arial"/>
                <w:noProof w:val="0"/>
              </w:rPr>
              <w:t>Receptive</w:t>
            </w:r>
          </w:p>
        </w:tc>
        <w:tc>
          <w:tcPr>
            <w:tcW w:w="1515" w:type="dxa"/>
          </w:tcPr>
          <w:p w14:paraId="093B0E22" w14:textId="3F87E841" w:rsidR="173385F2" w:rsidRPr="00943846" w:rsidRDefault="173385F2" w:rsidP="007C2C9C">
            <w:pPr>
              <w:pStyle w:val="TableText"/>
              <w:ind w:right="432"/>
              <w:rPr>
                <w:rFonts w:eastAsia="Arial"/>
                <w:noProof w:val="0"/>
              </w:rPr>
            </w:pPr>
            <w:r w:rsidRPr="00943846">
              <w:rPr>
                <w:rFonts w:eastAsia="Arial"/>
                <w:noProof w:val="0"/>
              </w:rPr>
              <w:t>2</w:t>
            </w:r>
          </w:p>
        </w:tc>
        <w:tc>
          <w:tcPr>
            <w:tcW w:w="1290" w:type="dxa"/>
          </w:tcPr>
          <w:p w14:paraId="7A9DCDFB" w14:textId="74DC018F" w:rsidR="173385F2" w:rsidRPr="00943846" w:rsidRDefault="173385F2" w:rsidP="007C2C9C">
            <w:pPr>
              <w:pStyle w:val="TableText"/>
              <w:ind w:right="144"/>
              <w:rPr>
                <w:rFonts w:eastAsia="Arial"/>
                <w:noProof w:val="0"/>
              </w:rPr>
            </w:pPr>
            <w:r w:rsidRPr="00943846">
              <w:rPr>
                <w:rFonts w:eastAsia="Arial"/>
                <w:noProof w:val="0"/>
              </w:rPr>
              <w:t>2</w:t>
            </w:r>
          </w:p>
        </w:tc>
      </w:tr>
      <w:tr w:rsidR="173385F2" w:rsidRPr="00943846" w14:paraId="7767BF8C" w14:textId="77777777" w:rsidTr="00F64654">
        <w:tc>
          <w:tcPr>
            <w:tcW w:w="4170" w:type="dxa"/>
          </w:tcPr>
          <w:p w14:paraId="3387D13A" w14:textId="4856EBDE" w:rsidR="173385F2" w:rsidRPr="00E47824" w:rsidRDefault="173385F2" w:rsidP="007C2C9C">
            <w:pPr>
              <w:pStyle w:val="TableText"/>
              <w:jc w:val="left"/>
              <w:rPr>
                <w:i/>
              </w:rPr>
            </w:pPr>
            <w:r w:rsidRPr="00E47824">
              <w:rPr>
                <w:rFonts w:eastAsia="Arial"/>
                <w:i/>
              </w:rPr>
              <w:t>Understand and Express an Opinion</w:t>
            </w:r>
          </w:p>
        </w:tc>
        <w:tc>
          <w:tcPr>
            <w:tcW w:w="2085" w:type="dxa"/>
          </w:tcPr>
          <w:p w14:paraId="4FFE987D" w14:textId="7E54CA80" w:rsidR="173385F2" w:rsidRPr="00943846" w:rsidRDefault="173385F2" w:rsidP="007C2C9C">
            <w:pPr>
              <w:pStyle w:val="TableText"/>
              <w:jc w:val="left"/>
              <w:rPr>
                <w:rFonts w:eastAsia="Arial"/>
                <w:noProof w:val="0"/>
              </w:rPr>
            </w:pPr>
            <w:r w:rsidRPr="00943846">
              <w:rPr>
                <w:rFonts w:eastAsia="Arial"/>
                <w:noProof w:val="0"/>
              </w:rPr>
              <w:t>Expressive</w:t>
            </w:r>
          </w:p>
        </w:tc>
        <w:tc>
          <w:tcPr>
            <w:tcW w:w="1515" w:type="dxa"/>
          </w:tcPr>
          <w:p w14:paraId="2A6E8D46" w14:textId="0CEAF70B" w:rsidR="173385F2" w:rsidRPr="00943846" w:rsidRDefault="173385F2" w:rsidP="007C2C9C">
            <w:pPr>
              <w:pStyle w:val="TableText"/>
              <w:ind w:right="432"/>
              <w:rPr>
                <w:rFonts w:eastAsia="Arial"/>
                <w:noProof w:val="0"/>
              </w:rPr>
            </w:pPr>
            <w:r w:rsidRPr="00943846">
              <w:rPr>
                <w:rFonts w:eastAsia="Arial"/>
                <w:noProof w:val="0"/>
              </w:rPr>
              <w:t>2</w:t>
            </w:r>
          </w:p>
        </w:tc>
        <w:tc>
          <w:tcPr>
            <w:tcW w:w="1290" w:type="dxa"/>
          </w:tcPr>
          <w:p w14:paraId="29B73AA8" w14:textId="77F1586C" w:rsidR="173385F2" w:rsidRPr="00943846" w:rsidRDefault="173385F2" w:rsidP="007C2C9C">
            <w:pPr>
              <w:pStyle w:val="TableText"/>
              <w:ind w:right="144"/>
              <w:rPr>
                <w:rFonts w:eastAsia="Arial"/>
                <w:noProof w:val="0"/>
              </w:rPr>
            </w:pPr>
            <w:r w:rsidRPr="00943846">
              <w:rPr>
                <w:rFonts w:eastAsia="Arial"/>
                <w:noProof w:val="0"/>
              </w:rPr>
              <w:t>4</w:t>
            </w:r>
          </w:p>
        </w:tc>
      </w:tr>
      <w:tr w:rsidR="173385F2" w:rsidRPr="00943846" w14:paraId="32EA0C2C" w14:textId="77777777" w:rsidTr="00F64654">
        <w:tc>
          <w:tcPr>
            <w:tcW w:w="4170" w:type="dxa"/>
          </w:tcPr>
          <w:p w14:paraId="76C2F3F7" w14:textId="3C06BE0B" w:rsidR="173385F2" w:rsidRPr="00E47824" w:rsidRDefault="173385F2" w:rsidP="007C2C9C">
            <w:pPr>
              <w:pStyle w:val="TableText"/>
              <w:jc w:val="left"/>
              <w:rPr>
                <w:i/>
              </w:rPr>
            </w:pPr>
            <w:r w:rsidRPr="00E47824">
              <w:rPr>
                <w:rFonts w:eastAsia="Arial"/>
                <w:i/>
              </w:rPr>
              <w:t>Interact with a Literary Text</w:t>
            </w:r>
          </w:p>
        </w:tc>
        <w:tc>
          <w:tcPr>
            <w:tcW w:w="2085" w:type="dxa"/>
          </w:tcPr>
          <w:p w14:paraId="5532E58B" w14:textId="5853E14C" w:rsidR="173385F2" w:rsidRPr="00943846" w:rsidRDefault="173385F2" w:rsidP="007C2C9C">
            <w:pPr>
              <w:pStyle w:val="TableText"/>
              <w:jc w:val="left"/>
              <w:rPr>
                <w:rFonts w:eastAsia="Arial"/>
                <w:noProof w:val="0"/>
              </w:rPr>
            </w:pPr>
            <w:r w:rsidRPr="00943846">
              <w:rPr>
                <w:rFonts w:eastAsia="Arial"/>
                <w:noProof w:val="0"/>
              </w:rPr>
              <w:t>Receptive</w:t>
            </w:r>
          </w:p>
        </w:tc>
        <w:tc>
          <w:tcPr>
            <w:tcW w:w="1515" w:type="dxa"/>
          </w:tcPr>
          <w:p w14:paraId="55A66D6D" w14:textId="6B3F289D" w:rsidR="173385F2" w:rsidRPr="00943846" w:rsidRDefault="173385F2" w:rsidP="007C2C9C">
            <w:pPr>
              <w:pStyle w:val="TableText"/>
              <w:ind w:right="432"/>
              <w:rPr>
                <w:rFonts w:eastAsia="Arial"/>
                <w:noProof w:val="0"/>
              </w:rPr>
            </w:pPr>
            <w:r w:rsidRPr="00943846">
              <w:rPr>
                <w:rFonts w:eastAsia="Arial"/>
                <w:noProof w:val="0"/>
              </w:rPr>
              <w:t>2</w:t>
            </w:r>
          </w:p>
        </w:tc>
        <w:tc>
          <w:tcPr>
            <w:tcW w:w="1290" w:type="dxa"/>
          </w:tcPr>
          <w:p w14:paraId="4C236319" w14:textId="37F68899" w:rsidR="173385F2" w:rsidRPr="00943846" w:rsidRDefault="173385F2" w:rsidP="007C2C9C">
            <w:pPr>
              <w:pStyle w:val="TableText"/>
              <w:ind w:right="144"/>
              <w:rPr>
                <w:rFonts w:eastAsia="Arial"/>
                <w:noProof w:val="0"/>
              </w:rPr>
            </w:pPr>
            <w:r w:rsidRPr="00943846">
              <w:rPr>
                <w:rFonts w:eastAsia="Arial"/>
                <w:noProof w:val="0"/>
              </w:rPr>
              <w:t>2</w:t>
            </w:r>
          </w:p>
        </w:tc>
      </w:tr>
      <w:tr w:rsidR="173385F2" w:rsidRPr="00943846" w14:paraId="2C55D6D4" w14:textId="77777777" w:rsidTr="00F64654">
        <w:tc>
          <w:tcPr>
            <w:tcW w:w="4170" w:type="dxa"/>
          </w:tcPr>
          <w:p w14:paraId="3658340A" w14:textId="71654500" w:rsidR="173385F2" w:rsidRPr="00E47824" w:rsidRDefault="173385F2" w:rsidP="007C2C9C">
            <w:pPr>
              <w:pStyle w:val="TableText"/>
              <w:jc w:val="left"/>
              <w:rPr>
                <w:i/>
              </w:rPr>
            </w:pPr>
            <w:r w:rsidRPr="00E47824">
              <w:rPr>
                <w:rFonts w:eastAsia="Arial"/>
                <w:i/>
              </w:rPr>
              <w:t>Interact with a Literary Text</w:t>
            </w:r>
          </w:p>
        </w:tc>
        <w:tc>
          <w:tcPr>
            <w:tcW w:w="2085" w:type="dxa"/>
          </w:tcPr>
          <w:p w14:paraId="2EF88A48" w14:textId="655B736D" w:rsidR="173385F2" w:rsidRPr="00943846" w:rsidRDefault="173385F2" w:rsidP="007C2C9C">
            <w:pPr>
              <w:pStyle w:val="TableText"/>
              <w:jc w:val="left"/>
              <w:rPr>
                <w:rFonts w:eastAsia="Arial"/>
                <w:noProof w:val="0"/>
              </w:rPr>
            </w:pPr>
            <w:r w:rsidRPr="00943846">
              <w:rPr>
                <w:rFonts w:eastAsia="Arial"/>
                <w:noProof w:val="0"/>
              </w:rPr>
              <w:t>Expressive</w:t>
            </w:r>
          </w:p>
        </w:tc>
        <w:tc>
          <w:tcPr>
            <w:tcW w:w="1515" w:type="dxa"/>
          </w:tcPr>
          <w:p w14:paraId="5360527E" w14:textId="12DC4C4B" w:rsidR="173385F2" w:rsidRPr="00943846" w:rsidRDefault="173385F2" w:rsidP="007C2C9C">
            <w:pPr>
              <w:pStyle w:val="TableText"/>
              <w:ind w:right="432"/>
              <w:rPr>
                <w:rFonts w:eastAsia="Arial"/>
                <w:noProof w:val="0"/>
              </w:rPr>
            </w:pPr>
            <w:r w:rsidRPr="00943846">
              <w:rPr>
                <w:rFonts w:eastAsia="Arial"/>
                <w:noProof w:val="0"/>
              </w:rPr>
              <w:t>2</w:t>
            </w:r>
          </w:p>
        </w:tc>
        <w:tc>
          <w:tcPr>
            <w:tcW w:w="1290" w:type="dxa"/>
          </w:tcPr>
          <w:p w14:paraId="35524C3A" w14:textId="51E20C94" w:rsidR="173385F2" w:rsidRPr="00943846" w:rsidRDefault="173385F2" w:rsidP="007C2C9C">
            <w:pPr>
              <w:pStyle w:val="TableText"/>
              <w:ind w:right="144"/>
              <w:rPr>
                <w:rFonts w:eastAsia="Arial"/>
                <w:noProof w:val="0"/>
              </w:rPr>
            </w:pPr>
            <w:r w:rsidRPr="00943846">
              <w:rPr>
                <w:rFonts w:eastAsia="Arial"/>
                <w:noProof w:val="0"/>
              </w:rPr>
              <w:t>3</w:t>
            </w:r>
          </w:p>
        </w:tc>
      </w:tr>
      <w:tr w:rsidR="173385F2" w:rsidRPr="00943846" w14:paraId="1A83AD09" w14:textId="77777777" w:rsidTr="00F64654">
        <w:tc>
          <w:tcPr>
            <w:tcW w:w="4170" w:type="dxa"/>
            <w:tcBorders>
              <w:bottom w:val="nil"/>
            </w:tcBorders>
          </w:tcPr>
          <w:p w14:paraId="20CB96B2" w14:textId="2C9BE7F3" w:rsidR="173385F2" w:rsidRPr="00E47824" w:rsidRDefault="173385F2" w:rsidP="007C2C9C">
            <w:pPr>
              <w:pStyle w:val="TableText"/>
              <w:jc w:val="left"/>
              <w:rPr>
                <w:i/>
              </w:rPr>
            </w:pPr>
            <w:r w:rsidRPr="00E47824">
              <w:rPr>
                <w:rFonts w:eastAsia="Arial"/>
                <w:i/>
              </w:rPr>
              <w:t>Interact with an Informational Text</w:t>
            </w:r>
          </w:p>
        </w:tc>
        <w:tc>
          <w:tcPr>
            <w:tcW w:w="2085" w:type="dxa"/>
            <w:tcBorders>
              <w:bottom w:val="nil"/>
            </w:tcBorders>
          </w:tcPr>
          <w:p w14:paraId="2ED7F90C" w14:textId="270BC9CC" w:rsidR="173385F2" w:rsidRPr="00943846" w:rsidRDefault="173385F2" w:rsidP="007C2C9C">
            <w:pPr>
              <w:pStyle w:val="TableText"/>
              <w:jc w:val="left"/>
              <w:rPr>
                <w:rFonts w:eastAsia="Arial"/>
                <w:noProof w:val="0"/>
              </w:rPr>
            </w:pPr>
            <w:r w:rsidRPr="00943846">
              <w:rPr>
                <w:rFonts w:eastAsia="Arial"/>
                <w:noProof w:val="0"/>
              </w:rPr>
              <w:t>Receptive</w:t>
            </w:r>
          </w:p>
        </w:tc>
        <w:tc>
          <w:tcPr>
            <w:tcW w:w="1515" w:type="dxa"/>
            <w:tcBorders>
              <w:bottom w:val="nil"/>
            </w:tcBorders>
          </w:tcPr>
          <w:p w14:paraId="0316BA34" w14:textId="4ABDFDD4" w:rsidR="173385F2" w:rsidRPr="00943846" w:rsidRDefault="173385F2" w:rsidP="007C2C9C">
            <w:pPr>
              <w:pStyle w:val="TableText"/>
              <w:ind w:right="432"/>
              <w:rPr>
                <w:rFonts w:eastAsia="Arial"/>
                <w:noProof w:val="0"/>
              </w:rPr>
            </w:pPr>
            <w:r w:rsidRPr="00943846">
              <w:rPr>
                <w:rFonts w:eastAsia="Arial"/>
                <w:noProof w:val="0"/>
              </w:rPr>
              <w:t>2</w:t>
            </w:r>
          </w:p>
        </w:tc>
        <w:tc>
          <w:tcPr>
            <w:tcW w:w="1290" w:type="dxa"/>
            <w:tcBorders>
              <w:bottom w:val="nil"/>
            </w:tcBorders>
          </w:tcPr>
          <w:p w14:paraId="7BD32288" w14:textId="73F46BB5" w:rsidR="173385F2" w:rsidRPr="00943846" w:rsidRDefault="173385F2" w:rsidP="007C2C9C">
            <w:pPr>
              <w:pStyle w:val="TableText"/>
              <w:ind w:right="144"/>
              <w:rPr>
                <w:rFonts w:eastAsia="Arial"/>
                <w:noProof w:val="0"/>
              </w:rPr>
            </w:pPr>
            <w:r w:rsidRPr="00943846">
              <w:rPr>
                <w:rFonts w:eastAsia="Arial"/>
                <w:noProof w:val="0"/>
              </w:rPr>
              <w:t>2</w:t>
            </w:r>
          </w:p>
        </w:tc>
      </w:tr>
      <w:tr w:rsidR="173385F2" w:rsidRPr="00943846" w14:paraId="7B6C279B" w14:textId="77777777" w:rsidTr="00F64654">
        <w:tc>
          <w:tcPr>
            <w:tcW w:w="4170" w:type="dxa"/>
            <w:tcBorders>
              <w:top w:val="nil"/>
              <w:bottom w:val="single" w:sz="4" w:space="0" w:color="auto"/>
            </w:tcBorders>
          </w:tcPr>
          <w:p w14:paraId="19109FF8" w14:textId="19F3C6AC" w:rsidR="173385F2" w:rsidRPr="00E47824" w:rsidRDefault="173385F2" w:rsidP="007C2C9C">
            <w:pPr>
              <w:pStyle w:val="TableText"/>
              <w:jc w:val="left"/>
              <w:rPr>
                <w:i/>
              </w:rPr>
            </w:pPr>
            <w:r w:rsidRPr="00E47824">
              <w:rPr>
                <w:rFonts w:eastAsia="Arial"/>
                <w:i/>
              </w:rPr>
              <w:t>Interact with an Informational Text</w:t>
            </w:r>
          </w:p>
        </w:tc>
        <w:tc>
          <w:tcPr>
            <w:tcW w:w="2085" w:type="dxa"/>
            <w:tcBorders>
              <w:top w:val="nil"/>
              <w:bottom w:val="single" w:sz="4" w:space="0" w:color="auto"/>
            </w:tcBorders>
          </w:tcPr>
          <w:p w14:paraId="475E4DB7" w14:textId="7D726536" w:rsidR="173385F2" w:rsidRPr="00943846" w:rsidRDefault="173385F2" w:rsidP="007C2C9C">
            <w:pPr>
              <w:pStyle w:val="TableText"/>
              <w:jc w:val="left"/>
              <w:rPr>
                <w:rFonts w:eastAsia="Arial"/>
                <w:noProof w:val="0"/>
              </w:rPr>
            </w:pPr>
            <w:r w:rsidRPr="00943846">
              <w:rPr>
                <w:rFonts w:eastAsia="Arial"/>
                <w:noProof w:val="0"/>
              </w:rPr>
              <w:t>Expressive</w:t>
            </w:r>
          </w:p>
        </w:tc>
        <w:tc>
          <w:tcPr>
            <w:tcW w:w="1515" w:type="dxa"/>
            <w:tcBorders>
              <w:top w:val="nil"/>
              <w:bottom w:val="single" w:sz="4" w:space="0" w:color="auto"/>
            </w:tcBorders>
          </w:tcPr>
          <w:p w14:paraId="2AE28D52" w14:textId="712BDD90" w:rsidR="173385F2" w:rsidRPr="00943846" w:rsidRDefault="173385F2" w:rsidP="007C2C9C">
            <w:pPr>
              <w:pStyle w:val="TableText"/>
              <w:ind w:right="432"/>
              <w:rPr>
                <w:rFonts w:eastAsia="Arial"/>
                <w:noProof w:val="0"/>
              </w:rPr>
            </w:pPr>
            <w:r w:rsidRPr="00943846">
              <w:rPr>
                <w:rFonts w:eastAsia="Arial"/>
                <w:noProof w:val="0"/>
              </w:rPr>
              <w:t>2</w:t>
            </w:r>
          </w:p>
        </w:tc>
        <w:tc>
          <w:tcPr>
            <w:tcW w:w="1290" w:type="dxa"/>
            <w:tcBorders>
              <w:top w:val="nil"/>
              <w:bottom w:val="single" w:sz="4" w:space="0" w:color="auto"/>
            </w:tcBorders>
          </w:tcPr>
          <w:p w14:paraId="683DA741" w14:textId="0E131B2E" w:rsidR="173385F2" w:rsidRPr="00943846" w:rsidRDefault="173385F2" w:rsidP="007C2C9C">
            <w:pPr>
              <w:pStyle w:val="TableText"/>
              <w:ind w:right="144"/>
              <w:rPr>
                <w:rFonts w:eastAsia="Arial"/>
                <w:noProof w:val="0"/>
              </w:rPr>
            </w:pPr>
            <w:r w:rsidRPr="00943846">
              <w:rPr>
                <w:rFonts w:eastAsia="Arial"/>
                <w:noProof w:val="0"/>
              </w:rPr>
              <w:t>3</w:t>
            </w:r>
          </w:p>
        </w:tc>
      </w:tr>
      <w:tr w:rsidR="173385F2" w:rsidRPr="00943846" w14:paraId="20AC7F83" w14:textId="77777777" w:rsidTr="00F64654">
        <w:tc>
          <w:tcPr>
            <w:tcW w:w="4170" w:type="dxa"/>
            <w:tcBorders>
              <w:top w:val="single" w:sz="4" w:space="0" w:color="auto"/>
            </w:tcBorders>
          </w:tcPr>
          <w:p w14:paraId="5F64DC33" w14:textId="4C43612E" w:rsidR="173385F2" w:rsidRPr="00943846" w:rsidRDefault="173385F2" w:rsidP="007C2C9C">
            <w:pPr>
              <w:pStyle w:val="TableText"/>
              <w:rPr>
                <w:b/>
                <w:noProof w:val="0"/>
              </w:rPr>
            </w:pPr>
            <w:r w:rsidRPr="00943846">
              <w:rPr>
                <w:rFonts w:eastAsia="Arial"/>
                <w:b/>
                <w:bCs/>
                <w:noProof w:val="0"/>
              </w:rPr>
              <w:t>Totals</w:t>
            </w:r>
            <w:r w:rsidR="00782533">
              <w:rPr>
                <w:rFonts w:eastAsia="Arial"/>
                <w:b/>
                <w:bCs/>
                <w:noProof w:val="0"/>
              </w:rPr>
              <w:t>:</w:t>
            </w:r>
          </w:p>
        </w:tc>
        <w:tc>
          <w:tcPr>
            <w:tcW w:w="2085" w:type="dxa"/>
            <w:tcBorders>
              <w:top w:val="single" w:sz="4" w:space="0" w:color="auto"/>
            </w:tcBorders>
          </w:tcPr>
          <w:p w14:paraId="4890CB41" w14:textId="665551B5" w:rsidR="173385F2" w:rsidRPr="00943846" w:rsidRDefault="173385F2" w:rsidP="007C2C9C">
            <w:pPr>
              <w:pStyle w:val="TableText"/>
              <w:jc w:val="left"/>
              <w:rPr>
                <w:b/>
                <w:noProof w:val="0"/>
              </w:rPr>
            </w:pPr>
            <w:r w:rsidRPr="00943846">
              <w:rPr>
                <w:b/>
                <w:noProof w:val="0"/>
              </w:rPr>
              <w:t>N/A</w:t>
            </w:r>
          </w:p>
        </w:tc>
        <w:tc>
          <w:tcPr>
            <w:tcW w:w="1515" w:type="dxa"/>
            <w:tcBorders>
              <w:top w:val="single" w:sz="4" w:space="0" w:color="auto"/>
            </w:tcBorders>
          </w:tcPr>
          <w:p w14:paraId="2A92864B" w14:textId="5EB9EB48" w:rsidR="173385F2" w:rsidRPr="00943846" w:rsidRDefault="173385F2" w:rsidP="007C2C9C">
            <w:pPr>
              <w:pStyle w:val="TableText"/>
              <w:ind w:right="432"/>
              <w:rPr>
                <w:b/>
                <w:noProof w:val="0"/>
              </w:rPr>
            </w:pPr>
            <w:r w:rsidRPr="00943846">
              <w:rPr>
                <w:b/>
                <w:noProof w:val="0"/>
              </w:rPr>
              <w:t>24</w:t>
            </w:r>
          </w:p>
        </w:tc>
        <w:tc>
          <w:tcPr>
            <w:tcW w:w="1290" w:type="dxa"/>
            <w:tcBorders>
              <w:top w:val="single" w:sz="4" w:space="0" w:color="auto"/>
            </w:tcBorders>
          </w:tcPr>
          <w:p w14:paraId="748DF220" w14:textId="50E03480" w:rsidR="173385F2" w:rsidRPr="00943846" w:rsidRDefault="173385F2" w:rsidP="007C2C9C">
            <w:pPr>
              <w:pStyle w:val="TableText"/>
              <w:ind w:right="144"/>
              <w:rPr>
                <w:b/>
                <w:noProof w:val="0"/>
              </w:rPr>
            </w:pPr>
            <w:r w:rsidRPr="00943846">
              <w:rPr>
                <w:b/>
                <w:noProof w:val="0"/>
              </w:rPr>
              <w:t>28–32</w:t>
            </w:r>
          </w:p>
        </w:tc>
      </w:tr>
    </w:tbl>
    <w:p w14:paraId="172F2DE9" w14:textId="3D2937A1" w:rsidR="001910AC" w:rsidRDefault="001910AC" w:rsidP="007C2C9C">
      <w:pPr>
        <w:spacing w:before="120"/>
      </w:pPr>
      <w:r w:rsidRPr="00943846">
        <w:t xml:space="preserve">After the </w:t>
      </w:r>
      <w:r>
        <w:t>form assembly</w:t>
      </w:r>
      <w:r w:rsidRPr="00943846">
        <w:t xml:space="preserve"> specifications were approved, ETS</w:t>
      </w:r>
      <w:r>
        <w:t>’</w:t>
      </w:r>
      <w:r w:rsidRPr="00943846">
        <w:t xml:space="preserve"> assessment specialists assembled the </w:t>
      </w:r>
      <w:r>
        <w:t>assessment</w:t>
      </w:r>
      <w:r w:rsidRPr="00943846">
        <w:t>s according to the specifications</w:t>
      </w:r>
      <w:r>
        <w:t xml:space="preserve"> into form planners</w:t>
      </w:r>
      <w:r w:rsidRPr="00943846">
        <w:t>. ETS</w:t>
      </w:r>
      <w:r>
        <w:t>’</w:t>
      </w:r>
      <w:r w:rsidRPr="00943846">
        <w:t xml:space="preserve"> assessment specialists and psychometricians reviewed the form planners before they were delivered to the CDE for review. The CDE reviewed and approved the form planners after ETS revised the form planners as needed.</w:t>
      </w:r>
    </w:p>
    <w:p w14:paraId="7EF6278A" w14:textId="45743C04" w:rsidR="00692B93" w:rsidRPr="00943846" w:rsidRDefault="000D8718" w:rsidP="007C2C9C">
      <w:pPr>
        <w:pStyle w:val="Heading3"/>
      </w:pPr>
      <w:bookmarkStart w:id="459" w:name="_Toc165450934"/>
      <w:r w:rsidRPr="00943846">
        <w:t xml:space="preserve">Test </w:t>
      </w:r>
      <w:r w:rsidR="00A26902">
        <w:t>Production Process</w:t>
      </w:r>
      <w:bookmarkEnd w:id="459"/>
    </w:p>
    <w:p w14:paraId="086E61E2" w14:textId="1E063FFB" w:rsidR="00EB3B77" w:rsidRPr="00943846" w:rsidRDefault="062FAB4F" w:rsidP="007C2C9C">
      <w:pPr>
        <w:rPr>
          <w:color w:val="000000" w:themeColor="text1"/>
        </w:rPr>
      </w:pPr>
      <w:r w:rsidRPr="3BF0063F">
        <w:rPr>
          <w:color w:val="000000" w:themeColor="text1"/>
        </w:rPr>
        <w:t xml:space="preserve">The </w:t>
      </w:r>
      <w:r w:rsidR="41749E67" w:rsidRPr="3BF0063F">
        <w:rPr>
          <w:color w:val="000000" w:themeColor="text1"/>
        </w:rPr>
        <w:t>h</w:t>
      </w:r>
      <w:r w:rsidRPr="3BF0063F">
        <w:rPr>
          <w:color w:val="000000" w:themeColor="text1"/>
        </w:rPr>
        <w:t>igh-</w:t>
      </w:r>
      <w:r w:rsidR="41749E67" w:rsidRPr="3BF0063F">
        <w:rPr>
          <w:color w:val="000000" w:themeColor="text1"/>
        </w:rPr>
        <w:t>l</w:t>
      </w:r>
      <w:r w:rsidRPr="3BF0063F">
        <w:rPr>
          <w:color w:val="000000" w:themeColor="text1"/>
        </w:rPr>
        <w:t xml:space="preserve">evel </w:t>
      </w:r>
      <w:r w:rsidR="41749E67" w:rsidRPr="3BF0063F">
        <w:rPr>
          <w:color w:val="000000" w:themeColor="text1"/>
        </w:rPr>
        <w:t>t</w:t>
      </w:r>
      <w:r w:rsidRPr="3BF0063F">
        <w:rPr>
          <w:color w:val="000000" w:themeColor="text1"/>
        </w:rPr>
        <w:t xml:space="preserve">est </w:t>
      </w:r>
      <w:r w:rsidR="41749E67" w:rsidRPr="3BF0063F">
        <w:rPr>
          <w:color w:val="000000" w:themeColor="text1"/>
        </w:rPr>
        <w:t>d</w:t>
      </w:r>
      <w:r w:rsidRPr="3BF0063F">
        <w:rPr>
          <w:color w:val="000000" w:themeColor="text1"/>
        </w:rPr>
        <w:t xml:space="preserve">esign for the </w:t>
      </w:r>
      <w:r w:rsidR="00C03226">
        <w:t>Initial A</w:t>
      </w:r>
      <w:r w:rsidRPr="3BF0063F">
        <w:rPr>
          <w:color w:val="000000" w:themeColor="text1"/>
        </w:rPr>
        <w:t xml:space="preserve">lternate ELPAC </w:t>
      </w:r>
      <w:r w:rsidR="749FF161" w:rsidRPr="3BF0063F">
        <w:rPr>
          <w:color w:val="000000" w:themeColor="text1"/>
        </w:rPr>
        <w:t>describes</w:t>
      </w:r>
      <w:r w:rsidRPr="3BF0063F">
        <w:rPr>
          <w:color w:val="000000" w:themeColor="text1"/>
        </w:rPr>
        <w:t xml:space="preserve"> the </w:t>
      </w:r>
      <w:r w:rsidR="00C03226">
        <w:t>Initial A</w:t>
      </w:r>
      <w:r w:rsidRPr="3BF0063F">
        <w:rPr>
          <w:color w:val="000000" w:themeColor="text1"/>
        </w:rPr>
        <w:t xml:space="preserve">lternate ELPAC </w:t>
      </w:r>
      <w:r w:rsidR="749FF161" w:rsidRPr="3BF0063F">
        <w:rPr>
          <w:color w:val="000000" w:themeColor="text1"/>
        </w:rPr>
        <w:t xml:space="preserve">as </w:t>
      </w:r>
      <w:r w:rsidRPr="3BF0063F">
        <w:rPr>
          <w:color w:val="000000" w:themeColor="text1"/>
        </w:rPr>
        <w:t>a</w:t>
      </w:r>
      <w:r w:rsidR="3038F790" w:rsidRPr="3BF0063F">
        <w:rPr>
          <w:color w:val="000000" w:themeColor="text1"/>
        </w:rPr>
        <w:t xml:space="preserve"> computer-based</w:t>
      </w:r>
      <w:r w:rsidRPr="3BF0063F">
        <w:rPr>
          <w:color w:val="000000" w:themeColor="text1"/>
        </w:rPr>
        <w:t xml:space="preserve">, linear </w:t>
      </w:r>
      <w:r w:rsidR="0080633C" w:rsidRPr="3BF0063F">
        <w:rPr>
          <w:color w:val="000000" w:themeColor="text1"/>
        </w:rPr>
        <w:t>assessment</w:t>
      </w:r>
      <w:r w:rsidRPr="3BF0063F">
        <w:rPr>
          <w:color w:val="000000" w:themeColor="text1"/>
        </w:rPr>
        <w:t xml:space="preserve"> (</w:t>
      </w:r>
      <w:r w:rsidR="3038F790" w:rsidRPr="3BF0063F">
        <w:rPr>
          <w:color w:val="000000" w:themeColor="text1"/>
        </w:rPr>
        <w:t>i</w:t>
      </w:r>
      <w:r w:rsidRPr="3BF0063F">
        <w:rPr>
          <w:color w:val="000000" w:themeColor="text1"/>
        </w:rPr>
        <w:t>.e., not adaptive). The test forms are assembled so that task types are presented in order of linguistic complexity, from simple</w:t>
      </w:r>
      <w:r w:rsidR="64F3BC31" w:rsidRPr="3BF0063F">
        <w:rPr>
          <w:color w:val="000000" w:themeColor="text1"/>
        </w:rPr>
        <w:t xml:space="preserve"> (lowest)</w:t>
      </w:r>
      <w:r w:rsidRPr="3BF0063F">
        <w:rPr>
          <w:color w:val="000000" w:themeColor="text1"/>
        </w:rPr>
        <w:t xml:space="preserve"> to more complex</w:t>
      </w:r>
      <w:r w:rsidR="64F3BC31" w:rsidRPr="3BF0063F">
        <w:rPr>
          <w:color w:val="000000" w:themeColor="text1"/>
        </w:rPr>
        <w:t xml:space="preserve"> (highest)</w:t>
      </w:r>
      <w:r w:rsidRPr="3BF0063F">
        <w:rPr>
          <w:color w:val="000000" w:themeColor="text1"/>
        </w:rPr>
        <w:t xml:space="preserve">. There are three linguistic complexity levels on the </w:t>
      </w:r>
      <w:r w:rsidR="00C03226">
        <w:t>Initial A</w:t>
      </w:r>
      <w:r w:rsidRPr="3BF0063F">
        <w:rPr>
          <w:color w:val="000000" w:themeColor="text1"/>
        </w:rPr>
        <w:t>lternate ELPAC: low, medium, and high. The ELD Connectors</w:t>
      </w:r>
      <w:r w:rsidR="64F3BC31" w:rsidRPr="3BF0063F">
        <w:rPr>
          <w:color w:val="000000" w:themeColor="text1"/>
        </w:rPr>
        <w:t>,</w:t>
      </w:r>
      <w:r w:rsidRPr="3BF0063F">
        <w:rPr>
          <w:color w:val="000000" w:themeColor="text1"/>
        </w:rPr>
        <w:t xml:space="preserve"> as well as the high linguistic complexity descriptors</w:t>
      </w:r>
      <w:r w:rsidR="64F3BC31" w:rsidRPr="3BF0063F">
        <w:rPr>
          <w:color w:val="000000" w:themeColor="text1"/>
        </w:rPr>
        <w:t>,</w:t>
      </w:r>
      <w:r w:rsidRPr="3BF0063F">
        <w:rPr>
          <w:color w:val="000000" w:themeColor="text1"/>
        </w:rPr>
        <w:t xml:space="preserve"> provide expectations for students at the highest level. </w:t>
      </w:r>
      <w:r w:rsidR="003201FA" w:rsidRPr="3BF0063F">
        <w:rPr>
          <w:color w:val="000000" w:themeColor="text1"/>
        </w:rPr>
        <w:t>The high linguistic complexity descriptors are the precise measurable skills described in each ELD Connector. The test</w:t>
      </w:r>
      <w:r w:rsidRPr="3BF0063F">
        <w:rPr>
          <w:color w:val="000000" w:themeColor="text1"/>
        </w:rPr>
        <w:t xml:space="preserve"> design allows for potential exit points </w:t>
      </w:r>
      <w:r w:rsidR="003201FA" w:rsidRPr="3BF0063F">
        <w:rPr>
          <w:color w:val="000000" w:themeColor="text1"/>
        </w:rPr>
        <w:t xml:space="preserve">once the test examiner determines the student’s highest limit of linguistic skills has been reached, which may occur </w:t>
      </w:r>
      <w:r w:rsidR="003201FA" w:rsidRPr="3BF0063F">
        <w:rPr>
          <w:color w:val="000000" w:themeColor="text1"/>
        </w:rPr>
        <w:lastRenderedPageBreak/>
        <w:t>during or after a task type (CDE, 2020b)</w:t>
      </w:r>
      <w:r w:rsidRPr="3BF0063F">
        <w:rPr>
          <w:color w:val="000000" w:themeColor="text1"/>
        </w:rPr>
        <w:t xml:space="preserve">. </w:t>
      </w:r>
      <w:r w:rsidR="007053B7">
        <w:rPr>
          <w:color w:val="000000" w:themeColor="text1"/>
        </w:rPr>
        <w:t xml:space="preserve">The system </w:t>
      </w:r>
      <w:proofErr w:type="gramStart"/>
      <w:r w:rsidR="007053B7">
        <w:rPr>
          <w:color w:val="000000" w:themeColor="text1"/>
        </w:rPr>
        <w:t>all</w:t>
      </w:r>
      <w:r w:rsidR="00ED2E86">
        <w:rPr>
          <w:color w:val="000000" w:themeColor="text1"/>
        </w:rPr>
        <w:t>ows for</w:t>
      </w:r>
      <w:proofErr w:type="gramEnd"/>
      <w:r w:rsidR="00ED2E86">
        <w:rPr>
          <w:color w:val="000000" w:themeColor="text1"/>
        </w:rPr>
        <w:t xml:space="preserve"> students to </w:t>
      </w:r>
      <w:r w:rsidR="003A4E3E">
        <w:rPr>
          <w:color w:val="000000" w:themeColor="text1"/>
        </w:rPr>
        <w:t>e</w:t>
      </w:r>
      <w:r w:rsidR="003A4E3E" w:rsidRPr="3BF0063F">
        <w:rPr>
          <w:color w:val="000000" w:themeColor="text1"/>
        </w:rPr>
        <w:t xml:space="preserve">xit </w:t>
      </w:r>
      <w:r w:rsidR="00E03E6A">
        <w:rPr>
          <w:color w:val="000000" w:themeColor="text1"/>
        </w:rPr>
        <w:t xml:space="preserve">when they </w:t>
      </w:r>
      <w:r w:rsidR="00F56CA2">
        <w:rPr>
          <w:color w:val="000000" w:themeColor="text1"/>
        </w:rPr>
        <w:t xml:space="preserve">reach </w:t>
      </w:r>
      <w:r w:rsidR="00AE582E">
        <w:rPr>
          <w:color w:val="000000" w:themeColor="text1"/>
        </w:rPr>
        <w:t>content</w:t>
      </w:r>
      <w:r w:rsidR="00E92D19">
        <w:rPr>
          <w:color w:val="000000" w:themeColor="text1"/>
        </w:rPr>
        <w:t xml:space="preserve"> in the test that is</w:t>
      </w:r>
      <w:r w:rsidRPr="3BF0063F">
        <w:rPr>
          <w:color w:val="000000" w:themeColor="text1"/>
        </w:rPr>
        <w:t xml:space="preserve"> beyond their level</w:t>
      </w:r>
      <w:r w:rsidR="22D5CC33" w:rsidRPr="3BF0063F">
        <w:rPr>
          <w:color w:val="000000" w:themeColor="text1"/>
        </w:rPr>
        <w:t xml:space="preserve"> of</w:t>
      </w:r>
      <w:r w:rsidR="126817B0" w:rsidRPr="3BF0063F">
        <w:rPr>
          <w:color w:val="000000" w:themeColor="text1"/>
        </w:rPr>
        <w:t xml:space="preserve"> </w:t>
      </w:r>
      <w:r w:rsidR="00F27E49">
        <w:rPr>
          <w:color w:val="000000" w:themeColor="text1"/>
        </w:rPr>
        <w:t>ELP</w:t>
      </w:r>
      <w:r w:rsidRPr="3BF0063F">
        <w:rPr>
          <w:color w:val="000000" w:themeColor="text1"/>
        </w:rPr>
        <w:t>.</w:t>
      </w:r>
    </w:p>
    <w:p w14:paraId="06F637FA" w14:textId="1B205AE4" w:rsidR="002A0D4F" w:rsidRPr="00943846" w:rsidRDefault="64A822D9" w:rsidP="007C2C9C">
      <w:pPr>
        <w:pStyle w:val="Heading4"/>
      </w:pPr>
      <w:bookmarkStart w:id="460" w:name="_Toc165450935"/>
      <w:r w:rsidRPr="00943846">
        <w:t>Selection of Task Types and Items</w:t>
      </w:r>
      <w:bookmarkEnd w:id="460"/>
    </w:p>
    <w:p w14:paraId="222925E8" w14:textId="075829D7" w:rsidR="00B05BD4" w:rsidRPr="00943846" w:rsidRDefault="00B05BD4" w:rsidP="007C2C9C">
      <w:pPr>
        <w:keepNext/>
        <w:rPr>
          <w:kern w:val="32"/>
        </w:rPr>
      </w:pPr>
      <w:r w:rsidRPr="00943846">
        <w:rPr>
          <w:kern w:val="32"/>
        </w:rPr>
        <w:t xml:space="preserve">From the eligible item pool, </w:t>
      </w:r>
      <w:r w:rsidR="00976D81">
        <w:rPr>
          <w:kern w:val="32"/>
        </w:rPr>
        <w:t>assessment</w:t>
      </w:r>
      <w:r w:rsidRPr="00943846">
        <w:rPr>
          <w:kern w:val="32"/>
        </w:rPr>
        <w:t xml:space="preserve"> developers selected items that, as a whole</w:t>
      </w:r>
    </w:p>
    <w:p w14:paraId="1FA0077B" w14:textId="77777777" w:rsidR="00B05BD4" w:rsidRPr="00943846" w:rsidRDefault="7E422735" w:rsidP="007C2C9C">
      <w:pPr>
        <w:pStyle w:val="bullets-one"/>
      </w:pPr>
      <w:r>
        <w:t>met the coverage specifications of the test blueprint,</w:t>
      </w:r>
    </w:p>
    <w:p w14:paraId="594BB720" w14:textId="77777777" w:rsidR="00B05BD4" w:rsidRPr="00943846" w:rsidRDefault="7E422735" w:rsidP="007C2C9C">
      <w:pPr>
        <w:pStyle w:val="bullets-one"/>
      </w:pPr>
      <w:r>
        <w:t>met the form-building guidelines developed by the ETS psychometrics team,</w:t>
      </w:r>
    </w:p>
    <w:p w14:paraId="48BD1E5E" w14:textId="341EBD0B" w:rsidR="00B05BD4" w:rsidRPr="00943846" w:rsidRDefault="7CC576AC" w:rsidP="007C2C9C">
      <w:pPr>
        <w:pStyle w:val="bullets-one"/>
      </w:pPr>
      <w:r>
        <w:t>represented a variety of accessible item types, and</w:t>
      </w:r>
    </w:p>
    <w:p w14:paraId="76A8D77E" w14:textId="6F063D99" w:rsidR="00EB3B77" w:rsidRPr="00943846" w:rsidRDefault="7CC576AC" w:rsidP="007C2C9C">
      <w:pPr>
        <w:pStyle w:val="bullets-one"/>
      </w:pPr>
      <w:r>
        <w:t>provided a wide variety of task type context.</w:t>
      </w:r>
    </w:p>
    <w:p w14:paraId="4457CE65" w14:textId="35A0F908" w:rsidR="00692B93" w:rsidRPr="00943846" w:rsidRDefault="4AF984F3" w:rsidP="007C2C9C">
      <w:pPr>
        <w:pStyle w:val="Heading4"/>
      </w:pPr>
      <w:bookmarkStart w:id="461" w:name="_Toc165450936"/>
      <w:r w:rsidRPr="00943846">
        <w:t>Test Forms</w:t>
      </w:r>
      <w:bookmarkEnd w:id="461"/>
    </w:p>
    <w:p w14:paraId="02F7FFFB" w14:textId="6F03D987" w:rsidR="00850C59" w:rsidRDefault="6EA32B38" w:rsidP="007C2C9C">
      <w:r>
        <w:t>There was one form for e</w:t>
      </w:r>
      <w:r w:rsidR="4EFF881E">
        <w:t>ach grade</w:t>
      </w:r>
      <w:r w:rsidR="6C6F3AE2">
        <w:t xml:space="preserve"> level</w:t>
      </w:r>
      <w:r w:rsidR="4EFF881E">
        <w:t xml:space="preserve"> and grade span of the </w:t>
      </w:r>
      <w:r w:rsidR="3BC4F930">
        <w:t>2022–23</w:t>
      </w:r>
      <w:r w:rsidR="4EFF881E">
        <w:t xml:space="preserve"> </w:t>
      </w:r>
      <w:r w:rsidR="639C1D30">
        <w:t>Initial A</w:t>
      </w:r>
      <w:r w:rsidR="58158333">
        <w:t>lternate</w:t>
      </w:r>
      <w:r w:rsidR="4EFF881E">
        <w:t xml:space="preserve"> ELPAC. Each form met the </w:t>
      </w:r>
      <w:r w:rsidR="3F0E6DD9">
        <w:t xml:space="preserve">operational </w:t>
      </w:r>
      <w:r w:rsidR="3298BF74">
        <w:t xml:space="preserve">test </w:t>
      </w:r>
      <w:r w:rsidR="4EFF881E">
        <w:t>blueprint.</w:t>
      </w:r>
    </w:p>
    <w:p w14:paraId="1DCC3422" w14:textId="7DEE6282" w:rsidR="00D02FEA" w:rsidRPr="00943846" w:rsidRDefault="00B1249C" w:rsidP="007C2C9C">
      <w:pPr>
        <w:spacing w:before="120"/>
      </w:pPr>
      <w:r w:rsidRPr="00943846">
        <w:rPr>
          <w:rStyle w:val="Cross-ReferenceChar"/>
        </w:rPr>
        <w:fldChar w:fldCharType="begin"/>
      </w:r>
      <w:r w:rsidRPr="00943846">
        <w:rPr>
          <w:rStyle w:val="Cross-ReferenceChar"/>
        </w:rPr>
        <w:instrText xml:space="preserve"> REF _Ref118804526 \h  \* MERGEFORMAT </w:instrText>
      </w:r>
      <w:r w:rsidRPr="00943846">
        <w:rPr>
          <w:rStyle w:val="Cross-ReferenceChar"/>
        </w:rPr>
      </w:r>
      <w:r w:rsidRPr="00943846">
        <w:rPr>
          <w:rStyle w:val="Cross-ReferenceChar"/>
        </w:rPr>
        <w:fldChar w:fldCharType="separate"/>
      </w:r>
      <w:r w:rsidR="003C2F55" w:rsidRPr="003C2F55">
        <w:rPr>
          <w:rStyle w:val="Cross-ReferenceChar"/>
        </w:rPr>
        <w:t>Table 4.1</w:t>
      </w:r>
      <w:r w:rsidRPr="00943846">
        <w:rPr>
          <w:rStyle w:val="Cross-ReferenceChar"/>
        </w:rPr>
        <w:fldChar w:fldCharType="end"/>
      </w:r>
      <w:r w:rsidR="66DD9B4C" w:rsidRPr="00943846">
        <w:t xml:space="preserve"> in </w:t>
      </w:r>
      <w:r w:rsidR="00012DA7">
        <w:t>sub</w:t>
      </w:r>
      <w:r w:rsidR="66DD9B4C" w:rsidRPr="00943846">
        <w:t xml:space="preserve">section </w:t>
      </w:r>
      <w:hyperlink w:anchor="_Form_Assembly_Specifications_1" w:history="1">
        <w:r w:rsidR="005E50E3">
          <w:rPr>
            <w:rStyle w:val="Hyperlink"/>
            <w:i/>
            <w:iCs/>
          </w:rPr>
          <w:t>4</w:t>
        </w:r>
        <w:r w:rsidR="66DD9B4C" w:rsidRPr="42B02653">
          <w:rPr>
            <w:rStyle w:val="Hyperlink"/>
            <w:i/>
            <w:iCs/>
          </w:rPr>
          <w:t>.2.3 Form Assembly Specifications</w:t>
        </w:r>
      </w:hyperlink>
      <w:r w:rsidR="66DD9B4C" w:rsidRPr="00943846">
        <w:t xml:space="preserve"> </w:t>
      </w:r>
      <w:r w:rsidR="47240FB3" w:rsidRPr="00943846">
        <w:rPr>
          <w:rFonts w:eastAsia="Arial"/>
          <w:color w:val="000000" w:themeColor="text1"/>
        </w:rPr>
        <w:t xml:space="preserve">provides an overview of the number of operational items and points by task type and </w:t>
      </w:r>
      <w:r w:rsidR="00DE11AE">
        <w:rPr>
          <w:rFonts w:eastAsia="Arial"/>
          <w:color w:val="000000" w:themeColor="text1"/>
        </w:rPr>
        <w:t>communication mode</w:t>
      </w:r>
      <w:r w:rsidR="47240FB3" w:rsidRPr="00943846">
        <w:rPr>
          <w:rFonts w:eastAsia="Arial"/>
          <w:color w:val="000000" w:themeColor="text1"/>
        </w:rPr>
        <w:t>.</w:t>
      </w:r>
    </w:p>
    <w:p w14:paraId="7F8F8374" w14:textId="1B92F3E5" w:rsidR="00D8644D" w:rsidRPr="00943846" w:rsidRDefault="26C6303F" w:rsidP="007C2C9C">
      <w:pPr>
        <w:pStyle w:val="Heading4"/>
      </w:pPr>
      <w:bookmarkStart w:id="462" w:name="_Toc165450937"/>
      <w:r>
        <w:t>Psychometric Criteria and Review</w:t>
      </w:r>
      <w:bookmarkEnd w:id="462"/>
    </w:p>
    <w:p w14:paraId="48177614" w14:textId="591304DC" w:rsidR="00EE614D" w:rsidRPr="00943846" w:rsidRDefault="18E8B3F7" w:rsidP="007C2C9C">
      <w:bookmarkStart w:id="463" w:name="_Hlk90897940"/>
      <w:r>
        <w:t>ETS</w:t>
      </w:r>
      <w:r w:rsidR="00206C29">
        <w:t>’</w:t>
      </w:r>
      <w:r>
        <w:t xml:space="preserve"> p</w:t>
      </w:r>
      <w:r w:rsidR="5190D639">
        <w:t>sychometrician</w:t>
      </w:r>
      <w:r w:rsidR="1B0BC227">
        <w:t>s</w:t>
      </w:r>
      <w:r w:rsidR="5190D639">
        <w:t xml:space="preserve"> reviewed and confirmed that each test form was consistent with the </w:t>
      </w:r>
      <w:r w:rsidR="00443759">
        <w:t xml:space="preserve">form assembly </w:t>
      </w:r>
      <w:r w:rsidR="5190D639">
        <w:t>specification</w:t>
      </w:r>
      <w:r w:rsidR="1B0BC227">
        <w:t>s</w:t>
      </w:r>
      <w:r w:rsidR="5190D639">
        <w:t>.</w:t>
      </w:r>
      <w:bookmarkEnd w:id="463"/>
    </w:p>
    <w:p w14:paraId="475467EF" w14:textId="07593789" w:rsidR="00D02FEA" w:rsidRPr="00943846" w:rsidRDefault="00EE614D" w:rsidP="007C2C9C">
      <w:r w:rsidRPr="00943846">
        <w:t>The fo</w:t>
      </w:r>
      <w:r w:rsidR="00D02FEA" w:rsidRPr="00943846">
        <w:t xml:space="preserve">llowing criteria </w:t>
      </w:r>
      <w:r w:rsidR="00293A72">
        <w:t>were</w:t>
      </w:r>
      <w:r w:rsidR="00C57685" w:rsidRPr="00943846">
        <w:t xml:space="preserve"> used </w:t>
      </w:r>
      <w:r w:rsidR="00D02FEA" w:rsidRPr="00943846">
        <w:t xml:space="preserve">to review </w:t>
      </w:r>
      <w:r w:rsidR="006179C7">
        <w:t>all</w:t>
      </w:r>
      <w:r w:rsidR="006179C7" w:rsidRPr="00943846">
        <w:t xml:space="preserve"> </w:t>
      </w:r>
      <w:r w:rsidR="00D02FEA" w:rsidRPr="00943846">
        <w:t>forms:</w:t>
      </w:r>
    </w:p>
    <w:p w14:paraId="0C241F2F" w14:textId="5EC458FC" w:rsidR="00D02FEA" w:rsidRPr="00943846" w:rsidRDefault="2C4664CA" w:rsidP="007C2C9C">
      <w:pPr>
        <w:pStyle w:val="bullets"/>
        <w:numPr>
          <w:ilvl w:val="0"/>
          <w:numId w:val="17"/>
        </w:numPr>
        <w:tabs>
          <w:tab w:val="clear" w:pos="727"/>
        </w:tabs>
        <w:ind w:left="864" w:hanging="288"/>
      </w:pPr>
      <w:r>
        <w:t>F</w:t>
      </w:r>
      <w:r w:rsidR="7B8A22F9">
        <w:t xml:space="preserve">orms align with the </w:t>
      </w:r>
      <w:r w:rsidR="00C03226">
        <w:t>A</w:t>
      </w:r>
      <w:r w:rsidR="328A1C99">
        <w:t>lternate</w:t>
      </w:r>
      <w:r w:rsidR="7B8A22F9">
        <w:t xml:space="preserve"> ELPAC </w:t>
      </w:r>
      <w:r w:rsidR="5A882840">
        <w:t xml:space="preserve">test </w:t>
      </w:r>
      <w:r w:rsidR="7B8A22F9">
        <w:t>blueprint</w:t>
      </w:r>
      <w:r>
        <w:t>.</w:t>
      </w:r>
    </w:p>
    <w:p w14:paraId="60CCFC01" w14:textId="14C40A53" w:rsidR="00D02FEA" w:rsidRDefault="2C4664CA" w:rsidP="007C2C9C">
      <w:pPr>
        <w:pStyle w:val="bullets"/>
        <w:numPr>
          <w:ilvl w:val="0"/>
          <w:numId w:val="17"/>
        </w:numPr>
        <w:tabs>
          <w:tab w:val="clear" w:pos="727"/>
        </w:tabs>
        <w:ind w:left="864" w:hanging="288"/>
      </w:pPr>
      <w:r>
        <w:t>Item</w:t>
      </w:r>
      <w:r w:rsidR="6A0DD4DC">
        <w:t>s</w:t>
      </w:r>
      <w:r>
        <w:t xml:space="preserve"> selected for use </w:t>
      </w:r>
      <w:r w:rsidR="6A0DD4DC">
        <w:t>meet the following criteria:</w:t>
      </w:r>
    </w:p>
    <w:p w14:paraId="32EC9977" w14:textId="77777777" w:rsidR="00D02FEA" w:rsidRPr="00943846" w:rsidRDefault="06278977" w:rsidP="007C2C9C">
      <w:pPr>
        <w:pStyle w:val="bullets2"/>
      </w:pPr>
      <w:r>
        <w:t xml:space="preserve">The range for </w:t>
      </w:r>
      <w:r w:rsidRPr="00235F23">
        <w:rPr>
          <w:i/>
          <w:iCs/>
        </w:rPr>
        <w:t>p</w:t>
      </w:r>
      <w:r>
        <w:t>-values is between 0.20 and 0.95.</w:t>
      </w:r>
    </w:p>
    <w:p w14:paraId="39C841AC" w14:textId="7B5F8B29" w:rsidR="00D02FEA" w:rsidRPr="00943846" w:rsidRDefault="00D02FEA" w:rsidP="007C2C9C">
      <w:pPr>
        <w:pStyle w:val="bullets2"/>
      </w:pPr>
      <w:r w:rsidRPr="00943846">
        <w:t>Item-total correlations are greater than 0.</w:t>
      </w:r>
      <w:r w:rsidR="000149D0" w:rsidRPr="00943846">
        <w:t>20</w:t>
      </w:r>
      <w:r w:rsidRPr="00943846">
        <w:t>.</w:t>
      </w:r>
    </w:p>
    <w:p w14:paraId="528C3C59" w14:textId="268E9D48" w:rsidR="00D02FEA" w:rsidRPr="00943846" w:rsidRDefault="00D02FEA" w:rsidP="007C2C9C">
      <w:pPr>
        <w:pStyle w:val="bullets2"/>
      </w:pPr>
      <w:r w:rsidRPr="00943846">
        <w:t xml:space="preserve">Items flagged for C-DIF—differential item functioning—are used only </w:t>
      </w:r>
      <w:r w:rsidR="005E285A" w:rsidRPr="00943846">
        <w:t xml:space="preserve">when </w:t>
      </w:r>
      <w:r w:rsidRPr="00943846">
        <w:t>necessary to meet the test blueprint and with CDE approval.</w:t>
      </w:r>
      <w:r w:rsidR="00266EB7" w:rsidRPr="00943846">
        <w:t xml:space="preserve"> </w:t>
      </w:r>
    </w:p>
    <w:p w14:paraId="530F6EEE" w14:textId="4C572DB5" w:rsidR="00D02FEA" w:rsidRPr="00943846" w:rsidRDefault="00AC216E" w:rsidP="007C2C9C">
      <w:pPr>
        <w:pStyle w:val="bullets2"/>
      </w:pPr>
      <w:r>
        <w:t>Item response theory</w:t>
      </w:r>
      <w:r w:rsidR="00D02FEA" w:rsidRPr="00943846">
        <w:t xml:space="preserve"> </w:t>
      </w:r>
      <w:r w:rsidR="00D02FEA" w:rsidRPr="00943846">
        <w:rPr>
          <w:i/>
          <w:iCs/>
        </w:rPr>
        <w:t>b</w:t>
      </w:r>
      <w:r w:rsidR="00D02FEA" w:rsidRPr="00943846">
        <w:t xml:space="preserve">-parameter estimates are within the range of </w:t>
      </w:r>
      <w:r w:rsidR="00553C24">
        <w:t>−</w:t>
      </w:r>
      <w:r w:rsidR="00D02FEA" w:rsidRPr="00943846">
        <w:t>4.0 to +4.0.</w:t>
      </w:r>
    </w:p>
    <w:p w14:paraId="4B082171" w14:textId="48727592" w:rsidR="00923BAA" w:rsidRDefault="1EC8A5D5" w:rsidP="007C2C9C">
      <w:pPr>
        <w:pStyle w:val="bullets"/>
        <w:numPr>
          <w:ilvl w:val="0"/>
          <w:numId w:val="17"/>
        </w:numPr>
        <w:tabs>
          <w:tab w:val="clear" w:pos="727"/>
        </w:tabs>
        <w:ind w:left="864" w:hanging="288"/>
      </w:pPr>
      <w:r>
        <w:t xml:space="preserve">Forms should have average item difficulty that </w:t>
      </w:r>
      <w:r w:rsidR="2FA41370">
        <w:t>can</w:t>
      </w:r>
      <w:r w:rsidR="1AF804A1">
        <w:t xml:space="preserve"> provide sufficient information around the threshold scores for the </w:t>
      </w:r>
      <w:r w:rsidR="3859A84E">
        <w:t>performa</w:t>
      </w:r>
      <w:r w:rsidR="54F69A96">
        <w:t>n</w:t>
      </w:r>
      <w:r w:rsidR="3859A84E">
        <w:t>ce</w:t>
      </w:r>
      <w:r w:rsidR="54F69A96">
        <w:t xml:space="preserve"> levels.</w:t>
      </w:r>
    </w:p>
    <w:p w14:paraId="2E2BF587" w14:textId="6A1538F4" w:rsidR="00C82EC7" w:rsidRDefault="00C82EC7" w:rsidP="007C2C9C">
      <w:pPr>
        <w:pStyle w:val="bullets"/>
        <w:numPr>
          <w:ilvl w:val="0"/>
          <w:numId w:val="17"/>
        </w:numPr>
        <w:tabs>
          <w:tab w:val="clear" w:pos="727"/>
        </w:tabs>
        <w:ind w:left="864" w:hanging="288"/>
      </w:pPr>
      <w:r>
        <w:t>T</w:t>
      </w:r>
      <w:r w:rsidR="009E45A3">
        <w:t>he t</w:t>
      </w:r>
      <w:r>
        <w:t xml:space="preserve">est characteristic curve and </w:t>
      </w:r>
      <w:r w:rsidR="009E45A3">
        <w:t xml:space="preserve">the </w:t>
      </w:r>
      <w:r>
        <w:t xml:space="preserve">test information function </w:t>
      </w:r>
      <w:r w:rsidR="001B56DA">
        <w:t>should</w:t>
      </w:r>
      <w:r>
        <w:t xml:space="preserve"> look reasonable</w:t>
      </w:r>
      <w:r w:rsidR="00D44C39">
        <w:t>.</w:t>
      </w:r>
    </w:p>
    <w:p w14:paraId="5069EF79" w14:textId="77576EF4" w:rsidR="00BF453C" w:rsidRDefault="004E5B31" w:rsidP="007C2C9C">
      <w:pPr>
        <w:pStyle w:val="bullets"/>
        <w:numPr>
          <w:ilvl w:val="0"/>
          <w:numId w:val="17"/>
        </w:numPr>
        <w:tabs>
          <w:tab w:val="clear" w:pos="727"/>
        </w:tabs>
        <w:ind w:left="864" w:hanging="288"/>
      </w:pPr>
      <w:r>
        <w:t>M</w:t>
      </w:r>
      <w:r w:rsidR="000A79B4">
        <w:t>ultiple-choice</w:t>
      </w:r>
      <w:r w:rsidR="0001136A">
        <w:t>,</w:t>
      </w:r>
      <w:r w:rsidR="000A79B4">
        <w:t xml:space="preserve"> single-select (MCSS) items’ correct response options </w:t>
      </w:r>
      <w:r>
        <w:t>are</w:t>
      </w:r>
      <w:r w:rsidR="000A79B4">
        <w:t xml:space="preserve"> approximately equally distributed </w:t>
      </w:r>
      <w:r w:rsidR="00707687">
        <w:t>among the possible answer choices A, B, and C</w:t>
      </w:r>
      <w:r>
        <w:t xml:space="preserve"> (i.e., key balance for MCSS)</w:t>
      </w:r>
      <w:r w:rsidR="00707687">
        <w:t>.</w:t>
      </w:r>
    </w:p>
    <w:p w14:paraId="34C26D6D" w14:textId="67D3E82D" w:rsidR="00B734EF" w:rsidRPr="00943846" w:rsidRDefault="006704A1" w:rsidP="007C2C9C">
      <w:pPr>
        <w:pStyle w:val="bullets"/>
        <w:numPr>
          <w:ilvl w:val="0"/>
          <w:numId w:val="17"/>
        </w:numPr>
        <w:tabs>
          <w:tab w:val="clear" w:pos="727"/>
        </w:tabs>
        <w:ind w:left="864" w:hanging="288"/>
      </w:pPr>
      <w:r>
        <w:t>K</w:t>
      </w:r>
      <w:r w:rsidR="00B734EF">
        <w:t>ey runs</w:t>
      </w:r>
      <w:r w:rsidR="00FD63CB">
        <w:t>—</w:t>
      </w:r>
      <w:r w:rsidR="0040273C">
        <w:t>four o</w:t>
      </w:r>
      <w:r w:rsidR="00532479">
        <w:t>r</w:t>
      </w:r>
      <w:r w:rsidR="0040273C">
        <w:t xml:space="preserve"> more</w:t>
      </w:r>
      <w:r w:rsidR="00B734EF" w:rsidDel="0040273C">
        <w:t xml:space="preserve"> </w:t>
      </w:r>
      <w:r w:rsidR="00B734EF">
        <w:t xml:space="preserve">consecutive keys of a single response option </w:t>
      </w:r>
      <w:r w:rsidR="00132DA1">
        <w:t>(A, B, or C)</w:t>
      </w:r>
      <w:r w:rsidR="00FD63CB">
        <w:t>—</w:t>
      </w:r>
      <w:r>
        <w:t>should not occur</w:t>
      </w:r>
      <w:r w:rsidR="00132DA1">
        <w:t>.</w:t>
      </w:r>
    </w:p>
    <w:p w14:paraId="3FB2E663" w14:textId="7EDAEC8E" w:rsidR="00D8644D" w:rsidRPr="00943846" w:rsidRDefault="26C6303F" w:rsidP="007C2C9C">
      <w:pPr>
        <w:pStyle w:val="Heading4"/>
      </w:pPr>
      <w:bookmarkStart w:id="464" w:name="_Toc165450938"/>
      <w:r>
        <w:lastRenderedPageBreak/>
        <w:t>Content Review of Forms</w:t>
      </w:r>
      <w:bookmarkEnd w:id="464"/>
    </w:p>
    <w:p w14:paraId="6AD67B40" w14:textId="477EF970" w:rsidR="00BD73D2" w:rsidRDefault="00BD73D2" w:rsidP="007C2C9C">
      <w:pPr>
        <w:keepLines/>
      </w:pPr>
      <w:bookmarkStart w:id="465" w:name="_Toc121842215"/>
      <w:bookmarkStart w:id="466" w:name="_Toc121896701"/>
      <w:bookmarkStart w:id="467" w:name="_Toc121842216"/>
      <w:bookmarkStart w:id="468" w:name="_Toc121896702"/>
      <w:bookmarkStart w:id="469" w:name="_Toc121842217"/>
      <w:bookmarkStart w:id="470" w:name="_Toc121896703"/>
      <w:bookmarkStart w:id="471" w:name="_Toc121842218"/>
      <w:bookmarkStart w:id="472" w:name="_Toc121896704"/>
      <w:bookmarkStart w:id="473" w:name="_Toc121842219"/>
      <w:bookmarkStart w:id="474" w:name="_Toc121896705"/>
      <w:bookmarkStart w:id="475" w:name="_Toc121842220"/>
      <w:bookmarkStart w:id="476" w:name="_Toc121896706"/>
      <w:bookmarkStart w:id="477" w:name="_Hlk129006467"/>
      <w:bookmarkEnd w:id="465"/>
      <w:bookmarkEnd w:id="466"/>
      <w:bookmarkEnd w:id="467"/>
      <w:bookmarkEnd w:id="468"/>
      <w:bookmarkEnd w:id="469"/>
      <w:bookmarkEnd w:id="470"/>
      <w:bookmarkEnd w:id="471"/>
      <w:bookmarkEnd w:id="472"/>
      <w:bookmarkEnd w:id="473"/>
      <w:bookmarkEnd w:id="474"/>
      <w:bookmarkEnd w:id="475"/>
      <w:bookmarkEnd w:id="476"/>
      <w:r>
        <w:rPr>
          <w:kern w:val="32"/>
        </w:rPr>
        <w:t xml:space="preserve">After psychometric approval, the proposed assessment underwent two additional content reviews and one editorial review. </w:t>
      </w:r>
      <w:r>
        <w:t xml:space="preserve">The content reviewers were </w:t>
      </w:r>
      <w:r w:rsidR="00976D81">
        <w:t>assessment</w:t>
      </w:r>
      <w:r>
        <w:t xml:space="preserve"> developers who had not previously worked on the development of the test forms they were reviewing. These reviewers brought a fresh perspective to the review. They were given the appropriate materials and documentation to complete the following tasks:</w:t>
      </w:r>
    </w:p>
    <w:p w14:paraId="41433CDD" w14:textId="77777777" w:rsidR="00BD73D2" w:rsidRDefault="00BD73D2" w:rsidP="007C2C9C">
      <w:pPr>
        <w:pStyle w:val="bullets"/>
      </w:pPr>
      <w:r>
        <w:t>Verification of item keys</w:t>
      </w:r>
    </w:p>
    <w:p w14:paraId="4B82B271" w14:textId="77777777" w:rsidR="00BD73D2" w:rsidRPr="00B037F2" w:rsidRDefault="00BD73D2" w:rsidP="007C2C9C">
      <w:pPr>
        <w:pStyle w:val="bullets"/>
      </w:pPr>
      <w:r>
        <w:t>Identification of possible clueing across the items</w:t>
      </w:r>
    </w:p>
    <w:p w14:paraId="70046FD1" w14:textId="0447DCFA" w:rsidR="00BD73D2" w:rsidRPr="00B037F2" w:rsidRDefault="00BD73D2" w:rsidP="007C2C9C">
      <w:pPr>
        <w:pStyle w:val="bullets"/>
      </w:pPr>
      <w:r>
        <w:t xml:space="preserve">Verification that individual items aligned with the </w:t>
      </w:r>
      <w:r w:rsidR="009B1CE8">
        <w:t>2012 ELD Standards</w:t>
      </w:r>
      <w:r w:rsidR="00B02DA6">
        <w:t xml:space="preserve">, as interpreted for </w:t>
      </w:r>
      <w:r w:rsidR="00DC62C4">
        <w:t>English learners (</w:t>
      </w:r>
      <w:r w:rsidR="00B02DA6">
        <w:t>ELs</w:t>
      </w:r>
      <w:r w:rsidR="00DC62C4">
        <w:t>)</w:t>
      </w:r>
      <w:r w:rsidR="00B02DA6">
        <w:t xml:space="preserve"> with significant cognitive disabilities through the ELD Connectors</w:t>
      </w:r>
      <w:r w:rsidR="00B02DA6" w:rsidDel="009B1CE8">
        <w:t xml:space="preserve"> </w:t>
      </w:r>
    </w:p>
    <w:p w14:paraId="75428BCD" w14:textId="6DE8A8CE" w:rsidR="00BD73D2" w:rsidRPr="00B037F2" w:rsidRDefault="00BD73D2" w:rsidP="007C2C9C">
      <w:pPr>
        <w:pStyle w:val="bullets"/>
      </w:pPr>
      <w:r>
        <w:t xml:space="preserve">Verification of coverage of the </w:t>
      </w:r>
      <w:r w:rsidR="009B1CE8">
        <w:t>2012 ELD Standards</w:t>
      </w:r>
      <w:r w:rsidR="00B02DA6">
        <w:t>, as interpreted for ELs with significant cognitive disabilities through the ELD Connectors</w:t>
      </w:r>
    </w:p>
    <w:p w14:paraId="14FA2073" w14:textId="77777777" w:rsidR="00BD73D2" w:rsidRPr="00B037F2" w:rsidRDefault="00BD73D2" w:rsidP="007C2C9C">
      <w:pPr>
        <w:pStyle w:val="bullets"/>
      </w:pPr>
      <w:r>
        <w:t>Identification of any possible grammatical or production errors</w:t>
      </w:r>
    </w:p>
    <w:p w14:paraId="4D3D3782" w14:textId="034B8F81" w:rsidR="00D8644D" w:rsidRPr="00943846" w:rsidRDefault="26C6303F" w:rsidP="007C2C9C">
      <w:pPr>
        <w:pStyle w:val="Heading4"/>
      </w:pPr>
      <w:bookmarkStart w:id="478" w:name="_Toc165450939"/>
      <w:bookmarkEnd w:id="477"/>
      <w:r>
        <w:t>C</w:t>
      </w:r>
      <w:r w:rsidR="5E149497">
        <w:t xml:space="preserve">alifornia </w:t>
      </w:r>
      <w:r>
        <w:t>D</w:t>
      </w:r>
      <w:r w:rsidR="5E149497">
        <w:t xml:space="preserve">epartment of </w:t>
      </w:r>
      <w:r>
        <w:t>E</w:t>
      </w:r>
      <w:r w:rsidR="5E149497">
        <w:t>ducation</w:t>
      </w:r>
      <w:r>
        <w:t xml:space="preserve"> Forms Review</w:t>
      </w:r>
      <w:bookmarkEnd w:id="478"/>
    </w:p>
    <w:p w14:paraId="0A8F76ED" w14:textId="3D7BB4E2" w:rsidR="00BD73D2" w:rsidRPr="00943846" w:rsidRDefault="00BD73D2" w:rsidP="007C2C9C">
      <w:bookmarkStart w:id="479" w:name="_Toc124226230"/>
      <w:bookmarkStart w:id="480" w:name="_Toc124266038"/>
      <w:bookmarkStart w:id="481" w:name="_Toc124420569"/>
      <w:bookmarkStart w:id="482" w:name="_Toc124226231"/>
      <w:bookmarkStart w:id="483" w:name="_Toc124266039"/>
      <w:bookmarkStart w:id="484" w:name="_Toc124420570"/>
      <w:bookmarkStart w:id="485" w:name="_Toc124226232"/>
      <w:bookmarkStart w:id="486" w:name="_Toc124266040"/>
      <w:bookmarkStart w:id="487" w:name="_Toc124420571"/>
      <w:bookmarkStart w:id="488" w:name="_Toc124226233"/>
      <w:bookmarkStart w:id="489" w:name="_Toc124266041"/>
      <w:bookmarkStart w:id="490" w:name="_Toc124420572"/>
      <w:bookmarkEnd w:id="479"/>
      <w:bookmarkEnd w:id="480"/>
      <w:bookmarkEnd w:id="481"/>
      <w:bookmarkEnd w:id="482"/>
      <w:bookmarkEnd w:id="483"/>
      <w:bookmarkEnd w:id="484"/>
      <w:bookmarkEnd w:id="485"/>
      <w:bookmarkEnd w:id="486"/>
      <w:bookmarkEnd w:id="487"/>
      <w:bookmarkEnd w:id="488"/>
      <w:bookmarkEnd w:id="489"/>
      <w:bookmarkEnd w:id="490"/>
      <w:r w:rsidRPr="00943846">
        <w:t xml:space="preserve">The CDE used a gatekeeper process to review all test materials. Test materials for review and approval by the CDE included form planners, </w:t>
      </w:r>
      <w:r w:rsidRPr="00943846">
        <w:rPr>
          <w:i/>
          <w:iCs/>
        </w:rPr>
        <w:t>Directions for Administration (DFAs)</w:t>
      </w:r>
      <w:r w:rsidRPr="002D5107">
        <w:rPr>
          <w:i/>
        </w:rPr>
        <w:t>,</w:t>
      </w:r>
      <w:r w:rsidRPr="00943846">
        <w:t xml:space="preserve"> and student-facing items in the TDS. All test materials were approved before they were </w:t>
      </w:r>
      <w:r>
        <w:t>made available</w:t>
      </w:r>
      <w:r w:rsidRPr="00943846">
        <w:t xml:space="preserve"> for use.</w:t>
      </w:r>
    </w:p>
    <w:p w14:paraId="3CD22875" w14:textId="4CBFE79B" w:rsidR="00BD73D2" w:rsidRPr="00943846" w:rsidRDefault="00BD73D2" w:rsidP="007C2C9C">
      <w:r w:rsidRPr="00943846">
        <w:t xml:space="preserve">For the reviews of form planners and the </w:t>
      </w:r>
      <w:r w:rsidRPr="00943846">
        <w:rPr>
          <w:i/>
          <w:iCs/>
        </w:rPr>
        <w:t>DFAs</w:t>
      </w:r>
      <w:r w:rsidRPr="002D5107">
        <w:rPr>
          <w:i/>
        </w:rPr>
        <w:t>,</w:t>
      </w:r>
      <w:r w:rsidRPr="00943846">
        <w:t xml:space="preserve"> ETS initiated the review by submitting materials to the CDE via the gatekeeper system, along with the criteria for the review. CDE consultants performed the initial review and returned comments and requests for revisions to ETS. ETS</w:t>
      </w:r>
      <w:r w:rsidR="00206C29">
        <w:t>’</w:t>
      </w:r>
      <w:r w:rsidRPr="00943846">
        <w:t xml:space="preserve"> staff then revised the materials as requested and returned them to the CDE consultants, who reviewed the updated materials. If the test materials needed additional revisions, they were returned to ETS for further modifications.</w:t>
      </w:r>
    </w:p>
    <w:p w14:paraId="6566D97B" w14:textId="7ECC1AB6" w:rsidR="00BD73D2" w:rsidRDefault="00BD73D2" w:rsidP="007C2C9C">
      <w:r w:rsidRPr="00943846">
        <w:t>Once CDE consultants found</w:t>
      </w:r>
      <w:r>
        <w:t xml:space="preserve"> that</w:t>
      </w:r>
      <w:r w:rsidRPr="00943846">
        <w:t xml:space="preserve"> the test materials met the review criteria, the CDE consultants submitted the test materials to the CDE administrator for approval. Test materials that were approved with revisions were revised by ETS and resubmitted for approval. Test materials that were not approved needed significant revisions and had to be submitted to the consultants again before they could be resubmitted to the CDE administrator for approval.</w:t>
      </w:r>
    </w:p>
    <w:p w14:paraId="4087645F" w14:textId="5AA37C4E" w:rsidR="00D8644D" w:rsidRPr="00943846" w:rsidRDefault="603FB369" w:rsidP="007C2C9C">
      <w:pPr>
        <w:pStyle w:val="Heading4"/>
      </w:pPr>
      <w:bookmarkStart w:id="491" w:name="_Toc165450940"/>
      <w:r>
        <w:t>Configuration of the T</w:t>
      </w:r>
      <w:r w:rsidR="5A548B1B">
        <w:t xml:space="preserve">est </w:t>
      </w:r>
      <w:r>
        <w:t>D</w:t>
      </w:r>
      <w:r w:rsidR="5A548B1B">
        <w:t xml:space="preserve">elivery </w:t>
      </w:r>
      <w:r>
        <w:t>S</w:t>
      </w:r>
      <w:r w:rsidR="5A548B1B">
        <w:t>ystem</w:t>
      </w:r>
      <w:bookmarkEnd w:id="491"/>
    </w:p>
    <w:p w14:paraId="147701FF" w14:textId="3E0592CA" w:rsidR="00BD73D2" w:rsidRDefault="00BD73D2" w:rsidP="007C2C9C">
      <w:bookmarkStart w:id="492" w:name="_Toc121842223"/>
      <w:bookmarkStart w:id="493" w:name="_Toc121896709"/>
      <w:bookmarkStart w:id="494" w:name="_Toc121842224"/>
      <w:bookmarkStart w:id="495" w:name="_Toc121896710"/>
      <w:bookmarkStart w:id="496" w:name="_Toc121842225"/>
      <w:bookmarkStart w:id="497" w:name="_Toc121896711"/>
      <w:bookmarkStart w:id="498" w:name="_Toc121842226"/>
      <w:bookmarkStart w:id="499" w:name="_Toc121896712"/>
      <w:bookmarkStart w:id="500" w:name="_Toc121842227"/>
      <w:bookmarkStart w:id="501" w:name="_Toc121896713"/>
      <w:bookmarkEnd w:id="492"/>
      <w:bookmarkEnd w:id="493"/>
      <w:bookmarkEnd w:id="494"/>
      <w:bookmarkEnd w:id="495"/>
      <w:bookmarkEnd w:id="496"/>
      <w:bookmarkEnd w:id="497"/>
      <w:bookmarkEnd w:id="498"/>
      <w:bookmarkEnd w:id="499"/>
      <w:bookmarkEnd w:id="500"/>
      <w:bookmarkEnd w:id="501"/>
      <w:r>
        <w:t xml:space="preserve">Once all the test reviews were completed and concerns, if any, had been resolved, the official ordered item sequence of the proposed forms was sent to Cambium Assessment, Inc. (CAI) for configuration of the TDS. Unlike other stages of the test production process, this stage must occur prior to every administration of the </w:t>
      </w:r>
      <w:r w:rsidR="00C03226">
        <w:t>Initial A</w:t>
      </w:r>
      <w:r w:rsidR="008A0513">
        <w:t>lternate ELPAC</w:t>
      </w:r>
      <w:r>
        <w:t>, even in the case of a form reuse.</w:t>
      </w:r>
    </w:p>
    <w:p w14:paraId="34945127" w14:textId="77777777" w:rsidR="00BD73D2" w:rsidRDefault="00BD73D2" w:rsidP="007C2C9C">
      <w:r>
        <w:t>Each item underwent an extensive platform review on different operating systems, such as Windows, Linux, and iOS, to ensure that the item’s appearance was consistent across all platforms.</w:t>
      </w:r>
    </w:p>
    <w:p w14:paraId="38FA23E1" w14:textId="77777777" w:rsidR="00BD73D2" w:rsidRDefault="00BD73D2" w:rsidP="007C2C9C">
      <w:r>
        <w:t xml:space="preserve">The platform review was conducted by a team at CAI consisting of a team leader and several team members. The team leader presented the item as it was approved in ETS and </w:t>
      </w:r>
      <w:r>
        <w:lastRenderedPageBreak/>
        <w:t>CAI item banks. Each team member was assigned a different platform—hardware device and operating system—and reviewed the item to see that it rendered as expected. This platform review meeting ensured that all items were presented consistently to all students regardless of testing device or operating system for standardization of the test administration.</w:t>
      </w:r>
    </w:p>
    <w:p w14:paraId="6F3F38FD" w14:textId="77777777" w:rsidR="00BD73D2" w:rsidRDefault="00BD73D2" w:rsidP="007C2C9C">
      <w:r>
        <w:t>Prior to operational deployment, the testing system and content were deployed to a staging server where they were subject to user acceptance testing (UAT) by both ETS and CAI staff. The TDS UAT served as both a software evaluation and a content approval.</w:t>
      </w:r>
    </w:p>
    <w:p w14:paraId="677A4256" w14:textId="2D6B5274" w:rsidR="00BD73D2" w:rsidRPr="00282830" w:rsidRDefault="00BD73D2" w:rsidP="007C2C9C">
      <w:r>
        <w:t xml:space="preserve">Following the UAT by ETS and CAI staff, separate UAT cycles were conducted by the CDE. The UAT review provided the CDE with an opportunity to interact with the exact </w:t>
      </w:r>
      <w:r w:rsidR="0080633C">
        <w:t>assessment</w:t>
      </w:r>
      <w:r>
        <w:t xml:space="preserve"> that would be administered to the students. The CDE had to approve the </w:t>
      </w:r>
      <w:r w:rsidR="00C03226">
        <w:t>Initial A</w:t>
      </w:r>
      <w:r w:rsidR="008A0513">
        <w:t>lternate ELPAC</w:t>
      </w:r>
      <w:r>
        <w:t xml:space="preserve"> UAT before the </w:t>
      </w:r>
      <w:r w:rsidR="0080633C">
        <w:t>assessment</w:t>
      </w:r>
      <w:r>
        <w:t xml:space="preserve"> could be released for administration to students. </w:t>
      </w:r>
    </w:p>
    <w:p w14:paraId="316079A2" w14:textId="35C9280B" w:rsidR="2E05344A" w:rsidRPr="00943846" w:rsidRDefault="26C6303F" w:rsidP="007C2C9C">
      <w:pPr>
        <w:pStyle w:val="Heading4"/>
      </w:pPr>
      <w:bookmarkStart w:id="502" w:name="_Toc165450941"/>
      <w:r>
        <w:t>Test Form Delivery</w:t>
      </w:r>
      <w:bookmarkEnd w:id="502"/>
    </w:p>
    <w:p w14:paraId="44F8E31F" w14:textId="07EA8D44" w:rsidR="00EB3B77" w:rsidRPr="00943846" w:rsidRDefault="7A8BE6DF" w:rsidP="007C2C9C">
      <w:pPr>
        <w:rPr>
          <w:rFonts w:eastAsia="Arial"/>
        </w:rPr>
      </w:pPr>
      <w:r w:rsidRPr="00943846">
        <w:rPr>
          <w:rFonts w:eastAsia="Arial"/>
        </w:rPr>
        <w:t xml:space="preserve">The TDS is </w:t>
      </w:r>
      <w:proofErr w:type="gramStart"/>
      <w:r w:rsidRPr="00943846">
        <w:rPr>
          <w:rFonts w:eastAsia="Arial"/>
        </w:rPr>
        <w:t xml:space="preserve">the </w:t>
      </w:r>
      <w:r w:rsidRPr="122C3A0C">
        <w:rPr>
          <w:rFonts w:eastAsia="Arial"/>
        </w:rPr>
        <w:t>me</w:t>
      </w:r>
      <w:r w:rsidR="005E2D5F">
        <w:rPr>
          <w:rFonts w:eastAsia="Arial"/>
        </w:rPr>
        <w:t>ans</w:t>
      </w:r>
      <w:r w:rsidRPr="00943846">
        <w:rPr>
          <w:rFonts w:eastAsia="Arial"/>
        </w:rPr>
        <w:t xml:space="preserve"> by which</w:t>
      </w:r>
      <w:proofErr w:type="gramEnd"/>
      <w:r w:rsidRPr="00943846">
        <w:rPr>
          <w:rFonts w:eastAsia="Arial"/>
        </w:rPr>
        <w:t xml:space="preserve"> the statewide computer-based assessments are delivered to students. Components of the TDS include</w:t>
      </w:r>
    </w:p>
    <w:p w14:paraId="2F7B8581" w14:textId="0946FFB0" w:rsidR="00EB3B77" w:rsidRPr="00943846" w:rsidRDefault="5588E7E3" w:rsidP="007C2C9C">
      <w:pPr>
        <w:pStyle w:val="bullets"/>
        <w:numPr>
          <w:ilvl w:val="0"/>
          <w:numId w:val="17"/>
        </w:numPr>
        <w:tabs>
          <w:tab w:val="clear" w:pos="727"/>
        </w:tabs>
        <w:ind w:left="864" w:hanging="288"/>
        <w:rPr>
          <w:rFonts w:eastAsia="Arial"/>
        </w:rPr>
      </w:pPr>
      <w:r w:rsidRPr="560F8A8F">
        <w:rPr>
          <w:rFonts w:eastAsia="Arial"/>
        </w:rPr>
        <w:t>the Test Administrat</w:t>
      </w:r>
      <w:r w:rsidR="16225B1C" w:rsidRPr="560F8A8F">
        <w:rPr>
          <w:rFonts w:eastAsia="Arial"/>
        </w:rPr>
        <w:t>or</w:t>
      </w:r>
      <w:r w:rsidRPr="560F8A8F">
        <w:rPr>
          <w:rFonts w:eastAsia="Arial"/>
        </w:rPr>
        <w:t xml:space="preserve"> Interface, the web browser</w:t>
      </w:r>
      <w:r w:rsidR="54F4CC40" w:rsidRPr="560F8A8F">
        <w:rPr>
          <w:rFonts w:eastAsia="Arial"/>
        </w:rPr>
        <w:t>–</w:t>
      </w:r>
      <w:r w:rsidRPr="560F8A8F">
        <w:rPr>
          <w:rFonts w:eastAsia="Arial"/>
        </w:rPr>
        <w:t xml:space="preserve">based application that allows test examiners to activate student </w:t>
      </w:r>
      <w:proofErr w:type="gramStart"/>
      <w:r w:rsidR="0080633C">
        <w:rPr>
          <w:rFonts w:eastAsia="Arial"/>
        </w:rPr>
        <w:t>assessment</w:t>
      </w:r>
      <w:r w:rsidRPr="560F8A8F">
        <w:rPr>
          <w:rFonts w:eastAsia="Arial"/>
        </w:rPr>
        <w:t>s;</w:t>
      </w:r>
      <w:proofErr w:type="gramEnd"/>
    </w:p>
    <w:p w14:paraId="4902AA11" w14:textId="03CBCAB9" w:rsidR="00EB3B77" w:rsidRPr="00943846" w:rsidRDefault="5588E7E3" w:rsidP="007C2C9C">
      <w:pPr>
        <w:pStyle w:val="bullets"/>
        <w:numPr>
          <w:ilvl w:val="0"/>
          <w:numId w:val="17"/>
        </w:numPr>
        <w:tabs>
          <w:tab w:val="clear" w:pos="727"/>
        </w:tabs>
        <w:ind w:left="864" w:hanging="288"/>
        <w:rPr>
          <w:rFonts w:eastAsia="Arial"/>
        </w:rPr>
      </w:pPr>
      <w:r w:rsidRPr="560F8A8F">
        <w:rPr>
          <w:rFonts w:eastAsia="Arial"/>
        </w:rPr>
        <w:t xml:space="preserve">the Student Testing Interface, on which students take the </w:t>
      </w:r>
      <w:r w:rsidR="00C03226">
        <w:rPr>
          <w:iCs/>
          <w:color w:val="auto"/>
        </w:rPr>
        <w:t>Initial A</w:t>
      </w:r>
      <w:r w:rsidRPr="560F8A8F">
        <w:rPr>
          <w:rFonts w:eastAsia="Arial"/>
        </w:rPr>
        <w:t>lternate ELPAC using the secure browser and with assistance from the test examiner as needed; and</w:t>
      </w:r>
    </w:p>
    <w:p w14:paraId="0BE7277A" w14:textId="47C1060F" w:rsidR="00EB3B77" w:rsidRPr="00943846" w:rsidRDefault="594777C4" w:rsidP="007C2C9C">
      <w:pPr>
        <w:pStyle w:val="bullets"/>
        <w:numPr>
          <w:ilvl w:val="0"/>
          <w:numId w:val="17"/>
        </w:numPr>
        <w:tabs>
          <w:tab w:val="clear" w:pos="727"/>
        </w:tabs>
        <w:ind w:left="864" w:hanging="288"/>
        <w:rPr>
          <w:rFonts w:eastAsia="Arial"/>
        </w:rPr>
      </w:pPr>
      <w:r w:rsidRPr="560F8A8F">
        <w:rPr>
          <w:rFonts w:eastAsia="Arial"/>
        </w:rPr>
        <w:t xml:space="preserve">the secure browser, the web-based application through which the Student Testing Interface may be accessed. </w:t>
      </w:r>
      <w:r w:rsidR="4E9FB3A3" w:rsidRPr="560F8A8F">
        <w:rPr>
          <w:rFonts w:eastAsia="Arial"/>
        </w:rPr>
        <w:t>(</w:t>
      </w:r>
      <w:r w:rsidRPr="560F8A8F">
        <w:rPr>
          <w:rFonts w:eastAsia="Arial"/>
        </w:rPr>
        <w:t xml:space="preserve">The secure browser prevents </w:t>
      </w:r>
      <w:r w:rsidR="5731C829" w:rsidRPr="560F8A8F">
        <w:rPr>
          <w:rFonts w:eastAsia="Arial"/>
        </w:rPr>
        <w:t xml:space="preserve">a </w:t>
      </w:r>
      <w:r w:rsidRPr="560F8A8F">
        <w:rPr>
          <w:rFonts w:eastAsia="Arial"/>
        </w:rPr>
        <w:t xml:space="preserve">student from accessing </w:t>
      </w:r>
      <w:r w:rsidR="5731C829" w:rsidRPr="560F8A8F">
        <w:rPr>
          <w:rFonts w:eastAsia="Arial"/>
        </w:rPr>
        <w:t xml:space="preserve">unapproved </w:t>
      </w:r>
      <w:r w:rsidRPr="560F8A8F">
        <w:rPr>
          <w:rFonts w:eastAsia="Arial"/>
        </w:rPr>
        <w:t>applications</w:t>
      </w:r>
      <w:r w:rsidR="5731C829" w:rsidRPr="560F8A8F">
        <w:rPr>
          <w:rFonts w:eastAsia="Arial"/>
        </w:rPr>
        <w:t xml:space="preserve"> and resources</w:t>
      </w:r>
      <w:r w:rsidRPr="560F8A8F">
        <w:rPr>
          <w:rFonts w:eastAsia="Arial"/>
        </w:rPr>
        <w:t xml:space="preserve"> during testing.</w:t>
      </w:r>
      <w:r w:rsidR="4E9FB3A3" w:rsidRPr="560F8A8F">
        <w:rPr>
          <w:rFonts w:eastAsia="Arial"/>
        </w:rPr>
        <w:t>)</w:t>
      </w:r>
    </w:p>
    <w:p w14:paraId="413BCE00" w14:textId="034851E4" w:rsidR="00692B93" w:rsidRPr="00943846" w:rsidRDefault="00692B93" w:rsidP="007C2C9C">
      <w:pPr>
        <w:pStyle w:val="Heading3"/>
        <w:pageBreakBefore/>
        <w:numPr>
          <w:ilvl w:val="0"/>
          <w:numId w:val="0"/>
        </w:numPr>
      </w:pPr>
      <w:bookmarkStart w:id="503" w:name="_Toc165450942"/>
      <w:bookmarkStart w:id="504" w:name="_Hlk129094758"/>
      <w:r w:rsidRPr="00943846">
        <w:lastRenderedPageBreak/>
        <w:t>References</w:t>
      </w:r>
      <w:bookmarkEnd w:id="503"/>
    </w:p>
    <w:p w14:paraId="2DAAF924" w14:textId="3C2CCF22" w:rsidR="00416622" w:rsidRPr="00943846" w:rsidRDefault="00416622" w:rsidP="007C2C9C">
      <w:pPr>
        <w:pStyle w:val="References"/>
      </w:pPr>
      <w:bookmarkStart w:id="505" w:name="_Hlk131601722"/>
      <w:r w:rsidRPr="00943846">
        <w:t xml:space="preserve">California Department of Education. (2014). </w:t>
      </w:r>
      <w:r w:rsidRPr="00943846">
        <w:rPr>
          <w:i/>
        </w:rPr>
        <w:t>California English language development standards: Kindergarten through grade 12.</w:t>
      </w:r>
      <w:r w:rsidRPr="00943846">
        <w:t xml:space="preserve"> California Department of Education website.</w:t>
      </w:r>
    </w:p>
    <w:p w14:paraId="7C7B08B5" w14:textId="5F830C2B" w:rsidR="00416622" w:rsidRPr="00943846" w:rsidRDefault="00416622" w:rsidP="007C2C9C">
      <w:pPr>
        <w:pStyle w:val="References"/>
      </w:pPr>
      <w:r w:rsidRPr="00943846">
        <w:t>California Department of Education. (2019</w:t>
      </w:r>
      <w:r>
        <w:t>a</w:t>
      </w:r>
      <w:r w:rsidRPr="00943846">
        <w:t xml:space="preserve">). </w:t>
      </w:r>
      <w:r w:rsidRPr="00943846">
        <w:rPr>
          <w:i/>
          <w:iCs/>
        </w:rPr>
        <w:t xml:space="preserve">California English </w:t>
      </w:r>
      <w:r w:rsidR="001E0814">
        <w:rPr>
          <w:i/>
          <w:iCs/>
        </w:rPr>
        <w:t>l</w:t>
      </w:r>
      <w:r w:rsidRPr="00943846">
        <w:rPr>
          <w:i/>
          <w:iCs/>
        </w:rPr>
        <w:t xml:space="preserve">anguage </w:t>
      </w:r>
      <w:r w:rsidR="001E0814">
        <w:rPr>
          <w:i/>
          <w:iCs/>
        </w:rPr>
        <w:t>d</w:t>
      </w:r>
      <w:r w:rsidRPr="00943846">
        <w:rPr>
          <w:i/>
          <w:iCs/>
        </w:rPr>
        <w:t xml:space="preserve">evelopment </w:t>
      </w:r>
      <w:r w:rsidR="0097772C">
        <w:rPr>
          <w:i/>
          <w:iCs/>
        </w:rPr>
        <w:t>c</w:t>
      </w:r>
      <w:r w:rsidRPr="00943846">
        <w:rPr>
          <w:i/>
          <w:iCs/>
        </w:rPr>
        <w:t>onnectors for the Alternate English Language Proficiency Assessments for California.</w:t>
      </w:r>
      <w:r w:rsidRPr="00943846">
        <w:t xml:space="preserve"> California Department of Education website.</w:t>
      </w:r>
    </w:p>
    <w:p w14:paraId="009351F8" w14:textId="26C6390D" w:rsidR="002D5107" w:rsidRDefault="009A26BC" w:rsidP="007C2C9C">
      <w:pPr>
        <w:pStyle w:val="References"/>
      </w:pPr>
      <w:r>
        <w:t>California Department of Education. (2019</w:t>
      </w:r>
      <w:r w:rsidR="00416622">
        <w:t>b</w:t>
      </w:r>
      <w:r>
        <w:t xml:space="preserve">). </w:t>
      </w:r>
      <w:r>
        <w:rPr>
          <w:i/>
          <w:iCs/>
        </w:rPr>
        <w:t>Proposed high-level test design for the Alternate English Language Proficiency Assessments for California.</w:t>
      </w:r>
      <w:r>
        <w:t xml:space="preserve"> California Department of Education</w:t>
      </w:r>
      <w:r w:rsidR="008C04BE">
        <w:t xml:space="preserve"> website</w:t>
      </w:r>
      <w:r>
        <w:t>.</w:t>
      </w:r>
    </w:p>
    <w:p w14:paraId="3CD69790" w14:textId="1E132079" w:rsidR="00723FB3" w:rsidRPr="00943846" w:rsidRDefault="00723FB3" w:rsidP="007C2C9C">
      <w:pPr>
        <w:pStyle w:val="References"/>
      </w:pPr>
      <w:bookmarkStart w:id="506" w:name="_Hlk129094749"/>
      <w:r w:rsidRPr="00943846">
        <w:t>California Department of Education. (2020</w:t>
      </w:r>
      <w:r>
        <w:t>a</w:t>
      </w:r>
      <w:r w:rsidRPr="00943846">
        <w:t>)</w:t>
      </w:r>
      <w:r>
        <w:t>.</w:t>
      </w:r>
      <w:r w:rsidRPr="00943846">
        <w:t xml:space="preserve"> </w:t>
      </w:r>
      <w:r w:rsidRPr="00943846">
        <w:rPr>
          <w:i/>
          <w:iCs/>
        </w:rPr>
        <w:t xml:space="preserve">Alternate English Language Proficiency Assessments for California </w:t>
      </w:r>
      <w:r>
        <w:rPr>
          <w:i/>
          <w:iCs/>
        </w:rPr>
        <w:t>pilot using cognitive lab methodology study</w:t>
      </w:r>
      <w:r w:rsidRPr="00943846">
        <w:rPr>
          <w:i/>
          <w:iCs/>
        </w:rPr>
        <w:t xml:space="preserve"> </w:t>
      </w:r>
      <w:r>
        <w:rPr>
          <w:rFonts w:eastAsia="Times New Roman"/>
        </w:rPr>
        <w:t>[Unpublished report]</w:t>
      </w:r>
      <w:r w:rsidRPr="00943846">
        <w:rPr>
          <w:rFonts w:eastAsia="Times New Roman"/>
        </w:rPr>
        <w:t xml:space="preserve">. </w:t>
      </w:r>
      <w:r w:rsidRPr="00943846">
        <w:t>California Department of Education.</w:t>
      </w:r>
    </w:p>
    <w:p w14:paraId="2363C60B" w14:textId="6B9A586E" w:rsidR="00BC1DBD" w:rsidRPr="00943846" w:rsidRDefault="00BC1DBD" w:rsidP="007C2C9C">
      <w:pPr>
        <w:pStyle w:val="References"/>
      </w:pPr>
      <w:r w:rsidRPr="00943846">
        <w:t>California Department of Education. (2020</w:t>
      </w:r>
      <w:r w:rsidR="00723FB3">
        <w:t>b</w:t>
      </w:r>
      <w:r w:rsidRPr="00943846">
        <w:t>)</w:t>
      </w:r>
      <w:r>
        <w:t>.</w:t>
      </w:r>
      <w:r w:rsidRPr="00943846">
        <w:t xml:space="preserve"> </w:t>
      </w:r>
      <w:r w:rsidRPr="00943846">
        <w:rPr>
          <w:i/>
          <w:iCs/>
        </w:rPr>
        <w:t xml:space="preserve">Alternate English Language Proficiency Assessments for California </w:t>
      </w:r>
      <w:r>
        <w:rPr>
          <w:i/>
          <w:iCs/>
        </w:rPr>
        <w:t>t</w:t>
      </w:r>
      <w:r w:rsidRPr="00943846">
        <w:rPr>
          <w:i/>
          <w:iCs/>
        </w:rPr>
        <w:t xml:space="preserve">est </w:t>
      </w:r>
      <w:r>
        <w:rPr>
          <w:i/>
          <w:iCs/>
        </w:rPr>
        <w:t>b</w:t>
      </w:r>
      <w:r w:rsidRPr="00943846">
        <w:rPr>
          <w:i/>
          <w:iCs/>
        </w:rPr>
        <w:t xml:space="preserve">lueprint. </w:t>
      </w:r>
      <w:r w:rsidRPr="00943846">
        <w:rPr>
          <w:rFonts w:eastAsia="Times New Roman"/>
        </w:rPr>
        <w:t xml:space="preserve">Approved by the California State Board of Education in May 2020. </w:t>
      </w:r>
      <w:r w:rsidRPr="00943846">
        <w:t>California Department of Education website.</w:t>
      </w:r>
    </w:p>
    <w:p w14:paraId="00B0109D" w14:textId="3E43304D" w:rsidR="00841949" w:rsidRPr="009C7562" w:rsidRDefault="00841949" w:rsidP="007C2C9C">
      <w:pPr>
        <w:pStyle w:val="References"/>
      </w:pPr>
      <w:r>
        <w:t>California Department of Education. (202</w:t>
      </w:r>
      <w:r w:rsidR="00121BD3">
        <w:t>1</w:t>
      </w:r>
      <w:r>
        <w:t xml:space="preserve">). </w:t>
      </w:r>
      <w:r w:rsidR="00121BD3">
        <w:rPr>
          <w:i/>
          <w:iCs/>
        </w:rPr>
        <w:t>Form assembly s</w:t>
      </w:r>
      <w:r>
        <w:rPr>
          <w:i/>
          <w:iCs/>
        </w:rPr>
        <w:t xml:space="preserve">pecifications for the </w:t>
      </w:r>
      <w:r w:rsidR="00121BD3">
        <w:rPr>
          <w:i/>
          <w:iCs/>
        </w:rPr>
        <w:t xml:space="preserve">Initial </w:t>
      </w:r>
      <w:r>
        <w:rPr>
          <w:i/>
          <w:iCs/>
        </w:rPr>
        <w:t>Alternate English Language Proficiency Assessments for California</w:t>
      </w:r>
      <w:r>
        <w:t xml:space="preserve"> [Unpublished manuscript]</w:t>
      </w:r>
      <w:r w:rsidR="002D6D74">
        <w:t>.</w:t>
      </w:r>
      <w:r>
        <w:t xml:space="preserve"> Sacramento, CA: California Department of Education.</w:t>
      </w:r>
    </w:p>
    <w:p w14:paraId="7351B33C" w14:textId="57F46049" w:rsidR="00E16AE1" w:rsidRPr="00943846" w:rsidRDefault="07E778C4" w:rsidP="002D5A7C">
      <w:pPr>
        <w:pStyle w:val="Heading2"/>
      </w:pPr>
      <w:bookmarkStart w:id="507" w:name="_Test_Administration"/>
      <w:bookmarkStart w:id="508" w:name="_Toc165450943"/>
      <w:bookmarkEnd w:id="504"/>
      <w:bookmarkEnd w:id="505"/>
      <w:bookmarkEnd w:id="506"/>
      <w:bookmarkEnd w:id="507"/>
      <w:r>
        <w:lastRenderedPageBreak/>
        <w:t>Test Administration</w:t>
      </w:r>
      <w:bookmarkEnd w:id="508"/>
    </w:p>
    <w:p w14:paraId="2DA4F291" w14:textId="329181ED" w:rsidR="000014C9" w:rsidRDefault="000014C9" w:rsidP="007C2C9C">
      <w:bookmarkStart w:id="509" w:name="_Toc121842231"/>
      <w:bookmarkStart w:id="510" w:name="_Toc121896717"/>
      <w:bookmarkStart w:id="511" w:name="_Hlk145393025"/>
      <w:bookmarkEnd w:id="509"/>
      <w:bookmarkEnd w:id="510"/>
      <w:r>
        <w:t xml:space="preserve">This chapter details the processes involved in the administration of the 2022–23 </w:t>
      </w:r>
      <w:r w:rsidR="00C03226">
        <w:t>Initial A</w:t>
      </w:r>
      <w:r>
        <w:t>lternate English Language Proficiency Assessments for California (ELPAC)</w:t>
      </w:r>
      <w:r w:rsidRPr="002C2E9B">
        <w:t>.</w:t>
      </w:r>
      <w:r>
        <w:t xml:space="preserve"> It also describes the procedures followed by ETS to maintain test security throughout the test administration process. </w:t>
      </w:r>
    </w:p>
    <w:p w14:paraId="3EA8B11B" w14:textId="47BC87DD" w:rsidR="0000556A" w:rsidRPr="00943846" w:rsidRDefault="004C47A1" w:rsidP="007C2C9C">
      <w:pPr>
        <w:pStyle w:val="Heading3"/>
      </w:pPr>
      <w:bookmarkStart w:id="512" w:name="_Toc165450944"/>
      <w:bookmarkEnd w:id="511"/>
      <w:r>
        <w:t>Overview</w:t>
      </w:r>
      <w:bookmarkEnd w:id="512"/>
    </w:p>
    <w:p w14:paraId="4AFC0570" w14:textId="1C246B74" w:rsidR="000014C9" w:rsidRDefault="000014C9" w:rsidP="007C2C9C">
      <w:bookmarkStart w:id="513" w:name="_Administration_and_Scoring"/>
      <w:bookmarkStart w:id="514" w:name="_Hlk145393041"/>
      <w:bookmarkEnd w:id="513"/>
      <w:r>
        <w:t xml:space="preserve">The </w:t>
      </w:r>
      <w:r w:rsidR="00C03226">
        <w:t>Initial A</w:t>
      </w:r>
      <w:r w:rsidR="008A0513">
        <w:t>lternate ELPAC</w:t>
      </w:r>
      <w:r w:rsidRPr="00926624">
        <w:t xml:space="preserve"> was</w:t>
      </w:r>
      <w:r>
        <w:t xml:space="preserve"> administered to students in </w:t>
      </w:r>
      <w:r w:rsidR="00481DF3">
        <w:t>kindergarten through grade twelve</w:t>
      </w:r>
      <w:r>
        <w:t xml:space="preserve"> in </w:t>
      </w:r>
      <w:r w:rsidR="008A0513">
        <w:t>2022–23</w:t>
      </w:r>
      <w:r w:rsidRPr="00926624">
        <w:t xml:space="preserve"> i</w:t>
      </w:r>
      <w:r>
        <w:t xml:space="preserve">n conjunction with the other </w:t>
      </w:r>
      <w:r w:rsidR="0080633C">
        <w:t>assessment</w:t>
      </w:r>
      <w:r>
        <w:t xml:space="preserve">s that </w:t>
      </w:r>
      <w:r w:rsidR="00E8715C">
        <w:t>compose</w:t>
      </w:r>
      <w:r>
        <w:t xml:space="preserve"> the </w:t>
      </w:r>
      <w:r w:rsidR="008A0513">
        <w:t>ELPAC</w:t>
      </w:r>
      <w:r>
        <w:t xml:space="preserve"> System.</w:t>
      </w:r>
    </w:p>
    <w:p w14:paraId="416968E3" w14:textId="2B9C28EC" w:rsidR="000014C9" w:rsidRDefault="000014C9" w:rsidP="007C2C9C">
      <w:r>
        <w:t xml:space="preserve">In accordance with the procedures for the </w:t>
      </w:r>
      <w:proofErr w:type="gramStart"/>
      <w:r>
        <w:t>computer-based</w:t>
      </w:r>
      <w:proofErr w:type="gramEnd"/>
      <w:r>
        <w:t xml:space="preserve"> </w:t>
      </w:r>
      <w:r w:rsidR="008A0513">
        <w:t>ELPAC</w:t>
      </w:r>
      <w:r>
        <w:t xml:space="preserve">, local educational agencies (LEAs) identified test </w:t>
      </w:r>
      <w:r w:rsidR="008A0513">
        <w:t>examiners</w:t>
      </w:r>
      <w:r>
        <w:t xml:space="preserve"> and entered the test </w:t>
      </w:r>
      <w:r w:rsidR="008A0513">
        <w:t>examiners</w:t>
      </w:r>
      <w:r>
        <w:t xml:space="preserve"> as users into the Test Operations Management System (TOMS). ETS provided LEA staff with the appropriate training materials, such as test administration manuals, videos, and webinars, to ensure that the LEA staff and test </w:t>
      </w:r>
      <w:r w:rsidR="008A0513">
        <w:t>examiners</w:t>
      </w:r>
      <w:r>
        <w:t xml:space="preserve"> understood how to administer the computer-based </w:t>
      </w:r>
      <w:r w:rsidR="00C03226">
        <w:t>Initial A</w:t>
      </w:r>
      <w:r w:rsidR="008A0513" w:rsidRPr="001171EF">
        <w:t>lternate ELPAC</w:t>
      </w:r>
      <w:r>
        <w:t>.</w:t>
      </w:r>
    </w:p>
    <w:p w14:paraId="03E9A615" w14:textId="6FEAA845" w:rsidR="000014C9" w:rsidRPr="000F0172" w:rsidRDefault="000014C9" w:rsidP="007C2C9C">
      <w:r>
        <w:t xml:space="preserve">The testing window for the </w:t>
      </w:r>
      <w:r w:rsidR="008A0513">
        <w:t>2022–23</w:t>
      </w:r>
      <w:r>
        <w:t xml:space="preserve"> administration of the </w:t>
      </w:r>
      <w:r w:rsidR="00C03226">
        <w:t>Initial A</w:t>
      </w:r>
      <w:r w:rsidR="008A0513" w:rsidRPr="001171EF">
        <w:t>lternate ELPAC</w:t>
      </w:r>
      <w:r>
        <w:t xml:space="preserve"> was planned for</w:t>
      </w:r>
      <w:r w:rsidR="00E03656">
        <w:t xml:space="preserve"> </w:t>
      </w:r>
      <w:r w:rsidR="001A7DF5">
        <w:t>July 1</w:t>
      </w:r>
      <w:r w:rsidR="00F65B3B">
        <w:t>, 2022,</w:t>
      </w:r>
      <w:r w:rsidR="00E03656">
        <w:t xml:space="preserve"> through </w:t>
      </w:r>
      <w:r w:rsidR="001A7DF5">
        <w:t>June 30</w:t>
      </w:r>
      <w:r w:rsidR="00F65B3B">
        <w:t>, 2023</w:t>
      </w:r>
      <w:r>
        <w:t xml:space="preserve">. Specific test administration schedules within that window were determined locally pursuant to </w:t>
      </w:r>
      <w:bookmarkStart w:id="515" w:name="_Hlk162935621"/>
      <w:r>
        <w:rPr>
          <w:i/>
          <w:iCs/>
        </w:rPr>
        <w:t xml:space="preserve">California Code of Regulations, </w:t>
      </w:r>
      <w:r>
        <w:t>Title</w:t>
      </w:r>
      <w:r w:rsidR="00420A13">
        <w:t> </w:t>
      </w:r>
      <w:r>
        <w:t>5</w:t>
      </w:r>
      <w:bookmarkEnd w:id="515"/>
      <w:r>
        <w:t xml:space="preserve"> (</w:t>
      </w:r>
      <w:r w:rsidRPr="001B5E77">
        <w:t>5</w:t>
      </w:r>
      <w:r w:rsidRPr="001B5E77">
        <w:rPr>
          <w:i/>
        </w:rPr>
        <w:t> CCR</w:t>
      </w:r>
      <w:r>
        <w:rPr>
          <w:iCs/>
        </w:rPr>
        <w:t>),</w:t>
      </w:r>
      <w:r w:rsidRPr="001B5E77">
        <w:t xml:space="preserve"> Section</w:t>
      </w:r>
      <w:r w:rsidDel="00037EA1">
        <w:t xml:space="preserve"> </w:t>
      </w:r>
      <w:r w:rsidRPr="001171EF">
        <w:t>11518(</w:t>
      </w:r>
      <w:r w:rsidR="00020218">
        <w:t>q</w:t>
      </w:r>
      <w:r w:rsidRPr="001171EF">
        <w:t>)</w:t>
      </w:r>
      <w:r w:rsidRPr="00680293">
        <w:t>.</w:t>
      </w:r>
    </w:p>
    <w:bookmarkEnd w:id="514"/>
    <w:p w14:paraId="0324B3F1" w14:textId="7460BAAD" w:rsidR="00D44CC1" w:rsidRPr="005A6BC5" w:rsidRDefault="00D44CC1" w:rsidP="007C2C9C">
      <w:r>
        <w:t xml:space="preserve">The </w:t>
      </w:r>
      <w:r w:rsidR="00C03226">
        <w:t>Initial A</w:t>
      </w:r>
      <w:r>
        <w:t>lternate ELPAC</w:t>
      </w:r>
      <w:r w:rsidR="6C12E187">
        <w:t xml:space="preserve"> </w:t>
      </w:r>
      <w:r>
        <w:t xml:space="preserve">did not allow remote testing, as it uses the one-on-one administration model that all other California alternate assessments use, which requires the </w:t>
      </w:r>
      <w:r w:rsidR="0080633C">
        <w:t>assessment</w:t>
      </w:r>
      <w:r>
        <w:t xml:space="preserve"> only be given when the test examiner and student are together in the same room. The one-on-one administration model allows for the test examiner to interact with the computer on behalf of the student as appropriate to the student’s individual needs and abilities. This ensures that the test examiner provides individualized support as needed for each student.</w:t>
      </w:r>
    </w:p>
    <w:p w14:paraId="6BD3E893" w14:textId="1930EBDE" w:rsidR="00C351AE" w:rsidRPr="00943846" w:rsidRDefault="00C351AE" w:rsidP="007C2C9C">
      <w:pPr>
        <w:pStyle w:val="Heading3"/>
      </w:pPr>
      <w:bookmarkStart w:id="516" w:name="_Administration_and_Scoring_1"/>
      <w:bookmarkStart w:id="517" w:name="_Toc165450945"/>
      <w:bookmarkEnd w:id="516"/>
      <w:r w:rsidRPr="00943846">
        <w:t>Administration and Scoring Training</w:t>
      </w:r>
      <w:bookmarkEnd w:id="517"/>
    </w:p>
    <w:p w14:paraId="3269606B" w14:textId="6C6D0D3C" w:rsidR="009E3F0B" w:rsidRPr="00943846" w:rsidRDefault="009E3F0B" w:rsidP="007C2C9C">
      <w:pPr>
        <w:pStyle w:val="Heading4"/>
      </w:pPr>
      <w:bookmarkStart w:id="518" w:name="_Toc165450946"/>
      <w:r>
        <w:t>Overview</w:t>
      </w:r>
      <w:bookmarkEnd w:id="518"/>
    </w:p>
    <w:p w14:paraId="79AC76AE" w14:textId="2F69A680" w:rsidR="00F83E07" w:rsidRDefault="00F83E07" w:rsidP="007C2C9C">
      <w:pPr>
        <w:rPr>
          <w:rFonts w:eastAsia="Arial"/>
        </w:rPr>
      </w:pPr>
      <w:r w:rsidRPr="00943846">
        <w:rPr>
          <w:rFonts w:eastAsia="Arial"/>
        </w:rPr>
        <w:t xml:space="preserve">The </w:t>
      </w:r>
      <w:r w:rsidR="001D441D">
        <w:rPr>
          <w:rFonts w:eastAsia="Arial"/>
        </w:rPr>
        <w:t xml:space="preserve">training team for the </w:t>
      </w:r>
      <w:r w:rsidR="00C03226">
        <w:rPr>
          <w:iCs/>
          <w:color w:val="auto"/>
        </w:rPr>
        <w:t>Initial A</w:t>
      </w:r>
      <w:r w:rsidRPr="00943846">
        <w:rPr>
          <w:rFonts w:eastAsia="Arial"/>
        </w:rPr>
        <w:t>lternate ELPAC Administration and Scoring Training (AST) created a complete</w:t>
      </w:r>
      <w:r>
        <w:rPr>
          <w:rFonts w:eastAsia="Arial"/>
        </w:rPr>
        <w:t>ly</w:t>
      </w:r>
      <w:r w:rsidRPr="00943846">
        <w:rPr>
          <w:rFonts w:eastAsia="Arial"/>
        </w:rPr>
        <w:t xml:space="preserve"> virtual training model for the </w:t>
      </w:r>
      <w:r w:rsidR="001950F2">
        <w:rPr>
          <w:rFonts w:eastAsia="Arial"/>
        </w:rPr>
        <w:t>2022–23</w:t>
      </w:r>
      <w:r w:rsidRPr="00943846">
        <w:rPr>
          <w:rFonts w:eastAsia="Arial"/>
        </w:rPr>
        <w:t xml:space="preserve"> administration of the </w:t>
      </w:r>
      <w:r w:rsidR="00C03226">
        <w:rPr>
          <w:rFonts w:eastAsia="Arial"/>
        </w:rPr>
        <w:t>Initial A</w:t>
      </w:r>
      <w:r w:rsidRPr="00943846">
        <w:rPr>
          <w:rFonts w:eastAsia="Arial"/>
        </w:rPr>
        <w:t>lternate ELPAC.</w:t>
      </w:r>
    </w:p>
    <w:p w14:paraId="475DC3A1" w14:textId="672A32E7" w:rsidR="00C351AE" w:rsidRPr="00943846" w:rsidRDefault="053417CB" w:rsidP="007C2C9C">
      <w:pPr>
        <w:rPr>
          <w:rFonts w:eastAsia="Arial"/>
        </w:rPr>
      </w:pPr>
      <w:r w:rsidRPr="27213EDC">
        <w:rPr>
          <w:rFonts w:eastAsia="Arial"/>
        </w:rPr>
        <w:t xml:space="preserve">Every LEA that had an eligible </w:t>
      </w:r>
      <w:r w:rsidR="1862CFF9" w:rsidRPr="27213EDC">
        <w:rPr>
          <w:color w:val="auto"/>
        </w:rPr>
        <w:t>Initial A</w:t>
      </w:r>
      <w:r w:rsidRPr="27213EDC">
        <w:rPr>
          <w:rFonts w:eastAsia="Arial"/>
        </w:rPr>
        <w:t>lternate ELPAC student in California was required to complete the online LEA Certification course on the Moodle Training Site (Moodle).</w:t>
      </w:r>
      <w:r w:rsidR="3B49C6EF" w:rsidRPr="27213EDC">
        <w:rPr>
          <w:rFonts w:eastAsia="Arial"/>
        </w:rPr>
        <w:t xml:space="preserve"> </w:t>
      </w:r>
      <w:r w:rsidR="352914A4" w:rsidRPr="27213EDC">
        <w:rPr>
          <w:rFonts w:eastAsia="Arial"/>
        </w:rPr>
        <w:t xml:space="preserve">The new Initial Alternate ELPAC </w:t>
      </w:r>
      <w:r w:rsidR="34D66341" w:rsidRPr="27213EDC">
        <w:rPr>
          <w:rFonts w:eastAsia="Arial"/>
        </w:rPr>
        <w:t>C</w:t>
      </w:r>
      <w:r w:rsidR="352914A4" w:rsidRPr="27213EDC">
        <w:rPr>
          <w:rFonts w:eastAsia="Arial"/>
        </w:rPr>
        <w:t>ertification cou</w:t>
      </w:r>
      <w:r w:rsidR="0CB0449F" w:rsidRPr="27213EDC">
        <w:rPr>
          <w:rFonts w:eastAsia="Arial"/>
        </w:rPr>
        <w:t>r</w:t>
      </w:r>
      <w:r w:rsidR="352914A4" w:rsidRPr="27213EDC">
        <w:rPr>
          <w:rFonts w:eastAsia="Arial"/>
        </w:rPr>
        <w:t>se was created as a supplement to the Summative Alternate ELPAC Certification course</w:t>
      </w:r>
      <w:r w:rsidR="00A27981">
        <w:rPr>
          <w:rFonts w:eastAsia="Arial"/>
        </w:rPr>
        <w:t xml:space="preserve"> that launched earlier </w:t>
      </w:r>
      <w:r w:rsidR="002176EE">
        <w:rPr>
          <w:rFonts w:eastAsia="Arial"/>
        </w:rPr>
        <w:t xml:space="preserve">in </w:t>
      </w:r>
      <w:r w:rsidR="0074661E">
        <w:rPr>
          <w:rFonts w:eastAsia="Arial"/>
        </w:rPr>
        <w:t xml:space="preserve">the </w:t>
      </w:r>
      <w:r w:rsidR="009B6B95">
        <w:rPr>
          <w:rFonts w:eastAsia="Arial"/>
        </w:rPr>
        <w:t xml:space="preserve">school </w:t>
      </w:r>
      <w:r w:rsidR="0074661E">
        <w:rPr>
          <w:rFonts w:eastAsia="Arial"/>
        </w:rPr>
        <w:t>year</w:t>
      </w:r>
      <w:r w:rsidR="352914A4" w:rsidRPr="27213EDC">
        <w:rPr>
          <w:rFonts w:eastAsia="Arial"/>
        </w:rPr>
        <w:t>. It contain</w:t>
      </w:r>
      <w:r w:rsidR="1D5D3B00" w:rsidRPr="27213EDC">
        <w:rPr>
          <w:rFonts w:eastAsia="Arial"/>
        </w:rPr>
        <w:t xml:space="preserve">ed only content unique to the </w:t>
      </w:r>
      <w:r w:rsidR="00F005AD" w:rsidRPr="27213EDC">
        <w:rPr>
          <w:rFonts w:eastAsia="Arial"/>
        </w:rPr>
        <w:t>i</w:t>
      </w:r>
      <w:r w:rsidR="1D5D3B00" w:rsidRPr="27213EDC">
        <w:rPr>
          <w:rFonts w:eastAsia="Arial"/>
        </w:rPr>
        <w:t>nitial assessment</w:t>
      </w:r>
      <w:r w:rsidR="003C55B3">
        <w:rPr>
          <w:rFonts w:eastAsia="Arial"/>
        </w:rPr>
        <w:t>,</w:t>
      </w:r>
      <w:r w:rsidR="009B6B95">
        <w:rPr>
          <w:rFonts w:eastAsia="Arial"/>
        </w:rPr>
        <w:t xml:space="preserve"> such as determining student eligibility</w:t>
      </w:r>
      <w:r w:rsidR="00C61C74">
        <w:rPr>
          <w:rFonts w:eastAsia="Arial"/>
        </w:rPr>
        <w:t xml:space="preserve"> for the Initial Alternate ELPAC</w:t>
      </w:r>
      <w:r w:rsidR="009B6B95">
        <w:rPr>
          <w:rFonts w:eastAsia="Arial"/>
        </w:rPr>
        <w:t xml:space="preserve"> and what to do </w:t>
      </w:r>
      <w:r w:rsidR="00C61C74">
        <w:rPr>
          <w:rFonts w:eastAsia="Arial"/>
        </w:rPr>
        <w:t xml:space="preserve">once </w:t>
      </w:r>
      <w:r w:rsidR="009B6B95">
        <w:rPr>
          <w:rFonts w:eastAsia="Arial"/>
        </w:rPr>
        <w:t>testing</w:t>
      </w:r>
      <w:r w:rsidR="00EA67E6">
        <w:rPr>
          <w:rFonts w:eastAsia="Arial"/>
        </w:rPr>
        <w:t xml:space="preserve"> is completed</w:t>
      </w:r>
      <w:r w:rsidR="1D5D3B00" w:rsidRPr="27213EDC">
        <w:rPr>
          <w:rFonts w:eastAsia="Arial"/>
        </w:rPr>
        <w:t xml:space="preserve">. </w:t>
      </w:r>
      <w:r w:rsidR="006F0E4A" w:rsidRPr="27213EDC">
        <w:rPr>
          <w:rFonts w:eastAsia="Arial"/>
        </w:rPr>
        <w:t>Because t</w:t>
      </w:r>
      <w:r w:rsidR="605EC247" w:rsidRPr="27213EDC">
        <w:rPr>
          <w:rFonts w:eastAsia="Arial"/>
        </w:rPr>
        <w:t>est administration</w:t>
      </w:r>
      <w:r w:rsidR="006F0E4A" w:rsidRPr="27213EDC">
        <w:rPr>
          <w:rFonts w:eastAsia="Arial"/>
        </w:rPr>
        <w:t xml:space="preserve"> is identical</w:t>
      </w:r>
      <w:r w:rsidR="605EC247" w:rsidRPr="27213EDC">
        <w:rPr>
          <w:rFonts w:eastAsia="Arial"/>
        </w:rPr>
        <w:t xml:space="preserve"> for</w:t>
      </w:r>
      <w:r w:rsidR="006F0E4A" w:rsidRPr="27213EDC">
        <w:rPr>
          <w:rFonts w:eastAsia="Arial"/>
        </w:rPr>
        <w:t xml:space="preserve"> both</w:t>
      </w:r>
      <w:r w:rsidR="605EC247" w:rsidRPr="27213EDC">
        <w:rPr>
          <w:rFonts w:eastAsia="Arial"/>
        </w:rPr>
        <w:t xml:space="preserve"> the </w:t>
      </w:r>
      <w:r w:rsidR="006F0E4A" w:rsidRPr="27213EDC">
        <w:rPr>
          <w:rFonts w:eastAsia="Arial"/>
        </w:rPr>
        <w:t>S</w:t>
      </w:r>
      <w:r w:rsidR="605EC247" w:rsidRPr="27213EDC">
        <w:rPr>
          <w:rFonts w:eastAsia="Arial"/>
        </w:rPr>
        <w:t>ummat</w:t>
      </w:r>
      <w:r w:rsidR="00A56730" w:rsidRPr="27213EDC">
        <w:rPr>
          <w:rFonts w:eastAsia="Arial"/>
        </w:rPr>
        <w:t>i</w:t>
      </w:r>
      <w:r w:rsidR="605EC247" w:rsidRPr="27213EDC">
        <w:rPr>
          <w:rFonts w:eastAsia="Arial"/>
        </w:rPr>
        <w:t>ve</w:t>
      </w:r>
      <w:r w:rsidR="006F0E4A" w:rsidRPr="27213EDC">
        <w:rPr>
          <w:rFonts w:eastAsia="Arial"/>
        </w:rPr>
        <w:t xml:space="preserve"> Alternate ELPAC and the Initial Alternate ELPAC,</w:t>
      </w:r>
      <w:r w:rsidR="605EC247" w:rsidRPr="27213EDC">
        <w:rPr>
          <w:rFonts w:eastAsia="Arial"/>
        </w:rPr>
        <w:t xml:space="preserve"> annual completion of the summative training</w:t>
      </w:r>
      <w:r w:rsidR="68AD9C2B" w:rsidRPr="27213EDC">
        <w:rPr>
          <w:rFonts w:eastAsia="Arial"/>
        </w:rPr>
        <w:t xml:space="preserve"> course</w:t>
      </w:r>
      <w:r w:rsidR="605EC247" w:rsidRPr="27213EDC">
        <w:rPr>
          <w:rFonts w:eastAsia="Arial"/>
        </w:rPr>
        <w:t xml:space="preserve"> is </w:t>
      </w:r>
      <w:r w:rsidR="6CCE0B61" w:rsidRPr="27213EDC">
        <w:rPr>
          <w:rFonts w:eastAsia="Arial"/>
        </w:rPr>
        <w:t xml:space="preserve">sufficient for the administration of both assessments. </w:t>
      </w:r>
      <w:r w:rsidR="352914A4" w:rsidRPr="27213EDC">
        <w:rPr>
          <w:rFonts w:eastAsia="Arial"/>
        </w:rPr>
        <w:t xml:space="preserve">All aspects of the training courses and materials were developed for the first time. </w:t>
      </w:r>
    </w:p>
    <w:p w14:paraId="5CC7881B" w14:textId="4C111DBA" w:rsidR="00C351AE" w:rsidRPr="00943846" w:rsidRDefault="053417CB" w:rsidP="007C2C9C">
      <w:pPr>
        <w:rPr>
          <w:rFonts w:eastAsia="Arial"/>
        </w:rPr>
      </w:pPr>
      <w:r w:rsidRPr="4FF16600">
        <w:rPr>
          <w:rFonts w:eastAsia="Arial"/>
        </w:rPr>
        <w:lastRenderedPageBreak/>
        <w:t xml:space="preserve">The alternative </w:t>
      </w:r>
      <w:r w:rsidR="54C04837" w:rsidRPr="4FF16600">
        <w:rPr>
          <w:rFonts w:eastAsia="Arial"/>
        </w:rPr>
        <w:t>to completion of the online LEA</w:t>
      </w:r>
      <w:r w:rsidR="6B8B7253" w:rsidRPr="4FF16600">
        <w:rPr>
          <w:rFonts w:eastAsia="Arial"/>
        </w:rPr>
        <w:t xml:space="preserve"> C</w:t>
      </w:r>
      <w:r w:rsidR="54C04837" w:rsidRPr="4FF16600">
        <w:rPr>
          <w:rFonts w:eastAsia="Arial"/>
        </w:rPr>
        <w:t xml:space="preserve">ertification course </w:t>
      </w:r>
      <w:r w:rsidR="3AC535F5" w:rsidRPr="4FF16600">
        <w:rPr>
          <w:rFonts w:eastAsia="Arial"/>
        </w:rPr>
        <w:t>was</w:t>
      </w:r>
      <w:r w:rsidRPr="4FF16600">
        <w:rPr>
          <w:rFonts w:eastAsia="Arial"/>
        </w:rPr>
        <w:t xml:space="preserve"> to coordinate with another certified LEA via a Memorandum of Understanding stating that the certified LEA would either provide test examiner training or provide a trained test examiner to </w:t>
      </w:r>
      <w:r w:rsidR="5BB8FF32" w:rsidRPr="4FF16600">
        <w:rPr>
          <w:rFonts w:eastAsia="Arial"/>
        </w:rPr>
        <w:t>administer</w:t>
      </w:r>
      <w:r w:rsidRPr="4FF16600">
        <w:rPr>
          <w:rFonts w:eastAsia="Arial"/>
        </w:rPr>
        <w:t xml:space="preserve"> the </w:t>
      </w:r>
      <w:r w:rsidR="0080633C">
        <w:rPr>
          <w:rFonts w:eastAsia="Arial"/>
        </w:rPr>
        <w:t>assessment</w:t>
      </w:r>
      <w:r w:rsidRPr="4FF16600">
        <w:rPr>
          <w:rFonts w:eastAsia="Arial"/>
        </w:rPr>
        <w:t xml:space="preserve">. The LEA ELPAC coordinator, or a </w:t>
      </w:r>
      <w:proofErr w:type="gramStart"/>
      <w:r w:rsidRPr="4FF16600">
        <w:rPr>
          <w:rFonts w:eastAsia="Arial"/>
        </w:rPr>
        <w:t>designee</w:t>
      </w:r>
      <w:proofErr w:type="gramEnd"/>
      <w:r w:rsidRPr="4FF16600">
        <w:rPr>
          <w:rFonts w:eastAsia="Arial"/>
        </w:rPr>
        <w:t xml:space="preserve">, was responsible for overseeing all training for the LEA. This includes nonpublic schools and independent charter schools so that every eligible student is </w:t>
      </w:r>
      <w:r w:rsidR="1BD577EB" w:rsidRPr="4FF16600">
        <w:rPr>
          <w:rFonts w:eastAsia="Arial"/>
        </w:rPr>
        <w:t>provided with</w:t>
      </w:r>
      <w:r w:rsidRPr="4FF16600">
        <w:rPr>
          <w:rFonts w:eastAsia="Arial"/>
        </w:rPr>
        <w:t xml:space="preserve"> </w:t>
      </w:r>
      <w:r w:rsidR="5D5DE994" w:rsidRPr="4FF16600">
        <w:rPr>
          <w:rFonts w:eastAsia="Arial"/>
        </w:rPr>
        <w:t xml:space="preserve">an </w:t>
      </w:r>
      <w:r w:rsidR="378BF8C1" w:rsidRPr="4FF16600">
        <w:rPr>
          <w:rFonts w:eastAsia="Arial"/>
        </w:rPr>
        <w:t>opportunity</w:t>
      </w:r>
      <w:r w:rsidR="5D5DE994" w:rsidRPr="4FF16600">
        <w:rPr>
          <w:rFonts w:eastAsia="Arial"/>
        </w:rPr>
        <w:t xml:space="preserve"> to </w:t>
      </w:r>
      <w:r w:rsidR="771336E9" w:rsidRPr="4FF16600">
        <w:rPr>
          <w:rFonts w:eastAsia="Arial"/>
        </w:rPr>
        <w:t>test</w:t>
      </w:r>
      <w:r w:rsidRPr="4FF16600">
        <w:rPr>
          <w:rFonts w:eastAsia="Arial"/>
        </w:rPr>
        <w:t>.</w:t>
      </w:r>
      <w:r w:rsidR="251D4A0C">
        <w:t xml:space="preserve"> </w:t>
      </w:r>
    </w:p>
    <w:p w14:paraId="227DF91B" w14:textId="2FF57E3D" w:rsidR="00F83E07" w:rsidRDefault="40714E5B" w:rsidP="007C2C9C">
      <w:pPr>
        <w:rPr>
          <w:rFonts w:eastAsia="Arial"/>
        </w:rPr>
      </w:pPr>
      <w:r w:rsidRPr="15B27E62">
        <w:rPr>
          <w:rFonts w:eastAsia="Arial"/>
        </w:rPr>
        <w:t xml:space="preserve">An online Moodle training site was developed </w:t>
      </w:r>
      <w:r>
        <w:t>as a restricted site that could be accessed</w:t>
      </w:r>
      <w:r w:rsidRPr="15B27E62">
        <w:rPr>
          <w:rFonts w:eastAsia="Arial"/>
        </w:rPr>
        <w:t xml:space="preserve"> only by LEA ELPAC coordinators, LEA lead trainers, </w:t>
      </w:r>
      <w:r w:rsidR="70F4CBC9" w:rsidRPr="15B27E62">
        <w:rPr>
          <w:rFonts w:eastAsia="Arial"/>
        </w:rPr>
        <w:t xml:space="preserve">Alternate </w:t>
      </w:r>
      <w:r w:rsidRPr="15B27E62">
        <w:rPr>
          <w:rFonts w:eastAsia="Arial"/>
        </w:rPr>
        <w:t xml:space="preserve">ELPAC test examiners, and others requiring general training </w:t>
      </w:r>
      <w:r w:rsidR="00890A34">
        <w:rPr>
          <w:rFonts w:eastAsia="Arial"/>
        </w:rPr>
        <w:t>specific to</w:t>
      </w:r>
      <w:r w:rsidRPr="15B27E62">
        <w:rPr>
          <w:rFonts w:eastAsia="Arial"/>
        </w:rPr>
        <w:t xml:space="preserve"> the </w:t>
      </w:r>
      <w:r w:rsidR="00C03226">
        <w:rPr>
          <w:rFonts w:eastAsia="Arial"/>
        </w:rPr>
        <w:t>Initial A</w:t>
      </w:r>
      <w:r w:rsidR="2F20C141" w:rsidRPr="15B27E62">
        <w:rPr>
          <w:rFonts w:eastAsia="Arial"/>
        </w:rPr>
        <w:t xml:space="preserve">lternate </w:t>
      </w:r>
      <w:r w:rsidR="400A62F6" w:rsidRPr="15B27E62">
        <w:rPr>
          <w:rFonts w:eastAsia="Arial"/>
        </w:rPr>
        <w:t>ELPAC.</w:t>
      </w:r>
      <w:r w:rsidRPr="15B27E62">
        <w:rPr>
          <w:rFonts w:eastAsia="Arial"/>
        </w:rPr>
        <w:t xml:space="preserve"> </w:t>
      </w:r>
      <w:r w:rsidR="36D559E8" w:rsidRPr="5BF5EAE1">
        <w:rPr>
          <w:rFonts w:eastAsia="Arial"/>
        </w:rPr>
        <w:t xml:space="preserve">Access to Moodle </w:t>
      </w:r>
      <w:r w:rsidR="00F83E07">
        <w:rPr>
          <w:rFonts w:eastAsia="Arial"/>
        </w:rPr>
        <w:t>was</w:t>
      </w:r>
      <w:r w:rsidR="36D559E8" w:rsidRPr="5BF5EAE1">
        <w:rPr>
          <w:rFonts w:eastAsia="Arial"/>
        </w:rPr>
        <w:t xml:space="preserve"> restricted </w:t>
      </w:r>
      <w:r w:rsidR="268DD1BE" w:rsidRPr="5BF5EAE1">
        <w:rPr>
          <w:rFonts w:eastAsia="Arial"/>
        </w:rPr>
        <w:t>in two ways</w:t>
      </w:r>
      <w:r w:rsidR="00F83E07">
        <w:rPr>
          <w:rFonts w:eastAsia="Arial"/>
        </w:rPr>
        <w:t>. F</w:t>
      </w:r>
      <w:r w:rsidR="268DD1BE" w:rsidRPr="5BF5EAE1">
        <w:rPr>
          <w:rFonts w:eastAsia="Arial"/>
        </w:rPr>
        <w:t>irst</w:t>
      </w:r>
      <w:r w:rsidR="00F83E07">
        <w:rPr>
          <w:rFonts w:eastAsia="Arial"/>
        </w:rPr>
        <w:t>,</w:t>
      </w:r>
      <w:r w:rsidR="268DD1BE" w:rsidRPr="5BF5EAE1">
        <w:rPr>
          <w:rFonts w:eastAsia="Arial"/>
        </w:rPr>
        <w:t xml:space="preserve"> </w:t>
      </w:r>
      <w:r w:rsidR="00ED2524">
        <w:rPr>
          <w:rFonts w:eastAsia="Arial"/>
        </w:rPr>
        <w:t xml:space="preserve">it was restricted </w:t>
      </w:r>
      <w:proofErr w:type="gramStart"/>
      <w:r w:rsidR="36D559E8" w:rsidRPr="5BF5EAE1">
        <w:rPr>
          <w:rFonts w:eastAsia="Arial"/>
        </w:rPr>
        <w:t>by the use of</w:t>
      </w:r>
      <w:proofErr w:type="gramEnd"/>
      <w:r w:rsidR="36D559E8" w:rsidRPr="5BF5EAE1">
        <w:rPr>
          <w:rFonts w:eastAsia="Arial"/>
        </w:rPr>
        <w:t xml:space="preserve"> </w:t>
      </w:r>
      <w:r w:rsidR="11CBA217" w:rsidRPr="5BF5EAE1">
        <w:rPr>
          <w:rFonts w:eastAsia="Arial"/>
        </w:rPr>
        <w:t>Moodle keys</w:t>
      </w:r>
      <w:r w:rsidR="00F83E07">
        <w:rPr>
          <w:rFonts w:eastAsia="Arial"/>
        </w:rPr>
        <w:t>, which</w:t>
      </w:r>
      <w:r w:rsidR="11CBA217" w:rsidRPr="5BF5EAE1">
        <w:rPr>
          <w:rFonts w:eastAsia="Arial"/>
        </w:rPr>
        <w:t xml:space="preserve"> are passkeys used by LEA staff to access the various secure training courses</w:t>
      </w:r>
      <w:r w:rsidR="00407DCA">
        <w:rPr>
          <w:rFonts w:eastAsia="Arial"/>
        </w:rPr>
        <w:t>;</w:t>
      </w:r>
      <w:r w:rsidR="00F83E07">
        <w:rPr>
          <w:rFonts w:eastAsia="Arial"/>
        </w:rPr>
        <w:t xml:space="preserve"> without </w:t>
      </w:r>
      <w:r w:rsidR="00407DCA">
        <w:rPr>
          <w:rFonts w:eastAsia="Arial"/>
        </w:rPr>
        <w:t>the Moodle keys,</w:t>
      </w:r>
      <w:r w:rsidR="11CBA217" w:rsidRPr="5BF5EAE1">
        <w:rPr>
          <w:rFonts w:eastAsia="Arial"/>
        </w:rPr>
        <w:t xml:space="preserve"> the contents of Moodle</w:t>
      </w:r>
      <w:r w:rsidR="6D0C92A4" w:rsidRPr="5BF5EAE1" w:rsidDel="00446B21">
        <w:rPr>
          <w:rFonts w:eastAsia="Arial"/>
        </w:rPr>
        <w:t xml:space="preserve"> </w:t>
      </w:r>
      <w:r w:rsidR="6D0C92A4" w:rsidRPr="5BF5EAE1">
        <w:rPr>
          <w:rFonts w:eastAsia="Arial"/>
        </w:rPr>
        <w:t xml:space="preserve">cannot be accessed. Second, </w:t>
      </w:r>
      <w:r w:rsidR="00ED2524">
        <w:rPr>
          <w:rFonts w:eastAsia="Arial"/>
        </w:rPr>
        <w:t xml:space="preserve">it was restricted because </w:t>
      </w:r>
      <w:r w:rsidR="6D0C92A4" w:rsidRPr="5BF5EAE1">
        <w:rPr>
          <w:rFonts w:eastAsia="Arial"/>
        </w:rPr>
        <w:t>the Moodle keys are stored on a secure website that can</w:t>
      </w:r>
      <w:r w:rsidR="007EE3F0" w:rsidRPr="5BF5EAE1">
        <w:rPr>
          <w:rFonts w:eastAsia="Arial"/>
        </w:rPr>
        <w:t xml:space="preserve"> be accessed </w:t>
      </w:r>
      <w:r w:rsidR="00446B21">
        <w:rPr>
          <w:rFonts w:eastAsia="Arial"/>
        </w:rPr>
        <w:t xml:space="preserve">only </w:t>
      </w:r>
      <w:r w:rsidR="007EE3F0" w:rsidRPr="5BF5EAE1">
        <w:rPr>
          <w:rFonts w:eastAsia="Arial"/>
        </w:rPr>
        <w:t>by logging on</w:t>
      </w:r>
      <w:r w:rsidR="00F83E07">
        <w:rPr>
          <w:rFonts w:eastAsia="Arial"/>
        </w:rPr>
        <w:t xml:space="preserve"> </w:t>
      </w:r>
      <w:r w:rsidR="007EE3F0" w:rsidRPr="5BF5EAE1">
        <w:rPr>
          <w:rFonts w:eastAsia="Arial"/>
        </w:rPr>
        <w:t>to the site using access codes</w:t>
      </w:r>
      <w:r w:rsidR="36D559E8" w:rsidRPr="5BF5EAE1">
        <w:rPr>
          <w:rFonts w:eastAsia="Arial"/>
        </w:rPr>
        <w:t xml:space="preserve"> provided to LEA ELPAC coordinators. </w:t>
      </w:r>
    </w:p>
    <w:p w14:paraId="2D606CF2" w14:textId="7ABC3B3C" w:rsidR="000248D2" w:rsidRDefault="58DE90B0" w:rsidP="007C2C9C">
      <w:pPr>
        <w:rPr>
          <w:rFonts w:eastAsia="Arial"/>
        </w:rPr>
      </w:pPr>
      <w:r w:rsidRPr="27213EDC">
        <w:rPr>
          <w:rFonts w:eastAsia="Arial"/>
        </w:rPr>
        <w:t xml:space="preserve">Moodle </w:t>
      </w:r>
      <w:r w:rsidR="3AF5CBF3" w:rsidRPr="27213EDC">
        <w:rPr>
          <w:rFonts w:eastAsia="Arial"/>
        </w:rPr>
        <w:t>contained all resources needed to conduct</w:t>
      </w:r>
      <w:r w:rsidR="0062698C" w:rsidRPr="27213EDC">
        <w:rPr>
          <w:rFonts w:eastAsia="Arial"/>
        </w:rPr>
        <w:t xml:space="preserve"> test examiner </w:t>
      </w:r>
      <w:r w:rsidR="3AF5CBF3" w:rsidRPr="27213EDC">
        <w:rPr>
          <w:rFonts w:eastAsia="Arial"/>
        </w:rPr>
        <w:t xml:space="preserve">training. </w:t>
      </w:r>
      <w:r w:rsidR="00284EAF" w:rsidRPr="27213EDC">
        <w:rPr>
          <w:rFonts w:eastAsia="Arial"/>
        </w:rPr>
        <w:t>Because test administration is identical for both the Summative Alternate ELPAC and the Initial Alternate ELPAC, annual completion of the summative training course is sufficient for the administration of both assessments.</w:t>
      </w:r>
      <w:r w:rsidR="00284EAF">
        <w:rPr>
          <w:rFonts w:eastAsia="Arial"/>
        </w:rPr>
        <w:t xml:space="preserve"> </w:t>
      </w:r>
      <w:r w:rsidR="00E531B2">
        <w:rPr>
          <w:rFonts w:eastAsia="Arial"/>
        </w:rPr>
        <w:t>Annually and p</w:t>
      </w:r>
      <w:r w:rsidR="005344A4">
        <w:rPr>
          <w:rFonts w:eastAsia="Arial"/>
        </w:rPr>
        <w:t>rior to administration of either the Initial Alternate ELPAC or the Summative Alternate ELPAC,</w:t>
      </w:r>
      <w:r w:rsidR="00E531B2">
        <w:rPr>
          <w:rFonts w:eastAsia="Arial"/>
        </w:rPr>
        <w:t xml:space="preserve"> </w:t>
      </w:r>
      <w:r w:rsidR="005344A4">
        <w:rPr>
          <w:rFonts w:eastAsia="Arial"/>
        </w:rPr>
        <w:t>t</w:t>
      </w:r>
      <w:r w:rsidR="387B271C" w:rsidRPr="27213EDC">
        <w:rPr>
          <w:rFonts w:eastAsia="Arial"/>
        </w:rPr>
        <w:t xml:space="preserve">est examiners </w:t>
      </w:r>
      <w:r w:rsidR="005344A4">
        <w:rPr>
          <w:rFonts w:eastAsia="Arial"/>
        </w:rPr>
        <w:t>were</w:t>
      </w:r>
      <w:r w:rsidR="387B271C" w:rsidRPr="27213EDC">
        <w:rPr>
          <w:rFonts w:eastAsia="Arial"/>
        </w:rPr>
        <w:t xml:space="preserve"> required to c</w:t>
      </w:r>
      <w:r w:rsidR="001D743D">
        <w:rPr>
          <w:rFonts w:eastAsia="Arial"/>
        </w:rPr>
        <w:t>omplete the Summative Alternate ELPAC</w:t>
      </w:r>
      <w:r w:rsidR="00FF30F2">
        <w:rPr>
          <w:rFonts w:eastAsia="Arial"/>
        </w:rPr>
        <w:t>—</w:t>
      </w:r>
      <w:r w:rsidR="001D743D">
        <w:rPr>
          <w:rFonts w:eastAsia="Arial"/>
        </w:rPr>
        <w:t>Test Examiner</w:t>
      </w:r>
      <w:r w:rsidR="56727EE6" w:rsidRPr="27213EDC">
        <w:rPr>
          <w:rFonts w:eastAsia="Arial"/>
        </w:rPr>
        <w:t xml:space="preserve"> course. This course </w:t>
      </w:r>
      <w:r w:rsidR="00CA05F6">
        <w:rPr>
          <w:rFonts w:eastAsia="Arial"/>
        </w:rPr>
        <w:t xml:space="preserve">contains all the information necessary to administer either assessment including </w:t>
      </w:r>
      <w:r w:rsidR="00611542">
        <w:rPr>
          <w:rFonts w:eastAsia="Arial"/>
        </w:rPr>
        <w:t xml:space="preserve">preparation, administration, individualization, </w:t>
      </w:r>
      <w:r w:rsidR="002A038A">
        <w:rPr>
          <w:rFonts w:eastAsia="Arial"/>
        </w:rPr>
        <w:t xml:space="preserve">and </w:t>
      </w:r>
      <w:r w:rsidR="00611542">
        <w:rPr>
          <w:rFonts w:eastAsia="Arial"/>
        </w:rPr>
        <w:t>scoring or open-ended questions</w:t>
      </w:r>
      <w:r w:rsidR="5CD9154A" w:rsidRPr="27213EDC">
        <w:rPr>
          <w:rFonts w:eastAsia="Arial"/>
        </w:rPr>
        <w:t>.</w:t>
      </w:r>
      <w:r w:rsidR="00781F65" w:rsidRPr="27213EDC">
        <w:rPr>
          <w:rFonts w:eastAsia="Arial"/>
        </w:rPr>
        <w:t xml:space="preserve"> </w:t>
      </w:r>
    </w:p>
    <w:p w14:paraId="164F5D54" w14:textId="7870166B" w:rsidR="00C351AE" w:rsidRPr="00943846" w:rsidRDefault="40714E5B" w:rsidP="007C2C9C">
      <w:pPr>
        <w:rPr>
          <w:rFonts w:eastAsia="Arial"/>
        </w:rPr>
      </w:pPr>
      <w:r w:rsidRPr="15B27E62">
        <w:rPr>
          <w:rFonts w:eastAsia="Arial"/>
        </w:rPr>
        <w:t xml:space="preserve">The following </w:t>
      </w:r>
      <w:r w:rsidR="28F7C004" w:rsidRPr="15B27E62">
        <w:rPr>
          <w:rFonts w:eastAsia="Arial"/>
        </w:rPr>
        <w:t>items</w:t>
      </w:r>
      <w:r w:rsidRPr="15B27E62">
        <w:rPr>
          <w:rFonts w:eastAsia="Arial"/>
        </w:rPr>
        <w:t xml:space="preserve"> list high-level </w:t>
      </w:r>
      <w:r w:rsidR="29FD22D9" w:rsidRPr="15B27E62">
        <w:rPr>
          <w:rFonts w:eastAsia="Arial"/>
        </w:rPr>
        <w:t>assumptions</w:t>
      </w:r>
      <w:r w:rsidRPr="15B27E62">
        <w:rPr>
          <w:rFonts w:eastAsia="Arial"/>
        </w:rPr>
        <w:t xml:space="preserve"> for the </w:t>
      </w:r>
      <w:r w:rsidR="001950F2">
        <w:rPr>
          <w:rFonts w:eastAsia="Arial"/>
        </w:rPr>
        <w:t>2022–23</w:t>
      </w:r>
      <w:r w:rsidRPr="15B27E62">
        <w:rPr>
          <w:rFonts w:eastAsia="Arial"/>
        </w:rPr>
        <w:t xml:space="preserve"> </w:t>
      </w:r>
      <w:r w:rsidR="00C03226">
        <w:rPr>
          <w:rFonts w:eastAsia="Arial"/>
        </w:rPr>
        <w:t>Initial A</w:t>
      </w:r>
      <w:r w:rsidRPr="15B27E62">
        <w:rPr>
          <w:rFonts w:eastAsia="Arial"/>
        </w:rPr>
        <w:t>lternate ELPAC</w:t>
      </w:r>
      <w:r w:rsidR="1B2673B2" w:rsidRPr="15B27E62">
        <w:rPr>
          <w:rFonts w:eastAsia="Arial"/>
        </w:rPr>
        <w:t xml:space="preserve"> training</w:t>
      </w:r>
      <w:r w:rsidRPr="15B27E62">
        <w:rPr>
          <w:rFonts w:eastAsia="Arial"/>
        </w:rPr>
        <w:t>:</w:t>
      </w:r>
    </w:p>
    <w:p w14:paraId="7DBC15AF" w14:textId="551AB13C" w:rsidR="00C351AE" w:rsidRPr="00943846" w:rsidRDefault="7CA91625" w:rsidP="007C2C9C">
      <w:pPr>
        <w:pStyle w:val="bullets"/>
        <w:numPr>
          <w:ilvl w:val="0"/>
          <w:numId w:val="17"/>
        </w:numPr>
        <w:tabs>
          <w:tab w:val="clear" w:pos="727"/>
        </w:tabs>
        <w:ind w:left="864" w:hanging="288"/>
        <w:rPr>
          <w:rFonts w:eastAsia="Arial" w:cs="Arial"/>
        </w:rPr>
      </w:pPr>
      <w:r w:rsidRPr="560F8A8F">
        <w:rPr>
          <w:rFonts w:eastAsia="Arial" w:cs="Arial"/>
        </w:rPr>
        <w:t xml:space="preserve">All LEA ELPAC coordinators </w:t>
      </w:r>
      <w:r w:rsidR="3DFD4FF7" w:rsidRPr="560F8A8F">
        <w:rPr>
          <w:rFonts w:eastAsia="Arial" w:cs="Arial"/>
        </w:rPr>
        <w:t xml:space="preserve">from LEAs </w:t>
      </w:r>
      <w:r w:rsidR="3DFD4FF7" w:rsidRPr="560F8A8F">
        <w:rPr>
          <w:rFonts w:eastAsia="Arial"/>
        </w:rPr>
        <w:t xml:space="preserve">that had an eligible student </w:t>
      </w:r>
      <w:r w:rsidR="00C54FA2">
        <w:rPr>
          <w:rFonts w:eastAsia="Arial"/>
        </w:rPr>
        <w:t>to take the Initial Alternate ELPAC</w:t>
      </w:r>
      <w:r w:rsidR="3DFD4FF7" w:rsidRPr="560F8A8F">
        <w:rPr>
          <w:rFonts w:eastAsia="Arial" w:cs="Arial"/>
        </w:rPr>
        <w:t xml:space="preserve"> </w:t>
      </w:r>
      <w:r w:rsidRPr="560F8A8F">
        <w:rPr>
          <w:rFonts w:eastAsia="Arial" w:cs="Arial"/>
        </w:rPr>
        <w:t>were expected to complete, or designate staff to complete, the LEA certification training requirement.</w:t>
      </w:r>
    </w:p>
    <w:p w14:paraId="3398E74A" w14:textId="33E479E5" w:rsidR="00C351AE" w:rsidRPr="00943846" w:rsidRDefault="7CA91625" w:rsidP="007C2C9C">
      <w:pPr>
        <w:pStyle w:val="bullets"/>
        <w:numPr>
          <w:ilvl w:val="0"/>
          <w:numId w:val="17"/>
        </w:numPr>
        <w:tabs>
          <w:tab w:val="clear" w:pos="727"/>
        </w:tabs>
        <w:ind w:left="864" w:hanging="288"/>
        <w:rPr>
          <w:rFonts w:eastAsia="Arial" w:cs="Arial"/>
        </w:rPr>
      </w:pPr>
      <w:r w:rsidRPr="177F2F5E">
        <w:rPr>
          <w:rFonts w:eastAsia="Arial" w:cs="Arial"/>
        </w:rPr>
        <w:t xml:space="preserve">The </w:t>
      </w:r>
      <w:r w:rsidR="635630FE" w:rsidRPr="177F2F5E">
        <w:rPr>
          <w:rFonts w:eastAsia="Arial" w:cs="Arial"/>
        </w:rPr>
        <w:t>Test</w:t>
      </w:r>
      <w:r w:rsidRPr="177F2F5E">
        <w:rPr>
          <w:rFonts w:eastAsia="Arial" w:cs="Arial"/>
        </w:rPr>
        <w:t xml:space="preserve"> Examiner’s course in Moodle was </w:t>
      </w:r>
      <w:r w:rsidR="2C10D506" w:rsidRPr="177F2F5E">
        <w:rPr>
          <w:rFonts w:eastAsia="Arial" w:cs="Arial"/>
        </w:rPr>
        <w:t>develop</w:t>
      </w:r>
      <w:r w:rsidRPr="177F2F5E">
        <w:rPr>
          <w:rFonts w:eastAsia="Arial" w:cs="Arial"/>
        </w:rPr>
        <w:t xml:space="preserve">ed </w:t>
      </w:r>
      <w:r w:rsidR="3E3A9601" w:rsidRPr="177F2F5E">
        <w:rPr>
          <w:rFonts w:eastAsia="Arial" w:cs="Arial"/>
        </w:rPr>
        <w:t xml:space="preserve">to provide test examiners with the necessary knowledge to properly administer </w:t>
      </w:r>
      <w:r w:rsidR="009B33EE">
        <w:rPr>
          <w:rFonts w:eastAsia="Arial" w:cs="Arial"/>
        </w:rPr>
        <w:t xml:space="preserve">both </w:t>
      </w:r>
      <w:r w:rsidR="3E3A9601" w:rsidRPr="177F2F5E">
        <w:rPr>
          <w:rFonts w:eastAsia="Arial" w:cs="Arial"/>
        </w:rPr>
        <w:t xml:space="preserve">the </w:t>
      </w:r>
      <w:r w:rsidR="00C03226">
        <w:rPr>
          <w:rFonts w:eastAsia="Arial" w:cs="Arial"/>
        </w:rPr>
        <w:t>Initial</w:t>
      </w:r>
      <w:r w:rsidR="00581682">
        <w:rPr>
          <w:rFonts w:eastAsia="Arial" w:cs="Arial"/>
        </w:rPr>
        <w:t xml:space="preserve"> Alternate ELPAC</w:t>
      </w:r>
      <w:r w:rsidR="00C03226">
        <w:rPr>
          <w:rFonts w:eastAsia="Arial" w:cs="Arial"/>
        </w:rPr>
        <w:t xml:space="preserve"> </w:t>
      </w:r>
      <w:r w:rsidR="009B33EE">
        <w:rPr>
          <w:rFonts w:eastAsia="Arial" w:cs="Arial"/>
        </w:rPr>
        <w:t xml:space="preserve">and Summative </w:t>
      </w:r>
      <w:r w:rsidR="00C03226">
        <w:rPr>
          <w:rFonts w:eastAsia="Arial" w:cs="Arial"/>
        </w:rPr>
        <w:t>A</w:t>
      </w:r>
      <w:r w:rsidR="00696906">
        <w:rPr>
          <w:rFonts w:eastAsia="Arial" w:cs="Arial"/>
        </w:rPr>
        <w:t>lternate ELPAC</w:t>
      </w:r>
      <w:r w:rsidR="3E3A9601" w:rsidRPr="177F2F5E">
        <w:rPr>
          <w:rFonts w:eastAsia="Arial" w:cs="Arial"/>
        </w:rPr>
        <w:t>.</w:t>
      </w:r>
      <w:r w:rsidR="56D1253B" w:rsidRPr="177F2F5E">
        <w:rPr>
          <w:rFonts w:eastAsia="Arial" w:cs="Arial"/>
        </w:rPr>
        <w:t xml:space="preserve"> LEAs were permitted to </w:t>
      </w:r>
      <w:r w:rsidR="00A9056F">
        <w:rPr>
          <w:rFonts w:eastAsia="Arial" w:cs="Arial"/>
        </w:rPr>
        <w:t xml:space="preserve">choose to either </w:t>
      </w:r>
      <w:r w:rsidR="56D1253B" w:rsidRPr="177F2F5E">
        <w:rPr>
          <w:rFonts w:eastAsia="Arial" w:cs="Arial"/>
        </w:rPr>
        <w:t>have their test examiners complete the online training course</w:t>
      </w:r>
      <w:r w:rsidR="00A9056F">
        <w:rPr>
          <w:rFonts w:eastAsia="Arial" w:cs="Arial"/>
        </w:rPr>
        <w:t xml:space="preserve"> individually</w:t>
      </w:r>
      <w:r w:rsidR="56D1253B" w:rsidRPr="177F2F5E">
        <w:rPr>
          <w:rFonts w:eastAsia="Arial" w:cs="Arial"/>
        </w:rPr>
        <w:t xml:space="preserve"> or</w:t>
      </w:r>
      <w:r w:rsidR="00407DCA" w:rsidRPr="177F2F5E">
        <w:rPr>
          <w:rFonts w:eastAsia="Arial" w:cs="Arial"/>
        </w:rPr>
        <w:t xml:space="preserve"> </w:t>
      </w:r>
      <w:r w:rsidR="56D1253B" w:rsidRPr="177F2F5E">
        <w:rPr>
          <w:rFonts w:eastAsia="Arial" w:cs="Arial"/>
        </w:rPr>
        <w:t xml:space="preserve">provide their own local </w:t>
      </w:r>
      <w:r w:rsidR="00A9056F">
        <w:rPr>
          <w:rFonts w:eastAsia="Arial" w:cs="Arial"/>
        </w:rPr>
        <w:t xml:space="preserve">group </w:t>
      </w:r>
      <w:r w:rsidR="56D1253B" w:rsidRPr="177F2F5E">
        <w:rPr>
          <w:rFonts w:eastAsia="Arial" w:cs="Arial"/>
        </w:rPr>
        <w:t>training.</w:t>
      </w:r>
    </w:p>
    <w:p w14:paraId="6C6F1F21" w14:textId="3A8A334B" w:rsidR="00C351AE" w:rsidRPr="00943846" w:rsidRDefault="4C8849E4" w:rsidP="007C2C9C">
      <w:pPr>
        <w:pStyle w:val="Heading4"/>
      </w:pPr>
      <w:bookmarkStart w:id="519" w:name="_Toc121381780"/>
      <w:bookmarkStart w:id="520" w:name="_Toc121842240"/>
      <w:bookmarkStart w:id="521" w:name="_Toc121896726"/>
      <w:bookmarkStart w:id="522" w:name="_Toc122102515"/>
      <w:bookmarkStart w:id="523" w:name="_Toc122333851"/>
      <w:bookmarkStart w:id="524" w:name="_Toc122338074"/>
      <w:bookmarkStart w:id="525" w:name="_Toc122513159"/>
      <w:bookmarkStart w:id="526" w:name="_Toc122612374"/>
      <w:bookmarkStart w:id="527" w:name="_Toc124143052"/>
      <w:bookmarkStart w:id="528" w:name="_Toc165450947"/>
      <w:bookmarkEnd w:id="519"/>
      <w:bookmarkEnd w:id="520"/>
      <w:bookmarkEnd w:id="521"/>
      <w:bookmarkEnd w:id="522"/>
      <w:bookmarkEnd w:id="523"/>
      <w:bookmarkEnd w:id="524"/>
      <w:bookmarkEnd w:id="525"/>
      <w:bookmarkEnd w:id="526"/>
      <w:bookmarkEnd w:id="527"/>
      <w:r>
        <w:t>Goals</w:t>
      </w:r>
      <w:bookmarkEnd w:id="528"/>
    </w:p>
    <w:p w14:paraId="7E0A1B30" w14:textId="576F0A97" w:rsidR="00C351AE" w:rsidRPr="00943846" w:rsidRDefault="40714E5B" w:rsidP="007C2C9C">
      <w:r>
        <w:t xml:space="preserve">The </w:t>
      </w:r>
      <w:r w:rsidR="00F87E9A">
        <w:t>four</w:t>
      </w:r>
      <w:r w:rsidR="5A5CE5F8">
        <w:t xml:space="preserve"> </w:t>
      </w:r>
      <w:r>
        <w:t xml:space="preserve">goals of the </w:t>
      </w:r>
      <w:r w:rsidR="001950F2">
        <w:t>2022–23</w:t>
      </w:r>
      <w:r>
        <w:t xml:space="preserve"> </w:t>
      </w:r>
      <w:r w:rsidR="00C03226">
        <w:t>Initial A</w:t>
      </w:r>
      <w:r>
        <w:t>lternate ELPAC AST were to</w:t>
      </w:r>
    </w:p>
    <w:p w14:paraId="44094997" w14:textId="4E86359E" w:rsidR="00C351AE" w:rsidRPr="00870344" w:rsidDel="00F72EB6" w:rsidRDefault="2AC3F6C7" w:rsidP="007C2C9C">
      <w:pPr>
        <w:pStyle w:val="Numbered"/>
        <w:numPr>
          <w:ilvl w:val="0"/>
          <w:numId w:val="22"/>
        </w:numPr>
        <w:ind w:left="864" w:hanging="288"/>
      </w:pPr>
      <w:r w:rsidRPr="00870344">
        <w:t xml:space="preserve">introduce the </w:t>
      </w:r>
      <w:r w:rsidR="00C03226">
        <w:t>Initial A</w:t>
      </w:r>
      <w:r w:rsidRPr="00870344">
        <w:t xml:space="preserve">lternate ELPAC to </w:t>
      </w:r>
      <w:r w:rsidR="00BE1B55">
        <w:t xml:space="preserve">new testing staff in </w:t>
      </w:r>
      <w:r w:rsidRPr="00870344">
        <w:t xml:space="preserve">the </w:t>
      </w:r>
      <w:proofErr w:type="gramStart"/>
      <w:r w:rsidRPr="00870344">
        <w:t>field</w:t>
      </w:r>
      <w:r w:rsidR="00870344">
        <w:t>;</w:t>
      </w:r>
      <w:proofErr w:type="gramEnd"/>
    </w:p>
    <w:p w14:paraId="003AF55E" w14:textId="78BED887" w:rsidR="00C351AE" w:rsidRPr="00870344" w:rsidRDefault="30ED0E8B" w:rsidP="007C2C9C">
      <w:pPr>
        <w:pStyle w:val="Numbered"/>
      </w:pPr>
      <w:r w:rsidRPr="00870344">
        <w:t xml:space="preserve">standardize the administration of the </w:t>
      </w:r>
      <w:r w:rsidR="00C03226">
        <w:t>Initial A</w:t>
      </w:r>
      <w:r w:rsidRPr="00870344">
        <w:t xml:space="preserve">lternate </w:t>
      </w:r>
      <w:proofErr w:type="gramStart"/>
      <w:r w:rsidRPr="00870344">
        <w:t>ELPAC</w:t>
      </w:r>
      <w:r w:rsidR="00870344">
        <w:t>;</w:t>
      </w:r>
      <w:proofErr w:type="gramEnd"/>
    </w:p>
    <w:p w14:paraId="6AF2EF8D" w14:textId="1973C2E9" w:rsidR="00C351AE" w:rsidRPr="00870344" w:rsidRDefault="00C351AE" w:rsidP="007C2C9C">
      <w:pPr>
        <w:pStyle w:val="Numbered"/>
      </w:pPr>
      <w:r w:rsidRPr="00870344">
        <w:t xml:space="preserve">train LEA trainers to score the rubric-scored items accurately and reliably so that they </w:t>
      </w:r>
      <w:r w:rsidR="00054A63">
        <w:t>could</w:t>
      </w:r>
      <w:r w:rsidRPr="00870344">
        <w:t xml:space="preserve"> effectively train test examiners </w:t>
      </w:r>
      <w:r w:rsidR="00F87E9A">
        <w:t xml:space="preserve">and other qualified persons </w:t>
      </w:r>
      <w:r w:rsidRPr="00870344">
        <w:t xml:space="preserve">to locally administer and score the </w:t>
      </w:r>
      <w:r w:rsidR="00C03226">
        <w:t>Initial A</w:t>
      </w:r>
      <w:r w:rsidRPr="00870344">
        <w:t>lternate ELPAC rubric-scored items</w:t>
      </w:r>
      <w:r w:rsidR="008E19C8">
        <w:t xml:space="preserve"> (</w:t>
      </w:r>
      <w:r w:rsidR="006C59B2">
        <w:t>which</w:t>
      </w:r>
      <w:r w:rsidR="008E19C8">
        <w:t xml:space="preserve"> includes secondary test examiners who</w:t>
      </w:r>
      <w:r w:rsidR="0087026B">
        <w:t xml:space="preserve"> back</w:t>
      </w:r>
      <w:r w:rsidR="006C59B2">
        <w:t>-</w:t>
      </w:r>
      <w:r w:rsidR="0087026B">
        <w:t>scored these rubric-scored items)</w:t>
      </w:r>
      <w:r w:rsidR="00870344">
        <w:t>;</w:t>
      </w:r>
      <w:r w:rsidR="1AFB8F3B" w:rsidRPr="00870344">
        <w:t xml:space="preserve"> and</w:t>
      </w:r>
    </w:p>
    <w:p w14:paraId="2F97D906" w14:textId="0514F7A4" w:rsidR="1AFB8F3B" w:rsidRPr="00870344" w:rsidRDefault="7D7EC8CA" w:rsidP="007C2C9C">
      <w:pPr>
        <w:pStyle w:val="Numbered"/>
      </w:pPr>
      <w:r>
        <w:t xml:space="preserve">provide resources so test examiners </w:t>
      </w:r>
      <w:r w:rsidR="00054A63">
        <w:t>could</w:t>
      </w:r>
      <w:r>
        <w:t xml:space="preserve"> prepare for</w:t>
      </w:r>
      <w:r w:rsidR="5908099C">
        <w:t>,</w:t>
      </w:r>
      <w:r>
        <w:t xml:space="preserve"> and individualize</w:t>
      </w:r>
      <w:r w:rsidR="5908099C">
        <w:t>,</w:t>
      </w:r>
      <w:r>
        <w:t xml:space="preserve"> test administration.</w:t>
      </w:r>
    </w:p>
    <w:p w14:paraId="04DCDD80" w14:textId="31E411CD" w:rsidR="00C351AE" w:rsidRPr="00943846" w:rsidRDefault="185A02ED" w:rsidP="007C2C9C">
      <w:pPr>
        <w:pStyle w:val="Heading4"/>
        <w:ind w:left="450" w:hanging="450"/>
      </w:pPr>
      <w:bookmarkStart w:id="529" w:name="_Toc165450948"/>
      <w:r w:rsidRPr="00943846">
        <w:lastRenderedPageBreak/>
        <w:t>Local Educational Agency Training Requirement</w:t>
      </w:r>
      <w:bookmarkEnd w:id="529"/>
    </w:p>
    <w:p w14:paraId="074A4CD7" w14:textId="0A42D583" w:rsidR="1D8745FA" w:rsidRPr="00943846" w:rsidRDefault="2F2E4139" w:rsidP="007C2C9C">
      <w:pPr>
        <w:pStyle w:val="bullets"/>
        <w:numPr>
          <w:ilvl w:val="0"/>
          <w:numId w:val="0"/>
        </w:numPr>
        <w:ind w:left="144"/>
        <w:rPr>
          <w:rFonts w:eastAsia="Arial"/>
          <w:color w:val="000000" w:themeColor="text1"/>
        </w:rPr>
      </w:pPr>
      <w:r w:rsidRPr="00943846">
        <w:rPr>
          <w:rFonts w:eastAsia="Arial" w:cs="Arial"/>
          <w:color w:val="000000" w:themeColor="text1"/>
        </w:rPr>
        <w:t xml:space="preserve">All LEA ELPAC coordinators from LEAs </w:t>
      </w:r>
      <w:r w:rsidR="00A4648E">
        <w:rPr>
          <w:rFonts w:eastAsia="Arial"/>
        </w:rPr>
        <w:t>with</w:t>
      </w:r>
      <w:r w:rsidRPr="00943846">
        <w:rPr>
          <w:rFonts w:eastAsia="Arial"/>
        </w:rPr>
        <w:t xml:space="preserve"> an eligible student</w:t>
      </w:r>
      <w:r w:rsidRPr="00943846">
        <w:rPr>
          <w:rFonts w:eastAsia="Arial" w:cs="Arial"/>
          <w:color w:val="000000" w:themeColor="text1"/>
        </w:rPr>
        <w:t xml:space="preserve"> </w:t>
      </w:r>
      <w:r w:rsidR="00455FB8">
        <w:rPr>
          <w:rFonts w:eastAsia="Arial" w:cs="Arial"/>
          <w:color w:val="000000" w:themeColor="text1"/>
        </w:rPr>
        <w:t xml:space="preserve">to take the Initial Alternate ELPAC </w:t>
      </w:r>
      <w:r w:rsidRPr="00943846">
        <w:rPr>
          <w:rFonts w:eastAsia="Arial" w:cs="Arial"/>
          <w:color w:val="000000" w:themeColor="text1"/>
        </w:rPr>
        <w:t>were expected to complete, or designate staff to complete, the LEA certification requirement.</w:t>
      </w:r>
    </w:p>
    <w:p w14:paraId="126F970C" w14:textId="77777777" w:rsidR="00906F94" w:rsidRPr="00F339BF" w:rsidRDefault="00906F94" w:rsidP="007C2C9C">
      <w:pPr>
        <w:pStyle w:val="Heading5"/>
        <w:rPr>
          <w:webHidden/>
        </w:rPr>
      </w:pPr>
      <w:r w:rsidRPr="00F339BF">
        <w:t>Certification of Training</w:t>
      </w:r>
    </w:p>
    <w:p w14:paraId="4EE6909C" w14:textId="1962A31C" w:rsidR="00CE169E" w:rsidRDefault="004A333F" w:rsidP="007C2C9C">
      <w:r w:rsidRPr="004A333F">
        <w:t xml:space="preserve">ETS provided the Sacramento County Office of Education (SCOE) with a list of LEAs that registered eligible students for the </w:t>
      </w:r>
      <w:r w:rsidR="00C03226">
        <w:t>Initial A</w:t>
      </w:r>
      <w:r w:rsidRPr="004A333F">
        <w:t xml:space="preserve">lternate ELPAC. Of the </w:t>
      </w:r>
      <w:r w:rsidR="001712C9">
        <w:t>201</w:t>
      </w:r>
      <w:r w:rsidRPr="004A333F">
        <w:t xml:space="preserve"> LEAs with eligible students, </w:t>
      </w:r>
      <w:r w:rsidR="00BA6868">
        <w:t xml:space="preserve">179 </w:t>
      </w:r>
      <w:r w:rsidRPr="004A333F">
        <w:t xml:space="preserve">LEAs completed the LEA certification, </w:t>
      </w:r>
      <w:r w:rsidR="00FB4D2E">
        <w:t xml:space="preserve">which resulted in </w:t>
      </w:r>
      <w:r w:rsidRPr="004A333F">
        <w:t xml:space="preserve">a completion rate of </w:t>
      </w:r>
      <w:r w:rsidR="00BA6868">
        <w:t>89</w:t>
      </w:r>
      <w:r w:rsidR="00BA6868" w:rsidRPr="004A333F">
        <w:t xml:space="preserve"> </w:t>
      </w:r>
      <w:r w:rsidRPr="004A333F">
        <w:t xml:space="preserve">percent. </w:t>
      </w:r>
      <w:r w:rsidR="2F629CFD" w:rsidRPr="004A333F" w:rsidDel="004A333F">
        <w:t xml:space="preserve">LEAs </w:t>
      </w:r>
      <w:r w:rsidR="18361B4D" w:rsidRPr="004A333F" w:rsidDel="004A333F">
        <w:t xml:space="preserve">that </w:t>
      </w:r>
      <w:r w:rsidR="2F629CFD" w:rsidRPr="004A333F" w:rsidDel="004A333F">
        <w:t xml:space="preserve">had not completed training were tracked and </w:t>
      </w:r>
      <w:r w:rsidR="7EA8CC3F" w:rsidRPr="004A333F" w:rsidDel="004A333F">
        <w:t>reported</w:t>
      </w:r>
      <w:r w:rsidR="2F629CFD" w:rsidRPr="004A333F" w:rsidDel="004A333F">
        <w:t xml:space="preserve"> regularly to ETS for follow</w:t>
      </w:r>
      <w:r w:rsidR="00163B0C">
        <w:t>-</w:t>
      </w:r>
      <w:r w:rsidRPr="004A333F">
        <w:t>up.</w:t>
      </w:r>
      <w:r w:rsidR="433C4C20" w:rsidDel="004A333F">
        <w:t xml:space="preserve"> ETS reached out by phone and email to those LEAs </w:t>
      </w:r>
      <w:r w:rsidR="18361B4D" w:rsidDel="004A333F">
        <w:t>that</w:t>
      </w:r>
      <w:r w:rsidR="433C4C20" w:rsidDel="004A333F">
        <w:t xml:space="preserve"> had not completed LEA certification training.</w:t>
      </w:r>
      <w:r w:rsidR="76D17C82" w:rsidDel="004A333F">
        <w:t xml:space="preserve"> </w:t>
      </w:r>
      <w:r w:rsidR="5C3ECA54" w:rsidDel="004A333F">
        <w:t xml:space="preserve">After several attempts, </w:t>
      </w:r>
      <w:r w:rsidR="00FB4D2E">
        <w:t>ETS contacted the superintendents for the LEAs that had not completed their training. When that was unsuccessful, ETS</w:t>
      </w:r>
      <w:r w:rsidRPr="004A333F">
        <w:t xml:space="preserve"> provided the </w:t>
      </w:r>
      <w:r w:rsidR="00145ACC">
        <w:t>California Department of Education (</w:t>
      </w:r>
      <w:r w:rsidRPr="004A333F">
        <w:t>CDE</w:t>
      </w:r>
      <w:r w:rsidR="00145ACC">
        <w:t>)</w:t>
      </w:r>
      <w:r w:rsidRPr="004A333F">
        <w:t xml:space="preserve"> with a list of LEAs that had not completed LEA certification during the testing window. The CDE followed up with those specific LEAs during that same period. </w:t>
      </w:r>
    </w:p>
    <w:p w14:paraId="6085B1DF" w14:textId="1CC883C0" w:rsidR="004A333F" w:rsidRPr="00943846" w:rsidDel="005D42A0" w:rsidRDefault="6338D7AF" w:rsidP="007C2C9C">
      <w:r>
        <w:t xml:space="preserve">Between </w:t>
      </w:r>
      <w:r w:rsidR="4687E234">
        <w:t>June</w:t>
      </w:r>
      <w:r>
        <w:t xml:space="preserve"> 1, 2022</w:t>
      </w:r>
      <w:r w:rsidR="442C0E36">
        <w:t>,</w:t>
      </w:r>
      <w:r>
        <w:t xml:space="preserve"> and May </w:t>
      </w:r>
      <w:r w:rsidR="40B7CF65">
        <w:t>10</w:t>
      </w:r>
      <w:r>
        <w:t>, 2023</w:t>
      </w:r>
      <w:r w:rsidR="442C0E36">
        <w:t>,</w:t>
      </w:r>
      <w:r>
        <w:t xml:space="preserve"> </w:t>
      </w:r>
      <w:r w:rsidR="00BA6868">
        <w:t xml:space="preserve">424 </w:t>
      </w:r>
      <w:r>
        <w:t xml:space="preserve">individuals completed the </w:t>
      </w:r>
      <w:r w:rsidR="686838C6">
        <w:t>Initial A</w:t>
      </w:r>
      <w:r>
        <w:t>lternate ELPAC—LEA Certification course</w:t>
      </w:r>
      <w:r w:rsidR="56ED0D4C">
        <w:t>,</w:t>
      </w:r>
      <w:r>
        <w:t xml:space="preserve"> representing </w:t>
      </w:r>
      <w:r w:rsidR="009509BB">
        <w:t xml:space="preserve">605 </w:t>
      </w:r>
      <w:r>
        <w:t xml:space="preserve">LEAs. </w:t>
      </w:r>
      <w:r w:rsidR="009509BB">
        <w:t>These numbers differ from the numbers mentio</w:t>
      </w:r>
      <w:r w:rsidR="00BB2B40">
        <w:t xml:space="preserve">ned previously because they </w:t>
      </w:r>
      <w:r w:rsidR="00B21AB0">
        <w:t xml:space="preserve">are not limited to only those LEAs </w:t>
      </w:r>
      <w:r w:rsidR="00063EFA">
        <w:t>that</w:t>
      </w:r>
      <w:r w:rsidR="00B21AB0">
        <w:t xml:space="preserve"> had registered eligible students. Instead, these numbers </w:t>
      </w:r>
      <w:r w:rsidR="00BB2B40">
        <w:t>reflect the entirety of the individuals who completed the certifications and the LEAs with which they were connected</w:t>
      </w:r>
      <w:r w:rsidR="00B21AB0">
        <w:t>.</w:t>
      </w:r>
    </w:p>
    <w:p w14:paraId="2E8A2192" w14:textId="3C669763" w:rsidR="1D8745FA" w:rsidRPr="00943846" w:rsidRDefault="787A2596" w:rsidP="007C2C9C">
      <w:pPr>
        <w:pStyle w:val="Heading5"/>
        <w:rPr>
          <w:rFonts w:eastAsia="Arial"/>
          <w:color w:val="000000" w:themeColor="text1"/>
        </w:rPr>
      </w:pPr>
      <w:r>
        <w:t>Monitoring Test Examiner Calibration</w:t>
      </w:r>
    </w:p>
    <w:p w14:paraId="49BABB31" w14:textId="4BBBCD58" w:rsidR="1D8745FA" w:rsidRPr="00943846" w:rsidRDefault="7D21DC49" w:rsidP="007C2C9C">
      <w:pPr>
        <w:rPr>
          <w:rFonts w:eastAsia="Arial"/>
        </w:rPr>
      </w:pPr>
      <w:r w:rsidRPr="177F2F5E">
        <w:rPr>
          <w:rFonts w:eastAsia="Arial"/>
        </w:rPr>
        <w:t xml:space="preserve">Each LEA has a unique user group </w:t>
      </w:r>
      <w:r w:rsidR="00757247">
        <w:rPr>
          <w:rFonts w:eastAsia="Arial"/>
        </w:rPr>
        <w:t>i</w:t>
      </w:r>
      <w:r w:rsidRPr="177F2F5E">
        <w:rPr>
          <w:rFonts w:eastAsia="Arial"/>
        </w:rPr>
        <w:t>n</w:t>
      </w:r>
      <w:r w:rsidRPr="177F2F5E" w:rsidDel="00757247">
        <w:rPr>
          <w:rFonts w:eastAsia="Arial"/>
        </w:rPr>
        <w:t xml:space="preserve"> </w:t>
      </w:r>
      <w:r w:rsidRPr="177F2F5E">
        <w:rPr>
          <w:rFonts w:eastAsia="Arial"/>
        </w:rPr>
        <w:t>Moodle, with each LEA being issued a unique enrollment key for each of the training courses. Each LEA ELPAC coordinator can designate Alternate ELPAC trainers within the site and request that trainers have access to view reports and monitor test examiner</w:t>
      </w:r>
      <w:r w:rsidR="000E3A65" w:rsidRPr="177F2F5E">
        <w:rPr>
          <w:rFonts w:eastAsia="Arial"/>
        </w:rPr>
        <w:t xml:space="preserve"> completion</w:t>
      </w:r>
      <w:r w:rsidR="1079B552" w:rsidRPr="177F2F5E">
        <w:rPr>
          <w:rFonts w:eastAsia="Arial"/>
        </w:rPr>
        <w:t xml:space="preserve"> status</w:t>
      </w:r>
      <w:r w:rsidRPr="177F2F5E">
        <w:rPr>
          <w:rFonts w:eastAsia="Arial"/>
        </w:rPr>
        <w:t>.</w:t>
      </w:r>
    </w:p>
    <w:p w14:paraId="07CE6954" w14:textId="7EC192B0" w:rsidR="6211FD41" w:rsidRPr="00E14B8F" w:rsidRDefault="7D21DC49" w:rsidP="007C2C9C">
      <w:pPr>
        <w:rPr>
          <w:rFonts w:eastAsia="Arial"/>
        </w:rPr>
      </w:pPr>
      <w:r w:rsidRPr="177F2F5E">
        <w:rPr>
          <w:rFonts w:eastAsia="Arial"/>
        </w:rPr>
        <w:t xml:space="preserve">The LEA ELPAC coordinator, or a designee, was responsible for overseeing test examiners’ </w:t>
      </w:r>
      <w:r w:rsidR="500B5C2D" w:rsidRPr="05A8F9AE">
        <w:rPr>
          <w:rFonts w:eastAsia="Arial"/>
        </w:rPr>
        <w:t xml:space="preserve">certification </w:t>
      </w:r>
      <w:r w:rsidRPr="177F2F5E">
        <w:rPr>
          <w:rFonts w:eastAsia="Arial"/>
        </w:rPr>
        <w:t xml:space="preserve">progress and completion. Test examiners were emailed a certificate of completion upon successfully completing and passing calibration, and </w:t>
      </w:r>
      <w:r w:rsidR="3453715E" w:rsidRPr="177F2F5E">
        <w:rPr>
          <w:rFonts w:eastAsia="Arial"/>
        </w:rPr>
        <w:t xml:space="preserve">test </w:t>
      </w:r>
      <w:r w:rsidRPr="177F2F5E">
        <w:rPr>
          <w:rFonts w:eastAsia="Arial"/>
        </w:rPr>
        <w:t>examiners were expected to email their certificate to their LEA ELPAC coordinator. LEA ELPAC coordinators could also monitor test examiners’ progress in the Activity Completion Report and Grade Book in Moodle.</w:t>
      </w:r>
      <w:r w:rsidR="007405E5">
        <w:t xml:space="preserve"> </w:t>
      </w:r>
    </w:p>
    <w:p w14:paraId="60A23B4F" w14:textId="77777777" w:rsidR="00C351AE" w:rsidRPr="00943846" w:rsidRDefault="4C8849E4" w:rsidP="007C2C9C">
      <w:pPr>
        <w:pStyle w:val="Heading4"/>
      </w:pPr>
      <w:bookmarkStart w:id="530" w:name="_Toc121381784"/>
      <w:bookmarkStart w:id="531" w:name="_Toc165450949"/>
      <w:bookmarkEnd w:id="530"/>
      <w:r>
        <w:t>Materials on the Moodle Training Site</w:t>
      </w:r>
      <w:bookmarkEnd w:id="531"/>
    </w:p>
    <w:p w14:paraId="69DB7B7F" w14:textId="25FB80A3" w:rsidR="00C351AE" w:rsidRPr="00943846" w:rsidRDefault="005A37C2" w:rsidP="007C2C9C">
      <w:r>
        <w:t xml:space="preserve">The Alternate ELPAC Moodle Training Site provided California LEAs with necessary training resources to train test examiners who would administer the </w:t>
      </w:r>
      <w:r>
        <w:rPr>
          <w:iCs/>
          <w:color w:val="auto"/>
        </w:rPr>
        <w:t>Initial A</w:t>
      </w:r>
      <w:r>
        <w:t xml:space="preserve">lternate ELPAC. </w:t>
      </w:r>
      <w:r w:rsidR="40714E5B">
        <w:t xml:space="preserve">The Moodle </w:t>
      </w:r>
      <w:r>
        <w:t>s</w:t>
      </w:r>
      <w:r w:rsidR="40714E5B">
        <w:t>ite provide</w:t>
      </w:r>
      <w:r w:rsidR="5B5DA1F1">
        <w:t>d</w:t>
      </w:r>
      <w:r w:rsidR="40714E5B">
        <w:t xml:space="preserve"> a password-protected, online platform where </w:t>
      </w:r>
      <w:r w:rsidR="7E1C9B19">
        <w:t xml:space="preserve">developed </w:t>
      </w:r>
      <w:r w:rsidR="40714E5B">
        <w:t xml:space="preserve">course materials </w:t>
      </w:r>
      <w:r w:rsidR="660BAD53">
        <w:t xml:space="preserve">were </w:t>
      </w:r>
      <w:r w:rsidR="40714E5B">
        <w:t xml:space="preserve">made available to </w:t>
      </w:r>
      <w:r w:rsidR="46E4317E">
        <w:t xml:space="preserve">ELPAC </w:t>
      </w:r>
      <w:r w:rsidR="786C65D5">
        <w:t xml:space="preserve">coordinators, </w:t>
      </w:r>
      <w:r w:rsidR="40714E5B">
        <w:t>trainers</w:t>
      </w:r>
      <w:r w:rsidR="203A46EC">
        <w:t>,</w:t>
      </w:r>
      <w:r w:rsidR="40714E5B">
        <w:t xml:space="preserve"> and test examiners. </w:t>
      </w:r>
      <w:r w:rsidR="00C351AE">
        <w:t xml:space="preserve">LEA trainers </w:t>
      </w:r>
      <w:r w:rsidR="37955F1C">
        <w:t>who wished to conduct a group training session cou</w:t>
      </w:r>
      <w:r w:rsidR="002F5A0B">
        <w:t>ld</w:t>
      </w:r>
      <w:r w:rsidR="00C351AE">
        <w:t xml:space="preserve"> download materials</w:t>
      </w:r>
      <w:r w:rsidR="31DDC813">
        <w:t xml:space="preserve"> </w:t>
      </w:r>
      <w:r w:rsidR="00C351AE">
        <w:t>to prepare</w:t>
      </w:r>
      <w:r w:rsidR="52E4BA63">
        <w:t>.</w:t>
      </w:r>
      <w:r w:rsidR="00C351AE">
        <w:t xml:space="preserve"> </w:t>
      </w:r>
      <w:r w:rsidR="25EE3256">
        <w:t>ELPAC coordinators</w:t>
      </w:r>
      <w:r w:rsidR="00C351AE">
        <w:t xml:space="preserve"> shared access to </w:t>
      </w:r>
      <w:r w:rsidR="49C6504C">
        <w:t>Moodle</w:t>
      </w:r>
      <w:r w:rsidR="00C351AE">
        <w:t xml:space="preserve"> with the test examiners within the LEA. Test examiners used the site to review training materials and complete their individual certifications.</w:t>
      </w:r>
    </w:p>
    <w:p w14:paraId="2E162E0B" w14:textId="76A2EA5E" w:rsidR="00C351AE" w:rsidRPr="00943846" w:rsidRDefault="00C351AE" w:rsidP="00B03EAD">
      <w:pPr>
        <w:keepNext/>
        <w:keepLines/>
      </w:pPr>
      <w:r w:rsidRPr="00943846">
        <w:lastRenderedPageBreak/>
        <w:t>Training materials</w:t>
      </w:r>
      <w:r w:rsidR="0332F3B8" w:rsidRPr="00943846">
        <w:t xml:space="preserve"> included</w:t>
      </w:r>
      <w:r w:rsidR="00813874">
        <w:t>,</w:t>
      </w:r>
      <w:r w:rsidR="00831D9F">
        <w:t xml:space="preserve"> </w:t>
      </w:r>
      <w:r w:rsidR="680C9846">
        <w:t>but were not limited to</w:t>
      </w:r>
      <w:r w:rsidR="00813874">
        <w:t>,</w:t>
      </w:r>
      <w:r w:rsidR="680C9846">
        <w:t xml:space="preserve"> </w:t>
      </w:r>
      <w:r w:rsidR="00831D9F">
        <w:t>the following</w:t>
      </w:r>
      <w:r w:rsidR="0332F3B8" w:rsidRPr="00943846">
        <w:t>:</w:t>
      </w:r>
    </w:p>
    <w:p w14:paraId="6CE86EC7" w14:textId="19820575" w:rsidR="7B81E936" w:rsidRDefault="27D35D32" w:rsidP="00B03EAD">
      <w:pPr>
        <w:pStyle w:val="bullets"/>
        <w:keepNext/>
        <w:keepLines/>
      </w:pPr>
      <w:r w:rsidRPr="3CCB463E">
        <w:rPr>
          <w:i/>
          <w:iCs/>
        </w:rPr>
        <w:t>Prepar</w:t>
      </w:r>
      <w:r w:rsidR="00026B55">
        <w:rPr>
          <w:i/>
          <w:iCs/>
        </w:rPr>
        <w:t>ing</w:t>
      </w:r>
      <w:r w:rsidRPr="3CCB463E">
        <w:rPr>
          <w:i/>
          <w:iCs/>
        </w:rPr>
        <w:t xml:space="preserve"> for Administration (PFA)—</w:t>
      </w:r>
      <w:r w:rsidRPr="3CCB463E">
        <w:t xml:space="preserve">This </w:t>
      </w:r>
      <w:r w:rsidR="00E95FB5">
        <w:t xml:space="preserve">nonsecure </w:t>
      </w:r>
      <w:r w:rsidRPr="3CCB463E">
        <w:t>document contain</w:t>
      </w:r>
      <w:r w:rsidR="0026241D">
        <w:t>ed</w:t>
      </w:r>
      <w:r w:rsidRPr="3CCB463E">
        <w:t xml:space="preserve"> much of the information found previously in the front portion of the </w:t>
      </w:r>
      <w:r w:rsidR="00C270B1">
        <w:rPr>
          <w:i/>
          <w:iCs/>
        </w:rPr>
        <w:t>Directions for Administration (</w:t>
      </w:r>
      <w:r w:rsidRPr="3CCB463E">
        <w:rPr>
          <w:i/>
          <w:iCs/>
        </w:rPr>
        <w:t>DFA</w:t>
      </w:r>
      <w:r w:rsidR="00C270B1">
        <w:rPr>
          <w:i/>
          <w:iCs/>
        </w:rPr>
        <w:t>)</w:t>
      </w:r>
      <w:r w:rsidRPr="3CCB463E">
        <w:t xml:space="preserve">. It </w:t>
      </w:r>
      <w:r w:rsidR="0026241D">
        <w:t>was</w:t>
      </w:r>
      <w:r w:rsidRPr="3CCB463E">
        <w:t xml:space="preserve"> a stand-alone document designed for test planning and preparation. The </w:t>
      </w:r>
      <w:r w:rsidRPr="3CCB463E">
        <w:rPr>
          <w:i/>
          <w:iCs/>
        </w:rPr>
        <w:t>PFA</w:t>
      </w:r>
      <w:r w:rsidRPr="3CCB463E">
        <w:t xml:space="preserve"> </w:t>
      </w:r>
      <w:r w:rsidR="0026241D">
        <w:t>was</w:t>
      </w:r>
      <w:r w:rsidRPr="3CCB463E">
        <w:t xml:space="preserve"> posted in Moodle</w:t>
      </w:r>
      <w:r w:rsidR="0026241D">
        <w:t xml:space="preserve"> and on the ELPAC website</w:t>
      </w:r>
      <w:r w:rsidRPr="3CCB463E">
        <w:t>.</w:t>
      </w:r>
    </w:p>
    <w:p w14:paraId="13012F68" w14:textId="3593DB78" w:rsidR="27D35D32" w:rsidRDefault="27D35D32" w:rsidP="007C2C9C">
      <w:pPr>
        <w:pStyle w:val="bullets"/>
        <w:rPr>
          <w:color w:val="000000" w:themeColor="text1"/>
        </w:rPr>
      </w:pPr>
      <w:r w:rsidRPr="27213EDC">
        <w:rPr>
          <w:i/>
          <w:iCs/>
        </w:rPr>
        <w:t xml:space="preserve">Draft </w:t>
      </w:r>
      <w:r w:rsidR="00C03226" w:rsidRPr="27213EDC">
        <w:rPr>
          <w:i/>
          <w:iCs/>
        </w:rPr>
        <w:t>Initial A</w:t>
      </w:r>
      <w:r w:rsidRPr="27213EDC">
        <w:rPr>
          <w:i/>
          <w:iCs/>
        </w:rPr>
        <w:t>lternate ELPAC DFA</w:t>
      </w:r>
      <w:r>
        <w:t xml:space="preserve">—SCOE </w:t>
      </w:r>
      <w:r w:rsidR="00F50C53">
        <w:t>used</w:t>
      </w:r>
      <w:r>
        <w:t xml:space="preserve"> a draft version of the </w:t>
      </w:r>
      <w:r w:rsidRPr="27213EDC">
        <w:rPr>
          <w:i/>
          <w:iCs/>
        </w:rPr>
        <w:t>DFA,</w:t>
      </w:r>
      <w:r>
        <w:t xml:space="preserve"> watermarked as “DRAFT,” to allow test examiners to plan and prepare for testing. This allowed LEAs to have draft</w:t>
      </w:r>
      <w:r w:rsidR="00974203">
        <w:t xml:space="preserve"> versions of the secure</w:t>
      </w:r>
      <w:r>
        <w:t xml:space="preserve"> </w:t>
      </w:r>
      <w:r w:rsidRPr="27213EDC">
        <w:rPr>
          <w:i/>
          <w:iCs/>
        </w:rPr>
        <w:t>DFA</w:t>
      </w:r>
      <w:r>
        <w:t xml:space="preserve">s to use while watching training videos and for reference during local training, since the final version of the </w:t>
      </w:r>
      <w:r w:rsidRPr="27213EDC">
        <w:rPr>
          <w:i/>
          <w:iCs/>
        </w:rPr>
        <w:t>DFA</w:t>
      </w:r>
      <w:r>
        <w:t xml:space="preserve"> was </w:t>
      </w:r>
      <w:r w:rsidR="00D755AC">
        <w:t xml:space="preserve">not </w:t>
      </w:r>
      <w:r>
        <w:t>approved until after the AST w</w:t>
      </w:r>
      <w:r w:rsidR="7D6425D3">
        <w:t>as</w:t>
      </w:r>
      <w:r>
        <w:t xml:space="preserve"> released.</w:t>
      </w:r>
      <w:r w:rsidR="00974203">
        <w:t xml:space="preserve"> Once finalized in </w:t>
      </w:r>
      <w:r w:rsidR="0048603A">
        <w:t>June</w:t>
      </w:r>
      <w:r w:rsidR="00974203">
        <w:t xml:space="preserve">, the </w:t>
      </w:r>
      <w:r w:rsidR="00306DC0">
        <w:t>final</w:t>
      </w:r>
      <w:r w:rsidR="00974203">
        <w:t xml:space="preserve"> </w:t>
      </w:r>
      <w:r w:rsidR="00974203" w:rsidRPr="00414BE6">
        <w:rPr>
          <w:i/>
          <w:iCs/>
        </w:rPr>
        <w:t>DFAs</w:t>
      </w:r>
      <w:r w:rsidR="00974203">
        <w:t xml:space="preserve"> </w:t>
      </w:r>
      <w:proofErr w:type="gramStart"/>
      <w:r w:rsidR="00E96515">
        <w:t>then</w:t>
      </w:r>
      <w:r w:rsidR="00974203">
        <w:t xml:space="preserve"> were</w:t>
      </w:r>
      <w:proofErr w:type="gramEnd"/>
      <w:r w:rsidR="00974203">
        <w:t xml:space="preserve"> posted in TOMS, and the draft </w:t>
      </w:r>
      <w:r w:rsidR="00974203" w:rsidRPr="27213EDC">
        <w:rPr>
          <w:i/>
          <w:iCs/>
        </w:rPr>
        <w:t>DFAs</w:t>
      </w:r>
      <w:r w:rsidR="00974203">
        <w:t xml:space="preserve"> were removed from Moodle.</w:t>
      </w:r>
    </w:p>
    <w:p w14:paraId="00AEE49F" w14:textId="3D518127" w:rsidR="27D35D32" w:rsidRDefault="00C03226" w:rsidP="007C2C9C">
      <w:pPr>
        <w:pStyle w:val="bullets"/>
        <w:rPr>
          <w:color w:val="000000" w:themeColor="text1"/>
        </w:rPr>
      </w:pPr>
      <w:r>
        <w:t>Initial A</w:t>
      </w:r>
      <w:r w:rsidR="27D35D32" w:rsidRPr="3CCB463E">
        <w:t xml:space="preserve">lternate ELPAC Test Item Preview (TIP)—This </w:t>
      </w:r>
      <w:r w:rsidR="00F85DD6">
        <w:t xml:space="preserve">secure </w:t>
      </w:r>
      <w:r w:rsidR="27D35D32" w:rsidRPr="3CCB463E">
        <w:t>booklet correspond</w:t>
      </w:r>
      <w:r w:rsidR="008654B0">
        <w:t>ed</w:t>
      </w:r>
      <w:r w:rsidR="27D35D32" w:rsidRPr="3CCB463E">
        <w:t xml:space="preserve"> to the </w:t>
      </w:r>
      <w:r>
        <w:rPr>
          <w:i/>
          <w:iCs/>
        </w:rPr>
        <w:t>Initial A</w:t>
      </w:r>
      <w:r w:rsidR="27D35D32" w:rsidRPr="3CCB463E">
        <w:rPr>
          <w:i/>
          <w:iCs/>
        </w:rPr>
        <w:t>lternate ELPAC DFA</w:t>
      </w:r>
      <w:r w:rsidR="27D35D32" w:rsidRPr="3CCB463E">
        <w:t xml:space="preserve"> for each grade level and grade span.</w:t>
      </w:r>
      <w:r w:rsidR="00B2645D" w:rsidRPr="00B2645D" w:rsidDel="00122D3C">
        <w:t xml:space="preserve"> </w:t>
      </w:r>
      <w:r w:rsidR="00B2645D" w:rsidRPr="3CCB463E" w:rsidDel="00122D3C">
        <w:t xml:space="preserve">Using the booklet, test examiners could view each item with the </w:t>
      </w:r>
      <w:r w:rsidR="00B2645D" w:rsidRPr="3CCB463E" w:rsidDel="00122D3C">
        <w:rPr>
          <w:i/>
          <w:iCs/>
        </w:rPr>
        <w:t>DFA</w:t>
      </w:r>
      <w:r w:rsidR="00B2645D" w:rsidRPr="3CCB463E" w:rsidDel="00122D3C">
        <w:t xml:space="preserve"> to plan and prepare materials for each student’s test administration, with considerations to the student’s individual communication mode</w:t>
      </w:r>
      <w:r w:rsidR="00B2645D" w:rsidDel="00122D3C">
        <w:t>(</w:t>
      </w:r>
      <w:r w:rsidR="00B2645D" w:rsidRPr="3CCB463E" w:rsidDel="00122D3C">
        <w:t>s</w:t>
      </w:r>
      <w:r w:rsidR="00B2645D" w:rsidDel="00122D3C">
        <w:t>)</w:t>
      </w:r>
      <w:r w:rsidR="00122D3C" w:rsidRPr="3CCB463E">
        <w:t>.</w:t>
      </w:r>
      <w:r w:rsidR="00122D3C">
        <w:t xml:space="preserve"> </w:t>
      </w:r>
      <w:r w:rsidR="27D35D32" w:rsidRPr="3CCB463E">
        <w:t>It provide</w:t>
      </w:r>
      <w:r w:rsidR="008654B0">
        <w:t>d</w:t>
      </w:r>
      <w:r w:rsidR="27D35D32" w:rsidRPr="3CCB463E">
        <w:t xml:space="preserve"> a rendering of what test examiners and students </w:t>
      </w:r>
      <w:r w:rsidR="002C1BCF">
        <w:t>would</w:t>
      </w:r>
      <w:r w:rsidR="27D35D32" w:rsidRPr="3CCB463E">
        <w:t xml:space="preserve"> see on the screen in the test delivery system</w:t>
      </w:r>
      <w:r w:rsidR="00C44512">
        <w:t xml:space="preserve"> (TDS)</w:t>
      </w:r>
      <w:r w:rsidR="27D35D32" w:rsidRPr="3CCB463E">
        <w:t xml:space="preserve">. This TIP document </w:t>
      </w:r>
      <w:r w:rsidR="00B925E3">
        <w:t>was</w:t>
      </w:r>
      <w:r w:rsidR="27D35D32" w:rsidRPr="3CCB463E">
        <w:t xml:space="preserve"> </w:t>
      </w:r>
      <w:proofErr w:type="gramStart"/>
      <w:r w:rsidR="27D35D32" w:rsidRPr="3CCB463E">
        <w:t>similar to</w:t>
      </w:r>
      <w:proofErr w:type="gramEnd"/>
      <w:r w:rsidR="27D35D32" w:rsidRPr="3CCB463E">
        <w:t xml:space="preserve"> a print-on-demand book.</w:t>
      </w:r>
    </w:p>
    <w:p w14:paraId="057CA1EB" w14:textId="67613BF1" w:rsidR="27D35D32" w:rsidRDefault="27D35D32" w:rsidP="007C2C9C">
      <w:pPr>
        <w:pStyle w:val="bullets"/>
        <w:rPr>
          <w:color w:val="000000" w:themeColor="text1"/>
        </w:rPr>
      </w:pPr>
      <w:r w:rsidRPr="3CCB463E">
        <w:rPr>
          <w:i/>
          <w:iCs/>
        </w:rPr>
        <w:t>Alternate ELPAC Practice Test DFA</w:t>
      </w:r>
      <w:r w:rsidRPr="3CCB463E">
        <w:t xml:space="preserve">—Links to the </w:t>
      </w:r>
      <w:r w:rsidR="00906490">
        <w:t xml:space="preserve">nonsecure </w:t>
      </w:r>
      <w:r w:rsidRPr="3CCB463E">
        <w:t xml:space="preserve">practice test </w:t>
      </w:r>
      <w:r w:rsidRPr="3CCB463E">
        <w:rPr>
          <w:i/>
          <w:iCs/>
        </w:rPr>
        <w:t>DFA</w:t>
      </w:r>
      <w:r w:rsidRPr="001171EF">
        <w:t>s</w:t>
      </w:r>
      <w:r w:rsidRPr="3CCB463E">
        <w:t xml:space="preserve"> for each grade level and grade span </w:t>
      </w:r>
      <w:r w:rsidR="18F93DC0" w:rsidRPr="3CCB463E">
        <w:t xml:space="preserve">were </w:t>
      </w:r>
      <w:r w:rsidRPr="3CCB463E">
        <w:t xml:space="preserve">made available as appropriate in the resources section after each video listing and at the end of the course. They </w:t>
      </w:r>
      <w:r w:rsidR="5F5E94EF" w:rsidRPr="3CCB463E">
        <w:t>were</w:t>
      </w:r>
      <w:r w:rsidRPr="3CCB463E">
        <w:t xml:space="preserve"> used in the administration video and the videos about rubric-scored </w:t>
      </w:r>
      <w:r w:rsidR="00CC55A5">
        <w:t>items</w:t>
      </w:r>
      <w:r w:rsidRPr="3CCB463E">
        <w:t xml:space="preserve">. Some of the training modules </w:t>
      </w:r>
      <w:r w:rsidR="536DEB89" w:rsidRPr="3CCB463E">
        <w:t>used</w:t>
      </w:r>
      <w:r w:rsidRPr="3CCB463E">
        <w:t xml:space="preserve"> </w:t>
      </w:r>
      <w:r w:rsidR="00CC55A5">
        <w:t>items</w:t>
      </w:r>
      <w:r w:rsidRPr="3CCB463E">
        <w:t xml:space="preserve"> from the practice test showing students being administered the </w:t>
      </w:r>
      <w:r w:rsidR="007617BD">
        <w:t>assessment</w:t>
      </w:r>
      <w:r w:rsidRPr="3CCB463E">
        <w:t xml:space="preserve">. LEAs </w:t>
      </w:r>
      <w:r w:rsidR="58B5EC0E" w:rsidRPr="3CCB463E">
        <w:t xml:space="preserve">were also </w:t>
      </w:r>
      <w:r w:rsidRPr="3CCB463E">
        <w:t xml:space="preserve">encouraged to have their test examiners use the practice tests and </w:t>
      </w:r>
      <w:r w:rsidRPr="3CCB463E">
        <w:rPr>
          <w:i/>
          <w:iCs/>
        </w:rPr>
        <w:t>DFA</w:t>
      </w:r>
      <w:r w:rsidRPr="001171EF">
        <w:t>s</w:t>
      </w:r>
      <w:r w:rsidRPr="3CCB463E">
        <w:t xml:space="preserve"> </w:t>
      </w:r>
    </w:p>
    <w:p w14:paraId="61769FA3" w14:textId="5160DF7C" w:rsidR="27D35D32" w:rsidRDefault="27D35D32" w:rsidP="007C2C9C">
      <w:pPr>
        <w:pStyle w:val="bullets2"/>
        <w:rPr>
          <w:color w:val="000000" w:themeColor="text1"/>
        </w:rPr>
      </w:pPr>
      <w:r w:rsidRPr="3CCB463E">
        <w:t>in local training as an activity to familiarize test examiners with the assessment,</w:t>
      </w:r>
    </w:p>
    <w:p w14:paraId="6F292773" w14:textId="4E39FC6C" w:rsidR="27D35D32" w:rsidRDefault="27D35D32" w:rsidP="007C2C9C">
      <w:pPr>
        <w:pStyle w:val="bullets2"/>
        <w:rPr>
          <w:color w:val="000000" w:themeColor="text1"/>
        </w:rPr>
      </w:pPr>
      <w:r w:rsidRPr="3CCB463E">
        <w:t>with their students to familiarize the</w:t>
      </w:r>
      <w:r w:rsidR="00AB7D12">
        <w:t xml:space="preserve"> students</w:t>
      </w:r>
      <w:r w:rsidRPr="3CCB463E">
        <w:t xml:space="preserve"> with the structure and format of the assessment, and</w:t>
      </w:r>
    </w:p>
    <w:p w14:paraId="599AEBE4" w14:textId="1436E862" w:rsidR="27D35D32" w:rsidRDefault="27D35D32" w:rsidP="007C2C9C">
      <w:pPr>
        <w:pStyle w:val="bullets2"/>
        <w:rPr>
          <w:color w:val="000000" w:themeColor="text1"/>
        </w:rPr>
      </w:pPr>
      <w:r w:rsidRPr="3CCB463E">
        <w:t>with their students to test individualization strategies for each student.</w:t>
      </w:r>
    </w:p>
    <w:p w14:paraId="68CFA18E" w14:textId="7DA1D3D5" w:rsidR="27D35D32" w:rsidRDefault="27D35D32" w:rsidP="007C2C9C">
      <w:pPr>
        <w:pStyle w:val="bullets"/>
        <w:rPr>
          <w:color w:val="000000" w:themeColor="text1"/>
        </w:rPr>
      </w:pPr>
      <w:r w:rsidRPr="3CCB463E">
        <w:t xml:space="preserve">Check for Understanding Quizzes––Quizzes </w:t>
      </w:r>
      <w:r w:rsidR="7129E8C2" w:rsidRPr="3CCB463E">
        <w:t>were used</w:t>
      </w:r>
      <w:r w:rsidRPr="3CCB463E">
        <w:t xml:space="preserve"> after each video. </w:t>
      </w:r>
      <w:r w:rsidR="007D0A96">
        <w:t>The</w:t>
      </w:r>
      <w:r w:rsidRPr="3CCB463E">
        <w:t xml:space="preserve"> content </w:t>
      </w:r>
      <w:r w:rsidR="007D0A96">
        <w:t xml:space="preserve">of each quiz </w:t>
      </w:r>
      <w:r w:rsidRPr="3CCB463E">
        <w:t>represent</w:t>
      </w:r>
      <w:r w:rsidR="48C3C0FF" w:rsidRPr="3CCB463E">
        <w:t>ed</w:t>
      </w:r>
      <w:r w:rsidRPr="3CCB463E">
        <w:t xml:space="preserve"> the key </w:t>
      </w:r>
      <w:r w:rsidR="007D0A96">
        <w:t>concepts</w:t>
      </w:r>
      <w:r w:rsidRPr="3CCB463E">
        <w:t xml:space="preserve"> of each video. Users </w:t>
      </w:r>
      <w:r w:rsidR="58B2CB32" w:rsidRPr="3CCB463E">
        <w:t xml:space="preserve">were </w:t>
      </w:r>
      <w:r w:rsidRPr="3CCB463E">
        <w:t>required to pass each quiz before accessing the next module</w:t>
      </w:r>
      <w:r w:rsidR="6798CAF6" w:rsidRPr="3CCB463E">
        <w:t xml:space="preserve"> and were</w:t>
      </w:r>
      <w:r w:rsidRPr="3CCB463E">
        <w:t xml:space="preserve"> provided with the correct answer as a reinforcement of the key concepts of the video.</w:t>
      </w:r>
    </w:p>
    <w:p w14:paraId="3A26E4D3" w14:textId="54F179A5" w:rsidR="3CCB463E" w:rsidRDefault="27D35D32" w:rsidP="007C2C9C">
      <w:pPr>
        <w:pStyle w:val="bullets"/>
        <w:rPr>
          <w:color w:val="000000" w:themeColor="text1"/>
        </w:rPr>
      </w:pPr>
      <w:r w:rsidRPr="3CCB463E">
        <w:t xml:space="preserve">Alternate ELPAC Picture Cards—The Alternate ELPAC picture cards </w:t>
      </w:r>
      <w:r w:rsidR="42E15CBD" w:rsidRPr="3CCB463E">
        <w:t>were</w:t>
      </w:r>
      <w:r w:rsidRPr="3CCB463E">
        <w:t xml:space="preserve"> created and posted for test examiners to use as appropriate for individualization. SCOE print</w:t>
      </w:r>
      <w:r w:rsidR="31DA3BC6" w:rsidRPr="3CCB463E">
        <w:t>ed</w:t>
      </w:r>
      <w:r w:rsidRPr="3CCB463E">
        <w:t xml:space="preserve"> and ship</w:t>
      </w:r>
      <w:r w:rsidR="728F74FB" w:rsidRPr="3CCB463E">
        <w:t>ped</w:t>
      </w:r>
      <w:r w:rsidRPr="3CCB463E">
        <w:t xml:space="preserve"> </w:t>
      </w:r>
      <w:r w:rsidR="00A73752">
        <w:t xml:space="preserve">precut and sorted, reusable </w:t>
      </w:r>
      <w:r w:rsidRPr="3CCB463E">
        <w:t>picture cards at no cost to LEAs that order</w:t>
      </w:r>
      <w:r w:rsidR="004F6007">
        <w:t>ed</w:t>
      </w:r>
      <w:r w:rsidRPr="3CCB463E">
        <w:t xml:space="preserve"> </w:t>
      </w:r>
      <w:r w:rsidR="00A73752">
        <w:t>them, thus reducing the financial burden on participating LEAs</w:t>
      </w:r>
      <w:r w:rsidRPr="3CCB463E">
        <w:t>.</w:t>
      </w:r>
    </w:p>
    <w:p w14:paraId="1E694BD2" w14:textId="21C85AC8" w:rsidR="00C351AE" w:rsidRPr="00943846" w:rsidRDefault="00C351AE" w:rsidP="007C2C9C">
      <w:pPr>
        <w:pStyle w:val="Heading5"/>
      </w:pPr>
      <w:r w:rsidRPr="00943846">
        <w:t xml:space="preserve">Training </w:t>
      </w:r>
      <w:r w:rsidR="037087DA" w:rsidRPr="00943846">
        <w:t>Module Content</w:t>
      </w:r>
    </w:p>
    <w:p w14:paraId="6BD59027" w14:textId="77777777" w:rsidR="009C1B52" w:rsidRDefault="18BE1FDC" w:rsidP="007C2C9C">
      <w:pPr>
        <w:keepNext/>
      </w:pPr>
      <w:r>
        <w:t>The Initial Alternate ELPAC—LEA Certification course contained two modules with con</w:t>
      </w:r>
      <w:r w:rsidR="64AF3962">
        <w:t>t</w:t>
      </w:r>
      <w:r>
        <w:t>ent speci</w:t>
      </w:r>
      <w:r w:rsidR="7C5DB152">
        <w:t>fic to the Initial Alternate ELPAC</w:t>
      </w:r>
      <w:r w:rsidR="009C1B52">
        <w:t>:</w:t>
      </w:r>
    </w:p>
    <w:p w14:paraId="3FFAD193" w14:textId="21959B25" w:rsidR="00C351AE" w:rsidRPr="00943846" w:rsidRDefault="009C1B52" w:rsidP="007C2C9C">
      <w:pPr>
        <w:pStyle w:val="bullets-one"/>
        <w:keepNext/>
      </w:pPr>
      <w:r>
        <w:t>Module 1—Identifying Potential English Learners</w:t>
      </w:r>
    </w:p>
    <w:p w14:paraId="2E925363" w14:textId="2BAE7C0C" w:rsidR="009C1B52" w:rsidRPr="00943846" w:rsidRDefault="009C1B52" w:rsidP="007C2C9C">
      <w:pPr>
        <w:pStyle w:val="bullets-one"/>
      </w:pPr>
      <w:r>
        <w:t>Module 2—After Testing</w:t>
      </w:r>
    </w:p>
    <w:p w14:paraId="75D7FA21" w14:textId="1FCA20F0" w:rsidR="00C351AE" w:rsidRPr="00943846" w:rsidRDefault="009C1B52" w:rsidP="007C2C9C">
      <w:pPr>
        <w:keepNext/>
      </w:pPr>
      <w:r>
        <w:lastRenderedPageBreak/>
        <w:t xml:space="preserve">What follows are descriptions of the </w:t>
      </w:r>
      <w:r w:rsidR="13FEE4CB">
        <w:t>modules:</w:t>
      </w:r>
    </w:p>
    <w:p w14:paraId="75996F00" w14:textId="285E5D66" w:rsidR="00C351AE" w:rsidRPr="001171EF" w:rsidRDefault="13FEE4CB" w:rsidP="007C2C9C">
      <w:pPr>
        <w:pStyle w:val="bullets"/>
        <w:keepNext/>
        <w:rPr>
          <w:b/>
        </w:rPr>
      </w:pPr>
      <w:r w:rsidRPr="001171EF">
        <w:rPr>
          <w:b/>
        </w:rPr>
        <w:t>Module 1—Identifying Potential English Learners</w:t>
      </w:r>
      <w:r w:rsidR="006E5ED9">
        <w:rPr>
          <w:b/>
          <w:bCs/>
        </w:rPr>
        <w:t xml:space="preserve"> Module</w:t>
      </w:r>
    </w:p>
    <w:p w14:paraId="7A040474" w14:textId="0F37FF50" w:rsidR="13FEE4CB" w:rsidRPr="001171EF" w:rsidRDefault="13FEE4CB" w:rsidP="007C2C9C">
      <w:pPr>
        <w:pStyle w:val="bullets2"/>
      </w:pPr>
      <w:r w:rsidRPr="001171EF">
        <w:t xml:space="preserve">This </w:t>
      </w:r>
      <w:r w:rsidR="006E5ED9">
        <w:t>m</w:t>
      </w:r>
      <w:r w:rsidRPr="001171EF">
        <w:t>odule discuss</w:t>
      </w:r>
      <w:r w:rsidR="24418313" w:rsidRPr="5755372F">
        <w:t>ed</w:t>
      </w:r>
      <w:r w:rsidRPr="001171EF">
        <w:t xml:space="preserve"> the process of identifying potential </w:t>
      </w:r>
      <w:r w:rsidR="000C5320">
        <w:t>English learner (</w:t>
      </w:r>
      <w:r w:rsidR="006E5ED9">
        <w:t>EL</w:t>
      </w:r>
      <w:r w:rsidR="000C5320">
        <w:t>)</w:t>
      </w:r>
      <w:r w:rsidR="006E5ED9">
        <w:t xml:space="preserve"> students</w:t>
      </w:r>
      <w:r w:rsidRPr="001171EF">
        <w:t xml:space="preserve">. The </w:t>
      </w:r>
      <w:r w:rsidR="30F94663" w:rsidRPr="5755372F">
        <w:t>video</w:t>
      </w:r>
      <w:r w:rsidRPr="001171EF">
        <w:t xml:space="preserve"> describe</w:t>
      </w:r>
      <w:r w:rsidR="02AB92B6" w:rsidRPr="5755372F">
        <w:t xml:space="preserve">d </w:t>
      </w:r>
      <w:r w:rsidRPr="001171EF">
        <w:t xml:space="preserve">the first procedures that LEAs must follow in identifying potential </w:t>
      </w:r>
      <w:r w:rsidR="007A7B20">
        <w:t>EL students</w:t>
      </w:r>
      <w:r w:rsidRPr="001171EF">
        <w:t xml:space="preserve"> with the most significant cognitive disabilities. Topics include</w:t>
      </w:r>
      <w:r w:rsidR="6FE4F68E" w:rsidRPr="5755372F">
        <w:t>d</w:t>
      </w:r>
      <w:r w:rsidRPr="001171EF">
        <w:t xml:space="preserve"> the </w:t>
      </w:r>
      <w:r w:rsidR="00467324">
        <w:t>h</w:t>
      </w:r>
      <w:r w:rsidRPr="001171EF">
        <w:t xml:space="preserve">ome </w:t>
      </w:r>
      <w:r w:rsidR="00467324">
        <w:t>l</w:t>
      </w:r>
      <w:r w:rsidRPr="001171EF">
        <w:t xml:space="preserve">anguage </w:t>
      </w:r>
      <w:r w:rsidR="00467324">
        <w:t>s</w:t>
      </w:r>
      <w:r w:rsidRPr="001171EF">
        <w:t>urvey, how to access the California Longitudinal Pupil Achievement Data System</w:t>
      </w:r>
      <w:r>
        <w:t xml:space="preserve"> </w:t>
      </w:r>
      <w:r w:rsidR="00D97A32">
        <w:t>(CALPADS)</w:t>
      </w:r>
      <w:r w:rsidRPr="001171EF">
        <w:t xml:space="preserve"> to determine eligibility for the </w:t>
      </w:r>
      <w:r w:rsidR="00573B0C">
        <w:t>assessment</w:t>
      </w:r>
      <w:r w:rsidRPr="001171EF">
        <w:t>, the choice between administering the general Initial ELPAC or the Initial Alternate ELPAC, and the timeline for completing the identification process.</w:t>
      </w:r>
    </w:p>
    <w:p w14:paraId="07C8C724" w14:textId="45EB2CF8" w:rsidR="00C351AE" w:rsidRPr="001171EF" w:rsidRDefault="13FEE4CB" w:rsidP="007C2C9C">
      <w:pPr>
        <w:pStyle w:val="bullets"/>
        <w:rPr>
          <w:b/>
        </w:rPr>
      </w:pPr>
      <w:r w:rsidRPr="001171EF">
        <w:rPr>
          <w:b/>
        </w:rPr>
        <w:t>Module 2—After Testing</w:t>
      </w:r>
      <w:r w:rsidR="006E5ED9">
        <w:rPr>
          <w:b/>
          <w:bCs/>
        </w:rPr>
        <w:t xml:space="preserve"> Module</w:t>
      </w:r>
    </w:p>
    <w:p w14:paraId="0B67E941" w14:textId="47888B3C" w:rsidR="00E922B6" w:rsidRPr="00E922B6" w:rsidRDefault="69379530" w:rsidP="007C2C9C">
      <w:pPr>
        <w:pStyle w:val="bullets2"/>
      </w:pPr>
      <w:r>
        <w:t xml:space="preserve">This </w:t>
      </w:r>
      <w:r w:rsidR="006E5ED9">
        <w:t>m</w:t>
      </w:r>
      <w:r>
        <w:t>odule discussed what to do after an LEA has begun administering the Initial Alternate ELPAC. Topics included tracking completion status and parent</w:t>
      </w:r>
      <w:r w:rsidR="00CD5CB0">
        <w:t>/</w:t>
      </w:r>
      <w:r w:rsidR="00A65315">
        <w:t>‌</w:t>
      </w:r>
      <w:r>
        <w:t>guardian notification of results.</w:t>
      </w:r>
      <w:r w:rsidR="224570F8" w:rsidRPr="00943846">
        <w:t xml:space="preserve"> </w:t>
      </w:r>
    </w:p>
    <w:p w14:paraId="3D3D3C4F" w14:textId="261A16E6" w:rsidR="00CC1CF6" w:rsidRPr="00F339BF" w:rsidRDefault="00CC1CF6" w:rsidP="007C2C9C">
      <w:pPr>
        <w:pStyle w:val="Heading3"/>
        <w:rPr>
          <w:webHidden/>
        </w:rPr>
      </w:pPr>
      <w:bookmarkStart w:id="532" w:name="_Toc120783965"/>
      <w:bookmarkStart w:id="533" w:name="_Toc165450950"/>
      <w:bookmarkEnd w:id="532"/>
      <w:r w:rsidRPr="002118A8">
        <w:t>User Roles and</w:t>
      </w:r>
      <w:r w:rsidRPr="00F339BF">
        <w:t xml:space="preserve"> Standardization</w:t>
      </w:r>
      <w:bookmarkEnd w:id="533"/>
    </w:p>
    <w:p w14:paraId="0D220C76" w14:textId="5AEA5F37" w:rsidR="006A227E" w:rsidRPr="001B5E77" w:rsidRDefault="006A227E" w:rsidP="007C2C9C">
      <w:pPr>
        <w:keepNext/>
        <w:keepLines/>
      </w:pPr>
      <w:bookmarkStart w:id="534" w:name="_Hlk145393530"/>
      <w:bookmarkStart w:id="535" w:name="_Toc120805633"/>
      <w:r>
        <w:t xml:space="preserve">The test administration procedures were designed so that the </w:t>
      </w:r>
      <w:r w:rsidR="00CF1BD5">
        <w:t>assessment</w:t>
      </w:r>
      <w:r>
        <w:t>s are administered in a standardized manner. ETS took all necessary measures to ensure the standardization of test administration, as described in this section.</w:t>
      </w:r>
    </w:p>
    <w:p w14:paraId="2D5FB75F" w14:textId="77777777" w:rsidR="00CC1CF6" w:rsidRPr="00F339BF" w:rsidRDefault="00CC1CF6" w:rsidP="007C2C9C">
      <w:pPr>
        <w:pStyle w:val="Heading4"/>
        <w:rPr>
          <w:webHidden/>
        </w:rPr>
      </w:pPr>
      <w:bookmarkStart w:id="536" w:name="_Toc165450951"/>
      <w:bookmarkEnd w:id="534"/>
      <w:r w:rsidRPr="00F339BF">
        <w:t>Local Educational Agency ELPAC Coordinator</w:t>
      </w:r>
      <w:bookmarkEnd w:id="535"/>
      <w:bookmarkEnd w:id="536"/>
    </w:p>
    <w:p w14:paraId="114C3931" w14:textId="14739505" w:rsidR="006A227E" w:rsidRPr="001B5E77" w:rsidRDefault="006A227E" w:rsidP="007C2C9C">
      <w:bookmarkStart w:id="537" w:name="_Hlk145393671"/>
      <w:bookmarkStart w:id="538" w:name="_Toc120805634"/>
      <w:r>
        <w:t xml:space="preserve">An LEA </w:t>
      </w:r>
      <w:r w:rsidR="008A0513">
        <w:t>ELPAC</w:t>
      </w:r>
      <w:r>
        <w:t xml:space="preserve"> coordinator was designated by the district superintendent or charter school administrator at the beginning of the </w:t>
      </w:r>
      <w:r w:rsidR="008A0513">
        <w:t>2022–23</w:t>
      </w:r>
      <w:r>
        <w:t xml:space="preserve"> school year. LEAs include public school districts, California State Board of Education–authorized charter schools, county office of education programs, and direct funded charter schools.</w:t>
      </w:r>
    </w:p>
    <w:p w14:paraId="343AD9AE" w14:textId="57ADF349" w:rsidR="006A227E" w:rsidRPr="001B5E77" w:rsidRDefault="006A227E" w:rsidP="007C2C9C">
      <w:r w:rsidRPr="001B5E77">
        <w:t xml:space="preserve">LEA </w:t>
      </w:r>
      <w:r w:rsidR="008A0513">
        <w:t>ELPAC</w:t>
      </w:r>
      <w:r w:rsidRPr="001B5E77">
        <w:t xml:space="preserve"> coordinators </w:t>
      </w:r>
      <w:r w:rsidRPr="00D968B9">
        <w:t xml:space="preserve">were </w:t>
      </w:r>
      <w:r w:rsidRPr="001B5E77">
        <w:t xml:space="preserve">responsible for ensuring the proper and consistent administration of the </w:t>
      </w:r>
      <w:r w:rsidR="008A0513">
        <w:t>ELPAC</w:t>
      </w:r>
      <w:r w:rsidRPr="001B5E77">
        <w:t>. In addition to the responsibilities set forth in 5</w:t>
      </w:r>
      <w:r w:rsidRPr="001B5E77">
        <w:rPr>
          <w:i/>
        </w:rPr>
        <w:t> CCR</w:t>
      </w:r>
      <w:r w:rsidRPr="001B5E77">
        <w:t xml:space="preserve"> Section </w:t>
      </w:r>
      <w:r w:rsidRPr="001171EF">
        <w:t>11518.40</w:t>
      </w:r>
      <w:r w:rsidRPr="001B5E77">
        <w:t xml:space="preserve">, their responsibilities </w:t>
      </w:r>
      <w:r w:rsidRPr="00D968B9">
        <w:t>included</w:t>
      </w:r>
    </w:p>
    <w:p w14:paraId="50BDA99F" w14:textId="47C5E97C" w:rsidR="006A227E" w:rsidRPr="001B5E77" w:rsidRDefault="006A227E" w:rsidP="007C2C9C">
      <w:pPr>
        <w:pStyle w:val="bullets"/>
        <w:numPr>
          <w:ilvl w:val="0"/>
          <w:numId w:val="86"/>
        </w:numPr>
        <w:spacing w:before="0"/>
        <w:ind w:left="864" w:hanging="288"/>
      </w:pPr>
      <w:r>
        <w:t xml:space="preserve">adding </w:t>
      </w:r>
      <w:r w:rsidR="008A0513">
        <w:t>site ELPAC coordinators</w:t>
      </w:r>
      <w:r>
        <w:t xml:space="preserve"> and test </w:t>
      </w:r>
      <w:r w:rsidR="008A0513" w:rsidRPr="00113EB0">
        <w:t>examiners</w:t>
      </w:r>
      <w:r>
        <w:t xml:space="preserve"> into </w:t>
      </w:r>
      <w:proofErr w:type="gramStart"/>
      <w:r>
        <w:t>TOMS;</w:t>
      </w:r>
      <w:proofErr w:type="gramEnd"/>
    </w:p>
    <w:p w14:paraId="1721288F" w14:textId="5676BAB1" w:rsidR="006A227E" w:rsidRPr="001B5E77" w:rsidRDefault="006A227E" w:rsidP="007C2C9C">
      <w:pPr>
        <w:pStyle w:val="bullets"/>
        <w:numPr>
          <w:ilvl w:val="0"/>
          <w:numId w:val="86"/>
        </w:numPr>
        <w:spacing w:before="0"/>
        <w:ind w:left="864" w:hanging="288"/>
      </w:pPr>
      <w:r w:rsidRPr="001B5E77">
        <w:t xml:space="preserve">training </w:t>
      </w:r>
      <w:r w:rsidR="008A0513">
        <w:t>site ELPAC coordinators</w:t>
      </w:r>
      <w:r w:rsidRPr="001B5E77">
        <w:t xml:space="preserve"> and test </w:t>
      </w:r>
      <w:r w:rsidR="008A0513">
        <w:t>examiners</w:t>
      </w:r>
      <w:r w:rsidRPr="001B5E77">
        <w:t xml:space="preserve"> regarding the state </w:t>
      </w:r>
      <w:r w:rsidRPr="00D968B9">
        <w:t xml:space="preserve">requirements </w:t>
      </w:r>
      <w:r w:rsidRPr="001B5E77">
        <w:t xml:space="preserve">and </w:t>
      </w:r>
      <w:r w:rsidR="008A0513">
        <w:t>ELPAC</w:t>
      </w:r>
      <w:r w:rsidRPr="001B5E77">
        <w:t xml:space="preserve"> administration as well as security policies and </w:t>
      </w:r>
      <w:proofErr w:type="gramStart"/>
      <w:r w:rsidRPr="001B5E77">
        <w:t>procedures;</w:t>
      </w:r>
      <w:proofErr w:type="gramEnd"/>
      <w:r w:rsidRPr="001B5E77">
        <w:t xml:space="preserve"> </w:t>
      </w:r>
    </w:p>
    <w:p w14:paraId="6E1DA9B9" w14:textId="118A7EC1" w:rsidR="006A227E" w:rsidRPr="001B5E77" w:rsidRDefault="006A227E" w:rsidP="007C2C9C">
      <w:pPr>
        <w:pStyle w:val="bullets"/>
        <w:numPr>
          <w:ilvl w:val="0"/>
          <w:numId w:val="86"/>
        </w:numPr>
        <w:spacing w:before="0"/>
        <w:ind w:left="864" w:hanging="288"/>
      </w:pPr>
      <w:r w:rsidRPr="00D968B9">
        <w:t>providing</w:t>
      </w:r>
      <w:r w:rsidRPr="001B5E77">
        <w:t xml:space="preserve"> checklists for </w:t>
      </w:r>
      <w:r w:rsidR="008A0513">
        <w:t>site ELPAC coordinators</w:t>
      </w:r>
      <w:r w:rsidRPr="001B5E77">
        <w:t xml:space="preserve"> and test </w:t>
      </w:r>
      <w:r w:rsidR="008A0513">
        <w:t>examiners</w:t>
      </w:r>
      <w:r w:rsidRPr="001B5E77">
        <w:t xml:space="preserve"> to review in preparation for administering the summative </w:t>
      </w:r>
      <w:proofErr w:type="gramStart"/>
      <w:r w:rsidRPr="001B5E77">
        <w:t>assessments;</w:t>
      </w:r>
      <w:proofErr w:type="gramEnd"/>
    </w:p>
    <w:p w14:paraId="03050BC2" w14:textId="77777777" w:rsidR="006A227E" w:rsidRPr="001B5E77" w:rsidRDefault="006A227E" w:rsidP="007C2C9C">
      <w:pPr>
        <w:pStyle w:val="bullets"/>
        <w:numPr>
          <w:ilvl w:val="0"/>
          <w:numId w:val="86"/>
        </w:numPr>
        <w:spacing w:before="0"/>
        <w:ind w:left="864" w:hanging="288"/>
      </w:pPr>
      <w:r w:rsidRPr="001B5E77">
        <w:t xml:space="preserve">overseeing test administration </w:t>
      </w:r>
      <w:proofErr w:type="gramStart"/>
      <w:r w:rsidRPr="001B5E77">
        <w:t>activities;</w:t>
      </w:r>
      <w:proofErr w:type="gramEnd"/>
    </w:p>
    <w:p w14:paraId="73A0B42A" w14:textId="13ABCC8D" w:rsidR="006A227E" w:rsidRDefault="006A227E" w:rsidP="007C2C9C">
      <w:pPr>
        <w:pStyle w:val="bullets"/>
        <w:numPr>
          <w:ilvl w:val="0"/>
          <w:numId w:val="86"/>
        </w:numPr>
        <w:spacing w:before="0"/>
        <w:ind w:left="864" w:hanging="288"/>
      </w:pPr>
      <w:r w:rsidRPr="00D968B9">
        <w:t>reporting test security incidents (including testing irregularities) to the CDE</w:t>
      </w:r>
      <w:bookmarkStart w:id="539" w:name="_Hlk98081678"/>
      <w:r w:rsidRPr="00D968B9">
        <w:t xml:space="preserve"> using the online Security and Test Administration Incident Reporting System (STAIRS)/Appeals </w:t>
      </w:r>
      <w:proofErr w:type="gramStart"/>
      <w:r w:rsidRPr="00D968B9">
        <w:t>process</w:t>
      </w:r>
      <w:bookmarkEnd w:id="539"/>
      <w:r w:rsidRPr="00D968B9">
        <w:t>;</w:t>
      </w:r>
      <w:proofErr w:type="gramEnd"/>
    </w:p>
    <w:p w14:paraId="772CB348" w14:textId="1AEBD0EE" w:rsidR="006A227E" w:rsidRPr="001B5E77" w:rsidRDefault="006A227E" w:rsidP="007C2C9C">
      <w:pPr>
        <w:pStyle w:val="bullets"/>
        <w:numPr>
          <w:ilvl w:val="0"/>
          <w:numId w:val="86"/>
        </w:numPr>
        <w:spacing w:before="0"/>
        <w:ind w:left="864" w:hanging="288"/>
      </w:pPr>
      <w:r>
        <w:t>requesting an Appeal (</w:t>
      </w:r>
      <w:bookmarkStart w:id="540" w:name="_Hlk33892312"/>
      <w:r>
        <w:t>if indicated by TOMS prompts while reporting an incident using the STAIRS/Appeals process</w:t>
      </w:r>
      <w:bookmarkEnd w:id="540"/>
      <w:proofErr w:type="gramStart"/>
      <w:r>
        <w:t>)</w:t>
      </w:r>
      <w:r w:rsidR="00E80BE0">
        <w:t>;</w:t>
      </w:r>
      <w:proofErr w:type="gramEnd"/>
    </w:p>
    <w:p w14:paraId="08E6C406" w14:textId="1837FFFB" w:rsidR="006A227E" w:rsidRPr="0094541A" w:rsidRDefault="006A227E" w:rsidP="007C2C9C">
      <w:pPr>
        <w:pStyle w:val="bullets"/>
        <w:numPr>
          <w:ilvl w:val="0"/>
          <w:numId w:val="86"/>
        </w:numPr>
        <w:spacing w:before="0"/>
        <w:ind w:left="864" w:hanging="288"/>
      </w:pPr>
      <w:r w:rsidRPr="0094541A">
        <w:t xml:space="preserve">ensuring that correct testing procedures were </w:t>
      </w:r>
      <w:proofErr w:type="gramStart"/>
      <w:r w:rsidRPr="0094541A">
        <w:t>followed;</w:t>
      </w:r>
      <w:proofErr w:type="gramEnd"/>
    </w:p>
    <w:p w14:paraId="17FADF31" w14:textId="0FA1766A" w:rsidR="006A227E" w:rsidRPr="0094541A" w:rsidRDefault="006A227E" w:rsidP="007C2C9C">
      <w:pPr>
        <w:pStyle w:val="bullets"/>
        <w:numPr>
          <w:ilvl w:val="0"/>
          <w:numId w:val="86"/>
        </w:numPr>
        <w:spacing w:before="0"/>
        <w:ind w:left="864" w:hanging="288"/>
      </w:pPr>
      <w:r w:rsidRPr="0094541A">
        <w:t xml:space="preserve">ensuring that test materials were distributed to the schools and kept in a locked, secure area at all </w:t>
      </w:r>
      <w:proofErr w:type="gramStart"/>
      <w:r w:rsidRPr="0094541A">
        <w:t>times;</w:t>
      </w:r>
      <w:proofErr w:type="gramEnd"/>
    </w:p>
    <w:p w14:paraId="5849D832" w14:textId="6C3EEFEE" w:rsidR="006A227E" w:rsidRPr="0094541A" w:rsidRDefault="006A227E" w:rsidP="007C2C9C">
      <w:pPr>
        <w:pStyle w:val="bullets"/>
        <w:numPr>
          <w:ilvl w:val="0"/>
          <w:numId w:val="86"/>
        </w:numPr>
        <w:spacing w:before="0"/>
        <w:ind w:left="864" w:hanging="288"/>
      </w:pPr>
      <w:r>
        <w:lastRenderedPageBreak/>
        <w:t>ordering test materials and supplemental test materials in TOMS; and</w:t>
      </w:r>
    </w:p>
    <w:p w14:paraId="23F7CF55" w14:textId="7865C617" w:rsidR="006A227E" w:rsidRPr="001B5E77" w:rsidRDefault="006A227E" w:rsidP="007C2C9C">
      <w:pPr>
        <w:pStyle w:val="bullets"/>
        <w:numPr>
          <w:ilvl w:val="0"/>
          <w:numId w:val="86"/>
        </w:numPr>
        <w:spacing w:before="0"/>
        <w:ind w:left="864" w:hanging="288"/>
      </w:pPr>
      <w:r>
        <w:t>ensuring adequate test materials were on hand and redistributed throughout the LEA during the testing window as needed.</w:t>
      </w:r>
    </w:p>
    <w:p w14:paraId="4C8DFA55" w14:textId="77777777" w:rsidR="00CC1CF6" w:rsidRPr="00F339BF" w:rsidRDefault="00CC1CF6" w:rsidP="007C2C9C">
      <w:pPr>
        <w:pStyle w:val="Heading4"/>
        <w:rPr>
          <w:webHidden/>
        </w:rPr>
      </w:pPr>
      <w:bookmarkStart w:id="541" w:name="_Toc165450952"/>
      <w:bookmarkEnd w:id="537"/>
      <w:r w:rsidRPr="00F339BF">
        <w:t>Site ELPAC Coordinator</w:t>
      </w:r>
      <w:bookmarkEnd w:id="538"/>
      <w:bookmarkEnd w:id="541"/>
    </w:p>
    <w:p w14:paraId="07F73580" w14:textId="00E303C3" w:rsidR="00D46B34" w:rsidRPr="001B5E77" w:rsidRDefault="00D46B34" w:rsidP="007C2C9C">
      <w:bookmarkStart w:id="542" w:name="_Toc120805635"/>
      <w:r>
        <w:t>A</w:t>
      </w:r>
      <w:r w:rsidDel="008A0513">
        <w:t xml:space="preserve"> site ELPAC coordinator</w:t>
      </w:r>
      <w:r>
        <w:t xml:space="preserve"> is trained by the LEA </w:t>
      </w:r>
      <w:r w:rsidR="008A0513">
        <w:t>ELPAC</w:t>
      </w:r>
      <w:r>
        <w:t xml:space="preserve"> coordinator for each test site (5</w:t>
      </w:r>
      <w:r w:rsidR="00DD528A">
        <w:rPr>
          <w:i/>
          <w:iCs/>
        </w:rPr>
        <w:t> </w:t>
      </w:r>
      <w:r w:rsidRPr="1C5828DD">
        <w:rPr>
          <w:i/>
          <w:iCs/>
        </w:rPr>
        <w:t xml:space="preserve">CCR </w:t>
      </w:r>
      <w:r>
        <w:t xml:space="preserve">Section </w:t>
      </w:r>
      <w:r w:rsidRPr="001171EF">
        <w:t>115</w:t>
      </w:r>
      <w:r w:rsidR="00F82C09">
        <w:t>1</w:t>
      </w:r>
      <w:r w:rsidRPr="001171EF">
        <w:t>8.40[b][7</w:t>
      </w:r>
      <w:r w:rsidRPr="001171EF" w:rsidDel="009F14C4">
        <w:t>]</w:t>
      </w:r>
      <w:r w:rsidRPr="009F14C4">
        <w:t>).</w:t>
      </w:r>
      <w:r>
        <w:t xml:space="preserve"> A </w:t>
      </w:r>
      <w:r w:rsidR="008A0513">
        <w:t>site ELPAC coordinator</w:t>
      </w:r>
      <w:r>
        <w:t xml:space="preserve"> must be an employee of the LEA and must sign a security agreement (5 </w:t>
      </w:r>
      <w:r w:rsidRPr="1C5828DD">
        <w:rPr>
          <w:i/>
          <w:iCs/>
        </w:rPr>
        <w:t>CCR</w:t>
      </w:r>
      <w:r>
        <w:t xml:space="preserve"> Section </w:t>
      </w:r>
      <w:r w:rsidRPr="001171EF">
        <w:t>11518.45[b][3</w:t>
      </w:r>
      <w:r w:rsidRPr="001171EF" w:rsidDel="009F14C4">
        <w:t>]</w:t>
      </w:r>
      <w:r w:rsidRPr="009F14C4">
        <w:t>).</w:t>
      </w:r>
    </w:p>
    <w:p w14:paraId="31CC2453" w14:textId="3B5EDA8D" w:rsidR="00D46B34" w:rsidRPr="001B5E77" w:rsidRDefault="00D46B34" w:rsidP="007C2C9C">
      <w:r w:rsidRPr="001B5E77">
        <w:t xml:space="preserve">A test site coordinator </w:t>
      </w:r>
      <w:r w:rsidRPr="00D968B9">
        <w:t xml:space="preserve">was </w:t>
      </w:r>
      <w:r w:rsidRPr="001B5E77">
        <w:t xml:space="preserve">responsible for identifying test </w:t>
      </w:r>
      <w:r w:rsidR="008A0513">
        <w:t>examiners</w:t>
      </w:r>
      <w:r w:rsidRPr="001B5E77">
        <w:t xml:space="preserve"> and ensuring that they have signed </w:t>
      </w:r>
      <w:r w:rsidR="008A0513" w:rsidRPr="000949D8">
        <w:rPr>
          <w:i/>
          <w:iCs/>
        </w:rPr>
        <w:t>ELPAC</w:t>
      </w:r>
      <w:r w:rsidRPr="001B5E77">
        <w:t xml:space="preserve"> </w:t>
      </w:r>
      <w:r w:rsidRPr="005F3B85">
        <w:rPr>
          <w:i/>
        </w:rPr>
        <w:t>Test Security Affidavits</w:t>
      </w:r>
      <w:r w:rsidRPr="001B5E77">
        <w:t xml:space="preserve"> (5 </w:t>
      </w:r>
      <w:r w:rsidRPr="001B5E77">
        <w:rPr>
          <w:i/>
        </w:rPr>
        <w:t>CCR</w:t>
      </w:r>
      <w:r w:rsidRPr="001B5E77">
        <w:t xml:space="preserve"> Section </w:t>
      </w:r>
      <w:r w:rsidRPr="001171EF">
        <w:t>11518.45[b][3</w:t>
      </w:r>
      <w:r w:rsidRPr="001171EF" w:rsidDel="009F14C4">
        <w:t>]</w:t>
      </w:r>
      <w:r w:rsidRPr="009F14C4">
        <w:t>).</w:t>
      </w:r>
      <w:r w:rsidRPr="001B5E77">
        <w:t xml:space="preserve"> </w:t>
      </w:r>
      <w:r>
        <w:t xml:space="preserve">A </w:t>
      </w:r>
      <w:r w:rsidR="00113EB0">
        <w:t>site ELPAC coordinator’s</w:t>
      </w:r>
      <w:r w:rsidRPr="001B5E77">
        <w:t xml:space="preserve"> duties may </w:t>
      </w:r>
      <w:r w:rsidRPr="00D968B9">
        <w:t>have included</w:t>
      </w:r>
    </w:p>
    <w:p w14:paraId="7F9A6029" w14:textId="61FB9119" w:rsidR="00D46B34" w:rsidRPr="001B5E77" w:rsidRDefault="00D46B34" w:rsidP="007C2C9C">
      <w:pPr>
        <w:pStyle w:val="bullets"/>
        <w:numPr>
          <w:ilvl w:val="0"/>
          <w:numId w:val="95"/>
        </w:numPr>
        <w:ind w:left="864" w:hanging="288"/>
      </w:pPr>
      <w:r>
        <w:t xml:space="preserve">adding test </w:t>
      </w:r>
      <w:r w:rsidR="008A0513">
        <w:t>examiners</w:t>
      </w:r>
      <w:r>
        <w:t xml:space="preserve"> into </w:t>
      </w:r>
      <w:proofErr w:type="gramStart"/>
      <w:r>
        <w:t>TOMS;</w:t>
      </w:r>
      <w:proofErr w:type="gramEnd"/>
    </w:p>
    <w:p w14:paraId="60680731" w14:textId="77777777" w:rsidR="00D46B34" w:rsidRPr="001B5E77" w:rsidRDefault="00D46B34" w:rsidP="007C2C9C">
      <w:pPr>
        <w:pStyle w:val="bullets"/>
        <w:numPr>
          <w:ilvl w:val="0"/>
          <w:numId w:val="95"/>
        </w:numPr>
        <w:ind w:left="864" w:hanging="288"/>
      </w:pPr>
      <w:r>
        <w:t xml:space="preserve">entering test settings for </w:t>
      </w:r>
      <w:proofErr w:type="gramStart"/>
      <w:r>
        <w:t>students;</w:t>
      </w:r>
      <w:proofErr w:type="gramEnd"/>
    </w:p>
    <w:p w14:paraId="11E8DE36" w14:textId="77777777" w:rsidR="00D46B34" w:rsidRPr="001B5E77" w:rsidRDefault="00D46B34" w:rsidP="007C2C9C">
      <w:pPr>
        <w:pStyle w:val="bullets"/>
        <w:numPr>
          <w:ilvl w:val="0"/>
          <w:numId w:val="95"/>
        </w:numPr>
        <w:ind w:left="864" w:hanging="288"/>
      </w:pPr>
      <w:r>
        <w:t xml:space="preserve">creating testing schedules and procedures for a school consistent with state and LEA </w:t>
      </w:r>
      <w:proofErr w:type="gramStart"/>
      <w:r>
        <w:t>policies;</w:t>
      </w:r>
      <w:proofErr w:type="gramEnd"/>
    </w:p>
    <w:p w14:paraId="2DA17750" w14:textId="77777777" w:rsidR="00D46B34" w:rsidRPr="001B5E77" w:rsidRDefault="00D46B34" w:rsidP="007C2C9C">
      <w:pPr>
        <w:pStyle w:val="bullets"/>
        <w:numPr>
          <w:ilvl w:val="0"/>
          <w:numId w:val="95"/>
        </w:numPr>
        <w:ind w:left="864" w:hanging="288"/>
      </w:pPr>
      <w:r>
        <w:t xml:space="preserve">working with technology staff to ensure secure browsers are installed and any technical issues are </w:t>
      </w:r>
      <w:proofErr w:type="gramStart"/>
      <w:r>
        <w:t>resolved;</w:t>
      </w:r>
      <w:proofErr w:type="gramEnd"/>
    </w:p>
    <w:p w14:paraId="266B0CA9" w14:textId="66382540" w:rsidR="00D46B34" w:rsidRPr="001B5E77" w:rsidRDefault="00D46B34" w:rsidP="007C2C9C">
      <w:pPr>
        <w:pStyle w:val="bullets"/>
        <w:numPr>
          <w:ilvl w:val="0"/>
          <w:numId w:val="95"/>
        </w:numPr>
        <w:ind w:left="864" w:hanging="288"/>
      </w:pPr>
      <w:r>
        <w:t xml:space="preserve">monitoring testing progress during the testing window and ensuring all students take the </w:t>
      </w:r>
      <w:r w:rsidR="00C03226">
        <w:t>Initial A</w:t>
      </w:r>
      <w:r w:rsidR="008A0513">
        <w:t>lternate ELPAC</w:t>
      </w:r>
      <w:r>
        <w:t xml:space="preserve">, as </w:t>
      </w:r>
      <w:proofErr w:type="gramStart"/>
      <w:r>
        <w:t>appropriate;</w:t>
      </w:r>
      <w:proofErr w:type="gramEnd"/>
    </w:p>
    <w:p w14:paraId="73D165A4" w14:textId="12F9F3B3" w:rsidR="00D46B34" w:rsidRPr="001B5E77" w:rsidRDefault="00D46B34" w:rsidP="007C2C9C">
      <w:pPr>
        <w:pStyle w:val="bullets"/>
        <w:numPr>
          <w:ilvl w:val="0"/>
          <w:numId w:val="95"/>
        </w:numPr>
        <w:ind w:left="864" w:hanging="288"/>
      </w:pPr>
      <w:r>
        <w:t xml:space="preserve">coordinating and verifying the correction of student data errors in </w:t>
      </w:r>
      <w:proofErr w:type="gramStart"/>
      <w:r w:rsidR="00D97A32">
        <w:t>CALPADS</w:t>
      </w:r>
      <w:r>
        <w:t>;</w:t>
      </w:r>
      <w:proofErr w:type="gramEnd"/>
    </w:p>
    <w:p w14:paraId="433531E6" w14:textId="77777777" w:rsidR="00D46B34" w:rsidRPr="001B5E77" w:rsidRDefault="00D46B34" w:rsidP="007C2C9C">
      <w:pPr>
        <w:pStyle w:val="bullets"/>
        <w:numPr>
          <w:ilvl w:val="0"/>
          <w:numId w:val="95"/>
        </w:numPr>
        <w:ind w:left="864" w:hanging="288"/>
      </w:pPr>
      <w:r>
        <w:t xml:space="preserve">ensuring a student’s test session is rescheduled, if </w:t>
      </w:r>
      <w:proofErr w:type="gramStart"/>
      <w:r>
        <w:t>necessary;</w:t>
      </w:r>
      <w:proofErr w:type="gramEnd"/>
    </w:p>
    <w:p w14:paraId="6AC81EFE" w14:textId="77777777" w:rsidR="00D46B34" w:rsidRPr="001B5E77" w:rsidRDefault="00D46B34" w:rsidP="007C2C9C">
      <w:pPr>
        <w:pStyle w:val="bullets"/>
        <w:numPr>
          <w:ilvl w:val="0"/>
          <w:numId w:val="95"/>
        </w:numPr>
        <w:ind w:left="864" w:hanging="288"/>
      </w:pPr>
      <w:r>
        <w:t xml:space="preserve">addressing testing </w:t>
      </w:r>
      <w:proofErr w:type="gramStart"/>
      <w:r>
        <w:t>problems;</w:t>
      </w:r>
      <w:proofErr w:type="gramEnd"/>
    </w:p>
    <w:p w14:paraId="1A59D955" w14:textId="77777777" w:rsidR="00D46B34" w:rsidRPr="001B5E77" w:rsidRDefault="00D46B34" w:rsidP="007C2C9C">
      <w:pPr>
        <w:pStyle w:val="bullets"/>
        <w:numPr>
          <w:ilvl w:val="0"/>
          <w:numId w:val="95"/>
        </w:numPr>
        <w:ind w:left="864" w:hanging="288"/>
      </w:pPr>
      <w:r>
        <w:t xml:space="preserve">reporting test security incidents (including testing irregularities) to the CDE using the online STAIRS/Appeals </w:t>
      </w:r>
      <w:proofErr w:type="gramStart"/>
      <w:r>
        <w:t>process;</w:t>
      </w:r>
      <w:proofErr w:type="gramEnd"/>
    </w:p>
    <w:p w14:paraId="03F34A74" w14:textId="77777777" w:rsidR="00D46B34" w:rsidRPr="001B5E77" w:rsidRDefault="00D46B34" w:rsidP="007C2C9C">
      <w:pPr>
        <w:pStyle w:val="bullets"/>
        <w:numPr>
          <w:ilvl w:val="0"/>
          <w:numId w:val="95"/>
        </w:numPr>
        <w:ind w:left="864" w:hanging="288"/>
      </w:pPr>
      <w:r>
        <w:t>overseeing administration activities at a school site; and</w:t>
      </w:r>
    </w:p>
    <w:p w14:paraId="277BFCF0" w14:textId="77777777" w:rsidR="00D46B34" w:rsidRPr="001B5E77" w:rsidRDefault="00D46B34" w:rsidP="007C2C9C">
      <w:pPr>
        <w:pStyle w:val="bullets"/>
        <w:numPr>
          <w:ilvl w:val="0"/>
          <w:numId w:val="95"/>
        </w:numPr>
        <w:ind w:left="864" w:hanging="288"/>
      </w:pPr>
      <w:r>
        <w:t>requesting an Appeal (if indicated by TOMS prompts while reporting an incident using the STAIRS/Appeals process).</w:t>
      </w:r>
    </w:p>
    <w:p w14:paraId="3380E3FB" w14:textId="77777777" w:rsidR="00CC1CF6" w:rsidRPr="00F339BF" w:rsidRDefault="00CC1CF6" w:rsidP="007C2C9C">
      <w:pPr>
        <w:pStyle w:val="Heading4"/>
        <w:rPr>
          <w:webHidden/>
        </w:rPr>
      </w:pPr>
      <w:bookmarkStart w:id="543" w:name="_Toc165450953"/>
      <w:r w:rsidRPr="00F339BF">
        <w:t>Test Examiner</w:t>
      </w:r>
      <w:bookmarkEnd w:id="542"/>
      <w:bookmarkEnd w:id="543"/>
    </w:p>
    <w:p w14:paraId="278AEEA2" w14:textId="5147DA47" w:rsidR="00D46B34" w:rsidRPr="001B5E77" w:rsidRDefault="00D46B34" w:rsidP="007C2C9C">
      <w:pPr>
        <w:keepNext/>
      </w:pPr>
      <w:bookmarkStart w:id="544" w:name="_Instructions_for_Test_1"/>
      <w:bookmarkStart w:id="545" w:name="_Toc97211822"/>
      <w:bookmarkStart w:id="546" w:name="_Toc99631765"/>
      <w:bookmarkEnd w:id="544"/>
      <w:r>
        <w:t>Test</w:t>
      </w:r>
      <w:r w:rsidDel="008A0513">
        <w:t xml:space="preserve"> examiners</w:t>
      </w:r>
      <w:r>
        <w:t xml:space="preserve"> were identified by </w:t>
      </w:r>
      <w:r w:rsidR="008A0513">
        <w:t>site ELPAC coordinators</w:t>
      </w:r>
      <w:r>
        <w:t xml:space="preserve"> as individuals who would administer the </w:t>
      </w:r>
      <w:r w:rsidR="00C03226">
        <w:t>Initial A</w:t>
      </w:r>
      <w:r w:rsidR="008A0513" w:rsidRPr="005D7455">
        <w:t>lternate ELPAC</w:t>
      </w:r>
      <w:r w:rsidRPr="005D7455">
        <w:t>.</w:t>
      </w:r>
    </w:p>
    <w:p w14:paraId="17F17B45" w14:textId="58C084E2" w:rsidR="00D46B34" w:rsidRDefault="00D46B34" w:rsidP="007C2C9C">
      <w:pPr>
        <w:rPr>
          <w:rFonts w:eastAsia="Arial"/>
          <w:color w:val="000000" w:themeColor="text1"/>
        </w:rPr>
      </w:pPr>
      <w:r w:rsidRPr="1C5828DD">
        <w:rPr>
          <w:rFonts w:eastAsia="Arial"/>
          <w:color w:val="000000" w:themeColor="text1"/>
        </w:rPr>
        <w:t xml:space="preserve">A test </w:t>
      </w:r>
      <w:r w:rsidR="008A0513">
        <w:t>examiner</w:t>
      </w:r>
      <w:r w:rsidRPr="1C5828DD">
        <w:rPr>
          <w:rFonts w:eastAsia="Arial"/>
          <w:color w:val="000000" w:themeColor="text1"/>
        </w:rPr>
        <w:t xml:space="preserve"> must</w:t>
      </w:r>
      <w:r>
        <w:rPr>
          <w:rFonts w:eastAsia="Arial"/>
          <w:color w:val="000000" w:themeColor="text1"/>
        </w:rPr>
        <w:t xml:space="preserve"> have</w:t>
      </w:r>
      <w:r w:rsidRPr="1C5828DD">
        <w:rPr>
          <w:rFonts w:eastAsia="Arial"/>
          <w:color w:val="000000" w:themeColor="text1"/>
        </w:rPr>
        <w:t xml:space="preserve"> sign</w:t>
      </w:r>
      <w:r>
        <w:rPr>
          <w:rFonts w:eastAsia="Arial"/>
          <w:color w:val="000000" w:themeColor="text1"/>
        </w:rPr>
        <w:t>ed</w:t>
      </w:r>
      <w:r w:rsidRPr="1C5828DD">
        <w:rPr>
          <w:rFonts w:eastAsia="Arial"/>
          <w:color w:val="000000" w:themeColor="text1"/>
        </w:rPr>
        <w:t xml:space="preserve"> a security affidavit (5 </w:t>
      </w:r>
      <w:r w:rsidRPr="1C5828DD">
        <w:rPr>
          <w:rFonts w:eastAsia="Arial"/>
          <w:i/>
          <w:iCs/>
          <w:color w:val="000000" w:themeColor="text1"/>
        </w:rPr>
        <w:t>CCR</w:t>
      </w:r>
      <w:r w:rsidRPr="1C5828DD">
        <w:rPr>
          <w:rFonts w:eastAsia="Arial"/>
          <w:color w:val="000000" w:themeColor="text1"/>
        </w:rPr>
        <w:t xml:space="preserve"> Section </w:t>
      </w:r>
      <w:r w:rsidRPr="001171EF">
        <w:rPr>
          <w:rFonts w:eastAsia="Arial"/>
          <w:color w:val="000000" w:themeColor="text1"/>
        </w:rPr>
        <w:t>11518.50[d]</w:t>
      </w:r>
      <w:r w:rsidRPr="004D1BA0">
        <w:rPr>
          <w:rFonts w:eastAsia="Arial"/>
          <w:color w:val="000000" w:themeColor="text1"/>
        </w:rPr>
        <w:t>)</w:t>
      </w:r>
      <w:r w:rsidRPr="1C5828DD">
        <w:rPr>
          <w:rFonts w:eastAsia="Arial"/>
          <w:color w:val="000000" w:themeColor="text1"/>
        </w:rPr>
        <w:t>.</w:t>
      </w:r>
    </w:p>
    <w:p w14:paraId="2612C54F" w14:textId="7BB253B2" w:rsidR="00D46B34" w:rsidRPr="001B5E77" w:rsidRDefault="00D46B34" w:rsidP="007C2C9C">
      <w:pPr>
        <w:keepNext/>
      </w:pPr>
      <w:r>
        <w:t xml:space="preserve">A test </w:t>
      </w:r>
      <w:r w:rsidR="008A0513">
        <w:t>examiner</w:t>
      </w:r>
      <w:r>
        <w:t>’s duties may have included</w:t>
      </w:r>
    </w:p>
    <w:p w14:paraId="392826DD" w14:textId="77777777" w:rsidR="00D46B34" w:rsidRPr="001B5E77" w:rsidRDefault="00D46B34" w:rsidP="007C2C9C">
      <w:pPr>
        <w:pStyle w:val="bullets"/>
        <w:numPr>
          <w:ilvl w:val="0"/>
          <w:numId w:val="95"/>
        </w:numPr>
        <w:ind w:left="864" w:hanging="288"/>
      </w:pPr>
      <w:r>
        <w:t xml:space="preserve">ensuring the physical conditions of the testing room meet the criteria for a secure test </w:t>
      </w:r>
      <w:proofErr w:type="gramStart"/>
      <w:r>
        <w:t>environment;</w:t>
      </w:r>
      <w:proofErr w:type="gramEnd"/>
    </w:p>
    <w:p w14:paraId="5467CAD8" w14:textId="1D1CA0F3" w:rsidR="00D46B34" w:rsidRPr="005D7455" w:rsidRDefault="00D46B34" w:rsidP="007C2C9C">
      <w:pPr>
        <w:pStyle w:val="bullets"/>
        <w:numPr>
          <w:ilvl w:val="0"/>
          <w:numId w:val="95"/>
        </w:numPr>
        <w:ind w:left="864" w:hanging="288"/>
      </w:pPr>
      <w:r>
        <w:t xml:space="preserve">administering the </w:t>
      </w:r>
      <w:r w:rsidR="008A0513">
        <w:t>ELPAC</w:t>
      </w:r>
      <w:r>
        <w:t xml:space="preserve">, including the </w:t>
      </w:r>
      <w:r w:rsidR="00C03226">
        <w:t>Initial A</w:t>
      </w:r>
      <w:r w:rsidR="008A0513" w:rsidRPr="005D7455">
        <w:t xml:space="preserve">lternate </w:t>
      </w:r>
      <w:proofErr w:type="gramStart"/>
      <w:r w:rsidR="008A0513" w:rsidRPr="005D7455">
        <w:t>ELPAC</w:t>
      </w:r>
      <w:r w:rsidRPr="005D7455">
        <w:t>;</w:t>
      </w:r>
      <w:proofErr w:type="gramEnd"/>
    </w:p>
    <w:p w14:paraId="2CDDA327" w14:textId="2DB4E9BF" w:rsidR="00D46B34" w:rsidRPr="001B5E77" w:rsidRDefault="00D46B34" w:rsidP="007C2C9C">
      <w:pPr>
        <w:pStyle w:val="bullets"/>
        <w:numPr>
          <w:ilvl w:val="0"/>
          <w:numId w:val="95"/>
        </w:numPr>
        <w:ind w:left="864" w:hanging="288"/>
      </w:pPr>
      <w:r>
        <w:t xml:space="preserve">reporting all test security incidents to the </w:t>
      </w:r>
      <w:r w:rsidR="008A0513">
        <w:t>site ELPAC coordinator</w:t>
      </w:r>
      <w:r>
        <w:t xml:space="preserve"> and LEA </w:t>
      </w:r>
      <w:r w:rsidR="008A0513">
        <w:t>ELPAC</w:t>
      </w:r>
      <w:r>
        <w:t xml:space="preserve"> coordinator in a manner consistent with state and LEA </w:t>
      </w:r>
      <w:proofErr w:type="gramStart"/>
      <w:r>
        <w:t>policies;</w:t>
      </w:r>
      <w:proofErr w:type="gramEnd"/>
    </w:p>
    <w:p w14:paraId="4DC8CB1C" w14:textId="4AD967B4" w:rsidR="00D46B34" w:rsidRPr="001B5E77" w:rsidRDefault="00D46B34" w:rsidP="007C2C9C">
      <w:pPr>
        <w:pStyle w:val="bullets"/>
        <w:numPr>
          <w:ilvl w:val="0"/>
          <w:numId w:val="95"/>
        </w:numPr>
        <w:ind w:left="864" w:hanging="288"/>
      </w:pPr>
      <w:r>
        <w:lastRenderedPageBreak/>
        <w:t xml:space="preserve">viewing student information prior to testing to ensure that the correct student receives the proper </w:t>
      </w:r>
      <w:r w:rsidR="00D61E3E">
        <w:t>assessment</w:t>
      </w:r>
      <w:r>
        <w:t xml:space="preserve"> with appropriate resources and reporting potential data errors to </w:t>
      </w:r>
      <w:r w:rsidR="008A0513">
        <w:t>site ELPAC coordinators</w:t>
      </w:r>
      <w:r>
        <w:t xml:space="preserve"> and LEA </w:t>
      </w:r>
      <w:r w:rsidR="008A0513">
        <w:t>ELPAC</w:t>
      </w:r>
      <w:r>
        <w:t xml:space="preserve"> </w:t>
      </w:r>
      <w:proofErr w:type="gramStart"/>
      <w:r>
        <w:t>coordinators;</w:t>
      </w:r>
      <w:proofErr w:type="gramEnd"/>
    </w:p>
    <w:p w14:paraId="2B24D700" w14:textId="77777777" w:rsidR="00D46B34" w:rsidRPr="001B5E77" w:rsidRDefault="00D46B34" w:rsidP="007C2C9C">
      <w:pPr>
        <w:pStyle w:val="bullets"/>
        <w:keepNext/>
        <w:numPr>
          <w:ilvl w:val="0"/>
          <w:numId w:val="95"/>
        </w:numPr>
        <w:ind w:left="864" w:hanging="288"/>
      </w:pPr>
      <w:r>
        <w:t>monitoring student progress throughout the test session using the Test Administrator Interface; and</w:t>
      </w:r>
    </w:p>
    <w:p w14:paraId="3F58EF12" w14:textId="13DDC6B8" w:rsidR="00D46B34" w:rsidRPr="001B5E77" w:rsidRDefault="00D46B34" w:rsidP="007C2C9C">
      <w:pPr>
        <w:pStyle w:val="bullets"/>
        <w:numPr>
          <w:ilvl w:val="0"/>
          <w:numId w:val="95"/>
        </w:numPr>
        <w:ind w:left="864" w:hanging="288"/>
        <w:rPr>
          <w:rFonts w:asciiTheme="minorHAnsi" w:eastAsiaTheme="minorEastAsia" w:hAnsiTheme="minorHAnsi" w:cstheme="minorBidi"/>
        </w:rPr>
      </w:pPr>
      <w:bookmarkStart w:id="547" w:name="_Hlk65051551"/>
      <w:r>
        <w:t xml:space="preserve">fully complying with all directions provided in the </w:t>
      </w:r>
      <w:r w:rsidRPr="48C83CD9">
        <w:rPr>
          <w:i/>
          <w:iCs/>
        </w:rPr>
        <w:t>DFAs</w:t>
      </w:r>
      <w:r>
        <w:t xml:space="preserve"> for the </w:t>
      </w:r>
      <w:r w:rsidR="00C03226">
        <w:t>Initial A</w:t>
      </w:r>
      <w:r w:rsidR="008A0513" w:rsidRPr="005D7455">
        <w:t>lternate ELPAC</w:t>
      </w:r>
      <w:r>
        <w:t xml:space="preserve"> (CDE, 2023</w:t>
      </w:r>
      <w:r w:rsidR="00F23507">
        <w:t>f</w:t>
      </w:r>
      <w:r>
        <w:t>).</w:t>
      </w:r>
    </w:p>
    <w:p w14:paraId="6E40B493" w14:textId="4FAB7363" w:rsidR="00CC1CF6" w:rsidRPr="00943846" w:rsidRDefault="00CC1CF6" w:rsidP="007C2C9C">
      <w:pPr>
        <w:pStyle w:val="Heading4"/>
      </w:pPr>
      <w:bookmarkStart w:id="548" w:name="_Instructions_for_Test_2"/>
      <w:bookmarkStart w:id="549" w:name="_Toc165450954"/>
      <w:bookmarkEnd w:id="547"/>
      <w:bookmarkEnd w:id="548"/>
      <w:r w:rsidRPr="00943846">
        <w:t xml:space="preserve">Instructions for Test </w:t>
      </w:r>
      <w:bookmarkEnd w:id="545"/>
      <w:bookmarkEnd w:id="546"/>
      <w:r w:rsidR="00D733E2">
        <w:t>Administration</w:t>
      </w:r>
      <w:bookmarkEnd w:id="549"/>
    </w:p>
    <w:p w14:paraId="015394B1" w14:textId="77777777" w:rsidR="00596D8F" w:rsidRPr="0094541A" w:rsidRDefault="00596D8F" w:rsidP="007C2C9C">
      <w:pPr>
        <w:pStyle w:val="Heading5"/>
        <w:numPr>
          <w:ilvl w:val="3"/>
          <w:numId w:val="102"/>
        </w:numPr>
        <w:ind w:left="1080"/>
        <w:rPr>
          <w:i/>
          <w:iCs/>
        </w:rPr>
      </w:pPr>
      <w:bookmarkStart w:id="550" w:name="_Preparing_for_Administration"/>
      <w:bookmarkStart w:id="551" w:name="_Hlk148869711"/>
      <w:bookmarkEnd w:id="550"/>
      <w:r>
        <w:rPr>
          <w:i/>
          <w:iCs/>
        </w:rPr>
        <w:t>Preparing</w:t>
      </w:r>
      <w:r w:rsidRPr="0094541A">
        <w:rPr>
          <w:i/>
          <w:iCs/>
        </w:rPr>
        <w:t xml:space="preserve"> for Administration</w:t>
      </w:r>
    </w:p>
    <w:p w14:paraId="075457A9" w14:textId="5B17FDAB" w:rsidR="00BC4C51" w:rsidRDefault="00BC4C51" w:rsidP="007C2C9C">
      <w:r w:rsidRPr="001F1D1D">
        <w:rPr>
          <w:webHidden/>
        </w:rPr>
        <w:t>The</w:t>
      </w:r>
      <w:r>
        <w:rPr>
          <w:webHidden/>
        </w:rPr>
        <w:t xml:space="preserve"> </w:t>
      </w:r>
      <w:r w:rsidRPr="001F1D1D">
        <w:rPr>
          <w:webHidden/>
        </w:rPr>
        <w:t xml:space="preserve">nonsecure </w:t>
      </w:r>
      <w:r w:rsidRPr="001F1D1D">
        <w:rPr>
          <w:i/>
          <w:iCs/>
          <w:webHidden/>
        </w:rPr>
        <w:t>PFA</w:t>
      </w:r>
      <w:r w:rsidRPr="001F1D1D">
        <w:rPr>
          <w:webHidden/>
        </w:rPr>
        <w:t xml:space="preserve"> documents </w:t>
      </w:r>
      <w:r w:rsidR="004B1C3A">
        <w:rPr>
          <w:webHidden/>
        </w:rPr>
        <w:t xml:space="preserve">(CDE, 2023e) </w:t>
      </w:r>
      <w:r w:rsidRPr="001F1D1D">
        <w:t xml:space="preserve">contained the planning and preparation content from the </w:t>
      </w:r>
      <w:r w:rsidRPr="001F1D1D">
        <w:rPr>
          <w:i/>
          <w:iCs/>
        </w:rPr>
        <w:t>DFA</w:t>
      </w:r>
      <w:r w:rsidRPr="001F1D1D">
        <w:rPr>
          <w:i/>
        </w:rPr>
        <w:t>s</w:t>
      </w:r>
      <w:r w:rsidRPr="001F1D1D">
        <w:t xml:space="preserve"> and were posted on the Manuals and Instructions web page on the </w:t>
      </w:r>
      <w:r w:rsidR="001609E5">
        <w:t>ELPAC</w:t>
      </w:r>
      <w:r w:rsidRPr="001F1D1D">
        <w:t xml:space="preserve"> website. The </w:t>
      </w:r>
      <w:r w:rsidRPr="001F1D1D">
        <w:rPr>
          <w:i/>
          <w:iCs/>
        </w:rPr>
        <w:t>PFA</w:t>
      </w:r>
      <w:r w:rsidRPr="001F1D1D">
        <w:t xml:space="preserve"> was used by </w:t>
      </w:r>
      <w:r w:rsidRPr="006D2AD0">
        <w:t>test examiners</w:t>
      </w:r>
      <w:r w:rsidRPr="001F1D1D">
        <w:t xml:space="preserve"> to prepare for the test administration and to become familiar with testing guidelines. </w:t>
      </w:r>
    </w:p>
    <w:p w14:paraId="49B3B61A" w14:textId="77777777" w:rsidR="00BC4C51" w:rsidRDefault="00BC4C51" w:rsidP="007C2C9C">
      <w:r>
        <w:t xml:space="preserve">The </w:t>
      </w:r>
      <w:r>
        <w:rPr>
          <w:i/>
          <w:iCs/>
        </w:rPr>
        <w:t xml:space="preserve">PFA </w:t>
      </w:r>
      <w:r>
        <w:t>included the following:</w:t>
      </w:r>
    </w:p>
    <w:p w14:paraId="0E5DD6C5" w14:textId="77777777" w:rsidR="00BC4C51" w:rsidRDefault="00BC4C51" w:rsidP="007C2C9C">
      <w:pPr>
        <w:pStyle w:val="bullets"/>
        <w:numPr>
          <w:ilvl w:val="0"/>
          <w:numId w:val="105"/>
        </w:numPr>
        <w:spacing w:before="0"/>
        <w:ind w:left="864" w:hanging="288"/>
        <w:contextualSpacing/>
      </w:pPr>
      <w:r>
        <w:t>Administration notes</w:t>
      </w:r>
    </w:p>
    <w:p w14:paraId="4104F671" w14:textId="77777777" w:rsidR="00BC4C51" w:rsidRDefault="00BC4C51" w:rsidP="007C2C9C">
      <w:pPr>
        <w:pStyle w:val="bullets"/>
        <w:numPr>
          <w:ilvl w:val="0"/>
          <w:numId w:val="105"/>
        </w:numPr>
        <w:spacing w:before="0"/>
        <w:ind w:left="864" w:hanging="288"/>
        <w:contextualSpacing/>
      </w:pPr>
      <w:r>
        <w:t>Linked resources</w:t>
      </w:r>
    </w:p>
    <w:p w14:paraId="766F33B3" w14:textId="54DC3CD5" w:rsidR="00BC4C51" w:rsidRDefault="00BC4C51" w:rsidP="007C2C9C">
      <w:pPr>
        <w:pStyle w:val="bullets"/>
        <w:numPr>
          <w:ilvl w:val="0"/>
          <w:numId w:val="105"/>
        </w:numPr>
        <w:spacing w:before="0"/>
        <w:ind w:left="864" w:hanging="288"/>
        <w:contextualSpacing/>
      </w:pPr>
      <w:r>
        <w:t>Necessary testing materials</w:t>
      </w:r>
    </w:p>
    <w:p w14:paraId="03F52546" w14:textId="6A28142B" w:rsidR="00BC4C51" w:rsidRDefault="00BC4C51" w:rsidP="007C2C9C">
      <w:pPr>
        <w:pStyle w:val="bullets"/>
        <w:numPr>
          <w:ilvl w:val="0"/>
          <w:numId w:val="105"/>
        </w:numPr>
        <w:spacing w:before="0"/>
        <w:ind w:left="864" w:hanging="288"/>
        <w:contextualSpacing/>
      </w:pPr>
      <w:r>
        <w:t>Information about student engagement</w:t>
      </w:r>
    </w:p>
    <w:bookmarkEnd w:id="551"/>
    <w:p w14:paraId="6EA39098" w14:textId="4E831F6E" w:rsidR="00BC4C51" w:rsidRPr="00720609" w:rsidRDefault="00BC4C51" w:rsidP="007C2C9C">
      <w:pPr>
        <w:pStyle w:val="bullets"/>
        <w:numPr>
          <w:ilvl w:val="0"/>
          <w:numId w:val="105"/>
        </w:numPr>
        <w:spacing w:before="0"/>
        <w:ind w:left="864" w:hanging="288"/>
        <w:contextualSpacing/>
      </w:pPr>
      <w:r>
        <w:t>Use of the “Mark as No Response” option</w:t>
      </w:r>
    </w:p>
    <w:p w14:paraId="492C06FD" w14:textId="3FF04FCE" w:rsidR="00CC1CF6" w:rsidRPr="00943846" w:rsidRDefault="00CC1CF6" w:rsidP="007C2C9C">
      <w:pPr>
        <w:pStyle w:val="Heading5"/>
        <w:rPr>
          <w:i/>
          <w:iCs/>
        </w:rPr>
      </w:pPr>
      <w:bookmarkStart w:id="552" w:name="_Directions_for_Administration"/>
      <w:bookmarkEnd w:id="552"/>
      <w:r w:rsidRPr="00943846">
        <w:rPr>
          <w:i/>
          <w:iCs/>
        </w:rPr>
        <w:t>Directions for Administration</w:t>
      </w:r>
    </w:p>
    <w:p w14:paraId="39150010" w14:textId="507170E9" w:rsidR="00CC1CF6" w:rsidRPr="00943846" w:rsidRDefault="00CC1CF6" w:rsidP="007C2C9C">
      <w:r>
        <w:t xml:space="preserve">Test examiners were required to use the </w:t>
      </w:r>
      <w:r w:rsidRPr="400E7112">
        <w:rPr>
          <w:i/>
          <w:iCs/>
        </w:rPr>
        <w:t>DFAs</w:t>
      </w:r>
      <w:r>
        <w:t xml:space="preserve">, housed securely in TOMS, to administer </w:t>
      </w:r>
      <w:r w:rsidR="00D61E3E">
        <w:t>assessment</w:t>
      </w:r>
      <w:r>
        <w:t xml:space="preserve">s to all eligible students. There was one </w:t>
      </w:r>
      <w:r w:rsidRPr="400E7112">
        <w:rPr>
          <w:i/>
          <w:iCs/>
        </w:rPr>
        <w:t>DFA</w:t>
      </w:r>
      <w:r>
        <w:t xml:space="preserve"> </w:t>
      </w:r>
      <w:r w:rsidDel="00716FD7">
        <w:t xml:space="preserve">for each </w:t>
      </w:r>
      <w:r>
        <w:t xml:space="preserve">grade-level and grade-span </w:t>
      </w:r>
      <w:r w:rsidR="00D61E3E">
        <w:t>assessment</w:t>
      </w:r>
      <w:r>
        <w:t xml:space="preserve">. </w:t>
      </w:r>
      <w:r w:rsidR="22168CF6">
        <w:t xml:space="preserve">Test examiners </w:t>
      </w:r>
      <w:r w:rsidR="006829E6">
        <w:t xml:space="preserve">could </w:t>
      </w:r>
      <w:r w:rsidR="22168CF6">
        <w:t xml:space="preserve">only access the </w:t>
      </w:r>
      <w:r w:rsidR="22168CF6" w:rsidRPr="400E7112">
        <w:rPr>
          <w:i/>
          <w:iCs/>
        </w:rPr>
        <w:t>DFAs</w:t>
      </w:r>
      <w:r w:rsidR="22168CF6">
        <w:t xml:space="preserve"> for the form their LEA was assigned to.</w:t>
      </w:r>
      <w:r w:rsidR="1CA2F15E">
        <w:t xml:space="preserve"> LEA</w:t>
      </w:r>
      <w:r w:rsidR="08C290BF">
        <w:t xml:space="preserve"> ELPAC</w:t>
      </w:r>
      <w:r w:rsidR="1CA2F15E">
        <w:t xml:space="preserve"> coordinators could access all </w:t>
      </w:r>
      <w:r w:rsidR="1CA2F15E" w:rsidRPr="400E7112">
        <w:rPr>
          <w:i/>
          <w:iCs/>
        </w:rPr>
        <w:t>DFAs</w:t>
      </w:r>
      <w:r w:rsidR="20D053E9">
        <w:t>.</w:t>
      </w:r>
    </w:p>
    <w:p w14:paraId="75B02BB8" w14:textId="0AE54FA3" w:rsidR="00CC1CF6" w:rsidRPr="00943846" w:rsidRDefault="00C03226" w:rsidP="007C2C9C">
      <w:pPr>
        <w:pStyle w:val="Heading5"/>
        <w:rPr>
          <w:i/>
          <w:iCs/>
        </w:rPr>
      </w:pPr>
      <w:bookmarkStart w:id="553" w:name="_Alternate_ELPAC_Operational"/>
      <w:bookmarkStart w:id="554" w:name="_Summative_Alternate_ELPAC"/>
      <w:bookmarkEnd w:id="553"/>
      <w:bookmarkEnd w:id="554"/>
      <w:r>
        <w:rPr>
          <w:i/>
          <w:iCs/>
        </w:rPr>
        <w:t>Initial A</w:t>
      </w:r>
      <w:r w:rsidR="00CC1CF6" w:rsidRPr="15B27E62">
        <w:rPr>
          <w:i/>
          <w:iCs/>
        </w:rPr>
        <w:t xml:space="preserve">lternate ELPAC Test </w:t>
      </w:r>
      <w:r w:rsidR="00780782">
        <w:rPr>
          <w:i/>
          <w:iCs/>
        </w:rPr>
        <w:t xml:space="preserve">Administration </w:t>
      </w:r>
      <w:r w:rsidR="00CC1CF6" w:rsidRPr="15B27E62">
        <w:rPr>
          <w:i/>
          <w:iCs/>
        </w:rPr>
        <w:t>Manual</w:t>
      </w:r>
    </w:p>
    <w:p w14:paraId="5279AAFF" w14:textId="14A57B29" w:rsidR="008321FE" w:rsidRPr="001B5E77" w:rsidRDefault="008321FE" w:rsidP="007C2C9C">
      <w:bookmarkStart w:id="555" w:name="_CAASPP_and_ELPAC"/>
      <w:bookmarkStart w:id="556" w:name="_CAASPP_and_ELPAC_1"/>
      <w:bookmarkEnd w:id="555"/>
      <w:bookmarkEnd w:id="556"/>
      <w:r w:rsidRPr="001B5E77">
        <w:t xml:space="preserve">The </w:t>
      </w:r>
      <w:r w:rsidR="00C03226">
        <w:rPr>
          <w:i/>
        </w:rPr>
        <w:t>Initial A</w:t>
      </w:r>
      <w:r w:rsidR="00A064D5">
        <w:rPr>
          <w:i/>
        </w:rPr>
        <w:t>lternate ELPAC</w:t>
      </w:r>
      <w:r w:rsidRPr="001B5E77">
        <w:rPr>
          <w:i/>
        </w:rPr>
        <w:t xml:space="preserve"> Test Administration Manual </w:t>
      </w:r>
      <w:r w:rsidRPr="001B5E77">
        <w:t xml:space="preserve">(CDE, </w:t>
      </w:r>
      <w:r w:rsidRPr="00D968B9">
        <w:t>202</w:t>
      </w:r>
      <w:r>
        <w:t>3</w:t>
      </w:r>
      <w:r w:rsidR="00F23507">
        <w:t>f</w:t>
      </w:r>
      <w:r w:rsidRPr="001B5E77">
        <w:t>) contain</w:t>
      </w:r>
      <w:r>
        <w:t>ed</w:t>
      </w:r>
      <w:r w:rsidRPr="001B5E77">
        <w:t xml:space="preserve"> information and instructions on overall procedures and guidelines for all LEA and test site staff involved in the administration of </w:t>
      </w:r>
      <w:r w:rsidRPr="00D968B9">
        <w:t xml:space="preserve">computer-based </w:t>
      </w:r>
      <w:r w:rsidRPr="001B5E77">
        <w:t>assessments. Sections include</w:t>
      </w:r>
      <w:r>
        <w:t>d</w:t>
      </w:r>
      <w:r w:rsidRPr="001B5E77">
        <w:t xml:space="preserve"> the following topics:</w:t>
      </w:r>
    </w:p>
    <w:p w14:paraId="20A1EB47" w14:textId="14AAEE5B" w:rsidR="008321FE" w:rsidRPr="001B5E77" w:rsidRDefault="008321FE" w:rsidP="007C2C9C">
      <w:pPr>
        <w:pStyle w:val="bullets-one"/>
        <w:tabs>
          <w:tab w:val="clear" w:pos="871"/>
        </w:tabs>
      </w:pPr>
      <w:r>
        <w:t xml:space="preserve">Roles and responsibilities of those involved with </w:t>
      </w:r>
      <w:r w:rsidR="008A0513">
        <w:t>ELPAC</w:t>
      </w:r>
      <w:r>
        <w:t xml:space="preserve"> testing</w:t>
      </w:r>
    </w:p>
    <w:p w14:paraId="7ECBD92F" w14:textId="77777777" w:rsidR="008321FE" w:rsidRPr="001B5E77" w:rsidRDefault="008321FE" w:rsidP="007C2C9C">
      <w:pPr>
        <w:pStyle w:val="bullets-one"/>
        <w:tabs>
          <w:tab w:val="clear" w:pos="871"/>
        </w:tabs>
      </w:pPr>
      <w:r>
        <w:t>Test administration resources</w:t>
      </w:r>
    </w:p>
    <w:p w14:paraId="6D57CA78" w14:textId="77777777" w:rsidR="008321FE" w:rsidRPr="001B5E77" w:rsidRDefault="008321FE" w:rsidP="007C2C9C">
      <w:pPr>
        <w:pStyle w:val="bullets-one"/>
        <w:tabs>
          <w:tab w:val="clear" w:pos="871"/>
        </w:tabs>
      </w:pPr>
      <w:r>
        <w:t>Test security</w:t>
      </w:r>
    </w:p>
    <w:p w14:paraId="5BFF5B19" w14:textId="77777777" w:rsidR="008321FE" w:rsidRPr="001B5E77" w:rsidRDefault="008321FE" w:rsidP="007C2C9C">
      <w:pPr>
        <w:pStyle w:val="bullets-one"/>
        <w:tabs>
          <w:tab w:val="clear" w:pos="871"/>
        </w:tabs>
      </w:pPr>
      <w:r>
        <w:t>Administration preparation and planning</w:t>
      </w:r>
    </w:p>
    <w:p w14:paraId="6E56B182" w14:textId="77777777" w:rsidR="008321FE" w:rsidRDefault="008321FE" w:rsidP="007C2C9C">
      <w:pPr>
        <w:pStyle w:val="bullets-one"/>
        <w:tabs>
          <w:tab w:val="clear" w:pos="871"/>
        </w:tabs>
      </w:pPr>
      <w:r>
        <w:t>General test administration</w:t>
      </w:r>
    </w:p>
    <w:p w14:paraId="0EE4C9DB" w14:textId="7C86E81B" w:rsidR="008321FE" w:rsidRDefault="008321FE" w:rsidP="007C2C9C">
      <w:pPr>
        <w:pStyle w:val="bullets-one"/>
        <w:tabs>
          <w:tab w:val="clear" w:pos="871"/>
        </w:tabs>
      </w:pPr>
      <w:r>
        <w:t>In-person test administration</w:t>
      </w:r>
    </w:p>
    <w:p w14:paraId="7A209352" w14:textId="5E8345D9" w:rsidR="008321FE" w:rsidRPr="001B5E77" w:rsidRDefault="008321FE" w:rsidP="007C2C9C">
      <w:pPr>
        <w:pStyle w:val="bullets-one"/>
        <w:tabs>
          <w:tab w:val="clear" w:pos="871"/>
        </w:tabs>
      </w:pPr>
      <w:r>
        <w:t>Remote test administration</w:t>
      </w:r>
    </w:p>
    <w:p w14:paraId="6F0E8EA8" w14:textId="77777777" w:rsidR="008321FE" w:rsidRPr="001B5E77" w:rsidRDefault="008321FE" w:rsidP="007C2C9C">
      <w:pPr>
        <w:pStyle w:val="bullets-one"/>
        <w:tabs>
          <w:tab w:val="clear" w:pos="871"/>
        </w:tabs>
      </w:pPr>
      <w:r>
        <w:t>Instructions for steps to take before, during, and after testing</w:t>
      </w:r>
    </w:p>
    <w:p w14:paraId="1C83C496" w14:textId="3CF5D5B4" w:rsidR="008321FE" w:rsidRDefault="008321FE" w:rsidP="007C2C9C">
      <w:pPr>
        <w:pStyle w:val="bullets-one"/>
        <w:tabs>
          <w:tab w:val="clear" w:pos="871"/>
        </w:tabs>
      </w:pPr>
      <w:r>
        <w:t>Dates for ordering materials and testing</w:t>
      </w:r>
    </w:p>
    <w:p w14:paraId="06196438" w14:textId="3E14356E" w:rsidR="008321FE" w:rsidRPr="001B5E77" w:rsidRDefault="008321FE" w:rsidP="007C2C9C">
      <w:pPr>
        <w:pStyle w:val="bullets-one"/>
        <w:tabs>
          <w:tab w:val="clear" w:pos="871"/>
        </w:tabs>
      </w:pPr>
      <w:r>
        <w:t>Guidelines for handling materials</w:t>
      </w:r>
    </w:p>
    <w:p w14:paraId="172674E3" w14:textId="01ACBC74" w:rsidR="008321FE" w:rsidRPr="001B5E77" w:rsidRDefault="008321FE" w:rsidP="007C2C9C">
      <w:r w:rsidRPr="001B5E77">
        <w:t>Appendices include</w:t>
      </w:r>
      <w:r>
        <w:t>d</w:t>
      </w:r>
      <w:r w:rsidRPr="001B5E77">
        <w:t xml:space="preserve"> definitions of common terms</w:t>
      </w:r>
      <w:r>
        <w:t xml:space="preserve"> and</w:t>
      </w:r>
      <w:r w:rsidRPr="001B5E77">
        <w:t xml:space="preserve"> descriptions of different aspects of the </w:t>
      </w:r>
      <w:r w:rsidR="00155DEF">
        <w:t>assessment</w:t>
      </w:r>
      <w:r w:rsidRPr="001B5E77">
        <w:t xml:space="preserve"> and systems associated with the </w:t>
      </w:r>
      <w:r w:rsidR="00155DEF">
        <w:t>assessment</w:t>
      </w:r>
      <w:r w:rsidRPr="001B5E77">
        <w:t>.</w:t>
      </w:r>
    </w:p>
    <w:p w14:paraId="1B8FDA85" w14:textId="77777777" w:rsidR="00CC1CF6" w:rsidRDefault="00CC1CF6" w:rsidP="007C2C9C">
      <w:pPr>
        <w:pStyle w:val="Heading5"/>
        <w:rPr>
          <w:i/>
          <w:iCs/>
        </w:rPr>
      </w:pPr>
      <w:bookmarkStart w:id="557" w:name="_CAASPP_and_ELPAC_2"/>
      <w:bookmarkEnd w:id="557"/>
      <w:r w:rsidRPr="00943846">
        <w:rPr>
          <w:i/>
          <w:iCs/>
        </w:rPr>
        <w:lastRenderedPageBreak/>
        <w:t>CAASPP and ELPAC Test Operations Management System User Guide</w:t>
      </w:r>
    </w:p>
    <w:p w14:paraId="3E8D704F" w14:textId="44F0FA3A" w:rsidR="0014118C" w:rsidRPr="001B5E77" w:rsidRDefault="0014118C" w:rsidP="007C2C9C">
      <w:pPr>
        <w:keepNext/>
        <w:keepLines/>
      </w:pPr>
      <w:r>
        <w:t xml:space="preserve">TOMS is a web-based application that allows LEA </w:t>
      </w:r>
      <w:r w:rsidR="008A0513">
        <w:t>ELPAC</w:t>
      </w:r>
      <w:r>
        <w:t xml:space="preserve"> coordinators to set up test administrations, add and manage users, </w:t>
      </w:r>
      <w:r w:rsidR="00886E7A">
        <w:t xml:space="preserve">and </w:t>
      </w:r>
      <w:r>
        <w:t xml:space="preserve">submit computer-based student test settings. </w:t>
      </w:r>
    </w:p>
    <w:p w14:paraId="531A59DE" w14:textId="24013CAB" w:rsidR="0014118C" w:rsidRPr="001B5E77" w:rsidRDefault="0014118C" w:rsidP="007C2C9C">
      <w:pPr>
        <w:keepNext/>
        <w:keepLines/>
      </w:pPr>
      <w:r w:rsidRPr="001B5E77">
        <w:t xml:space="preserve">TOMS modules described in the </w:t>
      </w:r>
      <w:r w:rsidRPr="001B5E77">
        <w:rPr>
          <w:i/>
          <w:iCs/>
        </w:rPr>
        <w:t>TOMS User Guide</w:t>
      </w:r>
      <w:r w:rsidRPr="001B5E77">
        <w:t xml:space="preserve"> included the following (CDE, </w:t>
      </w:r>
      <w:r w:rsidRPr="00D968B9">
        <w:t>202</w:t>
      </w:r>
      <w:r>
        <w:t>3</w:t>
      </w:r>
      <w:r w:rsidR="00B8533F">
        <w:t>d</w:t>
      </w:r>
      <w:r w:rsidRPr="001B5E77">
        <w:t>):</w:t>
      </w:r>
    </w:p>
    <w:p w14:paraId="714B6AF4" w14:textId="751C739C" w:rsidR="0014118C" w:rsidRPr="001B5E77" w:rsidRDefault="0014118C" w:rsidP="007C2C9C">
      <w:pPr>
        <w:pStyle w:val="bullets"/>
        <w:numPr>
          <w:ilvl w:val="0"/>
          <w:numId w:val="95"/>
        </w:numPr>
        <w:ind w:left="864" w:hanging="288"/>
      </w:pPr>
      <w:r w:rsidRPr="2594CF68">
        <w:rPr>
          <w:b/>
          <w:bCs/>
        </w:rPr>
        <w:t>Adding and Managing Users—</w:t>
      </w:r>
      <w:r>
        <w:t xml:space="preserve">This module allowed LEA </w:t>
      </w:r>
      <w:r w:rsidR="008A0513">
        <w:t>ELPAC</w:t>
      </w:r>
      <w:r>
        <w:t xml:space="preserve"> coordinators to add </w:t>
      </w:r>
      <w:r w:rsidDel="008A0513">
        <w:t>site ELPAC coordinators</w:t>
      </w:r>
      <w:r>
        <w:t xml:space="preserve"> and test </w:t>
      </w:r>
      <w:r w:rsidR="008A0513">
        <w:t>examiners</w:t>
      </w:r>
      <w:r>
        <w:t xml:space="preserve"> to TOMS so that the designated user could administer, monitor, and manage the </w:t>
      </w:r>
      <w:r w:rsidR="008A0513">
        <w:t>ELPAC</w:t>
      </w:r>
      <w:r>
        <w:t xml:space="preserve"> computer-based assessments.</w:t>
      </w:r>
    </w:p>
    <w:p w14:paraId="75530C3F" w14:textId="302A7A11" w:rsidR="0014118C" w:rsidRPr="00D968B9" w:rsidRDefault="0014118C" w:rsidP="007C2C9C">
      <w:pPr>
        <w:pStyle w:val="bullets"/>
        <w:numPr>
          <w:ilvl w:val="0"/>
          <w:numId w:val="86"/>
        </w:numPr>
        <w:ind w:left="864" w:hanging="288"/>
      </w:pPr>
      <w:r w:rsidRPr="48C83CD9">
        <w:rPr>
          <w:b/>
          <w:bCs/>
        </w:rPr>
        <w:t>Reports—</w:t>
      </w:r>
      <w:r>
        <w:t xml:space="preserve">This module allowed LEA </w:t>
      </w:r>
      <w:r w:rsidR="008A0513">
        <w:t>ELPAC</w:t>
      </w:r>
      <w:r>
        <w:t xml:space="preserve"> coordinators and </w:t>
      </w:r>
      <w:r w:rsidR="008A0513">
        <w:t>site ELPAC coordinators</w:t>
      </w:r>
      <w:r>
        <w:t xml:space="preserve"> access to the various reports in TOMS.</w:t>
      </w:r>
    </w:p>
    <w:p w14:paraId="0E09C599" w14:textId="127DC187" w:rsidR="0014118C" w:rsidRPr="00D968B9" w:rsidRDefault="0014118C" w:rsidP="007C2C9C">
      <w:pPr>
        <w:pStyle w:val="bullets"/>
        <w:numPr>
          <w:ilvl w:val="0"/>
          <w:numId w:val="86"/>
        </w:numPr>
        <w:ind w:left="864" w:hanging="288"/>
        <w:rPr>
          <w:b/>
          <w:bCs/>
        </w:rPr>
      </w:pPr>
      <w:r w:rsidRPr="48C83CD9">
        <w:rPr>
          <w:b/>
          <w:bCs/>
        </w:rPr>
        <w:t>STAIRS/Appeals—</w:t>
      </w:r>
      <w:r>
        <w:t xml:space="preserve">This module allowed LEA </w:t>
      </w:r>
      <w:r w:rsidR="008A0513">
        <w:t>ELPAC</w:t>
      </w:r>
      <w:r>
        <w:t xml:space="preserve"> coordinators and </w:t>
      </w:r>
      <w:r w:rsidR="008A0513">
        <w:t>site ELPAC coordinators</w:t>
      </w:r>
      <w:r>
        <w:t xml:space="preserve"> access to create new STAIRS cases or search for STAIRS/Appeals cases.</w:t>
      </w:r>
    </w:p>
    <w:p w14:paraId="27EE4A09" w14:textId="5C330E0D" w:rsidR="0014118C" w:rsidRPr="001B5E77" w:rsidRDefault="0014118C" w:rsidP="007C2C9C">
      <w:pPr>
        <w:pStyle w:val="bullets"/>
        <w:numPr>
          <w:ilvl w:val="0"/>
          <w:numId w:val="95"/>
        </w:numPr>
        <w:ind w:left="864" w:hanging="288"/>
      </w:pPr>
      <w:r w:rsidRPr="00071B82">
        <w:rPr>
          <w:b/>
          <w:bCs/>
        </w:rPr>
        <w:t>Student Profile—</w:t>
      </w:r>
      <w:r>
        <w:t xml:space="preserve">This module allowed LEA </w:t>
      </w:r>
      <w:r w:rsidR="008A0513">
        <w:t>ELPAC</w:t>
      </w:r>
      <w:r>
        <w:t xml:space="preserve"> coordinators, </w:t>
      </w:r>
      <w:r w:rsidR="008A0513">
        <w:t>site ELPAC coordinators</w:t>
      </w:r>
      <w:r>
        <w:t>, and</w:t>
      </w:r>
      <w:r w:rsidDel="00E32454">
        <w:t xml:space="preserve"> </w:t>
      </w:r>
      <w:r>
        <w:t>test examiners to view and manage student’s test assignments and test settings.</w:t>
      </w:r>
    </w:p>
    <w:p w14:paraId="4C42DF3F" w14:textId="77777777" w:rsidR="00CC1CF6" w:rsidRPr="00943846" w:rsidRDefault="00CC1CF6" w:rsidP="007C2C9C">
      <w:pPr>
        <w:pStyle w:val="Heading5"/>
      </w:pPr>
      <w:r w:rsidRPr="00943846">
        <w:t>Other System Manuals</w:t>
      </w:r>
    </w:p>
    <w:p w14:paraId="16F3F628" w14:textId="6A1D5101" w:rsidR="00A849A5" w:rsidRPr="001B5E77" w:rsidRDefault="00A849A5" w:rsidP="007C2C9C">
      <w:r w:rsidRPr="001B5E77">
        <w:t xml:space="preserve">Other manuals were created to assist LEA </w:t>
      </w:r>
      <w:r w:rsidR="008A0513">
        <w:t>ELPAC</w:t>
      </w:r>
      <w:r w:rsidRPr="001B5E77">
        <w:t xml:space="preserve"> coordinators and others with the technological components of the </w:t>
      </w:r>
      <w:r w:rsidR="008A0513">
        <w:t>ELPAC</w:t>
      </w:r>
      <w:r w:rsidRPr="001B5E77">
        <w:t xml:space="preserve"> System and are listed next.</w:t>
      </w:r>
    </w:p>
    <w:p w14:paraId="28372896" w14:textId="2B51D075" w:rsidR="00A849A5" w:rsidRPr="00BF5E03" w:rsidRDefault="00E32454" w:rsidP="007C2C9C">
      <w:pPr>
        <w:pStyle w:val="bullets"/>
        <w:numPr>
          <w:ilvl w:val="0"/>
          <w:numId w:val="95"/>
        </w:numPr>
        <w:ind w:left="864" w:hanging="288"/>
        <w:rPr>
          <w:bCs/>
        </w:rPr>
      </w:pPr>
      <w:r>
        <w:rPr>
          <w:b/>
          <w:bCs/>
          <w:i/>
          <w:iCs/>
        </w:rPr>
        <w:t>California Assessment of Student Performance and Progress (</w:t>
      </w:r>
      <w:r w:rsidR="00A849A5" w:rsidRPr="48C83CD9">
        <w:rPr>
          <w:b/>
          <w:bCs/>
          <w:i/>
          <w:iCs/>
        </w:rPr>
        <w:t>CAASPP</w:t>
      </w:r>
      <w:r>
        <w:rPr>
          <w:b/>
          <w:bCs/>
          <w:i/>
          <w:iCs/>
        </w:rPr>
        <w:t>)</w:t>
      </w:r>
      <w:r w:rsidR="00A849A5" w:rsidRPr="48C83CD9">
        <w:rPr>
          <w:b/>
          <w:bCs/>
          <w:i/>
          <w:iCs/>
        </w:rPr>
        <w:t xml:space="preserve"> and ELPAC Technical Specifications and Configuration Guide for Online Testing</w:t>
      </w:r>
      <w:r w:rsidR="00A849A5" w:rsidRPr="48C83CD9">
        <w:rPr>
          <w:b/>
          <w:bCs/>
        </w:rPr>
        <w:t>—</w:t>
      </w:r>
      <w:r w:rsidR="00A849A5">
        <w:t xml:space="preserve">This manual provided information, tools, and recommended configuration details to help technology staff prepare computers and install the secure browser to be used for the computer-based </w:t>
      </w:r>
      <w:r w:rsidR="008A0513">
        <w:t>ELPAC</w:t>
      </w:r>
      <w:r w:rsidR="00A849A5">
        <w:t xml:space="preserve"> (CDE, 2023</w:t>
      </w:r>
      <w:r w:rsidR="00B8533F">
        <w:t>c</w:t>
      </w:r>
      <w:r w:rsidR="00A849A5">
        <w:t>).</w:t>
      </w:r>
    </w:p>
    <w:p w14:paraId="671CC3FA" w14:textId="19D1F89C" w:rsidR="00A849A5" w:rsidRPr="00BF5E03" w:rsidRDefault="00A849A5" w:rsidP="007C2C9C">
      <w:pPr>
        <w:pStyle w:val="bullets"/>
        <w:numPr>
          <w:ilvl w:val="0"/>
          <w:numId w:val="95"/>
        </w:numPr>
        <w:ind w:left="864" w:hanging="288"/>
        <w:rPr>
          <w:bCs/>
        </w:rPr>
      </w:pPr>
      <w:r w:rsidRPr="48C83CD9">
        <w:rPr>
          <w:b/>
          <w:bCs/>
          <w:i/>
          <w:iCs/>
        </w:rPr>
        <w:t>CAASPP and ELPAC Security Incidents and Appeals Procedure Guide</w:t>
      </w:r>
      <w:r w:rsidRPr="48C83CD9">
        <w:rPr>
          <w:b/>
          <w:bCs/>
        </w:rPr>
        <w:t>—</w:t>
      </w:r>
      <w:r>
        <w:t>This manual provided information on how to report a testing incident and submit an Appeal to reset, reopen, invalidate, or restore individual computer-based student assessments (CDE, 2023</w:t>
      </w:r>
      <w:r w:rsidR="00B8533F">
        <w:t>b</w:t>
      </w:r>
      <w:r>
        <w:t>).</w:t>
      </w:r>
    </w:p>
    <w:p w14:paraId="55974495" w14:textId="68D200CE" w:rsidR="00A849A5" w:rsidRPr="00BF5E03" w:rsidRDefault="00A849A5" w:rsidP="007C2C9C">
      <w:pPr>
        <w:pStyle w:val="bullets"/>
        <w:keepLines/>
        <w:numPr>
          <w:ilvl w:val="0"/>
          <w:numId w:val="95"/>
        </w:numPr>
        <w:ind w:left="864" w:hanging="288"/>
        <w:rPr>
          <w:bCs/>
        </w:rPr>
      </w:pPr>
      <w:r w:rsidRPr="48C83CD9">
        <w:rPr>
          <w:b/>
          <w:bCs/>
          <w:i/>
          <w:iCs/>
        </w:rPr>
        <w:t>CAASPP and ELPAC Accessibility Guide</w:t>
      </w:r>
      <w:r w:rsidRPr="48C83CD9">
        <w:rPr>
          <w:b/>
          <w:bCs/>
        </w:rPr>
        <w:t>—</w:t>
      </w:r>
      <w:r>
        <w:t xml:space="preserve">This manual provided descriptions of the accessibility features for computer-based </w:t>
      </w:r>
      <w:r w:rsidR="00270F15">
        <w:t>assessment</w:t>
      </w:r>
      <w:r>
        <w:t xml:space="preserve">s as well as information about supported hardware and software requirements for administering </w:t>
      </w:r>
      <w:r w:rsidR="00270F15">
        <w:t>assessment</w:t>
      </w:r>
      <w:r>
        <w:t xml:space="preserve">s to students using accessibility resources, including those with a braille accommodation using Job Access </w:t>
      </w:r>
      <w:proofErr w:type="gramStart"/>
      <w:r>
        <w:t>With</w:t>
      </w:r>
      <w:proofErr w:type="gramEnd"/>
      <w:r>
        <w:t xml:space="preserve"> Speech® (software) or a braille embosser (hardware) (CDE, 2023</w:t>
      </w:r>
      <w:r w:rsidR="00B8533F">
        <w:t>a</w:t>
      </w:r>
      <w:r>
        <w:t>).</w:t>
      </w:r>
    </w:p>
    <w:p w14:paraId="235553FD" w14:textId="77777777" w:rsidR="00935D3D" w:rsidRPr="00935D3D" w:rsidRDefault="00935D3D" w:rsidP="007C2C9C">
      <w:pPr>
        <w:pStyle w:val="Heading3"/>
        <w:rPr>
          <w:webHidden/>
        </w:rPr>
      </w:pPr>
      <w:bookmarkStart w:id="558" w:name="_Toc165450955"/>
      <w:r w:rsidRPr="00935D3D">
        <w:t>Local Educational Agency Training</w:t>
      </w:r>
      <w:bookmarkStart w:id="559" w:name="_Toc120802087"/>
      <w:bookmarkStart w:id="560" w:name="_Toc120803267"/>
      <w:bookmarkStart w:id="561" w:name="_Toc120804444"/>
      <w:bookmarkStart w:id="562" w:name="_Toc120805622"/>
      <w:bookmarkEnd w:id="558"/>
      <w:bookmarkEnd w:id="559"/>
      <w:bookmarkEnd w:id="560"/>
      <w:bookmarkEnd w:id="561"/>
      <w:bookmarkEnd w:id="562"/>
    </w:p>
    <w:p w14:paraId="40D48D23" w14:textId="4FB045B5" w:rsidR="0096304B" w:rsidRPr="001B5E77" w:rsidRDefault="0096304B" w:rsidP="007C2C9C">
      <w:pPr>
        <w:rPr>
          <w:rFonts w:eastAsia="Arial"/>
        </w:rPr>
      </w:pPr>
      <w:bookmarkStart w:id="563" w:name="_Toc120802089"/>
      <w:bookmarkStart w:id="564" w:name="_Toc120803269"/>
      <w:bookmarkStart w:id="565" w:name="_Toc120804446"/>
      <w:bookmarkStart w:id="566" w:name="_Toc120805624"/>
      <w:bookmarkStart w:id="567" w:name="_Toc98746881"/>
      <w:bookmarkEnd w:id="563"/>
      <w:bookmarkEnd w:id="564"/>
      <w:bookmarkEnd w:id="565"/>
      <w:bookmarkEnd w:id="566"/>
      <w:r w:rsidRPr="001B5E77">
        <w:rPr>
          <w:rFonts w:eastAsia="Arial"/>
        </w:rPr>
        <w:t>Each year, ETS, in collaboration with the CDE and its Assessment Validity and Outreach contractor, SCOE, establishes and implements a comprehensive training plan for LEA assessment staff and educators on all aspects of the assessment program. The ETS and SCOE annual training plans specify the audience, topics, frequency, and mode (</w:t>
      </w:r>
      <w:r w:rsidRPr="03B28304">
        <w:rPr>
          <w:rFonts w:eastAsia="Arial"/>
        </w:rPr>
        <w:t xml:space="preserve">synchronous or </w:t>
      </w:r>
      <w:r w:rsidRPr="6A910A4F">
        <w:rPr>
          <w:rFonts w:eastAsia="Arial"/>
        </w:rPr>
        <w:t>asynchronous</w:t>
      </w:r>
      <w:r w:rsidRPr="03B28304">
        <w:rPr>
          <w:rFonts w:eastAsia="Arial"/>
        </w:rPr>
        <w:t>)</w:t>
      </w:r>
      <w:r w:rsidRPr="001B5E77">
        <w:rPr>
          <w:rFonts w:eastAsia="Arial"/>
        </w:rPr>
        <w:t xml:space="preserve"> of the training, including such elements as format, participants, and </w:t>
      </w:r>
      <w:r w:rsidRPr="6A910A4F">
        <w:rPr>
          <w:rFonts w:eastAsia="Arial"/>
        </w:rPr>
        <w:t>organization</w:t>
      </w:r>
      <w:r w:rsidRPr="001B5E77">
        <w:rPr>
          <w:rFonts w:eastAsia="Arial"/>
        </w:rPr>
        <w:t>.</w:t>
      </w:r>
    </w:p>
    <w:p w14:paraId="35375441" w14:textId="77777777" w:rsidR="0096304B" w:rsidRPr="001B5E77" w:rsidRDefault="0096304B" w:rsidP="007C2C9C">
      <w:pPr>
        <w:rPr>
          <w:rFonts w:eastAsia="Arial"/>
        </w:rPr>
      </w:pPr>
      <w:r w:rsidRPr="3C1DD2ED">
        <w:rPr>
          <w:rFonts w:eastAsia="Arial"/>
        </w:rPr>
        <w:lastRenderedPageBreak/>
        <w:t xml:space="preserve">Knowing that educators were </w:t>
      </w:r>
      <w:r w:rsidRPr="00D968B9">
        <w:rPr>
          <w:rFonts w:eastAsia="Arial"/>
        </w:rPr>
        <w:t>confronted</w:t>
      </w:r>
      <w:r w:rsidRPr="3C1DD2ED">
        <w:rPr>
          <w:rFonts w:eastAsia="Arial"/>
        </w:rPr>
        <w:t xml:space="preserve"> with challenges daily that put additional demands on their time, ETS and SCOE made every effort to make the information available in a variety of ways that allowed educators access to training at a time that was responsive to their varying circumstances. This included offering training events on multiple days and times, livestreaming events,</w:t>
      </w:r>
      <w:r>
        <w:rPr>
          <w:rFonts w:eastAsia="Arial"/>
        </w:rPr>
        <w:t xml:space="preserve"> </w:t>
      </w:r>
      <w:proofErr w:type="gramStart"/>
      <w:r w:rsidRPr="3C1DD2ED">
        <w:rPr>
          <w:rFonts w:eastAsia="Arial"/>
        </w:rPr>
        <w:t>recording</w:t>
      </w:r>
      <w:proofErr w:type="gramEnd"/>
      <w:r>
        <w:rPr>
          <w:rFonts w:eastAsia="Arial"/>
        </w:rPr>
        <w:t xml:space="preserve"> </w:t>
      </w:r>
      <w:r w:rsidRPr="3C1DD2ED">
        <w:rPr>
          <w:rFonts w:eastAsia="Arial"/>
        </w:rPr>
        <w:t xml:space="preserve">and archiving </w:t>
      </w:r>
      <w:r w:rsidRPr="6A910A4F">
        <w:rPr>
          <w:rFonts w:eastAsia="Arial"/>
        </w:rPr>
        <w:t>training</w:t>
      </w:r>
      <w:r w:rsidRPr="3C1DD2ED">
        <w:rPr>
          <w:rFonts w:eastAsia="Arial"/>
        </w:rPr>
        <w:t xml:space="preserve">, and converting </w:t>
      </w:r>
      <w:r w:rsidRPr="6A910A4F">
        <w:rPr>
          <w:rFonts w:eastAsia="Arial"/>
        </w:rPr>
        <w:t>training</w:t>
      </w:r>
      <w:r w:rsidRPr="3C1DD2ED">
        <w:rPr>
          <w:rFonts w:eastAsia="Arial"/>
        </w:rPr>
        <w:t xml:space="preserve"> to self-paced modules that could be taken any time, at the learner’s convenience.</w:t>
      </w:r>
    </w:p>
    <w:p w14:paraId="26A8019B" w14:textId="2A8B0CE8" w:rsidR="0096304B" w:rsidRPr="001B5E77" w:rsidRDefault="0096304B" w:rsidP="007C2C9C">
      <w:pPr>
        <w:rPr>
          <w:rFonts w:eastAsia="Arial"/>
        </w:rPr>
      </w:pPr>
      <w:r w:rsidRPr="1C5828DD">
        <w:rPr>
          <w:rFonts w:eastAsia="Arial"/>
        </w:rPr>
        <w:t xml:space="preserve">All training opportunities were posted in one centralized location on the </w:t>
      </w:r>
      <w:r w:rsidR="008A0513">
        <w:t>ELPAC</w:t>
      </w:r>
      <w:r w:rsidRPr="1C5828DD">
        <w:rPr>
          <w:rFonts w:eastAsia="Arial"/>
        </w:rPr>
        <w:t xml:space="preserve"> website. LEA staff were able to register for training opportunities in one place, on the Upcoming Training Opportunities web page. Archived training was made available on the Past Training Opportunities web page, making it easier for educators to find a training they missed, and providing easier access to recorded </w:t>
      </w:r>
      <w:bookmarkStart w:id="568" w:name="_Toc62219453"/>
      <w:bookmarkStart w:id="569" w:name="_Toc63229925"/>
      <w:bookmarkStart w:id="570" w:name="_Toc63253891"/>
      <w:bookmarkStart w:id="571" w:name="_Toc63337313"/>
      <w:bookmarkStart w:id="572" w:name="_Toc62219454"/>
      <w:bookmarkStart w:id="573" w:name="_Toc63229926"/>
      <w:bookmarkStart w:id="574" w:name="_Toc63253892"/>
      <w:bookmarkStart w:id="575" w:name="_Toc63337314"/>
      <w:bookmarkStart w:id="576" w:name="_Toc63686478"/>
      <w:bookmarkStart w:id="577" w:name="_Toc62219455"/>
      <w:bookmarkStart w:id="578" w:name="_Toc63229927"/>
      <w:bookmarkStart w:id="579" w:name="_Toc63253893"/>
      <w:bookmarkStart w:id="580" w:name="_Toc63337315"/>
      <w:bookmarkEnd w:id="568"/>
      <w:bookmarkEnd w:id="569"/>
      <w:bookmarkEnd w:id="570"/>
      <w:bookmarkEnd w:id="571"/>
      <w:bookmarkEnd w:id="572"/>
      <w:bookmarkEnd w:id="573"/>
      <w:bookmarkEnd w:id="574"/>
      <w:bookmarkEnd w:id="575"/>
      <w:bookmarkEnd w:id="576"/>
      <w:bookmarkEnd w:id="577"/>
      <w:bookmarkEnd w:id="578"/>
      <w:bookmarkEnd w:id="579"/>
      <w:bookmarkEnd w:id="580"/>
      <w:r w:rsidRPr="1C5828DD">
        <w:rPr>
          <w:rFonts w:eastAsia="Arial"/>
        </w:rPr>
        <w:t xml:space="preserve">training. ETS also employed a new strategy for providing access to training materials. Participants could register to receive a copy of the training materials without registering to attend a live training. Training materials were developed in such a way that educators could consume the information independently by reading through materials. </w:t>
      </w:r>
    </w:p>
    <w:p w14:paraId="2C61D57D" w14:textId="455BA11E" w:rsidR="00935D3D" w:rsidRPr="00935D3D" w:rsidRDefault="00EA15FE" w:rsidP="007C2C9C">
      <w:pPr>
        <w:pStyle w:val="Heading4"/>
        <w:rPr>
          <w:webHidden/>
        </w:rPr>
      </w:pPr>
      <w:bookmarkStart w:id="581" w:name="_Toc165450956"/>
      <w:r>
        <w:t>Synchronous and Asynchronous Training</w:t>
      </w:r>
      <w:bookmarkEnd w:id="567"/>
      <w:bookmarkEnd w:id="581"/>
    </w:p>
    <w:p w14:paraId="15076E8F" w14:textId="14E5C6E3" w:rsidR="00336419" w:rsidRPr="001B5E77" w:rsidRDefault="00336419" w:rsidP="007C2C9C">
      <w:r>
        <w:t xml:space="preserve">All synchronous training was offered on Zoom, recorded, and made available for on-demand viewing. Zoom provides an opportunity for educators to ask questions and get answers in real time. Coffee </w:t>
      </w:r>
      <w:r w:rsidR="00D95C83">
        <w:t>S</w:t>
      </w:r>
      <w:r>
        <w:t>essions were livestreamed on YouTube.</w:t>
      </w:r>
    </w:p>
    <w:p w14:paraId="59291686" w14:textId="77777777" w:rsidR="00336419" w:rsidRPr="001B5E77" w:rsidRDefault="00336419" w:rsidP="007C2C9C">
      <w:r>
        <w:t xml:space="preserve">In response to an environment where educators had competing priorities to juggle, ETS and SCOE used various strategies to increase engagement during synchronous trainings. Live polls were presented to get real-time feedback about attendees’ knowledge of a particular topic, allowing presenters to tailor presentations to the audience’s level of understanding. The chat functionality was enabled to give participants an opportunity to interact with each other or to provide open-ended feedback, or it was disabled to minimize distraction and drive attendees’ focus to the information being presented. Breakout groups were used in smaller group trainings, as appropriate. Breaks and processing time were incorporated into presentations to give attendees opportunities to attend to other responsibilities that might result as part of their work environment. </w:t>
      </w:r>
    </w:p>
    <w:p w14:paraId="185203D3" w14:textId="3BF46DF2" w:rsidR="00336419" w:rsidRPr="001B5E77" w:rsidRDefault="00336419" w:rsidP="007C2C9C">
      <w:r>
        <w:t>Working closely with the CDE, ETS and SCOE continued to provide informal support to educators by offering monthly Coffee Sessions. Coffee Sessions included CDE and ETS</w:t>
      </w:r>
      <w:r w:rsidR="00416463">
        <w:t>’</w:t>
      </w:r>
      <w:r>
        <w:t xml:space="preserve"> staff who could answer questions about all aspects of testing. ETS also offered several Office Hours for coordinators where support staff were generally available from 9</w:t>
      </w:r>
      <w:r w:rsidDel="00233193">
        <w:t xml:space="preserve"> </w:t>
      </w:r>
      <w:r>
        <w:t xml:space="preserve">a.m. to 3 p.m., allowing coordinators to join as needed and get customized support. SCOE continued to offer Assessment and Accountability Information Meetings intended to provide LEA coordinators with regular updates about California’s assessment and accountability systems. All trainings and meetings were recorded and archived for on-demand viewing on the Past Training Opportunities web page on the </w:t>
      </w:r>
      <w:r w:rsidR="008A0513">
        <w:t>ELPAC</w:t>
      </w:r>
      <w:r>
        <w:t xml:space="preserve"> website.</w:t>
      </w:r>
    </w:p>
    <w:p w14:paraId="1FB6D55A" w14:textId="77777777" w:rsidR="00935D3D" w:rsidRPr="00935D3D" w:rsidRDefault="00935D3D" w:rsidP="007C2C9C">
      <w:pPr>
        <w:pStyle w:val="Heading4"/>
        <w:rPr>
          <w:webHidden/>
        </w:rPr>
      </w:pPr>
      <w:bookmarkStart w:id="582" w:name="_Toc165450957"/>
      <w:r w:rsidRPr="00935D3D">
        <w:t>Videos and Guides</w:t>
      </w:r>
      <w:bookmarkStart w:id="583" w:name="_Toc120802091"/>
      <w:bookmarkStart w:id="584" w:name="_Toc120803271"/>
      <w:bookmarkStart w:id="585" w:name="_Toc120804448"/>
      <w:bookmarkStart w:id="586" w:name="_Toc120805626"/>
      <w:bookmarkEnd w:id="582"/>
      <w:bookmarkEnd w:id="583"/>
      <w:bookmarkEnd w:id="584"/>
      <w:bookmarkEnd w:id="585"/>
      <w:bookmarkEnd w:id="586"/>
    </w:p>
    <w:p w14:paraId="18AB67A8" w14:textId="5373A66B" w:rsidR="003B3BF6" w:rsidRDefault="003B3BF6" w:rsidP="007C2C9C">
      <w:pPr>
        <w:keepLines/>
      </w:pPr>
      <w:r>
        <w:t xml:space="preserve">ETS produced videos on various aspects of administering the </w:t>
      </w:r>
      <w:r w:rsidR="008A0513">
        <w:t>ELPAC</w:t>
      </w:r>
      <w:r>
        <w:t xml:space="preserve">, including how to perform functions within TOMS, such as setting up a test administration window, adding users, assigning </w:t>
      </w:r>
      <w:r w:rsidR="00270F15">
        <w:t>assessment</w:t>
      </w:r>
      <w:r>
        <w:t>s to students, and uploading test settings. SCOE produced the accompanying quick reference guides, providing multiple avenues of support for educators administering the assessments.</w:t>
      </w:r>
    </w:p>
    <w:p w14:paraId="02B461D7" w14:textId="2751D4B5" w:rsidR="003B3BF6" w:rsidRPr="001B5E77" w:rsidRDefault="003B3BF6" w:rsidP="007C2C9C">
      <w:r>
        <w:lastRenderedPageBreak/>
        <w:t>In addition to the standard administration videos, ETS produced additional videos to support administration. Some videos were geared toward parents</w:t>
      </w:r>
      <w:r w:rsidR="005D6987">
        <w:t>/</w:t>
      </w:r>
      <w:r>
        <w:t xml:space="preserve">guardians to help them understand the assessment’s purpose. Other videos were intended to help coordinators or other users complete a process, such as administering a practice or training test, </w:t>
      </w:r>
      <w:proofErr w:type="gramStart"/>
      <w:r>
        <w:t>starting</w:t>
      </w:r>
      <w:proofErr w:type="gramEnd"/>
      <w:r>
        <w:t xml:space="preserve"> and stopping a test session, how to monitor student completion, and how to complete second scoring that is required for some of the assessments. This list is a sampling of the available videos intended to capture the major areas of support for various interest holders. The comprehensive suite of training videos can be found on the </w:t>
      </w:r>
      <w:r w:rsidR="008A0513">
        <w:t>ELPAC</w:t>
      </w:r>
      <w:r>
        <w:t xml:space="preserve"> Videos and Quick Reference Guides web page.</w:t>
      </w:r>
    </w:p>
    <w:p w14:paraId="26B2920F" w14:textId="77777777" w:rsidR="00935D3D" w:rsidRPr="00935D3D" w:rsidRDefault="00935D3D" w:rsidP="007C2C9C">
      <w:pPr>
        <w:pStyle w:val="Heading4"/>
        <w:rPr>
          <w:webHidden/>
        </w:rPr>
      </w:pPr>
      <w:bookmarkStart w:id="587" w:name="_Toc165450958"/>
      <w:r w:rsidRPr="00935D3D">
        <w:t>Training for Proper Identification and Assignment of Designated Supports and Accommodations</w:t>
      </w:r>
      <w:bookmarkStart w:id="588" w:name="_Toc120802093"/>
      <w:bookmarkStart w:id="589" w:name="_Toc120803273"/>
      <w:bookmarkStart w:id="590" w:name="_Toc120804450"/>
      <w:bookmarkStart w:id="591" w:name="_Toc120805628"/>
      <w:bookmarkEnd w:id="587"/>
      <w:bookmarkEnd w:id="588"/>
      <w:bookmarkEnd w:id="589"/>
      <w:bookmarkEnd w:id="590"/>
      <w:bookmarkEnd w:id="591"/>
    </w:p>
    <w:p w14:paraId="544E2B6F" w14:textId="79344897" w:rsidR="003B3BF6" w:rsidRPr="001B5E77" w:rsidRDefault="003B3BF6" w:rsidP="007C2C9C">
      <w:pPr>
        <w:keepLines/>
      </w:pPr>
      <w:bookmarkStart w:id="592" w:name="_Feedback_for_Continuous"/>
      <w:bookmarkEnd w:id="592"/>
      <w:r>
        <w:t xml:space="preserve">ETS developed a video with LEA staff to help California educators learn more about the importance of implementing </w:t>
      </w:r>
      <w:r w:rsidR="008A0513">
        <w:t>ELPAC</w:t>
      </w:r>
      <w:r>
        <w:t xml:space="preserve"> accessibility resources and best practices used by educators in the field. The “Importance of Implementing CAASPP and ELPAC Accessibility Resources: Voices from Educators” video was available on the </w:t>
      </w:r>
      <w:r w:rsidR="004623D1">
        <w:t xml:space="preserve">Videos and </w:t>
      </w:r>
      <w:r>
        <w:t xml:space="preserve">Quick Reference Guides web page on the </w:t>
      </w:r>
      <w:r w:rsidR="008A0513">
        <w:t>ELPAC</w:t>
      </w:r>
      <w:r>
        <w:t xml:space="preserve"> website.</w:t>
      </w:r>
      <w:r w:rsidRPr="65773DAD">
        <w:rPr>
          <w:rFonts w:eastAsia="Arial"/>
        </w:rPr>
        <w:t xml:space="preserve"> </w:t>
      </w:r>
    </w:p>
    <w:p w14:paraId="55E53709" w14:textId="66F83C02" w:rsidR="003B3BF6" w:rsidRPr="001B5E77" w:rsidRDefault="003B3BF6" w:rsidP="007C2C9C">
      <w:r w:rsidRPr="091EA79B">
        <w:rPr>
          <w:rFonts w:eastAsia="Arial"/>
        </w:rPr>
        <w:t>ETS also produced short demonstration videos for every embedded accessibility resource, demonstrating how to use the resource for educators, students, and parents</w:t>
      </w:r>
      <w:r>
        <w:t>/guardians. The videos were available in both English and Spanish</w:t>
      </w:r>
      <w:bookmarkStart w:id="593" w:name="_Hlk91764631"/>
      <w:r>
        <w:t xml:space="preserve"> on the Accessibility Resources Demonstration Videos web page on the </w:t>
      </w:r>
      <w:r w:rsidR="008A0513">
        <w:t>ELPAC</w:t>
      </w:r>
      <w:r>
        <w:t xml:space="preserve"> website</w:t>
      </w:r>
      <w:bookmarkEnd w:id="593"/>
      <w:r>
        <w:t>. Demonstration videos were also created for the most frequently used non-embedded accessibility resources. These videos were linked within the Individual Student Assessment Accessibility Profile (ISAAP) Tool, increasing access to the demonstration videos. Educators using the ISAAP Tool to determine the student’s needs could view the corresponding demonstration video without having to navigate away from the tool.</w:t>
      </w:r>
    </w:p>
    <w:p w14:paraId="557D3BD2" w14:textId="77777777" w:rsidR="003B3BF6" w:rsidRPr="001B5E77" w:rsidRDefault="003B3BF6" w:rsidP="007C2C9C">
      <w:r w:rsidRPr="001B5E77">
        <w:t>A video on how to use the ISAAP Tool was also available to support educators in the process of creating an individual student profile and matching accessibility resources to student needs to ensure a fair and valid testing experience for all students.</w:t>
      </w:r>
    </w:p>
    <w:p w14:paraId="406CC22D" w14:textId="3603781F" w:rsidR="003B3BF6" w:rsidRPr="001B5E77" w:rsidRDefault="003B3BF6" w:rsidP="007C2C9C">
      <w:r w:rsidRPr="001B5E77">
        <w:t xml:space="preserve">For the </w:t>
      </w:r>
      <w:r w:rsidR="008A0513" w:rsidRPr="00B75F86">
        <w:t>2022–23</w:t>
      </w:r>
      <w:r w:rsidRPr="001B5E77">
        <w:t xml:space="preserve"> </w:t>
      </w:r>
      <w:r w:rsidR="008A0513">
        <w:t>ELPAC</w:t>
      </w:r>
      <w:r w:rsidRPr="001B5E77">
        <w:t xml:space="preserve"> administration, ETS </w:t>
      </w:r>
      <w:r>
        <w:t>produced a</w:t>
      </w:r>
      <w:r w:rsidRPr="001B5E77">
        <w:t xml:space="preserve"> </w:t>
      </w:r>
      <w:r>
        <w:t>two-part asynchronous</w:t>
      </w:r>
      <w:r w:rsidRPr="001B5E77">
        <w:t xml:space="preserve"> </w:t>
      </w:r>
      <w:bookmarkStart w:id="594" w:name="_Hlk90447122"/>
      <w:r w:rsidRPr="001B5E77">
        <w:t xml:space="preserve">training </w:t>
      </w:r>
      <w:r>
        <w:t>module. Module A,</w:t>
      </w:r>
      <w:r w:rsidRPr="001B5E77">
        <w:t xml:space="preserve"> Matching Accessibility Resources to Students’ Needs</w:t>
      </w:r>
      <w:bookmarkEnd w:id="594"/>
      <w:r>
        <w:t>,</w:t>
      </w:r>
      <w:r w:rsidRPr="001B5E77">
        <w:t xml:space="preserve"> focused on providing participants with an understanding of the importance of accessibility resources, the categories of accessibility resources, and the process for matching students with appropriate accessibility resources for daily instruction and on assessments. </w:t>
      </w:r>
      <w:r>
        <w:t>Module B, Using Accessibility Resources in Daily Instruction, focused on the importance of removing barriers to student learning and using accessibility resources in daily instruction. Educators could complete the training independently or had the option to attend one of two live sessions held by ETS to extend and deepen the learning experience.</w:t>
      </w:r>
    </w:p>
    <w:p w14:paraId="27621EDA" w14:textId="77777777" w:rsidR="003B3BF6" w:rsidRPr="001B5E77" w:rsidRDefault="003B3BF6" w:rsidP="007C2C9C">
      <w:r>
        <w:t xml:space="preserve">At the California Assessment Conference, SCOE offered two sessions on accessibility. “Leveraging UDL and Accessibility Resources to Improve Teaching and Learning” explored Universal Design for Learning (UDL) principles to help remove barriers to student learning and provided data collection tools to participants. The session on “Introduction to Accessibility and the ISAAP Tool” provided participants with the most up-to-date information regarding accessibility resources and offered a live practical approach to identifying and matching accessibility resources to students using the ISAAP Tool. The conference also included some shared practices sessions focused on accessibility. </w:t>
      </w:r>
    </w:p>
    <w:p w14:paraId="50EA1AD7" w14:textId="6418CC36" w:rsidR="00935D3D" w:rsidRPr="00935D3D" w:rsidRDefault="00935D3D" w:rsidP="007C2C9C">
      <w:pPr>
        <w:pStyle w:val="Heading4"/>
        <w:rPr>
          <w:webHidden/>
        </w:rPr>
      </w:pPr>
      <w:bookmarkStart w:id="595" w:name="_Feedback_for_Continuous_1"/>
      <w:bookmarkStart w:id="596" w:name="_Toc165450959"/>
      <w:bookmarkEnd w:id="595"/>
      <w:r w:rsidRPr="00935D3D">
        <w:lastRenderedPageBreak/>
        <w:t>Feedback for Continuous Improvement Survey</w:t>
      </w:r>
      <w:bookmarkStart w:id="597" w:name="_Toc120802095"/>
      <w:bookmarkStart w:id="598" w:name="_Toc120803275"/>
      <w:bookmarkStart w:id="599" w:name="_Toc120804452"/>
      <w:bookmarkStart w:id="600" w:name="_Toc120805630"/>
      <w:bookmarkEnd w:id="596"/>
      <w:bookmarkEnd w:id="597"/>
      <w:bookmarkEnd w:id="598"/>
      <w:bookmarkEnd w:id="599"/>
      <w:bookmarkEnd w:id="600"/>
    </w:p>
    <w:p w14:paraId="0340903A" w14:textId="030DBAD9" w:rsidR="00FD636E" w:rsidRDefault="00FD636E" w:rsidP="007C2C9C">
      <w:pPr>
        <w:keepLines/>
      </w:pPr>
      <w:bookmarkStart w:id="601" w:name="_User_Roles_and"/>
      <w:bookmarkStart w:id="602" w:name="_Toc121842273"/>
      <w:bookmarkStart w:id="603" w:name="_Toc121896759"/>
      <w:bookmarkStart w:id="604" w:name="_Toc121842274"/>
      <w:bookmarkStart w:id="605" w:name="_Toc121896760"/>
      <w:bookmarkStart w:id="606" w:name="_Toc121842275"/>
      <w:bookmarkStart w:id="607" w:name="_Toc121896761"/>
      <w:bookmarkStart w:id="608" w:name="_Toc121842276"/>
      <w:bookmarkStart w:id="609" w:name="_Toc121896762"/>
      <w:bookmarkEnd w:id="601"/>
      <w:bookmarkEnd w:id="602"/>
      <w:bookmarkEnd w:id="603"/>
      <w:bookmarkEnd w:id="604"/>
      <w:bookmarkEnd w:id="605"/>
      <w:bookmarkEnd w:id="606"/>
      <w:bookmarkEnd w:id="607"/>
      <w:bookmarkEnd w:id="608"/>
      <w:bookmarkEnd w:id="609"/>
      <w:r>
        <w:t xml:space="preserve">The </w:t>
      </w:r>
      <w:r w:rsidR="008A0513">
        <w:t>ELPAC</w:t>
      </w:r>
      <w:r>
        <w:t xml:space="preserve"> program solicits feedback annually from various interest holder groups, including LEA </w:t>
      </w:r>
      <w:r w:rsidR="008A0513">
        <w:t>ELPAC</w:t>
      </w:r>
      <w:r>
        <w:t xml:space="preserve"> coordinators, </w:t>
      </w:r>
      <w:r w:rsidDel="008A0513">
        <w:t>site ELPAC coordinators</w:t>
      </w:r>
      <w:r>
        <w:t xml:space="preserve">, and test examiners, through the CAASPP and ELPAC Feedback for Continuous Improvement Survey. Feedback was collected via a post-test survey sent to more than </w:t>
      </w:r>
      <w:r w:rsidR="006B44C4">
        <w:t>275,000</w:t>
      </w:r>
      <w:r>
        <w:t xml:space="preserve"> California educators and through focus groups. Educators provided valuable feedback for potential improvements to the future administration of CAASPP and the ELPAC—one or both—by reporting some lessons they learned in </w:t>
      </w:r>
      <w:r w:rsidR="00B75F86">
        <w:t>2022–23</w:t>
      </w:r>
      <w:r>
        <w:t>.</w:t>
      </w:r>
    </w:p>
    <w:p w14:paraId="5EE9B19F" w14:textId="5B94E895" w:rsidR="00FD636E" w:rsidRPr="0054289C" w:rsidRDefault="00FD636E" w:rsidP="007C2C9C">
      <w:pPr>
        <w:keepLines/>
      </w:pPr>
      <w:r>
        <w:t xml:space="preserve">Improvements made in response to survey results are detailed in </w:t>
      </w:r>
      <w:hyperlink w:anchor="_Continuous_and_Systematic" w:history="1">
        <w:r w:rsidRPr="00DD684F">
          <w:rPr>
            <w:rStyle w:val="Hyperlink"/>
          </w:rPr>
          <w:t>chapter 11</w:t>
        </w:r>
      </w:hyperlink>
      <w:r>
        <w:t>. The CDE and ETS used key recommendations from educators to implement positive changes in the next test administration year.</w:t>
      </w:r>
    </w:p>
    <w:p w14:paraId="3A26FE03" w14:textId="77777777" w:rsidR="00DB2CB0" w:rsidRDefault="00DB2CB0" w:rsidP="007C2C9C">
      <w:pPr>
        <w:pStyle w:val="Heading5"/>
      </w:pPr>
      <w:r>
        <w:t>Overview</w:t>
      </w:r>
    </w:p>
    <w:p w14:paraId="76E20B5F" w14:textId="6723D995" w:rsidR="00AB6B45" w:rsidRDefault="00AB6B45" w:rsidP="007C2C9C">
      <w:r>
        <w:t xml:space="preserve">LEA and </w:t>
      </w:r>
      <w:r w:rsidR="008A0513">
        <w:t>site ELPAC coordinators</w:t>
      </w:r>
      <w:r>
        <w:t>, as well as</w:t>
      </w:r>
      <w:r w:rsidDel="00AB6B45">
        <w:t xml:space="preserve"> </w:t>
      </w:r>
      <w:r>
        <w:t>test examiners, were invited to participate in the survey. The California educators who responded provided specific, actionable insights about their test administration experience. This survey gathered information and data from educators who were part of the administration of CAASPP, the ELPAC, or both programs. Its goal was to highlight successes and identify areas for improvement, both immediate and long term.</w:t>
      </w:r>
    </w:p>
    <w:p w14:paraId="58DB4514" w14:textId="77777777" w:rsidR="00AB6B45" w:rsidRDefault="00AB6B45" w:rsidP="007C2C9C">
      <w:r>
        <w:t xml:space="preserve">Overall, California educators continue to express positive experiences in their preparations for administering CAASPP and the ELPAC. </w:t>
      </w:r>
    </w:p>
    <w:p w14:paraId="59CFE465" w14:textId="77777777" w:rsidR="00DB2CB0" w:rsidRDefault="00DB2CB0" w:rsidP="007C2C9C">
      <w:pPr>
        <w:pStyle w:val="Heading5"/>
      </w:pPr>
      <w:r>
        <w:t>Communication</w:t>
      </w:r>
    </w:p>
    <w:p w14:paraId="618728B2" w14:textId="58CE5F8A" w:rsidR="00E634DB" w:rsidRPr="001B5E77" w:rsidRDefault="00E634DB" w:rsidP="007C2C9C">
      <w:bookmarkStart w:id="610" w:name="_Hlk149051853"/>
      <w:r>
        <w:t>During the 2022–23 test administration year, the CDE and ETS continued to streamline communications and provide LEAs with relevant information throughout the year. CAASPP and ELPAC monthly communications were sent throughout the administration with timely reminders and training announcements. In addition, proactive communications were sent to help remind LEA ELPAC coordinators of important actions needed for a successful administration, such as reminders to set up a test administration window, order materials, or enter scores into the Data Entry Interface, if needed.</w:t>
      </w:r>
      <w:bookmarkEnd w:id="610"/>
    </w:p>
    <w:p w14:paraId="083F16C3" w14:textId="77777777" w:rsidR="000F36E9" w:rsidRPr="00943846" w:rsidRDefault="6189192A" w:rsidP="007C2C9C">
      <w:pPr>
        <w:pStyle w:val="Heading3"/>
      </w:pPr>
      <w:bookmarkStart w:id="611" w:name="_Toc165450960"/>
      <w:r>
        <w:t>Accessibility Resources</w:t>
      </w:r>
      <w:bookmarkEnd w:id="611"/>
    </w:p>
    <w:p w14:paraId="6A19ACDE" w14:textId="31F712A6" w:rsidR="00E667A7" w:rsidRPr="001B5E77" w:rsidRDefault="00E667A7" w:rsidP="007C2C9C">
      <w:pPr>
        <w:rPr>
          <w:rFonts w:eastAsia="Arial"/>
        </w:rPr>
      </w:pPr>
      <w:bookmarkStart w:id="612" w:name="_Toc121842306"/>
      <w:bookmarkStart w:id="613" w:name="_Toc121896792"/>
      <w:bookmarkStart w:id="614" w:name="_Toc121842307"/>
      <w:bookmarkStart w:id="615" w:name="_Toc121896793"/>
      <w:bookmarkStart w:id="616" w:name="_Toc121842308"/>
      <w:bookmarkStart w:id="617" w:name="_Toc121896794"/>
      <w:bookmarkStart w:id="618" w:name="_Accessibility_Resource_Categories"/>
      <w:bookmarkStart w:id="619" w:name="_Accessibility_Resource_Categories_1"/>
      <w:bookmarkEnd w:id="612"/>
      <w:bookmarkEnd w:id="613"/>
      <w:bookmarkEnd w:id="614"/>
      <w:bookmarkEnd w:id="615"/>
      <w:bookmarkEnd w:id="616"/>
      <w:bookmarkEnd w:id="617"/>
      <w:bookmarkEnd w:id="618"/>
      <w:bookmarkEnd w:id="619"/>
      <w:r w:rsidRPr="001B5E77">
        <w:rPr>
          <w:rFonts w:eastAsia="Arial"/>
        </w:rPr>
        <w:t xml:space="preserve">The Every Student Succeeds Act reaffirms the importance of ensuring that assessments are accessible to special populations, and the </w:t>
      </w:r>
      <w:r w:rsidRPr="001B5E77">
        <w:t>Individuals with Disabilities Education Act</w:t>
      </w:r>
      <w:r w:rsidRPr="001B5E77">
        <w:rPr>
          <w:rFonts w:eastAsia="Arial"/>
        </w:rPr>
        <w:t xml:space="preserve"> </w:t>
      </w:r>
      <w:r w:rsidRPr="00D968B9">
        <w:rPr>
          <w:rFonts w:eastAsia="Arial"/>
        </w:rPr>
        <w:t xml:space="preserve">lays out </w:t>
      </w:r>
      <w:r w:rsidRPr="001B5E77">
        <w:rPr>
          <w:rFonts w:eastAsia="Arial"/>
        </w:rPr>
        <w:t xml:space="preserve">monitoring requirements for students with disabilities. This section describes the accessibility resources used to support students in the </w:t>
      </w:r>
      <w:r w:rsidR="00C03226">
        <w:t>Initial A</w:t>
      </w:r>
      <w:r w:rsidR="008A0513">
        <w:t>lternate ELPAC</w:t>
      </w:r>
      <w:r w:rsidRPr="001B5E77">
        <w:rPr>
          <w:rFonts w:eastAsia="Arial"/>
        </w:rPr>
        <w:t xml:space="preserve">, as well as the procedures to identify and assign students with accommodations and designated supports. Finally, the number of students who were assigned accessibility resources was reported </w:t>
      </w:r>
      <w:proofErr w:type="gramStart"/>
      <w:r>
        <w:rPr>
          <w:rFonts w:eastAsia="Arial"/>
        </w:rPr>
        <w:t>on the basis of</w:t>
      </w:r>
      <w:proofErr w:type="gramEnd"/>
      <w:r w:rsidRPr="001B5E77">
        <w:rPr>
          <w:rFonts w:eastAsia="Arial"/>
        </w:rPr>
        <w:t xml:space="preserve"> available data.</w:t>
      </w:r>
    </w:p>
    <w:p w14:paraId="7609A367" w14:textId="68BCFF14" w:rsidR="00E667A7" w:rsidRPr="001B5E77" w:rsidRDefault="00E667A7" w:rsidP="007C2C9C">
      <w:r w:rsidRPr="001B5E77">
        <w:t xml:space="preserve">The </w:t>
      </w:r>
      <w:r w:rsidR="008A0513">
        <w:t>2022–23</w:t>
      </w:r>
      <w:r w:rsidRPr="001B5E77">
        <w:t xml:space="preserve"> </w:t>
      </w:r>
      <w:r w:rsidR="00C03226">
        <w:t>Initial A</w:t>
      </w:r>
      <w:r w:rsidR="008A0513">
        <w:t>lternate ELPAC</w:t>
      </w:r>
      <w:r w:rsidRPr="001B5E77">
        <w:t xml:space="preserve"> offered commonly used accessibility resources available through the </w:t>
      </w:r>
      <w:r w:rsidR="008A0513">
        <w:t>ELPAC</w:t>
      </w:r>
      <w:r w:rsidRPr="001B5E77">
        <w:t xml:space="preserve"> </w:t>
      </w:r>
      <w:r>
        <w:t>computer-based</w:t>
      </w:r>
      <w:r w:rsidRPr="001B5E77">
        <w:t xml:space="preserve"> testing platform, where applicable for the tested construct.</w:t>
      </w:r>
    </w:p>
    <w:p w14:paraId="0138C4E4" w14:textId="77777777" w:rsidR="000F36E9" w:rsidRPr="00943846" w:rsidRDefault="000F36E9" w:rsidP="007C2C9C">
      <w:pPr>
        <w:pStyle w:val="Heading4"/>
      </w:pPr>
      <w:bookmarkStart w:id="620" w:name="_Accessibility_Resource_Categories_2"/>
      <w:bookmarkStart w:id="621" w:name="_Toc165450961"/>
      <w:bookmarkEnd w:id="620"/>
      <w:r w:rsidRPr="00943846">
        <w:lastRenderedPageBreak/>
        <w:t>Accessibility Resource Categories</w:t>
      </w:r>
      <w:bookmarkEnd w:id="621"/>
    </w:p>
    <w:p w14:paraId="22B16D53" w14:textId="35929189" w:rsidR="00CC6BED" w:rsidRPr="001B5E77" w:rsidRDefault="00CC6BED" w:rsidP="007C2C9C">
      <w:pPr>
        <w:keepLines/>
      </w:pPr>
      <w:r>
        <w:t xml:space="preserve">The purpose of universal tools, designated supports, and accommodations in testing is to provide </w:t>
      </w:r>
      <w:r w:rsidRPr="2594CF68">
        <w:rPr>
          <w:i/>
          <w:iCs/>
        </w:rPr>
        <w:t>all</w:t>
      </w:r>
      <w:r>
        <w:t xml:space="preserve"> students with the opportunity to demonstrate what they know and what they </w:t>
      </w:r>
      <w:proofErr w:type="gramStart"/>
      <w:r>
        <w:t>are able to</w:t>
      </w:r>
      <w:proofErr w:type="gramEnd"/>
      <w:r>
        <w:t xml:space="preserve"> do. Universal tools, designated supports, and accommodations minimize or remove barriers that could otherwise prevent students from demonstrating their knowledge, skills, and achievement in a specific </w:t>
      </w:r>
      <w:r w:rsidR="00382B43">
        <w:t>item type (expressive or receptive)</w:t>
      </w:r>
      <w:r>
        <w:t>.</w:t>
      </w:r>
    </w:p>
    <w:p w14:paraId="0BBBDD86" w14:textId="10815A1F" w:rsidR="00CC6BED" w:rsidRPr="00EE30AD" w:rsidRDefault="00CC6BED" w:rsidP="007C2C9C">
      <w:r w:rsidRPr="00EE30AD">
        <w:t xml:space="preserve">The CDE’s </w:t>
      </w:r>
      <w:r w:rsidRPr="000721BF">
        <w:rPr>
          <w:i/>
        </w:rPr>
        <w:t>California Assessment Accessibility Resources Matrix</w:t>
      </w:r>
      <w:r w:rsidRPr="00EE30AD">
        <w:t xml:space="preserve"> (Accessibility Matrix) (CDE, 202</w:t>
      </w:r>
      <w:r>
        <w:t>2</w:t>
      </w:r>
      <w:r w:rsidRPr="00EE30AD">
        <w:t xml:space="preserve">) is intended for school-level personnel and </w:t>
      </w:r>
      <w:r w:rsidRPr="001B5E77">
        <w:t>individualized education program (</w:t>
      </w:r>
      <w:r w:rsidRPr="00EE30AD">
        <w:t>IEP</w:t>
      </w:r>
      <w:r>
        <w:t>)</w:t>
      </w:r>
      <w:r w:rsidRPr="00EE30AD">
        <w:t xml:space="preserve"> and Section 504 plan teams to select and administer the appropriate universal tools, designated supports, and accommodations as deemed necessary for individual students.</w:t>
      </w:r>
    </w:p>
    <w:p w14:paraId="216AC14B" w14:textId="77777777" w:rsidR="000F36E9" w:rsidRPr="00943846" w:rsidRDefault="000F36E9" w:rsidP="007C2C9C">
      <w:pPr>
        <w:pStyle w:val="Heading5"/>
      </w:pPr>
      <w:r w:rsidRPr="00943846">
        <w:t>Universal Tools</w:t>
      </w:r>
    </w:p>
    <w:p w14:paraId="07FA98C9" w14:textId="4C522591" w:rsidR="00736F92" w:rsidRPr="001B5E77" w:rsidRDefault="00736F92" w:rsidP="007C2C9C">
      <w:r w:rsidRPr="001B5E77">
        <w:t>Universal tools</w:t>
      </w:r>
      <w:r w:rsidRPr="00E970AB">
        <w:t xml:space="preserve"> </w:t>
      </w:r>
      <w:r>
        <w:t>we</w:t>
      </w:r>
      <w:r w:rsidRPr="001B5E77">
        <w:t xml:space="preserve">re available to all students by default, although they </w:t>
      </w:r>
      <w:r>
        <w:t>could</w:t>
      </w:r>
      <w:r w:rsidRPr="001B5E77">
        <w:t xml:space="preserve"> be disabled if a student </w:t>
      </w:r>
      <w:r>
        <w:t>found</w:t>
      </w:r>
      <w:r w:rsidRPr="001B5E77">
        <w:t xml:space="preserve"> them distracting. Each universal tool f</w:t>
      </w:r>
      <w:r>
        <w:t>ell</w:t>
      </w:r>
      <w:r w:rsidRPr="001B5E77">
        <w:t xml:space="preserve"> into one of two categories: embedded and non-embedded. Embedded universal tools </w:t>
      </w:r>
      <w:r>
        <w:t>were</w:t>
      </w:r>
      <w:r w:rsidRPr="001B5E77">
        <w:t xml:space="preserve"> provided through the TDS (through the </w:t>
      </w:r>
      <w:r w:rsidR="008A0513">
        <w:t>ELPAC</w:t>
      </w:r>
      <w:r w:rsidRPr="001B5E77">
        <w:t xml:space="preserve"> secure browser), although they </w:t>
      </w:r>
      <w:r>
        <w:t>could</w:t>
      </w:r>
      <w:r w:rsidRPr="001B5E77">
        <w:t xml:space="preserve"> be turned off by a test </w:t>
      </w:r>
      <w:r w:rsidR="008A0513">
        <w:t>examiner</w:t>
      </w:r>
      <w:r w:rsidRPr="001B5E77">
        <w:t>.</w:t>
      </w:r>
    </w:p>
    <w:p w14:paraId="33C40121" w14:textId="07EC750C" w:rsidR="00736F92" w:rsidRPr="001B5E77" w:rsidRDefault="00736F92" w:rsidP="007C2C9C">
      <w:r w:rsidRPr="001B5E77">
        <w:t xml:space="preserve">The universal tools in the following subsections were available in the </w:t>
      </w:r>
      <w:r w:rsidR="008A0513">
        <w:t>2022–23</w:t>
      </w:r>
      <w:r w:rsidRPr="001B5E77">
        <w:t xml:space="preserve"> </w:t>
      </w:r>
      <w:r w:rsidR="00C03226">
        <w:t>Initial A</w:t>
      </w:r>
      <w:r w:rsidR="008A0513">
        <w:t>lternate ELPAC</w:t>
      </w:r>
      <w:r w:rsidRPr="001B5E77">
        <w:t xml:space="preserve"> administration.</w:t>
      </w:r>
    </w:p>
    <w:p w14:paraId="53266F12" w14:textId="6A43ED5D" w:rsidR="000F36E9" w:rsidRPr="00943846" w:rsidRDefault="000F36E9" w:rsidP="007C2C9C">
      <w:pPr>
        <w:pStyle w:val="Heading6"/>
      </w:pPr>
      <w:r w:rsidRPr="00943846">
        <w:t>Embedded</w:t>
      </w:r>
    </w:p>
    <w:p w14:paraId="047FE7D9" w14:textId="67C5A582" w:rsidR="000F36E9" w:rsidRPr="00943846" w:rsidRDefault="49327886" w:rsidP="007C2C9C">
      <w:pPr>
        <w:keepNext/>
      </w:pPr>
      <w:r>
        <w:t>The following embedded universal tools were available to students testing in the secure browser:</w:t>
      </w:r>
    </w:p>
    <w:p w14:paraId="39EE2F4C" w14:textId="77777777" w:rsidR="000F36E9" w:rsidRPr="00943846" w:rsidRDefault="6189192A" w:rsidP="007C2C9C">
      <w:pPr>
        <w:pStyle w:val="bullets-one"/>
      </w:pPr>
      <w:r>
        <w:t>Breaks</w:t>
      </w:r>
    </w:p>
    <w:p w14:paraId="01994AAF" w14:textId="77777777" w:rsidR="000F36E9" w:rsidRPr="00943846" w:rsidRDefault="6189192A" w:rsidP="007C2C9C">
      <w:pPr>
        <w:pStyle w:val="bullets-one"/>
      </w:pPr>
      <w:r>
        <w:t>Digital notepad</w:t>
      </w:r>
    </w:p>
    <w:p w14:paraId="70D2C768" w14:textId="77777777" w:rsidR="000F36E9" w:rsidRPr="00943846" w:rsidRDefault="6189192A" w:rsidP="007C2C9C">
      <w:pPr>
        <w:pStyle w:val="bullets-one"/>
      </w:pPr>
      <w:r>
        <w:t>Expandable items</w:t>
      </w:r>
    </w:p>
    <w:p w14:paraId="6138C496" w14:textId="77777777" w:rsidR="000F36E9" w:rsidRPr="00943846" w:rsidRDefault="6189192A" w:rsidP="007C2C9C">
      <w:pPr>
        <w:pStyle w:val="bullets-one"/>
      </w:pPr>
      <w:r>
        <w:t>Expandable passages</w:t>
      </w:r>
    </w:p>
    <w:p w14:paraId="59DA91C5" w14:textId="77777777" w:rsidR="000F36E9" w:rsidRPr="00943846" w:rsidRDefault="6189192A" w:rsidP="007C2C9C">
      <w:pPr>
        <w:pStyle w:val="bullets-one"/>
      </w:pPr>
      <w:r>
        <w:t>Highlighter</w:t>
      </w:r>
    </w:p>
    <w:p w14:paraId="31172642" w14:textId="77777777" w:rsidR="000F36E9" w:rsidRPr="00943846" w:rsidRDefault="6189192A" w:rsidP="007C2C9C">
      <w:pPr>
        <w:pStyle w:val="bullets-one"/>
      </w:pPr>
      <w:r>
        <w:t>Keyboard navigation</w:t>
      </w:r>
    </w:p>
    <w:p w14:paraId="602376D6" w14:textId="77777777" w:rsidR="000F36E9" w:rsidRPr="00943846" w:rsidRDefault="6189192A" w:rsidP="007C2C9C">
      <w:pPr>
        <w:pStyle w:val="bullets-one"/>
      </w:pPr>
      <w:r>
        <w:t>Line reader (grades three through twelve)</w:t>
      </w:r>
    </w:p>
    <w:p w14:paraId="4B92C6CF" w14:textId="77777777" w:rsidR="000F36E9" w:rsidRPr="00943846" w:rsidRDefault="6189192A" w:rsidP="007C2C9C">
      <w:pPr>
        <w:pStyle w:val="bullets-one"/>
      </w:pPr>
      <w:r>
        <w:t>Mark for review (grades two through twelve)</w:t>
      </w:r>
    </w:p>
    <w:p w14:paraId="1293C151" w14:textId="57D536AC" w:rsidR="292F5B52" w:rsidRDefault="292F5B52" w:rsidP="007C2C9C">
      <w:pPr>
        <w:pStyle w:val="bullets-one"/>
      </w:pPr>
      <w:r>
        <w:t>Strikethrough (grades three through twelve)</w:t>
      </w:r>
    </w:p>
    <w:p w14:paraId="254EFC03" w14:textId="77777777" w:rsidR="000F36E9" w:rsidRPr="00943846" w:rsidRDefault="6189192A" w:rsidP="007C2C9C">
      <w:pPr>
        <w:pStyle w:val="bullets-one"/>
      </w:pPr>
      <w:r>
        <w:t>Zoom (in or out)</w:t>
      </w:r>
    </w:p>
    <w:p w14:paraId="6226B3B0" w14:textId="77777777" w:rsidR="000F36E9" w:rsidRPr="00943846" w:rsidRDefault="000F36E9" w:rsidP="007C2C9C">
      <w:pPr>
        <w:pStyle w:val="Heading6"/>
      </w:pPr>
      <w:r w:rsidRPr="00943846">
        <w:t>Non-Embedded</w:t>
      </w:r>
    </w:p>
    <w:p w14:paraId="01C85469" w14:textId="246B6A2F" w:rsidR="000F36E9" w:rsidRPr="00943846" w:rsidRDefault="000F36E9" w:rsidP="007C2C9C">
      <w:pPr>
        <w:keepNext/>
        <w:keepLines/>
      </w:pPr>
      <w:r w:rsidRPr="00943846">
        <w:t>The following non-embedded universal tools were available to students testing in the secure browser:</w:t>
      </w:r>
    </w:p>
    <w:p w14:paraId="01763055" w14:textId="3B8E07BF" w:rsidR="000F36E9" w:rsidRDefault="6189192A" w:rsidP="007C2C9C">
      <w:pPr>
        <w:pStyle w:val="bullets-one"/>
      </w:pPr>
      <w:r>
        <w:t>Breaks</w:t>
      </w:r>
    </w:p>
    <w:p w14:paraId="5FA709EE" w14:textId="77777777" w:rsidR="000F36E9" w:rsidRPr="00395E9C" w:rsidRDefault="36F8C810" w:rsidP="007C2C9C">
      <w:pPr>
        <w:pStyle w:val="bullets-one"/>
      </w:pPr>
      <w:r>
        <w:t>Oral clarification of test directions by the test examiner in English</w:t>
      </w:r>
    </w:p>
    <w:p w14:paraId="2634EBFE" w14:textId="21773372" w:rsidR="000F36E9" w:rsidRDefault="292F5B52" w:rsidP="007C2C9C">
      <w:pPr>
        <w:pStyle w:val="bullets-one"/>
      </w:pPr>
      <w:r>
        <w:t>Scratch paper</w:t>
      </w:r>
    </w:p>
    <w:p w14:paraId="74FD54C2" w14:textId="7FA19846" w:rsidR="009B4ECC" w:rsidRPr="00395E9C" w:rsidRDefault="009B4ECC" w:rsidP="007C2C9C">
      <w:pPr>
        <w:pStyle w:val="bullets-one"/>
      </w:pPr>
      <w:r>
        <w:t>Test navigation assistant</w:t>
      </w:r>
    </w:p>
    <w:p w14:paraId="4FF55FFC" w14:textId="77777777" w:rsidR="000F36E9" w:rsidRPr="00943846" w:rsidRDefault="000F36E9" w:rsidP="007C2C9C">
      <w:pPr>
        <w:pStyle w:val="Heading5"/>
      </w:pPr>
      <w:r w:rsidRPr="00943846">
        <w:t>Designated Supports</w:t>
      </w:r>
    </w:p>
    <w:p w14:paraId="3D4B74D0" w14:textId="05B5E993" w:rsidR="00AC6516" w:rsidRPr="001B5E77" w:rsidRDefault="00AC6516" w:rsidP="007C2C9C">
      <w:r w:rsidRPr="001B5E77">
        <w:t xml:space="preserve">Designated supports </w:t>
      </w:r>
      <w:r>
        <w:t>we</w:t>
      </w:r>
      <w:r w:rsidRPr="001B5E77">
        <w:t xml:space="preserve">re available to all students </w:t>
      </w:r>
      <w:r>
        <w:t xml:space="preserve">when determined for use by an educator or team of educators (with parent/guardian and student input, as appropriate) or specified in the student’s IEP or Section 504 plan. These are assigned </w:t>
      </w:r>
      <w:r w:rsidRPr="001B5E77">
        <w:t>through the test settings in TOMS. The designated supports each f</w:t>
      </w:r>
      <w:r>
        <w:t>e</w:t>
      </w:r>
      <w:r w:rsidRPr="001B5E77">
        <w:t>ll into one of two categories: embedded and non-</w:t>
      </w:r>
      <w:r w:rsidRPr="001B5E77">
        <w:lastRenderedPageBreak/>
        <w:t xml:space="preserve">embedded. Embedded designated supports </w:t>
      </w:r>
      <w:r>
        <w:t>we</w:t>
      </w:r>
      <w:r w:rsidRPr="001B5E77">
        <w:t xml:space="preserve">re provided through the </w:t>
      </w:r>
      <w:r>
        <w:t>S</w:t>
      </w:r>
      <w:r w:rsidRPr="001B5E77">
        <w:t xml:space="preserve">tudent </w:t>
      </w:r>
      <w:r>
        <w:t>T</w:t>
      </w:r>
      <w:r w:rsidRPr="001B5E77">
        <w:t xml:space="preserve">esting </w:t>
      </w:r>
      <w:r>
        <w:t>I</w:t>
      </w:r>
      <w:r w:rsidRPr="001B5E77">
        <w:t xml:space="preserve">nterface (through the </w:t>
      </w:r>
      <w:r w:rsidR="008A0513">
        <w:t>ELPAC</w:t>
      </w:r>
      <w:r w:rsidRPr="001B5E77">
        <w:t xml:space="preserve"> secure browser).</w:t>
      </w:r>
    </w:p>
    <w:p w14:paraId="12CD3518" w14:textId="125D5106" w:rsidR="00AC6516" w:rsidRPr="001B5E77" w:rsidRDefault="00AC6516" w:rsidP="007C2C9C">
      <w:bookmarkStart w:id="622" w:name="_Hlk66181731"/>
      <w:r w:rsidRPr="001B5E77">
        <w:t xml:space="preserve">The designated supports in the following subsections were available in the </w:t>
      </w:r>
      <w:r w:rsidR="008A0513">
        <w:t>2022–23</w:t>
      </w:r>
      <w:r w:rsidRPr="001B5E77">
        <w:t xml:space="preserve"> </w:t>
      </w:r>
      <w:r w:rsidR="00C03226">
        <w:t>Initial A</w:t>
      </w:r>
      <w:r w:rsidR="008A0513">
        <w:t>lternate ELPAC</w:t>
      </w:r>
      <w:r w:rsidRPr="001B5E77">
        <w:t xml:space="preserve"> administration.</w:t>
      </w:r>
      <w:bookmarkEnd w:id="622"/>
    </w:p>
    <w:p w14:paraId="4458322B" w14:textId="77777777" w:rsidR="000F36E9" w:rsidRPr="00943846" w:rsidRDefault="000F36E9" w:rsidP="007C2C9C">
      <w:pPr>
        <w:pStyle w:val="Heading6"/>
      </w:pPr>
      <w:r w:rsidRPr="00943846">
        <w:t>Embedded</w:t>
      </w:r>
    </w:p>
    <w:p w14:paraId="06898353" w14:textId="47D54D83" w:rsidR="000F36E9" w:rsidRPr="00943846" w:rsidRDefault="000F36E9" w:rsidP="007C2C9C">
      <w:r w:rsidRPr="00943846">
        <w:t>The following embedded designated supports were available to students testing in the secure browser:</w:t>
      </w:r>
    </w:p>
    <w:p w14:paraId="647FC99D" w14:textId="77777777" w:rsidR="000F36E9" w:rsidRPr="00943846" w:rsidRDefault="36F8C810" w:rsidP="007C2C9C">
      <w:pPr>
        <w:pStyle w:val="bullets-one"/>
      </w:pPr>
      <w:r>
        <w:t>Color contrast</w:t>
      </w:r>
    </w:p>
    <w:p w14:paraId="15666A4C" w14:textId="77777777" w:rsidR="000F36E9" w:rsidRPr="00943846" w:rsidRDefault="36F8C810" w:rsidP="007C2C9C">
      <w:pPr>
        <w:pStyle w:val="bullets-one"/>
      </w:pPr>
      <w:r>
        <w:t>Masking</w:t>
      </w:r>
    </w:p>
    <w:p w14:paraId="7AFAB4EF" w14:textId="3F6E20F6" w:rsidR="000F36E9" w:rsidRPr="00943846" w:rsidRDefault="36F8C810" w:rsidP="007C2C9C">
      <w:pPr>
        <w:pStyle w:val="bullets-one"/>
      </w:pPr>
      <w:r>
        <w:t>Mouse pointer (size and color)</w:t>
      </w:r>
    </w:p>
    <w:p w14:paraId="24B37740" w14:textId="77739574" w:rsidR="292F5B52" w:rsidDel="001C7580" w:rsidRDefault="4F20B604" w:rsidP="007C2C9C">
      <w:pPr>
        <w:pStyle w:val="bullets-one"/>
      </w:pPr>
      <w:r w:rsidDel="001C7580">
        <w:t>Permissive mode</w:t>
      </w:r>
    </w:p>
    <w:p w14:paraId="6519C7D8" w14:textId="4B271B7D" w:rsidR="007916EC" w:rsidRDefault="007916EC" w:rsidP="007C2C9C">
      <w:pPr>
        <w:pStyle w:val="bullets-one"/>
      </w:pPr>
      <w:r>
        <w:t>Print size</w:t>
      </w:r>
    </w:p>
    <w:p w14:paraId="40C7040D" w14:textId="77777777" w:rsidR="000F36E9" w:rsidRPr="00943846" w:rsidRDefault="36F8C810" w:rsidP="007C2C9C">
      <w:pPr>
        <w:pStyle w:val="bullets-one"/>
      </w:pPr>
      <w:r>
        <w:t>Streamline</w:t>
      </w:r>
    </w:p>
    <w:p w14:paraId="2DF336E6" w14:textId="77777777" w:rsidR="000F36E9" w:rsidRPr="00943846" w:rsidRDefault="36F8C810" w:rsidP="007C2C9C">
      <w:pPr>
        <w:pStyle w:val="bullets-one"/>
      </w:pPr>
      <w:r>
        <w:t>Turn off any universal tool(s)</w:t>
      </w:r>
    </w:p>
    <w:p w14:paraId="668DD6AA" w14:textId="77777777" w:rsidR="000F36E9" w:rsidRPr="00943846" w:rsidRDefault="000F36E9" w:rsidP="007C2C9C">
      <w:pPr>
        <w:pStyle w:val="Heading6"/>
      </w:pPr>
      <w:r w:rsidRPr="00943846">
        <w:t>Non-Embedded</w:t>
      </w:r>
    </w:p>
    <w:p w14:paraId="6A71320A" w14:textId="5D0B7C85" w:rsidR="000F36E9" w:rsidRPr="00943846" w:rsidRDefault="000F36E9" w:rsidP="007C2C9C">
      <w:pPr>
        <w:keepNext/>
        <w:keepLines/>
      </w:pPr>
      <w:r w:rsidRPr="00943846">
        <w:t>The following non-embedded designated supports were available to students testing in the secure browser:</w:t>
      </w:r>
    </w:p>
    <w:p w14:paraId="13999442" w14:textId="6BB8C713" w:rsidR="000F36E9" w:rsidRPr="00943846" w:rsidRDefault="7A8B3116" w:rsidP="007C2C9C">
      <w:pPr>
        <w:pStyle w:val="bullets"/>
      </w:pPr>
      <w:r>
        <w:t>American Sign Language or Manual</w:t>
      </w:r>
      <w:r w:rsidR="5C834695">
        <w:t>ly</w:t>
      </w:r>
      <w:r>
        <w:t xml:space="preserve"> Coded English</w:t>
      </w:r>
    </w:p>
    <w:p w14:paraId="647FDCAB" w14:textId="0C93F532" w:rsidR="00477AD3" w:rsidRPr="00943846" w:rsidRDefault="007916EC" w:rsidP="007C2C9C">
      <w:pPr>
        <w:pStyle w:val="bullets"/>
      </w:pPr>
      <w:r>
        <w:t>Designated interface assistant</w:t>
      </w:r>
    </w:p>
    <w:p w14:paraId="3E618DCF" w14:textId="2D001A95" w:rsidR="000F36E9" w:rsidRPr="00943846" w:rsidRDefault="4F20B604" w:rsidP="007C2C9C">
      <w:pPr>
        <w:pStyle w:val="bullets"/>
      </w:pPr>
      <w:r>
        <w:t>Magnification</w:t>
      </w:r>
    </w:p>
    <w:p w14:paraId="3F8A1A53" w14:textId="77777777" w:rsidR="000F36E9" w:rsidRPr="00943846" w:rsidRDefault="36F8C810" w:rsidP="007C2C9C">
      <w:pPr>
        <w:pStyle w:val="bullets"/>
      </w:pPr>
      <w:r>
        <w:t>Masking</w:t>
      </w:r>
    </w:p>
    <w:p w14:paraId="3020B553" w14:textId="77777777" w:rsidR="000F36E9" w:rsidRPr="00943846" w:rsidRDefault="36F8C810" w:rsidP="007C2C9C">
      <w:pPr>
        <w:pStyle w:val="bullets"/>
      </w:pPr>
      <w:r>
        <w:t>Medical supports</w:t>
      </w:r>
    </w:p>
    <w:p w14:paraId="71D8FC74" w14:textId="77777777" w:rsidR="000F36E9" w:rsidRPr="00943846" w:rsidRDefault="36F8C810" w:rsidP="007C2C9C">
      <w:pPr>
        <w:pStyle w:val="bullets"/>
      </w:pPr>
      <w:r>
        <w:t>Noise buffers</w:t>
      </w:r>
    </w:p>
    <w:p w14:paraId="2C59DD09" w14:textId="7BB00BA1" w:rsidR="000F36E9" w:rsidRDefault="292F5B52" w:rsidP="007C2C9C">
      <w:pPr>
        <w:pStyle w:val="bullets"/>
      </w:pPr>
      <w:r>
        <w:t>Print</w:t>
      </w:r>
      <w:r w:rsidR="0033075F">
        <w:t>-</w:t>
      </w:r>
      <w:r>
        <w:t>on</w:t>
      </w:r>
      <w:r w:rsidR="0033075F">
        <w:t>-</w:t>
      </w:r>
      <w:r>
        <w:t>demand</w:t>
      </w:r>
    </w:p>
    <w:p w14:paraId="32FE4083" w14:textId="1F49AF93" w:rsidR="00AE7167" w:rsidRPr="00943846" w:rsidRDefault="00AE7167" w:rsidP="007C2C9C">
      <w:pPr>
        <w:pStyle w:val="bullets"/>
      </w:pPr>
      <w:r>
        <w:t>Read aloud</w:t>
      </w:r>
    </w:p>
    <w:p w14:paraId="17861B3A" w14:textId="77777777" w:rsidR="000F36E9" w:rsidRPr="00943846" w:rsidRDefault="36F8C810" w:rsidP="007C2C9C">
      <w:pPr>
        <w:pStyle w:val="bullets"/>
      </w:pPr>
      <w:r>
        <w:t>Separate setting</w:t>
      </w:r>
    </w:p>
    <w:p w14:paraId="0ECF447C" w14:textId="77777777" w:rsidR="000F36E9" w:rsidRPr="00943846" w:rsidRDefault="36F8C810" w:rsidP="007C2C9C">
      <w:pPr>
        <w:pStyle w:val="bullets"/>
      </w:pPr>
      <w:r>
        <w:t>Simplified test directions</w:t>
      </w:r>
    </w:p>
    <w:p w14:paraId="3F4E3981" w14:textId="063EC77A" w:rsidR="000F36E9" w:rsidRPr="00943846" w:rsidRDefault="36F8C810" w:rsidP="007C2C9C">
      <w:pPr>
        <w:pStyle w:val="bullets"/>
      </w:pPr>
      <w:r>
        <w:t>Translated test directions (including American Sign Language or Manually Coded English)</w:t>
      </w:r>
    </w:p>
    <w:p w14:paraId="3700D458" w14:textId="77777777" w:rsidR="000F36E9" w:rsidRPr="00943846" w:rsidRDefault="000F36E9" w:rsidP="007C2C9C">
      <w:pPr>
        <w:pStyle w:val="Heading5"/>
      </w:pPr>
      <w:r w:rsidRPr="00943846">
        <w:t>Accommodations</w:t>
      </w:r>
    </w:p>
    <w:p w14:paraId="0EA394D2" w14:textId="6C4FBDDF" w:rsidR="00921A19" w:rsidRPr="001B5E77" w:rsidRDefault="00921A19" w:rsidP="007C2C9C">
      <w:r>
        <w:t xml:space="preserve">Accommodations are changes in procedures or materials that increased equitable access during </w:t>
      </w:r>
      <w:r w:rsidR="008A0513">
        <w:t>ELPAC</w:t>
      </w:r>
      <w:r>
        <w:t xml:space="preserve"> administration and are permitted to all eligible students if specified in the student’s IEP or Section 504 plan. Assessment accommodations for students who needed them generated valid assessment results; they allowed these students to show what they know and can do. Accommodations did not compromise the learning expectations, construct, grade-level standard, or intended outcome of the assessments.</w:t>
      </w:r>
    </w:p>
    <w:p w14:paraId="3490F11D" w14:textId="4DB7D8B8" w:rsidR="00921A19" w:rsidRPr="001B5E77" w:rsidRDefault="00921A19" w:rsidP="007C2C9C">
      <w:r w:rsidRPr="001B5E77">
        <w:t xml:space="preserve">The accommodations in the following subsections were available in the </w:t>
      </w:r>
      <w:r w:rsidR="008A0513">
        <w:t>2022–23</w:t>
      </w:r>
      <w:r w:rsidRPr="001B5E77">
        <w:t xml:space="preserve"> </w:t>
      </w:r>
      <w:r w:rsidR="00C03226">
        <w:t>Initial A</w:t>
      </w:r>
      <w:r w:rsidR="008A0513">
        <w:t>lternate ELPAC</w:t>
      </w:r>
      <w:r w:rsidRPr="001B5E77">
        <w:t xml:space="preserve"> administration.</w:t>
      </w:r>
    </w:p>
    <w:p w14:paraId="468C6D9E" w14:textId="77777777" w:rsidR="000F36E9" w:rsidRPr="00943846" w:rsidRDefault="000F36E9" w:rsidP="007C2C9C">
      <w:pPr>
        <w:pStyle w:val="Heading6"/>
      </w:pPr>
      <w:r w:rsidRPr="00943846">
        <w:lastRenderedPageBreak/>
        <w:t>Embedded</w:t>
      </w:r>
    </w:p>
    <w:p w14:paraId="1456148D" w14:textId="2101F8EA" w:rsidR="000F36E9" w:rsidRPr="00943846" w:rsidRDefault="005138A2" w:rsidP="007C2C9C">
      <w:r>
        <w:t xml:space="preserve">Because the </w:t>
      </w:r>
      <w:r w:rsidR="00C03226">
        <w:rPr>
          <w:iCs/>
          <w:color w:val="auto"/>
        </w:rPr>
        <w:t>Initial A</w:t>
      </w:r>
      <w:r>
        <w:t>lternate ELPAC was designed specifically for administration to students with</w:t>
      </w:r>
      <w:r w:rsidR="05F7D647">
        <w:t xml:space="preserve"> the most</w:t>
      </w:r>
      <w:r>
        <w:t xml:space="preserve"> s</w:t>
      </w:r>
      <w:r w:rsidR="005C16C9">
        <w:t>ignificant</w:t>
      </w:r>
      <w:r>
        <w:t xml:space="preserve"> cognitive disabilities and is administered one-on-one, t</w:t>
      </w:r>
      <w:r w:rsidR="000F36E9">
        <w:t xml:space="preserve">here </w:t>
      </w:r>
      <w:proofErr w:type="gramStart"/>
      <w:r w:rsidR="000F36E9">
        <w:t>were</w:t>
      </w:r>
      <w:proofErr w:type="gramEnd"/>
      <w:r w:rsidR="000F36E9">
        <w:t xml:space="preserve"> no embedded accommodations available to students.</w:t>
      </w:r>
    </w:p>
    <w:p w14:paraId="2D2CAF4C" w14:textId="77777777" w:rsidR="000F36E9" w:rsidRPr="00943846" w:rsidRDefault="000F36E9" w:rsidP="007C2C9C">
      <w:pPr>
        <w:pStyle w:val="Heading6"/>
      </w:pPr>
      <w:r w:rsidRPr="00943846">
        <w:t>Non-Embedded</w:t>
      </w:r>
    </w:p>
    <w:p w14:paraId="264DCA9B" w14:textId="628ED96E" w:rsidR="000F36E9" w:rsidRPr="00943846" w:rsidRDefault="000F36E9" w:rsidP="007C2C9C">
      <w:pPr>
        <w:keepNext/>
        <w:keepLines/>
      </w:pPr>
      <w:r w:rsidRPr="00943846">
        <w:t>The following non-embedded accommodations were available to students testing in the secure browser:</w:t>
      </w:r>
    </w:p>
    <w:p w14:paraId="61F4CB90" w14:textId="1FCE9F63" w:rsidR="0016409F" w:rsidRPr="00943846" w:rsidRDefault="24B8FDBE" w:rsidP="007C2C9C">
      <w:pPr>
        <w:pStyle w:val="bullets-one"/>
      </w:pPr>
      <w:r>
        <w:t>Additional instructional supports and resources for alternate assessments</w:t>
      </w:r>
    </w:p>
    <w:p w14:paraId="072ADAB3" w14:textId="77777777" w:rsidR="000F36E9" w:rsidRPr="00943846" w:rsidRDefault="36F8C810" w:rsidP="007C2C9C">
      <w:pPr>
        <w:pStyle w:val="bullets-one"/>
      </w:pPr>
      <w:r>
        <w:t>Alternate response options</w:t>
      </w:r>
    </w:p>
    <w:p w14:paraId="1214B609" w14:textId="77777777" w:rsidR="000F36E9" w:rsidRPr="00943846" w:rsidRDefault="36F8C810" w:rsidP="007C2C9C">
      <w:pPr>
        <w:pStyle w:val="bullets-one"/>
      </w:pPr>
      <w:r>
        <w:t>American Sign Language or Manually Coded English</w:t>
      </w:r>
    </w:p>
    <w:p w14:paraId="4A7C00C4" w14:textId="6D14641F" w:rsidR="000F36E9" w:rsidRDefault="6189192A" w:rsidP="007C2C9C">
      <w:pPr>
        <w:pStyle w:val="bullets-one"/>
      </w:pPr>
      <w:r>
        <w:t>Breaks</w:t>
      </w:r>
    </w:p>
    <w:p w14:paraId="1C7BBE0B" w14:textId="52C72F68" w:rsidR="000F36E9" w:rsidRDefault="000F36E9" w:rsidP="007C2C9C">
      <w:pPr>
        <w:pStyle w:val="Heading5"/>
      </w:pPr>
      <w:r w:rsidRPr="00943846">
        <w:t>Unlisted Resources</w:t>
      </w:r>
    </w:p>
    <w:p w14:paraId="72861DE5" w14:textId="6E16C1DA" w:rsidR="0046027E" w:rsidRPr="00D968B9" w:rsidRDefault="0046027E" w:rsidP="007C2C9C">
      <w:r>
        <w:t xml:space="preserve">An unlisted resource is an instructional support a student regularly uses in daily instruction, assessment, or both, and has not been previously identified as a universal tool, designated support, or accommodation. The Accessibility Matrix included an inventory of unlisted resources that were already identified and were preapproved (CDE, 2022). During the </w:t>
      </w:r>
      <w:r w:rsidR="008A0513">
        <w:t>2022–23</w:t>
      </w:r>
      <w:r>
        <w:t xml:space="preserve"> </w:t>
      </w:r>
      <w:r w:rsidR="008A0513">
        <w:t>ELPAC</w:t>
      </w:r>
      <w:r>
        <w:t xml:space="preserve"> administration, an LEA </w:t>
      </w:r>
      <w:r w:rsidR="008A0513">
        <w:t>ELPAC</w:t>
      </w:r>
      <w:r>
        <w:t xml:space="preserve"> </w:t>
      </w:r>
      <w:proofErr w:type="gramStart"/>
      <w:r>
        <w:t>coordinator</w:t>
      </w:r>
      <w:proofErr w:type="gramEnd"/>
      <w:r>
        <w:t xml:space="preserve"> or a </w:t>
      </w:r>
      <w:r w:rsidR="008A0513">
        <w:t>site ELPAC coordinator</w:t>
      </w:r>
      <w:r>
        <w:t xml:space="preserve"> would use TOMS to submit a request for use of an unlisted resource. A preidentified, preapproved unlisted resource request was automatically approved. A request for an unlisted resource that was not preidentified was sent to the CDE for review and adjudication.</w:t>
      </w:r>
    </w:p>
    <w:p w14:paraId="1E35E02A" w14:textId="0D3F11BE" w:rsidR="0046027E" w:rsidRDefault="0046027E" w:rsidP="007C2C9C">
      <w:r w:rsidRPr="7C99991D">
        <w:rPr>
          <w:rFonts w:ascii="Helvetica" w:hAnsi="Helvetica" w:cs="Helvetica"/>
        </w:rPr>
        <w:t>Unlisted</w:t>
      </w:r>
      <w:r>
        <w:t xml:space="preserve"> </w:t>
      </w:r>
      <w:r w:rsidRPr="7C99991D">
        <w:rPr>
          <w:rFonts w:ascii="Helvetica" w:hAnsi="Helvetica" w:cs="Helvetica"/>
        </w:rPr>
        <w:t xml:space="preserve">resources are non-embedded resources that are made available if specified in the eligible student’s IEP or Section 504 plan and only upon approval by the CDE. </w:t>
      </w:r>
      <w:r>
        <w:t xml:space="preserve">Unlisted resources that changed the construct of an assessment and were approved were flagged as causing a change in construct. The lowest obtainable scale score (LOSS) would be assigned to the </w:t>
      </w:r>
      <w:r w:rsidR="00C03226">
        <w:t>Initial A</w:t>
      </w:r>
      <w:r w:rsidR="002E293F">
        <w:t>lternate ELPAC</w:t>
      </w:r>
      <w:r>
        <w:t xml:space="preserve"> with the unlisted resource that changes the construct, the student’s score status would remain valid, and the student’s scale score would be reported but appear on the Student Score Report </w:t>
      </w:r>
      <w:r w:rsidR="00B26EB3">
        <w:t xml:space="preserve">(SSR) </w:t>
      </w:r>
      <w:r>
        <w:t xml:space="preserve">with an asterisk and a footnote that the </w:t>
      </w:r>
      <w:r w:rsidR="00270F15">
        <w:t>assessment</w:t>
      </w:r>
      <w:r>
        <w:t xml:space="preserve"> was administered under conditions that resulted in a score that may not be an accurate representation of the student’s achievement. </w:t>
      </w:r>
    </w:p>
    <w:p w14:paraId="4FC5784B" w14:textId="3BE1FE54" w:rsidR="00F7452A" w:rsidRDefault="1E4759D0" w:rsidP="007C2C9C">
      <w:r>
        <w:t>Note</w:t>
      </w:r>
      <w:r w:rsidR="59D41830">
        <w:t xml:space="preserve"> that t</w:t>
      </w:r>
      <w:r>
        <w:t xml:space="preserve">here were no preapproved unlisted resources associated with the </w:t>
      </w:r>
      <w:r w:rsidR="00C03226">
        <w:t>Initial A</w:t>
      </w:r>
      <w:r>
        <w:t>lternate ELPAC.</w:t>
      </w:r>
    </w:p>
    <w:p w14:paraId="5FF58FB1" w14:textId="2BF4C9FD" w:rsidR="005054A4" w:rsidRPr="00D968B9" w:rsidRDefault="005054A4" w:rsidP="007C2C9C">
      <w:bookmarkStart w:id="623" w:name="_Identification_and_Selection"/>
      <w:bookmarkStart w:id="624" w:name="_Hlk129077618"/>
      <w:bookmarkStart w:id="625" w:name="_Hlk90040916"/>
      <w:bookmarkEnd w:id="623"/>
      <w:r w:rsidRPr="00D968B9">
        <w:t xml:space="preserve">The LEA </w:t>
      </w:r>
      <w:r w:rsidR="008A0513">
        <w:t>ELPAC</w:t>
      </w:r>
      <w:r w:rsidRPr="00D968B9">
        <w:t xml:space="preserve"> coordinator or </w:t>
      </w:r>
      <w:r w:rsidR="008A0513">
        <w:t>site ELPAC coordinator</w:t>
      </w:r>
      <w:r w:rsidRPr="00D968B9">
        <w:t xml:space="preserve"> was required to submit a request for the use of an unlisted resource to the CDE a minimum of 10 business days before the student’s first day of testing. The </w:t>
      </w:r>
      <w:r>
        <w:t>LOSS</w:t>
      </w:r>
      <w:r w:rsidRPr="00D968B9">
        <w:t xml:space="preserve"> </w:t>
      </w:r>
      <w:r>
        <w:t>was</w:t>
      </w:r>
      <w:r w:rsidRPr="00D968B9">
        <w:t xml:space="preserve"> reported for the affected domain when administrations included unlisted resources that changed the construct of that assessment.</w:t>
      </w:r>
    </w:p>
    <w:p w14:paraId="6750ADB0" w14:textId="634D8674" w:rsidR="000F36E9" w:rsidRPr="00943846" w:rsidRDefault="00951243" w:rsidP="007C2C9C">
      <w:pPr>
        <w:pStyle w:val="Heading4"/>
      </w:pPr>
      <w:bookmarkStart w:id="626" w:name="_Identification_and_Selection_1"/>
      <w:bookmarkStart w:id="627" w:name="_Toc165450962"/>
      <w:bookmarkEnd w:id="624"/>
      <w:bookmarkEnd w:id="626"/>
      <w:r>
        <w:lastRenderedPageBreak/>
        <w:t xml:space="preserve">Identification and </w:t>
      </w:r>
      <w:bookmarkEnd w:id="625"/>
      <w:r w:rsidR="000F36E9" w:rsidRPr="00943846">
        <w:t>Selection</w:t>
      </w:r>
      <w:bookmarkEnd w:id="627"/>
    </w:p>
    <w:p w14:paraId="44F4F9A1" w14:textId="26FADB6C" w:rsidR="003A0B51" w:rsidRPr="001B5E77" w:rsidRDefault="003A0B51" w:rsidP="007C2C9C">
      <w:pPr>
        <w:keepLines/>
      </w:pPr>
      <w:bookmarkStart w:id="628" w:name="_Hlk90974261"/>
      <w:r>
        <w:t xml:space="preserve">All eligible students enrolled in a California public school participate in the </w:t>
      </w:r>
      <w:r w:rsidR="008A0513">
        <w:t>ELPAC</w:t>
      </w:r>
      <w:r>
        <w:t xml:space="preserve"> System</w:t>
      </w:r>
      <w:bookmarkStart w:id="629" w:name="_Hlk65051692"/>
      <w:r>
        <w:t>.</w:t>
      </w:r>
      <w:r w:rsidDel="00702F6C">
        <w:t xml:space="preserve"> </w:t>
      </w:r>
      <w:r>
        <w:t xml:space="preserve">The CDE Accessibility Matrix (CDE, </w:t>
      </w:r>
      <w:r w:rsidRPr="00D968B9">
        <w:t>202</w:t>
      </w:r>
      <w:r>
        <w:t xml:space="preserve">2) </w:t>
      </w:r>
      <w:r w:rsidR="002E293F">
        <w:t>is</w:t>
      </w:r>
      <w:r>
        <w:t xml:space="preserve"> intended for school-level personnel and IEP and Section 504 plan teams to select and administer the appropriate universal tools, designated supports, and accommodations as deemed necessary for individual students.</w:t>
      </w:r>
      <w:r>
        <w:rPr>
          <w:rStyle w:val="FootnoteReference"/>
        </w:rPr>
        <w:footnoteReference w:id="4"/>
      </w:r>
      <w:r>
        <w:t xml:space="preserve"> </w:t>
      </w:r>
    </w:p>
    <w:p w14:paraId="3AD3C692" w14:textId="0C9F7254" w:rsidR="003A0B51" w:rsidRPr="00636B0A" w:rsidRDefault="003A0B51" w:rsidP="007C2C9C">
      <w:pPr>
        <w:rPr>
          <w:b/>
          <w:bCs/>
        </w:rPr>
      </w:pPr>
      <w:r w:rsidRPr="00A57B8E">
        <w:t xml:space="preserve">The full list of the universal tools, designated supports, and accommodations used in </w:t>
      </w:r>
      <w:r w:rsidR="008A0513">
        <w:t>ELPAC</w:t>
      </w:r>
      <w:r w:rsidRPr="00A57B8E">
        <w:t xml:space="preserve"> computer-based assessments, including </w:t>
      </w:r>
      <w:r>
        <w:t xml:space="preserve">the </w:t>
      </w:r>
      <w:r w:rsidR="00C03226">
        <w:t>Initial A</w:t>
      </w:r>
      <w:r w:rsidR="008A0513">
        <w:t>lternate ELPAC</w:t>
      </w:r>
      <w:r w:rsidRPr="00A57B8E">
        <w:t xml:space="preserve">, is documented in the </w:t>
      </w:r>
      <w:r w:rsidRPr="00A57B8E">
        <w:rPr>
          <w:iCs/>
        </w:rPr>
        <w:t>Accessibility Matrix</w:t>
      </w:r>
      <w:r w:rsidRPr="00A57B8E">
        <w:t xml:space="preserve">. Most embedded and non-embedded universal tools, designated supports, and accommodations listed in parts 1, 2, and 3 of the </w:t>
      </w:r>
      <w:r w:rsidRPr="00A57B8E">
        <w:rPr>
          <w:iCs/>
        </w:rPr>
        <w:t>Accessibility Matrix</w:t>
      </w:r>
      <w:r w:rsidRPr="00A57B8E">
        <w:t xml:space="preserve"> are available for the </w:t>
      </w:r>
      <w:r w:rsidR="00C03226">
        <w:t>Initial A</w:t>
      </w:r>
      <w:r w:rsidR="008A0513">
        <w:t>lternate ELPAC</w:t>
      </w:r>
      <w:r w:rsidRPr="00A57B8E">
        <w:t xml:space="preserve"> through the computer-based testing interface or, in the case of non-embedded resources, from the school or LEA. Part 5 of the </w:t>
      </w:r>
      <w:r w:rsidRPr="00A57B8E">
        <w:rPr>
          <w:iCs/>
        </w:rPr>
        <w:t>Accessibility Matrix</w:t>
      </w:r>
      <w:r w:rsidRPr="00A57B8E">
        <w:t xml:space="preserve"> includes approved unlisted resources. School-level personnel, IEP teams, and Section 504 teams used the Accessibility </w:t>
      </w:r>
      <w:r w:rsidRPr="00A57B8E">
        <w:rPr>
          <w:iCs/>
        </w:rPr>
        <w:t>Matrix</w:t>
      </w:r>
      <w:r w:rsidRPr="00A57B8E">
        <w:t xml:space="preserve"> when deciding how best to support the student’s test-taking experience.</w:t>
      </w:r>
      <w:r>
        <w:t xml:space="preserve"> </w:t>
      </w:r>
    </w:p>
    <w:p w14:paraId="69759372" w14:textId="020D4BEF" w:rsidR="003A0B51" w:rsidRPr="001B5E77" w:rsidRDefault="003A0B51" w:rsidP="007C2C9C">
      <w:r>
        <w:t xml:space="preserve">Test examiners are given the opportunity to administer the </w:t>
      </w:r>
      <w:r w:rsidR="00F8089C">
        <w:t xml:space="preserve">Alternate </w:t>
      </w:r>
      <w:r w:rsidR="008A0513" w:rsidRPr="002E293F">
        <w:t>ELPAC</w:t>
      </w:r>
      <w:r>
        <w:t xml:space="preserve"> practice and training tests so that students </w:t>
      </w:r>
      <w:proofErr w:type="gramStart"/>
      <w:r>
        <w:t>have the opportunity to</w:t>
      </w:r>
      <w:proofErr w:type="gramEnd"/>
      <w:r>
        <w:t xml:space="preserve"> familiarize themselves with a designated support or accommodation prior to testing.</w:t>
      </w:r>
    </w:p>
    <w:bookmarkEnd w:id="629"/>
    <w:p w14:paraId="320B26C1" w14:textId="2713F838" w:rsidR="00BE15D6" w:rsidRPr="00D35D95" w:rsidRDefault="5A8D8B14" w:rsidP="007C2C9C">
      <w:r>
        <w:t xml:space="preserve">Additional guidance for maximizing accessibility for students taking the </w:t>
      </w:r>
      <w:r w:rsidR="00C03226">
        <w:rPr>
          <w:iCs/>
          <w:color w:val="auto"/>
        </w:rPr>
        <w:t>Initial A</w:t>
      </w:r>
      <w:r>
        <w:t xml:space="preserve">lternate ELPAC was provided in the </w:t>
      </w:r>
      <w:r w:rsidRPr="15B27E62">
        <w:rPr>
          <w:i/>
          <w:iCs/>
        </w:rPr>
        <w:t>Alternate ELPAC Accessibility and Accommodations Guidelines</w:t>
      </w:r>
      <w:r>
        <w:t xml:space="preserve"> (CDE, 2021)</w:t>
      </w:r>
      <w:r w:rsidRPr="15B27E62">
        <w:rPr>
          <w:i/>
          <w:iCs/>
        </w:rPr>
        <w:t>.</w:t>
      </w:r>
      <w:r>
        <w:t xml:space="preserve"> It was developed by using the California Alternate Assessment </w:t>
      </w:r>
      <w:r w:rsidR="0016409F">
        <w:t xml:space="preserve">accessibility </w:t>
      </w:r>
      <w:r>
        <w:t xml:space="preserve">guidelines in conjunction with the considerations for </w:t>
      </w:r>
      <w:r w:rsidR="00C03226">
        <w:rPr>
          <w:iCs/>
          <w:color w:val="auto"/>
        </w:rPr>
        <w:t>Initial A</w:t>
      </w:r>
      <w:r>
        <w:t>lternate ELPAC</w:t>
      </w:r>
      <w:r w:rsidR="00CD5F08">
        <w:t xml:space="preserve"> student population and test design</w:t>
      </w:r>
      <w:r>
        <w:t>.</w:t>
      </w:r>
    </w:p>
    <w:p w14:paraId="17A222A1" w14:textId="75146F29" w:rsidR="00AA70A7" w:rsidRPr="00AA70A7" w:rsidRDefault="000F36E9" w:rsidP="007C2C9C">
      <w:pPr>
        <w:pStyle w:val="Heading4"/>
      </w:pPr>
      <w:bookmarkStart w:id="630" w:name="_Toc165450963"/>
      <w:bookmarkEnd w:id="628"/>
      <w:r w:rsidRPr="00943846">
        <w:t>Assignment</w:t>
      </w:r>
      <w:bookmarkEnd w:id="630"/>
    </w:p>
    <w:p w14:paraId="2AE9898A" w14:textId="19278C99" w:rsidR="00150848" w:rsidRPr="00A57B8E" w:rsidRDefault="00150848" w:rsidP="007C2C9C">
      <w:bookmarkStart w:id="631" w:name="_Ref129077903"/>
      <w:r>
        <w:t xml:space="preserve">Designated supports and accommodations are assigned to individual students </w:t>
      </w:r>
      <w:proofErr w:type="gramStart"/>
      <w:r>
        <w:t>on the basis of</w:t>
      </w:r>
      <w:proofErr w:type="gramEnd"/>
      <w:r>
        <w:t xml:space="preserve"> identified student need. Such assignments are implemented in TOMS by the LEA </w:t>
      </w:r>
      <w:r w:rsidR="008A0513">
        <w:t>ELPAC</w:t>
      </w:r>
      <w:r>
        <w:t xml:space="preserve"> coordinator or </w:t>
      </w:r>
      <w:r w:rsidR="008A0513">
        <w:t>site ELPAC coordinator</w:t>
      </w:r>
      <w:r>
        <w:t xml:space="preserve">, either through individual assignment through the student’s profile in TOMS or in a batch upload for multiple students. When the batch upload process was used, settings were uploaded into TOMS using a spreadsheet with data that had either been entered into a template downloaded from TOMS; or created by selecting and entering information into the </w:t>
      </w:r>
      <w:proofErr w:type="gramStart"/>
      <w:r>
        <w:t>web-based</w:t>
      </w:r>
      <w:proofErr w:type="gramEnd"/>
      <w:r>
        <w:t xml:space="preserve"> ISAAP Tool. </w:t>
      </w:r>
      <w:bookmarkStart w:id="632" w:name="_Hlk91685299"/>
      <w:r w:rsidRPr="00893B7F">
        <w:rPr>
          <w:rStyle w:val="Emphasis"/>
          <w:i w:val="0"/>
          <w:iCs/>
        </w:rPr>
        <w:t>The ISAAP Tool could be used by LEAs in conjunction with the</w:t>
      </w:r>
      <w:r w:rsidRPr="2594CF68">
        <w:rPr>
          <w:rStyle w:val="Emphasis"/>
        </w:rPr>
        <w:t xml:space="preserve"> </w:t>
      </w:r>
      <w:r w:rsidR="008A0513">
        <w:rPr>
          <w:i/>
          <w:iCs/>
        </w:rPr>
        <w:t>2022–23</w:t>
      </w:r>
      <w:r w:rsidRPr="2594CF68">
        <w:rPr>
          <w:rStyle w:val="Emphasis"/>
        </w:rPr>
        <w:t xml:space="preserve"> CAASPP and ELPAC Accessibility Guide </w:t>
      </w:r>
      <w:r w:rsidRPr="00893B7F">
        <w:rPr>
          <w:rStyle w:val="Emphasis"/>
          <w:i w:val="0"/>
          <w:iCs/>
        </w:rPr>
        <w:t>(CDE, 2023</w:t>
      </w:r>
      <w:r w:rsidR="00B8533F">
        <w:rPr>
          <w:rStyle w:val="Emphasis"/>
          <w:i w:val="0"/>
          <w:iCs/>
        </w:rPr>
        <w:t>a</w:t>
      </w:r>
      <w:r w:rsidRPr="00893B7F">
        <w:rPr>
          <w:rStyle w:val="Emphasis"/>
          <w:i w:val="0"/>
          <w:iCs/>
        </w:rPr>
        <w:t>),</w:t>
      </w:r>
      <w:r w:rsidRPr="2594CF68">
        <w:rPr>
          <w:rStyle w:val="Emphasis"/>
        </w:rPr>
        <w:t xml:space="preserve"> </w:t>
      </w:r>
      <w:r>
        <w:t>as well as with state regulations and policies (such as the Accessibility Matrix) related to assessment accessibility</w:t>
      </w:r>
      <w:r w:rsidRPr="2594CF68">
        <w:rPr>
          <w:i/>
          <w:iCs/>
        </w:rPr>
        <w:t>.</w:t>
      </w:r>
      <w:bookmarkEnd w:id="632"/>
    </w:p>
    <w:p w14:paraId="5C4E3E5C" w14:textId="1BC8030E" w:rsidR="00150848" w:rsidRPr="00A57B8E" w:rsidRDefault="00150848" w:rsidP="007C2C9C">
      <w:r w:rsidRPr="00A57B8E">
        <w:t xml:space="preserve">The embedded designated supports and accommodations were delivered to the student through the TDS at the time of testing; the non-embedded designated supports and accommodations were provided at the time of testing to the student by the LEA. Refer to section </w:t>
      </w:r>
      <w:hyperlink w:anchor="_Systems_Overview_and_3" w:history="1">
        <w:r w:rsidR="00427B4B" w:rsidRPr="00427B4B">
          <w:rPr>
            <w:rStyle w:val="Hyperlink"/>
            <w:i/>
            <w:iCs/>
          </w:rPr>
          <w:t>1.</w:t>
        </w:r>
        <w:r w:rsidR="007A6E9D">
          <w:rPr>
            <w:rStyle w:val="Hyperlink"/>
            <w:i/>
            <w:iCs/>
          </w:rPr>
          <w:t>8</w:t>
        </w:r>
        <w:r w:rsidRPr="00427B4B">
          <w:rPr>
            <w:rStyle w:val="Hyperlink"/>
            <w:i/>
          </w:rPr>
          <w:t xml:space="preserve"> Systems Overview and Functionality</w:t>
        </w:r>
      </w:hyperlink>
      <w:r w:rsidRPr="00A57B8E">
        <w:t xml:space="preserve"> in </w:t>
      </w:r>
      <w:hyperlink w:anchor="_Chapter_1:_Introduction" w:history="1">
        <w:r w:rsidRPr="00427B4B">
          <w:rPr>
            <w:rStyle w:val="Hyperlink"/>
            <w:i/>
          </w:rPr>
          <w:t>Chapter 1: Introduction</w:t>
        </w:r>
      </w:hyperlink>
      <w:r w:rsidRPr="00A57B8E">
        <w:t xml:space="preserve"> for more details regarding the TDS.</w:t>
      </w:r>
    </w:p>
    <w:p w14:paraId="40BB3759" w14:textId="45AB5F70" w:rsidR="00150848" w:rsidRPr="001B5E77" w:rsidRDefault="00150848" w:rsidP="007C2C9C">
      <w:pPr>
        <w:keepLines/>
      </w:pPr>
      <w:r w:rsidRPr="001B5E77">
        <w:lastRenderedPageBreak/>
        <w:t xml:space="preserve">Once a student’s IEP or Section 504 plan team decided which accessibility resource(s) the student should use, LEA </w:t>
      </w:r>
      <w:r w:rsidR="008A0513">
        <w:t>ELPAC</w:t>
      </w:r>
      <w:r w:rsidRPr="001B5E77">
        <w:t xml:space="preserve"> coordinators and </w:t>
      </w:r>
      <w:r w:rsidR="008A0513">
        <w:t>site ELPAC coordinators</w:t>
      </w:r>
      <w:r w:rsidRPr="001B5E77">
        <w:t xml:space="preserve"> used TOMS to assign designated supports and accommodations to students prior to the start of a test session.</w:t>
      </w:r>
    </w:p>
    <w:p w14:paraId="694728B2" w14:textId="77777777" w:rsidR="00150848" w:rsidRPr="001B5E77" w:rsidRDefault="00150848" w:rsidP="007C2C9C">
      <w:pPr>
        <w:keepNext/>
        <w:keepLines/>
      </w:pPr>
      <w:r w:rsidRPr="001B5E77">
        <w:t xml:space="preserve">There </w:t>
      </w:r>
      <w:r w:rsidRPr="00D968B9">
        <w:t xml:space="preserve">were </w:t>
      </w:r>
      <w:r w:rsidRPr="001B5E77">
        <w:t>three ways a student’s accessibility resource(s) could be assigned:</w:t>
      </w:r>
    </w:p>
    <w:p w14:paraId="69F12CEC" w14:textId="1F475F15" w:rsidR="00150848" w:rsidRPr="001B5E77" w:rsidRDefault="00150848" w:rsidP="007C2C9C">
      <w:pPr>
        <w:pStyle w:val="Numbered"/>
        <w:keepNext/>
        <w:keepLines/>
        <w:numPr>
          <w:ilvl w:val="0"/>
          <w:numId w:val="96"/>
        </w:numPr>
        <w:spacing w:before="10"/>
        <w:ind w:left="864" w:hanging="288"/>
      </w:pPr>
      <w:r w:rsidRPr="001B5E77">
        <w:t xml:space="preserve">Using the ISAAP Tool to identify the accessibility resource(s) and then uploading the spreadsheet it creates into TOMS (This process is discussed in more detail in subsection </w:t>
      </w:r>
      <w:hyperlink w:anchor="_Identification_and_Selection_1" w:history="1">
        <w:r w:rsidR="00DA53DB" w:rsidRPr="00DA53DB">
          <w:rPr>
            <w:rStyle w:val="Hyperlink"/>
            <w:i/>
            <w:iCs/>
          </w:rPr>
          <w:t>5.5.2</w:t>
        </w:r>
        <w:r w:rsidRPr="00DA53DB">
          <w:rPr>
            <w:rStyle w:val="Hyperlink"/>
            <w:i/>
          </w:rPr>
          <w:t xml:space="preserve"> Identification and Selection</w:t>
        </w:r>
      </w:hyperlink>
      <w:r w:rsidRPr="001B5E77">
        <w:t>.)</w:t>
      </w:r>
    </w:p>
    <w:p w14:paraId="64554807" w14:textId="77777777" w:rsidR="00150848" w:rsidRPr="001B5E77" w:rsidRDefault="00150848" w:rsidP="007C2C9C">
      <w:pPr>
        <w:pStyle w:val="Numbered"/>
        <w:keepNext/>
        <w:keepLines/>
        <w:numPr>
          <w:ilvl w:val="0"/>
          <w:numId w:val="96"/>
        </w:numPr>
        <w:spacing w:before="10"/>
        <w:ind w:left="864" w:hanging="288"/>
      </w:pPr>
      <w:r w:rsidRPr="001B5E77">
        <w:t>Using the Online Student Test Settings template to enter students’ assignments and then uploading the spreadsheet into TOMS</w:t>
      </w:r>
    </w:p>
    <w:p w14:paraId="36B91CC5" w14:textId="77777777" w:rsidR="00150848" w:rsidRPr="001B5E77" w:rsidRDefault="00150848" w:rsidP="007C2C9C">
      <w:pPr>
        <w:pStyle w:val="Numbered"/>
        <w:numPr>
          <w:ilvl w:val="0"/>
          <w:numId w:val="96"/>
        </w:numPr>
        <w:spacing w:before="10"/>
        <w:ind w:left="864" w:hanging="288"/>
      </w:pPr>
      <w:r w:rsidRPr="001B5E77">
        <w:t>Entering assignments for each student individually in TOMS</w:t>
      </w:r>
    </w:p>
    <w:p w14:paraId="5D2267A1" w14:textId="3BA149AD" w:rsidR="00560FC1" w:rsidRDefault="00150848" w:rsidP="007C2C9C">
      <w:r w:rsidRPr="001B5E77">
        <w:rPr>
          <w:bCs/>
        </w:rPr>
        <w:t xml:space="preserve">If a student’s IEP or Section 504 plan team identified and designated a resource not identified in the CDE Accessibility Matrix, the LEA </w:t>
      </w:r>
      <w:r w:rsidR="008A0513">
        <w:t>ELPAC</w:t>
      </w:r>
      <w:r w:rsidRPr="001B5E77">
        <w:rPr>
          <w:bCs/>
        </w:rPr>
        <w:t xml:space="preserve"> coordinator or </w:t>
      </w:r>
      <w:r w:rsidR="008A0513">
        <w:t>site ELPAC coordinator</w:t>
      </w:r>
      <w:r w:rsidRPr="001B5E77">
        <w:rPr>
          <w:bCs/>
        </w:rPr>
        <w:t xml:space="preserve"> needed to submit a request for an unlisted resource to be approved by the CDE. The CDE then determined whether the requested unlisted</w:t>
      </w:r>
      <w:r w:rsidRPr="001B5E77">
        <w:t xml:space="preserve"> resource changed the construct being measured </w:t>
      </w:r>
      <w:r w:rsidRPr="00D968B9">
        <w:t xml:space="preserve">before the student started </w:t>
      </w:r>
      <w:r w:rsidRPr="001B5E77">
        <w:t xml:space="preserve">testing. </w:t>
      </w:r>
    </w:p>
    <w:p w14:paraId="494C6552" w14:textId="56813CE9" w:rsidR="00560FC1" w:rsidRDefault="00560FC1" w:rsidP="007C2C9C">
      <w:pPr>
        <w:keepNext/>
      </w:pPr>
      <w:r w:rsidRPr="00150848">
        <w:rPr>
          <w:rStyle w:val="Cross-ReferenceChar"/>
        </w:rPr>
        <w:fldChar w:fldCharType="begin"/>
      </w:r>
      <w:r w:rsidRPr="00150848">
        <w:rPr>
          <w:rStyle w:val="Cross-ReferenceChar"/>
        </w:rPr>
        <w:instrText xml:space="preserve"> REF _Ref146094074 \h </w:instrText>
      </w:r>
      <w:r>
        <w:rPr>
          <w:rStyle w:val="Cross-ReferenceChar"/>
        </w:rPr>
        <w:instrText xml:space="preserve"> \* MERGEFORMAT </w:instrText>
      </w:r>
      <w:r w:rsidRPr="00150848">
        <w:rPr>
          <w:rStyle w:val="Cross-ReferenceChar"/>
        </w:rPr>
      </w:r>
      <w:r w:rsidRPr="00150848">
        <w:rPr>
          <w:rStyle w:val="Cross-ReferenceChar"/>
        </w:rPr>
        <w:fldChar w:fldCharType="separate"/>
      </w:r>
      <w:r w:rsidR="009D70A7" w:rsidRPr="009D70A7">
        <w:rPr>
          <w:rStyle w:val="Cross-ReferenceChar"/>
        </w:rPr>
        <w:t>Table 5.1</w:t>
      </w:r>
      <w:r w:rsidRPr="00150848">
        <w:rPr>
          <w:rStyle w:val="Cross-ReferenceChar"/>
        </w:rPr>
        <w:fldChar w:fldCharType="end"/>
      </w:r>
      <w:r>
        <w:t xml:space="preserve"> and </w:t>
      </w:r>
      <w:r w:rsidRPr="00150848">
        <w:rPr>
          <w:rStyle w:val="Cross-ReferenceChar"/>
        </w:rPr>
        <w:fldChar w:fldCharType="begin"/>
      </w:r>
      <w:r w:rsidRPr="00150848">
        <w:rPr>
          <w:rStyle w:val="Cross-ReferenceChar"/>
        </w:rPr>
        <w:instrText xml:space="preserve"> REF  _Ref129078022 \* Lower \h </w:instrText>
      </w:r>
      <w:r>
        <w:rPr>
          <w:rStyle w:val="Cross-ReferenceChar"/>
        </w:rPr>
        <w:instrText xml:space="preserve"> \* MERGEFORMAT </w:instrText>
      </w:r>
      <w:r w:rsidRPr="00150848">
        <w:rPr>
          <w:rStyle w:val="Cross-ReferenceChar"/>
        </w:rPr>
      </w:r>
      <w:r w:rsidRPr="00150848">
        <w:rPr>
          <w:rStyle w:val="Cross-ReferenceChar"/>
        </w:rPr>
        <w:fldChar w:fldCharType="separate"/>
      </w:r>
      <w:r w:rsidR="009D70A7" w:rsidRPr="009D70A7">
        <w:rPr>
          <w:rStyle w:val="Cross-ReferenceChar"/>
        </w:rPr>
        <w:t>table 5.2</w:t>
      </w:r>
      <w:r w:rsidRPr="00150848">
        <w:rPr>
          <w:rStyle w:val="Cross-ReferenceChar"/>
        </w:rPr>
        <w:fldChar w:fldCharType="end"/>
      </w:r>
      <w:r w:rsidRPr="001B5E77">
        <w:t xml:space="preserve"> provide information on the number of students who were assigned accommodations</w:t>
      </w:r>
      <w:r>
        <w:t xml:space="preserve"> and</w:t>
      </w:r>
      <w:r w:rsidRPr="001B5E77">
        <w:t xml:space="preserve"> designated supports.</w:t>
      </w:r>
    </w:p>
    <w:p w14:paraId="1E37B90A" w14:textId="6124D594" w:rsidR="00201FFD" w:rsidRDefault="00201FFD" w:rsidP="007C2C9C">
      <w:pPr>
        <w:sectPr w:rsidR="00201FFD" w:rsidSect="00520E5E">
          <w:headerReference w:type="even" r:id="rId23"/>
          <w:headerReference w:type="default" r:id="rId24"/>
          <w:footerReference w:type="even" r:id="rId25"/>
          <w:footerReference w:type="default" r:id="rId26"/>
          <w:headerReference w:type="first" r:id="rId27"/>
          <w:footerReference w:type="first" r:id="rId28"/>
          <w:pgSz w:w="12240" w:h="15840" w:code="1"/>
          <w:pgMar w:top="1152" w:right="1152" w:bottom="1152" w:left="1152" w:header="576" w:footer="360" w:gutter="0"/>
          <w:pgNumType w:start="1"/>
          <w:cols w:space="720"/>
          <w:titlePg/>
          <w:docGrid w:linePitch="360"/>
        </w:sectPr>
      </w:pPr>
    </w:p>
    <w:p w14:paraId="34EEE510" w14:textId="74FE684D" w:rsidR="00E019BF" w:rsidRPr="000668CF" w:rsidRDefault="00E019BF" w:rsidP="007C2C9C">
      <w:pPr>
        <w:pStyle w:val="Caption"/>
      </w:pPr>
      <w:bookmarkStart w:id="633" w:name="_Ref146094074"/>
      <w:bookmarkStart w:id="634" w:name="_Toc165451085"/>
      <w:r w:rsidRPr="000668CF">
        <w:lastRenderedPageBreak/>
        <w:t xml:space="preserve">Table </w:t>
      </w:r>
      <w:r>
        <w:fldChar w:fldCharType="begin"/>
      </w:r>
      <w:r>
        <w:instrText xml:space="preserve"> STYLEREF 2 \s </w:instrText>
      </w:r>
      <w:r>
        <w:fldChar w:fldCharType="separate"/>
      </w:r>
      <w:r w:rsidR="00B941BB">
        <w:rPr>
          <w:noProof/>
        </w:rPr>
        <w:t>5</w:t>
      </w:r>
      <w:r>
        <w:rPr>
          <w:noProof/>
        </w:rPr>
        <w:fldChar w:fldCharType="end"/>
      </w:r>
      <w:r w:rsidR="00425C23">
        <w:t>.</w:t>
      </w:r>
      <w:r>
        <w:fldChar w:fldCharType="begin"/>
      </w:r>
      <w:r>
        <w:instrText xml:space="preserve"> SEQ Table \* ARABIC \s 2 </w:instrText>
      </w:r>
      <w:r>
        <w:fldChar w:fldCharType="separate"/>
      </w:r>
      <w:r w:rsidR="00B941BB">
        <w:rPr>
          <w:noProof/>
        </w:rPr>
        <w:t>1</w:t>
      </w:r>
      <w:r>
        <w:rPr>
          <w:noProof/>
        </w:rPr>
        <w:fldChar w:fldCharType="end"/>
      </w:r>
      <w:bookmarkEnd w:id="631"/>
      <w:bookmarkEnd w:id="633"/>
      <w:r w:rsidR="005B5954">
        <w:t xml:space="preserve"> </w:t>
      </w:r>
      <w:r w:rsidR="00CA43E3">
        <w:t xml:space="preserve"> </w:t>
      </w:r>
      <w:r w:rsidRPr="000668CF">
        <w:t xml:space="preserve">Assignment of </w:t>
      </w:r>
      <w:r w:rsidR="0063383E">
        <w:t xml:space="preserve">Accommodations and </w:t>
      </w:r>
      <w:r w:rsidRPr="000668CF">
        <w:t>Designated Supports—</w:t>
      </w:r>
      <w:r>
        <w:t>Kindergarten</w:t>
      </w:r>
      <w:r w:rsidRPr="000668CF">
        <w:t> Through</w:t>
      </w:r>
      <w:r w:rsidR="00C73A5A">
        <w:rPr>
          <w:rFonts w:cs="Arial"/>
        </w:rPr>
        <w:t> </w:t>
      </w:r>
      <w:r>
        <w:t xml:space="preserve">Grade </w:t>
      </w:r>
      <w:r w:rsidR="0063383E">
        <w:t>Two</w:t>
      </w:r>
      <w:bookmarkEnd w:id="634"/>
    </w:p>
    <w:tbl>
      <w:tblPr>
        <w:tblStyle w:val="TRs"/>
        <w:tblW w:w="0" w:type="auto"/>
        <w:tblLayout w:type="fixed"/>
        <w:tblLook w:val="04A0" w:firstRow="1" w:lastRow="0" w:firstColumn="1" w:lastColumn="0" w:noHBand="0" w:noVBand="1"/>
      </w:tblPr>
      <w:tblGrid>
        <w:gridCol w:w="7636"/>
        <w:gridCol w:w="720"/>
        <w:gridCol w:w="720"/>
        <w:gridCol w:w="720"/>
        <w:gridCol w:w="720"/>
        <w:gridCol w:w="720"/>
        <w:gridCol w:w="717"/>
      </w:tblGrid>
      <w:tr w:rsidR="00D53C12" w:rsidRPr="000668CF" w14:paraId="04AD5F0B" w14:textId="77777777" w:rsidTr="00D53C12">
        <w:trPr>
          <w:cnfStyle w:val="100000000000" w:firstRow="1" w:lastRow="0" w:firstColumn="0" w:lastColumn="0" w:oddVBand="0" w:evenVBand="0" w:oddHBand="0" w:evenHBand="0" w:firstRowFirstColumn="0" w:firstRowLastColumn="0" w:lastRowFirstColumn="0" w:lastRowLastColumn="0"/>
          <w:trHeight w:val="2232"/>
        </w:trPr>
        <w:tc>
          <w:tcPr>
            <w:tcW w:w="7636" w:type="dxa"/>
            <w:hideMark/>
          </w:tcPr>
          <w:p w14:paraId="4BD670F3" w14:textId="77777777" w:rsidR="00E019BF" w:rsidRPr="0056213F" w:rsidRDefault="00E019BF" w:rsidP="007C2C9C">
            <w:pPr>
              <w:pStyle w:val="TableHead"/>
              <w:keepNext/>
              <w:keepLines/>
              <w:rPr>
                <w:noProof w:val="0"/>
              </w:rPr>
            </w:pPr>
            <w:r w:rsidRPr="00EE65DD">
              <w:rPr>
                <w:noProof w:val="0"/>
              </w:rPr>
              <w:t>Accessibility Resourc</w:t>
            </w:r>
            <w:r w:rsidRPr="001C5EFD">
              <w:rPr>
                <w:noProof w:val="0"/>
              </w:rPr>
              <w:t>e</w:t>
            </w:r>
          </w:p>
        </w:tc>
        <w:tc>
          <w:tcPr>
            <w:tcW w:w="720" w:type="dxa"/>
            <w:textDirection w:val="btLr"/>
            <w:vAlign w:val="center"/>
            <w:hideMark/>
          </w:tcPr>
          <w:p w14:paraId="7CB807D2" w14:textId="77777777" w:rsidR="00E019BF" w:rsidRPr="0056213F" w:rsidRDefault="00E019BF" w:rsidP="007C2C9C">
            <w:pPr>
              <w:pStyle w:val="TableHead"/>
              <w:keepNext/>
              <w:keepLines/>
              <w:ind w:left="72" w:right="72"/>
              <w:jc w:val="left"/>
              <w:rPr>
                <w:noProof w:val="0"/>
              </w:rPr>
            </w:pPr>
            <w:r w:rsidRPr="001C5EFD">
              <w:rPr>
                <w:noProof w:val="0"/>
              </w:rPr>
              <w:t>Kindergarten</w:t>
            </w:r>
            <w:r w:rsidRPr="00EE65DD">
              <w:rPr>
                <w:noProof w:val="0"/>
              </w:rPr>
              <w:t>: N</w:t>
            </w:r>
          </w:p>
        </w:tc>
        <w:tc>
          <w:tcPr>
            <w:tcW w:w="720" w:type="dxa"/>
            <w:textDirection w:val="btLr"/>
            <w:vAlign w:val="center"/>
            <w:hideMark/>
          </w:tcPr>
          <w:p w14:paraId="3B10F28F" w14:textId="77777777" w:rsidR="00E019BF" w:rsidRPr="0056213F" w:rsidRDefault="00E019BF" w:rsidP="007C2C9C">
            <w:pPr>
              <w:pStyle w:val="TableHead"/>
              <w:keepNext/>
              <w:keepLines/>
              <w:ind w:left="72" w:right="72"/>
              <w:jc w:val="left"/>
              <w:rPr>
                <w:noProof w:val="0"/>
              </w:rPr>
            </w:pPr>
            <w:r w:rsidRPr="001C5EFD">
              <w:rPr>
                <w:noProof w:val="0"/>
              </w:rPr>
              <w:t>Kindergarten</w:t>
            </w:r>
            <w:r w:rsidRPr="00EE65DD">
              <w:rPr>
                <w:noProof w:val="0"/>
              </w:rPr>
              <w:t>: % of Total Tested</w:t>
            </w:r>
          </w:p>
        </w:tc>
        <w:tc>
          <w:tcPr>
            <w:tcW w:w="720" w:type="dxa"/>
            <w:textDirection w:val="btLr"/>
            <w:vAlign w:val="center"/>
            <w:hideMark/>
          </w:tcPr>
          <w:p w14:paraId="143627C0" w14:textId="77777777" w:rsidR="00E019BF" w:rsidRPr="0056213F" w:rsidRDefault="00E019BF" w:rsidP="007C2C9C">
            <w:pPr>
              <w:pStyle w:val="TableHead"/>
              <w:keepNext/>
              <w:keepLines/>
              <w:ind w:left="72" w:right="72"/>
              <w:jc w:val="left"/>
              <w:rPr>
                <w:noProof w:val="0"/>
              </w:rPr>
            </w:pPr>
            <w:r w:rsidRPr="00EE65DD">
              <w:rPr>
                <w:noProof w:val="0"/>
              </w:rPr>
              <w:t xml:space="preserve">Grade </w:t>
            </w:r>
            <w:r w:rsidRPr="001C5EFD">
              <w:rPr>
                <w:noProof w:val="0"/>
              </w:rPr>
              <w:t>1</w:t>
            </w:r>
            <w:r w:rsidRPr="00EE65DD">
              <w:rPr>
                <w:noProof w:val="0"/>
              </w:rPr>
              <w:t>: N</w:t>
            </w:r>
          </w:p>
        </w:tc>
        <w:tc>
          <w:tcPr>
            <w:tcW w:w="720" w:type="dxa"/>
            <w:textDirection w:val="btLr"/>
            <w:vAlign w:val="center"/>
            <w:hideMark/>
          </w:tcPr>
          <w:p w14:paraId="7C9FB562" w14:textId="77777777" w:rsidR="00E019BF" w:rsidRPr="0056213F" w:rsidRDefault="00E019BF" w:rsidP="007C2C9C">
            <w:pPr>
              <w:pStyle w:val="TableHead"/>
              <w:keepNext/>
              <w:keepLines/>
              <w:ind w:left="72" w:right="72"/>
              <w:jc w:val="left"/>
              <w:rPr>
                <w:noProof w:val="0"/>
              </w:rPr>
            </w:pPr>
            <w:r w:rsidRPr="00EE65DD">
              <w:rPr>
                <w:noProof w:val="0"/>
              </w:rPr>
              <w:t xml:space="preserve">Grade </w:t>
            </w:r>
            <w:r w:rsidRPr="001C5EFD">
              <w:rPr>
                <w:noProof w:val="0"/>
              </w:rPr>
              <w:t>1</w:t>
            </w:r>
            <w:r w:rsidRPr="00EE65DD">
              <w:rPr>
                <w:noProof w:val="0"/>
              </w:rPr>
              <w:t>: % of Total Tested</w:t>
            </w:r>
          </w:p>
        </w:tc>
        <w:tc>
          <w:tcPr>
            <w:tcW w:w="720" w:type="dxa"/>
            <w:textDirection w:val="btLr"/>
            <w:vAlign w:val="center"/>
            <w:hideMark/>
          </w:tcPr>
          <w:p w14:paraId="15FE5921" w14:textId="77777777" w:rsidR="00E019BF" w:rsidRPr="0056213F" w:rsidRDefault="00E019BF" w:rsidP="007C2C9C">
            <w:pPr>
              <w:pStyle w:val="TableHead"/>
              <w:keepNext/>
              <w:keepLines/>
              <w:ind w:left="72" w:right="72"/>
              <w:jc w:val="left"/>
              <w:rPr>
                <w:noProof w:val="0"/>
              </w:rPr>
            </w:pPr>
            <w:r w:rsidRPr="00EE65DD">
              <w:rPr>
                <w:noProof w:val="0"/>
              </w:rPr>
              <w:t xml:space="preserve">Grade </w:t>
            </w:r>
            <w:r w:rsidRPr="001C5EFD">
              <w:rPr>
                <w:noProof w:val="0"/>
              </w:rPr>
              <w:t>2</w:t>
            </w:r>
            <w:r w:rsidRPr="00EE65DD">
              <w:rPr>
                <w:noProof w:val="0"/>
              </w:rPr>
              <w:t>: N</w:t>
            </w:r>
          </w:p>
        </w:tc>
        <w:tc>
          <w:tcPr>
            <w:tcW w:w="717" w:type="dxa"/>
            <w:textDirection w:val="btLr"/>
            <w:vAlign w:val="center"/>
            <w:hideMark/>
          </w:tcPr>
          <w:p w14:paraId="59AE0973" w14:textId="77777777" w:rsidR="00E019BF" w:rsidRPr="0056213F" w:rsidRDefault="00E019BF" w:rsidP="007C2C9C">
            <w:pPr>
              <w:pStyle w:val="TableHead"/>
              <w:keepNext/>
              <w:keepLines/>
              <w:ind w:left="72" w:right="72"/>
              <w:jc w:val="left"/>
              <w:rPr>
                <w:noProof w:val="0"/>
              </w:rPr>
            </w:pPr>
            <w:r w:rsidRPr="00EE65DD">
              <w:rPr>
                <w:noProof w:val="0"/>
              </w:rPr>
              <w:t xml:space="preserve">Grade </w:t>
            </w:r>
            <w:r w:rsidRPr="001C5EFD">
              <w:rPr>
                <w:noProof w:val="0"/>
              </w:rPr>
              <w:t>2</w:t>
            </w:r>
            <w:r w:rsidRPr="00EE65DD">
              <w:rPr>
                <w:noProof w:val="0"/>
              </w:rPr>
              <w:t>: % of Total Tested</w:t>
            </w:r>
          </w:p>
        </w:tc>
      </w:tr>
      <w:tr w:rsidR="00D53C12" w:rsidRPr="000668CF" w14:paraId="63DD07DD" w14:textId="77777777" w:rsidTr="00D53C12">
        <w:tc>
          <w:tcPr>
            <w:tcW w:w="7636" w:type="dxa"/>
          </w:tcPr>
          <w:p w14:paraId="0A23C972" w14:textId="37F3F821" w:rsidR="007934B2" w:rsidRPr="00C46C80" w:rsidRDefault="007934B2" w:rsidP="007C2C9C">
            <w:pPr>
              <w:pStyle w:val="TableText"/>
              <w:keepNext/>
              <w:jc w:val="left"/>
              <w:rPr>
                <w:noProof w:val="0"/>
                <w:szCs w:val="24"/>
                <w:lang w:eastAsia="ko-KR"/>
              </w:rPr>
            </w:pPr>
            <w:r w:rsidRPr="00C46C80">
              <w:rPr>
                <w:noProof w:val="0"/>
                <w:lang w:eastAsia="ko-KR"/>
              </w:rPr>
              <w:t>Non-Embedded Accommodation—Additional Instructional Supports and Resources for Alternate Assessments</w:t>
            </w:r>
          </w:p>
        </w:tc>
        <w:tc>
          <w:tcPr>
            <w:tcW w:w="720" w:type="dxa"/>
            <w:noWrap/>
            <w:vAlign w:val="bottom"/>
          </w:tcPr>
          <w:p w14:paraId="19F3C07B" w14:textId="314CECEE" w:rsidR="007934B2" w:rsidRPr="000668CF" w:rsidRDefault="00F33F4B" w:rsidP="007C2C9C">
            <w:pPr>
              <w:pStyle w:val="TableText"/>
              <w:keepNext/>
              <w:keepLines/>
            </w:pPr>
            <w:r w:rsidRPr="00D91281">
              <w:t>6</w:t>
            </w:r>
          </w:p>
        </w:tc>
        <w:tc>
          <w:tcPr>
            <w:tcW w:w="720" w:type="dxa"/>
            <w:noWrap/>
            <w:vAlign w:val="bottom"/>
          </w:tcPr>
          <w:p w14:paraId="372BECA6" w14:textId="3FF21E2D" w:rsidR="007934B2" w:rsidRPr="000668CF" w:rsidRDefault="00F33F4B" w:rsidP="007C2C9C">
            <w:pPr>
              <w:pStyle w:val="TableText"/>
              <w:keepNext/>
              <w:keepLines/>
            </w:pPr>
            <w:r w:rsidRPr="00D91281">
              <w:t>1</w:t>
            </w:r>
            <w:r w:rsidR="007934B2" w:rsidRPr="003D3ED3">
              <w:t>%</w:t>
            </w:r>
          </w:p>
        </w:tc>
        <w:tc>
          <w:tcPr>
            <w:tcW w:w="720" w:type="dxa"/>
            <w:noWrap/>
            <w:vAlign w:val="bottom"/>
          </w:tcPr>
          <w:p w14:paraId="2B227E76" w14:textId="2F1EDED6" w:rsidR="007934B2" w:rsidRPr="000668CF" w:rsidRDefault="00F33F4B" w:rsidP="007C2C9C">
            <w:pPr>
              <w:pStyle w:val="TableText"/>
              <w:keepNext/>
              <w:keepLines/>
            </w:pPr>
            <w:r w:rsidRPr="00D91281">
              <w:t>1</w:t>
            </w:r>
          </w:p>
        </w:tc>
        <w:tc>
          <w:tcPr>
            <w:tcW w:w="720" w:type="dxa"/>
            <w:noWrap/>
            <w:vAlign w:val="bottom"/>
          </w:tcPr>
          <w:p w14:paraId="655A4CC2" w14:textId="10AC907A" w:rsidR="007934B2" w:rsidRPr="000668CF" w:rsidRDefault="007934B2" w:rsidP="007C2C9C">
            <w:pPr>
              <w:pStyle w:val="TableText"/>
              <w:keepNext/>
              <w:keepLines/>
            </w:pPr>
            <w:r w:rsidRPr="003D3ED3">
              <w:t>2%</w:t>
            </w:r>
          </w:p>
        </w:tc>
        <w:tc>
          <w:tcPr>
            <w:tcW w:w="720" w:type="dxa"/>
            <w:noWrap/>
            <w:vAlign w:val="bottom"/>
          </w:tcPr>
          <w:p w14:paraId="543F8ACA" w14:textId="7CCC1F28" w:rsidR="007934B2" w:rsidRPr="000668CF" w:rsidRDefault="00F33F4B" w:rsidP="007C2C9C">
            <w:pPr>
              <w:pStyle w:val="TableText"/>
              <w:keepNext/>
              <w:keepLines/>
            </w:pPr>
            <w:r w:rsidRPr="00D91281">
              <w:t>0</w:t>
            </w:r>
          </w:p>
        </w:tc>
        <w:tc>
          <w:tcPr>
            <w:tcW w:w="717" w:type="dxa"/>
            <w:noWrap/>
            <w:vAlign w:val="bottom"/>
          </w:tcPr>
          <w:p w14:paraId="24BC38D5" w14:textId="12CDDC57" w:rsidR="007934B2" w:rsidRPr="000668CF" w:rsidRDefault="00F33F4B" w:rsidP="007C2C9C">
            <w:pPr>
              <w:pStyle w:val="TableText"/>
              <w:keepNext/>
              <w:keepLines/>
            </w:pPr>
            <w:r w:rsidRPr="00D91281">
              <w:t>N/A</w:t>
            </w:r>
          </w:p>
        </w:tc>
      </w:tr>
      <w:tr w:rsidR="00D53C12" w:rsidRPr="000668CF" w14:paraId="1DCD9044" w14:textId="77777777" w:rsidTr="00D53C12">
        <w:tc>
          <w:tcPr>
            <w:tcW w:w="7636" w:type="dxa"/>
          </w:tcPr>
          <w:p w14:paraId="318383E0" w14:textId="55080733" w:rsidR="007934B2" w:rsidRPr="00C46C80" w:rsidRDefault="007934B2" w:rsidP="007C2C9C">
            <w:pPr>
              <w:pStyle w:val="TableText"/>
              <w:keepNext/>
              <w:jc w:val="left"/>
              <w:rPr>
                <w:noProof w:val="0"/>
                <w:szCs w:val="24"/>
                <w:lang w:eastAsia="ko-KR"/>
              </w:rPr>
            </w:pPr>
            <w:r w:rsidRPr="00C46C80">
              <w:rPr>
                <w:noProof w:val="0"/>
                <w:lang w:eastAsia="ko-KR"/>
              </w:rPr>
              <w:t>Non-Embedded Accommodation—Alternate Response Options</w:t>
            </w:r>
          </w:p>
        </w:tc>
        <w:tc>
          <w:tcPr>
            <w:tcW w:w="720" w:type="dxa"/>
            <w:noWrap/>
            <w:vAlign w:val="bottom"/>
          </w:tcPr>
          <w:p w14:paraId="1D66F302" w14:textId="5811C166" w:rsidR="007934B2" w:rsidRPr="000668CF" w:rsidRDefault="000A539A" w:rsidP="007C2C9C">
            <w:pPr>
              <w:pStyle w:val="TableText"/>
              <w:keepNext/>
              <w:keepLines/>
              <w:rPr>
                <w:noProof w:val="0"/>
                <w:lang w:eastAsia="ko-KR"/>
              </w:rPr>
            </w:pPr>
            <w:r w:rsidRPr="00E3760B">
              <w:t>15</w:t>
            </w:r>
          </w:p>
        </w:tc>
        <w:tc>
          <w:tcPr>
            <w:tcW w:w="720" w:type="dxa"/>
            <w:noWrap/>
            <w:vAlign w:val="bottom"/>
          </w:tcPr>
          <w:p w14:paraId="118543E9" w14:textId="638792DA" w:rsidR="007934B2" w:rsidRPr="000668CF" w:rsidRDefault="000A539A" w:rsidP="007C2C9C">
            <w:pPr>
              <w:pStyle w:val="TableText"/>
              <w:keepNext/>
              <w:keepLines/>
              <w:rPr>
                <w:noProof w:val="0"/>
                <w:lang w:eastAsia="ko-KR"/>
              </w:rPr>
            </w:pPr>
            <w:r w:rsidRPr="00E3760B">
              <w:t>2</w:t>
            </w:r>
            <w:r w:rsidR="007934B2" w:rsidRPr="003D3ED3">
              <w:t>%</w:t>
            </w:r>
          </w:p>
        </w:tc>
        <w:tc>
          <w:tcPr>
            <w:tcW w:w="720" w:type="dxa"/>
            <w:noWrap/>
            <w:vAlign w:val="bottom"/>
          </w:tcPr>
          <w:p w14:paraId="408AED41" w14:textId="67B370E1" w:rsidR="007934B2" w:rsidRPr="000668CF" w:rsidRDefault="000A539A" w:rsidP="007C2C9C">
            <w:pPr>
              <w:pStyle w:val="TableText"/>
              <w:keepNext/>
              <w:keepLines/>
              <w:rPr>
                <w:noProof w:val="0"/>
                <w:lang w:eastAsia="ko-KR"/>
              </w:rPr>
            </w:pPr>
            <w:r w:rsidRPr="00E3760B">
              <w:t>1</w:t>
            </w:r>
          </w:p>
        </w:tc>
        <w:tc>
          <w:tcPr>
            <w:tcW w:w="720" w:type="dxa"/>
            <w:noWrap/>
            <w:vAlign w:val="bottom"/>
          </w:tcPr>
          <w:p w14:paraId="2CBCA584" w14:textId="5AF2B341" w:rsidR="007934B2" w:rsidRPr="000668CF" w:rsidRDefault="000A539A" w:rsidP="007C2C9C">
            <w:pPr>
              <w:pStyle w:val="TableText"/>
              <w:keepNext/>
              <w:keepLines/>
              <w:rPr>
                <w:noProof w:val="0"/>
                <w:lang w:eastAsia="ko-KR"/>
              </w:rPr>
            </w:pPr>
            <w:r w:rsidRPr="00E3760B">
              <w:t>2</w:t>
            </w:r>
            <w:r w:rsidR="007934B2" w:rsidRPr="003D3ED3">
              <w:t>%</w:t>
            </w:r>
          </w:p>
        </w:tc>
        <w:tc>
          <w:tcPr>
            <w:tcW w:w="720" w:type="dxa"/>
            <w:noWrap/>
            <w:vAlign w:val="bottom"/>
          </w:tcPr>
          <w:p w14:paraId="5C2676B1" w14:textId="728661E2" w:rsidR="007934B2" w:rsidRPr="000668CF" w:rsidRDefault="000A539A" w:rsidP="007C2C9C">
            <w:pPr>
              <w:pStyle w:val="TableText"/>
              <w:keepNext/>
              <w:keepLines/>
              <w:rPr>
                <w:noProof w:val="0"/>
                <w:lang w:eastAsia="ko-KR"/>
              </w:rPr>
            </w:pPr>
            <w:r w:rsidRPr="00E3760B">
              <w:t>1</w:t>
            </w:r>
          </w:p>
        </w:tc>
        <w:tc>
          <w:tcPr>
            <w:tcW w:w="717" w:type="dxa"/>
            <w:noWrap/>
            <w:vAlign w:val="bottom"/>
          </w:tcPr>
          <w:p w14:paraId="4AA457EA" w14:textId="70DBE986" w:rsidR="007934B2" w:rsidRPr="000668CF" w:rsidRDefault="007934B2" w:rsidP="007C2C9C">
            <w:pPr>
              <w:pStyle w:val="TableText"/>
              <w:keepNext/>
              <w:keepLines/>
              <w:rPr>
                <w:noProof w:val="0"/>
                <w:lang w:eastAsia="ko-KR"/>
              </w:rPr>
            </w:pPr>
            <w:r w:rsidRPr="003D3ED3">
              <w:t>5%</w:t>
            </w:r>
          </w:p>
        </w:tc>
      </w:tr>
      <w:tr w:rsidR="00D53C12" w:rsidRPr="000668CF" w14:paraId="25BDA72B" w14:textId="77777777" w:rsidTr="00D53C12">
        <w:tc>
          <w:tcPr>
            <w:tcW w:w="7636" w:type="dxa"/>
            <w:tcBorders>
              <w:bottom w:val="nil"/>
            </w:tcBorders>
          </w:tcPr>
          <w:p w14:paraId="72243586" w14:textId="32C9AE7E" w:rsidR="007934B2" w:rsidRPr="00C46C80" w:rsidRDefault="007934B2" w:rsidP="007C2C9C">
            <w:pPr>
              <w:pStyle w:val="TableText"/>
              <w:jc w:val="left"/>
              <w:rPr>
                <w:noProof w:val="0"/>
                <w:szCs w:val="24"/>
                <w:lang w:eastAsia="ko-KR"/>
              </w:rPr>
            </w:pPr>
            <w:r w:rsidRPr="00C46C80">
              <w:rPr>
                <w:noProof w:val="0"/>
                <w:lang w:eastAsia="ko-KR"/>
              </w:rPr>
              <w:t>Non-Embedded Accommodation—ASL or Manually Coded English</w:t>
            </w:r>
          </w:p>
        </w:tc>
        <w:tc>
          <w:tcPr>
            <w:tcW w:w="720" w:type="dxa"/>
            <w:tcBorders>
              <w:bottom w:val="nil"/>
            </w:tcBorders>
            <w:noWrap/>
            <w:vAlign w:val="bottom"/>
          </w:tcPr>
          <w:p w14:paraId="7226580D" w14:textId="2DEE0405" w:rsidR="007934B2" w:rsidRPr="000668CF" w:rsidRDefault="000A539A" w:rsidP="007C2C9C">
            <w:pPr>
              <w:pStyle w:val="TableText"/>
              <w:keepNext/>
              <w:keepLines/>
              <w:rPr>
                <w:noProof w:val="0"/>
                <w:lang w:eastAsia="ko-KR"/>
              </w:rPr>
            </w:pPr>
            <w:r w:rsidRPr="00E3760B">
              <w:t>2</w:t>
            </w:r>
          </w:p>
        </w:tc>
        <w:tc>
          <w:tcPr>
            <w:tcW w:w="720" w:type="dxa"/>
            <w:tcBorders>
              <w:bottom w:val="nil"/>
            </w:tcBorders>
            <w:noWrap/>
            <w:vAlign w:val="bottom"/>
          </w:tcPr>
          <w:p w14:paraId="440CED06" w14:textId="36547237" w:rsidR="007934B2" w:rsidRPr="000668CF" w:rsidRDefault="007934B2" w:rsidP="007C2C9C">
            <w:pPr>
              <w:pStyle w:val="TableText"/>
              <w:keepNext/>
              <w:keepLines/>
              <w:rPr>
                <w:noProof w:val="0"/>
                <w:lang w:eastAsia="ko-KR"/>
              </w:rPr>
            </w:pPr>
            <w:r w:rsidRPr="003D3ED3">
              <w:t>0%</w:t>
            </w:r>
          </w:p>
        </w:tc>
        <w:tc>
          <w:tcPr>
            <w:tcW w:w="720" w:type="dxa"/>
            <w:tcBorders>
              <w:bottom w:val="nil"/>
            </w:tcBorders>
            <w:noWrap/>
            <w:vAlign w:val="bottom"/>
          </w:tcPr>
          <w:p w14:paraId="3EEDD439" w14:textId="21C58651" w:rsidR="007934B2" w:rsidRPr="000668CF" w:rsidRDefault="000A539A" w:rsidP="007C2C9C">
            <w:pPr>
              <w:pStyle w:val="TableText"/>
              <w:keepNext/>
              <w:keepLines/>
              <w:rPr>
                <w:noProof w:val="0"/>
                <w:lang w:eastAsia="ko-KR"/>
              </w:rPr>
            </w:pPr>
            <w:r w:rsidRPr="00E3760B">
              <w:t>0</w:t>
            </w:r>
          </w:p>
        </w:tc>
        <w:tc>
          <w:tcPr>
            <w:tcW w:w="720" w:type="dxa"/>
            <w:tcBorders>
              <w:bottom w:val="nil"/>
            </w:tcBorders>
            <w:noWrap/>
            <w:vAlign w:val="bottom"/>
          </w:tcPr>
          <w:p w14:paraId="44F36EC4" w14:textId="779565B6" w:rsidR="007934B2" w:rsidRPr="000668CF" w:rsidRDefault="000A539A" w:rsidP="007C2C9C">
            <w:pPr>
              <w:pStyle w:val="TableText"/>
              <w:keepNext/>
              <w:keepLines/>
              <w:rPr>
                <w:noProof w:val="0"/>
                <w:lang w:eastAsia="ko-KR"/>
              </w:rPr>
            </w:pPr>
            <w:r w:rsidRPr="00E3760B">
              <w:t>N/A</w:t>
            </w:r>
          </w:p>
        </w:tc>
        <w:tc>
          <w:tcPr>
            <w:tcW w:w="720" w:type="dxa"/>
            <w:tcBorders>
              <w:bottom w:val="nil"/>
            </w:tcBorders>
            <w:noWrap/>
            <w:vAlign w:val="bottom"/>
          </w:tcPr>
          <w:p w14:paraId="49ED29CC" w14:textId="7EFBAAF3" w:rsidR="007934B2" w:rsidRPr="000668CF" w:rsidRDefault="000A539A" w:rsidP="007C2C9C">
            <w:pPr>
              <w:pStyle w:val="TableText"/>
              <w:keepNext/>
              <w:keepLines/>
              <w:rPr>
                <w:noProof w:val="0"/>
                <w:lang w:eastAsia="ko-KR"/>
              </w:rPr>
            </w:pPr>
            <w:r w:rsidRPr="00E3760B">
              <w:t>0</w:t>
            </w:r>
          </w:p>
        </w:tc>
        <w:tc>
          <w:tcPr>
            <w:tcW w:w="717" w:type="dxa"/>
            <w:tcBorders>
              <w:bottom w:val="nil"/>
            </w:tcBorders>
            <w:noWrap/>
            <w:vAlign w:val="bottom"/>
          </w:tcPr>
          <w:p w14:paraId="2A6953B9" w14:textId="249F0266" w:rsidR="007934B2" w:rsidRPr="000668CF" w:rsidRDefault="000A539A" w:rsidP="007C2C9C">
            <w:pPr>
              <w:pStyle w:val="TableText"/>
              <w:keepNext/>
              <w:keepLines/>
              <w:rPr>
                <w:noProof w:val="0"/>
                <w:lang w:eastAsia="ko-KR"/>
              </w:rPr>
            </w:pPr>
            <w:r w:rsidRPr="00E3760B">
              <w:t>N/A</w:t>
            </w:r>
          </w:p>
        </w:tc>
      </w:tr>
      <w:tr w:rsidR="00D53C12" w:rsidRPr="000668CF" w14:paraId="2E76F3D4" w14:textId="77777777" w:rsidTr="00D53C12">
        <w:tc>
          <w:tcPr>
            <w:tcW w:w="7636" w:type="dxa"/>
            <w:tcBorders>
              <w:top w:val="nil"/>
              <w:bottom w:val="nil"/>
            </w:tcBorders>
          </w:tcPr>
          <w:p w14:paraId="77C2D09E" w14:textId="1763C066" w:rsidR="007934B2" w:rsidRPr="00BB06FC" w:rsidRDefault="007934B2" w:rsidP="007C2C9C">
            <w:pPr>
              <w:pStyle w:val="TableText"/>
              <w:jc w:val="left"/>
              <w:rPr>
                <w:noProof w:val="0"/>
                <w:szCs w:val="24"/>
                <w:lang w:eastAsia="ko-KR"/>
              </w:rPr>
            </w:pPr>
            <w:r w:rsidRPr="00BB06FC">
              <w:rPr>
                <w:noProof w:val="0"/>
                <w:lang w:eastAsia="ko-KR"/>
              </w:rPr>
              <w:t>Non-Embedded Accommodation—Breaks</w:t>
            </w:r>
          </w:p>
        </w:tc>
        <w:tc>
          <w:tcPr>
            <w:tcW w:w="720" w:type="dxa"/>
            <w:tcBorders>
              <w:top w:val="nil"/>
              <w:bottom w:val="nil"/>
            </w:tcBorders>
            <w:noWrap/>
            <w:vAlign w:val="bottom"/>
          </w:tcPr>
          <w:p w14:paraId="07CA3FDA" w14:textId="43C63A60" w:rsidR="007934B2" w:rsidRPr="000668CF" w:rsidRDefault="000A539A" w:rsidP="007C2C9C">
            <w:pPr>
              <w:pStyle w:val="TableText"/>
              <w:keepNext/>
              <w:keepLines/>
              <w:rPr>
                <w:noProof w:val="0"/>
                <w:lang w:eastAsia="ko-KR"/>
              </w:rPr>
            </w:pPr>
            <w:r w:rsidRPr="00E3760B">
              <w:t>11</w:t>
            </w:r>
          </w:p>
        </w:tc>
        <w:tc>
          <w:tcPr>
            <w:tcW w:w="720" w:type="dxa"/>
            <w:tcBorders>
              <w:top w:val="nil"/>
              <w:bottom w:val="nil"/>
            </w:tcBorders>
            <w:noWrap/>
            <w:vAlign w:val="bottom"/>
          </w:tcPr>
          <w:p w14:paraId="75004ACF" w14:textId="51D2A907" w:rsidR="007934B2" w:rsidRPr="000668CF" w:rsidRDefault="000A539A" w:rsidP="007C2C9C">
            <w:pPr>
              <w:pStyle w:val="TableText"/>
              <w:keepNext/>
              <w:keepLines/>
              <w:rPr>
                <w:noProof w:val="0"/>
                <w:lang w:eastAsia="ko-KR"/>
              </w:rPr>
            </w:pPr>
            <w:r w:rsidRPr="00E3760B">
              <w:t>2</w:t>
            </w:r>
            <w:r w:rsidR="007934B2" w:rsidRPr="003D3ED3">
              <w:t>%</w:t>
            </w:r>
          </w:p>
        </w:tc>
        <w:tc>
          <w:tcPr>
            <w:tcW w:w="720" w:type="dxa"/>
            <w:tcBorders>
              <w:top w:val="nil"/>
              <w:bottom w:val="nil"/>
            </w:tcBorders>
            <w:noWrap/>
            <w:vAlign w:val="bottom"/>
          </w:tcPr>
          <w:p w14:paraId="2742E561" w14:textId="5EB95AC4" w:rsidR="007934B2" w:rsidRPr="000668CF" w:rsidRDefault="000A539A" w:rsidP="007C2C9C">
            <w:pPr>
              <w:pStyle w:val="TableText"/>
              <w:keepNext/>
              <w:keepLines/>
              <w:rPr>
                <w:noProof w:val="0"/>
                <w:lang w:eastAsia="ko-KR"/>
              </w:rPr>
            </w:pPr>
            <w:r w:rsidRPr="00E3760B">
              <w:t>0</w:t>
            </w:r>
          </w:p>
        </w:tc>
        <w:tc>
          <w:tcPr>
            <w:tcW w:w="720" w:type="dxa"/>
            <w:tcBorders>
              <w:top w:val="nil"/>
              <w:bottom w:val="nil"/>
            </w:tcBorders>
            <w:noWrap/>
            <w:vAlign w:val="bottom"/>
          </w:tcPr>
          <w:p w14:paraId="4C668F95" w14:textId="1FA31F52" w:rsidR="007934B2" w:rsidRPr="000668CF" w:rsidRDefault="000A539A" w:rsidP="007C2C9C">
            <w:pPr>
              <w:pStyle w:val="TableText"/>
              <w:keepNext/>
              <w:keepLines/>
              <w:rPr>
                <w:noProof w:val="0"/>
                <w:lang w:eastAsia="ko-KR"/>
              </w:rPr>
            </w:pPr>
            <w:r w:rsidRPr="00E3760B">
              <w:t>N/A</w:t>
            </w:r>
          </w:p>
        </w:tc>
        <w:tc>
          <w:tcPr>
            <w:tcW w:w="720" w:type="dxa"/>
            <w:tcBorders>
              <w:top w:val="nil"/>
              <w:bottom w:val="nil"/>
            </w:tcBorders>
            <w:noWrap/>
            <w:vAlign w:val="bottom"/>
          </w:tcPr>
          <w:p w14:paraId="159F1CB3" w14:textId="0EC0819A" w:rsidR="007934B2" w:rsidRPr="000668CF" w:rsidRDefault="000A539A" w:rsidP="007C2C9C">
            <w:pPr>
              <w:pStyle w:val="TableText"/>
              <w:keepNext/>
              <w:keepLines/>
              <w:rPr>
                <w:noProof w:val="0"/>
                <w:lang w:eastAsia="ko-KR"/>
              </w:rPr>
            </w:pPr>
            <w:r w:rsidRPr="00E3760B">
              <w:t>0</w:t>
            </w:r>
          </w:p>
        </w:tc>
        <w:tc>
          <w:tcPr>
            <w:tcW w:w="717" w:type="dxa"/>
            <w:tcBorders>
              <w:top w:val="nil"/>
              <w:bottom w:val="nil"/>
            </w:tcBorders>
            <w:noWrap/>
            <w:vAlign w:val="bottom"/>
          </w:tcPr>
          <w:p w14:paraId="141CC324" w14:textId="3C027E25" w:rsidR="007934B2" w:rsidRPr="000668CF" w:rsidRDefault="000A539A" w:rsidP="007C2C9C">
            <w:pPr>
              <w:pStyle w:val="TableText"/>
              <w:keepNext/>
              <w:keepLines/>
              <w:rPr>
                <w:noProof w:val="0"/>
                <w:lang w:eastAsia="ko-KR"/>
              </w:rPr>
            </w:pPr>
            <w:r w:rsidRPr="00E3760B">
              <w:t>N/A</w:t>
            </w:r>
          </w:p>
        </w:tc>
      </w:tr>
      <w:tr w:rsidR="00D53C12" w:rsidRPr="000668CF" w14:paraId="48AFBF7F" w14:textId="77777777" w:rsidTr="00D53C12">
        <w:tc>
          <w:tcPr>
            <w:tcW w:w="7636" w:type="dxa"/>
            <w:tcBorders>
              <w:top w:val="nil"/>
              <w:bottom w:val="nil"/>
            </w:tcBorders>
          </w:tcPr>
          <w:p w14:paraId="6142DFC2" w14:textId="48A9DB52" w:rsidR="000A539A" w:rsidRPr="00BB06FC" w:rsidRDefault="000A539A" w:rsidP="007C2C9C">
            <w:pPr>
              <w:pStyle w:val="TableText"/>
              <w:jc w:val="left"/>
              <w:rPr>
                <w:noProof w:val="0"/>
                <w:lang w:eastAsia="ko-KR"/>
              </w:rPr>
            </w:pPr>
            <w:r w:rsidRPr="002829F4">
              <w:rPr>
                <w:noProof w:val="0"/>
                <w:lang w:eastAsia="ko-KR"/>
              </w:rPr>
              <w:t>Non-Embedded Accommodation—Scribe Items</w:t>
            </w:r>
          </w:p>
        </w:tc>
        <w:tc>
          <w:tcPr>
            <w:tcW w:w="720" w:type="dxa"/>
            <w:tcBorders>
              <w:top w:val="nil"/>
              <w:bottom w:val="nil"/>
            </w:tcBorders>
            <w:noWrap/>
            <w:vAlign w:val="bottom"/>
          </w:tcPr>
          <w:p w14:paraId="5D8EF35C" w14:textId="46AE2E6D" w:rsidR="000A539A" w:rsidRPr="003D3ED3" w:rsidRDefault="000A539A" w:rsidP="007C2C9C">
            <w:pPr>
              <w:pStyle w:val="TableText"/>
            </w:pPr>
            <w:r w:rsidRPr="00E3760B">
              <w:t>0</w:t>
            </w:r>
          </w:p>
        </w:tc>
        <w:tc>
          <w:tcPr>
            <w:tcW w:w="720" w:type="dxa"/>
            <w:tcBorders>
              <w:top w:val="nil"/>
              <w:bottom w:val="nil"/>
            </w:tcBorders>
            <w:noWrap/>
            <w:vAlign w:val="bottom"/>
          </w:tcPr>
          <w:p w14:paraId="501B011D" w14:textId="2337F566" w:rsidR="000A539A" w:rsidRPr="003D3ED3" w:rsidRDefault="000A539A" w:rsidP="007C2C9C">
            <w:pPr>
              <w:pStyle w:val="TableText"/>
            </w:pPr>
            <w:r w:rsidRPr="00E3760B">
              <w:t>N/A</w:t>
            </w:r>
          </w:p>
        </w:tc>
        <w:tc>
          <w:tcPr>
            <w:tcW w:w="720" w:type="dxa"/>
            <w:tcBorders>
              <w:top w:val="nil"/>
              <w:bottom w:val="nil"/>
            </w:tcBorders>
            <w:noWrap/>
            <w:vAlign w:val="bottom"/>
          </w:tcPr>
          <w:p w14:paraId="37069691" w14:textId="34CE0FD0" w:rsidR="000A539A" w:rsidRPr="003D3ED3" w:rsidRDefault="000A539A" w:rsidP="007C2C9C">
            <w:pPr>
              <w:pStyle w:val="TableText"/>
            </w:pPr>
            <w:r w:rsidRPr="00E3760B">
              <w:t>0</w:t>
            </w:r>
          </w:p>
        </w:tc>
        <w:tc>
          <w:tcPr>
            <w:tcW w:w="720" w:type="dxa"/>
            <w:tcBorders>
              <w:top w:val="nil"/>
              <w:bottom w:val="nil"/>
            </w:tcBorders>
            <w:noWrap/>
            <w:vAlign w:val="bottom"/>
          </w:tcPr>
          <w:p w14:paraId="12CB1B22" w14:textId="60417C85" w:rsidR="000A539A" w:rsidRPr="003D3ED3" w:rsidRDefault="000A539A" w:rsidP="007C2C9C">
            <w:pPr>
              <w:pStyle w:val="TableText"/>
            </w:pPr>
            <w:r w:rsidRPr="00E3760B">
              <w:t>N/A</w:t>
            </w:r>
          </w:p>
        </w:tc>
        <w:tc>
          <w:tcPr>
            <w:tcW w:w="720" w:type="dxa"/>
            <w:tcBorders>
              <w:top w:val="nil"/>
              <w:bottom w:val="nil"/>
            </w:tcBorders>
            <w:noWrap/>
            <w:vAlign w:val="bottom"/>
          </w:tcPr>
          <w:p w14:paraId="14DCB4C1" w14:textId="4B52F1FA" w:rsidR="000A539A" w:rsidRPr="003D3ED3" w:rsidRDefault="000A539A" w:rsidP="007C2C9C">
            <w:pPr>
              <w:pStyle w:val="TableText"/>
            </w:pPr>
            <w:r w:rsidRPr="00E3760B">
              <w:t>0</w:t>
            </w:r>
          </w:p>
        </w:tc>
        <w:tc>
          <w:tcPr>
            <w:tcW w:w="717" w:type="dxa"/>
            <w:tcBorders>
              <w:top w:val="nil"/>
              <w:bottom w:val="nil"/>
            </w:tcBorders>
            <w:noWrap/>
            <w:vAlign w:val="bottom"/>
          </w:tcPr>
          <w:p w14:paraId="720F1BF0" w14:textId="4819E0BB" w:rsidR="000A539A" w:rsidRPr="003D3ED3" w:rsidRDefault="000A539A" w:rsidP="007C2C9C">
            <w:pPr>
              <w:pStyle w:val="TableText"/>
            </w:pPr>
            <w:r w:rsidRPr="00E3760B">
              <w:t>N/A</w:t>
            </w:r>
          </w:p>
        </w:tc>
      </w:tr>
      <w:tr w:rsidR="00D53C12" w:rsidRPr="000668CF" w14:paraId="7D637E0E" w14:textId="77777777" w:rsidTr="00D53C12">
        <w:tc>
          <w:tcPr>
            <w:tcW w:w="7636" w:type="dxa"/>
            <w:tcBorders>
              <w:top w:val="nil"/>
              <w:bottom w:val="single" w:sz="4" w:space="0" w:color="auto"/>
            </w:tcBorders>
          </w:tcPr>
          <w:p w14:paraId="5F5A7C34" w14:textId="77777777" w:rsidR="007934B2" w:rsidRPr="00BB06FC" w:rsidRDefault="007934B2" w:rsidP="007C2C9C">
            <w:pPr>
              <w:pStyle w:val="TableText"/>
              <w:jc w:val="left"/>
              <w:rPr>
                <w:noProof w:val="0"/>
                <w:szCs w:val="24"/>
                <w:lang w:eastAsia="ko-KR"/>
              </w:rPr>
            </w:pPr>
            <w:r w:rsidRPr="00BB06FC">
              <w:rPr>
                <w:noProof w:val="0"/>
                <w:lang w:eastAsia="ko-KR"/>
              </w:rPr>
              <w:t>Non-Embedded Accommodation—Unlisted Resources</w:t>
            </w:r>
          </w:p>
        </w:tc>
        <w:tc>
          <w:tcPr>
            <w:tcW w:w="720" w:type="dxa"/>
            <w:tcBorders>
              <w:top w:val="nil"/>
              <w:bottom w:val="single" w:sz="4" w:space="0" w:color="auto"/>
            </w:tcBorders>
            <w:noWrap/>
            <w:vAlign w:val="bottom"/>
          </w:tcPr>
          <w:p w14:paraId="2D5BB274" w14:textId="62275115" w:rsidR="007934B2" w:rsidRPr="000668CF" w:rsidRDefault="007934B2" w:rsidP="007C2C9C">
            <w:pPr>
              <w:pStyle w:val="TableText"/>
              <w:rPr>
                <w:noProof w:val="0"/>
                <w:lang w:eastAsia="ko-KR"/>
              </w:rPr>
            </w:pPr>
            <w:r w:rsidRPr="003D3ED3">
              <w:t>0</w:t>
            </w:r>
          </w:p>
        </w:tc>
        <w:tc>
          <w:tcPr>
            <w:tcW w:w="720" w:type="dxa"/>
            <w:tcBorders>
              <w:top w:val="nil"/>
              <w:bottom w:val="single" w:sz="4" w:space="0" w:color="auto"/>
            </w:tcBorders>
            <w:noWrap/>
            <w:vAlign w:val="bottom"/>
          </w:tcPr>
          <w:p w14:paraId="31D9E4A2" w14:textId="5703C2CC" w:rsidR="007934B2" w:rsidRPr="000668CF" w:rsidRDefault="007934B2" w:rsidP="007C2C9C">
            <w:pPr>
              <w:pStyle w:val="TableText"/>
              <w:rPr>
                <w:noProof w:val="0"/>
                <w:lang w:eastAsia="ko-KR"/>
              </w:rPr>
            </w:pPr>
            <w:r w:rsidRPr="003D3ED3">
              <w:t>N/A</w:t>
            </w:r>
          </w:p>
        </w:tc>
        <w:tc>
          <w:tcPr>
            <w:tcW w:w="720" w:type="dxa"/>
            <w:tcBorders>
              <w:top w:val="nil"/>
              <w:bottom w:val="single" w:sz="4" w:space="0" w:color="auto"/>
            </w:tcBorders>
            <w:noWrap/>
            <w:vAlign w:val="bottom"/>
          </w:tcPr>
          <w:p w14:paraId="0F24E230" w14:textId="4592C415" w:rsidR="007934B2" w:rsidRPr="000668CF" w:rsidRDefault="007934B2" w:rsidP="007C2C9C">
            <w:pPr>
              <w:pStyle w:val="TableText"/>
              <w:rPr>
                <w:noProof w:val="0"/>
                <w:lang w:eastAsia="ko-KR"/>
              </w:rPr>
            </w:pPr>
            <w:r w:rsidRPr="003D3ED3">
              <w:t>0</w:t>
            </w:r>
          </w:p>
        </w:tc>
        <w:tc>
          <w:tcPr>
            <w:tcW w:w="720" w:type="dxa"/>
            <w:tcBorders>
              <w:top w:val="nil"/>
              <w:bottom w:val="single" w:sz="4" w:space="0" w:color="auto"/>
            </w:tcBorders>
            <w:noWrap/>
            <w:vAlign w:val="bottom"/>
          </w:tcPr>
          <w:p w14:paraId="1505FBEB" w14:textId="06F7916D" w:rsidR="007934B2" w:rsidRPr="000668CF" w:rsidRDefault="007934B2" w:rsidP="007C2C9C">
            <w:pPr>
              <w:pStyle w:val="TableText"/>
              <w:rPr>
                <w:noProof w:val="0"/>
                <w:lang w:eastAsia="ko-KR"/>
              </w:rPr>
            </w:pPr>
            <w:r w:rsidRPr="003D3ED3">
              <w:t>N/A</w:t>
            </w:r>
          </w:p>
        </w:tc>
        <w:tc>
          <w:tcPr>
            <w:tcW w:w="720" w:type="dxa"/>
            <w:tcBorders>
              <w:top w:val="nil"/>
              <w:bottom w:val="single" w:sz="4" w:space="0" w:color="auto"/>
            </w:tcBorders>
            <w:noWrap/>
            <w:vAlign w:val="bottom"/>
          </w:tcPr>
          <w:p w14:paraId="219E2DDB" w14:textId="2F37E168" w:rsidR="007934B2" w:rsidRPr="000668CF" w:rsidRDefault="007934B2" w:rsidP="007C2C9C">
            <w:pPr>
              <w:pStyle w:val="TableText"/>
              <w:rPr>
                <w:noProof w:val="0"/>
                <w:lang w:eastAsia="ko-KR"/>
              </w:rPr>
            </w:pPr>
            <w:r w:rsidRPr="003D3ED3">
              <w:t>0</w:t>
            </w:r>
          </w:p>
        </w:tc>
        <w:tc>
          <w:tcPr>
            <w:tcW w:w="717" w:type="dxa"/>
            <w:tcBorders>
              <w:top w:val="nil"/>
              <w:bottom w:val="single" w:sz="4" w:space="0" w:color="auto"/>
            </w:tcBorders>
            <w:noWrap/>
            <w:vAlign w:val="bottom"/>
          </w:tcPr>
          <w:p w14:paraId="4C51E8F9" w14:textId="5DB67B0A" w:rsidR="007934B2" w:rsidRPr="000668CF" w:rsidRDefault="007934B2" w:rsidP="007C2C9C">
            <w:pPr>
              <w:pStyle w:val="TableText"/>
              <w:rPr>
                <w:noProof w:val="0"/>
                <w:lang w:eastAsia="ko-KR"/>
              </w:rPr>
            </w:pPr>
            <w:r w:rsidRPr="003D3ED3">
              <w:t>N/A</w:t>
            </w:r>
          </w:p>
        </w:tc>
      </w:tr>
      <w:tr w:rsidR="00D53C12" w:rsidRPr="000668CF" w14:paraId="3900CBAC" w14:textId="77777777" w:rsidTr="00D53C12">
        <w:tc>
          <w:tcPr>
            <w:tcW w:w="7636" w:type="dxa"/>
            <w:tcBorders>
              <w:top w:val="single" w:sz="4" w:space="0" w:color="auto"/>
              <w:bottom w:val="nil"/>
            </w:tcBorders>
          </w:tcPr>
          <w:p w14:paraId="1EE72B6F" w14:textId="62D15D39" w:rsidR="007934B2" w:rsidRPr="000668CF" w:rsidRDefault="007934B2" w:rsidP="007C2C9C">
            <w:pPr>
              <w:pStyle w:val="TableText"/>
              <w:jc w:val="left"/>
              <w:rPr>
                <w:noProof w:val="0"/>
                <w:lang w:eastAsia="ko-KR"/>
              </w:rPr>
            </w:pPr>
            <w:r w:rsidRPr="00BB06FC">
              <w:rPr>
                <w:noProof w:val="0"/>
                <w:lang w:eastAsia="ko-KR"/>
              </w:rPr>
              <w:t>Embedded Designated Support—Color Contrast</w:t>
            </w:r>
          </w:p>
        </w:tc>
        <w:tc>
          <w:tcPr>
            <w:tcW w:w="720" w:type="dxa"/>
            <w:tcBorders>
              <w:top w:val="single" w:sz="4" w:space="0" w:color="auto"/>
              <w:bottom w:val="nil"/>
            </w:tcBorders>
            <w:noWrap/>
            <w:vAlign w:val="bottom"/>
          </w:tcPr>
          <w:p w14:paraId="257A0510" w14:textId="241C4A8F" w:rsidR="007934B2" w:rsidRPr="000668CF" w:rsidRDefault="000A539A" w:rsidP="007C2C9C">
            <w:pPr>
              <w:pStyle w:val="TableText"/>
              <w:rPr>
                <w:noProof w:val="0"/>
                <w:lang w:eastAsia="ko-KR"/>
              </w:rPr>
            </w:pPr>
            <w:r w:rsidRPr="00E3760B">
              <w:t>1</w:t>
            </w:r>
          </w:p>
        </w:tc>
        <w:tc>
          <w:tcPr>
            <w:tcW w:w="720" w:type="dxa"/>
            <w:tcBorders>
              <w:top w:val="single" w:sz="4" w:space="0" w:color="auto"/>
              <w:bottom w:val="nil"/>
            </w:tcBorders>
            <w:noWrap/>
            <w:vAlign w:val="bottom"/>
          </w:tcPr>
          <w:p w14:paraId="5520F214" w14:textId="7EE748BA" w:rsidR="007934B2" w:rsidRPr="000668CF" w:rsidRDefault="007934B2" w:rsidP="007C2C9C">
            <w:pPr>
              <w:pStyle w:val="TableText"/>
              <w:rPr>
                <w:noProof w:val="0"/>
                <w:lang w:eastAsia="ko-KR"/>
              </w:rPr>
            </w:pPr>
            <w:r w:rsidRPr="003D3ED3">
              <w:t>0%</w:t>
            </w:r>
          </w:p>
        </w:tc>
        <w:tc>
          <w:tcPr>
            <w:tcW w:w="720" w:type="dxa"/>
            <w:tcBorders>
              <w:top w:val="single" w:sz="4" w:space="0" w:color="auto"/>
              <w:bottom w:val="nil"/>
            </w:tcBorders>
            <w:noWrap/>
            <w:vAlign w:val="bottom"/>
          </w:tcPr>
          <w:p w14:paraId="6BF3DD1A" w14:textId="231428C0" w:rsidR="007934B2" w:rsidRPr="000668CF" w:rsidRDefault="000A539A" w:rsidP="007C2C9C">
            <w:pPr>
              <w:pStyle w:val="TableText"/>
              <w:rPr>
                <w:noProof w:val="0"/>
                <w:lang w:eastAsia="ko-KR"/>
              </w:rPr>
            </w:pPr>
            <w:r w:rsidRPr="00E3760B">
              <w:t>0</w:t>
            </w:r>
          </w:p>
        </w:tc>
        <w:tc>
          <w:tcPr>
            <w:tcW w:w="720" w:type="dxa"/>
            <w:tcBorders>
              <w:top w:val="single" w:sz="4" w:space="0" w:color="auto"/>
              <w:bottom w:val="nil"/>
            </w:tcBorders>
            <w:noWrap/>
            <w:vAlign w:val="bottom"/>
          </w:tcPr>
          <w:p w14:paraId="0576279C" w14:textId="6A20CA12" w:rsidR="007934B2" w:rsidRPr="000668CF" w:rsidRDefault="000A539A" w:rsidP="007C2C9C">
            <w:pPr>
              <w:pStyle w:val="TableText"/>
              <w:rPr>
                <w:noProof w:val="0"/>
                <w:lang w:eastAsia="ko-KR"/>
              </w:rPr>
            </w:pPr>
            <w:r w:rsidRPr="00E3760B">
              <w:t>N/A</w:t>
            </w:r>
          </w:p>
        </w:tc>
        <w:tc>
          <w:tcPr>
            <w:tcW w:w="720" w:type="dxa"/>
            <w:tcBorders>
              <w:top w:val="single" w:sz="4" w:space="0" w:color="auto"/>
              <w:bottom w:val="nil"/>
            </w:tcBorders>
            <w:noWrap/>
            <w:vAlign w:val="bottom"/>
          </w:tcPr>
          <w:p w14:paraId="20DA3436" w14:textId="7FC295E1" w:rsidR="007934B2" w:rsidRPr="000668CF" w:rsidRDefault="000A539A" w:rsidP="007C2C9C">
            <w:pPr>
              <w:pStyle w:val="TableText"/>
              <w:rPr>
                <w:noProof w:val="0"/>
                <w:lang w:eastAsia="ko-KR"/>
              </w:rPr>
            </w:pPr>
            <w:r w:rsidRPr="00E3760B">
              <w:t>0</w:t>
            </w:r>
          </w:p>
        </w:tc>
        <w:tc>
          <w:tcPr>
            <w:tcW w:w="717" w:type="dxa"/>
            <w:tcBorders>
              <w:top w:val="single" w:sz="4" w:space="0" w:color="auto"/>
              <w:bottom w:val="nil"/>
            </w:tcBorders>
            <w:noWrap/>
            <w:vAlign w:val="bottom"/>
          </w:tcPr>
          <w:p w14:paraId="6E11B95B" w14:textId="0A722607" w:rsidR="007934B2" w:rsidRPr="000668CF" w:rsidRDefault="000A539A" w:rsidP="007C2C9C">
            <w:pPr>
              <w:pStyle w:val="TableText"/>
              <w:rPr>
                <w:noProof w:val="0"/>
                <w:lang w:eastAsia="ko-KR"/>
              </w:rPr>
            </w:pPr>
            <w:r w:rsidRPr="00E3760B">
              <w:t>N/A</w:t>
            </w:r>
          </w:p>
        </w:tc>
      </w:tr>
      <w:tr w:rsidR="00D53C12" w:rsidRPr="000668CF" w14:paraId="1DBFE183" w14:textId="77777777" w:rsidTr="00D53C12">
        <w:tc>
          <w:tcPr>
            <w:tcW w:w="7636" w:type="dxa"/>
            <w:tcBorders>
              <w:top w:val="nil"/>
              <w:bottom w:val="nil"/>
            </w:tcBorders>
          </w:tcPr>
          <w:p w14:paraId="6E9269D0" w14:textId="00C29783" w:rsidR="007934B2" w:rsidRPr="00BB06FC" w:rsidRDefault="007934B2" w:rsidP="007C2C9C">
            <w:pPr>
              <w:pStyle w:val="TableText"/>
              <w:jc w:val="left"/>
              <w:rPr>
                <w:noProof w:val="0"/>
                <w:szCs w:val="24"/>
                <w:lang w:eastAsia="ko-KR"/>
              </w:rPr>
            </w:pPr>
            <w:r w:rsidRPr="00BB06FC">
              <w:rPr>
                <w:noProof w:val="0"/>
                <w:lang w:eastAsia="ko-KR"/>
              </w:rPr>
              <w:t>Embedded Designated Support—Masking</w:t>
            </w:r>
          </w:p>
        </w:tc>
        <w:tc>
          <w:tcPr>
            <w:tcW w:w="720" w:type="dxa"/>
            <w:tcBorders>
              <w:top w:val="nil"/>
              <w:bottom w:val="nil"/>
            </w:tcBorders>
            <w:noWrap/>
            <w:vAlign w:val="bottom"/>
          </w:tcPr>
          <w:p w14:paraId="01F232B9" w14:textId="4C235408" w:rsidR="007934B2" w:rsidRPr="000668CF" w:rsidRDefault="000A539A" w:rsidP="007C2C9C">
            <w:pPr>
              <w:pStyle w:val="TableText"/>
              <w:rPr>
                <w:noProof w:val="0"/>
                <w:lang w:eastAsia="ko-KR"/>
              </w:rPr>
            </w:pPr>
            <w:r w:rsidRPr="00E3760B">
              <w:t>2</w:t>
            </w:r>
          </w:p>
        </w:tc>
        <w:tc>
          <w:tcPr>
            <w:tcW w:w="720" w:type="dxa"/>
            <w:tcBorders>
              <w:top w:val="nil"/>
              <w:bottom w:val="nil"/>
            </w:tcBorders>
            <w:noWrap/>
            <w:vAlign w:val="bottom"/>
          </w:tcPr>
          <w:p w14:paraId="439094E2" w14:textId="10258608" w:rsidR="007934B2" w:rsidRPr="000668CF" w:rsidRDefault="000A539A" w:rsidP="007C2C9C">
            <w:pPr>
              <w:pStyle w:val="TableText"/>
              <w:rPr>
                <w:noProof w:val="0"/>
                <w:lang w:eastAsia="ko-KR"/>
              </w:rPr>
            </w:pPr>
            <w:r w:rsidRPr="00E3760B">
              <w:t>0</w:t>
            </w:r>
            <w:r w:rsidR="007934B2" w:rsidRPr="003D3ED3">
              <w:t>%</w:t>
            </w:r>
          </w:p>
        </w:tc>
        <w:tc>
          <w:tcPr>
            <w:tcW w:w="720" w:type="dxa"/>
            <w:tcBorders>
              <w:top w:val="nil"/>
              <w:bottom w:val="nil"/>
            </w:tcBorders>
            <w:noWrap/>
            <w:vAlign w:val="bottom"/>
          </w:tcPr>
          <w:p w14:paraId="1CAC8C5B" w14:textId="5DC6D8B6" w:rsidR="007934B2" w:rsidRPr="000668CF" w:rsidRDefault="000A539A" w:rsidP="007C2C9C">
            <w:pPr>
              <w:pStyle w:val="TableText"/>
              <w:rPr>
                <w:noProof w:val="0"/>
                <w:lang w:eastAsia="ko-KR"/>
              </w:rPr>
            </w:pPr>
            <w:r w:rsidRPr="00E3760B">
              <w:t>0</w:t>
            </w:r>
          </w:p>
        </w:tc>
        <w:tc>
          <w:tcPr>
            <w:tcW w:w="720" w:type="dxa"/>
            <w:tcBorders>
              <w:top w:val="nil"/>
              <w:bottom w:val="nil"/>
            </w:tcBorders>
            <w:noWrap/>
            <w:vAlign w:val="bottom"/>
          </w:tcPr>
          <w:p w14:paraId="229138E8" w14:textId="052CD5B6" w:rsidR="007934B2" w:rsidRPr="000668CF" w:rsidRDefault="000A539A" w:rsidP="007C2C9C">
            <w:pPr>
              <w:pStyle w:val="TableText"/>
              <w:rPr>
                <w:noProof w:val="0"/>
                <w:lang w:eastAsia="ko-KR"/>
              </w:rPr>
            </w:pPr>
            <w:r w:rsidRPr="00E3760B">
              <w:t>N/A</w:t>
            </w:r>
          </w:p>
        </w:tc>
        <w:tc>
          <w:tcPr>
            <w:tcW w:w="720" w:type="dxa"/>
            <w:tcBorders>
              <w:top w:val="nil"/>
              <w:bottom w:val="nil"/>
            </w:tcBorders>
            <w:noWrap/>
            <w:vAlign w:val="bottom"/>
          </w:tcPr>
          <w:p w14:paraId="3840D873" w14:textId="7E4C7148" w:rsidR="007934B2" w:rsidRPr="000668CF" w:rsidRDefault="000A539A" w:rsidP="007C2C9C">
            <w:pPr>
              <w:pStyle w:val="TableText"/>
              <w:rPr>
                <w:noProof w:val="0"/>
                <w:lang w:eastAsia="ko-KR"/>
              </w:rPr>
            </w:pPr>
            <w:r w:rsidRPr="00E3760B">
              <w:t>0</w:t>
            </w:r>
          </w:p>
        </w:tc>
        <w:tc>
          <w:tcPr>
            <w:tcW w:w="717" w:type="dxa"/>
            <w:tcBorders>
              <w:top w:val="nil"/>
              <w:bottom w:val="nil"/>
            </w:tcBorders>
            <w:noWrap/>
            <w:vAlign w:val="bottom"/>
          </w:tcPr>
          <w:p w14:paraId="2ABC8826" w14:textId="618EC8CA" w:rsidR="007934B2" w:rsidRPr="000668CF" w:rsidRDefault="000A539A" w:rsidP="007C2C9C">
            <w:pPr>
              <w:pStyle w:val="TableText"/>
              <w:rPr>
                <w:noProof w:val="0"/>
                <w:lang w:eastAsia="ko-KR"/>
              </w:rPr>
            </w:pPr>
            <w:r w:rsidRPr="00E3760B">
              <w:t>N/A</w:t>
            </w:r>
          </w:p>
        </w:tc>
      </w:tr>
      <w:tr w:rsidR="00D53C12" w:rsidRPr="000668CF" w14:paraId="40E4DBFD" w14:textId="77777777" w:rsidTr="00D53C12">
        <w:tc>
          <w:tcPr>
            <w:tcW w:w="7636" w:type="dxa"/>
            <w:tcBorders>
              <w:top w:val="nil"/>
            </w:tcBorders>
          </w:tcPr>
          <w:p w14:paraId="653B31E8" w14:textId="4B494F26" w:rsidR="007934B2" w:rsidRPr="00C46C80" w:rsidRDefault="007934B2" w:rsidP="007C2C9C">
            <w:pPr>
              <w:pStyle w:val="TableText"/>
              <w:jc w:val="left"/>
              <w:rPr>
                <w:noProof w:val="0"/>
                <w:szCs w:val="24"/>
                <w:lang w:eastAsia="ko-KR"/>
              </w:rPr>
            </w:pPr>
            <w:r w:rsidRPr="00C46C80">
              <w:rPr>
                <w:noProof w:val="0"/>
                <w:lang w:eastAsia="ko-KR"/>
              </w:rPr>
              <w:t>Embedded Designated Support—Mouse Pointer (Size and Color)</w:t>
            </w:r>
          </w:p>
        </w:tc>
        <w:tc>
          <w:tcPr>
            <w:tcW w:w="720" w:type="dxa"/>
            <w:tcBorders>
              <w:top w:val="nil"/>
            </w:tcBorders>
            <w:noWrap/>
            <w:vAlign w:val="bottom"/>
          </w:tcPr>
          <w:p w14:paraId="2AF690E3" w14:textId="1EC89D17" w:rsidR="007934B2" w:rsidRPr="000668CF" w:rsidRDefault="000A539A" w:rsidP="007C2C9C">
            <w:pPr>
              <w:pStyle w:val="TableText"/>
              <w:rPr>
                <w:noProof w:val="0"/>
                <w:lang w:eastAsia="ko-KR"/>
              </w:rPr>
            </w:pPr>
            <w:r w:rsidRPr="00E3760B">
              <w:t>3</w:t>
            </w:r>
          </w:p>
        </w:tc>
        <w:tc>
          <w:tcPr>
            <w:tcW w:w="720" w:type="dxa"/>
            <w:tcBorders>
              <w:top w:val="nil"/>
            </w:tcBorders>
            <w:noWrap/>
            <w:vAlign w:val="bottom"/>
          </w:tcPr>
          <w:p w14:paraId="502114C1" w14:textId="44E81A05" w:rsidR="007934B2" w:rsidRPr="000668CF" w:rsidRDefault="000A539A" w:rsidP="007C2C9C">
            <w:pPr>
              <w:pStyle w:val="TableText"/>
              <w:rPr>
                <w:noProof w:val="0"/>
                <w:lang w:eastAsia="ko-KR"/>
              </w:rPr>
            </w:pPr>
            <w:r w:rsidRPr="00E3760B">
              <w:t>0</w:t>
            </w:r>
            <w:r w:rsidR="007934B2" w:rsidRPr="003D3ED3">
              <w:t>%</w:t>
            </w:r>
          </w:p>
        </w:tc>
        <w:tc>
          <w:tcPr>
            <w:tcW w:w="720" w:type="dxa"/>
            <w:tcBorders>
              <w:top w:val="nil"/>
            </w:tcBorders>
            <w:noWrap/>
            <w:vAlign w:val="bottom"/>
          </w:tcPr>
          <w:p w14:paraId="2026041C" w14:textId="4D04B72E" w:rsidR="007934B2" w:rsidRPr="000668CF" w:rsidRDefault="000A539A" w:rsidP="007C2C9C">
            <w:pPr>
              <w:pStyle w:val="TableText"/>
              <w:rPr>
                <w:noProof w:val="0"/>
                <w:lang w:eastAsia="ko-KR"/>
              </w:rPr>
            </w:pPr>
            <w:r w:rsidRPr="00E3760B">
              <w:t>0</w:t>
            </w:r>
          </w:p>
        </w:tc>
        <w:tc>
          <w:tcPr>
            <w:tcW w:w="720" w:type="dxa"/>
            <w:tcBorders>
              <w:top w:val="nil"/>
            </w:tcBorders>
            <w:noWrap/>
            <w:vAlign w:val="bottom"/>
          </w:tcPr>
          <w:p w14:paraId="6D787166" w14:textId="5D2DFDEF" w:rsidR="007934B2" w:rsidRPr="000668CF" w:rsidRDefault="000A539A" w:rsidP="007C2C9C">
            <w:pPr>
              <w:pStyle w:val="TableText"/>
              <w:rPr>
                <w:noProof w:val="0"/>
                <w:lang w:eastAsia="ko-KR"/>
              </w:rPr>
            </w:pPr>
            <w:r w:rsidRPr="00E3760B">
              <w:t>N/A</w:t>
            </w:r>
          </w:p>
        </w:tc>
        <w:tc>
          <w:tcPr>
            <w:tcW w:w="720" w:type="dxa"/>
            <w:tcBorders>
              <w:top w:val="nil"/>
            </w:tcBorders>
            <w:noWrap/>
            <w:vAlign w:val="bottom"/>
          </w:tcPr>
          <w:p w14:paraId="40A33DFB" w14:textId="1913A2F8" w:rsidR="007934B2" w:rsidRPr="000668CF" w:rsidRDefault="000A539A" w:rsidP="007C2C9C">
            <w:pPr>
              <w:pStyle w:val="TableText"/>
              <w:rPr>
                <w:noProof w:val="0"/>
                <w:lang w:eastAsia="ko-KR"/>
              </w:rPr>
            </w:pPr>
            <w:r w:rsidRPr="00E3760B">
              <w:t>0</w:t>
            </w:r>
          </w:p>
        </w:tc>
        <w:tc>
          <w:tcPr>
            <w:tcW w:w="717" w:type="dxa"/>
            <w:tcBorders>
              <w:top w:val="nil"/>
            </w:tcBorders>
            <w:noWrap/>
            <w:vAlign w:val="bottom"/>
          </w:tcPr>
          <w:p w14:paraId="518D9DA0" w14:textId="7350E855" w:rsidR="007934B2" w:rsidRPr="000668CF" w:rsidRDefault="000A539A" w:rsidP="007C2C9C">
            <w:pPr>
              <w:pStyle w:val="TableText"/>
              <w:rPr>
                <w:noProof w:val="0"/>
                <w:lang w:eastAsia="ko-KR"/>
              </w:rPr>
            </w:pPr>
            <w:r w:rsidRPr="00E3760B">
              <w:t>N/A</w:t>
            </w:r>
          </w:p>
        </w:tc>
      </w:tr>
      <w:tr w:rsidR="00D53C12" w:rsidRPr="000668CF" w14:paraId="5D2A18CC" w14:textId="77777777" w:rsidTr="00D53C12">
        <w:tc>
          <w:tcPr>
            <w:tcW w:w="7636" w:type="dxa"/>
          </w:tcPr>
          <w:p w14:paraId="26D86316" w14:textId="13EBD064" w:rsidR="007934B2" w:rsidRPr="00BB06FC" w:rsidRDefault="007934B2" w:rsidP="007C2C9C">
            <w:pPr>
              <w:pStyle w:val="TableText"/>
              <w:jc w:val="left"/>
              <w:rPr>
                <w:lang w:eastAsia="ko-KR"/>
              </w:rPr>
            </w:pPr>
            <w:r w:rsidRPr="00BB06FC">
              <w:rPr>
                <w:noProof w:val="0"/>
                <w:lang w:eastAsia="ko-KR"/>
              </w:rPr>
              <w:t>Embedded Designated Support—Permissive Mode</w:t>
            </w:r>
          </w:p>
        </w:tc>
        <w:tc>
          <w:tcPr>
            <w:tcW w:w="720" w:type="dxa"/>
            <w:noWrap/>
            <w:vAlign w:val="bottom"/>
          </w:tcPr>
          <w:p w14:paraId="565E053A" w14:textId="22F26C34" w:rsidR="007934B2" w:rsidRPr="000668CF" w:rsidRDefault="007934B2" w:rsidP="007C2C9C">
            <w:pPr>
              <w:pStyle w:val="TableText"/>
              <w:rPr>
                <w:noProof w:val="0"/>
                <w:lang w:eastAsia="ko-KR"/>
              </w:rPr>
            </w:pPr>
            <w:r w:rsidRPr="003D3ED3">
              <w:t>0</w:t>
            </w:r>
          </w:p>
        </w:tc>
        <w:tc>
          <w:tcPr>
            <w:tcW w:w="720" w:type="dxa"/>
            <w:noWrap/>
            <w:vAlign w:val="bottom"/>
          </w:tcPr>
          <w:p w14:paraId="6FFB71C9" w14:textId="7D0291E9" w:rsidR="007934B2" w:rsidRPr="000668CF" w:rsidRDefault="007934B2" w:rsidP="007C2C9C">
            <w:pPr>
              <w:pStyle w:val="TableText"/>
              <w:rPr>
                <w:noProof w:val="0"/>
                <w:lang w:eastAsia="ko-KR"/>
              </w:rPr>
            </w:pPr>
            <w:r w:rsidRPr="003D3ED3">
              <w:t>N/A</w:t>
            </w:r>
          </w:p>
        </w:tc>
        <w:tc>
          <w:tcPr>
            <w:tcW w:w="720" w:type="dxa"/>
            <w:noWrap/>
            <w:vAlign w:val="bottom"/>
          </w:tcPr>
          <w:p w14:paraId="1C49258E" w14:textId="53D52C68" w:rsidR="007934B2" w:rsidRPr="000668CF" w:rsidRDefault="000A539A" w:rsidP="007C2C9C">
            <w:pPr>
              <w:pStyle w:val="TableText"/>
              <w:rPr>
                <w:noProof w:val="0"/>
                <w:lang w:eastAsia="ko-KR"/>
              </w:rPr>
            </w:pPr>
            <w:r w:rsidRPr="00E3760B">
              <w:t>0</w:t>
            </w:r>
          </w:p>
        </w:tc>
        <w:tc>
          <w:tcPr>
            <w:tcW w:w="720" w:type="dxa"/>
            <w:noWrap/>
            <w:vAlign w:val="bottom"/>
          </w:tcPr>
          <w:p w14:paraId="3D32840A" w14:textId="3413ACD7" w:rsidR="007934B2" w:rsidRPr="000668CF" w:rsidRDefault="000A539A" w:rsidP="007C2C9C">
            <w:pPr>
              <w:pStyle w:val="TableText"/>
              <w:rPr>
                <w:noProof w:val="0"/>
                <w:lang w:eastAsia="ko-KR"/>
              </w:rPr>
            </w:pPr>
            <w:r w:rsidRPr="00E3760B">
              <w:t>N/A</w:t>
            </w:r>
          </w:p>
        </w:tc>
        <w:tc>
          <w:tcPr>
            <w:tcW w:w="720" w:type="dxa"/>
            <w:noWrap/>
            <w:vAlign w:val="bottom"/>
          </w:tcPr>
          <w:p w14:paraId="56004A19" w14:textId="68593086" w:rsidR="007934B2" w:rsidRPr="000668CF" w:rsidRDefault="000A539A" w:rsidP="007C2C9C">
            <w:pPr>
              <w:pStyle w:val="TableText"/>
              <w:rPr>
                <w:noProof w:val="0"/>
                <w:lang w:eastAsia="ko-KR"/>
              </w:rPr>
            </w:pPr>
            <w:r w:rsidRPr="00E3760B">
              <w:t>0</w:t>
            </w:r>
          </w:p>
        </w:tc>
        <w:tc>
          <w:tcPr>
            <w:tcW w:w="717" w:type="dxa"/>
            <w:noWrap/>
            <w:vAlign w:val="bottom"/>
          </w:tcPr>
          <w:p w14:paraId="64279272" w14:textId="73573E27" w:rsidR="007934B2" w:rsidRPr="000668CF" w:rsidRDefault="000A539A" w:rsidP="007C2C9C">
            <w:pPr>
              <w:pStyle w:val="TableText"/>
              <w:rPr>
                <w:noProof w:val="0"/>
                <w:lang w:eastAsia="ko-KR"/>
              </w:rPr>
            </w:pPr>
            <w:r w:rsidRPr="00E3760B">
              <w:t>N/A</w:t>
            </w:r>
          </w:p>
        </w:tc>
      </w:tr>
      <w:tr w:rsidR="00D53C12" w:rsidRPr="000668CF" w14:paraId="072406EF" w14:textId="77777777" w:rsidTr="00D53C12">
        <w:tc>
          <w:tcPr>
            <w:tcW w:w="7636" w:type="dxa"/>
          </w:tcPr>
          <w:p w14:paraId="33062DD7" w14:textId="5E49B3AE" w:rsidR="007934B2" w:rsidRPr="00BB06FC" w:rsidRDefault="007934B2" w:rsidP="007C2C9C">
            <w:pPr>
              <w:pStyle w:val="TableText"/>
              <w:jc w:val="left"/>
              <w:rPr>
                <w:noProof w:val="0"/>
                <w:szCs w:val="24"/>
                <w:lang w:eastAsia="ko-KR"/>
              </w:rPr>
            </w:pPr>
            <w:r w:rsidRPr="00BB06FC">
              <w:rPr>
                <w:noProof w:val="0"/>
                <w:lang w:eastAsia="ko-KR"/>
              </w:rPr>
              <w:t>Embedded Designated Support—Print Size</w:t>
            </w:r>
          </w:p>
        </w:tc>
        <w:tc>
          <w:tcPr>
            <w:tcW w:w="720" w:type="dxa"/>
            <w:noWrap/>
            <w:vAlign w:val="bottom"/>
          </w:tcPr>
          <w:p w14:paraId="0F1961E2" w14:textId="76B97AB9" w:rsidR="007934B2" w:rsidRPr="000668CF" w:rsidRDefault="000A539A" w:rsidP="007C2C9C">
            <w:pPr>
              <w:pStyle w:val="TableText"/>
              <w:rPr>
                <w:noProof w:val="0"/>
                <w:lang w:eastAsia="ko-KR"/>
              </w:rPr>
            </w:pPr>
            <w:r w:rsidRPr="00E3760B">
              <w:t>2</w:t>
            </w:r>
          </w:p>
        </w:tc>
        <w:tc>
          <w:tcPr>
            <w:tcW w:w="720" w:type="dxa"/>
            <w:noWrap/>
            <w:vAlign w:val="bottom"/>
          </w:tcPr>
          <w:p w14:paraId="5BCCC73C" w14:textId="2E6FEB28" w:rsidR="007934B2" w:rsidRPr="000668CF" w:rsidRDefault="000A539A" w:rsidP="007C2C9C">
            <w:pPr>
              <w:pStyle w:val="TableText"/>
              <w:rPr>
                <w:noProof w:val="0"/>
                <w:lang w:eastAsia="ko-KR"/>
              </w:rPr>
            </w:pPr>
            <w:r w:rsidRPr="00E3760B">
              <w:t>0</w:t>
            </w:r>
            <w:r w:rsidR="007934B2" w:rsidRPr="003D3ED3">
              <w:t>%</w:t>
            </w:r>
          </w:p>
        </w:tc>
        <w:tc>
          <w:tcPr>
            <w:tcW w:w="720" w:type="dxa"/>
            <w:noWrap/>
            <w:vAlign w:val="bottom"/>
          </w:tcPr>
          <w:p w14:paraId="5A04221C" w14:textId="24659719" w:rsidR="007934B2" w:rsidRPr="000668CF" w:rsidRDefault="000A539A" w:rsidP="007C2C9C">
            <w:pPr>
              <w:pStyle w:val="TableText"/>
              <w:rPr>
                <w:noProof w:val="0"/>
                <w:lang w:eastAsia="ko-KR"/>
              </w:rPr>
            </w:pPr>
            <w:r w:rsidRPr="00E3760B">
              <w:t>0</w:t>
            </w:r>
          </w:p>
        </w:tc>
        <w:tc>
          <w:tcPr>
            <w:tcW w:w="720" w:type="dxa"/>
            <w:noWrap/>
            <w:vAlign w:val="bottom"/>
          </w:tcPr>
          <w:p w14:paraId="6B9D79CA" w14:textId="1EFB507A" w:rsidR="007934B2" w:rsidRPr="000668CF" w:rsidRDefault="000A539A" w:rsidP="007C2C9C">
            <w:pPr>
              <w:pStyle w:val="TableText"/>
              <w:rPr>
                <w:noProof w:val="0"/>
                <w:lang w:eastAsia="ko-KR"/>
              </w:rPr>
            </w:pPr>
            <w:r w:rsidRPr="00E3760B">
              <w:t>N/A</w:t>
            </w:r>
          </w:p>
        </w:tc>
        <w:tc>
          <w:tcPr>
            <w:tcW w:w="720" w:type="dxa"/>
            <w:noWrap/>
            <w:vAlign w:val="bottom"/>
          </w:tcPr>
          <w:p w14:paraId="1356309F" w14:textId="1D55342B" w:rsidR="007934B2" w:rsidRPr="000668CF" w:rsidRDefault="000A539A" w:rsidP="007C2C9C">
            <w:pPr>
              <w:pStyle w:val="TableText"/>
              <w:rPr>
                <w:noProof w:val="0"/>
                <w:lang w:eastAsia="ko-KR"/>
              </w:rPr>
            </w:pPr>
            <w:r w:rsidRPr="00E3760B">
              <w:t>0</w:t>
            </w:r>
          </w:p>
        </w:tc>
        <w:tc>
          <w:tcPr>
            <w:tcW w:w="717" w:type="dxa"/>
            <w:noWrap/>
            <w:vAlign w:val="bottom"/>
          </w:tcPr>
          <w:p w14:paraId="6C940F83" w14:textId="08AF3D80" w:rsidR="007934B2" w:rsidRPr="000668CF" w:rsidRDefault="000A539A" w:rsidP="007C2C9C">
            <w:pPr>
              <w:pStyle w:val="TableText"/>
              <w:rPr>
                <w:noProof w:val="0"/>
                <w:lang w:eastAsia="ko-KR"/>
              </w:rPr>
            </w:pPr>
            <w:r w:rsidRPr="00E3760B">
              <w:t>N/A</w:t>
            </w:r>
          </w:p>
        </w:tc>
      </w:tr>
      <w:tr w:rsidR="00D53C12" w:rsidRPr="000668CF" w14:paraId="27D76958" w14:textId="77777777" w:rsidTr="00D53C12">
        <w:tc>
          <w:tcPr>
            <w:tcW w:w="7636" w:type="dxa"/>
            <w:tcBorders>
              <w:bottom w:val="nil"/>
            </w:tcBorders>
          </w:tcPr>
          <w:p w14:paraId="0C2AB97F" w14:textId="1434023D" w:rsidR="007934B2" w:rsidRPr="00BB06FC" w:rsidRDefault="007934B2" w:rsidP="007C2C9C">
            <w:pPr>
              <w:pStyle w:val="TableText"/>
              <w:jc w:val="left"/>
              <w:rPr>
                <w:noProof w:val="0"/>
                <w:szCs w:val="24"/>
                <w:lang w:eastAsia="ko-KR"/>
              </w:rPr>
            </w:pPr>
            <w:r w:rsidRPr="00BB06FC">
              <w:rPr>
                <w:noProof w:val="0"/>
                <w:lang w:eastAsia="ko-KR"/>
              </w:rPr>
              <w:t>Embedded Designated Support—Streamline</w:t>
            </w:r>
          </w:p>
        </w:tc>
        <w:tc>
          <w:tcPr>
            <w:tcW w:w="720" w:type="dxa"/>
            <w:tcBorders>
              <w:bottom w:val="nil"/>
            </w:tcBorders>
            <w:noWrap/>
            <w:vAlign w:val="bottom"/>
          </w:tcPr>
          <w:p w14:paraId="5E1AF93A" w14:textId="674B394A" w:rsidR="007934B2" w:rsidRPr="000668CF" w:rsidRDefault="000A539A" w:rsidP="007C2C9C">
            <w:pPr>
              <w:pStyle w:val="TableText"/>
              <w:rPr>
                <w:noProof w:val="0"/>
                <w:lang w:eastAsia="ko-KR"/>
              </w:rPr>
            </w:pPr>
            <w:r w:rsidRPr="00E3760B">
              <w:t>2</w:t>
            </w:r>
          </w:p>
        </w:tc>
        <w:tc>
          <w:tcPr>
            <w:tcW w:w="720" w:type="dxa"/>
            <w:tcBorders>
              <w:bottom w:val="nil"/>
            </w:tcBorders>
            <w:noWrap/>
            <w:vAlign w:val="bottom"/>
          </w:tcPr>
          <w:p w14:paraId="4BD819D6" w14:textId="2EA76D74" w:rsidR="007934B2" w:rsidRPr="000668CF" w:rsidRDefault="000A539A" w:rsidP="007C2C9C">
            <w:pPr>
              <w:pStyle w:val="TableText"/>
              <w:rPr>
                <w:noProof w:val="0"/>
                <w:lang w:eastAsia="ko-KR"/>
              </w:rPr>
            </w:pPr>
            <w:r w:rsidRPr="00E3760B">
              <w:t>0</w:t>
            </w:r>
            <w:r w:rsidR="007934B2" w:rsidRPr="003D3ED3">
              <w:t>%</w:t>
            </w:r>
          </w:p>
        </w:tc>
        <w:tc>
          <w:tcPr>
            <w:tcW w:w="720" w:type="dxa"/>
            <w:tcBorders>
              <w:bottom w:val="nil"/>
            </w:tcBorders>
            <w:noWrap/>
            <w:vAlign w:val="bottom"/>
          </w:tcPr>
          <w:p w14:paraId="3C63F292" w14:textId="7E8D7901" w:rsidR="007934B2" w:rsidRPr="000668CF" w:rsidRDefault="000A539A" w:rsidP="007C2C9C">
            <w:pPr>
              <w:pStyle w:val="TableText"/>
              <w:rPr>
                <w:noProof w:val="0"/>
                <w:lang w:eastAsia="ko-KR"/>
              </w:rPr>
            </w:pPr>
            <w:r w:rsidRPr="00E3760B">
              <w:t>0</w:t>
            </w:r>
          </w:p>
        </w:tc>
        <w:tc>
          <w:tcPr>
            <w:tcW w:w="720" w:type="dxa"/>
            <w:tcBorders>
              <w:bottom w:val="nil"/>
            </w:tcBorders>
            <w:noWrap/>
            <w:vAlign w:val="bottom"/>
          </w:tcPr>
          <w:p w14:paraId="615D9DFC" w14:textId="771C10D5" w:rsidR="007934B2" w:rsidRPr="000668CF" w:rsidRDefault="000A539A" w:rsidP="007C2C9C">
            <w:pPr>
              <w:pStyle w:val="TableText"/>
              <w:rPr>
                <w:noProof w:val="0"/>
                <w:lang w:eastAsia="ko-KR"/>
              </w:rPr>
            </w:pPr>
            <w:r w:rsidRPr="00E3760B">
              <w:t>N/A</w:t>
            </w:r>
          </w:p>
        </w:tc>
        <w:tc>
          <w:tcPr>
            <w:tcW w:w="720" w:type="dxa"/>
            <w:tcBorders>
              <w:bottom w:val="nil"/>
            </w:tcBorders>
            <w:noWrap/>
            <w:vAlign w:val="bottom"/>
          </w:tcPr>
          <w:p w14:paraId="5F82A94E" w14:textId="529F2FE8" w:rsidR="007934B2" w:rsidRPr="000668CF" w:rsidRDefault="000A539A" w:rsidP="007C2C9C">
            <w:pPr>
              <w:pStyle w:val="TableText"/>
              <w:rPr>
                <w:noProof w:val="0"/>
                <w:lang w:eastAsia="ko-KR"/>
              </w:rPr>
            </w:pPr>
            <w:r w:rsidRPr="00E3760B">
              <w:t>0</w:t>
            </w:r>
          </w:p>
        </w:tc>
        <w:tc>
          <w:tcPr>
            <w:tcW w:w="717" w:type="dxa"/>
            <w:tcBorders>
              <w:bottom w:val="nil"/>
            </w:tcBorders>
            <w:noWrap/>
            <w:vAlign w:val="bottom"/>
          </w:tcPr>
          <w:p w14:paraId="32A61098" w14:textId="036F5934" w:rsidR="007934B2" w:rsidRPr="000668CF" w:rsidRDefault="000A539A" w:rsidP="007C2C9C">
            <w:pPr>
              <w:pStyle w:val="TableText"/>
              <w:rPr>
                <w:noProof w:val="0"/>
                <w:lang w:eastAsia="ko-KR"/>
              </w:rPr>
            </w:pPr>
            <w:r w:rsidRPr="00E3760B">
              <w:t>N/A</w:t>
            </w:r>
          </w:p>
        </w:tc>
      </w:tr>
      <w:tr w:rsidR="00D53C12" w:rsidRPr="000668CF" w14:paraId="1FB13941" w14:textId="77777777" w:rsidTr="00D53C12">
        <w:tc>
          <w:tcPr>
            <w:tcW w:w="7636" w:type="dxa"/>
            <w:tcBorders>
              <w:top w:val="nil"/>
              <w:bottom w:val="single" w:sz="4" w:space="0" w:color="auto"/>
            </w:tcBorders>
          </w:tcPr>
          <w:p w14:paraId="0DF10B72" w14:textId="140BEE12" w:rsidR="007934B2" w:rsidRPr="00BB06FC" w:rsidRDefault="007934B2" w:rsidP="007C2C9C">
            <w:pPr>
              <w:pStyle w:val="TableText"/>
              <w:jc w:val="left"/>
              <w:rPr>
                <w:noProof w:val="0"/>
                <w:szCs w:val="24"/>
                <w:lang w:eastAsia="ko-KR"/>
              </w:rPr>
            </w:pPr>
            <w:r w:rsidRPr="00BB06FC">
              <w:rPr>
                <w:noProof w:val="0"/>
                <w:lang w:eastAsia="ko-KR"/>
              </w:rPr>
              <w:t>Embedded Designated Support—Turn Off Any Universal Tool(s)</w:t>
            </w:r>
          </w:p>
        </w:tc>
        <w:tc>
          <w:tcPr>
            <w:tcW w:w="720" w:type="dxa"/>
            <w:tcBorders>
              <w:top w:val="nil"/>
              <w:bottom w:val="single" w:sz="4" w:space="0" w:color="auto"/>
            </w:tcBorders>
            <w:noWrap/>
            <w:vAlign w:val="bottom"/>
          </w:tcPr>
          <w:p w14:paraId="7350C9E9" w14:textId="4ACCEA09" w:rsidR="007934B2" w:rsidRPr="000668CF" w:rsidRDefault="000A539A" w:rsidP="007C2C9C">
            <w:pPr>
              <w:pStyle w:val="TableText"/>
              <w:rPr>
                <w:noProof w:val="0"/>
                <w:color w:val="000000"/>
              </w:rPr>
            </w:pPr>
            <w:r w:rsidRPr="00E3760B">
              <w:t>0</w:t>
            </w:r>
          </w:p>
        </w:tc>
        <w:tc>
          <w:tcPr>
            <w:tcW w:w="720" w:type="dxa"/>
            <w:tcBorders>
              <w:top w:val="nil"/>
              <w:bottom w:val="single" w:sz="4" w:space="0" w:color="auto"/>
            </w:tcBorders>
            <w:noWrap/>
            <w:vAlign w:val="bottom"/>
          </w:tcPr>
          <w:p w14:paraId="7D5EE401" w14:textId="248563F1" w:rsidR="007934B2" w:rsidRPr="000668CF" w:rsidRDefault="000A539A" w:rsidP="007C2C9C">
            <w:pPr>
              <w:pStyle w:val="TableText"/>
              <w:rPr>
                <w:noProof w:val="0"/>
                <w:color w:val="000000"/>
              </w:rPr>
            </w:pPr>
            <w:r w:rsidRPr="00E3760B">
              <w:t>N/A</w:t>
            </w:r>
          </w:p>
        </w:tc>
        <w:tc>
          <w:tcPr>
            <w:tcW w:w="720" w:type="dxa"/>
            <w:tcBorders>
              <w:top w:val="nil"/>
              <w:bottom w:val="single" w:sz="4" w:space="0" w:color="auto"/>
            </w:tcBorders>
            <w:noWrap/>
            <w:vAlign w:val="bottom"/>
          </w:tcPr>
          <w:p w14:paraId="3C5DFE03" w14:textId="3FFD5691" w:rsidR="007934B2" w:rsidRPr="000668CF" w:rsidRDefault="007934B2" w:rsidP="007C2C9C">
            <w:pPr>
              <w:pStyle w:val="TableText"/>
              <w:rPr>
                <w:noProof w:val="0"/>
                <w:color w:val="000000"/>
              </w:rPr>
            </w:pPr>
            <w:r w:rsidRPr="003D3ED3">
              <w:t>0</w:t>
            </w:r>
          </w:p>
        </w:tc>
        <w:tc>
          <w:tcPr>
            <w:tcW w:w="720" w:type="dxa"/>
            <w:tcBorders>
              <w:top w:val="nil"/>
              <w:bottom w:val="single" w:sz="4" w:space="0" w:color="auto"/>
            </w:tcBorders>
            <w:noWrap/>
            <w:vAlign w:val="bottom"/>
          </w:tcPr>
          <w:p w14:paraId="7CE69878" w14:textId="09008446" w:rsidR="007934B2" w:rsidRPr="000668CF" w:rsidRDefault="007934B2" w:rsidP="007C2C9C">
            <w:pPr>
              <w:pStyle w:val="TableText"/>
              <w:rPr>
                <w:noProof w:val="0"/>
                <w:color w:val="000000"/>
              </w:rPr>
            </w:pPr>
            <w:r w:rsidRPr="003D3ED3">
              <w:t>N/A</w:t>
            </w:r>
          </w:p>
        </w:tc>
        <w:tc>
          <w:tcPr>
            <w:tcW w:w="720" w:type="dxa"/>
            <w:tcBorders>
              <w:top w:val="nil"/>
              <w:bottom w:val="single" w:sz="4" w:space="0" w:color="auto"/>
            </w:tcBorders>
            <w:noWrap/>
            <w:vAlign w:val="bottom"/>
          </w:tcPr>
          <w:p w14:paraId="35743C90" w14:textId="559FC709" w:rsidR="007934B2" w:rsidRPr="000668CF" w:rsidRDefault="007934B2" w:rsidP="007C2C9C">
            <w:pPr>
              <w:pStyle w:val="TableText"/>
              <w:rPr>
                <w:noProof w:val="0"/>
                <w:color w:val="000000"/>
              </w:rPr>
            </w:pPr>
            <w:r w:rsidRPr="003D3ED3">
              <w:t>0</w:t>
            </w:r>
          </w:p>
        </w:tc>
        <w:tc>
          <w:tcPr>
            <w:tcW w:w="717" w:type="dxa"/>
            <w:tcBorders>
              <w:top w:val="nil"/>
              <w:bottom w:val="single" w:sz="4" w:space="0" w:color="auto"/>
            </w:tcBorders>
            <w:noWrap/>
            <w:vAlign w:val="bottom"/>
          </w:tcPr>
          <w:p w14:paraId="47443BA6" w14:textId="3412CAE1" w:rsidR="007934B2" w:rsidRPr="000668CF" w:rsidRDefault="007934B2" w:rsidP="007C2C9C">
            <w:pPr>
              <w:pStyle w:val="TableText"/>
              <w:rPr>
                <w:noProof w:val="0"/>
                <w:color w:val="000000"/>
              </w:rPr>
            </w:pPr>
            <w:r w:rsidRPr="003D3ED3">
              <w:t>N/A</w:t>
            </w:r>
          </w:p>
        </w:tc>
      </w:tr>
      <w:tr w:rsidR="00D53C12" w:rsidRPr="000668CF" w14:paraId="160EDB4E" w14:textId="77777777" w:rsidTr="00D53C12">
        <w:tc>
          <w:tcPr>
            <w:tcW w:w="7636" w:type="dxa"/>
            <w:tcBorders>
              <w:top w:val="single" w:sz="4" w:space="0" w:color="auto"/>
            </w:tcBorders>
          </w:tcPr>
          <w:p w14:paraId="6CEE464E" w14:textId="07DAF178" w:rsidR="007934B2" w:rsidRPr="00BB06FC" w:rsidRDefault="007934B2" w:rsidP="007C2C9C">
            <w:pPr>
              <w:pStyle w:val="TableText"/>
              <w:jc w:val="left"/>
              <w:rPr>
                <w:noProof w:val="0"/>
                <w:szCs w:val="24"/>
                <w:lang w:eastAsia="ko-KR"/>
              </w:rPr>
            </w:pPr>
            <w:r w:rsidRPr="00BB06FC">
              <w:rPr>
                <w:noProof w:val="0"/>
                <w:lang w:eastAsia="ko-KR"/>
              </w:rPr>
              <w:t>Non-Embedded Designated Support—Color Contrast</w:t>
            </w:r>
          </w:p>
        </w:tc>
        <w:tc>
          <w:tcPr>
            <w:tcW w:w="720" w:type="dxa"/>
            <w:tcBorders>
              <w:top w:val="single" w:sz="4" w:space="0" w:color="auto"/>
            </w:tcBorders>
            <w:noWrap/>
            <w:vAlign w:val="bottom"/>
          </w:tcPr>
          <w:p w14:paraId="0C0C1A6C" w14:textId="5B9BD044" w:rsidR="007934B2" w:rsidRPr="000668CF" w:rsidRDefault="000A539A" w:rsidP="007C2C9C">
            <w:pPr>
              <w:pStyle w:val="TableText"/>
              <w:rPr>
                <w:noProof w:val="0"/>
                <w:lang w:eastAsia="ko-KR"/>
              </w:rPr>
            </w:pPr>
            <w:r w:rsidRPr="00E3760B">
              <w:t>1</w:t>
            </w:r>
          </w:p>
        </w:tc>
        <w:tc>
          <w:tcPr>
            <w:tcW w:w="720" w:type="dxa"/>
            <w:tcBorders>
              <w:top w:val="single" w:sz="4" w:space="0" w:color="auto"/>
            </w:tcBorders>
            <w:noWrap/>
            <w:vAlign w:val="bottom"/>
          </w:tcPr>
          <w:p w14:paraId="475E4CEB" w14:textId="04C2CE16" w:rsidR="007934B2" w:rsidRPr="000668CF" w:rsidRDefault="007934B2" w:rsidP="007C2C9C">
            <w:pPr>
              <w:pStyle w:val="TableText"/>
              <w:rPr>
                <w:noProof w:val="0"/>
                <w:lang w:eastAsia="ko-KR"/>
              </w:rPr>
            </w:pPr>
            <w:r w:rsidRPr="003D3ED3">
              <w:t>0%</w:t>
            </w:r>
          </w:p>
        </w:tc>
        <w:tc>
          <w:tcPr>
            <w:tcW w:w="720" w:type="dxa"/>
            <w:tcBorders>
              <w:top w:val="single" w:sz="4" w:space="0" w:color="auto"/>
            </w:tcBorders>
            <w:noWrap/>
            <w:vAlign w:val="bottom"/>
          </w:tcPr>
          <w:p w14:paraId="07B9A93E" w14:textId="0E934822" w:rsidR="007934B2" w:rsidRPr="000668CF" w:rsidRDefault="000A539A" w:rsidP="007C2C9C">
            <w:pPr>
              <w:pStyle w:val="TableText"/>
              <w:rPr>
                <w:noProof w:val="0"/>
                <w:lang w:eastAsia="ko-KR"/>
              </w:rPr>
            </w:pPr>
            <w:r w:rsidRPr="00E3760B">
              <w:t>0</w:t>
            </w:r>
          </w:p>
        </w:tc>
        <w:tc>
          <w:tcPr>
            <w:tcW w:w="720" w:type="dxa"/>
            <w:tcBorders>
              <w:top w:val="single" w:sz="4" w:space="0" w:color="auto"/>
            </w:tcBorders>
            <w:noWrap/>
            <w:vAlign w:val="bottom"/>
          </w:tcPr>
          <w:p w14:paraId="789E6924" w14:textId="7D487E63" w:rsidR="007934B2" w:rsidRPr="000668CF" w:rsidRDefault="000A539A" w:rsidP="007C2C9C">
            <w:pPr>
              <w:pStyle w:val="TableText"/>
              <w:rPr>
                <w:noProof w:val="0"/>
                <w:lang w:eastAsia="ko-KR"/>
              </w:rPr>
            </w:pPr>
            <w:r w:rsidRPr="00E3760B">
              <w:t>N/A</w:t>
            </w:r>
          </w:p>
        </w:tc>
        <w:tc>
          <w:tcPr>
            <w:tcW w:w="720" w:type="dxa"/>
            <w:tcBorders>
              <w:top w:val="single" w:sz="4" w:space="0" w:color="auto"/>
            </w:tcBorders>
            <w:noWrap/>
            <w:vAlign w:val="bottom"/>
          </w:tcPr>
          <w:p w14:paraId="70347E11" w14:textId="7AD96FE2" w:rsidR="007934B2" w:rsidRPr="000668CF" w:rsidRDefault="000A539A" w:rsidP="007C2C9C">
            <w:pPr>
              <w:pStyle w:val="TableText"/>
              <w:rPr>
                <w:noProof w:val="0"/>
                <w:lang w:eastAsia="ko-KR"/>
              </w:rPr>
            </w:pPr>
            <w:r w:rsidRPr="00E3760B">
              <w:t>0</w:t>
            </w:r>
          </w:p>
        </w:tc>
        <w:tc>
          <w:tcPr>
            <w:tcW w:w="717" w:type="dxa"/>
            <w:tcBorders>
              <w:top w:val="single" w:sz="4" w:space="0" w:color="auto"/>
            </w:tcBorders>
            <w:noWrap/>
            <w:vAlign w:val="bottom"/>
          </w:tcPr>
          <w:p w14:paraId="28D532E9" w14:textId="3A7109AC" w:rsidR="007934B2" w:rsidRPr="000668CF" w:rsidRDefault="000A539A" w:rsidP="007C2C9C">
            <w:pPr>
              <w:pStyle w:val="TableText"/>
              <w:rPr>
                <w:noProof w:val="0"/>
                <w:lang w:eastAsia="ko-KR"/>
              </w:rPr>
            </w:pPr>
            <w:r w:rsidRPr="00E3760B">
              <w:t>N/A</w:t>
            </w:r>
          </w:p>
        </w:tc>
      </w:tr>
      <w:tr w:rsidR="00D53C12" w:rsidRPr="000668CF" w14:paraId="5C987EC3" w14:textId="77777777" w:rsidTr="00D53C12">
        <w:tc>
          <w:tcPr>
            <w:tcW w:w="7636" w:type="dxa"/>
          </w:tcPr>
          <w:p w14:paraId="2EED05F4" w14:textId="29A0DCD7" w:rsidR="000A539A" w:rsidRPr="00C46C80" w:rsidRDefault="000A539A" w:rsidP="007C2C9C">
            <w:pPr>
              <w:pStyle w:val="TableText"/>
              <w:jc w:val="left"/>
              <w:rPr>
                <w:noProof w:val="0"/>
                <w:lang w:eastAsia="ko-KR"/>
              </w:rPr>
            </w:pPr>
            <w:r>
              <w:rPr>
                <w:noProof w:val="0"/>
                <w:lang w:eastAsia="ko-KR"/>
              </w:rPr>
              <w:t>Non-Embedded Designated Support—Color Overlay</w:t>
            </w:r>
          </w:p>
        </w:tc>
        <w:tc>
          <w:tcPr>
            <w:tcW w:w="720" w:type="dxa"/>
            <w:noWrap/>
            <w:vAlign w:val="bottom"/>
          </w:tcPr>
          <w:p w14:paraId="560A375C" w14:textId="1D8CCD47" w:rsidR="000A539A" w:rsidRPr="003D3ED3" w:rsidRDefault="000A539A" w:rsidP="007C2C9C">
            <w:pPr>
              <w:pStyle w:val="TableText"/>
            </w:pPr>
            <w:r w:rsidRPr="00E3760B">
              <w:t>0</w:t>
            </w:r>
          </w:p>
        </w:tc>
        <w:tc>
          <w:tcPr>
            <w:tcW w:w="720" w:type="dxa"/>
            <w:noWrap/>
            <w:vAlign w:val="bottom"/>
          </w:tcPr>
          <w:p w14:paraId="60FA9677" w14:textId="3DABD357" w:rsidR="000A539A" w:rsidRPr="003D3ED3" w:rsidRDefault="000A539A" w:rsidP="007C2C9C">
            <w:pPr>
              <w:pStyle w:val="TableText"/>
            </w:pPr>
            <w:r w:rsidRPr="00E3760B">
              <w:t>N/A</w:t>
            </w:r>
          </w:p>
        </w:tc>
        <w:tc>
          <w:tcPr>
            <w:tcW w:w="720" w:type="dxa"/>
            <w:noWrap/>
            <w:vAlign w:val="bottom"/>
          </w:tcPr>
          <w:p w14:paraId="086B4F77" w14:textId="03D79371" w:rsidR="000A539A" w:rsidRPr="003D3ED3" w:rsidRDefault="000A539A" w:rsidP="007C2C9C">
            <w:pPr>
              <w:pStyle w:val="TableText"/>
            </w:pPr>
            <w:r w:rsidRPr="00E3760B">
              <w:t>0</w:t>
            </w:r>
          </w:p>
        </w:tc>
        <w:tc>
          <w:tcPr>
            <w:tcW w:w="720" w:type="dxa"/>
            <w:noWrap/>
            <w:vAlign w:val="bottom"/>
          </w:tcPr>
          <w:p w14:paraId="17D441DA" w14:textId="003FF992" w:rsidR="000A539A" w:rsidRPr="003D3ED3" w:rsidRDefault="000A539A" w:rsidP="007C2C9C">
            <w:pPr>
              <w:pStyle w:val="TableText"/>
            </w:pPr>
            <w:r w:rsidRPr="00E3760B">
              <w:t>N/A</w:t>
            </w:r>
          </w:p>
        </w:tc>
        <w:tc>
          <w:tcPr>
            <w:tcW w:w="720" w:type="dxa"/>
            <w:noWrap/>
            <w:vAlign w:val="bottom"/>
          </w:tcPr>
          <w:p w14:paraId="44EF15D2" w14:textId="31560D43" w:rsidR="000A539A" w:rsidRPr="003D3ED3" w:rsidRDefault="000A539A" w:rsidP="007C2C9C">
            <w:pPr>
              <w:pStyle w:val="TableText"/>
            </w:pPr>
            <w:r w:rsidRPr="00E3760B">
              <w:t>0</w:t>
            </w:r>
          </w:p>
        </w:tc>
        <w:tc>
          <w:tcPr>
            <w:tcW w:w="717" w:type="dxa"/>
            <w:noWrap/>
            <w:vAlign w:val="bottom"/>
          </w:tcPr>
          <w:p w14:paraId="2324FA06" w14:textId="4D479829" w:rsidR="000A539A" w:rsidRPr="003D3ED3" w:rsidRDefault="000A539A" w:rsidP="007C2C9C">
            <w:pPr>
              <w:pStyle w:val="TableText"/>
            </w:pPr>
            <w:r w:rsidRPr="00E3760B">
              <w:t>N/A</w:t>
            </w:r>
          </w:p>
        </w:tc>
      </w:tr>
      <w:tr w:rsidR="00D53C12" w:rsidRPr="000668CF" w14:paraId="01DF9AE2" w14:textId="77777777" w:rsidTr="00D53C12">
        <w:tc>
          <w:tcPr>
            <w:tcW w:w="7636" w:type="dxa"/>
          </w:tcPr>
          <w:p w14:paraId="220E1BC5" w14:textId="4D88071B" w:rsidR="007934B2" w:rsidRPr="00C46C80" w:rsidRDefault="007934B2" w:rsidP="007C2C9C">
            <w:pPr>
              <w:pStyle w:val="TableText"/>
              <w:jc w:val="left"/>
              <w:rPr>
                <w:noProof w:val="0"/>
                <w:szCs w:val="24"/>
                <w:lang w:eastAsia="ko-KR"/>
              </w:rPr>
            </w:pPr>
            <w:r w:rsidRPr="00C46C80">
              <w:rPr>
                <w:noProof w:val="0"/>
                <w:lang w:eastAsia="ko-KR"/>
              </w:rPr>
              <w:t>Non-Embedded Designated Support—Designated Interface Assistant</w:t>
            </w:r>
          </w:p>
        </w:tc>
        <w:tc>
          <w:tcPr>
            <w:tcW w:w="720" w:type="dxa"/>
            <w:noWrap/>
            <w:vAlign w:val="bottom"/>
          </w:tcPr>
          <w:p w14:paraId="124C1469" w14:textId="33261C7D" w:rsidR="007934B2" w:rsidRPr="000668CF" w:rsidRDefault="000A539A" w:rsidP="007C2C9C">
            <w:pPr>
              <w:pStyle w:val="TableText"/>
              <w:rPr>
                <w:noProof w:val="0"/>
                <w:lang w:eastAsia="ko-KR"/>
              </w:rPr>
            </w:pPr>
            <w:r w:rsidRPr="00E3760B">
              <w:t>1</w:t>
            </w:r>
          </w:p>
        </w:tc>
        <w:tc>
          <w:tcPr>
            <w:tcW w:w="720" w:type="dxa"/>
            <w:noWrap/>
            <w:vAlign w:val="bottom"/>
          </w:tcPr>
          <w:p w14:paraId="0BB7AA55" w14:textId="51ECEC76" w:rsidR="007934B2" w:rsidRPr="000668CF" w:rsidRDefault="000A539A" w:rsidP="007C2C9C">
            <w:pPr>
              <w:pStyle w:val="TableText"/>
              <w:rPr>
                <w:noProof w:val="0"/>
                <w:lang w:eastAsia="ko-KR"/>
              </w:rPr>
            </w:pPr>
            <w:r w:rsidRPr="00E3760B">
              <w:t>0</w:t>
            </w:r>
            <w:r w:rsidR="007934B2" w:rsidRPr="003D3ED3">
              <w:t>%</w:t>
            </w:r>
          </w:p>
        </w:tc>
        <w:tc>
          <w:tcPr>
            <w:tcW w:w="720" w:type="dxa"/>
            <w:noWrap/>
            <w:vAlign w:val="bottom"/>
          </w:tcPr>
          <w:p w14:paraId="200E3C79" w14:textId="4EB0A56D" w:rsidR="007934B2" w:rsidRPr="000668CF" w:rsidRDefault="000A539A" w:rsidP="007C2C9C">
            <w:pPr>
              <w:pStyle w:val="TableText"/>
              <w:rPr>
                <w:noProof w:val="0"/>
                <w:lang w:eastAsia="ko-KR"/>
              </w:rPr>
            </w:pPr>
            <w:r w:rsidRPr="00E3760B">
              <w:t>0</w:t>
            </w:r>
          </w:p>
        </w:tc>
        <w:tc>
          <w:tcPr>
            <w:tcW w:w="720" w:type="dxa"/>
            <w:noWrap/>
            <w:vAlign w:val="bottom"/>
          </w:tcPr>
          <w:p w14:paraId="5D32AD45" w14:textId="1722FB23" w:rsidR="007934B2" w:rsidRPr="000668CF" w:rsidRDefault="000A539A" w:rsidP="007C2C9C">
            <w:pPr>
              <w:pStyle w:val="TableText"/>
              <w:rPr>
                <w:noProof w:val="0"/>
                <w:lang w:eastAsia="ko-KR"/>
              </w:rPr>
            </w:pPr>
            <w:r w:rsidRPr="00E3760B">
              <w:t>N/A</w:t>
            </w:r>
          </w:p>
        </w:tc>
        <w:tc>
          <w:tcPr>
            <w:tcW w:w="720" w:type="dxa"/>
            <w:noWrap/>
            <w:vAlign w:val="bottom"/>
          </w:tcPr>
          <w:p w14:paraId="7C2E1C8F" w14:textId="60EE7C92" w:rsidR="007934B2" w:rsidRPr="000668CF" w:rsidRDefault="000A539A" w:rsidP="007C2C9C">
            <w:pPr>
              <w:pStyle w:val="TableText"/>
              <w:rPr>
                <w:noProof w:val="0"/>
                <w:lang w:eastAsia="ko-KR"/>
              </w:rPr>
            </w:pPr>
            <w:r w:rsidRPr="00E3760B">
              <w:t>0</w:t>
            </w:r>
          </w:p>
        </w:tc>
        <w:tc>
          <w:tcPr>
            <w:tcW w:w="717" w:type="dxa"/>
            <w:noWrap/>
            <w:vAlign w:val="bottom"/>
          </w:tcPr>
          <w:p w14:paraId="100A9AC1" w14:textId="5041AB41" w:rsidR="007934B2" w:rsidRPr="000668CF" w:rsidRDefault="000A539A" w:rsidP="007C2C9C">
            <w:pPr>
              <w:pStyle w:val="TableText"/>
              <w:rPr>
                <w:noProof w:val="0"/>
                <w:lang w:eastAsia="ko-KR"/>
              </w:rPr>
            </w:pPr>
            <w:r w:rsidRPr="00E3760B">
              <w:t>N/A</w:t>
            </w:r>
          </w:p>
        </w:tc>
      </w:tr>
      <w:tr w:rsidR="00D53C12" w:rsidRPr="000668CF" w14:paraId="32E3B17D" w14:textId="77777777" w:rsidTr="00D53C12">
        <w:tc>
          <w:tcPr>
            <w:tcW w:w="7636" w:type="dxa"/>
          </w:tcPr>
          <w:p w14:paraId="7A458F7D" w14:textId="4F1E8ECC" w:rsidR="007934B2" w:rsidRPr="00BB06FC" w:rsidRDefault="007934B2" w:rsidP="007C2C9C">
            <w:pPr>
              <w:pStyle w:val="TableText"/>
              <w:jc w:val="left"/>
              <w:rPr>
                <w:noProof w:val="0"/>
                <w:szCs w:val="24"/>
                <w:lang w:eastAsia="ko-KR"/>
              </w:rPr>
            </w:pPr>
            <w:r w:rsidRPr="00BB06FC">
              <w:rPr>
                <w:noProof w:val="0"/>
                <w:lang w:eastAsia="ko-KR"/>
              </w:rPr>
              <w:t>Non-Embedded Designated Support—Magnification</w:t>
            </w:r>
          </w:p>
        </w:tc>
        <w:tc>
          <w:tcPr>
            <w:tcW w:w="720" w:type="dxa"/>
            <w:noWrap/>
            <w:vAlign w:val="bottom"/>
          </w:tcPr>
          <w:p w14:paraId="599EA1E0" w14:textId="5FEA590E" w:rsidR="007934B2" w:rsidRPr="000668CF" w:rsidRDefault="000A539A" w:rsidP="007C2C9C">
            <w:pPr>
              <w:pStyle w:val="TableText"/>
              <w:rPr>
                <w:noProof w:val="0"/>
                <w:lang w:eastAsia="ko-KR"/>
              </w:rPr>
            </w:pPr>
            <w:r w:rsidRPr="00E3760B">
              <w:t>1</w:t>
            </w:r>
          </w:p>
        </w:tc>
        <w:tc>
          <w:tcPr>
            <w:tcW w:w="720" w:type="dxa"/>
            <w:noWrap/>
            <w:vAlign w:val="bottom"/>
          </w:tcPr>
          <w:p w14:paraId="35B4FBB2" w14:textId="6144F783" w:rsidR="007934B2" w:rsidRPr="000668CF" w:rsidRDefault="000A539A" w:rsidP="007C2C9C">
            <w:pPr>
              <w:pStyle w:val="TableText"/>
              <w:rPr>
                <w:noProof w:val="0"/>
                <w:lang w:eastAsia="ko-KR"/>
              </w:rPr>
            </w:pPr>
            <w:r w:rsidRPr="00E3760B">
              <w:t>0</w:t>
            </w:r>
            <w:r w:rsidR="007934B2" w:rsidRPr="003D3ED3">
              <w:t>%</w:t>
            </w:r>
          </w:p>
        </w:tc>
        <w:tc>
          <w:tcPr>
            <w:tcW w:w="720" w:type="dxa"/>
            <w:noWrap/>
            <w:vAlign w:val="bottom"/>
          </w:tcPr>
          <w:p w14:paraId="7B28B606" w14:textId="5DC36811" w:rsidR="007934B2" w:rsidRPr="000668CF" w:rsidRDefault="000A539A" w:rsidP="007C2C9C">
            <w:pPr>
              <w:pStyle w:val="TableText"/>
              <w:rPr>
                <w:noProof w:val="0"/>
                <w:lang w:eastAsia="ko-KR"/>
              </w:rPr>
            </w:pPr>
            <w:r w:rsidRPr="00E3760B">
              <w:t>0</w:t>
            </w:r>
          </w:p>
        </w:tc>
        <w:tc>
          <w:tcPr>
            <w:tcW w:w="720" w:type="dxa"/>
            <w:noWrap/>
            <w:vAlign w:val="bottom"/>
          </w:tcPr>
          <w:p w14:paraId="63DC06A1" w14:textId="35906383" w:rsidR="007934B2" w:rsidRPr="000668CF" w:rsidRDefault="000A539A" w:rsidP="007C2C9C">
            <w:pPr>
              <w:pStyle w:val="TableText"/>
              <w:rPr>
                <w:noProof w:val="0"/>
                <w:lang w:eastAsia="ko-KR"/>
              </w:rPr>
            </w:pPr>
            <w:r w:rsidRPr="00E3760B">
              <w:t>N/A</w:t>
            </w:r>
          </w:p>
        </w:tc>
        <w:tc>
          <w:tcPr>
            <w:tcW w:w="720" w:type="dxa"/>
            <w:noWrap/>
            <w:vAlign w:val="bottom"/>
          </w:tcPr>
          <w:p w14:paraId="0AF73179" w14:textId="491D001D" w:rsidR="007934B2" w:rsidRPr="000668CF" w:rsidRDefault="000A539A" w:rsidP="007C2C9C">
            <w:pPr>
              <w:pStyle w:val="TableText"/>
              <w:rPr>
                <w:noProof w:val="0"/>
                <w:lang w:eastAsia="ko-KR"/>
              </w:rPr>
            </w:pPr>
            <w:r w:rsidRPr="00E3760B">
              <w:t>0</w:t>
            </w:r>
          </w:p>
        </w:tc>
        <w:tc>
          <w:tcPr>
            <w:tcW w:w="717" w:type="dxa"/>
            <w:noWrap/>
            <w:vAlign w:val="bottom"/>
          </w:tcPr>
          <w:p w14:paraId="4831A069" w14:textId="4C523827" w:rsidR="007934B2" w:rsidRPr="000668CF" w:rsidRDefault="000A539A" w:rsidP="007C2C9C">
            <w:pPr>
              <w:pStyle w:val="TableText"/>
              <w:rPr>
                <w:noProof w:val="0"/>
                <w:lang w:eastAsia="ko-KR"/>
              </w:rPr>
            </w:pPr>
            <w:r w:rsidRPr="00E3760B">
              <w:t>N/A</w:t>
            </w:r>
          </w:p>
        </w:tc>
      </w:tr>
      <w:tr w:rsidR="00D53C12" w:rsidRPr="000668CF" w14:paraId="23A2FC0A" w14:textId="77777777" w:rsidTr="00D53C12">
        <w:tc>
          <w:tcPr>
            <w:tcW w:w="7636" w:type="dxa"/>
          </w:tcPr>
          <w:p w14:paraId="641CDDFA" w14:textId="429AD9CB" w:rsidR="007934B2" w:rsidRPr="00BB06FC" w:rsidRDefault="007934B2" w:rsidP="007C2C9C">
            <w:pPr>
              <w:pStyle w:val="TableText"/>
              <w:jc w:val="left"/>
              <w:rPr>
                <w:noProof w:val="0"/>
                <w:szCs w:val="24"/>
                <w:lang w:eastAsia="ko-KR"/>
              </w:rPr>
            </w:pPr>
            <w:r w:rsidRPr="00BB06FC">
              <w:rPr>
                <w:noProof w:val="0"/>
                <w:lang w:eastAsia="ko-KR"/>
              </w:rPr>
              <w:t>Non-Embedded Designated Support—Masking</w:t>
            </w:r>
          </w:p>
        </w:tc>
        <w:tc>
          <w:tcPr>
            <w:tcW w:w="720" w:type="dxa"/>
            <w:noWrap/>
            <w:vAlign w:val="bottom"/>
          </w:tcPr>
          <w:p w14:paraId="427CAA4B" w14:textId="20A52F54" w:rsidR="007934B2" w:rsidRPr="000668CF" w:rsidRDefault="000A539A" w:rsidP="007C2C9C">
            <w:pPr>
              <w:pStyle w:val="TableText"/>
              <w:rPr>
                <w:noProof w:val="0"/>
                <w:lang w:eastAsia="ko-KR"/>
              </w:rPr>
            </w:pPr>
            <w:r w:rsidRPr="00E3760B">
              <w:t>1</w:t>
            </w:r>
          </w:p>
        </w:tc>
        <w:tc>
          <w:tcPr>
            <w:tcW w:w="720" w:type="dxa"/>
            <w:noWrap/>
            <w:vAlign w:val="bottom"/>
          </w:tcPr>
          <w:p w14:paraId="439DDD5B" w14:textId="5F435867" w:rsidR="007934B2" w:rsidRPr="000668CF" w:rsidRDefault="000A539A" w:rsidP="007C2C9C">
            <w:pPr>
              <w:pStyle w:val="TableText"/>
              <w:rPr>
                <w:noProof w:val="0"/>
                <w:lang w:eastAsia="ko-KR"/>
              </w:rPr>
            </w:pPr>
            <w:r w:rsidRPr="00E3760B">
              <w:t>0</w:t>
            </w:r>
            <w:r w:rsidR="007934B2" w:rsidRPr="003D3ED3">
              <w:t>%</w:t>
            </w:r>
          </w:p>
        </w:tc>
        <w:tc>
          <w:tcPr>
            <w:tcW w:w="720" w:type="dxa"/>
            <w:noWrap/>
            <w:vAlign w:val="bottom"/>
          </w:tcPr>
          <w:p w14:paraId="1A41CB4C" w14:textId="56023081" w:rsidR="007934B2" w:rsidRPr="000668CF" w:rsidRDefault="000A539A" w:rsidP="007C2C9C">
            <w:pPr>
              <w:pStyle w:val="TableText"/>
              <w:rPr>
                <w:noProof w:val="0"/>
                <w:lang w:eastAsia="ko-KR"/>
              </w:rPr>
            </w:pPr>
            <w:r w:rsidRPr="00E3760B">
              <w:t>0</w:t>
            </w:r>
          </w:p>
        </w:tc>
        <w:tc>
          <w:tcPr>
            <w:tcW w:w="720" w:type="dxa"/>
            <w:noWrap/>
            <w:vAlign w:val="bottom"/>
          </w:tcPr>
          <w:p w14:paraId="6920D0EA" w14:textId="3571C76C" w:rsidR="007934B2" w:rsidRPr="000668CF" w:rsidRDefault="000A539A" w:rsidP="007C2C9C">
            <w:pPr>
              <w:pStyle w:val="TableText"/>
              <w:rPr>
                <w:noProof w:val="0"/>
                <w:lang w:eastAsia="ko-KR"/>
              </w:rPr>
            </w:pPr>
            <w:r w:rsidRPr="00E3760B">
              <w:t>N/A</w:t>
            </w:r>
          </w:p>
        </w:tc>
        <w:tc>
          <w:tcPr>
            <w:tcW w:w="720" w:type="dxa"/>
            <w:noWrap/>
            <w:vAlign w:val="bottom"/>
          </w:tcPr>
          <w:p w14:paraId="2AFB8497" w14:textId="2FBCD668" w:rsidR="007934B2" w:rsidRPr="000668CF" w:rsidRDefault="000A539A" w:rsidP="007C2C9C">
            <w:pPr>
              <w:pStyle w:val="TableText"/>
              <w:rPr>
                <w:noProof w:val="0"/>
                <w:lang w:eastAsia="ko-KR"/>
              </w:rPr>
            </w:pPr>
            <w:r w:rsidRPr="00E3760B">
              <w:t>0</w:t>
            </w:r>
          </w:p>
        </w:tc>
        <w:tc>
          <w:tcPr>
            <w:tcW w:w="717" w:type="dxa"/>
            <w:noWrap/>
            <w:vAlign w:val="bottom"/>
          </w:tcPr>
          <w:p w14:paraId="0E1A57B2" w14:textId="3CA23985" w:rsidR="007934B2" w:rsidRPr="000668CF" w:rsidRDefault="000A539A" w:rsidP="007C2C9C">
            <w:pPr>
              <w:pStyle w:val="TableText"/>
              <w:rPr>
                <w:noProof w:val="0"/>
                <w:lang w:eastAsia="ko-KR"/>
              </w:rPr>
            </w:pPr>
            <w:r w:rsidRPr="00E3760B">
              <w:t>N/A</w:t>
            </w:r>
          </w:p>
        </w:tc>
      </w:tr>
      <w:tr w:rsidR="00D53C12" w:rsidRPr="000668CF" w14:paraId="07DCAF6D" w14:textId="77777777" w:rsidTr="00D53C12">
        <w:tc>
          <w:tcPr>
            <w:tcW w:w="7636" w:type="dxa"/>
          </w:tcPr>
          <w:p w14:paraId="3EABE433" w14:textId="1D2E0755" w:rsidR="007934B2" w:rsidRPr="00BB06FC" w:rsidRDefault="007934B2" w:rsidP="007C2C9C">
            <w:pPr>
              <w:pStyle w:val="TableText"/>
              <w:jc w:val="left"/>
              <w:rPr>
                <w:noProof w:val="0"/>
                <w:szCs w:val="24"/>
                <w:lang w:eastAsia="ko-KR"/>
              </w:rPr>
            </w:pPr>
            <w:r w:rsidRPr="00BB06FC">
              <w:rPr>
                <w:noProof w:val="0"/>
                <w:lang w:eastAsia="ko-KR"/>
              </w:rPr>
              <w:t>Non-Embedded Designated Support—Medical Supports</w:t>
            </w:r>
          </w:p>
        </w:tc>
        <w:tc>
          <w:tcPr>
            <w:tcW w:w="720" w:type="dxa"/>
            <w:noWrap/>
            <w:vAlign w:val="bottom"/>
          </w:tcPr>
          <w:p w14:paraId="635E46D3" w14:textId="39953F69" w:rsidR="007934B2" w:rsidRPr="000668CF" w:rsidRDefault="007934B2" w:rsidP="007C2C9C">
            <w:pPr>
              <w:pStyle w:val="TableText"/>
              <w:rPr>
                <w:noProof w:val="0"/>
                <w:color w:val="000000"/>
              </w:rPr>
            </w:pPr>
            <w:r w:rsidRPr="003D3ED3">
              <w:t>0</w:t>
            </w:r>
          </w:p>
        </w:tc>
        <w:tc>
          <w:tcPr>
            <w:tcW w:w="720" w:type="dxa"/>
            <w:noWrap/>
            <w:vAlign w:val="bottom"/>
          </w:tcPr>
          <w:p w14:paraId="32D005BD" w14:textId="1A38E3A7" w:rsidR="007934B2" w:rsidRPr="000668CF" w:rsidRDefault="007934B2" w:rsidP="007C2C9C">
            <w:pPr>
              <w:pStyle w:val="TableText"/>
              <w:rPr>
                <w:noProof w:val="0"/>
                <w:color w:val="000000"/>
              </w:rPr>
            </w:pPr>
            <w:r w:rsidRPr="003D3ED3">
              <w:t>N/A</w:t>
            </w:r>
          </w:p>
        </w:tc>
        <w:tc>
          <w:tcPr>
            <w:tcW w:w="720" w:type="dxa"/>
            <w:noWrap/>
            <w:vAlign w:val="bottom"/>
          </w:tcPr>
          <w:p w14:paraId="7178EB84" w14:textId="04DDA788" w:rsidR="007934B2" w:rsidRPr="000668CF" w:rsidRDefault="000A539A" w:rsidP="007C2C9C">
            <w:pPr>
              <w:pStyle w:val="TableText"/>
              <w:rPr>
                <w:noProof w:val="0"/>
                <w:color w:val="000000"/>
              </w:rPr>
            </w:pPr>
            <w:r w:rsidRPr="00E3760B">
              <w:t>0</w:t>
            </w:r>
          </w:p>
        </w:tc>
        <w:tc>
          <w:tcPr>
            <w:tcW w:w="720" w:type="dxa"/>
            <w:noWrap/>
            <w:vAlign w:val="bottom"/>
          </w:tcPr>
          <w:p w14:paraId="46F00836" w14:textId="6D925D60" w:rsidR="007934B2" w:rsidRPr="000668CF" w:rsidRDefault="000A539A" w:rsidP="007C2C9C">
            <w:pPr>
              <w:pStyle w:val="TableText"/>
              <w:rPr>
                <w:noProof w:val="0"/>
                <w:color w:val="000000"/>
              </w:rPr>
            </w:pPr>
            <w:r w:rsidRPr="00E3760B">
              <w:t>N/A</w:t>
            </w:r>
          </w:p>
        </w:tc>
        <w:tc>
          <w:tcPr>
            <w:tcW w:w="720" w:type="dxa"/>
            <w:noWrap/>
            <w:vAlign w:val="bottom"/>
          </w:tcPr>
          <w:p w14:paraId="0177D0C5" w14:textId="7D1DDA75" w:rsidR="007934B2" w:rsidRPr="000668CF" w:rsidRDefault="000A539A" w:rsidP="007C2C9C">
            <w:pPr>
              <w:pStyle w:val="TableText"/>
              <w:rPr>
                <w:noProof w:val="0"/>
                <w:color w:val="000000"/>
              </w:rPr>
            </w:pPr>
            <w:r w:rsidRPr="00E3760B">
              <w:t>0</w:t>
            </w:r>
          </w:p>
        </w:tc>
        <w:tc>
          <w:tcPr>
            <w:tcW w:w="717" w:type="dxa"/>
            <w:noWrap/>
            <w:vAlign w:val="bottom"/>
          </w:tcPr>
          <w:p w14:paraId="6C90BE2D" w14:textId="6BC88CF1" w:rsidR="007934B2" w:rsidRPr="000668CF" w:rsidRDefault="000A539A" w:rsidP="007C2C9C">
            <w:pPr>
              <w:pStyle w:val="TableText"/>
              <w:rPr>
                <w:noProof w:val="0"/>
                <w:color w:val="000000"/>
              </w:rPr>
            </w:pPr>
            <w:r w:rsidRPr="00E3760B">
              <w:t>N/A</w:t>
            </w:r>
          </w:p>
        </w:tc>
      </w:tr>
      <w:tr w:rsidR="00D53C12" w:rsidRPr="000668CF" w14:paraId="308AA082" w14:textId="77777777" w:rsidTr="00D53C12">
        <w:tc>
          <w:tcPr>
            <w:tcW w:w="7636" w:type="dxa"/>
          </w:tcPr>
          <w:p w14:paraId="384296FB" w14:textId="31965D43" w:rsidR="007934B2" w:rsidRPr="00BB06FC" w:rsidRDefault="007934B2" w:rsidP="007C2C9C">
            <w:pPr>
              <w:pStyle w:val="TableText"/>
              <w:jc w:val="left"/>
              <w:rPr>
                <w:noProof w:val="0"/>
                <w:szCs w:val="24"/>
                <w:lang w:eastAsia="ko-KR"/>
              </w:rPr>
            </w:pPr>
            <w:r w:rsidRPr="00BB06FC">
              <w:rPr>
                <w:noProof w:val="0"/>
                <w:lang w:eastAsia="ko-KR"/>
              </w:rPr>
              <w:t>Non-Embedded Designated Support—Noise Buffers</w:t>
            </w:r>
          </w:p>
        </w:tc>
        <w:tc>
          <w:tcPr>
            <w:tcW w:w="720" w:type="dxa"/>
            <w:noWrap/>
            <w:vAlign w:val="bottom"/>
          </w:tcPr>
          <w:p w14:paraId="6DA6DF5E" w14:textId="6791D058" w:rsidR="007934B2" w:rsidRPr="000668CF" w:rsidRDefault="000A539A" w:rsidP="007C2C9C">
            <w:pPr>
              <w:pStyle w:val="TableText"/>
              <w:rPr>
                <w:noProof w:val="0"/>
                <w:lang w:eastAsia="ko-KR"/>
              </w:rPr>
            </w:pPr>
            <w:r w:rsidRPr="00E3760B">
              <w:t>4</w:t>
            </w:r>
          </w:p>
        </w:tc>
        <w:tc>
          <w:tcPr>
            <w:tcW w:w="720" w:type="dxa"/>
            <w:noWrap/>
            <w:vAlign w:val="bottom"/>
          </w:tcPr>
          <w:p w14:paraId="35D3FE3A" w14:textId="7CD1E007" w:rsidR="007934B2" w:rsidRPr="000668CF" w:rsidRDefault="000A539A" w:rsidP="007C2C9C">
            <w:pPr>
              <w:pStyle w:val="TableText"/>
              <w:rPr>
                <w:noProof w:val="0"/>
                <w:lang w:eastAsia="ko-KR"/>
              </w:rPr>
            </w:pPr>
            <w:r w:rsidRPr="00E3760B">
              <w:t>1</w:t>
            </w:r>
            <w:r w:rsidR="007934B2" w:rsidRPr="003D3ED3">
              <w:t>%</w:t>
            </w:r>
          </w:p>
        </w:tc>
        <w:tc>
          <w:tcPr>
            <w:tcW w:w="720" w:type="dxa"/>
            <w:noWrap/>
            <w:vAlign w:val="bottom"/>
          </w:tcPr>
          <w:p w14:paraId="20CCD243" w14:textId="15BF2962" w:rsidR="007934B2" w:rsidRPr="000668CF" w:rsidRDefault="000A539A" w:rsidP="007C2C9C">
            <w:pPr>
              <w:pStyle w:val="TableText"/>
              <w:rPr>
                <w:noProof w:val="0"/>
                <w:lang w:eastAsia="ko-KR"/>
              </w:rPr>
            </w:pPr>
            <w:r w:rsidRPr="00E3760B">
              <w:t>1</w:t>
            </w:r>
          </w:p>
        </w:tc>
        <w:tc>
          <w:tcPr>
            <w:tcW w:w="720" w:type="dxa"/>
            <w:noWrap/>
            <w:vAlign w:val="bottom"/>
          </w:tcPr>
          <w:p w14:paraId="6CAB09FC" w14:textId="5304F6ED" w:rsidR="007934B2" w:rsidRPr="000668CF" w:rsidRDefault="000A539A" w:rsidP="007C2C9C">
            <w:pPr>
              <w:pStyle w:val="TableText"/>
              <w:rPr>
                <w:noProof w:val="0"/>
                <w:lang w:eastAsia="ko-KR"/>
              </w:rPr>
            </w:pPr>
            <w:r w:rsidRPr="00E3760B">
              <w:t>2</w:t>
            </w:r>
            <w:r w:rsidR="007934B2" w:rsidRPr="003D3ED3">
              <w:t>%</w:t>
            </w:r>
          </w:p>
        </w:tc>
        <w:tc>
          <w:tcPr>
            <w:tcW w:w="720" w:type="dxa"/>
            <w:noWrap/>
            <w:vAlign w:val="bottom"/>
          </w:tcPr>
          <w:p w14:paraId="78AB0AD8" w14:textId="0A8FA952" w:rsidR="007934B2" w:rsidRPr="000668CF" w:rsidRDefault="000A539A" w:rsidP="007C2C9C">
            <w:pPr>
              <w:pStyle w:val="TableText"/>
              <w:rPr>
                <w:noProof w:val="0"/>
                <w:lang w:eastAsia="ko-KR"/>
              </w:rPr>
            </w:pPr>
            <w:r w:rsidRPr="00E3760B">
              <w:t>0</w:t>
            </w:r>
          </w:p>
        </w:tc>
        <w:tc>
          <w:tcPr>
            <w:tcW w:w="717" w:type="dxa"/>
            <w:noWrap/>
            <w:vAlign w:val="bottom"/>
          </w:tcPr>
          <w:p w14:paraId="54CBFBE0" w14:textId="1D1B276B" w:rsidR="007934B2" w:rsidRPr="000668CF" w:rsidRDefault="000A539A" w:rsidP="007C2C9C">
            <w:pPr>
              <w:pStyle w:val="TableText"/>
              <w:rPr>
                <w:noProof w:val="0"/>
                <w:lang w:eastAsia="ko-KR"/>
              </w:rPr>
            </w:pPr>
            <w:r w:rsidRPr="00E3760B">
              <w:t>N/A</w:t>
            </w:r>
          </w:p>
        </w:tc>
      </w:tr>
      <w:tr w:rsidR="00D53C12" w:rsidRPr="000668CF" w14:paraId="2BEE9009" w14:textId="77777777" w:rsidTr="00D53C12">
        <w:tc>
          <w:tcPr>
            <w:tcW w:w="7636" w:type="dxa"/>
          </w:tcPr>
          <w:p w14:paraId="513C76CA" w14:textId="131B2435" w:rsidR="007934B2" w:rsidRPr="00BB06FC" w:rsidRDefault="007934B2" w:rsidP="007C2C9C">
            <w:pPr>
              <w:pStyle w:val="TableText"/>
              <w:jc w:val="left"/>
              <w:rPr>
                <w:noProof w:val="0"/>
                <w:szCs w:val="24"/>
                <w:lang w:eastAsia="ko-KR"/>
              </w:rPr>
            </w:pPr>
            <w:r w:rsidRPr="00BB06FC">
              <w:rPr>
                <w:noProof w:val="0"/>
                <w:lang w:eastAsia="ko-KR"/>
              </w:rPr>
              <w:t>Non-Embedded Designated Support—Print on demand</w:t>
            </w:r>
          </w:p>
        </w:tc>
        <w:tc>
          <w:tcPr>
            <w:tcW w:w="720" w:type="dxa"/>
            <w:noWrap/>
            <w:vAlign w:val="bottom"/>
          </w:tcPr>
          <w:p w14:paraId="17A5FBE0" w14:textId="39E7D7FA" w:rsidR="007934B2" w:rsidRPr="000668CF" w:rsidRDefault="000A539A" w:rsidP="007C2C9C">
            <w:pPr>
              <w:pStyle w:val="TableText"/>
              <w:rPr>
                <w:noProof w:val="0"/>
                <w:lang w:eastAsia="ko-KR"/>
              </w:rPr>
            </w:pPr>
            <w:r w:rsidRPr="00E3760B">
              <w:t>0</w:t>
            </w:r>
          </w:p>
        </w:tc>
        <w:tc>
          <w:tcPr>
            <w:tcW w:w="720" w:type="dxa"/>
            <w:noWrap/>
            <w:vAlign w:val="bottom"/>
          </w:tcPr>
          <w:p w14:paraId="55BC87B5" w14:textId="7B66C2B7" w:rsidR="007934B2" w:rsidRPr="000668CF" w:rsidRDefault="000A539A" w:rsidP="007C2C9C">
            <w:pPr>
              <w:pStyle w:val="TableText"/>
              <w:rPr>
                <w:noProof w:val="0"/>
                <w:lang w:eastAsia="ko-KR"/>
              </w:rPr>
            </w:pPr>
            <w:r w:rsidRPr="00E3760B">
              <w:t>N/A</w:t>
            </w:r>
          </w:p>
        </w:tc>
        <w:tc>
          <w:tcPr>
            <w:tcW w:w="720" w:type="dxa"/>
            <w:noWrap/>
            <w:vAlign w:val="bottom"/>
          </w:tcPr>
          <w:p w14:paraId="3CAF0199" w14:textId="74991DD8" w:rsidR="007934B2" w:rsidRPr="000668CF" w:rsidRDefault="000A539A" w:rsidP="007C2C9C">
            <w:pPr>
              <w:pStyle w:val="TableText"/>
              <w:rPr>
                <w:noProof w:val="0"/>
                <w:lang w:eastAsia="ko-KR"/>
              </w:rPr>
            </w:pPr>
            <w:r w:rsidRPr="00E3760B">
              <w:t>0</w:t>
            </w:r>
          </w:p>
        </w:tc>
        <w:tc>
          <w:tcPr>
            <w:tcW w:w="720" w:type="dxa"/>
            <w:noWrap/>
            <w:vAlign w:val="bottom"/>
          </w:tcPr>
          <w:p w14:paraId="20DD1211" w14:textId="6CB2CBC8" w:rsidR="007934B2" w:rsidRPr="000668CF" w:rsidRDefault="000A539A" w:rsidP="007C2C9C">
            <w:pPr>
              <w:pStyle w:val="TableText"/>
              <w:rPr>
                <w:noProof w:val="0"/>
                <w:lang w:eastAsia="ko-KR"/>
              </w:rPr>
            </w:pPr>
            <w:r w:rsidRPr="00E3760B">
              <w:t>N/A</w:t>
            </w:r>
          </w:p>
        </w:tc>
        <w:tc>
          <w:tcPr>
            <w:tcW w:w="720" w:type="dxa"/>
            <w:noWrap/>
            <w:vAlign w:val="bottom"/>
          </w:tcPr>
          <w:p w14:paraId="5C0AD497" w14:textId="27B4E66D" w:rsidR="007934B2" w:rsidRPr="000668CF" w:rsidRDefault="000A539A" w:rsidP="007C2C9C">
            <w:pPr>
              <w:pStyle w:val="TableText"/>
              <w:rPr>
                <w:noProof w:val="0"/>
                <w:lang w:eastAsia="ko-KR"/>
              </w:rPr>
            </w:pPr>
            <w:r w:rsidRPr="00E3760B">
              <w:t>0</w:t>
            </w:r>
          </w:p>
        </w:tc>
        <w:tc>
          <w:tcPr>
            <w:tcW w:w="717" w:type="dxa"/>
            <w:noWrap/>
            <w:vAlign w:val="bottom"/>
          </w:tcPr>
          <w:p w14:paraId="268A8A76" w14:textId="1D15740B" w:rsidR="007934B2" w:rsidRPr="000668CF" w:rsidRDefault="000A539A" w:rsidP="007C2C9C">
            <w:pPr>
              <w:pStyle w:val="TableText"/>
              <w:rPr>
                <w:noProof w:val="0"/>
                <w:lang w:eastAsia="ko-KR"/>
              </w:rPr>
            </w:pPr>
            <w:r w:rsidRPr="00E3760B">
              <w:t>N/A</w:t>
            </w:r>
          </w:p>
        </w:tc>
      </w:tr>
      <w:tr w:rsidR="00D53C12" w:rsidRPr="000668CF" w14:paraId="0896F508" w14:textId="77777777" w:rsidTr="00D53C12">
        <w:tc>
          <w:tcPr>
            <w:tcW w:w="7636" w:type="dxa"/>
          </w:tcPr>
          <w:p w14:paraId="7A186176" w14:textId="74E21EAF" w:rsidR="007934B2" w:rsidRPr="00BB06FC" w:rsidRDefault="007934B2" w:rsidP="007C2C9C">
            <w:pPr>
              <w:pStyle w:val="TableText"/>
              <w:keepNext/>
              <w:jc w:val="left"/>
              <w:rPr>
                <w:noProof w:val="0"/>
                <w:szCs w:val="24"/>
                <w:lang w:eastAsia="ko-KR"/>
              </w:rPr>
            </w:pPr>
            <w:r w:rsidRPr="00BB06FC">
              <w:rPr>
                <w:noProof w:val="0"/>
                <w:lang w:eastAsia="ko-KR"/>
              </w:rPr>
              <w:lastRenderedPageBreak/>
              <w:t>Non-Embedded Designated Support—Read-Aloud Items</w:t>
            </w:r>
          </w:p>
        </w:tc>
        <w:tc>
          <w:tcPr>
            <w:tcW w:w="720" w:type="dxa"/>
            <w:noWrap/>
            <w:vAlign w:val="bottom"/>
          </w:tcPr>
          <w:p w14:paraId="145FF4EA" w14:textId="4DE404A1" w:rsidR="007934B2" w:rsidRPr="000668CF" w:rsidRDefault="000A539A" w:rsidP="007C2C9C">
            <w:pPr>
              <w:pStyle w:val="TableText"/>
              <w:rPr>
                <w:noProof w:val="0"/>
                <w:lang w:eastAsia="ko-KR"/>
              </w:rPr>
            </w:pPr>
            <w:r w:rsidRPr="00E3760B">
              <w:t>4</w:t>
            </w:r>
          </w:p>
        </w:tc>
        <w:tc>
          <w:tcPr>
            <w:tcW w:w="720" w:type="dxa"/>
            <w:noWrap/>
            <w:vAlign w:val="bottom"/>
          </w:tcPr>
          <w:p w14:paraId="40437107" w14:textId="7259DEC2" w:rsidR="007934B2" w:rsidRPr="000668CF" w:rsidRDefault="000A539A" w:rsidP="007C2C9C">
            <w:pPr>
              <w:pStyle w:val="TableText"/>
              <w:rPr>
                <w:noProof w:val="0"/>
                <w:lang w:eastAsia="ko-KR"/>
              </w:rPr>
            </w:pPr>
            <w:r w:rsidRPr="00E3760B">
              <w:t>1</w:t>
            </w:r>
            <w:r w:rsidR="007934B2" w:rsidRPr="003D3ED3">
              <w:t>%</w:t>
            </w:r>
          </w:p>
        </w:tc>
        <w:tc>
          <w:tcPr>
            <w:tcW w:w="720" w:type="dxa"/>
            <w:noWrap/>
            <w:vAlign w:val="bottom"/>
          </w:tcPr>
          <w:p w14:paraId="7653DFF9" w14:textId="7AE72482" w:rsidR="007934B2" w:rsidRPr="000668CF" w:rsidRDefault="000A539A" w:rsidP="007C2C9C">
            <w:pPr>
              <w:pStyle w:val="TableText"/>
              <w:rPr>
                <w:noProof w:val="0"/>
                <w:lang w:eastAsia="ko-KR"/>
              </w:rPr>
            </w:pPr>
            <w:r w:rsidRPr="00E3760B">
              <w:t>1</w:t>
            </w:r>
          </w:p>
        </w:tc>
        <w:tc>
          <w:tcPr>
            <w:tcW w:w="720" w:type="dxa"/>
            <w:noWrap/>
            <w:vAlign w:val="bottom"/>
          </w:tcPr>
          <w:p w14:paraId="0AC449C6" w14:textId="4B1E2AFB" w:rsidR="007934B2" w:rsidRPr="000668CF" w:rsidRDefault="000A539A" w:rsidP="007C2C9C">
            <w:pPr>
              <w:pStyle w:val="TableText"/>
              <w:rPr>
                <w:noProof w:val="0"/>
                <w:lang w:eastAsia="ko-KR"/>
              </w:rPr>
            </w:pPr>
            <w:r w:rsidRPr="00E3760B">
              <w:t>2</w:t>
            </w:r>
            <w:r w:rsidR="007934B2" w:rsidRPr="003D3ED3">
              <w:t>%</w:t>
            </w:r>
          </w:p>
        </w:tc>
        <w:tc>
          <w:tcPr>
            <w:tcW w:w="720" w:type="dxa"/>
            <w:noWrap/>
            <w:vAlign w:val="bottom"/>
          </w:tcPr>
          <w:p w14:paraId="274EDD37" w14:textId="107304B5" w:rsidR="007934B2" w:rsidRPr="000668CF" w:rsidRDefault="000A539A" w:rsidP="007C2C9C">
            <w:pPr>
              <w:pStyle w:val="TableText"/>
              <w:rPr>
                <w:noProof w:val="0"/>
                <w:lang w:eastAsia="ko-KR"/>
              </w:rPr>
            </w:pPr>
            <w:r w:rsidRPr="00E3760B">
              <w:t>0</w:t>
            </w:r>
          </w:p>
        </w:tc>
        <w:tc>
          <w:tcPr>
            <w:tcW w:w="717" w:type="dxa"/>
            <w:noWrap/>
            <w:vAlign w:val="bottom"/>
          </w:tcPr>
          <w:p w14:paraId="178947DF" w14:textId="3366457E" w:rsidR="007934B2" w:rsidRPr="000668CF" w:rsidRDefault="000A539A" w:rsidP="007C2C9C">
            <w:pPr>
              <w:pStyle w:val="TableText"/>
              <w:rPr>
                <w:noProof w:val="0"/>
                <w:lang w:eastAsia="ko-KR"/>
              </w:rPr>
            </w:pPr>
            <w:r w:rsidRPr="00E3760B">
              <w:t>N/A</w:t>
            </w:r>
          </w:p>
        </w:tc>
      </w:tr>
      <w:tr w:rsidR="00D53C12" w:rsidRPr="000668CF" w14:paraId="0B1AD393" w14:textId="77777777" w:rsidTr="00D53C12">
        <w:tc>
          <w:tcPr>
            <w:tcW w:w="7636" w:type="dxa"/>
          </w:tcPr>
          <w:p w14:paraId="2242DE2B" w14:textId="20C22D46" w:rsidR="007934B2" w:rsidRPr="00BB06FC" w:rsidRDefault="007934B2" w:rsidP="007C2C9C">
            <w:pPr>
              <w:pStyle w:val="TableText"/>
              <w:keepNext/>
              <w:jc w:val="left"/>
              <w:rPr>
                <w:noProof w:val="0"/>
                <w:lang w:eastAsia="ko-KR"/>
              </w:rPr>
            </w:pPr>
            <w:r w:rsidRPr="00BB06FC">
              <w:rPr>
                <w:noProof w:val="0"/>
                <w:lang w:eastAsia="ko-KR"/>
              </w:rPr>
              <w:t>Non-Embedded Designated Support—Separate Setting</w:t>
            </w:r>
          </w:p>
        </w:tc>
        <w:tc>
          <w:tcPr>
            <w:tcW w:w="720" w:type="dxa"/>
            <w:noWrap/>
            <w:vAlign w:val="bottom"/>
          </w:tcPr>
          <w:p w14:paraId="7A51DC2D" w14:textId="01CD1EAB" w:rsidR="007934B2" w:rsidRPr="000668CF" w:rsidRDefault="000A539A" w:rsidP="007C2C9C">
            <w:pPr>
              <w:pStyle w:val="TableText"/>
              <w:rPr>
                <w:noProof w:val="0"/>
                <w:lang w:eastAsia="ko-KR"/>
              </w:rPr>
            </w:pPr>
            <w:r w:rsidRPr="00E3760B">
              <w:t>24</w:t>
            </w:r>
          </w:p>
        </w:tc>
        <w:tc>
          <w:tcPr>
            <w:tcW w:w="720" w:type="dxa"/>
            <w:noWrap/>
            <w:vAlign w:val="bottom"/>
          </w:tcPr>
          <w:p w14:paraId="3178B245" w14:textId="6515A2ED" w:rsidR="007934B2" w:rsidRPr="000668CF" w:rsidRDefault="000A539A" w:rsidP="007C2C9C">
            <w:pPr>
              <w:pStyle w:val="TableText"/>
              <w:rPr>
                <w:noProof w:val="0"/>
                <w:lang w:eastAsia="ko-KR"/>
              </w:rPr>
            </w:pPr>
            <w:r w:rsidRPr="00E3760B">
              <w:t>4</w:t>
            </w:r>
            <w:r w:rsidR="007934B2" w:rsidRPr="003D3ED3">
              <w:t>%</w:t>
            </w:r>
          </w:p>
        </w:tc>
        <w:tc>
          <w:tcPr>
            <w:tcW w:w="720" w:type="dxa"/>
            <w:noWrap/>
            <w:vAlign w:val="bottom"/>
          </w:tcPr>
          <w:p w14:paraId="7E5BC7B8" w14:textId="5F43570E" w:rsidR="007934B2" w:rsidRPr="000668CF" w:rsidRDefault="000A539A" w:rsidP="007C2C9C">
            <w:pPr>
              <w:pStyle w:val="TableText"/>
              <w:rPr>
                <w:noProof w:val="0"/>
                <w:lang w:eastAsia="ko-KR"/>
              </w:rPr>
            </w:pPr>
            <w:r w:rsidRPr="00E3760B">
              <w:t>2</w:t>
            </w:r>
          </w:p>
        </w:tc>
        <w:tc>
          <w:tcPr>
            <w:tcW w:w="720" w:type="dxa"/>
            <w:noWrap/>
            <w:vAlign w:val="bottom"/>
          </w:tcPr>
          <w:p w14:paraId="2209E910" w14:textId="15ACD75D" w:rsidR="007934B2" w:rsidRPr="000668CF" w:rsidRDefault="000A539A" w:rsidP="007C2C9C">
            <w:pPr>
              <w:pStyle w:val="TableText"/>
              <w:rPr>
                <w:noProof w:val="0"/>
                <w:lang w:eastAsia="ko-KR"/>
              </w:rPr>
            </w:pPr>
            <w:r w:rsidRPr="00E3760B">
              <w:t>3</w:t>
            </w:r>
            <w:r w:rsidR="007934B2" w:rsidRPr="003D3ED3">
              <w:t>%</w:t>
            </w:r>
          </w:p>
        </w:tc>
        <w:tc>
          <w:tcPr>
            <w:tcW w:w="720" w:type="dxa"/>
            <w:noWrap/>
            <w:vAlign w:val="bottom"/>
          </w:tcPr>
          <w:p w14:paraId="713ED12B" w14:textId="7387DDED" w:rsidR="007934B2" w:rsidRPr="000668CF" w:rsidRDefault="000A539A" w:rsidP="007C2C9C">
            <w:pPr>
              <w:pStyle w:val="TableText"/>
              <w:rPr>
                <w:noProof w:val="0"/>
                <w:lang w:eastAsia="ko-KR"/>
              </w:rPr>
            </w:pPr>
            <w:r w:rsidRPr="00E3760B">
              <w:t>1</w:t>
            </w:r>
          </w:p>
        </w:tc>
        <w:tc>
          <w:tcPr>
            <w:tcW w:w="717" w:type="dxa"/>
            <w:noWrap/>
            <w:vAlign w:val="bottom"/>
          </w:tcPr>
          <w:p w14:paraId="11EB4DF8" w14:textId="163FB37C" w:rsidR="007934B2" w:rsidRPr="000668CF" w:rsidRDefault="000A539A" w:rsidP="007C2C9C">
            <w:pPr>
              <w:pStyle w:val="TableText"/>
              <w:rPr>
                <w:noProof w:val="0"/>
                <w:lang w:eastAsia="ko-KR"/>
              </w:rPr>
            </w:pPr>
            <w:r w:rsidRPr="00E3760B">
              <w:t>5</w:t>
            </w:r>
            <w:r w:rsidR="007934B2" w:rsidRPr="003D3ED3">
              <w:t>%</w:t>
            </w:r>
          </w:p>
        </w:tc>
      </w:tr>
      <w:tr w:rsidR="00D53C12" w:rsidRPr="000668CF" w14:paraId="0737DE35" w14:textId="77777777" w:rsidTr="00D53C12">
        <w:tc>
          <w:tcPr>
            <w:tcW w:w="7636" w:type="dxa"/>
          </w:tcPr>
          <w:p w14:paraId="1F3375E3" w14:textId="2CC068F5" w:rsidR="007934B2" w:rsidRPr="00C46C80" w:rsidRDefault="007934B2" w:rsidP="007C2C9C">
            <w:pPr>
              <w:pStyle w:val="TableText"/>
              <w:keepNext/>
              <w:jc w:val="left"/>
              <w:rPr>
                <w:noProof w:val="0"/>
                <w:lang w:eastAsia="ko-KR"/>
              </w:rPr>
            </w:pPr>
            <w:r w:rsidRPr="00C46C80">
              <w:rPr>
                <w:noProof w:val="0"/>
                <w:lang w:eastAsia="ko-KR"/>
              </w:rPr>
              <w:t>Non-Embedded Designated Support—Simplified Test Directions</w:t>
            </w:r>
          </w:p>
        </w:tc>
        <w:tc>
          <w:tcPr>
            <w:tcW w:w="720" w:type="dxa"/>
            <w:noWrap/>
            <w:vAlign w:val="bottom"/>
          </w:tcPr>
          <w:p w14:paraId="143E43E2" w14:textId="267837EE" w:rsidR="007934B2" w:rsidRPr="000668CF" w:rsidRDefault="000A539A" w:rsidP="007C2C9C">
            <w:pPr>
              <w:pStyle w:val="TableText"/>
              <w:rPr>
                <w:noProof w:val="0"/>
                <w:lang w:eastAsia="ko-KR"/>
              </w:rPr>
            </w:pPr>
            <w:r w:rsidRPr="00E3760B">
              <w:t>17</w:t>
            </w:r>
          </w:p>
        </w:tc>
        <w:tc>
          <w:tcPr>
            <w:tcW w:w="720" w:type="dxa"/>
            <w:noWrap/>
            <w:vAlign w:val="bottom"/>
          </w:tcPr>
          <w:p w14:paraId="33BEF458" w14:textId="2C31EB73" w:rsidR="007934B2" w:rsidRPr="000668CF" w:rsidRDefault="000A539A" w:rsidP="007C2C9C">
            <w:pPr>
              <w:pStyle w:val="TableText"/>
              <w:rPr>
                <w:noProof w:val="0"/>
                <w:lang w:eastAsia="ko-KR"/>
              </w:rPr>
            </w:pPr>
            <w:r w:rsidRPr="00E3760B">
              <w:t>2</w:t>
            </w:r>
            <w:r w:rsidR="007934B2" w:rsidRPr="003D3ED3">
              <w:t>%</w:t>
            </w:r>
          </w:p>
        </w:tc>
        <w:tc>
          <w:tcPr>
            <w:tcW w:w="720" w:type="dxa"/>
            <w:noWrap/>
            <w:vAlign w:val="bottom"/>
          </w:tcPr>
          <w:p w14:paraId="3FB09322" w14:textId="4CB8BBE7" w:rsidR="007934B2" w:rsidRPr="000668CF" w:rsidRDefault="000A539A" w:rsidP="007C2C9C">
            <w:pPr>
              <w:pStyle w:val="TableText"/>
              <w:rPr>
                <w:noProof w:val="0"/>
                <w:lang w:eastAsia="ko-KR"/>
              </w:rPr>
            </w:pPr>
            <w:r w:rsidRPr="00E3760B">
              <w:t>1</w:t>
            </w:r>
          </w:p>
        </w:tc>
        <w:tc>
          <w:tcPr>
            <w:tcW w:w="720" w:type="dxa"/>
            <w:noWrap/>
            <w:vAlign w:val="bottom"/>
          </w:tcPr>
          <w:p w14:paraId="74095DE9" w14:textId="28F2CBC2" w:rsidR="007934B2" w:rsidRPr="000668CF" w:rsidRDefault="000A539A" w:rsidP="007C2C9C">
            <w:pPr>
              <w:pStyle w:val="TableText"/>
              <w:rPr>
                <w:noProof w:val="0"/>
                <w:lang w:eastAsia="ko-KR"/>
              </w:rPr>
            </w:pPr>
            <w:r w:rsidRPr="00E3760B">
              <w:t>2</w:t>
            </w:r>
            <w:r w:rsidR="007934B2" w:rsidRPr="003D3ED3">
              <w:t>%</w:t>
            </w:r>
          </w:p>
        </w:tc>
        <w:tc>
          <w:tcPr>
            <w:tcW w:w="720" w:type="dxa"/>
            <w:noWrap/>
            <w:vAlign w:val="bottom"/>
          </w:tcPr>
          <w:p w14:paraId="26649654" w14:textId="0997C53F" w:rsidR="007934B2" w:rsidRPr="000668CF" w:rsidRDefault="000A539A" w:rsidP="007C2C9C">
            <w:pPr>
              <w:pStyle w:val="TableText"/>
              <w:rPr>
                <w:noProof w:val="0"/>
                <w:lang w:eastAsia="ko-KR"/>
              </w:rPr>
            </w:pPr>
            <w:r w:rsidRPr="00E3760B">
              <w:t>0</w:t>
            </w:r>
          </w:p>
        </w:tc>
        <w:tc>
          <w:tcPr>
            <w:tcW w:w="717" w:type="dxa"/>
            <w:noWrap/>
            <w:vAlign w:val="bottom"/>
          </w:tcPr>
          <w:p w14:paraId="7BE7D088" w14:textId="49FECF21" w:rsidR="007934B2" w:rsidRPr="000668CF" w:rsidRDefault="000A539A" w:rsidP="007C2C9C">
            <w:pPr>
              <w:pStyle w:val="TableText"/>
              <w:rPr>
                <w:noProof w:val="0"/>
                <w:lang w:eastAsia="ko-KR"/>
              </w:rPr>
            </w:pPr>
            <w:r w:rsidRPr="00E3760B">
              <w:t>N/A</w:t>
            </w:r>
          </w:p>
        </w:tc>
      </w:tr>
      <w:tr w:rsidR="00D53C12" w:rsidRPr="000668CF" w14:paraId="579B43C9" w14:textId="77777777" w:rsidTr="00D53C12">
        <w:tc>
          <w:tcPr>
            <w:tcW w:w="7636" w:type="dxa"/>
            <w:tcBorders>
              <w:bottom w:val="single" w:sz="4" w:space="0" w:color="auto"/>
            </w:tcBorders>
          </w:tcPr>
          <w:p w14:paraId="055440D8" w14:textId="001E26F7" w:rsidR="007934B2" w:rsidRPr="00C46C80" w:rsidRDefault="007934B2" w:rsidP="007C2C9C">
            <w:pPr>
              <w:pStyle w:val="TableText"/>
              <w:jc w:val="left"/>
              <w:rPr>
                <w:noProof w:val="0"/>
                <w:szCs w:val="24"/>
                <w:lang w:eastAsia="ko-KR"/>
              </w:rPr>
            </w:pPr>
            <w:r w:rsidRPr="00C46C80">
              <w:rPr>
                <w:noProof w:val="0"/>
                <w:szCs w:val="24"/>
                <w:lang w:eastAsia="ko-KR"/>
              </w:rPr>
              <w:t>Non-Embedded Designated Support—Translated Test Directions (including ASL)</w:t>
            </w:r>
          </w:p>
        </w:tc>
        <w:tc>
          <w:tcPr>
            <w:tcW w:w="720" w:type="dxa"/>
            <w:tcBorders>
              <w:bottom w:val="single" w:sz="4" w:space="0" w:color="auto"/>
            </w:tcBorders>
            <w:noWrap/>
            <w:vAlign w:val="bottom"/>
          </w:tcPr>
          <w:p w14:paraId="0C484AAE" w14:textId="409FBA8C" w:rsidR="007934B2" w:rsidRPr="000668CF" w:rsidRDefault="000A539A" w:rsidP="007C2C9C">
            <w:pPr>
              <w:pStyle w:val="TableText"/>
              <w:rPr>
                <w:noProof w:val="0"/>
                <w:lang w:eastAsia="ko-KR"/>
              </w:rPr>
            </w:pPr>
            <w:r w:rsidRPr="00E3760B">
              <w:t>6</w:t>
            </w:r>
          </w:p>
        </w:tc>
        <w:tc>
          <w:tcPr>
            <w:tcW w:w="720" w:type="dxa"/>
            <w:tcBorders>
              <w:bottom w:val="single" w:sz="4" w:space="0" w:color="auto"/>
            </w:tcBorders>
            <w:noWrap/>
            <w:vAlign w:val="bottom"/>
          </w:tcPr>
          <w:p w14:paraId="4C65AF21" w14:textId="69828B45" w:rsidR="007934B2" w:rsidRPr="000668CF" w:rsidRDefault="000A539A" w:rsidP="007C2C9C">
            <w:pPr>
              <w:pStyle w:val="TableText"/>
              <w:rPr>
                <w:noProof w:val="0"/>
                <w:lang w:eastAsia="ko-KR"/>
              </w:rPr>
            </w:pPr>
            <w:r w:rsidRPr="00E3760B">
              <w:t>1</w:t>
            </w:r>
            <w:r w:rsidR="007934B2" w:rsidRPr="003D3ED3">
              <w:t>%</w:t>
            </w:r>
          </w:p>
        </w:tc>
        <w:tc>
          <w:tcPr>
            <w:tcW w:w="720" w:type="dxa"/>
            <w:tcBorders>
              <w:bottom w:val="single" w:sz="4" w:space="0" w:color="auto"/>
            </w:tcBorders>
            <w:noWrap/>
            <w:vAlign w:val="bottom"/>
          </w:tcPr>
          <w:p w14:paraId="73FC6E7C" w14:textId="53248E92" w:rsidR="007934B2" w:rsidRPr="000668CF" w:rsidRDefault="000A539A" w:rsidP="007C2C9C">
            <w:pPr>
              <w:pStyle w:val="TableText"/>
              <w:rPr>
                <w:noProof w:val="0"/>
                <w:lang w:eastAsia="ko-KR"/>
              </w:rPr>
            </w:pPr>
            <w:r w:rsidRPr="00E3760B">
              <w:t>0</w:t>
            </w:r>
          </w:p>
        </w:tc>
        <w:tc>
          <w:tcPr>
            <w:tcW w:w="720" w:type="dxa"/>
            <w:tcBorders>
              <w:bottom w:val="single" w:sz="4" w:space="0" w:color="auto"/>
            </w:tcBorders>
            <w:noWrap/>
            <w:vAlign w:val="bottom"/>
          </w:tcPr>
          <w:p w14:paraId="362781A9" w14:textId="555ED47F" w:rsidR="007934B2" w:rsidRPr="000668CF" w:rsidRDefault="000A539A" w:rsidP="007C2C9C">
            <w:pPr>
              <w:pStyle w:val="TableText"/>
              <w:rPr>
                <w:noProof w:val="0"/>
                <w:lang w:eastAsia="ko-KR"/>
              </w:rPr>
            </w:pPr>
            <w:r w:rsidRPr="00E3760B">
              <w:t>N/A</w:t>
            </w:r>
          </w:p>
        </w:tc>
        <w:tc>
          <w:tcPr>
            <w:tcW w:w="720" w:type="dxa"/>
            <w:tcBorders>
              <w:bottom w:val="single" w:sz="4" w:space="0" w:color="auto"/>
            </w:tcBorders>
            <w:noWrap/>
            <w:vAlign w:val="bottom"/>
          </w:tcPr>
          <w:p w14:paraId="24A5F88D" w14:textId="669B7FB3" w:rsidR="007934B2" w:rsidRPr="000668CF" w:rsidRDefault="000A539A" w:rsidP="007C2C9C">
            <w:pPr>
              <w:pStyle w:val="TableText"/>
              <w:rPr>
                <w:noProof w:val="0"/>
                <w:lang w:eastAsia="ko-KR"/>
              </w:rPr>
            </w:pPr>
            <w:r w:rsidRPr="00E3760B">
              <w:t>0</w:t>
            </w:r>
          </w:p>
        </w:tc>
        <w:tc>
          <w:tcPr>
            <w:tcW w:w="717" w:type="dxa"/>
            <w:tcBorders>
              <w:bottom w:val="single" w:sz="4" w:space="0" w:color="auto"/>
            </w:tcBorders>
            <w:noWrap/>
            <w:vAlign w:val="bottom"/>
          </w:tcPr>
          <w:p w14:paraId="0E3D0FFE" w14:textId="7ACDFFBF" w:rsidR="007934B2" w:rsidRPr="000668CF" w:rsidRDefault="000A539A" w:rsidP="007C2C9C">
            <w:pPr>
              <w:pStyle w:val="TableText"/>
              <w:rPr>
                <w:noProof w:val="0"/>
                <w:lang w:eastAsia="ko-KR"/>
              </w:rPr>
            </w:pPr>
            <w:r w:rsidRPr="00E3760B">
              <w:t>N/A</w:t>
            </w:r>
          </w:p>
        </w:tc>
      </w:tr>
      <w:tr w:rsidR="00D53C12" w:rsidRPr="000668CF" w14:paraId="1D24A6FB" w14:textId="77777777" w:rsidTr="00D53C12">
        <w:tc>
          <w:tcPr>
            <w:tcW w:w="7636" w:type="dxa"/>
            <w:tcBorders>
              <w:top w:val="single" w:sz="4" w:space="0" w:color="auto"/>
              <w:bottom w:val="single" w:sz="12" w:space="0" w:color="auto"/>
            </w:tcBorders>
            <w:vAlign w:val="bottom"/>
            <w:hideMark/>
          </w:tcPr>
          <w:p w14:paraId="7A845EEA" w14:textId="7AFA0E16" w:rsidR="007934B2" w:rsidRPr="000668CF" w:rsidRDefault="007934B2" w:rsidP="007C2C9C">
            <w:pPr>
              <w:pStyle w:val="TableText"/>
              <w:rPr>
                <w:b/>
                <w:noProof w:val="0"/>
                <w:lang w:eastAsia="ko-KR"/>
              </w:rPr>
            </w:pPr>
            <w:r w:rsidRPr="000668CF">
              <w:rPr>
                <w:b/>
                <w:noProof w:val="0"/>
                <w:lang w:eastAsia="ko-KR"/>
              </w:rPr>
              <w:t>Total Students Tested</w:t>
            </w:r>
            <w:r>
              <w:rPr>
                <w:b/>
                <w:noProof w:val="0"/>
                <w:lang w:eastAsia="ko-KR"/>
              </w:rPr>
              <w:t>:</w:t>
            </w:r>
          </w:p>
        </w:tc>
        <w:tc>
          <w:tcPr>
            <w:tcW w:w="720" w:type="dxa"/>
            <w:tcBorders>
              <w:top w:val="single" w:sz="4" w:space="0" w:color="auto"/>
              <w:bottom w:val="single" w:sz="12" w:space="0" w:color="auto"/>
            </w:tcBorders>
            <w:noWrap/>
            <w:vAlign w:val="bottom"/>
          </w:tcPr>
          <w:p w14:paraId="433A4299" w14:textId="6915EA03" w:rsidR="007934B2" w:rsidRPr="00556BA3" w:rsidRDefault="000A539A" w:rsidP="007C2C9C">
            <w:pPr>
              <w:pStyle w:val="TableText"/>
              <w:spacing w:before="0" w:after="0"/>
              <w:rPr>
                <w:b/>
                <w:bCs/>
                <w:noProof w:val="0"/>
                <w:lang w:eastAsia="ko-KR"/>
              </w:rPr>
            </w:pPr>
            <w:r w:rsidRPr="00D84C26">
              <w:rPr>
                <w:b/>
                <w:bCs/>
              </w:rPr>
              <w:t>103</w:t>
            </w:r>
          </w:p>
        </w:tc>
        <w:tc>
          <w:tcPr>
            <w:tcW w:w="720" w:type="dxa"/>
            <w:tcBorders>
              <w:top w:val="single" w:sz="4" w:space="0" w:color="auto"/>
              <w:bottom w:val="single" w:sz="12" w:space="0" w:color="auto"/>
            </w:tcBorders>
            <w:noWrap/>
            <w:vAlign w:val="bottom"/>
          </w:tcPr>
          <w:p w14:paraId="2D19D0B5" w14:textId="34232E7F" w:rsidR="007934B2" w:rsidRPr="00556BA3" w:rsidRDefault="007934B2" w:rsidP="007C2C9C">
            <w:pPr>
              <w:pStyle w:val="TableText"/>
              <w:spacing w:before="0" w:after="0"/>
              <w:rPr>
                <w:b/>
                <w:bCs/>
                <w:noProof w:val="0"/>
                <w:lang w:eastAsia="ko-KR"/>
              </w:rPr>
            </w:pPr>
            <w:r w:rsidRPr="00556BA3">
              <w:rPr>
                <w:b/>
                <w:bCs/>
              </w:rPr>
              <w:t>N/A</w:t>
            </w:r>
          </w:p>
        </w:tc>
        <w:tc>
          <w:tcPr>
            <w:tcW w:w="720" w:type="dxa"/>
            <w:tcBorders>
              <w:top w:val="single" w:sz="4" w:space="0" w:color="auto"/>
              <w:bottom w:val="single" w:sz="12" w:space="0" w:color="auto"/>
            </w:tcBorders>
            <w:noWrap/>
            <w:vAlign w:val="bottom"/>
          </w:tcPr>
          <w:p w14:paraId="52688386" w14:textId="6AA5904B" w:rsidR="007934B2" w:rsidRPr="00556BA3" w:rsidRDefault="000A539A" w:rsidP="007C2C9C">
            <w:pPr>
              <w:pStyle w:val="TableText"/>
              <w:spacing w:before="0" w:after="0"/>
              <w:rPr>
                <w:b/>
                <w:bCs/>
                <w:noProof w:val="0"/>
                <w:lang w:eastAsia="ko-KR"/>
              </w:rPr>
            </w:pPr>
            <w:r w:rsidRPr="00D84C26">
              <w:rPr>
                <w:b/>
                <w:bCs/>
              </w:rPr>
              <w:t>7</w:t>
            </w:r>
          </w:p>
        </w:tc>
        <w:tc>
          <w:tcPr>
            <w:tcW w:w="720" w:type="dxa"/>
            <w:tcBorders>
              <w:top w:val="single" w:sz="4" w:space="0" w:color="auto"/>
              <w:bottom w:val="single" w:sz="12" w:space="0" w:color="auto"/>
            </w:tcBorders>
            <w:noWrap/>
            <w:vAlign w:val="bottom"/>
          </w:tcPr>
          <w:p w14:paraId="0E8A885F" w14:textId="711D7F68" w:rsidR="007934B2" w:rsidRPr="00556BA3" w:rsidRDefault="007934B2" w:rsidP="007C2C9C">
            <w:pPr>
              <w:pStyle w:val="TableText"/>
              <w:spacing w:before="0" w:after="0"/>
              <w:rPr>
                <w:b/>
                <w:bCs/>
                <w:noProof w:val="0"/>
                <w:lang w:eastAsia="ko-KR"/>
              </w:rPr>
            </w:pPr>
            <w:r w:rsidRPr="00556BA3">
              <w:rPr>
                <w:b/>
                <w:bCs/>
              </w:rPr>
              <w:t>N/A</w:t>
            </w:r>
          </w:p>
        </w:tc>
        <w:tc>
          <w:tcPr>
            <w:tcW w:w="720" w:type="dxa"/>
            <w:tcBorders>
              <w:top w:val="single" w:sz="4" w:space="0" w:color="auto"/>
              <w:bottom w:val="single" w:sz="12" w:space="0" w:color="auto"/>
            </w:tcBorders>
            <w:noWrap/>
            <w:vAlign w:val="bottom"/>
          </w:tcPr>
          <w:p w14:paraId="739E4C12" w14:textId="09063FA9" w:rsidR="007934B2" w:rsidRPr="00556BA3" w:rsidRDefault="000A539A" w:rsidP="007C2C9C">
            <w:pPr>
              <w:pStyle w:val="TableText"/>
              <w:spacing w:before="0" w:after="0"/>
              <w:rPr>
                <w:b/>
                <w:bCs/>
                <w:noProof w:val="0"/>
                <w:lang w:eastAsia="ko-KR"/>
              </w:rPr>
            </w:pPr>
            <w:r w:rsidRPr="00D84C26">
              <w:rPr>
                <w:b/>
                <w:bCs/>
              </w:rPr>
              <w:t>2</w:t>
            </w:r>
          </w:p>
        </w:tc>
        <w:tc>
          <w:tcPr>
            <w:tcW w:w="717" w:type="dxa"/>
            <w:tcBorders>
              <w:top w:val="single" w:sz="4" w:space="0" w:color="auto"/>
              <w:bottom w:val="single" w:sz="12" w:space="0" w:color="auto"/>
            </w:tcBorders>
            <w:noWrap/>
            <w:vAlign w:val="bottom"/>
          </w:tcPr>
          <w:p w14:paraId="1AD94B26" w14:textId="52BCA59E" w:rsidR="007934B2" w:rsidRPr="00556BA3" w:rsidRDefault="007934B2" w:rsidP="007C2C9C">
            <w:pPr>
              <w:pStyle w:val="TableText"/>
              <w:spacing w:before="0" w:after="0"/>
              <w:rPr>
                <w:b/>
                <w:bCs/>
                <w:noProof w:val="0"/>
                <w:lang w:eastAsia="ko-KR"/>
              </w:rPr>
            </w:pPr>
            <w:r w:rsidRPr="00556BA3">
              <w:rPr>
                <w:b/>
                <w:bCs/>
              </w:rPr>
              <w:t>N/A</w:t>
            </w:r>
          </w:p>
        </w:tc>
      </w:tr>
    </w:tbl>
    <w:p w14:paraId="3F440630" w14:textId="1E1F6663" w:rsidR="008E66B3" w:rsidRPr="000668CF" w:rsidRDefault="008E66B3" w:rsidP="007C2C9C">
      <w:pPr>
        <w:pStyle w:val="Caption"/>
      </w:pPr>
      <w:bookmarkStart w:id="635" w:name="_Ref129078022"/>
      <w:bookmarkStart w:id="636" w:name="_Toc165451086"/>
      <w:r w:rsidRPr="000668CF">
        <w:t xml:space="preserve">Table </w:t>
      </w:r>
      <w:r>
        <w:fldChar w:fldCharType="begin"/>
      </w:r>
      <w:r>
        <w:instrText xml:space="preserve"> STYLEREF 2 \s </w:instrText>
      </w:r>
      <w:r>
        <w:fldChar w:fldCharType="separate"/>
      </w:r>
      <w:r w:rsidR="00B941BB">
        <w:rPr>
          <w:noProof/>
        </w:rPr>
        <w:t>5</w:t>
      </w:r>
      <w:r>
        <w:rPr>
          <w:noProof/>
        </w:rPr>
        <w:fldChar w:fldCharType="end"/>
      </w:r>
      <w:r w:rsidR="00425C23">
        <w:t>.</w:t>
      </w:r>
      <w:r>
        <w:fldChar w:fldCharType="begin"/>
      </w:r>
      <w:r>
        <w:instrText xml:space="preserve"> SEQ Table \* ARABIC \s 2 </w:instrText>
      </w:r>
      <w:r>
        <w:fldChar w:fldCharType="separate"/>
      </w:r>
      <w:r w:rsidR="00B941BB">
        <w:rPr>
          <w:noProof/>
        </w:rPr>
        <w:t>2</w:t>
      </w:r>
      <w:r>
        <w:rPr>
          <w:noProof/>
        </w:rPr>
        <w:fldChar w:fldCharType="end"/>
      </w:r>
      <w:bookmarkEnd w:id="635"/>
      <w:r>
        <w:t xml:space="preserve"> </w:t>
      </w:r>
      <w:r w:rsidR="00CA43E3">
        <w:t xml:space="preserve"> </w:t>
      </w:r>
      <w:r w:rsidRPr="000668CF">
        <w:t xml:space="preserve">Assignment of </w:t>
      </w:r>
      <w:r w:rsidR="0063383E">
        <w:t xml:space="preserve">Accommodations and </w:t>
      </w:r>
      <w:r w:rsidR="0063383E" w:rsidRPr="000668CF">
        <w:t>Designated Supports</w:t>
      </w:r>
      <w:r w:rsidRPr="000668CF">
        <w:t>—</w:t>
      </w:r>
      <w:r>
        <w:t xml:space="preserve">Grade </w:t>
      </w:r>
      <w:r w:rsidR="0063383E">
        <w:t>Three</w:t>
      </w:r>
      <w:r w:rsidRPr="000668CF">
        <w:t> Through</w:t>
      </w:r>
      <w:r w:rsidR="00C73A5A">
        <w:rPr>
          <w:rFonts w:cs="Arial"/>
        </w:rPr>
        <w:t> </w:t>
      </w:r>
      <w:r>
        <w:t xml:space="preserve">Grade </w:t>
      </w:r>
      <w:r w:rsidR="0063383E">
        <w:t>Twelve</w:t>
      </w:r>
      <w:bookmarkEnd w:id="636"/>
    </w:p>
    <w:tbl>
      <w:tblPr>
        <w:tblStyle w:val="TRs"/>
        <w:tblW w:w="4416" w:type="pct"/>
        <w:tblLook w:val="04A0" w:firstRow="1" w:lastRow="0" w:firstColumn="1" w:lastColumn="0" w:noHBand="0" w:noVBand="1"/>
      </w:tblPr>
      <w:tblGrid>
        <w:gridCol w:w="7634"/>
        <w:gridCol w:w="720"/>
        <w:gridCol w:w="720"/>
        <w:gridCol w:w="722"/>
        <w:gridCol w:w="722"/>
        <w:gridCol w:w="722"/>
        <w:gridCol w:w="715"/>
      </w:tblGrid>
      <w:tr w:rsidR="00D53C12" w:rsidRPr="000668CF" w14:paraId="213D7588" w14:textId="77777777" w:rsidTr="00D53C12">
        <w:trPr>
          <w:cnfStyle w:val="100000000000" w:firstRow="1" w:lastRow="0" w:firstColumn="0" w:lastColumn="0" w:oddVBand="0" w:evenVBand="0" w:oddHBand="0" w:evenHBand="0" w:firstRowFirstColumn="0" w:firstRowLastColumn="0" w:lastRowFirstColumn="0" w:lastRowLastColumn="0"/>
          <w:trHeight w:val="2229"/>
        </w:trPr>
        <w:tc>
          <w:tcPr>
            <w:tcW w:w="3193" w:type="pct"/>
            <w:hideMark/>
          </w:tcPr>
          <w:p w14:paraId="2FAE257F" w14:textId="77777777" w:rsidR="0095318C" w:rsidRPr="008816B2" w:rsidRDefault="0095318C" w:rsidP="007C2C9C">
            <w:pPr>
              <w:pStyle w:val="TableHead"/>
              <w:keepNext/>
              <w:keepLines/>
              <w:rPr>
                <w:noProof w:val="0"/>
              </w:rPr>
            </w:pPr>
            <w:r w:rsidRPr="00D326E3">
              <w:rPr>
                <w:noProof w:val="0"/>
              </w:rPr>
              <w:t>Accessibility Resourc</w:t>
            </w:r>
            <w:r w:rsidRPr="001C5EFD">
              <w:rPr>
                <w:noProof w:val="0"/>
              </w:rPr>
              <w:t>e</w:t>
            </w:r>
          </w:p>
        </w:tc>
        <w:tc>
          <w:tcPr>
            <w:tcW w:w="301" w:type="pct"/>
            <w:textDirection w:val="btLr"/>
            <w:vAlign w:val="center"/>
            <w:hideMark/>
          </w:tcPr>
          <w:p w14:paraId="46E14C9B" w14:textId="7B68AE66" w:rsidR="0095318C" w:rsidRPr="008816B2" w:rsidRDefault="0095318C" w:rsidP="007C2C9C">
            <w:pPr>
              <w:pStyle w:val="TableHead"/>
              <w:keepNext/>
              <w:keepLines/>
              <w:ind w:left="72" w:right="72"/>
              <w:jc w:val="left"/>
              <w:rPr>
                <w:noProof w:val="0"/>
              </w:rPr>
            </w:pPr>
            <w:r w:rsidRPr="001C5EFD">
              <w:rPr>
                <w:noProof w:val="0"/>
              </w:rPr>
              <w:t>Grade</w:t>
            </w:r>
            <w:r>
              <w:rPr>
                <w:noProof w:val="0"/>
              </w:rPr>
              <w:t xml:space="preserve"> Span</w:t>
            </w:r>
            <w:r w:rsidRPr="001C5EFD">
              <w:rPr>
                <w:noProof w:val="0"/>
              </w:rPr>
              <w:t xml:space="preserve"> 3</w:t>
            </w:r>
            <w:r>
              <w:rPr>
                <w:noProof w:val="0"/>
              </w:rPr>
              <w:t>–</w:t>
            </w:r>
            <w:r w:rsidRPr="001C5EFD">
              <w:rPr>
                <w:noProof w:val="0"/>
              </w:rPr>
              <w:t>5</w:t>
            </w:r>
            <w:r w:rsidRPr="00D326E3">
              <w:rPr>
                <w:noProof w:val="0"/>
              </w:rPr>
              <w:t>: N</w:t>
            </w:r>
          </w:p>
        </w:tc>
        <w:tc>
          <w:tcPr>
            <w:tcW w:w="301" w:type="pct"/>
            <w:textDirection w:val="btLr"/>
            <w:vAlign w:val="center"/>
            <w:hideMark/>
          </w:tcPr>
          <w:p w14:paraId="4C44BD7C" w14:textId="275E12C7" w:rsidR="0095318C" w:rsidRPr="008816B2" w:rsidRDefault="0095318C" w:rsidP="007C2C9C">
            <w:pPr>
              <w:pStyle w:val="TableHead"/>
              <w:keepNext/>
              <w:keepLines/>
              <w:ind w:left="72" w:right="72"/>
              <w:jc w:val="left"/>
              <w:rPr>
                <w:noProof w:val="0"/>
              </w:rPr>
            </w:pPr>
            <w:r w:rsidRPr="001C5EFD">
              <w:rPr>
                <w:noProof w:val="0"/>
              </w:rPr>
              <w:t>Grade</w:t>
            </w:r>
            <w:r>
              <w:rPr>
                <w:noProof w:val="0"/>
              </w:rPr>
              <w:t xml:space="preserve"> Span</w:t>
            </w:r>
            <w:r w:rsidRPr="001C5EFD">
              <w:rPr>
                <w:noProof w:val="0"/>
              </w:rPr>
              <w:t xml:space="preserve"> 3</w:t>
            </w:r>
            <w:r>
              <w:rPr>
                <w:noProof w:val="0"/>
              </w:rPr>
              <w:t>–</w:t>
            </w:r>
            <w:r w:rsidRPr="001C5EFD">
              <w:rPr>
                <w:noProof w:val="0"/>
              </w:rPr>
              <w:t>5</w:t>
            </w:r>
            <w:r w:rsidRPr="00D326E3">
              <w:rPr>
                <w:noProof w:val="0"/>
              </w:rPr>
              <w:t>: % of Total Tested</w:t>
            </w:r>
          </w:p>
        </w:tc>
        <w:tc>
          <w:tcPr>
            <w:tcW w:w="302" w:type="pct"/>
            <w:textDirection w:val="btLr"/>
            <w:vAlign w:val="center"/>
            <w:hideMark/>
          </w:tcPr>
          <w:p w14:paraId="04261C76" w14:textId="14D3FAFB" w:rsidR="0095318C" w:rsidRPr="008816B2" w:rsidRDefault="0095318C" w:rsidP="007C2C9C">
            <w:pPr>
              <w:pStyle w:val="TableHead"/>
              <w:keepNext/>
              <w:keepLines/>
              <w:ind w:left="72" w:right="72"/>
              <w:jc w:val="left"/>
              <w:rPr>
                <w:noProof w:val="0"/>
              </w:rPr>
            </w:pPr>
            <w:r w:rsidRPr="00D326E3">
              <w:rPr>
                <w:noProof w:val="0"/>
              </w:rPr>
              <w:t>Grade</w:t>
            </w:r>
            <w:r>
              <w:rPr>
                <w:noProof w:val="0"/>
              </w:rPr>
              <w:t xml:space="preserve"> Span</w:t>
            </w:r>
            <w:r w:rsidRPr="00D326E3">
              <w:rPr>
                <w:noProof w:val="0"/>
              </w:rPr>
              <w:t xml:space="preserve"> </w:t>
            </w:r>
            <w:r w:rsidRPr="001C5EFD">
              <w:rPr>
                <w:noProof w:val="0"/>
              </w:rPr>
              <w:t>6</w:t>
            </w:r>
            <w:r>
              <w:rPr>
                <w:noProof w:val="0"/>
              </w:rPr>
              <w:t>–</w:t>
            </w:r>
            <w:r w:rsidRPr="001C5EFD">
              <w:rPr>
                <w:noProof w:val="0"/>
              </w:rPr>
              <w:t>8</w:t>
            </w:r>
            <w:r w:rsidRPr="00D326E3">
              <w:rPr>
                <w:noProof w:val="0"/>
              </w:rPr>
              <w:t>: N</w:t>
            </w:r>
          </w:p>
        </w:tc>
        <w:tc>
          <w:tcPr>
            <w:tcW w:w="302" w:type="pct"/>
            <w:textDirection w:val="btLr"/>
            <w:vAlign w:val="center"/>
            <w:hideMark/>
          </w:tcPr>
          <w:p w14:paraId="451E893F" w14:textId="20382DBC" w:rsidR="0095318C" w:rsidRPr="008816B2" w:rsidRDefault="0095318C" w:rsidP="007C2C9C">
            <w:pPr>
              <w:pStyle w:val="TableHead"/>
              <w:keepNext/>
              <w:keepLines/>
              <w:ind w:left="72" w:right="72"/>
              <w:jc w:val="left"/>
              <w:rPr>
                <w:noProof w:val="0"/>
              </w:rPr>
            </w:pPr>
            <w:r w:rsidRPr="00D326E3">
              <w:rPr>
                <w:noProof w:val="0"/>
              </w:rPr>
              <w:t>Grade</w:t>
            </w:r>
            <w:r>
              <w:rPr>
                <w:noProof w:val="0"/>
              </w:rPr>
              <w:t xml:space="preserve"> </w:t>
            </w:r>
            <w:r>
              <w:t>Span</w:t>
            </w:r>
            <w:r w:rsidRPr="00D326E3">
              <w:rPr>
                <w:noProof w:val="0"/>
              </w:rPr>
              <w:t xml:space="preserve"> </w:t>
            </w:r>
            <w:r w:rsidRPr="001C5EFD">
              <w:rPr>
                <w:noProof w:val="0"/>
              </w:rPr>
              <w:t>6</w:t>
            </w:r>
            <w:r>
              <w:rPr>
                <w:noProof w:val="0"/>
              </w:rPr>
              <w:t>–</w:t>
            </w:r>
            <w:r w:rsidRPr="001C5EFD">
              <w:rPr>
                <w:noProof w:val="0"/>
              </w:rPr>
              <w:t>8</w:t>
            </w:r>
            <w:r w:rsidRPr="00D326E3">
              <w:rPr>
                <w:noProof w:val="0"/>
              </w:rPr>
              <w:t>: % of Total Tested</w:t>
            </w:r>
          </w:p>
        </w:tc>
        <w:tc>
          <w:tcPr>
            <w:tcW w:w="302" w:type="pct"/>
            <w:textDirection w:val="btLr"/>
            <w:vAlign w:val="center"/>
          </w:tcPr>
          <w:p w14:paraId="20110363" w14:textId="664329A1" w:rsidR="0095318C" w:rsidRPr="00D326E3" w:rsidRDefault="0095318C" w:rsidP="007C2C9C">
            <w:pPr>
              <w:pStyle w:val="TableHead"/>
              <w:keepNext/>
              <w:keepLines/>
              <w:ind w:left="72" w:right="72"/>
              <w:jc w:val="left"/>
              <w:rPr>
                <w:noProof w:val="0"/>
              </w:rPr>
            </w:pPr>
            <w:r w:rsidRPr="00D326E3">
              <w:rPr>
                <w:noProof w:val="0"/>
              </w:rPr>
              <w:t>Grade</w:t>
            </w:r>
            <w:r>
              <w:rPr>
                <w:noProof w:val="0"/>
              </w:rPr>
              <w:t xml:space="preserve"> </w:t>
            </w:r>
            <w:r>
              <w:t>Span</w:t>
            </w:r>
            <w:r w:rsidRPr="00D326E3">
              <w:rPr>
                <w:noProof w:val="0"/>
              </w:rPr>
              <w:t xml:space="preserve"> </w:t>
            </w:r>
            <w:r w:rsidRPr="001C5EFD">
              <w:rPr>
                <w:noProof w:val="0"/>
              </w:rPr>
              <w:t>9</w:t>
            </w:r>
            <w:r>
              <w:rPr>
                <w:noProof w:val="0"/>
              </w:rPr>
              <w:t>–</w:t>
            </w:r>
            <w:r w:rsidRPr="001C5EFD">
              <w:rPr>
                <w:noProof w:val="0"/>
              </w:rPr>
              <w:t>1</w:t>
            </w:r>
            <w:r>
              <w:rPr>
                <w:noProof w:val="0"/>
              </w:rPr>
              <w:t>2</w:t>
            </w:r>
            <w:r w:rsidRPr="00D326E3">
              <w:rPr>
                <w:noProof w:val="0"/>
              </w:rPr>
              <w:t>: N</w:t>
            </w:r>
          </w:p>
        </w:tc>
        <w:tc>
          <w:tcPr>
            <w:tcW w:w="301" w:type="pct"/>
            <w:textDirection w:val="btLr"/>
            <w:vAlign w:val="center"/>
          </w:tcPr>
          <w:p w14:paraId="6243E9BD" w14:textId="6E508C68" w:rsidR="0095318C" w:rsidRPr="00D326E3" w:rsidRDefault="0095318C" w:rsidP="007C2C9C">
            <w:pPr>
              <w:pStyle w:val="TableHead"/>
              <w:keepNext/>
              <w:keepLines/>
              <w:ind w:left="72" w:right="72"/>
              <w:jc w:val="left"/>
              <w:rPr>
                <w:noProof w:val="0"/>
              </w:rPr>
            </w:pPr>
            <w:r>
              <w:rPr>
                <w:noProof w:val="0"/>
              </w:rPr>
              <w:t xml:space="preserve">Grade </w:t>
            </w:r>
            <w:r>
              <w:t>Span</w:t>
            </w:r>
            <w:r>
              <w:rPr>
                <w:noProof w:val="0"/>
              </w:rPr>
              <w:t xml:space="preserve"> 9–12: % of Total Tested</w:t>
            </w:r>
          </w:p>
        </w:tc>
      </w:tr>
      <w:tr w:rsidR="00D53C12" w:rsidRPr="000668CF" w14:paraId="36E5D47F" w14:textId="77777777" w:rsidTr="00D53C12">
        <w:tc>
          <w:tcPr>
            <w:tcW w:w="3193" w:type="pct"/>
          </w:tcPr>
          <w:p w14:paraId="4DD2B773" w14:textId="23275BCF" w:rsidR="0095318C" w:rsidRPr="00C46C80" w:rsidRDefault="0095318C" w:rsidP="007C2C9C">
            <w:pPr>
              <w:pStyle w:val="TableText"/>
              <w:jc w:val="left"/>
              <w:rPr>
                <w:noProof w:val="0"/>
                <w:szCs w:val="24"/>
                <w:lang w:eastAsia="ko-KR"/>
              </w:rPr>
            </w:pPr>
            <w:r w:rsidRPr="00C46C80">
              <w:rPr>
                <w:noProof w:val="0"/>
                <w:lang w:eastAsia="ko-KR"/>
              </w:rPr>
              <w:t xml:space="preserve">Non-Embedded </w:t>
            </w:r>
            <w:r w:rsidR="00AB6FBD" w:rsidRPr="00C46C80">
              <w:rPr>
                <w:noProof w:val="0"/>
                <w:lang w:eastAsia="ko-KR"/>
              </w:rPr>
              <w:t>Accommodation</w:t>
            </w:r>
            <w:r w:rsidRPr="00C46C80">
              <w:rPr>
                <w:noProof w:val="0"/>
                <w:lang w:eastAsia="ko-KR"/>
              </w:rPr>
              <w:t>—Additional Instructional Supports and Resources for Alternate Assessments</w:t>
            </w:r>
          </w:p>
        </w:tc>
        <w:tc>
          <w:tcPr>
            <w:tcW w:w="301" w:type="pct"/>
            <w:noWrap/>
            <w:vAlign w:val="bottom"/>
          </w:tcPr>
          <w:p w14:paraId="27D496D6" w14:textId="198B2212" w:rsidR="0095318C" w:rsidRPr="000668CF" w:rsidRDefault="00AB6FBD" w:rsidP="007C2C9C">
            <w:pPr>
              <w:pStyle w:val="TableText"/>
              <w:keepNext/>
              <w:keepLines/>
              <w:rPr>
                <w:noProof w:val="0"/>
                <w:lang w:eastAsia="ko-KR"/>
              </w:rPr>
            </w:pPr>
            <w:r w:rsidRPr="00C93CFA">
              <w:t>0</w:t>
            </w:r>
          </w:p>
        </w:tc>
        <w:tc>
          <w:tcPr>
            <w:tcW w:w="301" w:type="pct"/>
            <w:noWrap/>
            <w:vAlign w:val="bottom"/>
          </w:tcPr>
          <w:p w14:paraId="21AB6457" w14:textId="61A4B722" w:rsidR="0095318C" w:rsidRPr="000668CF" w:rsidRDefault="00AB6FBD" w:rsidP="007C2C9C">
            <w:pPr>
              <w:pStyle w:val="TableText"/>
              <w:keepNext/>
              <w:keepLines/>
              <w:rPr>
                <w:noProof w:val="0"/>
                <w:lang w:eastAsia="ko-KR"/>
              </w:rPr>
            </w:pPr>
            <w:r w:rsidRPr="00C93CFA">
              <w:t>N/A</w:t>
            </w:r>
          </w:p>
        </w:tc>
        <w:tc>
          <w:tcPr>
            <w:tcW w:w="302" w:type="pct"/>
            <w:noWrap/>
            <w:vAlign w:val="bottom"/>
          </w:tcPr>
          <w:p w14:paraId="473513DA" w14:textId="6D940D30" w:rsidR="0095318C" w:rsidRPr="000668CF" w:rsidRDefault="00AB6FBD" w:rsidP="007C2C9C">
            <w:pPr>
              <w:pStyle w:val="TableText"/>
              <w:keepNext/>
              <w:keepLines/>
              <w:rPr>
                <w:noProof w:val="0"/>
                <w:lang w:eastAsia="ko-KR"/>
              </w:rPr>
            </w:pPr>
            <w:r w:rsidRPr="00C93CFA">
              <w:t>0</w:t>
            </w:r>
          </w:p>
        </w:tc>
        <w:tc>
          <w:tcPr>
            <w:tcW w:w="302" w:type="pct"/>
            <w:noWrap/>
            <w:vAlign w:val="bottom"/>
          </w:tcPr>
          <w:p w14:paraId="5A477F84" w14:textId="790BB92B" w:rsidR="0095318C" w:rsidRPr="000668CF" w:rsidRDefault="00AB6FBD" w:rsidP="007C2C9C">
            <w:pPr>
              <w:pStyle w:val="TableText"/>
              <w:keepNext/>
              <w:keepLines/>
              <w:rPr>
                <w:noProof w:val="0"/>
                <w:lang w:eastAsia="ko-KR"/>
              </w:rPr>
            </w:pPr>
            <w:r w:rsidRPr="00C93CFA">
              <w:t>N/A</w:t>
            </w:r>
          </w:p>
        </w:tc>
        <w:tc>
          <w:tcPr>
            <w:tcW w:w="302" w:type="pct"/>
            <w:vAlign w:val="bottom"/>
          </w:tcPr>
          <w:p w14:paraId="4AD514CB" w14:textId="0CC31EB7" w:rsidR="0095318C" w:rsidRPr="00196CDF" w:rsidRDefault="00AB6FBD" w:rsidP="007C2C9C">
            <w:pPr>
              <w:pStyle w:val="TableText"/>
              <w:keepNext/>
              <w:keepLines/>
            </w:pPr>
            <w:r w:rsidRPr="00C93CFA">
              <w:t>0</w:t>
            </w:r>
          </w:p>
        </w:tc>
        <w:tc>
          <w:tcPr>
            <w:tcW w:w="301" w:type="pct"/>
            <w:vAlign w:val="bottom"/>
          </w:tcPr>
          <w:p w14:paraId="494D414B" w14:textId="6380651C" w:rsidR="0095318C" w:rsidRPr="00196CDF" w:rsidRDefault="00AB6FBD" w:rsidP="007C2C9C">
            <w:pPr>
              <w:pStyle w:val="TableText"/>
              <w:keepNext/>
              <w:keepLines/>
            </w:pPr>
            <w:r w:rsidRPr="00C93CFA">
              <w:t>N/A</w:t>
            </w:r>
          </w:p>
        </w:tc>
      </w:tr>
      <w:tr w:rsidR="00D53C12" w:rsidRPr="000668CF" w14:paraId="55A18C08" w14:textId="77777777" w:rsidTr="00D53C12">
        <w:tc>
          <w:tcPr>
            <w:tcW w:w="3193" w:type="pct"/>
          </w:tcPr>
          <w:p w14:paraId="2A15DCFC" w14:textId="37F9C893" w:rsidR="0095318C" w:rsidRPr="00C46C80" w:rsidRDefault="0095318C" w:rsidP="007C2C9C">
            <w:pPr>
              <w:pStyle w:val="TableText"/>
              <w:jc w:val="left"/>
              <w:rPr>
                <w:noProof w:val="0"/>
                <w:szCs w:val="24"/>
                <w:lang w:eastAsia="ko-KR"/>
              </w:rPr>
            </w:pPr>
            <w:r w:rsidRPr="00C46C80">
              <w:rPr>
                <w:noProof w:val="0"/>
                <w:lang w:eastAsia="ko-KR"/>
              </w:rPr>
              <w:t xml:space="preserve">Non-Embedded </w:t>
            </w:r>
            <w:r w:rsidR="00AB6FBD" w:rsidRPr="00C46C80">
              <w:rPr>
                <w:noProof w:val="0"/>
                <w:lang w:eastAsia="ko-KR"/>
              </w:rPr>
              <w:t>Accommodation</w:t>
            </w:r>
            <w:r w:rsidRPr="00C46C80">
              <w:rPr>
                <w:noProof w:val="0"/>
                <w:lang w:eastAsia="ko-KR"/>
              </w:rPr>
              <w:t>—Alternate Response Options</w:t>
            </w:r>
          </w:p>
        </w:tc>
        <w:tc>
          <w:tcPr>
            <w:tcW w:w="301" w:type="pct"/>
            <w:noWrap/>
            <w:vAlign w:val="bottom"/>
          </w:tcPr>
          <w:p w14:paraId="23CB8903" w14:textId="429F91A0" w:rsidR="0095318C" w:rsidRPr="000668CF" w:rsidRDefault="00AB6FBD" w:rsidP="007C2C9C">
            <w:pPr>
              <w:pStyle w:val="TableText"/>
              <w:keepNext/>
              <w:keepLines/>
              <w:rPr>
                <w:noProof w:val="0"/>
                <w:lang w:eastAsia="ko-KR"/>
              </w:rPr>
            </w:pPr>
            <w:r w:rsidRPr="00C93CFA">
              <w:t>0</w:t>
            </w:r>
          </w:p>
        </w:tc>
        <w:tc>
          <w:tcPr>
            <w:tcW w:w="301" w:type="pct"/>
            <w:noWrap/>
            <w:vAlign w:val="bottom"/>
          </w:tcPr>
          <w:p w14:paraId="52540D48" w14:textId="3B70F2F2" w:rsidR="0095318C" w:rsidRPr="000668CF" w:rsidRDefault="00AB6FBD" w:rsidP="007C2C9C">
            <w:pPr>
              <w:pStyle w:val="TableText"/>
              <w:keepNext/>
              <w:keepLines/>
              <w:rPr>
                <w:noProof w:val="0"/>
                <w:lang w:eastAsia="ko-KR"/>
              </w:rPr>
            </w:pPr>
            <w:r w:rsidRPr="00C93CFA">
              <w:t>N/A</w:t>
            </w:r>
          </w:p>
        </w:tc>
        <w:tc>
          <w:tcPr>
            <w:tcW w:w="302" w:type="pct"/>
            <w:noWrap/>
            <w:vAlign w:val="bottom"/>
          </w:tcPr>
          <w:p w14:paraId="7D8E7126" w14:textId="625C8C25" w:rsidR="0095318C" w:rsidRPr="000668CF" w:rsidRDefault="00AB6FBD" w:rsidP="007C2C9C">
            <w:pPr>
              <w:pStyle w:val="TableText"/>
              <w:keepNext/>
              <w:keepLines/>
              <w:rPr>
                <w:noProof w:val="0"/>
                <w:lang w:eastAsia="ko-KR"/>
              </w:rPr>
            </w:pPr>
            <w:r w:rsidRPr="00C93CFA">
              <w:t>0</w:t>
            </w:r>
          </w:p>
        </w:tc>
        <w:tc>
          <w:tcPr>
            <w:tcW w:w="302" w:type="pct"/>
            <w:noWrap/>
            <w:vAlign w:val="bottom"/>
          </w:tcPr>
          <w:p w14:paraId="5C97B185" w14:textId="32480519" w:rsidR="0095318C" w:rsidRPr="000668CF" w:rsidRDefault="00AB6FBD" w:rsidP="007C2C9C">
            <w:pPr>
              <w:pStyle w:val="TableText"/>
              <w:keepNext/>
              <w:keepLines/>
              <w:rPr>
                <w:noProof w:val="0"/>
                <w:lang w:eastAsia="ko-KR"/>
              </w:rPr>
            </w:pPr>
            <w:r w:rsidRPr="00C93CFA">
              <w:t>N/A</w:t>
            </w:r>
          </w:p>
        </w:tc>
        <w:tc>
          <w:tcPr>
            <w:tcW w:w="302" w:type="pct"/>
            <w:vAlign w:val="bottom"/>
          </w:tcPr>
          <w:p w14:paraId="005AE502" w14:textId="4821131D" w:rsidR="0095318C" w:rsidRPr="00196CDF" w:rsidRDefault="00AB6FBD" w:rsidP="007C2C9C">
            <w:pPr>
              <w:pStyle w:val="TableText"/>
              <w:keepNext/>
              <w:keepLines/>
            </w:pPr>
            <w:r w:rsidRPr="00C93CFA">
              <w:t>1</w:t>
            </w:r>
          </w:p>
        </w:tc>
        <w:tc>
          <w:tcPr>
            <w:tcW w:w="301" w:type="pct"/>
            <w:vAlign w:val="bottom"/>
          </w:tcPr>
          <w:p w14:paraId="303BC5EE" w14:textId="3746CF3D" w:rsidR="0095318C" w:rsidRPr="00196CDF" w:rsidRDefault="0095318C" w:rsidP="007C2C9C">
            <w:pPr>
              <w:pStyle w:val="TableText"/>
              <w:keepNext/>
              <w:keepLines/>
            </w:pPr>
            <w:r w:rsidRPr="00196CDF">
              <w:t>4%</w:t>
            </w:r>
          </w:p>
        </w:tc>
      </w:tr>
      <w:tr w:rsidR="00D53C12" w:rsidRPr="000668CF" w14:paraId="2CB56648" w14:textId="77777777" w:rsidTr="00D53C12">
        <w:tc>
          <w:tcPr>
            <w:tcW w:w="3193" w:type="pct"/>
            <w:tcBorders>
              <w:bottom w:val="nil"/>
            </w:tcBorders>
          </w:tcPr>
          <w:p w14:paraId="3185EF1E" w14:textId="049087F9" w:rsidR="0095318C" w:rsidRPr="00C46C80" w:rsidRDefault="0095318C" w:rsidP="007C2C9C">
            <w:pPr>
              <w:pStyle w:val="TableText"/>
              <w:jc w:val="left"/>
              <w:rPr>
                <w:noProof w:val="0"/>
                <w:szCs w:val="24"/>
                <w:lang w:eastAsia="ko-KR"/>
              </w:rPr>
            </w:pPr>
            <w:r w:rsidRPr="00C46C80">
              <w:rPr>
                <w:noProof w:val="0"/>
                <w:lang w:eastAsia="ko-KR"/>
              </w:rPr>
              <w:t xml:space="preserve">Non-Embedded </w:t>
            </w:r>
            <w:r w:rsidR="00AB6FBD" w:rsidRPr="00C46C80">
              <w:rPr>
                <w:noProof w:val="0"/>
                <w:lang w:eastAsia="ko-KR"/>
              </w:rPr>
              <w:t>Accommodation</w:t>
            </w:r>
            <w:r w:rsidRPr="00C46C80">
              <w:rPr>
                <w:noProof w:val="0"/>
                <w:lang w:eastAsia="ko-KR"/>
              </w:rPr>
              <w:t>—ASL or Manually Coded English</w:t>
            </w:r>
          </w:p>
        </w:tc>
        <w:tc>
          <w:tcPr>
            <w:tcW w:w="301" w:type="pct"/>
            <w:tcBorders>
              <w:bottom w:val="nil"/>
            </w:tcBorders>
            <w:noWrap/>
            <w:vAlign w:val="bottom"/>
          </w:tcPr>
          <w:p w14:paraId="7A330E10" w14:textId="5285F18D" w:rsidR="0095318C" w:rsidRPr="000668CF" w:rsidRDefault="00AB6FBD" w:rsidP="007C2C9C">
            <w:pPr>
              <w:pStyle w:val="TableText"/>
              <w:keepNext/>
              <w:keepLines/>
              <w:rPr>
                <w:noProof w:val="0"/>
                <w:lang w:eastAsia="ko-KR"/>
              </w:rPr>
            </w:pPr>
            <w:r w:rsidRPr="00C93CFA">
              <w:t>0</w:t>
            </w:r>
          </w:p>
        </w:tc>
        <w:tc>
          <w:tcPr>
            <w:tcW w:w="301" w:type="pct"/>
            <w:tcBorders>
              <w:bottom w:val="nil"/>
            </w:tcBorders>
            <w:noWrap/>
            <w:vAlign w:val="bottom"/>
          </w:tcPr>
          <w:p w14:paraId="13AF768C" w14:textId="029D7300" w:rsidR="0095318C" w:rsidRPr="000668CF" w:rsidRDefault="00AB6FBD" w:rsidP="007C2C9C">
            <w:pPr>
              <w:pStyle w:val="TableText"/>
              <w:keepNext/>
              <w:keepLines/>
              <w:rPr>
                <w:noProof w:val="0"/>
                <w:lang w:eastAsia="ko-KR"/>
              </w:rPr>
            </w:pPr>
            <w:r w:rsidRPr="00C93CFA">
              <w:t>N/A</w:t>
            </w:r>
          </w:p>
        </w:tc>
        <w:tc>
          <w:tcPr>
            <w:tcW w:w="302" w:type="pct"/>
            <w:tcBorders>
              <w:bottom w:val="nil"/>
            </w:tcBorders>
            <w:noWrap/>
            <w:vAlign w:val="bottom"/>
          </w:tcPr>
          <w:p w14:paraId="4D63A0B7" w14:textId="6A0DE968" w:rsidR="0095318C" w:rsidRPr="000668CF" w:rsidRDefault="00AB6FBD" w:rsidP="007C2C9C">
            <w:pPr>
              <w:pStyle w:val="TableText"/>
              <w:keepNext/>
              <w:keepLines/>
              <w:rPr>
                <w:noProof w:val="0"/>
                <w:lang w:eastAsia="ko-KR"/>
              </w:rPr>
            </w:pPr>
            <w:r w:rsidRPr="00C93CFA">
              <w:t>0</w:t>
            </w:r>
          </w:p>
        </w:tc>
        <w:tc>
          <w:tcPr>
            <w:tcW w:w="302" w:type="pct"/>
            <w:tcBorders>
              <w:bottom w:val="nil"/>
            </w:tcBorders>
            <w:noWrap/>
            <w:vAlign w:val="bottom"/>
          </w:tcPr>
          <w:p w14:paraId="02196DBE" w14:textId="106D8C36" w:rsidR="0095318C" w:rsidRPr="000668CF" w:rsidRDefault="00AB6FBD" w:rsidP="007C2C9C">
            <w:pPr>
              <w:pStyle w:val="TableText"/>
              <w:keepNext/>
              <w:keepLines/>
              <w:rPr>
                <w:noProof w:val="0"/>
                <w:lang w:eastAsia="ko-KR"/>
              </w:rPr>
            </w:pPr>
            <w:r w:rsidRPr="00C93CFA">
              <w:t>N/A</w:t>
            </w:r>
          </w:p>
        </w:tc>
        <w:tc>
          <w:tcPr>
            <w:tcW w:w="302" w:type="pct"/>
            <w:tcBorders>
              <w:bottom w:val="nil"/>
            </w:tcBorders>
            <w:vAlign w:val="bottom"/>
          </w:tcPr>
          <w:p w14:paraId="32BC9A01" w14:textId="4075A888" w:rsidR="0095318C" w:rsidRPr="00196CDF" w:rsidRDefault="0095318C" w:rsidP="007C2C9C">
            <w:pPr>
              <w:pStyle w:val="TableText"/>
              <w:keepNext/>
              <w:keepLines/>
            </w:pPr>
            <w:r w:rsidRPr="00196CDF">
              <w:t>0</w:t>
            </w:r>
          </w:p>
        </w:tc>
        <w:tc>
          <w:tcPr>
            <w:tcW w:w="301" w:type="pct"/>
            <w:tcBorders>
              <w:bottom w:val="nil"/>
            </w:tcBorders>
            <w:vAlign w:val="bottom"/>
          </w:tcPr>
          <w:p w14:paraId="1F14BF4B" w14:textId="35ACE10F" w:rsidR="0095318C" w:rsidRPr="00196CDF" w:rsidRDefault="0095318C" w:rsidP="007C2C9C">
            <w:pPr>
              <w:pStyle w:val="TableText"/>
              <w:keepNext/>
              <w:keepLines/>
            </w:pPr>
            <w:r w:rsidRPr="00196CDF">
              <w:t>N/A</w:t>
            </w:r>
          </w:p>
        </w:tc>
      </w:tr>
      <w:tr w:rsidR="00D53C12" w:rsidRPr="000668CF" w14:paraId="0B74598C" w14:textId="77777777" w:rsidTr="00D53C12">
        <w:tc>
          <w:tcPr>
            <w:tcW w:w="3193" w:type="pct"/>
            <w:tcBorders>
              <w:top w:val="nil"/>
              <w:bottom w:val="nil"/>
            </w:tcBorders>
          </w:tcPr>
          <w:p w14:paraId="46219778" w14:textId="37BD0365" w:rsidR="0095318C" w:rsidRPr="000668CF" w:rsidRDefault="0095318C" w:rsidP="007C2C9C">
            <w:pPr>
              <w:pStyle w:val="TableText"/>
              <w:keepNext/>
              <w:keepLines/>
              <w:ind w:left="72" w:hanging="72"/>
              <w:jc w:val="left"/>
              <w:rPr>
                <w:noProof w:val="0"/>
                <w:szCs w:val="20"/>
                <w:lang w:eastAsia="ko-KR"/>
              </w:rPr>
            </w:pPr>
            <w:r>
              <w:rPr>
                <w:color w:val="000000"/>
              </w:rPr>
              <w:t xml:space="preserve">Non-Embedded </w:t>
            </w:r>
            <w:r w:rsidR="00AB6FBD">
              <w:rPr>
                <w:color w:val="000000"/>
              </w:rPr>
              <w:t>Accommodation</w:t>
            </w:r>
            <w:r>
              <w:rPr>
                <w:color w:val="000000"/>
              </w:rPr>
              <w:t>—Breaks</w:t>
            </w:r>
          </w:p>
        </w:tc>
        <w:tc>
          <w:tcPr>
            <w:tcW w:w="301" w:type="pct"/>
            <w:tcBorders>
              <w:top w:val="nil"/>
              <w:bottom w:val="nil"/>
            </w:tcBorders>
            <w:noWrap/>
            <w:vAlign w:val="bottom"/>
          </w:tcPr>
          <w:p w14:paraId="11BCC318" w14:textId="54659812" w:rsidR="0095318C" w:rsidRPr="000668CF" w:rsidRDefault="00AB6FBD" w:rsidP="007C2C9C">
            <w:pPr>
              <w:pStyle w:val="TableText"/>
              <w:keepNext/>
              <w:keepLines/>
              <w:rPr>
                <w:noProof w:val="0"/>
                <w:lang w:eastAsia="ko-KR"/>
              </w:rPr>
            </w:pPr>
            <w:r w:rsidRPr="00C93CFA">
              <w:t>0</w:t>
            </w:r>
          </w:p>
        </w:tc>
        <w:tc>
          <w:tcPr>
            <w:tcW w:w="301" w:type="pct"/>
            <w:tcBorders>
              <w:top w:val="nil"/>
              <w:bottom w:val="nil"/>
            </w:tcBorders>
            <w:noWrap/>
            <w:vAlign w:val="bottom"/>
          </w:tcPr>
          <w:p w14:paraId="119523CC" w14:textId="6B4651C1" w:rsidR="0095318C" w:rsidRPr="000668CF" w:rsidRDefault="00AB6FBD" w:rsidP="007C2C9C">
            <w:pPr>
              <w:pStyle w:val="TableText"/>
              <w:keepNext/>
              <w:keepLines/>
              <w:rPr>
                <w:noProof w:val="0"/>
                <w:lang w:eastAsia="ko-KR"/>
              </w:rPr>
            </w:pPr>
            <w:r w:rsidRPr="00C93CFA">
              <w:t>N/A</w:t>
            </w:r>
          </w:p>
        </w:tc>
        <w:tc>
          <w:tcPr>
            <w:tcW w:w="302" w:type="pct"/>
            <w:tcBorders>
              <w:top w:val="nil"/>
              <w:bottom w:val="nil"/>
            </w:tcBorders>
            <w:noWrap/>
            <w:vAlign w:val="bottom"/>
          </w:tcPr>
          <w:p w14:paraId="218B05CE" w14:textId="41A3F51C" w:rsidR="0095318C" w:rsidRPr="000668CF" w:rsidRDefault="00AB6FBD" w:rsidP="007C2C9C">
            <w:pPr>
              <w:pStyle w:val="TableText"/>
              <w:keepNext/>
              <w:keepLines/>
              <w:rPr>
                <w:noProof w:val="0"/>
                <w:lang w:eastAsia="ko-KR"/>
              </w:rPr>
            </w:pPr>
            <w:r w:rsidRPr="00C93CFA">
              <w:t>0</w:t>
            </w:r>
          </w:p>
        </w:tc>
        <w:tc>
          <w:tcPr>
            <w:tcW w:w="302" w:type="pct"/>
            <w:tcBorders>
              <w:top w:val="nil"/>
              <w:bottom w:val="nil"/>
            </w:tcBorders>
            <w:noWrap/>
            <w:vAlign w:val="bottom"/>
          </w:tcPr>
          <w:p w14:paraId="6D6A6841" w14:textId="57AEA8C1" w:rsidR="0095318C" w:rsidRPr="000668CF" w:rsidRDefault="00AB6FBD" w:rsidP="007C2C9C">
            <w:pPr>
              <w:pStyle w:val="TableText"/>
              <w:keepNext/>
              <w:keepLines/>
              <w:rPr>
                <w:noProof w:val="0"/>
                <w:lang w:eastAsia="ko-KR"/>
              </w:rPr>
            </w:pPr>
            <w:r w:rsidRPr="00C93CFA">
              <w:t>N/A</w:t>
            </w:r>
          </w:p>
        </w:tc>
        <w:tc>
          <w:tcPr>
            <w:tcW w:w="302" w:type="pct"/>
            <w:tcBorders>
              <w:top w:val="nil"/>
              <w:bottom w:val="nil"/>
            </w:tcBorders>
            <w:vAlign w:val="bottom"/>
          </w:tcPr>
          <w:p w14:paraId="19837E40" w14:textId="4F75336C" w:rsidR="0095318C" w:rsidRPr="00196CDF" w:rsidRDefault="00AB6FBD" w:rsidP="007C2C9C">
            <w:pPr>
              <w:pStyle w:val="TableText"/>
              <w:keepNext/>
              <w:keepLines/>
            </w:pPr>
            <w:r w:rsidRPr="00C93CFA">
              <w:t>1</w:t>
            </w:r>
          </w:p>
        </w:tc>
        <w:tc>
          <w:tcPr>
            <w:tcW w:w="301" w:type="pct"/>
            <w:tcBorders>
              <w:top w:val="nil"/>
              <w:bottom w:val="nil"/>
            </w:tcBorders>
            <w:vAlign w:val="bottom"/>
          </w:tcPr>
          <w:p w14:paraId="09E3B163" w14:textId="3D1EFDBC" w:rsidR="0095318C" w:rsidRPr="00196CDF" w:rsidRDefault="00AB6FBD" w:rsidP="007C2C9C">
            <w:pPr>
              <w:pStyle w:val="TableText"/>
              <w:keepNext/>
              <w:keepLines/>
            </w:pPr>
            <w:r w:rsidRPr="00C93CFA">
              <w:t>4</w:t>
            </w:r>
            <w:r w:rsidR="0095318C" w:rsidRPr="00196CDF">
              <w:t>%</w:t>
            </w:r>
          </w:p>
        </w:tc>
      </w:tr>
      <w:tr w:rsidR="00D53C12" w:rsidRPr="000668CF" w14:paraId="45A0C095" w14:textId="77777777" w:rsidTr="00D53C12">
        <w:tc>
          <w:tcPr>
            <w:tcW w:w="3193" w:type="pct"/>
            <w:tcBorders>
              <w:top w:val="nil"/>
              <w:bottom w:val="nil"/>
            </w:tcBorders>
          </w:tcPr>
          <w:p w14:paraId="1C08B39E" w14:textId="25FEA950" w:rsidR="00AB6FBD" w:rsidRDefault="00AB6FBD" w:rsidP="007C2C9C">
            <w:pPr>
              <w:pStyle w:val="TableText"/>
              <w:ind w:left="72" w:hanging="72"/>
              <w:jc w:val="left"/>
              <w:rPr>
                <w:color w:val="000000"/>
              </w:rPr>
            </w:pPr>
            <w:r w:rsidRPr="002829F4">
              <w:rPr>
                <w:color w:val="000000"/>
              </w:rPr>
              <w:t>Non-Embedded Accommodation—Scribe Items</w:t>
            </w:r>
          </w:p>
        </w:tc>
        <w:tc>
          <w:tcPr>
            <w:tcW w:w="301" w:type="pct"/>
            <w:tcBorders>
              <w:top w:val="nil"/>
              <w:bottom w:val="nil"/>
            </w:tcBorders>
            <w:noWrap/>
            <w:vAlign w:val="bottom"/>
          </w:tcPr>
          <w:p w14:paraId="14DF7151" w14:textId="68F8F068" w:rsidR="00AB6FBD" w:rsidRPr="00196CDF" w:rsidRDefault="00AB6FBD" w:rsidP="007C2C9C">
            <w:pPr>
              <w:pStyle w:val="TableText"/>
            </w:pPr>
            <w:r w:rsidRPr="00C93CFA">
              <w:t>0</w:t>
            </w:r>
          </w:p>
        </w:tc>
        <w:tc>
          <w:tcPr>
            <w:tcW w:w="301" w:type="pct"/>
            <w:tcBorders>
              <w:top w:val="nil"/>
              <w:bottom w:val="nil"/>
            </w:tcBorders>
            <w:noWrap/>
            <w:vAlign w:val="bottom"/>
          </w:tcPr>
          <w:p w14:paraId="5B0AFDC0" w14:textId="312BC130" w:rsidR="00AB6FBD" w:rsidRPr="00196CDF" w:rsidRDefault="00AB6FBD" w:rsidP="007C2C9C">
            <w:pPr>
              <w:pStyle w:val="TableText"/>
            </w:pPr>
            <w:r w:rsidRPr="00C93CFA">
              <w:t>N/A</w:t>
            </w:r>
          </w:p>
        </w:tc>
        <w:tc>
          <w:tcPr>
            <w:tcW w:w="302" w:type="pct"/>
            <w:tcBorders>
              <w:top w:val="nil"/>
              <w:bottom w:val="nil"/>
            </w:tcBorders>
            <w:noWrap/>
            <w:vAlign w:val="bottom"/>
          </w:tcPr>
          <w:p w14:paraId="4FB599F9" w14:textId="769F2E7E" w:rsidR="00AB6FBD" w:rsidRPr="00196CDF" w:rsidRDefault="00AB6FBD" w:rsidP="007C2C9C">
            <w:pPr>
              <w:pStyle w:val="TableText"/>
            </w:pPr>
            <w:r w:rsidRPr="00C93CFA">
              <w:t>0</w:t>
            </w:r>
          </w:p>
        </w:tc>
        <w:tc>
          <w:tcPr>
            <w:tcW w:w="302" w:type="pct"/>
            <w:tcBorders>
              <w:top w:val="nil"/>
              <w:bottom w:val="nil"/>
            </w:tcBorders>
            <w:noWrap/>
            <w:vAlign w:val="bottom"/>
          </w:tcPr>
          <w:p w14:paraId="04E0BC87" w14:textId="53C792BB" w:rsidR="00AB6FBD" w:rsidRPr="00196CDF" w:rsidRDefault="00AB6FBD" w:rsidP="007C2C9C">
            <w:pPr>
              <w:pStyle w:val="TableText"/>
            </w:pPr>
            <w:r w:rsidRPr="00C93CFA">
              <w:t>N/A</w:t>
            </w:r>
          </w:p>
        </w:tc>
        <w:tc>
          <w:tcPr>
            <w:tcW w:w="302" w:type="pct"/>
            <w:tcBorders>
              <w:top w:val="nil"/>
              <w:bottom w:val="nil"/>
            </w:tcBorders>
            <w:vAlign w:val="bottom"/>
          </w:tcPr>
          <w:p w14:paraId="3CAD3D11" w14:textId="2A54EC9F" w:rsidR="00AB6FBD" w:rsidRPr="00196CDF" w:rsidRDefault="00AB6FBD" w:rsidP="007C2C9C">
            <w:pPr>
              <w:pStyle w:val="TableText"/>
            </w:pPr>
            <w:r w:rsidRPr="00C93CFA">
              <w:t>0</w:t>
            </w:r>
          </w:p>
        </w:tc>
        <w:tc>
          <w:tcPr>
            <w:tcW w:w="301" w:type="pct"/>
            <w:tcBorders>
              <w:top w:val="nil"/>
              <w:bottom w:val="nil"/>
            </w:tcBorders>
            <w:vAlign w:val="bottom"/>
          </w:tcPr>
          <w:p w14:paraId="5D0C8D97" w14:textId="17065DB1" w:rsidR="00AB6FBD" w:rsidRPr="00196CDF" w:rsidRDefault="00AB6FBD" w:rsidP="007C2C9C">
            <w:pPr>
              <w:pStyle w:val="TableText"/>
            </w:pPr>
            <w:r w:rsidRPr="00C93CFA">
              <w:t>N/A</w:t>
            </w:r>
          </w:p>
        </w:tc>
      </w:tr>
      <w:tr w:rsidR="00D53C12" w:rsidRPr="000668CF" w14:paraId="1F66192A" w14:textId="77777777" w:rsidTr="00D53C12">
        <w:tc>
          <w:tcPr>
            <w:tcW w:w="3193" w:type="pct"/>
            <w:tcBorders>
              <w:top w:val="nil"/>
              <w:bottom w:val="single" w:sz="4" w:space="0" w:color="auto"/>
            </w:tcBorders>
          </w:tcPr>
          <w:p w14:paraId="2E94E289" w14:textId="77777777" w:rsidR="0095318C" w:rsidRPr="000668CF" w:rsidRDefault="0095318C" w:rsidP="007C2C9C">
            <w:pPr>
              <w:pStyle w:val="TableText"/>
              <w:ind w:left="72" w:hanging="72"/>
              <w:jc w:val="left"/>
              <w:rPr>
                <w:noProof w:val="0"/>
                <w:szCs w:val="20"/>
                <w:lang w:eastAsia="ko-KR"/>
              </w:rPr>
            </w:pPr>
            <w:r>
              <w:rPr>
                <w:color w:val="000000"/>
              </w:rPr>
              <w:t>Non-Embedded Accommodation—Unlisted Resources</w:t>
            </w:r>
          </w:p>
        </w:tc>
        <w:tc>
          <w:tcPr>
            <w:tcW w:w="301" w:type="pct"/>
            <w:tcBorders>
              <w:top w:val="nil"/>
              <w:bottom w:val="single" w:sz="4" w:space="0" w:color="auto"/>
            </w:tcBorders>
            <w:noWrap/>
            <w:vAlign w:val="bottom"/>
          </w:tcPr>
          <w:p w14:paraId="20C37ED5" w14:textId="73FE642B" w:rsidR="0095318C" w:rsidRPr="000668CF" w:rsidRDefault="0095318C" w:rsidP="007C2C9C">
            <w:pPr>
              <w:pStyle w:val="TableText"/>
              <w:rPr>
                <w:noProof w:val="0"/>
                <w:lang w:eastAsia="ko-KR"/>
              </w:rPr>
            </w:pPr>
            <w:r w:rsidRPr="00196CDF">
              <w:t>0</w:t>
            </w:r>
          </w:p>
        </w:tc>
        <w:tc>
          <w:tcPr>
            <w:tcW w:w="301" w:type="pct"/>
            <w:tcBorders>
              <w:top w:val="nil"/>
              <w:bottom w:val="single" w:sz="4" w:space="0" w:color="auto"/>
            </w:tcBorders>
            <w:noWrap/>
            <w:vAlign w:val="bottom"/>
          </w:tcPr>
          <w:p w14:paraId="06E57BC9" w14:textId="5367B7D4" w:rsidR="0095318C" w:rsidRPr="000668CF" w:rsidRDefault="0095318C" w:rsidP="007C2C9C">
            <w:pPr>
              <w:pStyle w:val="TableText"/>
              <w:rPr>
                <w:noProof w:val="0"/>
                <w:lang w:eastAsia="ko-KR"/>
              </w:rPr>
            </w:pPr>
            <w:r w:rsidRPr="00196CDF">
              <w:t>N/A</w:t>
            </w:r>
          </w:p>
        </w:tc>
        <w:tc>
          <w:tcPr>
            <w:tcW w:w="302" w:type="pct"/>
            <w:tcBorders>
              <w:top w:val="nil"/>
              <w:bottom w:val="single" w:sz="4" w:space="0" w:color="auto"/>
            </w:tcBorders>
            <w:noWrap/>
            <w:vAlign w:val="bottom"/>
          </w:tcPr>
          <w:p w14:paraId="2CCA8FA9" w14:textId="32A59515" w:rsidR="0095318C" w:rsidRPr="000668CF" w:rsidRDefault="0095318C" w:rsidP="007C2C9C">
            <w:pPr>
              <w:pStyle w:val="TableText"/>
              <w:rPr>
                <w:noProof w:val="0"/>
                <w:lang w:eastAsia="ko-KR"/>
              </w:rPr>
            </w:pPr>
            <w:r w:rsidRPr="00196CDF">
              <w:t>0</w:t>
            </w:r>
          </w:p>
        </w:tc>
        <w:tc>
          <w:tcPr>
            <w:tcW w:w="302" w:type="pct"/>
            <w:tcBorders>
              <w:top w:val="nil"/>
              <w:bottom w:val="single" w:sz="4" w:space="0" w:color="auto"/>
            </w:tcBorders>
            <w:noWrap/>
            <w:vAlign w:val="bottom"/>
          </w:tcPr>
          <w:p w14:paraId="71F5FE5D" w14:textId="7BBA850F" w:rsidR="0095318C" w:rsidRPr="000668CF" w:rsidRDefault="0095318C" w:rsidP="007C2C9C">
            <w:pPr>
              <w:pStyle w:val="TableText"/>
              <w:rPr>
                <w:noProof w:val="0"/>
                <w:lang w:eastAsia="ko-KR"/>
              </w:rPr>
            </w:pPr>
            <w:r w:rsidRPr="00196CDF">
              <w:t>N/A</w:t>
            </w:r>
          </w:p>
        </w:tc>
        <w:tc>
          <w:tcPr>
            <w:tcW w:w="302" w:type="pct"/>
            <w:tcBorders>
              <w:top w:val="nil"/>
              <w:bottom w:val="single" w:sz="4" w:space="0" w:color="auto"/>
            </w:tcBorders>
            <w:vAlign w:val="bottom"/>
          </w:tcPr>
          <w:p w14:paraId="459CA2AA" w14:textId="4642F8B6" w:rsidR="0095318C" w:rsidRPr="00196CDF" w:rsidRDefault="0095318C" w:rsidP="007C2C9C">
            <w:pPr>
              <w:pStyle w:val="TableText"/>
            </w:pPr>
            <w:r w:rsidRPr="00196CDF">
              <w:t>0</w:t>
            </w:r>
          </w:p>
        </w:tc>
        <w:tc>
          <w:tcPr>
            <w:tcW w:w="301" w:type="pct"/>
            <w:tcBorders>
              <w:top w:val="nil"/>
              <w:bottom w:val="single" w:sz="4" w:space="0" w:color="auto"/>
            </w:tcBorders>
            <w:vAlign w:val="bottom"/>
          </w:tcPr>
          <w:p w14:paraId="69F8A209" w14:textId="0F597735" w:rsidR="0095318C" w:rsidRPr="00196CDF" w:rsidRDefault="0095318C" w:rsidP="007C2C9C">
            <w:pPr>
              <w:pStyle w:val="TableText"/>
            </w:pPr>
            <w:r w:rsidRPr="00196CDF">
              <w:t>N/A</w:t>
            </w:r>
          </w:p>
        </w:tc>
      </w:tr>
      <w:tr w:rsidR="00D53C12" w:rsidRPr="000668CF" w14:paraId="034A0CF1" w14:textId="77777777" w:rsidTr="00D53C12">
        <w:tc>
          <w:tcPr>
            <w:tcW w:w="3193" w:type="pct"/>
            <w:tcBorders>
              <w:top w:val="single" w:sz="4" w:space="0" w:color="auto"/>
              <w:bottom w:val="nil"/>
            </w:tcBorders>
          </w:tcPr>
          <w:p w14:paraId="1F4D54AE" w14:textId="69380C69" w:rsidR="0095318C" w:rsidRPr="000668CF" w:rsidRDefault="0095318C" w:rsidP="007C2C9C">
            <w:pPr>
              <w:pStyle w:val="TableText"/>
              <w:keepNext/>
              <w:jc w:val="left"/>
              <w:rPr>
                <w:noProof w:val="0"/>
                <w:lang w:eastAsia="ko-KR"/>
              </w:rPr>
            </w:pPr>
            <w:r>
              <w:rPr>
                <w:color w:val="000000"/>
              </w:rPr>
              <w:lastRenderedPageBreak/>
              <w:t xml:space="preserve">Embedded Designated </w:t>
            </w:r>
            <w:r w:rsidR="00AB6FBD">
              <w:rPr>
                <w:color w:val="000000"/>
              </w:rPr>
              <w:t>Support</w:t>
            </w:r>
            <w:r>
              <w:rPr>
                <w:color w:val="000000"/>
              </w:rPr>
              <w:t>—Color Contrast</w:t>
            </w:r>
          </w:p>
        </w:tc>
        <w:tc>
          <w:tcPr>
            <w:tcW w:w="301" w:type="pct"/>
            <w:tcBorders>
              <w:top w:val="single" w:sz="4" w:space="0" w:color="auto"/>
              <w:bottom w:val="nil"/>
            </w:tcBorders>
            <w:noWrap/>
            <w:vAlign w:val="bottom"/>
          </w:tcPr>
          <w:p w14:paraId="74B65B3E" w14:textId="664D6CC4" w:rsidR="0095318C" w:rsidRPr="000668CF" w:rsidRDefault="00AB6FBD" w:rsidP="007C2C9C">
            <w:pPr>
              <w:pStyle w:val="TableText"/>
              <w:rPr>
                <w:noProof w:val="0"/>
                <w:lang w:eastAsia="ko-KR"/>
              </w:rPr>
            </w:pPr>
            <w:r w:rsidRPr="00C93CFA">
              <w:t>0</w:t>
            </w:r>
          </w:p>
        </w:tc>
        <w:tc>
          <w:tcPr>
            <w:tcW w:w="301" w:type="pct"/>
            <w:tcBorders>
              <w:top w:val="single" w:sz="4" w:space="0" w:color="auto"/>
              <w:bottom w:val="nil"/>
            </w:tcBorders>
            <w:noWrap/>
            <w:vAlign w:val="bottom"/>
          </w:tcPr>
          <w:p w14:paraId="12D75708" w14:textId="503B17D2" w:rsidR="0095318C" w:rsidRPr="000668CF" w:rsidRDefault="00AB6FBD" w:rsidP="007C2C9C">
            <w:pPr>
              <w:pStyle w:val="TableText"/>
              <w:rPr>
                <w:noProof w:val="0"/>
                <w:lang w:eastAsia="ko-KR"/>
              </w:rPr>
            </w:pPr>
            <w:r w:rsidRPr="00C93CFA">
              <w:t>N/A</w:t>
            </w:r>
          </w:p>
        </w:tc>
        <w:tc>
          <w:tcPr>
            <w:tcW w:w="302" w:type="pct"/>
            <w:tcBorders>
              <w:top w:val="single" w:sz="4" w:space="0" w:color="auto"/>
              <w:bottom w:val="nil"/>
            </w:tcBorders>
            <w:noWrap/>
            <w:vAlign w:val="bottom"/>
          </w:tcPr>
          <w:p w14:paraId="6A328AF8" w14:textId="5402B051" w:rsidR="0095318C" w:rsidRPr="000668CF" w:rsidRDefault="00AB6FBD" w:rsidP="007C2C9C">
            <w:pPr>
              <w:pStyle w:val="TableText"/>
              <w:rPr>
                <w:noProof w:val="0"/>
                <w:lang w:eastAsia="ko-KR"/>
              </w:rPr>
            </w:pPr>
            <w:r w:rsidRPr="00C93CFA">
              <w:t>0</w:t>
            </w:r>
          </w:p>
        </w:tc>
        <w:tc>
          <w:tcPr>
            <w:tcW w:w="302" w:type="pct"/>
            <w:tcBorders>
              <w:top w:val="single" w:sz="4" w:space="0" w:color="auto"/>
              <w:bottom w:val="nil"/>
            </w:tcBorders>
            <w:noWrap/>
            <w:vAlign w:val="bottom"/>
          </w:tcPr>
          <w:p w14:paraId="300A4DB9" w14:textId="6C96C66C" w:rsidR="0095318C" w:rsidRPr="000668CF" w:rsidRDefault="00AB6FBD" w:rsidP="007C2C9C">
            <w:pPr>
              <w:pStyle w:val="TableText"/>
              <w:rPr>
                <w:noProof w:val="0"/>
                <w:lang w:eastAsia="ko-KR"/>
              </w:rPr>
            </w:pPr>
            <w:r w:rsidRPr="00C93CFA">
              <w:t>N/A</w:t>
            </w:r>
          </w:p>
        </w:tc>
        <w:tc>
          <w:tcPr>
            <w:tcW w:w="302" w:type="pct"/>
            <w:tcBorders>
              <w:top w:val="single" w:sz="4" w:space="0" w:color="auto"/>
              <w:bottom w:val="nil"/>
            </w:tcBorders>
            <w:vAlign w:val="bottom"/>
          </w:tcPr>
          <w:p w14:paraId="3E30B2FB" w14:textId="13DFBEDB" w:rsidR="0095318C" w:rsidRPr="00196CDF" w:rsidRDefault="00AB6FBD" w:rsidP="007C2C9C">
            <w:pPr>
              <w:pStyle w:val="TableText"/>
            </w:pPr>
            <w:r w:rsidRPr="00C93CFA">
              <w:t>0</w:t>
            </w:r>
          </w:p>
        </w:tc>
        <w:tc>
          <w:tcPr>
            <w:tcW w:w="301" w:type="pct"/>
            <w:tcBorders>
              <w:top w:val="single" w:sz="4" w:space="0" w:color="auto"/>
              <w:bottom w:val="nil"/>
            </w:tcBorders>
            <w:vAlign w:val="bottom"/>
          </w:tcPr>
          <w:p w14:paraId="4E436596" w14:textId="47F72D90" w:rsidR="0095318C" w:rsidRPr="00196CDF" w:rsidRDefault="00AB6FBD" w:rsidP="007C2C9C">
            <w:pPr>
              <w:pStyle w:val="TableText"/>
            </w:pPr>
            <w:r w:rsidRPr="00C93CFA">
              <w:t>N/A</w:t>
            </w:r>
          </w:p>
        </w:tc>
      </w:tr>
      <w:tr w:rsidR="00D53C12" w:rsidRPr="000668CF" w14:paraId="6BB8F92D" w14:textId="77777777" w:rsidTr="00D53C12">
        <w:tc>
          <w:tcPr>
            <w:tcW w:w="3193" w:type="pct"/>
            <w:tcBorders>
              <w:top w:val="nil"/>
              <w:bottom w:val="nil"/>
            </w:tcBorders>
          </w:tcPr>
          <w:p w14:paraId="4ADF28C1" w14:textId="2641065E" w:rsidR="0095318C" w:rsidRPr="000668CF" w:rsidRDefault="0095318C" w:rsidP="007C2C9C">
            <w:pPr>
              <w:pStyle w:val="TableText"/>
              <w:keepNext/>
              <w:ind w:left="72" w:hanging="72"/>
              <w:jc w:val="left"/>
              <w:rPr>
                <w:noProof w:val="0"/>
                <w:szCs w:val="20"/>
                <w:lang w:eastAsia="ko-KR"/>
              </w:rPr>
            </w:pPr>
            <w:r>
              <w:rPr>
                <w:color w:val="000000"/>
              </w:rPr>
              <w:t xml:space="preserve">Embedded Designated </w:t>
            </w:r>
            <w:r w:rsidR="00AB6FBD">
              <w:rPr>
                <w:color w:val="000000"/>
              </w:rPr>
              <w:t>Support</w:t>
            </w:r>
            <w:r>
              <w:rPr>
                <w:color w:val="000000"/>
              </w:rPr>
              <w:t>—Masking</w:t>
            </w:r>
          </w:p>
        </w:tc>
        <w:tc>
          <w:tcPr>
            <w:tcW w:w="301" w:type="pct"/>
            <w:tcBorders>
              <w:top w:val="nil"/>
              <w:bottom w:val="nil"/>
            </w:tcBorders>
            <w:noWrap/>
            <w:vAlign w:val="bottom"/>
          </w:tcPr>
          <w:p w14:paraId="6E2B5E96" w14:textId="232E351A" w:rsidR="0095318C" w:rsidRPr="000668CF" w:rsidRDefault="00AB6FBD" w:rsidP="007C2C9C">
            <w:pPr>
              <w:pStyle w:val="TableText"/>
              <w:rPr>
                <w:noProof w:val="0"/>
                <w:lang w:eastAsia="ko-KR"/>
              </w:rPr>
            </w:pPr>
            <w:r w:rsidRPr="00C93CFA">
              <w:t>0</w:t>
            </w:r>
          </w:p>
        </w:tc>
        <w:tc>
          <w:tcPr>
            <w:tcW w:w="301" w:type="pct"/>
            <w:tcBorders>
              <w:top w:val="nil"/>
              <w:bottom w:val="nil"/>
            </w:tcBorders>
            <w:noWrap/>
            <w:vAlign w:val="bottom"/>
          </w:tcPr>
          <w:p w14:paraId="10D8959C" w14:textId="2F5AF6F5" w:rsidR="0095318C" w:rsidRPr="000668CF" w:rsidRDefault="00AB6FBD" w:rsidP="007C2C9C">
            <w:pPr>
              <w:pStyle w:val="TableText"/>
              <w:rPr>
                <w:noProof w:val="0"/>
                <w:lang w:eastAsia="ko-KR"/>
              </w:rPr>
            </w:pPr>
            <w:r w:rsidRPr="00C93CFA">
              <w:t>N/A</w:t>
            </w:r>
          </w:p>
        </w:tc>
        <w:tc>
          <w:tcPr>
            <w:tcW w:w="302" w:type="pct"/>
            <w:tcBorders>
              <w:top w:val="nil"/>
              <w:bottom w:val="nil"/>
            </w:tcBorders>
            <w:noWrap/>
            <w:vAlign w:val="bottom"/>
          </w:tcPr>
          <w:p w14:paraId="5FF0318D" w14:textId="3689724C" w:rsidR="0095318C" w:rsidRPr="000668CF" w:rsidRDefault="00AB6FBD" w:rsidP="007C2C9C">
            <w:pPr>
              <w:pStyle w:val="TableText"/>
              <w:rPr>
                <w:noProof w:val="0"/>
                <w:lang w:eastAsia="ko-KR"/>
              </w:rPr>
            </w:pPr>
            <w:r w:rsidRPr="00C93CFA">
              <w:t>0</w:t>
            </w:r>
          </w:p>
        </w:tc>
        <w:tc>
          <w:tcPr>
            <w:tcW w:w="302" w:type="pct"/>
            <w:tcBorders>
              <w:top w:val="nil"/>
              <w:bottom w:val="nil"/>
            </w:tcBorders>
            <w:noWrap/>
            <w:vAlign w:val="bottom"/>
          </w:tcPr>
          <w:p w14:paraId="1CA9CAB0" w14:textId="658D32C2" w:rsidR="0095318C" w:rsidRPr="000668CF" w:rsidRDefault="00AB6FBD" w:rsidP="007C2C9C">
            <w:pPr>
              <w:pStyle w:val="TableText"/>
              <w:rPr>
                <w:noProof w:val="0"/>
                <w:lang w:eastAsia="ko-KR"/>
              </w:rPr>
            </w:pPr>
            <w:r w:rsidRPr="00C93CFA">
              <w:t>N/A</w:t>
            </w:r>
          </w:p>
        </w:tc>
        <w:tc>
          <w:tcPr>
            <w:tcW w:w="302" w:type="pct"/>
            <w:tcBorders>
              <w:top w:val="nil"/>
              <w:bottom w:val="nil"/>
            </w:tcBorders>
            <w:vAlign w:val="bottom"/>
          </w:tcPr>
          <w:p w14:paraId="36ADAF80" w14:textId="7BA321C4" w:rsidR="0095318C" w:rsidRPr="00196CDF" w:rsidRDefault="00AB6FBD" w:rsidP="007C2C9C">
            <w:pPr>
              <w:pStyle w:val="TableText"/>
            </w:pPr>
            <w:r w:rsidRPr="00C93CFA">
              <w:t>0</w:t>
            </w:r>
          </w:p>
        </w:tc>
        <w:tc>
          <w:tcPr>
            <w:tcW w:w="301" w:type="pct"/>
            <w:tcBorders>
              <w:top w:val="nil"/>
              <w:bottom w:val="nil"/>
            </w:tcBorders>
            <w:vAlign w:val="bottom"/>
          </w:tcPr>
          <w:p w14:paraId="6814425F" w14:textId="62B6EE6D" w:rsidR="0095318C" w:rsidRPr="00196CDF" w:rsidRDefault="00AB6FBD" w:rsidP="007C2C9C">
            <w:pPr>
              <w:pStyle w:val="TableText"/>
            </w:pPr>
            <w:r w:rsidRPr="00C93CFA">
              <w:t>N/A</w:t>
            </w:r>
          </w:p>
        </w:tc>
      </w:tr>
      <w:tr w:rsidR="00D53C12" w:rsidRPr="000668CF" w14:paraId="5ECAB51D" w14:textId="77777777" w:rsidTr="00D53C12">
        <w:tc>
          <w:tcPr>
            <w:tcW w:w="3193" w:type="pct"/>
            <w:tcBorders>
              <w:top w:val="nil"/>
            </w:tcBorders>
          </w:tcPr>
          <w:p w14:paraId="486C85AD" w14:textId="279DFF0B" w:rsidR="0095318C" w:rsidRPr="00C46C80" w:rsidRDefault="0095318C" w:rsidP="007C2C9C">
            <w:pPr>
              <w:pStyle w:val="TableText"/>
              <w:keepNext/>
              <w:jc w:val="left"/>
              <w:rPr>
                <w:noProof w:val="0"/>
                <w:szCs w:val="24"/>
                <w:lang w:eastAsia="ko-KR"/>
              </w:rPr>
            </w:pPr>
            <w:r w:rsidRPr="00C46C80">
              <w:rPr>
                <w:noProof w:val="0"/>
                <w:lang w:eastAsia="ko-KR"/>
              </w:rPr>
              <w:t xml:space="preserve">Embedded Designated </w:t>
            </w:r>
            <w:r w:rsidR="00AB6FBD" w:rsidRPr="00C46C80">
              <w:rPr>
                <w:noProof w:val="0"/>
                <w:lang w:eastAsia="ko-KR"/>
              </w:rPr>
              <w:t>Support</w:t>
            </w:r>
            <w:r w:rsidRPr="00C46C80">
              <w:rPr>
                <w:noProof w:val="0"/>
                <w:lang w:eastAsia="ko-KR"/>
              </w:rPr>
              <w:t>—Mouse Pointer (Size and Color)</w:t>
            </w:r>
          </w:p>
        </w:tc>
        <w:tc>
          <w:tcPr>
            <w:tcW w:w="301" w:type="pct"/>
            <w:tcBorders>
              <w:top w:val="nil"/>
            </w:tcBorders>
            <w:noWrap/>
            <w:vAlign w:val="bottom"/>
          </w:tcPr>
          <w:p w14:paraId="0651118C" w14:textId="6DFC8958" w:rsidR="0095318C" w:rsidRPr="000668CF" w:rsidRDefault="00AB6FBD" w:rsidP="007C2C9C">
            <w:pPr>
              <w:pStyle w:val="TableText"/>
              <w:rPr>
                <w:noProof w:val="0"/>
                <w:lang w:eastAsia="ko-KR"/>
              </w:rPr>
            </w:pPr>
            <w:r w:rsidRPr="00C93CFA">
              <w:t>0</w:t>
            </w:r>
          </w:p>
        </w:tc>
        <w:tc>
          <w:tcPr>
            <w:tcW w:w="301" w:type="pct"/>
            <w:tcBorders>
              <w:top w:val="nil"/>
            </w:tcBorders>
            <w:noWrap/>
            <w:vAlign w:val="bottom"/>
          </w:tcPr>
          <w:p w14:paraId="6F1AD736" w14:textId="589F5C1D" w:rsidR="0095318C" w:rsidRPr="000668CF" w:rsidRDefault="00AB6FBD" w:rsidP="007C2C9C">
            <w:pPr>
              <w:pStyle w:val="TableText"/>
              <w:rPr>
                <w:noProof w:val="0"/>
                <w:lang w:eastAsia="ko-KR"/>
              </w:rPr>
            </w:pPr>
            <w:r w:rsidRPr="00C93CFA">
              <w:t>N/A</w:t>
            </w:r>
          </w:p>
        </w:tc>
        <w:tc>
          <w:tcPr>
            <w:tcW w:w="302" w:type="pct"/>
            <w:tcBorders>
              <w:top w:val="nil"/>
            </w:tcBorders>
            <w:noWrap/>
            <w:vAlign w:val="bottom"/>
          </w:tcPr>
          <w:p w14:paraId="73BF2B06" w14:textId="60A31A16" w:rsidR="0095318C" w:rsidRPr="000668CF" w:rsidRDefault="00AB6FBD" w:rsidP="007C2C9C">
            <w:pPr>
              <w:pStyle w:val="TableText"/>
              <w:rPr>
                <w:noProof w:val="0"/>
                <w:lang w:eastAsia="ko-KR"/>
              </w:rPr>
            </w:pPr>
            <w:r w:rsidRPr="00C93CFA">
              <w:t>0</w:t>
            </w:r>
          </w:p>
        </w:tc>
        <w:tc>
          <w:tcPr>
            <w:tcW w:w="302" w:type="pct"/>
            <w:tcBorders>
              <w:top w:val="nil"/>
            </w:tcBorders>
            <w:noWrap/>
            <w:vAlign w:val="bottom"/>
          </w:tcPr>
          <w:p w14:paraId="07E2817D" w14:textId="05F1D63E" w:rsidR="0095318C" w:rsidRPr="000668CF" w:rsidRDefault="00AB6FBD" w:rsidP="007C2C9C">
            <w:pPr>
              <w:pStyle w:val="TableText"/>
              <w:rPr>
                <w:noProof w:val="0"/>
                <w:lang w:eastAsia="ko-KR"/>
              </w:rPr>
            </w:pPr>
            <w:r w:rsidRPr="00C93CFA">
              <w:t>N/A</w:t>
            </w:r>
          </w:p>
        </w:tc>
        <w:tc>
          <w:tcPr>
            <w:tcW w:w="302" w:type="pct"/>
            <w:tcBorders>
              <w:top w:val="nil"/>
            </w:tcBorders>
            <w:vAlign w:val="bottom"/>
          </w:tcPr>
          <w:p w14:paraId="7340AF6E" w14:textId="1865FD9A" w:rsidR="0095318C" w:rsidRPr="00196CDF" w:rsidRDefault="00AB6FBD" w:rsidP="007C2C9C">
            <w:pPr>
              <w:pStyle w:val="TableText"/>
            </w:pPr>
            <w:r w:rsidRPr="00C93CFA">
              <w:t>0</w:t>
            </w:r>
          </w:p>
        </w:tc>
        <w:tc>
          <w:tcPr>
            <w:tcW w:w="301" w:type="pct"/>
            <w:tcBorders>
              <w:top w:val="nil"/>
            </w:tcBorders>
            <w:vAlign w:val="bottom"/>
          </w:tcPr>
          <w:p w14:paraId="52FFC1D1" w14:textId="7F8299E2" w:rsidR="0095318C" w:rsidRPr="00196CDF" w:rsidRDefault="00AB6FBD" w:rsidP="007C2C9C">
            <w:pPr>
              <w:pStyle w:val="TableText"/>
            </w:pPr>
            <w:r w:rsidRPr="00C93CFA">
              <w:t>N/A</w:t>
            </w:r>
          </w:p>
        </w:tc>
      </w:tr>
      <w:tr w:rsidR="00D53C12" w:rsidRPr="000668CF" w14:paraId="27845802" w14:textId="77777777" w:rsidTr="00D53C12">
        <w:tc>
          <w:tcPr>
            <w:tcW w:w="3193" w:type="pct"/>
          </w:tcPr>
          <w:p w14:paraId="6BCE32B8" w14:textId="734E19FE" w:rsidR="0095318C" w:rsidRPr="000668CF" w:rsidRDefault="0095318C" w:rsidP="007C2C9C">
            <w:pPr>
              <w:pStyle w:val="TableText"/>
              <w:keepNext/>
              <w:ind w:left="72" w:hanging="72"/>
              <w:jc w:val="left"/>
              <w:rPr>
                <w:noProof w:val="0"/>
                <w:color w:val="000000"/>
                <w:szCs w:val="20"/>
              </w:rPr>
            </w:pPr>
            <w:r>
              <w:rPr>
                <w:color w:val="000000"/>
              </w:rPr>
              <w:t xml:space="preserve">Embedded Designated </w:t>
            </w:r>
            <w:r w:rsidR="00AB6FBD">
              <w:rPr>
                <w:color w:val="000000"/>
              </w:rPr>
              <w:t>Support</w:t>
            </w:r>
            <w:r>
              <w:rPr>
                <w:color w:val="000000"/>
              </w:rPr>
              <w:t>—Permissive Mode</w:t>
            </w:r>
          </w:p>
        </w:tc>
        <w:tc>
          <w:tcPr>
            <w:tcW w:w="301" w:type="pct"/>
            <w:noWrap/>
            <w:vAlign w:val="bottom"/>
          </w:tcPr>
          <w:p w14:paraId="607CA8F7" w14:textId="1ECED1E1" w:rsidR="0095318C" w:rsidRPr="000668CF" w:rsidRDefault="00AB6FBD" w:rsidP="007C2C9C">
            <w:pPr>
              <w:pStyle w:val="TableText"/>
              <w:rPr>
                <w:noProof w:val="0"/>
                <w:lang w:eastAsia="ko-KR"/>
              </w:rPr>
            </w:pPr>
            <w:r w:rsidRPr="00C93CFA">
              <w:t>0</w:t>
            </w:r>
          </w:p>
        </w:tc>
        <w:tc>
          <w:tcPr>
            <w:tcW w:w="301" w:type="pct"/>
            <w:noWrap/>
            <w:vAlign w:val="bottom"/>
          </w:tcPr>
          <w:p w14:paraId="296AE9C4" w14:textId="313D883A" w:rsidR="0095318C" w:rsidRPr="000668CF" w:rsidRDefault="00AB6FBD" w:rsidP="007C2C9C">
            <w:pPr>
              <w:pStyle w:val="TableText"/>
              <w:rPr>
                <w:noProof w:val="0"/>
                <w:lang w:eastAsia="ko-KR"/>
              </w:rPr>
            </w:pPr>
            <w:r w:rsidRPr="00C93CFA">
              <w:t>N/A</w:t>
            </w:r>
          </w:p>
        </w:tc>
        <w:tc>
          <w:tcPr>
            <w:tcW w:w="302" w:type="pct"/>
            <w:noWrap/>
            <w:vAlign w:val="bottom"/>
          </w:tcPr>
          <w:p w14:paraId="0596DC79" w14:textId="328FEDD2" w:rsidR="0095318C" w:rsidRPr="000668CF" w:rsidRDefault="00AB6FBD" w:rsidP="007C2C9C">
            <w:pPr>
              <w:pStyle w:val="TableText"/>
              <w:rPr>
                <w:noProof w:val="0"/>
                <w:lang w:eastAsia="ko-KR"/>
              </w:rPr>
            </w:pPr>
            <w:r w:rsidRPr="00C93CFA">
              <w:t>0</w:t>
            </w:r>
          </w:p>
        </w:tc>
        <w:tc>
          <w:tcPr>
            <w:tcW w:w="302" w:type="pct"/>
            <w:noWrap/>
            <w:vAlign w:val="bottom"/>
          </w:tcPr>
          <w:p w14:paraId="0794C063" w14:textId="51D3D664" w:rsidR="0095318C" w:rsidRPr="000668CF" w:rsidRDefault="00AB6FBD" w:rsidP="007C2C9C">
            <w:pPr>
              <w:pStyle w:val="TableText"/>
              <w:rPr>
                <w:noProof w:val="0"/>
                <w:lang w:eastAsia="ko-KR"/>
              </w:rPr>
            </w:pPr>
            <w:r w:rsidRPr="00C93CFA">
              <w:t>N/A</w:t>
            </w:r>
          </w:p>
        </w:tc>
        <w:tc>
          <w:tcPr>
            <w:tcW w:w="302" w:type="pct"/>
            <w:vAlign w:val="bottom"/>
          </w:tcPr>
          <w:p w14:paraId="4975EE77" w14:textId="6405CA23" w:rsidR="0095318C" w:rsidRPr="00196CDF" w:rsidRDefault="00AB6FBD" w:rsidP="007C2C9C">
            <w:pPr>
              <w:pStyle w:val="TableText"/>
            </w:pPr>
            <w:r w:rsidRPr="00C93CFA">
              <w:t>0</w:t>
            </w:r>
          </w:p>
        </w:tc>
        <w:tc>
          <w:tcPr>
            <w:tcW w:w="301" w:type="pct"/>
            <w:vAlign w:val="bottom"/>
          </w:tcPr>
          <w:p w14:paraId="77D52718" w14:textId="26F7D3FB" w:rsidR="0095318C" w:rsidRPr="00196CDF" w:rsidRDefault="00AB6FBD" w:rsidP="007C2C9C">
            <w:pPr>
              <w:pStyle w:val="TableText"/>
            </w:pPr>
            <w:r w:rsidRPr="00C93CFA">
              <w:t>N/A</w:t>
            </w:r>
          </w:p>
        </w:tc>
      </w:tr>
      <w:tr w:rsidR="00D53C12" w:rsidRPr="000668CF" w14:paraId="7BC15205" w14:textId="77777777" w:rsidTr="00D53C12">
        <w:tc>
          <w:tcPr>
            <w:tcW w:w="3193" w:type="pct"/>
          </w:tcPr>
          <w:p w14:paraId="1B30FC07" w14:textId="16480CAD" w:rsidR="0095318C" w:rsidRPr="000668CF" w:rsidRDefault="0095318C" w:rsidP="007C2C9C">
            <w:pPr>
              <w:pStyle w:val="TableText"/>
              <w:keepNext/>
              <w:ind w:left="72" w:hanging="72"/>
              <w:jc w:val="left"/>
              <w:rPr>
                <w:noProof w:val="0"/>
                <w:szCs w:val="20"/>
                <w:lang w:eastAsia="ko-KR"/>
              </w:rPr>
            </w:pPr>
            <w:r>
              <w:rPr>
                <w:color w:val="000000"/>
              </w:rPr>
              <w:t xml:space="preserve">Embedded Designated </w:t>
            </w:r>
            <w:r w:rsidR="00AB6FBD">
              <w:rPr>
                <w:color w:val="000000"/>
              </w:rPr>
              <w:t>Support</w:t>
            </w:r>
            <w:r>
              <w:rPr>
                <w:color w:val="000000"/>
              </w:rPr>
              <w:t>—Print Size</w:t>
            </w:r>
          </w:p>
        </w:tc>
        <w:tc>
          <w:tcPr>
            <w:tcW w:w="301" w:type="pct"/>
            <w:noWrap/>
            <w:vAlign w:val="bottom"/>
          </w:tcPr>
          <w:p w14:paraId="41414DF8" w14:textId="7468F4DE" w:rsidR="0095318C" w:rsidRPr="000668CF" w:rsidRDefault="00AB6FBD" w:rsidP="007C2C9C">
            <w:pPr>
              <w:pStyle w:val="TableText"/>
              <w:rPr>
                <w:noProof w:val="0"/>
                <w:lang w:eastAsia="ko-KR"/>
              </w:rPr>
            </w:pPr>
            <w:r w:rsidRPr="00C93CFA">
              <w:t>1</w:t>
            </w:r>
          </w:p>
        </w:tc>
        <w:tc>
          <w:tcPr>
            <w:tcW w:w="301" w:type="pct"/>
            <w:noWrap/>
            <w:vAlign w:val="bottom"/>
          </w:tcPr>
          <w:p w14:paraId="0158EA21" w14:textId="4840BDB3" w:rsidR="0095318C" w:rsidRPr="000668CF" w:rsidRDefault="00AB6FBD" w:rsidP="007C2C9C">
            <w:pPr>
              <w:pStyle w:val="TableText"/>
              <w:rPr>
                <w:noProof w:val="0"/>
                <w:lang w:eastAsia="ko-KR"/>
              </w:rPr>
            </w:pPr>
            <w:r w:rsidRPr="00C93CFA">
              <w:t>2</w:t>
            </w:r>
            <w:r w:rsidR="0095318C" w:rsidRPr="00196CDF">
              <w:t>%</w:t>
            </w:r>
          </w:p>
        </w:tc>
        <w:tc>
          <w:tcPr>
            <w:tcW w:w="302" w:type="pct"/>
            <w:noWrap/>
            <w:vAlign w:val="bottom"/>
          </w:tcPr>
          <w:p w14:paraId="4B1AAEF5" w14:textId="6662ECF9" w:rsidR="0095318C" w:rsidRPr="000668CF" w:rsidRDefault="00AB6FBD" w:rsidP="007C2C9C">
            <w:pPr>
              <w:pStyle w:val="TableText"/>
              <w:rPr>
                <w:noProof w:val="0"/>
                <w:lang w:eastAsia="ko-KR"/>
              </w:rPr>
            </w:pPr>
            <w:r w:rsidRPr="00C93CFA">
              <w:t>0</w:t>
            </w:r>
          </w:p>
        </w:tc>
        <w:tc>
          <w:tcPr>
            <w:tcW w:w="302" w:type="pct"/>
            <w:noWrap/>
            <w:vAlign w:val="bottom"/>
          </w:tcPr>
          <w:p w14:paraId="59B6C4F8" w14:textId="70BF28E5" w:rsidR="0095318C" w:rsidRPr="000668CF" w:rsidRDefault="00AB6FBD" w:rsidP="007C2C9C">
            <w:pPr>
              <w:pStyle w:val="TableText"/>
              <w:rPr>
                <w:noProof w:val="0"/>
                <w:lang w:eastAsia="ko-KR"/>
              </w:rPr>
            </w:pPr>
            <w:r w:rsidRPr="00C93CFA">
              <w:t>N/A</w:t>
            </w:r>
          </w:p>
        </w:tc>
        <w:tc>
          <w:tcPr>
            <w:tcW w:w="302" w:type="pct"/>
            <w:vAlign w:val="bottom"/>
          </w:tcPr>
          <w:p w14:paraId="32FD0DDB" w14:textId="0063C445" w:rsidR="0095318C" w:rsidRPr="00196CDF" w:rsidRDefault="00AB6FBD" w:rsidP="007C2C9C">
            <w:pPr>
              <w:pStyle w:val="TableText"/>
            </w:pPr>
            <w:r w:rsidRPr="00C93CFA">
              <w:t>0</w:t>
            </w:r>
          </w:p>
        </w:tc>
        <w:tc>
          <w:tcPr>
            <w:tcW w:w="301" w:type="pct"/>
            <w:vAlign w:val="bottom"/>
          </w:tcPr>
          <w:p w14:paraId="1242253B" w14:textId="0F4D3473" w:rsidR="0095318C" w:rsidRPr="00196CDF" w:rsidRDefault="00AB6FBD" w:rsidP="007C2C9C">
            <w:pPr>
              <w:pStyle w:val="TableText"/>
            </w:pPr>
            <w:r w:rsidRPr="00C93CFA">
              <w:t>N/A</w:t>
            </w:r>
          </w:p>
        </w:tc>
      </w:tr>
      <w:tr w:rsidR="00D53C12" w:rsidRPr="000668CF" w14:paraId="03247AB1" w14:textId="77777777" w:rsidTr="00D53C12">
        <w:tc>
          <w:tcPr>
            <w:tcW w:w="3193" w:type="pct"/>
            <w:tcBorders>
              <w:bottom w:val="nil"/>
            </w:tcBorders>
          </w:tcPr>
          <w:p w14:paraId="427473D7" w14:textId="651B15CC" w:rsidR="0095318C" w:rsidRPr="000668CF" w:rsidRDefault="0095318C" w:rsidP="007C2C9C">
            <w:pPr>
              <w:pStyle w:val="TableText"/>
              <w:keepNext/>
              <w:ind w:left="72" w:hanging="72"/>
              <w:jc w:val="left"/>
              <w:rPr>
                <w:noProof w:val="0"/>
                <w:szCs w:val="20"/>
                <w:lang w:eastAsia="ko-KR"/>
              </w:rPr>
            </w:pPr>
            <w:r>
              <w:rPr>
                <w:color w:val="000000"/>
              </w:rPr>
              <w:t xml:space="preserve">Embedded Designated </w:t>
            </w:r>
            <w:r w:rsidR="00AB6FBD">
              <w:rPr>
                <w:color w:val="000000"/>
              </w:rPr>
              <w:t>Support</w:t>
            </w:r>
            <w:r>
              <w:rPr>
                <w:color w:val="000000"/>
              </w:rPr>
              <w:t>—Streamline</w:t>
            </w:r>
          </w:p>
        </w:tc>
        <w:tc>
          <w:tcPr>
            <w:tcW w:w="301" w:type="pct"/>
            <w:tcBorders>
              <w:bottom w:val="nil"/>
            </w:tcBorders>
            <w:noWrap/>
            <w:vAlign w:val="bottom"/>
          </w:tcPr>
          <w:p w14:paraId="088CD9D9" w14:textId="36D02E8A" w:rsidR="0095318C" w:rsidRPr="000668CF" w:rsidRDefault="00AB6FBD" w:rsidP="007C2C9C">
            <w:pPr>
              <w:pStyle w:val="TableText"/>
              <w:rPr>
                <w:noProof w:val="0"/>
                <w:lang w:eastAsia="ko-KR"/>
              </w:rPr>
            </w:pPr>
            <w:r w:rsidRPr="00C93CFA">
              <w:t>0</w:t>
            </w:r>
          </w:p>
        </w:tc>
        <w:tc>
          <w:tcPr>
            <w:tcW w:w="301" w:type="pct"/>
            <w:tcBorders>
              <w:bottom w:val="nil"/>
            </w:tcBorders>
            <w:noWrap/>
            <w:vAlign w:val="bottom"/>
          </w:tcPr>
          <w:p w14:paraId="1E8E0C09" w14:textId="7EC00085" w:rsidR="0095318C" w:rsidRPr="000668CF" w:rsidRDefault="00AB6FBD" w:rsidP="007C2C9C">
            <w:pPr>
              <w:pStyle w:val="TableText"/>
              <w:rPr>
                <w:noProof w:val="0"/>
                <w:lang w:eastAsia="ko-KR"/>
              </w:rPr>
            </w:pPr>
            <w:r w:rsidRPr="00C93CFA">
              <w:t>N/A</w:t>
            </w:r>
          </w:p>
        </w:tc>
        <w:tc>
          <w:tcPr>
            <w:tcW w:w="302" w:type="pct"/>
            <w:tcBorders>
              <w:bottom w:val="nil"/>
            </w:tcBorders>
            <w:noWrap/>
            <w:vAlign w:val="bottom"/>
          </w:tcPr>
          <w:p w14:paraId="4A708392" w14:textId="1F33AA2B" w:rsidR="0095318C" w:rsidRPr="000668CF" w:rsidRDefault="00AB6FBD" w:rsidP="007C2C9C">
            <w:pPr>
              <w:pStyle w:val="TableText"/>
              <w:rPr>
                <w:noProof w:val="0"/>
                <w:lang w:eastAsia="ko-KR"/>
              </w:rPr>
            </w:pPr>
            <w:r w:rsidRPr="00C93CFA">
              <w:t>0</w:t>
            </w:r>
          </w:p>
        </w:tc>
        <w:tc>
          <w:tcPr>
            <w:tcW w:w="302" w:type="pct"/>
            <w:tcBorders>
              <w:bottom w:val="nil"/>
            </w:tcBorders>
            <w:noWrap/>
            <w:vAlign w:val="bottom"/>
          </w:tcPr>
          <w:p w14:paraId="59744AC2" w14:textId="443C08BE" w:rsidR="0095318C" w:rsidRPr="000668CF" w:rsidRDefault="00AB6FBD" w:rsidP="007C2C9C">
            <w:pPr>
              <w:pStyle w:val="TableText"/>
              <w:rPr>
                <w:noProof w:val="0"/>
                <w:lang w:eastAsia="ko-KR"/>
              </w:rPr>
            </w:pPr>
            <w:r w:rsidRPr="00C93CFA">
              <w:t>N/A</w:t>
            </w:r>
          </w:p>
        </w:tc>
        <w:tc>
          <w:tcPr>
            <w:tcW w:w="302" w:type="pct"/>
            <w:tcBorders>
              <w:bottom w:val="nil"/>
            </w:tcBorders>
            <w:vAlign w:val="bottom"/>
          </w:tcPr>
          <w:p w14:paraId="25512193" w14:textId="798954E4" w:rsidR="0095318C" w:rsidRPr="00196CDF" w:rsidRDefault="00AB6FBD" w:rsidP="007C2C9C">
            <w:pPr>
              <w:pStyle w:val="TableText"/>
            </w:pPr>
            <w:r w:rsidRPr="00C93CFA">
              <w:t>0</w:t>
            </w:r>
          </w:p>
        </w:tc>
        <w:tc>
          <w:tcPr>
            <w:tcW w:w="301" w:type="pct"/>
            <w:tcBorders>
              <w:bottom w:val="nil"/>
            </w:tcBorders>
            <w:vAlign w:val="bottom"/>
          </w:tcPr>
          <w:p w14:paraId="7787A174" w14:textId="7835AE8B" w:rsidR="0095318C" w:rsidRPr="00196CDF" w:rsidRDefault="00AB6FBD" w:rsidP="007C2C9C">
            <w:pPr>
              <w:pStyle w:val="TableText"/>
            </w:pPr>
            <w:r w:rsidRPr="00C93CFA">
              <w:t>N/A</w:t>
            </w:r>
          </w:p>
        </w:tc>
      </w:tr>
      <w:tr w:rsidR="00D53C12" w:rsidRPr="000668CF" w14:paraId="70A517E8" w14:textId="77777777" w:rsidTr="00D53C12">
        <w:tc>
          <w:tcPr>
            <w:tcW w:w="3193" w:type="pct"/>
            <w:tcBorders>
              <w:top w:val="nil"/>
              <w:bottom w:val="single" w:sz="4" w:space="0" w:color="auto"/>
            </w:tcBorders>
          </w:tcPr>
          <w:p w14:paraId="442CC256" w14:textId="5B2021DA" w:rsidR="0095318C" w:rsidRPr="000668CF" w:rsidRDefault="0095318C" w:rsidP="007C2C9C">
            <w:pPr>
              <w:pStyle w:val="TableText"/>
              <w:ind w:left="72" w:hanging="72"/>
              <w:jc w:val="left"/>
              <w:rPr>
                <w:noProof w:val="0"/>
                <w:color w:val="000000"/>
                <w:szCs w:val="20"/>
              </w:rPr>
            </w:pPr>
            <w:r>
              <w:rPr>
                <w:color w:val="000000"/>
              </w:rPr>
              <w:t xml:space="preserve">Embedded Designated </w:t>
            </w:r>
            <w:r w:rsidR="00AB6FBD">
              <w:rPr>
                <w:color w:val="000000"/>
              </w:rPr>
              <w:t>Support</w:t>
            </w:r>
            <w:r>
              <w:rPr>
                <w:color w:val="000000"/>
              </w:rPr>
              <w:t>—Turn Off Any Universal Tool(s)</w:t>
            </w:r>
          </w:p>
        </w:tc>
        <w:tc>
          <w:tcPr>
            <w:tcW w:w="301" w:type="pct"/>
            <w:tcBorders>
              <w:top w:val="nil"/>
              <w:bottom w:val="single" w:sz="4" w:space="0" w:color="auto"/>
            </w:tcBorders>
            <w:noWrap/>
            <w:vAlign w:val="bottom"/>
          </w:tcPr>
          <w:p w14:paraId="04284133" w14:textId="4FEFF915" w:rsidR="0095318C" w:rsidRPr="000668CF" w:rsidRDefault="0095318C" w:rsidP="007C2C9C">
            <w:pPr>
              <w:pStyle w:val="TableText"/>
              <w:rPr>
                <w:noProof w:val="0"/>
                <w:color w:val="000000"/>
              </w:rPr>
            </w:pPr>
            <w:r w:rsidRPr="00196CDF">
              <w:t>0</w:t>
            </w:r>
          </w:p>
        </w:tc>
        <w:tc>
          <w:tcPr>
            <w:tcW w:w="301" w:type="pct"/>
            <w:tcBorders>
              <w:top w:val="nil"/>
              <w:bottom w:val="single" w:sz="4" w:space="0" w:color="auto"/>
            </w:tcBorders>
            <w:noWrap/>
            <w:vAlign w:val="bottom"/>
          </w:tcPr>
          <w:p w14:paraId="175A00D8" w14:textId="07E4F04B" w:rsidR="0095318C" w:rsidRPr="000668CF" w:rsidRDefault="0095318C" w:rsidP="007C2C9C">
            <w:pPr>
              <w:pStyle w:val="TableText"/>
              <w:rPr>
                <w:noProof w:val="0"/>
                <w:color w:val="000000"/>
              </w:rPr>
            </w:pPr>
            <w:r w:rsidRPr="00196CDF">
              <w:t>N/A</w:t>
            </w:r>
          </w:p>
        </w:tc>
        <w:tc>
          <w:tcPr>
            <w:tcW w:w="302" w:type="pct"/>
            <w:tcBorders>
              <w:top w:val="nil"/>
              <w:bottom w:val="single" w:sz="4" w:space="0" w:color="auto"/>
            </w:tcBorders>
            <w:noWrap/>
            <w:vAlign w:val="bottom"/>
          </w:tcPr>
          <w:p w14:paraId="72DF2499" w14:textId="461825A6" w:rsidR="0095318C" w:rsidRPr="000668CF" w:rsidRDefault="00AB6FBD" w:rsidP="007C2C9C">
            <w:pPr>
              <w:pStyle w:val="TableText"/>
              <w:rPr>
                <w:noProof w:val="0"/>
                <w:color w:val="000000"/>
              </w:rPr>
            </w:pPr>
            <w:r w:rsidRPr="00C93CFA">
              <w:t>0</w:t>
            </w:r>
          </w:p>
        </w:tc>
        <w:tc>
          <w:tcPr>
            <w:tcW w:w="302" w:type="pct"/>
            <w:tcBorders>
              <w:top w:val="nil"/>
              <w:bottom w:val="single" w:sz="4" w:space="0" w:color="auto"/>
            </w:tcBorders>
            <w:noWrap/>
            <w:vAlign w:val="bottom"/>
          </w:tcPr>
          <w:p w14:paraId="758C0261" w14:textId="09F66D1D" w:rsidR="0095318C" w:rsidRPr="000668CF" w:rsidRDefault="00AB6FBD" w:rsidP="007C2C9C">
            <w:pPr>
              <w:pStyle w:val="TableText"/>
              <w:rPr>
                <w:noProof w:val="0"/>
                <w:color w:val="000000"/>
              </w:rPr>
            </w:pPr>
            <w:r w:rsidRPr="00C93CFA">
              <w:t>N/A</w:t>
            </w:r>
          </w:p>
        </w:tc>
        <w:tc>
          <w:tcPr>
            <w:tcW w:w="302" w:type="pct"/>
            <w:tcBorders>
              <w:top w:val="nil"/>
              <w:bottom w:val="single" w:sz="4" w:space="0" w:color="auto"/>
            </w:tcBorders>
            <w:vAlign w:val="bottom"/>
          </w:tcPr>
          <w:p w14:paraId="24DA8700" w14:textId="0F0352D9" w:rsidR="0095318C" w:rsidRPr="00196CDF" w:rsidRDefault="0095318C" w:rsidP="007C2C9C">
            <w:pPr>
              <w:pStyle w:val="TableText"/>
            </w:pPr>
            <w:r w:rsidRPr="00196CDF">
              <w:t>0</w:t>
            </w:r>
          </w:p>
        </w:tc>
        <w:tc>
          <w:tcPr>
            <w:tcW w:w="301" w:type="pct"/>
            <w:tcBorders>
              <w:top w:val="nil"/>
              <w:bottom w:val="single" w:sz="4" w:space="0" w:color="auto"/>
            </w:tcBorders>
            <w:vAlign w:val="bottom"/>
          </w:tcPr>
          <w:p w14:paraId="63767427" w14:textId="1BE46368" w:rsidR="0095318C" w:rsidRPr="00196CDF" w:rsidRDefault="0095318C" w:rsidP="007C2C9C">
            <w:pPr>
              <w:pStyle w:val="TableText"/>
            </w:pPr>
            <w:r w:rsidRPr="00196CDF">
              <w:t>N/A</w:t>
            </w:r>
          </w:p>
        </w:tc>
      </w:tr>
      <w:tr w:rsidR="00D53C12" w:rsidRPr="000668CF" w14:paraId="6A0DA50E" w14:textId="77777777" w:rsidTr="00D53C12">
        <w:tc>
          <w:tcPr>
            <w:tcW w:w="3193" w:type="pct"/>
            <w:tcBorders>
              <w:top w:val="single" w:sz="4" w:space="0" w:color="auto"/>
            </w:tcBorders>
          </w:tcPr>
          <w:p w14:paraId="089317D8" w14:textId="7ABF93DD" w:rsidR="0095318C" w:rsidRPr="000668CF" w:rsidRDefault="0095318C" w:rsidP="007C2C9C">
            <w:pPr>
              <w:pStyle w:val="TableText"/>
              <w:ind w:left="72" w:hanging="72"/>
              <w:jc w:val="left"/>
              <w:rPr>
                <w:noProof w:val="0"/>
                <w:szCs w:val="20"/>
                <w:lang w:eastAsia="ko-KR"/>
              </w:rPr>
            </w:pPr>
            <w:r>
              <w:rPr>
                <w:color w:val="000000"/>
              </w:rPr>
              <w:t xml:space="preserve">Non-Embedded Designated </w:t>
            </w:r>
            <w:r w:rsidR="00AB6FBD">
              <w:rPr>
                <w:color w:val="000000"/>
              </w:rPr>
              <w:t>Support</w:t>
            </w:r>
            <w:r>
              <w:rPr>
                <w:color w:val="000000"/>
              </w:rPr>
              <w:t>—Color Contrast</w:t>
            </w:r>
          </w:p>
        </w:tc>
        <w:tc>
          <w:tcPr>
            <w:tcW w:w="301" w:type="pct"/>
            <w:tcBorders>
              <w:top w:val="single" w:sz="4" w:space="0" w:color="auto"/>
            </w:tcBorders>
            <w:noWrap/>
            <w:vAlign w:val="bottom"/>
          </w:tcPr>
          <w:p w14:paraId="0E0676FD" w14:textId="0C7B7D86" w:rsidR="0095318C" w:rsidRPr="000668CF" w:rsidRDefault="00AB6FBD" w:rsidP="007C2C9C">
            <w:pPr>
              <w:pStyle w:val="TableText"/>
              <w:rPr>
                <w:noProof w:val="0"/>
                <w:lang w:eastAsia="ko-KR"/>
              </w:rPr>
            </w:pPr>
            <w:r w:rsidRPr="00C93CFA">
              <w:t>0</w:t>
            </w:r>
          </w:p>
        </w:tc>
        <w:tc>
          <w:tcPr>
            <w:tcW w:w="301" w:type="pct"/>
            <w:tcBorders>
              <w:top w:val="single" w:sz="4" w:space="0" w:color="auto"/>
            </w:tcBorders>
            <w:noWrap/>
            <w:vAlign w:val="bottom"/>
          </w:tcPr>
          <w:p w14:paraId="290F8042" w14:textId="110604E5" w:rsidR="0095318C" w:rsidRPr="000668CF" w:rsidRDefault="00AB6FBD" w:rsidP="007C2C9C">
            <w:pPr>
              <w:pStyle w:val="TableText"/>
              <w:rPr>
                <w:noProof w:val="0"/>
                <w:lang w:eastAsia="ko-KR"/>
              </w:rPr>
            </w:pPr>
            <w:r w:rsidRPr="00C93CFA">
              <w:t>N/A</w:t>
            </w:r>
          </w:p>
        </w:tc>
        <w:tc>
          <w:tcPr>
            <w:tcW w:w="302" w:type="pct"/>
            <w:tcBorders>
              <w:top w:val="single" w:sz="4" w:space="0" w:color="auto"/>
            </w:tcBorders>
            <w:noWrap/>
            <w:vAlign w:val="bottom"/>
          </w:tcPr>
          <w:p w14:paraId="52B82E3B" w14:textId="3F55173E" w:rsidR="0095318C" w:rsidRPr="000668CF" w:rsidRDefault="00AB6FBD" w:rsidP="007C2C9C">
            <w:pPr>
              <w:pStyle w:val="TableText"/>
              <w:rPr>
                <w:noProof w:val="0"/>
                <w:lang w:eastAsia="ko-KR"/>
              </w:rPr>
            </w:pPr>
            <w:r w:rsidRPr="00C93CFA">
              <w:t>0</w:t>
            </w:r>
          </w:p>
        </w:tc>
        <w:tc>
          <w:tcPr>
            <w:tcW w:w="302" w:type="pct"/>
            <w:tcBorders>
              <w:top w:val="single" w:sz="4" w:space="0" w:color="auto"/>
            </w:tcBorders>
            <w:noWrap/>
            <w:vAlign w:val="bottom"/>
          </w:tcPr>
          <w:p w14:paraId="7ED2677E" w14:textId="713399D9" w:rsidR="0095318C" w:rsidRPr="000668CF" w:rsidRDefault="00AB6FBD" w:rsidP="007C2C9C">
            <w:pPr>
              <w:pStyle w:val="TableText"/>
              <w:rPr>
                <w:noProof w:val="0"/>
                <w:lang w:eastAsia="ko-KR"/>
              </w:rPr>
            </w:pPr>
            <w:r w:rsidRPr="00C93CFA">
              <w:t>N/A</w:t>
            </w:r>
          </w:p>
        </w:tc>
        <w:tc>
          <w:tcPr>
            <w:tcW w:w="302" w:type="pct"/>
            <w:tcBorders>
              <w:top w:val="single" w:sz="4" w:space="0" w:color="auto"/>
            </w:tcBorders>
            <w:vAlign w:val="bottom"/>
          </w:tcPr>
          <w:p w14:paraId="09D43EA4" w14:textId="5DD6111E" w:rsidR="0095318C" w:rsidRPr="00196CDF" w:rsidRDefault="00AB6FBD" w:rsidP="007C2C9C">
            <w:pPr>
              <w:pStyle w:val="TableText"/>
            </w:pPr>
            <w:r w:rsidRPr="00C93CFA">
              <w:t>0</w:t>
            </w:r>
          </w:p>
        </w:tc>
        <w:tc>
          <w:tcPr>
            <w:tcW w:w="301" w:type="pct"/>
            <w:tcBorders>
              <w:top w:val="single" w:sz="4" w:space="0" w:color="auto"/>
            </w:tcBorders>
            <w:vAlign w:val="bottom"/>
          </w:tcPr>
          <w:p w14:paraId="00051616" w14:textId="6BCD0252" w:rsidR="0095318C" w:rsidRPr="00196CDF" w:rsidRDefault="00AB6FBD" w:rsidP="007C2C9C">
            <w:pPr>
              <w:pStyle w:val="TableText"/>
            </w:pPr>
            <w:r w:rsidRPr="00C93CFA">
              <w:t>N/A</w:t>
            </w:r>
          </w:p>
        </w:tc>
      </w:tr>
      <w:tr w:rsidR="00D53C12" w:rsidRPr="000668CF" w14:paraId="5DFF9AB7" w14:textId="77777777" w:rsidTr="00D53C12">
        <w:tc>
          <w:tcPr>
            <w:tcW w:w="3193" w:type="pct"/>
          </w:tcPr>
          <w:p w14:paraId="1E188B45" w14:textId="29BDCC73" w:rsidR="00AB6FBD" w:rsidRPr="00C46C80" w:rsidRDefault="00AB6FBD" w:rsidP="007C2C9C">
            <w:pPr>
              <w:pStyle w:val="TableText"/>
              <w:jc w:val="left"/>
              <w:rPr>
                <w:noProof w:val="0"/>
                <w:lang w:eastAsia="ko-KR"/>
              </w:rPr>
            </w:pPr>
            <w:r>
              <w:rPr>
                <w:noProof w:val="0"/>
                <w:lang w:eastAsia="ko-KR"/>
              </w:rPr>
              <w:t>Non-Embedded Designated Support—Color Overlay</w:t>
            </w:r>
          </w:p>
        </w:tc>
        <w:tc>
          <w:tcPr>
            <w:tcW w:w="301" w:type="pct"/>
            <w:noWrap/>
            <w:vAlign w:val="bottom"/>
          </w:tcPr>
          <w:p w14:paraId="2EA3A2B8" w14:textId="32DEE546" w:rsidR="00AB6FBD" w:rsidRPr="00196CDF" w:rsidRDefault="00AB6FBD" w:rsidP="007C2C9C">
            <w:pPr>
              <w:pStyle w:val="TableText"/>
            </w:pPr>
            <w:r w:rsidRPr="00C93CFA">
              <w:t>0</w:t>
            </w:r>
          </w:p>
        </w:tc>
        <w:tc>
          <w:tcPr>
            <w:tcW w:w="301" w:type="pct"/>
            <w:noWrap/>
            <w:vAlign w:val="bottom"/>
          </w:tcPr>
          <w:p w14:paraId="56A63FB7" w14:textId="2C0E6E0C" w:rsidR="00AB6FBD" w:rsidRPr="00196CDF" w:rsidRDefault="00AB6FBD" w:rsidP="007C2C9C">
            <w:pPr>
              <w:pStyle w:val="TableText"/>
            </w:pPr>
            <w:r w:rsidRPr="00C93CFA">
              <w:t>N/A</w:t>
            </w:r>
          </w:p>
        </w:tc>
        <w:tc>
          <w:tcPr>
            <w:tcW w:w="302" w:type="pct"/>
            <w:noWrap/>
            <w:vAlign w:val="bottom"/>
          </w:tcPr>
          <w:p w14:paraId="42E72546" w14:textId="40A07E01" w:rsidR="00AB6FBD" w:rsidRPr="00196CDF" w:rsidRDefault="00AB6FBD" w:rsidP="007C2C9C">
            <w:pPr>
              <w:pStyle w:val="TableText"/>
            </w:pPr>
            <w:r w:rsidRPr="00C93CFA">
              <w:t>0</w:t>
            </w:r>
          </w:p>
        </w:tc>
        <w:tc>
          <w:tcPr>
            <w:tcW w:w="302" w:type="pct"/>
            <w:noWrap/>
            <w:vAlign w:val="bottom"/>
          </w:tcPr>
          <w:p w14:paraId="388DC772" w14:textId="680EB651" w:rsidR="00AB6FBD" w:rsidRPr="00196CDF" w:rsidRDefault="00AB6FBD" w:rsidP="007C2C9C">
            <w:pPr>
              <w:pStyle w:val="TableText"/>
            </w:pPr>
            <w:r w:rsidRPr="00C93CFA">
              <w:t>N/A</w:t>
            </w:r>
          </w:p>
        </w:tc>
        <w:tc>
          <w:tcPr>
            <w:tcW w:w="302" w:type="pct"/>
            <w:vAlign w:val="bottom"/>
          </w:tcPr>
          <w:p w14:paraId="32293229" w14:textId="177525FB" w:rsidR="00AB6FBD" w:rsidRPr="00196CDF" w:rsidRDefault="00AB6FBD" w:rsidP="007C2C9C">
            <w:pPr>
              <w:pStyle w:val="TableText"/>
            </w:pPr>
            <w:r w:rsidRPr="00C93CFA">
              <w:t>0</w:t>
            </w:r>
          </w:p>
        </w:tc>
        <w:tc>
          <w:tcPr>
            <w:tcW w:w="301" w:type="pct"/>
            <w:vAlign w:val="bottom"/>
          </w:tcPr>
          <w:p w14:paraId="71762F40" w14:textId="043EDEE3" w:rsidR="00AB6FBD" w:rsidRPr="00196CDF" w:rsidRDefault="00AB6FBD" w:rsidP="007C2C9C">
            <w:pPr>
              <w:pStyle w:val="TableText"/>
            </w:pPr>
            <w:r w:rsidRPr="00C93CFA">
              <w:t>N/A</w:t>
            </w:r>
          </w:p>
        </w:tc>
      </w:tr>
      <w:tr w:rsidR="00D53C12" w:rsidRPr="000668CF" w14:paraId="291B8F7F" w14:textId="77777777" w:rsidTr="00D53C12">
        <w:tc>
          <w:tcPr>
            <w:tcW w:w="3193" w:type="pct"/>
          </w:tcPr>
          <w:p w14:paraId="1D1D3ABD" w14:textId="2298862A" w:rsidR="0095318C" w:rsidRPr="00C46C80" w:rsidRDefault="0095318C" w:rsidP="007C2C9C">
            <w:pPr>
              <w:pStyle w:val="TableText"/>
              <w:jc w:val="left"/>
              <w:rPr>
                <w:noProof w:val="0"/>
                <w:szCs w:val="24"/>
                <w:lang w:eastAsia="ko-KR"/>
              </w:rPr>
            </w:pPr>
            <w:r w:rsidRPr="00C46C80">
              <w:rPr>
                <w:noProof w:val="0"/>
                <w:lang w:eastAsia="ko-KR"/>
              </w:rPr>
              <w:t xml:space="preserve">Non-Embedded Designated </w:t>
            </w:r>
            <w:r w:rsidR="00AB6FBD" w:rsidRPr="00C46C80">
              <w:rPr>
                <w:noProof w:val="0"/>
                <w:lang w:eastAsia="ko-KR"/>
              </w:rPr>
              <w:t>Support</w:t>
            </w:r>
            <w:r w:rsidRPr="00C46C80">
              <w:rPr>
                <w:noProof w:val="0"/>
                <w:lang w:eastAsia="ko-KR"/>
              </w:rPr>
              <w:t>—Designated Interface Assistant</w:t>
            </w:r>
          </w:p>
        </w:tc>
        <w:tc>
          <w:tcPr>
            <w:tcW w:w="301" w:type="pct"/>
            <w:noWrap/>
            <w:vAlign w:val="bottom"/>
          </w:tcPr>
          <w:p w14:paraId="0563161E" w14:textId="4970B0EC" w:rsidR="0095318C" w:rsidRPr="000668CF" w:rsidRDefault="00AB6FBD" w:rsidP="007C2C9C">
            <w:pPr>
              <w:pStyle w:val="TableText"/>
              <w:rPr>
                <w:noProof w:val="0"/>
                <w:lang w:eastAsia="ko-KR"/>
              </w:rPr>
            </w:pPr>
            <w:r w:rsidRPr="00C93CFA">
              <w:t>0</w:t>
            </w:r>
          </w:p>
        </w:tc>
        <w:tc>
          <w:tcPr>
            <w:tcW w:w="301" w:type="pct"/>
            <w:noWrap/>
            <w:vAlign w:val="bottom"/>
          </w:tcPr>
          <w:p w14:paraId="45542BE1" w14:textId="52266273" w:rsidR="0095318C" w:rsidRPr="000668CF" w:rsidRDefault="00AB6FBD" w:rsidP="007C2C9C">
            <w:pPr>
              <w:pStyle w:val="TableText"/>
              <w:rPr>
                <w:noProof w:val="0"/>
                <w:lang w:eastAsia="ko-KR"/>
              </w:rPr>
            </w:pPr>
            <w:r w:rsidRPr="00C93CFA">
              <w:t>N/A</w:t>
            </w:r>
          </w:p>
        </w:tc>
        <w:tc>
          <w:tcPr>
            <w:tcW w:w="302" w:type="pct"/>
            <w:noWrap/>
            <w:vAlign w:val="bottom"/>
          </w:tcPr>
          <w:p w14:paraId="49242C4E" w14:textId="61036531" w:rsidR="0095318C" w:rsidRPr="000668CF" w:rsidRDefault="00AB6FBD" w:rsidP="007C2C9C">
            <w:pPr>
              <w:pStyle w:val="TableText"/>
              <w:rPr>
                <w:noProof w:val="0"/>
                <w:lang w:eastAsia="ko-KR"/>
              </w:rPr>
            </w:pPr>
            <w:r w:rsidRPr="00C93CFA">
              <w:t>0</w:t>
            </w:r>
          </w:p>
        </w:tc>
        <w:tc>
          <w:tcPr>
            <w:tcW w:w="302" w:type="pct"/>
            <w:noWrap/>
            <w:vAlign w:val="bottom"/>
          </w:tcPr>
          <w:p w14:paraId="0BC496D0" w14:textId="7C077C33" w:rsidR="0095318C" w:rsidRPr="000668CF" w:rsidRDefault="00AB6FBD" w:rsidP="007C2C9C">
            <w:pPr>
              <w:pStyle w:val="TableText"/>
              <w:rPr>
                <w:noProof w:val="0"/>
                <w:lang w:eastAsia="ko-KR"/>
              </w:rPr>
            </w:pPr>
            <w:r w:rsidRPr="00C93CFA">
              <w:t>N/A</w:t>
            </w:r>
          </w:p>
        </w:tc>
        <w:tc>
          <w:tcPr>
            <w:tcW w:w="302" w:type="pct"/>
            <w:vAlign w:val="bottom"/>
          </w:tcPr>
          <w:p w14:paraId="1F9D5B7B" w14:textId="6DB7AFC0" w:rsidR="0095318C" w:rsidRPr="00196CDF" w:rsidRDefault="00AB6FBD" w:rsidP="007C2C9C">
            <w:pPr>
              <w:pStyle w:val="TableText"/>
            </w:pPr>
            <w:r w:rsidRPr="00C93CFA">
              <w:t>0</w:t>
            </w:r>
          </w:p>
        </w:tc>
        <w:tc>
          <w:tcPr>
            <w:tcW w:w="301" w:type="pct"/>
            <w:vAlign w:val="bottom"/>
          </w:tcPr>
          <w:p w14:paraId="122BF950" w14:textId="7DA00AA0" w:rsidR="0095318C" w:rsidRPr="00196CDF" w:rsidRDefault="00AB6FBD" w:rsidP="007C2C9C">
            <w:pPr>
              <w:pStyle w:val="TableText"/>
            </w:pPr>
            <w:r w:rsidRPr="00C93CFA">
              <w:t>N/A</w:t>
            </w:r>
          </w:p>
        </w:tc>
      </w:tr>
      <w:tr w:rsidR="00D53C12" w:rsidRPr="000668CF" w14:paraId="48839AA8" w14:textId="77777777" w:rsidTr="00D53C12">
        <w:tc>
          <w:tcPr>
            <w:tcW w:w="3193" w:type="pct"/>
          </w:tcPr>
          <w:p w14:paraId="215CB85B" w14:textId="505FBCEB" w:rsidR="0095318C" w:rsidRPr="000668CF" w:rsidRDefault="0095318C" w:rsidP="007C2C9C">
            <w:pPr>
              <w:pStyle w:val="TableText"/>
              <w:ind w:left="72" w:hanging="72"/>
              <w:jc w:val="left"/>
              <w:rPr>
                <w:noProof w:val="0"/>
                <w:szCs w:val="20"/>
                <w:lang w:eastAsia="ko-KR"/>
              </w:rPr>
            </w:pPr>
            <w:r>
              <w:rPr>
                <w:color w:val="000000"/>
              </w:rPr>
              <w:t xml:space="preserve">Non-Embedded Designated </w:t>
            </w:r>
            <w:r w:rsidR="00AB6FBD">
              <w:rPr>
                <w:color w:val="000000"/>
              </w:rPr>
              <w:t>Support</w:t>
            </w:r>
            <w:r>
              <w:rPr>
                <w:color w:val="000000"/>
              </w:rPr>
              <w:t>—Magnification</w:t>
            </w:r>
          </w:p>
        </w:tc>
        <w:tc>
          <w:tcPr>
            <w:tcW w:w="301" w:type="pct"/>
            <w:noWrap/>
            <w:vAlign w:val="bottom"/>
          </w:tcPr>
          <w:p w14:paraId="7D193DE4" w14:textId="336942F4" w:rsidR="0095318C" w:rsidRPr="000668CF" w:rsidRDefault="00AB6FBD" w:rsidP="007C2C9C">
            <w:pPr>
              <w:pStyle w:val="TableText"/>
              <w:rPr>
                <w:noProof w:val="0"/>
                <w:lang w:eastAsia="ko-KR"/>
              </w:rPr>
            </w:pPr>
            <w:r w:rsidRPr="00C93CFA">
              <w:t>0</w:t>
            </w:r>
          </w:p>
        </w:tc>
        <w:tc>
          <w:tcPr>
            <w:tcW w:w="301" w:type="pct"/>
            <w:noWrap/>
            <w:vAlign w:val="bottom"/>
          </w:tcPr>
          <w:p w14:paraId="4C6854EE" w14:textId="204235FB" w:rsidR="0095318C" w:rsidRPr="000668CF" w:rsidRDefault="00AB6FBD" w:rsidP="007C2C9C">
            <w:pPr>
              <w:pStyle w:val="TableText"/>
              <w:rPr>
                <w:noProof w:val="0"/>
                <w:lang w:eastAsia="ko-KR"/>
              </w:rPr>
            </w:pPr>
            <w:r w:rsidRPr="00C93CFA">
              <w:t>N/A</w:t>
            </w:r>
          </w:p>
        </w:tc>
        <w:tc>
          <w:tcPr>
            <w:tcW w:w="302" w:type="pct"/>
            <w:noWrap/>
            <w:vAlign w:val="bottom"/>
          </w:tcPr>
          <w:p w14:paraId="598F071A" w14:textId="39B0D549" w:rsidR="0095318C" w:rsidRPr="000668CF" w:rsidRDefault="00AB6FBD" w:rsidP="007C2C9C">
            <w:pPr>
              <w:pStyle w:val="TableText"/>
              <w:rPr>
                <w:noProof w:val="0"/>
                <w:lang w:eastAsia="ko-KR"/>
              </w:rPr>
            </w:pPr>
            <w:r w:rsidRPr="00C93CFA">
              <w:t>0</w:t>
            </w:r>
          </w:p>
        </w:tc>
        <w:tc>
          <w:tcPr>
            <w:tcW w:w="302" w:type="pct"/>
            <w:noWrap/>
            <w:vAlign w:val="bottom"/>
          </w:tcPr>
          <w:p w14:paraId="5F1045B6" w14:textId="3BF35B34" w:rsidR="0095318C" w:rsidRPr="000668CF" w:rsidRDefault="00AB6FBD" w:rsidP="007C2C9C">
            <w:pPr>
              <w:pStyle w:val="TableText"/>
              <w:rPr>
                <w:noProof w:val="0"/>
                <w:lang w:eastAsia="ko-KR"/>
              </w:rPr>
            </w:pPr>
            <w:r w:rsidRPr="00C93CFA">
              <w:t>N/A</w:t>
            </w:r>
          </w:p>
        </w:tc>
        <w:tc>
          <w:tcPr>
            <w:tcW w:w="302" w:type="pct"/>
            <w:vAlign w:val="bottom"/>
          </w:tcPr>
          <w:p w14:paraId="48853167" w14:textId="2050C07E" w:rsidR="0095318C" w:rsidRPr="00196CDF" w:rsidRDefault="00AB6FBD" w:rsidP="007C2C9C">
            <w:pPr>
              <w:pStyle w:val="TableText"/>
            </w:pPr>
            <w:r w:rsidRPr="00C93CFA">
              <w:t>0</w:t>
            </w:r>
          </w:p>
        </w:tc>
        <w:tc>
          <w:tcPr>
            <w:tcW w:w="301" w:type="pct"/>
            <w:vAlign w:val="bottom"/>
          </w:tcPr>
          <w:p w14:paraId="69D7E891" w14:textId="6397D821" w:rsidR="0095318C" w:rsidRPr="00196CDF" w:rsidRDefault="00AB6FBD" w:rsidP="007C2C9C">
            <w:pPr>
              <w:pStyle w:val="TableText"/>
            </w:pPr>
            <w:r w:rsidRPr="00C93CFA">
              <w:t>N/A</w:t>
            </w:r>
          </w:p>
        </w:tc>
      </w:tr>
      <w:tr w:rsidR="00D53C12" w:rsidRPr="000668CF" w14:paraId="52110D74" w14:textId="77777777" w:rsidTr="00D53C12">
        <w:tc>
          <w:tcPr>
            <w:tcW w:w="3193" w:type="pct"/>
          </w:tcPr>
          <w:p w14:paraId="7BD101C9" w14:textId="03DF5E0A" w:rsidR="0095318C" w:rsidRPr="000668CF" w:rsidRDefault="0095318C" w:rsidP="007C2C9C">
            <w:pPr>
              <w:pStyle w:val="TableText"/>
              <w:ind w:left="72" w:hanging="72"/>
              <w:jc w:val="left"/>
              <w:rPr>
                <w:noProof w:val="0"/>
                <w:szCs w:val="20"/>
                <w:lang w:eastAsia="ko-KR"/>
              </w:rPr>
            </w:pPr>
            <w:r>
              <w:rPr>
                <w:color w:val="000000"/>
              </w:rPr>
              <w:t xml:space="preserve">Non-Embedded Designated </w:t>
            </w:r>
            <w:r w:rsidR="00AB6FBD">
              <w:rPr>
                <w:color w:val="000000"/>
              </w:rPr>
              <w:t>Support</w:t>
            </w:r>
            <w:r>
              <w:rPr>
                <w:color w:val="000000"/>
              </w:rPr>
              <w:t>—Masking</w:t>
            </w:r>
          </w:p>
        </w:tc>
        <w:tc>
          <w:tcPr>
            <w:tcW w:w="301" w:type="pct"/>
            <w:noWrap/>
            <w:vAlign w:val="bottom"/>
          </w:tcPr>
          <w:p w14:paraId="1C3E654C" w14:textId="0C083013" w:rsidR="0095318C" w:rsidRPr="000668CF" w:rsidRDefault="00AB6FBD" w:rsidP="007C2C9C">
            <w:pPr>
              <w:pStyle w:val="TableText"/>
              <w:rPr>
                <w:noProof w:val="0"/>
                <w:lang w:eastAsia="ko-KR"/>
              </w:rPr>
            </w:pPr>
            <w:r w:rsidRPr="00C93CFA">
              <w:t>0</w:t>
            </w:r>
          </w:p>
        </w:tc>
        <w:tc>
          <w:tcPr>
            <w:tcW w:w="301" w:type="pct"/>
            <w:noWrap/>
            <w:vAlign w:val="bottom"/>
          </w:tcPr>
          <w:p w14:paraId="20C0D008" w14:textId="0EA2ED2D" w:rsidR="0095318C" w:rsidRPr="000668CF" w:rsidRDefault="00AB6FBD" w:rsidP="007C2C9C">
            <w:pPr>
              <w:pStyle w:val="TableText"/>
              <w:rPr>
                <w:noProof w:val="0"/>
                <w:lang w:eastAsia="ko-KR"/>
              </w:rPr>
            </w:pPr>
            <w:r w:rsidRPr="00C93CFA">
              <w:t>N/A</w:t>
            </w:r>
          </w:p>
        </w:tc>
        <w:tc>
          <w:tcPr>
            <w:tcW w:w="302" w:type="pct"/>
            <w:noWrap/>
            <w:vAlign w:val="bottom"/>
          </w:tcPr>
          <w:p w14:paraId="1FF977F5" w14:textId="716B49D8" w:rsidR="0095318C" w:rsidRPr="000668CF" w:rsidRDefault="00AB6FBD" w:rsidP="007C2C9C">
            <w:pPr>
              <w:pStyle w:val="TableText"/>
              <w:rPr>
                <w:noProof w:val="0"/>
                <w:lang w:eastAsia="ko-KR"/>
              </w:rPr>
            </w:pPr>
            <w:r w:rsidRPr="00C93CFA">
              <w:t>0</w:t>
            </w:r>
          </w:p>
        </w:tc>
        <w:tc>
          <w:tcPr>
            <w:tcW w:w="302" w:type="pct"/>
            <w:noWrap/>
            <w:vAlign w:val="bottom"/>
          </w:tcPr>
          <w:p w14:paraId="407BBC8F" w14:textId="6C10D956" w:rsidR="0095318C" w:rsidRPr="000668CF" w:rsidRDefault="00AB6FBD" w:rsidP="007C2C9C">
            <w:pPr>
              <w:pStyle w:val="TableText"/>
              <w:rPr>
                <w:noProof w:val="0"/>
                <w:lang w:eastAsia="ko-KR"/>
              </w:rPr>
            </w:pPr>
            <w:r w:rsidRPr="00C93CFA">
              <w:t>N/A</w:t>
            </w:r>
          </w:p>
        </w:tc>
        <w:tc>
          <w:tcPr>
            <w:tcW w:w="302" w:type="pct"/>
            <w:vAlign w:val="bottom"/>
          </w:tcPr>
          <w:p w14:paraId="3E216911" w14:textId="776B0FFD" w:rsidR="0095318C" w:rsidRPr="00196CDF" w:rsidRDefault="00AB6FBD" w:rsidP="007C2C9C">
            <w:pPr>
              <w:pStyle w:val="TableText"/>
            </w:pPr>
            <w:r w:rsidRPr="00C93CFA">
              <w:t>0</w:t>
            </w:r>
          </w:p>
        </w:tc>
        <w:tc>
          <w:tcPr>
            <w:tcW w:w="301" w:type="pct"/>
            <w:vAlign w:val="bottom"/>
          </w:tcPr>
          <w:p w14:paraId="6911FC0A" w14:textId="08909D52" w:rsidR="0095318C" w:rsidRPr="00196CDF" w:rsidRDefault="00AB6FBD" w:rsidP="007C2C9C">
            <w:pPr>
              <w:pStyle w:val="TableText"/>
            </w:pPr>
            <w:r w:rsidRPr="00C93CFA">
              <w:t>N/A</w:t>
            </w:r>
          </w:p>
        </w:tc>
      </w:tr>
      <w:tr w:rsidR="00D53C12" w:rsidRPr="000668CF" w14:paraId="4835147B" w14:textId="77777777" w:rsidTr="00D53C12">
        <w:tc>
          <w:tcPr>
            <w:tcW w:w="3193" w:type="pct"/>
          </w:tcPr>
          <w:p w14:paraId="733E02C3" w14:textId="2B2750DE" w:rsidR="0095318C" w:rsidRPr="000668CF" w:rsidRDefault="0095318C" w:rsidP="007C2C9C">
            <w:pPr>
              <w:pStyle w:val="TableText"/>
              <w:ind w:left="72" w:hanging="72"/>
              <w:jc w:val="left"/>
              <w:rPr>
                <w:noProof w:val="0"/>
                <w:color w:val="000000"/>
                <w:szCs w:val="20"/>
              </w:rPr>
            </w:pPr>
            <w:r>
              <w:rPr>
                <w:color w:val="000000"/>
              </w:rPr>
              <w:t xml:space="preserve">Non-Embedded Designated </w:t>
            </w:r>
            <w:r w:rsidR="00AB6FBD">
              <w:rPr>
                <w:color w:val="000000"/>
              </w:rPr>
              <w:t>Support</w:t>
            </w:r>
            <w:r>
              <w:rPr>
                <w:color w:val="000000"/>
              </w:rPr>
              <w:t>—Medical Supports</w:t>
            </w:r>
          </w:p>
        </w:tc>
        <w:tc>
          <w:tcPr>
            <w:tcW w:w="301" w:type="pct"/>
            <w:noWrap/>
            <w:vAlign w:val="bottom"/>
          </w:tcPr>
          <w:p w14:paraId="2CFCFB10" w14:textId="47026956" w:rsidR="0095318C" w:rsidRPr="000668CF" w:rsidRDefault="00AB6FBD" w:rsidP="007C2C9C">
            <w:pPr>
              <w:pStyle w:val="TableText"/>
              <w:rPr>
                <w:noProof w:val="0"/>
                <w:color w:val="000000"/>
              </w:rPr>
            </w:pPr>
            <w:r w:rsidRPr="00C93CFA">
              <w:t>0</w:t>
            </w:r>
          </w:p>
        </w:tc>
        <w:tc>
          <w:tcPr>
            <w:tcW w:w="301" w:type="pct"/>
            <w:noWrap/>
            <w:vAlign w:val="bottom"/>
          </w:tcPr>
          <w:p w14:paraId="003850FC" w14:textId="234603CC" w:rsidR="0095318C" w:rsidRPr="000668CF" w:rsidRDefault="00AB6FBD" w:rsidP="007C2C9C">
            <w:pPr>
              <w:pStyle w:val="TableText"/>
              <w:rPr>
                <w:noProof w:val="0"/>
                <w:color w:val="000000"/>
              </w:rPr>
            </w:pPr>
            <w:r w:rsidRPr="00C93CFA">
              <w:t>N/A</w:t>
            </w:r>
          </w:p>
        </w:tc>
        <w:tc>
          <w:tcPr>
            <w:tcW w:w="302" w:type="pct"/>
            <w:noWrap/>
            <w:vAlign w:val="bottom"/>
          </w:tcPr>
          <w:p w14:paraId="0B87818E" w14:textId="074B4105" w:rsidR="0095318C" w:rsidRPr="000668CF" w:rsidRDefault="00AB6FBD" w:rsidP="007C2C9C">
            <w:pPr>
              <w:pStyle w:val="TableText"/>
              <w:rPr>
                <w:noProof w:val="0"/>
                <w:color w:val="000000"/>
              </w:rPr>
            </w:pPr>
            <w:r w:rsidRPr="00C93CFA">
              <w:t>0</w:t>
            </w:r>
          </w:p>
        </w:tc>
        <w:tc>
          <w:tcPr>
            <w:tcW w:w="302" w:type="pct"/>
            <w:noWrap/>
            <w:vAlign w:val="bottom"/>
          </w:tcPr>
          <w:p w14:paraId="6881EC4B" w14:textId="34BE4ED3" w:rsidR="0095318C" w:rsidRPr="000668CF" w:rsidRDefault="00AB6FBD" w:rsidP="007C2C9C">
            <w:pPr>
              <w:pStyle w:val="TableText"/>
              <w:rPr>
                <w:noProof w:val="0"/>
                <w:color w:val="000000"/>
              </w:rPr>
            </w:pPr>
            <w:r w:rsidRPr="00C93CFA">
              <w:t>N/A</w:t>
            </w:r>
          </w:p>
        </w:tc>
        <w:tc>
          <w:tcPr>
            <w:tcW w:w="302" w:type="pct"/>
            <w:vAlign w:val="bottom"/>
          </w:tcPr>
          <w:p w14:paraId="66B89ACA" w14:textId="30437BFF" w:rsidR="0095318C" w:rsidRPr="00196CDF" w:rsidRDefault="00AB6FBD" w:rsidP="007C2C9C">
            <w:pPr>
              <w:pStyle w:val="TableText"/>
            </w:pPr>
            <w:r w:rsidRPr="00C93CFA">
              <w:t>0</w:t>
            </w:r>
          </w:p>
        </w:tc>
        <w:tc>
          <w:tcPr>
            <w:tcW w:w="301" w:type="pct"/>
            <w:vAlign w:val="bottom"/>
          </w:tcPr>
          <w:p w14:paraId="04AFDE57" w14:textId="0BC84927" w:rsidR="0095318C" w:rsidRPr="00196CDF" w:rsidRDefault="00AB6FBD" w:rsidP="007C2C9C">
            <w:pPr>
              <w:pStyle w:val="TableText"/>
            </w:pPr>
            <w:r w:rsidRPr="00C93CFA">
              <w:t>N/A</w:t>
            </w:r>
          </w:p>
        </w:tc>
      </w:tr>
      <w:tr w:rsidR="00D53C12" w:rsidRPr="000668CF" w14:paraId="10C06AB4" w14:textId="77777777" w:rsidTr="00D53C12">
        <w:tc>
          <w:tcPr>
            <w:tcW w:w="3193" w:type="pct"/>
          </w:tcPr>
          <w:p w14:paraId="375F7E96" w14:textId="1E562712" w:rsidR="0095318C" w:rsidRPr="000668CF" w:rsidRDefault="0095318C" w:rsidP="007C2C9C">
            <w:pPr>
              <w:pStyle w:val="TableText"/>
              <w:ind w:left="72" w:hanging="72"/>
              <w:jc w:val="left"/>
              <w:rPr>
                <w:noProof w:val="0"/>
                <w:szCs w:val="20"/>
                <w:lang w:eastAsia="ko-KR"/>
              </w:rPr>
            </w:pPr>
            <w:r>
              <w:rPr>
                <w:color w:val="000000"/>
              </w:rPr>
              <w:t xml:space="preserve">Non-Embedded Designated </w:t>
            </w:r>
            <w:r w:rsidR="00AB6FBD">
              <w:rPr>
                <w:color w:val="000000"/>
              </w:rPr>
              <w:t>Support</w:t>
            </w:r>
            <w:r>
              <w:rPr>
                <w:color w:val="000000"/>
              </w:rPr>
              <w:t>—Noise Buffers</w:t>
            </w:r>
          </w:p>
        </w:tc>
        <w:tc>
          <w:tcPr>
            <w:tcW w:w="301" w:type="pct"/>
            <w:noWrap/>
            <w:vAlign w:val="bottom"/>
          </w:tcPr>
          <w:p w14:paraId="65881A67" w14:textId="4728D5EC" w:rsidR="0095318C" w:rsidRPr="000668CF" w:rsidRDefault="00AB6FBD" w:rsidP="007C2C9C">
            <w:pPr>
              <w:pStyle w:val="TableText"/>
              <w:rPr>
                <w:noProof w:val="0"/>
                <w:lang w:eastAsia="ko-KR"/>
              </w:rPr>
            </w:pPr>
            <w:r w:rsidRPr="00C93CFA">
              <w:t>0</w:t>
            </w:r>
          </w:p>
        </w:tc>
        <w:tc>
          <w:tcPr>
            <w:tcW w:w="301" w:type="pct"/>
            <w:noWrap/>
            <w:vAlign w:val="bottom"/>
          </w:tcPr>
          <w:p w14:paraId="3169E06C" w14:textId="14A23FBF" w:rsidR="0095318C" w:rsidRPr="000668CF" w:rsidRDefault="00AB6FBD" w:rsidP="007C2C9C">
            <w:pPr>
              <w:pStyle w:val="TableText"/>
              <w:rPr>
                <w:noProof w:val="0"/>
                <w:lang w:eastAsia="ko-KR"/>
              </w:rPr>
            </w:pPr>
            <w:r w:rsidRPr="00C93CFA">
              <w:t>N/A</w:t>
            </w:r>
          </w:p>
        </w:tc>
        <w:tc>
          <w:tcPr>
            <w:tcW w:w="302" w:type="pct"/>
            <w:noWrap/>
            <w:vAlign w:val="bottom"/>
          </w:tcPr>
          <w:p w14:paraId="45D36481" w14:textId="1BAD09A5" w:rsidR="0095318C" w:rsidRPr="000668CF" w:rsidRDefault="00AB6FBD" w:rsidP="007C2C9C">
            <w:pPr>
              <w:pStyle w:val="TableText"/>
              <w:rPr>
                <w:noProof w:val="0"/>
                <w:lang w:eastAsia="ko-KR"/>
              </w:rPr>
            </w:pPr>
            <w:r w:rsidRPr="00C93CFA">
              <w:t>0</w:t>
            </w:r>
          </w:p>
        </w:tc>
        <w:tc>
          <w:tcPr>
            <w:tcW w:w="302" w:type="pct"/>
            <w:noWrap/>
            <w:vAlign w:val="bottom"/>
          </w:tcPr>
          <w:p w14:paraId="59C37776" w14:textId="394D2E8F" w:rsidR="0095318C" w:rsidRPr="000668CF" w:rsidRDefault="00AB6FBD" w:rsidP="007C2C9C">
            <w:pPr>
              <w:pStyle w:val="TableText"/>
              <w:rPr>
                <w:noProof w:val="0"/>
                <w:lang w:eastAsia="ko-KR"/>
              </w:rPr>
            </w:pPr>
            <w:r w:rsidRPr="00C93CFA">
              <w:t>N/A</w:t>
            </w:r>
          </w:p>
        </w:tc>
        <w:tc>
          <w:tcPr>
            <w:tcW w:w="302" w:type="pct"/>
            <w:vAlign w:val="bottom"/>
          </w:tcPr>
          <w:p w14:paraId="57043953" w14:textId="56259229" w:rsidR="0095318C" w:rsidRPr="00196CDF" w:rsidRDefault="00AB6FBD" w:rsidP="007C2C9C">
            <w:pPr>
              <w:pStyle w:val="TableText"/>
            </w:pPr>
            <w:r w:rsidRPr="00C93CFA">
              <w:t>0</w:t>
            </w:r>
          </w:p>
        </w:tc>
        <w:tc>
          <w:tcPr>
            <w:tcW w:w="301" w:type="pct"/>
            <w:vAlign w:val="bottom"/>
          </w:tcPr>
          <w:p w14:paraId="48833D39" w14:textId="11352429" w:rsidR="0095318C" w:rsidRPr="00196CDF" w:rsidRDefault="00AB6FBD" w:rsidP="007C2C9C">
            <w:pPr>
              <w:pStyle w:val="TableText"/>
            </w:pPr>
            <w:r w:rsidRPr="00C93CFA">
              <w:t>N/A</w:t>
            </w:r>
          </w:p>
        </w:tc>
      </w:tr>
      <w:tr w:rsidR="00D53C12" w:rsidRPr="000668CF" w14:paraId="7299ADC6" w14:textId="77777777" w:rsidTr="00D53C12">
        <w:tc>
          <w:tcPr>
            <w:tcW w:w="3193" w:type="pct"/>
          </w:tcPr>
          <w:p w14:paraId="40CA3E4D" w14:textId="6A25AFE2" w:rsidR="0095318C" w:rsidRPr="000668CF" w:rsidRDefault="0095318C" w:rsidP="007C2C9C">
            <w:pPr>
              <w:pStyle w:val="TableText"/>
              <w:ind w:left="72" w:hanging="72"/>
              <w:jc w:val="left"/>
              <w:rPr>
                <w:noProof w:val="0"/>
                <w:szCs w:val="20"/>
                <w:lang w:eastAsia="ko-KR"/>
              </w:rPr>
            </w:pPr>
            <w:r>
              <w:rPr>
                <w:color w:val="000000"/>
              </w:rPr>
              <w:t xml:space="preserve">Non-Embedded Designated </w:t>
            </w:r>
            <w:r w:rsidR="00AB6FBD">
              <w:rPr>
                <w:color w:val="000000"/>
              </w:rPr>
              <w:t>Support</w:t>
            </w:r>
            <w:r>
              <w:rPr>
                <w:color w:val="000000"/>
              </w:rPr>
              <w:t>—Print on demand</w:t>
            </w:r>
          </w:p>
        </w:tc>
        <w:tc>
          <w:tcPr>
            <w:tcW w:w="301" w:type="pct"/>
            <w:noWrap/>
            <w:vAlign w:val="bottom"/>
          </w:tcPr>
          <w:p w14:paraId="29C4F1AE" w14:textId="5A19AA1C" w:rsidR="0095318C" w:rsidRPr="000668CF" w:rsidRDefault="00AB6FBD" w:rsidP="007C2C9C">
            <w:pPr>
              <w:pStyle w:val="TableText"/>
              <w:rPr>
                <w:noProof w:val="0"/>
                <w:lang w:eastAsia="ko-KR"/>
              </w:rPr>
            </w:pPr>
            <w:r w:rsidRPr="00C93CFA">
              <w:t>0</w:t>
            </w:r>
          </w:p>
        </w:tc>
        <w:tc>
          <w:tcPr>
            <w:tcW w:w="301" w:type="pct"/>
            <w:noWrap/>
            <w:vAlign w:val="bottom"/>
          </w:tcPr>
          <w:p w14:paraId="037874A9" w14:textId="00AEC3BF" w:rsidR="0095318C" w:rsidRPr="000668CF" w:rsidRDefault="00AB6FBD" w:rsidP="007C2C9C">
            <w:pPr>
              <w:pStyle w:val="TableText"/>
              <w:rPr>
                <w:noProof w:val="0"/>
                <w:lang w:eastAsia="ko-KR"/>
              </w:rPr>
            </w:pPr>
            <w:r w:rsidRPr="00C93CFA">
              <w:t>N/A</w:t>
            </w:r>
          </w:p>
        </w:tc>
        <w:tc>
          <w:tcPr>
            <w:tcW w:w="302" w:type="pct"/>
            <w:noWrap/>
            <w:vAlign w:val="bottom"/>
          </w:tcPr>
          <w:p w14:paraId="3F201FB5" w14:textId="26C75DC1" w:rsidR="0095318C" w:rsidRPr="000668CF" w:rsidRDefault="00AB6FBD" w:rsidP="007C2C9C">
            <w:pPr>
              <w:pStyle w:val="TableText"/>
              <w:rPr>
                <w:noProof w:val="0"/>
                <w:lang w:eastAsia="ko-KR"/>
              </w:rPr>
            </w:pPr>
            <w:r w:rsidRPr="00C93CFA">
              <w:t>0</w:t>
            </w:r>
          </w:p>
        </w:tc>
        <w:tc>
          <w:tcPr>
            <w:tcW w:w="302" w:type="pct"/>
            <w:noWrap/>
            <w:vAlign w:val="bottom"/>
          </w:tcPr>
          <w:p w14:paraId="4E6D31F4" w14:textId="2F743358" w:rsidR="0095318C" w:rsidRPr="000668CF" w:rsidRDefault="00AB6FBD" w:rsidP="007C2C9C">
            <w:pPr>
              <w:pStyle w:val="TableText"/>
              <w:rPr>
                <w:noProof w:val="0"/>
                <w:lang w:eastAsia="ko-KR"/>
              </w:rPr>
            </w:pPr>
            <w:r w:rsidRPr="00C93CFA">
              <w:t>N/A</w:t>
            </w:r>
          </w:p>
        </w:tc>
        <w:tc>
          <w:tcPr>
            <w:tcW w:w="302" w:type="pct"/>
            <w:vAlign w:val="bottom"/>
          </w:tcPr>
          <w:p w14:paraId="1A5C312A" w14:textId="66A12BFC" w:rsidR="0095318C" w:rsidRPr="00196CDF" w:rsidRDefault="00AB6FBD" w:rsidP="007C2C9C">
            <w:pPr>
              <w:pStyle w:val="TableText"/>
            </w:pPr>
            <w:r w:rsidRPr="00C93CFA">
              <w:t>0</w:t>
            </w:r>
          </w:p>
        </w:tc>
        <w:tc>
          <w:tcPr>
            <w:tcW w:w="301" w:type="pct"/>
            <w:vAlign w:val="bottom"/>
          </w:tcPr>
          <w:p w14:paraId="1F84469A" w14:textId="2ACADD73" w:rsidR="0095318C" w:rsidRPr="00196CDF" w:rsidRDefault="00AB6FBD" w:rsidP="007C2C9C">
            <w:pPr>
              <w:pStyle w:val="TableText"/>
            </w:pPr>
            <w:r w:rsidRPr="00C93CFA">
              <w:t>N/A</w:t>
            </w:r>
          </w:p>
        </w:tc>
      </w:tr>
      <w:tr w:rsidR="00D53C12" w:rsidRPr="000668CF" w14:paraId="386B3C84" w14:textId="77777777" w:rsidTr="00D53C12">
        <w:tc>
          <w:tcPr>
            <w:tcW w:w="3193" w:type="pct"/>
          </w:tcPr>
          <w:p w14:paraId="0CAC7866" w14:textId="42D962D8" w:rsidR="0095318C" w:rsidRPr="000668CF" w:rsidRDefault="0095318C" w:rsidP="007C2C9C">
            <w:pPr>
              <w:pStyle w:val="TableText"/>
              <w:ind w:left="72" w:hanging="72"/>
              <w:jc w:val="left"/>
              <w:rPr>
                <w:noProof w:val="0"/>
                <w:szCs w:val="20"/>
                <w:lang w:eastAsia="ko-KR"/>
              </w:rPr>
            </w:pPr>
            <w:r>
              <w:rPr>
                <w:color w:val="000000"/>
              </w:rPr>
              <w:t xml:space="preserve">Non-Embedded Designated </w:t>
            </w:r>
            <w:r w:rsidR="00AB6FBD">
              <w:rPr>
                <w:color w:val="000000"/>
              </w:rPr>
              <w:t>Support</w:t>
            </w:r>
            <w:r>
              <w:rPr>
                <w:color w:val="000000"/>
              </w:rPr>
              <w:t>—Read-Aloud Items</w:t>
            </w:r>
          </w:p>
        </w:tc>
        <w:tc>
          <w:tcPr>
            <w:tcW w:w="301" w:type="pct"/>
            <w:noWrap/>
            <w:vAlign w:val="bottom"/>
          </w:tcPr>
          <w:p w14:paraId="4F939115" w14:textId="2D81067F" w:rsidR="0095318C" w:rsidRPr="000668CF" w:rsidRDefault="00AB6FBD" w:rsidP="007C2C9C">
            <w:pPr>
              <w:pStyle w:val="TableText"/>
              <w:rPr>
                <w:noProof w:val="0"/>
                <w:lang w:eastAsia="ko-KR"/>
              </w:rPr>
            </w:pPr>
            <w:r w:rsidRPr="00C93CFA">
              <w:t>0</w:t>
            </w:r>
          </w:p>
        </w:tc>
        <w:tc>
          <w:tcPr>
            <w:tcW w:w="301" w:type="pct"/>
            <w:noWrap/>
            <w:vAlign w:val="bottom"/>
          </w:tcPr>
          <w:p w14:paraId="6B31BD06" w14:textId="22231275" w:rsidR="0095318C" w:rsidRPr="000668CF" w:rsidRDefault="00AB6FBD" w:rsidP="007C2C9C">
            <w:pPr>
              <w:pStyle w:val="TableText"/>
              <w:rPr>
                <w:noProof w:val="0"/>
                <w:lang w:eastAsia="ko-KR"/>
              </w:rPr>
            </w:pPr>
            <w:r w:rsidRPr="00C93CFA">
              <w:t>N/A</w:t>
            </w:r>
          </w:p>
        </w:tc>
        <w:tc>
          <w:tcPr>
            <w:tcW w:w="302" w:type="pct"/>
            <w:noWrap/>
            <w:vAlign w:val="bottom"/>
          </w:tcPr>
          <w:p w14:paraId="6E2D8CAF" w14:textId="1574B54F" w:rsidR="0095318C" w:rsidRPr="000668CF" w:rsidRDefault="00AB6FBD" w:rsidP="007C2C9C">
            <w:pPr>
              <w:pStyle w:val="TableText"/>
              <w:rPr>
                <w:noProof w:val="0"/>
                <w:lang w:eastAsia="ko-KR"/>
              </w:rPr>
            </w:pPr>
            <w:r w:rsidRPr="00C93CFA">
              <w:t>0</w:t>
            </w:r>
          </w:p>
        </w:tc>
        <w:tc>
          <w:tcPr>
            <w:tcW w:w="302" w:type="pct"/>
            <w:noWrap/>
            <w:vAlign w:val="bottom"/>
          </w:tcPr>
          <w:p w14:paraId="647AF901" w14:textId="28744437" w:rsidR="0095318C" w:rsidRPr="000668CF" w:rsidRDefault="00AB6FBD" w:rsidP="007C2C9C">
            <w:pPr>
              <w:pStyle w:val="TableText"/>
              <w:rPr>
                <w:noProof w:val="0"/>
                <w:lang w:eastAsia="ko-KR"/>
              </w:rPr>
            </w:pPr>
            <w:r w:rsidRPr="00C93CFA">
              <w:t>N/A</w:t>
            </w:r>
          </w:p>
        </w:tc>
        <w:tc>
          <w:tcPr>
            <w:tcW w:w="302" w:type="pct"/>
            <w:vAlign w:val="bottom"/>
          </w:tcPr>
          <w:p w14:paraId="68970138" w14:textId="65788E98" w:rsidR="0095318C" w:rsidRPr="00196CDF" w:rsidRDefault="00AB6FBD" w:rsidP="007C2C9C">
            <w:pPr>
              <w:pStyle w:val="TableText"/>
            </w:pPr>
            <w:r w:rsidRPr="00C93CFA">
              <w:t>0</w:t>
            </w:r>
          </w:p>
        </w:tc>
        <w:tc>
          <w:tcPr>
            <w:tcW w:w="301" w:type="pct"/>
            <w:vAlign w:val="bottom"/>
          </w:tcPr>
          <w:p w14:paraId="70CBC652" w14:textId="60D11BB2" w:rsidR="0095318C" w:rsidRPr="00196CDF" w:rsidRDefault="00AB6FBD" w:rsidP="007C2C9C">
            <w:pPr>
              <w:pStyle w:val="TableText"/>
            </w:pPr>
            <w:r w:rsidRPr="00C93CFA">
              <w:t>N/A</w:t>
            </w:r>
          </w:p>
        </w:tc>
      </w:tr>
      <w:tr w:rsidR="00D53C12" w:rsidRPr="000668CF" w14:paraId="3FBDAD4A" w14:textId="77777777" w:rsidTr="00D53C12">
        <w:tc>
          <w:tcPr>
            <w:tcW w:w="3193" w:type="pct"/>
          </w:tcPr>
          <w:p w14:paraId="04FD69AD" w14:textId="28B1C7F8" w:rsidR="0095318C" w:rsidRDefault="0095318C" w:rsidP="007C2C9C">
            <w:pPr>
              <w:pStyle w:val="TableText"/>
              <w:ind w:left="72" w:hanging="72"/>
              <w:jc w:val="left"/>
              <w:rPr>
                <w:color w:val="000000"/>
              </w:rPr>
            </w:pPr>
            <w:r>
              <w:rPr>
                <w:color w:val="000000"/>
              </w:rPr>
              <w:t xml:space="preserve">Non-Embedded Designated </w:t>
            </w:r>
            <w:r w:rsidR="00AB6FBD">
              <w:rPr>
                <w:color w:val="000000"/>
              </w:rPr>
              <w:t>Support</w:t>
            </w:r>
            <w:r>
              <w:rPr>
                <w:color w:val="000000"/>
              </w:rPr>
              <w:t>—Separate Setting</w:t>
            </w:r>
          </w:p>
        </w:tc>
        <w:tc>
          <w:tcPr>
            <w:tcW w:w="301" w:type="pct"/>
            <w:noWrap/>
            <w:vAlign w:val="bottom"/>
          </w:tcPr>
          <w:p w14:paraId="08CBBD89" w14:textId="6279D0A5" w:rsidR="0095318C" w:rsidRPr="000668CF" w:rsidRDefault="00AB6FBD" w:rsidP="007C2C9C">
            <w:pPr>
              <w:pStyle w:val="TableText"/>
              <w:rPr>
                <w:noProof w:val="0"/>
                <w:lang w:eastAsia="ko-KR"/>
              </w:rPr>
            </w:pPr>
            <w:r w:rsidRPr="00C93CFA">
              <w:t>0</w:t>
            </w:r>
          </w:p>
        </w:tc>
        <w:tc>
          <w:tcPr>
            <w:tcW w:w="301" w:type="pct"/>
            <w:noWrap/>
            <w:vAlign w:val="bottom"/>
          </w:tcPr>
          <w:p w14:paraId="0B32E047" w14:textId="7BB22302" w:rsidR="0095318C" w:rsidRPr="000668CF" w:rsidRDefault="00AB6FBD" w:rsidP="007C2C9C">
            <w:pPr>
              <w:pStyle w:val="TableText"/>
              <w:rPr>
                <w:noProof w:val="0"/>
                <w:lang w:eastAsia="ko-KR"/>
              </w:rPr>
            </w:pPr>
            <w:r w:rsidRPr="00C93CFA">
              <w:t>N/A</w:t>
            </w:r>
          </w:p>
        </w:tc>
        <w:tc>
          <w:tcPr>
            <w:tcW w:w="302" w:type="pct"/>
            <w:noWrap/>
            <w:vAlign w:val="bottom"/>
          </w:tcPr>
          <w:p w14:paraId="39D2BD6A" w14:textId="247AFBD1" w:rsidR="0095318C" w:rsidRPr="000668CF" w:rsidRDefault="00AB6FBD" w:rsidP="007C2C9C">
            <w:pPr>
              <w:pStyle w:val="TableText"/>
              <w:rPr>
                <w:noProof w:val="0"/>
                <w:lang w:eastAsia="ko-KR"/>
              </w:rPr>
            </w:pPr>
            <w:r w:rsidRPr="00C93CFA">
              <w:t>0</w:t>
            </w:r>
          </w:p>
        </w:tc>
        <w:tc>
          <w:tcPr>
            <w:tcW w:w="302" w:type="pct"/>
            <w:noWrap/>
            <w:vAlign w:val="bottom"/>
          </w:tcPr>
          <w:p w14:paraId="64B95922" w14:textId="3CE62957" w:rsidR="0095318C" w:rsidRPr="000668CF" w:rsidRDefault="00AB6FBD" w:rsidP="007C2C9C">
            <w:pPr>
              <w:pStyle w:val="TableText"/>
              <w:rPr>
                <w:noProof w:val="0"/>
                <w:lang w:eastAsia="ko-KR"/>
              </w:rPr>
            </w:pPr>
            <w:r w:rsidRPr="00C93CFA">
              <w:t>N/A</w:t>
            </w:r>
          </w:p>
        </w:tc>
        <w:tc>
          <w:tcPr>
            <w:tcW w:w="302" w:type="pct"/>
            <w:vAlign w:val="bottom"/>
          </w:tcPr>
          <w:p w14:paraId="24BC61C1" w14:textId="2143774B" w:rsidR="0095318C" w:rsidRPr="00196CDF" w:rsidRDefault="00AB6FBD" w:rsidP="007C2C9C">
            <w:pPr>
              <w:pStyle w:val="TableText"/>
            </w:pPr>
            <w:r w:rsidRPr="00C93CFA">
              <w:t>1</w:t>
            </w:r>
          </w:p>
        </w:tc>
        <w:tc>
          <w:tcPr>
            <w:tcW w:w="301" w:type="pct"/>
            <w:vAlign w:val="bottom"/>
          </w:tcPr>
          <w:p w14:paraId="7760E67E" w14:textId="3795DB23" w:rsidR="0095318C" w:rsidRPr="00196CDF" w:rsidRDefault="00AB6FBD" w:rsidP="007C2C9C">
            <w:pPr>
              <w:pStyle w:val="TableText"/>
            </w:pPr>
            <w:r w:rsidRPr="00C93CFA">
              <w:t>4</w:t>
            </w:r>
            <w:r w:rsidR="0095318C" w:rsidRPr="00196CDF">
              <w:t>%</w:t>
            </w:r>
          </w:p>
        </w:tc>
      </w:tr>
      <w:tr w:rsidR="00D53C12" w:rsidRPr="000668CF" w14:paraId="409B1450" w14:textId="77777777" w:rsidTr="00D53C12">
        <w:tc>
          <w:tcPr>
            <w:tcW w:w="3193" w:type="pct"/>
          </w:tcPr>
          <w:p w14:paraId="6AADBA49" w14:textId="47514438" w:rsidR="0095318C" w:rsidRPr="00C46C80" w:rsidRDefault="0095318C" w:rsidP="007C2C9C">
            <w:pPr>
              <w:pStyle w:val="TableText"/>
              <w:jc w:val="left"/>
              <w:rPr>
                <w:noProof w:val="0"/>
                <w:lang w:eastAsia="ko-KR"/>
              </w:rPr>
            </w:pPr>
            <w:r w:rsidRPr="00C46C80">
              <w:rPr>
                <w:noProof w:val="0"/>
                <w:lang w:eastAsia="ko-KR"/>
              </w:rPr>
              <w:t xml:space="preserve">Non-Embedded Designated </w:t>
            </w:r>
            <w:r w:rsidR="00AB6FBD" w:rsidRPr="00C46C80">
              <w:rPr>
                <w:noProof w:val="0"/>
                <w:lang w:eastAsia="ko-KR"/>
              </w:rPr>
              <w:t>Support</w:t>
            </w:r>
            <w:r w:rsidRPr="00C46C80">
              <w:rPr>
                <w:noProof w:val="0"/>
                <w:lang w:eastAsia="ko-KR"/>
              </w:rPr>
              <w:t>—Simplified Test Directions</w:t>
            </w:r>
          </w:p>
        </w:tc>
        <w:tc>
          <w:tcPr>
            <w:tcW w:w="301" w:type="pct"/>
            <w:noWrap/>
            <w:vAlign w:val="bottom"/>
          </w:tcPr>
          <w:p w14:paraId="25D06A86" w14:textId="4B215554" w:rsidR="0095318C" w:rsidRPr="000668CF" w:rsidRDefault="00AB6FBD" w:rsidP="007C2C9C">
            <w:pPr>
              <w:pStyle w:val="TableText"/>
              <w:rPr>
                <w:noProof w:val="0"/>
                <w:lang w:eastAsia="ko-KR"/>
              </w:rPr>
            </w:pPr>
            <w:r w:rsidRPr="00C93CFA">
              <w:t>0</w:t>
            </w:r>
          </w:p>
        </w:tc>
        <w:tc>
          <w:tcPr>
            <w:tcW w:w="301" w:type="pct"/>
            <w:noWrap/>
            <w:vAlign w:val="bottom"/>
          </w:tcPr>
          <w:p w14:paraId="47934EA7" w14:textId="3EDC169C" w:rsidR="0095318C" w:rsidRPr="000668CF" w:rsidRDefault="00AB6FBD" w:rsidP="007C2C9C">
            <w:pPr>
              <w:pStyle w:val="TableText"/>
              <w:rPr>
                <w:noProof w:val="0"/>
                <w:lang w:eastAsia="ko-KR"/>
              </w:rPr>
            </w:pPr>
            <w:r w:rsidRPr="00C93CFA">
              <w:t>N/A</w:t>
            </w:r>
          </w:p>
        </w:tc>
        <w:tc>
          <w:tcPr>
            <w:tcW w:w="302" w:type="pct"/>
            <w:noWrap/>
            <w:vAlign w:val="bottom"/>
          </w:tcPr>
          <w:p w14:paraId="793D2A71" w14:textId="1780DBD1" w:rsidR="0095318C" w:rsidRPr="000668CF" w:rsidRDefault="00AB6FBD" w:rsidP="007C2C9C">
            <w:pPr>
              <w:pStyle w:val="TableText"/>
              <w:rPr>
                <w:noProof w:val="0"/>
                <w:lang w:eastAsia="ko-KR"/>
              </w:rPr>
            </w:pPr>
            <w:r w:rsidRPr="00C93CFA">
              <w:t>0</w:t>
            </w:r>
          </w:p>
        </w:tc>
        <w:tc>
          <w:tcPr>
            <w:tcW w:w="302" w:type="pct"/>
            <w:noWrap/>
            <w:vAlign w:val="bottom"/>
          </w:tcPr>
          <w:p w14:paraId="3A921FB8" w14:textId="01F19435" w:rsidR="0095318C" w:rsidRPr="000668CF" w:rsidRDefault="00AB6FBD" w:rsidP="007C2C9C">
            <w:pPr>
              <w:pStyle w:val="TableText"/>
              <w:rPr>
                <w:noProof w:val="0"/>
                <w:lang w:eastAsia="ko-KR"/>
              </w:rPr>
            </w:pPr>
            <w:r w:rsidRPr="00C93CFA">
              <w:t>N/A</w:t>
            </w:r>
          </w:p>
        </w:tc>
        <w:tc>
          <w:tcPr>
            <w:tcW w:w="302" w:type="pct"/>
            <w:vAlign w:val="bottom"/>
          </w:tcPr>
          <w:p w14:paraId="454B484D" w14:textId="51250642" w:rsidR="0095318C" w:rsidRPr="00196CDF" w:rsidRDefault="00AB6FBD" w:rsidP="007C2C9C">
            <w:pPr>
              <w:pStyle w:val="TableText"/>
            </w:pPr>
            <w:r w:rsidRPr="00C93CFA">
              <w:t>1</w:t>
            </w:r>
          </w:p>
        </w:tc>
        <w:tc>
          <w:tcPr>
            <w:tcW w:w="301" w:type="pct"/>
            <w:vAlign w:val="bottom"/>
          </w:tcPr>
          <w:p w14:paraId="5F3CEE38" w14:textId="5B0D3F4A" w:rsidR="0095318C" w:rsidRPr="00196CDF" w:rsidRDefault="00AB6FBD" w:rsidP="007C2C9C">
            <w:pPr>
              <w:pStyle w:val="TableText"/>
            </w:pPr>
            <w:r w:rsidRPr="00C93CFA">
              <w:t>4</w:t>
            </w:r>
            <w:r w:rsidR="0095318C" w:rsidRPr="00196CDF">
              <w:t>%</w:t>
            </w:r>
          </w:p>
        </w:tc>
      </w:tr>
      <w:tr w:rsidR="00D53C12" w:rsidRPr="000668CF" w14:paraId="21A770D0" w14:textId="77777777" w:rsidTr="00D53C12">
        <w:tc>
          <w:tcPr>
            <w:tcW w:w="3193" w:type="pct"/>
            <w:tcBorders>
              <w:bottom w:val="single" w:sz="4" w:space="0" w:color="auto"/>
            </w:tcBorders>
          </w:tcPr>
          <w:p w14:paraId="18671FB3" w14:textId="13B2EAFE" w:rsidR="0095318C" w:rsidRPr="00C46C80" w:rsidRDefault="0095318C" w:rsidP="007C2C9C">
            <w:pPr>
              <w:pStyle w:val="TableText"/>
              <w:jc w:val="left"/>
              <w:rPr>
                <w:noProof w:val="0"/>
                <w:szCs w:val="24"/>
                <w:lang w:eastAsia="ko-KR"/>
              </w:rPr>
            </w:pPr>
            <w:r w:rsidRPr="00C46C80">
              <w:rPr>
                <w:noProof w:val="0"/>
                <w:szCs w:val="24"/>
                <w:lang w:eastAsia="ko-KR"/>
              </w:rPr>
              <w:t xml:space="preserve">Non-Embedded Designated </w:t>
            </w:r>
            <w:r w:rsidR="00AB6FBD" w:rsidRPr="00C46C80">
              <w:rPr>
                <w:noProof w:val="0"/>
                <w:szCs w:val="24"/>
                <w:lang w:eastAsia="ko-KR"/>
              </w:rPr>
              <w:t>Support</w:t>
            </w:r>
            <w:r w:rsidRPr="00C46C80">
              <w:rPr>
                <w:noProof w:val="0"/>
                <w:szCs w:val="24"/>
                <w:lang w:eastAsia="ko-KR"/>
              </w:rPr>
              <w:t>—Translated Test Directions (including ASL)</w:t>
            </w:r>
          </w:p>
        </w:tc>
        <w:tc>
          <w:tcPr>
            <w:tcW w:w="301" w:type="pct"/>
            <w:tcBorders>
              <w:bottom w:val="single" w:sz="4" w:space="0" w:color="auto"/>
            </w:tcBorders>
            <w:noWrap/>
            <w:vAlign w:val="bottom"/>
          </w:tcPr>
          <w:p w14:paraId="4737D950" w14:textId="4A32A609" w:rsidR="0095318C" w:rsidRPr="000668CF" w:rsidRDefault="00AB6FBD" w:rsidP="007C2C9C">
            <w:pPr>
              <w:pStyle w:val="TableText"/>
              <w:rPr>
                <w:noProof w:val="0"/>
                <w:lang w:eastAsia="ko-KR"/>
              </w:rPr>
            </w:pPr>
            <w:r w:rsidRPr="00C93CFA">
              <w:t>0</w:t>
            </w:r>
          </w:p>
        </w:tc>
        <w:tc>
          <w:tcPr>
            <w:tcW w:w="301" w:type="pct"/>
            <w:tcBorders>
              <w:bottom w:val="single" w:sz="4" w:space="0" w:color="auto"/>
            </w:tcBorders>
            <w:noWrap/>
            <w:vAlign w:val="bottom"/>
          </w:tcPr>
          <w:p w14:paraId="4498B03F" w14:textId="0E681AF4" w:rsidR="0095318C" w:rsidRPr="000668CF" w:rsidRDefault="00AB6FBD" w:rsidP="007C2C9C">
            <w:pPr>
              <w:pStyle w:val="TableText"/>
              <w:rPr>
                <w:noProof w:val="0"/>
                <w:lang w:eastAsia="ko-KR"/>
              </w:rPr>
            </w:pPr>
            <w:r w:rsidRPr="00C93CFA">
              <w:t>N/A</w:t>
            </w:r>
          </w:p>
        </w:tc>
        <w:tc>
          <w:tcPr>
            <w:tcW w:w="302" w:type="pct"/>
            <w:tcBorders>
              <w:bottom w:val="single" w:sz="4" w:space="0" w:color="auto"/>
            </w:tcBorders>
            <w:noWrap/>
            <w:vAlign w:val="bottom"/>
          </w:tcPr>
          <w:p w14:paraId="30AE4717" w14:textId="5FF16C8E" w:rsidR="0095318C" w:rsidRPr="000668CF" w:rsidRDefault="00AB6FBD" w:rsidP="007C2C9C">
            <w:pPr>
              <w:pStyle w:val="TableText"/>
              <w:rPr>
                <w:noProof w:val="0"/>
                <w:lang w:eastAsia="ko-KR"/>
              </w:rPr>
            </w:pPr>
            <w:r w:rsidRPr="00C93CFA">
              <w:t>0</w:t>
            </w:r>
          </w:p>
        </w:tc>
        <w:tc>
          <w:tcPr>
            <w:tcW w:w="302" w:type="pct"/>
            <w:tcBorders>
              <w:bottom w:val="single" w:sz="4" w:space="0" w:color="auto"/>
            </w:tcBorders>
            <w:noWrap/>
            <w:vAlign w:val="bottom"/>
          </w:tcPr>
          <w:p w14:paraId="28EA0DE8" w14:textId="30EE9F84" w:rsidR="0095318C" w:rsidRPr="000668CF" w:rsidRDefault="00AB6FBD" w:rsidP="007C2C9C">
            <w:pPr>
              <w:pStyle w:val="TableText"/>
              <w:rPr>
                <w:noProof w:val="0"/>
                <w:lang w:eastAsia="ko-KR"/>
              </w:rPr>
            </w:pPr>
            <w:r w:rsidRPr="00C93CFA">
              <w:t>N/A</w:t>
            </w:r>
          </w:p>
        </w:tc>
        <w:tc>
          <w:tcPr>
            <w:tcW w:w="302" w:type="pct"/>
            <w:tcBorders>
              <w:bottom w:val="single" w:sz="4" w:space="0" w:color="auto"/>
            </w:tcBorders>
            <w:vAlign w:val="bottom"/>
          </w:tcPr>
          <w:p w14:paraId="68C57FE0" w14:textId="02BB532D" w:rsidR="0095318C" w:rsidRPr="00196CDF" w:rsidRDefault="00AB6FBD" w:rsidP="007C2C9C">
            <w:pPr>
              <w:pStyle w:val="TableText"/>
            </w:pPr>
            <w:r w:rsidRPr="00C93CFA">
              <w:t>1</w:t>
            </w:r>
          </w:p>
        </w:tc>
        <w:tc>
          <w:tcPr>
            <w:tcW w:w="301" w:type="pct"/>
            <w:tcBorders>
              <w:bottom w:val="single" w:sz="4" w:space="0" w:color="auto"/>
            </w:tcBorders>
            <w:vAlign w:val="bottom"/>
          </w:tcPr>
          <w:p w14:paraId="77B78821" w14:textId="328306A5" w:rsidR="0095318C" w:rsidRPr="00196CDF" w:rsidRDefault="00AB6FBD" w:rsidP="007C2C9C">
            <w:pPr>
              <w:pStyle w:val="TableText"/>
            </w:pPr>
            <w:r w:rsidRPr="00C93CFA">
              <w:t>4</w:t>
            </w:r>
            <w:r w:rsidR="0095318C" w:rsidRPr="00196CDF">
              <w:t>%</w:t>
            </w:r>
          </w:p>
        </w:tc>
      </w:tr>
      <w:tr w:rsidR="00D53C12" w:rsidRPr="00192092" w14:paraId="390D1FFA" w14:textId="77777777" w:rsidTr="00D53C12">
        <w:tc>
          <w:tcPr>
            <w:tcW w:w="3193" w:type="pct"/>
            <w:tcBorders>
              <w:top w:val="single" w:sz="4" w:space="0" w:color="auto"/>
              <w:bottom w:val="single" w:sz="12" w:space="0" w:color="auto"/>
            </w:tcBorders>
            <w:hideMark/>
          </w:tcPr>
          <w:p w14:paraId="301E0AC4" w14:textId="42856761" w:rsidR="0095318C" w:rsidRPr="00192092" w:rsidRDefault="0095318C" w:rsidP="007C2C9C">
            <w:pPr>
              <w:pStyle w:val="TableText"/>
              <w:rPr>
                <w:b/>
                <w:bCs/>
                <w:lang w:eastAsia="ko-KR"/>
              </w:rPr>
            </w:pPr>
            <w:r w:rsidRPr="00192092">
              <w:rPr>
                <w:b/>
                <w:bCs/>
                <w:lang w:eastAsia="ko-KR"/>
              </w:rPr>
              <w:t>Total Students Tested</w:t>
            </w:r>
            <w:r>
              <w:rPr>
                <w:b/>
                <w:bCs/>
                <w:lang w:eastAsia="ko-KR"/>
              </w:rPr>
              <w:t>:</w:t>
            </w:r>
          </w:p>
        </w:tc>
        <w:tc>
          <w:tcPr>
            <w:tcW w:w="301" w:type="pct"/>
            <w:tcBorders>
              <w:top w:val="single" w:sz="4" w:space="0" w:color="auto"/>
              <w:bottom w:val="single" w:sz="12" w:space="0" w:color="auto"/>
            </w:tcBorders>
            <w:noWrap/>
            <w:vAlign w:val="bottom"/>
          </w:tcPr>
          <w:p w14:paraId="0B8FBDE6" w14:textId="6B0A9AA7" w:rsidR="0095318C" w:rsidRPr="00BD16AF" w:rsidRDefault="00AB6FBD" w:rsidP="007C2C9C">
            <w:pPr>
              <w:pStyle w:val="TableText"/>
              <w:rPr>
                <w:rFonts w:eastAsia="Times New Roman"/>
                <w:b/>
                <w:bCs/>
                <w:lang w:eastAsia="zh-CN"/>
              </w:rPr>
            </w:pPr>
            <w:r w:rsidRPr="00AB6FBD">
              <w:rPr>
                <w:b/>
                <w:bCs/>
              </w:rPr>
              <w:t>1</w:t>
            </w:r>
          </w:p>
        </w:tc>
        <w:tc>
          <w:tcPr>
            <w:tcW w:w="301" w:type="pct"/>
            <w:tcBorders>
              <w:top w:val="single" w:sz="4" w:space="0" w:color="auto"/>
              <w:bottom w:val="single" w:sz="12" w:space="0" w:color="auto"/>
            </w:tcBorders>
            <w:noWrap/>
            <w:vAlign w:val="bottom"/>
          </w:tcPr>
          <w:p w14:paraId="2474D8FA" w14:textId="5ECDF873" w:rsidR="0095318C" w:rsidRPr="00BD16AF" w:rsidRDefault="0095318C" w:rsidP="007C2C9C">
            <w:pPr>
              <w:pStyle w:val="TableText"/>
              <w:rPr>
                <w:b/>
                <w:bCs/>
                <w:lang w:eastAsia="ko-KR"/>
              </w:rPr>
            </w:pPr>
            <w:r w:rsidRPr="00BD16AF">
              <w:rPr>
                <w:b/>
                <w:bCs/>
              </w:rPr>
              <w:t>N/A</w:t>
            </w:r>
          </w:p>
        </w:tc>
        <w:tc>
          <w:tcPr>
            <w:tcW w:w="302" w:type="pct"/>
            <w:tcBorders>
              <w:top w:val="single" w:sz="4" w:space="0" w:color="auto"/>
              <w:bottom w:val="single" w:sz="12" w:space="0" w:color="auto"/>
            </w:tcBorders>
            <w:noWrap/>
            <w:vAlign w:val="bottom"/>
          </w:tcPr>
          <w:p w14:paraId="31B4C00B" w14:textId="78B441E1" w:rsidR="0095318C" w:rsidRPr="00BD16AF" w:rsidRDefault="00AB6FBD" w:rsidP="007C2C9C">
            <w:pPr>
              <w:pStyle w:val="TableText"/>
              <w:rPr>
                <w:b/>
                <w:bCs/>
                <w:lang w:eastAsia="ko-KR"/>
              </w:rPr>
            </w:pPr>
            <w:r w:rsidRPr="00AB6FBD">
              <w:rPr>
                <w:b/>
                <w:bCs/>
              </w:rPr>
              <w:t>0</w:t>
            </w:r>
          </w:p>
        </w:tc>
        <w:tc>
          <w:tcPr>
            <w:tcW w:w="302" w:type="pct"/>
            <w:tcBorders>
              <w:top w:val="single" w:sz="4" w:space="0" w:color="auto"/>
              <w:bottom w:val="single" w:sz="12" w:space="0" w:color="auto"/>
            </w:tcBorders>
            <w:noWrap/>
            <w:vAlign w:val="bottom"/>
          </w:tcPr>
          <w:p w14:paraId="7E383BEF" w14:textId="42B7D4A5" w:rsidR="0095318C" w:rsidRPr="00BD16AF" w:rsidRDefault="0095318C" w:rsidP="007C2C9C">
            <w:pPr>
              <w:pStyle w:val="TableText"/>
              <w:rPr>
                <w:b/>
                <w:bCs/>
                <w:lang w:eastAsia="ko-KR"/>
              </w:rPr>
            </w:pPr>
            <w:r w:rsidRPr="00BD16AF">
              <w:rPr>
                <w:b/>
                <w:bCs/>
              </w:rPr>
              <w:t>N/A</w:t>
            </w:r>
          </w:p>
        </w:tc>
        <w:tc>
          <w:tcPr>
            <w:tcW w:w="302" w:type="pct"/>
            <w:tcBorders>
              <w:top w:val="single" w:sz="4" w:space="0" w:color="auto"/>
              <w:bottom w:val="single" w:sz="12" w:space="0" w:color="auto"/>
            </w:tcBorders>
            <w:vAlign w:val="bottom"/>
          </w:tcPr>
          <w:p w14:paraId="49FBB0E8" w14:textId="5276BA13" w:rsidR="0095318C" w:rsidRPr="00BD16AF" w:rsidRDefault="00AB6FBD" w:rsidP="007C2C9C">
            <w:pPr>
              <w:pStyle w:val="TableText"/>
              <w:rPr>
                <w:b/>
              </w:rPr>
            </w:pPr>
            <w:r w:rsidRPr="00AB6FBD">
              <w:rPr>
                <w:b/>
                <w:bCs/>
              </w:rPr>
              <w:t>5</w:t>
            </w:r>
          </w:p>
        </w:tc>
        <w:tc>
          <w:tcPr>
            <w:tcW w:w="301" w:type="pct"/>
            <w:tcBorders>
              <w:top w:val="single" w:sz="4" w:space="0" w:color="auto"/>
              <w:bottom w:val="single" w:sz="12" w:space="0" w:color="auto"/>
            </w:tcBorders>
            <w:vAlign w:val="bottom"/>
          </w:tcPr>
          <w:p w14:paraId="7B7965B5" w14:textId="7484B425" w:rsidR="0095318C" w:rsidRPr="00BD16AF" w:rsidRDefault="0095318C" w:rsidP="007C2C9C">
            <w:pPr>
              <w:pStyle w:val="TableText"/>
              <w:rPr>
                <w:b/>
              </w:rPr>
            </w:pPr>
            <w:r w:rsidRPr="00BD16AF">
              <w:rPr>
                <w:b/>
                <w:bCs/>
              </w:rPr>
              <w:t>N/A</w:t>
            </w:r>
          </w:p>
        </w:tc>
      </w:tr>
    </w:tbl>
    <w:p w14:paraId="5485F2C9" w14:textId="77777777" w:rsidR="00201FFD" w:rsidRDefault="00201FFD" w:rsidP="007C2C9C">
      <w:pPr>
        <w:sectPr w:rsidR="00201FFD" w:rsidSect="00520E5E">
          <w:footerReference w:type="even" r:id="rId29"/>
          <w:headerReference w:type="first" r:id="rId30"/>
          <w:footerReference w:type="first" r:id="rId31"/>
          <w:pgSz w:w="15840" w:h="12240" w:orient="landscape" w:code="1"/>
          <w:pgMar w:top="1152" w:right="1152" w:bottom="1152" w:left="1152" w:header="576" w:footer="360" w:gutter="0"/>
          <w:cols w:space="720"/>
          <w:titlePg/>
          <w:docGrid w:linePitch="360"/>
        </w:sectPr>
      </w:pPr>
      <w:bookmarkStart w:id="637" w:name="_Toc122102534"/>
      <w:bookmarkStart w:id="638" w:name="_Toc122333870"/>
      <w:bookmarkStart w:id="639" w:name="_Toc122338093"/>
      <w:bookmarkStart w:id="640" w:name="_Toc122513178"/>
      <w:bookmarkStart w:id="641" w:name="_Toc122612393"/>
      <w:bookmarkStart w:id="642" w:name="_Toc124143071"/>
      <w:bookmarkStart w:id="643" w:name="_Toc124226259"/>
      <w:bookmarkStart w:id="644" w:name="_Toc122102535"/>
      <w:bookmarkStart w:id="645" w:name="_Toc122333871"/>
      <w:bookmarkStart w:id="646" w:name="_Toc122338094"/>
      <w:bookmarkStart w:id="647" w:name="_Toc122513179"/>
      <w:bookmarkStart w:id="648" w:name="_Toc122612394"/>
      <w:bookmarkStart w:id="649" w:name="_Toc124143072"/>
      <w:bookmarkStart w:id="650" w:name="_Toc124226260"/>
      <w:bookmarkStart w:id="651" w:name="_Toc122102536"/>
      <w:bookmarkStart w:id="652" w:name="_Toc122333872"/>
      <w:bookmarkStart w:id="653" w:name="_Toc122338095"/>
      <w:bookmarkStart w:id="654" w:name="_Toc122513180"/>
      <w:bookmarkStart w:id="655" w:name="_Toc122612395"/>
      <w:bookmarkStart w:id="656" w:name="_Toc124143073"/>
      <w:bookmarkStart w:id="657" w:name="_Toc124226261"/>
      <w:bookmarkStart w:id="658" w:name="_Toc122102537"/>
      <w:bookmarkStart w:id="659" w:name="_Toc122333873"/>
      <w:bookmarkStart w:id="660" w:name="_Toc122338096"/>
      <w:bookmarkStart w:id="661" w:name="_Toc122513181"/>
      <w:bookmarkStart w:id="662" w:name="_Toc122612396"/>
      <w:bookmarkStart w:id="663" w:name="_Toc124143074"/>
      <w:bookmarkStart w:id="664" w:name="_Toc124226262"/>
      <w:bookmarkStart w:id="665" w:name="_Toc122102538"/>
      <w:bookmarkStart w:id="666" w:name="_Toc122333874"/>
      <w:bookmarkStart w:id="667" w:name="_Toc122338097"/>
      <w:bookmarkStart w:id="668" w:name="_Toc122513182"/>
      <w:bookmarkStart w:id="669" w:name="_Toc122612397"/>
      <w:bookmarkStart w:id="670" w:name="_Toc124143075"/>
      <w:bookmarkStart w:id="671" w:name="_Toc124226263"/>
      <w:bookmarkStart w:id="672" w:name="_Toc122102539"/>
      <w:bookmarkStart w:id="673" w:name="_Toc122333875"/>
      <w:bookmarkStart w:id="674" w:name="_Toc122338098"/>
      <w:bookmarkStart w:id="675" w:name="_Toc122513183"/>
      <w:bookmarkStart w:id="676" w:name="_Toc122612398"/>
      <w:bookmarkStart w:id="677" w:name="_Toc124143076"/>
      <w:bookmarkStart w:id="678" w:name="_Toc124226264"/>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p w14:paraId="65CB63E1" w14:textId="7C0487E8" w:rsidR="000F36E9" w:rsidRPr="00943846" w:rsidRDefault="000F36E9" w:rsidP="007C2C9C">
      <w:pPr>
        <w:pStyle w:val="Heading4"/>
      </w:pPr>
      <w:bookmarkStart w:id="679" w:name="_Toc165450964"/>
      <w:r w:rsidRPr="00943846">
        <w:lastRenderedPageBreak/>
        <w:t>Delivery</w:t>
      </w:r>
      <w:r w:rsidR="001B089C">
        <w:t xml:space="preserve"> of Embedded and Non-Embedded Resources to Students</w:t>
      </w:r>
      <w:bookmarkEnd w:id="679"/>
    </w:p>
    <w:p w14:paraId="5DA976A9" w14:textId="19FF9B0E" w:rsidR="00B966C2" w:rsidRPr="007229FD" w:rsidRDefault="00B966C2" w:rsidP="007C2C9C">
      <w:bookmarkStart w:id="680" w:name="_Toc122102541"/>
      <w:bookmarkStart w:id="681" w:name="_Toc122333877"/>
      <w:bookmarkStart w:id="682" w:name="_Toc122338100"/>
      <w:bookmarkStart w:id="683" w:name="_Toc122513185"/>
      <w:bookmarkStart w:id="684" w:name="_Toc122612400"/>
      <w:bookmarkStart w:id="685" w:name="_Toc124143078"/>
      <w:bookmarkStart w:id="686" w:name="_Toc124226266"/>
      <w:bookmarkStart w:id="687" w:name="_Toc122102542"/>
      <w:bookmarkStart w:id="688" w:name="_Toc122333878"/>
      <w:bookmarkStart w:id="689" w:name="_Toc122338101"/>
      <w:bookmarkStart w:id="690" w:name="_Toc122513186"/>
      <w:bookmarkStart w:id="691" w:name="_Toc122612401"/>
      <w:bookmarkStart w:id="692" w:name="_Toc124143079"/>
      <w:bookmarkStart w:id="693" w:name="_Toc124226267"/>
      <w:bookmarkStart w:id="694" w:name="_Toc122102543"/>
      <w:bookmarkStart w:id="695" w:name="_Toc122333879"/>
      <w:bookmarkStart w:id="696" w:name="_Toc122338102"/>
      <w:bookmarkStart w:id="697" w:name="_Toc122513187"/>
      <w:bookmarkStart w:id="698" w:name="_Toc122612402"/>
      <w:bookmarkStart w:id="699" w:name="_Toc124143080"/>
      <w:bookmarkStart w:id="700" w:name="_Toc124226268"/>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r w:rsidRPr="007229FD">
        <w:t xml:space="preserve">Universal tools, designated supports, and accommodations can be delivered as either embedded or non-embedded resources. Embedded resources are digitally delivered features or settings available as part of the technology platform for </w:t>
      </w:r>
      <w:r w:rsidR="00C03226">
        <w:t>Initial A</w:t>
      </w:r>
      <w:r w:rsidR="008A0513">
        <w:t>lternate ELPAC</w:t>
      </w:r>
      <w:r w:rsidRPr="007229FD">
        <w:t xml:space="preserve"> testing. Examples of embedded resources include the </w:t>
      </w:r>
      <w:r>
        <w:t>expandable items</w:t>
      </w:r>
      <w:r w:rsidRPr="007229FD">
        <w:t xml:space="preserve">, color contrast, and </w:t>
      </w:r>
      <w:r>
        <w:t>masking</w:t>
      </w:r>
      <w:r w:rsidRPr="007229FD">
        <w:t>.</w:t>
      </w:r>
    </w:p>
    <w:p w14:paraId="493A17D2" w14:textId="28FF7363" w:rsidR="00B966C2" w:rsidRPr="007229FD" w:rsidRDefault="00B966C2" w:rsidP="007C2C9C">
      <w:r w:rsidRPr="00A57B8E">
        <w:t xml:space="preserve">Non-embedded resources are available, when provided by the LEA, for both </w:t>
      </w:r>
      <w:r w:rsidRPr="00EB7860">
        <w:t>computer-based</w:t>
      </w:r>
      <w:r w:rsidRPr="00A57B8E">
        <w:t xml:space="preserve"> </w:t>
      </w:r>
      <w:r w:rsidR="000E4B3C">
        <w:t xml:space="preserve">assessments </w:t>
      </w:r>
      <w:r w:rsidRPr="00A57B8E">
        <w:t xml:space="preserve">and </w:t>
      </w:r>
      <w:r w:rsidR="00886E7A">
        <w:t>paper–pencil tests</w:t>
      </w:r>
      <w:r w:rsidRPr="00A57B8E">
        <w:t xml:space="preserve">. </w:t>
      </w:r>
      <w:r w:rsidRPr="007229FD">
        <w:t xml:space="preserve">These resources are not part of the technology platform for </w:t>
      </w:r>
      <w:r w:rsidRPr="00A57B8E">
        <w:t>the computer-administered</w:t>
      </w:r>
      <w:r w:rsidRPr="00374FD1">
        <w:t xml:space="preserve"> </w:t>
      </w:r>
      <w:r w:rsidR="00C03226">
        <w:t>Initial A</w:t>
      </w:r>
      <w:r w:rsidR="008A0513">
        <w:t>lternate ELPAC</w:t>
      </w:r>
      <w:r w:rsidRPr="00374FD1">
        <w:t>.</w:t>
      </w:r>
      <w:r w:rsidRPr="007229FD">
        <w:t xml:space="preserve"> </w:t>
      </w:r>
      <w:r w:rsidRPr="00A57B8E">
        <w:t>Examples of non-embedded resources include magnification, noise buffers, and the use of a scribe.</w:t>
      </w:r>
    </w:p>
    <w:p w14:paraId="54B0B8BE" w14:textId="3C010AD8" w:rsidR="00B966C2" w:rsidRPr="007229FD" w:rsidRDefault="00B966C2" w:rsidP="007C2C9C">
      <w:r w:rsidRPr="007229FD">
        <w:t xml:space="preserve">Refer to subsection </w:t>
      </w:r>
      <w:hyperlink w:anchor="_Accessibility_Resource_Categories_2" w:history="1">
        <w:r w:rsidR="004A64B6" w:rsidRPr="004A64B6">
          <w:rPr>
            <w:rStyle w:val="Hyperlink"/>
            <w:i/>
            <w:iCs/>
          </w:rPr>
          <w:t>5.5.1</w:t>
        </w:r>
        <w:r w:rsidRPr="004A64B6">
          <w:rPr>
            <w:rStyle w:val="Hyperlink"/>
            <w:i/>
            <w:iCs/>
          </w:rPr>
          <w:t xml:space="preserve"> Accessibility Resource Categories</w:t>
        </w:r>
      </w:hyperlink>
      <w:r w:rsidRPr="007229FD">
        <w:t xml:space="preserve"> for a detailed description of the accessibility resources available to students taking the </w:t>
      </w:r>
      <w:r w:rsidR="00C03226">
        <w:t>Initial A</w:t>
      </w:r>
      <w:r w:rsidR="008A0513">
        <w:t>lternate ELPAC</w:t>
      </w:r>
      <w:r w:rsidRPr="007229FD">
        <w:t>.</w:t>
      </w:r>
    </w:p>
    <w:p w14:paraId="1DF36F1A" w14:textId="60B813A2" w:rsidR="000F36E9" w:rsidRPr="00F318CD" w:rsidRDefault="000F36E9" w:rsidP="007C2C9C">
      <w:pPr>
        <w:pStyle w:val="Heading4"/>
      </w:pPr>
      <w:bookmarkStart w:id="701" w:name="_Toc165450965"/>
      <w:r w:rsidRPr="00F318CD">
        <w:t>Usage of Designated Supports and Accommodations</w:t>
      </w:r>
      <w:bookmarkEnd w:id="701"/>
    </w:p>
    <w:p w14:paraId="1EF9FFC8" w14:textId="3AE5BC72" w:rsidR="000F36E9" w:rsidRDefault="4738C78C" w:rsidP="007C2C9C">
      <w:r>
        <w:t>LEA ELPAC coordinators and site ELPAC coordinators were responsible for assigning their students’ test settings in TOMS before testing occurred and providing the necessary resources during testing. If a test setting was not applied before testing</w:t>
      </w:r>
      <w:r w:rsidR="005402C0">
        <w:t xml:space="preserve"> a student</w:t>
      </w:r>
      <w:r>
        <w:t>,</w:t>
      </w:r>
      <w:r w:rsidR="0016409F">
        <w:t xml:space="preserve"> </w:t>
      </w:r>
      <w:r>
        <w:t xml:space="preserve">a STAIRS incident </w:t>
      </w:r>
      <w:r w:rsidR="009A063B">
        <w:t>could</w:t>
      </w:r>
      <w:r>
        <w:t xml:space="preserve"> be submitted to reset the </w:t>
      </w:r>
      <w:r w:rsidR="00270F15">
        <w:t>assessment</w:t>
      </w:r>
      <w:r>
        <w:t xml:space="preserve"> so the student could be retested with the correct accommodation or designated support. If a test setting was accidentally assigned to a student, then a STAIRS incident </w:t>
      </w:r>
      <w:r w:rsidR="009A063B">
        <w:t>could</w:t>
      </w:r>
      <w:r>
        <w:t xml:space="preserve"> also be submitted to reset the </w:t>
      </w:r>
      <w:r w:rsidR="00270F15">
        <w:t>assessment</w:t>
      </w:r>
      <w:r>
        <w:t xml:space="preserve"> so the student could be retested without the accommodation or designated support.</w:t>
      </w:r>
    </w:p>
    <w:p w14:paraId="77D64C22" w14:textId="66376343" w:rsidR="000F36E9" w:rsidRPr="00943846" w:rsidRDefault="001B1681" w:rsidP="007C2C9C">
      <w:r w:rsidRPr="001B1681">
        <w:t xml:space="preserve">After LEAs </w:t>
      </w:r>
      <w:r w:rsidR="005402C0">
        <w:t xml:space="preserve">and schools </w:t>
      </w:r>
      <w:r w:rsidRPr="001B1681">
        <w:t xml:space="preserve">assigned eligible students to </w:t>
      </w:r>
      <w:r w:rsidR="005402C0">
        <w:t xml:space="preserve">the appropriate </w:t>
      </w:r>
      <w:r w:rsidRPr="001B1681">
        <w:t>accommodations or designated supports, Cambium Assessment, Inc.’s</w:t>
      </w:r>
      <w:r w:rsidR="006D475B">
        <w:t xml:space="preserve"> (CAI’s)</w:t>
      </w:r>
      <w:r w:rsidRPr="001B1681">
        <w:t xml:space="preserve"> TDS provided and captured whether a certain designated support (or multiple designated supports) was used by a student as the student progressed through the </w:t>
      </w:r>
      <w:r w:rsidR="00270F15">
        <w:t>assessment</w:t>
      </w:r>
      <w:r w:rsidRPr="001B1681">
        <w:t>.</w:t>
      </w:r>
      <w:r>
        <w:t xml:space="preserve"> </w:t>
      </w:r>
      <w:r w:rsidR="2C5F5267">
        <w:t>However, b</w:t>
      </w:r>
      <w:r w:rsidR="3863DD3E">
        <w:t xml:space="preserve">ecause there are no embedded accommodations for the </w:t>
      </w:r>
      <w:r w:rsidR="00C03226">
        <w:rPr>
          <w:iCs/>
          <w:color w:val="auto"/>
        </w:rPr>
        <w:t>Initial A</w:t>
      </w:r>
      <w:r w:rsidR="3863DD3E">
        <w:t xml:space="preserve">lternate ELPAC, there </w:t>
      </w:r>
      <w:r w:rsidR="0A73E5A7">
        <w:t>was</w:t>
      </w:r>
      <w:r w:rsidR="66F31CB5">
        <w:t xml:space="preserve"> no</w:t>
      </w:r>
      <w:r w:rsidR="00757652">
        <w:t xml:space="preserve"> usage of </w:t>
      </w:r>
      <w:r w:rsidR="0A73E5A7">
        <w:t>accommodation</w:t>
      </w:r>
      <w:r w:rsidR="00757652">
        <w:t xml:space="preserve">s to capture or report. </w:t>
      </w:r>
    </w:p>
    <w:p w14:paraId="1EE23D18" w14:textId="2E18E653" w:rsidR="000F36E9" w:rsidRPr="00943846" w:rsidRDefault="0083521C" w:rsidP="007C2C9C">
      <w:pPr>
        <w:keepNext/>
      </w:pPr>
      <w:r>
        <w:t xml:space="preserve">Two types of </w:t>
      </w:r>
      <w:r w:rsidR="000F36E9" w:rsidRPr="00943846">
        <w:t>designated supports</w:t>
      </w:r>
      <w:r w:rsidR="00A46D46">
        <w:t xml:space="preserve"> </w:t>
      </w:r>
      <w:r>
        <w:t xml:space="preserve">are captured by the </w:t>
      </w:r>
      <w:r w:rsidR="005375EF">
        <w:t>TDS</w:t>
      </w:r>
      <w:r>
        <w:t xml:space="preserve"> for the Initial Alternate ELPAC:</w:t>
      </w:r>
    </w:p>
    <w:p w14:paraId="3169A65C" w14:textId="77777777" w:rsidR="0000729C" w:rsidRPr="00943846" w:rsidRDefault="0000729C" w:rsidP="007C2C9C">
      <w:pPr>
        <w:pStyle w:val="Numbered"/>
        <w:numPr>
          <w:ilvl w:val="0"/>
          <w:numId w:val="106"/>
        </w:numPr>
        <w:ind w:left="864" w:hanging="288"/>
      </w:pPr>
      <w:r w:rsidRPr="00F116D8">
        <w:rPr>
          <w:b/>
          <w:bCs/>
        </w:rPr>
        <w:t>Masking:</w:t>
      </w:r>
      <w:r>
        <w:t> This resource involves blocking off content that is not of immediate need or that may be distracting to the student.</w:t>
      </w:r>
    </w:p>
    <w:p w14:paraId="0A065B55" w14:textId="60188299" w:rsidR="000F36E9" w:rsidRPr="00943846" w:rsidRDefault="36F8C810" w:rsidP="007C2C9C">
      <w:pPr>
        <w:pStyle w:val="Numbered"/>
        <w:numPr>
          <w:ilvl w:val="0"/>
          <w:numId w:val="106"/>
        </w:numPr>
        <w:ind w:left="864" w:hanging="288"/>
      </w:pPr>
      <w:r w:rsidRPr="006057A7">
        <w:rPr>
          <w:b/>
          <w:bCs/>
        </w:rPr>
        <w:t>Print</w:t>
      </w:r>
      <w:r w:rsidR="4BC71B5D" w:rsidRPr="006057A7">
        <w:rPr>
          <w:b/>
          <w:bCs/>
        </w:rPr>
        <w:t>-</w:t>
      </w:r>
      <w:r w:rsidRPr="006057A7">
        <w:rPr>
          <w:b/>
          <w:bCs/>
        </w:rPr>
        <w:t>on</w:t>
      </w:r>
      <w:r w:rsidR="4BC71B5D" w:rsidRPr="006057A7">
        <w:rPr>
          <w:b/>
          <w:bCs/>
        </w:rPr>
        <w:t>-</w:t>
      </w:r>
      <w:r w:rsidRPr="006057A7">
        <w:rPr>
          <w:b/>
          <w:bCs/>
        </w:rPr>
        <w:t>Demand:</w:t>
      </w:r>
      <w:r>
        <w:t> Paper copies of passages and stimuli, items, or all of these are printed for students.</w:t>
      </w:r>
    </w:p>
    <w:p w14:paraId="31E24CAD" w14:textId="0C48B860" w:rsidR="00D207FF" w:rsidRPr="001171EF" w:rsidRDefault="00D207FF" w:rsidP="007C2C9C">
      <w:r w:rsidRPr="001171EF">
        <w:t>No students taking the Initial Alternate ELPAC in the 2022–23 test administration used any of the designated supports</w:t>
      </w:r>
      <w:r w:rsidR="00B84327">
        <w:t xml:space="preserve"> mentioned in the previous </w:t>
      </w:r>
      <w:r w:rsidR="00843718">
        <w:t>numbered list</w:t>
      </w:r>
      <w:r w:rsidRPr="001171EF">
        <w:t>.</w:t>
      </w:r>
    </w:p>
    <w:p w14:paraId="3D478602" w14:textId="5E12EF71" w:rsidR="006B0424" w:rsidRDefault="006B0424" w:rsidP="007C2C9C">
      <w:pPr>
        <w:pStyle w:val="Heading3"/>
      </w:pPr>
      <w:bookmarkStart w:id="702" w:name="_Toc165450966"/>
      <w:r>
        <w:t>Practice and Training Tests</w:t>
      </w:r>
      <w:bookmarkEnd w:id="702"/>
    </w:p>
    <w:p w14:paraId="3F21D271" w14:textId="06DFCB42" w:rsidR="00B47F7E" w:rsidRPr="001B5E77" w:rsidRDefault="00B47F7E" w:rsidP="007C2C9C">
      <w:bookmarkStart w:id="703" w:name="_Hlk129333612"/>
      <w:r>
        <w:t xml:space="preserve">Practice and training tests are available publicly to LEA staff, students, parent/guardians, and any other individual for the </w:t>
      </w:r>
      <w:r w:rsidR="00C03226">
        <w:t>Initial A</w:t>
      </w:r>
      <w:r w:rsidR="008A0513">
        <w:t>lternate ELPAC</w:t>
      </w:r>
      <w:r>
        <w:t xml:space="preserve">. These tests simulate the experience of the computer-based </w:t>
      </w:r>
      <w:r w:rsidR="00C03226">
        <w:t>Initial A</w:t>
      </w:r>
      <w:r w:rsidR="008A0513">
        <w:t>lternate ELPAC</w:t>
      </w:r>
      <w:r>
        <w:t xml:space="preserve"> to allow anyone to experience the </w:t>
      </w:r>
      <w:r w:rsidR="00C86C4D">
        <w:t>assessment</w:t>
      </w:r>
      <w:r>
        <w:t xml:space="preserve">. </w:t>
      </w:r>
    </w:p>
    <w:p w14:paraId="0F930615" w14:textId="736557C3" w:rsidR="00B47F7E" w:rsidRPr="001B5E77" w:rsidRDefault="00B47F7E" w:rsidP="007C2C9C">
      <w:r w:rsidRPr="001B5E77">
        <w:t xml:space="preserve">Students can access practice and training tests using a web browser. They allow students and administrators to familiarize themselves with the user interface and components of the TDS and help maintain the standardization of test administration. Practice and training tests </w:t>
      </w:r>
      <w:r w:rsidRPr="001B5E77">
        <w:lastRenderedPageBreak/>
        <w:t xml:space="preserve">are available through the Practice and Training Test website linked on the Online Practice and Training Tests Portal web page on the </w:t>
      </w:r>
      <w:r w:rsidR="008A0513">
        <w:t>ELPAC</w:t>
      </w:r>
      <w:r w:rsidRPr="001B5E77">
        <w:t xml:space="preserve"> website.</w:t>
      </w:r>
    </w:p>
    <w:p w14:paraId="165CFC9E" w14:textId="3D9B90D9" w:rsidR="00B47F7E" w:rsidRPr="001B5E77" w:rsidRDefault="00B47F7E" w:rsidP="007C2C9C">
      <w:pPr>
        <w:rPr>
          <w:strike/>
        </w:rPr>
      </w:pPr>
      <w:r>
        <w:t xml:space="preserve">The practice tests, offered at </w:t>
      </w:r>
      <w:r w:rsidRPr="00010E4A">
        <w:t>each grade level</w:t>
      </w:r>
      <w:r>
        <w:t xml:space="preserve"> </w:t>
      </w:r>
      <w:r>
        <w:rPr>
          <w:lang w:eastAsia="zh-CN"/>
        </w:rPr>
        <w:t>or grade span</w:t>
      </w:r>
      <w:r>
        <w:t xml:space="preserve">, were released to prepare students for the </w:t>
      </w:r>
      <w:r w:rsidR="00C03226">
        <w:t>Initial A</w:t>
      </w:r>
      <w:r w:rsidR="008A0513">
        <w:t>lternate ELPAC</w:t>
      </w:r>
      <w:r>
        <w:t xml:space="preserve">. These tests more closely simulate the </w:t>
      </w:r>
      <w:r w:rsidR="00C03226">
        <w:t>Initial A</w:t>
      </w:r>
      <w:r w:rsidR="008A0513" w:rsidRPr="00013784">
        <w:t>lternate ELPAC</w:t>
      </w:r>
      <w:r w:rsidRPr="00013784">
        <w:t>’s length</w:t>
      </w:r>
      <w:r>
        <w:t xml:space="preserve"> and complexity and align </w:t>
      </w:r>
      <w:r w:rsidRPr="00D968B9">
        <w:t>with</w:t>
      </w:r>
      <w:r>
        <w:t xml:space="preserve"> th</w:t>
      </w:r>
      <w:r w:rsidRPr="00F30405">
        <w:t xml:space="preserve">e </w:t>
      </w:r>
      <w:r w:rsidR="00C03226">
        <w:t>A</w:t>
      </w:r>
      <w:r w:rsidR="008A0513">
        <w:t>lternate ELPAC</w:t>
      </w:r>
      <w:r>
        <w:t xml:space="preserve"> blueprint.</w:t>
      </w:r>
    </w:p>
    <w:bookmarkEnd w:id="703"/>
    <w:p w14:paraId="586FB27D" w14:textId="70A7FB11" w:rsidR="00BE15D6" w:rsidRPr="006B0424" w:rsidRDefault="629553CC" w:rsidP="007C2C9C">
      <w:r w:rsidRPr="177F2F5E">
        <w:rPr>
          <w:i/>
          <w:iCs/>
        </w:rPr>
        <w:t>DFAs</w:t>
      </w:r>
      <w:r>
        <w:t xml:space="preserve"> for the practice and training tests were available on the ELPAC website for LEA</w:t>
      </w:r>
      <w:r w:rsidR="00C639E8">
        <w:t xml:space="preserve"> </w:t>
      </w:r>
      <w:r>
        <w:t>s</w:t>
      </w:r>
      <w:r w:rsidR="00C639E8">
        <w:t>taff</w:t>
      </w:r>
      <w:r>
        <w:t xml:space="preserve"> and parents/</w:t>
      </w:r>
      <w:proofErr w:type="gramStart"/>
      <w:r>
        <w:t>guardians to use</w:t>
      </w:r>
      <w:proofErr w:type="gramEnd"/>
      <w:r>
        <w:t xml:space="preserve"> to help students prepare to take the </w:t>
      </w:r>
      <w:r w:rsidR="00C03226">
        <w:t>Initial A</w:t>
      </w:r>
      <w:r>
        <w:t>lternate ELPAC. Practice test scoring guides were also provided to help LEAs and parents/guardians understand how the items are scored.</w:t>
      </w:r>
    </w:p>
    <w:p w14:paraId="009B75B4" w14:textId="466C2155" w:rsidR="00253DAE" w:rsidRPr="00943846" w:rsidRDefault="50C36371" w:rsidP="007C2C9C">
      <w:pPr>
        <w:pStyle w:val="Heading3"/>
      </w:pPr>
      <w:bookmarkStart w:id="704" w:name="_Test_Security_and"/>
      <w:bookmarkStart w:id="705" w:name="_Toc165450967"/>
      <w:bookmarkEnd w:id="704"/>
      <w:r>
        <w:t>Test Security</w:t>
      </w:r>
      <w:r w:rsidR="43F50F9A">
        <w:t xml:space="preserve"> and </w:t>
      </w:r>
      <w:r w:rsidR="2AB6B027">
        <w:t>C</w:t>
      </w:r>
      <w:r w:rsidR="0FC02E9F">
        <w:t>onfidentiality</w:t>
      </w:r>
      <w:bookmarkEnd w:id="705"/>
    </w:p>
    <w:p w14:paraId="4E5993BF" w14:textId="5A47FA52" w:rsidR="007E38D2" w:rsidRPr="001B5E77" w:rsidRDefault="007E38D2" w:rsidP="007C2C9C">
      <w:bookmarkStart w:id="706" w:name="_Toc121842246"/>
      <w:bookmarkStart w:id="707" w:name="_Toc121896732"/>
      <w:bookmarkStart w:id="708" w:name="_Toc121842247"/>
      <w:bookmarkStart w:id="709" w:name="_Toc121896733"/>
      <w:bookmarkStart w:id="710" w:name="_Toc121842248"/>
      <w:bookmarkStart w:id="711" w:name="_Toc121896734"/>
      <w:bookmarkStart w:id="712" w:name="_Toc121842249"/>
      <w:bookmarkStart w:id="713" w:name="_Toc121896735"/>
      <w:bookmarkStart w:id="714" w:name="_ETS’_Office_of"/>
      <w:bookmarkStart w:id="715" w:name="_ETS’_Office_of_1"/>
      <w:bookmarkEnd w:id="706"/>
      <w:bookmarkEnd w:id="707"/>
      <w:bookmarkEnd w:id="708"/>
      <w:bookmarkEnd w:id="709"/>
      <w:bookmarkEnd w:id="710"/>
      <w:bookmarkEnd w:id="711"/>
      <w:bookmarkEnd w:id="712"/>
      <w:bookmarkEnd w:id="713"/>
      <w:bookmarkEnd w:id="714"/>
      <w:bookmarkEnd w:id="715"/>
      <w:r>
        <w:t xml:space="preserve">For the </w:t>
      </w:r>
      <w:r w:rsidR="00C03226">
        <w:t>Initial A</w:t>
      </w:r>
      <w:r w:rsidR="008A0513">
        <w:t>lternate ELPAC</w:t>
      </w:r>
      <w:r w:rsidRPr="00C021AB">
        <w:t>,</w:t>
      </w:r>
      <w:r>
        <w:t xml:space="preserve"> every person who worked with the assessments, communicated test results, or received testing information was responsible for maintaining the security and confidentiality of the </w:t>
      </w:r>
      <w:r w:rsidR="0041619A">
        <w:t>assessment</w:t>
      </w:r>
      <w:r>
        <w:t>s, including CDE staff, ETS</w:t>
      </w:r>
      <w:r w:rsidR="00416463">
        <w:t>’</w:t>
      </w:r>
      <w:r>
        <w:t xml:space="preserve"> staff, ETS</w:t>
      </w:r>
      <w:r w:rsidR="00416463">
        <w:t>’</w:t>
      </w:r>
      <w:r>
        <w:t xml:space="preserve"> subcontractors, LEA assessment coordinators, school assessment coordinators, students, </w:t>
      </w:r>
      <w:r w:rsidRPr="58F0CAED">
        <w:t>parents/guardians,</w:t>
      </w:r>
      <w:r>
        <w:t xml:space="preserve"> teachers, and cooperative educational service agency staff. ETS’ Code of Ethics required that all test information, including tangible materials (e.g., test items), confidential files (e.g., those containing personally identifiable student information), and processes related to test administration (e.g., the configurations of secure servers), were kept secure. ETS had systems in place that maintained tight security for test items and test results, as well as for student data. To ensure security for all </w:t>
      </w:r>
      <w:r w:rsidR="0041619A">
        <w:t>assessment</w:t>
      </w:r>
      <w:r>
        <w:t>s that ETS develops or handles, ETS maintains an Office of Testing Integrity (OTI), which is described in the next subsection.</w:t>
      </w:r>
    </w:p>
    <w:p w14:paraId="5D85F4C1" w14:textId="51D625A1" w:rsidR="007E38D2" w:rsidRPr="001B5E77" w:rsidRDefault="007E38D2" w:rsidP="007C2C9C">
      <w:bookmarkStart w:id="716" w:name="_Hlk65051752"/>
      <w:r w:rsidRPr="001B5E77">
        <w:t xml:space="preserve">All </w:t>
      </w:r>
      <w:r w:rsidR="0041619A">
        <w:t>assessment</w:t>
      </w:r>
      <w:r w:rsidRPr="001B5E77">
        <w:t xml:space="preserve">s within the </w:t>
      </w:r>
      <w:r w:rsidR="008A0513">
        <w:t>ELPAC</w:t>
      </w:r>
      <w:r w:rsidRPr="001B5E77">
        <w:t xml:space="preserve"> System, as well as the confidentiality of student information, should be protected to ensure the validity, reliability, and fairness of the results. As stated in </w:t>
      </w:r>
      <w:r w:rsidRPr="001B5E77">
        <w:rPr>
          <w:i/>
        </w:rPr>
        <w:t>Standard 7.9</w:t>
      </w:r>
      <w:r w:rsidRPr="001B5E77">
        <w:t xml:space="preserve"> (</w:t>
      </w:r>
      <w:r>
        <w:t>American Educational Research Association, American Psychological Association, &amp; National Council on Measurement in Education</w:t>
      </w:r>
      <w:r w:rsidRPr="001B5E77">
        <w:t>, 2014), “The documentation should explain the steps necessary to protect test materials and to prevent inappropriate exchange of information during the test administration session” (p. 128).</w:t>
      </w:r>
    </w:p>
    <w:bookmarkEnd w:id="716"/>
    <w:p w14:paraId="770B7F4E" w14:textId="61E3C147" w:rsidR="007E38D2" w:rsidRPr="001B5E77" w:rsidDel="00FA513C" w:rsidRDefault="007E38D2" w:rsidP="007C2C9C">
      <w:pPr>
        <w:keepLines/>
      </w:pPr>
      <w:r w:rsidRPr="001B5E77">
        <w:t xml:space="preserve">This section of the </w:t>
      </w:r>
      <w:r w:rsidR="00C03226">
        <w:rPr>
          <w:i/>
          <w:iCs/>
        </w:rPr>
        <w:t>Initial A</w:t>
      </w:r>
      <w:r w:rsidR="008A0513">
        <w:rPr>
          <w:i/>
          <w:iCs/>
        </w:rPr>
        <w:t>lternate ELPAC</w:t>
      </w:r>
      <w:r w:rsidRPr="0013465B">
        <w:rPr>
          <w:i/>
          <w:iCs/>
        </w:rPr>
        <w:t xml:space="preserve"> </w:t>
      </w:r>
      <w:r w:rsidRPr="001B5E77">
        <w:rPr>
          <w:i/>
        </w:rPr>
        <w:t>Technical Report</w:t>
      </w:r>
      <w:r w:rsidRPr="001B5E77">
        <w:t xml:space="preserve"> describes the measures intended to prevent potential test security incidents prior to testing and the actions that were taken to handle security incidents occurring during or after the testing window using the STAIRS process.</w:t>
      </w:r>
      <w:bookmarkStart w:id="717" w:name="_Toc36630829"/>
      <w:bookmarkStart w:id="718" w:name="_Toc36631011"/>
      <w:bookmarkStart w:id="719" w:name="_Toc36631189"/>
      <w:bookmarkStart w:id="720" w:name="_Toc36631364"/>
      <w:bookmarkStart w:id="721" w:name="_Toc36636267"/>
      <w:bookmarkStart w:id="722" w:name="_Toc36707579"/>
      <w:bookmarkStart w:id="723" w:name="_Toc36731952"/>
      <w:bookmarkStart w:id="724" w:name="_Toc36732313"/>
      <w:bookmarkStart w:id="725" w:name="_Toc36798336"/>
      <w:bookmarkStart w:id="726" w:name="_Toc36803131"/>
      <w:bookmarkStart w:id="727" w:name="_Toc36816267"/>
      <w:bookmarkStart w:id="728" w:name="_Toc36983861"/>
      <w:bookmarkEnd w:id="717"/>
      <w:bookmarkEnd w:id="718"/>
      <w:bookmarkEnd w:id="719"/>
      <w:bookmarkEnd w:id="720"/>
      <w:bookmarkEnd w:id="721"/>
      <w:bookmarkEnd w:id="722"/>
      <w:bookmarkEnd w:id="723"/>
      <w:bookmarkEnd w:id="724"/>
      <w:bookmarkEnd w:id="725"/>
      <w:bookmarkEnd w:id="726"/>
      <w:bookmarkEnd w:id="727"/>
      <w:bookmarkEnd w:id="728"/>
    </w:p>
    <w:p w14:paraId="5799BD6E" w14:textId="71BC5890" w:rsidR="00C56214" w:rsidRPr="00943846" w:rsidRDefault="43A0F616" w:rsidP="007C2C9C">
      <w:pPr>
        <w:pStyle w:val="Heading4"/>
      </w:pPr>
      <w:bookmarkStart w:id="729" w:name="_ETS’_Office_of_2"/>
      <w:bookmarkStart w:id="730" w:name="_Toc165450968"/>
      <w:bookmarkEnd w:id="729"/>
      <w:r w:rsidRPr="00943846">
        <w:t>ETS’ Office of Testing Integrity</w:t>
      </w:r>
      <w:bookmarkEnd w:id="730"/>
    </w:p>
    <w:p w14:paraId="6A409E0D" w14:textId="0DE46BBE" w:rsidR="007E38D2" w:rsidRPr="001B5E77" w:rsidRDefault="007E38D2" w:rsidP="007C2C9C">
      <w:bookmarkStart w:id="731" w:name="_Toc121842251"/>
      <w:bookmarkStart w:id="732" w:name="_Toc121896737"/>
      <w:bookmarkStart w:id="733" w:name="_Toc121842252"/>
      <w:bookmarkStart w:id="734" w:name="_Toc121896738"/>
      <w:bookmarkStart w:id="735" w:name="_Toc121842253"/>
      <w:bookmarkStart w:id="736" w:name="_Toc121896739"/>
      <w:bookmarkStart w:id="737" w:name="_Toc121842254"/>
      <w:bookmarkStart w:id="738" w:name="_Toc121896740"/>
      <w:bookmarkStart w:id="739" w:name="_Toc121842255"/>
      <w:bookmarkStart w:id="740" w:name="_Toc121896741"/>
      <w:bookmarkStart w:id="741" w:name="_Toc121842256"/>
      <w:bookmarkStart w:id="742" w:name="_Toc121896742"/>
      <w:bookmarkStart w:id="743" w:name="_Toc121842257"/>
      <w:bookmarkStart w:id="744" w:name="_Toc121896743"/>
      <w:bookmarkStart w:id="745" w:name="_Toc121842258"/>
      <w:bookmarkStart w:id="746" w:name="_Toc121896744"/>
      <w:bookmarkStart w:id="747" w:name="_Toc121842259"/>
      <w:bookmarkStart w:id="748" w:name="_Toc121896745"/>
      <w:bookmarkStart w:id="749" w:name="_Toc121842260"/>
      <w:bookmarkStart w:id="750" w:name="_Toc121896746"/>
      <w:bookmarkStart w:id="751" w:name="_Toc121842261"/>
      <w:bookmarkStart w:id="752" w:name="_Toc121896747"/>
      <w:bookmarkStart w:id="753" w:name="_Toc121842262"/>
      <w:bookmarkStart w:id="754" w:name="_Toc121896748"/>
      <w:bookmarkStart w:id="755" w:name="_Toc121842263"/>
      <w:bookmarkStart w:id="756" w:name="_Toc121896749"/>
      <w:bookmarkStart w:id="757" w:name="_Toc121842264"/>
      <w:bookmarkStart w:id="758" w:name="_Toc121896750"/>
      <w:bookmarkStart w:id="759" w:name="_Toc121842265"/>
      <w:bookmarkStart w:id="760" w:name="_Toc121896751"/>
      <w:bookmarkStart w:id="761" w:name="_Toc121842266"/>
      <w:bookmarkStart w:id="762" w:name="_Toc121896752"/>
      <w:bookmarkStart w:id="763" w:name="_Toc121842267"/>
      <w:bookmarkStart w:id="764" w:name="_Toc121896753"/>
      <w:bookmarkStart w:id="765" w:name="_Toc121842268"/>
      <w:bookmarkStart w:id="766" w:name="_Toc121896754"/>
      <w:bookmarkStart w:id="767" w:name="_Toc121842269"/>
      <w:bookmarkStart w:id="768" w:name="_Toc121896755"/>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r>
        <w:t xml:space="preserve">The OTI is a division of ETS that provides quality-assurance services for all testing programs managed by ETS. This division resides in the ETS legal department. The Office of Professional Standards Compliance at ETS publishes and maintains the </w:t>
      </w:r>
      <w:r w:rsidRPr="1C5828DD">
        <w:rPr>
          <w:i/>
          <w:iCs/>
        </w:rPr>
        <w:t>ETS Standards for Quality and Fairness</w:t>
      </w:r>
      <w:r>
        <w:t xml:space="preserve"> (2014), which supports the OTI’s goals and activities. The </w:t>
      </w:r>
      <w:r w:rsidRPr="1C5828DD">
        <w:rPr>
          <w:i/>
          <w:iCs/>
        </w:rPr>
        <w:t>ETS Standards for Quality and Fairness</w:t>
      </w:r>
      <w:r>
        <w:t xml:space="preserve"> provides guidelines to help ETS</w:t>
      </w:r>
      <w:r w:rsidR="00416463">
        <w:t>’</w:t>
      </w:r>
      <w:r>
        <w:t xml:space="preserve"> staff design, develop, and deliver technically sound, fair, and beneficial products and services and help the public and auditors evaluate those products and services.</w:t>
      </w:r>
    </w:p>
    <w:p w14:paraId="4BFC3FD3" w14:textId="77777777" w:rsidR="007E38D2" w:rsidRPr="001B5E77" w:rsidRDefault="007E38D2" w:rsidP="001214F0">
      <w:pPr>
        <w:keepNext/>
      </w:pPr>
      <w:r w:rsidRPr="001B5E77">
        <w:t>The OTI’s mission is to</w:t>
      </w:r>
    </w:p>
    <w:p w14:paraId="27295918" w14:textId="43A75590" w:rsidR="007E38D2" w:rsidRDefault="007E38D2" w:rsidP="001214F0">
      <w:pPr>
        <w:pStyle w:val="bullets"/>
        <w:keepNext/>
        <w:numPr>
          <w:ilvl w:val="0"/>
          <w:numId w:val="95"/>
        </w:numPr>
        <w:ind w:left="864" w:hanging="288"/>
      </w:pPr>
      <w:r>
        <w:t xml:space="preserve">prevent test security </w:t>
      </w:r>
      <w:proofErr w:type="gramStart"/>
      <w:r>
        <w:t>violations;</w:t>
      </w:r>
      <w:proofErr w:type="gramEnd"/>
    </w:p>
    <w:p w14:paraId="784BC695" w14:textId="11295954" w:rsidR="007E38D2" w:rsidRPr="001B5E77" w:rsidRDefault="007E38D2" w:rsidP="007C2C9C">
      <w:pPr>
        <w:pStyle w:val="bullets"/>
        <w:numPr>
          <w:ilvl w:val="0"/>
          <w:numId w:val="95"/>
        </w:numPr>
        <w:ind w:left="864" w:hanging="288"/>
      </w:pPr>
      <w:r>
        <w:t xml:space="preserve">minimize any testing security violations that can impact the fairness of </w:t>
      </w:r>
      <w:proofErr w:type="gramStart"/>
      <w:r>
        <w:t>testing;</w:t>
      </w:r>
      <w:proofErr w:type="gramEnd"/>
    </w:p>
    <w:p w14:paraId="0E0E2C4E" w14:textId="2781D96D" w:rsidR="007E38D2" w:rsidRPr="001B5E77" w:rsidRDefault="007E38D2" w:rsidP="007C2C9C">
      <w:pPr>
        <w:pStyle w:val="bullets"/>
        <w:numPr>
          <w:ilvl w:val="0"/>
          <w:numId w:val="95"/>
        </w:numPr>
        <w:ind w:left="864" w:hanging="288"/>
      </w:pPr>
      <w:r>
        <w:lastRenderedPageBreak/>
        <w:t>minimize and investigate any security breach that threatens the validity of the interpretation of test scores; and</w:t>
      </w:r>
    </w:p>
    <w:p w14:paraId="50C66EA6" w14:textId="77777777" w:rsidR="007E38D2" w:rsidRPr="001B5E77" w:rsidRDefault="007E38D2" w:rsidP="007C2C9C">
      <w:pPr>
        <w:pStyle w:val="bullets"/>
        <w:numPr>
          <w:ilvl w:val="0"/>
          <w:numId w:val="95"/>
        </w:numPr>
        <w:ind w:left="864" w:hanging="288"/>
      </w:pPr>
      <w:r>
        <w:t>report on security activities.</w:t>
      </w:r>
    </w:p>
    <w:p w14:paraId="678FA6A0" w14:textId="77777777" w:rsidR="007E38D2" w:rsidRDefault="007E38D2" w:rsidP="007C2C9C">
      <w:r>
        <w:t xml:space="preserve">The OTI helps prevent misconduct on the part of students and administrators, detects potential misconduct through empirically established indicators, and resolves situations involving misconduct in a fair and equitable way that reflects the laws and professional standards governing the integrity of testing. </w:t>
      </w:r>
      <w:r w:rsidRPr="1C5828DD">
        <w:t>The OTI also implements policies designed to detect and block technologies used to gain an unfair advantage.</w:t>
      </w:r>
      <w:r>
        <w:t xml:space="preserve"> </w:t>
      </w:r>
    </w:p>
    <w:p w14:paraId="0CF83D8B" w14:textId="0F13C8C5" w:rsidR="007E38D2" w:rsidRPr="001B5E77" w:rsidRDefault="007E38D2" w:rsidP="007C2C9C">
      <w:r w:rsidRPr="001B5E77">
        <w:t>In its pursuit of enforcing secure testing practices, the OTI strives to safeguard the various processes involved in a</w:t>
      </w:r>
      <w:r w:rsidR="00976D81">
        <w:t>n</w:t>
      </w:r>
      <w:r w:rsidRPr="001B5E77">
        <w:t xml:space="preserve"> </w:t>
      </w:r>
      <w:r w:rsidR="00976D81">
        <w:t>assessment</w:t>
      </w:r>
      <w:r w:rsidRPr="001B5E77">
        <w:t xml:space="preserve"> development and administration cycle. For the </w:t>
      </w:r>
      <w:r w:rsidR="00C03226">
        <w:t>Initial A</w:t>
      </w:r>
      <w:r w:rsidR="008A0513">
        <w:t>lternate ELPAC</w:t>
      </w:r>
      <w:r w:rsidRPr="001B5E77">
        <w:t>, those processes included the following:</w:t>
      </w:r>
    </w:p>
    <w:p w14:paraId="2A5DA2D0" w14:textId="0509E05F" w:rsidR="007E38D2" w:rsidRPr="001B5E77" w:rsidRDefault="00976D81" w:rsidP="007C2C9C">
      <w:pPr>
        <w:pStyle w:val="bullets-one"/>
        <w:keepNext/>
        <w:tabs>
          <w:tab w:val="clear" w:pos="871"/>
        </w:tabs>
      </w:pPr>
      <w:r>
        <w:t>Assessment</w:t>
      </w:r>
      <w:r w:rsidR="007E38D2">
        <w:t xml:space="preserve"> development</w:t>
      </w:r>
    </w:p>
    <w:p w14:paraId="653BCA92" w14:textId="77777777" w:rsidR="007E38D2" w:rsidRPr="001B5E77" w:rsidRDefault="007E38D2" w:rsidP="007C2C9C">
      <w:pPr>
        <w:pStyle w:val="bullets-one"/>
        <w:tabs>
          <w:tab w:val="clear" w:pos="871"/>
        </w:tabs>
      </w:pPr>
      <w:r>
        <w:t>Item and data review</w:t>
      </w:r>
    </w:p>
    <w:p w14:paraId="41D7280B" w14:textId="77777777" w:rsidR="007E38D2" w:rsidRPr="001B5E77" w:rsidRDefault="007E38D2" w:rsidP="007C2C9C">
      <w:pPr>
        <w:pStyle w:val="bullets-one"/>
        <w:tabs>
          <w:tab w:val="clear" w:pos="871"/>
        </w:tabs>
      </w:pPr>
      <w:r>
        <w:t>Item banking</w:t>
      </w:r>
    </w:p>
    <w:p w14:paraId="76280223" w14:textId="77777777" w:rsidR="007E38D2" w:rsidRPr="001B5E77" w:rsidRDefault="007E38D2" w:rsidP="007C2C9C">
      <w:pPr>
        <w:pStyle w:val="bullets-one"/>
        <w:tabs>
          <w:tab w:val="clear" w:pos="871"/>
        </w:tabs>
      </w:pPr>
      <w:r>
        <w:t>Transfer of forms and items to the CDE and CAI</w:t>
      </w:r>
    </w:p>
    <w:p w14:paraId="77E6F83D" w14:textId="77777777" w:rsidR="007E38D2" w:rsidRPr="001B5E77" w:rsidRDefault="007E38D2" w:rsidP="007C2C9C">
      <w:pPr>
        <w:pStyle w:val="bullets-one"/>
        <w:tabs>
          <w:tab w:val="clear" w:pos="871"/>
        </w:tabs>
      </w:pPr>
      <w:r>
        <w:t>Security of electronic files using a firewall</w:t>
      </w:r>
    </w:p>
    <w:p w14:paraId="72CE425B" w14:textId="77777777" w:rsidR="007E38D2" w:rsidRPr="001B5E77" w:rsidRDefault="007E38D2" w:rsidP="007C2C9C">
      <w:pPr>
        <w:pStyle w:val="bullets-one"/>
        <w:tabs>
          <w:tab w:val="clear" w:pos="871"/>
        </w:tabs>
      </w:pPr>
      <w:r>
        <w:t>Test administration</w:t>
      </w:r>
    </w:p>
    <w:p w14:paraId="6DD4832F" w14:textId="77777777" w:rsidR="007E38D2" w:rsidRPr="001B5E77" w:rsidRDefault="007E38D2" w:rsidP="007C2C9C">
      <w:pPr>
        <w:pStyle w:val="bullets-one"/>
        <w:tabs>
          <w:tab w:val="clear" w:pos="871"/>
        </w:tabs>
      </w:pPr>
      <w:r>
        <w:t>Test delivery</w:t>
      </w:r>
    </w:p>
    <w:p w14:paraId="0CB99218" w14:textId="77777777" w:rsidR="007E38D2" w:rsidRPr="001B5E77" w:rsidRDefault="007E38D2" w:rsidP="007C2C9C">
      <w:pPr>
        <w:pStyle w:val="bullets-one"/>
        <w:tabs>
          <w:tab w:val="clear" w:pos="871"/>
        </w:tabs>
      </w:pPr>
      <w:r>
        <w:t>Processing and scoring</w:t>
      </w:r>
    </w:p>
    <w:p w14:paraId="46266B79" w14:textId="77777777" w:rsidR="007E38D2" w:rsidRPr="001B5E77" w:rsidRDefault="007E38D2" w:rsidP="007C2C9C">
      <w:pPr>
        <w:pStyle w:val="bullets-one"/>
        <w:tabs>
          <w:tab w:val="clear" w:pos="871"/>
        </w:tabs>
      </w:pPr>
      <w:r>
        <w:t>Data management</w:t>
      </w:r>
    </w:p>
    <w:p w14:paraId="4AF5E91B" w14:textId="77777777" w:rsidR="007E38D2" w:rsidRPr="001B5E77" w:rsidRDefault="007E38D2" w:rsidP="007C2C9C">
      <w:pPr>
        <w:pStyle w:val="bullets-one"/>
        <w:tabs>
          <w:tab w:val="clear" w:pos="871"/>
        </w:tabs>
      </w:pPr>
      <w:r>
        <w:t>Statistical analysis</w:t>
      </w:r>
    </w:p>
    <w:p w14:paraId="56FC9D14" w14:textId="77777777" w:rsidR="007E38D2" w:rsidRPr="001B5E77" w:rsidRDefault="007E38D2" w:rsidP="007C2C9C">
      <w:pPr>
        <w:pStyle w:val="bullets-one"/>
        <w:tabs>
          <w:tab w:val="clear" w:pos="871"/>
        </w:tabs>
      </w:pPr>
      <w:r>
        <w:t>Student confidentiality</w:t>
      </w:r>
    </w:p>
    <w:p w14:paraId="40051C66" w14:textId="485E49B7" w:rsidR="00C56214" w:rsidRPr="00943846" w:rsidRDefault="43A0F616" w:rsidP="007C2C9C">
      <w:pPr>
        <w:pStyle w:val="Heading4"/>
      </w:pPr>
      <w:bookmarkStart w:id="769" w:name="_Toc165450969"/>
      <w:r w:rsidRPr="00943846">
        <w:t xml:space="preserve">Procedures to Maintain </w:t>
      </w:r>
      <w:r w:rsidR="0DBF982C" w:rsidRPr="00943846">
        <w:t>S</w:t>
      </w:r>
      <w:r w:rsidR="73A17D17" w:rsidRPr="00943846">
        <w:t>tandardization</w:t>
      </w:r>
      <w:r w:rsidRPr="00943846">
        <w:t xml:space="preserve"> of Test Security</w:t>
      </w:r>
      <w:bookmarkEnd w:id="769"/>
    </w:p>
    <w:p w14:paraId="619853FF" w14:textId="72504111" w:rsidR="007E38D2" w:rsidRPr="001B5E77" w:rsidRDefault="007E38D2" w:rsidP="007C2C9C">
      <w:bookmarkStart w:id="770" w:name="_Toc121842271"/>
      <w:bookmarkStart w:id="771" w:name="_Toc121896757"/>
      <w:bookmarkStart w:id="772" w:name="_Instructions_for_Test"/>
      <w:bookmarkEnd w:id="770"/>
      <w:bookmarkEnd w:id="771"/>
      <w:bookmarkEnd w:id="772"/>
      <w:r w:rsidRPr="001B5E77">
        <w:t xml:space="preserve">Test security requires the accounting of all secure materials—including </w:t>
      </w:r>
      <w:r w:rsidRPr="00D968B9">
        <w:t>computer-based</w:t>
      </w:r>
      <w:r w:rsidRPr="001B5E77">
        <w:t xml:space="preserve"> summative test items and student data—before, during, and after each test administration. The LEA </w:t>
      </w:r>
      <w:r w:rsidR="008A0513">
        <w:t>ELPAC</w:t>
      </w:r>
      <w:r w:rsidRPr="001B5E77">
        <w:t xml:space="preserve"> coordinator is responsible for keeping all electronic test materials secure, keeping student information confidential, and making sure the </w:t>
      </w:r>
      <w:r w:rsidR="008A0513">
        <w:t>site ELPAC coordinators</w:t>
      </w:r>
      <w:r w:rsidRPr="001B5E77">
        <w:t xml:space="preserve"> and test </w:t>
      </w:r>
      <w:r w:rsidR="008A0513">
        <w:t>examiners</w:t>
      </w:r>
      <w:r w:rsidRPr="001B5E77">
        <w:t xml:space="preserve"> are properly trained regarding security policies and procedures.</w:t>
      </w:r>
    </w:p>
    <w:p w14:paraId="2BDB4EA1" w14:textId="431B3488" w:rsidR="007E38D2" w:rsidRPr="001B5E77" w:rsidRDefault="007E38D2" w:rsidP="007C2C9C">
      <w:r w:rsidRPr="001B5E77">
        <w:t xml:space="preserve">The </w:t>
      </w:r>
      <w:r w:rsidR="008A0513">
        <w:t>site ELPAC coordinator</w:t>
      </w:r>
      <w:r w:rsidRPr="001B5E77">
        <w:t xml:space="preserve"> is responsible for mitigating test security incidents at the test site and for reporting incidents to the LEA </w:t>
      </w:r>
      <w:r w:rsidR="008A0513">
        <w:t>ELPAC</w:t>
      </w:r>
      <w:r w:rsidRPr="001B5E77">
        <w:t xml:space="preserve"> coordinator.</w:t>
      </w:r>
    </w:p>
    <w:p w14:paraId="17644D09" w14:textId="701B58E9" w:rsidR="007E38D2" w:rsidRPr="001B5E77" w:rsidRDefault="007E38D2" w:rsidP="007C2C9C">
      <w:bookmarkStart w:id="773" w:name="_Hlk65051783"/>
      <w:r w:rsidRPr="001B5E77">
        <w:t xml:space="preserve">The </w:t>
      </w:r>
      <w:r>
        <w:t xml:space="preserve">test </w:t>
      </w:r>
      <w:r w:rsidR="008A0513">
        <w:t>examiner</w:t>
      </w:r>
      <w:r w:rsidRPr="001B5E77">
        <w:t xml:space="preserve"> is responsible for reporting testing incidents to the </w:t>
      </w:r>
      <w:r w:rsidR="008A0513">
        <w:t>site ELPAC coordinator</w:t>
      </w:r>
      <w:r w:rsidRPr="001B5E77">
        <w:t xml:space="preserve"> and securely destroying printed and digital media for items and passages generated by the print-on-demand feature of the TDS (CDE, 202</w:t>
      </w:r>
      <w:r>
        <w:t>3</w:t>
      </w:r>
      <w:r w:rsidR="00F23507">
        <w:t>f</w:t>
      </w:r>
      <w:r w:rsidRPr="001B5E77">
        <w:t>).</w:t>
      </w:r>
    </w:p>
    <w:bookmarkEnd w:id="773"/>
    <w:p w14:paraId="7DEBFDE0" w14:textId="787BAF81" w:rsidR="007E38D2" w:rsidRPr="001B5E77" w:rsidRDefault="007E38D2" w:rsidP="007C2C9C">
      <w:pPr>
        <w:keepNext/>
      </w:pPr>
      <w:r w:rsidRPr="001B5E77">
        <w:t xml:space="preserve">The following measures ensured the security of the </w:t>
      </w:r>
      <w:r w:rsidR="008A0513">
        <w:t>ELPAC</w:t>
      </w:r>
      <w:r w:rsidRPr="001B5E77">
        <w:t>:</w:t>
      </w:r>
    </w:p>
    <w:p w14:paraId="61776FA3" w14:textId="743505A6" w:rsidR="007E38D2" w:rsidRPr="001B5E77" w:rsidRDefault="007E38D2" w:rsidP="007C2C9C">
      <w:pPr>
        <w:pStyle w:val="bullets"/>
        <w:numPr>
          <w:ilvl w:val="0"/>
          <w:numId w:val="95"/>
        </w:numPr>
        <w:ind w:left="864" w:hanging="288"/>
      </w:pPr>
      <w:r>
        <w:t xml:space="preserve">LEA </w:t>
      </w:r>
      <w:r w:rsidR="008A0513">
        <w:t>ELPAC</w:t>
      </w:r>
      <w:r>
        <w:t xml:space="preserve"> coordinators and </w:t>
      </w:r>
      <w:r w:rsidR="008A0513">
        <w:t>site ELPAC coordinators</w:t>
      </w:r>
      <w:r>
        <w:t xml:space="preserve"> must have electronically signed and submitted a</w:t>
      </w:r>
      <w:r w:rsidR="000A4D01">
        <w:t>n</w:t>
      </w:r>
      <w:r>
        <w:t xml:space="preserve"> “</w:t>
      </w:r>
      <w:r w:rsidR="008A0513">
        <w:t>ELPAC</w:t>
      </w:r>
      <w:r>
        <w:t xml:space="preserve"> Test Security Agreement for LEA </w:t>
      </w:r>
      <w:r w:rsidR="008A0513">
        <w:t>ELPAC</w:t>
      </w:r>
      <w:r>
        <w:t xml:space="preserve"> coordinators and </w:t>
      </w:r>
      <w:r w:rsidR="008A0513">
        <w:t>site ELPAC coordinators</w:t>
      </w:r>
      <w:r>
        <w:t>” form in TOMS before ETS can grant the coordinators access to TOMS (5 </w:t>
      </w:r>
      <w:r w:rsidRPr="18435AD5">
        <w:rPr>
          <w:i/>
          <w:iCs/>
        </w:rPr>
        <w:t>CCR</w:t>
      </w:r>
      <w:r>
        <w:t xml:space="preserve"> Section </w:t>
      </w:r>
      <w:r w:rsidRPr="00873FA2">
        <w:t>11518.50[d</w:t>
      </w:r>
      <w:r w:rsidRPr="00873FA2" w:rsidDel="00873FA2">
        <w:t>]</w:t>
      </w:r>
      <w:r w:rsidRPr="00873FA2">
        <w:t>).</w:t>
      </w:r>
    </w:p>
    <w:p w14:paraId="3E02A465" w14:textId="0A1CC1C0" w:rsidR="007E38D2" w:rsidRPr="001B5E77" w:rsidRDefault="007E38D2" w:rsidP="007C2C9C">
      <w:pPr>
        <w:pStyle w:val="bullets"/>
        <w:keepNext/>
        <w:keepLines/>
        <w:numPr>
          <w:ilvl w:val="0"/>
          <w:numId w:val="95"/>
        </w:numPr>
        <w:ind w:left="864" w:hanging="288"/>
      </w:pPr>
      <w:r>
        <w:lastRenderedPageBreak/>
        <w:t xml:space="preserve">Anyone having access to the testing materials must have electronically signed and submitted a “Test Security Affidavit for Test Examiners, Test Administrators, Proctors, Translators, Scribes, and Any Other Person Having Access to </w:t>
      </w:r>
      <w:r w:rsidR="008A0513">
        <w:t>ELPAC</w:t>
      </w:r>
      <w:r>
        <w:t xml:space="preserve"> Tests” form in TOMS before receiving access to any testing materials (5 </w:t>
      </w:r>
      <w:r w:rsidRPr="48C83CD9">
        <w:rPr>
          <w:i/>
          <w:iCs/>
        </w:rPr>
        <w:t>CCR</w:t>
      </w:r>
      <w:r>
        <w:t xml:space="preserve"> Section </w:t>
      </w:r>
      <w:r w:rsidRPr="00873FA2">
        <w:t>11518.50[d</w:t>
      </w:r>
      <w:r w:rsidRPr="00873FA2" w:rsidDel="00873FA2">
        <w:t>]</w:t>
      </w:r>
      <w:r w:rsidRPr="00873FA2">
        <w:t>).</w:t>
      </w:r>
    </w:p>
    <w:p w14:paraId="06698AEA" w14:textId="3A0E9A92" w:rsidR="007E38D2" w:rsidRPr="001B5E77" w:rsidRDefault="007E38D2" w:rsidP="007C2C9C">
      <w:pPr>
        <w:pStyle w:val="bullets"/>
        <w:numPr>
          <w:ilvl w:val="0"/>
          <w:numId w:val="95"/>
        </w:numPr>
        <w:ind w:left="864" w:hanging="288"/>
      </w:pPr>
      <w:r w:rsidRPr="00943846">
        <w:t xml:space="preserve">Anyone having access to the testing materials but not having access to TOMS must have signed the </w:t>
      </w:r>
      <w:r w:rsidR="008A0513" w:rsidRPr="000949D8">
        <w:rPr>
          <w:i/>
          <w:iCs/>
        </w:rPr>
        <w:t>ELPAC</w:t>
      </w:r>
      <w:r w:rsidRPr="00943846">
        <w:t xml:space="preserve"> </w:t>
      </w:r>
      <w:r w:rsidRPr="00943846">
        <w:rPr>
          <w:i/>
          <w:iCs/>
        </w:rPr>
        <w:t>Test Security Affidavit for Non-TOMS Users</w:t>
      </w:r>
      <w:r w:rsidRPr="00943846">
        <w:t>, which was available as a web-based form, before receiving access to any testing materials.</w:t>
      </w:r>
    </w:p>
    <w:p w14:paraId="1A02ECC8" w14:textId="3D76612D" w:rsidR="007E38D2" w:rsidRPr="001B5E77" w:rsidRDefault="007E38D2" w:rsidP="007C2C9C">
      <w:r w:rsidRPr="001B5E77">
        <w:t xml:space="preserve">In addition, it was the responsibility of every participant in the </w:t>
      </w:r>
      <w:r w:rsidR="008A0513">
        <w:t>ELPAC</w:t>
      </w:r>
      <w:r w:rsidRPr="001B5E77">
        <w:t xml:space="preserve"> System to report immediately any violation or suspected violation of test security or confidentiality. The test</w:t>
      </w:r>
      <w:r w:rsidRPr="001B5E77" w:rsidDel="008A0513">
        <w:t xml:space="preserve"> </w:t>
      </w:r>
      <w:r w:rsidDel="008A0513">
        <w:t>examiner</w:t>
      </w:r>
      <w:r w:rsidRPr="001B5E77">
        <w:t xml:space="preserve"> reported to the </w:t>
      </w:r>
      <w:r w:rsidR="008A0513">
        <w:t>site ELPAC coordinator</w:t>
      </w:r>
      <w:r w:rsidRPr="00EE30AD">
        <w:t xml:space="preserve"> or LEA </w:t>
      </w:r>
      <w:r w:rsidR="008A0513">
        <w:t>ELPAC</w:t>
      </w:r>
      <w:r w:rsidRPr="00EE30AD">
        <w:t xml:space="preserve"> coordinator, who then submitted the incident using the STAIRS/Appeals process. Breach incidents were to be reported by the LEA </w:t>
      </w:r>
      <w:r w:rsidR="008A0513">
        <w:t>ELPAC</w:t>
      </w:r>
      <w:r w:rsidRPr="00EE30AD">
        <w:t xml:space="preserve"> coordinator to the California Technical Assistance Center (</w:t>
      </w:r>
      <w:proofErr w:type="spellStart"/>
      <w:r w:rsidRPr="00EE30AD">
        <w:t>CalTAC</w:t>
      </w:r>
      <w:proofErr w:type="spellEnd"/>
      <w:r w:rsidRPr="00EE30AD">
        <w:t xml:space="preserve">) and </w:t>
      </w:r>
      <w:proofErr w:type="gramStart"/>
      <w:r w:rsidRPr="00EE30AD">
        <w:t>entered into</w:t>
      </w:r>
      <w:proofErr w:type="gramEnd"/>
      <w:r w:rsidRPr="00EE30AD">
        <w:t xml:space="preserve"> STAIRS within 24 hours of the incident</w:t>
      </w:r>
      <w:r w:rsidRPr="001B5E77">
        <w:t xml:space="preserve"> (5</w:t>
      </w:r>
      <w:r w:rsidRPr="001B5E77">
        <w:rPr>
          <w:i/>
        </w:rPr>
        <w:t xml:space="preserve"> CCR</w:t>
      </w:r>
      <w:r w:rsidRPr="001B5E77">
        <w:t xml:space="preserve"> Section </w:t>
      </w:r>
      <w:r w:rsidRPr="00521BDA">
        <w:t>11518.40[b][13</w:t>
      </w:r>
      <w:r w:rsidRPr="00521BDA" w:rsidDel="00521BDA">
        <w:t>]</w:t>
      </w:r>
      <w:r w:rsidRPr="00521BDA">
        <w:t>).</w:t>
      </w:r>
    </w:p>
    <w:p w14:paraId="1F1F3D10" w14:textId="30761023" w:rsidR="00C56214" w:rsidRPr="00943846" w:rsidRDefault="43A0F616" w:rsidP="007C2C9C">
      <w:pPr>
        <w:pStyle w:val="Heading4"/>
      </w:pPr>
      <w:bookmarkStart w:id="774" w:name="_Toc165450970"/>
      <w:r w:rsidRPr="00943846">
        <w:t>Test Security Monitoring</w:t>
      </w:r>
      <w:bookmarkEnd w:id="774"/>
    </w:p>
    <w:p w14:paraId="5999EA4F" w14:textId="732F4DA6" w:rsidR="007E38D2" w:rsidRPr="00167A4F" w:rsidRDefault="007E38D2" w:rsidP="007C2C9C">
      <w:bookmarkStart w:id="775" w:name="_Toc121842278"/>
      <w:bookmarkStart w:id="776" w:name="_Toc121896764"/>
      <w:bookmarkStart w:id="777" w:name="_Toc121842279"/>
      <w:bookmarkStart w:id="778" w:name="_Toc121896765"/>
      <w:bookmarkStart w:id="779" w:name="_Toc121842280"/>
      <w:bookmarkStart w:id="780" w:name="_Toc121896766"/>
      <w:bookmarkStart w:id="781" w:name="_Toc121842281"/>
      <w:bookmarkStart w:id="782" w:name="_Toc121896767"/>
      <w:bookmarkEnd w:id="775"/>
      <w:bookmarkEnd w:id="776"/>
      <w:bookmarkEnd w:id="777"/>
      <w:bookmarkEnd w:id="778"/>
      <w:bookmarkEnd w:id="779"/>
      <w:bookmarkEnd w:id="780"/>
      <w:bookmarkEnd w:id="781"/>
      <w:bookmarkEnd w:id="782"/>
      <w:r>
        <w:t xml:space="preserve">The LEA and school testing staff were responsible for maintaining the security and confidentiality of testing materials and devices during the testing window and reporting any irregularities or breaches that occurred. ETS performed site visits and testing procedure audits at randomly selected LEAs and test sites throughout </w:t>
      </w:r>
      <w:r w:rsidRPr="00B447C9">
        <w:t xml:space="preserve">California during the test administration of </w:t>
      </w:r>
      <w:r>
        <w:t>CAASPP and</w:t>
      </w:r>
      <w:r w:rsidRPr="00B447C9">
        <w:t xml:space="preserve"> the ELPAC operational assessments</w:t>
      </w:r>
      <w:r>
        <w:t>.</w:t>
      </w:r>
      <w:r w:rsidRPr="00B447C9">
        <w:t xml:space="preserve"> Audits </w:t>
      </w:r>
      <w:r>
        <w:t>were</w:t>
      </w:r>
      <w:r w:rsidRPr="00B447C9">
        <w:t xml:space="preserve"> performed before, during, and after test administrations to observe adherence to published procedures regarding the handling of testing materials and test administration guidelines.</w:t>
      </w:r>
    </w:p>
    <w:p w14:paraId="00BEC067" w14:textId="77777777" w:rsidR="007E38D2" w:rsidRDefault="007E38D2" w:rsidP="007C2C9C">
      <w:r>
        <w:t>To provide this service, ETS used its OTI and subcontractor staff as auditors. All auditors had a minimum of a high school diploma, a valid driver’s license, and experience in security auditing or a related field. All had passed a background check conducted by the subcontracted vendor as part of the employment process.</w:t>
      </w:r>
    </w:p>
    <w:p w14:paraId="30E7F1E1" w14:textId="395CC508" w:rsidR="007E38D2" w:rsidRDefault="007E38D2" w:rsidP="007C2C9C">
      <w:r w:rsidRPr="00AA42CF">
        <w:t xml:space="preserve">ETS </w:t>
      </w:r>
      <w:r w:rsidRPr="00EB6726">
        <w:t>provide</w:t>
      </w:r>
      <w:r>
        <w:t>d</w:t>
      </w:r>
      <w:r w:rsidRPr="00EB6726">
        <w:t xml:space="preserve"> a</w:t>
      </w:r>
      <w:r>
        <w:t xml:space="preserve"> final</w:t>
      </w:r>
      <w:r w:rsidRPr="00EB6726">
        <w:t xml:space="preserve"> summary report of audit findings to the </w:t>
      </w:r>
      <w:r>
        <w:t xml:space="preserve">CDE at the end of the test </w:t>
      </w:r>
      <w:r w:rsidRPr="00466365">
        <w:t>administration</w:t>
      </w:r>
      <w:r w:rsidRPr="001B0D92">
        <w:t>.</w:t>
      </w:r>
      <w:r w:rsidRPr="00466365">
        <w:t xml:space="preserve"> In</w:t>
      </w:r>
      <w:r w:rsidRPr="00EB6726">
        <w:t xml:space="preserve"> addition, the OTI report</w:t>
      </w:r>
      <w:r>
        <w:t>ed</w:t>
      </w:r>
      <w:r w:rsidRPr="00EB6726">
        <w:t xml:space="preserve"> findings and recommendations to ETS</w:t>
      </w:r>
      <w:r w:rsidR="00416463">
        <w:t>’</w:t>
      </w:r>
      <w:r w:rsidRPr="00EB6726">
        <w:t xml:space="preserve"> </w:t>
      </w:r>
      <w:r w:rsidRPr="00AA42CF">
        <w:t>program m</w:t>
      </w:r>
      <w:r w:rsidRPr="00EB6726">
        <w:t xml:space="preserve">anagement on a weekly basis as audits </w:t>
      </w:r>
      <w:r>
        <w:t>were</w:t>
      </w:r>
      <w:r w:rsidRPr="00EB6726">
        <w:t xml:space="preserve"> completed.</w:t>
      </w:r>
      <w:r>
        <w:t xml:space="preserve"> </w:t>
      </w:r>
      <w:r w:rsidRPr="00AA42CF">
        <w:t>ETS</w:t>
      </w:r>
      <w:r w:rsidR="00416463">
        <w:t>’</w:t>
      </w:r>
      <w:r w:rsidRPr="00AA42CF">
        <w:t xml:space="preserve"> program m</w:t>
      </w:r>
      <w:r>
        <w:t>anagement reported a summary of these findings to the CDE after a site visit. The OTI also provided individual audit reports directly to the LEA at the completion of the testing year.</w:t>
      </w:r>
    </w:p>
    <w:p w14:paraId="0C7657A5" w14:textId="3DF7D41F" w:rsidR="00C56214" w:rsidRPr="00943846" w:rsidRDefault="4EAB2402" w:rsidP="007C2C9C">
      <w:pPr>
        <w:pStyle w:val="Heading4"/>
      </w:pPr>
      <w:bookmarkStart w:id="783" w:name="_Toc165450971"/>
      <w:r w:rsidRPr="00943846">
        <w:t>Security of Electronic Files Using a Firewall</w:t>
      </w:r>
      <w:bookmarkEnd w:id="783"/>
    </w:p>
    <w:p w14:paraId="4B076915" w14:textId="6ACC9337" w:rsidR="007E38D2" w:rsidRPr="001B5E77" w:rsidRDefault="007E38D2" w:rsidP="007C2C9C">
      <w:bookmarkStart w:id="784" w:name="_Toc121842283"/>
      <w:bookmarkStart w:id="785" w:name="_Toc121896769"/>
      <w:bookmarkStart w:id="786" w:name="_Toc121842284"/>
      <w:bookmarkStart w:id="787" w:name="_Toc121896770"/>
      <w:bookmarkStart w:id="788" w:name="_Toc121842285"/>
      <w:bookmarkStart w:id="789" w:name="_Toc121896771"/>
      <w:bookmarkEnd w:id="784"/>
      <w:bookmarkEnd w:id="785"/>
      <w:bookmarkEnd w:id="786"/>
      <w:bookmarkEnd w:id="787"/>
      <w:bookmarkEnd w:id="788"/>
      <w:bookmarkEnd w:id="789"/>
      <w:r>
        <w:t>A firewall is software that prevents unauthorized entry to files, email, and other organization-specific information. All ETS data exchanges and internal email remain within the ETS firewall at all ETS locations, ranging from Princeton, New Jersey; to San Antonio, Texas; to Sacramento, California.</w:t>
      </w:r>
    </w:p>
    <w:p w14:paraId="76571BC6" w14:textId="77777777" w:rsidR="007E38D2" w:rsidRPr="001B5E77" w:rsidRDefault="007E38D2" w:rsidP="007C2C9C">
      <w:r>
        <w:t>All electronic applications that are included in TOMS remain protected by the ETS firewall software at all times. Because of the sensitive nature of the student information processed by TOMS, the firewall plays a significant role in maintaining assurance of confidentiality among the users of this information.</w:t>
      </w:r>
    </w:p>
    <w:p w14:paraId="06D17045" w14:textId="37243578" w:rsidR="007E38D2" w:rsidRPr="001B5E77" w:rsidRDefault="007E38D2" w:rsidP="007C2C9C">
      <w:r w:rsidRPr="001B5E77">
        <w:t xml:space="preserve">Refer to section </w:t>
      </w:r>
      <w:hyperlink w:anchor="_Systems_Overview_and_3" w:history="1">
        <w:r w:rsidR="00853801" w:rsidRPr="00853801">
          <w:rPr>
            <w:rStyle w:val="Hyperlink"/>
            <w:i/>
            <w:iCs/>
          </w:rPr>
          <w:t>1.</w:t>
        </w:r>
        <w:r w:rsidR="00F068CC">
          <w:rPr>
            <w:rStyle w:val="Hyperlink"/>
            <w:i/>
            <w:iCs/>
          </w:rPr>
          <w:t>8</w:t>
        </w:r>
        <w:r w:rsidRPr="00853801">
          <w:rPr>
            <w:rStyle w:val="Hyperlink"/>
            <w:i/>
          </w:rPr>
          <w:t xml:space="preserve"> Systems Overview and Functionality</w:t>
        </w:r>
      </w:hyperlink>
      <w:r w:rsidRPr="001B5E77">
        <w:t xml:space="preserve"> in</w:t>
      </w:r>
      <w:r w:rsidRPr="001B5E77">
        <w:rPr>
          <w:i/>
        </w:rPr>
        <w:t xml:space="preserve"> </w:t>
      </w:r>
      <w:hyperlink w:anchor="_Chapter_1:_Introduction" w:history="1">
        <w:r w:rsidRPr="006C6922">
          <w:rPr>
            <w:rStyle w:val="Hyperlink"/>
            <w:i/>
          </w:rPr>
          <w:t>Chapter 1: Introduction</w:t>
        </w:r>
      </w:hyperlink>
      <w:r w:rsidRPr="001B5E77">
        <w:t xml:space="preserve"> for more information on TOMS.</w:t>
      </w:r>
    </w:p>
    <w:p w14:paraId="330D1DB3" w14:textId="385343CE" w:rsidR="00C56214" w:rsidRPr="00943846" w:rsidRDefault="43A0F616" w:rsidP="007C2C9C">
      <w:pPr>
        <w:pStyle w:val="Heading4"/>
      </w:pPr>
      <w:bookmarkStart w:id="790" w:name="_Toc165450972"/>
      <w:r w:rsidRPr="00943846">
        <w:lastRenderedPageBreak/>
        <w:t>Transfer of Scores via Secure Data Exchange</w:t>
      </w:r>
      <w:bookmarkEnd w:id="790"/>
    </w:p>
    <w:p w14:paraId="06ED9394" w14:textId="4538A52F" w:rsidR="007E38D2" w:rsidRPr="001B5E77" w:rsidRDefault="007E38D2" w:rsidP="007C2C9C">
      <w:pPr>
        <w:keepLines/>
      </w:pPr>
      <w:bookmarkStart w:id="791" w:name="_Toc121842287"/>
      <w:bookmarkStart w:id="792" w:name="_Toc121896773"/>
      <w:bookmarkStart w:id="793" w:name="_Toc121842288"/>
      <w:bookmarkStart w:id="794" w:name="_Toc121896774"/>
      <w:bookmarkStart w:id="795" w:name="_Toc121842289"/>
      <w:bookmarkStart w:id="796" w:name="_Toc121896775"/>
      <w:bookmarkEnd w:id="791"/>
      <w:bookmarkEnd w:id="792"/>
      <w:bookmarkEnd w:id="793"/>
      <w:bookmarkEnd w:id="794"/>
      <w:bookmarkEnd w:id="795"/>
      <w:bookmarkEnd w:id="796"/>
      <w:r>
        <w:t>Because of the confidential nature of test results, ETS uses secure file transfer protocol (SFTP) and encryption for all data file transfers; test data is never sent via email. SFTP is a method for reliable and exclusive routing of files. Files reside on a password-protected server that only authorized users can access. ETS shares an SFTP server with the CDE. On that site, ETS posts Microsoft Word and Excel files, Adobe Acrobat PDFs, or other document files for the CDE to review; the CDE returns reviewed materials in the same manner. Files are deleted upon retrieval.</w:t>
      </w:r>
    </w:p>
    <w:p w14:paraId="6343483D" w14:textId="77777777" w:rsidR="007E38D2" w:rsidRPr="001B5E77" w:rsidRDefault="007E38D2" w:rsidP="007C2C9C">
      <w:r w:rsidRPr="001B5E77">
        <w:t>The SFTP server is used as a conduit for the transfer of files; secure test data is stored only temporarily on the shared SFTP server. Industry-standard secure protocols are used to transfer test content and student data from the ETS internal data center to any external systems.</w:t>
      </w:r>
    </w:p>
    <w:p w14:paraId="27374432" w14:textId="3F09DA81" w:rsidR="007E38D2" w:rsidRPr="001B5E77" w:rsidRDefault="007E38D2" w:rsidP="007C2C9C">
      <w:r>
        <w:t xml:space="preserve">For the </w:t>
      </w:r>
      <w:r w:rsidR="008A0513">
        <w:t>2022–23</w:t>
      </w:r>
      <w:r>
        <w:t xml:space="preserve"> </w:t>
      </w:r>
      <w:r w:rsidR="00C03226">
        <w:t>Initial A</w:t>
      </w:r>
      <w:r w:rsidR="008A0513">
        <w:t>lternate ELPAC</w:t>
      </w:r>
      <w:r>
        <w:t>, ETS entered information about the deliverable into a web form on a SharePoint website when a file was posted. A CDE staff member monitored this log throughout the day for updates to the status of deliverables and downloaded and deleted the file from the SFTP server when its status showed that it had been posted.</w:t>
      </w:r>
    </w:p>
    <w:p w14:paraId="19391DD1" w14:textId="24C8B921" w:rsidR="00C56214" w:rsidRPr="00943846" w:rsidRDefault="43A0F616" w:rsidP="007C2C9C">
      <w:pPr>
        <w:pStyle w:val="Heading4"/>
      </w:pPr>
      <w:bookmarkStart w:id="797" w:name="_Toc165450973"/>
      <w:r w:rsidRPr="00943846">
        <w:t>Data Management</w:t>
      </w:r>
      <w:r w:rsidR="02BE525B" w:rsidRPr="00943846">
        <w:t xml:space="preserve"> in the Secure Database</w:t>
      </w:r>
      <w:bookmarkEnd w:id="797"/>
    </w:p>
    <w:p w14:paraId="1484C008" w14:textId="2925CDD3" w:rsidR="007E38D2" w:rsidRPr="001B5E77" w:rsidRDefault="007E38D2" w:rsidP="007C2C9C">
      <w:bookmarkStart w:id="798" w:name="_Toc121842291"/>
      <w:bookmarkStart w:id="799" w:name="_Toc121896777"/>
      <w:bookmarkStart w:id="800" w:name="_Toc121842292"/>
      <w:bookmarkStart w:id="801" w:name="_Toc121896778"/>
      <w:bookmarkStart w:id="802" w:name="_Toc121842293"/>
      <w:bookmarkStart w:id="803" w:name="_Toc121896779"/>
      <w:bookmarkEnd w:id="798"/>
      <w:bookmarkEnd w:id="799"/>
      <w:bookmarkEnd w:id="800"/>
      <w:bookmarkEnd w:id="801"/>
      <w:bookmarkEnd w:id="802"/>
      <w:bookmarkEnd w:id="803"/>
      <w:r>
        <w:t xml:space="preserve">ETS maintains a secure database to house all student demographic data and assessment results. Information associated with each student has a database relationship to the LEA, school, and grade codes as the data is collected during testing. Only individuals with the appropriate credentials can access the data. ETS builds all interfaces with the most stringent security considerations, including interfaces with data encryption for databases that store test items and student data. ETS applies </w:t>
      </w:r>
      <w:proofErr w:type="gramStart"/>
      <w:r>
        <w:t>best</w:t>
      </w:r>
      <w:proofErr w:type="gramEnd"/>
      <w:r>
        <w:t xml:space="preserve"> and up-to-date security practices, including system-to-system authentication and authorization, in all solution designs.</w:t>
      </w:r>
    </w:p>
    <w:p w14:paraId="43C7A63B" w14:textId="77777777" w:rsidR="007E38D2" w:rsidRPr="001B5E77" w:rsidRDefault="007E38D2" w:rsidP="007C2C9C">
      <w:r w:rsidRPr="001B5E77">
        <w:t xml:space="preserve">All stored test content and student data </w:t>
      </w:r>
      <w:r>
        <w:t>is</w:t>
      </w:r>
      <w:r w:rsidRPr="001B5E77">
        <w:t xml:space="preserve"> encrypted. Industry-standard secure protocols are used to transfer test content and student data from the ETS internal data center to any external systems. ETS complies with the Family Educational Rights and Privacy Act </w:t>
      </w:r>
      <w:bookmarkStart w:id="804" w:name="_Hlk65051802"/>
      <w:r w:rsidRPr="001B5E77">
        <w:rPr>
          <w:color w:val="333333"/>
        </w:rPr>
        <w:t>(</w:t>
      </w:r>
      <w:r w:rsidRPr="001B5E77">
        <w:rPr>
          <w:color w:val="030A13"/>
        </w:rPr>
        <w:t>20 </w:t>
      </w:r>
      <w:r w:rsidRPr="001B5E77">
        <w:rPr>
          <w:i/>
          <w:color w:val="030A13"/>
        </w:rPr>
        <w:t>United States Code [USC]</w:t>
      </w:r>
      <w:r w:rsidRPr="001B5E77">
        <w:rPr>
          <w:color w:val="030A13"/>
        </w:rPr>
        <w:t xml:space="preserve"> § 1232g; 34 </w:t>
      </w:r>
      <w:r w:rsidRPr="001B5E77">
        <w:rPr>
          <w:i/>
          <w:color w:val="030A13"/>
        </w:rPr>
        <w:t>Code of Federal Regulations</w:t>
      </w:r>
      <w:r w:rsidRPr="001B5E77">
        <w:rPr>
          <w:color w:val="030A13"/>
        </w:rPr>
        <w:t xml:space="preserve"> Part 99</w:t>
      </w:r>
      <w:r w:rsidRPr="001B5E77">
        <w:rPr>
          <w:color w:val="333333"/>
        </w:rPr>
        <w:t>)</w:t>
      </w:r>
      <w:r w:rsidRPr="001B5E77">
        <w:t xml:space="preserve"> and the Children’s Online Privacy Protection Act (15 </w:t>
      </w:r>
      <w:r w:rsidRPr="001171EF">
        <w:rPr>
          <w:i/>
        </w:rPr>
        <w:t>USC</w:t>
      </w:r>
      <w:r w:rsidRPr="001B5E77">
        <w:t xml:space="preserve"> </w:t>
      </w:r>
      <w:r w:rsidRPr="001B5E77">
        <w:rPr>
          <w:color w:val="030A13"/>
        </w:rPr>
        <w:t>§§</w:t>
      </w:r>
      <w:r w:rsidRPr="001B5E77">
        <w:t xml:space="preserve"> </w:t>
      </w:r>
      <w:r w:rsidRPr="001B5E77">
        <w:rPr>
          <w:color w:val="1E1E1E"/>
        </w:rPr>
        <w:t>6501-6506, P.L. No. 105–277, 112 Stat. 2681–1728).</w:t>
      </w:r>
    </w:p>
    <w:bookmarkEnd w:id="804"/>
    <w:p w14:paraId="5D410F88" w14:textId="5CAB407B" w:rsidR="007E38D2" w:rsidRPr="001B5E77" w:rsidRDefault="007E38D2" w:rsidP="007C2C9C">
      <w:r w:rsidRPr="001B5E77">
        <w:t>In TOMS, staff at LEAs and test sites have different levels of access appropriate to the role assigned to them</w:t>
      </w:r>
      <w:r w:rsidRPr="00D968B9">
        <w:t xml:space="preserve"> (CDE, 202</w:t>
      </w:r>
      <w:r>
        <w:t>3</w:t>
      </w:r>
      <w:r w:rsidR="00B8533F">
        <w:t>d</w:t>
      </w:r>
      <w:r w:rsidRPr="00D968B9">
        <w:t>).</w:t>
      </w:r>
    </w:p>
    <w:p w14:paraId="3F39A0D6" w14:textId="2842F24E" w:rsidR="00C56214" w:rsidRPr="00943846" w:rsidRDefault="43A0F616" w:rsidP="007C2C9C">
      <w:pPr>
        <w:pStyle w:val="Heading4"/>
      </w:pPr>
      <w:bookmarkStart w:id="805" w:name="_Toc165450974"/>
      <w:r w:rsidRPr="00943846">
        <w:t>Statistical Analysis on Secure Servers</w:t>
      </w:r>
      <w:bookmarkEnd w:id="805"/>
    </w:p>
    <w:p w14:paraId="68C58FD1" w14:textId="253A58BA" w:rsidR="007E38D2" w:rsidRPr="001B5E77" w:rsidRDefault="007E38D2" w:rsidP="007C2C9C">
      <w:bookmarkStart w:id="806" w:name="_Toc121842295"/>
      <w:bookmarkStart w:id="807" w:name="_Toc121896781"/>
      <w:bookmarkEnd w:id="806"/>
      <w:bookmarkEnd w:id="807"/>
      <w:r w:rsidRPr="001B5E77">
        <w:t xml:space="preserve">During </w:t>
      </w:r>
      <w:r w:rsidR="008A0513">
        <w:t>ELPAC</w:t>
      </w:r>
      <w:r w:rsidRPr="001B5E77">
        <w:t xml:space="preserve"> testing, ETS</w:t>
      </w:r>
      <w:r w:rsidR="00416463">
        <w:t>’</w:t>
      </w:r>
      <w:r w:rsidRPr="001B5E77">
        <w:t xml:space="preserve"> information technology staff members retrieve data files from CAI and load those files into a database. The ETS Data Quality Services staff extract the data from the database and perform quality</w:t>
      </w:r>
      <w:r>
        <w:t>-</w:t>
      </w:r>
      <w:r w:rsidRPr="001B5E77">
        <w:t>control procedures (e.g., the values of all variables are as expected) before passing files to the ETS statistical analysis group. The statistical analysis staff store the files on secure servers. All staff members involved with the data adhere to the ETS Code of Ethics and the ETS Information Protection Policies to prevent any unauthorized access to data.</w:t>
      </w:r>
    </w:p>
    <w:p w14:paraId="20DBF747" w14:textId="5743357B" w:rsidR="00C56214" w:rsidRPr="00943846" w:rsidRDefault="43A0F616" w:rsidP="007C2C9C">
      <w:pPr>
        <w:pStyle w:val="Heading4"/>
      </w:pPr>
      <w:bookmarkStart w:id="808" w:name="_Toc165450975"/>
      <w:r w:rsidRPr="00943846">
        <w:lastRenderedPageBreak/>
        <w:t>Student Confidentiality</w:t>
      </w:r>
      <w:bookmarkEnd w:id="808"/>
    </w:p>
    <w:p w14:paraId="7CA9C082" w14:textId="2A55D1A6" w:rsidR="007E38D2" w:rsidRPr="001B5E77" w:rsidRDefault="007E38D2" w:rsidP="007C2C9C">
      <w:r>
        <w:t>To meet the requirements of the Every Student Succeeds Act, as well as state requirements, LEAs must collect demographic data about students’ ethnicity, disabilities, parent/guardian education, and so forth during the school year. ETS takes every precaution to prevent any of this information from becoming public or being used for anything other than for testing and score-reporting purposes. These procedures are applied to all documents in which student demographic data appears, such as technical reports.</w:t>
      </w:r>
    </w:p>
    <w:p w14:paraId="760F3B64" w14:textId="6801F36B" w:rsidR="00B37A92" w:rsidRDefault="00B37A92" w:rsidP="007C2C9C">
      <w:pPr>
        <w:pStyle w:val="Heading4"/>
      </w:pPr>
      <w:bookmarkStart w:id="809" w:name="_Toc165450976"/>
      <w:r>
        <w:t>Student Test Results</w:t>
      </w:r>
      <w:bookmarkStart w:id="810" w:name="_Toc121842297"/>
      <w:bookmarkStart w:id="811" w:name="_Toc121896783"/>
      <w:bookmarkEnd w:id="809"/>
      <w:bookmarkEnd w:id="810"/>
      <w:bookmarkEnd w:id="811"/>
    </w:p>
    <w:p w14:paraId="075DF1E3" w14:textId="21C1D8D0" w:rsidR="00F6548F" w:rsidRDefault="00F6548F" w:rsidP="007C2C9C">
      <w:pPr>
        <w:pStyle w:val="Heading5"/>
      </w:pPr>
      <w:r>
        <w:t>Types of Results</w:t>
      </w:r>
    </w:p>
    <w:p w14:paraId="530F5185" w14:textId="57CE6FFE" w:rsidR="007E38D2" w:rsidRPr="00D968B9" w:rsidRDefault="007E38D2" w:rsidP="007C2C9C">
      <w:pPr>
        <w:keepNext/>
        <w:keepLines/>
      </w:pPr>
      <w:bookmarkStart w:id="812" w:name="_Toc459039176"/>
      <w:bookmarkStart w:id="813" w:name="_Toc520202694"/>
      <w:r w:rsidRPr="001B5E77">
        <w:t>The following deliverables are produced for reporting of th</w:t>
      </w:r>
      <w:r w:rsidRPr="00C021AB">
        <w:t xml:space="preserve">e </w:t>
      </w:r>
      <w:r w:rsidR="00C03226">
        <w:t>Initial A</w:t>
      </w:r>
      <w:r w:rsidR="008A0513">
        <w:t>lternate ELPAC</w:t>
      </w:r>
      <w:r w:rsidRPr="00C021AB">
        <w:t>:</w:t>
      </w:r>
    </w:p>
    <w:p w14:paraId="4A3F7D07" w14:textId="77777777" w:rsidR="007E38D2" w:rsidRPr="001B5E77" w:rsidRDefault="007E38D2" w:rsidP="007C2C9C">
      <w:pPr>
        <w:pStyle w:val="bullets"/>
        <w:keepNext/>
        <w:keepLines/>
        <w:numPr>
          <w:ilvl w:val="0"/>
          <w:numId w:val="95"/>
        </w:numPr>
        <w:ind w:left="864" w:hanging="288"/>
      </w:pPr>
      <w:r>
        <w:t>Individual SSRs (electronic)</w:t>
      </w:r>
    </w:p>
    <w:p w14:paraId="00AC583A" w14:textId="3D7AD976" w:rsidR="007E38D2" w:rsidRPr="001B5E77" w:rsidRDefault="007E38D2" w:rsidP="007C2C9C">
      <w:pPr>
        <w:pStyle w:val="bullets"/>
        <w:numPr>
          <w:ilvl w:val="0"/>
          <w:numId w:val="95"/>
        </w:numPr>
        <w:ind w:left="864" w:hanging="288"/>
      </w:pPr>
      <w:r>
        <w:t>Internet reports—available on the CDE Test Results for California’s Assessments website—aggregated by</w:t>
      </w:r>
      <w:r w:rsidDel="001D51BC">
        <w:t xml:space="preserve"> </w:t>
      </w:r>
      <w:r>
        <w:t>state, county, LEA, or test site</w:t>
      </w:r>
    </w:p>
    <w:p w14:paraId="6D185E65" w14:textId="77777777" w:rsidR="00F6548F" w:rsidRDefault="00F6548F" w:rsidP="007C2C9C">
      <w:pPr>
        <w:pStyle w:val="Heading5"/>
      </w:pPr>
      <w:r w:rsidRPr="001B5E77">
        <w:t>Security of Results Files</w:t>
      </w:r>
      <w:bookmarkEnd w:id="812"/>
      <w:bookmarkEnd w:id="813"/>
    </w:p>
    <w:p w14:paraId="56C665EA" w14:textId="39589769" w:rsidR="007E38D2" w:rsidRPr="001B5E77" w:rsidRDefault="007E38D2" w:rsidP="007C2C9C">
      <w:bookmarkStart w:id="814" w:name="_Toc459039177"/>
      <w:bookmarkStart w:id="815" w:name="_Toc520202695"/>
      <w:r>
        <w:t>ETS takes measures to protect files and reports that show students’ scores and reporting levels. ETS is committed to safeguarding all secure information in its possession from unauthorized access, disclosure, modification, or destruction. ETS has strict information security policies in place to protect the confidentiality of both student and client data. Staff access to production databases is limited to personnel with a business need to access the data. User IDs for production systems must be person-specific or for systems use only.</w:t>
      </w:r>
    </w:p>
    <w:p w14:paraId="14409375" w14:textId="77777777" w:rsidR="007E38D2" w:rsidRPr="001B5E77" w:rsidRDefault="007E38D2" w:rsidP="007C2C9C">
      <w:r w:rsidRPr="001B5E77">
        <w:t>ETS has implemented network controls for routers, gateways, switches, firewalls, network tier management, and network connectivity. Routers, gateways, and switches represent points of access between networks. However, these do not contain mass storage or represent points of vulnerability, particularly for unauthorized access or denial of service.</w:t>
      </w:r>
    </w:p>
    <w:p w14:paraId="0C65B3FE" w14:textId="44AD9662" w:rsidR="007E38D2" w:rsidRPr="001B5E77" w:rsidRDefault="007E38D2" w:rsidP="007C2C9C">
      <w:bookmarkStart w:id="816" w:name="_Hlk141436826"/>
      <w:r>
        <w:t xml:space="preserve">ETS has many facilities, policies, and procedures to protect computer files. Software and procedures such as firewalls, intrusion detection, and virus control are in place to </w:t>
      </w:r>
      <w:proofErr w:type="gramStart"/>
      <w:r>
        <w:t>provide for</w:t>
      </w:r>
      <w:proofErr w:type="gramEnd"/>
      <w:r>
        <w:t xml:space="preserve"> physical security, data security, and disaster recovery. </w:t>
      </w:r>
      <w:bookmarkStart w:id="817" w:name="_Hlk141436912"/>
      <w:bookmarkStart w:id="818" w:name="_Hlk141436769"/>
      <w:bookmarkEnd w:id="816"/>
      <w:r>
        <w:t>ETS is certified in both the ISO</w:t>
      </w:r>
      <w:r w:rsidR="009D4C46">
        <w:t> </w:t>
      </w:r>
      <w:r>
        <w:t xml:space="preserve">27001 standard for information security and the ISO 22301 standard for business </w:t>
      </w:r>
      <w:proofErr w:type="gramStart"/>
      <w:r>
        <w:t>continuity</w:t>
      </w:r>
      <w:bookmarkEnd w:id="817"/>
      <w:r>
        <w:t>, and</w:t>
      </w:r>
      <w:proofErr w:type="gramEnd"/>
      <w:r>
        <w:t xml:space="preserve"> conducts disaster recovery exercises annually. </w:t>
      </w:r>
      <w:bookmarkEnd w:id="818"/>
    </w:p>
    <w:p w14:paraId="34B6CB80" w14:textId="77777777" w:rsidR="007E38D2" w:rsidRPr="001B5E77" w:rsidRDefault="007E38D2" w:rsidP="007C2C9C">
      <w:r w:rsidRPr="001B5E77">
        <w:t xml:space="preserve">Access to the ETS Computer Processing Center is controlled by employee and visitor identification badges. The Center is secured by doors that can be unlocked only by the badges of personnel who have functional responsibilities within its secure perimeter. Authorized personnel </w:t>
      </w:r>
      <w:proofErr w:type="gramStart"/>
      <w:r w:rsidRPr="001B5E77">
        <w:t>accompany visitors to the ETS Computer Processing Center at all times</w:t>
      </w:r>
      <w:proofErr w:type="gramEnd"/>
      <w:r w:rsidRPr="001B5E77">
        <w:t xml:space="preserve">. Extensive smoke detection and alarm systems, as well as a </w:t>
      </w:r>
      <w:proofErr w:type="spellStart"/>
      <w:r w:rsidRPr="001B5E77">
        <w:t>preaction</w:t>
      </w:r>
      <w:proofErr w:type="spellEnd"/>
      <w:r w:rsidRPr="001B5E77">
        <w:t xml:space="preserve"> fire-control system, are installed in the Center.</w:t>
      </w:r>
    </w:p>
    <w:p w14:paraId="6674881C" w14:textId="77777777" w:rsidR="00F6548F" w:rsidRDefault="00F6548F" w:rsidP="007C2C9C">
      <w:pPr>
        <w:pStyle w:val="Heading5"/>
      </w:pPr>
      <w:r w:rsidRPr="001B5E77">
        <w:t>Security of Individual Results</w:t>
      </w:r>
      <w:bookmarkEnd w:id="814"/>
      <w:bookmarkEnd w:id="815"/>
    </w:p>
    <w:p w14:paraId="63FEE38D" w14:textId="18AFA8D2" w:rsidR="007E38D2" w:rsidRPr="001B5E77" w:rsidRDefault="007E38D2" w:rsidP="007C2C9C">
      <w:r>
        <w:t>ETS protects individual students’ results during the following conditions:</w:t>
      </w:r>
    </w:p>
    <w:p w14:paraId="446C8159" w14:textId="77777777" w:rsidR="007E38D2" w:rsidRPr="001B5E77" w:rsidRDefault="007E38D2" w:rsidP="007C2C9C">
      <w:pPr>
        <w:pStyle w:val="bullets-one"/>
        <w:tabs>
          <w:tab w:val="clear" w:pos="871"/>
        </w:tabs>
      </w:pPr>
      <w:r>
        <w:t>Scoring</w:t>
      </w:r>
    </w:p>
    <w:p w14:paraId="11AB071B" w14:textId="77777777" w:rsidR="007E38D2" w:rsidRPr="001B5E77" w:rsidRDefault="007E38D2" w:rsidP="007C2C9C">
      <w:pPr>
        <w:pStyle w:val="bullets-one"/>
        <w:tabs>
          <w:tab w:val="clear" w:pos="871"/>
        </w:tabs>
      </w:pPr>
      <w:r>
        <w:t>Transfer of scores by means of secure data exchange</w:t>
      </w:r>
    </w:p>
    <w:p w14:paraId="693C4D21" w14:textId="77777777" w:rsidR="007E38D2" w:rsidRPr="001B5E77" w:rsidRDefault="007E38D2" w:rsidP="007C2C9C">
      <w:pPr>
        <w:pStyle w:val="bullets-one"/>
        <w:tabs>
          <w:tab w:val="clear" w:pos="871"/>
        </w:tabs>
      </w:pPr>
      <w:r>
        <w:t>Reporting</w:t>
      </w:r>
    </w:p>
    <w:p w14:paraId="4967DF47" w14:textId="77777777" w:rsidR="007E38D2" w:rsidRPr="001B5E77" w:rsidRDefault="007E38D2" w:rsidP="007C2C9C">
      <w:pPr>
        <w:pStyle w:val="bullets-one"/>
        <w:tabs>
          <w:tab w:val="clear" w:pos="871"/>
        </w:tabs>
      </w:pPr>
      <w:r>
        <w:t>Posting of aggregated data</w:t>
      </w:r>
    </w:p>
    <w:p w14:paraId="30ED7D09" w14:textId="77777777" w:rsidR="007E38D2" w:rsidRPr="001B5E77" w:rsidRDefault="007E38D2" w:rsidP="007C2C9C">
      <w:pPr>
        <w:pStyle w:val="bullets-one"/>
        <w:tabs>
          <w:tab w:val="clear" w:pos="871"/>
        </w:tabs>
      </w:pPr>
      <w:r>
        <w:t>Storage</w:t>
      </w:r>
    </w:p>
    <w:p w14:paraId="21E29EBC" w14:textId="22DC47FB" w:rsidR="007E38D2" w:rsidRPr="001B5E77" w:rsidRDefault="007E38D2" w:rsidP="007C2C9C">
      <w:r w:rsidRPr="001B5E77">
        <w:lastRenderedPageBreak/>
        <w:t>In addition to protecting the confidentiality of testing materials, ETS’ Code of Ethics further prohibits ETS</w:t>
      </w:r>
      <w:r w:rsidR="00DA788B">
        <w:t>’</w:t>
      </w:r>
      <w:r w:rsidRPr="001B5E77">
        <w:t xml:space="preserve"> employees from financial misuse, conflicts of interest, and unauthorized appropriation of ETS</w:t>
      </w:r>
      <w:r w:rsidR="00DA788B">
        <w:t>’</w:t>
      </w:r>
      <w:r w:rsidRPr="001B5E77">
        <w:t xml:space="preserve"> property and resources. Specific rules are also given to ETS</w:t>
      </w:r>
      <w:r w:rsidR="00DA788B">
        <w:t>’</w:t>
      </w:r>
      <w:r w:rsidRPr="001B5E77">
        <w:t xml:space="preserve"> employees and their immediate families who may take a</w:t>
      </w:r>
      <w:r w:rsidR="00976D81">
        <w:t>n</w:t>
      </w:r>
      <w:r w:rsidRPr="001B5E77">
        <w:t xml:space="preserve"> </w:t>
      </w:r>
      <w:r w:rsidR="00976D81">
        <w:t>assessment</w:t>
      </w:r>
      <w:r w:rsidRPr="001B5E77">
        <w:t xml:space="preserve"> developed by ETS. The ETS OTI verifies that these standards are followed throughout ETS. This verification is conducted, in part, by periodic on-site security audits of departments, with follow-up reports containing recommendations for improvement.</w:t>
      </w:r>
    </w:p>
    <w:p w14:paraId="31AA27D9" w14:textId="0FDA6DB9" w:rsidR="00C56214" w:rsidRPr="00943846" w:rsidRDefault="2455A101" w:rsidP="007C2C9C">
      <w:pPr>
        <w:pStyle w:val="Heading4"/>
      </w:pPr>
      <w:bookmarkStart w:id="819" w:name="_Toc165450977"/>
      <w:r>
        <w:t xml:space="preserve">Security and Test Administration Incident Reporting </w:t>
      </w:r>
      <w:r w:rsidR="38F919C1">
        <w:t>S</w:t>
      </w:r>
      <w:r w:rsidR="6268F613">
        <w:t>ystem</w:t>
      </w:r>
      <w:r>
        <w:t xml:space="preserve"> Process</w:t>
      </w:r>
      <w:bookmarkEnd w:id="819"/>
    </w:p>
    <w:p w14:paraId="2FEE6FEC" w14:textId="4C9741F3" w:rsidR="007E38D2" w:rsidRPr="001B5E77" w:rsidRDefault="007E38D2" w:rsidP="007C2C9C">
      <w:bookmarkStart w:id="820" w:name="_Hlk90974201"/>
      <w:bookmarkStart w:id="821" w:name="_Hlk92119290"/>
      <w:r>
        <w:t xml:space="preserve">Test security incidents, such as improprieties, irregularities, and breaches, are prohibited behaviors that give a student an unfair advantage or compromise the secure administration of the </w:t>
      </w:r>
      <w:r w:rsidR="00CA3B20">
        <w:t>assessment</w:t>
      </w:r>
      <w:r>
        <w:t>s, which, in turn, compromise the reliability and validity of test results (CDE, 2023</w:t>
      </w:r>
      <w:r w:rsidR="00B8533F">
        <w:t>b</w:t>
      </w:r>
      <w:r>
        <w:t xml:space="preserve">). Whether intentional or unintentional, failure by staff or students to comply with security rules constitutes a test security incident. Test security incidents impact scoring and affect students’ performance on the </w:t>
      </w:r>
      <w:r w:rsidR="00CA3B20">
        <w:t>assessment</w:t>
      </w:r>
      <w:r>
        <w:t>.</w:t>
      </w:r>
    </w:p>
    <w:p w14:paraId="69488CF8" w14:textId="1B54A24C" w:rsidR="007E38D2" w:rsidRPr="001B5E77" w:rsidRDefault="007E38D2" w:rsidP="007C2C9C">
      <w:r w:rsidRPr="001B5E77">
        <w:t xml:space="preserve">LEA </w:t>
      </w:r>
      <w:r w:rsidR="008A0513">
        <w:t>ELPAC</w:t>
      </w:r>
      <w:r w:rsidRPr="001B5E77">
        <w:t xml:space="preserve"> coordinators and </w:t>
      </w:r>
      <w:r w:rsidR="008A0513">
        <w:t>site ELPAC coordinators</w:t>
      </w:r>
      <w:r w:rsidRPr="001B5E77">
        <w:t xml:space="preserve"> ensured that all test security and </w:t>
      </w:r>
      <w:r w:rsidR="00FE16D4">
        <w:t>test a</w:t>
      </w:r>
      <w:r w:rsidRPr="001B5E77">
        <w:t xml:space="preserve">dministration incidents were documented by following the prompts in TOMS that guided coordinators in their submittal. An Appeal is a request to reset, restore, reopen, invalidate, or grant a grace period extension to a student’s </w:t>
      </w:r>
      <w:r w:rsidR="00CA3B20">
        <w:t>assessment</w:t>
      </w:r>
      <w:r w:rsidRPr="001B5E77">
        <w:t xml:space="preserve">. If an Appeal to a student’s </w:t>
      </w:r>
      <w:r w:rsidR="00CA3B20">
        <w:t>assessment</w:t>
      </w:r>
      <w:r w:rsidRPr="001B5E77">
        <w:t xml:space="preserve"> was warranted, TOMS provided additional prompts to file the Appeal.</w:t>
      </w:r>
    </w:p>
    <w:p w14:paraId="1F54F6F0" w14:textId="555E7E11" w:rsidR="007E38D2" w:rsidRPr="001B5E77" w:rsidRDefault="007E38D2" w:rsidP="007C2C9C">
      <w:r w:rsidRPr="001B5E77">
        <w:t xml:space="preserve">After a case was submitted, an email containing a case number and next steps was sent to the submitter (and to the LEA </w:t>
      </w:r>
      <w:r w:rsidR="008A0513">
        <w:t>ELPAC</w:t>
      </w:r>
      <w:r w:rsidRPr="001B5E77">
        <w:t xml:space="preserve"> coordinator, if the </w:t>
      </w:r>
      <w:r>
        <w:t>case</w:t>
      </w:r>
      <w:r w:rsidRPr="001B5E77">
        <w:t xml:space="preserve"> was submitted by the </w:t>
      </w:r>
      <w:bookmarkStart w:id="822" w:name="_Hlk65051832"/>
      <w:r w:rsidDel="008A0513">
        <w:t>site ELPAC coordinator</w:t>
      </w:r>
      <w:r w:rsidRPr="001B5E77">
        <w:t xml:space="preserve">). The </w:t>
      </w:r>
      <w:r w:rsidRPr="001B5E77">
        <w:rPr>
          <w:iCs/>
        </w:rPr>
        <w:t>STAIRS</w:t>
      </w:r>
      <w:r w:rsidRPr="001B5E77">
        <w:rPr>
          <w:i/>
        </w:rPr>
        <w:t xml:space="preserve"> </w:t>
      </w:r>
      <w:r w:rsidRPr="001B5E77">
        <w:rPr>
          <w:iCs/>
        </w:rPr>
        <w:t>case in TOMS</w:t>
      </w:r>
      <w:r w:rsidRPr="001B5E77">
        <w:t xml:space="preserve"> provided the LEA </w:t>
      </w:r>
      <w:r w:rsidR="008A0513">
        <w:t>ELPAC</w:t>
      </w:r>
      <w:r w:rsidRPr="001B5E77">
        <w:t xml:space="preserve"> coordinator, the CDE, and </w:t>
      </w:r>
      <w:r>
        <w:t>the LEA Outreach Administrator</w:t>
      </w:r>
      <w:r w:rsidRPr="001B5E77">
        <w:t xml:space="preserve"> with the opportunity to interact and communicate regarding the STAIRS process (CDE, 202</w:t>
      </w:r>
      <w:r>
        <w:t>3</w:t>
      </w:r>
      <w:r w:rsidR="00B8533F">
        <w:t>b</w:t>
      </w:r>
      <w:r w:rsidRPr="001B5E77">
        <w:t>).</w:t>
      </w:r>
    </w:p>
    <w:bookmarkEnd w:id="822"/>
    <w:p w14:paraId="19921DCC" w14:textId="77777777" w:rsidR="007E38D2" w:rsidRPr="001B5E77" w:rsidRDefault="007E38D2" w:rsidP="007C2C9C">
      <w:pPr>
        <w:keepNext/>
        <w:keepLines/>
      </w:pPr>
      <w:r w:rsidRPr="001B5E77">
        <w:t>Prior to the assessment administration, ETS and the CDE agreed that the following types of STAIRS cases would also be forwarded to the CDE:</w:t>
      </w:r>
    </w:p>
    <w:p w14:paraId="158DCEF6" w14:textId="77777777" w:rsidR="007E38D2" w:rsidRPr="001B5E77" w:rsidRDefault="007E38D2" w:rsidP="007C2C9C">
      <w:pPr>
        <w:pStyle w:val="bullets"/>
      </w:pPr>
      <w:r>
        <w:t>Student cheating or accessing unauthorized devices</w:t>
      </w:r>
    </w:p>
    <w:p w14:paraId="7C498184" w14:textId="77777777" w:rsidR="007E38D2" w:rsidRPr="001B5E77" w:rsidRDefault="007E38D2" w:rsidP="007C2C9C">
      <w:pPr>
        <w:pStyle w:val="bullets"/>
      </w:pPr>
      <w:r>
        <w:t>Security breach (where a student exposed secure materials)</w:t>
      </w:r>
    </w:p>
    <w:p w14:paraId="2AFA901A" w14:textId="77777777" w:rsidR="007E38D2" w:rsidRPr="001B5E77" w:rsidRDefault="007E38D2" w:rsidP="007C2C9C">
      <w:pPr>
        <w:pStyle w:val="bullets"/>
      </w:pPr>
      <w:r>
        <w:t>Student unable to review previous answers (i.e., 20-minute pause rule)</w:t>
      </w:r>
    </w:p>
    <w:p w14:paraId="14CA72E0" w14:textId="6CDD64FB" w:rsidR="00FF7FE9" w:rsidRPr="00943846" w:rsidRDefault="49F25717" w:rsidP="007C2C9C">
      <w:pPr>
        <w:pStyle w:val="bullets"/>
        <w:numPr>
          <w:ilvl w:val="0"/>
          <w:numId w:val="17"/>
        </w:numPr>
        <w:tabs>
          <w:tab w:val="clear" w:pos="727"/>
        </w:tabs>
        <w:spacing w:before="0"/>
        <w:ind w:left="864" w:hanging="288"/>
      </w:pPr>
      <w:r>
        <w:t>Student disruption (</w:t>
      </w:r>
      <w:r w:rsidR="0A3CC63D">
        <w:t xml:space="preserve">student </w:t>
      </w:r>
      <w:r w:rsidR="2112BEB3">
        <w:t>left the test room without authorization or disrupted the test session)</w:t>
      </w:r>
      <w:r w:rsidR="783EB5B3">
        <w:t xml:space="preserve"> </w:t>
      </w:r>
    </w:p>
    <w:p w14:paraId="6C7EAE9A" w14:textId="74D943E6" w:rsidR="007E38D2" w:rsidRPr="00AA3F8F" w:rsidRDefault="007E38D2" w:rsidP="007C2C9C">
      <w:bookmarkStart w:id="823" w:name="_Hlk64971729"/>
      <w:bookmarkEnd w:id="820"/>
      <w:bookmarkEnd w:id="821"/>
      <w:r w:rsidRPr="001B5E77">
        <w:t xml:space="preserve">Appeals requests were reviewed by the CDE or </w:t>
      </w:r>
      <w:r>
        <w:t>an ETS LEA Outreach Administrator</w:t>
      </w:r>
      <w:r w:rsidRPr="001B5E77">
        <w:t xml:space="preserve">. When a request to submit an Appeal was approved, the coordinator received a system-generated email with the Appeal type that was approved (CDE, </w:t>
      </w:r>
      <w:r w:rsidRPr="00D968B9">
        <w:t>202</w:t>
      </w:r>
      <w:r>
        <w:t>3</w:t>
      </w:r>
      <w:r w:rsidR="00B8533F">
        <w:t>b</w:t>
      </w:r>
      <w:r w:rsidRPr="001B5E77">
        <w:t>).</w:t>
      </w:r>
    </w:p>
    <w:p w14:paraId="52FD4461" w14:textId="385D9A80" w:rsidR="007E38D2" w:rsidRPr="00BF494B" w:rsidRDefault="007E38D2" w:rsidP="007C2C9C">
      <w:pPr>
        <w:keepNext/>
      </w:pPr>
      <w:r w:rsidRPr="00B16D5F">
        <w:t xml:space="preserve">Types of </w:t>
      </w:r>
      <w:r>
        <w:t>A</w:t>
      </w:r>
      <w:r w:rsidRPr="00B16D5F">
        <w:t xml:space="preserve">ppeals available during </w:t>
      </w:r>
      <w:r w:rsidRPr="00883BA2">
        <w:t xml:space="preserve">the </w:t>
      </w:r>
      <w:r w:rsidR="008A0513">
        <w:t>2022–23</w:t>
      </w:r>
      <w:r w:rsidRPr="00B16D5F">
        <w:t xml:space="preserve"> </w:t>
      </w:r>
      <w:r w:rsidR="008A0513">
        <w:t>ELPAC</w:t>
      </w:r>
      <w:r w:rsidRPr="00B16D5F">
        <w:t xml:space="preserve"> administration are described in</w:t>
      </w:r>
      <w:r>
        <w:t xml:space="preserve"> </w:t>
      </w:r>
      <w:r w:rsidRPr="002565DA">
        <w:rPr>
          <w:rStyle w:val="Cross-ReferenceChar"/>
        </w:rPr>
        <w:fldChar w:fldCharType="begin"/>
      </w:r>
      <w:r w:rsidRPr="002565DA">
        <w:rPr>
          <w:rStyle w:val="Cross-ReferenceChar"/>
        </w:rPr>
        <w:instrText xml:space="preserve"> REF  _Ref121213167 \* Lower \h  \* MERGEFORMAT </w:instrText>
      </w:r>
      <w:r w:rsidRPr="002565DA">
        <w:rPr>
          <w:rStyle w:val="Cross-ReferenceChar"/>
        </w:rPr>
      </w:r>
      <w:r w:rsidRPr="002565DA">
        <w:rPr>
          <w:rStyle w:val="Cross-ReferenceChar"/>
        </w:rPr>
        <w:fldChar w:fldCharType="separate"/>
      </w:r>
      <w:r w:rsidR="00101123" w:rsidRPr="00101123">
        <w:rPr>
          <w:rStyle w:val="Cross-ReferenceChar"/>
        </w:rPr>
        <w:t>table 5.3</w:t>
      </w:r>
      <w:r w:rsidRPr="002565DA">
        <w:rPr>
          <w:rStyle w:val="Cross-ReferenceChar"/>
        </w:rPr>
        <w:fldChar w:fldCharType="end"/>
      </w:r>
      <w:r w:rsidRPr="00BF494B">
        <w:t>.</w:t>
      </w:r>
    </w:p>
    <w:p w14:paraId="59350F95" w14:textId="287594C0" w:rsidR="007E38D2" w:rsidRDefault="007E38D2" w:rsidP="007C2C9C">
      <w:pPr>
        <w:pStyle w:val="Caption"/>
      </w:pPr>
      <w:bookmarkStart w:id="824" w:name="_Ref121213167"/>
      <w:bookmarkStart w:id="825" w:name="_Toc165451087"/>
      <w:r>
        <w:t>Table</w:t>
      </w:r>
      <w:r w:rsidR="00684BF5">
        <w:rPr>
          <w:rFonts w:cs="Arial"/>
        </w:rPr>
        <w:t> </w:t>
      </w:r>
      <w:r w:rsidR="00425C23">
        <w:rPr>
          <w:rFonts w:cs="Arial"/>
        </w:rPr>
        <w:fldChar w:fldCharType="begin"/>
      </w:r>
      <w:r w:rsidR="00425C23">
        <w:rPr>
          <w:rFonts w:cs="Arial"/>
        </w:rPr>
        <w:instrText xml:space="preserve"> STYLEREF 2 \s </w:instrText>
      </w:r>
      <w:r w:rsidR="00425C23">
        <w:rPr>
          <w:rFonts w:cs="Arial"/>
        </w:rPr>
        <w:fldChar w:fldCharType="separate"/>
      </w:r>
      <w:r w:rsidR="00B941BB">
        <w:rPr>
          <w:rFonts w:cs="Arial"/>
          <w:noProof/>
        </w:rPr>
        <w:t>5</w:t>
      </w:r>
      <w:r w:rsidR="00425C23">
        <w:rPr>
          <w:rFonts w:cs="Arial"/>
        </w:rPr>
        <w:fldChar w:fldCharType="end"/>
      </w:r>
      <w:r w:rsidR="00425C23">
        <w:rPr>
          <w:rFonts w:cs="Arial"/>
        </w:rPr>
        <w:t>.</w:t>
      </w:r>
      <w:r w:rsidR="00425C23">
        <w:rPr>
          <w:rFonts w:cs="Arial"/>
        </w:rPr>
        <w:fldChar w:fldCharType="begin"/>
      </w:r>
      <w:r w:rsidR="00425C23">
        <w:rPr>
          <w:rFonts w:cs="Arial"/>
        </w:rPr>
        <w:instrText xml:space="preserve"> SEQ Table \* ARABIC \s 2 </w:instrText>
      </w:r>
      <w:r w:rsidR="00425C23">
        <w:rPr>
          <w:rFonts w:cs="Arial"/>
        </w:rPr>
        <w:fldChar w:fldCharType="separate"/>
      </w:r>
      <w:r w:rsidR="00B941BB">
        <w:rPr>
          <w:rFonts w:cs="Arial"/>
          <w:noProof/>
        </w:rPr>
        <w:t>3</w:t>
      </w:r>
      <w:r w:rsidR="00425C23">
        <w:rPr>
          <w:rFonts w:cs="Arial"/>
        </w:rPr>
        <w:fldChar w:fldCharType="end"/>
      </w:r>
      <w:bookmarkEnd w:id="824"/>
      <w:r w:rsidRPr="001B5E77">
        <w:t xml:space="preserve">  Types of Appeals</w:t>
      </w:r>
      <w:bookmarkEnd w:id="825"/>
    </w:p>
    <w:tbl>
      <w:tblPr>
        <w:tblStyle w:val="TRs"/>
        <w:tblW w:w="10224" w:type="dxa"/>
        <w:tblBorders>
          <w:insideH w:val="single" w:sz="4" w:space="0" w:color="auto"/>
          <w:insideV w:val="single" w:sz="4" w:space="0" w:color="auto"/>
        </w:tblBorders>
        <w:tblLayout w:type="fixed"/>
        <w:tblLook w:val="04A0" w:firstRow="1" w:lastRow="0" w:firstColumn="1" w:lastColumn="0" w:noHBand="0" w:noVBand="1"/>
      </w:tblPr>
      <w:tblGrid>
        <w:gridCol w:w="2880"/>
        <w:gridCol w:w="7344"/>
      </w:tblGrid>
      <w:tr w:rsidR="007E38D2" w:rsidRPr="00D714F7" w14:paraId="39EAFAB7" w14:textId="77777777" w:rsidTr="00353624">
        <w:trPr>
          <w:cnfStyle w:val="100000000000" w:firstRow="1" w:lastRow="0" w:firstColumn="0" w:lastColumn="0" w:oddVBand="0" w:evenVBand="0" w:oddHBand="0" w:evenHBand="0" w:firstRowFirstColumn="0" w:firstRowLastColumn="0" w:lastRowFirstColumn="0" w:lastRowLastColumn="0"/>
        </w:trPr>
        <w:tc>
          <w:tcPr>
            <w:tcW w:w="2880" w:type="dxa"/>
            <w:tcBorders>
              <w:right w:val="single" w:sz="4" w:space="0" w:color="auto"/>
            </w:tcBorders>
          </w:tcPr>
          <w:p w14:paraId="63A3B8DE" w14:textId="77777777" w:rsidR="007E38D2" w:rsidRPr="00D714F7" w:rsidRDefault="007E38D2" w:rsidP="007C2C9C">
            <w:pPr>
              <w:pStyle w:val="TableHead"/>
              <w:keepNext/>
              <w:keepLines/>
              <w:rPr>
                <w:b w:val="0"/>
                <w:bCs w:val="0"/>
                <w:noProof w:val="0"/>
              </w:rPr>
            </w:pPr>
            <w:r w:rsidRPr="00D714F7">
              <w:rPr>
                <w:bCs w:val="0"/>
                <w:noProof w:val="0"/>
              </w:rPr>
              <w:t>Type of Appeal</w:t>
            </w:r>
          </w:p>
        </w:tc>
        <w:tc>
          <w:tcPr>
            <w:tcW w:w="7344" w:type="dxa"/>
            <w:tcBorders>
              <w:left w:val="single" w:sz="4" w:space="0" w:color="auto"/>
            </w:tcBorders>
          </w:tcPr>
          <w:p w14:paraId="1AF81283" w14:textId="77777777" w:rsidR="007E38D2" w:rsidRPr="00D714F7" w:rsidRDefault="007E38D2" w:rsidP="007C2C9C">
            <w:pPr>
              <w:pStyle w:val="TableHead"/>
              <w:keepNext/>
              <w:keepLines/>
              <w:rPr>
                <w:b w:val="0"/>
                <w:bCs w:val="0"/>
                <w:noProof w:val="0"/>
              </w:rPr>
            </w:pPr>
            <w:r w:rsidRPr="00D714F7">
              <w:rPr>
                <w:bCs w:val="0"/>
                <w:noProof w:val="0"/>
              </w:rPr>
              <w:t>Description</w:t>
            </w:r>
          </w:p>
        </w:tc>
      </w:tr>
      <w:tr w:rsidR="007E38D2" w:rsidRPr="00D714F7" w14:paraId="5E0B79C0" w14:textId="77777777" w:rsidTr="00353624">
        <w:tc>
          <w:tcPr>
            <w:tcW w:w="2880" w:type="dxa"/>
          </w:tcPr>
          <w:p w14:paraId="06A11121" w14:textId="77777777" w:rsidR="007E38D2" w:rsidRPr="00D714F7" w:rsidRDefault="007E38D2" w:rsidP="00BD0351">
            <w:pPr>
              <w:pStyle w:val="TableTextLeft"/>
            </w:pPr>
            <w:r w:rsidRPr="00D714F7">
              <w:t>Reset</w:t>
            </w:r>
          </w:p>
        </w:tc>
        <w:tc>
          <w:tcPr>
            <w:tcW w:w="7344" w:type="dxa"/>
          </w:tcPr>
          <w:p w14:paraId="6C1ADFE0" w14:textId="77777777" w:rsidR="007E38D2" w:rsidRPr="00D714F7" w:rsidRDefault="007E38D2" w:rsidP="00BD0351">
            <w:pPr>
              <w:pStyle w:val="TableTextLeft"/>
            </w:pPr>
            <w:r w:rsidRPr="0B6A7DF7">
              <w:t>Resetting a student’s assessment removed that assessment from the system and enabled the student to start a new assessment from the beginning.</w:t>
            </w:r>
          </w:p>
        </w:tc>
      </w:tr>
      <w:tr w:rsidR="007E38D2" w:rsidRPr="00D714F7" w14:paraId="0DF8160E" w14:textId="77777777" w:rsidTr="00353624">
        <w:tc>
          <w:tcPr>
            <w:tcW w:w="2880" w:type="dxa"/>
          </w:tcPr>
          <w:p w14:paraId="0B6F49A2" w14:textId="77777777" w:rsidR="007E38D2" w:rsidRPr="00D714F7" w:rsidRDefault="007E38D2" w:rsidP="00BD0351">
            <w:pPr>
              <w:pStyle w:val="TableTextLeft"/>
            </w:pPr>
            <w:r w:rsidRPr="00D714F7">
              <w:lastRenderedPageBreak/>
              <w:t>Re-open</w:t>
            </w:r>
          </w:p>
        </w:tc>
        <w:tc>
          <w:tcPr>
            <w:tcW w:w="7344" w:type="dxa"/>
          </w:tcPr>
          <w:p w14:paraId="47687908" w14:textId="77777777" w:rsidR="007E38D2" w:rsidRPr="00D714F7" w:rsidRDefault="007E38D2" w:rsidP="00BD0351">
            <w:pPr>
              <w:pStyle w:val="TableTextLeft"/>
            </w:pPr>
            <w:r w:rsidRPr="00D714F7">
              <w:t>Reopening a</w:t>
            </w:r>
            <w:r>
              <w:t>n</w:t>
            </w:r>
            <w:r w:rsidRPr="00D714F7">
              <w:t xml:space="preserve"> assessment allowed a student to access an assessment that had already been submitted or had expired.</w:t>
            </w:r>
          </w:p>
        </w:tc>
      </w:tr>
      <w:tr w:rsidR="007E38D2" w:rsidRPr="00D714F7" w14:paraId="3F986348" w14:textId="77777777" w:rsidTr="00353624">
        <w:tc>
          <w:tcPr>
            <w:tcW w:w="2880" w:type="dxa"/>
          </w:tcPr>
          <w:p w14:paraId="0172CB04" w14:textId="77777777" w:rsidR="007E38D2" w:rsidRPr="00D714F7" w:rsidRDefault="007E38D2" w:rsidP="00BD0351">
            <w:pPr>
              <w:pStyle w:val="TableTextLeft"/>
            </w:pPr>
            <w:r w:rsidRPr="00D714F7">
              <w:t>Restore</w:t>
            </w:r>
          </w:p>
        </w:tc>
        <w:tc>
          <w:tcPr>
            <w:tcW w:w="7344" w:type="dxa"/>
          </w:tcPr>
          <w:p w14:paraId="2BE30736" w14:textId="461C5365" w:rsidR="007E38D2" w:rsidRPr="00D714F7" w:rsidRDefault="007E38D2" w:rsidP="00BD0351">
            <w:pPr>
              <w:pStyle w:val="TableTextLeft"/>
            </w:pPr>
            <w:r w:rsidRPr="00D714F7">
              <w:t>Restoring a</w:t>
            </w:r>
            <w:r>
              <w:t>n</w:t>
            </w:r>
            <w:r w:rsidRPr="00D714F7">
              <w:t xml:space="preserve"> assessment returned an assessment from the Reset status to its prior status. This action could be performed only on </w:t>
            </w:r>
            <w:r w:rsidR="00CA3B20">
              <w:t>assessment</w:t>
            </w:r>
            <w:r w:rsidRPr="00D714F7">
              <w:t>s that were reset previously.</w:t>
            </w:r>
          </w:p>
        </w:tc>
      </w:tr>
      <w:tr w:rsidR="007E38D2" w:rsidRPr="00D714F7" w14:paraId="77093369" w14:textId="77777777" w:rsidTr="00353624">
        <w:tc>
          <w:tcPr>
            <w:tcW w:w="2880" w:type="dxa"/>
          </w:tcPr>
          <w:p w14:paraId="54259D21" w14:textId="77777777" w:rsidR="007E38D2" w:rsidRPr="00D714F7" w:rsidRDefault="007E38D2" w:rsidP="00BD0351">
            <w:pPr>
              <w:pStyle w:val="TableTextLeft"/>
              <w:rPr>
                <w:b/>
              </w:rPr>
            </w:pPr>
            <w:r w:rsidRPr="00D714F7">
              <w:t>Grace Period Extension</w:t>
            </w:r>
          </w:p>
        </w:tc>
        <w:tc>
          <w:tcPr>
            <w:tcW w:w="7344" w:type="dxa"/>
          </w:tcPr>
          <w:p w14:paraId="4209E696" w14:textId="4BB056AD" w:rsidR="007E38D2" w:rsidRPr="00D714F7" w:rsidRDefault="007E38D2" w:rsidP="00BD0351">
            <w:pPr>
              <w:pStyle w:val="TableTextLeft"/>
              <w:spacing w:after="120"/>
            </w:pPr>
            <w:r w:rsidRPr="00D714F7">
              <w:rPr>
                <w:spacing w:val="-2"/>
              </w:rPr>
              <w:t xml:space="preserve">Permitting a grace period extension allowed the student to review previously answered </w:t>
            </w:r>
            <w:r>
              <w:rPr>
                <w:spacing w:val="-2"/>
              </w:rPr>
              <w:t>items</w:t>
            </w:r>
            <w:r w:rsidRPr="00D714F7">
              <w:rPr>
                <w:spacing w:val="-2"/>
              </w:rPr>
              <w:t xml:space="preserve"> upon logging back on to the assessment after expiration of the pause rule. </w:t>
            </w:r>
          </w:p>
          <w:p w14:paraId="10DFDC0A" w14:textId="3FB8AD52" w:rsidR="007E38D2" w:rsidRPr="00D714F7" w:rsidRDefault="007E38D2" w:rsidP="00BD0351">
            <w:pPr>
              <w:pStyle w:val="TableTextLeft"/>
            </w:pPr>
            <w:r w:rsidRPr="00D714F7">
              <w:t xml:space="preserve">A grace period extension was granted only in cases where there was a disruption </w:t>
            </w:r>
            <w:r w:rsidRPr="00AB2DC6">
              <w:t xml:space="preserve">to a test session, such as a technical difficulty, fire drill, schoolwide power outage, earthquake, or other act beyond the control of the test </w:t>
            </w:r>
            <w:r w:rsidR="008A0513">
              <w:t>examiner</w:t>
            </w:r>
            <w:r w:rsidRPr="00AB2DC6">
              <w:t>.</w:t>
            </w:r>
          </w:p>
        </w:tc>
      </w:tr>
    </w:tbl>
    <w:bookmarkEnd w:id="823"/>
    <w:p w14:paraId="55A58F71" w14:textId="0576EDB0" w:rsidR="008A78DB" w:rsidRPr="00943846" w:rsidRDefault="008A78DB" w:rsidP="007C2C9C">
      <w:pPr>
        <w:pStyle w:val="Heading5"/>
      </w:pPr>
      <w:r w:rsidRPr="00943846">
        <w:t>Impropriety</w:t>
      </w:r>
    </w:p>
    <w:p w14:paraId="03285E4E" w14:textId="52C8F915" w:rsidR="00BE6800" w:rsidRDefault="00BE6800" w:rsidP="007C2C9C">
      <w:bookmarkStart w:id="826" w:name="_Toc459039180"/>
      <w:bookmarkStart w:id="827" w:name="_Toc520202698"/>
      <w:proofErr w:type="gramStart"/>
      <w:r>
        <w:t>A testing</w:t>
      </w:r>
      <w:proofErr w:type="gramEnd"/>
      <w:r>
        <w:t xml:space="preserve"> impropriety is an unusual circumstance that has a low impact on the individual or group of students who are testing and has a low risk of potentially affecting student performance on the </w:t>
      </w:r>
      <w:r w:rsidR="00CA3B20">
        <w:t>assessment</w:t>
      </w:r>
      <w:r>
        <w:t xml:space="preserve">, test security, or test validity. An example of </w:t>
      </w:r>
      <w:proofErr w:type="gramStart"/>
      <w:r>
        <w:t>an impropriety</w:t>
      </w:r>
      <w:proofErr w:type="gramEnd"/>
      <w:r>
        <w:t xml:space="preserve"> could be if students were making distracting gestures or sounds or talking during the test session that creates a disruption in the test session for other students, or a student left the test room without authorization.</w:t>
      </w:r>
    </w:p>
    <w:p w14:paraId="3EB675F5" w14:textId="2A8B1017" w:rsidR="00BE6800" w:rsidRPr="001B5E77" w:rsidRDefault="00BE6800" w:rsidP="007C2C9C">
      <w:r>
        <w:t xml:space="preserve">An impropriety can be corrected and contained at a local level. An impropriety should be reported to the LEA </w:t>
      </w:r>
      <w:r w:rsidR="008A0513">
        <w:t>ELPAC</w:t>
      </w:r>
      <w:r>
        <w:t xml:space="preserve"> coordinator and </w:t>
      </w:r>
      <w:r w:rsidR="008A0513">
        <w:t>site ELPAC coordinator</w:t>
      </w:r>
      <w:r>
        <w:t xml:space="preserve"> immediately. The coordinator must report the incident within 24 hours, using the STAIRS/Appeals process in TOMS.</w:t>
      </w:r>
    </w:p>
    <w:p w14:paraId="0BE7A401" w14:textId="77777777" w:rsidR="008A78DB" w:rsidRPr="00943846" w:rsidRDefault="008A78DB" w:rsidP="007C2C9C">
      <w:pPr>
        <w:pStyle w:val="Heading5"/>
      </w:pPr>
      <w:r w:rsidRPr="00943846">
        <w:t>Irregularity</w:t>
      </w:r>
      <w:bookmarkEnd w:id="826"/>
      <w:bookmarkEnd w:id="827"/>
    </w:p>
    <w:p w14:paraId="21C6C86D" w14:textId="2D3D2A91" w:rsidR="00BE6800" w:rsidRDefault="00BE6800" w:rsidP="007C2C9C">
      <w:bookmarkStart w:id="828" w:name="_Toc459039181"/>
      <w:bookmarkStart w:id="829" w:name="_Toc520202699"/>
      <w:r>
        <w:t xml:space="preserve">A testing irregularity is an unusual circumstance that impacts an individual or a group of students who are testing and may potentially affect student performance on the </w:t>
      </w:r>
      <w:r w:rsidR="00DA6F0C">
        <w:t>assessment</w:t>
      </w:r>
      <w:r>
        <w:t xml:space="preserve"> or impact test security or test validity. An example of an irregularity could be that students were assigned an incorrect designated support or accommodation, or students cheated or provided answers to each other.</w:t>
      </w:r>
    </w:p>
    <w:p w14:paraId="6203C7C6" w14:textId="237121D7" w:rsidR="00BE6800" w:rsidRPr="001B5E77" w:rsidRDefault="00BE6800" w:rsidP="007C2C9C">
      <w:r>
        <w:t xml:space="preserve">These circumstances can be corrected and contained at the local level and submitted using the STAIRS/Appeals process in TOMS. An irregularity must be reported to the LEA </w:t>
      </w:r>
      <w:r w:rsidR="008A0513">
        <w:t>ELPAC</w:t>
      </w:r>
      <w:r>
        <w:t xml:space="preserve"> coordinator and </w:t>
      </w:r>
      <w:r w:rsidR="008A0513">
        <w:t>site ELPAC coordinator</w:t>
      </w:r>
      <w:r>
        <w:t xml:space="preserve"> immediately. The coordinator must report the irregularity within 24 hours, using the online STAIRS/Appeals process in TOMS.</w:t>
      </w:r>
    </w:p>
    <w:p w14:paraId="0E9D32D1" w14:textId="77777777" w:rsidR="008A78DB" w:rsidRPr="00943846" w:rsidRDefault="008A78DB" w:rsidP="007C2C9C">
      <w:pPr>
        <w:pStyle w:val="Heading5"/>
      </w:pPr>
      <w:r w:rsidRPr="00943846">
        <w:t>Breach</w:t>
      </w:r>
      <w:bookmarkEnd w:id="828"/>
      <w:bookmarkEnd w:id="829"/>
    </w:p>
    <w:p w14:paraId="2B71F5E7" w14:textId="4D09CAD7" w:rsidR="00BE6800" w:rsidRDefault="00BE6800" w:rsidP="007C2C9C">
      <w:pPr>
        <w:keepLines/>
      </w:pPr>
      <w:r>
        <w:t xml:space="preserve">A testing breach is an event that poses a threat to the validity of the </w:t>
      </w:r>
      <w:r w:rsidR="00DA6F0C">
        <w:t>assessment</w:t>
      </w:r>
      <w:r>
        <w:t xml:space="preserve">. </w:t>
      </w:r>
      <w:r w:rsidDel="008D4701">
        <w:t>Examples may include such situations as a release of secure materials or a security or system risk. These circumstances have external implications for the CDE and may result in a decision to remove the test item(s) from the available secure item bank.</w:t>
      </w:r>
    </w:p>
    <w:p w14:paraId="4DF359D0" w14:textId="649509B4" w:rsidR="00BE6800" w:rsidRPr="001B5E77" w:rsidDel="008D4701" w:rsidRDefault="00BE6800" w:rsidP="007C2C9C">
      <w:pPr>
        <w:keepLines/>
      </w:pPr>
      <w:r>
        <w:lastRenderedPageBreak/>
        <w:t xml:space="preserve">Breaches require immediate attention; a breach that was due to social media exposure on the part of a student or adult or due to media coverage of an administration was to be escalated to </w:t>
      </w:r>
      <w:proofErr w:type="spellStart"/>
      <w:r>
        <w:t>CalTAC</w:t>
      </w:r>
      <w:proofErr w:type="spellEnd"/>
      <w:r>
        <w:t xml:space="preserve"> via a telephone call from the</w:t>
      </w:r>
      <w:r w:rsidRPr="00556830">
        <w:t xml:space="preserve"> </w:t>
      </w:r>
      <w:r>
        <w:t xml:space="preserve">LEA </w:t>
      </w:r>
      <w:r w:rsidR="008A0513">
        <w:t>ELPAC</w:t>
      </w:r>
      <w:r>
        <w:t xml:space="preserve"> coordinator. Following the call, the </w:t>
      </w:r>
      <w:r w:rsidR="008A0513">
        <w:t>site ELPAC coordinator</w:t>
      </w:r>
      <w:r>
        <w:t xml:space="preserve"> or LEA </w:t>
      </w:r>
      <w:r w:rsidR="008A0513">
        <w:t>ELPAC</w:t>
      </w:r>
      <w:r>
        <w:t xml:space="preserve"> coordinator must report the incident using the online STAIRS/Appeals process in TOMS within 24 hours</w:t>
      </w:r>
      <w:r w:rsidRPr="1C5828DD">
        <w:rPr>
          <w:color w:val="000000" w:themeColor="text1"/>
        </w:rPr>
        <w:t xml:space="preserve">. </w:t>
      </w:r>
      <w:r>
        <w:t>All other breaches were to be entered into STAIRS directly.</w:t>
      </w:r>
    </w:p>
    <w:p w14:paraId="59F47FA8" w14:textId="01979491" w:rsidR="008A78DB" w:rsidRPr="008937E1" w:rsidRDefault="1F221ED6" w:rsidP="007C2C9C">
      <w:pPr>
        <w:pStyle w:val="Heading4"/>
      </w:pPr>
      <w:bookmarkStart w:id="830" w:name="_Toc165450978"/>
      <w:r>
        <w:t>Appeals</w:t>
      </w:r>
      <w:bookmarkEnd w:id="830"/>
    </w:p>
    <w:p w14:paraId="201966BF" w14:textId="6B166F9B" w:rsidR="00B31A52" w:rsidRDefault="5620A01D" w:rsidP="007C2C9C">
      <w:r>
        <w:t>For test security incidents reported in STAIRS that resulted in a need to reset, reopen, or restore individual computer-based student assessments, the request had to be approved by the CDE. Requests to reset and reopen assessments were processed by an LEA Outreach Administrator.</w:t>
      </w:r>
    </w:p>
    <w:p w14:paraId="13D22A79" w14:textId="7EA3BA59" w:rsidR="008A78DB" w:rsidRPr="00943846" w:rsidRDefault="5620A01D" w:rsidP="007C2C9C">
      <w:r>
        <w:t xml:space="preserve">In most instances, an Appeal was submitted to address a test security breach or irregularity. The LEA </w:t>
      </w:r>
      <w:r w:rsidR="7B057B87">
        <w:t>ELPAC</w:t>
      </w:r>
      <w:r>
        <w:t xml:space="preserve"> coordinator or site</w:t>
      </w:r>
      <w:r w:rsidR="7B057B87">
        <w:t xml:space="preserve"> ELPAC</w:t>
      </w:r>
      <w:r>
        <w:t xml:space="preserve"> coordinator submitted Appeals in TOMS. All submitted Appeals were available for retrieval and review</w:t>
      </w:r>
      <w:r w:rsidR="00746A20">
        <w:t>ed</w:t>
      </w:r>
      <w:r>
        <w:t xml:space="preserve"> by </w:t>
      </w:r>
      <w:r w:rsidR="00746A20">
        <w:t>LEA and site coordinators</w:t>
      </w:r>
      <w:r>
        <w:t xml:space="preserve"> within a given organization. However, the view of </w:t>
      </w:r>
      <w:proofErr w:type="gramStart"/>
      <w:r>
        <w:t>Appeals</w:t>
      </w:r>
      <w:proofErr w:type="gramEnd"/>
      <w:r>
        <w:t xml:space="preserve"> was restricted according to the user role as established in TOMS. An Appeal could be requested only by the LEA </w:t>
      </w:r>
      <w:r w:rsidR="7B057B87">
        <w:t>ELPAC</w:t>
      </w:r>
      <w:r>
        <w:t xml:space="preserve"> coordinator or</w:t>
      </w:r>
      <w:r w:rsidR="00E14180">
        <w:t xml:space="preserve"> site</w:t>
      </w:r>
      <w:r>
        <w:t xml:space="preserve"> </w:t>
      </w:r>
      <w:r w:rsidR="7B057B87">
        <w:t>ELPAC</w:t>
      </w:r>
      <w:r>
        <w:t xml:space="preserve"> coordinator if prompted while filing a STAIRS case in TOMS (CDE, 202</w:t>
      </w:r>
      <w:r w:rsidR="00480314">
        <w:t>3</w:t>
      </w:r>
      <w:r w:rsidR="00B8533F">
        <w:t>d</w:t>
      </w:r>
      <w:r>
        <w:t xml:space="preserve">). Types of Appeals available during the </w:t>
      </w:r>
      <w:r w:rsidR="001950F2">
        <w:t>2022–23</w:t>
      </w:r>
      <w:r>
        <w:t xml:space="preserve"> </w:t>
      </w:r>
      <w:r w:rsidR="7B057B87">
        <w:t>ELPAC</w:t>
      </w:r>
      <w:r>
        <w:t xml:space="preserve"> administration are described in</w:t>
      </w:r>
      <w:r w:rsidR="001950F2">
        <w:t xml:space="preserve"> </w:t>
      </w:r>
      <w:r w:rsidR="003A1C51" w:rsidRPr="003A1C51">
        <w:rPr>
          <w:rStyle w:val="Cross-ReferenceChar"/>
          <w:highlight w:val="yellow"/>
        </w:rPr>
        <w:fldChar w:fldCharType="begin"/>
      </w:r>
      <w:r w:rsidR="003A1C51" w:rsidRPr="003A1C51">
        <w:rPr>
          <w:rStyle w:val="Cross-ReferenceChar"/>
          <w:highlight w:val="yellow"/>
        </w:rPr>
        <w:instrText xml:space="preserve"> REF  _Ref121213167 \* Lower \h </w:instrText>
      </w:r>
      <w:r w:rsidR="003A1C51">
        <w:rPr>
          <w:rStyle w:val="Cross-ReferenceChar"/>
          <w:highlight w:val="yellow"/>
        </w:rPr>
        <w:instrText xml:space="preserve"> \* MERGEFORMAT </w:instrText>
      </w:r>
      <w:r w:rsidR="003A1C51" w:rsidRPr="003A1C51">
        <w:rPr>
          <w:rStyle w:val="Cross-ReferenceChar"/>
          <w:highlight w:val="yellow"/>
        </w:rPr>
      </w:r>
      <w:r w:rsidR="003A1C51" w:rsidRPr="003A1C51">
        <w:rPr>
          <w:rStyle w:val="Cross-ReferenceChar"/>
          <w:highlight w:val="yellow"/>
        </w:rPr>
        <w:fldChar w:fldCharType="separate"/>
      </w:r>
      <w:r w:rsidR="00E62F22" w:rsidRPr="00E62F22">
        <w:rPr>
          <w:rStyle w:val="Cross-ReferenceChar"/>
        </w:rPr>
        <w:t>table 5.3</w:t>
      </w:r>
      <w:r w:rsidR="003A1C51" w:rsidRPr="003A1C51">
        <w:rPr>
          <w:rStyle w:val="Cross-ReferenceChar"/>
          <w:highlight w:val="yellow"/>
        </w:rPr>
        <w:fldChar w:fldCharType="end"/>
      </w:r>
      <w:r>
        <w:t>.</w:t>
      </w:r>
    </w:p>
    <w:p w14:paraId="00B420A7" w14:textId="62767C65" w:rsidR="008A78DB" w:rsidRPr="00943846" w:rsidRDefault="225E0E92" w:rsidP="007C2C9C">
      <w:r w:rsidRPr="009177E7">
        <w:t xml:space="preserve">The total </w:t>
      </w:r>
      <w:r w:rsidR="2F4AD6FC" w:rsidRPr="009177E7">
        <w:t xml:space="preserve">number </w:t>
      </w:r>
      <w:r w:rsidRPr="009177E7">
        <w:t xml:space="preserve">of incidents reported in STAIRS for the </w:t>
      </w:r>
      <w:r w:rsidR="00C03226" w:rsidRPr="009177E7">
        <w:t>Initial A</w:t>
      </w:r>
      <w:r w:rsidR="02203CD7" w:rsidRPr="009177E7">
        <w:t>lternate</w:t>
      </w:r>
      <w:r w:rsidRPr="009177E7">
        <w:t xml:space="preserve"> ELPAC</w:t>
      </w:r>
      <w:r w:rsidR="5614385A" w:rsidRPr="009177E7">
        <w:t xml:space="preserve"> </w:t>
      </w:r>
      <w:r w:rsidRPr="009177E7">
        <w:t xml:space="preserve">was </w:t>
      </w:r>
      <w:r w:rsidR="605026DF" w:rsidRPr="009177E7">
        <w:t>66</w:t>
      </w:r>
      <w:r w:rsidRPr="009177E7">
        <w:t xml:space="preserve">. The number of STAIRS incidents that required an Appeal was </w:t>
      </w:r>
      <w:r w:rsidR="53B516B9" w:rsidRPr="009177E7">
        <w:t>41</w:t>
      </w:r>
      <w:r w:rsidRPr="009177E7">
        <w:t>. The most common Appeal type was Re</w:t>
      </w:r>
      <w:r w:rsidR="686D87BD" w:rsidRPr="009177E7">
        <w:t>-open</w:t>
      </w:r>
      <w:r w:rsidR="2F4AD6FC" w:rsidRPr="009177E7">
        <w:t>,</w:t>
      </w:r>
      <w:r w:rsidRPr="009177E7">
        <w:t xml:space="preserve"> and the second most common was Re</w:t>
      </w:r>
      <w:r w:rsidR="02D2D2DE" w:rsidRPr="009177E7">
        <w:t>set</w:t>
      </w:r>
      <w:r w:rsidRPr="009177E7">
        <w:t xml:space="preserve">. These counts </w:t>
      </w:r>
      <w:r w:rsidR="00903163" w:rsidRPr="009177E7">
        <w:t>exclude</w:t>
      </w:r>
      <w:r>
        <w:t xml:space="preserve"> incidents that were in draft form, pending, or partially approved.</w:t>
      </w:r>
      <w:r w:rsidR="0076654D">
        <w:t xml:space="preserve"> </w:t>
      </w:r>
      <w:r w:rsidR="00903163">
        <w:t>As n</w:t>
      </w:r>
      <w:r w:rsidR="006C43AC" w:rsidRPr="006C43AC">
        <w:t>ote</w:t>
      </w:r>
      <w:r w:rsidR="00903163">
        <w:t>d</w:t>
      </w:r>
      <w:r w:rsidR="006C43AC" w:rsidRPr="006C43AC">
        <w:t xml:space="preserve"> in </w:t>
      </w:r>
      <w:r w:rsidR="006C43AC" w:rsidRPr="006C43AC">
        <w:rPr>
          <w:rStyle w:val="Cross-ReferenceChar"/>
        </w:rPr>
        <w:fldChar w:fldCharType="begin"/>
      </w:r>
      <w:r w:rsidR="006C43AC" w:rsidRPr="006C43AC">
        <w:rPr>
          <w:rStyle w:val="Cross-ReferenceChar"/>
        </w:rPr>
        <w:instrText xml:space="preserve"> REF  _Ref112069852 \* Lower \h  \* MERGEFORMAT </w:instrText>
      </w:r>
      <w:r w:rsidR="006C43AC" w:rsidRPr="006C43AC">
        <w:rPr>
          <w:rStyle w:val="Cross-ReferenceChar"/>
        </w:rPr>
      </w:r>
      <w:r w:rsidR="006C43AC" w:rsidRPr="006C43AC">
        <w:rPr>
          <w:rStyle w:val="Cross-ReferenceChar"/>
        </w:rPr>
        <w:fldChar w:fldCharType="separate"/>
      </w:r>
      <w:r w:rsidR="00E62F22" w:rsidRPr="00E62F22">
        <w:rPr>
          <w:rStyle w:val="Cross-ReferenceChar"/>
        </w:rPr>
        <w:t>table 5.4</w:t>
      </w:r>
      <w:r w:rsidR="006C43AC" w:rsidRPr="006C43AC">
        <w:rPr>
          <w:rStyle w:val="Cross-ReferenceChar"/>
        </w:rPr>
        <w:fldChar w:fldCharType="end"/>
      </w:r>
      <w:r w:rsidR="006C43AC" w:rsidRPr="006C43AC">
        <w:t xml:space="preserve">, some </w:t>
      </w:r>
      <w:r w:rsidR="00956864">
        <w:t>Statewide Student Identifiers (</w:t>
      </w:r>
      <w:r w:rsidR="006C43AC" w:rsidRPr="006C43AC">
        <w:t>SSIDs</w:t>
      </w:r>
      <w:r w:rsidR="00956864">
        <w:t>)</w:t>
      </w:r>
      <w:r w:rsidR="006C43AC" w:rsidRPr="006C43AC">
        <w:t xml:space="preserve"> </w:t>
      </w:r>
      <w:r w:rsidR="2F70B4B1" w:rsidRPr="006C43AC">
        <w:t xml:space="preserve">were </w:t>
      </w:r>
      <w:r w:rsidR="006C43AC" w:rsidRPr="006C43AC">
        <w:t>submitted with multiple Appeal types, and some Appeal types were submitted with multiple SSIDs</w:t>
      </w:r>
      <w:r w:rsidR="00903163">
        <w:t>; therefore,</w:t>
      </w:r>
      <w:r w:rsidR="006C43AC" w:rsidRPr="006C43AC">
        <w:t xml:space="preserve"> the numbers </w:t>
      </w:r>
      <w:r w:rsidR="00823BAC">
        <w:t xml:space="preserve">within </w:t>
      </w:r>
      <w:r w:rsidR="00823BAC" w:rsidRPr="006C43AC">
        <w:rPr>
          <w:rStyle w:val="Cross-ReferenceChar"/>
        </w:rPr>
        <w:fldChar w:fldCharType="begin"/>
      </w:r>
      <w:r w:rsidR="00823BAC" w:rsidRPr="006C43AC">
        <w:rPr>
          <w:rStyle w:val="Cross-ReferenceChar"/>
        </w:rPr>
        <w:instrText xml:space="preserve"> REF  _Ref112069852 \* Lower \h  \* MERGEFORMAT </w:instrText>
      </w:r>
      <w:r w:rsidR="00823BAC" w:rsidRPr="006C43AC">
        <w:rPr>
          <w:rStyle w:val="Cross-ReferenceChar"/>
        </w:rPr>
      </w:r>
      <w:r w:rsidR="00823BAC" w:rsidRPr="006C43AC">
        <w:rPr>
          <w:rStyle w:val="Cross-ReferenceChar"/>
        </w:rPr>
        <w:fldChar w:fldCharType="separate"/>
      </w:r>
      <w:r w:rsidR="00E62F22" w:rsidRPr="00E62F22">
        <w:rPr>
          <w:rStyle w:val="Cross-ReferenceChar"/>
        </w:rPr>
        <w:t>table 5.4</w:t>
      </w:r>
      <w:r w:rsidR="00823BAC" w:rsidRPr="006C43AC">
        <w:rPr>
          <w:rStyle w:val="Cross-ReferenceChar"/>
        </w:rPr>
        <w:fldChar w:fldCharType="end"/>
      </w:r>
      <w:r w:rsidR="00823BAC">
        <w:t xml:space="preserve"> </w:t>
      </w:r>
      <w:r w:rsidR="006C43AC" w:rsidRPr="006C43AC">
        <w:t xml:space="preserve">will not add up to the numbers </w:t>
      </w:r>
      <w:r w:rsidR="00903163">
        <w:t xml:space="preserve">reported </w:t>
      </w:r>
      <w:r w:rsidR="006C43AC" w:rsidRPr="006C43AC">
        <w:t>within this paragraph.</w:t>
      </w:r>
    </w:p>
    <w:p w14:paraId="173A5A9F" w14:textId="5D6545BF" w:rsidR="00C745F0" w:rsidRPr="00943846" w:rsidRDefault="004F49DB" w:rsidP="007C2C9C">
      <w:pPr>
        <w:keepNext/>
        <w:keepLines/>
      </w:pPr>
      <w:r w:rsidRPr="00943846">
        <w:rPr>
          <w:rStyle w:val="Cross-ReferenceChar"/>
        </w:rPr>
        <w:fldChar w:fldCharType="begin"/>
      </w:r>
      <w:r w:rsidRPr="00943846">
        <w:rPr>
          <w:rStyle w:val="Cross-ReferenceChar"/>
        </w:rPr>
        <w:instrText xml:space="preserve"> REF _Ref112069852 \h  \* MERGEFORMAT </w:instrText>
      </w:r>
      <w:r w:rsidRPr="00943846">
        <w:rPr>
          <w:rStyle w:val="Cross-ReferenceChar"/>
        </w:rPr>
      </w:r>
      <w:r w:rsidRPr="00943846">
        <w:rPr>
          <w:rStyle w:val="Cross-ReferenceChar"/>
        </w:rPr>
        <w:fldChar w:fldCharType="separate"/>
      </w:r>
      <w:r w:rsidR="00101123" w:rsidRPr="00101123">
        <w:rPr>
          <w:rStyle w:val="Cross-ReferenceChar"/>
        </w:rPr>
        <w:t>Table 5.4</w:t>
      </w:r>
      <w:r w:rsidRPr="00943846">
        <w:rPr>
          <w:rStyle w:val="Cross-ReferenceChar"/>
        </w:rPr>
        <w:fldChar w:fldCharType="end"/>
      </w:r>
      <w:r w:rsidR="008A78DB" w:rsidRPr="00943846">
        <w:t xml:space="preserve"> provides the list of incident or issue types, the Appeal type associated with it, the number of incidents reported for that issue, and number of SSIDs affected. The incidents involving </w:t>
      </w:r>
      <w:r w:rsidR="00253985" w:rsidRPr="00943846">
        <w:t>e</w:t>
      </w:r>
      <w:r w:rsidR="008A78DB" w:rsidRPr="00943846">
        <w:t xml:space="preserve">xposing </w:t>
      </w:r>
      <w:r w:rsidR="00253985" w:rsidRPr="00943846">
        <w:t>s</w:t>
      </w:r>
      <w:r w:rsidR="008A78DB" w:rsidRPr="00943846">
        <w:t xml:space="preserve">ecure </w:t>
      </w:r>
      <w:r w:rsidR="00253985" w:rsidRPr="00943846">
        <w:t>m</w:t>
      </w:r>
      <w:r w:rsidR="008A78DB" w:rsidRPr="00943846">
        <w:t xml:space="preserve">aterials or security breaches ranged from students and parents/guardians taking pictures of the testing device or test materials; to test examiners accidentally sharing the </w:t>
      </w:r>
      <w:r w:rsidR="008A78DB" w:rsidRPr="00943846">
        <w:rPr>
          <w:i/>
          <w:iCs/>
        </w:rPr>
        <w:t>DFAs</w:t>
      </w:r>
      <w:r w:rsidR="008A78DB" w:rsidRPr="00943846">
        <w:t xml:space="preserve"> with parents/guardians; to test materials becoming lost at the school site because they were not kept in a secure, locked room. </w:t>
      </w:r>
      <w:r w:rsidR="00C745F0">
        <w:t>C</w:t>
      </w:r>
      <w:r w:rsidR="008A78DB" w:rsidRPr="00943846">
        <w:t>ounts exclude incidents that were in draft form, pending, or partially approved.</w:t>
      </w:r>
    </w:p>
    <w:p w14:paraId="1B062D1D" w14:textId="54E1B30E" w:rsidR="00F0075F" w:rsidRDefault="1E460C74" w:rsidP="007C2C9C">
      <w:pPr>
        <w:pStyle w:val="Caption"/>
        <w:keepLines/>
      </w:pPr>
      <w:bookmarkStart w:id="831" w:name="_Ref112069852"/>
      <w:bookmarkStart w:id="832" w:name="_Toc165451088"/>
      <w:r>
        <w:t xml:space="preserve">Table </w:t>
      </w:r>
      <w:r>
        <w:fldChar w:fldCharType="begin"/>
      </w:r>
      <w:r>
        <w:instrText xml:space="preserve"> STYLEREF 2 \s </w:instrText>
      </w:r>
      <w:r>
        <w:fldChar w:fldCharType="separate"/>
      </w:r>
      <w:r w:rsidR="00B941BB">
        <w:rPr>
          <w:noProof/>
        </w:rPr>
        <w:t>5</w:t>
      </w:r>
      <w:r>
        <w:rPr>
          <w:noProof/>
        </w:rPr>
        <w:fldChar w:fldCharType="end"/>
      </w:r>
      <w:r w:rsidR="00425C23">
        <w:t>.</w:t>
      </w:r>
      <w:r>
        <w:fldChar w:fldCharType="begin"/>
      </w:r>
      <w:r>
        <w:instrText xml:space="preserve"> SEQ Table \* ARABIC \s 2 </w:instrText>
      </w:r>
      <w:r>
        <w:fldChar w:fldCharType="separate"/>
      </w:r>
      <w:r w:rsidR="00B941BB">
        <w:rPr>
          <w:noProof/>
        </w:rPr>
        <w:t>4</w:t>
      </w:r>
      <w:r>
        <w:rPr>
          <w:noProof/>
        </w:rPr>
        <w:fldChar w:fldCharType="end"/>
      </w:r>
      <w:bookmarkEnd w:id="831"/>
      <w:r>
        <w:t xml:space="preserve">  Number and Types of Incidents Submitted in STAIRS</w:t>
      </w:r>
      <w:bookmarkEnd w:id="832"/>
    </w:p>
    <w:tbl>
      <w:tblPr>
        <w:tblStyle w:val="TRs"/>
        <w:tblW w:w="9783" w:type="dxa"/>
        <w:tblBorders>
          <w:insideH w:val="single" w:sz="4" w:space="0" w:color="auto"/>
          <w:insideV w:val="single" w:sz="4" w:space="0" w:color="auto"/>
        </w:tblBorders>
        <w:tblLayout w:type="fixed"/>
        <w:tblLook w:val="04A0" w:firstRow="1" w:lastRow="0" w:firstColumn="1" w:lastColumn="0" w:noHBand="0" w:noVBand="1"/>
      </w:tblPr>
      <w:tblGrid>
        <w:gridCol w:w="5220"/>
        <w:gridCol w:w="1710"/>
        <w:gridCol w:w="1350"/>
        <w:gridCol w:w="1503"/>
      </w:tblGrid>
      <w:tr w:rsidR="00D70F3F" w:rsidRPr="00D65367" w14:paraId="09753767" w14:textId="77777777" w:rsidTr="005C5EC3">
        <w:trPr>
          <w:cnfStyle w:val="100000000000" w:firstRow="1" w:lastRow="0" w:firstColumn="0" w:lastColumn="0" w:oddVBand="0" w:evenVBand="0" w:oddHBand="0" w:evenHBand="0" w:firstRowFirstColumn="0" w:firstRowLastColumn="0" w:lastRowFirstColumn="0" w:lastRowLastColumn="0"/>
          <w:trHeight w:val="300"/>
        </w:trPr>
        <w:tc>
          <w:tcPr>
            <w:tcW w:w="5220" w:type="dxa"/>
            <w:tcBorders>
              <w:right w:val="single" w:sz="4" w:space="0" w:color="auto"/>
            </w:tcBorders>
            <w:hideMark/>
          </w:tcPr>
          <w:p w14:paraId="734C1224" w14:textId="77777777" w:rsidR="003A1683" w:rsidRPr="00D65367" w:rsidRDefault="003A1683" w:rsidP="007C2C9C">
            <w:pPr>
              <w:pStyle w:val="TableHead"/>
              <w:keepNext/>
              <w:keepLines/>
              <w:rPr>
                <w:b w:val="0"/>
                <w:bCs w:val="0"/>
                <w:noProof w:val="0"/>
              </w:rPr>
            </w:pPr>
            <w:r w:rsidRPr="00D65367">
              <w:rPr>
                <w:noProof w:val="0"/>
              </w:rPr>
              <w:t>Description</w:t>
            </w:r>
          </w:p>
        </w:tc>
        <w:tc>
          <w:tcPr>
            <w:tcW w:w="1710" w:type="dxa"/>
            <w:tcBorders>
              <w:left w:val="single" w:sz="4" w:space="0" w:color="auto"/>
              <w:right w:val="single" w:sz="4" w:space="0" w:color="auto"/>
            </w:tcBorders>
            <w:hideMark/>
          </w:tcPr>
          <w:p w14:paraId="4860EF0E" w14:textId="77777777" w:rsidR="003A1683" w:rsidRPr="00D65367" w:rsidRDefault="003A1683" w:rsidP="007C2C9C">
            <w:pPr>
              <w:pStyle w:val="TableHead"/>
              <w:keepNext/>
              <w:keepLines/>
              <w:rPr>
                <w:b w:val="0"/>
                <w:bCs w:val="0"/>
                <w:noProof w:val="0"/>
              </w:rPr>
            </w:pPr>
            <w:r w:rsidRPr="00D65367">
              <w:rPr>
                <w:noProof w:val="0"/>
              </w:rPr>
              <w:t>Appeal Type</w:t>
            </w:r>
          </w:p>
        </w:tc>
        <w:tc>
          <w:tcPr>
            <w:tcW w:w="1350" w:type="dxa"/>
            <w:tcBorders>
              <w:left w:val="single" w:sz="4" w:space="0" w:color="auto"/>
              <w:right w:val="single" w:sz="4" w:space="0" w:color="auto"/>
            </w:tcBorders>
            <w:hideMark/>
          </w:tcPr>
          <w:p w14:paraId="49BFCF37" w14:textId="77777777" w:rsidR="003A1683" w:rsidRPr="00D65367" w:rsidRDefault="003A1683" w:rsidP="007C2C9C">
            <w:pPr>
              <w:pStyle w:val="TableHead"/>
              <w:keepNext/>
              <w:keepLines/>
              <w:rPr>
                <w:b w:val="0"/>
                <w:bCs w:val="0"/>
                <w:noProof w:val="0"/>
              </w:rPr>
            </w:pPr>
            <w:r w:rsidRPr="00D65367">
              <w:rPr>
                <w:noProof w:val="0"/>
              </w:rPr>
              <w:t>Number of Incidents</w:t>
            </w:r>
          </w:p>
        </w:tc>
        <w:tc>
          <w:tcPr>
            <w:tcW w:w="0" w:type="dxa"/>
            <w:tcBorders>
              <w:left w:val="single" w:sz="4" w:space="0" w:color="auto"/>
            </w:tcBorders>
            <w:hideMark/>
          </w:tcPr>
          <w:p w14:paraId="5E7D56BB" w14:textId="3D0B6C5D" w:rsidR="003A1683" w:rsidRPr="00D65367" w:rsidRDefault="003A1683" w:rsidP="007C2C9C">
            <w:pPr>
              <w:pStyle w:val="TableHead"/>
              <w:keepNext/>
              <w:keepLines/>
              <w:rPr>
                <w:b w:val="0"/>
                <w:bCs w:val="0"/>
                <w:noProof w:val="0"/>
              </w:rPr>
            </w:pPr>
            <w:r w:rsidRPr="00D65367">
              <w:rPr>
                <w:noProof w:val="0"/>
              </w:rPr>
              <w:t>Total Number of SSIDs Submitted</w:t>
            </w:r>
          </w:p>
        </w:tc>
      </w:tr>
      <w:tr w:rsidR="00716389" w:rsidRPr="00D65367" w14:paraId="4A1DB934" w14:textId="77777777" w:rsidTr="009A5E3D">
        <w:trPr>
          <w:trHeight w:val="300"/>
        </w:trPr>
        <w:tc>
          <w:tcPr>
            <w:tcW w:w="5220" w:type="dxa"/>
            <w:hideMark/>
          </w:tcPr>
          <w:p w14:paraId="70DB1A5F" w14:textId="77777777" w:rsidR="003A1683" w:rsidRPr="00D65367" w:rsidRDefault="003A1683" w:rsidP="007C2C9C">
            <w:pPr>
              <w:pStyle w:val="TableText"/>
              <w:keepNext/>
              <w:keepLines/>
              <w:jc w:val="left"/>
            </w:pPr>
            <w:r w:rsidRPr="00D65367">
              <w:t>Accessibility Issue</w:t>
            </w:r>
          </w:p>
        </w:tc>
        <w:tc>
          <w:tcPr>
            <w:tcW w:w="1710" w:type="dxa"/>
            <w:hideMark/>
          </w:tcPr>
          <w:p w14:paraId="208F91F2" w14:textId="77777777" w:rsidR="003A1683" w:rsidRPr="00D65367" w:rsidRDefault="003A1683" w:rsidP="007C2C9C">
            <w:pPr>
              <w:pStyle w:val="TableText"/>
              <w:keepNext/>
              <w:keepLines/>
              <w:jc w:val="left"/>
            </w:pPr>
            <w:r w:rsidRPr="00D65367">
              <w:t>Reset</w:t>
            </w:r>
          </w:p>
        </w:tc>
        <w:tc>
          <w:tcPr>
            <w:tcW w:w="1350" w:type="dxa"/>
            <w:vAlign w:val="bottom"/>
            <w:hideMark/>
          </w:tcPr>
          <w:p w14:paraId="3EDEA5E4" w14:textId="2F763BF9" w:rsidR="003A1683" w:rsidRPr="00D65367" w:rsidRDefault="19D7AE8C" w:rsidP="007C2C9C">
            <w:pPr>
              <w:pStyle w:val="TableText"/>
              <w:keepNext/>
              <w:keepLines/>
              <w:ind w:right="432"/>
            </w:pPr>
            <w:r>
              <w:t>1</w:t>
            </w:r>
          </w:p>
        </w:tc>
        <w:tc>
          <w:tcPr>
            <w:tcW w:w="1503" w:type="dxa"/>
            <w:vAlign w:val="bottom"/>
            <w:hideMark/>
          </w:tcPr>
          <w:p w14:paraId="7E8EDF69" w14:textId="65E79732" w:rsidR="003A1683" w:rsidRPr="00D65367" w:rsidRDefault="2F40995E" w:rsidP="007C2C9C">
            <w:pPr>
              <w:pStyle w:val="TableText"/>
              <w:keepNext/>
              <w:keepLines/>
              <w:ind w:right="432"/>
            </w:pPr>
            <w:r>
              <w:t>1</w:t>
            </w:r>
          </w:p>
        </w:tc>
      </w:tr>
      <w:tr w:rsidR="00716389" w:rsidRPr="00D65367" w14:paraId="50C8DF70" w14:textId="77777777" w:rsidTr="009A5E3D">
        <w:trPr>
          <w:trHeight w:val="300"/>
        </w:trPr>
        <w:tc>
          <w:tcPr>
            <w:tcW w:w="5220" w:type="dxa"/>
          </w:tcPr>
          <w:p w14:paraId="7156D5AE" w14:textId="77777777" w:rsidR="003A1683" w:rsidRPr="00D65367" w:rsidRDefault="003A1683" w:rsidP="007C2C9C">
            <w:pPr>
              <w:pStyle w:val="TableText"/>
              <w:jc w:val="left"/>
            </w:pPr>
            <w:r w:rsidRPr="00943846">
              <w:t>Accidentally Submitted Test</w:t>
            </w:r>
          </w:p>
        </w:tc>
        <w:tc>
          <w:tcPr>
            <w:tcW w:w="1710" w:type="dxa"/>
          </w:tcPr>
          <w:p w14:paraId="2B507397" w14:textId="77777777" w:rsidR="003A1683" w:rsidRPr="00D65367" w:rsidRDefault="003A1683" w:rsidP="007C2C9C">
            <w:pPr>
              <w:pStyle w:val="TableText"/>
              <w:jc w:val="left"/>
            </w:pPr>
            <w:r>
              <w:t>Re-open</w:t>
            </w:r>
          </w:p>
        </w:tc>
        <w:tc>
          <w:tcPr>
            <w:tcW w:w="1350" w:type="dxa"/>
            <w:vAlign w:val="bottom"/>
          </w:tcPr>
          <w:p w14:paraId="486F399A" w14:textId="00A04DE8" w:rsidR="003A1683" w:rsidRPr="00D65367" w:rsidRDefault="25B1E088" w:rsidP="007C2C9C">
            <w:pPr>
              <w:pStyle w:val="TableText"/>
              <w:ind w:right="432"/>
            </w:pPr>
            <w:r>
              <w:t>23</w:t>
            </w:r>
          </w:p>
        </w:tc>
        <w:tc>
          <w:tcPr>
            <w:tcW w:w="1503" w:type="dxa"/>
            <w:vAlign w:val="bottom"/>
          </w:tcPr>
          <w:p w14:paraId="6E01A94D" w14:textId="20D9709C" w:rsidR="003A1683" w:rsidRPr="00D65367" w:rsidRDefault="384B499F" w:rsidP="007C2C9C">
            <w:pPr>
              <w:pStyle w:val="TableText"/>
              <w:ind w:right="432"/>
            </w:pPr>
            <w:r>
              <w:t>23</w:t>
            </w:r>
          </w:p>
        </w:tc>
      </w:tr>
      <w:tr w:rsidR="00716389" w:rsidRPr="00D65367" w14:paraId="575D428D" w14:textId="77777777" w:rsidTr="009A5E3D">
        <w:trPr>
          <w:trHeight w:val="300"/>
        </w:trPr>
        <w:tc>
          <w:tcPr>
            <w:tcW w:w="5220" w:type="dxa"/>
            <w:hideMark/>
          </w:tcPr>
          <w:p w14:paraId="4530BE41" w14:textId="77777777" w:rsidR="003A1683" w:rsidRPr="00D65367" w:rsidRDefault="003A1683" w:rsidP="007C2C9C">
            <w:pPr>
              <w:pStyle w:val="TableText"/>
              <w:jc w:val="left"/>
            </w:pPr>
            <w:r w:rsidRPr="00D65367">
              <w:t>Administered Incorrect Assessment</w:t>
            </w:r>
          </w:p>
        </w:tc>
        <w:tc>
          <w:tcPr>
            <w:tcW w:w="1710" w:type="dxa"/>
            <w:hideMark/>
          </w:tcPr>
          <w:p w14:paraId="79FF9309" w14:textId="77777777" w:rsidR="003A1683" w:rsidRPr="00D65367" w:rsidRDefault="003A1683" w:rsidP="007C2C9C">
            <w:pPr>
              <w:pStyle w:val="TableText"/>
              <w:jc w:val="left"/>
            </w:pPr>
            <w:r w:rsidRPr="00D65367">
              <w:t>Reset or No Appeal</w:t>
            </w:r>
          </w:p>
        </w:tc>
        <w:tc>
          <w:tcPr>
            <w:tcW w:w="1350" w:type="dxa"/>
            <w:vAlign w:val="bottom"/>
            <w:hideMark/>
          </w:tcPr>
          <w:p w14:paraId="5CB8AECA" w14:textId="50C1D468" w:rsidR="003A1683" w:rsidRPr="00D65367" w:rsidRDefault="09744D1F" w:rsidP="007C2C9C">
            <w:pPr>
              <w:pStyle w:val="TableText"/>
              <w:ind w:right="432"/>
            </w:pPr>
            <w:r>
              <w:t>1</w:t>
            </w:r>
            <w:r w:rsidR="4F251412">
              <w:t>1</w:t>
            </w:r>
          </w:p>
        </w:tc>
        <w:tc>
          <w:tcPr>
            <w:tcW w:w="1503" w:type="dxa"/>
            <w:vAlign w:val="bottom"/>
            <w:hideMark/>
          </w:tcPr>
          <w:p w14:paraId="3416523A" w14:textId="36FE86EA" w:rsidR="003A1683" w:rsidRPr="00D65367" w:rsidRDefault="1B8F3144" w:rsidP="007C2C9C">
            <w:pPr>
              <w:pStyle w:val="TableText"/>
              <w:ind w:right="432"/>
            </w:pPr>
            <w:r>
              <w:t>1</w:t>
            </w:r>
            <w:r w:rsidR="5D6E3438">
              <w:t>1</w:t>
            </w:r>
          </w:p>
        </w:tc>
      </w:tr>
      <w:tr w:rsidR="00716389" w:rsidRPr="00D65367" w14:paraId="5E9EA4A2" w14:textId="77777777" w:rsidTr="009A5E3D">
        <w:trPr>
          <w:trHeight w:val="300"/>
        </w:trPr>
        <w:tc>
          <w:tcPr>
            <w:tcW w:w="5220" w:type="dxa"/>
            <w:hideMark/>
          </w:tcPr>
          <w:p w14:paraId="2FCF0001" w14:textId="77777777" w:rsidR="003A1683" w:rsidRPr="00D65367" w:rsidRDefault="003A1683" w:rsidP="007C2C9C">
            <w:pPr>
              <w:pStyle w:val="TableText"/>
              <w:jc w:val="left"/>
            </w:pPr>
            <w:r w:rsidRPr="00D65367">
              <w:t>Administration Error</w:t>
            </w:r>
          </w:p>
        </w:tc>
        <w:tc>
          <w:tcPr>
            <w:tcW w:w="1710" w:type="dxa"/>
            <w:hideMark/>
          </w:tcPr>
          <w:p w14:paraId="333FE59B" w14:textId="77777777" w:rsidR="003A1683" w:rsidRPr="00D65367" w:rsidRDefault="003A1683" w:rsidP="007C2C9C">
            <w:pPr>
              <w:pStyle w:val="TableText"/>
              <w:jc w:val="left"/>
            </w:pPr>
            <w:r w:rsidRPr="00D65367">
              <w:t>No Appeal</w:t>
            </w:r>
          </w:p>
        </w:tc>
        <w:tc>
          <w:tcPr>
            <w:tcW w:w="1350" w:type="dxa"/>
            <w:vAlign w:val="bottom"/>
            <w:hideMark/>
          </w:tcPr>
          <w:p w14:paraId="35582A79" w14:textId="5D8A9B2B" w:rsidR="003A1683" w:rsidRPr="00D65367" w:rsidRDefault="104CFDD3" w:rsidP="007C2C9C">
            <w:pPr>
              <w:pStyle w:val="TableText"/>
              <w:ind w:right="432"/>
            </w:pPr>
            <w:r>
              <w:t>1</w:t>
            </w:r>
          </w:p>
        </w:tc>
        <w:tc>
          <w:tcPr>
            <w:tcW w:w="1503" w:type="dxa"/>
            <w:vAlign w:val="bottom"/>
            <w:hideMark/>
          </w:tcPr>
          <w:p w14:paraId="12624285" w14:textId="296FAA7F" w:rsidR="003A1683" w:rsidRPr="00D65367" w:rsidRDefault="0CD6FE78" w:rsidP="007C2C9C">
            <w:pPr>
              <w:pStyle w:val="TableText"/>
              <w:ind w:right="432"/>
            </w:pPr>
            <w:r>
              <w:t>1</w:t>
            </w:r>
          </w:p>
        </w:tc>
      </w:tr>
      <w:tr w:rsidR="00716389" w:rsidRPr="00D65367" w14:paraId="3EB81AE6" w14:textId="77777777" w:rsidTr="009A5E3D">
        <w:trPr>
          <w:trHeight w:val="300"/>
        </w:trPr>
        <w:tc>
          <w:tcPr>
            <w:tcW w:w="5220" w:type="dxa"/>
            <w:hideMark/>
          </w:tcPr>
          <w:p w14:paraId="071EBD29" w14:textId="77777777" w:rsidR="003A1683" w:rsidRPr="00D65367" w:rsidRDefault="003A1683" w:rsidP="007C2C9C">
            <w:pPr>
              <w:pStyle w:val="TableText"/>
              <w:jc w:val="left"/>
            </w:pPr>
            <w:r w:rsidRPr="00D65367">
              <w:lastRenderedPageBreak/>
              <w:t>Data Entry Issue</w:t>
            </w:r>
          </w:p>
        </w:tc>
        <w:tc>
          <w:tcPr>
            <w:tcW w:w="1710" w:type="dxa"/>
            <w:hideMark/>
          </w:tcPr>
          <w:p w14:paraId="414B8D5C" w14:textId="77777777" w:rsidR="003A1683" w:rsidRPr="00D65367" w:rsidRDefault="003A1683" w:rsidP="007C2C9C">
            <w:pPr>
              <w:pStyle w:val="TableText"/>
              <w:jc w:val="left"/>
            </w:pPr>
            <w:r w:rsidRPr="00D65367">
              <w:t>Reset or Re-open</w:t>
            </w:r>
          </w:p>
        </w:tc>
        <w:tc>
          <w:tcPr>
            <w:tcW w:w="1350" w:type="dxa"/>
            <w:vAlign w:val="bottom"/>
            <w:hideMark/>
          </w:tcPr>
          <w:p w14:paraId="0A7AD67F" w14:textId="3BEC96DD" w:rsidR="003A1683" w:rsidRPr="00D65367" w:rsidRDefault="620E21B7" w:rsidP="007C2C9C">
            <w:pPr>
              <w:pStyle w:val="TableText"/>
              <w:ind w:right="432"/>
            </w:pPr>
            <w:r>
              <w:t>0</w:t>
            </w:r>
          </w:p>
        </w:tc>
        <w:tc>
          <w:tcPr>
            <w:tcW w:w="1503" w:type="dxa"/>
            <w:vAlign w:val="bottom"/>
            <w:hideMark/>
          </w:tcPr>
          <w:p w14:paraId="258371F9" w14:textId="7E64761F" w:rsidR="003A1683" w:rsidRPr="00D65367" w:rsidRDefault="49FCD0E2" w:rsidP="007C2C9C">
            <w:pPr>
              <w:pStyle w:val="TableText"/>
              <w:ind w:right="432"/>
            </w:pPr>
            <w:r>
              <w:t>0</w:t>
            </w:r>
          </w:p>
        </w:tc>
      </w:tr>
      <w:tr w:rsidR="00716389" w:rsidRPr="00D65367" w14:paraId="68C5E8D2" w14:textId="77777777" w:rsidTr="009A5E3D">
        <w:trPr>
          <w:trHeight w:val="300"/>
        </w:trPr>
        <w:tc>
          <w:tcPr>
            <w:tcW w:w="5220" w:type="dxa"/>
          </w:tcPr>
          <w:p w14:paraId="37ECC14C" w14:textId="77777777" w:rsidR="003A1683" w:rsidRPr="00D65367" w:rsidRDefault="003A1683" w:rsidP="007C2C9C">
            <w:pPr>
              <w:pStyle w:val="TableText"/>
              <w:jc w:val="left"/>
            </w:pPr>
            <w:r>
              <w:t>Exposing Secure Material</w:t>
            </w:r>
          </w:p>
        </w:tc>
        <w:tc>
          <w:tcPr>
            <w:tcW w:w="1710" w:type="dxa"/>
          </w:tcPr>
          <w:p w14:paraId="10C04EFD" w14:textId="77777777" w:rsidR="003A1683" w:rsidRPr="00D65367" w:rsidRDefault="003A1683" w:rsidP="007C2C9C">
            <w:pPr>
              <w:pStyle w:val="TableText"/>
              <w:jc w:val="left"/>
            </w:pPr>
            <w:r>
              <w:t>No Appeal</w:t>
            </w:r>
          </w:p>
        </w:tc>
        <w:tc>
          <w:tcPr>
            <w:tcW w:w="1350" w:type="dxa"/>
            <w:vAlign w:val="bottom"/>
          </w:tcPr>
          <w:p w14:paraId="3CA2F33D" w14:textId="6F147B4B" w:rsidR="003A1683" w:rsidRPr="00D65367" w:rsidRDefault="05C969B2" w:rsidP="007C2C9C">
            <w:pPr>
              <w:pStyle w:val="TableText"/>
              <w:ind w:right="432"/>
            </w:pPr>
            <w:r>
              <w:t>0</w:t>
            </w:r>
          </w:p>
        </w:tc>
        <w:tc>
          <w:tcPr>
            <w:tcW w:w="1503" w:type="dxa"/>
            <w:vAlign w:val="bottom"/>
          </w:tcPr>
          <w:p w14:paraId="525A2EE5" w14:textId="7FCAEC25" w:rsidR="003A1683" w:rsidRPr="00D65367" w:rsidRDefault="1651EB0A" w:rsidP="007C2C9C">
            <w:pPr>
              <w:pStyle w:val="TableText"/>
              <w:ind w:right="432"/>
            </w:pPr>
            <w:r>
              <w:t>0</w:t>
            </w:r>
          </w:p>
        </w:tc>
      </w:tr>
      <w:tr w:rsidR="00716389" w:rsidRPr="00D65367" w14:paraId="12CA57AF" w14:textId="77777777" w:rsidTr="009A5E3D">
        <w:trPr>
          <w:trHeight w:val="300"/>
        </w:trPr>
        <w:tc>
          <w:tcPr>
            <w:tcW w:w="5220" w:type="dxa"/>
            <w:hideMark/>
          </w:tcPr>
          <w:p w14:paraId="0B81B422" w14:textId="77777777" w:rsidR="003A1683" w:rsidRPr="00D65367" w:rsidRDefault="003A1683" w:rsidP="007C2C9C">
            <w:pPr>
              <w:pStyle w:val="TableText"/>
              <w:jc w:val="left"/>
            </w:pPr>
            <w:r w:rsidRPr="00D65367">
              <w:t>Incorrect SSID Used</w:t>
            </w:r>
          </w:p>
        </w:tc>
        <w:tc>
          <w:tcPr>
            <w:tcW w:w="1710" w:type="dxa"/>
            <w:hideMark/>
          </w:tcPr>
          <w:p w14:paraId="09E828CA" w14:textId="77777777" w:rsidR="003A1683" w:rsidRPr="00D65367" w:rsidRDefault="003A1683" w:rsidP="007C2C9C">
            <w:pPr>
              <w:pStyle w:val="TableText"/>
              <w:jc w:val="left"/>
            </w:pPr>
            <w:r w:rsidRPr="00D65367">
              <w:t>Reset or No Appeal</w:t>
            </w:r>
          </w:p>
        </w:tc>
        <w:tc>
          <w:tcPr>
            <w:tcW w:w="1350" w:type="dxa"/>
            <w:vAlign w:val="bottom"/>
            <w:hideMark/>
          </w:tcPr>
          <w:p w14:paraId="2A7175D9" w14:textId="26D24A0B" w:rsidR="003A1683" w:rsidRPr="00D65367" w:rsidRDefault="167E3788" w:rsidP="007C2C9C">
            <w:pPr>
              <w:pStyle w:val="TableText"/>
              <w:ind w:right="432"/>
            </w:pPr>
            <w:r>
              <w:t>0</w:t>
            </w:r>
          </w:p>
        </w:tc>
        <w:tc>
          <w:tcPr>
            <w:tcW w:w="1503" w:type="dxa"/>
            <w:vAlign w:val="bottom"/>
            <w:hideMark/>
          </w:tcPr>
          <w:p w14:paraId="5DC2BC9A" w14:textId="6C6F528C" w:rsidR="003A1683" w:rsidRPr="00D65367" w:rsidRDefault="4B08FC04" w:rsidP="007C2C9C">
            <w:pPr>
              <w:pStyle w:val="TableText"/>
              <w:ind w:right="432"/>
            </w:pPr>
            <w:r>
              <w:t>0</w:t>
            </w:r>
          </w:p>
        </w:tc>
      </w:tr>
      <w:tr w:rsidR="00716389" w:rsidRPr="00D65367" w14:paraId="6C0357C1" w14:textId="77777777" w:rsidTr="009A5E3D">
        <w:trPr>
          <w:trHeight w:val="300"/>
        </w:trPr>
        <w:tc>
          <w:tcPr>
            <w:tcW w:w="5220" w:type="dxa"/>
            <w:hideMark/>
          </w:tcPr>
          <w:p w14:paraId="77929216" w14:textId="77777777" w:rsidR="003A1683" w:rsidRPr="00D65367" w:rsidRDefault="003A1683" w:rsidP="007C2C9C">
            <w:pPr>
              <w:pStyle w:val="TableText"/>
              <w:jc w:val="left"/>
            </w:pPr>
            <w:r w:rsidRPr="00D65367">
              <w:t>Irregularity Flag Submitted in Error</w:t>
            </w:r>
          </w:p>
        </w:tc>
        <w:tc>
          <w:tcPr>
            <w:tcW w:w="1710" w:type="dxa"/>
            <w:hideMark/>
          </w:tcPr>
          <w:p w14:paraId="4CFB5B10" w14:textId="77777777" w:rsidR="003A1683" w:rsidRPr="00D65367" w:rsidRDefault="003A1683" w:rsidP="007C2C9C">
            <w:pPr>
              <w:pStyle w:val="TableText"/>
              <w:jc w:val="left"/>
            </w:pPr>
            <w:r w:rsidRPr="00D65367">
              <w:t>No Appeal</w:t>
            </w:r>
          </w:p>
        </w:tc>
        <w:tc>
          <w:tcPr>
            <w:tcW w:w="1350" w:type="dxa"/>
            <w:vAlign w:val="bottom"/>
            <w:hideMark/>
          </w:tcPr>
          <w:p w14:paraId="61E1656E" w14:textId="05BEBACD" w:rsidR="003A1683" w:rsidRPr="00D65367" w:rsidRDefault="3DF05D52" w:rsidP="007C2C9C">
            <w:pPr>
              <w:pStyle w:val="TableText"/>
              <w:ind w:right="432"/>
            </w:pPr>
            <w:r>
              <w:t>0</w:t>
            </w:r>
          </w:p>
        </w:tc>
        <w:tc>
          <w:tcPr>
            <w:tcW w:w="1503" w:type="dxa"/>
            <w:vAlign w:val="bottom"/>
            <w:hideMark/>
          </w:tcPr>
          <w:p w14:paraId="1EFD0707" w14:textId="0110FA5B" w:rsidR="003A1683" w:rsidRPr="00D65367" w:rsidRDefault="3DF05D52" w:rsidP="007C2C9C">
            <w:pPr>
              <w:pStyle w:val="TableText"/>
              <w:ind w:right="432"/>
            </w:pPr>
            <w:r>
              <w:t>0</w:t>
            </w:r>
          </w:p>
        </w:tc>
      </w:tr>
      <w:tr w:rsidR="00716389" w:rsidRPr="00D65367" w14:paraId="1DCE82BB" w14:textId="77777777" w:rsidTr="009A5E3D">
        <w:trPr>
          <w:trHeight w:val="300"/>
        </w:trPr>
        <w:tc>
          <w:tcPr>
            <w:tcW w:w="5220" w:type="dxa"/>
            <w:hideMark/>
          </w:tcPr>
          <w:p w14:paraId="574A7A80" w14:textId="77777777" w:rsidR="003A1683" w:rsidRPr="00D65367" w:rsidRDefault="003A1683" w:rsidP="007C2C9C">
            <w:pPr>
              <w:pStyle w:val="TableText"/>
              <w:jc w:val="left"/>
            </w:pPr>
            <w:r w:rsidRPr="00D65367">
              <w:t>Other Issues</w:t>
            </w:r>
          </w:p>
        </w:tc>
        <w:tc>
          <w:tcPr>
            <w:tcW w:w="1710" w:type="dxa"/>
            <w:hideMark/>
          </w:tcPr>
          <w:p w14:paraId="5F4A7636" w14:textId="77777777" w:rsidR="003A1683" w:rsidRPr="00D65367" w:rsidRDefault="003A1683" w:rsidP="007C2C9C">
            <w:pPr>
              <w:pStyle w:val="TableText"/>
              <w:jc w:val="left"/>
            </w:pPr>
            <w:r w:rsidRPr="00D65367">
              <w:t>No Appeal</w:t>
            </w:r>
          </w:p>
        </w:tc>
        <w:tc>
          <w:tcPr>
            <w:tcW w:w="1350" w:type="dxa"/>
            <w:vAlign w:val="bottom"/>
            <w:hideMark/>
          </w:tcPr>
          <w:p w14:paraId="46A5DD2B" w14:textId="03612B29" w:rsidR="003A1683" w:rsidRPr="00D65367" w:rsidRDefault="23D80530" w:rsidP="007C2C9C">
            <w:pPr>
              <w:pStyle w:val="TableText"/>
              <w:ind w:right="432"/>
            </w:pPr>
            <w:r>
              <w:t>0</w:t>
            </w:r>
          </w:p>
        </w:tc>
        <w:tc>
          <w:tcPr>
            <w:tcW w:w="1503" w:type="dxa"/>
            <w:vAlign w:val="bottom"/>
            <w:hideMark/>
          </w:tcPr>
          <w:p w14:paraId="64229582" w14:textId="41C17CEB" w:rsidR="003A1683" w:rsidRPr="00D65367" w:rsidRDefault="46F7E193" w:rsidP="007C2C9C">
            <w:pPr>
              <w:pStyle w:val="TableText"/>
              <w:ind w:right="432"/>
            </w:pPr>
            <w:r>
              <w:t>0</w:t>
            </w:r>
          </w:p>
        </w:tc>
      </w:tr>
      <w:tr w:rsidR="00716389" w:rsidRPr="00D65367" w14:paraId="7043E9EE" w14:textId="77777777" w:rsidTr="009A5E3D">
        <w:trPr>
          <w:trHeight w:val="300"/>
        </w:trPr>
        <w:tc>
          <w:tcPr>
            <w:tcW w:w="5220" w:type="dxa"/>
            <w:hideMark/>
          </w:tcPr>
          <w:p w14:paraId="167A05FF" w14:textId="77777777" w:rsidR="003A1683" w:rsidRPr="00D65367" w:rsidRDefault="003A1683" w:rsidP="007C2C9C">
            <w:pPr>
              <w:pStyle w:val="TableText"/>
              <w:jc w:val="left"/>
            </w:pPr>
            <w:r w:rsidRPr="00D65367">
              <w:t>Restore from Reset</w:t>
            </w:r>
          </w:p>
        </w:tc>
        <w:tc>
          <w:tcPr>
            <w:tcW w:w="1710" w:type="dxa"/>
            <w:hideMark/>
          </w:tcPr>
          <w:p w14:paraId="6244B4BE" w14:textId="77777777" w:rsidR="003A1683" w:rsidRPr="00D65367" w:rsidRDefault="003A1683" w:rsidP="007C2C9C">
            <w:pPr>
              <w:pStyle w:val="TableText"/>
              <w:jc w:val="left"/>
            </w:pPr>
            <w:r w:rsidRPr="00D65367">
              <w:t>Restore</w:t>
            </w:r>
          </w:p>
        </w:tc>
        <w:tc>
          <w:tcPr>
            <w:tcW w:w="1350" w:type="dxa"/>
            <w:vAlign w:val="bottom"/>
            <w:hideMark/>
          </w:tcPr>
          <w:p w14:paraId="00D6C434" w14:textId="36E20B1C" w:rsidR="003A1683" w:rsidRPr="00D65367" w:rsidRDefault="1181F669" w:rsidP="007C2C9C">
            <w:pPr>
              <w:pStyle w:val="TableText"/>
              <w:ind w:right="432"/>
            </w:pPr>
            <w:r>
              <w:t>3</w:t>
            </w:r>
          </w:p>
        </w:tc>
        <w:tc>
          <w:tcPr>
            <w:tcW w:w="1503" w:type="dxa"/>
            <w:vAlign w:val="bottom"/>
            <w:hideMark/>
          </w:tcPr>
          <w:p w14:paraId="4A31B6F0" w14:textId="18D1138E" w:rsidR="003A1683" w:rsidRPr="00D65367" w:rsidRDefault="4A685723" w:rsidP="007C2C9C">
            <w:pPr>
              <w:pStyle w:val="TableText"/>
              <w:ind w:right="432"/>
            </w:pPr>
            <w:r>
              <w:t>3</w:t>
            </w:r>
          </w:p>
        </w:tc>
      </w:tr>
      <w:tr w:rsidR="00716389" w:rsidRPr="00D65367" w14:paraId="1A150E8D" w14:textId="77777777" w:rsidTr="009A5E3D">
        <w:trPr>
          <w:trHeight w:val="300"/>
        </w:trPr>
        <w:tc>
          <w:tcPr>
            <w:tcW w:w="5220" w:type="dxa"/>
            <w:hideMark/>
          </w:tcPr>
          <w:p w14:paraId="78724578" w14:textId="77777777" w:rsidR="003A1683" w:rsidRPr="00D65367" w:rsidRDefault="003A1683" w:rsidP="007C2C9C">
            <w:pPr>
              <w:pStyle w:val="TableText"/>
              <w:jc w:val="left"/>
            </w:pPr>
            <w:r w:rsidRPr="00D65367">
              <w:t>Student Cheating or Accessing Unauthorized Devices</w:t>
            </w:r>
          </w:p>
        </w:tc>
        <w:tc>
          <w:tcPr>
            <w:tcW w:w="1710" w:type="dxa"/>
            <w:hideMark/>
          </w:tcPr>
          <w:p w14:paraId="52E01018" w14:textId="77777777" w:rsidR="003A1683" w:rsidRPr="00D65367" w:rsidRDefault="003A1683" w:rsidP="007C2C9C">
            <w:pPr>
              <w:pStyle w:val="TableText"/>
              <w:jc w:val="left"/>
            </w:pPr>
            <w:r w:rsidRPr="00D65367">
              <w:t>No Appeal</w:t>
            </w:r>
          </w:p>
        </w:tc>
        <w:tc>
          <w:tcPr>
            <w:tcW w:w="1350" w:type="dxa"/>
            <w:vAlign w:val="bottom"/>
            <w:hideMark/>
          </w:tcPr>
          <w:p w14:paraId="78D63A2A" w14:textId="27E7F505" w:rsidR="003A1683" w:rsidRPr="00D65367" w:rsidRDefault="50CE8D3D" w:rsidP="007C2C9C">
            <w:pPr>
              <w:pStyle w:val="TableText"/>
              <w:ind w:right="432"/>
            </w:pPr>
            <w:r>
              <w:t>0</w:t>
            </w:r>
          </w:p>
        </w:tc>
        <w:tc>
          <w:tcPr>
            <w:tcW w:w="1503" w:type="dxa"/>
            <w:vAlign w:val="bottom"/>
            <w:hideMark/>
          </w:tcPr>
          <w:p w14:paraId="4D82481B" w14:textId="08AF90C5" w:rsidR="003A1683" w:rsidRPr="00D65367" w:rsidRDefault="2494AD28" w:rsidP="007C2C9C">
            <w:pPr>
              <w:pStyle w:val="TableText"/>
              <w:ind w:right="432"/>
            </w:pPr>
            <w:r>
              <w:t>0</w:t>
            </w:r>
          </w:p>
        </w:tc>
      </w:tr>
      <w:tr w:rsidR="00716389" w:rsidRPr="00D65367" w14:paraId="4A7EA2A3" w14:textId="77777777" w:rsidTr="009A5E3D">
        <w:trPr>
          <w:trHeight w:val="300"/>
        </w:trPr>
        <w:tc>
          <w:tcPr>
            <w:tcW w:w="5220" w:type="dxa"/>
            <w:hideMark/>
          </w:tcPr>
          <w:p w14:paraId="34DBE96D" w14:textId="77777777" w:rsidR="003A1683" w:rsidRPr="00D65367" w:rsidRDefault="003A1683" w:rsidP="007C2C9C">
            <w:pPr>
              <w:pStyle w:val="TableText"/>
              <w:jc w:val="left"/>
            </w:pPr>
            <w:r w:rsidRPr="00D65367">
              <w:t>Student Disruption</w:t>
            </w:r>
          </w:p>
        </w:tc>
        <w:tc>
          <w:tcPr>
            <w:tcW w:w="1710" w:type="dxa"/>
            <w:hideMark/>
          </w:tcPr>
          <w:p w14:paraId="7396C8E5" w14:textId="77777777" w:rsidR="003A1683" w:rsidRPr="00D65367" w:rsidRDefault="003A1683" w:rsidP="007C2C9C">
            <w:pPr>
              <w:pStyle w:val="TableText"/>
              <w:jc w:val="left"/>
            </w:pPr>
            <w:r w:rsidRPr="00D65367">
              <w:t>No Appeal</w:t>
            </w:r>
          </w:p>
        </w:tc>
        <w:tc>
          <w:tcPr>
            <w:tcW w:w="1350" w:type="dxa"/>
            <w:vAlign w:val="bottom"/>
            <w:hideMark/>
          </w:tcPr>
          <w:p w14:paraId="7AA5F246" w14:textId="525181C6" w:rsidR="003A1683" w:rsidRPr="00D65367" w:rsidRDefault="3D8B665D" w:rsidP="007C2C9C">
            <w:pPr>
              <w:pStyle w:val="TableText"/>
              <w:ind w:right="432"/>
            </w:pPr>
            <w:r>
              <w:t>0</w:t>
            </w:r>
          </w:p>
        </w:tc>
        <w:tc>
          <w:tcPr>
            <w:tcW w:w="1503" w:type="dxa"/>
            <w:vAlign w:val="bottom"/>
            <w:hideMark/>
          </w:tcPr>
          <w:p w14:paraId="4B4C55A6" w14:textId="1BEC6937" w:rsidR="003A1683" w:rsidRPr="00D65367" w:rsidRDefault="23E63849" w:rsidP="007C2C9C">
            <w:pPr>
              <w:pStyle w:val="TableText"/>
              <w:ind w:right="432"/>
            </w:pPr>
            <w:r>
              <w:t>0</w:t>
            </w:r>
          </w:p>
        </w:tc>
      </w:tr>
      <w:tr w:rsidR="00716389" w:rsidRPr="00D65367" w14:paraId="5CDF4ECB" w14:textId="77777777" w:rsidTr="009A5E3D">
        <w:trPr>
          <w:trHeight w:val="300"/>
        </w:trPr>
        <w:tc>
          <w:tcPr>
            <w:tcW w:w="5220" w:type="dxa"/>
            <w:hideMark/>
          </w:tcPr>
          <w:p w14:paraId="77321F2D" w14:textId="77777777" w:rsidR="003A1683" w:rsidRPr="00D65367" w:rsidRDefault="003A1683" w:rsidP="007C2C9C">
            <w:pPr>
              <w:pStyle w:val="TableText"/>
              <w:jc w:val="left"/>
            </w:pPr>
            <w:r w:rsidRPr="00D65367">
              <w:t>Validity Issue</w:t>
            </w:r>
          </w:p>
        </w:tc>
        <w:tc>
          <w:tcPr>
            <w:tcW w:w="1710" w:type="dxa"/>
            <w:hideMark/>
          </w:tcPr>
          <w:p w14:paraId="58E30AFD" w14:textId="77777777" w:rsidR="003A1683" w:rsidRPr="00D65367" w:rsidRDefault="003A1683" w:rsidP="007C2C9C">
            <w:pPr>
              <w:pStyle w:val="TableText"/>
              <w:jc w:val="left"/>
            </w:pPr>
            <w:r w:rsidRPr="00D65367">
              <w:t>No Appeal</w:t>
            </w:r>
          </w:p>
        </w:tc>
        <w:tc>
          <w:tcPr>
            <w:tcW w:w="1350" w:type="dxa"/>
            <w:vAlign w:val="bottom"/>
            <w:hideMark/>
          </w:tcPr>
          <w:p w14:paraId="19297FAD" w14:textId="578D261D" w:rsidR="003A1683" w:rsidRPr="00D65367" w:rsidRDefault="41DD9614" w:rsidP="007C2C9C">
            <w:pPr>
              <w:pStyle w:val="TableText"/>
              <w:ind w:right="432"/>
            </w:pPr>
            <w:r>
              <w:t>0</w:t>
            </w:r>
          </w:p>
        </w:tc>
        <w:tc>
          <w:tcPr>
            <w:tcW w:w="1503" w:type="dxa"/>
            <w:vAlign w:val="bottom"/>
            <w:hideMark/>
          </w:tcPr>
          <w:p w14:paraId="6813DBAC" w14:textId="5CFC1D25" w:rsidR="003A1683" w:rsidRPr="00D65367" w:rsidRDefault="1ABBF915" w:rsidP="007C2C9C">
            <w:pPr>
              <w:pStyle w:val="TableText"/>
              <w:ind w:right="432"/>
            </w:pPr>
            <w:r>
              <w:t>0</w:t>
            </w:r>
          </w:p>
        </w:tc>
      </w:tr>
    </w:tbl>
    <w:p w14:paraId="64B085AF" w14:textId="34D249F0" w:rsidR="008A78DB" w:rsidRPr="00943846" w:rsidRDefault="00DB0B72" w:rsidP="007C2C9C">
      <w:pPr>
        <w:keepNext/>
        <w:keepLines/>
        <w:spacing w:before="120"/>
      </w:pPr>
      <w:r w:rsidRPr="00943846">
        <w:rPr>
          <w:rStyle w:val="Cross-ReferenceChar"/>
        </w:rPr>
        <w:fldChar w:fldCharType="begin"/>
      </w:r>
      <w:r w:rsidRPr="00943846">
        <w:rPr>
          <w:rStyle w:val="Cross-ReferenceChar"/>
        </w:rPr>
        <w:instrText xml:space="preserve"> REF _Ref112069989 \h  \* MERGEFORMAT </w:instrText>
      </w:r>
      <w:r w:rsidRPr="00943846">
        <w:rPr>
          <w:rStyle w:val="Cross-ReferenceChar"/>
        </w:rPr>
      </w:r>
      <w:r w:rsidRPr="00943846">
        <w:rPr>
          <w:rStyle w:val="Cross-ReferenceChar"/>
        </w:rPr>
        <w:fldChar w:fldCharType="separate"/>
      </w:r>
      <w:r w:rsidR="00E62F22" w:rsidRPr="00E62F22">
        <w:rPr>
          <w:rStyle w:val="Cross-ReferenceChar"/>
        </w:rPr>
        <w:t>Table 5.5</w:t>
      </w:r>
      <w:r w:rsidRPr="00943846">
        <w:rPr>
          <w:rStyle w:val="Cross-ReferenceChar"/>
        </w:rPr>
        <w:fldChar w:fldCharType="end"/>
      </w:r>
      <w:r w:rsidR="797E671F" w:rsidRPr="00943846">
        <w:t xml:space="preserve"> provides the counts of approved Appeals.</w:t>
      </w:r>
    </w:p>
    <w:p w14:paraId="3B1527EE" w14:textId="475FDE37" w:rsidR="00DB0B72" w:rsidRDefault="00DB0B72" w:rsidP="007C2C9C">
      <w:pPr>
        <w:pStyle w:val="Caption"/>
      </w:pPr>
      <w:bookmarkStart w:id="833" w:name="_Ref112069989"/>
      <w:bookmarkStart w:id="834" w:name="_Toc165451089"/>
      <w:bookmarkStart w:id="835" w:name="_Ref61703480"/>
      <w:bookmarkStart w:id="836" w:name="_Toc76039391"/>
      <w:r>
        <w:t xml:space="preserve">Table </w:t>
      </w:r>
      <w:r>
        <w:fldChar w:fldCharType="begin"/>
      </w:r>
      <w:r>
        <w:instrText xml:space="preserve"> STYLEREF 2 \s </w:instrText>
      </w:r>
      <w:r>
        <w:fldChar w:fldCharType="separate"/>
      </w:r>
      <w:r w:rsidR="00B941BB">
        <w:rPr>
          <w:noProof/>
        </w:rPr>
        <w:t>5</w:t>
      </w:r>
      <w:r>
        <w:rPr>
          <w:noProof/>
        </w:rPr>
        <w:fldChar w:fldCharType="end"/>
      </w:r>
      <w:r w:rsidR="00425C23">
        <w:t>.</w:t>
      </w:r>
      <w:r>
        <w:fldChar w:fldCharType="begin"/>
      </w:r>
      <w:r>
        <w:instrText xml:space="preserve"> SEQ Table \* ARABIC \s 2 </w:instrText>
      </w:r>
      <w:r>
        <w:fldChar w:fldCharType="separate"/>
      </w:r>
      <w:r w:rsidR="00B941BB">
        <w:rPr>
          <w:noProof/>
        </w:rPr>
        <w:t>5</w:t>
      </w:r>
      <w:r>
        <w:rPr>
          <w:noProof/>
        </w:rPr>
        <w:fldChar w:fldCharType="end"/>
      </w:r>
      <w:bookmarkEnd w:id="833"/>
      <w:r>
        <w:t xml:space="preserve">  Number of Appeals </w:t>
      </w:r>
      <w:r w:rsidR="0087651E">
        <w:t xml:space="preserve">Approved </w:t>
      </w:r>
      <w:r>
        <w:t xml:space="preserve">in STAIRS in the </w:t>
      </w:r>
      <w:r w:rsidR="001950F2">
        <w:t>2022–23</w:t>
      </w:r>
      <w:r>
        <w:t xml:space="preserve"> Administration—All Grade Levels</w:t>
      </w:r>
      <w:r w:rsidR="0028125D">
        <w:t> </w:t>
      </w:r>
      <w:r>
        <w:t>and Grade Spans</w:t>
      </w:r>
      <w:bookmarkEnd w:id="834"/>
    </w:p>
    <w:tbl>
      <w:tblPr>
        <w:tblStyle w:val="TRs"/>
        <w:tblW w:w="0" w:type="auto"/>
        <w:tblLayout w:type="fixed"/>
        <w:tblLook w:val="04A0" w:firstRow="1" w:lastRow="0" w:firstColumn="1" w:lastColumn="0" w:noHBand="0" w:noVBand="1"/>
      </w:tblPr>
      <w:tblGrid>
        <w:gridCol w:w="1728"/>
        <w:gridCol w:w="1872"/>
      </w:tblGrid>
      <w:tr w:rsidR="002B45A7" w:rsidRPr="00D65367" w14:paraId="4B32DDB5" w14:textId="77777777" w:rsidTr="00071160">
        <w:trPr>
          <w:cnfStyle w:val="100000000000" w:firstRow="1" w:lastRow="0" w:firstColumn="0" w:lastColumn="0" w:oddVBand="0" w:evenVBand="0" w:oddHBand="0" w:evenHBand="0" w:firstRowFirstColumn="0" w:firstRowLastColumn="0" w:lastRowFirstColumn="0" w:lastRowLastColumn="0"/>
          <w:trHeight w:val="576"/>
        </w:trPr>
        <w:tc>
          <w:tcPr>
            <w:tcW w:w="1728" w:type="dxa"/>
            <w:noWrap/>
            <w:hideMark/>
          </w:tcPr>
          <w:p w14:paraId="06D368DC" w14:textId="77777777" w:rsidR="002B45A7" w:rsidRPr="00D65367" w:rsidRDefault="002B45A7" w:rsidP="007C2C9C">
            <w:pPr>
              <w:pStyle w:val="TableHead"/>
              <w:rPr>
                <w:b w:val="0"/>
                <w:noProof w:val="0"/>
              </w:rPr>
            </w:pPr>
            <w:bookmarkStart w:id="837" w:name="RANGE!A2"/>
            <w:r w:rsidRPr="00D65367">
              <w:rPr>
                <w:noProof w:val="0"/>
              </w:rPr>
              <w:t>Appeal Type</w:t>
            </w:r>
            <w:bookmarkEnd w:id="837"/>
          </w:p>
        </w:tc>
        <w:tc>
          <w:tcPr>
            <w:tcW w:w="1872" w:type="dxa"/>
            <w:hideMark/>
          </w:tcPr>
          <w:p w14:paraId="776A7C63" w14:textId="39D50114" w:rsidR="002B45A7" w:rsidRPr="00D65367" w:rsidRDefault="002B45A7" w:rsidP="007C2C9C">
            <w:pPr>
              <w:pStyle w:val="TableHead"/>
              <w:rPr>
                <w:b w:val="0"/>
                <w:noProof w:val="0"/>
              </w:rPr>
            </w:pPr>
            <w:r w:rsidRPr="00D65367">
              <w:rPr>
                <w:noProof w:val="0"/>
              </w:rPr>
              <w:t xml:space="preserve">Total </w:t>
            </w:r>
            <w:r w:rsidR="009A5E3D">
              <w:rPr>
                <w:noProof w:val="0"/>
              </w:rPr>
              <w:t>Number</w:t>
            </w:r>
            <w:r w:rsidRPr="00D65367">
              <w:rPr>
                <w:noProof w:val="0"/>
              </w:rPr>
              <w:t xml:space="preserve"> of Appeals</w:t>
            </w:r>
          </w:p>
        </w:tc>
      </w:tr>
      <w:tr w:rsidR="002B45A7" w:rsidRPr="00D65367" w14:paraId="2F34CF52" w14:textId="77777777" w:rsidTr="00071160">
        <w:trPr>
          <w:trHeight w:val="288"/>
        </w:trPr>
        <w:tc>
          <w:tcPr>
            <w:tcW w:w="1728" w:type="dxa"/>
            <w:tcBorders>
              <w:top w:val="single" w:sz="4" w:space="0" w:color="auto"/>
            </w:tcBorders>
            <w:hideMark/>
          </w:tcPr>
          <w:p w14:paraId="79705506" w14:textId="77777777" w:rsidR="002B45A7" w:rsidRPr="00D65367" w:rsidRDefault="002B45A7" w:rsidP="007C2C9C">
            <w:pPr>
              <w:pStyle w:val="TableText"/>
              <w:jc w:val="left"/>
            </w:pPr>
            <w:r w:rsidRPr="00D65367">
              <w:t>Reset</w:t>
            </w:r>
          </w:p>
        </w:tc>
        <w:tc>
          <w:tcPr>
            <w:tcW w:w="1872" w:type="dxa"/>
            <w:tcBorders>
              <w:top w:val="single" w:sz="4" w:space="0" w:color="auto"/>
            </w:tcBorders>
            <w:noWrap/>
            <w:vAlign w:val="bottom"/>
            <w:hideMark/>
          </w:tcPr>
          <w:p w14:paraId="657AB313" w14:textId="2F5D4583" w:rsidR="002B45A7" w:rsidRPr="00D65367" w:rsidRDefault="470995F3" w:rsidP="007C2C9C">
            <w:pPr>
              <w:pStyle w:val="TableText"/>
              <w:ind w:right="576"/>
            </w:pPr>
            <w:r>
              <w:t>11</w:t>
            </w:r>
          </w:p>
        </w:tc>
      </w:tr>
      <w:tr w:rsidR="002B45A7" w:rsidRPr="00D65367" w14:paraId="28C586B6" w14:textId="77777777" w:rsidTr="00071160">
        <w:trPr>
          <w:trHeight w:val="288"/>
        </w:trPr>
        <w:tc>
          <w:tcPr>
            <w:tcW w:w="1728" w:type="dxa"/>
            <w:hideMark/>
          </w:tcPr>
          <w:p w14:paraId="18025A74" w14:textId="77777777" w:rsidR="002B45A7" w:rsidRPr="00D65367" w:rsidRDefault="002B45A7" w:rsidP="007C2C9C">
            <w:pPr>
              <w:pStyle w:val="TableText"/>
              <w:jc w:val="left"/>
            </w:pPr>
            <w:r w:rsidRPr="00D65367">
              <w:t>Re-open</w:t>
            </w:r>
          </w:p>
        </w:tc>
        <w:tc>
          <w:tcPr>
            <w:tcW w:w="1872" w:type="dxa"/>
            <w:noWrap/>
            <w:vAlign w:val="bottom"/>
            <w:hideMark/>
          </w:tcPr>
          <w:p w14:paraId="2D54C991" w14:textId="4EC5903A" w:rsidR="002B45A7" w:rsidRPr="00D65367" w:rsidRDefault="14764D94" w:rsidP="007C2C9C">
            <w:pPr>
              <w:pStyle w:val="TableText"/>
              <w:ind w:right="576"/>
            </w:pPr>
            <w:r>
              <w:t>23</w:t>
            </w:r>
          </w:p>
        </w:tc>
      </w:tr>
      <w:tr w:rsidR="002B45A7" w:rsidRPr="00D65367" w14:paraId="7DF1B848" w14:textId="77777777" w:rsidTr="00071160">
        <w:trPr>
          <w:trHeight w:val="288"/>
        </w:trPr>
        <w:tc>
          <w:tcPr>
            <w:tcW w:w="1728" w:type="dxa"/>
            <w:hideMark/>
          </w:tcPr>
          <w:p w14:paraId="3CCDAF16" w14:textId="77777777" w:rsidR="002B45A7" w:rsidRPr="00D65367" w:rsidRDefault="002B45A7" w:rsidP="007C2C9C">
            <w:pPr>
              <w:pStyle w:val="TableText"/>
              <w:jc w:val="left"/>
            </w:pPr>
            <w:r w:rsidRPr="00D65367">
              <w:t>Restore</w:t>
            </w:r>
          </w:p>
        </w:tc>
        <w:tc>
          <w:tcPr>
            <w:tcW w:w="1872" w:type="dxa"/>
            <w:noWrap/>
            <w:vAlign w:val="bottom"/>
            <w:hideMark/>
          </w:tcPr>
          <w:p w14:paraId="39C2B6F5" w14:textId="4B9BEF68" w:rsidR="002B45A7" w:rsidRPr="00D65367" w:rsidRDefault="7717371C" w:rsidP="007C2C9C">
            <w:pPr>
              <w:pStyle w:val="TableText"/>
              <w:ind w:right="576"/>
            </w:pPr>
            <w:r>
              <w:t>3</w:t>
            </w:r>
          </w:p>
        </w:tc>
      </w:tr>
      <w:tr w:rsidR="002B45A7" w:rsidRPr="00D65367" w14:paraId="7815DF5D" w14:textId="77777777" w:rsidTr="00071160">
        <w:trPr>
          <w:trHeight w:val="288"/>
        </w:trPr>
        <w:tc>
          <w:tcPr>
            <w:tcW w:w="1728" w:type="dxa"/>
            <w:hideMark/>
          </w:tcPr>
          <w:p w14:paraId="3D3795D9" w14:textId="77777777" w:rsidR="002B45A7" w:rsidRPr="00D65367" w:rsidRDefault="002B45A7" w:rsidP="007C2C9C">
            <w:pPr>
              <w:pStyle w:val="TableText"/>
              <w:jc w:val="left"/>
            </w:pPr>
            <w:r w:rsidRPr="00D65367">
              <w:t>No Appeal</w:t>
            </w:r>
          </w:p>
        </w:tc>
        <w:tc>
          <w:tcPr>
            <w:tcW w:w="1872" w:type="dxa"/>
            <w:noWrap/>
            <w:vAlign w:val="bottom"/>
            <w:hideMark/>
          </w:tcPr>
          <w:p w14:paraId="187C6AB2" w14:textId="7CA36A9C" w:rsidR="002B45A7" w:rsidRPr="00D65367" w:rsidRDefault="1C1C5077" w:rsidP="007C2C9C">
            <w:pPr>
              <w:pStyle w:val="TableText"/>
              <w:ind w:right="576"/>
            </w:pPr>
            <w:r>
              <w:t>1</w:t>
            </w:r>
          </w:p>
        </w:tc>
      </w:tr>
    </w:tbl>
    <w:p w14:paraId="3D3769B7" w14:textId="49FCF8EE" w:rsidR="00417F6F" w:rsidRPr="00943846" w:rsidRDefault="00417F6F" w:rsidP="007C2C9C">
      <w:pPr>
        <w:pStyle w:val="Heading3"/>
        <w:pageBreakBefore/>
        <w:numPr>
          <w:ilvl w:val="0"/>
          <w:numId w:val="0"/>
        </w:numPr>
      </w:pPr>
      <w:bookmarkStart w:id="838" w:name="_Toc121842300"/>
      <w:bookmarkStart w:id="839" w:name="_Toc121896786"/>
      <w:bookmarkStart w:id="840" w:name="_Toc121842301"/>
      <w:bookmarkStart w:id="841" w:name="_Toc121896787"/>
      <w:bookmarkStart w:id="842" w:name="_Toc121842302"/>
      <w:bookmarkStart w:id="843" w:name="_Toc121896788"/>
      <w:bookmarkStart w:id="844" w:name="_Toc121842303"/>
      <w:bookmarkStart w:id="845" w:name="_Toc121896789"/>
      <w:bookmarkStart w:id="846" w:name="_Toc121842304"/>
      <w:bookmarkStart w:id="847" w:name="_Toc121896790"/>
      <w:bookmarkStart w:id="848" w:name="_Toc165450979"/>
      <w:bookmarkEnd w:id="835"/>
      <w:bookmarkEnd w:id="836"/>
      <w:bookmarkEnd w:id="838"/>
      <w:bookmarkEnd w:id="839"/>
      <w:bookmarkEnd w:id="840"/>
      <w:bookmarkEnd w:id="841"/>
      <w:bookmarkEnd w:id="842"/>
      <w:bookmarkEnd w:id="843"/>
      <w:bookmarkEnd w:id="844"/>
      <w:bookmarkEnd w:id="845"/>
      <w:bookmarkEnd w:id="846"/>
      <w:bookmarkEnd w:id="847"/>
      <w:r w:rsidRPr="00943846">
        <w:lastRenderedPageBreak/>
        <w:t>References</w:t>
      </w:r>
      <w:bookmarkEnd w:id="848"/>
    </w:p>
    <w:p w14:paraId="4D872A5A" w14:textId="25EC3BB6" w:rsidR="003A1C51" w:rsidRDefault="003A1C51" w:rsidP="007C2C9C">
      <w:pPr>
        <w:pStyle w:val="References"/>
      </w:pPr>
      <w:bookmarkStart w:id="849" w:name="_Hlk91771497"/>
      <w:bookmarkStart w:id="850" w:name="_Hlk145394024"/>
      <w:bookmarkStart w:id="851" w:name="_Hlk24970103"/>
      <w:bookmarkStart w:id="852" w:name="_Hlk43021776"/>
      <w:bookmarkStart w:id="853" w:name="_Hlk61769321"/>
      <w:bookmarkStart w:id="854" w:name="_Hlk90975234"/>
      <w:bookmarkStart w:id="855" w:name="_Hlk97540747"/>
      <w:bookmarkStart w:id="856" w:name="_Hlk92954651"/>
      <w:bookmarkStart w:id="857" w:name="_Hlk97032123"/>
      <w:r>
        <w:t xml:space="preserve">American Educational Research Association, American Psychological Association, &amp; National Council on Measurement in Education. (2014). </w:t>
      </w:r>
      <w:r>
        <w:rPr>
          <w:i/>
        </w:rPr>
        <w:t>Standards for educational and psychological testing.</w:t>
      </w:r>
      <w:r>
        <w:t xml:space="preserve"> Washington, DC: American Educational Research Association.</w:t>
      </w:r>
    </w:p>
    <w:bookmarkEnd w:id="849"/>
    <w:p w14:paraId="5C73079C" w14:textId="2A5D1091" w:rsidR="003A1C51" w:rsidRPr="009064B3" w:rsidRDefault="003A1C51" w:rsidP="007C2C9C">
      <w:pPr>
        <w:pStyle w:val="References"/>
        <w:rPr>
          <w:iCs/>
        </w:rPr>
      </w:pPr>
      <w:r>
        <w:rPr>
          <w:i/>
        </w:rPr>
        <w:t>California Code of Regulations,</w:t>
      </w:r>
      <w:r>
        <w:rPr>
          <w:iCs/>
        </w:rPr>
        <w:t xml:space="preserve"> Title 5, Education, Division 1, Chapter 11, Article 2. </w:t>
      </w:r>
    </w:p>
    <w:p w14:paraId="1B88C16D" w14:textId="4F514605" w:rsidR="003A1C51" w:rsidRPr="00943846" w:rsidRDefault="003A1C51" w:rsidP="007C2C9C">
      <w:pPr>
        <w:pStyle w:val="References"/>
      </w:pPr>
      <w:bookmarkStart w:id="858" w:name="_Hlk95912638"/>
      <w:r w:rsidRPr="00943846">
        <w:t xml:space="preserve">California Department of Education. (2021). </w:t>
      </w:r>
      <w:r>
        <w:rPr>
          <w:i/>
          <w:iCs/>
        </w:rPr>
        <w:t>Alternate</w:t>
      </w:r>
      <w:r w:rsidRPr="00943846">
        <w:rPr>
          <w:i/>
          <w:iCs/>
        </w:rPr>
        <w:t xml:space="preserve"> ELPAC </w:t>
      </w:r>
      <w:r>
        <w:rPr>
          <w:i/>
          <w:iCs/>
        </w:rPr>
        <w:t>accessibility and accommodations guidelines</w:t>
      </w:r>
      <w:r w:rsidRPr="00943846">
        <w:rPr>
          <w:i/>
          <w:iCs/>
        </w:rPr>
        <w:t xml:space="preserve">. </w:t>
      </w:r>
      <w:r w:rsidRPr="00943846">
        <w:t>Sacramento, CA: California Department of Education.</w:t>
      </w:r>
    </w:p>
    <w:p w14:paraId="43F7E521" w14:textId="77777777" w:rsidR="003A1C51" w:rsidRDefault="003A1C51" w:rsidP="007C2C9C">
      <w:pPr>
        <w:pStyle w:val="References"/>
      </w:pPr>
      <w:r>
        <w:t xml:space="preserve">California Department of Education. (2022). </w:t>
      </w:r>
      <w:r>
        <w:rPr>
          <w:i/>
        </w:rPr>
        <w:t>California assessment accessibility resources matrix</w:t>
      </w:r>
      <w:r>
        <w:t>. Sacramento, CA: California Department of Education.</w:t>
      </w:r>
    </w:p>
    <w:p w14:paraId="181E0DB0" w14:textId="56FE8689" w:rsidR="003A1C51" w:rsidRDefault="00F23507" w:rsidP="007C2C9C">
      <w:pPr>
        <w:pStyle w:val="References"/>
      </w:pPr>
      <w:bookmarkStart w:id="859" w:name="_Hlk63694610"/>
      <w:bookmarkStart w:id="860" w:name="_Hlk98601273"/>
      <w:bookmarkEnd w:id="850"/>
      <w:r>
        <w:t>California Department of Education. (2023</w:t>
      </w:r>
      <w:r w:rsidR="00F42CCB">
        <w:t xml:space="preserve">a). </w:t>
      </w:r>
      <w:r w:rsidR="003A1C51">
        <w:rPr>
          <w:i/>
          <w:iCs/>
        </w:rPr>
        <w:t xml:space="preserve">CAASPP and ELPAC </w:t>
      </w:r>
      <w:r w:rsidR="003A1C51">
        <w:rPr>
          <w:i/>
        </w:rPr>
        <w:t>accessibility guide</w:t>
      </w:r>
      <w:r w:rsidR="003A1C51">
        <w:t>. Sacramento, CA: California Department of Education.</w:t>
      </w:r>
    </w:p>
    <w:p w14:paraId="757FE589" w14:textId="1E8621C8" w:rsidR="003A1C51" w:rsidRPr="00943846" w:rsidRDefault="003A1C51" w:rsidP="007C2C9C">
      <w:pPr>
        <w:pStyle w:val="References"/>
      </w:pPr>
      <w:bookmarkStart w:id="861" w:name="_Hlk145394064"/>
      <w:r w:rsidRPr="00943846">
        <w:t>California Department of Education. (202</w:t>
      </w:r>
      <w:r>
        <w:t>3</w:t>
      </w:r>
      <w:r w:rsidR="00AD0960">
        <w:t>b</w:t>
      </w:r>
      <w:r w:rsidRPr="00943846">
        <w:t xml:space="preserve">). </w:t>
      </w:r>
      <w:bookmarkStart w:id="862" w:name="_Hlk67662660"/>
      <w:r w:rsidRPr="00943846">
        <w:rPr>
          <w:i/>
          <w:iCs/>
        </w:rPr>
        <w:t xml:space="preserve">CAASPP and ELPAC </w:t>
      </w:r>
      <w:bookmarkEnd w:id="862"/>
      <w:r w:rsidRPr="00943846">
        <w:rPr>
          <w:rFonts w:eastAsia="Times New Roman"/>
          <w:i/>
        </w:rPr>
        <w:t xml:space="preserve">security incidents and Appeals procedure guide. </w:t>
      </w:r>
      <w:r w:rsidRPr="00943846">
        <w:t>Sacramento, CA: California Department of Education.</w:t>
      </w:r>
    </w:p>
    <w:p w14:paraId="1B17A4BB" w14:textId="25DB27FA" w:rsidR="003A1C51" w:rsidRDefault="003A1C51" w:rsidP="007C2C9C">
      <w:pPr>
        <w:pStyle w:val="References"/>
      </w:pPr>
      <w:r>
        <w:t>California Department of Education. (2023</w:t>
      </w:r>
      <w:r w:rsidR="00AD0960">
        <w:t>c</w:t>
      </w:r>
      <w:r>
        <w:t xml:space="preserve">). </w:t>
      </w:r>
      <w:r>
        <w:rPr>
          <w:i/>
          <w:iCs/>
        </w:rPr>
        <w:t xml:space="preserve">CAASPP and ELPAC </w:t>
      </w:r>
      <w:r>
        <w:rPr>
          <w:i/>
        </w:rPr>
        <w:t>technical specifications and configuration guide for online testing</w:t>
      </w:r>
      <w:r>
        <w:t>. Sacramento, CA: California Department of Education.</w:t>
      </w:r>
    </w:p>
    <w:p w14:paraId="7517495C" w14:textId="13C40F15" w:rsidR="003A1C51" w:rsidRDefault="003A1C51" w:rsidP="007C2C9C">
      <w:pPr>
        <w:pStyle w:val="References"/>
        <w:rPr>
          <w:szCs w:val="20"/>
        </w:rPr>
      </w:pPr>
      <w:r>
        <w:rPr>
          <w:szCs w:val="20"/>
        </w:rPr>
        <w:t>California Department of Education. (</w:t>
      </w:r>
      <w:r>
        <w:t>2023</w:t>
      </w:r>
      <w:r w:rsidR="00AD0960">
        <w:t>d</w:t>
      </w:r>
      <w:r>
        <w:rPr>
          <w:szCs w:val="20"/>
        </w:rPr>
        <w:t xml:space="preserve">). </w:t>
      </w:r>
      <w:r>
        <w:rPr>
          <w:i/>
          <w:szCs w:val="20"/>
        </w:rPr>
        <w:t>CAASPP and ELPAC Test Operations Management System user guide</w:t>
      </w:r>
      <w:r>
        <w:rPr>
          <w:szCs w:val="20"/>
        </w:rPr>
        <w:t>. Sacramento, CA: California Department of Education.</w:t>
      </w:r>
    </w:p>
    <w:p w14:paraId="4562FDE0" w14:textId="0224F02D" w:rsidR="00C07560" w:rsidRDefault="003A1C51" w:rsidP="007C2C9C">
      <w:pPr>
        <w:pStyle w:val="References"/>
      </w:pPr>
      <w:r>
        <w:t xml:space="preserve">California Department of Education. </w:t>
      </w:r>
      <w:r w:rsidR="00C07560">
        <w:t>(2023e).</w:t>
      </w:r>
      <w:r>
        <w:t xml:space="preserve"> </w:t>
      </w:r>
      <w:r w:rsidR="00C03226">
        <w:rPr>
          <w:i/>
        </w:rPr>
        <w:t>Initial A</w:t>
      </w:r>
      <w:r>
        <w:rPr>
          <w:i/>
        </w:rPr>
        <w:t>lternate ELPAC</w:t>
      </w:r>
      <w:r w:rsidR="00C07560">
        <w:rPr>
          <w:i/>
          <w:iCs/>
        </w:rPr>
        <w:t xml:space="preserve"> preparing for administration</w:t>
      </w:r>
      <w:r w:rsidR="00C07560">
        <w:t xml:space="preserve">. </w:t>
      </w:r>
      <w:r>
        <w:t>Sacramento, CA: California Department of Education.</w:t>
      </w:r>
    </w:p>
    <w:p w14:paraId="19664DCD" w14:textId="1314B4C2" w:rsidR="003A1C51" w:rsidRDefault="003A1C51" w:rsidP="007C2C9C">
      <w:pPr>
        <w:pStyle w:val="References"/>
      </w:pPr>
      <w:r>
        <w:t>California Department of Education. (2023</w:t>
      </w:r>
      <w:r w:rsidR="00C07560">
        <w:t>f</w:t>
      </w:r>
      <w:r>
        <w:t xml:space="preserve">). </w:t>
      </w:r>
      <w:r w:rsidR="00C03226">
        <w:rPr>
          <w:i/>
        </w:rPr>
        <w:t>Initial A</w:t>
      </w:r>
      <w:r>
        <w:rPr>
          <w:i/>
        </w:rPr>
        <w:t>lternate ELPAC test administration manual.</w:t>
      </w:r>
      <w:r>
        <w:t xml:space="preserve"> Sacramento, CA: California Department of Education.</w:t>
      </w:r>
    </w:p>
    <w:p w14:paraId="04C38339" w14:textId="77777777" w:rsidR="003A1C51" w:rsidRDefault="003A1C51" w:rsidP="007C2C9C">
      <w:pPr>
        <w:pStyle w:val="References"/>
        <w:rPr>
          <w:szCs w:val="20"/>
        </w:rPr>
      </w:pPr>
      <w:bookmarkStart w:id="863" w:name="_Hlk145394004"/>
      <w:bookmarkEnd w:id="858"/>
      <w:bookmarkEnd w:id="859"/>
      <w:bookmarkEnd w:id="860"/>
      <w:bookmarkEnd w:id="861"/>
      <w:r>
        <w:rPr>
          <w:szCs w:val="20"/>
        </w:rPr>
        <w:t xml:space="preserve">Educational Testing Service. (2014). </w:t>
      </w:r>
      <w:r>
        <w:rPr>
          <w:i/>
          <w:szCs w:val="20"/>
        </w:rPr>
        <w:t>ETS standards for quality and fairness</w:t>
      </w:r>
      <w:r>
        <w:rPr>
          <w:szCs w:val="20"/>
        </w:rPr>
        <w:t>. Princeton, NJ: Educational Testing Service.</w:t>
      </w:r>
    </w:p>
    <w:p w14:paraId="6311383E" w14:textId="6C403395" w:rsidR="00E548A5" w:rsidRPr="00943846" w:rsidRDefault="5E258164" w:rsidP="002D5A7C">
      <w:pPr>
        <w:pStyle w:val="Heading2"/>
      </w:pPr>
      <w:bookmarkStart w:id="864" w:name="_Appendix_4.A:_Demographic"/>
      <w:bookmarkStart w:id="865" w:name="_Toc122513203"/>
      <w:bookmarkStart w:id="866" w:name="_Toc122612418"/>
      <w:bookmarkStart w:id="867" w:name="_Toc124143096"/>
      <w:bookmarkStart w:id="868" w:name="_Toc124226288"/>
      <w:bookmarkStart w:id="869" w:name="_Toc122513204"/>
      <w:bookmarkStart w:id="870" w:name="_Toc122612419"/>
      <w:bookmarkStart w:id="871" w:name="_Toc124143097"/>
      <w:bookmarkStart w:id="872" w:name="_Toc124226289"/>
      <w:bookmarkStart w:id="873" w:name="_Standard_Setting"/>
      <w:bookmarkStart w:id="874" w:name="_Stan__dard"/>
      <w:bookmarkStart w:id="875" w:name="_Toc165450980"/>
      <w:bookmarkEnd w:id="851"/>
      <w:bookmarkEnd w:id="852"/>
      <w:bookmarkEnd w:id="853"/>
      <w:bookmarkEnd w:id="854"/>
      <w:bookmarkEnd w:id="855"/>
      <w:bookmarkEnd w:id="856"/>
      <w:bookmarkEnd w:id="857"/>
      <w:bookmarkEnd w:id="863"/>
      <w:bookmarkEnd w:id="864"/>
      <w:bookmarkEnd w:id="865"/>
      <w:bookmarkEnd w:id="866"/>
      <w:bookmarkEnd w:id="867"/>
      <w:bookmarkEnd w:id="868"/>
      <w:bookmarkEnd w:id="869"/>
      <w:bookmarkEnd w:id="870"/>
      <w:bookmarkEnd w:id="871"/>
      <w:bookmarkEnd w:id="872"/>
      <w:bookmarkEnd w:id="873"/>
      <w:bookmarkEnd w:id="874"/>
      <w:r>
        <w:lastRenderedPageBreak/>
        <w:t>Standard Setting</w:t>
      </w:r>
      <w:bookmarkEnd w:id="875"/>
    </w:p>
    <w:p w14:paraId="2373652E" w14:textId="05694216" w:rsidR="00E2247D" w:rsidRPr="00943846" w:rsidRDefault="001F7B6D" w:rsidP="007C2C9C">
      <w:pPr>
        <w:pStyle w:val="Heading3"/>
      </w:pPr>
      <w:bookmarkStart w:id="876" w:name="_Toc131594642"/>
      <w:bookmarkStart w:id="877" w:name="_Toc165450981"/>
      <w:r>
        <w:t>Description</w:t>
      </w:r>
      <w:bookmarkEnd w:id="876"/>
      <w:bookmarkEnd w:id="877"/>
    </w:p>
    <w:p w14:paraId="2B5AB61A" w14:textId="5148EE48" w:rsidR="001F7B6D" w:rsidRDefault="001F7B6D" w:rsidP="007C2C9C">
      <w:bookmarkStart w:id="878" w:name="_Toc120783988"/>
      <w:bookmarkStart w:id="879" w:name="_Toc121381809"/>
      <w:bookmarkStart w:id="880" w:name="_Toc121842319"/>
      <w:bookmarkStart w:id="881" w:name="_Toc121896805"/>
      <w:bookmarkStart w:id="882" w:name="_Toc122102561"/>
      <w:bookmarkStart w:id="883" w:name="_Toc122333897"/>
      <w:bookmarkStart w:id="884" w:name="_Toc122338120"/>
      <w:bookmarkStart w:id="885" w:name="_Toc122513207"/>
      <w:bookmarkStart w:id="886" w:name="_Toc122612422"/>
      <w:bookmarkStart w:id="887" w:name="_Toc124143100"/>
      <w:bookmarkStart w:id="888" w:name="_Toc124226292"/>
      <w:bookmarkStart w:id="889" w:name="_Performance_Level_Descriptors"/>
      <w:bookmarkStart w:id="890" w:name="_Hlk145392501"/>
      <w:bookmarkEnd w:id="878"/>
      <w:bookmarkEnd w:id="879"/>
      <w:bookmarkEnd w:id="880"/>
      <w:bookmarkEnd w:id="881"/>
      <w:bookmarkEnd w:id="882"/>
      <w:bookmarkEnd w:id="883"/>
      <w:bookmarkEnd w:id="884"/>
      <w:bookmarkEnd w:id="885"/>
      <w:bookmarkEnd w:id="886"/>
      <w:bookmarkEnd w:id="887"/>
      <w:bookmarkEnd w:id="888"/>
      <w:bookmarkEnd w:id="889"/>
      <w:r>
        <w:t xml:space="preserve">Standard setting, which also is referred to as </w:t>
      </w:r>
      <w:bookmarkStart w:id="891" w:name="_Hlk121307623"/>
      <w:r w:rsidR="00203300">
        <w:t>performance</w:t>
      </w:r>
      <w:bookmarkEnd w:id="891"/>
      <w:r>
        <w:t xml:space="preserve"> level setting, refers to a class of methodologies by which one or more thresholds are used to determine </w:t>
      </w:r>
      <w:r w:rsidR="00203300">
        <w:t>performance</w:t>
      </w:r>
      <w:r>
        <w:t xml:space="preserve"> levels. The California Department of Education </w:t>
      </w:r>
      <w:r w:rsidR="00203300">
        <w:t xml:space="preserve">(CDE) </w:t>
      </w:r>
      <w:r>
        <w:t xml:space="preserve">set </w:t>
      </w:r>
      <w:r w:rsidR="00203300">
        <w:t>three</w:t>
      </w:r>
      <w:r>
        <w:t xml:space="preserve"> </w:t>
      </w:r>
      <w:r w:rsidR="00203300">
        <w:t>performance</w:t>
      </w:r>
      <w:r>
        <w:t xml:space="preserve"> levels—</w:t>
      </w:r>
      <w:r w:rsidR="00B565E0" w:rsidRPr="27213EDC">
        <w:rPr>
          <w:i/>
          <w:iCs/>
        </w:rPr>
        <w:t>Level 1—Novice, Level 2—Intermediate,</w:t>
      </w:r>
      <w:r w:rsidR="00B565E0">
        <w:t xml:space="preserve"> and </w:t>
      </w:r>
      <w:r w:rsidR="00B565E0" w:rsidRPr="27213EDC">
        <w:rPr>
          <w:i/>
          <w:iCs/>
        </w:rPr>
        <w:t>Level 3—Initial Fluent English Proficient</w:t>
      </w:r>
      <w:r>
        <w:t xml:space="preserve">—with </w:t>
      </w:r>
      <w:r w:rsidR="00203300">
        <w:t>two</w:t>
      </w:r>
      <w:r>
        <w:t xml:space="preserve"> threshold cuts for each grade level.</w:t>
      </w:r>
    </w:p>
    <w:p w14:paraId="52F700ED" w14:textId="3BA6D8D6" w:rsidR="00E2247D" w:rsidRPr="00943846" w:rsidRDefault="00645294" w:rsidP="007C2C9C">
      <w:r>
        <w:t>The CDE and ETS</w:t>
      </w:r>
      <w:r w:rsidR="001F7B6D">
        <w:t xml:space="preserve"> implemented an extensive </w:t>
      </w:r>
      <w:r>
        <w:t>performance</w:t>
      </w:r>
      <w:r w:rsidR="001F7B6D">
        <w:t xml:space="preserve"> level–setting process involving software development, item mapping, review panels, committees, workshops, and extensive validity research to set the final thresholds and </w:t>
      </w:r>
      <w:r>
        <w:t>performance</w:t>
      </w:r>
      <w:r w:rsidR="001F7B6D">
        <w:t xml:space="preserve"> level descriptors. For detailed information regarding this process, refer to </w:t>
      </w:r>
      <w:r>
        <w:t xml:space="preserve">the </w:t>
      </w:r>
      <w:r>
        <w:rPr>
          <w:i/>
          <w:iCs/>
        </w:rPr>
        <w:t xml:space="preserve">Standard Setting Technical Report for the Alternate English Language Proficiency Assessments for California </w:t>
      </w:r>
      <w:r>
        <w:t>(CDE, 2022</w:t>
      </w:r>
      <w:bookmarkEnd w:id="890"/>
      <w:r>
        <w:t>)</w:t>
      </w:r>
      <w:r w:rsidR="001F7B6D">
        <w:t>.</w:t>
      </w:r>
    </w:p>
    <w:p w14:paraId="190CDEB1" w14:textId="531DE656" w:rsidR="00E548A5" w:rsidRDefault="00E548A5" w:rsidP="007C2C9C">
      <w:pPr>
        <w:pStyle w:val="Heading3"/>
        <w:pageBreakBefore/>
        <w:numPr>
          <w:ilvl w:val="0"/>
          <w:numId w:val="0"/>
        </w:numPr>
      </w:pPr>
      <w:bookmarkStart w:id="892" w:name="_Toc165450982"/>
      <w:r w:rsidRPr="00943846">
        <w:lastRenderedPageBreak/>
        <w:t>Reference</w:t>
      </w:r>
      <w:bookmarkEnd w:id="892"/>
    </w:p>
    <w:p w14:paraId="62B200DA" w14:textId="1BD81F8D" w:rsidR="00E2247D" w:rsidRPr="00E2247D" w:rsidRDefault="006D34D6" w:rsidP="007C2C9C">
      <w:pPr>
        <w:pStyle w:val="References"/>
      </w:pPr>
      <w:r>
        <w:t>California Department of Education</w:t>
      </w:r>
      <w:r w:rsidRPr="00943846">
        <w:t>. (20</w:t>
      </w:r>
      <w:r>
        <w:t>22</w:t>
      </w:r>
      <w:r w:rsidRPr="00943846">
        <w:t xml:space="preserve">). </w:t>
      </w:r>
      <w:r w:rsidRPr="00943846">
        <w:rPr>
          <w:i/>
        </w:rPr>
        <w:t>Standard</w:t>
      </w:r>
      <w:r>
        <w:rPr>
          <w:i/>
        </w:rPr>
        <w:t xml:space="preserve"> </w:t>
      </w:r>
      <w:r w:rsidRPr="00943846">
        <w:rPr>
          <w:i/>
        </w:rPr>
        <w:t xml:space="preserve">setting technical report for the </w:t>
      </w:r>
      <w:r>
        <w:rPr>
          <w:i/>
        </w:rPr>
        <w:t>Alternate English Language Proficiency Assessments for California</w:t>
      </w:r>
      <w:r w:rsidRPr="00943846">
        <w:rPr>
          <w:i/>
        </w:rPr>
        <w:t>.</w:t>
      </w:r>
      <w:r w:rsidRPr="00943846">
        <w:t xml:space="preserve"> </w:t>
      </w:r>
      <w:r>
        <w:t>Sacramento, CA: California Department of Education.</w:t>
      </w:r>
    </w:p>
    <w:p w14:paraId="19754841" w14:textId="5811F5D0" w:rsidR="00F37841" w:rsidRPr="00943846" w:rsidRDefault="0359A99B" w:rsidP="002D5A7C">
      <w:pPr>
        <w:pStyle w:val="Heading2"/>
      </w:pPr>
      <w:bookmarkStart w:id="893" w:name="_Scoring_and_Reporting"/>
      <w:bookmarkStart w:id="894" w:name="_Toc165450983"/>
      <w:bookmarkEnd w:id="893"/>
      <w:r>
        <w:lastRenderedPageBreak/>
        <w:t>Scoring and Reporting</w:t>
      </w:r>
      <w:bookmarkEnd w:id="894"/>
    </w:p>
    <w:p w14:paraId="25CAF291" w14:textId="6550813D" w:rsidR="007B36B4" w:rsidRDefault="007B36B4" w:rsidP="007C2C9C">
      <w:r>
        <w:t xml:space="preserve">To determine individual students’ scores for the </w:t>
      </w:r>
      <w:r w:rsidR="00C03226">
        <w:t>Initial A</w:t>
      </w:r>
      <w:r>
        <w:t xml:space="preserve">lternate English Language Proficiency Assessments for California (ELPAC), student item responses were scored, and individual student scores were calculated </w:t>
      </w:r>
      <w:proofErr w:type="gramStart"/>
      <w:r>
        <w:t>on the basis of</w:t>
      </w:r>
      <w:proofErr w:type="gramEnd"/>
      <w:r>
        <w:t xml:space="preserve"> the item responses. In addition, student test scores were aggregated to produce information for schools and local educational agencies (LEAs).</w:t>
      </w:r>
    </w:p>
    <w:p w14:paraId="75C86C74" w14:textId="323A7439" w:rsidR="007B36B4" w:rsidRDefault="007B36B4" w:rsidP="007C2C9C">
      <w:pPr>
        <w:rPr>
          <w:rFonts w:eastAsia="Times New Roman"/>
          <w:sz w:val="22"/>
          <w:szCs w:val="22"/>
        </w:rPr>
      </w:pPr>
      <w:r>
        <w:t xml:space="preserve">This chapter describes how various types of student responses were scored, as well as the various types of scores and score reports that were produced at the end of administration of the </w:t>
      </w:r>
      <w:r w:rsidR="00C03226">
        <w:t>Initial A</w:t>
      </w:r>
      <w:r w:rsidR="008A0513">
        <w:t>lternate ELPAC</w:t>
      </w:r>
      <w:r>
        <w:t>.</w:t>
      </w:r>
    </w:p>
    <w:p w14:paraId="35EF14E5" w14:textId="08C73844" w:rsidR="00302DF2" w:rsidRPr="00943846" w:rsidRDefault="00EC0677" w:rsidP="007C2C9C">
      <w:pPr>
        <w:pStyle w:val="Heading3"/>
      </w:pPr>
      <w:bookmarkStart w:id="895" w:name="_Toc165450984"/>
      <w:r>
        <w:t>Student Test</w:t>
      </w:r>
      <w:r w:rsidRPr="00943846">
        <w:t xml:space="preserve"> </w:t>
      </w:r>
      <w:r>
        <w:t>S</w:t>
      </w:r>
      <w:r w:rsidR="154F79B0" w:rsidRPr="00943846">
        <w:t>c</w:t>
      </w:r>
      <w:r>
        <w:t>or</w:t>
      </w:r>
      <w:r w:rsidR="154F79B0" w:rsidRPr="00943846">
        <w:t>es</w:t>
      </w:r>
      <w:bookmarkEnd w:id="895"/>
    </w:p>
    <w:p w14:paraId="18B9D4A4" w14:textId="48296959" w:rsidR="00D14918" w:rsidRPr="00943846" w:rsidRDefault="6AD15230" w:rsidP="007C2C9C">
      <w:r>
        <w:t xml:space="preserve">Overall </w:t>
      </w:r>
      <w:r w:rsidR="00BA5EBE">
        <w:t>scale</w:t>
      </w:r>
      <w:r>
        <w:t xml:space="preserve"> scores </w:t>
      </w:r>
      <w:r w:rsidR="79968D98">
        <w:t xml:space="preserve">were reported </w:t>
      </w:r>
      <w:r>
        <w:t xml:space="preserve">for the </w:t>
      </w:r>
      <w:r w:rsidR="00C03226">
        <w:rPr>
          <w:iCs/>
          <w:color w:val="auto"/>
        </w:rPr>
        <w:t>Initial A</w:t>
      </w:r>
      <w:r w:rsidR="012F8C03">
        <w:t>lternate ELPAC</w:t>
      </w:r>
      <w:r>
        <w:t xml:space="preserve"> at the individual student level. To obtain </w:t>
      </w:r>
      <w:r w:rsidR="00BA5EBE">
        <w:t>scale</w:t>
      </w:r>
      <w:r>
        <w:t xml:space="preserve"> scores, the ability (theta) scores </w:t>
      </w:r>
      <w:r w:rsidR="00520C1B">
        <w:t xml:space="preserve">first </w:t>
      </w:r>
      <w:r>
        <w:t>need to be estimated.</w:t>
      </w:r>
    </w:p>
    <w:p w14:paraId="2C1F5997" w14:textId="08D75534" w:rsidR="00D14918" w:rsidRPr="00943846" w:rsidRDefault="5FCA407F" w:rsidP="007C2C9C">
      <w:r>
        <w:t xml:space="preserve">Prior to the test administration, </w:t>
      </w:r>
      <w:r w:rsidR="6AD15230">
        <w:t>ETS</w:t>
      </w:r>
      <w:r w:rsidR="002E5DFF">
        <w:t>’</w:t>
      </w:r>
      <w:r w:rsidR="6AD15230">
        <w:t xml:space="preserve"> Assessment </w:t>
      </w:r>
      <w:r w:rsidR="005D1F7D">
        <w:t>&amp;</w:t>
      </w:r>
      <w:r w:rsidR="6AD15230">
        <w:t xml:space="preserve"> Learning Technology Development staff reviewed each item and </w:t>
      </w:r>
      <w:r w:rsidR="001043CB">
        <w:t>verifi</w:t>
      </w:r>
      <w:r w:rsidR="6AD15230">
        <w:t xml:space="preserve">ed the answer keys. The keys were provided to </w:t>
      </w:r>
      <w:bookmarkStart w:id="896" w:name="_Hlk37077761"/>
      <w:r w:rsidR="6AD15230">
        <w:t>Cambium Assessment, Inc. (CAI)</w:t>
      </w:r>
      <w:bookmarkEnd w:id="896"/>
      <w:r w:rsidR="6AD15230">
        <w:t xml:space="preserve"> for implementation in the test delivery system (TDS). After CAI finished machine-scoring item responses, scores and responses were delivered to ETS. </w:t>
      </w:r>
      <w:r w:rsidR="003873A6">
        <w:t xml:space="preserve">The </w:t>
      </w:r>
      <w:r w:rsidR="6AD15230">
        <w:t>ETS Enterprise Score Key Management (</w:t>
      </w:r>
      <w:proofErr w:type="spellStart"/>
      <w:r w:rsidR="6AD15230">
        <w:t>eSKM</w:t>
      </w:r>
      <w:proofErr w:type="spellEnd"/>
      <w:r w:rsidR="6AD15230">
        <w:t xml:space="preserve">) system </w:t>
      </w:r>
      <w:r w:rsidR="003873A6">
        <w:t>calculated</w:t>
      </w:r>
      <w:r w:rsidR="6AD15230">
        <w:t xml:space="preserve"> and </w:t>
      </w:r>
      <w:r w:rsidR="003873A6">
        <w:t>collected</w:t>
      </w:r>
      <w:r w:rsidR="6AD15230">
        <w:t xml:space="preserve"> individual students’ overall </w:t>
      </w:r>
      <w:r w:rsidR="003873A6">
        <w:t xml:space="preserve">raw </w:t>
      </w:r>
      <w:r w:rsidR="6AD15230">
        <w:t>scores (</w:t>
      </w:r>
      <w:r w:rsidR="003873A6">
        <w:t>i</w:t>
      </w:r>
      <w:r w:rsidR="6AD15230">
        <w:t>.</w:t>
      </w:r>
      <w:r w:rsidR="003873A6">
        <w:t>e</w:t>
      </w:r>
      <w:r w:rsidR="6AD15230">
        <w:t xml:space="preserve">., total raw scores). ETS’ Psychometric Analysis &amp; Research (PAR) team </w:t>
      </w:r>
      <w:r w:rsidR="00ED023B">
        <w:t xml:space="preserve">linked the </w:t>
      </w:r>
      <w:r w:rsidR="6AD15230">
        <w:t xml:space="preserve">individual item scores of the test samples </w:t>
      </w:r>
      <w:r w:rsidR="00D47AD0">
        <w:t xml:space="preserve">to the base scale </w:t>
      </w:r>
      <w:r w:rsidR="6AD15230">
        <w:t>and produced the raw-to-scale</w:t>
      </w:r>
      <w:r w:rsidR="5DE3F4B1">
        <w:t>-</w:t>
      </w:r>
      <w:r w:rsidR="6AD15230">
        <w:t xml:space="preserve">score conversion tables. When the conversion tables were </w:t>
      </w:r>
      <w:r w:rsidR="00CB5665">
        <w:t>implement</w:t>
      </w:r>
      <w:r w:rsidR="6AD15230">
        <w:t xml:space="preserve">ed, </w:t>
      </w:r>
      <w:proofErr w:type="spellStart"/>
      <w:r w:rsidR="6AD15230">
        <w:t>eSKM</w:t>
      </w:r>
      <w:proofErr w:type="spellEnd"/>
      <w:r w:rsidR="6AD15230">
        <w:t xml:space="preserve"> produced the scale score</w:t>
      </w:r>
      <w:r w:rsidR="00223C47">
        <w:t>s</w:t>
      </w:r>
      <w:r w:rsidR="6AD15230">
        <w:t xml:space="preserve"> and </w:t>
      </w:r>
      <w:r w:rsidR="00251A31">
        <w:t xml:space="preserve">performance levels using </w:t>
      </w:r>
      <w:r w:rsidR="6AD15230">
        <w:t xml:space="preserve">the </w:t>
      </w:r>
      <w:r w:rsidR="009E355D">
        <w:t xml:space="preserve">score </w:t>
      </w:r>
      <w:r w:rsidR="6AD15230">
        <w:t xml:space="preserve">reporting ranges for students who completed the </w:t>
      </w:r>
      <w:r w:rsidR="00300DA8">
        <w:t>assessment</w:t>
      </w:r>
      <w:r w:rsidR="6AD15230">
        <w:t>.</w:t>
      </w:r>
    </w:p>
    <w:p w14:paraId="26A3B0CF" w14:textId="7D87C045" w:rsidR="008A27D0" w:rsidRPr="00943846" w:rsidRDefault="4BAECF67" w:rsidP="007C2C9C">
      <w:pPr>
        <w:rPr>
          <w:rFonts w:eastAsia="Arial"/>
          <w:color w:val="000000" w:themeColor="text1"/>
        </w:rPr>
      </w:pPr>
      <w:r>
        <w:t xml:space="preserve">ETS used two parallel scoring systems to produce and verify students’ scores. The </w:t>
      </w:r>
      <w:proofErr w:type="spellStart"/>
      <w:r>
        <w:t>eSKM</w:t>
      </w:r>
      <w:proofErr w:type="spellEnd"/>
      <w:r>
        <w:t xml:space="preserve"> scoring system received individual students’ item scores and item responses from CAI and computed individual student scores for the ETS reporting system. </w:t>
      </w:r>
      <w:r w:rsidR="00223C47">
        <w:t xml:space="preserve">The </w:t>
      </w:r>
      <w:r>
        <w:t xml:space="preserve">ETS PAR team also computed individual student scores based on the same data files. The </w:t>
      </w:r>
      <w:r w:rsidR="00624D21">
        <w:t>two sets of</w:t>
      </w:r>
      <w:r>
        <w:t xml:space="preserve"> scores were then compared for the purpose of internal quality control. </w:t>
      </w:r>
      <w:bookmarkStart w:id="897" w:name="_Hlk128119454"/>
      <w:r w:rsidR="21C63859">
        <w:t>Any i</w:t>
      </w:r>
      <w:r>
        <w:t>nconsistenc</w:t>
      </w:r>
      <w:r w:rsidR="21C63859">
        <w:t>ies</w:t>
      </w:r>
      <w:r>
        <w:t xml:space="preserve"> </w:t>
      </w:r>
      <w:r w:rsidR="21C63859">
        <w:t>found</w:t>
      </w:r>
      <w:r>
        <w:t xml:space="preserve"> in the total raw scores w</w:t>
      </w:r>
      <w:r w:rsidR="21C63859">
        <w:t>ere</w:t>
      </w:r>
      <w:r>
        <w:t xml:space="preserve"> investigated </w:t>
      </w:r>
      <w:bookmarkEnd w:id="897"/>
      <w:r>
        <w:t>and resolved. The parallel scoring process ensured the quality and accuracy of scoring and supported the transfer of scores into the database of the student</w:t>
      </w:r>
      <w:r w:rsidR="74E44072">
        <w:t xml:space="preserve"> records scoring system, the Test Operations Management System (TOMS).</w:t>
      </w:r>
    </w:p>
    <w:p w14:paraId="14680C0B" w14:textId="67533D7F" w:rsidR="00F37841" w:rsidRPr="00943846" w:rsidRDefault="7DE02217" w:rsidP="007C2C9C">
      <w:pPr>
        <w:pStyle w:val="Heading4"/>
      </w:pPr>
      <w:bookmarkStart w:id="898" w:name="_Toc112229825"/>
      <w:bookmarkStart w:id="899" w:name="_Toc112325785"/>
      <w:bookmarkStart w:id="900" w:name="_Toc112327038"/>
      <w:bookmarkStart w:id="901" w:name="_Toc112407052"/>
      <w:bookmarkStart w:id="902" w:name="_Toc112408448"/>
      <w:bookmarkStart w:id="903" w:name="_Toc113343558"/>
      <w:bookmarkStart w:id="904" w:name="_Toc113346229"/>
      <w:bookmarkStart w:id="905" w:name="_Toc113346470"/>
      <w:bookmarkStart w:id="906" w:name="_Toc113371276"/>
      <w:bookmarkStart w:id="907" w:name="_Toc113428616"/>
      <w:bookmarkStart w:id="908" w:name="_Toc113440338"/>
      <w:bookmarkStart w:id="909" w:name="_Toc113532352"/>
      <w:bookmarkStart w:id="910" w:name="_Toc118898557"/>
      <w:bookmarkStart w:id="911" w:name="_Toc120784000"/>
      <w:bookmarkStart w:id="912" w:name="_Toc121381821"/>
      <w:bookmarkStart w:id="913" w:name="_Toc121842331"/>
      <w:bookmarkStart w:id="914" w:name="_Toc121896817"/>
      <w:bookmarkStart w:id="915" w:name="_Toc122102573"/>
      <w:bookmarkStart w:id="916" w:name="_Toc122333909"/>
      <w:bookmarkStart w:id="917" w:name="_Toc122338132"/>
      <w:bookmarkStart w:id="918" w:name="_Toc122513219"/>
      <w:bookmarkStart w:id="919" w:name="_Toc122612434"/>
      <w:bookmarkStart w:id="920" w:name="_Toc124143112"/>
      <w:bookmarkStart w:id="921" w:name="_Toc124226305"/>
      <w:bookmarkStart w:id="922" w:name="_Toc165450985"/>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r w:rsidRPr="00943846">
        <w:t>Raw Scores</w:t>
      </w:r>
      <w:bookmarkEnd w:id="922"/>
    </w:p>
    <w:p w14:paraId="7BF2C0EC" w14:textId="09CC5783" w:rsidR="007A755B" w:rsidRPr="00943846" w:rsidRDefault="02EA976C" w:rsidP="007C2C9C">
      <w:pPr>
        <w:keepLines/>
      </w:pPr>
      <w:r>
        <w:t xml:space="preserve">Raw scores were obtained by summing the number of </w:t>
      </w:r>
      <w:r w:rsidR="00B41A83">
        <w:t>multiple-choice</w:t>
      </w:r>
      <w:r w:rsidR="0084717E">
        <w:t>, single-select</w:t>
      </w:r>
      <w:r>
        <w:t xml:space="preserve"> items answered correctly </w:t>
      </w:r>
      <w:r w:rsidR="1F346CC1">
        <w:t>and the number of a rubric-based item score points obtained</w:t>
      </w:r>
      <w:r w:rsidR="0004779F">
        <w:t>.</w:t>
      </w:r>
      <w:r w:rsidR="1F346CC1">
        <w:t xml:space="preserve"> </w:t>
      </w:r>
      <w:r w:rsidR="46F8C5D3">
        <w:t xml:space="preserve">The number and percentage of students at each raw score </w:t>
      </w:r>
      <w:r w:rsidR="00465DF6">
        <w:t xml:space="preserve">point </w:t>
      </w:r>
      <w:r w:rsidR="46F8C5D3">
        <w:t xml:space="preserve">are reported in </w:t>
      </w:r>
      <w:r w:rsidR="007576F8" w:rsidRPr="007576F8">
        <w:rPr>
          <w:rStyle w:val="Cross-ReferenceChar"/>
        </w:rPr>
        <w:fldChar w:fldCharType="begin"/>
      </w:r>
      <w:r w:rsidR="007576F8" w:rsidRPr="007576F8">
        <w:rPr>
          <w:rStyle w:val="Cross-ReferenceChar"/>
        </w:rPr>
        <w:instrText xml:space="preserve"> REF _Ref165450629 \h </w:instrText>
      </w:r>
      <w:r w:rsidR="007576F8">
        <w:rPr>
          <w:rStyle w:val="Cross-ReferenceChar"/>
        </w:rPr>
        <w:instrText xml:space="preserve"> \* MERGEFORMAT </w:instrText>
      </w:r>
      <w:r w:rsidR="007576F8" w:rsidRPr="007576F8">
        <w:rPr>
          <w:rStyle w:val="Cross-ReferenceChar"/>
        </w:rPr>
      </w:r>
      <w:r w:rsidR="007576F8" w:rsidRPr="007576F8">
        <w:rPr>
          <w:rStyle w:val="Cross-ReferenceChar"/>
        </w:rPr>
        <w:fldChar w:fldCharType="separate"/>
      </w:r>
      <w:r w:rsidR="007576F8" w:rsidRPr="007576F8">
        <w:rPr>
          <w:rStyle w:val="Cross-ReferenceChar"/>
        </w:rPr>
        <w:t>table 7.A.1</w:t>
      </w:r>
      <w:r w:rsidR="007576F8" w:rsidRPr="007576F8">
        <w:rPr>
          <w:rStyle w:val="Cross-ReferenceChar"/>
        </w:rPr>
        <w:fldChar w:fldCharType="end"/>
      </w:r>
      <w:r w:rsidR="00D27B87">
        <w:t xml:space="preserve"> through </w:t>
      </w:r>
      <w:r w:rsidR="007576F8" w:rsidRPr="007576F8">
        <w:rPr>
          <w:rStyle w:val="Cross-ReferenceChar"/>
        </w:rPr>
        <w:fldChar w:fldCharType="begin"/>
      </w:r>
      <w:r w:rsidR="007576F8" w:rsidRPr="007576F8">
        <w:rPr>
          <w:rStyle w:val="Cross-ReferenceChar"/>
        </w:rPr>
        <w:instrText xml:space="preserve"> REF _Ref165450660 \h </w:instrText>
      </w:r>
      <w:r w:rsidR="007576F8">
        <w:rPr>
          <w:rStyle w:val="Cross-ReferenceChar"/>
        </w:rPr>
        <w:instrText xml:space="preserve"> \* MERGEFORMAT </w:instrText>
      </w:r>
      <w:r w:rsidR="007576F8" w:rsidRPr="007576F8">
        <w:rPr>
          <w:rStyle w:val="Cross-ReferenceChar"/>
        </w:rPr>
      </w:r>
      <w:r w:rsidR="007576F8" w:rsidRPr="007576F8">
        <w:rPr>
          <w:rStyle w:val="Cross-ReferenceChar"/>
        </w:rPr>
        <w:fldChar w:fldCharType="separate"/>
      </w:r>
      <w:r w:rsidR="007576F8" w:rsidRPr="007576F8">
        <w:rPr>
          <w:rStyle w:val="Cross-ReferenceChar"/>
        </w:rPr>
        <w:t>table 7.A.6</w:t>
      </w:r>
      <w:r w:rsidR="007576F8" w:rsidRPr="007576F8">
        <w:rPr>
          <w:rStyle w:val="Cross-ReferenceChar"/>
        </w:rPr>
        <w:fldChar w:fldCharType="end"/>
      </w:r>
      <w:r w:rsidR="00D27B87">
        <w:t xml:space="preserve"> in</w:t>
      </w:r>
      <w:r w:rsidR="46F8C5D3">
        <w:t xml:space="preserve"> </w:t>
      </w:r>
      <w:hyperlink w:anchor="_Appendix_6.A:_Raw">
        <w:r w:rsidR="46F8C5D3" w:rsidRPr="177F2F5E">
          <w:rPr>
            <w:rStyle w:val="Hyperlink"/>
          </w:rPr>
          <w:t>appendix</w:t>
        </w:r>
        <w:r w:rsidR="00325F59">
          <w:rPr>
            <w:rStyle w:val="Hyperlink"/>
          </w:rPr>
          <w:t> </w:t>
        </w:r>
        <w:r w:rsidR="00FF10E9" w:rsidRPr="177F2F5E">
          <w:rPr>
            <w:rStyle w:val="Hyperlink"/>
          </w:rPr>
          <w:t>7</w:t>
        </w:r>
        <w:r w:rsidR="46F8C5D3" w:rsidRPr="177F2F5E">
          <w:rPr>
            <w:rStyle w:val="Hyperlink"/>
          </w:rPr>
          <w:t>.A</w:t>
        </w:r>
      </w:hyperlink>
      <w:r w:rsidR="46F8C5D3">
        <w:t>.</w:t>
      </w:r>
      <w:bookmarkStart w:id="923" w:name="_Scale_Scores"/>
      <w:bookmarkEnd w:id="923"/>
    </w:p>
    <w:p w14:paraId="6192108B" w14:textId="601F7561" w:rsidR="00B42214" w:rsidRPr="00943846" w:rsidRDefault="001C420B" w:rsidP="007C2C9C">
      <w:pPr>
        <w:pStyle w:val="Heading4"/>
      </w:pPr>
      <w:bookmarkStart w:id="924" w:name="_Toc165450986"/>
      <w:r>
        <w:t>Theta</w:t>
      </w:r>
      <w:r w:rsidRPr="00943846">
        <w:t xml:space="preserve"> </w:t>
      </w:r>
      <w:r w:rsidR="00B42214" w:rsidRPr="00943846">
        <w:t>Scores</w:t>
      </w:r>
      <w:bookmarkEnd w:id="924"/>
    </w:p>
    <w:p w14:paraId="68CE65DE" w14:textId="0FEC0053" w:rsidR="00371A7E" w:rsidRPr="00943846" w:rsidRDefault="006E106D" w:rsidP="007C2C9C">
      <w:pPr>
        <w:keepLines/>
      </w:pPr>
      <w:r>
        <w:t>A</w:t>
      </w:r>
      <w:r w:rsidR="00371A7E">
        <w:t>ll items presented to student</w:t>
      </w:r>
      <w:r w:rsidR="00642F66">
        <w:t>s</w:t>
      </w:r>
      <w:r w:rsidR="00371A7E">
        <w:t xml:space="preserve"> were calibrated onto th</w:t>
      </w:r>
      <w:r w:rsidR="00FF10E9">
        <w:t>e</w:t>
      </w:r>
      <w:r w:rsidR="00371A7E">
        <w:t xml:space="preserve"> theta scale</w:t>
      </w:r>
      <w:r w:rsidR="00642F66">
        <w:t xml:space="preserve"> so that</w:t>
      </w:r>
      <w:r w:rsidR="00371A7E">
        <w:t xml:space="preserve"> students</w:t>
      </w:r>
      <w:r w:rsidR="00642F66">
        <w:t>’</w:t>
      </w:r>
      <w:r w:rsidR="00371A7E">
        <w:t xml:space="preserve"> raw score</w:t>
      </w:r>
      <w:r w:rsidR="00642F66">
        <w:t>s</w:t>
      </w:r>
      <w:r w:rsidR="00371A7E">
        <w:t xml:space="preserve"> could be </w:t>
      </w:r>
      <w:bookmarkStart w:id="925" w:name="_Hlk92349326"/>
      <w:r w:rsidR="00371A7E">
        <w:t>transformed into ability (theta) estimate</w:t>
      </w:r>
      <w:r w:rsidR="00642F66">
        <w:t>s</w:t>
      </w:r>
      <w:r w:rsidR="00371A7E">
        <w:t xml:space="preserve"> by using the item response theory inverse test characteristic curve (TCC) method (Stocking, 1996). With this method, </w:t>
      </w:r>
      <w:r w:rsidR="00642F66">
        <w:t>each</w:t>
      </w:r>
      <w:r w:rsidR="00371A7E">
        <w:t xml:space="preserve"> student’s </w:t>
      </w:r>
      <w:bookmarkEnd w:id="925"/>
      <w:r w:rsidR="00371A7E">
        <w:t xml:space="preserve">estimated ability is the ability value at which the </w:t>
      </w:r>
      <w:r w:rsidR="00105DEF">
        <w:t xml:space="preserve">student’s </w:t>
      </w:r>
      <w:r w:rsidR="00371A7E">
        <w:t xml:space="preserve">expected raw score is equal to the student’s </w:t>
      </w:r>
      <w:r w:rsidR="00B75127">
        <w:t>ob</w:t>
      </w:r>
      <w:r w:rsidR="00105DEF">
        <w:t>tained</w:t>
      </w:r>
      <w:r w:rsidR="00B75127">
        <w:t xml:space="preserve"> </w:t>
      </w:r>
      <w:r w:rsidR="00371A7E">
        <w:t xml:space="preserve">raw score. Refer to subsection </w:t>
      </w:r>
      <w:hyperlink w:anchor="_Toc120784038" w:history="1">
        <w:r w:rsidR="00331469" w:rsidRPr="009177E7">
          <w:rPr>
            <w:rStyle w:val="Hyperlink"/>
            <w:i/>
            <w:iCs/>
          </w:rPr>
          <w:t>8.3.3 Scaling the Scores</w:t>
        </w:r>
      </w:hyperlink>
      <w:r w:rsidR="00F07D11">
        <w:t xml:space="preserve"> </w:t>
      </w:r>
      <w:r w:rsidR="00371A7E">
        <w:t xml:space="preserve">for </w:t>
      </w:r>
      <w:r w:rsidR="00D00D49">
        <w:t xml:space="preserve">more information about the inverse TCC method and transforming theta scores to scale scores. </w:t>
      </w:r>
      <w:r w:rsidR="00105DEF">
        <w:t>Each grade level and grade span</w:t>
      </w:r>
      <w:r>
        <w:t xml:space="preserve"> </w:t>
      </w:r>
      <w:proofErr w:type="gramStart"/>
      <w:r>
        <w:t>has</w:t>
      </w:r>
      <w:proofErr w:type="gramEnd"/>
      <w:r>
        <w:t xml:space="preserve"> its own theta scale.</w:t>
      </w:r>
    </w:p>
    <w:p w14:paraId="693E0762" w14:textId="4AC7530F" w:rsidR="003E23D4" w:rsidRPr="00943846" w:rsidDel="00021DBA" w:rsidRDefault="7FE11E13" w:rsidP="007C2C9C">
      <w:r>
        <w:lastRenderedPageBreak/>
        <w:t>Once a</w:t>
      </w:r>
      <w:r w:rsidR="32C7BEF9">
        <w:t xml:space="preserve"> conversion table from the raw score to theta score </w:t>
      </w:r>
      <w:r>
        <w:t>is</w:t>
      </w:r>
      <w:r w:rsidR="32C7BEF9">
        <w:t xml:space="preserve"> created for each </w:t>
      </w:r>
      <w:r w:rsidR="00C576FF">
        <w:t>grade level or grade span</w:t>
      </w:r>
      <w:r w:rsidR="72BCC2C5">
        <w:t xml:space="preserve">, </w:t>
      </w:r>
      <w:r w:rsidR="32C7BEF9">
        <w:t xml:space="preserve">the estimated ability (theta) score of each individual student </w:t>
      </w:r>
      <w:r>
        <w:t>can</w:t>
      </w:r>
      <w:r w:rsidR="32C7BEF9">
        <w:t xml:space="preserve"> be obtained from the conversion table. The theta score </w:t>
      </w:r>
      <w:r>
        <w:t>can</w:t>
      </w:r>
      <w:r w:rsidR="32C7BEF9">
        <w:t xml:space="preserve"> later be transformed into a scale score through a linear transformation. </w:t>
      </w:r>
      <w:r w:rsidR="026D007E">
        <w:t xml:space="preserve">Refer to </w:t>
      </w:r>
      <w:r w:rsidR="3728575F">
        <w:t>subse</w:t>
      </w:r>
      <w:r w:rsidR="1680B031">
        <w:t>c</w:t>
      </w:r>
      <w:r w:rsidR="3728575F">
        <w:t xml:space="preserve">tion </w:t>
      </w:r>
      <w:hyperlink w:anchor="_Transformation_from_Theta_3">
        <w:r w:rsidR="4F1D3A5F" w:rsidRPr="6CC5E7ED">
          <w:rPr>
            <w:rStyle w:val="Hyperlink"/>
            <w:i/>
            <w:iCs/>
          </w:rPr>
          <w:t>8.</w:t>
        </w:r>
        <w:r w:rsidR="311E2EAB" w:rsidRPr="6CC5E7ED">
          <w:rPr>
            <w:rStyle w:val="Hyperlink"/>
            <w:i/>
            <w:iCs/>
          </w:rPr>
          <w:t>3.3</w:t>
        </w:r>
        <w:r w:rsidR="61E5D307" w:rsidRPr="6CC5E7ED">
          <w:rPr>
            <w:rStyle w:val="Hyperlink"/>
            <w:i/>
            <w:iCs/>
          </w:rPr>
          <w:t xml:space="preserve">.2 </w:t>
        </w:r>
        <w:r w:rsidR="4D2751CE" w:rsidRPr="6CC5E7ED">
          <w:rPr>
            <w:rStyle w:val="Hyperlink"/>
            <w:i/>
            <w:iCs/>
          </w:rPr>
          <w:t>Transformation</w:t>
        </w:r>
        <w:r w:rsidR="3728575F" w:rsidRPr="6CC5E7ED">
          <w:rPr>
            <w:rStyle w:val="Hyperlink"/>
            <w:i/>
            <w:iCs/>
          </w:rPr>
          <w:t xml:space="preserve"> from Theta Score</w:t>
        </w:r>
        <w:r w:rsidR="21CEBB89" w:rsidRPr="6CC5E7ED">
          <w:rPr>
            <w:rStyle w:val="Hyperlink"/>
            <w:i/>
            <w:iCs/>
          </w:rPr>
          <w:t xml:space="preserve">s to </w:t>
        </w:r>
        <w:r w:rsidR="1680B031" w:rsidRPr="6CC5E7ED">
          <w:rPr>
            <w:rStyle w:val="Hyperlink"/>
            <w:i/>
            <w:iCs/>
          </w:rPr>
          <w:t>S</w:t>
        </w:r>
        <w:r w:rsidR="21CEBB89" w:rsidRPr="6CC5E7ED">
          <w:rPr>
            <w:rStyle w:val="Hyperlink"/>
            <w:i/>
            <w:iCs/>
          </w:rPr>
          <w:t xml:space="preserve">cale </w:t>
        </w:r>
        <w:r w:rsidR="1680B031" w:rsidRPr="6CC5E7ED">
          <w:rPr>
            <w:rStyle w:val="Hyperlink"/>
            <w:i/>
            <w:iCs/>
          </w:rPr>
          <w:t>S</w:t>
        </w:r>
        <w:r w:rsidR="14CD75AF" w:rsidRPr="6CC5E7ED">
          <w:rPr>
            <w:rStyle w:val="Hyperlink"/>
            <w:i/>
            <w:iCs/>
          </w:rPr>
          <w:t>c</w:t>
        </w:r>
        <w:r w:rsidR="21CEBB89" w:rsidRPr="6CC5E7ED">
          <w:rPr>
            <w:rStyle w:val="Hyperlink"/>
            <w:i/>
            <w:iCs/>
          </w:rPr>
          <w:t>ores</w:t>
        </w:r>
      </w:hyperlink>
      <w:r w:rsidR="6D4D851D">
        <w:t xml:space="preserve"> </w:t>
      </w:r>
      <w:r w:rsidR="21CEBB89">
        <w:t>f</w:t>
      </w:r>
      <w:r w:rsidR="6D4D851D">
        <w:t xml:space="preserve">or </w:t>
      </w:r>
      <w:r w:rsidR="21CEBB89">
        <w:t xml:space="preserve">more information. </w:t>
      </w:r>
    </w:p>
    <w:p w14:paraId="7EEF1BDB" w14:textId="75533C33" w:rsidR="001C420B" w:rsidRPr="00943846" w:rsidRDefault="001C420B" w:rsidP="007C2C9C">
      <w:pPr>
        <w:pStyle w:val="Heading4"/>
      </w:pPr>
      <w:bookmarkStart w:id="926" w:name="_Scale_Scores_for"/>
      <w:bookmarkStart w:id="927" w:name="_Toc165450987"/>
      <w:bookmarkEnd w:id="926"/>
      <w:r>
        <w:t>Scale Scores for the Total Assessment</w:t>
      </w:r>
      <w:bookmarkEnd w:id="927"/>
    </w:p>
    <w:p w14:paraId="5F4F93F2" w14:textId="239F04F4" w:rsidR="00021DBA" w:rsidRPr="00943846" w:rsidRDefault="51EAAD2A" w:rsidP="007C2C9C">
      <w:r>
        <w:t>Raw scores are not directly comparable from administration to administration</w:t>
      </w:r>
      <w:r w:rsidR="007E773C">
        <w:t>,</w:t>
      </w:r>
      <w:r>
        <w:t xml:space="preserve"> because each raw score is based on a set of items that may differ in difficulty. Instead, student performance on the Initial Alternate ELPAC is reported in terms of scale scores that express student proficiency in terms of a constant metric. Thus, a scale score of 150 for grade one in one administration represents the same level of proficiency as 150 for grade one in another administration even though each scale score may represent a different raw score.</w:t>
      </w:r>
    </w:p>
    <w:p w14:paraId="5357D282" w14:textId="103E988A" w:rsidR="00553A56" w:rsidRPr="00943846" w:rsidRDefault="5F923F55" w:rsidP="007C2C9C">
      <w:r>
        <w:t xml:space="preserve">The following requirements were used to develop and define the </w:t>
      </w:r>
      <w:r w:rsidR="00C03226">
        <w:t>Initial A</w:t>
      </w:r>
      <w:r>
        <w:t>lternate ELPAC reporting scale ranges</w:t>
      </w:r>
      <w:r w:rsidR="00BF0CAB">
        <w:t xml:space="preserve">, as described in subsection </w:t>
      </w:r>
      <w:hyperlink w:anchor="_Toc120784038">
        <w:r w:rsidR="00BF0CAB" w:rsidRPr="177F2F5E">
          <w:rPr>
            <w:rStyle w:val="Hyperlink"/>
            <w:i/>
            <w:iCs/>
          </w:rPr>
          <w:t>8.</w:t>
        </w:r>
        <w:r w:rsidR="00620083">
          <w:rPr>
            <w:rStyle w:val="Hyperlink"/>
            <w:i/>
            <w:iCs/>
          </w:rPr>
          <w:t>3.3</w:t>
        </w:r>
        <w:r w:rsidR="00BF0CAB" w:rsidRPr="177F2F5E">
          <w:rPr>
            <w:rStyle w:val="Hyperlink"/>
            <w:i/>
            <w:iCs/>
          </w:rPr>
          <w:t xml:space="preserve"> Scaling the Scores</w:t>
        </w:r>
      </w:hyperlink>
      <w:r w:rsidRPr="00E81B7F">
        <w:rPr>
          <w:i/>
          <w:iCs/>
        </w:rPr>
        <w:t>:</w:t>
      </w:r>
    </w:p>
    <w:p w14:paraId="363C22EB" w14:textId="18901C3D" w:rsidR="00553A56" w:rsidRPr="00943846" w:rsidRDefault="00553A56" w:rsidP="007C2C9C">
      <w:pPr>
        <w:pStyle w:val="Numbered"/>
        <w:numPr>
          <w:ilvl w:val="0"/>
          <w:numId w:val="14"/>
        </w:numPr>
        <w:spacing w:before="10"/>
        <w:ind w:left="864" w:hanging="288"/>
      </w:pPr>
      <w:r w:rsidRPr="00943846">
        <w:t xml:space="preserve">Each scale score has three digits, where the first digit is </w:t>
      </w:r>
      <w:r w:rsidR="00BF3A7C">
        <w:t xml:space="preserve">always 1 (i.e., possible scores range from 101 to 199) and the </w:t>
      </w:r>
      <w:r w:rsidR="00037FDC">
        <w:t xml:space="preserve">second and third digits </w:t>
      </w:r>
      <w:r w:rsidRPr="00943846">
        <w:t>represent the scale score as derived from the transformation from the raw scores to the scale scores as described in the previous subsection.</w:t>
      </w:r>
    </w:p>
    <w:p w14:paraId="44791675" w14:textId="4BBB43C0" w:rsidR="00553A56" w:rsidRDefault="00553A56" w:rsidP="007C2C9C">
      <w:pPr>
        <w:pStyle w:val="Numbered"/>
        <w:numPr>
          <w:ilvl w:val="0"/>
          <w:numId w:val="14"/>
        </w:numPr>
        <w:spacing w:before="10"/>
        <w:ind w:left="864" w:hanging="288"/>
      </w:pPr>
      <w:r>
        <w:t>Each threshold score on the scale is the same from year to year. Also, across the grade levels</w:t>
      </w:r>
      <w:r w:rsidR="00156608">
        <w:t xml:space="preserve"> and grade spans</w:t>
      </w:r>
      <w:r>
        <w:t>, the last two digits corresponding to the Level 2—</w:t>
      </w:r>
      <w:r w:rsidR="404AFE1F">
        <w:t xml:space="preserve">Intermediate </w:t>
      </w:r>
      <w:r>
        <w:t>and Level 3—</w:t>
      </w:r>
      <w:r w:rsidR="004C30AC">
        <w:t xml:space="preserve">Initial </w:t>
      </w:r>
      <w:r w:rsidR="64AE35BC">
        <w:t xml:space="preserve">Fluent English Proficient </w:t>
      </w:r>
      <w:r>
        <w:t xml:space="preserve">threshold scores are the same (refer to subsection </w:t>
      </w:r>
      <w:hyperlink w:anchor="_Performance_Levels">
        <w:r w:rsidR="00321ED2">
          <w:rPr>
            <w:rStyle w:val="Hyperlink"/>
            <w:i/>
            <w:iCs/>
          </w:rPr>
          <w:t>7.1.4</w:t>
        </w:r>
        <w:r w:rsidR="00BB375A" w:rsidRPr="71522D89">
          <w:rPr>
            <w:rStyle w:val="Hyperlink"/>
            <w:i/>
            <w:iCs/>
          </w:rPr>
          <w:t xml:space="preserve"> Performance Level</w:t>
        </w:r>
        <w:r w:rsidR="00321ED2">
          <w:rPr>
            <w:rStyle w:val="Hyperlink"/>
            <w:i/>
            <w:iCs/>
          </w:rPr>
          <w:t>s</w:t>
        </w:r>
      </w:hyperlink>
      <w:r w:rsidRPr="71522D89">
        <w:rPr>
          <w:i/>
          <w:iCs/>
        </w:rPr>
        <w:t xml:space="preserve"> </w:t>
      </w:r>
      <w:r>
        <w:t xml:space="preserve">for a brief description of </w:t>
      </w:r>
      <w:r w:rsidR="003E23D4">
        <w:t>performance</w:t>
      </w:r>
      <w:r>
        <w:t xml:space="preserve"> levels).</w:t>
      </w:r>
    </w:p>
    <w:p w14:paraId="03F57D70" w14:textId="0DCA3814" w:rsidR="00383A92" w:rsidRDefault="00383A92" w:rsidP="007C2C9C">
      <w:pPr>
        <w:pStyle w:val="Numbered"/>
        <w:numPr>
          <w:ilvl w:val="0"/>
          <w:numId w:val="0"/>
        </w:numPr>
        <w:spacing w:before="10"/>
        <w:ind w:left="144"/>
      </w:pPr>
      <w:r>
        <w:t xml:space="preserve">Scale score frequency distributions by grade levels and grade spans are presented in </w:t>
      </w:r>
      <w:hyperlink w:anchor="_Appendix_6.A:_Raw">
        <w:r w:rsidRPr="177F2F5E">
          <w:rPr>
            <w:rStyle w:val="Hyperlink"/>
          </w:rPr>
          <w:t>appendix 7.A</w:t>
        </w:r>
      </w:hyperlink>
      <w:r>
        <w:t xml:space="preserve">, </w:t>
      </w:r>
      <w:r w:rsidR="007576F8" w:rsidRPr="007576F8">
        <w:rPr>
          <w:rStyle w:val="Cross-ReferenceChar"/>
        </w:rPr>
        <w:fldChar w:fldCharType="begin"/>
      </w:r>
      <w:r w:rsidR="007576F8" w:rsidRPr="007576F8">
        <w:rPr>
          <w:rStyle w:val="Cross-ReferenceChar"/>
        </w:rPr>
        <w:instrText xml:space="preserve"> REF _Ref165450629 \h </w:instrText>
      </w:r>
      <w:r w:rsidR="007576F8">
        <w:rPr>
          <w:rStyle w:val="Cross-ReferenceChar"/>
        </w:rPr>
        <w:instrText xml:space="preserve"> \* MERGEFORMAT </w:instrText>
      </w:r>
      <w:r w:rsidR="007576F8" w:rsidRPr="007576F8">
        <w:rPr>
          <w:rStyle w:val="Cross-ReferenceChar"/>
        </w:rPr>
      </w:r>
      <w:r w:rsidR="007576F8" w:rsidRPr="007576F8">
        <w:rPr>
          <w:rStyle w:val="Cross-ReferenceChar"/>
        </w:rPr>
        <w:fldChar w:fldCharType="separate"/>
      </w:r>
      <w:r w:rsidR="007576F8" w:rsidRPr="007576F8">
        <w:rPr>
          <w:rStyle w:val="Cross-ReferenceChar"/>
        </w:rPr>
        <w:t>table 7.A.1</w:t>
      </w:r>
      <w:r w:rsidR="007576F8" w:rsidRPr="007576F8">
        <w:rPr>
          <w:rStyle w:val="Cross-ReferenceChar"/>
        </w:rPr>
        <w:fldChar w:fldCharType="end"/>
      </w:r>
      <w:r w:rsidR="007576F8">
        <w:t xml:space="preserve"> through </w:t>
      </w:r>
      <w:r w:rsidR="007576F8" w:rsidRPr="007576F8">
        <w:rPr>
          <w:rStyle w:val="Cross-ReferenceChar"/>
        </w:rPr>
        <w:fldChar w:fldCharType="begin"/>
      </w:r>
      <w:r w:rsidR="007576F8" w:rsidRPr="007576F8">
        <w:rPr>
          <w:rStyle w:val="Cross-ReferenceChar"/>
        </w:rPr>
        <w:instrText xml:space="preserve"> REF _Ref165450660 \h </w:instrText>
      </w:r>
      <w:r w:rsidR="007576F8">
        <w:rPr>
          <w:rStyle w:val="Cross-ReferenceChar"/>
        </w:rPr>
        <w:instrText xml:space="preserve"> \* MERGEFORMAT </w:instrText>
      </w:r>
      <w:r w:rsidR="007576F8" w:rsidRPr="007576F8">
        <w:rPr>
          <w:rStyle w:val="Cross-ReferenceChar"/>
        </w:rPr>
      </w:r>
      <w:r w:rsidR="007576F8" w:rsidRPr="007576F8">
        <w:rPr>
          <w:rStyle w:val="Cross-ReferenceChar"/>
        </w:rPr>
        <w:fldChar w:fldCharType="separate"/>
      </w:r>
      <w:r w:rsidR="007576F8" w:rsidRPr="007576F8">
        <w:rPr>
          <w:rStyle w:val="Cross-ReferenceChar"/>
        </w:rPr>
        <w:t>table 7.A.6</w:t>
      </w:r>
      <w:r w:rsidR="007576F8" w:rsidRPr="007576F8">
        <w:rPr>
          <w:rStyle w:val="Cross-ReferenceChar"/>
        </w:rPr>
        <w:fldChar w:fldCharType="end"/>
      </w:r>
      <w:r>
        <w:t>.</w:t>
      </w:r>
    </w:p>
    <w:p w14:paraId="0DD53DC7" w14:textId="0E3A3BF7" w:rsidR="007B34CA" w:rsidRPr="00943846" w:rsidRDefault="102D9EBF" w:rsidP="007C2C9C">
      <w:pPr>
        <w:pStyle w:val="Heading4"/>
      </w:pPr>
      <w:bookmarkStart w:id="928" w:name="_Performance_Levels"/>
      <w:bookmarkStart w:id="929" w:name="_Toc165450988"/>
      <w:bookmarkEnd w:id="928"/>
      <w:r>
        <w:t>Performance Levels</w:t>
      </w:r>
      <w:bookmarkEnd w:id="929"/>
    </w:p>
    <w:p w14:paraId="4A662327" w14:textId="16F45627" w:rsidR="00C533BA" w:rsidRPr="00246CEE" w:rsidRDefault="00C03226" w:rsidP="007C2C9C">
      <w:r>
        <w:rPr>
          <w:iCs/>
          <w:color w:val="auto"/>
        </w:rPr>
        <w:t>Initial A</w:t>
      </w:r>
      <w:r w:rsidR="00E62A17">
        <w:t>lternate ELPAC</w:t>
      </w:r>
      <w:r w:rsidR="00C533BA" w:rsidRPr="00246CEE">
        <w:t xml:space="preserve"> reporting scales classify each student’s performance into one of the three </w:t>
      </w:r>
      <w:r w:rsidR="00E62A17">
        <w:t>performance</w:t>
      </w:r>
      <w:r w:rsidR="00C533BA" w:rsidRPr="00246CEE">
        <w:t xml:space="preserve"> levels, with Level 1—</w:t>
      </w:r>
      <w:r w:rsidR="00E62A17">
        <w:t>Novice</w:t>
      </w:r>
      <w:r w:rsidR="00E62A17" w:rsidDel="00FB2E3C">
        <w:t xml:space="preserve"> </w:t>
      </w:r>
      <w:r w:rsidR="00C533BA" w:rsidRPr="00246CEE">
        <w:t>indicating the lowest level of performance and Level 3—</w:t>
      </w:r>
      <w:r w:rsidR="00FB2E3C">
        <w:t xml:space="preserve">Initial </w:t>
      </w:r>
      <w:r w:rsidR="00E62A17">
        <w:t>Fluent English Proficient</w:t>
      </w:r>
      <w:r w:rsidR="00C533BA" w:rsidRPr="00246CEE">
        <w:t xml:space="preserve"> indicating the highest level of performance. Student test results are reported in the following overall </w:t>
      </w:r>
      <w:r w:rsidR="00E62A17">
        <w:t>performance</w:t>
      </w:r>
      <w:r w:rsidR="00C533BA" w:rsidRPr="00246CEE">
        <w:t xml:space="preserve"> levels:</w:t>
      </w:r>
    </w:p>
    <w:p w14:paraId="4B5F7D6D" w14:textId="44DC707C" w:rsidR="00C533BA" w:rsidRPr="00246CEE" w:rsidRDefault="00C533BA" w:rsidP="007C2C9C">
      <w:pPr>
        <w:pStyle w:val="bullets"/>
        <w:numPr>
          <w:ilvl w:val="0"/>
          <w:numId w:val="12"/>
        </w:numPr>
        <w:spacing w:before="0"/>
        <w:ind w:left="864" w:hanging="288"/>
      </w:pPr>
      <w:r w:rsidRPr="00246CEE">
        <w:rPr>
          <w:b/>
        </w:rPr>
        <w:t>Level 1—</w:t>
      </w:r>
      <w:r w:rsidR="00E62A17">
        <w:rPr>
          <w:b/>
        </w:rPr>
        <w:t>Novice</w:t>
      </w:r>
      <w:r w:rsidRPr="00246CEE">
        <w:rPr>
          <w:b/>
        </w:rPr>
        <w:t>:</w:t>
      </w:r>
      <w:r w:rsidRPr="00246CEE">
        <w:t xml:space="preserve"> The student</w:t>
      </w:r>
      <w:r w:rsidR="00E62A17">
        <w:t xml:space="preserve"> is</w:t>
      </w:r>
      <w:r w:rsidRPr="00246CEE">
        <w:t xml:space="preserve"> </w:t>
      </w:r>
      <w:r w:rsidR="00E62A17">
        <w:t>beginning to develop the English skills needed to communicate and learn in school.</w:t>
      </w:r>
    </w:p>
    <w:p w14:paraId="295B901F" w14:textId="7F026406" w:rsidR="00C533BA" w:rsidRPr="00246CEE" w:rsidRDefault="00C533BA" w:rsidP="007C2C9C">
      <w:pPr>
        <w:pStyle w:val="bullets"/>
        <w:keepNext/>
        <w:numPr>
          <w:ilvl w:val="0"/>
          <w:numId w:val="12"/>
        </w:numPr>
        <w:spacing w:before="0"/>
        <w:ind w:left="864" w:hanging="288"/>
      </w:pPr>
      <w:r w:rsidRPr="00246CEE">
        <w:rPr>
          <w:b/>
        </w:rPr>
        <w:t>Level 2—</w:t>
      </w:r>
      <w:r w:rsidR="00E62A17">
        <w:rPr>
          <w:b/>
        </w:rPr>
        <w:t>Intermediate</w:t>
      </w:r>
      <w:r w:rsidRPr="00246CEE">
        <w:rPr>
          <w:b/>
        </w:rPr>
        <w:t>:</w:t>
      </w:r>
      <w:r w:rsidRPr="00246CEE">
        <w:t xml:space="preserve"> The student </w:t>
      </w:r>
      <w:r w:rsidR="00E62A17">
        <w:t>can sometimes use English to communicate and learn in school.</w:t>
      </w:r>
    </w:p>
    <w:p w14:paraId="38B4C0B7" w14:textId="641636A4" w:rsidR="00C533BA" w:rsidRPr="00246CEE" w:rsidRDefault="00C533BA" w:rsidP="007C2C9C">
      <w:pPr>
        <w:pStyle w:val="bullets"/>
        <w:numPr>
          <w:ilvl w:val="0"/>
          <w:numId w:val="12"/>
        </w:numPr>
        <w:spacing w:before="0"/>
        <w:ind w:left="864" w:hanging="288"/>
      </w:pPr>
      <w:r w:rsidRPr="00246CEE">
        <w:rPr>
          <w:b/>
        </w:rPr>
        <w:t>Level 3—</w:t>
      </w:r>
      <w:r w:rsidR="00FB2E3C">
        <w:rPr>
          <w:b/>
        </w:rPr>
        <w:t xml:space="preserve">Initial </w:t>
      </w:r>
      <w:r w:rsidR="00E62A17">
        <w:rPr>
          <w:b/>
        </w:rPr>
        <w:t>Fluent English Proficient</w:t>
      </w:r>
      <w:r w:rsidRPr="00246CEE">
        <w:rPr>
          <w:b/>
        </w:rPr>
        <w:t xml:space="preserve">: </w:t>
      </w:r>
      <w:r w:rsidRPr="00246CEE">
        <w:t xml:space="preserve">The student </w:t>
      </w:r>
      <w:r w:rsidR="00E62A17">
        <w:t>has sufficient English skills to communicate and learn in school.</w:t>
      </w:r>
    </w:p>
    <w:p w14:paraId="2A938E03" w14:textId="19C428C7" w:rsidR="00BF0CAB" w:rsidRDefault="00BF0CAB" w:rsidP="007C2C9C">
      <w:r>
        <w:t xml:space="preserve">Detailed information regarding the determination of the performance levels can be found in the </w:t>
      </w:r>
      <w:r w:rsidRPr="177F2F5E">
        <w:rPr>
          <w:i/>
          <w:iCs/>
        </w:rPr>
        <w:t>Standard Setting Technical Report for the Alternate ELPAC</w:t>
      </w:r>
      <w:r>
        <w:t xml:space="preserve"> (California Department of Education [CDE], 2022).</w:t>
      </w:r>
    </w:p>
    <w:p w14:paraId="0656B2D5" w14:textId="54574FDD" w:rsidR="00E401D3" w:rsidRDefault="007B34CA" w:rsidP="007C2C9C">
      <w:pPr>
        <w:keepNext/>
        <w:spacing w:before="120"/>
      </w:pPr>
      <w:r w:rsidRPr="00943846">
        <w:lastRenderedPageBreak/>
        <w:t xml:space="preserve">Scale score ranges for each </w:t>
      </w:r>
      <w:r w:rsidR="00E401D3">
        <w:t>reporting level are the following:</w:t>
      </w:r>
    </w:p>
    <w:p w14:paraId="77AAF79A" w14:textId="349FB2FE" w:rsidR="00916EA6" w:rsidRPr="00E401D3" w:rsidRDefault="00E401D3" w:rsidP="007C2C9C">
      <w:pPr>
        <w:pStyle w:val="bullets-one"/>
        <w:keepNext/>
      </w:pPr>
      <w:r w:rsidRPr="001171EF">
        <w:rPr>
          <w:b/>
        </w:rPr>
        <w:t>Level 1—</w:t>
      </w:r>
      <w:r>
        <w:t>101–143</w:t>
      </w:r>
    </w:p>
    <w:p w14:paraId="5A928DAE" w14:textId="7AB9BBF0" w:rsidR="00E401D3" w:rsidRPr="00AF5EEE" w:rsidRDefault="00E401D3" w:rsidP="007C2C9C">
      <w:pPr>
        <w:pStyle w:val="bullets-one"/>
        <w:keepNext/>
      </w:pPr>
      <w:r w:rsidRPr="001171EF">
        <w:rPr>
          <w:b/>
        </w:rPr>
        <w:t xml:space="preserve">Level </w:t>
      </w:r>
      <w:r>
        <w:rPr>
          <w:b/>
          <w:bCs/>
        </w:rPr>
        <w:t>2</w:t>
      </w:r>
      <w:r w:rsidRPr="001171EF">
        <w:rPr>
          <w:b/>
        </w:rPr>
        <w:t>—</w:t>
      </w:r>
      <w:r>
        <w:t>144–159</w:t>
      </w:r>
    </w:p>
    <w:p w14:paraId="15D48042" w14:textId="01A98DA6" w:rsidR="00E401D3" w:rsidRPr="00E401D3" w:rsidRDefault="00E401D3" w:rsidP="007C2C9C">
      <w:pPr>
        <w:pStyle w:val="bullets-one"/>
      </w:pPr>
      <w:r w:rsidRPr="001171EF">
        <w:rPr>
          <w:b/>
        </w:rPr>
        <w:t xml:space="preserve">Level </w:t>
      </w:r>
      <w:r>
        <w:rPr>
          <w:b/>
          <w:bCs/>
        </w:rPr>
        <w:t>3</w:t>
      </w:r>
      <w:r w:rsidRPr="001171EF">
        <w:rPr>
          <w:b/>
        </w:rPr>
        <w:t>—</w:t>
      </w:r>
      <w:r>
        <w:t>160–199</w:t>
      </w:r>
    </w:p>
    <w:p w14:paraId="08F8A120" w14:textId="34FA6AB8" w:rsidR="00EB057F" w:rsidRPr="00943846" w:rsidRDefault="030CAF45" w:rsidP="007C2C9C">
      <w:pPr>
        <w:pStyle w:val="Heading3"/>
      </w:pPr>
      <w:bookmarkStart w:id="930" w:name="_Overview_of_Score"/>
      <w:bookmarkStart w:id="931" w:name="_Toc93133558"/>
      <w:bookmarkStart w:id="932" w:name="_Toc99631810"/>
      <w:bookmarkStart w:id="933" w:name="_Toc165450989"/>
      <w:bookmarkEnd w:id="930"/>
      <w:r>
        <w:t>Overview of Score Aggregation</w:t>
      </w:r>
      <w:bookmarkEnd w:id="931"/>
      <w:bookmarkEnd w:id="932"/>
      <w:r w:rsidR="31B9DD51">
        <w:t xml:space="preserve"> Procedures</w:t>
      </w:r>
      <w:bookmarkEnd w:id="933"/>
    </w:p>
    <w:p w14:paraId="6642745A" w14:textId="73752AA6" w:rsidR="007B36B4" w:rsidRPr="00A57B8E" w:rsidRDefault="007B36B4" w:rsidP="007C2C9C">
      <w:pPr>
        <w:keepLines/>
      </w:pPr>
      <w:bookmarkStart w:id="934" w:name="_Toc121902540"/>
      <w:r w:rsidRPr="00A57B8E">
        <w:t xml:space="preserve">To provide meaningful results to the </w:t>
      </w:r>
      <w:r>
        <w:t>interest</w:t>
      </w:r>
      <w:r w:rsidRPr="00A57B8E">
        <w:t xml:space="preserve"> holders, test scores for a given grade </w:t>
      </w:r>
      <w:r>
        <w:t>level</w:t>
      </w:r>
      <w:r w:rsidRPr="00A57B8E" w:rsidDel="00382B43">
        <w:t xml:space="preserve"> </w:t>
      </w:r>
      <w:r w:rsidRPr="00A57B8E">
        <w:t xml:space="preserve">are aggregated at the school, LEA or direct funded charter school, county, and state levels. The aggregated scores are generated both for selected groups and for the population. The next subsection contains a description of the types of aggregation performed on </w:t>
      </w:r>
      <w:r w:rsidR="008A0513">
        <w:t>ELPAC</w:t>
      </w:r>
      <w:r w:rsidRPr="00BF494B">
        <w:t xml:space="preserve"> computer-based </w:t>
      </w:r>
      <w:r w:rsidRPr="00A57B8E">
        <w:t xml:space="preserve">assessment scores. Score aggregation includes only students with valid scores; refer to subsection </w:t>
      </w:r>
      <w:hyperlink w:anchor="_Special_Cases_1" w:history="1">
        <w:r w:rsidR="00A3020E" w:rsidRPr="00A3020E">
          <w:rPr>
            <w:rStyle w:val="Hyperlink"/>
            <w:i/>
            <w:iCs/>
          </w:rPr>
          <w:t>7.3.2</w:t>
        </w:r>
        <w:r w:rsidRPr="00A3020E">
          <w:rPr>
            <w:rStyle w:val="Hyperlink"/>
            <w:i/>
            <w:iCs/>
          </w:rPr>
          <w:t xml:space="preserve"> Special Cases</w:t>
        </w:r>
      </w:hyperlink>
      <w:r w:rsidRPr="00A57B8E">
        <w:t xml:space="preserve"> for more information.</w:t>
      </w:r>
    </w:p>
    <w:p w14:paraId="7FEFAFFE" w14:textId="3C867EB3" w:rsidR="001B1F1D" w:rsidRPr="00246CEE" w:rsidRDefault="001B1F1D" w:rsidP="007C2C9C">
      <w:pPr>
        <w:pStyle w:val="Heading4"/>
      </w:pPr>
      <w:bookmarkStart w:id="935" w:name="_Toc165450990"/>
      <w:r w:rsidRPr="00246CEE">
        <w:t>Student Score Distributions and Summary Statistics</w:t>
      </w:r>
      <w:bookmarkEnd w:id="934"/>
      <w:bookmarkEnd w:id="935"/>
    </w:p>
    <w:bookmarkStart w:id="936" w:name="_Hlk97196387"/>
    <w:p w14:paraId="3ADAB91F" w14:textId="6E2A43BC" w:rsidR="001B1F1D" w:rsidRPr="00943846" w:rsidRDefault="001B1F1D" w:rsidP="007C2C9C">
      <w:pPr>
        <w:keepNext/>
      </w:pPr>
      <w:r w:rsidRPr="00943846">
        <w:rPr>
          <w:rStyle w:val="Cross-ReferenceChar"/>
        </w:rPr>
        <w:fldChar w:fldCharType="begin"/>
      </w:r>
      <w:r w:rsidRPr="00943846">
        <w:rPr>
          <w:rStyle w:val="Cross-ReferenceChar"/>
        </w:rPr>
        <w:instrText xml:space="preserve"> REF _Ref100907842 \h  \* MERGEFORMAT </w:instrText>
      </w:r>
      <w:r w:rsidRPr="00943846">
        <w:rPr>
          <w:rStyle w:val="Cross-ReferenceChar"/>
        </w:rPr>
      </w:r>
      <w:r w:rsidRPr="00943846">
        <w:rPr>
          <w:rStyle w:val="Cross-ReferenceChar"/>
        </w:rPr>
        <w:fldChar w:fldCharType="separate"/>
      </w:r>
      <w:r w:rsidR="009F009B" w:rsidRPr="009F009B">
        <w:rPr>
          <w:rStyle w:val="Cross-ReferenceChar"/>
        </w:rPr>
        <w:t>Table 7.1</w:t>
      </w:r>
      <w:r w:rsidRPr="00943846">
        <w:rPr>
          <w:rStyle w:val="Cross-ReferenceChar"/>
        </w:rPr>
        <w:fldChar w:fldCharType="end"/>
      </w:r>
      <w:r w:rsidR="5028038C" w:rsidRPr="00943846">
        <w:t xml:space="preserve"> presents the means and standard deviations (SDs) of </w:t>
      </w:r>
      <w:r w:rsidR="001D1A4E">
        <w:t xml:space="preserve">overall </w:t>
      </w:r>
      <w:r w:rsidR="5028038C" w:rsidRPr="00943846">
        <w:t>scale scores by grade level.</w:t>
      </w:r>
    </w:p>
    <w:p w14:paraId="73FC9AEC" w14:textId="3439C46E" w:rsidR="001B1F1D" w:rsidRPr="00943846" w:rsidRDefault="001B1F1D" w:rsidP="007C2C9C">
      <w:pPr>
        <w:pStyle w:val="Caption"/>
      </w:pPr>
      <w:bookmarkStart w:id="937" w:name="_Ref100907842"/>
      <w:bookmarkStart w:id="938" w:name="_Toc165451090"/>
      <w:bookmarkEnd w:id="936"/>
      <w:r w:rsidRPr="00943846">
        <w:t xml:space="preserve">Table </w:t>
      </w:r>
      <w:r>
        <w:fldChar w:fldCharType="begin"/>
      </w:r>
      <w:r>
        <w:instrText xml:space="preserve"> STYLEREF 2 \s </w:instrText>
      </w:r>
      <w:r>
        <w:fldChar w:fldCharType="separate"/>
      </w:r>
      <w:r w:rsidR="00B941BB">
        <w:rPr>
          <w:noProof/>
        </w:rPr>
        <w:t>7</w:t>
      </w:r>
      <w:r>
        <w:rPr>
          <w:noProof/>
        </w:rPr>
        <w:fldChar w:fldCharType="end"/>
      </w:r>
      <w:r w:rsidR="00425C23">
        <w:t>.</w:t>
      </w:r>
      <w:r>
        <w:fldChar w:fldCharType="begin"/>
      </w:r>
      <w:r>
        <w:instrText xml:space="preserve"> SEQ Table \* ARABIC \s 2 </w:instrText>
      </w:r>
      <w:r>
        <w:fldChar w:fldCharType="separate"/>
      </w:r>
      <w:r w:rsidR="00B941BB">
        <w:rPr>
          <w:noProof/>
        </w:rPr>
        <w:t>1</w:t>
      </w:r>
      <w:r>
        <w:rPr>
          <w:noProof/>
        </w:rPr>
        <w:fldChar w:fldCharType="end"/>
      </w:r>
      <w:bookmarkEnd w:id="937"/>
      <w:r w:rsidRPr="00943846">
        <w:t xml:space="preserve">  Mean and SD of Scale Scores by Grade Level</w:t>
      </w:r>
      <w:bookmarkEnd w:id="938"/>
    </w:p>
    <w:tbl>
      <w:tblPr>
        <w:tblStyle w:val="TRs"/>
        <w:tblW w:w="5400" w:type="dxa"/>
        <w:tblLayout w:type="fixed"/>
        <w:tblLook w:val="04A0" w:firstRow="1" w:lastRow="0" w:firstColumn="1" w:lastColumn="0" w:noHBand="0" w:noVBand="1"/>
      </w:tblPr>
      <w:tblGrid>
        <w:gridCol w:w="1656"/>
        <w:gridCol w:w="1440"/>
        <w:gridCol w:w="1152"/>
        <w:gridCol w:w="1152"/>
      </w:tblGrid>
      <w:tr w:rsidR="001B1F1D" w:rsidRPr="00943846" w14:paraId="569E98EA" w14:textId="77777777" w:rsidTr="15B27E62">
        <w:trPr>
          <w:cnfStyle w:val="100000000000" w:firstRow="1" w:lastRow="0" w:firstColumn="0" w:lastColumn="0" w:oddVBand="0" w:evenVBand="0" w:oddHBand="0" w:evenHBand="0" w:firstRowFirstColumn="0" w:firstRowLastColumn="0" w:lastRowFirstColumn="0" w:lastRowLastColumn="0"/>
          <w:trHeight w:val="720"/>
        </w:trPr>
        <w:tc>
          <w:tcPr>
            <w:tcW w:w="1656" w:type="dxa"/>
            <w:hideMark/>
          </w:tcPr>
          <w:p w14:paraId="3CD04692" w14:textId="77777777" w:rsidR="001B1F1D" w:rsidRPr="00943846" w:rsidRDefault="001B1F1D" w:rsidP="007C2C9C">
            <w:pPr>
              <w:pStyle w:val="TableHead"/>
              <w:keepNext/>
              <w:keepLines/>
              <w:rPr>
                <w:b w:val="0"/>
                <w:bCs w:val="0"/>
                <w:noProof w:val="0"/>
              </w:rPr>
            </w:pPr>
            <w:r w:rsidRPr="00943846">
              <w:rPr>
                <w:noProof w:val="0"/>
              </w:rPr>
              <w:t>Grade Level</w:t>
            </w:r>
          </w:p>
        </w:tc>
        <w:tc>
          <w:tcPr>
            <w:tcW w:w="1440" w:type="dxa"/>
            <w:hideMark/>
          </w:tcPr>
          <w:p w14:paraId="1D302C2D" w14:textId="77777777" w:rsidR="001B1F1D" w:rsidRPr="00943846" w:rsidRDefault="001B1F1D" w:rsidP="007C2C9C">
            <w:pPr>
              <w:pStyle w:val="TableHead"/>
              <w:keepNext/>
              <w:keepLines/>
              <w:ind w:left="72"/>
              <w:rPr>
                <w:b w:val="0"/>
                <w:bCs w:val="0"/>
                <w:noProof w:val="0"/>
              </w:rPr>
            </w:pPr>
            <w:r w:rsidRPr="00943846">
              <w:rPr>
                <w:noProof w:val="0"/>
              </w:rPr>
              <w:t>Number of Students Tested</w:t>
            </w:r>
          </w:p>
        </w:tc>
        <w:tc>
          <w:tcPr>
            <w:tcW w:w="1152" w:type="dxa"/>
            <w:hideMark/>
          </w:tcPr>
          <w:p w14:paraId="5C1B8BB8" w14:textId="77777777" w:rsidR="001B1F1D" w:rsidRPr="00943846" w:rsidRDefault="001B1F1D" w:rsidP="007C2C9C">
            <w:pPr>
              <w:pStyle w:val="TableHead"/>
              <w:keepNext/>
              <w:keepLines/>
              <w:ind w:left="72"/>
              <w:rPr>
                <w:b w:val="0"/>
                <w:bCs w:val="0"/>
                <w:noProof w:val="0"/>
              </w:rPr>
            </w:pPr>
            <w:r w:rsidRPr="00943846">
              <w:rPr>
                <w:noProof w:val="0"/>
              </w:rPr>
              <w:t>Overall Scale Score Mean</w:t>
            </w:r>
          </w:p>
        </w:tc>
        <w:tc>
          <w:tcPr>
            <w:tcW w:w="1152" w:type="dxa"/>
            <w:hideMark/>
          </w:tcPr>
          <w:p w14:paraId="27CBF5BA" w14:textId="77777777" w:rsidR="001B1F1D" w:rsidRPr="00943846" w:rsidRDefault="001B1F1D" w:rsidP="007C2C9C">
            <w:pPr>
              <w:pStyle w:val="TableHead"/>
              <w:keepNext/>
              <w:keepLines/>
              <w:ind w:left="72"/>
              <w:rPr>
                <w:b w:val="0"/>
                <w:bCs w:val="0"/>
                <w:noProof w:val="0"/>
              </w:rPr>
            </w:pPr>
            <w:r w:rsidRPr="00943846">
              <w:rPr>
                <w:noProof w:val="0"/>
              </w:rPr>
              <w:t>Overall Scale Score SD</w:t>
            </w:r>
          </w:p>
        </w:tc>
      </w:tr>
      <w:tr w:rsidR="00C170D1" w:rsidRPr="00943846" w14:paraId="1102D109" w14:textId="77777777">
        <w:tc>
          <w:tcPr>
            <w:tcW w:w="1656" w:type="dxa"/>
            <w:tcBorders>
              <w:top w:val="single" w:sz="4" w:space="0" w:color="auto"/>
            </w:tcBorders>
          </w:tcPr>
          <w:p w14:paraId="1D5D39A1" w14:textId="59C6F173" w:rsidR="00C170D1" w:rsidRPr="00943846" w:rsidRDefault="00C170D1" w:rsidP="007C2C9C">
            <w:pPr>
              <w:pStyle w:val="TableText"/>
              <w:keepNext/>
              <w:keepLines/>
              <w:rPr>
                <w:noProof w:val="0"/>
              </w:rPr>
            </w:pPr>
            <w:r>
              <w:rPr>
                <w:noProof w:val="0"/>
              </w:rPr>
              <w:t>Kindergarten</w:t>
            </w:r>
          </w:p>
        </w:tc>
        <w:tc>
          <w:tcPr>
            <w:tcW w:w="1440" w:type="dxa"/>
            <w:tcBorders>
              <w:top w:val="single" w:sz="4" w:space="0" w:color="auto"/>
            </w:tcBorders>
            <w:vAlign w:val="bottom"/>
          </w:tcPr>
          <w:p w14:paraId="1C788931" w14:textId="445C8A74" w:rsidR="00C170D1" w:rsidRPr="00943846" w:rsidRDefault="00521137" w:rsidP="007C2C9C">
            <w:pPr>
              <w:pStyle w:val="TableText"/>
              <w:keepNext/>
              <w:keepLines/>
              <w:ind w:right="288"/>
              <w:rPr>
                <w:noProof w:val="0"/>
              </w:rPr>
            </w:pPr>
            <w:r w:rsidRPr="00F431FD">
              <w:t>683</w:t>
            </w:r>
          </w:p>
        </w:tc>
        <w:tc>
          <w:tcPr>
            <w:tcW w:w="1152" w:type="dxa"/>
            <w:tcBorders>
              <w:top w:val="single" w:sz="4" w:space="0" w:color="auto"/>
            </w:tcBorders>
            <w:vAlign w:val="bottom"/>
          </w:tcPr>
          <w:p w14:paraId="5733DD03" w14:textId="660FDCA3" w:rsidR="00C170D1" w:rsidRPr="00943846" w:rsidRDefault="00521137" w:rsidP="007C2C9C">
            <w:pPr>
              <w:pStyle w:val="TableText"/>
              <w:keepNext/>
              <w:keepLines/>
              <w:ind w:right="288"/>
              <w:rPr>
                <w:noProof w:val="0"/>
              </w:rPr>
            </w:pPr>
            <w:r w:rsidRPr="00F431FD">
              <w:t>138</w:t>
            </w:r>
          </w:p>
        </w:tc>
        <w:tc>
          <w:tcPr>
            <w:tcW w:w="1152" w:type="dxa"/>
            <w:tcBorders>
              <w:top w:val="single" w:sz="4" w:space="0" w:color="auto"/>
            </w:tcBorders>
            <w:vAlign w:val="bottom"/>
          </w:tcPr>
          <w:p w14:paraId="7BB2AF7A" w14:textId="018C9201" w:rsidR="00C170D1" w:rsidRPr="00943846" w:rsidRDefault="00521137" w:rsidP="007C2C9C">
            <w:pPr>
              <w:pStyle w:val="TableText"/>
              <w:keepNext/>
              <w:keepLines/>
              <w:ind w:right="288"/>
              <w:rPr>
                <w:noProof w:val="0"/>
              </w:rPr>
            </w:pPr>
            <w:r w:rsidRPr="00F431FD">
              <w:t>20</w:t>
            </w:r>
          </w:p>
        </w:tc>
      </w:tr>
      <w:tr w:rsidR="00C170D1" w:rsidRPr="00943846" w14:paraId="5FFFD886" w14:textId="77777777">
        <w:tc>
          <w:tcPr>
            <w:tcW w:w="1656" w:type="dxa"/>
          </w:tcPr>
          <w:p w14:paraId="341A0788" w14:textId="77777777" w:rsidR="00C170D1" w:rsidRPr="00943846" w:rsidRDefault="00C170D1" w:rsidP="007C2C9C">
            <w:pPr>
              <w:pStyle w:val="TableText"/>
              <w:keepNext/>
              <w:keepLines/>
              <w:rPr>
                <w:noProof w:val="0"/>
              </w:rPr>
            </w:pPr>
            <w:r w:rsidRPr="00943846">
              <w:rPr>
                <w:noProof w:val="0"/>
              </w:rPr>
              <w:t>1</w:t>
            </w:r>
          </w:p>
        </w:tc>
        <w:tc>
          <w:tcPr>
            <w:tcW w:w="1440" w:type="dxa"/>
            <w:vAlign w:val="bottom"/>
          </w:tcPr>
          <w:p w14:paraId="659FCE43" w14:textId="44619ED7" w:rsidR="00C170D1" w:rsidRPr="00943846" w:rsidRDefault="00521137" w:rsidP="007C2C9C">
            <w:pPr>
              <w:pStyle w:val="TableText"/>
              <w:keepNext/>
              <w:keepLines/>
              <w:ind w:right="288"/>
              <w:rPr>
                <w:noProof w:val="0"/>
              </w:rPr>
            </w:pPr>
            <w:r w:rsidRPr="00F431FD">
              <w:t>59</w:t>
            </w:r>
          </w:p>
        </w:tc>
        <w:tc>
          <w:tcPr>
            <w:tcW w:w="1152" w:type="dxa"/>
            <w:vAlign w:val="bottom"/>
          </w:tcPr>
          <w:p w14:paraId="3EB8C2B9" w14:textId="4D8595F4" w:rsidR="00C170D1" w:rsidRPr="00943846" w:rsidRDefault="00521137" w:rsidP="007C2C9C">
            <w:pPr>
              <w:pStyle w:val="TableText"/>
              <w:keepNext/>
              <w:keepLines/>
              <w:ind w:right="288"/>
              <w:rPr>
                <w:noProof w:val="0"/>
              </w:rPr>
            </w:pPr>
            <w:r w:rsidRPr="00F431FD">
              <w:t>135</w:t>
            </w:r>
          </w:p>
        </w:tc>
        <w:tc>
          <w:tcPr>
            <w:tcW w:w="1152" w:type="dxa"/>
            <w:vAlign w:val="bottom"/>
          </w:tcPr>
          <w:p w14:paraId="5112F9A4" w14:textId="77DA5490" w:rsidR="00C170D1" w:rsidRPr="00943846" w:rsidRDefault="00521137" w:rsidP="007C2C9C">
            <w:pPr>
              <w:pStyle w:val="TableText"/>
              <w:keepNext/>
              <w:keepLines/>
              <w:ind w:right="288"/>
              <w:rPr>
                <w:noProof w:val="0"/>
              </w:rPr>
            </w:pPr>
            <w:r w:rsidRPr="00F431FD">
              <w:t>22</w:t>
            </w:r>
          </w:p>
        </w:tc>
      </w:tr>
      <w:tr w:rsidR="00C170D1" w:rsidRPr="00943846" w14:paraId="50CD104E" w14:textId="77777777">
        <w:tc>
          <w:tcPr>
            <w:tcW w:w="1656" w:type="dxa"/>
          </w:tcPr>
          <w:p w14:paraId="7522859C" w14:textId="77777777" w:rsidR="00C170D1" w:rsidRPr="00943846" w:rsidRDefault="00C170D1" w:rsidP="007C2C9C">
            <w:pPr>
              <w:pStyle w:val="TableText"/>
              <w:keepNext/>
              <w:keepLines/>
              <w:rPr>
                <w:noProof w:val="0"/>
              </w:rPr>
            </w:pPr>
            <w:r w:rsidRPr="00943846">
              <w:rPr>
                <w:noProof w:val="0"/>
              </w:rPr>
              <w:t>2</w:t>
            </w:r>
          </w:p>
        </w:tc>
        <w:tc>
          <w:tcPr>
            <w:tcW w:w="1440" w:type="dxa"/>
            <w:vAlign w:val="bottom"/>
          </w:tcPr>
          <w:p w14:paraId="486CB851" w14:textId="0CD3ABD4" w:rsidR="00C170D1" w:rsidRPr="00943846" w:rsidRDefault="00521137" w:rsidP="007C2C9C">
            <w:pPr>
              <w:pStyle w:val="TableText"/>
              <w:keepNext/>
              <w:keepLines/>
              <w:ind w:right="288"/>
              <w:rPr>
                <w:noProof w:val="0"/>
              </w:rPr>
            </w:pPr>
            <w:r w:rsidRPr="00F431FD">
              <w:t>21</w:t>
            </w:r>
          </w:p>
        </w:tc>
        <w:tc>
          <w:tcPr>
            <w:tcW w:w="1152" w:type="dxa"/>
            <w:vAlign w:val="bottom"/>
          </w:tcPr>
          <w:p w14:paraId="0DE7E501" w14:textId="7FC6F71B" w:rsidR="00C170D1" w:rsidRPr="00943846" w:rsidRDefault="00521137" w:rsidP="007C2C9C">
            <w:pPr>
              <w:pStyle w:val="TableText"/>
              <w:keepNext/>
              <w:keepLines/>
              <w:ind w:right="288"/>
              <w:rPr>
                <w:noProof w:val="0"/>
              </w:rPr>
            </w:pPr>
            <w:r w:rsidRPr="00F431FD">
              <w:t>136</w:t>
            </w:r>
          </w:p>
        </w:tc>
        <w:tc>
          <w:tcPr>
            <w:tcW w:w="1152" w:type="dxa"/>
            <w:vAlign w:val="bottom"/>
          </w:tcPr>
          <w:p w14:paraId="14490838" w14:textId="79AAA39F" w:rsidR="00C170D1" w:rsidRPr="00943846" w:rsidRDefault="00521137" w:rsidP="007C2C9C">
            <w:pPr>
              <w:pStyle w:val="TableText"/>
              <w:keepNext/>
              <w:keepLines/>
              <w:ind w:right="288"/>
              <w:rPr>
                <w:noProof w:val="0"/>
              </w:rPr>
            </w:pPr>
            <w:r w:rsidRPr="00F431FD">
              <w:t>18</w:t>
            </w:r>
          </w:p>
        </w:tc>
      </w:tr>
      <w:tr w:rsidR="00C170D1" w:rsidRPr="00943846" w14:paraId="21A081D6" w14:textId="77777777">
        <w:tc>
          <w:tcPr>
            <w:tcW w:w="1656" w:type="dxa"/>
            <w:tcBorders>
              <w:bottom w:val="nil"/>
            </w:tcBorders>
          </w:tcPr>
          <w:p w14:paraId="65F75082" w14:textId="77777777" w:rsidR="00C170D1" w:rsidRPr="00943846" w:rsidRDefault="00C170D1" w:rsidP="007C2C9C">
            <w:pPr>
              <w:pStyle w:val="TableText"/>
              <w:keepNext/>
              <w:keepLines/>
              <w:rPr>
                <w:noProof w:val="0"/>
              </w:rPr>
            </w:pPr>
            <w:r w:rsidRPr="00943846">
              <w:rPr>
                <w:noProof w:val="0"/>
              </w:rPr>
              <w:t>3</w:t>
            </w:r>
          </w:p>
        </w:tc>
        <w:tc>
          <w:tcPr>
            <w:tcW w:w="1440" w:type="dxa"/>
            <w:tcBorders>
              <w:bottom w:val="nil"/>
            </w:tcBorders>
            <w:vAlign w:val="bottom"/>
          </w:tcPr>
          <w:p w14:paraId="5BD872B3" w14:textId="0E0D0DDB" w:rsidR="00C170D1" w:rsidRPr="00943846" w:rsidRDefault="00521137" w:rsidP="007C2C9C">
            <w:pPr>
              <w:pStyle w:val="TableText"/>
              <w:keepNext/>
              <w:keepLines/>
              <w:ind w:right="288"/>
              <w:rPr>
                <w:noProof w:val="0"/>
              </w:rPr>
            </w:pPr>
            <w:r w:rsidRPr="00F431FD">
              <w:t>13</w:t>
            </w:r>
          </w:p>
        </w:tc>
        <w:tc>
          <w:tcPr>
            <w:tcW w:w="1152" w:type="dxa"/>
            <w:tcBorders>
              <w:bottom w:val="nil"/>
            </w:tcBorders>
            <w:vAlign w:val="bottom"/>
          </w:tcPr>
          <w:p w14:paraId="19B53750" w14:textId="1BDFBD6A" w:rsidR="00C170D1" w:rsidRPr="00943846" w:rsidRDefault="00521137" w:rsidP="007C2C9C">
            <w:pPr>
              <w:pStyle w:val="TableText"/>
              <w:keepNext/>
              <w:keepLines/>
              <w:ind w:right="288"/>
              <w:rPr>
                <w:noProof w:val="0"/>
              </w:rPr>
            </w:pPr>
            <w:r w:rsidRPr="00F431FD">
              <w:t>130</w:t>
            </w:r>
          </w:p>
        </w:tc>
        <w:tc>
          <w:tcPr>
            <w:tcW w:w="1152" w:type="dxa"/>
            <w:tcBorders>
              <w:bottom w:val="nil"/>
            </w:tcBorders>
            <w:vAlign w:val="bottom"/>
          </w:tcPr>
          <w:p w14:paraId="5817BC52" w14:textId="4B50C865" w:rsidR="00C170D1" w:rsidRPr="00943846" w:rsidRDefault="00C170D1" w:rsidP="007C2C9C">
            <w:pPr>
              <w:pStyle w:val="TableText"/>
              <w:keepNext/>
              <w:keepLines/>
              <w:ind w:right="288"/>
              <w:rPr>
                <w:noProof w:val="0"/>
              </w:rPr>
            </w:pPr>
            <w:r w:rsidRPr="00F431FD">
              <w:t>17</w:t>
            </w:r>
          </w:p>
        </w:tc>
      </w:tr>
      <w:tr w:rsidR="00C170D1" w:rsidRPr="00943846" w14:paraId="4A5D0B52" w14:textId="77777777">
        <w:tc>
          <w:tcPr>
            <w:tcW w:w="1656" w:type="dxa"/>
            <w:tcBorders>
              <w:top w:val="nil"/>
              <w:bottom w:val="nil"/>
            </w:tcBorders>
            <w:hideMark/>
          </w:tcPr>
          <w:p w14:paraId="25A1C5BC" w14:textId="77777777" w:rsidR="00C170D1" w:rsidRPr="00943846" w:rsidRDefault="00C170D1" w:rsidP="007C2C9C">
            <w:pPr>
              <w:pStyle w:val="TableText"/>
              <w:keepNext/>
              <w:keepLines/>
              <w:rPr>
                <w:noProof w:val="0"/>
              </w:rPr>
            </w:pPr>
            <w:r w:rsidRPr="00943846">
              <w:rPr>
                <w:noProof w:val="0"/>
              </w:rPr>
              <w:t>4</w:t>
            </w:r>
          </w:p>
        </w:tc>
        <w:tc>
          <w:tcPr>
            <w:tcW w:w="1440" w:type="dxa"/>
            <w:tcBorders>
              <w:top w:val="nil"/>
              <w:bottom w:val="nil"/>
            </w:tcBorders>
            <w:vAlign w:val="bottom"/>
          </w:tcPr>
          <w:p w14:paraId="4A2B92B7" w14:textId="187B5615" w:rsidR="00C170D1" w:rsidRPr="00943846" w:rsidRDefault="00521137" w:rsidP="007C2C9C">
            <w:pPr>
              <w:pStyle w:val="TableText"/>
              <w:keepNext/>
              <w:keepLines/>
              <w:ind w:right="288"/>
              <w:rPr>
                <w:noProof w:val="0"/>
              </w:rPr>
            </w:pPr>
            <w:r w:rsidRPr="00F431FD">
              <w:t>14</w:t>
            </w:r>
          </w:p>
        </w:tc>
        <w:tc>
          <w:tcPr>
            <w:tcW w:w="1152" w:type="dxa"/>
            <w:tcBorders>
              <w:top w:val="nil"/>
              <w:bottom w:val="nil"/>
            </w:tcBorders>
            <w:vAlign w:val="bottom"/>
          </w:tcPr>
          <w:p w14:paraId="04A85305" w14:textId="3DF81A7A" w:rsidR="00C170D1" w:rsidRPr="00943846" w:rsidRDefault="00521137" w:rsidP="007C2C9C">
            <w:pPr>
              <w:pStyle w:val="TableText"/>
              <w:keepNext/>
              <w:keepLines/>
              <w:ind w:right="288"/>
              <w:rPr>
                <w:noProof w:val="0"/>
              </w:rPr>
            </w:pPr>
            <w:r w:rsidRPr="00F431FD">
              <w:t>124</w:t>
            </w:r>
          </w:p>
        </w:tc>
        <w:tc>
          <w:tcPr>
            <w:tcW w:w="1152" w:type="dxa"/>
            <w:tcBorders>
              <w:top w:val="nil"/>
              <w:bottom w:val="nil"/>
            </w:tcBorders>
            <w:vAlign w:val="bottom"/>
          </w:tcPr>
          <w:p w14:paraId="4885A6CE" w14:textId="4DCE762B" w:rsidR="00C170D1" w:rsidRPr="00943846" w:rsidRDefault="00521137" w:rsidP="007C2C9C">
            <w:pPr>
              <w:pStyle w:val="TableText"/>
              <w:keepNext/>
              <w:keepLines/>
              <w:ind w:right="288"/>
              <w:rPr>
                <w:noProof w:val="0"/>
              </w:rPr>
            </w:pPr>
            <w:r w:rsidRPr="00F431FD">
              <w:t>20</w:t>
            </w:r>
          </w:p>
        </w:tc>
      </w:tr>
      <w:tr w:rsidR="00C170D1" w:rsidRPr="00943846" w14:paraId="7405AD1F" w14:textId="77777777">
        <w:tc>
          <w:tcPr>
            <w:tcW w:w="1656" w:type="dxa"/>
            <w:tcBorders>
              <w:top w:val="nil"/>
            </w:tcBorders>
            <w:hideMark/>
          </w:tcPr>
          <w:p w14:paraId="6E882480" w14:textId="77777777" w:rsidR="00C170D1" w:rsidRPr="00943846" w:rsidRDefault="00C170D1" w:rsidP="007C2C9C">
            <w:pPr>
              <w:pStyle w:val="TableText"/>
              <w:keepNext/>
              <w:keepLines/>
              <w:rPr>
                <w:noProof w:val="0"/>
              </w:rPr>
            </w:pPr>
            <w:r w:rsidRPr="00943846">
              <w:rPr>
                <w:noProof w:val="0"/>
              </w:rPr>
              <w:t>5</w:t>
            </w:r>
          </w:p>
        </w:tc>
        <w:tc>
          <w:tcPr>
            <w:tcW w:w="1440" w:type="dxa"/>
            <w:tcBorders>
              <w:top w:val="nil"/>
            </w:tcBorders>
            <w:vAlign w:val="bottom"/>
          </w:tcPr>
          <w:p w14:paraId="77ED28ED" w14:textId="5E69CF4B" w:rsidR="00C170D1" w:rsidRPr="00943846" w:rsidRDefault="00521137" w:rsidP="007C2C9C">
            <w:pPr>
              <w:pStyle w:val="TableText"/>
              <w:keepNext/>
              <w:keepLines/>
              <w:ind w:right="288"/>
              <w:rPr>
                <w:noProof w:val="0"/>
              </w:rPr>
            </w:pPr>
            <w:r w:rsidRPr="00F431FD">
              <w:t>15</w:t>
            </w:r>
          </w:p>
        </w:tc>
        <w:tc>
          <w:tcPr>
            <w:tcW w:w="1152" w:type="dxa"/>
            <w:tcBorders>
              <w:top w:val="nil"/>
            </w:tcBorders>
            <w:vAlign w:val="bottom"/>
          </w:tcPr>
          <w:p w14:paraId="6047F1A0" w14:textId="39121DC8" w:rsidR="00C170D1" w:rsidRPr="00943846" w:rsidRDefault="00521137" w:rsidP="007C2C9C">
            <w:pPr>
              <w:pStyle w:val="TableText"/>
              <w:keepNext/>
              <w:keepLines/>
              <w:ind w:right="288"/>
              <w:rPr>
                <w:noProof w:val="0"/>
              </w:rPr>
            </w:pPr>
            <w:r w:rsidRPr="00F431FD">
              <w:t>129</w:t>
            </w:r>
          </w:p>
        </w:tc>
        <w:tc>
          <w:tcPr>
            <w:tcW w:w="1152" w:type="dxa"/>
            <w:tcBorders>
              <w:top w:val="nil"/>
            </w:tcBorders>
            <w:vAlign w:val="bottom"/>
          </w:tcPr>
          <w:p w14:paraId="430D65C2" w14:textId="2595F328" w:rsidR="00C170D1" w:rsidRPr="00943846" w:rsidRDefault="00521137" w:rsidP="007C2C9C">
            <w:pPr>
              <w:pStyle w:val="TableText"/>
              <w:keepNext/>
              <w:keepLines/>
              <w:ind w:right="288"/>
              <w:rPr>
                <w:noProof w:val="0"/>
              </w:rPr>
            </w:pPr>
            <w:r w:rsidRPr="00F431FD">
              <w:t>25</w:t>
            </w:r>
          </w:p>
        </w:tc>
      </w:tr>
      <w:tr w:rsidR="00C170D1" w:rsidRPr="00943846" w14:paraId="13B98A75" w14:textId="77777777">
        <w:tc>
          <w:tcPr>
            <w:tcW w:w="1656" w:type="dxa"/>
            <w:hideMark/>
          </w:tcPr>
          <w:p w14:paraId="18CF82D0" w14:textId="77777777" w:rsidR="00C170D1" w:rsidRPr="00943846" w:rsidRDefault="00C170D1" w:rsidP="007C2C9C">
            <w:pPr>
              <w:pStyle w:val="TableText"/>
              <w:keepNext/>
              <w:keepLines/>
              <w:rPr>
                <w:noProof w:val="0"/>
              </w:rPr>
            </w:pPr>
            <w:r w:rsidRPr="00943846">
              <w:rPr>
                <w:noProof w:val="0"/>
              </w:rPr>
              <w:t>6</w:t>
            </w:r>
          </w:p>
        </w:tc>
        <w:tc>
          <w:tcPr>
            <w:tcW w:w="1440" w:type="dxa"/>
            <w:vAlign w:val="bottom"/>
          </w:tcPr>
          <w:p w14:paraId="6BDA2579" w14:textId="3EBF2CDC" w:rsidR="00C170D1" w:rsidRPr="00943846" w:rsidRDefault="00521137" w:rsidP="007C2C9C">
            <w:pPr>
              <w:pStyle w:val="TableText"/>
              <w:keepNext/>
              <w:keepLines/>
              <w:ind w:right="288"/>
              <w:rPr>
                <w:noProof w:val="0"/>
              </w:rPr>
            </w:pPr>
            <w:r w:rsidRPr="00F431FD">
              <w:t>11</w:t>
            </w:r>
          </w:p>
        </w:tc>
        <w:tc>
          <w:tcPr>
            <w:tcW w:w="1152" w:type="dxa"/>
            <w:vAlign w:val="bottom"/>
          </w:tcPr>
          <w:p w14:paraId="2ADC90D7" w14:textId="03480511" w:rsidR="00C170D1" w:rsidRPr="00943846" w:rsidRDefault="00521137" w:rsidP="007C2C9C">
            <w:pPr>
              <w:pStyle w:val="TableText"/>
              <w:keepNext/>
              <w:keepLines/>
              <w:ind w:right="288"/>
              <w:rPr>
                <w:noProof w:val="0"/>
              </w:rPr>
            </w:pPr>
            <w:r w:rsidRPr="00F431FD">
              <w:t>127</w:t>
            </w:r>
          </w:p>
        </w:tc>
        <w:tc>
          <w:tcPr>
            <w:tcW w:w="1152" w:type="dxa"/>
            <w:vAlign w:val="bottom"/>
          </w:tcPr>
          <w:p w14:paraId="6AAD4193" w14:textId="2EDED5FB" w:rsidR="00C170D1" w:rsidRPr="00943846" w:rsidRDefault="00521137" w:rsidP="007C2C9C">
            <w:pPr>
              <w:pStyle w:val="TableText"/>
              <w:keepNext/>
              <w:keepLines/>
              <w:ind w:right="288"/>
              <w:rPr>
                <w:noProof w:val="0"/>
              </w:rPr>
            </w:pPr>
            <w:r w:rsidRPr="00F431FD">
              <w:t>24</w:t>
            </w:r>
          </w:p>
        </w:tc>
      </w:tr>
      <w:tr w:rsidR="00C170D1" w:rsidRPr="00943846" w14:paraId="7E0BF626" w14:textId="77777777">
        <w:tc>
          <w:tcPr>
            <w:tcW w:w="1656" w:type="dxa"/>
            <w:hideMark/>
          </w:tcPr>
          <w:p w14:paraId="50016D1D" w14:textId="77777777" w:rsidR="00C170D1" w:rsidRPr="00943846" w:rsidRDefault="00C170D1" w:rsidP="007C2C9C">
            <w:pPr>
              <w:pStyle w:val="TableText"/>
              <w:keepNext/>
              <w:keepLines/>
              <w:rPr>
                <w:noProof w:val="0"/>
              </w:rPr>
            </w:pPr>
            <w:r w:rsidRPr="00943846">
              <w:rPr>
                <w:noProof w:val="0"/>
              </w:rPr>
              <w:t>7</w:t>
            </w:r>
          </w:p>
        </w:tc>
        <w:tc>
          <w:tcPr>
            <w:tcW w:w="1440" w:type="dxa"/>
            <w:vAlign w:val="bottom"/>
          </w:tcPr>
          <w:p w14:paraId="61C3DDBB" w14:textId="3171DBD3" w:rsidR="00C170D1" w:rsidRPr="00943846" w:rsidRDefault="00521137" w:rsidP="007C2C9C">
            <w:pPr>
              <w:pStyle w:val="TableText"/>
              <w:keepNext/>
              <w:keepLines/>
              <w:ind w:right="288"/>
              <w:rPr>
                <w:noProof w:val="0"/>
              </w:rPr>
            </w:pPr>
            <w:r w:rsidRPr="00F431FD">
              <w:t>4</w:t>
            </w:r>
          </w:p>
        </w:tc>
        <w:tc>
          <w:tcPr>
            <w:tcW w:w="1152" w:type="dxa"/>
            <w:vAlign w:val="bottom"/>
          </w:tcPr>
          <w:p w14:paraId="321E33DD" w14:textId="575C9EC7" w:rsidR="00C170D1" w:rsidRPr="00943846" w:rsidRDefault="00521137" w:rsidP="007C2C9C">
            <w:pPr>
              <w:pStyle w:val="TableText"/>
              <w:keepNext/>
              <w:keepLines/>
              <w:ind w:right="288"/>
              <w:rPr>
                <w:noProof w:val="0"/>
              </w:rPr>
            </w:pPr>
            <w:r w:rsidRPr="00F431FD">
              <w:t>149</w:t>
            </w:r>
          </w:p>
        </w:tc>
        <w:tc>
          <w:tcPr>
            <w:tcW w:w="1152" w:type="dxa"/>
            <w:vAlign w:val="bottom"/>
          </w:tcPr>
          <w:p w14:paraId="4BB87276" w14:textId="28927E5F" w:rsidR="00C170D1" w:rsidRPr="00943846" w:rsidRDefault="00521137" w:rsidP="007C2C9C">
            <w:pPr>
              <w:pStyle w:val="TableText"/>
              <w:keepNext/>
              <w:keepLines/>
              <w:ind w:right="288"/>
              <w:rPr>
                <w:noProof w:val="0"/>
              </w:rPr>
            </w:pPr>
            <w:r w:rsidRPr="00F431FD">
              <w:t>35</w:t>
            </w:r>
          </w:p>
        </w:tc>
      </w:tr>
      <w:tr w:rsidR="00C170D1" w:rsidRPr="00943846" w14:paraId="430E9844" w14:textId="77777777">
        <w:tc>
          <w:tcPr>
            <w:tcW w:w="1656" w:type="dxa"/>
            <w:hideMark/>
          </w:tcPr>
          <w:p w14:paraId="2BEF157A" w14:textId="77777777" w:rsidR="00C170D1" w:rsidRPr="00943846" w:rsidRDefault="00C170D1" w:rsidP="007C2C9C">
            <w:pPr>
              <w:pStyle w:val="TableText"/>
              <w:keepNext/>
              <w:keepLines/>
              <w:rPr>
                <w:noProof w:val="0"/>
              </w:rPr>
            </w:pPr>
            <w:r w:rsidRPr="00943846">
              <w:rPr>
                <w:noProof w:val="0"/>
              </w:rPr>
              <w:t>8</w:t>
            </w:r>
          </w:p>
        </w:tc>
        <w:tc>
          <w:tcPr>
            <w:tcW w:w="1440" w:type="dxa"/>
            <w:vAlign w:val="bottom"/>
          </w:tcPr>
          <w:p w14:paraId="0E17C4F6" w14:textId="7AD9160A" w:rsidR="00C170D1" w:rsidRPr="00943846" w:rsidRDefault="00521137" w:rsidP="007C2C9C">
            <w:pPr>
              <w:pStyle w:val="TableText"/>
              <w:keepNext/>
              <w:keepLines/>
              <w:ind w:right="288"/>
              <w:rPr>
                <w:noProof w:val="0"/>
              </w:rPr>
            </w:pPr>
            <w:r w:rsidRPr="00F431FD">
              <w:t>8</w:t>
            </w:r>
          </w:p>
        </w:tc>
        <w:tc>
          <w:tcPr>
            <w:tcW w:w="1152" w:type="dxa"/>
            <w:vAlign w:val="bottom"/>
          </w:tcPr>
          <w:p w14:paraId="40EBCA76" w14:textId="39D8CE0B" w:rsidR="00C170D1" w:rsidRPr="00943846" w:rsidRDefault="00521137" w:rsidP="007C2C9C">
            <w:pPr>
              <w:pStyle w:val="TableText"/>
              <w:keepNext/>
              <w:keepLines/>
              <w:ind w:right="288"/>
              <w:rPr>
                <w:noProof w:val="0"/>
              </w:rPr>
            </w:pPr>
            <w:r w:rsidRPr="00F431FD">
              <w:t>141</w:t>
            </w:r>
          </w:p>
        </w:tc>
        <w:tc>
          <w:tcPr>
            <w:tcW w:w="1152" w:type="dxa"/>
            <w:vAlign w:val="bottom"/>
          </w:tcPr>
          <w:p w14:paraId="30C2FA71" w14:textId="4081681C" w:rsidR="00C170D1" w:rsidRPr="00943846" w:rsidRDefault="00521137" w:rsidP="007C2C9C">
            <w:pPr>
              <w:pStyle w:val="TableText"/>
              <w:keepNext/>
              <w:keepLines/>
              <w:ind w:right="288"/>
              <w:rPr>
                <w:noProof w:val="0"/>
              </w:rPr>
            </w:pPr>
            <w:r w:rsidRPr="00F431FD">
              <w:t>9</w:t>
            </w:r>
          </w:p>
        </w:tc>
      </w:tr>
      <w:tr w:rsidR="00C170D1" w:rsidRPr="00943846" w14:paraId="709DA45B" w14:textId="77777777">
        <w:tc>
          <w:tcPr>
            <w:tcW w:w="1656" w:type="dxa"/>
            <w:hideMark/>
          </w:tcPr>
          <w:p w14:paraId="21F45307" w14:textId="77777777" w:rsidR="00C170D1" w:rsidRPr="00943846" w:rsidRDefault="00C170D1" w:rsidP="007C2C9C">
            <w:pPr>
              <w:pStyle w:val="TableText"/>
              <w:keepNext/>
              <w:keepLines/>
              <w:rPr>
                <w:noProof w:val="0"/>
              </w:rPr>
            </w:pPr>
            <w:r w:rsidRPr="00943846">
              <w:rPr>
                <w:noProof w:val="0"/>
              </w:rPr>
              <w:t>9</w:t>
            </w:r>
          </w:p>
        </w:tc>
        <w:tc>
          <w:tcPr>
            <w:tcW w:w="1440" w:type="dxa"/>
            <w:vAlign w:val="bottom"/>
          </w:tcPr>
          <w:p w14:paraId="352203B8" w14:textId="3D52A0D1" w:rsidR="00C170D1" w:rsidRPr="00943846" w:rsidRDefault="00521137" w:rsidP="007C2C9C">
            <w:pPr>
              <w:pStyle w:val="TableText"/>
              <w:keepNext/>
              <w:keepLines/>
              <w:ind w:right="288"/>
              <w:rPr>
                <w:noProof w:val="0"/>
              </w:rPr>
            </w:pPr>
            <w:r w:rsidRPr="00F431FD">
              <w:t>7</w:t>
            </w:r>
          </w:p>
        </w:tc>
        <w:tc>
          <w:tcPr>
            <w:tcW w:w="1152" w:type="dxa"/>
            <w:vAlign w:val="bottom"/>
          </w:tcPr>
          <w:p w14:paraId="74F56AF4" w14:textId="0E6971F3" w:rsidR="00C170D1" w:rsidRPr="00943846" w:rsidRDefault="00521137" w:rsidP="007C2C9C">
            <w:pPr>
              <w:pStyle w:val="TableText"/>
              <w:keepNext/>
              <w:keepLines/>
              <w:ind w:right="288"/>
              <w:rPr>
                <w:noProof w:val="0"/>
              </w:rPr>
            </w:pPr>
            <w:r w:rsidRPr="00F431FD">
              <w:t>138</w:t>
            </w:r>
          </w:p>
        </w:tc>
        <w:tc>
          <w:tcPr>
            <w:tcW w:w="1152" w:type="dxa"/>
            <w:vAlign w:val="bottom"/>
          </w:tcPr>
          <w:p w14:paraId="06150CED" w14:textId="3CD6D32F" w:rsidR="00C170D1" w:rsidRPr="00943846" w:rsidRDefault="00521137" w:rsidP="007C2C9C">
            <w:pPr>
              <w:pStyle w:val="TableText"/>
              <w:keepNext/>
              <w:keepLines/>
              <w:ind w:right="288"/>
              <w:rPr>
                <w:noProof w:val="0"/>
              </w:rPr>
            </w:pPr>
            <w:r w:rsidRPr="00F431FD">
              <w:t>17</w:t>
            </w:r>
          </w:p>
        </w:tc>
      </w:tr>
      <w:tr w:rsidR="00C170D1" w:rsidRPr="00943846" w14:paraId="589AB38B" w14:textId="77777777">
        <w:tc>
          <w:tcPr>
            <w:tcW w:w="1656" w:type="dxa"/>
            <w:hideMark/>
          </w:tcPr>
          <w:p w14:paraId="6AB7231A" w14:textId="77777777" w:rsidR="00C170D1" w:rsidRPr="00943846" w:rsidRDefault="00C170D1" w:rsidP="007C2C9C">
            <w:pPr>
              <w:pStyle w:val="TableText"/>
              <w:keepNext/>
              <w:keepLines/>
              <w:rPr>
                <w:noProof w:val="0"/>
              </w:rPr>
            </w:pPr>
            <w:r w:rsidRPr="00943846">
              <w:rPr>
                <w:noProof w:val="0"/>
              </w:rPr>
              <w:t>10</w:t>
            </w:r>
          </w:p>
        </w:tc>
        <w:tc>
          <w:tcPr>
            <w:tcW w:w="1440" w:type="dxa"/>
            <w:vAlign w:val="bottom"/>
          </w:tcPr>
          <w:p w14:paraId="0ECA99F4" w14:textId="3149DAF5" w:rsidR="00C170D1" w:rsidRPr="00943846" w:rsidRDefault="00521137" w:rsidP="007C2C9C">
            <w:pPr>
              <w:pStyle w:val="TableText"/>
              <w:keepNext/>
              <w:keepLines/>
              <w:ind w:right="288"/>
              <w:rPr>
                <w:noProof w:val="0"/>
              </w:rPr>
            </w:pPr>
            <w:r w:rsidRPr="00F431FD">
              <w:t>3</w:t>
            </w:r>
          </w:p>
        </w:tc>
        <w:tc>
          <w:tcPr>
            <w:tcW w:w="1152" w:type="dxa"/>
            <w:vAlign w:val="bottom"/>
          </w:tcPr>
          <w:p w14:paraId="0D80E2A3" w14:textId="330D11B7" w:rsidR="00C170D1" w:rsidRPr="00943846" w:rsidRDefault="00521137" w:rsidP="007C2C9C">
            <w:pPr>
              <w:pStyle w:val="TableText"/>
              <w:keepNext/>
              <w:keepLines/>
              <w:ind w:right="288"/>
              <w:rPr>
                <w:noProof w:val="0"/>
              </w:rPr>
            </w:pPr>
            <w:r w:rsidRPr="00F431FD">
              <w:t>126</w:t>
            </w:r>
          </w:p>
        </w:tc>
        <w:tc>
          <w:tcPr>
            <w:tcW w:w="1152" w:type="dxa"/>
            <w:vAlign w:val="bottom"/>
          </w:tcPr>
          <w:p w14:paraId="24833526" w14:textId="5C1EEBC5" w:rsidR="00C170D1" w:rsidRPr="00943846" w:rsidRDefault="00521137" w:rsidP="007C2C9C">
            <w:pPr>
              <w:pStyle w:val="TableText"/>
              <w:keepNext/>
              <w:keepLines/>
              <w:ind w:right="288"/>
              <w:rPr>
                <w:noProof w:val="0"/>
              </w:rPr>
            </w:pPr>
            <w:r w:rsidRPr="00F431FD">
              <w:t>24</w:t>
            </w:r>
          </w:p>
        </w:tc>
      </w:tr>
      <w:tr w:rsidR="00C170D1" w:rsidRPr="00943846" w14:paraId="5249081A" w14:textId="77777777">
        <w:tc>
          <w:tcPr>
            <w:tcW w:w="1656" w:type="dxa"/>
            <w:hideMark/>
          </w:tcPr>
          <w:p w14:paraId="41E6B2F0" w14:textId="77777777" w:rsidR="00C170D1" w:rsidRPr="00943846" w:rsidRDefault="00C170D1" w:rsidP="007C2C9C">
            <w:pPr>
              <w:pStyle w:val="TableText"/>
              <w:keepNext/>
              <w:keepLines/>
              <w:rPr>
                <w:noProof w:val="0"/>
              </w:rPr>
            </w:pPr>
            <w:r w:rsidRPr="00943846">
              <w:rPr>
                <w:noProof w:val="0"/>
              </w:rPr>
              <w:t>11</w:t>
            </w:r>
          </w:p>
        </w:tc>
        <w:tc>
          <w:tcPr>
            <w:tcW w:w="1440" w:type="dxa"/>
            <w:vAlign w:val="bottom"/>
          </w:tcPr>
          <w:p w14:paraId="4A6B7A0D" w14:textId="4487FD9A" w:rsidR="00C170D1" w:rsidRPr="00943846" w:rsidRDefault="00521137" w:rsidP="007C2C9C">
            <w:pPr>
              <w:pStyle w:val="TableText"/>
              <w:keepNext/>
              <w:keepLines/>
              <w:ind w:right="288"/>
              <w:rPr>
                <w:noProof w:val="0"/>
              </w:rPr>
            </w:pPr>
            <w:r w:rsidRPr="00F431FD">
              <w:t>3</w:t>
            </w:r>
          </w:p>
        </w:tc>
        <w:tc>
          <w:tcPr>
            <w:tcW w:w="1152" w:type="dxa"/>
            <w:vAlign w:val="bottom"/>
          </w:tcPr>
          <w:p w14:paraId="18362EE6" w14:textId="45591EA8" w:rsidR="00C170D1" w:rsidRPr="00943846" w:rsidRDefault="00521137" w:rsidP="007C2C9C">
            <w:pPr>
              <w:pStyle w:val="TableText"/>
              <w:keepNext/>
              <w:keepLines/>
              <w:ind w:right="288"/>
              <w:rPr>
                <w:noProof w:val="0"/>
              </w:rPr>
            </w:pPr>
            <w:r w:rsidRPr="00F431FD">
              <w:t>126</w:t>
            </w:r>
          </w:p>
        </w:tc>
        <w:tc>
          <w:tcPr>
            <w:tcW w:w="1152" w:type="dxa"/>
            <w:vAlign w:val="bottom"/>
          </w:tcPr>
          <w:p w14:paraId="71B1EFCA" w14:textId="3B184EAB" w:rsidR="00C170D1" w:rsidRPr="00943846" w:rsidRDefault="00521137" w:rsidP="007C2C9C">
            <w:pPr>
              <w:pStyle w:val="TableText"/>
              <w:keepNext/>
              <w:keepLines/>
              <w:ind w:right="288"/>
              <w:rPr>
                <w:noProof w:val="0"/>
              </w:rPr>
            </w:pPr>
            <w:r w:rsidRPr="00F431FD">
              <w:t>21</w:t>
            </w:r>
          </w:p>
        </w:tc>
      </w:tr>
      <w:tr w:rsidR="00C170D1" w:rsidRPr="00943846" w14:paraId="53C937D3" w14:textId="77777777">
        <w:tc>
          <w:tcPr>
            <w:tcW w:w="1656" w:type="dxa"/>
            <w:hideMark/>
          </w:tcPr>
          <w:p w14:paraId="56C8A0B1" w14:textId="77777777" w:rsidR="00C170D1" w:rsidRPr="00943846" w:rsidRDefault="00C170D1" w:rsidP="007C2C9C">
            <w:pPr>
              <w:pStyle w:val="TableText"/>
              <w:rPr>
                <w:noProof w:val="0"/>
              </w:rPr>
            </w:pPr>
            <w:r w:rsidRPr="00943846">
              <w:rPr>
                <w:noProof w:val="0"/>
              </w:rPr>
              <w:t>12</w:t>
            </w:r>
          </w:p>
        </w:tc>
        <w:tc>
          <w:tcPr>
            <w:tcW w:w="1440" w:type="dxa"/>
            <w:vAlign w:val="bottom"/>
          </w:tcPr>
          <w:p w14:paraId="69C97892" w14:textId="393CD17C" w:rsidR="00C170D1" w:rsidRPr="00943846" w:rsidRDefault="00521137" w:rsidP="007C2C9C">
            <w:pPr>
              <w:pStyle w:val="TableText"/>
              <w:ind w:right="288"/>
              <w:rPr>
                <w:noProof w:val="0"/>
              </w:rPr>
            </w:pPr>
            <w:r w:rsidRPr="00F431FD">
              <w:t>15</w:t>
            </w:r>
          </w:p>
        </w:tc>
        <w:tc>
          <w:tcPr>
            <w:tcW w:w="1152" w:type="dxa"/>
            <w:vAlign w:val="bottom"/>
          </w:tcPr>
          <w:p w14:paraId="712363CF" w14:textId="6759955B" w:rsidR="00C170D1" w:rsidRPr="00943846" w:rsidRDefault="00521137" w:rsidP="007C2C9C">
            <w:pPr>
              <w:pStyle w:val="TableText"/>
              <w:ind w:right="288"/>
              <w:rPr>
                <w:noProof w:val="0"/>
              </w:rPr>
            </w:pPr>
            <w:r w:rsidRPr="00F431FD">
              <w:t>139</w:t>
            </w:r>
          </w:p>
        </w:tc>
        <w:tc>
          <w:tcPr>
            <w:tcW w:w="1152" w:type="dxa"/>
            <w:vAlign w:val="bottom"/>
          </w:tcPr>
          <w:p w14:paraId="75B8F62E" w14:textId="5AA097C5" w:rsidR="00C170D1" w:rsidRPr="00943846" w:rsidRDefault="00521137" w:rsidP="007C2C9C">
            <w:pPr>
              <w:pStyle w:val="TableText"/>
              <w:ind w:right="288"/>
              <w:rPr>
                <w:noProof w:val="0"/>
              </w:rPr>
            </w:pPr>
            <w:r w:rsidRPr="00F431FD">
              <w:t>17</w:t>
            </w:r>
          </w:p>
        </w:tc>
      </w:tr>
    </w:tbl>
    <w:p w14:paraId="3C242549" w14:textId="52B43A86" w:rsidR="001B1F1D" w:rsidRPr="00943846" w:rsidRDefault="001B1F1D" w:rsidP="007C2C9C">
      <w:pPr>
        <w:keepNext/>
        <w:spacing w:before="120"/>
      </w:pPr>
      <w:r w:rsidRPr="00943846">
        <w:t xml:space="preserve">The percentage of students in each performance level for the overall </w:t>
      </w:r>
      <w:r w:rsidR="004C2EA2">
        <w:t>assessment</w:t>
      </w:r>
      <w:r w:rsidRPr="00943846">
        <w:t xml:space="preserve"> is presented in </w:t>
      </w:r>
      <w:r w:rsidRPr="00943846">
        <w:rPr>
          <w:rStyle w:val="Cross-ReferenceChar"/>
        </w:rPr>
        <w:fldChar w:fldCharType="begin"/>
      </w:r>
      <w:r w:rsidRPr="00943846">
        <w:rPr>
          <w:rStyle w:val="Cross-ReferenceChar"/>
        </w:rPr>
        <w:instrText xml:space="preserve"> REF  _Ref100907959 \* Lower \h  \* MERGEFORMAT </w:instrText>
      </w:r>
      <w:r w:rsidRPr="00943846">
        <w:rPr>
          <w:rStyle w:val="Cross-ReferenceChar"/>
        </w:rPr>
      </w:r>
      <w:r w:rsidRPr="00943846">
        <w:rPr>
          <w:rStyle w:val="Cross-ReferenceChar"/>
        </w:rPr>
        <w:fldChar w:fldCharType="separate"/>
      </w:r>
      <w:r w:rsidR="001D00CC" w:rsidRPr="001D00CC">
        <w:rPr>
          <w:rStyle w:val="Cross-ReferenceChar"/>
        </w:rPr>
        <w:t>table 7.2</w:t>
      </w:r>
      <w:r w:rsidRPr="00943846">
        <w:rPr>
          <w:rStyle w:val="Cross-ReferenceChar"/>
        </w:rPr>
        <w:fldChar w:fldCharType="end"/>
      </w:r>
      <w:r w:rsidRPr="00943846">
        <w:t>.</w:t>
      </w:r>
      <w:r w:rsidRPr="00943846" w:rsidDel="00E7052C">
        <w:t xml:space="preserve"> </w:t>
      </w:r>
      <w:r w:rsidR="00940427">
        <w:t>Note that numbers might not add to 100 because of rounding.</w:t>
      </w:r>
    </w:p>
    <w:p w14:paraId="51B72AE0" w14:textId="1E129D0D" w:rsidR="001B1F1D" w:rsidRPr="00943846" w:rsidRDefault="001B1F1D" w:rsidP="007C2C9C">
      <w:pPr>
        <w:pStyle w:val="Caption"/>
      </w:pPr>
      <w:bookmarkStart w:id="939" w:name="_Ref100907959"/>
      <w:bookmarkStart w:id="940" w:name="_Toc165451091"/>
      <w:r w:rsidRPr="00943846">
        <w:t xml:space="preserve">Table </w:t>
      </w:r>
      <w:r>
        <w:fldChar w:fldCharType="begin"/>
      </w:r>
      <w:r>
        <w:instrText xml:space="preserve"> STYLEREF 2 \s </w:instrText>
      </w:r>
      <w:r>
        <w:fldChar w:fldCharType="separate"/>
      </w:r>
      <w:r w:rsidR="00B941BB">
        <w:rPr>
          <w:noProof/>
        </w:rPr>
        <w:t>7</w:t>
      </w:r>
      <w:r>
        <w:rPr>
          <w:noProof/>
        </w:rPr>
        <w:fldChar w:fldCharType="end"/>
      </w:r>
      <w:r w:rsidR="00425C23">
        <w:t>.</w:t>
      </w:r>
      <w:r>
        <w:fldChar w:fldCharType="begin"/>
      </w:r>
      <w:r>
        <w:instrText xml:space="preserve"> SEQ Table \* ARABIC \s 2 </w:instrText>
      </w:r>
      <w:r>
        <w:fldChar w:fldCharType="separate"/>
      </w:r>
      <w:r w:rsidR="00B941BB">
        <w:rPr>
          <w:noProof/>
        </w:rPr>
        <w:t>2</w:t>
      </w:r>
      <w:r>
        <w:rPr>
          <w:noProof/>
        </w:rPr>
        <w:fldChar w:fldCharType="end"/>
      </w:r>
      <w:bookmarkEnd w:id="939"/>
      <w:r w:rsidRPr="00943846">
        <w:t xml:space="preserve">  </w:t>
      </w:r>
      <w:bookmarkStart w:id="941" w:name="_Hlk28944746"/>
      <w:r w:rsidRPr="00943846">
        <w:t>Percentage of Students in Each Performance Level</w:t>
      </w:r>
      <w:bookmarkEnd w:id="941"/>
      <w:r w:rsidRPr="00943846">
        <w:t xml:space="preserve"> by Grade Level</w:t>
      </w:r>
      <w:bookmarkEnd w:id="940"/>
    </w:p>
    <w:tbl>
      <w:tblPr>
        <w:tblStyle w:val="TRs"/>
        <w:tblW w:w="4311" w:type="pct"/>
        <w:tblLayout w:type="fixed"/>
        <w:tblLook w:val="04A0" w:firstRow="1" w:lastRow="0" w:firstColumn="1" w:lastColumn="0" w:noHBand="0" w:noVBand="1"/>
      </w:tblPr>
      <w:tblGrid>
        <w:gridCol w:w="1656"/>
        <w:gridCol w:w="1151"/>
        <w:gridCol w:w="1155"/>
        <w:gridCol w:w="1153"/>
        <w:gridCol w:w="1153"/>
        <w:gridCol w:w="1153"/>
        <w:gridCol w:w="1146"/>
      </w:tblGrid>
      <w:tr w:rsidR="001B1F1D" w:rsidRPr="00943846" w14:paraId="7E8263A6" w14:textId="77777777" w:rsidTr="003E00BF">
        <w:trPr>
          <w:cnfStyle w:val="100000000000" w:firstRow="1" w:lastRow="0" w:firstColumn="0" w:lastColumn="0" w:oddVBand="0" w:evenVBand="0" w:oddHBand="0" w:evenHBand="0" w:firstRowFirstColumn="0" w:firstRowLastColumn="0" w:lastRowFirstColumn="0" w:lastRowLastColumn="0"/>
          <w:trHeight w:val="576"/>
        </w:trPr>
        <w:tc>
          <w:tcPr>
            <w:tcW w:w="966" w:type="pct"/>
            <w:hideMark/>
          </w:tcPr>
          <w:p w14:paraId="7AF4A68B" w14:textId="77777777" w:rsidR="001B1F1D" w:rsidRPr="00943846" w:rsidRDefault="001B1F1D" w:rsidP="007C2C9C">
            <w:pPr>
              <w:pStyle w:val="TableHead"/>
              <w:keepNext/>
              <w:keepLines/>
              <w:rPr>
                <w:b w:val="0"/>
                <w:bCs w:val="0"/>
                <w:noProof w:val="0"/>
              </w:rPr>
            </w:pPr>
            <w:r w:rsidRPr="00943846">
              <w:rPr>
                <w:noProof w:val="0"/>
              </w:rPr>
              <w:t>Grade Level</w:t>
            </w:r>
          </w:p>
        </w:tc>
        <w:tc>
          <w:tcPr>
            <w:tcW w:w="672" w:type="pct"/>
          </w:tcPr>
          <w:p w14:paraId="0B0A63C7" w14:textId="1A1908FE" w:rsidR="00CA1F03" w:rsidRPr="00943846" w:rsidRDefault="00CA1F03" w:rsidP="007C2C9C">
            <w:pPr>
              <w:pStyle w:val="TableHead"/>
              <w:keepNext/>
              <w:keepLines/>
              <w:ind w:left="72"/>
              <w:rPr>
                <w:noProof w:val="0"/>
              </w:rPr>
            </w:pPr>
            <w:r w:rsidRPr="00943846">
              <w:rPr>
                <w:noProof w:val="0"/>
              </w:rPr>
              <w:t>Level 1</w:t>
            </w:r>
            <w:r w:rsidR="002B6D12">
              <w:rPr>
                <w:noProof w:val="0"/>
              </w:rPr>
              <w:t xml:space="preserve"> N</w:t>
            </w:r>
          </w:p>
        </w:tc>
        <w:tc>
          <w:tcPr>
            <w:tcW w:w="674" w:type="pct"/>
            <w:hideMark/>
          </w:tcPr>
          <w:p w14:paraId="16A6142A" w14:textId="4BD15676" w:rsidR="001B1F1D" w:rsidRPr="00943846" w:rsidRDefault="001B1F1D" w:rsidP="007C2C9C">
            <w:pPr>
              <w:pStyle w:val="TableHead"/>
              <w:keepNext/>
              <w:keepLines/>
              <w:ind w:left="72"/>
              <w:rPr>
                <w:b w:val="0"/>
                <w:bCs w:val="0"/>
                <w:noProof w:val="0"/>
              </w:rPr>
            </w:pPr>
            <w:r w:rsidRPr="00943846">
              <w:rPr>
                <w:noProof w:val="0"/>
              </w:rPr>
              <w:t>Level 1</w:t>
            </w:r>
            <w:r w:rsidR="002B6D12">
              <w:rPr>
                <w:noProof w:val="0"/>
              </w:rPr>
              <w:t xml:space="preserve"> %</w:t>
            </w:r>
          </w:p>
        </w:tc>
        <w:tc>
          <w:tcPr>
            <w:tcW w:w="673" w:type="pct"/>
          </w:tcPr>
          <w:p w14:paraId="79A51A8D" w14:textId="5AE1C645" w:rsidR="002B6D12" w:rsidRPr="00943846" w:rsidRDefault="002B6D12" w:rsidP="007C2C9C">
            <w:pPr>
              <w:pStyle w:val="TableHead"/>
              <w:keepNext/>
              <w:keepLines/>
              <w:ind w:left="72"/>
              <w:rPr>
                <w:noProof w:val="0"/>
              </w:rPr>
            </w:pPr>
            <w:r w:rsidRPr="00943846">
              <w:rPr>
                <w:noProof w:val="0"/>
              </w:rPr>
              <w:t>Level 2</w:t>
            </w:r>
            <w:r>
              <w:rPr>
                <w:noProof w:val="0"/>
              </w:rPr>
              <w:t xml:space="preserve"> N</w:t>
            </w:r>
          </w:p>
        </w:tc>
        <w:tc>
          <w:tcPr>
            <w:tcW w:w="673" w:type="pct"/>
            <w:hideMark/>
          </w:tcPr>
          <w:p w14:paraId="7C6057DC" w14:textId="7B02498E" w:rsidR="001B1F1D" w:rsidRPr="00943846" w:rsidRDefault="001B1F1D" w:rsidP="007C2C9C">
            <w:pPr>
              <w:pStyle w:val="TableHead"/>
              <w:keepNext/>
              <w:keepLines/>
              <w:ind w:left="72"/>
              <w:rPr>
                <w:b w:val="0"/>
                <w:bCs w:val="0"/>
                <w:noProof w:val="0"/>
              </w:rPr>
            </w:pPr>
            <w:r w:rsidRPr="00943846">
              <w:rPr>
                <w:noProof w:val="0"/>
              </w:rPr>
              <w:t>Level 2</w:t>
            </w:r>
            <w:r w:rsidR="002B6D12">
              <w:rPr>
                <w:noProof w:val="0"/>
              </w:rPr>
              <w:t xml:space="preserve"> %</w:t>
            </w:r>
          </w:p>
        </w:tc>
        <w:tc>
          <w:tcPr>
            <w:tcW w:w="673" w:type="pct"/>
          </w:tcPr>
          <w:p w14:paraId="25FB81C0" w14:textId="4E06B7E6" w:rsidR="002B6D12" w:rsidRPr="00943846" w:rsidRDefault="002B6D12" w:rsidP="007C2C9C">
            <w:pPr>
              <w:pStyle w:val="TableHead"/>
              <w:keepNext/>
              <w:keepLines/>
              <w:ind w:left="72"/>
              <w:rPr>
                <w:noProof w:val="0"/>
              </w:rPr>
            </w:pPr>
            <w:r w:rsidRPr="00943846">
              <w:rPr>
                <w:noProof w:val="0"/>
              </w:rPr>
              <w:t>Level 3</w:t>
            </w:r>
            <w:r>
              <w:rPr>
                <w:noProof w:val="0"/>
              </w:rPr>
              <w:t xml:space="preserve"> N</w:t>
            </w:r>
          </w:p>
        </w:tc>
        <w:tc>
          <w:tcPr>
            <w:tcW w:w="669" w:type="pct"/>
            <w:hideMark/>
          </w:tcPr>
          <w:p w14:paraId="17179380" w14:textId="66D88ADB" w:rsidR="001B1F1D" w:rsidRPr="00943846" w:rsidRDefault="001B1F1D" w:rsidP="007C2C9C">
            <w:pPr>
              <w:pStyle w:val="TableHead"/>
              <w:keepNext/>
              <w:keepLines/>
              <w:ind w:left="72"/>
              <w:rPr>
                <w:b w:val="0"/>
                <w:bCs w:val="0"/>
                <w:noProof w:val="0"/>
              </w:rPr>
            </w:pPr>
            <w:r w:rsidRPr="00943846">
              <w:rPr>
                <w:noProof w:val="0"/>
              </w:rPr>
              <w:t>Level 3</w:t>
            </w:r>
            <w:r w:rsidR="002B6D12">
              <w:rPr>
                <w:noProof w:val="0"/>
              </w:rPr>
              <w:t xml:space="preserve"> %</w:t>
            </w:r>
          </w:p>
        </w:tc>
      </w:tr>
      <w:tr w:rsidR="0015416E" w:rsidRPr="00943846" w14:paraId="60913170" w14:textId="77777777" w:rsidTr="003E00BF">
        <w:tc>
          <w:tcPr>
            <w:tcW w:w="966" w:type="pct"/>
            <w:hideMark/>
          </w:tcPr>
          <w:p w14:paraId="6B35C273" w14:textId="77777777" w:rsidR="0015416E" w:rsidRPr="00943846" w:rsidRDefault="0015416E" w:rsidP="007C2C9C">
            <w:pPr>
              <w:pStyle w:val="TableText"/>
              <w:keepNext/>
            </w:pPr>
            <w:r w:rsidRPr="00943846">
              <w:t>Kindergarten</w:t>
            </w:r>
          </w:p>
        </w:tc>
        <w:tc>
          <w:tcPr>
            <w:tcW w:w="672" w:type="pct"/>
            <w:vAlign w:val="bottom"/>
          </w:tcPr>
          <w:p w14:paraId="19AF6644" w14:textId="578C61D5" w:rsidR="0015416E" w:rsidRPr="00C6754F" w:rsidRDefault="00545FEB" w:rsidP="007C2C9C">
            <w:pPr>
              <w:pStyle w:val="TableText"/>
              <w:keepNext/>
              <w:keepLines/>
              <w:ind w:right="288"/>
              <w:rPr>
                <w:noProof w:val="0"/>
              </w:rPr>
            </w:pPr>
            <w:r w:rsidRPr="005568DD">
              <w:t>365</w:t>
            </w:r>
          </w:p>
        </w:tc>
        <w:tc>
          <w:tcPr>
            <w:tcW w:w="674" w:type="pct"/>
            <w:vAlign w:val="bottom"/>
          </w:tcPr>
          <w:p w14:paraId="0871AC64" w14:textId="619C76CC" w:rsidR="0015416E" w:rsidRPr="00943846" w:rsidRDefault="00545FEB" w:rsidP="007C2C9C">
            <w:pPr>
              <w:pStyle w:val="TableText"/>
              <w:keepNext/>
              <w:keepLines/>
              <w:ind w:right="288"/>
              <w:rPr>
                <w:noProof w:val="0"/>
              </w:rPr>
            </w:pPr>
            <w:r w:rsidRPr="005568DD">
              <w:t>53</w:t>
            </w:r>
          </w:p>
        </w:tc>
        <w:tc>
          <w:tcPr>
            <w:tcW w:w="673" w:type="pct"/>
            <w:vAlign w:val="bottom"/>
          </w:tcPr>
          <w:p w14:paraId="6B7E9E34" w14:textId="1D0C1E3C" w:rsidR="0015416E" w:rsidRDefault="00545FEB" w:rsidP="007C2C9C">
            <w:pPr>
              <w:pStyle w:val="TableText"/>
              <w:keepNext/>
              <w:keepLines/>
              <w:ind w:right="288"/>
              <w:rPr>
                <w:color w:val="000000"/>
              </w:rPr>
            </w:pPr>
            <w:r w:rsidRPr="005568DD">
              <w:t>249</w:t>
            </w:r>
          </w:p>
        </w:tc>
        <w:tc>
          <w:tcPr>
            <w:tcW w:w="673" w:type="pct"/>
            <w:vAlign w:val="bottom"/>
          </w:tcPr>
          <w:p w14:paraId="0BEF407D" w14:textId="511E199B" w:rsidR="0015416E" w:rsidRPr="00943846" w:rsidRDefault="00545FEB" w:rsidP="007C2C9C">
            <w:pPr>
              <w:pStyle w:val="TableText"/>
              <w:keepNext/>
              <w:keepLines/>
              <w:ind w:right="288"/>
              <w:rPr>
                <w:noProof w:val="0"/>
              </w:rPr>
            </w:pPr>
            <w:r w:rsidRPr="005568DD">
              <w:t>36</w:t>
            </w:r>
          </w:p>
        </w:tc>
        <w:tc>
          <w:tcPr>
            <w:tcW w:w="673" w:type="pct"/>
            <w:vAlign w:val="bottom"/>
          </w:tcPr>
          <w:p w14:paraId="63643451" w14:textId="608D3BE0" w:rsidR="0015416E" w:rsidRDefault="00545FEB" w:rsidP="007C2C9C">
            <w:pPr>
              <w:pStyle w:val="TableText"/>
              <w:keepNext/>
              <w:keepLines/>
              <w:ind w:right="288"/>
              <w:rPr>
                <w:color w:val="000000"/>
              </w:rPr>
            </w:pPr>
            <w:r w:rsidRPr="005568DD">
              <w:t>69</w:t>
            </w:r>
          </w:p>
        </w:tc>
        <w:tc>
          <w:tcPr>
            <w:tcW w:w="669" w:type="pct"/>
            <w:vAlign w:val="bottom"/>
          </w:tcPr>
          <w:p w14:paraId="7489ABD0" w14:textId="77DBBAED" w:rsidR="0015416E" w:rsidRPr="00943846" w:rsidRDefault="00545FEB" w:rsidP="007C2C9C">
            <w:pPr>
              <w:pStyle w:val="TableText"/>
              <w:keepNext/>
              <w:keepLines/>
              <w:ind w:right="288"/>
              <w:rPr>
                <w:noProof w:val="0"/>
              </w:rPr>
            </w:pPr>
            <w:r w:rsidRPr="005568DD">
              <w:t>10</w:t>
            </w:r>
          </w:p>
        </w:tc>
      </w:tr>
      <w:tr w:rsidR="0015416E" w:rsidRPr="00943846" w14:paraId="7B9D7D51" w14:textId="77777777" w:rsidTr="003E00BF">
        <w:tc>
          <w:tcPr>
            <w:tcW w:w="966" w:type="pct"/>
            <w:hideMark/>
          </w:tcPr>
          <w:p w14:paraId="3D227EAA" w14:textId="77777777" w:rsidR="0015416E" w:rsidRPr="00943846" w:rsidRDefault="0015416E" w:rsidP="007C2C9C">
            <w:pPr>
              <w:pStyle w:val="TableText"/>
            </w:pPr>
            <w:r w:rsidRPr="00943846">
              <w:t>1</w:t>
            </w:r>
          </w:p>
        </w:tc>
        <w:tc>
          <w:tcPr>
            <w:tcW w:w="672" w:type="pct"/>
            <w:vAlign w:val="bottom"/>
          </w:tcPr>
          <w:p w14:paraId="56DFFE5A" w14:textId="45B7C14B" w:rsidR="0015416E" w:rsidRPr="00C6754F" w:rsidRDefault="00545FEB" w:rsidP="007C2C9C">
            <w:pPr>
              <w:pStyle w:val="TableText"/>
              <w:keepNext/>
              <w:keepLines/>
              <w:ind w:right="288"/>
              <w:rPr>
                <w:noProof w:val="0"/>
              </w:rPr>
            </w:pPr>
            <w:r w:rsidRPr="005568DD">
              <w:t>33</w:t>
            </w:r>
          </w:p>
        </w:tc>
        <w:tc>
          <w:tcPr>
            <w:tcW w:w="674" w:type="pct"/>
            <w:vAlign w:val="bottom"/>
          </w:tcPr>
          <w:p w14:paraId="6F620597" w14:textId="6C3A5EF2" w:rsidR="0015416E" w:rsidRPr="00943846" w:rsidRDefault="00545FEB" w:rsidP="007C2C9C">
            <w:pPr>
              <w:pStyle w:val="TableText"/>
              <w:keepNext/>
              <w:keepLines/>
              <w:ind w:right="288"/>
              <w:rPr>
                <w:noProof w:val="0"/>
              </w:rPr>
            </w:pPr>
            <w:r w:rsidRPr="005568DD">
              <w:t>56</w:t>
            </w:r>
          </w:p>
        </w:tc>
        <w:tc>
          <w:tcPr>
            <w:tcW w:w="673" w:type="pct"/>
            <w:vAlign w:val="bottom"/>
          </w:tcPr>
          <w:p w14:paraId="760C8F4C" w14:textId="7DBF046F" w:rsidR="0015416E" w:rsidRDefault="00545FEB" w:rsidP="007C2C9C">
            <w:pPr>
              <w:pStyle w:val="TableText"/>
              <w:keepNext/>
              <w:keepLines/>
              <w:ind w:right="288"/>
              <w:rPr>
                <w:color w:val="000000"/>
              </w:rPr>
            </w:pPr>
            <w:r w:rsidRPr="005568DD">
              <w:t>18</w:t>
            </w:r>
          </w:p>
        </w:tc>
        <w:tc>
          <w:tcPr>
            <w:tcW w:w="673" w:type="pct"/>
            <w:vAlign w:val="bottom"/>
          </w:tcPr>
          <w:p w14:paraId="1E7D56C9" w14:textId="1843A657" w:rsidR="0015416E" w:rsidRPr="00943846" w:rsidRDefault="00545FEB" w:rsidP="007C2C9C">
            <w:pPr>
              <w:pStyle w:val="TableText"/>
              <w:keepNext/>
              <w:keepLines/>
              <w:ind w:right="288"/>
              <w:rPr>
                <w:noProof w:val="0"/>
              </w:rPr>
            </w:pPr>
            <w:r w:rsidRPr="005568DD">
              <w:t>31</w:t>
            </w:r>
          </w:p>
        </w:tc>
        <w:tc>
          <w:tcPr>
            <w:tcW w:w="673" w:type="pct"/>
            <w:vAlign w:val="bottom"/>
          </w:tcPr>
          <w:p w14:paraId="7E27FC65" w14:textId="2189EF1E" w:rsidR="0015416E" w:rsidRDefault="00545FEB" w:rsidP="007C2C9C">
            <w:pPr>
              <w:pStyle w:val="TableText"/>
              <w:keepNext/>
              <w:keepLines/>
              <w:ind w:right="288"/>
              <w:rPr>
                <w:color w:val="000000"/>
              </w:rPr>
            </w:pPr>
            <w:r w:rsidRPr="005568DD">
              <w:t>8</w:t>
            </w:r>
          </w:p>
        </w:tc>
        <w:tc>
          <w:tcPr>
            <w:tcW w:w="669" w:type="pct"/>
            <w:vAlign w:val="bottom"/>
          </w:tcPr>
          <w:p w14:paraId="49772A45" w14:textId="7C0FA851" w:rsidR="0015416E" w:rsidRPr="00943846" w:rsidRDefault="00545FEB" w:rsidP="007C2C9C">
            <w:pPr>
              <w:pStyle w:val="TableText"/>
              <w:keepNext/>
              <w:keepLines/>
              <w:ind w:right="288"/>
              <w:rPr>
                <w:noProof w:val="0"/>
              </w:rPr>
            </w:pPr>
            <w:r w:rsidRPr="005568DD">
              <w:t>14</w:t>
            </w:r>
          </w:p>
        </w:tc>
      </w:tr>
      <w:tr w:rsidR="0015416E" w:rsidRPr="00943846" w14:paraId="430459FC" w14:textId="77777777" w:rsidTr="003E00BF">
        <w:tc>
          <w:tcPr>
            <w:tcW w:w="966" w:type="pct"/>
            <w:hideMark/>
          </w:tcPr>
          <w:p w14:paraId="63DD8DFA" w14:textId="77777777" w:rsidR="0015416E" w:rsidRPr="00943846" w:rsidRDefault="0015416E" w:rsidP="007C2C9C">
            <w:pPr>
              <w:pStyle w:val="TableText"/>
            </w:pPr>
            <w:r w:rsidRPr="00943846">
              <w:t>2</w:t>
            </w:r>
          </w:p>
        </w:tc>
        <w:tc>
          <w:tcPr>
            <w:tcW w:w="672" w:type="pct"/>
            <w:vAlign w:val="bottom"/>
          </w:tcPr>
          <w:p w14:paraId="12BD4BDE" w14:textId="7C22245F" w:rsidR="0015416E" w:rsidRDefault="00545FEB" w:rsidP="007C2C9C">
            <w:pPr>
              <w:pStyle w:val="TableText"/>
              <w:keepNext/>
              <w:keepLines/>
              <w:ind w:right="288"/>
              <w:rPr>
                <w:color w:val="000000"/>
              </w:rPr>
            </w:pPr>
            <w:r w:rsidRPr="005568DD">
              <w:t>13</w:t>
            </w:r>
          </w:p>
        </w:tc>
        <w:tc>
          <w:tcPr>
            <w:tcW w:w="674" w:type="pct"/>
            <w:vAlign w:val="bottom"/>
          </w:tcPr>
          <w:p w14:paraId="459C8BE8" w14:textId="06BEC993" w:rsidR="0015416E" w:rsidRPr="00943846" w:rsidRDefault="00545FEB" w:rsidP="007C2C9C">
            <w:pPr>
              <w:pStyle w:val="TableText"/>
              <w:keepNext/>
              <w:keepLines/>
              <w:ind w:right="288"/>
              <w:rPr>
                <w:noProof w:val="0"/>
              </w:rPr>
            </w:pPr>
            <w:r w:rsidRPr="005568DD">
              <w:t>62</w:t>
            </w:r>
          </w:p>
        </w:tc>
        <w:tc>
          <w:tcPr>
            <w:tcW w:w="673" w:type="pct"/>
            <w:vAlign w:val="bottom"/>
          </w:tcPr>
          <w:p w14:paraId="739B84DC" w14:textId="3D56785D" w:rsidR="0015416E" w:rsidRDefault="00545FEB" w:rsidP="007C2C9C">
            <w:pPr>
              <w:pStyle w:val="TableText"/>
              <w:keepNext/>
              <w:keepLines/>
              <w:ind w:right="288"/>
              <w:rPr>
                <w:color w:val="000000"/>
              </w:rPr>
            </w:pPr>
            <w:r w:rsidRPr="005568DD">
              <w:t>7</w:t>
            </w:r>
          </w:p>
        </w:tc>
        <w:tc>
          <w:tcPr>
            <w:tcW w:w="673" w:type="pct"/>
            <w:vAlign w:val="bottom"/>
          </w:tcPr>
          <w:p w14:paraId="21B02630" w14:textId="7723526C" w:rsidR="0015416E" w:rsidRPr="00943846" w:rsidRDefault="00545FEB" w:rsidP="007C2C9C">
            <w:pPr>
              <w:pStyle w:val="TableText"/>
              <w:keepNext/>
              <w:keepLines/>
              <w:ind w:right="288"/>
              <w:rPr>
                <w:noProof w:val="0"/>
              </w:rPr>
            </w:pPr>
            <w:r w:rsidRPr="005568DD">
              <w:t>33</w:t>
            </w:r>
          </w:p>
        </w:tc>
        <w:tc>
          <w:tcPr>
            <w:tcW w:w="673" w:type="pct"/>
            <w:vAlign w:val="bottom"/>
          </w:tcPr>
          <w:p w14:paraId="5ADFBF4D" w14:textId="128A56F5" w:rsidR="0015416E" w:rsidRDefault="00545FEB" w:rsidP="007C2C9C">
            <w:pPr>
              <w:pStyle w:val="TableText"/>
              <w:keepNext/>
              <w:keepLines/>
              <w:ind w:right="288"/>
              <w:rPr>
                <w:color w:val="000000"/>
              </w:rPr>
            </w:pPr>
            <w:r w:rsidRPr="005568DD">
              <w:t>1</w:t>
            </w:r>
          </w:p>
        </w:tc>
        <w:tc>
          <w:tcPr>
            <w:tcW w:w="669" w:type="pct"/>
            <w:vAlign w:val="bottom"/>
          </w:tcPr>
          <w:p w14:paraId="7DB5D048" w14:textId="2C93E0BA" w:rsidR="0015416E" w:rsidRPr="00943846" w:rsidRDefault="00545FEB" w:rsidP="007C2C9C">
            <w:pPr>
              <w:pStyle w:val="TableText"/>
              <w:keepNext/>
              <w:keepLines/>
              <w:ind w:right="288"/>
              <w:rPr>
                <w:noProof w:val="0"/>
              </w:rPr>
            </w:pPr>
            <w:r w:rsidRPr="005568DD">
              <w:t>5</w:t>
            </w:r>
          </w:p>
        </w:tc>
      </w:tr>
      <w:tr w:rsidR="0015416E" w:rsidRPr="00943846" w14:paraId="04898C63" w14:textId="77777777" w:rsidTr="003E00BF">
        <w:tc>
          <w:tcPr>
            <w:tcW w:w="966" w:type="pct"/>
            <w:hideMark/>
          </w:tcPr>
          <w:p w14:paraId="18FCEDE5" w14:textId="77777777" w:rsidR="0015416E" w:rsidRPr="00943846" w:rsidRDefault="0015416E" w:rsidP="007C2C9C">
            <w:pPr>
              <w:pStyle w:val="TableText"/>
            </w:pPr>
            <w:r w:rsidRPr="00943846">
              <w:lastRenderedPageBreak/>
              <w:t>3</w:t>
            </w:r>
          </w:p>
        </w:tc>
        <w:tc>
          <w:tcPr>
            <w:tcW w:w="672" w:type="pct"/>
            <w:vAlign w:val="bottom"/>
          </w:tcPr>
          <w:p w14:paraId="7D279C79" w14:textId="4ED619F7" w:rsidR="0015416E" w:rsidRDefault="00545FEB" w:rsidP="007C2C9C">
            <w:pPr>
              <w:pStyle w:val="TableText"/>
              <w:keepNext/>
              <w:keepLines/>
              <w:ind w:right="288"/>
              <w:rPr>
                <w:color w:val="000000"/>
              </w:rPr>
            </w:pPr>
            <w:r w:rsidRPr="005568DD">
              <w:t>12</w:t>
            </w:r>
          </w:p>
        </w:tc>
        <w:tc>
          <w:tcPr>
            <w:tcW w:w="674" w:type="pct"/>
            <w:vAlign w:val="bottom"/>
          </w:tcPr>
          <w:p w14:paraId="3A3F1966" w14:textId="01DBAE5C" w:rsidR="0015416E" w:rsidRPr="00943846" w:rsidRDefault="00545FEB" w:rsidP="007C2C9C">
            <w:pPr>
              <w:pStyle w:val="TableText"/>
              <w:keepNext/>
              <w:keepLines/>
              <w:ind w:right="288"/>
              <w:rPr>
                <w:noProof w:val="0"/>
              </w:rPr>
            </w:pPr>
            <w:r w:rsidRPr="005568DD">
              <w:t>92</w:t>
            </w:r>
          </w:p>
        </w:tc>
        <w:tc>
          <w:tcPr>
            <w:tcW w:w="673" w:type="pct"/>
            <w:vAlign w:val="bottom"/>
          </w:tcPr>
          <w:p w14:paraId="7EA417F0" w14:textId="5986CEF6" w:rsidR="0015416E" w:rsidRDefault="00545FEB" w:rsidP="007C2C9C">
            <w:pPr>
              <w:pStyle w:val="TableText"/>
              <w:keepNext/>
              <w:keepLines/>
              <w:ind w:right="288"/>
              <w:rPr>
                <w:color w:val="000000"/>
              </w:rPr>
            </w:pPr>
            <w:r w:rsidRPr="005568DD">
              <w:t>1</w:t>
            </w:r>
          </w:p>
        </w:tc>
        <w:tc>
          <w:tcPr>
            <w:tcW w:w="673" w:type="pct"/>
            <w:vAlign w:val="bottom"/>
          </w:tcPr>
          <w:p w14:paraId="21BE222B" w14:textId="607B3914" w:rsidR="0015416E" w:rsidRPr="00943846" w:rsidRDefault="00545FEB" w:rsidP="007C2C9C">
            <w:pPr>
              <w:pStyle w:val="TableText"/>
              <w:keepNext/>
              <w:keepLines/>
              <w:ind w:right="288"/>
              <w:rPr>
                <w:noProof w:val="0"/>
              </w:rPr>
            </w:pPr>
            <w:r w:rsidRPr="005568DD">
              <w:t>8</w:t>
            </w:r>
          </w:p>
        </w:tc>
        <w:tc>
          <w:tcPr>
            <w:tcW w:w="673" w:type="pct"/>
            <w:vAlign w:val="bottom"/>
          </w:tcPr>
          <w:p w14:paraId="6E3EFC6D" w14:textId="0E754A19" w:rsidR="0015416E" w:rsidRDefault="00545FEB" w:rsidP="007C2C9C">
            <w:pPr>
              <w:pStyle w:val="TableText"/>
              <w:keepNext/>
              <w:keepLines/>
              <w:ind w:right="288"/>
              <w:rPr>
                <w:color w:val="000000"/>
              </w:rPr>
            </w:pPr>
            <w:r w:rsidRPr="005568DD">
              <w:t>0</w:t>
            </w:r>
          </w:p>
        </w:tc>
        <w:tc>
          <w:tcPr>
            <w:tcW w:w="669" w:type="pct"/>
            <w:vAlign w:val="bottom"/>
          </w:tcPr>
          <w:p w14:paraId="1631835F" w14:textId="0C4D1AC2" w:rsidR="0015416E" w:rsidRPr="00943846" w:rsidRDefault="00545FEB" w:rsidP="007C2C9C">
            <w:pPr>
              <w:pStyle w:val="TableText"/>
              <w:keepNext/>
              <w:keepLines/>
              <w:ind w:right="288"/>
              <w:rPr>
                <w:noProof w:val="0"/>
              </w:rPr>
            </w:pPr>
            <w:r w:rsidRPr="005568DD">
              <w:t>0</w:t>
            </w:r>
          </w:p>
        </w:tc>
      </w:tr>
      <w:tr w:rsidR="0015416E" w:rsidRPr="00943846" w14:paraId="69888A7D" w14:textId="77777777" w:rsidTr="003E00BF">
        <w:tc>
          <w:tcPr>
            <w:tcW w:w="966" w:type="pct"/>
            <w:hideMark/>
          </w:tcPr>
          <w:p w14:paraId="2BDB6046" w14:textId="77777777" w:rsidR="0015416E" w:rsidRPr="00943846" w:rsidRDefault="0015416E" w:rsidP="007C2C9C">
            <w:pPr>
              <w:pStyle w:val="TableText"/>
            </w:pPr>
            <w:r w:rsidRPr="00943846">
              <w:t>4</w:t>
            </w:r>
          </w:p>
        </w:tc>
        <w:tc>
          <w:tcPr>
            <w:tcW w:w="672" w:type="pct"/>
            <w:vAlign w:val="bottom"/>
          </w:tcPr>
          <w:p w14:paraId="2C0059EB" w14:textId="27969A78" w:rsidR="0015416E" w:rsidRDefault="00545FEB" w:rsidP="007C2C9C">
            <w:pPr>
              <w:pStyle w:val="TableText"/>
              <w:keepNext/>
              <w:keepLines/>
              <w:ind w:right="288"/>
              <w:rPr>
                <w:color w:val="000000"/>
              </w:rPr>
            </w:pPr>
            <w:r w:rsidRPr="005568DD">
              <w:t>11</w:t>
            </w:r>
          </w:p>
        </w:tc>
        <w:tc>
          <w:tcPr>
            <w:tcW w:w="674" w:type="pct"/>
            <w:vAlign w:val="bottom"/>
          </w:tcPr>
          <w:p w14:paraId="1A091AA6" w14:textId="31B7D7D4" w:rsidR="0015416E" w:rsidRPr="00943846" w:rsidRDefault="00545FEB" w:rsidP="007C2C9C">
            <w:pPr>
              <w:pStyle w:val="TableText"/>
              <w:keepNext/>
              <w:keepLines/>
              <w:ind w:right="288"/>
              <w:rPr>
                <w:noProof w:val="0"/>
              </w:rPr>
            </w:pPr>
            <w:r w:rsidRPr="005568DD">
              <w:t>79</w:t>
            </w:r>
          </w:p>
        </w:tc>
        <w:tc>
          <w:tcPr>
            <w:tcW w:w="673" w:type="pct"/>
            <w:vAlign w:val="bottom"/>
          </w:tcPr>
          <w:p w14:paraId="42D08C20" w14:textId="43B0B1D6" w:rsidR="0015416E" w:rsidRDefault="00545FEB" w:rsidP="007C2C9C">
            <w:pPr>
              <w:pStyle w:val="TableText"/>
              <w:keepNext/>
              <w:keepLines/>
              <w:ind w:right="288"/>
              <w:rPr>
                <w:color w:val="000000"/>
              </w:rPr>
            </w:pPr>
            <w:r w:rsidRPr="005568DD">
              <w:t>3</w:t>
            </w:r>
          </w:p>
        </w:tc>
        <w:tc>
          <w:tcPr>
            <w:tcW w:w="673" w:type="pct"/>
            <w:vAlign w:val="bottom"/>
          </w:tcPr>
          <w:p w14:paraId="6A501523" w14:textId="4E39ECBB" w:rsidR="0015416E" w:rsidRPr="00943846" w:rsidRDefault="00545FEB" w:rsidP="007C2C9C">
            <w:pPr>
              <w:pStyle w:val="TableText"/>
              <w:keepNext/>
              <w:keepLines/>
              <w:ind w:right="288"/>
              <w:rPr>
                <w:noProof w:val="0"/>
              </w:rPr>
            </w:pPr>
            <w:r w:rsidRPr="005568DD">
              <w:t>21</w:t>
            </w:r>
          </w:p>
        </w:tc>
        <w:tc>
          <w:tcPr>
            <w:tcW w:w="673" w:type="pct"/>
            <w:vAlign w:val="bottom"/>
          </w:tcPr>
          <w:p w14:paraId="18F52141" w14:textId="4BBFD904" w:rsidR="0015416E" w:rsidRDefault="00545FEB" w:rsidP="007C2C9C">
            <w:pPr>
              <w:pStyle w:val="TableText"/>
              <w:keepNext/>
              <w:keepLines/>
              <w:ind w:right="288"/>
              <w:rPr>
                <w:color w:val="000000"/>
              </w:rPr>
            </w:pPr>
            <w:r w:rsidRPr="005568DD">
              <w:t>0</w:t>
            </w:r>
          </w:p>
        </w:tc>
        <w:tc>
          <w:tcPr>
            <w:tcW w:w="669" w:type="pct"/>
            <w:vAlign w:val="bottom"/>
          </w:tcPr>
          <w:p w14:paraId="1D47E0D2" w14:textId="739DE300" w:rsidR="0015416E" w:rsidRPr="00943846" w:rsidRDefault="00545FEB" w:rsidP="007C2C9C">
            <w:pPr>
              <w:pStyle w:val="TableText"/>
              <w:keepNext/>
              <w:keepLines/>
              <w:ind w:right="288"/>
              <w:rPr>
                <w:noProof w:val="0"/>
              </w:rPr>
            </w:pPr>
            <w:r w:rsidRPr="005568DD">
              <w:t>0</w:t>
            </w:r>
          </w:p>
        </w:tc>
      </w:tr>
      <w:tr w:rsidR="0015416E" w:rsidRPr="00943846" w14:paraId="4BD6D80C" w14:textId="77777777" w:rsidTr="003E00BF">
        <w:tc>
          <w:tcPr>
            <w:tcW w:w="966" w:type="pct"/>
            <w:hideMark/>
          </w:tcPr>
          <w:p w14:paraId="3635D213" w14:textId="77777777" w:rsidR="0015416E" w:rsidRPr="00943846" w:rsidRDefault="0015416E" w:rsidP="007C2C9C">
            <w:pPr>
              <w:pStyle w:val="TableText"/>
            </w:pPr>
            <w:r w:rsidRPr="00943846">
              <w:t>5</w:t>
            </w:r>
          </w:p>
        </w:tc>
        <w:tc>
          <w:tcPr>
            <w:tcW w:w="672" w:type="pct"/>
            <w:vAlign w:val="bottom"/>
          </w:tcPr>
          <w:p w14:paraId="3530D240" w14:textId="0E2B7C5F" w:rsidR="0015416E" w:rsidRDefault="00545FEB" w:rsidP="007C2C9C">
            <w:pPr>
              <w:pStyle w:val="TableText"/>
              <w:keepNext/>
              <w:keepLines/>
              <w:ind w:right="288"/>
              <w:rPr>
                <w:color w:val="000000"/>
              </w:rPr>
            </w:pPr>
            <w:r w:rsidRPr="005568DD">
              <w:t>10</w:t>
            </w:r>
          </w:p>
        </w:tc>
        <w:tc>
          <w:tcPr>
            <w:tcW w:w="674" w:type="pct"/>
            <w:vAlign w:val="bottom"/>
          </w:tcPr>
          <w:p w14:paraId="49C8F59F" w14:textId="304B9FEC" w:rsidR="0015416E" w:rsidRPr="00943846" w:rsidRDefault="00545FEB" w:rsidP="007C2C9C">
            <w:pPr>
              <w:pStyle w:val="TableText"/>
              <w:keepNext/>
              <w:keepLines/>
              <w:ind w:right="288"/>
              <w:rPr>
                <w:noProof w:val="0"/>
              </w:rPr>
            </w:pPr>
            <w:r w:rsidRPr="005568DD">
              <w:t>67</w:t>
            </w:r>
          </w:p>
        </w:tc>
        <w:tc>
          <w:tcPr>
            <w:tcW w:w="673" w:type="pct"/>
            <w:vAlign w:val="bottom"/>
          </w:tcPr>
          <w:p w14:paraId="38A9B544" w14:textId="02ED1E17" w:rsidR="0015416E" w:rsidRDefault="00545FEB" w:rsidP="007C2C9C">
            <w:pPr>
              <w:pStyle w:val="TableText"/>
              <w:keepNext/>
              <w:keepLines/>
              <w:ind w:right="288"/>
              <w:rPr>
                <w:color w:val="000000"/>
              </w:rPr>
            </w:pPr>
            <w:r w:rsidRPr="005568DD">
              <w:t>4</w:t>
            </w:r>
          </w:p>
        </w:tc>
        <w:tc>
          <w:tcPr>
            <w:tcW w:w="673" w:type="pct"/>
            <w:vAlign w:val="bottom"/>
          </w:tcPr>
          <w:p w14:paraId="3D83C2FB" w14:textId="1195EAAC" w:rsidR="0015416E" w:rsidRPr="00943846" w:rsidRDefault="00545FEB" w:rsidP="007C2C9C">
            <w:pPr>
              <w:pStyle w:val="TableText"/>
              <w:keepNext/>
              <w:keepLines/>
              <w:ind w:right="288"/>
              <w:rPr>
                <w:noProof w:val="0"/>
              </w:rPr>
            </w:pPr>
            <w:r w:rsidRPr="005568DD">
              <w:t>27</w:t>
            </w:r>
          </w:p>
        </w:tc>
        <w:tc>
          <w:tcPr>
            <w:tcW w:w="673" w:type="pct"/>
            <w:vAlign w:val="bottom"/>
          </w:tcPr>
          <w:p w14:paraId="2226F74A" w14:textId="3F05F025" w:rsidR="0015416E" w:rsidRDefault="00545FEB" w:rsidP="007C2C9C">
            <w:pPr>
              <w:pStyle w:val="TableText"/>
              <w:keepNext/>
              <w:keepLines/>
              <w:ind w:right="288"/>
              <w:rPr>
                <w:color w:val="000000"/>
              </w:rPr>
            </w:pPr>
            <w:r w:rsidRPr="005568DD">
              <w:t>1</w:t>
            </w:r>
          </w:p>
        </w:tc>
        <w:tc>
          <w:tcPr>
            <w:tcW w:w="669" w:type="pct"/>
            <w:vAlign w:val="bottom"/>
          </w:tcPr>
          <w:p w14:paraId="02DBF872" w14:textId="19C5FB05" w:rsidR="0015416E" w:rsidRPr="00943846" w:rsidRDefault="00545FEB" w:rsidP="007C2C9C">
            <w:pPr>
              <w:pStyle w:val="TableText"/>
              <w:keepNext/>
              <w:keepLines/>
              <w:ind w:right="288"/>
              <w:rPr>
                <w:noProof w:val="0"/>
              </w:rPr>
            </w:pPr>
            <w:r w:rsidRPr="005568DD">
              <w:t>7</w:t>
            </w:r>
          </w:p>
        </w:tc>
      </w:tr>
      <w:tr w:rsidR="0015416E" w:rsidRPr="00943846" w14:paraId="34CDCF3E" w14:textId="77777777" w:rsidTr="003E00BF">
        <w:tc>
          <w:tcPr>
            <w:tcW w:w="966" w:type="pct"/>
            <w:hideMark/>
          </w:tcPr>
          <w:p w14:paraId="0C2B2BC4" w14:textId="77777777" w:rsidR="0015416E" w:rsidRPr="00943846" w:rsidRDefault="0015416E" w:rsidP="007C2C9C">
            <w:pPr>
              <w:pStyle w:val="TableText"/>
            </w:pPr>
            <w:r w:rsidRPr="00943846">
              <w:t>6</w:t>
            </w:r>
          </w:p>
        </w:tc>
        <w:tc>
          <w:tcPr>
            <w:tcW w:w="672" w:type="pct"/>
            <w:vAlign w:val="bottom"/>
          </w:tcPr>
          <w:p w14:paraId="3CCEB75D" w14:textId="1C96C8D9" w:rsidR="0015416E" w:rsidRDefault="00545FEB" w:rsidP="007C2C9C">
            <w:pPr>
              <w:pStyle w:val="TableText"/>
              <w:ind w:right="288"/>
              <w:rPr>
                <w:color w:val="000000"/>
              </w:rPr>
            </w:pPr>
            <w:r w:rsidRPr="005568DD">
              <w:t>6</w:t>
            </w:r>
          </w:p>
        </w:tc>
        <w:tc>
          <w:tcPr>
            <w:tcW w:w="674" w:type="pct"/>
            <w:vAlign w:val="bottom"/>
          </w:tcPr>
          <w:p w14:paraId="6F3ABBCB" w14:textId="2EE0B15A" w:rsidR="0015416E" w:rsidRPr="00943846" w:rsidRDefault="00545FEB" w:rsidP="007C2C9C">
            <w:pPr>
              <w:pStyle w:val="TableText"/>
              <w:ind w:right="288"/>
              <w:rPr>
                <w:noProof w:val="0"/>
              </w:rPr>
            </w:pPr>
            <w:r w:rsidRPr="005568DD">
              <w:t>55</w:t>
            </w:r>
          </w:p>
        </w:tc>
        <w:tc>
          <w:tcPr>
            <w:tcW w:w="673" w:type="pct"/>
            <w:vAlign w:val="bottom"/>
          </w:tcPr>
          <w:p w14:paraId="6DA64872" w14:textId="1BCB193D" w:rsidR="0015416E" w:rsidRDefault="00545FEB" w:rsidP="007C2C9C">
            <w:pPr>
              <w:pStyle w:val="TableText"/>
              <w:ind w:right="288"/>
              <w:rPr>
                <w:color w:val="000000"/>
              </w:rPr>
            </w:pPr>
            <w:r w:rsidRPr="005568DD">
              <w:t>5</w:t>
            </w:r>
          </w:p>
        </w:tc>
        <w:tc>
          <w:tcPr>
            <w:tcW w:w="673" w:type="pct"/>
            <w:vAlign w:val="bottom"/>
          </w:tcPr>
          <w:p w14:paraId="3B43406D" w14:textId="1C9EE73B" w:rsidR="0015416E" w:rsidRPr="00943846" w:rsidRDefault="00545FEB" w:rsidP="007C2C9C">
            <w:pPr>
              <w:pStyle w:val="TableText"/>
              <w:ind w:right="288"/>
              <w:rPr>
                <w:noProof w:val="0"/>
              </w:rPr>
            </w:pPr>
            <w:r w:rsidRPr="005568DD">
              <w:t>45</w:t>
            </w:r>
          </w:p>
        </w:tc>
        <w:tc>
          <w:tcPr>
            <w:tcW w:w="673" w:type="pct"/>
            <w:vAlign w:val="bottom"/>
          </w:tcPr>
          <w:p w14:paraId="24F4B0BD" w14:textId="4A98D19B" w:rsidR="0015416E" w:rsidRDefault="00545FEB" w:rsidP="007C2C9C">
            <w:pPr>
              <w:pStyle w:val="TableText"/>
              <w:ind w:right="288"/>
              <w:rPr>
                <w:color w:val="000000"/>
              </w:rPr>
            </w:pPr>
            <w:r w:rsidRPr="005568DD">
              <w:t>0</w:t>
            </w:r>
          </w:p>
        </w:tc>
        <w:tc>
          <w:tcPr>
            <w:tcW w:w="669" w:type="pct"/>
            <w:vAlign w:val="bottom"/>
          </w:tcPr>
          <w:p w14:paraId="1E0B5BCF" w14:textId="239775B0" w:rsidR="0015416E" w:rsidRPr="00943846" w:rsidRDefault="00545FEB" w:rsidP="007C2C9C">
            <w:pPr>
              <w:pStyle w:val="TableText"/>
              <w:ind w:right="288"/>
              <w:rPr>
                <w:noProof w:val="0"/>
              </w:rPr>
            </w:pPr>
            <w:r w:rsidRPr="005568DD">
              <w:t>0</w:t>
            </w:r>
          </w:p>
        </w:tc>
      </w:tr>
      <w:tr w:rsidR="0015416E" w:rsidRPr="00943846" w14:paraId="136F41B8" w14:textId="77777777" w:rsidTr="003E00BF">
        <w:tc>
          <w:tcPr>
            <w:tcW w:w="966" w:type="pct"/>
            <w:hideMark/>
          </w:tcPr>
          <w:p w14:paraId="56945C75" w14:textId="77777777" w:rsidR="0015416E" w:rsidRPr="00943846" w:rsidRDefault="0015416E" w:rsidP="007C2C9C">
            <w:pPr>
              <w:pStyle w:val="TableText"/>
            </w:pPr>
            <w:r w:rsidRPr="00943846">
              <w:t>7</w:t>
            </w:r>
          </w:p>
        </w:tc>
        <w:tc>
          <w:tcPr>
            <w:tcW w:w="672" w:type="pct"/>
            <w:vAlign w:val="bottom"/>
          </w:tcPr>
          <w:p w14:paraId="464ABCD4" w14:textId="56E79016" w:rsidR="0015416E" w:rsidRDefault="00545FEB" w:rsidP="007C2C9C">
            <w:pPr>
              <w:pStyle w:val="TableText"/>
              <w:ind w:right="288"/>
              <w:rPr>
                <w:color w:val="000000"/>
              </w:rPr>
            </w:pPr>
            <w:r w:rsidRPr="005568DD">
              <w:t>1</w:t>
            </w:r>
          </w:p>
        </w:tc>
        <w:tc>
          <w:tcPr>
            <w:tcW w:w="674" w:type="pct"/>
            <w:vAlign w:val="bottom"/>
          </w:tcPr>
          <w:p w14:paraId="14ABD3AA" w14:textId="7A9C1086" w:rsidR="0015416E" w:rsidRPr="00943846" w:rsidRDefault="00545FEB" w:rsidP="007C2C9C">
            <w:pPr>
              <w:pStyle w:val="TableText"/>
              <w:ind w:right="288"/>
              <w:rPr>
                <w:noProof w:val="0"/>
              </w:rPr>
            </w:pPr>
            <w:r w:rsidRPr="005568DD">
              <w:t>25</w:t>
            </w:r>
          </w:p>
        </w:tc>
        <w:tc>
          <w:tcPr>
            <w:tcW w:w="673" w:type="pct"/>
            <w:vAlign w:val="bottom"/>
          </w:tcPr>
          <w:p w14:paraId="5CD5F8B1" w14:textId="4C863835" w:rsidR="0015416E" w:rsidRDefault="00545FEB" w:rsidP="007C2C9C">
            <w:pPr>
              <w:pStyle w:val="TableText"/>
              <w:ind w:right="288"/>
              <w:rPr>
                <w:color w:val="000000"/>
              </w:rPr>
            </w:pPr>
            <w:r w:rsidRPr="005568DD">
              <w:t>1</w:t>
            </w:r>
          </w:p>
        </w:tc>
        <w:tc>
          <w:tcPr>
            <w:tcW w:w="673" w:type="pct"/>
            <w:vAlign w:val="bottom"/>
          </w:tcPr>
          <w:p w14:paraId="1EE3EE76" w14:textId="7F5CE026" w:rsidR="0015416E" w:rsidRPr="00943846" w:rsidRDefault="00545FEB" w:rsidP="007C2C9C">
            <w:pPr>
              <w:pStyle w:val="TableText"/>
              <w:ind w:right="288"/>
              <w:rPr>
                <w:noProof w:val="0"/>
              </w:rPr>
            </w:pPr>
            <w:r w:rsidRPr="005568DD">
              <w:t>25</w:t>
            </w:r>
          </w:p>
        </w:tc>
        <w:tc>
          <w:tcPr>
            <w:tcW w:w="673" w:type="pct"/>
            <w:vAlign w:val="bottom"/>
          </w:tcPr>
          <w:p w14:paraId="025EF509" w14:textId="6AC02F54" w:rsidR="0015416E" w:rsidRDefault="00545FEB" w:rsidP="007C2C9C">
            <w:pPr>
              <w:pStyle w:val="TableText"/>
              <w:ind w:right="288"/>
              <w:rPr>
                <w:color w:val="000000"/>
              </w:rPr>
            </w:pPr>
            <w:r w:rsidRPr="005568DD">
              <w:t>2</w:t>
            </w:r>
          </w:p>
        </w:tc>
        <w:tc>
          <w:tcPr>
            <w:tcW w:w="669" w:type="pct"/>
            <w:vAlign w:val="bottom"/>
          </w:tcPr>
          <w:p w14:paraId="293FE635" w14:textId="00E310F7" w:rsidR="0015416E" w:rsidRPr="00943846" w:rsidRDefault="00545FEB" w:rsidP="007C2C9C">
            <w:pPr>
              <w:pStyle w:val="TableText"/>
              <w:ind w:right="288"/>
              <w:rPr>
                <w:noProof w:val="0"/>
              </w:rPr>
            </w:pPr>
            <w:r w:rsidRPr="005568DD">
              <w:t>50</w:t>
            </w:r>
          </w:p>
        </w:tc>
      </w:tr>
      <w:tr w:rsidR="0015416E" w:rsidRPr="00943846" w14:paraId="0A8D856B" w14:textId="77777777" w:rsidTr="003E00BF">
        <w:tc>
          <w:tcPr>
            <w:tcW w:w="966" w:type="pct"/>
            <w:hideMark/>
          </w:tcPr>
          <w:p w14:paraId="2E38E7BE" w14:textId="77777777" w:rsidR="0015416E" w:rsidRPr="00943846" w:rsidRDefault="0015416E" w:rsidP="007C2C9C">
            <w:pPr>
              <w:pStyle w:val="TableText"/>
            </w:pPr>
            <w:r w:rsidRPr="00943846">
              <w:t>8</w:t>
            </w:r>
          </w:p>
        </w:tc>
        <w:tc>
          <w:tcPr>
            <w:tcW w:w="672" w:type="pct"/>
            <w:vAlign w:val="bottom"/>
          </w:tcPr>
          <w:p w14:paraId="64273AD5" w14:textId="20F8BE5B" w:rsidR="0015416E" w:rsidRDefault="00545FEB" w:rsidP="007C2C9C">
            <w:pPr>
              <w:pStyle w:val="TableText"/>
              <w:ind w:right="288"/>
              <w:rPr>
                <w:color w:val="000000"/>
              </w:rPr>
            </w:pPr>
            <w:r w:rsidRPr="005568DD">
              <w:t>4</w:t>
            </w:r>
          </w:p>
        </w:tc>
        <w:tc>
          <w:tcPr>
            <w:tcW w:w="674" w:type="pct"/>
            <w:vAlign w:val="bottom"/>
          </w:tcPr>
          <w:p w14:paraId="581F2AD4" w14:textId="25A3BA09" w:rsidR="0015416E" w:rsidRPr="00943846" w:rsidRDefault="00545FEB" w:rsidP="007C2C9C">
            <w:pPr>
              <w:pStyle w:val="TableText"/>
              <w:ind w:right="288"/>
              <w:rPr>
                <w:noProof w:val="0"/>
              </w:rPr>
            </w:pPr>
            <w:r w:rsidRPr="005568DD">
              <w:t>50</w:t>
            </w:r>
          </w:p>
        </w:tc>
        <w:tc>
          <w:tcPr>
            <w:tcW w:w="673" w:type="pct"/>
            <w:vAlign w:val="bottom"/>
          </w:tcPr>
          <w:p w14:paraId="2A98AEB8" w14:textId="3AA70A15" w:rsidR="0015416E" w:rsidRDefault="00545FEB" w:rsidP="007C2C9C">
            <w:pPr>
              <w:pStyle w:val="TableText"/>
              <w:ind w:right="288"/>
              <w:rPr>
                <w:color w:val="000000"/>
              </w:rPr>
            </w:pPr>
            <w:r w:rsidRPr="005568DD">
              <w:t>4</w:t>
            </w:r>
          </w:p>
        </w:tc>
        <w:tc>
          <w:tcPr>
            <w:tcW w:w="673" w:type="pct"/>
            <w:vAlign w:val="bottom"/>
          </w:tcPr>
          <w:p w14:paraId="3EBAF9CE" w14:textId="2355F122" w:rsidR="0015416E" w:rsidRPr="00943846" w:rsidRDefault="00545FEB" w:rsidP="007C2C9C">
            <w:pPr>
              <w:pStyle w:val="TableText"/>
              <w:ind w:right="288"/>
              <w:rPr>
                <w:noProof w:val="0"/>
              </w:rPr>
            </w:pPr>
            <w:r w:rsidRPr="005568DD">
              <w:t>50</w:t>
            </w:r>
          </w:p>
        </w:tc>
        <w:tc>
          <w:tcPr>
            <w:tcW w:w="673" w:type="pct"/>
            <w:vAlign w:val="bottom"/>
          </w:tcPr>
          <w:p w14:paraId="1DA5E955" w14:textId="15660C1B" w:rsidR="0015416E" w:rsidRDefault="00545FEB" w:rsidP="007C2C9C">
            <w:pPr>
              <w:pStyle w:val="TableText"/>
              <w:ind w:right="288"/>
              <w:rPr>
                <w:color w:val="000000"/>
              </w:rPr>
            </w:pPr>
            <w:r w:rsidRPr="005568DD">
              <w:t>0</w:t>
            </w:r>
          </w:p>
        </w:tc>
        <w:tc>
          <w:tcPr>
            <w:tcW w:w="669" w:type="pct"/>
            <w:vAlign w:val="bottom"/>
          </w:tcPr>
          <w:p w14:paraId="260E382B" w14:textId="0396DBCD" w:rsidR="0015416E" w:rsidRPr="00943846" w:rsidRDefault="00545FEB" w:rsidP="007C2C9C">
            <w:pPr>
              <w:pStyle w:val="TableText"/>
              <w:ind w:right="288"/>
              <w:rPr>
                <w:noProof w:val="0"/>
              </w:rPr>
            </w:pPr>
            <w:r w:rsidRPr="005568DD">
              <w:t>0</w:t>
            </w:r>
          </w:p>
        </w:tc>
      </w:tr>
      <w:tr w:rsidR="0015416E" w:rsidRPr="00943846" w14:paraId="4E8C23C3" w14:textId="77777777" w:rsidTr="003E00BF">
        <w:tc>
          <w:tcPr>
            <w:tcW w:w="966" w:type="pct"/>
            <w:hideMark/>
          </w:tcPr>
          <w:p w14:paraId="72440B65" w14:textId="77777777" w:rsidR="0015416E" w:rsidRPr="00943846" w:rsidRDefault="0015416E" w:rsidP="007C2C9C">
            <w:pPr>
              <w:pStyle w:val="TableText"/>
              <w:keepNext/>
            </w:pPr>
            <w:r w:rsidRPr="00943846">
              <w:t>9</w:t>
            </w:r>
          </w:p>
        </w:tc>
        <w:tc>
          <w:tcPr>
            <w:tcW w:w="672" w:type="pct"/>
            <w:vAlign w:val="bottom"/>
          </w:tcPr>
          <w:p w14:paraId="738A5035" w14:textId="00CF1B67" w:rsidR="0015416E" w:rsidRDefault="00545FEB" w:rsidP="007C2C9C">
            <w:pPr>
              <w:pStyle w:val="TableText"/>
              <w:ind w:right="288"/>
              <w:rPr>
                <w:color w:val="000000"/>
              </w:rPr>
            </w:pPr>
            <w:r w:rsidRPr="005568DD">
              <w:t>5</w:t>
            </w:r>
          </w:p>
        </w:tc>
        <w:tc>
          <w:tcPr>
            <w:tcW w:w="674" w:type="pct"/>
            <w:vAlign w:val="bottom"/>
          </w:tcPr>
          <w:p w14:paraId="3776245E" w14:textId="50EA6542" w:rsidR="0015416E" w:rsidRPr="00943846" w:rsidRDefault="00545FEB" w:rsidP="007C2C9C">
            <w:pPr>
              <w:pStyle w:val="TableText"/>
              <w:ind w:right="288"/>
              <w:rPr>
                <w:noProof w:val="0"/>
              </w:rPr>
            </w:pPr>
            <w:r w:rsidRPr="005568DD">
              <w:t>71</w:t>
            </w:r>
          </w:p>
        </w:tc>
        <w:tc>
          <w:tcPr>
            <w:tcW w:w="673" w:type="pct"/>
            <w:vAlign w:val="bottom"/>
          </w:tcPr>
          <w:p w14:paraId="50200B23" w14:textId="44D8C9E3" w:rsidR="0015416E" w:rsidRDefault="00545FEB" w:rsidP="007C2C9C">
            <w:pPr>
              <w:pStyle w:val="TableText"/>
              <w:ind w:right="288"/>
              <w:rPr>
                <w:color w:val="000000"/>
              </w:rPr>
            </w:pPr>
            <w:r w:rsidRPr="005568DD">
              <w:t>2</w:t>
            </w:r>
          </w:p>
        </w:tc>
        <w:tc>
          <w:tcPr>
            <w:tcW w:w="673" w:type="pct"/>
            <w:vAlign w:val="bottom"/>
          </w:tcPr>
          <w:p w14:paraId="4A5DFB98" w14:textId="7FFECC67" w:rsidR="0015416E" w:rsidRPr="00943846" w:rsidRDefault="00545FEB" w:rsidP="007C2C9C">
            <w:pPr>
              <w:pStyle w:val="TableText"/>
              <w:ind w:right="288"/>
              <w:rPr>
                <w:noProof w:val="0"/>
              </w:rPr>
            </w:pPr>
            <w:r w:rsidRPr="005568DD">
              <w:t>29</w:t>
            </w:r>
          </w:p>
        </w:tc>
        <w:tc>
          <w:tcPr>
            <w:tcW w:w="673" w:type="pct"/>
            <w:vAlign w:val="bottom"/>
          </w:tcPr>
          <w:p w14:paraId="6C643595" w14:textId="7D329DC8" w:rsidR="0015416E" w:rsidRDefault="00545FEB" w:rsidP="007C2C9C">
            <w:pPr>
              <w:pStyle w:val="TableText"/>
              <w:ind w:right="288"/>
              <w:rPr>
                <w:color w:val="000000"/>
              </w:rPr>
            </w:pPr>
            <w:r w:rsidRPr="005568DD">
              <w:t>0</w:t>
            </w:r>
          </w:p>
        </w:tc>
        <w:tc>
          <w:tcPr>
            <w:tcW w:w="669" w:type="pct"/>
            <w:vAlign w:val="bottom"/>
          </w:tcPr>
          <w:p w14:paraId="1289E112" w14:textId="25DEC216" w:rsidR="0015416E" w:rsidRPr="00943846" w:rsidRDefault="00545FEB" w:rsidP="007C2C9C">
            <w:pPr>
              <w:pStyle w:val="TableText"/>
              <w:ind w:right="288"/>
              <w:rPr>
                <w:noProof w:val="0"/>
              </w:rPr>
            </w:pPr>
            <w:r w:rsidRPr="005568DD">
              <w:t>0</w:t>
            </w:r>
          </w:p>
        </w:tc>
      </w:tr>
      <w:tr w:rsidR="0015416E" w:rsidRPr="00943846" w14:paraId="11CF3689" w14:textId="77777777" w:rsidTr="003E00BF">
        <w:tc>
          <w:tcPr>
            <w:tcW w:w="966" w:type="pct"/>
            <w:hideMark/>
          </w:tcPr>
          <w:p w14:paraId="7144E0D4" w14:textId="77777777" w:rsidR="0015416E" w:rsidRPr="00943846" w:rsidRDefault="0015416E" w:rsidP="007C2C9C">
            <w:pPr>
              <w:pStyle w:val="TableText"/>
              <w:keepNext/>
            </w:pPr>
            <w:r w:rsidRPr="00943846">
              <w:t>10</w:t>
            </w:r>
          </w:p>
        </w:tc>
        <w:tc>
          <w:tcPr>
            <w:tcW w:w="672" w:type="pct"/>
            <w:vAlign w:val="bottom"/>
          </w:tcPr>
          <w:p w14:paraId="38800E4A" w14:textId="445523CD" w:rsidR="0015416E" w:rsidRDefault="00545FEB" w:rsidP="007C2C9C">
            <w:pPr>
              <w:pStyle w:val="TableText"/>
              <w:ind w:right="288"/>
              <w:rPr>
                <w:color w:val="000000"/>
              </w:rPr>
            </w:pPr>
            <w:r w:rsidRPr="005568DD">
              <w:t>2</w:t>
            </w:r>
          </w:p>
        </w:tc>
        <w:tc>
          <w:tcPr>
            <w:tcW w:w="674" w:type="pct"/>
            <w:vAlign w:val="bottom"/>
          </w:tcPr>
          <w:p w14:paraId="7A7221EB" w14:textId="10E38CC1" w:rsidR="0015416E" w:rsidRPr="00943846" w:rsidRDefault="00545FEB" w:rsidP="007C2C9C">
            <w:pPr>
              <w:pStyle w:val="TableText"/>
              <w:ind w:right="288"/>
              <w:rPr>
                <w:noProof w:val="0"/>
              </w:rPr>
            </w:pPr>
            <w:r w:rsidRPr="005568DD">
              <w:t>67</w:t>
            </w:r>
          </w:p>
        </w:tc>
        <w:tc>
          <w:tcPr>
            <w:tcW w:w="673" w:type="pct"/>
            <w:vAlign w:val="bottom"/>
          </w:tcPr>
          <w:p w14:paraId="065CCFDE" w14:textId="5CF5151C" w:rsidR="0015416E" w:rsidRDefault="00545FEB" w:rsidP="007C2C9C">
            <w:pPr>
              <w:pStyle w:val="TableText"/>
              <w:ind w:right="288"/>
              <w:rPr>
                <w:color w:val="000000"/>
              </w:rPr>
            </w:pPr>
            <w:r w:rsidRPr="005568DD">
              <w:t>1</w:t>
            </w:r>
          </w:p>
        </w:tc>
        <w:tc>
          <w:tcPr>
            <w:tcW w:w="673" w:type="pct"/>
            <w:vAlign w:val="bottom"/>
          </w:tcPr>
          <w:p w14:paraId="078C2CC9" w14:textId="13D7B105" w:rsidR="0015416E" w:rsidRPr="00943846" w:rsidRDefault="00545FEB" w:rsidP="007C2C9C">
            <w:pPr>
              <w:pStyle w:val="TableText"/>
              <w:ind w:right="288"/>
              <w:rPr>
                <w:noProof w:val="0"/>
              </w:rPr>
            </w:pPr>
            <w:r w:rsidRPr="005568DD">
              <w:t>33</w:t>
            </w:r>
          </w:p>
        </w:tc>
        <w:tc>
          <w:tcPr>
            <w:tcW w:w="673" w:type="pct"/>
            <w:vAlign w:val="bottom"/>
          </w:tcPr>
          <w:p w14:paraId="0C3FF4D6" w14:textId="4E0B5AD1" w:rsidR="0015416E" w:rsidRDefault="00545FEB" w:rsidP="007C2C9C">
            <w:pPr>
              <w:pStyle w:val="TableText"/>
              <w:ind w:right="288"/>
              <w:rPr>
                <w:color w:val="000000"/>
              </w:rPr>
            </w:pPr>
            <w:r w:rsidRPr="005568DD">
              <w:t>0</w:t>
            </w:r>
          </w:p>
        </w:tc>
        <w:tc>
          <w:tcPr>
            <w:tcW w:w="669" w:type="pct"/>
            <w:vAlign w:val="bottom"/>
          </w:tcPr>
          <w:p w14:paraId="279ECA9A" w14:textId="5635C269" w:rsidR="0015416E" w:rsidRPr="00943846" w:rsidRDefault="00545FEB" w:rsidP="007C2C9C">
            <w:pPr>
              <w:pStyle w:val="TableText"/>
              <w:ind w:right="288"/>
              <w:rPr>
                <w:noProof w:val="0"/>
              </w:rPr>
            </w:pPr>
            <w:r w:rsidRPr="005568DD">
              <w:t>0</w:t>
            </w:r>
          </w:p>
        </w:tc>
      </w:tr>
      <w:tr w:rsidR="0015416E" w:rsidRPr="00943846" w14:paraId="0DE05AC5" w14:textId="77777777" w:rsidTr="003E00BF">
        <w:tc>
          <w:tcPr>
            <w:tcW w:w="966" w:type="pct"/>
            <w:hideMark/>
          </w:tcPr>
          <w:p w14:paraId="556BEF46" w14:textId="77777777" w:rsidR="0015416E" w:rsidRPr="00943846" w:rsidRDefault="0015416E" w:rsidP="007C2C9C">
            <w:pPr>
              <w:pStyle w:val="TableText"/>
              <w:keepNext/>
            </w:pPr>
            <w:r w:rsidRPr="00943846">
              <w:t>11</w:t>
            </w:r>
          </w:p>
        </w:tc>
        <w:tc>
          <w:tcPr>
            <w:tcW w:w="672" w:type="pct"/>
            <w:vAlign w:val="bottom"/>
          </w:tcPr>
          <w:p w14:paraId="4A92D9D2" w14:textId="5195030C" w:rsidR="0015416E" w:rsidRDefault="00545FEB" w:rsidP="007C2C9C">
            <w:pPr>
              <w:pStyle w:val="TableText"/>
              <w:ind w:right="288"/>
              <w:rPr>
                <w:color w:val="000000"/>
              </w:rPr>
            </w:pPr>
            <w:r w:rsidRPr="005568DD">
              <w:t>3</w:t>
            </w:r>
          </w:p>
        </w:tc>
        <w:tc>
          <w:tcPr>
            <w:tcW w:w="674" w:type="pct"/>
            <w:vAlign w:val="bottom"/>
          </w:tcPr>
          <w:p w14:paraId="28C7318A" w14:textId="687AF3A1" w:rsidR="0015416E" w:rsidRPr="00943846" w:rsidRDefault="00545FEB" w:rsidP="007C2C9C">
            <w:pPr>
              <w:pStyle w:val="TableText"/>
              <w:ind w:right="288"/>
              <w:rPr>
                <w:noProof w:val="0"/>
              </w:rPr>
            </w:pPr>
            <w:r w:rsidRPr="005568DD">
              <w:t>100</w:t>
            </w:r>
          </w:p>
        </w:tc>
        <w:tc>
          <w:tcPr>
            <w:tcW w:w="673" w:type="pct"/>
            <w:vAlign w:val="bottom"/>
          </w:tcPr>
          <w:p w14:paraId="7C143059" w14:textId="151A4590" w:rsidR="0015416E" w:rsidRDefault="00545FEB" w:rsidP="007C2C9C">
            <w:pPr>
              <w:pStyle w:val="TableText"/>
              <w:ind w:right="288"/>
              <w:rPr>
                <w:color w:val="000000"/>
              </w:rPr>
            </w:pPr>
            <w:r w:rsidRPr="005568DD">
              <w:t>0</w:t>
            </w:r>
          </w:p>
        </w:tc>
        <w:tc>
          <w:tcPr>
            <w:tcW w:w="673" w:type="pct"/>
            <w:vAlign w:val="bottom"/>
          </w:tcPr>
          <w:p w14:paraId="7CC43E31" w14:textId="7F834600" w:rsidR="0015416E" w:rsidRPr="00943846" w:rsidRDefault="00545FEB" w:rsidP="007C2C9C">
            <w:pPr>
              <w:pStyle w:val="TableText"/>
              <w:ind w:right="288"/>
              <w:rPr>
                <w:noProof w:val="0"/>
              </w:rPr>
            </w:pPr>
            <w:r w:rsidRPr="005568DD">
              <w:t>0</w:t>
            </w:r>
          </w:p>
        </w:tc>
        <w:tc>
          <w:tcPr>
            <w:tcW w:w="673" w:type="pct"/>
            <w:vAlign w:val="bottom"/>
          </w:tcPr>
          <w:p w14:paraId="09DA2611" w14:textId="1C7FB5D1" w:rsidR="0015416E" w:rsidRDefault="00545FEB" w:rsidP="007C2C9C">
            <w:pPr>
              <w:pStyle w:val="TableText"/>
              <w:ind w:right="288"/>
              <w:rPr>
                <w:color w:val="000000"/>
              </w:rPr>
            </w:pPr>
            <w:r w:rsidRPr="005568DD">
              <w:t>0</w:t>
            </w:r>
          </w:p>
        </w:tc>
        <w:tc>
          <w:tcPr>
            <w:tcW w:w="669" w:type="pct"/>
            <w:vAlign w:val="bottom"/>
          </w:tcPr>
          <w:p w14:paraId="0F92CD72" w14:textId="38FA355B" w:rsidR="0015416E" w:rsidRPr="00943846" w:rsidRDefault="00545FEB" w:rsidP="007C2C9C">
            <w:pPr>
              <w:pStyle w:val="TableText"/>
              <w:ind w:right="288"/>
              <w:rPr>
                <w:noProof w:val="0"/>
              </w:rPr>
            </w:pPr>
            <w:r w:rsidRPr="005568DD">
              <w:t>0</w:t>
            </w:r>
          </w:p>
        </w:tc>
      </w:tr>
      <w:tr w:rsidR="0015416E" w:rsidRPr="00943846" w14:paraId="663C73C8" w14:textId="77777777" w:rsidTr="003E00BF">
        <w:tc>
          <w:tcPr>
            <w:tcW w:w="966" w:type="pct"/>
            <w:hideMark/>
          </w:tcPr>
          <w:p w14:paraId="7306EE90" w14:textId="77777777" w:rsidR="0015416E" w:rsidRPr="00943846" w:rsidRDefault="0015416E" w:rsidP="007C2C9C">
            <w:pPr>
              <w:pStyle w:val="TableText"/>
            </w:pPr>
            <w:r w:rsidRPr="00943846">
              <w:t>12</w:t>
            </w:r>
          </w:p>
        </w:tc>
        <w:tc>
          <w:tcPr>
            <w:tcW w:w="672" w:type="pct"/>
            <w:vAlign w:val="bottom"/>
          </w:tcPr>
          <w:p w14:paraId="2D8CA443" w14:textId="608EEBF6" w:rsidR="0015416E" w:rsidRDefault="00545FEB" w:rsidP="007C2C9C">
            <w:pPr>
              <w:pStyle w:val="TableText"/>
              <w:ind w:right="288"/>
              <w:rPr>
                <w:color w:val="000000"/>
              </w:rPr>
            </w:pPr>
            <w:r w:rsidRPr="005568DD">
              <w:t>7</w:t>
            </w:r>
          </w:p>
        </w:tc>
        <w:tc>
          <w:tcPr>
            <w:tcW w:w="674" w:type="pct"/>
            <w:vAlign w:val="bottom"/>
          </w:tcPr>
          <w:p w14:paraId="6BFAF096" w14:textId="0820289E" w:rsidR="0015416E" w:rsidRPr="00943846" w:rsidRDefault="00545FEB" w:rsidP="007C2C9C">
            <w:pPr>
              <w:pStyle w:val="TableText"/>
              <w:ind w:right="288"/>
              <w:rPr>
                <w:noProof w:val="0"/>
              </w:rPr>
            </w:pPr>
            <w:r w:rsidRPr="005568DD">
              <w:t>47</w:t>
            </w:r>
          </w:p>
        </w:tc>
        <w:tc>
          <w:tcPr>
            <w:tcW w:w="673" w:type="pct"/>
            <w:vAlign w:val="bottom"/>
          </w:tcPr>
          <w:p w14:paraId="3A0BD24C" w14:textId="533BF8C1" w:rsidR="0015416E" w:rsidRDefault="00545FEB" w:rsidP="007C2C9C">
            <w:pPr>
              <w:pStyle w:val="TableText"/>
              <w:ind w:right="288"/>
              <w:rPr>
                <w:color w:val="000000"/>
              </w:rPr>
            </w:pPr>
            <w:r w:rsidRPr="005568DD">
              <w:t>7</w:t>
            </w:r>
          </w:p>
        </w:tc>
        <w:tc>
          <w:tcPr>
            <w:tcW w:w="673" w:type="pct"/>
            <w:vAlign w:val="bottom"/>
          </w:tcPr>
          <w:p w14:paraId="14ECA873" w14:textId="56F1927B" w:rsidR="0015416E" w:rsidRPr="00943846" w:rsidRDefault="00545FEB" w:rsidP="007C2C9C">
            <w:pPr>
              <w:pStyle w:val="TableText"/>
              <w:ind w:right="288"/>
              <w:rPr>
                <w:noProof w:val="0"/>
              </w:rPr>
            </w:pPr>
            <w:r w:rsidRPr="005568DD">
              <w:t>47</w:t>
            </w:r>
          </w:p>
        </w:tc>
        <w:tc>
          <w:tcPr>
            <w:tcW w:w="673" w:type="pct"/>
            <w:vAlign w:val="bottom"/>
          </w:tcPr>
          <w:p w14:paraId="148F6266" w14:textId="26BA584C" w:rsidR="0015416E" w:rsidRDefault="00545FEB" w:rsidP="007C2C9C">
            <w:pPr>
              <w:pStyle w:val="TableText"/>
              <w:ind w:right="288"/>
              <w:rPr>
                <w:color w:val="000000"/>
              </w:rPr>
            </w:pPr>
            <w:r w:rsidRPr="005568DD">
              <w:t>1</w:t>
            </w:r>
          </w:p>
        </w:tc>
        <w:tc>
          <w:tcPr>
            <w:tcW w:w="669" w:type="pct"/>
            <w:vAlign w:val="bottom"/>
          </w:tcPr>
          <w:p w14:paraId="5607044A" w14:textId="2F4CCDEF" w:rsidR="0015416E" w:rsidRPr="00943846" w:rsidRDefault="00545FEB" w:rsidP="007C2C9C">
            <w:pPr>
              <w:pStyle w:val="TableText"/>
              <w:ind w:right="288"/>
              <w:rPr>
                <w:noProof w:val="0"/>
              </w:rPr>
            </w:pPr>
            <w:r w:rsidRPr="005568DD">
              <w:t>7</w:t>
            </w:r>
          </w:p>
        </w:tc>
      </w:tr>
    </w:tbl>
    <w:bookmarkStart w:id="942" w:name="_Demographic_Student_Group_1"/>
    <w:bookmarkEnd w:id="942"/>
    <w:p w14:paraId="1C012DC0" w14:textId="15B6CFD3" w:rsidR="00D404CF" w:rsidRDefault="00D776CB" w:rsidP="007C2C9C">
      <w:pPr>
        <w:spacing w:before="120"/>
      </w:pPr>
      <w:r w:rsidRPr="00D776CB">
        <w:rPr>
          <w:rStyle w:val="Cross-ReferenceChar"/>
          <w:highlight w:val="magenta"/>
        </w:rPr>
        <w:fldChar w:fldCharType="begin"/>
      </w:r>
      <w:r w:rsidRPr="00D776CB">
        <w:rPr>
          <w:rStyle w:val="Cross-ReferenceChar"/>
          <w:highlight w:val="magenta"/>
        </w:rPr>
        <w:instrText xml:space="preserve"> REF _Ref124158931 \h </w:instrText>
      </w:r>
      <w:r>
        <w:rPr>
          <w:rStyle w:val="Cross-ReferenceChar"/>
          <w:highlight w:val="magenta"/>
        </w:rPr>
        <w:instrText xml:space="preserve"> \* MERGEFORMAT </w:instrText>
      </w:r>
      <w:r w:rsidRPr="00D776CB">
        <w:rPr>
          <w:rStyle w:val="Cross-ReferenceChar"/>
          <w:highlight w:val="magenta"/>
        </w:rPr>
      </w:r>
      <w:r w:rsidRPr="00D776CB">
        <w:rPr>
          <w:rStyle w:val="Cross-ReferenceChar"/>
          <w:highlight w:val="magenta"/>
        </w:rPr>
        <w:fldChar w:fldCharType="separate"/>
      </w:r>
      <w:r w:rsidR="00D17580" w:rsidRPr="00D17580">
        <w:rPr>
          <w:rStyle w:val="Cross-ReferenceChar"/>
        </w:rPr>
        <w:t>Figure 7.1</w:t>
      </w:r>
      <w:r w:rsidRPr="00D776CB">
        <w:rPr>
          <w:rStyle w:val="Cross-ReferenceChar"/>
          <w:highlight w:val="magenta"/>
        </w:rPr>
        <w:fldChar w:fldCharType="end"/>
      </w:r>
      <w:r w:rsidR="768CB004" w:rsidRPr="00922FD6">
        <w:t xml:space="preserve">, which is derived from the data in </w:t>
      </w:r>
      <w:r w:rsidRPr="00D776CB">
        <w:rPr>
          <w:rStyle w:val="Cross-ReferenceChar"/>
        </w:rPr>
        <w:fldChar w:fldCharType="begin"/>
      </w:r>
      <w:r w:rsidRPr="00D776CB">
        <w:rPr>
          <w:rStyle w:val="Cross-ReferenceChar"/>
        </w:rPr>
        <w:instrText xml:space="preserve"> REF  _Ref100907959 \* Lower \h </w:instrText>
      </w:r>
      <w:r>
        <w:rPr>
          <w:rStyle w:val="Cross-ReferenceChar"/>
        </w:rPr>
        <w:instrText xml:space="preserve"> \* MERGEFORMAT </w:instrText>
      </w:r>
      <w:r w:rsidRPr="00D776CB">
        <w:rPr>
          <w:rStyle w:val="Cross-ReferenceChar"/>
        </w:rPr>
      </w:r>
      <w:r w:rsidRPr="00D776CB">
        <w:rPr>
          <w:rStyle w:val="Cross-ReferenceChar"/>
        </w:rPr>
        <w:fldChar w:fldCharType="separate"/>
      </w:r>
      <w:r w:rsidR="00D17580" w:rsidRPr="00D17580">
        <w:rPr>
          <w:rStyle w:val="Cross-ReferenceChar"/>
        </w:rPr>
        <w:t>table 7.2</w:t>
      </w:r>
      <w:r w:rsidRPr="00D776CB">
        <w:rPr>
          <w:rStyle w:val="Cross-ReferenceChar"/>
        </w:rPr>
        <w:fldChar w:fldCharType="end"/>
      </w:r>
      <w:r w:rsidR="768CB004" w:rsidRPr="00922FD6">
        <w:t xml:space="preserve">, presents the percentage of students at each </w:t>
      </w:r>
      <w:r w:rsidR="00782837">
        <w:t>performance</w:t>
      </w:r>
      <w:r w:rsidR="768CB004" w:rsidRPr="00922FD6">
        <w:t xml:space="preserve"> level by grade</w:t>
      </w:r>
      <w:r w:rsidR="768CB004">
        <w:t xml:space="preserve"> level</w:t>
      </w:r>
      <w:r w:rsidR="768CB004" w:rsidRPr="00922FD6">
        <w:t xml:space="preserve">. </w:t>
      </w:r>
      <w:r w:rsidR="004F58A5">
        <w:t>Because of</w:t>
      </w:r>
      <w:r w:rsidR="004B5780">
        <w:t xml:space="preserve"> the very small sample sizes at most grade levels, the percentage</w:t>
      </w:r>
      <w:r w:rsidR="00B178C5">
        <w:t xml:space="preserve"> of students at Level 3 </w:t>
      </w:r>
      <w:r w:rsidR="00BD0AC8">
        <w:t>ha</w:t>
      </w:r>
      <w:r w:rsidR="00B178C5">
        <w:t>s</w:t>
      </w:r>
      <w:r w:rsidR="00BD0AC8">
        <w:t xml:space="preserve"> a very large range, from 0 percent to 50 percent. In the two grade</w:t>
      </w:r>
      <w:r w:rsidR="00542591">
        <w:t xml:space="preserve"> level</w:t>
      </w:r>
      <w:r w:rsidR="00BD0AC8">
        <w:t xml:space="preserve">s with the most test takers, </w:t>
      </w:r>
      <w:proofErr w:type="gramStart"/>
      <w:r w:rsidR="00BD0AC8">
        <w:t>kindergarten</w:t>
      </w:r>
      <w:proofErr w:type="gramEnd"/>
      <w:r w:rsidR="00BD0AC8">
        <w:t xml:space="preserve"> and grade one, the percentage of students in Level 3 is between 10 percent and 14 percent.</w:t>
      </w:r>
    </w:p>
    <w:p w14:paraId="3302BAB7" w14:textId="1C88204B" w:rsidR="00393597" w:rsidRDefault="00A66B77" w:rsidP="007C2C9C">
      <w:pPr>
        <w:pStyle w:val="Image"/>
      </w:pPr>
      <w:r>
        <w:rPr>
          <w:noProof/>
        </w:rPr>
        <w:drawing>
          <wp:inline distT="0" distB="0" distL="0" distR="0" wp14:anchorId="2D4B8D34" wp14:editId="5D89E2FD">
            <wp:extent cx="6309360" cy="4077335"/>
            <wp:effectExtent l="0" t="0" r="0" b="0"/>
            <wp:docPr id="1" name="Chart 1" descr="2022–23 Initial Alternate ELPAC overall performance level by grade level with data that is derived from table 7.2.">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FD91468" w14:textId="74FE33E8" w:rsidR="003D5681" w:rsidRDefault="403980EB" w:rsidP="007C2C9C">
      <w:pPr>
        <w:pStyle w:val="Captionwide"/>
      </w:pPr>
      <w:bookmarkStart w:id="943" w:name="_Ref124158931"/>
      <w:bookmarkStart w:id="944" w:name="_Toc157838681"/>
      <w:r>
        <w:t xml:space="preserve">Figure </w:t>
      </w:r>
      <w:r>
        <w:fldChar w:fldCharType="begin"/>
      </w:r>
      <w:r>
        <w:instrText>STYLEREF 2 \s</w:instrText>
      </w:r>
      <w:r>
        <w:fldChar w:fldCharType="separate"/>
      </w:r>
      <w:r w:rsidR="00B941BB">
        <w:rPr>
          <w:noProof/>
        </w:rPr>
        <w:t>7</w:t>
      </w:r>
      <w:r>
        <w:fldChar w:fldCharType="end"/>
      </w:r>
      <w:r>
        <w:t>.</w:t>
      </w:r>
      <w:r>
        <w:fldChar w:fldCharType="begin"/>
      </w:r>
      <w:r>
        <w:instrText>SEQ Figure \* ARABIC \s 2</w:instrText>
      </w:r>
      <w:r>
        <w:fldChar w:fldCharType="separate"/>
      </w:r>
      <w:r w:rsidR="00B941BB">
        <w:rPr>
          <w:noProof/>
        </w:rPr>
        <w:t>1</w:t>
      </w:r>
      <w:r>
        <w:fldChar w:fldCharType="end"/>
      </w:r>
      <w:bookmarkEnd w:id="943"/>
      <w:r>
        <w:t xml:space="preserve">  Percentage of students at each </w:t>
      </w:r>
      <w:r w:rsidR="00782837">
        <w:t>performance</w:t>
      </w:r>
      <w:r>
        <w:t xml:space="preserve"> level</w:t>
      </w:r>
      <w:bookmarkEnd w:id="944"/>
    </w:p>
    <w:p w14:paraId="4264317E" w14:textId="0D68226C" w:rsidR="004C47A1" w:rsidRPr="00943846" w:rsidRDefault="11890A66" w:rsidP="007C2C9C">
      <w:pPr>
        <w:pStyle w:val="Heading4"/>
      </w:pPr>
      <w:bookmarkStart w:id="945" w:name="_Demographic_Student_Group_2"/>
      <w:bookmarkStart w:id="946" w:name="_Toc165450991"/>
      <w:bookmarkEnd w:id="945"/>
      <w:r>
        <w:lastRenderedPageBreak/>
        <w:t>Demographic Student Group Summaries</w:t>
      </w:r>
      <w:bookmarkEnd w:id="946"/>
    </w:p>
    <w:p w14:paraId="18CB7AFA" w14:textId="38709522" w:rsidR="004C47A1" w:rsidRPr="00943846" w:rsidRDefault="00C533A8" w:rsidP="007C2C9C">
      <w:pPr>
        <w:keepNext/>
        <w:keepLines/>
      </w:pPr>
      <w:r w:rsidRPr="00C533A8">
        <w:rPr>
          <w:rStyle w:val="Cross-ReferenceChar"/>
        </w:rPr>
        <w:fldChar w:fldCharType="begin"/>
      </w:r>
      <w:r w:rsidRPr="00C533A8">
        <w:rPr>
          <w:rStyle w:val="Cross-ReferenceChar"/>
        </w:rPr>
        <w:instrText xml:space="preserve"> REF _Ref165450473 \h </w:instrText>
      </w:r>
      <w:r>
        <w:rPr>
          <w:rStyle w:val="Cross-ReferenceChar"/>
        </w:rPr>
        <w:instrText xml:space="preserve"> \* MERGEFORMAT </w:instrText>
      </w:r>
      <w:r w:rsidRPr="00C533A8">
        <w:rPr>
          <w:rStyle w:val="Cross-ReferenceChar"/>
        </w:rPr>
      </w:r>
      <w:r w:rsidRPr="00C533A8">
        <w:rPr>
          <w:rStyle w:val="Cross-ReferenceChar"/>
        </w:rPr>
        <w:fldChar w:fldCharType="separate"/>
      </w:r>
      <w:r w:rsidR="009F009B" w:rsidRPr="009F009B">
        <w:rPr>
          <w:rStyle w:val="Cross-ReferenceChar"/>
        </w:rPr>
        <w:t>Table 7.B.1</w:t>
      </w:r>
      <w:r w:rsidRPr="00C533A8">
        <w:rPr>
          <w:rStyle w:val="Cross-ReferenceChar"/>
        </w:rPr>
        <w:fldChar w:fldCharType="end"/>
      </w:r>
      <w:r w:rsidR="00EF3C7F">
        <w:t xml:space="preserve"> through </w:t>
      </w:r>
      <w:r w:rsidRPr="00C533A8">
        <w:rPr>
          <w:rStyle w:val="Cross-ReferenceChar"/>
        </w:rPr>
        <w:fldChar w:fldCharType="begin"/>
      </w:r>
      <w:r w:rsidRPr="00C533A8">
        <w:rPr>
          <w:rStyle w:val="Cross-ReferenceChar"/>
        </w:rPr>
        <w:instrText xml:space="preserve"> REF _Ref165450509 \h </w:instrText>
      </w:r>
      <w:r>
        <w:rPr>
          <w:rStyle w:val="Cross-ReferenceChar"/>
        </w:rPr>
        <w:instrText xml:space="preserve"> \* MERGEFORMAT </w:instrText>
      </w:r>
      <w:r w:rsidRPr="00C533A8">
        <w:rPr>
          <w:rStyle w:val="Cross-ReferenceChar"/>
        </w:rPr>
      </w:r>
      <w:r w:rsidRPr="00C533A8">
        <w:rPr>
          <w:rStyle w:val="Cross-ReferenceChar"/>
        </w:rPr>
        <w:fldChar w:fldCharType="separate"/>
      </w:r>
      <w:r w:rsidRPr="00C533A8">
        <w:rPr>
          <w:rStyle w:val="Cross-ReferenceChar"/>
        </w:rPr>
        <w:t>table 7.B.6</w:t>
      </w:r>
      <w:r w:rsidRPr="00C533A8">
        <w:rPr>
          <w:rStyle w:val="Cross-ReferenceChar"/>
        </w:rPr>
        <w:fldChar w:fldCharType="end"/>
      </w:r>
      <w:r w:rsidR="00E520AB">
        <w:t xml:space="preserve"> </w:t>
      </w:r>
      <w:r w:rsidR="00EF3C7F">
        <w:t xml:space="preserve">in </w:t>
      </w:r>
      <w:hyperlink w:anchor="_Appendix_7.B:_Means_1">
        <w:r w:rsidR="00EF3C7F" w:rsidRPr="177F2F5E">
          <w:rPr>
            <w:rStyle w:val="Hyperlink"/>
          </w:rPr>
          <w:t>appendix 7.</w:t>
        </w:r>
        <w:r w:rsidR="00810C33">
          <w:rPr>
            <w:rStyle w:val="Hyperlink"/>
          </w:rPr>
          <w:t>B</w:t>
        </w:r>
      </w:hyperlink>
      <w:r w:rsidR="00EF3C7F" w:rsidRPr="00B13448">
        <w:t xml:space="preserve"> provide, for all grade levels and grade spans, </w:t>
      </w:r>
      <w:r w:rsidR="00EF3C7F">
        <w:t>t</w:t>
      </w:r>
      <w:r w:rsidR="742F302B">
        <w:t xml:space="preserve">he number and the percentage of students for selected </w:t>
      </w:r>
      <w:r w:rsidR="363D745C">
        <w:t xml:space="preserve">student </w:t>
      </w:r>
      <w:r w:rsidR="742F302B">
        <w:t xml:space="preserve">groups with completed test scores for the </w:t>
      </w:r>
      <w:r w:rsidR="001950F2">
        <w:t>2022–23</w:t>
      </w:r>
      <w:r w:rsidR="742F302B">
        <w:t xml:space="preserve"> administration of the </w:t>
      </w:r>
      <w:r w:rsidR="00C03226">
        <w:t>Initial A</w:t>
      </w:r>
      <w:r w:rsidR="742F302B">
        <w:t>lternate ELPAC.</w:t>
      </w:r>
    </w:p>
    <w:p w14:paraId="5139983E" w14:textId="0954467E" w:rsidR="004C47A1" w:rsidRPr="00943846" w:rsidRDefault="00EF3C7F" w:rsidP="007C2C9C">
      <w:pPr>
        <w:keepNext/>
        <w:keepLines/>
      </w:pPr>
      <w:r>
        <w:t xml:space="preserve">The tables in </w:t>
      </w:r>
      <w:hyperlink w:anchor="_Appendix_7.B:_Demographic">
        <w:r w:rsidRPr="15B27E62">
          <w:rPr>
            <w:rStyle w:val="Hyperlink"/>
          </w:rPr>
          <w:t xml:space="preserve">appendix </w:t>
        </w:r>
        <w:proofErr w:type="gramStart"/>
        <w:r>
          <w:rPr>
            <w:rStyle w:val="Hyperlink"/>
          </w:rPr>
          <w:t>7</w:t>
        </w:r>
        <w:r w:rsidRPr="15B27E62">
          <w:rPr>
            <w:rStyle w:val="Hyperlink"/>
          </w:rPr>
          <w:t>.</w:t>
        </w:r>
        <w:r w:rsidR="00810C33">
          <w:rPr>
            <w:rStyle w:val="Hyperlink"/>
          </w:rPr>
          <w:t>B</w:t>
        </w:r>
        <w:proofErr w:type="gramEnd"/>
      </w:hyperlink>
      <w:r w:rsidR="742F302B" w:rsidRPr="00943846">
        <w:t xml:space="preserve"> </w:t>
      </w:r>
      <w:r>
        <w:t xml:space="preserve">group </w:t>
      </w:r>
      <w:r w:rsidR="742F302B" w:rsidRPr="00943846">
        <w:t xml:space="preserve">students by demographic characteristics, including economic status, length of enrollment in US schools, </w:t>
      </w:r>
      <w:r w:rsidR="006876F1">
        <w:t xml:space="preserve">ethnicity, gender, </w:t>
      </w:r>
      <w:r w:rsidR="742F302B" w:rsidRPr="00943846">
        <w:t>migrant status</w:t>
      </w:r>
      <w:r w:rsidR="00E46C30">
        <w:t xml:space="preserve">, </w:t>
      </w:r>
      <w:r w:rsidR="006876F1">
        <w:t xml:space="preserve">primary disability type, </w:t>
      </w:r>
      <w:r w:rsidR="00E46C30">
        <w:t>military status, homeless status, and foster youth status</w:t>
      </w:r>
      <w:r>
        <w:t>.</w:t>
      </w:r>
      <w:r w:rsidR="742F302B" w:rsidRPr="00943846">
        <w:t xml:space="preserve"> </w:t>
      </w:r>
      <w:r>
        <w:t>T</w:t>
      </w:r>
      <w:r w:rsidR="742F302B" w:rsidRPr="00943846">
        <w:t xml:space="preserve">he list of student groups is presented in </w:t>
      </w:r>
      <w:r w:rsidR="004C47A1" w:rsidRPr="00943846">
        <w:rPr>
          <w:rStyle w:val="Cross-ReferenceChar"/>
        </w:rPr>
        <w:fldChar w:fldCharType="begin"/>
      </w:r>
      <w:r w:rsidR="004C47A1" w:rsidRPr="00943846">
        <w:rPr>
          <w:rStyle w:val="Cross-ReferenceChar"/>
        </w:rPr>
        <w:instrText xml:space="preserve"> REF  _Ref112069429 \* Lower \h  \* MERGEFORMAT </w:instrText>
      </w:r>
      <w:r w:rsidR="004C47A1" w:rsidRPr="00943846">
        <w:rPr>
          <w:rStyle w:val="Cross-ReferenceChar"/>
        </w:rPr>
      </w:r>
      <w:r w:rsidR="004C47A1" w:rsidRPr="00943846">
        <w:rPr>
          <w:rStyle w:val="Cross-ReferenceChar"/>
        </w:rPr>
        <w:fldChar w:fldCharType="separate"/>
      </w:r>
      <w:r w:rsidR="00770E47" w:rsidRPr="00770E47">
        <w:rPr>
          <w:rStyle w:val="Cross-ReferenceChar"/>
        </w:rPr>
        <w:t>table 7.3</w:t>
      </w:r>
      <w:r w:rsidR="004C47A1" w:rsidRPr="00943846">
        <w:rPr>
          <w:rStyle w:val="Cross-ReferenceChar"/>
        </w:rPr>
        <w:fldChar w:fldCharType="end"/>
      </w:r>
      <w:r w:rsidR="742F302B" w:rsidRPr="00943846">
        <w:t>.</w:t>
      </w:r>
    </w:p>
    <w:p w14:paraId="2992710B" w14:textId="731F902F" w:rsidR="004C47A1" w:rsidRPr="00943846" w:rsidRDefault="004C47A1" w:rsidP="007C2C9C">
      <w:pPr>
        <w:pStyle w:val="Caption"/>
      </w:pPr>
      <w:bookmarkStart w:id="947" w:name="_Ref112069429"/>
      <w:bookmarkStart w:id="948" w:name="_Toc165451092"/>
      <w:r w:rsidRPr="00943846">
        <w:t>Table</w:t>
      </w:r>
      <w:r w:rsidR="00BC5261">
        <w:rPr>
          <w:rFonts w:cs="Arial"/>
        </w:rPr>
        <w:t> </w:t>
      </w:r>
      <w:r>
        <w:fldChar w:fldCharType="begin"/>
      </w:r>
      <w:r>
        <w:instrText xml:space="preserve"> STYLEREF 2 \s </w:instrText>
      </w:r>
      <w:r>
        <w:fldChar w:fldCharType="separate"/>
      </w:r>
      <w:r w:rsidR="00B941BB">
        <w:rPr>
          <w:noProof/>
        </w:rPr>
        <w:t>7</w:t>
      </w:r>
      <w:r>
        <w:rPr>
          <w:noProof/>
        </w:rPr>
        <w:fldChar w:fldCharType="end"/>
      </w:r>
      <w:r w:rsidR="00425C23">
        <w:t>.</w:t>
      </w:r>
      <w:r>
        <w:fldChar w:fldCharType="begin"/>
      </w:r>
      <w:r>
        <w:instrText xml:space="preserve"> SEQ Table \* ARABIC \s 2 </w:instrText>
      </w:r>
      <w:r>
        <w:fldChar w:fldCharType="separate"/>
      </w:r>
      <w:r w:rsidR="00B941BB">
        <w:rPr>
          <w:noProof/>
        </w:rPr>
        <w:t>3</w:t>
      </w:r>
      <w:r>
        <w:rPr>
          <w:noProof/>
        </w:rPr>
        <w:fldChar w:fldCharType="end"/>
      </w:r>
      <w:bookmarkEnd w:id="947"/>
      <w:r w:rsidRPr="00943846">
        <w:t xml:space="preserve">  Demographic Student Groups to Be Reported</w:t>
      </w:r>
      <w:bookmarkEnd w:id="948"/>
    </w:p>
    <w:tbl>
      <w:tblPr>
        <w:tblStyle w:val="TRsBorders"/>
        <w:tblW w:w="7848" w:type="dxa"/>
        <w:tblLook w:val="04A0" w:firstRow="1" w:lastRow="0" w:firstColumn="1" w:lastColumn="0" w:noHBand="0" w:noVBand="1"/>
      </w:tblPr>
      <w:tblGrid>
        <w:gridCol w:w="2952"/>
        <w:gridCol w:w="4896"/>
      </w:tblGrid>
      <w:tr w:rsidR="004C47A1" w:rsidRPr="00943846" w14:paraId="091F2975" w14:textId="77777777" w:rsidTr="00A93B73">
        <w:trPr>
          <w:cnfStyle w:val="100000000000" w:firstRow="1" w:lastRow="0" w:firstColumn="0" w:lastColumn="0" w:oddVBand="0" w:evenVBand="0" w:oddHBand="0" w:evenHBand="0" w:firstRowFirstColumn="0" w:firstRowLastColumn="0" w:lastRowFirstColumn="0" w:lastRowLastColumn="0"/>
        </w:trPr>
        <w:tc>
          <w:tcPr>
            <w:tcW w:w="2952" w:type="dxa"/>
            <w:hideMark/>
          </w:tcPr>
          <w:p w14:paraId="720789C3" w14:textId="77777777" w:rsidR="004C47A1" w:rsidRPr="00943846" w:rsidRDefault="004C47A1" w:rsidP="007C2C9C">
            <w:pPr>
              <w:pStyle w:val="TableHead"/>
              <w:keepNext/>
              <w:keepLines/>
              <w:rPr>
                <w:b w:val="0"/>
                <w:bCs w:val="0"/>
                <w:noProof w:val="0"/>
              </w:rPr>
            </w:pPr>
            <w:r w:rsidRPr="00943846">
              <w:rPr>
                <w:noProof w:val="0"/>
              </w:rPr>
              <w:t>Category</w:t>
            </w:r>
          </w:p>
        </w:tc>
        <w:tc>
          <w:tcPr>
            <w:tcW w:w="4896" w:type="dxa"/>
            <w:hideMark/>
          </w:tcPr>
          <w:p w14:paraId="263CE4B8" w14:textId="77777777" w:rsidR="004C47A1" w:rsidRPr="00943846" w:rsidRDefault="004C47A1" w:rsidP="007C2C9C">
            <w:pPr>
              <w:pStyle w:val="TableHead"/>
              <w:keepNext/>
              <w:keepLines/>
              <w:rPr>
                <w:b w:val="0"/>
                <w:bCs w:val="0"/>
                <w:noProof w:val="0"/>
              </w:rPr>
            </w:pPr>
            <w:r w:rsidRPr="00943846">
              <w:rPr>
                <w:noProof w:val="0"/>
              </w:rPr>
              <w:t>Student Groups</w:t>
            </w:r>
          </w:p>
        </w:tc>
      </w:tr>
      <w:tr w:rsidR="004C47A1" w:rsidRPr="00943846" w14:paraId="7479BA2D" w14:textId="77777777" w:rsidTr="00A93B73">
        <w:tc>
          <w:tcPr>
            <w:tcW w:w="2952" w:type="dxa"/>
          </w:tcPr>
          <w:p w14:paraId="0B863357" w14:textId="77777777" w:rsidR="004C47A1" w:rsidRPr="00026F5A" w:rsidRDefault="004C47A1" w:rsidP="007C2C9C">
            <w:pPr>
              <w:pStyle w:val="TableText"/>
              <w:keepNext/>
              <w:keepLines/>
              <w:rPr>
                <w:b/>
                <w:szCs w:val="24"/>
              </w:rPr>
            </w:pPr>
            <w:r w:rsidRPr="00026F5A">
              <w:rPr>
                <w:b/>
                <w:szCs w:val="24"/>
              </w:rPr>
              <w:t>Economic Status</w:t>
            </w:r>
          </w:p>
        </w:tc>
        <w:tc>
          <w:tcPr>
            <w:tcW w:w="4896" w:type="dxa"/>
            <w:hideMark/>
          </w:tcPr>
          <w:p w14:paraId="366C4F2C" w14:textId="77777777" w:rsidR="004C47A1" w:rsidRPr="00943846" w:rsidRDefault="004C47A1" w:rsidP="007C2C9C">
            <w:pPr>
              <w:pStyle w:val="tablebullet"/>
            </w:pPr>
            <w:r w:rsidRPr="00943846">
              <w:t xml:space="preserve">Not </w:t>
            </w:r>
            <w:proofErr w:type="gramStart"/>
            <w:r w:rsidRPr="00943846">
              <w:t>economically disadvantaged</w:t>
            </w:r>
            <w:proofErr w:type="gramEnd"/>
          </w:p>
          <w:p w14:paraId="74261828" w14:textId="77777777" w:rsidR="004C47A1" w:rsidRPr="00943846" w:rsidRDefault="004C47A1" w:rsidP="007C2C9C">
            <w:pPr>
              <w:pStyle w:val="tablebullet"/>
            </w:pPr>
            <w:proofErr w:type="gramStart"/>
            <w:r w:rsidRPr="00943846">
              <w:t>Economically disadvantaged</w:t>
            </w:r>
            <w:proofErr w:type="gramEnd"/>
          </w:p>
        </w:tc>
      </w:tr>
      <w:tr w:rsidR="004C47A1" w:rsidRPr="00943846" w14:paraId="7E9AA814" w14:textId="77777777" w:rsidTr="00A93B73">
        <w:trPr>
          <w:trHeight w:val="548"/>
        </w:trPr>
        <w:tc>
          <w:tcPr>
            <w:tcW w:w="2952" w:type="dxa"/>
            <w:hideMark/>
          </w:tcPr>
          <w:p w14:paraId="7CE85617" w14:textId="3B597F18" w:rsidR="004C47A1" w:rsidRPr="00026F5A" w:rsidRDefault="004C47A1" w:rsidP="007C2C9C">
            <w:pPr>
              <w:pStyle w:val="TableText"/>
              <w:keepNext/>
              <w:keepLines/>
              <w:rPr>
                <w:b/>
                <w:szCs w:val="24"/>
              </w:rPr>
            </w:pPr>
            <w:r w:rsidRPr="00026F5A">
              <w:rPr>
                <w:b/>
                <w:szCs w:val="24"/>
              </w:rPr>
              <w:t xml:space="preserve">Enrollment in </w:t>
            </w:r>
            <w:r w:rsidRPr="00026F5A">
              <w:rPr>
                <w:b/>
                <w:bCs/>
                <w:noProof w:val="0"/>
                <w:szCs w:val="24"/>
              </w:rPr>
              <w:t>US</w:t>
            </w:r>
            <w:r w:rsidRPr="00026F5A">
              <w:rPr>
                <w:b/>
                <w:szCs w:val="24"/>
              </w:rPr>
              <w:t xml:space="preserve"> Schools</w:t>
            </w:r>
          </w:p>
        </w:tc>
        <w:tc>
          <w:tcPr>
            <w:tcW w:w="4896" w:type="dxa"/>
            <w:hideMark/>
          </w:tcPr>
          <w:p w14:paraId="783BB965" w14:textId="77777777" w:rsidR="004C47A1" w:rsidRPr="00943846" w:rsidRDefault="004C47A1" w:rsidP="007C2C9C">
            <w:pPr>
              <w:pStyle w:val="tablebullet"/>
            </w:pPr>
            <w:r w:rsidRPr="00943846">
              <w:t>Less than 12 months</w:t>
            </w:r>
          </w:p>
          <w:p w14:paraId="26446070" w14:textId="77777777" w:rsidR="004C47A1" w:rsidRPr="00943846" w:rsidRDefault="004C47A1" w:rsidP="007C2C9C">
            <w:pPr>
              <w:pStyle w:val="tablebullet"/>
            </w:pPr>
            <w:r w:rsidRPr="00943846">
              <w:t>12 months or more</w:t>
            </w:r>
          </w:p>
          <w:p w14:paraId="28346F32" w14:textId="77777777" w:rsidR="004C47A1" w:rsidRPr="00943846" w:rsidRDefault="004C47A1" w:rsidP="007C2C9C">
            <w:pPr>
              <w:pStyle w:val="tablebullet"/>
            </w:pPr>
            <w:r w:rsidRPr="00943846">
              <w:t>Duration unknown</w:t>
            </w:r>
          </w:p>
        </w:tc>
      </w:tr>
      <w:tr w:rsidR="004C47A1" w:rsidRPr="00943846" w14:paraId="798A97AC" w14:textId="77777777" w:rsidTr="00A93B73">
        <w:tc>
          <w:tcPr>
            <w:tcW w:w="2952" w:type="dxa"/>
            <w:hideMark/>
          </w:tcPr>
          <w:p w14:paraId="0E2EFC15" w14:textId="77777777" w:rsidR="004C47A1" w:rsidRPr="00026F5A" w:rsidRDefault="004C47A1" w:rsidP="007C2C9C">
            <w:pPr>
              <w:pStyle w:val="TableText"/>
              <w:rPr>
                <w:b/>
                <w:szCs w:val="24"/>
              </w:rPr>
            </w:pPr>
            <w:r w:rsidRPr="00026F5A">
              <w:rPr>
                <w:b/>
                <w:szCs w:val="24"/>
              </w:rPr>
              <w:t>Ethnicity</w:t>
            </w:r>
          </w:p>
        </w:tc>
        <w:tc>
          <w:tcPr>
            <w:tcW w:w="4896" w:type="dxa"/>
            <w:hideMark/>
          </w:tcPr>
          <w:p w14:paraId="3B896C00" w14:textId="77777777" w:rsidR="004C47A1" w:rsidRPr="00943846" w:rsidRDefault="004C47A1" w:rsidP="007C2C9C">
            <w:pPr>
              <w:pStyle w:val="tablebullet"/>
            </w:pPr>
            <w:r w:rsidRPr="00943846">
              <w:t>American Indian or Alaska Native</w:t>
            </w:r>
          </w:p>
          <w:p w14:paraId="22010296" w14:textId="77777777" w:rsidR="004C47A1" w:rsidRPr="00943846" w:rsidRDefault="004C47A1" w:rsidP="007C2C9C">
            <w:pPr>
              <w:pStyle w:val="tablebullet"/>
            </w:pPr>
            <w:r w:rsidRPr="00943846">
              <w:t>Asian</w:t>
            </w:r>
          </w:p>
          <w:p w14:paraId="1BCCEC04" w14:textId="77777777" w:rsidR="004C47A1" w:rsidRPr="00943846" w:rsidRDefault="004C47A1" w:rsidP="007C2C9C">
            <w:pPr>
              <w:pStyle w:val="tablebullet"/>
            </w:pPr>
            <w:r w:rsidRPr="00943846">
              <w:t>Native Hawaiian or Other Pacific Islander</w:t>
            </w:r>
          </w:p>
          <w:p w14:paraId="1F871FC9" w14:textId="77777777" w:rsidR="004C47A1" w:rsidRPr="00943846" w:rsidRDefault="004C47A1" w:rsidP="007C2C9C">
            <w:pPr>
              <w:pStyle w:val="tablebullet"/>
            </w:pPr>
            <w:r w:rsidRPr="00943846">
              <w:t>Filipino</w:t>
            </w:r>
          </w:p>
          <w:p w14:paraId="1DDB1CB1" w14:textId="77777777" w:rsidR="004C47A1" w:rsidRPr="00943846" w:rsidRDefault="004C47A1" w:rsidP="007C2C9C">
            <w:pPr>
              <w:pStyle w:val="tablebullet"/>
            </w:pPr>
            <w:r w:rsidRPr="00943846">
              <w:t>Hispanic or Latino</w:t>
            </w:r>
          </w:p>
          <w:p w14:paraId="79E86E64" w14:textId="77777777" w:rsidR="004C47A1" w:rsidRPr="00943846" w:rsidRDefault="004C47A1" w:rsidP="007C2C9C">
            <w:pPr>
              <w:pStyle w:val="tablebullet"/>
            </w:pPr>
            <w:r w:rsidRPr="00943846">
              <w:t>Black or African American</w:t>
            </w:r>
          </w:p>
          <w:p w14:paraId="64DFE617" w14:textId="77777777" w:rsidR="004C47A1" w:rsidRPr="00943846" w:rsidRDefault="004C47A1" w:rsidP="007C2C9C">
            <w:pPr>
              <w:pStyle w:val="tablebullet"/>
            </w:pPr>
            <w:r w:rsidRPr="00943846">
              <w:t>White</w:t>
            </w:r>
          </w:p>
          <w:p w14:paraId="7C8AF29E" w14:textId="77777777" w:rsidR="004C47A1" w:rsidRPr="00943846" w:rsidRDefault="004C47A1" w:rsidP="007C2C9C">
            <w:pPr>
              <w:pStyle w:val="tablebullet"/>
            </w:pPr>
            <w:r w:rsidRPr="00943846">
              <w:t>Two or more races</w:t>
            </w:r>
          </w:p>
        </w:tc>
      </w:tr>
      <w:tr w:rsidR="004C47A1" w:rsidRPr="00943846" w14:paraId="1A5DF9B0" w14:textId="77777777" w:rsidTr="00A93B73">
        <w:tc>
          <w:tcPr>
            <w:tcW w:w="2952" w:type="dxa"/>
            <w:tcBorders>
              <w:bottom w:val="single" w:sz="4" w:space="0" w:color="auto"/>
            </w:tcBorders>
            <w:hideMark/>
          </w:tcPr>
          <w:p w14:paraId="54E9A07D" w14:textId="77777777" w:rsidR="004C47A1" w:rsidRPr="00026F5A" w:rsidRDefault="004C47A1" w:rsidP="007C2C9C">
            <w:pPr>
              <w:pStyle w:val="TableText"/>
              <w:rPr>
                <w:b/>
              </w:rPr>
            </w:pPr>
            <w:r w:rsidRPr="00026F5A">
              <w:rPr>
                <w:b/>
              </w:rPr>
              <w:t>Gender</w:t>
            </w:r>
          </w:p>
        </w:tc>
        <w:tc>
          <w:tcPr>
            <w:tcW w:w="4896" w:type="dxa"/>
            <w:tcBorders>
              <w:bottom w:val="single" w:sz="4" w:space="0" w:color="auto"/>
            </w:tcBorders>
            <w:hideMark/>
          </w:tcPr>
          <w:p w14:paraId="21BEB0C1" w14:textId="77777777" w:rsidR="004C47A1" w:rsidRPr="00943846" w:rsidRDefault="004C47A1" w:rsidP="007C2C9C">
            <w:pPr>
              <w:pStyle w:val="tablebullet"/>
            </w:pPr>
            <w:r w:rsidRPr="00943846">
              <w:t>Male</w:t>
            </w:r>
          </w:p>
          <w:p w14:paraId="2B8FB1AF" w14:textId="77777777" w:rsidR="004C47A1" w:rsidRPr="00943846" w:rsidRDefault="004C47A1" w:rsidP="007C2C9C">
            <w:pPr>
              <w:pStyle w:val="tablebullet"/>
            </w:pPr>
            <w:r w:rsidRPr="00943846">
              <w:t>Female</w:t>
            </w:r>
          </w:p>
          <w:p w14:paraId="42A04AAF" w14:textId="77777777" w:rsidR="004C47A1" w:rsidRPr="00943846" w:rsidRDefault="004C47A1" w:rsidP="007C2C9C">
            <w:pPr>
              <w:pStyle w:val="tablebullet"/>
            </w:pPr>
            <w:r w:rsidRPr="00943846">
              <w:t>Nonbinary</w:t>
            </w:r>
          </w:p>
        </w:tc>
      </w:tr>
      <w:tr w:rsidR="004C47A1" w:rsidRPr="00943846" w14:paraId="40D74445" w14:textId="77777777" w:rsidTr="00A93B73">
        <w:trPr>
          <w:trHeight w:val="548"/>
        </w:trPr>
        <w:tc>
          <w:tcPr>
            <w:tcW w:w="2952" w:type="dxa"/>
            <w:tcBorders>
              <w:top w:val="single" w:sz="4" w:space="0" w:color="auto"/>
              <w:bottom w:val="single" w:sz="4" w:space="0" w:color="auto"/>
            </w:tcBorders>
            <w:hideMark/>
          </w:tcPr>
          <w:p w14:paraId="22408DCF" w14:textId="77777777" w:rsidR="004C47A1" w:rsidRPr="00026F5A" w:rsidRDefault="004C47A1" w:rsidP="007C2C9C">
            <w:pPr>
              <w:pStyle w:val="TableText"/>
              <w:rPr>
                <w:b/>
                <w:szCs w:val="24"/>
              </w:rPr>
            </w:pPr>
            <w:r w:rsidRPr="00026F5A">
              <w:rPr>
                <w:b/>
                <w:szCs w:val="24"/>
              </w:rPr>
              <w:t>Migrant Status</w:t>
            </w:r>
          </w:p>
        </w:tc>
        <w:tc>
          <w:tcPr>
            <w:tcW w:w="4896" w:type="dxa"/>
            <w:tcBorders>
              <w:top w:val="single" w:sz="4" w:space="0" w:color="auto"/>
              <w:bottom w:val="single" w:sz="4" w:space="0" w:color="auto"/>
            </w:tcBorders>
            <w:hideMark/>
          </w:tcPr>
          <w:p w14:paraId="218D12DF" w14:textId="77777777" w:rsidR="004C47A1" w:rsidRPr="00943846" w:rsidRDefault="004C47A1" w:rsidP="007C2C9C">
            <w:pPr>
              <w:pStyle w:val="tablebullet"/>
            </w:pPr>
            <w:r w:rsidRPr="00943846">
              <w:t>Migrant education</w:t>
            </w:r>
          </w:p>
          <w:p w14:paraId="3C19B23B" w14:textId="77777777" w:rsidR="004C47A1" w:rsidRPr="00943846" w:rsidRDefault="004C47A1" w:rsidP="007C2C9C">
            <w:pPr>
              <w:pStyle w:val="tablebullet"/>
            </w:pPr>
            <w:r w:rsidRPr="00943846">
              <w:t>Not migrant education</w:t>
            </w:r>
          </w:p>
        </w:tc>
      </w:tr>
      <w:tr w:rsidR="004C47A1" w:rsidRPr="00943846" w14:paraId="30C44C4C" w14:textId="77777777" w:rsidTr="0071280A">
        <w:tc>
          <w:tcPr>
            <w:tcW w:w="0" w:type="dxa"/>
            <w:tcBorders>
              <w:top w:val="single" w:sz="4" w:space="0" w:color="auto"/>
              <w:bottom w:val="single" w:sz="4" w:space="0" w:color="auto"/>
            </w:tcBorders>
          </w:tcPr>
          <w:p w14:paraId="1D62E5CF" w14:textId="3F908115" w:rsidR="004C47A1" w:rsidRPr="00026F5A" w:rsidRDefault="004C47A1" w:rsidP="007C2C9C">
            <w:pPr>
              <w:pStyle w:val="TableText"/>
              <w:rPr>
                <w:b/>
                <w:szCs w:val="24"/>
              </w:rPr>
            </w:pPr>
            <w:r w:rsidRPr="00026F5A">
              <w:rPr>
                <w:b/>
                <w:szCs w:val="24"/>
              </w:rPr>
              <w:t>Primary Disability</w:t>
            </w:r>
            <w:r w:rsidR="00E46C30">
              <w:rPr>
                <w:b/>
                <w:szCs w:val="24"/>
              </w:rPr>
              <w:t xml:space="preserve"> Type</w:t>
            </w:r>
          </w:p>
        </w:tc>
        <w:tc>
          <w:tcPr>
            <w:tcW w:w="0" w:type="dxa"/>
            <w:tcBorders>
              <w:top w:val="single" w:sz="4" w:space="0" w:color="auto"/>
              <w:bottom w:val="single" w:sz="4" w:space="0" w:color="auto"/>
            </w:tcBorders>
            <w:hideMark/>
          </w:tcPr>
          <w:p w14:paraId="7616E866" w14:textId="77777777" w:rsidR="004C47A1" w:rsidRPr="00943846" w:rsidRDefault="004C47A1" w:rsidP="007C2C9C">
            <w:pPr>
              <w:pStyle w:val="tablebullet"/>
            </w:pPr>
            <w:r w:rsidRPr="00943846">
              <w:t>Intellectual disability</w:t>
            </w:r>
          </w:p>
          <w:p w14:paraId="67DE85B7" w14:textId="77777777" w:rsidR="004C47A1" w:rsidRPr="00943846" w:rsidRDefault="004C47A1" w:rsidP="007C2C9C">
            <w:pPr>
              <w:pStyle w:val="tablebullet"/>
            </w:pPr>
            <w:r w:rsidRPr="00943846">
              <w:t>Hearing impairment</w:t>
            </w:r>
          </w:p>
          <w:p w14:paraId="5EBCB6A3" w14:textId="77777777" w:rsidR="004C47A1" w:rsidRPr="00943846" w:rsidRDefault="004C47A1" w:rsidP="007C2C9C">
            <w:pPr>
              <w:pStyle w:val="tablebullet"/>
            </w:pPr>
            <w:r w:rsidRPr="00943846">
              <w:t>Speech or language impairment</w:t>
            </w:r>
          </w:p>
          <w:p w14:paraId="08B78068" w14:textId="77777777" w:rsidR="004C47A1" w:rsidRPr="00943846" w:rsidRDefault="004C47A1" w:rsidP="007C2C9C">
            <w:pPr>
              <w:pStyle w:val="tablebullet"/>
            </w:pPr>
            <w:r w:rsidRPr="00943846">
              <w:t>Visual impairment</w:t>
            </w:r>
          </w:p>
          <w:p w14:paraId="02C5CC8F" w14:textId="77777777" w:rsidR="004C47A1" w:rsidRPr="00943846" w:rsidRDefault="004C47A1" w:rsidP="007C2C9C">
            <w:pPr>
              <w:pStyle w:val="tablebullet"/>
            </w:pPr>
            <w:r w:rsidRPr="00943846">
              <w:t>Emotional impairment</w:t>
            </w:r>
          </w:p>
          <w:p w14:paraId="794534F4" w14:textId="77777777" w:rsidR="004C47A1" w:rsidRPr="00943846" w:rsidRDefault="004C47A1" w:rsidP="007C2C9C">
            <w:pPr>
              <w:pStyle w:val="tablebullet"/>
            </w:pPr>
            <w:r w:rsidRPr="00943846">
              <w:t>Orthopedic impairment</w:t>
            </w:r>
          </w:p>
          <w:p w14:paraId="6F0D7EE2" w14:textId="77777777" w:rsidR="004C47A1" w:rsidRPr="00943846" w:rsidRDefault="004C47A1" w:rsidP="007C2C9C">
            <w:pPr>
              <w:pStyle w:val="tablebullet"/>
            </w:pPr>
            <w:r w:rsidRPr="00943846">
              <w:t>Other health impairment</w:t>
            </w:r>
          </w:p>
          <w:p w14:paraId="73C999D0" w14:textId="77777777" w:rsidR="004C47A1" w:rsidRPr="00943846" w:rsidRDefault="004C47A1" w:rsidP="007C2C9C">
            <w:pPr>
              <w:pStyle w:val="tablebullet"/>
            </w:pPr>
            <w:r w:rsidRPr="00943846">
              <w:t>Specific learning disability</w:t>
            </w:r>
          </w:p>
          <w:p w14:paraId="181EA831" w14:textId="77777777" w:rsidR="004C47A1" w:rsidRPr="00943846" w:rsidRDefault="004C47A1" w:rsidP="007C2C9C">
            <w:pPr>
              <w:pStyle w:val="tablebullet"/>
            </w:pPr>
            <w:proofErr w:type="gramStart"/>
            <w:r w:rsidRPr="00943846">
              <w:t>Deaf-blindness</w:t>
            </w:r>
            <w:proofErr w:type="gramEnd"/>
          </w:p>
          <w:p w14:paraId="6B271B5E" w14:textId="77777777" w:rsidR="004C47A1" w:rsidRPr="00943846" w:rsidRDefault="004C47A1" w:rsidP="007C2C9C">
            <w:pPr>
              <w:pStyle w:val="tablebullet"/>
            </w:pPr>
            <w:r w:rsidRPr="00943846">
              <w:t>Multiple disabilities</w:t>
            </w:r>
          </w:p>
          <w:p w14:paraId="5651CE7F" w14:textId="77777777" w:rsidR="004C47A1" w:rsidRPr="00943846" w:rsidRDefault="004C47A1" w:rsidP="007C2C9C">
            <w:pPr>
              <w:pStyle w:val="tablebullet"/>
            </w:pPr>
            <w:r w:rsidRPr="00943846">
              <w:t>Autism</w:t>
            </w:r>
          </w:p>
          <w:p w14:paraId="1B6BC6F7" w14:textId="77777777" w:rsidR="004C47A1" w:rsidRPr="00943846" w:rsidRDefault="004C47A1" w:rsidP="007C2C9C">
            <w:pPr>
              <w:pStyle w:val="tablebullet"/>
            </w:pPr>
            <w:r w:rsidRPr="00943846">
              <w:t>Traumatic brain injury</w:t>
            </w:r>
          </w:p>
          <w:p w14:paraId="10BCA9A1" w14:textId="77777777" w:rsidR="004C47A1" w:rsidRPr="00943846" w:rsidRDefault="004C47A1" w:rsidP="007C2C9C">
            <w:pPr>
              <w:pStyle w:val="tablebullet"/>
            </w:pPr>
            <w:r w:rsidRPr="00943846">
              <w:t>Not classified</w:t>
            </w:r>
          </w:p>
        </w:tc>
      </w:tr>
      <w:tr w:rsidR="00837943" w:rsidRPr="00943846" w14:paraId="42228CC4" w14:textId="77777777" w:rsidTr="0071280A">
        <w:tc>
          <w:tcPr>
            <w:tcW w:w="0" w:type="dxa"/>
            <w:tcBorders>
              <w:top w:val="single" w:sz="4" w:space="0" w:color="auto"/>
              <w:bottom w:val="single" w:sz="4" w:space="0" w:color="auto"/>
            </w:tcBorders>
          </w:tcPr>
          <w:p w14:paraId="1A96FB0E" w14:textId="1A8A1F91" w:rsidR="00837943" w:rsidRPr="00026F5A" w:rsidRDefault="00354E6B" w:rsidP="007C2C9C">
            <w:pPr>
              <w:pStyle w:val="TableText"/>
              <w:rPr>
                <w:b/>
                <w:szCs w:val="24"/>
              </w:rPr>
            </w:pPr>
            <w:r>
              <w:rPr>
                <w:b/>
                <w:szCs w:val="24"/>
              </w:rPr>
              <w:lastRenderedPageBreak/>
              <w:t>Military Status</w:t>
            </w:r>
          </w:p>
        </w:tc>
        <w:tc>
          <w:tcPr>
            <w:tcW w:w="0" w:type="dxa"/>
            <w:tcBorders>
              <w:top w:val="single" w:sz="4" w:space="0" w:color="auto"/>
              <w:bottom w:val="single" w:sz="4" w:space="0" w:color="auto"/>
            </w:tcBorders>
          </w:tcPr>
          <w:p w14:paraId="1C671D6B" w14:textId="16C7E63B" w:rsidR="00837943" w:rsidRDefault="00A85C96" w:rsidP="007C2C9C">
            <w:pPr>
              <w:pStyle w:val="tablebullet"/>
            </w:pPr>
            <w:r>
              <w:t>Armed forces family member</w:t>
            </w:r>
          </w:p>
          <w:p w14:paraId="2D2A12DE" w14:textId="09116079" w:rsidR="00A85C96" w:rsidRPr="00943846" w:rsidRDefault="00A85C96" w:rsidP="007C2C9C">
            <w:pPr>
              <w:pStyle w:val="tablebullet"/>
            </w:pPr>
            <w:r>
              <w:t>Not armed forces family member</w:t>
            </w:r>
          </w:p>
        </w:tc>
      </w:tr>
      <w:tr w:rsidR="00837943" w:rsidRPr="00943846" w14:paraId="3CB9F3DB" w14:textId="77777777" w:rsidTr="0071280A">
        <w:tc>
          <w:tcPr>
            <w:tcW w:w="0" w:type="dxa"/>
            <w:tcBorders>
              <w:top w:val="single" w:sz="4" w:space="0" w:color="auto"/>
              <w:bottom w:val="single" w:sz="4" w:space="0" w:color="auto"/>
            </w:tcBorders>
          </w:tcPr>
          <w:p w14:paraId="35E94D54" w14:textId="0626F75B" w:rsidR="00837943" w:rsidRPr="00026F5A" w:rsidRDefault="004221A3" w:rsidP="007C2C9C">
            <w:pPr>
              <w:pStyle w:val="TableText"/>
              <w:rPr>
                <w:b/>
                <w:szCs w:val="24"/>
              </w:rPr>
            </w:pPr>
            <w:r>
              <w:rPr>
                <w:b/>
                <w:szCs w:val="24"/>
              </w:rPr>
              <w:t>Homeless</w:t>
            </w:r>
            <w:r w:rsidR="00354E6B">
              <w:rPr>
                <w:b/>
                <w:szCs w:val="24"/>
              </w:rPr>
              <w:t xml:space="preserve"> Status</w:t>
            </w:r>
          </w:p>
        </w:tc>
        <w:tc>
          <w:tcPr>
            <w:tcW w:w="0" w:type="dxa"/>
            <w:tcBorders>
              <w:top w:val="single" w:sz="4" w:space="0" w:color="auto"/>
              <w:bottom w:val="single" w:sz="4" w:space="0" w:color="auto"/>
            </w:tcBorders>
          </w:tcPr>
          <w:p w14:paraId="59838EF8" w14:textId="77777777" w:rsidR="00837943" w:rsidRDefault="004221A3" w:rsidP="007C2C9C">
            <w:pPr>
              <w:pStyle w:val="tablebullet"/>
            </w:pPr>
            <w:r>
              <w:t>Homeless</w:t>
            </w:r>
          </w:p>
          <w:p w14:paraId="52485A38" w14:textId="1B16E250" w:rsidR="004221A3" w:rsidRPr="00943846" w:rsidRDefault="004221A3" w:rsidP="007C2C9C">
            <w:pPr>
              <w:pStyle w:val="tablebullet"/>
            </w:pPr>
            <w:r>
              <w:t>Not homeless</w:t>
            </w:r>
          </w:p>
        </w:tc>
      </w:tr>
      <w:tr w:rsidR="00A85C96" w:rsidRPr="00943846" w14:paraId="0A351831" w14:textId="77777777" w:rsidTr="00A93B73">
        <w:tc>
          <w:tcPr>
            <w:tcW w:w="2952" w:type="dxa"/>
            <w:tcBorders>
              <w:top w:val="single" w:sz="4" w:space="0" w:color="auto"/>
            </w:tcBorders>
          </w:tcPr>
          <w:p w14:paraId="7704E844" w14:textId="4E7AD99F" w:rsidR="00A85C96" w:rsidRPr="00026F5A" w:rsidRDefault="004221A3" w:rsidP="007C2C9C">
            <w:pPr>
              <w:pStyle w:val="TableText"/>
              <w:rPr>
                <w:b/>
                <w:szCs w:val="24"/>
              </w:rPr>
            </w:pPr>
            <w:r>
              <w:rPr>
                <w:b/>
                <w:szCs w:val="24"/>
              </w:rPr>
              <w:t>Foster Youth</w:t>
            </w:r>
            <w:r w:rsidR="008E0124">
              <w:rPr>
                <w:b/>
                <w:szCs w:val="24"/>
              </w:rPr>
              <w:t xml:space="preserve"> Status</w:t>
            </w:r>
          </w:p>
        </w:tc>
        <w:tc>
          <w:tcPr>
            <w:tcW w:w="4896" w:type="dxa"/>
            <w:tcBorders>
              <w:top w:val="single" w:sz="4" w:space="0" w:color="auto"/>
            </w:tcBorders>
          </w:tcPr>
          <w:p w14:paraId="1EB70248" w14:textId="77777777" w:rsidR="00A85C96" w:rsidRDefault="004221A3" w:rsidP="007C2C9C">
            <w:pPr>
              <w:pStyle w:val="tablebullet"/>
            </w:pPr>
            <w:r>
              <w:t>Foster youth</w:t>
            </w:r>
          </w:p>
          <w:p w14:paraId="124F607B" w14:textId="4F0F62F1" w:rsidR="004221A3" w:rsidRPr="00943846" w:rsidRDefault="004221A3" w:rsidP="007C2C9C">
            <w:pPr>
              <w:pStyle w:val="tablebullet"/>
            </w:pPr>
            <w:r>
              <w:t>Not foster youth</w:t>
            </w:r>
          </w:p>
        </w:tc>
      </w:tr>
    </w:tbl>
    <w:p w14:paraId="75AFCC09" w14:textId="61B40DB1" w:rsidR="004C47A1" w:rsidRPr="00943846" w:rsidRDefault="58A1C47E" w:rsidP="007C2C9C">
      <w:pPr>
        <w:pStyle w:val="Heading4"/>
      </w:pPr>
      <w:bookmarkStart w:id="949" w:name="_Toc165450992"/>
      <w:r>
        <w:t>Student Group Distributions</w:t>
      </w:r>
      <w:bookmarkEnd w:id="949"/>
    </w:p>
    <w:p w14:paraId="1AEEF733" w14:textId="70B47E58" w:rsidR="00507135" w:rsidRDefault="00187452" w:rsidP="007C2C9C">
      <w:pPr>
        <w:spacing w:before="120"/>
      </w:pPr>
      <w:r w:rsidRPr="00187452">
        <w:rPr>
          <w:rStyle w:val="Cross-ReferenceChar"/>
        </w:rPr>
        <w:fldChar w:fldCharType="begin"/>
      </w:r>
      <w:r w:rsidRPr="00187452">
        <w:rPr>
          <w:rStyle w:val="Cross-ReferenceChar"/>
        </w:rPr>
        <w:instrText xml:space="preserve"> REF _Ref156300096 \h </w:instrText>
      </w:r>
      <w:r>
        <w:rPr>
          <w:rStyle w:val="Cross-ReferenceChar"/>
        </w:rPr>
        <w:instrText xml:space="preserve"> \* MERGEFORMAT </w:instrText>
      </w:r>
      <w:r w:rsidRPr="00187452">
        <w:rPr>
          <w:rStyle w:val="Cross-ReferenceChar"/>
        </w:rPr>
      </w:r>
      <w:r w:rsidRPr="00187452">
        <w:rPr>
          <w:rStyle w:val="Cross-ReferenceChar"/>
        </w:rPr>
        <w:fldChar w:fldCharType="separate"/>
      </w:r>
      <w:r w:rsidR="00770E47" w:rsidRPr="00770E47">
        <w:rPr>
          <w:rStyle w:val="Cross-ReferenceChar"/>
        </w:rPr>
        <w:t>Table 7.4</w:t>
      </w:r>
      <w:r w:rsidRPr="00187452">
        <w:rPr>
          <w:rStyle w:val="Cross-ReferenceChar"/>
        </w:rPr>
        <w:fldChar w:fldCharType="end"/>
      </w:r>
      <w:r w:rsidR="00FB0276">
        <w:t xml:space="preserve"> </w:t>
      </w:r>
      <w:r w:rsidR="22B0822C" w:rsidRPr="002E6B87">
        <w:t>show</w:t>
      </w:r>
      <w:r w:rsidR="00FB0276">
        <w:t>s</w:t>
      </w:r>
      <w:r w:rsidR="22B0822C" w:rsidRPr="002E6B87">
        <w:t xml:space="preserve"> </w:t>
      </w:r>
      <w:r w:rsidR="00807B63" w:rsidRPr="002E6B87">
        <w:t xml:space="preserve">means and </w:t>
      </w:r>
      <w:r w:rsidR="00DA0F02" w:rsidRPr="002E6B87">
        <w:t xml:space="preserve">SDs of scale scores for the overall </w:t>
      </w:r>
      <w:r w:rsidR="004C2EA2">
        <w:t>assessment</w:t>
      </w:r>
      <w:r w:rsidR="00DA0F02" w:rsidRPr="002E6B87">
        <w:t xml:space="preserve"> by student group</w:t>
      </w:r>
      <w:r w:rsidR="00AD2949">
        <w:t xml:space="preserve"> in </w:t>
      </w:r>
      <w:r w:rsidR="00D963A8">
        <w:t>k</w:t>
      </w:r>
      <w:r w:rsidR="00AD2949">
        <w:t>indergarten</w:t>
      </w:r>
      <w:r w:rsidR="00DA0F02" w:rsidRPr="002E6B87">
        <w:t xml:space="preserve">. </w:t>
      </w:r>
      <w:r w:rsidR="004D3ED1">
        <w:t>Means and SDs are not reported for the other grade</w:t>
      </w:r>
      <w:r w:rsidR="000721BE">
        <w:t xml:space="preserve"> level</w:t>
      </w:r>
      <w:r w:rsidR="004D3ED1">
        <w:t xml:space="preserve">s or grade </w:t>
      </w:r>
      <w:r w:rsidR="000721BE">
        <w:t>span</w:t>
      </w:r>
      <w:r w:rsidR="00B86BE8">
        <w:t xml:space="preserve">s </w:t>
      </w:r>
      <w:r w:rsidR="000721BE">
        <w:t>because of</w:t>
      </w:r>
      <w:r w:rsidR="004D3ED1">
        <w:t xml:space="preserve"> insufficient sample sizes. Even for student groups with 11 or more students</w:t>
      </w:r>
      <w:r w:rsidR="00507135">
        <w:t xml:space="preserve"> in other grade</w:t>
      </w:r>
      <w:r w:rsidR="000721BE">
        <w:t xml:space="preserve"> level</w:t>
      </w:r>
      <w:r w:rsidR="00507135">
        <w:t xml:space="preserve">s or grade </w:t>
      </w:r>
      <w:r w:rsidR="000721BE">
        <w:t>span</w:t>
      </w:r>
      <w:r w:rsidR="00507135">
        <w:t xml:space="preserve">s, the small sample sizes would make it difficult to meaningfully compare the </w:t>
      </w:r>
      <w:r w:rsidR="000721BE">
        <w:t xml:space="preserve">student </w:t>
      </w:r>
      <w:r w:rsidR="00507135">
        <w:t>groups.</w:t>
      </w:r>
    </w:p>
    <w:p w14:paraId="22745D65" w14:textId="6555D386" w:rsidR="00187452" w:rsidRDefault="00187452" w:rsidP="007C2C9C">
      <w:pPr>
        <w:pStyle w:val="Caption"/>
      </w:pPr>
      <w:bookmarkStart w:id="950" w:name="_Ref156300096"/>
      <w:bookmarkStart w:id="951" w:name="_Toc165451093"/>
      <w:r>
        <w:t xml:space="preserve">Table </w:t>
      </w:r>
      <w:r>
        <w:fldChar w:fldCharType="begin"/>
      </w:r>
      <w:r>
        <w:instrText xml:space="preserve"> STYLEREF 2 \s </w:instrText>
      </w:r>
      <w:r>
        <w:fldChar w:fldCharType="separate"/>
      </w:r>
      <w:r w:rsidR="00B941BB">
        <w:rPr>
          <w:noProof/>
        </w:rPr>
        <w:t>7</w:t>
      </w:r>
      <w:r>
        <w:rPr>
          <w:noProof/>
        </w:rPr>
        <w:fldChar w:fldCharType="end"/>
      </w:r>
      <w:r>
        <w:t>.</w:t>
      </w:r>
      <w:r>
        <w:fldChar w:fldCharType="begin"/>
      </w:r>
      <w:r>
        <w:instrText xml:space="preserve"> SEQ Table \* ARABIC \s 2 </w:instrText>
      </w:r>
      <w:r>
        <w:fldChar w:fldCharType="separate"/>
      </w:r>
      <w:r w:rsidR="00B941BB">
        <w:rPr>
          <w:noProof/>
        </w:rPr>
        <w:t>4</w:t>
      </w:r>
      <w:r>
        <w:rPr>
          <w:noProof/>
        </w:rPr>
        <w:fldChar w:fldCharType="end"/>
      </w:r>
      <w:bookmarkEnd w:id="950"/>
      <w:r w:rsidRPr="00187452">
        <w:t xml:space="preserve"> </w:t>
      </w:r>
      <w:r>
        <w:t xml:space="preserve"> </w:t>
      </w:r>
      <w:r w:rsidRPr="00D65367">
        <w:t>Mean and SD of</w:t>
      </w:r>
      <w:r w:rsidRPr="00D65367" w:rsidDel="00286D18">
        <w:t xml:space="preserve"> </w:t>
      </w:r>
      <w:r w:rsidRPr="00D65367">
        <w:t xml:space="preserve">Scale Scores </w:t>
      </w:r>
      <w:r>
        <w:t>and Percentage of Students in Each Performance</w:t>
      </w:r>
      <w:r w:rsidR="00D317F6">
        <w:t> </w:t>
      </w:r>
      <w:r>
        <w:t xml:space="preserve">Level </w:t>
      </w:r>
      <w:r w:rsidRPr="00D65367">
        <w:t>by Student Group, Kindergarten</w:t>
      </w:r>
      <w:bookmarkEnd w:id="951"/>
    </w:p>
    <w:tbl>
      <w:tblPr>
        <w:tblStyle w:val="TRs"/>
        <w:tblW w:w="0" w:type="auto"/>
        <w:tblLayout w:type="fixed"/>
        <w:tblLook w:val="04A0" w:firstRow="1" w:lastRow="0" w:firstColumn="1" w:lastColumn="0" w:noHBand="0" w:noVBand="1"/>
      </w:tblPr>
      <w:tblGrid>
        <w:gridCol w:w="4608"/>
        <w:gridCol w:w="720"/>
        <w:gridCol w:w="720"/>
        <w:gridCol w:w="720"/>
        <w:gridCol w:w="720"/>
        <w:gridCol w:w="720"/>
        <w:gridCol w:w="720"/>
      </w:tblGrid>
      <w:tr w:rsidR="00187452" w:rsidRPr="00D65367" w14:paraId="571146FB" w14:textId="77777777" w:rsidTr="00234C87">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7AFE4566" w14:textId="77777777" w:rsidR="00187452" w:rsidRPr="00D65367" w:rsidRDefault="00187452" w:rsidP="007C2C9C">
            <w:pPr>
              <w:pStyle w:val="TableHead"/>
              <w:rPr>
                <w:b w:val="0"/>
                <w:bCs w:val="0"/>
                <w:noProof w:val="0"/>
              </w:rPr>
            </w:pPr>
            <w:r w:rsidRPr="00D65367">
              <w:rPr>
                <w:noProof w:val="0"/>
              </w:rPr>
              <w:t>Student Group</w:t>
            </w:r>
          </w:p>
        </w:tc>
        <w:tc>
          <w:tcPr>
            <w:tcW w:w="720" w:type="dxa"/>
            <w:textDirection w:val="btLr"/>
            <w:vAlign w:val="center"/>
            <w:hideMark/>
          </w:tcPr>
          <w:p w14:paraId="07B940F0" w14:textId="77777777" w:rsidR="00187452" w:rsidRPr="00D65367" w:rsidRDefault="00187452" w:rsidP="007C2C9C">
            <w:pPr>
              <w:pStyle w:val="TableHead"/>
              <w:ind w:left="72"/>
              <w:jc w:val="left"/>
              <w:rPr>
                <w:b w:val="0"/>
                <w:bCs w:val="0"/>
                <w:noProof w:val="0"/>
              </w:rPr>
            </w:pPr>
            <w:r w:rsidRPr="00D65367">
              <w:rPr>
                <w:noProof w:val="0"/>
              </w:rPr>
              <w:t>Number of Students Tested</w:t>
            </w:r>
          </w:p>
        </w:tc>
        <w:tc>
          <w:tcPr>
            <w:tcW w:w="720" w:type="dxa"/>
            <w:textDirection w:val="btLr"/>
            <w:vAlign w:val="center"/>
            <w:hideMark/>
          </w:tcPr>
          <w:p w14:paraId="68FCDEF9" w14:textId="77777777" w:rsidR="00187452" w:rsidRPr="00D65367" w:rsidRDefault="00187452" w:rsidP="007C2C9C">
            <w:pPr>
              <w:pStyle w:val="TableHead"/>
              <w:ind w:left="72"/>
              <w:jc w:val="left"/>
              <w:rPr>
                <w:b w:val="0"/>
                <w:bCs w:val="0"/>
                <w:noProof w:val="0"/>
              </w:rPr>
            </w:pPr>
            <w:r w:rsidRPr="00D65367">
              <w:rPr>
                <w:noProof w:val="0"/>
              </w:rPr>
              <w:t>Scale Score Mean</w:t>
            </w:r>
          </w:p>
        </w:tc>
        <w:tc>
          <w:tcPr>
            <w:tcW w:w="720" w:type="dxa"/>
            <w:textDirection w:val="btLr"/>
            <w:vAlign w:val="center"/>
          </w:tcPr>
          <w:p w14:paraId="4802E19B" w14:textId="77777777" w:rsidR="00187452" w:rsidRPr="00D65367" w:rsidRDefault="00187452" w:rsidP="007C2C9C">
            <w:pPr>
              <w:pStyle w:val="TableHead"/>
              <w:ind w:left="72"/>
              <w:jc w:val="left"/>
              <w:rPr>
                <w:bCs w:val="0"/>
                <w:noProof w:val="0"/>
              </w:rPr>
            </w:pPr>
            <w:r w:rsidRPr="00D65367">
              <w:rPr>
                <w:noProof w:val="0"/>
              </w:rPr>
              <w:t>Scale Score SD</w:t>
            </w:r>
          </w:p>
        </w:tc>
        <w:tc>
          <w:tcPr>
            <w:tcW w:w="720" w:type="dxa"/>
            <w:textDirection w:val="btLr"/>
            <w:vAlign w:val="center"/>
          </w:tcPr>
          <w:p w14:paraId="3195C768" w14:textId="77777777" w:rsidR="00187452" w:rsidRPr="00D65367" w:rsidRDefault="00187452" w:rsidP="007C2C9C">
            <w:pPr>
              <w:pStyle w:val="TableHead"/>
              <w:ind w:left="72"/>
              <w:jc w:val="left"/>
              <w:rPr>
                <w:b w:val="0"/>
                <w:bCs w:val="0"/>
                <w:noProof w:val="0"/>
              </w:rPr>
            </w:pPr>
            <w:r>
              <w:rPr>
                <w:noProof w:val="0"/>
              </w:rPr>
              <w:t>Performance</w:t>
            </w:r>
            <w:r w:rsidRPr="00D65367">
              <w:rPr>
                <w:noProof w:val="0"/>
              </w:rPr>
              <w:t xml:space="preserve"> Level 1</w:t>
            </w:r>
          </w:p>
        </w:tc>
        <w:tc>
          <w:tcPr>
            <w:tcW w:w="720" w:type="dxa"/>
            <w:textDirection w:val="btLr"/>
            <w:vAlign w:val="center"/>
          </w:tcPr>
          <w:p w14:paraId="5A0FC14A" w14:textId="77777777" w:rsidR="00187452" w:rsidRPr="00D65367" w:rsidRDefault="00187452" w:rsidP="007C2C9C">
            <w:pPr>
              <w:pStyle w:val="TableHead"/>
              <w:ind w:left="72"/>
              <w:jc w:val="left"/>
              <w:rPr>
                <w:b w:val="0"/>
                <w:bCs w:val="0"/>
                <w:noProof w:val="0"/>
              </w:rPr>
            </w:pPr>
            <w:r>
              <w:rPr>
                <w:noProof w:val="0"/>
              </w:rPr>
              <w:t>Performance</w:t>
            </w:r>
            <w:r w:rsidRPr="00D65367">
              <w:rPr>
                <w:noProof w:val="0"/>
              </w:rPr>
              <w:t xml:space="preserve"> Level 2</w:t>
            </w:r>
          </w:p>
        </w:tc>
        <w:tc>
          <w:tcPr>
            <w:tcW w:w="720" w:type="dxa"/>
            <w:textDirection w:val="btLr"/>
            <w:vAlign w:val="center"/>
          </w:tcPr>
          <w:p w14:paraId="29770BED" w14:textId="77777777" w:rsidR="00187452" w:rsidRPr="00D65367" w:rsidRDefault="00187452" w:rsidP="007C2C9C">
            <w:pPr>
              <w:pStyle w:val="TableHead"/>
              <w:ind w:left="72"/>
              <w:jc w:val="left"/>
              <w:rPr>
                <w:b w:val="0"/>
                <w:bCs w:val="0"/>
                <w:noProof w:val="0"/>
              </w:rPr>
            </w:pPr>
            <w:r>
              <w:rPr>
                <w:noProof w:val="0"/>
              </w:rPr>
              <w:t>Performance</w:t>
            </w:r>
            <w:r w:rsidRPr="00D65367">
              <w:rPr>
                <w:noProof w:val="0"/>
              </w:rPr>
              <w:t xml:space="preserve"> Level 3</w:t>
            </w:r>
          </w:p>
        </w:tc>
      </w:tr>
      <w:tr w:rsidR="00187452" w:rsidRPr="00D65367" w14:paraId="537DB4AC" w14:textId="77777777" w:rsidTr="00234C87">
        <w:tc>
          <w:tcPr>
            <w:tcW w:w="4608" w:type="dxa"/>
            <w:tcBorders>
              <w:top w:val="single" w:sz="4" w:space="0" w:color="auto"/>
              <w:bottom w:val="single" w:sz="4" w:space="0" w:color="auto"/>
            </w:tcBorders>
            <w:hideMark/>
          </w:tcPr>
          <w:p w14:paraId="4CDCFAC0" w14:textId="77777777" w:rsidR="00187452" w:rsidRPr="00D65367" w:rsidRDefault="00187452" w:rsidP="007C2C9C">
            <w:pPr>
              <w:pStyle w:val="TableText"/>
            </w:pPr>
            <w:r w:rsidRPr="00D65367">
              <w:t>All</w:t>
            </w:r>
          </w:p>
        </w:tc>
        <w:tc>
          <w:tcPr>
            <w:tcW w:w="720" w:type="dxa"/>
            <w:tcBorders>
              <w:top w:val="single" w:sz="4" w:space="0" w:color="auto"/>
              <w:bottom w:val="single" w:sz="4" w:space="0" w:color="auto"/>
            </w:tcBorders>
            <w:vAlign w:val="bottom"/>
            <w:hideMark/>
          </w:tcPr>
          <w:p w14:paraId="548C8359" w14:textId="77777777" w:rsidR="00187452" w:rsidRPr="00D65367" w:rsidRDefault="00187452" w:rsidP="007C2C9C">
            <w:pPr>
              <w:pStyle w:val="TableText"/>
            </w:pPr>
            <w:r w:rsidRPr="0068717C">
              <w:t>683</w:t>
            </w:r>
          </w:p>
        </w:tc>
        <w:tc>
          <w:tcPr>
            <w:tcW w:w="720" w:type="dxa"/>
            <w:tcBorders>
              <w:top w:val="single" w:sz="4" w:space="0" w:color="auto"/>
              <w:bottom w:val="single" w:sz="4" w:space="0" w:color="auto"/>
            </w:tcBorders>
            <w:vAlign w:val="bottom"/>
            <w:hideMark/>
          </w:tcPr>
          <w:p w14:paraId="2D97C0E1" w14:textId="77777777" w:rsidR="00187452" w:rsidRPr="00D65367" w:rsidRDefault="00187452" w:rsidP="007C2C9C">
            <w:pPr>
              <w:pStyle w:val="TableText"/>
            </w:pPr>
            <w:r w:rsidRPr="0068717C">
              <w:t>138</w:t>
            </w:r>
          </w:p>
        </w:tc>
        <w:tc>
          <w:tcPr>
            <w:tcW w:w="720" w:type="dxa"/>
            <w:tcBorders>
              <w:top w:val="single" w:sz="4" w:space="0" w:color="auto"/>
              <w:bottom w:val="single" w:sz="4" w:space="0" w:color="auto"/>
            </w:tcBorders>
            <w:vAlign w:val="bottom"/>
          </w:tcPr>
          <w:p w14:paraId="31CF3F85" w14:textId="77777777" w:rsidR="00187452" w:rsidRPr="00D65367" w:rsidRDefault="00187452" w:rsidP="007C2C9C">
            <w:pPr>
              <w:pStyle w:val="TableText"/>
              <w:rPr>
                <w:color w:val="000000" w:themeColor="text1"/>
              </w:rPr>
            </w:pPr>
            <w:r w:rsidRPr="0068717C">
              <w:t>20</w:t>
            </w:r>
          </w:p>
        </w:tc>
        <w:tc>
          <w:tcPr>
            <w:tcW w:w="720" w:type="dxa"/>
            <w:tcBorders>
              <w:top w:val="single" w:sz="4" w:space="0" w:color="auto"/>
              <w:bottom w:val="single" w:sz="4" w:space="0" w:color="auto"/>
            </w:tcBorders>
            <w:vAlign w:val="bottom"/>
          </w:tcPr>
          <w:p w14:paraId="76C4AB9A" w14:textId="77777777" w:rsidR="00187452" w:rsidRPr="00D65367" w:rsidRDefault="00187452" w:rsidP="007C2C9C">
            <w:pPr>
              <w:pStyle w:val="TableText"/>
            </w:pPr>
            <w:r w:rsidRPr="0068717C">
              <w:t>53</w:t>
            </w:r>
          </w:p>
        </w:tc>
        <w:tc>
          <w:tcPr>
            <w:tcW w:w="720" w:type="dxa"/>
            <w:tcBorders>
              <w:top w:val="single" w:sz="4" w:space="0" w:color="auto"/>
              <w:bottom w:val="single" w:sz="4" w:space="0" w:color="auto"/>
            </w:tcBorders>
            <w:vAlign w:val="bottom"/>
          </w:tcPr>
          <w:p w14:paraId="71F82E6D" w14:textId="77777777" w:rsidR="00187452" w:rsidRPr="00D65367" w:rsidRDefault="00187452" w:rsidP="007C2C9C">
            <w:pPr>
              <w:pStyle w:val="TableText"/>
              <w:rPr>
                <w:color w:val="000000" w:themeColor="text1"/>
              </w:rPr>
            </w:pPr>
            <w:r w:rsidRPr="0068717C">
              <w:t>36</w:t>
            </w:r>
          </w:p>
        </w:tc>
        <w:tc>
          <w:tcPr>
            <w:tcW w:w="720" w:type="dxa"/>
            <w:tcBorders>
              <w:top w:val="single" w:sz="4" w:space="0" w:color="auto"/>
              <w:bottom w:val="single" w:sz="4" w:space="0" w:color="auto"/>
            </w:tcBorders>
            <w:vAlign w:val="bottom"/>
          </w:tcPr>
          <w:p w14:paraId="5919F29F" w14:textId="77777777" w:rsidR="00187452" w:rsidRPr="00D65367" w:rsidRDefault="00187452" w:rsidP="007C2C9C">
            <w:pPr>
              <w:pStyle w:val="TableText"/>
              <w:rPr>
                <w:color w:val="000000"/>
              </w:rPr>
            </w:pPr>
            <w:r w:rsidRPr="0068717C">
              <w:t>10</w:t>
            </w:r>
          </w:p>
        </w:tc>
      </w:tr>
      <w:tr w:rsidR="00187452" w:rsidRPr="00D65367" w14:paraId="2F4755D6" w14:textId="77777777" w:rsidTr="00234C87">
        <w:tc>
          <w:tcPr>
            <w:tcW w:w="4608" w:type="dxa"/>
            <w:tcBorders>
              <w:top w:val="single" w:sz="4" w:space="0" w:color="auto"/>
            </w:tcBorders>
            <w:hideMark/>
          </w:tcPr>
          <w:p w14:paraId="18890E71" w14:textId="77777777" w:rsidR="00187452" w:rsidRPr="00D65367" w:rsidRDefault="00187452" w:rsidP="007C2C9C">
            <w:pPr>
              <w:pStyle w:val="TableText"/>
            </w:pPr>
            <w:r w:rsidRPr="00D65367">
              <w:t>Male</w:t>
            </w:r>
          </w:p>
        </w:tc>
        <w:tc>
          <w:tcPr>
            <w:tcW w:w="720" w:type="dxa"/>
            <w:tcBorders>
              <w:top w:val="single" w:sz="4" w:space="0" w:color="auto"/>
            </w:tcBorders>
            <w:vAlign w:val="bottom"/>
            <w:hideMark/>
          </w:tcPr>
          <w:p w14:paraId="5CFBC45D" w14:textId="77777777" w:rsidR="00187452" w:rsidRPr="00D65367" w:rsidRDefault="00187452" w:rsidP="007C2C9C">
            <w:pPr>
              <w:pStyle w:val="TableText"/>
            </w:pPr>
            <w:r w:rsidRPr="0068717C">
              <w:t>488</w:t>
            </w:r>
          </w:p>
        </w:tc>
        <w:tc>
          <w:tcPr>
            <w:tcW w:w="720" w:type="dxa"/>
            <w:tcBorders>
              <w:top w:val="single" w:sz="4" w:space="0" w:color="auto"/>
            </w:tcBorders>
            <w:vAlign w:val="bottom"/>
            <w:hideMark/>
          </w:tcPr>
          <w:p w14:paraId="41A91048" w14:textId="77777777" w:rsidR="00187452" w:rsidRPr="00D65367" w:rsidRDefault="00187452" w:rsidP="007C2C9C">
            <w:pPr>
              <w:pStyle w:val="TableText"/>
            </w:pPr>
            <w:r w:rsidRPr="0068717C">
              <w:t>138</w:t>
            </w:r>
          </w:p>
        </w:tc>
        <w:tc>
          <w:tcPr>
            <w:tcW w:w="720" w:type="dxa"/>
            <w:tcBorders>
              <w:top w:val="single" w:sz="4" w:space="0" w:color="auto"/>
            </w:tcBorders>
            <w:vAlign w:val="bottom"/>
          </w:tcPr>
          <w:p w14:paraId="0DE27499" w14:textId="77777777" w:rsidR="00187452" w:rsidRPr="00D65367" w:rsidRDefault="00187452" w:rsidP="007C2C9C">
            <w:pPr>
              <w:pStyle w:val="TableText"/>
              <w:rPr>
                <w:color w:val="000000" w:themeColor="text1"/>
              </w:rPr>
            </w:pPr>
            <w:r w:rsidRPr="0068717C">
              <w:t>21</w:t>
            </w:r>
          </w:p>
        </w:tc>
        <w:tc>
          <w:tcPr>
            <w:tcW w:w="720" w:type="dxa"/>
            <w:tcBorders>
              <w:top w:val="single" w:sz="4" w:space="0" w:color="auto"/>
            </w:tcBorders>
            <w:vAlign w:val="bottom"/>
          </w:tcPr>
          <w:p w14:paraId="439FCE46" w14:textId="77777777" w:rsidR="00187452" w:rsidRPr="00D65367" w:rsidRDefault="00187452" w:rsidP="007C2C9C">
            <w:pPr>
              <w:pStyle w:val="TableText"/>
            </w:pPr>
            <w:r w:rsidRPr="0068717C">
              <w:t>53</w:t>
            </w:r>
          </w:p>
        </w:tc>
        <w:tc>
          <w:tcPr>
            <w:tcW w:w="720" w:type="dxa"/>
            <w:tcBorders>
              <w:top w:val="single" w:sz="4" w:space="0" w:color="auto"/>
            </w:tcBorders>
            <w:vAlign w:val="bottom"/>
          </w:tcPr>
          <w:p w14:paraId="64B93236" w14:textId="77777777" w:rsidR="00187452" w:rsidRPr="00D65367" w:rsidRDefault="00187452" w:rsidP="007C2C9C">
            <w:pPr>
              <w:pStyle w:val="TableText"/>
              <w:rPr>
                <w:color w:val="000000" w:themeColor="text1"/>
              </w:rPr>
            </w:pPr>
            <w:r w:rsidRPr="0068717C">
              <w:t>36</w:t>
            </w:r>
          </w:p>
        </w:tc>
        <w:tc>
          <w:tcPr>
            <w:tcW w:w="720" w:type="dxa"/>
            <w:tcBorders>
              <w:top w:val="single" w:sz="4" w:space="0" w:color="auto"/>
            </w:tcBorders>
            <w:vAlign w:val="bottom"/>
          </w:tcPr>
          <w:p w14:paraId="2FC83934" w14:textId="77777777" w:rsidR="00187452" w:rsidRPr="00D65367" w:rsidRDefault="00187452" w:rsidP="007C2C9C">
            <w:pPr>
              <w:pStyle w:val="TableText"/>
              <w:rPr>
                <w:color w:val="000000"/>
              </w:rPr>
            </w:pPr>
            <w:r w:rsidRPr="0068717C">
              <w:t>11</w:t>
            </w:r>
          </w:p>
        </w:tc>
      </w:tr>
      <w:tr w:rsidR="00187452" w:rsidRPr="00D65367" w14:paraId="41C44D8B" w14:textId="77777777" w:rsidTr="00234C87">
        <w:tc>
          <w:tcPr>
            <w:tcW w:w="4608" w:type="dxa"/>
            <w:tcBorders>
              <w:bottom w:val="nil"/>
            </w:tcBorders>
            <w:hideMark/>
          </w:tcPr>
          <w:p w14:paraId="5EB4B354" w14:textId="77777777" w:rsidR="00187452" w:rsidRPr="00D65367" w:rsidRDefault="00187452" w:rsidP="007C2C9C">
            <w:pPr>
              <w:pStyle w:val="TableText"/>
            </w:pPr>
            <w:r w:rsidRPr="00D65367">
              <w:t>Female</w:t>
            </w:r>
          </w:p>
        </w:tc>
        <w:tc>
          <w:tcPr>
            <w:tcW w:w="720" w:type="dxa"/>
            <w:tcBorders>
              <w:bottom w:val="nil"/>
            </w:tcBorders>
            <w:vAlign w:val="bottom"/>
            <w:hideMark/>
          </w:tcPr>
          <w:p w14:paraId="55508D62" w14:textId="77777777" w:rsidR="00187452" w:rsidRPr="00D65367" w:rsidRDefault="00187452" w:rsidP="007C2C9C">
            <w:pPr>
              <w:pStyle w:val="TableText"/>
            </w:pPr>
            <w:r w:rsidRPr="0068717C">
              <w:t>195</w:t>
            </w:r>
          </w:p>
        </w:tc>
        <w:tc>
          <w:tcPr>
            <w:tcW w:w="720" w:type="dxa"/>
            <w:tcBorders>
              <w:bottom w:val="nil"/>
            </w:tcBorders>
            <w:vAlign w:val="bottom"/>
            <w:hideMark/>
          </w:tcPr>
          <w:p w14:paraId="0E4CC9B6" w14:textId="77777777" w:rsidR="00187452" w:rsidRPr="00D65367" w:rsidRDefault="00187452" w:rsidP="007C2C9C">
            <w:pPr>
              <w:pStyle w:val="TableText"/>
            </w:pPr>
            <w:r w:rsidRPr="0068717C">
              <w:t>139</w:t>
            </w:r>
          </w:p>
        </w:tc>
        <w:tc>
          <w:tcPr>
            <w:tcW w:w="720" w:type="dxa"/>
            <w:tcBorders>
              <w:bottom w:val="nil"/>
            </w:tcBorders>
            <w:vAlign w:val="bottom"/>
          </w:tcPr>
          <w:p w14:paraId="32E30E2E" w14:textId="77777777" w:rsidR="00187452" w:rsidRPr="00D65367" w:rsidRDefault="00187452" w:rsidP="007C2C9C">
            <w:pPr>
              <w:pStyle w:val="TableText"/>
              <w:rPr>
                <w:color w:val="000000" w:themeColor="text1"/>
              </w:rPr>
            </w:pPr>
            <w:r w:rsidRPr="0068717C">
              <w:t>19</w:t>
            </w:r>
          </w:p>
        </w:tc>
        <w:tc>
          <w:tcPr>
            <w:tcW w:w="720" w:type="dxa"/>
            <w:tcBorders>
              <w:bottom w:val="nil"/>
            </w:tcBorders>
            <w:vAlign w:val="bottom"/>
          </w:tcPr>
          <w:p w14:paraId="4BA3C3FE" w14:textId="77777777" w:rsidR="00187452" w:rsidRPr="00D65367" w:rsidRDefault="00187452" w:rsidP="007C2C9C">
            <w:pPr>
              <w:pStyle w:val="TableText"/>
            </w:pPr>
            <w:r w:rsidRPr="0068717C">
              <w:t>54</w:t>
            </w:r>
          </w:p>
        </w:tc>
        <w:tc>
          <w:tcPr>
            <w:tcW w:w="720" w:type="dxa"/>
            <w:tcBorders>
              <w:bottom w:val="nil"/>
            </w:tcBorders>
            <w:vAlign w:val="bottom"/>
          </w:tcPr>
          <w:p w14:paraId="64A2B379" w14:textId="77777777" w:rsidR="00187452" w:rsidRPr="00D65367" w:rsidRDefault="00187452" w:rsidP="007C2C9C">
            <w:pPr>
              <w:pStyle w:val="TableText"/>
              <w:rPr>
                <w:color w:val="000000" w:themeColor="text1"/>
              </w:rPr>
            </w:pPr>
            <w:r w:rsidRPr="0068717C">
              <w:t>38</w:t>
            </w:r>
          </w:p>
        </w:tc>
        <w:tc>
          <w:tcPr>
            <w:tcW w:w="720" w:type="dxa"/>
            <w:tcBorders>
              <w:bottom w:val="nil"/>
            </w:tcBorders>
            <w:vAlign w:val="bottom"/>
          </w:tcPr>
          <w:p w14:paraId="50CC1EBE" w14:textId="77777777" w:rsidR="00187452" w:rsidRPr="00D65367" w:rsidRDefault="00187452" w:rsidP="007C2C9C">
            <w:pPr>
              <w:pStyle w:val="TableText"/>
            </w:pPr>
            <w:r w:rsidRPr="0068717C">
              <w:t>8</w:t>
            </w:r>
          </w:p>
        </w:tc>
      </w:tr>
      <w:tr w:rsidR="00187452" w:rsidRPr="00D65367" w14:paraId="2669BF9D" w14:textId="77777777" w:rsidTr="00234C87">
        <w:tc>
          <w:tcPr>
            <w:tcW w:w="4608" w:type="dxa"/>
            <w:tcBorders>
              <w:top w:val="nil"/>
              <w:bottom w:val="single" w:sz="4" w:space="0" w:color="auto"/>
            </w:tcBorders>
          </w:tcPr>
          <w:p w14:paraId="22DFA444" w14:textId="77777777" w:rsidR="00187452" w:rsidRPr="00D65367" w:rsidRDefault="00187452" w:rsidP="007C2C9C">
            <w:pPr>
              <w:pStyle w:val="TableText"/>
            </w:pPr>
            <w:r w:rsidRPr="00D65367">
              <w:t>Nonbinary</w:t>
            </w:r>
          </w:p>
        </w:tc>
        <w:tc>
          <w:tcPr>
            <w:tcW w:w="720" w:type="dxa"/>
            <w:tcBorders>
              <w:top w:val="nil"/>
              <w:bottom w:val="single" w:sz="4" w:space="0" w:color="auto"/>
            </w:tcBorders>
            <w:vAlign w:val="bottom"/>
          </w:tcPr>
          <w:p w14:paraId="78AD8537" w14:textId="77777777" w:rsidR="00187452" w:rsidRPr="00D65367" w:rsidRDefault="00187452" w:rsidP="007C2C9C">
            <w:pPr>
              <w:pStyle w:val="TableText"/>
              <w:rPr>
                <w:color w:val="000000"/>
              </w:rPr>
            </w:pPr>
            <w:r w:rsidRPr="0068717C">
              <w:t>0</w:t>
            </w:r>
          </w:p>
        </w:tc>
        <w:tc>
          <w:tcPr>
            <w:tcW w:w="720" w:type="dxa"/>
            <w:tcBorders>
              <w:top w:val="nil"/>
              <w:bottom w:val="single" w:sz="4" w:space="0" w:color="auto"/>
            </w:tcBorders>
            <w:vAlign w:val="bottom"/>
          </w:tcPr>
          <w:p w14:paraId="33DC77E2" w14:textId="77777777" w:rsidR="00187452" w:rsidRPr="00D65367" w:rsidRDefault="00187452" w:rsidP="007C2C9C">
            <w:pPr>
              <w:pStyle w:val="TableText"/>
              <w:rPr>
                <w:color w:val="000000"/>
              </w:rPr>
            </w:pPr>
            <w:r w:rsidRPr="0068717C">
              <w:t>N/A</w:t>
            </w:r>
          </w:p>
        </w:tc>
        <w:tc>
          <w:tcPr>
            <w:tcW w:w="720" w:type="dxa"/>
            <w:tcBorders>
              <w:top w:val="nil"/>
              <w:bottom w:val="single" w:sz="4" w:space="0" w:color="auto"/>
            </w:tcBorders>
            <w:vAlign w:val="bottom"/>
          </w:tcPr>
          <w:p w14:paraId="2BEFD7F8" w14:textId="77777777" w:rsidR="00187452" w:rsidRPr="00D65367" w:rsidRDefault="00187452" w:rsidP="007C2C9C">
            <w:pPr>
              <w:pStyle w:val="TableText"/>
              <w:rPr>
                <w:color w:val="000000" w:themeColor="text1"/>
              </w:rPr>
            </w:pPr>
            <w:r w:rsidRPr="0068717C">
              <w:t>N/A</w:t>
            </w:r>
          </w:p>
        </w:tc>
        <w:tc>
          <w:tcPr>
            <w:tcW w:w="720" w:type="dxa"/>
            <w:tcBorders>
              <w:top w:val="nil"/>
              <w:bottom w:val="single" w:sz="4" w:space="0" w:color="auto"/>
            </w:tcBorders>
            <w:vAlign w:val="bottom"/>
          </w:tcPr>
          <w:p w14:paraId="2B3D07C8" w14:textId="77777777" w:rsidR="00187452" w:rsidRPr="00D65367" w:rsidRDefault="00187452" w:rsidP="007C2C9C">
            <w:pPr>
              <w:pStyle w:val="TableText"/>
              <w:rPr>
                <w:color w:val="000000"/>
              </w:rPr>
            </w:pPr>
            <w:r w:rsidRPr="0068717C">
              <w:t>N/A</w:t>
            </w:r>
          </w:p>
        </w:tc>
        <w:tc>
          <w:tcPr>
            <w:tcW w:w="720" w:type="dxa"/>
            <w:tcBorders>
              <w:top w:val="nil"/>
              <w:bottom w:val="single" w:sz="4" w:space="0" w:color="auto"/>
            </w:tcBorders>
            <w:vAlign w:val="bottom"/>
          </w:tcPr>
          <w:p w14:paraId="5F605075" w14:textId="77777777" w:rsidR="00187452" w:rsidRPr="00D65367" w:rsidRDefault="00187452" w:rsidP="007C2C9C">
            <w:pPr>
              <w:pStyle w:val="TableText"/>
              <w:rPr>
                <w:color w:val="000000"/>
              </w:rPr>
            </w:pPr>
            <w:r w:rsidRPr="0068717C">
              <w:t>N/A</w:t>
            </w:r>
          </w:p>
        </w:tc>
        <w:tc>
          <w:tcPr>
            <w:tcW w:w="720" w:type="dxa"/>
            <w:tcBorders>
              <w:top w:val="nil"/>
              <w:bottom w:val="single" w:sz="4" w:space="0" w:color="auto"/>
            </w:tcBorders>
            <w:vAlign w:val="bottom"/>
          </w:tcPr>
          <w:p w14:paraId="0CFB7951" w14:textId="77777777" w:rsidR="00187452" w:rsidRPr="00D65367" w:rsidRDefault="00187452" w:rsidP="007C2C9C">
            <w:pPr>
              <w:pStyle w:val="TableText"/>
              <w:rPr>
                <w:color w:val="000000"/>
              </w:rPr>
            </w:pPr>
            <w:r w:rsidRPr="0068717C">
              <w:t>N/A</w:t>
            </w:r>
          </w:p>
        </w:tc>
      </w:tr>
      <w:tr w:rsidR="00187452" w:rsidRPr="00D65367" w14:paraId="1B6D91BB" w14:textId="77777777" w:rsidTr="00234C87">
        <w:tc>
          <w:tcPr>
            <w:tcW w:w="4608" w:type="dxa"/>
            <w:tcBorders>
              <w:top w:val="single" w:sz="4" w:space="0" w:color="auto"/>
            </w:tcBorders>
            <w:hideMark/>
          </w:tcPr>
          <w:p w14:paraId="41E8C3CD" w14:textId="77777777" w:rsidR="00187452" w:rsidRPr="00D65367" w:rsidRDefault="00187452" w:rsidP="007C2C9C">
            <w:pPr>
              <w:pStyle w:val="TableText"/>
            </w:pPr>
            <w:r w:rsidRPr="00D65367">
              <w:t>American Indian or Alaska Native</w:t>
            </w:r>
          </w:p>
        </w:tc>
        <w:tc>
          <w:tcPr>
            <w:tcW w:w="720" w:type="dxa"/>
            <w:tcBorders>
              <w:top w:val="single" w:sz="4" w:space="0" w:color="auto"/>
            </w:tcBorders>
            <w:vAlign w:val="bottom"/>
            <w:hideMark/>
          </w:tcPr>
          <w:p w14:paraId="19AC5A2E" w14:textId="77777777" w:rsidR="00187452" w:rsidRPr="00D65367" w:rsidRDefault="00187452" w:rsidP="007C2C9C">
            <w:pPr>
              <w:pStyle w:val="TableText"/>
            </w:pPr>
            <w:r w:rsidRPr="0068717C">
              <w:t>0</w:t>
            </w:r>
          </w:p>
        </w:tc>
        <w:tc>
          <w:tcPr>
            <w:tcW w:w="720" w:type="dxa"/>
            <w:tcBorders>
              <w:top w:val="single" w:sz="4" w:space="0" w:color="auto"/>
            </w:tcBorders>
            <w:vAlign w:val="bottom"/>
            <w:hideMark/>
          </w:tcPr>
          <w:p w14:paraId="040C4DDD" w14:textId="77777777" w:rsidR="00187452" w:rsidRPr="00D65367" w:rsidRDefault="00187452" w:rsidP="007C2C9C">
            <w:pPr>
              <w:pStyle w:val="TableText"/>
            </w:pPr>
            <w:r w:rsidRPr="0068717C">
              <w:t>N/A</w:t>
            </w:r>
          </w:p>
        </w:tc>
        <w:tc>
          <w:tcPr>
            <w:tcW w:w="720" w:type="dxa"/>
            <w:tcBorders>
              <w:top w:val="single" w:sz="4" w:space="0" w:color="auto"/>
            </w:tcBorders>
            <w:vAlign w:val="bottom"/>
          </w:tcPr>
          <w:p w14:paraId="6713BEC5" w14:textId="77777777" w:rsidR="00187452" w:rsidRPr="00D65367" w:rsidRDefault="00187452" w:rsidP="007C2C9C">
            <w:pPr>
              <w:pStyle w:val="TableText"/>
              <w:rPr>
                <w:color w:val="000000" w:themeColor="text1"/>
              </w:rPr>
            </w:pPr>
            <w:r w:rsidRPr="0068717C">
              <w:t>N/A</w:t>
            </w:r>
          </w:p>
        </w:tc>
        <w:tc>
          <w:tcPr>
            <w:tcW w:w="720" w:type="dxa"/>
            <w:tcBorders>
              <w:top w:val="single" w:sz="4" w:space="0" w:color="auto"/>
            </w:tcBorders>
            <w:vAlign w:val="bottom"/>
          </w:tcPr>
          <w:p w14:paraId="7B8A8133" w14:textId="77777777" w:rsidR="00187452" w:rsidRPr="00D65367" w:rsidRDefault="00187452" w:rsidP="007C2C9C">
            <w:pPr>
              <w:pStyle w:val="TableText"/>
            </w:pPr>
            <w:r w:rsidRPr="0068717C">
              <w:t>N/A</w:t>
            </w:r>
          </w:p>
        </w:tc>
        <w:tc>
          <w:tcPr>
            <w:tcW w:w="720" w:type="dxa"/>
            <w:tcBorders>
              <w:top w:val="single" w:sz="4" w:space="0" w:color="auto"/>
            </w:tcBorders>
            <w:vAlign w:val="bottom"/>
          </w:tcPr>
          <w:p w14:paraId="0B8B887A" w14:textId="77777777" w:rsidR="00187452" w:rsidRPr="00D65367" w:rsidRDefault="00187452" w:rsidP="007C2C9C">
            <w:pPr>
              <w:pStyle w:val="TableText"/>
              <w:rPr>
                <w:color w:val="000000" w:themeColor="text1"/>
              </w:rPr>
            </w:pPr>
            <w:r w:rsidRPr="0068717C">
              <w:t>N/A</w:t>
            </w:r>
          </w:p>
        </w:tc>
        <w:tc>
          <w:tcPr>
            <w:tcW w:w="720" w:type="dxa"/>
            <w:tcBorders>
              <w:top w:val="single" w:sz="4" w:space="0" w:color="auto"/>
            </w:tcBorders>
            <w:vAlign w:val="bottom"/>
          </w:tcPr>
          <w:p w14:paraId="02FF690C" w14:textId="77777777" w:rsidR="00187452" w:rsidRPr="00D65367" w:rsidRDefault="00187452" w:rsidP="007C2C9C">
            <w:pPr>
              <w:pStyle w:val="TableText"/>
            </w:pPr>
            <w:r w:rsidRPr="0068717C">
              <w:t>N/A</w:t>
            </w:r>
          </w:p>
        </w:tc>
      </w:tr>
      <w:tr w:rsidR="00187452" w:rsidRPr="00D65367" w14:paraId="3ED667EE" w14:textId="77777777" w:rsidTr="00234C87">
        <w:tc>
          <w:tcPr>
            <w:tcW w:w="4608" w:type="dxa"/>
            <w:hideMark/>
          </w:tcPr>
          <w:p w14:paraId="557C7865" w14:textId="77777777" w:rsidR="00187452" w:rsidRPr="00D65367" w:rsidRDefault="00187452" w:rsidP="007C2C9C">
            <w:pPr>
              <w:pStyle w:val="TableText"/>
            </w:pPr>
            <w:r w:rsidRPr="00D65367">
              <w:t>Asian</w:t>
            </w:r>
          </w:p>
        </w:tc>
        <w:tc>
          <w:tcPr>
            <w:tcW w:w="720" w:type="dxa"/>
            <w:vAlign w:val="bottom"/>
            <w:hideMark/>
          </w:tcPr>
          <w:p w14:paraId="232393C9" w14:textId="77777777" w:rsidR="00187452" w:rsidRPr="00D65367" w:rsidRDefault="00187452" w:rsidP="007C2C9C">
            <w:pPr>
              <w:pStyle w:val="TableText"/>
            </w:pPr>
            <w:r w:rsidRPr="0068717C">
              <w:t>101</w:t>
            </w:r>
          </w:p>
        </w:tc>
        <w:tc>
          <w:tcPr>
            <w:tcW w:w="720" w:type="dxa"/>
            <w:vAlign w:val="bottom"/>
            <w:hideMark/>
          </w:tcPr>
          <w:p w14:paraId="26E93860" w14:textId="77777777" w:rsidR="00187452" w:rsidRPr="00D65367" w:rsidRDefault="00187452" w:rsidP="007C2C9C">
            <w:pPr>
              <w:pStyle w:val="TableText"/>
            </w:pPr>
            <w:r w:rsidRPr="0068717C">
              <w:t>138</w:t>
            </w:r>
          </w:p>
        </w:tc>
        <w:tc>
          <w:tcPr>
            <w:tcW w:w="720" w:type="dxa"/>
            <w:vAlign w:val="bottom"/>
          </w:tcPr>
          <w:p w14:paraId="5C2470BF" w14:textId="77777777" w:rsidR="00187452" w:rsidRPr="00D65367" w:rsidRDefault="00187452" w:rsidP="007C2C9C">
            <w:pPr>
              <w:pStyle w:val="TableText"/>
              <w:rPr>
                <w:color w:val="000000" w:themeColor="text1"/>
              </w:rPr>
            </w:pPr>
            <w:r w:rsidRPr="0068717C">
              <w:t>20</w:t>
            </w:r>
          </w:p>
        </w:tc>
        <w:tc>
          <w:tcPr>
            <w:tcW w:w="720" w:type="dxa"/>
            <w:vAlign w:val="bottom"/>
          </w:tcPr>
          <w:p w14:paraId="7D06403A" w14:textId="77777777" w:rsidR="00187452" w:rsidRPr="00D65367" w:rsidRDefault="00187452" w:rsidP="007C2C9C">
            <w:pPr>
              <w:pStyle w:val="TableText"/>
            </w:pPr>
            <w:r w:rsidRPr="0068717C">
              <w:t>55</w:t>
            </w:r>
          </w:p>
        </w:tc>
        <w:tc>
          <w:tcPr>
            <w:tcW w:w="720" w:type="dxa"/>
            <w:vAlign w:val="bottom"/>
          </w:tcPr>
          <w:p w14:paraId="73DAE009" w14:textId="77777777" w:rsidR="00187452" w:rsidRPr="00D65367" w:rsidRDefault="00187452" w:rsidP="007C2C9C">
            <w:pPr>
              <w:pStyle w:val="TableText"/>
              <w:rPr>
                <w:color w:val="000000" w:themeColor="text1"/>
              </w:rPr>
            </w:pPr>
            <w:r w:rsidRPr="0068717C">
              <w:t>36</w:t>
            </w:r>
          </w:p>
        </w:tc>
        <w:tc>
          <w:tcPr>
            <w:tcW w:w="720" w:type="dxa"/>
            <w:vAlign w:val="bottom"/>
          </w:tcPr>
          <w:p w14:paraId="2ED1B9EC" w14:textId="77777777" w:rsidR="00187452" w:rsidRPr="00D65367" w:rsidRDefault="00187452" w:rsidP="007C2C9C">
            <w:pPr>
              <w:pStyle w:val="TableText"/>
            </w:pPr>
            <w:r w:rsidRPr="0068717C">
              <w:t>9</w:t>
            </w:r>
          </w:p>
        </w:tc>
      </w:tr>
      <w:tr w:rsidR="00187452" w:rsidRPr="00D65367" w14:paraId="041C6D6A" w14:textId="77777777" w:rsidTr="00234C87">
        <w:tc>
          <w:tcPr>
            <w:tcW w:w="4608" w:type="dxa"/>
            <w:hideMark/>
          </w:tcPr>
          <w:p w14:paraId="425DDD18" w14:textId="77777777" w:rsidR="00187452" w:rsidRPr="00D65367" w:rsidRDefault="00187452" w:rsidP="007C2C9C">
            <w:pPr>
              <w:pStyle w:val="TableText"/>
            </w:pPr>
            <w:r w:rsidRPr="00D65367">
              <w:t>Native Hawaiian or Other Pacific Islander</w:t>
            </w:r>
          </w:p>
        </w:tc>
        <w:tc>
          <w:tcPr>
            <w:tcW w:w="720" w:type="dxa"/>
            <w:vAlign w:val="bottom"/>
            <w:hideMark/>
          </w:tcPr>
          <w:p w14:paraId="25F7AE13" w14:textId="77777777" w:rsidR="00187452" w:rsidRPr="00D65367" w:rsidRDefault="00187452" w:rsidP="007C2C9C">
            <w:pPr>
              <w:pStyle w:val="TableText"/>
            </w:pPr>
            <w:r w:rsidRPr="0068717C">
              <w:t>2</w:t>
            </w:r>
          </w:p>
        </w:tc>
        <w:tc>
          <w:tcPr>
            <w:tcW w:w="720" w:type="dxa"/>
            <w:vAlign w:val="bottom"/>
            <w:hideMark/>
          </w:tcPr>
          <w:p w14:paraId="29DDC5E7" w14:textId="77777777" w:rsidR="00187452" w:rsidRPr="00D65367" w:rsidRDefault="00187452" w:rsidP="007C2C9C">
            <w:pPr>
              <w:pStyle w:val="TableText"/>
            </w:pPr>
            <w:r w:rsidRPr="0068717C">
              <w:t>N/A</w:t>
            </w:r>
          </w:p>
        </w:tc>
        <w:tc>
          <w:tcPr>
            <w:tcW w:w="720" w:type="dxa"/>
            <w:vAlign w:val="bottom"/>
          </w:tcPr>
          <w:p w14:paraId="3BFDEED5" w14:textId="77777777" w:rsidR="00187452" w:rsidRPr="00D65367" w:rsidRDefault="00187452" w:rsidP="007C2C9C">
            <w:pPr>
              <w:pStyle w:val="TableText"/>
              <w:rPr>
                <w:color w:val="000000" w:themeColor="text1"/>
              </w:rPr>
            </w:pPr>
            <w:r w:rsidRPr="0068717C">
              <w:t>N/A</w:t>
            </w:r>
          </w:p>
        </w:tc>
        <w:tc>
          <w:tcPr>
            <w:tcW w:w="720" w:type="dxa"/>
            <w:vAlign w:val="bottom"/>
          </w:tcPr>
          <w:p w14:paraId="17C038E6" w14:textId="77777777" w:rsidR="00187452" w:rsidRPr="00D65367" w:rsidRDefault="00187452" w:rsidP="007C2C9C">
            <w:pPr>
              <w:pStyle w:val="TableText"/>
            </w:pPr>
            <w:r w:rsidRPr="0068717C">
              <w:t>N/A</w:t>
            </w:r>
          </w:p>
        </w:tc>
        <w:tc>
          <w:tcPr>
            <w:tcW w:w="720" w:type="dxa"/>
            <w:vAlign w:val="bottom"/>
          </w:tcPr>
          <w:p w14:paraId="44538906" w14:textId="77777777" w:rsidR="00187452" w:rsidRPr="00D65367" w:rsidRDefault="00187452" w:rsidP="007C2C9C">
            <w:pPr>
              <w:pStyle w:val="TableText"/>
              <w:rPr>
                <w:color w:val="000000" w:themeColor="text1"/>
              </w:rPr>
            </w:pPr>
            <w:r w:rsidRPr="0068717C">
              <w:t>N/A</w:t>
            </w:r>
          </w:p>
        </w:tc>
        <w:tc>
          <w:tcPr>
            <w:tcW w:w="720" w:type="dxa"/>
            <w:vAlign w:val="bottom"/>
          </w:tcPr>
          <w:p w14:paraId="53BC913B" w14:textId="77777777" w:rsidR="00187452" w:rsidRPr="00D65367" w:rsidRDefault="00187452" w:rsidP="007C2C9C">
            <w:pPr>
              <w:pStyle w:val="TableText"/>
            </w:pPr>
            <w:r w:rsidRPr="0068717C">
              <w:t>N/A</w:t>
            </w:r>
          </w:p>
        </w:tc>
      </w:tr>
      <w:tr w:rsidR="00187452" w:rsidRPr="00D65367" w14:paraId="6D13518D" w14:textId="77777777" w:rsidTr="00234C87">
        <w:tc>
          <w:tcPr>
            <w:tcW w:w="4608" w:type="dxa"/>
            <w:hideMark/>
          </w:tcPr>
          <w:p w14:paraId="519E1AFA" w14:textId="77777777" w:rsidR="00187452" w:rsidRPr="00D65367" w:rsidRDefault="00187452" w:rsidP="007C2C9C">
            <w:pPr>
              <w:pStyle w:val="TableText"/>
            </w:pPr>
            <w:r w:rsidRPr="00D65367">
              <w:t>Filipino</w:t>
            </w:r>
          </w:p>
        </w:tc>
        <w:tc>
          <w:tcPr>
            <w:tcW w:w="720" w:type="dxa"/>
            <w:vAlign w:val="bottom"/>
            <w:hideMark/>
          </w:tcPr>
          <w:p w14:paraId="397DCDC0" w14:textId="77777777" w:rsidR="00187452" w:rsidRPr="00D65367" w:rsidRDefault="00187452" w:rsidP="007C2C9C">
            <w:pPr>
              <w:pStyle w:val="TableText"/>
            </w:pPr>
            <w:r w:rsidRPr="0068717C">
              <w:t>8</w:t>
            </w:r>
          </w:p>
        </w:tc>
        <w:tc>
          <w:tcPr>
            <w:tcW w:w="720" w:type="dxa"/>
            <w:vAlign w:val="bottom"/>
            <w:hideMark/>
          </w:tcPr>
          <w:p w14:paraId="2A4B0BEE" w14:textId="77777777" w:rsidR="00187452" w:rsidRPr="00D65367" w:rsidRDefault="00187452" w:rsidP="007C2C9C">
            <w:pPr>
              <w:pStyle w:val="TableText"/>
            </w:pPr>
            <w:r w:rsidRPr="0068717C">
              <w:t>N/A</w:t>
            </w:r>
          </w:p>
        </w:tc>
        <w:tc>
          <w:tcPr>
            <w:tcW w:w="720" w:type="dxa"/>
            <w:vAlign w:val="bottom"/>
          </w:tcPr>
          <w:p w14:paraId="1C156063" w14:textId="77777777" w:rsidR="00187452" w:rsidRPr="00D65367" w:rsidRDefault="00187452" w:rsidP="007C2C9C">
            <w:pPr>
              <w:pStyle w:val="TableText"/>
              <w:rPr>
                <w:color w:val="000000" w:themeColor="text1"/>
              </w:rPr>
            </w:pPr>
            <w:r w:rsidRPr="0068717C">
              <w:t>N/A</w:t>
            </w:r>
          </w:p>
        </w:tc>
        <w:tc>
          <w:tcPr>
            <w:tcW w:w="720" w:type="dxa"/>
            <w:vAlign w:val="bottom"/>
          </w:tcPr>
          <w:p w14:paraId="7B1F6EE8" w14:textId="77777777" w:rsidR="00187452" w:rsidRPr="00D65367" w:rsidRDefault="00187452" w:rsidP="007C2C9C">
            <w:pPr>
              <w:pStyle w:val="TableText"/>
            </w:pPr>
            <w:r w:rsidRPr="0068717C">
              <w:t>N/A</w:t>
            </w:r>
          </w:p>
        </w:tc>
        <w:tc>
          <w:tcPr>
            <w:tcW w:w="720" w:type="dxa"/>
            <w:vAlign w:val="bottom"/>
          </w:tcPr>
          <w:p w14:paraId="7FEEBC47" w14:textId="77777777" w:rsidR="00187452" w:rsidRPr="00D65367" w:rsidRDefault="00187452" w:rsidP="007C2C9C">
            <w:pPr>
              <w:pStyle w:val="TableText"/>
              <w:rPr>
                <w:color w:val="000000" w:themeColor="text1"/>
              </w:rPr>
            </w:pPr>
            <w:r w:rsidRPr="0068717C">
              <w:t>N/A</w:t>
            </w:r>
          </w:p>
        </w:tc>
        <w:tc>
          <w:tcPr>
            <w:tcW w:w="720" w:type="dxa"/>
            <w:vAlign w:val="bottom"/>
          </w:tcPr>
          <w:p w14:paraId="04B9F5B2" w14:textId="77777777" w:rsidR="00187452" w:rsidRPr="00D65367" w:rsidRDefault="00187452" w:rsidP="007C2C9C">
            <w:pPr>
              <w:pStyle w:val="TableText"/>
            </w:pPr>
            <w:r w:rsidRPr="0068717C">
              <w:t>N/A</w:t>
            </w:r>
          </w:p>
        </w:tc>
      </w:tr>
      <w:tr w:rsidR="00187452" w:rsidRPr="00D65367" w14:paraId="2D66E64C" w14:textId="77777777" w:rsidTr="00234C87">
        <w:tc>
          <w:tcPr>
            <w:tcW w:w="4608" w:type="dxa"/>
            <w:hideMark/>
          </w:tcPr>
          <w:p w14:paraId="192C8EA7" w14:textId="77777777" w:rsidR="00187452" w:rsidRPr="00D65367" w:rsidRDefault="00187452" w:rsidP="007C2C9C">
            <w:pPr>
              <w:pStyle w:val="TableText"/>
            </w:pPr>
            <w:r w:rsidRPr="00D65367">
              <w:t>Hispanic or Latino</w:t>
            </w:r>
          </w:p>
        </w:tc>
        <w:tc>
          <w:tcPr>
            <w:tcW w:w="720" w:type="dxa"/>
            <w:vAlign w:val="bottom"/>
            <w:hideMark/>
          </w:tcPr>
          <w:p w14:paraId="5D695D08" w14:textId="77777777" w:rsidR="00187452" w:rsidRPr="00D65367" w:rsidRDefault="00187452" w:rsidP="007C2C9C">
            <w:pPr>
              <w:pStyle w:val="TableText"/>
            </w:pPr>
            <w:r w:rsidRPr="0068717C">
              <w:t>521</w:t>
            </w:r>
          </w:p>
        </w:tc>
        <w:tc>
          <w:tcPr>
            <w:tcW w:w="720" w:type="dxa"/>
            <w:vAlign w:val="bottom"/>
            <w:hideMark/>
          </w:tcPr>
          <w:p w14:paraId="2E22D6DF" w14:textId="77777777" w:rsidR="00187452" w:rsidRPr="00D65367" w:rsidRDefault="00187452" w:rsidP="007C2C9C">
            <w:pPr>
              <w:pStyle w:val="TableText"/>
            </w:pPr>
            <w:r w:rsidRPr="0068717C">
              <w:t>138</w:t>
            </w:r>
          </w:p>
        </w:tc>
        <w:tc>
          <w:tcPr>
            <w:tcW w:w="720" w:type="dxa"/>
            <w:vAlign w:val="bottom"/>
          </w:tcPr>
          <w:p w14:paraId="0999F01F" w14:textId="77777777" w:rsidR="00187452" w:rsidRPr="00D65367" w:rsidRDefault="00187452" w:rsidP="007C2C9C">
            <w:pPr>
              <w:pStyle w:val="TableText"/>
              <w:rPr>
                <w:color w:val="000000" w:themeColor="text1"/>
              </w:rPr>
            </w:pPr>
            <w:r w:rsidRPr="0068717C">
              <w:t>20</w:t>
            </w:r>
          </w:p>
        </w:tc>
        <w:tc>
          <w:tcPr>
            <w:tcW w:w="720" w:type="dxa"/>
            <w:vAlign w:val="bottom"/>
          </w:tcPr>
          <w:p w14:paraId="719D9732" w14:textId="77777777" w:rsidR="00187452" w:rsidRPr="00D65367" w:rsidRDefault="00187452" w:rsidP="007C2C9C">
            <w:pPr>
              <w:pStyle w:val="TableText"/>
            </w:pPr>
            <w:r w:rsidRPr="0068717C">
              <w:t>54</w:t>
            </w:r>
          </w:p>
        </w:tc>
        <w:tc>
          <w:tcPr>
            <w:tcW w:w="720" w:type="dxa"/>
            <w:vAlign w:val="bottom"/>
          </w:tcPr>
          <w:p w14:paraId="45BE535F" w14:textId="77777777" w:rsidR="00187452" w:rsidRPr="00D65367" w:rsidRDefault="00187452" w:rsidP="007C2C9C">
            <w:pPr>
              <w:pStyle w:val="TableText"/>
              <w:rPr>
                <w:color w:val="000000" w:themeColor="text1"/>
              </w:rPr>
            </w:pPr>
            <w:r w:rsidRPr="0068717C">
              <w:t>36</w:t>
            </w:r>
          </w:p>
        </w:tc>
        <w:tc>
          <w:tcPr>
            <w:tcW w:w="720" w:type="dxa"/>
            <w:vAlign w:val="bottom"/>
          </w:tcPr>
          <w:p w14:paraId="3191473E" w14:textId="77777777" w:rsidR="00187452" w:rsidRPr="00D65367" w:rsidRDefault="00187452" w:rsidP="007C2C9C">
            <w:pPr>
              <w:pStyle w:val="TableText"/>
            </w:pPr>
            <w:r w:rsidRPr="0068717C">
              <w:t>9</w:t>
            </w:r>
          </w:p>
        </w:tc>
      </w:tr>
      <w:tr w:rsidR="00187452" w:rsidRPr="00D65367" w14:paraId="4C2A2860" w14:textId="77777777" w:rsidTr="00234C87">
        <w:tc>
          <w:tcPr>
            <w:tcW w:w="4608" w:type="dxa"/>
            <w:hideMark/>
          </w:tcPr>
          <w:p w14:paraId="5F9DC41B" w14:textId="77777777" w:rsidR="00187452" w:rsidRPr="00D65367" w:rsidRDefault="00187452" w:rsidP="007C2C9C">
            <w:pPr>
              <w:pStyle w:val="TableText"/>
            </w:pPr>
            <w:r w:rsidRPr="00D65367">
              <w:t>Black or African American</w:t>
            </w:r>
          </w:p>
        </w:tc>
        <w:tc>
          <w:tcPr>
            <w:tcW w:w="720" w:type="dxa"/>
            <w:vAlign w:val="bottom"/>
            <w:hideMark/>
          </w:tcPr>
          <w:p w14:paraId="42791920" w14:textId="77777777" w:rsidR="00187452" w:rsidRPr="00D65367" w:rsidRDefault="00187452" w:rsidP="007C2C9C">
            <w:pPr>
              <w:pStyle w:val="TableText"/>
            </w:pPr>
            <w:r w:rsidRPr="0068717C">
              <w:t>8</w:t>
            </w:r>
          </w:p>
        </w:tc>
        <w:tc>
          <w:tcPr>
            <w:tcW w:w="720" w:type="dxa"/>
            <w:vAlign w:val="bottom"/>
            <w:hideMark/>
          </w:tcPr>
          <w:p w14:paraId="3AC5A7E2" w14:textId="77777777" w:rsidR="00187452" w:rsidRPr="00D65367" w:rsidRDefault="00187452" w:rsidP="007C2C9C">
            <w:pPr>
              <w:pStyle w:val="TableText"/>
            </w:pPr>
            <w:r w:rsidRPr="0068717C">
              <w:t>N/A</w:t>
            </w:r>
          </w:p>
        </w:tc>
        <w:tc>
          <w:tcPr>
            <w:tcW w:w="720" w:type="dxa"/>
            <w:vAlign w:val="bottom"/>
          </w:tcPr>
          <w:p w14:paraId="4BC658FA" w14:textId="77777777" w:rsidR="00187452" w:rsidRPr="00D65367" w:rsidRDefault="00187452" w:rsidP="007C2C9C">
            <w:pPr>
              <w:pStyle w:val="TableText"/>
              <w:rPr>
                <w:color w:val="000000" w:themeColor="text1"/>
              </w:rPr>
            </w:pPr>
            <w:r w:rsidRPr="0068717C">
              <w:t>N/A</w:t>
            </w:r>
          </w:p>
        </w:tc>
        <w:tc>
          <w:tcPr>
            <w:tcW w:w="720" w:type="dxa"/>
            <w:vAlign w:val="bottom"/>
          </w:tcPr>
          <w:p w14:paraId="13503A6D" w14:textId="77777777" w:rsidR="00187452" w:rsidRPr="00D65367" w:rsidRDefault="00187452" w:rsidP="007C2C9C">
            <w:pPr>
              <w:pStyle w:val="TableText"/>
            </w:pPr>
            <w:r w:rsidRPr="0068717C">
              <w:t>N/A</w:t>
            </w:r>
          </w:p>
        </w:tc>
        <w:tc>
          <w:tcPr>
            <w:tcW w:w="720" w:type="dxa"/>
            <w:vAlign w:val="bottom"/>
          </w:tcPr>
          <w:p w14:paraId="07DE25A4" w14:textId="77777777" w:rsidR="00187452" w:rsidRPr="00D65367" w:rsidRDefault="00187452" w:rsidP="007C2C9C">
            <w:pPr>
              <w:pStyle w:val="TableText"/>
              <w:rPr>
                <w:color w:val="000000" w:themeColor="text1"/>
              </w:rPr>
            </w:pPr>
            <w:r w:rsidRPr="0068717C">
              <w:t>N/A</w:t>
            </w:r>
          </w:p>
        </w:tc>
        <w:tc>
          <w:tcPr>
            <w:tcW w:w="720" w:type="dxa"/>
            <w:vAlign w:val="bottom"/>
          </w:tcPr>
          <w:p w14:paraId="7056C756" w14:textId="77777777" w:rsidR="00187452" w:rsidRPr="00D65367" w:rsidRDefault="00187452" w:rsidP="007C2C9C">
            <w:pPr>
              <w:pStyle w:val="TableText"/>
            </w:pPr>
            <w:r w:rsidRPr="0068717C">
              <w:t>N/A</w:t>
            </w:r>
          </w:p>
        </w:tc>
      </w:tr>
      <w:tr w:rsidR="00187452" w:rsidRPr="00D65367" w14:paraId="2E654F50" w14:textId="77777777" w:rsidTr="00234C87">
        <w:tc>
          <w:tcPr>
            <w:tcW w:w="4608" w:type="dxa"/>
            <w:tcBorders>
              <w:bottom w:val="nil"/>
            </w:tcBorders>
            <w:hideMark/>
          </w:tcPr>
          <w:p w14:paraId="085BC7B7" w14:textId="77777777" w:rsidR="00187452" w:rsidRPr="00D65367" w:rsidRDefault="00187452" w:rsidP="007C2C9C">
            <w:pPr>
              <w:pStyle w:val="TableText"/>
            </w:pPr>
            <w:r w:rsidRPr="00D65367">
              <w:t>White</w:t>
            </w:r>
          </w:p>
        </w:tc>
        <w:tc>
          <w:tcPr>
            <w:tcW w:w="720" w:type="dxa"/>
            <w:tcBorders>
              <w:bottom w:val="nil"/>
            </w:tcBorders>
            <w:vAlign w:val="bottom"/>
            <w:hideMark/>
          </w:tcPr>
          <w:p w14:paraId="44096CFB" w14:textId="77777777" w:rsidR="00187452" w:rsidRPr="00D65367" w:rsidRDefault="00187452" w:rsidP="007C2C9C">
            <w:pPr>
              <w:pStyle w:val="TableText"/>
            </w:pPr>
            <w:r w:rsidRPr="0068717C">
              <w:t>27</w:t>
            </w:r>
          </w:p>
        </w:tc>
        <w:tc>
          <w:tcPr>
            <w:tcW w:w="720" w:type="dxa"/>
            <w:tcBorders>
              <w:bottom w:val="nil"/>
            </w:tcBorders>
            <w:vAlign w:val="bottom"/>
            <w:hideMark/>
          </w:tcPr>
          <w:p w14:paraId="38A6A72F" w14:textId="77777777" w:rsidR="00187452" w:rsidRPr="00D65367" w:rsidRDefault="00187452" w:rsidP="007C2C9C">
            <w:pPr>
              <w:pStyle w:val="TableText"/>
            </w:pPr>
            <w:r w:rsidRPr="0068717C">
              <w:t>147</w:t>
            </w:r>
          </w:p>
        </w:tc>
        <w:tc>
          <w:tcPr>
            <w:tcW w:w="720" w:type="dxa"/>
            <w:tcBorders>
              <w:bottom w:val="nil"/>
            </w:tcBorders>
            <w:vAlign w:val="bottom"/>
          </w:tcPr>
          <w:p w14:paraId="6C689348" w14:textId="77777777" w:rsidR="00187452" w:rsidRPr="00D65367" w:rsidRDefault="00187452" w:rsidP="007C2C9C">
            <w:pPr>
              <w:pStyle w:val="TableText"/>
              <w:rPr>
                <w:color w:val="000000" w:themeColor="text1"/>
              </w:rPr>
            </w:pPr>
            <w:r w:rsidRPr="0068717C">
              <w:t>23</w:t>
            </w:r>
          </w:p>
        </w:tc>
        <w:tc>
          <w:tcPr>
            <w:tcW w:w="720" w:type="dxa"/>
            <w:tcBorders>
              <w:bottom w:val="nil"/>
            </w:tcBorders>
            <w:vAlign w:val="bottom"/>
          </w:tcPr>
          <w:p w14:paraId="02E72FDD" w14:textId="77777777" w:rsidR="00187452" w:rsidRPr="00D65367" w:rsidRDefault="00187452" w:rsidP="007C2C9C">
            <w:pPr>
              <w:pStyle w:val="TableText"/>
            </w:pPr>
            <w:r w:rsidRPr="0068717C">
              <w:t>41</w:t>
            </w:r>
          </w:p>
        </w:tc>
        <w:tc>
          <w:tcPr>
            <w:tcW w:w="720" w:type="dxa"/>
            <w:tcBorders>
              <w:bottom w:val="nil"/>
            </w:tcBorders>
            <w:vAlign w:val="bottom"/>
          </w:tcPr>
          <w:p w14:paraId="7A23EAC0" w14:textId="77777777" w:rsidR="00187452" w:rsidRPr="00D65367" w:rsidRDefault="00187452" w:rsidP="007C2C9C">
            <w:pPr>
              <w:pStyle w:val="TableText"/>
              <w:rPr>
                <w:color w:val="000000" w:themeColor="text1"/>
              </w:rPr>
            </w:pPr>
            <w:r w:rsidRPr="0068717C">
              <w:t>30</w:t>
            </w:r>
          </w:p>
        </w:tc>
        <w:tc>
          <w:tcPr>
            <w:tcW w:w="720" w:type="dxa"/>
            <w:tcBorders>
              <w:bottom w:val="nil"/>
            </w:tcBorders>
            <w:vAlign w:val="bottom"/>
          </w:tcPr>
          <w:p w14:paraId="4EF1D42B" w14:textId="77777777" w:rsidR="00187452" w:rsidRPr="00D65367" w:rsidRDefault="00187452" w:rsidP="007C2C9C">
            <w:pPr>
              <w:pStyle w:val="TableText"/>
            </w:pPr>
            <w:r w:rsidRPr="0068717C">
              <w:t>30</w:t>
            </w:r>
          </w:p>
        </w:tc>
      </w:tr>
      <w:tr w:rsidR="00187452" w:rsidRPr="00D65367" w14:paraId="06C62ED7" w14:textId="77777777" w:rsidTr="00234C87">
        <w:tc>
          <w:tcPr>
            <w:tcW w:w="4608" w:type="dxa"/>
            <w:tcBorders>
              <w:top w:val="nil"/>
              <w:bottom w:val="single" w:sz="4" w:space="0" w:color="auto"/>
            </w:tcBorders>
            <w:hideMark/>
          </w:tcPr>
          <w:p w14:paraId="7FA073CB" w14:textId="77777777" w:rsidR="00187452" w:rsidRPr="00D65367" w:rsidRDefault="00187452" w:rsidP="007C2C9C">
            <w:pPr>
              <w:pStyle w:val="TableText"/>
            </w:pPr>
            <w:r w:rsidRPr="00D65367">
              <w:t>Two or more races</w:t>
            </w:r>
          </w:p>
        </w:tc>
        <w:tc>
          <w:tcPr>
            <w:tcW w:w="720" w:type="dxa"/>
            <w:tcBorders>
              <w:top w:val="nil"/>
              <w:bottom w:val="single" w:sz="4" w:space="0" w:color="auto"/>
            </w:tcBorders>
            <w:vAlign w:val="bottom"/>
            <w:hideMark/>
          </w:tcPr>
          <w:p w14:paraId="49873ABE" w14:textId="77777777" w:rsidR="00187452" w:rsidRPr="00D65367" w:rsidRDefault="00187452" w:rsidP="007C2C9C">
            <w:pPr>
              <w:pStyle w:val="TableText"/>
            </w:pPr>
            <w:r w:rsidRPr="0068717C">
              <w:t>16</w:t>
            </w:r>
          </w:p>
        </w:tc>
        <w:tc>
          <w:tcPr>
            <w:tcW w:w="720" w:type="dxa"/>
            <w:tcBorders>
              <w:top w:val="nil"/>
              <w:bottom w:val="single" w:sz="4" w:space="0" w:color="auto"/>
            </w:tcBorders>
            <w:vAlign w:val="bottom"/>
            <w:hideMark/>
          </w:tcPr>
          <w:p w14:paraId="63E55893" w14:textId="77777777" w:rsidR="00187452" w:rsidRPr="00D65367" w:rsidRDefault="00187452" w:rsidP="007C2C9C">
            <w:pPr>
              <w:pStyle w:val="TableText"/>
            </w:pPr>
            <w:r w:rsidRPr="0068717C">
              <w:t>151</w:t>
            </w:r>
          </w:p>
        </w:tc>
        <w:tc>
          <w:tcPr>
            <w:tcW w:w="720" w:type="dxa"/>
            <w:tcBorders>
              <w:top w:val="nil"/>
              <w:bottom w:val="single" w:sz="4" w:space="0" w:color="auto"/>
            </w:tcBorders>
            <w:vAlign w:val="bottom"/>
          </w:tcPr>
          <w:p w14:paraId="7083D92A" w14:textId="77777777" w:rsidR="00187452" w:rsidRPr="00D65367" w:rsidRDefault="00187452" w:rsidP="007C2C9C">
            <w:pPr>
              <w:pStyle w:val="TableText"/>
              <w:rPr>
                <w:color w:val="000000" w:themeColor="text1"/>
              </w:rPr>
            </w:pPr>
            <w:r w:rsidRPr="0068717C">
              <w:t>20</w:t>
            </w:r>
          </w:p>
        </w:tc>
        <w:tc>
          <w:tcPr>
            <w:tcW w:w="720" w:type="dxa"/>
            <w:tcBorders>
              <w:top w:val="nil"/>
              <w:bottom w:val="single" w:sz="4" w:space="0" w:color="auto"/>
            </w:tcBorders>
            <w:vAlign w:val="bottom"/>
            <w:hideMark/>
          </w:tcPr>
          <w:p w14:paraId="0D2F1154" w14:textId="77777777" w:rsidR="00187452" w:rsidRPr="00D65367" w:rsidRDefault="00187452" w:rsidP="007C2C9C">
            <w:pPr>
              <w:pStyle w:val="TableText"/>
            </w:pPr>
            <w:r w:rsidRPr="0068717C">
              <w:t>31</w:t>
            </w:r>
          </w:p>
        </w:tc>
        <w:tc>
          <w:tcPr>
            <w:tcW w:w="720" w:type="dxa"/>
            <w:tcBorders>
              <w:top w:val="nil"/>
              <w:bottom w:val="single" w:sz="4" w:space="0" w:color="auto"/>
            </w:tcBorders>
            <w:vAlign w:val="bottom"/>
            <w:hideMark/>
          </w:tcPr>
          <w:p w14:paraId="61B87ABC" w14:textId="77777777" w:rsidR="00187452" w:rsidRPr="00D65367" w:rsidRDefault="00187452" w:rsidP="007C2C9C">
            <w:pPr>
              <w:pStyle w:val="TableText"/>
            </w:pPr>
            <w:r w:rsidRPr="0068717C">
              <w:t>50</w:t>
            </w:r>
          </w:p>
        </w:tc>
        <w:tc>
          <w:tcPr>
            <w:tcW w:w="720" w:type="dxa"/>
            <w:tcBorders>
              <w:top w:val="nil"/>
              <w:bottom w:val="single" w:sz="4" w:space="0" w:color="auto"/>
            </w:tcBorders>
            <w:vAlign w:val="bottom"/>
            <w:hideMark/>
          </w:tcPr>
          <w:p w14:paraId="7D49797A" w14:textId="77777777" w:rsidR="00187452" w:rsidRPr="00D65367" w:rsidRDefault="00187452" w:rsidP="007C2C9C">
            <w:pPr>
              <w:pStyle w:val="TableText"/>
            </w:pPr>
            <w:r w:rsidRPr="0068717C">
              <w:t>19</w:t>
            </w:r>
          </w:p>
        </w:tc>
      </w:tr>
      <w:tr w:rsidR="00187452" w:rsidRPr="00D65367" w14:paraId="46F2C80F" w14:textId="77777777" w:rsidTr="00234C87">
        <w:tc>
          <w:tcPr>
            <w:tcW w:w="4608" w:type="dxa"/>
            <w:tcBorders>
              <w:top w:val="single" w:sz="4" w:space="0" w:color="auto"/>
            </w:tcBorders>
            <w:hideMark/>
          </w:tcPr>
          <w:p w14:paraId="7BFFA8C5" w14:textId="77777777" w:rsidR="00187452" w:rsidRPr="00D65367" w:rsidRDefault="00187452" w:rsidP="007C2C9C">
            <w:pPr>
              <w:pStyle w:val="TableText"/>
            </w:pPr>
            <w:r w:rsidRPr="00D65367">
              <w:t>Intellectual disability</w:t>
            </w:r>
          </w:p>
        </w:tc>
        <w:tc>
          <w:tcPr>
            <w:tcW w:w="720" w:type="dxa"/>
            <w:tcBorders>
              <w:top w:val="single" w:sz="4" w:space="0" w:color="auto"/>
            </w:tcBorders>
            <w:vAlign w:val="bottom"/>
            <w:hideMark/>
          </w:tcPr>
          <w:p w14:paraId="19FA9663" w14:textId="77777777" w:rsidR="00187452" w:rsidRPr="00D65367" w:rsidRDefault="00187452" w:rsidP="007C2C9C">
            <w:pPr>
              <w:pStyle w:val="TableText"/>
            </w:pPr>
            <w:r w:rsidRPr="0068717C">
              <w:t>138</w:t>
            </w:r>
          </w:p>
        </w:tc>
        <w:tc>
          <w:tcPr>
            <w:tcW w:w="720" w:type="dxa"/>
            <w:tcBorders>
              <w:top w:val="single" w:sz="4" w:space="0" w:color="auto"/>
            </w:tcBorders>
            <w:vAlign w:val="bottom"/>
            <w:hideMark/>
          </w:tcPr>
          <w:p w14:paraId="3D682184" w14:textId="77777777" w:rsidR="00187452" w:rsidRPr="00D65367" w:rsidRDefault="00187452" w:rsidP="007C2C9C">
            <w:pPr>
              <w:pStyle w:val="TableText"/>
            </w:pPr>
            <w:r w:rsidRPr="0068717C">
              <w:t>136</w:t>
            </w:r>
          </w:p>
        </w:tc>
        <w:tc>
          <w:tcPr>
            <w:tcW w:w="720" w:type="dxa"/>
            <w:tcBorders>
              <w:top w:val="single" w:sz="4" w:space="0" w:color="auto"/>
            </w:tcBorders>
            <w:vAlign w:val="bottom"/>
          </w:tcPr>
          <w:p w14:paraId="5EDA9EB7" w14:textId="77777777" w:rsidR="00187452" w:rsidRPr="00D65367" w:rsidRDefault="00187452" w:rsidP="007C2C9C">
            <w:pPr>
              <w:pStyle w:val="TableText"/>
              <w:rPr>
                <w:color w:val="000000" w:themeColor="text1"/>
              </w:rPr>
            </w:pPr>
            <w:r w:rsidRPr="0068717C">
              <w:t>19</w:t>
            </w:r>
          </w:p>
        </w:tc>
        <w:tc>
          <w:tcPr>
            <w:tcW w:w="720" w:type="dxa"/>
            <w:tcBorders>
              <w:top w:val="single" w:sz="4" w:space="0" w:color="auto"/>
            </w:tcBorders>
            <w:vAlign w:val="bottom"/>
            <w:hideMark/>
          </w:tcPr>
          <w:p w14:paraId="0407C38D" w14:textId="77777777" w:rsidR="00187452" w:rsidRPr="00D65367" w:rsidRDefault="00187452" w:rsidP="007C2C9C">
            <w:pPr>
              <w:pStyle w:val="TableText"/>
            </w:pPr>
            <w:r w:rsidRPr="0068717C">
              <w:t>57</w:t>
            </w:r>
          </w:p>
        </w:tc>
        <w:tc>
          <w:tcPr>
            <w:tcW w:w="720" w:type="dxa"/>
            <w:tcBorders>
              <w:top w:val="single" w:sz="4" w:space="0" w:color="auto"/>
            </w:tcBorders>
            <w:vAlign w:val="bottom"/>
            <w:hideMark/>
          </w:tcPr>
          <w:p w14:paraId="38E5AF5F" w14:textId="77777777" w:rsidR="00187452" w:rsidRPr="00D65367" w:rsidRDefault="00187452" w:rsidP="007C2C9C">
            <w:pPr>
              <w:pStyle w:val="TableText"/>
            </w:pPr>
            <w:r w:rsidRPr="0068717C">
              <w:t>38</w:t>
            </w:r>
          </w:p>
        </w:tc>
        <w:tc>
          <w:tcPr>
            <w:tcW w:w="720" w:type="dxa"/>
            <w:tcBorders>
              <w:top w:val="single" w:sz="4" w:space="0" w:color="auto"/>
            </w:tcBorders>
            <w:vAlign w:val="bottom"/>
            <w:hideMark/>
          </w:tcPr>
          <w:p w14:paraId="5E859D5C" w14:textId="77777777" w:rsidR="00187452" w:rsidRPr="00D65367" w:rsidRDefault="00187452" w:rsidP="007C2C9C">
            <w:pPr>
              <w:pStyle w:val="TableText"/>
            </w:pPr>
            <w:r w:rsidRPr="0068717C">
              <w:t>6</w:t>
            </w:r>
          </w:p>
        </w:tc>
      </w:tr>
      <w:tr w:rsidR="00187452" w:rsidRPr="00D65367" w14:paraId="1CEDA98F" w14:textId="77777777" w:rsidTr="00234C87">
        <w:tc>
          <w:tcPr>
            <w:tcW w:w="4608" w:type="dxa"/>
          </w:tcPr>
          <w:p w14:paraId="6AF1C808" w14:textId="77777777" w:rsidR="00187452" w:rsidRPr="00D65367" w:rsidRDefault="00187452" w:rsidP="007C2C9C">
            <w:pPr>
              <w:pStyle w:val="TableText"/>
            </w:pPr>
            <w:r w:rsidRPr="00D65367">
              <w:t>Hearing impairment</w:t>
            </w:r>
          </w:p>
        </w:tc>
        <w:tc>
          <w:tcPr>
            <w:tcW w:w="720" w:type="dxa"/>
            <w:vAlign w:val="bottom"/>
          </w:tcPr>
          <w:p w14:paraId="5893B9EA" w14:textId="77777777" w:rsidR="00187452" w:rsidRPr="00D65367" w:rsidRDefault="00187452" w:rsidP="007C2C9C">
            <w:pPr>
              <w:pStyle w:val="TableText"/>
              <w:rPr>
                <w:color w:val="000000"/>
              </w:rPr>
            </w:pPr>
            <w:r w:rsidRPr="0068717C">
              <w:t>2</w:t>
            </w:r>
          </w:p>
        </w:tc>
        <w:tc>
          <w:tcPr>
            <w:tcW w:w="720" w:type="dxa"/>
            <w:vAlign w:val="bottom"/>
          </w:tcPr>
          <w:p w14:paraId="36502C23" w14:textId="77777777" w:rsidR="00187452" w:rsidRPr="00D65367" w:rsidRDefault="00187452" w:rsidP="007C2C9C">
            <w:pPr>
              <w:pStyle w:val="TableText"/>
              <w:rPr>
                <w:color w:val="000000"/>
              </w:rPr>
            </w:pPr>
            <w:r w:rsidRPr="0068717C">
              <w:t>N/A</w:t>
            </w:r>
          </w:p>
        </w:tc>
        <w:tc>
          <w:tcPr>
            <w:tcW w:w="720" w:type="dxa"/>
            <w:vAlign w:val="bottom"/>
          </w:tcPr>
          <w:p w14:paraId="3CBA044C" w14:textId="77777777" w:rsidR="00187452" w:rsidRPr="00D65367" w:rsidRDefault="00187452" w:rsidP="007C2C9C">
            <w:pPr>
              <w:pStyle w:val="TableText"/>
              <w:rPr>
                <w:color w:val="000000" w:themeColor="text1"/>
              </w:rPr>
            </w:pPr>
            <w:r w:rsidRPr="0068717C">
              <w:t>N/A</w:t>
            </w:r>
          </w:p>
        </w:tc>
        <w:tc>
          <w:tcPr>
            <w:tcW w:w="720" w:type="dxa"/>
            <w:vAlign w:val="bottom"/>
          </w:tcPr>
          <w:p w14:paraId="47439952" w14:textId="77777777" w:rsidR="00187452" w:rsidRPr="00D65367" w:rsidRDefault="00187452" w:rsidP="007C2C9C">
            <w:pPr>
              <w:pStyle w:val="TableText"/>
              <w:rPr>
                <w:color w:val="000000"/>
              </w:rPr>
            </w:pPr>
            <w:r w:rsidRPr="0068717C">
              <w:t>N/A</w:t>
            </w:r>
          </w:p>
        </w:tc>
        <w:tc>
          <w:tcPr>
            <w:tcW w:w="720" w:type="dxa"/>
            <w:vAlign w:val="bottom"/>
          </w:tcPr>
          <w:p w14:paraId="075DC419" w14:textId="77777777" w:rsidR="00187452" w:rsidRPr="00D65367" w:rsidRDefault="00187452" w:rsidP="007C2C9C">
            <w:pPr>
              <w:pStyle w:val="TableText"/>
              <w:rPr>
                <w:color w:val="000000"/>
              </w:rPr>
            </w:pPr>
            <w:r w:rsidRPr="0068717C">
              <w:t>N/A</w:t>
            </w:r>
          </w:p>
        </w:tc>
        <w:tc>
          <w:tcPr>
            <w:tcW w:w="720" w:type="dxa"/>
            <w:vAlign w:val="bottom"/>
          </w:tcPr>
          <w:p w14:paraId="33389660" w14:textId="77777777" w:rsidR="00187452" w:rsidRPr="00D65367" w:rsidRDefault="00187452" w:rsidP="007C2C9C">
            <w:pPr>
              <w:pStyle w:val="TableText"/>
              <w:rPr>
                <w:color w:val="000000"/>
              </w:rPr>
            </w:pPr>
            <w:r w:rsidRPr="0068717C">
              <w:t>N/A</w:t>
            </w:r>
          </w:p>
        </w:tc>
      </w:tr>
      <w:tr w:rsidR="00187452" w:rsidRPr="00D65367" w14:paraId="7C9D09CF" w14:textId="77777777" w:rsidTr="00234C87">
        <w:tc>
          <w:tcPr>
            <w:tcW w:w="4608" w:type="dxa"/>
            <w:hideMark/>
          </w:tcPr>
          <w:p w14:paraId="648E8DC4" w14:textId="77777777" w:rsidR="00187452" w:rsidRPr="00D65367" w:rsidRDefault="00187452" w:rsidP="007C2C9C">
            <w:pPr>
              <w:pStyle w:val="TableText"/>
            </w:pPr>
            <w:r w:rsidRPr="00D65367">
              <w:t>Speech or language impairment</w:t>
            </w:r>
          </w:p>
        </w:tc>
        <w:tc>
          <w:tcPr>
            <w:tcW w:w="720" w:type="dxa"/>
            <w:vAlign w:val="bottom"/>
            <w:hideMark/>
          </w:tcPr>
          <w:p w14:paraId="4BE18898" w14:textId="77777777" w:rsidR="00187452" w:rsidRPr="00D65367" w:rsidRDefault="00187452" w:rsidP="007C2C9C">
            <w:pPr>
              <w:pStyle w:val="TableText"/>
            </w:pPr>
            <w:r w:rsidRPr="0068717C">
              <w:t>28</w:t>
            </w:r>
          </w:p>
        </w:tc>
        <w:tc>
          <w:tcPr>
            <w:tcW w:w="720" w:type="dxa"/>
            <w:vAlign w:val="bottom"/>
            <w:hideMark/>
          </w:tcPr>
          <w:p w14:paraId="26421ABE" w14:textId="77777777" w:rsidR="00187452" w:rsidRPr="00D65367" w:rsidRDefault="00187452" w:rsidP="007C2C9C">
            <w:pPr>
              <w:pStyle w:val="TableText"/>
            </w:pPr>
            <w:r w:rsidRPr="0068717C">
              <w:t>146</w:t>
            </w:r>
          </w:p>
        </w:tc>
        <w:tc>
          <w:tcPr>
            <w:tcW w:w="720" w:type="dxa"/>
            <w:vAlign w:val="bottom"/>
          </w:tcPr>
          <w:p w14:paraId="5108B799" w14:textId="77777777" w:rsidR="00187452" w:rsidRPr="00D65367" w:rsidRDefault="00187452" w:rsidP="007C2C9C">
            <w:pPr>
              <w:pStyle w:val="TableText"/>
              <w:rPr>
                <w:color w:val="000000" w:themeColor="text1"/>
              </w:rPr>
            </w:pPr>
            <w:r w:rsidRPr="0068717C">
              <w:t>18</w:t>
            </w:r>
          </w:p>
        </w:tc>
        <w:tc>
          <w:tcPr>
            <w:tcW w:w="720" w:type="dxa"/>
            <w:vAlign w:val="bottom"/>
            <w:hideMark/>
          </w:tcPr>
          <w:p w14:paraId="56785AD9" w14:textId="77777777" w:rsidR="00187452" w:rsidRPr="00D65367" w:rsidRDefault="00187452" w:rsidP="007C2C9C">
            <w:pPr>
              <w:pStyle w:val="TableText"/>
            </w:pPr>
            <w:r w:rsidRPr="0068717C">
              <w:t>43</w:t>
            </w:r>
          </w:p>
        </w:tc>
        <w:tc>
          <w:tcPr>
            <w:tcW w:w="720" w:type="dxa"/>
            <w:vAlign w:val="bottom"/>
            <w:hideMark/>
          </w:tcPr>
          <w:p w14:paraId="624210BF" w14:textId="77777777" w:rsidR="00187452" w:rsidRPr="00D65367" w:rsidRDefault="00187452" w:rsidP="007C2C9C">
            <w:pPr>
              <w:pStyle w:val="TableText"/>
            </w:pPr>
            <w:r w:rsidRPr="0068717C">
              <w:t>36</w:t>
            </w:r>
          </w:p>
        </w:tc>
        <w:tc>
          <w:tcPr>
            <w:tcW w:w="720" w:type="dxa"/>
            <w:vAlign w:val="bottom"/>
            <w:hideMark/>
          </w:tcPr>
          <w:p w14:paraId="1B894808" w14:textId="77777777" w:rsidR="00187452" w:rsidRPr="00D65367" w:rsidRDefault="00187452" w:rsidP="007C2C9C">
            <w:pPr>
              <w:pStyle w:val="TableText"/>
            </w:pPr>
            <w:r w:rsidRPr="0068717C">
              <w:t>21</w:t>
            </w:r>
          </w:p>
        </w:tc>
      </w:tr>
      <w:tr w:rsidR="00187452" w:rsidRPr="00D65367" w14:paraId="5BFA5E6A" w14:textId="77777777" w:rsidTr="00234C87">
        <w:tc>
          <w:tcPr>
            <w:tcW w:w="4608" w:type="dxa"/>
          </w:tcPr>
          <w:p w14:paraId="2F8E3F2A" w14:textId="77777777" w:rsidR="00187452" w:rsidRPr="00D65367" w:rsidRDefault="00187452" w:rsidP="007C2C9C">
            <w:pPr>
              <w:pStyle w:val="TableText"/>
            </w:pPr>
            <w:r w:rsidRPr="00D65367">
              <w:t>Visual impairment</w:t>
            </w:r>
          </w:p>
        </w:tc>
        <w:tc>
          <w:tcPr>
            <w:tcW w:w="720" w:type="dxa"/>
            <w:vAlign w:val="bottom"/>
          </w:tcPr>
          <w:p w14:paraId="7F19F68F" w14:textId="77777777" w:rsidR="00187452" w:rsidRPr="00D65367" w:rsidRDefault="00187452" w:rsidP="007C2C9C">
            <w:pPr>
              <w:pStyle w:val="TableText"/>
              <w:rPr>
                <w:color w:val="000000"/>
              </w:rPr>
            </w:pPr>
            <w:r w:rsidRPr="0068717C">
              <w:t>0</w:t>
            </w:r>
          </w:p>
        </w:tc>
        <w:tc>
          <w:tcPr>
            <w:tcW w:w="720" w:type="dxa"/>
            <w:vAlign w:val="bottom"/>
          </w:tcPr>
          <w:p w14:paraId="2214D705" w14:textId="77777777" w:rsidR="00187452" w:rsidRPr="00D65367" w:rsidRDefault="00187452" w:rsidP="007C2C9C">
            <w:pPr>
              <w:pStyle w:val="TableText"/>
              <w:rPr>
                <w:color w:val="000000"/>
              </w:rPr>
            </w:pPr>
            <w:r w:rsidRPr="0068717C">
              <w:t>N/A</w:t>
            </w:r>
          </w:p>
        </w:tc>
        <w:tc>
          <w:tcPr>
            <w:tcW w:w="720" w:type="dxa"/>
            <w:vAlign w:val="bottom"/>
          </w:tcPr>
          <w:p w14:paraId="14899317" w14:textId="77777777" w:rsidR="00187452" w:rsidRPr="00D65367" w:rsidRDefault="00187452" w:rsidP="007C2C9C">
            <w:pPr>
              <w:pStyle w:val="TableText"/>
              <w:rPr>
                <w:color w:val="000000" w:themeColor="text1"/>
              </w:rPr>
            </w:pPr>
            <w:r w:rsidRPr="0068717C">
              <w:t>N/A</w:t>
            </w:r>
          </w:p>
        </w:tc>
        <w:tc>
          <w:tcPr>
            <w:tcW w:w="720" w:type="dxa"/>
            <w:vAlign w:val="bottom"/>
          </w:tcPr>
          <w:p w14:paraId="7CDC9CA3" w14:textId="77777777" w:rsidR="00187452" w:rsidRPr="00D65367" w:rsidRDefault="00187452" w:rsidP="007C2C9C">
            <w:pPr>
              <w:pStyle w:val="TableText"/>
              <w:rPr>
                <w:color w:val="000000"/>
              </w:rPr>
            </w:pPr>
            <w:r w:rsidRPr="0068717C">
              <w:t>N/A</w:t>
            </w:r>
          </w:p>
        </w:tc>
        <w:tc>
          <w:tcPr>
            <w:tcW w:w="720" w:type="dxa"/>
            <w:vAlign w:val="bottom"/>
          </w:tcPr>
          <w:p w14:paraId="36721DC4" w14:textId="77777777" w:rsidR="00187452" w:rsidRPr="00D65367" w:rsidRDefault="00187452" w:rsidP="007C2C9C">
            <w:pPr>
              <w:pStyle w:val="TableText"/>
              <w:rPr>
                <w:color w:val="000000"/>
              </w:rPr>
            </w:pPr>
            <w:r w:rsidRPr="0068717C">
              <w:t>N/A</w:t>
            </w:r>
          </w:p>
        </w:tc>
        <w:tc>
          <w:tcPr>
            <w:tcW w:w="720" w:type="dxa"/>
            <w:vAlign w:val="bottom"/>
          </w:tcPr>
          <w:p w14:paraId="52ECA81E" w14:textId="77777777" w:rsidR="00187452" w:rsidRPr="00D65367" w:rsidRDefault="00187452" w:rsidP="007C2C9C">
            <w:pPr>
              <w:pStyle w:val="TableText"/>
              <w:rPr>
                <w:color w:val="000000"/>
              </w:rPr>
            </w:pPr>
            <w:r w:rsidRPr="0068717C">
              <w:t>N/A</w:t>
            </w:r>
          </w:p>
        </w:tc>
      </w:tr>
      <w:tr w:rsidR="00187452" w:rsidRPr="00D65367" w14:paraId="19963F8F" w14:textId="77777777" w:rsidTr="00234C87">
        <w:tc>
          <w:tcPr>
            <w:tcW w:w="4608" w:type="dxa"/>
          </w:tcPr>
          <w:p w14:paraId="2F04E858" w14:textId="77777777" w:rsidR="00187452" w:rsidRPr="00D65367" w:rsidRDefault="00187452" w:rsidP="007C2C9C">
            <w:pPr>
              <w:pStyle w:val="TableText"/>
            </w:pPr>
            <w:r w:rsidRPr="00D65367">
              <w:t>Emotional impairment</w:t>
            </w:r>
          </w:p>
        </w:tc>
        <w:tc>
          <w:tcPr>
            <w:tcW w:w="720" w:type="dxa"/>
            <w:vAlign w:val="bottom"/>
          </w:tcPr>
          <w:p w14:paraId="6A5237A8" w14:textId="77777777" w:rsidR="00187452" w:rsidRPr="00D65367" w:rsidRDefault="00187452" w:rsidP="007C2C9C">
            <w:pPr>
              <w:pStyle w:val="TableText"/>
              <w:rPr>
                <w:color w:val="000000"/>
              </w:rPr>
            </w:pPr>
            <w:r w:rsidRPr="0068717C">
              <w:t>0</w:t>
            </w:r>
          </w:p>
        </w:tc>
        <w:tc>
          <w:tcPr>
            <w:tcW w:w="720" w:type="dxa"/>
            <w:vAlign w:val="bottom"/>
          </w:tcPr>
          <w:p w14:paraId="6F2E1101" w14:textId="77777777" w:rsidR="00187452" w:rsidRPr="00D65367" w:rsidRDefault="00187452" w:rsidP="007C2C9C">
            <w:pPr>
              <w:pStyle w:val="TableText"/>
              <w:rPr>
                <w:color w:val="000000"/>
              </w:rPr>
            </w:pPr>
            <w:r w:rsidRPr="0068717C">
              <w:t>N/A</w:t>
            </w:r>
          </w:p>
        </w:tc>
        <w:tc>
          <w:tcPr>
            <w:tcW w:w="720" w:type="dxa"/>
            <w:vAlign w:val="bottom"/>
          </w:tcPr>
          <w:p w14:paraId="554F3F8F" w14:textId="77777777" w:rsidR="00187452" w:rsidRPr="00D65367" w:rsidRDefault="00187452" w:rsidP="007C2C9C">
            <w:pPr>
              <w:pStyle w:val="TableText"/>
              <w:rPr>
                <w:color w:val="000000" w:themeColor="text1"/>
              </w:rPr>
            </w:pPr>
            <w:r w:rsidRPr="0068717C">
              <w:t>N/A</w:t>
            </w:r>
          </w:p>
        </w:tc>
        <w:tc>
          <w:tcPr>
            <w:tcW w:w="720" w:type="dxa"/>
            <w:vAlign w:val="bottom"/>
          </w:tcPr>
          <w:p w14:paraId="5C4635E0" w14:textId="77777777" w:rsidR="00187452" w:rsidRPr="00D65367" w:rsidRDefault="00187452" w:rsidP="007C2C9C">
            <w:pPr>
              <w:pStyle w:val="TableText"/>
              <w:rPr>
                <w:color w:val="000000"/>
              </w:rPr>
            </w:pPr>
            <w:r w:rsidRPr="0068717C">
              <w:t>N/A</w:t>
            </w:r>
          </w:p>
        </w:tc>
        <w:tc>
          <w:tcPr>
            <w:tcW w:w="720" w:type="dxa"/>
            <w:vAlign w:val="bottom"/>
          </w:tcPr>
          <w:p w14:paraId="0C8DC5EB" w14:textId="77777777" w:rsidR="00187452" w:rsidRPr="00D65367" w:rsidRDefault="00187452" w:rsidP="007C2C9C">
            <w:pPr>
              <w:pStyle w:val="TableText"/>
              <w:rPr>
                <w:color w:val="000000"/>
              </w:rPr>
            </w:pPr>
            <w:r w:rsidRPr="0068717C">
              <w:t>N/A</w:t>
            </w:r>
          </w:p>
        </w:tc>
        <w:tc>
          <w:tcPr>
            <w:tcW w:w="720" w:type="dxa"/>
            <w:vAlign w:val="bottom"/>
          </w:tcPr>
          <w:p w14:paraId="35EE7F4B" w14:textId="77777777" w:rsidR="00187452" w:rsidRPr="00D65367" w:rsidRDefault="00187452" w:rsidP="007C2C9C">
            <w:pPr>
              <w:pStyle w:val="TableText"/>
              <w:rPr>
                <w:color w:val="000000"/>
              </w:rPr>
            </w:pPr>
            <w:r w:rsidRPr="0068717C">
              <w:t>N/A</w:t>
            </w:r>
          </w:p>
        </w:tc>
      </w:tr>
      <w:tr w:rsidR="00187452" w:rsidRPr="00D65367" w14:paraId="14AB6381" w14:textId="77777777" w:rsidTr="00234C87">
        <w:tc>
          <w:tcPr>
            <w:tcW w:w="4608" w:type="dxa"/>
          </w:tcPr>
          <w:p w14:paraId="34110639" w14:textId="77777777" w:rsidR="00187452" w:rsidRPr="00D65367" w:rsidRDefault="00187452" w:rsidP="007C2C9C">
            <w:pPr>
              <w:pStyle w:val="TableText"/>
            </w:pPr>
            <w:r w:rsidRPr="00D65367">
              <w:t>Orthopedic impairment</w:t>
            </w:r>
          </w:p>
        </w:tc>
        <w:tc>
          <w:tcPr>
            <w:tcW w:w="720" w:type="dxa"/>
            <w:vAlign w:val="bottom"/>
          </w:tcPr>
          <w:p w14:paraId="0C28982B" w14:textId="77777777" w:rsidR="00187452" w:rsidRPr="00D65367" w:rsidRDefault="00187452" w:rsidP="007C2C9C">
            <w:pPr>
              <w:pStyle w:val="TableText"/>
              <w:rPr>
                <w:color w:val="000000"/>
              </w:rPr>
            </w:pPr>
            <w:r w:rsidRPr="0068717C">
              <w:t>11</w:t>
            </w:r>
          </w:p>
        </w:tc>
        <w:tc>
          <w:tcPr>
            <w:tcW w:w="720" w:type="dxa"/>
            <w:vAlign w:val="bottom"/>
          </w:tcPr>
          <w:p w14:paraId="0C626CD6" w14:textId="77777777" w:rsidR="00187452" w:rsidRPr="00D65367" w:rsidRDefault="00187452" w:rsidP="007C2C9C">
            <w:pPr>
              <w:pStyle w:val="TableText"/>
              <w:rPr>
                <w:color w:val="000000"/>
              </w:rPr>
            </w:pPr>
            <w:r w:rsidRPr="0068717C">
              <w:t>136</w:t>
            </w:r>
          </w:p>
        </w:tc>
        <w:tc>
          <w:tcPr>
            <w:tcW w:w="720" w:type="dxa"/>
            <w:vAlign w:val="bottom"/>
          </w:tcPr>
          <w:p w14:paraId="36F5FE99" w14:textId="77777777" w:rsidR="00187452" w:rsidRPr="00D65367" w:rsidRDefault="00187452" w:rsidP="007C2C9C">
            <w:pPr>
              <w:pStyle w:val="TableText"/>
              <w:rPr>
                <w:color w:val="000000" w:themeColor="text1"/>
              </w:rPr>
            </w:pPr>
            <w:r w:rsidRPr="0068717C">
              <w:t>36</w:t>
            </w:r>
          </w:p>
        </w:tc>
        <w:tc>
          <w:tcPr>
            <w:tcW w:w="720" w:type="dxa"/>
            <w:vAlign w:val="bottom"/>
          </w:tcPr>
          <w:p w14:paraId="1634F78B" w14:textId="77777777" w:rsidR="00187452" w:rsidRPr="00D65367" w:rsidRDefault="00187452" w:rsidP="007C2C9C">
            <w:pPr>
              <w:pStyle w:val="TableText"/>
              <w:rPr>
                <w:color w:val="000000"/>
              </w:rPr>
            </w:pPr>
            <w:r w:rsidRPr="0068717C">
              <w:t>73</w:t>
            </w:r>
          </w:p>
        </w:tc>
        <w:tc>
          <w:tcPr>
            <w:tcW w:w="720" w:type="dxa"/>
            <w:vAlign w:val="bottom"/>
          </w:tcPr>
          <w:p w14:paraId="09095FAC" w14:textId="77777777" w:rsidR="00187452" w:rsidRPr="00D65367" w:rsidRDefault="00187452" w:rsidP="007C2C9C">
            <w:pPr>
              <w:pStyle w:val="TableText"/>
              <w:rPr>
                <w:color w:val="000000"/>
              </w:rPr>
            </w:pPr>
            <w:r w:rsidRPr="0068717C">
              <w:t>9</w:t>
            </w:r>
          </w:p>
        </w:tc>
        <w:tc>
          <w:tcPr>
            <w:tcW w:w="720" w:type="dxa"/>
            <w:vAlign w:val="bottom"/>
          </w:tcPr>
          <w:p w14:paraId="47A80A99" w14:textId="77777777" w:rsidR="00187452" w:rsidRPr="00D65367" w:rsidRDefault="00187452" w:rsidP="007C2C9C">
            <w:pPr>
              <w:pStyle w:val="TableText"/>
              <w:rPr>
                <w:color w:val="000000"/>
              </w:rPr>
            </w:pPr>
            <w:r w:rsidRPr="0068717C">
              <w:t>18</w:t>
            </w:r>
          </w:p>
        </w:tc>
      </w:tr>
      <w:tr w:rsidR="00187452" w:rsidRPr="00D65367" w14:paraId="32F2B136" w14:textId="77777777" w:rsidTr="00234C87">
        <w:tc>
          <w:tcPr>
            <w:tcW w:w="4608" w:type="dxa"/>
          </w:tcPr>
          <w:p w14:paraId="0E151020" w14:textId="77777777" w:rsidR="00187452" w:rsidRPr="00D65367" w:rsidRDefault="00187452" w:rsidP="007C2C9C">
            <w:pPr>
              <w:pStyle w:val="TableText"/>
            </w:pPr>
            <w:r w:rsidRPr="00D65367">
              <w:lastRenderedPageBreak/>
              <w:t>Other health impairment</w:t>
            </w:r>
          </w:p>
        </w:tc>
        <w:tc>
          <w:tcPr>
            <w:tcW w:w="720" w:type="dxa"/>
            <w:vAlign w:val="bottom"/>
          </w:tcPr>
          <w:p w14:paraId="5918614F" w14:textId="77777777" w:rsidR="00187452" w:rsidRPr="00D65367" w:rsidRDefault="00187452" w:rsidP="007C2C9C">
            <w:pPr>
              <w:pStyle w:val="TableText"/>
              <w:rPr>
                <w:color w:val="000000"/>
              </w:rPr>
            </w:pPr>
            <w:r w:rsidRPr="0068717C">
              <w:t>47</w:t>
            </w:r>
          </w:p>
        </w:tc>
        <w:tc>
          <w:tcPr>
            <w:tcW w:w="720" w:type="dxa"/>
            <w:vAlign w:val="bottom"/>
          </w:tcPr>
          <w:p w14:paraId="1759EAB2" w14:textId="77777777" w:rsidR="00187452" w:rsidRPr="00D65367" w:rsidRDefault="00187452" w:rsidP="007C2C9C">
            <w:pPr>
              <w:pStyle w:val="TableText"/>
              <w:rPr>
                <w:color w:val="000000"/>
              </w:rPr>
            </w:pPr>
            <w:r w:rsidRPr="0068717C">
              <w:t>142</w:t>
            </w:r>
          </w:p>
        </w:tc>
        <w:tc>
          <w:tcPr>
            <w:tcW w:w="720" w:type="dxa"/>
            <w:vAlign w:val="bottom"/>
          </w:tcPr>
          <w:p w14:paraId="6F8D5DB7" w14:textId="77777777" w:rsidR="00187452" w:rsidRPr="00D65367" w:rsidRDefault="00187452" w:rsidP="007C2C9C">
            <w:pPr>
              <w:pStyle w:val="TableText"/>
              <w:rPr>
                <w:color w:val="000000" w:themeColor="text1"/>
              </w:rPr>
            </w:pPr>
            <w:r w:rsidRPr="0068717C">
              <w:t>20</w:t>
            </w:r>
          </w:p>
        </w:tc>
        <w:tc>
          <w:tcPr>
            <w:tcW w:w="720" w:type="dxa"/>
            <w:vAlign w:val="bottom"/>
          </w:tcPr>
          <w:p w14:paraId="1D513862" w14:textId="77777777" w:rsidR="00187452" w:rsidRPr="00D65367" w:rsidRDefault="00187452" w:rsidP="007C2C9C">
            <w:pPr>
              <w:pStyle w:val="TableText"/>
              <w:rPr>
                <w:color w:val="000000"/>
              </w:rPr>
            </w:pPr>
            <w:r w:rsidRPr="0068717C">
              <w:t>43</w:t>
            </w:r>
          </w:p>
        </w:tc>
        <w:tc>
          <w:tcPr>
            <w:tcW w:w="720" w:type="dxa"/>
            <w:vAlign w:val="bottom"/>
          </w:tcPr>
          <w:p w14:paraId="4FECC7AA" w14:textId="77777777" w:rsidR="00187452" w:rsidRPr="00D65367" w:rsidRDefault="00187452" w:rsidP="007C2C9C">
            <w:pPr>
              <w:pStyle w:val="TableText"/>
              <w:rPr>
                <w:color w:val="000000"/>
              </w:rPr>
            </w:pPr>
            <w:r w:rsidRPr="0068717C">
              <w:t>45</w:t>
            </w:r>
          </w:p>
        </w:tc>
        <w:tc>
          <w:tcPr>
            <w:tcW w:w="720" w:type="dxa"/>
            <w:vAlign w:val="bottom"/>
          </w:tcPr>
          <w:p w14:paraId="49B4AA36" w14:textId="77777777" w:rsidR="00187452" w:rsidRPr="00D65367" w:rsidRDefault="00187452" w:rsidP="007C2C9C">
            <w:pPr>
              <w:pStyle w:val="TableText"/>
              <w:rPr>
                <w:color w:val="000000"/>
              </w:rPr>
            </w:pPr>
            <w:r w:rsidRPr="0068717C">
              <w:t>13</w:t>
            </w:r>
          </w:p>
        </w:tc>
      </w:tr>
      <w:tr w:rsidR="00187452" w:rsidRPr="00D65367" w14:paraId="772EBB45" w14:textId="77777777" w:rsidTr="00234C87">
        <w:tc>
          <w:tcPr>
            <w:tcW w:w="4608" w:type="dxa"/>
          </w:tcPr>
          <w:p w14:paraId="2385250F" w14:textId="77777777" w:rsidR="00187452" w:rsidRPr="00D65367" w:rsidRDefault="00187452" w:rsidP="007C2C9C">
            <w:pPr>
              <w:pStyle w:val="TableText"/>
            </w:pPr>
            <w:r w:rsidRPr="00D65367">
              <w:t>Specific learning disability</w:t>
            </w:r>
          </w:p>
        </w:tc>
        <w:tc>
          <w:tcPr>
            <w:tcW w:w="720" w:type="dxa"/>
            <w:vAlign w:val="bottom"/>
          </w:tcPr>
          <w:p w14:paraId="45EB6C04" w14:textId="77777777" w:rsidR="00187452" w:rsidRPr="00D65367" w:rsidRDefault="00187452" w:rsidP="007C2C9C">
            <w:pPr>
              <w:pStyle w:val="TableText"/>
              <w:rPr>
                <w:color w:val="000000"/>
              </w:rPr>
            </w:pPr>
            <w:r w:rsidRPr="0068717C">
              <w:t>0</w:t>
            </w:r>
          </w:p>
        </w:tc>
        <w:tc>
          <w:tcPr>
            <w:tcW w:w="720" w:type="dxa"/>
            <w:vAlign w:val="bottom"/>
          </w:tcPr>
          <w:p w14:paraId="739BBECD" w14:textId="77777777" w:rsidR="00187452" w:rsidRPr="00D65367" w:rsidRDefault="00187452" w:rsidP="007C2C9C">
            <w:pPr>
              <w:pStyle w:val="TableText"/>
              <w:rPr>
                <w:color w:val="000000"/>
              </w:rPr>
            </w:pPr>
            <w:r w:rsidRPr="0068717C">
              <w:t>N/A</w:t>
            </w:r>
          </w:p>
        </w:tc>
        <w:tc>
          <w:tcPr>
            <w:tcW w:w="720" w:type="dxa"/>
            <w:vAlign w:val="bottom"/>
          </w:tcPr>
          <w:p w14:paraId="38F3A726" w14:textId="77777777" w:rsidR="00187452" w:rsidRPr="00D65367" w:rsidRDefault="00187452" w:rsidP="007C2C9C">
            <w:pPr>
              <w:pStyle w:val="TableText"/>
              <w:rPr>
                <w:color w:val="000000" w:themeColor="text1"/>
              </w:rPr>
            </w:pPr>
            <w:r w:rsidRPr="0068717C">
              <w:t>N/A</w:t>
            </w:r>
          </w:p>
        </w:tc>
        <w:tc>
          <w:tcPr>
            <w:tcW w:w="720" w:type="dxa"/>
            <w:vAlign w:val="bottom"/>
          </w:tcPr>
          <w:p w14:paraId="76602D33" w14:textId="77777777" w:rsidR="00187452" w:rsidRPr="00D65367" w:rsidRDefault="00187452" w:rsidP="007C2C9C">
            <w:pPr>
              <w:pStyle w:val="TableText"/>
              <w:rPr>
                <w:color w:val="000000"/>
              </w:rPr>
            </w:pPr>
            <w:r w:rsidRPr="0068717C">
              <w:t>N/A</w:t>
            </w:r>
          </w:p>
        </w:tc>
        <w:tc>
          <w:tcPr>
            <w:tcW w:w="720" w:type="dxa"/>
            <w:vAlign w:val="bottom"/>
          </w:tcPr>
          <w:p w14:paraId="62B2F9E8" w14:textId="77777777" w:rsidR="00187452" w:rsidRPr="00D65367" w:rsidRDefault="00187452" w:rsidP="007C2C9C">
            <w:pPr>
              <w:pStyle w:val="TableText"/>
              <w:rPr>
                <w:color w:val="000000"/>
              </w:rPr>
            </w:pPr>
            <w:r w:rsidRPr="0068717C">
              <w:t>N/A</w:t>
            </w:r>
          </w:p>
        </w:tc>
        <w:tc>
          <w:tcPr>
            <w:tcW w:w="720" w:type="dxa"/>
            <w:vAlign w:val="bottom"/>
          </w:tcPr>
          <w:p w14:paraId="072A2734" w14:textId="77777777" w:rsidR="00187452" w:rsidRPr="00D65367" w:rsidRDefault="00187452" w:rsidP="007C2C9C">
            <w:pPr>
              <w:pStyle w:val="TableText"/>
              <w:rPr>
                <w:color w:val="000000"/>
              </w:rPr>
            </w:pPr>
            <w:r w:rsidRPr="0068717C">
              <w:t>N/A</w:t>
            </w:r>
          </w:p>
        </w:tc>
      </w:tr>
      <w:tr w:rsidR="00187452" w:rsidRPr="00D65367" w14:paraId="1B54B629" w14:textId="77777777" w:rsidTr="00234C87">
        <w:tc>
          <w:tcPr>
            <w:tcW w:w="4608" w:type="dxa"/>
          </w:tcPr>
          <w:p w14:paraId="56D34DE9" w14:textId="77777777" w:rsidR="00187452" w:rsidRPr="00D65367" w:rsidRDefault="00187452" w:rsidP="007C2C9C">
            <w:pPr>
              <w:pStyle w:val="TableText"/>
            </w:pPr>
            <w:r w:rsidRPr="00D65367">
              <w:t>Deaf-blindness</w:t>
            </w:r>
          </w:p>
        </w:tc>
        <w:tc>
          <w:tcPr>
            <w:tcW w:w="720" w:type="dxa"/>
            <w:vAlign w:val="bottom"/>
          </w:tcPr>
          <w:p w14:paraId="0360C9A0" w14:textId="77777777" w:rsidR="00187452" w:rsidRPr="00D65367" w:rsidRDefault="00187452" w:rsidP="007C2C9C">
            <w:pPr>
              <w:pStyle w:val="TableText"/>
              <w:rPr>
                <w:color w:val="000000"/>
              </w:rPr>
            </w:pPr>
            <w:r w:rsidRPr="0068717C">
              <w:t>0</w:t>
            </w:r>
          </w:p>
        </w:tc>
        <w:tc>
          <w:tcPr>
            <w:tcW w:w="720" w:type="dxa"/>
            <w:vAlign w:val="bottom"/>
          </w:tcPr>
          <w:p w14:paraId="3323BAC5" w14:textId="77777777" w:rsidR="00187452" w:rsidRPr="00D65367" w:rsidRDefault="00187452" w:rsidP="007C2C9C">
            <w:pPr>
              <w:pStyle w:val="TableText"/>
              <w:rPr>
                <w:color w:val="000000"/>
              </w:rPr>
            </w:pPr>
            <w:r w:rsidRPr="0068717C">
              <w:t>N/A</w:t>
            </w:r>
          </w:p>
        </w:tc>
        <w:tc>
          <w:tcPr>
            <w:tcW w:w="720" w:type="dxa"/>
            <w:vAlign w:val="bottom"/>
          </w:tcPr>
          <w:p w14:paraId="7CC0E184" w14:textId="77777777" w:rsidR="00187452" w:rsidRPr="00D65367" w:rsidRDefault="00187452" w:rsidP="007C2C9C">
            <w:pPr>
              <w:pStyle w:val="TableText"/>
              <w:rPr>
                <w:color w:val="000000" w:themeColor="text1"/>
              </w:rPr>
            </w:pPr>
            <w:r w:rsidRPr="0068717C">
              <w:t>N/A</w:t>
            </w:r>
          </w:p>
        </w:tc>
        <w:tc>
          <w:tcPr>
            <w:tcW w:w="720" w:type="dxa"/>
            <w:vAlign w:val="bottom"/>
          </w:tcPr>
          <w:p w14:paraId="0E988FE0" w14:textId="77777777" w:rsidR="00187452" w:rsidRPr="00D65367" w:rsidRDefault="00187452" w:rsidP="007C2C9C">
            <w:pPr>
              <w:pStyle w:val="TableText"/>
              <w:rPr>
                <w:color w:val="000000"/>
              </w:rPr>
            </w:pPr>
            <w:r w:rsidRPr="0068717C">
              <w:t>N/A</w:t>
            </w:r>
          </w:p>
        </w:tc>
        <w:tc>
          <w:tcPr>
            <w:tcW w:w="720" w:type="dxa"/>
            <w:vAlign w:val="bottom"/>
          </w:tcPr>
          <w:p w14:paraId="0DD42EDD" w14:textId="77777777" w:rsidR="00187452" w:rsidRPr="00D65367" w:rsidRDefault="00187452" w:rsidP="007C2C9C">
            <w:pPr>
              <w:pStyle w:val="TableText"/>
              <w:rPr>
                <w:color w:val="000000"/>
              </w:rPr>
            </w:pPr>
            <w:r w:rsidRPr="0068717C">
              <w:t>N/A</w:t>
            </w:r>
          </w:p>
        </w:tc>
        <w:tc>
          <w:tcPr>
            <w:tcW w:w="720" w:type="dxa"/>
            <w:vAlign w:val="bottom"/>
          </w:tcPr>
          <w:p w14:paraId="20168763" w14:textId="77777777" w:rsidR="00187452" w:rsidRPr="00D65367" w:rsidRDefault="00187452" w:rsidP="007C2C9C">
            <w:pPr>
              <w:pStyle w:val="TableText"/>
              <w:rPr>
                <w:color w:val="000000"/>
              </w:rPr>
            </w:pPr>
            <w:r w:rsidRPr="0068717C">
              <w:t>N/A</w:t>
            </w:r>
          </w:p>
        </w:tc>
      </w:tr>
      <w:tr w:rsidR="00187452" w:rsidRPr="00D65367" w14:paraId="19106884" w14:textId="77777777" w:rsidTr="00234C87">
        <w:tc>
          <w:tcPr>
            <w:tcW w:w="4608" w:type="dxa"/>
          </w:tcPr>
          <w:p w14:paraId="1BDD0A87" w14:textId="77777777" w:rsidR="00187452" w:rsidRPr="00D65367" w:rsidRDefault="00187452" w:rsidP="007C2C9C">
            <w:pPr>
              <w:pStyle w:val="TableText"/>
            </w:pPr>
            <w:r w:rsidRPr="00D65367">
              <w:t>Multiple disabilities</w:t>
            </w:r>
          </w:p>
        </w:tc>
        <w:tc>
          <w:tcPr>
            <w:tcW w:w="720" w:type="dxa"/>
            <w:vAlign w:val="bottom"/>
          </w:tcPr>
          <w:p w14:paraId="09E9A966" w14:textId="77777777" w:rsidR="00187452" w:rsidRPr="00D65367" w:rsidRDefault="00187452" w:rsidP="007C2C9C">
            <w:pPr>
              <w:pStyle w:val="TableText"/>
              <w:rPr>
                <w:color w:val="000000"/>
              </w:rPr>
            </w:pPr>
            <w:r w:rsidRPr="0068717C">
              <w:t>33</w:t>
            </w:r>
          </w:p>
        </w:tc>
        <w:tc>
          <w:tcPr>
            <w:tcW w:w="720" w:type="dxa"/>
            <w:vAlign w:val="bottom"/>
          </w:tcPr>
          <w:p w14:paraId="6414650D" w14:textId="77777777" w:rsidR="00187452" w:rsidRPr="00D65367" w:rsidRDefault="00187452" w:rsidP="007C2C9C">
            <w:pPr>
              <w:pStyle w:val="TableText"/>
              <w:rPr>
                <w:color w:val="000000"/>
              </w:rPr>
            </w:pPr>
            <w:r w:rsidRPr="0068717C">
              <w:t>130</w:t>
            </w:r>
          </w:p>
        </w:tc>
        <w:tc>
          <w:tcPr>
            <w:tcW w:w="720" w:type="dxa"/>
            <w:vAlign w:val="bottom"/>
          </w:tcPr>
          <w:p w14:paraId="7D7589FF" w14:textId="77777777" w:rsidR="00187452" w:rsidRPr="00D65367" w:rsidRDefault="00187452" w:rsidP="007C2C9C">
            <w:pPr>
              <w:pStyle w:val="TableText"/>
              <w:rPr>
                <w:color w:val="000000" w:themeColor="text1"/>
              </w:rPr>
            </w:pPr>
            <w:r w:rsidRPr="0068717C">
              <w:t>18</w:t>
            </w:r>
          </w:p>
        </w:tc>
        <w:tc>
          <w:tcPr>
            <w:tcW w:w="720" w:type="dxa"/>
            <w:vAlign w:val="bottom"/>
          </w:tcPr>
          <w:p w14:paraId="213BF985" w14:textId="77777777" w:rsidR="00187452" w:rsidRPr="00D65367" w:rsidRDefault="00187452" w:rsidP="007C2C9C">
            <w:pPr>
              <w:pStyle w:val="TableText"/>
              <w:rPr>
                <w:color w:val="000000"/>
              </w:rPr>
            </w:pPr>
            <w:r w:rsidRPr="0068717C">
              <w:t>76</w:t>
            </w:r>
          </w:p>
        </w:tc>
        <w:tc>
          <w:tcPr>
            <w:tcW w:w="720" w:type="dxa"/>
            <w:vAlign w:val="bottom"/>
          </w:tcPr>
          <w:p w14:paraId="14E01CCA" w14:textId="77777777" w:rsidR="00187452" w:rsidRPr="00D65367" w:rsidRDefault="00187452" w:rsidP="007C2C9C">
            <w:pPr>
              <w:pStyle w:val="TableText"/>
              <w:rPr>
                <w:color w:val="000000"/>
              </w:rPr>
            </w:pPr>
            <w:r w:rsidRPr="0068717C">
              <w:t>24</w:t>
            </w:r>
          </w:p>
        </w:tc>
        <w:tc>
          <w:tcPr>
            <w:tcW w:w="720" w:type="dxa"/>
            <w:vAlign w:val="bottom"/>
          </w:tcPr>
          <w:p w14:paraId="74BD3112" w14:textId="77777777" w:rsidR="00187452" w:rsidRPr="00D65367" w:rsidRDefault="00187452" w:rsidP="007C2C9C">
            <w:pPr>
              <w:pStyle w:val="TableText"/>
              <w:rPr>
                <w:color w:val="000000"/>
              </w:rPr>
            </w:pPr>
            <w:r w:rsidRPr="0068717C">
              <w:t>0</w:t>
            </w:r>
          </w:p>
        </w:tc>
      </w:tr>
      <w:tr w:rsidR="00187452" w:rsidRPr="00D65367" w14:paraId="52D2D283" w14:textId="77777777" w:rsidTr="00234C87">
        <w:tc>
          <w:tcPr>
            <w:tcW w:w="4608" w:type="dxa"/>
          </w:tcPr>
          <w:p w14:paraId="258655DD" w14:textId="77777777" w:rsidR="00187452" w:rsidRPr="00D65367" w:rsidRDefault="00187452" w:rsidP="007C2C9C">
            <w:pPr>
              <w:pStyle w:val="TableText"/>
            </w:pPr>
            <w:r w:rsidRPr="00D65367">
              <w:t>Autism</w:t>
            </w:r>
          </w:p>
        </w:tc>
        <w:tc>
          <w:tcPr>
            <w:tcW w:w="720" w:type="dxa"/>
            <w:vAlign w:val="bottom"/>
          </w:tcPr>
          <w:p w14:paraId="2D98C4D2" w14:textId="77777777" w:rsidR="00187452" w:rsidRPr="00D65367" w:rsidRDefault="00187452" w:rsidP="007C2C9C">
            <w:pPr>
              <w:pStyle w:val="TableText"/>
              <w:rPr>
                <w:color w:val="000000"/>
              </w:rPr>
            </w:pPr>
            <w:r w:rsidRPr="0068717C">
              <w:t>423</w:t>
            </w:r>
          </w:p>
        </w:tc>
        <w:tc>
          <w:tcPr>
            <w:tcW w:w="720" w:type="dxa"/>
            <w:vAlign w:val="bottom"/>
          </w:tcPr>
          <w:p w14:paraId="58C37558" w14:textId="77777777" w:rsidR="00187452" w:rsidRPr="00D65367" w:rsidRDefault="00187452" w:rsidP="007C2C9C">
            <w:pPr>
              <w:pStyle w:val="TableText"/>
              <w:rPr>
                <w:color w:val="000000"/>
              </w:rPr>
            </w:pPr>
            <w:r w:rsidRPr="0068717C">
              <w:t>139</w:t>
            </w:r>
          </w:p>
        </w:tc>
        <w:tc>
          <w:tcPr>
            <w:tcW w:w="720" w:type="dxa"/>
            <w:vAlign w:val="bottom"/>
          </w:tcPr>
          <w:p w14:paraId="5D798EA1" w14:textId="77777777" w:rsidR="00187452" w:rsidRPr="00D65367" w:rsidRDefault="00187452" w:rsidP="007C2C9C">
            <w:pPr>
              <w:pStyle w:val="TableText"/>
              <w:rPr>
                <w:color w:val="000000" w:themeColor="text1"/>
              </w:rPr>
            </w:pPr>
            <w:r w:rsidRPr="0068717C">
              <w:t>20</w:t>
            </w:r>
          </w:p>
        </w:tc>
        <w:tc>
          <w:tcPr>
            <w:tcW w:w="720" w:type="dxa"/>
            <w:vAlign w:val="bottom"/>
          </w:tcPr>
          <w:p w14:paraId="1B619247" w14:textId="77777777" w:rsidR="00187452" w:rsidRPr="00D65367" w:rsidRDefault="00187452" w:rsidP="007C2C9C">
            <w:pPr>
              <w:pStyle w:val="TableText"/>
              <w:rPr>
                <w:color w:val="000000"/>
              </w:rPr>
            </w:pPr>
            <w:r w:rsidRPr="0068717C">
              <w:t>52</w:t>
            </w:r>
          </w:p>
        </w:tc>
        <w:tc>
          <w:tcPr>
            <w:tcW w:w="720" w:type="dxa"/>
            <w:vAlign w:val="bottom"/>
          </w:tcPr>
          <w:p w14:paraId="093574D4" w14:textId="77777777" w:rsidR="00187452" w:rsidRPr="00D65367" w:rsidRDefault="00187452" w:rsidP="007C2C9C">
            <w:pPr>
              <w:pStyle w:val="TableText"/>
              <w:rPr>
                <w:color w:val="000000"/>
              </w:rPr>
            </w:pPr>
            <w:r w:rsidRPr="0068717C">
              <w:t>37</w:t>
            </w:r>
          </w:p>
        </w:tc>
        <w:tc>
          <w:tcPr>
            <w:tcW w:w="720" w:type="dxa"/>
            <w:vAlign w:val="bottom"/>
          </w:tcPr>
          <w:p w14:paraId="62CFA3FB" w14:textId="77777777" w:rsidR="00187452" w:rsidRPr="00D65367" w:rsidRDefault="00187452" w:rsidP="007C2C9C">
            <w:pPr>
              <w:pStyle w:val="TableText"/>
              <w:rPr>
                <w:color w:val="000000"/>
              </w:rPr>
            </w:pPr>
            <w:r w:rsidRPr="0068717C">
              <w:t>11</w:t>
            </w:r>
          </w:p>
        </w:tc>
      </w:tr>
      <w:tr w:rsidR="00187452" w:rsidRPr="00D65367" w14:paraId="4874D7A1" w14:textId="77777777" w:rsidTr="00187452">
        <w:tc>
          <w:tcPr>
            <w:tcW w:w="4608" w:type="dxa"/>
            <w:tcBorders>
              <w:bottom w:val="nil"/>
            </w:tcBorders>
          </w:tcPr>
          <w:p w14:paraId="7CE2CEDE" w14:textId="77777777" w:rsidR="00187452" w:rsidRPr="00D65367" w:rsidRDefault="00187452" w:rsidP="007C2C9C">
            <w:pPr>
              <w:pStyle w:val="TableText"/>
            </w:pPr>
            <w:r w:rsidRPr="00D65367">
              <w:t>Traumatic brain injury</w:t>
            </w:r>
          </w:p>
        </w:tc>
        <w:tc>
          <w:tcPr>
            <w:tcW w:w="720" w:type="dxa"/>
            <w:tcBorders>
              <w:bottom w:val="nil"/>
            </w:tcBorders>
            <w:vAlign w:val="bottom"/>
          </w:tcPr>
          <w:p w14:paraId="24270E57" w14:textId="77777777" w:rsidR="00187452" w:rsidRPr="00D65367" w:rsidRDefault="00187452" w:rsidP="007C2C9C">
            <w:pPr>
              <w:pStyle w:val="TableText"/>
              <w:rPr>
                <w:color w:val="000000"/>
              </w:rPr>
            </w:pPr>
            <w:r w:rsidRPr="0068717C">
              <w:t>1</w:t>
            </w:r>
          </w:p>
        </w:tc>
        <w:tc>
          <w:tcPr>
            <w:tcW w:w="720" w:type="dxa"/>
            <w:tcBorders>
              <w:bottom w:val="nil"/>
            </w:tcBorders>
            <w:vAlign w:val="bottom"/>
          </w:tcPr>
          <w:p w14:paraId="095DE478" w14:textId="77777777" w:rsidR="00187452" w:rsidRPr="00D65367" w:rsidRDefault="00187452" w:rsidP="007C2C9C">
            <w:pPr>
              <w:pStyle w:val="TableText"/>
              <w:rPr>
                <w:color w:val="000000"/>
              </w:rPr>
            </w:pPr>
            <w:r w:rsidRPr="0068717C">
              <w:t>N/A</w:t>
            </w:r>
          </w:p>
        </w:tc>
        <w:tc>
          <w:tcPr>
            <w:tcW w:w="720" w:type="dxa"/>
            <w:tcBorders>
              <w:bottom w:val="nil"/>
            </w:tcBorders>
            <w:vAlign w:val="bottom"/>
          </w:tcPr>
          <w:p w14:paraId="7212804B" w14:textId="77777777" w:rsidR="00187452" w:rsidRPr="00D65367" w:rsidRDefault="00187452" w:rsidP="007C2C9C">
            <w:pPr>
              <w:pStyle w:val="TableText"/>
              <w:rPr>
                <w:color w:val="000000" w:themeColor="text1"/>
              </w:rPr>
            </w:pPr>
            <w:r w:rsidRPr="0068717C">
              <w:t>N/A</w:t>
            </w:r>
          </w:p>
        </w:tc>
        <w:tc>
          <w:tcPr>
            <w:tcW w:w="720" w:type="dxa"/>
            <w:tcBorders>
              <w:bottom w:val="nil"/>
            </w:tcBorders>
            <w:vAlign w:val="bottom"/>
          </w:tcPr>
          <w:p w14:paraId="4AD0BFFF" w14:textId="77777777" w:rsidR="00187452" w:rsidRPr="00D65367" w:rsidRDefault="00187452" w:rsidP="007C2C9C">
            <w:pPr>
              <w:pStyle w:val="TableText"/>
              <w:rPr>
                <w:color w:val="000000"/>
              </w:rPr>
            </w:pPr>
            <w:r w:rsidRPr="0068717C">
              <w:t>N/A</w:t>
            </w:r>
          </w:p>
        </w:tc>
        <w:tc>
          <w:tcPr>
            <w:tcW w:w="720" w:type="dxa"/>
            <w:tcBorders>
              <w:bottom w:val="nil"/>
            </w:tcBorders>
            <w:vAlign w:val="bottom"/>
          </w:tcPr>
          <w:p w14:paraId="45627221" w14:textId="77777777" w:rsidR="00187452" w:rsidRPr="00D65367" w:rsidRDefault="00187452" w:rsidP="007C2C9C">
            <w:pPr>
              <w:pStyle w:val="TableText"/>
              <w:rPr>
                <w:color w:val="000000"/>
              </w:rPr>
            </w:pPr>
            <w:r w:rsidRPr="0068717C">
              <w:t>N/A</w:t>
            </w:r>
          </w:p>
        </w:tc>
        <w:tc>
          <w:tcPr>
            <w:tcW w:w="720" w:type="dxa"/>
            <w:tcBorders>
              <w:bottom w:val="nil"/>
            </w:tcBorders>
            <w:vAlign w:val="bottom"/>
          </w:tcPr>
          <w:p w14:paraId="6CC12351" w14:textId="77777777" w:rsidR="00187452" w:rsidRPr="00D65367" w:rsidRDefault="00187452" w:rsidP="007C2C9C">
            <w:pPr>
              <w:pStyle w:val="TableText"/>
              <w:rPr>
                <w:color w:val="000000"/>
              </w:rPr>
            </w:pPr>
            <w:r w:rsidRPr="0068717C">
              <w:t>N/A</w:t>
            </w:r>
          </w:p>
        </w:tc>
      </w:tr>
      <w:tr w:rsidR="00187452" w:rsidRPr="00D65367" w14:paraId="18FA38DC" w14:textId="77777777" w:rsidTr="00187452">
        <w:tc>
          <w:tcPr>
            <w:tcW w:w="4608" w:type="dxa"/>
            <w:tcBorders>
              <w:top w:val="nil"/>
              <w:bottom w:val="single" w:sz="4" w:space="0" w:color="auto"/>
            </w:tcBorders>
          </w:tcPr>
          <w:p w14:paraId="45812968" w14:textId="77777777" w:rsidR="00187452" w:rsidRPr="00D65367" w:rsidRDefault="00187452" w:rsidP="007C2C9C">
            <w:pPr>
              <w:pStyle w:val="TableText"/>
            </w:pPr>
            <w:r w:rsidRPr="00D65367">
              <w:t>Not classified</w:t>
            </w:r>
          </w:p>
        </w:tc>
        <w:tc>
          <w:tcPr>
            <w:tcW w:w="720" w:type="dxa"/>
            <w:tcBorders>
              <w:top w:val="nil"/>
              <w:bottom w:val="single" w:sz="4" w:space="0" w:color="auto"/>
            </w:tcBorders>
            <w:vAlign w:val="bottom"/>
          </w:tcPr>
          <w:p w14:paraId="071E6688" w14:textId="77777777" w:rsidR="00187452" w:rsidRPr="00D65367" w:rsidRDefault="00187452" w:rsidP="007C2C9C">
            <w:pPr>
              <w:pStyle w:val="TableText"/>
              <w:rPr>
                <w:color w:val="000000"/>
              </w:rPr>
            </w:pPr>
            <w:r w:rsidRPr="0068717C">
              <w:t>0</w:t>
            </w:r>
          </w:p>
        </w:tc>
        <w:tc>
          <w:tcPr>
            <w:tcW w:w="720" w:type="dxa"/>
            <w:tcBorders>
              <w:top w:val="nil"/>
              <w:bottom w:val="single" w:sz="4" w:space="0" w:color="auto"/>
            </w:tcBorders>
            <w:vAlign w:val="bottom"/>
          </w:tcPr>
          <w:p w14:paraId="34502A87" w14:textId="77777777" w:rsidR="00187452" w:rsidRPr="00D65367" w:rsidRDefault="00187452" w:rsidP="007C2C9C">
            <w:pPr>
              <w:pStyle w:val="TableText"/>
              <w:rPr>
                <w:color w:val="000000"/>
              </w:rPr>
            </w:pPr>
            <w:r w:rsidRPr="0068717C">
              <w:t>N/A</w:t>
            </w:r>
          </w:p>
        </w:tc>
        <w:tc>
          <w:tcPr>
            <w:tcW w:w="720" w:type="dxa"/>
            <w:tcBorders>
              <w:top w:val="nil"/>
              <w:bottom w:val="single" w:sz="4" w:space="0" w:color="auto"/>
            </w:tcBorders>
            <w:vAlign w:val="bottom"/>
          </w:tcPr>
          <w:p w14:paraId="027C3C96" w14:textId="77777777" w:rsidR="00187452" w:rsidRPr="00D65367" w:rsidRDefault="00187452" w:rsidP="007C2C9C">
            <w:pPr>
              <w:pStyle w:val="TableText"/>
              <w:rPr>
                <w:color w:val="000000" w:themeColor="text1"/>
              </w:rPr>
            </w:pPr>
            <w:r w:rsidRPr="0068717C">
              <w:t>N/A</w:t>
            </w:r>
          </w:p>
        </w:tc>
        <w:tc>
          <w:tcPr>
            <w:tcW w:w="720" w:type="dxa"/>
            <w:tcBorders>
              <w:top w:val="nil"/>
              <w:bottom w:val="single" w:sz="4" w:space="0" w:color="auto"/>
            </w:tcBorders>
            <w:vAlign w:val="bottom"/>
          </w:tcPr>
          <w:p w14:paraId="732CFB2A" w14:textId="77777777" w:rsidR="00187452" w:rsidRPr="00D65367" w:rsidRDefault="00187452" w:rsidP="007C2C9C">
            <w:pPr>
              <w:pStyle w:val="TableText"/>
              <w:rPr>
                <w:color w:val="000000"/>
              </w:rPr>
            </w:pPr>
            <w:r w:rsidRPr="0068717C">
              <w:t>N/A</w:t>
            </w:r>
          </w:p>
        </w:tc>
        <w:tc>
          <w:tcPr>
            <w:tcW w:w="720" w:type="dxa"/>
            <w:tcBorders>
              <w:top w:val="nil"/>
              <w:bottom w:val="single" w:sz="4" w:space="0" w:color="auto"/>
            </w:tcBorders>
            <w:vAlign w:val="bottom"/>
          </w:tcPr>
          <w:p w14:paraId="1FAC6EB3" w14:textId="77777777" w:rsidR="00187452" w:rsidRPr="00D65367" w:rsidRDefault="00187452" w:rsidP="007C2C9C">
            <w:pPr>
              <w:pStyle w:val="TableText"/>
              <w:rPr>
                <w:color w:val="000000"/>
              </w:rPr>
            </w:pPr>
            <w:r w:rsidRPr="0068717C">
              <w:t>N/A</w:t>
            </w:r>
          </w:p>
        </w:tc>
        <w:tc>
          <w:tcPr>
            <w:tcW w:w="720" w:type="dxa"/>
            <w:tcBorders>
              <w:top w:val="nil"/>
              <w:bottom w:val="single" w:sz="4" w:space="0" w:color="auto"/>
            </w:tcBorders>
            <w:vAlign w:val="bottom"/>
          </w:tcPr>
          <w:p w14:paraId="351F9DEC" w14:textId="77777777" w:rsidR="00187452" w:rsidRPr="00D65367" w:rsidRDefault="00187452" w:rsidP="007C2C9C">
            <w:pPr>
              <w:pStyle w:val="TableText"/>
              <w:rPr>
                <w:color w:val="000000"/>
              </w:rPr>
            </w:pPr>
            <w:r w:rsidRPr="0068717C">
              <w:t>N/A</w:t>
            </w:r>
          </w:p>
        </w:tc>
      </w:tr>
      <w:tr w:rsidR="00187452" w:rsidRPr="00D65367" w14:paraId="3CA3F3B3" w14:textId="77777777" w:rsidTr="00187452">
        <w:tc>
          <w:tcPr>
            <w:tcW w:w="4608" w:type="dxa"/>
            <w:tcBorders>
              <w:top w:val="single" w:sz="4" w:space="0" w:color="auto"/>
              <w:bottom w:val="nil"/>
            </w:tcBorders>
            <w:hideMark/>
          </w:tcPr>
          <w:p w14:paraId="52640665" w14:textId="77777777" w:rsidR="00187452" w:rsidRPr="00D65367" w:rsidRDefault="00187452" w:rsidP="007C2C9C">
            <w:pPr>
              <w:pStyle w:val="TableText"/>
            </w:pPr>
            <w:r w:rsidRPr="00D65367">
              <w:t>Not economically disadvantaged</w:t>
            </w:r>
          </w:p>
        </w:tc>
        <w:tc>
          <w:tcPr>
            <w:tcW w:w="720" w:type="dxa"/>
            <w:tcBorders>
              <w:top w:val="single" w:sz="4" w:space="0" w:color="auto"/>
              <w:bottom w:val="nil"/>
            </w:tcBorders>
            <w:vAlign w:val="bottom"/>
            <w:hideMark/>
          </w:tcPr>
          <w:p w14:paraId="62562C8D" w14:textId="77777777" w:rsidR="00187452" w:rsidRPr="00D65367" w:rsidRDefault="00187452" w:rsidP="007C2C9C">
            <w:pPr>
              <w:pStyle w:val="TableText"/>
            </w:pPr>
            <w:r w:rsidRPr="0068717C">
              <w:t>233</w:t>
            </w:r>
          </w:p>
        </w:tc>
        <w:tc>
          <w:tcPr>
            <w:tcW w:w="720" w:type="dxa"/>
            <w:tcBorders>
              <w:top w:val="single" w:sz="4" w:space="0" w:color="auto"/>
              <w:bottom w:val="nil"/>
            </w:tcBorders>
            <w:vAlign w:val="bottom"/>
            <w:hideMark/>
          </w:tcPr>
          <w:p w14:paraId="1EF81197" w14:textId="77777777" w:rsidR="00187452" w:rsidRPr="00D65367" w:rsidRDefault="00187452" w:rsidP="007C2C9C">
            <w:pPr>
              <w:pStyle w:val="TableText"/>
            </w:pPr>
            <w:r w:rsidRPr="0068717C">
              <w:t>139</w:t>
            </w:r>
          </w:p>
        </w:tc>
        <w:tc>
          <w:tcPr>
            <w:tcW w:w="720" w:type="dxa"/>
            <w:tcBorders>
              <w:top w:val="single" w:sz="4" w:space="0" w:color="auto"/>
              <w:bottom w:val="nil"/>
            </w:tcBorders>
            <w:vAlign w:val="bottom"/>
          </w:tcPr>
          <w:p w14:paraId="2DC784B4" w14:textId="77777777" w:rsidR="00187452" w:rsidRPr="00D65367" w:rsidRDefault="00187452" w:rsidP="007C2C9C">
            <w:pPr>
              <w:pStyle w:val="TableText"/>
              <w:rPr>
                <w:color w:val="000000" w:themeColor="text1"/>
              </w:rPr>
            </w:pPr>
            <w:r w:rsidRPr="0068717C">
              <w:t>20</w:t>
            </w:r>
          </w:p>
        </w:tc>
        <w:tc>
          <w:tcPr>
            <w:tcW w:w="720" w:type="dxa"/>
            <w:tcBorders>
              <w:top w:val="single" w:sz="4" w:space="0" w:color="auto"/>
              <w:bottom w:val="nil"/>
            </w:tcBorders>
            <w:vAlign w:val="bottom"/>
            <w:hideMark/>
          </w:tcPr>
          <w:p w14:paraId="5A3AC5BB" w14:textId="77777777" w:rsidR="00187452" w:rsidRPr="00D65367" w:rsidRDefault="00187452" w:rsidP="007C2C9C">
            <w:pPr>
              <w:pStyle w:val="TableText"/>
            </w:pPr>
            <w:r w:rsidRPr="0068717C">
              <w:t>54</w:t>
            </w:r>
          </w:p>
        </w:tc>
        <w:tc>
          <w:tcPr>
            <w:tcW w:w="720" w:type="dxa"/>
            <w:tcBorders>
              <w:top w:val="single" w:sz="4" w:space="0" w:color="auto"/>
              <w:bottom w:val="nil"/>
            </w:tcBorders>
            <w:vAlign w:val="bottom"/>
            <w:hideMark/>
          </w:tcPr>
          <w:p w14:paraId="1BC076B2" w14:textId="77777777" w:rsidR="00187452" w:rsidRPr="00D65367" w:rsidRDefault="00187452" w:rsidP="007C2C9C">
            <w:pPr>
              <w:pStyle w:val="TableText"/>
            </w:pPr>
            <w:r w:rsidRPr="0068717C">
              <w:t>35</w:t>
            </w:r>
          </w:p>
        </w:tc>
        <w:tc>
          <w:tcPr>
            <w:tcW w:w="720" w:type="dxa"/>
            <w:tcBorders>
              <w:top w:val="single" w:sz="4" w:space="0" w:color="auto"/>
              <w:bottom w:val="nil"/>
            </w:tcBorders>
            <w:vAlign w:val="bottom"/>
            <w:hideMark/>
          </w:tcPr>
          <w:p w14:paraId="41964363" w14:textId="77777777" w:rsidR="00187452" w:rsidRPr="00D65367" w:rsidRDefault="00187452" w:rsidP="007C2C9C">
            <w:pPr>
              <w:pStyle w:val="TableText"/>
            </w:pPr>
            <w:r w:rsidRPr="0068717C">
              <w:t>11</w:t>
            </w:r>
          </w:p>
        </w:tc>
      </w:tr>
      <w:tr w:rsidR="00187452" w:rsidRPr="00D65367" w14:paraId="12D27B6C" w14:textId="77777777" w:rsidTr="00234C87">
        <w:tc>
          <w:tcPr>
            <w:tcW w:w="4608" w:type="dxa"/>
            <w:tcBorders>
              <w:top w:val="nil"/>
              <w:bottom w:val="single" w:sz="4" w:space="0" w:color="auto"/>
            </w:tcBorders>
            <w:hideMark/>
          </w:tcPr>
          <w:p w14:paraId="78C8DF7C" w14:textId="77777777" w:rsidR="00187452" w:rsidRPr="00D65367" w:rsidRDefault="00187452" w:rsidP="007C2C9C">
            <w:pPr>
              <w:pStyle w:val="TableText"/>
            </w:pPr>
            <w:r w:rsidRPr="00D65367">
              <w:t>Economically disadvantaged</w:t>
            </w:r>
          </w:p>
        </w:tc>
        <w:tc>
          <w:tcPr>
            <w:tcW w:w="720" w:type="dxa"/>
            <w:tcBorders>
              <w:top w:val="nil"/>
              <w:bottom w:val="single" w:sz="4" w:space="0" w:color="auto"/>
            </w:tcBorders>
            <w:vAlign w:val="bottom"/>
            <w:hideMark/>
          </w:tcPr>
          <w:p w14:paraId="4D32807F" w14:textId="77777777" w:rsidR="00187452" w:rsidRPr="00D65367" w:rsidRDefault="00187452" w:rsidP="007C2C9C">
            <w:pPr>
              <w:pStyle w:val="TableText"/>
            </w:pPr>
            <w:r w:rsidRPr="0068717C">
              <w:t>450</w:t>
            </w:r>
          </w:p>
        </w:tc>
        <w:tc>
          <w:tcPr>
            <w:tcW w:w="720" w:type="dxa"/>
            <w:tcBorders>
              <w:top w:val="nil"/>
              <w:bottom w:val="single" w:sz="4" w:space="0" w:color="auto"/>
            </w:tcBorders>
            <w:vAlign w:val="bottom"/>
            <w:hideMark/>
          </w:tcPr>
          <w:p w14:paraId="25786A12" w14:textId="77777777" w:rsidR="00187452" w:rsidRPr="00D65367" w:rsidRDefault="00187452" w:rsidP="007C2C9C">
            <w:pPr>
              <w:pStyle w:val="TableText"/>
            </w:pPr>
            <w:r w:rsidRPr="0068717C">
              <w:t>138</w:t>
            </w:r>
          </w:p>
        </w:tc>
        <w:tc>
          <w:tcPr>
            <w:tcW w:w="720" w:type="dxa"/>
            <w:tcBorders>
              <w:top w:val="nil"/>
              <w:bottom w:val="single" w:sz="4" w:space="0" w:color="auto"/>
            </w:tcBorders>
            <w:vAlign w:val="bottom"/>
          </w:tcPr>
          <w:p w14:paraId="1789F787" w14:textId="77777777" w:rsidR="00187452" w:rsidRPr="00D65367" w:rsidRDefault="00187452" w:rsidP="007C2C9C">
            <w:pPr>
              <w:pStyle w:val="TableText"/>
              <w:rPr>
                <w:color w:val="000000" w:themeColor="text1"/>
              </w:rPr>
            </w:pPr>
            <w:r w:rsidRPr="0068717C">
              <w:t>20</w:t>
            </w:r>
          </w:p>
        </w:tc>
        <w:tc>
          <w:tcPr>
            <w:tcW w:w="720" w:type="dxa"/>
            <w:tcBorders>
              <w:top w:val="nil"/>
              <w:bottom w:val="single" w:sz="4" w:space="0" w:color="auto"/>
            </w:tcBorders>
            <w:vAlign w:val="bottom"/>
            <w:hideMark/>
          </w:tcPr>
          <w:p w14:paraId="22E9B85B" w14:textId="77777777" w:rsidR="00187452" w:rsidRPr="00D65367" w:rsidRDefault="00187452" w:rsidP="007C2C9C">
            <w:pPr>
              <w:pStyle w:val="TableText"/>
            </w:pPr>
            <w:r w:rsidRPr="0068717C">
              <w:t>53</w:t>
            </w:r>
          </w:p>
        </w:tc>
        <w:tc>
          <w:tcPr>
            <w:tcW w:w="720" w:type="dxa"/>
            <w:tcBorders>
              <w:top w:val="nil"/>
              <w:bottom w:val="single" w:sz="4" w:space="0" w:color="auto"/>
            </w:tcBorders>
            <w:vAlign w:val="bottom"/>
            <w:hideMark/>
          </w:tcPr>
          <w:p w14:paraId="7B524B61" w14:textId="77777777" w:rsidR="00187452" w:rsidRPr="00D65367" w:rsidRDefault="00187452" w:rsidP="007C2C9C">
            <w:pPr>
              <w:pStyle w:val="TableText"/>
            </w:pPr>
            <w:r w:rsidRPr="0068717C">
              <w:t>37</w:t>
            </w:r>
          </w:p>
        </w:tc>
        <w:tc>
          <w:tcPr>
            <w:tcW w:w="720" w:type="dxa"/>
            <w:tcBorders>
              <w:top w:val="nil"/>
              <w:bottom w:val="single" w:sz="4" w:space="0" w:color="auto"/>
            </w:tcBorders>
            <w:vAlign w:val="bottom"/>
            <w:hideMark/>
          </w:tcPr>
          <w:p w14:paraId="1F22BDA7" w14:textId="77777777" w:rsidR="00187452" w:rsidRPr="00D65367" w:rsidRDefault="00187452" w:rsidP="007C2C9C">
            <w:pPr>
              <w:pStyle w:val="TableText"/>
            </w:pPr>
            <w:r w:rsidRPr="0068717C">
              <w:t>10</w:t>
            </w:r>
          </w:p>
        </w:tc>
      </w:tr>
      <w:tr w:rsidR="00187452" w:rsidRPr="00D65367" w14:paraId="6CFF00F8" w14:textId="77777777" w:rsidTr="00234C87">
        <w:tc>
          <w:tcPr>
            <w:tcW w:w="4608" w:type="dxa"/>
            <w:tcBorders>
              <w:top w:val="single" w:sz="4" w:space="0" w:color="auto"/>
            </w:tcBorders>
            <w:hideMark/>
          </w:tcPr>
          <w:p w14:paraId="2FD5AA37" w14:textId="77777777" w:rsidR="00187452" w:rsidRPr="00D65367" w:rsidRDefault="00187452" w:rsidP="007C2C9C">
            <w:pPr>
              <w:pStyle w:val="TableText"/>
            </w:pPr>
            <w:r w:rsidRPr="00D65367">
              <w:t>In US schools less than 12 months</w:t>
            </w:r>
          </w:p>
        </w:tc>
        <w:tc>
          <w:tcPr>
            <w:tcW w:w="720" w:type="dxa"/>
            <w:tcBorders>
              <w:top w:val="single" w:sz="4" w:space="0" w:color="auto"/>
            </w:tcBorders>
            <w:vAlign w:val="bottom"/>
            <w:hideMark/>
          </w:tcPr>
          <w:p w14:paraId="32EFBA80" w14:textId="77777777" w:rsidR="00187452" w:rsidRPr="00D65367" w:rsidRDefault="00187452" w:rsidP="007C2C9C">
            <w:pPr>
              <w:pStyle w:val="TableText"/>
            </w:pPr>
            <w:r w:rsidRPr="0068717C">
              <w:t>609</w:t>
            </w:r>
          </w:p>
        </w:tc>
        <w:tc>
          <w:tcPr>
            <w:tcW w:w="720" w:type="dxa"/>
            <w:tcBorders>
              <w:top w:val="single" w:sz="4" w:space="0" w:color="auto"/>
            </w:tcBorders>
            <w:vAlign w:val="bottom"/>
            <w:hideMark/>
          </w:tcPr>
          <w:p w14:paraId="31D29505" w14:textId="77777777" w:rsidR="00187452" w:rsidRPr="00D65367" w:rsidRDefault="00187452" w:rsidP="007C2C9C">
            <w:pPr>
              <w:pStyle w:val="TableText"/>
            </w:pPr>
            <w:r w:rsidRPr="0068717C">
              <w:t>138</w:t>
            </w:r>
          </w:p>
        </w:tc>
        <w:tc>
          <w:tcPr>
            <w:tcW w:w="720" w:type="dxa"/>
            <w:tcBorders>
              <w:top w:val="single" w:sz="4" w:space="0" w:color="auto"/>
            </w:tcBorders>
            <w:vAlign w:val="bottom"/>
          </w:tcPr>
          <w:p w14:paraId="76ABB675" w14:textId="77777777" w:rsidR="00187452" w:rsidRPr="00D65367" w:rsidRDefault="00187452" w:rsidP="007C2C9C">
            <w:pPr>
              <w:pStyle w:val="TableText"/>
              <w:rPr>
                <w:color w:val="000000" w:themeColor="text1"/>
              </w:rPr>
            </w:pPr>
            <w:r w:rsidRPr="0068717C">
              <w:t>20</w:t>
            </w:r>
          </w:p>
        </w:tc>
        <w:tc>
          <w:tcPr>
            <w:tcW w:w="720" w:type="dxa"/>
            <w:tcBorders>
              <w:top w:val="single" w:sz="4" w:space="0" w:color="auto"/>
            </w:tcBorders>
            <w:vAlign w:val="bottom"/>
            <w:hideMark/>
          </w:tcPr>
          <w:p w14:paraId="348397F2" w14:textId="77777777" w:rsidR="00187452" w:rsidRPr="00D65367" w:rsidRDefault="00187452" w:rsidP="007C2C9C">
            <w:pPr>
              <w:pStyle w:val="TableText"/>
            </w:pPr>
            <w:r w:rsidRPr="0068717C">
              <w:t>54</w:t>
            </w:r>
          </w:p>
        </w:tc>
        <w:tc>
          <w:tcPr>
            <w:tcW w:w="720" w:type="dxa"/>
            <w:tcBorders>
              <w:top w:val="single" w:sz="4" w:space="0" w:color="auto"/>
            </w:tcBorders>
            <w:vAlign w:val="bottom"/>
            <w:hideMark/>
          </w:tcPr>
          <w:p w14:paraId="3768F90E" w14:textId="77777777" w:rsidR="00187452" w:rsidRPr="00D65367" w:rsidRDefault="00187452" w:rsidP="007C2C9C">
            <w:pPr>
              <w:pStyle w:val="TableText"/>
            </w:pPr>
            <w:r w:rsidRPr="0068717C">
              <w:t>37</w:t>
            </w:r>
          </w:p>
        </w:tc>
        <w:tc>
          <w:tcPr>
            <w:tcW w:w="720" w:type="dxa"/>
            <w:tcBorders>
              <w:top w:val="single" w:sz="4" w:space="0" w:color="auto"/>
            </w:tcBorders>
            <w:vAlign w:val="bottom"/>
            <w:hideMark/>
          </w:tcPr>
          <w:p w14:paraId="51275544" w14:textId="77777777" w:rsidR="00187452" w:rsidRPr="00D65367" w:rsidRDefault="00187452" w:rsidP="007C2C9C">
            <w:pPr>
              <w:pStyle w:val="TableText"/>
            </w:pPr>
            <w:r w:rsidRPr="0068717C">
              <w:t>8</w:t>
            </w:r>
          </w:p>
        </w:tc>
      </w:tr>
      <w:tr w:rsidR="00187452" w:rsidRPr="00D65367" w14:paraId="0482393A" w14:textId="77777777" w:rsidTr="00234C87">
        <w:tc>
          <w:tcPr>
            <w:tcW w:w="4608" w:type="dxa"/>
            <w:tcBorders>
              <w:bottom w:val="nil"/>
            </w:tcBorders>
            <w:hideMark/>
          </w:tcPr>
          <w:p w14:paraId="0DD5202F" w14:textId="77777777" w:rsidR="00187452" w:rsidRPr="00D65367" w:rsidRDefault="00187452" w:rsidP="007C2C9C">
            <w:pPr>
              <w:pStyle w:val="TableText"/>
            </w:pPr>
            <w:r w:rsidRPr="00D65367">
              <w:t>In US schools 12 months or more</w:t>
            </w:r>
          </w:p>
        </w:tc>
        <w:tc>
          <w:tcPr>
            <w:tcW w:w="720" w:type="dxa"/>
            <w:tcBorders>
              <w:bottom w:val="nil"/>
            </w:tcBorders>
            <w:vAlign w:val="bottom"/>
            <w:hideMark/>
          </w:tcPr>
          <w:p w14:paraId="444068BE" w14:textId="77777777" w:rsidR="00187452" w:rsidRPr="00D65367" w:rsidRDefault="00187452" w:rsidP="007C2C9C">
            <w:pPr>
              <w:pStyle w:val="TableText"/>
            </w:pPr>
            <w:r w:rsidRPr="0068717C">
              <w:t>23</w:t>
            </w:r>
          </w:p>
        </w:tc>
        <w:tc>
          <w:tcPr>
            <w:tcW w:w="720" w:type="dxa"/>
            <w:tcBorders>
              <w:bottom w:val="nil"/>
            </w:tcBorders>
            <w:vAlign w:val="bottom"/>
            <w:hideMark/>
          </w:tcPr>
          <w:p w14:paraId="75FF074E" w14:textId="77777777" w:rsidR="00187452" w:rsidRPr="00D65367" w:rsidRDefault="00187452" w:rsidP="007C2C9C">
            <w:pPr>
              <w:pStyle w:val="TableText"/>
            </w:pPr>
            <w:r w:rsidRPr="0068717C">
              <w:t>141</w:t>
            </w:r>
          </w:p>
        </w:tc>
        <w:tc>
          <w:tcPr>
            <w:tcW w:w="720" w:type="dxa"/>
            <w:tcBorders>
              <w:bottom w:val="nil"/>
            </w:tcBorders>
            <w:vAlign w:val="bottom"/>
          </w:tcPr>
          <w:p w14:paraId="53C823B6" w14:textId="77777777" w:rsidR="00187452" w:rsidRPr="00D65367" w:rsidRDefault="00187452" w:rsidP="007C2C9C">
            <w:pPr>
              <w:pStyle w:val="TableText"/>
              <w:rPr>
                <w:color w:val="000000" w:themeColor="text1"/>
              </w:rPr>
            </w:pPr>
            <w:r w:rsidRPr="0068717C">
              <w:t>18</w:t>
            </w:r>
          </w:p>
        </w:tc>
        <w:tc>
          <w:tcPr>
            <w:tcW w:w="720" w:type="dxa"/>
            <w:tcBorders>
              <w:bottom w:val="nil"/>
            </w:tcBorders>
            <w:vAlign w:val="bottom"/>
            <w:hideMark/>
          </w:tcPr>
          <w:p w14:paraId="400ED801" w14:textId="77777777" w:rsidR="00187452" w:rsidRPr="00D65367" w:rsidRDefault="00187452" w:rsidP="007C2C9C">
            <w:pPr>
              <w:pStyle w:val="TableText"/>
            </w:pPr>
            <w:r w:rsidRPr="0068717C">
              <w:t>43</w:t>
            </w:r>
          </w:p>
        </w:tc>
        <w:tc>
          <w:tcPr>
            <w:tcW w:w="720" w:type="dxa"/>
            <w:tcBorders>
              <w:bottom w:val="nil"/>
            </w:tcBorders>
            <w:vAlign w:val="bottom"/>
            <w:hideMark/>
          </w:tcPr>
          <w:p w14:paraId="148184DE" w14:textId="77777777" w:rsidR="00187452" w:rsidRPr="00D65367" w:rsidRDefault="00187452" w:rsidP="007C2C9C">
            <w:pPr>
              <w:pStyle w:val="TableText"/>
            </w:pPr>
            <w:r w:rsidRPr="0068717C">
              <w:t>48</w:t>
            </w:r>
          </w:p>
        </w:tc>
        <w:tc>
          <w:tcPr>
            <w:tcW w:w="720" w:type="dxa"/>
            <w:tcBorders>
              <w:bottom w:val="nil"/>
            </w:tcBorders>
            <w:vAlign w:val="bottom"/>
            <w:hideMark/>
          </w:tcPr>
          <w:p w14:paraId="47D2FEB5" w14:textId="77777777" w:rsidR="00187452" w:rsidRPr="00D65367" w:rsidRDefault="00187452" w:rsidP="007C2C9C">
            <w:pPr>
              <w:pStyle w:val="TableText"/>
            </w:pPr>
            <w:r w:rsidRPr="0068717C">
              <w:t>9</w:t>
            </w:r>
          </w:p>
        </w:tc>
      </w:tr>
      <w:tr w:rsidR="00187452" w:rsidRPr="00D65367" w14:paraId="1A120E5F" w14:textId="77777777" w:rsidTr="00234C87">
        <w:tc>
          <w:tcPr>
            <w:tcW w:w="4608" w:type="dxa"/>
            <w:tcBorders>
              <w:top w:val="nil"/>
              <w:bottom w:val="single" w:sz="2" w:space="0" w:color="auto"/>
            </w:tcBorders>
            <w:hideMark/>
          </w:tcPr>
          <w:p w14:paraId="12DA26E3" w14:textId="77777777" w:rsidR="00187452" w:rsidRPr="00D65367" w:rsidRDefault="00187452" w:rsidP="007C2C9C">
            <w:pPr>
              <w:pStyle w:val="TableText"/>
            </w:pPr>
            <w:r w:rsidRPr="00D65367">
              <w:t>Duration unknown</w:t>
            </w:r>
          </w:p>
        </w:tc>
        <w:tc>
          <w:tcPr>
            <w:tcW w:w="720" w:type="dxa"/>
            <w:tcBorders>
              <w:top w:val="nil"/>
              <w:bottom w:val="single" w:sz="2" w:space="0" w:color="auto"/>
            </w:tcBorders>
            <w:vAlign w:val="bottom"/>
            <w:hideMark/>
          </w:tcPr>
          <w:p w14:paraId="56128A83" w14:textId="77777777" w:rsidR="00187452" w:rsidRPr="00D65367" w:rsidRDefault="00187452" w:rsidP="007C2C9C">
            <w:pPr>
              <w:pStyle w:val="TableText"/>
            </w:pPr>
            <w:r w:rsidRPr="0068717C">
              <w:t>51</w:t>
            </w:r>
          </w:p>
        </w:tc>
        <w:tc>
          <w:tcPr>
            <w:tcW w:w="720" w:type="dxa"/>
            <w:tcBorders>
              <w:top w:val="nil"/>
              <w:bottom w:val="single" w:sz="2" w:space="0" w:color="auto"/>
            </w:tcBorders>
            <w:vAlign w:val="bottom"/>
            <w:hideMark/>
          </w:tcPr>
          <w:p w14:paraId="20589856" w14:textId="77777777" w:rsidR="00187452" w:rsidRPr="00D65367" w:rsidRDefault="00187452" w:rsidP="007C2C9C">
            <w:pPr>
              <w:pStyle w:val="TableText"/>
            </w:pPr>
            <w:r w:rsidRPr="0068717C">
              <w:t>143</w:t>
            </w:r>
          </w:p>
        </w:tc>
        <w:tc>
          <w:tcPr>
            <w:tcW w:w="720" w:type="dxa"/>
            <w:tcBorders>
              <w:top w:val="nil"/>
              <w:bottom w:val="single" w:sz="2" w:space="0" w:color="auto"/>
            </w:tcBorders>
            <w:vAlign w:val="bottom"/>
          </w:tcPr>
          <w:p w14:paraId="01D8DF6E" w14:textId="77777777" w:rsidR="00187452" w:rsidRPr="00D65367" w:rsidRDefault="00187452" w:rsidP="007C2C9C">
            <w:pPr>
              <w:pStyle w:val="TableText"/>
              <w:rPr>
                <w:color w:val="000000" w:themeColor="text1"/>
              </w:rPr>
            </w:pPr>
            <w:r w:rsidRPr="0068717C">
              <w:t>23</w:t>
            </w:r>
          </w:p>
        </w:tc>
        <w:tc>
          <w:tcPr>
            <w:tcW w:w="720" w:type="dxa"/>
            <w:tcBorders>
              <w:top w:val="nil"/>
              <w:bottom w:val="single" w:sz="2" w:space="0" w:color="auto"/>
            </w:tcBorders>
            <w:vAlign w:val="bottom"/>
            <w:hideMark/>
          </w:tcPr>
          <w:p w14:paraId="78003DAC" w14:textId="77777777" w:rsidR="00187452" w:rsidRPr="00D65367" w:rsidRDefault="00187452" w:rsidP="007C2C9C">
            <w:pPr>
              <w:pStyle w:val="TableText"/>
            </w:pPr>
            <w:r w:rsidRPr="0068717C">
              <w:t>47</w:t>
            </w:r>
          </w:p>
        </w:tc>
        <w:tc>
          <w:tcPr>
            <w:tcW w:w="720" w:type="dxa"/>
            <w:tcBorders>
              <w:top w:val="nil"/>
              <w:bottom w:val="single" w:sz="2" w:space="0" w:color="auto"/>
            </w:tcBorders>
            <w:vAlign w:val="bottom"/>
            <w:hideMark/>
          </w:tcPr>
          <w:p w14:paraId="3C4AF0F7" w14:textId="77777777" w:rsidR="00187452" w:rsidRPr="00D65367" w:rsidRDefault="00187452" w:rsidP="007C2C9C">
            <w:pPr>
              <w:pStyle w:val="TableText"/>
            </w:pPr>
            <w:r w:rsidRPr="0068717C">
              <w:t>22</w:t>
            </w:r>
          </w:p>
        </w:tc>
        <w:tc>
          <w:tcPr>
            <w:tcW w:w="720" w:type="dxa"/>
            <w:tcBorders>
              <w:top w:val="nil"/>
              <w:bottom w:val="single" w:sz="2" w:space="0" w:color="auto"/>
            </w:tcBorders>
            <w:vAlign w:val="bottom"/>
            <w:hideMark/>
          </w:tcPr>
          <w:p w14:paraId="220AF97E" w14:textId="77777777" w:rsidR="00187452" w:rsidRPr="00D65367" w:rsidRDefault="00187452" w:rsidP="007C2C9C">
            <w:pPr>
              <w:pStyle w:val="TableText"/>
            </w:pPr>
            <w:r w:rsidRPr="0068717C">
              <w:t>31</w:t>
            </w:r>
          </w:p>
        </w:tc>
      </w:tr>
      <w:tr w:rsidR="00187452" w:rsidRPr="00D65367" w14:paraId="0684FF73" w14:textId="77777777" w:rsidTr="00234C87">
        <w:tc>
          <w:tcPr>
            <w:tcW w:w="4608" w:type="dxa"/>
            <w:tcBorders>
              <w:top w:val="single" w:sz="2" w:space="0" w:color="auto"/>
              <w:bottom w:val="nil"/>
            </w:tcBorders>
          </w:tcPr>
          <w:p w14:paraId="41BE23CF" w14:textId="77777777" w:rsidR="00187452" w:rsidRPr="00D65367" w:rsidRDefault="00187452" w:rsidP="007C2C9C">
            <w:pPr>
              <w:pStyle w:val="TableText"/>
            </w:pPr>
            <w:r w:rsidRPr="00500A6C">
              <w:t>Migrant education</w:t>
            </w:r>
          </w:p>
        </w:tc>
        <w:tc>
          <w:tcPr>
            <w:tcW w:w="720" w:type="dxa"/>
            <w:tcBorders>
              <w:top w:val="single" w:sz="2" w:space="0" w:color="auto"/>
              <w:bottom w:val="nil"/>
            </w:tcBorders>
            <w:vAlign w:val="bottom"/>
          </w:tcPr>
          <w:p w14:paraId="3670991C" w14:textId="77777777" w:rsidR="00187452" w:rsidRPr="00D65367" w:rsidRDefault="00187452" w:rsidP="007C2C9C">
            <w:pPr>
              <w:pStyle w:val="TableText"/>
              <w:rPr>
                <w:color w:val="000000"/>
              </w:rPr>
            </w:pPr>
            <w:r w:rsidRPr="0068717C">
              <w:t>9</w:t>
            </w:r>
          </w:p>
        </w:tc>
        <w:tc>
          <w:tcPr>
            <w:tcW w:w="720" w:type="dxa"/>
            <w:tcBorders>
              <w:top w:val="single" w:sz="2" w:space="0" w:color="auto"/>
              <w:bottom w:val="nil"/>
            </w:tcBorders>
            <w:vAlign w:val="bottom"/>
          </w:tcPr>
          <w:p w14:paraId="18AEAA01" w14:textId="77777777" w:rsidR="00187452" w:rsidRPr="00D65367" w:rsidRDefault="00187452" w:rsidP="007C2C9C">
            <w:pPr>
              <w:pStyle w:val="TableText"/>
              <w:rPr>
                <w:color w:val="000000"/>
              </w:rPr>
            </w:pPr>
            <w:r w:rsidRPr="0068717C">
              <w:t>N/A</w:t>
            </w:r>
          </w:p>
        </w:tc>
        <w:tc>
          <w:tcPr>
            <w:tcW w:w="720" w:type="dxa"/>
            <w:tcBorders>
              <w:top w:val="single" w:sz="2" w:space="0" w:color="auto"/>
              <w:bottom w:val="nil"/>
            </w:tcBorders>
            <w:vAlign w:val="bottom"/>
          </w:tcPr>
          <w:p w14:paraId="7FBCB23D" w14:textId="77777777" w:rsidR="00187452" w:rsidRPr="00D65367" w:rsidRDefault="00187452" w:rsidP="007C2C9C">
            <w:pPr>
              <w:pStyle w:val="TableText"/>
              <w:rPr>
                <w:color w:val="000000" w:themeColor="text1"/>
              </w:rPr>
            </w:pPr>
            <w:r w:rsidRPr="0068717C">
              <w:t>N/A</w:t>
            </w:r>
          </w:p>
        </w:tc>
        <w:tc>
          <w:tcPr>
            <w:tcW w:w="720" w:type="dxa"/>
            <w:tcBorders>
              <w:top w:val="single" w:sz="2" w:space="0" w:color="auto"/>
              <w:bottom w:val="nil"/>
            </w:tcBorders>
            <w:vAlign w:val="bottom"/>
          </w:tcPr>
          <w:p w14:paraId="050ED21D" w14:textId="77777777" w:rsidR="00187452" w:rsidRPr="00D65367" w:rsidRDefault="00187452" w:rsidP="007C2C9C">
            <w:pPr>
              <w:pStyle w:val="TableText"/>
              <w:rPr>
                <w:color w:val="000000"/>
              </w:rPr>
            </w:pPr>
            <w:r w:rsidRPr="0068717C">
              <w:t>N/A</w:t>
            </w:r>
          </w:p>
        </w:tc>
        <w:tc>
          <w:tcPr>
            <w:tcW w:w="720" w:type="dxa"/>
            <w:tcBorders>
              <w:top w:val="single" w:sz="2" w:space="0" w:color="auto"/>
              <w:bottom w:val="nil"/>
            </w:tcBorders>
            <w:vAlign w:val="bottom"/>
          </w:tcPr>
          <w:p w14:paraId="249F5111" w14:textId="77777777" w:rsidR="00187452" w:rsidRPr="00D65367" w:rsidRDefault="00187452" w:rsidP="007C2C9C">
            <w:pPr>
              <w:pStyle w:val="TableText"/>
              <w:rPr>
                <w:color w:val="000000"/>
              </w:rPr>
            </w:pPr>
            <w:r w:rsidRPr="0068717C">
              <w:t>N/A</w:t>
            </w:r>
          </w:p>
        </w:tc>
        <w:tc>
          <w:tcPr>
            <w:tcW w:w="720" w:type="dxa"/>
            <w:tcBorders>
              <w:top w:val="single" w:sz="2" w:space="0" w:color="auto"/>
              <w:bottom w:val="nil"/>
              <w:right w:val="nil"/>
            </w:tcBorders>
            <w:vAlign w:val="bottom"/>
          </w:tcPr>
          <w:p w14:paraId="0EF5CB4D" w14:textId="77777777" w:rsidR="00187452" w:rsidRPr="00D65367" w:rsidRDefault="00187452" w:rsidP="007C2C9C">
            <w:pPr>
              <w:pStyle w:val="TableText"/>
              <w:rPr>
                <w:color w:val="000000"/>
              </w:rPr>
            </w:pPr>
            <w:r w:rsidRPr="0068717C">
              <w:t>N/A</w:t>
            </w:r>
          </w:p>
        </w:tc>
      </w:tr>
      <w:tr w:rsidR="00187452" w:rsidRPr="00D65367" w14:paraId="3C2D78AA" w14:textId="77777777" w:rsidTr="00234C87">
        <w:tc>
          <w:tcPr>
            <w:tcW w:w="4608" w:type="dxa"/>
            <w:tcBorders>
              <w:top w:val="nil"/>
              <w:bottom w:val="single" w:sz="2" w:space="0" w:color="auto"/>
            </w:tcBorders>
          </w:tcPr>
          <w:p w14:paraId="37489447" w14:textId="77777777" w:rsidR="00187452" w:rsidRPr="00D65367" w:rsidRDefault="00187452" w:rsidP="007C2C9C">
            <w:pPr>
              <w:pStyle w:val="TableText"/>
            </w:pPr>
            <w:r w:rsidRPr="00500A6C">
              <w:t>Not migrant education</w:t>
            </w:r>
          </w:p>
        </w:tc>
        <w:tc>
          <w:tcPr>
            <w:tcW w:w="720" w:type="dxa"/>
            <w:tcBorders>
              <w:top w:val="nil"/>
              <w:bottom w:val="single" w:sz="2" w:space="0" w:color="auto"/>
            </w:tcBorders>
            <w:vAlign w:val="bottom"/>
          </w:tcPr>
          <w:p w14:paraId="766D35CA" w14:textId="77777777" w:rsidR="00187452" w:rsidRPr="00D65367" w:rsidRDefault="00187452" w:rsidP="007C2C9C">
            <w:pPr>
              <w:pStyle w:val="TableText"/>
              <w:rPr>
                <w:color w:val="000000"/>
              </w:rPr>
            </w:pPr>
            <w:r w:rsidRPr="0068717C">
              <w:t>674</w:t>
            </w:r>
          </w:p>
        </w:tc>
        <w:tc>
          <w:tcPr>
            <w:tcW w:w="720" w:type="dxa"/>
            <w:tcBorders>
              <w:top w:val="nil"/>
              <w:bottom w:val="single" w:sz="2" w:space="0" w:color="auto"/>
            </w:tcBorders>
            <w:vAlign w:val="bottom"/>
          </w:tcPr>
          <w:p w14:paraId="56B589F5" w14:textId="77777777" w:rsidR="00187452" w:rsidRPr="00D65367" w:rsidRDefault="00187452" w:rsidP="007C2C9C">
            <w:pPr>
              <w:pStyle w:val="TableText"/>
              <w:rPr>
                <w:color w:val="000000"/>
              </w:rPr>
            </w:pPr>
            <w:r w:rsidRPr="0068717C">
              <w:t>138</w:t>
            </w:r>
          </w:p>
        </w:tc>
        <w:tc>
          <w:tcPr>
            <w:tcW w:w="720" w:type="dxa"/>
            <w:tcBorders>
              <w:top w:val="nil"/>
              <w:bottom w:val="single" w:sz="2" w:space="0" w:color="auto"/>
            </w:tcBorders>
            <w:vAlign w:val="bottom"/>
          </w:tcPr>
          <w:p w14:paraId="0D7A5459" w14:textId="77777777" w:rsidR="00187452" w:rsidRPr="00D65367" w:rsidRDefault="00187452" w:rsidP="007C2C9C">
            <w:pPr>
              <w:pStyle w:val="TableText"/>
              <w:rPr>
                <w:color w:val="000000" w:themeColor="text1"/>
              </w:rPr>
            </w:pPr>
            <w:r w:rsidRPr="0068717C">
              <w:t>20</w:t>
            </w:r>
          </w:p>
        </w:tc>
        <w:tc>
          <w:tcPr>
            <w:tcW w:w="720" w:type="dxa"/>
            <w:tcBorders>
              <w:top w:val="nil"/>
              <w:bottom w:val="single" w:sz="2" w:space="0" w:color="auto"/>
            </w:tcBorders>
            <w:vAlign w:val="bottom"/>
          </w:tcPr>
          <w:p w14:paraId="290293BB" w14:textId="77777777" w:rsidR="00187452" w:rsidRPr="00D65367" w:rsidRDefault="00187452" w:rsidP="007C2C9C">
            <w:pPr>
              <w:pStyle w:val="TableText"/>
              <w:rPr>
                <w:color w:val="000000"/>
              </w:rPr>
            </w:pPr>
            <w:r w:rsidRPr="0068717C">
              <w:t>53</w:t>
            </w:r>
          </w:p>
        </w:tc>
        <w:tc>
          <w:tcPr>
            <w:tcW w:w="720" w:type="dxa"/>
            <w:tcBorders>
              <w:top w:val="nil"/>
              <w:bottom w:val="single" w:sz="2" w:space="0" w:color="auto"/>
            </w:tcBorders>
            <w:vAlign w:val="bottom"/>
          </w:tcPr>
          <w:p w14:paraId="62EA25A7" w14:textId="77777777" w:rsidR="00187452" w:rsidRPr="00D65367" w:rsidRDefault="00187452" w:rsidP="007C2C9C">
            <w:pPr>
              <w:pStyle w:val="TableText"/>
              <w:rPr>
                <w:color w:val="000000"/>
              </w:rPr>
            </w:pPr>
            <w:r w:rsidRPr="0068717C">
              <w:t>36</w:t>
            </w:r>
          </w:p>
        </w:tc>
        <w:tc>
          <w:tcPr>
            <w:tcW w:w="720" w:type="dxa"/>
            <w:tcBorders>
              <w:top w:val="nil"/>
              <w:bottom w:val="single" w:sz="2" w:space="0" w:color="auto"/>
              <w:right w:val="nil"/>
            </w:tcBorders>
            <w:vAlign w:val="bottom"/>
          </w:tcPr>
          <w:p w14:paraId="4BB364C3" w14:textId="77777777" w:rsidR="00187452" w:rsidRPr="00D65367" w:rsidRDefault="00187452" w:rsidP="007C2C9C">
            <w:pPr>
              <w:pStyle w:val="TableText"/>
              <w:rPr>
                <w:color w:val="000000"/>
              </w:rPr>
            </w:pPr>
            <w:r w:rsidRPr="0068717C">
              <w:t>10</w:t>
            </w:r>
          </w:p>
        </w:tc>
      </w:tr>
      <w:tr w:rsidR="00187452" w:rsidRPr="00D65367" w14:paraId="30D09756" w14:textId="77777777" w:rsidTr="00234C87">
        <w:tc>
          <w:tcPr>
            <w:tcW w:w="4608" w:type="dxa"/>
            <w:tcBorders>
              <w:top w:val="single" w:sz="2" w:space="0" w:color="auto"/>
              <w:bottom w:val="nil"/>
            </w:tcBorders>
          </w:tcPr>
          <w:p w14:paraId="377AD3D8" w14:textId="77777777" w:rsidR="00187452" w:rsidRPr="00D65367" w:rsidRDefault="00187452" w:rsidP="007C2C9C">
            <w:pPr>
              <w:pStyle w:val="TableText"/>
            </w:pPr>
            <w:r w:rsidRPr="00CD383F">
              <w:t>Armed forces family member</w:t>
            </w:r>
          </w:p>
        </w:tc>
        <w:tc>
          <w:tcPr>
            <w:tcW w:w="720" w:type="dxa"/>
            <w:tcBorders>
              <w:top w:val="single" w:sz="2" w:space="0" w:color="auto"/>
              <w:bottom w:val="nil"/>
            </w:tcBorders>
            <w:vAlign w:val="bottom"/>
          </w:tcPr>
          <w:p w14:paraId="7E1DE73F" w14:textId="77777777" w:rsidR="00187452" w:rsidRPr="00D65367" w:rsidRDefault="00187452" w:rsidP="007C2C9C">
            <w:pPr>
              <w:pStyle w:val="TableText"/>
              <w:rPr>
                <w:color w:val="000000"/>
              </w:rPr>
            </w:pPr>
            <w:r w:rsidRPr="0068717C">
              <w:t>8</w:t>
            </w:r>
          </w:p>
        </w:tc>
        <w:tc>
          <w:tcPr>
            <w:tcW w:w="720" w:type="dxa"/>
            <w:tcBorders>
              <w:top w:val="single" w:sz="2" w:space="0" w:color="auto"/>
              <w:bottom w:val="nil"/>
            </w:tcBorders>
            <w:vAlign w:val="bottom"/>
          </w:tcPr>
          <w:p w14:paraId="5C3D5DA9" w14:textId="77777777" w:rsidR="00187452" w:rsidRPr="00D65367" w:rsidRDefault="00187452" w:rsidP="007C2C9C">
            <w:pPr>
              <w:pStyle w:val="TableText"/>
              <w:rPr>
                <w:color w:val="000000"/>
              </w:rPr>
            </w:pPr>
            <w:r w:rsidRPr="0068717C">
              <w:t>N/A</w:t>
            </w:r>
          </w:p>
        </w:tc>
        <w:tc>
          <w:tcPr>
            <w:tcW w:w="720" w:type="dxa"/>
            <w:tcBorders>
              <w:top w:val="single" w:sz="2" w:space="0" w:color="auto"/>
              <w:bottom w:val="nil"/>
            </w:tcBorders>
            <w:vAlign w:val="bottom"/>
          </w:tcPr>
          <w:p w14:paraId="393F0D50" w14:textId="77777777" w:rsidR="00187452" w:rsidRPr="00D65367" w:rsidRDefault="00187452" w:rsidP="007C2C9C">
            <w:pPr>
              <w:pStyle w:val="TableText"/>
              <w:rPr>
                <w:color w:val="000000" w:themeColor="text1"/>
              </w:rPr>
            </w:pPr>
            <w:r w:rsidRPr="0068717C">
              <w:t>N/A</w:t>
            </w:r>
          </w:p>
        </w:tc>
        <w:tc>
          <w:tcPr>
            <w:tcW w:w="720" w:type="dxa"/>
            <w:tcBorders>
              <w:top w:val="single" w:sz="2" w:space="0" w:color="auto"/>
              <w:bottom w:val="nil"/>
            </w:tcBorders>
            <w:vAlign w:val="bottom"/>
          </w:tcPr>
          <w:p w14:paraId="42EE85A3" w14:textId="77777777" w:rsidR="00187452" w:rsidRPr="00D65367" w:rsidRDefault="00187452" w:rsidP="007C2C9C">
            <w:pPr>
              <w:pStyle w:val="TableText"/>
              <w:rPr>
                <w:color w:val="000000"/>
              </w:rPr>
            </w:pPr>
            <w:r w:rsidRPr="0068717C">
              <w:t>N/A</w:t>
            </w:r>
          </w:p>
        </w:tc>
        <w:tc>
          <w:tcPr>
            <w:tcW w:w="720" w:type="dxa"/>
            <w:tcBorders>
              <w:top w:val="single" w:sz="2" w:space="0" w:color="auto"/>
              <w:bottom w:val="nil"/>
            </w:tcBorders>
            <w:vAlign w:val="bottom"/>
          </w:tcPr>
          <w:p w14:paraId="5389944E" w14:textId="77777777" w:rsidR="00187452" w:rsidRPr="00D65367" w:rsidRDefault="00187452" w:rsidP="007C2C9C">
            <w:pPr>
              <w:pStyle w:val="TableText"/>
              <w:rPr>
                <w:color w:val="000000"/>
              </w:rPr>
            </w:pPr>
            <w:r w:rsidRPr="0068717C">
              <w:t>N/A</w:t>
            </w:r>
          </w:p>
        </w:tc>
        <w:tc>
          <w:tcPr>
            <w:tcW w:w="720" w:type="dxa"/>
            <w:tcBorders>
              <w:top w:val="single" w:sz="2" w:space="0" w:color="auto"/>
              <w:bottom w:val="nil"/>
            </w:tcBorders>
            <w:vAlign w:val="bottom"/>
          </w:tcPr>
          <w:p w14:paraId="600B6939" w14:textId="77777777" w:rsidR="00187452" w:rsidRPr="00D65367" w:rsidRDefault="00187452" w:rsidP="007C2C9C">
            <w:pPr>
              <w:pStyle w:val="TableText"/>
              <w:rPr>
                <w:color w:val="000000"/>
              </w:rPr>
            </w:pPr>
            <w:r w:rsidRPr="0068717C">
              <w:t>N/A</w:t>
            </w:r>
          </w:p>
        </w:tc>
      </w:tr>
      <w:tr w:rsidR="00187452" w:rsidRPr="00D65367" w14:paraId="1C218CB5" w14:textId="77777777" w:rsidTr="00234C87">
        <w:tc>
          <w:tcPr>
            <w:tcW w:w="4608" w:type="dxa"/>
            <w:tcBorders>
              <w:top w:val="nil"/>
              <w:bottom w:val="single" w:sz="2" w:space="0" w:color="auto"/>
            </w:tcBorders>
          </w:tcPr>
          <w:p w14:paraId="4D4A79BC" w14:textId="77777777" w:rsidR="00187452" w:rsidRPr="00D65367" w:rsidRDefault="00187452" w:rsidP="007C2C9C">
            <w:pPr>
              <w:pStyle w:val="TableText"/>
            </w:pPr>
            <w:r w:rsidRPr="00CD383F">
              <w:t>Not armed forces family member</w:t>
            </w:r>
          </w:p>
        </w:tc>
        <w:tc>
          <w:tcPr>
            <w:tcW w:w="720" w:type="dxa"/>
            <w:tcBorders>
              <w:top w:val="nil"/>
              <w:bottom w:val="single" w:sz="2" w:space="0" w:color="auto"/>
            </w:tcBorders>
            <w:vAlign w:val="bottom"/>
          </w:tcPr>
          <w:p w14:paraId="3D2D03AE" w14:textId="77777777" w:rsidR="00187452" w:rsidRPr="00D65367" w:rsidRDefault="00187452" w:rsidP="007C2C9C">
            <w:pPr>
              <w:pStyle w:val="TableText"/>
              <w:rPr>
                <w:color w:val="000000"/>
              </w:rPr>
            </w:pPr>
            <w:r w:rsidRPr="0068717C">
              <w:t>675</w:t>
            </w:r>
          </w:p>
        </w:tc>
        <w:tc>
          <w:tcPr>
            <w:tcW w:w="720" w:type="dxa"/>
            <w:tcBorders>
              <w:top w:val="nil"/>
              <w:bottom w:val="single" w:sz="2" w:space="0" w:color="auto"/>
            </w:tcBorders>
            <w:vAlign w:val="bottom"/>
          </w:tcPr>
          <w:p w14:paraId="02F2F0A6" w14:textId="77777777" w:rsidR="00187452" w:rsidRPr="00D65367" w:rsidRDefault="00187452" w:rsidP="007C2C9C">
            <w:pPr>
              <w:pStyle w:val="TableText"/>
              <w:rPr>
                <w:color w:val="000000"/>
              </w:rPr>
            </w:pPr>
            <w:r w:rsidRPr="0068717C">
              <w:t>138</w:t>
            </w:r>
          </w:p>
        </w:tc>
        <w:tc>
          <w:tcPr>
            <w:tcW w:w="720" w:type="dxa"/>
            <w:tcBorders>
              <w:top w:val="nil"/>
              <w:bottom w:val="single" w:sz="2" w:space="0" w:color="auto"/>
            </w:tcBorders>
            <w:vAlign w:val="bottom"/>
          </w:tcPr>
          <w:p w14:paraId="3D06B9E4" w14:textId="77777777" w:rsidR="00187452" w:rsidRPr="00D65367" w:rsidRDefault="00187452" w:rsidP="007C2C9C">
            <w:pPr>
              <w:pStyle w:val="TableText"/>
              <w:rPr>
                <w:color w:val="000000" w:themeColor="text1"/>
              </w:rPr>
            </w:pPr>
            <w:r w:rsidRPr="0068717C">
              <w:t>20</w:t>
            </w:r>
          </w:p>
        </w:tc>
        <w:tc>
          <w:tcPr>
            <w:tcW w:w="720" w:type="dxa"/>
            <w:tcBorders>
              <w:top w:val="nil"/>
              <w:bottom w:val="single" w:sz="2" w:space="0" w:color="auto"/>
            </w:tcBorders>
            <w:vAlign w:val="bottom"/>
          </w:tcPr>
          <w:p w14:paraId="46163267" w14:textId="77777777" w:rsidR="00187452" w:rsidRPr="00D65367" w:rsidRDefault="00187452" w:rsidP="007C2C9C">
            <w:pPr>
              <w:pStyle w:val="TableText"/>
              <w:rPr>
                <w:color w:val="000000"/>
              </w:rPr>
            </w:pPr>
            <w:r w:rsidRPr="0068717C">
              <w:t>53</w:t>
            </w:r>
          </w:p>
        </w:tc>
        <w:tc>
          <w:tcPr>
            <w:tcW w:w="720" w:type="dxa"/>
            <w:tcBorders>
              <w:top w:val="nil"/>
              <w:bottom w:val="single" w:sz="2" w:space="0" w:color="auto"/>
            </w:tcBorders>
            <w:vAlign w:val="bottom"/>
          </w:tcPr>
          <w:p w14:paraId="5C986A57" w14:textId="77777777" w:rsidR="00187452" w:rsidRPr="00D65367" w:rsidRDefault="00187452" w:rsidP="007C2C9C">
            <w:pPr>
              <w:pStyle w:val="TableText"/>
              <w:rPr>
                <w:color w:val="000000"/>
              </w:rPr>
            </w:pPr>
            <w:r w:rsidRPr="0068717C">
              <w:t>36</w:t>
            </w:r>
          </w:p>
        </w:tc>
        <w:tc>
          <w:tcPr>
            <w:tcW w:w="720" w:type="dxa"/>
            <w:tcBorders>
              <w:top w:val="nil"/>
              <w:bottom w:val="single" w:sz="2" w:space="0" w:color="auto"/>
            </w:tcBorders>
            <w:vAlign w:val="bottom"/>
          </w:tcPr>
          <w:p w14:paraId="5E346C09" w14:textId="77777777" w:rsidR="00187452" w:rsidRPr="00D65367" w:rsidRDefault="00187452" w:rsidP="007C2C9C">
            <w:pPr>
              <w:pStyle w:val="TableText"/>
              <w:rPr>
                <w:color w:val="000000"/>
              </w:rPr>
            </w:pPr>
            <w:r w:rsidRPr="0068717C">
              <w:t>10</w:t>
            </w:r>
          </w:p>
        </w:tc>
      </w:tr>
      <w:tr w:rsidR="00187452" w:rsidRPr="00D65367" w14:paraId="777C7794" w14:textId="77777777" w:rsidTr="00234C87">
        <w:tc>
          <w:tcPr>
            <w:tcW w:w="4608" w:type="dxa"/>
            <w:tcBorders>
              <w:top w:val="single" w:sz="2" w:space="0" w:color="auto"/>
              <w:bottom w:val="nil"/>
            </w:tcBorders>
          </w:tcPr>
          <w:p w14:paraId="4E1FC3C2" w14:textId="77777777" w:rsidR="00187452" w:rsidRPr="00D65367" w:rsidRDefault="00187452" w:rsidP="007C2C9C">
            <w:pPr>
              <w:pStyle w:val="TableText"/>
            </w:pPr>
            <w:r w:rsidRPr="00CD383F">
              <w:t>Homeless</w:t>
            </w:r>
          </w:p>
        </w:tc>
        <w:tc>
          <w:tcPr>
            <w:tcW w:w="720" w:type="dxa"/>
            <w:tcBorders>
              <w:top w:val="single" w:sz="2" w:space="0" w:color="auto"/>
              <w:bottom w:val="nil"/>
            </w:tcBorders>
            <w:vAlign w:val="bottom"/>
          </w:tcPr>
          <w:p w14:paraId="33A5D8AC" w14:textId="77777777" w:rsidR="00187452" w:rsidRPr="00D65367" w:rsidRDefault="00187452" w:rsidP="007C2C9C">
            <w:pPr>
              <w:pStyle w:val="TableText"/>
              <w:rPr>
                <w:color w:val="000000"/>
              </w:rPr>
            </w:pPr>
            <w:r w:rsidRPr="0068717C">
              <w:t>24</w:t>
            </w:r>
          </w:p>
        </w:tc>
        <w:tc>
          <w:tcPr>
            <w:tcW w:w="720" w:type="dxa"/>
            <w:tcBorders>
              <w:top w:val="single" w:sz="2" w:space="0" w:color="auto"/>
              <w:bottom w:val="nil"/>
            </w:tcBorders>
            <w:vAlign w:val="bottom"/>
          </w:tcPr>
          <w:p w14:paraId="7C76073D" w14:textId="77777777" w:rsidR="00187452" w:rsidRPr="00D65367" w:rsidRDefault="00187452" w:rsidP="007C2C9C">
            <w:pPr>
              <w:pStyle w:val="TableText"/>
              <w:rPr>
                <w:color w:val="000000"/>
              </w:rPr>
            </w:pPr>
            <w:r w:rsidRPr="0068717C">
              <w:t>138</w:t>
            </w:r>
          </w:p>
        </w:tc>
        <w:tc>
          <w:tcPr>
            <w:tcW w:w="720" w:type="dxa"/>
            <w:tcBorders>
              <w:top w:val="single" w:sz="2" w:space="0" w:color="auto"/>
              <w:bottom w:val="nil"/>
            </w:tcBorders>
            <w:vAlign w:val="bottom"/>
          </w:tcPr>
          <w:p w14:paraId="5700974F" w14:textId="77777777" w:rsidR="00187452" w:rsidRPr="00D65367" w:rsidRDefault="00187452" w:rsidP="007C2C9C">
            <w:pPr>
              <w:pStyle w:val="TableText"/>
              <w:rPr>
                <w:color w:val="000000" w:themeColor="text1"/>
              </w:rPr>
            </w:pPr>
            <w:r w:rsidRPr="0068717C">
              <w:t>19</w:t>
            </w:r>
          </w:p>
        </w:tc>
        <w:tc>
          <w:tcPr>
            <w:tcW w:w="720" w:type="dxa"/>
            <w:tcBorders>
              <w:top w:val="single" w:sz="2" w:space="0" w:color="auto"/>
              <w:bottom w:val="nil"/>
            </w:tcBorders>
            <w:vAlign w:val="bottom"/>
          </w:tcPr>
          <w:p w14:paraId="4CB99E1F" w14:textId="77777777" w:rsidR="00187452" w:rsidRPr="00D65367" w:rsidRDefault="00187452" w:rsidP="007C2C9C">
            <w:pPr>
              <w:pStyle w:val="TableText"/>
              <w:rPr>
                <w:color w:val="000000"/>
              </w:rPr>
            </w:pPr>
            <w:r w:rsidRPr="0068717C">
              <w:t>63</w:t>
            </w:r>
          </w:p>
        </w:tc>
        <w:tc>
          <w:tcPr>
            <w:tcW w:w="720" w:type="dxa"/>
            <w:tcBorders>
              <w:top w:val="single" w:sz="2" w:space="0" w:color="auto"/>
              <w:bottom w:val="nil"/>
            </w:tcBorders>
            <w:vAlign w:val="bottom"/>
          </w:tcPr>
          <w:p w14:paraId="07F3DEBC" w14:textId="77777777" w:rsidR="00187452" w:rsidRPr="00D65367" w:rsidRDefault="00187452" w:rsidP="007C2C9C">
            <w:pPr>
              <w:pStyle w:val="TableText"/>
              <w:rPr>
                <w:color w:val="000000"/>
              </w:rPr>
            </w:pPr>
            <w:r w:rsidRPr="0068717C">
              <w:t>29</w:t>
            </w:r>
          </w:p>
        </w:tc>
        <w:tc>
          <w:tcPr>
            <w:tcW w:w="720" w:type="dxa"/>
            <w:tcBorders>
              <w:top w:val="single" w:sz="2" w:space="0" w:color="auto"/>
              <w:bottom w:val="nil"/>
            </w:tcBorders>
            <w:vAlign w:val="bottom"/>
          </w:tcPr>
          <w:p w14:paraId="31B4931C" w14:textId="77777777" w:rsidR="00187452" w:rsidRPr="00D65367" w:rsidRDefault="00187452" w:rsidP="007C2C9C">
            <w:pPr>
              <w:pStyle w:val="TableText"/>
              <w:rPr>
                <w:color w:val="000000"/>
              </w:rPr>
            </w:pPr>
            <w:r w:rsidRPr="0068717C">
              <w:t>8</w:t>
            </w:r>
          </w:p>
        </w:tc>
      </w:tr>
      <w:tr w:rsidR="00187452" w:rsidRPr="00D65367" w14:paraId="6D48DB77" w14:textId="77777777" w:rsidTr="00234C87">
        <w:tc>
          <w:tcPr>
            <w:tcW w:w="4608" w:type="dxa"/>
            <w:tcBorders>
              <w:top w:val="nil"/>
              <w:bottom w:val="single" w:sz="2" w:space="0" w:color="auto"/>
            </w:tcBorders>
          </w:tcPr>
          <w:p w14:paraId="7D0463DF" w14:textId="77777777" w:rsidR="00187452" w:rsidRPr="00D65367" w:rsidRDefault="00187452" w:rsidP="007C2C9C">
            <w:pPr>
              <w:pStyle w:val="TableText"/>
            </w:pPr>
            <w:r w:rsidRPr="00CD383F">
              <w:t>Not homeless</w:t>
            </w:r>
          </w:p>
        </w:tc>
        <w:tc>
          <w:tcPr>
            <w:tcW w:w="720" w:type="dxa"/>
            <w:tcBorders>
              <w:top w:val="nil"/>
              <w:bottom w:val="single" w:sz="2" w:space="0" w:color="auto"/>
            </w:tcBorders>
            <w:vAlign w:val="bottom"/>
          </w:tcPr>
          <w:p w14:paraId="2C784CA3" w14:textId="77777777" w:rsidR="00187452" w:rsidRPr="00D65367" w:rsidRDefault="00187452" w:rsidP="007C2C9C">
            <w:pPr>
              <w:pStyle w:val="TableText"/>
              <w:rPr>
                <w:color w:val="000000"/>
              </w:rPr>
            </w:pPr>
            <w:r w:rsidRPr="0068717C">
              <w:t>659</w:t>
            </w:r>
          </w:p>
        </w:tc>
        <w:tc>
          <w:tcPr>
            <w:tcW w:w="720" w:type="dxa"/>
            <w:tcBorders>
              <w:top w:val="nil"/>
              <w:bottom w:val="single" w:sz="2" w:space="0" w:color="auto"/>
            </w:tcBorders>
            <w:vAlign w:val="bottom"/>
          </w:tcPr>
          <w:p w14:paraId="1E20CEFA" w14:textId="77777777" w:rsidR="00187452" w:rsidRPr="00D65367" w:rsidRDefault="00187452" w:rsidP="007C2C9C">
            <w:pPr>
              <w:pStyle w:val="TableText"/>
              <w:rPr>
                <w:color w:val="000000"/>
              </w:rPr>
            </w:pPr>
            <w:r w:rsidRPr="0068717C">
              <w:t>139</w:t>
            </w:r>
          </w:p>
        </w:tc>
        <w:tc>
          <w:tcPr>
            <w:tcW w:w="720" w:type="dxa"/>
            <w:tcBorders>
              <w:top w:val="nil"/>
              <w:bottom w:val="single" w:sz="2" w:space="0" w:color="auto"/>
            </w:tcBorders>
            <w:vAlign w:val="bottom"/>
          </w:tcPr>
          <w:p w14:paraId="6BB1046A" w14:textId="77777777" w:rsidR="00187452" w:rsidRPr="00D65367" w:rsidRDefault="00187452" w:rsidP="007C2C9C">
            <w:pPr>
              <w:pStyle w:val="TableText"/>
              <w:rPr>
                <w:color w:val="000000" w:themeColor="text1"/>
              </w:rPr>
            </w:pPr>
            <w:r w:rsidRPr="0068717C">
              <w:t>20</w:t>
            </w:r>
          </w:p>
        </w:tc>
        <w:tc>
          <w:tcPr>
            <w:tcW w:w="720" w:type="dxa"/>
            <w:tcBorders>
              <w:top w:val="nil"/>
              <w:bottom w:val="single" w:sz="2" w:space="0" w:color="auto"/>
            </w:tcBorders>
            <w:vAlign w:val="bottom"/>
          </w:tcPr>
          <w:p w14:paraId="01034E2C" w14:textId="77777777" w:rsidR="00187452" w:rsidRPr="00D65367" w:rsidRDefault="00187452" w:rsidP="007C2C9C">
            <w:pPr>
              <w:pStyle w:val="TableText"/>
              <w:rPr>
                <w:color w:val="000000"/>
              </w:rPr>
            </w:pPr>
            <w:r w:rsidRPr="0068717C">
              <w:t>53</w:t>
            </w:r>
          </w:p>
        </w:tc>
        <w:tc>
          <w:tcPr>
            <w:tcW w:w="720" w:type="dxa"/>
            <w:tcBorders>
              <w:top w:val="nil"/>
              <w:bottom w:val="single" w:sz="2" w:space="0" w:color="auto"/>
            </w:tcBorders>
            <w:vAlign w:val="bottom"/>
          </w:tcPr>
          <w:p w14:paraId="76DAA49B" w14:textId="77777777" w:rsidR="00187452" w:rsidRPr="00D65367" w:rsidRDefault="00187452" w:rsidP="007C2C9C">
            <w:pPr>
              <w:pStyle w:val="TableText"/>
              <w:rPr>
                <w:color w:val="000000"/>
              </w:rPr>
            </w:pPr>
            <w:r w:rsidRPr="0068717C">
              <w:t>37</w:t>
            </w:r>
          </w:p>
        </w:tc>
        <w:tc>
          <w:tcPr>
            <w:tcW w:w="720" w:type="dxa"/>
            <w:tcBorders>
              <w:top w:val="nil"/>
              <w:bottom w:val="single" w:sz="2" w:space="0" w:color="auto"/>
            </w:tcBorders>
            <w:vAlign w:val="bottom"/>
          </w:tcPr>
          <w:p w14:paraId="3CE9B81C" w14:textId="77777777" w:rsidR="00187452" w:rsidRPr="00D65367" w:rsidRDefault="00187452" w:rsidP="007C2C9C">
            <w:pPr>
              <w:pStyle w:val="TableText"/>
              <w:rPr>
                <w:color w:val="000000"/>
              </w:rPr>
            </w:pPr>
            <w:r w:rsidRPr="0068717C">
              <w:t>10</w:t>
            </w:r>
          </w:p>
        </w:tc>
      </w:tr>
      <w:tr w:rsidR="00187452" w:rsidRPr="00D65367" w14:paraId="7563D5A7" w14:textId="77777777" w:rsidTr="00234C87">
        <w:tc>
          <w:tcPr>
            <w:tcW w:w="4608" w:type="dxa"/>
            <w:tcBorders>
              <w:top w:val="single" w:sz="2" w:space="0" w:color="auto"/>
            </w:tcBorders>
          </w:tcPr>
          <w:p w14:paraId="1F186782" w14:textId="77777777" w:rsidR="00187452" w:rsidRPr="00D65367" w:rsidRDefault="00187452" w:rsidP="007C2C9C">
            <w:pPr>
              <w:pStyle w:val="TableText"/>
            </w:pPr>
            <w:r w:rsidRPr="00CD383F">
              <w:t>Foster youth</w:t>
            </w:r>
          </w:p>
        </w:tc>
        <w:tc>
          <w:tcPr>
            <w:tcW w:w="720" w:type="dxa"/>
            <w:tcBorders>
              <w:top w:val="single" w:sz="2" w:space="0" w:color="auto"/>
            </w:tcBorders>
            <w:vAlign w:val="bottom"/>
          </w:tcPr>
          <w:p w14:paraId="0647A2B3" w14:textId="77777777" w:rsidR="00187452" w:rsidRPr="00D65367" w:rsidRDefault="00187452" w:rsidP="007C2C9C">
            <w:pPr>
              <w:pStyle w:val="TableText"/>
            </w:pPr>
            <w:r w:rsidRPr="0068717C">
              <w:t>6</w:t>
            </w:r>
          </w:p>
        </w:tc>
        <w:tc>
          <w:tcPr>
            <w:tcW w:w="720" w:type="dxa"/>
            <w:tcBorders>
              <w:top w:val="single" w:sz="2" w:space="0" w:color="auto"/>
            </w:tcBorders>
            <w:vAlign w:val="bottom"/>
          </w:tcPr>
          <w:p w14:paraId="0539508C" w14:textId="77777777" w:rsidR="00187452" w:rsidRPr="00D65367" w:rsidRDefault="00187452" w:rsidP="007C2C9C">
            <w:pPr>
              <w:pStyle w:val="TableText"/>
            </w:pPr>
            <w:r w:rsidRPr="0068717C">
              <w:t>N/A</w:t>
            </w:r>
          </w:p>
        </w:tc>
        <w:tc>
          <w:tcPr>
            <w:tcW w:w="720" w:type="dxa"/>
            <w:tcBorders>
              <w:top w:val="single" w:sz="2" w:space="0" w:color="auto"/>
            </w:tcBorders>
            <w:vAlign w:val="bottom"/>
          </w:tcPr>
          <w:p w14:paraId="02D3C216" w14:textId="77777777" w:rsidR="00187452" w:rsidRPr="00D65367" w:rsidRDefault="00187452" w:rsidP="007C2C9C">
            <w:pPr>
              <w:pStyle w:val="TableText"/>
              <w:rPr>
                <w:color w:val="000000" w:themeColor="text1"/>
              </w:rPr>
            </w:pPr>
            <w:r w:rsidRPr="0068717C">
              <w:t>N/A</w:t>
            </w:r>
          </w:p>
        </w:tc>
        <w:tc>
          <w:tcPr>
            <w:tcW w:w="720" w:type="dxa"/>
            <w:tcBorders>
              <w:top w:val="single" w:sz="2" w:space="0" w:color="auto"/>
            </w:tcBorders>
            <w:vAlign w:val="bottom"/>
          </w:tcPr>
          <w:p w14:paraId="10C97473" w14:textId="77777777" w:rsidR="00187452" w:rsidRPr="00D65367" w:rsidRDefault="00187452" w:rsidP="007C2C9C">
            <w:pPr>
              <w:pStyle w:val="TableText"/>
            </w:pPr>
            <w:r w:rsidRPr="0068717C">
              <w:t>N/A</w:t>
            </w:r>
          </w:p>
        </w:tc>
        <w:tc>
          <w:tcPr>
            <w:tcW w:w="720" w:type="dxa"/>
            <w:tcBorders>
              <w:top w:val="single" w:sz="2" w:space="0" w:color="auto"/>
            </w:tcBorders>
            <w:vAlign w:val="bottom"/>
          </w:tcPr>
          <w:p w14:paraId="1B852AEF" w14:textId="77777777" w:rsidR="00187452" w:rsidRPr="00D65367" w:rsidRDefault="00187452" w:rsidP="007C2C9C">
            <w:pPr>
              <w:pStyle w:val="TableText"/>
            </w:pPr>
            <w:r w:rsidRPr="0068717C">
              <w:t>N/A</w:t>
            </w:r>
          </w:p>
        </w:tc>
        <w:tc>
          <w:tcPr>
            <w:tcW w:w="720" w:type="dxa"/>
            <w:tcBorders>
              <w:top w:val="single" w:sz="2" w:space="0" w:color="auto"/>
            </w:tcBorders>
            <w:vAlign w:val="bottom"/>
          </w:tcPr>
          <w:p w14:paraId="5ECCE46B" w14:textId="77777777" w:rsidR="00187452" w:rsidRPr="00D65367" w:rsidRDefault="00187452" w:rsidP="007C2C9C">
            <w:pPr>
              <w:pStyle w:val="TableText"/>
            </w:pPr>
            <w:r w:rsidRPr="0068717C">
              <w:t>N/A</w:t>
            </w:r>
          </w:p>
        </w:tc>
      </w:tr>
      <w:tr w:rsidR="00187452" w:rsidRPr="00D65367" w14:paraId="2DB95182" w14:textId="77777777" w:rsidTr="00234C87">
        <w:tc>
          <w:tcPr>
            <w:tcW w:w="4608" w:type="dxa"/>
            <w:hideMark/>
          </w:tcPr>
          <w:p w14:paraId="12086061" w14:textId="77777777" w:rsidR="00187452" w:rsidRPr="00D65367" w:rsidRDefault="00187452" w:rsidP="007C2C9C">
            <w:pPr>
              <w:pStyle w:val="TableText"/>
            </w:pPr>
            <w:r w:rsidRPr="00CD383F">
              <w:t>Not foster youth</w:t>
            </w:r>
          </w:p>
        </w:tc>
        <w:tc>
          <w:tcPr>
            <w:tcW w:w="720" w:type="dxa"/>
            <w:vAlign w:val="bottom"/>
            <w:hideMark/>
          </w:tcPr>
          <w:p w14:paraId="666634B0" w14:textId="77777777" w:rsidR="00187452" w:rsidRPr="00D65367" w:rsidRDefault="00187452" w:rsidP="007C2C9C">
            <w:pPr>
              <w:pStyle w:val="TableText"/>
            </w:pPr>
            <w:r w:rsidRPr="0068717C">
              <w:t>677</w:t>
            </w:r>
          </w:p>
        </w:tc>
        <w:tc>
          <w:tcPr>
            <w:tcW w:w="720" w:type="dxa"/>
            <w:vAlign w:val="bottom"/>
            <w:hideMark/>
          </w:tcPr>
          <w:p w14:paraId="7A0040C4" w14:textId="77777777" w:rsidR="00187452" w:rsidRPr="00D65367" w:rsidRDefault="00187452" w:rsidP="007C2C9C">
            <w:pPr>
              <w:pStyle w:val="TableText"/>
            </w:pPr>
            <w:r w:rsidRPr="0068717C">
              <w:t>138</w:t>
            </w:r>
          </w:p>
        </w:tc>
        <w:tc>
          <w:tcPr>
            <w:tcW w:w="720" w:type="dxa"/>
            <w:vAlign w:val="bottom"/>
          </w:tcPr>
          <w:p w14:paraId="76C19091" w14:textId="77777777" w:rsidR="00187452" w:rsidRPr="00D65367" w:rsidRDefault="00187452" w:rsidP="007C2C9C">
            <w:pPr>
              <w:pStyle w:val="TableText"/>
              <w:rPr>
                <w:color w:val="000000" w:themeColor="text1"/>
              </w:rPr>
            </w:pPr>
            <w:r w:rsidRPr="0068717C">
              <w:t>20</w:t>
            </w:r>
          </w:p>
        </w:tc>
        <w:tc>
          <w:tcPr>
            <w:tcW w:w="720" w:type="dxa"/>
            <w:vAlign w:val="bottom"/>
            <w:hideMark/>
          </w:tcPr>
          <w:p w14:paraId="7AD40422" w14:textId="77777777" w:rsidR="00187452" w:rsidRPr="00D65367" w:rsidRDefault="00187452" w:rsidP="007C2C9C">
            <w:pPr>
              <w:pStyle w:val="TableText"/>
            </w:pPr>
            <w:r w:rsidRPr="0068717C">
              <w:t>53</w:t>
            </w:r>
          </w:p>
        </w:tc>
        <w:tc>
          <w:tcPr>
            <w:tcW w:w="720" w:type="dxa"/>
            <w:vAlign w:val="bottom"/>
            <w:hideMark/>
          </w:tcPr>
          <w:p w14:paraId="32AF7720" w14:textId="77777777" w:rsidR="00187452" w:rsidRPr="00D65367" w:rsidRDefault="00187452" w:rsidP="007C2C9C">
            <w:pPr>
              <w:pStyle w:val="TableText"/>
            </w:pPr>
            <w:r w:rsidRPr="0068717C">
              <w:t>37</w:t>
            </w:r>
          </w:p>
        </w:tc>
        <w:tc>
          <w:tcPr>
            <w:tcW w:w="720" w:type="dxa"/>
            <w:vAlign w:val="bottom"/>
            <w:hideMark/>
          </w:tcPr>
          <w:p w14:paraId="1079DA53" w14:textId="77777777" w:rsidR="00187452" w:rsidRPr="00D65367" w:rsidRDefault="00187452" w:rsidP="007C2C9C">
            <w:pPr>
              <w:pStyle w:val="TableText"/>
            </w:pPr>
            <w:r w:rsidRPr="0068717C">
              <w:t>10</w:t>
            </w:r>
          </w:p>
        </w:tc>
      </w:tr>
    </w:tbl>
    <w:p w14:paraId="18941249" w14:textId="508EB839" w:rsidR="001407F5" w:rsidRDefault="001407F5" w:rsidP="007C2C9C">
      <w:pPr>
        <w:pStyle w:val="Note1"/>
      </w:pPr>
      <w:r w:rsidRPr="00913195">
        <w:rPr>
          <w:b/>
          <w:bCs/>
        </w:rPr>
        <w:t>Note:</w:t>
      </w:r>
      <w:r>
        <w:tab/>
        <w:t>T</w:t>
      </w:r>
      <w:r w:rsidRPr="00D65367">
        <w:t>o protect privacy, when the number of students in a student group is 10 or fewer, the summary statistics of scale scores and p</w:t>
      </w:r>
      <w:r w:rsidR="00AD7A10">
        <w:t>erformance</w:t>
      </w:r>
      <w:r w:rsidRPr="00D65367">
        <w:t xml:space="preserve"> levels are not reported, but are replaced by “N/A.”</w:t>
      </w:r>
      <w:r>
        <w:t xml:space="preserve"> Because of very low samples sizes, student group results are presented for kindergarten only.</w:t>
      </w:r>
    </w:p>
    <w:p w14:paraId="710124CF" w14:textId="2A3665FD" w:rsidR="004C47A1" w:rsidRDefault="00E93ACB" w:rsidP="007C2C9C">
      <w:pPr>
        <w:spacing w:before="120"/>
      </w:pPr>
      <w:r>
        <w:t xml:space="preserve">For kindergarten students, </w:t>
      </w:r>
      <w:r w:rsidR="00124922">
        <w:t>female</w:t>
      </w:r>
      <w:r w:rsidR="00733BEC">
        <w:t xml:space="preserve"> students</w:t>
      </w:r>
      <w:r w:rsidR="00124922">
        <w:t xml:space="preserve"> scored</w:t>
      </w:r>
      <w:r w:rsidR="00007C00">
        <w:t>, on average,</w:t>
      </w:r>
      <w:r w:rsidR="00124922">
        <w:t xml:space="preserve"> </w:t>
      </w:r>
      <w:r>
        <w:t xml:space="preserve">1 </w:t>
      </w:r>
      <w:r w:rsidR="00124922">
        <w:t xml:space="preserve">scale score point </w:t>
      </w:r>
      <w:r>
        <w:t>higher than male</w:t>
      </w:r>
      <w:r w:rsidR="00C52011">
        <w:t xml:space="preserve"> students</w:t>
      </w:r>
      <w:r w:rsidR="00652710">
        <w:t>.</w:t>
      </w:r>
      <w:r w:rsidR="00A15940">
        <w:t xml:space="preserve"> Hispanic or Latino and Asian students scored, on average</w:t>
      </w:r>
      <w:r w:rsidR="007903ED">
        <w:t>,</w:t>
      </w:r>
      <w:r w:rsidR="00A15940">
        <w:t xml:space="preserve"> the same as the overall </w:t>
      </w:r>
      <w:r w:rsidR="00EC7FF3">
        <w:t>group of test</w:t>
      </w:r>
      <w:r w:rsidR="005009E5">
        <w:t xml:space="preserve"> </w:t>
      </w:r>
      <w:r w:rsidR="00EC7FF3">
        <w:t>takers</w:t>
      </w:r>
      <w:r w:rsidR="004940DB">
        <w:t>;</w:t>
      </w:r>
      <w:r w:rsidR="00EC7FF3">
        <w:t xml:space="preserve"> White students scored </w:t>
      </w:r>
      <w:r w:rsidR="005009E5">
        <w:t>9</w:t>
      </w:r>
      <w:r w:rsidR="00EC7FF3">
        <w:t xml:space="preserve"> scale score points higher</w:t>
      </w:r>
      <w:r w:rsidR="004940DB">
        <w:t>;</w:t>
      </w:r>
      <w:r w:rsidR="00652710">
        <w:t xml:space="preserve"> and students reporting two or more races scored 13 scale score points higher.</w:t>
      </w:r>
      <w:r w:rsidR="00EC7FF3">
        <w:t xml:space="preserve"> </w:t>
      </w:r>
      <w:r w:rsidR="004408F4">
        <w:t>Students with intellectual disabilities or orthopedic impairments scored, on average, 2 scale score points lower than the overall group of test</w:t>
      </w:r>
      <w:r w:rsidR="005009E5">
        <w:t xml:space="preserve"> </w:t>
      </w:r>
      <w:r w:rsidR="004408F4">
        <w:t>takers</w:t>
      </w:r>
      <w:r w:rsidR="004940DB">
        <w:t>;</w:t>
      </w:r>
      <w:r w:rsidR="004408F4">
        <w:t xml:space="preserve"> </w:t>
      </w:r>
      <w:r w:rsidR="004B3E92">
        <w:t>students with multiple abilities scored 8 scale score points lower</w:t>
      </w:r>
      <w:r w:rsidR="004940DB">
        <w:t>;</w:t>
      </w:r>
      <w:r w:rsidR="004B3E92">
        <w:t xml:space="preserve"> students with </w:t>
      </w:r>
      <w:r w:rsidR="005009E5">
        <w:t>a</w:t>
      </w:r>
      <w:r w:rsidR="004B3E92">
        <w:t>utism scored 1 scale score point higher</w:t>
      </w:r>
      <w:r w:rsidR="004940DB">
        <w:t>;</w:t>
      </w:r>
      <w:r w:rsidR="004B3E92">
        <w:t xml:space="preserve"> </w:t>
      </w:r>
      <w:r w:rsidR="009863A6">
        <w:t xml:space="preserve">students with other health impairments scored </w:t>
      </w:r>
      <w:r w:rsidR="008152FA">
        <w:t>4</w:t>
      </w:r>
      <w:r w:rsidR="009863A6">
        <w:t xml:space="preserve"> scale score points higher</w:t>
      </w:r>
      <w:r w:rsidR="004940DB">
        <w:t>;</w:t>
      </w:r>
      <w:r w:rsidR="009863A6">
        <w:t xml:space="preserve"> and students with speech or language impairments scored 8 scale score points higher. </w:t>
      </w:r>
    </w:p>
    <w:p w14:paraId="586ABA1B" w14:textId="0F9933E2" w:rsidR="0018397B" w:rsidRDefault="0018397B" w:rsidP="007C2C9C">
      <w:pPr>
        <w:pStyle w:val="Heading3"/>
      </w:pPr>
      <w:bookmarkStart w:id="952" w:name="_Toc165450993"/>
      <w:r>
        <w:lastRenderedPageBreak/>
        <w:t>Reports Produced and Scores for Each Report</w:t>
      </w:r>
      <w:bookmarkEnd w:id="952"/>
    </w:p>
    <w:p w14:paraId="30005498" w14:textId="42BE4694" w:rsidR="007B36B4" w:rsidRPr="00A57B8E" w:rsidRDefault="007B36B4" w:rsidP="007C2C9C">
      <w:pPr>
        <w:keepNext/>
        <w:keepLines/>
      </w:pPr>
      <w:bookmarkStart w:id="953" w:name="_Online_Reporting"/>
      <w:bookmarkStart w:id="954" w:name="_Online_Reporting_1"/>
      <w:bookmarkStart w:id="955" w:name="_Toc121902543"/>
      <w:bookmarkEnd w:id="953"/>
      <w:bookmarkEnd w:id="954"/>
      <w:r>
        <w:t xml:space="preserve">The </w:t>
      </w:r>
      <w:r w:rsidR="00C946D3">
        <w:t>assessment</w:t>
      </w:r>
      <w:r>
        <w:t xml:space="preserve">s that make up the </w:t>
      </w:r>
      <w:r w:rsidR="008A0513">
        <w:t>ELPAC</w:t>
      </w:r>
      <w:r>
        <w:t xml:space="preserve"> computer-based assessments provide results or score summaries that are reported for different purposes. The four major purposes are to</w:t>
      </w:r>
    </w:p>
    <w:p w14:paraId="17BA23C9" w14:textId="77777777" w:rsidR="007B36B4" w:rsidRPr="00A57B8E" w:rsidRDefault="007B36B4" w:rsidP="007C2C9C">
      <w:pPr>
        <w:pStyle w:val="Numbered"/>
        <w:numPr>
          <w:ilvl w:val="0"/>
          <w:numId w:val="92"/>
        </w:numPr>
        <w:ind w:left="864" w:hanging="288"/>
      </w:pPr>
      <w:r w:rsidRPr="00A57B8E">
        <w:t>help facilitate conversations between parents/guardians and teachers about student performance,</w:t>
      </w:r>
    </w:p>
    <w:p w14:paraId="5AFBA451" w14:textId="77777777" w:rsidR="007B36B4" w:rsidRPr="00A57B8E" w:rsidRDefault="007B36B4" w:rsidP="007C2C9C">
      <w:pPr>
        <w:pStyle w:val="Numbered"/>
        <w:numPr>
          <w:ilvl w:val="0"/>
          <w:numId w:val="92"/>
        </w:numPr>
        <w:ind w:left="864" w:hanging="288"/>
      </w:pPr>
      <w:r w:rsidRPr="00A57B8E">
        <w:t>serve as a tool to help parents/guardians and teachers work together to improve student learning,</w:t>
      </w:r>
    </w:p>
    <w:p w14:paraId="02DBB084" w14:textId="77777777" w:rsidR="007B36B4" w:rsidRPr="00A57B8E" w:rsidRDefault="007B36B4" w:rsidP="007C2C9C">
      <w:pPr>
        <w:pStyle w:val="Numbered"/>
        <w:numPr>
          <w:ilvl w:val="0"/>
          <w:numId w:val="92"/>
        </w:numPr>
        <w:ind w:left="864" w:hanging="288"/>
        <w:rPr>
          <w:rFonts w:eastAsia="Arial"/>
          <w:color w:val="000000" w:themeColor="text1"/>
        </w:rPr>
      </w:pPr>
      <w:r w:rsidRPr="00A57B8E">
        <w:t>help schools and LEAs identify strengths and areas that need improvement in their educational programs, and</w:t>
      </w:r>
    </w:p>
    <w:p w14:paraId="410F5972" w14:textId="1A2AFDA7" w:rsidR="007B36B4" w:rsidRPr="00A57B8E" w:rsidRDefault="007B36B4" w:rsidP="007C2C9C">
      <w:pPr>
        <w:pStyle w:val="Numbered"/>
        <w:numPr>
          <w:ilvl w:val="0"/>
          <w:numId w:val="92"/>
        </w:numPr>
        <w:ind w:left="864" w:hanging="288"/>
        <w:rPr>
          <w:rFonts w:eastAsia="Arial"/>
          <w:color w:val="000000" w:themeColor="text1"/>
        </w:rPr>
      </w:pPr>
      <w:r w:rsidRPr="00A57B8E">
        <w:t xml:space="preserve">provide the public and policymakers with information about student </w:t>
      </w:r>
      <w:r w:rsidR="00C11B37">
        <w:t>performance</w:t>
      </w:r>
      <w:r w:rsidRPr="00A57B8E">
        <w:t>.</w:t>
      </w:r>
    </w:p>
    <w:p w14:paraId="04E74BAD" w14:textId="3F06F844" w:rsidR="007B36B4" w:rsidRPr="00A57B8E" w:rsidRDefault="007B36B4" w:rsidP="007C2C9C">
      <w:r w:rsidRPr="00A57B8E">
        <w:t xml:space="preserve">This section provides detailed descriptions of the uses and applications of </w:t>
      </w:r>
      <w:r w:rsidR="008A0513">
        <w:t>ELPAC</w:t>
      </w:r>
      <w:r w:rsidRPr="00A57B8E">
        <w:t xml:space="preserve"> reporting for students.</w:t>
      </w:r>
    </w:p>
    <w:p w14:paraId="4511A90A" w14:textId="77777777" w:rsidR="0018397B" w:rsidRPr="00246CEE" w:rsidRDefault="0018397B" w:rsidP="007C2C9C">
      <w:pPr>
        <w:pStyle w:val="Heading4"/>
      </w:pPr>
      <w:bookmarkStart w:id="956" w:name="_Online_Reporting_2"/>
      <w:bookmarkStart w:id="957" w:name="_Toc165450994"/>
      <w:bookmarkEnd w:id="956"/>
      <w:r w:rsidRPr="00246CEE">
        <w:t>Online Reporting</w:t>
      </w:r>
      <w:bookmarkEnd w:id="955"/>
      <w:bookmarkEnd w:id="957"/>
    </w:p>
    <w:p w14:paraId="0D4CCC4A" w14:textId="0C281522" w:rsidR="00F81AD6" w:rsidRPr="00A57B8E" w:rsidRDefault="00F81AD6" w:rsidP="007C2C9C">
      <w:pPr>
        <w:rPr>
          <w:b/>
          <w:bCs/>
        </w:rPr>
      </w:pPr>
      <w:bookmarkStart w:id="958" w:name="_Types_of_Score"/>
      <w:bookmarkStart w:id="959" w:name="_Special_Cases"/>
      <w:bookmarkStart w:id="960" w:name="_Toc127511237"/>
      <w:bookmarkEnd w:id="958"/>
      <w:bookmarkEnd w:id="959"/>
      <w:r>
        <w:t xml:space="preserve">TOMS is a secure website hosted by ETS that permits LEA users to manage the </w:t>
      </w:r>
      <w:r w:rsidR="008A0513">
        <w:t>ELPAC</w:t>
      </w:r>
      <w:r>
        <w:t xml:space="preserve"> computer-based assessments and to inform the TDS. This system uses a role-specific design to restrict access to certain tools and applications based on the user’s designated role. Specific functions of TOMS include the following:</w:t>
      </w:r>
    </w:p>
    <w:p w14:paraId="5645ECA7" w14:textId="77777777" w:rsidR="00F81AD6" w:rsidRPr="00A57B8E" w:rsidRDefault="00F81AD6" w:rsidP="007C2C9C">
      <w:pPr>
        <w:pStyle w:val="bullets"/>
        <w:numPr>
          <w:ilvl w:val="0"/>
          <w:numId w:val="86"/>
        </w:numPr>
        <w:spacing w:before="0"/>
        <w:ind w:left="864" w:hanging="288"/>
      </w:pPr>
      <w:r>
        <w:t>Manage user access privileges</w:t>
      </w:r>
    </w:p>
    <w:p w14:paraId="53949E3B" w14:textId="77777777" w:rsidR="00F81AD6" w:rsidRPr="00A57B8E" w:rsidRDefault="00F81AD6" w:rsidP="007C2C9C">
      <w:pPr>
        <w:pStyle w:val="bullets"/>
        <w:numPr>
          <w:ilvl w:val="0"/>
          <w:numId w:val="86"/>
        </w:numPr>
        <w:spacing w:before="0"/>
        <w:ind w:left="864" w:hanging="288"/>
      </w:pPr>
      <w:r>
        <w:t>Manage test administration calendars and testing windows</w:t>
      </w:r>
    </w:p>
    <w:p w14:paraId="078715ED" w14:textId="77777777" w:rsidR="00F81AD6" w:rsidRPr="00A57B8E" w:rsidRDefault="00F81AD6" w:rsidP="007C2C9C">
      <w:pPr>
        <w:pStyle w:val="bullets"/>
        <w:numPr>
          <w:ilvl w:val="0"/>
          <w:numId w:val="86"/>
        </w:numPr>
        <w:spacing w:before="0"/>
        <w:ind w:left="864" w:hanging="288"/>
      </w:pPr>
      <w:r>
        <w:t>Manage student test assignments</w:t>
      </w:r>
    </w:p>
    <w:p w14:paraId="6460EC6D" w14:textId="77777777" w:rsidR="00F81AD6" w:rsidRPr="00A57B8E" w:rsidRDefault="00F81AD6" w:rsidP="007C2C9C">
      <w:pPr>
        <w:pStyle w:val="bullets"/>
        <w:keepNext/>
        <w:numPr>
          <w:ilvl w:val="0"/>
          <w:numId w:val="86"/>
        </w:numPr>
        <w:spacing w:before="0"/>
        <w:ind w:left="864" w:hanging="288"/>
      </w:pPr>
      <w:r>
        <w:t>Manage and confirm the accuracy of students’ test settings (i.e., designated supports and accommodations) prior to testing</w:t>
      </w:r>
    </w:p>
    <w:p w14:paraId="755B0ECD" w14:textId="77777777" w:rsidR="00F81AD6" w:rsidRPr="00A57B8E" w:rsidRDefault="00F81AD6" w:rsidP="007C2C9C">
      <w:pPr>
        <w:pStyle w:val="bullets"/>
        <w:numPr>
          <w:ilvl w:val="0"/>
          <w:numId w:val="86"/>
        </w:numPr>
        <w:spacing w:before="0"/>
        <w:ind w:left="864" w:hanging="288"/>
      </w:pPr>
      <w:r>
        <w:t>Generate and download various reports</w:t>
      </w:r>
    </w:p>
    <w:p w14:paraId="7CE8B34E" w14:textId="526A978C" w:rsidR="00D6756C" w:rsidRPr="0017358F" w:rsidRDefault="00D6756C" w:rsidP="007C2C9C">
      <w:pPr>
        <w:pStyle w:val="Heading4"/>
      </w:pPr>
      <w:bookmarkStart w:id="961" w:name="_Special_Cases_1"/>
      <w:bookmarkStart w:id="962" w:name="_Toc165450995"/>
      <w:bookmarkEnd w:id="961"/>
      <w:r>
        <w:t>Special Cases</w:t>
      </w:r>
      <w:bookmarkEnd w:id="960"/>
      <w:bookmarkEnd w:id="962"/>
    </w:p>
    <w:p w14:paraId="0633A928" w14:textId="1B85C797" w:rsidR="00D6756C" w:rsidRPr="0017358F" w:rsidRDefault="00D6756C" w:rsidP="007C2C9C">
      <w:pPr>
        <w:keepNext/>
      </w:pPr>
      <w:r w:rsidRPr="0017358F">
        <w:t>Student scores were not reported for the following case</w:t>
      </w:r>
      <w:r w:rsidR="009A3FB7">
        <w:t>s</w:t>
      </w:r>
      <w:r w:rsidRPr="0017358F">
        <w:t>:</w:t>
      </w:r>
    </w:p>
    <w:p w14:paraId="105BE442" w14:textId="5132F8EF" w:rsidR="00D6756C" w:rsidRDefault="00D6756C" w:rsidP="007C2C9C">
      <w:pPr>
        <w:pStyle w:val="bullets"/>
        <w:keepNext/>
        <w:contextualSpacing/>
      </w:pPr>
      <w:r w:rsidRPr="0017358F">
        <w:t>The student did not log on to test systems</w:t>
      </w:r>
      <w:r w:rsidR="009A3FB7">
        <w:t>.</w:t>
      </w:r>
    </w:p>
    <w:p w14:paraId="1582A457" w14:textId="4E0C77FB" w:rsidR="009A3FB7" w:rsidRDefault="009A3FB7" w:rsidP="007C2C9C">
      <w:pPr>
        <w:pStyle w:val="bullets"/>
        <w:contextualSpacing/>
      </w:pPr>
      <w:r>
        <w:t>The student partially tested and did not meet participation requirements.</w:t>
      </w:r>
    </w:p>
    <w:p w14:paraId="73994281" w14:textId="3365DE94" w:rsidR="00136B07" w:rsidRPr="0017358F" w:rsidRDefault="00136B07" w:rsidP="007C2C9C">
      <w:r>
        <w:t>These students were excluded from aggregated results as well.</w:t>
      </w:r>
    </w:p>
    <w:p w14:paraId="3DB7555A" w14:textId="1F82CF98" w:rsidR="007A755B" w:rsidRPr="00943846" w:rsidRDefault="16B0A376" w:rsidP="007C2C9C">
      <w:pPr>
        <w:pStyle w:val="Heading4"/>
      </w:pPr>
      <w:bookmarkStart w:id="963" w:name="_Types_of_Score_1"/>
      <w:bookmarkStart w:id="964" w:name="_Toc165450996"/>
      <w:bookmarkEnd w:id="963"/>
      <w:r>
        <w:t>Types of Score Reports</w:t>
      </w:r>
      <w:bookmarkEnd w:id="964"/>
    </w:p>
    <w:p w14:paraId="2F046B66" w14:textId="1D03FFAB" w:rsidR="002213FC" w:rsidRPr="00A57B8E" w:rsidRDefault="002213FC" w:rsidP="007C2C9C">
      <w:pPr>
        <w:keepNext/>
      </w:pPr>
      <w:bookmarkStart w:id="965" w:name="_Toc99631812"/>
      <w:r w:rsidRPr="00A57B8E">
        <w:t xml:space="preserve">There are two categories of </w:t>
      </w:r>
      <w:r w:rsidR="008A0513">
        <w:t>ELPAC</w:t>
      </w:r>
      <w:r w:rsidRPr="00A57B8E">
        <w:t xml:space="preserve"> reports. The specific reports within each category are presented in this subsection.</w:t>
      </w:r>
    </w:p>
    <w:p w14:paraId="5798E439" w14:textId="77777777" w:rsidR="002213FC" w:rsidRPr="00A57B8E" w:rsidRDefault="002213FC" w:rsidP="007C2C9C">
      <w:pPr>
        <w:pStyle w:val="Numbered"/>
        <w:numPr>
          <w:ilvl w:val="0"/>
          <w:numId w:val="93"/>
        </w:numPr>
        <w:ind w:left="864" w:hanging="288"/>
      </w:pPr>
      <w:bookmarkStart w:id="966" w:name="_Student_Score_Report"/>
      <w:bookmarkEnd w:id="966"/>
      <w:r w:rsidRPr="1C5828DD">
        <w:rPr>
          <w:b/>
          <w:bCs/>
        </w:rPr>
        <w:t>Student Score Report (SSR)—</w:t>
      </w:r>
      <w:r>
        <w:t>The SSR was the official score report for parents/‌guardians. An SSR described the student’s results and was made available only to students who met the program’s participation requirement.</w:t>
      </w:r>
    </w:p>
    <w:p w14:paraId="1F783314" w14:textId="59DA784D" w:rsidR="002213FC" w:rsidRPr="00A57B8E" w:rsidRDefault="002213FC" w:rsidP="007C2C9C">
      <w:pPr>
        <w:pStyle w:val="Numbered"/>
        <w:numPr>
          <w:ilvl w:val="0"/>
          <w:numId w:val="35"/>
        </w:numPr>
        <w:ind w:left="864" w:hanging="288"/>
      </w:pPr>
      <w:r w:rsidRPr="48C83CD9">
        <w:rPr>
          <w:b/>
          <w:bCs/>
        </w:rPr>
        <w:t>LEA student data files and aggregations—</w:t>
      </w:r>
      <w:r>
        <w:t>LEA student data files were available for download on demand by the LEA in TOMS to coincide with availability of the SSRs.</w:t>
      </w:r>
      <w:bookmarkStart w:id="967" w:name="_Hlk157172643"/>
      <w:r w:rsidR="00CE40C0" w:rsidRPr="00CE40C0">
        <w:t xml:space="preserve"> </w:t>
      </w:r>
      <w:r w:rsidR="00CE40C0">
        <w:t>Aggregated data was available to view in the Test Results for California’s Assessments website.</w:t>
      </w:r>
      <w:bookmarkEnd w:id="967"/>
    </w:p>
    <w:p w14:paraId="60FBD0D6" w14:textId="3D740715" w:rsidR="00321E6F" w:rsidRPr="00943846" w:rsidRDefault="7A4FC715" w:rsidP="007C2C9C">
      <w:pPr>
        <w:pStyle w:val="Heading5"/>
      </w:pPr>
      <w:r w:rsidRPr="00943846">
        <w:lastRenderedPageBreak/>
        <w:t xml:space="preserve">Student Score </w:t>
      </w:r>
      <w:bookmarkEnd w:id="965"/>
      <w:r w:rsidRPr="00943846">
        <w:t>Report</w:t>
      </w:r>
    </w:p>
    <w:p w14:paraId="37878998" w14:textId="6F7AE415" w:rsidR="00321E6F" w:rsidRPr="00943846" w:rsidRDefault="223BAE26" w:rsidP="007C2C9C">
      <w:r>
        <w:t xml:space="preserve">The </w:t>
      </w:r>
      <w:r w:rsidR="00C03226">
        <w:t>Initial A</w:t>
      </w:r>
      <w:r w:rsidR="03E9047F">
        <w:t>lternate</w:t>
      </w:r>
      <w:r>
        <w:t xml:space="preserve"> ELPAC SSR is the official score report for parents/guardians and includes the following information:</w:t>
      </w:r>
    </w:p>
    <w:p w14:paraId="006B230C" w14:textId="4EF8881B" w:rsidR="00321E6F" w:rsidRPr="00943846" w:rsidRDefault="3988EC0B" w:rsidP="007C2C9C">
      <w:pPr>
        <w:pStyle w:val="bullets-one"/>
      </w:pPr>
      <w:r>
        <w:t>Overall scale score</w:t>
      </w:r>
    </w:p>
    <w:p w14:paraId="05467859" w14:textId="34D58455" w:rsidR="00321E6F" w:rsidRPr="00943846" w:rsidRDefault="2E8659FD" w:rsidP="007C2C9C">
      <w:pPr>
        <w:pStyle w:val="bullets-one"/>
      </w:pPr>
      <w:r>
        <w:t>Overall performance level</w:t>
      </w:r>
    </w:p>
    <w:p w14:paraId="7B83A972" w14:textId="36501952" w:rsidR="00321E6F" w:rsidRPr="00943846" w:rsidRDefault="172963AC" w:rsidP="007C2C9C">
      <w:pPr>
        <w:rPr>
          <w:rFonts w:eastAsia="Arial"/>
          <w:color w:val="000000" w:themeColor="text1"/>
        </w:rPr>
      </w:pPr>
      <w:r>
        <w:t>As mentioned previously, overall scale score</w:t>
      </w:r>
      <w:r w:rsidR="00EB11CF">
        <w:t>s</w:t>
      </w:r>
      <w:r>
        <w:t xml:space="preserve"> placed student</w:t>
      </w:r>
      <w:r w:rsidR="00EB11CF">
        <w:t>s</w:t>
      </w:r>
      <w:r>
        <w:t xml:space="preserve"> </w:t>
      </w:r>
      <w:r w:rsidR="00EB11CF">
        <w:t xml:space="preserve">into </w:t>
      </w:r>
      <w:r>
        <w:t xml:space="preserve">one of the three </w:t>
      </w:r>
      <w:r w:rsidR="00C03226">
        <w:rPr>
          <w:iCs/>
          <w:color w:val="auto"/>
        </w:rPr>
        <w:t>Initial A</w:t>
      </w:r>
      <w:r>
        <w:t>lternate ELPAC</w:t>
      </w:r>
      <w:r w:rsidR="700CA324">
        <w:t xml:space="preserve"> </w:t>
      </w:r>
      <w:r>
        <w:t xml:space="preserve">performance levels: </w:t>
      </w:r>
      <w:r w:rsidR="00FB2E3C">
        <w:t xml:space="preserve">Initial </w:t>
      </w:r>
      <w:r w:rsidRPr="15B27E62">
        <w:rPr>
          <w:rFonts w:eastAsia="Arial"/>
          <w:color w:val="000000" w:themeColor="text1"/>
        </w:rPr>
        <w:t>Fluent English Proficient, Intermediate, and Novice.</w:t>
      </w:r>
    </w:p>
    <w:p w14:paraId="2A4EF0EA" w14:textId="39E8369B" w:rsidR="00C37149" w:rsidRPr="009B776F" w:rsidRDefault="00C37149" w:rsidP="007C2C9C">
      <w:pPr>
        <w:keepNext/>
        <w:keepLines/>
      </w:pPr>
      <w:bookmarkStart w:id="968" w:name="_Hlk129338728"/>
      <w:r>
        <w:t>LEAs had four options for accessing and distributing SSRs to parents/guardians:</w:t>
      </w:r>
    </w:p>
    <w:p w14:paraId="317D15FA" w14:textId="77777777" w:rsidR="00C37149" w:rsidRPr="009B776F" w:rsidRDefault="00C37149" w:rsidP="007C2C9C">
      <w:pPr>
        <w:pStyle w:val="Numbered"/>
        <w:numPr>
          <w:ilvl w:val="0"/>
          <w:numId w:val="94"/>
        </w:numPr>
        <w:spacing w:before="10"/>
        <w:ind w:left="864" w:hanging="288"/>
      </w:pPr>
      <w:r w:rsidRPr="009B776F">
        <w:t>Accessing electronic SSR PDFs using a locally provided parent/guardian or student portal</w:t>
      </w:r>
    </w:p>
    <w:p w14:paraId="26C0F0E9" w14:textId="77777777" w:rsidR="00C37149" w:rsidRPr="009B776F" w:rsidRDefault="00C37149" w:rsidP="007C2C9C">
      <w:pPr>
        <w:pStyle w:val="Numbered"/>
        <w:numPr>
          <w:ilvl w:val="0"/>
          <w:numId w:val="94"/>
        </w:numPr>
        <w:spacing w:before="10"/>
        <w:ind w:left="864" w:hanging="288"/>
      </w:pPr>
      <w:r w:rsidRPr="009B776F">
        <w:t>Downloading SSR PDFs from TOMS and making them available electronically using a secure local method</w:t>
      </w:r>
    </w:p>
    <w:p w14:paraId="52E6F35C" w14:textId="77777777" w:rsidR="00C37149" w:rsidRDefault="00C37149" w:rsidP="007C2C9C">
      <w:pPr>
        <w:pStyle w:val="Numbered"/>
        <w:numPr>
          <w:ilvl w:val="0"/>
          <w:numId w:val="94"/>
        </w:numPr>
        <w:spacing w:before="10"/>
        <w:ind w:left="864" w:hanging="288"/>
      </w:pPr>
      <w:r w:rsidRPr="009B776F">
        <w:t>Downloading SSR PDFs from TOMS, printing them, and making them available locally</w:t>
      </w:r>
    </w:p>
    <w:p w14:paraId="0112ECAA" w14:textId="77777777" w:rsidR="00C37149" w:rsidRPr="008E2323" w:rsidRDefault="00C37149" w:rsidP="007C2C9C">
      <w:pPr>
        <w:pStyle w:val="Numbered"/>
        <w:numPr>
          <w:ilvl w:val="0"/>
          <w:numId w:val="94"/>
        </w:numPr>
        <w:spacing w:before="10"/>
        <w:ind w:left="864" w:hanging="288"/>
        <w:rPr>
          <w:rFonts w:eastAsia="Arial"/>
          <w:color w:val="000000" w:themeColor="text1"/>
        </w:rPr>
      </w:pPr>
      <w:r w:rsidRPr="009C5CA5">
        <w:t xml:space="preserve">Purchasing paper </w:t>
      </w:r>
      <w:r>
        <w:t>SSRs</w:t>
      </w:r>
      <w:r w:rsidRPr="009C5CA5">
        <w:t xml:space="preserve"> from </w:t>
      </w:r>
      <w:r>
        <w:t>ETS</w:t>
      </w:r>
    </w:p>
    <w:p w14:paraId="4E0DD9DF" w14:textId="418048BC" w:rsidR="00C37149" w:rsidRPr="009B776F" w:rsidRDefault="00C37149" w:rsidP="007C2C9C">
      <w:r>
        <w:t xml:space="preserve">The LEA </w:t>
      </w:r>
      <w:r w:rsidR="008A0513">
        <w:t>ELPAC</w:t>
      </w:r>
      <w:r>
        <w:t xml:space="preserve"> coordinator could forward the appropriate reports to test sites. In the case of a locally printed </w:t>
      </w:r>
      <w:r w:rsidR="00C03226">
        <w:t>Initial A</w:t>
      </w:r>
      <w:r w:rsidR="008A0513">
        <w:t>lternate ELPAC</w:t>
      </w:r>
      <w:r>
        <w:t xml:space="preserve"> SSR, the LEA sent the printed report(s) to the child’s parent/guardian. </w:t>
      </w:r>
      <w:r w:rsidR="00C03226">
        <w:t>Initial A</w:t>
      </w:r>
      <w:r w:rsidR="008A0513">
        <w:t>lternate ELPAC</w:t>
      </w:r>
      <w:r>
        <w:t xml:space="preserve"> SSRs that included individual student results were not distributed beyond the student’s school.</w:t>
      </w:r>
    </w:p>
    <w:p w14:paraId="046C2EFC" w14:textId="442E53A6" w:rsidR="00C37149" w:rsidRPr="00943846" w:rsidRDefault="00C37149" w:rsidP="007C2C9C">
      <w:r w:rsidRPr="00943846">
        <w:t xml:space="preserve">Scores for students who were assigned accommodations or designated supports are reported in the same way as for students who were not assigned accommodations or designated supports. Detailed information about accessibility resources is described in subsection </w:t>
      </w:r>
      <w:hyperlink w:anchor="_Accessibility_Resource_Categories_2" w:history="1">
        <w:r w:rsidR="00516A51" w:rsidRPr="00516A51">
          <w:rPr>
            <w:rStyle w:val="Hyperlink"/>
            <w:i/>
            <w:iCs/>
          </w:rPr>
          <w:t>5.5.1</w:t>
        </w:r>
        <w:r w:rsidRPr="00516A51">
          <w:rPr>
            <w:rStyle w:val="Hyperlink"/>
            <w:i/>
            <w:iCs/>
          </w:rPr>
          <w:t xml:space="preserve"> Accessibility Resource Categories</w:t>
        </w:r>
      </w:hyperlink>
      <w:r w:rsidRPr="00943846">
        <w:t>.</w:t>
      </w:r>
    </w:p>
    <w:p w14:paraId="455338DC" w14:textId="2A648708" w:rsidR="00C37149" w:rsidRPr="009B776F" w:rsidRDefault="00C37149" w:rsidP="007C2C9C">
      <w:r>
        <w:t xml:space="preserve">For the </w:t>
      </w:r>
      <w:r w:rsidR="008A0513">
        <w:t>2022–23</w:t>
      </w:r>
      <w:r>
        <w:t xml:space="preserve"> test administration, SSRs were made available to the LEAs in English, Spanish, Filipino, Chinese (Traditional), Vietnamese</w:t>
      </w:r>
      <w:r w:rsidR="009260FA">
        <w:t>, and Korean</w:t>
      </w:r>
      <w:r>
        <w:t>. An SSR in a supported language was created if the student’s primary language as reported in the California Longitudinal Pupil Achievement Data System was one of these supported languages. The LEAs that received SSRs in supported languages received one SSR in English and another in the supported language. SSRs were made available only to students who met the participation requirement by responding to at least one expressive and one receptive item. These reports were available as PDFs for the LEA to download from TOMS.</w:t>
      </w:r>
    </w:p>
    <w:p w14:paraId="24B93C6C" w14:textId="71510C42" w:rsidR="00C37149" w:rsidRPr="009B776F" w:rsidRDefault="00C37149" w:rsidP="007C2C9C">
      <w:r w:rsidRPr="009B776F">
        <w:t xml:space="preserve">Further information about the SSR and its interpretation is provided on the </w:t>
      </w:r>
      <w:r w:rsidR="008A0513">
        <w:t>ELPAC</w:t>
      </w:r>
      <w:r w:rsidRPr="009B776F">
        <w:t xml:space="preserve"> Starting Smarter website for California assessments.</w:t>
      </w:r>
    </w:p>
    <w:bookmarkEnd w:id="968"/>
    <w:p w14:paraId="5BD08EC2" w14:textId="77777777" w:rsidR="00321E6F" w:rsidRPr="00943846" w:rsidRDefault="29D29D6A" w:rsidP="007C2C9C">
      <w:pPr>
        <w:pStyle w:val="Heading6"/>
      </w:pPr>
      <w:r w:rsidRPr="00943846">
        <w:t>Access via Student or Parent Portal</w:t>
      </w:r>
    </w:p>
    <w:p w14:paraId="6B7E3976" w14:textId="38CD48DE" w:rsidR="00C37149" w:rsidRPr="00A57B8E" w:rsidRDefault="00C37149" w:rsidP="007C2C9C">
      <w:r w:rsidRPr="00A57B8E">
        <w:t>LEAs had the option to provide SSRs electronically using a locally provided parent or student portal.</w:t>
      </w:r>
    </w:p>
    <w:p w14:paraId="646F4B91" w14:textId="77777777" w:rsidR="00C37149" w:rsidRPr="00A57B8E" w:rsidRDefault="00C37149" w:rsidP="007C2C9C">
      <w:r w:rsidRPr="00A57B8E">
        <w:t>Amazon Web Services—with the Amazon Simple Storage Service and the Amazon Key Management Service—ensured encrypted access for parents/guardians to view a child’s electronic SSR, which was available as a PDF.</w:t>
      </w:r>
    </w:p>
    <w:p w14:paraId="420117AC" w14:textId="5C38BB8A" w:rsidR="00321E6F" w:rsidRPr="00943846" w:rsidRDefault="29D29D6A" w:rsidP="007C2C9C">
      <w:pPr>
        <w:pStyle w:val="Heading6"/>
      </w:pPr>
      <w:r w:rsidRPr="00943846">
        <w:lastRenderedPageBreak/>
        <w:t>Access via the Test Operations Management System</w:t>
      </w:r>
    </w:p>
    <w:p w14:paraId="29BD634A" w14:textId="4F0E437E" w:rsidR="00C37149" w:rsidRPr="00A57B8E" w:rsidRDefault="00C37149" w:rsidP="007C2C9C">
      <w:bookmarkStart w:id="969" w:name="_Toc97119750"/>
      <w:bookmarkStart w:id="970" w:name="_Toc97549745"/>
      <w:bookmarkStart w:id="971" w:name="_Toc97722852"/>
      <w:bookmarkStart w:id="972" w:name="_Toc97723080"/>
      <w:bookmarkStart w:id="973" w:name="_Toc97799956"/>
      <w:bookmarkStart w:id="974" w:name="_Toc97119751"/>
      <w:bookmarkStart w:id="975" w:name="_Toc97549746"/>
      <w:bookmarkStart w:id="976" w:name="_Toc97722853"/>
      <w:bookmarkStart w:id="977" w:name="_Toc97723081"/>
      <w:bookmarkStart w:id="978" w:name="_Toc97799957"/>
      <w:bookmarkStart w:id="979" w:name="_Toc99631813"/>
      <w:bookmarkEnd w:id="969"/>
      <w:bookmarkEnd w:id="970"/>
      <w:bookmarkEnd w:id="971"/>
      <w:bookmarkEnd w:id="972"/>
      <w:bookmarkEnd w:id="973"/>
      <w:bookmarkEnd w:id="974"/>
      <w:bookmarkEnd w:id="975"/>
      <w:bookmarkEnd w:id="976"/>
      <w:bookmarkEnd w:id="977"/>
      <w:bookmarkEnd w:id="978"/>
      <w:r>
        <w:t xml:space="preserve">The LEA </w:t>
      </w:r>
      <w:r w:rsidR="008A0513">
        <w:t>ELPAC</w:t>
      </w:r>
      <w:r>
        <w:t xml:space="preserve"> coordinator downloaded the electronic PDFs directly from TOMS and could forward the appropriate reports to test sites. Optionally, the LEA could download and then print the SSR PDF and then send the printed report(s) to the child’s parent/‌guardian.</w:t>
      </w:r>
    </w:p>
    <w:p w14:paraId="7B86EA0A" w14:textId="77777777" w:rsidR="00321E6F" w:rsidRPr="00943846" w:rsidRDefault="7A4FC715" w:rsidP="007C2C9C">
      <w:pPr>
        <w:pStyle w:val="Heading5"/>
      </w:pPr>
      <w:r w:rsidRPr="00943846">
        <w:t>Local Educational Agency Student Data Files and Aggregations</w:t>
      </w:r>
      <w:bookmarkEnd w:id="979"/>
    </w:p>
    <w:p w14:paraId="4EB2398D" w14:textId="708E68E3" w:rsidR="00C37149" w:rsidRPr="00A57B8E" w:rsidRDefault="00C37149" w:rsidP="007C2C9C">
      <w:r w:rsidRPr="00A57B8E">
        <w:t xml:space="preserve">The </w:t>
      </w:r>
      <w:r w:rsidR="008A0513">
        <w:t>ELPAC</w:t>
      </w:r>
      <w:r w:rsidRPr="00A57B8E">
        <w:t xml:space="preserve"> student data files for the LEA were available for the LEA </w:t>
      </w:r>
      <w:r w:rsidR="008A0513">
        <w:t>ELPAC</w:t>
      </w:r>
      <w:r w:rsidRPr="00A57B8E">
        <w:t xml:space="preserve"> coordinator and </w:t>
      </w:r>
      <w:r w:rsidR="008A0513">
        <w:t>site ELPAC coordinator</w:t>
      </w:r>
      <w:r w:rsidRPr="00A57B8E">
        <w:t xml:space="preserve"> to download from TOMS.</w:t>
      </w:r>
    </w:p>
    <w:p w14:paraId="673FC0E3" w14:textId="062C2D9A" w:rsidR="00C37149" w:rsidRPr="00A57B8E" w:rsidRDefault="00C37149" w:rsidP="007C2C9C">
      <w:r>
        <w:t>Current and historical aggregated results are accessible to the public on the CDE Test Results for California’s Assessments website.</w:t>
      </w:r>
    </w:p>
    <w:p w14:paraId="7CD0B076" w14:textId="4F116D3D" w:rsidR="00CC3F44" w:rsidRDefault="00CC3F44" w:rsidP="007C2C9C">
      <w:pPr>
        <w:pStyle w:val="Heading4"/>
      </w:pPr>
      <w:bookmarkStart w:id="980" w:name="_Toc165450997"/>
      <w:r>
        <w:t>Score Report Applications</w:t>
      </w:r>
      <w:bookmarkEnd w:id="980"/>
    </w:p>
    <w:p w14:paraId="4D368165" w14:textId="5A3F1962" w:rsidR="00CC3F44" w:rsidRDefault="00CC3F44" w:rsidP="007C2C9C">
      <w:pPr>
        <w:keepLines/>
      </w:pPr>
      <w:r>
        <w:t>Initial Alternate ELPAC results, presented in SSRs, provided parents/guardians and LEAs with information about a child’s English proficiency as the child entered a California public school for the first time. Identifying students with the most significant cognitive disabilities who need help in English is important because it helps students obtain the extra support and resources they need to do well in school.</w:t>
      </w:r>
    </w:p>
    <w:p w14:paraId="467278D6" w14:textId="15508622" w:rsidR="007A755B" w:rsidRPr="00943846" w:rsidRDefault="16B0A376" w:rsidP="007C2C9C">
      <w:pPr>
        <w:pStyle w:val="Heading4"/>
      </w:pPr>
      <w:bookmarkStart w:id="981" w:name="_Toc165450998"/>
      <w:r>
        <w:t>Criteria for Interpreting Test Scores</w:t>
      </w:r>
      <w:bookmarkEnd w:id="981"/>
    </w:p>
    <w:p w14:paraId="3872E818" w14:textId="20EC581A" w:rsidR="00D10417" w:rsidRPr="00A57B8E" w:rsidRDefault="00D10417" w:rsidP="007C2C9C">
      <w:bookmarkStart w:id="982" w:name="_Toc118898567"/>
      <w:bookmarkStart w:id="983" w:name="_Toc120784010"/>
      <w:bookmarkStart w:id="984" w:name="_Toc121381831"/>
      <w:bookmarkStart w:id="985" w:name="_Toc121842341"/>
      <w:bookmarkStart w:id="986" w:name="_Toc121896827"/>
      <w:bookmarkEnd w:id="982"/>
      <w:bookmarkEnd w:id="983"/>
      <w:bookmarkEnd w:id="984"/>
      <w:bookmarkEnd w:id="985"/>
      <w:bookmarkEnd w:id="986"/>
      <w:r w:rsidRPr="00A57B8E">
        <w:t xml:space="preserve">An LEA may use </w:t>
      </w:r>
      <w:r w:rsidR="008A0513">
        <w:t>ELPAC</w:t>
      </w:r>
      <w:r w:rsidRPr="00777C0A">
        <w:t xml:space="preserve"> computer-based summative assessment results to help make decisions about student placement, promotion, retention, or other considerations related to student achievement. However, it is important to remember that a single </w:t>
      </w:r>
      <w:r w:rsidR="001670D5">
        <w:t>assessment</w:t>
      </w:r>
      <w:r w:rsidRPr="00777C0A">
        <w:t xml:space="preserve"> can provide only limited information. Other relevant information should be considered as well. It is advisable for parents/guardians to evaluate their child’s strengths and weaknesses in the relevant topics by reviewing classroom work and progress reports in addition to the child’s </w:t>
      </w:r>
      <w:r w:rsidR="008A0513">
        <w:t>ELPAC</w:t>
      </w:r>
      <w:r w:rsidRPr="00777C0A">
        <w:t xml:space="preserve"> computer-based summative assessment results. It is also important to note that a student’s score in a</w:t>
      </w:r>
      <w:r w:rsidR="00E6655C">
        <w:t>n item type (expressive or receptive)</w:t>
      </w:r>
      <w:r w:rsidRPr="00777C0A" w:rsidDel="00E6655C">
        <w:t xml:space="preserve"> </w:t>
      </w:r>
      <w:r w:rsidRPr="00777C0A">
        <w:t>c</w:t>
      </w:r>
      <w:r w:rsidRPr="00A57B8E">
        <w:t>ould vary somewhat if the student were retested.</w:t>
      </w:r>
    </w:p>
    <w:p w14:paraId="66CC2DE2" w14:textId="0E475E70" w:rsidR="007A755B" w:rsidRPr="00943846" w:rsidRDefault="16B0A376" w:rsidP="007C2C9C">
      <w:pPr>
        <w:pStyle w:val="Heading4"/>
      </w:pPr>
      <w:bookmarkStart w:id="987" w:name="_Toc165450999"/>
      <w:r>
        <w:t>Criteria for Interpreting Score Reports</w:t>
      </w:r>
      <w:bookmarkEnd w:id="987"/>
    </w:p>
    <w:p w14:paraId="648F6EC3" w14:textId="1AAC5896" w:rsidR="00D10417" w:rsidRPr="00D71FA0" w:rsidRDefault="00D10417" w:rsidP="007C2C9C">
      <w:pPr>
        <w:rPr>
          <w:lang w:eastAsia="ko-KR"/>
        </w:rPr>
      </w:pPr>
      <w:r>
        <w:t xml:space="preserve">The information presented in various reports must be interpreted with caution when making performance comparisons. When comparing scale score and </w:t>
      </w:r>
      <w:r w:rsidR="00361095">
        <w:t>performance</w:t>
      </w:r>
      <w:r>
        <w:t>-level results, the user is limited to comparisons within a grade level</w:t>
      </w:r>
      <w:r w:rsidR="009565C2">
        <w:t xml:space="preserve"> or</w:t>
      </w:r>
      <w:r w:rsidDel="009565C2">
        <w:t xml:space="preserve"> </w:t>
      </w:r>
      <w:r>
        <w:t xml:space="preserve">grade span. The user may compare scale scores for the same grade level or grade span, within a school, between schools, or between a school and its LEA, its county, or the state. </w:t>
      </w:r>
      <w:r w:rsidRPr="44E66490">
        <w:rPr>
          <w:lang w:eastAsia="ko-KR"/>
        </w:rPr>
        <w:t xml:space="preserve">The </w:t>
      </w:r>
      <w:r w:rsidR="008A0513">
        <w:rPr>
          <w:lang w:eastAsia="ko-KR"/>
        </w:rPr>
        <w:t>ELPAC</w:t>
      </w:r>
      <w:r w:rsidRPr="44E66490">
        <w:rPr>
          <w:lang w:eastAsia="ko-KR"/>
        </w:rPr>
        <w:t xml:space="preserve"> user can also make comparisons within the same grade level or grade </w:t>
      </w:r>
      <w:r w:rsidR="00860B7B">
        <w:rPr>
          <w:lang w:eastAsia="ko-KR"/>
        </w:rPr>
        <w:t>span</w:t>
      </w:r>
      <w:r w:rsidRPr="44E66490">
        <w:rPr>
          <w:lang w:eastAsia="ko-KR"/>
        </w:rPr>
        <w:t xml:space="preserve"> across years. </w:t>
      </w:r>
    </w:p>
    <w:p w14:paraId="6D991E41" w14:textId="544DFD69" w:rsidR="00D10417" w:rsidRPr="00D71FA0" w:rsidRDefault="00D10417" w:rsidP="007C2C9C">
      <w:pPr>
        <w:rPr>
          <w:lang w:eastAsia="ko-KR"/>
        </w:rPr>
      </w:pPr>
      <w:r w:rsidRPr="00D71FA0">
        <w:rPr>
          <w:lang w:eastAsia="ko-KR"/>
        </w:rPr>
        <w:t>However, comparing scale scores from different grade</w:t>
      </w:r>
      <w:r>
        <w:rPr>
          <w:lang w:eastAsia="ko-KR"/>
        </w:rPr>
        <w:t xml:space="preserve"> level</w:t>
      </w:r>
      <w:r w:rsidRPr="00D71FA0">
        <w:rPr>
          <w:lang w:eastAsia="ko-KR"/>
        </w:rPr>
        <w:t xml:space="preserve">s for the </w:t>
      </w:r>
      <w:r w:rsidR="008A0513">
        <w:rPr>
          <w:lang w:eastAsia="ko-KR"/>
        </w:rPr>
        <w:t>ELPAC</w:t>
      </w:r>
      <w:r>
        <w:rPr>
          <w:lang w:eastAsia="ko-KR"/>
        </w:rPr>
        <w:t xml:space="preserve"> </w:t>
      </w:r>
      <w:r w:rsidRPr="00D71FA0">
        <w:rPr>
          <w:lang w:eastAsia="ko-KR"/>
        </w:rPr>
        <w:t>is not appropriate, because the curricula are different across grade levels and the scale scores are not vertically linked between grade levels</w:t>
      </w:r>
      <w:r>
        <w:rPr>
          <w:lang w:eastAsia="ko-KR"/>
        </w:rPr>
        <w:t xml:space="preserve"> </w:t>
      </w:r>
      <w:r>
        <w:t>or grade spans</w:t>
      </w:r>
      <w:r w:rsidRPr="00D71FA0">
        <w:rPr>
          <w:lang w:eastAsia="ko-KR"/>
        </w:rPr>
        <w:t xml:space="preserve">. </w:t>
      </w:r>
    </w:p>
    <w:p w14:paraId="262AA7A4" w14:textId="40A58BF8" w:rsidR="00D10417" w:rsidRDefault="00D10417" w:rsidP="007C2C9C">
      <w:pPr>
        <w:keepLines/>
      </w:pPr>
      <w:r>
        <w:t xml:space="preserve">For more details on the criteria for interpreting information provided on the score reports, refer to the </w:t>
      </w:r>
      <w:r w:rsidR="008A0513">
        <w:t>ELPAC</w:t>
      </w:r>
      <w:r w:rsidRPr="00CB19AE">
        <w:t xml:space="preserve"> St</w:t>
      </w:r>
      <w:r>
        <w:t>arting Smarter website for California assessments.</w:t>
      </w:r>
    </w:p>
    <w:p w14:paraId="03EEB205" w14:textId="77777777" w:rsidR="00284250" w:rsidRPr="00943846" w:rsidRDefault="00284250" w:rsidP="007C2C9C">
      <w:pPr>
        <w:pStyle w:val="Heading3"/>
        <w:pageBreakBefore/>
        <w:numPr>
          <w:ilvl w:val="0"/>
          <w:numId w:val="0"/>
        </w:numPr>
      </w:pPr>
      <w:bookmarkStart w:id="988" w:name="_Toc165451000"/>
      <w:r w:rsidRPr="00943846">
        <w:lastRenderedPageBreak/>
        <w:t>References</w:t>
      </w:r>
      <w:bookmarkEnd w:id="988"/>
    </w:p>
    <w:p w14:paraId="52299071" w14:textId="77777777" w:rsidR="00841E78" w:rsidRPr="00943846" w:rsidRDefault="00841E78" w:rsidP="007C2C9C">
      <w:pPr>
        <w:pStyle w:val="References"/>
      </w:pPr>
      <w:bookmarkStart w:id="989" w:name="_Hlk93062437"/>
      <w:r>
        <w:t>California Department of Education</w:t>
      </w:r>
      <w:r w:rsidRPr="00943846">
        <w:t>. (20</w:t>
      </w:r>
      <w:r>
        <w:t>22</w:t>
      </w:r>
      <w:r w:rsidRPr="00943846">
        <w:t xml:space="preserve">). </w:t>
      </w:r>
      <w:r w:rsidRPr="00943846">
        <w:rPr>
          <w:i/>
        </w:rPr>
        <w:t>Standard</w:t>
      </w:r>
      <w:r>
        <w:rPr>
          <w:i/>
        </w:rPr>
        <w:t xml:space="preserve"> </w:t>
      </w:r>
      <w:r w:rsidRPr="00943846">
        <w:rPr>
          <w:i/>
        </w:rPr>
        <w:t xml:space="preserve">setting technical report for the </w:t>
      </w:r>
      <w:r>
        <w:rPr>
          <w:i/>
        </w:rPr>
        <w:t>Alternate English Language Proficiency Assessments for California</w:t>
      </w:r>
      <w:r w:rsidRPr="00943846">
        <w:rPr>
          <w:i/>
        </w:rPr>
        <w:t>.</w:t>
      </w:r>
      <w:r w:rsidRPr="00943846">
        <w:t xml:space="preserve"> </w:t>
      </w:r>
      <w:r>
        <w:t>Sacramento, CA: California Department of Education.</w:t>
      </w:r>
    </w:p>
    <w:p w14:paraId="77301EB7" w14:textId="672BAF2C" w:rsidR="00284250" w:rsidRPr="00943846" w:rsidRDefault="00154C54" w:rsidP="007C2C9C">
      <w:pPr>
        <w:pStyle w:val="References"/>
      </w:pPr>
      <w:r w:rsidRPr="00943846">
        <w:t xml:space="preserve">Stocking, M.L. (1996). </w:t>
      </w:r>
      <w:r w:rsidRPr="000B5DCB">
        <w:t>An alternative method for scoring adaptive tests.</w:t>
      </w:r>
      <w:r w:rsidRPr="00943846">
        <w:t xml:space="preserve"> </w:t>
      </w:r>
      <w:r w:rsidRPr="000B5DCB">
        <w:rPr>
          <w:i/>
        </w:rPr>
        <w:t>Journal of Educational and Behavioral Statistics, 21,</w:t>
      </w:r>
      <w:r w:rsidRPr="00943846">
        <w:t xml:space="preserve"> 365–89.</w:t>
      </w:r>
      <w:bookmarkEnd w:id="989"/>
    </w:p>
    <w:p w14:paraId="30B853AE" w14:textId="10B0E506" w:rsidR="00810D67" w:rsidRPr="00B66FCD" w:rsidRDefault="005641FD" w:rsidP="007C2C9C">
      <w:pPr>
        <w:pStyle w:val="Heading3"/>
        <w:pageBreakBefore/>
        <w:numPr>
          <w:ilvl w:val="0"/>
          <w:numId w:val="0"/>
        </w:numPr>
      </w:pPr>
      <w:bookmarkStart w:id="990" w:name="_Appendix_6.A:_Raw"/>
      <w:bookmarkStart w:id="991" w:name="_Toc165451001"/>
      <w:bookmarkEnd w:id="990"/>
      <w:r w:rsidRPr="00943846">
        <w:lastRenderedPageBreak/>
        <w:t xml:space="preserve">Appendix </w:t>
      </w:r>
      <w:r w:rsidR="00AA6F5C">
        <w:t>7.A</w:t>
      </w:r>
      <w:r w:rsidRPr="00943846">
        <w:t>:</w:t>
      </w:r>
      <w:r w:rsidR="004A7221" w:rsidRPr="00943846">
        <w:t xml:space="preserve"> Raw</w:t>
      </w:r>
      <w:r w:rsidR="00485243">
        <w:t>-Score-to-Scale-Score Distributions</w:t>
      </w:r>
      <w:bookmarkEnd w:id="991"/>
    </w:p>
    <w:p w14:paraId="2A6EF854" w14:textId="77777777" w:rsidR="00810D67" w:rsidRPr="003F1C87" w:rsidRDefault="00810D67" w:rsidP="007C2C9C">
      <w:pPr>
        <w:pStyle w:val="Caption"/>
      </w:pPr>
      <w:bookmarkStart w:id="992" w:name="_Ref165450629"/>
      <w:bookmarkStart w:id="993" w:name="_Toc143667575"/>
      <w:bookmarkStart w:id="994" w:name="_Toc165451094"/>
      <w:r>
        <w:t xml:space="preserve">Table </w:t>
      </w:r>
      <w:proofErr w:type="gramStart"/>
      <w:r>
        <w:t>7.A.</w:t>
      </w:r>
      <w:proofErr w:type="gramEnd"/>
      <w:r>
        <w:fldChar w:fldCharType="begin"/>
      </w:r>
      <w:r>
        <w:instrText>SEQ Table_7.A. \* ARABIC</w:instrText>
      </w:r>
      <w:r>
        <w:fldChar w:fldCharType="separate"/>
      </w:r>
      <w:r>
        <w:rPr>
          <w:noProof/>
        </w:rPr>
        <w:t>1</w:t>
      </w:r>
      <w:r>
        <w:fldChar w:fldCharType="end"/>
      </w:r>
      <w:bookmarkEnd w:id="992"/>
      <w:r>
        <w:t xml:space="preserve">  </w:t>
      </w:r>
      <w:r w:rsidRPr="006151AD">
        <w:t>Raw</w:t>
      </w:r>
      <w:r>
        <w:t>-</w:t>
      </w:r>
      <w:r w:rsidRPr="006151AD">
        <w:t>Score</w:t>
      </w:r>
      <w:r>
        <w:t xml:space="preserve">-to-Scale-Score </w:t>
      </w:r>
      <w:r w:rsidRPr="006151AD">
        <w:t>Distribution for Kindergarten</w:t>
      </w:r>
      <w:bookmarkEnd w:id="993"/>
      <w:bookmarkEnd w:id="994"/>
    </w:p>
    <w:tbl>
      <w:tblPr>
        <w:tblStyle w:val="TRs"/>
        <w:tblW w:w="0" w:type="auto"/>
        <w:tblLook w:val="04A0" w:firstRow="1" w:lastRow="0" w:firstColumn="1" w:lastColumn="0" w:noHBand="0" w:noVBand="1"/>
      </w:tblPr>
      <w:tblGrid>
        <w:gridCol w:w="1444"/>
        <w:gridCol w:w="1577"/>
        <w:gridCol w:w="830"/>
        <w:gridCol w:w="910"/>
        <w:gridCol w:w="864"/>
        <w:gridCol w:w="1097"/>
      </w:tblGrid>
      <w:tr w:rsidR="00810D67" w:rsidRPr="003356BF" w14:paraId="45020F92" w14:textId="77777777" w:rsidTr="00C1171F">
        <w:trPr>
          <w:cnfStyle w:val="100000000000" w:firstRow="1" w:lastRow="0" w:firstColumn="0" w:lastColumn="0" w:oddVBand="0" w:evenVBand="0" w:oddHBand="0" w:evenHBand="0" w:firstRowFirstColumn="0" w:firstRowLastColumn="0" w:lastRowFirstColumn="0" w:lastRowLastColumn="0"/>
          <w:trHeight w:val="288"/>
        </w:trPr>
        <w:tc>
          <w:tcPr>
            <w:tcW w:w="0" w:type="auto"/>
            <w:noWrap/>
            <w:hideMark/>
          </w:tcPr>
          <w:p w14:paraId="7E39783E" w14:textId="77777777" w:rsidR="00810D67" w:rsidRPr="003356BF" w:rsidRDefault="00810D67" w:rsidP="007C2C9C">
            <w:pPr>
              <w:pStyle w:val="TableHead"/>
              <w:rPr>
                <w:rFonts w:ascii="Calibri" w:hAnsi="Calibri" w:cs="Calibri"/>
                <w:b w:val="0"/>
                <w:bCs w:val="0"/>
              </w:rPr>
            </w:pPr>
            <w:r w:rsidRPr="003356BF">
              <w:t>Raw Score</w:t>
            </w:r>
          </w:p>
        </w:tc>
        <w:tc>
          <w:tcPr>
            <w:tcW w:w="0" w:type="auto"/>
          </w:tcPr>
          <w:p w14:paraId="7DC6D888" w14:textId="77777777" w:rsidR="00810D67" w:rsidRPr="003356BF" w:rsidRDefault="00810D67" w:rsidP="007C2C9C">
            <w:pPr>
              <w:pStyle w:val="TableHead"/>
              <w:rPr>
                <w:b w:val="0"/>
                <w:bCs w:val="0"/>
              </w:rPr>
            </w:pPr>
            <w:r w:rsidRPr="003356BF">
              <w:t>Scale Score</w:t>
            </w:r>
          </w:p>
        </w:tc>
        <w:tc>
          <w:tcPr>
            <w:tcW w:w="0" w:type="auto"/>
          </w:tcPr>
          <w:p w14:paraId="506DDCE8" w14:textId="77777777" w:rsidR="00810D67" w:rsidRPr="003356BF" w:rsidRDefault="00810D67" w:rsidP="007C2C9C">
            <w:pPr>
              <w:pStyle w:val="TableHead"/>
              <w:rPr>
                <w:b w:val="0"/>
                <w:bCs w:val="0"/>
              </w:rPr>
            </w:pPr>
            <w:r w:rsidRPr="003356BF">
              <w:t>Level</w:t>
            </w:r>
          </w:p>
        </w:tc>
        <w:tc>
          <w:tcPr>
            <w:tcW w:w="0" w:type="auto"/>
          </w:tcPr>
          <w:p w14:paraId="21C081BB" w14:textId="77777777" w:rsidR="00810D67" w:rsidRPr="003356BF" w:rsidRDefault="00810D67" w:rsidP="007C2C9C">
            <w:pPr>
              <w:pStyle w:val="TableHead"/>
              <w:rPr>
                <w:b w:val="0"/>
                <w:bCs w:val="0"/>
              </w:rPr>
            </w:pPr>
            <w:r w:rsidRPr="003356BF">
              <w:t>CSEM</w:t>
            </w:r>
          </w:p>
        </w:tc>
        <w:tc>
          <w:tcPr>
            <w:tcW w:w="864" w:type="dxa"/>
            <w:noWrap/>
            <w:hideMark/>
          </w:tcPr>
          <w:p w14:paraId="713DA76A" w14:textId="77777777" w:rsidR="00810D67" w:rsidRPr="003356BF" w:rsidRDefault="00810D67" w:rsidP="007C2C9C">
            <w:pPr>
              <w:pStyle w:val="TableHead"/>
              <w:rPr>
                <w:rFonts w:ascii="Calibri" w:hAnsi="Calibri" w:cs="Calibri"/>
                <w:b w:val="0"/>
                <w:bCs w:val="0"/>
              </w:rPr>
            </w:pPr>
            <w:r w:rsidRPr="003356BF">
              <w:t>N</w:t>
            </w:r>
          </w:p>
        </w:tc>
        <w:tc>
          <w:tcPr>
            <w:tcW w:w="0" w:type="auto"/>
            <w:noWrap/>
            <w:hideMark/>
          </w:tcPr>
          <w:p w14:paraId="654C8E75" w14:textId="77777777" w:rsidR="00810D67" w:rsidRPr="003356BF" w:rsidRDefault="00810D67" w:rsidP="007C2C9C">
            <w:pPr>
              <w:pStyle w:val="TableHead"/>
              <w:rPr>
                <w:rFonts w:ascii="Calibri" w:hAnsi="Calibri" w:cs="Calibri"/>
                <w:b w:val="0"/>
                <w:bCs w:val="0"/>
              </w:rPr>
            </w:pPr>
            <w:r w:rsidRPr="003356BF">
              <w:t>Percent</w:t>
            </w:r>
          </w:p>
        </w:tc>
      </w:tr>
      <w:tr w:rsidR="00810D67" w:rsidRPr="006151AD" w14:paraId="4E58F228" w14:textId="77777777" w:rsidTr="00C1171F">
        <w:trPr>
          <w:trHeight w:val="288"/>
        </w:trPr>
        <w:tc>
          <w:tcPr>
            <w:tcW w:w="0" w:type="auto"/>
            <w:noWrap/>
          </w:tcPr>
          <w:p w14:paraId="7B1C318C" w14:textId="77777777" w:rsidR="00810D67" w:rsidRPr="006151AD" w:rsidRDefault="00810D67" w:rsidP="007C2C9C">
            <w:pPr>
              <w:pStyle w:val="TableText"/>
              <w:rPr>
                <w:rFonts w:eastAsia="Times New Roman"/>
              </w:rPr>
            </w:pPr>
            <w:r w:rsidRPr="006151AD">
              <w:t>0</w:t>
            </w:r>
          </w:p>
        </w:tc>
        <w:tc>
          <w:tcPr>
            <w:tcW w:w="0" w:type="auto"/>
            <w:vAlign w:val="bottom"/>
          </w:tcPr>
          <w:p w14:paraId="03A5BC14" w14:textId="77777777" w:rsidR="00810D67" w:rsidRDefault="00810D67" w:rsidP="007C2C9C">
            <w:pPr>
              <w:pStyle w:val="TableText"/>
              <w:ind w:right="432"/>
            </w:pPr>
            <w:r>
              <w:t>101</w:t>
            </w:r>
          </w:p>
        </w:tc>
        <w:tc>
          <w:tcPr>
            <w:tcW w:w="0" w:type="auto"/>
            <w:vAlign w:val="bottom"/>
          </w:tcPr>
          <w:p w14:paraId="082CF441" w14:textId="77777777" w:rsidR="00810D67" w:rsidRDefault="00810D67" w:rsidP="007C2C9C">
            <w:pPr>
              <w:pStyle w:val="TableText"/>
              <w:ind w:right="144"/>
            </w:pPr>
            <w:r w:rsidRPr="002733B4">
              <w:t>1</w:t>
            </w:r>
          </w:p>
        </w:tc>
        <w:tc>
          <w:tcPr>
            <w:tcW w:w="0" w:type="auto"/>
            <w:vAlign w:val="bottom"/>
          </w:tcPr>
          <w:p w14:paraId="3FA322CD" w14:textId="77777777" w:rsidR="00810D67" w:rsidRDefault="00810D67" w:rsidP="007C2C9C">
            <w:pPr>
              <w:pStyle w:val="TableText"/>
              <w:ind w:right="144"/>
            </w:pPr>
            <w:r w:rsidRPr="002733B4">
              <w:t>21</w:t>
            </w:r>
          </w:p>
        </w:tc>
        <w:tc>
          <w:tcPr>
            <w:tcW w:w="864" w:type="dxa"/>
            <w:noWrap/>
            <w:vAlign w:val="bottom"/>
          </w:tcPr>
          <w:p w14:paraId="707AED5C" w14:textId="77777777" w:rsidR="00810D67" w:rsidRPr="006151AD" w:rsidRDefault="00810D67" w:rsidP="007C2C9C">
            <w:pPr>
              <w:pStyle w:val="TableText"/>
              <w:ind w:right="144"/>
              <w:rPr>
                <w:rFonts w:eastAsia="Times New Roman"/>
              </w:rPr>
            </w:pPr>
            <w:r w:rsidRPr="002733B4">
              <w:t>88</w:t>
            </w:r>
          </w:p>
        </w:tc>
        <w:tc>
          <w:tcPr>
            <w:tcW w:w="0" w:type="auto"/>
            <w:noWrap/>
            <w:vAlign w:val="bottom"/>
          </w:tcPr>
          <w:p w14:paraId="36F0C8ED" w14:textId="77777777" w:rsidR="00810D67" w:rsidRPr="006151AD" w:rsidRDefault="00810D67" w:rsidP="007C2C9C">
            <w:pPr>
              <w:pStyle w:val="TableText"/>
              <w:ind w:right="144"/>
              <w:rPr>
                <w:rFonts w:eastAsia="Times New Roman"/>
              </w:rPr>
            </w:pPr>
            <w:r w:rsidRPr="002733B4">
              <w:t>12.88</w:t>
            </w:r>
          </w:p>
        </w:tc>
      </w:tr>
      <w:tr w:rsidR="00810D67" w:rsidRPr="006151AD" w14:paraId="3FE86665" w14:textId="77777777" w:rsidTr="00C1171F">
        <w:trPr>
          <w:trHeight w:val="288"/>
        </w:trPr>
        <w:tc>
          <w:tcPr>
            <w:tcW w:w="0" w:type="auto"/>
            <w:noWrap/>
          </w:tcPr>
          <w:p w14:paraId="454EBC00" w14:textId="77777777" w:rsidR="00810D67" w:rsidRPr="006151AD" w:rsidRDefault="00810D67" w:rsidP="007C2C9C">
            <w:pPr>
              <w:pStyle w:val="TableText"/>
              <w:rPr>
                <w:rFonts w:eastAsia="Times New Roman"/>
              </w:rPr>
            </w:pPr>
            <w:r w:rsidRPr="006151AD">
              <w:t>1</w:t>
            </w:r>
          </w:p>
        </w:tc>
        <w:tc>
          <w:tcPr>
            <w:tcW w:w="0" w:type="auto"/>
            <w:vAlign w:val="bottom"/>
          </w:tcPr>
          <w:p w14:paraId="788F332C" w14:textId="77777777" w:rsidR="00810D67" w:rsidRPr="00420FBF" w:rsidRDefault="00810D67" w:rsidP="007C2C9C">
            <w:pPr>
              <w:pStyle w:val="TableText"/>
              <w:ind w:right="432"/>
            </w:pPr>
            <w:r w:rsidRPr="002733B4">
              <w:t>116</w:t>
            </w:r>
          </w:p>
        </w:tc>
        <w:tc>
          <w:tcPr>
            <w:tcW w:w="0" w:type="auto"/>
            <w:vAlign w:val="bottom"/>
          </w:tcPr>
          <w:p w14:paraId="28AB23C2" w14:textId="77777777" w:rsidR="00810D67" w:rsidRPr="00420FBF" w:rsidRDefault="00810D67" w:rsidP="007C2C9C">
            <w:pPr>
              <w:pStyle w:val="TableText"/>
              <w:ind w:right="144"/>
            </w:pPr>
            <w:r w:rsidRPr="002733B4">
              <w:t>1</w:t>
            </w:r>
          </w:p>
        </w:tc>
        <w:tc>
          <w:tcPr>
            <w:tcW w:w="0" w:type="auto"/>
            <w:vAlign w:val="bottom"/>
          </w:tcPr>
          <w:p w14:paraId="48879E38" w14:textId="77777777" w:rsidR="00810D67" w:rsidRPr="00420FBF" w:rsidRDefault="00810D67" w:rsidP="007C2C9C">
            <w:pPr>
              <w:pStyle w:val="TableText"/>
              <w:ind w:right="144"/>
            </w:pPr>
            <w:r w:rsidRPr="002733B4">
              <w:t>11</w:t>
            </w:r>
          </w:p>
        </w:tc>
        <w:tc>
          <w:tcPr>
            <w:tcW w:w="864" w:type="dxa"/>
            <w:noWrap/>
            <w:vAlign w:val="bottom"/>
          </w:tcPr>
          <w:p w14:paraId="15CDB4E5" w14:textId="77777777" w:rsidR="00810D67" w:rsidRPr="006151AD" w:rsidRDefault="00810D67" w:rsidP="007C2C9C">
            <w:pPr>
              <w:pStyle w:val="TableText"/>
              <w:ind w:right="144"/>
              <w:rPr>
                <w:rFonts w:eastAsia="Times New Roman"/>
              </w:rPr>
            </w:pPr>
            <w:r w:rsidRPr="002733B4">
              <w:t>47</w:t>
            </w:r>
          </w:p>
        </w:tc>
        <w:tc>
          <w:tcPr>
            <w:tcW w:w="0" w:type="auto"/>
            <w:noWrap/>
            <w:vAlign w:val="bottom"/>
          </w:tcPr>
          <w:p w14:paraId="0FA173E9" w14:textId="77777777" w:rsidR="00810D67" w:rsidRPr="006151AD" w:rsidRDefault="00810D67" w:rsidP="007C2C9C">
            <w:pPr>
              <w:pStyle w:val="TableText"/>
              <w:ind w:right="144"/>
              <w:rPr>
                <w:rFonts w:eastAsia="Times New Roman"/>
              </w:rPr>
            </w:pPr>
            <w:r w:rsidRPr="002733B4">
              <w:t>6.88</w:t>
            </w:r>
          </w:p>
        </w:tc>
      </w:tr>
      <w:tr w:rsidR="00810D67" w:rsidRPr="006151AD" w14:paraId="550BD5D8" w14:textId="77777777" w:rsidTr="00C1171F">
        <w:trPr>
          <w:trHeight w:val="288"/>
        </w:trPr>
        <w:tc>
          <w:tcPr>
            <w:tcW w:w="0" w:type="auto"/>
            <w:noWrap/>
          </w:tcPr>
          <w:p w14:paraId="51AD05BC" w14:textId="77777777" w:rsidR="00810D67" w:rsidRPr="006151AD" w:rsidRDefault="00810D67" w:rsidP="007C2C9C">
            <w:pPr>
              <w:pStyle w:val="TableText"/>
              <w:rPr>
                <w:rFonts w:eastAsia="Times New Roman"/>
              </w:rPr>
            </w:pPr>
            <w:r w:rsidRPr="006151AD">
              <w:t>2</w:t>
            </w:r>
          </w:p>
        </w:tc>
        <w:tc>
          <w:tcPr>
            <w:tcW w:w="0" w:type="auto"/>
            <w:vAlign w:val="bottom"/>
          </w:tcPr>
          <w:p w14:paraId="75C1DD5A" w14:textId="77777777" w:rsidR="00810D67" w:rsidRPr="00420FBF" w:rsidRDefault="00810D67" w:rsidP="007C2C9C">
            <w:pPr>
              <w:pStyle w:val="TableText"/>
              <w:ind w:right="432"/>
            </w:pPr>
            <w:r w:rsidRPr="002733B4">
              <w:t>123</w:t>
            </w:r>
          </w:p>
        </w:tc>
        <w:tc>
          <w:tcPr>
            <w:tcW w:w="0" w:type="auto"/>
            <w:vAlign w:val="bottom"/>
          </w:tcPr>
          <w:p w14:paraId="2955C0A8" w14:textId="77777777" w:rsidR="00810D67" w:rsidRPr="00420FBF" w:rsidRDefault="00810D67" w:rsidP="007C2C9C">
            <w:pPr>
              <w:pStyle w:val="TableText"/>
              <w:ind w:right="144"/>
            </w:pPr>
            <w:r w:rsidRPr="002733B4">
              <w:t>1</w:t>
            </w:r>
          </w:p>
        </w:tc>
        <w:tc>
          <w:tcPr>
            <w:tcW w:w="0" w:type="auto"/>
            <w:vAlign w:val="bottom"/>
          </w:tcPr>
          <w:p w14:paraId="59CCA35A" w14:textId="77777777" w:rsidR="00810D67" w:rsidRPr="00420FBF" w:rsidRDefault="00810D67" w:rsidP="007C2C9C">
            <w:pPr>
              <w:pStyle w:val="TableText"/>
              <w:ind w:right="144"/>
            </w:pPr>
            <w:r w:rsidRPr="002733B4">
              <w:t>8</w:t>
            </w:r>
          </w:p>
        </w:tc>
        <w:tc>
          <w:tcPr>
            <w:tcW w:w="864" w:type="dxa"/>
            <w:noWrap/>
            <w:vAlign w:val="bottom"/>
          </w:tcPr>
          <w:p w14:paraId="1AA3A7FD" w14:textId="77777777" w:rsidR="00810D67" w:rsidRPr="006151AD" w:rsidRDefault="00810D67" w:rsidP="007C2C9C">
            <w:pPr>
              <w:pStyle w:val="TableText"/>
              <w:ind w:right="144"/>
              <w:rPr>
                <w:rFonts w:eastAsia="Times New Roman"/>
              </w:rPr>
            </w:pPr>
            <w:r w:rsidRPr="002733B4">
              <w:t>27</w:t>
            </w:r>
          </w:p>
        </w:tc>
        <w:tc>
          <w:tcPr>
            <w:tcW w:w="0" w:type="auto"/>
            <w:noWrap/>
            <w:vAlign w:val="bottom"/>
          </w:tcPr>
          <w:p w14:paraId="137044CB" w14:textId="77777777" w:rsidR="00810D67" w:rsidRPr="006151AD" w:rsidRDefault="00810D67" w:rsidP="007C2C9C">
            <w:pPr>
              <w:pStyle w:val="TableText"/>
              <w:ind w:right="144"/>
              <w:rPr>
                <w:rFonts w:eastAsia="Times New Roman"/>
              </w:rPr>
            </w:pPr>
            <w:r w:rsidRPr="002733B4">
              <w:t>3.95</w:t>
            </w:r>
          </w:p>
        </w:tc>
      </w:tr>
      <w:tr w:rsidR="00810D67" w:rsidRPr="006151AD" w14:paraId="5748902C" w14:textId="77777777" w:rsidTr="00C1171F">
        <w:trPr>
          <w:trHeight w:val="288"/>
        </w:trPr>
        <w:tc>
          <w:tcPr>
            <w:tcW w:w="0" w:type="auto"/>
            <w:noWrap/>
          </w:tcPr>
          <w:p w14:paraId="42179EDA" w14:textId="77777777" w:rsidR="00810D67" w:rsidRPr="006151AD" w:rsidRDefault="00810D67" w:rsidP="007C2C9C">
            <w:pPr>
              <w:pStyle w:val="TableText"/>
              <w:rPr>
                <w:rFonts w:eastAsia="Times New Roman"/>
              </w:rPr>
            </w:pPr>
            <w:r w:rsidRPr="006151AD">
              <w:t>3</w:t>
            </w:r>
          </w:p>
        </w:tc>
        <w:tc>
          <w:tcPr>
            <w:tcW w:w="0" w:type="auto"/>
            <w:vAlign w:val="bottom"/>
          </w:tcPr>
          <w:p w14:paraId="1F35F3CE" w14:textId="77777777" w:rsidR="00810D67" w:rsidRPr="00420FBF" w:rsidRDefault="00810D67" w:rsidP="007C2C9C">
            <w:pPr>
              <w:pStyle w:val="TableText"/>
              <w:ind w:right="432"/>
            </w:pPr>
            <w:r w:rsidRPr="002733B4">
              <w:t>128</w:t>
            </w:r>
          </w:p>
        </w:tc>
        <w:tc>
          <w:tcPr>
            <w:tcW w:w="0" w:type="auto"/>
            <w:vAlign w:val="bottom"/>
          </w:tcPr>
          <w:p w14:paraId="73D6DACF" w14:textId="77777777" w:rsidR="00810D67" w:rsidRPr="00420FBF" w:rsidRDefault="00810D67" w:rsidP="007C2C9C">
            <w:pPr>
              <w:pStyle w:val="TableText"/>
              <w:ind w:right="144"/>
            </w:pPr>
            <w:r w:rsidRPr="002733B4">
              <w:t>1</w:t>
            </w:r>
          </w:p>
        </w:tc>
        <w:tc>
          <w:tcPr>
            <w:tcW w:w="0" w:type="auto"/>
            <w:vAlign w:val="bottom"/>
          </w:tcPr>
          <w:p w14:paraId="14952127" w14:textId="77777777" w:rsidR="00810D67" w:rsidRPr="00420FBF" w:rsidRDefault="00810D67" w:rsidP="007C2C9C">
            <w:pPr>
              <w:pStyle w:val="TableText"/>
              <w:ind w:right="144"/>
            </w:pPr>
            <w:r w:rsidRPr="002733B4">
              <w:t>6</w:t>
            </w:r>
          </w:p>
        </w:tc>
        <w:tc>
          <w:tcPr>
            <w:tcW w:w="864" w:type="dxa"/>
            <w:noWrap/>
            <w:vAlign w:val="bottom"/>
          </w:tcPr>
          <w:p w14:paraId="382582A6" w14:textId="77777777" w:rsidR="00810D67" w:rsidRPr="006151AD" w:rsidRDefault="00810D67" w:rsidP="007C2C9C">
            <w:pPr>
              <w:pStyle w:val="TableText"/>
              <w:ind w:right="144"/>
              <w:rPr>
                <w:rFonts w:eastAsia="Times New Roman"/>
              </w:rPr>
            </w:pPr>
            <w:r w:rsidRPr="002733B4">
              <w:t>32</w:t>
            </w:r>
          </w:p>
        </w:tc>
        <w:tc>
          <w:tcPr>
            <w:tcW w:w="0" w:type="auto"/>
            <w:noWrap/>
            <w:vAlign w:val="bottom"/>
          </w:tcPr>
          <w:p w14:paraId="1211FDF6" w14:textId="77777777" w:rsidR="00810D67" w:rsidRPr="006151AD" w:rsidRDefault="00810D67" w:rsidP="007C2C9C">
            <w:pPr>
              <w:pStyle w:val="TableText"/>
              <w:ind w:right="144"/>
              <w:rPr>
                <w:rFonts w:eastAsia="Times New Roman"/>
              </w:rPr>
            </w:pPr>
            <w:r w:rsidRPr="002733B4">
              <w:t>4.69</w:t>
            </w:r>
          </w:p>
        </w:tc>
      </w:tr>
      <w:tr w:rsidR="00810D67" w:rsidRPr="006151AD" w14:paraId="44BB1F36" w14:textId="77777777" w:rsidTr="00C1171F">
        <w:trPr>
          <w:trHeight w:val="288"/>
        </w:trPr>
        <w:tc>
          <w:tcPr>
            <w:tcW w:w="0" w:type="auto"/>
            <w:noWrap/>
          </w:tcPr>
          <w:p w14:paraId="15CFBE9B" w14:textId="77777777" w:rsidR="00810D67" w:rsidRPr="006151AD" w:rsidRDefault="00810D67" w:rsidP="007C2C9C">
            <w:pPr>
              <w:pStyle w:val="TableText"/>
              <w:rPr>
                <w:rFonts w:eastAsia="Times New Roman"/>
              </w:rPr>
            </w:pPr>
            <w:r w:rsidRPr="006151AD">
              <w:t>4</w:t>
            </w:r>
          </w:p>
        </w:tc>
        <w:tc>
          <w:tcPr>
            <w:tcW w:w="0" w:type="auto"/>
            <w:vAlign w:val="bottom"/>
          </w:tcPr>
          <w:p w14:paraId="5DCFF2E2" w14:textId="77777777" w:rsidR="00810D67" w:rsidRPr="00420FBF" w:rsidRDefault="00810D67" w:rsidP="007C2C9C">
            <w:pPr>
              <w:pStyle w:val="TableText"/>
              <w:ind w:right="432"/>
            </w:pPr>
            <w:r w:rsidRPr="002733B4">
              <w:t>131</w:t>
            </w:r>
          </w:p>
        </w:tc>
        <w:tc>
          <w:tcPr>
            <w:tcW w:w="0" w:type="auto"/>
            <w:vAlign w:val="bottom"/>
          </w:tcPr>
          <w:p w14:paraId="0DA5B93F" w14:textId="77777777" w:rsidR="00810D67" w:rsidRPr="00420FBF" w:rsidRDefault="00810D67" w:rsidP="007C2C9C">
            <w:pPr>
              <w:pStyle w:val="TableText"/>
              <w:ind w:right="144"/>
            </w:pPr>
            <w:r w:rsidRPr="002733B4">
              <w:t>1</w:t>
            </w:r>
          </w:p>
        </w:tc>
        <w:tc>
          <w:tcPr>
            <w:tcW w:w="0" w:type="auto"/>
            <w:vAlign w:val="bottom"/>
          </w:tcPr>
          <w:p w14:paraId="29C06401" w14:textId="77777777" w:rsidR="00810D67" w:rsidRPr="00420FBF" w:rsidRDefault="00810D67" w:rsidP="007C2C9C">
            <w:pPr>
              <w:pStyle w:val="TableText"/>
              <w:ind w:right="144"/>
            </w:pPr>
            <w:r w:rsidRPr="002733B4">
              <w:t>6</w:t>
            </w:r>
          </w:p>
        </w:tc>
        <w:tc>
          <w:tcPr>
            <w:tcW w:w="864" w:type="dxa"/>
            <w:noWrap/>
            <w:vAlign w:val="bottom"/>
          </w:tcPr>
          <w:p w14:paraId="54C94417" w14:textId="77777777" w:rsidR="00810D67" w:rsidRPr="006151AD" w:rsidRDefault="00810D67" w:rsidP="007C2C9C">
            <w:pPr>
              <w:pStyle w:val="TableText"/>
              <w:ind w:right="144"/>
              <w:rPr>
                <w:rFonts w:eastAsia="Times New Roman"/>
              </w:rPr>
            </w:pPr>
            <w:r w:rsidRPr="002733B4">
              <w:t>23</w:t>
            </w:r>
          </w:p>
        </w:tc>
        <w:tc>
          <w:tcPr>
            <w:tcW w:w="0" w:type="auto"/>
            <w:noWrap/>
            <w:vAlign w:val="bottom"/>
          </w:tcPr>
          <w:p w14:paraId="48461C5E" w14:textId="77777777" w:rsidR="00810D67" w:rsidRPr="006151AD" w:rsidRDefault="00810D67" w:rsidP="007C2C9C">
            <w:pPr>
              <w:pStyle w:val="TableText"/>
              <w:ind w:right="144"/>
              <w:rPr>
                <w:rFonts w:eastAsia="Times New Roman"/>
              </w:rPr>
            </w:pPr>
            <w:r w:rsidRPr="002733B4">
              <w:t>3.37</w:t>
            </w:r>
          </w:p>
        </w:tc>
      </w:tr>
      <w:tr w:rsidR="00810D67" w:rsidRPr="006151AD" w14:paraId="5A0E97DA" w14:textId="77777777" w:rsidTr="00C1171F">
        <w:trPr>
          <w:trHeight w:val="288"/>
        </w:trPr>
        <w:tc>
          <w:tcPr>
            <w:tcW w:w="0" w:type="auto"/>
            <w:noWrap/>
          </w:tcPr>
          <w:p w14:paraId="59A92505" w14:textId="77777777" w:rsidR="00810D67" w:rsidRPr="006151AD" w:rsidRDefault="00810D67" w:rsidP="007C2C9C">
            <w:pPr>
              <w:pStyle w:val="TableText"/>
              <w:rPr>
                <w:rFonts w:eastAsia="Times New Roman"/>
              </w:rPr>
            </w:pPr>
            <w:r w:rsidRPr="006151AD">
              <w:t>5</w:t>
            </w:r>
          </w:p>
        </w:tc>
        <w:tc>
          <w:tcPr>
            <w:tcW w:w="0" w:type="auto"/>
            <w:vAlign w:val="bottom"/>
          </w:tcPr>
          <w:p w14:paraId="48FE18D1" w14:textId="77777777" w:rsidR="00810D67" w:rsidRPr="00420FBF" w:rsidRDefault="00810D67" w:rsidP="007C2C9C">
            <w:pPr>
              <w:pStyle w:val="TableText"/>
              <w:ind w:right="432"/>
            </w:pPr>
            <w:r w:rsidRPr="002733B4">
              <w:t>134</w:t>
            </w:r>
          </w:p>
        </w:tc>
        <w:tc>
          <w:tcPr>
            <w:tcW w:w="0" w:type="auto"/>
            <w:vAlign w:val="bottom"/>
          </w:tcPr>
          <w:p w14:paraId="570AE842" w14:textId="77777777" w:rsidR="00810D67" w:rsidRPr="00420FBF" w:rsidRDefault="00810D67" w:rsidP="007C2C9C">
            <w:pPr>
              <w:pStyle w:val="TableText"/>
              <w:ind w:right="144"/>
            </w:pPr>
            <w:r w:rsidRPr="002733B4">
              <w:t>1</w:t>
            </w:r>
          </w:p>
        </w:tc>
        <w:tc>
          <w:tcPr>
            <w:tcW w:w="0" w:type="auto"/>
            <w:vAlign w:val="bottom"/>
          </w:tcPr>
          <w:p w14:paraId="587D201D" w14:textId="77777777" w:rsidR="00810D67" w:rsidRPr="00420FBF" w:rsidRDefault="00810D67" w:rsidP="007C2C9C">
            <w:pPr>
              <w:pStyle w:val="TableText"/>
              <w:ind w:right="144"/>
            </w:pPr>
            <w:r w:rsidRPr="002733B4">
              <w:t>5</w:t>
            </w:r>
          </w:p>
        </w:tc>
        <w:tc>
          <w:tcPr>
            <w:tcW w:w="864" w:type="dxa"/>
            <w:noWrap/>
            <w:vAlign w:val="bottom"/>
          </w:tcPr>
          <w:p w14:paraId="5345E734" w14:textId="77777777" w:rsidR="00810D67" w:rsidRPr="006151AD" w:rsidRDefault="00810D67" w:rsidP="007C2C9C">
            <w:pPr>
              <w:pStyle w:val="TableText"/>
              <w:ind w:right="144"/>
              <w:rPr>
                <w:rFonts w:eastAsia="Times New Roman"/>
              </w:rPr>
            </w:pPr>
            <w:r w:rsidRPr="002733B4">
              <w:t>24</w:t>
            </w:r>
          </w:p>
        </w:tc>
        <w:tc>
          <w:tcPr>
            <w:tcW w:w="0" w:type="auto"/>
            <w:noWrap/>
            <w:vAlign w:val="bottom"/>
          </w:tcPr>
          <w:p w14:paraId="3BC39A98" w14:textId="77777777" w:rsidR="00810D67" w:rsidRPr="006151AD" w:rsidRDefault="00810D67" w:rsidP="007C2C9C">
            <w:pPr>
              <w:pStyle w:val="TableText"/>
              <w:ind w:right="144"/>
              <w:rPr>
                <w:rFonts w:eastAsia="Times New Roman"/>
              </w:rPr>
            </w:pPr>
            <w:r w:rsidRPr="002733B4">
              <w:t>3.51</w:t>
            </w:r>
          </w:p>
        </w:tc>
      </w:tr>
      <w:tr w:rsidR="00810D67" w:rsidRPr="006151AD" w14:paraId="7592D0F4" w14:textId="77777777" w:rsidTr="00C1171F">
        <w:trPr>
          <w:trHeight w:val="288"/>
        </w:trPr>
        <w:tc>
          <w:tcPr>
            <w:tcW w:w="0" w:type="auto"/>
            <w:noWrap/>
          </w:tcPr>
          <w:p w14:paraId="7CE46FD7" w14:textId="77777777" w:rsidR="00810D67" w:rsidRPr="006151AD" w:rsidRDefault="00810D67" w:rsidP="007C2C9C">
            <w:pPr>
              <w:pStyle w:val="TableText"/>
              <w:rPr>
                <w:rFonts w:eastAsia="Times New Roman"/>
              </w:rPr>
            </w:pPr>
            <w:r w:rsidRPr="006151AD">
              <w:t>6</w:t>
            </w:r>
          </w:p>
        </w:tc>
        <w:tc>
          <w:tcPr>
            <w:tcW w:w="0" w:type="auto"/>
            <w:vAlign w:val="bottom"/>
          </w:tcPr>
          <w:p w14:paraId="62A38FA7" w14:textId="77777777" w:rsidR="00810D67" w:rsidRPr="00420FBF" w:rsidRDefault="00810D67" w:rsidP="007C2C9C">
            <w:pPr>
              <w:pStyle w:val="TableText"/>
              <w:ind w:right="432"/>
            </w:pPr>
            <w:r w:rsidRPr="002733B4">
              <w:t>136</w:t>
            </w:r>
          </w:p>
        </w:tc>
        <w:tc>
          <w:tcPr>
            <w:tcW w:w="0" w:type="auto"/>
            <w:vAlign w:val="bottom"/>
          </w:tcPr>
          <w:p w14:paraId="37CADFF2" w14:textId="77777777" w:rsidR="00810D67" w:rsidRPr="00420FBF" w:rsidRDefault="00810D67" w:rsidP="007C2C9C">
            <w:pPr>
              <w:pStyle w:val="TableText"/>
              <w:ind w:right="144"/>
            </w:pPr>
            <w:r w:rsidRPr="002733B4">
              <w:t>1</w:t>
            </w:r>
          </w:p>
        </w:tc>
        <w:tc>
          <w:tcPr>
            <w:tcW w:w="0" w:type="auto"/>
            <w:vAlign w:val="bottom"/>
          </w:tcPr>
          <w:p w14:paraId="7CFE1E6D" w14:textId="77777777" w:rsidR="00810D67" w:rsidRPr="00420FBF" w:rsidRDefault="00810D67" w:rsidP="007C2C9C">
            <w:pPr>
              <w:pStyle w:val="TableText"/>
              <w:ind w:right="144"/>
            </w:pPr>
            <w:r w:rsidRPr="002733B4">
              <w:t>5</w:t>
            </w:r>
          </w:p>
        </w:tc>
        <w:tc>
          <w:tcPr>
            <w:tcW w:w="864" w:type="dxa"/>
            <w:noWrap/>
            <w:vAlign w:val="bottom"/>
          </w:tcPr>
          <w:p w14:paraId="3BE241CB" w14:textId="77777777" w:rsidR="00810D67" w:rsidRPr="006151AD" w:rsidRDefault="00810D67" w:rsidP="007C2C9C">
            <w:pPr>
              <w:pStyle w:val="TableText"/>
              <w:ind w:right="144"/>
              <w:rPr>
                <w:rFonts w:eastAsia="Times New Roman"/>
              </w:rPr>
            </w:pPr>
            <w:r w:rsidRPr="002733B4">
              <w:t>21</w:t>
            </w:r>
          </w:p>
        </w:tc>
        <w:tc>
          <w:tcPr>
            <w:tcW w:w="0" w:type="auto"/>
            <w:noWrap/>
            <w:vAlign w:val="bottom"/>
          </w:tcPr>
          <w:p w14:paraId="7202EEDF" w14:textId="77777777" w:rsidR="00810D67" w:rsidRPr="006151AD" w:rsidRDefault="00810D67" w:rsidP="007C2C9C">
            <w:pPr>
              <w:pStyle w:val="TableText"/>
              <w:ind w:right="144"/>
              <w:rPr>
                <w:rFonts w:eastAsia="Times New Roman"/>
              </w:rPr>
            </w:pPr>
            <w:r w:rsidRPr="002733B4">
              <w:t>3.07</w:t>
            </w:r>
          </w:p>
        </w:tc>
      </w:tr>
      <w:tr w:rsidR="00810D67" w:rsidRPr="006151AD" w14:paraId="5B42CED1" w14:textId="77777777" w:rsidTr="00C1171F">
        <w:trPr>
          <w:trHeight w:val="288"/>
        </w:trPr>
        <w:tc>
          <w:tcPr>
            <w:tcW w:w="0" w:type="auto"/>
            <w:noWrap/>
          </w:tcPr>
          <w:p w14:paraId="1C6708DE" w14:textId="77777777" w:rsidR="00810D67" w:rsidRPr="006151AD" w:rsidRDefault="00810D67" w:rsidP="007C2C9C">
            <w:pPr>
              <w:pStyle w:val="TableText"/>
            </w:pPr>
            <w:r w:rsidRPr="006151AD">
              <w:t>7</w:t>
            </w:r>
          </w:p>
        </w:tc>
        <w:tc>
          <w:tcPr>
            <w:tcW w:w="0" w:type="auto"/>
            <w:vAlign w:val="bottom"/>
          </w:tcPr>
          <w:p w14:paraId="37CBF99A" w14:textId="77777777" w:rsidR="00810D67" w:rsidRPr="00420FBF" w:rsidRDefault="00810D67" w:rsidP="007C2C9C">
            <w:pPr>
              <w:pStyle w:val="TableText"/>
              <w:ind w:right="432"/>
            </w:pPr>
            <w:r w:rsidRPr="002733B4">
              <w:t>138</w:t>
            </w:r>
          </w:p>
        </w:tc>
        <w:tc>
          <w:tcPr>
            <w:tcW w:w="0" w:type="auto"/>
            <w:vAlign w:val="bottom"/>
          </w:tcPr>
          <w:p w14:paraId="27335154" w14:textId="77777777" w:rsidR="00810D67" w:rsidRPr="00420FBF" w:rsidRDefault="00810D67" w:rsidP="007C2C9C">
            <w:pPr>
              <w:pStyle w:val="TableText"/>
              <w:ind w:right="144"/>
            </w:pPr>
            <w:r w:rsidRPr="002733B4">
              <w:t>1</w:t>
            </w:r>
          </w:p>
        </w:tc>
        <w:tc>
          <w:tcPr>
            <w:tcW w:w="0" w:type="auto"/>
            <w:vAlign w:val="bottom"/>
          </w:tcPr>
          <w:p w14:paraId="76C3C8D2" w14:textId="77777777" w:rsidR="00810D67" w:rsidRPr="00420FBF" w:rsidRDefault="00810D67" w:rsidP="007C2C9C">
            <w:pPr>
              <w:pStyle w:val="TableText"/>
              <w:ind w:right="144"/>
            </w:pPr>
            <w:r w:rsidRPr="002733B4">
              <w:t>4</w:t>
            </w:r>
          </w:p>
        </w:tc>
        <w:tc>
          <w:tcPr>
            <w:tcW w:w="864" w:type="dxa"/>
            <w:noWrap/>
            <w:vAlign w:val="bottom"/>
          </w:tcPr>
          <w:p w14:paraId="4FFC212A" w14:textId="77777777" w:rsidR="00810D67" w:rsidRPr="006151AD" w:rsidRDefault="00810D67" w:rsidP="007C2C9C">
            <w:pPr>
              <w:pStyle w:val="TableText"/>
              <w:ind w:right="144"/>
            </w:pPr>
            <w:r w:rsidRPr="002733B4">
              <w:t>26</w:t>
            </w:r>
          </w:p>
        </w:tc>
        <w:tc>
          <w:tcPr>
            <w:tcW w:w="0" w:type="auto"/>
            <w:noWrap/>
            <w:vAlign w:val="bottom"/>
          </w:tcPr>
          <w:p w14:paraId="16913249" w14:textId="77777777" w:rsidR="00810D67" w:rsidRPr="006151AD" w:rsidRDefault="00810D67" w:rsidP="007C2C9C">
            <w:pPr>
              <w:pStyle w:val="TableText"/>
              <w:ind w:right="144"/>
            </w:pPr>
            <w:r w:rsidRPr="002733B4">
              <w:t>3.81</w:t>
            </w:r>
          </w:p>
        </w:tc>
      </w:tr>
      <w:tr w:rsidR="00810D67" w:rsidRPr="006151AD" w14:paraId="042C125A" w14:textId="77777777" w:rsidTr="00C1171F">
        <w:trPr>
          <w:trHeight w:val="288"/>
        </w:trPr>
        <w:tc>
          <w:tcPr>
            <w:tcW w:w="0" w:type="auto"/>
            <w:noWrap/>
          </w:tcPr>
          <w:p w14:paraId="2D051FE3" w14:textId="77777777" w:rsidR="00810D67" w:rsidRPr="006151AD" w:rsidRDefault="00810D67" w:rsidP="007C2C9C">
            <w:pPr>
              <w:pStyle w:val="TableText"/>
            </w:pPr>
            <w:r w:rsidRPr="006151AD">
              <w:t>8</w:t>
            </w:r>
          </w:p>
        </w:tc>
        <w:tc>
          <w:tcPr>
            <w:tcW w:w="0" w:type="auto"/>
            <w:vAlign w:val="bottom"/>
          </w:tcPr>
          <w:p w14:paraId="38A519E3" w14:textId="77777777" w:rsidR="00810D67" w:rsidRPr="00420FBF" w:rsidRDefault="00810D67" w:rsidP="007C2C9C">
            <w:pPr>
              <w:pStyle w:val="TableText"/>
              <w:ind w:right="432"/>
            </w:pPr>
            <w:r w:rsidRPr="002733B4">
              <w:t>140</w:t>
            </w:r>
          </w:p>
        </w:tc>
        <w:tc>
          <w:tcPr>
            <w:tcW w:w="0" w:type="auto"/>
            <w:vAlign w:val="bottom"/>
          </w:tcPr>
          <w:p w14:paraId="30DEEBD0" w14:textId="77777777" w:rsidR="00810D67" w:rsidRPr="00420FBF" w:rsidRDefault="00810D67" w:rsidP="007C2C9C">
            <w:pPr>
              <w:pStyle w:val="TableText"/>
              <w:ind w:right="144"/>
            </w:pPr>
            <w:r w:rsidRPr="002733B4">
              <w:t>1</w:t>
            </w:r>
          </w:p>
        </w:tc>
        <w:tc>
          <w:tcPr>
            <w:tcW w:w="0" w:type="auto"/>
            <w:vAlign w:val="bottom"/>
          </w:tcPr>
          <w:p w14:paraId="730955F0" w14:textId="77777777" w:rsidR="00810D67" w:rsidRPr="00420FBF" w:rsidRDefault="00810D67" w:rsidP="007C2C9C">
            <w:pPr>
              <w:pStyle w:val="TableText"/>
              <w:ind w:right="144"/>
            </w:pPr>
            <w:r w:rsidRPr="002733B4">
              <w:t>4</w:t>
            </w:r>
          </w:p>
        </w:tc>
        <w:tc>
          <w:tcPr>
            <w:tcW w:w="864" w:type="dxa"/>
            <w:noWrap/>
            <w:vAlign w:val="bottom"/>
          </w:tcPr>
          <w:p w14:paraId="4832CE0D" w14:textId="77777777" w:rsidR="00810D67" w:rsidRPr="006151AD" w:rsidRDefault="00810D67" w:rsidP="007C2C9C">
            <w:pPr>
              <w:pStyle w:val="TableText"/>
              <w:ind w:right="144"/>
            </w:pPr>
            <w:r w:rsidRPr="002733B4">
              <w:t>21</w:t>
            </w:r>
          </w:p>
        </w:tc>
        <w:tc>
          <w:tcPr>
            <w:tcW w:w="0" w:type="auto"/>
            <w:noWrap/>
            <w:vAlign w:val="bottom"/>
          </w:tcPr>
          <w:p w14:paraId="601797EC" w14:textId="77777777" w:rsidR="00810D67" w:rsidRPr="006151AD" w:rsidRDefault="00810D67" w:rsidP="007C2C9C">
            <w:pPr>
              <w:pStyle w:val="TableText"/>
              <w:ind w:right="144"/>
            </w:pPr>
            <w:r w:rsidRPr="002733B4">
              <w:t>3.07</w:t>
            </w:r>
          </w:p>
        </w:tc>
      </w:tr>
      <w:tr w:rsidR="00810D67" w:rsidRPr="006151AD" w14:paraId="420C81FE" w14:textId="77777777" w:rsidTr="00C1171F">
        <w:trPr>
          <w:trHeight w:val="288"/>
        </w:trPr>
        <w:tc>
          <w:tcPr>
            <w:tcW w:w="0" w:type="auto"/>
            <w:noWrap/>
          </w:tcPr>
          <w:p w14:paraId="29C8C377" w14:textId="77777777" w:rsidR="00810D67" w:rsidRPr="006151AD" w:rsidRDefault="00810D67" w:rsidP="007C2C9C">
            <w:pPr>
              <w:pStyle w:val="TableText"/>
              <w:rPr>
                <w:rFonts w:eastAsia="Times New Roman"/>
              </w:rPr>
            </w:pPr>
            <w:r w:rsidRPr="006151AD">
              <w:t>9</w:t>
            </w:r>
          </w:p>
        </w:tc>
        <w:tc>
          <w:tcPr>
            <w:tcW w:w="0" w:type="auto"/>
            <w:vAlign w:val="bottom"/>
          </w:tcPr>
          <w:p w14:paraId="15FF6B9F" w14:textId="77777777" w:rsidR="00810D67" w:rsidRPr="00420FBF" w:rsidRDefault="00810D67" w:rsidP="007C2C9C">
            <w:pPr>
              <w:pStyle w:val="TableText"/>
              <w:ind w:right="432"/>
            </w:pPr>
            <w:r w:rsidRPr="002733B4">
              <w:t>142</w:t>
            </w:r>
          </w:p>
        </w:tc>
        <w:tc>
          <w:tcPr>
            <w:tcW w:w="0" w:type="auto"/>
            <w:vAlign w:val="bottom"/>
          </w:tcPr>
          <w:p w14:paraId="02D07FDE" w14:textId="77777777" w:rsidR="00810D67" w:rsidRPr="00420FBF" w:rsidRDefault="00810D67" w:rsidP="007C2C9C">
            <w:pPr>
              <w:pStyle w:val="TableText"/>
              <w:ind w:right="144"/>
            </w:pPr>
            <w:r w:rsidRPr="002733B4">
              <w:t>1</w:t>
            </w:r>
          </w:p>
        </w:tc>
        <w:tc>
          <w:tcPr>
            <w:tcW w:w="0" w:type="auto"/>
            <w:vAlign w:val="bottom"/>
          </w:tcPr>
          <w:p w14:paraId="13C6179B" w14:textId="77777777" w:rsidR="00810D67" w:rsidRPr="00420FBF" w:rsidRDefault="00810D67" w:rsidP="007C2C9C">
            <w:pPr>
              <w:pStyle w:val="TableText"/>
              <w:ind w:right="144"/>
            </w:pPr>
            <w:r w:rsidRPr="002733B4">
              <w:t>4</w:t>
            </w:r>
          </w:p>
        </w:tc>
        <w:tc>
          <w:tcPr>
            <w:tcW w:w="864" w:type="dxa"/>
            <w:noWrap/>
            <w:vAlign w:val="bottom"/>
          </w:tcPr>
          <w:p w14:paraId="31845261" w14:textId="77777777" w:rsidR="00810D67" w:rsidRPr="006151AD" w:rsidRDefault="00810D67" w:rsidP="007C2C9C">
            <w:pPr>
              <w:pStyle w:val="TableText"/>
              <w:ind w:right="144"/>
              <w:rPr>
                <w:rFonts w:eastAsia="Times New Roman"/>
              </w:rPr>
            </w:pPr>
            <w:r w:rsidRPr="002733B4">
              <w:t>27</w:t>
            </w:r>
          </w:p>
        </w:tc>
        <w:tc>
          <w:tcPr>
            <w:tcW w:w="0" w:type="auto"/>
            <w:noWrap/>
            <w:vAlign w:val="bottom"/>
          </w:tcPr>
          <w:p w14:paraId="3C591F24" w14:textId="77777777" w:rsidR="00810D67" w:rsidRPr="006151AD" w:rsidRDefault="00810D67" w:rsidP="007C2C9C">
            <w:pPr>
              <w:pStyle w:val="TableText"/>
              <w:ind w:right="144"/>
              <w:rPr>
                <w:rFonts w:eastAsia="Times New Roman"/>
              </w:rPr>
            </w:pPr>
            <w:r w:rsidRPr="002733B4">
              <w:t>3.95</w:t>
            </w:r>
          </w:p>
        </w:tc>
      </w:tr>
      <w:tr w:rsidR="00810D67" w:rsidRPr="006151AD" w14:paraId="15522EA5" w14:textId="77777777" w:rsidTr="00C1171F">
        <w:trPr>
          <w:trHeight w:val="288"/>
        </w:trPr>
        <w:tc>
          <w:tcPr>
            <w:tcW w:w="0" w:type="auto"/>
            <w:noWrap/>
          </w:tcPr>
          <w:p w14:paraId="74E3C5E9" w14:textId="77777777" w:rsidR="00810D67" w:rsidRPr="006151AD" w:rsidRDefault="00810D67" w:rsidP="007C2C9C">
            <w:pPr>
              <w:pStyle w:val="TableText"/>
              <w:rPr>
                <w:rFonts w:eastAsia="Times New Roman"/>
              </w:rPr>
            </w:pPr>
            <w:r w:rsidRPr="006151AD">
              <w:t>10</w:t>
            </w:r>
          </w:p>
        </w:tc>
        <w:tc>
          <w:tcPr>
            <w:tcW w:w="0" w:type="auto"/>
            <w:vAlign w:val="bottom"/>
          </w:tcPr>
          <w:p w14:paraId="612C7746" w14:textId="77777777" w:rsidR="00810D67" w:rsidRPr="00420FBF" w:rsidRDefault="00810D67" w:rsidP="007C2C9C">
            <w:pPr>
              <w:pStyle w:val="TableText"/>
              <w:ind w:right="432"/>
            </w:pPr>
            <w:r w:rsidRPr="002733B4">
              <w:t>143</w:t>
            </w:r>
          </w:p>
        </w:tc>
        <w:tc>
          <w:tcPr>
            <w:tcW w:w="0" w:type="auto"/>
            <w:vAlign w:val="bottom"/>
          </w:tcPr>
          <w:p w14:paraId="01E8AD8C" w14:textId="77777777" w:rsidR="00810D67" w:rsidRPr="00420FBF" w:rsidRDefault="00810D67" w:rsidP="007C2C9C">
            <w:pPr>
              <w:pStyle w:val="TableText"/>
              <w:ind w:right="144"/>
            </w:pPr>
            <w:r w:rsidRPr="002733B4">
              <w:t>1</w:t>
            </w:r>
          </w:p>
        </w:tc>
        <w:tc>
          <w:tcPr>
            <w:tcW w:w="0" w:type="auto"/>
            <w:vAlign w:val="bottom"/>
          </w:tcPr>
          <w:p w14:paraId="565683AA" w14:textId="77777777" w:rsidR="00810D67" w:rsidRPr="00420FBF" w:rsidRDefault="00810D67" w:rsidP="007C2C9C">
            <w:pPr>
              <w:pStyle w:val="TableText"/>
              <w:ind w:right="144"/>
            </w:pPr>
            <w:r w:rsidRPr="002733B4">
              <w:t>4</w:t>
            </w:r>
          </w:p>
        </w:tc>
        <w:tc>
          <w:tcPr>
            <w:tcW w:w="864" w:type="dxa"/>
            <w:noWrap/>
            <w:vAlign w:val="bottom"/>
          </w:tcPr>
          <w:p w14:paraId="5005E641" w14:textId="77777777" w:rsidR="00810D67" w:rsidRPr="006151AD" w:rsidRDefault="00810D67" w:rsidP="007C2C9C">
            <w:pPr>
              <w:pStyle w:val="TableText"/>
              <w:ind w:right="144"/>
            </w:pPr>
            <w:r w:rsidRPr="002733B4">
              <w:t>29</w:t>
            </w:r>
          </w:p>
        </w:tc>
        <w:tc>
          <w:tcPr>
            <w:tcW w:w="0" w:type="auto"/>
            <w:noWrap/>
            <w:vAlign w:val="bottom"/>
          </w:tcPr>
          <w:p w14:paraId="0D5F1FC3" w14:textId="77777777" w:rsidR="00810D67" w:rsidRPr="006151AD" w:rsidRDefault="00810D67" w:rsidP="007C2C9C">
            <w:pPr>
              <w:pStyle w:val="TableText"/>
              <w:ind w:right="144"/>
            </w:pPr>
            <w:r w:rsidRPr="002733B4">
              <w:t>4.25</w:t>
            </w:r>
          </w:p>
        </w:tc>
      </w:tr>
      <w:tr w:rsidR="00810D67" w:rsidRPr="006151AD" w14:paraId="743AF9BD" w14:textId="77777777" w:rsidTr="00C1171F">
        <w:trPr>
          <w:trHeight w:val="288"/>
        </w:trPr>
        <w:tc>
          <w:tcPr>
            <w:tcW w:w="0" w:type="auto"/>
            <w:noWrap/>
          </w:tcPr>
          <w:p w14:paraId="0CD42944" w14:textId="77777777" w:rsidR="00810D67" w:rsidRPr="006151AD" w:rsidRDefault="00810D67" w:rsidP="007C2C9C">
            <w:pPr>
              <w:pStyle w:val="TableText"/>
              <w:rPr>
                <w:rFonts w:eastAsia="Times New Roman"/>
              </w:rPr>
            </w:pPr>
            <w:r w:rsidRPr="006151AD">
              <w:t>11</w:t>
            </w:r>
          </w:p>
        </w:tc>
        <w:tc>
          <w:tcPr>
            <w:tcW w:w="0" w:type="auto"/>
            <w:vAlign w:val="bottom"/>
          </w:tcPr>
          <w:p w14:paraId="423FC775" w14:textId="77777777" w:rsidR="00810D67" w:rsidRPr="00420FBF" w:rsidRDefault="00810D67" w:rsidP="007C2C9C">
            <w:pPr>
              <w:pStyle w:val="TableText"/>
              <w:ind w:right="432"/>
            </w:pPr>
            <w:r w:rsidRPr="002733B4">
              <w:t>145</w:t>
            </w:r>
          </w:p>
        </w:tc>
        <w:tc>
          <w:tcPr>
            <w:tcW w:w="0" w:type="auto"/>
            <w:vAlign w:val="bottom"/>
          </w:tcPr>
          <w:p w14:paraId="23D39E5C" w14:textId="77777777" w:rsidR="00810D67" w:rsidRPr="00420FBF" w:rsidRDefault="00810D67" w:rsidP="007C2C9C">
            <w:pPr>
              <w:pStyle w:val="TableText"/>
              <w:ind w:right="144"/>
            </w:pPr>
            <w:r w:rsidRPr="002733B4">
              <w:t>2</w:t>
            </w:r>
          </w:p>
        </w:tc>
        <w:tc>
          <w:tcPr>
            <w:tcW w:w="0" w:type="auto"/>
            <w:vAlign w:val="bottom"/>
          </w:tcPr>
          <w:p w14:paraId="086EF482" w14:textId="77777777" w:rsidR="00810D67" w:rsidRPr="00420FBF" w:rsidRDefault="00810D67" w:rsidP="007C2C9C">
            <w:pPr>
              <w:pStyle w:val="TableText"/>
              <w:ind w:right="144"/>
            </w:pPr>
            <w:r w:rsidRPr="002733B4">
              <w:t>4</w:t>
            </w:r>
          </w:p>
        </w:tc>
        <w:tc>
          <w:tcPr>
            <w:tcW w:w="864" w:type="dxa"/>
            <w:noWrap/>
            <w:vAlign w:val="bottom"/>
          </w:tcPr>
          <w:p w14:paraId="23A6E4D6" w14:textId="77777777" w:rsidR="00810D67" w:rsidRPr="006151AD" w:rsidRDefault="00810D67" w:rsidP="007C2C9C">
            <w:pPr>
              <w:pStyle w:val="TableText"/>
              <w:ind w:right="144"/>
            </w:pPr>
            <w:r w:rsidRPr="002733B4">
              <w:t>24</w:t>
            </w:r>
          </w:p>
        </w:tc>
        <w:tc>
          <w:tcPr>
            <w:tcW w:w="0" w:type="auto"/>
            <w:noWrap/>
            <w:vAlign w:val="bottom"/>
          </w:tcPr>
          <w:p w14:paraId="54A5B5C4" w14:textId="77777777" w:rsidR="00810D67" w:rsidRPr="006151AD" w:rsidRDefault="00810D67" w:rsidP="007C2C9C">
            <w:pPr>
              <w:pStyle w:val="TableText"/>
              <w:ind w:right="144"/>
            </w:pPr>
            <w:r w:rsidRPr="002733B4">
              <w:t>3.51</w:t>
            </w:r>
          </w:p>
        </w:tc>
      </w:tr>
      <w:tr w:rsidR="00810D67" w:rsidRPr="006151AD" w14:paraId="42FDE781" w14:textId="77777777" w:rsidTr="00C1171F">
        <w:trPr>
          <w:trHeight w:val="288"/>
        </w:trPr>
        <w:tc>
          <w:tcPr>
            <w:tcW w:w="0" w:type="auto"/>
            <w:noWrap/>
          </w:tcPr>
          <w:p w14:paraId="158BCA30" w14:textId="77777777" w:rsidR="00810D67" w:rsidRPr="006151AD" w:rsidRDefault="00810D67" w:rsidP="007C2C9C">
            <w:pPr>
              <w:pStyle w:val="TableText"/>
              <w:rPr>
                <w:rFonts w:eastAsia="Times New Roman"/>
              </w:rPr>
            </w:pPr>
            <w:r w:rsidRPr="006151AD">
              <w:t>12</w:t>
            </w:r>
          </w:p>
        </w:tc>
        <w:tc>
          <w:tcPr>
            <w:tcW w:w="0" w:type="auto"/>
            <w:vAlign w:val="bottom"/>
          </w:tcPr>
          <w:p w14:paraId="2ED85719" w14:textId="77777777" w:rsidR="00810D67" w:rsidRPr="00420FBF" w:rsidRDefault="00810D67" w:rsidP="007C2C9C">
            <w:pPr>
              <w:pStyle w:val="TableText"/>
              <w:ind w:right="432"/>
            </w:pPr>
            <w:r w:rsidRPr="002733B4">
              <w:t>146</w:t>
            </w:r>
          </w:p>
        </w:tc>
        <w:tc>
          <w:tcPr>
            <w:tcW w:w="0" w:type="auto"/>
            <w:vAlign w:val="bottom"/>
          </w:tcPr>
          <w:p w14:paraId="3C9234BF" w14:textId="77777777" w:rsidR="00810D67" w:rsidRPr="00420FBF" w:rsidRDefault="00810D67" w:rsidP="007C2C9C">
            <w:pPr>
              <w:pStyle w:val="TableText"/>
              <w:ind w:right="144"/>
            </w:pPr>
            <w:r w:rsidRPr="002733B4">
              <w:t>2</w:t>
            </w:r>
          </w:p>
        </w:tc>
        <w:tc>
          <w:tcPr>
            <w:tcW w:w="0" w:type="auto"/>
            <w:vAlign w:val="bottom"/>
          </w:tcPr>
          <w:p w14:paraId="4FFE54FC" w14:textId="77777777" w:rsidR="00810D67" w:rsidRPr="00420FBF" w:rsidRDefault="00810D67" w:rsidP="007C2C9C">
            <w:pPr>
              <w:pStyle w:val="TableText"/>
              <w:ind w:right="144"/>
            </w:pPr>
            <w:r w:rsidRPr="002733B4">
              <w:t>4</w:t>
            </w:r>
          </w:p>
        </w:tc>
        <w:tc>
          <w:tcPr>
            <w:tcW w:w="864" w:type="dxa"/>
            <w:noWrap/>
            <w:vAlign w:val="bottom"/>
          </w:tcPr>
          <w:p w14:paraId="6B0F19F7" w14:textId="77777777" w:rsidR="00810D67" w:rsidRPr="006151AD" w:rsidRDefault="00810D67" w:rsidP="007C2C9C">
            <w:pPr>
              <w:pStyle w:val="TableText"/>
              <w:ind w:right="144"/>
            </w:pPr>
            <w:r w:rsidRPr="002733B4">
              <w:t>26</w:t>
            </w:r>
          </w:p>
        </w:tc>
        <w:tc>
          <w:tcPr>
            <w:tcW w:w="0" w:type="auto"/>
            <w:noWrap/>
            <w:vAlign w:val="bottom"/>
          </w:tcPr>
          <w:p w14:paraId="3D641171" w14:textId="77777777" w:rsidR="00810D67" w:rsidRPr="006151AD" w:rsidRDefault="00810D67" w:rsidP="007C2C9C">
            <w:pPr>
              <w:pStyle w:val="TableText"/>
              <w:ind w:right="144"/>
            </w:pPr>
            <w:r w:rsidRPr="002733B4">
              <w:t>3.81</w:t>
            </w:r>
          </w:p>
        </w:tc>
      </w:tr>
      <w:tr w:rsidR="00810D67" w:rsidRPr="006151AD" w14:paraId="502B6DC3" w14:textId="77777777" w:rsidTr="00C1171F">
        <w:trPr>
          <w:trHeight w:val="288"/>
        </w:trPr>
        <w:tc>
          <w:tcPr>
            <w:tcW w:w="0" w:type="auto"/>
            <w:noWrap/>
          </w:tcPr>
          <w:p w14:paraId="21A71655" w14:textId="77777777" w:rsidR="00810D67" w:rsidRPr="006151AD" w:rsidRDefault="00810D67" w:rsidP="007C2C9C">
            <w:pPr>
              <w:pStyle w:val="TableText"/>
              <w:rPr>
                <w:rFonts w:eastAsia="Times New Roman"/>
              </w:rPr>
            </w:pPr>
            <w:r w:rsidRPr="006151AD">
              <w:t>13</w:t>
            </w:r>
          </w:p>
        </w:tc>
        <w:tc>
          <w:tcPr>
            <w:tcW w:w="0" w:type="auto"/>
            <w:vAlign w:val="bottom"/>
          </w:tcPr>
          <w:p w14:paraId="221085E2" w14:textId="77777777" w:rsidR="00810D67" w:rsidRPr="00420FBF" w:rsidRDefault="00810D67" w:rsidP="007C2C9C">
            <w:pPr>
              <w:pStyle w:val="TableText"/>
              <w:ind w:right="432"/>
            </w:pPr>
            <w:r w:rsidRPr="002733B4">
              <w:t>147</w:t>
            </w:r>
          </w:p>
        </w:tc>
        <w:tc>
          <w:tcPr>
            <w:tcW w:w="0" w:type="auto"/>
            <w:vAlign w:val="bottom"/>
          </w:tcPr>
          <w:p w14:paraId="6EED021F" w14:textId="77777777" w:rsidR="00810D67" w:rsidRPr="00420FBF" w:rsidRDefault="00810D67" w:rsidP="007C2C9C">
            <w:pPr>
              <w:pStyle w:val="TableText"/>
              <w:ind w:right="144"/>
            </w:pPr>
            <w:r w:rsidRPr="002733B4">
              <w:t>2</w:t>
            </w:r>
          </w:p>
        </w:tc>
        <w:tc>
          <w:tcPr>
            <w:tcW w:w="0" w:type="auto"/>
            <w:vAlign w:val="bottom"/>
          </w:tcPr>
          <w:p w14:paraId="157742FF" w14:textId="77777777" w:rsidR="00810D67" w:rsidRPr="00420FBF" w:rsidRDefault="00810D67" w:rsidP="007C2C9C">
            <w:pPr>
              <w:pStyle w:val="TableText"/>
              <w:ind w:right="144"/>
            </w:pPr>
            <w:r w:rsidRPr="002733B4">
              <w:t>4</w:t>
            </w:r>
          </w:p>
        </w:tc>
        <w:tc>
          <w:tcPr>
            <w:tcW w:w="864" w:type="dxa"/>
            <w:noWrap/>
            <w:vAlign w:val="bottom"/>
          </w:tcPr>
          <w:p w14:paraId="1B51DB20" w14:textId="77777777" w:rsidR="00810D67" w:rsidRPr="006151AD" w:rsidRDefault="00810D67" w:rsidP="007C2C9C">
            <w:pPr>
              <w:pStyle w:val="TableText"/>
              <w:ind w:right="144"/>
            </w:pPr>
            <w:r w:rsidRPr="002733B4">
              <w:t>22</w:t>
            </w:r>
          </w:p>
        </w:tc>
        <w:tc>
          <w:tcPr>
            <w:tcW w:w="0" w:type="auto"/>
            <w:noWrap/>
            <w:vAlign w:val="bottom"/>
          </w:tcPr>
          <w:p w14:paraId="2E500DBA" w14:textId="77777777" w:rsidR="00810D67" w:rsidRPr="006151AD" w:rsidRDefault="00810D67" w:rsidP="007C2C9C">
            <w:pPr>
              <w:pStyle w:val="TableText"/>
              <w:ind w:right="144"/>
            </w:pPr>
            <w:r w:rsidRPr="002733B4">
              <w:t>3.22</w:t>
            </w:r>
          </w:p>
        </w:tc>
      </w:tr>
      <w:tr w:rsidR="00810D67" w:rsidRPr="006151AD" w14:paraId="2D8315CA" w14:textId="77777777" w:rsidTr="00C1171F">
        <w:trPr>
          <w:trHeight w:val="288"/>
        </w:trPr>
        <w:tc>
          <w:tcPr>
            <w:tcW w:w="0" w:type="auto"/>
            <w:noWrap/>
          </w:tcPr>
          <w:p w14:paraId="2D1EBFD6" w14:textId="77777777" w:rsidR="00810D67" w:rsidRPr="006151AD" w:rsidRDefault="00810D67" w:rsidP="007C2C9C">
            <w:pPr>
              <w:pStyle w:val="TableText"/>
              <w:rPr>
                <w:rFonts w:eastAsia="Times New Roman"/>
              </w:rPr>
            </w:pPr>
            <w:r w:rsidRPr="006151AD">
              <w:t>14</w:t>
            </w:r>
          </w:p>
        </w:tc>
        <w:tc>
          <w:tcPr>
            <w:tcW w:w="0" w:type="auto"/>
            <w:vAlign w:val="bottom"/>
          </w:tcPr>
          <w:p w14:paraId="0FB24119" w14:textId="77777777" w:rsidR="00810D67" w:rsidRPr="00420FBF" w:rsidRDefault="00810D67" w:rsidP="007C2C9C">
            <w:pPr>
              <w:pStyle w:val="TableText"/>
              <w:ind w:right="432"/>
            </w:pPr>
            <w:r w:rsidRPr="002733B4">
              <w:t>149</w:t>
            </w:r>
          </w:p>
        </w:tc>
        <w:tc>
          <w:tcPr>
            <w:tcW w:w="0" w:type="auto"/>
            <w:vAlign w:val="bottom"/>
          </w:tcPr>
          <w:p w14:paraId="44781314" w14:textId="77777777" w:rsidR="00810D67" w:rsidRPr="00420FBF" w:rsidRDefault="00810D67" w:rsidP="007C2C9C">
            <w:pPr>
              <w:pStyle w:val="TableText"/>
              <w:ind w:right="144"/>
            </w:pPr>
            <w:r w:rsidRPr="002733B4">
              <w:t>2</w:t>
            </w:r>
          </w:p>
        </w:tc>
        <w:tc>
          <w:tcPr>
            <w:tcW w:w="0" w:type="auto"/>
            <w:vAlign w:val="bottom"/>
          </w:tcPr>
          <w:p w14:paraId="4D80CC8B" w14:textId="77777777" w:rsidR="00810D67" w:rsidRPr="00420FBF" w:rsidRDefault="00810D67" w:rsidP="007C2C9C">
            <w:pPr>
              <w:pStyle w:val="TableText"/>
              <w:ind w:right="144"/>
            </w:pPr>
            <w:r w:rsidRPr="002733B4">
              <w:t>4</w:t>
            </w:r>
          </w:p>
        </w:tc>
        <w:tc>
          <w:tcPr>
            <w:tcW w:w="864" w:type="dxa"/>
            <w:noWrap/>
            <w:vAlign w:val="bottom"/>
          </w:tcPr>
          <w:p w14:paraId="6133C803" w14:textId="77777777" w:rsidR="00810D67" w:rsidRPr="006151AD" w:rsidRDefault="00810D67" w:rsidP="007C2C9C">
            <w:pPr>
              <w:pStyle w:val="TableText"/>
              <w:ind w:right="144"/>
            </w:pPr>
            <w:r w:rsidRPr="002733B4">
              <w:t>22</w:t>
            </w:r>
          </w:p>
        </w:tc>
        <w:tc>
          <w:tcPr>
            <w:tcW w:w="0" w:type="auto"/>
            <w:noWrap/>
            <w:vAlign w:val="bottom"/>
          </w:tcPr>
          <w:p w14:paraId="1A8CFAED" w14:textId="77777777" w:rsidR="00810D67" w:rsidRPr="006151AD" w:rsidRDefault="00810D67" w:rsidP="007C2C9C">
            <w:pPr>
              <w:pStyle w:val="TableText"/>
              <w:ind w:right="144"/>
            </w:pPr>
            <w:r w:rsidRPr="002733B4">
              <w:t>3.22</w:t>
            </w:r>
          </w:p>
        </w:tc>
      </w:tr>
      <w:tr w:rsidR="00810D67" w:rsidRPr="006151AD" w14:paraId="01AF2196" w14:textId="77777777" w:rsidTr="00C1171F">
        <w:trPr>
          <w:trHeight w:val="288"/>
        </w:trPr>
        <w:tc>
          <w:tcPr>
            <w:tcW w:w="0" w:type="auto"/>
            <w:noWrap/>
          </w:tcPr>
          <w:p w14:paraId="18E7A8FF" w14:textId="77777777" w:rsidR="00810D67" w:rsidRPr="006151AD" w:rsidRDefault="00810D67" w:rsidP="007C2C9C">
            <w:pPr>
              <w:pStyle w:val="TableText"/>
              <w:rPr>
                <w:rFonts w:eastAsia="Times New Roman"/>
              </w:rPr>
            </w:pPr>
            <w:r w:rsidRPr="006151AD">
              <w:t>15</w:t>
            </w:r>
          </w:p>
        </w:tc>
        <w:tc>
          <w:tcPr>
            <w:tcW w:w="0" w:type="auto"/>
            <w:vAlign w:val="bottom"/>
          </w:tcPr>
          <w:p w14:paraId="0A4B0479" w14:textId="77777777" w:rsidR="00810D67" w:rsidRPr="00420FBF" w:rsidRDefault="00810D67" w:rsidP="007C2C9C">
            <w:pPr>
              <w:pStyle w:val="TableText"/>
              <w:ind w:right="432"/>
            </w:pPr>
            <w:r w:rsidRPr="002733B4">
              <w:t>150</w:t>
            </w:r>
          </w:p>
        </w:tc>
        <w:tc>
          <w:tcPr>
            <w:tcW w:w="0" w:type="auto"/>
            <w:vAlign w:val="bottom"/>
          </w:tcPr>
          <w:p w14:paraId="7AF75485" w14:textId="77777777" w:rsidR="00810D67" w:rsidRPr="00420FBF" w:rsidRDefault="00810D67" w:rsidP="007C2C9C">
            <w:pPr>
              <w:pStyle w:val="TableText"/>
              <w:ind w:right="144"/>
            </w:pPr>
            <w:r w:rsidRPr="002733B4">
              <w:t>2</w:t>
            </w:r>
          </w:p>
        </w:tc>
        <w:tc>
          <w:tcPr>
            <w:tcW w:w="0" w:type="auto"/>
            <w:vAlign w:val="bottom"/>
          </w:tcPr>
          <w:p w14:paraId="7D7265DA" w14:textId="77777777" w:rsidR="00810D67" w:rsidRPr="00420FBF" w:rsidRDefault="00810D67" w:rsidP="007C2C9C">
            <w:pPr>
              <w:pStyle w:val="TableText"/>
              <w:ind w:right="144"/>
            </w:pPr>
            <w:r w:rsidRPr="002733B4">
              <w:t>4</w:t>
            </w:r>
          </w:p>
        </w:tc>
        <w:tc>
          <w:tcPr>
            <w:tcW w:w="864" w:type="dxa"/>
            <w:noWrap/>
            <w:vAlign w:val="bottom"/>
          </w:tcPr>
          <w:p w14:paraId="28BA5FFF" w14:textId="77777777" w:rsidR="00810D67" w:rsidRPr="006151AD" w:rsidRDefault="00810D67" w:rsidP="007C2C9C">
            <w:pPr>
              <w:pStyle w:val="TableText"/>
              <w:ind w:right="144"/>
            </w:pPr>
            <w:r w:rsidRPr="002733B4">
              <w:t>26</w:t>
            </w:r>
          </w:p>
        </w:tc>
        <w:tc>
          <w:tcPr>
            <w:tcW w:w="0" w:type="auto"/>
            <w:noWrap/>
            <w:vAlign w:val="bottom"/>
          </w:tcPr>
          <w:p w14:paraId="11018099" w14:textId="77777777" w:rsidR="00810D67" w:rsidRPr="006151AD" w:rsidRDefault="00810D67" w:rsidP="007C2C9C">
            <w:pPr>
              <w:pStyle w:val="TableText"/>
              <w:ind w:right="144"/>
            </w:pPr>
            <w:r w:rsidRPr="002733B4">
              <w:t>3.81</w:t>
            </w:r>
          </w:p>
        </w:tc>
      </w:tr>
      <w:tr w:rsidR="00810D67" w:rsidRPr="006151AD" w14:paraId="7DEA25C8" w14:textId="77777777" w:rsidTr="00C1171F">
        <w:trPr>
          <w:trHeight w:val="288"/>
        </w:trPr>
        <w:tc>
          <w:tcPr>
            <w:tcW w:w="0" w:type="auto"/>
            <w:noWrap/>
          </w:tcPr>
          <w:p w14:paraId="36A82D37" w14:textId="77777777" w:rsidR="00810D67" w:rsidRPr="006151AD" w:rsidRDefault="00810D67" w:rsidP="007C2C9C">
            <w:pPr>
              <w:pStyle w:val="TableText"/>
              <w:rPr>
                <w:rFonts w:eastAsia="Times New Roman"/>
              </w:rPr>
            </w:pPr>
            <w:r w:rsidRPr="006151AD">
              <w:t>16</w:t>
            </w:r>
          </w:p>
        </w:tc>
        <w:tc>
          <w:tcPr>
            <w:tcW w:w="0" w:type="auto"/>
            <w:vAlign w:val="bottom"/>
          </w:tcPr>
          <w:p w14:paraId="6CDB79E3" w14:textId="77777777" w:rsidR="00810D67" w:rsidRPr="00420FBF" w:rsidRDefault="00810D67" w:rsidP="007C2C9C">
            <w:pPr>
              <w:pStyle w:val="TableText"/>
              <w:ind w:right="432"/>
            </w:pPr>
            <w:r w:rsidRPr="002733B4">
              <w:t>151</w:t>
            </w:r>
          </w:p>
        </w:tc>
        <w:tc>
          <w:tcPr>
            <w:tcW w:w="0" w:type="auto"/>
            <w:vAlign w:val="bottom"/>
          </w:tcPr>
          <w:p w14:paraId="3ADFE151" w14:textId="77777777" w:rsidR="00810D67" w:rsidRPr="00420FBF" w:rsidRDefault="00810D67" w:rsidP="007C2C9C">
            <w:pPr>
              <w:pStyle w:val="TableText"/>
              <w:ind w:right="144"/>
            </w:pPr>
            <w:r w:rsidRPr="002733B4">
              <w:t>2</w:t>
            </w:r>
          </w:p>
        </w:tc>
        <w:tc>
          <w:tcPr>
            <w:tcW w:w="0" w:type="auto"/>
            <w:vAlign w:val="bottom"/>
          </w:tcPr>
          <w:p w14:paraId="39D3B0F9" w14:textId="77777777" w:rsidR="00810D67" w:rsidRPr="00420FBF" w:rsidRDefault="00810D67" w:rsidP="007C2C9C">
            <w:pPr>
              <w:pStyle w:val="TableText"/>
              <w:ind w:right="144"/>
            </w:pPr>
            <w:r w:rsidRPr="002733B4">
              <w:t>4</w:t>
            </w:r>
          </w:p>
        </w:tc>
        <w:tc>
          <w:tcPr>
            <w:tcW w:w="864" w:type="dxa"/>
            <w:noWrap/>
            <w:vAlign w:val="bottom"/>
          </w:tcPr>
          <w:p w14:paraId="0939246A" w14:textId="77777777" w:rsidR="00810D67" w:rsidRPr="006151AD" w:rsidRDefault="00810D67" w:rsidP="007C2C9C">
            <w:pPr>
              <w:pStyle w:val="TableText"/>
              <w:ind w:right="144"/>
            </w:pPr>
            <w:r w:rsidRPr="002733B4">
              <w:t>26</w:t>
            </w:r>
          </w:p>
        </w:tc>
        <w:tc>
          <w:tcPr>
            <w:tcW w:w="0" w:type="auto"/>
            <w:noWrap/>
            <w:vAlign w:val="bottom"/>
          </w:tcPr>
          <w:p w14:paraId="7036B5D2" w14:textId="77777777" w:rsidR="00810D67" w:rsidRPr="006151AD" w:rsidRDefault="00810D67" w:rsidP="007C2C9C">
            <w:pPr>
              <w:pStyle w:val="TableText"/>
              <w:ind w:right="144"/>
            </w:pPr>
            <w:r w:rsidRPr="002733B4">
              <w:t>3.81</w:t>
            </w:r>
          </w:p>
        </w:tc>
      </w:tr>
      <w:tr w:rsidR="00810D67" w:rsidRPr="006151AD" w14:paraId="0E3062E0" w14:textId="77777777" w:rsidTr="00C1171F">
        <w:trPr>
          <w:trHeight w:val="288"/>
        </w:trPr>
        <w:tc>
          <w:tcPr>
            <w:tcW w:w="0" w:type="auto"/>
            <w:noWrap/>
          </w:tcPr>
          <w:p w14:paraId="1AB86A76" w14:textId="77777777" w:rsidR="00810D67" w:rsidRPr="006151AD" w:rsidRDefault="00810D67" w:rsidP="007C2C9C">
            <w:pPr>
              <w:pStyle w:val="TableText"/>
              <w:rPr>
                <w:rFonts w:eastAsia="Times New Roman"/>
              </w:rPr>
            </w:pPr>
            <w:r w:rsidRPr="006151AD">
              <w:t>17</w:t>
            </w:r>
          </w:p>
        </w:tc>
        <w:tc>
          <w:tcPr>
            <w:tcW w:w="0" w:type="auto"/>
            <w:vAlign w:val="bottom"/>
          </w:tcPr>
          <w:p w14:paraId="2FD8EDA3" w14:textId="77777777" w:rsidR="00810D67" w:rsidRPr="00420FBF" w:rsidRDefault="00810D67" w:rsidP="007C2C9C">
            <w:pPr>
              <w:pStyle w:val="TableText"/>
              <w:ind w:right="432"/>
            </w:pPr>
            <w:r w:rsidRPr="002733B4">
              <w:t>153</w:t>
            </w:r>
          </w:p>
        </w:tc>
        <w:tc>
          <w:tcPr>
            <w:tcW w:w="0" w:type="auto"/>
            <w:vAlign w:val="bottom"/>
          </w:tcPr>
          <w:p w14:paraId="3021459B" w14:textId="77777777" w:rsidR="00810D67" w:rsidRPr="00420FBF" w:rsidRDefault="00810D67" w:rsidP="007C2C9C">
            <w:pPr>
              <w:pStyle w:val="TableText"/>
              <w:ind w:right="144"/>
            </w:pPr>
            <w:r w:rsidRPr="002733B4">
              <w:t>2</w:t>
            </w:r>
          </w:p>
        </w:tc>
        <w:tc>
          <w:tcPr>
            <w:tcW w:w="0" w:type="auto"/>
            <w:vAlign w:val="bottom"/>
          </w:tcPr>
          <w:p w14:paraId="0778186A" w14:textId="77777777" w:rsidR="00810D67" w:rsidRPr="00420FBF" w:rsidRDefault="00810D67" w:rsidP="007C2C9C">
            <w:pPr>
              <w:pStyle w:val="TableText"/>
              <w:ind w:right="144"/>
            </w:pPr>
            <w:r w:rsidRPr="002733B4">
              <w:t>4</w:t>
            </w:r>
          </w:p>
        </w:tc>
        <w:tc>
          <w:tcPr>
            <w:tcW w:w="864" w:type="dxa"/>
            <w:noWrap/>
            <w:vAlign w:val="bottom"/>
          </w:tcPr>
          <w:p w14:paraId="254D4A77" w14:textId="77777777" w:rsidR="00810D67" w:rsidRPr="006151AD" w:rsidRDefault="00810D67" w:rsidP="007C2C9C">
            <w:pPr>
              <w:pStyle w:val="TableText"/>
              <w:ind w:right="144"/>
            </w:pPr>
            <w:r w:rsidRPr="002733B4">
              <w:t>25</w:t>
            </w:r>
          </w:p>
        </w:tc>
        <w:tc>
          <w:tcPr>
            <w:tcW w:w="0" w:type="auto"/>
            <w:noWrap/>
            <w:vAlign w:val="bottom"/>
          </w:tcPr>
          <w:p w14:paraId="212E744D" w14:textId="77777777" w:rsidR="00810D67" w:rsidRPr="006151AD" w:rsidRDefault="00810D67" w:rsidP="007C2C9C">
            <w:pPr>
              <w:pStyle w:val="TableText"/>
              <w:ind w:right="144"/>
            </w:pPr>
            <w:r w:rsidRPr="002733B4">
              <w:t>3.66</w:t>
            </w:r>
          </w:p>
        </w:tc>
      </w:tr>
      <w:tr w:rsidR="00810D67" w:rsidRPr="006151AD" w14:paraId="28A47E61" w14:textId="77777777" w:rsidTr="00C1171F">
        <w:trPr>
          <w:trHeight w:val="288"/>
        </w:trPr>
        <w:tc>
          <w:tcPr>
            <w:tcW w:w="0" w:type="auto"/>
            <w:noWrap/>
          </w:tcPr>
          <w:p w14:paraId="714DE7FD" w14:textId="77777777" w:rsidR="00810D67" w:rsidRPr="006151AD" w:rsidRDefault="00810D67" w:rsidP="007C2C9C">
            <w:pPr>
              <w:pStyle w:val="TableText"/>
              <w:rPr>
                <w:rFonts w:eastAsia="Times New Roman"/>
              </w:rPr>
            </w:pPr>
            <w:r w:rsidRPr="006151AD">
              <w:t>18</w:t>
            </w:r>
          </w:p>
        </w:tc>
        <w:tc>
          <w:tcPr>
            <w:tcW w:w="0" w:type="auto"/>
            <w:vAlign w:val="bottom"/>
          </w:tcPr>
          <w:p w14:paraId="54C9D317" w14:textId="77777777" w:rsidR="00810D67" w:rsidRPr="00420FBF" w:rsidRDefault="00810D67" w:rsidP="007C2C9C">
            <w:pPr>
              <w:pStyle w:val="TableText"/>
              <w:ind w:right="432"/>
            </w:pPr>
            <w:r w:rsidRPr="002733B4">
              <w:t>154</w:t>
            </w:r>
          </w:p>
        </w:tc>
        <w:tc>
          <w:tcPr>
            <w:tcW w:w="0" w:type="auto"/>
            <w:vAlign w:val="bottom"/>
          </w:tcPr>
          <w:p w14:paraId="5DB3EEB3" w14:textId="77777777" w:rsidR="00810D67" w:rsidRPr="00420FBF" w:rsidRDefault="00810D67" w:rsidP="007C2C9C">
            <w:pPr>
              <w:pStyle w:val="TableText"/>
              <w:ind w:right="144"/>
            </w:pPr>
            <w:r w:rsidRPr="002733B4">
              <w:t>2</w:t>
            </w:r>
          </w:p>
        </w:tc>
        <w:tc>
          <w:tcPr>
            <w:tcW w:w="0" w:type="auto"/>
            <w:vAlign w:val="bottom"/>
          </w:tcPr>
          <w:p w14:paraId="5AD91E98" w14:textId="77777777" w:rsidR="00810D67" w:rsidRPr="00420FBF" w:rsidRDefault="00810D67" w:rsidP="007C2C9C">
            <w:pPr>
              <w:pStyle w:val="TableText"/>
              <w:ind w:right="144"/>
            </w:pPr>
            <w:r w:rsidRPr="002733B4">
              <w:t>4</w:t>
            </w:r>
          </w:p>
        </w:tc>
        <w:tc>
          <w:tcPr>
            <w:tcW w:w="864" w:type="dxa"/>
            <w:noWrap/>
            <w:vAlign w:val="bottom"/>
          </w:tcPr>
          <w:p w14:paraId="567797B1" w14:textId="77777777" w:rsidR="00810D67" w:rsidRPr="006151AD" w:rsidRDefault="00810D67" w:rsidP="007C2C9C">
            <w:pPr>
              <w:pStyle w:val="TableText"/>
              <w:ind w:right="144"/>
            </w:pPr>
            <w:r w:rsidRPr="002733B4">
              <w:t>19</w:t>
            </w:r>
          </w:p>
        </w:tc>
        <w:tc>
          <w:tcPr>
            <w:tcW w:w="0" w:type="auto"/>
            <w:noWrap/>
            <w:vAlign w:val="bottom"/>
          </w:tcPr>
          <w:p w14:paraId="45033F69" w14:textId="77777777" w:rsidR="00810D67" w:rsidRPr="006151AD" w:rsidRDefault="00810D67" w:rsidP="007C2C9C">
            <w:pPr>
              <w:pStyle w:val="TableText"/>
              <w:ind w:right="144"/>
            </w:pPr>
            <w:r w:rsidRPr="002733B4">
              <w:t>2.78</w:t>
            </w:r>
          </w:p>
        </w:tc>
      </w:tr>
      <w:tr w:rsidR="00810D67" w:rsidRPr="006151AD" w14:paraId="672C808A" w14:textId="77777777" w:rsidTr="00C1171F">
        <w:trPr>
          <w:trHeight w:val="288"/>
        </w:trPr>
        <w:tc>
          <w:tcPr>
            <w:tcW w:w="0" w:type="auto"/>
            <w:noWrap/>
          </w:tcPr>
          <w:p w14:paraId="499123E8" w14:textId="77777777" w:rsidR="00810D67" w:rsidRPr="006151AD" w:rsidRDefault="00810D67" w:rsidP="007C2C9C">
            <w:pPr>
              <w:pStyle w:val="TableText"/>
              <w:rPr>
                <w:rFonts w:eastAsia="Times New Roman"/>
              </w:rPr>
            </w:pPr>
            <w:r w:rsidRPr="006151AD">
              <w:t>19</w:t>
            </w:r>
          </w:p>
        </w:tc>
        <w:tc>
          <w:tcPr>
            <w:tcW w:w="0" w:type="auto"/>
            <w:vAlign w:val="bottom"/>
          </w:tcPr>
          <w:p w14:paraId="601B5EDC" w14:textId="77777777" w:rsidR="00810D67" w:rsidRPr="00420FBF" w:rsidRDefault="00810D67" w:rsidP="007C2C9C">
            <w:pPr>
              <w:pStyle w:val="TableText"/>
              <w:ind w:right="432"/>
            </w:pPr>
            <w:r w:rsidRPr="002733B4">
              <w:t>155</w:t>
            </w:r>
          </w:p>
        </w:tc>
        <w:tc>
          <w:tcPr>
            <w:tcW w:w="0" w:type="auto"/>
            <w:vAlign w:val="bottom"/>
          </w:tcPr>
          <w:p w14:paraId="15130720" w14:textId="77777777" w:rsidR="00810D67" w:rsidRPr="00420FBF" w:rsidRDefault="00810D67" w:rsidP="007C2C9C">
            <w:pPr>
              <w:pStyle w:val="TableText"/>
              <w:ind w:right="144"/>
            </w:pPr>
            <w:r w:rsidRPr="002733B4">
              <w:t>2</w:t>
            </w:r>
          </w:p>
        </w:tc>
        <w:tc>
          <w:tcPr>
            <w:tcW w:w="0" w:type="auto"/>
            <w:vAlign w:val="bottom"/>
          </w:tcPr>
          <w:p w14:paraId="16050B01" w14:textId="77777777" w:rsidR="00810D67" w:rsidRPr="00420FBF" w:rsidRDefault="00810D67" w:rsidP="007C2C9C">
            <w:pPr>
              <w:pStyle w:val="TableText"/>
              <w:ind w:right="144"/>
            </w:pPr>
            <w:r w:rsidRPr="002733B4">
              <w:t>4</w:t>
            </w:r>
          </w:p>
        </w:tc>
        <w:tc>
          <w:tcPr>
            <w:tcW w:w="864" w:type="dxa"/>
            <w:noWrap/>
            <w:vAlign w:val="bottom"/>
          </w:tcPr>
          <w:p w14:paraId="5A83D790" w14:textId="77777777" w:rsidR="00810D67" w:rsidRPr="006151AD" w:rsidRDefault="00810D67" w:rsidP="007C2C9C">
            <w:pPr>
              <w:pStyle w:val="TableText"/>
              <w:ind w:right="144"/>
            </w:pPr>
            <w:r w:rsidRPr="002733B4">
              <w:t>15</w:t>
            </w:r>
          </w:p>
        </w:tc>
        <w:tc>
          <w:tcPr>
            <w:tcW w:w="0" w:type="auto"/>
            <w:noWrap/>
            <w:vAlign w:val="bottom"/>
          </w:tcPr>
          <w:p w14:paraId="0EF1A3FB" w14:textId="77777777" w:rsidR="00810D67" w:rsidRPr="006151AD" w:rsidRDefault="00810D67" w:rsidP="007C2C9C">
            <w:pPr>
              <w:pStyle w:val="TableText"/>
              <w:ind w:right="144"/>
            </w:pPr>
            <w:r w:rsidRPr="002733B4">
              <w:t>2.20</w:t>
            </w:r>
          </w:p>
        </w:tc>
      </w:tr>
      <w:tr w:rsidR="00810D67" w:rsidRPr="006151AD" w14:paraId="19262973" w14:textId="77777777" w:rsidTr="00C1171F">
        <w:trPr>
          <w:trHeight w:val="288"/>
        </w:trPr>
        <w:tc>
          <w:tcPr>
            <w:tcW w:w="0" w:type="auto"/>
            <w:noWrap/>
          </w:tcPr>
          <w:p w14:paraId="314C1C5B" w14:textId="77777777" w:rsidR="00810D67" w:rsidRPr="006151AD" w:rsidRDefault="00810D67" w:rsidP="007C2C9C">
            <w:pPr>
              <w:pStyle w:val="TableText"/>
              <w:rPr>
                <w:rFonts w:eastAsia="Times New Roman"/>
              </w:rPr>
            </w:pPr>
            <w:r w:rsidRPr="006151AD">
              <w:t>20</w:t>
            </w:r>
          </w:p>
        </w:tc>
        <w:tc>
          <w:tcPr>
            <w:tcW w:w="0" w:type="auto"/>
            <w:vAlign w:val="bottom"/>
          </w:tcPr>
          <w:p w14:paraId="4FE889F4" w14:textId="77777777" w:rsidR="00810D67" w:rsidRPr="00420FBF" w:rsidRDefault="00810D67" w:rsidP="007C2C9C">
            <w:pPr>
              <w:pStyle w:val="TableText"/>
              <w:ind w:right="432"/>
            </w:pPr>
            <w:r w:rsidRPr="002733B4">
              <w:t>157</w:t>
            </w:r>
          </w:p>
        </w:tc>
        <w:tc>
          <w:tcPr>
            <w:tcW w:w="0" w:type="auto"/>
            <w:vAlign w:val="bottom"/>
          </w:tcPr>
          <w:p w14:paraId="270126A4" w14:textId="77777777" w:rsidR="00810D67" w:rsidRPr="00420FBF" w:rsidRDefault="00810D67" w:rsidP="007C2C9C">
            <w:pPr>
              <w:pStyle w:val="TableText"/>
              <w:ind w:right="144"/>
            </w:pPr>
            <w:r w:rsidRPr="002733B4">
              <w:t>2</w:t>
            </w:r>
          </w:p>
        </w:tc>
        <w:tc>
          <w:tcPr>
            <w:tcW w:w="0" w:type="auto"/>
            <w:vAlign w:val="bottom"/>
          </w:tcPr>
          <w:p w14:paraId="7234229D" w14:textId="77777777" w:rsidR="00810D67" w:rsidRPr="00420FBF" w:rsidRDefault="00810D67" w:rsidP="007C2C9C">
            <w:pPr>
              <w:pStyle w:val="TableText"/>
              <w:ind w:right="144"/>
            </w:pPr>
            <w:r w:rsidRPr="002733B4">
              <w:t>4</w:t>
            </w:r>
          </w:p>
        </w:tc>
        <w:tc>
          <w:tcPr>
            <w:tcW w:w="864" w:type="dxa"/>
            <w:noWrap/>
            <w:vAlign w:val="bottom"/>
          </w:tcPr>
          <w:p w14:paraId="5520D459" w14:textId="77777777" w:rsidR="00810D67" w:rsidRPr="006151AD" w:rsidRDefault="00810D67" w:rsidP="007C2C9C">
            <w:pPr>
              <w:pStyle w:val="TableText"/>
              <w:ind w:right="144"/>
            </w:pPr>
            <w:r w:rsidRPr="002733B4">
              <w:t>27</w:t>
            </w:r>
          </w:p>
        </w:tc>
        <w:tc>
          <w:tcPr>
            <w:tcW w:w="0" w:type="auto"/>
            <w:noWrap/>
            <w:vAlign w:val="bottom"/>
          </w:tcPr>
          <w:p w14:paraId="677F4926" w14:textId="77777777" w:rsidR="00810D67" w:rsidRPr="006151AD" w:rsidRDefault="00810D67" w:rsidP="007C2C9C">
            <w:pPr>
              <w:pStyle w:val="TableText"/>
              <w:ind w:right="144"/>
            </w:pPr>
            <w:r w:rsidRPr="002733B4">
              <w:t>3.95</w:t>
            </w:r>
          </w:p>
        </w:tc>
      </w:tr>
      <w:tr w:rsidR="00810D67" w:rsidRPr="006151AD" w14:paraId="75F70B7C" w14:textId="77777777" w:rsidTr="00C1171F">
        <w:trPr>
          <w:trHeight w:val="288"/>
        </w:trPr>
        <w:tc>
          <w:tcPr>
            <w:tcW w:w="0" w:type="auto"/>
            <w:noWrap/>
          </w:tcPr>
          <w:p w14:paraId="6810D0CE" w14:textId="77777777" w:rsidR="00810D67" w:rsidRPr="006151AD" w:rsidRDefault="00810D67" w:rsidP="007C2C9C">
            <w:pPr>
              <w:pStyle w:val="TableText"/>
              <w:rPr>
                <w:rFonts w:eastAsia="Times New Roman"/>
              </w:rPr>
            </w:pPr>
            <w:r w:rsidRPr="006151AD">
              <w:t>21</w:t>
            </w:r>
          </w:p>
        </w:tc>
        <w:tc>
          <w:tcPr>
            <w:tcW w:w="0" w:type="auto"/>
            <w:vAlign w:val="bottom"/>
          </w:tcPr>
          <w:p w14:paraId="6827593B" w14:textId="77777777" w:rsidR="00810D67" w:rsidRPr="00420FBF" w:rsidRDefault="00810D67" w:rsidP="007C2C9C">
            <w:pPr>
              <w:pStyle w:val="TableText"/>
              <w:ind w:right="432"/>
            </w:pPr>
            <w:r w:rsidRPr="002733B4">
              <w:t>158</w:t>
            </w:r>
          </w:p>
        </w:tc>
        <w:tc>
          <w:tcPr>
            <w:tcW w:w="0" w:type="auto"/>
            <w:vAlign w:val="bottom"/>
          </w:tcPr>
          <w:p w14:paraId="489729F0" w14:textId="77777777" w:rsidR="00810D67" w:rsidRPr="00420FBF" w:rsidRDefault="00810D67" w:rsidP="007C2C9C">
            <w:pPr>
              <w:pStyle w:val="TableText"/>
              <w:ind w:right="144"/>
            </w:pPr>
            <w:r w:rsidRPr="002733B4">
              <w:t>2</w:t>
            </w:r>
          </w:p>
        </w:tc>
        <w:tc>
          <w:tcPr>
            <w:tcW w:w="0" w:type="auto"/>
            <w:vAlign w:val="bottom"/>
          </w:tcPr>
          <w:p w14:paraId="6A30BF8A" w14:textId="77777777" w:rsidR="00810D67" w:rsidRPr="00420FBF" w:rsidRDefault="00810D67" w:rsidP="007C2C9C">
            <w:pPr>
              <w:pStyle w:val="TableText"/>
              <w:ind w:right="144"/>
            </w:pPr>
            <w:r w:rsidRPr="002733B4">
              <w:t>4</w:t>
            </w:r>
          </w:p>
        </w:tc>
        <w:tc>
          <w:tcPr>
            <w:tcW w:w="864" w:type="dxa"/>
            <w:noWrap/>
            <w:vAlign w:val="bottom"/>
          </w:tcPr>
          <w:p w14:paraId="6B310BCA" w14:textId="77777777" w:rsidR="00810D67" w:rsidRPr="006151AD" w:rsidRDefault="00810D67" w:rsidP="007C2C9C">
            <w:pPr>
              <w:pStyle w:val="TableText"/>
              <w:ind w:right="144"/>
            </w:pPr>
            <w:r w:rsidRPr="002733B4">
              <w:t>17</w:t>
            </w:r>
          </w:p>
        </w:tc>
        <w:tc>
          <w:tcPr>
            <w:tcW w:w="0" w:type="auto"/>
            <w:noWrap/>
            <w:vAlign w:val="bottom"/>
          </w:tcPr>
          <w:p w14:paraId="539E2B7C" w14:textId="77777777" w:rsidR="00810D67" w:rsidRPr="006151AD" w:rsidRDefault="00810D67" w:rsidP="007C2C9C">
            <w:pPr>
              <w:pStyle w:val="TableText"/>
              <w:ind w:right="144"/>
            </w:pPr>
            <w:r w:rsidRPr="002733B4">
              <w:t>2.49</w:t>
            </w:r>
          </w:p>
        </w:tc>
      </w:tr>
      <w:tr w:rsidR="00810D67" w:rsidRPr="006151AD" w14:paraId="3FD4464D" w14:textId="77777777" w:rsidTr="00C1171F">
        <w:trPr>
          <w:trHeight w:val="288"/>
        </w:trPr>
        <w:tc>
          <w:tcPr>
            <w:tcW w:w="0" w:type="auto"/>
            <w:noWrap/>
          </w:tcPr>
          <w:p w14:paraId="21809347" w14:textId="77777777" w:rsidR="00810D67" w:rsidRPr="006151AD" w:rsidRDefault="00810D67" w:rsidP="007C2C9C">
            <w:pPr>
              <w:pStyle w:val="TableText"/>
              <w:rPr>
                <w:rFonts w:eastAsia="Times New Roman"/>
              </w:rPr>
            </w:pPr>
            <w:r w:rsidRPr="006151AD">
              <w:t>22</w:t>
            </w:r>
          </w:p>
        </w:tc>
        <w:tc>
          <w:tcPr>
            <w:tcW w:w="0" w:type="auto"/>
            <w:vAlign w:val="bottom"/>
          </w:tcPr>
          <w:p w14:paraId="5C9ECEC0" w14:textId="77777777" w:rsidR="00810D67" w:rsidRPr="00420FBF" w:rsidRDefault="00810D67" w:rsidP="007C2C9C">
            <w:pPr>
              <w:pStyle w:val="TableText"/>
              <w:ind w:right="432"/>
            </w:pPr>
            <w:r w:rsidRPr="002733B4">
              <w:t>160</w:t>
            </w:r>
          </w:p>
        </w:tc>
        <w:tc>
          <w:tcPr>
            <w:tcW w:w="0" w:type="auto"/>
            <w:vAlign w:val="bottom"/>
          </w:tcPr>
          <w:p w14:paraId="536E9249" w14:textId="77777777" w:rsidR="00810D67" w:rsidRPr="00420FBF" w:rsidRDefault="00810D67" w:rsidP="007C2C9C">
            <w:pPr>
              <w:pStyle w:val="TableText"/>
              <w:ind w:right="144"/>
            </w:pPr>
            <w:r w:rsidRPr="002733B4">
              <w:t>3</w:t>
            </w:r>
          </w:p>
        </w:tc>
        <w:tc>
          <w:tcPr>
            <w:tcW w:w="0" w:type="auto"/>
            <w:vAlign w:val="bottom"/>
          </w:tcPr>
          <w:p w14:paraId="53EEE1FF" w14:textId="77777777" w:rsidR="00810D67" w:rsidRPr="00420FBF" w:rsidRDefault="00810D67" w:rsidP="007C2C9C">
            <w:pPr>
              <w:pStyle w:val="TableText"/>
              <w:ind w:right="144"/>
            </w:pPr>
            <w:r w:rsidRPr="002733B4">
              <w:t>4</w:t>
            </w:r>
          </w:p>
        </w:tc>
        <w:tc>
          <w:tcPr>
            <w:tcW w:w="864" w:type="dxa"/>
            <w:noWrap/>
            <w:vAlign w:val="bottom"/>
          </w:tcPr>
          <w:p w14:paraId="0E60C78F" w14:textId="77777777" w:rsidR="00810D67" w:rsidRPr="006151AD" w:rsidRDefault="00810D67" w:rsidP="007C2C9C">
            <w:pPr>
              <w:pStyle w:val="TableText"/>
              <w:ind w:right="144"/>
            </w:pPr>
            <w:r w:rsidRPr="002733B4">
              <w:t>10</w:t>
            </w:r>
          </w:p>
        </w:tc>
        <w:tc>
          <w:tcPr>
            <w:tcW w:w="0" w:type="auto"/>
            <w:noWrap/>
            <w:vAlign w:val="bottom"/>
          </w:tcPr>
          <w:p w14:paraId="31D47D36" w14:textId="77777777" w:rsidR="00810D67" w:rsidRPr="006151AD" w:rsidRDefault="00810D67" w:rsidP="007C2C9C">
            <w:pPr>
              <w:pStyle w:val="TableText"/>
              <w:ind w:right="144"/>
            </w:pPr>
            <w:r w:rsidRPr="002733B4">
              <w:t>1.46</w:t>
            </w:r>
          </w:p>
        </w:tc>
      </w:tr>
      <w:tr w:rsidR="00810D67" w:rsidRPr="006151AD" w14:paraId="364CFFB1" w14:textId="77777777" w:rsidTr="00C1171F">
        <w:trPr>
          <w:trHeight w:val="288"/>
        </w:trPr>
        <w:tc>
          <w:tcPr>
            <w:tcW w:w="0" w:type="auto"/>
            <w:noWrap/>
          </w:tcPr>
          <w:p w14:paraId="4D99CEF7" w14:textId="77777777" w:rsidR="00810D67" w:rsidRPr="006151AD" w:rsidRDefault="00810D67" w:rsidP="007C2C9C">
            <w:pPr>
              <w:pStyle w:val="TableText"/>
              <w:rPr>
                <w:rFonts w:eastAsia="Times New Roman"/>
              </w:rPr>
            </w:pPr>
            <w:r w:rsidRPr="006151AD">
              <w:t>23</w:t>
            </w:r>
          </w:p>
        </w:tc>
        <w:tc>
          <w:tcPr>
            <w:tcW w:w="0" w:type="auto"/>
            <w:vAlign w:val="bottom"/>
          </w:tcPr>
          <w:p w14:paraId="20A5AF27" w14:textId="77777777" w:rsidR="00810D67" w:rsidRPr="00420FBF" w:rsidRDefault="00810D67" w:rsidP="007C2C9C">
            <w:pPr>
              <w:pStyle w:val="TableText"/>
              <w:ind w:right="432"/>
            </w:pPr>
            <w:r w:rsidRPr="002733B4">
              <w:t>162</w:t>
            </w:r>
          </w:p>
        </w:tc>
        <w:tc>
          <w:tcPr>
            <w:tcW w:w="0" w:type="auto"/>
            <w:vAlign w:val="bottom"/>
          </w:tcPr>
          <w:p w14:paraId="0F3D2158" w14:textId="77777777" w:rsidR="00810D67" w:rsidRPr="00420FBF" w:rsidRDefault="00810D67" w:rsidP="007C2C9C">
            <w:pPr>
              <w:pStyle w:val="TableText"/>
              <w:ind w:right="144"/>
            </w:pPr>
            <w:r w:rsidRPr="002733B4">
              <w:t>3</w:t>
            </w:r>
          </w:p>
        </w:tc>
        <w:tc>
          <w:tcPr>
            <w:tcW w:w="0" w:type="auto"/>
            <w:vAlign w:val="bottom"/>
          </w:tcPr>
          <w:p w14:paraId="3734ECF5" w14:textId="77777777" w:rsidR="00810D67" w:rsidRPr="00420FBF" w:rsidRDefault="00810D67" w:rsidP="007C2C9C">
            <w:pPr>
              <w:pStyle w:val="TableText"/>
              <w:ind w:right="144"/>
            </w:pPr>
            <w:r w:rsidRPr="002733B4">
              <w:t>4</w:t>
            </w:r>
          </w:p>
        </w:tc>
        <w:tc>
          <w:tcPr>
            <w:tcW w:w="864" w:type="dxa"/>
            <w:noWrap/>
            <w:vAlign w:val="bottom"/>
          </w:tcPr>
          <w:p w14:paraId="0473517E" w14:textId="77777777" w:rsidR="00810D67" w:rsidRPr="006151AD" w:rsidRDefault="00810D67" w:rsidP="007C2C9C">
            <w:pPr>
              <w:pStyle w:val="TableText"/>
              <w:ind w:right="144"/>
            </w:pPr>
            <w:r w:rsidRPr="002733B4">
              <w:t>14</w:t>
            </w:r>
          </w:p>
        </w:tc>
        <w:tc>
          <w:tcPr>
            <w:tcW w:w="0" w:type="auto"/>
            <w:noWrap/>
            <w:vAlign w:val="bottom"/>
          </w:tcPr>
          <w:p w14:paraId="570A041F" w14:textId="77777777" w:rsidR="00810D67" w:rsidRPr="006151AD" w:rsidRDefault="00810D67" w:rsidP="007C2C9C">
            <w:pPr>
              <w:pStyle w:val="TableText"/>
              <w:ind w:right="144"/>
            </w:pPr>
            <w:r w:rsidRPr="002733B4">
              <w:t>2.05</w:t>
            </w:r>
          </w:p>
        </w:tc>
      </w:tr>
      <w:tr w:rsidR="00810D67" w:rsidRPr="006151AD" w14:paraId="068E9FB3" w14:textId="77777777" w:rsidTr="00C1171F">
        <w:trPr>
          <w:trHeight w:val="288"/>
        </w:trPr>
        <w:tc>
          <w:tcPr>
            <w:tcW w:w="0" w:type="auto"/>
            <w:noWrap/>
          </w:tcPr>
          <w:p w14:paraId="42F9E864" w14:textId="77777777" w:rsidR="00810D67" w:rsidRPr="006151AD" w:rsidRDefault="00810D67" w:rsidP="007C2C9C">
            <w:pPr>
              <w:pStyle w:val="TableText"/>
              <w:rPr>
                <w:rFonts w:eastAsia="Times New Roman"/>
              </w:rPr>
            </w:pPr>
            <w:r w:rsidRPr="006151AD">
              <w:t>24</w:t>
            </w:r>
          </w:p>
        </w:tc>
        <w:tc>
          <w:tcPr>
            <w:tcW w:w="0" w:type="auto"/>
            <w:vAlign w:val="bottom"/>
          </w:tcPr>
          <w:p w14:paraId="08551BEC" w14:textId="77777777" w:rsidR="00810D67" w:rsidRPr="00420FBF" w:rsidRDefault="00810D67" w:rsidP="007C2C9C">
            <w:pPr>
              <w:pStyle w:val="TableText"/>
              <w:ind w:right="432"/>
            </w:pPr>
            <w:r w:rsidRPr="002733B4">
              <w:t>163</w:t>
            </w:r>
          </w:p>
        </w:tc>
        <w:tc>
          <w:tcPr>
            <w:tcW w:w="0" w:type="auto"/>
            <w:vAlign w:val="bottom"/>
          </w:tcPr>
          <w:p w14:paraId="441CED2C" w14:textId="77777777" w:rsidR="00810D67" w:rsidRPr="00420FBF" w:rsidRDefault="00810D67" w:rsidP="007C2C9C">
            <w:pPr>
              <w:pStyle w:val="TableText"/>
              <w:ind w:right="144"/>
            </w:pPr>
            <w:r w:rsidRPr="002733B4">
              <w:t>3</w:t>
            </w:r>
          </w:p>
        </w:tc>
        <w:tc>
          <w:tcPr>
            <w:tcW w:w="0" w:type="auto"/>
            <w:vAlign w:val="bottom"/>
          </w:tcPr>
          <w:p w14:paraId="24C392EB" w14:textId="77777777" w:rsidR="00810D67" w:rsidRPr="00420FBF" w:rsidRDefault="00810D67" w:rsidP="007C2C9C">
            <w:pPr>
              <w:pStyle w:val="TableText"/>
              <w:ind w:right="144"/>
            </w:pPr>
            <w:r w:rsidRPr="002733B4">
              <w:t>5</w:t>
            </w:r>
          </w:p>
        </w:tc>
        <w:tc>
          <w:tcPr>
            <w:tcW w:w="864" w:type="dxa"/>
            <w:noWrap/>
            <w:vAlign w:val="bottom"/>
          </w:tcPr>
          <w:p w14:paraId="7DE8045B" w14:textId="77777777" w:rsidR="00810D67" w:rsidRPr="006151AD" w:rsidRDefault="00810D67" w:rsidP="007C2C9C">
            <w:pPr>
              <w:pStyle w:val="TableText"/>
              <w:ind w:right="144"/>
            </w:pPr>
            <w:r w:rsidRPr="002733B4">
              <w:t>9</w:t>
            </w:r>
          </w:p>
        </w:tc>
        <w:tc>
          <w:tcPr>
            <w:tcW w:w="0" w:type="auto"/>
            <w:noWrap/>
            <w:vAlign w:val="bottom"/>
          </w:tcPr>
          <w:p w14:paraId="48FBFFBC" w14:textId="77777777" w:rsidR="00810D67" w:rsidRPr="006151AD" w:rsidRDefault="00810D67" w:rsidP="007C2C9C">
            <w:pPr>
              <w:pStyle w:val="TableText"/>
              <w:ind w:right="144"/>
            </w:pPr>
            <w:r w:rsidRPr="002733B4">
              <w:t>1.32</w:t>
            </w:r>
          </w:p>
        </w:tc>
      </w:tr>
      <w:tr w:rsidR="00810D67" w:rsidRPr="006151AD" w14:paraId="249EBDF8" w14:textId="77777777" w:rsidTr="00C1171F">
        <w:trPr>
          <w:trHeight w:val="288"/>
        </w:trPr>
        <w:tc>
          <w:tcPr>
            <w:tcW w:w="0" w:type="auto"/>
            <w:noWrap/>
          </w:tcPr>
          <w:p w14:paraId="289145AF" w14:textId="77777777" w:rsidR="00810D67" w:rsidRPr="006151AD" w:rsidRDefault="00810D67" w:rsidP="007C2C9C">
            <w:pPr>
              <w:pStyle w:val="TableText"/>
              <w:rPr>
                <w:rFonts w:eastAsia="Times New Roman"/>
              </w:rPr>
            </w:pPr>
            <w:r w:rsidRPr="006151AD">
              <w:t>25</w:t>
            </w:r>
          </w:p>
        </w:tc>
        <w:tc>
          <w:tcPr>
            <w:tcW w:w="0" w:type="auto"/>
            <w:vAlign w:val="bottom"/>
          </w:tcPr>
          <w:p w14:paraId="682B1221" w14:textId="77777777" w:rsidR="00810D67" w:rsidRPr="00420FBF" w:rsidRDefault="00810D67" w:rsidP="007C2C9C">
            <w:pPr>
              <w:pStyle w:val="TableText"/>
              <w:ind w:right="432"/>
            </w:pPr>
            <w:r w:rsidRPr="002733B4">
              <w:t>166</w:t>
            </w:r>
          </w:p>
        </w:tc>
        <w:tc>
          <w:tcPr>
            <w:tcW w:w="0" w:type="auto"/>
            <w:vAlign w:val="bottom"/>
          </w:tcPr>
          <w:p w14:paraId="576367BC" w14:textId="77777777" w:rsidR="00810D67" w:rsidRPr="00420FBF" w:rsidRDefault="00810D67" w:rsidP="007C2C9C">
            <w:pPr>
              <w:pStyle w:val="TableText"/>
              <w:ind w:right="144"/>
            </w:pPr>
            <w:r w:rsidRPr="002733B4">
              <w:t>3</w:t>
            </w:r>
          </w:p>
        </w:tc>
        <w:tc>
          <w:tcPr>
            <w:tcW w:w="0" w:type="auto"/>
            <w:vAlign w:val="bottom"/>
          </w:tcPr>
          <w:p w14:paraId="1B8F78C8" w14:textId="77777777" w:rsidR="00810D67" w:rsidRPr="00420FBF" w:rsidRDefault="00810D67" w:rsidP="007C2C9C">
            <w:pPr>
              <w:pStyle w:val="TableText"/>
              <w:ind w:right="144"/>
            </w:pPr>
            <w:r w:rsidRPr="002733B4">
              <w:t>5</w:t>
            </w:r>
          </w:p>
        </w:tc>
        <w:tc>
          <w:tcPr>
            <w:tcW w:w="864" w:type="dxa"/>
            <w:noWrap/>
            <w:vAlign w:val="bottom"/>
          </w:tcPr>
          <w:p w14:paraId="6A195031" w14:textId="77777777" w:rsidR="00810D67" w:rsidRPr="006151AD" w:rsidRDefault="00810D67" w:rsidP="007C2C9C">
            <w:pPr>
              <w:pStyle w:val="TableText"/>
              <w:ind w:right="144"/>
            </w:pPr>
            <w:r w:rsidRPr="002733B4">
              <w:t>11</w:t>
            </w:r>
          </w:p>
        </w:tc>
        <w:tc>
          <w:tcPr>
            <w:tcW w:w="0" w:type="auto"/>
            <w:noWrap/>
            <w:vAlign w:val="bottom"/>
          </w:tcPr>
          <w:p w14:paraId="68266933" w14:textId="77777777" w:rsidR="00810D67" w:rsidRPr="006151AD" w:rsidRDefault="00810D67" w:rsidP="007C2C9C">
            <w:pPr>
              <w:pStyle w:val="TableText"/>
              <w:ind w:right="144"/>
            </w:pPr>
            <w:r w:rsidRPr="002733B4">
              <w:t>1.61</w:t>
            </w:r>
          </w:p>
        </w:tc>
      </w:tr>
      <w:tr w:rsidR="00810D67" w:rsidRPr="006151AD" w14:paraId="231D41B1" w14:textId="77777777" w:rsidTr="00C1171F">
        <w:trPr>
          <w:trHeight w:val="288"/>
        </w:trPr>
        <w:tc>
          <w:tcPr>
            <w:tcW w:w="0" w:type="auto"/>
            <w:noWrap/>
          </w:tcPr>
          <w:p w14:paraId="78EA90E8" w14:textId="77777777" w:rsidR="00810D67" w:rsidRPr="006151AD" w:rsidRDefault="00810D67" w:rsidP="007C2C9C">
            <w:pPr>
              <w:pStyle w:val="TableText"/>
              <w:rPr>
                <w:rFonts w:eastAsia="Times New Roman"/>
              </w:rPr>
            </w:pPr>
            <w:r w:rsidRPr="006151AD">
              <w:t>26</w:t>
            </w:r>
          </w:p>
        </w:tc>
        <w:tc>
          <w:tcPr>
            <w:tcW w:w="0" w:type="auto"/>
            <w:vAlign w:val="bottom"/>
          </w:tcPr>
          <w:p w14:paraId="59C60EDD" w14:textId="77777777" w:rsidR="00810D67" w:rsidRPr="00420FBF" w:rsidRDefault="00810D67" w:rsidP="007C2C9C">
            <w:pPr>
              <w:pStyle w:val="TableText"/>
              <w:ind w:right="432"/>
            </w:pPr>
            <w:r w:rsidRPr="002733B4">
              <w:t>168</w:t>
            </w:r>
          </w:p>
        </w:tc>
        <w:tc>
          <w:tcPr>
            <w:tcW w:w="0" w:type="auto"/>
            <w:vAlign w:val="bottom"/>
          </w:tcPr>
          <w:p w14:paraId="1E35146C" w14:textId="77777777" w:rsidR="00810D67" w:rsidRPr="00420FBF" w:rsidRDefault="00810D67" w:rsidP="007C2C9C">
            <w:pPr>
              <w:pStyle w:val="TableText"/>
              <w:ind w:right="144"/>
            </w:pPr>
            <w:r w:rsidRPr="002733B4">
              <w:t>3</w:t>
            </w:r>
          </w:p>
        </w:tc>
        <w:tc>
          <w:tcPr>
            <w:tcW w:w="0" w:type="auto"/>
            <w:vAlign w:val="bottom"/>
          </w:tcPr>
          <w:p w14:paraId="755D286E" w14:textId="77777777" w:rsidR="00810D67" w:rsidRPr="00420FBF" w:rsidRDefault="00810D67" w:rsidP="007C2C9C">
            <w:pPr>
              <w:pStyle w:val="TableText"/>
              <w:ind w:right="144"/>
            </w:pPr>
            <w:r w:rsidRPr="002733B4">
              <w:t>5</w:t>
            </w:r>
          </w:p>
        </w:tc>
        <w:tc>
          <w:tcPr>
            <w:tcW w:w="864" w:type="dxa"/>
            <w:noWrap/>
            <w:vAlign w:val="bottom"/>
          </w:tcPr>
          <w:p w14:paraId="11E502D1" w14:textId="77777777" w:rsidR="00810D67" w:rsidRPr="006151AD" w:rsidRDefault="00810D67" w:rsidP="007C2C9C">
            <w:pPr>
              <w:pStyle w:val="TableText"/>
              <w:ind w:right="144"/>
            </w:pPr>
            <w:r w:rsidRPr="002733B4">
              <w:t>8</w:t>
            </w:r>
          </w:p>
        </w:tc>
        <w:tc>
          <w:tcPr>
            <w:tcW w:w="0" w:type="auto"/>
            <w:noWrap/>
            <w:vAlign w:val="bottom"/>
          </w:tcPr>
          <w:p w14:paraId="19A9D356" w14:textId="77777777" w:rsidR="00810D67" w:rsidRPr="006151AD" w:rsidRDefault="00810D67" w:rsidP="007C2C9C">
            <w:pPr>
              <w:pStyle w:val="TableText"/>
              <w:ind w:right="144"/>
            </w:pPr>
            <w:r w:rsidRPr="002733B4">
              <w:t>1.17</w:t>
            </w:r>
          </w:p>
        </w:tc>
      </w:tr>
      <w:tr w:rsidR="00810D67" w:rsidRPr="006151AD" w14:paraId="22ED22A1" w14:textId="77777777" w:rsidTr="00C1171F">
        <w:trPr>
          <w:trHeight w:val="288"/>
        </w:trPr>
        <w:tc>
          <w:tcPr>
            <w:tcW w:w="0" w:type="auto"/>
            <w:noWrap/>
          </w:tcPr>
          <w:p w14:paraId="346DE6AA" w14:textId="77777777" w:rsidR="00810D67" w:rsidRPr="006151AD" w:rsidRDefault="00810D67" w:rsidP="007C2C9C">
            <w:pPr>
              <w:pStyle w:val="TableText"/>
              <w:rPr>
                <w:rFonts w:eastAsia="Times New Roman"/>
              </w:rPr>
            </w:pPr>
            <w:r w:rsidRPr="006151AD">
              <w:t>27</w:t>
            </w:r>
          </w:p>
        </w:tc>
        <w:tc>
          <w:tcPr>
            <w:tcW w:w="0" w:type="auto"/>
            <w:vAlign w:val="bottom"/>
          </w:tcPr>
          <w:p w14:paraId="7736C68B" w14:textId="77777777" w:rsidR="00810D67" w:rsidRPr="00420FBF" w:rsidRDefault="00810D67" w:rsidP="007C2C9C">
            <w:pPr>
              <w:pStyle w:val="TableText"/>
              <w:ind w:right="432"/>
            </w:pPr>
            <w:r w:rsidRPr="002733B4">
              <w:t>171</w:t>
            </w:r>
          </w:p>
        </w:tc>
        <w:tc>
          <w:tcPr>
            <w:tcW w:w="0" w:type="auto"/>
            <w:vAlign w:val="bottom"/>
          </w:tcPr>
          <w:p w14:paraId="0B6BCAF2" w14:textId="77777777" w:rsidR="00810D67" w:rsidRPr="00420FBF" w:rsidRDefault="00810D67" w:rsidP="007C2C9C">
            <w:pPr>
              <w:pStyle w:val="TableText"/>
              <w:ind w:right="144"/>
            </w:pPr>
            <w:r w:rsidRPr="002733B4">
              <w:t>3</w:t>
            </w:r>
          </w:p>
        </w:tc>
        <w:tc>
          <w:tcPr>
            <w:tcW w:w="0" w:type="auto"/>
            <w:vAlign w:val="bottom"/>
          </w:tcPr>
          <w:p w14:paraId="4155508C" w14:textId="77777777" w:rsidR="00810D67" w:rsidRPr="00420FBF" w:rsidRDefault="00810D67" w:rsidP="007C2C9C">
            <w:pPr>
              <w:pStyle w:val="TableText"/>
              <w:ind w:right="144"/>
            </w:pPr>
            <w:r w:rsidRPr="002733B4">
              <w:t>6</w:t>
            </w:r>
          </w:p>
        </w:tc>
        <w:tc>
          <w:tcPr>
            <w:tcW w:w="864" w:type="dxa"/>
            <w:noWrap/>
            <w:vAlign w:val="bottom"/>
          </w:tcPr>
          <w:p w14:paraId="00FFF244" w14:textId="77777777" w:rsidR="00810D67" w:rsidRPr="006151AD" w:rsidRDefault="00810D67" w:rsidP="007C2C9C">
            <w:pPr>
              <w:pStyle w:val="TableText"/>
              <w:ind w:right="144"/>
            </w:pPr>
            <w:r w:rsidRPr="002733B4">
              <w:t>3</w:t>
            </w:r>
          </w:p>
        </w:tc>
        <w:tc>
          <w:tcPr>
            <w:tcW w:w="0" w:type="auto"/>
            <w:noWrap/>
            <w:vAlign w:val="bottom"/>
          </w:tcPr>
          <w:p w14:paraId="75FDC14A" w14:textId="77777777" w:rsidR="00810D67" w:rsidRPr="006151AD" w:rsidRDefault="00810D67" w:rsidP="007C2C9C">
            <w:pPr>
              <w:pStyle w:val="TableText"/>
              <w:ind w:right="144"/>
            </w:pPr>
            <w:r w:rsidRPr="002733B4">
              <w:t>0.44</w:t>
            </w:r>
          </w:p>
        </w:tc>
      </w:tr>
      <w:tr w:rsidR="00810D67" w:rsidRPr="006151AD" w14:paraId="41F120A7" w14:textId="77777777" w:rsidTr="00C1171F">
        <w:trPr>
          <w:trHeight w:val="288"/>
        </w:trPr>
        <w:tc>
          <w:tcPr>
            <w:tcW w:w="0" w:type="auto"/>
            <w:noWrap/>
          </w:tcPr>
          <w:p w14:paraId="7E564B55" w14:textId="77777777" w:rsidR="00810D67" w:rsidRPr="006151AD" w:rsidRDefault="00810D67" w:rsidP="007C2C9C">
            <w:pPr>
              <w:pStyle w:val="TableText"/>
              <w:rPr>
                <w:rFonts w:eastAsia="Times New Roman"/>
              </w:rPr>
            </w:pPr>
            <w:r w:rsidRPr="006151AD">
              <w:t>28</w:t>
            </w:r>
          </w:p>
        </w:tc>
        <w:tc>
          <w:tcPr>
            <w:tcW w:w="0" w:type="auto"/>
            <w:vAlign w:val="bottom"/>
          </w:tcPr>
          <w:p w14:paraId="4F94FBB5" w14:textId="77777777" w:rsidR="00810D67" w:rsidRPr="00420FBF" w:rsidRDefault="00810D67" w:rsidP="007C2C9C">
            <w:pPr>
              <w:pStyle w:val="TableText"/>
              <w:ind w:right="432"/>
            </w:pPr>
            <w:r w:rsidRPr="002733B4">
              <w:t>174</w:t>
            </w:r>
          </w:p>
        </w:tc>
        <w:tc>
          <w:tcPr>
            <w:tcW w:w="0" w:type="auto"/>
            <w:vAlign w:val="bottom"/>
          </w:tcPr>
          <w:p w14:paraId="21892419" w14:textId="77777777" w:rsidR="00810D67" w:rsidRPr="00420FBF" w:rsidRDefault="00810D67" w:rsidP="007C2C9C">
            <w:pPr>
              <w:pStyle w:val="TableText"/>
              <w:ind w:right="144"/>
            </w:pPr>
            <w:r w:rsidRPr="002733B4">
              <w:t>3</w:t>
            </w:r>
          </w:p>
        </w:tc>
        <w:tc>
          <w:tcPr>
            <w:tcW w:w="0" w:type="auto"/>
            <w:vAlign w:val="bottom"/>
          </w:tcPr>
          <w:p w14:paraId="253AA8A7" w14:textId="77777777" w:rsidR="00810D67" w:rsidRPr="00420FBF" w:rsidRDefault="00810D67" w:rsidP="007C2C9C">
            <w:pPr>
              <w:pStyle w:val="TableText"/>
              <w:ind w:right="144"/>
            </w:pPr>
            <w:r w:rsidRPr="002733B4">
              <w:t>6</w:t>
            </w:r>
          </w:p>
        </w:tc>
        <w:tc>
          <w:tcPr>
            <w:tcW w:w="864" w:type="dxa"/>
            <w:noWrap/>
            <w:vAlign w:val="bottom"/>
          </w:tcPr>
          <w:p w14:paraId="5664D2C7" w14:textId="77777777" w:rsidR="00810D67" w:rsidRPr="006151AD" w:rsidRDefault="00810D67" w:rsidP="007C2C9C">
            <w:pPr>
              <w:pStyle w:val="TableText"/>
              <w:ind w:right="144"/>
            </w:pPr>
            <w:r w:rsidRPr="002733B4">
              <w:t>3</w:t>
            </w:r>
          </w:p>
        </w:tc>
        <w:tc>
          <w:tcPr>
            <w:tcW w:w="0" w:type="auto"/>
            <w:noWrap/>
            <w:vAlign w:val="bottom"/>
          </w:tcPr>
          <w:p w14:paraId="74F6FA66" w14:textId="77777777" w:rsidR="00810D67" w:rsidRPr="006151AD" w:rsidRDefault="00810D67" w:rsidP="007C2C9C">
            <w:pPr>
              <w:pStyle w:val="TableText"/>
              <w:ind w:right="144"/>
            </w:pPr>
            <w:r w:rsidRPr="002733B4">
              <w:t>0.44</w:t>
            </w:r>
          </w:p>
        </w:tc>
      </w:tr>
      <w:tr w:rsidR="00810D67" w:rsidRPr="006151AD" w14:paraId="749E2A6F" w14:textId="77777777" w:rsidTr="00C1171F">
        <w:trPr>
          <w:trHeight w:val="288"/>
        </w:trPr>
        <w:tc>
          <w:tcPr>
            <w:tcW w:w="0" w:type="auto"/>
            <w:noWrap/>
          </w:tcPr>
          <w:p w14:paraId="5A7E7B69" w14:textId="77777777" w:rsidR="00810D67" w:rsidRPr="006151AD" w:rsidRDefault="00810D67" w:rsidP="007C2C9C">
            <w:pPr>
              <w:pStyle w:val="TableText"/>
              <w:rPr>
                <w:rFonts w:eastAsia="Times New Roman"/>
              </w:rPr>
            </w:pPr>
            <w:r w:rsidRPr="006151AD">
              <w:t>29</w:t>
            </w:r>
          </w:p>
        </w:tc>
        <w:tc>
          <w:tcPr>
            <w:tcW w:w="0" w:type="auto"/>
            <w:vAlign w:val="bottom"/>
          </w:tcPr>
          <w:p w14:paraId="415155B1" w14:textId="77777777" w:rsidR="00810D67" w:rsidRPr="00420FBF" w:rsidRDefault="00810D67" w:rsidP="007C2C9C">
            <w:pPr>
              <w:pStyle w:val="TableText"/>
              <w:ind w:right="432"/>
            </w:pPr>
            <w:r w:rsidRPr="002733B4">
              <w:t>179</w:t>
            </w:r>
          </w:p>
        </w:tc>
        <w:tc>
          <w:tcPr>
            <w:tcW w:w="0" w:type="auto"/>
            <w:vAlign w:val="bottom"/>
          </w:tcPr>
          <w:p w14:paraId="68514C60" w14:textId="77777777" w:rsidR="00810D67" w:rsidRPr="00420FBF" w:rsidRDefault="00810D67" w:rsidP="007C2C9C">
            <w:pPr>
              <w:pStyle w:val="TableText"/>
              <w:ind w:right="144"/>
            </w:pPr>
            <w:r w:rsidRPr="002733B4">
              <w:t>3</w:t>
            </w:r>
          </w:p>
        </w:tc>
        <w:tc>
          <w:tcPr>
            <w:tcW w:w="0" w:type="auto"/>
            <w:vAlign w:val="bottom"/>
          </w:tcPr>
          <w:p w14:paraId="11EC005B" w14:textId="77777777" w:rsidR="00810D67" w:rsidRPr="00420FBF" w:rsidRDefault="00810D67" w:rsidP="007C2C9C">
            <w:pPr>
              <w:pStyle w:val="TableText"/>
              <w:ind w:right="144"/>
            </w:pPr>
            <w:r w:rsidRPr="002733B4">
              <w:t>8</w:t>
            </w:r>
          </w:p>
        </w:tc>
        <w:tc>
          <w:tcPr>
            <w:tcW w:w="864" w:type="dxa"/>
            <w:noWrap/>
            <w:vAlign w:val="bottom"/>
          </w:tcPr>
          <w:p w14:paraId="25D651BE" w14:textId="77777777" w:rsidR="00810D67" w:rsidRPr="006151AD" w:rsidRDefault="00810D67" w:rsidP="007C2C9C">
            <w:pPr>
              <w:pStyle w:val="TableText"/>
              <w:ind w:right="144"/>
            </w:pPr>
            <w:r w:rsidRPr="002733B4">
              <w:t>3</w:t>
            </w:r>
          </w:p>
        </w:tc>
        <w:tc>
          <w:tcPr>
            <w:tcW w:w="0" w:type="auto"/>
            <w:noWrap/>
            <w:vAlign w:val="bottom"/>
          </w:tcPr>
          <w:p w14:paraId="2A0A9FB8" w14:textId="77777777" w:rsidR="00810D67" w:rsidRPr="006151AD" w:rsidRDefault="00810D67" w:rsidP="007C2C9C">
            <w:pPr>
              <w:pStyle w:val="TableText"/>
              <w:ind w:right="144"/>
            </w:pPr>
            <w:r w:rsidRPr="002733B4">
              <w:t>0.44</w:t>
            </w:r>
          </w:p>
        </w:tc>
      </w:tr>
      <w:tr w:rsidR="00810D67" w:rsidRPr="006151AD" w14:paraId="1A78A684" w14:textId="77777777" w:rsidTr="00C1171F">
        <w:trPr>
          <w:trHeight w:val="288"/>
        </w:trPr>
        <w:tc>
          <w:tcPr>
            <w:tcW w:w="0" w:type="auto"/>
            <w:noWrap/>
          </w:tcPr>
          <w:p w14:paraId="72CEE74C" w14:textId="77777777" w:rsidR="00810D67" w:rsidRPr="006151AD" w:rsidRDefault="00810D67" w:rsidP="007C2C9C">
            <w:pPr>
              <w:pStyle w:val="TableText"/>
              <w:rPr>
                <w:rFonts w:eastAsia="Times New Roman"/>
              </w:rPr>
            </w:pPr>
            <w:r w:rsidRPr="006151AD">
              <w:t>30</w:t>
            </w:r>
          </w:p>
        </w:tc>
        <w:tc>
          <w:tcPr>
            <w:tcW w:w="0" w:type="auto"/>
            <w:vAlign w:val="bottom"/>
          </w:tcPr>
          <w:p w14:paraId="068C3BEF" w14:textId="77777777" w:rsidR="00810D67" w:rsidRPr="00420FBF" w:rsidRDefault="00810D67" w:rsidP="007C2C9C">
            <w:pPr>
              <w:pStyle w:val="TableText"/>
              <w:ind w:right="432"/>
            </w:pPr>
            <w:r w:rsidRPr="002733B4">
              <w:t>187</w:t>
            </w:r>
          </w:p>
        </w:tc>
        <w:tc>
          <w:tcPr>
            <w:tcW w:w="0" w:type="auto"/>
            <w:vAlign w:val="bottom"/>
          </w:tcPr>
          <w:p w14:paraId="4CE3F3E6" w14:textId="77777777" w:rsidR="00810D67" w:rsidRPr="00420FBF" w:rsidRDefault="00810D67" w:rsidP="007C2C9C">
            <w:pPr>
              <w:pStyle w:val="TableText"/>
              <w:ind w:right="144"/>
            </w:pPr>
            <w:r w:rsidRPr="002733B4">
              <w:t>3</w:t>
            </w:r>
          </w:p>
        </w:tc>
        <w:tc>
          <w:tcPr>
            <w:tcW w:w="0" w:type="auto"/>
            <w:vAlign w:val="bottom"/>
          </w:tcPr>
          <w:p w14:paraId="6010A19C" w14:textId="77777777" w:rsidR="00810D67" w:rsidRPr="00420FBF" w:rsidRDefault="00810D67" w:rsidP="007C2C9C">
            <w:pPr>
              <w:pStyle w:val="TableText"/>
              <w:ind w:right="144"/>
            </w:pPr>
            <w:r w:rsidRPr="002733B4">
              <w:t>11</w:t>
            </w:r>
          </w:p>
        </w:tc>
        <w:tc>
          <w:tcPr>
            <w:tcW w:w="864" w:type="dxa"/>
            <w:noWrap/>
            <w:vAlign w:val="bottom"/>
          </w:tcPr>
          <w:p w14:paraId="7914BC74" w14:textId="77777777" w:rsidR="00810D67" w:rsidRPr="006151AD" w:rsidRDefault="00810D67" w:rsidP="007C2C9C">
            <w:pPr>
              <w:pStyle w:val="TableText"/>
              <w:ind w:right="144"/>
            </w:pPr>
            <w:r w:rsidRPr="002733B4">
              <w:t>4</w:t>
            </w:r>
          </w:p>
        </w:tc>
        <w:tc>
          <w:tcPr>
            <w:tcW w:w="0" w:type="auto"/>
            <w:noWrap/>
            <w:vAlign w:val="bottom"/>
          </w:tcPr>
          <w:p w14:paraId="2B8EA5BA" w14:textId="77777777" w:rsidR="00810D67" w:rsidRPr="006151AD" w:rsidRDefault="00810D67" w:rsidP="007C2C9C">
            <w:pPr>
              <w:pStyle w:val="TableText"/>
              <w:ind w:right="144"/>
            </w:pPr>
            <w:r w:rsidRPr="002733B4">
              <w:t>0.59</w:t>
            </w:r>
          </w:p>
        </w:tc>
      </w:tr>
      <w:tr w:rsidR="00810D67" w:rsidRPr="006151AD" w14:paraId="08BD6F05" w14:textId="77777777" w:rsidTr="00C1171F">
        <w:trPr>
          <w:trHeight w:val="288"/>
        </w:trPr>
        <w:tc>
          <w:tcPr>
            <w:tcW w:w="0" w:type="auto"/>
            <w:noWrap/>
          </w:tcPr>
          <w:p w14:paraId="2198D68B" w14:textId="77777777" w:rsidR="00810D67" w:rsidRPr="006151AD" w:rsidRDefault="00810D67" w:rsidP="007C2C9C">
            <w:pPr>
              <w:pStyle w:val="TableText"/>
              <w:rPr>
                <w:rFonts w:eastAsia="Times New Roman"/>
              </w:rPr>
            </w:pPr>
            <w:r w:rsidRPr="006151AD">
              <w:t>31</w:t>
            </w:r>
          </w:p>
        </w:tc>
        <w:tc>
          <w:tcPr>
            <w:tcW w:w="0" w:type="auto"/>
            <w:vAlign w:val="bottom"/>
          </w:tcPr>
          <w:p w14:paraId="7F6B5BFF" w14:textId="77777777" w:rsidR="00810D67" w:rsidRPr="00420FBF" w:rsidRDefault="00810D67" w:rsidP="007C2C9C">
            <w:pPr>
              <w:pStyle w:val="TableText"/>
              <w:ind w:right="432"/>
            </w:pPr>
            <w:r>
              <w:t>199</w:t>
            </w:r>
          </w:p>
        </w:tc>
        <w:tc>
          <w:tcPr>
            <w:tcW w:w="0" w:type="auto"/>
            <w:vAlign w:val="bottom"/>
          </w:tcPr>
          <w:p w14:paraId="54B54D1B" w14:textId="77777777" w:rsidR="00810D67" w:rsidRPr="00420FBF" w:rsidRDefault="00810D67" w:rsidP="007C2C9C">
            <w:pPr>
              <w:pStyle w:val="TableText"/>
              <w:ind w:right="144"/>
            </w:pPr>
            <w:r w:rsidRPr="002733B4">
              <w:t>3</w:t>
            </w:r>
          </w:p>
        </w:tc>
        <w:tc>
          <w:tcPr>
            <w:tcW w:w="0" w:type="auto"/>
            <w:vAlign w:val="bottom"/>
          </w:tcPr>
          <w:p w14:paraId="4A5BEE3B" w14:textId="77777777" w:rsidR="00810D67" w:rsidRPr="00420FBF" w:rsidRDefault="00810D67" w:rsidP="007C2C9C">
            <w:pPr>
              <w:pStyle w:val="TableText"/>
              <w:ind w:right="144"/>
            </w:pPr>
            <w:r w:rsidRPr="002733B4">
              <w:t>18</w:t>
            </w:r>
          </w:p>
        </w:tc>
        <w:tc>
          <w:tcPr>
            <w:tcW w:w="864" w:type="dxa"/>
            <w:noWrap/>
            <w:vAlign w:val="bottom"/>
          </w:tcPr>
          <w:p w14:paraId="43CF3D14" w14:textId="77777777" w:rsidR="00810D67" w:rsidRPr="006151AD" w:rsidRDefault="00810D67" w:rsidP="007C2C9C">
            <w:pPr>
              <w:pStyle w:val="TableText"/>
              <w:ind w:right="144"/>
            </w:pPr>
            <w:r w:rsidRPr="002733B4">
              <w:t>4</w:t>
            </w:r>
          </w:p>
        </w:tc>
        <w:tc>
          <w:tcPr>
            <w:tcW w:w="0" w:type="auto"/>
            <w:noWrap/>
            <w:vAlign w:val="bottom"/>
          </w:tcPr>
          <w:p w14:paraId="0066F479" w14:textId="77777777" w:rsidR="00810D67" w:rsidRPr="006151AD" w:rsidRDefault="00810D67" w:rsidP="007C2C9C">
            <w:pPr>
              <w:pStyle w:val="TableText"/>
              <w:ind w:right="144"/>
            </w:pPr>
            <w:r w:rsidRPr="002733B4">
              <w:t>0.59</w:t>
            </w:r>
          </w:p>
        </w:tc>
      </w:tr>
    </w:tbl>
    <w:p w14:paraId="6658DAF9" w14:textId="77777777" w:rsidR="00810D67" w:rsidRPr="003F1C87" w:rsidRDefault="00810D67" w:rsidP="007C2C9C">
      <w:pPr>
        <w:pStyle w:val="Caption"/>
      </w:pPr>
      <w:bookmarkStart w:id="995" w:name="_Toc165451095"/>
      <w:r>
        <w:lastRenderedPageBreak/>
        <w:t xml:space="preserve">Table </w:t>
      </w:r>
      <w:proofErr w:type="gramStart"/>
      <w:r>
        <w:t>7.A.</w:t>
      </w:r>
      <w:proofErr w:type="gramEnd"/>
      <w:r>
        <w:fldChar w:fldCharType="begin"/>
      </w:r>
      <w:r>
        <w:instrText>SEQ Table_7.A. \* ARABIC</w:instrText>
      </w:r>
      <w:r>
        <w:fldChar w:fldCharType="separate"/>
      </w:r>
      <w:r>
        <w:rPr>
          <w:noProof/>
        </w:rPr>
        <w:t>2</w:t>
      </w:r>
      <w:r>
        <w:fldChar w:fldCharType="end"/>
      </w:r>
      <w:r>
        <w:t xml:space="preserve">  </w:t>
      </w:r>
      <w:r w:rsidRPr="006151AD">
        <w:t>Raw</w:t>
      </w:r>
      <w:r>
        <w:t>-</w:t>
      </w:r>
      <w:r w:rsidRPr="006151AD">
        <w:t>Score</w:t>
      </w:r>
      <w:r>
        <w:t xml:space="preserve">-to-Scale-Score </w:t>
      </w:r>
      <w:r w:rsidRPr="006151AD">
        <w:t>Distribution for</w:t>
      </w:r>
      <w:r>
        <w:t xml:space="preserve"> Grade One</w:t>
      </w:r>
      <w:bookmarkEnd w:id="995"/>
    </w:p>
    <w:tbl>
      <w:tblPr>
        <w:tblStyle w:val="TRs"/>
        <w:tblW w:w="0" w:type="auto"/>
        <w:tblLook w:val="04A0" w:firstRow="1" w:lastRow="0" w:firstColumn="1" w:lastColumn="0" w:noHBand="0" w:noVBand="1"/>
      </w:tblPr>
      <w:tblGrid>
        <w:gridCol w:w="1444"/>
        <w:gridCol w:w="1577"/>
        <w:gridCol w:w="830"/>
        <w:gridCol w:w="910"/>
        <w:gridCol w:w="864"/>
        <w:gridCol w:w="1097"/>
      </w:tblGrid>
      <w:tr w:rsidR="00810D67" w:rsidRPr="003356BF" w14:paraId="45782041" w14:textId="77777777" w:rsidTr="00C1171F">
        <w:trPr>
          <w:cnfStyle w:val="100000000000" w:firstRow="1" w:lastRow="0" w:firstColumn="0" w:lastColumn="0" w:oddVBand="0" w:evenVBand="0" w:oddHBand="0" w:evenHBand="0" w:firstRowFirstColumn="0" w:firstRowLastColumn="0" w:lastRowFirstColumn="0" w:lastRowLastColumn="0"/>
          <w:trHeight w:val="288"/>
        </w:trPr>
        <w:tc>
          <w:tcPr>
            <w:tcW w:w="0" w:type="auto"/>
            <w:noWrap/>
            <w:hideMark/>
          </w:tcPr>
          <w:p w14:paraId="79D56799" w14:textId="77777777" w:rsidR="00810D67" w:rsidRPr="003356BF" w:rsidRDefault="00810D67" w:rsidP="007C2C9C">
            <w:pPr>
              <w:pStyle w:val="TableHead"/>
              <w:keepNext/>
              <w:rPr>
                <w:rFonts w:ascii="Calibri" w:hAnsi="Calibri" w:cs="Calibri"/>
                <w:b w:val="0"/>
                <w:bCs w:val="0"/>
              </w:rPr>
            </w:pPr>
            <w:r w:rsidRPr="003356BF">
              <w:t>Raw Score</w:t>
            </w:r>
          </w:p>
        </w:tc>
        <w:tc>
          <w:tcPr>
            <w:tcW w:w="0" w:type="auto"/>
          </w:tcPr>
          <w:p w14:paraId="0AF451BF" w14:textId="77777777" w:rsidR="00810D67" w:rsidRPr="003356BF" w:rsidRDefault="00810D67" w:rsidP="007C2C9C">
            <w:pPr>
              <w:pStyle w:val="TableHead"/>
              <w:keepNext/>
              <w:rPr>
                <w:b w:val="0"/>
                <w:bCs w:val="0"/>
              </w:rPr>
            </w:pPr>
            <w:r w:rsidRPr="003356BF">
              <w:t>Scale Score</w:t>
            </w:r>
          </w:p>
        </w:tc>
        <w:tc>
          <w:tcPr>
            <w:tcW w:w="0" w:type="auto"/>
          </w:tcPr>
          <w:p w14:paraId="59F0B4EC" w14:textId="77777777" w:rsidR="00810D67" w:rsidRPr="003356BF" w:rsidRDefault="00810D67" w:rsidP="007C2C9C">
            <w:pPr>
              <w:pStyle w:val="TableHead"/>
              <w:keepNext/>
              <w:rPr>
                <w:b w:val="0"/>
                <w:bCs w:val="0"/>
              </w:rPr>
            </w:pPr>
            <w:r w:rsidRPr="003356BF">
              <w:t>Level</w:t>
            </w:r>
          </w:p>
        </w:tc>
        <w:tc>
          <w:tcPr>
            <w:tcW w:w="0" w:type="auto"/>
          </w:tcPr>
          <w:p w14:paraId="0259A5D8" w14:textId="77777777" w:rsidR="00810D67" w:rsidRPr="003356BF" w:rsidRDefault="00810D67" w:rsidP="007C2C9C">
            <w:pPr>
              <w:pStyle w:val="TableHead"/>
              <w:keepNext/>
              <w:rPr>
                <w:b w:val="0"/>
                <w:bCs w:val="0"/>
              </w:rPr>
            </w:pPr>
            <w:r w:rsidRPr="003356BF">
              <w:t>CSEM</w:t>
            </w:r>
          </w:p>
        </w:tc>
        <w:tc>
          <w:tcPr>
            <w:tcW w:w="864" w:type="dxa"/>
            <w:noWrap/>
            <w:hideMark/>
          </w:tcPr>
          <w:p w14:paraId="443BF65B" w14:textId="77777777" w:rsidR="00810D67" w:rsidRPr="003356BF" w:rsidRDefault="00810D67" w:rsidP="007C2C9C">
            <w:pPr>
              <w:pStyle w:val="TableHead"/>
              <w:keepNext/>
              <w:rPr>
                <w:rFonts w:ascii="Calibri" w:hAnsi="Calibri" w:cs="Calibri"/>
                <w:b w:val="0"/>
                <w:bCs w:val="0"/>
              </w:rPr>
            </w:pPr>
            <w:r w:rsidRPr="003356BF">
              <w:t>N</w:t>
            </w:r>
          </w:p>
        </w:tc>
        <w:tc>
          <w:tcPr>
            <w:tcW w:w="0" w:type="auto"/>
            <w:noWrap/>
            <w:hideMark/>
          </w:tcPr>
          <w:p w14:paraId="4B66E551" w14:textId="77777777" w:rsidR="00810D67" w:rsidRPr="003356BF" w:rsidRDefault="00810D67" w:rsidP="007C2C9C">
            <w:pPr>
              <w:pStyle w:val="TableHead"/>
              <w:keepNext/>
              <w:rPr>
                <w:rFonts w:ascii="Calibri" w:hAnsi="Calibri" w:cs="Calibri"/>
                <w:b w:val="0"/>
                <w:bCs w:val="0"/>
              </w:rPr>
            </w:pPr>
            <w:r w:rsidRPr="003356BF">
              <w:t>Percent</w:t>
            </w:r>
          </w:p>
        </w:tc>
      </w:tr>
      <w:tr w:rsidR="00810D67" w:rsidRPr="006151AD" w14:paraId="549FA45D" w14:textId="77777777" w:rsidTr="00C1171F">
        <w:trPr>
          <w:trHeight w:val="288"/>
        </w:trPr>
        <w:tc>
          <w:tcPr>
            <w:tcW w:w="0" w:type="auto"/>
            <w:noWrap/>
          </w:tcPr>
          <w:p w14:paraId="2C7A308F" w14:textId="77777777" w:rsidR="00810D67" w:rsidRPr="006151AD" w:rsidRDefault="00810D67" w:rsidP="007C2C9C">
            <w:pPr>
              <w:pStyle w:val="TableText"/>
              <w:keepNext/>
              <w:rPr>
                <w:rFonts w:eastAsia="Times New Roman"/>
              </w:rPr>
            </w:pPr>
            <w:r w:rsidRPr="006151AD">
              <w:t>0</w:t>
            </w:r>
          </w:p>
        </w:tc>
        <w:tc>
          <w:tcPr>
            <w:tcW w:w="0" w:type="auto"/>
            <w:vAlign w:val="bottom"/>
          </w:tcPr>
          <w:p w14:paraId="66A5BAB5" w14:textId="77777777" w:rsidR="00810D67" w:rsidRDefault="00810D67" w:rsidP="007C2C9C">
            <w:pPr>
              <w:pStyle w:val="TableText"/>
              <w:keepNext/>
              <w:ind w:right="432"/>
            </w:pPr>
            <w:r>
              <w:t>101</w:t>
            </w:r>
          </w:p>
        </w:tc>
        <w:tc>
          <w:tcPr>
            <w:tcW w:w="0" w:type="auto"/>
            <w:vAlign w:val="bottom"/>
          </w:tcPr>
          <w:p w14:paraId="7EF8AD02" w14:textId="77777777" w:rsidR="00810D67" w:rsidRDefault="00810D67" w:rsidP="007C2C9C">
            <w:pPr>
              <w:pStyle w:val="TableText"/>
              <w:keepNext/>
              <w:ind w:right="144"/>
            </w:pPr>
            <w:r w:rsidRPr="00AC2E8B">
              <w:t>1</w:t>
            </w:r>
          </w:p>
        </w:tc>
        <w:tc>
          <w:tcPr>
            <w:tcW w:w="0" w:type="auto"/>
            <w:vAlign w:val="bottom"/>
          </w:tcPr>
          <w:p w14:paraId="25121E37" w14:textId="77777777" w:rsidR="00810D67" w:rsidRDefault="00810D67" w:rsidP="007C2C9C">
            <w:pPr>
              <w:pStyle w:val="TableText"/>
              <w:keepNext/>
              <w:ind w:right="144"/>
            </w:pPr>
            <w:r w:rsidRPr="00AC2E8B">
              <w:t>18</w:t>
            </w:r>
          </w:p>
        </w:tc>
        <w:tc>
          <w:tcPr>
            <w:tcW w:w="864" w:type="dxa"/>
            <w:noWrap/>
            <w:vAlign w:val="bottom"/>
          </w:tcPr>
          <w:p w14:paraId="431DDA74" w14:textId="77777777" w:rsidR="00810D67" w:rsidRPr="006151AD" w:rsidRDefault="00810D67" w:rsidP="007C2C9C">
            <w:pPr>
              <w:pStyle w:val="TableText"/>
              <w:keepNext/>
              <w:ind w:right="144"/>
              <w:rPr>
                <w:rFonts w:eastAsia="Times New Roman"/>
              </w:rPr>
            </w:pPr>
            <w:r w:rsidRPr="00AC2E8B">
              <w:t>10</w:t>
            </w:r>
          </w:p>
        </w:tc>
        <w:tc>
          <w:tcPr>
            <w:tcW w:w="0" w:type="auto"/>
            <w:noWrap/>
            <w:vAlign w:val="bottom"/>
          </w:tcPr>
          <w:p w14:paraId="6B527000" w14:textId="77777777" w:rsidR="00810D67" w:rsidRPr="006151AD" w:rsidRDefault="00810D67" w:rsidP="007C2C9C">
            <w:pPr>
              <w:pStyle w:val="TableText"/>
              <w:keepNext/>
              <w:ind w:right="144"/>
              <w:rPr>
                <w:rFonts w:eastAsia="Times New Roman"/>
              </w:rPr>
            </w:pPr>
            <w:r w:rsidRPr="00AC2E8B">
              <w:t>16.95</w:t>
            </w:r>
          </w:p>
        </w:tc>
      </w:tr>
      <w:tr w:rsidR="00810D67" w:rsidRPr="006151AD" w14:paraId="27D1B3FA" w14:textId="77777777" w:rsidTr="00C1171F">
        <w:trPr>
          <w:trHeight w:val="288"/>
        </w:trPr>
        <w:tc>
          <w:tcPr>
            <w:tcW w:w="0" w:type="auto"/>
            <w:noWrap/>
          </w:tcPr>
          <w:p w14:paraId="0B716113" w14:textId="77777777" w:rsidR="00810D67" w:rsidRPr="006151AD" w:rsidRDefault="00810D67" w:rsidP="00F75854">
            <w:pPr>
              <w:pStyle w:val="TableText"/>
              <w:keepNext/>
              <w:rPr>
                <w:rFonts w:eastAsia="Times New Roman"/>
              </w:rPr>
            </w:pPr>
            <w:r w:rsidRPr="006151AD">
              <w:t>1</w:t>
            </w:r>
          </w:p>
        </w:tc>
        <w:tc>
          <w:tcPr>
            <w:tcW w:w="0" w:type="auto"/>
            <w:vAlign w:val="bottom"/>
          </w:tcPr>
          <w:p w14:paraId="17A5CEDA" w14:textId="77777777" w:rsidR="00810D67" w:rsidRPr="00420FBF" w:rsidRDefault="00810D67" w:rsidP="007C2C9C">
            <w:pPr>
              <w:pStyle w:val="TableText"/>
              <w:ind w:right="432"/>
            </w:pPr>
            <w:r w:rsidRPr="00AC2E8B">
              <w:t>112</w:t>
            </w:r>
          </w:p>
        </w:tc>
        <w:tc>
          <w:tcPr>
            <w:tcW w:w="0" w:type="auto"/>
            <w:vAlign w:val="bottom"/>
          </w:tcPr>
          <w:p w14:paraId="4EFD3678" w14:textId="77777777" w:rsidR="00810D67" w:rsidRPr="00420FBF" w:rsidRDefault="00810D67" w:rsidP="007C2C9C">
            <w:pPr>
              <w:pStyle w:val="TableText"/>
              <w:ind w:right="144"/>
            </w:pPr>
            <w:r w:rsidRPr="00AC2E8B">
              <w:t>1</w:t>
            </w:r>
          </w:p>
        </w:tc>
        <w:tc>
          <w:tcPr>
            <w:tcW w:w="0" w:type="auto"/>
            <w:vAlign w:val="bottom"/>
          </w:tcPr>
          <w:p w14:paraId="631F790D" w14:textId="77777777" w:rsidR="00810D67" w:rsidRPr="00420FBF" w:rsidRDefault="00810D67" w:rsidP="007C2C9C">
            <w:pPr>
              <w:pStyle w:val="TableText"/>
              <w:ind w:right="144"/>
            </w:pPr>
            <w:r w:rsidRPr="00AC2E8B">
              <w:t>11</w:t>
            </w:r>
          </w:p>
        </w:tc>
        <w:tc>
          <w:tcPr>
            <w:tcW w:w="864" w:type="dxa"/>
            <w:noWrap/>
            <w:vAlign w:val="bottom"/>
          </w:tcPr>
          <w:p w14:paraId="4973D14C" w14:textId="77777777" w:rsidR="00810D67" w:rsidRPr="006151AD" w:rsidRDefault="00810D67" w:rsidP="007C2C9C">
            <w:pPr>
              <w:pStyle w:val="TableText"/>
              <w:ind w:right="144"/>
              <w:rPr>
                <w:rFonts w:eastAsia="Times New Roman"/>
              </w:rPr>
            </w:pPr>
            <w:r w:rsidRPr="00AC2E8B">
              <w:t>4</w:t>
            </w:r>
          </w:p>
        </w:tc>
        <w:tc>
          <w:tcPr>
            <w:tcW w:w="0" w:type="auto"/>
            <w:noWrap/>
            <w:vAlign w:val="bottom"/>
          </w:tcPr>
          <w:p w14:paraId="7B3127D3" w14:textId="77777777" w:rsidR="00810D67" w:rsidRPr="006151AD" w:rsidRDefault="00810D67" w:rsidP="007C2C9C">
            <w:pPr>
              <w:pStyle w:val="TableText"/>
              <w:ind w:right="144"/>
              <w:rPr>
                <w:rFonts w:eastAsia="Times New Roman"/>
              </w:rPr>
            </w:pPr>
            <w:r w:rsidRPr="00AC2E8B">
              <w:t>6.78</w:t>
            </w:r>
          </w:p>
        </w:tc>
      </w:tr>
      <w:tr w:rsidR="00810D67" w:rsidRPr="006151AD" w14:paraId="3923D3FB" w14:textId="77777777" w:rsidTr="00C1171F">
        <w:trPr>
          <w:trHeight w:val="288"/>
        </w:trPr>
        <w:tc>
          <w:tcPr>
            <w:tcW w:w="0" w:type="auto"/>
            <w:noWrap/>
          </w:tcPr>
          <w:p w14:paraId="32F24E12" w14:textId="77777777" w:rsidR="00810D67" w:rsidRPr="006151AD" w:rsidRDefault="00810D67" w:rsidP="00F75854">
            <w:pPr>
              <w:pStyle w:val="TableText"/>
              <w:keepNext/>
              <w:rPr>
                <w:rFonts w:eastAsia="Times New Roman"/>
              </w:rPr>
            </w:pPr>
            <w:r w:rsidRPr="006151AD">
              <w:t>2</w:t>
            </w:r>
          </w:p>
        </w:tc>
        <w:tc>
          <w:tcPr>
            <w:tcW w:w="0" w:type="auto"/>
            <w:vAlign w:val="bottom"/>
          </w:tcPr>
          <w:p w14:paraId="14A9D0A0" w14:textId="77777777" w:rsidR="00810D67" w:rsidRPr="00420FBF" w:rsidRDefault="00810D67" w:rsidP="007C2C9C">
            <w:pPr>
              <w:pStyle w:val="TableText"/>
              <w:ind w:right="432"/>
            </w:pPr>
            <w:r w:rsidRPr="00AC2E8B">
              <w:t>120</w:t>
            </w:r>
          </w:p>
        </w:tc>
        <w:tc>
          <w:tcPr>
            <w:tcW w:w="0" w:type="auto"/>
            <w:vAlign w:val="bottom"/>
          </w:tcPr>
          <w:p w14:paraId="51B5338F" w14:textId="77777777" w:rsidR="00810D67" w:rsidRPr="00420FBF" w:rsidRDefault="00810D67" w:rsidP="007C2C9C">
            <w:pPr>
              <w:pStyle w:val="TableText"/>
              <w:ind w:right="144"/>
            </w:pPr>
            <w:r w:rsidRPr="00AC2E8B">
              <w:t>1</w:t>
            </w:r>
          </w:p>
        </w:tc>
        <w:tc>
          <w:tcPr>
            <w:tcW w:w="0" w:type="auto"/>
            <w:vAlign w:val="bottom"/>
          </w:tcPr>
          <w:p w14:paraId="2F87DFF3" w14:textId="77777777" w:rsidR="00810D67" w:rsidRPr="00420FBF" w:rsidRDefault="00810D67" w:rsidP="007C2C9C">
            <w:pPr>
              <w:pStyle w:val="TableText"/>
              <w:ind w:right="144"/>
            </w:pPr>
            <w:r w:rsidRPr="00AC2E8B">
              <w:t>8</w:t>
            </w:r>
          </w:p>
        </w:tc>
        <w:tc>
          <w:tcPr>
            <w:tcW w:w="864" w:type="dxa"/>
            <w:noWrap/>
            <w:vAlign w:val="bottom"/>
          </w:tcPr>
          <w:p w14:paraId="0AA72F71" w14:textId="77777777" w:rsidR="00810D67" w:rsidRPr="006151AD" w:rsidRDefault="00810D67" w:rsidP="007C2C9C">
            <w:pPr>
              <w:pStyle w:val="TableText"/>
              <w:ind w:right="144"/>
              <w:rPr>
                <w:rFonts w:eastAsia="Times New Roman"/>
              </w:rPr>
            </w:pPr>
            <w:r w:rsidRPr="00AC2E8B">
              <w:t>3</w:t>
            </w:r>
          </w:p>
        </w:tc>
        <w:tc>
          <w:tcPr>
            <w:tcW w:w="0" w:type="auto"/>
            <w:noWrap/>
            <w:vAlign w:val="bottom"/>
          </w:tcPr>
          <w:p w14:paraId="4AD3C470" w14:textId="77777777" w:rsidR="00810D67" w:rsidRPr="006151AD" w:rsidRDefault="00810D67" w:rsidP="007C2C9C">
            <w:pPr>
              <w:pStyle w:val="TableText"/>
              <w:ind w:right="144"/>
              <w:rPr>
                <w:rFonts w:eastAsia="Times New Roman"/>
              </w:rPr>
            </w:pPr>
            <w:r w:rsidRPr="00AC2E8B">
              <w:t>5.08</w:t>
            </w:r>
          </w:p>
        </w:tc>
      </w:tr>
      <w:tr w:rsidR="00810D67" w:rsidRPr="006151AD" w14:paraId="037F7819" w14:textId="77777777" w:rsidTr="00C1171F">
        <w:trPr>
          <w:trHeight w:val="288"/>
        </w:trPr>
        <w:tc>
          <w:tcPr>
            <w:tcW w:w="0" w:type="auto"/>
            <w:noWrap/>
          </w:tcPr>
          <w:p w14:paraId="2E880F1D" w14:textId="77777777" w:rsidR="00810D67" w:rsidRPr="006151AD" w:rsidRDefault="00810D67" w:rsidP="007C2C9C">
            <w:pPr>
              <w:pStyle w:val="TableText"/>
              <w:rPr>
                <w:rFonts w:eastAsia="Times New Roman"/>
              </w:rPr>
            </w:pPr>
            <w:r w:rsidRPr="006151AD">
              <w:t>3</w:t>
            </w:r>
          </w:p>
        </w:tc>
        <w:tc>
          <w:tcPr>
            <w:tcW w:w="0" w:type="auto"/>
            <w:vAlign w:val="bottom"/>
          </w:tcPr>
          <w:p w14:paraId="34B89797" w14:textId="77777777" w:rsidR="00810D67" w:rsidRPr="00420FBF" w:rsidRDefault="00810D67" w:rsidP="007C2C9C">
            <w:pPr>
              <w:pStyle w:val="TableText"/>
              <w:ind w:right="432"/>
            </w:pPr>
            <w:r w:rsidRPr="00AC2E8B">
              <w:t>125</w:t>
            </w:r>
          </w:p>
        </w:tc>
        <w:tc>
          <w:tcPr>
            <w:tcW w:w="0" w:type="auto"/>
            <w:vAlign w:val="bottom"/>
          </w:tcPr>
          <w:p w14:paraId="289C3D58" w14:textId="77777777" w:rsidR="00810D67" w:rsidRPr="00420FBF" w:rsidRDefault="00810D67" w:rsidP="007C2C9C">
            <w:pPr>
              <w:pStyle w:val="TableText"/>
              <w:ind w:right="144"/>
            </w:pPr>
            <w:r w:rsidRPr="00AC2E8B">
              <w:t>1</w:t>
            </w:r>
          </w:p>
        </w:tc>
        <w:tc>
          <w:tcPr>
            <w:tcW w:w="0" w:type="auto"/>
            <w:vAlign w:val="bottom"/>
          </w:tcPr>
          <w:p w14:paraId="0CEA295F" w14:textId="77777777" w:rsidR="00810D67" w:rsidRPr="00420FBF" w:rsidRDefault="00810D67" w:rsidP="007C2C9C">
            <w:pPr>
              <w:pStyle w:val="TableText"/>
              <w:ind w:right="144"/>
            </w:pPr>
            <w:r w:rsidRPr="00AC2E8B">
              <w:t>7</w:t>
            </w:r>
          </w:p>
        </w:tc>
        <w:tc>
          <w:tcPr>
            <w:tcW w:w="864" w:type="dxa"/>
            <w:noWrap/>
            <w:vAlign w:val="bottom"/>
          </w:tcPr>
          <w:p w14:paraId="0E41D12B" w14:textId="77777777" w:rsidR="00810D67" w:rsidRPr="006151AD" w:rsidRDefault="00810D67" w:rsidP="007C2C9C">
            <w:pPr>
              <w:pStyle w:val="TableText"/>
              <w:ind w:right="144"/>
              <w:rPr>
                <w:rFonts w:eastAsia="Times New Roman"/>
              </w:rPr>
            </w:pPr>
            <w:r w:rsidRPr="00AC2E8B">
              <w:t>2</w:t>
            </w:r>
          </w:p>
        </w:tc>
        <w:tc>
          <w:tcPr>
            <w:tcW w:w="0" w:type="auto"/>
            <w:noWrap/>
            <w:vAlign w:val="bottom"/>
          </w:tcPr>
          <w:p w14:paraId="0E02262E" w14:textId="77777777" w:rsidR="00810D67" w:rsidRPr="006151AD" w:rsidRDefault="00810D67" w:rsidP="007C2C9C">
            <w:pPr>
              <w:pStyle w:val="TableText"/>
              <w:ind w:right="144"/>
              <w:rPr>
                <w:rFonts w:eastAsia="Times New Roman"/>
              </w:rPr>
            </w:pPr>
            <w:r w:rsidRPr="00AC2E8B">
              <w:t>3.39</w:t>
            </w:r>
          </w:p>
        </w:tc>
      </w:tr>
      <w:tr w:rsidR="00810D67" w:rsidRPr="006151AD" w14:paraId="2C1BA3BF" w14:textId="77777777" w:rsidTr="00C1171F">
        <w:trPr>
          <w:trHeight w:val="288"/>
        </w:trPr>
        <w:tc>
          <w:tcPr>
            <w:tcW w:w="0" w:type="auto"/>
            <w:noWrap/>
          </w:tcPr>
          <w:p w14:paraId="4C2F1233" w14:textId="77777777" w:rsidR="00810D67" w:rsidRPr="006151AD" w:rsidRDefault="00810D67" w:rsidP="007C2C9C">
            <w:pPr>
              <w:pStyle w:val="TableText"/>
              <w:rPr>
                <w:rFonts w:eastAsia="Times New Roman"/>
              </w:rPr>
            </w:pPr>
            <w:r w:rsidRPr="006151AD">
              <w:t>4</w:t>
            </w:r>
          </w:p>
        </w:tc>
        <w:tc>
          <w:tcPr>
            <w:tcW w:w="0" w:type="auto"/>
            <w:vAlign w:val="bottom"/>
          </w:tcPr>
          <w:p w14:paraId="44DA146E" w14:textId="77777777" w:rsidR="00810D67" w:rsidRPr="00420FBF" w:rsidRDefault="00810D67" w:rsidP="007C2C9C">
            <w:pPr>
              <w:pStyle w:val="TableText"/>
              <w:ind w:right="432"/>
            </w:pPr>
            <w:r w:rsidRPr="00AC2E8B">
              <w:t>128</w:t>
            </w:r>
          </w:p>
        </w:tc>
        <w:tc>
          <w:tcPr>
            <w:tcW w:w="0" w:type="auto"/>
            <w:vAlign w:val="bottom"/>
          </w:tcPr>
          <w:p w14:paraId="7D4E9AFF" w14:textId="77777777" w:rsidR="00810D67" w:rsidRPr="00420FBF" w:rsidRDefault="00810D67" w:rsidP="007C2C9C">
            <w:pPr>
              <w:pStyle w:val="TableText"/>
              <w:ind w:right="144"/>
            </w:pPr>
            <w:r w:rsidRPr="00AC2E8B">
              <w:t>1</w:t>
            </w:r>
          </w:p>
        </w:tc>
        <w:tc>
          <w:tcPr>
            <w:tcW w:w="0" w:type="auto"/>
            <w:vAlign w:val="bottom"/>
          </w:tcPr>
          <w:p w14:paraId="4B9D1D13" w14:textId="77777777" w:rsidR="00810D67" w:rsidRPr="00420FBF" w:rsidRDefault="00810D67" w:rsidP="007C2C9C">
            <w:pPr>
              <w:pStyle w:val="TableText"/>
              <w:ind w:right="144"/>
            </w:pPr>
            <w:r w:rsidRPr="00AC2E8B">
              <w:t>6</w:t>
            </w:r>
          </w:p>
        </w:tc>
        <w:tc>
          <w:tcPr>
            <w:tcW w:w="864" w:type="dxa"/>
            <w:noWrap/>
            <w:vAlign w:val="bottom"/>
          </w:tcPr>
          <w:p w14:paraId="6571463B" w14:textId="77777777" w:rsidR="00810D67" w:rsidRPr="006151AD" w:rsidRDefault="00810D67" w:rsidP="007C2C9C">
            <w:pPr>
              <w:pStyle w:val="TableText"/>
              <w:ind w:right="144"/>
              <w:rPr>
                <w:rFonts w:eastAsia="Times New Roman"/>
              </w:rPr>
            </w:pPr>
            <w:r w:rsidRPr="00AC2E8B">
              <w:t>4</w:t>
            </w:r>
          </w:p>
        </w:tc>
        <w:tc>
          <w:tcPr>
            <w:tcW w:w="0" w:type="auto"/>
            <w:noWrap/>
            <w:vAlign w:val="bottom"/>
          </w:tcPr>
          <w:p w14:paraId="45A02797" w14:textId="77777777" w:rsidR="00810D67" w:rsidRPr="006151AD" w:rsidRDefault="00810D67" w:rsidP="007C2C9C">
            <w:pPr>
              <w:pStyle w:val="TableText"/>
              <w:ind w:right="144"/>
              <w:rPr>
                <w:rFonts w:eastAsia="Times New Roman"/>
              </w:rPr>
            </w:pPr>
            <w:r w:rsidRPr="00AC2E8B">
              <w:t>6.78</w:t>
            </w:r>
          </w:p>
        </w:tc>
      </w:tr>
      <w:tr w:rsidR="00810D67" w:rsidRPr="006151AD" w14:paraId="3BBF2315" w14:textId="77777777" w:rsidTr="00C1171F">
        <w:trPr>
          <w:trHeight w:val="288"/>
        </w:trPr>
        <w:tc>
          <w:tcPr>
            <w:tcW w:w="0" w:type="auto"/>
            <w:noWrap/>
          </w:tcPr>
          <w:p w14:paraId="3B65B2B3" w14:textId="77777777" w:rsidR="00810D67" w:rsidRPr="006151AD" w:rsidRDefault="00810D67" w:rsidP="007C2C9C">
            <w:pPr>
              <w:pStyle w:val="TableText"/>
              <w:rPr>
                <w:rFonts w:eastAsia="Times New Roman"/>
              </w:rPr>
            </w:pPr>
            <w:r w:rsidRPr="006151AD">
              <w:t>5</w:t>
            </w:r>
          </w:p>
        </w:tc>
        <w:tc>
          <w:tcPr>
            <w:tcW w:w="0" w:type="auto"/>
            <w:vAlign w:val="bottom"/>
          </w:tcPr>
          <w:p w14:paraId="47854E79" w14:textId="77777777" w:rsidR="00810D67" w:rsidRPr="00420FBF" w:rsidRDefault="00810D67" w:rsidP="007C2C9C">
            <w:pPr>
              <w:pStyle w:val="TableText"/>
              <w:ind w:right="432"/>
            </w:pPr>
            <w:r w:rsidRPr="00AC2E8B">
              <w:t>131</w:t>
            </w:r>
          </w:p>
        </w:tc>
        <w:tc>
          <w:tcPr>
            <w:tcW w:w="0" w:type="auto"/>
            <w:vAlign w:val="bottom"/>
          </w:tcPr>
          <w:p w14:paraId="602062CE" w14:textId="77777777" w:rsidR="00810D67" w:rsidRPr="00420FBF" w:rsidRDefault="00810D67" w:rsidP="007C2C9C">
            <w:pPr>
              <w:pStyle w:val="TableText"/>
              <w:ind w:right="144"/>
            </w:pPr>
            <w:r w:rsidRPr="00AC2E8B">
              <w:t>1</w:t>
            </w:r>
          </w:p>
        </w:tc>
        <w:tc>
          <w:tcPr>
            <w:tcW w:w="0" w:type="auto"/>
            <w:vAlign w:val="bottom"/>
          </w:tcPr>
          <w:p w14:paraId="557B536C" w14:textId="77777777" w:rsidR="00810D67" w:rsidRPr="00420FBF" w:rsidRDefault="00810D67" w:rsidP="007C2C9C">
            <w:pPr>
              <w:pStyle w:val="TableText"/>
              <w:ind w:right="144"/>
            </w:pPr>
            <w:r w:rsidRPr="00AC2E8B">
              <w:t>5</w:t>
            </w:r>
          </w:p>
        </w:tc>
        <w:tc>
          <w:tcPr>
            <w:tcW w:w="864" w:type="dxa"/>
            <w:noWrap/>
            <w:vAlign w:val="bottom"/>
          </w:tcPr>
          <w:p w14:paraId="773C4739" w14:textId="77777777" w:rsidR="00810D67" w:rsidRPr="006151AD" w:rsidRDefault="00810D67" w:rsidP="007C2C9C">
            <w:pPr>
              <w:pStyle w:val="TableText"/>
              <w:ind w:right="144"/>
              <w:rPr>
                <w:rFonts w:eastAsia="Times New Roman"/>
              </w:rPr>
            </w:pPr>
            <w:r w:rsidRPr="00AC2E8B">
              <w:t>2</w:t>
            </w:r>
          </w:p>
        </w:tc>
        <w:tc>
          <w:tcPr>
            <w:tcW w:w="0" w:type="auto"/>
            <w:noWrap/>
            <w:vAlign w:val="bottom"/>
          </w:tcPr>
          <w:p w14:paraId="5E85529C" w14:textId="77777777" w:rsidR="00810D67" w:rsidRPr="006151AD" w:rsidRDefault="00810D67" w:rsidP="007C2C9C">
            <w:pPr>
              <w:pStyle w:val="TableText"/>
              <w:ind w:right="144"/>
              <w:rPr>
                <w:rFonts w:eastAsia="Times New Roman"/>
              </w:rPr>
            </w:pPr>
            <w:r w:rsidRPr="00AC2E8B">
              <w:t>3.39</w:t>
            </w:r>
          </w:p>
        </w:tc>
      </w:tr>
      <w:tr w:rsidR="00810D67" w:rsidRPr="006151AD" w14:paraId="10815186" w14:textId="77777777" w:rsidTr="00C1171F">
        <w:trPr>
          <w:trHeight w:val="288"/>
        </w:trPr>
        <w:tc>
          <w:tcPr>
            <w:tcW w:w="0" w:type="auto"/>
            <w:noWrap/>
          </w:tcPr>
          <w:p w14:paraId="2EB1B280" w14:textId="77777777" w:rsidR="00810D67" w:rsidRPr="006151AD" w:rsidRDefault="00810D67" w:rsidP="007C2C9C">
            <w:pPr>
              <w:pStyle w:val="TableText"/>
              <w:rPr>
                <w:rFonts w:eastAsia="Times New Roman"/>
              </w:rPr>
            </w:pPr>
            <w:r w:rsidRPr="006151AD">
              <w:t>6</w:t>
            </w:r>
          </w:p>
        </w:tc>
        <w:tc>
          <w:tcPr>
            <w:tcW w:w="0" w:type="auto"/>
            <w:vAlign w:val="bottom"/>
          </w:tcPr>
          <w:p w14:paraId="7219921E" w14:textId="77777777" w:rsidR="00810D67" w:rsidRPr="00420FBF" w:rsidRDefault="00810D67" w:rsidP="007C2C9C">
            <w:pPr>
              <w:pStyle w:val="TableText"/>
              <w:ind w:right="432"/>
            </w:pPr>
            <w:r w:rsidRPr="00AC2E8B">
              <w:t>134</w:t>
            </w:r>
          </w:p>
        </w:tc>
        <w:tc>
          <w:tcPr>
            <w:tcW w:w="0" w:type="auto"/>
            <w:vAlign w:val="bottom"/>
          </w:tcPr>
          <w:p w14:paraId="5A077CE3" w14:textId="77777777" w:rsidR="00810D67" w:rsidRPr="00420FBF" w:rsidRDefault="00810D67" w:rsidP="007C2C9C">
            <w:pPr>
              <w:pStyle w:val="TableText"/>
              <w:ind w:right="144"/>
            </w:pPr>
            <w:r w:rsidRPr="00AC2E8B">
              <w:t>1</w:t>
            </w:r>
          </w:p>
        </w:tc>
        <w:tc>
          <w:tcPr>
            <w:tcW w:w="0" w:type="auto"/>
            <w:vAlign w:val="bottom"/>
          </w:tcPr>
          <w:p w14:paraId="6C4EF132" w14:textId="77777777" w:rsidR="00810D67" w:rsidRPr="00420FBF" w:rsidRDefault="00810D67" w:rsidP="007C2C9C">
            <w:pPr>
              <w:pStyle w:val="TableText"/>
              <w:ind w:right="144"/>
            </w:pPr>
            <w:r w:rsidRPr="00AC2E8B">
              <w:t>5</w:t>
            </w:r>
          </w:p>
        </w:tc>
        <w:tc>
          <w:tcPr>
            <w:tcW w:w="864" w:type="dxa"/>
            <w:noWrap/>
            <w:vAlign w:val="bottom"/>
          </w:tcPr>
          <w:p w14:paraId="2B87F81D" w14:textId="77777777" w:rsidR="00810D67" w:rsidRPr="006151AD" w:rsidRDefault="00810D67" w:rsidP="007C2C9C">
            <w:pPr>
              <w:pStyle w:val="TableText"/>
              <w:ind w:right="144"/>
              <w:rPr>
                <w:rFonts w:eastAsia="Times New Roman"/>
              </w:rPr>
            </w:pPr>
            <w:r w:rsidRPr="00AC2E8B">
              <w:t>2</w:t>
            </w:r>
          </w:p>
        </w:tc>
        <w:tc>
          <w:tcPr>
            <w:tcW w:w="0" w:type="auto"/>
            <w:noWrap/>
            <w:vAlign w:val="bottom"/>
          </w:tcPr>
          <w:p w14:paraId="1A462836" w14:textId="77777777" w:rsidR="00810D67" w:rsidRPr="006151AD" w:rsidRDefault="00810D67" w:rsidP="007C2C9C">
            <w:pPr>
              <w:pStyle w:val="TableText"/>
              <w:ind w:right="144"/>
              <w:rPr>
                <w:rFonts w:eastAsia="Times New Roman"/>
              </w:rPr>
            </w:pPr>
            <w:r w:rsidRPr="00AC2E8B">
              <w:t>3.39</w:t>
            </w:r>
          </w:p>
        </w:tc>
      </w:tr>
      <w:tr w:rsidR="00810D67" w:rsidRPr="006151AD" w14:paraId="58E736FD" w14:textId="77777777" w:rsidTr="00C1171F">
        <w:trPr>
          <w:trHeight w:val="288"/>
        </w:trPr>
        <w:tc>
          <w:tcPr>
            <w:tcW w:w="0" w:type="auto"/>
            <w:noWrap/>
          </w:tcPr>
          <w:p w14:paraId="4C21341B" w14:textId="77777777" w:rsidR="00810D67" w:rsidRPr="006151AD" w:rsidRDefault="00810D67" w:rsidP="007C2C9C">
            <w:pPr>
              <w:pStyle w:val="TableText"/>
            </w:pPr>
            <w:r w:rsidRPr="006151AD">
              <w:t>7</w:t>
            </w:r>
          </w:p>
        </w:tc>
        <w:tc>
          <w:tcPr>
            <w:tcW w:w="0" w:type="auto"/>
            <w:vAlign w:val="bottom"/>
          </w:tcPr>
          <w:p w14:paraId="30D8D304" w14:textId="77777777" w:rsidR="00810D67" w:rsidRPr="00420FBF" w:rsidRDefault="00810D67" w:rsidP="007C2C9C">
            <w:pPr>
              <w:pStyle w:val="TableText"/>
              <w:ind w:right="432"/>
            </w:pPr>
            <w:r w:rsidRPr="00AC2E8B">
              <w:t>136</w:t>
            </w:r>
          </w:p>
        </w:tc>
        <w:tc>
          <w:tcPr>
            <w:tcW w:w="0" w:type="auto"/>
            <w:vAlign w:val="bottom"/>
          </w:tcPr>
          <w:p w14:paraId="092406D1" w14:textId="77777777" w:rsidR="00810D67" w:rsidRPr="00420FBF" w:rsidRDefault="00810D67" w:rsidP="007C2C9C">
            <w:pPr>
              <w:pStyle w:val="TableText"/>
              <w:ind w:right="144"/>
            </w:pPr>
            <w:r w:rsidRPr="00AC2E8B">
              <w:t>1</w:t>
            </w:r>
          </w:p>
        </w:tc>
        <w:tc>
          <w:tcPr>
            <w:tcW w:w="0" w:type="auto"/>
            <w:vAlign w:val="bottom"/>
          </w:tcPr>
          <w:p w14:paraId="4626228B" w14:textId="77777777" w:rsidR="00810D67" w:rsidRPr="00420FBF" w:rsidRDefault="00810D67" w:rsidP="007C2C9C">
            <w:pPr>
              <w:pStyle w:val="TableText"/>
              <w:ind w:right="144"/>
            </w:pPr>
            <w:r w:rsidRPr="00AC2E8B">
              <w:t>5</w:t>
            </w:r>
          </w:p>
        </w:tc>
        <w:tc>
          <w:tcPr>
            <w:tcW w:w="864" w:type="dxa"/>
            <w:noWrap/>
            <w:vAlign w:val="bottom"/>
          </w:tcPr>
          <w:p w14:paraId="40080530" w14:textId="77777777" w:rsidR="00810D67" w:rsidRPr="006151AD" w:rsidRDefault="00810D67" w:rsidP="007C2C9C">
            <w:pPr>
              <w:pStyle w:val="TableText"/>
              <w:ind w:right="144"/>
            </w:pPr>
            <w:r w:rsidRPr="00AC2E8B">
              <w:t>2</w:t>
            </w:r>
          </w:p>
        </w:tc>
        <w:tc>
          <w:tcPr>
            <w:tcW w:w="0" w:type="auto"/>
            <w:noWrap/>
            <w:vAlign w:val="bottom"/>
          </w:tcPr>
          <w:p w14:paraId="0EBBE259" w14:textId="77777777" w:rsidR="00810D67" w:rsidRPr="006151AD" w:rsidRDefault="00810D67" w:rsidP="007C2C9C">
            <w:pPr>
              <w:pStyle w:val="TableText"/>
              <w:ind w:right="144"/>
            </w:pPr>
            <w:r w:rsidRPr="00AC2E8B">
              <w:t>3.39</w:t>
            </w:r>
          </w:p>
        </w:tc>
      </w:tr>
      <w:tr w:rsidR="00810D67" w:rsidRPr="006151AD" w14:paraId="171FEAB4" w14:textId="77777777" w:rsidTr="00C1171F">
        <w:trPr>
          <w:trHeight w:val="288"/>
        </w:trPr>
        <w:tc>
          <w:tcPr>
            <w:tcW w:w="0" w:type="auto"/>
            <w:noWrap/>
          </w:tcPr>
          <w:p w14:paraId="39356CC4" w14:textId="77777777" w:rsidR="00810D67" w:rsidRPr="006151AD" w:rsidRDefault="00810D67" w:rsidP="007C2C9C">
            <w:pPr>
              <w:pStyle w:val="TableText"/>
            </w:pPr>
            <w:r w:rsidRPr="006151AD">
              <w:t>8</w:t>
            </w:r>
          </w:p>
        </w:tc>
        <w:tc>
          <w:tcPr>
            <w:tcW w:w="0" w:type="auto"/>
            <w:vAlign w:val="bottom"/>
          </w:tcPr>
          <w:p w14:paraId="519A6169" w14:textId="77777777" w:rsidR="00810D67" w:rsidRPr="00420FBF" w:rsidRDefault="00810D67" w:rsidP="007C2C9C">
            <w:pPr>
              <w:pStyle w:val="TableText"/>
              <w:ind w:right="432"/>
            </w:pPr>
            <w:r w:rsidRPr="00AC2E8B">
              <w:t>138</w:t>
            </w:r>
          </w:p>
        </w:tc>
        <w:tc>
          <w:tcPr>
            <w:tcW w:w="0" w:type="auto"/>
            <w:vAlign w:val="bottom"/>
          </w:tcPr>
          <w:p w14:paraId="2A97DA8E" w14:textId="77777777" w:rsidR="00810D67" w:rsidRPr="00420FBF" w:rsidRDefault="00810D67" w:rsidP="007C2C9C">
            <w:pPr>
              <w:pStyle w:val="TableText"/>
              <w:ind w:right="144"/>
            </w:pPr>
            <w:r w:rsidRPr="00AC2E8B">
              <w:t>1</w:t>
            </w:r>
          </w:p>
        </w:tc>
        <w:tc>
          <w:tcPr>
            <w:tcW w:w="0" w:type="auto"/>
            <w:vAlign w:val="bottom"/>
          </w:tcPr>
          <w:p w14:paraId="1EA83229" w14:textId="77777777" w:rsidR="00810D67" w:rsidRPr="00420FBF" w:rsidRDefault="00810D67" w:rsidP="007C2C9C">
            <w:pPr>
              <w:pStyle w:val="TableText"/>
              <w:ind w:right="144"/>
            </w:pPr>
            <w:r w:rsidRPr="00AC2E8B">
              <w:t>5</w:t>
            </w:r>
          </w:p>
        </w:tc>
        <w:tc>
          <w:tcPr>
            <w:tcW w:w="864" w:type="dxa"/>
            <w:noWrap/>
            <w:vAlign w:val="bottom"/>
          </w:tcPr>
          <w:p w14:paraId="359907B1" w14:textId="77777777" w:rsidR="00810D67" w:rsidRPr="006151AD" w:rsidRDefault="00810D67" w:rsidP="007C2C9C">
            <w:pPr>
              <w:pStyle w:val="TableText"/>
              <w:ind w:right="144"/>
            </w:pPr>
            <w:r w:rsidRPr="00AC2E8B">
              <w:t>1</w:t>
            </w:r>
          </w:p>
        </w:tc>
        <w:tc>
          <w:tcPr>
            <w:tcW w:w="0" w:type="auto"/>
            <w:noWrap/>
            <w:vAlign w:val="bottom"/>
          </w:tcPr>
          <w:p w14:paraId="4AC8DF00" w14:textId="77777777" w:rsidR="00810D67" w:rsidRPr="006151AD" w:rsidRDefault="00810D67" w:rsidP="007C2C9C">
            <w:pPr>
              <w:pStyle w:val="TableText"/>
              <w:ind w:right="144"/>
            </w:pPr>
            <w:r w:rsidRPr="00AC2E8B">
              <w:t>1.69</w:t>
            </w:r>
          </w:p>
        </w:tc>
      </w:tr>
      <w:tr w:rsidR="00810D67" w:rsidRPr="006151AD" w14:paraId="2D879AD1" w14:textId="77777777" w:rsidTr="00C1171F">
        <w:trPr>
          <w:trHeight w:val="288"/>
        </w:trPr>
        <w:tc>
          <w:tcPr>
            <w:tcW w:w="0" w:type="auto"/>
            <w:noWrap/>
          </w:tcPr>
          <w:p w14:paraId="3E7BBDDA" w14:textId="77777777" w:rsidR="00810D67" w:rsidRPr="006151AD" w:rsidRDefault="00810D67" w:rsidP="007C2C9C">
            <w:pPr>
              <w:pStyle w:val="TableText"/>
              <w:rPr>
                <w:rFonts w:eastAsia="Times New Roman"/>
              </w:rPr>
            </w:pPr>
            <w:r w:rsidRPr="006151AD">
              <w:t>9</w:t>
            </w:r>
          </w:p>
        </w:tc>
        <w:tc>
          <w:tcPr>
            <w:tcW w:w="0" w:type="auto"/>
            <w:vAlign w:val="bottom"/>
          </w:tcPr>
          <w:p w14:paraId="2C2F3275" w14:textId="77777777" w:rsidR="00810D67" w:rsidRPr="00420FBF" w:rsidRDefault="00810D67" w:rsidP="007C2C9C">
            <w:pPr>
              <w:pStyle w:val="TableText"/>
              <w:ind w:right="432"/>
            </w:pPr>
            <w:r w:rsidRPr="00AC2E8B">
              <w:t>140</w:t>
            </w:r>
          </w:p>
        </w:tc>
        <w:tc>
          <w:tcPr>
            <w:tcW w:w="0" w:type="auto"/>
            <w:vAlign w:val="bottom"/>
          </w:tcPr>
          <w:p w14:paraId="29AF7950" w14:textId="77777777" w:rsidR="00810D67" w:rsidRPr="00420FBF" w:rsidRDefault="00810D67" w:rsidP="007C2C9C">
            <w:pPr>
              <w:pStyle w:val="TableText"/>
              <w:ind w:right="144"/>
            </w:pPr>
            <w:r w:rsidRPr="00AC2E8B">
              <w:t>1</w:t>
            </w:r>
          </w:p>
        </w:tc>
        <w:tc>
          <w:tcPr>
            <w:tcW w:w="0" w:type="auto"/>
            <w:vAlign w:val="bottom"/>
          </w:tcPr>
          <w:p w14:paraId="4BCDBE7D" w14:textId="77777777" w:rsidR="00810D67" w:rsidRPr="00420FBF" w:rsidRDefault="00810D67" w:rsidP="007C2C9C">
            <w:pPr>
              <w:pStyle w:val="TableText"/>
              <w:ind w:right="144"/>
            </w:pPr>
            <w:r w:rsidRPr="00AC2E8B">
              <w:t>4</w:t>
            </w:r>
          </w:p>
        </w:tc>
        <w:tc>
          <w:tcPr>
            <w:tcW w:w="864" w:type="dxa"/>
            <w:noWrap/>
            <w:vAlign w:val="bottom"/>
          </w:tcPr>
          <w:p w14:paraId="2F11A5BE" w14:textId="77777777" w:rsidR="00810D67" w:rsidRPr="006151AD" w:rsidRDefault="00810D67" w:rsidP="007C2C9C">
            <w:pPr>
              <w:pStyle w:val="TableText"/>
              <w:ind w:right="144"/>
              <w:rPr>
                <w:rFonts w:eastAsia="Times New Roman"/>
              </w:rPr>
            </w:pPr>
            <w:r w:rsidRPr="00AC2E8B">
              <w:t>0</w:t>
            </w:r>
          </w:p>
        </w:tc>
        <w:tc>
          <w:tcPr>
            <w:tcW w:w="0" w:type="auto"/>
            <w:noWrap/>
            <w:vAlign w:val="bottom"/>
          </w:tcPr>
          <w:p w14:paraId="531025D1" w14:textId="77777777" w:rsidR="00810D67" w:rsidRPr="006151AD" w:rsidRDefault="00810D67" w:rsidP="007C2C9C">
            <w:pPr>
              <w:pStyle w:val="TableText"/>
              <w:ind w:right="144"/>
              <w:rPr>
                <w:rFonts w:eastAsia="Times New Roman"/>
              </w:rPr>
            </w:pPr>
            <w:r w:rsidRPr="00AC2E8B">
              <w:t>0.00</w:t>
            </w:r>
          </w:p>
        </w:tc>
      </w:tr>
      <w:tr w:rsidR="00810D67" w:rsidRPr="006151AD" w14:paraId="15D8F57C" w14:textId="77777777" w:rsidTr="00C1171F">
        <w:trPr>
          <w:trHeight w:val="288"/>
        </w:trPr>
        <w:tc>
          <w:tcPr>
            <w:tcW w:w="0" w:type="auto"/>
            <w:noWrap/>
          </w:tcPr>
          <w:p w14:paraId="464B203D" w14:textId="77777777" w:rsidR="00810D67" w:rsidRPr="006151AD" w:rsidRDefault="00810D67" w:rsidP="007C2C9C">
            <w:pPr>
              <w:pStyle w:val="TableText"/>
              <w:rPr>
                <w:rFonts w:eastAsia="Times New Roman"/>
              </w:rPr>
            </w:pPr>
            <w:r w:rsidRPr="006151AD">
              <w:t>10</w:t>
            </w:r>
          </w:p>
        </w:tc>
        <w:tc>
          <w:tcPr>
            <w:tcW w:w="0" w:type="auto"/>
            <w:vAlign w:val="bottom"/>
          </w:tcPr>
          <w:p w14:paraId="4B20959B" w14:textId="77777777" w:rsidR="00810D67" w:rsidRPr="00420FBF" w:rsidRDefault="00810D67" w:rsidP="007C2C9C">
            <w:pPr>
              <w:pStyle w:val="TableText"/>
              <w:ind w:right="432"/>
            </w:pPr>
            <w:r w:rsidRPr="00AC2E8B">
              <w:t>141</w:t>
            </w:r>
          </w:p>
        </w:tc>
        <w:tc>
          <w:tcPr>
            <w:tcW w:w="0" w:type="auto"/>
            <w:vAlign w:val="bottom"/>
          </w:tcPr>
          <w:p w14:paraId="3C184628" w14:textId="77777777" w:rsidR="00810D67" w:rsidRPr="00420FBF" w:rsidRDefault="00810D67" w:rsidP="007C2C9C">
            <w:pPr>
              <w:pStyle w:val="TableText"/>
              <w:ind w:right="144"/>
            </w:pPr>
            <w:r w:rsidRPr="00AC2E8B">
              <w:t>1</w:t>
            </w:r>
          </w:p>
        </w:tc>
        <w:tc>
          <w:tcPr>
            <w:tcW w:w="0" w:type="auto"/>
            <w:vAlign w:val="bottom"/>
          </w:tcPr>
          <w:p w14:paraId="0A484720" w14:textId="77777777" w:rsidR="00810D67" w:rsidRPr="00420FBF" w:rsidRDefault="00810D67" w:rsidP="007C2C9C">
            <w:pPr>
              <w:pStyle w:val="TableText"/>
              <w:ind w:right="144"/>
            </w:pPr>
            <w:r w:rsidRPr="00AC2E8B">
              <w:t>4</w:t>
            </w:r>
          </w:p>
        </w:tc>
        <w:tc>
          <w:tcPr>
            <w:tcW w:w="864" w:type="dxa"/>
            <w:noWrap/>
            <w:vAlign w:val="bottom"/>
          </w:tcPr>
          <w:p w14:paraId="11DD3AE5" w14:textId="77777777" w:rsidR="00810D67" w:rsidRPr="006151AD" w:rsidRDefault="00810D67" w:rsidP="007C2C9C">
            <w:pPr>
              <w:pStyle w:val="TableText"/>
              <w:ind w:right="144"/>
            </w:pPr>
            <w:r w:rsidRPr="00AC2E8B">
              <w:t>1</w:t>
            </w:r>
          </w:p>
        </w:tc>
        <w:tc>
          <w:tcPr>
            <w:tcW w:w="0" w:type="auto"/>
            <w:noWrap/>
            <w:vAlign w:val="bottom"/>
          </w:tcPr>
          <w:p w14:paraId="6F29135E" w14:textId="77777777" w:rsidR="00810D67" w:rsidRPr="006151AD" w:rsidRDefault="00810D67" w:rsidP="007C2C9C">
            <w:pPr>
              <w:pStyle w:val="TableText"/>
              <w:ind w:right="144"/>
            </w:pPr>
            <w:r w:rsidRPr="00AC2E8B">
              <w:t>1.69</w:t>
            </w:r>
          </w:p>
        </w:tc>
      </w:tr>
      <w:tr w:rsidR="00810D67" w:rsidRPr="006151AD" w14:paraId="5EA74F2C" w14:textId="77777777" w:rsidTr="00C1171F">
        <w:trPr>
          <w:trHeight w:val="288"/>
        </w:trPr>
        <w:tc>
          <w:tcPr>
            <w:tcW w:w="0" w:type="auto"/>
            <w:noWrap/>
          </w:tcPr>
          <w:p w14:paraId="3F4E6519" w14:textId="77777777" w:rsidR="00810D67" w:rsidRPr="006151AD" w:rsidRDefault="00810D67" w:rsidP="007C2C9C">
            <w:pPr>
              <w:pStyle w:val="TableText"/>
              <w:rPr>
                <w:rFonts w:eastAsia="Times New Roman"/>
              </w:rPr>
            </w:pPr>
            <w:r w:rsidRPr="006151AD">
              <w:t>11</w:t>
            </w:r>
          </w:p>
        </w:tc>
        <w:tc>
          <w:tcPr>
            <w:tcW w:w="0" w:type="auto"/>
            <w:vAlign w:val="bottom"/>
          </w:tcPr>
          <w:p w14:paraId="3D893BC3" w14:textId="77777777" w:rsidR="00810D67" w:rsidRPr="00420FBF" w:rsidRDefault="00810D67" w:rsidP="007C2C9C">
            <w:pPr>
              <w:pStyle w:val="TableText"/>
              <w:ind w:right="432"/>
            </w:pPr>
            <w:r w:rsidRPr="00AC2E8B">
              <w:t>143</w:t>
            </w:r>
          </w:p>
        </w:tc>
        <w:tc>
          <w:tcPr>
            <w:tcW w:w="0" w:type="auto"/>
            <w:vAlign w:val="bottom"/>
          </w:tcPr>
          <w:p w14:paraId="54C66CD9" w14:textId="77777777" w:rsidR="00810D67" w:rsidRPr="00420FBF" w:rsidRDefault="00810D67" w:rsidP="007C2C9C">
            <w:pPr>
              <w:pStyle w:val="TableText"/>
              <w:ind w:right="144"/>
            </w:pPr>
            <w:r w:rsidRPr="00AC2E8B">
              <w:t>1</w:t>
            </w:r>
          </w:p>
        </w:tc>
        <w:tc>
          <w:tcPr>
            <w:tcW w:w="0" w:type="auto"/>
            <w:vAlign w:val="bottom"/>
          </w:tcPr>
          <w:p w14:paraId="5B4AA5D6" w14:textId="77777777" w:rsidR="00810D67" w:rsidRPr="00420FBF" w:rsidRDefault="00810D67" w:rsidP="007C2C9C">
            <w:pPr>
              <w:pStyle w:val="TableText"/>
              <w:ind w:right="144"/>
            </w:pPr>
            <w:r w:rsidRPr="00AC2E8B">
              <w:t>4</w:t>
            </w:r>
          </w:p>
        </w:tc>
        <w:tc>
          <w:tcPr>
            <w:tcW w:w="864" w:type="dxa"/>
            <w:noWrap/>
            <w:vAlign w:val="bottom"/>
          </w:tcPr>
          <w:p w14:paraId="59C8D6E3" w14:textId="77777777" w:rsidR="00810D67" w:rsidRPr="006151AD" w:rsidRDefault="00810D67" w:rsidP="007C2C9C">
            <w:pPr>
              <w:pStyle w:val="TableText"/>
              <w:ind w:right="144"/>
            </w:pPr>
            <w:r w:rsidRPr="00AC2E8B">
              <w:t>2</w:t>
            </w:r>
          </w:p>
        </w:tc>
        <w:tc>
          <w:tcPr>
            <w:tcW w:w="0" w:type="auto"/>
            <w:noWrap/>
            <w:vAlign w:val="bottom"/>
          </w:tcPr>
          <w:p w14:paraId="08E89BA2" w14:textId="77777777" w:rsidR="00810D67" w:rsidRPr="006151AD" w:rsidRDefault="00810D67" w:rsidP="007C2C9C">
            <w:pPr>
              <w:pStyle w:val="TableText"/>
              <w:ind w:right="144"/>
            </w:pPr>
            <w:r w:rsidRPr="00AC2E8B">
              <w:t>3.39</w:t>
            </w:r>
          </w:p>
        </w:tc>
      </w:tr>
      <w:tr w:rsidR="00810D67" w:rsidRPr="006151AD" w14:paraId="3A10CD4D" w14:textId="77777777" w:rsidTr="00C1171F">
        <w:trPr>
          <w:trHeight w:val="288"/>
        </w:trPr>
        <w:tc>
          <w:tcPr>
            <w:tcW w:w="0" w:type="auto"/>
            <w:noWrap/>
          </w:tcPr>
          <w:p w14:paraId="53952319" w14:textId="77777777" w:rsidR="00810D67" w:rsidRPr="006151AD" w:rsidRDefault="00810D67" w:rsidP="007C2C9C">
            <w:pPr>
              <w:pStyle w:val="TableText"/>
              <w:rPr>
                <w:rFonts w:eastAsia="Times New Roman"/>
              </w:rPr>
            </w:pPr>
            <w:r w:rsidRPr="006151AD">
              <w:t>12</w:t>
            </w:r>
          </w:p>
        </w:tc>
        <w:tc>
          <w:tcPr>
            <w:tcW w:w="0" w:type="auto"/>
            <w:vAlign w:val="bottom"/>
          </w:tcPr>
          <w:p w14:paraId="1B70674D" w14:textId="77777777" w:rsidR="00810D67" w:rsidRPr="00420FBF" w:rsidRDefault="00810D67" w:rsidP="007C2C9C">
            <w:pPr>
              <w:pStyle w:val="TableText"/>
              <w:ind w:right="432"/>
            </w:pPr>
            <w:r w:rsidRPr="00AC2E8B">
              <w:t>144</w:t>
            </w:r>
          </w:p>
        </w:tc>
        <w:tc>
          <w:tcPr>
            <w:tcW w:w="0" w:type="auto"/>
            <w:vAlign w:val="bottom"/>
          </w:tcPr>
          <w:p w14:paraId="4237BA0F" w14:textId="77777777" w:rsidR="00810D67" w:rsidRPr="00420FBF" w:rsidRDefault="00810D67" w:rsidP="007C2C9C">
            <w:pPr>
              <w:pStyle w:val="TableText"/>
              <w:ind w:right="144"/>
            </w:pPr>
            <w:r w:rsidRPr="00AC2E8B">
              <w:t>2</w:t>
            </w:r>
          </w:p>
        </w:tc>
        <w:tc>
          <w:tcPr>
            <w:tcW w:w="0" w:type="auto"/>
            <w:vAlign w:val="bottom"/>
          </w:tcPr>
          <w:p w14:paraId="6EE9970E" w14:textId="77777777" w:rsidR="00810D67" w:rsidRPr="00420FBF" w:rsidRDefault="00810D67" w:rsidP="007C2C9C">
            <w:pPr>
              <w:pStyle w:val="TableText"/>
              <w:ind w:right="144"/>
            </w:pPr>
            <w:r w:rsidRPr="00AC2E8B">
              <w:t>4</w:t>
            </w:r>
          </w:p>
        </w:tc>
        <w:tc>
          <w:tcPr>
            <w:tcW w:w="864" w:type="dxa"/>
            <w:noWrap/>
            <w:vAlign w:val="bottom"/>
          </w:tcPr>
          <w:p w14:paraId="1254EA7A" w14:textId="77777777" w:rsidR="00810D67" w:rsidRPr="006151AD" w:rsidRDefault="00810D67" w:rsidP="007C2C9C">
            <w:pPr>
              <w:pStyle w:val="TableText"/>
              <w:ind w:right="144"/>
            </w:pPr>
            <w:r w:rsidRPr="00AC2E8B">
              <w:t>4</w:t>
            </w:r>
          </w:p>
        </w:tc>
        <w:tc>
          <w:tcPr>
            <w:tcW w:w="0" w:type="auto"/>
            <w:noWrap/>
            <w:vAlign w:val="bottom"/>
          </w:tcPr>
          <w:p w14:paraId="5EB3FD7F" w14:textId="77777777" w:rsidR="00810D67" w:rsidRPr="006151AD" w:rsidRDefault="00810D67" w:rsidP="007C2C9C">
            <w:pPr>
              <w:pStyle w:val="TableText"/>
              <w:ind w:right="144"/>
            </w:pPr>
            <w:r w:rsidRPr="00AC2E8B">
              <w:t>6.78</w:t>
            </w:r>
          </w:p>
        </w:tc>
      </w:tr>
      <w:tr w:rsidR="00810D67" w:rsidRPr="006151AD" w14:paraId="6EDE06F1" w14:textId="77777777" w:rsidTr="00C1171F">
        <w:trPr>
          <w:trHeight w:val="288"/>
        </w:trPr>
        <w:tc>
          <w:tcPr>
            <w:tcW w:w="0" w:type="auto"/>
            <w:noWrap/>
          </w:tcPr>
          <w:p w14:paraId="31A0C67C" w14:textId="77777777" w:rsidR="00810D67" w:rsidRPr="006151AD" w:rsidRDefault="00810D67" w:rsidP="007C2C9C">
            <w:pPr>
              <w:pStyle w:val="TableText"/>
              <w:rPr>
                <w:rFonts w:eastAsia="Times New Roman"/>
              </w:rPr>
            </w:pPr>
            <w:r w:rsidRPr="006151AD">
              <w:t>13</w:t>
            </w:r>
          </w:p>
        </w:tc>
        <w:tc>
          <w:tcPr>
            <w:tcW w:w="0" w:type="auto"/>
            <w:vAlign w:val="bottom"/>
          </w:tcPr>
          <w:p w14:paraId="7FEB4FC5" w14:textId="77777777" w:rsidR="00810D67" w:rsidRPr="00420FBF" w:rsidRDefault="00810D67" w:rsidP="007C2C9C">
            <w:pPr>
              <w:pStyle w:val="TableText"/>
              <w:ind w:right="432"/>
            </w:pPr>
            <w:r w:rsidRPr="00AC2E8B">
              <w:t>146</w:t>
            </w:r>
          </w:p>
        </w:tc>
        <w:tc>
          <w:tcPr>
            <w:tcW w:w="0" w:type="auto"/>
            <w:vAlign w:val="bottom"/>
          </w:tcPr>
          <w:p w14:paraId="016038C6" w14:textId="77777777" w:rsidR="00810D67" w:rsidRPr="00420FBF" w:rsidRDefault="00810D67" w:rsidP="007C2C9C">
            <w:pPr>
              <w:pStyle w:val="TableText"/>
              <w:ind w:right="144"/>
            </w:pPr>
            <w:r w:rsidRPr="00AC2E8B">
              <w:t>2</w:t>
            </w:r>
          </w:p>
        </w:tc>
        <w:tc>
          <w:tcPr>
            <w:tcW w:w="0" w:type="auto"/>
            <w:vAlign w:val="bottom"/>
          </w:tcPr>
          <w:p w14:paraId="636EAF50" w14:textId="77777777" w:rsidR="00810D67" w:rsidRPr="00420FBF" w:rsidRDefault="00810D67" w:rsidP="007C2C9C">
            <w:pPr>
              <w:pStyle w:val="TableText"/>
              <w:ind w:right="144"/>
            </w:pPr>
            <w:r w:rsidRPr="00AC2E8B">
              <w:t>4</w:t>
            </w:r>
          </w:p>
        </w:tc>
        <w:tc>
          <w:tcPr>
            <w:tcW w:w="864" w:type="dxa"/>
            <w:noWrap/>
            <w:vAlign w:val="bottom"/>
          </w:tcPr>
          <w:p w14:paraId="2848706C" w14:textId="77777777" w:rsidR="00810D67" w:rsidRPr="006151AD" w:rsidRDefault="00810D67" w:rsidP="007C2C9C">
            <w:pPr>
              <w:pStyle w:val="TableText"/>
              <w:ind w:right="144"/>
            </w:pPr>
            <w:r w:rsidRPr="00AC2E8B">
              <w:t>1</w:t>
            </w:r>
          </w:p>
        </w:tc>
        <w:tc>
          <w:tcPr>
            <w:tcW w:w="0" w:type="auto"/>
            <w:noWrap/>
            <w:vAlign w:val="bottom"/>
          </w:tcPr>
          <w:p w14:paraId="7E0DB4CD" w14:textId="77777777" w:rsidR="00810D67" w:rsidRPr="006151AD" w:rsidRDefault="00810D67" w:rsidP="007C2C9C">
            <w:pPr>
              <w:pStyle w:val="TableText"/>
              <w:ind w:right="144"/>
            </w:pPr>
            <w:r w:rsidRPr="00AC2E8B">
              <w:t>1.69</w:t>
            </w:r>
          </w:p>
        </w:tc>
      </w:tr>
      <w:tr w:rsidR="00810D67" w:rsidRPr="006151AD" w14:paraId="328173DA" w14:textId="77777777" w:rsidTr="00C1171F">
        <w:trPr>
          <w:trHeight w:val="288"/>
        </w:trPr>
        <w:tc>
          <w:tcPr>
            <w:tcW w:w="0" w:type="auto"/>
            <w:noWrap/>
          </w:tcPr>
          <w:p w14:paraId="56BD5019" w14:textId="77777777" w:rsidR="00810D67" w:rsidRPr="006151AD" w:rsidRDefault="00810D67" w:rsidP="007C2C9C">
            <w:pPr>
              <w:pStyle w:val="TableText"/>
              <w:rPr>
                <w:rFonts w:eastAsia="Times New Roman"/>
              </w:rPr>
            </w:pPr>
            <w:r w:rsidRPr="006151AD">
              <w:t>14</w:t>
            </w:r>
          </w:p>
        </w:tc>
        <w:tc>
          <w:tcPr>
            <w:tcW w:w="0" w:type="auto"/>
            <w:vAlign w:val="bottom"/>
          </w:tcPr>
          <w:p w14:paraId="37B6B55C" w14:textId="77777777" w:rsidR="00810D67" w:rsidRPr="00420FBF" w:rsidRDefault="00810D67" w:rsidP="007C2C9C">
            <w:pPr>
              <w:pStyle w:val="TableText"/>
              <w:ind w:right="432"/>
            </w:pPr>
            <w:r w:rsidRPr="00AC2E8B">
              <w:t>147</w:t>
            </w:r>
          </w:p>
        </w:tc>
        <w:tc>
          <w:tcPr>
            <w:tcW w:w="0" w:type="auto"/>
            <w:vAlign w:val="bottom"/>
          </w:tcPr>
          <w:p w14:paraId="775861EF" w14:textId="77777777" w:rsidR="00810D67" w:rsidRPr="00420FBF" w:rsidRDefault="00810D67" w:rsidP="007C2C9C">
            <w:pPr>
              <w:pStyle w:val="TableText"/>
              <w:ind w:right="144"/>
            </w:pPr>
            <w:r w:rsidRPr="00AC2E8B">
              <w:t>2</w:t>
            </w:r>
          </w:p>
        </w:tc>
        <w:tc>
          <w:tcPr>
            <w:tcW w:w="0" w:type="auto"/>
            <w:vAlign w:val="bottom"/>
          </w:tcPr>
          <w:p w14:paraId="14B21406" w14:textId="77777777" w:rsidR="00810D67" w:rsidRPr="00420FBF" w:rsidRDefault="00810D67" w:rsidP="007C2C9C">
            <w:pPr>
              <w:pStyle w:val="TableText"/>
              <w:ind w:right="144"/>
            </w:pPr>
            <w:r w:rsidRPr="00AC2E8B">
              <w:t>4</w:t>
            </w:r>
          </w:p>
        </w:tc>
        <w:tc>
          <w:tcPr>
            <w:tcW w:w="864" w:type="dxa"/>
            <w:noWrap/>
            <w:vAlign w:val="bottom"/>
          </w:tcPr>
          <w:p w14:paraId="0EB6E9F2" w14:textId="77777777" w:rsidR="00810D67" w:rsidRPr="006151AD" w:rsidRDefault="00810D67" w:rsidP="007C2C9C">
            <w:pPr>
              <w:pStyle w:val="TableText"/>
              <w:ind w:right="144"/>
            </w:pPr>
            <w:r w:rsidRPr="00AC2E8B">
              <w:t>0</w:t>
            </w:r>
          </w:p>
        </w:tc>
        <w:tc>
          <w:tcPr>
            <w:tcW w:w="0" w:type="auto"/>
            <w:noWrap/>
            <w:vAlign w:val="bottom"/>
          </w:tcPr>
          <w:p w14:paraId="1A39B27F" w14:textId="77777777" w:rsidR="00810D67" w:rsidRPr="006151AD" w:rsidRDefault="00810D67" w:rsidP="007C2C9C">
            <w:pPr>
              <w:pStyle w:val="TableText"/>
              <w:ind w:right="144"/>
            </w:pPr>
            <w:r w:rsidRPr="00AC2E8B">
              <w:t>0.00</w:t>
            </w:r>
          </w:p>
        </w:tc>
      </w:tr>
      <w:tr w:rsidR="00810D67" w:rsidRPr="006151AD" w14:paraId="0451B792" w14:textId="77777777" w:rsidTr="00C1171F">
        <w:trPr>
          <w:trHeight w:val="288"/>
        </w:trPr>
        <w:tc>
          <w:tcPr>
            <w:tcW w:w="0" w:type="auto"/>
            <w:noWrap/>
          </w:tcPr>
          <w:p w14:paraId="2B463123" w14:textId="77777777" w:rsidR="00810D67" w:rsidRPr="006151AD" w:rsidRDefault="00810D67" w:rsidP="007C2C9C">
            <w:pPr>
              <w:pStyle w:val="TableText"/>
              <w:rPr>
                <w:rFonts w:eastAsia="Times New Roman"/>
              </w:rPr>
            </w:pPr>
            <w:r w:rsidRPr="006151AD">
              <w:t>15</w:t>
            </w:r>
          </w:p>
        </w:tc>
        <w:tc>
          <w:tcPr>
            <w:tcW w:w="0" w:type="auto"/>
            <w:vAlign w:val="bottom"/>
          </w:tcPr>
          <w:p w14:paraId="3ED7D55F" w14:textId="77777777" w:rsidR="00810D67" w:rsidRPr="00420FBF" w:rsidRDefault="00810D67" w:rsidP="007C2C9C">
            <w:pPr>
              <w:pStyle w:val="TableText"/>
              <w:ind w:right="432"/>
            </w:pPr>
            <w:r w:rsidRPr="00AC2E8B">
              <w:t>149</w:t>
            </w:r>
          </w:p>
        </w:tc>
        <w:tc>
          <w:tcPr>
            <w:tcW w:w="0" w:type="auto"/>
            <w:vAlign w:val="bottom"/>
          </w:tcPr>
          <w:p w14:paraId="79216630" w14:textId="77777777" w:rsidR="00810D67" w:rsidRPr="00420FBF" w:rsidRDefault="00810D67" w:rsidP="007C2C9C">
            <w:pPr>
              <w:pStyle w:val="TableText"/>
              <w:ind w:right="144"/>
            </w:pPr>
            <w:r w:rsidRPr="00AC2E8B">
              <w:t>2</w:t>
            </w:r>
          </w:p>
        </w:tc>
        <w:tc>
          <w:tcPr>
            <w:tcW w:w="0" w:type="auto"/>
            <w:vAlign w:val="bottom"/>
          </w:tcPr>
          <w:p w14:paraId="115A46FC" w14:textId="77777777" w:rsidR="00810D67" w:rsidRPr="00420FBF" w:rsidRDefault="00810D67" w:rsidP="007C2C9C">
            <w:pPr>
              <w:pStyle w:val="TableText"/>
              <w:ind w:right="144"/>
            </w:pPr>
            <w:r w:rsidRPr="00AC2E8B">
              <w:t>4</w:t>
            </w:r>
          </w:p>
        </w:tc>
        <w:tc>
          <w:tcPr>
            <w:tcW w:w="864" w:type="dxa"/>
            <w:noWrap/>
            <w:vAlign w:val="bottom"/>
          </w:tcPr>
          <w:p w14:paraId="4F61FBA6" w14:textId="77777777" w:rsidR="00810D67" w:rsidRPr="006151AD" w:rsidRDefault="00810D67" w:rsidP="007C2C9C">
            <w:pPr>
              <w:pStyle w:val="TableText"/>
              <w:ind w:right="144"/>
            </w:pPr>
            <w:r w:rsidRPr="00AC2E8B">
              <w:t>0</w:t>
            </w:r>
          </w:p>
        </w:tc>
        <w:tc>
          <w:tcPr>
            <w:tcW w:w="0" w:type="auto"/>
            <w:noWrap/>
            <w:vAlign w:val="bottom"/>
          </w:tcPr>
          <w:p w14:paraId="7D0001CB" w14:textId="77777777" w:rsidR="00810D67" w:rsidRPr="006151AD" w:rsidRDefault="00810D67" w:rsidP="007C2C9C">
            <w:pPr>
              <w:pStyle w:val="TableText"/>
              <w:ind w:right="144"/>
            </w:pPr>
            <w:r w:rsidRPr="00AC2E8B">
              <w:t>0.00</w:t>
            </w:r>
          </w:p>
        </w:tc>
      </w:tr>
      <w:tr w:rsidR="00810D67" w:rsidRPr="006151AD" w14:paraId="4B0B9034" w14:textId="77777777" w:rsidTr="00C1171F">
        <w:trPr>
          <w:trHeight w:val="288"/>
        </w:trPr>
        <w:tc>
          <w:tcPr>
            <w:tcW w:w="0" w:type="auto"/>
            <w:noWrap/>
          </w:tcPr>
          <w:p w14:paraId="4DFC0207" w14:textId="77777777" w:rsidR="00810D67" w:rsidRPr="006151AD" w:rsidRDefault="00810D67" w:rsidP="007C2C9C">
            <w:pPr>
              <w:pStyle w:val="TableText"/>
              <w:rPr>
                <w:rFonts w:eastAsia="Times New Roman"/>
              </w:rPr>
            </w:pPr>
            <w:r w:rsidRPr="006151AD">
              <w:t>16</w:t>
            </w:r>
          </w:p>
        </w:tc>
        <w:tc>
          <w:tcPr>
            <w:tcW w:w="0" w:type="auto"/>
            <w:vAlign w:val="bottom"/>
          </w:tcPr>
          <w:p w14:paraId="57E6A3E7" w14:textId="77777777" w:rsidR="00810D67" w:rsidRPr="00420FBF" w:rsidRDefault="00810D67" w:rsidP="007C2C9C">
            <w:pPr>
              <w:pStyle w:val="TableText"/>
              <w:ind w:right="432"/>
            </w:pPr>
            <w:r w:rsidRPr="00AC2E8B">
              <w:t>150</w:t>
            </w:r>
          </w:p>
        </w:tc>
        <w:tc>
          <w:tcPr>
            <w:tcW w:w="0" w:type="auto"/>
            <w:vAlign w:val="bottom"/>
          </w:tcPr>
          <w:p w14:paraId="462ABB32" w14:textId="77777777" w:rsidR="00810D67" w:rsidRPr="00420FBF" w:rsidRDefault="00810D67" w:rsidP="007C2C9C">
            <w:pPr>
              <w:pStyle w:val="TableText"/>
              <w:ind w:right="144"/>
            </w:pPr>
            <w:r w:rsidRPr="00AC2E8B">
              <w:t>2</w:t>
            </w:r>
          </w:p>
        </w:tc>
        <w:tc>
          <w:tcPr>
            <w:tcW w:w="0" w:type="auto"/>
            <w:vAlign w:val="bottom"/>
          </w:tcPr>
          <w:p w14:paraId="705C44AD" w14:textId="77777777" w:rsidR="00810D67" w:rsidRPr="00420FBF" w:rsidRDefault="00810D67" w:rsidP="007C2C9C">
            <w:pPr>
              <w:pStyle w:val="TableText"/>
              <w:ind w:right="144"/>
            </w:pPr>
            <w:r w:rsidRPr="00AC2E8B">
              <w:t>4</w:t>
            </w:r>
          </w:p>
        </w:tc>
        <w:tc>
          <w:tcPr>
            <w:tcW w:w="864" w:type="dxa"/>
            <w:noWrap/>
            <w:vAlign w:val="bottom"/>
          </w:tcPr>
          <w:p w14:paraId="1EC3A70C" w14:textId="77777777" w:rsidR="00810D67" w:rsidRPr="006151AD" w:rsidRDefault="00810D67" w:rsidP="007C2C9C">
            <w:pPr>
              <w:pStyle w:val="TableText"/>
              <w:ind w:right="144"/>
            </w:pPr>
            <w:r w:rsidRPr="00AC2E8B">
              <w:t>3</w:t>
            </w:r>
          </w:p>
        </w:tc>
        <w:tc>
          <w:tcPr>
            <w:tcW w:w="0" w:type="auto"/>
            <w:noWrap/>
            <w:vAlign w:val="bottom"/>
          </w:tcPr>
          <w:p w14:paraId="52EC371F" w14:textId="77777777" w:rsidR="00810D67" w:rsidRPr="006151AD" w:rsidRDefault="00810D67" w:rsidP="007C2C9C">
            <w:pPr>
              <w:pStyle w:val="TableText"/>
              <w:ind w:right="144"/>
            </w:pPr>
            <w:r w:rsidRPr="00AC2E8B">
              <w:t>5.08</w:t>
            </w:r>
          </w:p>
        </w:tc>
      </w:tr>
      <w:tr w:rsidR="00810D67" w:rsidRPr="006151AD" w14:paraId="1F2C4FA3" w14:textId="77777777" w:rsidTr="00C1171F">
        <w:trPr>
          <w:trHeight w:val="288"/>
        </w:trPr>
        <w:tc>
          <w:tcPr>
            <w:tcW w:w="0" w:type="auto"/>
            <w:noWrap/>
          </w:tcPr>
          <w:p w14:paraId="15A802F8" w14:textId="77777777" w:rsidR="00810D67" w:rsidRPr="006151AD" w:rsidRDefault="00810D67" w:rsidP="007C2C9C">
            <w:pPr>
              <w:pStyle w:val="TableText"/>
              <w:rPr>
                <w:rFonts w:eastAsia="Times New Roman"/>
              </w:rPr>
            </w:pPr>
            <w:r w:rsidRPr="006151AD">
              <w:t>17</w:t>
            </w:r>
          </w:p>
        </w:tc>
        <w:tc>
          <w:tcPr>
            <w:tcW w:w="0" w:type="auto"/>
            <w:vAlign w:val="bottom"/>
          </w:tcPr>
          <w:p w14:paraId="6986A308" w14:textId="77777777" w:rsidR="00810D67" w:rsidRPr="00420FBF" w:rsidRDefault="00810D67" w:rsidP="007C2C9C">
            <w:pPr>
              <w:pStyle w:val="TableText"/>
              <w:ind w:right="432"/>
            </w:pPr>
            <w:r w:rsidRPr="00AC2E8B">
              <w:t>152</w:t>
            </w:r>
          </w:p>
        </w:tc>
        <w:tc>
          <w:tcPr>
            <w:tcW w:w="0" w:type="auto"/>
            <w:vAlign w:val="bottom"/>
          </w:tcPr>
          <w:p w14:paraId="6D2959EC" w14:textId="77777777" w:rsidR="00810D67" w:rsidRPr="00420FBF" w:rsidRDefault="00810D67" w:rsidP="007C2C9C">
            <w:pPr>
              <w:pStyle w:val="TableText"/>
              <w:ind w:right="144"/>
            </w:pPr>
            <w:r w:rsidRPr="00AC2E8B">
              <w:t>2</w:t>
            </w:r>
          </w:p>
        </w:tc>
        <w:tc>
          <w:tcPr>
            <w:tcW w:w="0" w:type="auto"/>
            <w:vAlign w:val="bottom"/>
          </w:tcPr>
          <w:p w14:paraId="666BA1C7" w14:textId="77777777" w:rsidR="00810D67" w:rsidRPr="00420FBF" w:rsidRDefault="00810D67" w:rsidP="007C2C9C">
            <w:pPr>
              <w:pStyle w:val="TableText"/>
              <w:ind w:right="144"/>
            </w:pPr>
            <w:r w:rsidRPr="00AC2E8B">
              <w:t>4</w:t>
            </w:r>
          </w:p>
        </w:tc>
        <w:tc>
          <w:tcPr>
            <w:tcW w:w="864" w:type="dxa"/>
            <w:noWrap/>
            <w:vAlign w:val="bottom"/>
          </w:tcPr>
          <w:p w14:paraId="4A2A30A0" w14:textId="77777777" w:rsidR="00810D67" w:rsidRPr="006151AD" w:rsidRDefault="00810D67" w:rsidP="007C2C9C">
            <w:pPr>
              <w:pStyle w:val="TableText"/>
              <w:ind w:right="144"/>
            </w:pPr>
            <w:r w:rsidRPr="00AC2E8B">
              <w:t>2</w:t>
            </w:r>
          </w:p>
        </w:tc>
        <w:tc>
          <w:tcPr>
            <w:tcW w:w="0" w:type="auto"/>
            <w:noWrap/>
            <w:vAlign w:val="bottom"/>
          </w:tcPr>
          <w:p w14:paraId="4F984217" w14:textId="77777777" w:rsidR="00810D67" w:rsidRPr="006151AD" w:rsidRDefault="00810D67" w:rsidP="007C2C9C">
            <w:pPr>
              <w:pStyle w:val="TableText"/>
              <w:ind w:right="144"/>
            </w:pPr>
            <w:r w:rsidRPr="00AC2E8B">
              <w:t>3.39</w:t>
            </w:r>
          </w:p>
        </w:tc>
      </w:tr>
      <w:tr w:rsidR="00810D67" w:rsidRPr="006151AD" w14:paraId="1376A812" w14:textId="77777777" w:rsidTr="00C1171F">
        <w:trPr>
          <w:trHeight w:val="288"/>
        </w:trPr>
        <w:tc>
          <w:tcPr>
            <w:tcW w:w="0" w:type="auto"/>
            <w:noWrap/>
          </w:tcPr>
          <w:p w14:paraId="01F7ED8C" w14:textId="77777777" w:rsidR="00810D67" w:rsidRPr="006151AD" w:rsidRDefault="00810D67" w:rsidP="007C2C9C">
            <w:pPr>
              <w:pStyle w:val="TableText"/>
              <w:rPr>
                <w:rFonts w:eastAsia="Times New Roman"/>
              </w:rPr>
            </w:pPr>
            <w:r w:rsidRPr="006151AD">
              <w:t>18</w:t>
            </w:r>
          </w:p>
        </w:tc>
        <w:tc>
          <w:tcPr>
            <w:tcW w:w="0" w:type="auto"/>
            <w:vAlign w:val="bottom"/>
          </w:tcPr>
          <w:p w14:paraId="1F60B25C" w14:textId="77777777" w:rsidR="00810D67" w:rsidRPr="00420FBF" w:rsidRDefault="00810D67" w:rsidP="007C2C9C">
            <w:pPr>
              <w:pStyle w:val="TableText"/>
              <w:ind w:right="432"/>
            </w:pPr>
            <w:r w:rsidRPr="00AC2E8B">
              <w:t>153</w:t>
            </w:r>
          </w:p>
        </w:tc>
        <w:tc>
          <w:tcPr>
            <w:tcW w:w="0" w:type="auto"/>
            <w:vAlign w:val="bottom"/>
          </w:tcPr>
          <w:p w14:paraId="5BA72420" w14:textId="77777777" w:rsidR="00810D67" w:rsidRPr="00420FBF" w:rsidRDefault="00810D67" w:rsidP="007C2C9C">
            <w:pPr>
              <w:pStyle w:val="TableText"/>
              <w:ind w:right="144"/>
            </w:pPr>
            <w:r w:rsidRPr="00AC2E8B">
              <w:t>2</w:t>
            </w:r>
          </w:p>
        </w:tc>
        <w:tc>
          <w:tcPr>
            <w:tcW w:w="0" w:type="auto"/>
            <w:vAlign w:val="bottom"/>
          </w:tcPr>
          <w:p w14:paraId="3621D304" w14:textId="77777777" w:rsidR="00810D67" w:rsidRPr="00420FBF" w:rsidRDefault="00810D67" w:rsidP="007C2C9C">
            <w:pPr>
              <w:pStyle w:val="TableText"/>
              <w:ind w:right="144"/>
            </w:pPr>
            <w:r w:rsidRPr="00AC2E8B">
              <w:t>4</w:t>
            </w:r>
          </w:p>
        </w:tc>
        <w:tc>
          <w:tcPr>
            <w:tcW w:w="864" w:type="dxa"/>
            <w:noWrap/>
            <w:vAlign w:val="bottom"/>
          </w:tcPr>
          <w:p w14:paraId="4AA90FCD" w14:textId="77777777" w:rsidR="00810D67" w:rsidRPr="006151AD" w:rsidRDefault="00810D67" w:rsidP="007C2C9C">
            <w:pPr>
              <w:pStyle w:val="TableText"/>
              <w:ind w:right="144"/>
            </w:pPr>
            <w:r w:rsidRPr="00AC2E8B">
              <w:t>2</w:t>
            </w:r>
          </w:p>
        </w:tc>
        <w:tc>
          <w:tcPr>
            <w:tcW w:w="0" w:type="auto"/>
            <w:noWrap/>
            <w:vAlign w:val="bottom"/>
          </w:tcPr>
          <w:p w14:paraId="52D01306" w14:textId="77777777" w:rsidR="00810D67" w:rsidRPr="006151AD" w:rsidRDefault="00810D67" w:rsidP="007C2C9C">
            <w:pPr>
              <w:pStyle w:val="TableText"/>
              <w:ind w:right="144"/>
            </w:pPr>
            <w:r w:rsidRPr="00AC2E8B">
              <w:t>3.39</w:t>
            </w:r>
          </w:p>
        </w:tc>
      </w:tr>
      <w:tr w:rsidR="00810D67" w:rsidRPr="006151AD" w14:paraId="6F73CAE7" w14:textId="77777777" w:rsidTr="00C1171F">
        <w:trPr>
          <w:trHeight w:val="288"/>
        </w:trPr>
        <w:tc>
          <w:tcPr>
            <w:tcW w:w="0" w:type="auto"/>
            <w:noWrap/>
          </w:tcPr>
          <w:p w14:paraId="4A1A7AAD" w14:textId="77777777" w:rsidR="00810D67" w:rsidRPr="006151AD" w:rsidRDefault="00810D67" w:rsidP="007C2C9C">
            <w:pPr>
              <w:pStyle w:val="TableText"/>
              <w:rPr>
                <w:rFonts w:eastAsia="Times New Roman"/>
              </w:rPr>
            </w:pPr>
            <w:r w:rsidRPr="006151AD">
              <w:t>19</w:t>
            </w:r>
          </w:p>
        </w:tc>
        <w:tc>
          <w:tcPr>
            <w:tcW w:w="0" w:type="auto"/>
            <w:vAlign w:val="bottom"/>
          </w:tcPr>
          <w:p w14:paraId="74E12B44" w14:textId="77777777" w:rsidR="00810D67" w:rsidRPr="00420FBF" w:rsidRDefault="00810D67" w:rsidP="007C2C9C">
            <w:pPr>
              <w:pStyle w:val="TableText"/>
              <w:ind w:right="432"/>
            </w:pPr>
            <w:r w:rsidRPr="00AC2E8B">
              <w:t>154</w:t>
            </w:r>
          </w:p>
        </w:tc>
        <w:tc>
          <w:tcPr>
            <w:tcW w:w="0" w:type="auto"/>
            <w:vAlign w:val="bottom"/>
          </w:tcPr>
          <w:p w14:paraId="7D45C988" w14:textId="77777777" w:rsidR="00810D67" w:rsidRPr="00420FBF" w:rsidRDefault="00810D67" w:rsidP="007C2C9C">
            <w:pPr>
              <w:pStyle w:val="TableText"/>
              <w:ind w:right="144"/>
            </w:pPr>
            <w:r w:rsidRPr="00AC2E8B">
              <w:t>2</w:t>
            </w:r>
          </w:p>
        </w:tc>
        <w:tc>
          <w:tcPr>
            <w:tcW w:w="0" w:type="auto"/>
            <w:vAlign w:val="bottom"/>
          </w:tcPr>
          <w:p w14:paraId="79517418" w14:textId="77777777" w:rsidR="00810D67" w:rsidRPr="00420FBF" w:rsidRDefault="00810D67" w:rsidP="007C2C9C">
            <w:pPr>
              <w:pStyle w:val="TableText"/>
              <w:ind w:right="144"/>
            </w:pPr>
            <w:r w:rsidRPr="00AC2E8B">
              <w:t>4</w:t>
            </w:r>
          </w:p>
        </w:tc>
        <w:tc>
          <w:tcPr>
            <w:tcW w:w="864" w:type="dxa"/>
            <w:noWrap/>
            <w:vAlign w:val="bottom"/>
          </w:tcPr>
          <w:p w14:paraId="44DFA924" w14:textId="77777777" w:rsidR="00810D67" w:rsidRPr="006151AD" w:rsidRDefault="00810D67" w:rsidP="007C2C9C">
            <w:pPr>
              <w:pStyle w:val="TableText"/>
              <w:ind w:right="144"/>
            </w:pPr>
            <w:r w:rsidRPr="00AC2E8B">
              <w:t>1</w:t>
            </w:r>
          </w:p>
        </w:tc>
        <w:tc>
          <w:tcPr>
            <w:tcW w:w="0" w:type="auto"/>
            <w:noWrap/>
            <w:vAlign w:val="bottom"/>
          </w:tcPr>
          <w:p w14:paraId="53689D9F" w14:textId="77777777" w:rsidR="00810D67" w:rsidRPr="006151AD" w:rsidRDefault="00810D67" w:rsidP="007C2C9C">
            <w:pPr>
              <w:pStyle w:val="TableText"/>
              <w:ind w:right="144"/>
            </w:pPr>
            <w:r w:rsidRPr="00AC2E8B">
              <w:t>1.69</w:t>
            </w:r>
          </w:p>
        </w:tc>
      </w:tr>
      <w:tr w:rsidR="00810D67" w:rsidRPr="006151AD" w14:paraId="68C5FF1B" w14:textId="77777777" w:rsidTr="00C1171F">
        <w:trPr>
          <w:trHeight w:val="288"/>
        </w:trPr>
        <w:tc>
          <w:tcPr>
            <w:tcW w:w="0" w:type="auto"/>
            <w:noWrap/>
          </w:tcPr>
          <w:p w14:paraId="483C0092" w14:textId="77777777" w:rsidR="00810D67" w:rsidRPr="006151AD" w:rsidRDefault="00810D67" w:rsidP="007C2C9C">
            <w:pPr>
              <w:pStyle w:val="TableText"/>
              <w:rPr>
                <w:rFonts w:eastAsia="Times New Roman"/>
              </w:rPr>
            </w:pPr>
            <w:r w:rsidRPr="006151AD">
              <w:t>20</w:t>
            </w:r>
          </w:p>
        </w:tc>
        <w:tc>
          <w:tcPr>
            <w:tcW w:w="0" w:type="auto"/>
            <w:vAlign w:val="bottom"/>
          </w:tcPr>
          <w:p w14:paraId="40EEB63C" w14:textId="77777777" w:rsidR="00810D67" w:rsidRPr="00420FBF" w:rsidRDefault="00810D67" w:rsidP="007C2C9C">
            <w:pPr>
              <w:pStyle w:val="TableText"/>
              <w:ind w:right="432"/>
            </w:pPr>
            <w:r w:rsidRPr="00AC2E8B">
              <w:t>156</w:t>
            </w:r>
          </w:p>
        </w:tc>
        <w:tc>
          <w:tcPr>
            <w:tcW w:w="0" w:type="auto"/>
            <w:vAlign w:val="bottom"/>
          </w:tcPr>
          <w:p w14:paraId="20D1E36E" w14:textId="77777777" w:rsidR="00810D67" w:rsidRPr="00420FBF" w:rsidRDefault="00810D67" w:rsidP="007C2C9C">
            <w:pPr>
              <w:pStyle w:val="TableText"/>
              <w:ind w:right="144"/>
            </w:pPr>
            <w:r w:rsidRPr="00AC2E8B">
              <w:t>2</w:t>
            </w:r>
          </w:p>
        </w:tc>
        <w:tc>
          <w:tcPr>
            <w:tcW w:w="0" w:type="auto"/>
            <w:vAlign w:val="bottom"/>
          </w:tcPr>
          <w:p w14:paraId="2F0EBF50" w14:textId="77777777" w:rsidR="00810D67" w:rsidRPr="00420FBF" w:rsidRDefault="00810D67" w:rsidP="007C2C9C">
            <w:pPr>
              <w:pStyle w:val="TableText"/>
              <w:ind w:right="144"/>
            </w:pPr>
            <w:r w:rsidRPr="00AC2E8B">
              <w:t>4</w:t>
            </w:r>
          </w:p>
        </w:tc>
        <w:tc>
          <w:tcPr>
            <w:tcW w:w="864" w:type="dxa"/>
            <w:noWrap/>
            <w:vAlign w:val="bottom"/>
          </w:tcPr>
          <w:p w14:paraId="63CE3D6C" w14:textId="77777777" w:rsidR="00810D67" w:rsidRPr="006151AD" w:rsidRDefault="00810D67" w:rsidP="007C2C9C">
            <w:pPr>
              <w:pStyle w:val="TableText"/>
              <w:ind w:right="144"/>
            </w:pPr>
            <w:r w:rsidRPr="00AC2E8B">
              <w:t>2</w:t>
            </w:r>
          </w:p>
        </w:tc>
        <w:tc>
          <w:tcPr>
            <w:tcW w:w="0" w:type="auto"/>
            <w:noWrap/>
            <w:vAlign w:val="bottom"/>
          </w:tcPr>
          <w:p w14:paraId="7A173E82" w14:textId="77777777" w:rsidR="00810D67" w:rsidRPr="006151AD" w:rsidRDefault="00810D67" w:rsidP="007C2C9C">
            <w:pPr>
              <w:pStyle w:val="TableText"/>
              <w:ind w:right="144"/>
            </w:pPr>
            <w:r w:rsidRPr="00AC2E8B">
              <w:t>3.39</w:t>
            </w:r>
          </w:p>
        </w:tc>
      </w:tr>
      <w:tr w:rsidR="00810D67" w:rsidRPr="006151AD" w14:paraId="4E2BC51C" w14:textId="77777777" w:rsidTr="00C1171F">
        <w:trPr>
          <w:trHeight w:val="288"/>
        </w:trPr>
        <w:tc>
          <w:tcPr>
            <w:tcW w:w="0" w:type="auto"/>
            <w:noWrap/>
          </w:tcPr>
          <w:p w14:paraId="0ED88EA5" w14:textId="77777777" w:rsidR="00810D67" w:rsidRPr="006151AD" w:rsidRDefault="00810D67" w:rsidP="007C2C9C">
            <w:pPr>
              <w:pStyle w:val="TableText"/>
              <w:rPr>
                <w:rFonts w:eastAsia="Times New Roman"/>
              </w:rPr>
            </w:pPr>
            <w:r w:rsidRPr="006151AD">
              <w:t>21</w:t>
            </w:r>
          </w:p>
        </w:tc>
        <w:tc>
          <w:tcPr>
            <w:tcW w:w="0" w:type="auto"/>
            <w:vAlign w:val="bottom"/>
          </w:tcPr>
          <w:p w14:paraId="24E50FA2" w14:textId="77777777" w:rsidR="00810D67" w:rsidRPr="00420FBF" w:rsidRDefault="00810D67" w:rsidP="007C2C9C">
            <w:pPr>
              <w:pStyle w:val="TableText"/>
              <w:ind w:right="432"/>
            </w:pPr>
            <w:r w:rsidRPr="00AC2E8B">
              <w:t>158</w:t>
            </w:r>
          </w:p>
        </w:tc>
        <w:tc>
          <w:tcPr>
            <w:tcW w:w="0" w:type="auto"/>
            <w:vAlign w:val="bottom"/>
          </w:tcPr>
          <w:p w14:paraId="02957C78" w14:textId="77777777" w:rsidR="00810D67" w:rsidRPr="00420FBF" w:rsidRDefault="00810D67" w:rsidP="007C2C9C">
            <w:pPr>
              <w:pStyle w:val="TableText"/>
              <w:ind w:right="144"/>
            </w:pPr>
            <w:r w:rsidRPr="00AC2E8B">
              <w:t>2</w:t>
            </w:r>
          </w:p>
        </w:tc>
        <w:tc>
          <w:tcPr>
            <w:tcW w:w="0" w:type="auto"/>
            <w:vAlign w:val="bottom"/>
          </w:tcPr>
          <w:p w14:paraId="3BD4A710" w14:textId="77777777" w:rsidR="00810D67" w:rsidRPr="00420FBF" w:rsidRDefault="00810D67" w:rsidP="007C2C9C">
            <w:pPr>
              <w:pStyle w:val="TableText"/>
              <w:ind w:right="144"/>
            </w:pPr>
            <w:r w:rsidRPr="00AC2E8B">
              <w:t>4</w:t>
            </w:r>
          </w:p>
        </w:tc>
        <w:tc>
          <w:tcPr>
            <w:tcW w:w="864" w:type="dxa"/>
            <w:noWrap/>
            <w:vAlign w:val="bottom"/>
          </w:tcPr>
          <w:p w14:paraId="6819F5BE" w14:textId="77777777" w:rsidR="00810D67" w:rsidRPr="006151AD" w:rsidRDefault="00810D67" w:rsidP="007C2C9C">
            <w:pPr>
              <w:pStyle w:val="TableText"/>
              <w:ind w:right="144"/>
            </w:pPr>
            <w:r w:rsidRPr="00AC2E8B">
              <w:t>1</w:t>
            </w:r>
          </w:p>
        </w:tc>
        <w:tc>
          <w:tcPr>
            <w:tcW w:w="0" w:type="auto"/>
            <w:noWrap/>
            <w:vAlign w:val="bottom"/>
          </w:tcPr>
          <w:p w14:paraId="46F55E34" w14:textId="77777777" w:rsidR="00810D67" w:rsidRPr="006151AD" w:rsidRDefault="00810D67" w:rsidP="007C2C9C">
            <w:pPr>
              <w:pStyle w:val="TableText"/>
              <w:ind w:right="144"/>
            </w:pPr>
            <w:r w:rsidRPr="00AC2E8B">
              <w:t>1.69</w:t>
            </w:r>
          </w:p>
        </w:tc>
      </w:tr>
      <w:tr w:rsidR="00810D67" w:rsidRPr="006151AD" w14:paraId="133C0199" w14:textId="77777777" w:rsidTr="00C1171F">
        <w:trPr>
          <w:trHeight w:val="288"/>
        </w:trPr>
        <w:tc>
          <w:tcPr>
            <w:tcW w:w="0" w:type="auto"/>
            <w:noWrap/>
          </w:tcPr>
          <w:p w14:paraId="0035A34F" w14:textId="77777777" w:rsidR="00810D67" w:rsidRPr="006151AD" w:rsidRDefault="00810D67" w:rsidP="007C2C9C">
            <w:pPr>
              <w:pStyle w:val="TableText"/>
              <w:rPr>
                <w:rFonts w:eastAsia="Times New Roman"/>
              </w:rPr>
            </w:pPr>
            <w:r w:rsidRPr="006151AD">
              <w:t>22</w:t>
            </w:r>
          </w:p>
        </w:tc>
        <w:tc>
          <w:tcPr>
            <w:tcW w:w="0" w:type="auto"/>
            <w:vAlign w:val="bottom"/>
          </w:tcPr>
          <w:p w14:paraId="24C6C2E6" w14:textId="77777777" w:rsidR="00810D67" w:rsidRPr="00420FBF" w:rsidRDefault="00810D67" w:rsidP="007C2C9C">
            <w:pPr>
              <w:pStyle w:val="TableText"/>
              <w:ind w:right="432"/>
            </w:pPr>
            <w:r w:rsidRPr="00AC2E8B">
              <w:t>159</w:t>
            </w:r>
          </w:p>
        </w:tc>
        <w:tc>
          <w:tcPr>
            <w:tcW w:w="0" w:type="auto"/>
            <w:vAlign w:val="bottom"/>
          </w:tcPr>
          <w:p w14:paraId="782FCA0B" w14:textId="77777777" w:rsidR="00810D67" w:rsidRPr="00420FBF" w:rsidRDefault="00810D67" w:rsidP="007C2C9C">
            <w:pPr>
              <w:pStyle w:val="TableText"/>
              <w:ind w:right="144"/>
            </w:pPr>
            <w:r w:rsidRPr="00AC2E8B">
              <w:t>2</w:t>
            </w:r>
          </w:p>
        </w:tc>
        <w:tc>
          <w:tcPr>
            <w:tcW w:w="0" w:type="auto"/>
            <w:vAlign w:val="bottom"/>
          </w:tcPr>
          <w:p w14:paraId="5C670413" w14:textId="77777777" w:rsidR="00810D67" w:rsidRPr="00420FBF" w:rsidRDefault="00810D67" w:rsidP="007C2C9C">
            <w:pPr>
              <w:pStyle w:val="TableText"/>
              <w:ind w:right="144"/>
            </w:pPr>
            <w:r w:rsidRPr="00AC2E8B">
              <w:t>4</w:t>
            </w:r>
          </w:p>
        </w:tc>
        <w:tc>
          <w:tcPr>
            <w:tcW w:w="864" w:type="dxa"/>
            <w:noWrap/>
            <w:vAlign w:val="bottom"/>
          </w:tcPr>
          <w:p w14:paraId="7714454F" w14:textId="77777777" w:rsidR="00810D67" w:rsidRPr="006151AD" w:rsidRDefault="00810D67" w:rsidP="007C2C9C">
            <w:pPr>
              <w:pStyle w:val="TableText"/>
              <w:ind w:right="144"/>
            </w:pPr>
            <w:r w:rsidRPr="00AC2E8B">
              <w:t>2</w:t>
            </w:r>
          </w:p>
        </w:tc>
        <w:tc>
          <w:tcPr>
            <w:tcW w:w="0" w:type="auto"/>
            <w:noWrap/>
            <w:vAlign w:val="bottom"/>
          </w:tcPr>
          <w:p w14:paraId="5FB3E3EE" w14:textId="77777777" w:rsidR="00810D67" w:rsidRPr="006151AD" w:rsidRDefault="00810D67" w:rsidP="007C2C9C">
            <w:pPr>
              <w:pStyle w:val="TableText"/>
              <w:ind w:right="144"/>
            </w:pPr>
            <w:r w:rsidRPr="00AC2E8B">
              <w:t>3.39</w:t>
            </w:r>
          </w:p>
        </w:tc>
      </w:tr>
      <w:tr w:rsidR="00810D67" w:rsidRPr="006151AD" w14:paraId="654E502A" w14:textId="77777777" w:rsidTr="00C1171F">
        <w:trPr>
          <w:trHeight w:val="288"/>
        </w:trPr>
        <w:tc>
          <w:tcPr>
            <w:tcW w:w="0" w:type="auto"/>
            <w:noWrap/>
          </w:tcPr>
          <w:p w14:paraId="0015FFC9" w14:textId="77777777" w:rsidR="00810D67" w:rsidRPr="006151AD" w:rsidRDefault="00810D67" w:rsidP="007C2C9C">
            <w:pPr>
              <w:pStyle w:val="TableText"/>
              <w:rPr>
                <w:rFonts w:eastAsia="Times New Roman"/>
              </w:rPr>
            </w:pPr>
            <w:r w:rsidRPr="006151AD">
              <w:t>23</w:t>
            </w:r>
          </w:p>
        </w:tc>
        <w:tc>
          <w:tcPr>
            <w:tcW w:w="0" w:type="auto"/>
            <w:vAlign w:val="bottom"/>
          </w:tcPr>
          <w:p w14:paraId="67027425" w14:textId="77777777" w:rsidR="00810D67" w:rsidRPr="00420FBF" w:rsidRDefault="00810D67" w:rsidP="007C2C9C">
            <w:pPr>
              <w:pStyle w:val="TableText"/>
              <w:ind w:right="432"/>
            </w:pPr>
            <w:r w:rsidRPr="00AC2E8B">
              <w:t>161</w:t>
            </w:r>
          </w:p>
        </w:tc>
        <w:tc>
          <w:tcPr>
            <w:tcW w:w="0" w:type="auto"/>
            <w:vAlign w:val="bottom"/>
          </w:tcPr>
          <w:p w14:paraId="642E9D23" w14:textId="77777777" w:rsidR="00810D67" w:rsidRPr="00420FBF" w:rsidRDefault="00810D67" w:rsidP="007C2C9C">
            <w:pPr>
              <w:pStyle w:val="TableText"/>
              <w:ind w:right="144"/>
            </w:pPr>
            <w:r w:rsidRPr="00AC2E8B">
              <w:t>3</w:t>
            </w:r>
          </w:p>
        </w:tc>
        <w:tc>
          <w:tcPr>
            <w:tcW w:w="0" w:type="auto"/>
            <w:vAlign w:val="bottom"/>
          </w:tcPr>
          <w:p w14:paraId="6B4F2C31" w14:textId="77777777" w:rsidR="00810D67" w:rsidRPr="00420FBF" w:rsidRDefault="00810D67" w:rsidP="007C2C9C">
            <w:pPr>
              <w:pStyle w:val="TableText"/>
              <w:ind w:right="144"/>
            </w:pPr>
            <w:r w:rsidRPr="00AC2E8B">
              <w:t>5</w:t>
            </w:r>
          </w:p>
        </w:tc>
        <w:tc>
          <w:tcPr>
            <w:tcW w:w="864" w:type="dxa"/>
            <w:noWrap/>
            <w:vAlign w:val="bottom"/>
          </w:tcPr>
          <w:p w14:paraId="575F43E4" w14:textId="77777777" w:rsidR="00810D67" w:rsidRPr="006151AD" w:rsidRDefault="00810D67" w:rsidP="007C2C9C">
            <w:pPr>
              <w:pStyle w:val="TableText"/>
              <w:ind w:right="144"/>
            </w:pPr>
            <w:r w:rsidRPr="00AC2E8B">
              <w:t>2</w:t>
            </w:r>
          </w:p>
        </w:tc>
        <w:tc>
          <w:tcPr>
            <w:tcW w:w="0" w:type="auto"/>
            <w:noWrap/>
            <w:vAlign w:val="bottom"/>
          </w:tcPr>
          <w:p w14:paraId="7CBC77D6" w14:textId="77777777" w:rsidR="00810D67" w:rsidRPr="006151AD" w:rsidRDefault="00810D67" w:rsidP="007C2C9C">
            <w:pPr>
              <w:pStyle w:val="TableText"/>
              <w:ind w:right="144"/>
            </w:pPr>
            <w:r w:rsidRPr="00AC2E8B">
              <w:t>3.39</w:t>
            </w:r>
          </w:p>
        </w:tc>
      </w:tr>
      <w:tr w:rsidR="00810D67" w:rsidRPr="006151AD" w14:paraId="1FE6B743" w14:textId="77777777" w:rsidTr="00C1171F">
        <w:trPr>
          <w:trHeight w:val="288"/>
        </w:trPr>
        <w:tc>
          <w:tcPr>
            <w:tcW w:w="0" w:type="auto"/>
            <w:noWrap/>
          </w:tcPr>
          <w:p w14:paraId="08664C2E" w14:textId="77777777" w:rsidR="00810D67" w:rsidRPr="006151AD" w:rsidRDefault="00810D67" w:rsidP="007C2C9C">
            <w:pPr>
              <w:pStyle w:val="TableText"/>
              <w:rPr>
                <w:rFonts w:eastAsia="Times New Roman"/>
              </w:rPr>
            </w:pPr>
            <w:r w:rsidRPr="006151AD">
              <w:t>24</w:t>
            </w:r>
          </w:p>
        </w:tc>
        <w:tc>
          <w:tcPr>
            <w:tcW w:w="0" w:type="auto"/>
            <w:vAlign w:val="bottom"/>
          </w:tcPr>
          <w:p w14:paraId="578529EC" w14:textId="77777777" w:rsidR="00810D67" w:rsidRPr="00420FBF" w:rsidRDefault="00810D67" w:rsidP="007C2C9C">
            <w:pPr>
              <w:pStyle w:val="TableText"/>
              <w:ind w:right="432"/>
            </w:pPr>
            <w:r w:rsidRPr="00AC2E8B">
              <w:t>163</w:t>
            </w:r>
          </w:p>
        </w:tc>
        <w:tc>
          <w:tcPr>
            <w:tcW w:w="0" w:type="auto"/>
            <w:vAlign w:val="bottom"/>
          </w:tcPr>
          <w:p w14:paraId="2AA618D4" w14:textId="77777777" w:rsidR="00810D67" w:rsidRPr="00420FBF" w:rsidRDefault="00810D67" w:rsidP="007C2C9C">
            <w:pPr>
              <w:pStyle w:val="TableText"/>
              <w:ind w:right="144"/>
            </w:pPr>
            <w:r w:rsidRPr="00AC2E8B">
              <w:t>3</w:t>
            </w:r>
          </w:p>
        </w:tc>
        <w:tc>
          <w:tcPr>
            <w:tcW w:w="0" w:type="auto"/>
            <w:vAlign w:val="bottom"/>
          </w:tcPr>
          <w:p w14:paraId="41134B8A" w14:textId="77777777" w:rsidR="00810D67" w:rsidRPr="00420FBF" w:rsidRDefault="00810D67" w:rsidP="007C2C9C">
            <w:pPr>
              <w:pStyle w:val="TableText"/>
              <w:ind w:right="144"/>
            </w:pPr>
            <w:r w:rsidRPr="00AC2E8B">
              <w:t>5</w:t>
            </w:r>
          </w:p>
        </w:tc>
        <w:tc>
          <w:tcPr>
            <w:tcW w:w="864" w:type="dxa"/>
            <w:noWrap/>
            <w:vAlign w:val="bottom"/>
          </w:tcPr>
          <w:p w14:paraId="1C45D4C3" w14:textId="77777777" w:rsidR="00810D67" w:rsidRPr="006151AD" w:rsidRDefault="00810D67" w:rsidP="007C2C9C">
            <w:pPr>
              <w:pStyle w:val="TableText"/>
              <w:ind w:right="144"/>
            </w:pPr>
            <w:r w:rsidRPr="00AC2E8B">
              <w:t>3</w:t>
            </w:r>
          </w:p>
        </w:tc>
        <w:tc>
          <w:tcPr>
            <w:tcW w:w="0" w:type="auto"/>
            <w:noWrap/>
            <w:vAlign w:val="bottom"/>
          </w:tcPr>
          <w:p w14:paraId="3DFFF855" w14:textId="77777777" w:rsidR="00810D67" w:rsidRPr="006151AD" w:rsidRDefault="00810D67" w:rsidP="007C2C9C">
            <w:pPr>
              <w:pStyle w:val="TableText"/>
              <w:ind w:right="144"/>
            </w:pPr>
            <w:r w:rsidRPr="00AC2E8B">
              <w:t>5.08</w:t>
            </w:r>
          </w:p>
        </w:tc>
      </w:tr>
      <w:tr w:rsidR="00810D67" w:rsidRPr="006151AD" w14:paraId="6F63231A" w14:textId="77777777" w:rsidTr="00C1171F">
        <w:trPr>
          <w:trHeight w:val="288"/>
        </w:trPr>
        <w:tc>
          <w:tcPr>
            <w:tcW w:w="0" w:type="auto"/>
            <w:noWrap/>
          </w:tcPr>
          <w:p w14:paraId="71114BC5" w14:textId="77777777" w:rsidR="00810D67" w:rsidRPr="006151AD" w:rsidRDefault="00810D67" w:rsidP="007C2C9C">
            <w:pPr>
              <w:pStyle w:val="TableText"/>
              <w:rPr>
                <w:rFonts w:eastAsia="Times New Roman"/>
              </w:rPr>
            </w:pPr>
            <w:r w:rsidRPr="006151AD">
              <w:t>25</w:t>
            </w:r>
          </w:p>
        </w:tc>
        <w:tc>
          <w:tcPr>
            <w:tcW w:w="0" w:type="auto"/>
            <w:vAlign w:val="bottom"/>
          </w:tcPr>
          <w:p w14:paraId="3F94BAE1" w14:textId="77777777" w:rsidR="00810D67" w:rsidRPr="00420FBF" w:rsidRDefault="00810D67" w:rsidP="007C2C9C">
            <w:pPr>
              <w:pStyle w:val="TableText"/>
              <w:ind w:right="432"/>
            </w:pPr>
            <w:r w:rsidRPr="00AC2E8B">
              <w:t>165</w:t>
            </w:r>
          </w:p>
        </w:tc>
        <w:tc>
          <w:tcPr>
            <w:tcW w:w="0" w:type="auto"/>
            <w:vAlign w:val="bottom"/>
          </w:tcPr>
          <w:p w14:paraId="47D21C62" w14:textId="77777777" w:rsidR="00810D67" w:rsidRPr="00420FBF" w:rsidRDefault="00810D67" w:rsidP="007C2C9C">
            <w:pPr>
              <w:pStyle w:val="TableText"/>
              <w:ind w:right="144"/>
            </w:pPr>
            <w:r w:rsidRPr="00AC2E8B">
              <w:t>3</w:t>
            </w:r>
          </w:p>
        </w:tc>
        <w:tc>
          <w:tcPr>
            <w:tcW w:w="0" w:type="auto"/>
            <w:vAlign w:val="bottom"/>
          </w:tcPr>
          <w:p w14:paraId="6297C2DA" w14:textId="77777777" w:rsidR="00810D67" w:rsidRPr="00420FBF" w:rsidRDefault="00810D67" w:rsidP="007C2C9C">
            <w:pPr>
              <w:pStyle w:val="TableText"/>
              <w:ind w:right="144"/>
            </w:pPr>
            <w:r w:rsidRPr="00AC2E8B">
              <w:t>5</w:t>
            </w:r>
          </w:p>
        </w:tc>
        <w:tc>
          <w:tcPr>
            <w:tcW w:w="864" w:type="dxa"/>
            <w:noWrap/>
            <w:vAlign w:val="bottom"/>
          </w:tcPr>
          <w:p w14:paraId="731B0A92" w14:textId="77777777" w:rsidR="00810D67" w:rsidRPr="006151AD" w:rsidRDefault="00810D67" w:rsidP="007C2C9C">
            <w:pPr>
              <w:pStyle w:val="TableText"/>
              <w:ind w:right="144"/>
            </w:pPr>
            <w:r w:rsidRPr="00AC2E8B">
              <w:t>1</w:t>
            </w:r>
          </w:p>
        </w:tc>
        <w:tc>
          <w:tcPr>
            <w:tcW w:w="0" w:type="auto"/>
            <w:noWrap/>
            <w:vAlign w:val="bottom"/>
          </w:tcPr>
          <w:p w14:paraId="6F717A06" w14:textId="77777777" w:rsidR="00810D67" w:rsidRPr="006151AD" w:rsidRDefault="00810D67" w:rsidP="007C2C9C">
            <w:pPr>
              <w:pStyle w:val="TableText"/>
              <w:ind w:right="144"/>
            </w:pPr>
            <w:r w:rsidRPr="00AC2E8B">
              <w:t>1.69</w:t>
            </w:r>
          </w:p>
        </w:tc>
      </w:tr>
      <w:tr w:rsidR="00810D67" w:rsidRPr="006151AD" w14:paraId="7C9146BA" w14:textId="77777777" w:rsidTr="00C1171F">
        <w:trPr>
          <w:trHeight w:val="288"/>
        </w:trPr>
        <w:tc>
          <w:tcPr>
            <w:tcW w:w="0" w:type="auto"/>
            <w:noWrap/>
          </w:tcPr>
          <w:p w14:paraId="49467E14" w14:textId="77777777" w:rsidR="00810D67" w:rsidRPr="006151AD" w:rsidRDefault="00810D67" w:rsidP="007C2C9C">
            <w:pPr>
              <w:pStyle w:val="TableText"/>
              <w:rPr>
                <w:rFonts w:eastAsia="Times New Roman"/>
              </w:rPr>
            </w:pPr>
            <w:r w:rsidRPr="006151AD">
              <w:t>26</w:t>
            </w:r>
          </w:p>
        </w:tc>
        <w:tc>
          <w:tcPr>
            <w:tcW w:w="0" w:type="auto"/>
            <w:vAlign w:val="bottom"/>
          </w:tcPr>
          <w:p w14:paraId="305F92D1" w14:textId="77777777" w:rsidR="00810D67" w:rsidRPr="00420FBF" w:rsidRDefault="00810D67" w:rsidP="007C2C9C">
            <w:pPr>
              <w:pStyle w:val="TableText"/>
              <w:ind w:right="432"/>
            </w:pPr>
            <w:r w:rsidRPr="00AC2E8B">
              <w:t>168</w:t>
            </w:r>
          </w:p>
        </w:tc>
        <w:tc>
          <w:tcPr>
            <w:tcW w:w="0" w:type="auto"/>
            <w:vAlign w:val="bottom"/>
          </w:tcPr>
          <w:p w14:paraId="5D9035B0" w14:textId="77777777" w:rsidR="00810D67" w:rsidRPr="00420FBF" w:rsidRDefault="00810D67" w:rsidP="007C2C9C">
            <w:pPr>
              <w:pStyle w:val="TableText"/>
              <w:ind w:right="144"/>
            </w:pPr>
            <w:r w:rsidRPr="00AC2E8B">
              <w:t>3</w:t>
            </w:r>
          </w:p>
        </w:tc>
        <w:tc>
          <w:tcPr>
            <w:tcW w:w="0" w:type="auto"/>
            <w:vAlign w:val="bottom"/>
          </w:tcPr>
          <w:p w14:paraId="00689202" w14:textId="77777777" w:rsidR="00810D67" w:rsidRPr="00420FBF" w:rsidRDefault="00810D67" w:rsidP="007C2C9C">
            <w:pPr>
              <w:pStyle w:val="TableText"/>
              <w:ind w:right="144"/>
            </w:pPr>
            <w:r w:rsidRPr="00AC2E8B">
              <w:t>6</w:t>
            </w:r>
          </w:p>
        </w:tc>
        <w:tc>
          <w:tcPr>
            <w:tcW w:w="864" w:type="dxa"/>
            <w:noWrap/>
            <w:vAlign w:val="bottom"/>
          </w:tcPr>
          <w:p w14:paraId="46B60DE0" w14:textId="77777777" w:rsidR="00810D67" w:rsidRPr="006151AD" w:rsidRDefault="00810D67" w:rsidP="007C2C9C">
            <w:pPr>
              <w:pStyle w:val="TableText"/>
              <w:ind w:right="144"/>
            </w:pPr>
            <w:r w:rsidRPr="00AC2E8B">
              <w:t>2</w:t>
            </w:r>
          </w:p>
        </w:tc>
        <w:tc>
          <w:tcPr>
            <w:tcW w:w="0" w:type="auto"/>
            <w:noWrap/>
            <w:vAlign w:val="bottom"/>
          </w:tcPr>
          <w:p w14:paraId="513F183A" w14:textId="77777777" w:rsidR="00810D67" w:rsidRPr="006151AD" w:rsidRDefault="00810D67" w:rsidP="007C2C9C">
            <w:pPr>
              <w:pStyle w:val="TableText"/>
              <w:ind w:right="144"/>
            </w:pPr>
            <w:r w:rsidRPr="00AC2E8B">
              <w:t>3.39</w:t>
            </w:r>
          </w:p>
        </w:tc>
      </w:tr>
      <w:tr w:rsidR="00810D67" w:rsidRPr="006151AD" w14:paraId="6E271EDF" w14:textId="77777777" w:rsidTr="00C1171F">
        <w:trPr>
          <w:trHeight w:val="288"/>
        </w:trPr>
        <w:tc>
          <w:tcPr>
            <w:tcW w:w="0" w:type="auto"/>
            <w:noWrap/>
          </w:tcPr>
          <w:p w14:paraId="6C534FB8" w14:textId="77777777" w:rsidR="00810D67" w:rsidRPr="006151AD" w:rsidRDefault="00810D67" w:rsidP="007C2C9C">
            <w:pPr>
              <w:pStyle w:val="TableText"/>
              <w:rPr>
                <w:rFonts w:eastAsia="Times New Roman"/>
              </w:rPr>
            </w:pPr>
            <w:r w:rsidRPr="006151AD">
              <w:t>27</w:t>
            </w:r>
          </w:p>
        </w:tc>
        <w:tc>
          <w:tcPr>
            <w:tcW w:w="0" w:type="auto"/>
            <w:vAlign w:val="bottom"/>
          </w:tcPr>
          <w:p w14:paraId="53263350" w14:textId="77777777" w:rsidR="00810D67" w:rsidRPr="00420FBF" w:rsidRDefault="00810D67" w:rsidP="007C2C9C">
            <w:pPr>
              <w:pStyle w:val="TableText"/>
              <w:ind w:right="432"/>
            </w:pPr>
            <w:r w:rsidRPr="00AC2E8B">
              <w:t>171</w:t>
            </w:r>
          </w:p>
        </w:tc>
        <w:tc>
          <w:tcPr>
            <w:tcW w:w="0" w:type="auto"/>
            <w:vAlign w:val="bottom"/>
          </w:tcPr>
          <w:p w14:paraId="7B8B6C6F" w14:textId="77777777" w:rsidR="00810D67" w:rsidRPr="00420FBF" w:rsidRDefault="00810D67" w:rsidP="007C2C9C">
            <w:pPr>
              <w:pStyle w:val="TableText"/>
              <w:ind w:right="144"/>
            </w:pPr>
            <w:r w:rsidRPr="00AC2E8B">
              <w:t>3</w:t>
            </w:r>
          </w:p>
        </w:tc>
        <w:tc>
          <w:tcPr>
            <w:tcW w:w="0" w:type="auto"/>
            <w:vAlign w:val="bottom"/>
          </w:tcPr>
          <w:p w14:paraId="2ECBDF81" w14:textId="77777777" w:rsidR="00810D67" w:rsidRPr="00420FBF" w:rsidRDefault="00810D67" w:rsidP="007C2C9C">
            <w:pPr>
              <w:pStyle w:val="TableText"/>
              <w:ind w:right="144"/>
            </w:pPr>
            <w:r w:rsidRPr="00AC2E8B">
              <w:t>6</w:t>
            </w:r>
          </w:p>
        </w:tc>
        <w:tc>
          <w:tcPr>
            <w:tcW w:w="864" w:type="dxa"/>
            <w:noWrap/>
            <w:vAlign w:val="bottom"/>
          </w:tcPr>
          <w:p w14:paraId="5E4A1108" w14:textId="77777777" w:rsidR="00810D67" w:rsidRPr="006151AD" w:rsidRDefault="00810D67" w:rsidP="007C2C9C">
            <w:pPr>
              <w:pStyle w:val="TableText"/>
              <w:ind w:right="144"/>
            </w:pPr>
            <w:r w:rsidRPr="00AC2E8B">
              <w:t>0</w:t>
            </w:r>
          </w:p>
        </w:tc>
        <w:tc>
          <w:tcPr>
            <w:tcW w:w="0" w:type="auto"/>
            <w:noWrap/>
            <w:vAlign w:val="bottom"/>
          </w:tcPr>
          <w:p w14:paraId="5A7C5072" w14:textId="77777777" w:rsidR="00810D67" w:rsidRPr="006151AD" w:rsidRDefault="00810D67" w:rsidP="007C2C9C">
            <w:pPr>
              <w:pStyle w:val="TableText"/>
              <w:ind w:right="144"/>
            </w:pPr>
            <w:r w:rsidRPr="00AC2E8B">
              <w:t>0.00</w:t>
            </w:r>
          </w:p>
        </w:tc>
      </w:tr>
      <w:tr w:rsidR="00810D67" w:rsidRPr="006151AD" w14:paraId="37E011A8" w14:textId="77777777" w:rsidTr="00C1171F">
        <w:trPr>
          <w:trHeight w:val="288"/>
        </w:trPr>
        <w:tc>
          <w:tcPr>
            <w:tcW w:w="0" w:type="auto"/>
            <w:noWrap/>
          </w:tcPr>
          <w:p w14:paraId="6DD83BB5" w14:textId="77777777" w:rsidR="00810D67" w:rsidRPr="006151AD" w:rsidRDefault="00810D67" w:rsidP="007C2C9C">
            <w:pPr>
              <w:pStyle w:val="TableText"/>
              <w:rPr>
                <w:rFonts w:eastAsia="Times New Roman"/>
              </w:rPr>
            </w:pPr>
            <w:r w:rsidRPr="006151AD">
              <w:t>28</w:t>
            </w:r>
          </w:p>
        </w:tc>
        <w:tc>
          <w:tcPr>
            <w:tcW w:w="0" w:type="auto"/>
            <w:vAlign w:val="bottom"/>
          </w:tcPr>
          <w:p w14:paraId="1B7781C5" w14:textId="77777777" w:rsidR="00810D67" w:rsidRPr="00420FBF" w:rsidRDefault="00810D67" w:rsidP="007C2C9C">
            <w:pPr>
              <w:pStyle w:val="TableText"/>
              <w:ind w:right="432"/>
            </w:pPr>
            <w:r w:rsidRPr="00AC2E8B">
              <w:t>176</w:t>
            </w:r>
          </w:p>
        </w:tc>
        <w:tc>
          <w:tcPr>
            <w:tcW w:w="0" w:type="auto"/>
            <w:vAlign w:val="bottom"/>
          </w:tcPr>
          <w:p w14:paraId="52BA3583" w14:textId="77777777" w:rsidR="00810D67" w:rsidRPr="00420FBF" w:rsidRDefault="00810D67" w:rsidP="007C2C9C">
            <w:pPr>
              <w:pStyle w:val="TableText"/>
              <w:ind w:right="144"/>
            </w:pPr>
            <w:r w:rsidRPr="00AC2E8B">
              <w:t>3</w:t>
            </w:r>
          </w:p>
        </w:tc>
        <w:tc>
          <w:tcPr>
            <w:tcW w:w="0" w:type="auto"/>
            <w:vAlign w:val="bottom"/>
          </w:tcPr>
          <w:p w14:paraId="4CA3BF5A" w14:textId="77777777" w:rsidR="00810D67" w:rsidRPr="00420FBF" w:rsidRDefault="00810D67" w:rsidP="007C2C9C">
            <w:pPr>
              <w:pStyle w:val="TableText"/>
              <w:ind w:right="144"/>
            </w:pPr>
            <w:r w:rsidRPr="00AC2E8B">
              <w:t>8</w:t>
            </w:r>
          </w:p>
        </w:tc>
        <w:tc>
          <w:tcPr>
            <w:tcW w:w="864" w:type="dxa"/>
            <w:noWrap/>
            <w:vAlign w:val="bottom"/>
          </w:tcPr>
          <w:p w14:paraId="40F0B497" w14:textId="77777777" w:rsidR="00810D67" w:rsidRPr="006151AD" w:rsidRDefault="00810D67" w:rsidP="007C2C9C">
            <w:pPr>
              <w:pStyle w:val="TableText"/>
              <w:ind w:right="144"/>
            </w:pPr>
            <w:r w:rsidRPr="00AC2E8B">
              <w:t>0</w:t>
            </w:r>
          </w:p>
        </w:tc>
        <w:tc>
          <w:tcPr>
            <w:tcW w:w="0" w:type="auto"/>
            <w:noWrap/>
            <w:vAlign w:val="bottom"/>
          </w:tcPr>
          <w:p w14:paraId="6D4CD6F9" w14:textId="77777777" w:rsidR="00810D67" w:rsidRPr="006151AD" w:rsidRDefault="00810D67" w:rsidP="007C2C9C">
            <w:pPr>
              <w:pStyle w:val="TableText"/>
              <w:ind w:right="144"/>
            </w:pPr>
            <w:r w:rsidRPr="00AC2E8B">
              <w:t>0.00</w:t>
            </w:r>
          </w:p>
        </w:tc>
      </w:tr>
      <w:tr w:rsidR="00810D67" w:rsidRPr="006151AD" w14:paraId="2EE22D38" w14:textId="77777777" w:rsidTr="00C1171F">
        <w:trPr>
          <w:trHeight w:val="288"/>
        </w:trPr>
        <w:tc>
          <w:tcPr>
            <w:tcW w:w="0" w:type="auto"/>
            <w:noWrap/>
          </w:tcPr>
          <w:p w14:paraId="2A1235F8" w14:textId="77777777" w:rsidR="00810D67" w:rsidRPr="006151AD" w:rsidRDefault="00810D67" w:rsidP="007C2C9C">
            <w:pPr>
              <w:pStyle w:val="TableText"/>
              <w:rPr>
                <w:rFonts w:eastAsia="Times New Roman"/>
              </w:rPr>
            </w:pPr>
            <w:r w:rsidRPr="006151AD">
              <w:t>29</w:t>
            </w:r>
          </w:p>
        </w:tc>
        <w:tc>
          <w:tcPr>
            <w:tcW w:w="0" w:type="auto"/>
            <w:vAlign w:val="bottom"/>
          </w:tcPr>
          <w:p w14:paraId="17AD4011" w14:textId="77777777" w:rsidR="00810D67" w:rsidRPr="00420FBF" w:rsidRDefault="00810D67" w:rsidP="007C2C9C">
            <w:pPr>
              <w:pStyle w:val="TableText"/>
              <w:ind w:right="432"/>
            </w:pPr>
            <w:r w:rsidRPr="00AC2E8B">
              <w:t>184</w:t>
            </w:r>
          </w:p>
        </w:tc>
        <w:tc>
          <w:tcPr>
            <w:tcW w:w="0" w:type="auto"/>
            <w:vAlign w:val="bottom"/>
          </w:tcPr>
          <w:p w14:paraId="6C7F7EE6" w14:textId="77777777" w:rsidR="00810D67" w:rsidRPr="00420FBF" w:rsidRDefault="00810D67" w:rsidP="007C2C9C">
            <w:pPr>
              <w:pStyle w:val="TableText"/>
              <w:ind w:right="144"/>
            </w:pPr>
            <w:r w:rsidRPr="00AC2E8B">
              <w:t>3</w:t>
            </w:r>
          </w:p>
        </w:tc>
        <w:tc>
          <w:tcPr>
            <w:tcW w:w="0" w:type="auto"/>
            <w:vAlign w:val="bottom"/>
          </w:tcPr>
          <w:p w14:paraId="72343CA1" w14:textId="77777777" w:rsidR="00810D67" w:rsidRPr="00420FBF" w:rsidRDefault="00810D67" w:rsidP="007C2C9C">
            <w:pPr>
              <w:pStyle w:val="TableText"/>
              <w:ind w:right="144"/>
            </w:pPr>
            <w:r w:rsidRPr="00AC2E8B">
              <w:t>11</w:t>
            </w:r>
          </w:p>
        </w:tc>
        <w:tc>
          <w:tcPr>
            <w:tcW w:w="864" w:type="dxa"/>
            <w:noWrap/>
            <w:vAlign w:val="bottom"/>
          </w:tcPr>
          <w:p w14:paraId="5906EF16" w14:textId="77777777" w:rsidR="00810D67" w:rsidRPr="006151AD" w:rsidRDefault="00810D67" w:rsidP="007C2C9C">
            <w:pPr>
              <w:pStyle w:val="TableText"/>
              <w:ind w:right="144"/>
            </w:pPr>
            <w:r w:rsidRPr="00AC2E8B">
              <w:t>0</w:t>
            </w:r>
          </w:p>
        </w:tc>
        <w:tc>
          <w:tcPr>
            <w:tcW w:w="0" w:type="auto"/>
            <w:noWrap/>
            <w:vAlign w:val="bottom"/>
          </w:tcPr>
          <w:p w14:paraId="7A0F0FE8" w14:textId="77777777" w:rsidR="00810D67" w:rsidRPr="006151AD" w:rsidRDefault="00810D67" w:rsidP="007C2C9C">
            <w:pPr>
              <w:pStyle w:val="TableText"/>
              <w:ind w:right="144"/>
            </w:pPr>
            <w:r w:rsidRPr="00AC2E8B">
              <w:t>0.00</w:t>
            </w:r>
          </w:p>
        </w:tc>
      </w:tr>
      <w:tr w:rsidR="00810D67" w:rsidRPr="006151AD" w14:paraId="69B0449F" w14:textId="77777777" w:rsidTr="00C1171F">
        <w:trPr>
          <w:trHeight w:val="288"/>
        </w:trPr>
        <w:tc>
          <w:tcPr>
            <w:tcW w:w="0" w:type="auto"/>
            <w:noWrap/>
          </w:tcPr>
          <w:p w14:paraId="35ED9396" w14:textId="77777777" w:rsidR="00810D67" w:rsidRPr="006151AD" w:rsidRDefault="00810D67" w:rsidP="007C2C9C">
            <w:pPr>
              <w:pStyle w:val="TableText"/>
              <w:rPr>
                <w:rFonts w:eastAsia="Times New Roman"/>
              </w:rPr>
            </w:pPr>
            <w:r w:rsidRPr="006151AD">
              <w:t>3</w:t>
            </w:r>
            <w:r>
              <w:t>0</w:t>
            </w:r>
          </w:p>
        </w:tc>
        <w:tc>
          <w:tcPr>
            <w:tcW w:w="0" w:type="auto"/>
            <w:vAlign w:val="bottom"/>
          </w:tcPr>
          <w:p w14:paraId="7643BDF3" w14:textId="77777777" w:rsidR="00810D67" w:rsidRPr="00420FBF" w:rsidRDefault="00810D67" w:rsidP="007C2C9C">
            <w:pPr>
              <w:pStyle w:val="TableText"/>
              <w:ind w:right="432"/>
            </w:pPr>
            <w:r>
              <w:t>199</w:t>
            </w:r>
          </w:p>
        </w:tc>
        <w:tc>
          <w:tcPr>
            <w:tcW w:w="0" w:type="auto"/>
            <w:vAlign w:val="bottom"/>
          </w:tcPr>
          <w:p w14:paraId="1FDB1907" w14:textId="77777777" w:rsidR="00810D67" w:rsidRPr="00420FBF" w:rsidRDefault="00810D67" w:rsidP="007C2C9C">
            <w:pPr>
              <w:pStyle w:val="TableText"/>
              <w:ind w:right="144"/>
            </w:pPr>
            <w:r w:rsidRPr="00AC2E8B">
              <w:t>3</w:t>
            </w:r>
          </w:p>
        </w:tc>
        <w:tc>
          <w:tcPr>
            <w:tcW w:w="0" w:type="auto"/>
            <w:vAlign w:val="bottom"/>
          </w:tcPr>
          <w:p w14:paraId="335BDDDD" w14:textId="77777777" w:rsidR="00810D67" w:rsidRPr="00420FBF" w:rsidRDefault="00810D67" w:rsidP="007C2C9C">
            <w:pPr>
              <w:pStyle w:val="TableText"/>
              <w:ind w:right="144"/>
            </w:pPr>
            <w:r w:rsidRPr="00AC2E8B">
              <w:t>22</w:t>
            </w:r>
          </w:p>
        </w:tc>
        <w:tc>
          <w:tcPr>
            <w:tcW w:w="864" w:type="dxa"/>
            <w:noWrap/>
            <w:vAlign w:val="bottom"/>
          </w:tcPr>
          <w:p w14:paraId="665B233A" w14:textId="77777777" w:rsidR="00810D67" w:rsidRPr="006151AD" w:rsidRDefault="00810D67" w:rsidP="007C2C9C">
            <w:pPr>
              <w:pStyle w:val="TableText"/>
              <w:ind w:right="144"/>
            </w:pPr>
            <w:r w:rsidRPr="00AC2E8B">
              <w:t>0</w:t>
            </w:r>
          </w:p>
        </w:tc>
        <w:tc>
          <w:tcPr>
            <w:tcW w:w="0" w:type="auto"/>
            <w:noWrap/>
            <w:vAlign w:val="bottom"/>
          </w:tcPr>
          <w:p w14:paraId="51634DE6" w14:textId="77777777" w:rsidR="00810D67" w:rsidRPr="006151AD" w:rsidRDefault="00810D67" w:rsidP="007C2C9C">
            <w:pPr>
              <w:pStyle w:val="TableText"/>
              <w:ind w:right="144"/>
            </w:pPr>
            <w:r w:rsidRPr="00AC2E8B">
              <w:t>0.00</w:t>
            </w:r>
          </w:p>
        </w:tc>
      </w:tr>
    </w:tbl>
    <w:p w14:paraId="2A458053" w14:textId="77777777" w:rsidR="00810D67" w:rsidRPr="003F1C87" w:rsidRDefault="00810D67" w:rsidP="007C2C9C">
      <w:pPr>
        <w:pStyle w:val="Caption"/>
        <w:pageBreakBefore/>
      </w:pPr>
      <w:bookmarkStart w:id="996" w:name="_Toc165451096"/>
      <w:r>
        <w:lastRenderedPageBreak/>
        <w:t xml:space="preserve">Table </w:t>
      </w:r>
      <w:proofErr w:type="gramStart"/>
      <w:r>
        <w:t>7.A.</w:t>
      </w:r>
      <w:proofErr w:type="gramEnd"/>
      <w:r>
        <w:fldChar w:fldCharType="begin"/>
      </w:r>
      <w:r>
        <w:instrText>SEQ Table_7.A. \* ARABIC</w:instrText>
      </w:r>
      <w:r>
        <w:fldChar w:fldCharType="separate"/>
      </w:r>
      <w:r>
        <w:rPr>
          <w:noProof/>
        </w:rPr>
        <w:t>3</w:t>
      </w:r>
      <w:r>
        <w:fldChar w:fldCharType="end"/>
      </w:r>
      <w:r>
        <w:t xml:space="preserve">  </w:t>
      </w:r>
      <w:r w:rsidRPr="006151AD">
        <w:t>Raw</w:t>
      </w:r>
      <w:r>
        <w:t>-</w:t>
      </w:r>
      <w:r w:rsidRPr="006151AD">
        <w:t>Score</w:t>
      </w:r>
      <w:r>
        <w:t xml:space="preserve">-to-Scale-Score </w:t>
      </w:r>
      <w:r w:rsidRPr="006151AD">
        <w:t xml:space="preserve">Distribution for </w:t>
      </w:r>
      <w:r>
        <w:t>Grade Two</w:t>
      </w:r>
      <w:bookmarkEnd w:id="996"/>
    </w:p>
    <w:tbl>
      <w:tblPr>
        <w:tblStyle w:val="TRs"/>
        <w:tblW w:w="0" w:type="auto"/>
        <w:tblLook w:val="04A0" w:firstRow="1" w:lastRow="0" w:firstColumn="1" w:lastColumn="0" w:noHBand="0" w:noVBand="1"/>
      </w:tblPr>
      <w:tblGrid>
        <w:gridCol w:w="1444"/>
        <w:gridCol w:w="1577"/>
        <w:gridCol w:w="830"/>
        <w:gridCol w:w="910"/>
        <w:gridCol w:w="864"/>
        <w:gridCol w:w="1097"/>
      </w:tblGrid>
      <w:tr w:rsidR="00810D67" w:rsidRPr="003356BF" w14:paraId="68DAA782" w14:textId="77777777" w:rsidTr="00C1171F">
        <w:trPr>
          <w:cnfStyle w:val="100000000000" w:firstRow="1" w:lastRow="0" w:firstColumn="0" w:lastColumn="0" w:oddVBand="0" w:evenVBand="0" w:oddHBand="0" w:evenHBand="0" w:firstRowFirstColumn="0" w:firstRowLastColumn="0" w:lastRowFirstColumn="0" w:lastRowLastColumn="0"/>
          <w:trHeight w:val="288"/>
        </w:trPr>
        <w:tc>
          <w:tcPr>
            <w:tcW w:w="0" w:type="auto"/>
            <w:noWrap/>
            <w:hideMark/>
          </w:tcPr>
          <w:p w14:paraId="4758AD98" w14:textId="77777777" w:rsidR="00810D67" w:rsidRPr="003356BF" w:rsidRDefault="00810D67" w:rsidP="007C2C9C">
            <w:pPr>
              <w:pStyle w:val="TableHead"/>
              <w:rPr>
                <w:rFonts w:ascii="Calibri" w:hAnsi="Calibri" w:cs="Calibri"/>
                <w:b w:val="0"/>
                <w:bCs w:val="0"/>
              </w:rPr>
            </w:pPr>
            <w:r w:rsidRPr="003356BF">
              <w:t>Raw Score</w:t>
            </w:r>
          </w:p>
        </w:tc>
        <w:tc>
          <w:tcPr>
            <w:tcW w:w="0" w:type="auto"/>
          </w:tcPr>
          <w:p w14:paraId="300877F6" w14:textId="77777777" w:rsidR="00810D67" w:rsidRPr="003356BF" w:rsidRDefault="00810D67" w:rsidP="007C2C9C">
            <w:pPr>
              <w:pStyle w:val="TableHead"/>
              <w:rPr>
                <w:b w:val="0"/>
                <w:bCs w:val="0"/>
              </w:rPr>
            </w:pPr>
            <w:r w:rsidRPr="003356BF">
              <w:t>Scale Score</w:t>
            </w:r>
          </w:p>
        </w:tc>
        <w:tc>
          <w:tcPr>
            <w:tcW w:w="0" w:type="auto"/>
          </w:tcPr>
          <w:p w14:paraId="4FEEE6BE" w14:textId="77777777" w:rsidR="00810D67" w:rsidRPr="003356BF" w:rsidRDefault="00810D67" w:rsidP="007C2C9C">
            <w:pPr>
              <w:pStyle w:val="TableHead"/>
              <w:rPr>
                <w:b w:val="0"/>
                <w:bCs w:val="0"/>
              </w:rPr>
            </w:pPr>
            <w:r w:rsidRPr="003356BF">
              <w:t>Level</w:t>
            </w:r>
          </w:p>
        </w:tc>
        <w:tc>
          <w:tcPr>
            <w:tcW w:w="0" w:type="auto"/>
          </w:tcPr>
          <w:p w14:paraId="1B16E0B7" w14:textId="77777777" w:rsidR="00810D67" w:rsidRPr="003356BF" w:rsidRDefault="00810D67" w:rsidP="007C2C9C">
            <w:pPr>
              <w:pStyle w:val="TableHead"/>
              <w:rPr>
                <w:b w:val="0"/>
                <w:bCs w:val="0"/>
              </w:rPr>
            </w:pPr>
            <w:r w:rsidRPr="003356BF">
              <w:t>CSEM</w:t>
            </w:r>
          </w:p>
        </w:tc>
        <w:tc>
          <w:tcPr>
            <w:tcW w:w="864" w:type="dxa"/>
            <w:noWrap/>
            <w:hideMark/>
          </w:tcPr>
          <w:p w14:paraId="57B79037" w14:textId="77777777" w:rsidR="00810D67" w:rsidRPr="003356BF" w:rsidRDefault="00810D67" w:rsidP="007C2C9C">
            <w:pPr>
              <w:pStyle w:val="TableHead"/>
              <w:rPr>
                <w:rFonts w:ascii="Calibri" w:hAnsi="Calibri" w:cs="Calibri"/>
                <w:b w:val="0"/>
                <w:bCs w:val="0"/>
              </w:rPr>
            </w:pPr>
            <w:r w:rsidRPr="003356BF">
              <w:t>N</w:t>
            </w:r>
          </w:p>
        </w:tc>
        <w:tc>
          <w:tcPr>
            <w:tcW w:w="0" w:type="auto"/>
            <w:noWrap/>
            <w:hideMark/>
          </w:tcPr>
          <w:p w14:paraId="38246F9D" w14:textId="77777777" w:rsidR="00810D67" w:rsidRPr="003356BF" w:rsidRDefault="00810D67" w:rsidP="007C2C9C">
            <w:pPr>
              <w:pStyle w:val="TableHead"/>
              <w:rPr>
                <w:rFonts w:ascii="Calibri" w:hAnsi="Calibri" w:cs="Calibri"/>
                <w:b w:val="0"/>
                <w:bCs w:val="0"/>
              </w:rPr>
            </w:pPr>
            <w:r w:rsidRPr="003356BF">
              <w:t>Percent</w:t>
            </w:r>
          </w:p>
        </w:tc>
      </w:tr>
      <w:tr w:rsidR="00810D67" w:rsidRPr="006151AD" w14:paraId="60489A78" w14:textId="77777777" w:rsidTr="00C1171F">
        <w:trPr>
          <w:trHeight w:val="288"/>
        </w:trPr>
        <w:tc>
          <w:tcPr>
            <w:tcW w:w="0" w:type="auto"/>
            <w:noWrap/>
          </w:tcPr>
          <w:p w14:paraId="27591F63" w14:textId="77777777" w:rsidR="00810D67" w:rsidRPr="006151AD" w:rsidRDefault="00810D67" w:rsidP="007C2C9C">
            <w:pPr>
              <w:pStyle w:val="TableText"/>
              <w:rPr>
                <w:rFonts w:eastAsia="Times New Roman"/>
              </w:rPr>
            </w:pPr>
            <w:r w:rsidRPr="006151AD">
              <w:t>0</w:t>
            </w:r>
          </w:p>
        </w:tc>
        <w:tc>
          <w:tcPr>
            <w:tcW w:w="0" w:type="auto"/>
            <w:vAlign w:val="bottom"/>
          </w:tcPr>
          <w:p w14:paraId="2115E7CB" w14:textId="77777777" w:rsidR="00810D67" w:rsidRDefault="00810D67" w:rsidP="007C2C9C">
            <w:pPr>
              <w:pStyle w:val="TableText"/>
              <w:ind w:right="432"/>
            </w:pPr>
            <w:r>
              <w:t>101</w:t>
            </w:r>
          </w:p>
        </w:tc>
        <w:tc>
          <w:tcPr>
            <w:tcW w:w="0" w:type="auto"/>
            <w:vAlign w:val="bottom"/>
          </w:tcPr>
          <w:p w14:paraId="606A0D84" w14:textId="77777777" w:rsidR="00810D67" w:rsidRDefault="00810D67" w:rsidP="007C2C9C">
            <w:pPr>
              <w:pStyle w:val="TableText"/>
              <w:ind w:right="144"/>
            </w:pPr>
            <w:r w:rsidRPr="00DF0F26">
              <w:t>1</w:t>
            </w:r>
          </w:p>
        </w:tc>
        <w:tc>
          <w:tcPr>
            <w:tcW w:w="0" w:type="auto"/>
            <w:vAlign w:val="bottom"/>
          </w:tcPr>
          <w:p w14:paraId="5F9578B0" w14:textId="77777777" w:rsidR="00810D67" w:rsidRDefault="00810D67" w:rsidP="007C2C9C">
            <w:pPr>
              <w:pStyle w:val="TableText"/>
              <w:ind w:right="144"/>
            </w:pPr>
            <w:r w:rsidRPr="00DF0F26">
              <w:t>16</w:t>
            </w:r>
          </w:p>
        </w:tc>
        <w:tc>
          <w:tcPr>
            <w:tcW w:w="864" w:type="dxa"/>
            <w:noWrap/>
            <w:vAlign w:val="bottom"/>
          </w:tcPr>
          <w:p w14:paraId="0443DBD2" w14:textId="77777777" w:rsidR="00810D67" w:rsidRPr="006151AD" w:rsidRDefault="00810D67" w:rsidP="007C2C9C">
            <w:pPr>
              <w:pStyle w:val="TableText"/>
              <w:ind w:right="144"/>
              <w:rPr>
                <w:rFonts w:eastAsia="Times New Roman"/>
              </w:rPr>
            </w:pPr>
            <w:r w:rsidRPr="00DF0F26">
              <w:t>1</w:t>
            </w:r>
          </w:p>
        </w:tc>
        <w:tc>
          <w:tcPr>
            <w:tcW w:w="0" w:type="auto"/>
            <w:noWrap/>
            <w:vAlign w:val="bottom"/>
          </w:tcPr>
          <w:p w14:paraId="3A54BFA3" w14:textId="77777777" w:rsidR="00810D67" w:rsidRPr="006151AD" w:rsidRDefault="00810D67" w:rsidP="007C2C9C">
            <w:pPr>
              <w:pStyle w:val="TableText"/>
              <w:ind w:right="144"/>
              <w:rPr>
                <w:rFonts w:eastAsia="Times New Roman"/>
              </w:rPr>
            </w:pPr>
            <w:r w:rsidRPr="00DF0F26">
              <w:t>4.76</w:t>
            </w:r>
          </w:p>
        </w:tc>
      </w:tr>
      <w:tr w:rsidR="00810D67" w:rsidRPr="006151AD" w14:paraId="74A3F28C" w14:textId="77777777" w:rsidTr="00C1171F">
        <w:trPr>
          <w:trHeight w:val="288"/>
        </w:trPr>
        <w:tc>
          <w:tcPr>
            <w:tcW w:w="0" w:type="auto"/>
            <w:noWrap/>
          </w:tcPr>
          <w:p w14:paraId="5C5AC7A8" w14:textId="77777777" w:rsidR="00810D67" w:rsidRPr="006151AD" w:rsidRDefault="00810D67" w:rsidP="007C2C9C">
            <w:pPr>
              <w:pStyle w:val="TableText"/>
              <w:rPr>
                <w:rFonts w:eastAsia="Times New Roman"/>
              </w:rPr>
            </w:pPr>
            <w:r w:rsidRPr="006151AD">
              <w:t>1</w:t>
            </w:r>
          </w:p>
        </w:tc>
        <w:tc>
          <w:tcPr>
            <w:tcW w:w="0" w:type="auto"/>
            <w:vAlign w:val="bottom"/>
          </w:tcPr>
          <w:p w14:paraId="21AA5E9C" w14:textId="77777777" w:rsidR="00810D67" w:rsidRPr="00420FBF" w:rsidRDefault="00810D67" w:rsidP="007C2C9C">
            <w:pPr>
              <w:pStyle w:val="TableText"/>
              <w:ind w:right="432"/>
            </w:pPr>
            <w:r w:rsidRPr="00DF0F26">
              <w:t>109</w:t>
            </w:r>
          </w:p>
        </w:tc>
        <w:tc>
          <w:tcPr>
            <w:tcW w:w="0" w:type="auto"/>
            <w:vAlign w:val="bottom"/>
          </w:tcPr>
          <w:p w14:paraId="1FFC53B3" w14:textId="77777777" w:rsidR="00810D67" w:rsidRPr="00420FBF" w:rsidRDefault="00810D67" w:rsidP="007C2C9C">
            <w:pPr>
              <w:pStyle w:val="TableText"/>
              <w:ind w:right="144"/>
            </w:pPr>
            <w:r w:rsidRPr="00DF0F26">
              <w:t>1</w:t>
            </w:r>
          </w:p>
        </w:tc>
        <w:tc>
          <w:tcPr>
            <w:tcW w:w="0" w:type="auto"/>
            <w:vAlign w:val="bottom"/>
          </w:tcPr>
          <w:p w14:paraId="2E23C961" w14:textId="77777777" w:rsidR="00810D67" w:rsidRPr="00420FBF" w:rsidRDefault="00810D67" w:rsidP="007C2C9C">
            <w:pPr>
              <w:pStyle w:val="TableText"/>
              <w:ind w:right="144"/>
            </w:pPr>
            <w:r w:rsidRPr="00DF0F26">
              <w:t>11</w:t>
            </w:r>
          </w:p>
        </w:tc>
        <w:tc>
          <w:tcPr>
            <w:tcW w:w="864" w:type="dxa"/>
            <w:noWrap/>
            <w:vAlign w:val="bottom"/>
          </w:tcPr>
          <w:p w14:paraId="2DF14F6D" w14:textId="77777777" w:rsidR="00810D67" w:rsidRPr="006151AD" w:rsidRDefault="00810D67" w:rsidP="007C2C9C">
            <w:pPr>
              <w:pStyle w:val="TableText"/>
              <w:ind w:right="144"/>
              <w:rPr>
                <w:rFonts w:eastAsia="Times New Roman"/>
              </w:rPr>
            </w:pPr>
            <w:r w:rsidRPr="00DF0F26">
              <w:t>1</w:t>
            </w:r>
          </w:p>
        </w:tc>
        <w:tc>
          <w:tcPr>
            <w:tcW w:w="0" w:type="auto"/>
            <w:noWrap/>
            <w:vAlign w:val="bottom"/>
          </w:tcPr>
          <w:p w14:paraId="1D80E37D" w14:textId="77777777" w:rsidR="00810D67" w:rsidRPr="006151AD" w:rsidRDefault="00810D67" w:rsidP="007C2C9C">
            <w:pPr>
              <w:pStyle w:val="TableText"/>
              <w:ind w:right="144"/>
              <w:rPr>
                <w:rFonts w:eastAsia="Times New Roman"/>
              </w:rPr>
            </w:pPr>
            <w:r w:rsidRPr="00DF0F26">
              <w:t>4.76</w:t>
            </w:r>
          </w:p>
        </w:tc>
      </w:tr>
      <w:tr w:rsidR="00810D67" w:rsidRPr="006151AD" w14:paraId="0FD8EAD5" w14:textId="77777777" w:rsidTr="00C1171F">
        <w:trPr>
          <w:trHeight w:val="288"/>
        </w:trPr>
        <w:tc>
          <w:tcPr>
            <w:tcW w:w="0" w:type="auto"/>
            <w:noWrap/>
          </w:tcPr>
          <w:p w14:paraId="509CD148" w14:textId="77777777" w:rsidR="00810D67" w:rsidRPr="006151AD" w:rsidRDefault="00810D67" w:rsidP="007C2C9C">
            <w:pPr>
              <w:pStyle w:val="TableText"/>
              <w:rPr>
                <w:rFonts w:eastAsia="Times New Roman"/>
              </w:rPr>
            </w:pPr>
            <w:r w:rsidRPr="006151AD">
              <w:t>2</w:t>
            </w:r>
          </w:p>
        </w:tc>
        <w:tc>
          <w:tcPr>
            <w:tcW w:w="0" w:type="auto"/>
            <w:vAlign w:val="bottom"/>
          </w:tcPr>
          <w:p w14:paraId="2B158AB4" w14:textId="77777777" w:rsidR="00810D67" w:rsidRPr="00420FBF" w:rsidRDefault="00810D67" w:rsidP="007C2C9C">
            <w:pPr>
              <w:pStyle w:val="TableText"/>
              <w:ind w:right="432"/>
            </w:pPr>
            <w:r w:rsidRPr="00DF0F26">
              <w:t>117</w:t>
            </w:r>
          </w:p>
        </w:tc>
        <w:tc>
          <w:tcPr>
            <w:tcW w:w="0" w:type="auto"/>
            <w:vAlign w:val="bottom"/>
          </w:tcPr>
          <w:p w14:paraId="7476E32B" w14:textId="77777777" w:rsidR="00810D67" w:rsidRPr="00420FBF" w:rsidRDefault="00810D67" w:rsidP="007C2C9C">
            <w:pPr>
              <w:pStyle w:val="TableText"/>
              <w:ind w:right="144"/>
            </w:pPr>
            <w:r w:rsidRPr="00DF0F26">
              <w:t>1</w:t>
            </w:r>
          </w:p>
        </w:tc>
        <w:tc>
          <w:tcPr>
            <w:tcW w:w="0" w:type="auto"/>
            <w:vAlign w:val="bottom"/>
          </w:tcPr>
          <w:p w14:paraId="0FF5E947" w14:textId="77777777" w:rsidR="00810D67" w:rsidRPr="00420FBF" w:rsidRDefault="00810D67" w:rsidP="007C2C9C">
            <w:pPr>
              <w:pStyle w:val="TableText"/>
              <w:ind w:right="144"/>
            </w:pPr>
            <w:r w:rsidRPr="00DF0F26">
              <w:t>8</w:t>
            </w:r>
          </w:p>
        </w:tc>
        <w:tc>
          <w:tcPr>
            <w:tcW w:w="864" w:type="dxa"/>
            <w:noWrap/>
            <w:vAlign w:val="bottom"/>
          </w:tcPr>
          <w:p w14:paraId="6802F79F" w14:textId="77777777" w:rsidR="00810D67" w:rsidRPr="006151AD" w:rsidRDefault="00810D67" w:rsidP="007C2C9C">
            <w:pPr>
              <w:pStyle w:val="TableText"/>
              <w:ind w:right="144"/>
              <w:rPr>
                <w:rFonts w:eastAsia="Times New Roman"/>
              </w:rPr>
            </w:pPr>
            <w:r w:rsidRPr="00DF0F26">
              <w:t>2</w:t>
            </w:r>
          </w:p>
        </w:tc>
        <w:tc>
          <w:tcPr>
            <w:tcW w:w="0" w:type="auto"/>
            <w:noWrap/>
            <w:vAlign w:val="bottom"/>
          </w:tcPr>
          <w:p w14:paraId="54E27CC1" w14:textId="77777777" w:rsidR="00810D67" w:rsidRPr="006151AD" w:rsidRDefault="00810D67" w:rsidP="007C2C9C">
            <w:pPr>
              <w:pStyle w:val="TableText"/>
              <w:ind w:right="144"/>
              <w:rPr>
                <w:rFonts w:eastAsia="Times New Roman"/>
              </w:rPr>
            </w:pPr>
            <w:r w:rsidRPr="00DF0F26">
              <w:t>9.52</w:t>
            </w:r>
          </w:p>
        </w:tc>
      </w:tr>
      <w:tr w:rsidR="00810D67" w:rsidRPr="006151AD" w14:paraId="75DDB4A1" w14:textId="77777777" w:rsidTr="00C1171F">
        <w:trPr>
          <w:trHeight w:val="288"/>
        </w:trPr>
        <w:tc>
          <w:tcPr>
            <w:tcW w:w="0" w:type="auto"/>
            <w:noWrap/>
          </w:tcPr>
          <w:p w14:paraId="0FB5A461" w14:textId="77777777" w:rsidR="00810D67" w:rsidRPr="006151AD" w:rsidRDefault="00810D67" w:rsidP="007C2C9C">
            <w:pPr>
              <w:pStyle w:val="TableText"/>
              <w:rPr>
                <w:rFonts w:eastAsia="Times New Roman"/>
              </w:rPr>
            </w:pPr>
            <w:r w:rsidRPr="006151AD">
              <w:t>3</w:t>
            </w:r>
          </w:p>
        </w:tc>
        <w:tc>
          <w:tcPr>
            <w:tcW w:w="0" w:type="auto"/>
            <w:vAlign w:val="bottom"/>
          </w:tcPr>
          <w:p w14:paraId="466FDD27" w14:textId="77777777" w:rsidR="00810D67" w:rsidRPr="00420FBF" w:rsidRDefault="00810D67" w:rsidP="007C2C9C">
            <w:pPr>
              <w:pStyle w:val="TableText"/>
              <w:ind w:right="432"/>
            </w:pPr>
            <w:r w:rsidRPr="00DF0F26">
              <w:t>122</w:t>
            </w:r>
          </w:p>
        </w:tc>
        <w:tc>
          <w:tcPr>
            <w:tcW w:w="0" w:type="auto"/>
            <w:vAlign w:val="bottom"/>
          </w:tcPr>
          <w:p w14:paraId="4C83F8AF" w14:textId="77777777" w:rsidR="00810D67" w:rsidRPr="00420FBF" w:rsidRDefault="00810D67" w:rsidP="007C2C9C">
            <w:pPr>
              <w:pStyle w:val="TableText"/>
              <w:ind w:right="144"/>
            </w:pPr>
            <w:r w:rsidRPr="00DF0F26">
              <w:t>1</w:t>
            </w:r>
          </w:p>
        </w:tc>
        <w:tc>
          <w:tcPr>
            <w:tcW w:w="0" w:type="auto"/>
            <w:vAlign w:val="bottom"/>
          </w:tcPr>
          <w:p w14:paraId="7DE83167" w14:textId="77777777" w:rsidR="00810D67" w:rsidRPr="00420FBF" w:rsidRDefault="00810D67" w:rsidP="007C2C9C">
            <w:pPr>
              <w:pStyle w:val="TableText"/>
              <w:ind w:right="144"/>
            </w:pPr>
            <w:r w:rsidRPr="00DF0F26">
              <w:t>7</w:t>
            </w:r>
          </w:p>
        </w:tc>
        <w:tc>
          <w:tcPr>
            <w:tcW w:w="864" w:type="dxa"/>
            <w:noWrap/>
            <w:vAlign w:val="bottom"/>
          </w:tcPr>
          <w:p w14:paraId="4FBC48D5" w14:textId="77777777" w:rsidR="00810D67" w:rsidRPr="006151AD" w:rsidRDefault="00810D67" w:rsidP="007C2C9C">
            <w:pPr>
              <w:pStyle w:val="TableText"/>
              <w:ind w:right="144"/>
              <w:rPr>
                <w:rFonts w:eastAsia="Times New Roman"/>
              </w:rPr>
            </w:pPr>
            <w:r w:rsidRPr="00DF0F26">
              <w:t>0</w:t>
            </w:r>
          </w:p>
        </w:tc>
        <w:tc>
          <w:tcPr>
            <w:tcW w:w="0" w:type="auto"/>
            <w:noWrap/>
            <w:vAlign w:val="bottom"/>
          </w:tcPr>
          <w:p w14:paraId="0542FC82" w14:textId="77777777" w:rsidR="00810D67" w:rsidRPr="006151AD" w:rsidRDefault="00810D67" w:rsidP="007C2C9C">
            <w:pPr>
              <w:pStyle w:val="TableText"/>
              <w:ind w:right="144"/>
              <w:rPr>
                <w:rFonts w:eastAsia="Times New Roman"/>
              </w:rPr>
            </w:pPr>
            <w:r w:rsidRPr="00DF0F26">
              <w:t>0.00</w:t>
            </w:r>
          </w:p>
        </w:tc>
      </w:tr>
      <w:tr w:rsidR="00810D67" w:rsidRPr="006151AD" w14:paraId="2834560D" w14:textId="77777777" w:rsidTr="00C1171F">
        <w:trPr>
          <w:trHeight w:val="288"/>
        </w:trPr>
        <w:tc>
          <w:tcPr>
            <w:tcW w:w="0" w:type="auto"/>
            <w:noWrap/>
          </w:tcPr>
          <w:p w14:paraId="55678789" w14:textId="77777777" w:rsidR="00810D67" w:rsidRPr="006151AD" w:rsidRDefault="00810D67" w:rsidP="007C2C9C">
            <w:pPr>
              <w:pStyle w:val="TableText"/>
              <w:rPr>
                <w:rFonts w:eastAsia="Times New Roman"/>
              </w:rPr>
            </w:pPr>
            <w:r w:rsidRPr="006151AD">
              <w:t>4</w:t>
            </w:r>
          </w:p>
        </w:tc>
        <w:tc>
          <w:tcPr>
            <w:tcW w:w="0" w:type="auto"/>
            <w:vAlign w:val="bottom"/>
          </w:tcPr>
          <w:p w14:paraId="7FC78721" w14:textId="77777777" w:rsidR="00810D67" w:rsidRPr="00420FBF" w:rsidRDefault="00810D67" w:rsidP="007C2C9C">
            <w:pPr>
              <w:pStyle w:val="TableText"/>
              <w:ind w:right="432"/>
            </w:pPr>
            <w:r w:rsidRPr="00DF0F26">
              <w:t>125</w:t>
            </w:r>
          </w:p>
        </w:tc>
        <w:tc>
          <w:tcPr>
            <w:tcW w:w="0" w:type="auto"/>
            <w:vAlign w:val="bottom"/>
          </w:tcPr>
          <w:p w14:paraId="24980090" w14:textId="77777777" w:rsidR="00810D67" w:rsidRPr="00420FBF" w:rsidRDefault="00810D67" w:rsidP="007C2C9C">
            <w:pPr>
              <w:pStyle w:val="TableText"/>
              <w:ind w:right="144"/>
            </w:pPr>
            <w:r w:rsidRPr="00DF0F26">
              <w:t>1</w:t>
            </w:r>
          </w:p>
        </w:tc>
        <w:tc>
          <w:tcPr>
            <w:tcW w:w="0" w:type="auto"/>
            <w:vAlign w:val="bottom"/>
          </w:tcPr>
          <w:p w14:paraId="765A6CA6" w14:textId="77777777" w:rsidR="00810D67" w:rsidRPr="00420FBF" w:rsidRDefault="00810D67" w:rsidP="007C2C9C">
            <w:pPr>
              <w:pStyle w:val="TableText"/>
              <w:ind w:right="144"/>
            </w:pPr>
            <w:r w:rsidRPr="00DF0F26">
              <w:t>6</w:t>
            </w:r>
          </w:p>
        </w:tc>
        <w:tc>
          <w:tcPr>
            <w:tcW w:w="864" w:type="dxa"/>
            <w:noWrap/>
            <w:vAlign w:val="bottom"/>
          </w:tcPr>
          <w:p w14:paraId="0607226E" w14:textId="77777777" w:rsidR="00810D67" w:rsidRPr="006151AD" w:rsidRDefault="00810D67" w:rsidP="007C2C9C">
            <w:pPr>
              <w:pStyle w:val="TableText"/>
              <w:ind w:right="144"/>
              <w:rPr>
                <w:rFonts w:eastAsia="Times New Roman"/>
              </w:rPr>
            </w:pPr>
            <w:r w:rsidRPr="00DF0F26">
              <w:t>3</w:t>
            </w:r>
          </w:p>
        </w:tc>
        <w:tc>
          <w:tcPr>
            <w:tcW w:w="0" w:type="auto"/>
            <w:noWrap/>
            <w:vAlign w:val="bottom"/>
          </w:tcPr>
          <w:p w14:paraId="5AC08ED5" w14:textId="77777777" w:rsidR="00810D67" w:rsidRPr="006151AD" w:rsidRDefault="00810D67" w:rsidP="007C2C9C">
            <w:pPr>
              <w:pStyle w:val="TableText"/>
              <w:ind w:right="144"/>
              <w:rPr>
                <w:rFonts w:eastAsia="Times New Roman"/>
              </w:rPr>
            </w:pPr>
            <w:r w:rsidRPr="00DF0F26">
              <w:t>14.29</w:t>
            </w:r>
          </w:p>
        </w:tc>
      </w:tr>
      <w:tr w:rsidR="00810D67" w:rsidRPr="006151AD" w14:paraId="18BDEF46" w14:textId="77777777" w:rsidTr="00C1171F">
        <w:trPr>
          <w:trHeight w:val="288"/>
        </w:trPr>
        <w:tc>
          <w:tcPr>
            <w:tcW w:w="0" w:type="auto"/>
            <w:noWrap/>
          </w:tcPr>
          <w:p w14:paraId="7AD5EDF0" w14:textId="77777777" w:rsidR="00810D67" w:rsidRPr="006151AD" w:rsidRDefault="00810D67" w:rsidP="007C2C9C">
            <w:pPr>
              <w:pStyle w:val="TableText"/>
              <w:rPr>
                <w:rFonts w:eastAsia="Times New Roman"/>
              </w:rPr>
            </w:pPr>
            <w:r w:rsidRPr="006151AD">
              <w:t>5</w:t>
            </w:r>
          </w:p>
        </w:tc>
        <w:tc>
          <w:tcPr>
            <w:tcW w:w="0" w:type="auto"/>
            <w:vAlign w:val="bottom"/>
          </w:tcPr>
          <w:p w14:paraId="7C15F962" w14:textId="77777777" w:rsidR="00810D67" w:rsidRPr="00420FBF" w:rsidRDefault="00810D67" w:rsidP="007C2C9C">
            <w:pPr>
              <w:pStyle w:val="TableText"/>
              <w:ind w:right="432"/>
            </w:pPr>
            <w:r w:rsidRPr="00DF0F26">
              <w:t>128</w:t>
            </w:r>
          </w:p>
        </w:tc>
        <w:tc>
          <w:tcPr>
            <w:tcW w:w="0" w:type="auto"/>
            <w:vAlign w:val="bottom"/>
          </w:tcPr>
          <w:p w14:paraId="720D25B3" w14:textId="77777777" w:rsidR="00810D67" w:rsidRPr="00420FBF" w:rsidRDefault="00810D67" w:rsidP="007C2C9C">
            <w:pPr>
              <w:pStyle w:val="TableText"/>
              <w:ind w:right="144"/>
            </w:pPr>
            <w:r w:rsidRPr="00DF0F26">
              <w:t>1</w:t>
            </w:r>
          </w:p>
        </w:tc>
        <w:tc>
          <w:tcPr>
            <w:tcW w:w="0" w:type="auto"/>
            <w:vAlign w:val="bottom"/>
          </w:tcPr>
          <w:p w14:paraId="7D6C4307" w14:textId="77777777" w:rsidR="00810D67" w:rsidRPr="00420FBF" w:rsidRDefault="00810D67" w:rsidP="007C2C9C">
            <w:pPr>
              <w:pStyle w:val="TableText"/>
              <w:ind w:right="144"/>
            </w:pPr>
            <w:r w:rsidRPr="00DF0F26">
              <w:t>5</w:t>
            </w:r>
          </w:p>
        </w:tc>
        <w:tc>
          <w:tcPr>
            <w:tcW w:w="864" w:type="dxa"/>
            <w:noWrap/>
            <w:vAlign w:val="bottom"/>
          </w:tcPr>
          <w:p w14:paraId="3D545F40" w14:textId="77777777" w:rsidR="00810D67" w:rsidRPr="006151AD" w:rsidRDefault="00810D67" w:rsidP="007C2C9C">
            <w:pPr>
              <w:pStyle w:val="TableText"/>
              <w:ind w:right="144"/>
              <w:rPr>
                <w:rFonts w:eastAsia="Times New Roman"/>
              </w:rPr>
            </w:pPr>
            <w:r w:rsidRPr="00DF0F26">
              <w:t>2</w:t>
            </w:r>
          </w:p>
        </w:tc>
        <w:tc>
          <w:tcPr>
            <w:tcW w:w="0" w:type="auto"/>
            <w:noWrap/>
            <w:vAlign w:val="bottom"/>
          </w:tcPr>
          <w:p w14:paraId="68D6EFE4" w14:textId="77777777" w:rsidR="00810D67" w:rsidRPr="006151AD" w:rsidRDefault="00810D67" w:rsidP="007C2C9C">
            <w:pPr>
              <w:pStyle w:val="TableText"/>
              <w:ind w:right="144"/>
              <w:rPr>
                <w:rFonts w:eastAsia="Times New Roman"/>
              </w:rPr>
            </w:pPr>
            <w:r w:rsidRPr="00DF0F26">
              <w:t>9.52</w:t>
            </w:r>
          </w:p>
        </w:tc>
      </w:tr>
      <w:tr w:rsidR="00810D67" w:rsidRPr="006151AD" w14:paraId="68673DFD" w14:textId="77777777" w:rsidTr="00C1171F">
        <w:trPr>
          <w:trHeight w:val="288"/>
        </w:trPr>
        <w:tc>
          <w:tcPr>
            <w:tcW w:w="0" w:type="auto"/>
            <w:noWrap/>
          </w:tcPr>
          <w:p w14:paraId="4991040E" w14:textId="77777777" w:rsidR="00810D67" w:rsidRPr="006151AD" w:rsidRDefault="00810D67" w:rsidP="007C2C9C">
            <w:pPr>
              <w:pStyle w:val="TableText"/>
              <w:rPr>
                <w:rFonts w:eastAsia="Times New Roman"/>
              </w:rPr>
            </w:pPr>
            <w:r w:rsidRPr="006151AD">
              <w:t>6</w:t>
            </w:r>
          </w:p>
        </w:tc>
        <w:tc>
          <w:tcPr>
            <w:tcW w:w="0" w:type="auto"/>
            <w:vAlign w:val="bottom"/>
          </w:tcPr>
          <w:p w14:paraId="5B556CB1" w14:textId="77777777" w:rsidR="00810D67" w:rsidRPr="00420FBF" w:rsidRDefault="00810D67" w:rsidP="007C2C9C">
            <w:pPr>
              <w:pStyle w:val="TableText"/>
              <w:ind w:right="432"/>
            </w:pPr>
            <w:r w:rsidRPr="00DF0F26">
              <w:t>130</w:t>
            </w:r>
          </w:p>
        </w:tc>
        <w:tc>
          <w:tcPr>
            <w:tcW w:w="0" w:type="auto"/>
            <w:vAlign w:val="bottom"/>
          </w:tcPr>
          <w:p w14:paraId="7737B9CF" w14:textId="77777777" w:rsidR="00810D67" w:rsidRPr="00420FBF" w:rsidRDefault="00810D67" w:rsidP="007C2C9C">
            <w:pPr>
              <w:pStyle w:val="TableText"/>
              <w:ind w:right="144"/>
            </w:pPr>
            <w:r w:rsidRPr="00DF0F26">
              <w:t>1</w:t>
            </w:r>
          </w:p>
        </w:tc>
        <w:tc>
          <w:tcPr>
            <w:tcW w:w="0" w:type="auto"/>
            <w:vAlign w:val="bottom"/>
          </w:tcPr>
          <w:p w14:paraId="2FE02F8A" w14:textId="77777777" w:rsidR="00810D67" w:rsidRPr="00420FBF" w:rsidRDefault="00810D67" w:rsidP="007C2C9C">
            <w:pPr>
              <w:pStyle w:val="TableText"/>
              <w:ind w:right="144"/>
            </w:pPr>
            <w:r w:rsidRPr="00DF0F26">
              <w:t>5</w:t>
            </w:r>
          </w:p>
        </w:tc>
        <w:tc>
          <w:tcPr>
            <w:tcW w:w="864" w:type="dxa"/>
            <w:noWrap/>
            <w:vAlign w:val="bottom"/>
          </w:tcPr>
          <w:p w14:paraId="468C85FE" w14:textId="77777777" w:rsidR="00810D67" w:rsidRPr="006151AD" w:rsidRDefault="00810D67" w:rsidP="007C2C9C">
            <w:pPr>
              <w:pStyle w:val="TableText"/>
              <w:ind w:right="144"/>
              <w:rPr>
                <w:rFonts w:eastAsia="Times New Roman"/>
              </w:rPr>
            </w:pPr>
            <w:r w:rsidRPr="00DF0F26">
              <w:t>1</w:t>
            </w:r>
          </w:p>
        </w:tc>
        <w:tc>
          <w:tcPr>
            <w:tcW w:w="0" w:type="auto"/>
            <w:noWrap/>
            <w:vAlign w:val="bottom"/>
          </w:tcPr>
          <w:p w14:paraId="17FD3858" w14:textId="77777777" w:rsidR="00810D67" w:rsidRPr="006151AD" w:rsidRDefault="00810D67" w:rsidP="007C2C9C">
            <w:pPr>
              <w:pStyle w:val="TableText"/>
              <w:ind w:right="144"/>
              <w:rPr>
                <w:rFonts w:eastAsia="Times New Roman"/>
              </w:rPr>
            </w:pPr>
            <w:r w:rsidRPr="00DF0F26">
              <w:t>4.76</w:t>
            </w:r>
          </w:p>
        </w:tc>
      </w:tr>
      <w:tr w:rsidR="00810D67" w:rsidRPr="006151AD" w14:paraId="38D53325" w14:textId="77777777" w:rsidTr="00C1171F">
        <w:trPr>
          <w:trHeight w:val="288"/>
        </w:trPr>
        <w:tc>
          <w:tcPr>
            <w:tcW w:w="0" w:type="auto"/>
            <w:noWrap/>
          </w:tcPr>
          <w:p w14:paraId="5BC211B0" w14:textId="77777777" w:rsidR="00810D67" w:rsidRPr="006151AD" w:rsidRDefault="00810D67" w:rsidP="007C2C9C">
            <w:pPr>
              <w:pStyle w:val="TableText"/>
            </w:pPr>
            <w:r w:rsidRPr="006151AD">
              <w:t>7</w:t>
            </w:r>
          </w:p>
        </w:tc>
        <w:tc>
          <w:tcPr>
            <w:tcW w:w="0" w:type="auto"/>
            <w:vAlign w:val="bottom"/>
          </w:tcPr>
          <w:p w14:paraId="3F2D73AA" w14:textId="77777777" w:rsidR="00810D67" w:rsidRPr="00420FBF" w:rsidRDefault="00810D67" w:rsidP="007C2C9C">
            <w:pPr>
              <w:pStyle w:val="TableText"/>
              <w:ind w:right="432"/>
            </w:pPr>
            <w:r w:rsidRPr="00DF0F26">
              <w:t>132</w:t>
            </w:r>
          </w:p>
        </w:tc>
        <w:tc>
          <w:tcPr>
            <w:tcW w:w="0" w:type="auto"/>
            <w:vAlign w:val="bottom"/>
          </w:tcPr>
          <w:p w14:paraId="4DBB1BB8" w14:textId="77777777" w:rsidR="00810D67" w:rsidRPr="00420FBF" w:rsidRDefault="00810D67" w:rsidP="007C2C9C">
            <w:pPr>
              <w:pStyle w:val="TableText"/>
              <w:ind w:right="144"/>
            </w:pPr>
            <w:r w:rsidRPr="00DF0F26">
              <w:t>1</w:t>
            </w:r>
          </w:p>
        </w:tc>
        <w:tc>
          <w:tcPr>
            <w:tcW w:w="0" w:type="auto"/>
            <w:vAlign w:val="bottom"/>
          </w:tcPr>
          <w:p w14:paraId="1E234F51" w14:textId="77777777" w:rsidR="00810D67" w:rsidRPr="00420FBF" w:rsidRDefault="00810D67" w:rsidP="007C2C9C">
            <w:pPr>
              <w:pStyle w:val="TableText"/>
              <w:ind w:right="144"/>
            </w:pPr>
            <w:r w:rsidRPr="00DF0F26">
              <w:t>5</w:t>
            </w:r>
          </w:p>
        </w:tc>
        <w:tc>
          <w:tcPr>
            <w:tcW w:w="864" w:type="dxa"/>
            <w:noWrap/>
            <w:vAlign w:val="bottom"/>
          </w:tcPr>
          <w:p w14:paraId="4BA6985D" w14:textId="77777777" w:rsidR="00810D67" w:rsidRPr="006151AD" w:rsidRDefault="00810D67" w:rsidP="007C2C9C">
            <w:pPr>
              <w:pStyle w:val="TableText"/>
              <w:ind w:right="144"/>
            </w:pPr>
            <w:r w:rsidRPr="00DF0F26">
              <w:t>0</w:t>
            </w:r>
          </w:p>
        </w:tc>
        <w:tc>
          <w:tcPr>
            <w:tcW w:w="0" w:type="auto"/>
            <w:noWrap/>
            <w:vAlign w:val="bottom"/>
          </w:tcPr>
          <w:p w14:paraId="512FFBA1" w14:textId="77777777" w:rsidR="00810D67" w:rsidRPr="006151AD" w:rsidRDefault="00810D67" w:rsidP="007C2C9C">
            <w:pPr>
              <w:pStyle w:val="TableText"/>
              <w:ind w:right="144"/>
            </w:pPr>
            <w:r w:rsidRPr="00DF0F26">
              <w:t>0.00</w:t>
            </w:r>
          </w:p>
        </w:tc>
      </w:tr>
      <w:tr w:rsidR="00810D67" w:rsidRPr="006151AD" w14:paraId="5232FA39" w14:textId="77777777" w:rsidTr="00C1171F">
        <w:trPr>
          <w:trHeight w:val="288"/>
        </w:trPr>
        <w:tc>
          <w:tcPr>
            <w:tcW w:w="0" w:type="auto"/>
            <w:noWrap/>
          </w:tcPr>
          <w:p w14:paraId="6617DC3E" w14:textId="77777777" w:rsidR="00810D67" w:rsidRPr="006151AD" w:rsidRDefault="00810D67" w:rsidP="007C2C9C">
            <w:pPr>
              <w:pStyle w:val="TableText"/>
            </w:pPr>
            <w:r w:rsidRPr="006151AD">
              <w:t>8</w:t>
            </w:r>
          </w:p>
        </w:tc>
        <w:tc>
          <w:tcPr>
            <w:tcW w:w="0" w:type="auto"/>
            <w:vAlign w:val="bottom"/>
          </w:tcPr>
          <w:p w14:paraId="3C693381" w14:textId="77777777" w:rsidR="00810D67" w:rsidRPr="00420FBF" w:rsidRDefault="00810D67" w:rsidP="007C2C9C">
            <w:pPr>
              <w:pStyle w:val="TableText"/>
              <w:ind w:right="432"/>
            </w:pPr>
            <w:r w:rsidRPr="00DF0F26">
              <w:t>134</w:t>
            </w:r>
          </w:p>
        </w:tc>
        <w:tc>
          <w:tcPr>
            <w:tcW w:w="0" w:type="auto"/>
            <w:vAlign w:val="bottom"/>
          </w:tcPr>
          <w:p w14:paraId="2AE9B4CE" w14:textId="77777777" w:rsidR="00810D67" w:rsidRPr="00420FBF" w:rsidRDefault="00810D67" w:rsidP="007C2C9C">
            <w:pPr>
              <w:pStyle w:val="TableText"/>
              <w:ind w:right="144"/>
            </w:pPr>
            <w:r w:rsidRPr="00DF0F26">
              <w:t>1</w:t>
            </w:r>
          </w:p>
        </w:tc>
        <w:tc>
          <w:tcPr>
            <w:tcW w:w="0" w:type="auto"/>
            <w:vAlign w:val="bottom"/>
          </w:tcPr>
          <w:p w14:paraId="62CA0D9D" w14:textId="77777777" w:rsidR="00810D67" w:rsidRPr="00420FBF" w:rsidRDefault="00810D67" w:rsidP="007C2C9C">
            <w:pPr>
              <w:pStyle w:val="TableText"/>
              <w:ind w:right="144"/>
            </w:pPr>
            <w:r w:rsidRPr="00DF0F26">
              <w:t>5</w:t>
            </w:r>
          </w:p>
        </w:tc>
        <w:tc>
          <w:tcPr>
            <w:tcW w:w="864" w:type="dxa"/>
            <w:noWrap/>
            <w:vAlign w:val="bottom"/>
          </w:tcPr>
          <w:p w14:paraId="7C792483" w14:textId="77777777" w:rsidR="00810D67" w:rsidRPr="006151AD" w:rsidRDefault="00810D67" w:rsidP="007C2C9C">
            <w:pPr>
              <w:pStyle w:val="TableText"/>
              <w:ind w:right="144"/>
            </w:pPr>
            <w:r w:rsidRPr="00DF0F26">
              <w:t>0</w:t>
            </w:r>
          </w:p>
        </w:tc>
        <w:tc>
          <w:tcPr>
            <w:tcW w:w="0" w:type="auto"/>
            <w:noWrap/>
            <w:vAlign w:val="bottom"/>
          </w:tcPr>
          <w:p w14:paraId="4E7AA5AF" w14:textId="77777777" w:rsidR="00810D67" w:rsidRPr="006151AD" w:rsidRDefault="00810D67" w:rsidP="007C2C9C">
            <w:pPr>
              <w:pStyle w:val="TableText"/>
              <w:ind w:right="144"/>
            </w:pPr>
            <w:r w:rsidRPr="00DF0F26">
              <w:t>0.00</w:t>
            </w:r>
          </w:p>
        </w:tc>
      </w:tr>
      <w:tr w:rsidR="00810D67" w:rsidRPr="006151AD" w14:paraId="252E224D" w14:textId="77777777" w:rsidTr="00C1171F">
        <w:trPr>
          <w:trHeight w:val="288"/>
        </w:trPr>
        <w:tc>
          <w:tcPr>
            <w:tcW w:w="0" w:type="auto"/>
            <w:noWrap/>
          </w:tcPr>
          <w:p w14:paraId="08B639C6" w14:textId="77777777" w:rsidR="00810D67" w:rsidRPr="006151AD" w:rsidRDefault="00810D67" w:rsidP="007C2C9C">
            <w:pPr>
              <w:pStyle w:val="TableText"/>
              <w:rPr>
                <w:rFonts w:eastAsia="Times New Roman"/>
              </w:rPr>
            </w:pPr>
            <w:r w:rsidRPr="006151AD">
              <w:t>9</w:t>
            </w:r>
          </w:p>
        </w:tc>
        <w:tc>
          <w:tcPr>
            <w:tcW w:w="0" w:type="auto"/>
            <w:vAlign w:val="bottom"/>
          </w:tcPr>
          <w:p w14:paraId="51D304F8" w14:textId="77777777" w:rsidR="00810D67" w:rsidRPr="00420FBF" w:rsidRDefault="00810D67" w:rsidP="007C2C9C">
            <w:pPr>
              <w:pStyle w:val="TableText"/>
              <w:ind w:right="432"/>
            </w:pPr>
            <w:r w:rsidRPr="00DF0F26">
              <w:t>136</w:t>
            </w:r>
          </w:p>
        </w:tc>
        <w:tc>
          <w:tcPr>
            <w:tcW w:w="0" w:type="auto"/>
            <w:vAlign w:val="bottom"/>
          </w:tcPr>
          <w:p w14:paraId="27728619" w14:textId="77777777" w:rsidR="00810D67" w:rsidRPr="00420FBF" w:rsidRDefault="00810D67" w:rsidP="007C2C9C">
            <w:pPr>
              <w:pStyle w:val="TableText"/>
              <w:ind w:right="144"/>
            </w:pPr>
            <w:r w:rsidRPr="00DF0F26">
              <w:t>1</w:t>
            </w:r>
          </w:p>
        </w:tc>
        <w:tc>
          <w:tcPr>
            <w:tcW w:w="0" w:type="auto"/>
            <w:vAlign w:val="bottom"/>
          </w:tcPr>
          <w:p w14:paraId="6F8F250D" w14:textId="77777777" w:rsidR="00810D67" w:rsidRPr="00420FBF" w:rsidRDefault="00810D67" w:rsidP="007C2C9C">
            <w:pPr>
              <w:pStyle w:val="TableText"/>
              <w:ind w:right="144"/>
            </w:pPr>
            <w:r w:rsidRPr="00DF0F26">
              <w:t>4</w:t>
            </w:r>
          </w:p>
        </w:tc>
        <w:tc>
          <w:tcPr>
            <w:tcW w:w="864" w:type="dxa"/>
            <w:noWrap/>
            <w:vAlign w:val="bottom"/>
          </w:tcPr>
          <w:p w14:paraId="618D57DC" w14:textId="77777777" w:rsidR="00810D67" w:rsidRPr="006151AD" w:rsidRDefault="00810D67" w:rsidP="007C2C9C">
            <w:pPr>
              <w:pStyle w:val="TableText"/>
              <w:ind w:right="144"/>
              <w:rPr>
                <w:rFonts w:eastAsia="Times New Roman"/>
              </w:rPr>
            </w:pPr>
            <w:r w:rsidRPr="00DF0F26">
              <w:t>0</w:t>
            </w:r>
          </w:p>
        </w:tc>
        <w:tc>
          <w:tcPr>
            <w:tcW w:w="0" w:type="auto"/>
            <w:noWrap/>
            <w:vAlign w:val="bottom"/>
          </w:tcPr>
          <w:p w14:paraId="067081BF" w14:textId="77777777" w:rsidR="00810D67" w:rsidRPr="006151AD" w:rsidRDefault="00810D67" w:rsidP="007C2C9C">
            <w:pPr>
              <w:pStyle w:val="TableText"/>
              <w:ind w:right="144"/>
              <w:rPr>
                <w:rFonts w:eastAsia="Times New Roman"/>
              </w:rPr>
            </w:pPr>
            <w:r w:rsidRPr="00DF0F26">
              <w:t>0.00</w:t>
            </w:r>
          </w:p>
        </w:tc>
      </w:tr>
      <w:tr w:rsidR="00810D67" w:rsidRPr="006151AD" w14:paraId="68EA2174" w14:textId="77777777" w:rsidTr="00C1171F">
        <w:trPr>
          <w:trHeight w:val="288"/>
        </w:trPr>
        <w:tc>
          <w:tcPr>
            <w:tcW w:w="0" w:type="auto"/>
            <w:noWrap/>
          </w:tcPr>
          <w:p w14:paraId="75E6BA5D" w14:textId="77777777" w:rsidR="00810D67" w:rsidRPr="006151AD" w:rsidRDefault="00810D67" w:rsidP="007C2C9C">
            <w:pPr>
              <w:pStyle w:val="TableText"/>
              <w:rPr>
                <w:rFonts w:eastAsia="Times New Roman"/>
              </w:rPr>
            </w:pPr>
            <w:r w:rsidRPr="006151AD">
              <w:t>10</w:t>
            </w:r>
          </w:p>
        </w:tc>
        <w:tc>
          <w:tcPr>
            <w:tcW w:w="0" w:type="auto"/>
            <w:vAlign w:val="bottom"/>
          </w:tcPr>
          <w:p w14:paraId="2F886C2F" w14:textId="77777777" w:rsidR="00810D67" w:rsidRPr="00420FBF" w:rsidRDefault="00810D67" w:rsidP="007C2C9C">
            <w:pPr>
              <w:pStyle w:val="TableText"/>
              <w:ind w:right="432"/>
            </w:pPr>
            <w:r w:rsidRPr="00DF0F26">
              <w:t>138</w:t>
            </w:r>
          </w:p>
        </w:tc>
        <w:tc>
          <w:tcPr>
            <w:tcW w:w="0" w:type="auto"/>
            <w:vAlign w:val="bottom"/>
          </w:tcPr>
          <w:p w14:paraId="1FAB1E38" w14:textId="77777777" w:rsidR="00810D67" w:rsidRPr="00420FBF" w:rsidRDefault="00810D67" w:rsidP="007C2C9C">
            <w:pPr>
              <w:pStyle w:val="TableText"/>
              <w:ind w:right="144"/>
            </w:pPr>
            <w:r w:rsidRPr="00DF0F26">
              <w:t>1</w:t>
            </w:r>
          </w:p>
        </w:tc>
        <w:tc>
          <w:tcPr>
            <w:tcW w:w="0" w:type="auto"/>
            <w:vAlign w:val="bottom"/>
          </w:tcPr>
          <w:p w14:paraId="02B30757" w14:textId="77777777" w:rsidR="00810D67" w:rsidRPr="00420FBF" w:rsidRDefault="00810D67" w:rsidP="007C2C9C">
            <w:pPr>
              <w:pStyle w:val="TableText"/>
              <w:ind w:right="144"/>
            </w:pPr>
            <w:r w:rsidRPr="00DF0F26">
              <w:t>4</w:t>
            </w:r>
          </w:p>
        </w:tc>
        <w:tc>
          <w:tcPr>
            <w:tcW w:w="864" w:type="dxa"/>
            <w:noWrap/>
            <w:vAlign w:val="bottom"/>
          </w:tcPr>
          <w:p w14:paraId="292D428A" w14:textId="77777777" w:rsidR="00810D67" w:rsidRPr="006151AD" w:rsidRDefault="00810D67" w:rsidP="007C2C9C">
            <w:pPr>
              <w:pStyle w:val="TableText"/>
              <w:ind w:right="144"/>
            </w:pPr>
            <w:r w:rsidRPr="00DF0F26">
              <w:t>2</w:t>
            </w:r>
          </w:p>
        </w:tc>
        <w:tc>
          <w:tcPr>
            <w:tcW w:w="0" w:type="auto"/>
            <w:noWrap/>
            <w:vAlign w:val="bottom"/>
          </w:tcPr>
          <w:p w14:paraId="485E68DF" w14:textId="77777777" w:rsidR="00810D67" w:rsidRPr="006151AD" w:rsidRDefault="00810D67" w:rsidP="007C2C9C">
            <w:pPr>
              <w:pStyle w:val="TableText"/>
              <w:ind w:right="144"/>
            </w:pPr>
            <w:r w:rsidRPr="00DF0F26">
              <w:t>9.52</w:t>
            </w:r>
          </w:p>
        </w:tc>
      </w:tr>
      <w:tr w:rsidR="00810D67" w:rsidRPr="006151AD" w14:paraId="27F14325" w14:textId="77777777" w:rsidTr="00C1171F">
        <w:trPr>
          <w:trHeight w:val="288"/>
        </w:trPr>
        <w:tc>
          <w:tcPr>
            <w:tcW w:w="0" w:type="auto"/>
            <w:noWrap/>
          </w:tcPr>
          <w:p w14:paraId="7912554D" w14:textId="77777777" w:rsidR="00810D67" w:rsidRPr="006151AD" w:rsidRDefault="00810D67" w:rsidP="007C2C9C">
            <w:pPr>
              <w:pStyle w:val="TableText"/>
              <w:rPr>
                <w:rFonts w:eastAsia="Times New Roman"/>
              </w:rPr>
            </w:pPr>
            <w:r w:rsidRPr="006151AD">
              <w:t>11</w:t>
            </w:r>
          </w:p>
        </w:tc>
        <w:tc>
          <w:tcPr>
            <w:tcW w:w="0" w:type="auto"/>
            <w:vAlign w:val="bottom"/>
          </w:tcPr>
          <w:p w14:paraId="4F5F55F8" w14:textId="77777777" w:rsidR="00810D67" w:rsidRPr="00420FBF" w:rsidRDefault="00810D67" w:rsidP="007C2C9C">
            <w:pPr>
              <w:pStyle w:val="TableText"/>
              <w:ind w:right="432"/>
            </w:pPr>
            <w:r w:rsidRPr="00DF0F26">
              <w:t>139</w:t>
            </w:r>
          </w:p>
        </w:tc>
        <w:tc>
          <w:tcPr>
            <w:tcW w:w="0" w:type="auto"/>
            <w:vAlign w:val="bottom"/>
          </w:tcPr>
          <w:p w14:paraId="1771F39F" w14:textId="77777777" w:rsidR="00810D67" w:rsidRPr="00420FBF" w:rsidRDefault="00810D67" w:rsidP="007C2C9C">
            <w:pPr>
              <w:pStyle w:val="TableText"/>
              <w:ind w:right="144"/>
            </w:pPr>
            <w:r w:rsidRPr="00DF0F26">
              <w:t>1</w:t>
            </w:r>
          </w:p>
        </w:tc>
        <w:tc>
          <w:tcPr>
            <w:tcW w:w="0" w:type="auto"/>
            <w:vAlign w:val="bottom"/>
          </w:tcPr>
          <w:p w14:paraId="099BDD27" w14:textId="77777777" w:rsidR="00810D67" w:rsidRPr="00420FBF" w:rsidRDefault="00810D67" w:rsidP="007C2C9C">
            <w:pPr>
              <w:pStyle w:val="TableText"/>
              <w:ind w:right="144"/>
            </w:pPr>
            <w:r w:rsidRPr="00DF0F26">
              <w:t>4</w:t>
            </w:r>
          </w:p>
        </w:tc>
        <w:tc>
          <w:tcPr>
            <w:tcW w:w="864" w:type="dxa"/>
            <w:noWrap/>
            <w:vAlign w:val="bottom"/>
          </w:tcPr>
          <w:p w14:paraId="3B7FD219" w14:textId="77777777" w:rsidR="00810D67" w:rsidRPr="006151AD" w:rsidRDefault="00810D67" w:rsidP="007C2C9C">
            <w:pPr>
              <w:pStyle w:val="TableText"/>
              <w:ind w:right="144"/>
            </w:pPr>
            <w:r w:rsidRPr="00DF0F26">
              <w:t>1</w:t>
            </w:r>
          </w:p>
        </w:tc>
        <w:tc>
          <w:tcPr>
            <w:tcW w:w="0" w:type="auto"/>
            <w:noWrap/>
            <w:vAlign w:val="bottom"/>
          </w:tcPr>
          <w:p w14:paraId="31ABD403" w14:textId="77777777" w:rsidR="00810D67" w:rsidRPr="006151AD" w:rsidRDefault="00810D67" w:rsidP="007C2C9C">
            <w:pPr>
              <w:pStyle w:val="TableText"/>
              <w:ind w:right="144"/>
            </w:pPr>
            <w:r w:rsidRPr="00DF0F26">
              <w:t>4.76</w:t>
            </w:r>
          </w:p>
        </w:tc>
      </w:tr>
      <w:tr w:rsidR="00810D67" w:rsidRPr="006151AD" w14:paraId="4114B051" w14:textId="77777777" w:rsidTr="00C1171F">
        <w:trPr>
          <w:trHeight w:val="288"/>
        </w:trPr>
        <w:tc>
          <w:tcPr>
            <w:tcW w:w="0" w:type="auto"/>
            <w:noWrap/>
          </w:tcPr>
          <w:p w14:paraId="6DA9A3ED" w14:textId="77777777" w:rsidR="00810D67" w:rsidRPr="006151AD" w:rsidRDefault="00810D67" w:rsidP="007C2C9C">
            <w:pPr>
              <w:pStyle w:val="TableText"/>
              <w:rPr>
                <w:rFonts w:eastAsia="Times New Roman"/>
              </w:rPr>
            </w:pPr>
            <w:r w:rsidRPr="006151AD">
              <w:t>12</w:t>
            </w:r>
          </w:p>
        </w:tc>
        <w:tc>
          <w:tcPr>
            <w:tcW w:w="0" w:type="auto"/>
            <w:vAlign w:val="bottom"/>
          </w:tcPr>
          <w:p w14:paraId="2002B1DC" w14:textId="77777777" w:rsidR="00810D67" w:rsidRPr="00420FBF" w:rsidRDefault="00810D67" w:rsidP="007C2C9C">
            <w:pPr>
              <w:pStyle w:val="TableText"/>
              <w:ind w:right="432"/>
            </w:pPr>
            <w:r w:rsidRPr="00DF0F26">
              <w:t>141</w:t>
            </w:r>
          </w:p>
        </w:tc>
        <w:tc>
          <w:tcPr>
            <w:tcW w:w="0" w:type="auto"/>
            <w:vAlign w:val="bottom"/>
          </w:tcPr>
          <w:p w14:paraId="226E1B04" w14:textId="77777777" w:rsidR="00810D67" w:rsidRPr="00420FBF" w:rsidRDefault="00810D67" w:rsidP="007C2C9C">
            <w:pPr>
              <w:pStyle w:val="TableText"/>
              <w:ind w:right="144"/>
            </w:pPr>
            <w:r w:rsidRPr="00DF0F26">
              <w:t>1</w:t>
            </w:r>
          </w:p>
        </w:tc>
        <w:tc>
          <w:tcPr>
            <w:tcW w:w="0" w:type="auto"/>
            <w:vAlign w:val="bottom"/>
          </w:tcPr>
          <w:p w14:paraId="750F36FA" w14:textId="77777777" w:rsidR="00810D67" w:rsidRPr="00420FBF" w:rsidRDefault="00810D67" w:rsidP="007C2C9C">
            <w:pPr>
              <w:pStyle w:val="TableText"/>
              <w:ind w:right="144"/>
            </w:pPr>
            <w:r w:rsidRPr="00DF0F26">
              <w:t>4</w:t>
            </w:r>
          </w:p>
        </w:tc>
        <w:tc>
          <w:tcPr>
            <w:tcW w:w="864" w:type="dxa"/>
            <w:noWrap/>
            <w:vAlign w:val="bottom"/>
          </w:tcPr>
          <w:p w14:paraId="63BCFC72" w14:textId="77777777" w:rsidR="00810D67" w:rsidRPr="006151AD" w:rsidRDefault="00810D67" w:rsidP="007C2C9C">
            <w:pPr>
              <w:pStyle w:val="TableText"/>
              <w:ind w:right="144"/>
            </w:pPr>
            <w:r w:rsidRPr="00DF0F26">
              <w:t>0</w:t>
            </w:r>
          </w:p>
        </w:tc>
        <w:tc>
          <w:tcPr>
            <w:tcW w:w="0" w:type="auto"/>
            <w:noWrap/>
            <w:vAlign w:val="bottom"/>
          </w:tcPr>
          <w:p w14:paraId="642D8358" w14:textId="77777777" w:rsidR="00810D67" w:rsidRPr="006151AD" w:rsidRDefault="00810D67" w:rsidP="007C2C9C">
            <w:pPr>
              <w:pStyle w:val="TableText"/>
              <w:ind w:right="144"/>
            </w:pPr>
            <w:r w:rsidRPr="00DF0F26">
              <w:t>0.00</w:t>
            </w:r>
          </w:p>
        </w:tc>
      </w:tr>
      <w:tr w:rsidR="00810D67" w:rsidRPr="006151AD" w14:paraId="4E6E1278" w14:textId="77777777" w:rsidTr="00C1171F">
        <w:trPr>
          <w:trHeight w:val="288"/>
        </w:trPr>
        <w:tc>
          <w:tcPr>
            <w:tcW w:w="0" w:type="auto"/>
            <w:noWrap/>
          </w:tcPr>
          <w:p w14:paraId="51BCFC1A" w14:textId="77777777" w:rsidR="00810D67" w:rsidRPr="006151AD" w:rsidRDefault="00810D67" w:rsidP="007C2C9C">
            <w:pPr>
              <w:pStyle w:val="TableText"/>
              <w:rPr>
                <w:rFonts w:eastAsia="Times New Roman"/>
              </w:rPr>
            </w:pPr>
            <w:r w:rsidRPr="006151AD">
              <w:t>13</w:t>
            </w:r>
          </w:p>
        </w:tc>
        <w:tc>
          <w:tcPr>
            <w:tcW w:w="0" w:type="auto"/>
            <w:vAlign w:val="bottom"/>
          </w:tcPr>
          <w:p w14:paraId="5A2041C4" w14:textId="77777777" w:rsidR="00810D67" w:rsidRPr="00420FBF" w:rsidRDefault="00810D67" w:rsidP="007C2C9C">
            <w:pPr>
              <w:pStyle w:val="TableText"/>
              <w:ind w:right="432"/>
            </w:pPr>
            <w:r w:rsidRPr="00DF0F26">
              <w:t>142</w:t>
            </w:r>
          </w:p>
        </w:tc>
        <w:tc>
          <w:tcPr>
            <w:tcW w:w="0" w:type="auto"/>
            <w:vAlign w:val="bottom"/>
          </w:tcPr>
          <w:p w14:paraId="2287F19E" w14:textId="77777777" w:rsidR="00810D67" w:rsidRPr="00420FBF" w:rsidRDefault="00810D67" w:rsidP="007C2C9C">
            <w:pPr>
              <w:pStyle w:val="TableText"/>
              <w:ind w:right="144"/>
            </w:pPr>
            <w:r w:rsidRPr="00DF0F26">
              <w:t>1</w:t>
            </w:r>
          </w:p>
        </w:tc>
        <w:tc>
          <w:tcPr>
            <w:tcW w:w="0" w:type="auto"/>
            <w:vAlign w:val="bottom"/>
          </w:tcPr>
          <w:p w14:paraId="544D0613" w14:textId="77777777" w:rsidR="00810D67" w:rsidRPr="00420FBF" w:rsidRDefault="00810D67" w:rsidP="007C2C9C">
            <w:pPr>
              <w:pStyle w:val="TableText"/>
              <w:ind w:right="144"/>
            </w:pPr>
            <w:r w:rsidRPr="00DF0F26">
              <w:t>4</w:t>
            </w:r>
          </w:p>
        </w:tc>
        <w:tc>
          <w:tcPr>
            <w:tcW w:w="864" w:type="dxa"/>
            <w:noWrap/>
            <w:vAlign w:val="bottom"/>
          </w:tcPr>
          <w:p w14:paraId="29EEF247" w14:textId="77777777" w:rsidR="00810D67" w:rsidRPr="006151AD" w:rsidRDefault="00810D67" w:rsidP="007C2C9C">
            <w:pPr>
              <w:pStyle w:val="TableText"/>
              <w:ind w:right="144"/>
            </w:pPr>
            <w:r w:rsidRPr="00DF0F26">
              <w:t>0</w:t>
            </w:r>
          </w:p>
        </w:tc>
        <w:tc>
          <w:tcPr>
            <w:tcW w:w="0" w:type="auto"/>
            <w:noWrap/>
            <w:vAlign w:val="bottom"/>
          </w:tcPr>
          <w:p w14:paraId="4ED14C6F" w14:textId="77777777" w:rsidR="00810D67" w:rsidRPr="006151AD" w:rsidRDefault="00810D67" w:rsidP="007C2C9C">
            <w:pPr>
              <w:pStyle w:val="TableText"/>
              <w:ind w:right="144"/>
            </w:pPr>
            <w:r w:rsidRPr="00DF0F26">
              <w:t>0.00</w:t>
            </w:r>
          </w:p>
        </w:tc>
      </w:tr>
      <w:tr w:rsidR="00810D67" w:rsidRPr="006151AD" w14:paraId="4F66A010" w14:textId="77777777" w:rsidTr="00C1171F">
        <w:trPr>
          <w:trHeight w:val="288"/>
        </w:trPr>
        <w:tc>
          <w:tcPr>
            <w:tcW w:w="0" w:type="auto"/>
            <w:noWrap/>
          </w:tcPr>
          <w:p w14:paraId="6FC75EC1" w14:textId="77777777" w:rsidR="00810D67" w:rsidRPr="006151AD" w:rsidRDefault="00810D67" w:rsidP="007C2C9C">
            <w:pPr>
              <w:pStyle w:val="TableText"/>
              <w:rPr>
                <w:rFonts w:eastAsia="Times New Roman"/>
              </w:rPr>
            </w:pPr>
            <w:r w:rsidRPr="006151AD">
              <w:t>14</w:t>
            </w:r>
          </w:p>
        </w:tc>
        <w:tc>
          <w:tcPr>
            <w:tcW w:w="0" w:type="auto"/>
            <w:vAlign w:val="bottom"/>
          </w:tcPr>
          <w:p w14:paraId="4E8B1829" w14:textId="77777777" w:rsidR="00810D67" w:rsidRPr="00420FBF" w:rsidRDefault="00810D67" w:rsidP="007C2C9C">
            <w:pPr>
              <w:pStyle w:val="TableText"/>
              <w:ind w:right="432"/>
            </w:pPr>
            <w:r w:rsidRPr="00DF0F26">
              <w:t>144</w:t>
            </w:r>
          </w:p>
        </w:tc>
        <w:tc>
          <w:tcPr>
            <w:tcW w:w="0" w:type="auto"/>
            <w:vAlign w:val="bottom"/>
          </w:tcPr>
          <w:p w14:paraId="492AB516" w14:textId="77777777" w:rsidR="00810D67" w:rsidRPr="00420FBF" w:rsidRDefault="00810D67" w:rsidP="007C2C9C">
            <w:pPr>
              <w:pStyle w:val="TableText"/>
              <w:ind w:right="144"/>
            </w:pPr>
            <w:r w:rsidRPr="00DF0F26">
              <w:t>2</w:t>
            </w:r>
          </w:p>
        </w:tc>
        <w:tc>
          <w:tcPr>
            <w:tcW w:w="0" w:type="auto"/>
            <w:vAlign w:val="bottom"/>
          </w:tcPr>
          <w:p w14:paraId="0671DED1" w14:textId="77777777" w:rsidR="00810D67" w:rsidRPr="00420FBF" w:rsidRDefault="00810D67" w:rsidP="007C2C9C">
            <w:pPr>
              <w:pStyle w:val="TableText"/>
              <w:ind w:right="144"/>
            </w:pPr>
            <w:r w:rsidRPr="00DF0F26">
              <w:t>4</w:t>
            </w:r>
          </w:p>
        </w:tc>
        <w:tc>
          <w:tcPr>
            <w:tcW w:w="864" w:type="dxa"/>
            <w:noWrap/>
            <w:vAlign w:val="bottom"/>
          </w:tcPr>
          <w:p w14:paraId="597DB8E3" w14:textId="77777777" w:rsidR="00810D67" w:rsidRPr="006151AD" w:rsidRDefault="00810D67" w:rsidP="007C2C9C">
            <w:pPr>
              <w:pStyle w:val="TableText"/>
              <w:ind w:right="144"/>
            </w:pPr>
            <w:r w:rsidRPr="00DF0F26">
              <w:t>0</w:t>
            </w:r>
          </w:p>
        </w:tc>
        <w:tc>
          <w:tcPr>
            <w:tcW w:w="0" w:type="auto"/>
            <w:noWrap/>
            <w:vAlign w:val="bottom"/>
          </w:tcPr>
          <w:p w14:paraId="472AC8D0" w14:textId="77777777" w:rsidR="00810D67" w:rsidRPr="006151AD" w:rsidRDefault="00810D67" w:rsidP="007C2C9C">
            <w:pPr>
              <w:pStyle w:val="TableText"/>
              <w:ind w:right="144"/>
            </w:pPr>
            <w:r w:rsidRPr="00DF0F26">
              <w:t>0.00</w:t>
            </w:r>
          </w:p>
        </w:tc>
      </w:tr>
      <w:tr w:rsidR="00810D67" w:rsidRPr="006151AD" w14:paraId="0E78F39F" w14:textId="77777777" w:rsidTr="00C1171F">
        <w:trPr>
          <w:trHeight w:val="288"/>
        </w:trPr>
        <w:tc>
          <w:tcPr>
            <w:tcW w:w="0" w:type="auto"/>
            <w:noWrap/>
          </w:tcPr>
          <w:p w14:paraId="2F17711C" w14:textId="77777777" w:rsidR="00810D67" w:rsidRPr="006151AD" w:rsidRDefault="00810D67" w:rsidP="007C2C9C">
            <w:pPr>
              <w:pStyle w:val="TableText"/>
              <w:rPr>
                <w:rFonts w:eastAsia="Times New Roman"/>
              </w:rPr>
            </w:pPr>
            <w:r w:rsidRPr="006151AD">
              <w:t>15</w:t>
            </w:r>
          </w:p>
        </w:tc>
        <w:tc>
          <w:tcPr>
            <w:tcW w:w="0" w:type="auto"/>
            <w:vAlign w:val="bottom"/>
          </w:tcPr>
          <w:p w14:paraId="315B1D35" w14:textId="77777777" w:rsidR="00810D67" w:rsidRPr="00420FBF" w:rsidRDefault="00810D67" w:rsidP="007C2C9C">
            <w:pPr>
              <w:pStyle w:val="TableText"/>
              <w:ind w:right="432"/>
            </w:pPr>
            <w:r w:rsidRPr="00DF0F26">
              <w:t>145</w:t>
            </w:r>
          </w:p>
        </w:tc>
        <w:tc>
          <w:tcPr>
            <w:tcW w:w="0" w:type="auto"/>
            <w:vAlign w:val="bottom"/>
          </w:tcPr>
          <w:p w14:paraId="0F7C5286" w14:textId="77777777" w:rsidR="00810D67" w:rsidRPr="00420FBF" w:rsidRDefault="00810D67" w:rsidP="007C2C9C">
            <w:pPr>
              <w:pStyle w:val="TableText"/>
              <w:ind w:right="144"/>
            </w:pPr>
            <w:r w:rsidRPr="00DF0F26">
              <w:t>2</w:t>
            </w:r>
          </w:p>
        </w:tc>
        <w:tc>
          <w:tcPr>
            <w:tcW w:w="0" w:type="auto"/>
            <w:vAlign w:val="bottom"/>
          </w:tcPr>
          <w:p w14:paraId="2F76911C" w14:textId="77777777" w:rsidR="00810D67" w:rsidRPr="00420FBF" w:rsidRDefault="00810D67" w:rsidP="007C2C9C">
            <w:pPr>
              <w:pStyle w:val="TableText"/>
              <w:ind w:right="144"/>
            </w:pPr>
            <w:r w:rsidRPr="00DF0F26">
              <w:t>4</w:t>
            </w:r>
          </w:p>
        </w:tc>
        <w:tc>
          <w:tcPr>
            <w:tcW w:w="864" w:type="dxa"/>
            <w:noWrap/>
            <w:vAlign w:val="bottom"/>
          </w:tcPr>
          <w:p w14:paraId="72A99C03" w14:textId="77777777" w:rsidR="00810D67" w:rsidRPr="006151AD" w:rsidRDefault="00810D67" w:rsidP="007C2C9C">
            <w:pPr>
              <w:pStyle w:val="TableText"/>
              <w:ind w:right="144"/>
            </w:pPr>
            <w:r w:rsidRPr="00DF0F26">
              <w:t>2</w:t>
            </w:r>
          </w:p>
        </w:tc>
        <w:tc>
          <w:tcPr>
            <w:tcW w:w="0" w:type="auto"/>
            <w:noWrap/>
            <w:vAlign w:val="bottom"/>
          </w:tcPr>
          <w:p w14:paraId="6FD30BCF" w14:textId="77777777" w:rsidR="00810D67" w:rsidRPr="006151AD" w:rsidRDefault="00810D67" w:rsidP="007C2C9C">
            <w:pPr>
              <w:pStyle w:val="TableText"/>
              <w:ind w:right="144"/>
            </w:pPr>
            <w:r w:rsidRPr="00DF0F26">
              <w:t>9.52</w:t>
            </w:r>
          </w:p>
        </w:tc>
      </w:tr>
      <w:tr w:rsidR="00810D67" w:rsidRPr="006151AD" w14:paraId="6216C462" w14:textId="77777777" w:rsidTr="00C1171F">
        <w:trPr>
          <w:trHeight w:val="288"/>
        </w:trPr>
        <w:tc>
          <w:tcPr>
            <w:tcW w:w="0" w:type="auto"/>
            <w:noWrap/>
          </w:tcPr>
          <w:p w14:paraId="5126D222" w14:textId="77777777" w:rsidR="00810D67" w:rsidRPr="006151AD" w:rsidRDefault="00810D67" w:rsidP="007C2C9C">
            <w:pPr>
              <w:pStyle w:val="TableText"/>
              <w:rPr>
                <w:rFonts w:eastAsia="Times New Roman"/>
              </w:rPr>
            </w:pPr>
            <w:r w:rsidRPr="006151AD">
              <w:t>16</w:t>
            </w:r>
          </w:p>
        </w:tc>
        <w:tc>
          <w:tcPr>
            <w:tcW w:w="0" w:type="auto"/>
            <w:vAlign w:val="bottom"/>
          </w:tcPr>
          <w:p w14:paraId="5958451B" w14:textId="77777777" w:rsidR="00810D67" w:rsidRPr="00420FBF" w:rsidRDefault="00810D67" w:rsidP="007C2C9C">
            <w:pPr>
              <w:pStyle w:val="TableText"/>
              <w:ind w:right="432"/>
            </w:pPr>
            <w:r w:rsidRPr="00DF0F26">
              <w:t>147</w:t>
            </w:r>
          </w:p>
        </w:tc>
        <w:tc>
          <w:tcPr>
            <w:tcW w:w="0" w:type="auto"/>
            <w:vAlign w:val="bottom"/>
          </w:tcPr>
          <w:p w14:paraId="2A600616" w14:textId="77777777" w:rsidR="00810D67" w:rsidRPr="00420FBF" w:rsidRDefault="00810D67" w:rsidP="007C2C9C">
            <w:pPr>
              <w:pStyle w:val="TableText"/>
              <w:ind w:right="144"/>
            </w:pPr>
            <w:r w:rsidRPr="00DF0F26">
              <w:t>2</w:t>
            </w:r>
          </w:p>
        </w:tc>
        <w:tc>
          <w:tcPr>
            <w:tcW w:w="0" w:type="auto"/>
            <w:vAlign w:val="bottom"/>
          </w:tcPr>
          <w:p w14:paraId="40D63556" w14:textId="77777777" w:rsidR="00810D67" w:rsidRPr="00420FBF" w:rsidRDefault="00810D67" w:rsidP="007C2C9C">
            <w:pPr>
              <w:pStyle w:val="TableText"/>
              <w:ind w:right="144"/>
            </w:pPr>
            <w:r w:rsidRPr="00DF0F26">
              <w:t>4</w:t>
            </w:r>
          </w:p>
        </w:tc>
        <w:tc>
          <w:tcPr>
            <w:tcW w:w="864" w:type="dxa"/>
            <w:noWrap/>
            <w:vAlign w:val="bottom"/>
          </w:tcPr>
          <w:p w14:paraId="74C8F8AF" w14:textId="77777777" w:rsidR="00810D67" w:rsidRPr="006151AD" w:rsidRDefault="00810D67" w:rsidP="007C2C9C">
            <w:pPr>
              <w:pStyle w:val="TableText"/>
              <w:ind w:right="144"/>
            </w:pPr>
            <w:r w:rsidRPr="00DF0F26">
              <w:t>1</w:t>
            </w:r>
          </w:p>
        </w:tc>
        <w:tc>
          <w:tcPr>
            <w:tcW w:w="0" w:type="auto"/>
            <w:noWrap/>
            <w:vAlign w:val="bottom"/>
          </w:tcPr>
          <w:p w14:paraId="5CF9469C" w14:textId="77777777" w:rsidR="00810D67" w:rsidRPr="006151AD" w:rsidRDefault="00810D67" w:rsidP="007C2C9C">
            <w:pPr>
              <w:pStyle w:val="TableText"/>
              <w:ind w:right="144"/>
            </w:pPr>
            <w:r w:rsidRPr="00DF0F26">
              <w:t>4.76</w:t>
            </w:r>
          </w:p>
        </w:tc>
      </w:tr>
      <w:tr w:rsidR="00810D67" w:rsidRPr="006151AD" w14:paraId="3313B48C" w14:textId="77777777" w:rsidTr="00C1171F">
        <w:trPr>
          <w:trHeight w:val="288"/>
        </w:trPr>
        <w:tc>
          <w:tcPr>
            <w:tcW w:w="0" w:type="auto"/>
            <w:noWrap/>
          </w:tcPr>
          <w:p w14:paraId="1E78CB28" w14:textId="77777777" w:rsidR="00810D67" w:rsidRPr="006151AD" w:rsidRDefault="00810D67" w:rsidP="007C2C9C">
            <w:pPr>
              <w:pStyle w:val="TableText"/>
              <w:rPr>
                <w:rFonts w:eastAsia="Times New Roman"/>
              </w:rPr>
            </w:pPr>
            <w:r w:rsidRPr="006151AD">
              <w:t>17</w:t>
            </w:r>
          </w:p>
        </w:tc>
        <w:tc>
          <w:tcPr>
            <w:tcW w:w="0" w:type="auto"/>
            <w:vAlign w:val="bottom"/>
          </w:tcPr>
          <w:p w14:paraId="1B16720F" w14:textId="77777777" w:rsidR="00810D67" w:rsidRPr="00420FBF" w:rsidRDefault="00810D67" w:rsidP="007C2C9C">
            <w:pPr>
              <w:pStyle w:val="TableText"/>
              <w:ind w:right="432"/>
            </w:pPr>
            <w:r w:rsidRPr="00DF0F26">
              <w:t>148</w:t>
            </w:r>
          </w:p>
        </w:tc>
        <w:tc>
          <w:tcPr>
            <w:tcW w:w="0" w:type="auto"/>
            <w:vAlign w:val="bottom"/>
          </w:tcPr>
          <w:p w14:paraId="47226996" w14:textId="77777777" w:rsidR="00810D67" w:rsidRPr="00420FBF" w:rsidRDefault="00810D67" w:rsidP="007C2C9C">
            <w:pPr>
              <w:pStyle w:val="TableText"/>
              <w:ind w:right="144"/>
            </w:pPr>
            <w:r w:rsidRPr="00DF0F26">
              <w:t>2</w:t>
            </w:r>
          </w:p>
        </w:tc>
        <w:tc>
          <w:tcPr>
            <w:tcW w:w="0" w:type="auto"/>
            <w:vAlign w:val="bottom"/>
          </w:tcPr>
          <w:p w14:paraId="0E398BEB" w14:textId="77777777" w:rsidR="00810D67" w:rsidRPr="00420FBF" w:rsidRDefault="00810D67" w:rsidP="007C2C9C">
            <w:pPr>
              <w:pStyle w:val="TableText"/>
              <w:ind w:right="144"/>
            </w:pPr>
            <w:r w:rsidRPr="00DF0F26">
              <w:t>4</w:t>
            </w:r>
          </w:p>
        </w:tc>
        <w:tc>
          <w:tcPr>
            <w:tcW w:w="864" w:type="dxa"/>
            <w:noWrap/>
            <w:vAlign w:val="bottom"/>
          </w:tcPr>
          <w:p w14:paraId="50B9637A" w14:textId="77777777" w:rsidR="00810D67" w:rsidRPr="006151AD" w:rsidRDefault="00810D67" w:rsidP="007C2C9C">
            <w:pPr>
              <w:pStyle w:val="TableText"/>
              <w:ind w:right="144"/>
            </w:pPr>
            <w:r w:rsidRPr="00DF0F26">
              <w:t>0</w:t>
            </w:r>
          </w:p>
        </w:tc>
        <w:tc>
          <w:tcPr>
            <w:tcW w:w="0" w:type="auto"/>
            <w:noWrap/>
            <w:vAlign w:val="bottom"/>
          </w:tcPr>
          <w:p w14:paraId="732A267E" w14:textId="77777777" w:rsidR="00810D67" w:rsidRPr="006151AD" w:rsidRDefault="00810D67" w:rsidP="007C2C9C">
            <w:pPr>
              <w:pStyle w:val="TableText"/>
              <w:ind w:right="144"/>
            </w:pPr>
            <w:r w:rsidRPr="00DF0F26">
              <w:t>0.00</w:t>
            </w:r>
          </w:p>
        </w:tc>
      </w:tr>
      <w:tr w:rsidR="00810D67" w:rsidRPr="006151AD" w14:paraId="0AE44781" w14:textId="77777777" w:rsidTr="00C1171F">
        <w:trPr>
          <w:trHeight w:val="288"/>
        </w:trPr>
        <w:tc>
          <w:tcPr>
            <w:tcW w:w="0" w:type="auto"/>
            <w:noWrap/>
          </w:tcPr>
          <w:p w14:paraId="1602339B" w14:textId="77777777" w:rsidR="00810D67" w:rsidRPr="006151AD" w:rsidRDefault="00810D67" w:rsidP="007C2C9C">
            <w:pPr>
              <w:pStyle w:val="TableText"/>
              <w:rPr>
                <w:rFonts w:eastAsia="Times New Roman"/>
              </w:rPr>
            </w:pPr>
            <w:r w:rsidRPr="006151AD">
              <w:t>18</w:t>
            </w:r>
          </w:p>
        </w:tc>
        <w:tc>
          <w:tcPr>
            <w:tcW w:w="0" w:type="auto"/>
            <w:vAlign w:val="bottom"/>
          </w:tcPr>
          <w:p w14:paraId="6D82857E" w14:textId="77777777" w:rsidR="00810D67" w:rsidRPr="00420FBF" w:rsidRDefault="00810D67" w:rsidP="007C2C9C">
            <w:pPr>
              <w:pStyle w:val="TableText"/>
              <w:ind w:right="432"/>
            </w:pPr>
            <w:r w:rsidRPr="00DF0F26">
              <w:t>150</w:t>
            </w:r>
          </w:p>
        </w:tc>
        <w:tc>
          <w:tcPr>
            <w:tcW w:w="0" w:type="auto"/>
            <w:vAlign w:val="bottom"/>
          </w:tcPr>
          <w:p w14:paraId="434817DA" w14:textId="77777777" w:rsidR="00810D67" w:rsidRPr="00420FBF" w:rsidRDefault="00810D67" w:rsidP="007C2C9C">
            <w:pPr>
              <w:pStyle w:val="TableText"/>
              <w:ind w:right="144"/>
            </w:pPr>
            <w:r w:rsidRPr="00DF0F26">
              <w:t>2</w:t>
            </w:r>
          </w:p>
        </w:tc>
        <w:tc>
          <w:tcPr>
            <w:tcW w:w="0" w:type="auto"/>
            <w:vAlign w:val="bottom"/>
          </w:tcPr>
          <w:p w14:paraId="3FC7E162" w14:textId="77777777" w:rsidR="00810D67" w:rsidRPr="00420FBF" w:rsidRDefault="00810D67" w:rsidP="007C2C9C">
            <w:pPr>
              <w:pStyle w:val="TableText"/>
              <w:ind w:right="144"/>
            </w:pPr>
            <w:r w:rsidRPr="00DF0F26">
              <w:t>4</w:t>
            </w:r>
          </w:p>
        </w:tc>
        <w:tc>
          <w:tcPr>
            <w:tcW w:w="864" w:type="dxa"/>
            <w:noWrap/>
            <w:vAlign w:val="bottom"/>
          </w:tcPr>
          <w:p w14:paraId="721E489C" w14:textId="77777777" w:rsidR="00810D67" w:rsidRPr="006151AD" w:rsidRDefault="00810D67" w:rsidP="007C2C9C">
            <w:pPr>
              <w:pStyle w:val="TableText"/>
              <w:ind w:right="144"/>
            </w:pPr>
            <w:r w:rsidRPr="00DF0F26">
              <w:t>0</w:t>
            </w:r>
          </w:p>
        </w:tc>
        <w:tc>
          <w:tcPr>
            <w:tcW w:w="0" w:type="auto"/>
            <w:noWrap/>
            <w:vAlign w:val="bottom"/>
          </w:tcPr>
          <w:p w14:paraId="0ED48AFA" w14:textId="77777777" w:rsidR="00810D67" w:rsidRPr="006151AD" w:rsidRDefault="00810D67" w:rsidP="007C2C9C">
            <w:pPr>
              <w:pStyle w:val="TableText"/>
              <w:ind w:right="144"/>
            </w:pPr>
            <w:r w:rsidRPr="00DF0F26">
              <w:t>0.00</w:t>
            </w:r>
          </w:p>
        </w:tc>
      </w:tr>
      <w:tr w:rsidR="00810D67" w:rsidRPr="006151AD" w14:paraId="46EB7FEE" w14:textId="77777777" w:rsidTr="00C1171F">
        <w:trPr>
          <w:trHeight w:val="288"/>
        </w:trPr>
        <w:tc>
          <w:tcPr>
            <w:tcW w:w="0" w:type="auto"/>
            <w:noWrap/>
          </w:tcPr>
          <w:p w14:paraId="7297D98E" w14:textId="77777777" w:rsidR="00810D67" w:rsidRPr="006151AD" w:rsidRDefault="00810D67" w:rsidP="007C2C9C">
            <w:pPr>
              <w:pStyle w:val="TableText"/>
              <w:rPr>
                <w:rFonts w:eastAsia="Times New Roman"/>
              </w:rPr>
            </w:pPr>
            <w:r w:rsidRPr="006151AD">
              <w:t>19</w:t>
            </w:r>
          </w:p>
        </w:tc>
        <w:tc>
          <w:tcPr>
            <w:tcW w:w="0" w:type="auto"/>
            <w:vAlign w:val="bottom"/>
          </w:tcPr>
          <w:p w14:paraId="4682178B" w14:textId="77777777" w:rsidR="00810D67" w:rsidRPr="00420FBF" w:rsidRDefault="00810D67" w:rsidP="007C2C9C">
            <w:pPr>
              <w:pStyle w:val="TableText"/>
              <w:ind w:right="432"/>
            </w:pPr>
            <w:r w:rsidRPr="00DF0F26">
              <w:t>151</w:t>
            </w:r>
          </w:p>
        </w:tc>
        <w:tc>
          <w:tcPr>
            <w:tcW w:w="0" w:type="auto"/>
            <w:vAlign w:val="bottom"/>
          </w:tcPr>
          <w:p w14:paraId="07CE0C30" w14:textId="77777777" w:rsidR="00810D67" w:rsidRPr="00420FBF" w:rsidRDefault="00810D67" w:rsidP="007C2C9C">
            <w:pPr>
              <w:pStyle w:val="TableText"/>
              <w:ind w:right="144"/>
            </w:pPr>
            <w:r w:rsidRPr="00DF0F26">
              <w:t>2</w:t>
            </w:r>
          </w:p>
        </w:tc>
        <w:tc>
          <w:tcPr>
            <w:tcW w:w="0" w:type="auto"/>
            <w:vAlign w:val="bottom"/>
          </w:tcPr>
          <w:p w14:paraId="06B63501" w14:textId="77777777" w:rsidR="00810D67" w:rsidRPr="00420FBF" w:rsidRDefault="00810D67" w:rsidP="007C2C9C">
            <w:pPr>
              <w:pStyle w:val="TableText"/>
              <w:ind w:right="144"/>
            </w:pPr>
            <w:r w:rsidRPr="00DF0F26">
              <w:t>4</w:t>
            </w:r>
          </w:p>
        </w:tc>
        <w:tc>
          <w:tcPr>
            <w:tcW w:w="864" w:type="dxa"/>
            <w:noWrap/>
            <w:vAlign w:val="bottom"/>
          </w:tcPr>
          <w:p w14:paraId="171C173F" w14:textId="77777777" w:rsidR="00810D67" w:rsidRPr="006151AD" w:rsidRDefault="00810D67" w:rsidP="007C2C9C">
            <w:pPr>
              <w:pStyle w:val="TableText"/>
              <w:ind w:right="144"/>
            </w:pPr>
            <w:r w:rsidRPr="00DF0F26">
              <w:t>0</w:t>
            </w:r>
          </w:p>
        </w:tc>
        <w:tc>
          <w:tcPr>
            <w:tcW w:w="0" w:type="auto"/>
            <w:noWrap/>
            <w:vAlign w:val="bottom"/>
          </w:tcPr>
          <w:p w14:paraId="2BB481FD" w14:textId="77777777" w:rsidR="00810D67" w:rsidRPr="006151AD" w:rsidRDefault="00810D67" w:rsidP="007C2C9C">
            <w:pPr>
              <w:pStyle w:val="TableText"/>
              <w:ind w:right="144"/>
            </w:pPr>
            <w:r w:rsidRPr="00DF0F26">
              <w:t>0.00</w:t>
            </w:r>
          </w:p>
        </w:tc>
      </w:tr>
      <w:tr w:rsidR="00810D67" w:rsidRPr="006151AD" w14:paraId="1BAC20FC" w14:textId="77777777" w:rsidTr="00C1171F">
        <w:trPr>
          <w:trHeight w:val="288"/>
        </w:trPr>
        <w:tc>
          <w:tcPr>
            <w:tcW w:w="0" w:type="auto"/>
            <w:noWrap/>
          </w:tcPr>
          <w:p w14:paraId="5397B011" w14:textId="77777777" w:rsidR="00810D67" w:rsidRPr="006151AD" w:rsidRDefault="00810D67" w:rsidP="007C2C9C">
            <w:pPr>
              <w:pStyle w:val="TableText"/>
              <w:rPr>
                <w:rFonts w:eastAsia="Times New Roman"/>
              </w:rPr>
            </w:pPr>
            <w:r w:rsidRPr="006151AD">
              <w:t>20</w:t>
            </w:r>
          </w:p>
        </w:tc>
        <w:tc>
          <w:tcPr>
            <w:tcW w:w="0" w:type="auto"/>
            <w:vAlign w:val="bottom"/>
          </w:tcPr>
          <w:p w14:paraId="7D4A5783" w14:textId="77777777" w:rsidR="00810D67" w:rsidRPr="00420FBF" w:rsidRDefault="00810D67" w:rsidP="007C2C9C">
            <w:pPr>
              <w:pStyle w:val="TableText"/>
              <w:ind w:right="432"/>
            </w:pPr>
            <w:r w:rsidRPr="00DF0F26">
              <w:t>153</w:t>
            </w:r>
          </w:p>
        </w:tc>
        <w:tc>
          <w:tcPr>
            <w:tcW w:w="0" w:type="auto"/>
            <w:vAlign w:val="bottom"/>
          </w:tcPr>
          <w:p w14:paraId="280C268A" w14:textId="77777777" w:rsidR="00810D67" w:rsidRPr="00420FBF" w:rsidRDefault="00810D67" w:rsidP="007C2C9C">
            <w:pPr>
              <w:pStyle w:val="TableText"/>
              <w:ind w:right="144"/>
            </w:pPr>
            <w:r w:rsidRPr="00DF0F26">
              <w:t>2</w:t>
            </w:r>
          </w:p>
        </w:tc>
        <w:tc>
          <w:tcPr>
            <w:tcW w:w="0" w:type="auto"/>
            <w:vAlign w:val="bottom"/>
          </w:tcPr>
          <w:p w14:paraId="752F4FFA" w14:textId="77777777" w:rsidR="00810D67" w:rsidRPr="00420FBF" w:rsidRDefault="00810D67" w:rsidP="007C2C9C">
            <w:pPr>
              <w:pStyle w:val="TableText"/>
              <w:ind w:right="144"/>
            </w:pPr>
            <w:r w:rsidRPr="00DF0F26">
              <w:t>4</w:t>
            </w:r>
          </w:p>
        </w:tc>
        <w:tc>
          <w:tcPr>
            <w:tcW w:w="864" w:type="dxa"/>
            <w:noWrap/>
            <w:vAlign w:val="bottom"/>
          </w:tcPr>
          <w:p w14:paraId="331C0D7A" w14:textId="77777777" w:rsidR="00810D67" w:rsidRPr="006151AD" w:rsidRDefault="00810D67" w:rsidP="007C2C9C">
            <w:pPr>
              <w:pStyle w:val="TableText"/>
              <w:ind w:right="144"/>
            </w:pPr>
            <w:r w:rsidRPr="00DF0F26">
              <w:t>0</w:t>
            </w:r>
          </w:p>
        </w:tc>
        <w:tc>
          <w:tcPr>
            <w:tcW w:w="0" w:type="auto"/>
            <w:noWrap/>
            <w:vAlign w:val="bottom"/>
          </w:tcPr>
          <w:p w14:paraId="563DCB46" w14:textId="77777777" w:rsidR="00810D67" w:rsidRPr="006151AD" w:rsidRDefault="00810D67" w:rsidP="007C2C9C">
            <w:pPr>
              <w:pStyle w:val="TableText"/>
              <w:ind w:right="144"/>
            </w:pPr>
            <w:r w:rsidRPr="00DF0F26">
              <w:t>0.00</w:t>
            </w:r>
          </w:p>
        </w:tc>
      </w:tr>
      <w:tr w:rsidR="00810D67" w:rsidRPr="006151AD" w14:paraId="572EE412" w14:textId="77777777" w:rsidTr="00C1171F">
        <w:trPr>
          <w:trHeight w:val="288"/>
        </w:trPr>
        <w:tc>
          <w:tcPr>
            <w:tcW w:w="0" w:type="auto"/>
            <w:noWrap/>
          </w:tcPr>
          <w:p w14:paraId="357A343F" w14:textId="77777777" w:rsidR="00810D67" w:rsidRPr="006151AD" w:rsidRDefault="00810D67" w:rsidP="007C2C9C">
            <w:pPr>
              <w:pStyle w:val="TableText"/>
              <w:rPr>
                <w:rFonts w:eastAsia="Times New Roman"/>
              </w:rPr>
            </w:pPr>
            <w:r w:rsidRPr="006151AD">
              <w:t>21</w:t>
            </w:r>
          </w:p>
        </w:tc>
        <w:tc>
          <w:tcPr>
            <w:tcW w:w="0" w:type="auto"/>
            <w:vAlign w:val="bottom"/>
          </w:tcPr>
          <w:p w14:paraId="2C33206A" w14:textId="77777777" w:rsidR="00810D67" w:rsidRPr="00420FBF" w:rsidRDefault="00810D67" w:rsidP="007C2C9C">
            <w:pPr>
              <w:pStyle w:val="TableText"/>
              <w:ind w:right="432"/>
            </w:pPr>
            <w:r w:rsidRPr="00DF0F26">
              <w:t>155</w:t>
            </w:r>
          </w:p>
        </w:tc>
        <w:tc>
          <w:tcPr>
            <w:tcW w:w="0" w:type="auto"/>
            <w:vAlign w:val="bottom"/>
          </w:tcPr>
          <w:p w14:paraId="406F5FF2" w14:textId="77777777" w:rsidR="00810D67" w:rsidRPr="00420FBF" w:rsidRDefault="00810D67" w:rsidP="007C2C9C">
            <w:pPr>
              <w:pStyle w:val="TableText"/>
              <w:ind w:right="144"/>
            </w:pPr>
            <w:r w:rsidRPr="00DF0F26">
              <w:t>2</w:t>
            </w:r>
          </w:p>
        </w:tc>
        <w:tc>
          <w:tcPr>
            <w:tcW w:w="0" w:type="auto"/>
            <w:vAlign w:val="bottom"/>
          </w:tcPr>
          <w:p w14:paraId="0BC08DCD" w14:textId="77777777" w:rsidR="00810D67" w:rsidRPr="00420FBF" w:rsidRDefault="00810D67" w:rsidP="007C2C9C">
            <w:pPr>
              <w:pStyle w:val="TableText"/>
              <w:ind w:right="144"/>
            </w:pPr>
            <w:r w:rsidRPr="00DF0F26">
              <w:t>4</w:t>
            </w:r>
          </w:p>
        </w:tc>
        <w:tc>
          <w:tcPr>
            <w:tcW w:w="864" w:type="dxa"/>
            <w:noWrap/>
            <w:vAlign w:val="bottom"/>
          </w:tcPr>
          <w:p w14:paraId="750C9E80" w14:textId="77777777" w:rsidR="00810D67" w:rsidRPr="006151AD" w:rsidRDefault="00810D67" w:rsidP="007C2C9C">
            <w:pPr>
              <w:pStyle w:val="TableText"/>
              <w:ind w:right="144"/>
            </w:pPr>
            <w:r w:rsidRPr="00DF0F26">
              <w:t>0</w:t>
            </w:r>
          </w:p>
        </w:tc>
        <w:tc>
          <w:tcPr>
            <w:tcW w:w="0" w:type="auto"/>
            <w:noWrap/>
            <w:vAlign w:val="bottom"/>
          </w:tcPr>
          <w:p w14:paraId="00299B13" w14:textId="77777777" w:rsidR="00810D67" w:rsidRPr="006151AD" w:rsidRDefault="00810D67" w:rsidP="007C2C9C">
            <w:pPr>
              <w:pStyle w:val="TableText"/>
              <w:ind w:right="144"/>
            </w:pPr>
            <w:r w:rsidRPr="00DF0F26">
              <w:t>0.00</w:t>
            </w:r>
          </w:p>
        </w:tc>
      </w:tr>
      <w:tr w:rsidR="00810D67" w:rsidRPr="006151AD" w14:paraId="033A1CC8" w14:textId="77777777" w:rsidTr="00C1171F">
        <w:trPr>
          <w:trHeight w:val="288"/>
        </w:trPr>
        <w:tc>
          <w:tcPr>
            <w:tcW w:w="0" w:type="auto"/>
            <w:noWrap/>
          </w:tcPr>
          <w:p w14:paraId="3CF05AE9" w14:textId="77777777" w:rsidR="00810D67" w:rsidRPr="006151AD" w:rsidRDefault="00810D67" w:rsidP="007C2C9C">
            <w:pPr>
              <w:pStyle w:val="TableText"/>
              <w:rPr>
                <w:rFonts w:eastAsia="Times New Roman"/>
              </w:rPr>
            </w:pPr>
            <w:r w:rsidRPr="006151AD">
              <w:t>22</w:t>
            </w:r>
          </w:p>
        </w:tc>
        <w:tc>
          <w:tcPr>
            <w:tcW w:w="0" w:type="auto"/>
            <w:vAlign w:val="bottom"/>
          </w:tcPr>
          <w:p w14:paraId="6BDC72BC" w14:textId="77777777" w:rsidR="00810D67" w:rsidRPr="00420FBF" w:rsidRDefault="00810D67" w:rsidP="007C2C9C">
            <w:pPr>
              <w:pStyle w:val="TableText"/>
              <w:ind w:right="432"/>
            </w:pPr>
            <w:r w:rsidRPr="00DF0F26">
              <w:t>157</w:t>
            </w:r>
          </w:p>
        </w:tc>
        <w:tc>
          <w:tcPr>
            <w:tcW w:w="0" w:type="auto"/>
            <w:vAlign w:val="bottom"/>
          </w:tcPr>
          <w:p w14:paraId="032A8B30" w14:textId="77777777" w:rsidR="00810D67" w:rsidRPr="00420FBF" w:rsidRDefault="00810D67" w:rsidP="007C2C9C">
            <w:pPr>
              <w:pStyle w:val="TableText"/>
              <w:ind w:right="144"/>
            </w:pPr>
            <w:r w:rsidRPr="00DF0F26">
              <w:t>2</w:t>
            </w:r>
          </w:p>
        </w:tc>
        <w:tc>
          <w:tcPr>
            <w:tcW w:w="0" w:type="auto"/>
            <w:vAlign w:val="bottom"/>
          </w:tcPr>
          <w:p w14:paraId="122A71B4" w14:textId="77777777" w:rsidR="00810D67" w:rsidRPr="00420FBF" w:rsidRDefault="00810D67" w:rsidP="007C2C9C">
            <w:pPr>
              <w:pStyle w:val="TableText"/>
              <w:ind w:right="144"/>
            </w:pPr>
            <w:r w:rsidRPr="00DF0F26">
              <w:t>5</w:t>
            </w:r>
          </w:p>
        </w:tc>
        <w:tc>
          <w:tcPr>
            <w:tcW w:w="864" w:type="dxa"/>
            <w:noWrap/>
            <w:vAlign w:val="bottom"/>
          </w:tcPr>
          <w:p w14:paraId="0158C1E4" w14:textId="77777777" w:rsidR="00810D67" w:rsidRPr="006151AD" w:rsidRDefault="00810D67" w:rsidP="007C2C9C">
            <w:pPr>
              <w:pStyle w:val="TableText"/>
              <w:ind w:right="144"/>
            </w:pPr>
            <w:r w:rsidRPr="00DF0F26">
              <w:t>2</w:t>
            </w:r>
          </w:p>
        </w:tc>
        <w:tc>
          <w:tcPr>
            <w:tcW w:w="0" w:type="auto"/>
            <w:noWrap/>
            <w:vAlign w:val="bottom"/>
          </w:tcPr>
          <w:p w14:paraId="4512F47C" w14:textId="77777777" w:rsidR="00810D67" w:rsidRPr="006151AD" w:rsidRDefault="00810D67" w:rsidP="007C2C9C">
            <w:pPr>
              <w:pStyle w:val="TableText"/>
              <w:ind w:right="144"/>
            </w:pPr>
            <w:r w:rsidRPr="00DF0F26">
              <w:t>9.52</w:t>
            </w:r>
          </w:p>
        </w:tc>
      </w:tr>
      <w:tr w:rsidR="00810D67" w:rsidRPr="006151AD" w14:paraId="0C660ECC" w14:textId="77777777" w:rsidTr="00C1171F">
        <w:trPr>
          <w:trHeight w:val="288"/>
        </w:trPr>
        <w:tc>
          <w:tcPr>
            <w:tcW w:w="0" w:type="auto"/>
            <w:noWrap/>
          </w:tcPr>
          <w:p w14:paraId="676EDA87" w14:textId="77777777" w:rsidR="00810D67" w:rsidRPr="006151AD" w:rsidRDefault="00810D67" w:rsidP="007C2C9C">
            <w:pPr>
              <w:pStyle w:val="TableText"/>
              <w:rPr>
                <w:rFonts w:eastAsia="Times New Roman"/>
              </w:rPr>
            </w:pPr>
            <w:r w:rsidRPr="006151AD">
              <w:t>23</w:t>
            </w:r>
          </w:p>
        </w:tc>
        <w:tc>
          <w:tcPr>
            <w:tcW w:w="0" w:type="auto"/>
            <w:vAlign w:val="bottom"/>
          </w:tcPr>
          <w:p w14:paraId="22C25DE4" w14:textId="77777777" w:rsidR="00810D67" w:rsidRPr="00420FBF" w:rsidRDefault="00810D67" w:rsidP="007C2C9C">
            <w:pPr>
              <w:pStyle w:val="TableText"/>
              <w:ind w:right="432"/>
            </w:pPr>
            <w:r w:rsidRPr="00DF0F26">
              <w:t>159</w:t>
            </w:r>
          </w:p>
        </w:tc>
        <w:tc>
          <w:tcPr>
            <w:tcW w:w="0" w:type="auto"/>
            <w:vAlign w:val="bottom"/>
          </w:tcPr>
          <w:p w14:paraId="1598AD14" w14:textId="77777777" w:rsidR="00810D67" w:rsidRPr="00420FBF" w:rsidRDefault="00810D67" w:rsidP="007C2C9C">
            <w:pPr>
              <w:pStyle w:val="TableText"/>
              <w:ind w:right="144"/>
            </w:pPr>
            <w:r w:rsidRPr="00DF0F26">
              <w:t>2</w:t>
            </w:r>
          </w:p>
        </w:tc>
        <w:tc>
          <w:tcPr>
            <w:tcW w:w="0" w:type="auto"/>
            <w:vAlign w:val="bottom"/>
          </w:tcPr>
          <w:p w14:paraId="1D34830D" w14:textId="77777777" w:rsidR="00810D67" w:rsidRPr="00420FBF" w:rsidRDefault="00810D67" w:rsidP="007C2C9C">
            <w:pPr>
              <w:pStyle w:val="TableText"/>
              <w:ind w:right="144"/>
            </w:pPr>
            <w:r w:rsidRPr="00DF0F26">
              <w:t>5</w:t>
            </w:r>
          </w:p>
        </w:tc>
        <w:tc>
          <w:tcPr>
            <w:tcW w:w="864" w:type="dxa"/>
            <w:noWrap/>
            <w:vAlign w:val="bottom"/>
          </w:tcPr>
          <w:p w14:paraId="029458B3" w14:textId="77777777" w:rsidR="00810D67" w:rsidRPr="006151AD" w:rsidRDefault="00810D67" w:rsidP="007C2C9C">
            <w:pPr>
              <w:pStyle w:val="TableText"/>
              <w:ind w:right="144"/>
            </w:pPr>
            <w:r w:rsidRPr="00DF0F26">
              <w:t>2</w:t>
            </w:r>
          </w:p>
        </w:tc>
        <w:tc>
          <w:tcPr>
            <w:tcW w:w="0" w:type="auto"/>
            <w:noWrap/>
            <w:vAlign w:val="bottom"/>
          </w:tcPr>
          <w:p w14:paraId="101B8FBD" w14:textId="77777777" w:rsidR="00810D67" w:rsidRPr="006151AD" w:rsidRDefault="00810D67" w:rsidP="007C2C9C">
            <w:pPr>
              <w:pStyle w:val="TableText"/>
              <w:ind w:right="144"/>
            </w:pPr>
            <w:r w:rsidRPr="00DF0F26">
              <w:t>9.52</w:t>
            </w:r>
          </w:p>
        </w:tc>
      </w:tr>
      <w:tr w:rsidR="00810D67" w:rsidRPr="006151AD" w14:paraId="59441079" w14:textId="77777777" w:rsidTr="00C1171F">
        <w:trPr>
          <w:trHeight w:val="288"/>
        </w:trPr>
        <w:tc>
          <w:tcPr>
            <w:tcW w:w="0" w:type="auto"/>
            <w:noWrap/>
          </w:tcPr>
          <w:p w14:paraId="42525704" w14:textId="77777777" w:rsidR="00810D67" w:rsidRPr="006151AD" w:rsidRDefault="00810D67" w:rsidP="007C2C9C">
            <w:pPr>
              <w:pStyle w:val="TableText"/>
              <w:rPr>
                <w:rFonts w:eastAsia="Times New Roman"/>
              </w:rPr>
            </w:pPr>
            <w:r w:rsidRPr="006151AD">
              <w:t>24</w:t>
            </w:r>
          </w:p>
        </w:tc>
        <w:tc>
          <w:tcPr>
            <w:tcW w:w="0" w:type="auto"/>
            <w:vAlign w:val="bottom"/>
          </w:tcPr>
          <w:p w14:paraId="6BE1030D" w14:textId="77777777" w:rsidR="00810D67" w:rsidRPr="00420FBF" w:rsidRDefault="00810D67" w:rsidP="007C2C9C">
            <w:pPr>
              <w:pStyle w:val="TableText"/>
              <w:ind w:right="432"/>
            </w:pPr>
            <w:r w:rsidRPr="00DF0F26">
              <w:t>161</w:t>
            </w:r>
          </w:p>
        </w:tc>
        <w:tc>
          <w:tcPr>
            <w:tcW w:w="0" w:type="auto"/>
            <w:vAlign w:val="bottom"/>
          </w:tcPr>
          <w:p w14:paraId="323EF851" w14:textId="77777777" w:rsidR="00810D67" w:rsidRPr="00420FBF" w:rsidRDefault="00810D67" w:rsidP="007C2C9C">
            <w:pPr>
              <w:pStyle w:val="TableText"/>
              <w:ind w:right="144"/>
            </w:pPr>
            <w:r w:rsidRPr="00DF0F26">
              <w:t>3</w:t>
            </w:r>
          </w:p>
        </w:tc>
        <w:tc>
          <w:tcPr>
            <w:tcW w:w="0" w:type="auto"/>
            <w:vAlign w:val="bottom"/>
          </w:tcPr>
          <w:p w14:paraId="34C91929" w14:textId="77777777" w:rsidR="00810D67" w:rsidRPr="00420FBF" w:rsidRDefault="00810D67" w:rsidP="007C2C9C">
            <w:pPr>
              <w:pStyle w:val="TableText"/>
              <w:ind w:right="144"/>
            </w:pPr>
            <w:r w:rsidRPr="00DF0F26">
              <w:t>5</w:t>
            </w:r>
          </w:p>
        </w:tc>
        <w:tc>
          <w:tcPr>
            <w:tcW w:w="864" w:type="dxa"/>
            <w:noWrap/>
            <w:vAlign w:val="bottom"/>
          </w:tcPr>
          <w:p w14:paraId="21D71CA7" w14:textId="77777777" w:rsidR="00810D67" w:rsidRPr="006151AD" w:rsidRDefault="00810D67" w:rsidP="007C2C9C">
            <w:pPr>
              <w:pStyle w:val="TableText"/>
              <w:ind w:right="144"/>
            </w:pPr>
            <w:r w:rsidRPr="00DF0F26">
              <w:t>0</w:t>
            </w:r>
          </w:p>
        </w:tc>
        <w:tc>
          <w:tcPr>
            <w:tcW w:w="0" w:type="auto"/>
            <w:noWrap/>
            <w:vAlign w:val="bottom"/>
          </w:tcPr>
          <w:p w14:paraId="5472F594" w14:textId="77777777" w:rsidR="00810D67" w:rsidRPr="006151AD" w:rsidRDefault="00810D67" w:rsidP="007C2C9C">
            <w:pPr>
              <w:pStyle w:val="TableText"/>
              <w:ind w:right="144"/>
            </w:pPr>
            <w:r w:rsidRPr="00DF0F26">
              <w:t>0.00</w:t>
            </w:r>
          </w:p>
        </w:tc>
      </w:tr>
      <w:tr w:rsidR="00810D67" w:rsidRPr="006151AD" w14:paraId="151AAF83" w14:textId="77777777" w:rsidTr="00C1171F">
        <w:trPr>
          <w:trHeight w:val="288"/>
        </w:trPr>
        <w:tc>
          <w:tcPr>
            <w:tcW w:w="0" w:type="auto"/>
            <w:noWrap/>
          </w:tcPr>
          <w:p w14:paraId="2338C667" w14:textId="77777777" w:rsidR="00810D67" w:rsidRPr="006151AD" w:rsidRDefault="00810D67" w:rsidP="007C2C9C">
            <w:pPr>
              <w:pStyle w:val="TableText"/>
              <w:rPr>
                <w:rFonts w:eastAsia="Times New Roman"/>
              </w:rPr>
            </w:pPr>
            <w:r w:rsidRPr="006151AD">
              <w:t>25</w:t>
            </w:r>
          </w:p>
        </w:tc>
        <w:tc>
          <w:tcPr>
            <w:tcW w:w="0" w:type="auto"/>
            <w:vAlign w:val="bottom"/>
          </w:tcPr>
          <w:p w14:paraId="54202C17" w14:textId="77777777" w:rsidR="00810D67" w:rsidRPr="00420FBF" w:rsidRDefault="00810D67" w:rsidP="007C2C9C">
            <w:pPr>
              <w:pStyle w:val="TableText"/>
              <w:ind w:right="432"/>
            </w:pPr>
            <w:r w:rsidRPr="00DF0F26">
              <w:t>163</w:t>
            </w:r>
          </w:p>
        </w:tc>
        <w:tc>
          <w:tcPr>
            <w:tcW w:w="0" w:type="auto"/>
            <w:vAlign w:val="bottom"/>
          </w:tcPr>
          <w:p w14:paraId="714863EA" w14:textId="77777777" w:rsidR="00810D67" w:rsidRPr="00420FBF" w:rsidRDefault="00810D67" w:rsidP="007C2C9C">
            <w:pPr>
              <w:pStyle w:val="TableText"/>
              <w:ind w:right="144"/>
            </w:pPr>
            <w:r w:rsidRPr="00DF0F26">
              <w:t>3</w:t>
            </w:r>
          </w:p>
        </w:tc>
        <w:tc>
          <w:tcPr>
            <w:tcW w:w="0" w:type="auto"/>
            <w:vAlign w:val="bottom"/>
          </w:tcPr>
          <w:p w14:paraId="012E07FD" w14:textId="77777777" w:rsidR="00810D67" w:rsidRPr="00420FBF" w:rsidRDefault="00810D67" w:rsidP="007C2C9C">
            <w:pPr>
              <w:pStyle w:val="TableText"/>
              <w:ind w:right="144"/>
            </w:pPr>
            <w:r w:rsidRPr="00DF0F26">
              <w:t>5</w:t>
            </w:r>
          </w:p>
        </w:tc>
        <w:tc>
          <w:tcPr>
            <w:tcW w:w="864" w:type="dxa"/>
            <w:noWrap/>
            <w:vAlign w:val="bottom"/>
          </w:tcPr>
          <w:p w14:paraId="5DF531AD" w14:textId="77777777" w:rsidR="00810D67" w:rsidRPr="006151AD" w:rsidRDefault="00810D67" w:rsidP="007C2C9C">
            <w:pPr>
              <w:pStyle w:val="TableText"/>
              <w:ind w:right="144"/>
            </w:pPr>
            <w:r w:rsidRPr="00DF0F26">
              <w:t>1</w:t>
            </w:r>
          </w:p>
        </w:tc>
        <w:tc>
          <w:tcPr>
            <w:tcW w:w="0" w:type="auto"/>
            <w:noWrap/>
            <w:vAlign w:val="bottom"/>
          </w:tcPr>
          <w:p w14:paraId="227F9F9B" w14:textId="77777777" w:rsidR="00810D67" w:rsidRPr="006151AD" w:rsidRDefault="00810D67" w:rsidP="007C2C9C">
            <w:pPr>
              <w:pStyle w:val="TableText"/>
              <w:ind w:right="144"/>
            </w:pPr>
            <w:r w:rsidRPr="00DF0F26">
              <w:t>4.76</w:t>
            </w:r>
          </w:p>
        </w:tc>
      </w:tr>
      <w:tr w:rsidR="00810D67" w:rsidRPr="006151AD" w14:paraId="6B271912" w14:textId="77777777" w:rsidTr="00C1171F">
        <w:trPr>
          <w:trHeight w:val="288"/>
        </w:trPr>
        <w:tc>
          <w:tcPr>
            <w:tcW w:w="0" w:type="auto"/>
            <w:noWrap/>
          </w:tcPr>
          <w:p w14:paraId="3BCC02E4" w14:textId="77777777" w:rsidR="00810D67" w:rsidRPr="006151AD" w:rsidRDefault="00810D67" w:rsidP="007C2C9C">
            <w:pPr>
              <w:pStyle w:val="TableText"/>
              <w:rPr>
                <w:rFonts w:eastAsia="Times New Roman"/>
              </w:rPr>
            </w:pPr>
            <w:r w:rsidRPr="006151AD">
              <w:t>26</w:t>
            </w:r>
          </w:p>
        </w:tc>
        <w:tc>
          <w:tcPr>
            <w:tcW w:w="0" w:type="auto"/>
            <w:vAlign w:val="bottom"/>
          </w:tcPr>
          <w:p w14:paraId="1C97B78D" w14:textId="77777777" w:rsidR="00810D67" w:rsidRPr="00420FBF" w:rsidRDefault="00810D67" w:rsidP="007C2C9C">
            <w:pPr>
              <w:pStyle w:val="TableText"/>
              <w:ind w:right="432"/>
            </w:pPr>
            <w:r w:rsidRPr="00DF0F26">
              <w:t>166</w:t>
            </w:r>
          </w:p>
        </w:tc>
        <w:tc>
          <w:tcPr>
            <w:tcW w:w="0" w:type="auto"/>
            <w:vAlign w:val="bottom"/>
          </w:tcPr>
          <w:p w14:paraId="03696415" w14:textId="77777777" w:rsidR="00810D67" w:rsidRPr="00420FBF" w:rsidRDefault="00810D67" w:rsidP="007C2C9C">
            <w:pPr>
              <w:pStyle w:val="TableText"/>
              <w:ind w:right="144"/>
            </w:pPr>
            <w:r w:rsidRPr="00DF0F26">
              <w:t>3</w:t>
            </w:r>
          </w:p>
        </w:tc>
        <w:tc>
          <w:tcPr>
            <w:tcW w:w="0" w:type="auto"/>
            <w:vAlign w:val="bottom"/>
          </w:tcPr>
          <w:p w14:paraId="7D313485" w14:textId="77777777" w:rsidR="00810D67" w:rsidRPr="00420FBF" w:rsidRDefault="00810D67" w:rsidP="007C2C9C">
            <w:pPr>
              <w:pStyle w:val="TableText"/>
              <w:ind w:right="144"/>
            </w:pPr>
            <w:r w:rsidRPr="00DF0F26">
              <w:t>6</w:t>
            </w:r>
          </w:p>
        </w:tc>
        <w:tc>
          <w:tcPr>
            <w:tcW w:w="864" w:type="dxa"/>
            <w:noWrap/>
            <w:vAlign w:val="bottom"/>
          </w:tcPr>
          <w:p w14:paraId="63B8C9AD" w14:textId="77777777" w:rsidR="00810D67" w:rsidRPr="006151AD" w:rsidRDefault="00810D67" w:rsidP="007C2C9C">
            <w:pPr>
              <w:pStyle w:val="TableText"/>
              <w:ind w:right="144"/>
            </w:pPr>
            <w:r w:rsidRPr="00DF0F26">
              <w:t>0</w:t>
            </w:r>
          </w:p>
        </w:tc>
        <w:tc>
          <w:tcPr>
            <w:tcW w:w="0" w:type="auto"/>
            <w:noWrap/>
            <w:vAlign w:val="bottom"/>
          </w:tcPr>
          <w:p w14:paraId="431DD953" w14:textId="77777777" w:rsidR="00810D67" w:rsidRPr="006151AD" w:rsidRDefault="00810D67" w:rsidP="007C2C9C">
            <w:pPr>
              <w:pStyle w:val="TableText"/>
              <w:ind w:right="144"/>
            </w:pPr>
            <w:r w:rsidRPr="00DF0F26">
              <w:t>0.00</w:t>
            </w:r>
          </w:p>
        </w:tc>
      </w:tr>
      <w:tr w:rsidR="00810D67" w:rsidRPr="006151AD" w14:paraId="708C6A1C" w14:textId="77777777" w:rsidTr="00C1171F">
        <w:trPr>
          <w:trHeight w:val="288"/>
        </w:trPr>
        <w:tc>
          <w:tcPr>
            <w:tcW w:w="0" w:type="auto"/>
            <w:noWrap/>
          </w:tcPr>
          <w:p w14:paraId="55F9B229" w14:textId="77777777" w:rsidR="00810D67" w:rsidRPr="006151AD" w:rsidRDefault="00810D67" w:rsidP="007C2C9C">
            <w:pPr>
              <w:pStyle w:val="TableText"/>
              <w:rPr>
                <w:rFonts w:eastAsia="Times New Roman"/>
              </w:rPr>
            </w:pPr>
            <w:r w:rsidRPr="006151AD">
              <w:t>27</w:t>
            </w:r>
          </w:p>
        </w:tc>
        <w:tc>
          <w:tcPr>
            <w:tcW w:w="0" w:type="auto"/>
            <w:vAlign w:val="bottom"/>
          </w:tcPr>
          <w:p w14:paraId="6734BB04" w14:textId="77777777" w:rsidR="00810D67" w:rsidRPr="00420FBF" w:rsidRDefault="00810D67" w:rsidP="007C2C9C">
            <w:pPr>
              <w:pStyle w:val="TableText"/>
              <w:ind w:right="432"/>
            </w:pPr>
            <w:r w:rsidRPr="00DF0F26">
              <w:t>170</w:t>
            </w:r>
          </w:p>
        </w:tc>
        <w:tc>
          <w:tcPr>
            <w:tcW w:w="0" w:type="auto"/>
            <w:vAlign w:val="bottom"/>
          </w:tcPr>
          <w:p w14:paraId="6CF76669" w14:textId="77777777" w:rsidR="00810D67" w:rsidRPr="00420FBF" w:rsidRDefault="00810D67" w:rsidP="007C2C9C">
            <w:pPr>
              <w:pStyle w:val="TableText"/>
              <w:ind w:right="144"/>
            </w:pPr>
            <w:r w:rsidRPr="00DF0F26">
              <w:t>3</w:t>
            </w:r>
          </w:p>
        </w:tc>
        <w:tc>
          <w:tcPr>
            <w:tcW w:w="0" w:type="auto"/>
            <w:vAlign w:val="bottom"/>
          </w:tcPr>
          <w:p w14:paraId="6A20C1CE" w14:textId="77777777" w:rsidR="00810D67" w:rsidRPr="00420FBF" w:rsidRDefault="00810D67" w:rsidP="007C2C9C">
            <w:pPr>
              <w:pStyle w:val="TableText"/>
              <w:ind w:right="144"/>
            </w:pPr>
            <w:r w:rsidRPr="00DF0F26">
              <w:t>7</w:t>
            </w:r>
          </w:p>
        </w:tc>
        <w:tc>
          <w:tcPr>
            <w:tcW w:w="864" w:type="dxa"/>
            <w:noWrap/>
            <w:vAlign w:val="bottom"/>
          </w:tcPr>
          <w:p w14:paraId="05B7D8D3" w14:textId="77777777" w:rsidR="00810D67" w:rsidRPr="006151AD" w:rsidRDefault="00810D67" w:rsidP="007C2C9C">
            <w:pPr>
              <w:pStyle w:val="TableText"/>
              <w:ind w:right="144"/>
            </w:pPr>
            <w:r w:rsidRPr="00DF0F26">
              <w:t>0</w:t>
            </w:r>
          </w:p>
        </w:tc>
        <w:tc>
          <w:tcPr>
            <w:tcW w:w="0" w:type="auto"/>
            <w:noWrap/>
            <w:vAlign w:val="bottom"/>
          </w:tcPr>
          <w:p w14:paraId="7905DA16" w14:textId="77777777" w:rsidR="00810D67" w:rsidRPr="006151AD" w:rsidRDefault="00810D67" w:rsidP="007C2C9C">
            <w:pPr>
              <w:pStyle w:val="TableText"/>
              <w:ind w:right="144"/>
            </w:pPr>
            <w:r w:rsidRPr="00DF0F26">
              <w:t>0.00</w:t>
            </w:r>
          </w:p>
        </w:tc>
      </w:tr>
      <w:tr w:rsidR="00810D67" w:rsidRPr="006151AD" w14:paraId="3A79F141" w14:textId="77777777" w:rsidTr="00C1171F">
        <w:trPr>
          <w:trHeight w:val="288"/>
        </w:trPr>
        <w:tc>
          <w:tcPr>
            <w:tcW w:w="0" w:type="auto"/>
            <w:noWrap/>
          </w:tcPr>
          <w:p w14:paraId="55CFB892" w14:textId="77777777" w:rsidR="00810D67" w:rsidRPr="006151AD" w:rsidRDefault="00810D67" w:rsidP="007C2C9C">
            <w:pPr>
              <w:pStyle w:val="TableText"/>
              <w:rPr>
                <w:rFonts w:eastAsia="Times New Roman"/>
              </w:rPr>
            </w:pPr>
            <w:r w:rsidRPr="006151AD">
              <w:t>28</w:t>
            </w:r>
          </w:p>
        </w:tc>
        <w:tc>
          <w:tcPr>
            <w:tcW w:w="0" w:type="auto"/>
            <w:vAlign w:val="bottom"/>
          </w:tcPr>
          <w:p w14:paraId="1CE89162" w14:textId="77777777" w:rsidR="00810D67" w:rsidRPr="00420FBF" w:rsidRDefault="00810D67" w:rsidP="007C2C9C">
            <w:pPr>
              <w:pStyle w:val="TableText"/>
              <w:ind w:right="432"/>
            </w:pPr>
            <w:r w:rsidRPr="00DF0F26">
              <w:t>175</w:t>
            </w:r>
          </w:p>
        </w:tc>
        <w:tc>
          <w:tcPr>
            <w:tcW w:w="0" w:type="auto"/>
            <w:vAlign w:val="bottom"/>
          </w:tcPr>
          <w:p w14:paraId="211E1600" w14:textId="77777777" w:rsidR="00810D67" w:rsidRPr="00420FBF" w:rsidRDefault="00810D67" w:rsidP="007C2C9C">
            <w:pPr>
              <w:pStyle w:val="TableText"/>
              <w:ind w:right="144"/>
            </w:pPr>
            <w:r w:rsidRPr="00DF0F26">
              <w:t>3</w:t>
            </w:r>
          </w:p>
        </w:tc>
        <w:tc>
          <w:tcPr>
            <w:tcW w:w="0" w:type="auto"/>
            <w:vAlign w:val="bottom"/>
          </w:tcPr>
          <w:p w14:paraId="1A3EB6B9" w14:textId="77777777" w:rsidR="00810D67" w:rsidRPr="00420FBF" w:rsidRDefault="00810D67" w:rsidP="007C2C9C">
            <w:pPr>
              <w:pStyle w:val="TableText"/>
              <w:ind w:right="144"/>
            </w:pPr>
            <w:r w:rsidRPr="00DF0F26">
              <w:t>8</w:t>
            </w:r>
          </w:p>
        </w:tc>
        <w:tc>
          <w:tcPr>
            <w:tcW w:w="864" w:type="dxa"/>
            <w:noWrap/>
            <w:vAlign w:val="bottom"/>
          </w:tcPr>
          <w:p w14:paraId="72F49DF0" w14:textId="77777777" w:rsidR="00810D67" w:rsidRPr="006151AD" w:rsidRDefault="00810D67" w:rsidP="007C2C9C">
            <w:pPr>
              <w:pStyle w:val="TableText"/>
              <w:ind w:right="144"/>
            </w:pPr>
            <w:r w:rsidRPr="00DF0F26">
              <w:t>0</w:t>
            </w:r>
          </w:p>
        </w:tc>
        <w:tc>
          <w:tcPr>
            <w:tcW w:w="0" w:type="auto"/>
            <w:noWrap/>
            <w:vAlign w:val="bottom"/>
          </w:tcPr>
          <w:p w14:paraId="2D5BEC03" w14:textId="77777777" w:rsidR="00810D67" w:rsidRPr="006151AD" w:rsidRDefault="00810D67" w:rsidP="007C2C9C">
            <w:pPr>
              <w:pStyle w:val="TableText"/>
              <w:ind w:right="144"/>
            </w:pPr>
            <w:r w:rsidRPr="00DF0F26">
              <w:t>0.00</w:t>
            </w:r>
          </w:p>
        </w:tc>
      </w:tr>
      <w:tr w:rsidR="00810D67" w:rsidRPr="006151AD" w14:paraId="42FBBE99" w14:textId="77777777" w:rsidTr="00C1171F">
        <w:trPr>
          <w:trHeight w:val="288"/>
        </w:trPr>
        <w:tc>
          <w:tcPr>
            <w:tcW w:w="0" w:type="auto"/>
            <w:noWrap/>
          </w:tcPr>
          <w:p w14:paraId="73290CFF" w14:textId="77777777" w:rsidR="00810D67" w:rsidRPr="006151AD" w:rsidRDefault="00810D67" w:rsidP="007C2C9C">
            <w:pPr>
              <w:pStyle w:val="TableText"/>
              <w:rPr>
                <w:rFonts w:eastAsia="Times New Roman"/>
              </w:rPr>
            </w:pPr>
            <w:r w:rsidRPr="006151AD">
              <w:t>29</w:t>
            </w:r>
          </w:p>
        </w:tc>
        <w:tc>
          <w:tcPr>
            <w:tcW w:w="0" w:type="auto"/>
            <w:vAlign w:val="bottom"/>
          </w:tcPr>
          <w:p w14:paraId="08E4904C" w14:textId="77777777" w:rsidR="00810D67" w:rsidRPr="00420FBF" w:rsidRDefault="00810D67" w:rsidP="007C2C9C">
            <w:pPr>
              <w:pStyle w:val="TableText"/>
              <w:ind w:right="432"/>
            </w:pPr>
            <w:r w:rsidRPr="00DF0F26">
              <w:t>184</w:t>
            </w:r>
          </w:p>
        </w:tc>
        <w:tc>
          <w:tcPr>
            <w:tcW w:w="0" w:type="auto"/>
            <w:vAlign w:val="bottom"/>
          </w:tcPr>
          <w:p w14:paraId="43805840" w14:textId="77777777" w:rsidR="00810D67" w:rsidRPr="00420FBF" w:rsidRDefault="00810D67" w:rsidP="007C2C9C">
            <w:pPr>
              <w:pStyle w:val="TableText"/>
              <w:ind w:right="144"/>
            </w:pPr>
            <w:r w:rsidRPr="00DF0F26">
              <w:t>3</w:t>
            </w:r>
          </w:p>
        </w:tc>
        <w:tc>
          <w:tcPr>
            <w:tcW w:w="0" w:type="auto"/>
            <w:vAlign w:val="bottom"/>
          </w:tcPr>
          <w:p w14:paraId="2DC66246" w14:textId="77777777" w:rsidR="00810D67" w:rsidRPr="00420FBF" w:rsidRDefault="00810D67" w:rsidP="007C2C9C">
            <w:pPr>
              <w:pStyle w:val="TableText"/>
              <w:ind w:right="144"/>
            </w:pPr>
            <w:r w:rsidRPr="00DF0F26">
              <w:t>12</w:t>
            </w:r>
          </w:p>
        </w:tc>
        <w:tc>
          <w:tcPr>
            <w:tcW w:w="864" w:type="dxa"/>
            <w:noWrap/>
            <w:vAlign w:val="bottom"/>
          </w:tcPr>
          <w:p w14:paraId="2EB4D4CC" w14:textId="77777777" w:rsidR="00810D67" w:rsidRPr="006151AD" w:rsidRDefault="00810D67" w:rsidP="007C2C9C">
            <w:pPr>
              <w:pStyle w:val="TableText"/>
              <w:ind w:right="144"/>
            </w:pPr>
            <w:r w:rsidRPr="00DF0F26">
              <w:t>0</w:t>
            </w:r>
          </w:p>
        </w:tc>
        <w:tc>
          <w:tcPr>
            <w:tcW w:w="0" w:type="auto"/>
            <w:noWrap/>
            <w:vAlign w:val="bottom"/>
          </w:tcPr>
          <w:p w14:paraId="6A5466E1" w14:textId="77777777" w:rsidR="00810D67" w:rsidRPr="006151AD" w:rsidRDefault="00810D67" w:rsidP="007C2C9C">
            <w:pPr>
              <w:pStyle w:val="TableText"/>
              <w:ind w:right="144"/>
            </w:pPr>
            <w:r w:rsidRPr="00DF0F26">
              <w:t>0.00</w:t>
            </w:r>
          </w:p>
        </w:tc>
      </w:tr>
      <w:tr w:rsidR="00810D67" w:rsidRPr="006151AD" w14:paraId="66C5371D" w14:textId="77777777" w:rsidTr="00C1171F">
        <w:trPr>
          <w:trHeight w:val="288"/>
        </w:trPr>
        <w:tc>
          <w:tcPr>
            <w:tcW w:w="0" w:type="auto"/>
            <w:noWrap/>
          </w:tcPr>
          <w:p w14:paraId="4ECBCCE5" w14:textId="77777777" w:rsidR="00810D67" w:rsidRPr="006151AD" w:rsidRDefault="00810D67" w:rsidP="007C2C9C">
            <w:pPr>
              <w:pStyle w:val="TableText"/>
              <w:rPr>
                <w:rFonts w:eastAsia="Times New Roman"/>
              </w:rPr>
            </w:pPr>
            <w:r w:rsidRPr="006151AD">
              <w:t>3</w:t>
            </w:r>
            <w:r>
              <w:t>0</w:t>
            </w:r>
          </w:p>
        </w:tc>
        <w:tc>
          <w:tcPr>
            <w:tcW w:w="0" w:type="auto"/>
            <w:vAlign w:val="bottom"/>
          </w:tcPr>
          <w:p w14:paraId="7B805ACF" w14:textId="77777777" w:rsidR="00810D67" w:rsidRPr="00420FBF" w:rsidRDefault="00810D67" w:rsidP="007C2C9C">
            <w:pPr>
              <w:pStyle w:val="TableText"/>
              <w:ind w:right="432"/>
            </w:pPr>
            <w:r>
              <w:t>199</w:t>
            </w:r>
          </w:p>
        </w:tc>
        <w:tc>
          <w:tcPr>
            <w:tcW w:w="0" w:type="auto"/>
            <w:vAlign w:val="bottom"/>
          </w:tcPr>
          <w:p w14:paraId="0628AD71" w14:textId="77777777" w:rsidR="00810D67" w:rsidRPr="00420FBF" w:rsidRDefault="00810D67" w:rsidP="007C2C9C">
            <w:pPr>
              <w:pStyle w:val="TableText"/>
              <w:ind w:right="144"/>
            </w:pPr>
            <w:r w:rsidRPr="00DF0F26">
              <w:t>3</w:t>
            </w:r>
          </w:p>
        </w:tc>
        <w:tc>
          <w:tcPr>
            <w:tcW w:w="0" w:type="auto"/>
            <w:vAlign w:val="bottom"/>
          </w:tcPr>
          <w:p w14:paraId="61926D70" w14:textId="77777777" w:rsidR="00810D67" w:rsidRPr="00420FBF" w:rsidRDefault="00810D67" w:rsidP="007C2C9C">
            <w:pPr>
              <w:pStyle w:val="TableText"/>
              <w:ind w:right="144"/>
            </w:pPr>
            <w:r w:rsidRPr="00DF0F26">
              <w:t>22</w:t>
            </w:r>
          </w:p>
        </w:tc>
        <w:tc>
          <w:tcPr>
            <w:tcW w:w="864" w:type="dxa"/>
            <w:noWrap/>
            <w:vAlign w:val="bottom"/>
          </w:tcPr>
          <w:p w14:paraId="497D5407" w14:textId="77777777" w:rsidR="00810D67" w:rsidRPr="006151AD" w:rsidRDefault="00810D67" w:rsidP="007C2C9C">
            <w:pPr>
              <w:pStyle w:val="TableText"/>
              <w:ind w:right="144"/>
            </w:pPr>
            <w:r w:rsidRPr="00DF0F26">
              <w:t>0</w:t>
            </w:r>
          </w:p>
        </w:tc>
        <w:tc>
          <w:tcPr>
            <w:tcW w:w="0" w:type="auto"/>
            <w:noWrap/>
            <w:vAlign w:val="bottom"/>
          </w:tcPr>
          <w:p w14:paraId="680D716C" w14:textId="77777777" w:rsidR="00810D67" w:rsidRPr="006151AD" w:rsidRDefault="00810D67" w:rsidP="007C2C9C">
            <w:pPr>
              <w:pStyle w:val="TableText"/>
              <w:ind w:right="144"/>
            </w:pPr>
            <w:r w:rsidRPr="00DF0F26">
              <w:t>0.00</w:t>
            </w:r>
          </w:p>
        </w:tc>
      </w:tr>
    </w:tbl>
    <w:p w14:paraId="36E04F8B" w14:textId="77777777" w:rsidR="00810D67" w:rsidRPr="003F1C87" w:rsidRDefault="00810D67" w:rsidP="007C2C9C">
      <w:pPr>
        <w:pStyle w:val="Caption"/>
        <w:pageBreakBefore/>
      </w:pPr>
      <w:bookmarkStart w:id="997" w:name="_Toc165451097"/>
      <w:r>
        <w:lastRenderedPageBreak/>
        <w:t xml:space="preserve">Table </w:t>
      </w:r>
      <w:proofErr w:type="gramStart"/>
      <w:r>
        <w:t>7.A.</w:t>
      </w:r>
      <w:proofErr w:type="gramEnd"/>
      <w:r>
        <w:fldChar w:fldCharType="begin"/>
      </w:r>
      <w:r>
        <w:instrText>SEQ Table_7.A. \* ARABIC</w:instrText>
      </w:r>
      <w:r>
        <w:fldChar w:fldCharType="separate"/>
      </w:r>
      <w:r>
        <w:rPr>
          <w:noProof/>
        </w:rPr>
        <w:t>4</w:t>
      </w:r>
      <w:r>
        <w:fldChar w:fldCharType="end"/>
      </w:r>
      <w:r>
        <w:t xml:space="preserve">  </w:t>
      </w:r>
      <w:r w:rsidRPr="006151AD">
        <w:t>Raw</w:t>
      </w:r>
      <w:r>
        <w:t>-</w:t>
      </w:r>
      <w:r w:rsidRPr="006151AD">
        <w:t>Score</w:t>
      </w:r>
      <w:r>
        <w:t xml:space="preserve">-to-Scale-Score </w:t>
      </w:r>
      <w:r w:rsidRPr="006151AD">
        <w:t xml:space="preserve">Distribution for </w:t>
      </w:r>
      <w:r>
        <w:t>Grade Span Three Through Five</w:t>
      </w:r>
      <w:bookmarkEnd w:id="997"/>
    </w:p>
    <w:tbl>
      <w:tblPr>
        <w:tblStyle w:val="TRs"/>
        <w:tblW w:w="0" w:type="auto"/>
        <w:tblLook w:val="04A0" w:firstRow="1" w:lastRow="0" w:firstColumn="1" w:lastColumn="0" w:noHBand="0" w:noVBand="1"/>
      </w:tblPr>
      <w:tblGrid>
        <w:gridCol w:w="1444"/>
        <w:gridCol w:w="1577"/>
        <w:gridCol w:w="830"/>
        <w:gridCol w:w="910"/>
        <w:gridCol w:w="864"/>
        <w:gridCol w:w="1097"/>
      </w:tblGrid>
      <w:tr w:rsidR="00810D67" w:rsidRPr="003356BF" w14:paraId="4C408B4A" w14:textId="77777777" w:rsidTr="00C1171F">
        <w:trPr>
          <w:cnfStyle w:val="100000000000" w:firstRow="1" w:lastRow="0" w:firstColumn="0" w:lastColumn="0" w:oddVBand="0" w:evenVBand="0" w:oddHBand="0" w:evenHBand="0" w:firstRowFirstColumn="0" w:firstRowLastColumn="0" w:lastRowFirstColumn="0" w:lastRowLastColumn="0"/>
          <w:trHeight w:val="288"/>
        </w:trPr>
        <w:tc>
          <w:tcPr>
            <w:tcW w:w="0" w:type="auto"/>
            <w:noWrap/>
            <w:hideMark/>
          </w:tcPr>
          <w:p w14:paraId="56585293" w14:textId="77777777" w:rsidR="00810D67" w:rsidRPr="003356BF" w:rsidRDefault="00810D67" w:rsidP="007C2C9C">
            <w:pPr>
              <w:pStyle w:val="TableHead"/>
              <w:rPr>
                <w:rFonts w:ascii="Calibri" w:hAnsi="Calibri" w:cs="Calibri"/>
                <w:b w:val="0"/>
                <w:bCs w:val="0"/>
              </w:rPr>
            </w:pPr>
            <w:r w:rsidRPr="003356BF">
              <w:t>Raw Score</w:t>
            </w:r>
          </w:p>
        </w:tc>
        <w:tc>
          <w:tcPr>
            <w:tcW w:w="0" w:type="auto"/>
          </w:tcPr>
          <w:p w14:paraId="1564AB65" w14:textId="77777777" w:rsidR="00810D67" w:rsidRPr="003356BF" w:rsidRDefault="00810D67" w:rsidP="007C2C9C">
            <w:pPr>
              <w:pStyle w:val="TableHead"/>
              <w:rPr>
                <w:b w:val="0"/>
                <w:bCs w:val="0"/>
              </w:rPr>
            </w:pPr>
            <w:r w:rsidRPr="003356BF">
              <w:t>Scale Score</w:t>
            </w:r>
          </w:p>
        </w:tc>
        <w:tc>
          <w:tcPr>
            <w:tcW w:w="0" w:type="auto"/>
          </w:tcPr>
          <w:p w14:paraId="520FFAF0" w14:textId="77777777" w:rsidR="00810D67" w:rsidRPr="003356BF" w:rsidRDefault="00810D67" w:rsidP="007C2C9C">
            <w:pPr>
              <w:pStyle w:val="TableHead"/>
              <w:rPr>
                <w:b w:val="0"/>
                <w:bCs w:val="0"/>
              </w:rPr>
            </w:pPr>
            <w:r w:rsidRPr="003356BF">
              <w:t>Level</w:t>
            </w:r>
          </w:p>
        </w:tc>
        <w:tc>
          <w:tcPr>
            <w:tcW w:w="0" w:type="auto"/>
          </w:tcPr>
          <w:p w14:paraId="4A1A9A56" w14:textId="77777777" w:rsidR="00810D67" w:rsidRPr="003356BF" w:rsidRDefault="00810D67" w:rsidP="007C2C9C">
            <w:pPr>
              <w:pStyle w:val="TableHead"/>
              <w:rPr>
                <w:b w:val="0"/>
                <w:bCs w:val="0"/>
              </w:rPr>
            </w:pPr>
            <w:r w:rsidRPr="003356BF">
              <w:t>CSEM</w:t>
            </w:r>
          </w:p>
        </w:tc>
        <w:tc>
          <w:tcPr>
            <w:tcW w:w="864" w:type="dxa"/>
            <w:noWrap/>
            <w:hideMark/>
          </w:tcPr>
          <w:p w14:paraId="799FA437" w14:textId="77777777" w:rsidR="00810D67" w:rsidRPr="003356BF" w:rsidRDefault="00810D67" w:rsidP="007C2C9C">
            <w:pPr>
              <w:pStyle w:val="TableHead"/>
              <w:rPr>
                <w:rFonts w:ascii="Calibri" w:hAnsi="Calibri" w:cs="Calibri"/>
                <w:b w:val="0"/>
                <w:bCs w:val="0"/>
              </w:rPr>
            </w:pPr>
            <w:r w:rsidRPr="003356BF">
              <w:t>N</w:t>
            </w:r>
          </w:p>
        </w:tc>
        <w:tc>
          <w:tcPr>
            <w:tcW w:w="0" w:type="auto"/>
            <w:noWrap/>
            <w:hideMark/>
          </w:tcPr>
          <w:p w14:paraId="7C6BBD0D" w14:textId="77777777" w:rsidR="00810D67" w:rsidRPr="003356BF" w:rsidRDefault="00810D67" w:rsidP="007C2C9C">
            <w:pPr>
              <w:pStyle w:val="TableHead"/>
              <w:rPr>
                <w:rFonts w:ascii="Calibri" w:hAnsi="Calibri" w:cs="Calibri"/>
                <w:b w:val="0"/>
                <w:bCs w:val="0"/>
              </w:rPr>
            </w:pPr>
            <w:r w:rsidRPr="003356BF">
              <w:t>Percent</w:t>
            </w:r>
          </w:p>
        </w:tc>
      </w:tr>
      <w:tr w:rsidR="00810D67" w:rsidRPr="006151AD" w14:paraId="36E4B9DB" w14:textId="77777777" w:rsidTr="00C1171F">
        <w:trPr>
          <w:trHeight w:val="288"/>
        </w:trPr>
        <w:tc>
          <w:tcPr>
            <w:tcW w:w="0" w:type="auto"/>
            <w:noWrap/>
          </w:tcPr>
          <w:p w14:paraId="632C818E" w14:textId="77777777" w:rsidR="00810D67" w:rsidRPr="006151AD" w:rsidRDefault="00810D67" w:rsidP="007C2C9C">
            <w:pPr>
              <w:pStyle w:val="TableText"/>
              <w:rPr>
                <w:rFonts w:eastAsia="Times New Roman"/>
              </w:rPr>
            </w:pPr>
            <w:r w:rsidRPr="006151AD">
              <w:t>0</w:t>
            </w:r>
          </w:p>
        </w:tc>
        <w:tc>
          <w:tcPr>
            <w:tcW w:w="0" w:type="auto"/>
            <w:vAlign w:val="bottom"/>
          </w:tcPr>
          <w:p w14:paraId="3D72FF1A" w14:textId="77777777" w:rsidR="00810D67" w:rsidRDefault="00810D67" w:rsidP="007C2C9C">
            <w:pPr>
              <w:pStyle w:val="TableText"/>
              <w:ind w:right="432"/>
            </w:pPr>
            <w:r>
              <w:t>101</w:t>
            </w:r>
          </w:p>
        </w:tc>
        <w:tc>
          <w:tcPr>
            <w:tcW w:w="0" w:type="auto"/>
            <w:vAlign w:val="bottom"/>
          </w:tcPr>
          <w:p w14:paraId="7FB14C1A" w14:textId="77777777" w:rsidR="00810D67" w:rsidRDefault="00810D67" w:rsidP="007C2C9C">
            <w:pPr>
              <w:pStyle w:val="TableText"/>
              <w:ind w:right="144"/>
            </w:pPr>
            <w:r w:rsidRPr="008D2AAD">
              <w:t>1</w:t>
            </w:r>
          </w:p>
        </w:tc>
        <w:tc>
          <w:tcPr>
            <w:tcW w:w="0" w:type="auto"/>
            <w:vAlign w:val="bottom"/>
          </w:tcPr>
          <w:p w14:paraId="4FC18279" w14:textId="77777777" w:rsidR="00810D67" w:rsidRDefault="00810D67" w:rsidP="007C2C9C">
            <w:pPr>
              <w:pStyle w:val="TableText"/>
              <w:ind w:right="144"/>
            </w:pPr>
            <w:r w:rsidRPr="008D2AAD">
              <w:t>21</w:t>
            </w:r>
          </w:p>
        </w:tc>
        <w:tc>
          <w:tcPr>
            <w:tcW w:w="864" w:type="dxa"/>
            <w:noWrap/>
            <w:vAlign w:val="bottom"/>
          </w:tcPr>
          <w:p w14:paraId="4DB72DB4" w14:textId="77777777" w:rsidR="00810D67" w:rsidRPr="006151AD" w:rsidRDefault="00810D67" w:rsidP="007C2C9C">
            <w:pPr>
              <w:pStyle w:val="TableText"/>
              <w:ind w:right="144"/>
              <w:rPr>
                <w:rFonts w:eastAsia="Times New Roman"/>
              </w:rPr>
            </w:pPr>
            <w:r w:rsidRPr="008D2AAD">
              <w:t>13</w:t>
            </w:r>
          </w:p>
        </w:tc>
        <w:tc>
          <w:tcPr>
            <w:tcW w:w="0" w:type="auto"/>
            <w:noWrap/>
            <w:vAlign w:val="bottom"/>
          </w:tcPr>
          <w:p w14:paraId="076132C1" w14:textId="77777777" w:rsidR="00810D67" w:rsidRPr="006151AD" w:rsidRDefault="00810D67" w:rsidP="007C2C9C">
            <w:pPr>
              <w:pStyle w:val="TableText"/>
              <w:ind w:right="144"/>
              <w:rPr>
                <w:rFonts w:eastAsia="Times New Roman"/>
              </w:rPr>
            </w:pPr>
            <w:r w:rsidRPr="008D2AAD">
              <w:t>30.95</w:t>
            </w:r>
          </w:p>
        </w:tc>
      </w:tr>
      <w:tr w:rsidR="00810D67" w:rsidRPr="006151AD" w14:paraId="632F4D4F" w14:textId="77777777" w:rsidTr="00C1171F">
        <w:trPr>
          <w:trHeight w:val="288"/>
        </w:trPr>
        <w:tc>
          <w:tcPr>
            <w:tcW w:w="0" w:type="auto"/>
            <w:noWrap/>
          </w:tcPr>
          <w:p w14:paraId="7FBAD2AF" w14:textId="77777777" w:rsidR="00810D67" w:rsidRPr="006151AD" w:rsidRDefault="00810D67" w:rsidP="007C2C9C">
            <w:pPr>
              <w:pStyle w:val="TableText"/>
              <w:rPr>
                <w:rFonts w:eastAsia="Times New Roman"/>
              </w:rPr>
            </w:pPr>
            <w:r w:rsidRPr="006151AD">
              <w:t>1</w:t>
            </w:r>
          </w:p>
        </w:tc>
        <w:tc>
          <w:tcPr>
            <w:tcW w:w="0" w:type="auto"/>
            <w:vAlign w:val="bottom"/>
          </w:tcPr>
          <w:p w14:paraId="3D317265" w14:textId="77777777" w:rsidR="00810D67" w:rsidRPr="00420FBF" w:rsidRDefault="00810D67" w:rsidP="007C2C9C">
            <w:pPr>
              <w:pStyle w:val="TableText"/>
              <w:ind w:right="432"/>
            </w:pPr>
            <w:r w:rsidRPr="008D2AAD">
              <w:t>116</w:t>
            </w:r>
          </w:p>
        </w:tc>
        <w:tc>
          <w:tcPr>
            <w:tcW w:w="0" w:type="auto"/>
            <w:vAlign w:val="bottom"/>
          </w:tcPr>
          <w:p w14:paraId="2CFE590B" w14:textId="77777777" w:rsidR="00810D67" w:rsidRPr="00420FBF" w:rsidRDefault="00810D67" w:rsidP="007C2C9C">
            <w:pPr>
              <w:pStyle w:val="TableText"/>
              <w:ind w:right="144"/>
            </w:pPr>
            <w:r w:rsidRPr="008D2AAD">
              <w:t>1</w:t>
            </w:r>
          </w:p>
        </w:tc>
        <w:tc>
          <w:tcPr>
            <w:tcW w:w="0" w:type="auto"/>
            <w:vAlign w:val="bottom"/>
          </w:tcPr>
          <w:p w14:paraId="34AAD85C" w14:textId="77777777" w:rsidR="00810D67" w:rsidRPr="00420FBF" w:rsidRDefault="00810D67" w:rsidP="007C2C9C">
            <w:pPr>
              <w:pStyle w:val="TableText"/>
              <w:ind w:right="144"/>
            </w:pPr>
            <w:r w:rsidRPr="008D2AAD">
              <w:t>9</w:t>
            </w:r>
          </w:p>
        </w:tc>
        <w:tc>
          <w:tcPr>
            <w:tcW w:w="864" w:type="dxa"/>
            <w:noWrap/>
            <w:vAlign w:val="bottom"/>
          </w:tcPr>
          <w:p w14:paraId="193B0157" w14:textId="77777777" w:rsidR="00810D67" w:rsidRPr="006151AD" w:rsidRDefault="00810D67" w:rsidP="007C2C9C">
            <w:pPr>
              <w:pStyle w:val="TableText"/>
              <w:ind w:right="144"/>
              <w:rPr>
                <w:rFonts w:eastAsia="Times New Roman"/>
              </w:rPr>
            </w:pPr>
            <w:r w:rsidRPr="008D2AAD">
              <w:t>3</w:t>
            </w:r>
          </w:p>
        </w:tc>
        <w:tc>
          <w:tcPr>
            <w:tcW w:w="0" w:type="auto"/>
            <w:noWrap/>
            <w:vAlign w:val="bottom"/>
          </w:tcPr>
          <w:p w14:paraId="07AF17C3" w14:textId="77777777" w:rsidR="00810D67" w:rsidRPr="006151AD" w:rsidRDefault="00810D67" w:rsidP="007C2C9C">
            <w:pPr>
              <w:pStyle w:val="TableText"/>
              <w:ind w:right="144"/>
              <w:rPr>
                <w:rFonts w:eastAsia="Times New Roman"/>
              </w:rPr>
            </w:pPr>
            <w:r w:rsidRPr="008D2AAD">
              <w:t>7.14</w:t>
            </w:r>
          </w:p>
        </w:tc>
      </w:tr>
      <w:tr w:rsidR="00810D67" w:rsidRPr="006151AD" w14:paraId="2A390FE6" w14:textId="77777777" w:rsidTr="00C1171F">
        <w:trPr>
          <w:trHeight w:val="288"/>
        </w:trPr>
        <w:tc>
          <w:tcPr>
            <w:tcW w:w="0" w:type="auto"/>
            <w:noWrap/>
          </w:tcPr>
          <w:p w14:paraId="28B5B5C1" w14:textId="77777777" w:rsidR="00810D67" w:rsidRPr="006151AD" w:rsidRDefault="00810D67" w:rsidP="007C2C9C">
            <w:pPr>
              <w:pStyle w:val="TableText"/>
              <w:rPr>
                <w:rFonts w:eastAsia="Times New Roman"/>
              </w:rPr>
            </w:pPr>
            <w:r w:rsidRPr="006151AD">
              <w:t>2</w:t>
            </w:r>
          </w:p>
        </w:tc>
        <w:tc>
          <w:tcPr>
            <w:tcW w:w="0" w:type="auto"/>
            <w:vAlign w:val="bottom"/>
          </w:tcPr>
          <w:p w14:paraId="5E0A6FB9" w14:textId="77777777" w:rsidR="00810D67" w:rsidRPr="00420FBF" w:rsidRDefault="00810D67" w:rsidP="007C2C9C">
            <w:pPr>
              <w:pStyle w:val="TableText"/>
              <w:ind w:right="432"/>
            </w:pPr>
            <w:r w:rsidRPr="008D2AAD">
              <w:t>123</w:t>
            </w:r>
          </w:p>
        </w:tc>
        <w:tc>
          <w:tcPr>
            <w:tcW w:w="0" w:type="auto"/>
            <w:vAlign w:val="bottom"/>
          </w:tcPr>
          <w:p w14:paraId="516CF867" w14:textId="77777777" w:rsidR="00810D67" w:rsidRPr="00420FBF" w:rsidRDefault="00810D67" w:rsidP="007C2C9C">
            <w:pPr>
              <w:pStyle w:val="TableText"/>
              <w:ind w:right="144"/>
            </w:pPr>
            <w:r w:rsidRPr="008D2AAD">
              <w:t>1</w:t>
            </w:r>
          </w:p>
        </w:tc>
        <w:tc>
          <w:tcPr>
            <w:tcW w:w="0" w:type="auto"/>
            <w:vAlign w:val="bottom"/>
          </w:tcPr>
          <w:p w14:paraId="5C826C58" w14:textId="77777777" w:rsidR="00810D67" w:rsidRPr="00420FBF" w:rsidRDefault="00810D67" w:rsidP="007C2C9C">
            <w:pPr>
              <w:pStyle w:val="TableText"/>
              <w:ind w:right="144"/>
            </w:pPr>
            <w:r w:rsidRPr="008D2AAD">
              <w:t>7</w:t>
            </w:r>
          </w:p>
        </w:tc>
        <w:tc>
          <w:tcPr>
            <w:tcW w:w="864" w:type="dxa"/>
            <w:noWrap/>
            <w:vAlign w:val="bottom"/>
          </w:tcPr>
          <w:p w14:paraId="12835F83" w14:textId="77777777" w:rsidR="00810D67" w:rsidRPr="006151AD" w:rsidRDefault="00810D67" w:rsidP="007C2C9C">
            <w:pPr>
              <w:pStyle w:val="TableText"/>
              <w:ind w:right="144"/>
              <w:rPr>
                <w:rFonts w:eastAsia="Times New Roman"/>
              </w:rPr>
            </w:pPr>
            <w:r w:rsidRPr="008D2AAD">
              <w:t>1</w:t>
            </w:r>
          </w:p>
        </w:tc>
        <w:tc>
          <w:tcPr>
            <w:tcW w:w="0" w:type="auto"/>
            <w:noWrap/>
            <w:vAlign w:val="bottom"/>
          </w:tcPr>
          <w:p w14:paraId="54F3DB83" w14:textId="77777777" w:rsidR="00810D67" w:rsidRPr="006151AD" w:rsidRDefault="00810D67" w:rsidP="007C2C9C">
            <w:pPr>
              <w:pStyle w:val="TableText"/>
              <w:ind w:right="144"/>
              <w:rPr>
                <w:rFonts w:eastAsia="Times New Roman"/>
              </w:rPr>
            </w:pPr>
            <w:r w:rsidRPr="008D2AAD">
              <w:t>2.38</w:t>
            </w:r>
          </w:p>
        </w:tc>
      </w:tr>
      <w:tr w:rsidR="00810D67" w:rsidRPr="006151AD" w14:paraId="18E103EA" w14:textId="77777777" w:rsidTr="00C1171F">
        <w:trPr>
          <w:trHeight w:val="288"/>
        </w:trPr>
        <w:tc>
          <w:tcPr>
            <w:tcW w:w="0" w:type="auto"/>
            <w:noWrap/>
          </w:tcPr>
          <w:p w14:paraId="6A23C631" w14:textId="77777777" w:rsidR="00810D67" w:rsidRPr="006151AD" w:rsidRDefault="00810D67" w:rsidP="007C2C9C">
            <w:pPr>
              <w:pStyle w:val="TableText"/>
              <w:rPr>
                <w:rFonts w:eastAsia="Times New Roman"/>
              </w:rPr>
            </w:pPr>
            <w:r w:rsidRPr="006151AD">
              <w:t>3</w:t>
            </w:r>
          </w:p>
        </w:tc>
        <w:tc>
          <w:tcPr>
            <w:tcW w:w="0" w:type="auto"/>
            <w:vAlign w:val="bottom"/>
          </w:tcPr>
          <w:p w14:paraId="79772542" w14:textId="77777777" w:rsidR="00810D67" w:rsidRPr="00420FBF" w:rsidRDefault="00810D67" w:rsidP="007C2C9C">
            <w:pPr>
              <w:pStyle w:val="TableText"/>
              <w:ind w:right="432"/>
            </w:pPr>
            <w:r w:rsidRPr="008D2AAD">
              <w:t>127</w:t>
            </w:r>
          </w:p>
        </w:tc>
        <w:tc>
          <w:tcPr>
            <w:tcW w:w="0" w:type="auto"/>
            <w:vAlign w:val="bottom"/>
          </w:tcPr>
          <w:p w14:paraId="6ADD3E8C" w14:textId="77777777" w:rsidR="00810D67" w:rsidRPr="00420FBF" w:rsidRDefault="00810D67" w:rsidP="007C2C9C">
            <w:pPr>
              <w:pStyle w:val="TableText"/>
              <w:ind w:right="144"/>
            </w:pPr>
            <w:r w:rsidRPr="008D2AAD">
              <w:t>1</w:t>
            </w:r>
          </w:p>
        </w:tc>
        <w:tc>
          <w:tcPr>
            <w:tcW w:w="0" w:type="auto"/>
            <w:vAlign w:val="bottom"/>
          </w:tcPr>
          <w:p w14:paraId="44B57E84" w14:textId="77777777" w:rsidR="00810D67" w:rsidRPr="00420FBF" w:rsidRDefault="00810D67" w:rsidP="007C2C9C">
            <w:pPr>
              <w:pStyle w:val="TableText"/>
              <w:ind w:right="144"/>
            </w:pPr>
            <w:r w:rsidRPr="008D2AAD">
              <w:t>6</w:t>
            </w:r>
          </w:p>
        </w:tc>
        <w:tc>
          <w:tcPr>
            <w:tcW w:w="864" w:type="dxa"/>
            <w:noWrap/>
            <w:vAlign w:val="bottom"/>
          </w:tcPr>
          <w:p w14:paraId="01C358F6" w14:textId="77777777" w:rsidR="00810D67" w:rsidRPr="006151AD" w:rsidRDefault="00810D67" w:rsidP="007C2C9C">
            <w:pPr>
              <w:pStyle w:val="TableText"/>
              <w:ind w:right="144"/>
              <w:rPr>
                <w:rFonts w:eastAsia="Times New Roman"/>
              </w:rPr>
            </w:pPr>
            <w:r w:rsidRPr="008D2AAD">
              <w:t>1</w:t>
            </w:r>
          </w:p>
        </w:tc>
        <w:tc>
          <w:tcPr>
            <w:tcW w:w="0" w:type="auto"/>
            <w:noWrap/>
            <w:vAlign w:val="bottom"/>
          </w:tcPr>
          <w:p w14:paraId="3E388206" w14:textId="77777777" w:rsidR="00810D67" w:rsidRPr="006151AD" w:rsidRDefault="00810D67" w:rsidP="007C2C9C">
            <w:pPr>
              <w:pStyle w:val="TableText"/>
              <w:ind w:right="144"/>
              <w:rPr>
                <w:rFonts w:eastAsia="Times New Roman"/>
              </w:rPr>
            </w:pPr>
            <w:r w:rsidRPr="008D2AAD">
              <w:t>2.38</w:t>
            </w:r>
          </w:p>
        </w:tc>
      </w:tr>
      <w:tr w:rsidR="00810D67" w:rsidRPr="006151AD" w14:paraId="72502449" w14:textId="77777777" w:rsidTr="00C1171F">
        <w:trPr>
          <w:trHeight w:val="288"/>
        </w:trPr>
        <w:tc>
          <w:tcPr>
            <w:tcW w:w="0" w:type="auto"/>
            <w:noWrap/>
          </w:tcPr>
          <w:p w14:paraId="0B5FE96C" w14:textId="77777777" w:rsidR="00810D67" w:rsidRPr="006151AD" w:rsidRDefault="00810D67" w:rsidP="007C2C9C">
            <w:pPr>
              <w:pStyle w:val="TableText"/>
              <w:rPr>
                <w:rFonts w:eastAsia="Times New Roman"/>
              </w:rPr>
            </w:pPr>
            <w:r w:rsidRPr="006151AD">
              <w:t>4</w:t>
            </w:r>
          </w:p>
        </w:tc>
        <w:tc>
          <w:tcPr>
            <w:tcW w:w="0" w:type="auto"/>
            <w:vAlign w:val="bottom"/>
          </w:tcPr>
          <w:p w14:paraId="798A9DA9" w14:textId="77777777" w:rsidR="00810D67" w:rsidRPr="00420FBF" w:rsidRDefault="00810D67" w:rsidP="007C2C9C">
            <w:pPr>
              <w:pStyle w:val="TableText"/>
              <w:ind w:right="432"/>
            </w:pPr>
            <w:r w:rsidRPr="008D2AAD">
              <w:t>130</w:t>
            </w:r>
          </w:p>
        </w:tc>
        <w:tc>
          <w:tcPr>
            <w:tcW w:w="0" w:type="auto"/>
            <w:vAlign w:val="bottom"/>
          </w:tcPr>
          <w:p w14:paraId="55CF5CE5" w14:textId="77777777" w:rsidR="00810D67" w:rsidRPr="00420FBF" w:rsidRDefault="00810D67" w:rsidP="007C2C9C">
            <w:pPr>
              <w:pStyle w:val="TableText"/>
              <w:ind w:right="144"/>
            </w:pPr>
            <w:r w:rsidRPr="008D2AAD">
              <w:t>1</w:t>
            </w:r>
          </w:p>
        </w:tc>
        <w:tc>
          <w:tcPr>
            <w:tcW w:w="0" w:type="auto"/>
            <w:vAlign w:val="bottom"/>
          </w:tcPr>
          <w:p w14:paraId="0F2BAAD1" w14:textId="77777777" w:rsidR="00810D67" w:rsidRPr="00420FBF" w:rsidRDefault="00810D67" w:rsidP="007C2C9C">
            <w:pPr>
              <w:pStyle w:val="TableText"/>
              <w:ind w:right="144"/>
            </w:pPr>
            <w:r w:rsidRPr="008D2AAD">
              <w:t>5</w:t>
            </w:r>
          </w:p>
        </w:tc>
        <w:tc>
          <w:tcPr>
            <w:tcW w:w="864" w:type="dxa"/>
            <w:noWrap/>
            <w:vAlign w:val="bottom"/>
          </w:tcPr>
          <w:p w14:paraId="1944BD70" w14:textId="77777777" w:rsidR="00810D67" w:rsidRPr="006151AD" w:rsidRDefault="00810D67" w:rsidP="007C2C9C">
            <w:pPr>
              <w:pStyle w:val="TableText"/>
              <w:ind w:right="144"/>
              <w:rPr>
                <w:rFonts w:eastAsia="Times New Roman"/>
              </w:rPr>
            </w:pPr>
            <w:r w:rsidRPr="008D2AAD">
              <w:t>0</w:t>
            </w:r>
          </w:p>
        </w:tc>
        <w:tc>
          <w:tcPr>
            <w:tcW w:w="0" w:type="auto"/>
            <w:noWrap/>
            <w:vAlign w:val="bottom"/>
          </w:tcPr>
          <w:p w14:paraId="7D243D49" w14:textId="77777777" w:rsidR="00810D67" w:rsidRPr="006151AD" w:rsidRDefault="00810D67" w:rsidP="007C2C9C">
            <w:pPr>
              <w:pStyle w:val="TableText"/>
              <w:ind w:right="144"/>
              <w:rPr>
                <w:rFonts w:eastAsia="Times New Roman"/>
              </w:rPr>
            </w:pPr>
            <w:r w:rsidRPr="008D2AAD">
              <w:t>0.00</w:t>
            </w:r>
          </w:p>
        </w:tc>
      </w:tr>
      <w:tr w:rsidR="00810D67" w:rsidRPr="006151AD" w14:paraId="0FFAE1A6" w14:textId="77777777" w:rsidTr="00C1171F">
        <w:trPr>
          <w:trHeight w:val="288"/>
        </w:trPr>
        <w:tc>
          <w:tcPr>
            <w:tcW w:w="0" w:type="auto"/>
            <w:noWrap/>
          </w:tcPr>
          <w:p w14:paraId="078CEDA6" w14:textId="77777777" w:rsidR="00810D67" w:rsidRPr="006151AD" w:rsidRDefault="00810D67" w:rsidP="007C2C9C">
            <w:pPr>
              <w:pStyle w:val="TableText"/>
              <w:rPr>
                <w:rFonts w:eastAsia="Times New Roman"/>
              </w:rPr>
            </w:pPr>
            <w:r w:rsidRPr="006151AD">
              <w:t>5</w:t>
            </w:r>
          </w:p>
        </w:tc>
        <w:tc>
          <w:tcPr>
            <w:tcW w:w="0" w:type="auto"/>
            <w:vAlign w:val="bottom"/>
          </w:tcPr>
          <w:p w14:paraId="4485A6C9" w14:textId="77777777" w:rsidR="00810D67" w:rsidRPr="00420FBF" w:rsidRDefault="00810D67" w:rsidP="007C2C9C">
            <w:pPr>
              <w:pStyle w:val="TableText"/>
              <w:ind w:right="432"/>
            </w:pPr>
            <w:r w:rsidRPr="008D2AAD">
              <w:t>132</w:t>
            </w:r>
          </w:p>
        </w:tc>
        <w:tc>
          <w:tcPr>
            <w:tcW w:w="0" w:type="auto"/>
            <w:vAlign w:val="bottom"/>
          </w:tcPr>
          <w:p w14:paraId="565C50AC" w14:textId="77777777" w:rsidR="00810D67" w:rsidRPr="00420FBF" w:rsidRDefault="00810D67" w:rsidP="007C2C9C">
            <w:pPr>
              <w:pStyle w:val="TableText"/>
              <w:ind w:right="144"/>
            </w:pPr>
            <w:r w:rsidRPr="008D2AAD">
              <w:t>1</w:t>
            </w:r>
          </w:p>
        </w:tc>
        <w:tc>
          <w:tcPr>
            <w:tcW w:w="0" w:type="auto"/>
            <w:vAlign w:val="bottom"/>
          </w:tcPr>
          <w:p w14:paraId="2E8FC6A7" w14:textId="77777777" w:rsidR="00810D67" w:rsidRPr="00420FBF" w:rsidRDefault="00810D67" w:rsidP="007C2C9C">
            <w:pPr>
              <w:pStyle w:val="TableText"/>
              <w:ind w:right="144"/>
            </w:pPr>
            <w:r w:rsidRPr="008D2AAD">
              <w:t>5</w:t>
            </w:r>
          </w:p>
        </w:tc>
        <w:tc>
          <w:tcPr>
            <w:tcW w:w="864" w:type="dxa"/>
            <w:noWrap/>
            <w:vAlign w:val="bottom"/>
          </w:tcPr>
          <w:p w14:paraId="5CC4CB49" w14:textId="77777777" w:rsidR="00810D67" w:rsidRPr="006151AD" w:rsidRDefault="00810D67" w:rsidP="007C2C9C">
            <w:pPr>
              <w:pStyle w:val="TableText"/>
              <w:ind w:right="144"/>
              <w:rPr>
                <w:rFonts w:eastAsia="Times New Roman"/>
              </w:rPr>
            </w:pPr>
            <w:r w:rsidRPr="008D2AAD">
              <w:t>1</w:t>
            </w:r>
          </w:p>
        </w:tc>
        <w:tc>
          <w:tcPr>
            <w:tcW w:w="0" w:type="auto"/>
            <w:noWrap/>
            <w:vAlign w:val="bottom"/>
          </w:tcPr>
          <w:p w14:paraId="04B78877" w14:textId="77777777" w:rsidR="00810D67" w:rsidRPr="006151AD" w:rsidRDefault="00810D67" w:rsidP="007C2C9C">
            <w:pPr>
              <w:pStyle w:val="TableText"/>
              <w:ind w:right="144"/>
              <w:rPr>
                <w:rFonts w:eastAsia="Times New Roman"/>
              </w:rPr>
            </w:pPr>
            <w:r w:rsidRPr="008D2AAD">
              <w:t>2.38</w:t>
            </w:r>
          </w:p>
        </w:tc>
      </w:tr>
      <w:tr w:rsidR="00810D67" w:rsidRPr="006151AD" w14:paraId="5E8BD57D" w14:textId="77777777" w:rsidTr="00C1171F">
        <w:trPr>
          <w:trHeight w:val="288"/>
        </w:trPr>
        <w:tc>
          <w:tcPr>
            <w:tcW w:w="0" w:type="auto"/>
            <w:noWrap/>
          </w:tcPr>
          <w:p w14:paraId="26AF5B6C" w14:textId="77777777" w:rsidR="00810D67" w:rsidRPr="006151AD" w:rsidRDefault="00810D67" w:rsidP="007C2C9C">
            <w:pPr>
              <w:pStyle w:val="TableText"/>
              <w:rPr>
                <w:rFonts w:eastAsia="Times New Roman"/>
              </w:rPr>
            </w:pPr>
            <w:r w:rsidRPr="006151AD">
              <w:t>6</w:t>
            </w:r>
          </w:p>
        </w:tc>
        <w:tc>
          <w:tcPr>
            <w:tcW w:w="0" w:type="auto"/>
            <w:vAlign w:val="bottom"/>
          </w:tcPr>
          <w:p w14:paraId="305307F7" w14:textId="77777777" w:rsidR="00810D67" w:rsidRPr="00420FBF" w:rsidRDefault="00810D67" w:rsidP="007C2C9C">
            <w:pPr>
              <w:pStyle w:val="TableText"/>
              <w:ind w:right="432"/>
            </w:pPr>
            <w:r w:rsidRPr="008D2AAD">
              <w:t>134</w:t>
            </w:r>
          </w:p>
        </w:tc>
        <w:tc>
          <w:tcPr>
            <w:tcW w:w="0" w:type="auto"/>
            <w:vAlign w:val="bottom"/>
          </w:tcPr>
          <w:p w14:paraId="7C655E60" w14:textId="77777777" w:rsidR="00810D67" w:rsidRPr="00420FBF" w:rsidRDefault="00810D67" w:rsidP="007C2C9C">
            <w:pPr>
              <w:pStyle w:val="TableText"/>
              <w:ind w:right="144"/>
            </w:pPr>
            <w:r w:rsidRPr="008D2AAD">
              <w:t>1</w:t>
            </w:r>
          </w:p>
        </w:tc>
        <w:tc>
          <w:tcPr>
            <w:tcW w:w="0" w:type="auto"/>
            <w:vAlign w:val="bottom"/>
          </w:tcPr>
          <w:p w14:paraId="57E28C4C" w14:textId="77777777" w:rsidR="00810D67" w:rsidRPr="00420FBF" w:rsidRDefault="00810D67" w:rsidP="007C2C9C">
            <w:pPr>
              <w:pStyle w:val="TableText"/>
              <w:ind w:right="144"/>
            </w:pPr>
            <w:r w:rsidRPr="008D2AAD">
              <w:t>4</w:t>
            </w:r>
          </w:p>
        </w:tc>
        <w:tc>
          <w:tcPr>
            <w:tcW w:w="864" w:type="dxa"/>
            <w:noWrap/>
            <w:vAlign w:val="bottom"/>
          </w:tcPr>
          <w:p w14:paraId="292D3087" w14:textId="77777777" w:rsidR="00810D67" w:rsidRPr="006151AD" w:rsidRDefault="00810D67" w:rsidP="007C2C9C">
            <w:pPr>
              <w:pStyle w:val="TableText"/>
              <w:ind w:right="144"/>
              <w:rPr>
                <w:rFonts w:eastAsia="Times New Roman"/>
              </w:rPr>
            </w:pPr>
            <w:r w:rsidRPr="008D2AAD">
              <w:t>0</w:t>
            </w:r>
          </w:p>
        </w:tc>
        <w:tc>
          <w:tcPr>
            <w:tcW w:w="0" w:type="auto"/>
            <w:noWrap/>
            <w:vAlign w:val="bottom"/>
          </w:tcPr>
          <w:p w14:paraId="45AB7A9E" w14:textId="77777777" w:rsidR="00810D67" w:rsidRPr="006151AD" w:rsidRDefault="00810D67" w:rsidP="007C2C9C">
            <w:pPr>
              <w:pStyle w:val="TableText"/>
              <w:ind w:right="144"/>
              <w:rPr>
                <w:rFonts w:eastAsia="Times New Roman"/>
              </w:rPr>
            </w:pPr>
            <w:r w:rsidRPr="008D2AAD">
              <w:t>0.00</w:t>
            </w:r>
          </w:p>
        </w:tc>
      </w:tr>
      <w:tr w:rsidR="00810D67" w:rsidRPr="006151AD" w14:paraId="7DE30C40" w14:textId="77777777" w:rsidTr="00C1171F">
        <w:trPr>
          <w:trHeight w:val="288"/>
        </w:trPr>
        <w:tc>
          <w:tcPr>
            <w:tcW w:w="0" w:type="auto"/>
            <w:noWrap/>
          </w:tcPr>
          <w:p w14:paraId="358A114D" w14:textId="77777777" w:rsidR="00810D67" w:rsidRPr="006151AD" w:rsidRDefault="00810D67" w:rsidP="007C2C9C">
            <w:pPr>
              <w:pStyle w:val="TableText"/>
            </w:pPr>
            <w:r w:rsidRPr="006151AD">
              <w:t>7</w:t>
            </w:r>
          </w:p>
        </w:tc>
        <w:tc>
          <w:tcPr>
            <w:tcW w:w="0" w:type="auto"/>
            <w:vAlign w:val="bottom"/>
          </w:tcPr>
          <w:p w14:paraId="0CC6783D" w14:textId="77777777" w:rsidR="00810D67" w:rsidRPr="00420FBF" w:rsidRDefault="00810D67" w:rsidP="007C2C9C">
            <w:pPr>
              <w:pStyle w:val="TableText"/>
              <w:ind w:right="432"/>
            </w:pPr>
            <w:r w:rsidRPr="008D2AAD">
              <w:t>136</w:t>
            </w:r>
          </w:p>
        </w:tc>
        <w:tc>
          <w:tcPr>
            <w:tcW w:w="0" w:type="auto"/>
            <w:vAlign w:val="bottom"/>
          </w:tcPr>
          <w:p w14:paraId="34FF77A7" w14:textId="77777777" w:rsidR="00810D67" w:rsidRPr="00420FBF" w:rsidRDefault="00810D67" w:rsidP="007C2C9C">
            <w:pPr>
              <w:pStyle w:val="TableText"/>
              <w:ind w:right="144"/>
            </w:pPr>
            <w:r w:rsidRPr="008D2AAD">
              <w:t>1</w:t>
            </w:r>
          </w:p>
        </w:tc>
        <w:tc>
          <w:tcPr>
            <w:tcW w:w="0" w:type="auto"/>
            <w:vAlign w:val="bottom"/>
          </w:tcPr>
          <w:p w14:paraId="479E240C" w14:textId="77777777" w:rsidR="00810D67" w:rsidRPr="00420FBF" w:rsidRDefault="00810D67" w:rsidP="007C2C9C">
            <w:pPr>
              <w:pStyle w:val="TableText"/>
              <w:ind w:right="144"/>
            </w:pPr>
            <w:r w:rsidRPr="008D2AAD">
              <w:t>4</w:t>
            </w:r>
          </w:p>
        </w:tc>
        <w:tc>
          <w:tcPr>
            <w:tcW w:w="864" w:type="dxa"/>
            <w:noWrap/>
            <w:vAlign w:val="bottom"/>
          </w:tcPr>
          <w:p w14:paraId="18D9CD28" w14:textId="77777777" w:rsidR="00810D67" w:rsidRPr="006151AD" w:rsidRDefault="00810D67" w:rsidP="007C2C9C">
            <w:pPr>
              <w:pStyle w:val="TableText"/>
              <w:ind w:right="144"/>
            </w:pPr>
            <w:r w:rsidRPr="008D2AAD">
              <w:t>3</w:t>
            </w:r>
          </w:p>
        </w:tc>
        <w:tc>
          <w:tcPr>
            <w:tcW w:w="0" w:type="auto"/>
            <w:noWrap/>
            <w:vAlign w:val="bottom"/>
          </w:tcPr>
          <w:p w14:paraId="76A0477A" w14:textId="77777777" w:rsidR="00810D67" w:rsidRPr="006151AD" w:rsidRDefault="00810D67" w:rsidP="007C2C9C">
            <w:pPr>
              <w:pStyle w:val="TableText"/>
              <w:ind w:right="144"/>
            </w:pPr>
            <w:r w:rsidRPr="008D2AAD">
              <w:t>7.14</w:t>
            </w:r>
          </w:p>
        </w:tc>
      </w:tr>
      <w:tr w:rsidR="00810D67" w:rsidRPr="006151AD" w14:paraId="47365F12" w14:textId="77777777" w:rsidTr="00C1171F">
        <w:trPr>
          <w:trHeight w:val="288"/>
        </w:trPr>
        <w:tc>
          <w:tcPr>
            <w:tcW w:w="0" w:type="auto"/>
            <w:noWrap/>
          </w:tcPr>
          <w:p w14:paraId="0A59FA0D" w14:textId="77777777" w:rsidR="00810D67" w:rsidRPr="006151AD" w:rsidRDefault="00810D67" w:rsidP="007C2C9C">
            <w:pPr>
              <w:pStyle w:val="TableText"/>
            </w:pPr>
            <w:r w:rsidRPr="006151AD">
              <w:t>8</w:t>
            </w:r>
          </w:p>
        </w:tc>
        <w:tc>
          <w:tcPr>
            <w:tcW w:w="0" w:type="auto"/>
            <w:vAlign w:val="bottom"/>
          </w:tcPr>
          <w:p w14:paraId="38DA6F82" w14:textId="77777777" w:rsidR="00810D67" w:rsidRPr="00420FBF" w:rsidRDefault="00810D67" w:rsidP="007C2C9C">
            <w:pPr>
              <w:pStyle w:val="TableText"/>
              <w:ind w:right="432"/>
            </w:pPr>
            <w:r w:rsidRPr="008D2AAD">
              <w:t>138</w:t>
            </w:r>
          </w:p>
        </w:tc>
        <w:tc>
          <w:tcPr>
            <w:tcW w:w="0" w:type="auto"/>
            <w:vAlign w:val="bottom"/>
          </w:tcPr>
          <w:p w14:paraId="2EF49D34" w14:textId="77777777" w:rsidR="00810D67" w:rsidRPr="00420FBF" w:rsidRDefault="00810D67" w:rsidP="007C2C9C">
            <w:pPr>
              <w:pStyle w:val="TableText"/>
              <w:ind w:right="144"/>
            </w:pPr>
            <w:r w:rsidRPr="008D2AAD">
              <w:t>1</w:t>
            </w:r>
          </w:p>
        </w:tc>
        <w:tc>
          <w:tcPr>
            <w:tcW w:w="0" w:type="auto"/>
            <w:vAlign w:val="bottom"/>
          </w:tcPr>
          <w:p w14:paraId="793F9899" w14:textId="77777777" w:rsidR="00810D67" w:rsidRPr="00420FBF" w:rsidRDefault="00810D67" w:rsidP="007C2C9C">
            <w:pPr>
              <w:pStyle w:val="TableText"/>
              <w:ind w:right="144"/>
            </w:pPr>
            <w:r w:rsidRPr="008D2AAD">
              <w:t>4</w:t>
            </w:r>
          </w:p>
        </w:tc>
        <w:tc>
          <w:tcPr>
            <w:tcW w:w="864" w:type="dxa"/>
            <w:noWrap/>
            <w:vAlign w:val="bottom"/>
          </w:tcPr>
          <w:p w14:paraId="17CE1514" w14:textId="77777777" w:rsidR="00810D67" w:rsidRPr="006151AD" w:rsidRDefault="00810D67" w:rsidP="007C2C9C">
            <w:pPr>
              <w:pStyle w:val="TableText"/>
              <w:ind w:right="144"/>
            </w:pPr>
            <w:r w:rsidRPr="008D2AAD">
              <w:t>3</w:t>
            </w:r>
          </w:p>
        </w:tc>
        <w:tc>
          <w:tcPr>
            <w:tcW w:w="0" w:type="auto"/>
            <w:noWrap/>
            <w:vAlign w:val="bottom"/>
          </w:tcPr>
          <w:p w14:paraId="580B5E88" w14:textId="77777777" w:rsidR="00810D67" w:rsidRPr="006151AD" w:rsidRDefault="00810D67" w:rsidP="007C2C9C">
            <w:pPr>
              <w:pStyle w:val="TableText"/>
              <w:ind w:right="144"/>
            </w:pPr>
            <w:r w:rsidRPr="008D2AAD">
              <w:t>7.14</w:t>
            </w:r>
          </w:p>
        </w:tc>
      </w:tr>
      <w:tr w:rsidR="00810D67" w:rsidRPr="006151AD" w14:paraId="0BAED597" w14:textId="77777777" w:rsidTr="00C1171F">
        <w:trPr>
          <w:trHeight w:val="288"/>
        </w:trPr>
        <w:tc>
          <w:tcPr>
            <w:tcW w:w="0" w:type="auto"/>
            <w:noWrap/>
          </w:tcPr>
          <w:p w14:paraId="0BEA2350" w14:textId="77777777" w:rsidR="00810D67" w:rsidRPr="006151AD" w:rsidRDefault="00810D67" w:rsidP="007C2C9C">
            <w:pPr>
              <w:pStyle w:val="TableText"/>
              <w:rPr>
                <w:rFonts w:eastAsia="Times New Roman"/>
              </w:rPr>
            </w:pPr>
            <w:r w:rsidRPr="006151AD">
              <w:t>9</w:t>
            </w:r>
          </w:p>
        </w:tc>
        <w:tc>
          <w:tcPr>
            <w:tcW w:w="0" w:type="auto"/>
            <w:vAlign w:val="bottom"/>
          </w:tcPr>
          <w:p w14:paraId="30596B83" w14:textId="77777777" w:rsidR="00810D67" w:rsidRPr="00420FBF" w:rsidRDefault="00810D67" w:rsidP="007C2C9C">
            <w:pPr>
              <w:pStyle w:val="TableText"/>
              <w:ind w:right="432"/>
            </w:pPr>
            <w:r w:rsidRPr="008D2AAD">
              <w:t>139</w:t>
            </w:r>
          </w:p>
        </w:tc>
        <w:tc>
          <w:tcPr>
            <w:tcW w:w="0" w:type="auto"/>
            <w:vAlign w:val="bottom"/>
          </w:tcPr>
          <w:p w14:paraId="717E43F3" w14:textId="77777777" w:rsidR="00810D67" w:rsidRPr="00420FBF" w:rsidRDefault="00810D67" w:rsidP="007C2C9C">
            <w:pPr>
              <w:pStyle w:val="TableText"/>
              <w:ind w:right="144"/>
            </w:pPr>
            <w:r w:rsidRPr="008D2AAD">
              <w:t>1</w:t>
            </w:r>
          </w:p>
        </w:tc>
        <w:tc>
          <w:tcPr>
            <w:tcW w:w="0" w:type="auto"/>
            <w:vAlign w:val="bottom"/>
          </w:tcPr>
          <w:p w14:paraId="1401A66F" w14:textId="77777777" w:rsidR="00810D67" w:rsidRPr="00420FBF" w:rsidRDefault="00810D67" w:rsidP="007C2C9C">
            <w:pPr>
              <w:pStyle w:val="TableText"/>
              <w:ind w:right="144"/>
            </w:pPr>
            <w:r w:rsidRPr="008D2AAD">
              <w:t>4</w:t>
            </w:r>
          </w:p>
        </w:tc>
        <w:tc>
          <w:tcPr>
            <w:tcW w:w="864" w:type="dxa"/>
            <w:noWrap/>
            <w:vAlign w:val="bottom"/>
          </w:tcPr>
          <w:p w14:paraId="1E5AAC32" w14:textId="77777777" w:rsidR="00810D67" w:rsidRPr="006151AD" w:rsidRDefault="00810D67" w:rsidP="007C2C9C">
            <w:pPr>
              <w:pStyle w:val="TableText"/>
              <w:ind w:right="144"/>
              <w:rPr>
                <w:rFonts w:eastAsia="Times New Roman"/>
              </w:rPr>
            </w:pPr>
            <w:r w:rsidRPr="008D2AAD">
              <w:t>2</w:t>
            </w:r>
          </w:p>
        </w:tc>
        <w:tc>
          <w:tcPr>
            <w:tcW w:w="0" w:type="auto"/>
            <w:noWrap/>
            <w:vAlign w:val="bottom"/>
          </w:tcPr>
          <w:p w14:paraId="178CB2AA" w14:textId="77777777" w:rsidR="00810D67" w:rsidRPr="006151AD" w:rsidRDefault="00810D67" w:rsidP="007C2C9C">
            <w:pPr>
              <w:pStyle w:val="TableText"/>
              <w:ind w:right="144"/>
              <w:rPr>
                <w:rFonts w:eastAsia="Times New Roman"/>
              </w:rPr>
            </w:pPr>
            <w:r w:rsidRPr="008D2AAD">
              <w:t>4.76</w:t>
            </w:r>
          </w:p>
        </w:tc>
      </w:tr>
      <w:tr w:rsidR="00810D67" w:rsidRPr="006151AD" w14:paraId="0A5A7D06" w14:textId="77777777" w:rsidTr="00C1171F">
        <w:trPr>
          <w:trHeight w:val="288"/>
        </w:trPr>
        <w:tc>
          <w:tcPr>
            <w:tcW w:w="0" w:type="auto"/>
            <w:noWrap/>
          </w:tcPr>
          <w:p w14:paraId="4D44AD50" w14:textId="77777777" w:rsidR="00810D67" w:rsidRPr="006151AD" w:rsidRDefault="00810D67" w:rsidP="007C2C9C">
            <w:pPr>
              <w:pStyle w:val="TableText"/>
              <w:rPr>
                <w:rFonts w:eastAsia="Times New Roman"/>
              </w:rPr>
            </w:pPr>
            <w:r w:rsidRPr="006151AD">
              <w:t>10</w:t>
            </w:r>
          </w:p>
        </w:tc>
        <w:tc>
          <w:tcPr>
            <w:tcW w:w="0" w:type="auto"/>
            <w:vAlign w:val="bottom"/>
          </w:tcPr>
          <w:p w14:paraId="5EB9BD63" w14:textId="77777777" w:rsidR="00810D67" w:rsidRPr="00420FBF" w:rsidRDefault="00810D67" w:rsidP="007C2C9C">
            <w:pPr>
              <w:pStyle w:val="TableText"/>
              <w:ind w:right="432"/>
            </w:pPr>
            <w:r w:rsidRPr="008D2AAD">
              <w:t>141</w:t>
            </w:r>
          </w:p>
        </w:tc>
        <w:tc>
          <w:tcPr>
            <w:tcW w:w="0" w:type="auto"/>
            <w:vAlign w:val="bottom"/>
          </w:tcPr>
          <w:p w14:paraId="16A36B50" w14:textId="77777777" w:rsidR="00810D67" w:rsidRPr="00420FBF" w:rsidRDefault="00810D67" w:rsidP="007C2C9C">
            <w:pPr>
              <w:pStyle w:val="TableText"/>
              <w:ind w:right="144"/>
            </w:pPr>
            <w:r w:rsidRPr="008D2AAD">
              <w:t>1</w:t>
            </w:r>
          </w:p>
        </w:tc>
        <w:tc>
          <w:tcPr>
            <w:tcW w:w="0" w:type="auto"/>
            <w:vAlign w:val="bottom"/>
          </w:tcPr>
          <w:p w14:paraId="1658A891" w14:textId="77777777" w:rsidR="00810D67" w:rsidRPr="00420FBF" w:rsidRDefault="00810D67" w:rsidP="007C2C9C">
            <w:pPr>
              <w:pStyle w:val="TableText"/>
              <w:ind w:right="144"/>
            </w:pPr>
            <w:r w:rsidRPr="008D2AAD">
              <w:t>3</w:t>
            </w:r>
          </w:p>
        </w:tc>
        <w:tc>
          <w:tcPr>
            <w:tcW w:w="864" w:type="dxa"/>
            <w:noWrap/>
            <w:vAlign w:val="bottom"/>
          </w:tcPr>
          <w:p w14:paraId="6247879C" w14:textId="77777777" w:rsidR="00810D67" w:rsidRPr="006151AD" w:rsidRDefault="00810D67" w:rsidP="007C2C9C">
            <w:pPr>
              <w:pStyle w:val="TableText"/>
              <w:ind w:right="144"/>
            </w:pPr>
            <w:r w:rsidRPr="008D2AAD">
              <w:t>2</w:t>
            </w:r>
          </w:p>
        </w:tc>
        <w:tc>
          <w:tcPr>
            <w:tcW w:w="0" w:type="auto"/>
            <w:noWrap/>
            <w:vAlign w:val="bottom"/>
          </w:tcPr>
          <w:p w14:paraId="6D2A49B4" w14:textId="77777777" w:rsidR="00810D67" w:rsidRPr="006151AD" w:rsidRDefault="00810D67" w:rsidP="007C2C9C">
            <w:pPr>
              <w:pStyle w:val="TableText"/>
              <w:ind w:right="144"/>
            </w:pPr>
            <w:r w:rsidRPr="008D2AAD">
              <w:t>4.76</w:t>
            </w:r>
          </w:p>
        </w:tc>
      </w:tr>
      <w:tr w:rsidR="00810D67" w:rsidRPr="006151AD" w14:paraId="124DC8CD" w14:textId="77777777" w:rsidTr="00C1171F">
        <w:trPr>
          <w:trHeight w:val="288"/>
        </w:trPr>
        <w:tc>
          <w:tcPr>
            <w:tcW w:w="0" w:type="auto"/>
            <w:noWrap/>
          </w:tcPr>
          <w:p w14:paraId="4C7B01C1" w14:textId="77777777" w:rsidR="00810D67" w:rsidRPr="006151AD" w:rsidRDefault="00810D67" w:rsidP="007C2C9C">
            <w:pPr>
              <w:pStyle w:val="TableText"/>
              <w:rPr>
                <w:rFonts w:eastAsia="Times New Roman"/>
              </w:rPr>
            </w:pPr>
            <w:r w:rsidRPr="006151AD">
              <w:t>11</w:t>
            </w:r>
          </w:p>
        </w:tc>
        <w:tc>
          <w:tcPr>
            <w:tcW w:w="0" w:type="auto"/>
            <w:vAlign w:val="bottom"/>
          </w:tcPr>
          <w:p w14:paraId="25FF3A42" w14:textId="77777777" w:rsidR="00810D67" w:rsidRPr="00420FBF" w:rsidRDefault="00810D67" w:rsidP="007C2C9C">
            <w:pPr>
              <w:pStyle w:val="TableText"/>
              <w:ind w:right="432"/>
            </w:pPr>
            <w:r w:rsidRPr="008D2AAD">
              <w:t>142</w:t>
            </w:r>
          </w:p>
        </w:tc>
        <w:tc>
          <w:tcPr>
            <w:tcW w:w="0" w:type="auto"/>
            <w:vAlign w:val="bottom"/>
          </w:tcPr>
          <w:p w14:paraId="4B6AB417" w14:textId="77777777" w:rsidR="00810D67" w:rsidRPr="00420FBF" w:rsidRDefault="00810D67" w:rsidP="007C2C9C">
            <w:pPr>
              <w:pStyle w:val="TableText"/>
              <w:ind w:right="144"/>
            </w:pPr>
            <w:r w:rsidRPr="008D2AAD">
              <w:t>1</w:t>
            </w:r>
          </w:p>
        </w:tc>
        <w:tc>
          <w:tcPr>
            <w:tcW w:w="0" w:type="auto"/>
            <w:vAlign w:val="bottom"/>
          </w:tcPr>
          <w:p w14:paraId="578BC672" w14:textId="77777777" w:rsidR="00810D67" w:rsidRPr="00420FBF" w:rsidRDefault="00810D67" w:rsidP="007C2C9C">
            <w:pPr>
              <w:pStyle w:val="TableText"/>
              <w:ind w:right="144"/>
            </w:pPr>
            <w:r w:rsidRPr="008D2AAD">
              <w:t>3</w:t>
            </w:r>
          </w:p>
        </w:tc>
        <w:tc>
          <w:tcPr>
            <w:tcW w:w="864" w:type="dxa"/>
            <w:noWrap/>
            <w:vAlign w:val="bottom"/>
          </w:tcPr>
          <w:p w14:paraId="2848F96E" w14:textId="77777777" w:rsidR="00810D67" w:rsidRPr="006151AD" w:rsidRDefault="00810D67" w:rsidP="007C2C9C">
            <w:pPr>
              <w:pStyle w:val="TableText"/>
              <w:ind w:right="144"/>
            </w:pPr>
            <w:r w:rsidRPr="008D2AAD">
              <w:t>3</w:t>
            </w:r>
          </w:p>
        </w:tc>
        <w:tc>
          <w:tcPr>
            <w:tcW w:w="0" w:type="auto"/>
            <w:noWrap/>
            <w:vAlign w:val="bottom"/>
          </w:tcPr>
          <w:p w14:paraId="1295A7A9" w14:textId="77777777" w:rsidR="00810D67" w:rsidRPr="006151AD" w:rsidRDefault="00810D67" w:rsidP="007C2C9C">
            <w:pPr>
              <w:pStyle w:val="TableText"/>
              <w:ind w:right="144"/>
            </w:pPr>
            <w:r w:rsidRPr="008D2AAD">
              <w:t>7.14</w:t>
            </w:r>
          </w:p>
        </w:tc>
      </w:tr>
      <w:tr w:rsidR="00810D67" w:rsidRPr="006151AD" w14:paraId="3A08E8A6" w14:textId="77777777" w:rsidTr="00C1171F">
        <w:trPr>
          <w:trHeight w:val="288"/>
        </w:trPr>
        <w:tc>
          <w:tcPr>
            <w:tcW w:w="0" w:type="auto"/>
            <w:noWrap/>
          </w:tcPr>
          <w:p w14:paraId="4D1D221C" w14:textId="77777777" w:rsidR="00810D67" w:rsidRPr="006151AD" w:rsidRDefault="00810D67" w:rsidP="007C2C9C">
            <w:pPr>
              <w:pStyle w:val="TableText"/>
              <w:rPr>
                <w:rFonts w:eastAsia="Times New Roman"/>
              </w:rPr>
            </w:pPr>
            <w:r w:rsidRPr="006151AD">
              <w:t>12</w:t>
            </w:r>
          </w:p>
        </w:tc>
        <w:tc>
          <w:tcPr>
            <w:tcW w:w="0" w:type="auto"/>
            <w:vAlign w:val="bottom"/>
          </w:tcPr>
          <w:p w14:paraId="71B26A81" w14:textId="77777777" w:rsidR="00810D67" w:rsidRPr="00420FBF" w:rsidRDefault="00810D67" w:rsidP="007C2C9C">
            <w:pPr>
              <w:pStyle w:val="TableText"/>
              <w:ind w:right="432"/>
            </w:pPr>
            <w:r w:rsidRPr="008D2AAD">
              <w:t>143</w:t>
            </w:r>
          </w:p>
        </w:tc>
        <w:tc>
          <w:tcPr>
            <w:tcW w:w="0" w:type="auto"/>
            <w:vAlign w:val="bottom"/>
          </w:tcPr>
          <w:p w14:paraId="64ACCB00" w14:textId="77777777" w:rsidR="00810D67" w:rsidRPr="00420FBF" w:rsidRDefault="00810D67" w:rsidP="007C2C9C">
            <w:pPr>
              <w:pStyle w:val="TableText"/>
              <w:ind w:right="144"/>
            </w:pPr>
            <w:r w:rsidRPr="008D2AAD">
              <w:t>1</w:t>
            </w:r>
          </w:p>
        </w:tc>
        <w:tc>
          <w:tcPr>
            <w:tcW w:w="0" w:type="auto"/>
            <w:vAlign w:val="bottom"/>
          </w:tcPr>
          <w:p w14:paraId="53F4ADD1" w14:textId="77777777" w:rsidR="00810D67" w:rsidRPr="00420FBF" w:rsidRDefault="00810D67" w:rsidP="007C2C9C">
            <w:pPr>
              <w:pStyle w:val="TableText"/>
              <w:ind w:right="144"/>
            </w:pPr>
            <w:r w:rsidRPr="008D2AAD">
              <w:t>3</w:t>
            </w:r>
          </w:p>
        </w:tc>
        <w:tc>
          <w:tcPr>
            <w:tcW w:w="864" w:type="dxa"/>
            <w:noWrap/>
            <w:vAlign w:val="bottom"/>
          </w:tcPr>
          <w:p w14:paraId="6CBD1D90" w14:textId="77777777" w:rsidR="00810D67" w:rsidRPr="006151AD" w:rsidRDefault="00810D67" w:rsidP="007C2C9C">
            <w:pPr>
              <w:pStyle w:val="TableText"/>
              <w:ind w:right="144"/>
            </w:pPr>
            <w:r w:rsidRPr="008D2AAD">
              <w:t>1</w:t>
            </w:r>
          </w:p>
        </w:tc>
        <w:tc>
          <w:tcPr>
            <w:tcW w:w="0" w:type="auto"/>
            <w:noWrap/>
            <w:vAlign w:val="bottom"/>
          </w:tcPr>
          <w:p w14:paraId="2E241A12" w14:textId="77777777" w:rsidR="00810D67" w:rsidRPr="006151AD" w:rsidRDefault="00810D67" w:rsidP="007C2C9C">
            <w:pPr>
              <w:pStyle w:val="TableText"/>
              <w:ind w:right="144"/>
            </w:pPr>
            <w:r w:rsidRPr="008D2AAD">
              <w:t>2.38</w:t>
            </w:r>
          </w:p>
        </w:tc>
      </w:tr>
      <w:tr w:rsidR="00810D67" w:rsidRPr="006151AD" w14:paraId="096F44EA" w14:textId="77777777" w:rsidTr="00C1171F">
        <w:trPr>
          <w:trHeight w:val="288"/>
        </w:trPr>
        <w:tc>
          <w:tcPr>
            <w:tcW w:w="0" w:type="auto"/>
            <w:noWrap/>
          </w:tcPr>
          <w:p w14:paraId="02D2066B" w14:textId="77777777" w:rsidR="00810D67" w:rsidRPr="006151AD" w:rsidRDefault="00810D67" w:rsidP="007C2C9C">
            <w:pPr>
              <w:pStyle w:val="TableText"/>
              <w:rPr>
                <w:rFonts w:eastAsia="Times New Roman"/>
              </w:rPr>
            </w:pPr>
            <w:r w:rsidRPr="006151AD">
              <w:t>13</w:t>
            </w:r>
          </w:p>
        </w:tc>
        <w:tc>
          <w:tcPr>
            <w:tcW w:w="0" w:type="auto"/>
            <w:vAlign w:val="bottom"/>
          </w:tcPr>
          <w:p w14:paraId="4E4CEFBE" w14:textId="77777777" w:rsidR="00810D67" w:rsidRPr="00420FBF" w:rsidRDefault="00810D67" w:rsidP="007C2C9C">
            <w:pPr>
              <w:pStyle w:val="TableText"/>
              <w:ind w:right="432"/>
            </w:pPr>
            <w:r w:rsidRPr="008D2AAD">
              <w:t>144</w:t>
            </w:r>
          </w:p>
        </w:tc>
        <w:tc>
          <w:tcPr>
            <w:tcW w:w="0" w:type="auto"/>
            <w:vAlign w:val="bottom"/>
          </w:tcPr>
          <w:p w14:paraId="789620B1" w14:textId="77777777" w:rsidR="00810D67" w:rsidRPr="00420FBF" w:rsidRDefault="00810D67" w:rsidP="007C2C9C">
            <w:pPr>
              <w:pStyle w:val="TableText"/>
              <w:ind w:right="144"/>
            </w:pPr>
            <w:r w:rsidRPr="008D2AAD">
              <w:t>2</w:t>
            </w:r>
          </w:p>
        </w:tc>
        <w:tc>
          <w:tcPr>
            <w:tcW w:w="0" w:type="auto"/>
            <w:vAlign w:val="bottom"/>
          </w:tcPr>
          <w:p w14:paraId="327120E2" w14:textId="77777777" w:rsidR="00810D67" w:rsidRPr="00420FBF" w:rsidRDefault="00810D67" w:rsidP="007C2C9C">
            <w:pPr>
              <w:pStyle w:val="TableText"/>
              <w:ind w:right="144"/>
            </w:pPr>
            <w:r w:rsidRPr="008D2AAD">
              <w:t>3</w:t>
            </w:r>
          </w:p>
        </w:tc>
        <w:tc>
          <w:tcPr>
            <w:tcW w:w="864" w:type="dxa"/>
            <w:noWrap/>
            <w:vAlign w:val="bottom"/>
          </w:tcPr>
          <w:p w14:paraId="39075E3C" w14:textId="77777777" w:rsidR="00810D67" w:rsidRPr="006151AD" w:rsidRDefault="00810D67" w:rsidP="007C2C9C">
            <w:pPr>
              <w:pStyle w:val="TableText"/>
              <w:ind w:right="144"/>
            </w:pPr>
            <w:r w:rsidRPr="008D2AAD">
              <w:t>1</w:t>
            </w:r>
          </w:p>
        </w:tc>
        <w:tc>
          <w:tcPr>
            <w:tcW w:w="0" w:type="auto"/>
            <w:noWrap/>
            <w:vAlign w:val="bottom"/>
          </w:tcPr>
          <w:p w14:paraId="6AB6FF5B" w14:textId="77777777" w:rsidR="00810D67" w:rsidRPr="006151AD" w:rsidRDefault="00810D67" w:rsidP="007C2C9C">
            <w:pPr>
              <w:pStyle w:val="TableText"/>
              <w:ind w:right="144"/>
            </w:pPr>
            <w:r w:rsidRPr="008D2AAD">
              <w:t>2.38</w:t>
            </w:r>
          </w:p>
        </w:tc>
      </w:tr>
      <w:tr w:rsidR="00810D67" w:rsidRPr="006151AD" w14:paraId="0C25755D" w14:textId="77777777" w:rsidTr="00C1171F">
        <w:trPr>
          <w:trHeight w:val="288"/>
        </w:trPr>
        <w:tc>
          <w:tcPr>
            <w:tcW w:w="0" w:type="auto"/>
            <w:noWrap/>
          </w:tcPr>
          <w:p w14:paraId="0CB38C58" w14:textId="77777777" w:rsidR="00810D67" w:rsidRPr="006151AD" w:rsidRDefault="00810D67" w:rsidP="007C2C9C">
            <w:pPr>
              <w:pStyle w:val="TableText"/>
              <w:rPr>
                <w:rFonts w:eastAsia="Times New Roman"/>
              </w:rPr>
            </w:pPr>
            <w:r w:rsidRPr="006151AD">
              <w:t>14</w:t>
            </w:r>
          </w:p>
        </w:tc>
        <w:tc>
          <w:tcPr>
            <w:tcW w:w="0" w:type="auto"/>
            <w:vAlign w:val="bottom"/>
          </w:tcPr>
          <w:p w14:paraId="5F1BBC72" w14:textId="77777777" w:rsidR="00810D67" w:rsidRPr="00420FBF" w:rsidRDefault="00810D67" w:rsidP="007C2C9C">
            <w:pPr>
              <w:pStyle w:val="TableText"/>
              <w:ind w:right="432"/>
            </w:pPr>
            <w:r w:rsidRPr="008D2AAD">
              <w:t>145</w:t>
            </w:r>
          </w:p>
        </w:tc>
        <w:tc>
          <w:tcPr>
            <w:tcW w:w="0" w:type="auto"/>
            <w:vAlign w:val="bottom"/>
          </w:tcPr>
          <w:p w14:paraId="46194F42" w14:textId="77777777" w:rsidR="00810D67" w:rsidRPr="00420FBF" w:rsidRDefault="00810D67" w:rsidP="007C2C9C">
            <w:pPr>
              <w:pStyle w:val="TableText"/>
              <w:ind w:right="144"/>
            </w:pPr>
            <w:r w:rsidRPr="008D2AAD">
              <w:t>2</w:t>
            </w:r>
          </w:p>
        </w:tc>
        <w:tc>
          <w:tcPr>
            <w:tcW w:w="0" w:type="auto"/>
            <w:vAlign w:val="bottom"/>
          </w:tcPr>
          <w:p w14:paraId="54027BC1" w14:textId="77777777" w:rsidR="00810D67" w:rsidRPr="00420FBF" w:rsidRDefault="00810D67" w:rsidP="007C2C9C">
            <w:pPr>
              <w:pStyle w:val="TableText"/>
              <w:ind w:right="144"/>
            </w:pPr>
            <w:r w:rsidRPr="008D2AAD">
              <w:t>3</w:t>
            </w:r>
          </w:p>
        </w:tc>
        <w:tc>
          <w:tcPr>
            <w:tcW w:w="864" w:type="dxa"/>
            <w:noWrap/>
            <w:vAlign w:val="bottom"/>
          </w:tcPr>
          <w:p w14:paraId="7E5280B6" w14:textId="77777777" w:rsidR="00810D67" w:rsidRPr="006151AD" w:rsidRDefault="00810D67" w:rsidP="007C2C9C">
            <w:pPr>
              <w:pStyle w:val="TableText"/>
              <w:ind w:right="144"/>
            </w:pPr>
            <w:r w:rsidRPr="008D2AAD">
              <w:t>0</w:t>
            </w:r>
          </w:p>
        </w:tc>
        <w:tc>
          <w:tcPr>
            <w:tcW w:w="0" w:type="auto"/>
            <w:noWrap/>
            <w:vAlign w:val="bottom"/>
          </w:tcPr>
          <w:p w14:paraId="3E20D202" w14:textId="77777777" w:rsidR="00810D67" w:rsidRPr="006151AD" w:rsidRDefault="00810D67" w:rsidP="007C2C9C">
            <w:pPr>
              <w:pStyle w:val="TableText"/>
              <w:ind w:right="144"/>
            </w:pPr>
            <w:r w:rsidRPr="008D2AAD">
              <w:t>0.00</w:t>
            </w:r>
          </w:p>
        </w:tc>
      </w:tr>
      <w:tr w:rsidR="00810D67" w:rsidRPr="006151AD" w14:paraId="2C2A6361" w14:textId="77777777" w:rsidTr="00C1171F">
        <w:trPr>
          <w:trHeight w:val="288"/>
        </w:trPr>
        <w:tc>
          <w:tcPr>
            <w:tcW w:w="0" w:type="auto"/>
            <w:noWrap/>
          </w:tcPr>
          <w:p w14:paraId="14143413" w14:textId="77777777" w:rsidR="00810D67" w:rsidRPr="006151AD" w:rsidRDefault="00810D67" w:rsidP="007C2C9C">
            <w:pPr>
              <w:pStyle w:val="TableText"/>
              <w:rPr>
                <w:rFonts w:eastAsia="Times New Roman"/>
              </w:rPr>
            </w:pPr>
            <w:r w:rsidRPr="006151AD">
              <w:t>15</w:t>
            </w:r>
          </w:p>
        </w:tc>
        <w:tc>
          <w:tcPr>
            <w:tcW w:w="0" w:type="auto"/>
            <w:vAlign w:val="bottom"/>
          </w:tcPr>
          <w:p w14:paraId="661E74B9" w14:textId="77777777" w:rsidR="00810D67" w:rsidRPr="00420FBF" w:rsidRDefault="00810D67" w:rsidP="007C2C9C">
            <w:pPr>
              <w:pStyle w:val="TableText"/>
              <w:ind w:right="432"/>
            </w:pPr>
            <w:r w:rsidRPr="008D2AAD">
              <w:t>146</w:t>
            </w:r>
          </w:p>
        </w:tc>
        <w:tc>
          <w:tcPr>
            <w:tcW w:w="0" w:type="auto"/>
            <w:vAlign w:val="bottom"/>
          </w:tcPr>
          <w:p w14:paraId="3970C369" w14:textId="77777777" w:rsidR="00810D67" w:rsidRPr="00420FBF" w:rsidRDefault="00810D67" w:rsidP="007C2C9C">
            <w:pPr>
              <w:pStyle w:val="TableText"/>
              <w:ind w:right="144"/>
            </w:pPr>
            <w:r w:rsidRPr="008D2AAD">
              <w:t>2</w:t>
            </w:r>
          </w:p>
        </w:tc>
        <w:tc>
          <w:tcPr>
            <w:tcW w:w="0" w:type="auto"/>
            <w:vAlign w:val="bottom"/>
          </w:tcPr>
          <w:p w14:paraId="360563B2" w14:textId="77777777" w:rsidR="00810D67" w:rsidRPr="00420FBF" w:rsidRDefault="00810D67" w:rsidP="007C2C9C">
            <w:pPr>
              <w:pStyle w:val="TableText"/>
              <w:ind w:right="144"/>
            </w:pPr>
            <w:r w:rsidRPr="008D2AAD">
              <w:t>3</w:t>
            </w:r>
          </w:p>
        </w:tc>
        <w:tc>
          <w:tcPr>
            <w:tcW w:w="864" w:type="dxa"/>
            <w:noWrap/>
            <w:vAlign w:val="bottom"/>
          </w:tcPr>
          <w:p w14:paraId="07CE6142" w14:textId="77777777" w:rsidR="00810D67" w:rsidRPr="006151AD" w:rsidRDefault="00810D67" w:rsidP="007C2C9C">
            <w:pPr>
              <w:pStyle w:val="TableText"/>
              <w:ind w:right="144"/>
            </w:pPr>
            <w:r w:rsidRPr="008D2AAD">
              <w:t>2</w:t>
            </w:r>
          </w:p>
        </w:tc>
        <w:tc>
          <w:tcPr>
            <w:tcW w:w="0" w:type="auto"/>
            <w:noWrap/>
            <w:vAlign w:val="bottom"/>
          </w:tcPr>
          <w:p w14:paraId="1375E04B" w14:textId="77777777" w:rsidR="00810D67" w:rsidRPr="006151AD" w:rsidRDefault="00810D67" w:rsidP="007C2C9C">
            <w:pPr>
              <w:pStyle w:val="TableText"/>
              <w:ind w:right="144"/>
            </w:pPr>
            <w:r w:rsidRPr="008D2AAD">
              <w:t>4.76</w:t>
            </w:r>
          </w:p>
        </w:tc>
      </w:tr>
      <w:tr w:rsidR="00810D67" w:rsidRPr="006151AD" w14:paraId="1555A41F" w14:textId="77777777" w:rsidTr="00C1171F">
        <w:trPr>
          <w:trHeight w:val="288"/>
        </w:trPr>
        <w:tc>
          <w:tcPr>
            <w:tcW w:w="0" w:type="auto"/>
            <w:noWrap/>
          </w:tcPr>
          <w:p w14:paraId="71335AAD" w14:textId="77777777" w:rsidR="00810D67" w:rsidRPr="006151AD" w:rsidRDefault="00810D67" w:rsidP="007C2C9C">
            <w:pPr>
              <w:pStyle w:val="TableText"/>
              <w:rPr>
                <w:rFonts w:eastAsia="Times New Roman"/>
              </w:rPr>
            </w:pPr>
            <w:r w:rsidRPr="006151AD">
              <w:t>16</w:t>
            </w:r>
          </w:p>
        </w:tc>
        <w:tc>
          <w:tcPr>
            <w:tcW w:w="0" w:type="auto"/>
            <w:vAlign w:val="bottom"/>
          </w:tcPr>
          <w:p w14:paraId="5A2A81E7" w14:textId="77777777" w:rsidR="00810D67" w:rsidRPr="00420FBF" w:rsidRDefault="00810D67" w:rsidP="007C2C9C">
            <w:pPr>
              <w:pStyle w:val="TableText"/>
              <w:ind w:right="432"/>
            </w:pPr>
            <w:r w:rsidRPr="008D2AAD">
              <w:t>148</w:t>
            </w:r>
          </w:p>
        </w:tc>
        <w:tc>
          <w:tcPr>
            <w:tcW w:w="0" w:type="auto"/>
            <w:vAlign w:val="bottom"/>
          </w:tcPr>
          <w:p w14:paraId="2BC659DB" w14:textId="77777777" w:rsidR="00810D67" w:rsidRPr="00420FBF" w:rsidRDefault="00810D67" w:rsidP="007C2C9C">
            <w:pPr>
              <w:pStyle w:val="TableText"/>
              <w:ind w:right="144"/>
            </w:pPr>
            <w:r w:rsidRPr="008D2AAD">
              <w:t>2</w:t>
            </w:r>
          </w:p>
        </w:tc>
        <w:tc>
          <w:tcPr>
            <w:tcW w:w="0" w:type="auto"/>
            <w:vAlign w:val="bottom"/>
          </w:tcPr>
          <w:p w14:paraId="7371DF5A" w14:textId="77777777" w:rsidR="00810D67" w:rsidRPr="00420FBF" w:rsidRDefault="00810D67" w:rsidP="007C2C9C">
            <w:pPr>
              <w:pStyle w:val="TableText"/>
              <w:ind w:right="144"/>
            </w:pPr>
            <w:r w:rsidRPr="008D2AAD">
              <w:t>3</w:t>
            </w:r>
          </w:p>
        </w:tc>
        <w:tc>
          <w:tcPr>
            <w:tcW w:w="864" w:type="dxa"/>
            <w:noWrap/>
            <w:vAlign w:val="bottom"/>
          </w:tcPr>
          <w:p w14:paraId="729273C2" w14:textId="77777777" w:rsidR="00810D67" w:rsidRPr="006151AD" w:rsidRDefault="00810D67" w:rsidP="007C2C9C">
            <w:pPr>
              <w:pStyle w:val="TableText"/>
              <w:ind w:right="144"/>
            </w:pPr>
            <w:r w:rsidRPr="008D2AAD">
              <w:t>1</w:t>
            </w:r>
          </w:p>
        </w:tc>
        <w:tc>
          <w:tcPr>
            <w:tcW w:w="0" w:type="auto"/>
            <w:noWrap/>
            <w:vAlign w:val="bottom"/>
          </w:tcPr>
          <w:p w14:paraId="776FC140" w14:textId="77777777" w:rsidR="00810D67" w:rsidRPr="006151AD" w:rsidRDefault="00810D67" w:rsidP="007C2C9C">
            <w:pPr>
              <w:pStyle w:val="TableText"/>
              <w:ind w:right="144"/>
            </w:pPr>
            <w:r w:rsidRPr="008D2AAD">
              <w:t>2.38</w:t>
            </w:r>
          </w:p>
        </w:tc>
      </w:tr>
      <w:tr w:rsidR="00810D67" w:rsidRPr="006151AD" w14:paraId="6C1C81FC" w14:textId="77777777" w:rsidTr="00C1171F">
        <w:trPr>
          <w:trHeight w:val="288"/>
        </w:trPr>
        <w:tc>
          <w:tcPr>
            <w:tcW w:w="0" w:type="auto"/>
            <w:noWrap/>
          </w:tcPr>
          <w:p w14:paraId="1185F415" w14:textId="77777777" w:rsidR="00810D67" w:rsidRPr="006151AD" w:rsidRDefault="00810D67" w:rsidP="007C2C9C">
            <w:pPr>
              <w:pStyle w:val="TableText"/>
              <w:rPr>
                <w:rFonts w:eastAsia="Times New Roman"/>
              </w:rPr>
            </w:pPr>
            <w:r w:rsidRPr="006151AD">
              <w:t>17</w:t>
            </w:r>
          </w:p>
        </w:tc>
        <w:tc>
          <w:tcPr>
            <w:tcW w:w="0" w:type="auto"/>
            <w:vAlign w:val="bottom"/>
          </w:tcPr>
          <w:p w14:paraId="5AF193A8" w14:textId="77777777" w:rsidR="00810D67" w:rsidRPr="00420FBF" w:rsidRDefault="00810D67" w:rsidP="007C2C9C">
            <w:pPr>
              <w:pStyle w:val="TableText"/>
              <w:ind w:right="432"/>
            </w:pPr>
            <w:r w:rsidRPr="008D2AAD">
              <w:t>149</w:t>
            </w:r>
          </w:p>
        </w:tc>
        <w:tc>
          <w:tcPr>
            <w:tcW w:w="0" w:type="auto"/>
            <w:vAlign w:val="bottom"/>
          </w:tcPr>
          <w:p w14:paraId="00BA7F8F" w14:textId="77777777" w:rsidR="00810D67" w:rsidRPr="00420FBF" w:rsidRDefault="00810D67" w:rsidP="007C2C9C">
            <w:pPr>
              <w:pStyle w:val="TableText"/>
              <w:ind w:right="144"/>
            </w:pPr>
            <w:r w:rsidRPr="008D2AAD">
              <w:t>2</w:t>
            </w:r>
          </w:p>
        </w:tc>
        <w:tc>
          <w:tcPr>
            <w:tcW w:w="0" w:type="auto"/>
            <w:vAlign w:val="bottom"/>
          </w:tcPr>
          <w:p w14:paraId="0DBC372B" w14:textId="77777777" w:rsidR="00810D67" w:rsidRPr="00420FBF" w:rsidRDefault="00810D67" w:rsidP="007C2C9C">
            <w:pPr>
              <w:pStyle w:val="TableText"/>
              <w:ind w:right="144"/>
            </w:pPr>
            <w:r w:rsidRPr="008D2AAD">
              <w:t>3</w:t>
            </w:r>
          </w:p>
        </w:tc>
        <w:tc>
          <w:tcPr>
            <w:tcW w:w="864" w:type="dxa"/>
            <w:noWrap/>
            <w:vAlign w:val="bottom"/>
          </w:tcPr>
          <w:p w14:paraId="089D122A" w14:textId="77777777" w:rsidR="00810D67" w:rsidRPr="006151AD" w:rsidRDefault="00810D67" w:rsidP="007C2C9C">
            <w:pPr>
              <w:pStyle w:val="TableText"/>
              <w:ind w:right="144"/>
            </w:pPr>
            <w:r w:rsidRPr="008D2AAD">
              <w:t>0</w:t>
            </w:r>
          </w:p>
        </w:tc>
        <w:tc>
          <w:tcPr>
            <w:tcW w:w="0" w:type="auto"/>
            <w:noWrap/>
            <w:vAlign w:val="bottom"/>
          </w:tcPr>
          <w:p w14:paraId="0CCE9450" w14:textId="77777777" w:rsidR="00810D67" w:rsidRPr="006151AD" w:rsidRDefault="00810D67" w:rsidP="007C2C9C">
            <w:pPr>
              <w:pStyle w:val="TableText"/>
              <w:ind w:right="144"/>
            </w:pPr>
            <w:r w:rsidRPr="008D2AAD">
              <w:t>0.00</w:t>
            </w:r>
          </w:p>
        </w:tc>
      </w:tr>
      <w:tr w:rsidR="00810D67" w:rsidRPr="006151AD" w14:paraId="64F2F39E" w14:textId="77777777" w:rsidTr="00C1171F">
        <w:trPr>
          <w:trHeight w:val="288"/>
        </w:trPr>
        <w:tc>
          <w:tcPr>
            <w:tcW w:w="0" w:type="auto"/>
            <w:noWrap/>
          </w:tcPr>
          <w:p w14:paraId="1CB39C98" w14:textId="77777777" w:rsidR="00810D67" w:rsidRPr="006151AD" w:rsidRDefault="00810D67" w:rsidP="007C2C9C">
            <w:pPr>
              <w:pStyle w:val="TableText"/>
              <w:rPr>
                <w:rFonts w:eastAsia="Times New Roman"/>
              </w:rPr>
            </w:pPr>
            <w:r w:rsidRPr="006151AD">
              <w:t>18</w:t>
            </w:r>
          </w:p>
        </w:tc>
        <w:tc>
          <w:tcPr>
            <w:tcW w:w="0" w:type="auto"/>
            <w:vAlign w:val="bottom"/>
          </w:tcPr>
          <w:p w14:paraId="318B2EA3" w14:textId="77777777" w:rsidR="00810D67" w:rsidRPr="00420FBF" w:rsidRDefault="00810D67" w:rsidP="007C2C9C">
            <w:pPr>
              <w:pStyle w:val="TableText"/>
              <w:ind w:right="432"/>
            </w:pPr>
            <w:r w:rsidRPr="008D2AAD">
              <w:t>150</w:t>
            </w:r>
          </w:p>
        </w:tc>
        <w:tc>
          <w:tcPr>
            <w:tcW w:w="0" w:type="auto"/>
            <w:vAlign w:val="bottom"/>
          </w:tcPr>
          <w:p w14:paraId="4388FEA1" w14:textId="77777777" w:rsidR="00810D67" w:rsidRPr="00420FBF" w:rsidRDefault="00810D67" w:rsidP="007C2C9C">
            <w:pPr>
              <w:pStyle w:val="TableText"/>
              <w:ind w:right="144"/>
            </w:pPr>
            <w:r w:rsidRPr="008D2AAD">
              <w:t>2</w:t>
            </w:r>
          </w:p>
        </w:tc>
        <w:tc>
          <w:tcPr>
            <w:tcW w:w="0" w:type="auto"/>
            <w:vAlign w:val="bottom"/>
          </w:tcPr>
          <w:p w14:paraId="799D310A" w14:textId="77777777" w:rsidR="00810D67" w:rsidRPr="00420FBF" w:rsidRDefault="00810D67" w:rsidP="007C2C9C">
            <w:pPr>
              <w:pStyle w:val="TableText"/>
              <w:ind w:right="144"/>
            </w:pPr>
            <w:r w:rsidRPr="008D2AAD">
              <w:t>3</w:t>
            </w:r>
          </w:p>
        </w:tc>
        <w:tc>
          <w:tcPr>
            <w:tcW w:w="864" w:type="dxa"/>
            <w:noWrap/>
            <w:vAlign w:val="bottom"/>
          </w:tcPr>
          <w:p w14:paraId="1E6F4293" w14:textId="77777777" w:rsidR="00810D67" w:rsidRPr="006151AD" w:rsidRDefault="00810D67" w:rsidP="007C2C9C">
            <w:pPr>
              <w:pStyle w:val="TableText"/>
              <w:ind w:right="144"/>
            </w:pPr>
            <w:r w:rsidRPr="008D2AAD">
              <w:t>1</w:t>
            </w:r>
          </w:p>
        </w:tc>
        <w:tc>
          <w:tcPr>
            <w:tcW w:w="0" w:type="auto"/>
            <w:noWrap/>
            <w:vAlign w:val="bottom"/>
          </w:tcPr>
          <w:p w14:paraId="2D59B148" w14:textId="77777777" w:rsidR="00810D67" w:rsidRPr="006151AD" w:rsidRDefault="00810D67" w:rsidP="007C2C9C">
            <w:pPr>
              <w:pStyle w:val="TableText"/>
              <w:ind w:right="144"/>
            </w:pPr>
            <w:r w:rsidRPr="008D2AAD">
              <w:t>2.38</w:t>
            </w:r>
          </w:p>
        </w:tc>
      </w:tr>
      <w:tr w:rsidR="00810D67" w:rsidRPr="006151AD" w14:paraId="33E147A2" w14:textId="77777777" w:rsidTr="00C1171F">
        <w:trPr>
          <w:trHeight w:val="288"/>
        </w:trPr>
        <w:tc>
          <w:tcPr>
            <w:tcW w:w="0" w:type="auto"/>
            <w:noWrap/>
          </w:tcPr>
          <w:p w14:paraId="5778D3C8" w14:textId="77777777" w:rsidR="00810D67" w:rsidRPr="006151AD" w:rsidRDefault="00810D67" w:rsidP="007C2C9C">
            <w:pPr>
              <w:pStyle w:val="TableText"/>
              <w:rPr>
                <w:rFonts w:eastAsia="Times New Roman"/>
              </w:rPr>
            </w:pPr>
            <w:r w:rsidRPr="006151AD">
              <w:t>19</w:t>
            </w:r>
          </w:p>
        </w:tc>
        <w:tc>
          <w:tcPr>
            <w:tcW w:w="0" w:type="auto"/>
            <w:vAlign w:val="bottom"/>
          </w:tcPr>
          <w:p w14:paraId="51618243" w14:textId="77777777" w:rsidR="00810D67" w:rsidRPr="00420FBF" w:rsidRDefault="00810D67" w:rsidP="007C2C9C">
            <w:pPr>
              <w:pStyle w:val="TableText"/>
              <w:ind w:right="432"/>
            </w:pPr>
            <w:r w:rsidRPr="008D2AAD">
              <w:t>151</w:t>
            </w:r>
          </w:p>
        </w:tc>
        <w:tc>
          <w:tcPr>
            <w:tcW w:w="0" w:type="auto"/>
            <w:vAlign w:val="bottom"/>
          </w:tcPr>
          <w:p w14:paraId="24CF1FAE" w14:textId="77777777" w:rsidR="00810D67" w:rsidRPr="00420FBF" w:rsidRDefault="00810D67" w:rsidP="007C2C9C">
            <w:pPr>
              <w:pStyle w:val="TableText"/>
              <w:ind w:right="144"/>
            </w:pPr>
            <w:r w:rsidRPr="008D2AAD">
              <w:t>2</w:t>
            </w:r>
          </w:p>
        </w:tc>
        <w:tc>
          <w:tcPr>
            <w:tcW w:w="0" w:type="auto"/>
            <w:vAlign w:val="bottom"/>
          </w:tcPr>
          <w:p w14:paraId="38FF19CC" w14:textId="77777777" w:rsidR="00810D67" w:rsidRPr="00420FBF" w:rsidRDefault="00810D67" w:rsidP="007C2C9C">
            <w:pPr>
              <w:pStyle w:val="TableText"/>
              <w:ind w:right="144"/>
            </w:pPr>
            <w:r w:rsidRPr="008D2AAD">
              <w:t>3</w:t>
            </w:r>
          </w:p>
        </w:tc>
        <w:tc>
          <w:tcPr>
            <w:tcW w:w="864" w:type="dxa"/>
            <w:noWrap/>
            <w:vAlign w:val="bottom"/>
          </w:tcPr>
          <w:p w14:paraId="2D8D7ACE" w14:textId="77777777" w:rsidR="00810D67" w:rsidRPr="006151AD" w:rsidRDefault="00810D67" w:rsidP="007C2C9C">
            <w:pPr>
              <w:pStyle w:val="TableText"/>
              <w:ind w:right="144"/>
            </w:pPr>
            <w:r w:rsidRPr="008D2AAD">
              <w:t>0</w:t>
            </w:r>
          </w:p>
        </w:tc>
        <w:tc>
          <w:tcPr>
            <w:tcW w:w="0" w:type="auto"/>
            <w:noWrap/>
            <w:vAlign w:val="bottom"/>
          </w:tcPr>
          <w:p w14:paraId="27AD068E" w14:textId="77777777" w:rsidR="00810D67" w:rsidRPr="006151AD" w:rsidRDefault="00810D67" w:rsidP="007C2C9C">
            <w:pPr>
              <w:pStyle w:val="TableText"/>
              <w:ind w:right="144"/>
            </w:pPr>
            <w:r w:rsidRPr="008D2AAD">
              <w:t>0.00</w:t>
            </w:r>
          </w:p>
        </w:tc>
      </w:tr>
      <w:tr w:rsidR="00810D67" w:rsidRPr="006151AD" w14:paraId="361F5C72" w14:textId="77777777" w:rsidTr="00C1171F">
        <w:trPr>
          <w:trHeight w:val="288"/>
        </w:trPr>
        <w:tc>
          <w:tcPr>
            <w:tcW w:w="0" w:type="auto"/>
            <w:noWrap/>
          </w:tcPr>
          <w:p w14:paraId="6485E7B8" w14:textId="77777777" w:rsidR="00810D67" w:rsidRPr="006151AD" w:rsidRDefault="00810D67" w:rsidP="007C2C9C">
            <w:pPr>
              <w:pStyle w:val="TableText"/>
              <w:rPr>
                <w:rFonts w:eastAsia="Times New Roman"/>
              </w:rPr>
            </w:pPr>
            <w:r w:rsidRPr="006151AD">
              <w:t>20</w:t>
            </w:r>
          </w:p>
        </w:tc>
        <w:tc>
          <w:tcPr>
            <w:tcW w:w="0" w:type="auto"/>
            <w:vAlign w:val="bottom"/>
          </w:tcPr>
          <w:p w14:paraId="00175DD5" w14:textId="77777777" w:rsidR="00810D67" w:rsidRPr="00420FBF" w:rsidRDefault="00810D67" w:rsidP="007C2C9C">
            <w:pPr>
              <w:pStyle w:val="TableText"/>
              <w:ind w:right="432"/>
            </w:pPr>
            <w:r w:rsidRPr="008D2AAD">
              <w:t>152</w:t>
            </w:r>
          </w:p>
        </w:tc>
        <w:tc>
          <w:tcPr>
            <w:tcW w:w="0" w:type="auto"/>
            <w:vAlign w:val="bottom"/>
          </w:tcPr>
          <w:p w14:paraId="1B775BA5" w14:textId="77777777" w:rsidR="00810D67" w:rsidRPr="00420FBF" w:rsidRDefault="00810D67" w:rsidP="007C2C9C">
            <w:pPr>
              <w:pStyle w:val="TableText"/>
              <w:ind w:right="144"/>
            </w:pPr>
            <w:r w:rsidRPr="008D2AAD">
              <w:t>2</w:t>
            </w:r>
          </w:p>
        </w:tc>
        <w:tc>
          <w:tcPr>
            <w:tcW w:w="0" w:type="auto"/>
            <w:vAlign w:val="bottom"/>
          </w:tcPr>
          <w:p w14:paraId="4D038350" w14:textId="77777777" w:rsidR="00810D67" w:rsidRPr="00420FBF" w:rsidRDefault="00810D67" w:rsidP="007C2C9C">
            <w:pPr>
              <w:pStyle w:val="TableText"/>
              <w:ind w:right="144"/>
            </w:pPr>
            <w:r w:rsidRPr="008D2AAD">
              <w:t>3</w:t>
            </w:r>
          </w:p>
        </w:tc>
        <w:tc>
          <w:tcPr>
            <w:tcW w:w="864" w:type="dxa"/>
            <w:noWrap/>
            <w:vAlign w:val="bottom"/>
          </w:tcPr>
          <w:p w14:paraId="1AD16849" w14:textId="77777777" w:rsidR="00810D67" w:rsidRPr="006151AD" w:rsidRDefault="00810D67" w:rsidP="007C2C9C">
            <w:pPr>
              <w:pStyle w:val="TableText"/>
              <w:ind w:right="144"/>
            </w:pPr>
            <w:r w:rsidRPr="008D2AAD">
              <w:t>1</w:t>
            </w:r>
          </w:p>
        </w:tc>
        <w:tc>
          <w:tcPr>
            <w:tcW w:w="0" w:type="auto"/>
            <w:noWrap/>
            <w:vAlign w:val="bottom"/>
          </w:tcPr>
          <w:p w14:paraId="6E9A7249" w14:textId="77777777" w:rsidR="00810D67" w:rsidRPr="006151AD" w:rsidRDefault="00810D67" w:rsidP="007C2C9C">
            <w:pPr>
              <w:pStyle w:val="TableText"/>
              <w:ind w:right="144"/>
            </w:pPr>
            <w:r w:rsidRPr="008D2AAD">
              <w:t>2.38</w:t>
            </w:r>
          </w:p>
        </w:tc>
      </w:tr>
      <w:tr w:rsidR="00810D67" w:rsidRPr="006151AD" w14:paraId="136241A5" w14:textId="77777777" w:rsidTr="00C1171F">
        <w:trPr>
          <w:trHeight w:val="288"/>
        </w:trPr>
        <w:tc>
          <w:tcPr>
            <w:tcW w:w="0" w:type="auto"/>
            <w:noWrap/>
          </w:tcPr>
          <w:p w14:paraId="6C2A5A0D" w14:textId="77777777" w:rsidR="00810D67" w:rsidRPr="006151AD" w:rsidRDefault="00810D67" w:rsidP="007C2C9C">
            <w:pPr>
              <w:pStyle w:val="TableText"/>
              <w:rPr>
                <w:rFonts w:eastAsia="Times New Roman"/>
              </w:rPr>
            </w:pPr>
            <w:r w:rsidRPr="006151AD">
              <w:t>21</w:t>
            </w:r>
          </w:p>
        </w:tc>
        <w:tc>
          <w:tcPr>
            <w:tcW w:w="0" w:type="auto"/>
            <w:vAlign w:val="bottom"/>
          </w:tcPr>
          <w:p w14:paraId="2FCDA05B" w14:textId="77777777" w:rsidR="00810D67" w:rsidRPr="00420FBF" w:rsidRDefault="00810D67" w:rsidP="007C2C9C">
            <w:pPr>
              <w:pStyle w:val="TableText"/>
              <w:ind w:right="432"/>
            </w:pPr>
            <w:r w:rsidRPr="008D2AAD">
              <w:t>154</w:t>
            </w:r>
          </w:p>
        </w:tc>
        <w:tc>
          <w:tcPr>
            <w:tcW w:w="0" w:type="auto"/>
            <w:vAlign w:val="bottom"/>
          </w:tcPr>
          <w:p w14:paraId="7E8D91CE" w14:textId="77777777" w:rsidR="00810D67" w:rsidRPr="00420FBF" w:rsidRDefault="00810D67" w:rsidP="007C2C9C">
            <w:pPr>
              <w:pStyle w:val="TableText"/>
              <w:ind w:right="144"/>
            </w:pPr>
            <w:r w:rsidRPr="008D2AAD">
              <w:t>2</w:t>
            </w:r>
          </w:p>
        </w:tc>
        <w:tc>
          <w:tcPr>
            <w:tcW w:w="0" w:type="auto"/>
            <w:vAlign w:val="bottom"/>
          </w:tcPr>
          <w:p w14:paraId="181F885F" w14:textId="77777777" w:rsidR="00810D67" w:rsidRPr="00420FBF" w:rsidRDefault="00810D67" w:rsidP="007C2C9C">
            <w:pPr>
              <w:pStyle w:val="TableText"/>
              <w:ind w:right="144"/>
            </w:pPr>
            <w:r w:rsidRPr="008D2AAD">
              <w:t>4</w:t>
            </w:r>
          </w:p>
        </w:tc>
        <w:tc>
          <w:tcPr>
            <w:tcW w:w="864" w:type="dxa"/>
            <w:noWrap/>
            <w:vAlign w:val="bottom"/>
          </w:tcPr>
          <w:p w14:paraId="0CBF53CC" w14:textId="77777777" w:rsidR="00810D67" w:rsidRPr="006151AD" w:rsidRDefault="00810D67" w:rsidP="007C2C9C">
            <w:pPr>
              <w:pStyle w:val="TableText"/>
              <w:ind w:right="144"/>
            </w:pPr>
            <w:r w:rsidRPr="008D2AAD">
              <w:t>1</w:t>
            </w:r>
          </w:p>
        </w:tc>
        <w:tc>
          <w:tcPr>
            <w:tcW w:w="0" w:type="auto"/>
            <w:noWrap/>
            <w:vAlign w:val="bottom"/>
          </w:tcPr>
          <w:p w14:paraId="22FE5DD4" w14:textId="77777777" w:rsidR="00810D67" w:rsidRPr="006151AD" w:rsidRDefault="00810D67" w:rsidP="007C2C9C">
            <w:pPr>
              <w:pStyle w:val="TableText"/>
              <w:ind w:right="144"/>
            </w:pPr>
            <w:r w:rsidRPr="008D2AAD">
              <w:t>2.38</w:t>
            </w:r>
          </w:p>
        </w:tc>
      </w:tr>
      <w:tr w:rsidR="00810D67" w:rsidRPr="006151AD" w14:paraId="4654C897" w14:textId="77777777" w:rsidTr="00C1171F">
        <w:trPr>
          <w:trHeight w:val="288"/>
        </w:trPr>
        <w:tc>
          <w:tcPr>
            <w:tcW w:w="0" w:type="auto"/>
            <w:noWrap/>
          </w:tcPr>
          <w:p w14:paraId="3B7D1030" w14:textId="77777777" w:rsidR="00810D67" w:rsidRPr="006151AD" w:rsidRDefault="00810D67" w:rsidP="007C2C9C">
            <w:pPr>
              <w:pStyle w:val="TableText"/>
              <w:rPr>
                <w:rFonts w:eastAsia="Times New Roman"/>
              </w:rPr>
            </w:pPr>
            <w:r w:rsidRPr="006151AD">
              <w:t>22</w:t>
            </w:r>
          </w:p>
        </w:tc>
        <w:tc>
          <w:tcPr>
            <w:tcW w:w="0" w:type="auto"/>
            <w:vAlign w:val="bottom"/>
          </w:tcPr>
          <w:p w14:paraId="47E2D296" w14:textId="77777777" w:rsidR="00810D67" w:rsidRPr="00420FBF" w:rsidRDefault="00810D67" w:rsidP="007C2C9C">
            <w:pPr>
              <w:pStyle w:val="TableText"/>
              <w:ind w:right="432"/>
            </w:pPr>
            <w:r w:rsidRPr="008D2AAD">
              <w:t>155</w:t>
            </w:r>
          </w:p>
        </w:tc>
        <w:tc>
          <w:tcPr>
            <w:tcW w:w="0" w:type="auto"/>
            <w:vAlign w:val="bottom"/>
          </w:tcPr>
          <w:p w14:paraId="63B59377" w14:textId="77777777" w:rsidR="00810D67" w:rsidRPr="00420FBF" w:rsidRDefault="00810D67" w:rsidP="007C2C9C">
            <w:pPr>
              <w:pStyle w:val="TableText"/>
              <w:ind w:right="144"/>
            </w:pPr>
            <w:r w:rsidRPr="008D2AAD">
              <w:t>2</w:t>
            </w:r>
          </w:p>
        </w:tc>
        <w:tc>
          <w:tcPr>
            <w:tcW w:w="0" w:type="auto"/>
            <w:vAlign w:val="bottom"/>
          </w:tcPr>
          <w:p w14:paraId="47E7274E" w14:textId="77777777" w:rsidR="00810D67" w:rsidRPr="00420FBF" w:rsidRDefault="00810D67" w:rsidP="007C2C9C">
            <w:pPr>
              <w:pStyle w:val="TableText"/>
              <w:ind w:right="144"/>
            </w:pPr>
            <w:r w:rsidRPr="008D2AAD">
              <w:t>4</w:t>
            </w:r>
          </w:p>
        </w:tc>
        <w:tc>
          <w:tcPr>
            <w:tcW w:w="864" w:type="dxa"/>
            <w:noWrap/>
            <w:vAlign w:val="bottom"/>
          </w:tcPr>
          <w:p w14:paraId="09DBA478" w14:textId="77777777" w:rsidR="00810D67" w:rsidRPr="006151AD" w:rsidRDefault="00810D67" w:rsidP="007C2C9C">
            <w:pPr>
              <w:pStyle w:val="TableText"/>
              <w:ind w:right="144"/>
            </w:pPr>
            <w:r w:rsidRPr="008D2AAD">
              <w:t>1</w:t>
            </w:r>
          </w:p>
        </w:tc>
        <w:tc>
          <w:tcPr>
            <w:tcW w:w="0" w:type="auto"/>
            <w:noWrap/>
            <w:vAlign w:val="bottom"/>
          </w:tcPr>
          <w:p w14:paraId="4A414DDC" w14:textId="77777777" w:rsidR="00810D67" w:rsidRPr="006151AD" w:rsidRDefault="00810D67" w:rsidP="007C2C9C">
            <w:pPr>
              <w:pStyle w:val="TableText"/>
              <w:ind w:right="144"/>
            </w:pPr>
            <w:r w:rsidRPr="008D2AAD">
              <w:t>2.38</w:t>
            </w:r>
          </w:p>
        </w:tc>
      </w:tr>
      <w:tr w:rsidR="00810D67" w:rsidRPr="006151AD" w14:paraId="65334580" w14:textId="77777777" w:rsidTr="00C1171F">
        <w:trPr>
          <w:trHeight w:val="288"/>
        </w:trPr>
        <w:tc>
          <w:tcPr>
            <w:tcW w:w="0" w:type="auto"/>
            <w:noWrap/>
          </w:tcPr>
          <w:p w14:paraId="3DA01043" w14:textId="77777777" w:rsidR="00810D67" w:rsidRPr="006151AD" w:rsidRDefault="00810D67" w:rsidP="007C2C9C">
            <w:pPr>
              <w:pStyle w:val="TableText"/>
              <w:rPr>
                <w:rFonts w:eastAsia="Times New Roman"/>
              </w:rPr>
            </w:pPr>
            <w:r w:rsidRPr="006151AD">
              <w:t>23</w:t>
            </w:r>
          </w:p>
        </w:tc>
        <w:tc>
          <w:tcPr>
            <w:tcW w:w="0" w:type="auto"/>
            <w:vAlign w:val="bottom"/>
          </w:tcPr>
          <w:p w14:paraId="409CB826" w14:textId="77777777" w:rsidR="00810D67" w:rsidRPr="00420FBF" w:rsidRDefault="00810D67" w:rsidP="007C2C9C">
            <w:pPr>
              <w:pStyle w:val="TableText"/>
              <w:ind w:right="432"/>
            </w:pPr>
            <w:r w:rsidRPr="008D2AAD">
              <w:t>156</w:t>
            </w:r>
          </w:p>
        </w:tc>
        <w:tc>
          <w:tcPr>
            <w:tcW w:w="0" w:type="auto"/>
            <w:vAlign w:val="bottom"/>
          </w:tcPr>
          <w:p w14:paraId="57517387" w14:textId="77777777" w:rsidR="00810D67" w:rsidRPr="00420FBF" w:rsidRDefault="00810D67" w:rsidP="007C2C9C">
            <w:pPr>
              <w:pStyle w:val="TableText"/>
              <w:ind w:right="144"/>
            </w:pPr>
            <w:r w:rsidRPr="008D2AAD">
              <w:t>2</w:t>
            </w:r>
          </w:p>
        </w:tc>
        <w:tc>
          <w:tcPr>
            <w:tcW w:w="0" w:type="auto"/>
            <w:vAlign w:val="bottom"/>
          </w:tcPr>
          <w:p w14:paraId="6AC9E732" w14:textId="77777777" w:rsidR="00810D67" w:rsidRPr="00420FBF" w:rsidRDefault="00810D67" w:rsidP="007C2C9C">
            <w:pPr>
              <w:pStyle w:val="TableText"/>
              <w:ind w:right="144"/>
            </w:pPr>
            <w:r w:rsidRPr="008D2AAD">
              <w:t>4</w:t>
            </w:r>
          </w:p>
        </w:tc>
        <w:tc>
          <w:tcPr>
            <w:tcW w:w="864" w:type="dxa"/>
            <w:noWrap/>
            <w:vAlign w:val="bottom"/>
          </w:tcPr>
          <w:p w14:paraId="5EB74B3E" w14:textId="77777777" w:rsidR="00810D67" w:rsidRPr="006151AD" w:rsidRDefault="00810D67" w:rsidP="007C2C9C">
            <w:pPr>
              <w:pStyle w:val="TableText"/>
              <w:ind w:right="144"/>
            </w:pPr>
            <w:r w:rsidRPr="008D2AAD">
              <w:t>0</w:t>
            </w:r>
          </w:p>
        </w:tc>
        <w:tc>
          <w:tcPr>
            <w:tcW w:w="0" w:type="auto"/>
            <w:noWrap/>
            <w:vAlign w:val="bottom"/>
          </w:tcPr>
          <w:p w14:paraId="38CE80E3" w14:textId="77777777" w:rsidR="00810D67" w:rsidRPr="006151AD" w:rsidRDefault="00810D67" w:rsidP="007C2C9C">
            <w:pPr>
              <w:pStyle w:val="TableText"/>
              <w:ind w:right="144"/>
            </w:pPr>
            <w:r w:rsidRPr="008D2AAD">
              <w:t>0.00</w:t>
            </w:r>
          </w:p>
        </w:tc>
      </w:tr>
      <w:tr w:rsidR="00810D67" w:rsidRPr="006151AD" w14:paraId="263E14FF" w14:textId="77777777" w:rsidTr="00C1171F">
        <w:trPr>
          <w:trHeight w:val="288"/>
        </w:trPr>
        <w:tc>
          <w:tcPr>
            <w:tcW w:w="0" w:type="auto"/>
            <w:noWrap/>
          </w:tcPr>
          <w:p w14:paraId="7AFE32D0" w14:textId="77777777" w:rsidR="00810D67" w:rsidRPr="006151AD" w:rsidRDefault="00810D67" w:rsidP="007C2C9C">
            <w:pPr>
              <w:pStyle w:val="TableText"/>
              <w:rPr>
                <w:rFonts w:eastAsia="Times New Roman"/>
              </w:rPr>
            </w:pPr>
            <w:r w:rsidRPr="006151AD">
              <w:t>24</w:t>
            </w:r>
          </w:p>
        </w:tc>
        <w:tc>
          <w:tcPr>
            <w:tcW w:w="0" w:type="auto"/>
            <w:vAlign w:val="bottom"/>
          </w:tcPr>
          <w:p w14:paraId="04F0444F" w14:textId="77777777" w:rsidR="00810D67" w:rsidRPr="00420FBF" w:rsidRDefault="00810D67" w:rsidP="007C2C9C">
            <w:pPr>
              <w:pStyle w:val="TableText"/>
              <w:ind w:right="432"/>
            </w:pPr>
            <w:r w:rsidRPr="008D2AAD">
              <w:t>158</w:t>
            </w:r>
          </w:p>
        </w:tc>
        <w:tc>
          <w:tcPr>
            <w:tcW w:w="0" w:type="auto"/>
            <w:vAlign w:val="bottom"/>
          </w:tcPr>
          <w:p w14:paraId="10795029" w14:textId="77777777" w:rsidR="00810D67" w:rsidRPr="00420FBF" w:rsidRDefault="00810D67" w:rsidP="007C2C9C">
            <w:pPr>
              <w:pStyle w:val="TableText"/>
              <w:ind w:right="144"/>
            </w:pPr>
            <w:r w:rsidRPr="008D2AAD">
              <w:t>2</w:t>
            </w:r>
          </w:p>
        </w:tc>
        <w:tc>
          <w:tcPr>
            <w:tcW w:w="0" w:type="auto"/>
            <w:vAlign w:val="bottom"/>
          </w:tcPr>
          <w:p w14:paraId="1904F6FC" w14:textId="77777777" w:rsidR="00810D67" w:rsidRPr="00420FBF" w:rsidRDefault="00810D67" w:rsidP="007C2C9C">
            <w:pPr>
              <w:pStyle w:val="TableText"/>
              <w:ind w:right="144"/>
            </w:pPr>
            <w:r w:rsidRPr="008D2AAD">
              <w:t>4</w:t>
            </w:r>
          </w:p>
        </w:tc>
        <w:tc>
          <w:tcPr>
            <w:tcW w:w="864" w:type="dxa"/>
            <w:noWrap/>
            <w:vAlign w:val="bottom"/>
          </w:tcPr>
          <w:p w14:paraId="6E83DCF6" w14:textId="77777777" w:rsidR="00810D67" w:rsidRPr="006151AD" w:rsidRDefault="00810D67" w:rsidP="007C2C9C">
            <w:pPr>
              <w:pStyle w:val="TableText"/>
              <w:ind w:right="144"/>
            </w:pPr>
            <w:r w:rsidRPr="008D2AAD">
              <w:t>0</w:t>
            </w:r>
          </w:p>
        </w:tc>
        <w:tc>
          <w:tcPr>
            <w:tcW w:w="0" w:type="auto"/>
            <w:noWrap/>
            <w:vAlign w:val="bottom"/>
          </w:tcPr>
          <w:p w14:paraId="53C0CB24" w14:textId="77777777" w:rsidR="00810D67" w:rsidRPr="006151AD" w:rsidRDefault="00810D67" w:rsidP="007C2C9C">
            <w:pPr>
              <w:pStyle w:val="TableText"/>
              <w:ind w:right="144"/>
            </w:pPr>
            <w:r w:rsidRPr="008D2AAD">
              <w:t>0.00</w:t>
            </w:r>
          </w:p>
        </w:tc>
      </w:tr>
      <w:tr w:rsidR="00810D67" w:rsidRPr="006151AD" w14:paraId="05C352BF" w14:textId="77777777" w:rsidTr="00C1171F">
        <w:trPr>
          <w:trHeight w:val="288"/>
        </w:trPr>
        <w:tc>
          <w:tcPr>
            <w:tcW w:w="0" w:type="auto"/>
            <w:noWrap/>
          </w:tcPr>
          <w:p w14:paraId="36B84A36" w14:textId="77777777" w:rsidR="00810D67" w:rsidRPr="006151AD" w:rsidRDefault="00810D67" w:rsidP="007C2C9C">
            <w:pPr>
              <w:pStyle w:val="TableText"/>
              <w:rPr>
                <w:rFonts w:eastAsia="Times New Roman"/>
              </w:rPr>
            </w:pPr>
            <w:r w:rsidRPr="006151AD">
              <w:t>25</w:t>
            </w:r>
          </w:p>
        </w:tc>
        <w:tc>
          <w:tcPr>
            <w:tcW w:w="0" w:type="auto"/>
            <w:vAlign w:val="bottom"/>
          </w:tcPr>
          <w:p w14:paraId="5703CFB5" w14:textId="77777777" w:rsidR="00810D67" w:rsidRPr="00420FBF" w:rsidRDefault="00810D67" w:rsidP="007C2C9C">
            <w:pPr>
              <w:pStyle w:val="TableText"/>
              <w:ind w:right="432"/>
            </w:pPr>
            <w:r w:rsidRPr="008D2AAD">
              <w:t>160</w:t>
            </w:r>
          </w:p>
        </w:tc>
        <w:tc>
          <w:tcPr>
            <w:tcW w:w="0" w:type="auto"/>
            <w:vAlign w:val="bottom"/>
          </w:tcPr>
          <w:p w14:paraId="484447A4" w14:textId="77777777" w:rsidR="00810D67" w:rsidRPr="00420FBF" w:rsidRDefault="00810D67" w:rsidP="007C2C9C">
            <w:pPr>
              <w:pStyle w:val="TableText"/>
              <w:ind w:right="144"/>
            </w:pPr>
            <w:r w:rsidRPr="008D2AAD">
              <w:t>3</w:t>
            </w:r>
          </w:p>
        </w:tc>
        <w:tc>
          <w:tcPr>
            <w:tcW w:w="0" w:type="auto"/>
            <w:vAlign w:val="bottom"/>
          </w:tcPr>
          <w:p w14:paraId="7E7D4633" w14:textId="77777777" w:rsidR="00810D67" w:rsidRPr="00420FBF" w:rsidRDefault="00810D67" w:rsidP="007C2C9C">
            <w:pPr>
              <w:pStyle w:val="TableText"/>
              <w:ind w:right="144"/>
            </w:pPr>
            <w:r w:rsidRPr="008D2AAD">
              <w:t>4</w:t>
            </w:r>
          </w:p>
        </w:tc>
        <w:tc>
          <w:tcPr>
            <w:tcW w:w="864" w:type="dxa"/>
            <w:noWrap/>
            <w:vAlign w:val="bottom"/>
          </w:tcPr>
          <w:p w14:paraId="26FB1AC0" w14:textId="77777777" w:rsidR="00810D67" w:rsidRPr="006151AD" w:rsidRDefault="00810D67" w:rsidP="007C2C9C">
            <w:pPr>
              <w:pStyle w:val="TableText"/>
              <w:ind w:right="144"/>
            </w:pPr>
            <w:r w:rsidRPr="008D2AAD">
              <w:t>0</w:t>
            </w:r>
          </w:p>
        </w:tc>
        <w:tc>
          <w:tcPr>
            <w:tcW w:w="0" w:type="auto"/>
            <w:noWrap/>
            <w:vAlign w:val="bottom"/>
          </w:tcPr>
          <w:p w14:paraId="0A3DF3EC" w14:textId="77777777" w:rsidR="00810D67" w:rsidRPr="006151AD" w:rsidRDefault="00810D67" w:rsidP="007C2C9C">
            <w:pPr>
              <w:pStyle w:val="TableText"/>
              <w:ind w:right="144"/>
            </w:pPr>
            <w:r w:rsidRPr="008D2AAD">
              <w:t>0.00</w:t>
            </w:r>
          </w:p>
        </w:tc>
      </w:tr>
      <w:tr w:rsidR="00810D67" w:rsidRPr="006151AD" w14:paraId="5CCC0DB8" w14:textId="77777777" w:rsidTr="00C1171F">
        <w:trPr>
          <w:trHeight w:val="288"/>
        </w:trPr>
        <w:tc>
          <w:tcPr>
            <w:tcW w:w="0" w:type="auto"/>
            <w:noWrap/>
          </w:tcPr>
          <w:p w14:paraId="314A0ABB" w14:textId="77777777" w:rsidR="00810D67" w:rsidRPr="006151AD" w:rsidRDefault="00810D67" w:rsidP="007C2C9C">
            <w:pPr>
              <w:pStyle w:val="TableText"/>
              <w:rPr>
                <w:rFonts w:eastAsia="Times New Roman"/>
              </w:rPr>
            </w:pPr>
            <w:r w:rsidRPr="006151AD">
              <w:t>26</w:t>
            </w:r>
          </w:p>
        </w:tc>
        <w:tc>
          <w:tcPr>
            <w:tcW w:w="0" w:type="auto"/>
            <w:vAlign w:val="bottom"/>
          </w:tcPr>
          <w:p w14:paraId="008A7B42" w14:textId="77777777" w:rsidR="00810D67" w:rsidRPr="00420FBF" w:rsidRDefault="00810D67" w:rsidP="007C2C9C">
            <w:pPr>
              <w:pStyle w:val="TableText"/>
              <w:ind w:right="432"/>
            </w:pPr>
            <w:r w:rsidRPr="008D2AAD">
              <w:t>162</w:t>
            </w:r>
          </w:p>
        </w:tc>
        <w:tc>
          <w:tcPr>
            <w:tcW w:w="0" w:type="auto"/>
            <w:vAlign w:val="bottom"/>
          </w:tcPr>
          <w:p w14:paraId="5BA745DA" w14:textId="77777777" w:rsidR="00810D67" w:rsidRPr="00420FBF" w:rsidRDefault="00810D67" w:rsidP="007C2C9C">
            <w:pPr>
              <w:pStyle w:val="TableText"/>
              <w:ind w:right="144"/>
            </w:pPr>
            <w:r w:rsidRPr="008D2AAD">
              <w:t>3</w:t>
            </w:r>
          </w:p>
        </w:tc>
        <w:tc>
          <w:tcPr>
            <w:tcW w:w="0" w:type="auto"/>
            <w:vAlign w:val="bottom"/>
          </w:tcPr>
          <w:p w14:paraId="3B2FA2D9" w14:textId="77777777" w:rsidR="00810D67" w:rsidRPr="00420FBF" w:rsidRDefault="00810D67" w:rsidP="007C2C9C">
            <w:pPr>
              <w:pStyle w:val="TableText"/>
              <w:ind w:right="144"/>
            </w:pPr>
            <w:r w:rsidRPr="008D2AAD">
              <w:t>5</w:t>
            </w:r>
          </w:p>
        </w:tc>
        <w:tc>
          <w:tcPr>
            <w:tcW w:w="864" w:type="dxa"/>
            <w:noWrap/>
            <w:vAlign w:val="bottom"/>
          </w:tcPr>
          <w:p w14:paraId="2D873E4B" w14:textId="77777777" w:rsidR="00810D67" w:rsidRPr="006151AD" w:rsidRDefault="00810D67" w:rsidP="007C2C9C">
            <w:pPr>
              <w:pStyle w:val="TableText"/>
              <w:ind w:right="144"/>
            </w:pPr>
            <w:r w:rsidRPr="008D2AAD">
              <w:t>0</w:t>
            </w:r>
          </w:p>
        </w:tc>
        <w:tc>
          <w:tcPr>
            <w:tcW w:w="0" w:type="auto"/>
            <w:noWrap/>
            <w:vAlign w:val="bottom"/>
          </w:tcPr>
          <w:p w14:paraId="386D8675" w14:textId="77777777" w:rsidR="00810D67" w:rsidRPr="006151AD" w:rsidRDefault="00810D67" w:rsidP="007C2C9C">
            <w:pPr>
              <w:pStyle w:val="TableText"/>
              <w:ind w:right="144"/>
            </w:pPr>
            <w:r w:rsidRPr="008D2AAD">
              <w:t>0.00</w:t>
            </w:r>
          </w:p>
        </w:tc>
      </w:tr>
      <w:tr w:rsidR="00810D67" w:rsidRPr="006151AD" w14:paraId="70940850" w14:textId="77777777" w:rsidTr="00C1171F">
        <w:trPr>
          <w:trHeight w:val="288"/>
        </w:trPr>
        <w:tc>
          <w:tcPr>
            <w:tcW w:w="0" w:type="auto"/>
            <w:noWrap/>
          </w:tcPr>
          <w:p w14:paraId="1B37362B" w14:textId="77777777" w:rsidR="00810D67" w:rsidRPr="006151AD" w:rsidRDefault="00810D67" w:rsidP="007C2C9C">
            <w:pPr>
              <w:pStyle w:val="TableText"/>
              <w:rPr>
                <w:rFonts w:eastAsia="Times New Roman"/>
              </w:rPr>
            </w:pPr>
            <w:r w:rsidRPr="006151AD">
              <w:t>27</w:t>
            </w:r>
          </w:p>
        </w:tc>
        <w:tc>
          <w:tcPr>
            <w:tcW w:w="0" w:type="auto"/>
            <w:vAlign w:val="bottom"/>
          </w:tcPr>
          <w:p w14:paraId="3025DFCC" w14:textId="77777777" w:rsidR="00810D67" w:rsidRPr="00420FBF" w:rsidRDefault="00810D67" w:rsidP="007C2C9C">
            <w:pPr>
              <w:pStyle w:val="TableText"/>
              <w:ind w:right="432"/>
            </w:pPr>
            <w:r w:rsidRPr="008D2AAD">
              <w:t>165</w:t>
            </w:r>
          </w:p>
        </w:tc>
        <w:tc>
          <w:tcPr>
            <w:tcW w:w="0" w:type="auto"/>
            <w:vAlign w:val="bottom"/>
          </w:tcPr>
          <w:p w14:paraId="38075639" w14:textId="77777777" w:rsidR="00810D67" w:rsidRPr="00420FBF" w:rsidRDefault="00810D67" w:rsidP="007C2C9C">
            <w:pPr>
              <w:pStyle w:val="TableText"/>
              <w:ind w:right="144"/>
            </w:pPr>
            <w:r w:rsidRPr="008D2AAD">
              <w:t>3</w:t>
            </w:r>
          </w:p>
        </w:tc>
        <w:tc>
          <w:tcPr>
            <w:tcW w:w="0" w:type="auto"/>
            <w:vAlign w:val="bottom"/>
          </w:tcPr>
          <w:p w14:paraId="0C839CA1" w14:textId="77777777" w:rsidR="00810D67" w:rsidRPr="00420FBF" w:rsidRDefault="00810D67" w:rsidP="007C2C9C">
            <w:pPr>
              <w:pStyle w:val="TableText"/>
              <w:ind w:right="144"/>
            </w:pPr>
            <w:r w:rsidRPr="008D2AAD">
              <w:t>5</w:t>
            </w:r>
          </w:p>
        </w:tc>
        <w:tc>
          <w:tcPr>
            <w:tcW w:w="864" w:type="dxa"/>
            <w:noWrap/>
            <w:vAlign w:val="bottom"/>
          </w:tcPr>
          <w:p w14:paraId="301C90C0" w14:textId="77777777" w:rsidR="00810D67" w:rsidRPr="006151AD" w:rsidRDefault="00810D67" w:rsidP="007C2C9C">
            <w:pPr>
              <w:pStyle w:val="TableText"/>
              <w:ind w:right="144"/>
            </w:pPr>
            <w:r w:rsidRPr="008D2AAD">
              <w:t>0</w:t>
            </w:r>
          </w:p>
        </w:tc>
        <w:tc>
          <w:tcPr>
            <w:tcW w:w="0" w:type="auto"/>
            <w:noWrap/>
            <w:vAlign w:val="bottom"/>
          </w:tcPr>
          <w:p w14:paraId="52E9DB6F" w14:textId="77777777" w:rsidR="00810D67" w:rsidRPr="006151AD" w:rsidRDefault="00810D67" w:rsidP="007C2C9C">
            <w:pPr>
              <w:pStyle w:val="TableText"/>
              <w:ind w:right="144"/>
            </w:pPr>
            <w:r w:rsidRPr="008D2AAD">
              <w:t>0.00</w:t>
            </w:r>
          </w:p>
        </w:tc>
      </w:tr>
      <w:tr w:rsidR="00810D67" w:rsidRPr="006151AD" w14:paraId="76D43A24" w14:textId="77777777" w:rsidTr="00C1171F">
        <w:trPr>
          <w:trHeight w:val="288"/>
        </w:trPr>
        <w:tc>
          <w:tcPr>
            <w:tcW w:w="0" w:type="auto"/>
            <w:noWrap/>
          </w:tcPr>
          <w:p w14:paraId="7A0FE0D7" w14:textId="77777777" w:rsidR="00810D67" w:rsidRPr="006151AD" w:rsidRDefault="00810D67" w:rsidP="007C2C9C">
            <w:pPr>
              <w:pStyle w:val="TableText"/>
              <w:rPr>
                <w:rFonts w:eastAsia="Times New Roman"/>
              </w:rPr>
            </w:pPr>
            <w:r w:rsidRPr="006151AD">
              <w:t>28</w:t>
            </w:r>
          </w:p>
        </w:tc>
        <w:tc>
          <w:tcPr>
            <w:tcW w:w="0" w:type="auto"/>
            <w:vAlign w:val="bottom"/>
          </w:tcPr>
          <w:p w14:paraId="4E319B01" w14:textId="77777777" w:rsidR="00810D67" w:rsidRPr="00420FBF" w:rsidRDefault="00810D67" w:rsidP="007C2C9C">
            <w:pPr>
              <w:pStyle w:val="TableText"/>
              <w:ind w:right="432"/>
            </w:pPr>
            <w:r w:rsidRPr="008D2AAD">
              <w:t>169</w:t>
            </w:r>
          </w:p>
        </w:tc>
        <w:tc>
          <w:tcPr>
            <w:tcW w:w="0" w:type="auto"/>
            <w:vAlign w:val="bottom"/>
          </w:tcPr>
          <w:p w14:paraId="60145BCA" w14:textId="77777777" w:rsidR="00810D67" w:rsidRPr="00420FBF" w:rsidRDefault="00810D67" w:rsidP="007C2C9C">
            <w:pPr>
              <w:pStyle w:val="TableText"/>
              <w:ind w:right="144"/>
            </w:pPr>
            <w:r w:rsidRPr="008D2AAD">
              <w:t>3</w:t>
            </w:r>
          </w:p>
        </w:tc>
        <w:tc>
          <w:tcPr>
            <w:tcW w:w="0" w:type="auto"/>
            <w:vAlign w:val="bottom"/>
          </w:tcPr>
          <w:p w14:paraId="081239D7" w14:textId="77777777" w:rsidR="00810D67" w:rsidRPr="00420FBF" w:rsidRDefault="00810D67" w:rsidP="007C2C9C">
            <w:pPr>
              <w:pStyle w:val="TableText"/>
              <w:ind w:right="144"/>
            </w:pPr>
            <w:r w:rsidRPr="008D2AAD">
              <w:t>7</w:t>
            </w:r>
          </w:p>
        </w:tc>
        <w:tc>
          <w:tcPr>
            <w:tcW w:w="864" w:type="dxa"/>
            <w:noWrap/>
            <w:vAlign w:val="bottom"/>
          </w:tcPr>
          <w:p w14:paraId="3E419E55" w14:textId="77777777" w:rsidR="00810D67" w:rsidRPr="006151AD" w:rsidRDefault="00810D67" w:rsidP="007C2C9C">
            <w:pPr>
              <w:pStyle w:val="TableText"/>
              <w:ind w:right="144"/>
            </w:pPr>
            <w:r w:rsidRPr="008D2AAD">
              <w:t>1</w:t>
            </w:r>
          </w:p>
        </w:tc>
        <w:tc>
          <w:tcPr>
            <w:tcW w:w="0" w:type="auto"/>
            <w:noWrap/>
            <w:vAlign w:val="bottom"/>
          </w:tcPr>
          <w:p w14:paraId="766409AD" w14:textId="77777777" w:rsidR="00810D67" w:rsidRPr="006151AD" w:rsidRDefault="00810D67" w:rsidP="007C2C9C">
            <w:pPr>
              <w:pStyle w:val="TableText"/>
              <w:ind w:right="144"/>
            </w:pPr>
            <w:r w:rsidRPr="008D2AAD">
              <w:t>2.38</w:t>
            </w:r>
          </w:p>
        </w:tc>
      </w:tr>
      <w:tr w:rsidR="00810D67" w:rsidRPr="006151AD" w14:paraId="1E62423B" w14:textId="77777777" w:rsidTr="00C1171F">
        <w:trPr>
          <w:trHeight w:val="288"/>
        </w:trPr>
        <w:tc>
          <w:tcPr>
            <w:tcW w:w="0" w:type="auto"/>
            <w:noWrap/>
          </w:tcPr>
          <w:p w14:paraId="46C76081" w14:textId="77777777" w:rsidR="00810D67" w:rsidRPr="006151AD" w:rsidRDefault="00810D67" w:rsidP="007C2C9C">
            <w:pPr>
              <w:pStyle w:val="TableText"/>
              <w:rPr>
                <w:rFonts w:eastAsia="Times New Roman"/>
              </w:rPr>
            </w:pPr>
            <w:r w:rsidRPr="006151AD">
              <w:t>29</w:t>
            </w:r>
          </w:p>
        </w:tc>
        <w:tc>
          <w:tcPr>
            <w:tcW w:w="0" w:type="auto"/>
            <w:vAlign w:val="bottom"/>
          </w:tcPr>
          <w:p w14:paraId="69CDFE37" w14:textId="77777777" w:rsidR="00810D67" w:rsidRPr="00420FBF" w:rsidRDefault="00810D67" w:rsidP="007C2C9C">
            <w:pPr>
              <w:pStyle w:val="TableText"/>
              <w:ind w:right="432"/>
            </w:pPr>
            <w:r w:rsidRPr="008D2AAD">
              <w:t>176</w:t>
            </w:r>
          </w:p>
        </w:tc>
        <w:tc>
          <w:tcPr>
            <w:tcW w:w="0" w:type="auto"/>
            <w:vAlign w:val="bottom"/>
          </w:tcPr>
          <w:p w14:paraId="1E9E7D84" w14:textId="77777777" w:rsidR="00810D67" w:rsidRPr="00420FBF" w:rsidRDefault="00810D67" w:rsidP="007C2C9C">
            <w:pPr>
              <w:pStyle w:val="TableText"/>
              <w:ind w:right="144"/>
            </w:pPr>
            <w:r w:rsidRPr="008D2AAD">
              <w:t>3</w:t>
            </w:r>
          </w:p>
        </w:tc>
        <w:tc>
          <w:tcPr>
            <w:tcW w:w="0" w:type="auto"/>
            <w:vAlign w:val="bottom"/>
          </w:tcPr>
          <w:p w14:paraId="4141FC42" w14:textId="77777777" w:rsidR="00810D67" w:rsidRPr="00420FBF" w:rsidRDefault="00810D67" w:rsidP="007C2C9C">
            <w:pPr>
              <w:pStyle w:val="TableText"/>
              <w:ind w:right="144"/>
            </w:pPr>
            <w:r w:rsidRPr="008D2AAD">
              <w:t>9</w:t>
            </w:r>
          </w:p>
        </w:tc>
        <w:tc>
          <w:tcPr>
            <w:tcW w:w="864" w:type="dxa"/>
            <w:noWrap/>
            <w:vAlign w:val="bottom"/>
          </w:tcPr>
          <w:p w14:paraId="1B773882" w14:textId="77777777" w:rsidR="00810D67" w:rsidRPr="006151AD" w:rsidRDefault="00810D67" w:rsidP="007C2C9C">
            <w:pPr>
              <w:pStyle w:val="TableText"/>
              <w:ind w:right="144"/>
            </w:pPr>
            <w:r w:rsidRPr="008D2AAD">
              <w:t>0</w:t>
            </w:r>
          </w:p>
        </w:tc>
        <w:tc>
          <w:tcPr>
            <w:tcW w:w="0" w:type="auto"/>
            <w:noWrap/>
            <w:vAlign w:val="bottom"/>
          </w:tcPr>
          <w:p w14:paraId="47BFA679" w14:textId="77777777" w:rsidR="00810D67" w:rsidRPr="006151AD" w:rsidRDefault="00810D67" w:rsidP="007C2C9C">
            <w:pPr>
              <w:pStyle w:val="TableText"/>
              <w:ind w:right="144"/>
            </w:pPr>
            <w:r w:rsidRPr="008D2AAD">
              <w:t>0.00</w:t>
            </w:r>
          </w:p>
        </w:tc>
      </w:tr>
      <w:tr w:rsidR="00810D67" w:rsidRPr="006151AD" w14:paraId="2196F5E9" w14:textId="77777777" w:rsidTr="00C1171F">
        <w:trPr>
          <w:trHeight w:val="288"/>
        </w:trPr>
        <w:tc>
          <w:tcPr>
            <w:tcW w:w="0" w:type="auto"/>
            <w:noWrap/>
          </w:tcPr>
          <w:p w14:paraId="3A9395D8" w14:textId="77777777" w:rsidR="00810D67" w:rsidRPr="006151AD" w:rsidRDefault="00810D67" w:rsidP="007C2C9C">
            <w:pPr>
              <w:pStyle w:val="TableText"/>
              <w:rPr>
                <w:rFonts w:eastAsia="Times New Roman"/>
              </w:rPr>
            </w:pPr>
            <w:r w:rsidRPr="006151AD">
              <w:t>3</w:t>
            </w:r>
            <w:r>
              <w:t>0</w:t>
            </w:r>
          </w:p>
        </w:tc>
        <w:tc>
          <w:tcPr>
            <w:tcW w:w="0" w:type="auto"/>
            <w:vAlign w:val="bottom"/>
          </w:tcPr>
          <w:p w14:paraId="4AE85317" w14:textId="77777777" w:rsidR="00810D67" w:rsidRPr="00420FBF" w:rsidRDefault="00810D67" w:rsidP="007C2C9C">
            <w:pPr>
              <w:pStyle w:val="TableText"/>
              <w:ind w:right="432"/>
            </w:pPr>
            <w:r>
              <w:t>199</w:t>
            </w:r>
          </w:p>
        </w:tc>
        <w:tc>
          <w:tcPr>
            <w:tcW w:w="0" w:type="auto"/>
            <w:vAlign w:val="bottom"/>
          </w:tcPr>
          <w:p w14:paraId="4DC8681B" w14:textId="77777777" w:rsidR="00810D67" w:rsidRPr="00420FBF" w:rsidRDefault="00810D67" w:rsidP="007C2C9C">
            <w:pPr>
              <w:pStyle w:val="TableText"/>
              <w:ind w:right="144"/>
            </w:pPr>
            <w:r w:rsidRPr="008D2AAD">
              <w:t>3</w:t>
            </w:r>
          </w:p>
        </w:tc>
        <w:tc>
          <w:tcPr>
            <w:tcW w:w="0" w:type="auto"/>
            <w:vAlign w:val="bottom"/>
          </w:tcPr>
          <w:p w14:paraId="1C4EA9FB" w14:textId="77777777" w:rsidR="00810D67" w:rsidRPr="00420FBF" w:rsidRDefault="00810D67" w:rsidP="007C2C9C">
            <w:pPr>
              <w:pStyle w:val="TableText"/>
              <w:ind w:right="144"/>
            </w:pPr>
            <w:r w:rsidRPr="008D2AAD">
              <w:t>32</w:t>
            </w:r>
          </w:p>
        </w:tc>
        <w:tc>
          <w:tcPr>
            <w:tcW w:w="864" w:type="dxa"/>
            <w:noWrap/>
            <w:vAlign w:val="bottom"/>
          </w:tcPr>
          <w:p w14:paraId="10DBB151" w14:textId="77777777" w:rsidR="00810D67" w:rsidRPr="006151AD" w:rsidRDefault="00810D67" w:rsidP="007C2C9C">
            <w:pPr>
              <w:pStyle w:val="TableText"/>
              <w:ind w:right="144"/>
            </w:pPr>
            <w:r w:rsidRPr="008D2AAD">
              <w:t>0</w:t>
            </w:r>
          </w:p>
        </w:tc>
        <w:tc>
          <w:tcPr>
            <w:tcW w:w="0" w:type="auto"/>
            <w:noWrap/>
            <w:vAlign w:val="bottom"/>
          </w:tcPr>
          <w:p w14:paraId="572E2D91" w14:textId="77777777" w:rsidR="00810D67" w:rsidRPr="006151AD" w:rsidRDefault="00810D67" w:rsidP="007C2C9C">
            <w:pPr>
              <w:pStyle w:val="TableText"/>
              <w:ind w:right="144"/>
            </w:pPr>
            <w:r w:rsidRPr="008D2AAD">
              <w:t>0.00</w:t>
            </w:r>
          </w:p>
        </w:tc>
      </w:tr>
    </w:tbl>
    <w:p w14:paraId="3764A424" w14:textId="77777777" w:rsidR="00810D67" w:rsidRPr="003F1C87" w:rsidRDefault="00810D67" w:rsidP="007C2C9C">
      <w:pPr>
        <w:pStyle w:val="Caption"/>
        <w:pageBreakBefore/>
      </w:pPr>
      <w:bookmarkStart w:id="998" w:name="_Toc165451098"/>
      <w:r>
        <w:lastRenderedPageBreak/>
        <w:t xml:space="preserve">Table </w:t>
      </w:r>
      <w:proofErr w:type="gramStart"/>
      <w:r>
        <w:t>7.A.</w:t>
      </w:r>
      <w:proofErr w:type="gramEnd"/>
      <w:r>
        <w:fldChar w:fldCharType="begin"/>
      </w:r>
      <w:r>
        <w:instrText>SEQ Table_7.A. \* ARABIC</w:instrText>
      </w:r>
      <w:r>
        <w:fldChar w:fldCharType="separate"/>
      </w:r>
      <w:r>
        <w:rPr>
          <w:noProof/>
        </w:rPr>
        <w:t>5</w:t>
      </w:r>
      <w:r>
        <w:fldChar w:fldCharType="end"/>
      </w:r>
      <w:r>
        <w:t xml:space="preserve">  </w:t>
      </w:r>
      <w:r w:rsidRPr="006151AD">
        <w:t>Raw</w:t>
      </w:r>
      <w:r>
        <w:t>-</w:t>
      </w:r>
      <w:r w:rsidRPr="006151AD">
        <w:t>Score</w:t>
      </w:r>
      <w:r>
        <w:t xml:space="preserve">-to-Scale-Score </w:t>
      </w:r>
      <w:r w:rsidRPr="006151AD">
        <w:t xml:space="preserve">Distribution for </w:t>
      </w:r>
      <w:r>
        <w:t>Grade Span Six Through Eight</w:t>
      </w:r>
      <w:bookmarkEnd w:id="998"/>
    </w:p>
    <w:tbl>
      <w:tblPr>
        <w:tblStyle w:val="TRs"/>
        <w:tblW w:w="0" w:type="auto"/>
        <w:tblLook w:val="04A0" w:firstRow="1" w:lastRow="0" w:firstColumn="1" w:lastColumn="0" w:noHBand="0" w:noVBand="1"/>
      </w:tblPr>
      <w:tblGrid>
        <w:gridCol w:w="1444"/>
        <w:gridCol w:w="1577"/>
        <w:gridCol w:w="830"/>
        <w:gridCol w:w="910"/>
        <w:gridCol w:w="864"/>
        <w:gridCol w:w="1097"/>
      </w:tblGrid>
      <w:tr w:rsidR="00810D67" w:rsidRPr="003356BF" w14:paraId="7A75C173" w14:textId="77777777" w:rsidTr="00C1171F">
        <w:trPr>
          <w:cnfStyle w:val="100000000000" w:firstRow="1" w:lastRow="0" w:firstColumn="0" w:lastColumn="0" w:oddVBand="0" w:evenVBand="0" w:oddHBand="0" w:evenHBand="0" w:firstRowFirstColumn="0" w:firstRowLastColumn="0" w:lastRowFirstColumn="0" w:lastRowLastColumn="0"/>
          <w:trHeight w:val="288"/>
        </w:trPr>
        <w:tc>
          <w:tcPr>
            <w:tcW w:w="0" w:type="auto"/>
            <w:noWrap/>
            <w:hideMark/>
          </w:tcPr>
          <w:p w14:paraId="2AF9D145" w14:textId="77777777" w:rsidR="00810D67" w:rsidRPr="003356BF" w:rsidRDefault="00810D67" w:rsidP="007C2C9C">
            <w:pPr>
              <w:pStyle w:val="TableHead"/>
              <w:rPr>
                <w:rFonts w:ascii="Calibri" w:hAnsi="Calibri" w:cs="Calibri"/>
                <w:b w:val="0"/>
                <w:bCs w:val="0"/>
              </w:rPr>
            </w:pPr>
            <w:r w:rsidRPr="003356BF">
              <w:t>Raw Score</w:t>
            </w:r>
          </w:p>
        </w:tc>
        <w:tc>
          <w:tcPr>
            <w:tcW w:w="0" w:type="auto"/>
          </w:tcPr>
          <w:p w14:paraId="4CDE15E3" w14:textId="77777777" w:rsidR="00810D67" w:rsidRPr="003356BF" w:rsidRDefault="00810D67" w:rsidP="007C2C9C">
            <w:pPr>
              <w:pStyle w:val="TableHead"/>
              <w:rPr>
                <w:b w:val="0"/>
                <w:bCs w:val="0"/>
              </w:rPr>
            </w:pPr>
            <w:r w:rsidRPr="003356BF">
              <w:t>Scale Score</w:t>
            </w:r>
          </w:p>
        </w:tc>
        <w:tc>
          <w:tcPr>
            <w:tcW w:w="0" w:type="auto"/>
          </w:tcPr>
          <w:p w14:paraId="7EFA8CCA" w14:textId="77777777" w:rsidR="00810D67" w:rsidRPr="003356BF" w:rsidRDefault="00810D67" w:rsidP="007C2C9C">
            <w:pPr>
              <w:pStyle w:val="TableHead"/>
              <w:rPr>
                <w:b w:val="0"/>
                <w:bCs w:val="0"/>
              </w:rPr>
            </w:pPr>
            <w:r w:rsidRPr="003356BF">
              <w:t>Level</w:t>
            </w:r>
          </w:p>
        </w:tc>
        <w:tc>
          <w:tcPr>
            <w:tcW w:w="0" w:type="auto"/>
          </w:tcPr>
          <w:p w14:paraId="6CF80DBA" w14:textId="77777777" w:rsidR="00810D67" w:rsidRPr="003356BF" w:rsidRDefault="00810D67" w:rsidP="007C2C9C">
            <w:pPr>
              <w:pStyle w:val="TableHead"/>
              <w:rPr>
                <w:b w:val="0"/>
                <w:bCs w:val="0"/>
              </w:rPr>
            </w:pPr>
            <w:r w:rsidRPr="003356BF">
              <w:t>CSEM</w:t>
            </w:r>
          </w:p>
        </w:tc>
        <w:tc>
          <w:tcPr>
            <w:tcW w:w="864" w:type="dxa"/>
            <w:noWrap/>
            <w:hideMark/>
          </w:tcPr>
          <w:p w14:paraId="03338B97" w14:textId="77777777" w:rsidR="00810D67" w:rsidRPr="003356BF" w:rsidRDefault="00810D67" w:rsidP="007C2C9C">
            <w:pPr>
              <w:pStyle w:val="TableHead"/>
              <w:rPr>
                <w:rFonts w:ascii="Calibri" w:hAnsi="Calibri" w:cs="Calibri"/>
                <w:b w:val="0"/>
                <w:bCs w:val="0"/>
              </w:rPr>
            </w:pPr>
            <w:r w:rsidRPr="003356BF">
              <w:t>N</w:t>
            </w:r>
          </w:p>
        </w:tc>
        <w:tc>
          <w:tcPr>
            <w:tcW w:w="0" w:type="auto"/>
            <w:noWrap/>
            <w:hideMark/>
          </w:tcPr>
          <w:p w14:paraId="6B7ECC6F" w14:textId="77777777" w:rsidR="00810D67" w:rsidRPr="003356BF" w:rsidRDefault="00810D67" w:rsidP="007C2C9C">
            <w:pPr>
              <w:pStyle w:val="TableHead"/>
              <w:rPr>
                <w:rFonts w:ascii="Calibri" w:hAnsi="Calibri" w:cs="Calibri"/>
                <w:b w:val="0"/>
                <w:bCs w:val="0"/>
              </w:rPr>
            </w:pPr>
            <w:r w:rsidRPr="003356BF">
              <w:t>Percent</w:t>
            </w:r>
          </w:p>
        </w:tc>
      </w:tr>
      <w:tr w:rsidR="00810D67" w:rsidRPr="006151AD" w14:paraId="6AA54208" w14:textId="77777777" w:rsidTr="00C1171F">
        <w:trPr>
          <w:trHeight w:val="288"/>
        </w:trPr>
        <w:tc>
          <w:tcPr>
            <w:tcW w:w="0" w:type="auto"/>
            <w:noWrap/>
          </w:tcPr>
          <w:p w14:paraId="128B44C1" w14:textId="77777777" w:rsidR="00810D67" w:rsidRPr="006151AD" w:rsidRDefault="00810D67" w:rsidP="007C2C9C">
            <w:pPr>
              <w:pStyle w:val="TableText"/>
              <w:rPr>
                <w:rFonts w:eastAsia="Times New Roman"/>
              </w:rPr>
            </w:pPr>
            <w:r w:rsidRPr="006151AD">
              <w:t>0</w:t>
            </w:r>
          </w:p>
        </w:tc>
        <w:tc>
          <w:tcPr>
            <w:tcW w:w="0" w:type="auto"/>
            <w:vAlign w:val="bottom"/>
          </w:tcPr>
          <w:p w14:paraId="03D949DA" w14:textId="77777777" w:rsidR="00810D67" w:rsidRDefault="00810D67" w:rsidP="007C2C9C">
            <w:pPr>
              <w:pStyle w:val="TableText"/>
              <w:ind w:right="432"/>
            </w:pPr>
            <w:r>
              <w:t>101</w:t>
            </w:r>
          </w:p>
        </w:tc>
        <w:tc>
          <w:tcPr>
            <w:tcW w:w="0" w:type="auto"/>
            <w:vAlign w:val="bottom"/>
          </w:tcPr>
          <w:p w14:paraId="41F2EA57" w14:textId="77777777" w:rsidR="00810D67" w:rsidRDefault="00810D67" w:rsidP="007C2C9C">
            <w:pPr>
              <w:pStyle w:val="TableText"/>
              <w:ind w:right="144"/>
            </w:pPr>
            <w:r w:rsidRPr="00CB57EF">
              <w:t>1</w:t>
            </w:r>
          </w:p>
        </w:tc>
        <w:tc>
          <w:tcPr>
            <w:tcW w:w="0" w:type="auto"/>
            <w:vAlign w:val="bottom"/>
          </w:tcPr>
          <w:p w14:paraId="1F14E3A6" w14:textId="77777777" w:rsidR="00810D67" w:rsidRDefault="00810D67" w:rsidP="007C2C9C">
            <w:pPr>
              <w:pStyle w:val="TableText"/>
              <w:ind w:right="144"/>
            </w:pPr>
            <w:r w:rsidRPr="00CB57EF">
              <w:t>18</w:t>
            </w:r>
          </w:p>
        </w:tc>
        <w:tc>
          <w:tcPr>
            <w:tcW w:w="864" w:type="dxa"/>
            <w:noWrap/>
            <w:vAlign w:val="bottom"/>
          </w:tcPr>
          <w:p w14:paraId="7F6E1B30" w14:textId="77777777" w:rsidR="00810D67" w:rsidRPr="006151AD" w:rsidRDefault="00810D67" w:rsidP="007C2C9C">
            <w:pPr>
              <w:pStyle w:val="TableText"/>
              <w:ind w:right="144"/>
              <w:rPr>
                <w:rFonts w:eastAsia="Times New Roman"/>
              </w:rPr>
            </w:pPr>
            <w:r w:rsidRPr="00CB57EF">
              <w:t>5</w:t>
            </w:r>
          </w:p>
        </w:tc>
        <w:tc>
          <w:tcPr>
            <w:tcW w:w="0" w:type="auto"/>
            <w:noWrap/>
            <w:vAlign w:val="bottom"/>
          </w:tcPr>
          <w:p w14:paraId="3E15F002" w14:textId="77777777" w:rsidR="00810D67" w:rsidRPr="006151AD" w:rsidRDefault="00810D67" w:rsidP="007C2C9C">
            <w:pPr>
              <w:pStyle w:val="TableText"/>
              <w:ind w:right="144"/>
              <w:rPr>
                <w:rFonts w:eastAsia="Times New Roman"/>
              </w:rPr>
            </w:pPr>
            <w:r w:rsidRPr="00CB57EF">
              <w:t>21.74</w:t>
            </w:r>
          </w:p>
        </w:tc>
      </w:tr>
      <w:tr w:rsidR="00810D67" w:rsidRPr="006151AD" w14:paraId="49EFF15F" w14:textId="77777777" w:rsidTr="00C1171F">
        <w:trPr>
          <w:trHeight w:val="288"/>
        </w:trPr>
        <w:tc>
          <w:tcPr>
            <w:tcW w:w="0" w:type="auto"/>
            <w:noWrap/>
          </w:tcPr>
          <w:p w14:paraId="60E32DC8" w14:textId="77777777" w:rsidR="00810D67" w:rsidRPr="006151AD" w:rsidRDefault="00810D67" w:rsidP="007C2C9C">
            <w:pPr>
              <w:pStyle w:val="TableText"/>
              <w:rPr>
                <w:rFonts w:eastAsia="Times New Roman"/>
              </w:rPr>
            </w:pPr>
            <w:r w:rsidRPr="006151AD">
              <w:t>1</w:t>
            </w:r>
          </w:p>
        </w:tc>
        <w:tc>
          <w:tcPr>
            <w:tcW w:w="0" w:type="auto"/>
            <w:vAlign w:val="bottom"/>
          </w:tcPr>
          <w:p w14:paraId="06603BAF" w14:textId="77777777" w:rsidR="00810D67" w:rsidRPr="00420FBF" w:rsidRDefault="00810D67" w:rsidP="007C2C9C">
            <w:pPr>
              <w:pStyle w:val="TableText"/>
              <w:ind w:right="432"/>
            </w:pPr>
            <w:r w:rsidRPr="00CB57EF">
              <w:t>114</w:t>
            </w:r>
          </w:p>
        </w:tc>
        <w:tc>
          <w:tcPr>
            <w:tcW w:w="0" w:type="auto"/>
            <w:vAlign w:val="bottom"/>
          </w:tcPr>
          <w:p w14:paraId="34DE5CE0" w14:textId="77777777" w:rsidR="00810D67" w:rsidRPr="00420FBF" w:rsidRDefault="00810D67" w:rsidP="007C2C9C">
            <w:pPr>
              <w:pStyle w:val="TableText"/>
              <w:ind w:right="144"/>
            </w:pPr>
            <w:r w:rsidRPr="00CB57EF">
              <w:t>1</w:t>
            </w:r>
          </w:p>
        </w:tc>
        <w:tc>
          <w:tcPr>
            <w:tcW w:w="0" w:type="auto"/>
            <w:vAlign w:val="bottom"/>
          </w:tcPr>
          <w:p w14:paraId="519DCEF9" w14:textId="77777777" w:rsidR="00810D67" w:rsidRPr="00420FBF" w:rsidRDefault="00810D67" w:rsidP="007C2C9C">
            <w:pPr>
              <w:pStyle w:val="TableText"/>
              <w:ind w:right="144"/>
            </w:pPr>
            <w:r w:rsidRPr="00CB57EF">
              <w:t>9</w:t>
            </w:r>
          </w:p>
        </w:tc>
        <w:tc>
          <w:tcPr>
            <w:tcW w:w="864" w:type="dxa"/>
            <w:noWrap/>
            <w:vAlign w:val="bottom"/>
          </w:tcPr>
          <w:p w14:paraId="2E19F8E1" w14:textId="77777777" w:rsidR="00810D67" w:rsidRPr="006151AD" w:rsidRDefault="00810D67" w:rsidP="007C2C9C">
            <w:pPr>
              <w:pStyle w:val="TableText"/>
              <w:ind w:right="144"/>
              <w:rPr>
                <w:rFonts w:eastAsia="Times New Roman"/>
              </w:rPr>
            </w:pPr>
            <w:r w:rsidRPr="00CB57EF">
              <w:t>1</w:t>
            </w:r>
          </w:p>
        </w:tc>
        <w:tc>
          <w:tcPr>
            <w:tcW w:w="0" w:type="auto"/>
            <w:noWrap/>
            <w:vAlign w:val="bottom"/>
          </w:tcPr>
          <w:p w14:paraId="356DA216" w14:textId="77777777" w:rsidR="00810D67" w:rsidRPr="006151AD" w:rsidRDefault="00810D67" w:rsidP="007C2C9C">
            <w:pPr>
              <w:pStyle w:val="TableText"/>
              <w:ind w:right="144"/>
              <w:rPr>
                <w:rFonts w:eastAsia="Times New Roman"/>
              </w:rPr>
            </w:pPr>
            <w:r w:rsidRPr="00CB57EF">
              <w:t>4.35</w:t>
            </w:r>
          </w:p>
        </w:tc>
      </w:tr>
      <w:tr w:rsidR="00810D67" w:rsidRPr="006151AD" w14:paraId="6E9396BC" w14:textId="77777777" w:rsidTr="00C1171F">
        <w:trPr>
          <w:trHeight w:val="288"/>
        </w:trPr>
        <w:tc>
          <w:tcPr>
            <w:tcW w:w="0" w:type="auto"/>
            <w:noWrap/>
          </w:tcPr>
          <w:p w14:paraId="150B9903" w14:textId="77777777" w:rsidR="00810D67" w:rsidRPr="006151AD" w:rsidRDefault="00810D67" w:rsidP="007C2C9C">
            <w:pPr>
              <w:pStyle w:val="TableText"/>
              <w:rPr>
                <w:rFonts w:eastAsia="Times New Roman"/>
              </w:rPr>
            </w:pPr>
            <w:r w:rsidRPr="006151AD">
              <w:t>2</w:t>
            </w:r>
          </w:p>
        </w:tc>
        <w:tc>
          <w:tcPr>
            <w:tcW w:w="0" w:type="auto"/>
            <w:vAlign w:val="bottom"/>
          </w:tcPr>
          <w:p w14:paraId="78F9D736" w14:textId="77777777" w:rsidR="00810D67" w:rsidRPr="00420FBF" w:rsidRDefault="00810D67" w:rsidP="007C2C9C">
            <w:pPr>
              <w:pStyle w:val="TableText"/>
              <w:ind w:right="432"/>
            </w:pPr>
            <w:r w:rsidRPr="00CB57EF">
              <w:t>120</w:t>
            </w:r>
          </w:p>
        </w:tc>
        <w:tc>
          <w:tcPr>
            <w:tcW w:w="0" w:type="auto"/>
            <w:vAlign w:val="bottom"/>
          </w:tcPr>
          <w:p w14:paraId="23C22BA1" w14:textId="77777777" w:rsidR="00810D67" w:rsidRPr="00420FBF" w:rsidRDefault="00810D67" w:rsidP="007C2C9C">
            <w:pPr>
              <w:pStyle w:val="TableText"/>
              <w:ind w:right="144"/>
            </w:pPr>
            <w:r w:rsidRPr="00CB57EF">
              <w:t>1</w:t>
            </w:r>
          </w:p>
        </w:tc>
        <w:tc>
          <w:tcPr>
            <w:tcW w:w="0" w:type="auto"/>
            <w:vAlign w:val="bottom"/>
          </w:tcPr>
          <w:p w14:paraId="6B108073" w14:textId="77777777" w:rsidR="00810D67" w:rsidRPr="00420FBF" w:rsidRDefault="00810D67" w:rsidP="007C2C9C">
            <w:pPr>
              <w:pStyle w:val="TableText"/>
              <w:ind w:right="144"/>
            </w:pPr>
            <w:r w:rsidRPr="00CB57EF">
              <w:t>7</w:t>
            </w:r>
          </w:p>
        </w:tc>
        <w:tc>
          <w:tcPr>
            <w:tcW w:w="864" w:type="dxa"/>
            <w:noWrap/>
            <w:vAlign w:val="bottom"/>
          </w:tcPr>
          <w:p w14:paraId="731CA81F" w14:textId="77777777" w:rsidR="00810D67" w:rsidRPr="006151AD" w:rsidRDefault="00810D67" w:rsidP="007C2C9C">
            <w:pPr>
              <w:pStyle w:val="TableText"/>
              <w:ind w:right="144"/>
              <w:rPr>
                <w:rFonts w:eastAsia="Times New Roman"/>
              </w:rPr>
            </w:pPr>
            <w:r w:rsidRPr="00CB57EF">
              <w:t>0</w:t>
            </w:r>
          </w:p>
        </w:tc>
        <w:tc>
          <w:tcPr>
            <w:tcW w:w="0" w:type="auto"/>
            <w:noWrap/>
            <w:vAlign w:val="bottom"/>
          </w:tcPr>
          <w:p w14:paraId="2D6AA047" w14:textId="77777777" w:rsidR="00810D67" w:rsidRPr="006151AD" w:rsidRDefault="00810D67" w:rsidP="007C2C9C">
            <w:pPr>
              <w:pStyle w:val="TableText"/>
              <w:ind w:right="144"/>
              <w:rPr>
                <w:rFonts w:eastAsia="Times New Roman"/>
              </w:rPr>
            </w:pPr>
            <w:r w:rsidRPr="00CB57EF">
              <w:t>0.00</w:t>
            </w:r>
          </w:p>
        </w:tc>
      </w:tr>
      <w:tr w:rsidR="00810D67" w:rsidRPr="006151AD" w14:paraId="53DB7AA8" w14:textId="77777777" w:rsidTr="00C1171F">
        <w:trPr>
          <w:trHeight w:val="288"/>
        </w:trPr>
        <w:tc>
          <w:tcPr>
            <w:tcW w:w="0" w:type="auto"/>
            <w:noWrap/>
          </w:tcPr>
          <w:p w14:paraId="2F0AAD6C" w14:textId="77777777" w:rsidR="00810D67" w:rsidRPr="006151AD" w:rsidRDefault="00810D67" w:rsidP="007C2C9C">
            <w:pPr>
              <w:pStyle w:val="TableText"/>
              <w:rPr>
                <w:rFonts w:eastAsia="Times New Roman"/>
              </w:rPr>
            </w:pPr>
            <w:r w:rsidRPr="006151AD">
              <w:t>3</w:t>
            </w:r>
          </w:p>
        </w:tc>
        <w:tc>
          <w:tcPr>
            <w:tcW w:w="0" w:type="auto"/>
            <w:vAlign w:val="bottom"/>
          </w:tcPr>
          <w:p w14:paraId="47ABDD47" w14:textId="77777777" w:rsidR="00810D67" w:rsidRPr="00420FBF" w:rsidRDefault="00810D67" w:rsidP="007C2C9C">
            <w:pPr>
              <w:pStyle w:val="TableText"/>
              <w:ind w:right="432"/>
            </w:pPr>
            <w:r w:rsidRPr="00CB57EF">
              <w:t>125</w:t>
            </w:r>
          </w:p>
        </w:tc>
        <w:tc>
          <w:tcPr>
            <w:tcW w:w="0" w:type="auto"/>
            <w:vAlign w:val="bottom"/>
          </w:tcPr>
          <w:p w14:paraId="2754CCDA" w14:textId="77777777" w:rsidR="00810D67" w:rsidRPr="00420FBF" w:rsidRDefault="00810D67" w:rsidP="007C2C9C">
            <w:pPr>
              <w:pStyle w:val="TableText"/>
              <w:ind w:right="144"/>
            </w:pPr>
            <w:r w:rsidRPr="00CB57EF">
              <w:t>1</w:t>
            </w:r>
          </w:p>
        </w:tc>
        <w:tc>
          <w:tcPr>
            <w:tcW w:w="0" w:type="auto"/>
            <w:vAlign w:val="bottom"/>
          </w:tcPr>
          <w:p w14:paraId="7B439BC9" w14:textId="77777777" w:rsidR="00810D67" w:rsidRPr="00420FBF" w:rsidRDefault="00810D67" w:rsidP="007C2C9C">
            <w:pPr>
              <w:pStyle w:val="TableText"/>
              <w:ind w:right="144"/>
            </w:pPr>
            <w:r w:rsidRPr="00CB57EF">
              <w:t>6</w:t>
            </w:r>
          </w:p>
        </w:tc>
        <w:tc>
          <w:tcPr>
            <w:tcW w:w="864" w:type="dxa"/>
            <w:noWrap/>
            <w:vAlign w:val="bottom"/>
          </w:tcPr>
          <w:p w14:paraId="6BBC70FE" w14:textId="77777777" w:rsidR="00810D67" w:rsidRPr="006151AD" w:rsidRDefault="00810D67" w:rsidP="007C2C9C">
            <w:pPr>
              <w:pStyle w:val="TableText"/>
              <w:ind w:right="144"/>
              <w:rPr>
                <w:rFonts w:eastAsia="Times New Roman"/>
              </w:rPr>
            </w:pPr>
            <w:r w:rsidRPr="00CB57EF">
              <w:t>0</w:t>
            </w:r>
          </w:p>
        </w:tc>
        <w:tc>
          <w:tcPr>
            <w:tcW w:w="0" w:type="auto"/>
            <w:noWrap/>
            <w:vAlign w:val="bottom"/>
          </w:tcPr>
          <w:p w14:paraId="3747AD98" w14:textId="77777777" w:rsidR="00810D67" w:rsidRPr="006151AD" w:rsidRDefault="00810D67" w:rsidP="007C2C9C">
            <w:pPr>
              <w:pStyle w:val="TableText"/>
              <w:ind w:right="144"/>
              <w:rPr>
                <w:rFonts w:eastAsia="Times New Roman"/>
              </w:rPr>
            </w:pPr>
            <w:r w:rsidRPr="00CB57EF">
              <w:t>0.00</w:t>
            </w:r>
          </w:p>
        </w:tc>
      </w:tr>
      <w:tr w:rsidR="00810D67" w:rsidRPr="006151AD" w14:paraId="3C993906" w14:textId="77777777" w:rsidTr="00C1171F">
        <w:trPr>
          <w:trHeight w:val="288"/>
        </w:trPr>
        <w:tc>
          <w:tcPr>
            <w:tcW w:w="0" w:type="auto"/>
            <w:noWrap/>
          </w:tcPr>
          <w:p w14:paraId="25FD6217" w14:textId="77777777" w:rsidR="00810D67" w:rsidRPr="006151AD" w:rsidRDefault="00810D67" w:rsidP="007C2C9C">
            <w:pPr>
              <w:pStyle w:val="TableText"/>
              <w:rPr>
                <w:rFonts w:eastAsia="Times New Roman"/>
              </w:rPr>
            </w:pPr>
            <w:r w:rsidRPr="006151AD">
              <w:t>4</w:t>
            </w:r>
          </w:p>
        </w:tc>
        <w:tc>
          <w:tcPr>
            <w:tcW w:w="0" w:type="auto"/>
            <w:vAlign w:val="bottom"/>
          </w:tcPr>
          <w:p w14:paraId="04A8C4C8" w14:textId="77777777" w:rsidR="00810D67" w:rsidRPr="00420FBF" w:rsidRDefault="00810D67" w:rsidP="007C2C9C">
            <w:pPr>
              <w:pStyle w:val="TableText"/>
              <w:ind w:right="432"/>
            </w:pPr>
            <w:r w:rsidRPr="00CB57EF">
              <w:t>128</w:t>
            </w:r>
          </w:p>
        </w:tc>
        <w:tc>
          <w:tcPr>
            <w:tcW w:w="0" w:type="auto"/>
            <w:vAlign w:val="bottom"/>
          </w:tcPr>
          <w:p w14:paraId="5991D784" w14:textId="77777777" w:rsidR="00810D67" w:rsidRPr="00420FBF" w:rsidRDefault="00810D67" w:rsidP="007C2C9C">
            <w:pPr>
              <w:pStyle w:val="TableText"/>
              <w:ind w:right="144"/>
            </w:pPr>
            <w:r w:rsidRPr="00CB57EF">
              <w:t>1</w:t>
            </w:r>
          </w:p>
        </w:tc>
        <w:tc>
          <w:tcPr>
            <w:tcW w:w="0" w:type="auto"/>
            <w:vAlign w:val="bottom"/>
          </w:tcPr>
          <w:p w14:paraId="4B05B8E5" w14:textId="77777777" w:rsidR="00810D67" w:rsidRPr="00420FBF" w:rsidRDefault="00810D67" w:rsidP="007C2C9C">
            <w:pPr>
              <w:pStyle w:val="TableText"/>
              <w:ind w:right="144"/>
            </w:pPr>
            <w:r w:rsidRPr="00CB57EF">
              <w:t>5</w:t>
            </w:r>
          </w:p>
        </w:tc>
        <w:tc>
          <w:tcPr>
            <w:tcW w:w="864" w:type="dxa"/>
            <w:noWrap/>
            <w:vAlign w:val="bottom"/>
          </w:tcPr>
          <w:p w14:paraId="35931025" w14:textId="77777777" w:rsidR="00810D67" w:rsidRPr="006151AD" w:rsidRDefault="00810D67" w:rsidP="007C2C9C">
            <w:pPr>
              <w:pStyle w:val="TableText"/>
              <w:ind w:right="144"/>
              <w:rPr>
                <w:rFonts w:eastAsia="Times New Roman"/>
              </w:rPr>
            </w:pPr>
            <w:r w:rsidRPr="00CB57EF">
              <w:t>3</w:t>
            </w:r>
          </w:p>
        </w:tc>
        <w:tc>
          <w:tcPr>
            <w:tcW w:w="0" w:type="auto"/>
            <w:noWrap/>
            <w:vAlign w:val="bottom"/>
          </w:tcPr>
          <w:p w14:paraId="65DF24F2" w14:textId="77777777" w:rsidR="00810D67" w:rsidRPr="006151AD" w:rsidRDefault="00810D67" w:rsidP="007C2C9C">
            <w:pPr>
              <w:pStyle w:val="TableText"/>
              <w:ind w:right="144"/>
              <w:rPr>
                <w:rFonts w:eastAsia="Times New Roman"/>
              </w:rPr>
            </w:pPr>
            <w:r w:rsidRPr="00CB57EF">
              <w:t>13.04</w:t>
            </w:r>
          </w:p>
        </w:tc>
      </w:tr>
      <w:tr w:rsidR="00810D67" w:rsidRPr="006151AD" w14:paraId="56BECF13" w14:textId="77777777" w:rsidTr="00C1171F">
        <w:trPr>
          <w:trHeight w:val="288"/>
        </w:trPr>
        <w:tc>
          <w:tcPr>
            <w:tcW w:w="0" w:type="auto"/>
            <w:noWrap/>
          </w:tcPr>
          <w:p w14:paraId="5D2D5E3D" w14:textId="77777777" w:rsidR="00810D67" w:rsidRPr="006151AD" w:rsidRDefault="00810D67" w:rsidP="007C2C9C">
            <w:pPr>
              <w:pStyle w:val="TableText"/>
              <w:rPr>
                <w:rFonts w:eastAsia="Times New Roman"/>
              </w:rPr>
            </w:pPr>
            <w:r w:rsidRPr="006151AD">
              <w:t>5</w:t>
            </w:r>
          </w:p>
        </w:tc>
        <w:tc>
          <w:tcPr>
            <w:tcW w:w="0" w:type="auto"/>
            <w:vAlign w:val="bottom"/>
          </w:tcPr>
          <w:p w14:paraId="308539CE" w14:textId="77777777" w:rsidR="00810D67" w:rsidRPr="00420FBF" w:rsidRDefault="00810D67" w:rsidP="007C2C9C">
            <w:pPr>
              <w:pStyle w:val="TableText"/>
              <w:ind w:right="432"/>
            </w:pPr>
            <w:r w:rsidRPr="00CB57EF">
              <w:t>130</w:t>
            </w:r>
          </w:p>
        </w:tc>
        <w:tc>
          <w:tcPr>
            <w:tcW w:w="0" w:type="auto"/>
            <w:vAlign w:val="bottom"/>
          </w:tcPr>
          <w:p w14:paraId="0207600B" w14:textId="77777777" w:rsidR="00810D67" w:rsidRPr="00420FBF" w:rsidRDefault="00810D67" w:rsidP="007C2C9C">
            <w:pPr>
              <w:pStyle w:val="TableText"/>
              <w:ind w:right="144"/>
            </w:pPr>
            <w:r w:rsidRPr="00CB57EF">
              <w:t>1</w:t>
            </w:r>
          </w:p>
        </w:tc>
        <w:tc>
          <w:tcPr>
            <w:tcW w:w="0" w:type="auto"/>
            <w:vAlign w:val="bottom"/>
          </w:tcPr>
          <w:p w14:paraId="6FFC2F0E" w14:textId="77777777" w:rsidR="00810D67" w:rsidRPr="00420FBF" w:rsidRDefault="00810D67" w:rsidP="007C2C9C">
            <w:pPr>
              <w:pStyle w:val="TableText"/>
              <w:ind w:right="144"/>
            </w:pPr>
            <w:r w:rsidRPr="00CB57EF">
              <w:t>5</w:t>
            </w:r>
          </w:p>
        </w:tc>
        <w:tc>
          <w:tcPr>
            <w:tcW w:w="864" w:type="dxa"/>
            <w:noWrap/>
            <w:vAlign w:val="bottom"/>
          </w:tcPr>
          <w:p w14:paraId="38A61A9C" w14:textId="77777777" w:rsidR="00810D67" w:rsidRPr="006151AD" w:rsidRDefault="00810D67" w:rsidP="007C2C9C">
            <w:pPr>
              <w:pStyle w:val="TableText"/>
              <w:ind w:right="144"/>
              <w:rPr>
                <w:rFonts w:eastAsia="Times New Roman"/>
              </w:rPr>
            </w:pPr>
            <w:r w:rsidRPr="00CB57EF">
              <w:t>0</w:t>
            </w:r>
          </w:p>
        </w:tc>
        <w:tc>
          <w:tcPr>
            <w:tcW w:w="0" w:type="auto"/>
            <w:noWrap/>
            <w:vAlign w:val="bottom"/>
          </w:tcPr>
          <w:p w14:paraId="57579A14" w14:textId="77777777" w:rsidR="00810D67" w:rsidRPr="006151AD" w:rsidRDefault="00810D67" w:rsidP="007C2C9C">
            <w:pPr>
              <w:pStyle w:val="TableText"/>
              <w:ind w:right="144"/>
              <w:rPr>
                <w:rFonts w:eastAsia="Times New Roman"/>
              </w:rPr>
            </w:pPr>
            <w:r w:rsidRPr="00CB57EF">
              <w:t>0.00</w:t>
            </w:r>
          </w:p>
        </w:tc>
      </w:tr>
      <w:tr w:rsidR="00810D67" w:rsidRPr="006151AD" w14:paraId="2CD17B11" w14:textId="77777777" w:rsidTr="00C1171F">
        <w:trPr>
          <w:trHeight w:val="288"/>
        </w:trPr>
        <w:tc>
          <w:tcPr>
            <w:tcW w:w="0" w:type="auto"/>
            <w:noWrap/>
          </w:tcPr>
          <w:p w14:paraId="711AF5A0" w14:textId="77777777" w:rsidR="00810D67" w:rsidRPr="006151AD" w:rsidRDefault="00810D67" w:rsidP="007C2C9C">
            <w:pPr>
              <w:pStyle w:val="TableText"/>
              <w:rPr>
                <w:rFonts w:eastAsia="Times New Roman"/>
              </w:rPr>
            </w:pPr>
            <w:r w:rsidRPr="006151AD">
              <w:t>6</w:t>
            </w:r>
          </w:p>
        </w:tc>
        <w:tc>
          <w:tcPr>
            <w:tcW w:w="0" w:type="auto"/>
            <w:vAlign w:val="bottom"/>
          </w:tcPr>
          <w:p w14:paraId="324DE048" w14:textId="77777777" w:rsidR="00810D67" w:rsidRPr="00420FBF" w:rsidRDefault="00810D67" w:rsidP="007C2C9C">
            <w:pPr>
              <w:pStyle w:val="TableText"/>
              <w:ind w:right="432"/>
            </w:pPr>
            <w:r w:rsidRPr="00CB57EF">
              <w:t>132</w:t>
            </w:r>
          </w:p>
        </w:tc>
        <w:tc>
          <w:tcPr>
            <w:tcW w:w="0" w:type="auto"/>
            <w:vAlign w:val="bottom"/>
          </w:tcPr>
          <w:p w14:paraId="70A1E605" w14:textId="77777777" w:rsidR="00810D67" w:rsidRPr="00420FBF" w:rsidRDefault="00810D67" w:rsidP="007C2C9C">
            <w:pPr>
              <w:pStyle w:val="TableText"/>
              <w:ind w:right="144"/>
            </w:pPr>
            <w:r w:rsidRPr="00CB57EF">
              <w:t>1</w:t>
            </w:r>
          </w:p>
        </w:tc>
        <w:tc>
          <w:tcPr>
            <w:tcW w:w="0" w:type="auto"/>
            <w:vAlign w:val="bottom"/>
          </w:tcPr>
          <w:p w14:paraId="0E02530B" w14:textId="77777777" w:rsidR="00810D67" w:rsidRPr="00420FBF" w:rsidRDefault="00810D67" w:rsidP="007C2C9C">
            <w:pPr>
              <w:pStyle w:val="TableText"/>
              <w:ind w:right="144"/>
            </w:pPr>
            <w:r w:rsidRPr="00CB57EF">
              <w:t>4</w:t>
            </w:r>
          </w:p>
        </w:tc>
        <w:tc>
          <w:tcPr>
            <w:tcW w:w="864" w:type="dxa"/>
            <w:noWrap/>
            <w:vAlign w:val="bottom"/>
          </w:tcPr>
          <w:p w14:paraId="0A387EFA" w14:textId="77777777" w:rsidR="00810D67" w:rsidRPr="006151AD" w:rsidRDefault="00810D67" w:rsidP="007C2C9C">
            <w:pPr>
              <w:pStyle w:val="TableText"/>
              <w:ind w:right="144"/>
              <w:rPr>
                <w:rFonts w:eastAsia="Times New Roman"/>
              </w:rPr>
            </w:pPr>
            <w:r w:rsidRPr="00CB57EF">
              <w:t>0</w:t>
            </w:r>
          </w:p>
        </w:tc>
        <w:tc>
          <w:tcPr>
            <w:tcW w:w="0" w:type="auto"/>
            <w:noWrap/>
            <w:vAlign w:val="bottom"/>
          </w:tcPr>
          <w:p w14:paraId="346BF637" w14:textId="77777777" w:rsidR="00810D67" w:rsidRPr="006151AD" w:rsidRDefault="00810D67" w:rsidP="007C2C9C">
            <w:pPr>
              <w:pStyle w:val="TableText"/>
              <w:ind w:right="144"/>
              <w:rPr>
                <w:rFonts w:eastAsia="Times New Roman"/>
              </w:rPr>
            </w:pPr>
            <w:r w:rsidRPr="00CB57EF">
              <w:t>0.00</w:t>
            </w:r>
          </w:p>
        </w:tc>
      </w:tr>
      <w:tr w:rsidR="00810D67" w:rsidRPr="006151AD" w14:paraId="4264C59E" w14:textId="77777777" w:rsidTr="00C1171F">
        <w:trPr>
          <w:trHeight w:val="288"/>
        </w:trPr>
        <w:tc>
          <w:tcPr>
            <w:tcW w:w="0" w:type="auto"/>
            <w:noWrap/>
          </w:tcPr>
          <w:p w14:paraId="7B6B01E8" w14:textId="77777777" w:rsidR="00810D67" w:rsidRPr="006151AD" w:rsidRDefault="00810D67" w:rsidP="007C2C9C">
            <w:pPr>
              <w:pStyle w:val="TableText"/>
            </w:pPr>
            <w:r w:rsidRPr="006151AD">
              <w:t>7</w:t>
            </w:r>
          </w:p>
        </w:tc>
        <w:tc>
          <w:tcPr>
            <w:tcW w:w="0" w:type="auto"/>
            <w:vAlign w:val="bottom"/>
          </w:tcPr>
          <w:p w14:paraId="53350D1A" w14:textId="77777777" w:rsidR="00810D67" w:rsidRPr="00420FBF" w:rsidRDefault="00810D67" w:rsidP="007C2C9C">
            <w:pPr>
              <w:pStyle w:val="TableText"/>
              <w:ind w:right="432"/>
            </w:pPr>
            <w:r w:rsidRPr="00CB57EF">
              <w:t>134</w:t>
            </w:r>
          </w:p>
        </w:tc>
        <w:tc>
          <w:tcPr>
            <w:tcW w:w="0" w:type="auto"/>
            <w:vAlign w:val="bottom"/>
          </w:tcPr>
          <w:p w14:paraId="354486F9" w14:textId="77777777" w:rsidR="00810D67" w:rsidRPr="00420FBF" w:rsidRDefault="00810D67" w:rsidP="007C2C9C">
            <w:pPr>
              <w:pStyle w:val="TableText"/>
              <w:ind w:right="144"/>
            </w:pPr>
            <w:r w:rsidRPr="00CB57EF">
              <w:t>1</w:t>
            </w:r>
          </w:p>
        </w:tc>
        <w:tc>
          <w:tcPr>
            <w:tcW w:w="0" w:type="auto"/>
            <w:vAlign w:val="bottom"/>
          </w:tcPr>
          <w:p w14:paraId="20FAC0D9" w14:textId="77777777" w:rsidR="00810D67" w:rsidRPr="00420FBF" w:rsidRDefault="00810D67" w:rsidP="007C2C9C">
            <w:pPr>
              <w:pStyle w:val="TableText"/>
              <w:ind w:right="144"/>
            </w:pPr>
            <w:r w:rsidRPr="00CB57EF">
              <w:t>4</w:t>
            </w:r>
          </w:p>
        </w:tc>
        <w:tc>
          <w:tcPr>
            <w:tcW w:w="864" w:type="dxa"/>
            <w:noWrap/>
            <w:vAlign w:val="bottom"/>
          </w:tcPr>
          <w:p w14:paraId="4EC4F5C2" w14:textId="77777777" w:rsidR="00810D67" w:rsidRPr="006151AD" w:rsidRDefault="00810D67" w:rsidP="007C2C9C">
            <w:pPr>
              <w:pStyle w:val="TableText"/>
              <w:ind w:right="144"/>
            </w:pPr>
            <w:r w:rsidRPr="00CB57EF">
              <w:t>0</w:t>
            </w:r>
          </w:p>
        </w:tc>
        <w:tc>
          <w:tcPr>
            <w:tcW w:w="0" w:type="auto"/>
            <w:noWrap/>
            <w:vAlign w:val="bottom"/>
          </w:tcPr>
          <w:p w14:paraId="751504C4" w14:textId="77777777" w:rsidR="00810D67" w:rsidRPr="006151AD" w:rsidRDefault="00810D67" w:rsidP="007C2C9C">
            <w:pPr>
              <w:pStyle w:val="TableText"/>
              <w:ind w:right="144"/>
            </w:pPr>
            <w:r w:rsidRPr="00CB57EF">
              <w:t>0.00</w:t>
            </w:r>
          </w:p>
        </w:tc>
      </w:tr>
      <w:tr w:rsidR="00810D67" w:rsidRPr="006151AD" w14:paraId="4D431364" w14:textId="77777777" w:rsidTr="00C1171F">
        <w:trPr>
          <w:trHeight w:val="288"/>
        </w:trPr>
        <w:tc>
          <w:tcPr>
            <w:tcW w:w="0" w:type="auto"/>
            <w:noWrap/>
          </w:tcPr>
          <w:p w14:paraId="2EFE2653" w14:textId="77777777" w:rsidR="00810D67" w:rsidRPr="006151AD" w:rsidRDefault="00810D67" w:rsidP="007C2C9C">
            <w:pPr>
              <w:pStyle w:val="TableText"/>
            </w:pPr>
            <w:r w:rsidRPr="006151AD">
              <w:t>8</w:t>
            </w:r>
          </w:p>
        </w:tc>
        <w:tc>
          <w:tcPr>
            <w:tcW w:w="0" w:type="auto"/>
            <w:vAlign w:val="bottom"/>
          </w:tcPr>
          <w:p w14:paraId="67111584" w14:textId="77777777" w:rsidR="00810D67" w:rsidRPr="00420FBF" w:rsidRDefault="00810D67" w:rsidP="007C2C9C">
            <w:pPr>
              <w:pStyle w:val="TableText"/>
              <w:ind w:right="432"/>
            </w:pPr>
            <w:r w:rsidRPr="00CB57EF">
              <w:t>136</w:t>
            </w:r>
          </w:p>
        </w:tc>
        <w:tc>
          <w:tcPr>
            <w:tcW w:w="0" w:type="auto"/>
            <w:vAlign w:val="bottom"/>
          </w:tcPr>
          <w:p w14:paraId="15736137" w14:textId="77777777" w:rsidR="00810D67" w:rsidRPr="00420FBF" w:rsidRDefault="00810D67" w:rsidP="007C2C9C">
            <w:pPr>
              <w:pStyle w:val="TableText"/>
              <w:ind w:right="144"/>
            </w:pPr>
            <w:r w:rsidRPr="00CB57EF">
              <w:t>1</w:t>
            </w:r>
          </w:p>
        </w:tc>
        <w:tc>
          <w:tcPr>
            <w:tcW w:w="0" w:type="auto"/>
            <w:vAlign w:val="bottom"/>
          </w:tcPr>
          <w:p w14:paraId="066542EA" w14:textId="77777777" w:rsidR="00810D67" w:rsidRPr="00420FBF" w:rsidRDefault="00810D67" w:rsidP="007C2C9C">
            <w:pPr>
              <w:pStyle w:val="TableText"/>
              <w:ind w:right="144"/>
            </w:pPr>
            <w:r w:rsidRPr="00CB57EF">
              <w:t>4</w:t>
            </w:r>
          </w:p>
        </w:tc>
        <w:tc>
          <w:tcPr>
            <w:tcW w:w="864" w:type="dxa"/>
            <w:noWrap/>
            <w:vAlign w:val="bottom"/>
          </w:tcPr>
          <w:p w14:paraId="75C4CCDE" w14:textId="77777777" w:rsidR="00810D67" w:rsidRPr="006151AD" w:rsidRDefault="00810D67" w:rsidP="007C2C9C">
            <w:pPr>
              <w:pStyle w:val="TableText"/>
              <w:ind w:right="144"/>
            </w:pPr>
            <w:r w:rsidRPr="00CB57EF">
              <w:t>0</w:t>
            </w:r>
          </w:p>
        </w:tc>
        <w:tc>
          <w:tcPr>
            <w:tcW w:w="0" w:type="auto"/>
            <w:noWrap/>
            <w:vAlign w:val="bottom"/>
          </w:tcPr>
          <w:p w14:paraId="19F453E4" w14:textId="77777777" w:rsidR="00810D67" w:rsidRPr="006151AD" w:rsidRDefault="00810D67" w:rsidP="007C2C9C">
            <w:pPr>
              <w:pStyle w:val="TableText"/>
              <w:ind w:right="144"/>
            </w:pPr>
            <w:r w:rsidRPr="00CB57EF">
              <w:t>0.00</w:t>
            </w:r>
          </w:p>
        </w:tc>
      </w:tr>
      <w:tr w:rsidR="00810D67" w:rsidRPr="006151AD" w14:paraId="2395AC5A" w14:textId="77777777" w:rsidTr="00C1171F">
        <w:trPr>
          <w:trHeight w:val="288"/>
        </w:trPr>
        <w:tc>
          <w:tcPr>
            <w:tcW w:w="0" w:type="auto"/>
            <w:noWrap/>
          </w:tcPr>
          <w:p w14:paraId="214BBAB2" w14:textId="77777777" w:rsidR="00810D67" w:rsidRPr="006151AD" w:rsidRDefault="00810D67" w:rsidP="007C2C9C">
            <w:pPr>
              <w:pStyle w:val="TableText"/>
              <w:rPr>
                <w:rFonts w:eastAsia="Times New Roman"/>
              </w:rPr>
            </w:pPr>
            <w:r w:rsidRPr="006151AD">
              <w:t>9</w:t>
            </w:r>
          </w:p>
        </w:tc>
        <w:tc>
          <w:tcPr>
            <w:tcW w:w="0" w:type="auto"/>
            <w:vAlign w:val="bottom"/>
          </w:tcPr>
          <w:p w14:paraId="7146108F" w14:textId="77777777" w:rsidR="00810D67" w:rsidRPr="00420FBF" w:rsidRDefault="00810D67" w:rsidP="007C2C9C">
            <w:pPr>
              <w:pStyle w:val="TableText"/>
              <w:ind w:right="432"/>
            </w:pPr>
            <w:r w:rsidRPr="00CB57EF">
              <w:t>137</w:t>
            </w:r>
          </w:p>
        </w:tc>
        <w:tc>
          <w:tcPr>
            <w:tcW w:w="0" w:type="auto"/>
            <w:vAlign w:val="bottom"/>
          </w:tcPr>
          <w:p w14:paraId="27F62C3F" w14:textId="77777777" w:rsidR="00810D67" w:rsidRPr="00420FBF" w:rsidRDefault="00810D67" w:rsidP="007C2C9C">
            <w:pPr>
              <w:pStyle w:val="TableText"/>
              <w:ind w:right="144"/>
            </w:pPr>
            <w:r w:rsidRPr="00CB57EF">
              <w:t>1</w:t>
            </w:r>
          </w:p>
        </w:tc>
        <w:tc>
          <w:tcPr>
            <w:tcW w:w="0" w:type="auto"/>
            <w:vAlign w:val="bottom"/>
          </w:tcPr>
          <w:p w14:paraId="2A0C2EC0" w14:textId="77777777" w:rsidR="00810D67" w:rsidRPr="00420FBF" w:rsidRDefault="00810D67" w:rsidP="007C2C9C">
            <w:pPr>
              <w:pStyle w:val="TableText"/>
              <w:ind w:right="144"/>
            </w:pPr>
            <w:r w:rsidRPr="00CB57EF">
              <w:t>4</w:t>
            </w:r>
          </w:p>
        </w:tc>
        <w:tc>
          <w:tcPr>
            <w:tcW w:w="864" w:type="dxa"/>
            <w:noWrap/>
            <w:vAlign w:val="bottom"/>
          </w:tcPr>
          <w:p w14:paraId="306A48A1" w14:textId="77777777" w:rsidR="00810D67" w:rsidRPr="006151AD" w:rsidRDefault="00810D67" w:rsidP="007C2C9C">
            <w:pPr>
              <w:pStyle w:val="TableText"/>
              <w:ind w:right="144"/>
              <w:rPr>
                <w:rFonts w:eastAsia="Times New Roman"/>
              </w:rPr>
            </w:pPr>
            <w:r w:rsidRPr="00CB57EF">
              <w:t>1</w:t>
            </w:r>
          </w:p>
        </w:tc>
        <w:tc>
          <w:tcPr>
            <w:tcW w:w="0" w:type="auto"/>
            <w:noWrap/>
            <w:vAlign w:val="bottom"/>
          </w:tcPr>
          <w:p w14:paraId="787109E6" w14:textId="77777777" w:rsidR="00810D67" w:rsidRPr="006151AD" w:rsidRDefault="00810D67" w:rsidP="007C2C9C">
            <w:pPr>
              <w:pStyle w:val="TableText"/>
              <w:ind w:right="144"/>
              <w:rPr>
                <w:rFonts w:eastAsia="Times New Roman"/>
              </w:rPr>
            </w:pPr>
            <w:r w:rsidRPr="00CB57EF">
              <w:t>4.35</w:t>
            </w:r>
          </w:p>
        </w:tc>
      </w:tr>
      <w:tr w:rsidR="00810D67" w:rsidRPr="006151AD" w14:paraId="370F9929" w14:textId="77777777" w:rsidTr="00C1171F">
        <w:trPr>
          <w:trHeight w:val="288"/>
        </w:trPr>
        <w:tc>
          <w:tcPr>
            <w:tcW w:w="0" w:type="auto"/>
            <w:noWrap/>
          </w:tcPr>
          <w:p w14:paraId="4001AC79" w14:textId="77777777" w:rsidR="00810D67" w:rsidRPr="006151AD" w:rsidRDefault="00810D67" w:rsidP="007C2C9C">
            <w:pPr>
              <w:pStyle w:val="TableText"/>
              <w:rPr>
                <w:rFonts w:eastAsia="Times New Roman"/>
              </w:rPr>
            </w:pPr>
            <w:r w:rsidRPr="006151AD">
              <w:t>10</w:t>
            </w:r>
          </w:p>
        </w:tc>
        <w:tc>
          <w:tcPr>
            <w:tcW w:w="0" w:type="auto"/>
            <w:vAlign w:val="bottom"/>
          </w:tcPr>
          <w:p w14:paraId="1B426524" w14:textId="77777777" w:rsidR="00810D67" w:rsidRPr="00420FBF" w:rsidRDefault="00810D67" w:rsidP="007C2C9C">
            <w:pPr>
              <w:pStyle w:val="TableText"/>
              <w:ind w:right="432"/>
            </w:pPr>
            <w:r w:rsidRPr="00CB57EF">
              <w:t>139</w:t>
            </w:r>
          </w:p>
        </w:tc>
        <w:tc>
          <w:tcPr>
            <w:tcW w:w="0" w:type="auto"/>
            <w:vAlign w:val="bottom"/>
          </w:tcPr>
          <w:p w14:paraId="5D2EDEFB" w14:textId="77777777" w:rsidR="00810D67" w:rsidRPr="00420FBF" w:rsidRDefault="00810D67" w:rsidP="007C2C9C">
            <w:pPr>
              <w:pStyle w:val="TableText"/>
              <w:ind w:right="144"/>
            </w:pPr>
            <w:r w:rsidRPr="00CB57EF">
              <w:t>1</w:t>
            </w:r>
          </w:p>
        </w:tc>
        <w:tc>
          <w:tcPr>
            <w:tcW w:w="0" w:type="auto"/>
            <w:vAlign w:val="bottom"/>
          </w:tcPr>
          <w:p w14:paraId="6A2D3945" w14:textId="77777777" w:rsidR="00810D67" w:rsidRPr="00420FBF" w:rsidRDefault="00810D67" w:rsidP="007C2C9C">
            <w:pPr>
              <w:pStyle w:val="TableText"/>
              <w:ind w:right="144"/>
            </w:pPr>
            <w:r w:rsidRPr="00CB57EF">
              <w:t>4</w:t>
            </w:r>
          </w:p>
        </w:tc>
        <w:tc>
          <w:tcPr>
            <w:tcW w:w="864" w:type="dxa"/>
            <w:noWrap/>
            <w:vAlign w:val="bottom"/>
          </w:tcPr>
          <w:p w14:paraId="63FAF018" w14:textId="77777777" w:rsidR="00810D67" w:rsidRPr="006151AD" w:rsidRDefault="00810D67" w:rsidP="007C2C9C">
            <w:pPr>
              <w:pStyle w:val="TableText"/>
              <w:ind w:right="144"/>
            </w:pPr>
            <w:r w:rsidRPr="00CB57EF">
              <w:t>0</w:t>
            </w:r>
          </w:p>
        </w:tc>
        <w:tc>
          <w:tcPr>
            <w:tcW w:w="0" w:type="auto"/>
            <w:noWrap/>
            <w:vAlign w:val="bottom"/>
          </w:tcPr>
          <w:p w14:paraId="2CD9B55E" w14:textId="77777777" w:rsidR="00810D67" w:rsidRPr="006151AD" w:rsidRDefault="00810D67" w:rsidP="007C2C9C">
            <w:pPr>
              <w:pStyle w:val="TableText"/>
              <w:ind w:right="144"/>
            </w:pPr>
            <w:r w:rsidRPr="00CB57EF">
              <w:t>0.00</w:t>
            </w:r>
          </w:p>
        </w:tc>
      </w:tr>
      <w:tr w:rsidR="00810D67" w:rsidRPr="006151AD" w14:paraId="0282AEDB" w14:textId="77777777" w:rsidTr="00C1171F">
        <w:trPr>
          <w:trHeight w:val="288"/>
        </w:trPr>
        <w:tc>
          <w:tcPr>
            <w:tcW w:w="0" w:type="auto"/>
            <w:noWrap/>
          </w:tcPr>
          <w:p w14:paraId="6C7394B5" w14:textId="77777777" w:rsidR="00810D67" w:rsidRPr="006151AD" w:rsidRDefault="00810D67" w:rsidP="007C2C9C">
            <w:pPr>
              <w:pStyle w:val="TableText"/>
              <w:rPr>
                <w:rFonts w:eastAsia="Times New Roman"/>
              </w:rPr>
            </w:pPr>
            <w:r w:rsidRPr="006151AD">
              <w:t>11</w:t>
            </w:r>
          </w:p>
        </w:tc>
        <w:tc>
          <w:tcPr>
            <w:tcW w:w="0" w:type="auto"/>
            <w:vAlign w:val="bottom"/>
          </w:tcPr>
          <w:p w14:paraId="291CC34A" w14:textId="77777777" w:rsidR="00810D67" w:rsidRPr="00420FBF" w:rsidRDefault="00810D67" w:rsidP="007C2C9C">
            <w:pPr>
              <w:pStyle w:val="TableText"/>
              <w:ind w:right="432"/>
            </w:pPr>
            <w:r w:rsidRPr="00CB57EF">
              <w:t>140</w:t>
            </w:r>
          </w:p>
        </w:tc>
        <w:tc>
          <w:tcPr>
            <w:tcW w:w="0" w:type="auto"/>
            <w:vAlign w:val="bottom"/>
          </w:tcPr>
          <w:p w14:paraId="4F7CB823" w14:textId="77777777" w:rsidR="00810D67" w:rsidRPr="00420FBF" w:rsidRDefault="00810D67" w:rsidP="007C2C9C">
            <w:pPr>
              <w:pStyle w:val="TableText"/>
              <w:ind w:right="144"/>
            </w:pPr>
            <w:r w:rsidRPr="00CB57EF">
              <w:t>1</w:t>
            </w:r>
          </w:p>
        </w:tc>
        <w:tc>
          <w:tcPr>
            <w:tcW w:w="0" w:type="auto"/>
            <w:vAlign w:val="bottom"/>
          </w:tcPr>
          <w:p w14:paraId="7EB0F0C6" w14:textId="77777777" w:rsidR="00810D67" w:rsidRPr="00420FBF" w:rsidRDefault="00810D67" w:rsidP="007C2C9C">
            <w:pPr>
              <w:pStyle w:val="TableText"/>
              <w:ind w:right="144"/>
            </w:pPr>
            <w:r w:rsidRPr="00CB57EF">
              <w:t>4</w:t>
            </w:r>
          </w:p>
        </w:tc>
        <w:tc>
          <w:tcPr>
            <w:tcW w:w="864" w:type="dxa"/>
            <w:noWrap/>
            <w:vAlign w:val="bottom"/>
          </w:tcPr>
          <w:p w14:paraId="6511E8DE" w14:textId="77777777" w:rsidR="00810D67" w:rsidRPr="006151AD" w:rsidRDefault="00810D67" w:rsidP="007C2C9C">
            <w:pPr>
              <w:pStyle w:val="TableText"/>
              <w:ind w:right="144"/>
            </w:pPr>
            <w:r w:rsidRPr="00CB57EF">
              <w:t>1</w:t>
            </w:r>
          </w:p>
        </w:tc>
        <w:tc>
          <w:tcPr>
            <w:tcW w:w="0" w:type="auto"/>
            <w:noWrap/>
            <w:vAlign w:val="bottom"/>
          </w:tcPr>
          <w:p w14:paraId="7B1F801C" w14:textId="77777777" w:rsidR="00810D67" w:rsidRPr="006151AD" w:rsidRDefault="00810D67" w:rsidP="007C2C9C">
            <w:pPr>
              <w:pStyle w:val="TableText"/>
              <w:ind w:right="144"/>
            </w:pPr>
            <w:r w:rsidRPr="00CB57EF">
              <w:t>4.35</w:t>
            </w:r>
          </w:p>
        </w:tc>
      </w:tr>
      <w:tr w:rsidR="00810D67" w:rsidRPr="006151AD" w14:paraId="5D26F29C" w14:textId="77777777" w:rsidTr="00C1171F">
        <w:trPr>
          <w:trHeight w:val="288"/>
        </w:trPr>
        <w:tc>
          <w:tcPr>
            <w:tcW w:w="0" w:type="auto"/>
            <w:noWrap/>
          </w:tcPr>
          <w:p w14:paraId="6A7AC49F" w14:textId="77777777" w:rsidR="00810D67" w:rsidRPr="006151AD" w:rsidRDefault="00810D67" w:rsidP="007C2C9C">
            <w:pPr>
              <w:pStyle w:val="TableText"/>
              <w:rPr>
                <w:rFonts w:eastAsia="Times New Roman"/>
              </w:rPr>
            </w:pPr>
            <w:r w:rsidRPr="006151AD">
              <w:t>12</w:t>
            </w:r>
          </w:p>
        </w:tc>
        <w:tc>
          <w:tcPr>
            <w:tcW w:w="0" w:type="auto"/>
            <w:vAlign w:val="bottom"/>
          </w:tcPr>
          <w:p w14:paraId="02D60965" w14:textId="77777777" w:rsidR="00810D67" w:rsidRPr="00420FBF" w:rsidRDefault="00810D67" w:rsidP="007C2C9C">
            <w:pPr>
              <w:pStyle w:val="TableText"/>
              <w:ind w:right="432"/>
            </w:pPr>
            <w:r w:rsidRPr="00CB57EF">
              <w:t>141</w:t>
            </w:r>
          </w:p>
        </w:tc>
        <w:tc>
          <w:tcPr>
            <w:tcW w:w="0" w:type="auto"/>
            <w:vAlign w:val="bottom"/>
          </w:tcPr>
          <w:p w14:paraId="683314F2" w14:textId="77777777" w:rsidR="00810D67" w:rsidRPr="00420FBF" w:rsidRDefault="00810D67" w:rsidP="007C2C9C">
            <w:pPr>
              <w:pStyle w:val="TableText"/>
              <w:ind w:right="144"/>
            </w:pPr>
            <w:r w:rsidRPr="00CB57EF">
              <w:t>1</w:t>
            </w:r>
          </w:p>
        </w:tc>
        <w:tc>
          <w:tcPr>
            <w:tcW w:w="0" w:type="auto"/>
            <w:vAlign w:val="bottom"/>
          </w:tcPr>
          <w:p w14:paraId="0AB77D08" w14:textId="77777777" w:rsidR="00810D67" w:rsidRPr="00420FBF" w:rsidRDefault="00810D67" w:rsidP="007C2C9C">
            <w:pPr>
              <w:pStyle w:val="TableText"/>
              <w:ind w:right="144"/>
            </w:pPr>
            <w:r w:rsidRPr="00CB57EF">
              <w:t>3</w:t>
            </w:r>
          </w:p>
        </w:tc>
        <w:tc>
          <w:tcPr>
            <w:tcW w:w="864" w:type="dxa"/>
            <w:noWrap/>
            <w:vAlign w:val="bottom"/>
          </w:tcPr>
          <w:p w14:paraId="3C4462B7" w14:textId="77777777" w:rsidR="00810D67" w:rsidRPr="006151AD" w:rsidRDefault="00810D67" w:rsidP="007C2C9C">
            <w:pPr>
              <w:pStyle w:val="TableText"/>
              <w:ind w:right="144"/>
            </w:pPr>
            <w:r w:rsidRPr="00CB57EF">
              <w:t>0</w:t>
            </w:r>
          </w:p>
        </w:tc>
        <w:tc>
          <w:tcPr>
            <w:tcW w:w="0" w:type="auto"/>
            <w:noWrap/>
            <w:vAlign w:val="bottom"/>
          </w:tcPr>
          <w:p w14:paraId="268BD2E9" w14:textId="77777777" w:rsidR="00810D67" w:rsidRPr="006151AD" w:rsidRDefault="00810D67" w:rsidP="007C2C9C">
            <w:pPr>
              <w:pStyle w:val="TableText"/>
              <w:ind w:right="144"/>
            </w:pPr>
            <w:r w:rsidRPr="00CB57EF">
              <w:t>0.00</w:t>
            </w:r>
          </w:p>
        </w:tc>
      </w:tr>
      <w:tr w:rsidR="00810D67" w:rsidRPr="006151AD" w14:paraId="12DB19ED" w14:textId="77777777" w:rsidTr="00C1171F">
        <w:trPr>
          <w:trHeight w:val="288"/>
        </w:trPr>
        <w:tc>
          <w:tcPr>
            <w:tcW w:w="0" w:type="auto"/>
            <w:noWrap/>
          </w:tcPr>
          <w:p w14:paraId="3A362CD4" w14:textId="77777777" w:rsidR="00810D67" w:rsidRPr="006151AD" w:rsidRDefault="00810D67" w:rsidP="007C2C9C">
            <w:pPr>
              <w:pStyle w:val="TableText"/>
              <w:rPr>
                <w:rFonts w:eastAsia="Times New Roman"/>
              </w:rPr>
            </w:pPr>
            <w:r w:rsidRPr="006151AD">
              <w:t>13</w:t>
            </w:r>
          </w:p>
        </w:tc>
        <w:tc>
          <w:tcPr>
            <w:tcW w:w="0" w:type="auto"/>
            <w:vAlign w:val="bottom"/>
          </w:tcPr>
          <w:p w14:paraId="4B6298E8" w14:textId="77777777" w:rsidR="00810D67" w:rsidRPr="00420FBF" w:rsidRDefault="00810D67" w:rsidP="007C2C9C">
            <w:pPr>
              <w:pStyle w:val="TableText"/>
              <w:ind w:right="432"/>
            </w:pPr>
            <w:r w:rsidRPr="00CB57EF">
              <w:t>143</w:t>
            </w:r>
          </w:p>
        </w:tc>
        <w:tc>
          <w:tcPr>
            <w:tcW w:w="0" w:type="auto"/>
            <w:vAlign w:val="bottom"/>
          </w:tcPr>
          <w:p w14:paraId="2090D898" w14:textId="77777777" w:rsidR="00810D67" w:rsidRPr="00420FBF" w:rsidRDefault="00810D67" w:rsidP="007C2C9C">
            <w:pPr>
              <w:pStyle w:val="TableText"/>
              <w:ind w:right="144"/>
            </w:pPr>
            <w:r w:rsidRPr="00CB57EF">
              <w:t>1</w:t>
            </w:r>
          </w:p>
        </w:tc>
        <w:tc>
          <w:tcPr>
            <w:tcW w:w="0" w:type="auto"/>
            <w:vAlign w:val="bottom"/>
          </w:tcPr>
          <w:p w14:paraId="6FD210AA" w14:textId="77777777" w:rsidR="00810D67" w:rsidRPr="00420FBF" w:rsidRDefault="00810D67" w:rsidP="007C2C9C">
            <w:pPr>
              <w:pStyle w:val="TableText"/>
              <w:ind w:right="144"/>
            </w:pPr>
            <w:r w:rsidRPr="00CB57EF">
              <w:t>3</w:t>
            </w:r>
          </w:p>
        </w:tc>
        <w:tc>
          <w:tcPr>
            <w:tcW w:w="864" w:type="dxa"/>
            <w:noWrap/>
            <w:vAlign w:val="bottom"/>
          </w:tcPr>
          <w:p w14:paraId="68D6349A" w14:textId="77777777" w:rsidR="00810D67" w:rsidRPr="006151AD" w:rsidRDefault="00810D67" w:rsidP="007C2C9C">
            <w:pPr>
              <w:pStyle w:val="TableText"/>
              <w:ind w:right="144"/>
            </w:pPr>
            <w:r w:rsidRPr="00CB57EF">
              <w:t>0</w:t>
            </w:r>
          </w:p>
        </w:tc>
        <w:tc>
          <w:tcPr>
            <w:tcW w:w="0" w:type="auto"/>
            <w:noWrap/>
            <w:vAlign w:val="bottom"/>
          </w:tcPr>
          <w:p w14:paraId="7CACF90B" w14:textId="77777777" w:rsidR="00810D67" w:rsidRPr="006151AD" w:rsidRDefault="00810D67" w:rsidP="007C2C9C">
            <w:pPr>
              <w:pStyle w:val="TableText"/>
              <w:ind w:right="144"/>
            </w:pPr>
            <w:r w:rsidRPr="00CB57EF">
              <w:t>0.00</w:t>
            </w:r>
          </w:p>
        </w:tc>
      </w:tr>
      <w:tr w:rsidR="00810D67" w:rsidRPr="006151AD" w14:paraId="4F2ED8F1" w14:textId="77777777" w:rsidTr="00C1171F">
        <w:trPr>
          <w:trHeight w:val="288"/>
        </w:trPr>
        <w:tc>
          <w:tcPr>
            <w:tcW w:w="0" w:type="auto"/>
            <w:noWrap/>
          </w:tcPr>
          <w:p w14:paraId="7A7E678B" w14:textId="77777777" w:rsidR="00810D67" w:rsidRPr="006151AD" w:rsidRDefault="00810D67" w:rsidP="007C2C9C">
            <w:pPr>
              <w:pStyle w:val="TableText"/>
              <w:rPr>
                <w:rFonts w:eastAsia="Times New Roman"/>
              </w:rPr>
            </w:pPr>
            <w:r w:rsidRPr="006151AD">
              <w:t>14</w:t>
            </w:r>
          </w:p>
        </w:tc>
        <w:tc>
          <w:tcPr>
            <w:tcW w:w="0" w:type="auto"/>
            <w:vAlign w:val="bottom"/>
          </w:tcPr>
          <w:p w14:paraId="5E574684" w14:textId="77777777" w:rsidR="00810D67" w:rsidRPr="00420FBF" w:rsidRDefault="00810D67" w:rsidP="007C2C9C">
            <w:pPr>
              <w:pStyle w:val="TableText"/>
              <w:ind w:right="432"/>
            </w:pPr>
            <w:r w:rsidRPr="00CB57EF">
              <w:t>144</w:t>
            </w:r>
          </w:p>
        </w:tc>
        <w:tc>
          <w:tcPr>
            <w:tcW w:w="0" w:type="auto"/>
            <w:vAlign w:val="bottom"/>
          </w:tcPr>
          <w:p w14:paraId="55391C14" w14:textId="77777777" w:rsidR="00810D67" w:rsidRPr="00420FBF" w:rsidRDefault="00810D67" w:rsidP="007C2C9C">
            <w:pPr>
              <w:pStyle w:val="TableText"/>
              <w:ind w:right="144"/>
            </w:pPr>
            <w:r w:rsidRPr="00CB57EF">
              <w:t>2</w:t>
            </w:r>
          </w:p>
        </w:tc>
        <w:tc>
          <w:tcPr>
            <w:tcW w:w="0" w:type="auto"/>
            <w:vAlign w:val="bottom"/>
          </w:tcPr>
          <w:p w14:paraId="0AF71B36" w14:textId="77777777" w:rsidR="00810D67" w:rsidRPr="00420FBF" w:rsidRDefault="00810D67" w:rsidP="007C2C9C">
            <w:pPr>
              <w:pStyle w:val="TableText"/>
              <w:ind w:right="144"/>
            </w:pPr>
            <w:r w:rsidRPr="00CB57EF">
              <w:t>3</w:t>
            </w:r>
          </w:p>
        </w:tc>
        <w:tc>
          <w:tcPr>
            <w:tcW w:w="864" w:type="dxa"/>
            <w:noWrap/>
            <w:vAlign w:val="bottom"/>
          </w:tcPr>
          <w:p w14:paraId="44DBA854" w14:textId="77777777" w:rsidR="00810D67" w:rsidRPr="006151AD" w:rsidRDefault="00810D67" w:rsidP="007C2C9C">
            <w:pPr>
              <w:pStyle w:val="TableText"/>
              <w:ind w:right="144"/>
            </w:pPr>
            <w:r w:rsidRPr="00CB57EF">
              <w:t>1</w:t>
            </w:r>
          </w:p>
        </w:tc>
        <w:tc>
          <w:tcPr>
            <w:tcW w:w="0" w:type="auto"/>
            <w:noWrap/>
            <w:vAlign w:val="bottom"/>
          </w:tcPr>
          <w:p w14:paraId="39D583D2" w14:textId="77777777" w:rsidR="00810D67" w:rsidRPr="006151AD" w:rsidRDefault="00810D67" w:rsidP="007C2C9C">
            <w:pPr>
              <w:pStyle w:val="TableText"/>
              <w:ind w:right="144"/>
            </w:pPr>
            <w:r w:rsidRPr="00CB57EF">
              <w:t>4.35</w:t>
            </w:r>
          </w:p>
        </w:tc>
      </w:tr>
      <w:tr w:rsidR="00810D67" w:rsidRPr="006151AD" w14:paraId="4546FE9D" w14:textId="77777777" w:rsidTr="00C1171F">
        <w:trPr>
          <w:trHeight w:val="288"/>
        </w:trPr>
        <w:tc>
          <w:tcPr>
            <w:tcW w:w="0" w:type="auto"/>
            <w:noWrap/>
          </w:tcPr>
          <w:p w14:paraId="53458498" w14:textId="77777777" w:rsidR="00810D67" w:rsidRPr="006151AD" w:rsidRDefault="00810D67" w:rsidP="007C2C9C">
            <w:pPr>
              <w:pStyle w:val="TableText"/>
              <w:rPr>
                <w:rFonts w:eastAsia="Times New Roman"/>
              </w:rPr>
            </w:pPr>
            <w:r w:rsidRPr="006151AD">
              <w:t>15</w:t>
            </w:r>
          </w:p>
        </w:tc>
        <w:tc>
          <w:tcPr>
            <w:tcW w:w="0" w:type="auto"/>
            <w:vAlign w:val="bottom"/>
          </w:tcPr>
          <w:p w14:paraId="2CFC9C67" w14:textId="77777777" w:rsidR="00810D67" w:rsidRPr="00420FBF" w:rsidRDefault="00810D67" w:rsidP="007C2C9C">
            <w:pPr>
              <w:pStyle w:val="TableText"/>
              <w:ind w:right="432"/>
            </w:pPr>
            <w:r w:rsidRPr="00CB57EF">
              <w:t>145</w:t>
            </w:r>
          </w:p>
        </w:tc>
        <w:tc>
          <w:tcPr>
            <w:tcW w:w="0" w:type="auto"/>
            <w:vAlign w:val="bottom"/>
          </w:tcPr>
          <w:p w14:paraId="7208E572" w14:textId="77777777" w:rsidR="00810D67" w:rsidRPr="00420FBF" w:rsidRDefault="00810D67" w:rsidP="007C2C9C">
            <w:pPr>
              <w:pStyle w:val="TableText"/>
              <w:ind w:right="144"/>
            </w:pPr>
            <w:r w:rsidRPr="00CB57EF">
              <w:t>2</w:t>
            </w:r>
          </w:p>
        </w:tc>
        <w:tc>
          <w:tcPr>
            <w:tcW w:w="0" w:type="auto"/>
            <w:vAlign w:val="bottom"/>
          </w:tcPr>
          <w:p w14:paraId="5A5731EF" w14:textId="77777777" w:rsidR="00810D67" w:rsidRPr="00420FBF" w:rsidRDefault="00810D67" w:rsidP="007C2C9C">
            <w:pPr>
              <w:pStyle w:val="TableText"/>
              <w:ind w:right="144"/>
            </w:pPr>
            <w:r w:rsidRPr="00CB57EF">
              <w:t>3</w:t>
            </w:r>
          </w:p>
        </w:tc>
        <w:tc>
          <w:tcPr>
            <w:tcW w:w="864" w:type="dxa"/>
            <w:noWrap/>
            <w:vAlign w:val="bottom"/>
          </w:tcPr>
          <w:p w14:paraId="5E2390D6" w14:textId="77777777" w:rsidR="00810D67" w:rsidRPr="006151AD" w:rsidRDefault="00810D67" w:rsidP="007C2C9C">
            <w:pPr>
              <w:pStyle w:val="TableText"/>
              <w:ind w:right="144"/>
            </w:pPr>
            <w:r w:rsidRPr="00CB57EF">
              <w:t>2</w:t>
            </w:r>
          </w:p>
        </w:tc>
        <w:tc>
          <w:tcPr>
            <w:tcW w:w="0" w:type="auto"/>
            <w:noWrap/>
            <w:vAlign w:val="bottom"/>
          </w:tcPr>
          <w:p w14:paraId="15785AFB" w14:textId="77777777" w:rsidR="00810D67" w:rsidRPr="006151AD" w:rsidRDefault="00810D67" w:rsidP="007C2C9C">
            <w:pPr>
              <w:pStyle w:val="TableText"/>
              <w:ind w:right="144"/>
            </w:pPr>
            <w:r w:rsidRPr="00CB57EF">
              <w:t>8.70</w:t>
            </w:r>
          </w:p>
        </w:tc>
      </w:tr>
      <w:tr w:rsidR="00810D67" w:rsidRPr="006151AD" w14:paraId="02C7126D" w14:textId="77777777" w:rsidTr="00C1171F">
        <w:trPr>
          <w:trHeight w:val="288"/>
        </w:trPr>
        <w:tc>
          <w:tcPr>
            <w:tcW w:w="0" w:type="auto"/>
            <w:noWrap/>
          </w:tcPr>
          <w:p w14:paraId="4FA2A60D" w14:textId="77777777" w:rsidR="00810D67" w:rsidRPr="006151AD" w:rsidRDefault="00810D67" w:rsidP="007C2C9C">
            <w:pPr>
              <w:pStyle w:val="TableText"/>
              <w:rPr>
                <w:rFonts w:eastAsia="Times New Roman"/>
              </w:rPr>
            </w:pPr>
            <w:r w:rsidRPr="006151AD">
              <w:t>16</w:t>
            </w:r>
          </w:p>
        </w:tc>
        <w:tc>
          <w:tcPr>
            <w:tcW w:w="0" w:type="auto"/>
            <w:vAlign w:val="bottom"/>
          </w:tcPr>
          <w:p w14:paraId="2DC91279" w14:textId="77777777" w:rsidR="00810D67" w:rsidRPr="00420FBF" w:rsidRDefault="00810D67" w:rsidP="007C2C9C">
            <w:pPr>
              <w:pStyle w:val="TableText"/>
              <w:ind w:right="432"/>
            </w:pPr>
            <w:r w:rsidRPr="00CB57EF">
              <w:t>147</w:t>
            </w:r>
          </w:p>
        </w:tc>
        <w:tc>
          <w:tcPr>
            <w:tcW w:w="0" w:type="auto"/>
            <w:vAlign w:val="bottom"/>
          </w:tcPr>
          <w:p w14:paraId="15D665F4" w14:textId="77777777" w:rsidR="00810D67" w:rsidRPr="00420FBF" w:rsidRDefault="00810D67" w:rsidP="007C2C9C">
            <w:pPr>
              <w:pStyle w:val="TableText"/>
              <w:ind w:right="144"/>
            </w:pPr>
            <w:r w:rsidRPr="00CB57EF">
              <w:t>2</w:t>
            </w:r>
          </w:p>
        </w:tc>
        <w:tc>
          <w:tcPr>
            <w:tcW w:w="0" w:type="auto"/>
            <w:vAlign w:val="bottom"/>
          </w:tcPr>
          <w:p w14:paraId="5D120BBE" w14:textId="77777777" w:rsidR="00810D67" w:rsidRPr="00420FBF" w:rsidRDefault="00810D67" w:rsidP="007C2C9C">
            <w:pPr>
              <w:pStyle w:val="TableText"/>
              <w:ind w:right="144"/>
            </w:pPr>
            <w:r w:rsidRPr="00CB57EF">
              <w:t>3</w:t>
            </w:r>
          </w:p>
        </w:tc>
        <w:tc>
          <w:tcPr>
            <w:tcW w:w="864" w:type="dxa"/>
            <w:noWrap/>
            <w:vAlign w:val="bottom"/>
          </w:tcPr>
          <w:p w14:paraId="18596A84" w14:textId="77777777" w:rsidR="00810D67" w:rsidRPr="006151AD" w:rsidRDefault="00810D67" w:rsidP="007C2C9C">
            <w:pPr>
              <w:pStyle w:val="TableText"/>
              <w:ind w:right="144"/>
            </w:pPr>
            <w:r w:rsidRPr="00CB57EF">
              <w:t>2</w:t>
            </w:r>
          </w:p>
        </w:tc>
        <w:tc>
          <w:tcPr>
            <w:tcW w:w="0" w:type="auto"/>
            <w:noWrap/>
            <w:vAlign w:val="bottom"/>
          </w:tcPr>
          <w:p w14:paraId="39581269" w14:textId="77777777" w:rsidR="00810D67" w:rsidRPr="006151AD" w:rsidRDefault="00810D67" w:rsidP="007C2C9C">
            <w:pPr>
              <w:pStyle w:val="TableText"/>
              <w:ind w:right="144"/>
            </w:pPr>
            <w:r w:rsidRPr="00CB57EF">
              <w:t>8.70</w:t>
            </w:r>
          </w:p>
        </w:tc>
      </w:tr>
      <w:tr w:rsidR="00810D67" w:rsidRPr="006151AD" w14:paraId="41F1945A" w14:textId="77777777" w:rsidTr="00C1171F">
        <w:trPr>
          <w:trHeight w:val="288"/>
        </w:trPr>
        <w:tc>
          <w:tcPr>
            <w:tcW w:w="0" w:type="auto"/>
            <w:noWrap/>
          </w:tcPr>
          <w:p w14:paraId="2A1A8FA1" w14:textId="77777777" w:rsidR="00810D67" w:rsidRPr="006151AD" w:rsidRDefault="00810D67" w:rsidP="007C2C9C">
            <w:pPr>
              <w:pStyle w:val="TableText"/>
              <w:rPr>
                <w:rFonts w:eastAsia="Times New Roman"/>
              </w:rPr>
            </w:pPr>
            <w:r w:rsidRPr="006151AD">
              <w:t>17</w:t>
            </w:r>
          </w:p>
        </w:tc>
        <w:tc>
          <w:tcPr>
            <w:tcW w:w="0" w:type="auto"/>
            <w:vAlign w:val="bottom"/>
          </w:tcPr>
          <w:p w14:paraId="5804D786" w14:textId="77777777" w:rsidR="00810D67" w:rsidRPr="00420FBF" w:rsidRDefault="00810D67" w:rsidP="007C2C9C">
            <w:pPr>
              <w:pStyle w:val="TableText"/>
              <w:ind w:right="432"/>
            </w:pPr>
            <w:r w:rsidRPr="00CB57EF">
              <w:t>148</w:t>
            </w:r>
          </w:p>
        </w:tc>
        <w:tc>
          <w:tcPr>
            <w:tcW w:w="0" w:type="auto"/>
            <w:vAlign w:val="bottom"/>
          </w:tcPr>
          <w:p w14:paraId="4CCD1DD3" w14:textId="77777777" w:rsidR="00810D67" w:rsidRPr="00420FBF" w:rsidRDefault="00810D67" w:rsidP="007C2C9C">
            <w:pPr>
              <w:pStyle w:val="TableText"/>
              <w:ind w:right="144"/>
            </w:pPr>
            <w:r w:rsidRPr="00CB57EF">
              <w:t>2</w:t>
            </w:r>
          </w:p>
        </w:tc>
        <w:tc>
          <w:tcPr>
            <w:tcW w:w="0" w:type="auto"/>
            <w:vAlign w:val="bottom"/>
          </w:tcPr>
          <w:p w14:paraId="73FE01F0" w14:textId="77777777" w:rsidR="00810D67" w:rsidRPr="00420FBF" w:rsidRDefault="00810D67" w:rsidP="007C2C9C">
            <w:pPr>
              <w:pStyle w:val="TableText"/>
              <w:ind w:right="144"/>
            </w:pPr>
            <w:r w:rsidRPr="00CB57EF">
              <w:t>3</w:t>
            </w:r>
          </w:p>
        </w:tc>
        <w:tc>
          <w:tcPr>
            <w:tcW w:w="864" w:type="dxa"/>
            <w:noWrap/>
            <w:vAlign w:val="bottom"/>
          </w:tcPr>
          <w:p w14:paraId="729D4FAB" w14:textId="77777777" w:rsidR="00810D67" w:rsidRPr="006151AD" w:rsidRDefault="00810D67" w:rsidP="007C2C9C">
            <w:pPr>
              <w:pStyle w:val="TableText"/>
              <w:ind w:right="144"/>
            </w:pPr>
            <w:r w:rsidRPr="00CB57EF">
              <w:t>1</w:t>
            </w:r>
          </w:p>
        </w:tc>
        <w:tc>
          <w:tcPr>
            <w:tcW w:w="0" w:type="auto"/>
            <w:noWrap/>
            <w:vAlign w:val="bottom"/>
          </w:tcPr>
          <w:p w14:paraId="18063A26" w14:textId="77777777" w:rsidR="00810D67" w:rsidRPr="006151AD" w:rsidRDefault="00810D67" w:rsidP="007C2C9C">
            <w:pPr>
              <w:pStyle w:val="TableText"/>
              <w:ind w:right="144"/>
            </w:pPr>
            <w:r w:rsidRPr="00CB57EF">
              <w:t>4.35</w:t>
            </w:r>
          </w:p>
        </w:tc>
      </w:tr>
      <w:tr w:rsidR="00810D67" w:rsidRPr="006151AD" w14:paraId="2E86B5D0" w14:textId="77777777" w:rsidTr="00C1171F">
        <w:trPr>
          <w:trHeight w:val="288"/>
        </w:trPr>
        <w:tc>
          <w:tcPr>
            <w:tcW w:w="0" w:type="auto"/>
            <w:noWrap/>
          </w:tcPr>
          <w:p w14:paraId="6BD524A6" w14:textId="77777777" w:rsidR="00810D67" w:rsidRPr="006151AD" w:rsidRDefault="00810D67" w:rsidP="007C2C9C">
            <w:pPr>
              <w:pStyle w:val="TableText"/>
              <w:rPr>
                <w:rFonts w:eastAsia="Times New Roman"/>
              </w:rPr>
            </w:pPr>
            <w:r w:rsidRPr="006151AD">
              <w:t>18</w:t>
            </w:r>
          </w:p>
        </w:tc>
        <w:tc>
          <w:tcPr>
            <w:tcW w:w="0" w:type="auto"/>
            <w:vAlign w:val="bottom"/>
          </w:tcPr>
          <w:p w14:paraId="6AEBD9FB" w14:textId="77777777" w:rsidR="00810D67" w:rsidRPr="00420FBF" w:rsidRDefault="00810D67" w:rsidP="007C2C9C">
            <w:pPr>
              <w:pStyle w:val="TableText"/>
              <w:ind w:right="432"/>
            </w:pPr>
            <w:r w:rsidRPr="00CB57EF">
              <w:t>149</w:t>
            </w:r>
          </w:p>
        </w:tc>
        <w:tc>
          <w:tcPr>
            <w:tcW w:w="0" w:type="auto"/>
            <w:vAlign w:val="bottom"/>
          </w:tcPr>
          <w:p w14:paraId="75165EC0" w14:textId="77777777" w:rsidR="00810D67" w:rsidRPr="00420FBF" w:rsidRDefault="00810D67" w:rsidP="007C2C9C">
            <w:pPr>
              <w:pStyle w:val="TableText"/>
              <w:ind w:right="144"/>
            </w:pPr>
            <w:r w:rsidRPr="00CB57EF">
              <w:t>2</w:t>
            </w:r>
          </w:p>
        </w:tc>
        <w:tc>
          <w:tcPr>
            <w:tcW w:w="0" w:type="auto"/>
            <w:vAlign w:val="bottom"/>
          </w:tcPr>
          <w:p w14:paraId="763DF398" w14:textId="77777777" w:rsidR="00810D67" w:rsidRPr="00420FBF" w:rsidRDefault="00810D67" w:rsidP="007C2C9C">
            <w:pPr>
              <w:pStyle w:val="TableText"/>
              <w:ind w:right="144"/>
            </w:pPr>
            <w:r w:rsidRPr="00CB57EF">
              <w:t>4</w:t>
            </w:r>
          </w:p>
        </w:tc>
        <w:tc>
          <w:tcPr>
            <w:tcW w:w="864" w:type="dxa"/>
            <w:noWrap/>
            <w:vAlign w:val="bottom"/>
          </w:tcPr>
          <w:p w14:paraId="41B6F432" w14:textId="77777777" w:rsidR="00810D67" w:rsidRPr="006151AD" w:rsidRDefault="00810D67" w:rsidP="007C2C9C">
            <w:pPr>
              <w:pStyle w:val="TableText"/>
              <w:ind w:right="144"/>
            </w:pPr>
            <w:r w:rsidRPr="00CB57EF">
              <w:t>0</w:t>
            </w:r>
          </w:p>
        </w:tc>
        <w:tc>
          <w:tcPr>
            <w:tcW w:w="0" w:type="auto"/>
            <w:noWrap/>
            <w:vAlign w:val="bottom"/>
          </w:tcPr>
          <w:p w14:paraId="22C3043F" w14:textId="77777777" w:rsidR="00810D67" w:rsidRPr="006151AD" w:rsidRDefault="00810D67" w:rsidP="007C2C9C">
            <w:pPr>
              <w:pStyle w:val="TableText"/>
              <w:ind w:right="144"/>
            </w:pPr>
            <w:r w:rsidRPr="00CB57EF">
              <w:t>0.00</w:t>
            </w:r>
          </w:p>
        </w:tc>
      </w:tr>
      <w:tr w:rsidR="00810D67" w:rsidRPr="006151AD" w14:paraId="77132A04" w14:textId="77777777" w:rsidTr="00C1171F">
        <w:trPr>
          <w:trHeight w:val="288"/>
        </w:trPr>
        <w:tc>
          <w:tcPr>
            <w:tcW w:w="0" w:type="auto"/>
            <w:noWrap/>
          </w:tcPr>
          <w:p w14:paraId="00F9A6A3" w14:textId="77777777" w:rsidR="00810D67" w:rsidRPr="006151AD" w:rsidRDefault="00810D67" w:rsidP="007C2C9C">
            <w:pPr>
              <w:pStyle w:val="TableText"/>
              <w:rPr>
                <w:rFonts w:eastAsia="Times New Roman"/>
              </w:rPr>
            </w:pPr>
            <w:r w:rsidRPr="006151AD">
              <w:t>19</w:t>
            </w:r>
          </w:p>
        </w:tc>
        <w:tc>
          <w:tcPr>
            <w:tcW w:w="0" w:type="auto"/>
            <w:vAlign w:val="bottom"/>
          </w:tcPr>
          <w:p w14:paraId="047A65EE" w14:textId="77777777" w:rsidR="00810D67" w:rsidRPr="00420FBF" w:rsidRDefault="00810D67" w:rsidP="007C2C9C">
            <w:pPr>
              <w:pStyle w:val="TableText"/>
              <w:ind w:right="432"/>
            </w:pPr>
            <w:r w:rsidRPr="00CB57EF">
              <w:t>151</w:t>
            </w:r>
          </w:p>
        </w:tc>
        <w:tc>
          <w:tcPr>
            <w:tcW w:w="0" w:type="auto"/>
            <w:vAlign w:val="bottom"/>
          </w:tcPr>
          <w:p w14:paraId="66A4FD1A" w14:textId="77777777" w:rsidR="00810D67" w:rsidRPr="00420FBF" w:rsidRDefault="00810D67" w:rsidP="007C2C9C">
            <w:pPr>
              <w:pStyle w:val="TableText"/>
              <w:ind w:right="144"/>
            </w:pPr>
            <w:r w:rsidRPr="00CB57EF">
              <w:t>2</w:t>
            </w:r>
          </w:p>
        </w:tc>
        <w:tc>
          <w:tcPr>
            <w:tcW w:w="0" w:type="auto"/>
            <w:vAlign w:val="bottom"/>
          </w:tcPr>
          <w:p w14:paraId="628EC922" w14:textId="77777777" w:rsidR="00810D67" w:rsidRPr="00420FBF" w:rsidRDefault="00810D67" w:rsidP="007C2C9C">
            <w:pPr>
              <w:pStyle w:val="TableText"/>
              <w:ind w:right="144"/>
            </w:pPr>
            <w:r w:rsidRPr="00CB57EF">
              <w:t>4</w:t>
            </w:r>
          </w:p>
        </w:tc>
        <w:tc>
          <w:tcPr>
            <w:tcW w:w="864" w:type="dxa"/>
            <w:noWrap/>
            <w:vAlign w:val="bottom"/>
          </w:tcPr>
          <w:p w14:paraId="1AC71384" w14:textId="77777777" w:rsidR="00810D67" w:rsidRPr="006151AD" w:rsidRDefault="00810D67" w:rsidP="007C2C9C">
            <w:pPr>
              <w:pStyle w:val="TableText"/>
              <w:ind w:right="144"/>
            </w:pPr>
            <w:r w:rsidRPr="00CB57EF">
              <w:t>1</w:t>
            </w:r>
          </w:p>
        </w:tc>
        <w:tc>
          <w:tcPr>
            <w:tcW w:w="0" w:type="auto"/>
            <w:noWrap/>
            <w:vAlign w:val="bottom"/>
          </w:tcPr>
          <w:p w14:paraId="62447396" w14:textId="77777777" w:rsidR="00810D67" w:rsidRPr="006151AD" w:rsidRDefault="00810D67" w:rsidP="007C2C9C">
            <w:pPr>
              <w:pStyle w:val="TableText"/>
              <w:ind w:right="144"/>
            </w:pPr>
            <w:r w:rsidRPr="00CB57EF">
              <w:t>4.35</w:t>
            </w:r>
          </w:p>
        </w:tc>
      </w:tr>
      <w:tr w:rsidR="00810D67" w:rsidRPr="006151AD" w14:paraId="543D911E" w14:textId="77777777" w:rsidTr="00C1171F">
        <w:trPr>
          <w:trHeight w:val="288"/>
        </w:trPr>
        <w:tc>
          <w:tcPr>
            <w:tcW w:w="0" w:type="auto"/>
            <w:noWrap/>
          </w:tcPr>
          <w:p w14:paraId="353FC434" w14:textId="77777777" w:rsidR="00810D67" w:rsidRPr="006151AD" w:rsidRDefault="00810D67" w:rsidP="007C2C9C">
            <w:pPr>
              <w:pStyle w:val="TableText"/>
              <w:rPr>
                <w:rFonts w:eastAsia="Times New Roman"/>
              </w:rPr>
            </w:pPr>
            <w:r w:rsidRPr="006151AD">
              <w:t>20</w:t>
            </w:r>
          </w:p>
        </w:tc>
        <w:tc>
          <w:tcPr>
            <w:tcW w:w="0" w:type="auto"/>
            <w:vAlign w:val="bottom"/>
          </w:tcPr>
          <w:p w14:paraId="6A56D654" w14:textId="77777777" w:rsidR="00810D67" w:rsidRPr="00420FBF" w:rsidRDefault="00810D67" w:rsidP="007C2C9C">
            <w:pPr>
              <w:pStyle w:val="TableText"/>
              <w:ind w:right="432"/>
            </w:pPr>
            <w:r w:rsidRPr="00CB57EF">
              <w:t>152</w:t>
            </w:r>
          </w:p>
        </w:tc>
        <w:tc>
          <w:tcPr>
            <w:tcW w:w="0" w:type="auto"/>
            <w:vAlign w:val="bottom"/>
          </w:tcPr>
          <w:p w14:paraId="206953BF" w14:textId="77777777" w:rsidR="00810D67" w:rsidRPr="00420FBF" w:rsidRDefault="00810D67" w:rsidP="007C2C9C">
            <w:pPr>
              <w:pStyle w:val="TableText"/>
              <w:ind w:right="144"/>
            </w:pPr>
            <w:r w:rsidRPr="00CB57EF">
              <w:t>2</w:t>
            </w:r>
          </w:p>
        </w:tc>
        <w:tc>
          <w:tcPr>
            <w:tcW w:w="0" w:type="auto"/>
            <w:vAlign w:val="bottom"/>
          </w:tcPr>
          <w:p w14:paraId="03BE8A33" w14:textId="77777777" w:rsidR="00810D67" w:rsidRPr="00420FBF" w:rsidRDefault="00810D67" w:rsidP="007C2C9C">
            <w:pPr>
              <w:pStyle w:val="TableText"/>
              <w:ind w:right="144"/>
            </w:pPr>
            <w:r w:rsidRPr="00CB57EF">
              <w:t>4</w:t>
            </w:r>
          </w:p>
        </w:tc>
        <w:tc>
          <w:tcPr>
            <w:tcW w:w="864" w:type="dxa"/>
            <w:noWrap/>
            <w:vAlign w:val="bottom"/>
          </w:tcPr>
          <w:p w14:paraId="3FC888C4" w14:textId="77777777" w:rsidR="00810D67" w:rsidRPr="006151AD" w:rsidRDefault="00810D67" w:rsidP="007C2C9C">
            <w:pPr>
              <w:pStyle w:val="TableText"/>
              <w:ind w:right="144"/>
            </w:pPr>
            <w:r w:rsidRPr="00CB57EF">
              <w:t>1</w:t>
            </w:r>
          </w:p>
        </w:tc>
        <w:tc>
          <w:tcPr>
            <w:tcW w:w="0" w:type="auto"/>
            <w:noWrap/>
            <w:vAlign w:val="bottom"/>
          </w:tcPr>
          <w:p w14:paraId="0B339090" w14:textId="77777777" w:rsidR="00810D67" w:rsidRPr="006151AD" w:rsidRDefault="00810D67" w:rsidP="007C2C9C">
            <w:pPr>
              <w:pStyle w:val="TableText"/>
              <w:ind w:right="144"/>
            </w:pPr>
            <w:r w:rsidRPr="00CB57EF">
              <w:t>4.35</w:t>
            </w:r>
          </w:p>
        </w:tc>
      </w:tr>
      <w:tr w:rsidR="00810D67" w:rsidRPr="006151AD" w14:paraId="6B61D8D1" w14:textId="77777777" w:rsidTr="00C1171F">
        <w:trPr>
          <w:trHeight w:val="288"/>
        </w:trPr>
        <w:tc>
          <w:tcPr>
            <w:tcW w:w="0" w:type="auto"/>
            <w:noWrap/>
          </w:tcPr>
          <w:p w14:paraId="58F51D90" w14:textId="77777777" w:rsidR="00810D67" w:rsidRPr="006151AD" w:rsidRDefault="00810D67" w:rsidP="007C2C9C">
            <w:pPr>
              <w:pStyle w:val="TableText"/>
              <w:rPr>
                <w:rFonts w:eastAsia="Times New Roman"/>
              </w:rPr>
            </w:pPr>
            <w:r w:rsidRPr="006151AD">
              <w:t>21</w:t>
            </w:r>
          </w:p>
        </w:tc>
        <w:tc>
          <w:tcPr>
            <w:tcW w:w="0" w:type="auto"/>
            <w:vAlign w:val="bottom"/>
          </w:tcPr>
          <w:p w14:paraId="4E7C0C35" w14:textId="77777777" w:rsidR="00810D67" w:rsidRPr="00420FBF" w:rsidRDefault="00810D67" w:rsidP="007C2C9C">
            <w:pPr>
              <w:pStyle w:val="TableText"/>
              <w:ind w:right="432"/>
            </w:pPr>
            <w:r w:rsidRPr="00CB57EF">
              <w:t>154</w:t>
            </w:r>
          </w:p>
        </w:tc>
        <w:tc>
          <w:tcPr>
            <w:tcW w:w="0" w:type="auto"/>
            <w:vAlign w:val="bottom"/>
          </w:tcPr>
          <w:p w14:paraId="07ED2081" w14:textId="77777777" w:rsidR="00810D67" w:rsidRPr="00420FBF" w:rsidRDefault="00810D67" w:rsidP="007C2C9C">
            <w:pPr>
              <w:pStyle w:val="TableText"/>
              <w:ind w:right="144"/>
            </w:pPr>
            <w:r w:rsidRPr="00CB57EF">
              <w:t>2</w:t>
            </w:r>
          </w:p>
        </w:tc>
        <w:tc>
          <w:tcPr>
            <w:tcW w:w="0" w:type="auto"/>
            <w:vAlign w:val="bottom"/>
          </w:tcPr>
          <w:p w14:paraId="2F04A0C6" w14:textId="77777777" w:rsidR="00810D67" w:rsidRPr="00420FBF" w:rsidRDefault="00810D67" w:rsidP="007C2C9C">
            <w:pPr>
              <w:pStyle w:val="TableText"/>
              <w:ind w:right="144"/>
            </w:pPr>
            <w:r w:rsidRPr="00CB57EF">
              <w:t>4</w:t>
            </w:r>
          </w:p>
        </w:tc>
        <w:tc>
          <w:tcPr>
            <w:tcW w:w="864" w:type="dxa"/>
            <w:noWrap/>
            <w:vAlign w:val="bottom"/>
          </w:tcPr>
          <w:p w14:paraId="5F989056" w14:textId="77777777" w:rsidR="00810D67" w:rsidRPr="006151AD" w:rsidRDefault="00810D67" w:rsidP="007C2C9C">
            <w:pPr>
              <w:pStyle w:val="TableText"/>
              <w:ind w:right="144"/>
            </w:pPr>
            <w:r w:rsidRPr="00CB57EF">
              <w:t>1</w:t>
            </w:r>
          </w:p>
        </w:tc>
        <w:tc>
          <w:tcPr>
            <w:tcW w:w="0" w:type="auto"/>
            <w:noWrap/>
            <w:vAlign w:val="bottom"/>
          </w:tcPr>
          <w:p w14:paraId="7AE62D39" w14:textId="77777777" w:rsidR="00810D67" w:rsidRPr="006151AD" w:rsidRDefault="00810D67" w:rsidP="007C2C9C">
            <w:pPr>
              <w:pStyle w:val="TableText"/>
              <w:ind w:right="144"/>
            </w:pPr>
            <w:r w:rsidRPr="00CB57EF">
              <w:t>4.35</w:t>
            </w:r>
          </w:p>
        </w:tc>
      </w:tr>
      <w:tr w:rsidR="00810D67" w:rsidRPr="006151AD" w14:paraId="0237D0F7" w14:textId="77777777" w:rsidTr="00C1171F">
        <w:trPr>
          <w:trHeight w:val="288"/>
        </w:trPr>
        <w:tc>
          <w:tcPr>
            <w:tcW w:w="0" w:type="auto"/>
            <w:noWrap/>
          </w:tcPr>
          <w:p w14:paraId="23C7C689" w14:textId="77777777" w:rsidR="00810D67" w:rsidRPr="006151AD" w:rsidRDefault="00810D67" w:rsidP="007C2C9C">
            <w:pPr>
              <w:pStyle w:val="TableText"/>
              <w:rPr>
                <w:rFonts w:eastAsia="Times New Roman"/>
              </w:rPr>
            </w:pPr>
            <w:r w:rsidRPr="006151AD">
              <w:t>22</w:t>
            </w:r>
          </w:p>
        </w:tc>
        <w:tc>
          <w:tcPr>
            <w:tcW w:w="0" w:type="auto"/>
            <w:vAlign w:val="bottom"/>
          </w:tcPr>
          <w:p w14:paraId="42182BF1" w14:textId="77777777" w:rsidR="00810D67" w:rsidRPr="00420FBF" w:rsidRDefault="00810D67" w:rsidP="007C2C9C">
            <w:pPr>
              <w:pStyle w:val="TableText"/>
              <w:ind w:right="432"/>
            </w:pPr>
            <w:r w:rsidRPr="00CB57EF">
              <w:t>155</w:t>
            </w:r>
          </w:p>
        </w:tc>
        <w:tc>
          <w:tcPr>
            <w:tcW w:w="0" w:type="auto"/>
            <w:vAlign w:val="bottom"/>
          </w:tcPr>
          <w:p w14:paraId="345AA2E7" w14:textId="77777777" w:rsidR="00810D67" w:rsidRPr="00420FBF" w:rsidRDefault="00810D67" w:rsidP="007C2C9C">
            <w:pPr>
              <w:pStyle w:val="TableText"/>
              <w:ind w:right="144"/>
            </w:pPr>
            <w:r w:rsidRPr="00CB57EF">
              <w:t>2</w:t>
            </w:r>
          </w:p>
        </w:tc>
        <w:tc>
          <w:tcPr>
            <w:tcW w:w="0" w:type="auto"/>
            <w:vAlign w:val="bottom"/>
          </w:tcPr>
          <w:p w14:paraId="14285668" w14:textId="77777777" w:rsidR="00810D67" w:rsidRPr="00420FBF" w:rsidRDefault="00810D67" w:rsidP="007C2C9C">
            <w:pPr>
              <w:pStyle w:val="TableText"/>
              <w:ind w:right="144"/>
            </w:pPr>
            <w:r w:rsidRPr="00CB57EF">
              <w:t>4</w:t>
            </w:r>
          </w:p>
        </w:tc>
        <w:tc>
          <w:tcPr>
            <w:tcW w:w="864" w:type="dxa"/>
            <w:noWrap/>
            <w:vAlign w:val="bottom"/>
          </w:tcPr>
          <w:p w14:paraId="6A878921" w14:textId="77777777" w:rsidR="00810D67" w:rsidRPr="006151AD" w:rsidRDefault="00810D67" w:rsidP="007C2C9C">
            <w:pPr>
              <w:pStyle w:val="TableText"/>
              <w:ind w:right="144"/>
            </w:pPr>
            <w:r w:rsidRPr="00CB57EF">
              <w:t>1</w:t>
            </w:r>
          </w:p>
        </w:tc>
        <w:tc>
          <w:tcPr>
            <w:tcW w:w="0" w:type="auto"/>
            <w:noWrap/>
            <w:vAlign w:val="bottom"/>
          </w:tcPr>
          <w:p w14:paraId="6CA49D6A" w14:textId="77777777" w:rsidR="00810D67" w:rsidRPr="006151AD" w:rsidRDefault="00810D67" w:rsidP="007C2C9C">
            <w:pPr>
              <w:pStyle w:val="TableText"/>
              <w:ind w:right="144"/>
            </w:pPr>
            <w:r w:rsidRPr="00CB57EF">
              <w:t>4.35</w:t>
            </w:r>
          </w:p>
        </w:tc>
      </w:tr>
      <w:tr w:rsidR="00810D67" w:rsidRPr="006151AD" w14:paraId="07734E62" w14:textId="77777777" w:rsidTr="00C1171F">
        <w:trPr>
          <w:trHeight w:val="288"/>
        </w:trPr>
        <w:tc>
          <w:tcPr>
            <w:tcW w:w="0" w:type="auto"/>
            <w:noWrap/>
          </w:tcPr>
          <w:p w14:paraId="3258451C" w14:textId="77777777" w:rsidR="00810D67" w:rsidRPr="006151AD" w:rsidRDefault="00810D67" w:rsidP="007C2C9C">
            <w:pPr>
              <w:pStyle w:val="TableText"/>
              <w:rPr>
                <w:rFonts w:eastAsia="Times New Roman"/>
              </w:rPr>
            </w:pPr>
            <w:r w:rsidRPr="006151AD">
              <w:t>23</w:t>
            </w:r>
          </w:p>
        </w:tc>
        <w:tc>
          <w:tcPr>
            <w:tcW w:w="0" w:type="auto"/>
            <w:vAlign w:val="bottom"/>
          </w:tcPr>
          <w:p w14:paraId="7F60118C" w14:textId="77777777" w:rsidR="00810D67" w:rsidRPr="00420FBF" w:rsidRDefault="00810D67" w:rsidP="007C2C9C">
            <w:pPr>
              <w:pStyle w:val="TableText"/>
              <w:ind w:right="432"/>
            </w:pPr>
            <w:r w:rsidRPr="00CB57EF">
              <w:t>157</w:t>
            </w:r>
          </w:p>
        </w:tc>
        <w:tc>
          <w:tcPr>
            <w:tcW w:w="0" w:type="auto"/>
            <w:vAlign w:val="bottom"/>
          </w:tcPr>
          <w:p w14:paraId="238E188E" w14:textId="77777777" w:rsidR="00810D67" w:rsidRPr="00420FBF" w:rsidRDefault="00810D67" w:rsidP="007C2C9C">
            <w:pPr>
              <w:pStyle w:val="TableText"/>
              <w:ind w:right="144"/>
            </w:pPr>
            <w:r w:rsidRPr="00CB57EF">
              <w:t>2</w:t>
            </w:r>
          </w:p>
        </w:tc>
        <w:tc>
          <w:tcPr>
            <w:tcW w:w="0" w:type="auto"/>
            <w:vAlign w:val="bottom"/>
          </w:tcPr>
          <w:p w14:paraId="1D50BA42" w14:textId="77777777" w:rsidR="00810D67" w:rsidRPr="00420FBF" w:rsidRDefault="00810D67" w:rsidP="007C2C9C">
            <w:pPr>
              <w:pStyle w:val="TableText"/>
              <w:ind w:right="144"/>
            </w:pPr>
            <w:r w:rsidRPr="00CB57EF">
              <w:t>4</w:t>
            </w:r>
          </w:p>
        </w:tc>
        <w:tc>
          <w:tcPr>
            <w:tcW w:w="864" w:type="dxa"/>
            <w:noWrap/>
            <w:vAlign w:val="bottom"/>
          </w:tcPr>
          <w:p w14:paraId="3D063212" w14:textId="77777777" w:rsidR="00810D67" w:rsidRPr="006151AD" w:rsidRDefault="00810D67" w:rsidP="007C2C9C">
            <w:pPr>
              <w:pStyle w:val="TableText"/>
              <w:ind w:right="144"/>
            </w:pPr>
            <w:r w:rsidRPr="00CB57EF">
              <w:t>0</w:t>
            </w:r>
          </w:p>
        </w:tc>
        <w:tc>
          <w:tcPr>
            <w:tcW w:w="0" w:type="auto"/>
            <w:noWrap/>
            <w:vAlign w:val="bottom"/>
          </w:tcPr>
          <w:p w14:paraId="31BBA9F1" w14:textId="77777777" w:rsidR="00810D67" w:rsidRPr="006151AD" w:rsidRDefault="00810D67" w:rsidP="007C2C9C">
            <w:pPr>
              <w:pStyle w:val="TableText"/>
              <w:ind w:right="144"/>
            </w:pPr>
            <w:r w:rsidRPr="00CB57EF">
              <w:t>0.00</w:t>
            </w:r>
          </w:p>
        </w:tc>
      </w:tr>
      <w:tr w:rsidR="00810D67" w:rsidRPr="006151AD" w14:paraId="7EB7FBB9" w14:textId="77777777" w:rsidTr="00C1171F">
        <w:trPr>
          <w:trHeight w:val="288"/>
        </w:trPr>
        <w:tc>
          <w:tcPr>
            <w:tcW w:w="0" w:type="auto"/>
            <w:noWrap/>
          </w:tcPr>
          <w:p w14:paraId="6D92B22E" w14:textId="77777777" w:rsidR="00810D67" w:rsidRPr="006151AD" w:rsidRDefault="00810D67" w:rsidP="007C2C9C">
            <w:pPr>
              <w:pStyle w:val="TableText"/>
              <w:rPr>
                <w:rFonts w:eastAsia="Times New Roman"/>
              </w:rPr>
            </w:pPr>
            <w:r w:rsidRPr="006151AD">
              <w:t>24</w:t>
            </w:r>
          </w:p>
        </w:tc>
        <w:tc>
          <w:tcPr>
            <w:tcW w:w="0" w:type="auto"/>
            <w:vAlign w:val="bottom"/>
          </w:tcPr>
          <w:p w14:paraId="2FCA91D6" w14:textId="77777777" w:rsidR="00810D67" w:rsidRPr="00420FBF" w:rsidRDefault="00810D67" w:rsidP="007C2C9C">
            <w:pPr>
              <w:pStyle w:val="TableText"/>
              <w:ind w:right="432"/>
            </w:pPr>
            <w:r w:rsidRPr="00CB57EF">
              <w:t>159</w:t>
            </w:r>
          </w:p>
        </w:tc>
        <w:tc>
          <w:tcPr>
            <w:tcW w:w="0" w:type="auto"/>
            <w:vAlign w:val="bottom"/>
          </w:tcPr>
          <w:p w14:paraId="094993CA" w14:textId="77777777" w:rsidR="00810D67" w:rsidRPr="00420FBF" w:rsidRDefault="00810D67" w:rsidP="007C2C9C">
            <w:pPr>
              <w:pStyle w:val="TableText"/>
              <w:ind w:right="144"/>
            </w:pPr>
            <w:r w:rsidRPr="00CB57EF">
              <w:t>2</w:t>
            </w:r>
          </w:p>
        </w:tc>
        <w:tc>
          <w:tcPr>
            <w:tcW w:w="0" w:type="auto"/>
            <w:vAlign w:val="bottom"/>
          </w:tcPr>
          <w:p w14:paraId="66B76613" w14:textId="77777777" w:rsidR="00810D67" w:rsidRPr="00420FBF" w:rsidRDefault="00810D67" w:rsidP="007C2C9C">
            <w:pPr>
              <w:pStyle w:val="TableText"/>
              <w:ind w:right="144"/>
            </w:pPr>
            <w:r w:rsidRPr="00CB57EF">
              <w:t>4</w:t>
            </w:r>
          </w:p>
        </w:tc>
        <w:tc>
          <w:tcPr>
            <w:tcW w:w="864" w:type="dxa"/>
            <w:noWrap/>
            <w:vAlign w:val="bottom"/>
          </w:tcPr>
          <w:p w14:paraId="24D3E1DD" w14:textId="77777777" w:rsidR="00810D67" w:rsidRPr="006151AD" w:rsidRDefault="00810D67" w:rsidP="007C2C9C">
            <w:pPr>
              <w:pStyle w:val="TableText"/>
              <w:ind w:right="144"/>
            </w:pPr>
            <w:r w:rsidRPr="00CB57EF">
              <w:t>0</w:t>
            </w:r>
          </w:p>
        </w:tc>
        <w:tc>
          <w:tcPr>
            <w:tcW w:w="0" w:type="auto"/>
            <w:noWrap/>
            <w:vAlign w:val="bottom"/>
          </w:tcPr>
          <w:p w14:paraId="6F8C9188" w14:textId="77777777" w:rsidR="00810D67" w:rsidRPr="006151AD" w:rsidRDefault="00810D67" w:rsidP="007C2C9C">
            <w:pPr>
              <w:pStyle w:val="TableText"/>
              <w:ind w:right="144"/>
            </w:pPr>
            <w:r w:rsidRPr="00CB57EF">
              <w:t>0.00</w:t>
            </w:r>
          </w:p>
        </w:tc>
      </w:tr>
      <w:tr w:rsidR="00810D67" w:rsidRPr="006151AD" w14:paraId="3C392603" w14:textId="77777777" w:rsidTr="00C1171F">
        <w:trPr>
          <w:trHeight w:val="288"/>
        </w:trPr>
        <w:tc>
          <w:tcPr>
            <w:tcW w:w="0" w:type="auto"/>
            <w:noWrap/>
          </w:tcPr>
          <w:p w14:paraId="7340E902" w14:textId="77777777" w:rsidR="00810D67" w:rsidRPr="006151AD" w:rsidRDefault="00810D67" w:rsidP="007C2C9C">
            <w:pPr>
              <w:pStyle w:val="TableText"/>
              <w:rPr>
                <w:rFonts w:eastAsia="Times New Roman"/>
              </w:rPr>
            </w:pPr>
            <w:r w:rsidRPr="006151AD">
              <w:t>25</w:t>
            </w:r>
          </w:p>
        </w:tc>
        <w:tc>
          <w:tcPr>
            <w:tcW w:w="0" w:type="auto"/>
            <w:vAlign w:val="bottom"/>
          </w:tcPr>
          <w:p w14:paraId="1C37D4DC" w14:textId="77777777" w:rsidR="00810D67" w:rsidRPr="00420FBF" w:rsidRDefault="00810D67" w:rsidP="007C2C9C">
            <w:pPr>
              <w:pStyle w:val="TableText"/>
              <w:ind w:right="432"/>
            </w:pPr>
            <w:r w:rsidRPr="00CB57EF">
              <w:t>161</w:t>
            </w:r>
          </w:p>
        </w:tc>
        <w:tc>
          <w:tcPr>
            <w:tcW w:w="0" w:type="auto"/>
            <w:vAlign w:val="bottom"/>
          </w:tcPr>
          <w:p w14:paraId="24EDBB63" w14:textId="77777777" w:rsidR="00810D67" w:rsidRPr="00420FBF" w:rsidRDefault="00810D67" w:rsidP="007C2C9C">
            <w:pPr>
              <w:pStyle w:val="TableText"/>
              <w:ind w:right="144"/>
            </w:pPr>
            <w:r w:rsidRPr="00CB57EF">
              <w:t>3</w:t>
            </w:r>
          </w:p>
        </w:tc>
        <w:tc>
          <w:tcPr>
            <w:tcW w:w="0" w:type="auto"/>
            <w:vAlign w:val="bottom"/>
          </w:tcPr>
          <w:p w14:paraId="4F3A9909" w14:textId="77777777" w:rsidR="00810D67" w:rsidRPr="00420FBF" w:rsidRDefault="00810D67" w:rsidP="007C2C9C">
            <w:pPr>
              <w:pStyle w:val="TableText"/>
              <w:ind w:right="144"/>
            </w:pPr>
            <w:r w:rsidRPr="00CB57EF">
              <w:t>5</w:t>
            </w:r>
          </w:p>
        </w:tc>
        <w:tc>
          <w:tcPr>
            <w:tcW w:w="864" w:type="dxa"/>
            <w:noWrap/>
            <w:vAlign w:val="bottom"/>
          </w:tcPr>
          <w:p w14:paraId="160DC078" w14:textId="77777777" w:rsidR="00810D67" w:rsidRPr="006151AD" w:rsidRDefault="00810D67" w:rsidP="007C2C9C">
            <w:pPr>
              <w:pStyle w:val="TableText"/>
              <w:ind w:right="144"/>
            </w:pPr>
            <w:r w:rsidRPr="00CB57EF">
              <w:t>0</w:t>
            </w:r>
          </w:p>
        </w:tc>
        <w:tc>
          <w:tcPr>
            <w:tcW w:w="0" w:type="auto"/>
            <w:noWrap/>
            <w:vAlign w:val="bottom"/>
          </w:tcPr>
          <w:p w14:paraId="289D7909" w14:textId="77777777" w:rsidR="00810D67" w:rsidRPr="006151AD" w:rsidRDefault="00810D67" w:rsidP="007C2C9C">
            <w:pPr>
              <w:pStyle w:val="TableText"/>
              <w:ind w:right="144"/>
            </w:pPr>
            <w:r w:rsidRPr="00CB57EF">
              <w:t>0.00</w:t>
            </w:r>
          </w:p>
        </w:tc>
      </w:tr>
      <w:tr w:rsidR="00810D67" w:rsidRPr="006151AD" w14:paraId="48EB0960" w14:textId="77777777" w:rsidTr="00C1171F">
        <w:trPr>
          <w:trHeight w:val="288"/>
        </w:trPr>
        <w:tc>
          <w:tcPr>
            <w:tcW w:w="0" w:type="auto"/>
            <w:noWrap/>
          </w:tcPr>
          <w:p w14:paraId="77740F76" w14:textId="77777777" w:rsidR="00810D67" w:rsidRPr="006151AD" w:rsidRDefault="00810D67" w:rsidP="007C2C9C">
            <w:pPr>
              <w:pStyle w:val="TableText"/>
              <w:rPr>
                <w:rFonts w:eastAsia="Times New Roman"/>
              </w:rPr>
            </w:pPr>
            <w:r w:rsidRPr="006151AD">
              <w:t>26</w:t>
            </w:r>
          </w:p>
        </w:tc>
        <w:tc>
          <w:tcPr>
            <w:tcW w:w="0" w:type="auto"/>
            <w:vAlign w:val="bottom"/>
          </w:tcPr>
          <w:p w14:paraId="3A8221EC" w14:textId="77777777" w:rsidR="00810D67" w:rsidRPr="00420FBF" w:rsidRDefault="00810D67" w:rsidP="007C2C9C">
            <w:pPr>
              <w:pStyle w:val="TableText"/>
              <w:ind w:right="432"/>
            </w:pPr>
            <w:r w:rsidRPr="00CB57EF">
              <w:t>163</w:t>
            </w:r>
          </w:p>
        </w:tc>
        <w:tc>
          <w:tcPr>
            <w:tcW w:w="0" w:type="auto"/>
            <w:vAlign w:val="bottom"/>
          </w:tcPr>
          <w:p w14:paraId="2D5C1E8C" w14:textId="77777777" w:rsidR="00810D67" w:rsidRPr="00420FBF" w:rsidRDefault="00810D67" w:rsidP="007C2C9C">
            <w:pPr>
              <w:pStyle w:val="TableText"/>
              <w:ind w:right="144"/>
            </w:pPr>
            <w:r w:rsidRPr="00CB57EF">
              <w:t>3</w:t>
            </w:r>
          </w:p>
        </w:tc>
        <w:tc>
          <w:tcPr>
            <w:tcW w:w="0" w:type="auto"/>
            <w:vAlign w:val="bottom"/>
          </w:tcPr>
          <w:p w14:paraId="420CA319" w14:textId="77777777" w:rsidR="00810D67" w:rsidRPr="00420FBF" w:rsidRDefault="00810D67" w:rsidP="007C2C9C">
            <w:pPr>
              <w:pStyle w:val="TableText"/>
              <w:ind w:right="144"/>
            </w:pPr>
            <w:r w:rsidRPr="00CB57EF">
              <w:t>5</w:t>
            </w:r>
          </w:p>
        </w:tc>
        <w:tc>
          <w:tcPr>
            <w:tcW w:w="864" w:type="dxa"/>
            <w:noWrap/>
            <w:vAlign w:val="bottom"/>
          </w:tcPr>
          <w:p w14:paraId="79D9BF6F" w14:textId="77777777" w:rsidR="00810D67" w:rsidRPr="006151AD" w:rsidRDefault="00810D67" w:rsidP="007C2C9C">
            <w:pPr>
              <w:pStyle w:val="TableText"/>
              <w:ind w:right="144"/>
            </w:pPr>
            <w:r w:rsidRPr="00CB57EF">
              <w:t>0</w:t>
            </w:r>
          </w:p>
        </w:tc>
        <w:tc>
          <w:tcPr>
            <w:tcW w:w="0" w:type="auto"/>
            <w:noWrap/>
            <w:vAlign w:val="bottom"/>
          </w:tcPr>
          <w:p w14:paraId="3191FEDC" w14:textId="77777777" w:rsidR="00810D67" w:rsidRPr="006151AD" w:rsidRDefault="00810D67" w:rsidP="007C2C9C">
            <w:pPr>
              <w:pStyle w:val="TableText"/>
              <w:ind w:right="144"/>
            </w:pPr>
            <w:r w:rsidRPr="00CB57EF">
              <w:t>0.00</w:t>
            </w:r>
          </w:p>
        </w:tc>
      </w:tr>
      <w:tr w:rsidR="00810D67" w:rsidRPr="006151AD" w14:paraId="3C39C3BD" w14:textId="77777777" w:rsidTr="00C1171F">
        <w:trPr>
          <w:trHeight w:val="288"/>
        </w:trPr>
        <w:tc>
          <w:tcPr>
            <w:tcW w:w="0" w:type="auto"/>
            <w:noWrap/>
          </w:tcPr>
          <w:p w14:paraId="7BD37E57" w14:textId="77777777" w:rsidR="00810D67" w:rsidRPr="006151AD" w:rsidRDefault="00810D67" w:rsidP="007C2C9C">
            <w:pPr>
              <w:pStyle w:val="TableText"/>
              <w:rPr>
                <w:rFonts w:eastAsia="Times New Roman"/>
              </w:rPr>
            </w:pPr>
            <w:r w:rsidRPr="006151AD">
              <w:t>27</w:t>
            </w:r>
          </w:p>
        </w:tc>
        <w:tc>
          <w:tcPr>
            <w:tcW w:w="0" w:type="auto"/>
            <w:vAlign w:val="bottom"/>
          </w:tcPr>
          <w:p w14:paraId="7BA2C0F8" w14:textId="77777777" w:rsidR="00810D67" w:rsidRPr="00420FBF" w:rsidRDefault="00810D67" w:rsidP="007C2C9C">
            <w:pPr>
              <w:pStyle w:val="TableText"/>
              <w:ind w:right="432"/>
            </w:pPr>
            <w:r w:rsidRPr="00CB57EF">
              <w:t>166</w:t>
            </w:r>
          </w:p>
        </w:tc>
        <w:tc>
          <w:tcPr>
            <w:tcW w:w="0" w:type="auto"/>
            <w:vAlign w:val="bottom"/>
          </w:tcPr>
          <w:p w14:paraId="2DD1E38E" w14:textId="77777777" w:rsidR="00810D67" w:rsidRPr="00420FBF" w:rsidRDefault="00810D67" w:rsidP="007C2C9C">
            <w:pPr>
              <w:pStyle w:val="TableText"/>
              <w:ind w:right="144"/>
            </w:pPr>
            <w:r w:rsidRPr="00CB57EF">
              <w:t>3</w:t>
            </w:r>
          </w:p>
        </w:tc>
        <w:tc>
          <w:tcPr>
            <w:tcW w:w="0" w:type="auto"/>
            <w:vAlign w:val="bottom"/>
          </w:tcPr>
          <w:p w14:paraId="681382FE" w14:textId="77777777" w:rsidR="00810D67" w:rsidRPr="00420FBF" w:rsidRDefault="00810D67" w:rsidP="007C2C9C">
            <w:pPr>
              <w:pStyle w:val="TableText"/>
              <w:ind w:right="144"/>
            </w:pPr>
            <w:r w:rsidRPr="00CB57EF">
              <w:t>5</w:t>
            </w:r>
          </w:p>
        </w:tc>
        <w:tc>
          <w:tcPr>
            <w:tcW w:w="864" w:type="dxa"/>
            <w:noWrap/>
            <w:vAlign w:val="bottom"/>
          </w:tcPr>
          <w:p w14:paraId="4F954442" w14:textId="77777777" w:rsidR="00810D67" w:rsidRPr="006151AD" w:rsidRDefault="00810D67" w:rsidP="007C2C9C">
            <w:pPr>
              <w:pStyle w:val="TableText"/>
              <w:ind w:right="144"/>
            </w:pPr>
            <w:r w:rsidRPr="00CB57EF">
              <w:t>0</w:t>
            </w:r>
          </w:p>
        </w:tc>
        <w:tc>
          <w:tcPr>
            <w:tcW w:w="0" w:type="auto"/>
            <w:noWrap/>
            <w:vAlign w:val="bottom"/>
          </w:tcPr>
          <w:p w14:paraId="2C6866BA" w14:textId="77777777" w:rsidR="00810D67" w:rsidRPr="006151AD" w:rsidRDefault="00810D67" w:rsidP="007C2C9C">
            <w:pPr>
              <w:pStyle w:val="TableText"/>
              <w:ind w:right="144"/>
            </w:pPr>
            <w:r w:rsidRPr="00CB57EF">
              <w:t>0.00</w:t>
            </w:r>
          </w:p>
        </w:tc>
      </w:tr>
      <w:tr w:rsidR="00810D67" w:rsidRPr="006151AD" w14:paraId="7B8641CB" w14:textId="77777777" w:rsidTr="00C1171F">
        <w:trPr>
          <w:trHeight w:val="288"/>
        </w:trPr>
        <w:tc>
          <w:tcPr>
            <w:tcW w:w="0" w:type="auto"/>
            <w:noWrap/>
          </w:tcPr>
          <w:p w14:paraId="0F16FF28" w14:textId="77777777" w:rsidR="00810D67" w:rsidRPr="006151AD" w:rsidRDefault="00810D67" w:rsidP="007C2C9C">
            <w:pPr>
              <w:pStyle w:val="TableText"/>
              <w:rPr>
                <w:rFonts w:eastAsia="Times New Roman"/>
              </w:rPr>
            </w:pPr>
            <w:r w:rsidRPr="006151AD">
              <w:t>28</w:t>
            </w:r>
          </w:p>
        </w:tc>
        <w:tc>
          <w:tcPr>
            <w:tcW w:w="0" w:type="auto"/>
            <w:vAlign w:val="bottom"/>
          </w:tcPr>
          <w:p w14:paraId="00475EAD" w14:textId="77777777" w:rsidR="00810D67" w:rsidRPr="00420FBF" w:rsidRDefault="00810D67" w:rsidP="007C2C9C">
            <w:pPr>
              <w:pStyle w:val="TableText"/>
              <w:ind w:right="432"/>
            </w:pPr>
            <w:r w:rsidRPr="00CB57EF">
              <w:t>171</w:t>
            </w:r>
          </w:p>
        </w:tc>
        <w:tc>
          <w:tcPr>
            <w:tcW w:w="0" w:type="auto"/>
            <w:vAlign w:val="bottom"/>
          </w:tcPr>
          <w:p w14:paraId="4D07CEB7" w14:textId="77777777" w:rsidR="00810D67" w:rsidRPr="00420FBF" w:rsidRDefault="00810D67" w:rsidP="007C2C9C">
            <w:pPr>
              <w:pStyle w:val="TableText"/>
              <w:ind w:right="144"/>
            </w:pPr>
            <w:r w:rsidRPr="00CB57EF">
              <w:t>3</w:t>
            </w:r>
          </w:p>
        </w:tc>
        <w:tc>
          <w:tcPr>
            <w:tcW w:w="0" w:type="auto"/>
            <w:vAlign w:val="bottom"/>
          </w:tcPr>
          <w:p w14:paraId="3F922157" w14:textId="77777777" w:rsidR="00810D67" w:rsidRPr="00420FBF" w:rsidRDefault="00810D67" w:rsidP="007C2C9C">
            <w:pPr>
              <w:pStyle w:val="TableText"/>
              <w:ind w:right="144"/>
            </w:pPr>
            <w:r w:rsidRPr="00CB57EF">
              <w:t>7</w:t>
            </w:r>
          </w:p>
        </w:tc>
        <w:tc>
          <w:tcPr>
            <w:tcW w:w="864" w:type="dxa"/>
            <w:noWrap/>
            <w:vAlign w:val="bottom"/>
          </w:tcPr>
          <w:p w14:paraId="6415ED2E" w14:textId="77777777" w:rsidR="00810D67" w:rsidRPr="006151AD" w:rsidRDefault="00810D67" w:rsidP="007C2C9C">
            <w:pPr>
              <w:pStyle w:val="TableText"/>
              <w:ind w:right="144"/>
            </w:pPr>
            <w:r w:rsidRPr="00CB57EF">
              <w:t>1</w:t>
            </w:r>
          </w:p>
        </w:tc>
        <w:tc>
          <w:tcPr>
            <w:tcW w:w="0" w:type="auto"/>
            <w:noWrap/>
            <w:vAlign w:val="bottom"/>
          </w:tcPr>
          <w:p w14:paraId="3838F11A" w14:textId="77777777" w:rsidR="00810D67" w:rsidRPr="006151AD" w:rsidRDefault="00810D67" w:rsidP="007C2C9C">
            <w:pPr>
              <w:pStyle w:val="TableText"/>
              <w:ind w:right="144"/>
            </w:pPr>
            <w:r w:rsidRPr="00CB57EF">
              <w:t>4.35</w:t>
            </w:r>
          </w:p>
        </w:tc>
      </w:tr>
      <w:tr w:rsidR="00810D67" w:rsidRPr="006151AD" w14:paraId="666FF941" w14:textId="77777777" w:rsidTr="00C1171F">
        <w:trPr>
          <w:trHeight w:val="288"/>
        </w:trPr>
        <w:tc>
          <w:tcPr>
            <w:tcW w:w="0" w:type="auto"/>
            <w:noWrap/>
          </w:tcPr>
          <w:p w14:paraId="6896F04B" w14:textId="77777777" w:rsidR="00810D67" w:rsidRPr="006151AD" w:rsidRDefault="00810D67" w:rsidP="007C2C9C">
            <w:pPr>
              <w:pStyle w:val="TableText"/>
              <w:rPr>
                <w:rFonts w:eastAsia="Times New Roman"/>
              </w:rPr>
            </w:pPr>
            <w:r w:rsidRPr="006151AD">
              <w:t>29</w:t>
            </w:r>
          </w:p>
        </w:tc>
        <w:tc>
          <w:tcPr>
            <w:tcW w:w="0" w:type="auto"/>
            <w:vAlign w:val="bottom"/>
          </w:tcPr>
          <w:p w14:paraId="018D6EA7" w14:textId="77777777" w:rsidR="00810D67" w:rsidRPr="00420FBF" w:rsidRDefault="00810D67" w:rsidP="007C2C9C">
            <w:pPr>
              <w:pStyle w:val="TableText"/>
              <w:ind w:right="432"/>
            </w:pPr>
            <w:r w:rsidRPr="00CB57EF">
              <w:t>177</w:t>
            </w:r>
          </w:p>
        </w:tc>
        <w:tc>
          <w:tcPr>
            <w:tcW w:w="0" w:type="auto"/>
            <w:vAlign w:val="bottom"/>
          </w:tcPr>
          <w:p w14:paraId="29DAA462" w14:textId="77777777" w:rsidR="00810D67" w:rsidRPr="00420FBF" w:rsidRDefault="00810D67" w:rsidP="007C2C9C">
            <w:pPr>
              <w:pStyle w:val="TableText"/>
              <w:ind w:right="144"/>
            </w:pPr>
            <w:r w:rsidRPr="00CB57EF">
              <w:t>3</w:t>
            </w:r>
          </w:p>
        </w:tc>
        <w:tc>
          <w:tcPr>
            <w:tcW w:w="0" w:type="auto"/>
            <w:vAlign w:val="bottom"/>
          </w:tcPr>
          <w:p w14:paraId="43E1016B" w14:textId="77777777" w:rsidR="00810D67" w:rsidRPr="00420FBF" w:rsidRDefault="00810D67" w:rsidP="007C2C9C">
            <w:pPr>
              <w:pStyle w:val="TableText"/>
              <w:ind w:right="144"/>
            </w:pPr>
            <w:r w:rsidRPr="00CB57EF">
              <w:t>9</w:t>
            </w:r>
          </w:p>
        </w:tc>
        <w:tc>
          <w:tcPr>
            <w:tcW w:w="864" w:type="dxa"/>
            <w:noWrap/>
            <w:vAlign w:val="bottom"/>
          </w:tcPr>
          <w:p w14:paraId="2A004598" w14:textId="77777777" w:rsidR="00810D67" w:rsidRPr="006151AD" w:rsidRDefault="00810D67" w:rsidP="007C2C9C">
            <w:pPr>
              <w:pStyle w:val="TableText"/>
              <w:ind w:right="144"/>
            </w:pPr>
            <w:r w:rsidRPr="00CB57EF">
              <w:t>1</w:t>
            </w:r>
          </w:p>
        </w:tc>
        <w:tc>
          <w:tcPr>
            <w:tcW w:w="0" w:type="auto"/>
            <w:noWrap/>
            <w:vAlign w:val="bottom"/>
          </w:tcPr>
          <w:p w14:paraId="677AA099" w14:textId="77777777" w:rsidR="00810D67" w:rsidRPr="006151AD" w:rsidRDefault="00810D67" w:rsidP="007C2C9C">
            <w:pPr>
              <w:pStyle w:val="TableText"/>
              <w:ind w:right="144"/>
            </w:pPr>
            <w:r w:rsidRPr="00CB57EF">
              <w:t>4.35</w:t>
            </w:r>
          </w:p>
        </w:tc>
      </w:tr>
      <w:tr w:rsidR="00810D67" w:rsidRPr="006151AD" w14:paraId="1ABC1856" w14:textId="77777777" w:rsidTr="00C1171F">
        <w:trPr>
          <w:trHeight w:val="288"/>
        </w:trPr>
        <w:tc>
          <w:tcPr>
            <w:tcW w:w="0" w:type="auto"/>
            <w:noWrap/>
          </w:tcPr>
          <w:p w14:paraId="70BA0D20" w14:textId="77777777" w:rsidR="00810D67" w:rsidRPr="006151AD" w:rsidRDefault="00810D67" w:rsidP="007C2C9C">
            <w:pPr>
              <w:pStyle w:val="TableText"/>
              <w:rPr>
                <w:rFonts w:eastAsia="Times New Roman"/>
              </w:rPr>
            </w:pPr>
            <w:r w:rsidRPr="006151AD">
              <w:t>3</w:t>
            </w:r>
            <w:r>
              <w:t>0</w:t>
            </w:r>
          </w:p>
        </w:tc>
        <w:tc>
          <w:tcPr>
            <w:tcW w:w="0" w:type="auto"/>
            <w:vAlign w:val="bottom"/>
          </w:tcPr>
          <w:p w14:paraId="2C966EA6" w14:textId="77777777" w:rsidR="00810D67" w:rsidRPr="00420FBF" w:rsidRDefault="00810D67" w:rsidP="007C2C9C">
            <w:pPr>
              <w:pStyle w:val="TableText"/>
              <w:ind w:right="432"/>
            </w:pPr>
            <w:r>
              <w:t>199</w:t>
            </w:r>
          </w:p>
        </w:tc>
        <w:tc>
          <w:tcPr>
            <w:tcW w:w="0" w:type="auto"/>
            <w:vAlign w:val="bottom"/>
          </w:tcPr>
          <w:p w14:paraId="221FB10C" w14:textId="77777777" w:rsidR="00810D67" w:rsidRPr="00420FBF" w:rsidRDefault="00810D67" w:rsidP="007C2C9C">
            <w:pPr>
              <w:pStyle w:val="TableText"/>
              <w:ind w:right="144"/>
            </w:pPr>
            <w:r w:rsidRPr="00CB57EF">
              <w:t>3</w:t>
            </w:r>
          </w:p>
        </w:tc>
        <w:tc>
          <w:tcPr>
            <w:tcW w:w="0" w:type="auto"/>
            <w:vAlign w:val="bottom"/>
          </w:tcPr>
          <w:p w14:paraId="34D7CB90" w14:textId="77777777" w:rsidR="00810D67" w:rsidRPr="00420FBF" w:rsidRDefault="00810D67" w:rsidP="007C2C9C">
            <w:pPr>
              <w:pStyle w:val="TableText"/>
              <w:ind w:right="144"/>
            </w:pPr>
            <w:r w:rsidRPr="00CB57EF">
              <w:t>30</w:t>
            </w:r>
          </w:p>
        </w:tc>
        <w:tc>
          <w:tcPr>
            <w:tcW w:w="864" w:type="dxa"/>
            <w:noWrap/>
            <w:vAlign w:val="bottom"/>
          </w:tcPr>
          <w:p w14:paraId="55A9219D" w14:textId="77777777" w:rsidR="00810D67" w:rsidRPr="006151AD" w:rsidRDefault="00810D67" w:rsidP="007C2C9C">
            <w:pPr>
              <w:pStyle w:val="TableText"/>
              <w:ind w:right="144"/>
            </w:pPr>
            <w:r w:rsidRPr="00CB57EF">
              <w:t>0</w:t>
            </w:r>
          </w:p>
        </w:tc>
        <w:tc>
          <w:tcPr>
            <w:tcW w:w="0" w:type="auto"/>
            <w:noWrap/>
            <w:vAlign w:val="bottom"/>
          </w:tcPr>
          <w:p w14:paraId="547B56C1" w14:textId="77777777" w:rsidR="00810D67" w:rsidRPr="006151AD" w:rsidRDefault="00810D67" w:rsidP="007C2C9C">
            <w:pPr>
              <w:pStyle w:val="TableText"/>
              <w:ind w:right="144"/>
            </w:pPr>
            <w:r w:rsidRPr="00CB57EF">
              <w:t>0.00</w:t>
            </w:r>
          </w:p>
        </w:tc>
      </w:tr>
    </w:tbl>
    <w:p w14:paraId="3CFE5623" w14:textId="77777777" w:rsidR="00810D67" w:rsidRPr="003F1C87" w:rsidRDefault="00810D67" w:rsidP="007C2C9C">
      <w:pPr>
        <w:pStyle w:val="Caption"/>
        <w:pageBreakBefore/>
      </w:pPr>
      <w:bookmarkStart w:id="999" w:name="_Ref165450660"/>
      <w:bookmarkStart w:id="1000" w:name="_Toc165451099"/>
      <w:r>
        <w:lastRenderedPageBreak/>
        <w:t xml:space="preserve">Table </w:t>
      </w:r>
      <w:proofErr w:type="gramStart"/>
      <w:r>
        <w:t>7.A.</w:t>
      </w:r>
      <w:proofErr w:type="gramEnd"/>
      <w:r>
        <w:fldChar w:fldCharType="begin"/>
      </w:r>
      <w:r>
        <w:instrText>SEQ Table_7.A. \* ARABIC</w:instrText>
      </w:r>
      <w:r>
        <w:fldChar w:fldCharType="separate"/>
      </w:r>
      <w:r>
        <w:rPr>
          <w:noProof/>
        </w:rPr>
        <w:t>6</w:t>
      </w:r>
      <w:r>
        <w:fldChar w:fldCharType="end"/>
      </w:r>
      <w:bookmarkEnd w:id="999"/>
      <w:r>
        <w:t xml:space="preserve">  </w:t>
      </w:r>
      <w:r w:rsidRPr="006151AD">
        <w:t>Raw</w:t>
      </w:r>
      <w:r>
        <w:t>-</w:t>
      </w:r>
      <w:r w:rsidRPr="006151AD">
        <w:t>Score</w:t>
      </w:r>
      <w:r>
        <w:t xml:space="preserve">-to-Scale-Score </w:t>
      </w:r>
      <w:r w:rsidRPr="006151AD">
        <w:t xml:space="preserve">Distribution for </w:t>
      </w:r>
      <w:r>
        <w:t>Grade Span Nine Through Twelve</w:t>
      </w:r>
      <w:bookmarkEnd w:id="1000"/>
    </w:p>
    <w:tbl>
      <w:tblPr>
        <w:tblStyle w:val="TRs"/>
        <w:tblW w:w="0" w:type="auto"/>
        <w:tblLook w:val="04A0" w:firstRow="1" w:lastRow="0" w:firstColumn="1" w:lastColumn="0" w:noHBand="0" w:noVBand="1"/>
      </w:tblPr>
      <w:tblGrid>
        <w:gridCol w:w="1444"/>
        <w:gridCol w:w="1577"/>
        <w:gridCol w:w="830"/>
        <w:gridCol w:w="910"/>
        <w:gridCol w:w="864"/>
        <w:gridCol w:w="1097"/>
      </w:tblGrid>
      <w:tr w:rsidR="00810D67" w:rsidRPr="003356BF" w14:paraId="21BA03FB" w14:textId="77777777" w:rsidTr="00C1171F">
        <w:trPr>
          <w:cnfStyle w:val="100000000000" w:firstRow="1" w:lastRow="0" w:firstColumn="0" w:lastColumn="0" w:oddVBand="0" w:evenVBand="0" w:oddHBand="0" w:evenHBand="0" w:firstRowFirstColumn="0" w:firstRowLastColumn="0" w:lastRowFirstColumn="0" w:lastRowLastColumn="0"/>
          <w:trHeight w:val="288"/>
        </w:trPr>
        <w:tc>
          <w:tcPr>
            <w:tcW w:w="0" w:type="auto"/>
            <w:noWrap/>
            <w:hideMark/>
          </w:tcPr>
          <w:p w14:paraId="043B4DB7" w14:textId="77777777" w:rsidR="00810D67" w:rsidRPr="003356BF" w:rsidRDefault="00810D67" w:rsidP="007C2C9C">
            <w:pPr>
              <w:pStyle w:val="TableHead"/>
              <w:rPr>
                <w:rFonts w:ascii="Calibri" w:hAnsi="Calibri" w:cs="Calibri"/>
                <w:b w:val="0"/>
                <w:bCs w:val="0"/>
              </w:rPr>
            </w:pPr>
            <w:r w:rsidRPr="003356BF">
              <w:t>Raw Score</w:t>
            </w:r>
          </w:p>
        </w:tc>
        <w:tc>
          <w:tcPr>
            <w:tcW w:w="0" w:type="auto"/>
          </w:tcPr>
          <w:p w14:paraId="72212684" w14:textId="77777777" w:rsidR="00810D67" w:rsidRPr="003356BF" w:rsidRDefault="00810D67" w:rsidP="007C2C9C">
            <w:pPr>
              <w:pStyle w:val="TableHead"/>
              <w:rPr>
                <w:b w:val="0"/>
                <w:bCs w:val="0"/>
              </w:rPr>
            </w:pPr>
            <w:r w:rsidRPr="003356BF">
              <w:t>Scale Score</w:t>
            </w:r>
          </w:p>
        </w:tc>
        <w:tc>
          <w:tcPr>
            <w:tcW w:w="0" w:type="auto"/>
          </w:tcPr>
          <w:p w14:paraId="7CCF8944" w14:textId="77777777" w:rsidR="00810D67" w:rsidRPr="003356BF" w:rsidRDefault="00810D67" w:rsidP="007C2C9C">
            <w:pPr>
              <w:pStyle w:val="TableHead"/>
              <w:rPr>
                <w:b w:val="0"/>
                <w:bCs w:val="0"/>
              </w:rPr>
            </w:pPr>
            <w:r w:rsidRPr="003356BF">
              <w:t>Level</w:t>
            </w:r>
          </w:p>
        </w:tc>
        <w:tc>
          <w:tcPr>
            <w:tcW w:w="0" w:type="auto"/>
          </w:tcPr>
          <w:p w14:paraId="40D1E486" w14:textId="77777777" w:rsidR="00810D67" w:rsidRPr="003356BF" w:rsidRDefault="00810D67" w:rsidP="007C2C9C">
            <w:pPr>
              <w:pStyle w:val="TableHead"/>
              <w:rPr>
                <w:b w:val="0"/>
                <w:bCs w:val="0"/>
              </w:rPr>
            </w:pPr>
            <w:r w:rsidRPr="003356BF">
              <w:t>CSEM</w:t>
            </w:r>
          </w:p>
        </w:tc>
        <w:tc>
          <w:tcPr>
            <w:tcW w:w="864" w:type="dxa"/>
            <w:noWrap/>
            <w:hideMark/>
          </w:tcPr>
          <w:p w14:paraId="4F38B508" w14:textId="77777777" w:rsidR="00810D67" w:rsidRPr="003356BF" w:rsidRDefault="00810D67" w:rsidP="007C2C9C">
            <w:pPr>
              <w:pStyle w:val="TableHead"/>
              <w:rPr>
                <w:rFonts w:ascii="Calibri" w:hAnsi="Calibri" w:cs="Calibri"/>
                <w:b w:val="0"/>
                <w:bCs w:val="0"/>
              </w:rPr>
            </w:pPr>
            <w:r w:rsidRPr="003356BF">
              <w:t>N</w:t>
            </w:r>
          </w:p>
        </w:tc>
        <w:tc>
          <w:tcPr>
            <w:tcW w:w="0" w:type="auto"/>
            <w:noWrap/>
            <w:hideMark/>
          </w:tcPr>
          <w:p w14:paraId="4D85D144" w14:textId="77777777" w:rsidR="00810D67" w:rsidRPr="003356BF" w:rsidRDefault="00810D67" w:rsidP="007C2C9C">
            <w:pPr>
              <w:pStyle w:val="TableHead"/>
              <w:rPr>
                <w:rFonts w:ascii="Calibri" w:hAnsi="Calibri" w:cs="Calibri"/>
                <w:b w:val="0"/>
                <w:bCs w:val="0"/>
              </w:rPr>
            </w:pPr>
            <w:r w:rsidRPr="003356BF">
              <w:t>Percent</w:t>
            </w:r>
          </w:p>
        </w:tc>
      </w:tr>
      <w:tr w:rsidR="00810D67" w:rsidRPr="006151AD" w14:paraId="196D2D32" w14:textId="77777777" w:rsidTr="00C1171F">
        <w:trPr>
          <w:trHeight w:val="288"/>
        </w:trPr>
        <w:tc>
          <w:tcPr>
            <w:tcW w:w="0" w:type="auto"/>
            <w:noWrap/>
          </w:tcPr>
          <w:p w14:paraId="78378BB2" w14:textId="77777777" w:rsidR="00810D67" w:rsidRPr="006151AD" w:rsidRDefault="00810D67" w:rsidP="007C2C9C">
            <w:pPr>
              <w:pStyle w:val="TableText"/>
              <w:rPr>
                <w:rFonts w:eastAsia="Times New Roman"/>
              </w:rPr>
            </w:pPr>
            <w:r w:rsidRPr="006151AD">
              <w:t>0</w:t>
            </w:r>
          </w:p>
        </w:tc>
        <w:tc>
          <w:tcPr>
            <w:tcW w:w="0" w:type="auto"/>
            <w:vAlign w:val="bottom"/>
          </w:tcPr>
          <w:p w14:paraId="05F731DD" w14:textId="77777777" w:rsidR="00810D67" w:rsidRDefault="00810D67" w:rsidP="007C2C9C">
            <w:pPr>
              <w:pStyle w:val="TableText"/>
              <w:ind w:right="432"/>
            </w:pPr>
            <w:r>
              <w:t>101</w:t>
            </w:r>
          </w:p>
        </w:tc>
        <w:tc>
          <w:tcPr>
            <w:tcW w:w="0" w:type="auto"/>
            <w:vAlign w:val="bottom"/>
          </w:tcPr>
          <w:p w14:paraId="7740AB0C" w14:textId="77777777" w:rsidR="00810D67" w:rsidRDefault="00810D67" w:rsidP="007C2C9C">
            <w:pPr>
              <w:pStyle w:val="TableText"/>
              <w:ind w:right="144"/>
            </w:pPr>
            <w:r w:rsidRPr="00675FBD">
              <w:t>1</w:t>
            </w:r>
          </w:p>
        </w:tc>
        <w:tc>
          <w:tcPr>
            <w:tcW w:w="0" w:type="auto"/>
            <w:vAlign w:val="bottom"/>
          </w:tcPr>
          <w:p w14:paraId="06EEDB4E" w14:textId="77777777" w:rsidR="00810D67" w:rsidRDefault="00810D67" w:rsidP="007C2C9C">
            <w:pPr>
              <w:pStyle w:val="TableText"/>
              <w:ind w:right="144"/>
            </w:pPr>
            <w:r w:rsidRPr="00675FBD">
              <w:t>19</w:t>
            </w:r>
          </w:p>
        </w:tc>
        <w:tc>
          <w:tcPr>
            <w:tcW w:w="864" w:type="dxa"/>
            <w:noWrap/>
            <w:vAlign w:val="bottom"/>
          </w:tcPr>
          <w:p w14:paraId="14600133" w14:textId="77777777" w:rsidR="00810D67" w:rsidRPr="006151AD" w:rsidRDefault="00810D67" w:rsidP="007C2C9C">
            <w:pPr>
              <w:pStyle w:val="TableText"/>
              <w:ind w:right="144"/>
              <w:rPr>
                <w:rFonts w:eastAsia="Times New Roman"/>
              </w:rPr>
            </w:pPr>
            <w:r w:rsidRPr="00675FBD">
              <w:t>5</w:t>
            </w:r>
          </w:p>
        </w:tc>
        <w:tc>
          <w:tcPr>
            <w:tcW w:w="0" w:type="auto"/>
            <w:noWrap/>
            <w:vAlign w:val="bottom"/>
          </w:tcPr>
          <w:p w14:paraId="421ACE67" w14:textId="77777777" w:rsidR="00810D67" w:rsidRPr="006151AD" w:rsidRDefault="00810D67" w:rsidP="007C2C9C">
            <w:pPr>
              <w:pStyle w:val="TableText"/>
              <w:ind w:right="144"/>
              <w:rPr>
                <w:rFonts w:eastAsia="Times New Roman"/>
              </w:rPr>
            </w:pPr>
            <w:r w:rsidRPr="00675FBD">
              <w:t>17.86</w:t>
            </w:r>
          </w:p>
        </w:tc>
      </w:tr>
      <w:tr w:rsidR="00810D67" w:rsidRPr="006151AD" w14:paraId="58ECBF84" w14:textId="77777777" w:rsidTr="00C1171F">
        <w:trPr>
          <w:trHeight w:val="288"/>
        </w:trPr>
        <w:tc>
          <w:tcPr>
            <w:tcW w:w="0" w:type="auto"/>
            <w:noWrap/>
          </w:tcPr>
          <w:p w14:paraId="0C6BA099" w14:textId="77777777" w:rsidR="00810D67" w:rsidRPr="006151AD" w:rsidRDefault="00810D67" w:rsidP="007C2C9C">
            <w:pPr>
              <w:pStyle w:val="TableText"/>
              <w:rPr>
                <w:rFonts w:eastAsia="Times New Roman"/>
              </w:rPr>
            </w:pPr>
            <w:r w:rsidRPr="006151AD">
              <w:t>1</w:t>
            </w:r>
          </w:p>
        </w:tc>
        <w:tc>
          <w:tcPr>
            <w:tcW w:w="0" w:type="auto"/>
            <w:vAlign w:val="bottom"/>
          </w:tcPr>
          <w:p w14:paraId="17FCC15C" w14:textId="77777777" w:rsidR="00810D67" w:rsidRPr="00420FBF" w:rsidRDefault="00810D67" w:rsidP="007C2C9C">
            <w:pPr>
              <w:pStyle w:val="TableText"/>
              <w:ind w:right="432"/>
            </w:pPr>
            <w:r w:rsidRPr="00675FBD">
              <w:t>115</w:t>
            </w:r>
          </w:p>
        </w:tc>
        <w:tc>
          <w:tcPr>
            <w:tcW w:w="0" w:type="auto"/>
            <w:vAlign w:val="bottom"/>
          </w:tcPr>
          <w:p w14:paraId="5692AD9A" w14:textId="77777777" w:rsidR="00810D67" w:rsidRPr="00420FBF" w:rsidRDefault="00810D67" w:rsidP="007C2C9C">
            <w:pPr>
              <w:pStyle w:val="TableText"/>
              <w:ind w:right="144"/>
            </w:pPr>
            <w:r w:rsidRPr="00675FBD">
              <w:t>1</w:t>
            </w:r>
          </w:p>
        </w:tc>
        <w:tc>
          <w:tcPr>
            <w:tcW w:w="0" w:type="auto"/>
            <w:vAlign w:val="bottom"/>
          </w:tcPr>
          <w:p w14:paraId="541ADC37" w14:textId="77777777" w:rsidR="00810D67" w:rsidRPr="00420FBF" w:rsidRDefault="00810D67" w:rsidP="007C2C9C">
            <w:pPr>
              <w:pStyle w:val="TableText"/>
              <w:ind w:right="144"/>
            </w:pPr>
            <w:r w:rsidRPr="00675FBD">
              <w:t>8</w:t>
            </w:r>
          </w:p>
        </w:tc>
        <w:tc>
          <w:tcPr>
            <w:tcW w:w="864" w:type="dxa"/>
            <w:noWrap/>
            <w:vAlign w:val="bottom"/>
          </w:tcPr>
          <w:p w14:paraId="257EF9B5" w14:textId="77777777" w:rsidR="00810D67" w:rsidRPr="006151AD" w:rsidRDefault="00810D67" w:rsidP="007C2C9C">
            <w:pPr>
              <w:pStyle w:val="TableText"/>
              <w:ind w:right="144"/>
              <w:rPr>
                <w:rFonts w:eastAsia="Times New Roman"/>
              </w:rPr>
            </w:pPr>
            <w:r w:rsidRPr="00675FBD">
              <w:t>0</w:t>
            </w:r>
          </w:p>
        </w:tc>
        <w:tc>
          <w:tcPr>
            <w:tcW w:w="0" w:type="auto"/>
            <w:noWrap/>
            <w:vAlign w:val="bottom"/>
          </w:tcPr>
          <w:p w14:paraId="133E526C" w14:textId="77777777" w:rsidR="00810D67" w:rsidRPr="006151AD" w:rsidRDefault="00810D67" w:rsidP="007C2C9C">
            <w:pPr>
              <w:pStyle w:val="TableText"/>
              <w:ind w:right="144"/>
              <w:rPr>
                <w:rFonts w:eastAsia="Times New Roman"/>
              </w:rPr>
            </w:pPr>
            <w:r w:rsidRPr="00675FBD">
              <w:t>0.00</w:t>
            </w:r>
          </w:p>
        </w:tc>
      </w:tr>
      <w:tr w:rsidR="00810D67" w:rsidRPr="006151AD" w14:paraId="4B571DFA" w14:textId="77777777" w:rsidTr="00C1171F">
        <w:trPr>
          <w:trHeight w:val="288"/>
        </w:trPr>
        <w:tc>
          <w:tcPr>
            <w:tcW w:w="0" w:type="auto"/>
            <w:noWrap/>
          </w:tcPr>
          <w:p w14:paraId="0D7C1355" w14:textId="77777777" w:rsidR="00810D67" w:rsidRPr="006151AD" w:rsidRDefault="00810D67" w:rsidP="007C2C9C">
            <w:pPr>
              <w:pStyle w:val="TableText"/>
              <w:rPr>
                <w:rFonts w:eastAsia="Times New Roman"/>
              </w:rPr>
            </w:pPr>
            <w:r w:rsidRPr="006151AD">
              <w:t>2</w:t>
            </w:r>
          </w:p>
        </w:tc>
        <w:tc>
          <w:tcPr>
            <w:tcW w:w="0" w:type="auto"/>
            <w:vAlign w:val="bottom"/>
          </w:tcPr>
          <w:p w14:paraId="6BFE5854" w14:textId="77777777" w:rsidR="00810D67" w:rsidRPr="00420FBF" w:rsidRDefault="00810D67" w:rsidP="007C2C9C">
            <w:pPr>
              <w:pStyle w:val="TableText"/>
              <w:ind w:right="432"/>
            </w:pPr>
            <w:r w:rsidRPr="00675FBD">
              <w:t>121</w:t>
            </w:r>
          </w:p>
        </w:tc>
        <w:tc>
          <w:tcPr>
            <w:tcW w:w="0" w:type="auto"/>
            <w:vAlign w:val="bottom"/>
          </w:tcPr>
          <w:p w14:paraId="178F6E0D" w14:textId="77777777" w:rsidR="00810D67" w:rsidRPr="00420FBF" w:rsidRDefault="00810D67" w:rsidP="007C2C9C">
            <w:pPr>
              <w:pStyle w:val="TableText"/>
              <w:ind w:right="144"/>
            </w:pPr>
            <w:r w:rsidRPr="00675FBD">
              <w:t>1</w:t>
            </w:r>
          </w:p>
        </w:tc>
        <w:tc>
          <w:tcPr>
            <w:tcW w:w="0" w:type="auto"/>
            <w:vAlign w:val="bottom"/>
          </w:tcPr>
          <w:p w14:paraId="747DB2F9" w14:textId="77777777" w:rsidR="00810D67" w:rsidRPr="00420FBF" w:rsidRDefault="00810D67" w:rsidP="007C2C9C">
            <w:pPr>
              <w:pStyle w:val="TableText"/>
              <w:ind w:right="144"/>
            </w:pPr>
            <w:r w:rsidRPr="00675FBD">
              <w:t>6</w:t>
            </w:r>
          </w:p>
        </w:tc>
        <w:tc>
          <w:tcPr>
            <w:tcW w:w="864" w:type="dxa"/>
            <w:noWrap/>
            <w:vAlign w:val="bottom"/>
          </w:tcPr>
          <w:p w14:paraId="1547FAE3" w14:textId="77777777" w:rsidR="00810D67" w:rsidRPr="006151AD" w:rsidRDefault="00810D67" w:rsidP="007C2C9C">
            <w:pPr>
              <w:pStyle w:val="TableText"/>
              <w:ind w:right="144"/>
              <w:rPr>
                <w:rFonts w:eastAsia="Times New Roman"/>
              </w:rPr>
            </w:pPr>
            <w:r w:rsidRPr="00675FBD">
              <w:t>0</w:t>
            </w:r>
          </w:p>
        </w:tc>
        <w:tc>
          <w:tcPr>
            <w:tcW w:w="0" w:type="auto"/>
            <w:noWrap/>
            <w:vAlign w:val="bottom"/>
          </w:tcPr>
          <w:p w14:paraId="057096D5" w14:textId="77777777" w:rsidR="00810D67" w:rsidRPr="006151AD" w:rsidRDefault="00810D67" w:rsidP="007C2C9C">
            <w:pPr>
              <w:pStyle w:val="TableText"/>
              <w:ind w:right="144"/>
              <w:rPr>
                <w:rFonts w:eastAsia="Times New Roman"/>
              </w:rPr>
            </w:pPr>
            <w:r w:rsidRPr="00675FBD">
              <w:t>0.00</w:t>
            </w:r>
          </w:p>
        </w:tc>
      </w:tr>
      <w:tr w:rsidR="00810D67" w:rsidRPr="006151AD" w14:paraId="50684237" w14:textId="77777777" w:rsidTr="00C1171F">
        <w:trPr>
          <w:trHeight w:val="288"/>
        </w:trPr>
        <w:tc>
          <w:tcPr>
            <w:tcW w:w="0" w:type="auto"/>
            <w:noWrap/>
          </w:tcPr>
          <w:p w14:paraId="6825ED4A" w14:textId="77777777" w:rsidR="00810D67" w:rsidRPr="006151AD" w:rsidRDefault="00810D67" w:rsidP="007C2C9C">
            <w:pPr>
              <w:pStyle w:val="TableText"/>
              <w:rPr>
                <w:rFonts w:eastAsia="Times New Roman"/>
              </w:rPr>
            </w:pPr>
            <w:r w:rsidRPr="006151AD">
              <w:t>3</w:t>
            </w:r>
          </w:p>
        </w:tc>
        <w:tc>
          <w:tcPr>
            <w:tcW w:w="0" w:type="auto"/>
            <w:vAlign w:val="bottom"/>
          </w:tcPr>
          <w:p w14:paraId="120D1830" w14:textId="77777777" w:rsidR="00810D67" w:rsidRPr="00420FBF" w:rsidRDefault="00810D67" w:rsidP="007C2C9C">
            <w:pPr>
              <w:pStyle w:val="TableText"/>
              <w:ind w:right="432"/>
            </w:pPr>
            <w:r w:rsidRPr="00675FBD">
              <w:t>125</w:t>
            </w:r>
          </w:p>
        </w:tc>
        <w:tc>
          <w:tcPr>
            <w:tcW w:w="0" w:type="auto"/>
            <w:vAlign w:val="bottom"/>
          </w:tcPr>
          <w:p w14:paraId="1B6596EC" w14:textId="77777777" w:rsidR="00810D67" w:rsidRPr="00420FBF" w:rsidRDefault="00810D67" w:rsidP="007C2C9C">
            <w:pPr>
              <w:pStyle w:val="TableText"/>
              <w:ind w:right="144"/>
            </w:pPr>
            <w:r w:rsidRPr="00675FBD">
              <w:t>1</w:t>
            </w:r>
          </w:p>
        </w:tc>
        <w:tc>
          <w:tcPr>
            <w:tcW w:w="0" w:type="auto"/>
            <w:vAlign w:val="bottom"/>
          </w:tcPr>
          <w:p w14:paraId="235B9907" w14:textId="77777777" w:rsidR="00810D67" w:rsidRPr="00420FBF" w:rsidRDefault="00810D67" w:rsidP="007C2C9C">
            <w:pPr>
              <w:pStyle w:val="TableText"/>
              <w:ind w:right="144"/>
            </w:pPr>
            <w:r w:rsidRPr="00675FBD">
              <w:t>5</w:t>
            </w:r>
          </w:p>
        </w:tc>
        <w:tc>
          <w:tcPr>
            <w:tcW w:w="864" w:type="dxa"/>
            <w:noWrap/>
            <w:vAlign w:val="bottom"/>
          </w:tcPr>
          <w:p w14:paraId="0C0A6B5A" w14:textId="77777777" w:rsidR="00810D67" w:rsidRPr="006151AD" w:rsidRDefault="00810D67" w:rsidP="007C2C9C">
            <w:pPr>
              <w:pStyle w:val="TableText"/>
              <w:ind w:right="144"/>
              <w:rPr>
                <w:rFonts w:eastAsia="Times New Roman"/>
              </w:rPr>
            </w:pPr>
            <w:r w:rsidRPr="00675FBD">
              <w:t>0</w:t>
            </w:r>
          </w:p>
        </w:tc>
        <w:tc>
          <w:tcPr>
            <w:tcW w:w="0" w:type="auto"/>
            <w:noWrap/>
            <w:vAlign w:val="bottom"/>
          </w:tcPr>
          <w:p w14:paraId="06C50BF4" w14:textId="77777777" w:rsidR="00810D67" w:rsidRPr="006151AD" w:rsidRDefault="00810D67" w:rsidP="007C2C9C">
            <w:pPr>
              <w:pStyle w:val="TableText"/>
              <w:ind w:right="144"/>
              <w:rPr>
                <w:rFonts w:eastAsia="Times New Roman"/>
              </w:rPr>
            </w:pPr>
            <w:r w:rsidRPr="00675FBD">
              <w:t>0.00</w:t>
            </w:r>
          </w:p>
        </w:tc>
      </w:tr>
      <w:tr w:rsidR="00810D67" w:rsidRPr="006151AD" w14:paraId="65BE3FAE" w14:textId="77777777" w:rsidTr="00C1171F">
        <w:trPr>
          <w:trHeight w:val="288"/>
        </w:trPr>
        <w:tc>
          <w:tcPr>
            <w:tcW w:w="0" w:type="auto"/>
            <w:noWrap/>
          </w:tcPr>
          <w:p w14:paraId="4AC1291F" w14:textId="77777777" w:rsidR="00810D67" w:rsidRPr="006151AD" w:rsidRDefault="00810D67" w:rsidP="007C2C9C">
            <w:pPr>
              <w:pStyle w:val="TableText"/>
              <w:rPr>
                <w:rFonts w:eastAsia="Times New Roman"/>
              </w:rPr>
            </w:pPr>
            <w:r w:rsidRPr="006151AD">
              <w:t>4</w:t>
            </w:r>
          </w:p>
        </w:tc>
        <w:tc>
          <w:tcPr>
            <w:tcW w:w="0" w:type="auto"/>
            <w:vAlign w:val="bottom"/>
          </w:tcPr>
          <w:p w14:paraId="6F536EBD" w14:textId="77777777" w:rsidR="00810D67" w:rsidRPr="00420FBF" w:rsidRDefault="00810D67" w:rsidP="007C2C9C">
            <w:pPr>
              <w:pStyle w:val="TableText"/>
              <w:ind w:right="432"/>
            </w:pPr>
            <w:r w:rsidRPr="00675FBD">
              <w:t>128</w:t>
            </w:r>
          </w:p>
        </w:tc>
        <w:tc>
          <w:tcPr>
            <w:tcW w:w="0" w:type="auto"/>
            <w:vAlign w:val="bottom"/>
          </w:tcPr>
          <w:p w14:paraId="6ECC38C0" w14:textId="77777777" w:rsidR="00810D67" w:rsidRPr="00420FBF" w:rsidRDefault="00810D67" w:rsidP="007C2C9C">
            <w:pPr>
              <w:pStyle w:val="TableText"/>
              <w:ind w:right="144"/>
            </w:pPr>
            <w:r w:rsidRPr="00675FBD">
              <w:t>1</w:t>
            </w:r>
          </w:p>
        </w:tc>
        <w:tc>
          <w:tcPr>
            <w:tcW w:w="0" w:type="auto"/>
            <w:vAlign w:val="bottom"/>
          </w:tcPr>
          <w:p w14:paraId="2BAA13C3" w14:textId="77777777" w:rsidR="00810D67" w:rsidRPr="00420FBF" w:rsidRDefault="00810D67" w:rsidP="007C2C9C">
            <w:pPr>
              <w:pStyle w:val="TableText"/>
              <w:ind w:right="144"/>
            </w:pPr>
            <w:r w:rsidRPr="00675FBD">
              <w:t>4</w:t>
            </w:r>
          </w:p>
        </w:tc>
        <w:tc>
          <w:tcPr>
            <w:tcW w:w="864" w:type="dxa"/>
            <w:noWrap/>
            <w:vAlign w:val="bottom"/>
          </w:tcPr>
          <w:p w14:paraId="36C4FCFA" w14:textId="77777777" w:rsidR="00810D67" w:rsidRPr="006151AD" w:rsidRDefault="00810D67" w:rsidP="007C2C9C">
            <w:pPr>
              <w:pStyle w:val="TableText"/>
              <w:ind w:right="144"/>
              <w:rPr>
                <w:rFonts w:eastAsia="Times New Roman"/>
              </w:rPr>
            </w:pPr>
            <w:r w:rsidRPr="00675FBD">
              <w:t>1</w:t>
            </w:r>
          </w:p>
        </w:tc>
        <w:tc>
          <w:tcPr>
            <w:tcW w:w="0" w:type="auto"/>
            <w:noWrap/>
            <w:vAlign w:val="bottom"/>
          </w:tcPr>
          <w:p w14:paraId="3E29D431" w14:textId="77777777" w:rsidR="00810D67" w:rsidRPr="006151AD" w:rsidRDefault="00810D67" w:rsidP="007C2C9C">
            <w:pPr>
              <w:pStyle w:val="TableText"/>
              <w:ind w:right="144"/>
              <w:rPr>
                <w:rFonts w:eastAsia="Times New Roman"/>
              </w:rPr>
            </w:pPr>
            <w:r w:rsidRPr="00675FBD">
              <w:t>3.57</w:t>
            </w:r>
          </w:p>
        </w:tc>
      </w:tr>
      <w:tr w:rsidR="00810D67" w:rsidRPr="006151AD" w14:paraId="454CB38E" w14:textId="77777777" w:rsidTr="00C1171F">
        <w:trPr>
          <w:trHeight w:val="288"/>
        </w:trPr>
        <w:tc>
          <w:tcPr>
            <w:tcW w:w="0" w:type="auto"/>
            <w:noWrap/>
          </w:tcPr>
          <w:p w14:paraId="4E9DD4EB" w14:textId="77777777" w:rsidR="00810D67" w:rsidRPr="006151AD" w:rsidRDefault="00810D67" w:rsidP="007C2C9C">
            <w:pPr>
              <w:pStyle w:val="TableText"/>
              <w:rPr>
                <w:rFonts w:eastAsia="Times New Roman"/>
              </w:rPr>
            </w:pPr>
            <w:r w:rsidRPr="006151AD">
              <w:t>5</w:t>
            </w:r>
          </w:p>
        </w:tc>
        <w:tc>
          <w:tcPr>
            <w:tcW w:w="0" w:type="auto"/>
            <w:vAlign w:val="bottom"/>
          </w:tcPr>
          <w:p w14:paraId="17FE2BFE" w14:textId="77777777" w:rsidR="00810D67" w:rsidRPr="00420FBF" w:rsidRDefault="00810D67" w:rsidP="007C2C9C">
            <w:pPr>
              <w:pStyle w:val="TableText"/>
              <w:ind w:right="432"/>
            </w:pPr>
            <w:r w:rsidRPr="00675FBD">
              <w:t>130</w:t>
            </w:r>
          </w:p>
        </w:tc>
        <w:tc>
          <w:tcPr>
            <w:tcW w:w="0" w:type="auto"/>
            <w:vAlign w:val="bottom"/>
          </w:tcPr>
          <w:p w14:paraId="0CEA62FA" w14:textId="77777777" w:rsidR="00810D67" w:rsidRPr="00420FBF" w:rsidRDefault="00810D67" w:rsidP="007C2C9C">
            <w:pPr>
              <w:pStyle w:val="TableText"/>
              <w:ind w:right="144"/>
            </w:pPr>
            <w:r w:rsidRPr="00675FBD">
              <w:t>1</w:t>
            </w:r>
          </w:p>
        </w:tc>
        <w:tc>
          <w:tcPr>
            <w:tcW w:w="0" w:type="auto"/>
            <w:vAlign w:val="bottom"/>
          </w:tcPr>
          <w:p w14:paraId="16E3D109" w14:textId="77777777" w:rsidR="00810D67" w:rsidRPr="00420FBF" w:rsidRDefault="00810D67" w:rsidP="007C2C9C">
            <w:pPr>
              <w:pStyle w:val="TableText"/>
              <w:ind w:right="144"/>
            </w:pPr>
            <w:r w:rsidRPr="00675FBD">
              <w:t>4</w:t>
            </w:r>
          </w:p>
        </w:tc>
        <w:tc>
          <w:tcPr>
            <w:tcW w:w="864" w:type="dxa"/>
            <w:noWrap/>
            <w:vAlign w:val="bottom"/>
          </w:tcPr>
          <w:p w14:paraId="3CD7134C" w14:textId="77777777" w:rsidR="00810D67" w:rsidRPr="006151AD" w:rsidRDefault="00810D67" w:rsidP="007C2C9C">
            <w:pPr>
              <w:pStyle w:val="TableText"/>
              <w:ind w:right="144"/>
              <w:rPr>
                <w:rFonts w:eastAsia="Times New Roman"/>
              </w:rPr>
            </w:pPr>
            <w:r w:rsidRPr="00675FBD">
              <w:t>0</w:t>
            </w:r>
          </w:p>
        </w:tc>
        <w:tc>
          <w:tcPr>
            <w:tcW w:w="0" w:type="auto"/>
            <w:noWrap/>
            <w:vAlign w:val="bottom"/>
          </w:tcPr>
          <w:p w14:paraId="220C19F6" w14:textId="77777777" w:rsidR="00810D67" w:rsidRPr="006151AD" w:rsidRDefault="00810D67" w:rsidP="007C2C9C">
            <w:pPr>
              <w:pStyle w:val="TableText"/>
              <w:ind w:right="144"/>
              <w:rPr>
                <w:rFonts w:eastAsia="Times New Roman"/>
              </w:rPr>
            </w:pPr>
            <w:r w:rsidRPr="00675FBD">
              <w:t>0.00</w:t>
            </w:r>
          </w:p>
        </w:tc>
      </w:tr>
      <w:tr w:rsidR="00810D67" w:rsidRPr="006151AD" w14:paraId="5C9C0D0D" w14:textId="77777777" w:rsidTr="00C1171F">
        <w:trPr>
          <w:trHeight w:val="288"/>
        </w:trPr>
        <w:tc>
          <w:tcPr>
            <w:tcW w:w="0" w:type="auto"/>
            <w:noWrap/>
          </w:tcPr>
          <w:p w14:paraId="2A91297A" w14:textId="77777777" w:rsidR="00810D67" w:rsidRPr="006151AD" w:rsidRDefault="00810D67" w:rsidP="007C2C9C">
            <w:pPr>
              <w:pStyle w:val="TableText"/>
              <w:rPr>
                <w:rFonts w:eastAsia="Times New Roman"/>
              </w:rPr>
            </w:pPr>
            <w:r w:rsidRPr="006151AD">
              <w:t>6</w:t>
            </w:r>
          </w:p>
        </w:tc>
        <w:tc>
          <w:tcPr>
            <w:tcW w:w="0" w:type="auto"/>
            <w:vAlign w:val="bottom"/>
          </w:tcPr>
          <w:p w14:paraId="1DF0ED76" w14:textId="77777777" w:rsidR="00810D67" w:rsidRPr="00420FBF" w:rsidRDefault="00810D67" w:rsidP="007C2C9C">
            <w:pPr>
              <w:pStyle w:val="TableText"/>
              <w:ind w:right="432"/>
            </w:pPr>
            <w:r w:rsidRPr="00675FBD">
              <w:t>131</w:t>
            </w:r>
          </w:p>
        </w:tc>
        <w:tc>
          <w:tcPr>
            <w:tcW w:w="0" w:type="auto"/>
            <w:vAlign w:val="bottom"/>
          </w:tcPr>
          <w:p w14:paraId="3ED28DED" w14:textId="77777777" w:rsidR="00810D67" w:rsidRPr="00420FBF" w:rsidRDefault="00810D67" w:rsidP="007C2C9C">
            <w:pPr>
              <w:pStyle w:val="TableText"/>
              <w:ind w:right="144"/>
            </w:pPr>
            <w:r w:rsidRPr="00675FBD">
              <w:t>1</w:t>
            </w:r>
          </w:p>
        </w:tc>
        <w:tc>
          <w:tcPr>
            <w:tcW w:w="0" w:type="auto"/>
            <w:vAlign w:val="bottom"/>
          </w:tcPr>
          <w:p w14:paraId="2E9B9092" w14:textId="77777777" w:rsidR="00810D67" w:rsidRPr="00420FBF" w:rsidRDefault="00810D67" w:rsidP="007C2C9C">
            <w:pPr>
              <w:pStyle w:val="TableText"/>
              <w:ind w:right="144"/>
            </w:pPr>
            <w:r w:rsidRPr="00675FBD">
              <w:t>4</w:t>
            </w:r>
          </w:p>
        </w:tc>
        <w:tc>
          <w:tcPr>
            <w:tcW w:w="864" w:type="dxa"/>
            <w:noWrap/>
            <w:vAlign w:val="bottom"/>
          </w:tcPr>
          <w:p w14:paraId="2105F1DB" w14:textId="77777777" w:rsidR="00810D67" w:rsidRPr="006151AD" w:rsidRDefault="00810D67" w:rsidP="007C2C9C">
            <w:pPr>
              <w:pStyle w:val="TableText"/>
              <w:ind w:right="144"/>
              <w:rPr>
                <w:rFonts w:eastAsia="Times New Roman"/>
              </w:rPr>
            </w:pPr>
            <w:r w:rsidRPr="00675FBD">
              <w:t>0</w:t>
            </w:r>
          </w:p>
        </w:tc>
        <w:tc>
          <w:tcPr>
            <w:tcW w:w="0" w:type="auto"/>
            <w:noWrap/>
            <w:vAlign w:val="bottom"/>
          </w:tcPr>
          <w:p w14:paraId="7C1C169A" w14:textId="77777777" w:rsidR="00810D67" w:rsidRPr="006151AD" w:rsidRDefault="00810D67" w:rsidP="007C2C9C">
            <w:pPr>
              <w:pStyle w:val="TableText"/>
              <w:ind w:right="144"/>
              <w:rPr>
                <w:rFonts w:eastAsia="Times New Roman"/>
              </w:rPr>
            </w:pPr>
            <w:r w:rsidRPr="00675FBD">
              <w:t>0.00</w:t>
            </w:r>
          </w:p>
        </w:tc>
      </w:tr>
      <w:tr w:rsidR="00810D67" w:rsidRPr="006151AD" w14:paraId="5042360E" w14:textId="77777777" w:rsidTr="00C1171F">
        <w:trPr>
          <w:trHeight w:val="288"/>
        </w:trPr>
        <w:tc>
          <w:tcPr>
            <w:tcW w:w="0" w:type="auto"/>
            <w:noWrap/>
          </w:tcPr>
          <w:p w14:paraId="69AD9658" w14:textId="77777777" w:rsidR="00810D67" w:rsidRPr="006151AD" w:rsidRDefault="00810D67" w:rsidP="007C2C9C">
            <w:pPr>
              <w:pStyle w:val="TableText"/>
            </w:pPr>
            <w:r w:rsidRPr="006151AD">
              <w:t>7</w:t>
            </w:r>
          </w:p>
        </w:tc>
        <w:tc>
          <w:tcPr>
            <w:tcW w:w="0" w:type="auto"/>
            <w:vAlign w:val="bottom"/>
          </w:tcPr>
          <w:p w14:paraId="436D9A04" w14:textId="77777777" w:rsidR="00810D67" w:rsidRPr="00420FBF" w:rsidRDefault="00810D67" w:rsidP="007C2C9C">
            <w:pPr>
              <w:pStyle w:val="TableText"/>
              <w:ind w:right="432"/>
            </w:pPr>
            <w:r w:rsidRPr="00675FBD">
              <w:t>133</w:t>
            </w:r>
          </w:p>
        </w:tc>
        <w:tc>
          <w:tcPr>
            <w:tcW w:w="0" w:type="auto"/>
            <w:vAlign w:val="bottom"/>
          </w:tcPr>
          <w:p w14:paraId="5EBA6271" w14:textId="77777777" w:rsidR="00810D67" w:rsidRPr="00420FBF" w:rsidRDefault="00810D67" w:rsidP="007C2C9C">
            <w:pPr>
              <w:pStyle w:val="TableText"/>
              <w:ind w:right="144"/>
            </w:pPr>
            <w:r w:rsidRPr="00675FBD">
              <w:t>1</w:t>
            </w:r>
          </w:p>
        </w:tc>
        <w:tc>
          <w:tcPr>
            <w:tcW w:w="0" w:type="auto"/>
            <w:vAlign w:val="bottom"/>
          </w:tcPr>
          <w:p w14:paraId="2F5F84D5" w14:textId="77777777" w:rsidR="00810D67" w:rsidRPr="00420FBF" w:rsidRDefault="00810D67" w:rsidP="007C2C9C">
            <w:pPr>
              <w:pStyle w:val="TableText"/>
              <w:ind w:right="144"/>
            </w:pPr>
            <w:r w:rsidRPr="00675FBD">
              <w:t>3</w:t>
            </w:r>
          </w:p>
        </w:tc>
        <w:tc>
          <w:tcPr>
            <w:tcW w:w="864" w:type="dxa"/>
            <w:noWrap/>
            <w:vAlign w:val="bottom"/>
          </w:tcPr>
          <w:p w14:paraId="7E77BBE9" w14:textId="77777777" w:rsidR="00810D67" w:rsidRPr="006151AD" w:rsidRDefault="00810D67" w:rsidP="007C2C9C">
            <w:pPr>
              <w:pStyle w:val="TableText"/>
              <w:ind w:right="144"/>
            </w:pPr>
            <w:r w:rsidRPr="00675FBD">
              <w:t>1</w:t>
            </w:r>
          </w:p>
        </w:tc>
        <w:tc>
          <w:tcPr>
            <w:tcW w:w="0" w:type="auto"/>
            <w:noWrap/>
            <w:vAlign w:val="bottom"/>
          </w:tcPr>
          <w:p w14:paraId="5270E65C" w14:textId="77777777" w:rsidR="00810D67" w:rsidRPr="006151AD" w:rsidRDefault="00810D67" w:rsidP="007C2C9C">
            <w:pPr>
              <w:pStyle w:val="TableText"/>
              <w:ind w:right="144"/>
            </w:pPr>
            <w:r w:rsidRPr="00675FBD">
              <w:t>3.57</w:t>
            </w:r>
          </w:p>
        </w:tc>
      </w:tr>
      <w:tr w:rsidR="00810D67" w:rsidRPr="006151AD" w14:paraId="7CFD36FB" w14:textId="77777777" w:rsidTr="00C1171F">
        <w:trPr>
          <w:trHeight w:val="288"/>
        </w:trPr>
        <w:tc>
          <w:tcPr>
            <w:tcW w:w="0" w:type="auto"/>
            <w:noWrap/>
          </w:tcPr>
          <w:p w14:paraId="1720A0BD" w14:textId="77777777" w:rsidR="00810D67" w:rsidRPr="006151AD" w:rsidRDefault="00810D67" w:rsidP="007C2C9C">
            <w:pPr>
              <w:pStyle w:val="TableText"/>
            </w:pPr>
            <w:r w:rsidRPr="006151AD">
              <w:t>8</w:t>
            </w:r>
          </w:p>
        </w:tc>
        <w:tc>
          <w:tcPr>
            <w:tcW w:w="0" w:type="auto"/>
            <w:vAlign w:val="bottom"/>
          </w:tcPr>
          <w:p w14:paraId="59C32A7B" w14:textId="77777777" w:rsidR="00810D67" w:rsidRPr="00420FBF" w:rsidRDefault="00810D67" w:rsidP="007C2C9C">
            <w:pPr>
              <w:pStyle w:val="TableText"/>
              <w:ind w:right="432"/>
            </w:pPr>
            <w:r w:rsidRPr="00675FBD">
              <w:t>135</w:t>
            </w:r>
          </w:p>
        </w:tc>
        <w:tc>
          <w:tcPr>
            <w:tcW w:w="0" w:type="auto"/>
            <w:vAlign w:val="bottom"/>
          </w:tcPr>
          <w:p w14:paraId="2F4196E3" w14:textId="77777777" w:rsidR="00810D67" w:rsidRPr="00420FBF" w:rsidRDefault="00810D67" w:rsidP="007C2C9C">
            <w:pPr>
              <w:pStyle w:val="TableText"/>
              <w:ind w:right="144"/>
            </w:pPr>
            <w:r w:rsidRPr="00675FBD">
              <w:t>1</w:t>
            </w:r>
          </w:p>
        </w:tc>
        <w:tc>
          <w:tcPr>
            <w:tcW w:w="0" w:type="auto"/>
            <w:vAlign w:val="bottom"/>
          </w:tcPr>
          <w:p w14:paraId="02465304" w14:textId="77777777" w:rsidR="00810D67" w:rsidRPr="00420FBF" w:rsidRDefault="00810D67" w:rsidP="007C2C9C">
            <w:pPr>
              <w:pStyle w:val="TableText"/>
              <w:ind w:right="144"/>
            </w:pPr>
            <w:r w:rsidRPr="00675FBD">
              <w:t>3</w:t>
            </w:r>
          </w:p>
        </w:tc>
        <w:tc>
          <w:tcPr>
            <w:tcW w:w="864" w:type="dxa"/>
            <w:noWrap/>
            <w:vAlign w:val="bottom"/>
          </w:tcPr>
          <w:p w14:paraId="5EEB7E0B" w14:textId="77777777" w:rsidR="00810D67" w:rsidRPr="006151AD" w:rsidRDefault="00810D67" w:rsidP="007C2C9C">
            <w:pPr>
              <w:pStyle w:val="TableText"/>
              <w:ind w:right="144"/>
            </w:pPr>
            <w:r w:rsidRPr="00675FBD">
              <w:t>0</w:t>
            </w:r>
          </w:p>
        </w:tc>
        <w:tc>
          <w:tcPr>
            <w:tcW w:w="0" w:type="auto"/>
            <w:noWrap/>
            <w:vAlign w:val="bottom"/>
          </w:tcPr>
          <w:p w14:paraId="0B4F51AE" w14:textId="77777777" w:rsidR="00810D67" w:rsidRPr="006151AD" w:rsidRDefault="00810D67" w:rsidP="007C2C9C">
            <w:pPr>
              <w:pStyle w:val="TableText"/>
              <w:ind w:right="144"/>
            </w:pPr>
            <w:r w:rsidRPr="00675FBD">
              <w:t>0.00</w:t>
            </w:r>
          </w:p>
        </w:tc>
      </w:tr>
      <w:tr w:rsidR="00810D67" w:rsidRPr="006151AD" w14:paraId="40997192" w14:textId="77777777" w:rsidTr="00C1171F">
        <w:trPr>
          <w:trHeight w:val="288"/>
        </w:trPr>
        <w:tc>
          <w:tcPr>
            <w:tcW w:w="0" w:type="auto"/>
            <w:noWrap/>
          </w:tcPr>
          <w:p w14:paraId="193332EC" w14:textId="77777777" w:rsidR="00810D67" w:rsidRPr="006151AD" w:rsidRDefault="00810D67" w:rsidP="007C2C9C">
            <w:pPr>
              <w:pStyle w:val="TableText"/>
              <w:rPr>
                <w:rFonts w:eastAsia="Times New Roman"/>
              </w:rPr>
            </w:pPr>
            <w:r w:rsidRPr="006151AD">
              <w:t>9</w:t>
            </w:r>
          </w:p>
        </w:tc>
        <w:tc>
          <w:tcPr>
            <w:tcW w:w="0" w:type="auto"/>
            <w:vAlign w:val="bottom"/>
          </w:tcPr>
          <w:p w14:paraId="5C354566" w14:textId="77777777" w:rsidR="00810D67" w:rsidRPr="00420FBF" w:rsidRDefault="00810D67" w:rsidP="007C2C9C">
            <w:pPr>
              <w:pStyle w:val="TableText"/>
              <w:ind w:right="432"/>
            </w:pPr>
            <w:r w:rsidRPr="00675FBD">
              <w:t>136</w:t>
            </w:r>
          </w:p>
        </w:tc>
        <w:tc>
          <w:tcPr>
            <w:tcW w:w="0" w:type="auto"/>
            <w:vAlign w:val="bottom"/>
          </w:tcPr>
          <w:p w14:paraId="02B446B4" w14:textId="77777777" w:rsidR="00810D67" w:rsidRPr="00420FBF" w:rsidRDefault="00810D67" w:rsidP="007C2C9C">
            <w:pPr>
              <w:pStyle w:val="TableText"/>
              <w:ind w:right="144"/>
            </w:pPr>
            <w:r w:rsidRPr="00675FBD">
              <w:t>1</w:t>
            </w:r>
          </w:p>
        </w:tc>
        <w:tc>
          <w:tcPr>
            <w:tcW w:w="0" w:type="auto"/>
            <w:vAlign w:val="bottom"/>
          </w:tcPr>
          <w:p w14:paraId="59092967" w14:textId="77777777" w:rsidR="00810D67" w:rsidRPr="00420FBF" w:rsidRDefault="00810D67" w:rsidP="007C2C9C">
            <w:pPr>
              <w:pStyle w:val="TableText"/>
              <w:ind w:right="144"/>
            </w:pPr>
            <w:r w:rsidRPr="00675FBD">
              <w:t>3</w:t>
            </w:r>
          </w:p>
        </w:tc>
        <w:tc>
          <w:tcPr>
            <w:tcW w:w="864" w:type="dxa"/>
            <w:noWrap/>
            <w:vAlign w:val="bottom"/>
          </w:tcPr>
          <w:p w14:paraId="4F862F3C" w14:textId="77777777" w:rsidR="00810D67" w:rsidRPr="006151AD" w:rsidRDefault="00810D67" w:rsidP="007C2C9C">
            <w:pPr>
              <w:pStyle w:val="TableText"/>
              <w:ind w:right="144"/>
              <w:rPr>
                <w:rFonts w:eastAsia="Times New Roman"/>
              </w:rPr>
            </w:pPr>
            <w:r w:rsidRPr="00675FBD">
              <w:t>0</w:t>
            </w:r>
          </w:p>
        </w:tc>
        <w:tc>
          <w:tcPr>
            <w:tcW w:w="0" w:type="auto"/>
            <w:noWrap/>
            <w:vAlign w:val="bottom"/>
          </w:tcPr>
          <w:p w14:paraId="69CEE0F8" w14:textId="77777777" w:rsidR="00810D67" w:rsidRPr="006151AD" w:rsidRDefault="00810D67" w:rsidP="007C2C9C">
            <w:pPr>
              <w:pStyle w:val="TableText"/>
              <w:ind w:right="144"/>
              <w:rPr>
                <w:rFonts w:eastAsia="Times New Roman"/>
              </w:rPr>
            </w:pPr>
            <w:r w:rsidRPr="00675FBD">
              <w:t>0.00</w:t>
            </w:r>
          </w:p>
        </w:tc>
      </w:tr>
      <w:tr w:rsidR="00810D67" w:rsidRPr="006151AD" w14:paraId="1E99B16D" w14:textId="77777777" w:rsidTr="00C1171F">
        <w:trPr>
          <w:trHeight w:val="288"/>
        </w:trPr>
        <w:tc>
          <w:tcPr>
            <w:tcW w:w="0" w:type="auto"/>
            <w:noWrap/>
          </w:tcPr>
          <w:p w14:paraId="59A6C1F5" w14:textId="77777777" w:rsidR="00810D67" w:rsidRPr="006151AD" w:rsidRDefault="00810D67" w:rsidP="007C2C9C">
            <w:pPr>
              <w:pStyle w:val="TableText"/>
              <w:rPr>
                <w:rFonts w:eastAsia="Times New Roman"/>
              </w:rPr>
            </w:pPr>
            <w:r w:rsidRPr="006151AD">
              <w:t>10</w:t>
            </w:r>
          </w:p>
        </w:tc>
        <w:tc>
          <w:tcPr>
            <w:tcW w:w="0" w:type="auto"/>
            <w:vAlign w:val="bottom"/>
          </w:tcPr>
          <w:p w14:paraId="6D6BBEA0" w14:textId="77777777" w:rsidR="00810D67" w:rsidRPr="00420FBF" w:rsidRDefault="00810D67" w:rsidP="007C2C9C">
            <w:pPr>
              <w:pStyle w:val="TableText"/>
              <w:ind w:right="432"/>
            </w:pPr>
            <w:r w:rsidRPr="00675FBD">
              <w:t>137</w:t>
            </w:r>
          </w:p>
        </w:tc>
        <w:tc>
          <w:tcPr>
            <w:tcW w:w="0" w:type="auto"/>
            <w:vAlign w:val="bottom"/>
          </w:tcPr>
          <w:p w14:paraId="597CEC2C" w14:textId="77777777" w:rsidR="00810D67" w:rsidRPr="00420FBF" w:rsidRDefault="00810D67" w:rsidP="007C2C9C">
            <w:pPr>
              <w:pStyle w:val="TableText"/>
              <w:ind w:right="144"/>
            </w:pPr>
            <w:r w:rsidRPr="00675FBD">
              <w:t>1</w:t>
            </w:r>
          </w:p>
        </w:tc>
        <w:tc>
          <w:tcPr>
            <w:tcW w:w="0" w:type="auto"/>
            <w:vAlign w:val="bottom"/>
          </w:tcPr>
          <w:p w14:paraId="287D2B21" w14:textId="77777777" w:rsidR="00810D67" w:rsidRPr="00420FBF" w:rsidRDefault="00810D67" w:rsidP="007C2C9C">
            <w:pPr>
              <w:pStyle w:val="TableText"/>
              <w:ind w:right="144"/>
            </w:pPr>
            <w:r w:rsidRPr="00675FBD">
              <w:t>3</w:t>
            </w:r>
          </w:p>
        </w:tc>
        <w:tc>
          <w:tcPr>
            <w:tcW w:w="864" w:type="dxa"/>
            <w:noWrap/>
            <w:vAlign w:val="bottom"/>
          </w:tcPr>
          <w:p w14:paraId="64EC4DFA" w14:textId="77777777" w:rsidR="00810D67" w:rsidRPr="006151AD" w:rsidRDefault="00810D67" w:rsidP="007C2C9C">
            <w:pPr>
              <w:pStyle w:val="TableText"/>
              <w:ind w:right="144"/>
            </w:pPr>
            <w:r w:rsidRPr="00675FBD">
              <w:t>2</w:t>
            </w:r>
          </w:p>
        </w:tc>
        <w:tc>
          <w:tcPr>
            <w:tcW w:w="0" w:type="auto"/>
            <w:noWrap/>
            <w:vAlign w:val="bottom"/>
          </w:tcPr>
          <w:p w14:paraId="58786A7A" w14:textId="77777777" w:rsidR="00810D67" w:rsidRPr="006151AD" w:rsidRDefault="00810D67" w:rsidP="007C2C9C">
            <w:pPr>
              <w:pStyle w:val="TableText"/>
              <w:ind w:right="144"/>
            </w:pPr>
            <w:r w:rsidRPr="00675FBD">
              <w:t>7.14</w:t>
            </w:r>
          </w:p>
        </w:tc>
      </w:tr>
      <w:tr w:rsidR="00810D67" w:rsidRPr="006151AD" w14:paraId="518CBB07" w14:textId="77777777" w:rsidTr="00C1171F">
        <w:trPr>
          <w:trHeight w:val="288"/>
        </w:trPr>
        <w:tc>
          <w:tcPr>
            <w:tcW w:w="0" w:type="auto"/>
            <w:noWrap/>
          </w:tcPr>
          <w:p w14:paraId="093853AE" w14:textId="77777777" w:rsidR="00810D67" w:rsidRPr="006151AD" w:rsidRDefault="00810D67" w:rsidP="007C2C9C">
            <w:pPr>
              <w:pStyle w:val="TableText"/>
              <w:rPr>
                <w:rFonts w:eastAsia="Times New Roman"/>
              </w:rPr>
            </w:pPr>
            <w:r w:rsidRPr="006151AD">
              <w:t>11</w:t>
            </w:r>
          </w:p>
        </w:tc>
        <w:tc>
          <w:tcPr>
            <w:tcW w:w="0" w:type="auto"/>
            <w:vAlign w:val="bottom"/>
          </w:tcPr>
          <w:p w14:paraId="50EEECB6" w14:textId="77777777" w:rsidR="00810D67" w:rsidRPr="00420FBF" w:rsidRDefault="00810D67" w:rsidP="007C2C9C">
            <w:pPr>
              <w:pStyle w:val="TableText"/>
              <w:ind w:right="432"/>
            </w:pPr>
            <w:r w:rsidRPr="00675FBD">
              <w:t>138</w:t>
            </w:r>
          </w:p>
        </w:tc>
        <w:tc>
          <w:tcPr>
            <w:tcW w:w="0" w:type="auto"/>
            <w:vAlign w:val="bottom"/>
          </w:tcPr>
          <w:p w14:paraId="78FBEC4A" w14:textId="77777777" w:rsidR="00810D67" w:rsidRPr="00420FBF" w:rsidRDefault="00810D67" w:rsidP="007C2C9C">
            <w:pPr>
              <w:pStyle w:val="TableText"/>
              <w:ind w:right="144"/>
            </w:pPr>
            <w:r w:rsidRPr="00675FBD">
              <w:t>1</w:t>
            </w:r>
          </w:p>
        </w:tc>
        <w:tc>
          <w:tcPr>
            <w:tcW w:w="0" w:type="auto"/>
            <w:vAlign w:val="bottom"/>
          </w:tcPr>
          <w:p w14:paraId="73A4BB7B" w14:textId="77777777" w:rsidR="00810D67" w:rsidRPr="00420FBF" w:rsidRDefault="00810D67" w:rsidP="007C2C9C">
            <w:pPr>
              <w:pStyle w:val="TableText"/>
              <w:ind w:right="144"/>
            </w:pPr>
            <w:r w:rsidRPr="00675FBD">
              <w:t>3</w:t>
            </w:r>
          </w:p>
        </w:tc>
        <w:tc>
          <w:tcPr>
            <w:tcW w:w="864" w:type="dxa"/>
            <w:noWrap/>
            <w:vAlign w:val="bottom"/>
          </w:tcPr>
          <w:p w14:paraId="11B94D68" w14:textId="77777777" w:rsidR="00810D67" w:rsidRPr="006151AD" w:rsidRDefault="00810D67" w:rsidP="007C2C9C">
            <w:pPr>
              <w:pStyle w:val="TableText"/>
              <w:ind w:right="144"/>
            </w:pPr>
            <w:r w:rsidRPr="00675FBD">
              <w:t>4</w:t>
            </w:r>
          </w:p>
        </w:tc>
        <w:tc>
          <w:tcPr>
            <w:tcW w:w="0" w:type="auto"/>
            <w:noWrap/>
            <w:vAlign w:val="bottom"/>
          </w:tcPr>
          <w:p w14:paraId="0CDB3BAB" w14:textId="77777777" w:rsidR="00810D67" w:rsidRPr="006151AD" w:rsidRDefault="00810D67" w:rsidP="007C2C9C">
            <w:pPr>
              <w:pStyle w:val="TableText"/>
              <w:ind w:right="144"/>
            </w:pPr>
            <w:r w:rsidRPr="00675FBD">
              <w:t>14.29</w:t>
            </w:r>
          </w:p>
        </w:tc>
      </w:tr>
      <w:tr w:rsidR="00810D67" w:rsidRPr="006151AD" w14:paraId="2E2671ED" w14:textId="77777777" w:rsidTr="00C1171F">
        <w:trPr>
          <w:trHeight w:val="288"/>
        </w:trPr>
        <w:tc>
          <w:tcPr>
            <w:tcW w:w="0" w:type="auto"/>
            <w:noWrap/>
          </w:tcPr>
          <w:p w14:paraId="1EEFE651" w14:textId="77777777" w:rsidR="00810D67" w:rsidRPr="006151AD" w:rsidRDefault="00810D67" w:rsidP="007C2C9C">
            <w:pPr>
              <w:pStyle w:val="TableText"/>
              <w:rPr>
                <w:rFonts w:eastAsia="Times New Roman"/>
              </w:rPr>
            </w:pPr>
            <w:r w:rsidRPr="006151AD">
              <w:t>12</w:t>
            </w:r>
          </w:p>
        </w:tc>
        <w:tc>
          <w:tcPr>
            <w:tcW w:w="0" w:type="auto"/>
            <w:vAlign w:val="bottom"/>
          </w:tcPr>
          <w:p w14:paraId="7463850B" w14:textId="77777777" w:rsidR="00810D67" w:rsidRPr="00420FBF" w:rsidRDefault="00810D67" w:rsidP="007C2C9C">
            <w:pPr>
              <w:pStyle w:val="TableText"/>
              <w:ind w:right="432"/>
            </w:pPr>
            <w:r w:rsidRPr="00675FBD">
              <w:t>140</w:t>
            </w:r>
          </w:p>
        </w:tc>
        <w:tc>
          <w:tcPr>
            <w:tcW w:w="0" w:type="auto"/>
            <w:vAlign w:val="bottom"/>
          </w:tcPr>
          <w:p w14:paraId="28F3EC1C" w14:textId="77777777" w:rsidR="00810D67" w:rsidRPr="00420FBF" w:rsidRDefault="00810D67" w:rsidP="007C2C9C">
            <w:pPr>
              <w:pStyle w:val="TableText"/>
              <w:ind w:right="144"/>
            </w:pPr>
            <w:r w:rsidRPr="00675FBD">
              <w:t>1</w:t>
            </w:r>
          </w:p>
        </w:tc>
        <w:tc>
          <w:tcPr>
            <w:tcW w:w="0" w:type="auto"/>
            <w:vAlign w:val="bottom"/>
          </w:tcPr>
          <w:p w14:paraId="30B5C46A" w14:textId="77777777" w:rsidR="00810D67" w:rsidRPr="00420FBF" w:rsidRDefault="00810D67" w:rsidP="007C2C9C">
            <w:pPr>
              <w:pStyle w:val="TableText"/>
              <w:ind w:right="144"/>
            </w:pPr>
            <w:r w:rsidRPr="00675FBD">
              <w:t>3</w:t>
            </w:r>
          </w:p>
        </w:tc>
        <w:tc>
          <w:tcPr>
            <w:tcW w:w="864" w:type="dxa"/>
            <w:noWrap/>
            <w:vAlign w:val="bottom"/>
          </w:tcPr>
          <w:p w14:paraId="483CF2F8" w14:textId="77777777" w:rsidR="00810D67" w:rsidRPr="006151AD" w:rsidRDefault="00810D67" w:rsidP="007C2C9C">
            <w:pPr>
              <w:pStyle w:val="TableText"/>
              <w:ind w:right="144"/>
            </w:pPr>
            <w:r w:rsidRPr="00675FBD">
              <w:t>3</w:t>
            </w:r>
          </w:p>
        </w:tc>
        <w:tc>
          <w:tcPr>
            <w:tcW w:w="0" w:type="auto"/>
            <w:noWrap/>
            <w:vAlign w:val="bottom"/>
          </w:tcPr>
          <w:p w14:paraId="6541F37A" w14:textId="77777777" w:rsidR="00810D67" w:rsidRPr="006151AD" w:rsidRDefault="00810D67" w:rsidP="007C2C9C">
            <w:pPr>
              <w:pStyle w:val="TableText"/>
              <w:ind w:right="144"/>
            </w:pPr>
            <w:r w:rsidRPr="00675FBD">
              <w:t>10.71</w:t>
            </w:r>
          </w:p>
        </w:tc>
      </w:tr>
      <w:tr w:rsidR="00810D67" w:rsidRPr="006151AD" w14:paraId="71347CC5" w14:textId="77777777" w:rsidTr="00C1171F">
        <w:trPr>
          <w:trHeight w:val="288"/>
        </w:trPr>
        <w:tc>
          <w:tcPr>
            <w:tcW w:w="0" w:type="auto"/>
            <w:noWrap/>
          </w:tcPr>
          <w:p w14:paraId="13ED6C70" w14:textId="77777777" w:rsidR="00810D67" w:rsidRPr="006151AD" w:rsidRDefault="00810D67" w:rsidP="007C2C9C">
            <w:pPr>
              <w:pStyle w:val="TableText"/>
              <w:rPr>
                <w:rFonts w:eastAsia="Times New Roman"/>
              </w:rPr>
            </w:pPr>
            <w:r w:rsidRPr="006151AD">
              <w:t>13</w:t>
            </w:r>
          </w:p>
        </w:tc>
        <w:tc>
          <w:tcPr>
            <w:tcW w:w="0" w:type="auto"/>
            <w:vAlign w:val="bottom"/>
          </w:tcPr>
          <w:p w14:paraId="1665C847" w14:textId="77777777" w:rsidR="00810D67" w:rsidRPr="00420FBF" w:rsidRDefault="00810D67" w:rsidP="007C2C9C">
            <w:pPr>
              <w:pStyle w:val="TableText"/>
              <w:ind w:right="432"/>
            </w:pPr>
            <w:r w:rsidRPr="00675FBD">
              <w:t>141</w:t>
            </w:r>
          </w:p>
        </w:tc>
        <w:tc>
          <w:tcPr>
            <w:tcW w:w="0" w:type="auto"/>
            <w:vAlign w:val="bottom"/>
          </w:tcPr>
          <w:p w14:paraId="59C0F920" w14:textId="77777777" w:rsidR="00810D67" w:rsidRPr="00420FBF" w:rsidRDefault="00810D67" w:rsidP="007C2C9C">
            <w:pPr>
              <w:pStyle w:val="TableText"/>
              <w:ind w:right="144"/>
            </w:pPr>
            <w:r w:rsidRPr="00675FBD">
              <w:t>1</w:t>
            </w:r>
          </w:p>
        </w:tc>
        <w:tc>
          <w:tcPr>
            <w:tcW w:w="0" w:type="auto"/>
            <w:vAlign w:val="bottom"/>
          </w:tcPr>
          <w:p w14:paraId="5B221657" w14:textId="77777777" w:rsidR="00810D67" w:rsidRPr="00420FBF" w:rsidRDefault="00810D67" w:rsidP="007C2C9C">
            <w:pPr>
              <w:pStyle w:val="TableText"/>
              <w:ind w:right="144"/>
            </w:pPr>
            <w:r w:rsidRPr="00675FBD">
              <w:t>3</w:t>
            </w:r>
          </w:p>
        </w:tc>
        <w:tc>
          <w:tcPr>
            <w:tcW w:w="864" w:type="dxa"/>
            <w:noWrap/>
            <w:vAlign w:val="bottom"/>
          </w:tcPr>
          <w:p w14:paraId="45C00004" w14:textId="77777777" w:rsidR="00810D67" w:rsidRPr="006151AD" w:rsidRDefault="00810D67" w:rsidP="007C2C9C">
            <w:pPr>
              <w:pStyle w:val="TableText"/>
              <w:ind w:right="144"/>
            </w:pPr>
            <w:r w:rsidRPr="00675FBD">
              <w:t>0</w:t>
            </w:r>
          </w:p>
        </w:tc>
        <w:tc>
          <w:tcPr>
            <w:tcW w:w="0" w:type="auto"/>
            <w:noWrap/>
            <w:vAlign w:val="bottom"/>
          </w:tcPr>
          <w:p w14:paraId="71CD6F51" w14:textId="77777777" w:rsidR="00810D67" w:rsidRPr="006151AD" w:rsidRDefault="00810D67" w:rsidP="007C2C9C">
            <w:pPr>
              <w:pStyle w:val="TableText"/>
              <w:ind w:right="144"/>
            </w:pPr>
            <w:r w:rsidRPr="00675FBD">
              <w:t>0.00</w:t>
            </w:r>
          </w:p>
        </w:tc>
      </w:tr>
      <w:tr w:rsidR="00810D67" w:rsidRPr="006151AD" w14:paraId="3BDFBE2F" w14:textId="77777777" w:rsidTr="00C1171F">
        <w:trPr>
          <w:trHeight w:val="288"/>
        </w:trPr>
        <w:tc>
          <w:tcPr>
            <w:tcW w:w="0" w:type="auto"/>
            <w:noWrap/>
          </w:tcPr>
          <w:p w14:paraId="05A385A2" w14:textId="77777777" w:rsidR="00810D67" w:rsidRPr="006151AD" w:rsidRDefault="00810D67" w:rsidP="007C2C9C">
            <w:pPr>
              <w:pStyle w:val="TableText"/>
              <w:rPr>
                <w:rFonts w:eastAsia="Times New Roman"/>
              </w:rPr>
            </w:pPr>
            <w:r w:rsidRPr="006151AD">
              <w:t>14</w:t>
            </w:r>
          </w:p>
        </w:tc>
        <w:tc>
          <w:tcPr>
            <w:tcW w:w="0" w:type="auto"/>
            <w:vAlign w:val="bottom"/>
          </w:tcPr>
          <w:p w14:paraId="6D4A5943" w14:textId="77777777" w:rsidR="00810D67" w:rsidRPr="00420FBF" w:rsidRDefault="00810D67" w:rsidP="007C2C9C">
            <w:pPr>
              <w:pStyle w:val="TableText"/>
              <w:ind w:right="432"/>
            </w:pPr>
            <w:r w:rsidRPr="00675FBD">
              <w:t>142</w:t>
            </w:r>
          </w:p>
        </w:tc>
        <w:tc>
          <w:tcPr>
            <w:tcW w:w="0" w:type="auto"/>
            <w:vAlign w:val="bottom"/>
          </w:tcPr>
          <w:p w14:paraId="584F4F22" w14:textId="77777777" w:rsidR="00810D67" w:rsidRPr="00420FBF" w:rsidRDefault="00810D67" w:rsidP="007C2C9C">
            <w:pPr>
              <w:pStyle w:val="TableText"/>
              <w:ind w:right="144"/>
            </w:pPr>
            <w:r w:rsidRPr="00675FBD">
              <w:t>1</w:t>
            </w:r>
          </w:p>
        </w:tc>
        <w:tc>
          <w:tcPr>
            <w:tcW w:w="0" w:type="auto"/>
            <w:vAlign w:val="bottom"/>
          </w:tcPr>
          <w:p w14:paraId="759BA57D" w14:textId="77777777" w:rsidR="00810D67" w:rsidRPr="00420FBF" w:rsidRDefault="00810D67" w:rsidP="007C2C9C">
            <w:pPr>
              <w:pStyle w:val="TableText"/>
              <w:ind w:right="144"/>
            </w:pPr>
            <w:r w:rsidRPr="00675FBD">
              <w:t>3</w:t>
            </w:r>
          </w:p>
        </w:tc>
        <w:tc>
          <w:tcPr>
            <w:tcW w:w="864" w:type="dxa"/>
            <w:noWrap/>
            <w:vAlign w:val="bottom"/>
          </w:tcPr>
          <w:p w14:paraId="6F2899F4" w14:textId="77777777" w:rsidR="00810D67" w:rsidRPr="006151AD" w:rsidRDefault="00810D67" w:rsidP="007C2C9C">
            <w:pPr>
              <w:pStyle w:val="TableText"/>
              <w:ind w:right="144"/>
            </w:pPr>
            <w:r w:rsidRPr="00675FBD">
              <w:t>1</w:t>
            </w:r>
          </w:p>
        </w:tc>
        <w:tc>
          <w:tcPr>
            <w:tcW w:w="0" w:type="auto"/>
            <w:noWrap/>
            <w:vAlign w:val="bottom"/>
          </w:tcPr>
          <w:p w14:paraId="03A71510" w14:textId="77777777" w:rsidR="00810D67" w:rsidRPr="006151AD" w:rsidRDefault="00810D67" w:rsidP="007C2C9C">
            <w:pPr>
              <w:pStyle w:val="TableText"/>
              <w:ind w:right="144"/>
            </w:pPr>
            <w:r w:rsidRPr="00675FBD">
              <w:t>3.57</w:t>
            </w:r>
          </w:p>
        </w:tc>
      </w:tr>
      <w:tr w:rsidR="00810D67" w:rsidRPr="006151AD" w14:paraId="7A3CD55D" w14:textId="77777777" w:rsidTr="00C1171F">
        <w:trPr>
          <w:trHeight w:val="288"/>
        </w:trPr>
        <w:tc>
          <w:tcPr>
            <w:tcW w:w="0" w:type="auto"/>
            <w:noWrap/>
          </w:tcPr>
          <w:p w14:paraId="118FF3D5" w14:textId="77777777" w:rsidR="00810D67" w:rsidRPr="006151AD" w:rsidRDefault="00810D67" w:rsidP="007C2C9C">
            <w:pPr>
              <w:pStyle w:val="TableText"/>
              <w:rPr>
                <w:rFonts w:eastAsia="Times New Roman"/>
              </w:rPr>
            </w:pPr>
            <w:r w:rsidRPr="006151AD">
              <w:t>15</w:t>
            </w:r>
          </w:p>
        </w:tc>
        <w:tc>
          <w:tcPr>
            <w:tcW w:w="0" w:type="auto"/>
            <w:vAlign w:val="bottom"/>
          </w:tcPr>
          <w:p w14:paraId="5A89F54A" w14:textId="77777777" w:rsidR="00810D67" w:rsidRPr="00420FBF" w:rsidRDefault="00810D67" w:rsidP="007C2C9C">
            <w:pPr>
              <w:pStyle w:val="TableText"/>
              <w:ind w:right="432"/>
            </w:pPr>
            <w:r w:rsidRPr="00675FBD">
              <w:t>143</w:t>
            </w:r>
          </w:p>
        </w:tc>
        <w:tc>
          <w:tcPr>
            <w:tcW w:w="0" w:type="auto"/>
            <w:vAlign w:val="bottom"/>
          </w:tcPr>
          <w:p w14:paraId="7993F996" w14:textId="77777777" w:rsidR="00810D67" w:rsidRPr="00420FBF" w:rsidRDefault="00810D67" w:rsidP="007C2C9C">
            <w:pPr>
              <w:pStyle w:val="TableText"/>
              <w:ind w:right="144"/>
            </w:pPr>
            <w:r w:rsidRPr="00675FBD">
              <w:t>1</w:t>
            </w:r>
          </w:p>
        </w:tc>
        <w:tc>
          <w:tcPr>
            <w:tcW w:w="0" w:type="auto"/>
            <w:vAlign w:val="bottom"/>
          </w:tcPr>
          <w:p w14:paraId="3CDAEA4D" w14:textId="77777777" w:rsidR="00810D67" w:rsidRPr="00420FBF" w:rsidRDefault="00810D67" w:rsidP="007C2C9C">
            <w:pPr>
              <w:pStyle w:val="TableText"/>
              <w:ind w:right="144"/>
            </w:pPr>
            <w:r w:rsidRPr="00675FBD">
              <w:t>3</w:t>
            </w:r>
          </w:p>
        </w:tc>
        <w:tc>
          <w:tcPr>
            <w:tcW w:w="864" w:type="dxa"/>
            <w:noWrap/>
            <w:vAlign w:val="bottom"/>
          </w:tcPr>
          <w:p w14:paraId="355B5AB9" w14:textId="77777777" w:rsidR="00810D67" w:rsidRPr="006151AD" w:rsidRDefault="00810D67" w:rsidP="007C2C9C">
            <w:pPr>
              <w:pStyle w:val="TableText"/>
              <w:ind w:right="144"/>
            </w:pPr>
            <w:r w:rsidRPr="00675FBD">
              <w:t>0</w:t>
            </w:r>
          </w:p>
        </w:tc>
        <w:tc>
          <w:tcPr>
            <w:tcW w:w="0" w:type="auto"/>
            <w:noWrap/>
            <w:vAlign w:val="bottom"/>
          </w:tcPr>
          <w:p w14:paraId="0CB44161" w14:textId="77777777" w:rsidR="00810D67" w:rsidRPr="006151AD" w:rsidRDefault="00810D67" w:rsidP="007C2C9C">
            <w:pPr>
              <w:pStyle w:val="TableText"/>
              <w:ind w:right="144"/>
            </w:pPr>
            <w:r w:rsidRPr="00675FBD">
              <w:t>0.00</w:t>
            </w:r>
          </w:p>
        </w:tc>
      </w:tr>
      <w:tr w:rsidR="00810D67" w:rsidRPr="006151AD" w14:paraId="511054E0" w14:textId="77777777" w:rsidTr="00C1171F">
        <w:trPr>
          <w:trHeight w:val="288"/>
        </w:trPr>
        <w:tc>
          <w:tcPr>
            <w:tcW w:w="0" w:type="auto"/>
            <w:noWrap/>
          </w:tcPr>
          <w:p w14:paraId="0AD25AA8" w14:textId="77777777" w:rsidR="00810D67" w:rsidRPr="006151AD" w:rsidRDefault="00810D67" w:rsidP="007C2C9C">
            <w:pPr>
              <w:pStyle w:val="TableText"/>
              <w:rPr>
                <w:rFonts w:eastAsia="Times New Roman"/>
              </w:rPr>
            </w:pPr>
            <w:r w:rsidRPr="006151AD">
              <w:t>16</w:t>
            </w:r>
          </w:p>
        </w:tc>
        <w:tc>
          <w:tcPr>
            <w:tcW w:w="0" w:type="auto"/>
            <w:vAlign w:val="bottom"/>
          </w:tcPr>
          <w:p w14:paraId="42EC9AE6" w14:textId="77777777" w:rsidR="00810D67" w:rsidRPr="00420FBF" w:rsidRDefault="00810D67" w:rsidP="007C2C9C">
            <w:pPr>
              <w:pStyle w:val="TableText"/>
              <w:ind w:right="432"/>
            </w:pPr>
            <w:r w:rsidRPr="00675FBD">
              <w:t>144</w:t>
            </w:r>
          </w:p>
        </w:tc>
        <w:tc>
          <w:tcPr>
            <w:tcW w:w="0" w:type="auto"/>
            <w:vAlign w:val="bottom"/>
          </w:tcPr>
          <w:p w14:paraId="09FF486B" w14:textId="77777777" w:rsidR="00810D67" w:rsidRPr="00420FBF" w:rsidRDefault="00810D67" w:rsidP="007C2C9C">
            <w:pPr>
              <w:pStyle w:val="TableText"/>
              <w:ind w:right="144"/>
            </w:pPr>
            <w:r w:rsidRPr="00675FBD">
              <w:t>2</w:t>
            </w:r>
          </w:p>
        </w:tc>
        <w:tc>
          <w:tcPr>
            <w:tcW w:w="0" w:type="auto"/>
            <w:vAlign w:val="bottom"/>
          </w:tcPr>
          <w:p w14:paraId="2189E2B3" w14:textId="77777777" w:rsidR="00810D67" w:rsidRPr="00420FBF" w:rsidRDefault="00810D67" w:rsidP="007C2C9C">
            <w:pPr>
              <w:pStyle w:val="TableText"/>
              <w:ind w:right="144"/>
            </w:pPr>
            <w:r w:rsidRPr="00675FBD">
              <w:t>3</w:t>
            </w:r>
          </w:p>
        </w:tc>
        <w:tc>
          <w:tcPr>
            <w:tcW w:w="864" w:type="dxa"/>
            <w:noWrap/>
            <w:vAlign w:val="bottom"/>
          </w:tcPr>
          <w:p w14:paraId="41CABED9" w14:textId="77777777" w:rsidR="00810D67" w:rsidRPr="006151AD" w:rsidRDefault="00810D67" w:rsidP="007C2C9C">
            <w:pPr>
              <w:pStyle w:val="TableText"/>
              <w:ind w:right="144"/>
            </w:pPr>
            <w:r w:rsidRPr="00675FBD">
              <w:t>1</w:t>
            </w:r>
          </w:p>
        </w:tc>
        <w:tc>
          <w:tcPr>
            <w:tcW w:w="0" w:type="auto"/>
            <w:noWrap/>
            <w:vAlign w:val="bottom"/>
          </w:tcPr>
          <w:p w14:paraId="1A087229" w14:textId="77777777" w:rsidR="00810D67" w:rsidRPr="006151AD" w:rsidRDefault="00810D67" w:rsidP="007C2C9C">
            <w:pPr>
              <w:pStyle w:val="TableText"/>
              <w:ind w:right="144"/>
            </w:pPr>
            <w:r w:rsidRPr="00675FBD">
              <w:t>3.57</w:t>
            </w:r>
          </w:p>
        </w:tc>
      </w:tr>
      <w:tr w:rsidR="00810D67" w:rsidRPr="006151AD" w14:paraId="33ED9C23" w14:textId="77777777" w:rsidTr="00C1171F">
        <w:trPr>
          <w:trHeight w:val="288"/>
        </w:trPr>
        <w:tc>
          <w:tcPr>
            <w:tcW w:w="0" w:type="auto"/>
            <w:noWrap/>
          </w:tcPr>
          <w:p w14:paraId="7A95083D" w14:textId="77777777" w:rsidR="00810D67" w:rsidRPr="006151AD" w:rsidRDefault="00810D67" w:rsidP="007C2C9C">
            <w:pPr>
              <w:pStyle w:val="TableText"/>
              <w:rPr>
                <w:rFonts w:eastAsia="Times New Roman"/>
              </w:rPr>
            </w:pPr>
            <w:r w:rsidRPr="006151AD">
              <w:t>17</w:t>
            </w:r>
          </w:p>
        </w:tc>
        <w:tc>
          <w:tcPr>
            <w:tcW w:w="0" w:type="auto"/>
            <w:vAlign w:val="bottom"/>
          </w:tcPr>
          <w:p w14:paraId="4269F775" w14:textId="77777777" w:rsidR="00810D67" w:rsidRPr="00420FBF" w:rsidRDefault="00810D67" w:rsidP="007C2C9C">
            <w:pPr>
              <w:pStyle w:val="TableText"/>
              <w:ind w:right="432"/>
            </w:pPr>
            <w:r w:rsidRPr="00675FBD">
              <w:t>146</w:t>
            </w:r>
          </w:p>
        </w:tc>
        <w:tc>
          <w:tcPr>
            <w:tcW w:w="0" w:type="auto"/>
            <w:vAlign w:val="bottom"/>
          </w:tcPr>
          <w:p w14:paraId="76472189" w14:textId="77777777" w:rsidR="00810D67" w:rsidRPr="00420FBF" w:rsidRDefault="00810D67" w:rsidP="007C2C9C">
            <w:pPr>
              <w:pStyle w:val="TableText"/>
              <w:ind w:right="144"/>
            </w:pPr>
            <w:r w:rsidRPr="00675FBD">
              <w:t>2</w:t>
            </w:r>
          </w:p>
        </w:tc>
        <w:tc>
          <w:tcPr>
            <w:tcW w:w="0" w:type="auto"/>
            <w:vAlign w:val="bottom"/>
          </w:tcPr>
          <w:p w14:paraId="21DE8367" w14:textId="77777777" w:rsidR="00810D67" w:rsidRPr="00420FBF" w:rsidRDefault="00810D67" w:rsidP="007C2C9C">
            <w:pPr>
              <w:pStyle w:val="TableText"/>
              <w:ind w:right="144"/>
            </w:pPr>
            <w:r w:rsidRPr="00675FBD">
              <w:t>3</w:t>
            </w:r>
          </w:p>
        </w:tc>
        <w:tc>
          <w:tcPr>
            <w:tcW w:w="864" w:type="dxa"/>
            <w:noWrap/>
            <w:vAlign w:val="bottom"/>
          </w:tcPr>
          <w:p w14:paraId="7063B8FE" w14:textId="77777777" w:rsidR="00810D67" w:rsidRPr="006151AD" w:rsidRDefault="00810D67" w:rsidP="007C2C9C">
            <w:pPr>
              <w:pStyle w:val="TableText"/>
              <w:ind w:right="144"/>
            </w:pPr>
            <w:r w:rsidRPr="00675FBD">
              <w:t>0</w:t>
            </w:r>
          </w:p>
        </w:tc>
        <w:tc>
          <w:tcPr>
            <w:tcW w:w="0" w:type="auto"/>
            <w:noWrap/>
            <w:vAlign w:val="bottom"/>
          </w:tcPr>
          <w:p w14:paraId="3CBCD96A" w14:textId="77777777" w:rsidR="00810D67" w:rsidRPr="006151AD" w:rsidRDefault="00810D67" w:rsidP="007C2C9C">
            <w:pPr>
              <w:pStyle w:val="TableText"/>
              <w:ind w:right="144"/>
            </w:pPr>
            <w:r w:rsidRPr="00675FBD">
              <w:t>0.00</w:t>
            </w:r>
          </w:p>
        </w:tc>
      </w:tr>
      <w:tr w:rsidR="00810D67" w:rsidRPr="006151AD" w14:paraId="1298D5A3" w14:textId="77777777" w:rsidTr="00C1171F">
        <w:trPr>
          <w:trHeight w:val="288"/>
        </w:trPr>
        <w:tc>
          <w:tcPr>
            <w:tcW w:w="0" w:type="auto"/>
            <w:noWrap/>
          </w:tcPr>
          <w:p w14:paraId="3D8BC262" w14:textId="77777777" w:rsidR="00810D67" w:rsidRPr="006151AD" w:rsidRDefault="00810D67" w:rsidP="007C2C9C">
            <w:pPr>
              <w:pStyle w:val="TableText"/>
              <w:rPr>
                <w:rFonts w:eastAsia="Times New Roman"/>
              </w:rPr>
            </w:pPr>
            <w:r w:rsidRPr="006151AD">
              <w:t>18</w:t>
            </w:r>
          </w:p>
        </w:tc>
        <w:tc>
          <w:tcPr>
            <w:tcW w:w="0" w:type="auto"/>
            <w:vAlign w:val="bottom"/>
          </w:tcPr>
          <w:p w14:paraId="35ACF102" w14:textId="77777777" w:rsidR="00810D67" w:rsidRPr="00420FBF" w:rsidRDefault="00810D67" w:rsidP="007C2C9C">
            <w:pPr>
              <w:pStyle w:val="TableText"/>
              <w:ind w:right="432"/>
            </w:pPr>
            <w:r w:rsidRPr="00675FBD">
              <w:t>147</w:t>
            </w:r>
          </w:p>
        </w:tc>
        <w:tc>
          <w:tcPr>
            <w:tcW w:w="0" w:type="auto"/>
            <w:vAlign w:val="bottom"/>
          </w:tcPr>
          <w:p w14:paraId="46A6B789" w14:textId="77777777" w:rsidR="00810D67" w:rsidRPr="00420FBF" w:rsidRDefault="00810D67" w:rsidP="007C2C9C">
            <w:pPr>
              <w:pStyle w:val="TableText"/>
              <w:ind w:right="144"/>
            </w:pPr>
            <w:r w:rsidRPr="00675FBD">
              <w:t>2</w:t>
            </w:r>
          </w:p>
        </w:tc>
        <w:tc>
          <w:tcPr>
            <w:tcW w:w="0" w:type="auto"/>
            <w:vAlign w:val="bottom"/>
          </w:tcPr>
          <w:p w14:paraId="04DBEC7F" w14:textId="77777777" w:rsidR="00810D67" w:rsidRPr="00420FBF" w:rsidRDefault="00810D67" w:rsidP="007C2C9C">
            <w:pPr>
              <w:pStyle w:val="TableText"/>
              <w:ind w:right="144"/>
            </w:pPr>
            <w:r w:rsidRPr="00675FBD">
              <w:t>3</w:t>
            </w:r>
          </w:p>
        </w:tc>
        <w:tc>
          <w:tcPr>
            <w:tcW w:w="864" w:type="dxa"/>
            <w:noWrap/>
            <w:vAlign w:val="bottom"/>
          </w:tcPr>
          <w:p w14:paraId="040C82EE" w14:textId="77777777" w:rsidR="00810D67" w:rsidRPr="006151AD" w:rsidRDefault="00810D67" w:rsidP="007C2C9C">
            <w:pPr>
              <w:pStyle w:val="TableText"/>
              <w:ind w:right="144"/>
            </w:pPr>
            <w:r w:rsidRPr="00675FBD">
              <w:t>3</w:t>
            </w:r>
          </w:p>
        </w:tc>
        <w:tc>
          <w:tcPr>
            <w:tcW w:w="0" w:type="auto"/>
            <w:noWrap/>
            <w:vAlign w:val="bottom"/>
          </w:tcPr>
          <w:p w14:paraId="6F07A02D" w14:textId="77777777" w:rsidR="00810D67" w:rsidRPr="006151AD" w:rsidRDefault="00810D67" w:rsidP="007C2C9C">
            <w:pPr>
              <w:pStyle w:val="TableText"/>
              <w:ind w:right="144"/>
            </w:pPr>
            <w:r w:rsidRPr="00675FBD">
              <w:t>10.71</w:t>
            </w:r>
          </w:p>
        </w:tc>
      </w:tr>
      <w:tr w:rsidR="00810D67" w:rsidRPr="006151AD" w14:paraId="045E9020" w14:textId="77777777" w:rsidTr="00C1171F">
        <w:trPr>
          <w:trHeight w:val="288"/>
        </w:trPr>
        <w:tc>
          <w:tcPr>
            <w:tcW w:w="0" w:type="auto"/>
            <w:noWrap/>
          </w:tcPr>
          <w:p w14:paraId="0C48884A" w14:textId="77777777" w:rsidR="00810D67" w:rsidRPr="006151AD" w:rsidRDefault="00810D67" w:rsidP="007C2C9C">
            <w:pPr>
              <w:pStyle w:val="TableText"/>
              <w:rPr>
                <w:rFonts w:eastAsia="Times New Roman"/>
              </w:rPr>
            </w:pPr>
            <w:r w:rsidRPr="006151AD">
              <w:t>19</w:t>
            </w:r>
          </w:p>
        </w:tc>
        <w:tc>
          <w:tcPr>
            <w:tcW w:w="0" w:type="auto"/>
            <w:vAlign w:val="bottom"/>
          </w:tcPr>
          <w:p w14:paraId="55A12997" w14:textId="77777777" w:rsidR="00810D67" w:rsidRPr="00420FBF" w:rsidRDefault="00810D67" w:rsidP="007C2C9C">
            <w:pPr>
              <w:pStyle w:val="TableText"/>
              <w:ind w:right="432"/>
            </w:pPr>
            <w:r w:rsidRPr="00675FBD">
              <w:t>148</w:t>
            </w:r>
          </w:p>
        </w:tc>
        <w:tc>
          <w:tcPr>
            <w:tcW w:w="0" w:type="auto"/>
            <w:vAlign w:val="bottom"/>
          </w:tcPr>
          <w:p w14:paraId="22C5743A" w14:textId="77777777" w:rsidR="00810D67" w:rsidRPr="00420FBF" w:rsidRDefault="00810D67" w:rsidP="007C2C9C">
            <w:pPr>
              <w:pStyle w:val="TableText"/>
              <w:ind w:right="144"/>
            </w:pPr>
            <w:r w:rsidRPr="00675FBD">
              <w:t>2</w:t>
            </w:r>
          </w:p>
        </w:tc>
        <w:tc>
          <w:tcPr>
            <w:tcW w:w="0" w:type="auto"/>
            <w:vAlign w:val="bottom"/>
          </w:tcPr>
          <w:p w14:paraId="0C089DE7" w14:textId="77777777" w:rsidR="00810D67" w:rsidRPr="00420FBF" w:rsidRDefault="00810D67" w:rsidP="007C2C9C">
            <w:pPr>
              <w:pStyle w:val="TableText"/>
              <w:ind w:right="144"/>
            </w:pPr>
            <w:r w:rsidRPr="00675FBD">
              <w:t>3</w:t>
            </w:r>
          </w:p>
        </w:tc>
        <w:tc>
          <w:tcPr>
            <w:tcW w:w="864" w:type="dxa"/>
            <w:noWrap/>
            <w:vAlign w:val="bottom"/>
          </w:tcPr>
          <w:p w14:paraId="419E6FAC" w14:textId="77777777" w:rsidR="00810D67" w:rsidRPr="006151AD" w:rsidRDefault="00810D67" w:rsidP="007C2C9C">
            <w:pPr>
              <w:pStyle w:val="TableText"/>
              <w:ind w:right="144"/>
            </w:pPr>
            <w:r w:rsidRPr="00675FBD">
              <w:t>1</w:t>
            </w:r>
          </w:p>
        </w:tc>
        <w:tc>
          <w:tcPr>
            <w:tcW w:w="0" w:type="auto"/>
            <w:noWrap/>
            <w:vAlign w:val="bottom"/>
          </w:tcPr>
          <w:p w14:paraId="762F01A2" w14:textId="77777777" w:rsidR="00810D67" w:rsidRPr="006151AD" w:rsidRDefault="00810D67" w:rsidP="007C2C9C">
            <w:pPr>
              <w:pStyle w:val="TableText"/>
              <w:ind w:right="144"/>
            </w:pPr>
            <w:r w:rsidRPr="00675FBD">
              <w:t>3.57</w:t>
            </w:r>
          </w:p>
        </w:tc>
      </w:tr>
      <w:tr w:rsidR="00810D67" w:rsidRPr="006151AD" w14:paraId="2C1F072A" w14:textId="77777777" w:rsidTr="00C1171F">
        <w:trPr>
          <w:trHeight w:val="288"/>
        </w:trPr>
        <w:tc>
          <w:tcPr>
            <w:tcW w:w="0" w:type="auto"/>
            <w:noWrap/>
          </w:tcPr>
          <w:p w14:paraId="3ACBE13C" w14:textId="77777777" w:rsidR="00810D67" w:rsidRPr="006151AD" w:rsidRDefault="00810D67" w:rsidP="007C2C9C">
            <w:pPr>
              <w:pStyle w:val="TableText"/>
              <w:rPr>
                <w:rFonts w:eastAsia="Times New Roman"/>
              </w:rPr>
            </w:pPr>
            <w:r w:rsidRPr="006151AD">
              <w:t>20</w:t>
            </w:r>
          </w:p>
        </w:tc>
        <w:tc>
          <w:tcPr>
            <w:tcW w:w="0" w:type="auto"/>
            <w:vAlign w:val="bottom"/>
          </w:tcPr>
          <w:p w14:paraId="3A8C8AD2" w14:textId="77777777" w:rsidR="00810D67" w:rsidRPr="00420FBF" w:rsidRDefault="00810D67" w:rsidP="007C2C9C">
            <w:pPr>
              <w:pStyle w:val="TableText"/>
              <w:ind w:right="432"/>
            </w:pPr>
            <w:r w:rsidRPr="00675FBD">
              <w:t>149</w:t>
            </w:r>
          </w:p>
        </w:tc>
        <w:tc>
          <w:tcPr>
            <w:tcW w:w="0" w:type="auto"/>
            <w:vAlign w:val="bottom"/>
          </w:tcPr>
          <w:p w14:paraId="3CB673D4" w14:textId="77777777" w:rsidR="00810D67" w:rsidRPr="00420FBF" w:rsidRDefault="00810D67" w:rsidP="007C2C9C">
            <w:pPr>
              <w:pStyle w:val="TableText"/>
              <w:ind w:right="144"/>
            </w:pPr>
            <w:r w:rsidRPr="00675FBD">
              <w:t>2</w:t>
            </w:r>
          </w:p>
        </w:tc>
        <w:tc>
          <w:tcPr>
            <w:tcW w:w="0" w:type="auto"/>
            <w:vAlign w:val="bottom"/>
          </w:tcPr>
          <w:p w14:paraId="3E86682E" w14:textId="77777777" w:rsidR="00810D67" w:rsidRPr="00420FBF" w:rsidRDefault="00810D67" w:rsidP="007C2C9C">
            <w:pPr>
              <w:pStyle w:val="TableText"/>
              <w:ind w:right="144"/>
            </w:pPr>
            <w:r w:rsidRPr="00675FBD">
              <w:t>3</w:t>
            </w:r>
          </w:p>
        </w:tc>
        <w:tc>
          <w:tcPr>
            <w:tcW w:w="864" w:type="dxa"/>
            <w:noWrap/>
            <w:vAlign w:val="bottom"/>
          </w:tcPr>
          <w:p w14:paraId="45577039" w14:textId="77777777" w:rsidR="00810D67" w:rsidRPr="006151AD" w:rsidRDefault="00810D67" w:rsidP="007C2C9C">
            <w:pPr>
              <w:pStyle w:val="TableText"/>
              <w:ind w:right="144"/>
            </w:pPr>
            <w:r w:rsidRPr="00675FBD">
              <w:t>2</w:t>
            </w:r>
          </w:p>
        </w:tc>
        <w:tc>
          <w:tcPr>
            <w:tcW w:w="0" w:type="auto"/>
            <w:noWrap/>
            <w:vAlign w:val="bottom"/>
          </w:tcPr>
          <w:p w14:paraId="4679076F" w14:textId="77777777" w:rsidR="00810D67" w:rsidRPr="006151AD" w:rsidRDefault="00810D67" w:rsidP="007C2C9C">
            <w:pPr>
              <w:pStyle w:val="TableText"/>
              <w:ind w:right="144"/>
            </w:pPr>
            <w:r w:rsidRPr="00675FBD">
              <w:t>7.14</w:t>
            </w:r>
          </w:p>
        </w:tc>
      </w:tr>
      <w:tr w:rsidR="00810D67" w:rsidRPr="006151AD" w14:paraId="5AB1B9DA" w14:textId="77777777" w:rsidTr="00C1171F">
        <w:trPr>
          <w:trHeight w:val="288"/>
        </w:trPr>
        <w:tc>
          <w:tcPr>
            <w:tcW w:w="0" w:type="auto"/>
            <w:noWrap/>
          </w:tcPr>
          <w:p w14:paraId="3D62A7EE" w14:textId="77777777" w:rsidR="00810D67" w:rsidRPr="006151AD" w:rsidRDefault="00810D67" w:rsidP="007C2C9C">
            <w:pPr>
              <w:pStyle w:val="TableText"/>
              <w:rPr>
                <w:rFonts w:eastAsia="Times New Roman"/>
              </w:rPr>
            </w:pPr>
            <w:r w:rsidRPr="006151AD">
              <w:t>21</w:t>
            </w:r>
          </w:p>
        </w:tc>
        <w:tc>
          <w:tcPr>
            <w:tcW w:w="0" w:type="auto"/>
            <w:vAlign w:val="bottom"/>
          </w:tcPr>
          <w:p w14:paraId="0CD12EDB" w14:textId="77777777" w:rsidR="00810D67" w:rsidRPr="00420FBF" w:rsidRDefault="00810D67" w:rsidP="007C2C9C">
            <w:pPr>
              <w:pStyle w:val="TableText"/>
              <w:ind w:right="432"/>
            </w:pPr>
            <w:r w:rsidRPr="00675FBD">
              <w:t>151</w:t>
            </w:r>
          </w:p>
        </w:tc>
        <w:tc>
          <w:tcPr>
            <w:tcW w:w="0" w:type="auto"/>
            <w:vAlign w:val="bottom"/>
          </w:tcPr>
          <w:p w14:paraId="4FFF2F6B" w14:textId="77777777" w:rsidR="00810D67" w:rsidRPr="00420FBF" w:rsidRDefault="00810D67" w:rsidP="007C2C9C">
            <w:pPr>
              <w:pStyle w:val="TableText"/>
              <w:ind w:right="144"/>
            </w:pPr>
            <w:r w:rsidRPr="00675FBD">
              <w:t>2</w:t>
            </w:r>
          </w:p>
        </w:tc>
        <w:tc>
          <w:tcPr>
            <w:tcW w:w="0" w:type="auto"/>
            <w:vAlign w:val="bottom"/>
          </w:tcPr>
          <w:p w14:paraId="0BCB0DFE" w14:textId="77777777" w:rsidR="00810D67" w:rsidRPr="00420FBF" w:rsidRDefault="00810D67" w:rsidP="007C2C9C">
            <w:pPr>
              <w:pStyle w:val="TableText"/>
              <w:ind w:right="144"/>
            </w:pPr>
            <w:r w:rsidRPr="00675FBD">
              <w:t>3</w:t>
            </w:r>
          </w:p>
        </w:tc>
        <w:tc>
          <w:tcPr>
            <w:tcW w:w="864" w:type="dxa"/>
            <w:noWrap/>
            <w:vAlign w:val="bottom"/>
          </w:tcPr>
          <w:p w14:paraId="07E46EE4" w14:textId="77777777" w:rsidR="00810D67" w:rsidRPr="006151AD" w:rsidRDefault="00810D67" w:rsidP="007C2C9C">
            <w:pPr>
              <w:pStyle w:val="TableText"/>
              <w:ind w:right="144"/>
            </w:pPr>
            <w:r w:rsidRPr="00675FBD">
              <w:t>1</w:t>
            </w:r>
          </w:p>
        </w:tc>
        <w:tc>
          <w:tcPr>
            <w:tcW w:w="0" w:type="auto"/>
            <w:noWrap/>
            <w:vAlign w:val="bottom"/>
          </w:tcPr>
          <w:p w14:paraId="617EDB58" w14:textId="77777777" w:rsidR="00810D67" w:rsidRPr="006151AD" w:rsidRDefault="00810D67" w:rsidP="007C2C9C">
            <w:pPr>
              <w:pStyle w:val="TableText"/>
              <w:ind w:right="144"/>
            </w:pPr>
            <w:r w:rsidRPr="00675FBD">
              <w:t>3.57</w:t>
            </w:r>
          </w:p>
        </w:tc>
      </w:tr>
      <w:tr w:rsidR="00810D67" w:rsidRPr="006151AD" w14:paraId="026F0916" w14:textId="77777777" w:rsidTr="00C1171F">
        <w:trPr>
          <w:trHeight w:val="288"/>
        </w:trPr>
        <w:tc>
          <w:tcPr>
            <w:tcW w:w="0" w:type="auto"/>
            <w:noWrap/>
          </w:tcPr>
          <w:p w14:paraId="6F33B5D6" w14:textId="77777777" w:rsidR="00810D67" w:rsidRPr="006151AD" w:rsidRDefault="00810D67" w:rsidP="007C2C9C">
            <w:pPr>
              <w:pStyle w:val="TableText"/>
              <w:rPr>
                <w:rFonts w:eastAsia="Times New Roman"/>
              </w:rPr>
            </w:pPr>
            <w:r w:rsidRPr="006151AD">
              <w:t>22</w:t>
            </w:r>
          </w:p>
        </w:tc>
        <w:tc>
          <w:tcPr>
            <w:tcW w:w="0" w:type="auto"/>
            <w:vAlign w:val="bottom"/>
          </w:tcPr>
          <w:p w14:paraId="2DD3C42F" w14:textId="77777777" w:rsidR="00810D67" w:rsidRPr="00420FBF" w:rsidRDefault="00810D67" w:rsidP="007C2C9C">
            <w:pPr>
              <w:pStyle w:val="TableText"/>
              <w:ind w:right="432"/>
            </w:pPr>
            <w:r w:rsidRPr="00675FBD">
              <w:t>152</w:t>
            </w:r>
          </w:p>
        </w:tc>
        <w:tc>
          <w:tcPr>
            <w:tcW w:w="0" w:type="auto"/>
            <w:vAlign w:val="bottom"/>
          </w:tcPr>
          <w:p w14:paraId="301A1937" w14:textId="77777777" w:rsidR="00810D67" w:rsidRPr="00420FBF" w:rsidRDefault="00810D67" w:rsidP="007C2C9C">
            <w:pPr>
              <w:pStyle w:val="TableText"/>
              <w:ind w:right="144"/>
            </w:pPr>
            <w:r w:rsidRPr="00675FBD">
              <w:t>2</w:t>
            </w:r>
          </w:p>
        </w:tc>
        <w:tc>
          <w:tcPr>
            <w:tcW w:w="0" w:type="auto"/>
            <w:vAlign w:val="bottom"/>
          </w:tcPr>
          <w:p w14:paraId="74461A29" w14:textId="77777777" w:rsidR="00810D67" w:rsidRPr="00420FBF" w:rsidRDefault="00810D67" w:rsidP="007C2C9C">
            <w:pPr>
              <w:pStyle w:val="TableText"/>
              <w:ind w:right="144"/>
            </w:pPr>
            <w:r w:rsidRPr="00675FBD">
              <w:t>3</w:t>
            </w:r>
          </w:p>
        </w:tc>
        <w:tc>
          <w:tcPr>
            <w:tcW w:w="864" w:type="dxa"/>
            <w:noWrap/>
            <w:vAlign w:val="bottom"/>
          </w:tcPr>
          <w:p w14:paraId="4066862A" w14:textId="77777777" w:rsidR="00810D67" w:rsidRPr="006151AD" w:rsidRDefault="00810D67" w:rsidP="007C2C9C">
            <w:pPr>
              <w:pStyle w:val="TableText"/>
              <w:ind w:right="144"/>
            </w:pPr>
            <w:r w:rsidRPr="00675FBD">
              <w:t>1</w:t>
            </w:r>
          </w:p>
        </w:tc>
        <w:tc>
          <w:tcPr>
            <w:tcW w:w="0" w:type="auto"/>
            <w:noWrap/>
            <w:vAlign w:val="bottom"/>
          </w:tcPr>
          <w:p w14:paraId="3835C90F" w14:textId="77777777" w:rsidR="00810D67" w:rsidRPr="006151AD" w:rsidRDefault="00810D67" w:rsidP="007C2C9C">
            <w:pPr>
              <w:pStyle w:val="TableText"/>
              <w:ind w:right="144"/>
            </w:pPr>
            <w:r w:rsidRPr="00675FBD">
              <w:t>3.57</w:t>
            </w:r>
          </w:p>
        </w:tc>
      </w:tr>
      <w:tr w:rsidR="00810D67" w:rsidRPr="006151AD" w14:paraId="47282DFB" w14:textId="77777777" w:rsidTr="00C1171F">
        <w:trPr>
          <w:trHeight w:val="288"/>
        </w:trPr>
        <w:tc>
          <w:tcPr>
            <w:tcW w:w="0" w:type="auto"/>
            <w:noWrap/>
          </w:tcPr>
          <w:p w14:paraId="78BC5327" w14:textId="77777777" w:rsidR="00810D67" w:rsidRPr="006151AD" w:rsidRDefault="00810D67" w:rsidP="007C2C9C">
            <w:pPr>
              <w:pStyle w:val="TableText"/>
              <w:rPr>
                <w:rFonts w:eastAsia="Times New Roman"/>
              </w:rPr>
            </w:pPr>
            <w:r w:rsidRPr="006151AD">
              <w:t>23</w:t>
            </w:r>
          </w:p>
        </w:tc>
        <w:tc>
          <w:tcPr>
            <w:tcW w:w="0" w:type="auto"/>
            <w:vAlign w:val="bottom"/>
          </w:tcPr>
          <w:p w14:paraId="6BCEE7EB" w14:textId="77777777" w:rsidR="00810D67" w:rsidRPr="00420FBF" w:rsidRDefault="00810D67" w:rsidP="007C2C9C">
            <w:pPr>
              <w:pStyle w:val="TableText"/>
              <w:ind w:right="432"/>
            </w:pPr>
            <w:r w:rsidRPr="00675FBD">
              <w:t>154</w:t>
            </w:r>
          </w:p>
        </w:tc>
        <w:tc>
          <w:tcPr>
            <w:tcW w:w="0" w:type="auto"/>
            <w:vAlign w:val="bottom"/>
          </w:tcPr>
          <w:p w14:paraId="7BA410BD" w14:textId="77777777" w:rsidR="00810D67" w:rsidRPr="00420FBF" w:rsidRDefault="00810D67" w:rsidP="007C2C9C">
            <w:pPr>
              <w:pStyle w:val="TableText"/>
              <w:ind w:right="144"/>
            </w:pPr>
            <w:r w:rsidRPr="00675FBD">
              <w:t>2</w:t>
            </w:r>
          </w:p>
        </w:tc>
        <w:tc>
          <w:tcPr>
            <w:tcW w:w="0" w:type="auto"/>
            <w:vAlign w:val="bottom"/>
          </w:tcPr>
          <w:p w14:paraId="602311ED" w14:textId="77777777" w:rsidR="00810D67" w:rsidRPr="00420FBF" w:rsidRDefault="00810D67" w:rsidP="007C2C9C">
            <w:pPr>
              <w:pStyle w:val="TableText"/>
              <w:ind w:right="144"/>
            </w:pPr>
            <w:r w:rsidRPr="00675FBD">
              <w:t>4</w:t>
            </w:r>
          </w:p>
        </w:tc>
        <w:tc>
          <w:tcPr>
            <w:tcW w:w="864" w:type="dxa"/>
            <w:noWrap/>
            <w:vAlign w:val="bottom"/>
          </w:tcPr>
          <w:p w14:paraId="3C73A743" w14:textId="77777777" w:rsidR="00810D67" w:rsidRPr="006151AD" w:rsidRDefault="00810D67" w:rsidP="007C2C9C">
            <w:pPr>
              <w:pStyle w:val="TableText"/>
              <w:ind w:right="144"/>
            </w:pPr>
            <w:r w:rsidRPr="00675FBD">
              <w:t>0</w:t>
            </w:r>
          </w:p>
        </w:tc>
        <w:tc>
          <w:tcPr>
            <w:tcW w:w="0" w:type="auto"/>
            <w:noWrap/>
            <w:vAlign w:val="bottom"/>
          </w:tcPr>
          <w:p w14:paraId="3BE479FA" w14:textId="77777777" w:rsidR="00810D67" w:rsidRPr="006151AD" w:rsidRDefault="00810D67" w:rsidP="007C2C9C">
            <w:pPr>
              <w:pStyle w:val="TableText"/>
              <w:ind w:right="144"/>
            </w:pPr>
            <w:r w:rsidRPr="00675FBD">
              <w:t>0.00</w:t>
            </w:r>
          </w:p>
        </w:tc>
      </w:tr>
      <w:tr w:rsidR="00810D67" w:rsidRPr="006151AD" w14:paraId="62846EF0" w14:textId="77777777" w:rsidTr="00C1171F">
        <w:trPr>
          <w:trHeight w:val="288"/>
        </w:trPr>
        <w:tc>
          <w:tcPr>
            <w:tcW w:w="0" w:type="auto"/>
            <w:noWrap/>
          </w:tcPr>
          <w:p w14:paraId="6B78DEEE" w14:textId="77777777" w:rsidR="00810D67" w:rsidRPr="006151AD" w:rsidRDefault="00810D67" w:rsidP="007C2C9C">
            <w:pPr>
              <w:pStyle w:val="TableText"/>
              <w:rPr>
                <w:rFonts w:eastAsia="Times New Roman"/>
              </w:rPr>
            </w:pPr>
            <w:r w:rsidRPr="006151AD">
              <w:t>24</w:t>
            </w:r>
          </w:p>
        </w:tc>
        <w:tc>
          <w:tcPr>
            <w:tcW w:w="0" w:type="auto"/>
            <w:vAlign w:val="bottom"/>
          </w:tcPr>
          <w:p w14:paraId="170D4E1E" w14:textId="77777777" w:rsidR="00810D67" w:rsidRPr="00420FBF" w:rsidRDefault="00810D67" w:rsidP="007C2C9C">
            <w:pPr>
              <w:pStyle w:val="TableText"/>
              <w:ind w:right="432"/>
            </w:pPr>
            <w:r w:rsidRPr="00675FBD">
              <w:t>155</w:t>
            </w:r>
          </w:p>
        </w:tc>
        <w:tc>
          <w:tcPr>
            <w:tcW w:w="0" w:type="auto"/>
            <w:vAlign w:val="bottom"/>
          </w:tcPr>
          <w:p w14:paraId="747A9FE6" w14:textId="77777777" w:rsidR="00810D67" w:rsidRPr="00420FBF" w:rsidRDefault="00810D67" w:rsidP="007C2C9C">
            <w:pPr>
              <w:pStyle w:val="TableText"/>
              <w:ind w:right="144"/>
            </w:pPr>
            <w:r w:rsidRPr="00675FBD">
              <w:t>2</w:t>
            </w:r>
          </w:p>
        </w:tc>
        <w:tc>
          <w:tcPr>
            <w:tcW w:w="0" w:type="auto"/>
            <w:vAlign w:val="bottom"/>
          </w:tcPr>
          <w:p w14:paraId="1F5533F1" w14:textId="77777777" w:rsidR="00810D67" w:rsidRPr="00420FBF" w:rsidRDefault="00810D67" w:rsidP="007C2C9C">
            <w:pPr>
              <w:pStyle w:val="TableText"/>
              <w:ind w:right="144"/>
            </w:pPr>
            <w:r w:rsidRPr="00675FBD">
              <w:t>4</w:t>
            </w:r>
          </w:p>
        </w:tc>
        <w:tc>
          <w:tcPr>
            <w:tcW w:w="864" w:type="dxa"/>
            <w:noWrap/>
            <w:vAlign w:val="bottom"/>
          </w:tcPr>
          <w:p w14:paraId="22B661EB" w14:textId="77777777" w:rsidR="00810D67" w:rsidRPr="006151AD" w:rsidRDefault="00810D67" w:rsidP="007C2C9C">
            <w:pPr>
              <w:pStyle w:val="TableText"/>
              <w:ind w:right="144"/>
            </w:pPr>
            <w:r w:rsidRPr="00675FBD">
              <w:t>0</w:t>
            </w:r>
          </w:p>
        </w:tc>
        <w:tc>
          <w:tcPr>
            <w:tcW w:w="0" w:type="auto"/>
            <w:noWrap/>
            <w:vAlign w:val="bottom"/>
          </w:tcPr>
          <w:p w14:paraId="49D74525" w14:textId="77777777" w:rsidR="00810D67" w:rsidRPr="006151AD" w:rsidRDefault="00810D67" w:rsidP="007C2C9C">
            <w:pPr>
              <w:pStyle w:val="TableText"/>
              <w:ind w:right="144"/>
            </w:pPr>
            <w:r w:rsidRPr="00675FBD">
              <w:t>0.00</w:t>
            </w:r>
          </w:p>
        </w:tc>
      </w:tr>
      <w:tr w:rsidR="00810D67" w:rsidRPr="006151AD" w14:paraId="45EC46FF" w14:textId="77777777" w:rsidTr="00C1171F">
        <w:trPr>
          <w:trHeight w:val="288"/>
        </w:trPr>
        <w:tc>
          <w:tcPr>
            <w:tcW w:w="0" w:type="auto"/>
            <w:noWrap/>
          </w:tcPr>
          <w:p w14:paraId="0DA0C681" w14:textId="77777777" w:rsidR="00810D67" w:rsidRPr="006151AD" w:rsidRDefault="00810D67" w:rsidP="007C2C9C">
            <w:pPr>
              <w:pStyle w:val="TableText"/>
              <w:rPr>
                <w:rFonts w:eastAsia="Times New Roman"/>
              </w:rPr>
            </w:pPr>
            <w:r w:rsidRPr="006151AD">
              <w:t>25</w:t>
            </w:r>
          </w:p>
        </w:tc>
        <w:tc>
          <w:tcPr>
            <w:tcW w:w="0" w:type="auto"/>
            <w:vAlign w:val="bottom"/>
          </w:tcPr>
          <w:p w14:paraId="6BEC0A1E" w14:textId="77777777" w:rsidR="00810D67" w:rsidRPr="00420FBF" w:rsidRDefault="00810D67" w:rsidP="007C2C9C">
            <w:pPr>
              <w:pStyle w:val="TableText"/>
              <w:ind w:right="432"/>
            </w:pPr>
            <w:r w:rsidRPr="00675FBD">
              <w:t>157</w:t>
            </w:r>
          </w:p>
        </w:tc>
        <w:tc>
          <w:tcPr>
            <w:tcW w:w="0" w:type="auto"/>
            <w:vAlign w:val="bottom"/>
          </w:tcPr>
          <w:p w14:paraId="594D1722" w14:textId="77777777" w:rsidR="00810D67" w:rsidRPr="00420FBF" w:rsidRDefault="00810D67" w:rsidP="007C2C9C">
            <w:pPr>
              <w:pStyle w:val="TableText"/>
              <w:ind w:right="144"/>
            </w:pPr>
            <w:r w:rsidRPr="00675FBD">
              <w:t>2</w:t>
            </w:r>
          </w:p>
        </w:tc>
        <w:tc>
          <w:tcPr>
            <w:tcW w:w="0" w:type="auto"/>
            <w:vAlign w:val="bottom"/>
          </w:tcPr>
          <w:p w14:paraId="7D7D6577" w14:textId="77777777" w:rsidR="00810D67" w:rsidRPr="00420FBF" w:rsidRDefault="00810D67" w:rsidP="007C2C9C">
            <w:pPr>
              <w:pStyle w:val="TableText"/>
              <w:ind w:right="144"/>
            </w:pPr>
            <w:r w:rsidRPr="00675FBD">
              <w:t>4</w:t>
            </w:r>
          </w:p>
        </w:tc>
        <w:tc>
          <w:tcPr>
            <w:tcW w:w="864" w:type="dxa"/>
            <w:noWrap/>
            <w:vAlign w:val="bottom"/>
          </w:tcPr>
          <w:p w14:paraId="4EAA7892" w14:textId="77777777" w:rsidR="00810D67" w:rsidRPr="006151AD" w:rsidRDefault="00810D67" w:rsidP="007C2C9C">
            <w:pPr>
              <w:pStyle w:val="TableText"/>
              <w:ind w:right="144"/>
            </w:pPr>
            <w:r w:rsidRPr="00675FBD">
              <w:t>1</w:t>
            </w:r>
          </w:p>
        </w:tc>
        <w:tc>
          <w:tcPr>
            <w:tcW w:w="0" w:type="auto"/>
            <w:noWrap/>
            <w:vAlign w:val="bottom"/>
          </w:tcPr>
          <w:p w14:paraId="7CE05A11" w14:textId="77777777" w:rsidR="00810D67" w:rsidRPr="006151AD" w:rsidRDefault="00810D67" w:rsidP="007C2C9C">
            <w:pPr>
              <w:pStyle w:val="TableText"/>
              <w:ind w:right="144"/>
            </w:pPr>
            <w:r w:rsidRPr="00675FBD">
              <w:t>3.57</w:t>
            </w:r>
          </w:p>
        </w:tc>
      </w:tr>
      <w:tr w:rsidR="00810D67" w:rsidRPr="006151AD" w14:paraId="654568D4" w14:textId="77777777" w:rsidTr="00C1171F">
        <w:trPr>
          <w:trHeight w:val="288"/>
        </w:trPr>
        <w:tc>
          <w:tcPr>
            <w:tcW w:w="0" w:type="auto"/>
            <w:noWrap/>
          </w:tcPr>
          <w:p w14:paraId="146C7231" w14:textId="77777777" w:rsidR="00810D67" w:rsidRPr="006151AD" w:rsidRDefault="00810D67" w:rsidP="007C2C9C">
            <w:pPr>
              <w:pStyle w:val="TableText"/>
              <w:rPr>
                <w:rFonts w:eastAsia="Times New Roman"/>
              </w:rPr>
            </w:pPr>
            <w:r w:rsidRPr="006151AD">
              <w:t>26</w:t>
            </w:r>
          </w:p>
        </w:tc>
        <w:tc>
          <w:tcPr>
            <w:tcW w:w="0" w:type="auto"/>
            <w:vAlign w:val="bottom"/>
          </w:tcPr>
          <w:p w14:paraId="1F657534" w14:textId="77777777" w:rsidR="00810D67" w:rsidRPr="00420FBF" w:rsidRDefault="00810D67" w:rsidP="007C2C9C">
            <w:pPr>
              <w:pStyle w:val="TableText"/>
              <w:ind w:right="432"/>
            </w:pPr>
            <w:r w:rsidRPr="00675FBD">
              <w:t>159</w:t>
            </w:r>
          </w:p>
        </w:tc>
        <w:tc>
          <w:tcPr>
            <w:tcW w:w="0" w:type="auto"/>
            <w:vAlign w:val="bottom"/>
          </w:tcPr>
          <w:p w14:paraId="124E1699" w14:textId="77777777" w:rsidR="00810D67" w:rsidRPr="00420FBF" w:rsidRDefault="00810D67" w:rsidP="007C2C9C">
            <w:pPr>
              <w:pStyle w:val="TableText"/>
              <w:ind w:right="144"/>
            </w:pPr>
            <w:r w:rsidRPr="00675FBD">
              <w:t>2</w:t>
            </w:r>
          </w:p>
        </w:tc>
        <w:tc>
          <w:tcPr>
            <w:tcW w:w="0" w:type="auto"/>
            <w:vAlign w:val="bottom"/>
          </w:tcPr>
          <w:p w14:paraId="58C5A2BA" w14:textId="77777777" w:rsidR="00810D67" w:rsidRPr="00420FBF" w:rsidRDefault="00810D67" w:rsidP="007C2C9C">
            <w:pPr>
              <w:pStyle w:val="TableText"/>
              <w:ind w:right="144"/>
            </w:pPr>
            <w:r w:rsidRPr="00675FBD">
              <w:t>4</w:t>
            </w:r>
          </w:p>
        </w:tc>
        <w:tc>
          <w:tcPr>
            <w:tcW w:w="864" w:type="dxa"/>
            <w:noWrap/>
            <w:vAlign w:val="bottom"/>
          </w:tcPr>
          <w:p w14:paraId="3100ADC9" w14:textId="77777777" w:rsidR="00810D67" w:rsidRPr="006151AD" w:rsidRDefault="00810D67" w:rsidP="007C2C9C">
            <w:pPr>
              <w:pStyle w:val="TableText"/>
              <w:ind w:right="144"/>
            </w:pPr>
            <w:r w:rsidRPr="00675FBD">
              <w:t>0</w:t>
            </w:r>
          </w:p>
        </w:tc>
        <w:tc>
          <w:tcPr>
            <w:tcW w:w="0" w:type="auto"/>
            <w:noWrap/>
            <w:vAlign w:val="bottom"/>
          </w:tcPr>
          <w:p w14:paraId="0217C74C" w14:textId="77777777" w:rsidR="00810D67" w:rsidRPr="006151AD" w:rsidRDefault="00810D67" w:rsidP="007C2C9C">
            <w:pPr>
              <w:pStyle w:val="TableText"/>
              <w:ind w:right="144"/>
            </w:pPr>
            <w:r w:rsidRPr="00675FBD">
              <w:t>0.00</w:t>
            </w:r>
          </w:p>
        </w:tc>
      </w:tr>
      <w:tr w:rsidR="00810D67" w:rsidRPr="006151AD" w14:paraId="5C575AC5" w14:textId="77777777" w:rsidTr="00C1171F">
        <w:trPr>
          <w:trHeight w:val="288"/>
        </w:trPr>
        <w:tc>
          <w:tcPr>
            <w:tcW w:w="0" w:type="auto"/>
            <w:noWrap/>
          </w:tcPr>
          <w:p w14:paraId="32D36C07" w14:textId="77777777" w:rsidR="00810D67" w:rsidRPr="006151AD" w:rsidRDefault="00810D67" w:rsidP="007C2C9C">
            <w:pPr>
              <w:pStyle w:val="TableText"/>
              <w:rPr>
                <w:rFonts w:eastAsia="Times New Roman"/>
              </w:rPr>
            </w:pPr>
            <w:r w:rsidRPr="006151AD">
              <w:t>27</w:t>
            </w:r>
          </w:p>
        </w:tc>
        <w:tc>
          <w:tcPr>
            <w:tcW w:w="0" w:type="auto"/>
            <w:vAlign w:val="bottom"/>
          </w:tcPr>
          <w:p w14:paraId="73E41F4F" w14:textId="77777777" w:rsidR="00810D67" w:rsidRPr="00420FBF" w:rsidRDefault="00810D67" w:rsidP="007C2C9C">
            <w:pPr>
              <w:pStyle w:val="TableText"/>
              <w:ind w:right="432"/>
            </w:pPr>
            <w:r w:rsidRPr="00675FBD">
              <w:t>162</w:t>
            </w:r>
          </w:p>
        </w:tc>
        <w:tc>
          <w:tcPr>
            <w:tcW w:w="0" w:type="auto"/>
            <w:vAlign w:val="bottom"/>
          </w:tcPr>
          <w:p w14:paraId="11920094" w14:textId="77777777" w:rsidR="00810D67" w:rsidRPr="00420FBF" w:rsidRDefault="00810D67" w:rsidP="007C2C9C">
            <w:pPr>
              <w:pStyle w:val="TableText"/>
              <w:ind w:right="144"/>
            </w:pPr>
            <w:r w:rsidRPr="00675FBD">
              <w:t>3</w:t>
            </w:r>
          </w:p>
        </w:tc>
        <w:tc>
          <w:tcPr>
            <w:tcW w:w="0" w:type="auto"/>
            <w:vAlign w:val="bottom"/>
          </w:tcPr>
          <w:p w14:paraId="292CF061" w14:textId="77777777" w:rsidR="00810D67" w:rsidRPr="00420FBF" w:rsidRDefault="00810D67" w:rsidP="007C2C9C">
            <w:pPr>
              <w:pStyle w:val="TableText"/>
              <w:ind w:right="144"/>
            </w:pPr>
            <w:r w:rsidRPr="00675FBD">
              <w:t>5</w:t>
            </w:r>
          </w:p>
        </w:tc>
        <w:tc>
          <w:tcPr>
            <w:tcW w:w="864" w:type="dxa"/>
            <w:noWrap/>
            <w:vAlign w:val="bottom"/>
          </w:tcPr>
          <w:p w14:paraId="3C0E7F12" w14:textId="77777777" w:rsidR="00810D67" w:rsidRPr="006151AD" w:rsidRDefault="00810D67" w:rsidP="007C2C9C">
            <w:pPr>
              <w:pStyle w:val="TableText"/>
              <w:ind w:right="144"/>
            </w:pPr>
            <w:r w:rsidRPr="00675FBD">
              <w:t>1</w:t>
            </w:r>
          </w:p>
        </w:tc>
        <w:tc>
          <w:tcPr>
            <w:tcW w:w="0" w:type="auto"/>
            <w:noWrap/>
            <w:vAlign w:val="bottom"/>
          </w:tcPr>
          <w:p w14:paraId="132DBA78" w14:textId="77777777" w:rsidR="00810D67" w:rsidRPr="006151AD" w:rsidRDefault="00810D67" w:rsidP="007C2C9C">
            <w:pPr>
              <w:pStyle w:val="TableText"/>
              <w:ind w:right="144"/>
            </w:pPr>
            <w:r w:rsidRPr="00675FBD">
              <w:t>3.57</w:t>
            </w:r>
          </w:p>
        </w:tc>
      </w:tr>
      <w:tr w:rsidR="00810D67" w:rsidRPr="006151AD" w14:paraId="572DC281" w14:textId="77777777" w:rsidTr="00C1171F">
        <w:trPr>
          <w:trHeight w:val="288"/>
        </w:trPr>
        <w:tc>
          <w:tcPr>
            <w:tcW w:w="0" w:type="auto"/>
            <w:noWrap/>
          </w:tcPr>
          <w:p w14:paraId="1E4214DB" w14:textId="77777777" w:rsidR="00810D67" w:rsidRPr="006151AD" w:rsidRDefault="00810D67" w:rsidP="007C2C9C">
            <w:pPr>
              <w:pStyle w:val="TableText"/>
              <w:rPr>
                <w:rFonts w:eastAsia="Times New Roman"/>
              </w:rPr>
            </w:pPr>
            <w:r w:rsidRPr="006151AD">
              <w:t>28</w:t>
            </w:r>
          </w:p>
        </w:tc>
        <w:tc>
          <w:tcPr>
            <w:tcW w:w="0" w:type="auto"/>
            <w:vAlign w:val="bottom"/>
          </w:tcPr>
          <w:p w14:paraId="6826CE81" w14:textId="77777777" w:rsidR="00810D67" w:rsidRPr="00420FBF" w:rsidRDefault="00810D67" w:rsidP="007C2C9C">
            <w:pPr>
              <w:pStyle w:val="TableText"/>
              <w:ind w:right="432"/>
            </w:pPr>
            <w:r w:rsidRPr="00675FBD">
              <w:t>165</w:t>
            </w:r>
          </w:p>
        </w:tc>
        <w:tc>
          <w:tcPr>
            <w:tcW w:w="0" w:type="auto"/>
            <w:vAlign w:val="bottom"/>
          </w:tcPr>
          <w:p w14:paraId="33CD0680" w14:textId="77777777" w:rsidR="00810D67" w:rsidRPr="00420FBF" w:rsidRDefault="00810D67" w:rsidP="007C2C9C">
            <w:pPr>
              <w:pStyle w:val="TableText"/>
              <w:ind w:right="144"/>
            </w:pPr>
            <w:r w:rsidRPr="00675FBD">
              <w:t>3</w:t>
            </w:r>
          </w:p>
        </w:tc>
        <w:tc>
          <w:tcPr>
            <w:tcW w:w="0" w:type="auto"/>
            <w:vAlign w:val="bottom"/>
          </w:tcPr>
          <w:p w14:paraId="5B7F3BF5" w14:textId="77777777" w:rsidR="00810D67" w:rsidRPr="00420FBF" w:rsidRDefault="00810D67" w:rsidP="007C2C9C">
            <w:pPr>
              <w:pStyle w:val="TableText"/>
              <w:ind w:right="144"/>
            </w:pPr>
            <w:r w:rsidRPr="00675FBD">
              <w:t>6</w:t>
            </w:r>
          </w:p>
        </w:tc>
        <w:tc>
          <w:tcPr>
            <w:tcW w:w="864" w:type="dxa"/>
            <w:noWrap/>
            <w:vAlign w:val="bottom"/>
          </w:tcPr>
          <w:p w14:paraId="3B2C0F94" w14:textId="77777777" w:rsidR="00810D67" w:rsidRPr="006151AD" w:rsidRDefault="00810D67" w:rsidP="007C2C9C">
            <w:pPr>
              <w:pStyle w:val="TableText"/>
              <w:ind w:right="144"/>
            </w:pPr>
            <w:r w:rsidRPr="00675FBD">
              <w:t>0</w:t>
            </w:r>
          </w:p>
        </w:tc>
        <w:tc>
          <w:tcPr>
            <w:tcW w:w="0" w:type="auto"/>
            <w:noWrap/>
            <w:vAlign w:val="bottom"/>
          </w:tcPr>
          <w:p w14:paraId="245E77FC" w14:textId="77777777" w:rsidR="00810D67" w:rsidRPr="006151AD" w:rsidRDefault="00810D67" w:rsidP="007C2C9C">
            <w:pPr>
              <w:pStyle w:val="TableText"/>
              <w:ind w:right="144"/>
            </w:pPr>
            <w:r w:rsidRPr="00675FBD">
              <w:t>0.00</w:t>
            </w:r>
          </w:p>
        </w:tc>
      </w:tr>
      <w:tr w:rsidR="00810D67" w:rsidRPr="006151AD" w14:paraId="15183CFC" w14:textId="77777777" w:rsidTr="00C1171F">
        <w:trPr>
          <w:trHeight w:val="288"/>
        </w:trPr>
        <w:tc>
          <w:tcPr>
            <w:tcW w:w="0" w:type="auto"/>
            <w:noWrap/>
          </w:tcPr>
          <w:p w14:paraId="118BC567" w14:textId="77777777" w:rsidR="00810D67" w:rsidRPr="006151AD" w:rsidRDefault="00810D67" w:rsidP="007C2C9C">
            <w:pPr>
              <w:pStyle w:val="TableText"/>
              <w:rPr>
                <w:rFonts w:eastAsia="Times New Roman"/>
              </w:rPr>
            </w:pPr>
            <w:r w:rsidRPr="006151AD">
              <w:t>29</w:t>
            </w:r>
          </w:p>
        </w:tc>
        <w:tc>
          <w:tcPr>
            <w:tcW w:w="0" w:type="auto"/>
            <w:vAlign w:val="bottom"/>
          </w:tcPr>
          <w:p w14:paraId="3A20C188" w14:textId="77777777" w:rsidR="00810D67" w:rsidRPr="00420FBF" w:rsidRDefault="00810D67" w:rsidP="007C2C9C">
            <w:pPr>
              <w:pStyle w:val="TableText"/>
              <w:ind w:right="432"/>
            </w:pPr>
            <w:r w:rsidRPr="00675FBD">
              <w:t>171</w:t>
            </w:r>
          </w:p>
        </w:tc>
        <w:tc>
          <w:tcPr>
            <w:tcW w:w="0" w:type="auto"/>
            <w:vAlign w:val="bottom"/>
          </w:tcPr>
          <w:p w14:paraId="15AD5254" w14:textId="77777777" w:rsidR="00810D67" w:rsidRPr="00420FBF" w:rsidRDefault="00810D67" w:rsidP="007C2C9C">
            <w:pPr>
              <w:pStyle w:val="TableText"/>
              <w:ind w:right="144"/>
            </w:pPr>
            <w:r w:rsidRPr="00675FBD">
              <w:t>3</w:t>
            </w:r>
          </w:p>
        </w:tc>
        <w:tc>
          <w:tcPr>
            <w:tcW w:w="0" w:type="auto"/>
            <w:vAlign w:val="bottom"/>
          </w:tcPr>
          <w:p w14:paraId="353C24C7" w14:textId="77777777" w:rsidR="00810D67" w:rsidRPr="00420FBF" w:rsidRDefault="00810D67" w:rsidP="007C2C9C">
            <w:pPr>
              <w:pStyle w:val="TableText"/>
              <w:ind w:right="144"/>
            </w:pPr>
            <w:r w:rsidRPr="00675FBD">
              <w:t>8</w:t>
            </w:r>
          </w:p>
        </w:tc>
        <w:tc>
          <w:tcPr>
            <w:tcW w:w="864" w:type="dxa"/>
            <w:noWrap/>
            <w:vAlign w:val="bottom"/>
          </w:tcPr>
          <w:p w14:paraId="5F5BABFA" w14:textId="77777777" w:rsidR="00810D67" w:rsidRPr="006151AD" w:rsidRDefault="00810D67" w:rsidP="007C2C9C">
            <w:pPr>
              <w:pStyle w:val="TableText"/>
              <w:ind w:right="144"/>
            </w:pPr>
            <w:r w:rsidRPr="00675FBD">
              <w:t>0</w:t>
            </w:r>
          </w:p>
        </w:tc>
        <w:tc>
          <w:tcPr>
            <w:tcW w:w="0" w:type="auto"/>
            <w:noWrap/>
            <w:vAlign w:val="bottom"/>
          </w:tcPr>
          <w:p w14:paraId="5AE16CD0" w14:textId="77777777" w:rsidR="00810D67" w:rsidRPr="006151AD" w:rsidRDefault="00810D67" w:rsidP="007C2C9C">
            <w:pPr>
              <w:pStyle w:val="TableText"/>
              <w:ind w:right="144"/>
            </w:pPr>
            <w:r w:rsidRPr="00675FBD">
              <w:t>0.00</w:t>
            </w:r>
          </w:p>
        </w:tc>
      </w:tr>
      <w:tr w:rsidR="00810D67" w:rsidRPr="006151AD" w14:paraId="76FF7964" w14:textId="77777777" w:rsidTr="00C1171F">
        <w:trPr>
          <w:trHeight w:val="288"/>
        </w:trPr>
        <w:tc>
          <w:tcPr>
            <w:tcW w:w="0" w:type="auto"/>
            <w:noWrap/>
          </w:tcPr>
          <w:p w14:paraId="5DE845B8" w14:textId="77777777" w:rsidR="00810D67" w:rsidRPr="006151AD" w:rsidRDefault="00810D67" w:rsidP="007C2C9C">
            <w:pPr>
              <w:pStyle w:val="TableText"/>
              <w:rPr>
                <w:rFonts w:eastAsia="Times New Roman"/>
              </w:rPr>
            </w:pPr>
            <w:r w:rsidRPr="006151AD">
              <w:t>3</w:t>
            </w:r>
            <w:r>
              <w:t>0</w:t>
            </w:r>
          </w:p>
        </w:tc>
        <w:tc>
          <w:tcPr>
            <w:tcW w:w="0" w:type="auto"/>
            <w:vAlign w:val="bottom"/>
          </w:tcPr>
          <w:p w14:paraId="32C78A32" w14:textId="77777777" w:rsidR="00810D67" w:rsidRPr="00420FBF" w:rsidRDefault="00810D67" w:rsidP="007C2C9C">
            <w:pPr>
              <w:pStyle w:val="TableText"/>
              <w:ind w:right="432"/>
            </w:pPr>
            <w:r>
              <w:t>199</w:t>
            </w:r>
          </w:p>
        </w:tc>
        <w:tc>
          <w:tcPr>
            <w:tcW w:w="0" w:type="auto"/>
            <w:vAlign w:val="bottom"/>
          </w:tcPr>
          <w:p w14:paraId="2C0D7EA6" w14:textId="77777777" w:rsidR="00810D67" w:rsidRPr="00420FBF" w:rsidRDefault="00810D67" w:rsidP="007C2C9C">
            <w:pPr>
              <w:pStyle w:val="TableText"/>
              <w:ind w:right="144"/>
            </w:pPr>
            <w:r w:rsidRPr="00675FBD">
              <w:t>3</w:t>
            </w:r>
          </w:p>
        </w:tc>
        <w:tc>
          <w:tcPr>
            <w:tcW w:w="0" w:type="auto"/>
            <w:vAlign w:val="bottom"/>
          </w:tcPr>
          <w:p w14:paraId="1CC08205" w14:textId="77777777" w:rsidR="00810D67" w:rsidRPr="00420FBF" w:rsidRDefault="00810D67" w:rsidP="007C2C9C">
            <w:pPr>
              <w:pStyle w:val="TableText"/>
              <w:ind w:right="144"/>
            </w:pPr>
            <w:r w:rsidRPr="00675FBD">
              <w:t>44</w:t>
            </w:r>
          </w:p>
        </w:tc>
        <w:tc>
          <w:tcPr>
            <w:tcW w:w="864" w:type="dxa"/>
            <w:noWrap/>
            <w:vAlign w:val="bottom"/>
          </w:tcPr>
          <w:p w14:paraId="2048B9E2" w14:textId="77777777" w:rsidR="00810D67" w:rsidRPr="006151AD" w:rsidRDefault="00810D67" w:rsidP="007C2C9C">
            <w:pPr>
              <w:pStyle w:val="TableText"/>
              <w:ind w:right="144"/>
            </w:pPr>
            <w:r w:rsidRPr="00675FBD">
              <w:t>0</w:t>
            </w:r>
          </w:p>
        </w:tc>
        <w:tc>
          <w:tcPr>
            <w:tcW w:w="0" w:type="auto"/>
            <w:noWrap/>
            <w:vAlign w:val="bottom"/>
          </w:tcPr>
          <w:p w14:paraId="210FD232" w14:textId="77777777" w:rsidR="00810D67" w:rsidRPr="006151AD" w:rsidRDefault="00810D67" w:rsidP="007C2C9C">
            <w:pPr>
              <w:pStyle w:val="TableText"/>
              <w:ind w:right="144"/>
            </w:pPr>
            <w:r w:rsidRPr="00675FBD">
              <w:t>0.00</w:t>
            </w:r>
          </w:p>
        </w:tc>
      </w:tr>
    </w:tbl>
    <w:p w14:paraId="0FAC36BC" w14:textId="7346F4F3" w:rsidR="00810C33" w:rsidRDefault="00810C33" w:rsidP="007C2C9C">
      <w:pPr>
        <w:pStyle w:val="Heading3"/>
        <w:pageBreakBefore/>
        <w:numPr>
          <w:ilvl w:val="1"/>
          <w:numId w:val="0"/>
        </w:numPr>
      </w:pPr>
      <w:bookmarkStart w:id="1001" w:name="_Appendix_7.B:_Means_1"/>
      <w:bookmarkStart w:id="1002" w:name="_Appendix_7.B:_Demographic"/>
      <w:bookmarkStart w:id="1003" w:name="_Toc165451002"/>
      <w:bookmarkStart w:id="1004" w:name="_Toc61933327"/>
      <w:bookmarkStart w:id="1005" w:name="_Toc75956057"/>
      <w:bookmarkStart w:id="1006" w:name="_Toc100742526"/>
      <w:bookmarkEnd w:id="1001"/>
      <w:bookmarkEnd w:id="1002"/>
      <w:r w:rsidRPr="00943846">
        <w:lastRenderedPageBreak/>
        <w:t xml:space="preserve">Appendix </w:t>
      </w:r>
      <w:r>
        <w:t>7.B</w:t>
      </w:r>
      <w:r w:rsidRPr="00943846">
        <w:t>: Demographic Student Group Summaries</w:t>
      </w:r>
      <w:bookmarkEnd w:id="1003"/>
    </w:p>
    <w:p w14:paraId="6C3EF939" w14:textId="34994FE7" w:rsidR="00805AD6" w:rsidRPr="00D65367" w:rsidRDefault="00805AD6" w:rsidP="007C2C9C">
      <w:bookmarkStart w:id="1007" w:name="_Toc131594671"/>
      <w:r w:rsidRPr="00D65367">
        <w:t xml:space="preserve">What follows are details about the data tables in </w:t>
      </w:r>
      <w:r w:rsidR="00A712C1" w:rsidRPr="00BB3626">
        <w:t>appendix 7.B</w:t>
      </w:r>
      <w:r w:rsidRPr="00D65367">
        <w:t>:</w:t>
      </w:r>
    </w:p>
    <w:p w14:paraId="46EBE8AE" w14:textId="77777777" w:rsidR="00805AD6" w:rsidRPr="002D6C3E" w:rsidRDefault="00805AD6" w:rsidP="007C2C9C">
      <w:pPr>
        <w:pStyle w:val="bullets"/>
      </w:pPr>
      <w:r w:rsidRPr="00D65367">
        <w:t>The student group “All” represents all students who took a</w:t>
      </w:r>
      <w:r>
        <w:t>n assessment</w:t>
      </w:r>
      <w:r w:rsidRPr="00D65367">
        <w:t>.</w:t>
      </w:r>
    </w:p>
    <w:p w14:paraId="634A477B" w14:textId="77777777" w:rsidR="00805AD6" w:rsidRPr="002D6C3E" w:rsidRDefault="00805AD6" w:rsidP="007C2C9C">
      <w:pPr>
        <w:pStyle w:val="bullets"/>
      </w:pPr>
      <w:r w:rsidRPr="00D65367">
        <w:t xml:space="preserve">The </w:t>
      </w:r>
      <w:r w:rsidRPr="00D65367">
        <w:rPr>
          <w:i/>
          <w:iCs/>
        </w:rPr>
        <w:t>Number Tested</w:t>
      </w:r>
      <w:r w:rsidRPr="00D65367">
        <w:t xml:space="preserve"> columns contain the number of students in each demographic student group who took the </w:t>
      </w:r>
      <w:r>
        <w:t>assessment</w:t>
      </w:r>
      <w:r w:rsidRPr="00D65367">
        <w:t>.</w:t>
      </w:r>
    </w:p>
    <w:p w14:paraId="33A52595" w14:textId="77777777" w:rsidR="00805AD6" w:rsidRPr="002D6C3E" w:rsidRDefault="00805AD6" w:rsidP="007C2C9C">
      <w:pPr>
        <w:pStyle w:val="bullets"/>
      </w:pPr>
      <w:r w:rsidRPr="00D65367">
        <w:t xml:space="preserve">The </w:t>
      </w:r>
      <w:r w:rsidRPr="00D65367">
        <w:rPr>
          <w:i/>
          <w:iCs/>
        </w:rPr>
        <w:t>Number Analyzed</w:t>
      </w:r>
      <w:r w:rsidRPr="00D65367">
        <w:t xml:space="preserve"> columns contain the number of students included in item analyses after data cleaning rules were applied:</w:t>
      </w:r>
    </w:p>
    <w:p w14:paraId="619F8E2F" w14:textId="77777777" w:rsidR="00805AD6" w:rsidRPr="001E13CB" w:rsidRDefault="00805AD6" w:rsidP="007C2C9C">
      <w:pPr>
        <w:pStyle w:val="bullets2"/>
        <w:rPr>
          <w:rFonts w:eastAsiaTheme="minorEastAsia"/>
        </w:rPr>
      </w:pPr>
      <w:r w:rsidRPr="00D65367">
        <w:rPr>
          <w:i/>
        </w:rPr>
        <w:t>Number Analyzed</w:t>
      </w:r>
      <w:r w:rsidRPr="00D65367">
        <w:t>—Students who responded to at least two items</w:t>
      </w:r>
    </w:p>
    <w:p w14:paraId="411E7EBC" w14:textId="77777777" w:rsidR="00805AD6" w:rsidRDefault="00805AD6" w:rsidP="007C2C9C">
      <w:pPr>
        <w:pStyle w:val="Caption"/>
      </w:pPr>
      <w:bookmarkStart w:id="1008" w:name="_Ref165450473"/>
      <w:bookmarkStart w:id="1009" w:name="_Toc165451100"/>
      <w:r>
        <w:t xml:space="preserve">Table </w:t>
      </w:r>
      <w:proofErr w:type="gramStart"/>
      <w:r>
        <w:t>7.B.</w:t>
      </w:r>
      <w:proofErr w:type="gramEnd"/>
      <w:r>
        <w:fldChar w:fldCharType="begin"/>
      </w:r>
      <w:r>
        <w:instrText xml:space="preserve"> SEQ Table_7.B. \* ARABIC </w:instrText>
      </w:r>
      <w:r>
        <w:fldChar w:fldCharType="separate"/>
      </w:r>
      <w:r>
        <w:rPr>
          <w:noProof/>
        </w:rPr>
        <w:t>1</w:t>
      </w:r>
      <w:r>
        <w:rPr>
          <w:noProof/>
        </w:rPr>
        <w:fldChar w:fldCharType="end"/>
      </w:r>
      <w:bookmarkEnd w:id="1008"/>
      <w:r w:rsidRPr="00CD40DC">
        <w:rPr>
          <w:rStyle w:val="CaptionChar"/>
          <w:b/>
        </w:rPr>
        <w:t xml:space="preserve"> </w:t>
      </w:r>
      <w:r>
        <w:rPr>
          <w:rStyle w:val="CaptionChar"/>
          <w:b/>
        </w:rPr>
        <w:t xml:space="preserve"> </w:t>
      </w:r>
      <w:r w:rsidRPr="00D65367">
        <w:rPr>
          <w:rStyle w:val="CaptionChar"/>
          <w:b/>
        </w:rPr>
        <w:t xml:space="preserve">Demographic Summary for Students: </w:t>
      </w:r>
      <w:r>
        <w:rPr>
          <w:rStyle w:val="CaptionChar"/>
          <w:b/>
        </w:rPr>
        <w:t>Kindergarten</w:t>
      </w:r>
      <w:bookmarkEnd w:id="1009"/>
    </w:p>
    <w:tbl>
      <w:tblPr>
        <w:tblStyle w:val="TRs"/>
        <w:tblW w:w="8727" w:type="dxa"/>
        <w:tblLayout w:type="fixed"/>
        <w:tblLook w:val="04A0" w:firstRow="1" w:lastRow="0" w:firstColumn="1" w:lastColumn="0" w:noHBand="0" w:noVBand="1"/>
      </w:tblPr>
      <w:tblGrid>
        <w:gridCol w:w="4608"/>
        <w:gridCol w:w="697"/>
        <w:gridCol w:w="765"/>
        <w:gridCol w:w="953"/>
        <w:gridCol w:w="696"/>
        <w:gridCol w:w="1008"/>
      </w:tblGrid>
      <w:tr w:rsidR="00805AD6" w:rsidRPr="00D65367" w14:paraId="7C7DEBAD" w14:textId="77777777" w:rsidTr="00C1171F">
        <w:trPr>
          <w:cnfStyle w:val="100000000000" w:firstRow="1" w:lastRow="0" w:firstColumn="0" w:lastColumn="0" w:oddVBand="0" w:evenVBand="0" w:oddHBand="0" w:evenHBand="0" w:firstRowFirstColumn="0" w:firstRowLastColumn="0" w:lastRowFirstColumn="0" w:lastRowLastColumn="0"/>
          <w:trHeight w:val="2304"/>
        </w:trPr>
        <w:tc>
          <w:tcPr>
            <w:tcW w:w="4608" w:type="dxa"/>
          </w:tcPr>
          <w:p w14:paraId="49F0CE15" w14:textId="77777777" w:rsidR="00805AD6" w:rsidRPr="00D65367" w:rsidRDefault="00805AD6" w:rsidP="007C2C9C">
            <w:pPr>
              <w:pStyle w:val="TableHead"/>
              <w:rPr>
                <w:b w:val="0"/>
                <w:bCs w:val="0"/>
                <w:noProof w:val="0"/>
              </w:rPr>
            </w:pPr>
            <w:r w:rsidRPr="00D65367">
              <w:rPr>
                <w:noProof w:val="0"/>
              </w:rPr>
              <w:t>Student Group</w:t>
            </w:r>
          </w:p>
        </w:tc>
        <w:tc>
          <w:tcPr>
            <w:tcW w:w="697" w:type="dxa"/>
            <w:textDirection w:val="btLr"/>
            <w:vAlign w:val="center"/>
          </w:tcPr>
          <w:p w14:paraId="361EE906" w14:textId="77777777" w:rsidR="00805AD6" w:rsidRPr="00D65367" w:rsidRDefault="00805AD6" w:rsidP="007C2C9C">
            <w:pPr>
              <w:pStyle w:val="TableHead"/>
              <w:ind w:left="72" w:right="72"/>
              <w:jc w:val="left"/>
              <w:rPr>
                <w:b w:val="0"/>
                <w:bCs w:val="0"/>
                <w:noProof w:val="0"/>
              </w:rPr>
            </w:pPr>
            <w:r w:rsidRPr="00D65367">
              <w:rPr>
                <w:noProof w:val="0"/>
              </w:rPr>
              <w:t>Number Registered</w:t>
            </w:r>
          </w:p>
        </w:tc>
        <w:tc>
          <w:tcPr>
            <w:tcW w:w="765" w:type="dxa"/>
            <w:textDirection w:val="btLr"/>
            <w:vAlign w:val="center"/>
          </w:tcPr>
          <w:p w14:paraId="5ADE6C83" w14:textId="77777777" w:rsidR="00805AD6" w:rsidRPr="00D65367" w:rsidRDefault="00805AD6" w:rsidP="007C2C9C">
            <w:pPr>
              <w:pStyle w:val="TableHead"/>
              <w:ind w:left="72" w:right="72"/>
              <w:jc w:val="left"/>
              <w:rPr>
                <w:b w:val="0"/>
                <w:bCs w:val="0"/>
                <w:noProof w:val="0"/>
              </w:rPr>
            </w:pPr>
            <w:r w:rsidRPr="00D65367">
              <w:rPr>
                <w:noProof w:val="0"/>
              </w:rPr>
              <w:t>Number Tested</w:t>
            </w:r>
          </w:p>
        </w:tc>
        <w:tc>
          <w:tcPr>
            <w:tcW w:w="953" w:type="dxa"/>
            <w:textDirection w:val="btLr"/>
            <w:vAlign w:val="center"/>
          </w:tcPr>
          <w:p w14:paraId="21F5B58F" w14:textId="77777777" w:rsidR="00805AD6" w:rsidRPr="00D65367" w:rsidRDefault="00805AD6" w:rsidP="007C2C9C">
            <w:pPr>
              <w:pStyle w:val="TableHead"/>
              <w:ind w:left="72" w:right="72"/>
              <w:jc w:val="left"/>
              <w:rPr>
                <w:b w:val="0"/>
                <w:bCs w:val="0"/>
                <w:noProof w:val="0"/>
              </w:rPr>
            </w:pPr>
            <w:r w:rsidRPr="00D65367">
              <w:rPr>
                <w:noProof w:val="0"/>
              </w:rPr>
              <w:t>Percent Tested</w:t>
            </w:r>
          </w:p>
        </w:tc>
        <w:tc>
          <w:tcPr>
            <w:tcW w:w="696" w:type="dxa"/>
            <w:textDirection w:val="btLr"/>
            <w:vAlign w:val="center"/>
          </w:tcPr>
          <w:p w14:paraId="6A42EBDD" w14:textId="77777777" w:rsidR="00805AD6" w:rsidRPr="00D65367" w:rsidRDefault="00805AD6" w:rsidP="007C2C9C">
            <w:pPr>
              <w:pStyle w:val="TableHead"/>
              <w:ind w:left="72" w:right="72"/>
              <w:jc w:val="left"/>
              <w:rPr>
                <w:b w:val="0"/>
                <w:bCs w:val="0"/>
                <w:noProof w:val="0"/>
              </w:rPr>
            </w:pPr>
            <w:r w:rsidRPr="00D65367">
              <w:rPr>
                <w:noProof w:val="0"/>
              </w:rPr>
              <w:t>Number Analyzed</w:t>
            </w:r>
          </w:p>
        </w:tc>
        <w:tc>
          <w:tcPr>
            <w:tcW w:w="1008" w:type="dxa"/>
            <w:textDirection w:val="btLr"/>
            <w:vAlign w:val="center"/>
          </w:tcPr>
          <w:p w14:paraId="245F70FA" w14:textId="77777777" w:rsidR="00805AD6" w:rsidRPr="00D65367" w:rsidRDefault="00805AD6" w:rsidP="007C2C9C">
            <w:pPr>
              <w:pStyle w:val="TableHead"/>
              <w:ind w:left="72" w:right="72"/>
              <w:jc w:val="left"/>
              <w:rPr>
                <w:b w:val="0"/>
                <w:bCs w:val="0"/>
                <w:noProof w:val="0"/>
              </w:rPr>
            </w:pPr>
            <w:r w:rsidRPr="00D65367">
              <w:rPr>
                <w:noProof w:val="0"/>
              </w:rPr>
              <w:t>Percent Analyzed</w:t>
            </w:r>
          </w:p>
        </w:tc>
      </w:tr>
      <w:tr w:rsidR="00805AD6" w:rsidRPr="00D65367" w14:paraId="4FA1C59D" w14:textId="77777777" w:rsidTr="00C1171F">
        <w:trPr>
          <w:trHeight w:val="276"/>
        </w:trPr>
        <w:tc>
          <w:tcPr>
            <w:tcW w:w="4608" w:type="dxa"/>
            <w:tcBorders>
              <w:top w:val="single" w:sz="4" w:space="0" w:color="auto"/>
              <w:bottom w:val="single" w:sz="4" w:space="0" w:color="auto"/>
            </w:tcBorders>
          </w:tcPr>
          <w:p w14:paraId="05C74948" w14:textId="77777777" w:rsidR="00805AD6" w:rsidRPr="00D65367" w:rsidRDefault="00805AD6" w:rsidP="007C2C9C">
            <w:pPr>
              <w:pStyle w:val="TableText"/>
            </w:pPr>
            <w:r w:rsidRPr="00D65367">
              <w:t>All</w:t>
            </w:r>
          </w:p>
        </w:tc>
        <w:tc>
          <w:tcPr>
            <w:tcW w:w="697" w:type="dxa"/>
            <w:tcBorders>
              <w:top w:val="single" w:sz="4" w:space="0" w:color="auto"/>
              <w:bottom w:val="single" w:sz="4" w:space="0" w:color="auto"/>
            </w:tcBorders>
            <w:vAlign w:val="bottom"/>
          </w:tcPr>
          <w:p w14:paraId="49530554" w14:textId="77777777" w:rsidR="00805AD6" w:rsidRPr="00D65367" w:rsidRDefault="00805AD6" w:rsidP="007C2C9C">
            <w:pPr>
              <w:pStyle w:val="TableText"/>
            </w:pPr>
            <w:r w:rsidRPr="00182FC1">
              <w:t>691</w:t>
            </w:r>
          </w:p>
        </w:tc>
        <w:tc>
          <w:tcPr>
            <w:tcW w:w="765" w:type="dxa"/>
            <w:tcBorders>
              <w:top w:val="single" w:sz="4" w:space="0" w:color="auto"/>
              <w:bottom w:val="single" w:sz="4" w:space="0" w:color="auto"/>
            </w:tcBorders>
            <w:vAlign w:val="bottom"/>
          </w:tcPr>
          <w:p w14:paraId="11004DDF" w14:textId="77777777" w:rsidR="00805AD6" w:rsidRPr="00D65367" w:rsidRDefault="00805AD6" w:rsidP="007C2C9C">
            <w:pPr>
              <w:pStyle w:val="TableText"/>
            </w:pPr>
            <w:r w:rsidRPr="00182FC1">
              <w:t>689</w:t>
            </w:r>
          </w:p>
        </w:tc>
        <w:tc>
          <w:tcPr>
            <w:tcW w:w="953" w:type="dxa"/>
            <w:tcBorders>
              <w:top w:val="single" w:sz="4" w:space="0" w:color="auto"/>
              <w:bottom w:val="single" w:sz="4" w:space="0" w:color="auto"/>
            </w:tcBorders>
            <w:vAlign w:val="bottom"/>
          </w:tcPr>
          <w:p w14:paraId="53B81C22" w14:textId="77777777" w:rsidR="00805AD6" w:rsidRPr="00D65367" w:rsidRDefault="00805AD6" w:rsidP="007C2C9C">
            <w:pPr>
              <w:pStyle w:val="TableText"/>
            </w:pPr>
            <w:r w:rsidRPr="00182FC1">
              <w:t>99.71</w:t>
            </w:r>
          </w:p>
        </w:tc>
        <w:tc>
          <w:tcPr>
            <w:tcW w:w="696" w:type="dxa"/>
            <w:tcBorders>
              <w:top w:val="single" w:sz="4" w:space="0" w:color="auto"/>
              <w:bottom w:val="single" w:sz="4" w:space="0" w:color="auto"/>
            </w:tcBorders>
            <w:vAlign w:val="bottom"/>
          </w:tcPr>
          <w:p w14:paraId="591C2010" w14:textId="77777777" w:rsidR="00805AD6" w:rsidRPr="00D65367" w:rsidRDefault="00805AD6" w:rsidP="007C2C9C">
            <w:pPr>
              <w:pStyle w:val="TableText"/>
            </w:pPr>
            <w:r w:rsidRPr="00182FC1">
              <w:t>683</w:t>
            </w:r>
          </w:p>
        </w:tc>
        <w:tc>
          <w:tcPr>
            <w:tcW w:w="1008" w:type="dxa"/>
            <w:tcBorders>
              <w:top w:val="single" w:sz="4" w:space="0" w:color="auto"/>
              <w:bottom w:val="single" w:sz="4" w:space="0" w:color="auto"/>
            </w:tcBorders>
            <w:vAlign w:val="bottom"/>
          </w:tcPr>
          <w:p w14:paraId="2706EC3E" w14:textId="77777777" w:rsidR="00805AD6" w:rsidRPr="00D65367" w:rsidRDefault="00805AD6" w:rsidP="007C2C9C">
            <w:pPr>
              <w:pStyle w:val="TableText"/>
            </w:pPr>
            <w:r w:rsidRPr="00182FC1">
              <w:t>98.84</w:t>
            </w:r>
          </w:p>
        </w:tc>
      </w:tr>
      <w:tr w:rsidR="00805AD6" w:rsidRPr="00D65367" w14:paraId="3D1B025C" w14:textId="77777777" w:rsidTr="00C1171F">
        <w:trPr>
          <w:trHeight w:val="276"/>
        </w:trPr>
        <w:tc>
          <w:tcPr>
            <w:tcW w:w="4608" w:type="dxa"/>
            <w:tcBorders>
              <w:top w:val="single" w:sz="4" w:space="0" w:color="auto"/>
            </w:tcBorders>
          </w:tcPr>
          <w:p w14:paraId="0C26EFA1" w14:textId="77777777" w:rsidR="00805AD6" w:rsidRPr="00D65367" w:rsidRDefault="00805AD6" w:rsidP="007C2C9C">
            <w:pPr>
              <w:pStyle w:val="TableText"/>
            </w:pPr>
            <w:r w:rsidRPr="00D65367">
              <w:t>Male</w:t>
            </w:r>
          </w:p>
        </w:tc>
        <w:tc>
          <w:tcPr>
            <w:tcW w:w="697" w:type="dxa"/>
            <w:tcBorders>
              <w:top w:val="single" w:sz="4" w:space="0" w:color="auto"/>
            </w:tcBorders>
            <w:vAlign w:val="bottom"/>
          </w:tcPr>
          <w:p w14:paraId="4CC3B3ED" w14:textId="77777777" w:rsidR="00805AD6" w:rsidRPr="00D65367" w:rsidRDefault="00805AD6" w:rsidP="007C2C9C">
            <w:pPr>
              <w:pStyle w:val="TableText"/>
            </w:pPr>
            <w:r w:rsidRPr="00182FC1">
              <w:t>492</w:t>
            </w:r>
          </w:p>
        </w:tc>
        <w:tc>
          <w:tcPr>
            <w:tcW w:w="765" w:type="dxa"/>
            <w:tcBorders>
              <w:top w:val="single" w:sz="4" w:space="0" w:color="auto"/>
            </w:tcBorders>
            <w:vAlign w:val="bottom"/>
          </w:tcPr>
          <w:p w14:paraId="0ADA6D08" w14:textId="77777777" w:rsidR="00805AD6" w:rsidRPr="00D65367" w:rsidRDefault="00805AD6" w:rsidP="007C2C9C">
            <w:pPr>
              <w:pStyle w:val="TableText"/>
            </w:pPr>
            <w:r w:rsidRPr="00182FC1">
              <w:t>491</w:t>
            </w:r>
          </w:p>
        </w:tc>
        <w:tc>
          <w:tcPr>
            <w:tcW w:w="953" w:type="dxa"/>
            <w:tcBorders>
              <w:top w:val="single" w:sz="4" w:space="0" w:color="auto"/>
            </w:tcBorders>
            <w:vAlign w:val="bottom"/>
          </w:tcPr>
          <w:p w14:paraId="78958EE4" w14:textId="77777777" w:rsidR="00805AD6" w:rsidRPr="00D65367" w:rsidRDefault="00805AD6" w:rsidP="007C2C9C">
            <w:pPr>
              <w:pStyle w:val="TableText"/>
            </w:pPr>
            <w:r w:rsidRPr="00182FC1">
              <w:t>99.80</w:t>
            </w:r>
          </w:p>
        </w:tc>
        <w:tc>
          <w:tcPr>
            <w:tcW w:w="696" w:type="dxa"/>
            <w:tcBorders>
              <w:top w:val="single" w:sz="4" w:space="0" w:color="auto"/>
            </w:tcBorders>
            <w:vAlign w:val="bottom"/>
          </w:tcPr>
          <w:p w14:paraId="1C97A981" w14:textId="77777777" w:rsidR="00805AD6" w:rsidRPr="00D65367" w:rsidRDefault="00805AD6" w:rsidP="007C2C9C">
            <w:pPr>
              <w:pStyle w:val="TableText"/>
            </w:pPr>
            <w:r w:rsidRPr="00182FC1">
              <w:t>488</w:t>
            </w:r>
          </w:p>
        </w:tc>
        <w:tc>
          <w:tcPr>
            <w:tcW w:w="1008" w:type="dxa"/>
            <w:tcBorders>
              <w:top w:val="single" w:sz="4" w:space="0" w:color="auto"/>
            </w:tcBorders>
            <w:vAlign w:val="bottom"/>
          </w:tcPr>
          <w:p w14:paraId="014E8A44" w14:textId="77777777" w:rsidR="00805AD6" w:rsidRPr="00D65367" w:rsidRDefault="00805AD6" w:rsidP="007C2C9C">
            <w:pPr>
              <w:pStyle w:val="TableText"/>
            </w:pPr>
            <w:r w:rsidRPr="00182FC1">
              <w:t>99.19</w:t>
            </w:r>
          </w:p>
        </w:tc>
      </w:tr>
      <w:tr w:rsidR="00805AD6" w:rsidRPr="00D65367" w14:paraId="7A0E6AC9" w14:textId="77777777" w:rsidTr="00C1171F">
        <w:trPr>
          <w:trHeight w:val="276"/>
        </w:trPr>
        <w:tc>
          <w:tcPr>
            <w:tcW w:w="4608" w:type="dxa"/>
            <w:tcBorders>
              <w:bottom w:val="nil"/>
            </w:tcBorders>
          </w:tcPr>
          <w:p w14:paraId="50364AFB" w14:textId="77777777" w:rsidR="00805AD6" w:rsidRPr="00D65367" w:rsidRDefault="00805AD6" w:rsidP="007C2C9C">
            <w:pPr>
              <w:pStyle w:val="TableText"/>
            </w:pPr>
            <w:r w:rsidRPr="00D65367">
              <w:t>Female</w:t>
            </w:r>
          </w:p>
        </w:tc>
        <w:tc>
          <w:tcPr>
            <w:tcW w:w="697" w:type="dxa"/>
            <w:tcBorders>
              <w:bottom w:val="nil"/>
            </w:tcBorders>
            <w:vAlign w:val="bottom"/>
          </w:tcPr>
          <w:p w14:paraId="4DE75008" w14:textId="77777777" w:rsidR="00805AD6" w:rsidRPr="00D65367" w:rsidRDefault="00805AD6" w:rsidP="007C2C9C">
            <w:pPr>
              <w:pStyle w:val="TableText"/>
            </w:pPr>
            <w:r w:rsidRPr="00182FC1">
              <w:t>199</w:t>
            </w:r>
          </w:p>
        </w:tc>
        <w:tc>
          <w:tcPr>
            <w:tcW w:w="765" w:type="dxa"/>
            <w:tcBorders>
              <w:bottom w:val="nil"/>
            </w:tcBorders>
            <w:vAlign w:val="bottom"/>
          </w:tcPr>
          <w:p w14:paraId="3DF61C5F" w14:textId="77777777" w:rsidR="00805AD6" w:rsidRPr="00D65367" w:rsidRDefault="00805AD6" w:rsidP="007C2C9C">
            <w:pPr>
              <w:pStyle w:val="TableText"/>
            </w:pPr>
            <w:r w:rsidRPr="00182FC1">
              <w:t>198</w:t>
            </w:r>
          </w:p>
        </w:tc>
        <w:tc>
          <w:tcPr>
            <w:tcW w:w="953" w:type="dxa"/>
            <w:tcBorders>
              <w:bottom w:val="nil"/>
            </w:tcBorders>
            <w:vAlign w:val="bottom"/>
          </w:tcPr>
          <w:p w14:paraId="25AB3DB5" w14:textId="77777777" w:rsidR="00805AD6" w:rsidRPr="00D65367" w:rsidRDefault="00805AD6" w:rsidP="007C2C9C">
            <w:pPr>
              <w:pStyle w:val="TableText"/>
            </w:pPr>
            <w:r w:rsidRPr="00182FC1">
              <w:t>99.50</w:t>
            </w:r>
          </w:p>
        </w:tc>
        <w:tc>
          <w:tcPr>
            <w:tcW w:w="696" w:type="dxa"/>
            <w:tcBorders>
              <w:bottom w:val="nil"/>
            </w:tcBorders>
            <w:vAlign w:val="bottom"/>
          </w:tcPr>
          <w:p w14:paraId="356B1063" w14:textId="77777777" w:rsidR="00805AD6" w:rsidRPr="00D65367" w:rsidRDefault="00805AD6" w:rsidP="007C2C9C">
            <w:pPr>
              <w:pStyle w:val="TableText"/>
            </w:pPr>
            <w:r w:rsidRPr="00182FC1">
              <w:t>195</w:t>
            </w:r>
          </w:p>
        </w:tc>
        <w:tc>
          <w:tcPr>
            <w:tcW w:w="1008" w:type="dxa"/>
            <w:tcBorders>
              <w:bottom w:val="nil"/>
            </w:tcBorders>
            <w:vAlign w:val="bottom"/>
          </w:tcPr>
          <w:p w14:paraId="67607251" w14:textId="77777777" w:rsidR="00805AD6" w:rsidRPr="00D65367" w:rsidRDefault="00805AD6" w:rsidP="007C2C9C">
            <w:pPr>
              <w:pStyle w:val="TableText"/>
            </w:pPr>
            <w:r w:rsidRPr="00182FC1">
              <w:t>97.99</w:t>
            </w:r>
          </w:p>
        </w:tc>
      </w:tr>
      <w:tr w:rsidR="00805AD6" w:rsidRPr="00D65367" w14:paraId="6543A446" w14:textId="77777777" w:rsidTr="00C1171F">
        <w:trPr>
          <w:trHeight w:val="276"/>
        </w:trPr>
        <w:tc>
          <w:tcPr>
            <w:tcW w:w="4608" w:type="dxa"/>
            <w:tcBorders>
              <w:top w:val="nil"/>
              <w:bottom w:val="single" w:sz="4" w:space="0" w:color="auto"/>
            </w:tcBorders>
          </w:tcPr>
          <w:p w14:paraId="1623874D" w14:textId="77777777" w:rsidR="00805AD6" w:rsidRPr="00D65367" w:rsidRDefault="00805AD6" w:rsidP="007C2C9C">
            <w:pPr>
              <w:pStyle w:val="TableText"/>
            </w:pPr>
            <w:r w:rsidRPr="00D65367">
              <w:t>Nonbinary</w:t>
            </w:r>
          </w:p>
        </w:tc>
        <w:tc>
          <w:tcPr>
            <w:tcW w:w="697" w:type="dxa"/>
            <w:tcBorders>
              <w:top w:val="nil"/>
              <w:bottom w:val="single" w:sz="4" w:space="0" w:color="auto"/>
            </w:tcBorders>
            <w:vAlign w:val="bottom"/>
          </w:tcPr>
          <w:p w14:paraId="6C0A4633" w14:textId="77777777" w:rsidR="00805AD6" w:rsidRPr="00D65367" w:rsidRDefault="00805AD6" w:rsidP="007C2C9C">
            <w:pPr>
              <w:pStyle w:val="TableText"/>
            </w:pPr>
            <w:r w:rsidRPr="00182FC1">
              <w:t>0</w:t>
            </w:r>
          </w:p>
        </w:tc>
        <w:tc>
          <w:tcPr>
            <w:tcW w:w="765" w:type="dxa"/>
            <w:tcBorders>
              <w:top w:val="nil"/>
              <w:bottom w:val="single" w:sz="4" w:space="0" w:color="auto"/>
            </w:tcBorders>
            <w:vAlign w:val="bottom"/>
          </w:tcPr>
          <w:p w14:paraId="6133F954" w14:textId="77777777" w:rsidR="00805AD6" w:rsidRPr="00D65367" w:rsidRDefault="00805AD6" w:rsidP="007C2C9C">
            <w:pPr>
              <w:pStyle w:val="TableText"/>
            </w:pPr>
            <w:r w:rsidRPr="00182FC1">
              <w:t>0</w:t>
            </w:r>
          </w:p>
        </w:tc>
        <w:tc>
          <w:tcPr>
            <w:tcW w:w="953" w:type="dxa"/>
            <w:tcBorders>
              <w:top w:val="nil"/>
              <w:bottom w:val="single" w:sz="4" w:space="0" w:color="auto"/>
            </w:tcBorders>
            <w:vAlign w:val="bottom"/>
          </w:tcPr>
          <w:p w14:paraId="21F0ED73" w14:textId="77777777" w:rsidR="00805AD6" w:rsidRPr="00D65367" w:rsidRDefault="00805AD6" w:rsidP="007C2C9C">
            <w:pPr>
              <w:pStyle w:val="TableText"/>
            </w:pPr>
            <w:r w:rsidRPr="00182FC1">
              <w:t>N/A</w:t>
            </w:r>
          </w:p>
        </w:tc>
        <w:tc>
          <w:tcPr>
            <w:tcW w:w="696" w:type="dxa"/>
            <w:tcBorders>
              <w:top w:val="nil"/>
              <w:bottom w:val="single" w:sz="4" w:space="0" w:color="auto"/>
            </w:tcBorders>
            <w:vAlign w:val="bottom"/>
          </w:tcPr>
          <w:p w14:paraId="32D217C4" w14:textId="77777777" w:rsidR="00805AD6" w:rsidRPr="00D65367" w:rsidRDefault="00805AD6" w:rsidP="007C2C9C">
            <w:pPr>
              <w:pStyle w:val="TableText"/>
            </w:pPr>
            <w:r w:rsidRPr="00182FC1">
              <w:t>0</w:t>
            </w:r>
          </w:p>
        </w:tc>
        <w:tc>
          <w:tcPr>
            <w:tcW w:w="1008" w:type="dxa"/>
            <w:tcBorders>
              <w:top w:val="nil"/>
              <w:bottom w:val="single" w:sz="4" w:space="0" w:color="auto"/>
            </w:tcBorders>
            <w:vAlign w:val="bottom"/>
          </w:tcPr>
          <w:p w14:paraId="40E67C84" w14:textId="77777777" w:rsidR="00805AD6" w:rsidRPr="00D65367" w:rsidRDefault="00805AD6" w:rsidP="007C2C9C">
            <w:pPr>
              <w:pStyle w:val="TableText"/>
            </w:pPr>
            <w:r w:rsidRPr="00182FC1">
              <w:t>N/A</w:t>
            </w:r>
          </w:p>
        </w:tc>
      </w:tr>
      <w:tr w:rsidR="00805AD6" w:rsidRPr="00D65367" w14:paraId="4419F990" w14:textId="77777777" w:rsidTr="00C1171F">
        <w:trPr>
          <w:trHeight w:val="276"/>
        </w:trPr>
        <w:tc>
          <w:tcPr>
            <w:tcW w:w="4608" w:type="dxa"/>
            <w:tcBorders>
              <w:top w:val="single" w:sz="4" w:space="0" w:color="auto"/>
            </w:tcBorders>
          </w:tcPr>
          <w:p w14:paraId="6F0206D7" w14:textId="77777777" w:rsidR="00805AD6" w:rsidRPr="00D65367" w:rsidRDefault="00805AD6" w:rsidP="007C2C9C">
            <w:pPr>
              <w:pStyle w:val="TableText"/>
            </w:pPr>
            <w:r w:rsidRPr="00D65367">
              <w:t>American Indian or Alaska Native</w:t>
            </w:r>
          </w:p>
        </w:tc>
        <w:tc>
          <w:tcPr>
            <w:tcW w:w="697" w:type="dxa"/>
            <w:tcBorders>
              <w:top w:val="single" w:sz="4" w:space="0" w:color="auto"/>
            </w:tcBorders>
            <w:vAlign w:val="bottom"/>
          </w:tcPr>
          <w:p w14:paraId="3BCD5826" w14:textId="77777777" w:rsidR="00805AD6" w:rsidRPr="00D65367" w:rsidRDefault="00805AD6" w:rsidP="007C2C9C">
            <w:pPr>
              <w:pStyle w:val="TableText"/>
            </w:pPr>
            <w:r w:rsidRPr="00182FC1">
              <w:t>0</w:t>
            </w:r>
          </w:p>
        </w:tc>
        <w:tc>
          <w:tcPr>
            <w:tcW w:w="765" w:type="dxa"/>
            <w:tcBorders>
              <w:top w:val="single" w:sz="4" w:space="0" w:color="auto"/>
            </w:tcBorders>
            <w:vAlign w:val="bottom"/>
          </w:tcPr>
          <w:p w14:paraId="4FBB6EF6" w14:textId="77777777" w:rsidR="00805AD6" w:rsidRPr="00D65367" w:rsidRDefault="00805AD6" w:rsidP="007C2C9C">
            <w:pPr>
              <w:pStyle w:val="TableText"/>
            </w:pPr>
            <w:r w:rsidRPr="00182FC1">
              <w:t>0</w:t>
            </w:r>
          </w:p>
        </w:tc>
        <w:tc>
          <w:tcPr>
            <w:tcW w:w="953" w:type="dxa"/>
            <w:tcBorders>
              <w:top w:val="single" w:sz="4" w:space="0" w:color="auto"/>
            </w:tcBorders>
            <w:vAlign w:val="bottom"/>
          </w:tcPr>
          <w:p w14:paraId="649CC64E" w14:textId="77777777" w:rsidR="00805AD6" w:rsidRPr="00D65367" w:rsidRDefault="00805AD6" w:rsidP="007C2C9C">
            <w:pPr>
              <w:pStyle w:val="TableText"/>
            </w:pPr>
            <w:r w:rsidRPr="00182FC1">
              <w:t>N/A</w:t>
            </w:r>
          </w:p>
        </w:tc>
        <w:tc>
          <w:tcPr>
            <w:tcW w:w="696" w:type="dxa"/>
            <w:tcBorders>
              <w:top w:val="single" w:sz="4" w:space="0" w:color="auto"/>
            </w:tcBorders>
            <w:vAlign w:val="bottom"/>
          </w:tcPr>
          <w:p w14:paraId="6D709099" w14:textId="77777777" w:rsidR="00805AD6" w:rsidRPr="00D65367" w:rsidRDefault="00805AD6" w:rsidP="007C2C9C">
            <w:pPr>
              <w:pStyle w:val="TableText"/>
            </w:pPr>
            <w:r w:rsidRPr="00182FC1">
              <w:t>0</w:t>
            </w:r>
          </w:p>
        </w:tc>
        <w:tc>
          <w:tcPr>
            <w:tcW w:w="1008" w:type="dxa"/>
            <w:tcBorders>
              <w:top w:val="single" w:sz="4" w:space="0" w:color="auto"/>
            </w:tcBorders>
            <w:vAlign w:val="bottom"/>
          </w:tcPr>
          <w:p w14:paraId="12683DDD" w14:textId="77777777" w:rsidR="00805AD6" w:rsidRPr="00D65367" w:rsidRDefault="00805AD6" w:rsidP="007C2C9C">
            <w:pPr>
              <w:pStyle w:val="TableText"/>
            </w:pPr>
            <w:r w:rsidRPr="00182FC1">
              <w:t>N/A</w:t>
            </w:r>
          </w:p>
        </w:tc>
      </w:tr>
      <w:tr w:rsidR="00805AD6" w:rsidRPr="00D65367" w14:paraId="5FF91DA1" w14:textId="77777777" w:rsidTr="00C1171F">
        <w:trPr>
          <w:trHeight w:val="276"/>
        </w:trPr>
        <w:tc>
          <w:tcPr>
            <w:tcW w:w="4608" w:type="dxa"/>
          </w:tcPr>
          <w:p w14:paraId="3387DE95" w14:textId="77777777" w:rsidR="00805AD6" w:rsidRPr="00D65367" w:rsidRDefault="00805AD6" w:rsidP="007C2C9C">
            <w:pPr>
              <w:pStyle w:val="TableText"/>
            </w:pPr>
            <w:r w:rsidRPr="00D65367">
              <w:t>Asian</w:t>
            </w:r>
          </w:p>
        </w:tc>
        <w:tc>
          <w:tcPr>
            <w:tcW w:w="697" w:type="dxa"/>
            <w:vAlign w:val="bottom"/>
          </w:tcPr>
          <w:p w14:paraId="7E72C8BA" w14:textId="77777777" w:rsidR="00805AD6" w:rsidRPr="00D65367" w:rsidRDefault="00805AD6" w:rsidP="007C2C9C">
            <w:pPr>
              <w:pStyle w:val="TableText"/>
            </w:pPr>
            <w:r w:rsidRPr="00182FC1">
              <w:t>102</w:t>
            </w:r>
          </w:p>
        </w:tc>
        <w:tc>
          <w:tcPr>
            <w:tcW w:w="765" w:type="dxa"/>
            <w:vAlign w:val="bottom"/>
          </w:tcPr>
          <w:p w14:paraId="148B762B" w14:textId="77777777" w:rsidR="00805AD6" w:rsidRPr="00D65367" w:rsidRDefault="00805AD6" w:rsidP="007C2C9C">
            <w:pPr>
              <w:pStyle w:val="TableText"/>
            </w:pPr>
            <w:r w:rsidRPr="00182FC1">
              <w:t>102</w:t>
            </w:r>
          </w:p>
        </w:tc>
        <w:tc>
          <w:tcPr>
            <w:tcW w:w="953" w:type="dxa"/>
            <w:vAlign w:val="bottom"/>
          </w:tcPr>
          <w:p w14:paraId="454106FE" w14:textId="77777777" w:rsidR="00805AD6" w:rsidRPr="00D65367" w:rsidRDefault="00805AD6" w:rsidP="007C2C9C">
            <w:pPr>
              <w:pStyle w:val="TableText"/>
            </w:pPr>
            <w:r w:rsidRPr="00182FC1">
              <w:t>100.00</w:t>
            </w:r>
          </w:p>
        </w:tc>
        <w:tc>
          <w:tcPr>
            <w:tcW w:w="696" w:type="dxa"/>
            <w:vAlign w:val="bottom"/>
          </w:tcPr>
          <w:p w14:paraId="6AB62107" w14:textId="77777777" w:rsidR="00805AD6" w:rsidRPr="00D65367" w:rsidRDefault="00805AD6" w:rsidP="007C2C9C">
            <w:pPr>
              <w:pStyle w:val="TableText"/>
            </w:pPr>
            <w:r w:rsidRPr="00182FC1">
              <w:t>101</w:t>
            </w:r>
          </w:p>
        </w:tc>
        <w:tc>
          <w:tcPr>
            <w:tcW w:w="1008" w:type="dxa"/>
            <w:vAlign w:val="bottom"/>
          </w:tcPr>
          <w:p w14:paraId="681DF2D1" w14:textId="77777777" w:rsidR="00805AD6" w:rsidRPr="00D65367" w:rsidRDefault="00805AD6" w:rsidP="007C2C9C">
            <w:pPr>
              <w:pStyle w:val="TableText"/>
            </w:pPr>
            <w:r w:rsidRPr="00182FC1">
              <w:t>99.02</w:t>
            </w:r>
          </w:p>
        </w:tc>
      </w:tr>
      <w:tr w:rsidR="00805AD6" w:rsidRPr="00D65367" w14:paraId="33C60E26" w14:textId="77777777" w:rsidTr="00C1171F">
        <w:trPr>
          <w:trHeight w:val="276"/>
        </w:trPr>
        <w:tc>
          <w:tcPr>
            <w:tcW w:w="4608" w:type="dxa"/>
          </w:tcPr>
          <w:p w14:paraId="72F2A44B" w14:textId="77777777" w:rsidR="00805AD6" w:rsidRPr="00D65367" w:rsidRDefault="00805AD6" w:rsidP="007C2C9C">
            <w:pPr>
              <w:pStyle w:val="TableText"/>
            </w:pPr>
            <w:r w:rsidRPr="00D65367">
              <w:t>Native Hawaiian or Other Pacific Islander</w:t>
            </w:r>
          </w:p>
        </w:tc>
        <w:tc>
          <w:tcPr>
            <w:tcW w:w="697" w:type="dxa"/>
            <w:vAlign w:val="bottom"/>
          </w:tcPr>
          <w:p w14:paraId="6195C648" w14:textId="77777777" w:rsidR="00805AD6" w:rsidRPr="00D65367" w:rsidRDefault="00805AD6" w:rsidP="007C2C9C">
            <w:pPr>
              <w:pStyle w:val="TableText"/>
            </w:pPr>
            <w:r w:rsidRPr="00182FC1">
              <w:t>2</w:t>
            </w:r>
          </w:p>
        </w:tc>
        <w:tc>
          <w:tcPr>
            <w:tcW w:w="765" w:type="dxa"/>
            <w:vAlign w:val="bottom"/>
          </w:tcPr>
          <w:p w14:paraId="49E4ADDE" w14:textId="77777777" w:rsidR="00805AD6" w:rsidRPr="00D65367" w:rsidRDefault="00805AD6" w:rsidP="007C2C9C">
            <w:pPr>
              <w:pStyle w:val="TableText"/>
            </w:pPr>
            <w:r w:rsidRPr="00182FC1">
              <w:t>2</w:t>
            </w:r>
          </w:p>
        </w:tc>
        <w:tc>
          <w:tcPr>
            <w:tcW w:w="953" w:type="dxa"/>
            <w:vAlign w:val="bottom"/>
          </w:tcPr>
          <w:p w14:paraId="64EF0533" w14:textId="77777777" w:rsidR="00805AD6" w:rsidRPr="00D65367" w:rsidRDefault="00805AD6" w:rsidP="007C2C9C">
            <w:pPr>
              <w:pStyle w:val="TableText"/>
            </w:pPr>
            <w:r w:rsidRPr="00182FC1">
              <w:t>100.00</w:t>
            </w:r>
          </w:p>
        </w:tc>
        <w:tc>
          <w:tcPr>
            <w:tcW w:w="696" w:type="dxa"/>
            <w:vAlign w:val="bottom"/>
          </w:tcPr>
          <w:p w14:paraId="40A7506A" w14:textId="77777777" w:rsidR="00805AD6" w:rsidRPr="00D65367" w:rsidRDefault="00805AD6" w:rsidP="007C2C9C">
            <w:pPr>
              <w:pStyle w:val="TableText"/>
            </w:pPr>
            <w:r w:rsidRPr="00182FC1">
              <w:t>2</w:t>
            </w:r>
          </w:p>
        </w:tc>
        <w:tc>
          <w:tcPr>
            <w:tcW w:w="1008" w:type="dxa"/>
            <w:vAlign w:val="bottom"/>
          </w:tcPr>
          <w:p w14:paraId="6DC4D902" w14:textId="77777777" w:rsidR="00805AD6" w:rsidRPr="00D65367" w:rsidRDefault="00805AD6" w:rsidP="007C2C9C">
            <w:pPr>
              <w:pStyle w:val="TableText"/>
            </w:pPr>
            <w:r w:rsidRPr="00182FC1">
              <w:t>100.00</w:t>
            </w:r>
          </w:p>
        </w:tc>
      </w:tr>
      <w:tr w:rsidR="00805AD6" w:rsidRPr="00D65367" w14:paraId="4DA91DA8" w14:textId="77777777" w:rsidTr="00C1171F">
        <w:trPr>
          <w:trHeight w:val="276"/>
        </w:trPr>
        <w:tc>
          <w:tcPr>
            <w:tcW w:w="4608" w:type="dxa"/>
          </w:tcPr>
          <w:p w14:paraId="50199B59" w14:textId="77777777" w:rsidR="00805AD6" w:rsidRPr="00D65367" w:rsidRDefault="00805AD6" w:rsidP="007C2C9C">
            <w:pPr>
              <w:pStyle w:val="TableText"/>
            </w:pPr>
            <w:r w:rsidRPr="00D65367">
              <w:t>Filipino</w:t>
            </w:r>
          </w:p>
        </w:tc>
        <w:tc>
          <w:tcPr>
            <w:tcW w:w="697" w:type="dxa"/>
            <w:vAlign w:val="bottom"/>
          </w:tcPr>
          <w:p w14:paraId="0169937B" w14:textId="77777777" w:rsidR="00805AD6" w:rsidRPr="00D65367" w:rsidRDefault="00805AD6" w:rsidP="007C2C9C">
            <w:pPr>
              <w:pStyle w:val="TableText"/>
            </w:pPr>
            <w:r w:rsidRPr="00182FC1">
              <w:t>8</w:t>
            </w:r>
          </w:p>
        </w:tc>
        <w:tc>
          <w:tcPr>
            <w:tcW w:w="765" w:type="dxa"/>
            <w:vAlign w:val="bottom"/>
          </w:tcPr>
          <w:p w14:paraId="4A4B899C" w14:textId="77777777" w:rsidR="00805AD6" w:rsidRPr="00D65367" w:rsidRDefault="00805AD6" w:rsidP="007C2C9C">
            <w:pPr>
              <w:pStyle w:val="TableText"/>
            </w:pPr>
            <w:r w:rsidRPr="00182FC1">
              <w:t>8</w:t>
            </w:r>
          </w:p>
        </w:tc>
        <w:tc>
          <w:tcPr>
            <w:tcW w:w="953" w:type="dxa"/>
            <w:vAlign w:val="bottom"/>
          </w:tcPr>
          <w:p w14:paraId="4EEAFACA" w14:textId="77777777" w:rsidR="00805AD6" w:rsidRPr="00D65367" w:rsidRDefault="00805AD6" w:rsidP="007C2C9C">
            <w:pPr>
              <w:pStyle w:val="TableText"/>
            </w:pPr>
            <w:r w:rsidRPr="00182FC1">
              <w:t>100.00</w:t>
            </w:r>
          </w:p>
        </w:tc>
        <w:tc>
          <w:tcPr>
            <w:tcW w:w="696" w:type="dxa"/>
            <w:vAlign w:val="bottom"/>
          </w:tcPr>
          <w:p w14:paraId="27A409E0" w14:textId="77777777" w:rsidR="00805AD6" w:rsidRPr="00D65367" w:rsidRDefault="00805AD6" w:rsidP="007C2C9C">
            <w:pPr>
              <w:pStyle w:val="TableText"/>
            </w:pPr>
            <w:r w:rsidRPr="00182FC1">
              <w:t>8</w:t>
            </w:r>
          </w:p>
        </w:tc>
        <w:tc>
          <w:tcPr>
            <w:tcW w:w="1008" w:type="dxa"/>
            <w:vAlign w:val="bottom"/>
          </w:tcPr>
          <w:p w14:paraId="5B1B9ED4" w14:textId="77777777" w:rsidR="00805AD6" w:rsidRPr="00D65367" w:rsidRDefault="00805AD6" w:rsidP="007C2C9C">
            <w:pPr>
              <w:pStyle w:val="TableText"/>
            </w:pPr>
            <w:r w:rsidRPr="00182FC1">
              <w:t>100.00</w:t>
            </w:r>
          </w:p>
        </w:tc>
      </w:tr>
      <w:tr w:rsidR="00805AD6" w:rsidRPr="00D65367" w14:paraId="4B9E91B3" w14:textId="77777777" w:rsidTr="00C1171F">
        <w:trPr>
          <w:trHeight w:val="276"/>
        </w:trPr>
        <w:tc>
          <w:tcPr>
            <w:tcW w:w="4608" w:type="dxa"/>
          </w:tcPr>
          <w:p w14:paraId="6BE38C6C" w14:textId="77777777" w:rsidR="00805AD6" w:rsidRPr="00D65367" w:rsidRDefault="00805AD6" w:rsidP="007C2C9C">
            <w:pPr>
              <w:pStyle w:val="TableText"/>
            </w:pPr>
            <w:r w:rsidRPr="00D65367">
              <w:t>Hispanic or Latino</w:t>
            </w:r>
          </w:p>
        </w:tc>
        <w:tc>
          <w:tcPr>
            <w:tcW w:w="697" w:type="dxa"/>
            <w:vAlign w:val="bottom"/>
          </w:tcPr>
          <w:p w14:paraId="138EF5A3" w14:textId="77777777" w:rsidR="00805AD6" w:rsidRPr="00D65367" w:rsidRDefault="00805AD6" w:rsidP="007C2C9C">
            <w:pPr>
              <w:pStyle w:val="TableText"/>
            </w:pPr>
            <w:r w:rsidRPr="00182FC1">
              <w:t>527</w:t>
            </w:r>
          </w:p>
        </w:tc>
        <w:tc>
          <w:tcPr>
            <w:tcW w:w="765" w:type="dxa"/>
            <w:vAlign w:val="bottom"/>
          </w:tcPr>
          <w:p w14:paraId="6E721EFE" w14:textId="77777777" w:rsidR="00805AD6" w:rsidRPr="00D65367" w:rsidRDefault="00805AD6" w:rsidP="007C2C9C">
            <w:pPr>
              <w:pStyle w:val="TableText"/>
            </w:pPr>
            <w:r w:rsidRPr="00182FC1">
              <w:t>525</w:t>
            </w:r>
          </w:p>
        </w:tc>
        <w:tc>
          <w:tcPr>
            <w:tcW w:w="953" w:type="dxa"/>
            <w:vAlign w:val="bottom"/>
          </w:tcPr>
          <w:p w14:paraId="2B1BD9A1" w14:textId="77777777" w:rsidR="00805AD6" w:rsidRPr="00D65367" w:rsidRDefault="00805AD6" w:rsidP="007C2C9C">
            <w:pPr>
              <w:pStyle w:val="TableText"/>
            </w:pPr>
            <w:r w:rsidRPr="00182FC1">
              <w:t>99.62</w:t>
            </w:r>
          </w:p>
        </w:tc>
        <w:tc>
          <w:tcPr>
            <w:tcW w:w="696" w:type="dxa"/>
            <w:vAlign w:val="bottom"/>
          </w:tcPr>
          <w:p w14:paraId="6678C9EE" w14:textId="77777777" w:rsidR="00805AD6" w:rsidRPr="00D65367" w:rsidRDefault="00805AD6" w:rsidP="007C2C9C">
            <w:pPr>
              <w:pStyle w:val="TableText"/>
            </w:pPr>
            <w:r w:rsidRPr="00182FC1">
              <w:t>521</w:t>
            </w:r>
          </w:p>
        </w:tc>
        <w:tc>
          <w:tcPr>
            <w:tcW w:w="1008" w:type="dxa"/>
            <w:vAlign w:val="bottom"/>
          </w:tcPr>
          <w:p w14:paraId="42E7A480" w14:textId="77777777" w:rsidR="00805AD6" w:rsidRPr="00D65367" w:rsidRDefault="00805AD6" w:rsidP="007C2C9C">
            <w:pPr>
              <w:pStyle w:val="TableText"/>
            </w:pPr>
            <w:r w:rsidRPr="00182FC1">
              <w:t>98.86</w:t>
            </w:r>
          </w:p>
        </w:tc>
      </w:tr>
      <w:tr w:rsidR="00805AD6" w:rsidRPr="00D65367" w14:paraId="7E988EDD" w14:textId="77777777" w:rsidTr="00C1171F">
        <w:trPr>
          <w:trHeight w:val="276"/>
        </w:trPr>
        <w:tc>
          <w:tcPr>
            <w:tcW w:w="4608" w:type="dxa"/>
          </w:tcPr>
          <w:p w14:paraId="1D4859A5" w14:textId="77777777" w:rsidR="00805AD6" w:rsidRPr="00D65367" w:rsidRDefault="00805AD6" w:rsidP="007C2C9C">
            <w:pPr>
              <w:pStyle w:val="TableText"/>
            </w:pPr>
            <w:r w:rsidRPr="00D65367">
              <w:t>Black or African American</w:t>
            </w:r>
          </w:p>
        </w:tc>
        <w:tc>
          <w:tcPr>
            <w:tcW w:w="697" w:type="dxa"/>
            <w:vAlign w:val="bottom"/>
          </w:tcPr>
          <w:p w14:paraId="7BA3CBB4" w14:textId="77777777" w:rsidR="00805AD6" w:rsidRPr="00D65367" w:rsidRDefault="00805AD6" w:rsidP="007C2C9C">
            <w:pPr>
              <w:pStyle w:val="TableText"/>
            </w:pPr>
            <w:r w:rsidRPr="00182FC1">
              <w:t>8</w:t>
            </w:r>
          </w:p>
        </w:tc>
        <w:tc>
          <w:tcPr>
            <w:tcW w:w="765" w:type="dxa"/>
            <w:vAlign w:val="bottom"/>
          </w:tcPr>
          <w:p w14:paraId="55CAC481" w14:textId="77777777" w:rsidR="00805AD6" w:rsidRPr="00D65367" w:rsidRDefault="00805AD6" w:rsidP="007C2C9C">
            <w:pPr>
              <w:pStyle w:val="TableText"/>
            </w:pPr>
            <w:r w:rsidRPr="00182FC1">
              <w:t>8</w:t>
            </w:r>
          </w:p>
        </w:tc>
        <w:tc>
          <w:tcPr>
            <w:tcW w:w="953" w:type="dxa"/>
            <w:vAlign w:val="bottom"/>
          </w:tcPr>
          <w:p w14:paraId="5EE17C7A" w14:textId="77777777" w:rsidR="00805AD6" w:rsidRPr="00D65367" w:rsidRDefault="00805AD6" w:rsidP="007C2C9C">
            <w:pPr>
              <w:pStyle w:val="TableText"/>
            </w:pPr>
            <w:r w:rsidRPr="00182FC1">
              <w:t>100.00</w:t>
            </w:r>
          </w:p>
        </w:tc>
        <w:tc>
          <w:tcPr>
            <w:tcW w:w="696" w:type="dxa"/>
            <w:vAlign w:val="bottom"/>
          </w:tcPr>
          <w:p w14:paraId="0B713894" w14:textId="77777777" w:rsidR="00805AD6" w:rsidRPr="00D65367" w:rsidRDefault="00805AD6" w:rsidP="007C2C9C">
            <w:pPr>
              <w:pStyle w:val="TableText"/>
            </w:pPr>
            <w:r w:rsidRPr="00182FC1">
              <w:t>8</w:t>
            </w:r>
          </w:p>
        </w:tc>
        <w:tc>
          <w:tcPr>
            <w:tcW w:w="1008" w:type="dxa"/>
            <w:vAlign w:val="bottom"/>
          </w:tcPr>
          <w:p w14:paraId="11943A98" w14:textId="77777777" w:rsidR="00805AD6" w:rsidRPr="00D65367" w:rsidRDefault="00805AD6" w:rsidP="007C2C9C">
            <w:pPr>
              <w:pStyle w:val="TableText"/>
            </w:pPr>
            <w:r w:rsidRPr="00182FC1">
              <w:t>100.00</w:t>
            </w:r>
          </w:p>
        </w:tc>
      </w:tr>
      <w:tr w:rsidR="00805AD6" w:rsidRPr="00D65367" w14:paraId="740B7FAE" w14:textId="77777777" w:rsidTr="00C1171F">
        <w:trPr>
          <w:trHeight w:val="276"/>
        </w:trPr>
        <w:tc>
          <w:tcPr>
            <w:tcW w:w="4608" w:type="dxa"/>
          </w:tcPr>
          <w:p w14:paraId="3DADB696" w14:textId="77777777" w:rsidR="00805AD6" w:rsidRPr="00D65367" w:rsidRDefault="00805AD6" w:rsidP="007C2C9C">
            <w:pPr>
              <w:pStyle w:val="TableText"/>
            </w:pPr>
            <w:r w:rsidRPr="00D65367">
              <w:t>White</w:t>
            </w:r>
          </w:p>
        </w:tc>
        <w:tc>
          <w:tcPr>
            <w:tcW w:w="697" w:type="dxa"/>
            <w:vAlign w:val="bottom"/>
          </w:tcPr>
          <w:p w14:paraId="4C426D89" w14:textId="77777777" w:rsidR="00805AD6" w:rsidRPr="00D65367" w:rsidRDefault="00805AD6" w:rsidP="007C2C9C">
            <w:pPr>
              <w:pStyle w:val="TableText"/>
            </w:pPr>
            <w:r w:rsidRPr="00182FC1">
              <w:t>27</w:t>
            </w:r>
          </w:p>
        </w:tc>
        <w:tc>
          <w:tcPr>
            <w:tcW w:w="765" w:type="dxa"/>
            <w:vAlign w:val="bottom"/>
          </w:tcPr>
          <w:p w14:paraId="2B7100D4" w14:textId="77777777" w:rsidR="00805AD6" w:rsidRPr="00D65367" w:rsidRDefault="00805AD6" w:rsidP="007C2C9C">
            <w:pPr>
              <w:pStyle w:val="TableText"/>
            </w:pPr>
            <w:r w:rsidRPr="00182FC1">
              <w:t>27</w:t>
            </w:r>
          </w:p>
        </w:tc>
        <w:tc>
          <w:tcPr>
            <w:tcW w:w="953" w:type="dxa"/>
            <w:vAlign w:val="bottom"/>
          </w:tcPr>
          <w:p w14:paraId="2939999D" w14:textId="77777777" w:rsidR="00805AD6" w:rsidRPr="00D65367" w:rsidRDefault="00805AD6" w:rsidP="007C2C9C">
            <w:pPr>
              <w:pStyle w:val="TableText"/>
            </w:pPr>
            <w:r w:rsidRPr="00182FC1">
              <w:t>100.00</w:t>
            </w:r>
          </w:p>
        </w:tc>
        <w:tc>
          <w:tcPr>
            <w:tcW w:w="696" w:type="dxa"/>
            <w:vAlign w:val="bottom"/>
          </w:tcPr>
          <w:p w14:paraId="21C6D249" w14:textId="77777777" w:rsidR="00805AD6" w:rsidRPr="00D65367" w:rsidRDefault="00805AD6" w:rsidP="007C2C9C">
            <w:pPr>
              <w:pStyle w:val="TableText"/>
            </w:pPr>
            <w:r w:rsidRPr="00182FC1">
              <w:t>27</w:t>
            </w:r>
          </w:p>
        </w:tc>
        <w:tc>
          <w:tcPr>
            <w:tcW w:w="1008" w:type="dxa"/>
            <w:vAlign w:val="bottom"/>
          </w:tcPr>
          <w:p w14:paraId="637E017A" w14:textId="77777777" w:rsidR="00805AD6" w:rsidRPr="00D65367" w:rsidRDefault="00805AD6" w:rsidP="007C2C9C">
            <w:pPr>
              <w:pStyle w:val="TableText"/>
            </w:pPr>
            <w:r w:rsidRPr="00182FC1">
              <w:t>100.00</w:t>
            </w:r>
          </w:p>
        </w:tc>
      </w:tr>
      <w:tr w:rsidR="00805AD6" w:rsidRPr="00D65367" w14:paraId="6D16F760" w14:textId="77777777" w:rsidTr="00C1171F">
        <w:trPr>
          <w:trHeight w:val="276"/>
        </w:trPr>
        <w:tc>
          <w:tcPr>
            <w:tcW w:w="4608" w:type="dxa"/>
            <w:tcBorders>
              <w:bottom w:val="nil"/>
            </w:tcBorders>
          </w:tcPr>
          <w:p w14:paraId="782E38A8" w14:textId="77777777" w:rsidR="00805AD6" w:rsidRPr="00D65367" w:rsidRDefault="00805AD6" w:rsidP="007C2C9C">
            <w:pPr>
              <w:pStyle w:val="TableText"/>
            </w:pPr>
            <w:r w:rsidRPr="00D65367">
              <w:t>Two or more races</w:t>
            </w:r>
          </w:p>
        </w:tc>
        <w:tc>
          <w:tcPr>
            <w:tcW w:w="697" w:type="dxa"/>
            <w:tcBorders>
              <w:bottom w:val="nil"/>
            </w:tcBorders>
            <w:vAlign w:val="bottom"/>
          </w:tcPr>
          <w:p w14:paraId="20408E61" w14:textId="77777777" w:rsidR="00805AD6" w:rsidRPr="00D65367" w:rsidRDefault="00805AD6" w:rsidP="007C2C9C">
            <w:pPr>
              <w:pStyle w:val="TableText"/>
            </w:pPr>
            <w:r w:rsidRPr="00182FC1">
              <w:t>17</w:t>
            </w:r>
          </w:p>
        </w:tc>
        <w:tc>
          <w:tcPr>
            <w:tcW w:w="765" w:type="dxa"/>
            <w:tcBorders>
              <w:bottom w:val="nil"/>
            </w:tcBorders>
            <w:vAlign w:val="bottom"/>
          </w:tcPr>
          <w:p w14:paraId="67A2D0C4" w14:textId="77777777" w:rsidR="00805AD6" w:rsidRPr="00D65367" w:rsidRDefault="00805AD6" w:rsidP="007C2C9C">
            <w:pPr>
              <w:pStyle w:val="TableText"/>
            </w:pPr>
            <w:r w:rsidRPr="00182FC1">
              <w:t>17</w:t>
            </w:r>
          </w:p>
        </w:tc>
        <w:tc>
          <w:tcPr>
            <w:tcW w:w="953" w:type="dxa"/>
            <w:tcBorders>
              <w:bottom w:val="nil"/>
            </w:tcBorders>
            <w:vAlign w:val="bottom"/>
          </w:tcPr>
          <w:p w14:paraId="6C2FCB83" w14:textId="77777777" w:rsidR="00805AD6" w:rsidRPr="00D65367" w:rsidRDefault="00805AD6" w:rsidP="007C2C9C">
            <w:pPr>
              <w:pStyle w:val="TableText"/>
            </w:pPr>
            <w:r w:rsidRPr="00182FC1">
              <w:t>100.00</w:t>
            </w:r>
          </w:p>
        </w:tc>
        <w:tc>
          <w:tcPr>
            <w:tcW w:w="696" w:type="dxa"/>
            <w:tcBorders>
              <w:bottom w:val="nil"/>
            </w:tcBorders>
            <w:vAlign w:val="bottom"/>
          </w:tcPr>
          <w:p w14:paraId="009F5868" w14:textId="77777777" w:rsidR="00805AD6" w:rsidRPr="00D65367" w:rsidRDefault="00805AD6" w:rsidP="007C2C9C">
            <w:pPr>
              <w:pStyle w:val="TableText"/>
            </w:pPr>
            <w:r w:rsidRPr="00182FC1">
              <w:t>16</w:t>
            </w:r>
          </w:p>
        </w:tc>
        <w:tc>
          <w:tcPr>
            <w:tcW w:w="1008" w:type="dxa"/>
            <w:tcBorders>
              <w:bottom w:val="nil"/>
            </w:tcBorders>
            <w:vAlign w:val="bottom"/>
          </w:tcPr>
          <w:p w14:paraId="7C0F2BF9" w14:textId="77777777" w:rsidR="00805AD6" w:rsidRPr="00D65367" w:rsidRDefault="00805AD6" w:rsidP="007C2C9C">
            <w:pPr>
              <w:pStyle w:val="TableText"/>
            </w:pPr>
            <w:r w:rsidRPr="00182FC1">
              <w:t>94.12</w:t>
            </w:r>
          </w:p>
        </w:tc>
      </w:tr>
      <w:tr w:rsidR="00805AD6" w:rsidRPr="00D65367" w14:paraId="4E30A731" w14:textId="77777777" w:rsidTr="00C1171F">
        <w:trPr>
          <w:trHeight w:val="276"/>
        </w:trPr>
        <w:tc>
          <w:tcPr>
            <w:tcW w:w="4608" w:type="dxa"/>
            <w:tcBorders>
              <w:top w:val="single" w:sz="4" w:space="0" w:color="auto"/>
            </w:tcBorders>
          </w:tcPr>
          <w:p w14:paraId="251D1649" w14:textId="77777777" w:rsidR="00805AD6" w:rsidRPr="00D65367" w:rsidDel="009E190D" w:rsidRDefault="00805AD6" w:rsidP="007C2C9C">
            <w:pPr>
              <w:pStyle w:val="TableText"/>
            </w:pPr>
            <w:r w:rsidRPr="00D65367">
              <w:t>Intellectual disability</w:t>
            </w:r>
          </w:p>
        </w:tc>
        <w:tc>
          <w:tcPr>
            <w:tcW w:w="697" w:type="dxa"/>
            <w:tcBorders>
              <w:top w:val="single" w:sz="4" w:space="0" w:color="auto"/>
            </w:tcBorders>
            <w:vAlign w:val="bottom"/>
          </w:tcPr>
          <w:p w14:paraId="67ECC476" w14:textId="77777777" w:rsidR="00805AD6" w:rsidRPr="00D65367" w:rsidDel="009E190D" w:rsidRDefault="00805AD6" w:rsidP="007C2C9C">
            <w:pPr>
              <w:pStyle w:val="TableText"/>
            </w:pPr>
            <w:r w:rsidRPr="00182FC1">
              <w:t>138</w:t>
            </w:r>
          </w:p>
        </w:tc>
        <w:tc>
          <w:tcPr>
            <w:tcW w:w="765" w:type="dxa"/>
            <w:tcBorders>
              <w:top w:val="single" w:sz="4" w:space="0" w:color="auto"/>
            </w:tcBorders>
            <w:vAlign w:val="bottom"/>
          </w:tcPr>
          <w:p w14:paraId="0139C9D3" w14:textId="77777777" w:rsidR="00805AD6" w:rsidRPr="00D65367" w:rsidDel="009E190D" w:rsidRDefault="00805AD6" w:rsidP="007C2C9C">
            <w:pPr>
              <w:pStyle w:val="TableText"/>
            </w:pPr>
            <w:r w:rsidRPr="00182FC1">
              <w:t>138</w:t>
            </w:r>
          </w:p>
        </w:tc>
        <w:tc>
          <w:tcPr>
            <w:tcW w:w="953" w:type="dxa"/>
            <w:tcBorders>
              <w:top w:val="single" w:sz="4" w:space="0" w:color="auto"/>
            </w:tcBorders>
            <w:vAlign w:val="bottom"/>
          </w:tcPr>
          <w:p w14:paraId="210046CC" w14:textId="77777777" w:rsidR="00805AD6" w:rsidRPr="00D65367" w:rsidRDefault="00805AD6" w:rsidP="007C2C9C">
            <w:pPr>
              <w:pStyle w:val="TableText"/>
            </w:pPr>
            <w:r w:rsidRPr="00182FC1">
              <w:t>100.00</w:t>
            </w:r>
          </w:p>
        </w:tc>
        <w:tc>
          <w:tcPr>
            <w:tcW w:w="696" w:type="dxa"/>
            <w:tcBorders>
              <w:top w:val="single" w:sz="4" w:space="0" w:color="auto"/>
            </w:tcBorders>
            <w:vAlign w:val="bottom"/>
          </w:tcPr>
          <w:p w14:paraId="22A8BADB" w14:textId="77777777" w:rsidR="00805AD6" w:rsidRPr="00D65367" w:rsidRDefault="00805AD6" w:rsidP="007C2C9C">
            <w:pPr>
              <w:pStyle w:val="TableText"/>
            </w:pPr>
            <w:r w:rsidRPr="00182FC1">
              <w:t>138</w:t>
            </w:r>
          </w:p>
        </w:tc>
        <w:tc>
          <w:tcPr>
            <w:tcW w:w="1008" w:type="dxa"/>
            <w:tcBorders>
              <w:top w:val="single" w:sz="4" w:space="0" w:color="auto"/>
            </w:tcBorders>
            <w:vAlign w:val="bottom"/>
          </w:tcPr>
          <w:p w14:paraId="3E15321F" w14:textId="77777777" w:rsidR="00805AD6" w:rsidRPr="00D65367" w:rsidRDefault="00805AD6" w:rsidP="007C2C9C">
            <w:pPr>
              <w:pStyle w:val="TableText"/>
            </w:pPr>
            <w:r w:rsidRPr="00182FC1">
              <w:t>100.00</w:t>
            </w:r>
          </w:p>
        </w:tc>
      </w:tr>
      <w:tr w:rsidR="00805AD6" w:rsidRPr="00D65367" w14:paraId="0782F8ED" w14:textId="77777777" w:rsidTr="00C1171F">
        <w:trPr>
          <w:trHeight w:val="276"/>
        </w:trPr>
        <w:tc>
          <w:tcPr>
            <w:tcW w:w="4608" w:type="dxa"/>
          </w:tcPr>
          <w:p w14:paraId="3B8ACF61" w14:textId="77777777" w:rsidR="00805AD6" w:rsidRPr="00D65367" w:rsidRDefault="00805AD6" w:rsidP="007C2C9C">
            <w:pPr>
              <w:pStyle w:val="TableText"/>
            </w:pPr>
            <w:r w:rsidRPr="00D65367">
              <w:t>Hearing impairment</w:t>
            </w:r>
          </w:p>
        </w:tc>
        <w:tc>
          <w:tcPr>
            <w:tcW w:w="697" w:type="dxa"/>
            <w:vAlign w:val="bottom"/>
          </w:tcPr>
          <w:p w14:paraId="57428824" w14:textId="77777777" w:rsidR="00805AD6" w:rsidRPr="00D65367" w:rsidRDefault="00805AD6" w:rsidP="007C2C9C">
            <w:pPr>
              <w:pStyle w:val="TableText"/>
            </w:pPr>
            <w:r w:rsidRPr="00182FC1">
              <w:t>2</w:t>
            </w:r>
          </w:p>
        </w:tc>
        <w:tc>
          <w:tcPr>
            <w:tcW w:w="765" w:type="dxa"/>
            <w:vAlign w:val="bottom"/>
          </w:tcPr>
          <w:p w14:paraId="2E6DA6FE" w14:textId="77777777" w:rsidR="00805AD6" w:rsidRPr="00D65367" w:rsidRDefault="00805AD6" w:rsidP="007C2C9C">
            <w:pPr>
              <w:pStyle w:val="TableText"/>
            </w:pPr>
            <w:r w:rsidRPr="00182FC1">
              <w:t>2</w:t>
            </w:r>
          </w:p>
        </w:tc>
        <w:tc>
          <w:tcPr>
            <w:tcW w:w="953" w:type="dxa"/>
            <w:vAlign w:val="bottom"/>
          </w:tcPr>
          <w:p w14:paraId="3FAC36EA" w14:textId="77777777" w:rsidR="00805AD6" w:rsidRPr="00D65367" w:rsidRDefault="00805AD6" w:rsidP="007C2C9C">
            <w:pPr>
              <w:pStyle w:val="TableText"/>
            </w:pPr>
            <w:r w:rsidRPr="00182FC1">
              <w:t>100.00</w:t>
            </w:r>
          </w:p>
        </w:tc>
        <w:tc>
          <w:tcPr>
            <w:tcW w:w="696" w:type="dxa"/>
            <w:vAlign w:val="bottom"/>
          </w:tcPr>
          <w:p w14:paraId="4CC38447" w14:textId="77777777" w:rsidR="00805AD6" w:rsidRPr="00D65367" w:rsidRDefault="00805AD6" w:rsidP="007C2C9C">
            <w:pPr>
              <w:pStyle w:val="TableText"/>
            </w:pPr>
            <w:r w:rsidRPr="00182FC1">
              <w:t>2</w:t>
            </w:r>
          </w:p>
        </w:tc>
        <w:tc>
          <w:tcPr>
            <w:tcW w:w="1008" w:type="dxa"/>
            <w:vAlign w:val="bottom"/>
          </w:tcPr>
          <w:p w14:paraId="03B66666" w14:textId="77777777" w:rsidR="00805AD6" w:rsidRPr="00D65367" w:rsidRDefault="00805AD6" w:rsidP="007C2C9C">
            <w:pPr>
              <w:pStyle w:val="TableText"/>
            </w:pPr>
            <w:r w:rsidRPr="00182FC1">
              <w:t>100.00</w:t>
            </w:r>
          </w:p>
        </w:tc>
      </w:tr>
      <w:tr w:rsidR="00805AD6" w:rsidRPr="00D65367" w14:paraId="0C8C45A3" w14:textId="77777777" w:rsidTr="00C1171F">
        <w:trPr>
          <w:trHeight w:val="276"/>
        </w:trPr>
        <w:tc>
          <w:tcPr>
            <w:tcW w:w="4608" w:type="dxa"/>
          </w:tcPr>
          <w:p w14:paraId="46945378" w14:textId="77777777" w:rsidR="00805AD6" w:rsidRPr="00D65367" w:rsidRDefault="00805AD6" w:rsidP="007C2C9C">
            <w:pPr>
              <w:pStyle w:val="TableText"/>
            </w:pPr>
            <w:r w:rsidRPr="00D65367">
              <w:t>Speech or language impairment</w:t>
            </w:r>
          </w:p>
        </w:tc>
        <w:tc>
          <w:tcPr>
            <w:tcW w:w="697" w:type="dxa"/>
            <w:vAlign w:val="bottom"/>
          </w:tcPr>
          <w:p w14:paraId="43530559" w14:textId="77777777" w:rsidR="00805AD6" w:rsidRPr="00D65367" w:rsidRDefault="00805AD6" w:rsidP="007C2C9C">
            <w:pPr>
              <w:pStyle w:val="TableText"/>
            </w:pPr>
            <w:r w:rsidRPr="00182FC1">
              <w:t>28</w:t>
            </w:r>
          </w:p>
        </w:tc>
        <w:tc>
          <w:tcPr>
            <w:tcW w:w="765" w:type="dxa"/>
            <w:vAlign w:val="bottom"/>
          </w:tcPr>
          <w:p w14:paraId="6301109B" w14:textId="77777777" w:rsidR="00805AD6" w:rsidRPr="00D65367" w:rsidRDefault="00805AD6" w:rsidP="007C2C9C">
            <w:pPr>
              <w:pStyle w:val="TableText"/>
            </w:pPr>
            <w:r w:rsidRPr="00182FC1">
              <w:t>28</w:t>
            </w:r>
          </w:p>
        </w:tc>
        <w:tc>
          <w:tcPr>
            <w:tcW w:w="953" w:type="dxa"/>
            <w:vAlign w:val="bottom"/>
          </w:tcPr>
          <w:p w14:paraId="3AE6EC04" w14:textId="77777777" w:rsidR="00805AD6" w:rsidRPr="00D65367" w:rsidRDefault="00805AD6" w:rsidP="007C2C9C">
            <w:pPr>
              <w:pStyle w:val="TableText"/>
            </w:pPr>
            <w:r w:rsidRPr="00182FC1">
              <w:t>100.00</w:t>
            </w:r>
          </w:p>
        </w:tc>
        <w:tc>
          <w:tcPr>
            <w:tcW w:w="696" w:type="dxa"/>
            <w:vAlign w:val="bottom"/>
          </w:tcPr>
          <w:p w14:paraId="47F929E6" w14:textId="77777777" w:rsidR="00805AD6" w:rsidRPr="00D65367" w:rsidRDefault="00805AD6" w:rsidP="007C2C9C">
            <w:pPr>
              <w:pStyle w:val="TableText"/>
            </w:pPr>
            <w:r w:rsidRPr="00182FC1">
              <w:t>28</w:t>
            </w:r>
          </w:p>
        </w:tc>
        <w:tc>
          <w:tcPr>
            <w:tcW w:w="1008" w:type="dxa"/>
            <w:vAlign w:val="bottom"/>
          </w:tcPr>
          <w:p w14:paraId="3CC92B3B" w14:textId="77777777" w:rsidR="00805AD6" w:rsidRPr="00D65367" w:rsidRDefault="00805AD6" w:rsidP="007C2C9C">
            <w:pPr>
              <w:pStyle w:val="TableText"/>
            </w:pPr>
            <w:r w:rsidRPr="00182FC1">
              <w:t>100.00</w:t>
            </w:r>
          </w:p>
        </w:tc>
      </w:tr>
      <w:tr w:rsidR="00805AD6" w:rsidRPr="00D65367" w14:paraId="6B27496F" w14:textId="77777777" w:rsidTr="00C1171F">
        <w:trPr>
          <w:trHeight w:val="276"/>
        </w:trPr>
        <w:tc>
          <w:tcPr>
            <w:tcW w:w="4608" w:type="dxa"/>
          </w:tcPr>
          <w:p w14:paraId="7C583176" w14:textId="77777777" w:rsidR="00805AD6" w:rsidRPr="00D65367" w:rsidRDefault="00805AD6" w:rsidP="007C2C9C">
            <w:pPr>
              <w:pStyle w:val="TableText"/>
            </w:pPr>
            <w:r w:rsidRPr="00D65367">
              <w:t>Visual impairment</w:t>
            </w:r>
          </w:p>
        </w:tc>
        <w:tc>
          <w:tcPr>
            <w:tcW w:w="697" w:type="dxa"/>
            <w:vAlign w:val="bottom"/>
          </w:tcPr>
          <w:p w14:paraId="5E6E855C" w14:textId="77777777" w:rsidR="00805AD6" w:rsidRPr="00D65367" w:rsidRDefault="00805AD6" w:rsidP="007C2C9C">
            <w:pPr>
              <w:pStyle w:val="TableText"/>
            </w:pPr>
            <w:r w:rsidRPr="00182FC1">
              <w:t>0</w:t>
            </w:r>
          </w:p>
        </w:tc>
        <w:tc>
          <w:tcPr>
            <w:tcW w:w="765" w:type="dxa"/>
            <w:vAlign w:val="bottom"/>
          </w:tcPr>
          <w:p w14:paraId="50FF0040" w14:textId="77777777" w:rsidR="00805AD6" w:rsidRPr="00D65367" w:rsidRDefault="00805AD6" w:rsidP="007C2C9C">
            <w:pPr>
              <w:pStyle w:val="TableText"/>
            </w:pPr>
            <w:r w:rsidRPr="00182FC1">
              <w:t>0</w:t>
            </w:r>
          </w:p>
        </w:tc>
        <w:tc>
          <w:tcPr>
            <w:tcW w:w="953" w:type="dxa"/>
            <w:vAlign w:val="bottom"/>
          </w:tcPr>
          <w:p w14:paraId="61B96B51" w14:textId="77777777" w:rsidR="00805AD6" w:rsidRPr="00D65367" w:rsidRDefault="00805AD6" w:rsidP="007C2C9C">
            <w:pPr>
              <w:pStyle w:val="TableText"/>
            </w:pPr>
            <w:r w:rsidRPr="00182FC1">
              <w:t>N/A</w:t>
            </w:r>
          </w:p>
        </w:tc>
        <w:tc>
          <w:tcPr>
            <w:tcW w:w="696" w:type="dxa"/>
            <w:vAlign w:val="bottom"/>
          </w:tcPr>
          <w:p w14:paraId="2156FAFD" w14:textId="77777777" w:rsidR="00805AD6" w:rsidRPr="00D65367" w:rsidRDefault="00805AD6" w:rsidP="007C2C9C">
            <w:pPr>
              <w:pStyle w:val="TableText"/>
            </w:pPr>
            <w:r w:rsidRPr="00182FC1">
              <w:t>0</w:t>
            </w:r>
          </w:p>
        </w:tc>
        <w:tc>
          <w:tcPr>
            <w:tcW w:w="1008" w:type="dxa"/>
            <w:vAlign w:val="bottom"/>
          </w:tcPr>
          <w:p w14:paraId="20E7795B" w14:textId="77777777" w:rsidR="00805AD6" w:rsidRPr="00D65367" w:rsidRDefault="00805AD6" w:rsidP="007C2C9C">
            <w:pPr>
              <w:pStyle w:val="TableText"/>
            </w:pPr>
            <w:r w:rsidRPr="00182FC1">
              <w:t>N/A</w:t>
            </w:r>
          </w:p>
        </w:tc>
      </w:tr>
      <w:tr w:rsidR="00805AD6" w:rsidRPr="00D65367" w14:paraId="49ED4CE8" w14:textId="77777777" w:rsidTr="00C1171F">
        <w:trPr>
          <w:trHeight w:val="276"/>
        </w:trPr>
        <w:tc>
          <w:tcPr>
            <w:tcW w:w="4608" w:type="dxa"/>
          </w:tcPr>
          <w:p w14:paraId="5D391C10" w14:textId="77777777" w:rsidR="00805AD6" w:rsidRPr="00D65367" w:rsidRDefault="00805AD6" w:rsidP="007C2C9C">
            <w:pPr>
              <w:pStyle w:val="TableText"/>
            </w:pPr>
            <w:r w:rsidRPr="00D65367">
              <w:t>Emotional impairment</w:t>
            </w:r>
          </w:p>
        </w:tc>
        <w:tc>
          <w:tcPr>
            <w:tcW w:w="697" w:type="dxa"/>
            <w:vAlign w:val="bottom"/>
          </w:tcPr>
          <w:p w14:paraId="72F66BA6" w14:textId="77777777" w:rsidR="00805AD6" w:rsidRPr="00D65367" w:rsidRDefault="00805AD6" w:rsidP="007C2C9C">
            <w:pPr>
              <w:pStyle w:val="TableText"/>
            </w:pPr>
            <w:r w:rsidRPr="00182FC1">
              <w:t>0</w:t>
            </w:r>
          </w:p>
        </w:tc>
        <w:tc>
          <w:tcPr>
            <w:tcW w:w="765" w:type="dxa"/>
            <w:vAlign w:val="bottom"/>
          </w:tcPr>
          <w:p w14:paraId="728CB756" w14:textId="77777777" w:rsidR="00805AD6" w:rsidRPr="00D65367" w:rsidRDefault="00805AD6" w:rsidP="007C2C9C">
            <w:pPr>
              <w:pStyle w:val="TableText"/>
            </w:pPr>
            <w:r w:rsidRPr="00182FC1">
              <w:t>0</w:t>
            </w:r>
          </w:p>
        </w:tc>
        <w:tc>
          <w:tcPr>
            <w:tcW w:w="953" w:type="dxa"/>
            <w:vAlign w:val="bottom"/>
          </w:tcPr>
          <w:p w14:paraId="1B625E26" w14:textId="77777777" w:rsidR="00805AD6" w:rsidRPr="00D65367" w:rsidRDefault="00805AD6" w:rsidP="007C2C9C">
            <w:pPr>
              <w:pStyle w:val="TableText"/>
            </w:pPr>
            <w:r w:rsidRPr="00182FC1">
              <w:t>N/A</w:t>
            </w:r>
          </w:p>
        </w:tc>
        <w:tc>
          <w:tcPr>
            <w:tcW w:w="696" w:type="dxa"/>
            <w:vAlign w:val="bottom"/>
          </w:tcPr>
          <w:p w14:paraId="27C28DAE" w14:textId="77777777" w:rsidR="00805AD6" w:rsidRPr="00D65367" w:rsidRDefault="00805AD6" w:rsidP="007C2C9C">
            <w:pPr>
              <w:pStyle w:val="TableText"/>
            </w:pPr>
            <w:r w:rsidRPr="00182FC1">
              <w:t>0</w:t>
            </w:r>
          </w:p>
        </w:tc>
        <w:tc>
          <w:tcPr>
            <w:tcW w:w="1008" w:type="dxa"/>
            <w:vAlign w:val="bottom"/>
          </w:tcPr>
          <w:p w14:paraId="6DC216B0" w14:textId="77777777" w:rsidR="00805AD6" w:rsidRPr="00D65367" w:rsidRDefault="00805AD6" w:rsidP="007C2C9C">
            <w:pPr>
              <w:pStyle w:val="TableText"/>
            </w:pPr>
            <w:r w:rsidRPr="00182FC1">
              <w:t>N/A</w:t>
            </w:r>
          </w:p>
        </w:tc>
      </w:tr>
      <w:tr w:rsidR="00805AD6" w:rsidRPr="00D65367" w14:paraId="7D08204A" w14:textId="77777777" w:rsidTr="00C1171F">
        <w:trPr>
          <w:trHeight w:val="276"/>
        </w:trPr>
        <w:tc>
          <w:tcPr>
            <w:tcW w:w="4608" w:type="dxa"/>
          </w:tcPr>
          <w:p w14:paraId="2FAC3A92" w14:textId="77777777" w:rsidR="00805AD6" w:rsidRPr="00D65367" w:rsidRDefault="00805AD6" w:rsidP="007C2C9C">
            <w:pPr>
              <w:pStyle w:val="TableText"/>
            </w:pPr>
            <w:r w:rsidRPr="00D65367">
              <w:t>Orthopedic impairment</w:t>
            </w:r>
          </w:p>
        </w:tc>
        <w:tc>
          <w:tcPr>
            <w:tcW w:w="697" w:type="dxa"/>
            <w:vAlign w:val="bottom"/>
          </w:tcPr>
          <w:p w14:paraId="7D4FC827" w14:textId="77777777" w:rsidR="00805AD6" w:rsidRPr="00D65367" w:rsidRDefault="00805AD6" w:rsidP="007C2C9C">
            <w:pPr>
              <w:pStyle w:val="TableText"/>
            </w:pPr>
            <w:r w:rsidRPr="00182FC1">
              <w:t>11</w:t>
            </w:r>
          </w:p>
        </w:tc>
        <w:tc>
          <w:tcPr>
            <w:tcW w:w="765" w:type="dxa"/>
            <w:vAlign w:val="bottom"/>
          </w:tcPr>
          <w:p w14:paraId="78BE8D8E" w14:textId="77777777" w:rsidR="00805AD6" w:rsidRPr="00D65367" w:rsidRDefault="00805AD6" w:rsidP="007C2C9C">
            <w:pPr>
              <w:pStyle w:val="TableText"/>
            </w:pPr>
            <w:r w:rsidRPr="00182FC1">
              <w:t>11</w:t>
            </w:r>
          </w:p>
        </w:tc>
        <w:tc>
          <w:tcPr>
            <w:tcW w:w="953" w:type="dxa"/>
            <w:vAlign w:val="bottom"/>
          </w:tcPr>
          <w:p w14:paraId="4149777F" w14:textId="77777777" w:rsidR="00805AD6" w:rsidRPr="00D65367" w:rsidRDefault="00805AD6" w:rsidP="007C2C9C">
            <w:pPr>
              <w:pStyle w:val="TableText"/>
            </w:pPr>
            <w:r w:rsidRPr="00182FC1">
              <w:t>100.00</w:t>
            </w:r>
          </w:p>
        </w:tc>
        <w:tc>
          <w:tcPr>
            <w:tcW w:w="696" w:type="dxa"/>
            <w:vAlign w:val="bottom"/>
          </w:tcPr>
          <w:p w14:paraId="3A7A272B" w14:textId="77777777" w:rsidR="00805AD6" w:rsidRPr="00D65367" w:rsidRDefault="00805AD6" w:rsidP="007C2C9C">
            <w:pPr>
              <w:pStyle w:val="TableText"/>
            </w:pPr>
            <w:r w:rsidRPr="00182FC1">
              <w:t>11</w:t>
            </w:r>
          </w:p>
        </w:tc>
        <w:tc>
          <w:tcPr>
            <w:tcW w:w="1008" w:type="dxa"/>
            <w:vAlign w:val="bottom"/>
          </w:tcPr>
          <w:p w14:paraId="7B3D62E7" w14:textId="77777777" w:rsidR="00805AD6" w:rsidRPr="00D65367" w:rsidRDefault="00805AD6" w:rsidP="007C2C9C">
            <w:pPr>
              <w:pStyle w:val="TableText"/>
            </w:pPr>
            <w:r w:rsidRPr="00182FC1">
              <w:t>100.00</w:t>
            </w:r>
          </w:p>
        </w:tc>
      </w:tr>
      <w:tr w:rsidR="00805AD6" w:rsidRPr="00D65367" w14:paraId="31708E77" w14:textId="77777777" w:rsidTr="00C1171F">
        <w:trPr>
          <w:trHeight w:val="276"/>
        </w:trPr>
        <w:tc>
          <w:tcPr>
            <w:tcW w:w="4608" w:type="dxa"/>
          </w:tcPr>
          <w:p w14:paraId="3BCBB822" w14:textId="77777777" w:rsidR="00805AD6" w:rsidRPr="00D65367" w:rsidRDefault="00805AD6" w:rsidP="007C2C9C">
            <w:pPr>
              <w:pStyle w:val="TableText"/>
            </w:pPr>
            <w:r w:rsidRPr="00D65367">
              <w:t>Other health impairment</w:t>
            </w:r>
          </w:p>
        </w:tc>
        <w:tc>
          <w:tcPr>
            <w:tcW w:w="697" w:type="dxa"/>
            <w:vAlign w:val="bottom"/>
          </w:tcPr>
          <w:p w14:paraId="1163D6EE" w14:textId="77777777" w:rsidR="00805AD6" w:rsidRPr="00D65367" w:rsidRDefault="00805AD6" w:rsidP="007C2C9C">
            <w:pPr>
              <w:pStyle w:val="TableText"/>
            </w:pPr>
            <w:r w:rsidRPr="00182FC1">
              <w:t>47</w:t>
            </w:r>
          </w:p>
        </w:tc>
        <w:tc>
          <w:tcPr>
            <w:tcW w:w="765" w:type="dxa"/>
            <w:vAlign w:val="bottom"/>
          </w:tcPr>
          <w:p w14:paraId="3E39357D" w14:textId="77777777" w:rsidR="00805AD6" w:rsidRPr="00D65367" w:rsidRDefault="00805AD6" w:rsidP="007C2C9C">
            <w:pPr>
              <w:pStyle w:val="TableText"/>
            </w:pPr>
            <w:r w:rsidRPr="00182FC1">
              <w:t>47</w:t>
            </w:r>
          </w:p>
        </w:tc>
        <w:tc>
          <w:tcPr>
            <w:tcW w:w="953" w:type="dxa"/>
            <w:vAlign w:val="bottom"/>
          </w:tcPr>
          <w:p w14:paraId="33C5CBC3" w14:textId="77777777" w:rsidR="00805AD6" w:rsidRPr="00D65367" w:rsidRDefault="00805AD6" w:rsidP="007C2C9C">
            <w:pPr>
              <w:pStyle w:val="TableText"/>
            </w:pPr>
            <w:r w:rsidRPr="00182FC1">
              <w:t>100.00</w:t>
            </w:r>
          </w:p>
        </w:tc>
        <w:tc>
          <w:tcPr>
            <w:tcW w:w="696" w:type="dxa"/>
            <w:vAlign w:val="bottom"/>
          </w:tcPr>
          <w:p w14:paraId="4626B907" w14:textId="77777777" w:rsidR="00805AD6" w:rsidRPr="00D65367" w:rsidRDefault="00805AD6" w:rsidP="007C2C9C">
            <w:pPr>
              <w:pStyle w:val="TableText"/>
            </w:pPr>
            <w:r w:rsidRPr="00182FC1">
              <w:t>47</w:t>
            </w:r>
          </w:p>
        </w:tc>
        <w:tc>
          <w:tcPr>
            <w:tcW w:w="1008" w:type="dxa"/>
            <w:vAlign w:val="bottom"/>
          </w:tcPr>
          <w:p w14:paraId="56951C6E" w14:textId="77777777" w:rsidR="00805AD6" w:rsidRPr="00D65367" w:rsidRDefault="00805AD6" w:rsidP="007C2C9C">
            <w:pPr>
              <w:pStyle w:val="TableText"/>
            </w:pPr>
            <w:r w:rsidRPr="00182FC1">
              <w:t>100.00</w:t>
            </w:r>
          </w:p>
        </w:tc>
      </w:tr>
      <w:tr w:rsidR="00805AD6" w:rsidRPr="00D65367" w14:paraId="69151E18" w14:textId="77777777" w:rsidTr="00C1171F">
        <w:trPr>
          <w:trHeight w:val="276"/>
        </w:trPr>
        <w:tc>
          <w:tcPr>
            <w:tcW w:w="4608" w:type="dxa"/>
          </w:tcPr>
          <w:p w14:paraId="4616314A" w14:textId="77777777" w:rsidR="00805AD6" w:rsidRPr="00D65367" w:rsidRDefault="00805AD6" w:rsidP="007C2C9C">
            <w:pPr>
              <w:pStyle w:val="TableText"/>
            </w:pPr>
            <w:r w:rsidRPr="00D65367">
              <w:t>Specific learning disability</w:t>
            </w:r>
          </w:p>
        </w:tc>
        <w:tc>
          <w:tcPr>
            <w:tcW w:w="697" w:type="dxa"/>
            <w:vAlign w:val="bottom"/>
          </w:tcPr>
          <w:p w14:paraId="5C6DB75A" w14:textId="77777777" w:rsidR="00805AD6" w:rsidRPr="00D65367" w:rsidRDefault="00805AD6" w:rsidP="007C2C9C">
            <w:pPr>
              <w:pStyle w:val="TableText"/>
            </w:pPr>
            <w:r w:rsidRPr="00182FC1">
              <w:t>0</w:t>
            </w:r>
          </w:p>
        </w:tc>
        <w:tc>
          <w:tcPr>
            <w:tcW w:w="765" w:type="dxa"/>
            <w:vAlign w:val="bottom"/>
          </w:tcPr>
          <w:p w14:paraId="781FDEDE" w14:textId="77777777" w:rsidR="00805AD6" w:rsidRPr="00D65367" w:rsidRDefault="00805AD6" w:rsidP="007C2C9C">
            <w:pPr>
              <w:pStyle w:val="TableText"/>
            </w:pPr>
            <w:r w:rsidRPr="00182FC1">
              <w:t>0</w:t>
            </w:r>
          </w:p>
        </w:tc>
        <w:tc>
          <w:tcPr>
            <w:tcW w:w="953" w:type="dxa"/>
            <w:vAlign w:val="bottom"/>
          </w:tcPr>
          <w:p w14:paraId="79B5EF6B" w14:textId="77777777" w:rsidR="00805AD6" w:rsidRPr="00D65367" w:rsidRDefault="00805AD6" w:rsidP="007C2C9C">
            <w:pPr>
              <w:pStyle w:val="TableText"/>
            </w:pPr>
            <w:r w:rsidRPr="00182FC1">
              <w:t>N/A</w:t>
            </w:r>
          </w:p>
        </w:tc>
        <w:tc>
          <w:tcPr>
            <w:tcW w:w="696" w:type="dxa"/>
            <w:vAlign w:val="bottom"/>
          </w:tcPr>
          <w:p w14:paraId="53AED6FA" w14:textId="77777777" w:rsidR="00805AD6" w:rsidRPr="00D65367" w:rsidRDefault="00805AD6" w:rsidP="007C2C9C">
            <w:pPr>
              <w:pStyle w:val="TableText"/>
            </w:pPr>
            <w:r w:rsidRPr="00182FC1">
              <w:t>0</w:t>
            </w:r>
          </w:p>
        </w:tc>
        <w:tc>
          <w:tcPr>
            <w:tcW w:w="1008" w:type="dxa"/>
            <w:vAlign w:val="bottom"/>
          </w:tcPr>
          <w:p w14:paraId="757A1F71" w14:textId="77777777" w:rsidR="00805AD6" w:rsidRPr="00D65367" w:rsidRDefault="00805AD6" w:rsidP="007C2C9C">
            <w:pPr>
              <w:pStyle w:val="TableText"/>
            </w:pPr>
            <w:r w:rsidRPr="00182FC1">
              <w:t>N/A</w:t>
            </w:r>
          </w:p>
        </w:tc>
      </w:tr>
      <w:tr w:rsidR="00805AD6" w:rsidRPr="00D65367" w14:paraId="23603EBD" w14:textId="77777777" w:rsidTr="00C1171F">
        <w:trPr>
          <w:trHeight w:val="276"/>
        </w:trPr>
        <w:tc>
          <w:tcPr>
            <w:tcW w:w="4608" w:type="dxa"/>
          </w:tcPr>
          <w:p w14:paraId="6A307C39" w14:textId="77777777" w:rsidR="00805AD6" w:rsidRPr="00D65367" w:rsidDel="009E190D" w:rsidRDefault="00805AD6" w:rsidP="007C2C9C">
            <w:pPr>
              <w:pStyle w:val="TableText"/>
            </w:pPr>
            <w:r w:rsidRPr="00D65367">
              <w:t>Deaf-blindness</w:t>
            </w:r>
          </w:p>
        </w:tc>
        <w:tc>
          <w:tcPr>
            <w:tcW w:w="697" w:type="dxa"/>
            <w:vAlign w:val="bottom"/>
          </w:tcPr>
          <w:p w14:paraId="611A7A0F" w14:textId="77777777" w:rsidR="00805AD6" w:rsidRPr="00D65367" w:rsidDel="009E190D" w:rsidRDefault="00805AD6" w:rsidP="007C2C9C">
            <w:pPr>
              <w:pStyle w:val="TableText"/>
            </w:pPr>
            <w:r w:rsidRPr="00182FC1">
              <w:t>0</w:t>
            </w:r>
          </w:p>
        </w:tc>
        <w:tc>
          <w:tcPr>
            <w:tcW w:w="765" w:type="dxa"/>
            <w:vAlign w:val="bottom"/>
          </w:tcPr>
          <w:p w14:paraId="4FC98C1B" w14:textId="77777777" w:rsidR="00805AD6" w:rsidRPr="00D65367" w:rsidDel="009E190D" w:rsidRDefault="00805AD6" w:rsidP="007C2C9C">
            <w:pPr>
              <w:pStyle w:val="TableText"/>
            </w:pPr>
            <w:r w:rsidRPr="00182FC1">
              <w:t>0</w:t>
            </w:r>
          </w:p>
        </w:tc>
        <w:tc>
          <w:tcPr>
            <w:tcW w:w="953" w:type="dxa"/>
            <w:vAlign w:val="bottom"/>
          </w:tcPr>
          <w:p w14:paraId="0210CEEA" w14:textId="77777777" w:rsidR="00805AD6" w:rsidRPr="00D65367" w:rsidRDefault="00805AD6" w:rsidP="007C2C9C">
            <w:pPr>
              <w:pStyle w:val="TableText"/>
            </w:pPr>
            <w:r w:rsidRPr="00182FC1">
              <w:t>N/A</w:t>
            </w:r>
          </w:p>
        </w:tc>
        <w:tc>
          <w:tcPr>
            <w:tcW w:w="696" w:type="dxa"/>
            <w:vAlign w:val="bottom"/>
          </w:tcPr>
          <w:p w14:paraId="59DE9816" w14:textId="77777777" w:rsidR="00805AD6" w:rsidRPr="00D65367" w:rsidRDefault="00805AD6" w:rsidP="007C2C9C">
            <w:pPr>
              <w:pStyle w:val="TableText"/>
            </w:pPr>
            <w:r w:rsidRPr="00182FC1">
              <w:t>0</w:t>
            </w:r>
          </w:p>
        </w:tc>
        <w:tc>
          <w:tcPr>
            <w:tcW w:w="1008" w:type="dxa"/>
            <w:vAlign w:val="bottom"/>
          </w:tcPr>
          <w:p w14:paraId="4B7D5CDC" w14:textId="77777777" w:rsidR="00805AD6" w:rsidRPr="00D65367" w:rsidRDefault="00805AD6" w:rsidP="007C2C9C">
            <w:pPr>
              <w:pStyle w:val="TableText"/>
            </w:pPr>
            <w:r w:rsidRPr="00182FC1">
              <w:t>N/A</w:t>
            </w:r>
          </w:p>
        </w:tc>
      </w:tr>
      <w:tr w:rsidR="00805AD6" w:rsidRPr="00D65367" w14:paraId="60331359" w14:textId="77777777" w:rsidTr="00C1171F">
        <w:trPr>
          <w:trHeight w:val="276"/>
        </w:trPr>
        <w:tc>
          <w:tcPr>
            <w:tcW w:w="4608" w:type="dxa"/>
          </w:tcPr>
          <w:p w14:paraId="3E5391D5" w14:textId="77777777" w:rsidR="00805AD6" w:rsidRPr="00D65367" w:rsidRDefault="00805AD6" w:rsidP="007C2C9C">
            <w:pPr>
              <w:pStyle w:val="TableText"/>
            </w:pPr>
            <w:r w:rsidRPr="00D65367">
              <w:t>Multiple disabilities</w:t>
            </w:r>
          </w:p>
        </w:tc>
        <w:tc>
          <w:tcPr>
            <w:tcW w:w="697" w:type="dxa"/>
            <w:vAlign w:val="bottom"/>
          </w:tcPr>
          <w:p w14:paraId="270E628F" w14:textId="77777777" w:rsidR="00805AD6" w:rsidRPr="00D65367" w:rsidRDefault="00805AD6" w:rsidP="007C2C9C">
            <w:pPr>
              <w:pStyle w:val="TableText"/>
            </w:pPr>
            <w:r w:rsidRPr="00182FC1">
              <w:t>38</w:t>
            </w:r>
          </w:p>
        </w:tc>
        <w:tc>
          <w:tcPr>
            <w:tcW w:w="765" w:type="dxa"/>
            <w:vAlign w:val="bottom"/>
          </w:tcPr>
          <w:p w14:paraId="6DE7DB0B" w14:textId="77777777" w:rsidR="00805AD6" w:rsidRPr="00D65367" w:rsidRDefault="00805AD6" w:rsidP="007C2C9C">
            <w:pPr>
              <w:pStyle w:val="TableText"/>
            </w:pPr>
            <w:r w:rsidRPr="00182FC1">
              <w:t>37</w:t>
            </w:r>
          </w:p>
        </w:tc>
        <w:tc>
          <w:tcPr>
            <w:tcW w:w="953" w:type="dxa"/>
            <w:vAlign w:val="bottom"/>
          </w:tcPr>
          <w:p w14:paraId="72CB1FB1" w14:textId="77777777" w:rsidR="00805AD6" w:rsidRPr="00D65367" w:rsidRDefault="00805AD6" w:rsidP="007C2C9C">
            <w:pPr>
              <w:pStyle w:val="TableText"/>
            </w:pPr>
            <w:r w:rsidRPr="00182FC1">
              <w:t>97.37</w:t>
            </w:r>
          </w:p>
        </w:tc>
        <w:tc>
          <w:tcPr>
            <w:tcW w:w="696" w:type="dxa"/>
            <w:vAlign w:val="bottom"/>
          </w:tcPr>
          <w:p w14:paraId="758BBC50" w14:textId="77777777" w:rsidR="00805AD6" w:rsidRPr="00D65367" w:rsidRDefault="00805AD6" w:rsidP="007C2C9C">
            <w:pPr>
              <w:pStyle w:val="TableText"/>
            </w:pPr>
            <w:r w:rsidRPr="00182FC1">
              <w:t>33</w:t>
            </w:r>
          </w:p>
        </w:tc>
        <w:tc>
          <w:tcPr>
            <w:tcW w:w="1008" w:type="dxa"/>
            <w:vAlign w:val="bottom"/>
          </w:tcPr>
          <w:p w14:paraId="0CC44260" w14:textId="77777777" w:rsidR="00805AD6" w:rsidRPr="00D65367" w:rsidRDefault="00805AD6" w:rsidP="007C2C9C">
            <w:pPr>
              <w:pStyle w:val="TableText"/>
            </w:pPr>
            <w:r w:rsidRPr="00182FC1">
              <w:t>86.84</w:t>
            </w:r>
          </w:p>
        </w:tc>
      </w:tr>
      <w:tr w:rsidR="00805AD6" w:rsidRPr="00D65367" w14:paraId="519F4FB6" w14:textId="77777777" w:rsidTr="00C1171F">
        <w:trPr>
          <w:trHeight w:val="276"/>
        </w:trPr>
        <w:tc>
          <w:tcPr>
            <w:tcW w:w="4608" w:type="dxa"/>
          </w:tcPr>
          <w:p w14:paraId="227A1932" w14:textId="77777777" w:rsidR="00805AD6" w:rsidRPr="00D65367" w:rsidRDefault="00805AD6" w:rsidP="007C2C9C">
            <w:pPr>
              <w:pStyle w:val="TableText"/>
              <w:keepNext/>
            </w:pPr>
            <w:r w:rsidRPr="00D65367">
              <w:lastRenderedPageBreak/>
              <w:t>Autism</w:t>
            </w:r>
          </w:p>
        </w:tc>
        <w:tc>
          <w:tcPr>
            <w:tcW w:w="697" w:type="dxa"/>
            <w:vAlign w:val="bottom"/>
          </w:tcPr>
          <w:p w14:paraId="4125612A" w14:textId="77777777" w:rsidR="00805AD6" w:rsidRPr="00D65367" w:rsidRDefault="00805AD6" w:rsidP="007C2C9C">
            <w:pPr>
              <w:pStyle w:val="TableText"/>
            </w:pPr>
            <w:r w:rsidRPr="00182FC1">
              <w:t>426</w:t>
            </w:r>
          </w:p>
        </w:tc>
        <w:tc>
          <w:tcPr>
            <w:tcW w:w="765" w:type="dxa"/>
            <w:vAlign w:val="bottom"/>
          </w:tcPr>
          <w:p w14:paraId="520D6578" w14:textId="77777777" w:rsidR="00805AD6" w:rsidRPr="00D65367" w:rsidRDefault="00805AD6" w:rsidP="007C2C9C">
            <w:pPr>
              <w:pStyle w:val="TableText"/>
            </w:pPr>
            <w:r w:rsidRPr="00182FC1">
              <w:t>425</w:t>
            </w:r>
          </w:p>
        </w:tc>
        <w:tc>
          <w:tcPr>
            <w:tcW w:w="953" w:type="dxa"/>
            <w:vAlign w:val="bottom"/>
          </w:tcPr>
          <w:p w14:paraId="66FA84EF" w14:textId="77777777" w:rsidR="00805AD6" w:rsidRPr="00D65367" w:rsidRDefault="00805AD6" w:rsidP="007C2C9C">
            <w:pPr>
              <w:pStyle w:val="TableText"/>
            </w:pPr>
            <w:r w:rsidRPr="00182FC1">
              <w:t>99.77</w:t>
            </w:r>
          </w:p>
        </w:tc>
        <w:tc>
          <w:tcPr>
            <w:tcW w:w="696" w:type="dxa"/>
            <w:vAlign w:val="bottom"/>
          </w:tcPr>
          <w:p w14:paraId="33CAA495" w14:textId="77777777" w:rsidR="00805AD6" w:rsidRPr="00D65367" w:rsidRDefault="00805AD6" w:rsidP="007C2C9C">
            <w:pPr>
              <w:pStyle w:val="TableText"/>
            </w:pPr>
            <w:r w:rsidRPr="00182FC1">
              <w:t>423</w:t>
            </w:r>
          </w:p>
        </w:tc>
        <w:tc>
          <w:tcPr>
            <w:tcW w:w="1008" w:type="dxa"/>
            <w:vAlign w:val="bottom"/>
          </w:tcPr>
          <w:p w14:paraId="0018C738" w14:textId="77777777" w:rsidR="00805AD6" w:rsidRPr="00D65367" w:rsidRDefault="00805AD6" w:rsidP="007C2C9C">
            <w:pPr>
              <w:pStyle w:val="TableText"/>
            </w:pPr>
            <w:r w:rsidRPr="00182FC1">
              <w:t>99.30</w:t>
            </w:r>
          </w:p>
        </w:tc>
      </w:tr>
      <w:tr w:rsidR="00805AD6" w:rsidRPr="00D65367" w14:paraId="57253BFE" w14:textId="77777777" w:rsidTr="00C1171F">
        <w:trPr>
          <w:trHeight w:val="276"/>
        </w:trPr>
        <w:tc>
          <w:tcPr>
            <w:tcW w:w="4608" w:type="dxa"/>
            <w:tcBorders>
              <w:bottom w:val="nil"/>
            </w:tcBorders>
          </w:tcPr>
          <w:p w14:paraId="67C1E4F0" w14:textId="77777777" w:rsidR="00805AD6" w:rsidRPr="00D65367" w:rsidRDefault="00805AD6" w:rsidP="007C2C9C">
            <w:pPr>
              <w:pStyle w:val="TableText"/>
              <w:keepNext/>
            </w:pPr>
            <w:r w:rsidRPr="00D65367">
              <w:t>Traumatic brain injury</w:t>
            </w:r>
          </w:p>
        </w:tc>
        <w:tc>
          <w:tcPr>
            <w:tcW w:w="697" w:type="dxa"/>
            <w:tcBorders>
              <w:bottom w:val="nil"/>
            </w:tcBorders>
            <w:vAlign w:val="bottom"/>
          </w:tcPr>
          <w:p w14:paraId="1478C147" w14:textId="77777777" w:rsidR="00805AD6" w:rsidRPr="00D65367" w:rsidRDefault="00805AD6" w:rsidP="007C2C9C">
            <w:pPr>
              <w:pStyle w:val="TableText"/>
            </w:pPr>
            <w:r w:rsidRPr="00182FC1">
              <w:t>1</w:t>
            </w:r>
          </w:p>
        </w:tc>
        <w:tc>
          <w:tcPr>
            <w:tcW w:w="765" w:type="dxa"/>
            <w:tcBorders>
              <w:bottom w:val="nil"/>
            </w:tcBorders>
            <w:vAlign w:val="bottom"/>
          </w:tcPr>
          <w:p w14:paraId="779B7E75" w14:textId="77777777" w:rsidR="00805AD6" w:rsidRPr="00D65367" w:rsidRDefault="00805AD6" w:rsidP="007C2C9C">
            <w:pPr>
              <w:pStyle w:val="TableText"/>
            </w:pPr>
            <w:r w:rsidRPr="00182FC1">
              <w:t>1</w:t>
            </w:r>
          </w:p>
        </w:tc>
        <w:tc>
          <w:tcPr>
            <w:tcW w:w="953" w:type="dxa"/>
            <w:tcBorders>
              <w:bottom w:val="nil"/>
            </w:tcBorders>
            <w:vAlign w:val="bottom"/>
          </w:tcPr>
          <w:p w14:paraId="234F3B27" w14:textId="77777777" w:rsidR="00805AD6" w:rsidRPr="00D65367" w:rsidRDefault="00805AD6" w:rsidP="007C2C9C">
            <w:pPr>
              <w:pStyle w:val="TableText"/>
            </w:pPr>
            <w:r w:rsidRPr="00182FC1">
              <w:t>100.00</w:t>
            </w:r>
          </w:p>
        </w:tc>
        <w:tc>
          <w:tcPr>
            <w:tcW w:w="696" w:type="dxa"/>
            <w:tcBorders>
              <w:bottom w:val="nil"/>
            </w:tcBorders>
            <w:vAlign w:val="bottom"/>
          </w:tcPr>
          <w:p w14:paraId="319D0955" w14:textId="77777777" w:rsidR="00805AD6" w:rsidRPr="00D65367" w:rsidRDefault="00805AD6" w:rsidP="007C2C9C">
            <w:pPr>
              <w:pStyle w:val="TableText"/>
            </w:pPr>
            <w:r w:rsidRPr="00182FC1">
              <w:t>1</w:t>
            </w:r>
          </w:p>
        </w:tc>
        <w:tc>
          <w:tcPr>
            <w:tcW w:w="1008" w:type="dxa"/>
            <w:tcBorders>
              <w:bottom w:val="nil"/>
            </w:tcBorders>
            <w:vAlign w:val="bottom"/>
          </w:tcPr>
          <w:p w14:paraId="707BC443" w14:textId="77777777" w:rsidR="00805AD6" w:rsidRPr="00D65367" w:rsidRDefault="00805AD6" w:rsidP="007C2C9C">
            <w:pPr>
              <w:pStyle w:val="TableText"/>
            </w:pPr>
            <w:r w:rsidRPr="00182FC1">
              <w:t>100.00</w:t>
            </w:r>
          </w:p>
        </w:tc>
      </w:tr>
      <w:tr w:rsidR="00805AD6" w:rsidRPr="00D65367" w14:paraId="0D1763C9" w14:textId="77777777" w:rsidTr="00C1171F">
        <w:trPr>
          <w:trHeight w:val="276"/>
        </w:trPr>
        <w:tc>
          <w:tcPr>
            <w:tcW w:w="4608" w:type="dxa"/>
            <w:tcBorders>
              <w:top w:val="nil"/>
              <w:bottom w:val="single" w:sz="4" w:space="0" w:color="auto"/>
            </w:tcBorders>
          </w:tcPr>
          <w:p w14:paraId="4A7B70A4" w14:textId="77777777" w:rsidR="00805AD6" w:rsidRPr="00D65367" w:rsidRDefault="00805AD6" w:rsidP="007C2C9C">
            <w:pPr>
              <w:pStyle w:val="TableText"/>
            </w:pPr>
            <w:r w:rsidRPr="00D65367">
              <w:t>Not classified</w:t>
            </w:r>
          </w:p>
        </w:tc>
        <w:tc>
          <w:tcPr>
            <w:tcW w:w="697" w:type="dxa"/>
            <w:tcBorders>
              <w:top w:val="nil"/>
              <w:bottom w:val="single" w:sz="4" w:space="0" w:color="auto"/>
            </w:tcBorders>
            <w:vAlign w:val="bottom"/>
          </w:tcPr>
          <w:p w14:paraId="7C9D1698" w14:textId="77777777" w:rsidR="00805AD6" w:rsidRPr="00D65367" w:rsidRDefault="00805AD6" w:rsidP="007C2C9C">
            <w:pPr>
              <w:pStyle w:val="TableText"/>
            </w:pPr>
            <w:r w:rsidRPr="00182FC1">
              <w:t>0</w:t>
            </w:r>
          </w:p>
        </w:tc>
        <w:tc>
          <w:tcPr>
            <w:tcW w:w="765" w:type="dxa"/>
            <w:tcBorders>
              <w:top w:val="nil"/>
              <w:bottom w:val="single" w:sz="4" w:space="0" w:color="auto"/>
            </w:tcBorders>
            <w:vAlign w:val="bottom"/>
          </w:tcPr>
          <w:p w14:paraId="3178CF50" w14:textId="77777777" w:rsidR="00805AD6" w:rsidRPr="00D65367" w:rsidRDefault="00805AD6" w:rsidP="007C2C9C">
            <w:pPr>
              <w:pStyle w:val="TableText"/>
            </w:pPr>
            <w:r w:rsidRPr="00182FC1">
              <w:t>0</w:t>
            </w:r>
          </w:p>
        </w:tc>
        <w:tc>
          <w:tcPr>
            <w:tcW w:w="953" w:type="dxa"/>
            <w:tcBorders>
              <w:top w:val="nil"/>
              <w:bottom w:val="single" w:sz="4" w:space="0" w:color="auto"/>
            </w:tcBorders>
            <w:vAlign w:val="bottom"/>
          </w:tcPr>
          <w:p w14:paraId="02B600EA" w14:textId="77777777" w:rsidR="00805AD6" w:rsidRPr="00D65367" w:rsidRDefault="00805AD6" w:rsidP="007C2C9C">
            <w:pPr>
              <w:pStyle w:val="TableText"/>
            </w:pPr>
            <w:r w:rsidRPr="00182FC1">
              <w:t>N/A</w:t>
            </w:r>
          </w:p>
        </w:tc>
        <w:tc>
          <w:tcPr>
            <w:tcW w:w="696" w:type="dxa"/>
            <w:tcBorders>
              <w:top w:val="nil"/>
              <w:bottom w:val="single" w:sz="4" w:space="0" w:color="auto"/>
            </w:tcBorders>
            <w:vAlign w:val="bottom"/>
          </w:tcPr>
          <w:p w14:paraId="1B4DC41D" w14:textId="77777777" w:rsidR="00805AD6" w:rsidRPr="00D65367" w:rsidRDefault="00805AD6" w:rsidP="007C2C9C">
            <w:pPr>
              <w:pStyle w:val="TableText"/>
            </w:pPr>
            <w:r w:rsidRPr="00182FC1">
              <w:t>0</w:t>
            </w:r>
          </w:p>
        </w:tc>
        <w:tc>
          <w:tcPr>
            <w:tcW w:w="1008" w:type="dxa"/>
            <w:tcBorders>
              <w:top w:val="nil"/>
              <w:bottom w:val="single" w:sz="4" w:space="0" w:color="auto"/>
            </w:tcBorders>
            <w:vAlign w:val="bottom"/>
          </w:tcPr>
          <w:p w14:paraId="11693B5F" w14:textId="77777777" w:rsidR="00805AD6" w:rsidRPr="00D65367" w:rsidRDefault="00805AD6" w:rsidP="007C2C9C">
            <w:pPr>
              <w:pStyle w:val="TableText"/>
            </w:pPr>
            <w:r w:rsidRPr="00182FC1">
              <w:t>N/A</w:t>
            </w:r>
          </w:p>
        </w:tc>
      </w:tr>
      <w:tr w:rsidR="00805AD6" w:rsidRPr="00D65367" w14:paraId="6A9C05FA" w14:textId="77777777" w:rsidTr="00C1171F">
        <w:trPr>
          <w:trHeight w:val="276"/>
        </w:trPr>
        <w:tc>
          <w:tcPr>
            <w:tcW w:w="4608" w:type="dxa"/>
            <w:tcBorders>
              <w:top w:val="single" w:sz="4" w:space="0" w:color="auto"/>
            </w:tcBorders>
          </w:tcPr>
          <w:p w14:paraId="555BD94E" w14:textId="77777777" w:rsidR="00805AD6" w:rsidRPr="00D65367" w:rsidDel="009E190D" w:rsidRDefault="00805AD6" w:rsidP="007C2C9C">
            <w:pPr>
              <w:pStyle w:val="TableText"/>
            </w:pPr>
            <w:r w:rsidRPr="00D65367">
              <w:t>Not economically disadvantaged</w:t>
            </w:r>
          </w:p>
        </w:tc>
        <w:tc>
          <w:tcPr>
            <w:tcW w:w="697" w:type="dxa"/>
            <w:tcBorders>
              <w:top w:val="single" w:sz="4" w:space="0" w:color="auto"/>
            </w:tcBorders>
            <w:vAlign w:val="bottom"/>
          </w:tcPr>
          <w:p w14:paraId="3FAC6385" w14:textId="77777777" w:rsidR="00805AD6" w:rsidRPr="00D65367" w:rsidDel="009E190D" w:rsidRDefault="00805AD6" w:rsidP="007C2C9C">
            <w:pPr>
              <w:pStyle w:val="TableText"/>
            </w:pPr>
            <w:r w:rsidRPr="00182FC1">
              <w:t>235</w:t>
            </w:r>
          </w:p>
        </w:tc>
        <w:tc>
          <w:tcPr>
            <w:tcW w:w="765" w:type="dxa"/>
            <w:tcBorders>
              <w:top w:val="single" w:sz="4" w:space="0" w:color="auto"/>
            </w:tcBorders>
            <w:vAlign w:val="bottom"/>
          </w:tcPr>
          <w:p w14:paraId="5372CB85" w14:textId="77777777" w:rsidR="00805AD6" w:rsidRPr="00D65367" w:rsidDel="009E190D" w:rsidRDefault="00805AD6" w:rsidP="007C2C9C">
            <w:pPr>
              <w:pStyle w:val="TableText"/>
            </w:pPr>
            <w:r w:rsidRPr="00182FC1">
              <w:t>233</w:t>
            </w:r>
          </w:p>
        </w:tc>
        <w:tc>
          <w:tcPr>
            <w:tcW w:w="953" w:type="dxa"/>
            <w:tcBorders>
              <w:top w:val="single" w:sz="4" w:space="0" w:color="auto"/>
            </w:tcBorders>
            <w:vAlign w:val="bottom"/>
          </w:tcPr>
          <w:p w14:paraId="75F67DDD" w14:textId="77777777" w:rsidR="00805AD6" w:rsidRPr="00D65367" w:rsidRDefault="00805AD6" w:rsidP="007C2C9C">
            <w:pPr>
              <w:pStyle w:val="TableText"/>
            </w:pPr>
            <w:r w:rsidRPr="00182FC1">
              <w:t>99.15</w:t>
            </w:r>
          </w:p>
        </w:tc>
        <w:tc>
          <w:tcPr>
            <w:tcW w:w="696" w:type="dxa"/>
            <w:tcBorders>
              <w:top w:val="single" w:sz="4" w:space="0" w:color="auto"/>
            </w:tcBorders>
            <w:vAlign w:val="bottom"/>
          </w:tcPr>
          <w:p w14:paraId="0C476B3E" w14:textId="77777777" w:rsidR="00805AD6" w:rsidRPr="00D65367" w:rsidRDefault="00805AD6" w:rsidP="007C2C9C">
            <w:pPr>
              <w:pStyle w:val="TableText"/>
            </w:pPr>
            <w:r w:rsidRPr="00182FC1">
              <w:t>233</w:t>
            </w:r>
          </w:p>
        </w:tc>
        <w:tc>
          <w:tcPr>
            <w:tcW w:w="1008" w:type="dxa"/>
            <w:tcBorders>
              <w:top w:val="single" w:sz="4" w:space="0" w:color="auto"/>
            </w:tcBorders>
            <w:vAlign w:val="bottom"/>
          </w:tcPr>
          <w:p w14:paraId="2AE9E8FD" w14:textId="77777777" w:rsidR="00805AD6" w:rsidRPr="00D65367" w:rsidRDefault="00805AD6" w:rsidP="007C2C9C">
            <w:pPr>
              <w:pStyle w:val="TableText"/>
            </w:pPr>
            <w:r w:rsidRPr="00182FC1">
              <w:t>99.15</w:t>
            </w:r>
          </w:p>
        </w:tc>
      </w:tr>
      <w:tr w:rsidR="00805AD6" w:rsidRPr="00D65367" w14:paraId="4CA66114" w14:textId="77777777" w:rsidTr="00C1171F">
        <w:trPr>
          <w:trHeight w:val="276"/>
        </w:trPr>
        <w:tc>
          <w:tcPr>
            <w:tcW w:w="4608" w:type="dxa"/>
            <w:tcBorders>
              <w:bottom w:val="nil"/>
            </w:tcBorders>
          </w:tcPr>
          <w:p w14:paraId="7E9E4060" w14:textId="77777777" w:rsidR="00805AD6" w:rsidRPr="00D65367" w:rsidDel="009E190D" w:rsidRDefault="00805AD6" w:rsidP="007C2C9C">
            <w:pPr>
              <w:pStyle w:val="TableText"/>
            </w:pPr>
            <w:r w:rsidRPr="00D65367">
              <w:t>Economically disadvantaged</w:t>
            </w:r>
          </w:p>
        </w:tc>
        <w:tc>
          <w:tcPr>
            <w:tcW w:w="697" w:type="dxa"/>
            <w:tcBorders>
              <w:bottom w:val="nil"/>
            </w:tcBorders>
            <w:vAlign w:val="bottom"/>
          </w:tcPr>
          <w:p w14:paraId="1818AD0C" w14:textId="77777777" w:rsidR="00805AD6" w:rsidRPr="00D65367" w:rsidDel="009E190D" w:rsidRDefault="00805AD6" w:rsidP="007C2C9C">
            <w:pPr>
              <w:pStyle w:val="TableText"/>
            </w:pPr>
            <w:r w:rsidRPr="00182FC1">
              <w:t>456</w:t>
            </w:r>
          </w:p>
        </w:tc>
        <w:tc>
          <w:tcPr>
            <w:tcW w:w="765" w:type="dxa"/>
            <w:tcBorders>
              <w:bottom w:val="nil"/>
            </w:tcBorders>
            <w:vAlign w:val="bottom"/>
          </w:tcPr>
          <w:p w14:paraId="05B356BE" w14:textId="77777777" w:rsidR="00805AD6" w:rsidRPr="00D65367" w:rsidDel="009E190D" w:rsidRDefault="00805AD6" w:rsidP="007C2C9C">
            <w:pPr>
              <w:pStyle w:val="TableText"/>
            </w:pPr>
            <w:r w:rsidRPr="00182FC1">
              <w:t>456</w:t>
            </w:r>
          </w:p>
        </w:tc>
        <w:tc>
          <w:tcPr>
            <w:tcW w:w="953" w:type="dxa"/>
            <w:tcBorders>
              <w:bottom w:val="nil"/>
            </w:tcBorders>
            <w:vAlign w:val="bottom"/>
          </w:tcPr>
          <w:p w14:paraId="4C135F09" w14:textId="77777777" w:rsidR="00805AD6" w:rsidRPr="00D65367" w:rsidRDefault="00805AD6" w:rsidP="007C2C9C">
            <w:pPr>
              <w:pStyle w:val="TableText"/>
            </w:pPr>
            <w:r w:rsidRPr="00182FC1">
              <w:t>100.00</w:t>
            </w:r>
          </w:p>
        </w:tc>
        <w:tc>
          <w:tcPr>
            <w:tcW w:w="696" w:type="dxa"/>
            <w:tcBorders>
              <w:bottom w:val="nil"/>
            </w:tcBorders>
            <w:vAlign w:val="bottom"/>
          </w:tcPr>
          <w:p w14:paraId="1E31B5F6" w14:textId="77777777" w:rsidR="00805AD6" w:rsidRPr="00D65367" w:rsidRDefault="00805AD6" w:rsidP="007C2C9C">
            <w:pPr>
              <w:pStyle w:val="TableText"/>
            </w:pPr>
            <w:r w:rsidRPr="00182FC1">
              <w:t>450</w:t>
            </w:r>
          </w:p>
        </w:tc>
        <w:tc>
          <w:tcPr>
            <w:tcW w:w="1008" w:type="dxa"/>
            <w:tcBorders>
              <w:bottom w:val="nil"/>
            </w:tcBorders>
            <w:vAlign w:val="bottom"/>
          </w:tcPr>
          <w:p w14:paraId="741E6219" w14:textId="77777777" w:rsidR="00805AD6" w:rsidRPr="00D65367" w:rsidRDefault="00805AD6" w:rsidP="007C2C9C">
            <w:pPr>
              <w:pStyle w:val="TableText"/>
            </w:pPr>
            <w:r w:rsidRPr="00182FC1">
              <w:t>98.68</w:t>
            </w:r>
          </w:p>
        </w:tc>
      </w:tr>
      <w:tr w:rsidR="00805AD6" w:rsidRPr="00D65367" w14:paraId="4818E76C" w14:textId="77777777" w:rsidTr="00C1171F">
        <w:trPr>
          <w:trHeight w:val="276"/>
        </w:trPr>
        <w:tc>
          <w:tcPr>
            <w:tcW w:w="4608" w:type="dxa"/>
            <w:tcBorders>
              <w:top w:val="single" w:sz="4" w:space="0" w:color="auto"/>
            </w:tcBorders>
          </w:tcPr>
          <w:p w14:paraId="25E709D1" w14:textId="77777777" w:rsidR="00805AD6" w:rsidRPr="00D65367" w:rsidDel="009E190D" w:rsidRDefault="00805AD6" w:rsidP="007C2C9C">
            <w:pPr>
              <w:pStyle w:val="TableText"/>
            </w:pPr>
            <w:r w:rsidRPr="00D65367">
              <w:t>In US schools less than 12 months</w:t>
            </w:r>
          </w:p>
        </w:tc>
        <w:tc>
          <w:tcPr>
            <w:tcW w:w="697" w:type="dxa"/>
            <w:tcBorders>
              <w:top w:val="single" w:sz="4" w:space="0" w:color="auto"/>
            </w:tcBorders>
            <w:vAlign w:val="bottom"/>
          </w:tcPr>
          <w:p w14:paraId="2B7070B1" w14:textId="77777777" w:rsidR="00805AD6" w:rsidRPr="00D65367" w:rsidDel="009E190D" w:rsidRDefault="00805AD6" w:rsidP="007C2C9C">
            <w:pPr>
              <w:pStyle w:val="TableText"/>
            </w:pPr>
            <w:r w:rsidRPr="00182FC1">
              <w:t>616</w:t>
            </w:r>
          </w:p>
        </w:tc>
        <w:tc>
          <w:tcPr>
            <w:tcW w:w="765" w:type="dxa"/>
            <w:tcBorders>
              <w:top w:val="single" w:sz="4" w:space="0" w:color="auto"/>
            </w:tcBorders>
            <w:vAlign w:val="bottom"/>
          </w:tcPr>
          <w:p w14:paraId="13A00102" w14:textId="77777777" w:rsidR="00805AD6" w:rsidRPr="00D65367" w:rsidDel="009E190D" w:rsidRDefault="00805AD6" w:rsidP="007C2C9C">
            <w:pPr>
              <w:pStyle w:val="TableText"/>
            </w:pPr>
            <w:r w:rsidRPr="00182FC1">
              <w:t>615</w:t>
            </w:r>
          </w:p>
        </w:tc>
        <w:tc>
          <w:tcPr>
            <w:tcW w:w="953" w:type="dxa"/>
            <w:tcBorders>
              <w:top w:val="single" w:sz="4" w:space="0" w:color="auto"/>
            </w:tcBorders>
            <w:vAlign w:val="bottom"/>
          </w:tcPr>
          <w:p w14:paraId="7C5360DF" w14:textId="77777777" w:rsidR="00805AD6" w:rsidRPr="00D65367" w:rsidRDefault="00805AD6" w:rsidP="007C2C9C">
            <w:pPr>
              <w:pStyle w:val="TableText"/>
            </w:pPr>
            <w:r w:rsidRPr="00182FC1">
              <w:t>99.84</w:t>
            </w:r>
          </w:p>
        </w:tc>
        <w:tc>
          <w:tcPr>
            <w:tcW w:w="696" w:type="dxa"/>
            <w:tcBorders>
              <w:top w:val="single" w:sz="4" w:space="0" w:color="auto"/>
            </w:tcBorders>
            <w:vAlign w:val="bottom"/>
          </w:tcPr>
          <w:p w14:paraId="25B83F3A" w14:textId="77777777" w:rsidR="00805AD6" w:rsidRPr="00D65367" w:rsidRDefault="00805AD6" w:rsidP="007C2C9C">
            <w:pPr>
              <w:pStyle w:val="TableText"/>
            </w:pPr>
            <w:r w:rsidRPr="00182FC1">
              <w:t>609</w:t>
            </w:r>
          </w:p>
        </w:tc>
        <w:tc>
          <w:tcPr>
            <w:tcW w:w="1008" w:type="dxa"/>
            <w:tcBorders>
              <w:top w:val="single" w:sz="4" w:space="0" w:color="auto"/>
            </w:tcBorders>
            <w:vAlign w:val="bottom"/>
          </w:tcPr>
          <w:p w14:paraId="285E636C" w14:textId="77777777" w:rsidR="00805AD6" w:rsidRPr="00D65367" w:rsidRDefault="00805AD6" w:rsidP="007C2C9C">
            <w:pPr>
              <w:pStyle w:val="TableText"/>
            </w:pPr>
            <w:r w:rsidRPr="00182FC1">
              <w:t>98.86</w:t>
            </w:r>
          </w:p>
        </w:tc>
      </w:tr>
      <w:tr w:rsidR="00805AD6" w:rsidRPr="00D65367" w14:paraId="74EAA40B" w14:textId="77777777" w:rsidTr="00C1171F">
        <w:trPr>
          <w:trHeight w:val="276"/>
        </w:trPr>
        <w:tc>
          <w:tcPr>
            <w:tcW w:w="4608" w:type="dxa"/>
            <w:tcBorders>
              <w:bottom w:val="nil"/>
            </w:tcBorders>
          </w:tcPr>
          <w:p w14:paraId="7E72F51E" w14:textId="77777777" w:rsidR="00805AD6" w:rsidRPr="00D65367" w:rsidDel="009E190D" w:rsidRDefault="00805AD6" w:rsidP="007C2C9C">
            <w:pPr>
              <w:pStyle w:val="TableText"/>
            </w:pPr>
            <w:r w:rsidRPr="00D65367">
              <w:t>In US schools 12 months or more</w:t>
            </w:r>
          </w:p>
        </w:tc>
        <w:tc>
          <w:tcPr>
            <w:tcW w:w="697" w:type="dxa"/>
            <w:tcBorders>
              <w:bottom w:val="nil"/>
            </w:tcBorders>
            <w:vAlign w:val="bottom"/>
          </w:tcPr>
          <w:p w14:paraId="1B328CC4" w14:textId="77777777" w:rsidR="00805AD6" w:rsidRPr="00D65367" w:rsidDel="009E190D" w:rsidRDefault="00805AD6" w:rsidP="007C2C9C">
            <w:pPr>
              <w:pStyle w:val="TableText"/>
            </w:pPr>
            <w:r w:rsidRPr="00182FC1">
              <w:t>23</w:t>
            </w:r>
          </w:p>
        </w:tc>
        <w:tc>
          <w:tcPr>
            <w:tcW w:w="765" w:type="dxa"/>
            <w:tcBorders>
              <w:bottom w:val="nil"/>
            </w:tcBorders>
            <w:vAlign w:val="bottom"/>
          </w:tcPr>
          <w:p w14:paraId="7D4F0142" w14:textId="77777777" w:rsidR="00805AD6" w:rsidRPr="00D65367" w:rsidDel="009E190D" w:rsidRDefault="00805AD6" w:rsidP="007C2C9C">
            <w:pPr>
              <w:pStyle w:val="TableText"/>
            </w:pPr>
            <w:r w:rsidRPr="00182FC1">
              <w:t>23</w:t>
            </w:r>
          </w:p>
        </w:tc>
        <w:tc>
          <w:tcPr>
            <w:tcW w:w="953" w:type="dxa"/>
            <w:tcBorders>
              <w:bottom w:val="nil"/>
            </w:tcBorders>
            <w:vAlign w:val="bottom"/>
          </w:tcPr>
          <w:p w14:paraId="5AF03ACF" w14:textId="77777777" w:rsidR="00805AD6" w:rsidRPr="00D65367" w:rsidRDefault="00805AD6" w:rsidP="007C2C9C">
            <w:pPr>
              <w:pStyle w:val="TableText"/>
            </w:pPr>
            <w:r w:rsidRPr="00182FC1">
              <w:t>100.00</w:t>
            </w:r>
          </w:p>
        </w:tc>
        <w:tc>
          <w:tcPr>
            <w:tcW w:w="696" w:type="dxa"/>
            <w:tcBorders>
              <w:bottom w:val="nil"/>
            </w:tcBorders>
            <w:vAlign w:val="bottom"/>
          </w:tcPr>
          <w:p w14:paraId="4D0CFE86" w14:textId="77777777" w:rsidR="00805AD6" w:rsidRPr="00D65367" w:rsidRDefault="00805AD6" w:rsidP="007C2C9C">
            <w:pPr>
              <w:pStyle w:val="TableText"/>
            </w:pPr>
            <w:r w:rsidRPr="00182FC1">
              <w:t>23</w:t>
            </w:r>
          </w:p>
        </w:tc>
        <w:tc>
          <w:tcPr>
            <w:tcW w:w="1008" w:type="dxa"/>
            <w:tcBorders>
              <w:bottom w:val="nil"/>
            </w:tcBorders>
            <w:vAlign w:val="bottom"/>
          </w:tcPr>
          <w:p w14:paraId="068D4708" w14:textId="77777777" w:rsidR="00805AD6" w:rsidRPr="00D65367" w:rsidRDefault="00805AD6" w:rsidP="007C2C9C">
            <w:pPr>
              <w:pStyle w:val="TableText"/>
            </w:pPr>
            <w:r w:rsidRPr="00182FC1">
              <w:t>100.00</w:t>
            </w:r>
          </w:p>
        </w:tc>
      </w:tr>
      <w:tr w:rsidR="00805AD6" w:rsidRPr="00D65367" w14:paraId="04E9A64E" w14:textId="77777777" w:rsidTr="00C1171F">
        <w:trPr>
          <w:trHeight w:val="276"/>
        </w:trPr>
        <w:tc>
          <w:tcPr>
            <w:tcW w:w="4608" w:type="dxa"/>
            <w:tcBorders>
              <w:top w:val="nil"/>
              <w:bottom w:val="single" w:sz="4" w:space="0" w:color="auto"/>
            </w:tcBorders>
          </w:tcPr>
          <w:p w14:paraId="68A4254B" w14:textId="77777777" w:rsidR="00805AD6" w:rsidRPr="00D65367" w:rsidDel="009E190D" w:rsidRDefault="00805AD6" w:rsidP="007C2C9C">
            <w:pPr>
              <w:pStyle w:val="TableText"/>
            </w:pPr>
            <w:r w:rsidRPr="00D65367">
              <w:t>Duration unknown</w:t>
            </w:r>
          </w:p>
        </w:tc>
        <w:tc>
          <w:tcPr>
            <w:tcW w:w="697" w:type="dxa"/>
            <w:tcBorders>
              <w:top w:val="nil"/>
              <w:bottom w:val="single" w:sz="4" w:space="0" w:color="auto"/>
            </w:tcBorders>
            <w:vAlign w:val="bottom"/>
          </w:tcPr>
          <w:p w14:paraId="7C378C47" w14:textId="77777777" w:rsidR="00805AD6" w:rsidRPr="00D65367" w:rsidDel="009E190D" w:rsidRDefault="00805AD6" w:rsidP="007C2C9C">
            <w:pPr>
              <w:pStyle w:val="TableText"/>
            </w:pPr>
            <w:r w:rsidRPr="00182FC1">
              <w:t>52</w:t>
            </w:r>
          </w:p>
        </w:tc>
        <w:tc>
          <w:tcPr>
            <w:tcW w:w="765" w:type="dxa"/>
            <w:tcBorders>
              <w:top w:val="nil"/>
              <w:bottom w:val="single" w:sz="4" w:space="0" w:color="auto"/>
            </w:tcBorders>
            <w:vAlign w:val="bottom"/>
          </w:tcPr>
          <w:p w14:paraId="7A0D7E6B" w14:textId="77777777" w:rsidR="00805AD6" w:rsidRPr="00D65367" w:rsidDel="009E190D" w:rsidRDefault="00805AD6" w:rsidP="007C2C9C">
            <w:pPr>
              <w:pStyle w:val="TableText"/>
            </w:pPr>
            <w:r w:rsidRPr="00182FC1">
              <w:t>51</w:t>
            </w:r>
          </w:p>
        </w:tc>
        <w:tc>
          <w:tcPr>
            <w:tcW w:w="953" w:type="dxa"/>
            <w:tcBorders>
              <w:top w:val="nil"/>
              <w:bottom w:val="single" w:sz="4" w:space="0" w:color="auto"/>
            </w:tcBorders>
            <w:vAlign w:val="bottom"/>
          </w:tcPr>
          <w:p w14:paraId="72B7CE2C" w14:textId="77777777" w:rsidR="00805AD6" w:rsidRPr="00D65367" w:rsidRDefault="00805AD6" w:rsidP="007C2C9C">
            <w:pPr>
              <w:pStyle w:val="TableText"/>
            </w:pPr>
            <w:r w:rsidRPr="00182FC1">
              <w:t>98.08</w:t>
            </w:r>
          </w:p>
        </w:tc>
        <w:tc>
          <w:tcPr>
            <w:tcW w:w="696" w:type="dxa"/>
            <w:tcBorders>
              <w:top w:val="nil"/>
              <w:bottom w:val="single" w:sz="4" w:space="0" w:color="auto"/>
            </w:tcBorders>
            <w:vAlign w:val="bottom"/>
          </w:tcPr>
          <w:p w14:paraId="106D5F34" w14:textId="77777777" w:rsidR="00805AD6" w:rsidRPr="00D65367" w:rsidRDefault="00805AD6" w:rsidP="007C2C9C">
            <w:pPr>
              <w:pStyle w:val="TableText"/>
            </w:pPr>
            <w:r w:rsidRPr="00182FC1">
              <w:t>51</w:t>
            </w:r>
          </w:p>
        </w:tc>
        <w:tc>
          <w:tcPr>
            <w:tcW w:w="1008" w:type="dxa"/>
            <w:tcBorders>
              <w:top w:val="nil"/>
              <w:bottom w:val="single" w:sz="4" w:space="0" w:color="auto"/>
            </w:tcBorders>
            <w:vAlign w:val="bottom"/>
          </w:tcPr>
          <w:p w14:paraId="4EEA130D" w14:textId="77777777" w:rsidR="00805AD6" w:rsidRPr="00D65367" w:rsidRDefault="00805AD6" w:rsidP="007C2C9C">
            <w:pPr>
              <w:pStyle w:val="TableText"/>
            </w:pPr>
            <w:r w:rsidRPr="00182FC1">
              <w:t>98.08</w:t>
            </w:r>
          </w:p>
        </w:tc>
      </w:tr>
      <w:tr w:rsidR="00805AD6" w:rsidRPr="00D65367" w14:paraId="2E3B9C9D" w14:textId="77777777" w:rsidTr="00C1171F">
        <w:trPr>
          <w:trHeight w:val="276"/>
        </w:trPr>
        <w:tc>
          <w:tcPr>
            <w:tcW w:w="4608" w:type="dxa"/>
            <w:tcBorders>
              <w:top w:val="single" w:sz="4" w:space="0" w:color="auto"/>
              <w:bottom w:val="nil"/>
            </w:tcBorders>
          </w:tcPr>
          <w:p w14:paraId="129DA3E1" w14:textId="77777777" w:rsidR="00805AD6" w:rsidRPr="00D65367" w:rsidRDefault="00805AD6" w:rsidP="007C2C9C">
            <w:pPr>
              <w:pStyle w:val="TableText"/>
            </w:pPr>
            <w:r w:rsidRPr="00277D7F">
              <w:t>Migrant education</w:t>
            </w:r>
          </w:p>
        </w:tc>
        <w:tc>
          <w:tcPr>
            <w:tcW w:w="697" w:type="dxa"/>
            <w:tcBorders>
              <w:top w:val="single" w:sz="4" w:space="0" w:color="auto"/>
              <w:bottom w:val="nil"/>
            </w:tcBorders>
            <w:vAlign w:val="bottom"/>
          </w:tcPr>
          <w:p w14:paraId="44A4A24A" w14:textId="77777777" w:rsidR="00805AD6" w:rsidRPr="00D65367" w:rsidRDefault="00805AD6" w:rsidP="007C2C9C">
            <w:pPr>
              <w:pStyle w:val="TableText"/>
            </w:pPr>
            <w:r w:rsidRPr="00182FC1">
              <w:t>9</w:t>
            </w:r>
          </w:p>
        </w:tc>
        <w:tc>
          <w:tcPr>
            <w:tcW w:w="765" w:type="dxa"/>
            <w:tcBorders>
              <w:top w:val="single" w:sz="4" w:space="0" w:color="auto"/>
              <w:bottom w:val="nil"/>
            </w:tcBorders>
            <w:vAlign w:val="bottom"/>
          </w:tcPr>
          <w:p w14:paraId="7AF2C985" w14:textId="77777777" w:rsidR="00805AD6" w:rsidRPr="00D65367" w:rsidRDefault="00805AD6" w:rsidP="007C2C9C">
            <w:pPr>
              <w:pStyle w:val="TableText"/>
            </w:pPr>
            <w:r w:rsidRPr="00182FC1">
              <w:t>9</w:t>
            </w:r>
          </w:p>
        </w:tc>
        <w:tc>
          <w:tcPr>
            <w:tcW w:w="953" w:type="dxa"/>
            <w:tcBorders>
              <w:top w:val="single" w:sz="4" w:space="0" w:color="auto"/>
              <w:bottom w:val="nil"/>
            </w:tcBorders>
            <w:vAlign w:val="bottom"/>
          </w:tcPr>
          <w:p w14:paraId="4F29EEF3" w14:textId="77777777" w:rsidR="00805AD6" w:rsidRPr="00D65367" w:rsidRDefault="00805AD6" w:rsidP="007C2C9C">
            <w:pPr>
              <w:pStyle w:val="TableText"/>
            </w:pPr>
            <w:r w:rsidRPr="00182FC1">
              <w:t>100.00</w:t>
            </w:r>
          </w:p>
        </w:tc>
        <w:tc>
          <w:tcPr>
            <w:tcW w:w="696" w:type="dxa"/>
            <w:tcBorders>
              <w:top w:val="single" w:sz="4" w:space="0" w:color="auto"/>
              <w:bottom w:val="nil"/>
            </w:tcBorders>
            <w:vAlign w:val="bottom"/>
          </w:tcPr>
          <w:p w14:paraId="16C0AF08" w14:textId="77777777" w:rsidR="00805AD6" w:rsidRPr="00D65367" w:rsidRDefault="00805AD6" w:rsidP="007C2C9C">
            <w:pPr>
              <w:pStyle w:val="TableText"/>
            </w:pPr>
            <w:r w:rsidRPr="00182FC1">
              <w:t>9</w:t>
            </w:r>
          </w:p>
        </w:tc>
        <w:tc>
          <w:tcPr>
            <w:tcW w:w="1008" w:type="dxa"/>
            <w:tcBorders>
              <w:top w:val="single" w:sz="4" w:space="0" w:color="auto"/>
              <w:bottom w:val="nil"/>
            </w:tcBorders>
            <w:vAlign w:val="bottom"/>
          </w:tcPr>
          <w:p w14:paraId="790775B5" w14:textId="77777777" w:rsidR="00805AD6" w:rsidRPr="00D65367" w:rsidRDefault="00805AD6" w:rsidP="007C2C9C">
            <w:pPr>
              <w:pStyle w:val="TableText"/>
            </w:pPr>
            <w:r w:rsidRPr="00182FC1">
              <w:t>100.00</w:t>
            </w:r>
          </w:p>
        </w:tc>
      </w:tr>
      <w:tr w:rsidR="00805AD6" w:rsidRPr="00D65367" w14:paraId="3C8A6EFD" w14:textId="77777777" w:rsidTr="00C1171F">
        <w:trPr>
          <w:trHeight w:val="276"/>
        </w:trPr>
        <w:tc>
          <w:tcPr>
            <w:tcW w:w="4608" w:type="dxa"/>
            <w:tcBorders>
              <w:top w:val="nil"/>
              <w:bottom w:val="single" w:sz="4" w:space="0" w:color="auto"/>
            </w:tcBorders>
          </w:tcPr>
          <w:p w14:paraId="3FF3F040" w14:textId="77777777" w:rsidR="00805AD6" w:rsidRPr="00D65367" w:rsidRDefault="00805AD6" w:rsidP="007C2C9C">
            <w:pPr>
              <w:pStyle w:val="TableText"/>
            </w:pPr>
            <w:r w:rsidRPr="00277D7F">
              <w:t>Not migrant education</w:t>
            </w:r>
          </w:p>
        </w:tc>
        <w:tc>
          <w:tcPr>
            <w:tcW w:w="697" w:type="dxa"/>
            <w:tcBorders>
              <w:top w:val="nil"/>
              <w:bottom w:val="single" w:sz="4" w:space="0" w:color="auto"/>
            </w:tcBorders>
            <w:vAlign w:val="bottom"/>
          </w:tcPr>
          <w:p w14:paraId="0C54B074" w14:textId="77777777" w:rsidR="00805AD6" w:rsidRPr="00D65367" w:rsidRDefault="00805AD6" w:rsidP="007C2C9C">
            <w:pPr>
              <w:pStyle w:val="TableText"/>
            </w:pPr>
            <w:r w:rsidRPr="00182FC1">
              <w:t>682</w:t>
            </w:r>
          </w:p>
        </w:tc>
        <w:tc>
          <w:tcPr>
            <w:tcW w:w="765" w:type="dxa"/>
            <w:tcBorders>
              <w:top w:val="nil"/>
              <w:bottom w:val="single" w:sz="4" w:space="0" w:color="auto"/>
            </w:tcBorders>
            <w:vAlign w:val="bottom"/>
          </w:tcPr>
          <w:p w14:paraId="28020684" w14:textId="77777777" w:rsidR="00805AD6" w:rsidRPr="00D65367" w:rsidRDefault="00805AD6" w:rsidP="007C2C9C">
            <w:pPr>
              <w:pStyle w:val="TableText"/>
            </w:pPr>
            <w:r w:rsidRPr="00182FC1">
              <w:t>680</w:t>
            </w:r>
          </w:p>
        </w:tc>
        <w:tc>
          <w:tcPr>
            <w:tcW w:w="953" w:type="dxa"/>
            <w:tcBorders>
              <w:top w:val="nil"/>
              <w:bottom w:val="single" w:sz="4" w:space="0" w:color="auto"/>
            </w:tcBorders>
            <w:vAlign w:val="bottom"/>
          </w:tcPr>
          <w:p w14:paraId="70C0CE84" w14:textId="77777777" w:rsidR="00805AD6" w:rsidRPr="00D65367" w:rsidRDefault="00805AD6" w:rsidP="007C2C9C">
            <w:pPr>
              <w:pStyle w:val="TableText"/>
            </w:pPr>
            <w:r w:rsidRPr="00182FC1">
              <w:t>99.71</w:t>
            </w:r>
          </w:p>
        </w:tc>
        <w:tc>
          <w:tcPr>
            <w:tcW w:w="696" w:type="dxa"/>
            <w:tcBorders>
              <w:top w:val="nil"/>
              <w:bottom w:val="single" w:sz="4" w:space="0" w:color="auto"/>
            </w:tcBorders>
            <w:vAlign w:val="bottom"/>
          </w:tcPr>
          <w:p w14:paraId="2FBF929E" w14:textId="77777777" w:rsidR="00805AD6" w:rsidRPr="00D65367" w:rsidRDefault="00805AD6" w:rsidP="007C2C9C">
            <w:pPr>
              <w:pStyle w:val="TableText"/>
            </w:pPr>
            <w:r w:rsidRPr="00182FC1">
              <w:t>674</w:t>
            </w:r>
          </w:p>
        </w:tc>
        <w:tc>
          <w:tcPr>
            <w:tcW w:w="1008" w:type="dxa"/>
            <w:tcBorders>
              <w:top w:val="nil"/>
              <w:bottom w:val="single" w:sz="4" w:space="0" w:color="auto"/>
            </w:tcBorders>
            <w:vAlign w:val="bottom"/>
          </w:tcPr>
          <w:p w14:paraId="63688A31" w14:textId="77777777" w:rsidR="00805AD6" w:rsidRPr="00D65367" w:rsidRDefault="00805AD6" w:rsidP="007C2C9C">
            <w:pPr>
              <w:pStyle w:val="TableText"/>
            </w:pPr>
            <w:r w:rsidRPr="00182FC1">
              <w:t>98.83</w:t>
            </w:r>
          </w:p>
        </w:tc>
      </w:tr>
      <w:tr w:rsidR="00805AD6" w:rsidRPr="00D65367" w14:paraId="1C7232CB" w14:textId="77777777" w:rsidTr="00C1171F">
        <w:trPr>
          <w:trHeight w:val="276"/>
        </w:trPr>
        <w:tc>
          <w:tcPr>
            <w:tcW w:w="4608" w:type="dxa"/>
            <w:tcBorders>
              <w:top w:val="single" w:sz="4" w:space="0" w:color="auto"/>
              <w:bottom w:val="nil"/>
            </w:tcBorders>
          </w:tcPr>
          <w:p w14:paraId="25D0BD0C" w14:textId="77777777" w:rsidR="00805AD6" w:rsidRPr="00D65367" w:rsidRDefault="00805AD6" w:rsidP="007C2C9C">
            <w:pPr>
              <w:pStyle w:val="TableText"/>
            </w:pPr>
            <w:r w:rsidRPr="00CD383F">
              <w:t>Armed forces family member</w:t>
            </w:r>
          </w:p>
        </w:tc>
        <w:tc>
          <w:tcPr>
            <w:tcW w:w="697" w:type="dxa"/>
            <w:tcBorders>
              <w:top w:val="single" w:sz="4" w:space="0" w:color="auto"/>
              <w:bottom w:val="nil"/>
            </w:tcBorders>
            <w:vAlign w:val="bottom"/>
          </w:tcPr>
          <w:p w14:paraId="53F146BB" w14:textId="77777777" w:rsidR="00805AD6" w:rsidRPr="00D65367" w:rsidRDefault="00805AD6" w:rsidP="007C2C9C">
            <w:pPr>
              <w:pStyle w:val="TableText"/>
            </w:pPr>
            <w:r w:rsidRPr="00182FC1">
              <w:t>8</w:t>
            </w:r>
          </w:p>
        </w:tc>
        <w:tc>
          <w:tcPr>
            <w:tcW w:w="765" w:type="dxa"/>
            <w:tcBorders>
              <w:top w:val="single" w:sz="4" w:space="0" w:color="auto"/>
              <w:bottom w:val="nil"/>
            </w:tcBorders>
            <w:vAlign w:val="bottom"/>
          </w:tcPr>
          <w:p w14:paraId="6A3357D0" w14:textId="77777777" w:rsidR="00805AD6" w:rsidRPr="00D65367" w:rsidRDefault="00805AD6" w:rsidP="007C2C9C">
            <w:pPr>
              <w:pStyle w:val="TableText"/>
            </w:pPr>
            <w:r w:rsidRPr="00182FC1">
              <w:t>8</w:t>
            </w:r>
          </w:p>
        </w:tc>
        <w:tc>
          <w:tcPr>
            <w:tcW w:w="953" w:type="dxa"/>
            <w:tcBorders>
              <w:top w:val="single" w:sz="4" w:space="0" w:color="auto"/>
              <w:bottom w:val="nil"/>
            </w:tcBorders>
            <w:vAlign w:val="bottom"/>
          </w:tcPr>
          <w:p w14:paraId="4EBCA545" w14:textId="77777777" w:rsidR="00805AD6" w:rsidRPr="00D65367" w:rsidRDefault="00805AD6" w:rsidP="007C2C9C">
            <w:pPr>
              <w:pStyle w:val="TableText"/>
            </w:pPr>
            <w:r w:rsidRPr="00182FC1">
              <w:t>100.00</w:t>
            </w:r>
          </w:p>
        </w:tc>
        <w:tc>
          <w:tcPr>
            <w:tcW w:w="696" w:type="dxa"/>
            <w:tcBorders>
              <w:top w:val="single" w:sz="4" w:space="0" w:color="auto"/>
              <w:bottom w:val="nil"/>
            </w:tcBorders>
            <w:vAlign w:val="bottom"/>
          </w:tcPr>
          <w:p w14:paraId="361D38AF" w14:textId="77777777" w:rsidR="00805AD6" w:rsidRPr="00D65367" w:rsidRDefault="00805AD6" w:rsidP="007C2C9C">
            <w:pPr>
              <w:pStyle w:val="TableText"/>
            </w:pPr>
            <w:r w:rsidRPr="00182FC1">
              <w:t>8</w:t>
            </w:r>
          </w:p>
        </w:tc>
        <w:tc>
          <w:tcPr>
            <w:tcW w:w="1008" w:type="dxa"/>
            <w:tcBorders>
              <w:top w:val="single" w:sz="4" w:space="0" w:color="auto"/>
              <w:bottom w:val="nil"/>
            </w:tcBorders>
            <w:vAlign w:val="bottom"/>
          </w:tcPr>
          <w:p w14:paraId="1A146BA4" w14:textId="77777777" w:rsidR="00805AD6" w:rsidRPr="00D65367" w:rsidRDefault="00805AD6" w:rsidP="007C2C9C">
            <w:pPr>
              <w:pStyle w:val="TableText"/>
            </w:pPr>
            <w:r w:rsidRPr="00182FC1">
              <w:t>100.00</w:t>
            </w:r>
          </w:p>
        </w:tc>
      </w:tr>
      <w:tr w:rsidR="00805AD6" w:rsidRPr="00D65367" w14:paraId="0674737C" w14:textId="77777777" w:rsidTr="00C1171F">
        <w:trPr>
          <w:trHeight w:val="276"/>
        </w:trPr>
        <w:tc>
          <w:tcPr>
            <w:tcW w:w="4608" w:type="dxa"/>
            <w:tcBorders>
              <w:top w:val="nil"/>
              <w:bottom w:val="single" w:sz="4" w:space="0" w:color="auto"/>
            </w:tcBorders>
          </w:tcPr>
          <w:p w14:paraId="641362C5" w14:textId="77777777" w:rsidR="00805AD6" w:rsidRPr="00D65367" w:rsidRDefault="00805AD6" w:rsidP="007C2C9C">
            <w:pPr>
              <w:pStyle w:val="TableText"/>
            </w:pPr>
            <w:r w:rsidRPr="00CD383F">
              <w:t>Not armed forces family member</w:t>
            </w:r>
          </w:p>
        </w:tc>
        <w:tc>
          <w:tcPr>
            <w:tcW w:w="697" w:type="dxa"/>
            <w:tcBorders>
              <w:top w:val="nil"/>
              <w:bottom w:val="single" w:sz="4" w:space="0" w:color="auto"/>
            </w:tcBorders>
            <w:vAlign w:val="bottom"/>
          </w:tcPr>
          <w:p w14:paraId="56C11547" w14:textId="77777777" w:rsidR="00805AD6" w:rsidRPr="00D65367" w:rsidRDefault="00805AD6" w:rsidP="007C2C9C">
            <w:pPr>
              <w:pStyle w:val="TableText"/>
            </w:pPr>
            <w:r w:rsidRPr="00182FC1">
              <w:t>683</w:t>
            </w:r>
          </w:p>
        </w:tc>
        <w:tc>
          <w:tcPr>
            <w:tcW w:w="765" w:type="dxa"/>
            <w:tcBorders>
              <w:top w:val="nil"/>
              <w:bottom w:val="single" w:sz="4" w:space="0" w:color="auto"/>
            </w:tcBorders>
            <w:vAlign w:val="bottom"/>
          </w:tcPr>
          <w:p w14:paraId="485A2C58" w14:textId="77777777" w:rsidR="00805AD6" w:rsidRPr="00D65367" w:rsidRDefault="00805AD6" w:rsidP="007C2C9C">
            <w:pPr>
              <w:pStyle w:val="TableText"/>
            </w:pPr>
            <w:r w:rsidRPr="00182FC1">
              <w:t>681</w:t>
            </w:r>
          </w:p>
        </w:tc>
        <w:tc>
          <w:tcPr>
            <w:tcW w:w="953" w:type="dxa"/>
            <w:tcBorders>
              <w:top w:val="nil"/>
              <w:bottom w:val="single" w:sz="4" w:space="0" w:color="auto"/>
            </w:tcBorders>
            <w:vAlign w:val="bottom"/>
          </w:tcPr>
          <w:p w14:paraId="466406DB" w14:textId="77777777" w:rsidR="00805AD6" w:rsidRPr="00D65367" w:rsidRDefault="00805AD6" w:rsidP="007C2C9C">
            <w:pPr>
              <w:pStyle w:val="TableText"/>
            </w:pPr>
            <w:r w:rsidRPr="00182FC1">
              <w:t>99.71</w:t>
            </w:r>
          </w:p>
        </w:tc>
        <w:tc>
          <w:tcPr>
            <w:tcW w:w="696" w:type="dxa"/>
            <w:tcBorders>
              <w:top w:val="nil"/>
              <w:bottom w:val="single" w:sz="4" w:space="0" w:color="auto"/>
            </w:tcBorders>
            <w:vAlign w:val="bottom"/>
          </w:tcPr>
          <w:p w14:paraId="0667E610" w14:textId="77777777" w:rsidR="00805AD6" w:rsidRPr="00D65367" w:rsidRDefault="00805AD6" w:rsidP="007C2C9C">
            <w:pPr>
              <w:pStyle w:val="TableText"/>
            </w:pPr>
            <w:r w:rsidRPr="00182FC1">
              <w:t>675</w:t>
            </w:r>
          </w:p>
        </w:tc>
        <w:tc>
          <w:tcPr>
            <w:tcW w:w="1008" w:type="dxa"/>
            <w:tcBorders>
              <w:top w:val="nil"/>
              <w:bottom w:val="single" w:sz="4" w:space="0" w:color="auto"/>
            </w:tcBorders>
            <w:vAlign w:val="bottom"/>
          </w:tcPr>
          <w:p w14:paraId="5AF1B9DE" w14:textId="77777777" w:rsidR="00805AD6" w:rsidRPr="00D65367" w:rsidRDefault="00805AD6" w:rsidP="007C2C9C">
            <w:pPr>
              <w:pStyle w:val="TableText"/>
            </w:pPr>
            <w:r w:rsidRPr="00182FC1">
              <w:t>98.83</w:t>
            </w:r>
          </w:p>
        </w:tc>
      </w:tr>
      <w:tr w:rsidR="00805AD6" w:rsidRPr="00D65367" w14:paraId="41305808" w14:textId="77777777" w:rsidTr="00C1171F">
        <w:trPr>
          <w:trHeight w:val="276"/>
        </w:trPr>
        <w:tc>
          <w:tcPr>
            <w:tcW w:w="4608" w:type="dxa"/>
            <w:tcBorders>
              <w:top w:val="single" w:sz="4" w:space="0" w:color="auto"/>
              <w:bottom w:val="nil"/>
            </w:tcBorders>
          </w:tcPr>
          <w:p w14:paraId="3C7F1CDC" w14:textId="77777777" w:rsidR="00805AD6" w:rsidRPr="00D65367" w:rsidRDefault="00805AD6" w:rsidP="007C2C9C">
            <w:pPr>
              <w:pStyle w:val="TableText"/>
            </w:pPr>
            <w:r w:rsidRPr="00CD383F">
              <w:t>Homeless</w:t>
            </w:r>
          </w:p>
        </w:tc>
        <w:tc>
          <w:tcPr>
            <w:tcW w:w="697" w:type="dxa"/>
            <w:tcBorders>
              <w:top w:val="single" w:sz="4" w:space="0" w:color="auto"/>
              <w:bottom w:val="nil"/>
            </w:tcBorders>
            <w:vAlign w:val="bottom"/>
          </w:tcPr>
          <w:p w14:paraId="73830254" w14:textId="77777777" w:rsidR="00805AD6" w:rsidRPr="00D65367" w:rsidRDefault="00805AD6" w:rsidP="007C2C9C">
            <w:pPr>
              <w:pStyle w:val="TableText"/>
            </w:pPr>
            <w:r w:rsidRPr="00182FC1">
              <w:t>25</w:t>
            </w:r>
          </w:p>
        </w:tc>
        <w:tc>
          <w:tcPr>
            <w:tcW w:w="765" w:type="dxa"/>
            <w:tcBorders>
              <w:top w:val="single" w:sz="4" w:space="0" w:color="auto"/>
              <w:bottom w:val="nil"/>
            </w:tcBorders>
            <w:vAlign w:val="bottom"/>
          </w:tcPr>
          <w:p w14:paraId="03FD4BA0" w14:textId="77777777" w:rsidR="00805AD6" w:rsidRPr="00D65367" w:rsidRDefault="00805AD6" w:rsidP="007C2C9C">
            <w:pPr>
              <w:pStyle w:val="TableText"/>
            </w:pPr>
            <w:r w:rsidRPr="00182FC1">
              <w:t>25</w:t>
            </w:r>
          </w:p>
        </w:tc>
        <w:tc>
          <w:tcPr>
            <w:tcW w:w="953" w:type="dxa"/>
            <w:tcBorders>
              <w:top w:val="single" w:sz="4" w:space="0" w:color="auto"/>
              <w:bottom w:val="nil"/>
            </w:tcBorders>
            <w:vAlign w:val="bottom"/>
          </w:tcPr>
          <w:p w14:paraId="274AFD63" w14:textId="77777777" w:rsidR="00805AD6" w:rsidRPr="00D65367" w:rsidRDefault="00805AD6" w:rsidP="007C2C9C">
            <w:pPr>
              <w:pStyle w:val="TableText"/>
            </w:pPr>
            <w:r w:rsidRPr="00182FC1">
              <w:t>100.00</w:t>
            </w:r>
          </w:p>
        </w:tc>
        <w:tc>
          <w:tcPr>
            <w:tcW w:w="696" w:type="dxa"/>
            <w:tcBorders>
              <w:top w:val="single" w:sz="4" w:space="0" w:color="auto"/>
              <w:bottom w:val="nil"/>
            </w:tcBorders>
            <w:vAlign w:val="bottom"/>
          </w:tcPr>
          <w:p w14:paraId="02E784A7" w14:textId="77777777" w:rsidR="00805AD6" w:rsidRPr="00D65367" w:rsidRDefault="00805AD6" w:rsidP="007C2C9C">
            <w:pPr>
              <w:pStyle w:val="TableText"/>
            </w:pPr>
            <w:r w:rsidRPr="00182FC1">
              <w:t>24</w:t>
            </w:r>
          </w:p>
        </w:tc>
        <w:tc>
          <w:tcPr>
            <w:tcW w:w="1008" w:type="dxa"/>
            <w:tcBorders>
              <w:top w:val="single" w:sz="4" w:space="0" w:color="auto"/>
              <w:bottom w:val="nil"/>
            </w:tcBorders>
            <w:vAlign w:val="bottom"/>
          </w:tcPr>
          <w:p w14:paraId="06D8AB4D" w14:textId="77777777" w:rsidR="00805AD6" w:rsidRPr="00D65367" w:rsidRDefault="00805AD6" w:rsidP="007C2C9C">
            <w:pPr>
              <w:pStyle w:val="TableText"/>
            </w:pPr>
            <w:r w:rsidRPr="00182FC1">
              <w:t>96.00</w:t>
            </w:r>
          </w:p>
        </w:tc>
      </w:tr>
      <w:tr w:rsidR="00805AD6" w:rsidRPr="00D65367" w14:paraId="4D4CBB0E" w14:textId="77777777" w:rsidTr="00C1171F">
        <w:trPr>
          <w:trHeight w:val="276"/>
        </w:trPr>
        <w:tc>
          <w:tcPr>
            <w:tcW w:w="4608" w:type="dxa"/>
            <w:tcBorders>
              <w:top w:val="nil"/>
              <w:bottom w:val="single" w:sz="4" w:space="0" w:color="auto"/>
            </w:tcBorders>
          </w:tcPr>
          <w:p w14:paraId="76ADF812" w14:textId="77777777" w:rsidR="00805AD6" w:rsidRPr="00D65367" w:rsidRDefault="00805AD6" w:rsidP="007C2C9C">
            <w:pPr>
              <w:pStyle w:val="TableText"/>
            </w:pPr>
            <w:r w:rsidRPr="00CD383F">
              <w:t>Not homeless</w:t>
            </w:r>
          </w:p>
        </w:tc>
        <w:tc>
          <w:tcPr>
            <w:tcW w:w="697" w:type="dxa"/>
            <w:tcBorders>
              <w:top w:val="nil"/>
              <w:bottom w:val="single" w:sz="4" w:space="0" w:color="auto"/>
            </w:tcBorders>
            <w:vAlign w:val="bottom"/>
          </w:tcPr>
          <w:p w14:paraId="0B12BEE8" w14:textId="77777777" w:rsidR="00805AD6" w:rsidRPr="00D65367" w:rsidRDefault="00805AD6" w:rsidP="007C2C9C">
            <w:pPr>
              <w:pStyle w:val="TableText"/>
            </w:pPr>
            <w:r w:rsidRPr="00182FC1">
              <w:t>666</w:t>
            </w:r>
          </w:p>
        </w:tc>
        <w:tc>
          <w:tcPr>
            <w:tcW w:w="765" w:type="dxa"/>
            <w:tcBorders>
              <w:top w:val="nil"/>
              <w:bottom w:val="single" w:sz="4" w:space="0" w:color="auto"/>
            </w:tcBorders>
            <w:vAlign w:val="bottom"/>
          </w:tcPr>
          <w:p w14:paraId="69328134" w14:textId="77777777" w:rsidR="00805AD6" w:rsidRPr="00D65367" w:rsidRDefault="00805AD6" w:rsidP="007C2C9C">
            <w:pPr>
              <w:pStyle w:val="TableText"/>
            </w:pPr>
            <w:r w:rsidRPr="00182FC1">
              <w:t>664</w:t>
            </w:r>
          </w:p>
        </w:tc>
        <w:tc>
          <w:tcPr>
            <w:tcW w:w="953" w:type="dxa"/>
            <w:tcBorders>
              <w:top w:val="nil"/>
              <w:bottom w:val="single" w:sz="4" w:space="0" w:color="auto"/>
            </w:tcBorders>
            <w:vAlign w:val="bottom"/>
          </w:tcPr>
          <w:p w14:paraId="51938733" w14:textId="77777777" w:rsidR="00805AD6" w:rsidRPr="00D65367" w:rsidRDefault="00805AD6" w:rsidP="007C2C9C">
            <w:pPr>
              <w:pStyle w:val="TableText"/>
            </w:pPr>
            <w:r w:rsidRPr="00182FC1">
              <w:t>99.70</w:t>
            </w:r>
          </w:p>
        </w:tc>
        <w:tc>
          <w:tcPr>
            <w:tcW w:w="696" w:type="dxa"/>
            <w:tcBorders>
              <w:top w:val="nil"/>
              <w:bottom w:val="single" w:sz="4" w:space="0" w:color="auto"/>
            </w:tcBorders>
            <w:vAlign w:val="bottom"/>
          </w:tcPr>
          <w:p w14:paraId="23B68B2B" w14:textId="77777777" w:rsidR="00805AD6" w:rsidRPr="00D65367" w:rsidRDefault="00805AD6" w:rsidP="007C2C9C">
            <w:pPr>
              <w:pStyle w:val="TableText"/>
            </w:pPr>
            <w:r w:rsidRPr="00182FC1">
              <w:t>659</w:t>
            </w:r>
          </w:p>
        </w:tc>
        <w:tc>
          <w:tcPr>
            <w:tcW w:w="1008" w:type="dxa"/>
            <w:tcBorders>
              <w:top w:val="nil"/>
              <w:bottom w:val="single" w:sz="4" w:space="0" w:color="auto"/>
            </w:tcBorders>
            <w:vAlign w:val="bottom"/>
          </w:tcPr>
          <w:p w14:paraId="2D05A9B8" w14:textId="77777777" w:rsidR="00805AD6" w:rsidRPr="00D65367" w:rsidRDefault="00805AD6" w:rsidP="007C2C9C">
            <w:pPr>
              <w:pStyle w:val="TableText"/>
            </w:pPr>
            <w:r w:rsidRPr="00182FC1">
              <w:t>98.95</w:t>
            </w:r>
          </w:p>
        </w:tc>
      </w:tr>
      <w:tr w:rsidR="00805AD6" w:rsidRPr="00D65367" w14:paraId="263ACCE0" w14:textId="77777777" w:rsidTr="00C1171F">
        <w:trPr>
          <w:trHeight w:val="276"/>
        </w:trPr>
        <w:tc>
          <w:tcPr>
            <w:tcW w:w="4608" w:type="dxa"/>
            <w:tcBorders>
              <w:top w:val="single" w:sz="4" w:space="0" w:color="auto"/>
            </w:tcBorders>
          </w:tcPr>
          <w:p w14:paraId="13B0DF4E" w14:textId="77777777" w:rsidR="00805AD6" w:rsidRPr="00D65367" w:rsidDel="009E190D" w:rsidRDefault="00805AD6" w:rsidP="007C2C9C">
            <w:pPr>
              <w:pStyle w:val="TableText"/>
            </w:pPr>
            <w:r w:rsidRPr="00CD383F">
              <w:t>Foster youth</w:t>
            </w:r>
          </w:p>
        </w:tc>
        <w:tc>
          <w:tcPr>
            <w:tcW w:w="697" w:type="dxa"/>
            <w:tcBorders>
              <w:top w:val="single" w:sz="4" w:space="0" w:color="auto"/>
            </w:tcBorders>
            <w:vAlign w:val="bottom"/>
          </w:tcPr>
          <w:p w14:paraId="0373774D" w14:textId="77777777" w:rsidR="00805AD6" w:rsidRPr="00D65367" w:rsidDel="009E190D" w:rsidRDefault="00805AD6" w:rsidP="007C2C9C">
            <w:pPr>
              <w:pStyle w:val="TableText"/>
            </w:pPr>
            <w:r w:rsidRPr="00182FC1">
              <w:t>6</w:t>
            </w:r>
          </w:p>
        </w:tc>
        <w:tc>
          <w:tcPr>
            <w:tcW w:w="765" w:type="dxa"/>
            <w:tcBorders>
              <w:top w:val="single" w:sz="4" w:space="0" w:color="auto"/>
            </w:tcBorders>
            <w:vAlign w:val="bottom"/>
          </w:tcPr>
          <w:p w14:paraId="7FB46EC7" w14:textId="77777777" w:rsidR="00805AD6" w:rsidRPr="00D65367" w:rsidDel="009E190D" w:rsidRDefault="00805AD6" w:rsidP="007C2C9C">
            <w:pPr>
              <w:pStyle w:val="TableText"/>
            </w:pPr>
            <w:r w:rsidRPr="00182FC1">
              <w:t>6</w:t>
            </w:r>
          </w:p>
        </w:tc>
        <w:tc>
          <w:tcPr>
            <w:tcW w:w="953" w:type="dxa"/>
            <w:tcBorders>
              <w:top w:val="single" w:sz="4" w:space="0" w:color="auto"/>
            </w:tcBorders>
            <w:vAlign w:val="bottom"/>
          </w:tcPr>
          <w:p w14:paraId="480AD622" w14:textId="77777777" w:rsidR="00805AD6" w:rsidRPr="00D65367" w:rsidRDefault="00805AD6" w:rsidP="007C2C9C">
            <w:pPr>
              <w:pStyle w:val="TableText"/>
            </w:pPr>
            <w:r w:rsidRPr="00182FC1">
              <w:t>100.00</w:t>
            </w:r>
          </w:p>
        </w:tc>
        <w:tc>
          <w:tcPr>
            <w:tcW w:w="696" w:type="dxa"/>
            <w:tcBorders>
              <w:top w:val="single" w:sz="4" w:space="0" w:color="auto"/>
            </w:tcBorders>
            <w:vAlign w:val="bottom"/>
          </w:tcPr>
          <w:p w14:paraId="62C5AA58" w14:textId="77777777" w:rsidR="00805AD6" w:rsidRPr="00D65367" w:rsidRDefault="00805AD6" w:rsidP="007C2C9C">
            <w:pPr>
              <w:pStyle w:val="TableText"/>
            </w:pPr>
            <w:r w:rsidRPr="00182FC1">
              <w:t>6</w:t>
            </w:r>
          </w:p>
        </w:tc>
        <w:tc>
          <w:tcPr>
            <w:tcW w:w="1008" w:type="dxa"/>
            <w:tcBorders>
              <w:top w:val="single" w:sz="4" w:space="0" w:color="auto"/>
            </w:tcBorders>
            <w:vAlign w:val="bottom"/>
          </w:tcPr>
          <w:p w14:paraId="5424E38F" w14:textId="77777777" w:rsidR="00805AD6" w:rsidRPr="00D65367" w:rsidRDefault="00805AD6" w:rsidP="007C2C9C">
            <w:pPr>
              <w:pStyle w:val="TableText"/>
            </w:pPr>
            <w:r w:rsidRPr="00182FC1">
              <w:t>100.00</w:t>
            </w:r>
          </w:p>
        </w:tc>
      </w:tr>
      <w:tr w:rsidR="00805AD6" w:rsidRPr="00D65367" w14:paraId="7C252784" w14:textId="77777777" w:rsidTr="00C1171F">
        <w:trPr>
          <w:trHeight w:val="276"/>
        </w:trPr>
        <w:tc>
          <w:tcPr>
            <w:tcW w:w="4608" w:type="dxa"/>
          </w:tcPr>
          <w:p w14:paraId="38D284BE" w14:textId="77777777" w:rsidR="00805AD6" w:rsidRPr="00D65367" w:rsidDel="009E190D" w:rsidRDefault="00805AD6" w:rsidP="007C2C9C">
            <w:pPr>
              <w:pStyle w:val="TableText"/>
            </w:pPr>
            <w:r w:rsidRPr="00CD383F">
              <w:t>Not foster youth</w:t>
            </w:r>
          </w:p>
        </w:tc>
        <w:tc>
          <w:tcPr>
            <w:tcW w:w="697" w:type="dxa"/>
            <w:vAlign w:val="bottom"/>
          </w:tcPr>
          <w:p w14:paraId="7F3B3EEB" w14:textId="77777777" w:rsidR="00805AD6" w:rsidRPr="00D65367" w:rsidDel="009E190D" w:rsidRDefault="00805AD6" w:rsidP="007C2C9C">
            <w:pPr>
              <w:pStyle w:val="TableText"/>
            </w:pPr>
            <w:r w:rsidRPr="00182FC1">
              <w:t>685</w:t>
            </w:r>
          </w:p>
        </w:tc>
        <w:tc>
          <w:tcPr>
            <w:tcW w:w="765" w:type="dxa"/>
            <w:vAlign w:val="bottom"/>
          </w:tcPr>
          <w:p w14:paraId="1EE9ABAB" w14:textId="77777777" w:rsidR="00805AD6" w:rsidRPr="00D65367" w:rsidDel="009E190D" w:rsidRDefault="00805AD6" w:rsidP="007C2C9C">
            <w:pPr>
              <w:pStyle w:val="TableText"/>
            </w:pPr>
            <w:r w:rsidRPr="00182FC1">
              <w:t>683</w:t>
            </w:r>
          </w:p>
        </w:tc>
        <w:tc>
          <w:tcPr>
            <w:tcW w:w="953" w:type="dxa"/>
            <w:vAlign w:val="bottom"/>
          </w:tcPr>
          <w:p w14:paraId="056B80FD" w14:textId="77777777" w:rsidR="00805AD6" w:rsidRPr="00D65367" w:rsidRDefault="00805AD6" w:rsidP="007C2C9C">
            <w:pPr>
              <w:pStyle w:val="TableText"/>
            </w:pPr>
            <w:r w:rsidRPr="00182FC1">
              <w:t>99.71</w:t>
            </w:r>
          </w:p>
        </w:tc>
        <w:tc>
          <w:tcPr>
            <w:tcW w:w="696" w:type="dxa"/>
            <w:vAlign w:val="bottom"/>
          </w:tcPr>
          <w:p w14:paraId="0840106D" w14:textId="77777777" w:rsidR="00805AD6" w:rsidRPr="00D65367" w:rsidRDefault="00805AD6" w:rsidP="007C2C9C">
            <w:pPr>
              <w:pStyle w:val="TableText"/>
            </w:pPr>
            <w:r w:rsidRPr="00182FC1">
              <w:t>677</w:t>
            </w:r>
          </w:p>
        </w:tc>
        <w:tc>
          <w:tcPr>
            <w:tcW w:w="1008" w:type="dxa"/>
            <w:vAlign w:val="bottom"/>
          </w:tcPr>
          <w:p w14:paraId="1CC2E703" w14:textId="77777777" w:rsidR="00805AD6" w:rsidRPr="00D65367" w:rsidRDefault="00805AD6" w:rsidP="007C2C9C">
            <w:pPr>
              <w:pStyle w:val="TableText"/>
            </w:pPr>
            <w:r w:rsidRPr="00182FC1">
              <w:t>98.83</w:t>
            </w:r>
          </w:p>
        </w:tc>
      </w:tr>
    </w:tbl>
    <w:p w14:paraId="3869F375" w14:textId="77777777" w:rsidR="00805AD6" w:rsidRDefault="00805AD6" w:rsidP="007C2C9C">
      <w:pPr>
        <w:pStyle w:val="Caption"/>
        <w:pageBreakBefore/>
        <w:rPr>
          <w:rStyle w:val="CaptionChar"/>
          <w:b/>
        </w:rPr>
      </w:pPr>
      <w:bookmarkStart w:id="1010" w:name="_Toc165451101"/>
      <w:r>
        <w:lastRenderedPageBreak/>
        <w:t xml:space="preserve">Table </w:t>
      </w:r>
      <w:proofErr w:type="gramStart"/>
      <w:r>
        <w:t>7.B.</w:t>
      </w:r>
      <w:proofErr w:type="gramEnd"/>
      <w:r>
        <w:fldChar w:fldCharType="begin"/>
      </w:r>
      <w:r>
        <w:instrText xml:space="preserve"> SEQ Table_7.B. \* ARABIC </w:instrText>
      </w:r>
      <w:r>
        <w:fldChar w:fldCharType="separate"/>
      </w:r>
      <w:r>
        <w:rPr>
          <w:noProof/>
        </w:rPr>
        <w:t>2</w:t>
      </w:r>
      <w:r>
        <w:rPr>
          <w:noProof/>
        </w:rPr>
        <w:fldChar w:fldCharType="end"/>
      </w:r>
      <w:r w:rsidRPr="00CD40DC">
        <w:rPr>
          <w:rStyle w:val="CaptionChar"/>
          <w:b/>
        </w:rPr>
        <w:t xml:space="preserve"> </w:t>
      </w:r>
      <w:r>
        <w:rPr>
          <w:rStyle w:val="CaptionChar"/>
          <w:b/>
        </w:rPr>
        <w:t xml:space="preserve"> </w:t>
      </w:r>
      <w:r w:rsidRPr="00D65367">
        <w:rPr>
          <w:rStyle w:val="CaptionChar"/>
          <w:b/>
        </w:rPr>
        <w:t xml:space="preserve">Demographic Summary for Students: </w:t>
      </w:r>
      <w:r>
        <w:rPr>
          <w:rStyle w:val="CaptionChar"/>
          <w:b/>
        </w:rPr>
        <w:t>Grade One</w:t>
      </w:r>
      <w:bookmarkEnd w:id="1010"/>
    </w:p>
    <w:tbl>
      <w:tblPr>
        <w:tblStyle w:val="TRs"/>
        <w:tblW w:w="8809" w:type="dxa"/>
        <w:tblLayout w:type="fixed"/>
        <w:tblLook w:val="04A0" w:firstRow="1" w:lastRow="0" w:firstColumn="1" w:lastColumn="0" w:noHBand="0" w:noVBand="1"/>
      </w:tblPr>
      <w:tblGrid>
        <w:gridCol w:w="4608"/>
        <w:gridCol w:w="720"/>
        <w:gridCol w:w="792"/>
        <w:gridCol w:w="990"/>
        <w:gridCol w:w="691"/>
        <w:gridCol w:w="1008"/>
      </w:tblGrid>
      <w:tr w:rsidR="00805AD6" w:rsidRPr="00D65367" w14:paraId="4FFDEBAF" w14:textId="77777777" w:rsidTr="00C1171F">
        <w:trPr>
          <w:cnfStyle w:val="100000000000" w:firstRow="1" w:lastRow="0" w:firstColumn="0" w:lastColumn="0" w:oddVBand="0" w:evenVBand="0" w:oddHBand="0" w:evenHBand="0" w:firstRowFirstColumn="0" w:firstRowLastColumn="0" w:lastRowFirstColumn="0" w:lastRowLastColumn="0"/>
          <w:trHeight w:val="2304"/>
        </w:trPr>
        <w:tc>
          <w:tcPr>
            <w:tcW w:w="4608" w:type="dxa"/>
          </w:tcPr>
          <w:p w14:paraId="53AD96C3" w14:textId="77777777" w:rsidR="00805AD6" w:rsidRPr="00D65367" w:rsidRDefault="00805AD6" w:rsidP="007C2C9C">
            <w:pPr>
              <w:pStyle w:val="TableHead"/>
              <w:rPr>
                <w:b w:val="0"/>
                <w:bCs w:val="0"/>
                <w:noProof w:val="0"/>
              </w:rPr>
            </w:pPr>
            <w:r w:rsidRPr="00D65367">
              <w:rPr>
                <w:noProof w:val="0"/>
              </w:rPr>
              <w:t>Student Group</w:t>
            </w:r>
          </w:p>
        </w:tc>
        <w:tc>
          <w:tcPr>
            <w:tcW w:w="720" w:type="dxa"/>
            <w:textDirection w:val="btLr"/>
            <w:vAlign w:val="center"/>
          </w:tcPr>
          <w:p w14:paraId="457D86B7" w14:textId="77777777" w:rsidR="00805AD6" w:rsidRPr="00D65367" w:rsidRDefault="00805AD6" w:rsidP="007C2C9C">
            <w:pPr>
              <w:pStyle w:val="TableHead"/>
              <w:ind w:left="72" w:right="72"/>
              <w:jc w:val="left"/>
              <w:rPr>
                <w:b w:val="0"/>
                <w:bCs w:val="0"/>
                <w:noProof w:val="0"/>
              </w:rPr>
            </w:pPr>
            <w:r w:rsidRPr="00D65367">
              <w:rPr>
                <w:noProof w:val="0"/>
              </w:rPr>
              <w:t>Number Registered</w:t>
            </w:r>
          </w:p>
        </w:tc>
        <w:tc>
          <w:tcPr>
            <w:tcW w:w="792" w:type="dxa"/>
            <w:textDirection w:val="btLr"/>
            <w:vAlign w:val="center"/>
          </w:tcPr>
          <w:p w14:paraId="7BA5E614" w14:textId="77777777" w:rsidR="00805AD6" w:rsidRPr="00D65367" w:rsidRDefault="00805AD6" w:rsidP="007C2C9C">
            <w:pPr>
              <w:pStyle w:val="TableHead"/>
              <w:ind w:left="72" w:right="72"/>
              <w:jc w:val="left"/>
              <w:rPr>
                <w:b w:val="0"/>
                <w:bCs w:val="0"/>
                <w:noProof w:val="0"/>
              </w:rPr>
            </w:pPr>
            <w:r w:rsidRPr="00D65367">
              <w:rPr>
                <w:noProof w:val="0"/>
              </w:rPr>
              <w:t>Number Tested</w:t>
            </w:r>
          </w:p>
        </w:tc>
        <w:tc>
          <w:tcPr>
            <w:tcW w:w="990" w:type="dxa"/>
            <w:textDirection w:val="btLr"/>
            <w:vAlign w:val="center"/>
          </w:tcPr>
          <w:p w14:paraId="26789809" w14:textId="77777777" w:rsidR="00805AD6" w:rsidRPr="00D65367" w:rsidRDefault="00805AD6" w:rsidP="007C2C9C">
            <w:pPr>
              <w:pStyle w:val="TableHead"/>
              <w:ind w:left="72" w:right="72"/>
              <w:jc w:val="left"/>
              <w:rPr>
                <w:b w:val="0"/>
                <w:bCs w:val="0"/>
                <w:noProof w:val="0"/>
              </w:rPr>
            </w:pPr>
            <w:r w:rsidRPr="00D65367">
              <w:rPr>
                <w:noProof w:val="0"/>
              </w:rPr>
              <w:t>Percent Tested</w:t>
            </w:r>
          </w:p>
        </w:tc>
        <w:tc>
          <w:tcPr>
            <w:tcW w:w="691" w:type="dxa"/>
            <w:textDirection w:val="btLr"/>
            <w:vAlign w:val="center"/>
          </w:tcPr>
          <w:p w14:paraId="7B6D5407" w14:textId="77777777" w:rsidR="00805AD6" w:rsidRPr="00D65367" w:rsidRDefault="00805AD6" w:rsidP="007C2C9C">
            <w:pPr>
              <w:pStyle w:val="TableHead"/>
              <w:ind w:left="72" w:right="72"/>
              <w:jc w:val="left"/>
              <w:rPr>
                <w:b w:val="0"/>
                <w:bCs w:val="0"/>
                <w:noProof w:val="0"/>
              </w:rPr>
            </w:pPr>
            <w:r w:rsidRPr="00D65367">
              <w:rPr>
                <w:noProof w:val="0"/>
              </w:rPr>
              <w:t>Number Analyzed</w:t>
            </w:r>
          </w:p>
        </w:tc>
        <w:tc>
          <w:tcPr>
            <w:tcW w:w="1008" w:type="dxa"/>
            <w:textDirection w:val="btLr"/>
            <w:vAlign w:val="center"/>
          </w:tcPr>
          <w:p w14:paraId="2C3D8AAD" w14:textId="77777777" w:rsidR="00805AD6" w:rsidRPr="00D65367" w:rsidRDefault="00805AD6" w:rsidP="007C2C9C">
            <w:pPr>
              <w:pStyle w:val="TableHead"/>
              <w:ind w:left="72" w:right="72"/>
              <w:jc w:val="left"/>
              <w:rPr>
                <w:b w:val="0"/>
                <w:bCs w:val="0"/>
                <w:noProof w:val="0"/>
              </w:rPr>
            </w:pPr>
            <w:r w:rsidRPr="00D65367">
              <w:rPr>
                <w:noProof w:val="0"/>
              </w:rPr>
              <w:t>Percent Analyzed</w:t>
            </w:r>
          </w:p>
        </w:tc>
      </w:tr>
      <w:tr w:rsidR="00805AD6" w:rsidRPr="00D65367" w14:paraId="070598C5" w14:textId="77777777" w:rsidTr="00C1171F">
        <w:trPr>
          <w:trHeight w:val="276"/>
        </w:trPr>
        <w:tc>
          <w:tcPr>
            <w:tcW w:w="4608" w:type="dxa"/>
            <w:tcBorders>
              <w:top w:val="single" w:sz="4" w:space="0" w:color="auto"/>
              <w:bottom w:val="single" w:sz="4" w:space="0" w:color="auto"/>
            </w:tcBorders>
          </w:tcPr>
          <w:p w14:paraId="5B47746F" w14:textId="77777777" w:rsidR="00805AD6" w:rsidRPr="00D65367" w:rsidRDefault="00805AD6" w:rsidP="007C2C9C">
            <w:pPr>
              <w:pStyle w:val="TableText"/>
            </w:pPr>
            <w:r w:rsidRPr="00D65367">
              <w:t>All</w:t>
            </w:r>
          </w:p>
        </w:tc>
        <w:tc>
          <w:tcPr>
            <w:tcW w:w="720" w:type="dxa"/>
            <w:tcBorders>
              <w:top w:val="single" w:sz="4" w:space="0" w:color="auto"/>
              <w:bottom w:val="single" w:sz="4" w:space="0" w:color="auto"/>
            </w:tcBorders>
            <w:vAlign w:val="bottom"/>
          </w:tcPr>
          <w:p w14:paraId="5F4ABAB0" w14:textId="77777777" w:rsidR="00805AD6" w:rsidRPr="00D65367" w:rsidRDefault="00805AD6" w:rsidP="007C2C9C">
            <w:pPr>
              <w:pStyle w:val="TableText"/>
            </w:pPr>
            <w:r w:rsidRPr="001E41F0">
              <w:t>61</w:t>
            </w:r>
          </w:p>
        </w:tc>
        <w:tc>
          <w:tcPr>
            <w:tcW w:w="792" w:type="dxa"/>
            <w:tcBorders>
              <w:top w:val="single" w:sz="4" w:space="0" w:color="auto"/>
              <w:bottom w:val="single" w:sz="4" w:space="0" w:color="auto"/>
            </w:tcBorders>
            <w:vAlign w:val="bottom"/>
          </w:tcPr>
          <w:p w14:paraId="50E8CF26" w14:textId="77777777" w:rsidR="00805AD6" w:rsidRPr="00D65367" w:rsidRDefault="00805AD6" w:rsidP="007C2C9C">
            <w:pPr>
              <w:pStyle w:val="TableText"/>
            </w:pPr>
            <w:r w:rsidRPr="001E41F0">
              <w:t>60</w:t>
            </w:r>
          </w:p>
        </w:tc>
        <w:tc>
          <w:tcPr>
            <w:tcW w:w="990" w:type="dxa"/>
            <w:tcBorders>
              <w:top w:val="single" w:sz="4" w:space="0" w:color="auto"/>
              <w:bottom w:val="single" w:sz="4" w:space="0" w:color="auto"/>
            </w:tcBorders>
            <w:vAlign w:val="bottom"/>
          </w:tcPr>
          <w:p w14:paraId="0E5FBD26" w14:textId="77777777" w:rsidR="00805AD6" w:rsidRPr="00D65367" w:rsidRDefault="00805AD6" w:rsidP="007C2C9C">
            <w:pPr>
              <w:pStyle w:val="TableText"/>
            </w:pPr>
            <w:r w:rsidRPr="001E41F0">
              <w:t>98.36</w:t>
            </w:r>
          </w:p>
        </w:tc>
        <w:tc>
          <w:tcPr>
            <w:tcW w:w="691" w:type="dxa"/>
            <w:tcBorders>
              <w:top w:val="single" w:sz="4" w:space="0" w:color="auto"/>
              <w:bottom w:val="single" w:sz="4" w:space="0" w:color="auto"/>
            </w:tcBorders>
            <w:vAlign w:val="bottom"/>
          </w:tcPr>
          <w:p w14:paraId="09E81434" w14:textId="77777777" w:rsidR="00805AD6" w:rsidRPr="00D65367" w:rsidRDefault="00805AD6" w:rsidP="007C2C9C">
            <w:pPr>
              <w:pStyle w:val="TableText"/>
            </w:pPr>
            <w:r w:rsidRPr="001E41F0">
              <w:t>59</w:t>
            </w:r>
          </w:p>
        </w:tc>
        <w:tc>
          <w:tcPr>
            <w:tcW w:w="1008" w:type="dxa"/>
            <w:tcBorders>
              <w:top w:val="single" w:sz="4" w:space="0" w:color="auto"/>
              <w:bottom w:val="single" w:sz="4" w:space="0" w:color="auto"/>
            </w:tcBorders>
            <w:vAlign w:val="bottom"/>
          </w:tcPr>
          <w:p w14:paraId="275BC79D" w14:textId="77777777" w:rsidR="00805AD6" w:rsidRPr="00D65367" w:rsidRDefault="00805AD6" w:rsidP="007C2C9C">
            <w:pPr>
              <w:pStyle w:val="TableText"/>
            </w:pPr>
            <w:r w:rsidRPr="001E41F0">
              <w:t>96.72</w:t>
            </w:r>
          </w:p>
        </w:tc>
      </w:tr>
      <w:tr w:rsidR="00805AD6" w:rsidRPr="00D65367" w14:paraId="4618B613" w14:textId="77777777" w:rsidTr="00C1171F">
        <w:trPr>
          <w:trHeight w:val="276"/>
        </w:trPr>
        <w:tc>
          <w:tcPr>
            <w:tcW w:w="4608" w:type="dxa"/>
            <w:tcBorders>
              <w:top w:val="single" w:sz="4" w:space="0" w:color="auto"/>
            </w:tcBorders>
          </w:tcPr>
          <w:p w14:paraId="7CC28306" w14:textId="77777777" w:rsidR="00805AD6" w:rsidRPr="00D65367" w:rsidRDefault="00805AD6" w:rsidP="007C2C9C">
            <w:pPr>
              <w:pStyle w:val="TableText"/>
            </w:pPr>
            <w:r w:rsidRPr="00D65367">
              <w:t>Male</w:t>
            </w:r>
          </w:p>
        </w:tc>
        <w:tc>
          <w:tcPr>
            <w:tcW w:w="720" w:type="dxa"/>
            <w:tcBorders>
              <w:top w:val="single" w:sz="4" w:space="0" w:color="auto"/>
            </w:tcBorders>
            <w:vAlign w:val="bottom"/>
          </w:tcPr>
          <w:p w14:paraId="4D2965A1" w14:textId="77777777" w:rsidR="00805AD6" w:rsidRPr="00D65367" w:rsidRDefault="00805AD6" w:rsidP="007C2C9C">
            <w:pPr>
              <w:pStyle w:val="TableText"/>
            </w:pPr>
            <w:r w:rsidRPr="001E41F0">
              <w:t>43</w:t>
            </w:r>
          </w:p>
        </w:tc>
        <w:tc>
          <w:tcPr>
            <w:tcW w:w="792" w:type="dxa"/>
            <w:tcBorders>
              <w:top w:val="single" w:sz="4" w:space="0" w:color="auto"/>
            </w:tcBorders>
            <w:vAlign w:val="bottom"/>
          </w:tcPr>
          <w:p w14:paraId="482CB36B" w14:textId="77777777" w:rsidR="00805AD6" w:rsidRPr="00D65367" w:rsidRDefault="00805AD6" w:rsidP="007C2C9C">
            <w:pPr>
              <w:pStyle w:val="TableText"/>
            </w:pPr>
            <w:r w:rsidRPr="001E41F0">
              <w:t>43</w:t>
            </w:r>
          </w:p>
        </w:tc>
        <w:tc>
          <w:tcPr>
            <w:tcW w:w="990" w:type="dxa"/>
            <w:tcBorders>
              <w:top w:val="single" w:sz="4" w:space="0" w:color="auto"/>
            </w:tcBorders>
            <w:vAlign w:val="bottom"/>
          </w:tcPr>
          <w:p w14:paraId="75EBF938" w14:textId="77777777" w:rsidR="00805AD6" w:rsidRPr="00D65367" w:rsidRDefault="00805AD6" w:rsidP="007C2C9C">
            <w:pPr>
              <w:pStyle w:val="TableText"/>
            </w:pPr>
            <w:r w:rsidRPr="001E41F0">
              <w:t>100.00</w:t>
            </w:r>
          </w:p>
        </w:tc>
        <w:tc>
          <w:tcPr>
            <w:tcW w:w="691" w:type="dxa"/>
            <w:tcBorders>
              <w:top w:val="single" w:sz="4" w:space="0" w:color="auto"/>
            </w:tcBorders>
            <w:vAlign w:val="bottom"/>
          </w:tcPr>
          <w:p w14:paraId="78C4C204" w14:textId="77777777" w:rsidR="00805AD6" w:rsidRPr="00D65367" w:rsidRDefault="00805AD6" w:rsidP="007C2C9C">
            <w:pPr>
              <w:pStyle w:val="TableText"/>
            </w:pPr>
            <w:r w:rsidRPr="001E41F0">
              <w:t>42</w:t>
            </w:r>
          </w:p>
        </w:tc>
        <w:tc>
          <w:tcPr>
            <w:tcW w:w="1008" w:type="dxa"/>
            <w:tcBorders>
              <w:top w:val="single" w:sz="4" w:space="0" w:color="auto"/>
            </w:tcBorders>
            <w:vAlign w:val="bottom"/>
          </w:tcPr>
          <w:p w14:paraId="2F540A37" w14:textId="77777777" w:rsidR="00805AD6" w:rsidRPr="00D65367" w:rsidRDefault="00805AD6" w:rsidP="007C2C9C">
            <w:pPr>
              <w:pStyle w:val="TableText"/>
            </w:pPr>
            <w:r w:rsidRPr="001E41F0">
              <w:t>97.67</w:t>
            </w:r>
          </w:p>
        </w:tc>
      </w:tr>
      <w:tr w:rsidR="00805AD6" w:rsidRPr="00D65367" w14:paraId="1D3F737B" w14:textId="77777777" w:rsidTr="00C1171F">
        <w:trPr>
          <w:trHeight w:val="276"/>
        </w:trPr>
        <w:tc>
          <w:tcPr>
            <w:tcW w:w="4608" w:type="dxa"/>
            <w:tcBorders>
              <w:bottom w:val="nil"/>
            </w:tcBorders>
          </w:tcPr>
          <w:p w14:paraId="3D0DC56D" w14:textId="77777777" w:rsidR="00805AD6" w:rsidRPr="00D65367" w:rsidRDefault="00805AD6" w:rsidP="007C2C9C">
            <w:pPr>
              <w:pStyle w:val="TableText"/>
            </w:pPr>
            <w:r w:rsidRPr="00D65367">
              <w:t>Female</w:t>
            </w:r>
          </w:p>
        </w:tc>
        <w:tc>
          <w:tcPr>
            <w:tcW w:w="720" w:type="dxa"/>
            <w:tcBorders>
              <w:bottom w:val="nil"/>
            </w:tcBorders>
            <w:vAlign w:val="bottom"/>
          </w:tcPr>
          <w:p w14:paraId="545BCE39" w14:textId="77777777" w:rsidR="00805AD6" w:rsidRPr="00D65367" w:rsidRDefault="00805AD6" w:rsidP="007C2C9C">
            <w:pPr>
              <w:pStyle w:val="TableText"/>
            </w:pPr>
            <w:r w:rsidRPr="001E41F0">
              <w:t>18</w:t>
            </w:r>
          </w:p>
        </w:tc>
        <w:tc>
          <w:tcPr>
            <w:tcW w:w="792" w:type="dxa"/>
            <w:tcBorders>
              <w:bottom w:val="nil"/>
            </w:tcBorders>
            <w:vAlign w:val="bottom"/>
          </w:tcPr>
          <w:p w14:paraId="61034290" w14:textId="77777777" w:rsidR="00805AD6" w:rsidRPr="00D65367" w:rsidRDefault="00805AD6" w:rsidP="007C2C9C">
            <w:pPr>
              <w:pStyle w:val="TableText"/>
            </w:pPr>
            <w:r w:rsidRPr="001E41F0">
              <w:t>17</w:t>
            </w:r>
          </w:p>
        </w:tc>
        <w:tc>
          <w:tcPr>
            <w:tcW w:w="990" w:type="dxa"/>
            <w:tcBorders>
              <w:bottom w:val="nil"/>
            </w:tcBorders>
            <w:vAlign w:val="bottom"/>
          </w:tcPr>
          <w:p w14:paraId="551D70B1" w14:textId="77777777" w:rsidR="00805AD6" w:rsidRPr="00D65367" w:rsidRDefault="00805AD6" w:rsidP="007C2C9C">
            <w:pPr>
              <w:pStyle w:val="TableText"/>
            </w:pPr>
            <w:r w:rsidRPr="001E41F0">
              <w:t>94.44</w:t>
            </w:r>
          </w:p>
        </w:tc>
        <w:tc>
          <w:tcPr>
            <w:tcW w:w="691" w:type="dxa"/>
            <w:tcBorders>
              <w:bottom w:val="nil"/>
            </w:tcBorders>
            <w:vAlign w:val="bottom"/>
          </w:tcPr>
          <w:p w14:paraId="65792318" w14:textId="77777777" w:rsidR="00805AD6" w:rsidRPr="00D65367" w:rsidRDefault="00805AD6" w:rsidP="007C2C9C">
            <w:pPr>
              <w:pStyle w:val="TableText"/>
            </w:pPr>
            <w:r w:rsidRPr="001E41F0">
              <w:t>17</w:t>
            </w:r>
          </w:p>
        </w:tc>
        <w:tc>
          <w:tcPr>
            <w:tcW w:w="1008" w:type="dxa"/>
            <w:tcBorders>
              <w:bottom w:val="nil"/>
            </w:tcBorders>
            <w:vAlign w:val="bottom"/>
          </w:tcPr>
          <w:p w14:paraId="73444607" w14:textId="77777777" w:rsidR="00805AD6" w:rsidRPr="00D65367" w:rsidRDefault="00805AD6" w:rsidP="007C2C9C">
            <w:pPr>
              <w:pStyle w:val="TableText"/>
            </w:pPr>
            <w:r w:rsidRPr="001E41F0">
              <w:t>94.44</w:t>
            </w:r>
          </w:p>
        </w:tc>
      </w:tr>
      <w:tr w:rsidR="00805AD6" w:rsidRPr="00D65367" w14:paraId="52BF2AD7" w14:textId="77777777" w:rsidTr="00C1171F">
        <w:trPr>
          <w:trHeight w:val="276"/>
        </w:trPr>
        <w:tc>
          <w:tcPr>
            <w:tcW w:w="4608" w:type="dxa"/>
            <w:tcBorders>
              <w:top w:val="nil"/>
              <w:bottom w:val="single" w:sz="4" w:space="0" w:color="auto"/>
            </w:tcBorders>
          </w:tcPr>
          <w:p w14:paraId="263DEFC1" w14:textId="77777777" w:rsidR="00805AD6" w:rsidRPr="00D65367" w:rsidRDefault="00805AD6" w:rsidP="007C2C9C">
            <w:pPr>
              <w:pStyle w:val="TableText"/>
            </w:pPr>
            <w:r w:rsidRPr="00D65367">
              <w:t>Nonbinary</w:t>
            </w:r>
          </w:p>
        </w:tc>
        <w:tc>
          <w:tcPr>
            <w:tcW w:w="720" w:type="dxa"/>
            <w:tcBorders>
              <w:top w:val="nil"/>
              <w:bottom w:val="single" w:sz="4" w:space="0" w:color="auto"/>
            </w:tcBorders>
            <w:vAlign w:val="bottom"/>
          </w:tcPr>
          <w:p w14:paraId="31239030" w14:textId="77777777" w:rsidR="00805AD6" w:rsidRPr="00D65367" w:rsidRDefault="00805AD6" w:rsidP="007C2C9C">
            <w:pPr>
              <w:pStyle w:val="TableText"/>
            </w:pPr>
            <w:r w:rsidRPr="001E41F0">
              <w:t>0</w:t>
            </w:r>
          </w:p>
        </w:tc>
        <w:tc>
          <w:tcPr>
            <w:tcW w:w="792" w:type="dxa"/>
            <w:tcBorders>
              <w:top w:val="nil"/>
              <w:bottom w:val="single" w:sz="4" w:space="0" w:color="auto"/>
            </w:tcBorders>
            <w:vAlign w:val="bottom"/>
          </w:tcPr>
          <w:p w14:paraId="3C5F4972" w14:textId="77777777" w:rsidR="00805AD6" w:rsidRPr="00D65367" w:rsidRDefault="00805AD6" w:rsidP="007C2C9C">
            <w:pPr>
              <w:pStyle w:val="TableText"/>
            </w:pPr>
            <w:r w:rsidRPr="001E41F0">
              <w:t>0</w:t>
            </w:r>
          </w:p>
        </w:tc>
        <w:tc>
          <w:tcPr>
            <w:tcW w:w="990" w:type="dxa"/>
            <w:tcBorders>
              <w:top w:val="nil"/>
              <w:bottom w:val="single" w:sz="4" w:space="0" w:color="auto"/>
            </w:tcBorders>
            <w:vAlign w:val="bottom"/>
          </w:tcPr>
          <w:p w14:paraId="2E91633F" w14:textId="77777777" w:rsidR="00805AD6" w:rsidRPr="00D65367" w:rsidRDefault="00805AD6" w:rsidP="007C2C9C">
            <w:pPr>
              <w:pStyle w:val="TableText"/>
            </w:pPr>
            <w:r w:rsidRPr="001E41F0">
              <w:t>N/A</w:t>
            </w:r>
          </w:p>
        </w:tc>
        <w:tc>
          <w:tcPr>
            <w:tcW w:w="691" w:type="dxa"/>
            <w:tcBorders>
              <w:top w:val="nil"/>
              <w:bottom w:val="single" w:sz="4" w:space="0" w:color="auto"/>
            </w:tcBorders>
            <w:vAlign w:val="bottom"/>
          </w:tcPr>
          <w:p w14:paraId="1A9930A5" w14:textId="77777777" w:rsidR="00805AD6" w:rsidRPr="00D65367" w:rsidRDefault="00805AD6" w:rsidP="007C2C9C">
            <w:pPr>
              <w:pStyle w:val="TableText"/>
            </w:pPr>
            <w:r w:rsidRPr="001E41F0">
              <w:t>0</w:t>
            </w:r>
          </w:p>
        </w:tc>
        <w:tc>
          <w:tcPr>
            <w:tcW w:w="1008" w:type="dxa"/>
            <w:tcBorders>
              <w:top w:val="nil"/>
              <w:bottom w:val="single" w:sz="4" w:space="0" w:color="auto"/>
            </w:tcBorders>
            <w:vAlign w:val="bottom"/>
          </w:tcPr>
          <w:p w14:paraId="01EBEBBC" w14:textId="77777777" w:rsidR="00805AD6" w:rsidRPr="00D65367" w:rsidRDefault="00805AD6" w:rsidP="007C2C9C">
            <w:pPr>
              <w:pStyle w:val="TableText"/>
            </w:pPr>
            <w:r w:rsidRPr="001E41F0">
              <w:t>N/A</w:t>
            </w:r>
          </w:p>
        </w:tc>
      </w:tr>
      <w:tr w:rsidR="00805AD6" w:rsidRPr="00D65367" w14:paraId="1557FC62" w14:textId="77777777" w:rsidTr="00C1171F">
        <w:trPr>
          <w:trHeight w:val="276"/>
        </w:trPr>
        <w:tc>
          <w:tcPr>
            <w:tcW w:w="4608" w:type="dxa"/>
            <w:tcBorders>
              <w:top w:val="single" w:sz="4" w:space="0" w:color="auto"/>
            </w:tcBorders>
          </w:tcPr>
          <w:p w14:paraId="0ADB6602" w14:textId="77777777" w:rsidR="00805AD6" w:rsidRPr="00D65367" w:rsidRDefault="00805AD6" w:rsidP="007C2C9C">
            <w:pPr>
              <w:pStyle w:val="TableText"/>
            </w:pPr>
            <w:r w:rsidRPr="00D65367">
              <w:t>American Indian or Alaska Native</w:t>
            </w:r>
          </w:p>
        </w:tc>
        <w:tc>
          <w:tcPr>
            <w:tcW w:w="720" w:type="dxa"/>
            <w:tcBorders>
              <w:top w:val="single" w:sz="4" w:space="0" w:color="auto"/>
            </w:tcBorders>
            <w:vAlign w:val="bottom"/>
          </w:tcPr>
          <w:p w14:paraId="1DE5146C" w14:textId="77777777" w:rsidR="00805AD6" w:rsidRPr="00D65367" w:rsidRDefault="00805AD6" w:rsidP="007C2C9C">
            <w:pPr>
              <w:pStyle w:val="TableText"/>
            </w:pPr>
            <w:r w:rsidRPr="001E41F0">
              <w:t>0</w:t>
            </w:r>
          </w:p>
        </w:tc>
        <w:tc>
          <w:tcPr>
            <w:tcW w:w="792" w:type="dxa"/>
            <w:tcBorders>
              <w:top w:val="single" w:sz="4" w:space="0" w:color="auto"/>
            </w:tcBorders>
            <w:vAlign w:val="bottom"/>
          </w:tcPr>
          <w:p w14:paraId="784D47D3" w14:textId="77777777" w:rsidR="00805AD6" w:rsidRPr="00D65367" w:rsidRDefault="00805AD6" w:rsidP="007C2C9C">
            <w:pPr>
              <w:pStyle w:val="TableText"/>
            </w:pPr>
            <w:r w:rsidRPr="001E41F0">
              <w:t>0</w:t>
            </w:r>
          </w:p>
        </w:tc>
        <w:tc>
          <w:tcPr>
            <w:tcW w:w="990" w:type="dxa"/>
            <w:tcBorders>
              <w:top w:val="single" w:sz="4" w:space="0" w:color="auto"/>
            </w:tcBorders>
            <w:vAlign w:val="bottom"/>
          </w:tcPr>
          <w:p w14:paraId="47C96CA0" w14:textId="77777777" w:rsidR="00805AD6" w:rsidRPr="00D65367" w:rsidRDefault="00805AD6" w:rsidP="007C2C9C">
            <w:pPr>
              <w:pStyle w:val="TableText"/>
            </w:pPr>
            <w:r w:rsidRPr="001E41F0">
              <w:t>N/A</w:t>
            </w:r>
          </w:p>
        </w:tc>
        <w:tc>
          <w:tcPr>
            <w:tcW w:w="691" w:type="dxa"/>
            <w:tcBorders>
              <w:top w:val="single" w:sz="4" w:space="0" w:color="auto"/>
            </w:tcBorders>
            <w:vAlign w:val="bottom"/>
          </w:tcPr>
          <w:p w14:paraId="15592373" w14:textId="77777777" w:rsidR="00805AD6" w:rsidRPr="00D65367" w:rsidRDefault="00805AD6" w:rsidP="007C2C9C">
            <w:pPr>
              <w:pStyle w:val="TableText"/>
            </w:pPr>
            <w:r w:rsidRPr="001E41F0">
              <w:t>0</w:t>
            </w:r>
          </w:p>
        </w:tc>
        <w:tc>
          <w:tcPr>
            <w:tcW w:w="1008" w:type="dxa"/>
            <w:tcBorders>
              <w:top w:val="single" w:sz="4" w:space="0" w:color="auto"/>
            </w:tcBorders>
            <w:vAlign w:val="bottom"/>
          </w:tcPr>
          <w:p w14:paraId="17B1A6C8" w14:textId="77777777" w:rsidR="00805AD6" w:rsidRPr="00D65367" w:rsidRDefault="00805AD6" w:rsidP="007C2C9C">
            <w:pPr>
              <w:pStyle w:val="TableText"/>
            </w:pPr>
            <w:r w:rsidRPr="001E41F0">
              <w:t>N/A</w:t>
            </w:r>
          </w:p>
        </w:tc>
      </w:tr>
      <w:tr w:rsidR="00805AD6" w:rsidRPr="00D65367" w14:paraId="15CF4B43" w14:textId="77777777" w:rsidTr="00C1171F">
        <w:trPr>
          <w:trHeight w:val="276"/>
        </w:trPr>
        <w:tc>
          <w:tcPr>
            <w:tcW w:w="4608" w:type="dxa"/>
          </w:tcPr>
          <w:p w14:paraId="6B79F824" w14:textId="77777777" w:rsidR="00805AD6" w:rsidRPr="00D65367" w:rsidRDefault="00805AD6" w:rsidP="007C2C9C">
            <w:pPr>
              <w:pStyle w:val="TableText"/>
            </w:pPr>
            <w:r w:rsidRPr="00D65367">
              <w:t>Asian</w:t>
            </w:r>
          </w:p>
        </w:tc>
        <w:tc>
          <w:tcPr>
            <w:tcW w:w="720" w:type="dxa"/>
            <w:vAlign w:val="bottom"/>
          </w:tcPr>
          <w:p w14:paraId="4131744A" w14:textId="77777777" w:rsidR="00805AD6" w:rsidRPr="00D65367" w:rsidRDefault="00805AD6" w:rsidP="007C2C9C">
            <w:pPr>
              <w:pStyle w:val="TableText"/>
            </w:pPr>
            <w:r w:rsidRPr="001E41F0">
              <w:t>11</w:t>
            </w:r>
          </w:p>
        </w:tc>
        <w:tc>
          <w:tcPr>
            <w:tcW w:w="792" w:type="dxa"/>
            <w:vAlign w:val="bottom"/>
          </w:tcPr>
          <w:p w14:paraId="2147146D" w14:textId="77777777" w:rsidR="00805AD6" w:rsidRPr="00D65367" w:rsidRDefault="00805AD6" w:rsidP="007C2C9C">
            <w:pPr>
              <w:pStyle w:val="TableText"/>
            </w:pPr>
            <w:r w:rsidRPr="001E41F0">
              <w:t>11</w:t>
            </w:r>
          </w:p>
        </w:tc>
        <w:tc>
          <w:tcPr>
            <w:tcW w:w="990" w:type="dxa"/>
            <w:vAlign w:val="bottom"/>
          </w:tcPr>
          <w:p w14:paraId="3EE74F66" w14:textId="77777777" w:rsidR="00805AD6" w:rsidRPr="00D65367" w:rsidRDefault="00805AD6" w:rsidP="007C2C9C">
            <w:pPr>
              <w:pStyle w:val="TableText"/>
            </w:pPr>
            <w:r w:rsidRPr="001E41F0">
              <w:t>100.00</w:t>
            </w:r>
          </w:p>
        </w:tc>
        <w:tc>
          <w:tcPr>
            <w:tcW w:w="691" w:type="dxa"/>
            <w:vAlign w:val="bottom"/>
          </w:tcPr>
          <w:p w14:paraId="4ADDBF91" w14:textId="77777777" w:rsidR="00805AD6" w:rsidRPr="00D65367" w:rsidRDefault="00805AD6" w:rsidP="007C2C9C">
            <w:pPr>
              <w:pStyle w:val="TableText"/>
            </w:pPr>
            <w:r w:rsidRPr="001E41F0">
              <w:t>11</w:t>
            </w:r>
          </w:p>
        </w:tc>
        <w:tc>
          <w:tcPr>
            <w:tcW w:w="1008" w:type="dxa"/>
            <w:vAlign w:val="bottom"/>
          </w:tcPr>
          <w:p w14:paraId="380AEA67" w14:textId="77777777" w:rsidR="00805AD6" w:rsidRPr="00D65367" w:rsidRDefault="00805AD6" w:rsidP="007C2C9C">
            <w:pPr>
              <w:pStyle w:val="TableText"/>
            </w:pPr>
            <w:r w:rsidRPr="001E41F0">
              <w:t>100.00</w:t>
            </w:r>
          </w:p>
        </w:tc>
      </w:tr>
      <w:tr w:rsidR="00805AD6" w:rsidRPr="00D65367" w14:paraId="4F2AB7D2" w14:textId="77777777" w:rsidTr="00C1171F">
        <w:trPr>
          <w:trHeight w:val="276"/>
        </w:trPr>
        <w:tc>
          <w:tcPr>
            <w:tcW w:w="4608" w:type="dxa"/>
          </w:tcPr>
          <w:p w14:paraId="4C86F4A6" w14:textId="77777777" w:rsidR="00805AD6" w:rsidRPr="00D65367" w:rsidRDefault="00805AD6" w:rsidP="007C2C9C">
            <w:pPr>
              <w:pStyle w:val="TableText"/>
            </w:pPr>
            <w:r w:rsidRPr="00D65367">
              <w:t>Native Hawaiian or Other Pacific Islander</w:t>
            </w:r>
          </w:p>
        </w:tc>
        <w:tc>
          <w:tcPr>
            <w:tcW w:w="720" w:type="dxa"/>
            <w:vAlign w:val="bottom"/>
          </w:tcPr>
          <w:p w14:paraId="70645DB1" w14:textId="77777777" w:rsidR="00805AD6" w:rsidRPr="00D65367" w:rsidRDefault="00805AD6" w:rsidP="007C2C9C">
            <w:pPr>
              <w:pStyle w:val="TableText"/>
            </w:pPr>
            <w:r w:rsidRPr="001E41F0">
              <w:t>0</w:t>
            </w:r>
          </w:p>
        </w:tc>
        <w:tc>
          <w:tcPr>
            <w:tcW w:w="792" w:type="dxa"/>
            <w:vAlign w:val="bottom"/>
          </w:tcPr>
          <w:p w14:paraId="556B43E3" w14:textId="77777777" w:rsidR="00805AD6" w:rsidRPr="00D65367" w:rsidRDefault="00805AD6" w:rsidP="007C2C9C">
            <w:pPr>
              <w:pStyle w:val="TableText"/>
            </w:pPr>
            <w:r w:rsidRPr="001E41F0">
              <w:t>0</w:t>
            </w:r>
          </w:p>
        </w:tc>
        <w:tc>
          <w:tcPr>
            <w:tcW w:w="990" w:type="dxa"/>
            <w:vAlign w:val="bottom"/>
          </w:tcPr>
          <w:p w14:paraId="0F184D95" w14:textId="77777777" w:rsidR="00805AD6" w:rsidRPr="00D65367" w:rsidRDefault="00805AD6" w:rsidP="007C2C9C">
            <w:pPr>
              <w:pStyle w:val="TableText"/>
            </w:pPr>
            <w:r w:rsidRPr="001E41F0">
              <w:t>N/A</w:t>
            </w:r>
          </w:p>
        </w:tc>
        <w:tc>
          <w:tcPr>
            <w:tcW w:w="691" w:type="dxa"/>
            <w:vAlign w:val="bottom"/>
          </w:tcPr>
          <w:p w14:paraId="3265191B" w14:textId="77777777" w:rsidR="00805AD6" w:rsidRPr="00D65367" w:rsidRDefault="00805AD6" w:rsidP="007C2C9C">
            <w:pPr>
              <w:pStyle w:val="TableText"/>
            </w:pPr>
            <w:r w:rsidRPr="001E41F0">
              <w:t>0</w:t>
            </w:r>
          </w:p>
        </w:tc>
        <w:tc>
          <w:tcPr>
            <w:tcW w:w="1008" w:type="dxa"/>
            <w:vAlign w:val="bottom"/>
          </w:tcPr>
          <w:p w14:paraId="6B8101B0" w14:textId="77777777" w:rsidR="00805AD6" w:rsidRPr="00D65367" w:rsidRDefault="00805AD6" w:rsidP="007C2C9C">
            <w:pPr>
              <w:pStyle w:val="TableText"/>
            </w:pPr>
            <w:r w:rsidRPr="001E41F0">
              <w:t>N/A</w:t>
            </w:r>
          </w:p>
        </w:tc>
      </w:tr>
      <w:tr w:rsidR="00805AD6" w:rsidRPr="00D65367" w14:paraId="0D76D7D2" w14:textId="77777777" w:rsidTr="00C1171F">
        <w:trPr>
          <w:trHeight w:val="276"/>
        </w:trPr>
        <w:tc>
          <w:tcPr>
            <w:tcW w:w="4608" w:type="dxa"/>
          </w:tcPr>
          <w:p w14:paraId="34DAC8EF" w14:textId="77777777" w:rsidR="00805AD6" w:rsidRPr="00D65367" w:rsidRDefault="00805AD6" w:rsidP="007C2C9C">
            <w:pPr>
              <w:pStyle w:val="TableText"/>
            </w:pPr>
            <w:r w:rsidRPr="00D65367">
              <w:t>Filipino</w:t>
            </w:r>
          </w:p>
        </w:tc>
        <w:tc>
          <w:tcPr>
            <w:tcW w:w="720" w:type="dxa"/>
            <w:vAlign w:val="bottom"/>
          </w:tcPr>
          <w:p w14:paraId="485B43E7" w14:textId="77777777" w:rsidR="00805AD6" w:rsidRPr="00D65367" w:rsidRDefault="00805AD6" w:rsidP="007C2C9C">
            <w:pPr>
              <w:pStyle w:val="TableText"/>
            </w:pPr>
            <w:r w:rsidRPr="001E41F0">
              <w:t>0</w:t>
            </w:r>
          </w:p>
        </w:tc>
        <w:tc>
          <w:tcPr>
            <w:tcW w:w="792" w:type="dxa"/>
            <w:vAlign w:val="bottom"/>
          </w:tcPr>
          <w:p w14:paraId="7048CEE7" w14:textId="77777777" w:rsidR="00805AD6" w:rsidRPr="00D65367" w:rsidRDefault="00805AD6" w:rsidP="007C2C9C">
            <w:pPr>
              <w:pStyle w:val="TableText"/>
            </w:pPr>
            <w:r w:rsidRPr="001E41F0">
              <w:t>0</w:t>
            </w:r>
          </w:p>
        </w:tc>
        <w:tc>
          <w:tcPr>
            <w:tcW w:w="990" w:type="dxa"/>
            <w:vAlign w:val="bottom"/>
          </w:tcPr>
          <w:p w14:paraId="343679E4" w14:textId="77777777" w:rsidR="00805AD6" w:rsidRPr="00D65367" w:rsidRDefault="00805AD6" w:rsidP="007C2C9C">
            <w:pPr>
              <w:pStyle w:val="TableText"/>
            </w:pPr>
            <w:r w:rsidRPr="001E41F0">
              <w:t>N/A</w:t>
            </w:r>
          </w:p>
        </w:tc>
        <w:tc>
          <w:tcPr>
            <w:tcW w:w="691" w:type="dxa"/>
            <w:vAlign w:val="bottom"/>
          </w:tcPr>
          <w:p w14:paraId="28EEF0FA" w14:textId="77777777" w:rsidR="00805AD6" w:rsidRPr="00D65367" w:rsidRDefault="00805AD6" w:rsidP="007C2C9C">
            <w:pPr>
              <w:pStyle w:val="TableText"/>
            </w:pPr>
            <w:r w:rsidRPr="001E41F0">
              <w:t>0</w:t>
            </w:r>
          </w:p>
        </w:tc>
        <w:tc>
          <w:tcPr>
            <w:tcW w:w="1008" w:type="dxa"/>
            <w:vAlign w:val="bottom"/>
          </w:tcPr>
          <w:p w14:paraId="719F75CB" w14:textId="77777777" w:rsidR="00805AD6" w:rsidRPr="00D65367" w:rsidRDefault="00805AD6" w:rsidP="007C2C9C">
            <w:pPr>
              <w:pStyle w:val="TableText"/>
            </w:pPr>
            <w:r w:rsidRPr="001E41F0">
              <w:t>N/A</w:t>
            </w:r>
          </w:p>
        </w:tc>
      </w:tr>
      <w:tr w:rsidR="00805AD6" w:rsidRPr="00D65367" w14:paraId="34ADB1F6" w14:textId="77777777" w:rsidTr="00C1171F">
        <w:trPr>
          <w:trHeight w:val="276"/>
        </w:trPr>
        <w:tc>
          <w:tcPr>
            <w:tcW w:w="4608" w:type="dxa"/>
          </w:tcPr>
          <w:p w14:paraId="23425C7F" w14:textId="77777777" w:rsidR="00805AD6" w:rsidRPr="00D65367" w:rsidRDefault="00805AD6" w:rsidP="007C2C9C">
            <w:pPr>
              <w:pStyle w:val="TableText"/>
            </w:pPr>
            <w:r w:rsidRPr="00D65367">
              <w:t>Hispanic or Latino</w:t>
            </w:r>
          </w:p>
        </w:tc>
        <w:tc>
          <w:tcPr>
            <w:tcW w:w="720" w:type="dxa"/>
            <w:vAlign w:val="bottom"/>
          </w:tcPr>
          <w:p w14:paraId="43E3395F" w14:textId="77777777" w:rsidR="00805AD6" w:rsidRPr="00D65367" w:rsidRDefault="00805AD6" w:rsidP="007C2C9C">
            <w:pPr>
              <w:pStyle w:val="TableText"/>
            </w:pPr>
            <w:r w:rsidRPr="001E41F0">
              <w:t>43</w:t>
            </w:r>
          </w:p>
        </w:tc>
        <w:tc>
          <w:tcPr>
            <w:tcW w:w="792" w:type="dxa"/>
            <w:vAlign w:val="bottom"/>
          </w:tcPr>
          <w:p w14:paraId="7F1CC50E" w14:textId="77777777" w:rsidR="00805AD6" w:rsidRPr="00D65367" w:rsidRDefault="00805AD6" w:rsidP="007C2C9C">
            <w:pPr>
              <w:pStyle w:val="TableText"/>
            </w:pPr>
            <w:r w:rsidRPr="001E41F0">
              <w:t>42</w:t>
            </w:r>
          </w:p>
        </w:tc>
        <w:tc>
          <w:tcPr>
            <w:tcW w:w="990" w:type="dxa"/>
            <w:vAlign w:val="bottom"/>
          </w:tcPr>
          <w:p w14:paraId="0DC0983C" w14:textId="77777777" w:rsidR="00805AD6" w:rsidRPr="00D65367" w:rsidRDefault="00805AD6" w:rsidP="007C2C9C">
            <w:pPr>
              <w:pStyle w:val="TableText"/>
            </w:pPr>
            <w:r w:rsidRPr="001E41F0">
              <w:t>97.67</w:t>
            </w:r>
          </w:p>
        </w:tc>
        <w:tc>
          <w:tcPr>
            <w:tcW w:w="691" w:type="dxa"/>
            <w:vAlign w:val="bottom"/>
          </w:tcPr>
          <w:p w14:paraId="309CE9E0" w14:textId="77777777" w:rsidR="00805AD6" w:rsidRPr="00D65367" w:rsidRDefault="00805AD6" w:rsidP="007C2C9C">
            <w:pPr>
              <w:pStyle w:val="TableText"/>
            </w:pPr>
            <w:r w:rsidRPr="001E41F0">
              <w:t>41</w:t>
            </w:r>
          </w:p>
        </w:tc>
        <w:tc>
          <w:tcPr>
            <w:tcW w:w="1008" w:type="dxa"/>
            <w:vAlign w:val="bottom"/>
          </w:tcPr>
          <w:p w14:paraId="0EC4F312" w14:textId="77777777" w:rsidR="00805AD6" w:rsidRPr="00D65367" w:rsidRDefault="00805AD6" w:rsidP="007C2C9C">
            <w:pPr>
              <w:pStyle w:val="TableText"/>
            </w:pPr>
            <w:r w:rsidRPr="001E41F0">
              <w:t>95.35</w:t>
            </w:r>
          </w:p>
        </w:tc>
      </w:tr>
      <w:tr w:rsidR="00805AD6" w:rsidRPr="00D65367" w14:paraId="030F2C3F" w14:textId="77777777" w:rsidTr="00C1171F">
        <w:trPr>
          <w:trHeight w:val="276"/>
        </w:trPr>
        <w:tc>
          <w:tcPr>
            <w:tcW w:w="4608" w:type="dxa"/>
          </w:tcPr>
          <w:p w14:paraId="0690FB98" w14:textId="77777777" w:rsidR="00805AD6" w:rsidRPr="00D65367" w:rsidRDefault="00805AD6" w:rsidP="007C2C9C">
            <w:pPr>
              <w:pStyle w:val="TableText"/>
            </w:pPr>
            <w:r w:rsidRPr="00D65367">
              <w:t>Black or African American</w:t>
            </w:r>
          </w:p>
        </w:tc>
        <w:tc>
          <w:tcPr>
            <w:tcW w:w="720" w:type="dxa"/>
            <w:vAlign w:val="bottom"/>
          </w:tcPr>
          <w:p w14:paraId="0310A5CD" w14:textId="77777777" w:rsidR="00805AD6" w:rsidRPr="00D65367" w:rsidRDefault="00805AD6" w:rsidP="007C2C9C">
            <w:pPr>
              <w:pStyle w:val="TableText"/>
            </w:pPr>
            <w:r w:rsidRPr="001E41F0">
              <w:t>3</w:t>
            </w:r>
          </w:p>
        </w:tc>
        <w:tc>
          <w:tcPr>
            <w:tcW w:w="792" w:type="dxa"/>
            <w:vAlign w:val="bottom"/>
          </w:tcPr>
          <w:p w14:paraId="30B56A10" w14:textId="77777777" w:rsidR="00805AD6" w:rsidRPr="00D65367" w:rsidRDefault="00805AD6" w:rsidP="007C2C9C">
            <w:pPr>
              <w:pStyle w:val="TableText"/>
            </w:pPr>
            <w:r w:rsidRPr="001E41F0">
              <w:t>3</w:t>
            </w:r>
          </w:p>
        </w:tc>
        <w:tc>
          <w:tcPr>
            <w:tcW w:w="990" w:type="dxa"/>
            <w:vAlign w:val="bottom"/>
          </w:tcPr>
          <w:p w14:paraId="3AB2B152" w14:textId="77777777" w:rsidR="00805AD6" w:rsidRPr="00D65367" w:rsidRDefault="00805AD6" w:rsidP="007C2C9C">
            <w:pPr>
              <w:pStyle w:val="TableText"/>
            </w:pPr>
            <w:r w:rsidRPr="001E41F0">
              <w:t>100.00</w:t>
            </w:r>
          </w:p>
        </w:tc>
        <w:tc>
          <w:tcPr>
            <w:tcW w:w="691" w:type="dxa"/>
            <w:vAlign w:val="bottom"/>
          </w:tcPr>
          <w:p w14:paraId="74496888" w14:textId="77777777" w:rsidR="00805AD6" w:rsidRPr="00D65367" w:rsidRDefault="00805AD6" w:rsidP="007C2C9C">
            <w:pPr>
              <w:pStyle w:val="TableText"/>
            </w:pPr>
            <w:r w:rsidRPr="001E41F0">
              <w:t>3</w:t>
            </w:r>
          </w:p>
        </w:tc>
        <w:tc>
          <w:tcPr>
            <w:tcW w:w="1008" w:type="dxa"/>
            <w:vAlign w:val="bottom"/>
          </w:tcPr>
          <w:p w14:paraId="3F3C3021" w14:textId="77777777" w:rsidR="00805AD6" w:rsidRPr="00D65367" w:rsidRDefault="00805AD6" w:rsidP="007C2C9C">
            <w:pPr>
              <w:pStyle w:val="TableText"/>
            </w:pPr>
            <w:r w:rsidRPr="001E41F0">
              <w:t>100.00</w:t>
            </w:r>
          </w:p>
        </w:tc>
      </w:tr>
      <w:tr w:rsidR="00805AD6" w:rsidRPr="00D65367" w14:paraId="21CC4813" w14:textId="77777777" w:rsidTr="00C1171F">
        <w:trPr>
          <w:trHeight w:val="276"/>
        </w:trPr>
        <w:tc>
          <w:tcPr>
            <w:tcW w:w="4608" w:type="dxa"/>
          </w:tcPr>
          <w:p w14:paraId="78212096" w14:textId="77777777" w:rsidR="00805AD6" w:rsidRPr="00D65367" w:rsidRDefault="00805AD6" w:rsidP="007C2C9C">
            <w:pPr>
              <w:pStyle w:val="TableText"/>
            </w:pPr>
            <w:r w:rsidRPr="00D65367">
              <w:t>White</w:t>
            </w:r>
          </w:p>
        </w:tc>
        <w:tc>
          <w:tcPr>
            <w:tcW w:w="720" w:type="dxa"/>
            <w:vAlign w:val="bottom"/>
          </w:tcPr>
          <w:p w14:paraId="29EC0113" w14:textId="77777777" w:rsidR="00805AD6" w:rsidRPr="00D65367" w:rsidRDefault="00805AD6" w:rsidP="007C2C9C">
            <w:pPr>
              <w:pStyle w:val="TableText"/>
            </w:pPr>
            <w:r w:rsidRPr="001E41F0">
              <w:t>4</w:t>
            </w:r>
          </w:p>
        </w:tc>
        <w:tc>
          <w:tcPr>
            <w:tcW w:w="792" w:type="dxa"/>
            <w:vAlign w:val="bottom"/>
          </w:tcPr>
          <w:p w14:paraId="5DF1F391" w14:textId="77777777" w:rsidR="00805AD6" w:rsidRPr="00D65367" w:rsidRDefault="00805AD6" w:rsidP="007C2C9C">
            <w:pPr>
              <w:pStyle w:val="TableText"/>
            </w:pPr>
            <w:r w:rsidRPr="001E41F0">
              <w:t>4</w:t>
            </w:r>
          </w:p>
        </w:tc>
        <w:tc>
          <w:tcPr>
            <w:tcW w:w="990" w:type="dxa"/>
            <w:vAlign w:val="bottom"/>
          </w:tcPr>
          <w:p w14:paraId="2619EE53" w14:textId="77777777" w:rsidR="00805AD6" w:rsidRPr="00D65367" w:rsidRDefault="00805AD6" w:rsidP="007C2C9C">
            <w:pPr>
              <w:pStyle w:val="TableText"/>
            </w:pPr>
            <w:r w:rsidRPr="001E41F0">
              <w:t>100.00</w:t>
            </w:r>
          </w:p>
        </w:tc>
        <w:tc>
          <w:tcPr>
            <w:tcW w:w="691" w:type="dxa"/>
            <w:vAlign w:val="bottom"/>
          </w:tcPr>
          <w:p w14:paraId="4BD8A82A" w14:textId="77777777" w:rsidR="00805AD6" w:rsidRPr="00D65367" w:rsidRDefault="00805AD6" w:rsidP="007C2C9C">
            <w:pPr>
              <w:pStyle w:val="TableText"/>
            </w:pPr>
            <w:r w:rsidRPr="001E41F0">
              <w:t>4</w:t>
            </w:r>
          </w:p>
        </w:tc>
        <w:tc>
          <w:tcPr>
            <w:tcW w:w="1008" w:type="dxa"/>
            <w:vAlign w:val="bottom"/>
          </w:tcPr>
          <w:p w14:paraId="51B82E12" w14:textId="77777777" w:rsidR="00805AD6" w:rsidRPr="00D65367" w:rsidRDefault="00805AD6" w:rsidP="007C2C9C">
            <w:pPr>
              <w:pStyle w:val="TableText"/>
            </w:pPr>
            <w:r w:rsidRPr="001E41F0">
              <w:t>100.00</w:t>
            </w:r>
          </w:p>
        </w:tc>
      </w:tr>
      <w:tr w:rsidR="00805AD6" w:rsidRPr="00D65367" w14:paraId="2A5AA443" w14:textId="77777777" w:rsidTr="00C1171F">
        <w:trPr>
          <w:trHeight w:val="276"/>
        </w:trPr>
        <w:tc>
          <w:tcPr>
            <w:tcW w:w="4608" w:type="dxa"/>
            <w:tcBorders>
              <w:bottom w:val="nil"/>
            </w:tcBorders>
          </w:tcPr>
          <w:p w14:paraId="34F5CB15" w14:textId="77777777" w:rsidR="00805AD6" w:rsidRPr="00D65367" w:rsidRDefault="00805AD6" w:rsidP="007C2C9C">
            <w:pPr>
              <w:pStyle w:val="TableText"/>
            </w:pPr>
            <w:r w:rsidRPr="00D65367">
              <w:t>Two or more races</w:t>
            </w:r>
          </w:p>
        </w:tc>
        <w:tc>
          <w:tcPr>
            <w:tcW w:w="720" w:type="dxa"/>
            <w:tcBorders>
              <w:bottom w:val="nil"/>
            </w:tcBorders>
            <w:vAlign w:val="bottom"/>
          </w:tcPr>
          <w:p w14:paraId="547CB7B9" w14:textId="77777777" w:rsidR="00805AD6" w:rsidRPr="00D65367" w:rsidRDefault="00805AD6" w:rsidP="007C2C9C">
            <w:pPr>
              <w:pStyle w:val="TableText"/>
            </w:pPr>
            <w:r w:rsidRPr="001E41F0">
              <w:t>0</w:t>
            </w:r>
          </w:p>
        </w:tc>
        <w:tc>
          <w:tcPr>
            <w:tcW w:w="792" w:type="dxa"/>
            <w:tcBorders>
              <w:bottom w:val="nil"/>
            </w:tcBorders>
            <w:vAlign w:val="bottom"/>
          </w:tcPr>
          <w:p w14:paraId="4FA11EE7" w14:textId="77777777" w:rsidR="00805AD6" w:rsidRPr="00D65367" w:rsidRDefault="00805AD6" w:rsidP="007C2C9C">
            <w:pPr>
              <w:pStyle w:val="TableText"/>
            </w:pPr>
            <w:r w:rsidRPr="001E41F0">
              <w:t>0</w:t>
            </w:r>
          </w:p>
        </w:tc>
        <w:tc>
          <w:tcPr>
            <w:tcW w:w="990" w:type="dxa"/>
            <w:tcBorders>
              <w:bottom w:val="nil"/>
            </w:tcBorders>
            <w:vAlign w:val="bottom"/>
          </w:tcPr>
          <w:p w14:paraId="732B76EE" w14:textId="77777777" w:rsidR="00805AD6" w:rsidRPr="00D65367" w:rsidRDefault="00805AD6" w:rsidP="007C2C9C">
            <w:pPr>
              <w:pStyle w:val="TableText"/>
            </w:pPr>
            <w:r w:rsidRPr="001E41F0">
              <w:t>N/A</w:t>
            </w:r>
          </w:p>
        </w:tc>
        <w:tc>
          <w:tcPr>
            <w:tcW w:w="691" w:type="dxa"/>
            <w:tcBorders>
              <w:bottom w:val="nil"/>
            </w:tcBorders>
            <w:vAlign w:val="bottom"/>
          </w:tcPr>
          <w:p w14:paraId="657E81B1" w14:textId="77777777" w:rsidR="00805AD6" w:rsidRPr="00D65367" w:rsidRDefault="00805AD6" w:rsidP="007C2C9C">
            <w:pPr>
              <w:pStyle w:val="TableText"/>
            </w:pPr>
            <w:r w:rsidRPr="001E41F0">
              <w:t>0</w:t>
            </w:r>
          </w:p>
        </w:tc>
        <w:tc>
          <w:tcPr>
            <w:tcW w:w="1008" w:type="dxa"/>
            <w:tcBorders>
              <w:bottom w:val="nil"/>
            </w:tcBorders>
            <w:vAlign w:val="bottom"/>
          </w:tcPr>
          <w:p w14:paraId="41425F9B" w14:textId="77777777" w:rsidR="00805AD6" w:rsidRPr="00D65367" w:rsidRDefault="00805AD6" w:rsidP="007C2C9C">
            <w:pPr>
              <w:pStyle w:val="TableText"/>
            </w:pPr>
            <w:r w:rsidRPr="001E41F0">
              <w:t>N/A</w:t>
            </w:r>
          </w:p>
        </w:tc>
      </w:tr>
      <w:tr w:rsidR="00805AD6" w:rsidRPr="00D65367" w14:paraId="40BA8311" w14:textId="77777777" w:rsidTr="00C1171F">
        <w:trPr>
          <w:trHeight w:val="276"/>
        </w:trPr>
        <w:tc>
          <w:tcPr>
            <w:tcW w:w="4608" w:type="dxa"/>
            <w:tcBorders>
              <w:top w:val="single" w:sz="4" w:space="0" w:color="auto"/>
            </w:tcBorders>
          </w:tcPr>
          <w:p w14:paraId="725C67D7" w14:textId="77777777" w:rsidR="00805AD6" w:rsidRPr="00D65367" w:rsidDel="009E190D" w:rsidRDefault="00805AD6" w:rsidP="007C2C9C">
            <w:pPr>
              <w:pStyle w:val="TableText"/>
            </w:pPr>
            <w:r w:rsidRPr="00D65367">
              <w:t>Intellectual disability</w:t>
            </w:r>
          </w:p>
        </w:tc>
        <w:tc>
          <w:tcPr>
            <w:tcW w:w="720" w:type="dxa"/>
            <w:tcBorders>
              <w:top w:val="single" w:sz="4" w:space="0" w:color="auto"/>
            </w:tcBorders>
            <w:vAlign w:val="bottom"/>
          </w:tcPr>
          <w:p w14:paraId="5E08AA93" w14:textId="77777777" w:rsidR="00805AD6" w:rsidRPr="00D65367" w:rsidDel="009E190D" w:rsidRDefault="00805AD6" w:rsidP="007C2C9C">
            <w:pPr>
              <w:pStyle w:val="TableText"/>
            </w:pPr>
            <w:r w:rsidRPr="001E41F0">
              <w:t>18</w:t>
            </w:r>
          </w:p>
        </w:tc>
        <w:tc>
          <w:tcPr>
            <w:tcW w:w="792" w:type="dxa"/>
            <w:tcBorders>
              <w:top w:val="single" w:sz="4" w:space="0" w:color="auto"/>
            </w:tcBorders>
            <w:vAlign w:val="bottom"/>
          </w:tcPr>
          <w:p w14:paraId="0D84B2D4" w14:textId="77777777" w:rsidR="00805AD6" w:rsidRPr="00D65367" w:rsidDel="009E190D" w:rsidRDefault="00805AD6" w:rsidP="007C2C9C">
            <w:pPr>
              <w:pStyle w:val="TableText"/>
            </w:pPr>
            <w:r w:rsidRPr="001E41F0">
              <w:t>18</w:t>
            </w:r>
          </w:p>
        </w:tc>
        <w:tc>
          <w:tcPr>
            <w:tcW w:w="990" w:type="dxa"/>
            <w:tcBorders>
              <w:top w:val="single" w:sz="4" w:space="0" w:color="auto"/>
            </w:tcBorders>
            <w:vAlign w:val="bottom"/>
          </w:tcPr>
          <w:p w14:paraId="36CD384C" w14:textId="77777777" w:rsidR="00805AD6" w:rsidRPr="00D65367" w:rsidRDefault="00805AD6" w:rsidP="007C2C9C">
            <w:pPr>
              <w:pStyle w:val="TableText"/>
            </w:pPr>
            <w:r w:rsidRPr="001E41F0">
              <w:t>100.00</w:t>
            </w:r>
          </w:p>
        </w:tc>
        <w:tc>
          <w:tcPr>
            <w:tcW w:w="691" w:type="dxa"/>
            <w:tcBorders>
              <w:top w:val="single" w:sz="4" w:space="0" w:color="auto"/>
            </w:tcBorders>
            <w:vAlign w:val="bottom"/>
          </w:tcPr>
          <w:p w14:paraId="79F587CF" w14:textId="77777777" w:rsidR="00805AD6" w:rsidRPr="00D65367" w:rsidRDefault="00805AD6" w:rsidP="007C2C9C">
            <w:pPr>
              <w:pStyle w:val="TableText"/>
            </w:pPr>
            <w:r w:rsidRPr="001E41F0">
              <w:t>18</w:t>
            </w:r>
          </w:p>
        </w:tc>
        <w:tc>
          <w:tcPr>
            <w:tcW w:w="1008" w:type="dxa"/>
            <w:tcBorders>
              <w:top w:val="single" w:sz="4" w:space="0" w:color="auto"/>
            </w:tcBorders>
            <w:vAlign w:val="bottom"/>
          </w:tcPr>
          <w:p w14:paraId="5B6805FC" w14:textId="77777777" w:rsidR="00805AD6" w:rsidRPr="00D65367" w:rsidRDefault="00805AD6" w:rsidP="007C2C9C">
            <w:pPr>
              <w:pStyle w:val="TableText"/>
            </w:pPr>
            <w:r w:rsidRPr="001E41F0">
              <w:t>100.00</w:t>
            </w:r>
          </w:p>
        </w:tc>
      </w:tr>
      <w:tr w:rsidR="00805AD6" w:rsidRPr="00D65367" w14:paraId="18F8A159" w14:textId="77777777" w:rsidTr="00C1171F">
        <w:trPr>
          <w:trHeight w:val="276"/>
        </w:trPr>
        <w:tc>
          <w:tcPr>
            <w:tcW w:w="4608" w:type="dxa"/>
          </w:tcPr>
          <w:p w14:paraId="4E42F9F1" w14:textId="77777777" w:rsidR="00805AD6" w:rsidRPr="00D65367" w:rsidRDefault="00805AD6" w:rsidP="007C2C9C">
            <w:pPr>
              <w:pStyle w:val="TableText"/>
            </w:pPr>
            <w:r w:rsidRPr="00D65367">
              <w:t>Hearing impairment</w:t>
            </w:r>
          </w:p>
        </w:tc>
        <w:tc>
          <w:tcPr>
            <w:tcW w:w="720" w:type="dxa"/>
            <w:vAlign w:val="bottom"/>
          </w:tcPr>
          <w:p w14:paraId="7A7B796D" w14:textId="77777777" w:rsidR="00805AD6" w:rsidRPr="00D65367" w:rsidRDefault="00805AD6" w:rsidP="007C2C9C">
            <w:pPr>
              <w:pStyle w:val="TableText"/>
            </w:pPr>
            <w:r w:rsidRPr="001E41F0">
              <w:t>0</w:t>
            </w:r>
          </w:p>
        </w:tc>
        <w:tc>
          <w:tcPr>
            <w:tcW w:w="792" w:type="dxa"/>
            <w:vAlign w:val="bottom"/>
          </w:tcPr>
          <w:p w14:paraId="6DEE337F" w14:textId="77777777" w:rsidR="00805AD6" w:rsidRPr="00D65367" w:rsidRDefault="00805AD6" w:rsidP="007C2C9C">
            <w:pPr>
              <w:pStyle w:val="TableText"/>
            </w:pPr>
            <w:r w:rsidRPr="001E41F0">
              <w:t>0</w:t>
            </w:r>
          </w:p>
        </w:tc>
        <w:tc>
          <w:tcPr>
            <w:tcW w:w="990" w:type="dxa"/>
            <w:vAlign w:val="bottom"/>
          </w:tcPr>
          <w:p w14:paraId="663A745D" w14:textId="77777777" w:rsidR="00805AD6" w:rsidRPr="00D65367" w:rsidRDefault="00805AD6" w:rsidP="007C2C9C">
            <w:pPr>
              <w:pStyle w:val="TableText"/>
            </w:pPr>
            <w:r w:rsidRPr="001E41F0">
              <w:t>N/A</w:t>
            </w:r>
          </w:p>
        </w:tc>
        <w:tc>
          <w:tcPr>
            <w:tcW w:w="691" w:type="dxa"/>
            <w:vAlign w:val="bottom"/>
          </w:tcPr>
          <w:p w14:paraId="6B8EFCE8" w14:textId="77777777" w:rsidR="00805AD6" w:rsidRPr="00D65367" w:rsidRDefault="00805AD6" w:rsidP="007C2C9C">
            <w:pPr>
              <w:pStyle w:val="TableText"/>
            </w:pPr>
            <w:r w:rsidRPr="001E41F0">
              <w:t>0</w:t>
            </w:r>
          </w:p>
        </w:tc>
        <w:tc>
          <w:tcPr>
            <w:tcW w:w="1008" w:type="dxa"/>
            <w:vAlign w:val="bottom"/>
          </w:tcPr>
          <w:p w14:paraId="67894A6A" w14:textId="77777777" w:rsidR="00805AD6" w:rsidRPr="00D65367" w:rsidRDefault="00805AD6" w:rsidP="007C2C9C">
            <w:pPr>
              <w:pStyle w:val="TableText"/>
            </w:pPr>
            <w:r w:rsidRPr="001E41F0">
              <w:t>N/A</w:t>
            </w:r>
          </w:p>
        </w:tc>
      </w:tr>
      <w:tr w:rsidR="00805AD6" w:rsidRPr="00D65367" w14:paraId="4725A6A1" w14:textId="77777777" w:rsidTr="00C1171F">
        <w:trPr>
          <w:trHeight w:val="276"/>
        </w:trPr>
        <w:tc>
          <w:tcPr>
            <w:tcW w:w="4608" w:type="dxa"/>
          </w:tcPr>
          <w:p w14:paraId="155288D5" w14:textId="77777777" w:rsidR="00805AD6" w:rsidRPr="00D65367" w:rsidRDefault="00805AD6" w:rsidP="007C2C9C">
            <w:pPr>
              <w:pStyle w:val="TableText"/>
            </w:pPr>
            <w:r w:rsidRPr="00D65367">
              <w:t>Speech or language impairment</w:t>
            </w:r>
          </w:p>
        </w:tc>
        <w:tc>
          <w:tcPr>
            <w:tcW w:w="720" w:type="dxa"/>
            <w:vAlign w:val="bottom"/>
          </w:tcPr>
          <w:p w14:paraId="1A582162" w14:textId="77777777" w:rsidR="00805AD6" w:rsidRPr="00D65367" w:rsidRDefault="00805AD6" w:rsidP="007C2C9C">
            <w:pPr>
              <w:pStyle w:val="TableText"/>
            </w:pPr>
            <w:r w:rsidRPr="001E41F0">
              <w:t>1</w:t>
            </w:r>
          </w:p>
        </w:tc>
        <w:tc>
          <w:tcPr>
            <w:tcW w:w="792" w:type="dxa"/>
            <w:vAlign w:val="bottom"/>
          </w:tcPr>
          <w:p w14:paraId="42056373" w14:textId="77777777" w:rsidR="00805AD6" w:rsidRPr="00D65367" w:rsidRDefault="00805AD6" w:rsidP="007C2C9C">
            <w:pPr>
              <w:pStyle w:val="TableText"/>
            </w:pPr>
            <w:r w:rsidRPr="001E41F0">
              <w:t>1</w:t>
            </w:r>
          </w:p>
        </w:tc>
        <w:tc>
          <w:tcPr>
            <w:tcW w:w="990" w:type="dxa"/>
            <w:vAlign w:val="bottom"/>
          </w:tcPr>
          <w:p w14:paraId="63C50B1E" w14:textId="77777777" w:rsidR="00805AD6" w:rsidRPr="00D65367" w:rsidRDefault="00805AD6" w:rsidP="007C2C9C">
            <w:pPr>
              <w:pStyle w:val="TableText"/>
            </w:pPr>
            <w:r w:rsidRPr="001E41F0">
              <w:t>100.00</w:t>
            </w:r>
          </w:p>
        </w:tc>
        <w:tc>
          <w:tcPr>
            <w:tcW w:w="691" w:type="dxa"/>
            <w:vAlign w:val="bottom"/>
          </w:tcPr>
          <w:p w14:paraId="19485DA9" w14:textId="77777777" w:rsidR="00805AD6" w:rsidRPr="00D65367" w:rsidRDefault="00805AD6" w:rsidP="007C2C9C">
            <w:pPr>
              <w:pStyle w:val="TableText"/>
            </w:pPr>
            <w:r w:rsidRPr="001E41F0">
              <w:t>1</w:t>
            </w:r>
          </w:p>
        </w:tc>
        <w:tc>
          <w:tcPr>
            <w:tcW w:w="1008" w:type="dxa"/>
            <w:vAlign w:val="bottom"/>
          </w:tcPr>
          <w:p w14:paraId="083DD51E" w14:textId="77777777" w:rsidR="00805AD6" w:rsidRPr="00D65367" w:rsidRDefault="00805AD6" w:rsidP="007C2C9C">
            <w:pPr>
              <w:pStyle w:val="TableText"/>
            </w:pPr>
            <w:r w:rsidRPr="001E41F0">
              <w:t>100.00</w:t>
            </w:r>
          </w:p>
        </w:tc>
      </w:tr>
      <w:tr w:rsidR="00805AD6" w:rsidRPr="00D65367" w14:paraId="3688CDB9" w14:textId="77777777" w:rsidTr="00C1171F">
        <w:trPr>
          <w:trHeight w:val="276"/>
        </w:trPr>
        <w:tc>
          <w:tcPr>
            <w:tcW w:w="4608" w:type="dxa"/>
          </w:tcPr>
          <w:p w14:paraId="0A765A50" w14:textId="77777777" w:rsidR="00805AD6" w:rsidRPr="00D65367" w:rsidRDefault="00805AD6" w:rsidP="007C2C9C">
            <w:pPr>
              <w:pStyle w:val="TableText"/>
            </w:pPr>
            <w:r w:rsidRPr="00D65367">
              <w:t>Visual impairment</w:t>
            </w:r>
          </w:p>
        </w:tc>
        <w:tc>
          <w:tcPr>
            <w:tcW w:w="720" w:type="dxa"/>
            <w:vAlign w:val="bottom"/>
          </w:tcPr>
          <w:p w14:paraId="79737125" w14:textId="77777777" w:rsidR="00805AD6" w:rsidRPr="00D65367" w:rsidRDefault="00805AD6" w:rsidP="007C2C9C">
            <w:pPr>
              <w:pStyle w:val="TableText"/>
            </w:pPr>
            <w:r w:rsidRPr="001E41F0">
              <w:t>1</w:t>
            </w:r>
          </w:p>
        </w:tc>
        <w:tc>
          <w:tcPr>
            <w:tcW w:w="792" w:type="dxa"/>
            <w:vAlign w:val="bottom"/>
          </w:tcPr>
          <w:p w14:paraId="5CC8A096" w14:textId="77777777" w:rsidR="00805AD6" w:rsidRPr="00D65367" w:rsidRDefault="00805AD6" w:rsidP="007C2C9C">
            <w:pPr>
              <w:pStyle w:val="TableText"/>
            </w:pPr>
            <w:r w:rsidRPr="001E41F0">
              <w:t>1</w:t>
            </w:r>
          </w:p>
        </w:tc>
        <w:tc>
          <w:tcPr>
            <w:tcW w:w="990" w:type="dxa"/>
            <w:vAlign w:val="bottom"/>
          </w:tcPr>
          <w:p w14:paraId="17C575FB" w14:textId="77777777" w:rsidR="00805AD6" w:rsidRPr="00D65367" w:rsidRDefault="00805AD6" w:rsidP="007C2C9C">
            <w:pPr>
              <w:pStyle w:val="TableText"/>
            </w:pPr>
            <w:r w:rsidRPr="001E41F0">
              <w:t>100.00</w:t>
            </w:r>
          </w:p>
        </w:tc>
        <w:tc>
          <w:tcPr>
            <w:tcW w:w="691" w:type="dxa"/>
            <w:vAlign w:val="bottom"/>
          </w:tcPr>
          <w:p w14:paraId="0D4BEFB6" w14:textId="77777777" w:rsidR="00805AD6" w:rsidRPr="00D65367" w:rsidRDefault="00805AD6" w:rsidP="007C2C9C">
            <w:pPr>
              <w:pStyle w:val="TableText"/>
            </w:pPr>
            <w:r w:rsidRPr="001E41F0">
              <w:t>1</w:t>
            </w:r>
          </w:p>
        </w:tc>
        <w:tc>
          <w:tcPr>
            <w:tcW w:w="1008" w:type="dxa"/>
            <w:vAlign w:val="bottom"/>
          </w:tcPr>
          <w:p w14:paraId="3537BE35" w14:textId="77777777" w:rsidR="00805AD6" w:rsidRPr="00D65367" w:rsidRDefault="00805AD6" w:rsidP="007C2C9C">
            <w:pPr>
              <w:pStyle w:val="TableText"/>
            </w:pPr>
            <w:r w:rsidRPr="001E41F0">
              <w:t>100.00</w:t>
            </w:r>
          </w:p>
        </w:tc>
      </w:tr>
      <w:tr w:rsidR="00805AD6" w:rsidRPr="00D65367" w14:paraId="3DF136B5" w14:textId="77777777" w:rsidTr="00C1171F">
        <w:trPr>
          <w:trHeight w:val="276"/>
        </w:trPr>
        <w:tc>
          <w:tcPr>
            <w:tcW w:w="4608" w:type="dxa"/>
          </w:tcPr>
          <w:p w14:paraId="3948FD36" w14:textId="77777777" w:rsidR="00805AD6" w:rsidRPr="00D65367" w:rsidRDefault="00805AD6" w:rsidP="007C2C9C">
            <w:pPr>
              <w:pStyle w:val="TableText"/>
            </w:pPr>
            <w:r w:rsidRPr="00D65367">
              <w:t>Emotional impairment</w:t>
            </w:r>
          </w:p>
        </w:tc>
        <w:tc>
          <w:tcPr>
            <w:tcW w:w="720" w:type="dxa"/>
            <w:vAlign w:val="bottom"/>
          </w:tcPr>
          <w:p w14:paraId="4026D3A3" w14:textId="77777777" w:rsidR="00805AD6" w:rsidRPr="00D65367" w:rsidRDefault="00805AD6" w:rsidP="007C2C9C">
            <w:pPr>
              <w:pStyle w:val="TableText"/>
            </w:pPr>
            <w:r w:rsidRPr="001E41F0">
              <w:t>1</w:t>
            </w:r>
          </w:p>
        </w:tc>
        <w:tc>
          <w:tcPr>
            <w:tcW w:w="792" w:type="dxa"/>
            <w:vAlign w:val="bottom"/>
          </w:tcPr>
          <w:p w14:paraId="2C91F7F2" w14:textId="77777777" w:rsidR="00805AD6" w:rsidRPr="00D65367" w:rsidRDefault="00805AD6" w:rsidP="007C2C9C">
            <w:pPr>
              <w:pStyle w:val="TableText"/>
            </w:pPr>
            <w:r w:rsidRPr="001E41F0">
              <w:t>1</w:t>
            </w:r>
          </w:p>
        </w:tc>
        <w:tc>
          <w:tcPr>
            <w:tcW w:w="990" w:type="dxa"/>
            <w:vAlign w:val="bottom"/>
          </w:tcPr>
          <w:p w14:paraId="76E1CFAF" w14:textId="77777777" w:rsidR="00805AD6" w:rsidRPr="00D65367" w:rsidRDefault="00805AD6" w:rsidP="007C2C9C">
            <w:pPr>
              <w:pStyle w:val="TableText"/>
            </w:pPr>
            <w:r w:rsidRPr="001E41F0">
              <w:t>100.00</w:t>
            </w:r>
          </w:p>
        </w:tc>
        <w:tc>
          <w:tcPr>
            <w:tcW w:w="691" w:type="dxa"/>
            <w:vAlign w:val="bottom"/>
          </w:tcPr>
          <w:p w14:paraId="4FE9656F" w14:textId="77777777" w:rsidR="00805AD6" w:rsidRPr="00D65367" w:rsidRDefault="00805AD6" w:rsidP="007C2C9C">
            <w:pPr>
              <w:pStyle w:val="TableText"/>
            </w:pPr>
            <w:r w:rsidRPr="001E41F0">
              <w:t>1</w:t>
            </w:r>
          </w:p>
        </w:tc>
        <w:tc>
          <w:tcPr>
            <w:tcW w:w="1008" w:type="dxa"/>
            <w:vAlign w:val="bottom"/>
          </w:tcPr>
          <w:p w14:paraId="47E52CB7" w14:textId="77777777" w:rsidR="00805AD6" w:rsidRPr="00D65367" w:rsidRDefault="00805AD6" w:rsidP="007C2C9C">
            <w:pPr>
              <w:pStyle w:val="TableText"/>
            </w:pPr>
            <w:r w:rsidRPr="001E41F0">
              <w:t>100.00</w:t>
            </w:r>
          </w:p>
        </w:tc>
      </w:tr>
      <w:tr w:rsidR="00805AD6" w:rsidRPr="00D65367" w14:paraId="3AB43934" w14:textId="77777777" w:rsidTr="00C1171F">
        <w:trPr>
          <w:trHeight w:val="276"/>
        </w:trPr>
        <w:tc>
          <w:tcPr>
            <w:tcW w:w="4608" w:type="dxa"/>
          </w:tcPr>
          <w:p w14:paraId="69CC8981" w14:textId="77777777" w:rsidR="00805AD6" w:rsidRPr="00D65367" w:rsidRDefault="00805AD6" w:rsidP="007C2C9C">
            <w:pPr>
              <w:pStyle w:val="TableText"/>
            </w:pPr>
            <w:r w:rsidRPr="00D65367">
              <w:t>Orthopedic impairment</w:t>
            </w:r>
          </w:p>
        </w:tc>
        <w:tc>
          <w:tcPr>
            <w:tcW w:w="720" w:type="dxa"/>
            <w:vAlign w:val="bottom"/>
          </w:tcPr>
          <w:p w14:paraId="66C40C34" w14:textId="77777777" w:rsidR="00805AD6" w:rsidRPr="00D65367" w:rsidRDefault="00805AD6" w:rsidP="007C2C9C">
            <w:pPr>
              <w:pStyle w:val="TableText"/>
            </w:pPr>
            <w:r w:rsidRPr="001E41F0">
              <w:t>0</w:t>
            </w:r>
          </w:p>
        </w:tc>
        <w:tc>
          <w:tcPr>
            <w:tcW w:w="792" w:type="dxa"/>
            <w:vAlign w:val="bottom"/>
          </w:tcPr>
          <w:p w14:paraId="0A1507C7" w14:textId="77777777" w:rsidR="00805AD6" w:rsidRPr="00D65367" w:rsidRDefault="00805AD6" w:rsidP="007C2C9C">
            <w:pPr>
              <w:pStyle w:val="TableText"/>
            </w:pPr>
            <w:r w:rsidRPr="001E41F0">
              <w:t>0</w:t>
            </w:r>
          </w:p>
        </w:tc>
        <w:tc>
          <w:tcPr>
            <w:tcW w:w="990" w:type="dxa"/>
            <w:vAlign w:val="bottom"/>
          </w:tcPr>
          <w:p w14:paraId="63D80B72" w14:textId="77777777" w:rsidR="00805AD6" w:rsidRPr="00D65367" w:rsidRDefault="00805AD6" w:rsidP="007C2C9C">
            <w:pPr>
              <w:pStyle w:val="TableText"/>
            </w:pPr>
            <w:r w:rsidRPr="001E41F0">
              <w:t>N/A</w:t>
            </w:r>
          </w:p>
        </w:tc>
        <w:tc>
          <w:tcPr>
            <w:tcW w:w="691" w:type="dxa"/>
            <w:vAlign w:val="bottom"/>
          </w:tcPr>
          <w:p w14:paraId="723C106B" w14:textId="77777777" w:rsidR="00805AD6" w:rsidRPr="00D65367" w:rsidRDefault="00805AD6" w:rsidP="007C2C9C">
            <w:pPr>
              <w:pStyle w:val="TableText"/>
            </w:pPr>
            <w:r w:rsidRPr="001E41F0">
              <w:t>0</w:t>
            </w:r>
          </w:p>
        </w:tc>
        <w:tc>
          <w:tcPr>
            <w:tcW w:w="1008" w:type="dxa"/>
            <w:vAlign w:val="bottom"/>
          </w:tcPr>
          <w:p w14:paraId="054ECA51" w14:textId="77777777" w:rsidR="00805AD6" w:rsidRPr="00D65367" w:rsidRDefault="00805AD6" w:rsidP="007C2C9C">
            <w:pPr>
              <w:pStyle w:val="TableText"/>
            </w:pPr>
            <w:r w:rsidRPr="001E41F0">
              <w:t>N/A</w:t>
            </w:r>
          </w:p>
        </w:tc>
      </w:tr>
      <w:tr w:rsidR="00805AD6" w:rsidRPr="00D65367" w14:paraId="6706D50C" w14:textId="77777777" w:rsidTr="00C1171F">
        <w:trPr>
          <w:trHeight w:val="276"/>
        </w:trPr>
        <w:tc>
          <w:tcPr>
            <w:tcW w:w="4608" w:type="dxa"/>
          </w:tcPr>
          <w:p w14:paraId="2F034713" w14:textId="77777777" w:rsidR="00805AD6" w:rsidRPr="00D65367" w:rsidRDefault="00805AD6" w:rsidP="007C2C9C">
            <w:pPr>
              <w:pStyle w:val="TableText"/>
            </w:pPr>
            <w:r w:rsidRPr="00D65367">
              <w:t>Other health impairment</w:t>
            </w:r>
          </w:p>
        </w:tc>
        <w:tc>
          <w:tcPr>
            <w:tcW w:w="720" w:type="dxa"/>
            <w:vAlign w:val="bottom"/>
          </w:tcPr>
          <w:p w14:paraId="2BCA6CCF" w14:textId="77777777" w:rsidR="00805AD6" w:rsidRPr="00D65367" w:rsidRDefault="00805AD6" w:rsidP="007C2C9C">
            <w:pPr>
              <w:pStyle w:val="TableText"/>
            </w:pPr>
            <w:r w:rsidRPr="001E41F0">
              <w:t>2</w:t>
            </w:r>
          </w:p>
        </w:tc>
        <w:tc>
          <w:tcPr>
            <w:tcW w:w="792" w:type="dxa"/>
            <w:vAlign w:val="bottom"/>
          </w:tcPr>
          <w:p w14:paraId="0FBD10ED" w14:textId="77777777" w:rsidR="00805AD6" w:rsidRPr="00D65367" w:rsidRDefault="00805AD6" w:rsidP="007C2C9C">
            <w:pPr>
              <w:pStyle w:val="TableText"/>
            </w:pPr>
            <w:r w:rsidRPr="001E41F0">
              <w:t>2</w:t>
            </w:r>
          </w:p>
        </w:tc>
        <w:tc>
          <w:tcPr>
            <w:tcW w:w="990" w:type="dxa"/>
            <w:vAlign w:val="bottom"/>
          </w:tcPr>
          <w:p w14:paraId="633F11C3" w14:textId="77777777" w:rsidR="00805AD6" w:rsidRPr="00D65367" w:rsidRDefault="00805AD6" w:rsidP="007C2C9C">
            <w:pPr>
              <w:pStyle w:val="TableText"/>
            </w:pPr>
            <w:r w:rsidRPr="001E41F0">
              <w:t>100.00</w:t>
            </w:r>
          </w:p>
        </w:tc>
        <w:tc>
          <w:tcPr>
            <w:tcW w:w="691" w:type="dxa"/>
            <w:vAlign w:val="bottom"/>
          </w:tcPr>
          <w:p w14:paraId="0599527D" w14:textId="77777777" w:rsidR="00805AD6" w:rsidRPr="00D65367" w:rsidRDefault="00805AD6" w:rsidP="007C2C9C">
            <w:pPr>
              <w:pStyle w:val="TableText"/>
            </w:pPr>
            <w:r w:rsidRPr="001E41F0">
              <w:t>2</w:t>
            </w:r>
          </w:p>
        </w:tc>
        <w:tc>
          <w:tcPr>
            <w:tcW w:w="1008" w:type="dxa"/>
            <w:vAlign w:val="bottom"/>
          </w:tcPr>
          <w:p w14:paraId="65FE476C" w14:textId="77777777" w:rsidR="00805AD6" w:rsidRPr="00D65367" w:rsidRDefault="00805AD6" w:rsidP="007C2C9C">
            <w:pPr>
              <w:pStyle w:val="TableText"/>
            </w:pPr>
            <w:r w:rsidRPr="001E41F0">
              <w:t>100.00</w:t>
            </w:r>
          </w:p>
        </w:tc>
      </w:tr>
      <w:tr w:rsidR="00805AD6" w:rsidRPr="00D65367" w14:paraId="5089882B" w14:textId="77777777" w:rsidTr="00C1171F">
        <w:trPr>
          <w:trHeight w:val="276"/>
        </w:trPr>
        <w:tc>
          <w:tcPr>
            <w:tcW w:w="4608" w:type="dxa"/>
          </w:tcPr>
          <w:p w14:paraId="0C280CE5" w14:textId="77777777" w:rsidR="00805AD6" w:rsidRPr="00D65367" w:rsidRDefault="00805AD6" w:rsidP="007C2C9C">
            <w:pPr>
              <w:pStyle w:val="TableText"/>
            </w:pPr>
            <w:r w:rsidRPr="00D65367">
              <w:t>Specific learning disability</w:t>
            </w:r>
          </w:p>
        </w:tc>
        <w:tc>
          <w:tcPr>
            <w:tcW w:w="720" w:type="dxa"/>
            <w:vAlign w:val="bottom"/>
          </w:tcPr>
          <w:p w14:paraId="7783775E" w14:textId="77777777" w:rsidR="00805AD6" w:rsidRPr="00D65367" w:rsidRDefault="00805AD6" w:rsidP="007C2C9C">
            <w:pPr>
              <w:pStyle w:val="TableText"/>
            </w:pPr>
            <w:r w:rsidRPr="001E41F0">
              <w:t>0</w:t>
            </w:r>
          </w:p>
        </w:tc>
        <w:tc>
          <w:tcPr>
            <w:tcW w:w="792" w:type="dxa"/>
            <w:vAlign w:val="bottom"/>
          </w:tcPr>
          <w:p w14:paraId="09874A9C" w14:textId="77777777" w:rsidR="00805AD6" w:rsidRPr="00D65367" w:rsidRDefault="00805AD6" w:rsidP="007C2C9C">
            <w:pPr>
              <w:pStyle w:val="TableText"/>
            </w:pPr>
            <w:r w:rsidRPr="001E41F0">
              <w:t>0</w:t>
            </w:r>
          </w:p>
        </w:tc>
        <w:tc>
          <w:tcPr>
            <w:tcW w:w="990" w:type="dxa"/>
            <w:vAlign w:val="bottom"/>
          </w:tcPr>
          <w:p w14:paraId="26460715" w14:textId="77777777" w:rsidR="00805AD6" w:rsidRPr="00D65367" w:rsidRDefault="00805AD6" w:rsidP="007C2C9C">
            <w:pPr>
              <w:pStyle w:val="TableText"/>
            </w:pPr>
            <w:r w:rsidRPr="001E41F0">
              <w:t>N/A</w:t>
            </w:r>
          </w:p>
        </w:tc>
        <w:tc>
          <w:tcPr>
            <w:tcW w:w="691" w:type="dxa"/>
            <w:vAlign w:val="bottom"/>
          </w:tcPr>
          <w:p w14:paraId="678A843F" w14:textId="77777777" w:rsidR="00805AD6" w:rsidRPr="00D65367" w:rsidRDefault="00805AD6" w:rsidP="007C2C9C">
            <w:pPr>
              <w:pStyle w:val="TableText"/>
            </w:pPr>
            <w:r w:rsidRPr="001E41F0">
              <w:t>0</w:t>
            </w:r>
          </w:p>
        </w:tc>
        <w:tc>
          <w:tcPr>
            <w:tcW w:w="1008" w:type="dxa"/>
            <w:vAlign w:val="bottom"/>
          </w:tcPr>
          <w:p w14:paraId="48005A00" w14:textId="77777777" w:rsidR="00805AD6" w:rsidRPr="00D65367" w:rsidRDefault="00805AD6" w:rsidP="007C2C9C">
            <w:pPr>
              <w:pStyle w:val="TableText"/>
            </w:pPr>
            <w:r w:rsidRPr="001E41F0">
              <w:t>N/A</w:t>
            </w:r>
          </w:p>
        </w:tc>
      </w:tr>
      <w:tr w:rsidR="00805AD6" w:rsidRPr="00D65367" w14:paraId="63DFF146" w14:textId="77777777" w:rsidTr="00C1171F">
        <w:trPr>
          <w:trHeight w:val="276"/>
        </w:trPr>
        <w:tc>
          <w:tcPr>
            <w:tcW w:w="4608" w:type="dxa"/>
          </w:tcPr>
          <w:p w14:paraId="4739AF1D" w14:textId="77777777" w:rsidR="00805AD6" w:rsidRPr="00D65367" w:rsidDel="009E190D" w:rsidRDefault="00805AD6" w:rsidP="007C2C9C">
            <w:pPr>
              <w:pStyle w:val="TableText"/>
            </w:pPr>
            <w:r w:rsidRPr="00D65367">
              <w:t>Deaf-blindness</w:t>
            </w:r>
          </w:p>
        </w:tc>
        <w:tc>
          <w:tcPr>
            <w:tcW w:w="720" w:type="dxa"/>
            <w:vAlign w:val="bottom"/>
          </w:tcPr>
          <w:p w14:paraId="0AFFCF0B" w14:textId="77777777" w:rsidR="00805AD6" w:rsidRPr="00D65367" w:rsidDel="009E190D" w:rsidRDefault="00805AD6" w:rsidP="007C2C9C">
            <w:pPr>
              <w:pStyle w:val="TableText"/>
            </w:pPr>
            <w:r w:rsidRPr="001E41F0">
              <w:t>0</w:t>
            </w:r>
          </w:p>
        </w:tc>
        <w:tc>
          <w:tcPr>
            <w:tcW w:w="792" w:type="dxa"/>
            <w:vAlign w:val="bottom"/>
          </w:tcPr>
          <w:p w14:paraId="12B694DE" w14:textId="77777777" w:rsidR="00805AD6" w:rsidRPr="00D65367" w:rsidDel="009E190D" w:rsidRDefault="00805AD6" w:rsidP="007C2C9C">
            <w:pPr>
              <w:pStyle w:val="TableText"/>
            </w:pPr>
            <w:r w:rsidRPr="001E41F0">
              <w:t>0</w:t>
            </w:r>
          </w:p>
        </w:tc>
        <w:tc>
          <w:tcPr>
            <w:tcW w:w="990" w:type="dxa"/>
            <w:vAlign w:val="bottom"/>
          </w:tcPr>
          <w:p w14:paraId="0179C126" w14:textId="77777777" w:rsidR="00805AD6" w:rsidRPr="00D65367" w:rsidRDefault="00805AD6" w:rsidP="007C2C9C">
            <w:pPr>
              <w:pStyle w:val="TableText"/>
            </w:pPr>
            <w:r w:rsidRPr="001E41F0">
              <w:t>N/A</w:t>
            </w:r>
          </w:p>
        </w:tc>
        <w:tc>
          <w:tcPr>
            <w:tcW w:w="691" w:type="dxa"/>
            <w:vAlign w:val="bottom"/>
          </w:tcPr>
          <w:p w14:paraId="36F380A2" w14:textId="77777777" w:rsidR="00805AD6" w:rsidRPr="00D65367" w:rsidRDefault="00805AD6" w:rsidP="007C2C9C">
            <w:pPr>
              <w:pStyle w:val="TableText"/>
            </w:pPr>
            <w:r w:rsidRPr="001E41F0">
              <w:t>0</w:t>
            </w:r>
          </w:p>
        </w:tc>
        <w:tc>
          <w:tcPr>
            <w:tcW w:w="1008" w:type="dxa"/>
            <w:vAlign w:val="bottom"/>
          </w:tcPr>
          <w:p w14:paraId="369A98AD" w14:textId="77777777" w:rsidR="00805AD6" w:rsidRPr="00D65367" w:rsidRDefault="00805AD6" w:rsidP="007C2C9C">
            <w:pPr>
              <w:pStyle w:val="TableText"/>
            </w:pPr>
            <w:r w:rsidRPr="001E41F0">
              <w:t>N/A</w:t>
            </w:r>
          </w:p>
        </w:tc>
      </w:tr>
      <w:tr w:rsidR="00805AD6" w:rsidRPr="00D65367" w14:paraId="3A3EC8E3" w14:textId="77777777" w:rsidTr="00C1171F">
        <w:trPr>
          <w:trHeight w:val="276"/>
        </w:trPr>
        <w:tc>
          <w:tcPr>
            <w:tcW w:w="4608" w:type="dxa"/>
          </w:tcPr>
          <w:p w14:paraId="2137EEC3" w14:textId="77777777" w:rsidR="00805AD6" w:rsidRPr="00D65367" w:rsidRDefault="00805AD6" w:rsidP="007C2C9C">
            <w:pPr>
              <w:pStyle w:val="TableText"/>
            </w:pPr>
            <w:r w:rsidRPr="00D65367">
              <w:t>Multiple disabilities</w:t>
            </w:r>
          </w:p>
        </w:tc>
        <w:tc>
          <w:tcPr>
            <w:tcW w:w="720" w:type="dxa"/>
            <w:vAlign w:val="bottom"/>
          </w:tcPr>
          <w:p w14:paraId="79CF6AA1" w14:textId="77777777" w:rsidR="00805AD6" w:rsidRPr="00D65367" w:rsidRDefault="00805AD6" w:rsidP="007C2C9C">
            <w:pPr>
              <w:pStyle w:val="TableText"/>
            </w:pPr>
            <w:r w:rsidRPr="001E41F0">
              <w:t>14</w:t>
            </w:r>
          </w:p>
        </w:tc>
        <w:tc>
          <w:tcPr>
            <w:tcW w:w="792" w:type="dxa"/>
            <w:vAlign w:val="bottom"/>
          </w:tcPr>
          <w:p w14:paraId="253AA0BF" w14:textId="77777777" w:rsidR="00805AD6" w:rsidRPr="00D65367" w:rsidRDefault="00805AD6" w:rsidP="007C2C9C">
            <w:pPr>
              <w:pStyle w:val="TableText"/>
            </w:pPr>
            <w:r w:rsidRPr="001E41F0">
              <w:t>13</w:t>
            </w:r>
          </w:p>
        </w:tc>
        <w:tc>
          <w:tcPr>
            <w:tcW w:w="990" w:type="dxa"/>
            <w:vAlign w:val="bottom"/>
          </w:tcPr>
          <w:p w14:paraId="55357569" w14:textId="77777777" w:rsidR="00805AD6" w:rsidRPr="00D65367" w:rsidRDefault="00805AD6" w:rsidP="007C2C9C">
            <w:pPr>
              <w:pStyle w:val="TableText"/>
            </w:pPr>
            <w:r w:rsidRPr="001E41F0">
              <w:t>92.86</w:t>
            </w:r>
          </w:p>
        </w:tc>
        <w:tc>
          <w:tcPr>
            <w:tcW w:w="691" w:type="dxa"/>
            <w:vAlign w:val="bottom"/>
          </w:tcPr>
          <w:p w14:paraId="7EE6158E" w14:textId="77777777" w:rsidR="00805AD6" w:rsidRPr="00D65367" w:rsidRDefault="00805AD6" w:rsidP="007C2C9C">
            <w:pPr>
              <w:pStyle w:val="TableText"/>
            </w:pPr>
            <w:r w:rsidRPr="001E41F0">
              <w:t>12</w:t>
            </w:r>
          </w:p>
        </w:tc>
        <w:tc>
          <w:tcPr>
            <w:tcW w:w="1008" w:type="dxa"/>
            <w:vAlign w:val="bottom"/>
          </w:tcPr>
          <w:p w14:paraId="5BD5F5AD" w14:textId="77777777" w:rsidR="00805AD6" w:rsidRPr="00D65367" w:rsidRDefault="00805AD6" w:rsidP="007C2C9C">
            <w:pPr>
              <w:pStyle w:val="TableText"/>
            </w:pPr>
            <w:r w:rsidRPr="001E41F0">
              <w:t>85.71</w:t>
            </w:r>
          </w:p>
        </w:tc>
      </w:tr>
      <w:tr w:rsidR="00805AD6" w:rsidRPr="00D65367" w14:paraId="39B0AD9D" w14:textId="77777777" w:rsidTr="00C1171F">
        <w:trPr>
          <w:trHeight w:val="276"/>
        </w:trPr>
        <w:tc>
          <w:tcPr>
            <w:tcW w:w="4608" w:type="dxa"/>
          </w:tcPr>
          <w:p w14:paraId="15AD7A8B" w14:textId="77777777" w:rsidR="00805AD6" w:rsidRPr="00D65367" w:rsidRDefault="00805AD6" w:rsidP="007C2C9C">
            <w:pPr>
              <w:pStyle w:val="TableText"/>
              <w:keepNext/>
            </w:pPr>
            <w:r w:rsidRPr="00D65367">
              <w:t>Autism</w:t>
            </w:r>
          </w:p>
        </w:tc>
        <w:tc>
          <w:tcPr>
            <w:tcW w:w="720" w:type="dxa"/>
            <w:vAlign w:val="bottom"/>
          </w:tcPr>
          <w:p w14:paraId="3B42E450" w14:textId="77777777" w:rsidR="00805AD6" w:rsidRPr="00D65367" w:rsidRDefault="00805AD6" w:rsidP="007C2C9C">
            <w:pPr>
              <w:pStyle w:val="TableText"/>
            </w:pPr>
            <w:r w:rsidRPr="001E41F0">
              <w:t>24</w:t>
            </w:r>
          </w:p>
        </w:tc>
        <w:tc>
          <w:tcPr>
            <w:tcW w:w="792" w:type="dxa"/>
            <w:vAlign w:val="bottom"/>
          </w:tcPr>
          <w:p w14:paraId="103DA549" w14:textId="77777777" w:rsidR="00805AD6" w:rsidRPr="00D65367" w:rsidRDefault="00805AD6" w:rsidP="007C2C9C">
            <w:pPr>
              <w:pStyle w:val="TableText"/>
            </w:pPr>
            <w:r w:rsidRPr="001E41F0">
              <w:t>24</w:t>
            </w:r>
          </w:p>
        </w:tc>
        <w:tc>
          <w:tcPr>
            <w:tcW w:w="990" w:type="dxa"/>
            <w:vAlign w:val="bottom"/>
          </w:tcPr>
          <w:p w14:paraId="27FA9B4B" w14:textId="77777777" w:rsidR="00805AD6" w:rsidRPr="00D65367" w:rsidRDefault="00805AD6" w:rsidP="007C2C9C">
            <w:pPr>
              <w:pStyle w:val="TableText"/>
            </w:pPr>
            <w:r w:rsidRPr="001E41F0">
              <w:t>100.00</w:t>
            </w:r>
          </w:p>
        </w:tc>
        <w:tc>
          <w:tcPr>
            <w:tcW w:w="691" w:type="dxa"/>
            <w:vAlign w:val="bottom"/>
          </w:tcPr>
          <w:p w14:paraId="54244172" w14:textId="77777777" w:rsidR="00805AD6" w:rsidRPr="00D65367" w:rsidRDefault="00805AD6" w:rsidP="007C2C9C">
            <w:pPr>
              <w:pStyle w:val="TableText"/>
            </w:pPr>
            <w:r w:rsidRPr="001E41F0">
              <w:t>24</w:t>
            </w:r>
          </w:p>
        </w:tc>
        <w:tc>
          <w:tcPr>
            <w:tcW w:w="1008" w:type="dxa"/>
            <w:vAlign w:val="bottom"/>
          </w:tcPr>
          <w:p w14:paraId="0DEF8AE8" w14:textId="77777777" w:rsidR="00805AD6" w:rsidRPr="00D65367" w:rsidRDefault="00805AD6" w:rsidP="007C2C9C">
            <w:pPr>
              <w:pStyle w:val="TableText"/>
            </w:pPr>
            <w:r w:rsidRPr="001E41F0">
              <w:t>100.00</w:t>
            </w:r>
          </w:p>
        </w:tc>
      </w:tr>
      <w:tr w:rsidR="00805AD6" w:rsidRPr="00D65367" w14:paraId="3B1C88D0" w14:textId="77777777" w:rsidTr="00C1171F">
        <w:trPr>
          <w:trHeight w:val="276"/>
        </w:trPr>
        <w:tc>
          <w:tcPr>
            <w:tcW w:w="4608" w:type="dxa"/>
            <w:tcBorders>
              <w:bottom w:val="nil"/>
            </w:tcBorders>
          </w:tcPr>
          <w:p w14:paraId="4A0136E0" w14:textId="77777777" w:rsidR="00805AD6" w:rsidRPr="00D65367" w:rsidRDefault="00805AD6" w:rsidP="007C2C9C">
            <w:pPr>
              <w:pStyle w:val="TableText"/>
              <w:keepNext/>
            </w:pPr>
            <w:r w:rsidRPr="00D65367">
              <w:t>Traumatic brain injury</w:t>
            </w:r>
          </w:p>
        </w:tc>
        <w:tc>
          <w:tcPr>
            <w:tcW w:w="720" w:type="dxa"/>
            <w:tcBorders>
              <w:bottom w:val="nil"/>
            </w:tcBorders>
            <w:vAlign w:val="bottom"/>
          </w:tcPr>
          <w:p w14:paraId="2BA31D39" w14:textId="77777777" w:rsidR="00805AD6" w:rsidRPr="00D65367" w:rsidRDefault="00805AD6" w:rsidP="007C2C9C">
            <w:pPr>
              <w:pStyle w:val="TableText"/>
            </w:pPr>
            <w:r w:rsidRPr="001E41F0">
              <w:t>0</w:t>
            </w:r>
          </w:p>
        </w:tc>
        <w:tc>
          <w:tcPr>
            <w:tcW w:w="792" w:type="dxa"/>
            <w:tcBorders>
              <w:bottom w:val="nil"/>
            </w:tcBorders>
            <w:vAlign w:val="bottom"/>
          </w:tcPr>
          <w:p w14:paraId="2BA4D220" w14:textId="77777777" w:rsidR="00805AD6" w:rsidRPr="00D65367" w:rsidRDefault="00805AD6" w:rsidP="007C2C9C">
            <w:pPr>
              <w:pStyle w:val="TableText"/>
            </w:pPr>
            <w:r w:rsidRPr="001E41F0">
              <w:t>0</w:t>
            </w:r>
          </w:p>
        </w:tc>
        <w:tc>
          <w:tcPr>
            <w:tcW w:w="990" w:type="dxa"/>
            <w:tcBorders>
              <w:bottom w:val="nil"/>
            </w:tcBorders>
            <w:vAlign w:val="bottom"/>
          </w:tcPr>
          <w:p w14:paraId="6D1DD4DD" w14:textId="77777777" w:rsidR="00805AD6" w:rsidRPr="00D65367" w:rsidRDefault="00805AD6" w:rsidP="007C2C9C">
            <w:pPr>
              <w:pStyle w:val="TableText"/>
            </w:pPr>
            <w:r w:rsidRPr="001E41F0">
              <w:t>N/A</w:t>
            </w:r>
          </w:p>
        </w:tc>
        <w:tc>
          <w:tcPr>
            <w:tcW w:w="691" w:type="dxa"/>
            <w:tcBorders>
              <w:bottom w:val="nil"/>
            </w:tcBorders>
            <w:vAlign w:val="bottom"/>
          </w:tcPr>
          <w:p w14:paraId="2C7C07D1" w14:textId="77777777" w:rsidR="00805AD6" w:rsidRPr="00D65367" w:rsidRDefault="00805AD6" w:rsidP="007C2C9C">
            <w:pPr>
              <w:pStyle w:val="TableText"/>
            </w:pPr>
            <w:r w:rsidRPr="001E41F0">
              <w:t>0</w:t>
            </w:r>
          </w:p>
        </w:tc>
        <w:tc>
          <w:tcPr>
            <w:tcW w:w="1008" w:type="dxa"/>
            <w:tcBorders>
              <w:bottom w:val="nil"/>
            </w:tcBorders>
            <w:vAlign w:val="bottom"/>
          </w:tcPr>
          <w:p w14:paraId="2D449533" w14:textId="77777777" w:rsidR="00805AD6" w:rsidRPr="00D65367" w:rsidRDefault="00805AD6" w:rsidP="007C2C9C">
            <w:pPr>
              <w:pStyle w:val="TableText"/>
            </w:pPr>
            <w:r w:rsidRPr="001E41F0">
              <w:t>N/A</w:t>
            </w:r>
          </w:p>
        </w:tc>
      </w:tr>
      <w:tr w:rsidR="00805AD6" w:rsidRPr="00D65367" w14:paraId="07554078" w14:textId="77777777" w:rsidTr="00C1171F">
        <w:trPr>
          <w:trHeight w:val="276"/>
        </w:trPr>
        <w:tc>
          <w:tcPr>
            <w:tcW w:w="4608" w:type="dxa"/>
            <w:tcBorders>
              <w:top w:val="nil"/>
              <w:bottom w:val="single" w:sz="4" w:space="0" w:color="auto"/>
            </w:tcBorders>
          </w:tcPr>
          <w:p w14:paraId="50B971BF" w14:textId="77777777" w:rsidR="00805AD6" w:rsidRPr="00D65367" w:rsidRDefault="00805AD6" w:rsidP="007C2C9C">
            <w:pPr>
              <w:pStyle w:val="TableText"/>
            </w:pPr>
            <w:r w:rsidRPr="00D65367">
              <w:t>Not classified</w:t>
            </w:r>
          </w:p>
        </w:tc>
        <w:tc>
          <w:tcPr>
            <w:tcW w:w="720" w:type="dxa"/>
            <w:tcBorders>
              <w:top w:val="nil"/>
              <w:bottom w:val="single" w:sz="4" w:space="0" w:color="auto"/>
            </w:tcBorders>
            <w:vAlign w:val="bottom"/>
          </w:tcPr>
          <w:p w14:paraId="754D9296" w14:textId="77777777" w:rsidR="00805AD6" w:rsidRPr="00D65367" w:rsidRDefault="00805AD6" w:rsidP="007C2C9C">
            <w:pPr>
              <w:pStyle w:val="TableText"/>
            </w:pPr>
            <w:r w:rsidRPr="001E41F0">
              <w:t>0</w:t>
            </w:r>
          </w:p>
        </w:tc>
        <w:tc>
          <w:tcPr>
            <w:tcW w:w="792" w:type="dxa"/>
            <w:tcBorders>
              <w:top w:val="nil"/>
              <w:bottom w:val="single" w:sz="4" w:space="0" w:color="auto"/>
            </w:tcBorders>
            <w:vAlign w:val="bottom"/>
          </w:tcPr>
          <w:p w14:paraId="3BFD7B67" w14:textId="77777777" w:rsidR="00805AD6" w:rsidRPr="00D65367" w:rsidRDefault="00805AD6" w:rsidP="007C2C9C">
            <w:pPr>
              <w:pStyle w:val="TableText"/>
            </w:pPr>
            <w:r w:rsidRPr="001E41F0">
              <w:t>0</w:t>
            </w:r>
          </w:p>
        </w:tc>
        <w:tc>
          <w:tcPr>
            <w:tcW w:w="990" w:type="dxa"/>
            <w:tcBorders>
              <w:top w:val="nil"/>
              <w:bottom w:val="single" w:sz="4" w:space="0" w:color="auto"/>
            </w:tcBorders>
            <w:vAlign w:val="bottom"/>
          </w:tcPr>
          <w:p w14:paraId="06740273" w14:textId="77777777" w:rsidR="00805AD6" w:rsidRPr="00D65367" w:rsidRDefault="00805AD6" w:rsidP="007C2C9C">
            <w:pPr>
              <w:pStyle w:val="TableText"/>
            </w:pPr>
            <w:r w:rsidRPr="001E41F0">
              <w:t>N/A</w:t>
            </w:r>
          </w:p>
        </w:tc>
        <w:tc>
          <w:tcPr>
            <w:tcW w:w="691" w:type="dxa"/>
            <w:tcBorders>
              <w:top w:val="nil"/>
              <w:bottom w:val="single" w:sz="4" w:space="0" w:color="auto"/>
            </w:tcBorders>
            <w:vAlign w:val="bottom"/>
          </w:tcPr>
          <w:p w14:paraId="2B8EBC10" w14:textId="77777777" w:rsidR="00805AD6" w:rsidRPr="00D65367" w:rsidRDefault="00805AD6" w:rsidP="007C2C9C">
            <w:pPr>
              <w:pStyle w:val="TableText"/>
            </w:pPr>
            <w:r w:rsidRPr="001E41F0">
              <w:t>0</w:t>
            </w:r>
          </w:p>
        </w:tc>
        <w:tc>
          <w:tcPr>
            <w:tcW w:w="1008" w:type="dxa"/>
            <w:tcBorders>
              <w:top w:val="nil"/>
              <w:bottom w:val="single" w:sz="4" w:space="0" w:color="auto"/>
            </w:tcBorders>
            <w:vAlign w:val="bottom"/>
          </w:tcPr>
          <w:p w14:paraId="1DD173D4" w14:textId="77777777" w:rsidR="00805AD6" w:rsidRPr="00D65367" w:rsidRDefault="00805AD6" w:rsidP="007C2C9C">
            <w:pPr>
              <w:pStyle w:val="TableText"/>
            </w:pPr>
            <w:r w:rsidRPr="001E41F0">
              <w:t>N/A</w:t>
            </w:r>
          </w:p>
        </w:tc>
      </w:tr>
      <w:tr w:rsidR="00805AD6" w:rsidRPr="00D65367" w14:paraId="7E2675B8" w14:textId="77777777" w:rsidTr="00C1171F">
        <w:trPr>
          <w:trHeight w:val="276"/>
        </w:trPr>
        <w:tc>
          <w:tcPr>
            <w:tcW w:w="4608" w:type="dxa"/>
            <w:tcBorders>
              <w:top w:val="single" w:sz="4" w:space="0" w:color="auto"/>
            </w:tcBorders>
          </w:tcPr>
          <w:p w14:paraId="6C96F4C3" w14:textId="77777777" w:rsidR="00805AD6" w:rsidRPr="00D65367" w:rsidDel="009E190D" w:rsidRDefault="00805AD6" w:rsidP="007C2C9C">
            <w:pPr>
              <w:pStyle w:val="TableText"/>
            </w:pPr>
            <w:r w:rsidRPr="00D65367">
              <w:t>Not economically disadvantaged</w:t>
            </w:r>
          </w:p>
        </w:tc>
        <w:tc>
          <w:tcPr>
            <w:tcW w:w="720" w:type="dxa"/>
            <w:tcBorders>
              <w:top w:val="single" w:sz="4" w:space="0" w:color="auto"/>
            </w:tcBorders>
            <w:vAlign w:val="bottom"/>
          </w:tcPr>
          <w:p w14:paraId="7638CD61" w14:textId="77777777" w:rsidR="00805AD6" w:rsidRPr="00D65367" w:rsidDel="009E190D" w:rsidRDefault="00805AD6" w:rsidP="007C2C9C">
            <w:pPr>
              <w:pStyle w:val="TableText"/>
            </w:pPr>
            <w:r w:rsidRPr="001E41F0">
              <w:t>21</w:t>
            </w:r>
          </w:p>
        </w:tc>
        <w:tc>
          <w:tcPr>
            <w:tcW w:w="792" w:type="dxa"/>
            <w:tcBorders>
              <w:top w:val="single" w:sz="4" w:space="0" w:color="auto"/>
            </w:tcBorders>
            <w:vAlign w:val="bottom"/>
          </w:tcPr>
          <w:p w14:paraId="7C2BFBD8" w14:textId="77777777" w:rsidR="00805AD6" w:rsidRPr="00D65367" w:rsidDel="009E190D" w:rsidRDefault="00805AD6" w:rsidP="007C2C9C">
            <w:pPr>
              <w:pStyle w:val="TableText"/>
            </w:pPr>
            <w:r w:rsidRPr="001E41F0">
              <w:t>21</w:t>
            </w:r>
          </w:p>
        </w:tc>
        <w:tc>
          <w:tcPr>
            <w:tcW w:w="990" w:type="dxa"/>
            <w:tcBorders>
              <w:top w:val="single" w:sz="4" w:space="0" w:color="auto"/>
            </w:tcBorders>
            <w:vAlign w:val="bottom"/>
          </w:tcPr>
          <w:p w14:paraId="3E69862E" w14:textId="77777777" w:rsidR="00805AD6" w:rsidRPr="00D65367" w:rsidRDefault="00805AD6" w:rsidP="007C2C9C">
            <w:pPr>
              <w:pStyle w:val="TableText"/>
            </w:pPr>
            <w:r w:rsidRPr="001E41F0">
              <w:t>100.00</w:t>
            </w:r>
          </w:p>
        </w:tc>
        <w:tc>
          <w:tcPr>
            <w:tcW w:w="691" w:type="dxa"/>
            <w:tcBorders>
              <w:top w:val="single" w:sz="4" w:space="0" w:color="auto"/>
            </w:tcBorders>
            <w:vAlign w:val="bottom"/>
          </w:tcPr>
          <w:p w14:paraId="714D5E29" w14:textId="77777777" w:rsidR="00805AD6" w:rsidRPr="00D65367" w:rsidRDefault="00805AD6" w:rsidP="007C2C9C">
            <w:pPr>
              <w:pStyle w:val="TableText"/>
            </w:pPr>
            <w:r w:rsidRPr="001E41F0">
              <w:t>21</w:t>
            </w:r>
          </w:p>
        </w:tc>
        <w:tc>
          <w:tcPr>
            <w:tcW w:w="1008" w:type="dxa"/>
            <w:tcBorders>
              <w:top w:val="single" w:sz="4" w:space="0" w:color="auto"/>
            </w:tcBorders>
            <w:vAlign w:val="bottom"/>
          </w:tcPr>
          <w:p w14:paraId="402247BA" w14:textId="77777777" w:rsidR="00805AD6" w:rsidRPr="00D65367" w:rsidRDefault="00805AD6" w:rsidP="007C2C9C">
            <w:pPr>
              <w:pStyle w:val="TableText"/>
            </w:pPr>
            <w:r w:rsidRPr="001E41F0">
              <w:t>100.00</w:t>
            </w:r>
          </w:p>
        </w:tc>
      </w:tr>
      <w:tr w:rsidR="00805AD6" w:rsidRPr="00D65367" w14:paraId="2288096F" w14:textId="77777777" w:rsidTr="00C1171F">
        <w:trPr>
          <w:trHeight w:val="276"/>
        </w:trPr>
        <w:tc>
          <w:tcPr>
            <w:tcW w:w="4608" w:type="dxa"/>
            <w:tcBorders>
              <w:bottom w:val="nil"/>
            </w:tcBorders>
          </w:tcPr>
          <w:p w14:paraId="247F1B2B" w14:textId="77777777" w:rsidR="00805AD6" w:rsidRPr="00D65367" w:rsidDel="009E190D" w:rsidRDefault="00805AD6" w:rsidP="007C2C9C">
            <w:pPr>
              <w:pStyle w:val="TableText"/>
            </w:pPr>
            <w:r w:rsidRPr="00D65367">
              <w:t>Economically disadvantaged</w:t>
            </w:r>
          </w:p>
        </w:tc>
        <w:tc>
          <w:tcPr>
            <w:tcW w:w="720" w:type="dxa"/>
            <w:tcBorders>
              <w:bottom w:val="nil"/>
            </w:tcBorders>
            <w:vAlign w:val="bottom"/>
          </w:tcPr>
          <w:p w14:paraId="3B41F5E5" w14:textId="77777777" w:rsidR="00805AD6" w:rsidRPr="00D65367" w:rsidDel="009E190D" w:rsidRDefault="00805AD6" w:rsidP="007C2C9C">
            <w:pPr>
              <w:pStyle w:val="TableText"/>
            </w:pPr>
            <w:r w:rsidRPr="001E41F0">
              <w:t>40</w:t>
            </w:r>
          </w:p>
        </w:tc>
        <w:tc>
          <w:tcPr>
            <w:tcW w:w="792" w:type="dxa"/>
            <w:tcBorders>
              <w:bottom w:val="nil"/>
            </w:tcBorders>
            <w:vAlign w:val="bottom"/>
          </w:tcPr>
          <w:p w14:paraId="6C8331A6" w14:textId="77777777" w:rsidR="00805AD6" w:rsidRPr="00D65367" w:rsidDel="009E190D" w:rsidRDefault="00805AD6" w:rsidP="007C2C9C">
            <w:pPr>
              <w:pStyle w:val="TableText"/>
            </w:pPr>
            <w:r w:rsidRPr="001E41F0">
              <w:t>39</w:t>
            </w:r>
          </w:p>
        </w:tc>
        <w:tc>
          <w:tcPr>
            <w:tcW w:w="990" w:type="dxa"/>
            <w:tcBorders>
              <w:bottom w:val="nil"/>
            </w:tcBorders>
            <w:vAlign w:val="bottom"/>
          </w:tcPr>
          <w:p w14:paraId="001496E2" w14:textId="77777777" w:rsidR="00805AD6" w:rsidRPr="00D65367" w:rsidRDefault="00805AD6" w:rsidP="007C2C9C">
            <w:pPr>
              <w:pStyle w:val="TableText"/>
            </w:pPr>
            <w:r w:rsidRPr="001E41F0">
              <w:t>97.50</w:t>
            </w:r>
          </w:p>
        </w:tc>
        <w:tc>
          <w:tcPr>
            <w:tcW w:w="691" w:type="dxa"/>
            <w:tcBorders>
              <w:bottom w:val="nil"/>
            </w:tcBorders>
            <w:vAlign w:val="bottom"/>
          </w:tcPr>
          <w:p w14:paraId="30ED0D08" w14:textId="77777777" w:rsidR="00805AD6" w:rsidRPr="00D65367" w:rsidRDefault="00805AD6" w:rsidP="007C2C9C">
            <w:pPr>
              <w:pStyle w:val="TableText"/>
            </w:pPr>
            <w:r w:rsidRPr="001E41F0">
              <w:t>38</w:t>
            </w:r>
          </w:p>
        </w:tc>
        <w:tc>
          <w:tcPr>
            <w:tcW w:w="1008" w:type="dxa"/>
            <w:tcBorders>
              <w:bottom w:val="nil"/>
            </w:tcBorders>
            <w:vAlign w:val="bottom"/>
          </w:tcPr>
          <w:p w14:paraId="1119B6D7" w14:textId="77777777" w:rsidR="00805AD6" w:rsidRPr="00D65367" w:rsidRDefault="00805AD6" w:rsidP="007C2C9C">
            <w:pPr>
              <w:pStyle w:val="TableText"/>
            </w:pPr>
            <w:r w:rsidRPr="001E41F0">
              <w:t>95.00</w:t>
            </w:r>
          </w:p>
        </w:tc>
      </w:tr>
      <w:tr w:rsidR="00805AD6" w:rsidRPr="00D65367" w14:paraId="3B6E97C8" w14:textId="77777777" w:rsidTr="00C1171F">
        <w:trPr>
          <w:trHeight w:val="276"/>
        </w:trPr>
        <w:tc>
          <w:tcPr>
            <w:tcW w:w="4608" w:type="dxa"/>
            <w:tcBorders>
              <w:top w:val="single" w:sz="4" w:space="0" w:color="auto"/>
            </w:tcBorders>
          </w:tcPr>
          <w:p w14:paraId="57DEAB0F" w14:textId="77777777" w:rsidR="00805AD6" w:rsidRPr="00D65367" w:rsidDel="009E190D" w:rsidRDefault="00805AD6" w:rsidP="007C2C9C">
            <w:pPr>
              <w:pStyle w:val="TableText"/>
            </w:pPr>
            <w:r w:rsidRPr="00D65367">
              <w:t>In US schools less than 12 months</w:t>
            </w:r>
          </w:p>
        </w:tc>
        <w:tc>
          <w:tcPr>
            <w:tcW w:w="720" w:type="dxa"/>
            <w:tcBorders>
              <w:top w:val="single" w:sz="4" w:space="0" w:color="auto"/>
            </w:tcBorders>
            <w:vAlign w:val="bottom"/>
          </w:tcPr>
          <w:p w14:paraId="14554015" w14:textId="77777777" w:rsidR="00805AD6" w:rsidRPr="00D65367" w:rsidDel="009E190D" w:rsidRDefault="00805AD6" w:rsidP="007C2C9C">
            <w:pPr>
              <w:pStyle w:val="TableText"/>
            </w:pPr>
            <w:r w:rsidRPr="001E41F0">
              <w:t>27</w:t>
            </w:r>
          </w:p>
        </w:tc>
        <w:tc>
          <w:tcPr>
            <w:tcW w:w="792" w:type="dxa"/>
            <w:tcBorders>
              <w:top w:val="single" w:sz="4" w:space="0" w:color="auto"/>
            </w:tcBorders>
            <w:vAlign w:val="bottom"/>
          </w:tcPr>
          <w:p w14:paraId="2588331B" w14:textId="77777777" w:rsidR="00805AD6" w:rsidRPr="00D65367" w:rsidDel="009E190D" w:rsidRDefault="00805AD6" w:rsidP="007C2C9C">
            <w:pPr>
              <w:pStyle w:val="TableText"/>
            </w:pPr>
            <w:r w:rsidRPr="001E41F0">
              <w:t>27</w:t>
            </w:r>
          </w:p>
        </w:tc>
        <w:tc>
          <w:tcPr>
            <w:tcW w:w="990" w:type="dxa"/>
            <w:tcBorders>
              <w:top w:val="single" w:sz="4" w:space="0" w:color="auto"/>
            </w:tcBorders>
            <w:vAlign w:val="bottom"/>
          </w:tcPr>
          <w:p w14:paraId="751D659A" w14:textId="77777777" w:rsidR="00805AD6" w:rsidRPr="00D65367" w:rsidRDefault="00805AD6" w:rsidP="007C2C9C">
            <w:pPr>
              <w:pStyle w:val="TableText"/>
            </w:pPr>
            <w:r w:rsidRPr="001E41F0">
              <w:t>100.00</w:t>
            </w:r>
          </w:p>
        </w:tc>
        <w:tc>
          <w:tcPr>
            <w:tcW w:w="691" w:type="dxa"/>
            <w:tcBorders>
              <w:top w:val="single" w:sz="4" w:space="0" w:color="auto"/>
            </w:tcBorders>
            <w:vAlign w:val="bottom"/>
          </w:tcPr>
          <w:p w14:paraId="03CFBA23" w14:textId="77777777" w:rsidR="00805AD6" w:rsidRPr="00D65367" w:rsidRDefault="00805AD6" w:rsidP="007C2C9C">
            <w:pPr>
              <w:pStyle w:val="TableText"/>
            </w:pPr>
            <w:r w:rsidRPr="001E41F0">
              <w:t>27</w:t>
            </w:r>
          </w:p>
        </w:tc>
        <w:tc>
          <w:tcPr>
            <w:tcW w:w="1008" w:type="dxa"/>
            <w:tcBorders>
              <w:top w:val="single" w:sz="4" w:space="0" w:color="auto"/>
            </w:tcBorders>
            <w:vAlign w:val="bottom"/>
          </w:tcPr>
          <w:p w14:paraId="5324877D" w14:textId="77777777" w:rsidR="00805AD6" w:rsidRPr="00D65367" w:rsidRDefault="00805AD6" w:rsidP="007C2C9C">
            <w:pPr>
              <w:pStyle w:val="TableText"/>
            </w:pPr>
            <w:r w:rsidRPr="001E41F0">
              <w:t>100.00</w:t>
            </w:r>
          </w:p>
        </w:tc>
      </w:tr>
      <w:tr w:rsidR="00805AD6" w:rsidRPr="00D65367" w14:paraId="1B8BBE59" w14:textId="77777777" w:rsidTr="00C1171F">
        <w:trPr>
          <w:trHeight w:val="276"/>
        </w:trPr>
        <w:tc>
          <w:tcPr>
            <w:tcW w:w="4608" w:type="dxa"/>
            <w:tcBorders>
              <w:bottom w:val="nil"/>
            </w:tcBorders>
          </w:tcPr>
          <w:p w14:paraId="1CC1B78A" w14:textId="77777777" w:rsidR="00805AD6" w:rsidRPr="00D65367" w:rsidDel="009E190D" w:rsidRDefault="00805AD6" w:rsidP="007C2C9C">
            <w:pPr>
              <w:pStyle w:val="TableText"/>
            </w:pPr>
            <w:r w:rsidRPr="00D65367">
              <w:t>In US schools 12 months or more</w:t>
            </w:r>
          </w:p>
        </w:tc>
        <w:tc>
          <w:tcPr>
            <w:tcW w:w="720" w:type="dxa"/>
            <w:tcBorders>
              <w:bottom w:val="nil"/>
            </w:tcBorders>
            <w:vAlign w:val="bottom"/>
          </w:tcPr>
          <w:p w14:paraId="4EAAE17A" w14:textId="77777777" w:rsidR="00805AD6" w:rsidRPr="00D65367" w:rsidDel="009E190D" w:rsidRDefault="00805AD6" w:rsidP="007C2C9C">
            <w:pPr>
              <w:pStyle w:val="TableText"/>
            </w:pPr>
            <w:r w:rsidRPr="001E41F0">
              <w:t>24</w:t>
            </w:r>
          </w:p>
        </w:tc>
        <w:tc>
          <w:tcPr>
            <w:tcW w:w="792" w:type="dxa"/>
            <w:tcBorders>
              <w:bottom w:val="nil"/>
            </w:tcBorders>
            <w:vAlign w:val="bottom"/>
          </w:tcPr>
          <w:p w14:paraId="0C98F5F1" w14:textId="77777777" w:rsidR="00805AD6" w:rsidRPr="00D65367" w:rsidDel="009E190D" w:rsidRDefault="00805AD6" w:rsidP="007C2C9C">
            <w:pPr>
              <w:pStyle w:val="TableText"/>
            </w:pPr>
            <w:r w:rsidRPr="001E41F0">
              <w:t>24</w:t>
            </w:r>
          </w:p>
        </w:tc>
        <w:tc>
          <w:tcPr>
            <w:tcW w:w="990" w:type="dxa"/>
            <w:tcBorders>
              <w:bottom w:val="nil"/>
            </w:tcBorders>
            <w:vAlign w:val="bottom"/>
          </w:tcPr>
          <w:p w14:paraId="631FD240" w14:textId="77777777" w:rsidR="00805AD6" w:rsidRPr="00D65367" w:rsidRDefault="00805AD6" w:rsidP="007C2C9C">
            <w:pPr>
              <w:pStyle w:val="TableText"/>
            </w:pPr>
            <w:r w:rsidRPr="001E41F0">
              <w:t>100.00</w:t>
            </w:r>
          </w:p>
        </w:tc>
        <w:tc>
          <w:tcPr>
            <w:tcW w:w="691" w:type="dxa"/>
            <w:tcBorders>
              <w:bottom w:val="nil"/>
            </w:tcBorders>
            <w:vAlign w:val="bottom"/>
          </w:tcPr>
          <w:p w14:paraId="56D1C7D3" w14:textId="77777777" w:rsidR="00805AD6" w:rsidRPr="00D65367" w:rsidRDefault="00805AD6" w:rsidP="007C2C9C">
            <w:pPr>
              <w:pStyle w:val="TableText"/>
            </w:pPr>
            <w:r w:rsidRPr="001E41F0">
              <w:t>23</w:t>
            </w:r>
          </w:p>
        </w:tc>
        <w:tc>
          <w:tcPr>
            <w:tcW w:w="1008" w:type="dxa"/>
            <w:tcBorders>
              <w:bottom w:val="nil"/>
            </w:tcBorders>
            <w:vAlign w:val="bottom"/>
          </w:tcPr>
          <w:p w14:paraId="48EBDD0B" w14:textId="77777777" w:rsidR="00805AD6" w:rsidRPr="00D65367" w:rsidRDefault="00805AD6" w:rsidP="007C2C9C">
            <w:pPr>
              <w:pStyle w:val="TableText"/>
            </w:pPr>
            <w:r w:rsidRPr="001E41F0">
              <w:t>95.83</w:t>
            </w:r>
          </w:p>
        </w:tc>
      </w:tr>
      <w:tr w:rsidR="00805AD6" w:rsidRPr="00D65367" w14:paraId="63CF1FB9" w14:textId="77777777" w:rsidTr="00C1171F">
        <w:trPr>
          <w:trHeight w:val="276"/>
        </w:trPr>
        <w:tc>
          <w:tcPr>
            <w:tcW w:w="4608" w:type="dxa"/>
            <w:tcBorders>
              <w:top w:val="nil"/>
              <w:bottom w:val="single" w:sz="4" w:space="0" w:color="auto"/>
            </w:tcBorders>
          </w:tcPr>
          <w:p w14:paraId="5B121D85" w14:textId="77777777" w:rsidR="00805AD6" w:rsidRPr="00D65367" w:rsidDel="009E190D" w:rsidRDefault="00805AD6" w:rsidP="007C2C9C">
            <w:pPr>
              <w:pStyle w:val="TableText"/>
            </w:pPr>
            <w:r w:rsidRPr="00D65367">
              <w:t>Duration unknown</w:t>
            </w:r>
          </w:p>
        </w:tc>
        <w:tc>
          <w:tcPr>
            <w:tcW w:w="720" w:type="dxa"/>
            <w:tcBorders>
              <w:top w:val="nil"/>
              <w:bottom w:val="single" w:sz="4" w:space="0" w:color="auto"/>
            </w:tcBorders>
            <w:vAlign w:val="bottom"/>
          </w:tcPr>
          <w:p w14:paraId="61035234" w14:textId="77777777" w:rsidR="00805AD6" w:rsidRPr="00D65367" w:rsidDel="009E190D" w:rsidRDefault="00805AD6" w:rsidP="007C2C9C">
            <w:pPr>
              <w:pStyle w:val="TableText"/>
            </w:pPr>
            <w:r w:rsidRPr="001E41F0">
              <w:t>10</w:t>
            </w:r>
          </w:p>
        </w:tc>
        <w:tc>
          <w:tcPr>
            <w:tcW w:w="792" w:type="dxa"/>
            <w:tcBorders>
              <w:top w:val="nil"/>
              <w:bottom w:val="single" w:sz="4" w:space="0" w:color="auto"/>
            </w:tcBorders>
            <w:vAlign w:val="bottom"/>
          </w:tcPr>
          <w:p w14:paraId="57757B64" w14:textId="77777777" w:rsidR="00805AD6" w:rsidRPr="00D65367" w:rsidDel="009E190D" w:rsidRDefault="00805AD6" w:rsidP="007C2C9C">
            <w:pPr>
              <w:pStyle w:val="TableText"/>
            </w:pPr>
            <w:r w:rsidRPr="001E41F0">
              <w:t>9</w:t>
            </w:r>
          </w:p>
        </w:tc>
        <w:tc>
          <w:tcPr>
            <w:tcW w:w="990" w:type="dxa"/>
            <w:tcBorders>
              <w:top w:val="nil"/>
              <w:bottom w:val="single" w:sz="4" w:space="0" w:color="auto"/>
            </w:tcBorders>
            <w:vAlign w:val="bottom"/>
          </w:tcPr>
          <w:p w14:paraId="510B97C0" w14:textId="77777777" w:rsidR="00805AD6" w:rsidRPr="00D65367" w:rsidRDefault="00805AD6" w:rsidP="007C2C9C">
            <w:pPr>
              <w:pStyle w:val="TableText"/>
            </w:pPr>
            <w:r w:rsidRPr="001E41F0">
              <w:t>90.00</w:t>
            </w:r>
          </w:p>
        </w:tc>
        <w:tc>
          <w:tcPr>
            <w:tcW w:w="691" w:type="dxa"/>
            <w:tcBorders>
              <w:top w:val="nil"/>
              <w:bottom w:val="single" w:sz="4" w:space="0" w:color="auto"/>
            </w:tcBorders>
            <w:vAlign w:val="bottom"/>
          </w:tcPr>
          <w:p w14:paraId="44C97438" w14:textId="77777777" w:rsidR="00805AD6" w:rsidRPr="00D65367" w:rsidRDefault="00805AD6" w:rsidP="007C2C9C">
            <w:pPr>
              <w:pStyle w:val="TableText"/>
            </w:pPr>
            <w:r w:rsidRPr="001E41F0">
              <w:t>9</w:t>
            </w:r>
          </w:p>
        </w:tc>
        <w:tc>
          <w:tcPr>
            <w:tcW w:w="1008" w:type="dxa"/>
            <w:tcBorders>
              <w:top w:val="nil"/>
              <w:bottom w:val="single" w:sz="4" w:space="0" w:color="auto"/>
            </w:tcBorders>
            <w:vAlign w:val="bottom"/>
          </w:tcPr>
          <w:p w14:paraId="7F7C6F84" w14:textId="77777777" w:rsidR="00805AD6" w:rsidRPr="00D65367" w:rsidRDefault="00805AD6" w:rsidP="007C2C9C">
            <w:pPr>
              <w:pStyle w:val="TableText"/>
            </w:pPr>
            <w:r w:rsidRPr="001E41F0">
              <w:t>90.00</w:t>
            </w:r>
          </w:p>
        </w:tc>
      </w:tr>
      <w:tr w:rsidR="00805AD6" w:rsidRPr="00D65367" w14:paraId="55574433" w14:textId="77777777" w:rsidTr="00C1171F">
        <w:trPr>
          <w:trHeight w:val="276"/>
        </w:trPr>
        <w:tc>
          <w:tcPr>
            <w:tcW w:w="4608" w:type="dxa"/>
            <w:tcBorders>
              <w:top w:val="single" w:sz="4" w:space="0" w:color="auto"/>
              <w:bottom w:val="nil"/>
            </w:tcBorders>
          </w:tcPr>
          <w:p w14:paraId="1C00F751" w14:textId="77777777" w:rsidR="00805AD6" w:rsidRPr="00D65367" w:rsidRDefault="00805AD6" w:rsidP="007C2C9C">
            <w:pPr>
              <w:pStyle w:val="TableText"/>
            </w:pPr>
            <w:r w:rsidRPr="00277D7F">
              <w:t>Migrant education</w:t>
            </w:r>
          </w:p>
        </w:tc>
        <w:tc>
          <w:tcPr>
            <w:tcW w:w="720" w:type="dxa"/>
            <w:tcBorders>
              <w:top w:val="single" w:sz="4" w:space="0" w:color="auto"/>
              <w:bottom w:val="nil"/>
            </w:tcBorders>
            <w:vAlign w:val="bottom"/>
          </w:tcPr>
          <w:p w14:paraId="6C1CA29C" w14:textId="77777777" w:rsidR="00805AD6" w:rsidRPr="00D65367" w:rsidRDefault="00805AD6" w:rsidP="007C2C9C">
            <w:pPr>
              <w:pStyle w:val="TableText"/>
            </w:pPr>
            <w:r w:rsidRPr="001E41F0">
              <w:t>1</w:t>
            </w:r>
          </w:p>
        </w:tc>
        <w:tc>
          <w:tcPr>
            <w:tcW w:w="792" w:type="dxa"/>
            <w:tcBorders>
              <w:top w:val="single" w:sz="4" w:space="0" w:color="auto"/>
              <w:bottom w:val="nil"/>
            </w:tcBorders>
            <w:vAlign w:val="bottom"/>
          </w:tcPr>
          <w:p w14:paraId="21971FC1" w14:textId="77777777" w:rsidR="00805AD6" w:rsidRPr="00D65367" w:rsidRDefault="00805AD6" w:rsidP="007C2C9C">
            <w:pPr>
              <w:pStyle w:val="TableText"/>
            </w:pPr>
            <w:r w:rsidRPr="001E41F0">
              <w:t>1</w:t>
            </w:r>
          </w:p>
        </w:tc>
        <w:tc>
          <w:tcPr>
            <w:tcW w:w="990" w:type="dxa"/>
            <w:tcBorders>
              <w:top w:val="single" w:sz="4" w:space="0" w:color="auto"/>
              <w:bottom w:val="nil"/>
            </w:tcBorders>
            <w:vAlign w:val="bottom"/>
          </w:tcPr>
          <w:p w14:paraId="3DA9E3F0" w14:textId="77777777" w:rsidR="00805AD6" w:rsidRPr="00D65367" w:rsidRDefault="00805AD6" w:rsidP="007C2C9C">
            <w:pPr>
              <w:pStyle w:val="TableText"/>
            </w:pPr>
            <w:r w:rsidRPr="001E41F0">
              <w:t>100.00</w:t>
            </w:r>
          </w:p>
        </w:tc>
        <w:tc>
          <w:tcPr>
            <w:tcW w:w="691" w:type="dxa"/>
            <w:tcBorders>
              <w:top w:val="single" w:sz="4" w:space="0" w:color="auto"/>
              <w:bottom w:val="nil"/>
            </w:tcBorders>
            <w:vAlign w:val="bottom"/>
          </w:tcPr>
          <w:p w14:paraId="399A4A33" w14:textId="77777777" w:rsidR="00805AD6" w:rsidRPr="00D65367" w:rsidRDefault="00805AD6" w:rsidP="007C2C9C">
            <w:pPr>
              <w:pStyle w:val="TableText"/>
            </w:pPr>
            <w:r w:rsidRPr="001E41F0">
              <w:t>1</w:t>
            </w:r>
          </w:p>
        </w:tc>
        <w:tc>
          <w:tcPr>
            <w:tcW w:w="1008" w:type="dxa"/>
            <w:tcBorders>
              <w:top w:val="single" w:sz="4" w:space="0" w:color="auto"/>
              <w:bottom w:val="nil"/>
            </w:tcBorders>
            <w:vAlign w:val="bottom"/>
          </w:tcPr>
          <w:p w14:paraId="6F1D6276" w14:textId="77777777" w:rsidR="00805AD6" w:rsidRPr="00D65367" w:rsidRDefault="00805AD6" w:rsidP="007C2C9C">
            <w:pPr>
              <w:pStyle w:val="TableText"/>
            </w:pPr>
            <w:r w:rsidRPr="001E41F0">
              <w:t>100.00</w:t>
            </w:r>
          </w:p>
        </w:tc>
      </w:tr>
      <w:tr w:rsidR="00805AD6" w:rsidRPr="00D65367" w14:paraId="1BD45231" w14:textId="77777777" w:rsidTr="00C1171F">
        <w:trPr>
          <w:trHeight w:val="276"/>
        </w:trPr>
        <w:tc>
          <w:tcPr>
            <w:tcW w:w="4608" w:type="dxa"/>
            <w:tcBorders>
              <w:top w:val="nil"/>
              <w:bottom w:val="single" w:sz="4" w:space="0" w:color="auto"/>
            </w:tcBorders>
          </w:tcPr>
          <w:p w14:paraId="0FE031C5" w14:textId="77777777" w:rsidR="00805AD6" w:rsidRPr="00D65367" w:rsidRDefault="00805AD6" w:rsidP="007C2C9C">
            <w:pPr>
              <w:pStyle w:val="TableText"/>
            </w:pPr>
            <w:r w:rsidRPr="00277D7F">
              <w:t>Not migrant education</w:t>
            </w:r>
          </w:p>
        </w:tc>
        <w:tc>
          <w:tcPr>
            <w:tcW w:w="720" w:type="dxa"/>
            <w:tcBorders>
              <w:top w:val="nil"/>
              <w:bottom w:val="single" w:sz="4" w:space="0" w:color="auto"/>
            </w:tcBorders>
            <w:vAlign w:val="bottom"/>
          </w:tcPr>
          <w:p w14:paraId="26E212DB" w14:textId="77777777" w:rsidR="00805AD6" w:rsidRPr="00D65367" w:rsidRDefault="00805AD6" w:rsidP="007C2C9C">
            <w:pPr>
              <w:pStyle w:val="TableText"/>
            </w:pPr>
            <w:r w:rsidRPr="001E41F0">
              <w:t>60</w:t>
            </w:r>
          </w:p>
        </w:tc>
        <w:tc>
          <w:tcPr>
            <w:tcW w:w="792" w:type="dxa"/>
            <w:tcBorders>
              <w:top w:val="nil"/>
              <w:bottom w:val="single" w:sz="4" w:space="0" w:color="auto"/>
            </w:tcBorders>
            <w:vAlign w:val="bottom"/>
          </w:tcPr>
          <w:p w14:paraId="49FA2F8E" w14:textId="77777777" w:rsidR="00805AD6" w:rsidRPr="00D65367" w:rsidRDefault="00805AD6" w:rsidP="007C2C9C">
            <w:pPr>
              <w:pStyle w:val="TableText"/>
            </w:pPr>
            <w:r w:rsidRPr="001E41F0">
              <w:t>59</w:t>
            </w:r>
          </w:p>
        </w:tc>
        <w:tc>
          <w:tcPr>
            <w:tcW w:w="990" w:type="dxa"/>
            <w:tcBorders>
              <w:top w:val="nil"/>
              <w:bottom w:val="single" w:sz="4" w:space="0" w:color="auto"/>
            </w:tcBorders>
            <w:vAlign w:val="bottom"/>
          </w:tcPr>
          <w:p w14:paraId="1DFF25D1" w14:textId="77777777" w:rsidR="00805AD6" w:rsidRPr="00D65367" w:rsidRDefault="00805AD6" w:rsidP="007C2C9C">
            <w:pPr>
              <w:pStyle w:val="TableText"/>
            </w:pPr>
            <w:r w:rsidRPr="001E41F0">
              <w:t>98.33</w:t>
            </w:r>
          </w:p>
        </w:tc>
        <w:tc>
          <w:tcPr>
            <w:tcW w:w="691" w:type="dxa"/>
            <w:tcBorders>
              <w:top w:val="nil"/>
              <w:bottom w:val="single" w:sz="4" w:space="0" w:color="auto"/>
            </w:tcBorders>
            <w:vAlign w:val="bottom"/>
          </w:tcPr>
          <w:p w14:paraId="605A847D" w14:textId="77777777" w:rsidR="00805AD6" w:rsidRPr="00D65367" w:rsidRDefault="00805AD6" w:rsidP="007C2C9C">
            <w:pPr>
              <w:pStyle w:val="TableText"/>
            </w:pPr>
            <w:r w:rsidRPr="001E41F0">
              <w:t>58</w:t>
            </w:r>
          </w:p>
        </w:tc>
        <w:tc>
          <w:tcPr>
            <w:tcW w:w="1008" w:type="dxa"/>
            <w:tcBorders>
              <w:top w:val="nil"/>
              <w:bottom w:val="single" w:sz="4" w:space="0" w:color="auto"/>
            </w:tcBorders>
            <w:vAlign w:val="bottom"/>
          </w:tcPr>
          <w:p w14:paraId="0B9986C8" w14:textId="77777777" w:rsidR="00805AD6" w:rsidRPr="00D65367" w:rsidRDefault="00805AD6" w:rsidP="007C2C9C">
            <w:pPr>
              <w:pStyle w:val="TableText"/>
            </w:pPr>
            <w:r w:rsidRPr="001E41F0">
              <w:t>96.67</w:t>
            </w:r>
          </w:p>
        </w:tc>
      </w:tr>
      <w:tr w:rsidR="00805AD6" w:rsidRPr="00D65367" w14:paraId="18AE766C" w14:textId="77777777" w:rsidTr="00C1171F">
        <w:trPr>
          <w:trHeight w:val="276"/>
        </w:trPr>
        <w:tc>
          <w:tcPr>
            <w:tcW w:w="4608" w:type="dxa"/>
            <w:tcBorders>
              <w:top w:val="single" w:sz="4" w:space="0" w:color="auto"/>
              <w:bottom w:val="nil"/>
            </w:tcBorders>
          </w:tcPr>
          <w:p w14:paraId="3B61E9BC" w14:textId="77777777" w:rsidR="00805AD6" w:rsidRPr="00D65367" w:rsidRDefault="00805AD6" w:rsidP="007C2C9C">
            <w:pPr>
              <w:pStyle w:val="TableText"/>
            </w:pPr>
            <w:r w:rsidRPr="00CD383F">
              <w:t>Armed forces family member</w:t>
            </w:r>
          </w:p>
        </w:tc>
        <w:tc>
          <w:tcPr>
            <w:tcW w:w="720" w:type="dxa"/>
            <w:tcBorders>
              <w:top w:val="single" w:sz="4" w:space="0" w:color="auto"/>
              <w:bottom w:val="nil"/>
            </w:tcBorders>
            <w:vAlign w:val="bottom"/>
          </w:tcPr>
          <w:p w14:paraId="36509329" w14:textId="77777777" w:rsidR="00805AD6" w:rsidRPr="00D65367" w:rsidRDefault="00805AD6" w:rsidP="007C2C9C">
            <w:pPr>
              <w:pStyle w:val="TableText"/>
            </w:pPr>
            <w:r w:rsidRPr="001E41F0">
              <w:t>1</w:t>
            </w:r>
          </w:p>
        </w:tc>
        <w:tc>
          <w:tcPr>
            <w:tcW w:w="792" w:type="dxa"/>
            <w:tcBorders>
              <w:top w:val="single" w:sz="4" w:space="0" w:color="auto"/>
              <w:bottom w:val="nil"/>
            </w:tcBorders>
            <w:vAlign w:val="bottom"/>
          </w:tcPr>
          <w:p w14:paraId="4C2A58C5" w14:textId="77777777" w:rsidR="00805AD6" w:rsidRPr="00D65367" w:rsidRDefault="00805AD6" w:rsidP="007C2C9C">
            <w:pPr>
              <w:pStyle w:val="TableText"/>
            </w:pPr>
            <w:r w:rsidRPr="001E41F0">
              <w:t>1</w:t>
            </w:r>
          </w:p>
        </w:tc>
        <w:tc>
          <w:tcPr>
            <w:tcW w:w="990" w:type="dxa"/>
            <w:tcBorders>
              <w:top w:val="single" w:sz="4" w:space="0" w:color="auto"/>
              <w:bottom w:val="nil"/>
            </w:tcBorders>
            <w:vAlign w:val="bottom"/>
          </w:tcPr>
          <w:p w14:paraId="0F9C6558" w14:textId="77777777" w:rsidR="00805AD6" w:rsidRPr="00D65367" w:rsidRDefault="00805AD6" w:rsidP="007C2C9C">
            <w:pPr>
              <w:pStyle w:val="TableText"/>
            </w:pPr>
            <w:r w:rsidRPr="001E41F0">
              <w:t>100.00</w:t>
            </w:r>
          </w:p>
        </w:tc>
        <w:tc>
          <w:tcPr>
            <w:tcW w:w="691" w:type="dxa"/>
            <w:tcBorders>
              <w:top w:val="single" w:sz="4" w:space="0" w:color="auto"/>
              <w:bottom w:val="nil"/>
            </w:tcBorders>
            <w:vAlign w:val="bottom"/>
          </w:tcPr>
          <w:p w14:paraId="7DE8AA65" w14:textId="77777777" w:rsidR="00805AD6" w:rsidRPr="00D65367" w:rsidRDefault="00805AD6" w:rsidP="007C2C9C">
            <w:pPr>
              <w:pStyle w:val="TableText"/>
            </w:pPr>
            <w:r w:rsidRPr="001E41F0">
              <w:t>1</w:t>
            </w:r>
          </w:p>
        </w:tc>
        <w:tc>
          <w:tcPr>
            <w:tcW w:w="1008" w:type="dxa"/>
            <w:tcBorders>
              <w:top w:val="single" w:sz="4" w:space="0" w:color="auto"/>
              <w:bottom w:val="nil"/>
            </w:tcBorders>
            <w:vAlign w:val="bottom"/>
          </w:tcPr>
          <w:p w14:paraId="61DDE531" w14:textId="77777777" w:rsidR="00805AD6" w:rsidRPr="00D65367" w:rsidRDefault="00805AD6" w:rsidP="007C2C9C">
            <w:pPr>
              <w:pStyle w:val="TableText"/>
            </w:pPr>
            <w:r w:rsidRPr="001E41F0">
              <w:t>100.00</w:t>
            </w:r>
          </w:p>
        </w:tc>
      </w:tr>
      <w:tr w:rsidR="00805AD6" w:rsidRPr="00D65367" w14:paraId="270CC606" w14:textId="77777777" w:rsidTr="00C1171F">
        <w:trPr>
          <w:trHeight w:val="276"/>
        </w:trPr>
        <w:tc>
          <w:tcPr>
            <w:tcW w:w="4608" w:type="dxa"/>
            <w:tcBorders>
              <w:top w:val="nil"/>
              <w:bottom w:val="single" w:sz="4" w:space="0" w:color="auto"/>
            </w:tcBorders>
          </w:tcPr>
          <w:p w14:paraId="7801DD1B" w14:textId="77777777" w:rsidR="00805AD6" w:rsidRPr="00D65367" w:rsidRDefault="00805AD6" w:rsidP="007C2C9C">
            <w:pPr>
              <w:pStyle w:val="TableText"/>
            </w:pPr>
            <w:r w:rsidRPr="00CD383F">
              <w:t>Not armed forces family member</w:t>
            </w:r>
          </w:p>
        </w:tc>
        <w:tc>
          <w:tcPr>
            <w:tcW w:w="720" w:type="dxa"/>
            <w:tcBorders>
              <w:top w:val="nil"/>
              <w:bottom w:val="single" w:sz="4" w:space="0" w:color="auto"/>
            </w:tcBorders>
            <w:vAlign w:val="bottom"/>
          </w:tcPr>
          <w:p w14:paraId="7A8C46C5" w14:textId="77777777" w:rsidR="00805AD6" w:rsidRPr="00D65367" w:rsidRDefault="00805AD6" w:rsidP="007C2C9C">
            <w:pPr>
              <w:pStyle w:val="TableText"/>
            </w:pPr>
            <w:r w:rsidRPr="001E41F0">
              <w:t>60</w:t>
            </w:r>
          </w:p>
        </w:tc>
        <w:tc>
          <w:tcPr>
            <w:tcW w:w="792" w:type="dxa"/>
            <w:tcBorders>
              <w:top w:val="nil"/>
              <w:bottom w:val="single" w:sz="4" w:space="0" w:color="auto"/>
            </w:tcBorders>
            <w:vAlign w:val="bottom"/>
          </w:tcPr>
          <w:p w14:paraId="7283FE68" w14:textId="77777777" w:rsidR="00805AD6" w:rsidRPr="00D65367" w:rsidRDefault="00805AD6" w:rsidP="007C2C9C">
            <w:pPr>
              <w:pStyle w:val="TableText"/>
            </w:pPr>
            <w:r w:rsidRPr="001E41F0">
              <w:t>59</w:t>
            </w:r>
          </w:p>
        </w:tc>
        <w:tc>
          <w:tcPr>
            <w:tcW w:w="990" w:type="dxa"/>
            <w:tcBorders>
              <w:top w:val="nil"/>
              <w:bottom w:val="single" w:sz="4" w:space="0" w:color="auto"/>
            </w:tcBorders>
            <w:vAlign w:val="bottom"/>
          </w:tcPr>
          <w:p w14:paraId="4CC3CBF3" w14:textId="77777777" w:rsidR="00805AD6" w:rsidRPr="00D65367" w:rsidRDefault="00805AD6" w:rsidP="007C2C9C">
            <w:pPr>
              <w:pStyle w:val="TableText"/>
            </w:pPr>
            <w:r w:rsidRPr="001E41F0">
              <w:t>98.33</w:t>
            </w:r>
          </w:p>
        </w:tc>
        <w:tc>
          <w:tcPr>
            <w:tcW w:w="691" w:type="dxa"/>
            <w:tcBorders>
              <w:top w:val="nil"/>
              <w:bottom w:val="single" w:sz="4" w:space="0" w:color="auto"/>
            </w:tcBorders>
            <w:vAlign w:val="bottom"/>
          </w:tcPr>
          <w:p w14:paraId="0E73FFF9" w14:textId="77777777" w:rsidR="00805AD6" w:rsidRPr="00D65367" w:rsidRDefault="00805AD6" w:rsidP="007C2C9C">
            <w:pPr>
              <w:pStyle w:val="TableText"/>
            </w:pPr>
            <w:r w:rsidRPr="001E41F0">
              <w:t>58</w:t>
            </w:r>
          </w:p>
        </w:tc>
        <w:tc>
          <w:tcPr>
            <w:tcW w:w="1008" w:type="dxa"/>
            <w:tcBorders>
              <w:top w:val="nil"/>
              <w:bottom w:val="single" w:sz="4" w:space="0" w:color="auto"/>
            </w:tcBorders>
            <w:vAlign w:val="bottom"/>
          </w:tcPr>
          <w:p w14:paraId="132FAD01" w14:textId="77777777" w:rsidR="00805AD6" w:rsidRPr="00D65367" w:rsidRDefault="00805AD6" w:rsidP="007C2C9C">
            <w:pPr>
              <w:pStyle w:val="TableText"/>
            </w:pPr>
            <w:r w:rsidRPr="001E41F0">
              <w:t>96.67</w:t>
            </w:r>
          </w:p>
        </w:tc>
      </w:tr>
      <w:tr w:rsidR="00805AD6" w:rsidRPr="00D65367" w14:paraId="63581E5B" w14:textId="77777777" w:rsidTr="00C1171F">
        <w:trPr>
          <w:trHeight w:val="276"/>
        </w:trPr>
        <w:tc>
          <w:tcPr>
            <w:tcW w:w="4608" w:type="dxa"/>
            <w:tcBorders>
              <w:top w:val="single" w:sz="4" w:space="0" w:color="auto"/>
              <w:bottom w:val="nil"/>
            </w:tcBorders>
          </w:tcPr>
          <w:p w14:paraId="301592AC" w14:textId="77777777" w:rsidR="00805AD6" w:rsidRPr="00D65367" w:rsidRDefault="00805AD6" w:rsidP="007C2C9C">
            <w:pPr>
              <w:pStyle w:val="TableText"/>
            </w:pPr>
            <w:r w:rsidRPr="00CD383F">
              <w:lastRenderedPageBreak/>
              <w:t>Homeless</w:t>
            </w:r>
          </w:p>
        </w:tc>
        <w:tc>
          <w:tcPr>
            <w:tcW w:w="720" w:type="dxa"/>
            <w:tcBorders>
              <w:top w:val="single" w:sz="4" w:space="0" w:color="auto"/>
              <w:bottom w:val="nil"/>
            </w:tcBorders>
            <w:vAlign w:val="bottom"/>
          </w:tcPr>
          <w:p w14:paraId="46A896B1" w14:textId="77777777" w:rsidR="00805AD6" w:rsidRPr="00D65367" w:rsidRDefault="00805AD6" w:rsidP="007C2C9C">
            <w:pPr>
              <w:pStyle w:val="TableText"/>
            </w:pPr>
            <w:r w:rsidRPr="001E41F0">
              <w:t>4</w:t>
            </w:r>
          </w:p>
        </w:tc>
        <w:tc>
          <w:tcPr>
            <w:tcW w:w="792" w:type="dxa"/>
            <w:tcBorders>
              <w:top w:val="single" w:sz="4" w:space="0" w:color="auto"/>
              <w:bottom w:val="nil"/>
            </w:tcBorders>
            <w:vAlign w:val="bottom"/>
          </w:tcPr>
          <w:p w14:paraId="4CA9E5B5" w14:textId="77777777" w:rsidR="00805AD6" w:rsidRPr="00D65367" w:rsidRDefault="00805AD6" w:rsidP="007C2C9C">
            <w:pPr>
              <w:pStyle w:val="TableText"/>
            </w:pPr>
            <w:r w:rsidRPr="001E41F0">
              <w:t>3</w:t>
            </w:r>
          </w:p>
        </w:tc>
        <w:tc>
          <w:tcPr>
            <w:tcW w:w="990" w:type="dxa"/>
            <w:tcBorders>
              <w:top w:val="single" w:sz="4" w:space="0" w:color="auto"/>
              <w:bottom w:val="nil"/>
            </w:tcBorders>
            <w:vAlign w:val="bottom"/>
          </w:tcPr>
          <w:p w14:paraId="2CDE2FB1" w14:textId="77777777" w:rsidR="00805AD6" w:rsidRPr="00D65367" w:rsidRDefault="00805AD6" w:rsidP="007C2C9C">
            <w:pPr>
              <w:pStyle w:val="TableText"/>
            </w:pPr>
            <w:r w:rsidRPr="001E41F0">
              <w:t>75.00</w:t>
            </w:r>
          </w:p>
        </w:tc>
        <w:tc>
          <w:tcPr>
            <w:tcW w:w="691" w:type="dxa"/>
            <w:tcBorders>
              <w:top w:val="single" w:sz="4" w:space="0" w:color="auto"/>
              <w:bottom w:val="nil"/>
            </w:tcBorders>
            <w:vAlign w:val="bottom"/>
          </w:tcPr>
          <w:p w14:paraId="62D85218" w14:textId="77777777" w:rsidR="00805AD6" w:rsidRPr="00D65367" w:rsidRDefault="00805AD6" w:rsidP="007C2C9C">
            <w:pPr>
              <w:pStyle w:val="TableText"/>
            </w:pPr>
            <w:r w:rsidRPr="001E41F0">
              <w:t>3</w:t>
            </w:r>
          </w:p>
        </w:tc>
        <w:tc>
          <w:tcPr>
            <w:tcW w:w="1008" w:type="dxa"/>
            <w:tcBorders>
              <w:top w:val="single" w:sz="4" w:space="0" w:color="auto"/>
              <w:bottom w:val="nil"/>
            </w:tcBorders>
            <w:vAlign w:val="bottom"/>
          </w:tcPr>
          <w:p w14:paraId="1FD256C9" w14:textId="77777777" w:rsidR="00805AD6" w:rsidRPr="00D65367" w:rsidRDefault="00805AD6" w:rsidP="007C2C9C">
            <w:pPr>
              <w:pStyle w:val="TableText"/>
            </w:pPr>
            <w:r w:rsidRPr="001E41F0">
              <w:t>75.00</w:t>
            </w:r>
          </w:p>
        </w:tc>
      </w:tr>
      <w:tr w:rsidR="00805AD6" w:rsidRPr="00D65367" w14:paraId="058727E6" w14:textId="77777777" w:rsidTr="00C1171F">
        <w:trPr>
          <w:trHeight w:val="276"/>
        </w:trPr>
        <w:tc>
          <w:tcPr>
            <w:tcW w:w="4608" w:type="dxa"/>
            <w:tcBorders>
              <w:top w:val="nil"/>
              <w:bottom w:val="single" w:sz="4" w:space="0" w:color="auto"/>
            </w:tcBorders>
          </w:tcPr>
          <w:p w14:paraId="469171E2" w14:textId="77777777" w:rsidR="00805AD6" w:rsidRPr="00D65367" w:rsidRDefault="00805AD6" w:rsidP="007C2C9C">
            <w:pPr>
              <w:pStyle w:val="TableText"/>
            </w:pPr>
            <w:r w:rsidRPr="00CD383F">
              <w:t>Not homeless</w:t>
            </w:r>
          </w:p>
        </w:tc>
        <w:tc>
          <w:tcPr>
            <w:tcW w:w="720" w:type="dxa"/>
            <w:tcBorders>
              <w:top w:val="nil"/>
              <w:bottom w:val="single" w:sz="4" w:space="0" w:color="auto"/>
            </w:tcBorders>
            <w:vAlign w:val="bottom"/>
          </w:tcPr>
          <w:p w14:paraId="54CAC95C" w14:textId="77777777" w:rsidR="00805AD6" w:rsidRPr="00D65367" w:rsidRDefault="00805AD6" w:rsidP="007C2C9C">
            <w:pPr>
              <w:pStyle w:val="TableText"/>
            </w:pPr>
            <w:r w:rsidRPr="001E41F0">
              <w:t>57</w:t>
            </w:r>
          </w:p>
        </w:tc>
        <w:tc>
          <w:tcPr>
            <w:tcW w:w="792" w:type="dxa"/>
            <w:tcBorders>
              <w:top w:val="nil"/>
              <w:bottom w:val="single" w:sz="4" w:space="0" w:color="auto"/>
            </w:tcBorders>
            <w:vAlign w:val="bottom"/>
          </w:tcPr>
          <w:p w14:paraId="029BBB99" w14:textId="77777777" w:rsidR="00805AD6" w:rsidRPr="00D65367" w:rsidRDefault="00805AD6" w:rsidP="007C2C9C">
            <w:pPr>
              <w:pStyle w:val="TableText"/>
            </w:pPr>
            <w:r w:rsidRPr="001E41F0">
              <w:t>57</w:t>
            </w:r>
          </w:p>
        </w:tc>
        <w:tc>
          <w:tcPr>
            <w:tcW w:w="990" w:type="dxa"/>
            <w:tcBorders>
              <w:top w:val="nil"/>
              <w:bottom w:val="single" w:sz="4" w:space="0" w:color="auto"/>
            </w:tcBorders>
            <w:vAlign w:val="bottom"/>
          </w:tcPr>
          <w:p w14:paraId="2B7882A6" w14:textId="77777777" w:rsidR="00805AD6" w:rsidRPr="00D65367" w:rsidRDefault="00805AD6" w:rsidP="007C2C9C">
            <w:pPr>
              <w:pStyle w:val="TableText"/>
            </w:pPr>
            <w:r w:rsidRPr="001E41F0">
              <w:t>100.00</w:t>
            </w:r>
          </w:p>
        </w:tc>
        <w:tc>
          <w:tcPr>
            <w:tcW w:w="691" w:type="dxa"/>
            <w:tcBorders>
              <w:top w:val="nil"/>
              <w:bottom w:val="single" w:sz="4" w:space="0" w:color="auto"/>
            </w:tcBorders>
            <w:vAlign w:val="bottom"/>
          </w:tcPr>
          <w:p w14:paraId="4938D846" w14:textId="77777777" w:rsidR="00805AD6" w:rsidRPr="00D65367" w:rsidRDefault="00805AD6" w:rsidP="007C2C9C">
            <w:pPr>
              <w:pStyle w:val="TableText"/>
            </w:pPr>
            <w:r w:rsidRPr="001E41F0">
              <w:t>56</w:t>
            </w:r>
          </w:p>
        </w:tc>
        <w:tc>
          <w:tcPr>
            <w:tcW w:w="1008" w:type="dxa"/>
            <w:tcBorders>
              <w:top w:val="nil"/>
              <w:bottom w:val="single" w:sz="4" w:space="0" w:color="auto"/>
            </w:tcBorders>
            <w:vAlign w:val="bottom"/>
          </w:tcPr>
          <w:p w14:paraId="24CDC83A" w14:textId="77777777" w:rsidR="00805AD6" w:rsidRPr="00D65367" w:rsidRDefault="00805AD6" w:rsidP="007C2C9C">
            <w:pPr>
              <w:pStyle w:val="TableText"/>
            </w:pPr>
            <w:r w:rsidRPr="001E41F0">
              <w:t>98.25</w:t>
            </w:r>
          </w:p>
        </w:tc>
      </w:tr>
      <w:tr w:rsidR="00805AD6" w:rsidRPr="00D65367" w14:paraId="323CF5F9" w14:textId="77777777" w:rsidTr="00C1171F">
        <w:trPr>
          <w:trHeight w:val="276"/>
        </w:trPr>
        <w:tc>
          <w:tcPr>
            <w:tcW w:w="4608" w:type="dxa"/>
            <w:tcBorders>
              <w:top w:val="single" w:sz="4" w:space="0" w:color="auto"/>
            </w:tcBorders>
          </w:tcPr>
          <w:p w14:paraId="2D125954" w14:textId="77777777" w:rsidR="00805AD6" w:rsidRPr="00D65367" w:rsidDel="009E190D" w:rsidRDefault="00805AD6" w:rsidP="007C2C9C">
            <w:pPr>
              <w:pStyle w:val="TableText"/>
            </w:pPr>
            <w:r w:rsidRPr="00CD383F">
              <w:t>Foster youth</w:t>
            </w:r>
          </w:p>
        </w:tc>
        <w:tc>
          <w:tcPr>
            <w:tcW w:w="720" w:type="dxa"/>
            <w:tcBorders>
              <w:top w:val="single" w:sz="4" w:space="0" w:color="auto"/>
            </w:tcBorders>
            <w:vAlign w:val="bottom"/>
          </w:tcPr>
          <w:p w14:paraId="33F9BCE4" w14:textId="77777777" w:rsidR="00805AD6" w:rsidRPr="00D65367" w:rsidDel="009E190D" w:rsidRDefault="00805AD6" w:rsidP="007C2C9C">
            <w:pPr>
              <w:pStyle w:val="TableText"/>
            </w:pPr>
            <w:r w:rsidRPr="001E41F0">
              <w:t>0</w:t>
            </w:r>
          </w:p>
        </w:tc>
        <w:tc>
          <w:tcPr>
            <w:tcW w:w="792" w:type="dxa"/>
            <w:tcBorders>
              <w:top w:val="single" w:sz="4" w:space="0" w:color="auto"/>
            </w:tcBorders>
            <w:vAlign w:val="bottom"/>
          </w:tcPr>
          <w:p w14:paraId="0ED03459" w14:textId="77777777" w:rsidR="00805AD6" w:rsidRPr="00D65367" w:rsidDel="009E190D" w:rsidRDefault="00805AD6" w:rsidP="007C2C9C">
            <w:pPr>
              <w:pStyle w:val="TableText"/>
            </w:pPr>
            <w:r w:rsidRPr="001E41F0">
              <w:t>0</w:t>
            </w:r>
          </w:p>
        </w:tc>
        <w:tc>
          <w:tcPr>
            <w:tcW w:w="990" w:type="dxa"/>
            <w:tcBorders>
              <w:top w:val="single" w:sz="4" w:space="0" w:color="auto"/>
            </w:tcBorders>
            <w:vAlign w:val="bottom"/>
          </w:tcPr>
          <w:p w14:paraId="6474F2AD" w14:textId="77777777" w:rsidR="00805AD6" w:rsidRPr="00D65367" w:rsidRDefault="00805AD6" w:rsidP="007C2C9C">
            <w:pPr>
              <w:pStyle w:val="TableText"/>
            </w:pPr>
            <w:r w:rsidRPr="001E41F0">
              <w:t>N/A</w:t>
            </w:r>
          </w:p>
        </w:tc>
        <w:tc>
          <w:tcPr>
            <w:tcW w:w="691" w:type="dxa"/>
            <w:tcBorders>
              <w:top w:val="single" w:sz="4" w:space="0" w:color="auto"/>
            </w:tcBorders>
            <w:vAlign w:val="bottom"/>
          </w:tcPr>
          <w:p w14:paraId="758EC776" w14:textId="77777777" w:rsidR="00805AD6" w:rsidRPr="00D65367" w:rsidRDefault="00805AD6" w:rsidP="007C2C9C">
            <w:pPr>
              <w:pStyle w:val="TableText"/>
            </w:pPr>
            <w:r w:rsidRPr="001E41F0">
              <w:t>0</w:t>
            </w:r>
          </w:p>
        </w:tc>
        <w:tc>
          <w:tcPr>
            <w:tcW w:w="1008" w:type="dxa"/>
            <w:tcBorders>
              <w:top w:val="single" w:sz="4" w:space="0" w:color="auto"/>
            </w:tcBorders>
            <w:vAlign w:val="bottom"/>
          </w:tcPr>
          <w:p w14:paraId="0186FA4C" w14:textId="77777777" w:rsidR="00805AD6" w:rsidRPr="00D65367" w:rsidRDefault="00805AD6" w:rsidP="007C2C9C">
            <w:pPr>
              <w:pStyle w:val="TableText"/>
            </w:pPr>
            <w:r w:rsidRPr="001E41F0">
              <w:t>N/A</w:t>
            </w:r>
          </w:p>
        </w:tc>
      </w:tr>
      <w:tr w:rsidR="00805AD6" w:rsidRPr="00D65367" w14:paraId="310C8E8D" w14:textId="77777777" w:rsidTr="00C1171F">
        <w:trPr>
          <w:trHeight w:val="276"/>
        </w:trPr>
        <w:tc>
          <w:tcPr>
            <w:tcW w:w="4608" w:type="dxa"/>
          </w:tcPr>
          <w:p w14:paraId="67B52C6B" w14:textId="77777777" w:rsidR="00805AD6" w:rsidRPr="00D65367" w:rsidDel="009E190D" w:rsidRDefault="00805AD6" w:rsidP="007C2C9C">
            <w:pPr>
              <w:pStyle w:val="TableText"/>
            </w:pPr>
            <w:r w:rsidRPr="00CD383F">
              <w:t>Not foster youth</w:t>
            </w:r>
          </w:p>
        </w:tc>
        <w:tc>
          <w:tcPr>
            <w:tcW w:w="720" w:type="dxa"/>
            <w:vAlign w:val="bottom"/>
          </w:tcPr>
          <w:p w14:paraId="2C75FDD8" w14:textId="77777777" w:rsidR="00805AD6" w:rsidRPr="00D65367" w:rsidDel="009E190D" w:rsidRDefault="00805AD6" w:rsidP="007C2C9C">
            <w:pPr>
              <w:pStyle w:val="TableText"/>
            </w:pPr>
            <w:r w:rsidRPr="001E41F0">
              <w:t>61</w:t>
            </w:r>
          </w:p>
        </w:tc>
        <w:tc>
          <w:tcPr>
            <w:tcW w:w="792" w:type="dxa"/>
            <w:vAlign w:val="bottom"/>
          </w:tcPr>
          <w:p w14:paraId="45981817" w14:textId="77777777" w:rsidR="00805AD6" w:rsidRPr="00D65367" w:rsidDel="009E190D" w:rsidRDefault="00805AD6" w:rsidP="007C2C9C">
            <w:pPr>
              <w:pStyle w:val="TableText"/>
            </w:pPr>
            <w:r w:rsidRPr="001E41F0">
              <w:t>60</w:t>
            </w:r>
          </w:p>
        </w:tc>
        <w:tc>
          <w:tcPr>
            <w:tcW w:w="990" w:type="dxa"/>
            <w:vAlign w:val="bottom"/>
          </w:tcPr>
          <w:p w14:paraId="76E11546" w14:textId="77777777" w:rsidR="00805AD6" w:rsidRPr="00D65367" w:rsidRDefault="00805AD6" w:rsidP="007C2C9C">
            <w:pPr>
              <w:pStyle w:val="TableText"/>
            </w:pPr>
            <w:r w:rsidRPr="001E41F0">
              <w:t>98.36</w:t>
            </w:r>
          </w:p>
        </w:tc>
        <w:tc>
          <w:tcPr>
            <w:tcW w:w="691" w:type="dxa"/>
            <w:vAlign w:val="bottom"/>
          </w:tcPr>
          <w:p w14:paraId="33FA265A" w14:textId="77777777" w:rsidR="00805AD6" w:rsidRPr="00D65367" w:rsidRDefault="00805AD6" w:rsidP="007C2C9C">
            <w:pPr>
              <w:pStyle w:val="TableText"/>
            </w:pPr>
            <w:r w:rsidRPr="001E41F0">
              <w:t>59</w:t>
            </w:r>
          </w:p>
        </w:tc>
        <w:tc>
          <w:tcPr>
            <w:tcW w:w="1008" w:type="dxa"/>
            <w:vAlign w:val="bottom"/>
          </w:tcPr>
          <w:p w14:paraId="1E9E115B" w14:textId="77777777" w:rsidR="00805AD6" w:rsidRPr="00D65367" w:rsidRDefault="00805AD6" w:rsidP="007C2C9C">
            <w:pPr>
              <w:pStyle w:val="TableText"/>
            </w:pPr>
            <w:r w:rsidRPr="001E41F0">
              <w:t>96.72</w:t>
            </w:r>
          </w:p>
        </w:tc>
      </w:tr>
    </w:tbl>
    <w:p w14:paraId="49C57D6E" w14:textId="77777777" w:rsidR="00805AD6" w:rsidRDefault="00805AD6" w:rsidP="007C2C9C">
      <w:pPr>
        <w:pStyle w:val="Caption"/>
        <w:pageBreakBefore/>
        <w:rPr>
          <w:rStyle w:val="CaptionChar"/>
          <w:b/>
        </w:rPr>
      </w:pPr>
      <w:bookmarkStart w:id="1011" w:name="_Toc165451102"/>
      <w:r>
        <w:lastRenderedPageBreak/>
        <w:t xml:space="preserve">Table </w:t>
      </w:r>
      <w:proofErr w:type="gramStart"/>
      <w:r>
        <w:t>7.B.</w:t>
      </w:r>
      <w:proofErr w:type="gramEnd"/>
      <w:r>
        <w:fldChar w:fldCharType="begin"/>
      </w:r>
      <w:r>
        <w:instrText xml:space="preserve"> SEQ Table_7.B. \* ARABIC </w:instrText>
      </w:r>
      <w:r>
        <w:fldChar w:fldCharType="separate"/>
      </w:r>
      <w:r>
        <w:rPr>
          <w:noProof/>
        </w:rPr>
        <w:t>3</w:t>
      </w:r>
      <w:r>
        <w:rPr>
          <w:noProof/>
        </w:rPr>
        <w:fldChar w:fldCharType="end"/>
      </w:r>
      <w:r w:rsidRPr="00CD40DC">
        <w:rPr>
          <w:rStyle w:val="CaptionChar"/>
          <w:b/>
        </w:rPr>
        <w:t xml:space="preserve"> </w:t>
      </w:r>
      <w:r>
        <w:rPr>
          <w:rStyle w:val="CaptionChar"/>
          <w:b/>
        </w:rPr>
        <w:t xml:space="preserve"> </w:t>
      </w:r>
      <w:r w:rsidRPr="00D65367">
        <w:rPr>
          <w:rStyle w:val="CaptionChar"/>
          <w:b/>
        </w:rPr>
        <w:t xml:space="preserve">Demographic Summary for Students: </w:t>
      </w:r>
      <w:r>
        <w:rPr>
          <w:rStyle w:val="CaptionChar"/>
          <w:b/>
        </w:rPr>
        <w:t>Grade Two</w:t>
      </w:r>
      <w:bookmarkEnd w:id="1011"/>
    </w:p>
    <w:tbl>
      <w:tblPr>
        <w:tblStyle w:val="TRs"/>
        <w:tblW w:w="8809" w:type="dxa"/>
        <w:tblLayout w:type="fixed"/>
        <w:tblLook w:val="04A0" w:firstRow="1" w:lastRow="0" w:firstColumn="1" w:lastColumn="0" w:noHBand="0" w:noVBand="1"/>
      </w:tblPr>
      <w:tblGrid>
        <w:gridCol w:w="4608"/>
        <w:gridCol w:w="720"/>
        <w:gridCol w:w="792"/>
        <w:gridCol w:w="990"/>
        <w:gridCol w:w="691"/>
        <w:gridCol w:w="1008"/>
      </w:tblGrid>
      <w:tr w:rsidR="00805AD6" w:rsidRPr="00D65367" w14:paraId="24DE09DE" w14:textId="77777777" w:rsidTr="00C1171F">
        <w:trPr>
          <w:cnfStyle w:val="100000000000" w:firstRow="1" w:lastRow="0" w:firstColumn="0" w:lastColumn="0" w:oddVBand="0" w:evenVBand="0" w:oddHBand="0" w:evenHBand="0" w:firstRowFirstColumn="0" w:firstRowLastColumn="0" w:lastRowFirstColumn="0" w:lastRowLastColumn="0"/>
          <w:trHeight w:val="2304"/>
        </w:trPr>
        <w:tc>
          <w:tcPr>
            <w:tcW w:w="4608" w:type="dxa"/>
          </w:tcPr>
          <w:p w14:paraId="3869C65E" w14:textId="77777777" w:rsidR="00805AD6" w:rsidRPr="00D65367" w:rsidRDefault="00805AD6" w:rsidP="007C2C9C">
            <w:pPr>
              <w:pStyle w:val="TableHead"/>
              <w:rPr>
                <w:b w:val="0"/>
                <w:bCs w:val="0"/>
                <w:noProof w:val="0"/>
              </w:rPr>
            </w:pPr>
            <w:r w:rsidRPr="00D65367">
              <w:rPr>
                <w:noProof w:val="0"/>
              </w:rPr>
              <w:t>Student Group</w:t>
            </w:r>
          </w:p>
        </w:tc>
        <w:tc>
          <w:tcPr>
            <w:tcW w:w="720" w:type="dxa"/>
            <w:textDirection w:val="btLr"/>
            <w:vAlign w:val="center"/>
          </w:tcPr>
          <w:p w14:paraId="4CEBE315" w14:textId="77777777" w:rsidR="00805AD6" w:rsidRPr="00D65367" w:rsidRDefault="00805AD6" w:rsidP="007C2C9C">
            <w:pPr>
              <w:pStyle w:val="TableHead"/>
              <w:ind w:left="72" w:right="72"/>
              <w:jc w:val="left"/>
              <w:rPr>
                <w:b w:val="0"/>
                <w:bCs w:val="0"/>
                <w:noProof w:val="0"/>
              </w:rPr>
            </w:pPr>
            <w:r w:rsidRPr="00D65367">
              <w:rPr>
                <w:noProof w:val="0"/>
              </w:rPr>
              <w:t>Number Registered</w:t>
            </w:r>
          </w:p>
        </w:tc>
        <w:tc>
          <w:tcPr>
            <w:tcW w:w="792" w:type="dxa"/>
            <w:textDirection w:val="btLr"/>
            <w:vAlign w:val="center"/>
          </w:tcPr>
          <w:p w14:paraId="10737BCB" w14:textId="77777777" w:rsidR="00805AD6" w:rsidRPr="00D65367" w:rsidRDefault="00805AD6" w:rsidP="007C2C9C">
            <w:pPr>
              <w:pStyle w:val="TableHead"/>
              <w:ind w:left="72" w:right="72"/>
              <w:jc w:val="left"/>
              <w:rPr>
                <w:b w:val="0"/>
                <w:bCs w:val="0"/>
                <w:noProof w:val="0"/>
              </w:rPr>
            </w:pPr>
            <w:r w:rsidRPr="00D65367">
              <w:rPr>
                <w:noProof w:val="0"/>
              </w:rPr>
              <w:t>Number Tested</w:t>
            </w:r>
          </w:p>
        </w:tc>
        <w:tc>
          <w:tcPr>
            <w:tcW w:w="990" w:type="dxa"/>
            <w:textDirection w:val="btLr"/>
            <w:vAlign w:val="center"/>
          </w:tcPr>
          <w:p w14:paraId="3960C216" w14:textId="77777777" w:rsidR="00805AD6" w:rsidRPr="00D65367" w:rsidRDefault="00805AD6" w:rsidP="007C2C9C">
            <w:pPr>
              <w:pStyle w:val="TableHead"/>
              <w:ind w:left="72" w:right="72"/>
              <w:jc w:val="left"/>
              <w:rPr>
                <w:b w:val="0"/>
                <w:bCs w:val="0"/>
                <w:noProof w:val="0"/>
              </w:rPr>
            </w:pPr>
            <w:r w:rsidRPr="00D65367">
              <w:rPr>
                <w:noProof w:val="0"/>
              </w:rPr>
              <w:t>Percent Tested</w:t>
            </w:r>
          </w:p>
        </w:tc>
        <w:tc>
          <w:tcPr>
            <w:tcW w:w="691" w:type="dxa"/>
            <w:textDirection w:val="btLr"/>
            <w:vAlign w:val="center"/>
          </w:tcPr>
          <w:p w14:paraId="50028754" w14:textId="77777777" w:rsidR="00805AD6" w:rsidRPr="00D65367" w:rsidRDefault="00805AD6" w:rsidP="007C2C9C">
            <w:pPr>
              <w:pStyle w:val="TableHead"/>
              <w:ind w:left="72" w:right="72"/>
              <w:jc w:val="left"/>
              <w:rPr>
                <w:b w:val="0"/>
                <w:bCs w:val="0"/>
                <w:noProof w:val="0"/>
              </w:rPr>
            </w:pPr>
            <w:r w:rsidRPr="00D65367">
              <w:rPr>
                <w:noProof w:val="0"/>
              </w:rPr>
              <w:t>Number Analyzed</w:t>
            </w:r>
          </w:p>
        </w:tc>
        <w:tc>
          <w:tcPr>
            <w:tcW w:w="1008" w:type="dxa"/>
            <w:textDirection w:val="btLr"/>
            <w:vAlign w:val="center"/>
          </w:tcPr>
          <w:p w14:paraId="0C0E8A58" w14:textId="77777777" w:rsidR="00805AD6" w:rsidRPr="00D65367" w:rsidRDefault="00805AD6" w:rsidP="007C2C9C">
            <w:pPr>
              <w:pStyle w:val="TableHead"/>
              <w:ind w:left="72" w:right="72"/>
              <w:jc w:val="left"/>
              <w:rPr>
                <w:b w:val="0"/>
                <w:bCs w:val="0"/>
                <w:noProof w:val="0"/>
              </w:rPr>
            </w:pPr>
            <w:r w:rsidRPr="00D65367">
              <w:rPr>
                <w:noProof w:val="0"/>
              </w:rPr>
              <w:t>Percent Analyzed</w:t>
            </w:r>
          </w:p>
        </w:tc>
      </w:tr>
      <w:tr w:rsidR="00805AD6" w:rsidRPr="00D65367" w14:paraId="2B71A839" w14:textId="77777777" w:rsidTr="00C1171F">
        <w:trPr>
          <w:trHeight w:val="276"/>
        </w:trPr>
        <w:tc>
          <w:tcPr>
            <w:tcW w:w="4608" w:type="dxa"/>
            <w:tcBorders>
              <w:top w:val="single" w:sz="4" w:space="0" w:color="auto"/>
              <w:bottom w:val="single" w:sz="4" w:space="0" w:color="auto"/>
            </w:tcBorders>
          </w:tcPr>
          <w:p w14:paraId="752D5074" w14:textId="77777777" w:rsidR="00805AD6" w:rsidRPr="00D65367" w:rsidRDefault="00805AD6" w:rsidP="007C2C9C">
            <w:pPr>
              <w:pStyle w:val="TableText"/>
            </w:pPr>
            <w:r w:rsidRPr="00D65367">
              <w:t>All</w:t>
            </w:r>
          </w:p>
        </w:tc>
        <w:tc>
          <w:tcPr>
            <w:tcW w:w="720" w:type="dxa"/>
            <w:tcBorders>
              <w:top w:val="single" w:sz="4" w:space="0" w:color="auto"/>
              <w:bottom w:val="single" w:sz="4" w:space="0" w:color="auto"/>
            </w:tcBorders>
            <w:vAlign w:val="bottom"/>
          </w:tcPr>
          <w:p w14:paraId="667464EE" w14:textId="77777777" w:rsidR="00805AD6" w:rsidRPr="00D65367" w:rsidRDefault="00805AD6" w:rsidP="007C2C9C">
            <w:pPr>
              <w:pStyle w:val="TableText"/>
            </w:pPr>
            <w:r w:rsidRPr="00084959">
              <w:t>21</w:t>
            </w:r>
          </w:p>
        </w:tc>
        <w:tc>
          <w:tcPr>
            <w:tcW w:w="792" w:type="dxa"/>
            <w:tcBorders>
              <w:top w:val="single" w:sz="4" w:space="0" w:color="auto"/>
              <w:bottom w:val="single" w:sz="4" w:space="0" w:color="auto"/>
            </w:tcBorders>
            <w:vAlign w:val="bottom"/>
          </w:tcPr>
          <w:p w14:paraId="1A50E2CB" w14:textId="77777777" w:rsidR="00805AD6" w:rsidRPr="00D65367" w:rsidRDefault="00805AD6" w:rsidP="007C2C9C">
            <w:pPr>
              <w:pStyle w:val="TableText"/>
            </w:pPr>
            <w:r w:rsidRPr="00084959">
              <w:t>21</w:t>
            </w:r>
          </w:p>
        </w:tc>
        <w:tc>
          <w:tcPr>
            <w:tcW w:w="990" w:type="dxa"/>
            <w:tcBorders>
              <w:top w:val="single" w:sz="4" w:space="0" w:color="auto"/>
              <w:bottom w:val="single" w:sz="4" w:space="0" w:color="auto"/>
            </w:tcBorders>
            <w:vAlign w:val="bottom"/>
          </w:tcPr>
          <w:p w14:paraId="2C19418A" w14:textId="77777777" w:rsidR="00805AD6" w:rsidRPr="00D65367" w:rsidRDefault="00805AD6" w:rsidP="007C2C9C">
            <w:pPr>
              <w:pStyle w:val="TableText"/>
            </w:pPr>
            <w:r w:rsidRPr="00084959">
              <w:t>100.00</w:t>
            </w:r>
          </w:p>
        </w:tc>
        <w:tc>
          <w:tcPr>
            <w:tcW w:w="691" w:type="dxa"/>
            <w:tcBorders>
              <w:top w:val="single" w:sz="4" w:space="0" w:color="auto"/>
              <w:bottom w:val="single" w:sz="4" w:space="0" w:color="auto"/>
            </w:tcBorders>
            <w:vAlign w:val="bottom"/>
          </w:tcPr>
          <w:p w14:paraId="5FF42306" w14:textId="77777777" w:rsidR="00805AD6" w:rsidRPr="00D65367" w:rsidRDefault="00805AD6" w:rsidP="007C2C9C">
            <w:pPr>
              <w:pStyle w:val="TableText"/>
            </w:pPr>
            <w:r w:rsidRPr="00084959">
              <w:t>21</w:t>
            </w:r>
          </w:p>
        </w:tc>
        <w:tc>
          <w:tcPr>
            <w:tcW w:w="1008" w:type="dxa"/>
            <w:tcBorders>
              <w:top w:val="single" w:sz="4" w:space="0" w:color="auto"/>
              <w:bottom w:val="single" w:sz="4" w:space="0" w:color="auto"/>
            </w:tcBorders>
            <w:vAlign w:val="bottom"/>
          </w:tcPr>
          <w:p w14:paraId="33F0797E" w14:textId="77777777" w:rsidR="00805AD6" w:rsidRPr="00D65367" w:rsidRDefault="00805AD6" w:rsidP="007C2C9C">
            <w:pPr>
              <w:pStyle w:val="TableText"/>
            </w:pPr>
            <w:r w:rsidRPr="00084959">
              <w:t>100.00</w:t>
            </w:r>
          </w:p>
        </w:tc>
      </w:tr>
      <w:tr w:rsidR="00805AD6" w:rsidRPr="00D65367" w14:paraId="0AAEDFCB" w14:textId="77777777" w:rsidTr="00C1171F">
        <w:trPr>
          <w:trHeight w:val="276"/>
        </w:trPr>
        <w:tc>
          <w:tcPr>
            <w:tcW w:w="4608" w:type="dxa"/>
            <w:tcBorders>
              <w:top w:val="single" w:sz="4" w:space="0" w:color="auto"/>
            </w:tcBorders>
          </w:tcPr>
          <w:p w14:paraId="424F5731" w14:textId="77777777" w:rsidR="00805AD6" w:rsidRPr="00D65367" w:rsidRDefault="00805AD6" w:rsidP="007C2C9C">
            <w:pPr>
              <w:pStyle w:val="TableText"/>
            </w:pPr>
            <w:r w:rsidRPr="00D65367">
              <w:t>Male</w:t>
            </w:r>
          </w:p>
        </w:tc>
        <w:tc>
          <w:tcPr>
            <w:tcW w:w="720" w:type="dxa"/>
            <w:tcBorders>
              <w:top w:val="single" w:sz="4" w:space="0" w:color="auto"/>
            </w:tcBorders>
            <w:vAlign w:val="bottom"/>
          </w:tcPr>
          <w:p w14:paraId="78D0CD63" w14:textId="77777777" w:rsidR="00805AD6" w:rsidRPr="00D65367" w:rsidRDefault="00805AD6" w:rsidP="007C2C9C">
            <w:pPr>
              <w:pStyle w:val="TableText"/>
            </w:pPr>
            <w:r w:rsidRPr="00084959">
              <w:t>18</w:t>
            </w:r>
          </w:p>
        </w:tc>
        <w:tc>
          <w:tcPr>
            <w:tcW w:w="792" w:type="dxa"/>
            <w:tcBorders>
              <w:top w:val="single" w:sz="4" w:space="0" w:color="auto"/>
            </w:tcBorders>
            <w:vAlign w:val="bottom"/>
          </w:tcPr>
          <w:p w14:paraId="7D643FF4" w14:textId="77777777" w:rsidR="00805AD6" w:rsidRPr="00D65367" w:rsidRDefault="00805AD6" w:rsidP="007C2C9C">
            <w:pPr>
              <w:pStyle w:val="TableText"/>
            </w:pPr>
            <w:r w:rsidRPr="00084959">
              <w:t>18</w:t>
            </w:r>
          </w:p>
        </w:tc>
        <w:tc>
          <w:tcPr>
            <w:tcW w:w="990" w:type="dxa"/>
            <w:tcBorders>
              <w:top w:val="single" w:sz="4" w:space="0" w:color="auto"/>
            </w:tcBorders>
            <w:vAlign w:val="bottom"/>
          </w:tcPr>
          <w:p w14:paraId="09F6708D" w14:textId="77777777" w:rsidR="00805AD6" w:rsidRPr="00D65367" w:rsidRDefault="00805AD6" w:rsidP="007C2C9C">
            <w:pPr>
              <w:pStyle w:val="TableText"/>
            </w:pPr>
            <w:r w:rsidRPr="00084959">
              <w:t>100.00</w:t>
            </w:r>
          </w:p>
        </w:tc>
        <w:tc>
          <w:tcPr>
            <w:tcW w:w="691" w:type="dxa"/>
            <w:tcBorders>
              <w:top w:val="single" w:sz="4" w:space="0" w:color="auto"/>
            </w:tcBorders>
            <w:vAlign w:val="bottom"/>
          </w:tcPr>
          <w:p w14:paraId="4E487CE8" w14:textId="77777777" w:rsidR="00805AD6" w:rsidRPr="00D65367" w:rsidRDefault="00805AD6" w:rsidP="007C2C9C">
            <w:pPr>
              <w:pStyle w:val="TableText"/>
            </w:pPr>
            <w:r w:rsidRPr="00084959">
              <w:t>18</w:t>
            </w:r>
          </w:p>
        </w:tc>
        <w:tc>
          <w:tcPr>
            <w:tcW w:w="1008" w:type="dxa"/>
            <w:tcBorders>
              <w:top w:val="single" w:sz="4" w:space="0" w:color="auto"/>
            </w:tcBorders>
            <w:vAlign w:val="bottom"/>
          </w:tcPr>
          <w:p w14:paraId="4DECA626" w14:textId="77777777" w:rsidR="00805AD6" w:rsidRPr="00D65367" w:rsidRDefault="00805AD6" w:rsidP="007C2C9C">
            <w:pPr>
              <w:pStyle w:val="TableText"/>
            </w:pPr>
            <w:r w:rsidRPr="00084959">
              <w:t>100.00</w:t>
            </w:r>
          </w:p>
        </w:tc>
      </w:tr>
      <w:tr w:rsidR="00805AD6" w:rsidRPr="00D65367" w14:paraId="00982E02" w14:textId="77777777" w:rsidTr="00C1171F">
        <w:trPr>
          <w:trHeight w:val="276"/>
        </w:trPr>
        <w:tc>
          <w:tcPr>
            <w:tcW w:w="4608" w:type="dxa"/>
            <w:tcBorders>
              <w:bottom w:val="nil"/>
            </w:tcBorders>
          </w:tcPr>
          <w:p w14:paraId="71CC1601" w14:textId="77777777" w:rsidR="00805AD6" w:rsidRPr="00D65367" w:rsidRDefault="00805AD6" w:rsidP="007C2C9C">
            <w:pPr>
              <w:pStyle w:val="TableText"/>
            </w:pPr>
            <w:r w:rsidRPr="00D65367">
              <w:t>Female</w:t>
            </w:r>
          </w:p>
        </w:tc>
        <w:tc>
          <w:tcPr>
            <w:tcW w:w="720" w:type="dxa"/>
            <w:tcBorders>
              <w:bottom w:val="nil"/>
            </w:tcBorders>
            <w:vAlign w:val="bottom"/>
          </w:tcPr>
          <w:p w14:paraId="3D752B76" w14:textId="77777777" w:rsidR="00805AD6" w:rsidRPr="00D65367" w:rsidRDefault="00805AD6" w:rsidP="007C2C9C">
            <w:pPr>
              <w:pStyle w:val="TableText"/>
            </w:pPr>
            <w:r w:rsidRPr="00084959">
              <w:t>3</w:t>
            </w:r>
          </w:p>
        </w:tc>
        <w:tc>
          <w:tcPr>
            <w:tcW w:w="792" w:type="dxa"/>
            <w:tcBorders>
              <w:bottom w:val="nil"/>
            </w:tcBorders>
            <w:vAlign w:val="bottom"/>
          </w:tcPr>
          <w:p w14:paraId="53111486" w14:textId="77777777" w:rsidR="00805AD6" w:rsidRPr="00D65367" w:rsidRDefault="00805AD6" w:rsidP="007C2C9C">
            <w:pPr>
              <w:pStyle w:val="TableText"/>
            </w:pPr>
            <w:r w:rsidRPr="00084959">
              <w:t>3</w:t>
            </w:r>
          </w:p>
        </w:tc>
        <w:tc>
          <w:tcPr>
            <w:tcW w:w="990" w:type="dxa"/>
            <w:tcBorders>
              <w:bottom w:val="nil"/>
            </w:tcBorders>
            <w:vAlign w:val="bottom"/>
          </w:tcPr>
          <w:p w14:paraId="514D3D88" w14:textId="77777777" w:rsidR="00805AD6" w:rsidRPr="00D65367" w:rsidRDefault="00805AD6" w:rsidP="007C2C9C">
            <w:pPr>
              <w:pStyle w:val="TableText"/>
            </w:pPr>
            <w:r w:rsidRPr="00084959">
              <w:t>100.00</w:t>
            </w:r>
          </w:p>
        </w:tc>
        <w:tc>
          <w:tcPr>
            <w:tcW w:w="691" w:type="dxa"/>
            <w:tcBorders>
              <w:bottom w:val="nil"/>
            </w:tcBorders>
            <w:vAlign w:val="bottom"/>
          </w:tcPr>
          <w:p w14:paraId="1B3E76FB" w14:textId="77777777" w:rsidR="00805AD6" w:rsidRPr="00D65367" w:rsidRDefault="00805AD6" w:rsidP="007C2C9C">
            <w:pPr>
              <w:pStyle w:val="TableText"/>
            </w:pPr>
            <w:r w:rsidRPr="00084959">
              <w:t>3</w:t>
            </w:r>
          </w:p>
        </w:tc>
        <w:tc>
          <w:tcPr>
            <w:tcW w:w="1008" w:type="dxa"/>
            <w:tcBorders>
              <w:bottom w:val="nil"/>
            </w:tcBorders>
            <w:vAlign w:val="bottom"/>
          </w:tcPr>
          <w:p w14:paraId="4667363A" w14:textId="77777777" w:rsidR="00805AD6" w:rsidRPr="00D65367" w:rsidRDefault="00805AD6" w:rsidP="007C2C9C">
            <w:pPr>
              <w:pStyle w:val="TableText"/>
            </w:pPr>
            <w:r w:rsidRPr="00084959">
              <w:t>100.00</w:t>
            </w:r>
          </w:p>
        </w:tc>
      </w:tr>
      <w:tr w:rsidR="00805AD6" w:rsidRPr="00D65367" w14:paraId="6EEB7605" w14:textId="77777777" w:rsidTr="00C1171F">
        <w:trPr>
          <w:trHeight w:val="276"/>
        </w:trPr>
        <w:tc>
          <w:tcPr>
            <w:tcW w:w="4608" w:type="dxa"/>
            <w:tcBorders>
              <w:top w:val="nil"/>
              <w:bottom w:val="single" w:sz="4" w:space="0" w:color="auto"/>
            </w:tcBorders>
          </w:tcPr>
          <w:p w14:paraId="6929BB85" w14:textId="77777777" w:rsidR="00805AD6" w:rsidRPr="00D65367" w:rsidRDefault="00805AD6" w:rsidP="007C2C9C">
            <w:pPr>
              <w:pStyle w:val="TableText"/>
            </w:pPr>
            <w:r w:rsidRPr="00D65367">
              <w:t>Nonbinary</w:t>
            </w:r>
          </w:p>
        </w:tc>
        <w:tc>
          <w:tcPr>
            <w:tcW w:w="720" w:type="dxa"/>
            <w:tcBorders>
              <w:top w:val="nil"/>
              <w:bottom w:val="single" w:sz="4" w:space="0" w:color="auto"/>
            </w:tcBorders>
            <w:vAlign w:val="bottom"/>
          </w:tcPr>
          <w:p w14:paraId="010BD163" w14:textId="77777777" w:rsidR="00805AD6" w:rsidRPr="00D65367" w:rsidRDefault="00805AD6" w:rsidP="007C2C9C">
            <w:pPr>
              <w:pStyle w:val="TableText"/>
            </w:pPr>
            <w:r w:rsidRPr="00084959">
              <w:t>0</w:t>
            </w:r>
          </w:p>
        </w:tc>
        <w:tc>
          <w:tcPr>
            <w:tcW w:w="792" w:type="dxa"/>
            <w:tcBorders>
              <w:top w:val="nil"/>
              <w:bottom w:val="single" w:sz="4" w:space="0" w:color="auto"/>
            </w:tcBorders>
            <w:vAlign w:val="bottom"/>
          </w:tcPr>
          <w:p w14:paraId="3D6C6967" w14:textId="77777777" w:rsidR="00805AD6" w:rsidRPr="00D65367" w:rsidRDefault="00805AD6" w:rsidP="007C2C9C">
            <w:pPr>
              <w:pStyle w:val="TableText"/>
            </w:pPr>
            <w:r w:rsidRPr="00084959">
              <w:t>0</w:t>
            </w:r>
          </w:p>
        </w:tc>
        <w:tc>
          <w:tcPr>
            <w:tcW w:w="990" w:type="dxa"/>
            <w:tcBorders>
              <w:top w:val="nil"/>
              <w:bottom w:val="single" w:sz="4" w:space="0" w:color="auto"/>
            </w:tcBorders>
            <w:vAlign w:val="bottom"/>
          </w:tcPr>
          <w:p w14:paraId="0314753B" w14:textId="77777777" w:rsidR="00805AD6" w:rsidRPr="00D65367" w:rsidRDefault="00805AD6" w:rsidP="007C2C9C">
            <w:pPr>
              <w:pStyle w:val="TableText"/>
            </w:pPr>
            <w:r w:rsidRPr="00084959">
              <w:t>N/A</w:t>
            </w:r>
          </w:p>
        </w:tc>
        <w:tc>
          <w:tcPr>
            <w:tcW w:w="691" w:type="dxa"/>
            <w:tcBorders>
              <w:top w:val="nil"/>
              <w:bottom w:val="single" w:sz="4" w:space="0" w:color="auto"/>
            </w:tcBorders>
            <w:vAlign w:val="bottom"/>
          </w:tcPr>
          <w:p w14:paraId="42E20B16" w14:textId="77777777" w:rsidR="00805AD6" w:rsidRPr="00D65367" w:rsidRDefault="00805AD6" w:rsidP="007C2C9C">
            <w:pPr>
              <w:pStyle w:val="TableText"/>
            </w:pPr>
            <w:r w:rsidRPr="00084959">
              <w:t>0</w:t>
            </w:r>
          </w:p>
        </w:tc>
        <w:tc>
          <w:tcPr>
            <w:tcW w:w="1008" w:type="dxa"/>
            <w:tcBorders>
              <w:top w:val="nil"/>
              <w:bottom w:val="single" w:sz="4" w:space="0" w:color="auto"/>
            </w:tcBorders>
            <w:vAlign w:val="bottom"/>
          </w:tcPr>
          <w:p w14:paraId="74D01CBD" w14:textId="77777777" w:rsidR="00805AD6" w:rsidRPr="00D65367" w:rsidRDefault="00805AD6" w:rsidP="007C2C9C">
            <w:pPr>
              <w:pStyle w:val="TableText"/>
            </w:pPr>
            <w:r w:rsidRPr="00084959">
              <w:t>N/A</w:t>
            </w:r>
          </w:p>
        </w:tc>
      </w:tr>
      <w:tr w:rsidR="00805AD6" w:rsidRPr="00D65367" w14:paraId="1D2916AC" w14:textId="77777777" w:rsidTr="00C1171F">
        <w:trPr>
          <w:trHeight w:val="276"/>
        </w:trPr>
        <w:tc>
          <w:tcPr>
            <w:tcW w:w="4608" w:type="dxa"/>
            <w:tcBorders>
              <w:top w:val="single" w:sz="4" w:space="0" w:color="auto"/>
            </w:tcBorders>
          </w:tcPr>
          <w:p w14:paraId="5A1B854B" w14:textId="77777777" w:rsidR="00805AD6" w:rsidRPr="00D65367" w:rsidRDefault="00805AD6" w:rsidP="007C2C9C">
            <w:pPr>
              <w:pStyle w:val="TableText"/>
            </w:pPr>
            <w:r w:rsidRPr="00D65367">
              <w:t>American Indian or Alaska Native</w:t>
            </w:r>
          </w:p>
        </w:tc>
        <w:tc>
          <w:tcPr>
            <w:tcW w:w="720" w:type="dxa"/>
            <w:tcBorders>
              <w:top w:val="single" w:sz="4" w:space="0" w:color="auto"/>
            </w:tcBorders>
            <w:vAlign w:val="bottom"/>
          </w:tcPr>
          <w:p w14:paraId="6CD5623D" w14:textId="77777777" w:rsidR="00805AD6" w:rsidRPr="00D65367" w:rsidRDefault="00805AD6" w:rsidP="007C2C9C">
            <w:pPr>
              <w:pStyle w:val="TableText"/>
            </w:pPr>
            <w:r w:rsidRPr="00084959">
              <w:t>0</w:t>
            </w:r>
          </w:p>
        </w:tc>
        <w:tc>
          <w:tcPr>
            <w:tcW w:w="792" w:type="dxa"/>
            <w:tcBorders>
              <w:top w:val="single" w:sz="4" w:space="0" w:color="auto"/>
            </w:tcBorders>
            <w:vAlign w:val="bottom"/>
          </w:tcPr>
          <w:p w14:paraId="5126AFC0" w14:textId="77777777" w:rsidR="00805AD6" w:rsidRPr="00D65367" w:rsidRDefault="00805AD6" w:rsidP="007C2C9C">
            <w:pPr>
              <w:pStyle w:val="TableText"/>
            </w:pPr>
            <w:r w:rsidRPr="00084959">
              <w:t>0</w:t>
            </w:r>
          </w:p>
        </w:tc>
        <w:tc>
          <w:tcPr>
            <w:tcW w:w="990" w:type="dxa"/>
            <w:tcBorders>
              <w:top w:val="single" w:sz="4" w:space="0" w:color="auto"/>
            </w:tcBorders>
            <w:vAlign w:val="bottom"/>
          </w:tcPr>
          <w:p w14:paraId="543140AD" w14:textId="77777777" w:rsidR="00805AD6" w:rsidRPr="00D65367" w:rsidRDefault="00805AD6" w:rsidP="007C2C9C">
            <w:pPr>
              <w:pStyle w:val="TableText"/>
            </w:pPr>
            <w:r w:rsidRPr="00084959">
              <w:t>N/A</w:t>
            </w:r>
          </w:p>
        </w:tc>
        <w:tc>
          <w:tcPr>
            <w:tcW w:w="691" w:type="dxa"/>
            <w:tcBorders>
              <w:top w:val="single" w:sz="4" w:space="0" w:color="auto"/>
            </w:tcBorders>
            <w:vAlign w:val="bottom"/>
          </w:tcPr>
          <w:p w14:paraId="008B0438" w14:textId="77777777" w:rsidR="00805AD6" w:rsidRPr="00D65367" w:rsidRDefault="00805AD6" w:rsidP="007C2C9C">
            <w:pPr>
              <w:pStyle w:val="TableText"/>
            </w:pPr>
            <w:r w:rsidRPr="00084959">
              <w:t>0</w:t>
            </w:r>
          </w:p>
        </w:tc>
        <w:tc>
          <w:tcPr>
            <w:tcW w:w="1008" w:type="dxa"/>
            <w:tcBorders>
              <w:top w:val="single" w:sz="4" w:space="0" w:color="auto"/>
            </w:tcBorders>
            <w:vAlign w:val="bottom"/>
          </w:tcPr>
          <w:p w14:paraId="702D83E0" w14:textId="77777777" w:rsidR="00805AD6" w:rsidRPr="00D65367" w:rsidRDefault="00805AD6" w:rsidP="007C2C9C">
            <w:pPr>
              <w:pStyle w:val="TableText"/>
            </w:pPr>
            <w:r w:rsidRPr="00084959">
              <w:t>N/A</w:t>
            </w:r>
          </w:p>
        </w:tc>
      </w:tr>
      <w:tr w:rsidR="00805AD6" w:rsidRPr="00D65367" w14:paraId="66AF54B6" w14:textId="77777777" w:rsidTr="00C1171F">
        <w:trPr>
          <w:trHeight w:val="276"/>
        </w:trPr>
        <w:tc>
          <w:tcPr>
            <w:tcW w:w="4608" w:type="dxa"/>
          </w:tcPr>
          <w:p w14:paraId="4C5791E3" w14:textId="77777777" w:rsidR="00805AD6" w:rsidRPr="00D65367" w:rsidRDefault="00805AD6" w:rsidP="007C2C9C">
            <w:pPr>
              <w:pStyle w:val="TableText"/>
            </w:pPr>
            <w:r w:rsidRPr="00D65367">
              <w:t>Asian</w:t>
            </w:r>
          </w:p>
        </w:tc>
        <w:tc>
          <w:tcPr>
            <w:tcW w:w="720" w:type="dxa"/>
            <w:vAlign w:val="bottom"/>
          </w:tcPr>
          <w:p w14:paraId="56847D4B" w14:textId="77777777" w:rsidR="00805AD6" w:rsidRPr="00D65367" w:rsidRDefault="00805AD6" w:rsidP="007C2C9C">
            <w:pPr>
              <w:pStyle w:val="TableText"/>
            </w:pPr>
            <w:r w:rsidRPr="00084959">
              <w:t>1</w:t>
            </w:r>
          </w:p>
        </w:tc>
        <w:tc>
          <w:tcPr>
            <w:tcW w:w="792" w:type="dxa"/>
            <w:vAlign w:val="bottom"/>
          </w:tcPr>
          <w:p w14:paraId="33C77931" w14:textId="77777777" w:rsidR="00805AD6" w:rsidRPr="00D65367" w:rsidRDefault="00805AD6" w:rsidP="007C2C9C">
            <w:pPr>
              <w:pStyle w:val="TableText"/>
            </w:pPr>
            <w:r w:rsidRPr="00084959">
              <w:t>1</w:t>
            </w:r>
          </w:p>
        </w:tc>
        <w:tc>
          <w:tcPr>
            <w:tcW w:w="990" w:type="dxa"/>
            <w:vAlign w:val="bottom"/>
          </w:tcPr>
          <w:p w14:paraId="06812991" w14:textId="77777777" w:rsidR="00805AD6" w:rsidRPr="00D65367" w:rsidRDefault="00805AD6" w:rsidP="007C2C9C">
            <w:pPr>
              <w:pStyle w:val="TableText"/>
            </w:pPr>
            <w:r w:rsidRPr="00084959">
              <w:t>100.00</w:t>
            </w:r>
          </w:p>
        </w:tc>
        <w:tc>
          <w:tcPr>
            <w:tcW w:w="691" w:type="dxa"/>
            <w:vAlign w:val="bottom"/>
          </w:tcPr>
          <w:p w14:paraId="24244E35" w14:textId="77777777" w:rsidR="00805AD6" w:rsidRPr="00D65367" w:rsidRDefault="00805AD6" w:rsidP="007C2C9C">
            <w:pPr>
              <w:pStyle w:val="TableText"/>
            </w:pPr>
            <w:r w:rsidRPr="00084959">
              <w:t>1</w:t>
            </w:r>
          </w:p>
        </w:tc>
        <w:tc>
          <w:tcPr>
            <w:tcW w:w="1008" w:type="dxa"/>
            <w:vAlign w:val="bottom"/>
          </w:tcPr>
          <w:p w14:paraId="1FD91961" w14:textId="77777777" w:rsidR="00805AD6" w:rsidRPr="00D65367" w:rsidRDefault="00805AD6" w:rsidP="007C2C9C">
            <w:pPr>
              <w:pStyle w:val="TableText"/>
            </w:pPr>
            <w:r w:rsidRPr="00084959">
              <w:t>100.00</w:t>
            </w:r>
          </w:p>
        </w:tc>
      </w:tr>
      <w:tr w:rsidR="00805AD6" w:rsidRPr="00D65367" w14:paraId="4C1D36DC" w14:textId="77777777" w:rsidTr="00C1171F">
        <w:trPr>
          <w:trHeight w:val="276"/>
        </w:trPr>
        <w:tc>
          <w:tcPr>
            <w:tcW w:w="4608" w:type="dxa"/>
          </w:tcPr>
          <w:p w14:paraId="6F51A5FA" w14:textId="77777777" w:rsidR="00805AD6" w:rsidRPr="00D65367" w:rsidRDefault="00805AD6" w:rsidP="007C2C9C">
            <w:pPr>
              <w:pStyle w:val="TableText"/>
            </w:pPr>
            <w:r w:rsidRPr="00D65367">
              <w:t>Native Hawaiian or Other Pacific Islander</w:t>
            </w:r>
          </w:p>
        </w:tc>
        <w:tc>
          <w:tcPr>
            <w:tcW w:w="720" w:type="dxa"/>
            <w:vAlign w:val="bottom"/>
          </w:tcPr>
          <w:p w14:paraId="2A595C30" w14:textId="77777777" w:rsidR="00805AD6" w:rsidRPr="00D65367" w:rsidRDefault="00805AD6" w:rsidP="007C2C9C">
            <w:pPr>
              <w:pStyle w:val="TableText"/>
            </w:pPr>
            <w:r w:rsidRPr="00084959">
              <w:t>0</w:t>
            </w:r>
          </w:p>
        </w:tc>
        <w:tc>
          <w:tcPr>
            <w:tcW w:w="792" w:type="dxa"/>
            <w:vAlign w:val="bottom"/>
          </w:tcPr>
          <w:p w14:paraId="4132545C" w14:textId="77777777" w:rsidR="00805AD6" w:rsidRPr="00D65367" w:rsidRDefault="00805AD6" w:rsidP="007C2C9C">
            <w:pPr>
              <w:pStyle w:val="TableText"/>
            </w:pPr>
            <w:r w:rsidRPr="00084959">
              <w:t>0</w:t>
            </w:r>
          </w:p>
        </w:tc>
        <w:tc>
          <w:tcPr>
            <w:tcW w:w="990" w:type="dxa"/>
            <w:vAlign w:val="bottom"/>
          </w:tcPr>
          <w:p w14:paraId="42DB2CBB" w14:textId="77777777" w:rsidR="00805AD6" w:rsidRPr="00D65367" w:rsidRDefault="00805AD6" w:rsidP="007C2C9C">
            <w:pPr>
              <w:pStyle w:val="TableText"/>
            </w:pPr>
            <w:r w:rsidRPr="00084959">
              <w:t>N/A</w:t>
            </w:r>
          </w:p>
        </w:tc>
        <w:tc>
          <w:tcPr>
            <w:tcW w:w="691" w:type="dxa"/>
            <w:vAlign w:val="bottom"/>
          </w:tcPr>
          <w:p w14:paraId="6D4FDD92" w14:textId="77777777" w:rsidR="00805AD6" w:rsidRPr="00D65367" w:rsidRDefault="00805AD6" w:rsidP="007C2C9C">
            <w:pPr>
              <w:pStyle w:val="TableText"/>
            </w:pPr>
            <w:r w:rsidRPr="00084959">
              <w:t>0</w:t>
            </w:r>
          </w:p>
        </w:tc>
        <w:tc>
          <w:tcPr>
            <w:tcW w:w="1008" w:type="dxa"/>
            <w:vAlign w:val="bottom"/>
          </w:tcPr>
          <w:p w14:paraId="2BF40980" w14:textId="77777777" w:rsidR="00805AD6" w:rsidRPr="00D65367" w:rsidRDefault="00805AD6" w:rsidP="007C2C9C">
            <w:pPr>
              <w:pStyle w:val="TableText"/>
            </w:pPr>
            <w:r w:rsidRPr="00084959">
              <w:t>N/A</w:t>
            </w:r>
          </w:p>
        </w:tc>
      </w:tr>
      <w:tr w:rsidR="00805AD6" w:rsidRPr="00D65367" w14:paraId="4756B99D" w14:textId="77777777" w:rsidTr="00C1171F">
        <w:trPr>
          <w:trHeight w:val="276"/>
        </w:trPr>
        <w:tc>
          <w:tcPr>
            <w:tcW w:w="4608" w:type="dxa"/>
          </w:tcPr>
          <w:p w14:paraId="17CE7B14" w14:textId="77777777" w:rsidR="00805AD6" w:rsidRPr="00D65367" w:rsidRDefault="00805AD6" w:rsidP="007C2C9C">
            <w:pPr>
              <w:pStyle w:val="TableText"/>
            </w:pPr>
            <w:r w:rsidRPr="00D65367">
              <w:t>Filipino</w:t>
            </w:r>
          </w:p>
        </w:tc>
        <w:tc>
          <w:tcPr>
            <w:tcW w:w="720" w:type="dxa"/>
            <w:vAlign w:val="bottom"/>
          </w:tcPr>
          <w:p w14:paraId="675469FB" w14:textId="77777777" w:rsidR="00805AD6" w:rsidRPr="00D65367" w:rsidRDefault="00805AD6" w:rsidP="007C2C9C">
            <w:pPr>
              <w:pStyle w:val="TableText"/>
            </w:pPr>
            <w:r w:rsidRPr="00084959">
              <w:t>0</w:t>
            </w:r>
          </w:p>
        </w:tc>
        <w:tc>
          <w:tcPr>
            <w:tcW w:w="792" w:type="dxa"/>
            <w:vAlign w:val="bottom"/>
          </w:tcPr>
          <w:p w14:paraId="2C72B979" w14:textId="77777777" w:rsidR="00805AD6" w:rsidRPr="00D65367" w:rsidRDefault="00805AD6" w:rsidP="007C2C9C">
            <w:pPr>
              <w:pStyle w:val="TableText"/>
            </w:pPr>
            <w:r w:rsidRPr="00084959">
              <w:t>0</w:t>
            </w:r>
          </w:p>
        </w:tc>
        <w:tc>
          <w:tcPr>
            <w:tcW w:w="990" w:type="dxa"/>
            <w:vAlign w:val="bottom"/>
          </w:tcPr>
          <w:p w14:paraId="48421107" w14:textId="77777777" w:rsidR="00805AD6" w:rsidRPr="00D65367" w:rsidRDefault="00805AD6" w:rsidP="007C2C9C">
            <w:pPr>
              <w:pStyle w:val="TableText"/>
            </w:pPr>
            <w:r w:rsidRPr="00084959">
              <w:t>N/A</w:t>
            </w:r>
          </w:p>
        </w:tc>
        <w:tc>
          <w:tcPr>
            <w:tcW w:w="691" w:type="dxa"/>
            <w:vAlign w:val="bottom"/>
          </w:tcPr>
          <w:p w14:paraId="29940A9E" w14:textId="77777777" w:rsidR="00805AD6" w:rsidRPr="00D65367" w:rsidRDefault="00805AD6" w:rsidP="007C2C9C">
            <w:pPr>
              <w:pStyle w:val="TableText"/>
            </w:pPr>
            <w:r w:rsidRPr="00084959">
              <w:t>0</w:t>
            </w:r>
          </w:p>
        </w:tc>
        <w:tc>
          <w:tcPr>
            <w:tcW w:w="1008" w:type="dxa"/>
            <w:vAlign w:val="bottom"/>
          </w:tcPr>
          <w:p w14:paraId="2F681768" w14:textId="77777777" w:rsidR="00805AD6" w:rsidRPr="00D65367" w:rsidRDefault="00805AD6" w:rsidP="007C2C9C">
            <w:pPr>
              <w:pStyle w:val="TableText"/>
            </w:pPr>
            <w:r w:rsidRPr="00084959">
              <w:t>N/A</w:t>
            </w:r>
          </w:p>
        </w:tc>
      </w:tr>
      <w:tr w:rsidR="00805AD6" w:rsidRPr="00D65367" w14:paraId="377BD81C" w14:textId="77777777" w:rsidTr="00C1171F">
        <w:trPr>
          <w:trHeight w:val="276"/>
        </w:trPr>
        <w:tc>
          <w:tcPr>
            <w:tcW w:w="4608" w:type="dxa"/>
          </w:tcPr>
          <w:p w14:paraId="651B84CA" w14:textId="77777777" w:rsidR="00805AD6" w:rsidRPr="00D65367" w:rsidRDefault="00805AD6" w:rsidP="007C2C9C">
            <w:pPr>
              <w:pStyle w:val="TableText"/>
            </w:pPr>
            <w:r w:rsidRPr="00D65367">
              <w:t>Hispanic or Latino</w:t>
            </w:r>
          </w:p>
        </w:tc>
        <w:tc>
          <w:tcPr>
            <w:tcW w:w="720" w:type="dxa"/>
            <w:vAlign w:val="bottom"/>
          </w:tcPr>
          <w:p w14:paraId="6BC22188" w14:textId="77777777" w:rsidR="00805AD6" w:rsidRPr="00D65367" w:rsidRDefault="00805AD6" w:rsidP="007C2C9C">
            <w:pPr>
              <w:pStyle w:val="TableText"/>
            </w:pPr>
            <w:r w:rsidRPr="00084959">
              <w:t>14</w:t>
            </w:r>
          </w:p>
        </w:tc>
        <w:tc>
          <w:tcPr>
            <w:tcW w:w="792" w:type="dxa"/>
            <w:vAlign w:val="bottom"/>
          </w:tcPr>
          <w:p w14:paraId="118D4AAE" w14:textId="77777777" w:rsidR="00805AD6" w:rsidRPr="00D65367" w:rsidRDefault="00805AD6" w:rsidP="007C2C9C">
            <w:pPr>
              <w:pStyle w:val="TableText"/>
            </w:pPr>
            <w:r w:rsidRPr="00084959">
              <w:t>14</w:t>
            </w:r>
          </w:p>
        </w:tc>
        <w:tc>
          <w:tcPr>
            <w:tcW w:w="990" w:type="dxa"/>
            <w:vAlign w:val="bottom"/>
          </w:tcPr>
          <w:p w14:paraId="7476BAD1" w14:textId="77777777" w:rsidR="00805AD6" w:rsidRPr="00D65367" w:rsidRDefault="00805AD6" w:rsidP="007C2C9C">
            <w:pPr>
              <w:pStyle w:val="TableText"/>
            </w:pPr>
            <w:r w:rsidRPr="00084959">
              <w:t>100.00</w:t>
            </w:r>
          </w:p>
        </w:tc>
        <w:tc>
          <w:tcPr>
            <w:tcW w:w="691" w:type="dxa"/>
            <w:vAlign w:val="bottom"/>
          </w:tcPr>
          <w:p w14:paraId="09E9DA51" w14:textId="77777777" w:rsidR="00805AD6" w:rsidRPr="00D65367" w:rsidRDefault="00805AD6" w:rsidP="007C2C9C">
            <w:pPr>
              <w:pStyle w:val="TableText"/>
            </w:pPr>
            <w:r w:rsidRPr="00084959">
              <w:t>14</w:t>
            </w:r>
          </w:p>
        </w:tc>
        <w:tc>
          <w:tcPr>
            <w:tcW w:w="1008" w:type="dxa"/>
            <w:vAlign w:val="bottom"/>
          </w:tcPr>
          <w:p w14:paraId="6B690899" w14:textId="77777777" w:rsidR="00805AD6" w:rsidRPr="00D65367" w:rsidRDefault="00805AD6" w:rsidP="007C2C9C">
            <w:pPr>
              <w:pStyle w:val="TableText"/>
            </w:pPr>
            <w:r w:rsidRPr="00084959">
              <w:t>100.00</w:t>
            </w:r>
          </w:p>
        </w:tc>
      </w:tr>
      <w:tr w:rsidR="00805AD6" w:rsidRPr="00D65367" w14:paraId="40A12ED2" w14:textId="77777777" w:rsidTr="00C1171F">
        <w:trPr>
          <w:trHeight w:val="276"/>
        </w:trPr>
        <w:tc>
          <w:tcPr>
            <w:tcW w:w="4608" w:type="dxa"/>
          </w:tcPr>
          <w:p w14:paraId="251E6DD6" w14:textId="77777777" w:rsidR="00805AD6" w:rsidRPr="00D65367" w:rsidRDefault="00805AD6" w:rsidP="007C2C9C">
            <w:pPr>
              <w:pStyle w:val="TableText"/>
            </w:pPr>
            <w:r w:rsidRPr="00D65367">
              <w:t>Black or African American</w:t>
            </w:r>
          </w:p>
        </w:tc>
        <w:tc>
          <w:tcPr>
            <w:tcW w:w="720" w:type="dxa"/>
            <w:vAlign w:val="bottom"/>
          </w:tcPr>
          <w:p w14:paraId="1B685F0B" w14:textId="77777777" w:rsidR="00805AD6" w:rsidRPr="00D65367" w:rsidRDefault="00805AD6" w:rsidP="007C2C9C">
            <w:pPr>
              <w:pStyle w:val="TableText"/>
            </w:pPr>
            <w:r w:rsidRPr="00084959">
              <w:t>0</w:t>
            </w:r>
          </w:p>
        </w:tc>
        <w:tc>
          <w:tcPr>
            <w:tcW w:w="792" w:type="dxa"/>
            <w:vAlign w:val="bottom"/>
          </w:tcPr>
          <w:p w14:paraId="0E12FA99" w14:textId="77777777" w:rsidR="00805AD6" w:rsidRPr="00D65367" w:rsidRDefault="00805AD6" w:rsidP="007C2C9C">
            <w:pPr>
              <w:pStyle w:val="TableText"/>
            </w:pPr>
            <w:r w:rsidRPr="00084959">
              <w:t>0</w:t>
            </w:r>
          </w:p>
        </w:tc>
        <w:tc>
          <w:tcPr>
            <w:tcW w:w="990" w:type="dxa"/>
            <w:vAlign w:val="bottom"/>
          </w:tcPr>
          <w:p w14:paraId="09246BA5" w14:textId="77777777" w:rsidR="00805AD6" w:rsidRPr="00D65367" w:rsidRDefault="00805AD6" w:rsidP="007C2C9C">
            <w:pPr>
              <w:pStyle w:val="TableText"/>
            </w:pPr>
            <w:r w:rsidRPr="00084959">
              <w:t>N/A</w:t>
            </w:r>
          </w:p>
        </w:tc>
        <w:tc>
          <w:tcPr>
            <w:tcW w:w="691" w:type="dxa"/>
            <w:vAlign w:val="bottom"/>
          </w:tcPr>
          <w:p w14:paraId="554244EC" w14:textId="77777777" w:rsidR="00805AD6" w:rsidRPr="00D65367" w:rsidRDefault="00805AD6" w:rsidP="007C2C9C">
            <w:pPr>
              <w:pStyle w:val="TableText"/>
            </w:pPr>
            <w:r w:rsidRPr="00084959">
              <w:t>0</w:t>
            </w:r>
          </w:p>
        </w:tc>
        <w:tc>
          <w:tcPr>
            <w:tcW w:w="1008" w:type="dxa"/>
            <w:vAlign w:val="bottom"/>
          </w:tcPr>
          <w:p w14:paraId="6A5B0379" w14:textId="77777777" w:rsidR="00805AD6" w:rsidRPr="00D65367" w:rsidRDefault="00805AD6" w:rsidP="007C2C9C">
            <w:pPr>
              <w:pStyle w:val="TableText"/>
            </w:pPr>
            <w:r w:rsidRPr="00084959">
              <w:t>N/A</w:t>
            </w:r>
          </w:p>
        </w:tc>
      </w:tr>
      <w:tr w:rsidR="00805AD6" w:rsidRPr="00D65367" w14:paraId="0B5E7BA2" w14:textId="77777777" w:rsidTr="00C1171F">
        <w:trPr>
          <w:trHeight w:val="276"/>
        </w:trPr>
        <w:tc>
          <w:tcPr>
            <w:tcW w:w="4608" w:type="dxa"/>
          </w:tcPr>
          <w:p w14:paraId="028DFD6B" w14:textId="77777777" w:rsidR="00805AD6" w:rsidRPr="00D65367" w:rsidRDefault="00805AD6" w:rsidP="007C2C9C">
            <w:pPr>
              <w:pStyle w:val="TableText"/>
            </w:pPr>
            <w:r w:rsidRPr="00D65367">
              <w:t>White</w:t>
            </w:r>
          </w:p>
        </w:tc>
        <w:tc>
          <w:tcPr>
            <w:tcW w:w="720" w:type="dxa"/>
            <w:vAlign w:val="bottom"/>
          </w:tcPr>
          <w:p w14:paraId="1C3F9E28" w14:textId="77777777" w:rsidR="00805AD6" w:rsidRPr="00D65367" w:rsidRDefault="00805AD6" w:rsidP="007C2C9C">
            <w:pPr>
              <w:pStyle w:val="TableText"/>
            </w:pPr>
            <w:r w:rsidRPr="00084959">
              <w:t>4</w:t>
            </w:r>
          </w:p>
        </w:tc>
        <w:tc>
          <w:tcPr>
            <w:tcW w:w="792" w:type="dxa"/>
            <w:vAlign w:val="bottom"/>
          </w:tcPr>
          <w:p w14:paraId="4FA3256C" w14:textId="77777777" w:rsidR="00805AD6" w:rsidRPr="00D65367" w:rsidRDefault="00805AD6" w:rsidP="007C2C9C">
            <w:pPr>
              <w:pStyle w:val="TableText"/>
            </w:pPr>
            <w:r w:rsidRPr="00084959">
              <w:t>4</w:t>
            </w:r>
          </w:p>
        </w:tc>
        <w:tc>
          <w:tcPr>
            <w:tcW w:w="990" w:type="dxa"/>
            <w:vAlign w:val="bottom"/>
          </w:tcPr>
          <w:p w14:paraId="40DF7641" w14:textId="77777777" w:rsidR="00805AD6" w:rsidRPr="00D65367" w:rsidRDefault="00805AD6" w:rsidP="007C2C9C">
            <w:pPr>
              <w:pStyle w:val="TableText"/>
            </w:pPr>
            <w:r w:rsidRPr="00084959">
              <w:t>100.00</w:t>
            </w:r>
          </w:p>
        </w:tc>
        <w:tc>
          <w:tcPr>
            <w:tcW w:w="691" w:type="dxa"/>
            <w:vAlign w:val="bottom"/>
          </w:tcPr>
          <w:p w14:paraId="57C8632B" w14:textId="77777777" w:rsidR="00805AD6" w:rsidRPr="00D65367" w:rsidRDefault="00805AD6" w:rsidP="007C2C9C">
            <w:pPr>
              <w:pStyle w:val="TableText"/>
            </w:pPr>
            <w:r w:rsidRPr="00084959">
              <w:t>4</w:t>
            </w:r>
          </w:p>
        </w:tc>
        <w:tc>
          <w:tcPr>
            <w:tcW w:w="1008" w:type="dxa"/>
            <w:vAlign w:val="bottom"/>
          </w:tcPr>
          <w:p w14:paraId="3D91545E" w14:textId="77777777" w:rsidR="00805AD6" w:rsidRPr="00D65367" w:rsidRDefault="00805AD6" w:rsidP="007C2C9C">
            <w:pPr>
              <w:pStyle w:val="TableText"/>
            </w:pPr>
            <w:r w:rsidRPr="00084959">
              <w:t>100.00</w:t>
            </w:r>
          </w:p>
        </w:tc>
      </w:tr>
      <w:tr w:rsidR="00805AD6" w:rsidRPr="00D65367" w14:paraId="5A39AA51" w14:textId="77777777" w:rsidTr="00C1171F">
        <w:trPr>
          <w:trHeight w:val="276"/>
        </w:trPr>
        <w:tc>
          <w:tcPr>
            <w:tcW w:w="4608" w:type="dxa"/>
            <w:tcBorders>
              <w:bottom w:val="nil"/>
            </w:tcBorders>
          </w:tcPr>
          <w:p w14:paraId="42B9B564" w14:textId="77777777" w:rsidR="00805AD6" w:rsidRPr="00D65367" w:rsidRDefault="00805AD6" w:rsidP="007C2C9C">
            <w:pPr>
              <w:pStyle w:val="TableText"/>
            </w:pPr>
            <w:r w:rsidRPr="00D65367">
              <w:t>Two or more races</w:t>
            </w:r>
          </w:p>
        </w:tc>
        <w:tc>
          <w:tcPr>
            <w:tcW w:w="720" w:type="dxa"/>
            <w:tcBorders>
              <w:bottom w:val="nil"/>
            </w:tcBorders>
            <w:vAlign w:val="bottom"/>
          </w:tcPr>
          <w:p w14:paraId="6970985D" w14:textId="77777777" w:rsidR="00805AD6" w:rsidRPr="00D65367" w:rsidRDefault="00805AD6" w:rsidP="007C2C9C">
            <w:pPr>
              <w:pStyle w:val="TableText"/>
            </w:pPr>
            <w:r w:rsidRPr="00084959">
              <w:t>2</w:t>
            </w:r>
          </w:p>
        </w:tc>
        <w:tc>
          <w:tcPr>
            <w:tcW w:w="792" w:type="dxa"/>
            <w:tcBorders>
              <w:bottom w:val="nil"/>
            </w:tcBorders>
            <w:vAlign w:val="bottom"/>
          </w:tcPr>
          <w:p w14:paraId="1F921C3A" w14:textId="77777777" w:rsidR="00805AD6" w:rsidRPr="00D65367" w:rsidRDefault="00805AD6" w:rsidP="007C2C9C">
            <w:pPr>
              <w:pStyle w:val="TableText"/>
            </w:pPr>
            <w:r w:rsidRPr="00084959">
              <w:t>2</w:t>
            </w:r>
          </w:p>
        </w:tc>
        <w:tc>
          <w:tcPr>
            <w:tcW w:w="990" w:type="dxa"/>
            <w:tcBorders>
              <w:bottom w:val="nil"/>
            </w:tcBorders>
            <w:vAlign w:val="bottom"/>
          </w:tcPr>
          <w:p w14:paraId="43519AE3" w14:textId="77777777" w:rsidR="00805AD6" w:rsidRPr="00D65367" w:rsidRDefault="00805AD6" w:rsidP="007C2C9C">
            <w:pPr>
              <w:pStyle w:val="TableText"/>
            </w:pPr>
            <w:r w:rsidRPr="00084959">
              <w:t>100.00</w:t>
            </w:r>
          </w:p>
        </w:tc>
        <w:tc>
          <w:tcPr>
            <w:tcW w:w="691" w:type="dxa"/>
            <w:tcBorders>
              <w:bottom w:val="nil"/>
            </w:tcBorders>
            <w:vAlign w:val="bottom"/>
          </w:tcPr>
          <w:p w14:paraId="2CAFCAB0" w14:textId="77777777" w:rsidR="00805AD6" w:rsidRPr="00D65367" w:rsidRDefault="00805AD6" w:rsidP="007C2C9C">
            <w:pPr>
              <w:pStyle w:val="TableText"/>
            </w:pPr>
            <w:r w:rsidRPr="00084959">
              <w:t>2</w:t>
            </w:r>
          </w:p>
        </w:tc>
        <w:tc>
          <w:tcPr>
            <w:tcW w:w="1008" w:type="dxa"/>
            <w:tcBorders>
              <w:bottom w:val="nil"/>
            </w:tcBorders>
            <w:vAlign w:val="bottom"/>
          </w:tcPr>
          <w:p w14:paraId="6EFF7BB4" w14:textId="77777777" w:rsidR="00805AD6" w:rsidRPr="00D65367" w:rsidRDefault="00805AD6" w:rsidP="007C2C9C">
            <w:pPr>
              <w:pStyle w:val="TableText"/>
            </w:pPr>
            <w:r w:rsidRPr="00084959">
              <w:t>100.00</w:t>
            </w:r>
          </w:p>
        </w:tc>
      </w:tr>
      <w:tr w:rsidR="00805AD6" w:rsidRPr="00D65367" w14:paraId="7185A226" w14:textId="77777777" w:rsidTr="00C1171F">
        <w:trPr>
          <w:trHeight w:val="276"/>
        </w:trPr>
        <w:tc>
          <w:tcPr>
            <w:tcW w:w="4608" w:type="dxa"/>
            <w:tcBorders>
              <w:top w:val="single" w:sz="4" w:space="0" w:color="auto"/>
            </w:tcBorders>
          </w:tcPr>
          <w:p w14:paraId="7147BE10" w14:textId="77777777" w:rsidR="00805AD6" w:rsidRPr="00D65367" w:rsidDel="009E190D" w:rsidRDefault="00805AD6" w:rsidP="007C2C9C">
            <w:pPr>
              <w:pStyle w:val="TableText"/>
            </w:pPr>
            <w:r w:rsidRPr="00D65367">
              <w:t>Intellectual disability</w:t>
            </w:r>
          </w:p>
        </w:tc>
        <w:tc>
          <w:tcPr>
            <w:tcW w:w="720" w:type="dxa"/>
            <w:tcBorders>
              <w:top w:val="single" w:sz="4" w:space="0" w:color="auto"/>
            </w:tcBorders>
            <w:vAlign w:val="bottom"/>
          </w:tcPr>
          <w:p w14:paraId="68536771" w14:textId="77777777" w:rsidR="00805AD6" w:rsidRPr="00D65367" w:rsidDel="009E190D" w:rsidRDefault="00805AD6" w:rsidP="007C2C9C">
            <w:pPr>
              <w:pStyle w:val="TableText"/>
            </w:pPr>
            <w:r w:rsidRPr="00084959">
              <w:t>1</w:t>
            </w:r>
          </w:p>
        </w:tc>
        <w:tc>
          <w:tcPr>
            <w:tcW w:w="792" w:type="dxa"/>
            <w:tcBorders>
              <w:top w:val="single" w:sz="4" w:space="0" w:color="auto"/>
            </w:tcBorders>
            <w:vAlign w:val="bottom"/>
          </w:tcPr>
          <w:p w14:paraId="62B44F29" w14:textId="77777777" w:rsidR="00805AD6" w:rsidRPr="00D65367" w:rsidDel="009E190D" w:rsidRDefault="00805AD6" w:rsidP="007C2C9C">
            <w:pPr>
              <w:pStyle w:val="TableText"/>
            </w:pPr>
            <w:r w:rsidRPr="00084959">
              <w:t>1</w:t>
            </w:r>
          </w:p>
        </w:tc>
        <w:tc>
          <w:tcPr>
            <w:tcW w:w="990" w:type="dxa"/>
            <w:tcBorders>
              <w:top w:val="single" w:sz="4" w:space="0" w:color="auto"/>
            </w:tcBorders>
            <w:vAlign w:val="bottom"/>
          </w:tcPr>
          <w:p w14:paraId="3A4DD46D" w14:textId="77777777" w:rsidR="00805AD6" w:rsidRPr="00D65367" w:rsidRDefault="00805AD6" w:rsidP="007C2C9C">
            <w:pPr>
              <w:pStyle w:val="TableText"/>
            </w:pPr>
            <w:r w:rsidRPr="00084959">
              <w:t>100.00</w:t>
            </w:r>
          </w:p>
        </w:tc>
        <w:tc>
          <w:tcPr>
            <w:tcW w:w="691" w:type="dxa"/>
            <w:tcBorders>
              <w:top w:val="single" w:sz="4" w:space="0" w:color="auto"/>
            </w:tcBorders>
            <w:vAlign w:val="bottom"/>
          </w:tcPr>
          <w:p w14:paraId="56DB2F17" w14:textId="77777777" w:rsidR="00805AD6" w:rsidRPr="00D65367" w:rsidRDefault="00805AD6" w:rsidP="007C2C9C">
            <w:pPr>
              <w:pStyle w:val="TableText"/>
            </w:pPr>
            <w:r w:rsidRPr="00084959">
              <w:t>1</w:t>
            </w:r>
          </w:p>
        </w:tc>
        <w:tc>
          <w:tcPr>
            <w:tcW w:w="1008" w:type="dxa"/>
            <w:tcBorders>
              <w:top w:val="single" w:sz="4" w:space="0" w:color="auto"/>
            </w:tcBorders>
            <w:vAlign w:val="bottom"/>
          </w:tcPr>
          <w:p w14:paraId="31AA68DD" w14:textId="77777777" w:rsidR="00805AD6" w:rsidRPr="00D65367" w:rsidRDefault="00805AD6" w:rsidP="007C2C9C">
            <w:pPr>
              <w:pStyle w:val="TableText"/>
            </w:pPr>
            <w:r w:rsidRPr="00084959">
              <w:t>100.00</w:t>
            </w:r>
          </w:p>
        </w:tc>
      </w:tr>
      <w:tr w:rsidR="00805AD6" w:rsidRPr="00D65367" w14:paraId="6881249A" w14:textId="77777777" w:rsidTr="00C1171F">
        <w:trPr>
          <w:trHeight w:val="276"/>
        </w:trPr>
        <w:tc>
          <w:tcPr>
            <w:tcW w:w="4608" w:type="dxa"/>
          </w:tcPr>
          <w:p w14:paraId="2EAA9107" w14:textId="77777777" w:rsidR="00805AD6" w:rsidRPr="00D65367" w:rsidRDefault="00805AD6" w:rsidP="007C2C9C">
            <w:pPr>
              <w:pStyle w:val="TableText"/>
            </w:pPr>
            <w:r w:rsidRPr="00D65367">
              <w:t>Hearing impairment</w:t>
            </w:r>
          </w:p>
        </w:tc>
        <w:tc>
          <w:tcPr>
            <w:tcW w:w="720" w:type="dxa"/>
            <w:vAlign w:val="bottom"/>
          </w:tcPr>
          <w:p w14:paraId="608A91E2" w14:textId="77777777" w:rsidR="00805AD6" w:rsidRPr="00D65367" w:rsidRDefault="00805AD6" w:rsidP="007C2C9C">
            <w:pPr>
              <w:pStyle w:val="TableText"/>
            </w:pPr>
            <w:r w:rsidRPr="00084959">
              <w:t>0</w:t>
            </w:r>
          </w:p>
        </w:tc>
        <w:tc>
          <w:tcPr>
            <w:tcW w:w="792" w:type="dxa"/>
            <w:vAlign w:val="bottom"/>
          </w:tcPr>
          <w:p w14:paraId="3F0B6ADC" w14:textId="77777777" w:rsidR="00805AD6" w:rsidRPr="00D65367" w:rsidRDefault="00805AD6" w:rsidP="007C2C9C">
            <w:pPr>
              <w:pStyle w:val="TableText"/>
            </w:pPr>
            <w:r w:rsidRPr="00084959">
              <w:t>0</w:t>
            </w:r>
          </w:p>
        </w:tc>
        <w:tc>
          <w:tcPr>
            <w:tcW w:w="990" w:type="dxa"/>
            <w:vAlign w:val="bottom"/>
          </w:tcPr>
          <w:p w14:paraId="340F5902" w14:textId="77777777" w:rsidR="00805AD6" w:rsidRPr="00D65367" w:rsidRDefault="00805AD6" w:rsidP="007C2C9C">
            <w:pPr>
              <w:pStyle w:val="TableText"/>
            </w:pPr>
            <w:r w:rsidRPr="00084959">
              <w:t>N/A</w:t>
            </w:r>
          </w:p>
        </w:tc>
        <w:tc>
          <w:tcPr>
            <w:tcW w:w="691" w:type="dxa"/>
            <w:vAlign w:val="bottom"/>
          </w:tcPr>
          <w:p w14:paraId="4BD66875" w14:textId="77777777" w:rsidR="00805AD6" w:rsidRPr="00D65367" w:rsidRDefault="00805AD6" w:rsidP="007C2C9C">
            <w:pPr>
              <w:pStyle w:val="TableText"/>
            </w:pPr>
            <w:r w:rsidRPr="00084959">
              <w:t>0</w:t>
            </w:r>
          </w:p>
        </w:tc>
        <w:tc>
          <w:tcPr>
            <w:tcW w:w="1008" w:type="dxa"/>
            <w:vAlign w:val="bottom"/>
          </w:tcPr>
          <w:p w14:paraId="7B723C53" w14:textId="77777777" w:rsidR="00805AD6" w:rsidRPr="00D65367" w:rsidRDefault="00805AD6" w:rsidP="007C2C9C">
            <w:pPr>
              <w:pStyle w:val="TableText"/>
            </w:pPr>
            <w:r w:rsidRPr="00084959">
              <w:t>N/A</w:t>
            </w:r>
          </w:p>
        </w:tc>
      </w:tr>
      <w:tr w:rsidR="00805AD6" w:rsidRPr="00D65367" w14:paraId="126A958F" w14:textId="77777777" w:rsidTr="00C1171F">
        <w:trPr>
          <w:trHeight w:val="276"/>
        </w:trPr>
        <w:tc>
          <w:tcPr>
            <w:tcW w:w="4608" w:type="dxa"/>
          </w:tcPr>
          <w:p w14:paraId="3D6609E1" w14:textId="77777777" w:rsidR="00805AD6" w:rsidRPr="00D65367" w:rsidRDefault="00805AD6" w:rsidP="007C2C9C">
            <w:pPr>
              <w:pStyle w:val="TableText"/>
            </w:pPr>
            <w:r w:rsidRPr="00D65367">
              <w:t>Speech or language impairment</w:t>
            </w:r>
          </w:p>
        </w:tc>
        <w:tc>
          <w:tcPr>
            <w:tcW w:w="720" w:type="dxa"/>
            <w:vAlign w:val="bottom"/>
          </w:tcPr>
          <w:p w14:paraId="0E95BFBA" w14:textId="77777777" w:rsidR="00805AD6" w:rsidRPr="00D65367" w:rsidRDefault="00805AD6" w:rsidP="007C2C9C">
            <w:pPr>
              <w:pStyle w:val="TableText"/>
            </w:pPr>
            <w:r w:rsidRPr="00084959">
              <w:t>0</w:t>
            </w:r>
          </w:p>
        </w:tc>
        <w:tc>
          <w:tcPr>
            <w:tcW w:w="792" w:type="dxa"/>
            <w:vAlign w:val="bottom"/>
          </w:tcPr>
          <w:p w14:paraId="21E904E2" w14:textId="77777777" w:rsidR="00805AD6" w:rsidRPr="00D65367" w:rsidRDefault="00805AD6" w:rsidP="007C2C9C">
            <w:pPr>
              <w:pStyle w:val="TableText"/>
            </w:pPr>
            <w:r w:rsidRPr="00084959">
              <w:t>0</w:t>
            </w:r>
          </w:p>
        </w:tc>
        <w:tc>
          <w:tcPr>
            <w:tcW w:w="990" w:type="dxa"/>
            <w:vAlign w:val="bottom"/>
          </w:tcPr>
          <w:p w14:paraId="036D226E" w14:textId="77777777" w:rsidR="00805AD6" w:rsidRPr="00D65367" w:rsidRDefault="00805AD6" w:rsidP="007C2C9C">
            <w:pPr>
              <w:pStyle w:val="TableText"/>
            </w:pPr>
            <w:r w:rsidRPr="00084959">
              <w:t>N/A</w:t>
            </w:r>
          </w:p>
        </w:tc>
        <w:tc>
          <w:tcPr>
            <w:tcW w:w="691" w:type="dxa"/>
            <w:vAlign w:val="bottom"/>
          </w:tcPr>
          <w:p w14:paraId="0CCE7EA7" w14:textId="77777777" w:rsidR="00805AD6" w:rsidRPr="00D65367" w:rsidRDefault="00805AD6" w:rsidP="007C2C9C">
            <w:pPr>
              <w:pStyle w:val="TableText"/>
            </w:pPr>
            <w:r w:rsidRPr="00084959">
              <w:t>0</w:t>
            </w:r>
          </w:p>
        </w:tc>
        <w:tc>
          <w:tcPr>
            <w:tcW w:w="1008" w:type="dxa"/>
            <w:vAlign w:val="bottom"/>
          </w:tcPr>
          <w:p w14:paraId="68DD71FB" w14:textId="77777777" w:rsidR="00805AD6" w:rsidRPr="00D65367" w:rsidRDefault="00805AD6" w:rsidP="007C2C9C">
            <w:pPr>
              <w:pStyle w:val="TableText"/>
            </w:pPr>
            <w:r w:rsidRPr="00084959">
              <w:t>N/A</w:t>
            </w:r>
          </w:p>
        </w:tc>
      </w:tr>
      <w:tr w:rsidR="00805AD6" w:rsidRPr="00D65367" w14:paraId="50BEEBE7" w14:textId="77777777" w:rsidTr="00C1171F">
        <w:trPr>
          <w:trHeight w:val="276"/>
        </w:trPr>
        <w:tc>
          <w:tcPr>
            <w:tcW w:w="4608" w:type="dxa"/>
          </w:tcPr>
          <w:p w14:paraId="1DF84D97" w14:textId="77777777" w:rsidR="00805AD6" w:rsidRPr="00D65367" w:rsidRDefault="00805AD6" w:rsidP="007C2C9C">
            <w:pPr>
              <w:pStyle w:val="TableText"/>
            </w:pPr>
            <w:r w:rsidRPr="00D65367">
              <w:t>Visual impairment</w:t>
            </w:r>
          </w:p>
        </w:tc>
        <w:tc>
          <w:tcPr>
            <w:tcW w:w="720" w:type="dxa"/>
            <w:vAlign w:val="bottom"/>
          </w:tcPr>
          <w:p w14:paraId="59C56E00" w14:textId="77777777" w:rsidR="00805AD6" w:rsidRPr="00D65367" w:rsidRDefault="00805AD6" w:rsidP="007C2C9C">
            <w:pPr>
              <w:pStyle w:val="TableText"/>
            </w:pPr>
            <w:r w:rsidRPr="00084959">
              <w:t>0</w:t>
            </w:r>
          </w:p>
        </w:tc>
        <w:tc>
          <w:tcPr>
            <w:tcW w:w="792" w:type="dxa"/>
            <w:vAlign w:val="bottom"/>
          </w:tcPr>
          <w:p w14:paraId="0619CF2B" w14:textId="77777777" w:rsidR="00805AD6" w:rsidRPr="00D65367" w:rsidRDefault="00805AD6" w:rsidP="007C2C9C">
            <w:pPr>
              <w:pStyle w:val="TableText"/>
            </w:pPr>
            <w:r w:rsidRPr="00084959">
              <w:t>0</w:t>
            </w:r>
          </w:p>
        </w:tc>
        <w:tc>
          <w:tcPr>
            <w:tcW w:w="990" w:type="dxa"/>
            <w:vAlign w:val="bottom"/>
          </w:tcPr>
          <w:p w14:paraId="272D5DF1" w14:textId="77777777" w:rsidR="00805AD6" w:rsidRPr="00D65367" w:rsidRDefault="00805AD6" w:rsidP="007C2C9C">
            <w:pPr>
              <w:pStyle w:val="TableText"/>
            </w:pPr>
            <w:r w:rsidRPr="00084959">
              <w:t>N/A</w:t>
            </w:r>
          </w:p>
        </w:tc>
        <w:tc>
          <w:tcPr>
            <w:tcW w:w="691" w:type="dxa"/>
            <w:vAlign w:val="bottom"/>
          </w:tcPr>
          <w:p w14:paraId="1279BEAB" w14:textId="77777777" w:rsidR="00805AD6" w:rsidRPr="00D65367" w:rsidRDefault="00805AD6" w:rsidP="007C2C9C">
            <w:pPr>
              <w:pStyle w:val="TableText"/>
            </w:pPr>
            <w:r w:rsidRPr="00084959">
              <w:t>0</w:t>
            </w:r>
          </w:p>
        </w:tc>
        <w:tc>
          <w:tcPr>
            <w:tcW w:w="1008" w:type="dxa"/>
            <w:vAlign w:val="bottom"/>
          </w:tcPr>
          <w:p w14:paraId="639470F9" w14:textId="77777777" w:rsidR="00805AD6" w:rsidRPr="00D65367" w:rsidRDefault="00805AD6" w:rsidP="007C2C9C">
            <w:pPr>
              <w:pStyle w:val="TableText"/>
            </w:pPr>
            <w:r w:rsidRPr="00084959">
              <w:t>N/A</w:t>
            </w:r>
          </w:p>
        </w:tc>
      </w:tr>
      <w:tr w:rsidR="00805AD6" w:rsidRPr="00D65367" w14:paraId="185C2671" w14:textId="77777777" w:rsidTr="00C1171F">
        <w:trPr>
          <w:trHeight w:val="276"/>
        </w:trPr>
        <w:tc>
          <w:tcPr>
            <w:tcW w:w="4608" w:type="dxa"/>
          </w:tcPr>
          <w:p w14:paraId="476CE8E4" w14:textId="77777777" w:rsidR="00805AD6" w:rsidRPr="00D65367" w:rsidRDefault="00805AD6" w:rsidP="007C2C9C">
            <w:pPr>
              <w:pStyle w:val="TableText"/>
            </w:pPr>
            <w:r w:rsidRPr="00D65367">
              <w:t>Emotional impairment</w:t>
            </w:r>
          </w:p>
        </w:tc>
        <w:tc>
          <w:tcPr>
            <w:tcW w:w="720" w:type="dxa"/>
            <w:vAlign w:val="bottom"/>
          </w:tcPr>
          <w:p w14:paraId="382F42DA" w14:textId="77777777" w:rsidR="00805AD6" w:rsidRPr="00D65367" w:rsidRDefault="00805AD6" w:rsidP="007C2C9C">
            <w:pPr>
              <w:pStyle w:val="TableText"/>
            </w:pPr>
            <w:r w:rsidRPr="00084959">
              <w:t>0</w:t>
            </w:r>
          </w:p>
        </w:tc>
        <w:tc>
          <w:tcPr>
            <w:tcW w:w="792" w:type="dxa"/>
            <w:vAlign w:val="bottom"/>
          </w:tcPr>
          <w:p w14:paraId="08247EBD" w14:textId="77777777" w:rsidR="00805AD6" w:rsidRPr="00D65367" w:rsidRDefault="00805AD6" w:rsidP="007C2C9C">
            <w:pPr>
              <w:pStyle w:val="TableText"/>
            </w:pPr>
            <w:r w:rsidRPr="00084959">
              <w:t>0</w:t>
            </w:r>
          </w:p>
        </w:tc>
        <w:tc>
          <w:tcPr>
            <w:tcW w:w="990" w:type="dxa"/>
            <w:vAlign w:val="bottom"/>
          </w:tcPr>
          <w:p w14:paraId="7B1ECE75" w14:textId="77777777" w:rsidR="00805AD6" w:rsidRPr="00D65367" w:rsidRDefault="00805AD6" w:rsidP="007C2C9C">
            <w:pPr>
              <w:pStyle w:val="TableText"/>
            </w:pPr>
            <w:r w:rsidRPr="00084959">
              <w:t>N/A</w:t>
            </w:r>
          </w:p>
        </w:tc>
        <w:tc>
          <w:tcPr>
            <w:tcW w:w="691" w:type="dxa"/>
            <w:vAlign w:val="bottom"/>
          </w:tcPr>
          <w:p w14:paraId="67E34860" w14:textId="77777777" w:rsidR="00805AD6" w:rsidRPr="00D65367" w:rsidRDefault="00805AD6" w:rsidP="007C2C9C">
            <w:pPr>
              <w:pStyle w:val="TableText"/>
            </w:pPr>
            <w:r w:rsidRPr="00084959">
              <w:t>0</w:t>
            </w:r>
          </w:p>
        </w:tc>
        <w:tc>
          <w:tcPr>
            <w:tcW w:w="1008" w:type="dxa"/>
            <w:vAlign w:val="bottom"/>
          </w:tcPr>
          <w:p w14:paraId="155C7E0B" w14:textId="77777777" w:rsidR="00805AD6" w:rsidRPr="00D65367" w:rsidRDefault="00805AD6" w:rsidP="007C2C9C">
            <w:pPr>
              <w:pStyle w:val="TableText"/>
            </w:pPr>
            <w:r w:rsidRPr="00084959">
              <w:t>N/A</w:t>
            </w:r>
          </w:p>
        </w:tc>
      </w:tr>
      <w:tr w:rsidR="00805AD6" w:rsidRPr="00D65367" w14:paraId="2966F991" w14:textId="77777777" w:rsidTr="00C1171F">
        <w:trPr>
          <w:trHeight w:val="276"/>
        </w:trPr>
        <w:tc>
          <w:tcPr>
            <w:tcW w:w="4608" w:type="dxa"/>
          </w:tcPr>
          <w:p w14:paraId="223B8A9B" w14:textId="77777777" w:rsidR="00805AD6" w:rsidRPr="00D65367" w:rsidRDefault="00805AD6" w:rsidP="007C2C9C">
            <w:pPr>
              <w:pStyle w:val="TableText"/>
            </w:pPr>
            <w:r w:rsidRPr="00D65367">
              <w:t>Orthopedic impairment</w:t>
            </w:r>
          </w:p>
        </w:tc>
        <w:tc>
          <w:tcPr>
            <w:tcW w:w="720" w:type="dxa"/>
            <w:vAlign w:val="bottom"/>
          </w:tcPr>
          <w:p w14:paraId="61410FB5" w14:textId="77777777" w:rsidR="00805AD6" w:rsidRPr="00D65367" w:rsidRDefault="00805AD6" w:rsidP="007C2C9C">
            <w:pPr>
              <w:pStyle w:val="TableText"/>
            </w:pPr>
            <w:r w:rsidRPr="00084959">
              <w:t>0</w:t>
            </w:r>
          </w:p>
        </w:tc>
        <w:tc>
          <w:tcPr>
            <w:tcW w:w="792" w:type="dxa"/>
            <w:vAlign w:val="bottom"/>
          </w:tcPr>
          <w:p w14:paraId="180483D3" w14:textId="77777777" w:rsidR="00805AD6" w:rsidRPr="00D65367" w:rsidRDefault="00805AD6" w:rsidP="007C2C9C">
            <w:pPr>
              <w:pStyle w:val="TableText"/>
            </w:pPr>
            <w:r w:rsidRPr="00084959">
              <w:t>0</w:t>
            </w:r>
          </w:p>
        </w:tc>
        <w:tc>
          <w:tcPr>
            <w:tcW w:w="990" w:type="dxa"/>
            <w:vAlign w:val="bottom"/>
          </w:tcPr>
          <w:p w14:paraId="0041ECCE" w14:textId="77777777" w:rsidR="00805AD6" w:rsidRPr="00D65367" w:rsidRDefault="00805AD6" w:rsidP="007C2C9C">
            <w:pPr>
              <w:pStyle w:val="TableText"/>
            </w:pPr>
            <w:r w:rsidRPr="00084959">
              <w:t>N/A</w:t>
            </w:r>
          </w:p>
        </w:tc>
        <w:tc>
          <w:tcPr>
            <w:tcW w:w="691" w:type="dxa"/>
            <w:vAlign w:val="bottom"/>
          </w:tcPr>
          <w:p w14:paraId="7C264252" w14:textId="77777777" w:rsidR="00805AD6" w:rsidRPr="00D65367" w:rsidRDefault="00805AD6" w:rsidP="007C2C9C">
            <w:pPr>
              <w:pStyle w:val="TableText"/>
            </w:pPr>
            <w:r w:rsidRPr="00084959">
              <w:t>0</w:t>
            </w:r>
          </w:p>
        </w:tc>
        <w:tc>
          <w:tcPr>
            <w:tcW w:w="1008" w:type="dxa"/>
            <w:vAlign w:val="bottom"/>
          </w:tcPr>
          <w:p w14:paraId="62CB396D" w14:textId="77777777" w:rsidR="00805AD6" w:rsidRPr="00D65367" w:rsidRDefault="00805AD6" w:rsidP="007C2C9C">
            <w:pPr>
              <w:pStyle w:val="TableText"/>
            </w:pPr>
            <w:r w:rsidRPr="00084959">
              <w:t>N/A</w:t>
            </w:r>
          </w:p>
        </w:tc>
      </w:tr>
      <w:tr w:rsidR="00805AD6" w:rsidRPr="00D65367" w14:paraId="5DC4CE47" w14:textId="77777777" w:rsidTr="00C1171F">
        <w:trPr>
          <w:trHeight w:val="276"/>
        </w:trPr>
        <w:tc>
          <w:tcPr>
            <w:tcW w:w="4608" w:type="dxa"/>
          </w:tcPr>
          <w:p w14:paraId="6E8109E3" w14:textId="77777777" w:rsidR="00805AD6" w:rsidRPr="00D65367" w:rsidRDefault="00805AD6" w:rsidP="007C2C9C">
            <w:pPr>
              <w:pStyle w:val="TableText"/>
            </w:pPr>
            <w:r w:rsidRPr="00D65367">
              <w:t>Other health impairment</w:t>
            </w:r>
          </w:p>
        </w:tc>
        <w:tc>
          <w:tcPr>
            <w:tcW w:w="720" w:type="dxa"/>
            <w:vAlign w:val="bottom"/>
          </w:tcPr>
          <w:p w14:paraId="67653DFA" w14:textId="77777777" w:rsidR="00805AD6" w:rsidRPr="00D65367" w:rsidRDefault="00805AD6" w:rsidP="007C2C9C">
            <w:pPr>
              <w:pStyle w:val="TableText"/>
            </w:pPr>
            <w:r w:rsidRPr="00084959">
              <w:t>1</w:t>
            </w:r>
          </w:p>
        </w:tc>
        <w:tc>
          <w:tcPr>
            <w:tcW w:w="792" w:type="dxa"/>
            <w:vAlign w:val="bottom"/>
          </w:tcPr>
          <w:p w14:paraId="32078B0B" w14:textId="77777777" w:rsidR="00805AD6" w:rsidRPr="00D65367" w:rsidRDefault="00805AD6" w:rsidP="007C2C9C">
            <w:pPr>
              <w:pStyle w:val="TableText"/>
            </w:pPr>
            <w:r w:rsidRPr="00084959">
              <w:t>1</w:t>
            </w:r>
          </w:p>
        </w:tc>
        <w:tc>
          <w:tcPr>
            <w:tcW w:w="990" w:type="dxa"/>
            <w:vAlign w:val="bottom"/>
          </w:tcPr>
          <w:p w14:paraId="666DFC10" w14:textId="77777777" w:rsidR="00805AD6" w:rsidRPr="00D65367" w:rsidRDefault="00805AD6" w:rsidP="007C2C9C">
            <w:pPr>
              <w:pStyle w:val="TableText"/>
            </w:pPr>
            <w:r w:rsidRPr="00084959">
              <w:t>100.00</w:t>
            </w:r>
          </w:p>
        </w:tc>
        <w:tc>
          <w:tcPr>
            <w:tcW w:w="691" w:type="dxa"/>
            <w:vAlign w:val="bottom"/>
          </w:tcPr>
          <w:p w14:paraId="246BCE33" w14:textId="77777777" w:rsidR="00805AD6" w:rsidRPr="00D65367" w:rsidRDefault="00805AD6" w:rsidP="007C2C9C">
            <w:pPr>
              <w:pStyle w:val="TableText"/>
            </w:pPr>
            <w:r w:rsidRPr="00084959">
              <w:t>1</w:t>
            </w:r>
          </w:p>
        </w:tc>
        <w:tc>
          <w:tcPr>
            <w:tcW w:w="1008" w:type="dxa"/>
            <w:vAlign w:val="bottom"/>
          </w:tcPr>
          <w:p w14:paraId="56D252F1" w14:textId="77777777" w:rsidR="00805AD6" w:rsidRPr="00D65367" w:rsidRDefault="00805AD6" w:rsidP="007C2C9C">
            <w:pPr>
              <w:pStyle w:val="TableText"/>
            </w:pPr>
            <w:r w:rsidRPr="00084959">
              <w:t>100.00</w:t>
            </w:r>
          </w:p>
        </w:tc>
      </w:tr>
      <w:tr w:rsidR="00805AD6" w:rsidRPr="00D65367" w14:paraId="674A1561" w14:textId="77777777" w:rsidTr="00C1171F">
        <w:trPr>
          <w:trHeight w:val="276"/>
        </w:trPr>
        <w:tc>
          <w:tcPr>
            <w:tcW w:w="4608" w:type="dxa"/>
          </w:tcPr>
          <w:p w14:paraId="622A54C1" w14:textId="77777777" w:rsidR="00805AD6" w:rsidRPr="00D65367" w:rsidRDefault="00805AD6" w:rsidP="007C2C9C">
            <w:pPr>
              <w:pStyle w:val="TableText"/>
            </w:pPr>
            <w:r w:rsidRPr="00D65367">
              <w:t>Specific learning disability</w:t>
            </w:r>
          </w:p>
        </w:tc>
        <w:tc>
          <w:tcPr>
            <w:tcW w:w="720" w:type="dxa"/>
            <w:vAlign w:val="bottom"/>
          </w:tcPr>
          <w:p w14:paraId="0D025D96" w14:textId="77777777" w:rsidR="00805AD6" w:rsidRPr="00D65367" w:rsidRDefault="00805AD6" w:rsidP="007C2C9C">
            <w:pPr>
              <w:pStyle w:val="TableText"/>
            </w:pPr>
            <w:r w:rsidRPr="00084959">
              <w:t>0</w:t>
            </w:r>
          </w:p>
        </w:tc>
        <w:tc>
          <w:tcPr>
            <w:tcW w:w="792" w:type="dxa"/>
            <w:vAlign w:val="bottom"/>
          </w:tcPr>
          <w:p w14:paraId="2ECD056E" w14:textId="77777777" w:rsidR="00805AD6" w:rsidRPr="00D65367" w:rsidRDefault="00805AD6" w:rsidP="007C2C9C">
            <w:pPr>
              <w:pStyle w:val="TableText"/>
            </w:pPr>
            <w:r w:rsidRPr="00084959">
              <w:t>0</w:t>
            </w:r>
          </w:p>
        </w:tc>
        <w:tc>
          <w:tcPr>
            <w:tcW w:w="990" w:type="dxa"/>
            <w:vAlign w:val="bottom"/>
          </w:tcPr>
          <w:p w14:paraId="0A5620CF" w14:textId="77777777" w:rsidR="00805AD6" w:rsidRPr="00D65367" w:rsidRDefault="00805AD6" w:rsidP="007C2C9C">
            <w:pPr>
              <w:pStyle w:val="TableText"/>
            </w:pPr>
            <w:r w:rsidRPr="00084959">
              <w:t>N/A</w:t>
            </w:r>
          </w:p>
        </w:tc>
        <w:tc>
          <w:tcPr>
            <w:tcW w:w="691" w:type="dxa"/>
            <w:vAlign w:val="bottom"/>
          </w:tcPr>
          <w:p w14:paraId="2535627E" w14:textId="77777777" w:rsidR="00805AD6" w:rsidRPr="00D65367" w:rsidRDefault="00805AD6" w:rsidP="007C2C9C">
            <w:pPr>
              <w:pStyle w:val="TableText"/>
            </w:pPr>
            <w:r w:rsidRPr="00084959">
              <w:t>0</w:t>
            </w:r>
          </w:p>
        </w:tc>
        <w:tc>
          <w:tcPr>
            <w:tcW w:w="1008" w:type="dxa"/>
            <w:vAlign w:val="bottom"/>
          </w:tcPr>
          <w:p w14:paraId="0C104595" w14:textId="77777777" w:rsidR="00805AD6" w:rsidRPr="00D65367" w:rsidRDefault="00805AD6" w:rsidP="007C2C9C">
            <w:pPr>
              <w:pStyle w:val="TableText"/>
            </w:pPr>
            <w:r w:rsidRPr="00084959">
              <w:t>N/A</w:t>
            </w:r>
          </w:p>
        </w:tc>
      </w:tr>
      <w:tr w:rsidR="00805AD6" w:rsidRPr="00D65367" w14:paraId="38C64BA1" w14:textId="77777777" w:rsidTr="00C1171F">
        <w:trPr>
          <w:trHeight w:val="276"/>
        </w:trPr>
        <w:tc>
          <w:tcPr>
            <w:tcW w:w="4608" w:type="dxa"/>
          </w:tcPr>
          <w:p w14:paraId="2023298B" w14:textId="77777777" w:rsidR="00805AD6" w:rsidRPr="00D65367" w:rsidDel="009E190D" w:rsidRDefault="00805AD6" w:rsidP="007C2C9C">
            <w:pPr>
              <w:pStyle w:val="TableText"/>
            </w:pPr>
            <w:r w:rsidRPr="00D65367">
              <w:t>Deaf-blindness</w:t>
            </w:r>
          </w:p>
        </w:tc>
        <w:tc>
          <w:tcPr>
            <w:tcW w:w="720" w:type="dxa"/>
            <w:vAlign w:val="bottom"/>
          </w:tcPr>
          <w:p w14:paraId="7FFD8445" w14:textId="77777777" w:rsidR="00805AD6" w:rsidRPr="00D65367" w:rsidDel="009E190D" w:rsidRDefault="00805AD6" w:rsidP="007C2C9C">
            <w:pPr>
              <w:pStyle w:val="TableText"/>
            </w:pPr>
            <w:r w:rsidRPr="00084959">
              <w:t>0</w:t>
            </w:r>
          </w:p>
        </w:tc>
        <w:tc>
          <w:tcPr>
            <w:tcW w:w="792" w:type="dxa"/>
            <w:vAlign w:val="bottom"/>
          </w:tcPr>
          <w:p w14:paraId="3BC855E9" w14:textId="77777777" w:rsidR="00805AD6" w:rsidRPr="00D65367" w:rsidDel="009E190D" w:rsidRDefault="00805AD6" w:rsidP="007C2C9C">
            <w:pPr>
              <w:pStyle w:val="TableText"/>
            </w:pPr>
            <w:r w:rsidRPr="00084959">
              <w:t>0</w:t>
            </w:r>
          </w:p>
        </w:tc>
        <w:tc>
          <w:tcPr>
            <w:tcW w:w="990" w:type="dxa"/>
            <w:vAlign w:val="bottom"/>
          </w:tcPr>
          <w:p w14:paraId="0F949574" w14:textId="77777777" w:rsidR="00805AD6" w:rsidRPr="00D65367" w:rsidRDefault="00805AD6" w:rsidP="007C2C9C">
            <w:pPr>
              <w:pStyle w:val="TableText"/>
            </w:pPr>
            <w:r w:rsidRPr="00084959">
              <w:t>N/A</w:t>
            </w:r>
          </w:p>
        </w:tc>
        <w:tc>
          <w:tcPr>
            <w:tcW w:w="691" w:type="dxa"/>
            <w:vAlign w:val="bottom"/>
          </w:tcPr>
          <w:p w14:paraId="52363365" w14:textId="77777777" w:rsidR="00805AD6" w:rsidRPr="00D65367" w:rsidRDefault="00805AD6" w:rsidP="007C2C9C">
            <w:pPr>
              <w:pStyle w:val="TableText"/>
            </w:pPr>
            <w:r w:rsidRPr="00084959">
              <w:t>0</w:t>
            </w:r>
          </w:p>
        </w:tc>
        <w:tc>
          <w:tcPr>
            <w:tcW w:w="1008" w:type="dxa"/>
            <w:vAlign w:val="bottom"/>
          </w:tcPr>
          <w:p w14:paraId="045E82A3" w14:textId="77777777" w:rsidR="00805AD6" w:rsidRPr="00D65367" w:rsidRDefault="00805AD6" w:rsidP="007C2C9C">
            <w:pPr>
              <w:pStyle w:val="TableText"/>
            </w:pPr>
            <w:r w:rsidRPr="00084959">
              <w:t>N/A</w:t>
            </w:r>
          </w:p>
        </w:tc>
      </w:tr>
      <w:tr w:rsidR="00805AD6" w:rsidRPr="00D65367" w14:paraId="7A637761" w14:textId="77777777" w:rsidTr="00C1171F">
        <w:trPr>
          <w:trHeight w:val="276"/>
        </w:trPr>
        <w:tc>
          <w:tcPr>
            <w:tcW w:w="4608" w:type="dxa"/>
          </w:tcPr>
          <w:p w14:paraId="2A5043F8" w14:textId="77777777" w:rsidR="00805AD6" w:rsidRPr="00D65367" w:rsidRDefault="00805AD6" w:rsidP="007C2C9C">
            <w:pPr>
              <w:pStyle w:val="TableText"/>
            </w:pPr>
            <w:r w:rsidRPr="00D65367">
              <w:t>Multiple disabilities</w:t>
            </w:r>
          </w:p>
        </w:tc>
        <w:tc>
          <w:tcPr>
            <w:tcW w:w="720" w:type="dxa"/>
            <w:vAlign w:val="bottom"/>
          </w:tcPr>
          <w:p w14:paraId="644C4AD2" w14:textId="77777777" w:rsidR="00805AD6" w:rsidRPr="00D65367" w:rsidRDefault="00805AD6" w:rsidP="007C2C9C">
            <w:pPr>
              <w:pStyle w:val="TableText"/>
            </w:pPr>
            <w:r w:rsidRPr="00084959">
              <w:t>6</w:t>
            </w:r>
          </w:p>
        </w:tc>
        <w:tc>
          <w:tcPr>
            <w:tcW w:w="792" w:type="dxa"/>
            <w:vAlign w:val="bottom"/>
          </w:tcPr>
          <w:p w14:paraId="5DDF504D" w14:textId="77777777" w:rsidR="00805AD6" w:rsidRPr="00D65367" w:rsidRDefault="00805AD6" w:rsidP="007C2C9C">
            <w:pPr>
              <w:pStyle w:val="TableText"/>
            </w:pPr>
            <w:r w:rsidRPr="00084959">
              <w:t>6</w:t>
            </w:r>
          </w:p>
        </w:tc>
        <w:tc>
          <w:tcPr>
            <w:tcW w:w="990" w:type="dxa"/>
            <w:vAlign w:val="bottom"/>
          </w:tcPr>
          <w:p w14:paraId="5B187708" w14:textId="77777777" w:rsidR="00805AD6" w:rsidRPr="00D65367" w:rsidRDefault="00805AD6" w:rsidP="007C2C9C">
            <w:pPr>
              <w:pStyle w:val="TableText"/>
            </w:pPr>
            <w:r w:rsidRPr="00084959">
              <w:t>100.00</w:t>
            </w:r>
          </w:p>
        </w:tc>
        <w:tc>
          <w:tcPr>
            <w:tcW w:w="691" w:type="dxa"/>
            <w:vAlign w:val="bottom"/>
          </w:tcPr>
          <w:p w14:paraId="549B5EAC" w14:textId="77777777" w:rsidR="00805AD6" w:rsidRPr="00D65367" w:rsidRDefault="00805AD6" w:rsidP="007C2C9C">
            <w:pPr>
              <w:pStyle w:val="TableText"/>
            </w:pPr>
            <w:r w:rsidRPr="00084959">
              <w:t>6</w:t>
            </w:r>
          </w:p>
        </w:tc>
        <w:tc>
          <w:tcPr>
            <w:tcW w:w="1008" w:type="dxa"/>
            <w:vAlign w:val="bottom"/>
          </w:tcPr>
          <w:p w14:paraId="678BD47C" w14:textId="77777777" w:rsidR="00805AD6" w:rsidRPr="00D65367" w:rsidRDefault="00805AD6" w:rsidP="007C2C9C">
            <w:pPr>
              <w:pStyle w:val="TableText"/>
            </w:pPr>
            <w:r w:rsidRPr="00084959">
              <w:t>100.00</w:t>
            </w:r>
          </w:p>
        </w:tc>
      </w:tr>
      <w:tr w:rsidR="00805AD6" w:rsidRPr="00D65367" w14:paraId="0985B44E" w14:textId="77777777" w:rsidTr="00C1171F">
        <w:trPr>
          <w:trHeight w:val="276"/>
        </w:trPr>
        <w:tc>
          <w:tcPr>
            <w:tcW w:w="4608" w:type="dxa"/>
          </w:tcPr>
          <w:p w14:paraId="54E7B860" w14:textId="77777777" w:rsidR="00805AD6" w:rsidRPr="00D65367" w:rsidRDefault="00805AD6" w:rsidP="007C2C9C">
            <w:pPr>
              <w:pStyle w:val="TableText"/>
              <w:keepNext/>
            </w:pPr>
            <w:r w:rsidRPr="00D65367">
              <w:t>Autism</w:t>
            </w:r>
          </w:p>
        </w:tc>
        <w:tc>
          <w:tcPr>
            <w:tcW w:w="720" w:type="dxa"/>
            <w:vAlign w:val="bottom"/>
          </w:tcPr>
          <w:p w14:paraId="589929B1" w14:textId="77777777" w:rsidR="00805AD6" w:rsidRPr="00D65367" w:rsidRDefault="00805AD6" w:rsidP="007C2C9C">
            <w:pPr>
              <w:pStyle w:val="TableText"/>
            </w:pPr>
            <w:r w:rsidRPr="00084959">
              <w:t>13</w:t>
            </w:r>
          </w:p>
        </w:tc>
        <w:tc>
          <w:tcPr>
            <w:tcW w:w="792" w:type="dxa"/>
            <w:vAlign w:val="bottom"/>
          </w:tcPr>
          <w:p w14:paraId="06E15DF2" w14:textId="77777777" w:rsidR="00805AD6" w:rsidRPr="00D65367" w:rsidRDefault="00805AD6" w:rsidP="007C2C9C">
            <w:pPr>
              <w:pStyle w:val="TableText"/>
            </w:pPr>
            <w:r w:rsidRPr="00084959">
              <w:t>13</w:t>
            </w:r>
          </w:p>
        </w:tc>
        <w:tc>
          <w:tcPr>
            <w:tcW w:w="990" w:type="dxa"/>
            <w:vAlign w:val="bottom"/>
          </w:tcPr>
          <w:p w14:paraId="0EDDBCF2" w14:textId="77777777" w:rsidR="00805AD6" w:rsidRPr="00D65367" w:rsidRDefault="00805AD6" w:rsidP="007C2C9C">
            <w:pPr>
              <w:pStyle w:val="TableText"/>
            </w:pPr>
            <w:r w:rsidRPr="00084959">
              <w:t>100.00</w:t>
            </w:r>
          </w:p>
        </w:tc>
        <w:tc>
          <w:tcPr>
            <w:tcW w:w="691" w:type="dxa"/>
            <w:vAlign w:val="bottom"/>
          </w:tcPr>
          <w:p w14:paraId="6BA653F2" w14:textId="77777777" w:rsidR="00805AD6" w:rsidRPr="00D65367" w:rsidRDefault="00805AD6" w:rsidP="007C2C9C">
            <w:pPr>
              <w:pStyle w:val="TableText"/>
            </w:pPr>
            <w:r w:rsidRPr="00084959">
              <w:t>13</w:t>
            </w:r>
          </w:p>
        </w:tc>
        <w:tc>
          <w:tcPr>
            <w:tcW w:w="1008" w:type="dxa"/>
            <w:vAlign w:val="bottom"/>
          </w:tcPr>
          <w:p w14:paraId="66EF686B" w14:textId="77777777" w:rsidR="00805AD6" w:rsidRPr="00D65367" w:rsidRDefault="00805AD6" w:rsidP="007C2C9C">
            <w:pPr>
              <w:pStyle w:val="TableText"/>
            </w:pPr>
            <w:r w:rsidRPr="00084959">
              <w:t>100.00</w:t>
            </w:r>
          </w:p>
        </w:tc>
      </w:tr>
      <w:tr w:rsidR="00805AD6" w:rsidRPr="00D65367" w14:paraId="6A6BCE7E" w14:textId="77777777" w:rsidTr="00C1171F">
        <w:trPr>
          <w:trHeight w:val="276"/>
        </w:trPr>
        <w:tc>
          <w:tcPr>
            <w:tcW w:w="4608" w:type="dxa"/>
            <w:tcBorders>
              <w:bottom w:val="nil"/>
            </w:tcBorders>
          </w:tcPr>
          <w:p w14:paraId="6962C93C" w14:textId="77777777" w:rsidR="00805AD6" w:rsidRPr="00D65367" w:rsidRDefault="00805AD6" w:rsidP="007C2C9C">
            <w:pPr>
              <w:pStyle w:val="TableText"/>
              <w:keepNext/>
            </w:pPr>
            <w:r w:rsidRPr="00D65367">
              <w:t>Traumatic brain injury</w:t>
            </w:r>
          </w:p>
        </w:tc>
        <w:tc>
          <w:tcPr>
            <w:tcW w:w="720" w:type="dxa"/>
            <w:tcBorders>
              <w:bottom w:val="nil"/>
            </w:tcBorders>
            <w:vAlign w:val="bottom"/>
          </w:tcPr>
          <w:p w14:paraId="0DCEE5C8" w14:textId="77777777" w:rsidR="00805AD6" w:rsidRPr="00D65367" w:rsidRDefault="00805AD6" w:rsidP="007C2C9C">
            <w:pPr>
              <w:pStyle w:val="TableText"/>
            </w:pPr>
            <w:r w:rsidRPr="00084959">
              <w:t>0</w:t>
            </w:r>
          </w:p>
        </w:tc>
        <w:tc>
          <w:tcPr>
            <w:tcW w:w="792" w:type="dxa"/>
            <w:tcBorders>
              <w:bottom w:val="nil"/>
            </w:tcBorders>
            <w:vAlign w:val="bottom"/>
          </w:tcPr>
          <w:p w14:paraId="5551DB1C" w14:textId="77777777" w:rsidR="00805AD6" w:rsidRPr="00D65367" w:rsidRDefault="00805AD6" w:rsidP="007C2C9C">
            <w:pPr>
              <w:pStyle w:val="TableText"/>
            </w:pPr>
            <w:r w:rsidRPr="00084959">
              <w:t>0</w:t>
            </w:r>
          </w:p>
        </w:tc>
        <w:tc>
          <w:tcPr>
            <w:tcW w:w="990" w:type="dxa"/>
            <w:tcBorders>
              <w:bottom w:val="nil"/>
            </w:tcBorders>
            <w:vAlign w:val="bottom"/>
          </w:tcPr>
          <w:p w14:paraId="404F9684" w14:textId="77777777" w:rsidR="00805AD6" w:rsidRPr="00D65367" w:rsidRDefault="00805AD6" w:rsidP="007C2C9C">
            <w:pPr>
              <w:pStyle w:val="TableText"/>
            </w:pPr>
            <w:r w:rsidRPr="00084959">
              <w:t>N/A</w:t>
            </w:r>
          </w:p>
        </w:tc>
        <w:tc>
          <w:tcPr>
            <w:tcW w:w="691" w:type="dxa"/>
            <w:tcBorders>
              <w:bottom w:val="nil"/>
            </w:tcBorders>
            <w:vAlign w:val="bottom"/>
          </w:tcPr>
          <w:p w14:paraId="484E1B85" w14:textId="77777777" w:rsidR="00805AD6" w:rsidRPr="00D65367" w:rsidRDefault="00805AD6" w:rsidP="007C2C9C">
            <w:pPr>
              <w:pStyle w:val="TableText"/>
            </w:pPr>
            <w:r w:rsidRPr="00084959">
              <w:t>0</w:t>
            </w:r>
          </w:p>
        </w:tc>
        <w:tc>
          <w:tcPr>
            <w:tcW w:w="1008" w:type="dxa"/>
            <w:tcBorders>
              <w:bottom w:val="nil"/>
            </w:tcBorders>
            <w:vAlign w:val="bottom"/>
          </w:tcPr>
          <w:p w14:paraId="7782A7C9" w14:textId="77777777" w:rsidR="00805AD6" w:rsidRPr="00D65367" w:rsidRDefault="00805AD6" w:rsidP="007C2C9C">
            <w:pPr>
              <w:pStyle w:val="TableText"/>
            </w:pPr>
            <w:r w:rsidRPr="00084959">
              <w:t>N/A</w:t>
            </w:r>
          </w:p>
        </w:tc>
      </w:tr>
      <w:tr w:rsidR="00805AD6" w:rsidRPr="00D65367" w14:paraId="4C2CDBB3" w14:textId="77777777" w:rsidTr="00C1171F">
        <w:trPr>
          <w:trHeight w:val="276"/>
        </w:trPr>
        <w:tc>
          <w:tcPr>
            <w:tcW w:w="4608" w:type="dxa"/>
            <w:tcBorders>
              <w:top w:val="nil"/>
              <w:bottom w:val="single" w:sz="4" w:space="0" w:color="auto"/>
            </w:tcBorders>
          </w:tcPr>
          <w:p w14:paraId="44DD9702" w14:textId="77777777" w:rsidR="00805AD6" w:rsidRPr="00D65367" w:rsidRDefault="00805AD6" w:rsidP="007C2C9C">
            <w:pPr>
              <w:pStyle w:val="TableText"/>
            </w:pPr>
            <w:r w:rsidRPr="00D65367">
              <w:t>Not classified</w:t>
            </w:r>
          </w:p>
        </w:tc>
        <w:tc>
          <w:tcPr>
            <w:tcW w:w="720" w:type="dxa"/>
            <w:tcBorders>
              <w:top w:val="nil"/>
              <w:bottom w:val="single" w:sz="4" w:space="0" w:color="auto"/>
            </w:tcBorders>
            <w:vAlign w:val="bottom"/>
          </w:tcPr>
          <w:p w14:paraId="03F6FC66" w14:textId="77777777" w:rsidR="00805AD6" w:rsidRPr="00D65367" w:rsidRDefault="00805AD6" w:rsidP="007C2C9C">
            <w:pPr>
              <w:pStyle w:val="TableText"/>
            </w:pPr>
            <w:r w:rsidRPr="00084959">
              <w:t>0</w:t>
            </w:r>
          </w:p>
        </w:tc>
        <w:tc>
          <w:tcPr>
            <w:tcW w:w="792" w:type="dxa"/>
            <w:tcBorders>
              <w:top w:val="nil"/>
              <w:bottom w:val="single" w:sz="4" w:space="0" w:color="auto"/>
            </w:tcBorders>
            <w:vAlign w:val="bottom"/>
          </w:tcPr>
          <w:p w14:paraId="353D9246" w14:textId="77777777" w:rsidR="00805AD6" w:rsidRPr="00D65367" w:rsidRDefault="00805AD6" w:rsidP="007C2C9C">
            <w:pPr>
              <w:pStyle w:val="TableText"/>
            </w:pPr>
            <w:r w:rsidRPr="00084959">
              <w:t>0</w:t>
            </w:r>
          </w:p>
        </w:tc>
        <w:tc>
          <w:tcPr>
            <w:tcW w:w="990" w:type="dxa"/>
            <w:tcBorders>
              <w:top w:val="nil"/>
              <w:bottom w:val="single" w:sz="4" w:space="0" w:color="auto"/>
            </w:tcBorders>
            <w:vAlign w:val="bottom"/>
          </w:tcPr>
          <w:p w14:paraId="16214A45" w14:textId="77777777" w:rsidR="00805AD6" w:rsidRPr="00D65367" w:rsidRDefault="00805AD6" w:rsidP="007C2C9C">
            <w:pPr>
              <w:pStyle w:val="TableText"/>
            </w:pPr>
            <w:r w:rsidRPr="00084959">
              <w:t>N/A</w:t>
            </w:r>
          </w:p>
        </w:tc>
        <w:tc>
          <w:tcPr>
            <w:tcW w:w="691" w:type="dxa"/>
            <w:tcBorders>
              <w:top w:val="nil"/>
              <w:bottom w:val="single" w:sz="4" w:space="0" w:color="auto"/>
            </w:tcBorders>
            <w:vAlign w:val="bottom"/>
          </w:tcPr>
          <w:p w14:paraId="162AED72" w14:textId="77777777" w:rsidR="00805AD6" w:rsidRPr="00D65367" w:rsidRDefault="00805AD6" w:rsidP="007C2C9C">
            <w:pPr>
              <w:pStyle w:val="TableText"/>
            </w:pPr>
            <w:r w:rsidRPr="00084959">
              <w:t>0</w:t>
            </w:r>
          </w:p>
        </w:tc>
        <w:tc>
          <w:tcPr>
            <w:tcW w:w="1008" w:type="dxa"/>
            <w:tcBorders>
              <w:top w:val="nil"/>
              <w:bottom w:val="single" w:sz="4" w:space="0" w:color="auto"/>
            </w:tcBorders>
            <w:vAlign w:val="bottom"/>
          </w:tcPr>
          <w:p w14:paraId="07E3E09F" w14:textId="77777777" w:rsidR="00805AD6" w:rsidRPr="00D65367" w:rsidRDefault="00805AD6" w:rsidP="007C2C9C">
            <w:pPr>
              <w:pStyle w:val="TableText"/>
            </w:pPr>
            <w:r w:rsidRPr="00084959">
              <w:t>N/A</w:t>
            </w:r>
          </w:p>
        </w:tc>
      </w:tr>
      <w:tr w:rsidR="00805AD6" w:rsidRPr="00D65367" w14:paraId="37ADC99F" w14:textId="77777777" w:rsidTr="00C1171F">
        <w:trPr>
          <w:trHeight w:val="276"/>
        </w:trPr>
        <w:tc>
          <w:tcPr>
            <w:tcW w:w="4608" w:type="dxa"/>
            <w:tcBorders>
              <w:top w:val="single" w:sz="4" w:space="0" w:color="auto"/>
            </w:tcBorders>
          </w:tcPr>
          <w:p w14:paraId="6FF534BF" w14:textId="77777777" w:rsidR="00805AD6" w:rsidRPr="00D65367" w:rsidDel="009E190D" w:rsidRDefault="00805AD6" w:rsidP="007C2C9C">
            <w:pPr>
              <w:pStyle w:val="TableText"/>
            </w:pPr>
            <w:r w:rsidRPr="00D65367">
              <w:t>Not economically disadvantaged</w:t>
            </w:r>
          </w:p>
        </w:tc>
        <w:tc>
          <w:tcPr>
            <w:tcW w:w="720" w:type="dxa"/>
            <w:tcBorders>
              <w:top w:val="single" w:sz="4" w:space="0" w:color="auto"/>
            </w:tcBorders>
            <w:vAlign w:val="bottom"/>
          </w:tcPr>
          <w:p w14:paraId="2CF5719C" w14:textId="77777777" w:rsidR="00805AD6" w:rsidRPr="00D65367" w:rsidDel="009E190D" w:rsidRDefault="00805AD6" w:rsidP="007C2C9C">
            <w:pPr>
              <w:pStyle w:val="TableText"/>
            </w:pPr>
            <w:r w:rsidRPr="00084959">
              <w:t>5</w:t>
            </w:r>
          </w:p>
        </w:tc>
        <w:tc>
          <w:tcPr>
            <w:tcW w:w="792" w:type="dxa"/>
            <w:tcBorders>
              <w:top w:val="single" w:sz="4" w:space="0" w:color="auto"/>
            </w:tcBorders>
            <w:vAlign w:val="bottom"/>
          </w:tcPr>
          <w:p w14:paraId="5F1428A4" w14:textId="77777777" w:rsidR="00805AD6" w:rsidRPr="00D65367" w:rsidDel="009E190D" w:rsidRDefault="00805AD6" w:rsidP="007C2C9C">
            <w:pPr>
              <w:pStyle w:val="TableText"/>
            </w:pPr>
            <w:r w:rsidRPr="00084959">
              <w:t>5</w:t>
            </w:r>
          </w:p>
        </w:tc>
        <w:tc>
          <w:tcPr>
            <w:tcW w:w="990" w:type="dxa"/>
            <w:tcBorders>
              <w:top w:val="single" w:sz="4" w:space="0" w:color="auto"/>
            </w:tcBorders>
            <w:vAlign w:val="bottom"/>
          </w:tcPr>
          <w:p w14:paraId="2367F38C" w14:textId="77777777" w:rsidR="00805AD6" w:rsidRPr="00D65367" w:rsidRDefault="00805AD6" w:rsidP="007C2C9C">
            <w:pPr>
              <w:pStyle w:val="TableText"/>
            </w:pPr>
            <w:r w:rsidRPr="00084959">
              <w:t>100.00</w:t>
            </w:r>
          </w:p>
        </w:tc>
        <w:tc>
          <w:tcPr>
            <w:tcW w:w="691" w:type="dxa"/>
            <w:tcBorders>
              <w:top w:val="single" w:sz="4" w:space="0" w:color="auto"/>
            </w:tcBorders>
            <w:vAlign w:val="bottom"/>
          </w:tcPr>
          <w:p w14:paraId="65F6FEC6" w14:textId="77777777" w:rsidR="00805AD6" w:rsidRPr="00D65367" w:rsidRDefault="00805AD6" w:rsidP="007C2C9C">
            <w:pPr>
              <w:pStyle w:val="TableText"/>
            </w:pPr>
            <w:r w:rsidRPr="00084959">
              <w:t>5</w:t>
            </w:r>
          </w:p>
        </w:tc>
        <w:tc>
          <w:tcPr>
            <w:tcW w:w="1008" w:type="dxa"/>
            <w:tcBorders>
              <w:top w:val="single" w:sz="4" w:space="0" w:color="auto"/>
            </w:tcBorders>
            <w:vAlign w:val="bottom"/>
          </w:tcPr>
          <w:p w14:paraId="4F98E59E" w14:textId="77777777" w:rsidR="00805AD6" w:rsidRPr="00D65367" w:rsidRDefault="00805AD6" w:rsidP="007C2C9C">
            <w:pPr>
              <w:pStyle w:val="TableText"/>
            </w:pPr>
            <w:r w:rsidRPr="00084959">
              <w:t>100.00</w:t>
            </w:r>
          </w:p>
        </w:tc>
      </w:tr>
      <w:tr w:rsidR="00805AD6" w:rsidRPr="00D65367" w14:paraId="70BFD391" w14:textId="77777777" w:rsidTr="00C1171F">
        <w:trPr>
          <w:trHeight w:val="276"/>
        </w:trPr>
        <w:tc>
          <w:tcPr>
            <w:tcW w:w="4608" w:type="dxa"/>
            <w:tcBorders>
              <w:bottom w:val="nil"/>
            </w:tcBorders>
          </w:tcPr>
          <w:p w14:paraId="211CAFD5" w14:textId="77777777" w:rsidR="00805AD6" w:rsidRPr="00D65367" w:rsidDel="009E190D" w:rsidRDefault="00805AD6" w:rsidP="007C2C9C">
            <w:pPr>
              <w:pStyle w:val="TableText"/>
            </w:pPr>
            <w:r w:rsidRPr="00D65367">
              <w:t>Economically disadvantaged</w:t>
            </w:r>
          </w:p>
        </w:tc>
        <w:tc>
          <w:tcPr>
            <w:tcW w:w="720" w:type="dxa"/>
            <w:tcBorders>
              <w:bottom w:val="nil"/>
            </w:tcBorders>
            <w:vAlign w:val="bottom"/>
          </w:tcPr>
          <w:p w14:paraId="64923466" w14:textId="77777777" w:rsidR="00805AD6" w:rsidRPr="00D65367" w:rsidDel="009E190D" w:rsidRDefault="00805AD6" w:rsidP="007C2C9C">
            <w:pPr>
              <w:pStyle w:val="TableText"/>
            </w:pPr>
            <w:r w:rsidRPr="00084959">
              <w:t>16</w:t>
            </w:r>
          </w:p>
        </w:tc>
        <w:tc>
          <w:tcPr>
            <w:tcW w:w="792" w:type="dxa"/>
            <w:tcBorders>
              <w:bottom w:val="nil"/>
            </w:tcBorders>
            <w:vAlign w:val="bottom"/>
          </w:tcPr>
          <w:p w14:paraId="57F12BD5" w14:textId="77777777" w:rsidR="00805AD6" w:rsidRPr="00D65367" w:rsidDel="009E190D" w:rsidRDefault="00805AD6" w:rsidP="007C2C9C">
            <w:pPr>
              <w:pStyle w:val="TableText"/>
            </w:pPr>
            <w:r w:rsidRPr="00084959">
              <w:t>16</w:t>
            </w:r>
          </w:p>
        </w:tc>
        <w:tc>
          <w:tcPr>
            <w:tcW w:w="990" w:type="dxa"/>
            <w:tcBorders>
              <w:bottom w:val="nil"/>
            </w:tcBorders>
            <w:vAlign w:val="bottom"/>
          </w:tcPr>
          <w:p w14:paraId="5A2B711B" w14:textId="77777777" w:rsidR="00805AD6" w:rsidRPr="00D65367" w:rsidRDefault="00805AD6" w:rsidP="007C2C9C">
            <w:pPr>
              <w:pStyle w:val="TableText"/>
            </w:pPr>
            <w:r w:rsidRPr="00084959">
              <w:t>100.00</w:t>
            </w:r>
          </w:p>
        </w:tc>
        <w:tc>
          <w:tcPr>
            <w:tcW w:w="691" w:type="dxa"/>
            <w:tcBorders>
              <w:bottom w:val="nil"/>
            </w:tcBorders>
            <w:vAlign w:val="bottom"/>
          </w:tcPr>
          <w:p w14:paraId="4F9EF3C5" w14:textId="77777777" w:rsidR="00805AD6" w:rsidRPr="00D65367" w:rsidRDefault="00805AD6" w:rsidP="007C2C9C">
            <w:pPr>
              <w:pStyle w:val="TableText"/>
            </w:pPr>
            <w:r w:rsidRPr="00084959">
              <w:t>16</w:t>
            </w:r>
          </w:p>
        </w:tc>
        <w:tc>
          <w:tcPr>
            <w:tcW w:w="1008" w:type="dxa"/>
            <w:tcBorders>
              <w:bottom w:val="nil"/>
            </w:tcBorders>
            <w:vAlign w:val="bottom"/>
          </w:tcPr>
          <w:p w14:paraId="1FFABA0A" w14:textId="77777777" w:rsidR="00805AD6" w:rsidRPr="00D65367" w:rsidRDefault="00805AD6" w:rsidP="007C2C9C">
            <w:pPr>
              <w:pStyle w:val="TableText"/>
            </w:pPr>
            <w:r w:rsidRPr="00084959">
              <w:t>100.00</w:t>
            </w:r>
          </w:p>
        </w:tc>
      </w:tr>
      <w:tr w:rsidR="00805AD6" w:rsidRPr="00D65367" w14:paraId="30B69DC5" w14:textId="77777777" w:rsidTr="00C1171F">
        <w:trPr>
          <w:trHeight w:val="276"/>
        </w:trPr>
        <w:tc>
          <w:tcPr>
            <w:tcW w:w="4608" w:type="dxa"/>
            <w:tcBorders>
              <w:top w:val="single" w:sz="4" w:space="0" w:color="auto"/>
            </w:tcBorders>
          </w:tcPr>
          <w:p w14:paraId="0A245BE3" w14:textId="77777777" w:rsidR="00805AD6" w:rsidRPr="00D65367" w:rsidDel="009E190D" w:rsidRDefault="00805AD6" w:rsidP="007C2C9C">
            <w:pPr>
              <w:pStyle w:val="TableText"/>
            </w:pPr>
            <w:r w:rsidRPr="00D65367">
              <w:t>In US schools less than 12 months</w:t>
            </w:r>
          </w:p>
        </w:tc>
        <w:tc>
          <w:tcPr>
            <w:tcW w:w="720" w:type="dxa"/>
            <w:tcBorders>
              <w:top w:val="single" w:sz="4" w:space="0" w:color="auto"/>
            </w:tcBorders>
            <w:vAlign w:val="bottom"/>
          </w:tcPr>
          <w:p w14:paraId="2FE5D0D5" w14:textId="77777777" w:rsidR="00805AD6" w:rsidRPr="00D65367" w:rsidDel="009E190D" w:rsidRDefault="00805AD6" w:rsidP="007C2C9C">
            <w:pPr>
              <w:pStyle w:val="TableText"/>
            </w:pPr>
            <w:r w:rsidRPr="00084959">
              <w:t>11</w:t>
            </w:r>
          </w:p>
        </w:tc>
        <w:tc>
          <w:tcPr>
            <w:tcW w:w="792" w:type="dxa"/>
            <w:tcBorders>
              <w:top w:val="single" w:sz="4" w:space="0" w:color="auto"/>
            </w:tcBorders>
            <w:vAlign w:val="bottom"/>
          </w:tcPr>
          <w:p w14:paraId="1E894C27" w14:textId="77777777" w:rsidR="00805AD6" w:rsidRPr="00D65367" w:rsidDel="009E190D" w:rsidRDefault="00805AD6" w:rsidP="007C2C9C">
            <w:pPr>
              <w:pStyle w:val="TableText"/>
            </w:pPr>
            <w:r w:rsidRPr="00084959">
              <w:t>11</w:t>
            </w:r>
          </w:p>
        </w:tc>
        <w:tc>
          <w:tcPr>
            <w:tcW w:w="990" w:type="dxa"/>
            <w:tcBorders>
              <w:top w:val="single" w:sz="4" w:space="0" w:color="auto"/>
            </w:tcBorders>
            <w:vAlign w:val="bottom"/>
          </w:tcPr>
          <w:p w14:paraId="143B46AB" w14:textId="77777777" w:rsidR="00805AD6" w:rsidRPr="00D65367" w:rsidRDefault="00805AD6" w:rsidP="007C2C9C">
            <w:pPr>
              <w:pStyle w:val="TableText"/>
            </w:pPr>
            <w:r w:rsidRPr="00084959">
              <w:t>100.00</w:t>
            </w:r>
          </w:p>
        </w:tc>
        <w:tc>
          <w:tcPr>
            <w:tcW w:w="691" w:type="dxa"/>
            <w:tcBorders>
              <w:top w:val="single" w:sz="4" w:space="0" w:color="auto"/>
            </w:tcBorders>
            <w:vAlign w:val="bottom"/>
          </w:tcPr>
          <w:p w14:paraId="4112C113" w14:textId="77777777" w:rsidR="00805AD6" w:rsidRPr="00D65367" w:rsidRDefault="00805AD6" w:rsidP="007C2C9C">
            <w:pPr>
              <w:pStyle w:val="TableText"/>
            </w:pPr>
            <w:r w:rsidRPr="00084959">
              <w:t>11</w:t>
            </w:r>
          </w:p>
        </w:tc>
        <w:tc>
          <w:tcPr>
            <w:tcW w:w="1008" w:type="dxa"/>
            <w:tcBorders>
              <w:top w:val="single" w:sz="4" w:space="0" w:color="auto"/>
            </w:tcBorders>
            <w:vAlign w:val="bottom"/>
          </w:tcPr>
          <w:p w14:paraId="0785BD2A" w14:textId="77777777" w:rsidR="00805AD6" w:rsidRPr="00D65367" w:rsidRDefault="00805AD6" w:rsidP="007C2C9C">
            <w:pPr>
              <w:pStyle w:val="TableText"/>
            </w:pPr>
            <w:r w:rsidRPr="00084959">
              <w:t>100.00</w:t>
            </w:r>
          </w:p>
        </w:tc>
      </w:tr>
      <w:tr w:rsidR="00805AD6" w:rsidRPr="00D65367" w14:paraId="34D66D42" w14:textId="77777777" w:rsidTr="00C1171F">
        <w:trPr>
          <w:trHeight w:val="276"/>
        </w:trPr>
        <w:tc>
          <w:tcPr>
            <w:tcW w:w="4608" w:type="dxa"/>
            <w:tcBorders>
              <w:bottom w:val="nil"/>
            </w:tcBorders>
          </w:tcPr>
          <w:p w14:paraId="68CF5A2B" w14:textId="77777777" w:rsidR="00805AD6" w:rsidRPr="00D65367" w:rsidDel="009E190D" w:rsidRDefault="00805AD6" w:rsidP="007C2C9C">
            <w:pPr>
              <w:pStyle w:val="TableText"/>
            </w:pPr>
            <w:r w:rsidRPr="00D65367">
              <w:t>In US schools 12 months or more</w:t>
            </w:r>
          </w:p>
        </w:tc>
        <w:tc>
          <w:tcPr>
            <w:tcW w:w="720" w:type="dxa"/>
            <w:tcBorders>
              <w:bottom w:val="nil"/>
            </w:tcBorders>
            <w:vAlign w:val="bottom"/>
          </w:tcPr>
          <w:p w14:paraId="75C30806" w14:textId="77777777" w:rsidR="00805AD6" w:rsidRPr="00D65367" w:rsidDel="009E190D" w:rsidRDefault="00805AD6" w:rsidP="007C2C9C">
            <w:pPr>
              <w:pStyle w:val="TableText"/>
            </w:pPr>
            <w:r w:rsidRPr="00084959">
              <w:t>9</w:t>
            </w:r>
          </w:p>
        </w:tc>
        <w:tc>
          <w:tcPr>
            <w:tcW w:w="792" w:type="dxa"/>
            <w:tcBorders>
              <w:bottom w:val="nil"/>
            </w:tcBorders>
            <w:vAlign w:val="bottom"/>
          </w:tcPr>
          <w:p w14:paraId="5617B74E" w14:textId="77777777" w:rsidR="00805AD6" w:rsidRPr="00D65367" w:rsidDel="009E190D" w:rsidRDefault="00805AD6" w:rsidP="007C2C9C">
            <w:pPr>
              <w:pStyle w:val="TableText"/>
            </w:pPr>
            <w:r w:rsidRPr="00084959">
              <w:t>9</w:t>
            </w:r>
          </w:p>
        </w:tc>
        <w:tc>
          <w:tcPr>
            <w:tcW w:w="990" w:type="dxa"/>
            <w:tcBorders>
              <w:bottom w:val="nil"/>
            </w:tcBorders>
            <w:vAlign w:val="bottom"/>
          </w:tcPr>
          <w:p w14:paraId="66DFFF2E" w14:textId="77777777" w:rsidR="00805AD6" w:rsidRPr="00D65367" w:rsidRDefault="00805AD6" w:rsidP="007C2C9C">
            <w:pPr>
              <w:pStyle w:val="TableText"/>
            </w:pPr>
            <w:r w:rsidRPr="00084959">
              <w:t>100.00</w:t>
            </w:r>
          </w:p>
        </w:tc>
        <w:tc>
          <w:tcPr>
            <w:tcW w:w="691" w:type="dxa"/>
            <w:tcBorders>
              <w:bottom w:val="nil"/>
            </w:tcBorders>
            <w:vAlign w:val="bottom"/>
          </w:tcPr>
          <w:p w14:paraId="3A4D6B5E" w14:textId="77777777" w:rsidR="00805AD6" w:rsidRPr="00D65367" w:rsidRDefault="00805AD6" w:rsidP="007C2C9C">
            <w:pPr>
              <w:pStyle w:val="TableText"/>
            </w:pPr>
            <w:r w:rsidRPr="00084959">
              <w:t>9</w:t>
            </w:r>
          </w:p>
        </w:tc>
        <w:tc>
          <w:tcPr>
            <w:tcW w:w="1008" w:type="dxa"/>
            <w:tcBorders>
              <w:bottom w:val="nil"/>
            </w:tcBorders>
            <w:vAlign w:val="bottom"/>
          </w:tcPr>
          <w:p w14:paraId="471CBEF4" w14:textId="77777777" w:rsidR="00805AD6" w:rsidRPr="00D65367" w:rsidRDefault="00805AD6" w:rsidP="007C2C9C">
            <w:pPr>
              <w:pStyle w:val="TableText"/>
            </w:pPr>
            <w:r w:rsidRPr="00084959">
              <w:t>100.00</w:t>
            </w:r>
          </w:p>
        </w:tc>
      </w:tr>
      <w:tr w:rsidR="00805AD6" w:rsidRPr="00D65367" w14:paraId="3467A102" w14:textId="77777777" w:rsidTr="00C1171F">
        <w:trPr>
          <w:trHeight w:val="276"/>
        </w:trPr>
        <w:tc>
          <w:tcPr>
            <w:tcW w:w="4608" w:type="dxa"/>
            <w:tcBorders>
              <w:top w:val="nil"/>
              <w:bottom w:val="single" w:sz="4" w:space="0" w:color="auto"/>
            </w:tcBorders>
          </w:tcPr>
          <w:p w14:paraId="212A55EB" w14:textId="77777777" w:rsidR="00805AD6" w:rsidRPr="00D65367" w:rsidDel="009E190D" w:rsidRDefault="00805AD6" w:rsidP="007C2C9C">
            <w:pPr>
              <w:pStyle w:val="TableText"/>
            </w:pPr>
            <w:r w:rsidRPr="00D65367">
              <w:t>Duration unknown</w:t>
            </w:r>
          </w:p>
        </w:tc>
        <w:tc>
          <w:tcPr>
            <w:tcW w:w="720" w:type="dxa"/>
            <w:tcBorders>
              <w:top w:val="nil"/>
              <w:bottom w:val="single" w:sz="4" w:space="0" w:color="auto"/>
            </w:tcBorders>
            <w:vAlign w:val="bottom"/>
          </w:tcPr>
          <w:p w14:paraId="702EE326" w14:textId="77777777" w:rsidR="00805AD6" w:rsidRPr="00D65367" w:rsidDel="009E190D" w:rsidRDefault="00805AD6" w:rsidP="007C2C9C">
            <w:pPr>
              <w:pStyle w:val="TableText"/>
            </w:pPr>
            <w:r w:rsidRPr="00084959">
              <w:t>1</w:t>
            </w:r>
          </w:p>
        </w:tc>
        <w:tc>
          <w:tcPr>
            <w:tcW w:w="792" w:type="dxa"/>
            <w:tcBorders>
              <w:top w:val="nil"/>
              <w:bottom w:val="single" w:sz="4" w:space="0" w:color="auto"/>
            </w:tcBorders>
            <w:vAlign w:val="bottom"/>
          </w:tcPr>
          <w:p w14:paraId="51CD0D48" w14:textId="77777777" w:rsidR="00805AD6" w:rsidRPr="00D65367" w:rsidDel="009E190D" w:rsidRDefault="00805AD6" w:rsidP="007C2C9C">
            <w:pPr>
              <w:pStyle w:val="TableText"/>
            </w:pPr>
            <w:r w:rsidRPr="00084959">
              <w:t>1</w:t>
            </w:r>
          </w:p>
        </w:tc>
        <w:tc>
          <w:tcPr>
            <w:tcW w:w="990" w:type="dxa"/>
            <w:tcBorders>
              <w:top w:val="nil"/>
              <w:bottom w:val="single" w:sz="4" w:space="0" w:color="auto"/>
            </w:tcBorders>
            <w:vAlign w:val="bottom"/>
          </w:tcPr>
          <w:p w14:paraId="42837353" w14:textId="77777777" w:rsidR="00805AD6" w:rsidRPr="00D65367" w:rsidRDefault="00805AD6" w:rsidP="007C2C9C">
            <w:pPr>
              <w:pStyle w:val="TableText"/>
            </w:pPr>
            <w:r w:rsidRPr="00084959">
              <w:t>100.00</w:t>
            </w:r>
          </w:p>
        </w:tc>
        <w:tc>
          <w:tcPr>
            <w:tcW w:w="691" w:type="dxa"/>
            <w:tcBorders>
              <w:top w:val="nil"/>
              <w:bottom w:val="single" w:sz="4" w:space="0" w:color="auto"/>
            </w:tcBorders>
            <w:vAlign w:val="bottom"/>
          </w:tcPr>
          <w:p w14:paraId="47EC0DC5" w14:textId="77777777" w:rsidR="00805AD6" w:rsidRPr="00D65367" w:rsidRDefault="00805AD6" w:rsidP="007C2C9C">
            <w:pPr>
              <w:pStyle w:val="TableText"/>
            </w:pPr>
            <w:r w:rsidRPr="00084959">
              <w:t>1</w:t>
            </w:r>
          </w:p>
        </w:tc>
        <w:tc>
          <w:tcPr>
            <w:tcW w:w="1008" w:type="dxa"/>
            <w:tcBorders>
              <w:top w:val="nil"/>
              <w:bottom w:val="single" w:sz="4" w:space="0" w:color="auto"/>
            </w:tcBorders>
            <w:vAlign w:val="bottom"/>
          </w:tcPr>
          <w:p w14:paraId="45D91782" w14:textId="77777777" w:rsidR="00805AD6" w:rsidRPr="00D65367" w:rsidRDefault="00805AD6" w:rsidP="007C2C9C">
            <w:pPr>
              <w:pStyle w:val="TableText"/>
            </w:pPr>
            <w:r w:rsidRPr="00084959">
              <w:t>100.00</w:t>
            </w:r>
          </w:p>
        </w:tc>
      </w:tr>
      <w:tr w:rsidR="00805AD6" w:rsidRPr="00D65367" w14:paraId="77F81841" w14:textId="77777777" w:rsidTr="00C1171F">
        <w:trPr>
          <w:trHeight w:val="276"/>
        </w:trPr>
        <w:tc>
          <w:tcPr>
            <w:tcW w:w="4608" w:type="dxa"/>
            <w:tcBorders>
              <w:top w:val="single" w:sz="4" w:space="0" w:color="auto"/>
              <w:bottom w:val="nil"/>
            </w:tcBorders>
          </w:tcPr>
          <w:p w14:paraId="069887D9" w14:textId="77777777" w:rsidR="00805AD6" w:rsidRPr="00D65367" w:rsidRDefault="00805AD6" w:rsidP="007C2C9C">
            <w:pPr>
              <w:pStyle w:val="TableText"/>
            </w:pPr>
            <w:r w:rsidRPr="00277D7F">
              <w:t>Migrant education</w:t>
            </w:r>
          </w:p>
        </w:tc>
        <w:tc>
          <w:tcPr>
            <w:tcW w:w="720" w:type="dxa"/>
            <w:tcBorders>
              <w:top w:val="single" w:sz="4" w:space="0" w:color="auto"/>
              <w:bottom w:val="nil"/>
            </w:tcBorders>
            <w:vAlign w:val="bottom"/>
          </w:tcPr>
          <w:p w14:paraId="24A03333" w14:textId="77777777" w:rsidR="00805AD6" w:rsidRPr="00D65367" w:rsidRDefault="00805AD6" w:rsidP="007C2C9C">
            <w:pPr>
              <w:pStyle w:val="TableText"/>
            </w:pPr>
            <w:r w:rsidRPr="00084959">
              <w:t>0</w:t>
            </w:r>
          </w:p>
        </w:tc>
        <w:tc>
          <w:tcPr>
            <w:tcW w:w="792" w:type="dxa"/>
            <w:tcBorders>
              <w:top w:val="single" w:sz="4" w:space="0" w:color="auto"/>
              <w:bottom w:val="nil"/>
            </w:tcBorders>
            <w:vAlign w:val="bottom"/>
          </w:tcPr>
          <w:p w14:paraId="30D8FB2D" w14:textId="77777777" w:rsidR="00805AD6" w:rsidRPr="00D65367" w:rsidRDefault="00805AD6" w:rsidP="007C2C9C">
            <w:pPr>
              <w:pStyle w:val="TableText"/>
            </w:pPr>
            <w:r w:rsidRPr="00084959">
              <w:t>0</w:t>
            </w:r>
          </w:p>
        </w:tc>
        <w:tc>
          <w:tcPr>
            <w:tcW w:w="990" w:type="dxa"/>
            <w:tcBorders>
              <w:top w:val="single" w:sz="4" w:space="0" w:color="auto"/>
              <w:bottom w:val="nil"/>
            </w:tcBorders>
            <w:vAlign w:val="bottom"/>
          </w:tcPr>
          <w:p w14:paraId="0F28CA69" w14:textId="77777777" w:rsidR="00805AD6" w:rsidRPr="00D65367" w:rsidRDefault="00805AD6" w:rsidP="007C2C9C">
            <w:pPr>
              <w:pStyle w:val="TableText"/>
            </w:pPr>
            <w:r w:rsidRPr="00084959">
              <w:t>N/A</w:t>
            </w:r>
          </w:p>
        </w:tc>
        <w:tc>
          <w:tcPr>
            <w:tcW w:w="691" w:type="dxa"/>
            <w:tcBorders>
              <w:top w:val="single" w:sz="4" w:space="0" w:color="auto"/>
              <w:bottom w:val="nil"/>
            </w:tcBorders>
            <w:vAlign w:val="bottom"/>
          </w:tcPr>
          <w:p w14:paraId="2AE9E88D" w14:textId="77777777" w:rsidR="00805AD6" w:rsidRPr="00D65367" w:rsidRDefault="00805AD6" w:rsidP="007C2C9C">
            <w:pPr>
              <w:pStyle w:val="TableText"/>
            </w:pPr>
            <w:r w:rsidRPr="00084959">
              <w:t>0</w:t>
            </w:r>
          </w:p>
        </w:tc>
        <w:tc>
          <w:tcPr>
            <w:tcW w:w="1008" w:type="dxa"/>
            <w:tcBorders>
              <w:top w:val="single" w:sz="4" w:space="0" w:color="auto"/>
              <w:bottom w:val="nil"/>
            </w:tcBorders>
            <w:vAlign w:val="bottom"/>
          </w:tcPr>
          <w:p w14:paraId="6A8B2ADC" w14:textId="77777777" w:rsidR="00805AD6" w:rsidRPr="00D65367" w:rsidRDefault="00805AD6" w:rsidP="007C2C9C">
            <w:pPr>
              <w:pStyle w:val="TableText"/>
            </w:pPr>
            <w:r w:rsidRPr="00084959">
              <w:t>N/A</w:t>
            </w:r>
          </w:p>
        </w:tc>
      </w:tr>
      <w:tr w:rsidR="00805AD6" w:rsidRPr="00D65367" w14:paraId="045C069B" w14:textId="77777777" w:rsidTr="00C1171F">
        <w:trPr>
          <w:trHeight w:val="276"/>
        </w:trPr>
        <w:tc>
          <w:tcPr>
            <w:tcW w:w="4608" w:type="dxa"/>
            <w:tcBorders>
              <w:top w:val="nil"/>
              <w:bottom w:val="single" w:sz="4" w:space="0" w:color="auto"/>
            </w:tcBorders>
          </w:tcPr>
          <w:p w14:paraId="03C769C2" w14:textId="77777777" w:rsidR="00805AD6" w:rsidRPr="00D65367" w:rsidRDefault="00805AD6" w:rsidP="007C2C9C">
            <w:pPr>
              <w:pStyle w:val="TableText"/>
            </w:pPr>
            <w:r w:rsidRPr="00277D7F">
              <w:t>Not migrant education</w:t>
            </w:r>
          </w:p>
        </w:tc>
        <w:tc>
          <w:tcPr>
            <w:tcW w:w="720" w:type="dxa"/>
            <w:tcBorders>
              <w:top w:val="nil"/>
              <w:bottom w:val="single" w:sz="4" w:space="0" w:color="auto"/>
            </w:tcBorders>
            <w:vAlign w:val="bottom"/>
          </w:tcPr>
          <w:p w14:paraId="1430D992" w14:textId="77777777" w:rsidR="00805AD6" w:rsidRPr="00D65367" w:rsidRDefault="00805AD6" w:rsidP="007C2C9C">
            <w:pPr>
              <w:pStyle w:val="TableText"/>
            </w:pPr>
            <w:r w:rsidRPr="00084959">
              <w:t>21</w:t>
            </w:r>
          </w:p>
        </w:tc>
        <w:tc>
          <w:tcPr>
            <w:tcW w:w="792" w:type="dxa"/>
            <w:tcBorders>
              <w:top w:val="nil"/>
              <w:bottom w:val="single" w:sz="4" w:space="0" w:color="auto"/>
            </w:tcBorders>
            <w:vAlign w:val="bottom"/>
          </w:tcPr>
          <w:p w14:paraId="31178251" w14:textId="77777777" w:rsidR="00805AD6" w:rsidRPr="00D65367" w:rsidRDefault="00805AD6" w:rsidP="007C2C9C">
            <w:pPr>
              <w:pStyle w:val="TableText"/>
            </w:pPr>
            <w:r w:rsidRPr="00084959">
              <w:t>21</w:t>
            </w:r>
          </w:p>
        </w:tc>
        <w:tc>
          <w:tcPr>
            <w:tcW w:w="990" w:type="dxa"/>
            <w:tcBorders>
              <w:top w:val="nil"/>
              <w:bottom w:val="single" w:sz="4" w:space="0" w:color="auto"/>
            </w:tcBorders>
            <w:vAlign w:val="bottom"/>
          </w:tcPr>
          <w:p w14:paraId="6DEF33D1" w14:textId="77777777" w:rsidR="00805AD6" w:rsidRPr="00D65367" w:rsidRDefault="00805AD6" w:rsidP="007C2C9C">
            <w:pPr>
              <w:pStyle w:val="TableText"/>
            </w:pPr>
            <w:r w:rsidRPr="00084959">
              <w:t>100.00</w:t>
            </w:r>
          </w:p>
        </w:tc>
        <w:tc>
          <w:tcPr>
            <w:tcW w:w="691" w:type="dxa"/>
            <w:tcBorders>
              <w:top w:val="nil"/>
              <w:bottom w:val="single" w:sz="4" w:space="0" w:color="auto"/>
            </w:tcBorders>
            <w:vAlign w:val="bottom"/>
          </w:tcPr>
          <w:p w14:paraId="0CA3C354" w14:textId="77777777" w:rsidR="00805AD6" w:rsidRPr="00D65367" w:rsidRDefault="00805AD6" w:rsidP="007C2C9C">
            <w:pPr>
              <w:pStyle w:val="TableText"/>
            </w:pPr>
            <w:r w:rsidRPr="00084959">
              <w:t>21</w:t>
            </w:r>
          </w:p>
        </w:tc>
        <w:tc>
          <w:tcPr>
            <w:tcW w:w="1008" w:type="dxa"/>
            <w:tcBorders>
              <w:top w:val="nil"/>
              <w:bottom w:val="single" w:sz="4" w:space="0" w:color="auto"/>
            </w:tcBorders>
            <w:vAlign w:val="bottom"/>
          </w:tcPr>
          <w:p w14:paraId="01891E4C" w14:textId="77777777" w:rsidR="00805AD6" w:rsidRPr="00D65367" w:rsidRDefault="00805AD6" w:rsidP="007C2C9C">
            <w:pPr>
              <w:pStyle w:val="TableText"/>
            </w:pPr>
            <w:r w:rsidRPr="00084959">
              <w:t>100.00</w:t>
            </w:r>
          </w:p>
        </w:tc>
      </w:tr>
      <w:tr w:rsidR="00805AD6" w:rsidRPr="00D65367" w14:paraId="6D3980DA" w14:textId="77777777" w:rsidTr="00C1171F">
        <w:trPr>
          <w:trHeight w:val="276"/>
        </w:trPr>
        <w:tc>
          <w:tcPr>
            <w:tcW w:w="4608" w:type="dxa"/>
            <w:tcBorders>
              <w:top w:val="single" w:sz="4" w:space="0" w:color="auto"/>
              <w:bottom w:val="nil"/>
            </w:tcBorders>
          </w:tcPr>
          <w:p w14:paraId="5976163D" w14:textId="77777777" w:rsidR="00805AD6" w:rsidRPr="00D65367" w:rsidRDefault="00805AD6" w:rsidP="007C2C9C">
            <w:pPr>
              <w:pStyle w:val="TableText"/>
            </w:pPr>
            <w:r w:rsidRPr="00CD383F">
              <w:t>Armed forces family member</w:t>
            </w:r>
          </w:p>
        </w:tc>
        <w:tc>
          <w:tcPr>
            <w:tcW w:w="720" w:type="dxa"/>
            <w:tcBorders>
              <w:top w:val="single" w:sz="4" w:space="0" w:color="auto"/>
              <w:bottom w:val="nil"/>
            </w:tcBorders>
            <w:vAlign w:val="bottom"/>
          </w:tcPr>
          <w:p w14:paraId="224014C3" w14:textId="77777777" w:rsidR="00805AD6" w:rsidRPr="00D65367" w:rsidRDefault="00805AD6" w:rsidP="007C2C9C">
            <w:pPr>
              <w:pStyle w:val="TableText"/>
            </w:pPr>
            <w:r w:rsidRPr="00084959">
              <w:t>0</w:t>
            </w:r>
          </w:p>
        </w:tc>
        <w:tc>
          <w:tcPr>
            <w:tcW w:w="792" w:type="dxa"/>
            <w:tcBorders>
              <w:top w:val="single" w:sz="4" w:space="0" w:color="auto"/>
              <w:bottom w:val="nil"/>
            </w:tcBorders>
            <w:vAlign w:val="bottom"/>
          </w:tcPr>
          <w:p w14:paraId="0F6934F7" w14:textId="77777777" w:rsidR="00805AD6" w:rsidRPr="00D65367" w:rsidRDefault="00805AD6" w:rsidP="007C2C9C">
            <w:pPr>
              <w:pStyle w:val="TableText"/>
            </w:pPr>
            <w:r w:rsidRPr="00084959">
              <w:t>0</w:t>
            </w:r>
          </w:p>
        </w:tc>
        <w:tc>
          <w:tcPr>
            <w:tcW w:w="990" w:type="dxa"/>
            <w:tcBorders>
              <w:top w:val="single" w:sz="4" w:space="0" w:color="auto"/>
              <w:bottom w:val="nil"/>
            </w:tcBorders>
            <w:vAlign w:val="bottom"/>
          </w:tcPr>
          <w:p w14:paraId="52219D14" w14:textId="77777777" w:rsidR="00805AD6" w:rsidRPr="00D65367" w:rsidRDefault="00805AD6" w:rsidP="007C2C9C">
            <w:pPr>
              <w:pStyle w:val="TableText"/>
            </w:pPr>
            <w:r w:rsidRPr="00084959">
              <w:t>N/A</w:t>
            </w:r>
          </w:p>
        </w:tc>
        <w:tc>
          <w:tcPr>
            <w:tcW w:w="691" w:type="dxa"/>
            <w:tcBorders>
              <w:top w:val="single" w:sz="4" w:space="0" w:color="auto"/>
              <w:bottom w:val="nil"/>
            </w:tcBorders>
            <w:vAlign w:val="bottom"/>
          </w:tcPr>
          <w:p w14:paraId="6E93EEB1" w14:textId="77777777" w:rsidR="00805AD6" w:rsidRPr="00D65367" w:rsidRDefault="00805AD6" w:rsidP="007C2C9C">
            <w:pPr>
              <w:pStyle w:val="TableText"/>
            </w:pPr>
            <w:r w:rsidRPr="00084959">
              <w:t>0</w:t>
            </w:r>
          </w:p>
        </w:tc>
        <w:tc>
          <w:tcPr>
            <w:tcW w:w="1008" w:type="dxa"/>
            <w:tcBorders>
              <w:top w:val="single" w:sz="4" w:space="0" w:color="auto"/>
              <w:bottom w:val="nil"/>
            </w:tcBorders>
            <w:vAlign w:val="bottom"/>
          </w:tcPr>
          <w:p w14:paraId="3C38E1C1" w14:textId="77777777" w:rsidR="00805AD6" w:rsidRPr="00D65367" w:rsidRDefault="00805AD6" w:rsidP="007C2C9C">
            <w:pPr>
              <w:pStyle w:val="TableText"/>
            </w:pPr>
            <w:r w:rsidRPr="00084959">
              <w:t>N/A</w:t>
            </w:r>
          </w:p>
        </w:tc>
      </w:tr>
      <w:tr w:rsidR="00805AD6" w:rsidRPr="00D65367" w14:paraId="7EBF73CA" w14:textId="77777777" w:rsidTr="00C1171F">
        <w:trPr>
          <w:trHeight w:val="276"/>
        </w:trPr>
        <w:tc>
          <w:tcPr>
            <w:tcW w:w="4608" w:type="dxa"/>
            <w:tcBorders>
              <w:top w:val="nil"/>
              <w:bottom w:val="single" w:sz="4" w:space="0" w:color="auto"/>
            </w:tcBorders>
          </w:tcPr>
          <w:p w14:paraId="52111FEF" w14:textId="77777777" w:rsidR="00805AD6" w:rsidRPr="00D65367" w:rsidRDefault="00805AD6" w:rsidP="007C2C9C">
            <w:pPr>
              <w:pStyle w:val="TableText"/>
            </w:pPr>
            <w:r w:rsidRPr="00CD383F">
              <w:t>Not armed forces family member</w:t>
            </w:r>
          </w:p>
        </w:tc>
        <w:tc>
          <w:tcPr>
            <w:tcW w:w="720" w:type="dxa"/>
            <w:tcBorders>
              <w:top w:val="nil"/>
              <w:bottom w:val="single" w:sz="4" w:space="0" w:color="auto"/>
            </w:tcBorders>
            <w:vAlign w:val="bottom"/>
          </w:tcPr>
          <w:p w14:paraId="7602EDA9" w14:textId="77777777" w:rsidR="00805AD6" w:rsidRPr="00D65367" w:rsidRDefault="00805AD6" w:rsidP="007C2C9C">
            <w:pPr>
              <w:pStyle w:val="TableText"/>
            </w:pPr>
            <w:r w:rsidRPr="00084959">
              <w:t>21</w:t>
            </w:r>
          </w:p>
        </w:tc>
        <w:tc>
          <w:tcPr>
            <w:tcW w:w="792" w:type="dxa"/>
            <w:tcBorders>
              <w:top w:val="nil"/>
              <w:bottom w:val="single" w:sz="4" w:space="0" w:color="auto"/>
            </w:tcBorders>
            <w:vAlign w:val="bottom"/>
          </w:tcPr>
          <w:p w14:paraId="6964646D" w14:textId="77777777" w:rsidR="00805AD6" w:rsidRPr="00D65367" w:rsidRDefault="00805AD6" w:rsidP="007C2C9C">
            <w:pPr>
              <w:pStyle w:val="TableText"/>
            </w:pPr>
            <w:r w:rsidRPr="00084959">
              <w:t>21</w:t>
            </w:r>
          </w:p>
        </w:tc>
        <w:tc>
          <w:tcPr>
            <w:tcW w:w="990" w:type="dxa"/>
            <w:tcBorders>
              <w:top w:val="nil"/>
              <w:bottom w:val="single" w:sz="4" w:space="0" w:color="auto"/>
            </w:tcBorders>
            <w:vAlign w:val="bottom"/>
          </w:tcPr>
          <w:p w14:paraId="4B6DA980" w14:textId="77777777" w:rsidR="00805AD6" w:rsidRPr="00D65367" w:rsidRDefault="00805AD6" w:rsidP="007C2C9C">
            <w:pPr>
              <w:pStyle w:val="TableText"/>
            </w:pPr>
            <w:r w:rsidRPr="00084959">
              <w:t>100.00</w:t>
            </w:r>
          </w:p>
        </w:tc>
        <w:tc>
          <w:tcPr>
            <w:tcW w:w="691" w:type="dxa"/>
            <w:tcBorders>
              <w:top w:val="nil"/>
              <w:bottom w:val="single" w:sz="4" w:space="0" w:color="auto"/>
            </w:tcBorders>
            <w:vAlign w:val="bottom"/>
          </w:tcPr>
          <w:p w14:paraId="490C6FA9" w14:textId="77777777" w:rsidR="00805AD6" w:rsidRPr="00D65367" w:rsidRDefault="00805AD6" w:rsidP="007C2C9C">
            <w:pPr>
              <w:pStyle w:val="TableText"/>
            </w:pPr>
            <w:r w:rsidRPr="00084959">
              <w:t>21</w:t>
            </w:r>
          </w:p>
        </w:tc>
        <w:tc>
          <w:tcPr>
            <w:tcW w:w="1008" w:type="dxa"/>
            <w:tcBorders>
              <w:top w:val="nil"/>
              <w:bottom w:val="single" w:sz="4" w:space="0" w:color="auto"/>
            </w:tcBorders>
            <w:vAlign w:val="bottom"/>
          </w:tcPr>
          <w:p w14:paraId="7D249044" w14:textId="77777777" w:rsidR="00805AD6" w:rsidRPr="00D65367" w:rsidRDefault="00805AD6" w:rsidP="007C2C9C">
            <w:pPr>
              <w:pStyle w:val="TableText"/>
            </w:pPr>
            <w:r w:rsidRPr="00084959">
              <w:t>100.00</w:t>
            </w:r>
          </w:p>
        </w:tc>
      </w:tr>
      <w:tr w:rsidR="00805AD6" w:rsidRPr="00D65367" w14:paraId="6D1C65CC" w14:textId="77777777" w:rsidTr="00C1171F">
        <w:trPr>
          <w:trHeight w:val="276"/>
        </w:trPr>
        <w:tc>
          <w:tcPr>
            <w:tcW w:w="4608" w:type="dxa"/>
            <w:tcBorders>
              <w:top w:val="single" w:sz="4" w:space="0" w:color="auto"/>
              <w:bottom w:val="nil"/>
            </w:tcBorders>
          </w:tcPr>
          <w:p w14:paraId="11CA0C97" w14:textId="77777777" w:rsidR="00805AD6" w:rsidRPr="00D65367" w:rsidRDefault="00805AD6" w:rsidP="007C2C9C">
            <w:pPr>
              <w:pStyle w:val="TableText"/>
            </w:pPr>
            <w:r w:rsidRPr="00CD383F">
              <w:lastRenderedPageBreak/>
              <w:t>Homeless</w:t>
            </w:r>
          </w:p>
        </w:tc>
        <w:tc>
          <w:tcPr>
            <w:tcW w:w="720" w:type="dxa"/>
            <w:tcBorders>
              <w:top w:val="single" w:sz="4" w:space="0" w:color="auto"/>
              <w:bottom w:val="nil"/>
            </w:tcBorders>
            <w:vAlign w:val="bottom"/>
          </w:tcPr>
          <w:p w14:paraId="0F51A83E" w14:textId="77777777" w:rsidR="00805AD6" w:rsidRPr="00D65367" w:rsidRDefault="00805AD6" w:rsidP="007C2C9C">
            <w:pPr>
              <w:pStyle w:val="TableText"/>
            </w:pPr>
            <w:r w:rsidRPr="00084959">
              <w:t>0</w:t>
            </w:r>
          </w:p>
        </w:tc>
        <w:tc>
          <w:tcPr>
            <w:tcW w:w="792" w:type="dxa"/>
            <w:tcBorders>
              <w:top w:val="single" w:sz="4" w:space="0" w:color="auto"/>
              <w:bottom w:val="nil"/>
            </w:tcBorders>
            <w:vAlign w:val="bottom"/>
          </w:tcPr>
          <w:p w14:paraId="4AB00C85" w14:textId="77777777" w:rsidR="00805AD6" w:rsidRPr="00D65367" w:rsidRDefault="00805AD6" w:rsidP="007C2C9C">
            <w:pPr>
              <w:pStyle w:val="TableText"/>
            </w:pPr>
            <w:r w:rsidRPr="00084959">
              <w:t>0</w:t>
            </w:r>
          </w:p>
        </w:tc>
        <w:tc>
          <w:tcPr>
            <w:tcW w:w="990" w:type="dxa"/>
            <w:tcBorders>
              <w:top w:val="single" w:sz="4" w:space="0" w:color="auto"/>
              <w:bottom w:val="nil"/>
            </w:tcBorders>
            <w:vAlign w:val="bottom"/>
          </w:tcPr>
          <w:p w14:paraId="5EDD146B" w14:textId="77777777" w:rsidR="00805AD6" w:rsidRPr="00D65367" w:rsidRDefault="00805AD6" w:rsidP="007C2C9C">
            <w:pPr>
              <w:pStyle w:val="TableText"/>
            </w:pPr>
            <w:r w:rsidRPr="00084959">
              <w:t>N/A</w:t>
            </w:r>
          </w:p>
        </w:tc>
        <w:tc>
          <w:tcPr>
            <w:tcW w:w="691" w:type="dxa"/>
            <w:tcBorders>
              <w:top w:val="single" w:sz="4" w:space="0" w:color="auto"/>
              <w:bottom w:val="nil"/>
            </w:tcBorders>
            <w:vAlign w:val="bottom"/>
          </w:tcPr>
          <w:p w14:paraId="62653F5C" w14:textId="77777777" w:rsidR="00805AD6" w:rsidRPr="00D65367" w:rsidRDefault="00805AD6" w:rsidP="007C2C9C">
            <w:pPr>
              <w:pStyle w:val="TableText"/>
            </w:pPr>
            <w:r w:rsidRPr="00084959">
              <w:t>0</w:t>
            </w:r>
          </w:p>
        </w:tc>
        <w:tc>
          <w:tcPr>
            <w:tcW w:w="1008" w:type="dxa"/>
            <w:tcBorders>
              <w:top w:val="single" w:sz="4" w:space="0" w:color="auto"/>
              <w:bottom w:val="nil"/>
            </w:tcBorders>
            <w:vAlign w:val="bottom"/>
          </w:tcPr>
          <w:p w14:paraId="613C9B3D" w14:textId="77777777" w:rsidR="00805AD6" w:rsidRPr="00D65367" w:rsidRDefault="00805AD6" w:rsidP="007C2C9C">
            <w:pPr>
              <w:pStyle w:val="TableText"/>
            </w:pPr>
            <w:r w:rsidRPr="00084959">
              <w:t>N/A</w:t>
            </w:r>
          </w:p>
        </w:tc>
      </w:tr>
      <w:tr w:rsidR="00805AD6" w:rsidRPr="00D65367" w14:paraId="689D7E6E" w14:textId="77777777" w:rsidTr="00C1171F">
        <w:trPr>
          <w:trHeight w:val="276"/>
        </w:trPr>
        <w:tc>
          <w:tcPr>
            <w:tcW w:w="4608" w:type="dxa"/>
            <w:tcBorders>
              <w:top w:val="nil"/>
              <w:bottom w:val="single" w:sz="4" w:space="0" w:color="auto"/>
            </w:tcBorders>
          </w:tcPr>
          <w:p w14:paraId="757A3FDD" w14:textId="77777777" w:rsidR="00805AD6" w:rsidRPr="00D65367" w:rsidRDefault="00805AD6" w:rsidP="007C2C9C">
            <w:pPr>
              <w:pStyle w:val="TableText"/>
            </w:pPr>
            <w:r w:rsidRPr="00CD383F">
              <w:t>Not homeless</w:t>
            </w:r>
          </w:p>
        </w:tc>
        <w:tc>
          <w:tcPr>
            <w:tcW w:w="720" w:type="dxa"/>
            <w:tcBorders>
              <w:top w:val="nil"/>
              <w:bottom w:val="single" w:sz="4" w:space="0" w:color="auto"/>
            </w:tcBorders>
            <w:vAlign w:val="bottom"/>
          </w:tcPr>
          <w:p w14:paraId="6DF0EBC1" w14:textId="77777777" w:rsidR="00805AD6" w:rsidRPr="00D65367" w:rsidRDefault="00805AD6" w:rsidP="007C2C9C">
            <w:pPr>
              <w:pStyle w:val="TableText"/>
            </w:pPr>
            <w:r w:rsidRPr="00084959">
              <w:t>21</w:t>
            </w:r>
          </w:p>
        </w:tc>
        <w:tc>
          <w:tcPr>
            <w:tcW w:w="792" w:type="dxa"/>
            <w:tcBorders>
              <w:top w:val="nil"/>
              <w:bottom w:val="single" w:sz="4" w:space="0" w:color="auto"/>
            </w:tcBorders>
            <w:vAlign w:val="bottom"/>
          </w:tcPr>
          <w:p w14:paraId="4E914FA9" w14:textId="77777777" w:rsidR="00805AD6" w:rsidRPr="00D65367" w:rsidRDefault="00805AD6" w:rsidP="007C2C9C">
            <w:pPr>
              <w:pStyle w:val="TableText"/>
            </w:pPr>
            <w:r w:rsidRPr="00084959">
              <w:t>21</w:t>
            </w:r>
          </w:p>
        </w:tc>
        <w:tc>
          <w:tcPr>
            <w:tcW w:w="990" w:type="dxa"/>
            <w:tcBorders>
              <w:top w:val="nil"/>
              <w:bottom w:val="single" w:sz="4" w:space="0" w:color="auto"/>
            </w:tcBorders>
            <w:vAlign w:val="bottom"/>
          </w:tcPr>
          <w:p w14:paraId="37A9ECAC" w14:textId="77777777" w:rsidR="00805AD6" w:rsidRPr="00D65367" w:rsidRDefault="00805AD6" w:rsidP="007C2C9C">
            <w:pPr>
              <w:pStyle w:val="TableText"/>
            </w:pPr>
            <w:r w:rsidRPr="00084959">
              <w:t>100.00</w:t>
            </w:r>
          </w:p>
        </w:tc>
        <w:tc>
          <w:tcPr>
            <w:tcW w:w="691" w:type="dxa"/>
            <w:tcBorders>
              <w:top w:val="nil"/>
              <w:bottom w:val="single" w:sz="4" w:space="0" w:color="auto"/>
            </w:tcBorders>
            <w:vAlign w:val="bottom"/>
          </w:tcPr>
          <w:p w14:paraId="0CE95A01" w14:textId="77777777" w:rsidR="00805AD6" w:rsidRPr="00D65367" w:rsidRDefault="00805AD6" w:rsidP="007C2C9C">
            <w:pPr>
              <w:pStyle w:val="TableText"/>
            </w:pPr>
            <w:r w:rsidRPr="00084959">
              <w:t>21</w:t>
            </w:r>
          </w:p>
        </w:tc>
        <w:tc>
          <w:tcPr>
            <w:tcW w:w="1008" w:type="dxa"/>
            <w:tcBorders>
              <w:top w:val="nil"/>
              <w:bottom w:val="single" w:sz="4" w:space="0" w:color="auto"/>
            </w:tcBorders>
            <w:vAlign w:val="bottom"/>
          </w:tcPr>
          <w:p w14:paraId="6F2E91D5" w14:textId="77777777" w:rsidR="00805AD6" w:rsidRPr="00D65367" w:rsidRDefault="00805AD6" w:rsidP="007C2C9C">
            <w:pPr>
              <w:pStyle w:val="TableText"/>
            </w:pPr>
            <w:r w:rsidRPr="00084959">
              <w:t>100.00</w:t>
            </w:r>
          </w:p>
        </w:tc>
      </w:tr>
      <w:tr w:rsidR="00805AD6" w:rsidRPr="00D65367" w14:paraId="67801D83" w14:textId="77777777" w:rsidTr="00C1171F">
        <w:trPr>
          <w:trHeight w:val="276"/>
        </w:trPr>
        <w:tc>
          <w:tcPr>
            <w:tcW w:w="4608" w:type="dxa"/>
            <w:tcBorders>
              <w:top w:val="single" w:sz="4" w:space="0" w:color="auto"/>
            </w:tcBorders>
          </w:tcPr>
          <w:p w14:paraId="7D082B15" w14:textId="77777777" w:rsidR="00805AD6" w:rsidRPr="00D65367" w:rsidDel="009E190D" w:rsidRDefault="00805AD6" w:rsidP="007C2C9C">
            <w:pPr>
              <w:pStyle w:val="TableText"/>
            </w:pPr>
            <w:r w:rsidRPr="00CD383F">
              <w:t>Foster youth</w:t>
            </w:r>
          </w:p>
        </w:tc>
        <w:tc>
          <w:tcPr>
            <w:tcW w:w="720" w:type="dxa"/>
            <w:tcBorders>
              <w:top w:val="single" w:sz="4" w:space="0" w:color="auto"/>
            </w:tcBorders>
            <w:vAlign w:val="bottom"/>
          </w:tcPr>
          <w:p w14:paraId="3D69BEC3" w14:textId="77777777" w:rsidR="00805AD6" w:rsidRPr="00D65367" w:rsidDel="009E190D" w:rsidRDefault="00805AD6" w:rsidP="007C2C9C">
            <w:pPr>
              <w:pStyle w:val="TableText"/>
            </w:pPr>
            <w:r w:rsidRPr="00084959">
              <w:t>0</w:t>
            </w:r>
          </w:p>
        </w:tc>
        <w:tc>
          <w:tcPr>
            <w:tcW w:w="792" w:type="dxa"/>
            <w:tcBorders>
              <w:top w:val="single" w:sz="4" w:space="0" w:color="auto"/>
            </w:tcBorders>
            <w:vAlign w:val="bottom"/>
          </w:tcPr>
          <w:p w14:paraId="1CC81BAE" w14:textId="77777777" w:rsidR="00805AD6" w:rsidRPr="00D65367" w:rsidDel="009E190D" w:rsidRDefault="00805AD6" w:rsidP="007C2C9C">
            <w:pPr>
              <w:pStyle w:val="TableText"/>
            </w:pPr>
            <w:r w:rsidRPr="00084959">
              <w:t>0</w:t>
            </w:r>
          </w:p>
        </w:tc>
        <w:tc>
          <w:tcPr>
            <w:tcW w:w="990" w:type="dxa"/>
            <w:tcBorders>
              <w:top w:val="single" w:sz="4" w:space="0" w:color="auto"/>
            </w:tcBorders>
            <w:vAlign w:val="bottom"/>
          </w:tcPr>
          <w:p w14:paraId="43DA97B6" w14:textId="77777777" w:rsidR="00805AD6" w:rsidRPr="00D65367" w:rsidRDefault="00805AD6" w:rsidP="007C2C9C">
            <w:pPr>
              <w:pStyle w:val="TableText"/>
            </w:pPr>
            <w:r w:rsidRPr="00084959">
              <w:t>N/A</w:t>
            </w:r>
          </w:p>
        </w:tc>
        <w:tc>
          <w:tcPr>
            <w:tcW w:w="691" w:type="dxa"/>
            <w:tcBorders>
              <w:top w:val="single" w:sz="4" w:space="0" w:color="auto"/>
            </w:tcBorders>
            <w:vAlign w:val="bottom"/>
          </w:tcPr>
          <w:p w14:paraId="33FAEF1E" w14:textId="77777777" w:rsidR="00805AD6" w:rsidRPr="00D65367" w:rsidRDefault="00805AD6" w:rsidP="007C2C9C">
            <w:pPr>
              <w:pStyle w:val="TableText"/>
            </w:pPr>
            <w:r w:rsidRPr="00084959">
              <w:t>0</w:t>
            </w:r>
          </w:p>
        </w:tc>
        <w:tc>
          <w:tcPr>
            <w:tcW w:w="1008" w:type="dxa"/>
            <w:tcBorders>
              <w:top w:val="single" w:sz="4" w:space="0" w:color="auto"/>
            </w:tcBorders>
            <w:vAlign w:val="bottom"/>
          </w:tcPr>
          <w:p w14:paraId="3CB42F1C" w14:textId="77777777" w:rsidR="00805AD6" w:rsidRPr="00D65367" w:rsidRDefault="00805AD6" w:rsidP="007C2C9C">
            <w:pPr>
              <w:pStyle w:val="TableText"/>
            </w:pPr>
            <w:r w:rsidRPr="00084959">
              <w:t>N/A</w:t>
            </w:r>
          </w:p>
        </w:tc>
      </w:tr>
      <w:tr w:rsidR="00805AD6" w:rsidRPr="00D65367" w14:paraId="004B2345" w14:textId="77777777" w:rsidTr="00C1171F">
        <w:trPr>
          <w:trHeight w:val="276"/>
        </w:trPr>
        <w:tc>
          <w:tcPr>
            <w:tcW w:w="4608" w:type="dxa"/>
          </w:tcPr>
          <w:p w14:paraId="38F90A59" w14:textId="77777777" w:rsidR="00805AD6" w:rsidRPr="00D65367" w:rsidDel="009E190D" w:rsidRDefault="00805AD6" w:rsidP="007C2C9C">
            <w:pPr>
              <w:pStyle w:val="TableText"/>
            </w:pPr>
            <w:r w:rsidRPr="00CD383F">
              <w:t>Not foster youth</w:t>
            </w:r>
          </w:p>
        </w:tc>
        <w:tc>
          <w:tcPr>
            <w:tcW w:w="720" w:type="dxa"/>
            <w:vAlign w:val="bottom"/>
          </w:tcPr>
          <w:p w14:paraId="450ED76B" w14:textId="77777777" w:rsidR="00805AD6" w:rsidRPr="00D65367" w:rsidDel="009E190D" w:rsidRDefault="00805AD6" w:rsidP="007C2C9C">
            <w:pPr>
              <w:pStyle w:val="TableText"/>
            </w:pPr>
            <w:r w:rsidRPr="00084959">
              <w:t>21</w:t>
            </w:r>
          </w:p>
        </w:tc>
        <w:tc>
          <w:tcPr>
            <w:tcW w:w="792" w:type="dxa"/>
            <w:vAlign w:val="bottom"/>
          </w:tcPr>
          <w:p w14:paraId="656AEA9A" w14:textId="77777777" w:rsidR="00805AD6" w:rsidRPr="00D65367" w:rsidDel="009E190D" w:rsidRDefault="00805AD6" w:rsidP="007C2C9C">
            <w:pPr>
              <w:pStyle w:val="TableText"/>
            </w:pPr>
            <w:r w:rsidRPr="00084959">
              <w:t>21</w:t>
            </w:r>
          </w:p>
        </w:tc>
        <w:tc>
          <w:tcPr>
            <w:tcW w:w="990" w:type="dxa"/>
            <w:vAlign w:val="bottom"/>
          </w:tcPr>
          <w:p w14:paraId="51B701C4" w14:textId="77777777" w:rsidR="00805AD6" w:rsidRPr="00D65367" w:rsidRDefault="00805AD6" w:rsidP="007C2C9C">
            <w:pPr>
              <w:pStyle w:val="TableText"/>
            </w:pPr>
            <w:r w:rsidRPr="00084959">
              <w:t>100.00</w:t>
            </w:r>
          </w:p>
        </w:tc>
        <w:tc>
          <w:tcPr>
            <w:tcW w:w="691" w:type="dxa"/>
            <w:vAlign w:val="bottom"/>
          </w:tcPr>
          <w:p w14:paraId="74CBA4A6" w14:textId="77777777" w:rsidR="00805AD6" w:rsidRPr="00D65367" w:rsidRDefault="00805AD6" w:rsidP="007C2C9C">
            <w:pPr>
              <w:pStyle w:val="TableText"/>
            </w:pPr>
            <w:r w:rsidRPr="00084959">
              <w:t>21</w:t>
            </w:r>
          </w:p>
        </w:tc>
        <w:tc>
          <w:tcPr>
            <w:tcW w:w="1008" w:type="dxa"/>
            <w:vAlign w:val="bottom"/>
          </w:tcPr>
          <w:p w14:paraId="43787C73" w14:textId="77777777" w:rsidR="00805AD6" w:rsidRPr="00D65367" w:rsidRDefault="00805AD6" w:rsidP="007C2C9C">
            <w:pPr>
              <w:pStyle w:val="TableText"/>
            </w:pPr>
            <w:r w:rsidRPr="00084959">
              <w:t>100.00</w:t>
            </w:r>
          </w:p>
        </w:tc>
      </w:tr>
    </w:tbl>
    <w:p w14:paraId="5D94B939" w14:textId="77777777" w:rsidR="00805AD6" w:rsidRDefault="00805AD6" w:rsidP="007C2C9C">
      <w:pPr>
        <w:pStyle w:val="Caption"/>
        <w:pageBreakBefore/>
        <w:rPr>
          <w:rStyle w:val="CaptionChar"/>
          <w:b/>
        </w:rPr>
      </w:pPr>
      <w:bookmarkStart w:id="1012" w:name="_Toc165451103"/>
      <w:r>
        <w:lastRenderedPageBreak/>
        <w:t xml:space="preserve">Table </w:t>
      </w:r>
      <w:proofErr w:type="gramStart"/>
      <w:r>
        <w:t>7.B.</w:t>
      </w:r>
      <w:proofErr w:type="gramEnd"/>
      <w:r>
        <w:fldChar w:fldCharType="begin"/>
      </w:r>
      <w:r>
        <w:instrText xml:space="preserve"> SEQ Table_7.B. \* ARABIC </w:instrText>
      </w:r>
      <w:r>
        <w:fldChar w:fldCharType="separate"/>
      </w:r>
      <w:r>
        <w:rPr>
          <w:noProof/>
        </w:rPr>
        <w:t>4</w:t>
      </w:r>
      <w:r>
        <w:rPr>
          <w:noProof/>
        </w:rPr>
        <w:fldChar w:fldCharType="end"/>
      </w:r>
      <w:r w:rsidRPr="00CD40DC">
        <w:rPr>
          <w:rStyle w:val="CaptionChar"/>
          <w:b/>
        </w:rPr>
        <w:t xml:space="preserve"> </w:t>
      </w:r>
      <w:r>
        <w:rPr>
          <w:rStyle w:val="CaptionChar"/>
          <w:b/>
        </w:rPr>
        <w:t xml:space="preserve"> </w:t>
      </w:r>
      <w:r w:rsidRPr="00D65367">
        <w:rPr>
          <w:rStyle w:val="CaptionChar"/>
          <w:b/>
        </w:rPr>
        <w:t xml:space="preserve">Demographic Summary for Students: </w:t>
      </w:r>
      <w:r>
        <w:rPr>
          <w:rStyle w:val="CaptionChar"/>
          <w:b/>
        </w:rPr>
        <w:t>Grade Span Three Through Five</w:t>
      </w:r>
      <w:bookmarkEnd w:id="1012"/>
    </w:p>
    <w:tbl>
      <w:tblPr>
        <w:tblStyle w:val="TRs"/>
        <w:tblW w:w="8809" w:type="dxa"/>
        <w:tblLayout w:type="fixed"/>
        <w:tblLook w:val="04A0" w:firstRow="1" w:lastRow="0" w:firstColumn="1" w:lastColumn="0" w:noHBand="0" w:noVBand="1"/>
      </w:tblPr>
      <w:tblGrid>
        <w:gridCol w:w="4608"/>
        <w:gridCol w:w="720"/>
        <w:gridCol w:w="792"/>
        <w:gridCol w:w="990"/>
        <w:gridCol w:w="691"/>
        <w:gridCol w:w="1008"/>
      </w:tblGrid>
      <w:tr w:rsidR="00805AD6" w:rsidRPr="00D65367" w14:paraId="29D6E07A" w14:textId="77777777" w:rsidTr="00C1171F">
        <w:trPr>
          <w:cnfStyle w:val="100000000000" w:firstRow="1" w:lastRow="0" w:firstColumn="0" w:lastColumn="0" w:oddVBand="0" w:evenVBand="0" w:oddHBand="0" w:evenHBand="0" w:firstRowFirstColumn="0" w:firstRowLastColumn="0" w:lastRowFirstColumn="0" w:lastRowLastColumn="0"/>
          <w:trHeight w:val="2304"/>
        </w:trPr>
        <w:tc>
          <w:tcPr>
            <w:tcW w:w="4608" w:type="dxa"/>
          </w:tcPr>
          <w:p w14:paraId="2D92B187" w14:textId="77777777" w:rsidR="00805AD6" w:rsidRPr="00D65367" w:rsidRDefault="00805AD6" w:rsidP="007C2C9C">
            <w:pPr>
              <w:pStyle w:val="TableHead"/>
              <w:rPr>
                <w:b w:val="0"/>
                <w:bCs w:val="0"/>
                <w:noProof w:val="0"/>
              </w:rPr>
            </w:pPr>
            <w:r w:rsidRPr="00D65367">
              <w:rPr>
                <w:noProof w:val="0"/>
              </w:rPr>
              <w:t>Student Group</w:t>
            </w:r>
          </w:p>
        </w:tc>
        <w:tc>
          <w:tcPr>
            <w:tcW w:w="720" w:type="dxa"/>
            <w:textDirection w:val="btLr"/>
            <w:vAlign w:val="center"/>
          </w:tcPr>
          <w:p w14:paraId="6FB14688" w14:textId="77777777" w:rsidR="00805AD6" w:rsidRPr="00D65367" w:rsidRDefault="00805AD6" w:rsidP="007C2C9C">
            <w:pPr>
              <w:pStyle w:val="TableHead"/>
              <w:ind w:left="72" w:right="72"/>
              <w:jc w:val="left"/>
              <w:rPr>
                <w:b w:val="0"/>
                <w:bCs w:val="0"/>
                <w:noProof w:val="0"/>
              </w:rPr>
            </w:pPr>
            <w:r w:rsidRPr="00D65367">
              <w:rPr>
                <w:noProof w:val="0"/>
              </w:rPr>
              <w:t>Number Registered</w:t>
            </w:r>
          </w:p>
        </w:tc>
        <w:tc>
          <w:tcPr>
            <w:tcW w:w="792" w:type="dxa"/>
            <w:textDirection w:val="btLr"/>
            <w:vAlign w:val="center"/>
          </w:tcPr>
          <w:p w14:paraId="7EEBBBF9" w14:textId="77777777" w:rsidR="00805AD6" w:rsidRPr="00D65367" w:rsidRDefault="00805AD6" w:rsidP="007C2C9C">
            <w:pPr>
              <w:pStyle w:val="TableHead"/>
              <w:ind w:left="72" w:right="72"/>
              <w:jc w:val="left"/>
              <w:rPr>
                <w:b w:val="0"/>
                <w:bCs w:val="0"/>
                <w:noProof w:val="0"/>
              </w:rPr>
            </w:pPr>
            <w:r w:rsidRPr="00D65367">
              <w:rPr>
                <w:noProof w:val="0"/>
              </w:rPr>
              <w:t>Number Tested</w:t>
            </w:r>
          </w:p>
        </w:tc>
        <w:tc>
          <w:tcPr>
            <w:tcW w:w="990" w:type="dxa"/>
            <w:textDirection w:val="btLr"/>
            <w:vAlign w:val="center"/>
          </w:tcPr>
          <w:p w14:paraId="3497474E" w14:textId="77777777" w:rsidR="00805AD6" w:rsidRPr="00D65367" w:rsidRDefault="00805AD6" w:rsidP="007C2C9C">
            <w:pPr>
              <w:pStyle w:val="TableHead"/>
              <w:ind w:left="72" w:right="72"/>
              <w:jc w:val="left"/>
              <w:rPr>
                <w:b w:val="0"/>
                <w:bCs w:val="0"/>
                <w:noProof w:val="0"/>
              </w:rPr>
            </w:pPr>
            <w:r w:rsidRPr="00D65367">
              <w:rPr>
                <w:noProof w:val="0"/>
              </w:rPr>
              <w:t>Percent Tested</w:t>
            </w:r>
          </w:p>
        </w:tc>
        <w:tc>
          <w:tcPr>
            <w:tcW w:w="691" w:type="dxa"/>
            <w:textDirection w:val="btLr"/>
            <w:vAlign w:val="center"/>
          </w:tcPr>
          <w:p w14:paraId="2A973AF4" w14:textId="77777777" w:rsidR="00805AD6" w:rsidRPr="00D65367" w:rsidRDefault="00805AD6" w:rsidP="007C2C9C">
            <w:pPr>
              <w:pStyle w:val="TableHead"/>
              <w:ind w:left="72" w:right="72"/>
              <w:jc w:val="left"/>
              <w:rPr>
                <w:b w:val="0"/>
                <w:bCs w:val="0"/>
                <w:noProof w:val="0"/>
              </w:rPr>
            </w:pPr>
            <w:r w:rsidRPr="00D65367">
              <w:rPr>
                <w:noProof w:val="0"/>
              </w:rPr>
              <w:t>Number Analyzed</w:t>
            </w:r>
          </w:p>
        </w:tc>
        <w:tc>
          <w:tcPr>
            <w:tcW w:w="1008" w:type="dxa"/>
            <w:textDirection w:val="btLr"/>
            <w:vAlign w:val="center"/>
          </w:tcPr>
          <w:p w14:paraId="06BD5E4A" w14:textId="77777777" w:rsidR="00805AD6" w:rsidRPr="00D65367" w:rsidRDefault="00805AD6" w:rsidP="007C2C9C">
            <w:pPr>
              <w:pStyle w:val="TableHead"/>
              <w:ind w:left="72" w:right="72"/>
              <w:jc w:val="left"/>
              <w:rPr>
                <w:b w:val="0"/>
                <w:bCs w:val="0"/>
                <w:noProof w:val="0"/>
              </w:rPr>
            </w:pPr>
            <w:r w:rsidRPr="00D65367">
              <w:rPr>
                <w:noProof w:val="0"/>
              </w:rPr>
              <w:t>Percent Analyzed</w:t>
            </w:r>
          </w:p>
        </w:tc>
      </w:tr>
      <w:tr w:rsidR="00805AD6" w:rsidRPr="00D65367" w14:paraId="5DC31541" w14:textId="77777777" w:rsidTr="00C1171F">
        <w:trPr>
          <w:trHeight w:val="276"/>
        </w:trPr>
        <w:tc>
          <w:tcPr>
            <w:tcW w:w="4608" w:type="dxa"/>
            <w:tcBorders>
              <w:top w:val="single" w:sz="4" w:space="0" w:color="auto"/>
              <w:bottom w:val="single" w:sz="4" w:space="0" w:color="auto"/>
            </w:tcBorders>
          </w:tcPr>
          <w:p w14:paraId="336E6683" w14:textId="77777777" w:rsidR="00805AD6" w:rsidRPr="00D65367" w:rsidRDefault="00805AD6" w:rsidP="007C2C9C">
            <w:pPr>
              <w:pStyle w:val="TableText"/>
            </w:pPr>
            <w:r w:rsidRPr="00D65367">
              <w:t>All</w:t>
            </w:r>
          </w:p>
        </w:tc>
        <w:tc>
          <w:tcPr>
            <w:tcW w:w="720" w:type="dxa"/>
            <w:tcBorders>
              <w:top w:val="single" w:sz="4" w:space="0" w:color="auto"/>
              <w:bottom w:val="single" w:sz="4" w:space="0" w:color="auto"/>
            </w:tcBorders>
            <w:vAlign w:val="bottom"/>
          </w:tcPr>
          <w:p w14:paraId="2D5F804A" w14:textId="77777777" w:rsidR="00805AD6" w:rsidRPr="00D65367" w:rsidRDefault="00805AD6" w:rsidP="007C2C9C">
            <w:pPr>
              <w:pStyle w:val="TableText"/>
            </w:pPr>
            <w:r w:rsidRPr="006939FF">
              <w:t>45</w:t>
            </w:r>
          </w:p>
        </w:tc>
        <w:tc>
          <w:tcPr>
            <w:tcW w:w="792" w:type="dxa"/>
            <w:tcBorders>
              <w:top w:val="single" w:sz="4" w:space="0" w:color="auto"/>
              <w:bottom w:val="single" w:sz="4" w:space="0" w:color="auto"/>
            </w:tcBorders>
            <w:vAlign w:val="bottom"/>
          </w:tcPr>
          <w:p w14:paraId="43C96269" w14:textId="77777777" w:rsidR="00805AD6" w:rsidRPr="00D65367" w:rsidRDefault="00805AD6" w:rsidP="007C2C9C">
            <w:pPr>
              <w:pStyle w:val="TableText"/>
            </w:pPr>
            <w:r w:rsidRPr="006939FF">
              <w:t>43</w:t>
            </w:r>
          </w:p>
        </w:tc>
        <w:tc>
          <w:tcPr>
            <w:tcW w:w="990" w:type="dxa"/>
            <w:tcBorders>
              <w:top w:val="single" w:sz="4" w:space="0" w:color="auto"/>
              <w:bottom w:val="single" w:sz="4" w:space="0" w:color="auto"/>
            </w:tcBorders>
            <w:vAlign w:val="bottom"/>
          </w:tcPr>
          <w:p w14:paraId="1FD13395" w14:textId="77777777" w:rsidR="00805AD6" w:rsidRPr="00D65367" w:rsidRDefault="00805AD6" w:rsidP="007C2C9C">
            <w:pPr>
              <w:pStyle w:val="TableText"/>
            </w:pPr>
            <w:r w:rsidRPr="006939FF">
              <w:t>95.56</w:t>
            </w:r>
          </w:p>
        </w:tc>
        <w:tc>
          <w:tcPr>
            <w:tcW w:w="691" w:type="dxa"/>
            <w:tcBorders>
              <w:top w:val="single" w:sz="4" w:space="0" w:color="auto"/>
              <w:bottom w:val="single" w:sz="4" w:space="0" w:color="auto"/>
            </w:tcBorders>
            <w:vAlign w:val="bottom"/>
          </w:tcPr>
          <w:p w14:paraId="37B4A203" w14:textId="77777777" w:rsidR="00805AD6" w:rsidRPr="00D65367" w:rsidRDefault="00805AD6" w:rsidP="007C2C9C">
            <w:pPr>
              <w:pStyle w:val="TableText"/>
            </w:pPr>
            <w:r w:rsidRPr="006939FF">
              <w:t>42</w:t>
            </w:r>
          </w:p>
        </w:tc>
        <w:tc>
          <w:tcPr>
            <w:tcW w:w="1008" w:type="dxa"/>
            <w:tcBorders>
              <w:top w:val="single" w:sz="4" w:space="0" w:color="auto"/>
              <w:bottom w:val="single" w:sz="4" w:space="0" w:color="auto"/>
            </w:tcBorders>
            <w:vAlign w:val="bottom"/>
          </w:tcPr>
          <w:p w14:paraId="27B8207D" w14:textId="77777777" w:rsidR="00805AD6" w:rsidRPr="00D65367" w:rsidRDefault="00805AD6" w:rsidP="007C2C9C">
            <w:pPr>
              <w:pStyle w:val="TableText"/>
            </w:pPr>
            <w:r w:rsidRPr="006939FF">
              <w:t>93.33</w:t>
            </w:r>
          </w:p>
        </w:tc>
      </w:tr>
      <w:tr w:rsidR="00805AD6" w:rsidRPr="00D65367" w14:paraId="753FBD5C" w14:textId="77777777" w:rsidTr="00C1171F">
        <w:trPr>
          <w:trHeight w:val="276"/>
        </w:trPr>
        <w:tc>
          <w:tcPr>
            <w:tcW w:w="4608" w:type="dxa"/>
            <w:tcBorders>
              <w:top w:val="single" w:sz="4" w:space="0" w:color="auto"/>
            </w:tcBorders>
          </w:tcPr>
          <w:p w14:paraId="20134125" w14:textId="77777777" w:rsidR="00805AD6" w:rsidRPr="00D65367" w:rsidRDefault="00805AD6" w:rsidP="007C2C9C">
            <w:pPr>
              <w:pStyle w:val="TableText"/>
            </w:pPr>
            <w:r w:rsidRPr="00D65367">
              <w:t>Male</w:t>
            </w:r>
          </w:p>
        </w:tc>
        <w:tc>
          <w:tcPr>
            <w:tcW w:w="720" w:type="dxa"/>
            <w:tcBorders>
              <w:top w:val="single" w:sz="4" w:space="0" w:color="auto"/>
            </w:tcBorders>
            <w:vAlign w:val="bottom"/>
          </w:tcPr>
          <w:p w14:paraId="1DB6FCD0" w14:textId="77777777" w:rsidR="00805AD6" w:rsidRPr="00D65367" w:rsidRDefault="00805AD6" w:rsidP="007C2C9C">
            <w:pPr>
              <w:pStyle w:val="TableText"/>
            </w:pPr>
            <w:r w:rsidRPr="006939FF">
              <w:t>26</w:t>
            </w:r>
          </w:p>
        </w:tc>
        <w:tc>
          <w:tcPr>
            <w:tcW w:w="792" w:type="dxa"/>
            <w:tcBorders>
              <w:top w:val="single" w:sz="4" w:space="0" w:color="auto"/>
            </w:tcBorders>
            <w:vAlign w:val="bottom"/>
          </w:tcPr>
          <w:p w14:paraId="100D7F46" w14:textId="77777777" w:rsidR="00805AD6" w:rsidRPr="00D65367" w:rsidRDefault="00805AD6" w:rsidP="007C2C9C">
            <w:pPr>
              <w:pStyle w:val="TableText"/>
            </w:pPr>
            <w:r w:rsidRPr="006939FF">
              <w:t>25</w:t>
            </w:r>
          </w:p>
        </w:tc>
        <w:tc>
          <w:tcPr>
            <w:tcW w:w="990" w:type="dxa"/>
            <w:tcBorders>
              <w:top w:val="single" w:sz="4" w:space="0" w:color="auto"/>
            </w:tcBorders>
            <w:vAlign w:val="bottom"/>
          </w:tcPr>
          <w:p w14:paraId="70D84D62" w14:textId="77777777" w:rsidR="00805AD6" w:rsidRPr="00D65367" w:rsidRDefault="00805AD6" w:rsidP="007C2C9C">
            <w:pPr>
              <w:pStyle w:val="TableText"/>
            </w:pPr>
            <w:r w:rsidRPr="006939FF">
              <w:t>96.15</w:t>
            </w:r>
          </w:p>
        </w:tc>
        <w:tc>
          <w:tcPr>
            <w:tcW w:w="691" w:type="dxa"/>
            <w:tcBorders>
              <w:top w:val="single" w:sz="4" w:space="0" w:color="auto"/>
            </w:tcBorders>
            <w:vAlign w:val="bottom"/>
          </w:tcPr>
          <w:p w14:paraId="351DA835" w14:textId="77777777" w:rsidR="00805AD6" w:rsidRPr="00D65367" w:rsidRDefault="00805AD6" w:rsidP="007C2C9C">
            <w:pPr>
              <w:pStyle w:val="TableText"/>
            </w:pPr>
            <w:r w:rsidRPr="006939FF">
              <w:t>24</w:t>
            </w:r>
          </w:p>
        </w:tc>
        <w:tc>
          <w:tcPr>
            <w:tcW w:w="1008" w:type="dxa"/>
            <w:tcBorders>
              <w:top w:val="single" w:sz="4" w:space="0" w:color="auto"/>
            </w:tcBorders>
            <w:vAlign w:val="bottom"/>
          </w:tcPr>
          <w:p w14:paraId="4DCAB99E" w14:textId="77777777" w:rsidR="00805AD6" w:rsidRPr="00D65367" w:rsidRDefault="00805AD6" w:rsidP="007C2C9C">
            <w:pPr>
              <w:pStyle w:val="TableText"/>
            </w:pPr>
            <w:r w:rsidRPr="006939FF">
              <w:t>92.31</w:t>
            </w:r>
          </w:p>
        </w:tc>
      </w:tr>
      <w:tr w:rsidR="00805AD6" w:rsidRPr="00D65367" w14:paraId="3512D62A" w14:textId="77777777" w:rsidTr="00C1171F">
        <w:trPr>
          <w:trHeight w:val="276"/>
        </w:trPr>
        <w:tc>
          <w:tcPr>
            <w:tcW w:w="4608" w:type="dxa"/>
            <w:tcBorders>
              <w:bottom w:val="nil"/>
            </w:tcBorders>
          </w:tcPr>
          <w:p w14:paraId="29505FE5" w14:textId="77777777" w:rsidR="00805AD6" w:rsidRPr="00D65367" w:rsidRDefault="00805AD6" w:rsidP="007C2C9C">
            <w:pPr>
              <w:pStyle w:val="TableText"/>
            </w:pPr>
            <w:r w:rsidRPr="00D65367">
              <w:t>Female</w:t>
            </w:r>
          </w:p>
        </w:tc>
        <w:tc>
          <w:tcPr>
            <w:tcW w:w="720" w:type="dxa"/>
            <w:tcBorders>
              <w:bottom w:val="nil"/>
            </w:tcBorders>
            <w:vAlign w:val="bottom"/>
          </w:tcPr>
          <w:p w14:paraId="0B7B9635" w14:textId="77777777" w:rsidR="00805AD6" w:rsidRPr="00D65367" w:rsidRDefault="00805AD6" w:rsidP="007C2C9C">
            <w:pPr>
              <w:pStyle w:val="TableText"/>
            </w:pPr>
            <w:r w:rsidRPr="006939FF">
              <w:t>19</w:t>
            </w:r>
          </w:p>
        </w:tc>
        <w:tc>
          <w:tcPr>
            <w:tcW w:w="792" w:type="dxa"/>
            <w:tcBorders>
              <w:bottom w:val="nil"/>
            </w:tcBorders>
            <w:vAlign w:val="bottom"/>
          </w:tcPr>
          <w:p w14:paraId="1F3E23B5" w14:textId="77777777" w:rsidR="00805AD6" w:rsidRPr="00D65367" w:rsidRDefault="00805AD6" w:rsidP="007C2C9C">
            <w:pPr>
              <w:pStyle w:val="TableText"/>
            </w:pPr>
            <w:r w:rsidRPr="006939FF">
              <w:t>18</w:t>
            </w:r>
          </w:p>
        </w:tc>
        <w:tc>
          <w:tcPr>
            <w:tcW w:w="990" w:type="dxa"/>
            <w:tcBorders>
              <w:bottom w:val="nil"/>
            </w:tcBorders>
            <w:vAlign w:val="bottom"/>
          </w:tcPr>
          <w:p w14:paraId="2DEC8FED" w14:textId="77777777" w:rsidR="00805AD6" w:rsidRPr="00D65367" w:rsidRDefault="00805AD6" w:rsidP="007C2C9C">
            <w:pPr>
              <w:pStyle w:val="TableText"/>
            </w:pPr>
            <w:r w:rsidRPr="006939FF">
              <w:t>94.74</w:t>
            </w:r>
          </w:p>
        </w:tc>
        <w:tc>
          <w:tcPr>
            <w:tcW w:w="691" w:type="dxa"/>
            <w:tcBorders>
              <w:bottom w:val="nil"/>
            </w:tcBorders>
            <w:vAlign w:val="bottom"/>
          </w:tcPr>
          <w:p w14:paraId="675A4146" w14:textId="77777777" w:rsidR="00805AD6" w:rsidRPr="00D65367" w:rsidRDefault="00805AD6" w:rsidP="007C2C9C">
            <w:pPr>
              <w:pStyle w:val="TableText"/>
            </w:pPr>
            <w:r w:rsidRPr="006939FF">
              <w:t>18</w:t>
            </w:r>
          </w:p>
        </w:tc>
        <w:tc>
          <w:tcPr>
            <w:tcW w:w="1008" w:type="dxa"/>
            <w:tcBorders>
              <w:bottom w:val="nil"/>
            </w:tcBorders>
            <w:vAlign w:val="bottom"/>
          </w:tcPr>
          <w:p w14:paraId="0C8713E4" w14:textId="77777777" w:rsidR="00805AD6" w:rsidRPr="00D65367" w:rsidRDefault="00805AD6" w:rsidP="007C2C9C">
            <w:pPr>
              <w:pStyle w:val="TableText"/>
            </w:pPr>
            <w:r w:rsidRPr="006939FF">
              <w:t>94.74</w:t>
            </w:r>
          </w:p>
        </w:tc>
      </w:tr>
      <w:tr w:rsidR="00805AD6" w:rsidRPr="00D65367" w14:paraId="1D274A60" w14:textId="77777777" w:rsidTr="00C1171F">
        <w:trPr>
          <w:trHeight w:val="276"/>
        </w:trPr>
        <w:tc>
          <w:tcPr>
            <w:tcW w:w="4608" w:type="dxa"/>
            <w:tcBorders>
              <w:top w:val="nil"/>
              <w:bottom w:val="single" w:sz="4" w:space="0" w:color="auto"/>
            </w:tcBorders>
          </w:tcPr>
          <w:p w14:paraId="2EAED5E9" w14:textId="77777777" w:rsidR="00805AD6" w:rsidRPr="00D65367" w:rsidRDefault="00805AD6" w:rsidP="007C2C9C">
            <w:pPr>
              <w:pStyle w:val="TableText"/>
            </w:pPr>
            <w:r w:rsidRPr="00D65367">
              <w:t>Nonbinary</w:t>
            </w:r>
          </w:p>
        </w:tc>
        <w:tc>
          <w:tcPr>
            <w:tcW w:w="720" w:type="dxa"/>
            <w:tcBorders>
              <w:top w:val="nil"/>
              <w:bottom w:val="single" w:sz="4" w:space="0" w:color="auto"/>
            </w:tcBorders>
            <w:vAlign w:val="bottom"/>
          </w:tcPr>
          <w:p w14:paraId="04511E85" w14:textId="77777777" w:rsidR="00805AD6" w:rsidRPr="00D65367" w:rsidRDefault="00805AD6" w:rsidP="007C2C9C">
            <w:pPr>
              <w:pStyle w:val="TableText"/>
            </w:pPr>
            <w:r w:rsidRPr="006939FF">
              <w:t>0</w:t>
            </w:r>
          </w:p>
        </w:tc>
        <w:tc>
          <w:tcPr>
            <w:tcW w:w="792" w:type="dxa"/>
            <w:tcBorders>
              <w:top w:val="nil"/>
              <w:bottom w:val="single" w:sz="4" w:space="0" w:color="auto"/>
            </w:tcBorders>
            <w:vAlign w:val="bottom"/>
          </w:tcPr>
          <w:p w14:paraId="370C83BF" w14:textId="77777777" w:rsidR="00805AD6" w:rsidRPr="00D65367" w:rsidRDefault="00805AD6" w:rsidP="007C2C9C">
            <w:pPr>
              <w:pStyle w:val="TableText"/>
            </w:pPr>
            <w:r w:rsidRPr="006939FF">
              <w:t>0</w:t>
            </w:r>
          </w:p>
        </w:tc>
        <w:tc>
          <w:tcPr>
            <w:tcW w:w="990" w:type="dxa"/>
            <w:tcBorders>
              <w:top w:val="nil"/>
              <w:bottom w:val="single" w:sz="4" w:space="0" w:color="auto"/>
            </w:tcBorders>
            <w:vAlign w:val="bottom"/>
          </w:tcPr>
          <w:p w14:paraId="76270F66" w14:textId="77777777" w:rsidR="00805AD6" w:rsidRPr="00D65367" w:rsidRDefault="00805AD6" w:rsidP="007C2C9C">
            <w:pPr>
              <w:pStyle w:val="TableText"/>
            </w:pPr>
            <w:r w:rsidRPr="006939FF">
              <w:t>N/A</w:t>
            </w:r>
          </w:p>
        </w:tc>
        <w:tc>
          <w:tcPr>
            <w:tcW w:w="691" w:type="dxa"/>
            <w:tcBorders>
              <w:top w:val="nil"/>
              <w:bottom w:val="single" w:sz="4" w:space="0" w:color="auto"/>
            </w:tcBorders>
            <w:vAlign w:val="bottom"/>
          </w:tcPr>
          <w:p w14:paraId="5386B42A" w14:textId="77777777" w:rsidR="00805AD6" w:rsidRPr="00D65367" w:rsidRDefault="00805AD6" w:rsidP="007C2C9C">
            <w:pPr>
              <w:pStyle w:val="TableText"/>
            </w:pPr>
            <w:r w:rsidRPr="006939FF">
              <w:t>0</w:t>
            </w:r>
          </w:p>
        </w:tc>
        <w:tc>
          <w:tcPr>
            <w:tcW w:w="1008" w:type="dxa"/>
            <w:tcBorders>
              <w:top w:val="nil"/>
              <w:bottom w:val="single" w:sz="4" w:space="0" w:color="auto"/>
            </w:tcBorders>
            <w:vAlign w:val="bottom"/>
          </w:tcPr>
          <w:p w14:paraId="71BA8FB0" w14:textId="77777777" w:rsidR="00805AD6" w:rsidRPr="00D65367" w:rsidRDefault="00805AD6" w:rsidP="007C2C9C">
            <w:pPr>
              <w:pStyle w:val="TableText"/>
            </w:pPr>
            <w:r w:rsidRPr="006939FF">
              <w:t>N/A</w:t>
            </w:r>
          </w:p>
        </w:tc>
      </w:tr>
      <w:tr w:rsidR="00805AD6" w:rsidRPr="00D65367" w14:paraId="5ED193AA" w14:textId="77777777" w:rsidTr="00C1171F">
        <w:trPr>
          <w:trHeight w:val="276"/>
        </w:trPr>
        <w:tc>
          <w:tcPr>
            <w:tcW w:w="4608" w:type="dxa"/>
            <w:tcBorders>
              <w:top w:val="single" w:sz="4" w:space="0" w:color="auto"/>
            </w:tcBorders>
          </w:tcPr>
          <w:p w14:paraId="075D0D09" w14:textId="77777777" w:rsidR="00805AD6" w:rsidRPr="00D65367" w:rsidRDefault="00805AD6" w:rsidP="007C2C9C">
            <w:pPr>
              <w:pStyle w:val="TableText"/>
            </w:pPr>
            <w:r w:rsidRPr="00D65367">
              <w:t>American Indian or Alaska Native</w:t>
            </w:r>
          </w:p>
        </w:tc>
        <w:tc>
          <w:tcPr>
            <w:tcW w:w="720" w:type="dxa"/>
            <w:tcBorders>
              <w:top w:val="single" w:sz="4" w:space="0" w:color="auto"/>
            </w:tcBorders>
            <w:vAlign w:val="bottom"/>
          </w:tcPr>
          <w:p w14:paraId="17C9C2AD" w14:textId="77777777" w:rsidR="00805AD6" w:rsidRPr="00D65367" w:rsidRDefault="00805AD6" w:rsidP="007C2C9C">
            <w:pPr>
              <w:pStyle w:val="TableText"/>
            </w:pPr>
            <w:r w:rsidRPr="006939FF">
              <w:t>1</w:t>
            </w:r>
          </w:p>
        </w:tc>
        <w:tc>
          <w:tcPr>
            <w:tcW w:w="792" w:type="dxa"/>
            <w:tcBorders>
              <w:top w:val="single" w:sz="4" w:space="0" w:color="auto"/>
            </w:tcBorders>
            <w:vAlign w:val="bottom"/>
          </w:tcPr>
          <w:p w14:paraId="323E275D" w14:textId="77777777" w:rsidR="00805AD6" w:rsidRPr="00D65367" w:rsidRDefault="00805AD6" w:rsidP="007C2C9C">
            <w:pPr>
              <w:pStyle w:val="TableText"/>
            </w:pPr>
            <w:r w:rsidRPr="006939FF">
              <w:t>1</w:t>
            </w:r>
          </w:p>
        </w:tc>
        <w:tc>
          <w:tcPr>
            <w:tcW w:w="990" w:type="dxa"/>
            <w:tcBorders>
              <w:top w:val="single" w:sz="4" w:space="0" w:color="auto"/>
            </w:tcBorders>
            <w:vAlign w:val="bottom"/>
          </w:tcPr>
          <w:p w14:paraId="1578DD53" w14:textId="77777777" w:rsidR="00805AD6" w:rsidRPr="00D65367" w:rsidRDefault="00805AD6" w:rsidP="007C2C9C">
            <w:pPr>
              <w:pStyle w:val="TableText"/>
            </w:pPr>
            <w:r w:rsidRPr="006939FF">
              <w:t>100.00</w:t>
            </w:r>
          </w:p>
        </w:tc>
        <w:tc>
          <w:tcPr>
            <w:tcW w:w="691" w:type="dxa"/>
            <w:tcBorders>
              <w:top w:val="single" w:sz="4" w:space="0" w:color="auto"/>
            </w:tcBorders>
            <w:vAlign w:val="bottom"/>
          </w:tcPr>
          <w:p w14:paraId="58CF7804" w14:textId="77777777" w:rsidR="00805AD6" w:rsidRPr="00D65367" w:rsidRDefault="00805AD6" w:rsidP="007C2C9C">
            <w:pPr>
              <w:pStyle w:val="TableText"/>
            </w:pPr>
            <w:r w:rsidRPr="006939FF">
              <w:t>1</w:t>
            </w:r>
          </w:p>
        </w:tc>
        <w:tc>
          <w:tcPr>
            <w:tcW w:w="1008" w:type="dxa"/>
            <w:tcBorders>
              <w:top w:val="single" w:sz="4" w:space="0" w:color="auto"/>
            </w:tcBorders>
            <w:vAlign w:val="bottom"/>
          </w:tcPr>
          <w:p w14:paraId="2A3C1A81" w14:textId="77777777" w:rsidR="00805AD6" w:rsidRPr="00D65367" w:rsidRDefault="00805AD6" w:rsidP="007C2C9C">
            <w:pPr>
              <w:pStyle w:val="TableText"/>
            </w:pPr>
            <w:r w:rsidRPr="006939FF">
              <w:t>100.00</w:t>
            </w:r>
          </w:p>
        </w:tc>
      </w:tr>
      <w:tr w:rsidR="00805AD6" w:rsidRPr="00D65367" w14:paraId="39835BFC" w14:textId="77777777" w:rsidTr="00C1171F">
        <w:trPr>
          <w:trHeight w:val="276"/>
        </w:trPr>
        <w:tc>
          <w:tcPr>
            <w:tcW w:w="4608" w:type="dxa"/>
          </w:tcPr>
          <w:p w14:paraId="291AC191" w14:textId="77777777" w:rsidR="00805AD6" w:rsidRPr="00D65367" w:rsidRDefault="00805AD6" w:rsidP="007C2C9C">
            <w:pPr>
              <w:pStyle w:val="TableText"/>
            </w:pPr>
            <w:r w:rsidRPr="00D65367">
              <w:t>Asian</w:t>
            </w:r>
          </w:p>
        </w:tc>
        <w:tc>
          <w:tcPr>
            <w:tcW w:w="720" w:type="dxa"/>
            <w:vAlign w:val="bottom"/>
          </w:tcPr>
          <w:p w14:paraId="0280A53B" w14:textId="77777777" w:rsidR="00805AD6" w:rsidRPr="00D65367" w:rsidRDefault="00805AD6" w:rsidP="007C2C9C">
            <w:pPr>
              <w:pStyle w:val="TableText"/>
            </w:pPr>
            <w:r w:rsidRPr="006939FF">
              <w:t>7</w:t>
            </w:r>
          </w:p>
        </w:tc>
        <w:tc>
          <w:tcPr>
            <w:tcW w:w="792" w:type="dxa"/>
            <w:vAlign w:val="bottom"/>
          </w:tcPr>
          <w:p w14:paraId="1C4F7BD6" w14:textId="77777777" w:rsidR="00805AD6" w:rsidRPr="00D65367" w:rsidRDefault="00805AD6" w:rsidP="007C2C9C">
            <w:pPr>
              <w:pStyle w:val="TableText"/>
            </w:pPr>
            <w:r w:rsidRPr="006939FF">
              <w:t>7</w:t>
            </w:r>
          </w:p>
        </w:tc>
        <w:tc>
          <w:tcPr>
            <w:tcW w:w="990" w:type="dxa"/>
            <w:vAlign w:val="bottom"/>
          </w:tcPr>
          <w:p w14:paraId="304E8B73" w14:textId="77777777" w:rsidR="00805AD6" w:rsidRPr="00D65367" w:rsidRDefault="00805AD6" w:rsidP="007C2C9C">
            <w:pPr>
              <w:pStyle w:val="TableText"/>
            </w:pPr>
            <w:r w:rsidRPr="006939FF">
              <w:t>100.00</w:t>
            </w:r>
          </w:p>
        </w:tc>
        <w:tc>
          <w:tcPr>
            <w:tcW w:w="691" w:type="dxa"/>
            <w:vAlign w:val="bottom"/>
          </w:tcPr>
          <w:p w14:paraId="504888ED" w14:textId="77777777" w:rsidR="00805AD6" w:rsidRPr="00D65367" w:rsidRDefault="00805AD6" w:rsidP="007C2C9C">
            <w:pPr>
              <w:pStyle w:val="TableText"/>
            </w:pPr>
            <w:r w:rsidRPr="006939FF">
              <w:t>6</w:t>
            </w:r>
          </w:p>
        </w:tc>
        <w:tc>
          <w:tcPr>
            <w:tcW w:w="1008" w:type="dxa"/>
            <w:vAlign w:val="bottom"/>
          </w:tcPr>
          <w:p w14:paraId="09B9D740" w14:textId="77777777" w:rsidR="00805AD6" w:rsidRPr="00D65367" w:rsidRDefault="00805AD6" w:rsidP="007C2C9C">
            <w:pPr>
              <w:pStyle w:val="TableText"/>
            </w:pPr>
            <w:r w:rsidRPr="006939FF">
              <w:t>85.71</w:t>
            </w:r>
          </w:p>
        </w:tc>
      </w:tr>
      <w:tr w:rsidR="00805AD6" w:rsidRPr="00D65367" w14:paraId="2F802F2E" w14:textId="77777777" w:rsidTr="00C1171F">
        <w:trPr>
          <w:trHeight w:val="276"/>
        </w:trPr>
        <w:tc>
          <w:tcPr>
            <w:tcW w:w="4608" w:type="dxa"/>
          </w:tcPr>
          <w:p w14:paraId="7F6CB30D" w14:textId="77777777" w:rsidR="00805AD6" w:rsidRPr="00D65367" w:rsidRDefault="00805AD6" w:rsidP="007C2C9C">
            <w:pPr>
              <w:pStyle w:val="TableText"/>
            </w:pPr>
            <w:r w:rsidRPr="00D65367">
              <w:t>Native Hawaiian or Other Pacific Islander</w:t>
            </w:r>
          </w:p>
        </w:tc>
        <w:tc>
          <w:tcPr>
            <w:tcW w:w="720" w:type="dxa"/>
            <w:vAlign w:val="bottom"/>
          </w:tcPr>
          <w:p w14:paraId="081DF821" w14:textId="77777777" w:rsidR="00805AD6" w:rsidRPr="00D65367" w:rsidRDefault="00805AD6" w:rsidP="007C2C9C">
            <w:pPr>
              <w:pStyle w:val="TableText"/>
            </w:pPr>
            <w:r w:rsidRPr="006939FF">
              <w:t>1</w:t>
            </w:r>
          </w:p>
        </w:tc>
        <w:tc>
          <w:tcPr>
            <w:tcW w:w="792" w:type="dxa"/>
            <w:vAlign w:val="bottom"/>
          </w:tcPr>
          <w:p w14:paraId="00C4CDF4" w14:textId="77777777" w:rsidR="00805AD6" w:rsidRPr="00D65367" w:rsidRDefault="00805AD6" w:rsidP="007C2C9C">
            <w:pPr>
              <w:pStyle w:val="TableText"/>
            </w:pPr>
            <w:r w:rsidRPr="006939FF">
              <w:t>1</w:t>
            </w:r>
          </w:p>
        </w:tc>
        <w:tc>
          <w:tcPr>
            <w:tcW w:w="990" w:type="dxa"/>
            <w:vAlign w:val="bottom"/>
          </w:tcPr>
          <w:p w14:paraId="191DB374" w14:textId="77777777" w:rsidR="00805AD6" w:rsidRPr="00D65367" w:rsidRDefault="00805AD6" w:rsidP="007C2C9C">
            <w:pPr>
              <w:pStyle w:val="TableText"/>
            </w:pPr>
            <w:r w:rsidRPr="006939FF">
              <w:t>100.00</w:t>
            </w:r>
          </w:p>
        </w:tc>
        <w:tc>
          <w:tcPr>
            <w:tcW w:w="691" w:type="dxa"/>
            <w:vAlign w:val="bottom"/>
          </w:tcPr>
          <w:p w14:paraId="237A2A42" w14:textId="77777777" w:rsidR="00805AD6" w:rsidRPr="00D65367" w:rsidRDefault="00805AD6" w:rsidP="007C2C9C">
            <w:pPr>
              <w:pStyle w:val="TableText"/>
            </w:pPr>
            <w:r w:rsidRPr="006939FF">
              <w:t>1</w:t>
            </w:r>
          </w:p>
        </w:tc>
        <w:tc>
          <w:tcPr>
            <w:tcW w:w="1008" w:type="dxa"/>
            <w:vAlign w:val="bottom"/>
          </w:tcPr>
          <w:p w14:paraId="20B3DF09" w14:textId="77777777" w:rsidR="00805AD6" w:rsidRPr="00D65367" w:rsidRDefault="00805AD6" w:rsidP="007C2C9C">
            <w:pPr>
              <w:pStyle w:val="TableText"/>
            </w:pPr>
            <w:r w:rsidRPr="006939FF">
              <w:t>100.00</w:t>
            </w:r>
          </w:p>
        </w:tc>
      </w:tr>
      <w:tr w:rsidR="00805AD6" w:rsidRPr="00D65367" w14:paraId="7E4DB212" w14:textId="77777777" w:rsidTr="00C1171F">
        <w:trPr>
          <w:trHeight w:val="276"/>
        </w:trPr>
        <w:tc>
          <w:tcPr>
            <w:tcW w:w="4608" w:type="dxa"/>
          </w:tcPr>
          <w:p w14:paraId="639EBDCE" w14:textId="77777777" w:rsidR="00805AD6" w:rsidRPr="00D65367" w:rsidRDefault="00805AD6" w:rsidP="007C2C9C">
            <w:pPr>
              <w:pStyle w:val="TableText"/>
            </w:pPr>
            <w:r w:rsidRPr="00D65367">
              <w:t>Filipino</w:t>
            </w:r>
          </w:p>
        </w:tc>
        <w:tc>
          <w:tcPr>
            <w:tcW w:w="720" w:type="dxa"/>
            <w:vAlign w:val="bottom"/>
          </w:tcPr>
          <w:p w14:paraId="5BE471F8" w14:textId="77777777" w:rsidR="00805AD6" w:rsidRPr="00D65367" w:rsidRDefault="00805AD6" w:rsidP="007C2C9C">
            <w:pPr>
              <w:pStyle w:val="TableText"/>
            </w:pPr>
            <w:r w:rsidRPr="006939FF">
              <w:t>3</w:t>
            </w:r>
          </w:p>
        </w:tc>
        <w:tc>
          <w:tcPr>
            <w:tcW w:w="792" w:type="dxa"/>
            <w:vAlign w:val="bottom"/>
          </w:tcPr>
          <w:p w14:paraId="65F52F6D" w14:textId="77777777" w:rsidR="00805AD6" w:rsidRPr="00D65367" w:rsidRDefault="00805AD6" w:rsidP="007C2C9C">
            <w:pPr>
              <w:pStyle w:val="TableText"/>
            </w:pPr>
            <w:r w:rsidRPr="006939FF">
              <w:t>3</w:t>
            </w:r>
          </w:p>
        </w:tc>
        <w:tc>
          <w:tcPr>
            <w:tcW w:w="990" w:type="dxa"/>
            <w:vAlign w:val="bottom"/>
          </w:tcPr>
          <w:p w14:paraId="0A295DDD" w14:textId="77777777" w:rsidR="00805AD6" w:rsidRPr="00D65367" w:rsidRDefault="00805AD6" w:rsidP="007C2C9C">
            <w:pPr>
              <w:pStyle w:val="TableText"/>
            </w:pPr>
            <w:r w:rsidRPr="006939FF">
              <w:t>100.00</w:t>
            </w:r>
          </w:p>
        </w:tc>
        <w:tc>
          <w:tcPr>
            <w:tcW w:w="691" w:type="dxa"/>
            <w:vAlign w:val="bottom"/>
          </w:tcPr>
          <w:p w14:paraId="7002A506" w14:textId="77777777" w:rsidR="00805AD6" w:rsidRPr="00D65367" w:rsidRDefault="00805AD6" w:rsidP="007C2C9C">
            <w:pPr>
              <w:pStyle w:val="TableText"/>
            </w:pPr>
            <w:r w:rsidRPr="006939FF">
              <w:t>3</w:t>
            </w:r>
          </w:p>
        </w:tc>
        <w:tc>
          <w:tcPr>
            <w:tcW w:w="1008" w:type="dxa"/>
            <w:vAlign w:val="bottom"/>
          </w:tcPr>
          <w:p w14:paraId="3081CACC" w14:textId="77777777" w:rsidR="00805AD6" w:rsidRPr="00D65367" w:rsidRDefault="00805AD6" w:rsidP="007C2C9C">
            <w:pPr>
              <w:pStyle w:val="TableText"/>
            </w:pPr>
            <w:r w:rsidRPr="006939FF">
              <w:t>100.00</w:t>
            </w:r>
          </w:p>
        </w:tc>
      </w:tr>
      <w:tr w:rsidR="00805AD6" w:rsidRPr="00D65367" w14:paraId="09ABB7A7" w14:textId="77777777" w:rsidTr="00C1171F">
        <w:trPr>
          <w:trHeight w:val="276"/>
        </w:trPr>
        <w:tc>
          <w:tcPr>
            <w:tcW w:w="4608" w:type="dxa"/>
          </w:tcPr>
          <w:p w14:paraId="05B56510" w14:textId="77777777" w:rsidR="00805AD6" w:rsidRPr="00D65367" w:rsidRDefault="00805AD6" w:rsidP="007C2C9C">
            <w:pPr>
              <w:pStyle w:val="TableText"/>
            </w:pPr>
            <w:r w:rsidRPr="00D65367">
              <w:t>Hispanic or Latino</w:t>
            </w:r>
          </w:p>
        </w:tc>
        <w:tc>
          <w:tcPr>
            <w:tcW w:w="720" w:type="dxa"/>
            <w:vAlign w:val="bottom"/>
          </w:tcPr>
          <w:p w14:paraId="1AF2C87E" w14:textId="77777777" w:rsidR="00805AD6" w:rsidRPr="00D65367" w:rsidRDefault="00805AD6" w:rsidP="007C2C9C">
            <w:pPr>
              <w:pStyle w:val="TableText"/>
            </w:pPr>
            <w:r w:rsidRPr="006939FF">
              <w:t>22</w:t>
            </w:r>
          </w:p>
        </w:tc>
        <w:tc>
          <w:tcPr>
            <w:tcW w:w="792" w:type="dxa"/>
            <w:vAlign w:val="bottom"/>
          </w:tcPr>
          <w:p w14:paraId="6F024DA8" w14:textId="77777777" w:rsidR="00805AD6" w:rsidRPr="00D65367" w:rsidRDefault="00805AD6" w:rsidP="007C2C9C">
            <w:pPr>
              <w:pStyle w:val="TableText"/>
            </w:pPr>
            <w:r w:rsidRPr="006939FF">
              <w:t>22</w:t>
            </w:r>
          </w:p>
        </w:tc>
        <w:tc>
          <w:tcPr>
            <w:tcW w:w="990" w:type="dxa"/>
            <w:vAlign w:val="bottom"/>
          </w:tcPr>
          <w:p w14:paraId="466A1599" w14:textId="77777777" w:rsidR="00805AD6" w:rsidRPr="00D65367" w:rsidRDefault="00805AD6" w:rsidP="007C2C9C">
            <w:pPr>
              <w:pStyle w:val="TableText"/>
            </w:pPr>
            <w:r w:rsidRPr="006939FF">
              <w:t>100.00</w:t>
            </w:r>
          </w:p>
        </w:tc>
        <w:tc>
          <w:tcPr>
            <w:tcW w:w="691" w:type="dxa"/>
            <w:vAlign w:val="bottom"/>
          </w:tcPr>
          <w:p w14:paraId="6ECB7A40" w14:textId="77777777" w:rsidR="00805AD6" w:rsidRPr="00D65367" w:rsidRDefault="00805AD6" w:rsidP="007C2C9C">
            <w:pPr>
              <w:pStyle w:val="TableText"/>
            </w:pPr>
            <w:r w:rsidRPr="006939FF">
              <w:t>22</w:t>
            </w:r>
          </w:p>
        </w:tc>
        <w:tc>
          <w:tcPr>
            <w:tcW w:w="1008" w:type="dxa"/>
            <w:vAlign w:val="bottom"/>
          </w:tcPr>
          <w:p w14:paraId="0F1DEA21" w14:textId="77777777" w:rsidR="00805AD6" w:rsidRPr="00D65367" w:rsidRDefault="00805AD6" w:rsidP="007C2C9C">
            <w:pPr>
              <w:pStyle w:val="TableText"/>
            </w:pPr>
            <w:r w:rsidRPr="006939FF">
              <w:t>100.00</w:t>
            </w:r>
          </w:p>
        </w:tc>
      </w:tr>
      <w:tr w:rsidR="00805AD6" w:rsidRPr="00D65367" w14:paraId="3D724A4D" w14:textId="77777777" w:rsidTr="00C1171F">
        <w:trPr>
          <w:trHeight w:val="276"/>
        </w:trPr>
        <w:tc>
          <w:tcPr>
            <w:tcW w:w="4608" w:type="dxa"/>
          </w:tcPr>
          <w:p w14:paraId="1BB135F8" w14:textId="77777777" w:rsidR="00805AD6" w:rsidRPr="00D65367" w:rsidRDefault="00805AD6" w:rsidP="007C2C9C">
            <w:pPr>
              <w:pStyle w:val="TableText"/>
            </w:pPr>
            <w:r w:rsidRPr="00D65367">
              <w:t>Black or African American</w:t>
            </w:r>
          </w:p>
        </w:tc>
        <w:tc>
          <w:tcPr>
            <w:tcW w:w="720" w:type="dxa"/>
            <w:vAlign w:val="bottom"/>
          </w:tcPr>
          <w:p w14:paraId="78703CB0" w14:textId="77777777" w:rsidR="00805AD6" w:rsidRPr="00D65367" w:rsidRDefault="00805AD6" w:rsidP="007C2C9C">
            <w:pPr>
              <w:pStyle w:val="TableText"/>
            </w:pPr>
            <w:r w:rsidRPr="006939FF">
              <w:t>0</w:t>
            </w:r>
          </w:p>
        </w:tc>
        <w:tc>
          <w:tcPr>
            <w:tcW w:w="792" w:type="dxa"/>
            <w:vAlign w:val="bottom"/>
          </w:tcPr>
          <w:p w14:paraId="04D524BA" w14:textId="77777777" w:rsidR="00805AD6" w:rsidRPr="00D65367" w:rsidRDefault="00805AD6" w:rsidP="007C2C9C">
            <w:pPr>
              <w:pStyle w:val="TableText"/>
            </w:pPr>
            <w:r w:rsidRPr="006939FF">
              <w:t>0</w:t>
            </w:r>
          </w:p>
        </w:tc>
        <w:tc>
          <w:tcPr>
            <w:tcW w:w="990" w:type="dxa"/>
            <w:vAlign w:val="bottom"/>
          </w:tcPr>
          <w:p w14:paraId="7FEE9F8D" w14:textId="77777777" w:rsidR="00805AD6" w:rsidRPr="00D65367" w:rsidRDefault="00805AD6" w:rsidP="007C2C9C">
            <w:pPr>
              <w:pStyle w:val="TableText"/>
            </w:pPr>
            <w:r w:rsidRPr="006939FF">
              <w:t>N/A</w:t>
            </w:r>
          </w:p>
        </w:tc>
        <w:tc>
          <w:tcPr>
            <w:tcW w:w="691" w:type="dxa"/>
            <w:vAlign w:val="bottom"/>
          </w:tcPr>
          <w:p w14:paraId="006BD5F8" w14:textId="77777777" w:rsidR="00805AD6" w:rsidRPr="00D65367" w:rsidRDefault="00805AD6" w:rsidP="007C2C9C">
            <w:pPr>
              <w:pStyle w:val="TableText"/>
            </w:pPr>
            <w:r w:rsidRPr="006939FF">
              <w:t>0</w:t>
            </w:r>
          </w:p>
        </w:tc>
        <w:tc>
          <w:tcPr>
            <w:tcW w:w="1008" w:type="dxa"/>
            <w:vAlign w:val="bottom"/>
          </w:tcPr>
          <w:p w14:paraId="43FC3461" w14:textId="77777777" w:rsidR="00805AD6" w:rsidRPr="00D65367" w:rsidRDefault="00805AD6" w:rsidP="007C2C9C">
            <w:pPr>
              <w:pStyle w:val="TableText"/>
            </w:pPr>
            <w:r w:rsidRPr="006939FF">
              <w:t>N/A</w:t>
            </w:r>
          </w:p>
        </w:tc>
      </w:tr>
      <w:tr w:rsidR="00805AD6" w:rsidRPr="00D65367" w14:paraId="11481160" w14:textId="77777777" w:rsidTr="00C1171F">
        <w:trPr>
          <w:trHeight w:val="276"/>
        </w:trPr>
        <w:tc>
          <w:tcPr>
            <w:tcW w:w="4608" w:type="dxa"/>
          </w:tcPr>
          <w:p w14:paraId="649941D7" w14:textId="77777777" w:rsidR="00805AD6" w:rsidRPr="00D65367" w:rsidRDefault="00805AD6" w:rsidP="007C2C9C">
            <w:pPr>
              <w:pStyle w:val="TableText"/>
            </w:pPr>
            <w:r w:rsidRPr="00D65367">
              <w:t>White</w:t>
            </w:r>
          </w:p>
        </w:tc>
        <w:tc>
          <w:tcPr>
            <w:tcW w:w="720" w:type="dxa"/>
            <w:vAlign w:val="bottom"/>
          </w:tcPr>
          <w:p w14:paraId="667FB516" w14:textId="77777777" w:rsidR="00805AD6" w:rsidRPr="00D65367" w:rsidRDefault="00805AD6" w:rsidP="007C2C9C">
            <w:pPr>
              <w:pStyle w:val="TableText"/>
            </w:pPr>
            <w:r w:rsidRPr="006939FF">
              <w:t>7</w:t>
            </w:r>
          </w:p>
        </w:tc>
        <w:tc>
          <w:tcPr>
            <w:tcW w:w="792" w:type="dxa"/>
            <w:vAlign w:val="bottom"/>
          </w:tcPr>
          <w:p w14:paraId="4C5300FB" w14:textId="77777777" w:rsidR="00805AD6" w:rsidRPr="00D65367" w:rsidRDefault="00805AD6" w:rsidP="007C2C9C">
            <w:pPr>
              <w:pStyle w:val="TableText"/>
            </w:pPr>
            <w:r w:rsidRPr="006939FF">
              <w:t>6</w:t>
            </w:r>
          </w:p>
        </w:tc>
        <w:tc>
          <w:tcPr>
            <w:tcW w:w="990" w:type="dxa"/>
            <w:vAlign w:val="bottom"/>
          </w:tcPr>
          <w:p w14:paraId="27597DEB" w14:textId="77777777" w:rsidR="00805AD6" w:rsidRPr="00D65367" w:rsidRDefault="00805AD6" w:rsidP="007C2C9C">
            <w:pPr>
              <w:pStyle w:val="TableText"/>
            </w:pPr>
            <w:r w:rsidRPr="006939FF">
              <w:t>85.71</w:t>
            </w:r>
          </w:p>
        </w:tc>
        <w:tc>
          <w:tcPr>
            <w:tcW w:w="691" w:type="dxa"/>
            <w:vAlign w:val="bottom"/>
          </w:tcPr>
          <w:p w14:paraId="2F4066F4" w14:textId="77777777" w:rsidR="00805AD6" w:rsidRPr="00D65367" w:rsidRDefault="00805AD6" w:rsidP="007C2C9C">
            <w:pPr>
              <w:pStyle w:val="TableText"/>
            </w:pPr>
            <w:r w:rsidRPr="006939FF">
              <w:t>6</w:t>
            </w:r>
          </w:p>
        </w:tc>
        <w:tc>
          <w:tcPr>
            <w:tcW w:w="1008" w:type="dxa"/>
            <w:vAlign w:val="bottom"/>
          </w:tcPr>
          <w:p w14:paraId="54BA7C86" w14:textId="77777777" w:rsidR="00805AD6" w:rsidRPr="00D65367" w:rsidRDefault="00805AD6" w:rsidP="007C2C9C">
            <w:pPr>
              <w:pStyle w:val="TableText"/>
            </w:pPr>
            <w:r w:rsidRPr="006939FF">
              <w:t>85.71</w:t>
            </w:r>
          </w:p>
        </w:tc>
      </w:tr>
      <w:tr w:rsidR="00805AD6" w:rsidRPr="00D65367" w14:paraId="7BA01B10" w14:textId="77777777" w:rsidTr="00C1171F">
        <w:trPr>
          <w:trHeight w:val="276"/>
        </w:trPr>
        <w:tc>
          <w:tcPr>
            <w:tcW w:w="4608" w:type="dxa"/>
            <w:tcBorders>
              <w:bottom w:val="nil"/>
            </w:tcBorders>
          </w:tcPr>
          <w:p w14:paraId="14CF4A8C" w14:textId="77777777" w:rsidR="00805AD6" w:rsidRPr="00D65367" w:rsidRDefault="00805AD6" w:rsidP="007C2C9C">
            <w:pPr>
              <w:pStyle w:val="TableText"/>
            </w:pPr>
            <w:r w:rsidRPr="00D65367">
              <w:t>Two or more races</w:t>
            </w:r>
          </w:p>
        </w:tc>
        <w:tc>
          <w:tcPr>
            <w:tcW w:w="720" w:type="dxa"/>
            <w:tcBorders>
              <w:bottom w:val="nil"/>
            </w:tcBorders>
            <w:vAlign w:val="bottom"/>
          </w:tcPr>
          <w:p w14:paraId="6F6B98F3" w14:textId="77777777" w:rsidR="00805AD6" w:rsidRPr="00D65367" w:rsidRDefault="00805AD6" w:rsidP="007C2C9C">
            <w:pPr>
              <w:pStyle w:val="TableText"/>
            </w:pPr>
            <w:r w:rsidRPr="006939FF">
              <w:t>4</w:t>
            </w:r>
          </w:p>
        </w:tc>
        <w:tc>
          <w:tcPr>
            <w:tcW w:w="792" w:type="dxa"/>
            <w:tcBorders>
              <w:bottom w:val="nil"/>
            </w:tcBorders>
            <w:vAlign w:val="bottom"/>
          </w:tcPr>
          <w:p w14:paraId="0DD7960C" w14:textId="77777777" w:rsidR="00805AD6" w:rsidRPr="00D65367" w:rsidRDefault="00805AD6" w:rsidP="007C2C9C">
            <w:pPr>
              <w:pStyle w:val="TableText"/>
            </w:pPr>
            <w:r w:rsidRPr="006939FF">
              <w:t>3</w:t>
            </w:r>
          </w:p>
        </w:tc>
        <w:tc>
          <w:tcPr>
            <w:tcW w:w="990" w:type="dxa"/>
            <w:tcBorders>
              <w:bottom w:val="nil"/>
            </w:tcBorders>
            <w:vAlign w:val="bottom"/>
          </w:tcPr>
          <w:p w14:paraId="22A3EFE7" w14:textId="77777777" w:rsidR="00805AD6" w:rsidRPr="00D65367" w:rsidRDefault="00805AD6" w:rsidP="007C2C9C">
            <w:pPr>
              <w:pStyle w:val="TableText"/>
            </w:pPr>
            <w:r w:rsidRPr="006939FF">
              <w:t>75.00</w:t>
            </w:r>
          </w:p>
        </w:tc>
        <w:tc>
          <w:tcPr>
            <w:tcW w:w="691" w:type="dxa"/>
            <w:tcBorders>
              <w:bottom w:val="nil"/>
            </w:tcBorders>
            <w:vAlign w:val="bottom"/>
          </w:tcPr>
          <w:p w14:paraId="06372479" w14:textId="77777777" w:rsidR="00805AD6" w:rsidRPr="00D65367" w:rsidRDefault="00805AD6" w:rsidP="007C2C9C">
            <w:pPr>
              <w:pStyle w:val="TableText"/>
            </w:pPr>
            <w:r w:rsidRPr="006939FF">
              <w:t>3</w:t>
            </w:r>
          </w:p>
        </w:tc>
        <w:tc>
          <w:tcPr>
            <w:tcW w:w="1008" w:type="dxa"/>
            <w:tcBorders>
              <w:bottom w:val="nil"/>
            </w:tcBorders>
            <w:vAlign w:val="bottom"/>
          </w:tcPr>
          <w:p w14:paraId="0C7EE83D" w14:textId="77777777" w:rsidR="00805AD6" w:rsidRPr="00D65367" w:rsidRDefault="00805AD6" w:rsidP="007C2C9C">
            <w:pPr>
              <w:pStyle w:val="TableText"/>
            </w:pPr>
            <w:r w:rsidRPr="006939FF">
              <w:t>75.00</w:t>
            </w:r>
          </w:p>
        </w:tc>
      </w:tr>
      <w:tr w:rsidR="00805AD6" w:rsidRPr="00D65367" w14:paraId="3A002160" w14:textId="77777777" w:rsidTr="00C1171F">
        <w:trPr>
          <w:trHeight w:val="276"/>
        </w:trPr>
        <w:tc>
          <w:tcPr>
            <w:tcW w:w="4608" w:type="dxa"/>
            <w:tcBorders>
              <w:top w:val="single" w:sz="4" w:space="0" w:color="auto"/>
            </w:tcBorders>
          </w:tcPr>
          <w:p w14:paraId="483B29C7" w14:textId="77777777" w:rsidR="00805AD6" w:rsidRPr="00D65367" w:rsidDel="009E190D" w:rsidRDefault="00805AD6" w:rsidP="007C2C9C">
            <w:pPr>
              <w:pStyle w:val="TableText"/>
            </w:pPr>
            <w:r w:rsidRPr="00D65367">
              <w:t>Intellectual disability</w:t>
            </w:r>
          </w:p>
        </w:tc>
        <w:tc>
          <w:tcPr>
            <w:tcW w:w="720" w:type="dxa"/>
            <w:tcBorders>
              <w:top w:val="single" w:sz="4" w:space="0" w:color="auto"/>
            </w:tcBorders>
            <w:vAlign w:val="bottom"/>
          </w:tcPr>
          <w:p w14:paraId="20BE7F9A" w14:textId="77777777" w:rsidR="00805AD6" w:rsidRPr="00D65367" w:rsidDel="009E190D" w:rsidRDefault="00805AD6" w:rsidP="007C2C9C">
            <w:pPr>
              <w:pStyle w:val="TableText"/>
            </w:pPr>
            <w:r w:rsidRPr="006939FF">
              <w:t>10</w:t>
            </w:r>
          </w:p>
        </w:tc>
        <w:tc>
          <w:tcPr>
            <w:tcW w:w="792" w:type="dxa"/>
            <w:tcBorders>
              <w:top w:val="single" w:sz="4" w:space="0" w:color="auto"/>
            </w:tcBorders>
            <w:vAlign w:val="bottom"/>
          </w:tcPr>
          <w:p w14:paraId="4731F549" w14:textId="77777777" w:rsidR="00805AD6" w:rsidRPr="00D65367" w:rsidDel="009E190D" w:rsidRDefault="00805AD6" w:rsidP="007C2C9C">
            <w:pPr>
              <w:pStyle w:val="TableText"/>
            </w:pPr>
            <w:r w:rsidRPr="006939FF">
              <w:t>9</w:t>
            </w:r>
          </w:p>
        </w:tc>
        <w:tc>
          <w:tcPr>
            <w:tcW w:w="990" w:type="dxa"/>
            <w:tcBorders>
              <w:top w:val="single" w:sz="4" w:space="0" w:color="auto"/>
            </w:tcBorders>
            <w:vAlign w:val="bottom"/>
          </w:tcPr>
          <w:p w14:paraId="629BD027" w14:textId="77777777" w:rsidR="00805AD6" w:rsidRPr="00D65367" w:rsidRDefault="00805AD6" w:rsidP="007C2C9C">
            <w:pPr>
              <w:pStyle w:val="TableText"/>
            </w:pPr>
            <w:r w:rsidRPr="006939FF">
              <w:t>90.00</w:t>
            </w:r>
          </w:p>
        </w:tc>
        <w:tc>
          <w:tcPr>
            <w:tcW w:w="691" w:type="dxa"/>
            <w:tcBorders>
              <w:top w:val="single" w:sz="4" w:space="0" w:color="auto"/>
            </w:tcBorders>
            <w:vAlign w:val="bottom"/>
          </w:tcPr>
          <w:p w14:paraId="0E8D51D2" w14:textId="77777777" w:rsidR="00805AD6" w:rsidRPr="00D65367" w:rsidRDefault="00805AD6" w:rsidP="007C2C9C">
            <w:pPr>
              <w:pStyle w:val="TableText"/>
            </w:pPr>
            <w:r w:rsidRPr="006939FF">
              <w:t>8</w:t>
            </w:r>
          </w:p>
        </w:tc>
        <w:tc>
          <w:tcPr>
            <w:tcW w:w="1008" w:type="dxa"/>
            <w:tcBorders>
              <w:top w:val="single" w:sz="4" w:space="0" w:color="auto"/>
            </w:tcBorders>
            <w:vAlign w:val="bottom"/>
          </w:tcPr>
          <w:p w14:paraId="5E889D1C" w14:textId="77777777" w:rsidR="00805AD6" w:rsidRPr="00D65367" w:rsidRDefault="00805AD6" w:rsidP="007C2C9C">
            <w:pPr>
              <w:pStyle w:val="TableText"/>
            </w:pPr>
            <w:r w:rsidRPr="006939FF">
              <w:t>80.00</w:t>
            </w:r>
          </w:p>
        </w:tc>
      </w:tr>
      <w:tr w:rsidR="00805AD6" w:rsidRPr="00D65367" w14:paraId="000847F8" w14:textId="77777777" w:rsidTr="00C1171F">
        <w:trPr>
          <w:trHeight w:val="276"/>
        </w:trPr>
        <w:tc>
          <w:tcPr>
            <w:tcW w:w="4608" w:type="dxa"/>
          </w:tcPr>
          <w:p w14:paraId="320D306D" w14:textId="77777777" w:rsidR="00805AD6" w:rsidRPr="00D65367" w:rsidRDefault="00805AD6" w:rsidP="007C2C9C">
            <w:pPr>
              <w:pStyle w:val="TableText"/>
            </w:pPr>
            <w:r w:rsidRPr="00D65367">
              <w:t>Hearing impairment</w:t>
            </w:r>
          </w:p>
        </w:tc>
        <w:tc>
          <w:tcPr>
            <w:tcW w:w="720" w:type="dxa"/>
            <w:vAlign w:val="bottom"/>
          </w:tcPr>
          <w:p w14:paraId="3F078330" w14:textId="77777777" w:rsidR="00805AD6" w:rsidRPr="00D65367" w:rsidRDefault="00805AD6" w:rsidP="007C2C9C">
            <w:pPr>
              <w:pStyle w:val="TableText"/>
            </w:pPr>
            <w:r w:rsidRPr="006939FF">
              <w:t>0</w:t>
            </w:r>
          </w:p>
        </w:tc>
        <w:tc>
          <w:tcPr>
            <w:tcW w:w="792" w:type="dxa"/>
            <w:vAlign w:val="bottom"/>
          </w:tcPr>
          <w:p w14:paraId="1E40AE1E" w14:textId="77777777" w:rsidR="00805AD6" w:rsidRPr="00D65367" w:rsidRDefault="00805AD6" w:rsidP="007C2C9C">
            <w:pPr>
              <w:pStyle w:val="TableText"/>
            </w:pPr>
            <w:r w:rsidRPr="006939FF">
              <w:t>0</w:t>
            </w:r>
          </w:p>
        </w:tc>
        <w:tc>
          <w:tcPr>
            <w:tcW w:w="990" w:type="dxa"/>
            <w:vAlign w:val="bottom"/>
          </w:tcPr>
          <w:p w14:paraId="32647B08" w14:textId="77777777" w:rsidR="00805AD6" w:rsidRPr="00D65367" w:rsidRDefault="00805AD6" w:rsidP="007C2C9C">
            <w:pPr>
              <w:pStyle w:val="TableText"/>
            </w:pPr>
            <w:r w:rsidRPr="006939FF">
              <w:t>N/A</w:t>
            </w:r>
          </w:p>
        </w:tc>
        <w:tc>
          <w:tcPr>
            <w:tcW w:w="691" w:type="dxa"/>
            <w:vAlign w:val="bottom"/>
          </w:tcPr>
          <w:p w14:paraId="53D0BC58" w14:textId="77777777" w:rsidR="00805AD6" w:rsidRPr="00D65367" w:rsidRDefault="00805AD6" w:rsidP="007C2C9C">
            <w:pPr>
              <w:pStyle w:val="TableText"/>
            </w:pPr>
            <w:r w:rsidRPr="006939FF">
              <w:t>0</w:t>
            </w:r>
          </w:p>
        </w:tc>
        <w:tc>
          <w:tcPr>
            <w:tcW w:w="1008" w:type="dxa"/>
            <w:vAlign w:val="bottom"/>
          </w:tcPr>
          <w:p w14:paraId="09D65F07" w14:textId="77777777" w:rsidR="00805AD6" w:rsidRPr="00D65367" w:rsidRDefault="00805AD6" w:rsidP="007C2C9C">
            <w:pPr>
              <w:pStyle w:val="TableText"/>
            </w:pPr>
            <w:r w:rsidRPr="006939FF">
              <w:t>N/A</w:t>
            </w:r>
          </w:p>
        </w:tc>
      </w:tr>
      <w:tr w:rsidR="00805AD6" w:rsidRPr="00D65367" w14:paraId="472FE9E6" w14:textId="77777777" w:rsidTr="00C1171F">
        <w:trPr>
          <w:trHeight w:val="276"/>
        </w:trPr>
        <w:tc>
          <w:tcPr>
            <w:tcW w:w="4608" w:type="dxa"/>
          </w:tcPr>
          <w:p w14:paraId="58BD9FF4" w14:textId="77777777" w:rsidR="00805AD6" w:rsidRPr="00D65367" w:rsidRDefault="00805AD6" w:rsidP="007C2C9C">
            <w:pPr>
              <w:pStyle w:val="TableText"/>
            </w:pPr>
            <w:r w:rsidRPr="00D65367">
              <w:t>Speech or language impairment</w:t>
            </w:r>
          </w:p>
        </w:tc>
        <w:tc>
          <w:tcPr>
            <w:tcW w:w="720" w:type="dxa"/>
            <w:vAlign w:val="bottom"/>
          </w:tcPr>
          <w:p w14:paraId="7DAE2995" w14:textId="77777777" w:rsidR="00805AD6" w:rsidRPr="00D65367" w:rsidRDefault="00805AD6" w:rsidP="007C2C9C">
            <w:pPr>
              <w:pStyle w:val="TableText"/>
            </w:pPr>
            <w:r w:rsidRPr="006939FF">
              <w:t>0</w:t>
            </w:r>
          </w:p>
        </w:tc>
        <w:tc>
          <w:tcPr>
            <w:tcW w:w="792" w:type="dxa"/>
            <w:vAlign w:val="bottom"/>
          </w:tcPr>
          <w:p w14:paraId="1D7E2DB8" w14:textId="77777777" w:rsidR="00805AD6" w:rsidRPr="00D65367" w:rsidRDefault="00805AD6" w:rsidP="007C2C9C">
            <w:pPr>
              <w:pStyle w:val="TableText"/>
            </w:pPr>
            <w:r w:rsidRPr="006939FF">
              <w:t>0</w:t>
            </w:r>
          </w:p>
        </w:tc>
        <w:tc>
          <w:tcPr>
            <w:tcW w:w="990" w:type="dxa"/>
            <w:vAlign w:val="bottom"/>
          </w:tcPr>
          <w:p w14:paraId="0CACB79A" w14:textId="77777777" w:rsidR="00805AD6" w:rsidRPr="00D65367" w:rsidRDefault="00805AD6" w:rsidP="007C2C9C">
            <w:pPr>
              <w:pStyle w:val="TableText"/>
            </w:pPr>
            <w:r w:rsidRPr="006939FF">
              <w:t>N/A</w:t>
            </w:r>
          </w:p>
        </w:tc>
        <w:tc>
          <w:tcPr>
            <w:tcW w:w="691" w:type="dxa"/>
            <w:vAlign w:val="bottom"/>
          </w:tcPr>
          <w:p w14:paraId="590C348F" w14:textId="77777777" w:rsidR="00805AD6" w:rsidRPr="00D65367" w:rsidRDefault="00805AD6" w:rsidP="007C2C9C">
            <w:pPr>
              <w:pStyle w:val="TableText"/>
            </w:pPr>
            <w:r w:rsidRPr="006939FF">
              <w:t>0</w:t>
            </w:r>
          </w:p>
        </w:tc>
        <w:tc>
          <w:tcPr>
            <w:tcW w:w="1008" w:type="dxa"/>
            <w:vAlign w:val="bottom"/>
          </w:tcPr>
          <w:p w14:paraId="444932D5" w14:textId="77777777" w:rsidR="00805AD6" w:rsidRPr="00D65367" w:rsidRDefault="00805AD6" w:rsidP="007C2C9C">
            <w:pPr>
              <w:pStyle w:val="TableText"/>
            </w:pPr>
            <w:r w:rsidRPr="006939FF">
              <w:t>N/A</w:t>
            </w:r>
          </w:p>
        </w:tc>
      </w:tr>
      <w:tr w:rsidR="00805AD6" w:rsidRPr="00D65367" w14:paraId="3E5AFF55" w14:textId="77777777" w:rsidTr="00C1171F">
        <w:trPr>
          <w:trHeight w:val="276"/>
        </w:trPr>
        <w:tc>
          <w:tcPr>
            <w:tcW w:w="4608" w:type="dxa"/>
          </w:tcPr>
          <w:p w14:paraId="142CF233" w14:textId="77777777" w:rsidR="00805AD6" w:rsidRPr="00D65367" w:rsidRDefault="00805AD6" w:rsidP="007C2C9C">
            <w:pPr>
              <w:pStyle w:val="TableText"/>
            </w:pPr>
            <w:r w:rsidRPr="00D65367">
              <w:t>Visual impairment</w:t>
            </w:r>
          </w:p>
        </w:tc>
        <w:tc>
          <w:tcPr>
            <w:tcW w:w="720" w:type="dxa"/>
            <w:vAlign w:val="bottom"/>
          </w:tcPr>
          <w:p w14:paraId="1B54599C" w14:textId="77777777" w:rsidR="00805AD6" w:rsidRPr="00D65367" w:rsidRDefault="00805AD6" w:rsidP="007C2C9C">
            <w:pPr>
              <w:pStyle w:val="TableText"/>
            </w:pPr>
            <w:r w:rsidRPr="006939FF">
              <w:t>0</w:t>
            </w:r>
          </w:p>
        </w:tc>
        <w:tc>
          <w:tcPr>
            <w:tcW w:w="792" w:type="dxa"/>
            <w:vAlign w:val="bottom"/>
          </w:tcPr>
          <w:p w14:paraId="0DFE694D" w14:textId="77777777" w:rsidR="00805AD6" w:rsidRPr="00D65367" w:rsidRDefault="00805AD6" w:rsidP="007C2C9C">
            <w:pPr>
              <w:pStyle w:val="TableText"/>
            </w:pPr>
            <w:r w:rsidRPr="006939FF">
              <w:t>0</w:t>
            </w:r>
          </w:p>
        </w:tc>
        <w:tc>
          <w:tcPr>
            <w:tcW w:w="990" w:type="dxa"/>
            <w:vAlign w:val="bottom"/>
          </w:tcPr>
          <w:p w14:paraId="741A6837" w14:textId="77777777" w:rsidR="00805AD6" w:rsidRPr="00D65367" w:rsidRDefault="00805AD6" w:rsidP="007C2C9C">
            <w:pPr>
              <w:pStyle w:val="TableText"/>
            </w:pPr>
            <w:r w:rsidRPr="006939FF">
              <w:t>N/A</w:t>
            </w:r>
          </w:p>
        </w:tc>
        <w:tc>
          <w:tcPr>
            <w:tcW w:w="691" w:type="dxa"/>
            <w:vAlign w:val="bottom"/>
          </w:tcPr>
          <w:p w14:paraId="341CFD7E" w14:textId="77777777" w:rsidR="00805AD6" w:rsidRPr="00D65367" w:rsidRDefault="00805AD6" w:rsidP="007C2C9C">
            <w:pPr>
              <w:pStyle w:val="TableText"/>
            </w:pPr>
            <w:r w:rsidRPr="006939FF">
              <w:t>0</w:t>
            </w:r>
          </w:p>
        </w:tc>
        <w:tc>
          <w:tcPr>
            <w:tcW w:w="1008" w:type="dxa"/>
            <w:vAlign w:val="bottom"/>
          </w:tcPr>
          <w:p w14:paraId="573599D2" w14:textId="77777777" w:rsidR="00805AD6" w:rsidRPr="00D65367" w:rsidRDefault="00805AD6" w:rsidP="007C2C9C">
            <w:pPr>
              <w:pStyle w:val="TableText"/>
            </w:pPr>
            <w:r w:rsidRPr="006939FF">
              <w:t>N/A</w:t>
            </w:r>
          </w:p>
        </w:tc>
      </w:tr>
      <w:tr w:rsidR="00805AD6" w:rsidRPr="00D65367" w14:paraId="12FF8047" w14:textId="77777777" w:rsidTr="00C1171F">
        <w:trPr>
          <w:trHeight w:val="276"/>
        </w:trPr>
        <w:tc>
          <w:tcPr>
            <w:tcW w:w="4608" w:type="dxa"/>
          </w:tcPr>
          <w:p w14:paraId="440224E3" w14:textId="77777777" w:rsidR="00805AD6" w:rsidRPr="00D65367" w:rsidRDefault="00805AD6" w:rsidP="007C2C9C">
            <w:pPr>
              <w:pStyle w:val="TableText"/>
            </w:pPr>
            <w:r w:rsidRPr="00D65367">
              <w:t>Emotional impairment</w:t>
            </w:r>
          </w:p>
        </w:tc>
        <w:tc>
          <w:tcPr>
            <w:tcW w:w="720" w:type="dxa"/>
            <w:vAlign w:val="bottom"/>
          </w:tcPr>
          <w:p w14:paraId="214DFD78" w14:textId="77777777" w:rsidR="00805AD6" w:rsidRPr="00D65367" w:rsidRDefault="00805AD6" w:rsidP="007C2C9C">
            <w:pPr>
              <w:pStyle w:val="TableText"/>
            </w:pPr>
            <w:r w:rsidRPr="006939FF">
              <w:t>0</w:t>
            </w:r>
          </w:p>
        </w:tc>
        <w:tc>
          <w:tcPr>
            <w:tcW w:w="792" w:type="dxa"/>
            <w:vAlign w:val="bottom"/>
          </w:tcPr>
          <w:p w14:paraId="4801B8BD" w14:textId="77777777" w:rsidR="00805AD6" w:rsidRPr="00D65367" w:rsidRDefault="00805AD6" w:rsidP="007C2C9C">
            <w:pPr>
              <w:pStyle w:val="TableText"/>
            </w:pPr>
            <w:r w:rsidRPr="006939FF">
              <w:t>0</w:t>
            </w:r>
          </w:p>
        </w:tc>
        <w:tc>
          <w:tcPr>
            <w:tcW w:w="990" w:type="dxa"/>
            <w:vAlign w:val="bottom"/>
          </w:tcPr>
          <w:p w14:paraId="051903D4" w14:textId="77777777" w:rsidR="00805AD6" w:rsidRPr="00D65367" w:rsidRDefault="00805AD6" w:rsidP="007C2C9C">
            <w:pPr>
              <w:pStyle w:val="TableText"/>
            </w:pPr>
            <w:r w:rsidRPr="006939FF">
              <w:t>N/A</w:t>
            </w:r>
          </w:p>
        </w:tc>
        <w:tc>
          <w:tcPr>
            <w:tcW w:w="691" w:type="dxa"/>
            <w:vAlign w:val="bottom"/>
          </w:tcPr>
          <w:p w14:paraId="2BB49556" w14:textId="77777777" w:rsidR="00805AD6" w:rsidRPr="00D65367" w:rsidRDefault="00805AD6" w:rsidP="007C2C9C">
            <w:pPr>
              <w:pStyle w:val="TableText"/>
            </w:pPr>
            <w:r w:rsidRPr="006939FF">
              <w:t>0</w:t>
            </w:r>
          </w:p>
        </w:tc>
        <w:tc>
          <w:tcPr>
            <w:tcW w:w="1008" w:type="dxa"/>
            <w:vAlign w:val="bottom"/>
          </w:tcPr>
          <w:p w14:paraId="49D1DC5C" w14:textId="77777777" w:rsidR="00805AD6" w:rsidRPr="00D65367" w:rsidRDefault="00805AD6" w:rsidP="007C2C9C">
            <w:pPr>
              <w:pStyle w:val="TableText"/>
            </w:pPr>
            <w:r w:rsidRPr="006939FF">
              <w:t>N/A</w:t>
            </w:r>
          </w:p>
        </w:tc>
      </w:tr>
      <w:tr w:rsidR="00805AD6" w:rsidRPr="00D65367" w14:paraId="0BBD2227" w14:textId="77777777" w:rsidTr="00C1171F">
        <w:trPr>
          <w:trHeight w:val="276"/>
        </w:trPr>
        <w:tc>
          <w:tcPr>
            <w:tcW w:w="4608" w:type="dxa"/>
          </w:tcPr>
          <w:p w14:paraId="6EE8E8E0" w14:textId="77777777" w:rsidR="00805AD6" w:rsidRPr="00D65367" w:rsidRDefault="00805AD6" w:rsidP="007C2C9C">
            <w:pPr>
              <w:pStyle w:val="TableText"/>
            </w:pPr>
            <w:r w:rsidRPr="00D65367">
              <w:t>Orthopedic impairment</w:t>
            </w:r>
          </w:p>
        </w:tc>
        <w:tc>
          <w:tcPr>
            <w:tcW w:w="720" w:type="dxa"/>
            <w:vAlign w:val="bottom"/>
          </w:tcPr>
          <w:p w14:paraId="783AC558" w14:textId="77777777" w:rsidR="00805AD6" w:rsidRPr="00D65367" w:rsidRDefault="00805AD6" w:rsidP="007C2C9C">
            <w:pPr>
              <w:pStyle w:val="TableText"/>
            </w:pPr>
            <w:r w:rsidRPr="006939FF">
              <w:t>4</w:t>
            </w:r>
          </w:p>
        </w:tc>
        <w:tc>
          <w:tcPr>
            <w:tcW w:w="792" w:type="dxa"/>
            <w:vAlign w:val="bottom"/>
          </w:tcPr>
          <w:p w14:paraId="01B1B76F" w14:textId="77777777" w:rsidR="00805AD6" w:rsidRPr="00D65367" w:rsidRDefault="00805AD6" w:rsidP="007C2C9C">
            <w:pPr>
              <w:pStyle w:val="TableText"/>
            </w:pPr>
            <w:r w:rsidRPr="006939FF">
              <w:t>4</w:t>
            </w:r>
          </w:p>
        </w:tc>
        <w:tc>
          <w:tcPr>
            <w:tcW w:w="990" w:type="dxa"/>
            <w:vAlign w:val="bottom"/>
          </w:tcPr>
          <w:p w14:paraId="19D6D78C" w14:textId="77777777" w:rsidR="00805AD6" w:rsidRPr="00D65367" w:rsidRDefault="00805AD6" w:rsidP="007C2C9C">
            <w:pPr>
              <w:pStyle w:val="TableText"/>
            </w:pPr>
            <w:r w:rsidRPr="006939FF">
              <w:t>100.00</w:t>
            </w:r>
          </w:p>
        </w:tc>
        <w:tc>
          <w:tcPr>
            <w:tcW w:w="691" w:type="dxa"/>
            <w:vAlign w:val="bottom"/>
          </w:tcPr>
          <w:p w14:paraId="6217CE81" w14:textId="77777777" w:rsidR="00805AD6" w:rsidRPr="00D65367" w:rsidRDefault="00805AD6" w:rsidP="007C2C9C">
            <w:pPr>
              <w:pStyle w:val="TableText"/>
            </w:pPr>
            <w:r w:rsidRPr="006939FF">
              <w:t>4</w:t>
            </w:r>
          </w:p>
        </w:tc>
        <w:tc>
          <w:tcPr>
            <w:tcW w:w="1008" w:type="dxa"/>
            <w:vAlign w:val="bottom"/>
          </w:tcPr>
          <w:p w14:paraId="465A27FE" w14:textId="77777777" w:rsidR="00805AD6" w:rsidRPr="00D65367" w:rsidRDefault="00805AD6" w:rsidP="007C2C9C">
            <w:pPr>
              <w:pStyle w:val="TableText"/>
            </w:pPr>
            <w:r w:rsidRPr="006939FF">
              <w:t>100.00</w:t>
            </w:r>
          </w:p>
        </w:tc>
      </w:tr>
      <w:tr w:rsidR="00805AD6" w:rsidRPr="00D65367" w14:paraId="6C0B8C0D" w14:textId="77777777" w:rsidTr="00C1171F">
        <w:trPr>
          <w:trHeight w:val="276"/>
        </w:trPr>
        <w:tc>
          <w:tcPr>
            <w:tcW w:w="4608" w:type="dxa"/>
          </w:tcPr>
          <w:p w14:paraId="71D3F4B4" w14:textId="77777777" w:rsidR="00805AD6" w:rsidRPr="00D65367" w:rsidRDefault="00805AD6" w:rsidP="007C2C9C">
            <w:pPr>
              <w:pStyle w:val="TableText"/>
            </w:pPr>
            <w:r w:rsidRPr="00D65367">
              <w:t>Other health impairment</w:t>
            </w:r>
          </w:p>
        </w:tc>
        <w:tc>
          <w:tcPr>
            <w:tcW w:w="720" w:type="dxa"/>
            <w:vAlign w:val="bottom"/>
          </w:tcPr>
          <w:p w14:paraId="6B5F829E" w14:textId="77777777" w:rsidR="00805AD6" w:rsidRPr="00D65367" w:rsidRDefault="00805AD6" w:rsidP="007C2C9C">
            <w:pPr>
              <w:pStyle w:val="TableText"/>
            </w:pPr>
            <w:r w:rsidRPr="006939FF">
              <w:t>2</w:t>
            </w:r>
          </w:p>
        </w:tc>
        <w:tc>
          <w:tcPr>
            <w:tcW w:w="792" w:type="dxa"/>
            <w:vAlign w:val="bottom"/>
          </w:tcPr>
          <w:p w14:paraId="4A22D086" w14:textId="77777777" w:rsidR="00805AD6" w:rsidRPr="00D65367" w:rsidRDefault="00805AD6" w:rsidP="007C2C9C">
            <w:pPr>
              <w:pStyle w:val="TableText"/>
            </w:pPr>
            <w:r w:rsidRPr="006939FF">
              <w:t>2</w:t>
            </w:r>
          </w:p>
        </w:tc>
        <w:tc>
          <w:tcPr>
            <w:tcW w:w="990" w:type="dxa"/>
            <w:vAlign w:val="bottom"/>
          </w:tcPr>
          <w:p w14:paraId="34A67887" w14:textId="77777777" w:rsidR="00805AD6" w:rsidRPr="00D65367" w:rsidRDefault="00805AD6" w:rsidP="007C2C9C">
            <w:pPr>
              <w:pStyle w:val="TableText"/>
            </w:pPr>
            <w:r w:rsidRPr="006939FF">
              <w:t>100.00</w:t>
            </w:r>
          </w:p>
        </w:tc>
        <w:tc>
          <w:tcPr>
            <w:tcW w:w="691" w:type="dxa"/>
            <w:vAlign w:val="bottom"/>
          </w:tcPr>
          <w:p w14:paraId="716A9055" w14:textId="77777777" w:rsidR="00805AD6" w:rsidRPr="00D65367" w:rsidRDefault="00805AD6" w:rsidP="007C2C9C">
            <w:pPr>
              <w:pStyle w:val="TableText"/>
            </w:pPr>
            <w:r w:rsidRPr="006939FF">
              <w:t>2</w:t>
            </w:r>
          </w:p>
        </w:tc>
        <w:tc>
          <w:tcPr>
            <w:tcW w:w="1008" w:type="dxa"/>
            <w:vAlign w:val="bottom"/>
          </w:tcPr>
          <w:p w14:paraId="202FFD0D" w14:textId="77777777" w:rsidR="00805AD6" w:rsidRPr="00D65367" w:rsidRDefault="00805AD6" w:rsidP="007C2C9C">
            <w:pPr>
              <w:pStyle w:val="TableText"/>
            </w:pPr>
            <w:r w:rsidRPr="006939FF">
              <w:t>100.00</w:t>
            </w:r>
          </w:p>
        </w:tc>
      </w:tr>
      <w:tr w:rsidR="00805AD6" w:rsidRPr="00D65367" w14:paraId="4299EB3A" w14:textId="77777777" w:rsidTr="00C1171F">
        <w:trPr>
          <w:trHeight w:val="276"/>
        </w:trPr>
        <w:tc>
          <w:tcPr>
            <w:tcW w:w="4608" w:type="dxa"/>
          </w:tcPr>
          <w:p w14:paraId="1208AEA2" w14:textId="77777777" w:rsidR="00805AD6" w:rsidRPr="00D65367" w:rsidRDefault="00805AD6" w:rsidP="007C2C9C">
            <w:pPr>
              <w:pStyle w:val="TableText"/>
            </w:pPr>
            <w:r w:rsidRPr="00D65367">
              <w:t>Specific learning disability</w:t>
            </w:r>
          </w:p>
        </w:tc>
        <w:tc>
          <w:tcPr>
            <w:tcW w:w="720" w:type="dxa"/>
            <w:vAlign w:val="bottom"/>
          </w:tcPr>
          <w:p w14:paraId="72204382" w14:textId="77777777" w:rsidR="00805AD6" w:rsidRPr="00D65367" w:rsidRDefault="00805AD6" w:rsidP="007C2C9C">
            <w:pPr>
              <w:pStyle w:val="TableText"/>
            </w:pPr>
            <w:r w:rsidRPr="006939FF">
              <w:t>0</w:t>
            </w:r>
          </w:p>
        </w:tc>
        <w:tc>
          <w:tcPr>
            <w:tcW w:w="792" w:type="dxa"/>
            <w:vAlign w:val="bottom"/>
          </w:tcPr>
          <w:p w14:paraId="5ACAB714" w14:textId="77777777" w:rsidR="00805AD6" w:rsidRPr="00D65367" w:rsidRDefault="00805AD6" w:rsidP="007C2C9C">
            <w:pPr>
              <w:pStyle w:val="TableText"/>
            </w:pPr>
            <w:r w:rsidRPr="006939FF">
              <w:t>0</w:t>
            </w:r>
          </w:p>
        </w:tc>
        <w:tc>
          <w:tcPr>
            <w:tcW w:w="990" w:type="dxa"/>
            <w:vAlign w:val="bottom"/>
          </w:tcPr>
          <w:p w14:paraId="2DDE66FD" w14:textId="77777777" w:rsidR="00805AD6" w:rsidRPr="00D65367" w:rsidRDefault="00805AD6" w:rsidP="007C2C9C">
            <w:pPr>
              <w:pStyle w:val="TableText"/>
            </w:pPr>
            <w:r w:rsidRPr="006939FF">
              <w:t>N/A</w:t>
            </w:r>
          </w:p>
        </w:tc>
        <w:tc>
          <w:tcPr>
            <w:tcW w:w="691" w:type="dxa"/>
            <w:vAlign w:val="bottom"/>
          </w:tcPr>
          <w:p w14:paraId="4821C0E4" w14:textId="77777777" w:rsidR="00805AD6" w:rsidRPr="00D65367" w:rsidRDefault="00805AD6" w:rsidP="007C2C9C">
            <w:pPr>
              <w:pStyle w:val="TableText"/>
            </w:pPr>
            <w:r w:rsidRPr="006939FF">
              <w:t>0</w:t>
            </w:r>
          </w:p>
        </w:tc>
        <w:tc>
          <w:tcPr>
            <w:tcW w:w="1008" w:type="dxa"/>
            <w:vAlign w:val="bottom"/>
          </w:tcPr>
          <w:p w14:paraId="51F1C185" w14:textId="77777777" w:rsidR="00805AD6" w:rsidRPr="00D65367" w:rsidRDefault="00805AD6" w:rsidP="007C2C9C">
            <w:pPr>
              <w:pStyle w:val="TableText"/>
            </w:pPr>
            <w:r w:rsidRPr="006939FF">
              <w:t>N/A</w:t>
            </w:r>
          </w:p>
        </w:tc>
      </w:tr>
      <w:tr w:rsidR="00805AD6" w:rsidRPr="00D65367" w14:paraId="0A3FE855" w14:textId="77777777" w:rsidTr="00C1171F">
        <w:trPr>
          <w:trHeight w:val="276"/>
        </w:trPr>
        <w:tc>
          <w:tcPr>
            <w:tcW w:w="4608" w:type="dxa"/>
          </w:tcPr>
          <w:p w14:paraId="25E1D6BB" w14:textId="77777777" w:rsidR="00805AD6" w:rsidRPr="00D65367" w:rsidDel="009E190D" w:rsidRDefault="00805AD6" w:rsidP="007C2C9C">
            <w:pPr>
              <w:pStyle w:val="TableText"/>
            </w:pPr>
            <w:r w:rsidRPr="00D65367">
              <w:t>Deaf-blindness</w:t>
            </w:r>
          </w:p>
        </w:tc>
        <w:tc>
          <w:tcPr>
            <w:tcW w:w="720" w:type="dxa"/>
            <w:vAlign w:val="bottom"/>
          </w:tcPr>
          <w:p w14:paraId="63F7826C" w14:textId="77777777" w:rsidR="00805AD6" w:rsidRPr="00D65367" w:rsidDel="009E190D" w:rsidRDefault="00805AD6" w:rsidP="007C2C9C">
            <w:pPr>
              <w:pStyle w:val="TableText"/>
            </w:pPr>
            <w:r w:rsidRPr="006939FF">
              <w:t>0</w:t>
            </w:r>
          </w:p>
        </w:tc>
        <w:tc>
          <w:tcPr>
            <w:tcW w:w="792" w:type="dxa"/>
            <w:vAlign w:val="bottom"/>
          </w:tcPr>
          <w:p w14:paraId="295355CF" w14:textId="77777777" w:rsidR="00805AD6" w:rsidRPr="00D65367" w:rsidDel="009E190D" w:rsidRDefault="00805AD6" w:rsidP="007C2C9C">
            <w:pPr>
              <w:pStyle w:val="TableText"/>
            </w:pPr>
            <w:r w:rsidRPr="006939FF">
              <w:t>0</w:t>
            </w:r>
          </w:p>
        </w:tc>
        <w:tc>
          <w:tcPr>
            <w:tcW w:w="990" w:type="dxa"/>
            <w:vAlign w:val="bottom"/>
          </w:tcPr>
          <w:p w14:paraId="7D0FA13D" w14:textId="77777777" w:rsidR="00805AD6" w:rsidRPr="00D65367" w:rsidRDefault="00805AD6" w:rsidP="007C2C9C">
            <w:pPr>
              <w:pStyle w:val="TableText"/>
            </w:pPr>
            <w:r w:rsidRPr="006939FF">
              <w:t>N/A</w:t>
            </w:r>
          </w:p>
        </w:tc>
        <w:tc>
          <w:tcPr>
            <w:tcW w:w="691" w:type="dxa"/>
            <w:vAlign w:val="bottom"/>
          </w:tcPr>
          <w:p w14:paraId="5BA9A675" w14:textId="77777777" w:rsidR="00805AD6" w:rsidRPr="00D65367" w:rsidRDefault="00805AD6" w:rsidP="007C2C9C">
            <w:pPr>
              <w:pStyle w:val="TableText"/>
            </w:pPr>
            <w:r w:rsidRPr="006939FF">
              <w:t>0</w:t>
            </w:r>
          </w:p>
        </w:tc>
        <w:tc>
          <w:tcPr>
            <w:tcW w:w="1008" w:type="dxa"/>
            <w:vAlign w:val="bottom"/>
          </w:tcPr>
          <w:p w14:paraId="1663B5BE" w14:textId="77777777" w:rsidR="00805AD6" w:rsidRPr="00D65367" w:rsidRDefault="00805AD6" w:rsidP="007C2C9C">
            <w:pPr>
              <w:pStyle w:val="TableText"/>
            </w:pPr>
            <w:r w:rsidRPr="006939FF">
              <w:t>N/A</w:t>
            </w:r>
          </w:p>
        </w:tc>
      </w:tr>
      <w:tr w:rsidR="00805AD6" w:rsidRPr="00D65367" w14:paraId="703F8D36" w14:textId="77777777" w:rsidTr="00C1171F">
        <w:trPr>
          <w:trHeight w:val="276"/>
        </w:trPr>
        <w:tc>
          <w:tcPr>
            <w:tcW w:w="4608" w:type="dxa"/>
          </w:tcPr>
          <w:p w14:paraId="50C0C218" w14:textId="77777777" w:rsidR="00805AD6" w:rsidRPr="00D65367" w:rsidRDefault="00805AD6" w:rsidP="007C2C9C">
            <w:pPr>
              <w:pStyle w:val="TableText"/>
            </w:pPr>
            <w:r w:rsidRPr="00D65367">
              <w:t>Multiple disabilities</w:t>
            </w:r>
          </w:p>
        </w:tc>
        <w:tc>
          <w:tcPr>
            <w:tcW w:w="720" w:type="dxa"/>
            <w:vAlign w:val="bottom"/>
          </w:tcPr>
          <w:p w14:paraId="0DE2FBEC" w14:textId="77777777" w:rsidR="00805AD6" w:rsidRPr="00D65367" w:rsidRDefault="00805AD6" w:rsidP="007C2C9C">
            <w:pPr>
              <w:pStyle w:val="TableText"/>
            </w:pPr>
            <w:r w:rsidRPr="006939FF">
              <w:t>14</w:t>
            </w:r>
          </w:p>
        </w:tc>
        <w:tc>
          <w:tcPr>
            <w:tcW w:w="792" w:type="dxa"/>
            <w:vAlign w:val="bottom"/>
          </w:tcPr>
          <w:p w14:paraId="57E7411C" w14:textId="77777777" w:rsidR="00805AD6" w:rsidRPr="00D65367" w:rsidRDefault="00805AD6" w:rsidP="007C2C9C">
            <w:pPr>
              <w:pStyle w:val="TableText"/>
            </w:pPr>
            <w:r w:rsidRPr="006939FF">
              <w:t>13</w:t>
            </w:r>
          </w:p>
        </w:tc>
        <w:tc>
          <w:tcPr>
            <w:tcW w:w="990" w:type="dxa"/>
            <w:vAlign w:val="bottom"/>
          </w:tcPr>
          <w:p w14:paraId="5DB9A7BC" w14:textId="77777777" w:rsidR="00805AD6" w:rsidRPr="00D65367" w:rsidRDefault="00805AD6" w:rsidP="007C2C9C">
            <w:pPr>
              <w:pStyle w:val="TableText"/>
            </w:pPr>
            <w:r w:rsidRPr="006939FF">
              <w:t>92.86</w:t>
            </w:r>
          </w:p>
        </w:tc>
        <w:tc>
          <w:tcPr>
            <w:tcW w:w="691" w:type="dxa"/>
            <w:vAlign w:val="bottom"/>
          </w:tcPr>
          <w:p w14:paraId="3664CBF6" w14:textId="77777777" w:rsidR="00805AD6" w:rsidRPr="00D65367" w:rsidRDefault="00805AD6" w:rsidP="007C2C9C">
            <w:pPr>
              <w:pStyle w:val="TableText"/>
            </w:pPr>
            <w:r w:rsidRPr="006939FF">
              <w:t>13</w:t>
            </w:r>
          </w:p>
        </w:tc>
        <w:tc>
          <w:tcPr>
            <w:tcW w:w="1008" w:type="dxa"/>
            <w:vAlign w:val="bottom"/>
          </w:tcPr>
          <w:p w14:paraId="53F16F16" w14:textId="77777777" w:rsidR="00805AD6" w:rsidRPr="00D65367" w:rsidRDefault="00805AD6" w:rsidP="007C2C9C">
            <w:pPr>
              <w:pStyle w:val="TableText"/>
            </w:pPr>
            <w:r w:rsidRPr="006939FF">
              <w:t>92.86</w:t>
            </w:r>
          </w:p>
        </w:tc>
      </w:tr>
      <w:tr w:rsidR="00805AD6" w:rsidRPr="00D65367" w14:paraId="7E6312C6" w14:textId="77777777" w:rsidTr="00C1171F">
        <w:trPr>
          <w:trHeight w:val="276"/>
        </w:trPr>
        <w:tc>
          <w:tcPr>
            <w:tcW w:w="4608" w:type="dxa"/>
          </w:tcPr>
          <w:p w14:paraId="511931E0" w14:textId="77777777" w:rsidR="00805AD6" w:rsidRPr="00D65367" w:rsidRDefault="00805AD6" w:rsidP="007C2C9C">
            <w:pPr>
              <w:pStyle w:val="TableText"/>
              <w:keepNext/>
            </w:pPr>
            <w:r w:rsidRPr="00D65367">
              <w:t>Autism</w:t>
            </w:r>
          </w:p>
        </w:tc>
        <w:tc>
          <w:tcPr>
            <w:tcW w:w="720" w:type="dxa"/>
            <w:vAlign w:val="bottom"/>
          </w:tcPr>
          <w:p w14:paraId="4E9B2F86" w14:textId="77777777" w:rsidR="00805AD6" w:rsidRPr="00D65367" w:rsidRDefault="00805AD6" w:rsidP="007C2C9C">
            <w:pPr>
              <w:pStyle w:val="TableText"/>
            </w:pPr>
            <w:r w:rsidRPr="006939FF">
              <w:t>12</w:t>
            </w:r>
          </w:p>
        </w:tc>
        <w:tc>
          <w:tcPr>
            <w:tcW w:w="792" w:type="dxa"/>
            <w:vAlign w:val="bottom"/>
          </w:tcPr>
          <w:p w14:paraId="327AF6A8" w14:textId="77777777" w:rsidR="00805AD6" w:rsidRPr="00D65367" w:rsidRDefault="00805AD6" w:rsidP="007C2C9C">
            <w:pPr>
              <w:pStyle w:val="TableText"/>
            </w:pPr>
            <w:r w:rsidRPr="006939FF">
              <w:t>12</w:t>
            </w:r>
          </w:p>
        </w:tc>
        <w:tc>
          <w:tcPr>
            <w:tcW w:w="990" w:type="dxa"/>
            <w:vAlign w:val="bottom"/>
          </w:tcPr>
          <w:p w14:paraId="32554FBE" w14:textId="77777777" w:rsidR="00805AD6" w:rsidRPr="00D65367" w:rsidRDefault="00805AD6" w:rsidP="007C2C9C">
            <w:pPr>
              <w:pStyle w:val="TableText"/>
            </w:pPr>
            <w:r w:rsidRPr="006939FF">
              <w:t>100.00</w:t>
            </w:r>
          </w:p>
        </w:tc>
        <w:tc>
          <w:tcPr>
            <w:tcW w:w="691" w:type="dxa"/>
            <w:vAlign w:val="bottom"/>
          </w:tcPr>
          <w:p w14:paraId="0DE0F528" w14:textId="77777777" w:rsidR="00805AD6" w:rsidRPr="00D65367" w:rsidRDefault="00805AD6" w:rsidP="007C2C9C">
            <w:pPr>
              <w:pStyle w:val="TableText"/>
            </w:pPr>
            <w:r w:rsidRPr="006939FF">
              <w:t>12</w:t>
            </w:r>
          </w:p>
        </w:tc>
        <w:tc>
          <w:tcPr>
            <w:tcW w:w="1008" w:type="dxa"/>
            <w:vAlign w:val="bottom"/>
          </w:tcPr>
          <w:p w14:paraId="0A29BDCD" w14:textId="77777777" w:rsidR="00805AD6" w:rsidRPr="00D65367" w:rsidRDefault="00805AD6" w:rsidP="007C2C9C">
            <w:pPr>
              <w:pStyle w:val="TableText"/>
            </w:pPr>
            <w:r w:rsidRPr="006939FF">
              <w:t>100.00</w:t>
            </w:r>
          </w:p>
        </w:tc>
      </w:tr>
      <w:tr w:rsidR="00805AD6" w:rsidRPr="00D65367" w14:paraId="65EDF85D" w14:textId="77777777" w:rsidTr="00C1171F">
        <w:trPr>
          <w:trHeight w:val="276"/>
        </w:trPr>
        <w:tc>
          <w:tcPr>
            <w:tcW w:w="4608" w:type="dxa"/>
            <w:tcBorders>
              <w:bottom w:val="nil"/>
            </w:tcBorders>
          </w:tcPr>
          <w:p w14:paraId="39D423B3" w14:textId="77777777" w:rsidR="00805AD6" w:rsidRPr="00D65367" w:rsidRDefault="00805AD6" w:rsidP="007C2C9C">
            <w:pPr>
              <w:pStyle w:val="TableText"/>
              <w:keepNext/>
            </w:pPr>
            <w:r w:rsidRPr="00D65367">
              <w:t>Traumatic brain injury</w:t>
            </w:r>
          </w:p>
        </w:tc>
        <w:tc>
          <w:tcPr>
            <w:tcW w:w="720" w:type="dxa"/>
            <w:tcBorders>
              <w:bottom w:val="nil"/>
            </w:tcBorders>
            <w:vAlign w:val="bottom"/>
          </w:tcPr>
          <w:p w14:paraId="1A6A67EA" w14:textId="77777777" w:rsidR="00805AD6" w:rsidRPr="00D65367" w:rsidRDefault="00805AD6" w:rsidP="007C2C9C">
            <w:pPr>
              <w:pStyle w:val="TableText"/>
            </w:pPr>
            <w:r w:rsidRPr="006939FF">
              <w:t>2</w:t>
            </w:r>
          </w:p>
        </w:tc>
        <w:tc>
          <w:tcPr>
            <w:tcW w:w="792" w:type="dxa"/>
            <w:tcBorders>
              <w:bottom w:val="nil"/>
            </w:tcBorders>
            <w:vAlign w:val="bottom"/>
          </w:tcPr>
          <w:p w14:paraId="7F214655" w14:textId="77777777" w:rsidR="00805AD6" w:rsidRPr="00D65367" w:rsidRDefault="00805AD6" w:rsidP="007C2C9C">
            <w:pPr>
              <w:pStyle w:val="TableText"/>
            </w:pPr>
            <w:r w:rsidRPr="006939FF">
              <w:t>2</w:t>
            </w:r>
          </w:p>
        </w:tc>
        <w:tc>
          <w:tcPr>
            <w:tcW w:w="990" w:type="dxa"/>
            <w:tcBorders>
              <w:bottom w:val="nil"/>
            </w:tcBorders>
            <w:vAlign w:val="bottom"/>
          </w:tcPr>
          <w:p w14:paraId="3A943246" w14:textId="77777777" w:rsidR="00805AD6" w:rsidRPr="00D65367" w:rsidRDefault="00805AD6" w:rsidP="007C2C9C">
            <w:pPr>
              <w:pStyle w:val="TableText"/>
            </w:pPr>
            <w:r w:rsidRPr="006939FF">
              <w:t>100.00</w:t>
            </w:r>
          </w:p>
        </w:tc>
        <w:tc>
          <w:tcPr>
            <w:tcW w:w="691" w:type="dxa"/>
            <w:tcBorders>
              <w:bottom w:val="nil"/>
            </w:tcBorders>
            <w:vAlign w:val="bottom"/>
          </w:tcPr>
          <w:p w14:paraId="625989F5" w14:textId="77777777" w:rsidR="00805AD6" w:rsidRPr="00D65367" w:rsidRDefault="00805AD6" w:rsidP="007C2C9C">
            <w:pPr>
              <w:pStyle w:val="TableText"/>
            </w:pPr>
            <w:r w:rsidRPr="006939FF">
              <w:t>2</w:t>
            </w:r>
          </w:p>
        </w:tc>
        <w:tc>
          <w:tcPr>
            <w:tcW w:w="1008" w:type="dxa"/>
            <w:tcBorders>
              <w:bottom w:val="nil"/>
            </w:tcBorders>
            <w:vAlign w:val="bottom"/>
          </w:tcPr>
          <w:p w14:paraId="200E76BD" w14:textId="77777777" w:rsidR="00805AD6" w:rsidRPr="00D65367" w:rsidRDefault="00805AD6" w:rsidP="007C2C9C">
            <w:pPr>
              <w:pStyle w:val="TableText"/>
            </w:pPr>
            <w:r w:rsidRPr="006939FF">
              <w:t>100.00</w:t>
            </w:r>
          </w:p>
        </w:tc>
      </w:tr>
      <w:tr w:rsidR="00805AD6" w:rsidRPr="00D65367" w14:paraId="7D83E9E1" w14:textId="77777777" w:rsidTr="00C1171F">
        <w:trPr>
          <w:trHeight w:val="276"/>
        </w:trPr>
        <w:tc>
          <w:tcPr>
            <w:tcW w:w="4608" w:type="dxa"/>
            <w:tcBorders>
              <w:top w:val="nil"/>
              <w:bottom w:val="single" w:sz="4" w:space="0" w:color="auto"/>
            </w:tcBorders>
          </w:tcPr>
          <w:p w14:paraId="755E0177" w14:textId="77777777" w:rsidR="00805AD6" w:rsidRPr="00D65367" w:rsidRDefault="00805AD6" w:rsidP="007C2C9C">
            <w:pPr>
              <w:pStyle w:val="TableText"/>
            </w:pPr>
            <w:r w:rsidRPr="00D65367">
              <w:t>Not classified</w:t>
            </w:r>
          </w:p>
        </w:tc>
        <w:tc>
          <w:tcPr>
            <w:tcW w:w="720" w:type="dxa"/>
            <w:tcBorders>
              <w:top w:val="nil"/>
              <w:bottom w:val="single" w:sz="4" w:space="0" w:color="auto"/>
            </w:tcBorders>
            <w:vAlign w:val="bottom"/>
          </w:tcPr>
          <w:p w14:paraId="326B31D6" w14:textId="77777777" w:rsidR="00805AD6" w:rsidRPr="00D65367" w:rsidRDefault="00805AD6" w:rsidP="007C2C9C">
            <w:pPr>
              <w:pStyle w:val="TableText"/>
            </w:pPr>
            <w:r w:rsidRPr="006939FF">
              <w:t>1</w:t>
            </w:r>
          </w:p>
        </w:tc>
        <w:tc>
          <w:tcPr>
            <w:tcW w:w="792" w:type="dxa"/>
            <w:tcBorders>
              <w:top w:val="nil"/>
              <w:bottom w:val="single" w:sz="4" w:space="0" w:color="auto"/>
            </w:tcBorders>
            <w:vAlign w:val="bottom"/>
          </w:tcPr>
          <w:p w14:paraId="55639F1B" w14:textId="77777777" w:rsidR="00805AD6" w:rsidRPr="00D65367" w:rsidRDefault="00805AD6" w:rsidP="007C2C9C">
            <w:pPr>
              <w:pStyle w:val="TableText"/>
            </w:pPr>
            <w:r w:rsidRPr="006939FF">
              <w:t>1</w:t>
            </w:r>
          </w:p>
        </w:tc>
        <w:tc>
          <w:tcPr>
            <w:tcW w:w="990" w:type="dxa"/>
            <w:tcBorders>
              <w:top w:val="nil"/>
              <w:bottom w:val="single" w:sz="4" w:space="0" w:color="auto"/>
            </w:tcBorders>
            <w:vAlign w:val="bottom"/>
          </w:tcPr>
          <w:p w14:paraId="69DBA9C5" w14:textId="77777777" w:rsidR="00805AD6" w:rsidRPr="00D65367" w:rsidRDefault="00805AD6" w:rsidP="007C2C9C">
            <w:pPr>
              <w:pStyle w:val="TableText"/>
            </w:pPr>
            <w:r w:rsidRPr="006939FF">
              <w:t>100.00</w:t>
            </w:r>
          </w:p>
        </w:tc>
        <w:tc>
          <w:tcPr>
            <w:tcW w:w="691" w:type="dxa"/>
            <w:tcBorders>
              <w:top w:val="nil"/>
              <w:bottom w:val="single" w:sz="4" w:space="0" w:color="auto"/>
            </w:tcBorders>
            <w:vAlign w:val="bottom"/>
          </w:tcPr>
          <w:p w14:paraId="2B0CD80A" w14:textId="77777777" w:rsidR="00805AD6" w:rsidRPr="00D65367" w:rsidRDefault="00805AD6" w:rsidP="007C2C9C">
            <w:pPr>
              <w:pStyle w:val="TableText"/>
            </w:pPr>
            <w:r w:rsidRPr="006939FF">
              <w:t>1</w:t>
            </w:r>
          </w:p>
        </w:tc>
        <w:tc>
          <w:tcPr>
            <w:tcW w:w="1008" w:type="dxa"/>
            <w:tcBorders>
              <w:top w:val="nil"/>
              <w:bottom w:val="single" w:sz="4" w:space="0" w:color="auto"/>
            </w:tcBorders>
            <w:vAlign w:val="bottom"/>
          </w:tcPr>
          <w:p w14:paraId="26C8B992" w14:textId="77777777" w:rsidR="00805AD6" w:rsidRPr="00D65367" w:rsidRDefault="00805AD6" w:rsidP="007C2C9C">
            <w:pPr>
              <w:pStyle w:val="TableText"/>
            </w:pPr>
            <w:r w:rsidRPr="006939FF">
              <w:t>100.00</w:t>
            </w:r>
          </w:p>
        </w:tc>
      </w:tr>
      <w:tr w:rsidR="00805AD6" w:rsidRPr="00D65367" w14:paraId="722FC5D3" w14:textId="77777777" w:rsidTr="00C1171F">
        <w:trPr>
          <w:trHeight w:val="276"/>
        </w:trPr>
        <w:tc>
          <w:tcPr>
            <w:tcW w:w="4608" w:type="dxa"/>
            <w:tcBorders>
              <w:top w:val="single" w:sz="4" w:space="0" w:color="auto"/>
            </w:tcBorders>
          </w:tcPr>
          <w:p w14:paraId="48B066C2" w14:textId="77777777" w:rsidR="00805AD6" w:rsidRPr="00D65367" w:rsidDel="009E190D" w:rsidRDefault="00805AD6" w:rsidP="007C2C9C">
            <w:pPr>
              <w:pStyle w:val="TableText"/>
            </w:pPr>
            <w:r w:rsidRPr="00D65367">
              <w:t>Not economically disadvantaged</w:t>
            </w:r>
          </w:p>
        </w:tc>
        <w:tc>
          <w:tcPr>
            <w:tcW w:w="720" w:type="dxa"/>
            <w:tcBorders>
              <w:top w:val="single" w:sz="4" w:space="0" w:color="auto"/>
            </w:tcBorders>
            <w:vAlign w:val="bottom"/>
          </w:tcPr>
          <w:p w14:paraId="3262EA6F" w14:textId="77777777" w:rsidR="00805AD6" w:rsidRPr="00D65367" w:rsidDel="009E190D" w:rsidRDefault="00805AD6" w:rsidP="007C2C9C">
            <w:pPr>
              <w:pStyle w:val="TableText"/>
            </w:pPr>
            <w:r w:rsidRPr="006939FF">
              <w:t>22</w:t>
            </w:r>
          </w:p>
        </w:tc>
        <w:tc>
          <w:tcPr>
            <w:tcW w:w="792" w:type="dxa"/>
            <w:tcBorders>
              <w:top w:val="single" w:sz="4" w:space="0" w:color="auto"/>
            </w:tcBorders>
            <w:vAlign w:val="bottom"/>
          </w:tcPr>
          <w:p w14:paraId="17C86284" w14:textId="77777777" w:rsidR="00805AD6" w:rsidRPr="00D65367" w:rsidDel="009E190D" w:rsidRDefault="00805AD6" w:rsidP="007C2C9C">
            <w:pPr>
              <w:pStyle w:val="TableText"/>
            </w:pPr>
            <w:r w:rsidRPr="006939FF">
              <w:t>20</w:t>
            </w:r>
          </w:p>
        </w:tc>
        <w:tc>
          <w:tcPr>
            <w:tcW w:w="990" w:type="dxa"/>
            <w:tcBorders>
              <w:top w:val="single" w:sz="4" w:space="0" w:color="auto"/>
            </w:tcBorders>
            <w:vAlign w:val="bottom"/>
          </w:tcPr>
          <w:p w14:paraId="7D7832A6" w14:textId="77777777" w:rsidR="00805AD6" w:rsidRPr="00D65367" w:rsidRDefault="00805AD6" w:rsidP="007C2C9C">
            <w:pPr>
              <w:pStyle w:val="TableText"/>
            </w:pPr>
            <w:r w:rsidRPr="006939FF">
              <w:t>90.91</w:t>
            </w:r>
          </w:p>
        </w:tc>
        <w:tc>
          <w:tcPr>
            <w:tcW w:w="691" w:type="dxa"/>
            <w:tcBorders>
              <w:top w:val="single" w:sz="4" w:space="0" w:color="auto"/>
            </w:tcBorders>
            <w:vAlign w:val="bottom"/>
          </w:tcPr>
          <w:p w14:paraId="073BFC33" w14:textId="77777777" w:rsidR="00805AD6" w:rsidRPr="00D65367" w:rsidRDefault="00805AD6" w:rsidP="007C2C9C">
            <w:pPr>
              <w:pStyle w:val="TableText"/>
            </w:pPr>
            <w:r w:rsidRPr="006939FF">
              <w:t>19</w:t>
            </w:r>
          </w:p>
        </w:tc>
        <w:tc>
          <w:tcPr>
            <w:tcW w:w="1008" w:type="dxa"/>
            <w:tcBorders>
              <w:top w:val="single" w:sz="4" w:space="0" w:color="auto"/>
            </w:tcBorders>
            <w:vAlign w:val="bottom"/>
          </w:tcPr>
          <w:p w14:paraId="2346E79A" w14:textId="77777777" w:rsidR="00805AD6" w:rsidRPr="00D65367" w:rsidRDefault="00805AD6" w:rsidP="007C2C9C">
            <w:pPr>
              <w:pStyle w:val="TableText"/>
            </w:pPr>
            <w:r w:rsidRPr="006939FF">
              <w:t>86.36</w:t>
            </w:r>
          </w:p>
        </w:tc>
      </w:tr>
      <w:tr w:rsidR="00805AD6" w:rsidRPr="00D65367" w14:paraId="2B2B5A42" w14:textId="77777777" w:rsidTr="00C1171F">
        <w:trPr>
          <w:trHeight w:val="276"/>
        </w:trPr>
        <w:tc>
          <w:tcPr>
            <w:tcW w:w="4608" w:type="dxa"/>
            <w:tcBorders>
              <w:bottom w:val="nil"/>
            </w:tcBorders>
          </w:tcPr>
          <w:p w14:paraId="2DC5296A" w14:textId="77777777" w:rsidR="00805AD6" w:rsidRPr="00D65367" w:rsidDel="009E190D" w:rsidRDefault="00805AD6" w:rsidP="007C2C9C">
            <w:pPr>
              <w:pStyle w:val="TableText"/>
            </w:pPr>
            <w:r w:rsidRPr="00D65367">
              <w:t>Economically disadvantaged</w:t>
            </w:r>
          </w:p>
        </w:tc>
        <w:tc>
          <w:tcPr>
            <w:tcW w:w="720" w:type="dxa"/>
            <w:tcBorders>
              <w:bottom w:val="nil"/>
            </w:tcBorders>
            <w:vAlign w:val="bottom"/>
          </w:tcPr>
          <w:p w14:paraId="7FD2816C" w14:textId="77777777" w:rsidR="00805AD6" w:rsidRPr="00D65367" w:rsidDel="009E190D" w:rsidRDefault="00805AD6" w:rsidP="007C2C9C">
            <w:pPr>
              <w:pStyle w:val="TableText"/>
            </w:pPr>
            <w:r w:rsidRPr="006939FF">
              <w:t>23</w:t>
            </w:r>
          </w:p>
        </w:tc>
        <w:tc>
          <w:tcPr>
            <w:tcW w:w="792" w:type="dxa"/>
            <w:tcBorders>
              <w:bottom w:val="nil"/>
            </w:tcBorders>
            <w:vAlign w:val="bottom"/>
          </w:tcPr>
          <w:p w14:paraId="49BC1C19" w14:textId="77777777" w:rsidR="00805AD6" w:rsidRPr="00D65367" w:rsidDel="009E190D" w:rsidRDefault="00805AD6" w:rsidP="007C2C9C">
            <w:pPr>
              <w:pStyle w:val="TableText"/>
            </w:pPr>
            <w:r w:rsidRPr="006939FF">
              <w:t>23</w:t>
            </w:r>
          </w:p>
        </w:tc>
        <w:tc>
          <w:tcPr>
            <w:tcW w:w="990" w:type="dxa"/>
            <w:tcBorders>
              <w:bottom w:val="nil"/>
            </w:tcBorders>
            <w:vAlign w:val="bottom"/>
          </w:tcPr>
          <w:p w14:paraId="508EBB54" w14:textId="77777777" w:rsidR="00805AD6" w:rsidRPr="00D65367" w:rsidRDefault="00805AD6" w:rsidP="007C2C9C">
            <w:pPr>
              <w:pStyle w:val="TableText"/>
            </w:pPr>
            <w:r w:rsidRPr="006939FF">
              <w:t>100.00</w:t>
            </w:r>
          </w:p>
        </w:tc>
        <w:tc>
          <w:tcPr>
            <w:tcW w:w="691" w:type="dxa"/>
            <w:tcBorders>
              <w:bottom w:val="nil"/>
            </w:tcBorders>
            <w:vAlign w:val="bottom"/>
          </w:tcPr>
          <w:p w14:paraId="0EB573F7" w14:textId="77777777" w:rsidR="00805AD6" w:rsidRPr="00D65367" w:rsidRDefault="00805AD6" w:rsidP="007C2C9C">
            <w:pPr>
              <w:pStyle w:val="TableText"/>
            </w:pPr>
            <w:r w:rsidRPr="006939FF">
              <w:t>23</w:t>
            </w:r>
          </w:p>
        </w:tc>
        <w:tc>
          <w:tcPr>
            <w:tcW w:w="1008" w:type="dxa"/>
            <w:tcBorders>
              <w:bottom w:val="nil"/>
            </w:tcBorders>
            <w:vAlign w:val="bottom"/>
          </w:tcPr>
          <w:p w14:paraId="622E742A" w14:textId="77777777" w:rsidR="00805AD6" w:rsidRPr="00D65367" w:rsidRDefault="00805AD6" w:rsidP="007C2C9C">
            <w:pPr>
              <w:pStyle w:val="TableText"/>
            </w:pPr>
            <w:r w:rsidRPr="006939FF">
              <w:t>100.00</w:t>
            </w:r>
          </w:p>
        </w:tc>
      </w:tr>
      <w:tr w:rsidR="00805AD6" w:rsidRPr="00D65367" w14:paraId="729192D8" w14:textId="77777777" w:rsidTr="00C1171F">
        <w:trPr>
          <w:trHeight w:val="276"/>
        </w:trPr>
        <w:tc>
          <w:tcPr>
            <w:tcW w:w="4608" w:type="dxa"/>
            <w:tcBorders>
              <w:top w:val="single" w:sz="4" w:space="0" w:color="auto"/>
            </w:tcBorders>
          </w:tcPr>
          <w:p w14:paraId="39325824" w14:textId="77777777" w:rsidR="00805AD6" w:rsidRPr="00D65367" w:rsidDel="009E190D" w:rsidRDefault="00805AD6" w:rsidP="007C2C9C">
            <w:pPr>
              <w:pStyle w:val="TableText"/>
            </w:pPr>
            <w:r w:rsidRPr="00D65367">
              <w:t>In US schools less than 12 months</w:t>
            </w:r>
          </w:p>
        </w:tc>
        <w:tc>
          <w:tcPr>
            <w:tcW w:w="720" w:type="dxa"/>
            <w:tcBorders>
              <w:top w:val="single" w:sz="4" w:space="0" w:color="auto"/>
            </w:tcBorders>
            <w:vAlign w:val="bottom"/>
          </w:tcPr>
          <w:p w14:paraId="5B6C1F77" w14:textId="77777777" w:rsidR="00805AD6" w:rsidRPr="00D65367" w:rsidDel="009E190D" w:rsidRDefault="00805AD6" w:rsidP="007C2C9C">
            <w:pPr>
              <w:pStyle w:val="TableText"/>
            </w:pPr>
            <w:r w:rsidRPr="006939FF">
              <w:t>23</w:t>
            </w:r>
          </w:p>
        </w:tc>
        <w:tc>
          <w:tcPr>
            <w:tcW w:w="792" w:type="dxa"/>
            <w:tcBorders>
              <w:top w:val="single" w:sz="4" w:space="0" w:color="auto"/>
            </w:tcBorders>
            <w:vAlign w:val="bottom"/>
          </w:tcPr>
          <w:p w14:paraId="5DFFEF85" w14:textId="77777777" w:rsidR="00805AD6" w:rsidRPr="00D65367" w:rsidDel="009E190D" w:rsidRDefault="00805AD6" w:rsidP="007C2C9C">
            <w:pPr>
              <w:pStyle w:val="TableText"/>
            </w:pPr>
            <w:r w:rsidRPr="006939FF">
              <w:t>23</w:t>
            </w:r>
          </w:p>
        </w:tc>
        <w:tc>
          <w:tcPr>
            <w:tcW w:w="990" w:type="dxa"/>
            <w:tcBorders>
              <w:top w:val="single" w:sz="4" w:space="0" w:color="auto"/>
            </w:tcBorders>
            <w:vAlign w:val="bottom"/>
          </w:tcPr>
          <w:p w14:paraId="3E94B29C" w14:textId="77777777" w:rsidR="00805AD6" w:rsidRPr="00D65367" w:rsidRDefault="00805AD6" w:rsidP="007C2C9C">
            <w:pPr>
              <w:pStyle w:val="TableText"/>
            </w:pPr>
            <w:r w:rsidRPr="006939FF">
              <w:t>100.00</w:t>
            </w:r>
          </w:p>
        </w:tc>
        <w:tc>
          <w:tcPr>
            <w:tcW w:w="691" w:type="dxa"/>
            <w:tcBorders>
              <w:top w:val="single" w:sz="4" w:space="0" w:color="auto"/>
            </w:tcBorders>
            <w:vAlign w:val="bottom"/>
          </w:tcPr>
          <w:p w14:paraId="6994D6B9" w14:textId="77777777" w:rsidR="00805AD6" w:rsidRPr="00D65367" w:rsidRDefault="00805AD6" w:rsidP="007C2C9C">
            <w:pPr>
              <w:pStyle w:val="TableText"/>
            </w:pPr>
            <w:r w:rsidRPr="006939FF">
              <w:t>23</w:t>
            </w:r>
          </w:p>
        </w:tc>
        <w:tc>
          <w:tcPr>
            <w:tcW w:w="1008" w:type="dxa"/>
            <w:tcBorders>
              <w:top w:val="single" w:sz="4" w:space="0" w:color="auto"/>
            </w:tcBorders>
            <w:vAlign w:val="bottom"/>
          </w:tcPr>
          <w:p w14:paraId="0DFE5F10" w14:textId="77777777" w:rsidR="00805AD6" w:rsidRPr="00D65367" w:rsidRDefault="00805AD6" w:rsidP="007C2C9C">
            <w:pPr>
              <w:pStyle w:val="TableText"/>
            </w:pPr>
            <w:r w:rsidRPr="006939FF">
              <w:t>100.00</w:t>
            </w:r>
          </w:p>
        </w:tc>
      </w:tr>
      <w:tr w:rsidR="00805AD6" w:rsidRPr="00D65367" w14:paraId="2AAC230F" w14:textId="77777777" w:rsidTr="00C1171F">
        <w:trPr>
          <w:trHeight w:val="276"/>
        </w:trPr>
        <w:tc>
          <w:tcPr>
            <w:tcW w:w="4608" w:type="dxa"/>
            <w:tcBorders>
              <w:bottom w:val="nil"/>
            </w:tcBorders>
          </w:tcPr>
          <w:p w14:paraId="55BB64D9" w14:textId="77777777" w:rsidR="00805AD6" w:rsidRPr="00D65367" w:rsidDel="009E190D" w:rsidRDefault="00805AD6" w:rsidP="007C2C9C">
            <w:pPr>
              <w:pStyle w:val="TableText"/>
            </w:pPr>
            <w:r w:rsidRPr="00D65367">
              <w:t>In US schools 12 months or more</w:t>
            </w:r>
          </w:p>
        </w:tc>
        <w:tc>
          <w:tcPr>
            <w:tcW w:w="720" w:type="dxa"/>
            <w:tcBorders>
              <w:bottom w:val="nil"/>
            </w:tcBorders>
            <w:vAlign w:val="bottom"/>
          </w:tcPr>
          <w:p w14:paraId="1118C6C1" w14:textId="77777777" w:rsidR="00805AD6" w:rsidRPr="00D65367" w:rsidDel="009E190D" w:rsidRDefault="00805AD6" w:rsidP="007C2C9C">
            <w:pPr>
              <w:pStyle w:val="TableText"/>
            </w:pPr>
            <w:r w:rsidRPr="006939FF">
              <w:t>16</w:t>
            </w:r>
          </w:p>
        </w:tc>
        <w:tc>
          <w:tcPr>
            <w:tcW w:w="792" w:type="dxa"/>
            <w:tcBorders>
              <w:bottom w:val="nil"/>
            </w:tcBorders>
            <w:vAlign w:val="bottom"/>
          </w:tcPr>
          <w:p w14:paraId="7E8D9F7E" w14:textId="77777777" w:rsidR="00805AD6" w:rsidRPr="00D65367" w:rsidDel="009E190D" w:rsidRDefault="00805AD6" w:rsidP="007C2C9C">
            <w:pPr>
              <w:pStyle w:val="TableText"/>
            </w:pPr>
            <w:r w:rsidRPr="006939FF">
              <w:t>15</w:t>
            </w:r>
          </w:p>
        </w:tc>
        <w:tc>
          <w:tcPr>
            <w:tcW w:w="990" w:type="dxa"/>
            <w:tcBorders>
              <w:bottom w:val="nil"/>
            </w:tcBorders>
            <w:vAlign w:val="bottom"/>
          </w:tcPr>
          <w:p w14:paraId="1A2CAC9F" w14:textId="77777777" w:rsidR="00805AD6" w:rsidRPr="00D65367" w:rsidRDefault="00805AD6" w:rsidP="007C2C9C">
            <w:pPr>
              <w:pStyle w:val="TableText"/>
            </w:pPr>
            <w:r w:rsidRPr="006939FF">
              <w:t>93.75</w:t>
            </w:r>
          </w:p>
        </w:tc>
        <w:tc>
          <w:tcPr>
            <w:tcW w:w="691" w:type="dxa"/>
            <w:tcBorders>
              <w:bottom w:val="nil"/>
            </w:tcBorders>
            <w:vAlign w:val="bottom"/>
          </w:tcPr>
          <w:p w14:paraId="3EE70F60" w14:textId="77777777" w:rsidR="00805AD6" w:rsidRPr="00D65367" w:rsidRDefault="00805AD6" w:rsidP="007C2C9C">
            <w:pPr>
              <w:pStyle w:val="TableText"/>
            </w:pPr>
            <w:r w:rsidRPr="006939FF">
              <w:t>14</w:t>
            </w:r>
          </w:p>
        </w:tc>
        <w:tc>
          <w:tcPr>
            <w:tcW w:w="1008" w:type="dxa"/>
            <w:tcBorders>
              <w:bottom w:val="nil"/>
            </w:tcBorders>
            <w:vAlign w:val="bottom"/>
          </w:tcPr>
          <w:p w14:paraId="4145B7E2" w14:textId="77777777" w:rsidR="00805AD6" w:rsidRPr="00D65367" w:rsidRDefault="00805AD6" w:rsidP="007C2C9C">
            <w:pPr>
              <w:pStyle w:val="TableText"/>
            </w:pPr>
            <w:r w:rsidRPr="006939FF">
              <w:t>87.50</w:t>
            </w:r>
          </w:p>
        </w:tc>
      </w:tr>
      <w:tr w:rsidR="00805AD6" w:rsidRPr="00D65367" w14:paraId="664D867A" w14:textId="77777777" w:rsidTr="00C1171F">
        <w:trPr>
          <w:trHeight w:val="276"/>
        </w:trPr>
        <w:tc>
          <w:tcPr>
            <w:tcW w:w="4608" w:type="dxa"/>
            <w:tcBorders>
              <w:top w:val="nil"/>
              <w:bottom w:val="single" w:sz="4" w:space="0" w:color="auto"/>
            </w:tcBorders>
          </w:tcPr>
          <w:p w14:paraId="28C9B4A4" w14:textId="77777777" w:rsidR="00805AD6" w:rsidRPr="00D65367" w:rsidDel="009E190D" w:rsidRDefault="00805AD6" w:rsidP="007C2C9C">
            <w:pPr>
              <w:pStyle w:val="TableText"/>
            </w:pPr>
            <w:r w:rsidRPr="00D65367">
              <w:t>Duration unknown</w:t>
            </w:r>
          </w:p>
        </w:tc>
        <w:tc>
          <w:tcPr>
            <w:tcW w:w="720" w:type="dxa"/>
            <w:tcBorders>
              <w:top w:val="nil"/>
              <w:bottom w:val="single" w:sz="4" w:space="0" w:color="auto"/>
            </w:tcBorders>
            <w:vAlign w:val="bottom"/>
          </w:tcPr>
          <w:p w14:paraId="5D23C846" w14:textId="77777777" w:rsidR="00805AD6" w:rsidRPr="00D65367" w:rsidDel="009E190D" w:rsidRDefault="00805AD6" w:rsidP="007C2C9C">
            <w:pPr>
              <w:pStyle w:val="TableText"/>
            </w:pPr>
            <w:r w:rsidRPr="006939FF">
              <w:t>6</w:t>
            </w:r>
          </w:p>
        </w:tc>
        <w:tc>
          <w:tcPr>
            <w:tcW w:w="792" w:type="dxa"/>
            <w:tcBorders>
              <w:top w:val="nil"/>
              <w:bottom w:val="single" w:sz="4" w:space="0" w:color="auto"/>
            </w:tcBorders>
            <w:vAlign w:val="bottom"/>
          </w:tcPr>
          <w:p w14:paraId="40C71752" w14:textId="77777777" w:rsidR="00805AD6" w:rsidRPr="00D65367" w:rsidDel="009E190D" w:rsidRDefault="00805AD6" w:rsidP="007C2C9C">
            <w:pPr>
              <w:pStyle w:val="TableText"/>
            </w:pPr>
            <w:r w:rsidRPr="006939FF">
              <w:t>5</w:t>
            </w:r>
          </w:p>
        </w:tc>
        <w:tc>
          <w:tcPr>
            <w:tcW w:w="990" w:type="dxa"/>
            <w:tcBorders>
              <w:top w:val="nil"/>
              <w:bottom w:val="single" w:sz="4" w:space="0" w:color="auto"/>
            </w:tcBorders>
            <w:vAlign w:val="bottom"/>
          </w:tcPr>
          <w:p w14:paraId="30D6823A" w14:textId="77777777" w:rsidR="00805AD6" w:rsidRPr="00D65367" w:rsidRDefault="00805AD6" w:rsidP="007C2C9C">
            <w:pPr>
              <w:pStyle w:val="TableText"/>
            </w:pPr>
            <w:r w:rsidRPr="006939FF">
              <w:t>83.33</w:t>
            </w:r>
          </w:p>
        </w:tc>
        <w:tc>
          <w:tcPr>
            <w:tcW w:w="691" w:type="dxa"/>
            <w:tcBorders>
              <w:top w:val="nil"/>
              <w:bottom w:val="single" w:sz="4" w:space="0" w:color="auto"/>
            </w:tcBorders>
            <w:vAlign w:val="bottom"/>
          </w:tcPr>
          <w:p w14:paraId="304EB1F4" w14:textId="77777777" w:rsidR="00805AD6" w:rsidRPr="00D65367" w:rsidRDefault="00805AD6" w:rsidP="007C2C9C">
            <w:pPr>
              <w:pStyle w:val="TableText"/>
            </w:pPr>
            <w:r w:rsidRPr="006939FF">
              <w:t>5</w:t>
            </w:r>
          </w:p>
        </w:tc>
        <w:tc>
          <w:tcPr>
            <w:tcW w:w="1008" w:type="dxa"/>
            <w:tcBorders>
              <w:top w:val="nil"/>
              <w:bottom w:val="single" w:sz="4" w:space="0" w:color="auto"/>
            </w:tcBorders>
            <w:vAlign w:val="bottom"/>
          </w:tcPr>
          <w:p w14:paraId="560DB109" w14:textId="77777777" w:rsidR="00805AD6" w:rsidRPr="00D65367" w:rsidRDefault="00805AD6" w:rsidP="007C2C9C">
            <w:pPr>
              <w:pStyle w:val="TableText"/>
            </w:pPr>
            <w:r w:rsidRPr="006939FF">
              <w:t>83.33</w:t>
            </w:r>
          </w:p>
        </w:tc>
      </w:tr>
      <w:tr w:rsidR="00805AD6" w:rsidRPr="00D65367" w14:paraId="1F08BE2B" w14:textId="77777777" w:rsidTr="00C1171F">
        <w:trPr>
          <w:trHeight w:val="276"/>
        </w:trPr>
        <w:tc>
          <w:tcPr>
            <w:tcW w:w="4608" w:type="dxa"/>
            <w:tcBorders>
              <w:top w:val="single" w:sz="4" w:space="0" w:color="auto"/>
              <w:bottom w:val="nil"/>
            </w:tcBorders>
          </w:tcPr>
          <w:p w14:paraId="472CD8DA" w14:textId="77777777" w:rsidR="00805AD6" w:rsidRPr="00D65367" w:rsidRDefault="00805AD6" w:rsidP="007C2C9C">
            <w:pPr>
              <w:pStyle w:val="TableText"/>
            </w:pPr>
            <w:r w:rsidRPr="00277D7F">
              <w:t>Migrant education</w:t>
            </w:r>
          </w:p>
        </w:tc>
        <w:tc>
          <w:tcPr>
            <w:tcW w:w="720" w:type="dxa"/>
            <w:tcBorders>
              <w:top w:val="single" w:sz="4" w:space="0" w:color="auto"/>
              <w:bottom w:val="nil"/>
            </w:tcBorders>
            <w:vAlign w:val="bottom"/>
          </w:tcPr>
          <w:p w14:paraId="1E87F791" w14:textId="77777777" w:rsidR="00805AD6" w:rsidRPr="00D65367" w:rsidRDefault="00805AD6" w:rsidP="007C2C9C">
            <w:pPr>
              <w:pStyle w:val="TableText"/>
            </w:pPr>
            <w:r w:rsidRPr="006939FF">
              <w:t>0</w:t>
            </w:r>
          </w:p>
        </w:tc>
        <w:tc>
          <w:tcPr>
            <w:tcW w:w="792" w:type="dxa"/>
            <w:tcBorders>
              <w:top w:val="single" w:sz="4" w:space="0" w:color="auto"/>
              <w:bottom w:val="nil"/>
            </w:tcBorders>
            <w:vAlign w:val="bottom"/>
          </w:tcPr>
          <w:p w14:paraId="61313D61" w14:textId="77777777" w:rsidR="00805AD6" w:rsidRPr="00D65367" w:rsidRDefault="00805AD6" w:rsidP="007C2C9C">
            <w:pPr>
              <w:pStyle w:val="TableText"/>
            </w:pPr>
            <w:r w:rsidRPr="006939FF">
              <w:t>0</w:t>
            </w:r>
          </w:p>
        </w:tc>
        <w:tc>
          <w:tcPr>
            <w:tcW w:w="990" w:type="dxa"/>
            <w:tcBorders>
              <w:top w:val="single" w:sz="4" w:space="0" w:color="auto"/>
              <w:bottom w:val="nil"/>
            </w:tcBorders>
            <w:vAlign w:val="bottom"/>
          </w:tcPr>
          <w:p w14:paraId="390CABEC" w14:textId="77777777" w:rsidR="00805AD6" w:rsidRPr="00D65367" w:rsidRDefault="00805AD6" w:rsidP="007C2C9C">
            <w:pPr>
              <w:pStyle w:val="TableText"/>
            </w:pPr>
            <w:r w:rsidRPr="006939FF">
              <w:t>N/A</w:t>
            </w:r>
          </w:p>
        </w:tc>
        <w:tc>
          <w:tcPr>
            <w:tcW w:w="691" w:type="dxa"/>
            <w:tcBorders>
              <w:top w:val="single" w:sz="4" w:space="0" w:color="auto"/>
              <w:bottom w:val="nil"/>
            </w:tcBorders>
            <w:vAlign w:val="bottom"/>
          </w:tcPr>
          <w:p w14:paraId="362C55FA" w14:textId="77777777" w:rsidR="00805AD6" w:rsidRPr="00D65367" w:rsidRDefault="00805AD6" w:rsidP="007C2C9C">
            <w:pPr>
              <w:pStyle w:val="TableText"/>
            </w:pPr>
            <w:r w:rsidRPr="006939FF">
              <w:t>0</w:t>
            </w:r>
          </w:p>
        </w:tc>
        <w:tc>
          <w:tcPr>
            <w:tcW w:w="1008" w:type="dxa"/>
            <w:tcBorders>
              <w:top w:val="single" w:sz="4" w:space="0" w:color="auto"/>
              <w:bottom w:val="nil"/>
            </w:tcBorders>
            <w:vAlign w:val="bottom"/>
          </w:tcPr>
          <w:p w14:paraId="5DEB181B" w14:textId="77777777" w:rsidR="00805AD6" w:rsidRPr="00D65367" w:rsidRDefault="00805AD6" w:rsidP="007C2C9C">
            <w:pPr>
              <w:pStyle w:val="TableText"/>
            </w:pPr>
            <w:r w:rsidRPr="006939FF">
              <w:t>N/A</w:t>
            </w:r>
          </w:p>
        </w:tc>
      </w:tr>
      <w:tr w:rsidR="00805AD6" w:rsidRPr="00D65367" w14:paraId="2624E88B" w14:textId="77777777" w:rsidTr="00C1171F">
        <w:trPr>
          <w:trHeight w:val="276"/>
        </w:trPr>
        <w:tc>
          <w:tcPr>
            <w:tcW w:w="4608" w:type="dxa"/>
            <w:tcBorders>
              <w:top w:val="nil"/>
              <w:bottom w:val="single" w:sz="4" w:space="0" w:color="auto"/>
            </w:tcBorders>
          </w:tcPr>
          <w:p w14:paraId="2D7442DA" w14:textId="77777777" w:rsidR="00805AD6" w:rsidRPr="00D65367" w:rsidRDefault="00805AD6" w:rsidP="007C2C9C">
            <w:pPr>
              <w:pStyle w:val="TableText"/>
            </w:pPr>
            <w:r w:rsidRPr="00277D7F">
              <w:t>Not migrant education</w:t>
            </w:r>
          </w:p>
        </w:tc>
        <w:tc>
          <w:tcPr>
            <w:tcW w:w="720" w:type="dxa"/>
            <w:tcBorders>
              <w:top w:val="nil"/>
              <w:bottom w:val="single" w:sz="4" w:space="0" w:color="auto"/>
            </w:tcBorders>
            <w:vAlign w:val="bottom"/>
          </w:tcPr>
          <w:p w14:paraId="603566C2" w14:textId="77777777" w:rsidR="00805AD6" w:rsidRPr="00D65367" w:rsidRDefault="00805AD6" w:rsidP="007C2C9C">
            <w:pPr>
              <w:pStyle w:val="TableText"/>
            </w:pPr>
            <w:r w:rsidRPr="006939FF">
              <w:t>45</w:t>
            </w:r>
          </w:p>
        </w:tc>
        <w:tc>
          <w:tcPr>
            <w:tcW w:w="792" w:type="dxa"/>
            <w:tcBorders>
              <w:top w:val="nil"/>
              <w:bottom w:val="single" w:sz="4" w:space="0" w:color="auto"/>
            </w:tcBorders>
            <w:vAlign w:val="bottom"/>
          </w:tcPr>
          <w:p w14:paraId="7BB3F7D7" w14:textId="77777777" w:rsidR="00805AD6" w:rsidRPr="00D65367" w:rsidRDefault="00805AD6" w:rsidP="007C2C9C">
            <w:pPr>
              <w:pStyle w:val="TableText"/>
            </w:pPr>
            <w:r w:rsidRPr="006939FF">
              <w:t>43</w:t>
            </w:r>
          </w:p>
        </w:tc>
        <w:tc>
          <w:tcPr>
            <w:tcW w:w="990" w:type="dxa"/>
            <w:tcBorders>
              <w:top w:val="nil"/>
              <w:bottom w:val="single" w:sz="4" w:space="0" w:color="auto"/>
            </w:tcBorders>
            <w:vAlign w:val="bottom"/>
          </w:tcPr>
          <w:p w14:paraId="4237EB5E" w14:textId="77777777" w:rsidR="00805AD6" w:rsidRPr="00D65367" w:rsidRDefault="00805AD6" w:rsidP="007C2C9C">
            <w:pPr>
              <w:pStyle w:val="TableText"/>
            </w:pPr>
            <w:r w:rsidRPr="006939FF">
              <w:t>95.56</w:t>
            </w:r>
          </w:p>
        </w:tc>
        <w:tc>
          <w:tcPr>
            <w:tcW w:w="691" w:type="dxa"/>
            <w:tcBorders>
              <w:top w:val="nil"/>
              <w:bottom w:val="single" w:sz="4" w:space="0" w:color="auto"/>
            </w:tcBorders>
            <w:vAlign w:val="bottom"/>
          </w:tcPr>
          <w:p w14:paraId="764D3D27" w14:textId="77777777" w:rsidR="00805AD6" w:rsidRPr="00D65367" w:rsidRDefault="00805AD6" w:rsidP="007C2C9C">
            <w:pPr>
              <w:pStyle w:val="TableText"/>
            </w:pPr>
            <w:r w:rsidRPr="006939FF">
              <w:t>42</w:t>
            </w:r>
          </w:p>
        </w:tc>
        <w:tc>
          <w:tcPr>
            <w:tcW w:w="1008" w:type="dxa"/>
            <w:tcBorders>
              <w:top w:val="nil"/>
              <w:bottom w:val="single" w:sz="4" w:space="0" w:color="auto"/>
            </w:tcBorders>
            <w:vAlign w:val="bottom"/>
          </w:tcPr>
          <w:p w14:paraId="0C2FF05D" w14:textId="77777777" w:rsidR="00805AD6" w:rsidRPr="00D65367" w:rsidRDefault="00805AD6" w:rsidP="007C2C9C">
            <w:pPr>
              <w:pStyle w:val="TableText"/>
            </w:pPr>
            <w:r w:rsidRPr="006939FF">
              <w:t>93.33</w:t>
            </w:r>
          </w:p>
        </w:tc>
      </w:tr>
      <w:tr w:rsidR="00805AD6" w:rsidRPr="00D65367" w14:paraId="00ABDC70" w14:textId="77777777" w:rsidTr="00C1171F">
        <w:trPr>
          <w:trHeight w:val="276"/>
        </w:trPr>
        <w:tc>
          <w:tcPr>
            <w:tcW w:w="4608" w:type="dxa"/>
            <w:tcBorders>
              <w:top w:val="single" w:sz="4" w:space="0" w:color="auto"/>
              <w:bottom w:val="nil"/>
            </w:tcBorders>
          </w:tcPr>
          <w:p w14:paraId="70F9DE48" w14:textId="77777777" w:rsidR="00805AD6" w:rsidRPr="00D65367" w:rsidRDefault="00805AD6" w:rsidP="007C2C9C">
            <w:pPr>
              <w:pStyle w:val="TableText"/>
            </w:pPr>
            <w:r w:rsidRPr="00CD383F">
              <w:t>Armed forces family member</w:t>
            </w:r>
          </w:p>
        </w:tc>
        <w:tc>
          <w:tcPr>
            <w:tcW w:w="720" w:type="dxa"/>
            <w:tcBorders>
              <w:top w:val="single" w:sz="4" w:space="0" w:color="auto"/>
              <w:bottom w:val="nil"/>
            </w:tcBorders>
            <w:vAlign w:val="bottom"/>
          </w:tcPr>
          <w:p w14:paraId="3CD15C6E" w14:textId="77777777" w:rsidR="00805AD6" w:rsidRPr="00D65367" w:rsidRDefault="00805AD6" w:rsidP="007C2C9C">
            <w:pPr>
              <w:pStyle w:val="TableText"/>
            </w:pPr>
            <w:r w:rsidRPr="006939FF">
              <w:t>1</w:t>
            </w:r>
          </w:p>
        </w:tc>
        <w:tc>
          <w:tcPr>
            <w:tcW w:w="792" w:type="dxa"/>
            <w:tcBorders>
              <w:top w:val="single" w:sz="4" w:space="0" w:color="auto"/>
              <w:bottom w:val="nil"/>
            </w:tcBorders>
            <w:vAlign w:val="bottom"/>
          </w:tcPr>
          <w:p w14:paraId="46D3AD92" w14:textId="77777777" w:rsidR="00805AD6" w:rsidRPr="00D65367" w:rsidRDefault="00805AD6" w:rsidP="007C2C9C">
            <w:pPr>
              <w:pStyle w:val="TableText"/>
            </w:pPr>
            <w:r w:rsidRPr="006939FF">
              <w:t>1</w:t>
            </w:r>
          </w:p>
        </w:tc>
        <w:tc>
          <w:tcPr>
            <w:tcW w:w="990" w:type="dxa"/>
            <w:tcBorders>
              <w:top w:val="single" w:sz="4" w:space="0" w:color="auto"/>
              <w:bottom w:val="nil"/>
            </w:tcBorders>
            <w:vAlign w:val="bottom"/>
          </w:tcPr>
          <w:p w14:paraId="41B68A10" w14:textId="77777777" w:rsidR="00805AD6" w:rsidRPr="00D65367" w:rsidRDefault="00805AD6" w:rsidP="007C2C9C">
            <w:pPr>
              <w:pStyle w:val="TableText"/>
            </w:pPr>
            <w:r w:rsidRPr="006939FF">
              <w:t>100.00</w:t>
            </w:r>
          </w:p>
        </w:tc>
        <w:tc>
          <w:tcPr>
            <w:tcW w:w="691" w:type="dxa"/>
            <w:tcBorders>
              <w:top w:val="single" w:sz="4" w:space="0" w:color="auto"/>
              <w:bottom w:val="nil"/>
            </w:tcBorders>
            <w:vAlign w:val="bottom"/>
          </w:tcPr>
          <w:p w14:paraId="12DB615B" w14:textId="77777777" w:rsidR="00805AD6" w:rsidRPr="00D65367" w:rsidRDefault="00805AD6" w:rsidP="007C2C9C">
            <w:pPr>
              <w:pStyle w:val="TableText"/>
            </w:pPr>
            <w:r w:rsidRPr="006939FF">
              <w:t>1</w:t>
            </w:r>
          </w:p>
        </w:tc>
        <w:tc>
          <w:tcPr>
            <w:tcW w:w="1008" w:type="dxa"/>
            <w:tcBorders>
              <w:top w:val="single" w:sz="4" w:space="0" w:color="auto"/>
              <w:bottom w:val="nil"/>
            </w:tcBorders>
            <w:vAlign w:val="bottom"/>
          </w:tcPr>
          <w:p w14:paraId="053295DC" w14:textId="77777777" w:rsidR="00805AD6" w:rsidRPr="00D65367" w:rsidRDefault="00805AD6" w:rsidP="007C2C9C">
            <w:pPr>
              <w:pStyle w:val="TableText"/>
            </w:pPr>
            <w:r w:rsidRPr="006939FF">
              <w:t>100.00</w:t>
            </w:r>
          </w:p>
        </w:tc>
      </w:tr>
      <w:tr w:rsidR="00805AD6" w:rsidRPr="00D65367" w14:paraId="2A56B0C6" w14:textId="77777777" w:rsidTr="00C1171F">
        <w:trPr>
          <w:trHeight w:val="276"/>
        </w:trPr>
        <w:tc>
          <w:tcPr>
            <w:tcW w:w="4608" w:type="dxa"/>
            <w:tcBorders>
              <w:top w:val="nil"/>
              <w:bottom w:val="single" w:sz="4" w:space="0" w:color="auto"/>
            </w:tcBorders>
          </w:tcPr>
          <w:p w14:paraId="5C345B0D" w14:textId="77777777" w:rsidR="00805AD6" w:rsidRPr="00D65367" w:rsidRDefault="00805AD6" w:rsidP="007C2C9C">
            <w:pPr>
              <w:pStyle w:val="TableText"/>
            </w:pPr>
            <w:r w:rsidRPr="00CD383F">
              <w:t>Not armed forces family member</w:t>
            </w:r>
          </w:p>
        </w:tc>
        <w:tc>
          <w:tcPr>
            <w:tcW w:w="720" w:type="dxa"/>
            <w:tcBorders>
              <w:top w:val="nil"/>
              <w:bottom w:val="single" w:sz="4" w:space="0" w:color="auto"/>
            </w:tcBorders>
            <w:vAlign w:val="bottom"/>
          </w:tcPr>
          <w:p w14:paraId="5F95DB90" w14:textId="77777777" w:rsidR="00805AD6" w:rsidRPr="00D65367" w:rsidRDefault="00805AD6" w:rsidP="007C2C9C">
            <w:pPr>
              <w:pStyle w:val="TableText"/>
            </w:pPr>
            <w:r w:rsidRPr="006939FF">
              <w:t>44</w:t>
            </w:r>
          </w:p>
        </w:tc>
        <w:tc>
          <w:tcPr>
            <w:tcW w:w="792" w:type="dxa"/>
            <w:tcBorders>
              <w:top w:val="nil"/>
              <w:bottom w:val="single" w:sz="4" w:space="0" w:color="auto"/>
            </w:tcBorders>
            <w:vAlign w:val="bottom"/>
          </w:tcPr>
          <w:p w14:paraId="13150074" w14:textId="77777777" w:rsidR="00805AD6" w:rsidRPr="00D65367" w:rsidRDefault="00805AD6" w:rsidP="007C2C9C">
            <w:pPr>
              <w:pStyle w:val="TableText"/>
            </w:pPr>
            <w:r w:rsidRPr="006939FF">
              <w:t>42</w:t>
            </w:r>
          </w:p>
        </w:tc>
        <w:tc>
          <w:tcPr>
            <w:tcW w:w="990" w:type="dxa"/>
            <w:tcBorders>
              <w:top w:val="nil"/>
              <w:bottom w:val="single" w:sz="4" w:space="0" w:color="auto"/>
            </w:tcBorders>
            <w:vAlign w:val="bottom"/>
          </w:tcPr>
          <w:p w14:paraId="27BF0D27" w14:textId="77777777" w:rsidR="00805AD6" w:rsidRPr="00D65367" w:rsidRDefault="00805AD6" w:rsidP="007C2C9C">
            <w:pPr>
              <w:pStyle w:val="TableText"/>
            </w:pPr>
            <w:r w:rsidRPr="006939FF">
              <w:t>95.45</w:t>
            </w:r>
          </w:p>
        </w:tc>
        <w:tc>
          <w:tcPr>
            <w:tcW w:w="691" w:type="dxa"/>
            <w:tcBorders>
              <w:top w:val="nil"/>
              <w:bottom w:val="single" w:sz="4" w:space="0" w:color="auto"/>
            </w:tcBorders>
            <w:vAlign w:val="bottom"/>
          </w:tcPr>
          <w:p w14:paraId="67684EAF" w14:textId="77777777" w:rsidR="00805AD6" w:rsidRPr="00D65367" w:rsidRDefault="00805AD6" w:rsidP="007C2C9C">
            <w:pPr>
              <w:pStyle w:val="TableText"/>
            </w:pPr>
            <w:r w:rsidRPr="006939FF">
              <w:t>41</w:t>
            </w:r>
          </w:p>
        </w:tc>
        <w:tc>
          <w:tcPr>
            <w:tcW w:w="1008" w:type="dxa"/>
            <w:tcBorders>
              <w:top w:val="nil"/>
              <w:bottom w:val="single" w:sz="4" w:space="0" w:color="auto"/>
            </w:tcBorders>
            <w:vAlign w:val="bottom"/>
          </w:tcPr>
          <w:p w14:paraId="279F6E49" w14:textId="77777777" w:rsidR="00805AD6" w:rsidRPr="00D65367" w:rsidRDefault="00805AD6" w:rsidP="007C2C9C">
            <w:pPr>
              <w:pStyle w:val="TableText"/>
            </w:pPr>
            <w:r w:rsidRPr="006939FF">
              <w:t>93.18</w:t>
            </w:r>
          </w:p>
        </w:tc>
      </w:tr>
      <w:tr w:rsidR="00805AD6" w:rsidRPr="00D65367" w14:paraId="05ADD8F3" w14:textId="77777777" w:rsidTr="00C1171F">
        <w:trPr>
          <w:trHeight w:val="276"/>
        </w:trPr>
        <w:tc>
          <w:tcPr>
            <w:tcW w:w="4608" w:type="dxa"/>
            <w:tcBorders>
              <w:top w:val="single" w:sz="4" w:space="0" w:color="auto"/>
              <w:bottom w:val="nil"/>
            </w:tcBorders>
          </w:tcPr>
          <w:p w14:paraId="5AC875FE" w14:textId="77777777" w:rsidR="00805AD6" w:rsidRPr="00D65367" w:rsidRDefault="00805AD6" w:rsidP="007C2C9C">
            <w:pPr>
              <w:pStyle w:val="TableText"/>
            </w:pPr>
            <w:r w:rsidRPr="00CD383F">
              <w:lastRenderedPageBreak/>
              <w:t>Homeless</w:t>
            </w:r>
          </w:p>
        </w:tc>
        <w:tc>
          <w:tcPr>
            <w:tcW w:w="720" w:type="dxa"/>
            <w:tcBorders>
              <w:top w:val="single" w:sz="4" w:space="0" w:color="auto"/>
              <w:bottom w:val="nil"/>
            </w:tcBorders>
            <w:vAlign w:val="bottom"/>
          </w:tcPr>
          <w:p w14:paraId="576377D9" w14:textId="77777777" w:rsidR="00805AD6" w:rsidRPr="00D65367" w:rsidRDefault="00805AD6" w:rsidP="007C2C9C">
            <w:pPr>
              <w:pStyle w:val="TableText"/>
            </w:pPr>
            <w:r w:rsidRPr="006939FF">
              <w:t>5</w:t>
            </w:r>
          </w:p>
        </w:tc>
        <w:tc>
          <w:tcPr>
            <w:tcW w:w="792" w:type="dxa"/>
            <w:tcBorders>
              <w:top w:val="single" w:sz="4" w:space="0" w:color="auto"/>
              <w:bottom w:val="nil"/>
            </w:tcBorders>
            <w:vAlign w:val="bottom"/>
          </w:tcPr>
          <w:p w14:paraId="1DF9B339" w14:textId="77777777" w:rsidR="00805AD6" w:rsidRPr="00D65367" w:rsidRDefault="00805AD6" w:rsidP="007C2C9C">
            <w:pPr>
              <w:pStyle w:val="TableText"/>
            </w:pPr>
            <w:r w:rsidRPr="006939FF">
              <w:t>5</w:t>
            </w:r>
          </w:p>
        </w:tc>
        <w:tc>
          <w:tcPr>
            <w:tcW w:w="990" w:type="dxa"/>
            <w:tcBorders>
              <w:top w:val="single" w:sz="4" w:space="0" w:color="auto"/>
              <w:bottom w:val="nil"/>
            </w:tcBorders>
            <w:vAlign w:val="bottom"/>
          </w:tcPr>
          <w:p w14:paraId="0F5D610F" w14:textId="77777777" w:rsidR="00805AD6" w:rsidRPr="00D65367" w:rsidRDefault="00805AD6" w:rsidP="007C2C9C">
            <w:pPr>
              <w:pStyle w:val="TableText"/>
            </w:pPr>
            <w:r w:rsidRPr="006939FF">
              <w:t>100.00</w:t>
            </w:r>
          </w:p>
        </w:tc>
        <w:tc>
          <w:tcPr>
            <w:tcW w:w="691" w:type="dxa"/>
            <w:tcBorders>
              <w:top w:val="single" w:sz="4" w:space="0" w:color="auto"/>
              <w:bottom w:val="nil"/>
            </w:tcBorders>
            <w:vAlign w:val="bottom"/>
          </w:tcPr>
          <w:p w14:paraId="0C613DA4" w14:textId="77777777" w:rsidR="00805AD6" w:rsidRPr="00D65367" w:rsidRDefault="00805AD6" w:rsidP="007C2C9C">
            <w:pPr>
              <w:pStyle w:val="TableText"/>
            </w:pPr>
            <w:r w:rsidRPr="006939FF">
              <w:t>5</w:t>
            </w:r>
          </w:p>
        </w:tc>
        <w:tc>
          <w:tcPr>
            <w:tcW w:w="1008" w:type="dxa"/>
            <w:tcBorders>
              <w:top w:val="single" w:sz="4" w:space="0" w:color="auto"/>
              <w:bottom w:val="nil"/>
            </w:tcBorders>
            <w:vAlign w:val="bottom"/>
          </w:tcPr>
          <w:p w14:paraId="0986711B" w14:textId="77777777" w:rsidR="00805AD6" w:rsidRPr="00D65367" w:rsidRDefault="00805AD6" w:rsidP="007C2C9C">
            <w:pPr>
              <w:pStyle w:val="TableText"/>
            </w:pPr>
            <w:r w:rsidRPr="006939FF">
              <w:t>100.00</w:t>
            </w:r>
          </w:p>
        </w:tc>
      </w:tr>
      <w:tr w:rsidR="00805AD6" w:rsidRPr="00D65367" w14:paraId="63574D22" w14:textId="77777777" w:rsidTr="00C1171F">
        <w:trPr>
          <w:trHeight w:val="276"/>
        </w:trPr>
        <w:tc>
          <w:tcPr>
            <w:tcW w:w="4608" w:type="dxa"/>
            <w:tcBorders>
              <w:top w:val="nil"/>
              <w:bottom w:val="single" w:sz="4" w:space="0" w:color="auto"/>
            </w:tcBorders>
          </w:tcPr>
          <w:p w14:paraId="7968A855" w14:textId="77777777" w:rsidR="00805AD6" w:rsidRPr="00D65367" w:rsidRDefault="00805AD6" w:rsidP="007C2C9C">
            <w:pPr>
              <w:pStyle w:val="TableText"/>
            </w:pPr>
            <w:r w:rsidRPr="00CD383F">
              <w:t>Not homeless</w:t>
            </w:r>
          </w:p>
        </w:tc>
        <w:tc>
          <w:tcPr>
            <w:tcW w:w="720" w:type="dxa"/>
            <w:tcBorders>
              <w:top w:val="nil"/>
              <w:bottom w:val="single" w:sz="4" w:space="0" w:color="auto"/>
            </w:tcBorders>
            <w:vAlign w:val="bottom"/>
          </w:tcPr>
          <w:p w14:paraId="3F0EBEB6" w14:textId="77777777" w:rsidR="00805AD6" w:rsidRPr="00D65367" w:rsidRDefault="00805AD6" w:rsidP="007C2C9C">
            <w:pPr>
              <w:pStyle w:val="TableText"/>
            </w:pPr>
            <w:r w:rsidRPr="006939FF">
              <w:t>40</w:t>
            </w:r>
          </w:p>
        </w:tc>
        <w:tc>
          <w:tcPr>
            <w:tcW w:w="792" w:type="dxa"/>
            <w:tcBorders>
              <w:top w:val="nil"/>
              <w:bottom w:val="single" w:sz="4" w:space="0" w:color="auto"/>
            </w:tcBorders>
            <w:vAlign w:val="bottom"/>
          </w:tcPr>
          <w:p w14:paraId="33B73372" w14:textId="77777777" w:rsidR="00805AD6" w:rsidRPr="00D65367" w:rsidRDefault="00805AD6" w:rsidP="007C2C9C">
            <w:pPr>
              <w:pStyle w:val="TableText"/>
            </w:pPr>
            <w:r w:rsidRPr="006939FF">
              <w:t>38</w:t>
            </w:r>
          </w:p>
        </w:tc>
        <w:tc>
          <w:tcPr>
            <w:tcW w:w="990" w:type="dxa"/>
            <w:tcBorders>
              <w:top w:val="nil"/>
              <w:bottom w:val="single" w:sz="4" w:space="0" w:color="auto"/>
            </w:tcBorders>
            <w:vAlign w:val="bottom"/>
          </w:tcPr>
          <w:p w14:paraId="163D6266" w14:textId="77777777" w:rsidR="00805AD6" w:rsidRPr="00D65367" w:rsidRDefault="00805AD6" w:rsidP="007C2C9C">
            <w:pPr>
              <w:pStyle w:val="TableText"/>
            </w:pPr>
            <w:r w:rsidRPr="006939FF">
              <w:t>95.00</w:t>
            </w:r>
          </w:p>
        </w:tc>
        <w:tc>
          <w:tcPr>
            <w:tcW w:w="691" w:type="dxa"/>
            <w:tcBorders>
              <w:top w:val="nil"/>
              <w:bottom w:val="single" w:sz="4" w:space="0" w:color="auto"/>
            </w:tcBorders>
            <w:vAlign w:val="bottom"/>
          </w:tcPr>
          <w:p w14:paraId="4BF4AF8E" w14:textId="77777777" w:rsidR="00805AD6" w:rsidRPr="00D65367" w:rsidRDefault="00805AD6" w:rsidP="007C2C9C">
            <w:pPr>
              <w:pStyle w:val="TableText"/>
            </w:pPr>
            <w:r w:rsidRPr="006939FF">
              <w:t>37</w:t>
            </w:r>
          </w:p>
        </w:tc>
        <w:tc>
          <w:tcPr>
            <w:tcW w:w="1008" w:type="dxa"/>
            <w:tcBorders>
              <w:top w:val="nil"/>
              <w:bottom w:val="single" w:sz="4" w:space="0" w:color="auto"/>
            </w:tcBorders>
            <w:vAlign w:val="bottom"/>
          </w:tcPr>
          <w:p w14:paraId="04FFC5E3" w14:textId="77777777" w:rsidR="00805AD6" w:rsidRPr="00D65367" w:rsidRDefault="00805AD6" w:rsidP="007C2C9C">
            <w:pPr>
              <w:pStyle w:val="TableText"/>
            </w:pPr>
            <w:r w:rsidRPr="006939FF">
              <w:t>92.50</w:t>
            </w:r>
          </w:p>
        </w:tc>
      </w:tr>
      <w:tr w:rsidR="00805AD6" w:rsidRPr="00D65367" w14:paraId="6C8F1B9C" w14:textId="77777777" w:rsidTr="00C1171F">
        <w:trPr>
          <w:trHeight w:val="276"/>
        </w:trPr>
        <w:tc>
          <w:tcPr>
            <w:tcW w:w="4608" w:type="dxa"/>
            <w:tcBorders>
              <w:top w:val="single" w:sz="4" w:space="0" w:color="auto"/>
            </w:tcBorders>
          </w:tcPr>
          <w:p w14:paraId="27370FFB" w14:textId="77777777" w:rsidR="00805AD6" w:rsidRPr="00D65367" w:rsidDel="009E190D" w:rsidRDefault="00805AD6" w:rsidP="007C2C9C">
            <w:pPr>
              <w:pStyle w:val="TableText"/>
            </w:pPr>
            <w:r w:rsidRPr="00CD383F">
              <w:t>Foster youth</w:t>
            </w:r>
          </w:p>
        </w:tc>
        <w:tc>
          <w:tcPr>
            <w:tcW w:w="720" w:type="dxa"/>
            <w:tcBorders>
              <w:top w:val="single" w:sz="4" w:space="0" w:color="auto"/>
            </w:tcBorders>
            <w:vAlign w:val="bottom"/>
          </w:tcPr>
          <w:p w14:paraId="066CE8FA" w14:textId="77777777" w:rsidR="00805AD6" w:rsidRPr="00D65367" w:rsidDel="009E190D" w:rsidRDefault="00805AD6" w:rsidP="007C2C9C">
            <w:pPr>
              <w:pStyle w:val="TableText"/>
            </w:pPr>
            <w:r w:rsidRPr="006939FF">
              <w:t>0</w:t>
            </w:r>
          </w:p>
        </w:tc>
        <w:tc>
          <w:tcPr>
            <w:tcW w:w="792" w:type="dxa"/>
            <w:tcBorders>
              <w:top w:val="single" w:sz="4" w:space="0" w:color="auto"/>
            </w:tcBorders>
            <w:vAlign w:val="bottom"/>
          </w:tcPr>
          <w:p w14:paraId="1B327BAA" w14:textId="77777777" w:rsidR="00805AD6" w:rsidRPr="00D65367" w:rsidDel="009E190D" w:rsidRDefault="00805AD6" w:rsidP="007C2C9C">
            <w:pPr>
              <w:pStyle w:val="TableText"/>
            </w:pPr>
            <w:r w:rsidRPr="006939FF">
              <w:t>0</w:t>
            </w:r>
          </w:p>
        </w:tc>
        <w:tc>
          <w:tcPr>
            <w:tcW w:w="990" w:type="dxa"/>
            <w:tcBorders>
              <w:top w:val="single" w:sz="4" w:space="0" w:color="auto"/>
            </w:tcBorders>
            <w:vAlign w:val="bottom"/>
          </w:tcPr>
          <w:p w14:paraId="7ABEEF1D" w14:textId="77777777" w:rsidR="00805AD6" w:rsidRPr="00D65367" w:rsidRDefault="00805AD6" w:rsidP="007C2C9C">
            <w:pPr>
              <w:pStyle w:val="TableText"/>
            </w:pPr>
            <w:r w:rsidRPr="006939FF">
              <w:t>N/A</w:t>
            </w:r>
          </w:p>
        </w:tc>
        <w:tc>
          <w:tcPr>
            <w:tcW w:w="691" w:type="dxa"/>
            <w:tcBorders>
              <w:top w:val="single" w:sz="4" w:space="0" w:color="auto"/>
            </w:tcBorders>
            <w:vAlign w:val="bottom"/>
          </w:tcPr>
          <w:p w14:paraId="09E81AE2" w14:textId="77777777" w:rsidR="00805AD6" w:rsidRPr="00D65367" w:rsidRDefault="00805AD6" w:rsidP="007C2C9C">
            <w:pPr>
              <w:pStyle w:val="TableText"/>
            </w:pPr>
            <w:r w:rsidRPr="006939FF">
              <w:t>0</w:t>
            </w:r>
          </w:p>
        </w:tc>
        <w:tc>
          <w:tcPr>
            <w:tcW w:w="1008" w:type="dxa"/>
            <w:tcBorders>
              <w:top w:val="single" w:sz="4" w:space="0" w:color="auto"/>
            </w:tcBorders>
            <w:vAlign w:val="bottom"/>
          </w:tcPr>
          <w:p w14:paraId="285C0095" w14:textId="77777777" w:rsidR="00805AD6" w:rsidRPr="00D65367" w:rsidRDefault="00805AD6" w:rsidP="007C2C9C">
            <w:pPr>
              <w:pStyle w:val="TableText"/>
            </w:pPr>
            <w:r w:rsidRPr="006939FF">
              <w:t>N/A</w:t>
            </w:r>
          </w:p>
        </w:tc>
      </w:tr>
      <w:tr w:rsidR="00805AD6" w:rsidRPr="00D65367" w14:paraId="1749FF51" w14:textId="77777777" w:rsidTr="00C1171F">
        <w:trPr>
          <w:trHeight w:val="276"/>
        </w:trPr>
        <w:tc>
          <w:tcPr>
            <w:tcW w:w="4608" w:type="dxa"/>
          </w:tcPr>
          <w:p w14:paraId="49231473" w14:textId="77777777" w:rsidR="00805AD6" w:rsidRPr="00D65367" w:rsidDel="009E190D" w:rsidRDefault="00805AD6" w:rsidP="007C2C9C">
            <w:pPr>
              <w:pStyle w:val="TableText"/>
            </w:pPr>
            <w:r w:rsidRPr="00CD383F">
              <w:t>Not foster youth</w:t>
            </w:r>
          </w:p>
        </w:tc>
        <w:tc>
          <w:tcPr>
            <w:tcW w:w="720" w:type="dxa"/>
            <w:vAlign w:val="bottom"/>
          </w:tcPr>
          <w:p w14:paraId="61D46574" w14:textId="77777777" w:rsidR="00805AD6" w:rsidRPr="00D65367" w:rsidDel="009E190D" w:rsidRDefault="00805AD6" w:rsidP="007C2C9C">
            <w:pPr>
              <w:pStyle w:val="TableText"/>
            </w:pPr>
            <w:r w:rsidRPr="006939FF">
              <w:t>45</w:t>
            </w:r>
          </w:p>
        </w:tc>
        <w:tc>
          <w:tcPr>
            <w:tcW w:w="792" w:type="dxa"/>
            <w:vAlign w:val="bottom"/>
          </w:tcPr>
          <w:p w14:paraId="2C44FFA3" w14:textId="77777777" w:rsidR="00805AD6" w:rsidRPr="00D65367" w:rsidDel="009E190D" w:rsidRDefault="00805AD6" w:rsidP="007C2C9C">
            <w:pPr>
              <w:pStyle w:val="TableText"/>
            </w:pPr>
            <w:r w:rsidRPr="006939FF">
              <w:t>43</w:t>
            </w:r>
          </w:p>
        </w:tc>
        <w:tc>
          <w:tcPr>
            <w:tcW w:w="990" w:type="dxa"/>
            <w:vAlign w:val="bottom"/>
          </w:tcPr>
          <w:p w14:paraId="6E0FEAA7" w14:textId="77777777" w:rsidR="00805AD6" w:rsidRPr="00D65367" w:rsidRDefault="00805AD6" w:rsidP="007C2C9C">
            <w:pPr>
              <w:pStyle w:val="TableText"/>
            </w:pPr>
            <w:r w:rsidRPr="006939FF">
              <w:t>95.56</w:t>
            </w:r>
          </w:p>
        </w:tc>
        <w:tc>
          <w:tcPr>
            <w:tcW w:w="691" w:type="dxa"/>
            <w:vAlign w:val="bottom"/>
          </w:tcPr>
          <w:p w14:paraId="73A9EBB8" w14:textId="77777777" w:rsidR="00805AD6" w:rsidRPr="00D65367" w:rsidRDefault="00805AD6" w:rsidP="007C2C9C">
            <w:pPr>
              <w:pStyle w:val="TableText"/>
            </w:pPr>
            <w:r w:rsidRPr="006939FF">
              <w:t>42</w:t>
            </w:r>
          </w:p>
        </w:tc>
        <w:tc>
          <w:tcPr>
            <w:tcW w:w="1008" w:type="dxa"/>
            <w:vAlign w:val="bottom"/>
          </w:tcPr>
          <w:p w14:paraId="58C4F724" w14:textId="77777777" w:rsidR="00805AD6" w:rsidRPr="00D65367" w:rsidRDefault="00805AD6" w:rsidP="007C2C9C">
            <w:pPr>
              <w:pStyle w:val="TableText"/>
            </w:pPr>
            <w:r w:rsidRPr="006939FF">
              <w:t>93.33</w:t>
            </w:r>
          </w:p>
        </w:tc>
      </w:tr>
    </w:tbl>
    <w:p w14:paraId="0CD474BC" w14:textId="77777777" w:rsidR="00805AD6" w:rsidRDefault="00805AD6" w:rsidP="007C2C9C">
      <w:pPr>
        <w:pStyle w:val="Caption"/>
        <w:pageBreakBefore/>
        <w:rPr>
          <w:rStyle w:val="CaptionChar"/>
          <w:b/>
        </w:rPr>
      </w:pPr>
      <w:bookmarkStart w:id="1013" w:name="_Toc165451104"/>
      <w:r>
        <w:lastRenderedPageBreak/>
        <w:t xml:space="preserve">Table </w:t>
      </w:r>
      <w:proofErr w:type="gramStart"/>
      <w:r>
        <w:t>7.B.</w:t>
      </w:r>
      <w:proofErr w:type="gramEnd"/>
      <w:r>
        <w:fldChar w:fldCharType="begin"/>
      </w:r>
      <w:r>
        <w:instrText xml:space="preserve"> SEQ Table_7.B. \* ARABIC </w:instrText>
      </w:r>
      <w:r>
        <w:fldChar w:fldCharType="separate"/>
      </w:r>
      <w:r>
        <w:rPr>
          <w:noProof/>
        </w:rPr>
        <w:t>5</w:t>
      </w:r>
      <w:r>
        <w:rPr>
          <w:noProof/>
        </w:rPr>
        <w:fldChar w:fldCharType="end"/>
      </w:r>
      <w:r w:rsidRPr="00CD40DC">
        <w:rPr>
          <w:rStyle w:val="CaptionChar"/>
          <w:b/>
        </w:rPr>
        <w:t xml:space="preserve"> </w:t>
      </w:r>
      <w:r>
        <w:rPr>
          <w:rStyle w:val="CaptionChar"/>
          <w:b/>
        </w:rPr>
        <w:t xml:space="preserve"> </w:t>
      </w:r>
      <w:r w:rsidRPr="00D65367">
        <w:rPr>
          <w:rStyle w:val="CaptionChar"/>
          <w:b/>
        </w:rPr>
        <w:t xml:space="preserve">Demographic Summary for Students: </w:t>
      </w:r>
      <w:r>
        <w:rPr>
          <w:rStyle w:val="CaptionChar"/>
          <w:b/>
        </w:rPr>
        <w:t>Grade Span Six Through Eight</w:t>
      </w:r>
      <w:bookmarkEnd w:id="1013"/>
    </w:p>
    <w:tbl>
      <w:tblPr>
        <w:tblStyle w:val="TRs"/>
        <w:tblW w:w="8809" w:type="dxa"/>
        <w:tblLayout w:type="fixed"/>
        <w:tblLook w:val="04A0" w:firstRow="1" w:lastRow="0" w:firstColumn="1" w:lastColumn="0" w:noHBand="0" w:noVBand="1"/>
      </w:tblPr>
      <w:tblGrid>
        <w:gridCol w:w="4608"/>
        <w:gridCol w:w="720"/>
        <w:gridCol w:w="792"/>
        <w:gridCol w:w="990"/>
        <w:gridCol w:w="691"/>
        <w:gridCol w:w="1008"/>
      </w:tblGrid>
      <w:tr w:rsidR="00805AD6" w:rsidRPr="00D65367" w14:paraId="0CCFAE72" w14:textId="77777777" w:rsidTr="00C1171F">
        <w:trPr>
          <w:cnfStyle w:val="100000000000" w:firstRow="1" w:lastRow="0" w:firstColumn="0" w:lastColumn="0" w:oddVBand="0" w:evenVBand="0" w:oddHBand="0" w:evenHBand="0" w:firstRowFirstColumn="0" w:firstRowLastColumn="0" w:lastRowFirstColumn="0" w:lastRowLastColumn="0"/>
          <w:trHeight w:val="2304"/>
        </w:trPr>
        <w:tc>
          <w:tcPr>
            <w:tcW w:w="4608" w:type="dxa"/>
          </w:tcPr>
          <w:p w14:paraId="4D8F0D83" w14:textId="77777777" w:rsidR="00805AD6" w:rsidRPr="00D65367" w:rsidRDefault="00805AD6" w:rsidP="007C2C9C">
            <w:pPr>
              <w:pStyle w:val="TableHead"/>
              <w:rPr>
                <w:b w:val="0"/>
                <w:bCs w:val="0"/>
                <w:noProof w:val="0"/>
              </w:rPr>
            </w:pPr>
            <w:r w:rsidRPr="00D65367">
              <w:rPr>
                <w:noProof w:val="0"/>
              </w:rPr>
              <w:t>Student Group</w:t>
            </w:r>
          </w:p>
        </w:tc>
        <w:tc>
          <w:tcPr>
            <w:tcW w:w="720" w:type="dxa"/>
            <w:textDirection w:val="btLr"/>
            <w:vAlign w:val="center"/>
          </w:tcPr>
          <w:p w14:paraId="040643CB" w14:textId="77777777" w:rsidR="00805AD6" w:rsidRPr="00D65367" w:rsidRDefault="00805AD6" w:rsidP="007C2C9C">
            <w:pPr>
              <w:pStyle w:val="TableHead"/>
              <w:ind w:left="72" w:right="72"/>
              <w:jc w:val="left"/>
              <w:rPr>
                <w:b w:val="0"/>
                <w:bCs w:val="0"/>
                <w:noProof w:val="0"/>
              </w:rPr>
            </w:pPr>
            <w:r w:rsidRPr="00D65367">
              <w:rPr>
                <w:noProof w:val="0"/>
              </w:rPr>
              <w:t>Number Registered</w:t>
            </w:r>
          </w:p>
        </w:tc>
        <w:tc>
          <w:tcPr>
            <w:tcW w:w="792" w:type="dxa"/>
            <w:textDirection w:val="btLr"/>
            <w:vAlign w:val="center"/>
          </w:tcPr>
          <w:p w14:paraId="7F63771E" w14:textId="77777777" w:rsidR="00805AD6" w:rsidRPr="00D65367" w:rsidRDefault="00805AD6" w:rsidP="007C2C9C">
            <w:pPr>
              <w:pStyle w:val="TableHead"/>
              <w:ind w:left="72" w:right="72"/>
              <w:jc w:val="left"/>
              <w:rPr>
                <w:b w:val="0"/>
                <w:bCs w:val="0"/>
                <w:noProof w:val="0"/>
              </w:rPr>
            </w:pPr>
            <w:r w:rsidRPr="00D65367">
              <w:rPr>
                <w:noProof w:val="0"/>
              </w:rPr>
              <w:t>Number Tested</w:t>
            </w:r>
          </w:p>
        </w:tc>
        <w:tc>
          <w:tcPr>
            <w:tcW w:w="990" w:type="dxa"/>
            <w:textDirection w:val="btLr"/>
            <w:vAlign w:val="center"/>
          </w:tcPr>
          <w:p w14:paraId="25DDB8D4" w14:textId="77777777" w:rsidR="00805AD6" w:rsidRPr="00D65367" w:rsidRDefault="00805AD6" w:rsidP="007C2C9C">
            <w:pPr>
              <w:pStyle w:val="TableHead"/>
              <w:ind w:left="72" w:right="72"/>
              <w:jc w:val="left"/>
              <w:rPr>
                <w:b w:val="0"/>
                <w:bCs w:val="0"/>
                <w:noProof w:val="0"/>
              </w:rPr>
            </w:pPr>
            <w:r w:rsidRPr="00D65367">
              <w:rPr>
                <w:noProof w:val="0"/>
              </w:rPr>
              <w:t>Percent Tested</w:t>
            </w:r>
          </w:p>
        </w:tc>
        <w:tc>
          <w:tcPr>
            <w:tcW w:w="691" w:type="dxa"/>
            <w:textDirection w:val="btLr"/>
            <w:vAlign w:val="center"/>
          </w:tcPr>
          <w:p w14:paraId="46086B77" w14:textId="77777777" w:rsidR="00805AD6" w:rsidRPr="00D65367" w:rsidRDefault="00805AD6" w:rsidP="007C2C9C">
            <w:pPr>
              <w:pStyle w:val="TableHead"/>
              <w:ind w:left="72" w:right="72"/>
              <w:jc w:val="left"/>
              <w:rPr>
                <w:b w:val="0"/>
                <w:bCs w:val="0"/>
                <w:noProof w:val="0"/>
              </w:rPr>
            </w:pPr>
            <w:r w:rsidRPr="00D65367">
              <w:rPr>
                <w:noProof w:val="0"/>
              </w:rPr>
              <w:t>Number Analyzed</w:t>
            </w:r>
          </w:p>
        </w:tc>
        <w:tc>
          <w:tcPr>
            <w:tcW w:w="1008" w:type="dxa"/>
            <w:textDirection w:val="btLr"/>
            <w:vAlign w:val="center"/>
          </w:tcPr>
          <w:p w14:paraId="4C0F94E3" w14:textId="77777777" w:rsidR="00805AD6" w:rsidRPr="00D65367" w:rsidRDefault="00805AD6" w:rsidP="007C2C9C">
            <w:pPr>
              <w:pStyle w:val="TableHead"/>
              <w:ind w:left="72" w:right="72"/>
              <w:jc w:val="left"/>
              <w:rPr>
                <w:b w:val="0"/>
                <w:bCs w:val="0"/>
                <w:noProof w:val="0"/>
              </w:rPr>
            </w:pPr>
            <w:r w:rsidRPr="00D65367">
              <w:rPr>
                <w:noProof w:val="0"/>
              </w:rPr>
              <w:t>Percent Analyzed</w:t>
            </w:r>
          </w:p>
        </w:tc>
      </w:tr>
      <w:tr w:rsidR="00805AD6" w:rsidRPr="00D65367" w14:paraId="1EF9FD59" w14:textId="77777777" w:rsidTr="00C1171F">
        <w:trPr>
          <w:trHeight w:val="276"/>
        </w:trPr>
        <w:tc>
          <w:tcPr>
            <w:tcW w:w="4608" w:type="dxa"/>
            <w:tcBorders>
              <w:top w:val="single" w:sz="4" w:space="0" w:color="auto"/>
              <w:bottom w:val="single" w:sz="4" w:space="0" w:color="auto"/>
            </w:tcBorders>
          </w:tcPr>
          <w:p w14:paraId="1664070F" w14:textId="77777777" w:rsidR="00805AD6" w:rsidRPr="00D65367" w:rsidRDefault="00805AD6" w:rsidP="007C2C9C">
            <w:pPr>
              <w:pStyle w:val="TableText"/>
            </w:pPr>
            <w:r w:rsidRPr="00D65367">
              <w:t>All</w:t>
            </w:r>
          </w:p>
        </w:tc>
        <w:tc>
          <w:tcPr>
            <w:tcW w:w="720" w:type="dxa"/>
            <w:tcBorders>
              <w:top w:val="single" w:sz="4" w:space="0" w:color="auto"/>
              <w:bottom w:val="single" w:sz="4" w:space="0" w:color="auto"/>
            </w:tcBorders>
            <w:vAlign w:val="bottom"/>
          </w:tcPr>
          <w:p w14:paraId="166F9468" w14:textId="77777777" w:rsidR="00805AD6" w:rsidRPr="00D65367" w:rsidRDefault="00805AD6" w:rsidP="007C2C9C">
            <w:pPr>
              <w:pStyle w:val="TableText"/>
            </w:pPr>
            <w:r w:rsidRPr="00BA48E1">
              <w:t>24</w:t>
            </w:r>
          </w:p>
        </w:tc>
        <w:tc>
          <w:tcPr>
            <w:tcW w:w="792" w:type="dxa"/>
            <w:tcBorders>
              <w:top w:val="single" w:sz="4" w:space="0" w:color="auto"/>
              <w:bottom w:val="single" w:sz="4" w:space="0" w:color="auto"/>
            </w:tcBorders>
            <w:vAlign w:val="bottom"/>
          </w:tcPr>
          <w:p w14:paraId="519D17F9" w14:textId="77777777" w:rsidR="00805AD6" w:rsidRPr="00D65367" w:rsidRDefault="00805AD6" w:rsidP="007C2C9C">
            <w:pPr>
              <w:pStyle w:val="TableText"/>
            </w:pPr>
            <w:r w:rsidRPr="00BA48E1">
              <w:t>23</w:t>
            </w:r>
          </w:p>
        </w:tc>
        <w:tc>
          <w:tcPr>
            <w:tcW w:w="990" w:type="dxa"/>
            <w:tcBorders>
              <w:top w:val="single" w:sz="4" w:space="0" w:color="auto"/>
              <w:bottom w:val="single" w:sz="4" w:space="0" w:color="auto"/>
            </w:tcBorders>
            <w:vAlign w:val="bottom"/>
          </w:tcPr>
          <w:p w14:paraId="12AD7C28" w14:textId="77777777" w:rsidR="00805AD6" w:rsidRPr="00D65367" w:rsidRDefault="00805AD6" w:rsidP="007C2C9C">
            <w:pPr>
              <w:pStyle w:val="TableText"/>
            </w:pPr>
            <w:r w:rsidRPr="00BA48E1">
              <w:t>95.83</w:t>
            </w:r>
          </w:p>
        </w:tc>
        <w:tc>
          <w:tcPr>
            <w:tcW w:w="691" w:type="dxa"/>
            <w:tcBorders>
              <w:top w:val="single" w:sz="4" w:space="0" w:color="auto"/>
              <w:bottom w:val="single" w:sz="4" w:space="0" w:color="auto"/>
            </w:tcBorders>
            <w:vAlign w:val="bottom"/>
          </w:tcPr>
          <w:p w14:paraId="2480D610" w14:textId="77777777" w:rsidR="00805AD6" w:rsidRPr="00D65367" w:rsidRDefault="00805AD6" w:rsidP="007C2C9C">
            <w:pPr>
              <w:pStyle w:val="TableText"/>
            </w:pPr>
            <w:r w:rsidRPr="00BA48E1">
              <w:t>23</w:t>
            </w:r>
          </w:p>
        </w:tc>
        <w:tc>
          <w:tcPr>
            <w:tcW w:w="1008" w:type="dxa"/>
            <w:tcBorders>
              <w:top w:val="single" w:sz="4" w:space="0" w:color="auto"/>
              <w:bottom w:val="single" w:sz="4" w:space="0" w:color="auto"/>
            </w:tcBorders>
            <w:vAlign w:val="bottom"/>
          </w:tcPr>
          <w:p w14:paraId="7DA0DAE2" w14:textId="77777777" w:rsidR="00805AD6" w:rsidRPr="00D65367" w:rsidRDefault="00805AD6" w:rsidP="007C2C9C">
            <w:pPr>
              <w:pStyle w:val="TableText"/>
            </w:pPr>
            <w:r w:rsidRPr="00BA48E1">
              <w:t>95.83</w:t>
            </w:r>
          </w:p>
        </w:tc>
      </w:tr>
      <w:tr w:rsidR="00805AD6" w:rsidRPr="00D65367" w14:paraId="0EDC9847" w14:textId="77777777" w:rsidTr="00C1171F">
        <w:trPr>
          <w:trHeight w:val="276"/>
        </w:trPr>
        <w:tc>
          <w:tcPr>
            <w:tcW w:w="4608" w:type="dxa"/>
            <w:tcBorders>
              <w:top w:val="single" w:sz="4" w:space="0" w:color="auto"/>
            </w:tcBorders>
          </w:tcPr>
          <w:p w14:paraId="777912E0" w14:textId="77777777" w:rsidR="00805AD6" w:rsidRPr="00D65367" w:rsidRDefault="00805AD6" w:rsidP="007C2C9C">
            <w:pPr>
              <w:pStyle w:val="TableText"/>
            </w:pPr>
            <w:r w:rsidRPr="00D65367">
              <w:t>Male</w:t>
            </w:r>
          </w:p>
        </w:tc>
        <w:tc>
          <w:tcPr>
            <w:tcW w:w="720" w:type="dxa"/>
            <w:tcBorders>
              <w:top w:val="single" w:sz="4" w:space="0" w:color="auto"/>
            </w:tcBorders>
            <w:vAlign w:val="bottom"/>
          </w:tcPr>
          <w:p w14:paraId="7AD60984" w14:textId="77777777" w:rsidR="00805AD6" w:rsidRPr="00D65367" w:rsidRDefault="00805AD6" w:rsidP="007C2C9C">
            <w:pPr>
              <w:pStyle w:val="TableText"/>
            </w:pPr>
            <w:r w:rsidRPr="00BA48E1">
              <w:t>16</w:t>
            </w:r>
          </w:p>
        </w:tc>
        <w:tc>
          <w:tcPr>
            <w:tcW w:w="792" w:type="dxa"/>
            <w:tcBorders>
              <w:top w:val="single" w:sz="4" w:space="0" w:color="auto"/>
            </w:tcBorders>
            <w:vAlign w:val="bottom"/>
          </w:tcPr>
          <w:p w14:paraId="00380DC2" w14:textId="77777777" w:rsidR="00805AD6" w:rsidRPr="00D65367" w:rsidRDefault="00805AD6" w:rsidP="007C2C9C">
            <w:pPr>
              <w:pStyle w:val="TableText"/>
            </w:pPr>
            <w:r w:rsidRPr="00BA48E1">
              <w:t>16</w:t>
            </w:r>
          </w:p>
        </w:tc>
        <w:tc>
          <w:tcPr>
            <w:tcW w:w="990" w:type="dxa"/>
            <w:tcBorders>
              <w:top w:val="single" w:sz="4" w:space="0" w:color="auto"/>
            </w:tcBorders>
            <w:vAlign w:val="bottom"/>
          </w:tcPr>
          <w:p w14:paraId="0174883F" w14:textId="77777777" w:rsidR="00805AD6" w:rsidRPr="00D65367" w:rsidRDefault="00805AD6" w:rsidP="007C2C9C">
            <w:pPr>
              <w:pStyle w:val="TableText"/>
            </w:pPr>
            <w:r w:rsidRPr="00BA48E1">
              <w:t>100.00</w:t>
            </w:r>
          </w:p>
        </w:tc>
        <w:tc>
          <w:tcPr>
            <w:tcW w:w="691" w:type="dxa"/>
            <w:tcBorders>
              <w:top w:val="single" w:sz="4" w:space="0" w:color="auto"/>
            </w:tcBorders>
            <w:vAlign w:val="bottom"/>
          </w:tcPr>
          <w:p w14:paraId="6E9B9846" w14:textId="77777777" w:rsidR="00805AD6" w:rsidRPr="00D65367" w:rsidRDefault="00805AD6" w:rsidP="007C2C9C">
            <w:pPr>
              <w:pStyle w:val="TableText"/>
            </w:pPr>
            <w:r w:rsidRPr="00BA48E1">
              <w:t>16</w:t>
            </w:r>
          </w:p>
        </w:tc>
        <w:tc>
          <w:tcPr>
            <w:tcW w:w="1008" w:type="dxa"/>
            <w:tcBorders>
              <w:top w:val="single" w:sz="4" w:space="0" w:color="auto"/>
            </w:tcBorders>
            <w:vAlign w:val="bottom"/>
          </w:tcPr>
          <w:p w14:paraId="622DB744" w14:textId="77777777" w:rsidR="00805AD6" w:rsidRPr="00D65367" w:rsidRDefault="00805AD6" w:rsidP="007C2C9C">
            <w:pPr>
              <w:pStyle w:val="TableText"/>
            </w:pPr>
            <w:r w:rsidRPr="00BA48E1">
              <w:t>100.00</w:t>
            </w:r>
          </w:p>
        </w:tc>
      </w:tr>
      <w:tr w:rsidR="00805AD6" w:rsidRPr="00D65367" w14:paraId="750BE595" w14:textId="77777777" w:rsidTr="00C1171F">
        <w:trPr>
          <w:trHeight w:val="276"/>
        </w:trPr>
        <w:tc>
          <w:tcPr>
            <w:tcW w:w="4608" w:type="dxa"/>
            <w:tcBorders>
              <w:bottom w:val="nil"/>
            </w:tcBorders>
          </w:tcPr>
          <w:p w14:paraId="3FCA96D6" w14:textId="77777777" w:rsidR="00805AD6" w:rsidRPr="00D65367" w:rsidRDefault="00805AD6" w:rsidP="007C2C9C">
            <w:pPr>
              <w:pStyle w:val="TableText"/>
            </w:pPr>
            <w:r w:rsidRPr="00D65367">
              <w:t>Female</w:t>
            </w:r>
          </w:p>
        </w:tc>
        <w:tc>
          <w:tcPr>
            <w:tcW w:w="720" w:type="dxa"/>
            <w:tcBorders>
              <w:bottom w:val="nil"/>
            </w:tcBorders>
            <w:vAlign w:val="bottom"/>
          </w:tcPr>
          <w:p w14:paraId="5A096EAD" w14:textId="77777777" w:rsidR="00805AD6" w:rsidRPr="00D65367" w:rsidRDefault="00805AD6" w:rsidP="007C2C9C">
            <w:pPr>
              <w:pStyle w:val="TableText"/>
            </w:pPr>
            <w:r w:rsidRPr="00BA48E1">
              <w:t>8</w:t>
            </w:r>
          </w:p>
        </w:tc>
        <w:tc>
          <w:tcPr>
            <w:tcW w:w="792" w:type="dxa"/>
            <w:tcBorders>
              <w:bottom w:val="nil"/>
            </w:tcBorders>
            <w:vAlign w:val="bottom"/>
          </w:tcPr>
          <w:p w14:paraId="36E7C202" w14:textId="77777777" w:rsidR="00805AD6" w:rsidRPr="00D65367" w:rsidRDefault="00805AD6" w:rsidP="007C2C9C">
            <w:pPr>
              <w:pStyle w:val="TableText"/>
            </w:pPr>
            <w:r w:rsidRPr="00BA48E1">
              <w:t>7</w:t>
            </w:r>
          </w:p>
        </w:tc>
        <w:tc>
          <w:tcPr>
            <w:tcW w:w="990" w:type="dxa"/>
            <w:tcBorders>
              <w:bottom w:val="nil"/>
            </w:tcBorders>
            <w:vAlign w:val="bottom"/>
          </w:tcPr>
          <w:p w14:paraId="740A946D" w14:textId="77777777" w:rsidR="00805AD6" w:rsidRPr="00D65367" w:rsidRDefault="00805AD6" w:rsidP="007C2C9C">
            <w:pPr>
              <w:pStyle w:val="TableText"/>
            </w:pPr>
            <w:r w:rsidRPr="00BA48E1">
              <w:t>87.50</w:t>
            </w:r>
          </w:p>
        </w:tc>
        <w:tc>
          <w:tcPr>
            <w:tcW w:w="691" w:type="dxa"/>
            <w:tcBorders>
              <w:bottom w:val="nil"/>
            </w:tcBorders>
            <w:vAlign w:val="bottom"/>
          </w:tcPr>
          <w:p w14:paraId="54ED014C" w14:textId="77777777" w:rsidR="00805AD6" w:rsidRPr="00D65367" w:rsidRDefault="00805AD6" w:rsidP="007C2C9C">
            <w:pPr>
              <w:pStyle w:val="TableText"/>
            </w:pPr>
            <w:r w:rsidRPr="00BA48E1">
              <w:t>7</w:t>
            </w:r>
          </w:p>
        </w:tc>
        <w:tc>
          <w:tcPr>
            <w:tcW w:w="1008" w:type="dxa"/>
            <w:tcBorders>
              <w:bottom w:val="nil"/>
            </w:tcBorders>
            <w:vAlign w:val="bottom"/>
          </w:tcPr>
          <w:p w14:paraId="2357A970" w14:textId="77777777" w:rsidR="00805AD6" w:rsidRPr="00D65367" w:rsidRDefault="00805AD6" w:rsidP="007C2C9C">
            <w:pPr>
              <w:pStyle w:val="TableText"/>
            </w:pPr>
            <w:r w:rsidRPr="00BA48E1">
              <w:t>87.50</w:t>
            </w:r>
          </w:p>
        </w:tc>
      </w:tr>
      <w:tr w:rsidR="00805AD6" w:rsidRPr="00D65367" w14:paraId="0268B93A" w14:textId="77777777" w:rsidTr="00C1171F">
        <w:trPr>
          <w:trHeight w:val="276"/>
        </w:trPr>
        <w:tc>
          <w:tcPr>
            <w:tcW w:w="4608" w:type="dxa"/>
            <w:tcBorders>
              <w:top w:val="nil"/>
              <w:bottom w:val="single" w:sz="4" w:space="0" w:color="auto"/>
            </w:tcBorders>
          </w:tcPr>
          <w:p w14:paraId="6473724C" w14:textId="77777777" w:rsidR="00805AD6" w:rsidRPr="00D65367" w:rsidRDefault="00805AD6" w:rsidP="007C2C9C">
            <w:pPr>
              <w:pStyle w:val="TableText"/>
            </w:pPr>
            <w:r w:rsidRPr="00D65367">
              <w:t>Nonbinary</w:t>
            </w:r>
          </w:p>
        </w:tc>
        <w:tc>
          <w:tcPr>
            <w:tcW w:w="720" w:type="dxa"/>
            <w:tcBorders>
              <w:top w:val="nil"/>
              <w:bottom w:val="single" w:sz="4" w:space="0" w:color="auto"/>
            </w:tcBorders>
            <w:vAlign w:val="bottom"/>
          </w:tcPr>
          <w:p w14:paraId="3BF4C07A" w14:textId="77777777" w:rsidR="00805AD6" w:rsidRPr="00D65367" w:rsidRDefault="00805AD6" w:rsidP="007C2C9C">
            <w:pPr>
              <w:pStyle w:val="TableText"/>
            </w:pPr>
            <w:r w:rsidRPr="00BA48E1">
              <w:t>0</w:t>
            </w:r>
          </w:p>
        </w:tc>
        <w:tc>
          <w:tcPr>
            <w:tcW w:w="792" w:type="dxa"/>
            <w:tcBorders>
              <w:top w:val="nil"/>
              <w:bottom w:val="single" w:sz="4" w:space="0" w:color="auto"/>
            </w:tcBorders>
            <w:vAlign w:val="bottom"/>
          </w:tcPr>
          <w:p w14:paraId="3788CD41" w14:textId="77777777" w:rsidR="00805AD6" w:rsidRPr="00D65367" w:rsidRDefault="00805AD6" w:rsidP="007C2C9C">
            <w:pPr>
              <w:pStyle w:val="TableText"/>
            </w:pPr>
            <w:r w:rsidRPr="00BA48E1">
              <w:t>0</w:t>
            </w:r>
          </w:p>
        </w:tc>
        <w:tc>
          <w:tcPr>
            <w:tcW w:w="990" w:type="dxa"/>
            <w:tcBorders>
              <w:top w:val="nil"/>
              <w:bottom w:val="single" w:sz="4" w:space="0" w:color="auto"/>
            </w:tcBorders>
            <w:vAlign w:val="bottom"/>
          </w:tcPr>
          <w:p w14:paraId="163714A7" w14:textId="77777777" w:rsidR="00805AD6" w:rsidRPr="00D65367" w:rsidRDefault="00805AD6" w:rsidP="007C2C9C">
            <w:pPr>
              <w:pStyle w:val="TableText"/>
            </w:pPr>
            <w:r w:rsidRPr="00BA48E1">
              <w:t>N/A</w:t>
            </w:r>
          </w:p>
        </w:tc>
        <w:tc>
          <w:tcPr>
            <w:tcW w:w="691" w:type="dxa"/>
            <w:tcBorders>
              <w:top w:val="nil"/>
              <w:bottom w:val="single" w:sz="4" w:space="0" w:color="auto"/>
            </w:tcBorders>
            <w:vAlign w:val="bottom"/>
          </w:tcPr>
          <w:p w14:paraId="5A1FFC92" w14:textId="77777777" w:rsidR="00805AD6" w:rsidRPr="00D65367" w:rsidRDefault="00805AD6" w:rsidP="007C2C9C">
            <w:pPr>
              <w:pStyle w:val="TableText"/>
            </w:pPr>
            <w:r w:rsidRPr="00BA48E1">
              <w:t>0</w:t>
            </w:r>
          </w:p>
        </w:tc>
        <w:tc>
          <w:tcPr>
            <w:tcW w:w="1008" w:type="dxa"/>
            <w:tcBorders>
              <w:top w:val="nil"/>
              <w:bottom w:val="single" w:sz="4" w:space="0" w:color="auto"/>
            </w:tcBorders>
            <w:vAlign w:val="bottom"/>
          </w:tcPr>
          <w:p w14:paraId="182945D5" w14:textId="77777777" w:rsidR="00805AD6" w:rsidRPr="00D65367" w:rsidRDefault="00805AD6" w:rsidP="007C2C9C">
            <w:pPr>
              <w:pStyle w:val="TableText"/>
            </w:pPr>
            <w:r w:rsidRPr="00BA48E1">
              <w:t>N/A</w:t>
            </w:r>
          </w:p>
        </w:tc>
      </w:tr>
      <w:tr w:rsidR="00805AD6" w:rsidRPr="00D65367" w14:paraId="110A95F0" w14:textId="77777777" w:rsidTr="00C1171F">
        <w:trPr>
          <w:trHeight w:val="276"/>
        </w:trPr>
        <w:tc>
          <w:tcPr>
            <w:tcW w:w="4608" w:type="dxa"/>
            <w:tcBorders>
              <w:top w:val="single" w:sz="4" w:space="0" w:color="auto"/>
            </w:tcBorders>
          </w:tcPr>
          <w:p w14:paraId="06968612" w14:textId="77777777" w:rsidR="00805AD6" w:rsidRPr="00D65367" w:rsidRDefault="00805AD6" w:rsidP="007C2C9C">
            <w:pPr>
              <w:pStyle w:val="TableText"/>
            </w:pPr>
            <w:r w:rsidRPr="00D65367">
              <w:t>American Indian or Alaska Native</w:t>
            </w:r>
          </w:p>
        </w:tc>
        <w:tc>
          <w:tcPr>
            <w:tcW w:w="720" w:type="dxa"/>
            <w:tcBorders>
              <w:top w:val="single" w:sz="4" w:space="0" w:color="auto"/>
            </w:tcBorders>
            <w:vAlign w:val="bottom"/>
          </w:tcPr>
          <w:p w14:paraId="57A20328" w14:textId="77777777" w:rsidR="00805AD6" w:rsidRPr="00D65367" w:rsidRDefault="00805AD6" w:rsidP="007C2C9C">
            <w:pPr>
              <w:pStyle w:val="TableText"/>
            </w:pPr>
            <w:r w:rsidRPr="00BA48E1">
              <w:t>0</w:t>
            </w:r>
          </w:p>
        </w:tc>
        <w:tc>
          <w:tcPr>
            <w:tcW w:w="792" w:type="dxa"/>
            <w:tcBorders>
              <w:top w:val="single" w:sz="4" w:space="0" w:color="auto"/>
            </w:tcBorders>
            <w:vAlign w:val="bottom"/>
          </w:tcPr>
          <w:p w14:paraId="7D600337" w14:textId="77777777" w:rsidR="00805AD6" w:rsidRPr="00D65367" w:rsidRDefault="00805AD6" w:rsidP="007C2C9C">
            <w:pPr>
              <w:pStyle w:val="TableText"/>
            </w:pPr>
            <w:r w:rsidRPr="00BA48E1">
              <w:t>0</w:t>
            </w:r>
          </w:p>
        </w:tc>
        <w:tc>
          <w:tcPr>
            <w:tcW w:w="990" w:type="dxa"/>
            <w:tcBorders>
              <w:top w:val="single" w:sz="4" w:space="0" w:color="auto"/>
            </w:tcBorders>
            <w:vAlign w:val="bottom"/>
          </w:tcPr>
          <w:p w14:paraId="676842E6" w14:textId="77777777" w:rsidR="00805AD6" w:rsidRPr="00D65367" w:rsidRDefault="00805AD6" w:rsidP="007C2C9C">
            <w:pPr>
              <w:pStyle w:val="TableText"/>
            </w:pPr>
            <w:r w:rsidRPr="00BA48E1">
              <w:t>N/A</w:t>
            </w:r>
          </w:p>
        </w:tc>
        <w:tc>
          <w:tcPr>
            <w:tcW w:w="691" w:type="dxa"/>
            <w:tcBorders>
              <w:top w:val="single" w:sz="4" w:space="0" w:color="auto"/>
            </w:tcBorders>
            <w:vAlign w:val="bottom"/>
          </w:tcPr>
          <w:p w14:paraId="25DB5D61" w14:textId="77777777" w:rsidR="00805AD6" w:rsidRPr="00D65367" w:rsidRDefault="00805AD6" w:rsidP="007C2C9C">
            <w:pPr>
              <w:pStyle w:val="TableText"/>
            </w:pPr>
            <w:r w:rsidRPr="00BA48E1">
              <w:t>0</w:t>
            </w:r>
          </w:p>
        </w:tc>
        <w:tc>
          <w:tcPr>
            <w:tcW w:w="1008" w:type="dxa"/>
            <w:tcBorders>
              <w:top w:val="single" w:sz="4" w:space="0" w:color="auto"/>
            </w:tcBorders>
            <w:vAlign w:val="bottom"/>
          </w:tcPr>
          <w:p w14:paraId="6B9A1453" w14:textId="77777777" w:rsidR="00805AD6" w:rsidRPr="00D65367" w:rsidRDefault="00805AD6" w:rsidP="007C2C9C">
            <w:pPr>
              <w:pStyle w:val="TableText"/>
            </w:pPr>
            <w:r w:rsidRPr="00BA48E1">
              <w:t>N/A</w:t>
            </w:r>
          </w:p>
        </w:tc>
      </w:tr>
      <w:tr w:rsidR="00805AD6" w:rsidRPr="00D65367" w14:paraId="3E318F3F" w14:textId="77777777" w:rsidTr="00C1171F">
        <w:trPr>
          <w:trHeight w:val="276"/>
        </w:trPr>
        <w:tc>
          <w:tcPr>
            <w:tcW w:w="4608" w:type="dxa"/>
          </w:tcPr>
          <w:p w14:paraId="5E26CD4F" w14:textId="77777777" w:rsidR="00805AD6" w:rsidRPr="00D65367" w:rsidRDefault="00805AD6" w:rsidP="007C2C9C">
            <w:pPr>
              <w:pStyle w:val="TableText"/>
            </w:pPr>
            <w:r w:rsidRPr="00D65367">
              <w:t>Asian</w:t>
            </w:r>
          </w:p>
        </w:tc>
        <w:tc>
          <w:tcPr>
            <w:tcW w:w="720" w:type="dxa"/>
            <w:vAlign w:val="bottom"/>
          </w:tcPr>
          <w:p w14:paraId="119F4796" w14:textId="77777777" w:rsidR="00805AD6" w:rsidRPr="00D65367" w:rsidRDefault="00805AD6" w:rsidP="007C2C9C">
            <w:pPr>
              <w:pStyle w:val="TableText"/>
            </w:pPr>
            <w:r w:rsidRPr="00BA48E1">
              <w:t>6</w:t>
            </w:r>
          </w:p>
        </w:tc>
        <w:tc>
          <w:tcPr>
            <w:tcW w:w="792" w:type="dxa"/>
            <w:vAlign w:val="bottom"/>
          </w:tcPr>
          <w:p w14:paraId="268A10F2" w14:textId="77777777" w:rsidR="00805AD6" w:rsidRPr="00D65367" w:rsidRDefault="00805AD6" w:rsidP="007C2C9C">
            <w:pPr>
              <w:pStyle w:val="TableText"/>
            </w:pPr>
            <w:r w:rsidRPr="00BA48E1">
              <w:t>5</w:t>
            </w:r>
          </w:p>
        </w:tc>
        <w:tc>
          <w:tcPr>
            <w:tcW w:w="990" w:type="dxa"/>
            <w:vAlign w:val="bottom"/>
          </w:tcPr>
          <w:p w14:paraId="19B8EA62" w14:textId="77777777" w:rsidR="00805AD6" w:rsidRPr="00D65367" w:rsidRDefault="00805AD6" w:rsidP="007C2C9C">
            <w:pPr>
              <w:pStyle w:val="TableText"/>
            </w:pPr>
            <w:r w:rsidRPr="00BA48E1">
              <w:t>83.33</w:t>
            </w:r>
          </w:p>
        </w:tc>
        <w:tc>
          <w:tcPr>
            <w:tcW w:w="691" w:type="dxa"/>
            <w:vAlign w:val="bottom"/>
          </w:tcPr>
          <w:p w14:paraId="66047C9A" w14:textId="77777777" w:rsidR="00805AD6" w:rsidRPr="00D65367" w:rsidRDefault="00805AD6" w:rsidP="007C2C9C">
            <w:pPr>
              <w:pStyle w:val="TableText"/>
            </w:pPr>
            <w:r w:rsidRPr="00BA48E1">
              <w:t>5</w:t>
            </w:r>
          </w:p>
        </w:tc>
        <w:tc>
          <w:tcPr>
            <w:tcW w:w="1008" w:type="dxa"/>
            <w:vAlign w:val="bottom"/>
          </w:tcPr>
          <w:p w14:paraId="552D1954" w14:textId="77777777" w:rsidR="00805AD6" w:rsidRPr="00D65367" w:rsidRDefault="00805AD6" w:rsidP="007C2C9C">
            <w:pPr>
              <w:pStyle w:val="TableText"/>
            </w:pPr>
            <w:r w:rsidRPr="00BA48E1">
              <w:t>83.33</w:t>
            </w:r>
          </w:p>
        </w:tc>
      </w:tr>
      <w:tr w:rsidR="00805AD6" w:rsidRPr="00D65367" w14:paraId="30BC5CB9" w14:textId="77777777" w:rsidTr="00C1171F">
        <w:trPr>
          <w:trHeight w:val="276"/>
        </w:trPr>
        <w:tc>
          <w:tcPr>
            <w:tcW w:w="4608" w:type="dxa"/>
          </w:tcPr>
          <w:p w14:paraId="0E5134AA" w14:textId="77777777" w:rsidR="00805AD6" w:rsidRPr="00D65367" w:rsidRDefault="00805AD6" w:rsidP="007C2C9C">
            <w:pPr>
              <w:pStyle w:val="TableText"/>
            </w:pPr>
            <w:r w:rsidRPr="00D65367">
              <w:t>Native Hawaiian or Other Pacific Islander</w:t>
            </w:r>
          </w:p>
        </w:tc>
        <w:tc>
          <w:tcPr>
            <w:tcW w:w="720" w:type="dxa"/>
            <w:vAlign w:val="bottom"/>
          </w:tcPr>
          <w:p w14:paraId="5C5E09E4" w14:textId="77777777" w:rsidR="00805AD6" w:rsidRPr="00D65367" w:rsidRDefault="00805AD6" w:rsidP="007C2C9C">
            <w:pPr>
              <w:pStyle w:val="TableText"/>
            </w:pPr>
            <w:r w:rsidRPr="00BA48E1">
              <w:t>1</w:t>
            </w:r>
          </w:p>
        </w:tc>
        <w:tc>
          <w:tcPr>
            <w:tcW w:w="792" w:type="dxa"/>
            <w:vAlign w:val="bottom"/>
          </w:tcPr>
          <w:p w14:paraId="1EAE4925" w14:textId="77777777" w:rsidR="00805AD6" w:rsidRPr="00D65367" w:rsidRDefault="00805AD6" w:rsidP="007C2C9C">
            <w:pPr>
              <w:pStyle w:val="TableText"/>
            </w:pPr>
            <w:r w:rsidRPr="00BA48E1">
              <w:t>1</w:t>
            </w:r>
          </w:p>
        </w:tc>
        <w:tc>
          <w:tcPr>
            <w:tcW w:w="990" w:type="dxa"/>
            <w:vAlign w:val="bottom"/>
          </w:tcPr>
          <w:p w14:paraId="1F38D7B3" w14:textId="77777777" w:rsidR="00805AD6" w:rsidRPr="00D65367" w:rsidRDefault="00805AD6" w:rsidP="007C2C9C">
            <w:pPr>
              <w:pStyle w:val="TableText"/>
            </w:pPr>
            <w:r w:rsidRPr="00BA48E1">
              <w:t>100.00</w:t>
            </w:r>
          </w:p>
        </w:tc>
        <w:tc>
          <w:tcPr>
            <w:tcW w:w="691" w:type="dxa"/>
            <w:vAlign w:val="bottom"/>
          </w:tcPr>
          <w:p w14:paraId="62B7BDE6" w14:textId="77777777" w:rsidR="00805AD6" w:rsidRPr="00D65367" w:rsidRDefault="00805AD6" w:rsidP="007C2C9C">
            <w:pPr>
              <w:pStyle w:val="TableText"/>
            </w:pPr>
            <w:r w:rsidRPr="00BA48E1">
              <w:t>1</w:t>
            </w:r>
          </w:p>
        </w:tc>
        <w:tc>
          <w:tcPr>
            <w:tcW w:w="1008" w:type="dxa"/>
            <w:vAlign w:val="bottom"/>
          </w:tcPr>
          <w:p w14:paraId="3DFD1285" w14:textId="77777777" w:rsidR="00805AD6" w:rsidRPr="00D65367" w:rsidRDefault="00805AD6" w:rsidP="007C2C9C">
            <w:pPr>
              <w:pStyle w:val="TableText"/>
            </w:pPr>
            <w:r w:rsidRPr="00BA48E1">
              <w:t>100.00</w:t>
            </w:r>
          </w:p>
        </w:tc>
      </w:tr>
      <w:tr w:rsidR="00805AD6" w:rsidRPr="00D65367" w14:paraId="4DABD10C" w14:textId="77777777" w:rsidTr="00C1171F">
        <w:trPr>
          <w:trHeight w:val="276"/>
        </w:trPr>
        <w:tc>
          <w:tcPr>
            <w:tcW w:w="4608" w:type="dxa"/>
          </w:tcPr>
          <w:p w14:paraId="453DE7F8" w14:textId="77777777" w:rsidR="00805AD6" w:rsidRPr="00D65367" w:rsidRDefault="00805AD6" w:rsidP="007C2C9C">
            <w:pPr>
              <w:pStyle w:val="TableText"/>
            </w:pPr>
            <w:r w:rsidRPr="00D65367">
              <w:t>Filipino</w:t>
            </w:r>
          </w:p>
        </w:tc>
        <w:tc>
          <w:tcPr>
            <w:tcW w:w="720" w:type="dxa"/>
            <w:vAlign w:val="bottom"/>
          </w:tcPr>
          <w:p w14:paraId="72F8E8DC" w14:textId="77777777" w:rsidR="00805AD6" w:rsidRPr="00D65367" w:rsidRDefault="00805AD6" w:rsidP="007C2C9C">
            <w:pPr>
              <w:pStyle w:val="TableText"/>
            </w:pPr>
            <w:r w:rsidRPr="00BA48E1">
              <w:t>1</w:t>
            </w:r>
          </w:p>
        </w:tc>
        <w:tc>
          <w:tcPr>
            <w:tcW w:w="792" w:type="dxa"/>
            <w:vAlign w:val="bottom"/>
          </w:tcPr>
          <w:p w14:paraId="520A42F8" w14:textId="77777777" w:rsidR="00805AD6" w:rsidRPr="00D65367" w:rsidRDefault="00805AD6" w:rsidP="007C2C9C">
            <w:pPr>
              <w:pStyle w:val="TableText"/>
            </w:pPr>
            <w:r w:rsidRPr="00BA48E1">
              <w:t>1</w:t>
            </w:r>
          </w:p>
        </w:tc>
        <w:tc>
          <w:tcPr>
            <w:tcW w:w="990" w:type="dxa"/>
            <w:vAlign w:val="bottom"/>
          </w:tcPr>
          <w:p w14:paraId="6EB81874" w14:textId="77777777" w:rsidR="00805AD6" w:rsidRPr="00D65367" w:rsidRDefault="00805AD6" w:rsidP="007C2C9C">
            <w:pPr>
              <w:pStyle w:val="TableText"/>
            </w:pPr>
            <w:r w:rsidRPr="00BA48E1">
              <w:t>100.00</w:t>
            </w:r>
          </w:p>
        </w:tc>
        <w:tc>
          <w:tcPr>
            <w:tcW w:w="691" w:type="dxa"/>
            <w:vAlign w:val="bottom"/>
          </w:tcPr>
          <w:p w14:paraId="278F1DB7" w14:textId="77777777" w:rsidR="00805AD6" w:rsidRPr="00D65367" w:rsidRDefault="00805AD6" w:rsidP="007C2C9C">
            <w:pPr>
              <w:pStyle w:val="TableText"/>
            </w:pPr>
            <w:r w:rsidRPr="00BA48E1">
              <w:t>1</w:t>
            </w:r>
          </w:p>
        </w:tc>
        <w:tc>
          <w:tcPr>
            <w:tcW w:w="1008" w:type="dxa"/>
            <w:vAlign w:val="bottom"/>
          </w:tcPr>
          <w:p w14:paraId="3873CDD2" w14:textId="77777777" w:rsidR="00805AD6" w:rsidRPr="00D65367" w:rsidRDefault="00805AD6" w:rsidP="007C2C9C">
            <w:pPr>
              <w:pStyle w:val="TableText"/>
            </w:pPr>
            <w:r w:rsidRPr="00BA48E1">
              <w:t>100.00</w:t>
            </w:r>
          </w:p>
        </w:tc>
      </w:tr>
      <w:tr w:rsidR="00805AD6" w:rsidRPr="00D65367" w14:paraId="400D630A" w14:textId="77777777" w:rsidTr="00C1171F">
        <w:trPr>
          <w:trHeight w:val="276"/>
        </w:trPr>
        <w:tc>
          <w:tcPr>
            <w:tcW w:w="4608" w:type="dxa"/>
          </w:tcPr>
          <w:p w14:paraId="537F9871" w14:textId="77777777" w:rsidR="00805AD6" w:rsidRPr="00D65367" w:rsidRDefault="00805AD6" w:rsidP="007C2C9C">
            <w:pPr>
              <w:pStyle w:val="TableText"/>
            </w:pPr>
            <w:r w:rsidRPr="00D65367">
              <w:t>Hispanic or Latino</w:t>
            </w:r>
          </w:p>
        </w:tc>
        <w:tc>
          <w:tcPr>
            <w:tcW w:w="720" w:type="dxa"/>
            <w:vAlign w:val="bottom"/>
          </w:tcPr>
          <w:p w14:paraId="61081425" w14:textId="77777777" w:rsidR="00805AD6" w:rsidRPr="00D65367" w:rsidRDefault="00805AD6" w:rsidP="007C2C9C">
            <w:pPr>
              <w:pStyle w:val="TableText"/>
            </w:pPr>
            <w:r w:rsidRPr="00BA48E1">
              <w:t>12</w:t>
            </w:r>
          </w:p>
        </w:tc>
        <w:tc>
          <w:tcPr>
            <w:tcW w:w="792" w:type="dxa"/>
            <w:vAlign w:val="bottom"/>
          </w:tcPr>
          <w:p w14:paraId="0DF9BB44" w14:textId="77777777" w:rsidR="00805AD6" w:rsidRPr="00D65367" w:rsidRDefault="00805AD6" w:rsidP="007C2C9C">
            <w:pPr>
              <w:pStyle w:val="TableText"/>
            </w:pPr>
            <w:r w:rsidRPr="00BA48E1">
              <w:t>12</w:t>
            </w:r>
          </w:p>
        </w:tc>
        <w:tc>
          <w:tcPr>
            <w:tcW w:w="990" w:type="dxa"/>
            <w:vAlign w:val="bottom"/>
          </w:tcPr>
          <w:p w14:paraId="4091E1CA" w14:textId="77777777" w:rsidR="00805AD6" w:rsidRPr="00D65367" w:rsidRDefault="00805AD6" w:rsidP="007C2C9C">
            <w:pPr>
              <w:pStyle w:val="TableText"/>
            </w:pPr>
            <w:r w:rsidRPr="00BA48E1">
              <w:t>100.00</w:t>
            </w:r>
          </w:p>
        </w:tc>
        <w:tc>
          <w:tcPr>
            <w:tcW w:w="691" w:type="dxa"/>
            <w:vAlign w:val="bottom"/>
          </w:tcPr>
          <w:p w14:paraId="378FE42A" w14:textId="77777777" w:rsidR="00805AD6" w:rsidRPr="00D65367" w:rsidRDefault="00805AD6" w:rsidP="007C2C9C">
            <w:pPr>
              <w:pStyle w:val="TableText"/>
            </w:pPr>
            <w:r w:rsidRPr="00BA48E1">
              <w:t>12</w:t>
            </w:r>
          </w:p>
        </w:tc>
        <w:tc>
          <w:tcPr>
            <w:tcW w:w="1008" w:type="dxa"/>
            <w:vAlign w:val="bottom"/>
          </w:tcPr>
          <w:p w14:paraId="2630FAAC" w14:textId="77777777" w:rsidR="00805AD6" w:rsidRPr="00D65367" w:rsidRDefault="00805AD6" w:rsidP="007C2C9C">
            <w:pPr>
              <w:pStyle w:val="TableText"/>
            </w:pPr>
            <w:r w:rsidRPr="00BA48E1">
              <w:t>100.00</w:t>
            </w:r>
          </w:p>
        </w:tc>
      </w:tr>
      <w:tr w:rsidR="00805AD6" w:rsidRPr="00D65367" w14:paraId="65545EE6" w14:textId="77777777" w:rsidTr="00C1171F">
        <w:trPr>
          <w:trHeight w:val="276"/>
        </w:trPr>
        <w:tc>
          <w:tcPr>
            <w:tcW w:w="4608" w:type="dxa"/>
          </w:tcPr>
          <w:p w14:paraId="5C9D4635" w14:textId="77777777" w:rsidR="00805AD6" w:rsidRPr="00D65367" w:rsidRDefault="00805AD6" w:rsidP="007C2C9C">
            <w:pPr>
              <w:pStyle w:val="TableText"/>
            </w:pPr>
            <w:r w:rsidRPr="00D65367">
              <w:t>Black or African American</w:t>
            </w:r>
          </w:p>
        </w:tc>
        <w:tc>
          <w:tcPr>
            <w:tcW w:w="720" w:type="dxa"/>
            <w:vAlign w:val="bottom"/>
          </w:tcPr>
          <w:p w14:paraId="189B3559" w14:textId="77777777" w:rsidR="00805AD6" w:rsidRPr="00D65367" w:rsidRDefault="00805AD6" w:rsidP="007C2C9C">
            <w:pPr>
              <w:pStyle w:val="TableText"/>
            </w:pPr>
            <w:r w:rsidRPr="00BA48E1">
              <w:t>0</w:t>
            </w:r>
          </w:p>
        </w:tc>
        <w:tc>
          <w:tcPr>
            <w:tcW w:w="792" w:type="dxa"/>
            <w:vAlign w:val="bottom"/>
          </w:tcPr>
          <w:p w14:paraId="155A65DC" w14:textId="77777777" w:rsidR="00805AD6" w:rsidRPr="00D65367" w:rsidRDefault="00805AD6" w:rsidP="007C2C9C">
            <w:pPr>
              <w:pStyle w:val="TableText"/>
            </w:pPr>
            <w:r w:rsidRPr="00BA48E1">
              <w:t>0</w:t>
            </w:r>
          </w:p>
        </w:tc>
        <w:tc>
          <w:tcPr>
            <w:tcW w:w="990" w:type="dxa"/>
            <w:vAlign w:val="bottom"/>
          </w:tcPr>
          <w:p w14:paraId="48026A2F" w14:textId="77777777" w:rsidR="00805AD6" w:rsidRPr="00D65367" w:rsidRDefault="00805AD6" w:rsidP="007C2C9C">
            <w:pPr>
              <w:pStyle w:val="TableText"/>
            </w:pPr>
            <w:r w:rsidRPr="00BA48E1">
              <w:t>N/A</w:t>
            </w:r>
          </w:p>
        </w:tc>
        <w:tc>
          <w:tcPr>
            <w:tcW w:w="691" w:type="dxa"/>
            <w:vAlign w:val="bottom"/>
          </w:tcPr>
          <w:p w14:paraId="1FB06EEF" w14:textId="77777777" w:rsidR="00805AD6" w:rsidRPr="00D65367" w:rsidRDefault="00805AD6" w:rsidP="007C2C9C">
            <w:pPr>
              <w:pStyle w:val="TableText"/>
            </w:pPr>
            <w:r w:rsidRPr="00BA48E1">
              <w:t>0</w:t>
            </w:r>
          </w:p>
        </w:tc>
        <w:tc>
          <w:tcPr>
            <w:tcW w:w="1008" w:type="dxa"/>
            <w:vAlign w:val="bottom"/>
          </w:tcPr>
          <w:p w14:paraId="4E9C82D7" w14:textId="77777777" w:rsidR="00805AD6" w:rsidRPr="00D65367" w:rsidRDefault="00805AD6" w:rsidP="007C2C9C">
            <w:pPr>
              <w:pStyle w:val="TableText"/>
            </w:pPr>
            <w:r w:rsidRPr="00BA48E1">
              <w:t>N/A</w:t>
            </w:r>
          </w:p>
        </w:tc>
      </w:tr>
      <w:tr w:rsidR="00805AD6" w:rsidRPr="00D65367" w14:paraId="58DBF56B" w14:textId="77777777" w:rsidTr="00C1171F">
        <w:trPr>
          <w:trHeight w:val="276"/>
        </w:trPr>
        <w:tc>
          <w:tcPr>
            <w:tcW w:w="4608" w:type="dxa"/>
          </w:tcPr>
          <w:p w14:paraId="70C993DD" w14:textId="77777777" w:rsidR="00805AD6" w:rsidRPr="00D65367" w:rsidRDefault="00805AD6" w:rsidP="007C2C9C">
            <w:pPr>
              <w:pStyle w:val="TableText"/>
            </w:pPr>
            <w:r w:rsidRPr="00D65367">
              <w:t>White</w:t>
            </w:r>
          </w:p>
        </w:tc>
        <w:tc>
          <w:tcPr>
            <w:tcW w:w="720" w:type="dxa"/>
            <w:vAlign w:val="bottom"/>
          </w:tcPr>
          <w:p w14:paraId="003A7E39" w14:textId="77777777" w:rsidR="00805AD6" w:rsidRPr="00D65367" w:rsidRDefault="00805AD6" w:rsidP="007C2C9C">
            <w:pPr>
              <w:pStyle w:val="TableText"/>
            </w:pPr>
            <w:r w:rsidRPr="00BA48E1">
              <w:t>3</w:t>
            </w:r>
          </w:p>
        </w:tc>
        <w:tc>
          <w:tcPr>
            <w:tcW w:w="792" w:type="dxa"/>
            <w:vAlign w:val="bottom"/>
          </w:tcPr>
          <w:p w14:paraId="5F090AC6" w14:textId="77777777" w:rsidR="00805AD6" w:rsidRPr="00D65367" w:rsidRDefault="00805AD6" w:rsidP="007C2C9C">
            <w:pPr>
              <w:pStyle w:val="TableText"/>
            </w:pPr>
            <w:r w:rsidRPr="00BA48E1">
              <w:t>3</w:t>
            </w:r>
          </w:p>
        </w:tc>
        <w:tc>
          <w:tcPr>
            <w:tcW w:w="990" w:type="dxa"/>
            <w:vAlign w:val="bottom"/>
          </w:tcPr>
          <w:p w14:paraId="78EF455D" w14:textId="77777777" w:rsidR="00805AD6" w:rsidRPr="00D65367" w:rsidRDefault="00805AD6" w:rsidP="007C2C9C">
            <w:pPr>
              <w:pStyle w:val="TableText"/>
            </w:pPr>
            <w:r w:rsidRPr="00BA48E1">
              <w:t>100.00</w:t>
            </w:r>
          </w:p>
        </w:tc>
        <w:tc>
          <w:tcPr>
            <w:tcW w:w="691" w:type="dxa"/>
            <w:vAlign w:val="bottom"/>
          </w:tcPr>
          <w:p w14:paraId="0E44FD8B" w14:textId="77777777" w:rsidR="00805AD6" w:rsidRPr="00D65367" w:rsidRDefault="00805AD6" w:rsidP="007C2C9C">
            <w:pPr>
              <w:pStyle w:val="TableText"/>
            </w:pPr>
            <w:r w:rsidRPr="00BA48E1">
              <w:t>3</w:t>
            </w:r>
          </w:p>
        </w:tc>
        <w:tc>
          <w:tcPr>
            <w:tcW w:w="1008" w:type="dxa"/>
            <w:vAlign w:val="bottom"/>
          </w:tcPr>
          <w:p w14:paraId="07BF819C" w14:textId="77777777" w:rsidR="00805AD6" w:rsidRPr="00D65367" w:rsidRDefault="00805AD6" w:rsidP="007C2C9C">
            <w:pPr>
              <w:pStyle w:val="TableText"/>
            </w:pPr>
            <w:r w:rsidRPr="00BA48E1">
              <w:t>100.00</w:t>
            </w:r>
          </w:p>
        </w:tc>
      </w:tr>
      <w:tr w:rsidR="00805AD6" w:rsidRPr="00D65367" w14:paraId="62E61002" w14:textId="77777777" w:rsidTr="00C1171F">
        <w:trPr>
          <w:trHeight w:val="276"/>
        </w:trPr>
        <w:tc>
          <w:tcPr>
            <w:tcW w:w="4608" w:type="dxa"/>
            <w:tcBorders>
              <w:bottom w:val="nil"/>
            </w:tcBorders>
          </w:tcPr>
          <w:p w14:paraId="0962E91C" w14:textId="77777777" w:rsidR="00805AD6" w:rsidRPr="00D65367" w:rsidRDefault="00805AD6" w:rsidP="007C2C9C">
            <w:pPr>
              <w:pStyle w:val="TableText"/>
            </w:pPr>
            <w:r w:rsidRPr="00D65367">
              <w:t>Two or more races</w:t>
            </w:r>
          </w:p>
        </w:tc>
        <w:tc>
          <w:tcPr>
            <w:tcW w:w="720" w:type="dxa"/>
            <w:tcBorders>
              <w:bottom w:val="nil"/>
            </w:tcBorders>
            <w:vAlign w:val="bottom"/>
          </w:tcPr>
          <w:p w14:paraId="3295857B" w14:textId="77777777" w:rsidR="00805AD6" w:rsidRPr="00D65367" w:rsidRDefault="00805AD6" w:rsidP="007C2C9C">
            <w:pPr>
              <w:pStyle w:val="TableText"/>
            </w:pPr>
            <w:r w:rsidRPr="00BA48E1">
              <w:t>1</w:t>
            </w:r>
          </w:p>
        </w:tc>
        <w:tc>
          <w:tcPr>
            <w:tcW w:w="792" w:type="dxa"/>
            <w:tcBorders>
              <w:bottom w:val="nil"/>
            </w:tcBorders>
            <w:vAlign w:val="bottom"/>
          </w:tcPr>
          <w:p w14:paraId="2D2E7CE7" w14:textId="77777777" w:rsidR="00805AD6" w:rsidRPr="00D65367" w:rsidRDefault="00805AD6" w:rsidP="007C2C9C">
            <w:pPr>
              <w:pStyle w:val="TableText"/>
            </w:pPr>
            <w:r w:rsidRPr="00BA48E1">
              <w:t>1</w:t>
            </w:r>
          </w:p>
        </w:tc>
        <w:tc>
          <w:tcPr>
            <w:tcW w:w="990" w:type="dxa"/>
            <w:tcBorders>
              <w:bottom w:val="nil"/>
            </w:tcBorders>
            <w:vAlign w:val="bottom"/>
          </w:tcPr>
          <w:p w14:paraId="6B7A6CC0" w14:textId="77777777" w:rsidR="00805AD6" w:rsidRPr="00D65367" w:rsidRDefault="00805AD6" w:rsidP="007C2C9C">
            <w:pPr>
              <w:pStyle w:val="TableText"/>
            </w:pPr>
            <w:r w:rsidRPr="00BA48E1">
              <w:t>100.00</w:t>
            </w:r>
          </w:p>
        </w:tc>
        <w:tc>
          <w:tcPr>
            <w:tcW w:w="691" w:type="dxa"/>
            <w:tcBorders>
              <w:bottom w:val="nil"/>
            </w:tcBorders>
            <w:vAlign w:val="bottom"/>
          </w:tcPr>
          <w:p w14:paraId="52AB02DA" w14:textId="77777777" w:rsidR="00805AD6" w:rsidRPr="00D65367" w:rsidRDefault="00805AD6" w:rsidP="007C2C9C">
            <w:pPr>
              <w:pStyle w:val="TableText"/>
            </w:pPr>
            <w:r w:rsidRPr="00BA48E1">
              <w:t>1</w:t>
            </w:r>
          </w:p>
        </w:tc>
        <w:tc>
          <w:tcPr>
            <w:tcW w:w="1008" w:type="dxa"/>
            <w:tcBorders>
              <w:bottom w:val="nil"/>
            </w:tcBorders>
            <w:vAlign w:val="bottom"/>
          </w:tcPr>
          <w:p w14:paraId="05993DD7" w14:textId="77777777" w:rsidR="00805AD6" w:rsidRPr="00D65367" w:rsidRDefault="00805AD6" w:rsidP="007C2C9C">
            <w:pPr>
              <w:pStyle w:val="TableText"/>
            </w:pPr>
            <w:r w:rsidRPr="00BA48E1">
              <w:t>100.00</w:t>
            </w:r>
          </w:p>
        </w:tc>
      </w:tr>
      <w:tr w:rsidR="00805AD6" w:rsidRPr="00D65367" w14:paraId="3BEDA452" w14:textId="77777777" w:rsidTr="00C1171F">
        <w:trPr>
          <w:trHeight w:val="276"/>
        </w:trPr>
        <w:tc>
          <w:tcPr>
            <w:tcW w:w="4608" w:type="dxa"/>
            <w:tcBorders>
              <w:top w:val="single" w:sz="4" w:space="0" w:color="auto"/>
            </w:tcBorders>
          </w:tcPr>
          <w:p w14:paraId="2F0111B1" w14:textId="77777777" w:rsidR="00805AD6" w:rsidRPr="00D65367" w:rsidDel="009E190D" w:rsidRDefault="00805AD6" w:rsidP="007C2C9C">
            <w:pPr>
              <w:pStyle w:val="TableText"/>
            </w:pPr>
            <w:r w:rsidRPr="00D65367">
              <w:t>Intellectual disability</w:t>
            </w:r>
          </w:p>
        </w:tc>
        <w:tc>
          <w:tcPr>
            <w:tcW w:w="720" w:type="dxa"/>
            <w:tcBorders>
              <w:top w:val="single" w:sz="4" w:space="0" w:color="auto"/>
            </w:tcBorders>
            <w:vAlign w:val="bottom"/>
          </w:tcPr>
          <w:p w14:paraId="57107B88" w14:textId="77777777" w:rsidR="00805AD6" w:rsidRPr="00D65367" w:rsidDel="009E190D" w:rsidRDefault="00805AD6" w:rsidP="007C2C9C">
            <w:pPr>
              <w:pStyle w:val="TableText"/>
            </w:pPr>
            <w:r w:rsidRPr="00BA48E1">
              <w:t>7</w:t>
            </w:r>
          </w:p>
        </w:tc>
        <w:tc>
          <w:tcPr>
            <w:tcW w:w="792" w:type="dxa"/>
            <w:tcBorders>
              <w:top w:val="single" w:sz="4" w:space="0" w:color="auto"/>
            </w:tcBorders>
            <w:vAlign w:val="bottom"/>
          </w:tcPr>
          <w:p w14:paraId="2E5FEE25" w14:textId="77777777" w:rsidR="00805AD6" w:rsidRPr="00D65367" w:rsidDel="009E190D" w:rsidRDefault="00805AD6" w:rsidP="007C2C9C">
            <w:pPr>
              <w:pStyle w:val="TableText"/>
            </w:pPr>
            <w:r w:rsidRPr="00BA48E1">
              <w:t>6</w:t>
            </w:r>
          </w:p>
        </w:tc>
        <w:tc>
          <w:tcPr>
            <w:tcW w:w="990" w:type="dxa"/>
            <w:tcBorders>
              <w:top w:val="single" w:sz="4" w:space="0" w:color="auto"/>
            </w:tcBorders>
            <w:vAlign w:val="bottom"/>
          </w:tcPr>
          <w:p w14:paraId="313FBDD6" w14:textId="77777777" w:rsidR="00805AD6" w:rsidRPr="00D65367" w:rsidRDefault="00805AD6" w:rsidP="007C2C9C">
            <w:pPr>
              <w:pStyle w:val="TableText"/>
            </w:pPr>
            <w:r w:rsidRPr="00BA48E1">
              <w:t>85.71</w:t>
            </w:r>
          </w:p>
        </w:tc>
        <w:tc>
          <w:tcPr>
            <w:tcW w:w="691" w:type="dxa"/>
            <w:tcBorders>
              <w:top w:val="single" w:sz="4" w:space="0" w:color="auto"/>
            </w:tcBorders>
            <w:vAlign w:val="bottom"/>
          </w:tcPr>
          <w:p w14:paraId="75627DA6" w14:textId="77777777" w:rsidR="00805AD6" w:rsidRPr="00D65367" w:rsidRDefault="00805AD6" w:rsidP="007C2C9C">
            <w:pPr>
              <w:pStyle w:val="TableText"/>
            </w:pPr>
            <w:r w:rsidRPr="00BA48E1">
              <w:t>6</w:t>
            </w:r>
          </w:p>
        </w:tc>
        <w:tc>
          <w:tcPr>
            <w:tcW w:w="1008" w:type="dxa"/>
            <w:tcBorders>
              <w:top w:val="single" w:sz="4" w:space="0" w:color="auto"/>
            </w:tcBorders>
            <w:vAlign w:val="bottom"/>
          </w:tcPr>
          <w:p w14:paraId="5E7B515F" w14:textId="77777777" w:rsidR="00805AD6" w:rsidRPr="00D65367" w:rsidRDefault="00805AD6" w:rsidP="007C2C9C">
            <w:pPr>
              <w:pStyle w:val="TableText"/>
            </w:pPr>
            <w:r w:rsidRPr="00BA48E1">
              <w:t>85.71</w:t>
            </w:r>
          </w:p>
        </w:tc>
      </w:tr>
      <w:tr w:rsidR="00805AD6" w:rsidRPr="00D65367" w14:paraId="29E5EFF5" w14:textId="77777777" w:rsidTr="00C1171F">
        <w:trPr>
          <w:trHeight w:val="276"/>
        </w:trPr>
        <w:tc>
          <w:tcPr>
            <w:tcW w:w="4608" w:type="dxa"/>
          </w:tcPr>
          <w:p w14:paraId="26C5AC77" w14:textId="77777777" w:rsidR="00805AD6" w:rsidRPr="00D65367" w:rsidRDefault="00805AD6" w:rsidP="007C2C9C">
            <w:pPr>
              <w:pStyle w:val="TableText"/>
            </w:pPr>
            <w:r w:rsidRPr="00D65367">
              <w:t>Hearing impairment</w:t>
            </w:r>
          </w:p>
        </w:tc>
        <w:tc>
          <w:tcPr>
            <w:tcW w:w="720" w:type="dxa"/>
            <w:vAlign w:val="bottom"/>
          </w:tcPr>
          <w:p w14:paraId="0876206F" w14:textId="77777777" w:rsidR="00805AD6" w:rsidRPr="00D65367" w:rsidRDefault="00805AD6" w:rsidP="007C2C9C">
            <w:pPr>
              <w:pStyle w:val="TableText"/>
            </w:pPr>
            <w:r w:rsidRPr="00BA48E1">
              <w:t>0</w:t>
            </w:r>
          </w:p>
        </w:tc>
        <w:tc>
          <w:tcPr>
            <w:tcW w:w="792" w:type="dxa"/>
            <w:vAlign w:val="bottom"/>
          </w:tcPr>
          <w:p w14:paraId="36C6F593" w14:textId="77777777" w:rsidR="00805AD6" w:rsidRPr="00D65367" w:rsidRDefault="00805AD6" w:rsidP="007C2C9C">
            <w:pPr>
              <w:pStyle w:val="TableText"/>
            </w:pPr>
            <w:r w:rsidRPr="00BA48E1">
              <w:t>0</w:t>
            </w:r>
          </w:p>
        </w:tc>
        <w:tc>
          <w:tcPr>
            <w:tcW w:w="990" w:type="dxa"/>
            <w:vAlign w:val="bottom"/>
          </w:tcPr>
          <w:p w14:paraId="09C7EB89" w14:textId="77777777" w:rsidR="00805AD6" w:rsidRPr="00D65367" w:rsidRDefault="00805AD6" w:rsidP="007C2C9C">
            <w:pPr>
              <w:pStyle w:val="TableText"/>
            </w:pPr>
            <w:r w:rsidRPr="00BA48E1">
              <w:t>N/A</w:t>
            </w:r>
          </w:p>
        </w:tc>
        <w:tc>
          <w:tcPr>
            <w:tcW w:w="691" w:type="dxa"/>
            <w:vAlign w:val="bottom"/>
          </w:tcPr>
          <w:p w14:paraId="55A3A628" w14:textId="77777777" w:rsidR="00805AD6" w:rsidRPr="00D65367" w:rsidRDefault="00805AD6" w:rsidP="007C2C9C">
            <w:pPr>
              <w:pStyle w:val="TableText"/>
            </w:pPr>
            <w:r w:rsidRPr="00BA48E1">
              <w:t>0</w:t>
            </w:r>
          </w:p>
        </w:tc>
        <w:tc>
          <w:tcPr>
            <w:tcW w:w="1008" w:type="dxa"/>
            <w:vAlign w:val="bottom"/>
          </w:tcPr>
          <w:p w14:paraId="022A4000" w14:textId="77777777" w:rsidR="00805AD6" w:rsidRPr="00D65367" w:rsidRDefault="00805AD6" w:rsidP="007C2C9C">
            <w:pPr>
              <w:pStyle w:val="TableText"/>
            </w:pPr>
            <w:r w:rsidRPr="00BA48E1">
              <w:t>N/A</w:t>
            </w:r>
          </w:p>
        </w:tc>
      </w:tr>
      <w:tr w:rsidR="00805AD6" w:rsidRPr="00D65367" w14:paraId="1855008C" w14:textId="77777777" w:rsidTr="00C1171F">
        <w:trPr>
          <w:trHeight w:val="276"/>
        </w:trPr>
        <w:tc>
          <w:tcPr>
            <w:tcW w:w="4608" w:type="dxa"/>
          </w:tcPr>
          <w:p w14:paraId="75334712" w14:textId="77777777" w:rsidR="00805AD6" w:rsidRPr="00D65367" w:rsidRDefault="00805AD6" w:rsidP="007C2C9C">
            <w:pPr>
              <w:pStyle w:val="TableText"/>
            </w:pPr>
            <w:r w:rsidRPr="00D65367">
              <w:t>Speech or language impairment</w:t>
            </w:r>
          </w:p>
        </w:tc>
        <w:tc>
          <w:tcPr>
            <w:tcW w:w="720" w:type="dxa"/>
            <w:vAlign w:val="bottom"/>
          </w:tcPr>
          <w:p w14:paraId="4B3A6FCE" w14:textId="77777777" w:rsidR="00805AD6" w:rsidRPr="00D65367" w:rsidRDefault="00805AD6" w:rsidP="007C2C9C">
            <w:pPr>
              <w:pStyle w:val="TableText"/>
            </w:pPr>
            <w:r w:rsidRPr="00BA48E1">
              <w:t>0</w:t>
            </w:r>
          </w:p>
        </w:tc>
        <w:tc>
          <w:tcPr>
            <w:tcW w:w="792" w:type="dxa"/>
            <w:vAlign w:val="bottom"/>
          </w:tcPr>
          <w:p w14:paraId="1BE00BD4" w14:textId="77777777" w:rsidR="00805AD6" w:rsidRPr="00D65367" w:rsidRDefault="00805AD6" w:rsidP="007C2C9C">
            <w:pPr>
              <w:pStyle w:val="TableText"/>
            </w:pPr>
            <w:r w:rsidRPr="00BA48E1">
              <w:t>0</w:t>
            </w:r>
          </w:p>
        </w:tc>
        <w:tc>
          <w:tcPr>
            <w:tcW w:w="990" w:type="dxa"/>
            <w:vAlign w:val="bottom"/>
          </w:tcPr>
          <w:p w14:paraId="7D327D42" w14:textId="77777777" w:rsidR="00805AD6" w:rsidRPr="00D65367" w:rsidRDefault="00805AD6" w:rsidP="007C2C9C">
            <w:pPr>
              <w:pStyle w:val="TableText"/>
            </w:pPr>
            <w:r w:rsidRPr="00BA48E1">
              <w:t>N/A</w:t>
            </w:r>
          </w:p>
        </w:tc>
        <w:tc>
          <w:tcPr>
            <w:tcW w:w="691" w:type="dxa"/>
            <w:vAlign w:val="bottom"/>
          </w:tcPr>
          <w:p w14:paraId="14FC447D" w14:textId="77777777" w:rsidR="00805AD6" w:rsidRPr="00D65367" w:rsidRDefault="00805AD6" w:rsidP="007C2C9C">
            <w:pPr>
              <w:pStyle w:val="TableText"/>
            </w:pPr>
            <w:r w:rsidRPr="00BA48E1">
              <w:t>0</w:t>
            </w:r>
          </w:p>
        </w:tc>
        <w:tc>
          <w:tcPr>
            <w:tcW w:w="1008" w:type="dxa"/>
            <w:vAlign w:val="bottom"/>
          </w:tcPr>
          <w:p w14:paraId="2CDC3E76" w14:textId="77777777" w:rsidR="00805AD6" w:rsidRPr="00D65367" w:rsidRDefault="00805AD6" w:rsidP="007C2C9C">
            <w:pPr>
              <w:pStyle w:val="TableText"/>
            </w:pPr>
            <w:r w:rsidRPr="00BA48E1">
              <w:t>N/A</w:t>
            </w:r>
          </w:p>
        </w:tc>
      </w:tr>
      <w:tr w:rsidR="00805AD6" w:rsidRPr="00D65367" w14:paraId="61F14670" w14:textId="77777777" w:rsidTr="00C1171F">
        <w:trPr>
          <w:trHeight w:val="276"/>
        </w:trPr>
        <w:tc>
          <w:tcPr>
            <w:tcW w:w="4608" w:type="dxa"/>
          </w:tcPr>
          <w:p w14:paraId="1002BFDF" w14:textId="77777777" w:rsidR="00805AD6" w:rsidRPr="00D65367" w:rsidRDefault="00805AD6" w:rsidP="007C2C9C">
            <w:pPr>
              <w:pStyle w:val="TableText"/>
            </w:pPr>
            <w:r w:rsidRPr="00D65367">
              <w:t>Visual impairment</w:t>
            </w:r>
          </w:p>
        </w:tc>
        <w:tc>
          <w:tcPr>
            <w:tcW w:w="720" w:type="dxa"/>
            <w:vAlign w:val="bottom"/>
          </w:tcPr>
          <w:p w14:paraId="54878CA7" w14:textId="77777777" w:rsidR="00805AD6" w:rsidRPr="00D65367" w:rsidRDefault="00805AD6" w:rsidP="007C2C9C">
            <w:pPr>
              <w:pStyle w:val="TableText"/>
            </w:pPr>
            <w:r w:rsidRPr="00BA48E1">
              <w:t>0</w:t>
            </w:r>
          </w:p>
        </w:tc>
        <w:tc>
          <w:tcPr>
            <w:tcW w:w="792" w:type="dxa"/>
            <w:vAlign w:val="bottom"/>
          </w:tcPr>
          <w:p w14:paraId="6F2BB6CF" w14:textId="77777777" w:rsidR="00805AD6" w:rsidRPr="00D65367" w:rsidRDefault="00805AD6" w:rsidP="007C2C9C">
            <w:pPr>
              <w:pStyle w:val="TableText"/>
            </w:pPr>
            <w:r w:rsidRPr="00BA48E1">
              <w:t>0</w:t>
            </w:r>
          </w:p>
        </w:tc>
        <w:tc>
          <w:tcPr>
            <w:tcW w:w="990" w:type="dxa"/>
            <w:vAlign w:val="bottom"/>
          </w:tcPr>
          <w:p w14:paraId="7B1122B9" w14:textId="77777777" w:rsidR="00805AD6" w:rsidRPr="00D65367" w:rsidRDefault="00805AD6" w:rsidP="007C2C9C">
            <w:pPr>
              <w:pStyle w:val="TableText"/>
            </w:pPr>
            <w:r w:rsidRPr="00BA48E1">
              <w:t>N/A</w:t>
            </w:r>
          </w:p>
        </w:tc>
        <w:tc>
          <w:tcPr>
            <w:tcW w:w="691" w:type="dxa"/>
            <w:vAlign w:val="bottom"/>
          </w:tcPr>
          <w:p w14:paraId="5B6E1967" w14:textId="77777777" w:rsidR="00805AD6" w:rsidRPr="00D65367" w:rsidRDefault="00805AD6" w:rsidP="007C2C9C">
            <w:pPr>
              <w:pStyle w:val="TableText"/>
            </w:pPr>
            <w:r w:rsidRPr="00BA48E1">
              <w:t>0</w:t>
            </w:r>
          </w:p>
        </w:tc>
        <w:tc>
          <w:tcPr>
            <w:tcW w:w="1008" w:type="dxa"/>
            <w:vAlign w:val="bottom"/>
          </w:tcPr>
          <w:p w14:paraId="29D16A8C" w14:textId="77777777" w:rsidR="00805AD6" w:rsidRPr="00D65367" w:rsidRDefault="00805AD6" w:rsidP="007C2C9C">
            <w:pPr>
              <w:pStyle w:val="TableText"/>
            </w:pPr>
            <w:r w:rsidRPr="00BA48E1">
              <w:t>N/A</w:t>
            </w:r>
          </w:p>
        </w:tc>
      </w:tr>
      <w:tr w:rsidR="00805AD6" w:rsidRPr="00D65367" w14:paraId="39F019B5" w14:textId="77777777" w:rsidTr="00C1171F">
        <w:trPr>
          <w:trHeight w:val="276"/>
        </w:trPr>
        <w:tc>
          <w:tcPr>
            <w:tcW w:w="4608" w:type="dxa"/>
          </w:tcPr>
          <w:p w14:paraId="00281EC4" w14:textId="77777777" w:rsidR="00805AD6" w:rsidRPr="00D65367" w:rsidRDefault="00805AD6" w:rsidP="007C2C9C">
            <w:pPr>
              <w:pStyle w:val="TableText"/>
            </w:pPr>
            <w:r w:rsidRPr="00D65367">
              <w:t>Emotional impairment</w:t>
            </w:r>
          </w:p>
        </w:tc>
        <w:tc>
          <w:tcPr>
            <w:tcW w:w="720" w:type="dxa"/>
            <w:vAlign w:val="bottom"/>
          </w:tcPr>
          <w:p w14:paraId="1E310425" w14:textId="77777777" w:rsidR="00805AD6" w:rsidRPr="00D65367" w:rsidRDefault="00805AD6" w:rsidP="007C2C9C">
            <w:pPr>
              <w:pStyle w:val="TableText"/>
            </w:pPr>
            <w:r w:rsidRPr="00BA48E1">
              <w:t>0</w:t>
            </w:r>
          </w:p>
        </w:tc>
        <w:tc>
          <w:tcPr>
            <w:tcW w:w="792" w:type="dxa"/>
            <w:vAlign w:val="bottom"/>
          </w:tcPr>
          <w:p w14:paraId="5978C919" w14:textId="77777777" w:rsidR="00805AD6" w:rsidRPr="00D65367" w:rsidRDefault="00805AD6" w:rsidP="007C2C9C">
            <w:pPr>
              <w:pStyle w:val="TableText"/>
            </w:pPr>
            <w:r w:rsidRPr="00BA48E1">
              <w:t>0</w:t>
            </w:r>
          </w:p>
        </w:tc>
        <w:tc>
          <w:tcPr>
            <w:tcW w:w="990" w:type="dxa"/>
            <w:vAlign w:val="bottom"/>
          </w:tcPr>
          <w:p w14:paraId="09C79B27" w14:textId="77777777" w:rsidR="00805AD6" w:rsidRPr="00D65367" w:rsidRDefault="00805AD6" w:rsidP="007C2C9C">
            <w:pPr>
              <w:pStyle w:val="TableText"/>
            </w:pPr>
            <w:r w:rsidRPr="00BA48E1">
              <w:t>N/A</w:t>
            </w:r>
          </w:p>
        </w:tc>
        <w:tc>
          <w:tcPr>
            <w:tcW w:w="691" w:type="dxa"/>
            <w:vAlign w:val="bottom"/>
          </w:tcPr>
          <w:p w14:paraId="4997DD31" w14:textId="77777777" w:rsidR="00805AD6" w:rsidRPr="00D65367" w:rsidRDefault="00805AD6" w:rsidP="007C2C9C">
            <w:pPr>
              <w:pStyle w:val="TableText"/>
            </w:pPr>
            <w:r w:rsidRPr="00BA48E1">
              <w:t>0</w:t>
            </w:r>
          </w:p>
        </w:tc>
        <w:tc>
          <w:tcPr>
            <w:tcW w:w="1008" w:type="dxa"/>
            <w:vAlign w:val="bottom"/>
          </w:tcPr>
          <w:p w14:paraId="620D7937" w14:textId="77777777" w:rsidR="00805AD6" w:rsidRPr="00D65367" w:rsidRDefault="00805AD6" w:rsidP="007C2C9C">
            <w:pPr>
              <w:pStyle w:val="TableText"/>
            </w:pPr>
            <w:r w:rsidRPr="00BA48E1">
              <w:t>N/A</w:t>
            </w:r>
          </w:p>
        </w:tc>
      </w:tr>
      <w:tr w:rsidR="00805AD6" w:rsidRPr="00D65367" w14:paraId="281E377C" w14:textId="77777777" w:rsidTr="00C1171F">
        <w:trPr>
          <w:trHeight w:val="276"/>
        </w:trPr>
        <w:tc>
          <w:tcPr>
            <w:tcW w:w="4608" w:type="dxa"/>
          </w:tcPr>
          <w:p w14:paraId="4B170FB7" w14:textId="77777777" w:rsidR="00805AD6" w:rsidRPr="00D65367" w:rsidRDefault="00805AD6" w:rsidP="007C2C9C">
            <w:pPr>
              <w:pStyle w:val="TableText"/>
            </w:pPr>
            <w:r w:rsidRPr="00D65367">
              <w:t>Orthopedic impairment</w:t>
            </w:r>
          </w:p>
        </w:tc>
        <w:tc>
          <w:tcPr>
            <w:tcW w:w="720" w:type="dxa"/>
            <w:vAlign w:val="bottom"/>
          </w:tcPr>
          <w:p w14:paraId="4EC2CCF3" w14:textId="77777777" w:rsidR="00805AD6" w:rsidRPr="00D65367" w:rsidRDefault="00805AD6" w:rsidP="007C2C9C">
            <w:pPr>
              <w:pStyle w:val="TableText"/>
            </w:pPr>
            <w:r w:rsidRPr="00BA48E1">
              <w:t>0</w:t>
            </w:r>
          </w:p>
        </w:tc>
        <w:tc>
          <w:tcPr>
            <w:tcW w:w="792" w:type="dxa"/>
            <w:vAlign w:val="bottom"/>
          </w:tcPr>
          <w:p w14:paraId="223D6E94" w14:textId="77777777" w:rsidR="00805AD6" w:rsidRPr="00D65367" w:rsidRDefault="00805AD6" w:rsidP="007C2C9C">
            <w:pPr>
              <w:pStyle w:val="TableText"/>
            </w:pPr>
            <w:r w:rsidRPr="00BA48E1">
              <w:t>0</w:t>
            </w:r>
          </w:p>
        </w:tc>
        <w:tc>
          <w:tcPr>
            <w:tcW w:w="990" w:type="dxa"/>
            <w:vAlign w:val="bottom"/>
          </w:tcPr>
          <w:p w14:paraId="29C7F79D" w14:textId="77777777" w:rsidR="00805AD6" w:rsidRPr="00D65367" w:rsidRDefault="00805AD6" w:rsidP="007C2C9C">
            <w:pPr>
              <w:pStyle w:val="TableText"/>
            </w:pPr>
            <w:r w:rsidRPr="00BA48E1">
              <w:t>N/A</w:t>
            </w:r>
          </w:p>
        </w:tc>
        <w:tc>
          <w:tcPr>
            <w:tcW w:w="691" w:type="dxa"/>
            <w:vAlign w:val="bottom"/>
          </w:tcPr>
          <w:p w14:paraId="7772FF53" w14:textId="77777777" w:rsidR="00805AD6" w:rsidRPr="00D65367" w:rsidRDefault="00805AD6" w:rsidP="007C2C9C">
            <w:pPr>
              <w:pStyle w:val="TableText"/>
            </w:pPr>
            <w:r w:rsidRPr="00BA48E1">
              <w:t>0</w:t>
            </w:r>
          </w:p>
        </w:tc>
        <w:tc>
          <w:tcPr>
            <w:tcW w:w="1008" w:type="dxa"/>
            <w:vAlign w:val="bottom"/>
          </w:tcPr>
          <w:p w14:paraId="11BA0353" w14:textId="77777777" w:rsidR="00805AD6" w:rsidRPr="00D65367" w:rsidRDefault="00805AD6" w:rsidP="007C2C9C">
            <w:pPr>
              <w:pStyle w:val="TableText"/>
            </w:pPr>
            <w:r w:rsidRPr="00BA48E1">
              <w:t>N/A</w:t>
            </w:r>
          </w:p>
        </w:tc>
      </w:tr>
      <w:tr w:rsidR="00805AD6" w:rsidRPr="00D65367" w14:paraId="4808ED3F" w14:textId="77777777" w:rsidTr="00C1171F">
        <w:trPr>
          <w:trHeight w:val="276"/>
        </w:trPr>
        <w:tc>
          <w:tcPr>
            <w:tcW w:w="4608" w:type="dxa"/>
          </w:tcPr>
          <w:p w14:paraId="2A434998" w14:textId="77777777" w:rsidR="00805AD6" w:rsidRPr="00D65367" w:rsidRDefault="00805AD6" w:rsidP="007C2C9C">
            <w:pPr>
              <w:pStyle w:val="TableText"/>
            </w:pPr>
            <w:r w:rsidRPr="00D65367">
              <w:t>Other health impairment</w:t>
            </w:r>
          </w:p>
        </w:tc>
        <w:tc>
          <w:tcPr>
            <w:tcW w:w="720" w:type="dxa"/>
            <w:vAlign w:val="bottom"/>
          </w:tcPr>
          <w:p w14:paraId="726B12E0" w14:textId="77777777" w:rsidR="00805AD6" w:rsidRPr="00D65367" w:rsidRDefault="00805AD6" w:rsidP="007C2C9C">
            <w:pPr>
              <w:pStyle w:val="TableText"/>
            </w:pPr>
            <w:r w:rsidRPr="00BA48E1">
              <w:t>4</w:t>
            </w:r>
          </w:p>
        </w:tc>
        <w:tc>
          <w:tcPr>
            <w:tcW w:w="792" w:type="dxa"/>
            <w:vAlign w:val="bottom"/>
          </w:tcPr>
          <w:p w14:paraId="10C0003B" w14:textId="77777777" w:rsidR="00805AD6" w:rsidRPr="00D65367" w:rsidRDefault="00805AD6" w:rsidP="007C2C9C">
            <w:pPr>
              <w:pStyle w:val="TableText"/>
            </w:pPr>
            <w:r w:rsidRPr="00BA48E1">
              <w:t>4</w:t>
            </w:r>
          </w:p>
        </w:tc>
        <w:tc>
          <w:tcPr>
            <w:tcW w:w="990" w:type="dxa"/>
            <w:vAlign w:val="bottom"/>
          </w:tcPr>
          <w:p w14:paraId="30D59DCB" w14:textId="77777777" w:rsidR="00805AD6" w:rsidRPr="00D65367" w:rsidRDefault="00805AD6" w:rsidP="007C2C9C">
            <w:pPr>
              <w:pStyle w:val="TableText"/>
            </w:pPr>
            <w:r w:rsidRPr="00BA48E1">
              <w:t>100.00</w:t>
            </w:r>
          </w:p>
        </w:tc>
        <w:tc>
          <w:tcPr>
            <w:tcW w:w="691" w:type="dxa"/>
            <w:vAlign w:val="bottom"/>
          </w:tcPr>
          <w:p w14:paraId="0E133DBB" w14:textId="77777777" w:rsidR="00805AD6" w:rsidRPr="00D65367" w:rsidRDefault="00805AD6" w:rsidP="007C2C9C">
            <w:pPr>
              <w:pStyle w:val="TableText"/>
            </w:pPr>
            <w:r w:rsidRPr="00BA48E1">
              <w:t>4</w:t>
            </w:r>
          </w:p>
        </w:tc>
        <w:tc>
          <w:tcPr>
            <w:tcW w:w="1008" w:type="dxa"/>
            <w:vAlign w:val="bottom"/>
          </w:tcPr>
          <w:p w14:paraId="1333DF44" w14:textId="77777777" w:rsidR="00805AD6" w:rsidRPr="00D65367" w:rsidRDefault="00805AD6" w:rsidP="007C2C9C">
            <w:pPr>
              <w:pStyle w:val="TableText"/>
            </w:pPr>
            <w:r w:rsidRPr="00BA48E1">
              <w:t>100.00</w:t>
            </w:r>
          </w:p>
        </w:tc>
      </w:tr>
      <w:tr w:rsidR="00805AD6" w:rsidRPr="00D65367" w14:paraId="36F80CF4" w14:textId="77777777" w:rsidTr="00C1171F">
        <w:trPr>
          <w:trHeight w:val="276"/>
        </w:trPr>
        <w:tc>
          <w:tcPr>
            <w:tcW w:w="4608" w:type="dxa"/>
          </w:tcPr>
          <w:p w14:paraId="198276E9" w14:textId="77777777" w:rsidR="00805AD6" w:rsidRPr="00D65367" w:rsidRDefault="00805AD6" w:rsidP="007C2C9C">
            <w:pPr>
              <w:pStyle w:val="TableText"/>
            </w:pPr>
            <w:r w:rsidRPr="00D65367">
              <w:t>Specific learning disability</w:t>
            </w:r>
          </w:p>
        </w:tc>
        <w:tc>
          <w:tcPr>
            <w:tcW w:w="720" w:type="dxa"/>
            <w:vAlign w:val="bottom"/>
          </w:tcPr>
          <w:p w14:paraId="3D188723" w14:textId="77777777" w:rsidR="00805AD6" w:rsidRPr="00D65367" w:rsidRDefault="00805AD6" w:rsidP="007C2C9C">
            <w:pPr>
              <w:pStyle w:val="TableText"/>
            </w:pPr>
            <w:r w:rsidRPr="00BA48E1">
              <w:t>0</w:t>
            </w:r>
          </w:p>
        </w:tc>
        <w:tc>
          <w:tcPr>
            <w:tcW w:w="792" w:type="dxa"/>
            <w:vAlign w:val="bottom"/>
          </w:tcPr>
          <w:p w14:paraId="71050FEC" w14:textId="77777777" w:rsidR="00805AD6" w:rsidRPr="00D65367" w:rsidRDefault="00805AD6" w:rsidP="007C2C9C">
            <w:pPr>
              <w:pStyle w:val="TableText"/>
            </w:pPr>
            <w:r w:rsidRPr="00BA48E1">
              <w:t>0</w:t>
            </w:r>
          </w:p>
        </w:tc>
        <w:tc>
          <w:tcPr>
            <w:tcW w:w="990" w:type="dxa"/>
            <w:vAlign w:val="bottom"/>
          </w:tcPr>
          <w:p w14:paraId="6A40B224" w14:textId="77777777" w:rsidR="00805AD6" w:rsidRPr="00D65367" w:rsidRDefault="00805AD6" w:rsidP="007C2C9C">
            <w:pPr>
              <w:pStyle w:val="TableText"/>
            </w:pPr>
            <w:r w:rsidRPr="00BA48E1">
              <w:t>N/A</w:t>
            </w:r>
          </w:p>
        </w:tc>
        <w:tc>
          <w:tcPr>
            <w:tcW w:w="691" w:type="dxa"/>
            <w:vAlign w:val="bottom"/>
          </w:tcPr>
          <w:p w14:paraId="4EFEEE03" w14:textId="77777777" w:rsidR="00805AD6" w:rsidRPr="00D65367" w:rsidRDefault="00805AD6" w:rsidP="007C2C9C">
            <w:pPr>
              <w:pStyle w:val="TableText"/>
            </w:pPr>
            <w:r w:rsidRPr="00BA48E1">
              <w:t>0</w:t>
            </w:r>
          </w:p>
        </w:tc>
        <w:tc>
          <w:tcPr>
            <w:tcW w:w="1008" w:type="dxa"/>
            <w:vAlign w:val="bottom"/>
          </w:tcPr>
          <w:p w14:paraId="24FDC840" w14:textId="77777777" w:rsidR="00805AD6" w:rsidRPr="00D65367" w:rsidRDefault="00805AD6" w:rsidP="007C2C9C">
            <w:pPr>
              <w:pStyle w:val="TableText"/>
            </w:pPr>
            <w:r w:rsidRPr="00BA48E1">
              <w:t>N/A</w:t>
            </w:r>
          </w:p>
        </w:tc>
      </w:tr>
      <w:tr w:rsidR="00805AD6" w:rsidRPr="00D65367" w14:paraId="269CE7C0" w14:textId="77777777" w:rsidTr="00C1171F">
        <w:trPr>
          <w:trHeight w:val="276"/>
        </w:trPr>
        <w:tc>
          <w:tcPr>
            <w:tcW w:w="4608" w:type="dxa"/>
          </w:tcPr>
          <w:p w14:paraId="6515ADFA" w14:textId="77777777" w:rsidR="00805AD6" w:rsidRPr="00D65367" w:rsidDel="009E190D" w:rsidRDefault="00805AD6" w:rsidP="007C2C9C">
            <w:pPr>
              <w:pStyle w:val="TableText"/>
            </w:pPr>
            <w:r w:rsidRPr="00D65367">
              <w:t>Deaf-blindness</w:t>
            </w:r>
          </w:p>
        </w:tc>
        <w:tc>
          <w:tcPr>
            <w:tcW w:w="720" w:type="dxa"/>
            <w:vAlign w:val="bottom"/>
          </w:tcPr>
          <w:p w14:paraId="0BC038A6" w14:textId="77777777" w:rsidR="00805AD6" w:rsidRPr="00D65367" w:rsidDel="009E190D" w:rsidRDefault="00805AD6" w:rsidP="007C2C9C">
            <w:pPr>
              <w:pStyle w:val="TableText"/>
            </w:pPr>
            <w:r w:rsidRPr="00BA48E1">
              <w:t>0</w:t>
            </w:r>
          </w:p>
        </w:tc>
        <w:tc>
          <w:tcPr>
            <w:tcW w:w="792" w:type="dxa"/>
            <w:vAlign w:val="bottom"/>
          </w:tcPr>
          <w:p w14:paraId="6849F033" w14:textId="77777777" w:rsidR="00805AD6" w:rsidRPr="00D65367" w:rsidDel="009E190D" w:rsidRDefault="00805AD6" w:rsidP="007C2C9C">
            <w:pPr>
              <w:pStyle w:val="TableText"/>
            </w:pPr>
            <w:r w:rsidRPr="00BA48E1">
              <w:t>0</w:t>
            </w:r>
          </w:p>
        </w:tc>
        <w:tc>
          <w:tcPr>
            <w:tcW w:w="990" w:type="dxa"/>
            <w:vAlign w:val="bottom"/>
          </w:tcPr>
          <w:p w14:paraId="7790C1B2" w14:textId="77777777" w:rsidR="00805AD6" w:rsidRPr="00D65367" w:rsidRDefault="00805AD6" w:rsidP="007C2C9C">
            <w:pPr>
              <w:pStyle w:val="TableText"/>
            </w:pPr>
            <w:r w:rsidRPr="00BA48E1">
              <w:t>N/A</w:t>
            </w:r>
          </w:p>
        </w:tc>
        <w:tc>
          <w:tcPr>
            <w:tcW w:w="691" w:type="dxa"/>
            <w:vAlign w:val="bottom"/>
          </w:tcPr>
          <w:p w14:paraId="0763BC75" w14:textId="77777777" w:rsidR="00805AD6" w:rsidRPr="00D65367" w:rsidRDefault="00805AD6" w:rsidP="007C2C9C">
            <w:pPr>
              <w:pStyle w:val="TableText"/>
            </w:pPr>
            <w:r w:rsidRPr="00BA48E1">
              <w:t>0</w:t>
            </w:r>
          </w:p>
        </w:tc>
        <w:tc>
          <w:tcPr>
            <w:tcW w:w="1008" w:type="dxa"/>
            <w:vAlign w:val="bottom"/>
          </w:tcPr>
          <w:p w14:paraId="18419279" w14:textId="77777777" w:rsidR="00805AD6" w:rsidRPr="00D65367" w:rsidRDefault="00805AD6" w:rsidP="007C2C9C">
            <w:pPr>
              <w:pStyle w:val="TableText"/>
            </w:pPr>
            <w:r w:rsidRPr="00BA48E1">
              <w:t>N/A</w:t>
            </w:r>
          </w:p>
        </w:tc>
      </w:tr>
      <w:tr w:rsidR="00805AD6" w:rsidRPr="00D65367" w14:paraId="549A90C2" w14:textId="77777777" w:rsidTr="00C1171F">
        <w:trPr>
          <w:trHeight w:val="276"/>
        </w:trPr>
        <w:tc>
          <w:tcPr>
            <w:tcW w:w="4608" w:type="dxa"/>
          </w:tcPr>
          <w:p w14:paraId="6C7388A3" w14:textId="77777777" w:rsidR="00805AD6" w:rsidRPr="00D65367" w:rsidRDefault="00805AD6" w:rsidP="007C2C9C">
            <w:pPr>
              <w:pStyle w:val="TableText"/>
            </w:pPr>
            <w:r w:rsidRPr="00D65367">
              <w:t>Multiple disabilities</w:t>
            </w:r>
          </w:p>
        </w:tc>
        <w:tc>
          <w:tcPr>
            <w:tcW w:w="720" w:type="dxa"/>
            <w:vAlign w:val="bottom"/>
          </w:tcPr>
          <w:p w14:paraId="274DD7E4" w14:textId="77777777" w:rsidR="00805AD6" w:rsidRPr="00D65367" w:rsidRDefault="00805AD6" w:rsidP="007C2C9C">
            <w:pPr>
              <w:pStyle w:val="TableText"/>
            </w:pPr>
            <w:r w:rsidRPr="00BA48E1">
              <w:t>7</w:t>
            </w:r>
          </w:p>
        </w:tc>
        <w:tc>
          <w:tcPr>
            <w:tcW w:w="792" w:type="dxa"/>
            <w:vAlign w:val="bottom"/>
          </w:tcPr>
          <w:p w14:paraId="70601746" w14:textId="77777777" w:rsidR="00805AD6" w:rsidRPr="00D65367" w:rsidRDefault="00805AD6" w:rsidP="007C2C9C">
            <w:pPr>
              <w:pStyle w:val="TableText"/>
            </w:pPr>
            <w:r w:rsidRPr="00BA48E1">
              <w:t>7</w:t>
            </w:r>
          </w:p>
        </w:tc>
        <w:tc>
          <w:tcPr>
            <w:tcW w:w="990" w:type="dxa"/>
            <w:vAlign w:val="bottom"/>
          </w:tcPr>
          <w:p w14:paraId="3169C347" w14:textId="77777777" w:rsidR="00805AD6" w:rsidRPr="00D65367" w:rsidRDefault="00805AD6" w:rsidP="007C2C9C">
            <w:pPr>
              <w:pStyle w:val="TableText"/>
            </w:pPr>
            <w:r w:rsidRPr="00BA48E1">
              <w:t>100.00</w:t>
            </w:r>
          </w:p>
        </w:tc>
        <w:tc>
          <w:tcPr>
            <w:tcW w:w="691" w:type="dxa"/>
            <w:vAlign w:val="bottom"/>
          </w:tcPr>
          <w:p w14:paraId="41755588" w14:textId="77777777" w:rsidR="00805AD6" w:rsidRPr="00D65367" w:rsidRDefault="00805AD6" w:rsidP="007C2C9C">
            <w:pPr>
              <w:pStyle w:val="TableText"/>
            </w:pPr>
            <w:r w:rsidRPr="00BA48E1">
              <w:t>7</w:t>
            </w:r>
          </w:p>
        </w:tc>
        <w:tc>
          <w:tcPr>
            <w:tcW w:w="1008" w:type="dxa"/>
            <w:vAlign w:val="bottom"/>
          </w:tcPr>
          <w:p w14:paraId="4D5F1AF9" w14:textId="77777777" w:rsidR="00805AD6" w:rsidRPr="00D65367" w:rsidRDefault="00805AD6" w:rsidP="007C2C9C">
            <w:pPr>
              <w:pStyle w:val="TableText"/>
            </w:pPr>
            <w:r w:rsidRPr="00BA48E1">
              <w:t>100.00</w:t>
            </w:r>
          </w:p>
        </w:tc>
      </w:tr>
      <w:tr w:rsidR="00805AD6" w:rsidRPr="00D65367" w14:paraId="2B6C6D7C" w14:textId="77777777" w:rsidTr="00C1171F">
        <w:trPr>
          <w:trHeight w:val="276"/>
        </w:trPr>
        <w:tc>
          <w:tcPr>
            <w:tcW w:w="4608" w:type="dxa"/>
          </w:tcPr>
          <w:p w14:paraId="48B03532" w14:textId="77777777" w:rsidR="00805AD6" w:rsidRPr="00D65367" w:rsidRDefault="00805AD6" w:rsidP="007C2C9C">
            <w:pPr>
              <w:pStyle w:val="TableText"/>
              <w:keepNext/>
            </w:pPr>
            <w:r w:rsidRPr="00D65367">
              <w:t>Autism</w:t>
            </w:r>
          </w:p>
        </w:tc>
        <w:tc>
          <w:tcPr>
            <w:tcW w:w="720" w:type="dxa"/>
            <w:vAlign w:val="bottom"/>
          </w:tcPr>
          <w:p w14:paraId="2AF5AD63" w14:textId="77777777" w:rsidR="00805AD6" w:rsidRPr="00D65367" w:rsidRDefault="00805AD6" w:rsidP="007C2C9C">
            <w:pPr>
              <w:pStyle w:val="TableText"/>
            </w:pPr>
            <w:r w:rsidRPr="00BA48E1">
              <w:t>6</w:t>
            </w:r>
          </w:p>
        </w:tc>
        <w:tc>
          <w:tcPr>
            <w:tcW w:w="792" w:type="dxa"/>
            <w:vAlign w:val="bottom"/>
          </w:tcPr>
          <w:p w14:paraId="2E0969DC" w14:textId="77777777" w:rsidR="00805AD6" w:rsidRPr="00D65367" w:rsidRDefault="00805AD6" w:rsidP="007C2C9C">
            <w:pPr>
              <w:pStyle w:val="TableText"/>
            </w:pPr>
            <w:r w:rsidRPr="00BA48E1">
              <w:t>6</w:t>
            </w:r>
          </w:p>
        </w:tc>
        <w:tc>
          <w:tcPr>
            <w:tcW w:w="990" w:type="dxa"/>
            <w:vAlign w:val="bottom"/>
          </w:tcPr>
          <w:p w14:paraId="3A2EEDEC" w14:textId="77777777" w:rsidR="00805AD6" w:rsidRPr="00D65367" w:rsidRDefault="00805AD6" w:rsidP="007C2C9C">
            <w:pPr>
              <w:pStyle w:val="TableText"/>
            </w:pPr>
            <w:r w:rsidRPr="00BA48E1">
              <w:t>100.00</w:t>
            </w:r>
          </w:p>
        </w:tc>
        <w:tc>
          <w:tcPr>
            <w:tcW w:w="691" w:type="dxa"/>
            <w:vAlign w:val="bottom"/>
          </w:tcPr>
          <w:p w14:paraId="356A37C6" w14:textId="77777777" w:rsidR="00805AD6" w:rsidRPr="00D65367" w:rsidRDefault="00805AD6" w:rsidP="007C2C9C">
            <w:pPr>
              <w:pStyle w:val="TableText"/>
            </w:pPr>
            <w:r w:rsidRPr="00BA48E1">
              <w:t>6</w:t>
            </w:r>
          </w:p>
        </w:tc>
        <w:tc>
          <w:tcPr>
            <w:tcW w:w="1008" w:type="dxa"/>
            <w:vAlign w:val="bottom"/>
          </w:tcPr>
          <w:p w14:paraId="46EA73E2" w14:textId="77777777" w:rsidR="00805AD6" w:rsidRPr="00D65367" w:rsidRDefault="00805AD6" w:rsidP="007C2C9C">
            <w:pPr>
              <w:pStyle w:val="TableText"/>
            </w:pPr>
            <w:r w:rsidRPr="00BA48E1">
              <w:t>100.00</w:t>
            </w:r>
          </w:p>
        </w:tc>
      </w:tr>
      <w:tr w:rsidR="00805AD6" w:rsidRPr="00D65367" w14:paraId="253E9318" w14:textId="77777777" w:rsidTr="00C1171F">
        <w:trPr>
          <w:trHeight w:val="276"/>
        </w:trPr>
        <w:tc>
          <w:tcPr>
            <w:tcW w:w="4608" w:type="dxa"/>
            <w:tcBorders>
              <w:bottom w:val="nil"/>
            </w:tcBorders>
          </w:tcPr>
          <w:p w14:paraId="79B0F35A" w14:textId="77777777" w:rsidR="00805AD6" w:rsidRPr="00D65367" w:rsidRDefault="00805AD6" w:rsidP="007C2C9C">
            <w:pPr>
              <w:pStyle w:val="TableText"/>
              <w:keepNext/>
            </w:pPr>
            <w:r w:rsidRPr="00D65367">
              <w:t>Traumatic brain injury</w:t>
            </w:r>
          </w:p>
        </w:tc>
        <w:tc>
          <w:tcPr>
            <w:tcW w:w="720" w:type="dxa"/>
            <w:tcBorders>
              <w:bottom w:val="nil"/>
            </w:tcBorders>
            <w:vAlign w:val="bottom"/>
          </w:tcPr>
          <w:p w14:paraId="1474C493" w14:textId="77777777" w:rsidR="00805AD6" w:rsidRPr="00D65367" w:rsidRDefault="00805AD6" w:rsidP="007C2C9C">
            <w:pPr>
              <w:pStyle w:val="TableText"/>
            </w:pPr>
            <w:r w:rsidRPr="00BA48E1">
              <w:t>0</w:t>
            </w:r>
          </w:p>
        </w:tc>
        <w:tc>
          <w:tcPr>
            <w:tcW w:w="792" w:type="dxa"/>
            <w:tcBorders>
              <w:bottom w:val="nil"/>
            </w:tcBorders>
            <w:vAlign w:val="bottom"/>
          </w:tcPr>
          <w:p w14:paraId="5EA5FF10" w14:textId="77777777" w:rsidR="00805AD6" w:rsidRPr="00D65367" w:rsidRDefault="00805AD6" w:rsidP="007C2C9C">
            <w:pPr>
              <w:pStyle w:val="TableText"/>
            </w:pPr>
            <w:r w:rsidRPr="00BA48E1">
              <w:t>0</w:t>
            </w:r>
          </w:p>
        </w:tc>
        <w:tc>
          <w:tcPr>
            <w:tcW w:w="990" w:type="dxa"/>
            <w:tcBorders>
              <w:bottom w:val="nil"/>
            </w:tcBorders>
            <w:vAlign w:val="bottom"/>
          </w:tcPr>
          <w:p w14:paraId="2136E37A" w14:textId="77777777" w:rsidR="00805AD6" w:rsidRPr="00D65367" w:rsidRDefault="00805AD6" w:rsidP="007C2C9C">
            <w:pPr>
              <w:pStyle w:val="TableText"/>
            </w:pPr>
            <w:r w:rsidRPr="00BA48E1">
              <w:t>N/A</w:t>
            </w:r>
          </w:p>
        </w:tc>
        <w:tc>
          <w:tcPr>
            <w:tcW w:w="691" w:type="dxa"/>
            <w:tcBorders>
              <w:bottom w:val="nil"/>
            </w:tcBorders>
            <w:vAlign w:val="bottom"/>
          </w:tcPr>
          <w:p w14:paraId="51C190EB" w14:textId="77777777" w:rsidR="00805AD6" w:rsidRPr="00D65367" w:rsidRDefault="00805AD6" w:rsidP="007C2C9C">
            <w:pPr>
              <w:pStyle w:val="TableText"/>
            </w:pPr>
            <w:r w:rsidRPr="00BA48E1">
              <w:t>0</w:t>
            </w:r>
          </w:p>
        </w:tc>
        <w:tc>
          <w:tcPr>
            <w:tcW w:w="1008" w:type="dxa"/>
            <w:tcBorders>
              <w:bottom w:val="nil"/>
            </w:tcBorders>
            <w:vAlign w:val="bottom"/>
          </w:tcPr>
          <w:p w14:paraId="09E159CC" w14:textId="77777777" w:rsidR="00805AD6" w:rsidRPr="00D65367" w:rsidRDefault="00805AD6" w:rsidP="007C2C9C">
            <w:pPr>
              <w:pStyle w:val="TableText"/>
            </w:pPr>
            <w:r w:rsidRPr="00BA48E1">
              <w:t>N/A</w:t>
            </w:r>
          </w:p>
        </w:tc>
      </w:tr>
      <w:tr w:rsidR="00805AD6" w:rsidRPr="00D65367" w14:paraId="4294C0F9" w14:textId="77777777" w:rsidTr="00C1171F">
        <w:trPr>
          <w:trHeight w:val="276"/>
        </w:trPr>
        <w:tc>
          <w:tcPr>
            <w:tcW w:w="4608" w:type="dxa"/>
            <w:tcBorders>
              <w:top w:val="nil"/>
              <w:bottom w:val="single" w:sz="4" w:space="0" w:color="auto"/>
            </w:tcBorders>
          </w:tcPr>
          <w:p w14:paraId="6C9DCB18" w14:textId="77777777" w:rsidR="00805AD6" w:rsidRPr="00D65367" w:rsidRDefault="00805AD6" w:rsidP="007C2C9C">
            <w:pPr>
              <w:pStyle w:val="TableText"/>
            </w:pPr>
            <w:r w:rsidRPr="00D65367">
              <w:t>Not classified</w:t>
            </w:r>
          </w:p>
        </w:tc>
        <w:tc>
          <w:tcPr>
            <w:tcW w:w="720" w:type="dxa"/>
            <w:tcBorders>
              <w:top w:val="nil"/>
              <w:bottom w:val="single" w:sz="4" w:space="0" w:color="auto"/>
            </w:tcBorders>
            <w:vAlign w:val="bottom"/>
          </w:tcPr>
          <w:p w14:paraId="7C854D94" w14:textId="77777777" w:rsidR="00805AD6" w:rsidRPr="00D65367" w:rsidRDefault="00805AD6" w:rsidP="007C2C9C">
            <w:pPr>
              <w:pStyle w:val="TableText"/>
            </w:pPr>
            <w:r w:rsidRPr="00BA48E1">
              <w:t>0</w:t>
            </w:r>
          </w:p>
        </w:tc>
        <w:tc>
          <w:tcPr>
            <w:tcW w:w="792" w:type="dxa"/>
            <w:tcBorders>
              <w:top w:val="nil"/>
              <w:bottom w:val="single" w:sz="4" w:space="0" w:color="auto"/>
            </w:tcBorders>
            <w:vAlign w:val="bottom"/>
          </w:tcPr>
          <w:p w14:paraId="20FE1C55" w14:textId="77777777" w:rsidR="00805AD6" w:rsidRPr="00D65367" w:rsidRDefault="00805AD6" w:rsidP="007C2C9C">
            <w:pPr>
              <w:pStyle w:val="TableText"/>
            </w:pPr>
            <w:r w:rsidRPr="00BA48E1">
              <w:t>0</w:t>
            </w:r>
          </w:p>
        </w:tc>
        <w:tc>
          <w:tcPr>
            <w:tcW w:w="990" w:type="dxa"/>
            <w:tcBorders>
              <w:top w:val="nil"/>
              <w:bottom w:val="single" w:sz="4" w:space="0" w:color="auto"/>
            </w:tcBorders>
            <w:vAlign w:val="bottom"/>
          </w:tcPr>
          <w:p w14:paraId="4F919C34" w14:textId="77777777" w:rsidR="00805AD6" w:rsidRPr="00D65367" w:rsidRDefault="00805AD6" w:rsidP="007C2C9C">
            <w:pPr>
              <w:pStyle w:val="TableText"/>
            </w:pPr>
            <w:r w:rsidRPr="00BA48E1">
              <w:t>N/A</w:t>
            </w:r>
          </w:p>
        </w:tc>
        <w:tc>
          <w:tcPr>
            <w:tcW w:w="691" w:type="dxa"/>
            <w:tcBorders>
              <w:top w:val="nil"/>
              <w:bottom w:val="single" w:sz="4" w:space="0" w:color="auto"/>
            </w:tcBorders>
            <w:vAlign w:val="bottom"/>
          </w:tcPr>
          <w:p w14:paraId="202260FE" w14:textId="77777777" w:rsidR="00805AD6" w:rsidRPr="00D65367" w:rsidRDefault="00805AD6" w:rsidP="007C2C9C">
            <w:pPr>
              <w:pStyle w:val="TableText"/>
            </w:pPr>
            <w:r w:rsidRPr="00BA48E1">
              <w:t>0</w:t>
            </w:r>
          </w:p>
        </w:tc>
        <w:tc>
          <w:tcPr>
            <w:tcW w:w="1008" w:type="dxa"/>
            <w:tcBorders>
              <w:top w:val="nil"/>
              <w:bottom w:val="single" w:sz="4" w:space="0" w:color="auto"/>
            </w:tcBorders>
            <w:vAlign w:val="bottom"/>
          </w:tcPr>
          <w:p w14:paraId="61EFAB8A" w14:textId="77777777" w:rsidR="00805AD6" w:rsidRPr="00D65367" w:rsidRDefault="00805AD6" w:rsidP="007C2C9C">
            <w:pPr>
              <w:pStyle w:val="TableText"/>
            </w:pPr>
            <w:r w:rsidRPr="00BA48E1">
              <w:t>N/A</w:t>
            </w:r>
          </w:p>
        </w:tc>
      </w:tr>
      <w:tr w:rsidR="00805AD6" w:rsidRPr="00D65367" w14:paraId="4B6AFB05" w14:textId="77777777" w:rsidTr="00C1171F">
        <w:trPr>
          <w:trHeight w:val="276"/>
        </w:trPr>
        <w:tc>
          <w:tcPr>
            <w:tcW w:w="4608" w:type="dxa"/>
            <w:tcBorders>
              <w:top w:val="single" w:sz="4" w:space="0" w:color="auto"/>
            </w:tcBorders>
          </w:tcPr>
          <w:p w14:paraId="5FBBE340" w14:textId="77777777" w:rsidR="00805AD6" w:rsidRPr="00D65367" w:rsidDel="009E190D" w:rsidRDefault="00805AD6" w:rsidP="007C2C9C">
            <w:pPr>
              <w:pStyle w:val="TableText"/>
            </w:pPr>
            <w:r w:rsidRPr="00D65367">
              <w:t>Not economically disadvantaged</w:t>
            </w:r>
          </w:p>
        </w:tc>
        <w:tc>
          <w:tcPr>
            <w:tcW w:w="720" w:type="dxa"/>
            <w:tcBorders>
              <w:top w:val="single" w:sz="4" w:space="0" w:color="auto"/>
            </w:tcBorders>
            <w:vAlign w:val="bottom"/>
          </w:tcPr>
          <w:p w14:paraId="460A0370" w14:textId="77777777" w:rsidR="00805AD6" w:rsidRPr="00D65367" w:rsidDel="009E190D" w:rsidRDefault="00805AD6" w:rsidP="007C2C9C">
            <w:pPr>
              <w:pStyle w:val="TableText"/>
            </w:pPr>
            <w:r w:rsidRPr="00BA48E1">
              <w:t>11</w:t>
            </w:r>
          </w:p>
        </w:tc>
        <w:tc>
          <w:tcPr>
            <w:tcW w:w="792" w:type="dxa"/>
            <w:tcBorders>
              <w:top w:val="single" w:sz="4" w:space="0" w:color="auto"/>
            </w:tcBorders>
            <w:vAlign w:val="bottom"/>
          </w:tcPr>
          <w:p w14:paraId="0932BCD4" w14:textId="77777777" w:rsidR="00805AD6" w:rsidRPr="00D65367" w:rsidDel="009E190D" w:rsidRDefault="00805AD6" w:rsidP="007C2C9C">
            <w:pPr>
              <w:pStyle w:val="TableText"/>
            </w:pPr>
            <w:r w:rsidRPr="00BA48E1">
              <w:t>10</w:t>
            </w:r>
          </w:p>
        </w:tc>
        <w:tc>
          <w:tcPr>
            <w:tcW w:w="990" w:type="dxa"/>
            <w:tcBorders>
              <w:top w:val="single" w:sz="4" w:space="0" w:color="auto"/>
            </w:tcBorders>
            <w:vAlign w:val="bottom"/>
          </w:tcPr>
          <w:p w14:paraId="7A82BC05" w14:textId="77777777" w:rsidR="00805AD6" w:rsidRPr="00D65367" w:rsidRDefault="00805AD6" w:rsidP="007C2C9C">
            <w:pPr>
              <w:pStyle w:val="TableText"/>
            </w:pPr>
            <w:r w:rsidRPr="00BA48E1">
              <w:t>90.91</w:t>
            </w:r>
          </w:p>
        </w:tc>
        <w:tc>
          <w:tcPr>
            <w:tcW w:w="691" w:type="dxa"/>
            <w:tcBorders>
              <w:top w:val="single" w:sz="4" w:space="0" w:color="auto"/>
            </w:tcBorders>
            <w:vAlign w:val="bottom"/>
          </w:tcPr>
          <w:p w14:paraId="04741610" w14:textId="77777777" w:rsidR="00805AD6" w:rsidRPr="00D65367" w:rsidRDefault="00805AD6" w:rsidP="007C2C9C">
            <w:pPr>
              <w:pStyle w:val="TableText"/>
            </w:pPr>
            <w:r w:rsidRPr="00BA48E1">
              <w:t>10</w:t>
            </w:r>
          </w:p>
        </w:tc>
        <w:tc>
          <w:tcPr>
            <w:tcW w:w="1008" w:type="dxa"/>
            <w:tcBorders>
              <w:top w:val="single" w:sz="4" w:space="0" w:color="auto"/>
            </w:tcBorders>
            <w:vAlign w:val="bottom"/>
          </w:tcPr>
          <w:p w14:paraId="747F1C3B" w14:textId="77777777" w:rsidR="00805AD6" w:rsidRPr="00D65367" w:rsidRDefault="00805AD6" w:rsidP="007C2C9C">
            <w:pPr>
              <w:pStyle w:val="TableText"/>
            </w:pPr>
            <w:r w:rsidRPr="00BA48E1">
              <w:t>90.91</w:t>
            </w:r>
          </w:p>
        </w:tc>
      </w:tr>
      <w:tr w:rsidR="00805AD6" w:rsidRPr="00D65367" w14:paraId="444C189F" w14:textId="77777777" w:rsidTr="00C1171F">
        <w:trPr>
          <w:trHeight w:val="276"/>
        </w:trPr>
        <w:tc>
          <w:tcPr>
            <w:tcW w:w="4608" w:type="dxa"/>
            <w:tcBorders>
              <w:bottom w:val="nil"/>
            </w:tcBorders>
          </w:tcPr>
          <w:p w14:paraId="622CC4C2" w14:textId="77777777" w:rsidR="00805AD6" w:rsidRPr="00D65367" w:rsidDel="009E190D" w:rsidRDefault="00805AD6" w:rsidP="007C2C9C">
            <w:pPr>
              <w:pStyle w:val="TableText"/>
            </w:pPr>
            <w:r w:rsidRPr="00D65367">
              <w:t>Economically disadvantaged</w:t>
            </w:r>
          </w:p>
        </w:tc>
        <w:tc>
          <w:tcPr>
            <w:tcW w:w="720" w:type="dxa"/>
            <w:tcBorders>
              <w:bottom w:val="nil"/>
            </w:tcBorders>
            <w:vAlign w:val="bottom"/>
          </w:tcPr>
          <w:p w14:paraId="6A852D6D" w14:textId="77777777" w:rsidR="00805AD6" w:rsidRPr="00D65367" w:rsidDel="009E190D" w:rsidRDefault="00805AD6" w:rsidP="007C2C9C">
            <w:pPr>
              <w:pStyle w:val="TableText"/>
            </w:pPr>
            <w:r w:rsidRPr="00BA48E1">
              <w:t>13</w:t>
            </w:r>
          </w:p>
        </w:tc>
        <w:tc>
          <w:tcPr>
            <w:tcW w:w="792" w:type="dxa"/>
            <w:tcBorders>
              <w:bottom w:val="nil"/>
            </w:tcBorders>
            <w:vAlign w:val="bottom"/>
          </w:tcPr>
          <w:p w14:paraId="122C9E78" w14:textId="77777777" w:rsidR="00805AD6" w:rsidRPr="00D65367" w:rsidDel="009E190D" w:rsidRDefault="00805AD6" w:rsidP="007C2C9C">
            <w:pPr>
              <w:pStyle w:val="TableText"/>
            </w:pPr>
            <w:r w:rsidRPr="00BA48E1">
              <w:t>13</w:t>
            </w:r>
          </w:p>
        </w:tc>
        <w:tc>
          <w:tcPr>
            <w:tcW w:w="990" w:type="dxa"/>
            <w:tcBorders>
              <w:bottom w:val="nil"/>
            </w:tcBorders>
            <w:vAlign w:val="bottom"/>
          </w:tcPr>
          <w:p w14:paraId="54C81C56" w14:textId="77777777" w:rsidR="00805AD6" w:rsidRPr="00D65367" w:rsidRDefault="00805AD6" w:rsidP="007C2C9C">
            <w:pPr>
              <w:pStyle w:val="TableText"/>
            </w:pPr>
            <w:r w:rsidRPr="00BA48E1">
              <w:t>100.00</w:t>
            </w:r>
          </w:p>
        </w:tc>
        <w:tc>
          <w:tcPr>
            <w:tcW w:w="691" w:type="dxa"/>
            <w:tcBorders>
              <w:bottom w:val="nil"/>
            </w:tcBorders>
            <w:vAlign w:val="bottom"/>
          </w:tcPr>
          <w:p w14:paraId="1BF3F8AB" w14:textId="77777777" w:rsidR="00805AD6" w:rsidRPr="00D65367" w:rsidRDefault="00805AD6" w:rsidP="007C2C9C">
            <w:pPr>
              <w:pStyle w:val="TableText"/>
            </w:pPr>
            <w:r w:rsidRPr="00BA48E1">
              <w:t>13</w:t>
            </w:r>
          </w:p>
        </w:tc>
        <w:tc>
          <w:tcPr>
            <w:tcW w:w="1008" w:type="dxa"/>
            <w:tcBorders>
              <w:bottom w:val="nil"/>
            </w:tcBorders>
            <w:vAlign w:val="bottom"/>
          </w:tcPr>
          <w:p w14:paraId="79978166" w14:textId="77777777" w:rsidR="00805AD6" w:rsidRPr="00D65367" w:rsidRDefault="00805AD6" w:rsidP="007C2C9C">
            <w:pPr>
              <w:pStyle w:val="TableText"/>
            </w:pPr>
            <w:r w:rsidRPr="00BA48E1">
              <w:t>100.00</w:t>
            </w:r>
          </w:p>
        </w:tc>
      </w:tr>
      <w:tr w:rsidR="00805AD6" w:rsidRPr="00D65367" w14:paraId="44F05ED7" w14:textId="77777777" w:rsidTr="00C1171F">
        <w:trPr>
          <w:trHeight w:val="276"/>
        </w:trPr>
        <w:tc>
          <w:tcPr>
            <w:tcW w:w="4608" w:type="dxa"/>
            <w:tcBorders>
              <w:top w:val="single" w:sz="4" w:space="0" w:color="auto"/>
            </w:tcBorders>
          </w:tcPr>
          <w:p w14:paraId="36595B43" w14:textId="77777777" w:rsidR="00805AD6" w:rsidRPr="00D65367" w:rsidDel="009E190D" w:rsidRDefault="00805AD6" w:rsidP="007C2C9C">
            <w:pPr>
              <w:pStyle w:val="TableText"/>
            </w:pPr>
            <w:r w:rsidRPr="00D65367">
              <w:t>In US schools less than 12 months</w:t>
            </w:r>
          </w:p>
        </w:tc>
        <w:tc>
          <w:tcPr>
            <w:tcW w:w="720" w:type="dxa"/>
            <w:tcBorders>
              <w:top w:val="single" w:sz="4" w:space="0" w:color="auto"/>
            </w:tcBorders>
            <w:vAlign w:val="bottom"/>
          </w:tcPr>
          <w:p w14:paraId="1D0EE877" w14:textId="77777777" w:rsidR="00805AD6" w:rsidRPr="00D65367" w:rsidDel="009E190D" w:rsidRDefault="00805AD6" w:rsidP="007C2C9C">
            <w:pPr>
              <w:pStyle w:val="TableText"/>
            </w:pPr>
            <w:r w:rsidRPr="00BA48E1">
              <w:t>10</w:t>
            </w:r>
          </w:p>
        </w:tc>
        <w:tc>
          <w:tcPr>
            <w:tcW w:w="792" w:type="dxa"/>
            <w:tcBorders>
              <w:top w:val="single" w:sz="4" w:space="0" w:color="auto"/>
            </w:tcBorders>
            <w:vAlign w:val="bottom"/>
          </w:tcPr>
          <w:p w14:paraId="5FF8EFE0" w14:textId="77777777" w:rsidR="00805AD6" w:rsidRPr="00D65367" w:rsidDel="009E190D" w:rsidRDefault="00805AD6" w:rsidP="007C2C9C">
            <w:pPr>
              <w:pStyle w:val="TableText"/>
            </w:pPr>
            <w:r w:rsidRPr="00BA48E1">
              <w:t>10</w:t>
            </w:r>
          </w:p>
        </w:tc>
        <w:tc>
          <w:tcPr>
            <w:tcW w:w="990" w:type="dxa"/>
            <w:tcBorders>
              <w:top w:val="single" w:sz="4" w:space="0" w:color="auto"/>
            </w:tcBorders>
            <w:vAlign w:val="bottom"/>
          </w:tcPr>
          <w:p w14:paraId="6C174BA0" w14:textId="77777777" w:rsidR="00805AD6" w:rsidRPr="00D65367" w:rsidRDefault="00805AD6" w:rsidP="007C2C9C">
            <w:pPr>
              <w:pStyle w:val="TableText"/>
            </w:pPr>
            <w:r w:rsidRPr="00BA48E1">
              <w:t>100.00</w:t>
            </w:r>
          </w:p>
        </w:tc>
        <w:tc>
          <w:tcPr>
            <w:tcW w:w="691" w:type="dxa"/>
            <w:tcBorders>
              <w:top w:val="single" w:sz="4" w:space="0" w:color="auto"/>
            </w:tcBorders>
            <w:vAlign w:val="bottom"/>
          </w:tcPr>
          <w:p w14:paraId="54BD1E81" w14:textId="77777777" w:rsidR="00805AD6" w:rsidRPr="00D65367" w:rsidRDefault="00805AD6" w:rsidP="007C2C9C">
            <w:pPr>
              <w:pStyle w:val="TableText"/>
            </w:pPr>
            <w:r w:rsidRPr="00BA48E1">
              <w:t>10</w:t>
            </w:r>
          </w:p>
        </w:tc>
        <w:tc>
          <w:tcPr>
            <w:tcW w:w="1008" w:type="dxa"/>
            <w:tcBorders>
              <w:top w:val="single" w:sz="4" w:space="0" w:color="auto"/>
            </w:tcBorders>
            <w:vAlign w:val="bottom"/>
          </w:tcPr>
          <w:p w14:paraId="76480B8F" w14:textId="77777777" w:rsidR="00805AD6" w:rsidRPr="00D65367" w:rsidRDefault="00805AD6" w:rsidP="007C2C9C">
            <w:pPr>
              <w:pStyle w:val="TableText"/>
            </w:pPr>
            <w:r w:rsidRPr="00BA48E1">
              <w:t>100.00</w:t>
            </w:r>
          </w:p>
        </w:tc>
      </w:tr>
      <w:tr w:rsidR="00805AD6" w:rsidRPr="00D65367" w14:paraId="0526264C" w14:textId="77777777" w:rsidTr="00C1171F">
        <w:trPr>
          <w:trHeight w:val="276"/>
        </w:trPr>
        <w:tc>
          <w:tcPr>
            <w:tcW w:w="4608" w:type="dxa"/>
            <w:tcBorders>
              <w:bottom w:val="nil"/>
            </w:tcBorders>
          </w:tcPr>
          <w:p w14:paraId="54733B8A" w14:textId="77777777" w:rsidR="00805AD6" w:rsidRPr="00D65367" w:rsidDel="009E190D" w:rsidRDefault="00805AD6" w:rsidP="007C2C9C">
            <w:pPr>
              <w:pStyle w:val="TableText"/>
            </w:pPr>
            <w:r w:rsidRPr="00D65367">
              <w:t>In US schools 12 months or more</w:t>
            </w:r>
          </w:p>
        </w:tc>
        <w:tc>
          <w:tcPr>
            <w:tcW w:w="720" w:type="dxa"/>
            <w:tcBorders>
              <w:bottom w:val="nil"/>
            </w:tcBorders>
            <w:vAlign w:val="bottom"/>
          </w:tcPr>
          <w:p w14:paraId="63C00A60" w14:textId="77777777" w:rsidR="00805AD6" w:rsidRPr="00D65367" w:rsidDel="009E190D" w:rsidRDefault="00805AD6" w:rsidP="007C2C9C">
            <w:pPr>
              <w:pStyle w:val="TableText"/>
            </w:pPr>
            <w:r w:rsidRPr="00BA48E1">
              <w:t>12</w:t>
            </w:r>
          </w:p>
        </w:tc>
        <w:tc>
          <w:tcPr>
            <w:tcW w:w="792" w:type="dxa"/>
            <w:tcBorders>
              <w:bottom w:val="nil"/>
            </w:tcBorders>
            <w:vAlign w:val="bottom"/>
          </w:tcPr>
          <w:p w14:paraId="595AFEA2" w14:textId="77777777" w:rsidR="00805AD6" w:rsidRPr="00D65367" w:rsidDel="009E190D" w:rsidRDefault="00805AD6" w:rsidP="007C2C9C">
            <w:pPr>
              <w:pStyle w:val="TableText"/>
            </w:pPr>
            <w:r w:rsidRPr="00BA48E1">
              <w:t>12</w:t>
            </w:r>
          </w:p>
        </w:tc>
        <w:tc>
          <w:tcPr>
            <w:tcW w:w="990" w:type="dxa"/>
            <w:tcBorders>
              <w:bottom w:val="nil"/>
            </w:tcBorders>
            <w:vAlign w:val="bottom"/>
          </w:tcPr>
          <w:p w14:paraId="12E76D10" w14:textId="77777777" w:rsidR="00805AD6" w:rsidRPr="00D65367" w:rsidRDefault="00805AD6" w:rsidP="007C2C9C">
            <w:pPr>
              <w:pStyle w:val="TableText"/>
            </w:pPr>
            <w:r w:rsidRPr="00BA48E1">
              <w:t>100.00</w:t>
            </w:r>
          </w:p>
        </w:tc>
        <w:tc>
          <w:tcPr>
            <w:tcW w:w="691" w:type="dxa"/>
            <w:tcBorders>
              <w:bottom w:val="nil"/>
            </w:tcBorders>
            <w:vAlign w:val="bottom"/>
          </w:tcPr>
          <w:p w14:paraId="534FBAFB" w14:textId="77777777" w:rsidR="00805AD6" w:rsidRPr="00D65367" w:rsidRDefault="00805AD6" w:rsidP="007C2C9C">
            <w:pPr>
              <w:pStyle w:val="TableText"/>
            </w:pPr>
            <w:r w:rsidRPr="00BA48E1">
              <w:t>12</w:t>
            </w:r>
          </w:p>
        </w:tc>
        <w:tc>
          <w:tcPr>
            <w:tcW w:w="1008" w:type="dxa"/>
            <w:tcBorders>
              <w:bottom w:val="nil"/>
            </w:tcBorders>
            <w:vAlign w:val="bottom"/>
          </w:tcPr>
          <w:p w14:paraId="34C5038E" w14:textId="77777777" w:rsidR="00805AD6" w:rsidRPr="00D65367" w:rsidRDefault="00805AD6" w:rsidP="007C2C9C">
            <w:pPr>
              <w:pStyle w:val="TableText"/>
            </w:pPr>
            <w:r w:rsidRPr="00BA48E1">
              <w:t>100.00</w:t>
            </w:r>
          </w:p>
        </w:tc>
      </w:tr>
      <w:tr w:rsidR="00805AD6" w:rsidRPr="00D65367" w14:paraId="482AF9F5" w14:textId="77777777" w:rsidTr="00C1171F">
        <w:trPr>
          <w:trHeight w:val="276"/>
        </w:trPr>
        <w:tc>
          <w:tcPr>
            <w:tcW w:w="4608" w:type="dxa"/>
            <w:tcBorders>
              <w:top w:val="nil"/>
              <w:bottom w:val="single" w:sz="4" w:space="0" w:color="auto"/>
            </w:tcBorders>
          </w:tcPr>
          <w:p w14:paraId="2397DE92" w14:textId="77777777" w:rsidR="00805AD6" w:rsidRPr="00D65367" w:rsidDel="009E190D" w:rsidRDefault="00805AD6" w:rsidP="007C2C9C">
            <w:pPr>
              <w:pStyle w:val="TableText"/>
            </w:pPr>
            <w:r w:rsidRPr="00D65367">
              <w:t>Duration unknown</w:t>
            </w:r>
          </w:p>
        </w:tc>
        <w:tc>
          <w:tcPr>
            <w:tcW w:w="720" w:type="dxa"/>
            <w:tcBorders>
              <w:top w:val="nil"/>
              <w:bottom w:val="single" w:sz="4" w:space="0" w:color="auto"/>
            </w:tcBorders>
            <w:vAlign w:val="bottom"/>
          </w:tcPr>
          <w:p w14:paraId="144239EB" w14:textId="77777777" w:rsidR="00805AD6" w:rsidRPr="00D65367" w:rsidDel="009E190D" w:rsidRDefault="00805AD6" w:rsidP="007C2C9C">
            <w:pPr>
              <w:pStyle w:val="TableText"/>
            </w:pPr>
            <w:r w:rsidRPr="00BA48E1">
              <w:t>2</w:t>
            </w:r>
          </w:p>
        </w:tc>
        <w:tc>
          <w:tcPr>
            <w:tcW w:w="792" w:type="dxa"/>
            <w:tcBorders>
              <w:top w:val="nil"/>
              <w:bottom w:val="single" w:sz="4" w:space="0" w:color="auto"/>
            </w:tcBorders>
            <w:vAlign w:val="bottom"/>
          </w:tcPr>
          <w:p w14:paraId="4BB4ACA9" w14:textId="77777777" w:rsidR="00805AD6" w:rsidRPr="00D65367" w:rsidDel="009E190D" w:rsidRDefault="00805AD6" w:rsidP="007C2C9C">
            <w:pPr>
              <w:pStyle w:val="TableText"/>
            </w:pPr>
            <w:r w:rsidRPr="00BA48E1">
              <w:t>1</w:t>
            </w:r>
          </w:p>
        </w:tc>
        <w:tc>
          <w:tcPr>
            <w:tcW w:w="990" w:type="dxa"/>
            <w:tcBorders>
              <w:top w:val="nil"/>
              <w:bottom w:val="single" w:sz="4" w:space="0" w:color="auto"/>
            </w:tcBorders>
            <w:vAlign w:val="bottom"/>
          </w:tcPr>
          <w:p w14:paraId="6D50A363" w14:textId="77777777" w:rsidR="00805AD6" w:rsidRPr="00D65367" w:rsidRDefault="00805AD6" w:rsidP="007C2C9C">
            <w:pPr>
              <w:pStyle w:val="TableText"/>
            </w:pPr>
            <w:r w:rsidRPr="00BA48E1">
              <w:t>50.00</w:t>
            </w:r>
          </w:p>
        </w:tc>
        <w:tc>
          <w:tcPr>
            <w:tcW w:w="691" w:type="dxa"/>
            <w:tcBorders>
              <w:top w:val="nil"/>
              <w:bottom w:val="single" w:sz="4" w:space="0" w:color="auto"/>
            </w:tcBorders>
            <w:vAlign w:val="bottom"/>
          </w:tcPr>
          <w:p w14:paraId="4998FE8E" w14:textId="77777777" w:rsidR="00805AD6" w:rsidRPr="00D65367" w:rsidRDefault="00805AD6" w:rsidP="007C2C9C">
            <w:pPr>
              <w:pStyle w:val="TableText"/>
            </w:pPr>
            <w:r w:rsidRPr="00BA48E1">
              <w:t>1</w:t>
            </w:r>
          </w:p>
        </w:tc>
        <w:tc>
          <w:tcPr>
            <w:tcW w:w="1008" w:type="dxa"/>
            <w:tcBorders>
              <w:top w:val="nil"/>
              <w:bottom w:val="single" w:sz="4" w:space="0" w:color="auto"/>
            </w:tcBorders>
            <w:vAlign w:val="bottom"/>
          </w:tcPr>
          <w:p w14:paraId="0D6A7584" w14:textId="77777777" w:rsidR="00805AD6" w:rsidRPr="00D65367" w:rsidRDefault="00805AD6" w:rsidP="007C2C9C">
            <w:pPr>
              <w:pStyle w:val="TableText"/>
            </w:pPr>
            <w:r w:rsidRPr="00BA48E1">
              <w:t>50.00</w:t>
            </w:r>
          </w:p>
        </w:tc>
      </w:tr>
      <w:tr w:rsidR="00805AD6" w:rsidRPr="00D65367" w14:paraId="50900825" w14:textId="77777777" w:rsidTr="00C1171F">
        <w:trPr>
          <w:trHeight w:val="276"/>
        </w:trPr>
        <w:tc>
          <w:tcPr>
            <w:tcW w:w="4608" w:type="dxa"/>
            <w:tcBorders>
              <w:top w:val="single" w:sz="4" w:space="0" w:color="auto"/>
              <w:bottom w:val="nil"/>
            </w:tcBorders>
          </w:tcPr>
          <w:p w14:paraId="33C3FDE7" w14:textId="77777777" w:rsidR="00805AD6" w:rsidRPr="00D65367" w:rsidRDefault="00805AD6" w:rsidP="007C2C9C">
            <w:pPr>
              <w:pStyle w:val="TableText"/>
            </w:pPr>
            <w:r w:rsidRPr="00277D7F">
              <w:t>Migrant education</w:t>
            </w:r>
          </w:p>
        </w:tc>
        <w:tc>
          <w:tcPr>
            <w:tcW w:w="720" w:type="dxa"/>
            <w:tcBorders>
              <w:top w:val="single" w:sz="4" w:space="0" w:color="auto"/>
              <w:bottom w:val="nil"/>
            </w:tcBorders>
            <w:vAlign w:val="bottom"/>
          </w:tcPr>
          <w:p w14:paraId="00F04EDA" w14:textId="77777777" w:rsidR="00805AD6" w:rsidRPr="00D65367" w:rsidRDefault="00805AD6" w:rsidP="007C2C9C">
            <w:pPr>
              <w:pStyle w:val="TableText"/>
            </w:pPr>
            <w:r w:rsidRPr="00BA48E1">
              <w:t>0</w:t>
            </w:r>
          </w:p>
        </w:tc>
        <w:tc>
          <w:tcPr>
            <w:tcW w:w="792" w:type="dxa"/>
            <w:tcBorders>
              <w:top w:val="single" w:sz="4" w:space="0" w:color="auto"/>
              <w:bottom w:val="nil"/>
            </w:tcBorders>
            <w:vAlign w:val="bottom"/>
          </w:tcPr>
          <w:p w14:paraId="1E0DC30F" w14:textId="77777777" w:rsidR="00805AD6" w:rsidRPr="00D65367" w:rsidRDefault="00805AD6" w:rsidP="007C2C9C">
            <w:pPr>
              <w:pStyle w:val="TableText"/>
            </w:pPr>
            <w:r w:rsidRPr="00BA48E1">
              <w:t>0</w:t>
            </w:r>
          </w:p>
        </w:tc>
        <w:tc>
          <w:tcPr>
            <w:tcW w:w="990" w:type="dxa"/>
            <w:tcBorders>
              <w:top w:val="single" w:sz="4" w:space="0" w:color="auto"/>
              <w:bottom w:val="nil"/>
            </w:tcBorders>
            <w:vAlign w:val="bottom"/>
          </w:tcPr>
          <w:p w14:paraId="1100E354" w14:textId="77777777" w:rsidR="00805AD6" w:rsidRPr="00D65367" w:rsidRDefault="00805AD6" w:rsidP="007C2C9C">
            <w:pPr>
              <w:pStyle w:val="TableText"/>
            </w:pPr>
            <w:r w:rsidRPr="00BA48E1">
              <w:t>N/A</w:t>
            </w:r>
          </w:p>
        </w:tc>
        <w:tc>
          <w:tcPr>
            <w:tcW w:w="691" w:type="dxa"/>
            <w:tcBorders>
              <w:top w:val="single" w:sz="4" w:space="0" w:color="auto"/>
              <w:bottom w:val="nil"/>
            </w:tcBorders>
            <w:vAlign w:val="bottom"/>
          </w:tcPr>
          <w:p w14:paraId="6A1DDA6D" w14:textId="77777777" w:rsidR="00805AD6" w:rsidRPr="00D65367" w:rsidRDefault="00805AD6" w:rsidP="007C2C9C">
            <w:pPr>
              <w:pStyle w:val="TableText"/>
            </w:pPr>
            <w:r w:rsidRPr="00BA48E1">
              <w:t>0</w:t>
            </w:r>
          </w:p>
        </w:tc>
        <w:tc>
          <w:tcPr>
            <w:tcW w:w="1008" w:type="dxa"/>
            <w:tcBorders>
              <w:top w:val="single" w:sz="4" w:space="0" w:color="auto"/>
              <w:bottom w:val="nil"/>
            </w:tcBorders>
            <w:vAlign w:val="bottom"/>
          </w:tcPr>
          <w:p w14:paraId="1651860B" w14:textId="77777777" w:rsidR="00805AD6" w:rsidRPr="00D65367" w:rsidRDefault="00805AD6" w:rsidP="007C2C9C">
            <w:pPr>
              <w:pStyle w:val="TableText"/>
            </w:pPr>
            <w:r w:rsidRPr="00BA48E1">
              <w:t>N/A</w:t>
            </w:r>
          </w:p>
        </w:tc>
      </w:tr>
      <w:tr w:rsidR="00805AD6" w:rsidRPr="00D65367" w14:paraId="291C35A4" w14:textId="77777777" w:rsidTr="00C1171F">
        <w:trPr>
          <w:trHeight w:val="276"/>
        </w:trPr>
        <w:tc>
          <w:tcPr>
            <w:tcW w:w="4608" w:type="dxa"/>
            <w:tcBorders>
              <w:top w:val="nil"/>
              <w:bottom w:val="single" w:sz="4" w:space="0" w:color="auto"/>
            </w:tcBorders>
          </w:tcPr>
          <w:p w14:paraId="40955D77" w14:textId="77777777" w:rsidR="00805AD6" w:rsidRPr="00D65367" w:rsidRDefault="00805AD6" w:rsidP="007C2C9C">
            <w:pPr>
              <w:pStyle w:val="TableText"/>
            </w:pPr>
            <w:r w:rsidRPr="00277D7F">
              <w:t>Not migrant education</w:t>
            </w:r>
          </w:p>
        </w:tc>
        <w:tc>
          <w:tcPr>
            <w:tcW w:w="720" w:type="dxa"/>
            <w:tcBorders>
              <w:top w:val="nil"/>
              <w:bottom w:val="single" w:sz="4" w:space="0" w:color="auto"/>
            </w:tcBorders>
            <w:vAlign w:val="bottom"/>
          </w:tcPr>
          <w:p w14:paraId="3D2F78E5" w14:textId="77777777" w:rsidR="00805AD6" w:rsidRPr="00D65367" w:rsidRDefault="00805AD6" w:rsidP="007C2C9C">
            <w:pPr>
              <w:pStyle w:val="TableText"/>
            </w:pPr>
            <w:r w:rsidRPr="00BA48E1">
              <w:t>24</w:t>
            </w:r>
          </w:p>
        </w:tc>
        <w:tc>
          <w:tcPr>
            <w:tcW w:w="792" w:type="dxa"/>
            <w:tcBorders>
              <w:top w:val="nil"/>
              <w:bottom w:val="single" w:sz="4" w:space="0" w:color="auto"/>
            </w:tcBorders>
            <w:vAlign w:val="bottom"/>
          </w:tcPr>
          <w:p w14:paraId="613DBAC9" w14:textId="77777777" w:rsidR="00805AD6" w:rsidRPr="00D65367" w:rsidRDefault="00805AD6" w:rsidP="007C2C9C">
            <w:pPr>
              <w:pStyle w:val="TableText"/>
            </w:pPr>
            <w:r w:rsidRPr="00BA48E1">
              <w:t>23</w:t>
            </w:r>
          </w:p>
        </w:tc>
        <w:tc>
          <w:tcPr>
            <w:tcW w:w="990" w:type="dxa"/>
            <w:tcBorders>
              <w:top w:val="nil"/>
              <w:bottom w:val="single" w:sz="4" w:space="0" w:color="auto"/>
            </w:tcBorders>
            <w:vAlign w:val="bottom"/>
          </w:tcPr>
          <w:p w14:paraId="1833A9CF" w14:textId="77777777" w:rsidR="00805AD6" w:rsidRPr="00D65367" w:rsidRDefault="00805AD6" w:rsidP="007C2C9C">
            <w:pPr>
              <w:pStyle w:val="TableText"/>
            </w:pPr>
            <w:r w:rsidRPr="00BA48E1">
              <w:t>95.83</w:t>
            </w:r>
          </w:p>
        </w:tc>
        <w:tc>
          <w:tcPr>
            <w:tcW w:w="691" w:type="dxa"/>
            <w:tcBorders>
              <w:top w:val="nil"/>
              <w:bottom w:val="single" w:sz="4" w:space="0" w:color="auto"/>
            </w:tcBorders>
            <w:vAlign w:val="bottom"/>
          </w:tcPr>
          <w:p w14:paraId="1106162F" w14:textId="77777777" w:rsidR="00805AD6" w:rsidRPr="00D65367" w:rsidRDefault="00805AD6" w:rsidP="007C2C9C">
            <w:pPr>
              <w:pStyle w:val="TableText"/>
            </w:pPr>
            <w:r w:rsidRPr="00BA48E1">
              <w:t>23</w:t>
            </w:r>
          </w:p>
        </w:tc>
        <w:tc>
          <w:tcPr>
            <w:tcW w:w="1008" w:type="dxa"/>
            <w:tcBorders>
              <w:top w:val="nil"/>
              <w:bottom w:val="single" w:sz="4" w:space="0" w:color="auto"/>
            </w:tcBorders>
            <w:vAlign w:val="bottom"/>
          </w:tcPr>
          <w:p w14:paraId="318DD474" w14:textId="77777777" w:rsidR="00805AD6" w:rsidRPr="00D65367" w:rsidRDefault="00805AD6" w:rsidP="007C2C9C">
            <w:pPr>
              <w:pStyle w:val="TableText"/>
            </w:pPr>
            <w:r w:rsidRPr="00BA48E1">
              <w:t>95.83</w:t>
            </w:r>
          </w:p>
        </w:tc>
      </w:tr>
      <w:tr w:rsidR="00805AD6" w:rsidRPr="00D65367" w14:paraId="195322E3" w14:textId="77777777" w:rsidTr="00C1171F">
        <w:trPr>
          <w:trHeight w:val="276"/>
        </w:trPr>
        <w:tc>
          <w:tcPr>
            <w:tcW w:w="4608" w:type="dxa"/>
            <w:tcBorders>
              <w:top w:val="single" w:sz="4" w:space="0" w:color="auto"/>
              <w:bottom w:val="nil"/>
            </w:tcBorders>
          </w:tcPr>
          <w:p w14:paraId="3A42A3B4" w14:textId="77777777" w:rsidR="00805AD6" w:rsidRPr="00D65367" w:rsidRDefault="00805AD6" w:rsidP="007C2C9C">
            <w:pPr>
              <w:pStyle w:val="TableText"/>
            </w:pPr>
            <w:r w:rsidRPr="00CD383F">
              <w:t>Armed forces family member</w:t>
            </w:r>
          </w:p>
        </w:tc>
        <w:tc>
          <w:tcPr>
            <w:tcW w:w="720" w:type="dxa"/>
            <w:tcBorders>
              <w:top w:val="single" w:sz="4" w:space="0" w:color="auto"/>
              <w:bottom w:val="nil"/>
            </w:tcBorders>
            <w:vAlign w:val="bottom"/>
          </w:tcPr>
          <w:p w14:paraId="298F030A" w14:textId="77777777" w:rsidR="00805AD6" w:rsidRPr="00D65367" w:rsidRDefault="00805AD6" w:rsidP="007C2C9C">
            <w:pPr>
              <w:pStyle w:val="TableText"/>
            </w:pPr>
            <w:r w:rsidRPr="00BA48E1">
              <w:t>1</w:t>
            </w:r>
          </w:p>
        </w:tc>
        <w:tc>
          <w:tcPr>
            <w:tcW w:w="792" w:type="dxa"/>
            <w:tcBorders>
              <w:top w:val="single" w:sz="4" w:space="0" w:color="auto"/>
              <w:bottom w:val="nil"/>
            </w:tcBorders>
            <w:vAlign w:val="bottom"/>
          </w:tcPr>
          <w:p w14:paraId="6E745785" w14:textId="77777777" w:rsidR="00805AD6" w:rsidRPr="00D65367" w:rsidRDefault="00805AD6" w:rsidP="007C2C9C">
            <w:pPr>
              <w:pStyle w:val="TableText"/>
            </w:pPr>
            <w:r w:rsidRPr="00BA48E1">
              <w:t>1</w:t>
            </w:r>
          </w:p>
        </w:tc>
        <w:tc>
          <w:tcPr>
            <w:tcW w:w="990" w:type="dxa"/>
            <w:tcBorders>
              <w:top w:val="single" w:sz="4" w:space="0" w:color="auto"/>
              <w:bottom w:val="nil"/>
            </w:tcBorders>
            <w:vAlign w:val="bottom"/>
          </w:tcPr>
          <w:p w14:paraId="004E6EB3" w14:textId="77777777" w:rsidR="00805AD6" w:rsidRPr="00D65367" w:rsidRDefault="00805AD6" w:rsidP="007C2C9C">
            <w:pPr>
              <w:pStyle w:val="TableText"/>
            </w:pPr>
            <w:r w:rsidRPr="00BA48E1">
              <w:t>100.00</w:t>
            </w:r>
          </w:p>
        </w:tc>
        <w:tc>
          <w:tcPr>
            <w:tcW w:w="691" w:type="dxa"/>
            <w:tcBorders>
              <w:top w:val="single" w:sz="4" w:space="0" w:color="auto"/>
              <w:bottom w:val="nil"/>
            </w:tcBorders>
            <w:vAlign w:val="bottom"/>
          </w:tcPr>
          <w:p w14:paraId="5BF9735C" w14:textId="77777777" w:rsidR="00805AD6" w:rsidRPr="00D65367" w:rsidRDefault="00805AD6" w:rsidP="007C2C9C">
            <w:pPr>
              <w:pStyle w:val="TableText"/>
            </w:pPr>
            <w:r w:rsidRPr="00BA48E1">
              <w:t>1</w:t>
            </w:r>
          </w:p>
        </w:tc>
        <w:tc>
          <w:tcPr>
            <w:tcW w:w="1008" w:type="dxa"/>
            <w:tcBorders>
              <w:top w:val="single" w:sz="4" w:space="0" w:color="auto"/>
              <w:bottom w:val="nil"/>
            </w:tcBorders>
            <w:vAlign w:val="bottom"/>
          </w:tcPr>
          <w:p w14:paraId="0BCB8251" w14:textId="77777777" w:rsidR="00805AD6" w:rsidRPr="00D65367" w:rsidRDefault="00805AD6" w:rsidP="007C2C9C">
            <w:pPr>
              <w:pStyle w:val="TableText"/>
            </w:pPr>
            <w:r w:rsidRPr="00BA48E1">
              <w:t>100.00</w:t>
            </w:r>
          </w:p>
        </w:tc>
      </w:tr>
      <w:tr w:rsidR="00805AD6" w:rsidRPr="00D65367" w14:paraId="6129F6E6" w14:textId="77777777" w:rsidTr="00C1171F">
        <w:trPr>
          <w:trHeight w:val="276"/>
        </w:trPr>
        <w:tc>
          <w:tcPr>
            <w:tcW w:w="4608" w:type="dxa"/>
            <w:tcBorders>
              <w:top w:val="nil"/>
              <w:bottom w:val="single" w:sz="4" w:space="0" w:color="auto"/>
            </w:tcBorders>
          </w:tcPr>
          <w:p w14:paraId="256E208E" w14:textId="77777777" w:rsidR="00805AD6" w:rsidRPr="00D65367" w:rsidRDefault="00805AD6" w:rsidP="007C2C9C">
            <w:pPr>
              <w:pStyle w:val="TableText"/>
            </w:pPr>
            <w:r w:rsidRPr="00CD383F">
              <w:t>Not armed forces family member</w:t>
            </w:r>
          </w:p>
        </w:tc>
        <w:tc>
          <w:tcPr>
            <w:tcW w:w="720" w:type="dxa"/>
            <w:tcBorders>
              <w:top w:val="nil"/>
              <w:bottom w:val="single" w:sz="4" w:space="0" w:color="auto"/>
            </w:tcBorders>
            <w:vAlign w:val="bottom"/>
          </w:tcPr>
          <w:p w14:paraId="0CE3A302" w14:textId="77777777" w:rsidR="00805AD6" w:rsidRPr="00D65367" w:rsidRDefault="00805AD6" w:rsidP="007C2C9C">
            <w:pPr>
              <w:pStyle w:val="TableText"/>
            </w:pPr>
            <w:r w:rsidRPr="00BA48E1">
              <w:t>23</w:t>
            </w:r>
          </w:p>
        </w:tc>
        <w:tc>
          <w:tcPr>
            <w:tcW w:w="792" w:type="dxa"/>
            <w:tcBorders>
              <w:top w:val="nil"/>
              <w:bottom w:val="single" w:sz="4" w:space="0" w:color="auto"/>
            </w:tcBorders>
            <w:vAlign w:val="bottom"/>
          </w:tcPr>
          <w:p w14:paraId="13F138C7" w14:textId="77777777" w:rsidR="00805AD6" w:rsidRPr="00D65367" w:rsidRDefault="00805AD6" w:rsidP="007C2C9C">
            <w:pPr>
              <w:pStyle w:val="TableText"/>
            </w:pPr>
            <w:r w:rsidRPr="00BA48E1">
              <w:t>22</w:t>
            </w:r>
          </w:p>
        </w:tc>
        <w:tc>
          <w:tcPr>
            <w:tcW w:w="990" w:type="dxa"/>
            <w:tcBorders>
              <w:top w:val="nil"/>
              <w:bottom w:val="single" w:sz="4" w:space="0" w:color="auto"/>
            </w:tcBorders>
            <w:vAlign w:val="bottom"/>
          </w:tcPr>
          <w:p w14:paraId="281BF4D9" w14:textId="77777777" w:rsidR="00805AD6" w:rsidRPr="00D65367" w:rsidRDefault="00805AD6" w:rsidP="007C2C9C">
            <w:pPr>
              <w:pStyle w:val="TableText"/>
            </w:pPr>
            <w:r w:rsidRPr="00BA48E1">
              <w:t>95.65</w:t>
            </w:r>
          </w:p>
        </w:tc>
        <w:tc>
          <w:tcPr>
            <w:tcW w:w="691" w:type="dxa"/>
            <w:tcBorders>
              <w:top w:val="nil"/>
              <w:bottom w:val="single" w:sz="4" w:space="0" w:color="auto"/>
            </w:tcBorders>
            <w:vAlign w:val="bottom"/>
          </w:tcPr>
          <w:p w14:paraId="538CF868" w14:textId="77777777" w:rsidR="00805AD6" w:rsidRPr="00D65367" w:rsidRDefault="00805AD6" w:rsidP="007C2C9C">
            <w:pPr>
              <w:pStyle w:val="TableText"/>
            </w:pPr>
            <w:r w:rsidRPr="00BA48E1">
              <w:t>22</w:t>
            </w:r>
          </w:p>
        </w:tc>
        <w:tc>
          <w:tcPr>
            <w:tcW w:w="1008" w:type="dxa"/>
            <w:tcBorders>
              <w:top w:val="nil"/>
              <w:bottom w:val="single" w:sz="4" w:space="0" w:color="auto"/>
            </w:tcBorders>
            <w:vAlign w:val="bottom"/>
          </w:tcPr>
          <w:p w14:paraId="622283DF" w14:textId="77777777" w:rsidR="00805AD6" w:rsidRPr="00D65367" w:rsidRDefault="00805AD6" w:rsidP="007C2C9C">
            <w:pPr>
              <w:pStyle w:val="TableText"/>
            </w:pPr>
            <w:r w:rsidRPr="00BA48E1">
              <w:t>95.65</w:t>
            </w:r>
          </w:p>
        </w:tc>
      </w:tr>
      <w:tr w:rsidR="00805AD6" w:rsidRPr="00D65367" w14:paraId="70C4CDE6" w14:textId="77777777" w:rsidTr="00C1171F">
        <w:trPr>
          <w:trHeight w:val="276"/>
        </w:trPr>
        <w:tc>
          <w:tcPr>
            <w:tcW w:w="4608" w:type="dxa"/>
            <w:tcBorders>
              <w:top w:val="single" w:sz="4" w:space="0" w:color="auto"/>
              <w:bottom w:val="nil"/>
            </w:tcBorders>
          </w:tcPr>
          <w:p w14:paraId="21F1BD2F" w14:textId="77777777" w:rsidR="00805AD6" w:rsidRPr="00D65367" w:rsidRDefault="00805AD6" w:rsidP="007C2C9C">
            <w:pPr>
              <w:pStyle w:val="TableText"/>
            </w:pPr>
            <w:r w:rsidRPr="00CD383F">
              <w:lastRenderedPageBreak/>
              <w:t>Homeless</w:t>
            </w:r>
          </w:p>
        </w:tc>
        <w:tc>
          <w:tcPr>
            <w:tcW w:w="720" w:type="dxa"/>
            <w:tcBorders>
              <w:top w:val="single" w:sz="4" w:space="0" w:color="auto"/>
              <w:bottom w:val="nil"/>
            </w:tcBorders>
            <w:vAlign w:val="bottom"/>
          </w:tcPr>
          <w:p w14:paraId="51F36F91" w14:textId="77777777" w:rsidR="00805AD6" w:rsidRPr="00D65367" w:rsidRDefault="00805AD6" w:rsidP="007C2C9C">
            <w:pPr>
              <w:pStyle w:val="TableText"/>
            </w:pPr>
            <w:r w:rsidRPr="00BA48E1">
              <w:t>3</w:t>
            </w:r>
          </w:p>
        </w:tc>
        <w:tc>
          <w:tcPr>
            <w:tcW w:w="792" w:type="dxa"/>
            <w:tcBorders>
              <w:top w:val="single" w:sz="4" w:space="0" w:color="auto"/>
              <w:bottom w:val="nil"/>
            </w:tcBorders>
            <w:vAlign w:val="bottom"/>
          </w:tcPr>
          <w:p w14:paraId="030BF010" w14:textId="77777777" w:rsidR="00805AD6" w:rsidRPr="00D65367" w:rsidRDefault="00805AD6" w:rsidP="007C2C9C">
            <w:pPr>
              <w:pStyle w:val="TableText"/>
            </w:pPr>
            <w:r w:rsidRPr="00BA48E1">
              <w:t>3</w:t>
            </w:r>
          </w:p>
        </w:tc>
        <w:tc>
          <w:tcPr>
            <w:tcW w:w="990" w:type="dxa"/>
            <w:tcBorders>
              <w:top w:val="single" w:sz="4" w:space="0" w:color="auto"/>
              <w:bottom w:val="nil"/>
            </w:tcBorders>
            <w:vAlign w:val="bottom"/>
          </w:tcPr>
          <w:p w14:paraId="7C0535E1" w14:textId="77777777" w:rsidR="00805AD6" w:rsidRPr="00D65367" w:rsidRDefault="00805AD6" w:rsidP="007C2C9C">
            <w:pPr>
              <w:pStyle w:val="TableText"/>
            </w:pPr>
            <w:r w:rsidRPr="00BA48E1">
              <w:t>100.00</w:t>
            </w:r>
          </w:p>
        </w:tc>
        <w:tc>
          <w:tcPr>
            <w:tcW w:w="691" w:type="dxa"/>
            <w:tcBorders>
              <w:top w:val="single" w:sz="4" w:space="0" w:color="auto"/>
              <w:bottom w:val="nil"/>
            </w:tcBorders>
            <w:vAlign w:val="bottom"/>
          </w:tcPr>
          <w:p w14:paraId="6EF0EF0D" w14:textId="77777777" w:rsidR="00805AD6" w:rsidRPr="00D65367" w:rsidRDefault="00805AD6" w:rsidP="007C2C9C">
            <w:pPr>
              <w:pStyle w:val="TableText"/>
            </w:pPr>
            <w:r w:rsidRPr="00BA48E1">
              <w:t>3</w:t>
            </w:r>
          </w:p>
        </w:tc>
        <w:tc>
          <w:tcPr>
            <w:tcW w:w="1008" w:type="dxa"/>
            <w:tcBorders>
              <w:top w:val="single" w:sz="4" w:space="0" w:color="auto"/>
              <w:bottom w:val="nil"/>
            </w:tcBorders>
            <w:vAlign w:val="bottom"/>
          </w:tcPr>
          <w:p w14:paraId="2C0FAF4C" w14:textId="77777777" w:rsidR="00805AD6" w:rsidRPr="00D65367" w:rsidRDefault="00805AD6" w:rsidP="007C2C9C">
            <w:pPr>
              <w:pStyle w:val="TableText"/>
            </w:pPr>
            <w:r w:rsidRPr="00BA48E1">
              <w:t>100.00</w:t>
            </w:r>
          </w:p>
        </w:tc>
      </w:tr>
      <w:tr w:rsidR="00805AD6" w:rsidRPr="00D65367" w14:paraId="02D3CC75" w14:textId="77777777" w:rsidTr="00C1171F">
        <w:trPr>
          <w:trHeight w:val="276"/>
        </w:trPr>
        <w:tc>
          <w:tcPr>
            <w:tcW w:w="4608" w:type="dxa"/>
            <w:tcBorders>
              <w:top w:val="nil"/>
              <w:bottom w:val="single" w:sz="4" w:space="0" w:color="auto"/>
            </w:tcBorders>
          </w:tcPr>
          <w:p w14:paraId="491BE1D9" w14:textId="77777777" w:rsidR="00805AD6" w:rsidRPr="00D65367" w:rsidRDefault="00805AD6" w:rsidP="007C2C9C">
            <w:pPr>
              <w:pStyle w:val="TableText"/>
            </w:pPr>
            <w:r w:rsidRPr="00CD383F">
              <w:t>Not homeless</w:t>
            </w:r>
          </w:p>
        </w:tc>
        <w:tc>
          <w:tcPr>
            <w:tcW w:w="720" w:type="dxa"/>
            <w:tcBorders>
              <w:top w:val="nil"/>
              <w:bottom w:val="single" w:sz="4" w:space="0" w:color="auto"/>
            </w:tcBorders>
            <w:vAlign w:val="bottom"/>
          </w:tcPr>
          <w:p w14:paraId="4DB40DE2" w14:textId="77777777" w:rsidR="00805AD6" w:rsidRPr="00D65367" w:rsidRDefault="00805AD6" w:rsidP="007C2C9C">
            <w:pPr>
              <w:pStyle w:val="TableText"/>
            </w:pPr>
            <w:r w:rsidRPr="00BA48E1">
              <w:t>21</w:t>
            </w:r>
          </w:p>
        </w:tc>
        <w:tc>
          <w:tcPr>
            <w:tcW w:w="792" w:type="dxa"/>
            <w:tcBorders>
              <w:top w:val="nil"/>
              <w:bottom w:val="single" w:sz="4" w:space="0" w:color="auto"/>
            </w:tcBorders>
            <w:vAlign w:val="bottom"/>
          </w:tcPr>
          <w:p w14:paraId="0F857EF5" w14:textId="77777777" w:rsidR="00805AD6" w:rsidRPr="00D65367" w:rsidRDefault="00805AD6" w:rsidP="007C2C9C">
            <w:pPr>
              <w:pStyle w:val="TableText"/>
            </w:pPr>
            <w:r w:rsidRPr="00BA48E1">
              <w:t>20</w:t>
            </w:r>
          </w:p>
        </w:tc>
        <w:tc>
          <w:tcPr>
            <w:tcW w:w="990" w:type="dxa"/>
            <w:tcBorders>
              <w:top w:val="nil"/>
              <w:bottom w:val="single" w:sz="4" w:space="0" w:color="auto"/>
            </w:tcBorders>
            <w:vAlign w:val="bottom"/>
          </w:tcPr>
          <w:p w14:paraId="0F64270B" w14:textId="77777777" w:rsidR="00805AD6" w:rsidRPr="00D65367" w:rsidRDefault="00805AD6" w:rsidP="007C2C9C">
            <w:pPr>
              <w:pStyle w:val="TableText"/>
            </w:pPr>
            <w:r w:rsidRPr="00BA48E1">
              <w:t>95.24</w:t>
            </w:r>
          </w:p>
        </w:tc>
        <w:tc>
          <w:tcPr>
            <w:tcW w:w="691" w:type="dxa"/>
            <w:tcBorders>
              <w:top w:val="nil"/>
              <w:bottom w:val="single" w:sz="4" w:space="0" w:color="auto"/>
            </w:tcBorders>
            <w:vAlign w:val="bottom"/>
          </w:tcPr>
          <w:p w14:paraId="103A80A7" w14:textId="77777777" w:rsidR="00805AD6" w:rsidRPr="00D65367" w:rsidRDefault="00805AD6" w:rsidP="007C2C9C">
            <w:pPr>
              <w:pStyle w:val="TableText"/>
            </w:pPr>
            <w:r w:rsidRPr="00BA48E1">
              <w:t>20</w:t>
            </w:r>
          </w:p>
        </w:tc>
        <w:tc>
          <w:tcPr>
            <w:tcW w:w="1008" w:type="dxa"/>
            <w:tcBorders>
              <w:top w:val="nil"/>
              <w:bottom w:val="single" w:sz="4" w:space="0" w:color="auto"/>
            </w:tcBorders>
            <w:vAlign w:val="bottom"/>
          </w:tcPr>
          <w:p w14:paraId="2F664E3A" w14:textId="77777777" w:rsidR="00805AD6" w:rsidRPr="00D65367" w:rsidRDefault="00805AD6" w:rsidP="007C2C9C">
            <w:pPr>
              <w:pStyle w:val="TableText"/>
            </w:pPr>
            <w:r w:rsidRPr="00BA48E1">
              <w:t>95.24</w:t>
            </w:r>
          </w:p>
        </w:tc>
      </w:tr>
      <w:tr w:rsidR="00805AD6" w:rsidRPr="00D65367" w14:paraId="246465CC" w14:textId="77777777" w:rsidTr="00C1171F">
        <w:trPr>
          <w:trHeight w:val="276"/>
        </w:trPr>
        <w:tc>
          <w:tcPr>
            <w:tcW w:w="4608" w:type="dxa"/>
            <w:tcBorders>
              <w:top w:val="single" w:sz="4" w:space="0" w:color="auto"/>
            </w:tcBorders>
          </w:tcPr>
          <w:p w14:paraId="12575FA0" w14:textId="77777777" w:rsidR="00805AD6" w:rsidRPr="00D65367" w:rsidDel="009E190D" w:rsidRDefault="00805AD6" w:rsidP="007C2C9C">
            <w:pPr>
              <w:pStyle w:val="TableText"/>
            </w:pPr>
            <w:r w:rsidRPr="00CD383F">
              <w:t>Foster youth</w:t>
            </w:r>
          </w:p>
        </w:tc>
        <w:tc>
          <w:tcPr>
            <w:tcW w:w="720" w:type="dxa"/>
            <w:tcBorders>
              <w:top w:val="single" w:sz="4" w:space="0" w:color="auto"/>
            </w:tcBorders>
            <w:vAlign w:val="bottom"/>
          </w:tcPr>
          <w:p w14:paraId="3CFC3CAB" w14:textId="77777777" w:rsidR="00805AD6" w:rsidRPr="00D65367" w:rsidDel="009E190D" w:rsidRDefault="00805AD6" w:rsidP="007C2C9C">
            <w:pPr>
              <w:pStyle w:val="TableText"/>
            </w:pPr>
            <w:r w:rsidRPr="00BA48E1">
              <w:t>1</w:t>
            </w:r>
          </w:p>
        </w:tc>
        <w:tc>
          <w:tcPr>
            <w:tcW w:w="792" w:type="dxa"/>
            <w:tcBorders>
              <w:top w:val="single" w:sz="4" w:space="0" w:color="auto"/>
            </w:tcBorders>
            <w:vAlign w:val="bottom"/>
          </w:tcPr>
          <w:p w14:paraId="33B037CD" w14:textId="77777777" w:rsidR="00805AD6" w:rsidRPr="00D65367" w:rsidDel="009E190D" w:rsidRDefault="00805AD6" w:rsidP="007C2C9C">
            <w:pPr>
              <w:pStyle w:val="TableText"/>
            </w:pPr>
            <w:r w:rsidRPr="00BA48E1">
              <w:t>1</w:t>
            </w:r>
          </w:p>
        </w:tc>
        <w:tc>
          <w:tcPr>
            <w:tcW w:w="990" w:type="dxa"/>
            <w:tcBorders>
              <w:top w:val="single" w:sz="4" w:space="0" w:color="auto"/>
            </w:tcBorders>
            <w:vAlign w:val="bottom"/>
          </w:tcPr>
          <w:p w14:paraId="0A59787C" w14:textId="77777777" w:rsidR="00805AD6" w:rsidRPr="00D65367" w:rsidRDefault="00805AD6" w:rsidP="007C2C9C">
            <w:pPr>
              <w:pStyle w:val="TableText"/>
            </w:pPr>
            <w:r w:rsidRPr="00BA48E1">
              <w:t>100.00</w:t>
            </w:r>
          </w:p>
        </w:tc>
        <w:tc>
          <w:tcPr>
            <w:tcW w:w="691" w:type="dxa"/>
            <w:tcBorders>
              <w:top w:val="single" w:sz="4" w:space="0" w:color="auto"/>
            </w:tcBorders>
            <w:vAlign w:val="bottom"/>
          </w:tcPr>
          <w:p w14:paraId="256FEBB0" w14:textId="77777777" w:rsidR="00805AD6" w:rsidRPr="00D65367" w:rsidRDefault="00805AD6" w:rsidP="007C2C9C">
            <w:pPr>
              <w:pStyle w:val="TableText"/>
            </w:pPr>
            <w:r w:rsidRPr="00BA48E1">
              <w:t>1</w:t>
            </w:r>
          </w:p>
        </w:tc>
        <w:tc>
          <w:tcPr>
            <w:tcW w:w="1008" w:type="dxa"/>
            <w:tcBorders>
              <w:top w:val="single" w:sz="4" w:space="0" w:color="auto"/>
            </w:tcBorders>
            <w:vAlign w:val="bottom"/>
          </w:tcPr>
          <w:p w14:paraId="51B19315" w14:textId="77777777" w:rsidR="00805AD6" w:rsidRPr="00D65367" w:rsidRDefault="00805AD6" w:rsidP="007C2C9C">
            <w:pPr>
              <w:pStyle w:val="TableText"/>
            </w:pPr>
            <w:r w:rsidRPr="00BA48E1">
              <w:t>100.00</w:t>
            </w:r>
          </w:p>
        </w:tc>
      </w:tr>
      <w:tr w:rsidR="00805AD6" w:rsidRPr="00D65367" w14:paraId="13D1430A" w14:textId="77777777" w:rsidTr="00C1171F">
        <w:trPr>
          <w:trHeight w:val="276"/>
        </w:trPr>
        <w:tc>
          <w:tcPr>
            <w:tcW w:w="4608" w:type="dxa"/>
          </w:tcPr>
          <w:p w14:paraId="3AA1FC6E" w14:textId="77777777" w:rsidR="00805AD6" w:rsidRPr="00D65367" w:rsidDel="009E190D" w:rsidRDefault="00805AD6" w:rsidP="007C2C9C">
            <w:pPr>
              <w:pStyle w:val="TableText"/>
            </w:pPr>
            <w:r w:rsidRPr="00CD383F">
              <w:t>Not foster youth</w:t>
            </w:r>
          </w:p>
        </w:tc>
        <w:tc>
          <w:tcPr>
            <w:tcW w:w="720" w:type="dxa"/>
            <w:vAlign w:val="bottom"/>
          </w:tcPr>
          <w:p w14:paraId="735DE013" w14:textId="77777777" w:rsidR="00805AD6" w:rsidRPr="00D65367" w:rsidDel="009E190D" w:rsidRDefault="00805AD6" w:rsidP="007C2C9C">
            <w:pPr>
              <w:pStyle w:val="TableText"/>
            </w:pPr>
            <w:r w:rsidRPr="00BA48E1">
              <w:t>23</w:t>
            </w:r>
          </w:p>
        </w:tc>
        <w:tc>
          <w:tcPr>
            <w:tcW w:w="792" w:type="dxa"/>
            <w:vAlign w:val="bottom"/>
          </w:tcPr>
          <w:p w14:paraId="736A2A1E" w14:textId="77777777" w:rsidR="00805AD6" w:rsidRPr="00D65367" w:rsidDel="009E190D" w:rsidRDefault="00805AD6" w:rsidP="007C2C9C">
            <w:pPr>
              <w:pStyle w:val="TableText"/>
            </w:pPr>
            <w:r w:rsidRPr="00BA48E1">
              <w:t>22</w:t>
            </w:r>
          </w:p>
        </w:tc>
        <w:tc>
          <w:tcPr>
            <w:tcW w:w="990" w:type="dxa"/>
            <w:vAlign w:val="bottom"/>
          </w:tcPr>
          <w:p w14:paraId="4ADEAC6C" w14:textId="77777777" w:rsidR="00805AD6" w:rsidRPr="00D65367" w:rsidRDefault="00805AD6" w:rsidP="007C2C9C">
            <w:pPr>
              <w:pStyle w:val="TableText"/>
            </w:pPr>
            <w:r w:rsidRPr="00BA48E1">
              <w:t>95.65</w:t>
            </w:r>
          </w:p>
        </w:tc>
        <w:tc>
          <w:tcPr>
            <w:tcW w:w="691" w:type="dxa"/>
            <w:vAlign w:val="bottom"/>
          </w:tcPr>
          <w:p w14:paraId="5B8977E2" w14:textId="77777777" w:rsidR="00805AD6" w:rsidRPr="00D65367" w:rsidRDefault="00805AD6" w:rsidP="007C2C9C">
            <w:pPr>
              <w:pStyle w:val="TableText"/>
            </w:pPr>
            <w:r w:rsidRPr="00BA48E1">
              <w:t>22</w:t>
            </w:r>
          </w:p>
        </w:tc>
        <w:tc>
          <w:tcPr>
            <w:tcW w:w="1008" w:type="dxa"/>
            <w:vAlign w:val="bottom"/>
          </w:tcPr>
          <w:p w14:paraId="43C91256" w14:textId="77777777" w:rsidR="00805AD6" w:rsidRPr="00D65367" w:rsidRDefault="00805AD6" w:rsidP="007C2C9C">
            <w:pPr>
              <w:pStyle w:val="TableText"/>
            </w:pPr>
            <w:r w:rsidRPr="00BA48E1">
              <w:t>95.65</w:t>
            </w:r>
          </w:p>
        </w:tc>
      </w:tr>
    </w:tbl>
    <w:p w14:paraId="5E058948" w14:textId="77777777" w:rsidR="00805AD6" w:rsidRDefault="00805AD6" w:rsidP="007C2C9C">
      <w:pPr>
        <w:pStyle w:val="Caption"/>
        <w:pageBreakBefore/>
        <w:rPr>
          <w:rStyle w:val="CaptionChar"/>
          <w:b/>
        </w:rPr>
      </w:pPr>
      <w:bookmarkStart w:id="1014" w:name="_Ref165450509"/>
      <w:bookmarkStart w:id="1015" w:name="_Toc165451105"/>
      <w:r>
        <w:lastRenderedPageBreak/>
        <w:t xml:space="preserve">Table </w:t>
      </w:r>
      <w:proofErr w:type="gramStart"/>
      <w:r>
        <w:t>7.B.</w:t>
      </w:r>
      <w:proofErr w:type="gramEnd"/>
      <w:r>
        <w:fldChar w:fldCharType="begin"/>
      </w:r>
      <w:r>
        <w:instrText xml:space="preserve"> SEQ Table_7.B. \* ARABIC </w:instrText>
      </w:r>
      <w:r>
        <w:fldChar w:fldCharType="separate"/>
      </w:r>
      <w:r>
        <w:rPr>
          <w:noProof/>
        </w:rPr>
        <w:t>6</w:t>
      </w:r>
      <w:r>
        <w:rPr>
          <w:noProof/>
        </w:rPr>
        <w:fldChar w:fldCharType="end"/>
      </w:r>
      <w:bookmarkEnd w:id="1014"/>
      <w:r w:rsidRPr="00CD40DC">
        <w:rPr>
          <w:rStyle w:val="CaptionChar"/>
          <w:b/>
        </w:rPr>
        <w:t xml:space="preserve"> </w:t>
      </w:r>
      <w:r>
        <w:rPr>
          <w:rStyle w:val="CaptionChar"/>
          <w:b/>
        </w:rPr>
        <w:t xml:space="preserve"> </w:t>
      </w:r>
      <w:r w:rsidRPr="00D65367">
        <w:rPr>
          <w:rStyle w:val="CaptionChar"/>
          <w:b/>
        </w:rPr>
        <w:t xml:space="preserve">Demographic Summary for Students: </w:t>
      </w:r>
      <w:r>
        <w:rPr>
          <w:rStyle w:val="CaptionChar"/>
          <w:b/>
        </w:rPr>
        <w:t>Grade Span Nine Through Twelve</w:t>
      </w:r>
      <w:bookmarkEnd w:id="1015"/>
    </w:p>
    <w:tbl>
      <w:tblPr>
        <w:tblStyle w:val="TRs"/>
        <w:tblW w:w="8809" w:type="dxa"/>
        <w:tblLayout w:type="fixed"/>
        <w:tblLook w:val="04A0" w:firstRow="1" w:lastRow="0" w:firstColumn="1" w:lastColumn="0" w:noHBand="0" w:noVBand="1"/>
      </w:tblPr>
      <w:tblGrid>
        <w:gridCol w:w="4608"/>
        <w:gridCol w:w="720"/>
        <w:gridCol w:w="792"/>
        <w:gridCol w:w="990"/>
        <w:gridCol w:w="691"/>
        <w:gridCol w:w="1008"/>
      </w:tblGrid>
      <w:tr w:rsidR="00805AD6" w:rsidRPr="00D65367" w14:paraId="180E83C4" w14:textId="77777777" w:rsidTr="00C1171F">
        <w:trPr>
          <w:cnfStyle w:val="100000000000" w:firstRow="1" w:lastRow="0" w:firstColumn="0" w:lastColumn="0" w:oddVBand="0" w:evenVBand="0" w:oddHBand="0" w:evenHBand="0" w:firstRowFirstColumn="0" w:firstRowLastColumn="0" w:lastRowFirstColumn="0" w:lastRowLastColumn="0"/>
          <w:trHeight w:val="2304"/>
        </w:trPr>
        <w:tc>
          <w:tcPr>
            <w:tcW w:w="4608" w:type="dxa"/>
          </w:tcPr>
          <w:p w14:paraId="15708745" w14:textId="77777777" w:rsidR="00805AD6" w:rsidRPr="00D65367" w:rsidRDefault="00805AD6" w:rsidP="007C2C9C">
            <w:pPr>
              <w:pStyle w:val="TableHead"/>
              <w:rPr>
                <w:b w:val="0"/>
                <w:bCs w:val="0"/>
                <w:noProof w:val="0"/>
              </w:rPr>
            </w:pPr>
            <w:r w:rsidRPr="00D65367">
              <w:rPr>
                <w:noProof w:val="0"/>
              </w:rPr>
              <w:t>Student Group</w:t>
            </w:r>
          </w:p>
        </w:tc>
        <w:tc>
          <w:tcPr>
            <w:tcW w:w="720" w:type="dxa"/>
            <w:textDirection w:val="btLr"/>
            <w:vAlign w:val="center"/>
          </w:tcPr>
          <w:p w14:paraId="19021C10" w14:textId="77777777" w:rsidR="00805AD6" w:rsidRPr="00D65367" w:rsidRDefault="00805AD6" w:rsidP="007C2C9C">
            <w:pPr>
              <w:pStyle w:val="TableHead"/>
              <w:ind w:left="72" w:right="72"/>
              <w:jc w:val="left"/>
              <w:rPr>
                <w:b w:val="0"/>
                <w:bCs w:val="0"/>
                <w:noProof w:val="0"/>
              </w:rPr>
            </w:pPr>
            <w:r w:rsidRPr="00D65367">
              <w:rPr>
                <w:noProof w:val="0"/>
              </w:rPr>
              <w:t>Number Registered</w:t>
            </w:r>
          </w:p>
        </w:tc>
        <w:tc>
          <w:tcPr>
            <w:tcW w:w="792" w:type="dxa"/>
            <w:textDirection w:val="btLr"/>
            <w:vAlign w:val="center"/>
          </w:tcPr>
          <w:p w14:paraId="00FB5BEC" w14:textId="77777777" w:rsidR="00805AD6" w:rsidRPr="00D65367" w:rsidRDefault="00805AD6" w:rsidP="007C2C9C">
            <w:pPr>
              <w:pStyle w:val="TableHead"/>
              <w:ind w:left="72" w:right="72"/>
              <w:jc w:val="left"/>
              <w:rPr>
                <w:b w:val="0"/>
                <w:bCs w:val="0"/>
                <w:noProof w:val="0"/>
              </w:rPr>
            </w:pPr>
            <w:r w:rsidRPr="00D65367">
              <w:rPr>
                <w:noProof w:val="0"/>
              </w:rPr>
              <w:t>Number Tested</w:t>
            </w:r>
          </w:p>
        </w:tc>
        <w:tc>
          <w:tcPr>
            <w:tcW w:w="990" w:type="dxa"/>
            <w:textDirection w:val="btLr"/>
            <w:vAlign w:val="center"/>
          </w:tcPr>
          <w:p w14:paraId="46021280" w14:textId="77777777" w:rsidR="00805AD6" w:rsidRPr="00D65367" w:rsidRDefault="00805AD6" w:rsidP="007C2C9C">
            <w:pPr>
              <w:pStyle w:val="TableHead"/>
              <w:ind w:left="72" w:right="72"/>
              <w:jc w:val="left"/>
              <w:rPr>
                <w:b w:val="0"/>
                <w:bCs w:val="0"/>
                <w:noProof w:val="0"/>
              </w:rPr>
            </w:pPr>
            <w:r w:rsidRPr="00D65367">
              <w:rPr>
                <w:noProof w:val="0"/>
              </w:rPr>
              <w:t>Percent Tested</w:t>
            </w:r>
          </w:p>
        </w:tc>
        <w:tc>
          <w:tcPr>
            <w:tcW w:w="691" w:type="dxa"/>
            <w:textDirection w:val="btLr"/>
            <w:vAlign w:val="center"/>
          </w:tcPr>
          <w:p w14:paraId="588C80F5" w14:textId="77777777" w:rsidR="00805AD6" w:rsidRPr="00D65367" w:rsidRDefault="00805AD6" w:rsidP="007C2C9C">
            <w:pPr>
              <w:pStyle w:val="TableHead"/>
              <w:ind w:left="72" w:right="72"/>
              <w:jc w:val="left"/>
              <w:rPr>
                <w:b w:val="0"/>
                <w:bCs w:val="0"/>
                <w:noProof w:val="0"/>
              </w:rPr>
            </w:pPr>
            <w:r w:rsidRPr="00D65367">
              <w:rPr>
                <w:noProof w:val="0"/>
              </w:rPr>
              <w:t>Number Analyzed</w:t>
            </w:r>
          </w:p>
        </w:tc>
        <w:tc>
          <w:tcPr>
            <w:tcW w:w="1008" w:type="dxa"/>
            <w:textDirection w:val="btLr"/>
            <w:vAlign w:val="center"/>
          </w:tcPr>
          <w:p w14:paraId="213C0EBF" w14:textId="77777777" w:rsidR="00805AD6" w:rsidRPr="00D65367" w:rsidRDefault="00805AD6" w:rsidP="007C2C9C">
            <w:pPr>
              <w:pStyle w:val="TableHead"/>
              <w:ind w:left="72" w:right="72"/>
              <w:jc w:val="left"/>
              <w:rPr>
                <w:b w:val="0"/>
                <w:bCs w:val="0"/>
                <w:noProof w:val="0"/>
              </w:rPr>
            </w:pPr>
            <w:r w:rsidRPr="00D65367">
              <w:rPr>
                <w:noProof w:val="0"/>
              </w:rPr>
              <w:t>Percent Analyzed</w:t>
            </w:r>
          </w:p>
        </w:tc>
      </w:tr>
      <w:tr w:rsidR="00805AD6" w:rsidRPr="00D65367" w14:paraId="38834DB6" w14:textId="77777777" w:rsidTr="00C1171F">
        <w:trPr>
          <w:trHeight w:val="276"/>
        </w:trPr>
        <w:tc>
          <w:tcPr>
            <w:tcW w:w="4608" w:type="dxa"/>
            <w:tcBorders>
              <w:top w:val="single" w:sz="4" w:space="0" w:color="auto"/>
              <w:bottom w:val="single" w:sz="4" w:space="0" w:color="auto"/>
            </w:tcBorders>
          </w:tcPr>
          <w:p w14:paraId="7FE1A987" w14:textId="77777777" w:rsidR="00805AD6" w:rsidRPr="00D65367" w:rsidRDefault="00805AD6" w:rsidP="007C2C9C">
            <w:pPr>
              <w:pStyle w:val="TableText"/>
            </w:pPr>
            <w:r w:rsidRPr="00D65367">
              <w:t>All</w:t>
            </w:r>
          </w:p>
        </w:tc>
        <w:tc>
          <w:tcPr>
            <w:tcW w:w="720" w:type="dxa"/>
            <w:tcBorders>
              <w:top w:val="single" w:sz="4" w:space="0" w:color="auto"/>
              <w:bottom w:val="single" w:sz="4" w:space="0" w:color="auto"/>
            </w:tcBorders>
            <w:vAlign w:val="bottom"/>
          </w:tcPr>
          <w:p w14:paraId="0F318A25" w14:textId="77777777" w:rsidR="00805AD6" w:rsidRPr="00D65367" w:rsidRDefault="00805AD6" w:rsidP="007C2C9C">
            <w:pPr>
              <w:pStyle w:val="TableText"/>
            </w:pPr>
            <w:r w:rsidRPr="00AB032E">
              <w:t>31</w:t>
            </w:r>
          </w:p>
        </w:tc>
        <w:tc>
          <w:tcPr>
            <w:tcW w:w="792" w:type="dxa"/>
            <w:tcBorders>
              <w:top w:val="single" w:sz="4" w:space="0" w:color="auto"/>
              <w:bottom w:val="single" w:sz="4" w:space="0" w:color="auto"/>
            </w:tcBorders>
            <w:vAlign w:val="bottom"/>
          </w:tcPr>
          <w:p w14:paraId="7A8D68B5" w14:textId="77777777" w:rsidR="00805AD6" w:rsidRPr="00D65367" w:rsidRDefault="00805AD6" w:rsidP="007C2C9C">
            <w:pPr>
              <w:pStyle w:val="TableText"/>
            </w:pPr>
            <w:r w:rsidRPr="00AB032E">
              <w:t>28</w:t>
            </w:r>
          </w:p>
        </w:tc>
        <w:tc>
          <w:tcPr>
            <w:tcW w:w="990" w:type="dxa"/>
            <w:tcBorders>
              <w:top w:val="single" w:sz="4" w:space="0" w:color="auto"/>
              <w:bottom w:val="single" w:sz="4" w:space="0" w:color="auto"/>
            </w:tcBorders>
            <w:vAlign w:val="bottom"/>
          </w:tcPr>
          <w:p w14:paraId="1DF6DB98" w14:textId="77777777" w:rsidR="00805AD6" w:rsidRPr="00D65367" w:rsidRDefault="00805AD6" w:rsidP="007C2C9C">
            <w:pPr>
              <w:pStyle w:val="TableText"/>
            </w:pPr>
            <w:r w:rsidRPr="00AB032E">
              <w:t>90.32</w:t>
            </w:r>
          </w:p>
        </w:tc>
        <w:tc>
          <w:tcPr>
            <w:tcW w:w="691" w:type="dxa"/>
            <w:tcBorders>
              <w:top w:val="single" w:sz="4" w:space="0" w:color="auto"/>
              <w:bottom w:val="single" w:sz="4" w:space="0" w:color="auto"/>
            </w:tcBorders>
            <w:vAlign w:val="bottom"/>
          </w:tcPr>
          <w:p w14:paraId="2253292B" w14:textId="77777777" w:rsidR="00805AD6" w:rsidRPr="00D65367" w:rsidRDefault="00805AD6" w:rsidP="007C2C9C">
            <w:pPr>
              <w:pStyle w:val="TableText"/>
            </w:pPr>
            <w:r w:rsidRPr="00AB032E">
              <w:t>28</w:t>
            </w:r>
          </w:p>
        </w:tc>
        <w:tc>
          <w:tcPr>
            <w:tcW w:w="1008" w:type="dxa"/>
            <w:tcBorders>
              <w:top w:val="single" w:sz="4" w:space="0" w:color="auto"/>
              <w:bottom w:val="single" w:sz="4" w:space="0" w:color="auto"/>
            </w:tcBorders>
            <w:vAlign w:val="bottom"/>
          </w:tcPr>
          <w:p w14:paraId="6B5F0D04" w14:textId="77777777" w:rsidR="00805AD6" w:rsidRPr="00D65367" w:rsidRDefault="00805AD6" w:rsidP="007C2C9C">
            <w:pPr>
              <w:pStyle w:val="TableText"/>
            </w:pPr>
            <w:r w:rsidRPr="00AB032E">
              <w:t>90.32</w:t>
            </w:r>
          </w:p>
        </w:tc>
      </w:tr>
      <w:tr w:rsidR="00805AD6" w:rsidRPr="00D65367" w14:paraId="6041F86A" w14:textId="77777777" w:rsidTr="00C1171F">
        <w:trPr>
          <w:trHeight w:val="276"/>
        </w:trPr>
        <w:tc>
          <w:tcPr>
            <w:tcW w:w="4608" w:type="dxa"/>
            <w:tcBorders>
              <w:top w:val="single" w:sz="4" w:space="0" w:color="auto"/>
            </w:tcBorders>
          </w:tcPr>
          <w:p w14:paraId="20491151" w14:textId="77777777" w:rsidR="00805AD6" w:rsidRPr="00D65367" w:rsidRDefault="00805AD6" w:rsidP="007C2C9C">
            <w:pPr>
              <w:pStyle w:val="TableText"/>
            </w:pPr>
            <w:r w:rsidRPr="00D65367">
              <w:t>Male</w:t>
            </w:r>
          </w:p>
        </w:tc>
        <w:tc>
          <w:tcPr>
            <w:tcW w:w="720" w:type="dxa"/>
            <w:tcBorders>
              <w:top w:val="single" w:sz="4" w:space="0" w:color="auto"/>
            </w:tcBorders>
            <w:vAlign w:val="bottom"/>
          </w:tcPr>
          <w:p w14:paraId="2E2A0DDE" w14:textId="77777777" w:rsidR="00805AD6" w:rsidRPr="00D65367" w:rsidRDefault="00805AD6" w:rsidP="007C2C9C">
            <w:pPr>
              <w:pStyle w:val="TableText"/>
            </w:pPr>
            <w:r w:rsidRPr="00AB032E">
              <w:t>21</w:t>
            </w:r>
          </w:p>
        </w:tc>
        <w:tc>
          <w:tcPr>
            <w:tcW w:w="792" w:type="dxa"/>
            <w:tcBorders>
              <w:top w:val="single" w:sz="4" w:space="0" w:color="auto"/>
            </w:tcBorders>
            <w:vAlign w:val="bottom"/>
          </w:tcPr>
          <w:p w14:paraId="1E62D564" w14:textId="77777777" w:rsidR="00805AD6" w:rsidRPr="00D65367" w:rsidRDefault="00805AD6" w:rsidP="007C2C9C">
            <w:pPr>
              <w:pStyle w:val="TableText"/>
            </w:pPr>
            <w:r w:rsidRPr="00AB032E">
              <w:t>18</w:t>
            </w:r>
          </w:p>
        </w:tc>
        <w:tc>
          <w:tcPr>
            <w:tcW w:w="990" w:type="dxa"/>
            <w:tcBorders>
              <w:top w:val="single" w:sz="4" w:space="0" w:color="auto"/>
            </w:tcBorders>
            <w:vAlign w:val="bottom"/>
          </w:tcPr>
          <w:p w14:paraId="50A12BB4" w14:textId="77777777" w:rsidR="00805AD6" w:rsidRPr="00D65367" w:rsidRDefault="00805AD6" w:rsidP="007C2C9C">
            <w:pPr>
              <w:pStyle w:val="TableText"/>
            </w:pPr>
            <w:r w:rsidRPr="00AB032E">
              <w:t>85.71</w:t>
            </w:r>
          </w:p>
        </w:tc>
        <w:tc>
          <w:tcPr>
            <w:tcW w:w="691" w:type="dxa"/>
            <w:tcBorders>
              <w:top w:val="single" w:sz="4" w:space="0" w:color="auto"/>
            </w:tcBorders>
            <w:vAlign w:val="bottom"/>
          </w:tcPr>
          <w:p w14:paraId="52167214" w14:textId="77777777" w:rsidR="00805AD6" w:rsidRPr="00D65367" w:rsidRDefault="00805AD6" w:rsidP="007C2C9C">
            <w:pPr>
              <w:pStyle w:val="TableText"/>
            </w:pPr>
            <w:r w:rsidRPr="00AB032E">
              <w:t>18</w:t>
            </w:r>
          </w:p>
        </w:tc>
        <w:tc>
          <w:tcPr>
            <w:tcW w:w="1008" w:type="dxa"/>
            <w:tcBorders>
              <w:top w:val="single" w:sz="4" w:space="0" w:color="auto"/>
            </w:tcBorders>
            <w:vAlign w:val="bottom"/>
          </w:tcPr>
          <w:p w14:paraId="4223535D" w14:textId="77777777" w:rsidR="00805AD6" w:rsidRPr="00D65367" w:rsidRDefault="00805AD6" w:rsidP="007C2C9C">
            <w:pPr>
              <w:pStyle w:val="TableText"/>
            </w:pPr>
            <w:r w:rsidRPr="00AB032E">
              <w:t>85.71</w:t>
            </w:r>
          </w:p>
        </w:tc>
      </w:tr>
      <w:tr w:rsidR="00805AD6" w:rsidRPr="00D65367" w14:paraId="06F88A9D" w14:textId="77777777" w:rsidTr="00C1171F">
        <w:trPr>
          <w:trHeight w:val="276"/>
        </w:trPr>
        <w:tc>
          <w:tcPr>
            <w:tcW w:w="4608" w:type="dxa"/>
            <w:tcBorders>
              <w:bottom w:val="nil"/>
            </w:tcBorders>
          </w:tcPr>
          <w:p w14:paraId="5DE3EE58" w14:textId="77777777" w:rsidR="00805AD6" w:rsidRPr="00D65367" w:rsidRDefault="00805AD6" w:rsidP="007C2C9C">
            <w:pPr>
              <w:pStyle w:val="TableText"/>
            </w:pPr>
            <w:r w:rsidRPr="00D65367">
              <w:t>Female</w:t>
            </w:r>
          </w:p>
        </w:tc>
        <w:tc>
          <w:tcPr>
            <w:tcW w:w="720" w:type="dxa"/>
            <w:tcBorders>
              <w:bottom w:val="nil"/>
            </w:tcBorders>
            <w:vAlign w:val="bottom"/>
          </w:tcPr>
          <w:p w14:paraId="0C3B9F22" w14:textId="77777777" w:rsidR="00805AD6" w:rsidRPr="00D65367" w:rsidRDefault="00805AD6" w:rsidP="007C2C9C">
            <w:pPr>
              <w:pStyle w:val="TableText"/>
            </w:pPr>
            <w:r w:rsidRPr="00AB032E">
              <w:t>10</w:t>
            </w:r>
          </w:p>
        </w:tc>
        <w:tc>
          <w:tcPr>
            <w:tcW w:w="792" w:type="dxa"/>
            <w:tcBorders>
              <w:bottom w:val="nil"/>
            </w:tcBorders>
            <w:vAlign w:val="bottom"/>
          </w:tcPr>
          <w:p w14:paraId="665483D0" w14:textId="77777777" w:rsidR="00805AD6" w:rsidRPr="00D65367" w:rsidRDefault="00805AD6" w:rsidP="007C2C9C">
            <w:pPr>
              <w:pStyle w:val="TableText"/>
            </w:pPr>
            <w:r w:rsidRPr="00AB032E">
              <w:t>10</w:t>
            </w:r>
          </w:p>
        </w:tc>
        <w:tc>
          <w:tcPr>
            <w:tcW w:w="990" w:type="dxa"/>
            <w:tcBorders>
              <w:bottom w:val="nil"/>
            </w:tcBorders>
            <w:vAlign w:val="bottom"/>
          </w:tcPr>
          <w:p w14:paraId="53519FB3" w14:textId="77777777" w:rsidR="00805AD6" w:rsidRPr="00D65367" w:rsidRDefault="00805AD6" w:rsidP="007C2C9C">
            <w:pPr>
              <w:pStyle w:val="TableText"/>
            </w:pPr>
            <w:r w:rsidRPr="00AB032E">
              <w:t>100.00</w:t>
            </w:r>
          </w:p>
        </w:tc>
        <w:tc>
          <w:tcPr>
            <w:tcW w:w="691" w:type="dxa"/>
            <w:tcBorders>
              <w:bottom w:val="nil"/>
            </w:tcBorders>
            <w:vAlign w:val="bottom"/>
          </w:tcPr>
          <w:p w14:paraId="7D686765" w14:textId="77777777" w:rsidR="00805AD6" w:rsidRPr="00D65367" w:rsidRDefault="00805AD6" w:rsidP="007C2C9C">
            <w:pPr>
              <w:pStyle w:val="TableText"/>
            </w:pPr>
            <w:r w:rsidRPr="00AB032E">
              <w:t>10</w:t>
            </w:r>
          </w:p>
        </w:tc>
        <w:tc>
          <w:tcPr>
            <w:tcW w:w="1008" w:type="dxa"/>
            <w:tcBorders>
              <w:bottom w:val="nil"/>
            </w:tcBorders>
            <w:vAlign w:val="bottom"/>
          </w:tcPr>
          <w:p w14:paraId="295397F0" w14:textId="77777777" w:rsidR="00805AD6" w:rsidRPr="00D65367" w:rsidRDefault="00805AD6" w:rsidP="007C2C9C">
            <w:pPr>
              <w:pStyle w:val="TableText"/>
            </w:pPr>
            <w:r w:rsidRPr="00AB032E">
              <w:t>100.00</w:t>
            </w:r>
          </w:p>
        </w:tc>
      </w:tr>
      <w:tr w:rsidR="00805AD6" w:rsidRPr="00D65367" w14:paraId="069D2F48" w14:textId="77777777" w:rsidTr="00C1171F">
        <w:trPr>
          <w:trHeight w:val="276"/>
        </w:trPr>
        <w:tc>
          <w:tcPr>
            <w:tcW w:w="4608" w:type="dxa"/>
            <w:tcBorders>
              <w:top w:val="nil"/>
              <w:bottom w:val="single" w:sz="4" w:space="0" w:color="auto"/>
            </w:tcBorders>
          </w:tcPr>
          <w:p w14:paraId="07EA53E6" w14:textId="77777777" w:rsidR="00805AD6" w:rsidRPr="00D65367" w:rsidRDefault="00805AD6" w:rsidP="007C2C9C">
            <w:pPr>
              <w:pStyle w:val="TableText"/>
            </w:pPr>
            <w:r w:rsidRPr="00D65367">
              <w:t>Nonbinary</w:t>
            </w:r>
          </w:p>
        </w:tc>
        <w:tc>
          <w:tcPr>
            <w:tcW w:w="720" w:type="dxa"/>
            <w:tcBorders>
              <w:top w:val="nil"/>
              <w:bottom w:val="single" w:sz="4" w:space="0" w:color="auto"/>
            </w:tcBorders>
            <w:vAlign w:val="bottom"/>
          </w:tcPr>
          <w:p w14:paraId="43A14E22" w14:textId="77777777" w:rsidR="00805AD6" w:rsidRPr="00D65367" w:rsidRDefault="00805AD6" w:rsidP="007C2C9C">
            <w:pPr>
              <w:pStyle w:val="TableText"/>
            </w:pPr>
            <w:r w:rsidRPr="00AB032E">
              <w:t>0</w:t>
            </w:r>
          </w:p>
        </w:tc>
        <w:tc>
          <w:tcPr>
            <w:tcW w:w="792" w:type="dxa"/>
            <w:tcBorders>
              <w:top w:val="nil"/>
              <w:bottom w:val="single" w:sz="4" w:space="0" w:color="auto"/>
            </w:tcBorders>
            <w:vAlign w:val="bottom"/>
          </w:tcPr>
          <w:p w14:paraId="1E3F554E" w14:textId="77777777" w:rsidR="00805AD6" w:rsidRPr="00D65367" w:rsidRDefault="00805AD6" w:rsidP="007C2C9C">
            <w:pPr>
              <w:pStyle w:val="TableText"/>
            </w:pPr>
            <w:r w:rsidRPr="00AB032E">
              <w:t>0</w:t>
            </w:r>
          </w:p>
        </w:tc>
        <w:tc>
          <w:tcPr>
            <w:tcW w:w="990" w:type="dxa"/>
            <w:tcBorders>
              <w:top w:val="nil"/>
              <w:bottom w:val="single" w:sz="4" w:space="0" w:color="auto"/>
            </w:tcBorders>
            <w:vAlign w:val="bottom"/>
          </w:tcPr>
          <w:p w14:paraId="7EB85AD6" w14:textId="77777777" w:rsidR="00805AD6" w:rsidRPr="00D65367" w:rsidRDefault="00805AD6" w:rsidP="007C2C9C">
            <w:pPr>
              <w:pStyle w:val="TableText"/>
            </w:pPr>
            <w:r w:rsidRPr="00AB032E">
              <w:t>N/A</w:t>
            </w:r>
          </w:p>
        </w:tc>
        <w:tc>
          <w:tcPr>
            <w:tcW w:w="691" w:type="dxa"/>
            <w:tcBorders>
              <w:top w:val="nil"/>
              <w:bottom w:val="single" w:sz="4" w:space="0" w:color="auto"/>
            </w:tcBorders>
            <w:vAlign w:val="bottom"/>
          </w:tcPr>
          <w:p w14:paraId="0181CB37" w14:textId="77777777" w:rsidR="00805AD6" w:rsidRPr="00D65367" w:rsidRDefault="00805AD6" w:rsidP="007C2C9C">
            <w:pPr>
              <w:pStyle w:val="TableText"/>
            </w:pPr>
            <w:r w:rsidRPr="00AB032E">
              <w:t>0</w:t>
            </w:r>
          </w:p>
        </w:tc>
        <w:tc>
          <w:tcPr>
            <w:tcW w:w="1008" w:type="dxa"/>
            <w:tcBorders>
              <w:top w:val="nil"/>
              <w:bottom w:val="single" w:sz="4" w:space="0" w:color="auto"/>
            </w:tcBorders>
            <w:vAlign w:val="bottom"/>
          </w:tcPr>
          <w:p w14:paraId="6B5DC00A" w14:textId="77777777" w:rsidR="00805AD6" w:rsidRPr="00D65367" w:rsidRDefault="00805AD6" w:rsidP="007C2C9C">
            <w:pPr>
              <w:pStyle w:val="TableText"/>
            </w:pPr>
            <w:r w:rsidRPr="00AB032E">
              <w:t>N/A</w:t>
            </w:r>
          </w:p>
        </w:tc>
      </w:tr>
      <w:tr w:rsidR="00805AD6" w:rsidRPr="00D65367" w14:paraId="5A7CC3BD" w14:textId="77777777" w:rsidTr="00C1171F">
        <w:trPr>
          <w:trHeight w:val="276"/>
        </w:trPr>
        <w:tc>
          <w:tcPr>
            <w:tcW w:w="4608" w:type="dxa"/>
            <w:tcBorders>
              <w:top w:val="single" w:sz="4" w:space="0" w:color="auto"/>
            </w:tcBorders>
          </w:tcPr>
          <w:p w14:paraId="572B8E88" w14:textId="77777777" w:rsidR="00805AD6" w:rsidRPr="00D65367" w:rsidRDefault="00805AD6" w:rsidP="007C2C9C">
            <w:pPr>
              <w:pStyle w:val="TableText"/>
            </w:pPr>
            <w:r w:rsidRPr="00D65367">
              <w:t>American Indian or Alaska Native</w:t>
            </w:r>
          </w:p>
        </w:tc>
        <w:tc>
          <w:tcPr>
            <w:tcW w:w="720" w:type="dxa"/>
            <w:tcBorders>
              <w:top w:val="single" w:sz="4" w:space="0" w:color="auto"/>
            </w:tcBorders>
            <w:vAlign w:val="bottom"/>
          </w:tcPr>
          <w:p w14:paraId="3D07EC25" w14:textId="77777777" w:rsidR="00805AD6" w:rsidRPr="00D65367" w:rsidRDefault="00805AD6" w:rsidP="007C2C9C">
            <w:pPr>
              <w:pStyle w:val="TableText"/>
            </w:pPr>
            <w:r w:rsidRPr="00AB032E">
              <w:t>0</w:t>
            </w:r>
          </w:p>
        </w:tc>
        <w:tc>
          <w:tcPr>
            <w:tcW w:w="792" w:type="dxa"/>
            <w:tcBorders>
              <w:top w:val="single" w:sz="4" w:space="0" w:color="auto"/>
            </w:tcBorders>
            <w:vAlign w:val="bottom"/>
          </w:tcPr>
          <w:p w14:paraId="73FB2121" w14:textId="77777777" w:rsidR="00805AD6" w:rsidRPr="00D65367" w:rsidRDefault="00805AD6" w:rsidP="007C2C9C">
            <w:pPr>
              <w:pStyle w:val="TableText"/>
            </w:pPr>
            <w:r w:rsidRPr="00AB032E">
              <w:t>0</w:t>
            </w:r>
          </w:p>
        </w:tc>
        <w:tc>
          <w:tcPr>
            <w:tcW w:w="990" w:type="dxa"/>
            <w:tcBorders>
              <w:top w:val="single" w:sz="4" w:space="0" w:color="auto"/>
            </w:tcBorders>
            <w:vAlign w:val="bottom"/>
          </w:tcPr>
          <w:p w14:paraId="0432D917" w14:textId="77777777" w:rsidR="00805AD6" w:rsidRPr="00D65367" w:rsidRDefault="00805AD6" w:rsidP="007C2C9C">
            <w:pPr>
              <w:pStyle w:val="TableText"/>
            </w:pPr>
            <w:r w:rsidRPr="00AB032E">
              <w:t>N/A</w:t>
            </w:r>
          </w:p>
        </w:tc>
        <w:tc>
          <w:tcPr>
            <w:tcW w:w="691" w:type="dxa"/>
            <w:tcBorders>
              <w:top w:val="single" w:sz="4" w:space="0" w:color="auto"/>
            </w:tcBorders>
            <w:vAlign w:val="bottom"/>
          </w:tcPr>
          <w:p w14:paraId="2DBF02A0" w14:textId="77777777" w:rsidR="00805AD6" w:rsidRPr="00D65367" w:rsidRDefault="00805AD6" w:rsidP="007C2C9C">
            <w:pPr>
              <w:pStyle w:val="TableText"/>
            </w:pPr>
            <w:r w:rsidRPr="00AB032E">
              <w:t>0</w:t>
            </w:r>
          </w:p>
        </w:tc>
        <w:tc>
          <w:tcPr>
            <w:tcW w:w="1008" w:type="dxa"/>
            <w:tcBorders>
              <w:top w:val="single" w:sz="4" w:space="0" w:color="auto"/>
            </w:tcBorders>
            <w:vAlign w:val="bottom"/>
          </w:tcPr>
          <w:p w14:paraId="13D4819B" w14:textId="77777777" w:rsidR="00805AD6" w:rsidRPr="00D65367" w:rsidRDefault="00805AD6" w:rsidP="007C2C9C">
            <w:pPr>
              <w:pStyle w:val="TableText"/>
            </w:pPr>
            <w:r w:rsidRPr="00AB032E">
              <w:t>N/A</w:t>
            </w:r>
          </w:p>
        </w:tc>
      </w:tr>
      <w:tr w:rsidR="00805AD6" w:rsidRPr="00D65367" w14:paraId="31AD036C" w14:textId="77777777" w:rsidTr="00C1171F">
        <w:trPr>
          <w:trHeight w:val="276"/>
        </w:trPr>
        <w:tc>
          <w:tcPr>
            <w:tcW w:w="4608" w:type="dxa"/>
          </w:tcPr>
          <w:p w14:paraId="7F6E1ED8" w14:textId="77777777" w:rsidR="00805AD6" w:rsidRPr="00D65367" w:rsidRDefault="00805AD6" w:rsidP="007C2C9C">
            <w:pPr>
              <w:pStyle w:val="TableText"/>
            </w:pPr>
            <w:r w:rsidRPr="00D65367">
              <w:t>Asian</w:t>
            </w:r>
          </w:p>
        </w:tc>
        <w:tc>
          <w:tcPr>
            <w:tcW w:w="720" w:type="dxa"/>
            <w:vAlign w:val="bottom"/>
          </w:tcPr>
          <w:p w14:paraId="3EA247F8" w14:textId="77777777" w:rsidR="00805AD6" w:rsidRPr="00D65367" w:rsidRDefault="00805AD6" w:rsidP="007C2C9C">
            <w:pPr>
              <w:pStyle w:val="TableText"/>
            </w:pPr>
            <w:r w:rsidRPr="00AB032E">
              <w:t>8</w:t>
            </w:r>
          </w:p>
        </w:tc>
        <w:tc>
          <w:tcPr>
            <w:tcW w:w="792" w:type="dxa"/>
            <w:vAlign w:val="bottom"/>
          </w:tcPr>
          <w:p w14:paraId="72AFC68A" w14:textId="77777777" w:rsidR="00805AD6" w:rsidRPr="00D65367" w:rsidRDefault="00805AD6" w:rsidP="007C2C9C">
            <w:pPr>
              <w:pStyle w:val="TableText"/>
            </w:pPr>
            <w:r w:rsidRPr="00AB032E">
              <w:t>7</w:t>
            </w:r>
          </w:p>
        </w:tc>
        <w:tc>
          <w:tcPr>
            <w:tcW w:w="990" w:type="dxa"/>
            <w:vAlign w:val="bottom"/>
          </w:tcPr>
          <w:p w14:paraId="5C6086FB" w14:textId="77777777" w:rsidR="00805AD6" w:rsidRPr="00D65367" w:rsidRDefault="00805AD6" w:rsidP="007C2C9C">
            <w:pPr>
              <w:pStyle w:val="TableText"/>
            </w:pPr>
            <w:r w:rsidRPr="00AB032E">
              <w:t>87.50</w:t>
            </w:r>
          </w:p>
        </w:tc>
        <w:tc>
          <w:tcPr>
            <w:tcW w:w="691" w:type="dxa"/>
            <w:vAlign w:val="bottom"/>
          </w:tcPr>
          <w:p w14:paraId="7E2725EB" w14:textId="77777777" w:rsidR="00805AD6" w:rsidRPr="00D65367" w:rsidRDefault="00805AD6" w:rsidP="007C2C9C">
            <w:pPr>
              <w:pStyle w:val="TableText"/>
            </w:pPr>
            <w:r w:rsidRPr="00AB032E">
              <w:t>7</w:t>
            </w:r>
          </w:p>
        </w:tc>
        <w:tc>
          <w:tcPr>
            <w:tcW w:w="1008" w:type="dxa"/>
            <w:vAlign w:val="bottom"/>
          </w:tcPr>
          <w:p w14:paraId="3EE6A74D" w14:textId="77777777" w:rsidR="00805AD6" w:rsidRPr="00D65367" w:rsidRDefault="00805AD6" w:rsidP="007C2C9C">
            <w:pPr>
              <w:pStyle w:val="TableText"/>
            </w:pPr>
            <w:r w:rsidRPr="00AB032E">
              <w:t>87.50</w:t>
            </w:r>
          </w:p>
        </w:tc>
      </w:tr>
      <w:tr w:rsidR="00805AD6" w:rsidRPr="00D65367" w14:paraId="7ED86073" w14:textId="77777777" w:rsidTr="00C1171F">
        <w:trPr>
          <w:trHeight w:val="276"/>
        </w:trPr>
        <w:tc>
          <w:tcPr>
            <w:tcW w:w="4608" w:type="dxa"/>
          </w:tcPr>
          <w:p w14:paraId="556926E4" w14:textId="77777777" w:rsidR="00805AD6" w:rsidRPr="00D65367" w:rsidRDefault="00805AD6" w:rsidP="007C2C9C">
            <w:pPr>
              <w:pStyle w:val="TableText"/>
            </w:pPr>
            <w:r w:rsidRPr="00D65367">
              <w:t>Native Hawaiian or Other Pacific Islander</w:t>
            </w:r>
          </w:p>
        </w:tc>
        <w:tc>
          <w:tcPr>
            <w:tcW w:w="720" w:type="dxa"/>
            <w:vAlign w:val="bottom"/>
          </w:tcPr>
          <w:p w14:paraId="3E05DECE" w14:textId="77777777" w:rsidR="00805AD6" w:rsidRPr="00D65367" w:rsidRDefault="00805AD6" w:rsidP="007C2C9C">
            <w:pPr>
              <w:pStyle w:val="TableText"/>
            </w:pPr>
            <w:r w:rsidRPr="00AB032E">
              <w:t>0</w:t>
            </w:r>
          </w:p>
        </w:tc>
        <w:tc>
          <w:tcPr>
            <w:tcW w:w="792" w:type="dxa"/>
            <w:vAlign w:val="bottom"/>
          </w:tcPr>
          <w:p w14:paraId="024166D9" w14:textId="77777777" w:rsidR="00805AD6" w:rsidRPr="00D65367" w:rsidRDefault="00805AD6" w:rsidP="007C2C9C">
            <w:pPr>
              <w:pStyle w:val="TableText"/>
            </w:pPr>
            <w:r w:rsidRPr="00AB032E">
              <w:t>0</w:t>
            </w:r>
          </w:p>
        </w:tc>
        <w:tc>
          <w:tcPr>
            <w:tcW w:w="990" w:type="dxa"/>
            <w:vAlign w:val="bottom"/>
          </w:tcPr>
          <w:p w14:paraId="2213366D" w14:textId="77777777" w:rsidR="00805AD6" w:rsidRPr="00D65367" w:rsidRDefault="00805AD6" w:rsidP="007C2C9C">
            <w:pPr>
              <w:pStyle w:val="TableText"/>
            </w:pPr>
            <w:r w:rsidRPr="00AB032E">
              <w:t>N/A</w:t>
            </w:r>
          </w:p>
        </w:tc>
        <w:tc>
          <w:tcPr>
            <w:tcW w:w="691" w:type="dxa"/>
            <w:vAlign w:val="bottom"/>
          </w:tcPr>
          <w:p w14:paraId="561BB1CA" w14:textId="77777777" w:rsidR="00805AD6" w:rsidRPr="00D65367" w:rsidRDefault="00805AD6" w:rsidP="007C2C9C">
            <w:pPr>
              <w:pStyle w:val="TableText"/>
            </w:pPr>
            <w:r w:rsidRPr="00AB032E">
              <w:t>0</w:t>
            </w:r>
          </w:p>
        </w:tc>
        <w:tc>
          <w:tcPr>
            <w:tcW w:w="1008" w:type="dxa"/>
            <w:vAlign w:val="bottom"/>
          </w:tcPr>
          <w:p w14:paraId="7F807A14" w14:textId="77777777" w:rsidR="00805AD6" w:rsidRPr="00D65367" w:rsidRDefault="00805AD6" w:rsidP="007C2C9C">
            <w:pPr>
              <w:pStyle w:val="TableText"/>
            </w:pPr>
            <w:r w:rsidRPr="00AB032E">
              <w:t>N/A</w:t>
            </w:r>
          </w:p>
        </w:tc>
      </w:tr>
      <w:tr w:rsidR="00805AD6" w:rsidRPr="00D65367" w14:paraId="5E8D16EF" w14:textId="77777777" w:rsidTr="00C1171F">
        <w:trPr>
          <w:trHeight w:val="276"/>
        </w:trPr>
        <w:tc>
          <w:tcPr>
            <w:tcW w:w="4608" w:type="dxa"/>
          </w:tcPr>
          <w:p w14:paraId="4DF9207A" w14:textId="77777777" w:rsidR="00805AD6" w:rsidRPr="00D65367" w:rsidRDefault="00805AD6" w:rsidP="007C2C9C">
            <w:pPr>
              <w:pStyle w:val="TableText"/>
            </w:pPr>
            <w:r w:rsidRPr="00D65367">
              <w:t>Filipino</w:t>
            </w:r>
          </w:p>
        </w:tc>
        <w:tc>
          <w:tcPr>
            <w:tcW w:w="720" w:type="dxa"/>
            <w:vAlign w:val="bottom"/>
          </w:tcPr>
          <w:p w14:paraId="695FB62B" w14:textId="77777777" w:rsidR="00805AD6" w:rsidRPr="00D65367" w:rsidRDefault="00805AD6" w:rsidP="007C2C9C">
            <w:pPr>
              <w:pStyle w:val="TableText"/>
            </w:pPr>
            <w:r w:rsidRPr="00AB032E">
              <w:t>6</w:t>
            </w:r>
          </w:p>
        </w:tc>
        <w:tc>
          <w:tcPr>
            <w:tcW w:w="792" w:type="dxa"/>
            <w:vAlign w:val="bottom"/>
          </w:tcPr>
          <w:p w14:paraId="17DC8543" w14:textId="77777777" w:rsidR="00805AD6" w:rsidRPr="00D65367" w:rsidRDefault="00805AD6" w:rsidP="007C2C9C">
            <w:pPr>
              <w:pStyle w:val="TableText"/>
            </w:pPr>
            <w:r w:rsidRPr="00AB032E">
              <w:t>5</w:t>
            </w:r>
          </w:p>
        </w:tc>
        <w:tc>
          <w:tcPr>
            <w:tcW w:w="990" w:type="dxa"/>
            <w:vAlign w:val="bottom"/>
          </w:tcPr>
          <w:p w14:paraId="01F11590" w14:textId="77777777" w:rsidR="00805AD6" w:rsidRPr="00D65367" w:rsidRDefault="00805AD6" w:rsidP="007C2C9C">
            <w:pPr>
              <w:pStyle w:val="TableText"/>
            </w:pPr>
            <w:r w:rsidRPr="00AB032E">
              <w:t>83.33</w:t>
            </w:r>
          </w:p>
        </w:tc>
        <w:tc>
          <w:tcPr>
            <w:tcW w:w="691" w:type="dxa"/>
            <w:vAlign w:val="bottom"/>
          </w:tcPr>
          <w:p w14:paraId="18D4EDF6" w14:textId="77777777" w:rsidR="00805AD6" w:rsidRPr="00D65367" w:rsidRDefault="00805AD6" w:rsidP="007C2C9C">
            <w:pPr>
              <w:pStyle w:val="TableText"/>
            </w:pPr>
            <w:r w:rsidRPr="00AB032E">
              <w:t>5</w:t>
            </w:r>
          </w:p>
        </w:tc>
        <w:tc>
          <w:tcPr>
            <w:tcW w:w="1008" w:type="dxa"/>
            <w:vAlign w:val="bottom"/>
          </w:tcPr>
          <w:p w14:paraId="3BB9B622" w14:textId="77777777" w:rsidR="00805AD6" w:rsidRPr="00D65367" w:rsidRDefault="00805AD6" w:rsidP="007C2C9C">
            <w:pPr>
              <w:pStyle w:val="TableText"/>
            </w:pPr>
            <w:r w:rsidRPr="00AB032E">
              <w:t>83.33</w:t>
            </w:r>
          </w:p>
        </w:tc>
      </w:tr>
      <w:tr w:rsidR="00805AD6" w:rsidRPr="00D65367" w14:paraId="78846B80" w14:textId="77777777" w:rsidTr="00C1171F">
        <w:trPr>
          <w:trHeight w:val="276"/>
        </w:trPr>
        <w:tc>
          <w:tcPr>
            <w:tcW w:w="4608" w:type="dxa"/>
          </w:tcPr>
          <w:p w14:paraId="65B5ADD5" w14:textId="77777777" w:rsidR="00805AD6" w:rsidRPr="00D65367" w:rsidRDefault="00805AD6" w:rsidP="007C2C9C">
            <w:pPr>
              <w:pStyle w:val="TableText"/>
            </w:pPr>
            <w:r w:rsidRPr="00D65367">
              <w:t>Hispanic or Latino</w:t>
            </w:r>
          </w:p>
        </w:tc>
        <w:tc>
          <w:tcPr>
            <w:tcW w:w="720" w:type="dxa"/>
            <w:vAlign w:val="bottom"/>
          </w:tcPr>
          <w:p w14:paraId="05DAAA83" w14:textId="77777777" w:rsidR="00805AD6" w:rsidRPr="00D65367" w:rsidRDefault="00805AD6" w:rsidP="007C2C9C">
            <w:pPr>
              <w:pStyle w:val="TableText"/>
            </w:pPr>
            <w:r w:rsidRPr="00AB032E">
              <w:t>16</w:t>
            </w:r>
          </w:p>
        </w:tc>
        <w:tc>
          <w:tcPr>
            <w:tcW w:w="792" w:type="dxa"/>
            <w:vAlign w:val="bottom"/>
          </w:tcPr>
          <w:p w14:paraId="30CC06CF" w14:textId="77777777" w:rsidR="00805AD6" w:rsidRPr="00D65367" w:rsidRDefault="00805AD6" w:rsidP="007C2C9C">
            <w:pPr>
              <w:pStyle w:val="TableText"/>
            </w:pPr>
            <w:r w:rsidRPr="00AB032E">
              <w:t>15</w:t>
            </w:r>
          </w:p>
        </w:tc>
        <w:tc>
          <w:tcPr>
            <w:tcW w:w="990" w:type="dxa"/>
            <w:vAlign w:val="bottom"/>
          </w:tcPr>
          <w:p w14:paraId="1E2DF4EA" w14:textId="77777777" w:rsidR="00805AD6" w:rsidRPr="00D65367" w:rsidRDefault="00805AD6" w:rsidP="007C2C9C">
            <w:pPr>
              <w:pStyle w:val="TableText"/>
            </w:pPr>
            <w:r w:rsidRPr="00AB032E">
              <w:t>93.75</w:t>
            </w:r>
          </w:p>
        </w:tc>
        <w:tc>
          <w:tcPr>
            <w:tcW w:w="691" w:type="dxa"/>
            <w:vAlign w:val="bottom"/>
          </w:tcPr>
          <w:p w14:paraId="641973F2" w14:textId="77777777" w:rsidR="00805AD6" w:rsidRPr="00D65367" w:rsidRDefault="00805AD6" w:rsidP="007C2C9C">
            <w:pPr>
              <w:pStyle w:val="TableText"/>
            </w:pPr>
            <w:r w:rsidRPr="00AB032E">
              <w:t>15</w:t>
            </w:r>
          </w:p>
        </w:tc>
        <w:tc>
          <w:tcPr>
            <w:tcW w:w="1008" w:type="dxa"/>
            <w:vAlign w:val="bottom"/>
          </w:tcPr>
          <w:p w14:paraId="3F81FAEF" w14:textId="77777777" w:rsidR="00805AD6" w:rsidRPr="00D65367" w:rsidRDefault="00805AD6" w:rsidP="007C2C9C">
            <w:pPr>
              <w:pStyle w:val="TableText"/>
            </w:pPr>
            <w:r w:rsidRPr="00AB032E">
              <w:t>93.75</w:t>
            </w:r>
          </w:p>
        </w:tc>
      </w:tr>
      <w:tr w:rsidR="00805AD6" w:rsidRPr="00D65367" w14:paraId="3FEDDAC2" w14:textId="77777777" w:rsidTr="00C1171F">
        <w:trPr>
          <w:trHeight w:val="276"/>
        </w:trPr>
        <w:tc>
          <w:tcPr>
            <w:tcW w:w="4608" w:type="dxa"/>
          </w:tcPr>
          <w:p w14:paraId="0B1D150D" w14:textId="77777777" w:rsidR="00805AD6" w:rsidRPr="00D65367" w:rsidRDefault="00805AD6" w:rsidP="007C2C9C">
            <w:pPr>
              <w:pStyle w:val="TableText"/>
            </w:pPr>
            <w:r w:rsidRPr="00D65367">
              <w:t>Black or African American</w:t>
            </w:r>
          </w:p>
        </w:tc>
        <w:tc>
          <w:tcPr>
            <w:tcW w:w="720" w:type="dxa"/>
            <w:vAlign w:val="bottom"/>
          </w:tcPr>
          <w:p w14:paraId="75BD3776" w14:textId="77777777" w:rsidR="00805AD6" w:rsidRPr="00D65367" w:rsidRDefault="00805AD6" w:rsidP="007C2C9C">
            <w:pPr>
              <w:pStyle w:val="TableText"/>
            </w:pPr>
            <w:r w:rsidRPr="00AB032E">
              <w:t>0</w:t>
            </w:r>
          </w:p>
        </w:tc>
        <w:tc>
          <w:tcPr>
            <w:tcW w:w="792" w:type="dxa"/>
            <w:vAlign w:val="bottom"/>
          </w:tcPr>
          <w:p w14:paraId="77059C5B" w14:textId="77777777" w:rsidR="00805AD6" w:rsidRPr="00D65367" w:rsidRDefault="00805AD6" w:rsidP="007C2C9C">
            <w:pPr>
              <w:pStyle w:val="TableText"/>
            </w:pPr>
            <w:r w:rsidRPr="00AB032E">
              <w:t>0</w:t>
            </w:r>
          </w:p>
        </w:tc>
        <w:tc>
          <w:tcPr>
            <w:tcW w:w="990" w:type="dxa"/>
            <w:vAlign w:val="bottom"/>
          </w:tcPr>
          <w:p w14:paraId="2D4C3DE1" w14:textId="77777777" w:rsidR="00805AD6" w:rsidRPr="00D65367" w:rsidRDefault="00805AD6" w:rsidP="007C2C9C">
            <w:pPr>
              <w:pStyle w:val="TableText"/>
            </w:pPr>
            <w:r w:rsidRPr="00AB032E">
              <w:t>N/A</w:t>
            </w:r>
          </w:p>
        </w:tc>
        <w:tc>
          <w:tcPr>
            <w:tcW w:w="691" w:type="dxa"/>
            <w:vAlign w:val="bottom"/>
          </w:tcPr>
          <w:p w14:paraId="60EEAD17" w14:textId="77777777" w:rsidR="00805AD6" w:rsidRPr="00D65367" w:rsidRDefault="00805AD6" w:rsidP="007C2C9C">
            <w:pPr>
              <w:pStyle w:val="TableText"/>
            </w:pPr>
            <w:r w:rsidRPr="00AB032E">
              <w:t>0</w:t>
            </w:r>
          </w:p>
        </w:tc>
        <w:tc>
          <w:tcPr>
            <w:tcW w:w="1008" w:type="dxa"/>
            <w:vAlign w:val="bottom"/>
          </w:tcPr>
          <w:p w14:paraId="3F7328B7" w14:textId="77777777" w:rsidR="00805AD6" w:rsidRPr="00D65367" w:rsidRDefault="00805AD6" w:rsidP="007C2C9C">
            <w:pPr>
              <w:pStyle w:val="TableText"/>
            </w:pPr>
            <w:r w:rsidRPr="00AB032E">
              <w:t>N/A</w:t>
            </w:r>
          </w:p>
        </w:tc>
      </w:tr>
      <w:tr w:rsidR="00805AD6" w:rsidRPr="00D65367" w14:paraId="7247895D" w14:textId="77777777" w:rsidTr="00C1171F">
        <w:trPr>
          <w:trHeight w:val="276"/>
        </w:trPr>
        <w:tc>
          <w:tcPr>
            <w:tcW w:w="4608" w:type="dxa"/>
          </w:tcPr>
          <w:p w14:paraId="22EE1BFF" w14:textId="77777777" w:rsidR="00805AD6" w:rsidRPr="00D65367" w:rsidRDefault="00805AD6" w:rsidP="007C2C9C">
            <w:pPr>
              <w:pStyle w:val="TableText"/>
            </w:pPr>
            <w:r w:rsidRPr="00D65367">
              <w:t>White</w:t>
            </w:r>
          </w:p>
        </w:tc>
        <w:tc>
          <w:tcPr>
            <w:tcW w:w="720" w:type="dxa"/>
            <w:vAlign w:val="bottom"/>
          </w:tcPr>
          <w:p w14:paraId="23B4BF1C" w14:textId="77777777" w:rsidR="00805AD6" w:rsidRPr="00D65367" w:rsidRDefault="00805AD6" w:rsidP="007C2C9C">
            <w:pPr>
              <w:pStyle w:val="TableText"/>
            </w:pPr>
            <w:r w:rsidRPr="00AB032E">
              <w:t>0</w:t>
            </w:r>
          </w:p>
        </w:tc>
        <w:tc>
          <w:tcPr>
            <w:tcW w:w="792" w:type="dxa"/>
            <w:vAlign w:val="bottom"/>
          </w:tcPr>
          <w:p w14:paraId="681454DC" w14:textId="77777777" w:rsidR="00805AD6" w:rsidRPr="00D65367" w:rsidRDefault="00805AD6" w:rsidP="007C2C9C">
            <w:pPr>
              <w:pStyle w:val="TableText"/>
            </w:pPr>
            <w:r w:rsidRPr="00AB032E">
              <w:t>0</w:t>
            </w:r>
          </w:p>
        </w:tc>
        <w:tc>
          <w:tcPr>
            <w:tcW w:w="990" w:type="dxa"/>
            <w:vAlign w:val="bottom"/>
          </w:tcPr>
          <w:p w14:paraId="6F0864E5" w14:textId="77777777" w:rsidR="00805AD6" w:rsidRPr="00D65367" w:rsidRDefault="00805AD6" w:rsidP="007C2C9C">
            <w:pPr>
              <w:pStyle w:val="TableText"/>
            </w:pPr>
            <w:r w:rsidRPr="00AB032E">
              <w:t>N/A</w:t>
            </w:r>
          </w:p>
        </w:tc>
        <w:tc>
          <w:tcPr>
            <w:tcW w:w="691" w:type="dxa"/>
            <w:vAlign w:val="bottom"/>
          </w:tcPr>
          <w:p w14:paraId="30139164" w14:textId="77777777" w:rsidR="00805AD6" w:rsidRPr="00D65367" w:rsidRDefault="00805AD6" w:rsidP="007C2C9C">
            <w:pPr>
              <w:pStyle w:val="TableText"/>
            </w:pPr>
            <w:r w:rsidRPr="00AB032E">
              <w:t>0</w:t>
            </w:r>
          </w:p>
        </w:tc>
        <w:tc>
          <w:tcPr>
            <w:tcW w:w="1008" w:type="dxa"/>
            <w:vAlign w:val="bottom"/>
          </w:tcPr>
          <w:p w14:paraId="79BD67E4" w14:textId="77777777" w:rsidR="00805AD6" w:rsidRPr="00D65367" w:rsidRDefault="00805AD6" w:rsidP="007C2C9C">
            <w:pPr>
              <w:pStyle w:val="TableText"/>
            </w:pPr>
            <w:r w:rsidRPr="00AB032E">
              <w:t>N/A</w:t>
            </w:r>
          </w:p>
        </w:tc>
      </w:tr>
      <w:tr w:rsidR="00805AD6" w:rsidRPr="00D65367" w14:paraId="4E528F46" w14:textId="77777777" w:rsidTr="00C1171F">
        <w:trPr>
          <w:trHeight w:val="276"/>
        </w:trPr>
        <w:tc>
          <w:tcPr>
            <w:tcW w:w="4608" w:type="dxa"/>
            <w:tcBorders>
              <w:bottom w:val="nil"/>
            </w:tcBorders>
          </w:tcPr>
          <w:p w14:paraId="3D6DB896" w14:textId="77777777" w:rsidR="00805AD6" w:rsidRPr="00D65367" w:rsidRDefault="00805AD6" w:rsidP="007C2C9C">
            <w:pPr>
              <w:pStyle w:val="TableText"/>
            </w:pPr>
            <w:r w:rsidRPr="00D65367">
              <w:t>Two or more races</w:t>
            </w:r>
          </w:p>
        </w:tc>
        <w:tc>
          <w:tcPr>
            <w:tcW w:w="720" w:type="dxa"/>
            <w:tcBorders>
              <w:bottom w:val="nil"/>
            </w:tcBorders>
            <w:vAlign w:val="bottom"/>
          </w:tcPr>
          <w:p w14:paraId="354F1973" w14:textId="77777777" w:rsidR="00805AD6" w:rsidRPr="00D65367" w:rsidRDefault="00805AD6" w:rsidP="007C2C9C">
            <w:pPr>
              <w:pStyle w:val="TableText"/>
            </w:pPr>
            <w:r w:rsidRPr="00AB032E">
              <w:t>1</w:t>
            </w:r>
          </w:p>
        </w:tc>
        <w:tc>
          <w:tcPr>
            <w:tcW w:w="792" w:type="dxa"/>
            <w:tcBorders>
              <w:bottom w:val="nil"/>
            </w:tcBorders>
            <w:vAlign w:val="bottom"/>
          </w:tcPr>
          <w:p w14:paraId="36902B24" w14:textId="77777777" w:rsidR="00805AD6" w:rsidRPr="00D65367" w:rsidRDefault="00805AD6" w:rsidP="007C2C9C">
            <w:pPr>
              <w:pStyle w:val="TableText"/>
            </w:pPr>
            <w:r w:rsidRPr="00AB032E">
              <w:t>1</w:t>
            </w:r>
          </w:p>
        </w:tc>
        <w:tc>
          <w:tcPr>
            <w:tcW w:w="990" w:type="dxa"/>
            <w:tcBorders>
              <w:bottom w:val="nil"/>
            </w:tcBorders>
            <w:vAlign w:val="bottom"/>
          </w:tcPr>
          <w:p w14:paraId="53D3E02A" w14:textId="77777777" w:rsidR="00805AD6" w:rsidRPr="00D65367" w:rsidRDefault="00805AD6" w:rsidP="007C2C9C">
            <w:pPr>
              <w:pStyle w:val="TableText"/>
            </w:pPr>
            <w:r w:rsidRPr="00AB032E">
              <w:t>100.00</w:t>
            </w:r>
          </w:p>
        </w:tc>
        <w:tc>
          <w:tcPr>
            <w:tcW w:w="691" w:type="dxa"/>
            <w:tcBorders>
              <w:bottom w:val="nil"/>
            </w:tcBorders>
            <w:vAlign w:val="bottom"/>
          </w:tcPr>
          <w:p w14:paraId="024B8E2B" w14:textId="77777777" w:rsidR="00805AD6" w:rsidRPr="00D65367" w:rsidRDefault="00805AD6" w:rsidP="007C2C9C">
            <w:pPr>
              <w:pStyle w:val="TableText"/>
            </w:pPr>
            <w:r w:rsidRPr="00AB032E">
              <w:t>1</w:t>
            </w:r>
          </w:p>
        </w:tc>
        <w:tc>
          <w:tcPr>
            <w:tcW w:w="1008" w:type="dxa"/>
            <w:tcBorders>
              <w:bottom w:val="nil"/>
            </w:tcBorders>
            <w:vAlign w:val="bottom"/>
          </w:tcPr>
          <w:p w14:paraId="2799B21B" w14:textId="77777777" w:rsidR="00805AD6" w:rsidRPr="00D65367" w:rsidRDefault="00805AD6" w:rsidP="007C2C9C">
            <w:pPr>
              <w:pStyle w:val="TableText"/>
            </w:pPr>
            <w:r w:rsidRPr="00AB032E">
              <w:t>100.00</w:t>
            </w:r>
          </w:p>
        </w:tc>
      </w:tr>
      <w:tr w:rsidR="00805AD6" w:rsidRPr="00D65367" w14:paraId="4C9E3ED3" w14:textId="77777777" w:rsidTr="00C1171F">
        <w:trPr>
          <w:trHeight w:val="276"/>
        </w:trPr>
        <w:tc>
          <w:tcPr>
            <w:tcW w:w="4608" w:type="dxa"/>
            <w:tcBorders>
              <w:top w:val="single" w:sz="4" w:space="0" w:color="auto"/>
            </w:tcBorders>
          </w:tcPr>
          <w:p w14:paraId="504F5CA0" w14:textId="77777777" w:rsidR="00805AD6" w:rsidRPr="00D65367" w:rsidDel="009E190D" w:rsidRDefault="00805AD6" w:rsidP="007C2C9C">
            <w:pPr>
              <w:pStyle w:val="TableText"/>
            </w:pPr>
            <w:r w:rsidRPr="00D65367">
              <w:t>Intellectual disability</w:t>
            </w:r>
          </w:p>
        </w:tc>
        <w:tc>
          <w:tcPr>
            <w:tcW w:w="720" w:type="dxa"/>
            <w:tcBorders>
              <w:top w:val="single" w:sz="4" w:space="0" w:color="auto"/>
            </w:tcBorders>
            <w:vAlign w:val="bottom"/>
          </w:tcPr>
          <w:p w14:paraId="0FA14B0F" w14:textId="77777777" w:rsidR="00805AD6" w:rsidRPr="00D65367" w:rsidDel="009E190D" w:rsidRDefault="00805AD6" w:rsidP="007C2C9C">
            <w:pPr>
              <w:pStyle w:val="TableText"/>
            </w:pPr>
            <w:r w:rsidRPr="00AB032E">
              <w:t>15</w:t>
            </w:r>
          </w:p>
        </w:tc>
        <w:tc>
          <w:tcPr>
            <w:tcW w:w="792" w:type="dxa"/>
            <w:tcBorders>
              <w:top w:val="single" w:sz="4" w:space="0" w:color="auto"/>
            </w:tcBorders>
            <w:vAlign w:val="bottom"/>
          </w:tcPr>
          <w:p w14:paraId="39C92543" w14:textId="77777777" w:rsidR="00805AD6" w:rsidRPr="00D65367" w:rsidDel="009E190D" w:rsidRDefault="00805AD6" w:rsidP="007C2C9C">
            <w:pPr>
              <w:pStyle w:val="TableText"/>
            </w:pPr>
            <w:r w:rsidRPr="00AB032E">
              <w:t>14</w:t>
            </w:r>
          </w:p>
        </w:tc>
        <w:tc>
          <w:tcPr>
            <w:tcW w:w="990" w:type="dxa"/>
            <w:tcBorders>
              <w:top w:val="single" w:sz="4" w:space="0" w:color="auto"/>
            </w:tcBorders>
            <w:vAlign w:val="bottom"/>
          </w:tcPr>
          <w:p w14:paraId="74A7589F" w14:textId="77777777" w:rsidR="00805AD6" w:rsidRPr="00D65367" w:rsidRDefault="00805AD6" w:rsidP="007C2C9C">
            <w:pPr>
              <w:pStyle w:val="TableText"/>
            </w:pPr>
            <w:r w:rsidRPr="00AB032E">
              <w:t>93.33</w:t>
            </w:r>
          </w:p>
        </w:tc>
        <w:tc>
          <w:tcPr>
            <w:tcW w:w="691" w:type="dxa"/>
            <w:tcBorders>
              <w:top w:val="single" w:sz="4" w:space="0" w:color="auto"/>
            </w:tcBorders>
            <w:vAlign w:val="bottom"/>
          </w:tcPr>
          <w:p w14:paraId="52FFD16F" w14:textId="77777777" w:rsidR="00805AD6" w:rsidRPr="00D65367" w:rsidRDefault="00805AD6" w:rsidP="007C2C9C">
            <w:pPr>
              <w:pStyle w:val="TableText"/>
            </w:pPr>
            <w:r w:rsidRPr="00AB032E">
              <w:t>14</w:t>
            </w:r>
          </w:p>
        </w:tc>
        <w:tc>
          <w:tcPr>
            <w:tcW w:w="1008" w:type="dxa"/>
            <w:tcBorders>
              <w:top w:val="single" w:sz="4" w:space="0" w:color="auto"/>
            </w:tcBorders>
            <w:vAlign w:val="bottom"/>
          </w:tcPr>
          <w:p w14:paraId="3B126AF6" w14:textId="77777777" w:rsidR="00805AD6" w:rsidRPr="00D65367" w:rsidRDefault="00805AD6" w:rsidP="007C2C9C">
            <w:pPr>
              <w:pStyle w:val="TableText"/>
            </w:pPr>
            <w:r w:rsidRPr="00AB032E">
              <w:t>93.33</w:t>
            </w:r>
          </w:p>
        </w:tc>
      </w:tr>
      <w:tr w:rsidR="00805AD6" w:rsidRPr="00D65367" w14:paraId="0BA9EE7E" w14:textId="77777777" w:rsidTr="00C1171F">
        <w:trPr>
          <w:trHeight w:val="276"/>
        </w:trPr>
        <w:tc>
          <w:tcPr>
            <w:tcW w:w="4608" w:type="dxa"/>
          </w:tcPr>
          <w:p w14:paraId="6DDD0E39" w14:textId="77777777" w:rsidR="00805AD6" w:rsidRPr="00D65367" w:rsidRDefault="00805AD6" w:rsidP="007C2C9C">
            <w:pPr>
              <w:pStyle w:val="TableText"/>
            </w:pPr>
            <w:r w:rsidRPr="00D65367">
              <w:t>Hearing impairment</w:t>
            </w:r>
          </w:p>
        </w:tc>
        <w:tc>
          <w:tcPr>
            <w:tcW w:w="720" w:type="dxa"/>
            <w:vAlign w:val="bottom"/>
          </w:tcPr>
          <w:p w14:paraId="54779E49" w14:textId="77777777" w:rsidR="00805AD6" w:rsidRPr="00D65367" w:rsidRDefault="00805AD6" w:rsidP="007C2C9C">
            <w:pPr>
              <w:pStyle w:val="TableText"/>
            </w:pPr>
            <w:r w:rsidRPr="00AB032E">
              <w:t>2</w:t>
            </w:r>
          </w:p>
        </w:tc>
        <w:tc>
          <w:tcPr>
            <w:tcW w:w="792" w:type="dxa"/>
            <w:vAlign w:val="bottom"/>
          </w:tcPr>
          <w:p w14:paraId="0C0040D9" w14:textId="77777777" w:rsidR="00805AD6" w:rsidRPr="00D65367" w:rsidRDefault="00805AD6" w:rsidP="007C2C9C">
            <w:pPr>
              <w:pStyle w:val="TableText"/>
            </w:pPr>
            <w:r w:rsidRPr="00AB032E">
              <w:t>2</w:t>
            </w:r>
          </w:p>
        </w:tc>
        <w:tc>
          <w:tcPr>
            <w:tcW w:w="990" w:type="dxa"/>
            <w:vAlign w:val="bottom"/>
          </w:tcPr>
          <w:p w14:paraId="00C46EA5" w14:textId="77777777" w:rsidR="00805AD6" w:rsidRPr="00D65367" w:rsidRDefault="00805AD6" w:rsidP="007C2C9C">
            <w:pPr>
              <w:pStyle w:val="TableText"/>
            </w:pPr>
            <w:r w:rsidRPr="00AB032E">
              <w:t>100.00</w:t>
            </w:r>
          </w:p>
        </w:tc>
        <w:tc>
          <w:tcPr>
            <w:tcW w:w="691" w:type="dxa"/>
            <w:vAlign w:val="bottom"/>
          </w:tcPr>
          <w:p w14:paraId="0AD5710F" w14:textId="77777777" w:rsidR="00805AD6" w:rsidRPr="00D65367" w:rsidRDefault="00805AD6" w:rsidP="007C2C9C">
            <w:pPr>
              <w:pStyle w:val="TableText"/>
            </w:pPr>
            <w:r w:rsidRPr="00AB032E">
              <w:t>2</w:t>
            </w:r>
          </w:p>
        </w:tc>
        <w:tc>
          <w:tcPr>
            <w:tcW w:w="1008" w:type="dxa"/>
            <w:vAlign w:val="bottom"/>
          </w:tcPr>
          <w:p w14:paraId="395EFA02" w14:textId="77777777" w:rsidR="00805AD6" w:rsidRPr="00D65367" w:rsidRDefault="00805AD6" w:rsidP="007C2C9C">
            <w:pPr>
              <w:pStyle w:val="TableText"/>
            </w:pPr>
            <w:r w:rsidRPr="00AB032E">
              <w:t>100.00</w:t>
            </w:r>
          </w:p>
        </w:tc>
      </w:tr>
      <w:tr w:rsidR="00805AD6" w:rsidRPr="00D65367" w14:paraId="51E45638" w14:textId="77777777" w:rsidTr="00C1171F">
        <w:trPr>
          <w:trHeight w:val="276"/>
        </w:trPr>
        <w:tc>
          <w:tcPr>
            <w:tcW w:w="4608" w:type="dxa"/>
          </w:tcPr>
          <w:p w14:paraId="112F05C8" w14:textId="77777777" w:rsidR="00805AD6" w:rsidRPr="00D65367" w:rsidRDefault="00805AD6" w:rsidP="007C2C9C">
            <w:pPr>
              <w:pStyle w:val="TableText"/>
            </w:pPr>
            <w:r w:rsidRPr="00D65367">
              <w:t>Speech or language impairment</w:t>
            </w:r>
          </w:p>
        </w:tc>
        <w:tc>
          <w:tcPr>
            <w:tcW w:w="720" w:type="dxa"/>
            <w:vAlign w:val="bottom"/>
          </w:tcPr>
          <w:p w14:paraId="53FD915D" w14:textId="77777777" w:rsidR="00805AD6" w:rsidRPr="00D65367" w:rsidRDefault="00805AD6" w:rsidP="007C2C9C">
            <w:pPr>
              <w:pStyle w:val="TableText"/>
            </w:pPr>
            <w:r w:rsidRPr="00AB032E">
              <w:t>0</w:t>
            </w:r>
          </w:p>
        </w:tc>
        <w:tc>
          <w:tcPr>
            <w:tcW w:w="792" w:type="dxa"/>
            <w:vAlign w:val="bottom"/>
          </w:tcPr>
          <w:p w14:paraId="41BE701B" w14:textId="77777777" w:rsidR="00805AD6" w:rsidRPr="00D65367" w:rsidRDefault="00805AD6" w:rsidP="007C2C9C">
            <w:pPr>
              <w:pStyle w:val="TableText"/>
            </w:pPr>
            <w:r w:rsidRPr="00AB032E">
              <w:t>0</w:t>
            </w:r>
          </w:p>
        </w:tc>
        <w:tc>
          <w:tcPr>
            <w:tcW w:w="990" w:type="dxa"/>
            <w:vAlign w:val="bottom"/>
          </w:tcPr>
          <w:p w14:paraId="41DF950C" w14:textId="77777777" w:rsidR="00805AD6" w:rsidRPr="00D65367" w:rsidRDefault="00805AD6" w:rsidP="007C2C9C">
            <w:pPr>
              <w:pStyle w:val="TableText"/>
            </w:pPr>
            <w:r w:rsidRPr="00AB032E">
              <w:t>N/A</w:t>
            </w:r>
          </w:p>
        </w:tc>
        <w:tc>
          <w:tcPr>
            <w:tcW w:w="691" w:type="dxa"/>
            <w:vAlign w:val="bottom"/>
          </w:tcPr>
          <w:p w14:paraId="3965D403" w14:textId="77777777" w:rsidR="00805AD6" w:rsidRPr="00D65367" w:rsidRDefault="00805AD6" w:rsidP="007C2C9C">
            <w:pPr>
              <w:pStyle w:val="TableText"/>
            </w:pPr>
            <w:r w:rsidRPr="00AB032E">
              <w:t>0</w:t>
            </w:r>
          </w:p>
        </w:tc>
        <w:tc>
          <w:tcPr>
            <w:tcW w:w="1008" w:type="dxa"/>
            <w:vAlign w:val="bottom"/>
          </w:tcPr>
          <w:p w14:paraId="12834B16" w14:textId="77777777" w:rsidR="00805AD6" w:rsidRPr="00D65367" w:rsidRDefault="00805AD6" w:rsidP="007C2C9C">
            <w:pPr>
              <w:pStyle w:val="TableText"/>
            </w:pPr>
            <w:r w:rsidRPr="00AB032E">
              <w:t>N/A</w:t>
            </w:r>
          </w:p>
        </w:tc>
      </w:tr>
      <w:tr w:rsidR="00805AD6" w:rsidRPr="00D65367" w14:paraId="675975DF" w14:textId="77777777" w:rsidTr="00C1171F">
        <w:trPr>
          <w:trHeight w:val="276"/>
        </w:trPr>
        <w:tc>
          <w:tcPr>
            <w:tcW w:w="4608" w:type="dxa"/>
          </w:tcPr>
          <w:p w14:paraId="3FCC8A45" w14:textId="77777777" w:rsidR="00805AD6" w:rsidRPr="00D65367" w:rsidRDefault="00805AD6" w:rsidP="007C2C9C">
            <w:pPr>
              <w:pStyle w:val="TableText"/>
            </w:pPr>
            <w:r w:rsidRPr="00D65367">
              <w:t>Visual impairment</w:t>
            </w:r>
          </w:p>
        </w:tc>
        <w:tc>
          <w:tcPr>
            <w:tcW w:w="720" w:type="dxa"/>
            <w:vAlign w:val="bottom"/>
          </w:tcPr>
          <w:p w14:paraId="24E1506F" w14:textId="77777777" w:rsidR="00805AD6" w:rsidRPr="00D65367" w:rsidRDefault="00805AD6" w:rsidP="007C2C9C">
            <w:pPr>
              <w:pStyle w:val="TableText"/>
            </w:pPr>
            <w:r w:rsidRPr="00AB032E">
              <w:t>0</w:t>
            </w:r>
          </w:p>
        </w:tc>
        <w:tc>
          <w:tcPr>
            <w:tcW w:w="792" w:type="dxa"/>
            <w:vAlign w:val="bottom"/>
          </w:tcPr>
          <w:p w14:paraId="72D78438" w14:textId="77777777" w:rsidR="00805AD6" w:rsidRPr="00D65367" w:rsidRDefault="00805AD6" w:rsidP="007C2C9C">
            <w:pPr>
              <w:pStyle w:val="TableText"/>
            </w:pPr>
            <w:r w:rsidRPr="00AB032E">
              <w:t>0</w:t>
            </w:r>
          </w:p>
        </w:tc>
        <w:tc>
          <w:tcPr>
            <w:tcW w:w="990" w:type="dxa"/>
            <w:vAlign w:val="bottom"/>
          </w:tcPr>
          <w:p w14:paraId="50F846A3" w14:textId="77777777" w:rsidR="00805AD6" w:rsidRPr="00D65367" w:rsidRDefault="00805AD6" w:rsidP="007C2C9C">
            <w:pPr>
              <w:pStyle w:val="TableText"/>
            </w:pPr>
            <w:r w:rsidRPr="00AB032E">
              <w:t>N/A</w:t>
            </w:r>
          </w:p>
        </w:tc>
        <w:tc>
          <w:tcPr>
            <w:tcW w:w="691" w:type="dxa"/>
            <w:vAlign w:val="bottom"/>
          </w:tcPr>
          <w:p w14:paraId="5FBAC370" w14:textId="77777777" w:rsidR="00805AD6" w:rsidRPr="00D65367" w:rsidRDefault="00805AD6" w:rsidP="007C2C9C">
            <w:pPr>
              <w:pStyle w:val="TableText"/>
            </w:pPr>
            <w:r w:rsidRPr="00AB032E">
              <w:t>0</w:t>
            </w:r>
          </w:p>
        </w:tc>
        <w:tc>
          <w:tcPr>
            <w:tcW w:w="1008" w:type="dxa"/>
            <w:vAlign w:val="bottom"/>
          </w:tcPr>
          <w:p w14:paraId="1AE892EE" w14:textId="77777777" w:rsidR="00805AD6" w:rsidRPr="00D65367" w:rsidRDefault="00805AD6" w:rsidP="007C2C9C">
            <w:pPr>
              <w:pStyle w:val="TableText"/>
            </w:pPr>
            <w:r w:rsidRPr="00AB032E">
              <w:t>N/A</w:t>
            </w:r>
          </w:p>
        </w:tc>
      </w:tr>
      <w:tr w:rsidR="00805AD6" w:rsidRPr="00D65367" w14:paraId="635D3F28" w14:textId="77777777" w:rsidTr="00C1171F">
        <w:trPr>
          <w:trHeight w:val="276"/>
        </w:trPr>
        <w:tc>
          <w:tcPr>
            <w:tcW w:w="4608" w:type="dxa"/>
          </w:tcPr>
          <w:p w14:paraId="6E0BDBCD" w14:textId="77777777" w:rsidR="00805AD6" w:rsidRPr="00D65367" w:rsidRDefault="00805AD6" w:rsidP="007C2C9C">
            <w:pPr>
              <w:pStyle w:val="TableText"/>
            </w:pPr>
            <w:r w:rsidRPr="00D65367">
              <w:t>Emotional impairment</w:t>
            </w:r>
          </w:p>
        </w:tc>
        <w:tc>
          <w:tcPr>
            <w:tcW w:w="720" w:type="dxa"/>
            <w:vAlign w:val="bottom"/>
          </w:tcPr>
          <w:p w14:paraId="57FC47F9" w14:textId="77777777" w:rsidR="00805AD6" w:rsidRPr="00D65367" w:rsidRDefault="00805AD6" w:rsidP="007C2C9C">
            <w:pPr>
              <w:pStyle w:val="TableText"/>
            </w:pPr>
            <w:r w:rsidRPr="00AB032E">
              <w:t>0</w:t>
            </w:r>
          </w:p>
        </w:tc>
        <w:tc>
          <w:tcPr>
            <w:tcW w:w="792" w:type="dxa"/>
            <w:vAlign w:val="bottom"/>
          </w:tcPr>
          <w:p w14:paraId="04620915" w14:textId="77777777" w:rsidR="00805AD6" w:rsidRPr="00D65367" w:rsidRDefault="00805AD6" w:rsidP="007C2C9C">
            <w:pPr>
              <w:pStyle w:val="TableText"/>
            </w:pPr>
            <w:r w:rsidRPr="00AB032E">
              <w:t>0</w:t>
            </w:r>
          </w:p>
        </w:tc>
        <w:tc>
          <w:tcPr>
            <w:tcW w:w="990" w:type="dxa"/>
            <w:vAlign w:val="bottom"/>
          </w:tcPr>
          <w:p w14:paraId="40031424" w14:textId="77777777" w:rsidR="00805AD6" w:rsidRPr="00D65367" w:rsidRDefault="00805AD6" w:rsidP="007C2C9C">
            <w:pPr>
              <w:pStyle w:val="TableText"/>
            </w:pPr>
            <w:r w:rsidRPr="00AB032E">
              <w:t>N/A</w:t>
            </w:r>
          </w:p>
        </w:tc>
        <w:tc>
          <w:tcPr>
            <w:tcW w:w="691" w:type="dxa"/>
            <w:vAlign w:val="bottom"/>
          </w:tcPr>
          <w:p w14:paraId="512874AE" w14:textId="77777777" w:rsidR="00805AD6" w:rsidRPr="00D65367" w:rsidRDefault="00805AD6" w:rsidP="007C2C9C">
            <w:pPr>
              <w:pStyle w:val="TableText"/>
            </w:pPr>
            <w:r w:rsidRPr="00AB032E">
              <w:t>0</w:t>
            </w:r>
          </w:p>
        </w:tc>
        <w:tc>
          <w:tcPr>
            <w:tcW w:w="1008" w:type="dxa"/>
            <w:vAlign w:val="bottom"/>
          </w:tcPr>
          <w:p w14:paraId="18111B9E" w14:textId="77777777" w:rsidR="00805AD6" w:rsidRPr="00D65367" w:rsidRDefault="00805AD6" w:rsidP="007C2C9C">
            <w:pPr>
              <w:pStyle w:val="TableText"/>
            </w:pPr>
            <w:r w:rsidRPr="00AB032E">
              <w:t>N/A</w:t>
            </w:r>
          </w:p>
        </w:tc>
      </w:tr>
      <w:tr w:rsidR="00805AD6" w:rsidRPr="00D65367" w14:paraId="62DEC6D5" w14:textId="77777777" w:rsidTr="00C1171F">
        <w:trPr>
          <w:trHeight w:val="276"/>
        </w:trPr>
        <w:tc>
          <w:tcPr>
            <w:tcW w:w="4608" w:type="dxa"/>
          </w:tcPr>
          <w:p w14:paraId="0B4CDBAB" w14:textId="77777777" w:rsidR="00805AD6" w:rsidRPr="00D65367" w:rsidRDefault="00805AD6" w:rsidP="007C2C9C">
            <w:pPr>
              <w:pStyle w:val="TableText"/>
            </w:pPr>
            <w:r w:rsidRPr="00D65367">
              <w:t>Orthopedic impairment</w:t>
            </w:r>
          </w:p>
        </w:tc>
        <w:tc>
          <w:tcPr>
            <w:tcW w:w="720" w:type="dxa"/>
            <w:vAlign w:val="bottom"/>
          </w:tcPr>
          <w:p w14:paraId="1E93E572" w14:textId="77777777" w:rsidR="00805AD6" w:rsidRPr="00D65367" w:rsidRDefault="00805AD6" w:rsidP="007C2C9C">
            <w:pPr>
              <w:pStyle w:val="TableText"/>
            </w:pPr>
            <w:r w:rsidRPr="00AB032E">
              <w:t>0</w:t>
            </w:r>
          </w:p>
        </w:tc>
        <w:tc>
          <w:tcPr>
            <w:tcW w:w="792" w:type="dxa"/>
            <w:vAlign w:val="bottom"/>
          </w:tcPr>
          <w:p w14:paraId="2AD61457" w14:textId="77777777" w:rsidR="00805AD6" w:rsidRPr="00D65367" w:rsidRDefault="00805AD6" w:rsidP="007C2C9C">
            <w:pPr>
              <w:pStyle w:val="TableText"/>
            </w:pPr>
            <w:r w:rsidRPr="00AB032E">
              <w:t>0</w:t>
            </w:r>
          </w:p>
        </w:tc>
        <w:tc>
          <w:tcPr>
            <w:tcW w:w="990" w:type="dxa"/>
            <w:vAlign w:val="bottom"/>
          </w:tcPr>
          <w:p w14:paraId="71D723D8" w14:textId="77777777" w:rsidR="00805AD6" w:rsidRPr="00D65367" w:rsidRDefault="00805AD6" w:rsidP="007C2C9C">
            <w:pPr>
              <w:pStyle w:val="TableText"/>
            </w:pPr>
            <w:r w:rsidRPr="00AB032E">
              <w:t>N/A</w:t>
            </w:r>
          </w:p>
        </w:tc>
        <w:tc>
          <w:tcPr>
            <w:tcW w:w="691" w:type="dxa"/>
            <w:vAlign w:val="bottom"/>
          </w:tcPr>
          <w:p w14:paraId="6587184B" w14:textId="77777777" w:rsidR="00805AD6" w:rsidRPr="00D65367" w:rsidRDefault="00805AD6" w:rsidP="007C2C9C">
            <w:pPr>
              <w:pStyle w:val="TableText"/>
            </w:pPr>
            <w:r w:rsidRPr="00AB032E">
              <w:t>0</w:t>
            </w:r>
          </w:p>
        </w:tc>
        <w:tc>
          <w:tcPr>
            <w:tcW w:w="1008" w:type="dxa"/>
            <w:vAlign w:val="bottom"/>
          </w:tcPr>
          <w:p w14:paraId="0ABBD4C9" w14:textId="77777777" w:rsidR="00805AD6" w:rsidRPr="00D65367" w:rsidRDefault="00805AD6" w:rsidP="007C2C9C">
            <w:pPr>
              <w:pStyle w:val="TableText"/>
            </w:pPr>
            <w:r w:rsidRPr="00AB032E">
              <w:t>N/A</w:t>
            </w:r>
          </w:p>
        </w:tc>
      </w:tr>
      <w:tr w:rsidR="00805AD6" w:rsidRPr="00D65367" w14:paraId="0C691A2D" w14:textId="77777777" w:rsidTr="00C1171F">
        <w:trPr>
          <w:trHeight w:val="276"/>
        </w:trPr>
        <w:tc>
          <w:tcPr>
            <w:tcW w:w="4608" w:type="dxa"/>
          </w:tcPr>
          <w:p w14:paraId="177ED2D7" w14:textId="77777777" w:rsidR="00805AD6" w:rsidRPr="00D65367" w:rsidRDefault="00805AD6" w:rsidP="007C2C9C">
            <w:pPr>
              <w:pStyle w:val="TableText"/>
            </w:pPr>
            <w:r w:rsidRPr="00D65367">
              <w:t>Other health impairment</w:t>
            </w:r>
          </w:p>
        </w:tc>
        <w:tc>
          <w:tcPr>
            <w:tcW w:w="720" w:type="dxa"/>
            <w:vAlign w:val="bottom"/>
          </w:tcPr>
          <w:p w14:paraId="776B4670" w14:textId="77777777" w:rsidR="00805AD6" w:rsidRPr="00D65367" w:rsidRDefault="00805AD6" w:rsidP="007C2C9C">
            <w:pPr>
              <w:pStyle w:val="TableText"/>
            </w:pPr>
            <w:r w:rsidRPr="00AB032E">
              <w:t>1</w:t>
            </w:r>
          </w:p>
        </w:tc>
        <w:tc>
          <w:tcPr>
            <w:tcW w:w="792" w:type="dxa"/>
            <w:vAlign w:val="bottom"/>
          </w:tcPr>
          <w:p w14:paraId="697A29B3" w14:textId="77777777" w:rsidR="00805AD6" w:rsidRPr="00D65367" w:rsidRDefault="00805AD6" w:rsidP="007C2C9C">
            <w:pPr>
              <w:pStyle w:val="TableText"/>
            </w:pPr>
            <w:r w:rsidRPr="00AB032E">
              <w:t>1</w:t>
            </w:r>
          </w:p>
        </w:tc>
        <w:tc>
          <w:tcPr>
            <w:tcW w:w="990" w:type="dxa"/>
            <w:vAlign w:val="bottom"/>
          </w:tcPr>
          <w:p w14:paraId="0E9EB157" w14:textId="77777777" w:rsidR="00805AD6" w:rsidRPr="00D65367" w:rsidRDefault="00805AD6" w:rsidP="007C2C9C">
            <w:pPr>
              <w:pStyle w:val="TableText"/>
            </w:pPr>
            <w:r w:rsidRPr="00AB032E">
              <w:t>100.00</w:t>
            </w:r>
          </w:p>
        </w:tc>
        <w:tc>
          <w:tcPr>
            <w:tcW w:w="691" w:type="dxa"/>
            <w:vAlign w:val="bottom"/>
          </w:tcPr>
          <w:p w14:paraId="79060D00" w14:textId="77777777" w:rsidR="00805AD6" w:rsidRPr="00D65367" w:rsidRDefault="00805AD6" w:rsidP="007C2C9C">
            <w:pPr>
              <w:pStyle w:val="TableText"/>
            </w:pPr>
            <w:r w:rsidRPr="00AB032E">
              <w:t>1</w:t>
            </w:r>
          </w:p>
        </w:tc>
        <w:tc>
          <w:tcPr>
            <w:tcW w:w="1008" w:type="dxa"/>
            <w:vAlign w:val="bottom"/>
          </w:tcPr>
          <w:p w14:paraId="782DB441" w14:textId="77777777" w:rsidR="00805AD6" w:rsidRPr="00D65367" w:rsidRDefault="00805AD6" w:rsidP="007C2C9C">
            <w:pPr>
              <w:pStyle w:val="TableText"/>
            </w:pPr>
            <w:r w:rsidRPr="00AB032E">
              <w:t>100.00</w:t>
            </w:r>
          </w:p>
        </w:tc>
      </w:tr>
      <w:tr w:rsidR="00805AD6" w:rsidRPr="00D65367" w14:paraId="20E22055" w14:textId="77777777" w:rsidTr="00C1171F">
        <w:trPr>
          <w:trHeight w:val="276"/>
        </w:trPr>
        <w:tc>
          <w:tcPr>
            <w:tcW w:w="4608" w:type="dxa"/>
          </w:tcPr>
          <w:p w14:paraId="371DEDDD" w14:textId="77777777" w:rsidR="00805AD6" w:rsidRPr="00D65367" w:rsidRDefault="00805AD6" w:rsidP="007C2C9C">
            <w:pPr>
              <w:pStyle w:val="TableText"/>
            </w:pPr>
            <w:r w:rsidRPr="00D65367">
              <w:t>Specific learning disability</w:t>
            </w:r>
          </w:p>
        </w:tc>
        <w:tc>
          <w:tcPr>
            <w:tcW w:w="720" w:type="dxa"/>
            <w:vAlign w:val="bottom"/>
          </w:tcPr>
          <w:p w14:paraId="123B15FF" w14:textId="77777777" w:rsidR="00805AD6" w:rsidRPr="00D65367" w:rsidRDefault="00805AD6" w:rsidP="007C2C9C">
            <w:pPr>
              <w:pStyle w:val="TableText"/>
            </w:pPr>
            <w:r w:rsidRPr="00AB032E">
              <w:t>1</w:t>
            </w:r>
          </w:p>
        </w:tc>
        <w:tc>
          <w:tcPr>
            <w:tcW w:w="792" w:type="dxa"/>
            <w:vAlign w:val="bottom"/>
          </w:tcPr>
          <w:p w14:paraId="7FC7A1E3" w14:textId="77777777" w:rsidR="00805AD6" w:rsidRPr="00D65367" w:rsidRDefault="00805AD6" w:rsidP="007C2C9C">
            <w:pPr>
              <w:pStyle w:val="TableText"/>
            </w:pPr>
            <w:r w:rsidRPr="00AB032E">
              <w:t>1</w:t>
            </w:r>
          </w:p>
        </w:tc>
        <w:tc>
          <w:tcPr>
            <w:tcW w:w="990" w:type="dxa"/>
            <w:vAlign w:val="bottom"/>
          </w:tcPr>
          <w:p w14:paraId="289A81E5" w14:textId="77777777" w:rsidR="00805AD6" w:rsidRPr="00D65367" w:rsidRDefault="00805AD6" w:rsidP="007C2C9C">
            <w:pPr>
              <w:pStyle w:val="TableText"/>
            </w:pPr>
            <w:r w:rsidRPr="00AB032E">
              <w:t>100.00</w:t>
            </w:r>
          </w:p>
        </w:tc>
        <w:tc>
          <w:tcPr>
            <w:tcW w:w="691" w:type="dxa"/>
            <w:vAlign w:val="bottom"/>
          </w:tcPr>
          <w:p w14:paraId="4A75EE8E" w14:textId="77777777" w:rsidR="00805AD6" w:rsidRPr="00D65367" w:rsidRDefault="00805AD6" w:rsidP="007C2C9C">
            <w:pPr>
              <w:pStyle w:val="TableText"/>
            </w:pPr>
            <w:r w:rsidRPr="00AB032E">
              <w:t>1</w:t>
            </w:r>
          </w:p>
        </w:tc>
        <w:tc>
          <w:tcPr>
            <w:tcW w:w="1008" w:type="dxa"/>
            <w:vAlign w:val="bottom"/>
          </w:tcPr>
          <w:p w14:paraId="294D988D" w14:textId="77777777" w:rsidR="00805AD6" w:rsidRPr="00D65367" w:rsidRDefault="00805AD6" w:rsidP="007C2C9C">
            <w:pPr>
              <w:pStyle w:val="TableText"/>
            </w:pPr>
            <w:r w:rsidRPr="00AB032E">
              <w:t>100.00</w:t>
            </w:r>
          </w:p>
        </w:tc>
      </w:tr>
      <w:tr w:rsidR="00805AD6" w:rsidRPr="00D65367" w14:paraId="24F16F05" w14:textId="77777777" w:rsidTr="00C1171F">
        <w:trPr>
          <w:trHeight w:val="276"/>
        </w:trPr>
        <w:tc>
          <w:tcPr>
            <w:tcW w:w="4608" w:type="dxa"/>
          </w:tcPr>
          <w:p w14:paraId="1DFF1ED1" w14:textId="77777777" w:rsidR="00805AD6" w:rsidRPr="00D65367" w:rsidDel="009E190D" w:rsidRDefault="00805AD6" w:rsidP="007C2C9C">
            <w:pPr>
              <w:pStyle w:val="TableText"/>
            </w:pPr>
            <w:r w:rsidRPr="00D65367">
              <w:t>Deaf-blindness</w:t>
            </w:r>
          </w:p>
        </w:tc>
        <w:tc>
          <w:tcPr>
            <w:tcW w:w="720" w:type="dxa"/>
            <w:vAlign w:val="bottom"/>
          </w:tcPr>
          <w:p w14:paraId="5F4E0BC5" w14:textId="77777777" w:rsidR="00805AD6" w:rsidRPr="00D65367" w:rsidDel="009E190D" w:rsidRDefault="00805AD6" w:rsidP="007C2C9C">
            <w:pPr>
              <w:pStyle w:val="TableText"/>
            </w:pPr>
            <w:r w:rsidRPr="00AB032E">
              <w:t>0</w:t>
            </w:r>
          </w:p>
        </w:tc>
        <w:tc>
          <w:tcPr>
            <w:tcW w:w="792" w:type="dxa"/>
            <w:vAlign w:val="bottom"/>
          </w:tcPr>
          <w:p w14:paraId="50266838" w14:textId="77777777" w:rsidR="00805AD6" w:rsidRPr="00D65367" w:rsidDel="009E190D" w:rsidRDefault="00805AD6" w:rsidP="007C2C9C">
            <w:pPr>
              <w:pStyle w:val="TableText"/>
            </w:pPr>
            <w:r w:rsidRPr="00AB032E">
              <w:t>0</w:t>
            </w:r>
          </w:p>
        </w:tc>
        <w:tc>
          <w:tcPr>
            <w:tcW w:w="990" w:type="dxa"/>
            <w:vAlign w:val="bottom"/>
          </w:tcPr>
          <w:p w14:paraId="6C791C82" w14:textId="77777777" w:rsidR="00805AD6" w:rsidRPr="00D65367" w:rsidRDefault="00805AD6" w:rsidP="007C2C9C">
            <w:pPr>
              <w:pStyle w:val="TableText"/>
            </w:pPr>
            <w:r w:rsidRPr="00AB032E">
              <w:t>N/A</w:t>
            </w:r>
          </w:p>
        </w:tc>
        <w:tc>
          <w:tcPr>
            <w:tcW w:w="691" w:type="dxa"/>
            <w:vAlign w:val="bottom"/>
          </w:tcPr>
          <w:p w14:paraId="7D47A434" w14:textId="77777777" w:rsidR="00805AD6" w:rsidRPr="00D65367" w:rsidRDefault="00805AD6" w:rsidP="007C2C9C">
            <w:pPr>
              <w:pStyle w:val="TableText"/>
            </w:pPr>
            <w:r w:rsidRPr="00AB032E">
              <w:t>0</w:t>
            </w:r>
          </w:p>
        </w:tc>
        <w:tc>
          <w:tcPr>
            <w:tcW w:w="1008" w:type="dxa"/>
            <w:vAlign w:val="bottom"/>
          </w:tcPr>
          <w:p w14:paraId="40735E32" w14:textId="77777777" w:rsidR="00805AD6" w:rsidRPr="00D65367" w:rsidRDefault="00805AD6" w:rsidP="007C2C9C">
            <w:pPr>
              <w:pStyle w:val="TableText"/>
            </w:pPr>
            <w:r w:rsidRPr="00AB032E">
              <w:t>N/A</w:t>
            </w:r>
          </w:p>
        </w:tc>
      </w:tr>
      <w:tr w:rsidR="00805AD6" w:rsidRPr="00D65367" w14:paraId="1D8B4517" w14:textId="77777777" w:rsidTr="00C1171F">
        <w:trPr>
          <w:trHeight w:val="276"/>
        </w:trPr>
        <w:tc>
          <w:tcPr>
            <w:tcW w:w="4608" w:type="dxa"/>
          </w:tcPr>
          <w:p w14:paraId="5D3CD7E6" w14:textId="77777777" w:rsidR="00805AD6" w:rsidRPr="00D65367" w:rsidRDefault="00805AD6" w:rsidP="007C2C9C">
            <w:pPr>
              <w:pStyle w:val="TableText"/>
            </w:pPr>
            <w:r w:rsidRPr="00D65367">
              <w:t>Multiple disabilities</w:t>
            </w:r>
          </w:p>
        </w:tc>
        <w:tc>
          <w:tcPr>
            <w:tcW w:w="720" w:type="dxa"/>
            <w:vAlign w:val="bottom"/>
          </w:tcPr>
          <w:p w14:paraId="02337E88" w14:textId="77777777" w:rsidR="00805AD6" w:rsidRPr="00D65367" w:rsidRDefault="00805AD6" w:rsidP="007C2C9C">
            <w:pPr>
              <w:pStyle w:val="TableText"/>
            </w:pPr>
            <w:r w:rsidRPr="00AB032E">
              <w:t>2</w:t>
            </w:r>
          </w:p>
        </w:tc>
        <w:tc>
          <w:tcPr>
            <w:tcW w:w="792" w:type="dxa"/>
            <w:vAlign w:val="bottom"/>
          </w:tcPr>
          <w:p w14:paraId="0C89D112" w14:textId="77777777" w:rsidR="00805AD6" w:rsidRPr="00D65367" w:rsidRDefault="00805AD6" w:rsidP="007C2C9C">
            <w:pPr>
              <w:pStyle w:val="TableText"/>
            </w:pPr>
            <w:r w:rsidRPr="00AB032E">
              <w:t>2</w:t>
            </w:r>
          </w:p>
        </w:tc>
        <w:tc>
          <w:tcPr>
            <w:tcW w:w="990" w:type="dxa"/>
            <w:vAlign w:val="bottom"/>
          </w:tcPr>
          <w:p w14:paraId="1E2652B8" w14:textId="77777777" w:rsidR="00805AD6" w:rsidRPr="00D65367" w:rsidRDefault="00805AD6" w:rsidP="007C2C9C">
            <w:pPr>
              <w:pStyle w:val="TableText"/>
            </w:pPr>
            <w:r w:rsidRPr="00AB032E">
              <w:t>100.00</w:t>
            </w:r>
          </w:p>
        </w:tc>
        <w:tc>
          <w:tcPr>
            <w:tcW w:w="691" w:type="dxa"/>
            <w:vAlign w:val="bottom"/>
          </w:tcPr>
          <w:p w14:paraId="3F4029A3" w14:textId="77777777" w:rsidR="00805AD6" w:rsidRPr="00D65367" w:rsidRDefault="00805AD6" w:rsidP="007C2C9C">
            <w:pPr>
              <w:pStyle w:val="TableText"/>
            </w:pPr>
            <w:r w:rsidRPr="00AB032E">
              <w:t>2</w:t>
            </w:r>
          </w:p>
        </w:tc>
        <w:tc>
          <w:tcPr>
            <w:tcW w:w="1008" w:type="dxa"/>
            <w:vAlign w:val="bottom"/>
          </w:tcPr>
          <w:p w14:paraId="1B8A23C7" w14:textId="77777777" w:rsidR="00805AD6" w:rsidRPr="00D65367" w:rsidRDefault="00805AD6" w:rsidP="007C2C9C">
            <w:pPr>
              <w:pStyle w:val="TableText"/>
            </w:pPr>
            <w:r w:rsidRPr="00AB032E">
              <w:t>100.00</w:t>
            </w:r>
          </w:p>
        </w:tc>
      </w:tr>
      <w:tr w:rsidR="00805AD6" w:rsidRPr="00D65367" w14:paraId="1C33872C" w14:textId="77777777" w:rsidTr="00C1171F">
        <w:trPr>
          <w:trHeight w:val="276"/>
        </w:trPr>
        <w:tc>
          <w:tcPr>
            <w:tcW w:w="4608" w:type="dxa"/>
          </w:tcPr>
          <w:p w14:paraId="02E634E3" w14:textId="77777777" w:rsidR="00805AD6" w:rsidRPr="00D65367" w:rsidRDefault="00805AD6" w:rsidP="007C2C9C">
            <w:pPr>
              <w:pStyle w:val="TableText"/>
              <w:keepNext/>
            </w:pPr>
            <w:r w:rsidRPr="00D65367">
              <w:t>Autism</w:t>
            </w:r>
          </w:p>
        </w:tc>
        <w:tc>
          <w:tcPr>
            <w:tcW w:w="720" w:type="dxa"/>
            <w:vAlign w:val="bottom"/>
          </w:tcPr>
          <w:p w14:paraId="54879E6A" w14:textId="77777777" w:rsidR="00805AD6" w:rsidRPr="00D65367" w:rsidRDefault="00805AD6" w:rsidP="007C2C9C">
            <w:pPr>
              <w:pStyle w:val="TableText"/>
            </w:pPr>
            <w:r w:rsidRPr="00AB032E">
              <w:t>9</w:t>
            </w:r>
          </w:p>
        </w:tc>
        <w:tc>
          <w:tcPr>
            <w:tcW w:w="792" w:type="dxa"/>
            <w:vAlign w:val="bottom"/>
          </w:tcPr>
          <w:p w14:paraId="71D519F4" w14:textId="77777777" w:rsidR="00805AD6" w:rsidRPr="00D65367" w:rsidRDefault="00805AD6" w:rsidP="007C2C9C">
            <w:pPr>
              <w:pStyle w:val="TableText"/>
            </w:pPr>
            <w:r w:rsidRPr="00AB032E">
              <w:t>7</w:t>
            </w:r>
          </w:p>
        </w:tc>
        <w:tc>
          <w:tcPr>
            <w:tcW w:w="990" w:type="dxa"/>
            <w:vAlign w:val="bottom"/>
          </w:tcPr>
          <w:p w14:paraId="1751A77F" w14:textId="77777777" w:rsidR="00805AD6" w:rsidRPr="00D65367" w:rsidRDefault="00805AD6" w:rsidP="007C2C9C">
            <w:pPr>
              <w:pStyle w:val="TableText"/>
            </w:pPr>
            <w:r w:rsidRPr="00AB032E">
              <w:t>77.78</w:t>
            </w:r>
          </w:p>
        </w:tc>
        <w:tc>
          <w:tcPr>
            <w:tcW w:w="691" w:type="dxa"/>
            <w:vAlign w:val="bottom"/>
          </w:tcPr>
          <w:p w14:paraId="32935E5F" w14:textId="77777777" w:rsidR="00805AD6" w:rsidRPr="00D65367" w:rsidRDefault="00805AD6" w:rsidP="007C2C9C">
            <w:pPr>
              <w:pStyle w:val="TableText"/>
            </w:pPr>
            <w:r w:rsidRPr="00AB032E">
              <w:t>7</w:t>
            </w:r>
          </w:p>
        </w:tc>
        <w:tc>
          <w:tcPr>
            <w:tcW w:w="1008" w:type="dxa"/>
            <w:vAlign w:val="bottom"/>
          </w:tcPr>
          <w:p w14:paraId="5A9834EE" w14:textId="77777777" w:rsidR="00805AD6" w:rsidRPr="00D65367" w:rsidRDefault="00805AD6" w:rsidP="007C2C9C">
            <w:pPr>
              <w:pStyle w:val="TableText"/>
            </w:pPr>
            <w:r w:rsidRPr="00AB032E">
              <w:t>77.78</w:t>
            </w:r>
          </w:p>
        </w:tc>
      </w:tr>
      <w:tr w:rsidR="00805AD6" w:rsidRPr="00D65367" w14:paraId="56B2A269" w14:textId="77777777" w:rsidTr="00C1171F">
        <w:trPr>
          <w:trHeight w:val="276"/>
        </w:trPr>
        <w:tc>
          <w:tcPr>
            <w:tcW w:w="4608" w:type="dxa"/>
            <w:tcBorders>
              <w:bottom w:val="nil"/>
            </w:tcBorders>
          </w:tcPr>
          <w:p w14:paraId="7FD56E5C" w14:textId="77777777" w:rsidR="00805AD6" w:rsidRPr="00D65367" w:rsidRDefault="00805AD6" w:rsidP="007C2C9C">
            <w:pPr>
              <w:pStyle w:val="TableText"/>
              <w:keepNext/>
            </w:pPr>
            <w:r w:rsidRPr="00D65367">
              <w:t>Traumatic brain injury</w:t>
            </w:r>
          </w:p>
        </w:tc>
        <w:tc>
          <w:tcPr>
            <w:tcW w:w="720" w:type="dxa"/>
            <w:tcBorders>
              <w:bottom w:val="nil"/>
            </w:tcBorders>
            <w:vAlign w:val="bottom"/>
          </w:tcPr>
          <w:p w14:paraId="39F7B549" w14:textId="77777777" w:rsidR="00805AD6" w:rsidRPr="00D65367" w:rsidRDefault="00805AD6" w:rsidP="007C2C9C">
            <w:pPr>
              <w:pStyle w:val="TableText"/>
            </w:pPr>
            <w:r w:rsidRPr="00AB032E">
              <w:t>0</w:t>
            </w:r>
          </w:p>
        </w:tc>
        <w:tc>
          <w:tcPr>
            <w:tcW w:w="792" w:type="dxa"/>
            <w:tcBorders>
              <w:bottom w:val="nil"/>
            </w:tcBorders>
            <w:vAlign w:val="bottom"/>
          </w:tcPr>
          <w:p w14:paraId="6EF280B7" w14:textId="77777777" w:rsidR="00805AD6" w:rsidRPr="00D65367" w:rsidRDefault="00805AD6" w:rsidP="007C2C9C">
            <w:pPr>
              <w:pStyle w:val="TableText"/>
            </w:pPr>
            <w:r w:rsidRPr="00AB032E">
              <w:t>0</w:t>
            </w:r>
          </w:p>
        </w:tc>
        <w:tc>
          <w:tcPr>
            <w:tcW w:w="990" w:type="dxa"/>
            <w:tcBorders>
              <w:bottom w:val="nil"/>
            </w:tcBorders>
            <w:vAlign w:val="bottom"/>
          </w:tcPr>
          <w:p w14:paraId="6840EC75" w14:textId="77777777" w:rsidR="00805AD6" w:rsidRPr="00D65367" w:rsidRDefault="00805AD6" w:rsidP="007C2C9C">
            <w:pPr>
              <w:pStyle w:val="TableText"/>
            </w:pPr>
            <w:r w:rsidRPr="00AB032E">
              <w:t>N/A</w:t>
            </w:r>
          </w:p>
        </w:tc>
        <w:tc>
          <w:tcPr>
            <w:tcW w:w="691" w:type="dxa"/>
            <w:tcBorders>
              <w:bottom w:val="nil"/>
            </w:tcBorders>
            <w:vAlign w:val="bottom"/>
          </w:tcPr>
          <w:p w14:paraId="1DBC27A3" w14:textId="77777777" w:rsidR="00805AD6" w:rsidRPr="00D65367" w:rsidRDefault="00805AD6" w:rsidP="007C2C9C">
            <w:pPr>
              <w:pStyle w:val="TableText"/>
            </w:pPr>
            <w:r w:rsidRPr="00AB032E">
              <w:t>0</w:t>
            </w:r>
          </w:p>
        </w:tc>
        <w:tc>
          <w:tcPr>
            <w:tcW w:w="1008" w:type="dxa"/>
            <w:tcBorders>
              <w:bottom w:val="nil"/>
            </w:tcBorders>
            <w:vAlign w:val="bottom"/>
          </w:tcPr>
          <w:p w14:paraId="5649579A" w14:textId="77777777" w:rsidR="00805AD6" w:rsidRPr="00D65367" w:rsidRDefault="00805AD6" w:rsidP="007C2C9C">
            <w:pPr>
              <w:pStyle w:val="TableText"/>
            </w:pPr>
            <w:r w:rsidRPr="00AB032E">
              <w:t>N/A</w:t>
            </w:r>
          </w:p>
        </w:tc>
      </w:tr>
      <w:tr w:rsidR="00805AD6" w:rsidRPr="00D65367" w14:paraId="6B3C70AB" w14:textId="77777777" w:rsidTr="00C1171F">
        <w:trPr>
          <w:trHeight w:val="276"/>
        </w:trPr>
        <w:tc>
          <w:tcPr>
            <w:tcW w:w="4608" w:type="dxa"/>
            <w:tcBorders>
              <w:top w:val="nil"/>
              <w:bottom w:val="single" w:sz="4" w:space="0" w:color="auto"/>
            </w:tcBorders>
          </w:tcPr>
          <w:p w14:paraId="1E0D6C77" w14:textId="77777777" w:rsidR="00805AD6" w:rsidRPr="00D65367" w:rsidRDefault="00805AD6" w:rsidP="007C2C9C">
            <w:pPr>
              <w:pStyle w:val="TableText"/>
            </w:pPr>
            <w:r w:rsidRPr="00D65367">
              <w:t>Not classified</w:t>
            </w:r>
          </w:p>
        </w:tc>
        <w:tc>
          <w:tcPr>
            <w:tcW w:w="720" w:type="dxa"/>
            <w:tcBorders>
              <w:top w:val="nil"/>
              <w:bottom w:val="single" w:sz="4" w:space="0" w:color="auto"/>
            </w:tcBorders>
            <w:vAlign w:val="bottom"/>
          </w:tcPr>
          <w:p w14:paraId="0406CE4D" w14:textId="77777777" w:rsidR="00805AD6" w:rsidRPr="00D65367" w:rsidRDefault="00805AD6" w:rsidP="007C2C9C">
            <w:pPr>
              <w:pStyle w:val="TableText"/>
            </w:pPr>
            <w:r w:rsidRPr="00AB032E">
              <w:t>1</w:t>
            </w:r>
          </w:p>
        </w:tc>
        <w:tc>
          <w:tcPr>
            <w:tcW w:w="792" w:type="dxa"/>
            <w:tcBorders>
              <w:top w:val="nil"/>
              <w:bottom w:val="single" w:sz="4" w:space="0" w:color="auto"/>
            </w:tcBorders>
            <w:vAlign w:val="bottom"/>
          </w:tcPr>
          <w:p w14:paraId="142514E0" w14:textId="77777777" w:rsidR="00805AD6" w:rsidRPr="00D65367" w:rsidRDefault="00805AD6" w:rsidP="007C2C9C">
            <w:pPr>
              <w:pStyle w:val="TableText"/>
            </w:pPr>
            <w:r w:rsidRPr="00AB032E">
              <w:t>1</w:t>
            </w:r>
          </w:p>
        </w:tc>
        <w:tc>
          <w:tcPr>
            <w:tcW w:w="990" w:type="dxa"/>
            <w:tcBorders>
              <w:top w:val="nil"/>
              <w:bottom w:val="single" w:sz="4" w:space="0" w:color="auto"/>
            </w:tcBorders>
            <w:vAlign w:val="bottom"/>
          </w:tcPr>
          <w:p w14:paraId="6D9E91FD" w14:textId="77777777" w:rsidR="00805AD6" w:rsidRPr="00D65367" w:rsidRDefault="00805AD6" w:rsidP="007C2C9C">
            <w:pPr>
              <w:pStyle w:val="TableText"/>
            </w:pPr>
            <w:r w:rsidRPr="00AB032E">
              <w:t>100.00</w:t>
            </w:r>
          </w:p>
        </w:tc>
        <w:tc>
          <w:tcPr>
            <w:tcW w:w="691" w:type="dxa"/>
            <w:tcBorders>
              <w:top w:val="nil"/>
              <w:bottom w:val="single" w:sz="4" w:space="0" w:color="auto"/>
            </w:tcBorders>
            <w:vAlign w:val="bottom"/>
          </w:tcPr>
          <w:p w14:paraId="77539516" w14:textId="77777777" w:rsidR="00805AD6" w:rsidRPr="00D65367" w:rsidRDefault="00805AD6" w:rsidP="007C2C9C">
            <w:pPr>
              <w:pStyle w:val="TableText"/>
            </w:pPr>
            <w:r w:rsidRPr="00AB032E">
              <w:t>1</w:t>
            </w:r>
          </w:p>
        </w:tc>
        <w:tc>
          <w:tcPr>
            <w:tcW w:w="1008" w:type="dxa"/>
            <w:tcBorders>
              <w:top w:val="nil"/>
              <w:bottom w:val="single" w:sz="4" w:space="0" w:color="auto"/>
            </w:tcBorders>
            <w:vAlign w:val="bottom"/>
          </w:tcPr>
          <w:p w14:paraId="5C8B68B3" w14:textId="77777777" w:rsidR="00805AD6" w:rsidRPr="00D65367" w:rsidRDefault="00805AD6" w:rsidP="007C2C9C">
            <w:pPr>
              <w:pStyle w:val="TableText"/>
            </w:pPr>
            <w:r w:rsidRPr="00AB032E">
              <w:t>100.00</w:t>
            </w:r>
          </w:p>
        </w:tc>
      </w:tr>
      <w:tr w:rsidR="00805AD6" w:rsidRPr="00D65367" w14:paraId="7054F7BC" w14:textId="77777777" w:rsidTr="00C1171F">
        <w:trPr>
          <w:trHeight w:val="276"/>
        </w:trPr>
        <w:tc>
          <w:tcPr>
            <w:tcW w:w="4608" w:type="dxa"/>
            <w:tcBorders>
              <w:top w:val="single" w:sz="4" w:space="0" w:color="auto"/>
            </w:tcBorders>
          </w:tcPr>
          <w:p w14:paraId="08BB4191" w14:textId="77777777" w:rsidR="00805AD6" w:rsidRPr="00D65367" w:rsidDel="009E190D" w:rsidRDefault="00805AD6" w:rsidP="007C2C9C">
            <w:pPr>
              <w:pStyle w:val="TableText"/>
            </w:pPr>
            <w:r w:rsidRPr="00D65367">
              <w:t>Not economically disadvantaged</w:t>
            </w:r>
          </w:p>
        </w:tc>
        <w:tc>
          <w:tcPr>
            <w:tcW w:w="720" w:type="dxa"/>
            <w:tcBorders>
              <w:top w:val="single" w:sz="4" w:space="0" w:color="auto"/>
            </w:tcBorders>
            <w:vAlign w:val="bottom"/>
          </w:tcPr>
          <w:p w14:paraId="12CF0B74" w14:textId="77777777" w:rsidR="00805AD6" w:rsidRPr="00D65367" w:rsidDel="009E190D" w:rsidRDefault="00805AD6" w:rsidP="007C2C9C">
            <w:pPr>
              <w:pStyle w:val="TableText"/>
            </w:pPr>
            <w:r w:rsidRPr="00AB032E">
              <w:t>16</w:t>
            </w:r>
          </w:p>
        </w:tc>
        <w:tc>
          <w:tcPr>
            <w:tcW w:w="792" w:type="dxa"/>
            <w:tcBorders>
              <w:top w:val="single" w:sz="4" w:space="0" w:color="auto"/>
            </w:tcBorders>
            <w:vAlign w:val="bottom"/>
          </w:tcPr>
          <w:p w14:paraId="2BF72853" w14:textId="77777777" w:rsidR="00805AD6" w:rsidRPr="00D65367" w:rsidDel="009E190D" w:rsidRDefault="00805AD6" w:rsidP="007C2C9C">
            <w:pPr>
              <w:pStyle w:val="TableText"/>
            </w:pPr>
            <w:r w:rsidRPr="00AB032E">
              <w:t>14</w:t>
            </w:r>
          </w:p>
        </w:tc>
        <w:tc>
          <w:tcPr>
            <w:tcW w:w="990" w:type="dxa"/>
            <w:tcBorders>
              <w:top w:val="single" w:sz="4" w:space="0" w:color="auto"/>
            </w:tcBorders>
            <w:vAlign w:val="bottom"/>
          </w:tcPr>
          <w:p w14:paraId="43D2C10F" w14:textId="77777777" w:rsidR="00805AD6" w:rsidRPr="00D65367" w:rsidRDefault="00805AD6" w:rsidP="007C2C9C">
            <w:pPr>
              <w:pStyle w:val="TableText"/>
            </w:pPr>
            <w:r w:rsidRPr="00AB032E">
              <w:t>87.50</w:t>
            </w:r>
          </w:p>
        </w:tc>
        <w:tc>
          <w:tcPr>
            <w:tcW w:w="691" w:type="dxa"/>
            <w:tcBorders>
              <w:top w:val="single" w:sz="4" w:space="0" w:color="auto"/>
            </w:tcBorders>
            <w:vAlign w:val="bottom"/>
          </w:tcPr>
          <w:p w14:paraId="07452C2D" w14:textId="77777777" w:rsidR="00805AD6" w:rsidRPr="00D65367" w:rsidRDefault="00805AD6" w:rsidP="007C2C9C">
            <w:pPr>
              <w:pStyle w:val="TableText"/>
            </w:pPr>
            <w:r w:rsidRPr="00AB032E">
              <w:t>14</w:t>
            </w:r>
          </w:p>
        </w:tc>
        <w:tc>
          <w:tcPr>
            <w:tcW w:w="1008" w:type="dxa"/>
            <w:tcBorders>
              <w:top w:val="single" w:sz="4" w:space="0" w:color="auto"/>
            </w:tcBorders>
            <w:vAlign w:val="bottom"/>
          </w:tcPr>
          <w:p w14:paraId="03BC7805" w14:textId="77777777" w:rsidR="00805AD6" w:rsidRPr="00D65367" w:rsidRDefault="00805AD6" w:rsidP="007C2C9C">
            <w:pPr>
              <w:pStyle w:val="TableText"/>
            </w:pPr>
            <w:r w:rsidRPr="00AB032E">
              <w:t>87.50</w:t>
            </w:r>
          </w:p>
        </w:tc>
      </w:tr>
      <w:tr w:rsidR="00805AD6" w:rsidRPr="00D65367" w14:paraId="27979F6D" w14:textId="77777777" w:rsidTr="00C1171F">
        <w:trPr>
          <w:trHeight w:val="276"/>
        </w:trPr>
        <w:tc>
          <w:tcPr>
            <w:tcW w:w="4608" w:type="dxa"/>
            <w:tcBorders>
              <w:bottom w:val="nil"/>
            </w:tcBorders>
          </w:tcPr>
          <w:p w14:paraId="06B0CFAD" w14:textId="77777777" w:rsidR="00805AD6" w:rsidRPr="00D65367" w:rsidDel="009E190D" w:rsidRDefault="00805AD6" w:rsidP="007C2C9C">
            <w:pPr>
              <w:pStyle w:val="TableText"/>
            </w:pPr>
            <w:r w:rsidRPr="00D65367">
              <w:t>Economically disadvantaged</w:t>
            </w:r>
          </w:p>
        </w:tc>
        <w:tc>
          <w:tcPr>
            <w:tcW w:w="720" w:type="dxa"/>
            <w:tcBorders>
              <w:bottom w:val="nil"/>
            </w:tcBorders>
            <w:vAlign w:val="bottom"/>
          </w:tcPr>
          <w:p w14:paraId="481BD45F" w14:textId="77777777" w:rsidR="00805AD6" w:rsidRPr="00D65367" w:rsidDel="009E190D" w:rsidRDefault="00805AD6" w:rsidP="007C2C9C">
            <w:pPr>
              <w:pStyle w:val="TableText"/>
            </w:pPr>
            <w:r w:rsidRPr="00AB032E">
              <w:t>15</w:t>
            </w:r>
          </w:p>
        </w:tc>
        <w:tc>
          <w:tcPr>
            <w:tcW w:w="792" w:type="dxa"/>
            <w:tcBorders>
              <w:bottom w:val="nil"/>
            </w:tcBorders>
            <w:vAlign w:val="bottom"/>
          </w:tcPr>
          <w:p w14:paraId="6EAF2703" w14:textId="77777777" w:rsidR="00805AD6" w:rsidRPr="00D65367" w:rsidDel="009E190D" w:rsidRDefault="00805AD6" w:rsidP="007C2C9C">
            <w:pPr>
              <w:pStyle w:val="TableText"/>
            </w:pPr>
            <w:r w:rsidRPr="00AB032E">
              <w:t>14</w:t>
            </w:r>
          </w:p>
        </w:tc>
        <w:tc>
          <w:tcPr>
            <w:tcW w:w="990" w:type="dxa"/>
            <w:tcBorders>
              <w:bottom w:val="nil"/>
            </w:tcBorders>
            <w:vAlign w:val="bottom"/>
          </w:tcPr>
          <w:p w14:paraId="50788A83" w14:textId="77777777" w:rsidR="00805AD6" w:rsidRPr="00D65367" w:rsidRDefault="00805AD6" w:rsidP="007C2C9C">
            <w:pPr>
              <w:pStyle w:val="TableText"/>
            </w:pPr>
            <w:r w:rsidRPr="00AB032E">
              <w:t>93.33</w:t>
            </w:r>
          </w:p>
        </w:tc>
        <w:tc>
          <w:tcPr>
            <w:tcW w:w="691" w:type="dxa"/>
            <w:tcBorders>
              <w:bottom w:val="nil"/>
            </w:tcBorders>
            <w:vAlign w:val="bottom"/>
          </w:tcPr>
          <w:p w14:paraId="3B669723" w14:textId="77777777" w:rsidR="00805AD6" w:rsidRPr="00D65367" w:rsidRDefault="00805AD6" w:rsidP="007C2C9C">
            <w:pPr>
              <w:pStyle w:val="TableText"/>
            </w:pPr>
            <w:r w:rsidRPr="00AB032E">
              <w:t>14</w:t>
            </w:r>
          </w:p>
        </w:tc>
        <w:tc>
          <w:tcPr>
            <w:tcW w:w="1008" w:type="dxa"/>
            <w:tcBorders>
              <w:bottom w:val="nil"/>
            </w:tcBorders>
            <w:vAlign w:val="bottom"/>
          </w:tcPr>
          <w:p w14:paraId="69C0E17E" w14:textId="77777777" w:rsidR="00805AD6" w:rsidRPr="00D65367" w:rsidRDefault="00805AD6" w:rsidP="007C2C9C">
            <w:pPr>
              <w:pStyle w:val="TableText"/>
            </w:pPr>
            <w:r w:rsidRPr="00AB032E">
              <w:t>93.33</w:t>
            </w:r>
          </w:p>
        </w:tc>
      </w:tr>
      <w:tr w:rsidR="00805AD6" w:rsidRPr="00D65367" w14:paraId="36BA9306" w14:textId="77777777" w:rsidTr="00C1171F">
        <w:trPr>
          <w:trHeight w:val="276"/>
        </w:trPr>
        <w:tc>
          <w:tcPr>
            <w:tcW w:w="4608" w:type="dxa"/>
            <w:tcBorders>
              <w:top w:val="single" w:sz="4" w:space="0" w:color="auto"/>
            </w:tcBorders>
          </w:tcPr>
          <w:p w14:paraId="7ECBEDB6" w14:textId="77777777" w:rsidR="00805AD6" w:rsidRPr="00D65367" w:rsidDel="009E190D" w:rsidRDefault="00805AD6" w:rsidP="007C2C9C">
            <w:pPr>
              <w:pStyle w:val="TableText"/>
            </w:pPr>
            <w:r w:rsidRPr="00D65367">
              <w:t>In US schools less than 12 months</w:t>
            </w:r>
          </w:p>
        </w:tc>
        <w:tc>
          <w:tcPr>
            <w:tcW w:w="720" w:type="dxa"/>
            <w:tcBorders>
              <w:top w:val="single" w:sz="4" w:space="0" w:color="auto"/>
            </w:tcBorders>
            <w:vAlign w:val="bottom"/>
          </w:tcPr>
          <w:p w14:paraId="706B6C81" w14:textId="77777777" w:rsidR="00805AD6" w:rsidRPr="00D65367" w:rsidDel="009E190D" w:rsidRDefault="00805AD6" w:rsidP="007C2C9C">
            <w:pPr>
              <w:pStyle w:val="TableText"/>
            </w:pPr>
            <w:r w:rsidRPr="00AB032E">
              <w:t>14</w:t>
            </w:r>
          </w:p>
        </w:tc>
        <w:tc>
          <w:tcPr>
            <w:tcW w:w="792" w:type="dxa"/>
            <w:tcBorders>
              <w:top w:val="single" w:sz="4" w:space="0" w:color="auto"/>
            </w:tcBorders>
            <w:vAlign w:val="bottom"/>
          </w:tcPr>
          <w:p w14:paraId="642E87C6" w14:textId="77777777" w:rsidR="00805AD6" w:rsidRPr="00D65367" w:rsidDel="009E190D" w:rsidRDefault="00805AD6" w:rsidP="007C2C9C">
            <w:pPr>
              <w:pStyle w:val="TableText"/>
            </w:pPr>
            <w:r w:rsidRPr="00AB032E">
              <w:t>14</w:t>
            </w:r>
          </w:p>
        </w:tc>
        <w:tc>
          <w:tcPr>
            <w:tcW w:w="990" w:type="dxa"/>
            <w:tcBorders>
              <w:top w:val="single" w:sz="4" w:space="0" w:color="auto"/>
            </w:tcBorders>
            <w:vAlign w:val="bottom"/>
          </w:tcPr>
          <w:p w14:paraId="681B9AF5" w14:textId="77777777" w:rsidR="00805AD6" w:rsidRPr="00D65367" w:rsidRDefault="00805AD6" w:rsidP="007C2C9C">
            <w:pPr>
              <w:pStyle w:val="TableText"/>
            </w:pPr>
            <w:r w:rsidRPr="00AB032E">
              <w:t>100.00</w:t>
            </w:r>
          </w:p>
        </w:tc>
        <w:tc>
          <w:tcPr>
            <w:tcW w:w="691" w:type="dxa"/>
            <w:tcBorders>
              <w:top w:val="single" w:sz="4" w:space="0" w:color="auto"/>
            </w:tcBorders>
            <w:vAlign w:val="bottom"/>
          </w:tcPr>
          <w:p w14:paraId="061495A7" w14:textId="77777777" w:rsidR="00805AD6" w:rsidRPr="00D65367" w:rsidRDefault="00805AD6" w:rsidP="007C2C9C">
            <w:pPr>
              <w:pStyle w:val="TableText"/>
            </w:pPr>
            <w:r w:rsidRPr="00AB032E">
              <w:t>14</w:t>
            </w:r>
          </w:p>
        </w:tc>
        <w:tc>
          <w:tcPr>
            <w:tcW w:w="1008" w:type="dxa"/>
            <w:tcBorders>
              <w:top w:val="single" w:sz="4" w:space="0" w:color="auto"/>
            </w:tcBorders>
            <w:vAlign w:val="bottom"/>
          </w:tcPr>
          <w:p w14:paraId="5EBDE9AE" w14:textId="77777777" w:rsidR="00805AD6" w:rsidRPr="00D65367" w:rsidRDefault="00805AD6" w:rsidP="007C2C9C">
            <w:pPr>
              <w:pStyle w:val="TableText"/>
            </w:pPr>
            <w:r w:rsidRPr="00AB032E">
              <w:t>100.00</w:t>
            </w:r>
          </w:p>
        </w:tc>
      </w:tr>
      <w:tr w:rsidR="00805AD6" w:rsidRPr="00D65367" w14:paraId="559BF379" w14:textId="77777777" w:rsidTr="00C1171F">
        <w:trPr>
          <w:trHeight w:val="276"/>
        </w:trPr>
        <w:tc>
          <w:tcPr>
            <w:tcW w:w="4608" w:type="dxa"/>
            <w:tcBorders>
              <w:bottom w:val="nil"/>
            </w:tcBorders>
          </w:tcPr>
          <w:p w14:paraId="2EA72CB7" w14:textId="77777777" w:rsidR="00805AD6" w:rsidRPr="00D65367" w:rsidDel="009E190D" w:rsidRDefault="00805AD6" w:rsidP="007C2C9C">
            <w:pPr>
              <w:pStyle w:val="TableText"/>
            </w:pPr>
            <w:r w:rsidRPr="00D65367">
              <w:t>In US schools 12 months or more</w:t>
            </w:r>
          </w:p>
        </w:tc>
        <w:tc>
          <w:tcPr>
            <w:tcW w:w="720" w:type="dxa"/>
            <w:tcBorders>
              <w:bottom w:val="nil"/>
            </w:tcBorders>
            <w:vAlign w:val="bottom"/>
          </w:tcPr>
          <w:p w14:paraId="5E6B32A8" w14:textId="77777777" w:rsidR="00805AD6" w:rsidRPr="00D65367" w:rsidDel="009E190D" w:rsidRDefault="00805AD6" w:rsidP="007C2C9C">
            <w:pPr>
              <w:pStyle w:val="TableText"/>
            </w:pPr>
            <w:r w:rsidRPr="00AB032E">
              <w:t>16</w:t>
            </w:r>
          </w:p>
        </w:tc>
        <w:tc>
          <w:tcPr>
            <w:tcW w:w="792" w:type="dxa"/>
            <w:tcBorders>
              <w:bottom w:val="nil"/>
            </w:tcBorders>
            <w:vAlign w:val="bottom"/>
          </w:tcPr>
          <w:p w14:paraId="5183507D" w14:textId="77777777" w:rsidR="00805AD6" w:rsidRPr="00D65367" w:rsidDel="009E190D" w:rsidRDefault="00805AD6" w:rsidP="007C2C9C">
            <w:pPr>
              <w:pStyle w:val="TableText"/>
            </w:pPr>
            <w:r w:rsidRPr="00AB032E">
              <w:t>13</w:t>
            </w:r>
          </w:p>
        </w:tc>
        <w:tc>
          <w:tcPr>
            <w:tcW w:w="990" w:type="dxa"/>
            <w:tcBorders>
              <w:bottom w:val="nil"/>
            </w:tcBorders>
            <w:vAlign w:val="bottom"/>
          </w:tcPr>
          <w:p w14:paraId="35B3B61C" w14:textId="77777777" w:rsidR="00805AD6" w:rsidRPr="00D65367" w:rsidRDefault="00805AD6" w:rsidP="007C2C9C">
            <w:pPr>
              <w:pStyle w:val="TableText"/>
            </w:pPr>
            <w:r w:rsidRPr="00AB032E">
              <w:t>81.25</w:t>
            </w:r>
          </w:p>
        </w:tc>
        <w:tc>
          <w:tcPr>
            <w:tcW w:w="691" w:type="dxa"/>
            <w:tcBorders>
              <w:bottom w:val="nil"/>
            </w:tcBorders>
            <w:vAlign w:val="bottom"/>
          </w:tcPr>
          <w:p w14:paraId="4A5E1CD3" w14:textId="77777777" w:rsidR="00805AD6" w:rsidRPr="00D65367" w:rsidRDefault="00805AD6" w:rsidP="007C2C9C">
            <w:pPr>
              <w:pStyle w:val="TableText"/>
            </w:pPr>
            <w:r w:rsidRPr="00AB032E">
              <w:t>13</w:t>
            </w:r>
          </w:p>
        </w:tc>
        <w:tc>
          <w:tcPr>
            <w:tcW w:w="1008" w:type="dxa"/>
            <w:tcBorders>
              <w:bottom w:val="nil"/>
            </w:tcBorders>
            <w:vAlign w:val="bottom"/>
          </w:tcPr>
          <w:p w14:paraId="17849D87" w14:textId="77777777" w:rsidR="00805AD6" w:rsidRPr="00D65367" w:rsidRDefault="00805AD6" w:rsidP="007C2C9C">
            <w:pPr>
              <w:pStyle w:val="TableText"/>
            </w:pPr>
            <w:r w:rsidRPr="00AB032E">
              <w:t>81.25</w:t>
            </w:r>
          </w:p>
        </w:tc>
      </w:tr>
      <w:tr w:rsidR="00805AD6" w:rsidRPr="00D65367" w14:paraId="3B4F0C78" w14:textId="77777777" w:rsidTr="00C1171F">
        <w:trPr>
          <w:trHeight w:val="276"/>
        </w:trPr>
        <w:tc>
          <w:tcPr>
            <w:tcW w:w="4608" w:type="dxa"/>
            <w:tcBorders>
              <w:top w:val="nil"/>
              <w:bottom w:val="single" w:sz="4" w:space="0" w:color="auto"/>
            </w:tcBorders>
          </w:tcPr>
          <w:p w14:paraId="5AD841F8" w14:textId="77777777" w:rsidR="00805AD6" w:rsidRPr="00D65367" w:rsidDel="009E190D" w:rsidRDefault="00805AD6" w:rsidP="007C2C9C">
            <w:pPr>
              <w:pStyle w:val="TableText"/>
            </w:pPr>
            <w:r w:rsidRPr="00D65367">
              <w:t>Duration unknown</w:t>
            </w:r>
          </w:p>
        </w:tc>
        <w:tc>
          <w:tcPr>
            <w:tcW w:w="720" w:type="dxa"/>
            <w:tcBorders>
              <w:top w:val="nil"/>
              <w:bottom w:val="single" w:sz="4" w:space="0" w:color="auto"/>
            </w:tcBorders>
            <w:vAlign w:val="bottom"/>
          </w:tcPr>
          <w:p w14:paraId="3567BF34" w14:textId="77777777" w:rsidR="00805AD6" w:rsidRPr="00D65367" w:rsidDel="009E190D" w:rsidRDefault="00805AD6" w:rsidP="007C2C9C">
            <w:pPr>
              <w:pStyle w:val="TableText"/>
            </w:pPr>
            <w:r w:rsidRPr="00AB032E">
              <w:t>1</w:t>
            </w:r>
          </w:p>
        </w:tc>
        <w:tc>
          <w:tcPr>
            <w:tcW w:w="792" w:type="dxa"/>
            <w:tcBorders>
              <w:top w:val="nil"/>
              <w:bottom w:val="single" w:sz="4" w:space="0" w:color="auto"/>
            </w:tcBorders>
            <w:vAlign w:val="bottom"/>
          </w:tcPr>
          <w:p w14:paraId="681F0E3F" w14:textId="77777777" w:rsidR="00805AD6" w:rsidRPr="00D65367" w:rsidDel="009E190D" w:rsidRDefault="00805AD6" w:rsidP="007C2C9C">
            <w:pPr>
              <w:pStyle w:val="TableText"/>
            </w:pPr>
            <w:r w:rsidRPr="00AB032E">
              <w:t>1</w:t>
            </w:r>
          </w:p>
        </w:tc>
        <w:tc>
          <w:tcPr>
            <w:tcW w:w="990" w:type="dxa"/>
            <w:tcBorders>
              <w:top w:val="nil"/>
              <w:bottom w:val="single" w:sz="4" w:space="0" w:color="auto"/>
            </w:tcBorders>
            <w:vAlign w:val="bottom"/>
          </w:tcPr>
          <w:p w14:paraId="0A72775C" w14:textId="77777777" w:rsidR="00805AD6" w:rsidRPr="00D65367" w:rsidRDefault="00805AD6" w:rsidP="007C2C9C">
            <w:pPr>
              <w:pStyle w:val="TableText"/>
            </w:pPr>
            <w:r w:rsidRPr="00AB032E">
              <w:t>100.00</w:t>
            </w:r>
          </w:p>
        </w:tc>
        <w:tc>
          <w:tcPr>
            <w:tcW w:w="691" w:type="dxa"/>
            <w:tcBorders>
              <w:top w:val="nil"/>
              <w:bottom w:val="single" w:sz="4" w:space="0" w:color="auto"/>
            </w:tcBorders>
            <w:vAlign w:val="bottom"/>
          </w:tcPr>
          <w:p w14:paraId="6459AA2F" w14:textId="77777777" w:rsidR="00805AD6" w:rsidRPr="00D65367" w:rsidRDefault="00805AD6" w:rsidP="007C2C9C">
            <w:pPr>
              <w:pStyle w:val="TableText"/>
            </w:pPr>
            <w:r w:rsidRPr="00AB032E">
              <w:t>1</w:t>
            </w:r>
          </w:p>
        </w:tc>
        <w:tc>
          <w:tcPr>
            <w:tcW w:w="1008" w:type="dxa"/>
            <w:tcBorders>
              <w:top w:val="nil"/>
              <w:bottom w:val="single" w:sz="4" w:space="0" w:color="auto"/>
            </w:tcBorders>
            <w:vAlign w:val="bottom"/>
          </w:tcPr>
          <w:p w14:paraId="5EE2BBE4" w14:textId="77777777" w:rsidR="00805AD6" w:rsidRPr="00D65367" w:rsidRDefault="00805AD6" w:rsidP="007C2C9C">
            <w:pPr>
              <w:pStyle w:val="TableText"/>
            </w:pPr>
            <w:r w:rsidRPr="00AB032E">
              <w:t>100.00</w:t>
            </w:r>
          </w:p>
        </w:tc>
      </w:tr>
      <w:tr w:rsidR="00805AD6" w:rsidRPr="00D65367" w14:paraId="5A6084FB" w14:textId="77777777" w:rsidTr="00C1171F">
        <w:trPr>
          <w:trHeight w:val="276"/>
        </w:trPr>
        <w:tc>
          <w:tcPr>
            <w:tcW w:w="4608" w:type="dxa"/>
            <w:tcBorders>
              <w:top w:val="single" w:sz="4" w:space="0" w:color="auto"/>
              <w:bottom w:val="nil"/>
            </w:tcBorders>
          </w:tcPr>
          <w:p w14:paraId="629E2DFC" w14:textId="77777777" w:rsidR="00805AD6" w:rsidRPr="00D65367" w:rsidRDefault="00805AD6" w:rsidP="007C2C9C">
            <w:pPr>
              <w:pStyle w:val="TableText"/>
            </w:pPr>
            <w:r w:rsidRPr="00277D7F">
              <w:t>Migrant education</w:t>
            </w:r>
          </w:p>
        </w:tc>
        <w:tc>
          <w:tcPr>
            <w:tcW w:w="720" w:type="dxa"/>
            <w:tcBorders>
              <w:top w:val="single" w:sz="4" w:space="0" w:color="auto"/>
              <w:bottom w:val="nil"/>
            </w:tcBorders>
            <w:vAlign w:val="bottom"/>
          </w:tcPr>
          <w:p w14:paraId="695706F1" w14:textId="77777777" w:rsidR="00805AD6" w:rsidRPr="00D65367" w:rsidRDefault="00805AD6" w:rsidP="007C2C9C">
            <w:pPr>
              <w:pStyle w:val="TableText"/>
            </w:pPr>
            <w:r w:rsidRPr="00AB032E">
              <w:t>0</w:t>
            </w:r>
          </w:p>
        </w:tc>
        <w:tc>
          <w:tcPr>
            <w:tcW w:w="792" w:type="dxa"/>
            <w:tcBorders>
              <w:top w:val="single" w:sz="4" w:space="0" w:color="auto"/>
              <w:bottom w:val="nil"/>
            </w:tcBorders>
            <w:vAlign w:val="bottom"/>
          </w:tcPr>
          <w:p w14:paraId="4AB2490E" w14:textId="77777777" w:rsidR="00805AD6" w:rsidRPr="00D65367" w:rsidRDefault="00805AD6" w:rsidP="007C2C9C">
            <w:pPr>
              <w:pStyle w:val="TableText"/>
            </w:pPr>
            <w:r w:rsidRPr="00AB032E">
              <w:t>0</w:t>
            </w:r>
          </w:p>
        </w:tc>
        <w:tc>
          <w:tcPr>
            <w:tcW w:w="990" w:type="dxa"/>
            <w:tcBorders>
              <w:top w:val="single" w:sz="4" w:space="0" w:color="auto"/>
              <w:bottom w:val="nil"/>
            </w:tcBorders>
            <w:vAlign w:val="bottom"/>
          </w:tcPr>
          <w:p w14:paraId="34A98171" w14:textId="77777777" w:rsidR="00805AD6" w:rsidRPr="00D65367" w:rsidRDefault="00805AD6" w:rsidP="007C2C9C">
            <w:pPr>
              <w:pStyle w:val="TableText"/>
            </w:pPr>
            <w:r w:rsidRPr="00AB032E">
              <w:t>N/A</w:t>
            </w:r>
          </w:p>
        </w:tc>
        <w:tc>
          <w:tcPr>
            <w:tcW w:w="691" w:type="dxa"/>
            <w:tcBorders>
              <w:top w:val="single" w:sz="4" w:space="0" w:color="auto"/>
              <w:bottom w:val="nil"/>
            </w:tcBorders>
            <w:vAlign w:val="bottom"/>
          </w:tcPr>
          <w:p w14:paraId="65D7A058" w14:textId="77777777" w:rsidR="00805AD6" w:rsidRPr="00D65367" w:rsidRDefault="00805AD6" w:rsidP="007C2C9C">
            <w:pPr>
              <w:pStyle w:val="TableText"/>
            </w:pPr>
            <w:r w:rsidRPr="00AB032E">
              <w:t>0</w:t>
            </w:r>
          </w:p>
        </w:tc>
        <w:tc>
          <w:tcPr>
            <w:tcW w:w="1008" w:type="dxa"/>
            <w:tcBorders>
              <w:top w:val="single" w:sz="4" w:space="0" w:color="auto"/>
              <w:bottom w:val="nil"/>
            </w:tcBorders>
            <w:vAlign w:val="bottom"/>
          </w:tcPr>
          <w:p w14:paraId="1C2F3713" w14:textId="77777777" w:rsidR="00805AD6" w:rsidRPr="00D65367" w:rsidRDefault="00805AD6" w:rsidP="007C2C9C">
            <w:pPr>
              <w:pStyle w:val="TableText"/>
            </w:pPr>
            <w:r w:rsidRPr="00AB032E">
              <w:t>N/A</w:t>
            </w:r>
          </w:p>
        </w:tc>
      </w:tr>
      <w:tr w:rsidR="00805AD6" w:rsidRPr="00D65367" w14:paraId="652C99D2" w14:textId="77777777" w:rsidTr="00C1171F">
        <w:trPr>
          <w:trHeight w:val="276"/>
        </w:trPr>
        <w:tc>
          <w:tcPr>
            <w:tcW w:w="4608" w:type="dxa"/>
            <w:tcBorders>
              <w:top w:val="nil"/>
              <w:bottom w:val="single" w:sz="4" w:space="0" w:color="auto"/>
            </w:tcBorders>
          </w:tcPr>
          <w:p w14:paraId="43DA6A0C" w14:textId="77777777" w:rsidR="00805AD6" w:rsidRPr="00D65367" w:rsidRDefault="00805AD6" w:rsidP="007C2C9C">
            <w:pPr>
              <w:pStyle w:val="TableText"/>
            </w:pPr>
            <w:r w:rsidRPr="00277D7F">
              <w:t>Not migrant education</w:t>
            </w:r>
          </w:p>
        </w:tc>
        <w:tc>
          <w:tcPr>
            <w:tcW w:w="720" w:type="dxa"/>
            <w:tcBorders>
              <w:top w:val="nil"/>
              <w:bottom w:val="single" w:sz="4" w:space="0" w:color="auto"/>
            </w:tcBorders>
            <w:vAlign w:val="bottom"/>
          </w:tcPr>
          <w:p w14:paraId="2D233889" w14:textId="77777777" w:rsidR="00805AD6" w:rsidRPr="00D65367" w:rsidRDefault="00805AD6" w:rsidP="007C2C9C">
            <w:pPr>
              <w:pStyle w:val="TableText"/>
            </w:pPr>
            <w:r w:rsidRPr="00AB032E">
              <w:t>31</w:t>
            </w:r>
          </w:p>
        </w:tc>
        <w:tc>
          <w:tcPr>
            <w:tcW w:w="792" w:type="dxa"/>
            <w:tcBorders>
              <w:top w:val="nil"/>
              <w:bottom w:val="single" w:sz="4" w:space="0" w:color="auto"/>
            </w:tcBorders>
            <w:vAlign w:val="bottom"/>
          </w:tcPr>
          <w:p w14:paraId="3B3CA202" w14:textId="77777777" w:rsidR="00805AD6" w:rsidRPr="00D65367" w:rsidRDefault="00805AD6" w:rsidP="007C2C9C">
            <w:pPr>
              <w:pStyle w:val="TableText"/>
            </w:pPr>
            <w:r w:rsidRPr="00AB032E">
              <w:t>28</w:t>
            </w:r>
          </w:p>
        </w:tc>
        <w:tc>
          <w:tcPr>
            <w:tcW w:w="990" w:type="dxa"/>
            <w:tcBorders>
              <w:top w:val="nil"/>
              <w:bottom w:val="single" w:sz="4" w:space="0" w:color="auto"/>
            </w:tcBorders>
            <w:vAlign w:val="bottom"/>
          </w:tcPr>
          <w:p w14:paraId="201FF015" w14:textId="77777777" w:rsidR="00805AD6" w:rsidRPr="00D65367" w:rsidRDefault="00805AD6" w:rsidP="007C2C9C">
            <w:pPr>
              <w:pStyle w:val="TableText"/>
            </w:pPr>
            <w:r w:rsidRPr="00AB032E">
              <w:t>90.32</w:t>
            </w:r>
          </w:p>
        </w:tc>
        <w:tc>
          <w:tcPr>
            <w:tcW w:w="691" w:type="dxa"/>
            <w:tcBorders>
              <w:top w:val="nil"/>
              <w:bottom w:val="single" w:sz="4" w:space="0" w:color="auto"/>
            </w:tcBorders>
            <w:vAlign w:val="bottom"/>
          </w:tcPr>
          <w:p w14:paraId="044A28CE" w14:textId="77777777" w:rsidR="00805AD6" w:rsidRPr="00D65367" w:rsidRDefault="00805AD6" w:rsidP="007C2C9C">
            <w:pPr>
              <w:pStyle w:val="TableText"/>
            </w:pPr>
            <w:r w:rsidRPr="00AB032E">
              <w:t>28</w:t>
            </w:r>
          </w:p>
        </w:tc>
        <w:tc>
          <w:tcPr>
            <w:tcW w:w="1008" w:type="dxa"/>
            <w:tcBorders>
              <w:top w:val="nil"/>
              <w:bottom w:val="single" w:sz="4" w:space="0" w:color="auto"/>
            </w:tcBorders>
            <w:vAlign w:val="bottom"/>
          </w:tcPr>
          <w:p w14:paraId="2C0C0BC7" w14:textId="77777777" w:rsidR="00805AD6" w:rsidRPr="00D65367" w:rsidRDefault="00805AD6" w:rsidP="007C2C9C">
            <w:pPr>
              <w:pStyle w:val="TableText"/>
            </w:pPr>
            <w:r w:rsidRPr="00AB032E">
              <w:t>90.32</w:t>
            </w:r>
          </w:p>
        </w:tc>
      </w:tr>
      <w:tr w:rsidR="00805AD6" w:rsidRPr="00D65367" w14:paraId="44865AB2" w14:textId="77777777" w:rsidTr="00C1171F">
        <w:trPr>
          <w:trHeight w:val="276"/>
        </w:trPr>
        <w:tc>
          <w:tcPr>
            <w:tcW w:w="4608" w:type="dxa"/>
            <w:tcBorders>
              <w:top w:val="single" w:sz="4" w:space="0" w:color="auto"/>
              <w:bottom w:val="nil"/>
            </w:tcBorders>
          </w:tcPr>
          <w:p w14:paraId="7B1606E5" w14:textId="77777777" w:rsidR="00805AD6" w:rsidRPr="00D65367" w:rsidRDefault="00805AD6" w:rsidP="007C2C9C">
            <w:pPr>
              <w:pStyle w:val="TableText"/>
            </w:pPr>
            <w:r w:rsidRPr="00CD383F">
              <w:t>Armed forces family member</w:t>
            </w:r>
          </w:p>
        </w:tc>
        <w:tc>
          <w:tcPr>
            <w:tcW w:w="720" w:type="dxa"/>
            <w:tcBorders>
              <w:top w:val="single" w:sz="4" w:space="0" w:color="auto"/>
              <w:bottom w:val="nil"/>
            </w:tcBorders>
            <w:vAlign w:val="bottom"/>
          </w:tcPr>
          <w:p w14:paraId="171377D4" w14:textId="77777777" w:rsidR="00805AD6" w:rsidRPr="00D65367" w:rsidRDefault="00805AD6" w:rsidP="007C2C9C">
            <w:pPr>
              <w:pStyle w:val="TableText"/>
            </w:pPr>
            <w:r w:rsidRPr="00AB032E">
              <w:t>0</w:t>
            </w:r>
          </w:p>
        </w:tc>
        <w:tc>
          <w:tcPr>
            <w:tcW w:w="792" w:type="dxa"/>
            <w:tcBorders>
              <w:top w:val="single" w:sz="4" w:space="0" w:color="auto"/>
              <w:bottom w:val="nil"/>
            </w:tcBorders>
            <w:vAlign w:val="bottom"/>
          </w:tcPr>
          <w:p w14:paraId="60E8C493" w14:textId="77777777" w:rsidR="00805AD6" w:rsidRPr="00D65367" w:rsidRDefault="00805AD6" w:rsidP="007C2C9C">
            <w:pPr>
              <w:pStyle w:val="TableText"/>
            </w:pPr>
            <w:r w:rsidRPr="00AB032E">
              <w:t>0</w:t>
            </w:r>
          </w:p>
        </w:tc>
        <w:tc>
          <w:tcPr>
            <w:tcW w:w="990" w:type="dxa"/>
            <w:tcBorders>
              <w:top w:val="single" w:sz="4" w:space="0" w:color="auto"/>
              <w:bottom w:val="nil"/>
            </w:tcBorders>
            <w:vAlign w:val="bottom"/>
          </w:tcPr>
          <w:p w14:paraId="5CCA1CF5" w14:textId="77777777" w:rsidR="00805AD6" w:rsidRPr="00D65367" w:rsidRDefault="00805AD6" w:rsidP="007C2C9C">
            <w:pPr>
              <w:pStyle w:val="TableText"/>
            </w:pPr>
            <w:r w:rsidRPr="00AB032E">
              <w:t>N/A</w:t>
            </w:r>
          </w:p>
        </w:tc>
        <w:tc>
          <w:tcPr>
            <w:tcW w:w="691" w:type="dxa"/>
            <w:tcBorders>
              <w:top w:val="single" w:sz="4" w:space="0" w:color="auto"/>
              <w:bottom w:val="nil"/>
            </w:tcBorders>
            <w:vAlign w:val="bottom"/>
          </w:tcPr>
          <w:p w14:paraId="50C5CFE0" w14:textId="77777777" w:rsidR="00805AD6" w:rsidRPr="00D65367" w:rsidRDefault="00805AD6" w:rsidP="007C2C9C">
            <w:pPr>
              <w:pStyle w:val="TableText"/>
            </w:pPr>
            <w:r w:rsidRPr="00AB032E">
              <w:t>0</w:t>
            </w:r>
          </w:p>
        </w:tc>
        <w:tc>
          <w:tcPr>
            <w:tcW w:w="1008" w:type="dxa"/>
            <w:tcBorders>
              <w:top w:val="single" w:sz="4" w:space="0" w:color="auto"/>
              <w:bottom w:val="nil"/>
            </w:tcBorders>
            <w:vAlign w:val="bottom"/>
          </w:tcPr>
          <w:p w14:paraId="4FC49B4B" w14:textId="77777777" w:rsidR="00805AD6" w:rsidRPr="00D65367" w:rsidRDefault="00805AD6" w:rsidP="007C2C9C">
            <w:pPr>
              <w:pStyle w:val="TableText"/>
            </w:pPr>
            <w:r w:rsidRPr="00AB032E">
              <w:t>N/A</w:t>
            </w:r>
          </w:p>
        </w:tc>
      </w:tr>
      <w:tr w:rsidR="00805AD6" w:rsidRPr="00D65367" w14:paraId="7C15D28B" w14:textId="77777777" w:rsidTr="00C1171F">
        <w:trPr>
          <w:trHeight w:val="276"/>
        </w:trPr>
        <w:tc>
          <w:tcPr>
            <w:tcW w:w="4608" w:type="dxa"/>
            <w:tcBorders>
              <w:top w:val="nil"/>
              <w:bottom w:val="single" w:sz="4" w:space="0" w:color="auto"/>
            </w:tcBorders>
          </w:tcPr>
          <w:p w14:paraId="71523F52" w14:textId="77777777" w:rsidR="00805AD6" w:rsidRPr="00D65367" w:rsidRDefault="00805AD6" w:rsidP="007C2C9C">
            <w:pPr>
              <w:pStyle w:val="TableText"/>
            </w:pPr>
            <w:r w:rsidRPr="00CD383F">
              <w:t>Not armed forces family member</w:t>
            </w:r>
          </w:p>
        </w:tc>
        <w:tc>
          <w:tcPr>
            <w:tcW w:w="720" w:type="dxa"/>
            <w:tcBorders>
              <w:top w:val="nil"/>
              <w:bottom w:val="single" w:sz="4" w:space="0" w:color="auto"/>
            </w:tcBorders>
            <w:vAlign w:val="bottom"/>
          </w:tcPr>
          <w:p w14:paraId="7B5412C3" w14:textId="77777777" w:rsidR="00805AD6" w:rsidRPr="00D65367" w:rsidRDefault="00805AD6" w:rsidP="007C2C9C">
            <w:pPr>
              <w:pStyle w:val="TableText"/>
            </w:pPr>
            <w:r w:rsidRPr="00AB032E">
              <w:t>31</w:t>
            </w:r>
          </w:p>
        </w:tc>
        <w:tc>
          <w:tcPr>
            <w:tcW w:w="792" w:type="dxa"/>
            <w:tcBorders>
              <w:top w:val="nil"/>
              <w:bottom w:val="single" w:sz="4" w:space="0" w:color="auto"/>
            </w:tcBorders>
            <w:vAlign w:val="bottom"/>
          </w:tcPr>
          <w:p w14:paraId="6360CB48" w14:textId="77777777" w:rsidR="00805AD6" w:rsidRPr="00D65367" w:rsidRDefault="00805AD6" w:rsidP="007C2C9C">
            <w:pPr>
              <w:pStyle w:val="TableText"/>
            </w:pPr>
            <w:r w:rsidRPr="00AB032E">
              <w:t>28</w:t>
            </w:r>
          </w:p>
        </w:tc>
        <w:tc>
          <w:tcPr>
            <w:tcW w:w="990" w:type="dxa"/>
            <w:tcBorders>
              <w:top w:val="nil"/>
              <w:bottom w:val="single" w:sz="4" w:space="0" w:color="auto"/>
            </w:tcBorders>
            <w:vAlign w:val="bottom"/>
          </w:tcPr>
          <w:p w14:paraId="13638085" w14:textId="77777777" w:rsidR="00805AD6" w:rsidRPr="00D65367" w:rsidRDefault="00805AD6" w:rsidP="007C2C9C">
            <w:pPr>
              <w:pStyle w:val="TableText"/>
            </w:pPr>
            <w:r w:rsidRPr="00AB032E">
              <w:t>90.32</w:t>
            </w:r>
          </w:p>
        </w:tc>
        <w:tc>
          <w:tcPr>
            <w:tcW w:w="691" w:type="dxa"/>
            <w:tcBorders>
              <w:top w:val="nil"/>
              <w:bottom w:val="single" w:sz="4" w:space="0" w:color="auto"/>
            </w:tcBorders>
            <w:vAlign w:val="bottom"/>
          </w:tcPr>
          <w:p w14:paraId="6B462F5A" w14:textId="77777777" w:rsidR="00805AD6" w:rsidRPr="00D65367" w:rsidRDefault="00805AD6" w:rsidP="007C2C9C">
            <w:pPr>
              <w:pStyle w:val="TableText"/>
            </w:pPr>
            <w:r w:rsidRPr="00AB032E">
              <w:t>28</w:t>
            </w:r>
          </w:p>
        </w:tc>
        <w:tc>
          <w:tcPr>
            <w:tcW w:w="1008" w:type="dxa"/>
            <w:tcBorders>
              <w:top w:val="nil"/>
              <w:bottom w:val="single" w:sz="4" w:space="0" w:color="auto"/>
            </w:tcBorders>
            <w:vAlign w:val="bottom"/>
          </w:tcPr>
          <w:p w14:paraId="7E938302" w14:textId="77777777" w:rsidR="00805AD6" w:rsidRPr="00D65367" w:rsidRDefault="00805AD6" w:rsidP="007C2C9C">
            <w:pPr>
              <w:pStyle w:val="TableText"/>
            </w:pPr>
            <w:r w:rsidRPr="00AB032E">
              <w:t>90.32</w:t>
            </w:r>
          </w:p>
        </w:tc>
      </w:tr>
      <w:tr w:rsidR="00805AD6" w:rsidRPr="00D65367" w14:paraId="21FC5612" w14:textId="77777777" w:rsidTr="00C1171F">
        <w:trPr>
          <w:trHeight w:val="276"/>
        </w:trPr>
        <w:tc>
          <w:tcPr>
            <w:tcW w:w="4608" w:type="dxa"/>
            <w:tcBorders>
              <w:top w:val="single" w:sz="4" w:space="0" w:color="auto"/>
              <w:bottom w:val="nil"/>
            </w:tcBorders>
          </w:tcPr>
          <w:p w14:paraId="6C3B1135" w14:textId="77777777" w:rsidR="00805AD6" w:rsidRPr="00D65367" w:rsidRDefault="00805AD6" w:rsidP="007C2C9C">
            <w:pPr>
              <w:pStyle w:val="TableText"/>
            </w:pPr>
            <w:r w:rsidRPr="00CD383F">
              <w:lastRenderedPageBreak/>
              <w:t>Homeless</w:t>
            </w:r>
          </w:p>
        </w:tc>
        <w:tc>
          <w:tcPr>
            <w:tcW w:w="720" w:type="dxa"/>
            <w:tcBorders>
              <w:top w:val="single" w:sz="4" w:space="0" w:color="auto"/>
              <w:bottom w:val="nil"/>
            </w:tcBorders>
            <w:vAlign w:val="bottom"/>
          </w:tcPr>
          <w:p w14:paraId="3110220E" w14:textId="77777777" w:rsidR="00805AD6" w:rsidRPr="00D65367" w:rsidRDefault="00805AD6" w:rsidP="007C2C9C">
            <w:pPr>
              <w:pStyle w:val="TableText"/>
            </w:pPr>
            <w:r w:rsidRPr="00AB032E">
              <w:t>0</w:t>
            </w:r>
          </w:p>
        </w:tc>
        <w:tc>
          <w:tcPr>
            <w:tcW w:w="792" w:type="dxa"/>
            <w:tcBorders>
              <w:top w:val="single" w:sz="4" w:space="0" w:color="auto"/>
              <w:bottom w:val="nil"/>
            </w:tcBorders>
            <w:vAlign w:val="bottom"/>
          </w:tcPr>
          <w:p w14:paraId="52F73A0B" w14:textId="77777777" w:rsidR="00805AD6" w:rsidRPr="00D65367" w:rsidRDefault="00805AD6" w:rsidP="007C2C9C">
            <w:pPr>
              <w:pStyle w:val="TableText"/>
            </w:pPr>
            <w:r w:rsidRPr="00AB032E">
              <w:t>0</w:t>
            </w:r>
          </w:p>
        </w:tc>
        <w:tc>
          <w:tcPr>
            <w:tcW w:w="990" w:type="dxa"/>
            <w:tcBorders>
              <w:top w:val="single" w:sz="4" w:space="0" w:color="auto"/>
              <w:bottom w:val="nil"/>
            </w:tcBorders>
            <w:vAlign w:val="bottom"/>
          </w:tcPr>
          <w:p w14:paraId="717A925B" w14:textId="77777777" w:rsidR="00805AD6" w:rsidRPr="00D65367" w:rsidRDefault="00805AD6" w:rsidP="007C2C9C">
            <w:pPr>
              <w:pStyle w:val="TableText"/>
            </w:pPr>
            <w:r w:rsidRPr="00AB032E">
              <w:t>N/A</w:t>
            </w:r>
          </w:p>
        </w:tc>
        <w:tc>
          <w:tcPr>
            <w:tcW w:w="691" w:type="dxa"/>
            <w:tcBorders>
              <w:top w:val="single" w:sz="4" w:space="0" w:color="auto"/>
              <w:bottom w:val="nil"/>
            </w:tcBorders>
            <w:vAlign w:val="bottom"/>
          </w:tcPr>
          <w:p w14:paraId="064DAF83" w14:textId="77777777" w:rsidR="00805AD6" w:rsidRPr="00D65367" w:rsidRDefault="00805AD6" w:rsidP="007C2C9C">
            <w:pPr>
              <w:pStyle w:val="TableText"/>
            </w:pPr>
            <w:r w:rsidRPr="00AB032E">
              <w:t>0</w:t>
            </w:r>
          </w:p>
        </w:tc>
        <w:tc>
          <w:tcPr>
            <w:tcW w:w="1008" w:type="dxa"/>
            <w:tcBorders>
              <w:top w:val="single" w:sz="4" w:space="0" w:color="auto"/>
              <w:bottom w:val="nil"/>
            </w:tcBorders>
            <w:vAlign w:val="bottom"/>
          </w:tcPr>
          <w:p w14:paraId="6D52F134" w14:textId="77777777" w:rsidR="00805AD6" w:rsidRPr="00D65367" w:rsidRDefault="00805AD6" w:rsidP="007C2C9C">
            <w:pPr>
              <w:pStyle w:val="TableText"/>
            </w:pPr>
            <w:r w:rsidRPr="00AB032E">
              <w:t>N/A</w:t>
            </w:r>
          </w:p>
        </w:tc>
      </w:tr>
      <w:tr w:rsidR="00805AD6" w:rsidRPr="00D65367" w14:paraId="7C2BA986" w14:textId="77777777" w:rsidTr="00C1171F">
        <w:trPr>
          <w:trHeight w:val="276"/>
        </w:trPr>
        <w:tc>
          <w:tcPr>
            <w:tcW w:w="4608" w:type="dxa"/>
            <w:tcBorders>
              <w:top w:val="nil"/>
              <w:bottom w:val="single" w:sz="4" w:space="0" w:color="auto"/>
            </w:tcBorders>
          </w:tcPr>
          <w:p w14:paraId="687EC5E1" w14:textId="77777777" w:rsidR="00805AD6" w:rsidRPr="00D65367" w:rsidRDefault="00805AD6" w:rsidP="007C2C9C">
            <w:pPr>
              <w:pStyle w:val="TableText"/>
            </w:pPr>
            <w:r w:rsidRPr="00CD383F">
              <w:t>Not homeless</w:t>
            </w:r>
          </w:p>
        </w:tc>
        <w:tc>
          <w:tcPr>
            <w:tcW w:w="720" w:type="dxa"/>
            <w:tcBorders>
              <w:top w:val="nil"/>
              <w:bottom w:val="single" w:sz="4" w:space="0" w:color="auto"/>
            </w:tcBorders>
            <w:vAlign w:val="bottom"/>
          </w:tcPr>
          <w:p w14:paraId="627A44AB" w14:textId="77777777" w:rsidR="00805AD6" w:rsidRPr="00D65367" w:rsidRDefault="00805AD6" w:rsidP="007C2C9C">
            <w:pPr>
              <w:pStyle w:val="TableText"/>
            </w:pPr>
            <w:r w:rsidRPr="00AB032E">
              <w:t>31</w:t>
            </w:r>
          </w:p>
        </w:tc>
        <w:tc>
          <w:tcPr>
            <w:tcW w:w="792" w:type="dxa"/>
            <w:tcBorders>
              <w:top w:val="nil"/>
              <w:bottom w:val="single" w:sz="4" w:space="0" w:color="auto"/>
            </w:tcBorders>
            <w:vAlign w:val="bottom"/>
          </w:tcPr>
          <w:p w14:paraId="07A93E99" w14:textId="77777777" w:rsidR="00805AD6" w:rsidRPr="00D65367" w:rsidRDefault="00805AD6" w:rsidP="007C2C9C">
            <w:pPr>
              <w:pStyle w:val="TableText"/>
            </w:pPr>
            <w:r w:rsidRPr="00AB032E">
              <w:t>28</w:t>
            </w:r>
          </w:p>
        </w:tc>
        <w:tc>
          <w:tcPr>
            <w:tcW w:w="990" w:type="dxa"/>
            <w:tcBorders>
              <w:top w:val="nil"/>
              <w:bottom w:val="single" w:sz="4" w:space="0" w:color="auto"/>
            </w:tcBorders>
            <w:vAlign w:val="bottom"/>
          </w:tcPr>
          <w:p w14:paraId="02D32B55" w14:textId="77777777" w:rsidR="00805AD6" w:rsidRPr="00D65367" w:rsidRDefault="00805AD6" w:rsidP="007C2C9C">
            <w:pPr>
              <w:pStyle w:val="TableText"/>
            </w:pPr>
            <w:r w:rsidRPr="00AB032E">
              <w:t>90.32</w:t>
            </w:r>
          </w:p>
        </w:tc>
        <w:tc>
          <w:tcPr>
            <w:tcW w:w="691" w:type="dxa"/>
            <w:tcBorders>
              <w:top w:val="nil"/>
              <w:bottom w:val="single" w:sz="4" w:space="0" w:color="auto"/>
            </w:tcBorders>
            <w:vAlign w:val="bottom"/>
          </w:tcPr>
          <w:p w14:paraId="7A3214BF" w14:textId="77777777" w:rsidR="00805AD6" w:rsidRPr="00D65367" w:rsidRDefault="00805AD6" w:rsidP="007C2C9C">
            <w:pPr>
              <w:pStyle w:val="TableText"/>
            </w:pPr>
            <w:r w:rsidRPr="00AB032E">
              <w:t>28</w:t>
            </w:r>
          </w:p>
        </w:tc>
        <w:tc>
          <w:tcPr>
            <w:tcW w:w="1008" w:type="dxa"/>
            <w:tcBorders>
              <w:top w:val="nil"/>
              <w:bottom w:val="single" w:sz="4" w:space="0" w:color="auto"/>
            </w:tcBorders>
            <w:vAlign w:val="bottom"/>
          </w:tcPr>
          <w:p w14:paraId="6E52DE6B" w14:textId="77777777" w:rsidR="00805AD6" w:rsidRPr="00D65367" w:rsidRDefault="00805AD6" w:rsidP="007C2C9C">
            <w:pPr>
              <w:pStyle w:val="TableText"/>
            </w:pPr>
            <w:r w:rsidRPr="00AB032E">
              <w:t>90.32</w:t>
            </w:r>
          </w:p>
        </w:tc>
      </w:tr>
      <w:tr w:rsidR="00805AD6" w:rsidRPr="00D65367" w14:paraId="29FF6DB8" w14:textId="77777777" w:rsidTr="00C1171F">
        <w:trPr>
          <w:trHeight w:val="276"/>
        </w:trPr>
        <w:tc>
          <w:tcPr>
            <w:tcW w:w="4608" w:type="dxa"/>
            <w:tcBorders>
              <w:top w:val="single" w:sz="4" w:space="0" w:color="auto"/>
            </w:tcBorders>
          </w:tcPr>
          <w:p w14:paraId="32138738" w14:textId="77777777" w:rsidR="00805AD6" w:rsidRPr="00D65367" w:rsidDel="009E190D" w:rsidRDefault="00805AD6" w:rsidP="007C2C9C">
            <w:pPr>
              <w:pStyle w:val="TableText"/>
            </w:pPr>
            <w:r w:rsidRPr="00CD383F">
              <w:t>Foster youth</w:t>
            </w:r>
          </w:p>
        </w:tc>
        <w:tc>
          <w:tcPr>
            <w:tcW w:w="720" w:type="dxa"/>
            <w:tcBorders>
              <w:top w:val="single" w:sz="4" w:space="0" w:color="auto"/>
            </w:tcBorders>
            <w:vAlign w:val="bottom"/>
          </w:tcPr>
          <w:p w14:paraId="32374DD4" w14:textId="77777777" w:rsidR="00805AD6" w:rsidRPr="00D65367" w:rsidDel="009E190D" w:rsidRDefault="00805AD6" w:rsidP="007C2C9C">
            <w:pPr>
              <w:pStyle w:val="TableText"/>
            </w:pPr>
            <w:r w:rsidRPr="00AB032E">
              <w:t>0</w:t>
            </w:r>
          </w:p>
        </w:tc>
        <w:tc>
          <w:tcPr>
            <w:tcW w:w="792" w:type="dxa"/>
            <w:tcBorders>
              <w:top w:val="single" w:sz="4" w:space="0" w:color="auto"/>
            </w:tcBorders>
            <w:vAlign w:val="bottom"/>
          </w:tcPr>
          <w:p w14:paraId="0EB199BB" w14:textId="77777777" w:rsidR="00805AD6" w:rsidRPr="00D65367" w:rsidDel="009E190D" w:rsidRDefault="00805AD6" w:rsidP="007C2C9C">
            <w:pPr>
              <w:pStyle w:val="TableText"/>
            </w:pPr>
            <w:r w:rsidRPr="00AB032E">
              <w:t>0</w:t>
            </w:r>
          </w:p>
        </w:tc>
        <w:tc>
          <w:tcPr>
            <w:tcW w:w="990" w:type="dxa"/>
            <w:tcBorders>
              <w:top w:val="single" w:sz="4" w:space="0" w:color="auto"/>
            </w:tcBorders>
            <w:vAlign w:val="bottom"/>
          </w:tcPr>
          <w:p w14:paraId="4E635AFF" w14:textId="77777777" w:rsidR="00805AD6" w:rsidRPr="00D65367" w:rsidRDefault="00805AD6" w:rsidP="007C2C9C">
            <w:pPr>
              <w:pStyle w:val="TableText"/>
            </w:pPr>
            <w:r w:rsidRPr="00AB032E">
              <w:t>N/A</w:t>
            </w:r>
          </w:p>
        </w:tc>
        <w:tc>
          <w:tcPr>
            <w:tcW w:w="691" w:type="dxa"/>
            <w:tcBorders>
              <w:top w:val="single" w:sz="4" w:space="0" w:color="auto"/>
            </w:tcBorders>
            <w:vAlign w:val="bottom"/>
          </w:tcPr>
          <w:p w14:paraId="54A6CE17" w14:textId="77777777" w:rsidR="00805AD6" w:rsidRPr="00D65367" w:rsidRDefault="00805AD6" w:rsidP="007C2C9C">
            <w:pPr>
              <w:pStyle w:val="TableText"/>
            </w:pPr>
            <w:r w:rsidRPr="00AB032E">
              <w:t>0</w:t>
            </w:r>
          </w:p>
        </w:tc>
        <w:tc>
          <w:tcPr>
            <w:tcW w:w="1008" w:type="dxa"/>
            <w:tcBorders>
              <w:top w:val="single" w:sz="4" w:space="0" w:color="auto"/>
            </w:tcBorders>
            <w:vAlign w:val="bottom"/>
          </w:tcPr>
          <w:p w14:paraId="1E3D1FF3" w14:textId="77777777" w:rsidR="00805AD6" w:rsidRPr="00D65367" w:rsidRDefault="00805AD6" w:rsidP="007C2C9C">
            <w:pPr>
              <w:pStyle w:val="TableText"/>
            </w:pPr>
            <w:r w:rsidRPr="00AB032E">
              <w:t>N/A</w:t>
            </w:r>
          </w:p>
        </w:tc>
      </w:tr>
      <w:tr w:rsidR="00805AD6" w:rsidRPr="00D65367" w14:paraId="1DD68816" w14:textId="77777777" w:rsidTr="00C1171F">
        <w:trPr>
          <w:trHeight w:val="276"/>
        </w:trPr>
        <w:tc>
          <w:tcPr>
            <w:tcW w:w="4608" w:type="dxa"/>
          </w:tcPr>
          <w:p w14:paraId="4720E769" w14:textId="77777777" w:rsidR="00805AD6" w:rsidRPr="00D65367" w:rsidDel="009E190D" w:rsidRDefault="00805AD6" w:rsidP="007C2C9C">
            <w:pPr>
              <w:pStyle w:val="TableText"/>
            </w:pPr>
            <w:r w:rsidRPr="00CD383F">
              <w:t>Not foster youth</w:t>
            </w:r>
          </w:p>
        </w:tc>
        <w:tc>
          <w:tcPr>
            <w:tcW w:w="720" w:type="dxa"/>
            <w:vAlign w:val="bottom"/>
          </w:tcPr>
          <w:p w14:paraId="545A907E" w14:textId="77777777" w:rsidR="00805AD6" w:rsidRPr="00D65367" w:rsidDel="009E190D" w:rsidRDefault="00805AD6" w:rsidP="007C2C9C">
            <w:pPr>
              <w:pStyle w:val="TableText"/>
            </w:pPr>
            <w:r w:rsidRPr="00AB032E">
              <w:t>31</w:t>
            </w:r>
          </w:p>
        </w:tc>
        <w:tc>
          <w:tcPr>
            <w:tcW w:w="792" w:type="dxa"/>
            <w:vAlign w:val="bottom"/>
          </w:tcPr>
          <w:p w14:paraId="31661A73" w14:textId="77777777" w:rsidR="00805AD6" w:rsidRPr="00D65367" w:rsidDel="009E190D" w:rsidRDefault="00805AD6" w:rsidP="007C2C9C">
            <w:pPr>
              <w:pStyle w:val="TableText"/>
            </w:pPr>
            <w:r w:rsidRPr="00AB032E">
              <w:t>28</w:t>
            </w:r>
          </w:p>
        </w:tc>
        <w:tc>
          <w:tcPr>
            <w:tcW w:w="990" w:type="dxa"/>
            <w:vAlign w:val="bottom"/>
          </w:tcPr>
          <w:p w14:paraId="35117E1A" w14:textId="77777777" w:rsidR="00805AD6" w:rsidRPr="00D65367" w:rsidRDefault="00805AD6" w:rsidP="007C2C9C">
            <w:pPr>
              <w:pStyle w:val="TableText"/>
            </w:pPr>
            <w:r w:rsidRPr="00AB032E">
              <w:t>90.32</w:t>
            </w:r>
          </w:p>
        </w:tc>
        <w:tc>
          <w:tcPr>
            <w:tcW w:w="691" w:type="dxa"/>
            <w:vAlign w:val="bottom"/>
          </w:tcPr>
          <w:p w14:paraId="7B1F7A7E" w14:textId="77777777" w:rsidR="00805AD6" w:rsidRPr="00D65367" w:rsidRDefault="00805AD6" w:rsidP="007C2C9C">
            <w:pPr>
              <w:pStyle w:val="TableText"/>
            </w:pPr>
            <w:r w:rsidRPr="00AB032E">
              <w:t>28</w:t>
            </w:r>
          </w:p>
        </w:tc>
        <w:tc>
          <w:tcPr>
            <w:tcW w:w="1008" w:type="dxa"/>
            <w:vAlign w:val="bottom"/>
          </w:tcPr>
          <w:p w14:paraId="01AB25D2" w14:textId="77777777" w:rsidR="00805AD6" w:rsidRPr="00D65367" w:rsidRDefault="00805AD6" w:rsidP="007C2C9C">
            <w:pPr>
              <w:pStyle w:val="TableText"/>
            </w:pPr>
            <w:r w:rsidRPr="00AB032E">
              <w:t>90.32</w:t>
            </w:r>
          </w:p>
        </w:tc>
      </w:tr>
    </w:tbl>
    <w:p w14:paraId="11DF72BE" w14:textId="1C10D1F8" w:rsidR="002F564E" w:rsidRPr="00943846" w:rsidRDefault="75F539CD" w:rsidP="002D5A7C">
      <w:pPr>
        <w:pStyle w:val="Heading2"/>
      </w:pPr>
      <w:bookmarkStart w:id="1016" w:name="_Appendix_7.C:_Means"/>
      <w:bookmarkStart w:id="1017" w:name="_Toc156399390"/>
      <w:bookmarkStart w:id="1018" w:name="_Toc156399391"/>
      <w:bookmarkStart w:id="1019" w:name="_Appendix_6.B:_Means"/>
      <w:bookmarkStart w:id="1020" w:name="_Appendix_7.B:_Means"/>
      <w:bookmarkStart w:id="1021" w:name="_Appendix_6.C:_Demographic"/>
      <w:bookmarkStart w:id="1022" w:name="_Appendix_7.C:_Demographic"/>
      <w:bookmarkStart w:id="1023" w:name="_Analyses_and_Results"/>
      <w:bookmarkStart w:id="1024" w:name="_Psychometric_Analyses"/>
      <w:bookmarkStart w:id="1025" w:name="_Toc165451003"/>
      <w:bookmarkEnd w:id="1004"/>
      <w:bookmarkEnd w:id="1005"/>
      <w:bookmarkEnd w:id="1006"/>
      <w:bookmarkEnd w:id="1007"/>
      <w:bookmarkEnd w:id="1016"/>
      <w:bookmarkEnd w:id="1017"/>
      <w:bookmarkEnd w:id="1018"/>
      <w:bookmarkEnd w:id="1019"/>
      <w:bookmarkEnd w:id="1020"/>
      <w:bookmarkEnd w:id="1021"/>
      <w:bookmarkEnd w:id="1022"/>
      <w:bookmarkEnd w:id="1023"/>
      <w:bookmarkEnd w:id="1024"/>
      <w:r>
        <w:lastRenderedPageBreak/>
        <w:t xml:space="preserve">Psychometric </w:t>
      </w:r>
      <w:r w:rsidR="6163AA37">
        <w:t>Analyses</w:t>
      </w:r>
      <w:bookmarkEnd w:id="1025"/>
    </w:p>
    <w:p w14:paraId="44418DA8" w14:textId="615D5D34" w:rsidR="00820CFC" w:rsidRPr="00943846" w:rsidRDefault="4645FA5C" w:rsidP="007C2C9C">
      <w:r>
        <w:t>This chapter</w:t>
      </w:r>
      <w:r w:rsidR="55F4AC6A">
        <w:t xml:space="preserve"> </w:t>
      </w:r>
      <w:r w:rsidR="12A84DF3">
        <w:t xml:space="preserve">summarizes the item- and test-level statistics from the analyses conducted for the </w:t>
      </w:r>
      <w:r w:rsidR="001950F2">
        <w:t>2022–23</w:t>
      </w:r>
      <w:r w:rsidR="12A84DF3">
        <w:t xml:space="preserve"> administration of the </w:t>
      </w:r>
      <w:r w:rsidR="00C03226">
        <w:t>Initial A</w:t>
      </w:r>
      <w:r w:rsidR="12A84DF3">
        <w:t xml:space="preserve">lternate </w:t>
      </w:r>
      <w:r w:rsidR="286F431D">
        <w:t>English Language Proficiency Assessments for California (</w:t>
      </w:r>
      <w:r w:rsidR="12A84DF3">
        <w:t>ELPAC</w:t>
      </w:r>
      <w:r w:rsidR="286F431D">
        <w:t>)</w:t>
      </w:r>
      <w:r w:rsidR="12A84DF3">
        <w:t>.</w:t>
      </w:r>
      <w:r w:rsidR="17305B65">
        <w:t xml:space="preserve"> </w:t>
      </w:r>
    </w:p>
    <w:p w14:paraId="30B2EE95" w14:textId="56B5F107" w:rsidR="00115118" w:rsidRPr="00943846" w:rsidRDefault="7F468D20" w:rsidP="007C2C9C">
      <w:pPr>
        <w:pStyle w:val="Heading3"/>
      </w:pPr>
      <w:bookmarkStart w:id="1026" w:name="_Toc165451004"/>
      <w:r w:rsidRPr="00943846">
        <w:t>Overview</w:t>
      </w:r>
      <w:bookmarkEnd w:id="1026"/>
    </w:p>
    <w:p w14:paraId="67D6BC9C" w14:textId="17FAC1FF" w:rsidR="004A5EE5" w:rsidRDefault="004A5EE5" w:rsidP="007C2C9C">
      <w:pPr>
        <w:keepNext/>
        <w:keepLines/>
        <w:spacing w:after="110"/>
      </w:pPr>
      <w:r>
        <w:t xml:space="preserve">This chapter describes the psychometric analyses conducted by ETS for the </w:t>
      </w:r>
      <w:r w:rsidR="00C03226">
        <w:t>Initial A</w:t>
      </w:r>
      <w:r>
        <w:t xml:space="preserve">lternate ELPAC, including classical item analyses </w:t>
      </w:r>
      <w:r w:rsidR="004610A9">
        <w:t>and</w:t>
      </w:r>
      <w:r>
        <w:t xml:space="preserve"> analyses to support reliability and validity evidence. </w:t>
      </w:r>
    </w:p>
    <w:p w14:paraId="36290C34" w14:textId="489E53E9" w:rsidR="00115118" w:rsidRPr="00943846" w:rsidRDefault="5F70C587" w:rsidP="007C2C9C">
      <w:pPr>
        <w:pStyle w:val="Heading4"/>
      </w:pPr>
      <w:bookmarkStart w:id="1027" w:name="_Toc165451005"/>
      <w:r w:rsidRPr="00943846">
        <w:t>Summary of the Analyses</w:t>
      </w:r>
      <w:bookmarkEnd w:id="1027"/>
    </w:p>
    <w:p w14:paraId="13942FD9" w14:textId="7E32A060" w:rsidR="00896F27" w:rsidRPr="00943846" w:rsidRDefault="00896F27" w:rsidP="007C2C9C">
      <w:bookmarkStart w:id="1028" w:name="_Hlk24971355"/>
      <w:r w:rsidRPr="00943846">
        <w:t xml:space="preserve">Each of these analyses </w:t>
      </w:r>
      <w:r w:rsidR="00246CF4" w:rsidRPr="00943846">
        <w:t xml:space="preserve">of </w:t>
      </w:r>
      <w:r w:rsidRPr="00943846">
        <w:t xml:space="preserve">the </w:t>
      </w:r>
      <w:r w:rsidR="00C03226">
        <w:t>Initial A</w:t>
      </w:r>
      <w:r w:rsidR="002A5A23" w:rsidRPr="00943846">
        <w:t>lternate</w:t>
      </w:r>
      <w:r w:rsidRPr="00943846">
        <w:t xml:space="preserve"> ELPAC </w:t>
      </w:r>
      <w:r w:rsidR="00246CF4" w:rsidRPr="00943846">
        <w:t xml:space="preserve">data </w:t>
      </w:r>
      <w:r w:rsidRPr="00943846">
        <w:t>is presented in the body of the text and in the listed appendices.</w:t>
      </w:r>
    </w:p>
    <w:p w14:paraId="0F8E044F" w14:textId="72FFE1EB" w:rsidR="00896F27" w:rsidRPr="00943846" w:rsidRDefault="4E93DB31" w:rsidP="007C2C9C">
      <w:pPr>
        <w:pStyle w:val="Numbered"/>
        <w:numPr>
          <w:ilvl w:val="0"/>
          <w:numId w:val="107"/>
        </w:numPr>
        <w:ind w:left="864" w:hanging="288"/>
      </w:pPr>
      <w:r w:rsidRPr="00B44651">
        <w:rPr>
          <w:b/>
          <w:bCs/>
        </w:rPr>
        <w:t>Classical Item Analyses—</w:t>
      </w:r>
      <w:r w:rsidRPr="00943846">
        <w:t xml:space="preserve">Classical item analysis for the </w:t>
      </w:r>
      <w:r w:rsidR="00C03226">
        <w:t>Initial A</w:t>
      </w:r>
      <w:r w:rsidR="7E04D032" w:rsidRPr="00943846">
        <w:t>lternate</w:t>
      </w:r>
      <w:r w:rsidRPr="00943846">
        <w:t xml:space="preserve"> ELPAC is </w:t>
      </w:r>
      <w:r w:rsidR="00040DE2" w:rsidRPr="00943846">
        <w:t xml:space="preserve">described </w:t>
      </w:r>
      <w:r w:rsidRPr="00943846">
        <w:t xml:space="preserve">in section </w:t>
      </w:r>
      <w:hyperlink w:anchor="_Demographic_Student_Group" w:history="1">
        <w:r w:rsidR="002B20D5" w:rsidRPr="00B44651">
          <w:rPr>
            <w:rStyle w:val="Hyperlink"/>
            <w:i/>
            <w:iCs/>
          </w:rPr>
          <w:t>8</w:t>
        </w:r>
        <w:r w:rsidR="6158E45E" w:rsidRPr="00B44651">
          <w:rPr>
            <w:rStyle w:val="Hyperlink"/>
            <w:i/>
            <w:iCs/>
          </w:rPr>
          <w:t>.</w:t>
        </w:r>
        <w:r w:rsidR="6158E45E" w:rsidRPr="00B44651" w:rsidDel="00522A5C">
          <w:rPr>
            <w:rStyle w:val="Hyperlink"/>
            <w:i/>
            <w:iCs/>
          </w:rPr>
          <w:t>2</w:t>
        </w:r>
        <w:r w:rsidR="6158E45E" w:rsidRPr="00B44651">
          <w:rPr>
            <w:rStyle w:val="Hyperlink"/>
            <w:i/>
            <w:iCs/>
          </w:rPr>
          <w:t xml:space="preserve"> Classical Item Analys</w:t>
        </w:r>
        <w:r w:rsidR="5E1ACC9A" w:rsidRPr="00B44651">
          <w:rPr>
            <w:rStyle w:val="Hyperlink"/>
            <w:i/>
            <w:iCs/>
          </w:rPr>
          <w:t>e</w:t>
        </w:r>
        <w:r w:rsidR="6158E45E" w:rsidRPr="00B44651">
          <w:rPr>
            <w:rStyle w:val="Hyperlink"/>
            <w:i/>
            <w:iCs/>
          </w:rPr>
          <w:t>s</w:t>
        </w:r>
      </w:hyperlink>
      <w:r w:rsidRPr="00943846">
        <w:t xml:space="preserve">. The results of the </w:t>
      </w:r>
      <w:r w:rsidR="00A71745" w:rsidRPr="00943846">
        <w:t xml:space="preserve">item-level </w:t>
      </w:r>
      <w:r w:rsidRPr="00943846">
        <w:t>classical item analyses</w:t>
      </w:r>
      <w:r w:rsidR="00386657" w:rsidRPr="00943846">
        <w:t>, by grade level and grade span</w:t>
      </w:r>
      <w:r w:rsidRPr="00943846">
        <w:t>, including item difficulty indices (</w:t>
      </w:r>
      <w:r w:rsidRPr="00B44651">
        <w:rPr>
          <w:i/>
          <w:iCs/>
        </w:rPr>
        <w:t>p</w:t>
      </w:r>
      <w:r w:rsidRPr="00943846">
        <w:t xml:space="preserve">-values), and item-total correlation coefficients for dichotomous and polytomous items are provided in </w:t>
      </w:r>
      <w:r w:rsidR="00761859" w:rsidRPr="00761859">
        <w:rPr>
          <w:rStyle w:val="Cross-ReferenceChar"/>
        </w:rPr>
        <w:fldChar w:fldCharType="begin"/>
      </w:r>
      <w:r w:rsidR="00761859" w:rsidRPr="00761859">
        <w:rPr>
          <w:rStyle w:val="Cross-ReferenceChar"/>
        </w:rPr>
        <w:instrText xml:space="preserve"> REF _Ref148388247 \h </w:instrText>
      </w:r>
      <w:r w:rsidR="00761859">
        <w:rPr>
          <w:rStyle w:val="Cross-ReferenceChar"/>
        </w:rPr>
        <w:instrText xml:space="preserve"> \* MERGEFORMAT </w:instrText>
      </w:r>
      <w:r w:rsidR="00761859" w:rsidRPr="00761859">
        <w:rPr>
          <w:rStyle w:val="Cross-ReferenceChar"/>
        </w:rPr>
      </w:r>
      <w:r w:rsidR="00761859" w:rsidRPr="00761859">
        <w:rPr>
          <w:rStyle w:val="Cross-ReferenceChar"/>
        </w:rPr>
        <w:fldChar w:fldCharType="separate"/>
      </w:r>
      <w:r w:rsidR="00761859" w:rsidRPr="00761859">
        <w:rPr>
          <w:rStyle w:val="Cross-ReferenceChar"/>
        </w:rPr>
        <w:t>table 8.A.1</w:t>
      </w:r>
      <w:r w:rsidR="00761859" w:rsidRPr="00761859">
        <w:rPr>
          <w:rStyle w:val="Cross-ReferenceChar"/>
        </w:rPr>
        <w:fldChar w:fldCharType="end"/>
      </w:r>
      <w:r w:rsidRPr="00943846">
        <w:t xml:space="preserve"> through </w:t>
      </w:r>
      <w:r w:rsidR="00761859" w:rsidRPr="00761859">
        <w:rPr>
          <w:rStyle w:val="Cross-ReferenceChar"/>
        </w:rPr>
        <w:fldChar w:fldCharType="begin"/>
      </w:r>
      <w:r w:rsidR="00761859" w:rsidRPr="00761859">
        <w:rPr>
          <w:rStyle w:val="Cross-ReferenceChar"/>
        </w:rPr>
        <w:instrText xml:space="preserve"> REF _Ref148388263 \h </w:instrText>
      </w:r>
      <w:r w:rsidR="00761859">
        <w:rPr>
          <w:rStyle w:val="Cross-ReferenceChar"/>
        </w:rPr>
        <w:instrText xml:space="preserve"> \* MERGEFORMAT </w:instrText>
      </w:r>
      <w:r w:rsidR="00761859" w:rsidRPr="00761859">
        <w:rPr>
          <w:rStyle w:val="Cross-ReferenceChar"/>
        </w:rPr>
      </w:r>
      <w:r w:rsidR="00761859" w:rsidRPr="00761859">
        <w:rPr>
          <w:rStyle w:val="Cross-ReferenceChar"/>
        </w:rPr>
        <w:fldChar w:fldCharType="separate"/>
      </w:r>
      <w:r w:rsidR="00761859" w:rsidRPr="00761859">
        <w:rPr>
          <w:rStyle w:val="Cross-ReferenceChar"/>
        </w:rPr>
        <w:t>table 8.A.6</w:t>
      </w:r>
      <w:r w:rsidR="00761859" w:rsidRPr="00761859">
        <w:rPr>
          <w:rStyle w:val="Cross-ReferenceChar"/>
        </w:rPr>
        <w:fldChar w:fldCharType="end"/>
      </w:r>
      <w:r w:rsidRPr="00943846">
        <w:t xml:space="preserve"> in </w:t>
      </w:r>
      <w:hyperlink w:anchor="_Alternative_Text_for_59">
        <w:r w:rsidR="676BEB23" w:rsidRPr="00943846">
          <w:rPr>
            <w:rStyle w:val="Hyperlink"/>
          </w:rPr>
          <w:t xml:space="preserve">appendix </w:t>
        </w:r>
        <w:r w:rsidR="002B20D5">
          <w:rPr>
            <w:rStyle w:val="Hyperlink"/>
          </w:rPr>
          <w:t>8</w:t>
        </w:r>
        <w:r w:rsidR="676BEB23" w:rsidRPr="00943846">
          <w:rPr>
            <w:rStyle w:val="Hyperlink"/>
          </w:rPr>
          <w:t>.A</w:t>
        </w:r>
      </w:hyperlink>
      <w:r w:rsidR="676BEB23" w:rsidRPr="00943846">
        <w:t>.</w:t>
      </w:r>
      <w:r w:rsidRPr="00943846">
        <w:t xml:space="preserve"> </w:t>
      </w:r>
      <w:r w:rsidR="00BC0772" w:rsidRPr="00943846">
        <w:t>Summary statistics</w:t>
      </w:r>
      <w:r w:rsidR="00E0166F" w:rsidRPr="00943846">
        <w:t>,</w:t>
      </w:r>
      <w:r w:rsidR="00BC0772" w:rsidRPr="00943846">
        <w:t xml:space="preserve"> </w:t>
      </w:r>
      <w:r w:rsidR="00133771" w:rsidRPr="00943846">
        <w:t xml:space="preserve">including the </w:t>
      </w:r>
      <w:r w:rsidR="00282728" w:rsidRPr="00943846">
        <w:t>mean</w:t>
      </w:r>
      <w:r w:rsidR="00E0166F" w:rsidRPr="00943846">
        <w:t>,</w:t>
      </w:r>
      <w:r w:rsidR="00282728" w:rsidRPr="00943846">
        <w:t xml:space="preserve"> minimum</w:t>
      </w:r>
      <w:r w:rsidR="00E0166F" w:rsidRPr="00943846">
        <w:t>,</w:t>
      </w:r>
      <w:r w:rsidR="00282728" w:rsidRPr="00943846">
        <w:t xml:space="preserve"> and maximum values are presented in </w:t>
      </w:r>
      <w:r w:rsidR="002D6BD1" w:rsidRPr="002D6BD1">
        <w:rPr>
          <w:rStyle w:val="Cross-ReferenceChar"/>
        </w:rPr>
        <w:fldChar w:fldCharType="begin"/>
      </w:r>
      <w:r w:rsidR="002D6BD1" w:rsidRPr="002D6BD1">
        <w:rPr>
          <w:rStyle w:val="Cross-ReferenceChar"/>
        </w:rPr>
        <w:instrText xml:space="preserve"> REF  _Ref121754468 \* Lower \h </w:instrText>
      </w:r>
      <w:r w:rsidR="002D6BD1">
        <w:rPr>
          <w:rStyle w:val="Cross-ReferenceChar"/>
        </w:rPr>
        <w:instrText xml:space="preserve"> \* MERGEFORMAT </w:instrText>
      </w:r>
      <w:r w:rsidR="002D6BD1" w:rsidRPr="002D6BD1">
        <w:rPr>
          <w:rStyle w:val="Cross-ReferenceChar"/>
        </w:rPr>
      </w:r>
      <w:r w:rsidR="002D6BD1" w:rsidRPr="002D6BD1">
        <w:rPr>
          <w:rStyle w:val="Cross-ReferenceChar"/>
        </w:rPr>
        <w:fldChar w:fldCharType="separate"/>
      </w:r>
      <w:r w:rsidR="007E425C" w:rsidRPr="007E425C">
        <w:rPr>
          <w:rStyle w:val="Cross-ReferenceChar"/>
        </w:rPr>
        <w:t>table 8.2</w:t>
      </w:r>
      <w:r w:rsidR="002D6BD1" w:rsidRPr="002D6BD1">
        <w:rPr>
          <w:rStyle w:val="Cross-ReferenceChar"/>
        </w:rPr>
        <w:fldChar w:fldCharType="end"/>
      </w:r>
      <w:r w:rsidR="00E0166F" w:rsidRPr="00943846">
        <w:t>.</w:t>
      </w:r>
      <w:r w:rsidR="00133771" w:rsidRPr="00943846">
        <w:t xml:space="preserve"> </w:t>
      </w:r>
    </w:p>
    <w:p w14:paraId="564803B8" w14:textId="5505F734" w:rsidR="00896F27" w:rsidRPr="00943846" w:rsidRDefault="008E1F93" w:rsidP="007C2C9C">
      <w:pPr>
        <w:pStyle w:val="Numbered"/>
      </w:pPr>
      <w:r>
        <w:rPr>
          <w:b/>
          <w:bCs/>
        </w:rPr>
        <w:t>Item Response Theory (</w:t>
      </w:r>
      <w:r w:rsidR="4E93DB31" w:rsidRPr="00943846">
        <w:rPr>
          <w:b/>
          <w:bCs/>
        </w:rPr>
        <w:t>IRT</w:t>
      </w:r>
      <w:r>
        <w:rPr>
          <w:b/>
          <w:bCs/>
        </w:rPr>
        <w:t>)</w:t>
      </w:r>
      <w:r w:rsidR="4E93DB31" w:rsidRPr="00943846">
        <w:rPr>
          <w:b/>
          <w:bCs/>
        </w:rPr>
        <w:t xml:space="preserve"> Analyses—</w:t>
      </w:r>
      <w:r w:rsidR="4E93DB31" w:rsidRPr="00943846">
        <w:t xml:space="preserve">IRT </w:t>
      </w:r>
      <w:r w:rsidR="00D21E58" w:rsidRPr="00943846">
        <w:t xml:space="preserve">models </w:t>
      </w:r>
      <w:r w:rsidR="0050409A" w:rsidRPr="00943846">
        <w:t xml:space="preserve">and </w:t>
      </w:r>
      <w:r w:rsidR="4E93DB31" w:rsidRPr="00943846">
        <w:t xml:space="preserve">analyses are presented in section </w:t>
      </w:r>
      <w:hyperlink w:anchor="_Item_Response_Theory" w:history="1">
        <w:r w:rsidR="00EA5894">
          <w:rPr>
            <w:rStyle w:val="Hyperlink"/>
            <w:i/>
            <w:iCs/>
          </w:rPr>
          <w:t>8</w:t>
        </w:r>
        <w:r w:rsidR="6158E45E" w:rsidRPr="00943846">
          <w:rPr>
            <w:rStyle w:val="Hyperlink"/>
            <w:i/>
            <w:iCs/>
          </w:rPr>
          <w:t>.</w:t>
        </w:r>
        <w:r w:rsidR="00784E12">
          <w:rPr>
            <w:rStyle w:val="Hyperlink"/>
            <w:i/>
            <w:iCs/>
          </w:rPr>
          <w:t>3</w:t>
        </w:r>
        <w:r w:rsidR="6158E45E" w:rsidRPr="00943846">
          <w:rPr>
            <w:rStyle w:val="Hyperlink"/>
            <w:i/>
            <w:iCs/>
          </w:rPr>
          <w:t> Item Response Theory</w:t>
        </w:r>
        <w:r w:rsidR="25C314AF" w:rsidRPr="00943846">
          <w:rPr>
            <w:rStyle w:val="Hyperlink"/>
            <w:i/>
            <w:iCs/>
          </w:rPr>
          <w:t xml:space="preserve"> Analyses</w:t>
        </w:r>
      </w:hyperlink>
      <w:r w:rsidR="6158E45E" w:rsidRPr="00943846">
        <w:t>.</w:t>
      </w:r>
      <w:r w:rsidR="4E93DB31" w:rsidRPr="00943846">
        <w:t xml:space="preserve"> </w:t>
      </w:r>
      <w:r w:rsidR="00286F3E" w:rsidRPr="00286F3E">
        <w:rPr>
          <w:rStyle w:val="Cross-ReferenceChar"/>
        </w:rPr>
        <w:fldChar w:fldCharType="begin"/>
      </w:r>
      <w:r w:rsidR="00286F3E" w:rsidRPr="00286F3E">
        <w:rPr>
          <w:rStyle w:val="Cross-ReferenceChar"/>
        </w:rPr>
        <w:instrText xml:space="preserve"> REF _Ref146096829 \h </w:instrText>
      </w:r>
      <w:r w:rsidR="00286F3E">
        <w:rPr>
          <w:rStyle w:val="Cross-ReferenceChar"/>
        </w:rPr>
        <w:instrText xml:space="preserve"> \* MERGEFORMAT </w:instrText>
      </w:r>
      <w:r w:rsidR="00286F3E" w:rsidRPr="00286F3E">
        <w:rPr>
          <w:rStyle w:val="Cross-ReferenceChar"/>
        </w:rPr>
      </w:r>
      <w:r w:rsidR="00286F3E" w:rsidRPr="00286F3E">
        <w:rPr>
          <w:rStyle w:val="Cross-ReferenceChar"/>
        </w:rPr>
        <w:fldChar w:fldCharType="separate"/>
      </w:r>
      <w:r w:rsidR="007E425C" w:rsidRPr="007E425C">
        <w:rPr>
          <w:rStyle w:val="Cross-ReferenceChar"/>
        </w:rPr>
        <w:t>Table 8.3</w:t>
      </w:r>
      <w:r w:rsidR="00286F3E" w:rsidRPr="00286F3E">
        <w:rPr>
          <w:rStyle w:val="Cross-ReferenceChar"/>
        </w:rPr>
        <w:fldChar w:fldCharType="end"/>
      </w:r>
      <w:r w:rsidR="4E93DB31" w:rsidRPr="00943846">
        <w:t xml:space="preserve"> present</w:t>
      </w:r>
      <w:r w:rsidR="00582801">
        <w:t>s</w:t>
      </w:r>
      <w:r w:rsidR="4E93DB31" w:rsidRPr="00943846">
        <w:t xml:space="preserve"> the </w:t>
      </w:r>
      <w:r w:rsidR="003F0ED9" w:rsidRPr="00943846">
        <w:t>slopes and intercepts that convert theta scores to reported scal</w:t>
      </w:r>
      <w:r w:rsidR="003D0C6F" w:rsidRPr="00943846">
        <w:t>e scores</w:t>
      </w:r>
      <w:r w:rsidR="003F0ED9" w:rsidRPr="00943846">
        <w:t xml:space="preserve"> </w:t>
      </w:r>
      <w:r w:rsidR="4E93DB31" w:rsidRPr="00943846">
        <w:t xml:space="preserve">for the operational items. </w:t>
      </w:r>
      <w:r w:rsidR="00982318" w:rsidRPr="00982318">
        <w:rPr>
          <w:rStyle w:val="Cross-ReferenceChar"/>
        </w:rPr>
        <w:fldChar w:fldCharType="begin"/>
      </w:r>
      <w:r w:rsidR="00982318" w:rsidRPr="00982318">
        <w:rPr>
          <w:rStyle w:val="Cross-ReferenceChar"/>
        </w:rPr>
        <w:instrText xml:space="preserve"> REF _Ref148388285 \h </w:instrText>
      </w:r>
      <w:r w:rsidR="00982318">
        <w:rPr>
          <w:rStyle w:val="Cross-ReferenceChar"/>
        </w:rPr>
        <w:instrText xml:space="preserve"> \* MERGEFORMAT </w:instrText>
      </w:r>
      <w:r w:rsidR="00982318" w:rsidRPr="00982318">
        <w:rPr>
          <w:rStyle w:val="Cross-ReferenceChar"/>
        </w:rPr>
      </w:r>
      <w:r w:rsidR="00982318" w:rsidRPr="00982318">
        <w:rPr>
          <w:rStyle w:val="Cross-ReferenceChar"/>
        </w:rPr>
        <w:fldChar w:fldCharType="separate"/>
      </w:r>
      <w:r w:rsidR="007E425C" w:rsidRPr="007E425C">
        <w:rPr>
          <w:rStyle w:val="Cross-ReferenceChar"/>
        </w:rPr>
        <w:t>Table 8.B.1</w:t>
      </w:r>
      <w:r w:rsidR="00982318" w:rsidRPr="00982318">
        <w:rPr>
          <w:rStyle w:val="Cross-ReferenceChar"/>
        </w:rPr>
        <w:fldChar w:fldCharType="end"/>
      </w:r>
      <w:r w:rsidR="004F3405" w:rsidRPr="00943846">
        <w:t xml:space="preserve"> </w:t>
      </w:r>
      <w:r w:rsidR="004A0428">
        <w:t>through</w:t>
      </w:r>
      <w:r w:rsidR="004F3405" w:rsidRPr="00943846">
        <w:t xml:space="preserve"> </w:t>
      </w:r>
      <w:r w:rsidR="00982318" w:rsidRPr="00982318">
        <w:rPr>
          <w:rStyle w:val="Cross-ReferenceChar"/>
        </w:rPr>
        <w:fldChar w:fldCharType="begin"/>
      </w:r>
      <w:r w:rsidR="00982318" w:rsidRPr="00982318">
        <w:rPr>
          <w:rStyle w:val="Cross-ReferenceChar"/>
        </w:rPr>
        <w:instrText xml:space="preserve"> REF _Ref148388293 \h </w:instrText>
      </w:r>
      <w:r w:rsidR="00982318">
        <w:rPr>
          <w:rStyle w:val="Cross-ReferenceChar"/>
        </w:rPr>
        <w:instrText xml:space="preserve"> \* MERGEFORMAT </w:instrText>
      </w:r>
      <w:r w:rsidR="00982318" w:rsidRPr="00982318">
        <w:rPr>
          <w:rStyle w:val="Cross-ReferenceChar"/>
        </w:rPr>
      </w:r>
      <w:r w:rsidR="00982318" w:rsidRPr="00982318">
        <w:rPr>
          <w:rStyle w:val="Cross-ReferenceChar"/>
        </w:rPr>
        <w:fldChar w:fldCharType="separate"/>
      </w:r>
      <w:r w:rsidR="00982318" w:rsidRPr="00982318">
        <w:rPr>
          <w:rStyle w:val="Cross-ReferenceChar"/>
        </w:rPr>
        <w:t>table 8.B.6</w:t>
      </w:r>
      <w:r w:rsidR="00982318" w:rsidRPr="00982318">
        <w:rPr>
          <w:rStyle w:val="Cross-ReferenceChar"/>
        </w:rPr>
        <w:fldChar w:fldCharType="end"/>
      </w:r>
      <w:r w:rsidR="4E93DB31" w:rsidRPr="00943846">
        <w:t xml:space="preserve"> in </w:t>
      </w:r>
      <w:hyperlink w:anchor="_Appendix_7.C:_Item" w:history="1">
        <w:r w:rsidR="6158E45E" w:rsidRPr="00943846">
          <w:rPr>
            <w:rStyle w:val="Hyperlink"/>
          </w:rPr>
          <w:t xml:space="preserve">appendix </w:t>
        </w:r>
        <w:r w:rsidR="00EA5894">
          <w:rPr>
            <w:rStyle w:val="Hyperlink"/>
          </w:rPr>
          <w:t>8</w:t>
        </w:r>
        <w:r w:rsidR="6158E45E" w:rsidRPr="00943846">
          <w:rPr>
            <w:rStyle w:val="Hyperlink"/>
          </w:rPr>
          <w:t>.</w:t>
        </w:r>
        <w:r w:rsidR="00C76174">
          <w:rPr>
            <w:rStyle w:val="Hyperlink"/>
          </w:rPr>
          <w:t>B</w:t>
        </w:r>
      </w:hyperlink>
      <w:r w:rsidR="4E93DB31" w:rsidRPr="00943846">
        <w:t xml:space="preserve"> provide IRT results for individual items by grade level or grade span.</w:t>
      </w:r>
      <w:bookmarkEnd w:id="1028"/>
    </w:p>
    <w:p w14:paraId="0BFA5E7B" w14:textId="707B728C" w:rsidR="0031389A" w:rsidRPr="0031389A" w:rsidRDefault="0031389A" w:rsidP="007C2C9C">
      <w:pPr>
        <w:pStyle w:val="Numbered"/>
      </w:pPr>
      <w:r w:rsidRPr="177F2F5E">
        <w:rPr>
          <w:b/>
          <w:bCs/>
        </w:rPr>
        <w:t>Reliability Analyses—</w:t>
      </w:r>
      <w:r>
        <w:t xml:space="preserve">Reliability estimation for the </w:t>
      </w:r>
      <w:r w:rsidR="00C03226">
        <w:t>Initial A</w:t>
      </w:r>
      <w:r w:rsidR="006568D9">
        <w:t>lternate ELPAC</w:t>
      </w:r>
      <w:r>
        <w:t xml:space="preserve"> is illustrated in section </w:t>
      </w:r>
      <w:hyperlink w:anchor="_Reliability__Analyses_1">
        <w:r w:rsidR="000133E6" w:rsidRPr="177F2F5E">
          <w:rPr>
            <w:rStyle w:val="Hyperlink"/>
            <w:i/>
            <w:iCs/>
          </w:rPr>
          <w:t>8</w:t>
        </w:r>
        <w:r w:rsidRPr="177F2F5E">
          <w:rPr>
            <w:rStyle w:val="Hyperlink"/>
            <w:i/>
            <w:iCs/>
          </w:rPr>
          <w:t>.</w:t>
        </w:r>
        <w:r w:rsidR="00784E12">
          <w:rPr>
            <w:rStyle w:val="Hyperlink"/>
            <w:i/>
            <w:iCs/>
          </w:rPr>
          <w:t>4</w:t>
        </w:r>
        <w:r w:rsidRPr="177F2F5E">
          <w:rPr>
            <w:rStyle w:val="Hyperlink"/>
            <w:i/>
            <w:iCs/>
          </w:rPr>
          <w:t> Reliability Analyses</w:t>
        </w:r>
      </w:hyperlink>
      <w:r>
        <w:t>.</w:t>
      </w:r>
    </w:p>
    <w:p w14:paraId="7F694DD1" w14:textId="0086ED9B" w:rsidR="0031389A" w:rsidRPr="00943846" w:rsidRDefault="46DEA50E" w:rsidP="007C2C9C">
      <w:pPr>
        <w:pStyle w:val="Numbered"/>
      </w:pPr>
      <w:r w:rsidRPr="513B499E">
        <w:rPr>
          <w:b/>
          <w:bCs/>
        </w:rPr>
        <w:t>Validity Evidence—</w:t>
      </w:r>
      <w:r>
        <w:t xml:space="preserve">Validity evidence related to the </w:t>
      </w:r>
      <w:r w:rsidR="00C03226">
        <w:t>Initial A</w:t>
      </w:r>
      <w:r>
        <w:t xml:space="preserve">lternate ELPAC is discussed in section </w:t>
      </w:r>
      <w:hyperlink w:anchor="_Validity_Evidence" w:history="1">
        <w:r w:rsidR="000133E6">
          <w:rPr>
            <w:rStyle w:val="Hyperlink"/>
            <w:i/>
            <w:iCs/>
          </w:rPr>
          <w:t>8</w:t>
        </w:r>
        <w:r w:rsidRPr="005011FF">
          <w:rPr>
            <w:rStyle w:val="Hyperlink"/>
            <w:i/>
            <w:iCs/>
          </w:rPr>
          <w:t>.</w:t>
        </w:r>
        <w:r w:rsidR="00784E12">
          <w:rPr>
            <w:rStyle w:val="Hyperlink"/>
            <w:i/>
            <w:iCs/>
          </w:rPr>
          <w:t>5</w:t>
        </w:r>
        <w:r w:rsidRPr="005011FF">
          <w:rPr>
            <w:rStyle w:val="Hyperlink"/>
            <w:i/>
            <w:iCs/>
          </w:rPr>
          <w:t xml:space="preserve"> Validity Evidence</w:t>
        </w:r>
      </w:hyperlink>
      <w:r>
        <w:t>.</w:t>
      </w:r>
    </w:p>
    <w:p w14:paraId="6B5B4424" w14:textId="14CE4016" w:rsidR="00B12752" w:rsidRPr="00943846" w:rsidRDefault="5F70C587" w:rsidP="007C2C9C">
      <w:pPr>
        <w:pStyle w:val="Heading4"/>
      </w:pPr>
      <w:bookmarkStart w:id="1029" w:name="_Toc112229841"/>
      <w:bookmarkStart w:id="1030" w:name="_Toc112325801"/>
      <w:bookmarkStart w:id="1031" w:name="_Toc112327054"/>
      <w:bookmarkStart w:id="1032" w:name="_Toc112407068"/>
      <w:bookmarkStart w:id="1033" w:name="_Toc112408464"/>
      <w:bookmarkStart w:id="1034" w:name="_Samples_for_the"/>
      <w:bookmarkStart w:id="1035" w:name="_Toc165451006"/>
      <w:bookmarkEnd w:id="1029"/>
      <w:bookmarkEnd w:id="1030"/>
      <w:bookmarkEnd w:id="1031"/>
      <w:bookmarkEnd w:id="1032"/>
      <w:bookmarkEnd w:id="1033"/>
      <w:bookmarkEnd w:id="1034"/>
      <w:r w:rsidRPr="00943846">
        <w:t>Samples</w:t>
      </w:r>
      <w:r w:rsidR="00C34309">
        <w:t xml:space="preserve"> Used</w:t>
      </w:r>
      <w:r w:rsidRPr="00943846">
        <w:t xml:space="preserve"> for the Analyses</w:t>
      </w:r>
      <w:bookmarkEnd w:id="1035"/>
    </w:p>
    <w:p w14:paraId="456097D7" w14:textId="49547171" w:rsidR="00AA1FE2" w:rsidRPr="00943846" w:rsidRDefault="00BF2BCC" w:rsidP="007C2C9C">
      <w:pPr>
        <w:rPr>
          <w:color w:val="000000" w:themeColor="text1"/>
        </w:rPr>
      </w:pPr>
      <w:r>
        <w:t xml:space="preserve">All analyses were conducted using the final data sample from </w:t>
      </w:r>
      <w:r w:rsidRPr="007519B1">
        <w:t>June 2023</w:t>
      </w:r>
      <w:r>
        <w:t>.</w:t>
      </w:r>
      <w:r w:rsidR="69877F0D">
        <w:t xml:space="preserve"> Students who </w:t>
      </w:r>
      <w:r w:rsidR="21297142">
        <w:t xml:space="preserve">did not respond to </w:t>
      </w:r>
      <w:r w:rsidR="74B516AB">
        <w:t>at least</w:t>
      </w:r>
      <w:r w:rsidR="044E7B72">
        <w:t xml:space="preserve"> one receptive item and one expressive item </w:t>
      </w:r>
      <w:r w:rsidR="69877F0D">
        <w:t xml:space="preserve">were removed from the </w:t>
      </w:r>
      <w:r w:rsidR="34F58C73">
        <w:t>analysis sample</w:t>
      </w:r>
      <w:r w:rsidR="69877F0D">
        <w:t>.</w:t>
      </w:r>
    </w:p>
    <w:p w14:paraId="25ADF14B" w14:textId="4165A99C" w:rsidR="00AA1FE2" w:rsidRPr="00943846" w:rsidDel="002E0F24" w:rsidRDefault="212E2CD4" w:rsidP="007C2C9C">
      <w:r w:rsidRPr="0BCC1063">
        <w:rPr>
          <w:color w:val="000000" w:themeColor="text1"/>
        </w:rPr>
        <w:t>There are two types of missing data</w:t>
      </w:r>
      <w:r w:rsidR="7CB78A38" w:rsidRPr="0BCC1063">
        <w:rPr>
          <w:color w:val="000000" w:themeColor="text1"/>
        </w:rPr>
        <w:t>:</w:t>
      </w:r>
      <w:r w:rsidRPr="0BCC1063">
        <w:rPr>
          <w:color w:val="000000" w:themeColor="text1"/>
        </w:rPr>
        <w:t xml:space="preserve"> </w:t>
      </w:r>
      <w:r w:rsidR="00B87C45" w:rsidRPr="0BCC1063">
        <w:rPr>
          <w:color w:val="000000" w:themeColor="text1"/>
        </w:rPr>
        <w:t xml:space="preserve">(1) </w:t>
      </w:r>
      <w:r w:rsidR="1E9E1800" w:rsidRPr="0BCC1063">
        <w:rPr>
          <w:color w:val="000000" w:themeColor="text1"/>
        </w:rPr>
        <w:t xml:space="preserve">“marked as no response” and omitted responses </w:t>
      </w:r>
      <w:r w:rsidRPr="0BCC1063">
        <w:rPr>
          <w:color w:val="000000" w:themeColor="text1"/>
        </w:rPr>
        <w:t xml:space="preserve">and </w:t>
      </w:r>
      <w:r w:rsidR="00FA2F59" w:rsidRPr="0BCC1063">
        <w:rPr>
          <w:color w:val="000000" w:themeColor="text1"/>
        </w:rPr>
        <w:t xml:space="preserve">(2) </w:t>
      </w:r>
      <w:r w:rsidRPr="0BCC1063">
        <w:rPr>
          <w:color w:val="000000" w:themeColor="text1"/>
        </w:rPr>
        <w:t>not</w:t>
      </w:r>
      <w:r w:rsidR="131B3FB0" w:rsidRPr="0BCC1063">
        <w:rPr>
          <w:color w:val="000000" w:themeColor="text1"/>
        </w:rPr>
        <w:t>-</w:t>
      </w:r>
      <w:r w:rsidRPr="0BCC1063">
        <w:rPr>
          <w:color w:val="000000" w:themeColor="text1"/>
        </w:rPr>
        <w:t>reached responses</w:t>
      </w:r>
      <w:r w:rsidR="00FA2F59" w:rsidRPr="0BCC1063">
        <w:rPr>
          <w:color w:val="000000" w:themeColor="text1"/>
        </w:rPr>
        <w:t xml:space="preserve">. These two types </w:t>
      </w:r>
      <w:r w:rsidRPr="0BCC1063">
        <w:rPr>
          <w:color w:val="000000" w:themeColor="text1"/>
        </w:rPr>
        <w:t>are treated differently in the analyses</w:t>
      </w:r>
      <w:r w:rsidR="55BB3259" w:rsidRPr="0BCC1063">
        <w:rPr>
          <w:color w:val="000000" w:themeColor="text1"/>
        </w:rPr>
        <w:t xml:space="preserve">. </w:t>
      </w:r>
      <w:r w:rsidR="00FA2F59" w:rsidRPr="0BCC1063">
        <w:rPr>
          <w:color w:val="000000" w:themeColor="text1"/>
        </w:rPr>
        <w:t>The first</w:t>
      </w:r>
      <w:r w:rsidR="0D1B279C" w:rsidRPr="0BCC1063">
        <w:rPr>
          <w:color w:val="000000" w:themeColor="text1"/>
        </w:rPr>
        <w:t xml:space="preserve"> </w:t>
      </w:r>
      <w:r w:rsidR="7CB78A38" w:rsidRPr="0BCC1063">
        <w:rPr>
          <w:color w:val="000000" w:themeColor="text1"/>
        </w:rPr>
        <w:t>occurs when</w:t>
      </w:r>
      <w:r w:rsidR="55BB3259" w:rsidRPr="0BCC1063">
        <w:rPr>
          <w:color w:val="000000" w:themeColor="text1"/>
        </w:rPr>
        <w:t xml:space="preserve"> a question has been received </w:t>
      </w:r>
      <w:r w:rsidR="7CB78A38" w:rsidRPr="0BCC1063">
        <w:rPr>
          <w:color w:val="000000" w:themeColor="text1"/>
        </w:rPr>
        <w:t xml:space="preserve">in the test delivery system </w:t>
      </w:r>
      <w:r w:rsidR="55BB3259" w:rsidRPr="0BCC1063">
        <w:rPr>
          <w:color w:val="000000" w:themeColor="text1"/>
        </w:rPr>
        <w:t xml:space="preserve">but </w:t>
      </w:r>
      <w:r w:rsidR="7CB78A38" w:rsidRPr="0BCC1063">
        <w:rPr>
          <w:color w:val="000000" w:themeColor="text1"/>
        </w:rPr>
        <w:t xml:space="preserve">was </w:t>
      </w:r>
      <w:r w:rsidR="55BB3259" w:rsidRPr="0BCC1063">
        <w:rPr>
          <w:color w:val="000000" w:themeColor="text1"/>
        </w:rPr>
        <w:t xml:space="preserve">not answered (i.e., the question was left blank or skipped) even though the student received and responded to subsequent items. </w:t>
      </w:r>
      <w:r w:rsidR="00E73C70" w:rsidRPr="0BCC1063">
        <w:rPr>
          <w:color w:val="000000" w:themeColor="text1"/>
        </w:rPr>
        <w:t xml:space="preserve">The second </w:t>
      </w:r>
      <w:r w:rsidR="42C216FF" w:rsidRPr="0BCC1063">
        <w:rPr>
          <w:color w:val="000000" w:themeColor="text1"/>
        </w:rPr>
        <w:t>is</w:t>
      </w:r>
      <w:r w:rsidRPr="0BCC1063">
        <w:rPr>
          <w:color w:val="000000" w:themeColor="text1"/>
        </w:rPr>
        <w:t xml:space="preserve"> </w:t>
      </w:r>
      <w:r w:rsidR="42B906D4" w:rsidRPr="0BCC1063">
        <w:rPr>
          <w:color w:val="000000" w:themeColor="text1"/>
        </w:rPr>
        <w:t>generated when</w:t>
      </w:r>
      <w:r w:rsidRPr="0BCC1063">
        <w:rPr>
          <w:color w:val="000000" w:themeColor="text1"/>
        </w:rPr>
        <w:t xml:space="preserve"> a student end</w:t>
      </w:r>
      <w:r w:rsidR="42B906D4" w:rsidRPr="0BCC1063">
        <w:rPr>
          <w:color w:val="000000" w:themeColor="text1"/>
        </w:rPr>
        <w:t>s</w:t>
      </w:r>
      <w:r w:rsidRPr="0BCC1063">
        <w:rPr>
          <w:color w:val="000000" w:themeColor="text1"/>
        </w:rPr>
        <w:t xml:space="preserve"> the </w:t>
      </w:r>
      <w:r w:rsidR="001670D5">
        <w:rPr>
          <w:color w:val="000000" w:themeColor="text1"/>
        </w:rPr>
        <w:t>assessment</w:t>
      </w:r>
      <w:r w:rsidRPr="0BCC1063">
        <w:rPr>
          <w:color w:val="000000" w:themeColor="text1"/>
        </w:rPr>
        <w:t xml:space="preserve"> early. A student may not reach the end of a</w:t>
      </w:r>
      <w:r w:rsidR="00361335">
        <w:rPr>
          <w:color w:val="000000" w:themeColor="text1"/>
        </w:rPr>
        <w:t>n</w:t>
      </w:r>
      <w:r w:rsidRPr="0BCC1063">
        <w:rPr>
          <w:color w:val="000000" w:themeColor="text1"/>
        </w:rPr>
        <w:t xml:space="preserve"> </w:t>
      </w:r>
      <w:r w:rsidR="001670D5">
        <w:rPr>
          <w:color w:val="000000" w:themeColor="text1"/>
        </w:rPr>
        <w:t>assessment</w:t>
      </w:r>
      <w:r w:rsidR="6C964505" w:rsidRPr="0BCC1063">
        <w:rPr>
          <w:color w:val="000000" w:themeColor="text1"/>
        </w:rPr>
        <w:t>,</w:t>
      </w:r>
      <w:r w:rsidR="2A3B8F93" w:rsidRPr="0BCC1063">
        <w:rPr>
          <w:color w:val="000000" w:themeColor="text1"/>
        </w:rPr>
        <w:t xml:space="preserve"> or the</w:t>
      </w:r>
      <w:r w:rsidRPr="0BCC1063">
        <w:rPr>
          <w:color w:val="000000" w:themeColor="text1"/>
        </w:rPr>
        <w:t xml:space="preserve"> item</w:t>
      </w:r>
      <w:r w:rsidR="00D2361D">
        <w:rPr>
          <w:color w:val="000000" w:themeColor="text1"/>
        </w:rPr>
        <w:t xml:space="preserve"> or items</w:t>
      </w:r>
      <w:r w:rsidRPr="0BCC1063">
        <w:rPr>
          <w:color w:val="000000" w:themeColor="text1"/>
        </w:rPr>
        <w:t xml:space="preserve"> </w:t>
      </w:r>
      <w:r w:rsidR="00D2361D">
        <w:rPr>
          <w:color w:val="000000" w:themeColor="text1"/>
        </w:rPr>
        <w:t>were</w:t>
      </w:r>
      <w:r w:rsidR="681EE4A3" w:rsidRPr="0BCC1063">
        <w:rPr>
          <w:color w:val="000000" w:themeColor="text1"/>
        </w:rPr>
        <w:t xml:space="preserve"> </w:t>
      </w:r>
      <w:r w:rsidRPr="0BCC1063">
        <w:rPr>
          <w:color w:val="000000" w:themeColor="text1"/>
        </w:rPr>
        <w:t xml:space="preserve">not </w:t>
      </w:r>
      <w:r w:rsidR="2A3B8F93" w:rsidRPr="0BCC1063">
        <w:rPr>
          <w:color w:val="000000" w:themeColor="text1"/>
        </w:rPr>
        <w:t>presented to the student</w:t>
      </w:r>
      <w:r w:rsidRPr="0BCC1063">
        <w:rPr>
          <w:color w:val="000000" w:themeColor="text1"/>
        </w:rPr>
        <w:t xml:space="preserve">. </w:t>
      </w:r>
      <w:r w:rsidR="225AD614" w:rsidRPr="0BCC1063">
        <w:rPr>
          <w:color w:val="000000" w:themeColor="text1"/>
        </w:rPr>
        <w:t>“Mark</w:t>
      </w:r>
      <w:r w:rsidR="222B83A3" w:rsidRPr="0BCC1063">
        <w:rPr>
          <w:color w:val="000000" w:themeColor="text1"/>
        </w:rPr>
        <w:t>ed</w:t>
      </w:r>
      <w:r w:rsidR="225AD614" w:rsidRPr="0BCC1063">
        <w:rPr>
          <w:color w:val="000000" w:themeColor="text1"/>
        </w:rPr>
        <w:t xml:space="preserve"> as no response” and omitted responses</w:t>
      </w:r>
      <w:r w:rsidDel="1A4C4510">
        <w:t xml:space="preserve"> </w:t>
      </w:r>
      <w:r w:rsidR="1A4C4510">
        <w:t>were treated as</w:t>
      </w:r>
      <w:r w:rsidR="32249504">
        <w:t xml:space="preserve"> </w:t>
      </w:r>
      <w:r w:rsidR="1A4C4510">
        <w:t>incorrect</w:t>
      </w:r>
      <w:r w:rsidR="131B3FB0">
        <w:t>,</w:t>
      </w:r>
      <w:r w:rsidR="32249504">
        <w:t xml:space="preserve"> </w:t>
      </w:r>
      <w:r w:rsidR="1A4C4510">
        <w:t>and not-reached responses were treated as not presented in all statistical analyses.</w:t>
      </w:r>
    </w:p>
    <w:p w14:paraId="0392663B" w14:textId="7820AD89" w:rsidR="00FB1B54" w:rsidRPr="00943846" w:rsidRDefault="00FB1B54" w:rsidP="007C2C9C">
      <w:pPr>
        <w:pStyle w:val="Heading4"/>
      </w:pPr>
      <w:bookmarkStart w:id="1036" w:name="_Toc120784019"/>
      <w:bookmarkStart w:id="1037" w:name="_Classical_Item_Analyses"/>
      <w:bookmarkStart w:id="1038" w:name="_Toc165451007"/>
      <w:bookmarkEnd w:id="1036"/>
      <w:bookmarkEnd w:id="1037"/>
      <w:r w:rsidRPr="00943846">
        <w:lastRenderedPageBreak/>
        <w:t xml:space="preserve">Test-Taking </w:t>
      </w:r>
      <w:r w:rsidR="00CE625C">
        <w:t>Rates</w:t>
      </w:r>
      <w:bookmarkEnd w:id="1038"/>
    </w:p>
    <w:p w14:paraId="5EF79CC1" w14:textId="0047B0F1" w:rsidR="00FD2C67" w:rsidRPr="00CD343C" w:rsidRDefault="691D5D15" w:rsidP="007C2C9C">
      <w:pPr>
        <w:keepLines/>
      </w:pPr>
      <w:r>
        <w:t xml:space="preserve">The decision to assign a student to take </w:t>
      </w:r>
      <w:r w:rsidR="1D0070A8">
        <w:t xml:space="preserve">the </w:t>
      </w:r>
      <w:r w:rsidR="00C03226">
        <w:t>Initial A</w:t>
      </w:r>
      <w:r w:rsidR="1D0070A8">
        <w:t>lternate ELPAC</w:t>
      </w:r>
      <w:r>
        <w:t xml:space="preserve"> is </w:t>
      </w:r>
      <w:r w:rsidR="00061B98">
        <w:t>determined</w:t>
      </w:r>
      <w:r>
        <w:t xml:space="preserve"> by the student’s individualized </w:t>
      </w:r>
      <w:bookmarkStart w:id="1039" w:name="_Hlk92204491"/>
      <w:r>
        <w:t xml:space="preserve">education program (IEP) team using the information </w:t>
      </w:r>
      <w:r w:rsidR="00061B98">
        <w:t>i</w:t>
      </w:r>
      <w:r>
        <w:t xml:space="preserve">n the </w:t>
      </w:r>
      <w:r w:rsidR="5664F7C0">
        <w:t>California Department of Education (</w:t>
      </w:r>
      <w:r>
        <w:t>CDE</w:t>
      </w:r>
      <w:r w:rsidR="5664F7C0">
        <w:t>)</w:t>
      </w:r>
      <w:r>
        <w:t xml:space="preserve"> </w:t>
      </w:r>
      <w:r w:rsidR="00E73989" w:rsidRPr="0051623A">
        <w:t>Alternate Assessment Decision</w:t>
      </w:r>
      <w:r w:rsidR="005F3A63">
        <w:t>-Making Tool for California</w:t>
      </w:r>
      <w:bookmarkStart w:id="1040" w:name="_Hlk66453246"/>
      <w:r>
        <w:t xml:space="preserve"> web </w:t>
      </w:r>
      <w:r w:rsidR="00E73989">
        <w:t>document</w:t>
      </w:r>
      <w:r w:rsidR="4CF1C721">
        <w:t>.</w:t>
      </w:r>
      <w:r w:rsidR="00ED1274">
        <w:t xml:space="preserve"> </w:t>
      </w:r>
      <w:r>
        <w:t xml:space="preserve">This web </w:t>
      </w:r>
      <w:r w:rsidR="00E73989">
        <w:t>document</w:t>
      </w:r>
      <w:r>
        <w:t xml:space="preserve"> describes the</w:t>
      </w:r>
      <w:r w:rsidDel="00B91E44">
        <w:t xml:space="preserve"> </w:t>
      </w:r>
      <w:r>
        <w:t xml:space="preserve">criteria for taking </w:t>
      </w:r>
      <w:r w:rsidR="00B91E44">
        <w:t xml:space="preserve">alternate assessments </w:t>
      </w:r>
      <w:r>
        <w:t xml:space="preserve">and the students who should be identified to take </w:t>
      </w:r>
      <w:r w:rsidR="00B91E44">
        <w:t>alternate assessments</w:t>
      </w:r>
      <w:r>
        <w:t xml:space="preserve"> (CDE, </w:t>
      </w:r>
      <w:r w:rsidR="59EDF252">
        <w:t>202</w:t>
      </w:r>
      <w:r w:rsidR="00E73989">
        <w:t>3</w:t>
      </w:r>
      <w:r w:rsidR="00A639F2">
        <w:t>a</w:t>
      </w:r>
      <w:r>
        <w:t>).</w:t>
      </w:r>
    </w:p>
    <w:bookmarkEnd w:id="1039"/>
    <w:bookmarkEnd w:id="1040"/>
    <w:p w14:paraId="6B3A61DC" w14:textId="70101F44" w:rsidR="00FD2C67" w:rsidRPr="00FA694C" w:rsidRDefault="43582722" w:rsidP="007C2C9C">
      <w:r>
        <w:t xml:space="preserve">All students who are identified by an IEP team to take the </w:t>
      </w:r>
      <w:r w:rsidR="00C03226">
        <w:t>Initial A</w:t>
      </w:r>
      <w:r w:rsidR="3A438D82">
        <w:t>lternate ELPAC</w:t>
      </w:r>
      <w:r>
        <w:t xml:space="preserve"> are required to take </w:t>
      </w:r>
      <w:bookmarkStart w:id="1041" w:name="_Hlk37831201"/>
      <w:bookmarkStart w:id="1042" w:name="_Hlk37831089"/>
      <w:r>
        <w:t>alternate</w:t>
      </w:r>
      <w:bookmarkEnd w:id="1041"/>
      <w:bookmarkEnd w:id="1042"/>
      <w:r>
        <w:t xml:space="preserve"> assessments for all state standardized assessments. All students who are logged </w:t>
      </w:r>
      <w:bookmarkStart w:id="1043" w:name="_Hlk92204523"/>
      <w:r>
        <w:t xml:space="preserve">on and </w:t>
      </w:r>
      <w:r w:rsidR="38067C97">
        <w:t>respond to at least one receptive item and one expressive item</w:t>
      </w:r>
      <w:r>
        <w:t xml:space="preserve"> are counted </w:t>
      </w:r>
      <w:bookmarkStart w:id="1044" w:name="_Hlk124251599"/>
      <w:r>
        <w:t xml:space="preserve">as having taken the </w:t>
      </w:r>
      <w:r w:rsidR="001670D5">
        <w:t>assessment</w:t>
      </w:r>
      <w:r w:rsidR="00E42071">
        <w:t xml:space="preserve"> and</w:t>
      </w:r>
      <w:r w:rsidR="099A9B12">
        <w:t>,</w:t>
      </w:r>
      <w:r w:rsidR="00E42071">
        <w:t xml:space="preserve"> </w:t>
      </w:r>
      <w:r w:rsidR="617DD4B7">
        <w:t>therefore,</w:t>
      </w:r>
      <w:r w:rsidR="00E42071">
        <w:t xml:space="preserve"> have a valid score</w:t>
      </w:r>
      <w:r>
        <w:t xml:space="preserve"> (CDE, 2020).</w:t>
      </w:r>
    </w:p>
    <w:bookmarkStart w:id="1045" w:name="_Hlk124251615"/>
    <w:bookmarkEnd w:id="1043"/>
    <w:p w14:paraId="226888F4" w14:textId="3BC885FD" w:rsidR="00FB1B54" w:rsidRPr="00943846" w:rsidRDefault="00FB1B54" w:rsidP="007C2C9C">
      <w:r w:rsidRPr="00943846">
        <w:rPr>
          <w:rStyle w:val="Cross-ReferenceChar"/>
        </w:rPr>
        <w:fldChar w:fldCharType="begin"/>
      </w:r>
      <w:r w:rsidRPr="00943846">
        <w:rPr>
          <w:rStyle w:val="Cross-ReferenceChar"/>
        </w:rPr>
        <w:instrText xml:space="preserve"> REF _Ref112069615 \h  \* MERGEFORMAT </w:instrText>
      </w:r>
      <w:r w:rsidRPr="00943846">
        <w:rPr>
          <w:rStyle w:val="Cross-ReferenceChar"/>
        </w:rPr>
      </w:r>
      <w:r w:rsidRPr="00943846">
        <w:rPr>
          <w:rStyle w:val="Cross-ReferenceChar"/>
        </w:rPr>
        <w:fldChar w:fldCharType="separate"/>
      </w:r>
      <w:r w:rsidR="007E425C" w:rsidRPr="007E425C">
        <w:rPr>
          <w:rStyle w:val="Cross-ReferenceChar"/>
        </w:rPr>
        <w:t>Table 8.1</w:t>
      </w:r>
      <w:r w:rsidRPr="00943846">
        <w:rPr>
          <w:rStyle w:val="Cross-ReferenceChar"/>
        </w:rPr>
        <w:fldChar w:fldCharType="end"/>
      </w:r>
      <w:bookmarkEnd w:id="1044"/>
      <w:bookmarkEnd w:id="1045"/>
      <w:r w:rsidR="7BC4C338" w:rsidRPr="00943846">
        <w:t xml:space="preserve"> shows the test-taking rates by grade level.</w:t>
      </w:r>
    </w:p>
    <w:p w14:paraId="1F5AAFDD" w14:textId="020F79E4" w:rsidR="00FB1B54" w:rsidRPr="00943846" w:rsidRDefault="00FB1B54" w:rsidP="007C2C9C">
      <w:pPr>
        <w:pStyle w:val="Caption"/>
      </w:pPr>
      <w:bookmarkStart w:id="1046" w:name="_Ref112069615"/>
      <w:bookmarkStart w:id="1047" w:name="_Toc165451106"/>
      <w:r w:rsidRPr="00943846">
        <w:t xml:space="preserve">Table </w:t>
      </w:r>
      <w:r>
        <w:fldChar w:fldCharType="begin"/>
      </w:r>
      <w:r>
        <w:instrText xml:space="preserve"> STYLEREF 2 \s </w:instrText>
      </w:r>
      <w:r>
        <w:fldChar w:fldCharType="separate"/>
      </w:r>
      <w:r w:rsidR="00B941BB">
        <w:rPr>
          <w:noProof/>
        </w:rPr>
        <w:t>8</w:t>
      </w:r>
      <w:r>
        <w:rPr>
          <w:noProof/>
        </w:rPr>
        <w:fldChar w:fldCharType="end"/>
      </w:r>
      <w:r w:rsidR="00425C23">
        <w:t>.</w:t>
      </w:r>
      <w:r>
        <w:fldChar w:fldCharType="begin"/>
      </w:r>
      <w:r>
        <w:instrText xml:space="preserve"> SEQ Table \* ARABIC \s 2 </w:instrText>
      </w:r>
      <w:r>
        <w:fldChar w:fldCharType="separate"/>
      </w:r>
      <w:r w:rsidR="00B941BB">
        <w:rPr>
          <w:noProof/>
        </w:rPr>
        <w:t>1</w:t>
      </w:r>
      <w:r>
        <w:rPr>
          <w:noProof/>
        </w:rPr>
        <w:fldChar w:fldCharType="end"/>
      </w:r>
      <w:bookmarkEnd w:id="1046"/>
      <w:r w:rsidRPr="00943846">
        <w:t xml:space="preserve">  The Test-Taking Rates by Grade Level</w:t>
      </w:r>
      <w:bookmarkEnd w:id="1047"/>
    </w:p>
    <w:tbl>
      <w:tblPr>
        <w:tblStyle w:val="TRs"/>
        <w:tblW w:w="0" w:type="auto"/>
        <w:tblLayout w:type="fixed"/>
        <w:tblLook w:val="04A0" w:firstRow="1" w:lastRow="0" w:firstColumn="1" w:lastColumn="0" w:noHBand="0" w:noVBand="1"/>
      </w:tblPr>
      <w:tblGrid>
        <w:gridCol w:w="1728"/>
        <w:gridCol w:w="1584"/>
        <w:gridCol w:w="1152"/>
        <w:gridCol w:w="1872"/>
        <w:gridCol w:w="1872"/>
      </w:tblGrid>
      <w:tr w:rsidR="00FB1B54" w:rsidRPr="00943846" w14:paraId="36BC78FE" w14:textId="77777777" w:rsidTr="00A93B73">
        <w:trPr>
          <w:cnfStyle w:val="100000000000" w:firstRow="1" w:lastRow="0" w:firstColumn="0" w:lastColumn="0" w:oddVBand="0" w:evenVBand="0" w:oddHBand="0" w:evenHBand="0" w:firstRowFirstColumn="0" w:firstRowLastColumn="0" w:lastRowFirstColumn="0" w:lastRowLastColumn="0"/>
          <w:trHeight w:val="315"/>
        </w:trPr>
        <w:tc>
          <w:tcPr>
            <w:tcW w:w="1728" w:type="dxa"/>
            <w:noWrap/>
            <w:hideMark/>
          </w:tcPr>
          <w:p w14:paraId="7519861A" w14:textId="77777777" w:rsidR="00FB1B54" w:rsidRPr="00943846" w:rsidRDefault="00FB1B54" w:rsidP="007C2C9C">
            <w:pPr>
              <w:pStyle w:val="TableHead"/>
              <w:keepNext/>
              <w:keepLines/>
              <w:rPr>
                <w:b w:val="0"/>
                <w:bCs w:val="0"/>
                <w:noProof w:val="0"/>
              </w:rPr>
            </w:pPr>
            <w:r w:rsidRPr="00943846">
              <w:rPr>
                <w:noProof w:val="0"/>
              </w:rPr>
              <w:t>Grade Level</w:t>
            </w:r>
          </w:p>
        </w:tc>
        <w:tc>
          <w:tcPr>
            <w:tcW w:w="1584" w:type="dxa"/>
            <w:noWrap/>
            <w:hideMark/>
          </w:tcPr>
          <w:p w14:paraId="6F3A84F6" w14:textId="77777777" w:rsidR="00FB1B54" w:rsidRPr="00943846" w:rsidRDefault="00FB1B54" w:rsidP="007C2C9C">
            <w:pPr>
              <w:pStyle w:val="TableHead"/>
              <w:keepNext/>
              <w:keepLines/>
              <w:rPr>
                <w:b w:val="0"/>
                <w:bCs w:val="0"/>
                <w:noProof w:val="0"/>
              </w:rPr>
            </w:pPr>
            <w:r w:rsidRPr="00943846">
              <w:rPr>
                <w:noProof w:val="0"/>
              </w:rPr>
              <w:t>Number of Registered Students</w:t>
            </w:r>
          </w:p>
        </w:tc>
        <w:tc>
          <w:tcPr>
            <w:tcW w:w="1152" w:type="dxa"/>
            <w:noWrap/>
            <w:hideMark/>
          </w:tcPr>
          <w:p w14:paraId="330BB267" w14:textId="77777777" w:rsidR="00FB1B54" w:rsidRPr="00943846" w:rsidRDefault="00FB1B54" w:rsidP="007C2C9C">
            <w:pPr>
              <w:pStyle w:val="TableHead"/>
              <w:keepNext/>
              <w:keepLines/>
              <w:rPr>
                <w:b w:val="0"/>
                <w:bCs w:val="0"/>
                <w:noProof w:val="0"/>
              </w:rPr>
            </w:pPr>
            <w:r w:rsidRPr="00943846">
              <w:rPr>
                <w:noProof w:val="0"/>
              </w:rPr>
              <w:t>Number of Test Takers</w:t>
            </w:r>
          </w:p>
        </w:tc>
        <w:tc>
          <w:tcPr>
            <w:tcW w:w="1872" w:type="dxa"/>
          </w:tcPr>
          <w:p w14:paraId="62C7D595" w14:textId="77777777" w:rsidR="00FB1B54" w:rsidRPr="00943846" w:rsidRDefault="00FB1B54" w:rsidP="007C2C9C">
            <w:pPr>
              <w:pStyle w:val="TableHead"/>
              <w:keepNext/>
              <w:keepLines/>
              <w:rPr>
                <w:noProof w:val="0"/>
              </w:rPr>
            </w:pPr>
            <w:r w:rsidRPr="00943846">
              <w:rPr>
                <w:noProof w:val="0"/>
              </w:rPr>
              <w:t>Number of Students with Valid Score</w:t>
            </w:r>
          </w:p>
        </w:tc>
        <w:tc>
          <w:tcPr>
            <w:tcW w:w="1872" w:type="dxa"/>
            <w:noWrap/>
            <w:hideMark/>
          </w:tcPr>
          <w:p w14:paraId="2759AFDD" w14:textId="77777777" w:rsidR="00FB1B54" w:rsidRPr="00943846" w:rsidRDefault="00FB1B54" w:rsidP="007C2C9C">
            <w:pPr>
              <w:pStyle w:val="TableHead"/>
              <w:keepNext/>
              <w:keepLines/>
              <w:rPr>
                <w:b w:val="0"/>
                <w:bCs w:val="0"/>
                <w:noProof w:val="0"/>
              </w:rPr>
            </w:pPr>
            <w:r w:rsidRPr="00943846">
              <w:rPr>
                <w:noProof w:val="0"/>
              </w:rPr>
              <w:t>Test Takers as a Percent of Registered Students</w:t>
            </w:r>
          </w:p>
        </w:tc>
      </w:tr>
      <w:tr w:rsidR="00DB4FD2" w:rsidRPr="00943846" w14:paraId="26954932" w14:textId="77777777" w:rsidTr="00962173">
        <w:trPr>
          <w:trHeight w:hRule="exact" w:val="288"/>
        </w:trPr>
        <w:tc>
          <w:tcPr>
            <w:tcW w:w="1728" w:type="dxa"/>
            <w:tcBorders>
              <w:top w:val="single" w:sz="4" w:space="0" w:color="auto"/>
              <w:bottom w:val="nil"/>
            </w:tcBorders>
            <w:noWrap/>
            <w:hideMark/>
          </w:tcPr>
          <w:p w14:paraId="777A7B97" w14:textId="77777777" w:rsidR="00DB4FD2" w:rsidRPr="00943846" w:rsidRDefault="00DB4FD2" w:rsidP="007C2C9C">
            <w:pPr>
              <w:pStyle w:val="TableText"/>
            </w:pPr>
            <w:r w:rsidRPr="00943846">
              <w:t>Kindergarten</w:t>
            </w:r>
          </w:p>
        </w:tc>
        <w:tc>
          <w:tcPr>
            <w:tcW w:w="1584" w:type="dxa"/>
            <w:tcBorders>
              <w:top w:val="single" w:sz="4" w:space="0" w:color="auto"/>
              <w:bottom w:val="nil"/>
            </w:tcBorders>
            <w:noWrap/>
            <w:vAlign w:val="bottom"/>
          </w:tcPr>
          <w:p w14:paraId="30E44F76" w14:textId="07CDEFCB" w:rsidR="00DB4FD2" w:rsidRPr="00943846" w:rsidRDefault="00DE61F5" w:rsidP="007C2C9C">
            <w:pPr>
              <w:pStyle w:val="TableText"/>
              <w:ind w:right="432"/>
              <w:rPr>
                <w:rFonts w:eastAsia="Arial"/>
                <w:color w:val="000000" w:themeColor="text1"/>
              </w:rPr>
            </w:pPr>
            <w:r w:rsidRPr="00B54FA6">
              <w:t>691</w:t>
            </w:r>
          </w:p>
        </w:tc>
        <w:tc>
          <w:tcPr>
            <w:tcW w:w="1152" w:type="dxa"/>
            <w:tcBorders>
              <w:top w:val="single" w:sz="4" w:space="0" w:color="auto"/>
              <w:bottom w:val="nil"/>
            </w:tcBorders>
            <w:noWrap/>
            <w:vAlign w:val="bottom"/>
          </w:tcPr>
          <w:p w14:paraId="41C9223B" w14:textId="59AB9B54" w:rsidR="00DB4FD2" w:rsidRPr="00943846" w:rsidRDefault="00DE61F5" w:rsidP="007C2C9C">
            <w:pPr>
              <w:pStyle w:val="TableText"/>
              <w:ind w:right="144"/>
              <w:rPr>
                <w:rFonts w:eastAsia="Arial"/>
                <w:color w:val="000000" w:themeColor="text1"/>
              </w:rPr>
            </w:pPr>
            <w:r w:rsidRPr="00B54FA6">
              <w:t>689</w:t>
            </w:r>
          </w:p>
        </w:tc>
        <w:tc>
          <w:tcPr>
            <w:tcW w:w="1872" w:type="dxa"/>
            <w:tcBorders>
              <w:top w:val="single" w:sz="4" w:space="0" w:color="auto"/>
              <w:bottom w:val="nil"/>
            </w:tcBorders>
            <w:vAlign w:val="bottom"/>
          </w:tcPr>
          <w:p w14:paraId="5C330C65" w14:textId="7A62D4DD" w:rsidR="00DB4FD2" w:rsidRPr="00943846" w:rsidRDefault="00DE61F5" w:rsidP="007C2C9C">
            <w:pPr>
              <w:pStyle w:val="TableText"/>
              <w:ind w:right="576"/>
              <w:rPr>
                <w:rFonts w:eastAsia="Arial"/>
                <w:color w:val="000000" w:themeColor="text1"/>
              </w:rPr>
            </w:pPr>
            <w:r w:rsidRPr="00B54FA6">
              <w:t>683</w:t>
            </w:r>
          </w:p>
        </w:tc>
        <w:tc>
          <w:tcPr>
            <w:tcW w:w="1872" w:type="dxa"/>
            <w:tcBorders>
              <w:top w:val="single" w:sz="4" w:space="0" w:color="auto"/>
              <w:bottom w:val="nil"/>
            </w:tcBorders>
            <w:noWrap/>
            <w:vAlign w:val="bottom"/>
          </w:tcPr>
          <w:p w14:paraId="2D6F6C2A" w14:textId="0EFAB55E" w:rsidR="00DB4FD2" w:rsidRPr="00943846" w:rsidRDefault="00DE61F5" w:rsidP="007C2C9C">
            <w:pPr>
              <w:pStyle w:val="TableText"/>
              <w:ind w:right="576"/>
              <w:rPr>
                <w:rFonts w:eastAsia="Arial"/>
                <w:color w:val="000000" w:themeColor="text1"/>
              </w:rPr>
            </w:pPr>
            <w:r w:rsidRPr="00B54FA6">
              <w:t>99.7</w:t>
            </w:r>
          </w:p>
        </w:tc>
      </w:tr>
      <w:tr w:rsidR="00DB4FD2" w:rsidRPr="00943846" w14:paraId="3CB5CC4E" w14:textId="77777777" w:rsidTr="00962173">
        <w:trPr>
          <w:trHeight w:hRule="exact" w:val="288"/>
        </w:trPr>
        <w:tc>
          <w:tcPr>
            <w:tcW w:w="1728" w:type="dxa"/>
            <w:tcBorders>
              <w:top w:val="nil"/>
              <w:bottom w:val="nil"/>
            </w:tcBorders>
            <w:noWrap/>
            <w:hideMark/>
          </w:tcPr>
          <w:p w14:paraId="4825D702" w14:textId="77777777" w:rsidR="00DB4FD2" w:rsidRPr="00943846" w:rsidRDefault="00DB4FD2" w:rsidP="007C2C9C">
            <w:pPr>
              <w:pStyle w:val="TableText"/>
            </w:pPr>
            <w:r w:rsidRPr="00943846">
              <w:t>1</w:t>
            </w:r>
          </w:p>
        </w:tc>
        <w:tc>
          <w:tcPr>
            <w:tcW w:w="1584" w:type="dxa"/>
            <w:tcBorders>
              <w:top w:val="nil"/>
              <w:bottom w:val="nil"/>
            </w:tcBorders>
            <w:noWrap/>
            <w:vAlign w:val="bottom"/>
          </w:tcPr>
          <w:p w14:paraId="6EB64B61" w14:textId="54BE7BD2" w:rsidR="00DB4FD2" w:rsidRPr="00943846" w:rsidRDefault="00DE61F5" w:rsidP="007C2C9C">
            <w:pPr>
              <w:pStyle w:val="TableText"/>
              <w:ind w:right="432"/>
              <w:rPr>
                <w:rFonts w:eastAsia="Arial"/>
                <w:color w:val="000000" w:themeColor="text1"/>
              </w:rPr>
            </w:pPr>
            <w:r w:rsidRPr="00B54FA6">
              <w:t>61</w:t>
            </w:r>
          </w:p>
        </w:tc>
        <w:tc>
          <w:tcPr>
            <w:tcW w:w="1152" w:type="dxa"/>
            <w:tcBorders>
              <w:top w:val="nil"/>
              <w:bottom w:val="nil"/>
            </w:tcBorders>
            <w:noWrap/>
            <w:vAlign w:val="bottom"/>
          </w:tcPr>
          <w:p w14:paraId="6276B867" w14:textId="7E087CE8" w:rsidR="00DB4FD2" w:rsidRPr="00943846" w:rsidRDefault="00DE61F5" w:rsidP="007C2C9C">
            <w:pPr>
              <w:pStyle w:val="TableText"/>
              <w:ind w:right="144"/>
              <w:rPr>
                <w:rFonts w:eastAsia="Arial"/>
                <w:color w:val="000000" w:themeColor="text1"/>
              </w:rPr>
            </w:pPr>
            <w:r w:rsidRPr="00B54FA6">
              <w:t>60</w:t>
            </w:r>
          </w:p>
        </w:tc>
        <w:tc>
          <w:tcPr>
            <w:tcW w:w="1872" w:type="dxa"/>
            <w:tcBorders>
              <w:top w:val="nil"/>
              <w:bottom w:val="nil"/>
            </w:tcBorders>
            <w:vAlign w:val="bottom"/>
          </w:tcPr>
          <w:p w14:paraId="7F8D4478" w14:textId="4E0C1F46" w:rsidR="00DB4FD2" w:rsidRPr="00943846" w:rsidRDefault="00DE61F5" w:rsidP="007C2C9C">
            <w:pPr>
              <w:pStyle w:val="TableText"/>
              <w:ind w:right="576"/>
              <w:rPr>
                <w:rFonts w:eastAsia="Arial"/>
                <w:color w:val="000000" w:themeColor="text1"/>
              </w:rPr>
            </w:pPr>
            <w:r w:rsidRPr="00B54FA6">
              <w:t>59</w:t>
            </w:r>
          </w:p>
        </w:tc>
        <w:tc>
          <w:tcPr>
            <w:tcW w:w="1872" w:type="dxa"/>
            <w:tcBorders>
              <w:top w:val="nil"/>
              <w:bottom w:val="nil"/>
            </w:tcBorders>
            <w:noWrap/>
            <w:vAlign w:val="bottom"/>
          </w:tcPr>
          <w:p w14:paraId="6988B5DD" w14:textId="46CEA4A0" w:rsidR="00DB4FD2" w:rsidRPr="00943846" w:rsidRDefault="00DE61F5" w:rsidP="007C2C9C">
            <w:pPr>
              <w:pStyle w:val="TableText"/>
              <w:ind w:right="576"/>
              <w:rPr>
                <w:rFonts w:eastAsia="Arial"/>
                <w:color w:val="000000" w:themeColor="text1"/>
              </w:rPr>
            </w:pPr>
            <w:r w:rsidRPr="00B54FA6">
              <w:t>98.4</w:t>
            </w:r>
          </w:p>
        </w:tc>
      </w:tr>
      <w:tr w:rsidR="00DB4FD2" w:rsidRPr="00943846" w14:paraId="025C43EA" w14:textId="77777777" w:rsidTr="00962173">
        <w:trPr>
          <w:trHeight w:hRule="exact" w:val="288"/>
        </w:trPr>
        <w:tc>
          <w:tcPr>
            <w:tcW w:w="1728" w:type="dxa"/>
            <w:tcBorders>
              <w:top w:val="nil"/>
              <w:bottom w:val="nil"/>
            </w:tcBorders>
            <w:noWrap/>
            <w:hideMark/>
          </w:tcPr>
          <w:p w14:paraId="256BB131" w14:textId="77777777" w:rsidR="00DB4FD2" w:rsidRPr="00943846" w:rsidRDefault="00DB4FD2" w:rsidP="007C2C9C">
            <w:pPr>
              <w:pStyle w:val="TableText"/>
            </w:pPr>
            <w:r w:rsidRPr="00943846">
              <w:t>2</w:t>
            </w:r>
          </w:p>
        </w:tc>
        <w:tc>
          <w:tcPr>
            <w:tcW w:w="1584" w:type="dxa"/>
            <w:tcBorders>
              <w:top w:val="nil"/>
              <w:bottom w:val="nil"/>
            </w:tcBorders>
            <w:noWrap/>
            <w:vAlign w:val="bottom"/>
          </w:tcPr>
          <w:p w14:paraId="2F796B03" w14:textId="7006B99E" w:rsidR="00DB4FD2" w:rsidRPr="00943846" w:rsidRDefault="00DE61F5" w:rsidP="007C2C9C">
            <w:pPr>
              <w:pStyle w:val="TableText"/>
              <w:ind w:right="432"/>
              <w:rPr>
                <w:rFonts w:eastAsia="Arial"/>
                <w:color w:val="000000" w:themeColor="text1"/>
              </w:rPr>
            </w:pPr>
            <w:r w:rsidRPr="00B54FA6">
              <w:t>21</w:t>
            </w:r>
          </w:p>
        </w:tc>
        <w:tc>
          <w:tcPr>
            <w:tcW w:w="1152" w:type="dxa"/>
            <w:tcBorders>
              <w:top w:val="nil"/>
              <w:bottom w:val="nil"/>
            </w:tcBorders>
            <w:noWrap/>
            <w:vAlign w:val="bottom"/>
          </w:tcPr>
          <w:p w14:paraId="600B0D22" w14:textId="5BA22F6C" w:rsidR="00DB4FD2" w:rsidRPr="00943846" w:rsidRDefault="00DE61F5" w:rsidP="007C2C9C">
            <w:pPr>
              <w:pStyle w:val="TableText"/>
              <w:ind w:right="144"/>
              <w:rPr>
                <w:rFonts w:eastAsia="Arial"/>
                <w:color w:val="000000" w:themeColor="text1"/>
              </w:rPr>
            </w:pPr>
            <w:r w:rsidRPr="00B54FA6">
              <w:t>21</w:t>
            </w:r>
          </w:p>
        </w:tc>
        <w:tc>
          <w:tcPr>
            <w:tcW w:w="1872" w:type="dxa"/>
            <w:tcBorders>
              <w:top w:val="nil"/>
              <w:bottom w:val="nil"/>
            </w:tcBorders>
            <w:vAlign w:val="bottom"/>
          </w:tcPr>
          <w:p w14:paraId="2303B04A" w14:textId="06E45515" w:rsidR="00DB4FD2" w:rsidRPr="00943846" w:rsidRDefault="00DE61F5" w:rsidP="007C2C9C">
            <w:pPr>
              <w:pStyle w:val="TableText"/>
              <w:ind w:right="576"/>
              <w:rPr>
                <w:rFonts w:eastAsia="Arial"/>
                <w:color w:val="000000" w:themeColor="text1"/>
              </w:rPr>
            </w:pPr>
            <w:r w:rsidRPr="00B54FA6">
              <w:t>21</w:t>
            </w:r>
          </w:p>
        </w:tc>
        <w:tc>
          <w:tcPr>
            <w:tcW w:w="1872" w:type="dxa"/>
            <w:tcBorders>
              <w:top w:val="nil"/>
              <w:bottom w:val="nil"/>
            </w:tcBorders>
            <w:noWrap/>
            <w:vAlign w:val="bottom"/>
          </w:tcPr>
          <w:p w14:paraId="5F8EBFAD" w14:textId="0CB6AC5C" w:rsidR="00DB4FD2" w:rsidRPr="00943846" w:rsidRDefault="00DE61F5" w:rsidP="007C2C9C">
            <w:pPr>
              <w:pStyle w:val="TableText"/>
              <w:ind w:right="576"/>
              <w:rPr>
                <w:rFonts w:eastAsia="Arial"/>
                <w:color w:val="000000" w:themeColor="text1"/>
              </w:rPr>
            </w:pPr>
            <w:r w:rsidRPr="00B54FA6">
              <w:t>100</w:t>
            </w:r>
            <w:r w:rsidR="00E930B9">
              <w:t>.0</w:t>
            </w:r>
          </w:p>
        </w:tc>
      </w:tr>
      <w:tr w:rsidR="00DB4FD2" w:rsidRPr="00943846" w14:paraId="6C050A34" w14:textId="77777777" w:rsidTr="00962173">
        <w:trPr>
          <w:trHeight w:hRule="exact" w:val="288"/>
        </w:trPr>
        <w:tc>
          <w:tcPr>
            <w:tcW w:w="1728" w:type="dxa"/>
            <w:tcBorders>
              <w:top w:val="nil"/>
              <w:bottom w:val="nil"/>
            </w:tcBorders>
            <w:noWrap/>
          </w:tcPr>
          <w:p w14:paraId="28A62959" w14:textId="77777777" w:rsidR="00DB4FD2" w:rsidRPr="00943846" w:rsidRDefault="00DB4FD2" w:rsidP="007C2C9C">
            <w:pPr>
              <w:pStyle w:val="TableText"/>
            </w:pPr>
            <w:r w:rsidRPr="00943846">
              <w:t>3</w:t>
            </w:r>
          </w:p>
        </w:tc>
        <w:tc>
          <w:tcPr>
            <w:tcW w:w="1584" w:type="dxa"/>
            <w:tcBorders>
              <w:top w:val="nil"/>
              <w:bottom w:val="nil"/>
            </w:tcBorders>
            <w:noWrap/>
            <w:vAlign w:val="bottom"/>
          </w:tcPr>
          <w:p w14:paraId="098CFDCD" w14:textId="2E99F311" w:rsidR="00DB4FD2" w:rsidRPr="00943846" w:rsidRDefault="00DE61F5" w:rsidP="007C2C9C">
            <w:pPr>
              <w:pStyle w:val="TableText"/>
              <w:ind w:right="432"/>
              <w:rPr>
                <w:rFonts w:eastAsia="Arial"/>
                <w:color w:val="000000" w:themeColor="text1"/>
              </w:rPr>
            </w:pPr>
            <w:r w:rsidRPr="00B54FA6">
              <w:t>14</w:t>
            </w:r>
          </w:p>
        </w:tc>
        <w:tc>
          <w:tcPr>
            <w:tcW w:w="1152" w:type="dxa"/>
            <w:tcBorders>
              <w:top w:val="nil"/>
              <w:bottom w:val="nil"/>
            </w:tcBorders>
            <w:noWrap/>
            <w:vAlign w:val="bottom"/>
          </w:tcPr>
          <w:p w14:paraId="00F14A03" w14:textId="45BF9C3C" w:rsidR="00DB4FD2" w:rsidRPr="00943846" w:rsidRDefault="00DE61F5" w:rsidP="007C2C9C">
            <w:pPr>
              <w:pStyle w:val="TableText"/>
              <w:ind w:right="144"/>
              <w:rPr>
                <w:rFonts w:eastAsia="Arial"/>
                <w:color w:val="000000" w:themeColor="text1"/>
              </w:rPr>
            </w:pPr>
            <w:r w:rsidRPr="00B54FA6">
              <w:t>13</w:t>
            </w:r>
          </w:p>
        </w:tc>
        <w:tc>
          <w:tcPr>
            <w:tcW w:w="1872" w:type="dxa"/>
            <w:tcBorders>
              <w:top w:val="nil"/>
              <w:bottom w:val="nil"/>
            </w:tcBorders>
            <w:vAlign w:val="bottom"/>
          </w:tcPr>
          <w:p w14:paraId="43B112D5" w14:textId="501CD90C" w:rsidR="00DB4FD2" w:rsidRPr="00943846" w:rsidRDefault="00DE61F5" w:rsidP="007C2C9C">
            <w:pPr>
              <w:pStyle w:val="TableText"/>
              <w:ind w:right="576"/>
              <w:rPr>
                <w:rFonts w:eastAsia="Arial"/>
                <w:color w:val="000000" w:themeColor="text1"/>
              </w:rPr>
            </w:pPr>
            <w:r w:rsidRPr="00B54FA6">
              <w:t>13</w:t>
            </w:r>
          </w:p>
        </w:tc>
        <w:tc>
          <w:tcPr>
            <w:tcW w:w="1872" w:type="dxa"/>
            <w:tcBorders>
              <w:top w:val="nil"/>
              <w:bottom w:val="nil"/>
            </w:tcBorders>
            <w:noWrap/>
            <w:vAlign w:val="bottom"/>
          </w:tcPr>
          <w:p w14:paraId="7B2C42A1" w14:textId="36170300" w:rsidR="00DB4FD2" w:rsidRPr="00943846" w:rsidRDefault="00DE61F5" w:rsidP="007C2C9C">
            <w:pPr>
              <w:pStyle w:val="TableText"/>
              <w:ind w:right="576"/>
              <w:rPr>
                <w:rFonts w:eastAsia="Arial"/>
                <w:color w:val="000000" w:themeColor="text1"/>
              </w:rPr>
            </w:pPr>
            <w:r w:rsidRPr="00B54FA6">
              <w:t>92.9</w:t>
            </w:r>
          </w:p>
        </w:tc>
      </w:tr>
      <w:tr w:rsidR="00DB4FD2" w:rsidRPr="00943846" w14:paraId="51296BD3" w14:textId="77777777" w:rsidTr="00962173">
        <w:trPr>
          <w:trHeight w:hRule="exact" w:val="288"/>
        </w:trPr>
        <w:tc>
          <w:tcPr>
            <w:tcW w:w="1728" w:type="dxa"/>
            <w:tcBorders>
              <w:top w:val="nil"/>
            </w:tcBorders>
            <w:noWrap/>
          </w:tcPr>
          <w:p w14:paraId="18656681" w14:textId="77777777" w:rsidR="00DB4FD2" w:rsidRPr="00943846" w:rsidRDefault="00DB4FD2" w:rsidP="007C2C9C">
            <w:pPr>
              <w:pStyle w:val="TableText"/>
            </w:pPr>
            <w:r w:rsidRPr="00943846">
              <w:t>4</w:t>
            </w:r>
          </w:p>
        </w:tc>
        <w:tc>
          <w:tcPr>
            <w:tcW w:w="1584" w:type="dxa"/>
            <w:tcBorders>
              <w:top w:val="nil"/>
            </w:tcBorders>
            <w:noWrap/>
            <w:vAlign w:val="bottom"/>
          </w:tcPr>
          <w:p w14:paraId="051A0EDA" w14:textId="0A47AEEB" w:rsidR="00DB4FD2" w:rsidRPr="00943846" w:rsidRDefault="00DE61F5" w:rsidP="007C2C9C">
            <w:pPr>
              <w:pStyle w:val="TableText"/>
              <w:ind w:right="432"/>
              <w:rPr>
                <w:rFonts w:eastAsia="Arial"/>
                <w:color w:val="000000" w:themeColor="text1"/>
              </w:rPr>
            </w:pPr>
            <w:r w:rsidRPr="00B54FA6">
              <w:t>15</w:t>
            </w:r>
          </w:p>
        </w:tc>
        <w:tc>
          <w:tcPr>
            <w:tcW w:w="1152" w:type="dxa"/>
            <w:tcBorders>
              <w:top w:val="nil"/>
            </w:tcBorders>
            <w:noWrap/>
            <w:vAlign w:val="bottom"/>
          </w:tcPr>
          <w:p w14:paraId="53B86636" w14:textId="67DB38D4" w:rsidR="00DB4FD2" w:rsidRPr="00943846" w:rsidRDefault="00DE61F5" w:rsidP="007C2C9C">
            <w:pPr>
              <w:pStyle w:val="TableText"/>
              <w:ind w:right="144"/>
              <w:rPr>
                <w:rFonts w:eastAsia="Arial"/>
                <w:color w:val="000000" w:themeColor="text1"/>
              </w:rPr>
            </w:pPr>
            <w:r w:rsidRPr="00B54FA6">
              <w:t>15</w:t>
            </w:r>
          </w:p>
        </w:tc>
        <w:tc>
          <w:tcPr>
            <w:tcW w:w="1872" w:type="dxa"/>
            <w:tcBorders>
              <w:top w:val="nil"/>
            </w:tcBorders>
            <w:vAlign w:val="bottom"/>
          </w:tcPr>
          <w:p w14:paraId="6435F51D" w14:textId="4A9AC430" w:rsidR="00DB4FD2" w:rsidRPr="00943846" w:rsidRDefault="00DE61F5" w:rsidP="007C2C9C">
            <w:pPr>
              <w:pStyle w:val="TableText"/>
              <w:ind w:right="576"/>
              <w:rPr>
                <w:rFonts w:eastAsia="Arial"/>
                <w:color w:val="000000" w:themeColor="text1"/>
              </w:rPr>
            </w:pPr>
            <w:r w:rsidRPr="00B54FA6">
              <w:t>14</w:t>
            </w:r>
          </w:p>
        </w:tc>
        <w:tc>
          <w:tcPr>
            <w:tcW w:w="1872" w:type="dxa"/>
            <w:tcBorders>
              <w:top w:val="nil"/>
            </w:tcBorders>
            <w:noWrap/>
            <w:vAlign w:val="bottom"/>
          </w:tcPr>
          <w:p w14:paraId="05094F07" w14:textId="15C9CD75" w:rsidR="00DB4FD2" w:rsidRPr="00943846" w:rsidRDefault="00DE61F5" w:rsidP="007C2C9C">
            <w:pPr>
              <w:pStyle w:val="TableText"/>
              <w:ind w:right="576"/>
              <w:rPr>
                <w:rFonts w:eastAsia="Arial"/>
                <w:color w:val="000000" w:themeColor="text1"/>
              </w:rPr>
            </w:pPr>
            <w:r w:rsidRPr="00B54FA6">
              <w:t>100</w:t>
            </w:r>
            <w:r w:rsidR="00E930B9">
              <w:t>.0</w:t>
            </w:r>
          </w:p>
        </w:tc>
      </w:tr>
      <w:tr w:rsidR="00DB4FD2" w:rsidRPr="00943846" w14:paraId="5C24450E" w14:textId="77777777" w:rsidTr="00962173">
        <w:trPr>
          <w:trHeight w:hRule="exact" w:val="288"/>
        </w:trPr>
        <w:tc>
          <w:tcPr>
            <w:tcW w:w="1728" w:type="dxa"/>
            <w:noWrap/>
          </w:tcPr>
          <w:p w14:paraId="3D1A64E7" w14:textId="77777777" w:rsidR="00DB4FD2" w:rsidRPr="00943846" w:rsidRDefault="00DB4FD2" w:rsidP="007C2C9C">
            <w:pPr>
              <w:pStyle w:val="TableText"/>
            </w:pPr>
            <w:r w:rsidRPr="00943846">
              <w:t>5</w:t>
            </w:r>
          </w:p>
        </w:tc>
        <w:tc>
          <w:tcPr>
            <w:tcW w:w="1584" w:type="dxa"/>
            <w:noWrap/>
            <w:vAlign w:val="bottom"/>
          </w:tcPr>
          <w:p w14:paraId="389DD74C" w14:textId="34A1ADAB" w:rsidR="00DB4FD2" w:rsidRPr="00943846" w:rsidRDefault="00DE61F5" w:rsidP="007C2C9C">
            <w:pPr>
              <w:pStyle w:val="TableText"/>
              <w:ind w:right="432"/>
              <w:rPr>
                <w:rFonts w:eastAsia="Arial"/>
                <w:color w:val="000000" w:themeColor="text1"/>
              </w:rPr>
            </w:pPr>
            <w:r w:rsidRPr="00B54FA6">
              <w:t>16</w:t>
            </w:r>
          </w:p>
        </w:tc>
        <w:tc>
          <w:tcPr>
            <w:tcW w:w="1152" w:type="dxa"/>
            <w:noWrap/>
            <w:vAlign w:val="bottom"/>
          </w:tcPr>
          <w:p w14:paraId="1A594F3C" w14:textId="6D6A4E5A" w:rsidR="00DB4FD2" w:rsidRPr="00943846" w:rsidRDefault="00DE61F5" w:rsidP="007C2C9C">
            <w:pPr>
              <w:pStyle w:val="TableText"/>
              <w:ind w:right="144"/>
              <w:rPr>
                <w:rFonts w:eastAsia="Arial"/>
                <w:color w:val="000000" w:themeColor="text1"/>
              </w:rPr>
            </w:pPr>
            <w:r w:rsidRPr="00B54FA6">
              <w:t>15</w:t>
            </w:r>
          </w:p>
        </w:tc>
        <w:tc>
          <w:tcPr>
            <w:tcW w:w="1872" w:type="dxa"/>
            <w:vAlign w:val="bottom"/>
          </w:tcPr>
          <w:p w14:paraId="6F41755B" w14:textId="73A62860" w:rsidR="00DB4FD2" w:rsidRPr="00943846" w:rsidRDefault="00DE61F5" w:rsidP="007C2C9C">
            <w:pPr>
              <w:pStyle w:val="TableText"/>
              <w:ind w:right="576"/>
              <w:rPr>
                <w:rFonts w:eastAsia="Arial"/>
                <w:color w:val="000000" w:themeColor="text1"/>
              </w:rPr>
            </w:pPr>
            <w:r w:rsidRPr="00B54FA6">
              <w:t>15</w:t>
            </w:r>
          </w:p>
        </w:tc>
        <w:tc>
          <w:tcPr>
            <w:tcW w:w="1872" w:type="dxa"/>
            <w:noWrap/>
            <w:vAlign w:val="bottom"/>
          </w:tcPr>
          <w:p w14:paraId="3D40059E" w14:textId="567E46E7" w:rsidR="00DB4FD2" w:rsidRPr="00943846" w:rsidRDefault="00DE61F5" w:rsidP="007C2C9C">
            <w:pPr>
              <w:pStyle w:val="TableText"/>
              <w:ind w:right="576"/>
              <w:rPr>
                <w:rFonts w:eastAsia="Arial"/>
                <w:color w:val="000000" w:themeColor="text1"/>
              </w:rPr>
            </w:pPr>
            <w:r w:rsidRPr="00B54FA6">
              <w:t>93</w:t>
            </w:r>
            <w:r w:rsidR="00DB4FD2">
              <w:t>.8</w:t>
            </w:r>
          </w:p>
        </w:tc>
      </w:tr>
      <w:tr w:rsidR="00DB4FD2" w:rsidRPr="00943846" w14:paraId="73379019" w14:textId="77777777" w:rsidTr="00962173">
        <w:trPr>
          <w:trHeight w:hRule="exact" w:val="288"/>
        </w:trPr>
        <w:tc>
          <w:tcPr>
            <w:tcW w:w="1728" w:type="dxa"/>
            <w:noWrap/>
          </w:tcPr>
          <w:p w14:paraId="438838F5" w14:textId="77777777" w:rsidR="00DB4FD2" w:rsidRPr="00943846" w:rsidRDefault="00DB4FD2" w:rsidP="007C2C9C">
            <w:pPr>
              <w:pStyle w:val="TableText"/>
            </w:pPr>
            <w:r w:rsidRPr="00943846">
              <w:t>6</w:t>
            </w:r>
          </w:p>
        </w:tc>
        <w:tc>
          <w:tcPr>
            <w:tcW w:w="1584" w:type="dxa"/>
            <w:noWrap/>
            <w:vAlign w:val="bottom"/>
          </w:tcPr>
          <w:p w14:paraId="5BFDE9AA" w14:textId="680F852B" w:rsidR="00DB4FD2" w:rsidRPr="00943846" w:rsidRDefault="00DE61F5" w:rsidP="007C2C9C">
            <w:pPr>
              <w:pStyle w:val="TableText"/>
              <w:ind w:right="432"/>
              <w:rPr>
                <w:rFonts w:eastAsia="Arial"/>
                <w:color w:val="000000" w:themeColor="text1"/>
              </w:rPr>
            </w:pPr>
            <w:r w:rsidRPr="00B54FA6">
              <w:t>12</w:t>
            </w:r>
          </w:p>
        </w:tc>
        <w:tc>
          <w:tcPr>
            <w:tcW w:w="1152" w:type="dxa"/>
            <w:noWrap/>
            <w:vAlign w:val="bottom"/>
          </w:tcPr>
          <w:p w14:paraId="36FA16B8" w14:textId="3369839E" w:rsidR="00DB4FD2" w:rsidRPr="00943846" w:rsidRDefault="00DE61F5" w:rsidP="007C2C9C">
            <w:pPr>
              <w:pStyle w:val="TableText"/>
              <w:ind w:right="144"/>
              <w:rPr>
                <w:rFonts w:eastAsia="Arial"/>
                <w:color w:val="000000" w:themeColor="text1"/>
              </w:rPr>
            </w:pPr>
            <w:r w:rsidRPr="00B54FA6">
              <w:t>11</w:t>
            </w:r>
          </w:p>
        </w:tc>
        <w:tc>
          <w:tcPr>
            <w:tcW w:w="1872" w:type="dxa"/>
            <w:vAlign w:val="bottom"/>
          </w:tcPr>
          <w:p w14:paraId="33466344" w14:textId="618417E5" w:rsidR="00DB4FD2" w:rsidRPr="00943846" w:rsidRDefault="00DE61F5" w:rsidP="007C2C9C">
            <w:pPr>
              <w:pStyle w:val="TableText"/>
              <w:ind w:right="576"/>
              <w:rPr>
                <w:rFonts w:eastAsia="Arial"/>
                <w:color w:val="000000" w:themeColor="text1"/>
              </w:rPr>
            </w:pPr>
            <w:r w:rsidRPr="00B54FA6">
              <w:t>11</w:t>
            </w:r>
          </w:p>
        </w:tc>
        <w:tc>
          <w:tcPr>
            <w:tcW w:w="1872" w:type="dxa"/>
            <w:noWrap/>
            <w:vAlign w:val="bottom"/>
          </w:tcPr>
          <w:p w14:paraId="2E5AFA0D" w14:textId="3BFE5EAA" w:rsidR="00DB4FD2" w:rsidRPr="00943846" w:rsidRDefault="00DE61F5" w:rsidP="007C2C9C">
            <w:pPr>
              <w:pStyle w:val="TableText"/>
              <w:ind w:right="576"/>
              <w:rPr>
                <w:rFonts w:eastAsia="Arial"/>
                <w:color w:val="000000" w:themeColor="text1"/>
              </w:rPr>
            </w:pPr>
            <w:r w:rsidRPr="00B54FA6">
              <w:t>91.7</w:t>
            </w:r>
          </w:p>
        </w:tc>
      </w:tr>
      <w:tr w:rsidR="00DB4FD2" w:rsidRPr="00943846" w14:paraId="79E55DBC" w14:textId="77777777" w:rsidTr="00962173">
        <w:trPr>
          <w:trHeight w:hRule="exact" w:val="288"/>
        </w:trPr>
        <w:tc>
          <w:tcPr>
            <w:tcW w:w="1728" w:type="dxa"/>
            <w:noWrap/>
          </w:tcPr>
          <w:p w14:paraId="35A004F2" w14:textId="77777777" w:rsidR="00DB4FD2" w:rsidRPr="00943846" w:rsidRDefault="00DB4FD2" w:rsidP="007C2C9C">
            <w:pPr>
              <w:pStyle w:val="TableText"/>
            </w:pPr>
            <w:r w:rsidRPr="00943846">
              <w:t>7</w:t>
            </w:r>
          </w:p>
        </w:tc>
        <w:tc>
          <w:tcPr>
            <w:tcW w:w="1584" w:type="dxa"/>
            <w:noWrap/>
            <w:vAlign w:val="bottom"/>
          </w:tcPr>
          <w:p w14:paraId="56EA871D" w14:textId="2D4F58FC" w:rsidR="00DB4FD2" w:rsidRPr="00943846" w:rsidRDefault="00DE61F5" w:rsidP="007C2C9C">
            <w:pPr>
              <w:pStyle w:val="TableText"/>
              <w:ind w:right="432"/>
              <w:rPr>
                <w:rFonts w:eastAsia="Arial"/>
                <w:color w:val="000000" w:themeColor="text1"/>
              </w:rPr>
            </w:pPr>
            <w:r w:rsidRPr="00B54FA6">
              <w:t>4</w:t>
            </w:r>
          </w:p>
        </w:tc>
        <w:tc>
          <w:tcPr>
            <w:tcW w:w="1152" w:type="dxa"/>
            <w:noWrap/>
            <w:vAlign w:val="bottom"/>
          </w:tcPr>
          <w:p w14:paraId="7E4E3D25" w14:textId="4C2B2A01" w:rsidR="00DB4FD2" w:rsidRPr="00943846" w:rsidRDefault="00DE61F5" w:rsidP="007C2C9C">
            <w:pPr>
              <w:pStyle w:val="TableText"/>
              <w:ind w:right="144"/>
              <w:rPr>
                <w:rFonts w:eastAsia="Arial"/>
                <w:color w:val="000000" w:themeColor="text1"/>
              </w:rPr>
            </w:pPr>
            <w:r w:rsidRPr="00B54FA6">
              <w:t>4</w:t>
            </w:r>
          </w:p>
        </w:tc>
        <w:tc>
          <w:tcPr>
            <w:tcW w:w="1872" w:type="dxa"/>
            <w:vAlign w:val="bottom"/>
          </w:tcPr>
          <w:p w14:paraId="1A8CBDF0" w14:textId="5CFEAA38" w:rsidR="00DB4FD2" w:rsidRPr="00943846" w:rsidRDefault="00DE61F5" w:rsidP="007C2C9C">
            <w:pPr>
              <w:pStyle w:val="TableText"/>
              <w:ind w:right="576"/>
              <w:rPr>
                <w:rFonts w:eastAsia="Arial"/>
                <w:color w:val="000000" w:themeColor="text1"/>
              </w:rPr>
            </w:pPr>
            <w:r w:rsidRPr="00B54FA6">
              <w:t>4</w:t>
            </w:r>
          </w:p>
        </w:tc>
        <w:tc>
          <w:tcPr>
            <w:tcW w:w="1872" w:type="dxa"/>
            <w:noWrap/>
            <w:vAlign w:val="bottom"/>
          </w:tcPr>
          <w:p w14:paraId="245F5FA7" w14:textId="1C1965A1" w:rsidR="00DB4FD2" w:rsidRPr="00943846" w:rsidRDefault="00DE61F5" w:rsidP="007C2C9C">
            <w:pPr>
              <w:pStyle w:val="TableText"/>
              <w:ind w:right="576"/>
              <w:rPr>
                <w:rFonts w:eastAsia="Arial"/>
                <w:color w:val="000000" w:themeColor="text1"/>
              </w:rPr>
            </w:pPr>
            <w:r w:rsidRPr="00B54FA6">
              <w:t>100</w:t>
            </w:r>
            <w:r w:rsidR="00E930B9">
              <w:t>.0</w:t>
            </w:r>
          </w:p>
        </w:tc>
      </w:tr>
      <w:tr w:rsidR="00DB4FD2" w:rsidRPr="00943846" w14:paraId="46BED7E8" w14:textId="77777777" w:rsidTr="00962173">
        <w:trPr>
          <w:trHeight w:hRule="exact" w:val="288"/>
        </w:trPr>
        <w:tc>
          <w:tcPr>
            <w:tcW w:w="1728" w:type="dxa"/>
            <w:noWrap/>
          </w:tcPr>
          <w:p w14:paraId="6F49EDDB" w14:textId="77777777" w:rsidR="00DB4FD2" w:rsidRPr="00943846" w:rsidRDefault="00DB4FD2" w:rsidP="007C2C9C">
            <w:pPr>
              <w:pStyle w:val="TableText"/>
            </w:pPr>
            <w:r w:rsidRPr="00943846">
              <w:t>8</w:t>
            </w:r>
          </w:p>
        </w:tc>
        <w:tc>
          <w:tcPr>
            <w:tcW w:w="1584" w:type="dxa"/>
            <w:noWrap/>
            <w:vAlign w:val="bottom"/>
          </w:tcPr>
          <w:p w14:paraId="0236CE71" w14:textId="2382B571" w:rsidR="00DB4FD2" w:rsidRPr="00943846" w:rsidRDefault="00DE61F5" w:rsidP="007C2C9C">
            <w:pPr>
              <w:pStyle w:val="TableText"/>
              <w:ind w:right="432"/>
              <w:rPr>
                <w:rFonts w:eastAsia="Arial"/>
                <w:color w:val="000000" w:themeColor="text1"/>
              </w:rPr>
            </w:pPr>
            <w:r w:rsidRPr="00B54FA6">
              <w:t>8</w:t>
            </w:r>
          </w:p>
        </w:tc>
        <w:tc>
          <w:tcPr>
            <w:tcW w:w="1152" w:type="dxa"/>
            <w:noWrap/>
            <w:vAlign w:val="bottom"/>
          </w:tcPr>
          <w:p w14:paraId="0B9A7D7A" w14:textId="4C9E6540" w:rsidR="00DB4FD2" w:rsidRPr="00943846" w:rsidRDefault="00DE61F5" w:rsidP="007C2C9C">
            <w:pPr>
              <w:pStyle w:val="TableText"/>
              <w:ind w:right="144"/>
              <w:rPr>
                <w:rFonts w:eastAsia="Arial"/>
                <w:color w:val="000000" w:themeColor="text1"/>
              </w:rPr>
            </w:pPr>
            <w:r w:rsidRPr="00B54FA6">
              <w:t>8</w:t>
            </w:r>
          </w:p>
        </w:tc>
        <w:tc>
          <w:tcPr>
            <w:tcW w:w="1872" w:type="dxa"/>
            <w:vAlign w:val="bottom"/>
          </w:tcPr>
          <w:p w14:paraId="40CC5C2F" w14:textId="3B83F72C" w:rsidR="00DB4FD2" w:rsidRPr="00943846" w:rsidRDefault="00DE61F5" w:rsidP="007C2C9C">
            <w:pPr>
              <w:pStyle w:val="TableText"/>
              <w:ind w:right="576"/>
              <w:rPr>
                <w:rFonts w:eastAsia="Arial"/>
                <w:color w:val="000000" w:themeColor="text1"/>
              </w:rPr>
            </w:pPr>
            <w:r w:rsidRPr="00B54FA6">
              <w:t>8</w:t>
            </w:r>
          </w:p>
        </w:tc>
        <w:tc>
          <w:tcPr>
            <w:tcW w:w="1872" w:type="dxa"/>
            <w:noWrap/>
            <w:vAlign w:val="bottom"/>
          </w:tcPr>
          <w:p w14:paraId="7AF93DA5" w14:textId="720C62F3" w:rsidR="00DB4FD2" w:rsidRPr="00943846" w:rsidRDefault="00DE61F5" w:rsidP="007C2C9C">
            <w:pPr>
              <w:pStyle w:val="TableText"/>
              <w:ind w:right="576"/>
              <w:rPr>
                <w:rFonts w:eastAsia="Arial"/>
                <w:color w:val="000000" w:themeColor="text1"/>
              </w:rPr>
            </w:pPr>
            <w:r w:rsidRPr="00B54FA6">
              <w:t>100</w:t>
            </w:r>
            <w:r w:rsidR="00E930B9">
              <w:t>.0</w:t>
            </w:r>
          </w:p>
        </w:tc>
      </w:tr>
      <w:tr w:rsidR="00DB4FD2" w:rsidRPr="00943846" w14:paraId="71404805" w14:textId="77777777" w:rsidTr="00962173">
        <w:trPr>
          <w:trHeight w:hRule="exact" w:val="288"/>
        </w:trPr>
        <w:tc>
          <w:tcPr>
            <w:tcW w:w="1728" w:type="dxa"/>
            <w:noWrap/>
          </w:tcPr>
          <w:p w14:paraId="24AA17A0" w14:textId="77777777" w:rsidR="00DB4FD2" w:rsidRPr="00943846" w:rsidRDefault="00DB4FD2" w:rsidP="007C2C9C">
            <w:pPr>
              <w:pStyle w:val="TableText"/>
            </w:pPr>
            <w:r w:rsidRPr="00943846">
              <w:t>9</w:t>
            </w:r>
          </w:p>
        </w:tc>
        <w:tc>
          <w:tcPr>
            <w:tcW w:w="1584" w:type="dxa"/>
            <w:noWrap/>
            <w:vAlign w:val="bottom"/>
          </w:tcPr>
          <w:p w14:paraId="2C591FAE" w14:textId="47D1928B" w:rsidR="00DB4FD2" w:rsidRPr="00943846" w:rsidRDefault="00DE61F5" w:rsidP="007C2C9C">
            <w:pPr>
              <w:pStyle w:val="TableText"/>
              <w:ind w:right="432"/>
              <w:rPr>
                <w:rFonts w:eastAsia="Arial"/>
                <w:color w:val="000000" w:themeColor="text1"/>
              </w:rPr>
            </w:pPr>
            <w:r w:rsidRPr="00B54FA6">
              <w:t>8</w:t>
            </w:r>
          </w:p>
        </w:tc>
        <w:tc>
          <w:tcPr>
            <w:tcW w:w="1152" w:type="dxa"/>
            <w:noWrap/>
            <w:vAlign w:val="bottom"/>
          </w:tcPr>
          <w:p w14:paraId="722125C8" w14:textId="7EA8221F" w:rsidR="00DB4FD2" w:rsidRPr="00943846" w:rsidRDefault="00DE61F5" w:rsidP="007C2C9C">
            <w:pPr>
              <w:pStyle w:val="TableText"/>
              <w:ind w:right="144"/>
              <w:rPr>
                <w:rFonts w:eastAsia="Arial"/>
                <w:color w:val="000000" w:themeColor="text1"/>
              </w:rPr>
            </w:pPr>
            <w:r w:rsidRPr="00B54FA6">
              <w:t>7</w:t>
            </w:r>
          </w:p>
        </w:tc>
        <w:tc>
          <w:tcPr>
            <w:tcW w:w="1872" w:type="dxa"/>
            <w:vAlign w:val="bottom"/>
          </w:tcPr>
          <w:p w14:paraId="7CB3661C" w14:textId="7DDDA419" w:rsidR="00DB4FD2" w:rsidRPr="00943846" w:rsidRDefault="00DE61F5" w:rsidP="007C2C9C">
            <w:pPr>
              <w:pStyle w:val="TableText"/>
              <w:ind w:right="576"/>
              <w:rPr>
                <w:rFonts w:eastAsia="Arial"/>
                <w:color w:val="000000" w:themeColor="text1"/>
              </w:rPr>
            </w:pPr>
            <w:r w:rsidRPr="00B54FA6">
              <w:t>7</w:t>
            </w:r>
          </w:p>
        </w:tc>
        <w:tc>
          <w:tcPr>
            <w:tcW w:w="1872" w:type="dxa"/>
            <w:noWrap/>
            <w:vAlign w:val="bottom"/>
          </w:tcPr>
          <w:p w14:paraId="09613523" w14:textId="3CE051DB" w:rsidR="00DB4FD2" w:rsidRPr="00943846" w:rsidRDefault="00DB4FD2" w:rsidP="007C2C9C">
            <w:pPr>
              <w:pStyle w:val="TableText"/>
              <w:ind w:right="576"/>
              <w:rPr>
                <w:rFonts w:eastAsia="Arial"/>
                <w:color w:val="000000" w:themeColor="text1"/>
              </w:rPr>
            </w:pPr>
            <w:r>
              <w:t>87.</w:t>
            </w:r>
            <w:r w:rsidR="00DE61F5" w:rsidRPr="00B54FA6">
              <w:t>5</w:t>
            </w:r>
          </w:p>
        </w:tc>
      </w:tr>
      <w:tr w:rsidR="00DB4FD2" w:rsidRPr="00943846" w14:paraId="31AD82F9" w14:textId="77777777" w:rsidTr="00962173">
        <w:trPr>
          <w:trHeight w:hRule="exact" w:val="288"/>
        </w:trPr>
        <w:tc>
          <w:tcPr>
            <w:tcW w:w="1728" w:type="dxa"/>
            <w:noWrap/>
          </w:tcPr>
          <w:p w14:paraId="4A17CC85" w14:textId="77777777" w:rsidR="00DB4FD2" w:rsidRPr="00943846" w:rsidRDefault="00DB4FD2" w:rsidP="007C2C9C">
            <w:pPr>
              <w:pStyle w:val="TableText"/>
            </w:pPr>
            <w:r w:rsidRPr="00943846">
              <w:t>10</w:t>
            </w:r>
          </w:p>
        </w:tc>
        <w:tc>
          <w:tcPr>
            <w:tcW w:w="1584" w:type="dxa"/>
            <w:noWrap/>
            <w:vAlign w:val="bottom"/>
          </w:tcPr>
          <w:p w14:paraId="0E0DE8F4" w14:textId="1A12E671" w:rsidR="00DB4FD2" w:rsidRPr="00943846" w:rsidRDefault="00DE61F5" w:rsidP="007C2C9C">
            <w:pPr>
              <w:pStyle w:val="TableText"/>
              <w:ind w:right="432"/>
              <w:rPr>
                <w:rFonts w:eastAsia="Arial"/>
                <w:color w:val="000000" w:themeColor="text1"/>
              </w:rPr>
            </w:pPr>
            <w:r w:rsidRPr="00B54FA6">
              <w:t>3</w:t>
            </w:r>
          </w:p>
        </w:tc>
        <w:tc>
          <w:tcPr>
            <w:tcW w:w="1152" w:type="dxa"/>
            <w:noWrap/>
            <w:vAlign w:val="bottom"/>
          </w:tcPr>
          <w:p w14:paraId="46AE9BED" w14:textId="661628DA" w:rsidR="00DB4FD2" w:rsidRPr="00943846" w:rsidRDefault="00DE61F5" w:rsidP="007C2C9C">
            <w:pPr>
              <w:pStyle w:val="TableText"/>
              <w:ind w:right="144"/>
              <w:rPr>
                <w:rFonts w:eastAsia="Arial"/>
                <w:color w:val="000000" w:themeColor="text1"/>
              </w:rPr>
            </w:pPr>
            <w:r w:rsidRPr="00B54FA6">
              <w:t>3</w:t>
            </w:r>
          </w:p>
        </w:tc>
        <w:tc>
          <w:tcPr>
            <w:tcW w:w="1872" w:type="dxa"/>
            <w:vAlign w:val="bottom"/>
          </w:tcPr>
          <w:p w14:paraId="33A0B149" w14:textId="1C81478C" w:rsidR="00DB4FD2" w:rsidRPr="00943846" w:rsidRDefault="00DE61F5" w:rsidP="007C2C9C">
            <w:pPr>
              <w:pStyle w:val="TableText"/>
              <w:ind w:right="576"/>
              <w:rPr>
                <w:rFonts w:eastAsia="Arial"/>
                <w:color w:val="000000" w:themeColor="text1"/>
              </w:rPr>
            </w:pPr>
            <w:r w:rsidRPr="00B54FA6">
              <w:t>3</w:t>
            </w:r>
          </w:p>
        </w:tc>
        <w:tc>
          <w:tcPr>
            <w:tcW w:w="1872" w:type="dxa"/>
            <w:noWrap/>
            <w:vAlign w:val="bottom"/>
          </w:tcPr>
          <w:p w14:paraId="36BDFD5C" w14:textId="449C3215" w:rsidR="00DB4FD2" w:rsidRPr="00943846" w:rsidRDefault="00DE61F5" w:rsidP="007C2C9C">
            <w:pPr>
              <w:pStyle w:val="TableText"/>
              <w:ind w:right="576"/>
              <w:rPr>
                <w:rFonts w:eastAsia="Arial"/>
                <w:color w:val="000000" w:themeColor="text1"/>
              </w:rPr>
            </w:pPr>
            <w:r w:rsidRPr="00B54FA6">
              <w:t>100</w:t>
            </w:r>
            <w:r w:rsidR="00E930B9">
              <w:t>.0</w:t>
            </w:r>
          </w:p>
        </w:tc>
      </w:tr>
      <w:tr w:rsidR="00DB4FD2" w:rsidRPr="00943846" w14:paraId="2FF033EC" w14:textId="77777777" w:rsidTr="007E425C">
        <w:trPr>
          <w:trHeight w:hRule="exact" w:val="288"/>
        </w:trPr>
        <w:tc>
          <w:tcPr>
            <w:tcW w:w="1728" w:type="dxa"/>
            <w:tcBorders>
              <w:bottom w:val="nil"/>
            </w:tcBorders>
            <w:noWrap/>
          </w:tcPr>
          <w:p w14:paraId="6886480C" w14:textId="77777777" w:rsidR="00DB4FD2" w:rsidRPr="00943846" w:rsidRDefault="00DB4FD2" w:rsidP="007C2C9C">
            <w:pPr>
              <w:pStyle w:val="TableText"/>
            </w:pPr>
            <w:r w:rsidRPr="00943846">
              <w:t>11</w:t>
            </w:r>
          </w:p>
        </w:tc>
        <w:tc>
          <w:tcPr>
            <w:tcW w:w="1584" w:type="dxa"/>
            <w:tcBorders>
              <w:bottom w:val="nil"/>
            </w:tcBorders>
            <w:noWrap/>
            <w:vAlign w:val="bottom"/>
          </w:tcPr>
          <w:p w14:paraId="0286DA0B" w14:textId="7FD2FFD8" w:rsidR="00DB4FD2" w:rsidRPr="00943846" w:rsidRDefault="00DE61F5" w:rsidP="007C2C9C">
            <w:pPr>
              <w:pStyle w:val="TableText"/>
              <w:ind w:right="432"/>
              <w:rPr>
                <w:rFonts w:eastAsia="Arial"/>
                <w:color w:val="000000" w:themeColor="text1"/>
              </w:rPr>
            </w:pPr>
            <w:r w:rsidRPr="00B54FA6">
              <w:t>4</w:t>
            </w:r>
          </w:p>
        </w:tc>
        <w:tc>
          <w:tcPr>
            <w:tcW w:w="1152" w:type="dxa"/>
            <w:tcBorders>
              <w:bottom w:val="nil"/>
            </w:tcBorders>
            <w:noWrap/>
            <w:vAlign w:val="bottom"/>
          </w:tcPr>
          <w:p w14:paraId="0A6777C5" w14:textId="19E7BC38" w:rsidR="00DB4FD2" w:rsidRPr="00943846" w:rsidRDefault="00DE61F5" w:rsidP="007C2C9C">
            <w:pPr>
              <w:pStyle w:val="TableText"/>
              <w:ind w:right="144"/>
              <w:rPr>
                <w:rFonts w:eastAsia="Arial"/>
                <w:color w:val="000000" w:themeColor="text1"/>
              </w:rPr>
            </w:pPr>
            <w:r w:rsidRPr="00B54FA6">
              <w:t>3</w:t>
            </w:r>
          </w:p>
        </w:tc>
        <w:tc>
          <w:tcPr>
            <w:tcW w:w="1872" w:type="dxa"/>
            <w:tcBorders>
              <w:bottom w:val="nil"/>
            </w:tcBorders>
            <w:vAlign w:val="bottom"/>
          </w:tcPr>
          <w:p w14:paraId="3E6A74A5" w14:textId="43D322E7" w:rsidR="00DB4FD2" w:rsidRPr="00943846" w:rsidRDefault="00DE61F5" w:rsidP="007C2C9C">
            <w:pPr>
              <w:pStyle w:val="TableText"/>
              <w:ind w:right="576"/>
              <w:rPr>
                <w:rFonts w:eastAsia="Arial"/>
                <w:color w:val="000000" w:themeColor="text1"/>
              </w:rPr>
            </w:pPr>
            <w:r w:rsidRPr="00B54FA6">
              <w:t>3</w:t>
            </w:r>
          </w:p>
        </w:tc>
        <w:tc>
          <w:tcPr>
            <w:tcW w:w="1872" w:type="dxa"/>
            <w:tcBorders>
              <w:bottom w:val="nil"/>
            </w:tcBorders>
            <w:noWrap/>
            <w:vAlign w:val="bottom"/>
          </w:tcPr>
          <w:p w14:paraId="1509B1A1" w14:textId="03A48BAA" w:rsidR="00DB4FD2" w:rsidRPr="00943846" w:rsidRDefault="00DE61F5" w:rsidP="007C2C9C">
            <w:pPr>
              <w:pStyle w:val="TableText"/>
              <w:ind w:right="576"/>
              <w:rPr>
                <w:rFonts w:eastAsia="Arial"/>
                <w:color w:val="000000" w:themeColor="text1"/>
              </w:rPr>
            </w:pPr>
            <w:r w:rsidRPr="00B54FA6">
              <w:t>75.0</w:t>
            </w:r>
          </w:p>
        </w:tc>
      </w:tr>
      <w:tr w:rsidR="00DB4FD2" w:rsidRPr="00943846" w14:paraId="0CE3D773" w14:textId="77777777" w:rsidTr="007E425C">
        <w:trPr>
          <w:trHeight w:hRule="exact" w:val="288"/>
        </w:trPr>
        <w:tc>
          <w:tcPr>
            <w:tcW w:w="1728" w:type="dxa"/>
            <w:tcBorders>
              <w:top w:val="nil"/>
              <w:bottom w:val="single" w:sz="4" w:space="0" w:color="auto"/>
            </w:tcBorders>
            <w:noWrap/>
          </w:tcPr>
          <w:p w14:paraId="2D04B4AF" w14:textId="77777777" w:rsidR="00DB4FD2" w:rsidRPr="00943846" w:rsidRDefault="00DB4FD2" w:rsidP="007C2C9C">
            <w:pPr>
              <w:pStyle w:val="TableText"/>
            </w:pPr>
            <w:r w:rsidRPr="00943846">
              <w:t>12</w:t>
            </w:r>
          </w:p>
        </w:tc>
        <w:tc>
          <w:tcPr>
            <w:tcW w:w="1584" w:type="dxa"/>
            <w:tcBorders>
              <w:top w:val="nil"/>
              <w:bottom w:val="single" w:sz="4" w:space="0" w:color="auto"/>
            </w:tcBorders>
            <w:noWrap/>
            <w:vAlign w:val="bottom"/>
          </w:tcPr>
          <w:p w14:paraId="28947026" w14:textId="2E80AAD3" w:rsidR="00DB4FD2" w:rsidRPr="00943846" w:rsidRDefault="00DE61F5" w:rsidP="007C2C9C">
            <w:pPr>
              <w:pStyle w:val="TableText"/>
              <w:ind w:right="432"/>
              <w:rPr>
                <w:rFonts w:eastAsia="Arial"/>
                <w:color w:val="000000" w:themeColor="text1"/>
              </w:rPr>
            </w:pPr>
            <w:r w:rsidRPr="00B54FA6">
              <w:t>16</w:t>
            </w:r>
          </w:p>
        </w:tc>
        <w:tc>
          <w:tcPr>
            <w:tcW w:w="1152" w:type="dxa"/>
            <w:tcBorders>
              <w:top w:val="nil"/>
              <w:bottom w:val="single" w:sz="4" w:space="0" w:color="auto"/>
            </w:tcBorders>
            <w:noWrap/>
            <w:vAlign w:val="bottom"/>
          </w:tcPr>
          <w:p w14:paraId="619F1BB9" w14:textId="677709C9" w:rsidR="00DB4FD2" w:rsidRPr="00943846" w:rsidRDefault="00DE61F5" w:rsidP="007C2C9C">
            <w:pPr>
              <w:pStyle w:val="TableText"/>
              <w:ind w:right="144"/>
              <w:rPr>
                <w:rFonts w:eastAsia="Arial"/>
                <w:color w:val="000000" w:themeColor="text1"/>
              </w:rPr>
            </w:pPr>
            <w:r w:rsidRPr="00B54FA6">
              <w:t>15</w:t>
            </w:r>
          </w:p>
        </w:tc>
        <w:tc>
          <w:tcPr>
            <w:tcW w:w="1872" w:type="dxa"/>
            <w:tcBorders>
              <w:top w:val="nil"/>
              <w:bottom w:val="single" w:sz="4" w:space="0" w:color="auto"/>
            </w:tcBorders>
            <w:vAlign w:val="bottom"/>
          </w:tcPr>
          <w:p w14:paraId="2FF771B5" w14:textId="30B4C716" w:rsidR="00DB4FD2" w:rsidRPr="00943846" w:rsidRDefault="00DE61F5" w:rsidP="007C2C9C">
            <w:pPr>
              <w:pStyle w:val="TableText"/>
              <w:ind w:right="576"/>
              <w:rPr>
                <w:rFonts w:eastAsia="Arial"/>
                <w:color w:val="000000" w:themeColor="text1"/>
              </w:rPr>
            </w:pPr>
            <w:r w:rsidRPr="00B54FA6">
              <w:t>15</w:t>
            </w:r>
          </w:p>
        </w:tc>
        <w:tc>
          <w:tcPr>
            <w:tcW w:w="1872" w:type="dxa"/>
            <w:tcBorders>
              <w:top w:val="nil"/>
              <w:bottom w:val="single" w:sz="4" w:space="0" w:color="auto"/>
            </w:tcBorders>
            <w:noWrap/>
            <w:vAlign w:val="bottom"/>
          </w:tcPr>
          <w:p w14:paraId="42D1FD01" w14:textId="001932F3" w:rsidR="00DB4FD2" w:rsidRPr="00943846" w:rsidRDefault="00DE61F5" w:rsidP="007C2C9C">
            <w:pPr>
              <w:pStyle w:val="TableText"/>
              <w:ind w:right="576"/>
              <w:rPr>
                <w:rFonts w:eastAsia="Arial"/>
                <w:color w:val="000000" w:themeColor="text1"/>
              </w:rPr>
            </w:pPr>
            <w:r w:rsidRPr="00B54FA6">
              <w:t>93.8</w:t>
            </w:r>
          </w:p>
        </w:tc>
      </w:tr>
      <w:tr w:rsidR="00B16B5F" w:rsidRPr="00512AE6" w14:paraId="6CA73FA6" w14:textId="77777777" w:rsidTr="007E425C">
        <w:trPr>
          <w:trHeight w:hRule="exact" w:val="288"/>
        </w:trPr>
        <w:tc>
          <w:tcPr>
            <w:tcW w:w="1728" w:type="dxa"/>
            <w:tcBorders>
              <w:top w:val="single" w:sz="4" w:space="0" w:color="auto"/>
            </w:tcBorders>
            <w:noWrap/>
          </w:tcPr>
          <w:p w14:paraId="1D7C6AA9" w14:textId="5D846203" w:rsidR="00B16B5F" w:rsidRPr="00414BE6" w:rsidRDefault="008736CD" w:rsidP="007C2C9C">
            <w:pPr>
              <w:pStyle w:val="TableText"/>
              <w:rPr>
                <w:b/>
                <w:bCs/>
              </w:rPr>
            </w:pPr>
            <w:r w:rsidRPr="00414BE6">
              <w:rPr>
                <w:b/>
                <w:bCs/>
              </w:rPr>
              <w:t>Total</w:t>
            </w:r>
            <w:r w:rsidR="00512AE6" w:rsidRPr="00414BE6">
              <w:rPr>
                <w:b/>
                <w:bCs/>
              </w:rPr>
              <w:t>:</w:t>
            </w:r>
          </w:p>
        </w:tc>
        <w:tc>
          <w:tcPr>
            <w:tcW w:w="1584" w:type="dxa"/>
            <w:tcBorders>
              <w:top w:val="single" w:sz="4" w:space="0" w:color="auto"/>
            </w:tcBorders>
            <w:noWrap/>
            <w:vAlign w:val="bottom"/>
          </w:tcPr>
          <w:p w14:paraId="491488A5" w14:textId="7B701A07" w:rsidR="00B16B5F" w:rsidRPr="00414BE6" w:rsidRDefault="008736CD" w:rsidP="007C2C9C">
            <w:pPr>
              <w:pStyle w:val="TableText"/>
              <w:ind w:right="432"/>
              <w:rPr>
                <w:b/>
                <w:bCs/>
              </w:rPr>
            </w:pPr>
            <w:r w:rsidRPr="00414BE6">
              <w:rPr>
                <w:b/>
                <w:bCs/>
              </w:rPr>
              <w:t>873</w:t>
            </w:r>
          </w:p>
        </w:tc>
        <w:tc>
          <w:tcPr>
            <w:tcW w:w="1152" w:type="dxa"/>
            <w:tcBorders>
              <w:top w:val="single" w:sz="4" w:space="0" w:color="auto"/>
            </w:tcBorders>
            <w:noWrap/>
            <w:vAlign w:val="bottom"/>
          </w:tcPr>
          <w:p w14:paraId="33CB0513" w14:textId="6BCC5077" w:rsidR="00B16B5F" w:rsidRPr="00414BE6" w:rsidRDefault="008736CD" w:rsidP="007C2C9C">
            <w:pPr>
              <w:pStyle w:val="TableText"/>
              <w:ind w:right="144"/>
              <w:rPr>
                <w:b/>
                <w:bCs/>
              </w:rPr>
            </w:pPr>
            <w:r w:rsidRPr="00414BE6">
              <w:rPr>
                <w:b/>
                <w:bCs/>
              </w:rPr>
              <w:t>864</w:t>
            </w:r>
          </w:p>
        </w:tc>
        <w:tc>
          <w:tcPr>
            <w:tcW w:w="1872" w:type="dxa"/>
            <w:tcBorders>
              <w:top w:val="single" w:sz="4" w:space="0" w:color="auto"/>
            </w:tcBorders>
            <w:vAlign w:val="bottom"/>
          </w:tcPr>
          <w:p w14:paraId="0E8E694C" w14:textId="68ECD03D" w:rsidR="00B16B5F" w:rsidRPr="00414BE6" w:rsidRDefault="008736CD" w:rsidP="007C2C9C">
            <w:pPr>
              <w:pStyle w:val="TableText"/>
              <w:ind w:right="576"/>
              <w:rPr>
                <w:b/>
                <w:bCs/>
              </w:rPr>
            </w:pPr>
            <w:r w:rsidRPr="00414BE6">
              <w:rPr>
                <w:b/>
                <w:bCs/>
              </w:rPr>
              <w:t>856</w:t>
            </w:r>
          </w:p>
        </w:tc>
        <w:tc>
          <w:tcPr>
            <w:tcW w:w="1872" w:type="dxa"/>
            <w:tcBorders>
              <w:top w:val="single" w:sz="4" w:space="0" w:color="auto"/>
            </w:tcBorders>
            <w:noWrap/>
            <w:vAlign w:val="bottom"/>
          </w:tcPr>
          <w:p w14:paraId="086A2F5A" w14:textId="7F614278" w:rsidR="00B16B5F" w:rsidRPr="00414BE6" w:rsidRDefault="008736CD" w:rsidP="007C2C9C">
            <w:pPr>
              <w:pStyle w:val="TableText"/>
              <w:ind w:right="576"/>
              <w:rPr>
                <w:b/>
                <w:bCs/>
              </w:rPr>
            </w:pPr>
            <w:r w:rsidRPr="00414BE6">
              <w:rPr>
                <w:b/>
                <w:bCs/>
              </w:rPr>
              <w:t>99.0</w:t>
            </w:r>
          </w:p>
        </w:tc>
      </w:tr>
    </w:tbl>
    <w:p w14:paraId="2756625A" w14:textId="3B9F7A8E" w:rsidR="00115118" w:rsidRDefault="7F468D20" w:rsidP="007C2C9C">
      <w:pPr>
        <w:pStyle w:val="Heading3"/>
      </w:pPr>
      <w:bookmarkStart w:id="1048" w:name="_Demographic_Student_Group"/>
      <w:bookmarkStart w:id="1049" w:name="_Toc118898519"/>
      <w:bookmarkStart w:id="1050" w:name="_Toc120783958"/>
      <w:bookmarkStart w:id="1051" w:name="_Toc121381776"/>
      <w:bookmarkStart w:id="1052" w:name="_Toc121842236"/>
      <w:bookmarkStart w:id="1053" w:name="_Toc121896722"/>
      <w:bookmarkStart w:id="1054" w:name="_Toc118898520"/>
      <w:bookmarkStart w:id="1055" w:name="_Toc120783959"/>
      <w:bookmarkStart w:id="1056" w:name="_Toc121381777"/>
      <w:bookmarkStart w:id="1057" w:name="_Toc121842237"/>
      <w:bookmarkStart w:id="1058" w:name="_Toc121896723"/>
      <w:bookmarkStart w:id="1059" w:name="_Toc165451008"/>
      <w:bookmarkEnd w:id="1048"/>
      <w:bookmarkEnd w:id="1049"/>
      <w:bookmarkEnd w:id="1050"/>
      <w:bookmarkEnd w:id="1051"/>
      <w:bookmarkEnd w:id="1052"/>
      <w:bookmarkEnd w:id="1053"/>
      <w:bookmarkEnd w:id="1054"/>
      <w:bookmarkEnd w:id="1055"/>
      <w:bookmarkEnd w:id="1056"/>
      <w:bookmarkEnd w:id="1057"/>
      <w:bookmarkEnd w:id="1058"/>
      <w:r w:rsidRPr="00943846">
        <w:t>Classical Item Analyses</w:t>
      </w:r>
      <w:bookmarkEnd w:id="1059"/>
    </w:p>
    <w:p w14:paraId="702D5E5E" w14:textId="238641A6" w:rsidR="007929E9" w:rsidRPr="007929E9" w:rsidRDefault="007929E9" w:rsidP="007C2C9C">
      <w:r w:rsidRPr="00E754AD">
        <w:t xml:space="preserve">The classical item analyses include the item difficulty indices and the item-total correlation indices. Items that are not performing as expected are identified </w:t>
      </w:r>
      <w:proofErr w:type="gramStart"/>
      <w:r w:rsidR="00325F59">
        <w:t>on the basis of</w:t>
      </w:r>
      <w:proofErr w:type="gramEnd"/>
      <w:r w:rsidRPr="00E754AD">
        <w:t xml:space="preserve"> flagging rules associated with the item statistics. The omit rate of each item, the proportion of test takers choosing each distractor, the correlation of each distractor with the total score, and the distribution of students at each score point for the polytomous items are also included in the results of the classical item analyses.</w:t>
      </w:r>
    </w:p>
    <w:p w14:paraId="5E20226C" w14:textId="2B168088" w:rsidR="005706ED" w:rsidRPr="00943846" w:rsidRDefault="5F70C587" w:rsidP="007C2C9C">
      <w:pPr>
        <w:pStyle w:val="Heading4"/>
      </w:pPr>
      <w:bookmarkStart w:id="1060" w:name="_Toc165451009"/>
      <w:r w:rsidRPr="00943846">
        <w:t>Classical Item Difficulty Indices (</w:t>
      </w:r>
      <w:r w:rsidRPr="00943846">
        <w:rPr>
          <w:i/>
          <w:iCs/>
        </w:rPr>
        <w:t>p</w:t>
      </w:r>
      <w:r w:rsidRPr="00943846">
        <w:t>-value and Average Item Score)</w:t>
      </w:r>
      <w:bookmarkEnd w:id="1060"/>
    </w:p>
    <w:p w14:paraId="0E4CAE6A" w14:textId="367143B7" w:rsidR="00400E41" w:rsidRDefault="00400E41" w:rsidP="007C2C9C">
      <w:r>
        <w:t>I</w:t>
      </w:r>
      <w:r w:rsidRPr="00D71FA0">
        <w:t>tems scored as one (correct) or zero (incorrect) are referred to as dichotomous items. Items scored from zero to some number of points greater than one are called polytomous items.</w:t>
      </w:r>
    </w:p>
    <w:p w14:paraId="2ECBDCB2" w14:textId="77777777" w:rsidR="00400E41" w:rsidRPr="00D71FA0" w:rsidRDefault="00400E41" w:rsidP="007C2C9C">
      <w:pPr>
        <w:rPr>
          <w:rFonts w:eastAsia="Arial"/>
        </w:rPr>
      </w:pPr>
      <w:r w:rsidRPr="00D71FA0">
        <w:t xml:space="preserve">For dichotomous items, item difficulty is indicated by its </w:t>
      </w:r>
      <w:r w:rsidRPr="00D71FA0">
        <w:rPr>
          <w:i/>
        </w:rPr>
        <w:t>p</w:t>
      </w:r>
      <w:r w:rsidRPr="00D71FA0">
        <w:t xml:space="preserve">-value, which is the proportion of students who answer the item correctly. The range of </w:t>
      </w:r>
      <w:r w:rsidRPr="00D71FA0">
        <w:rPr>
          <w:i/>
        </w:rPr>
        <w:t>p</w:t>
      </w:r>
      <w:r w:rsidRPr="00D71FA0">
        <w:t xml:space="preserve">-values is from 0.00 to 1.00. Items </w:t>
      </w:r>
      <w:r w:rsidRPr="00D71FA0">
        <w:lastRenderedPageBreak/>
        <w:t xml:space="preserve">with high </w:t>
      </w:r>
      <w:r w:rsidRPr="00D71FA0">
        <w:rPr>
          <w:i/>
        </w:rPr>
        <w:t>p</w:t>
      </w:r>
      <w:r w:rsidRPr="00D71FA0">
        <w:t xml:space="preserve">-values are easier items; those with low </w:t>
      </w:r>
      <w:r w:rsidRPr="00D71FA0">
        <w:rPr>
          <w:i/>
        </w:rPr>
        <w:t>p</w:t>
      </w:r>
      <w:r w:rsidRPr="00D71FA0">
        <w:t>-values are more difficult.</w:t>
      </w:r>
      <w:r>
        <w:t xml:space="preserve"> </w:t>
      </w:r>
      <w:r w:rsidRPr="6A8BE74C">
        <w:rPr>
          <w:rFonts w:eastAsia="Arial"/>
        </w:rPr>
        <w:t xml:space="preserve">Dichotomous items are flagged for review if their </w:t>
      </w:r>
      <w:r w:rsidRPr="6A8BE74C">
        <w:rPr>
          <w:rFonts w:eastAsia="Arial"/>
          <w:i/>
          <w:iCs/>
        </w:rPr>
        <w:t>p</w:t>
      </w:r>
      <w:r w:rsidRPr="6A8BE74C">
        <w:rPr>
          <w:rFonts w:eastAsia="Arial"/>
        </w:rPr>
        <w:t xml:space="preserve">-values are above 0.95 (i.e., too easy). </w:t>
      </w:r>
      <w:r w:rsidRPr="255E48D2">
        <w:rPr>
          <w:rFonts w:eastAsia="Arial"/>
        </w:rPr>
        <w:t>Two-choice dichotomous single-select items</w:t>
      </w:r>
      <w:r w:rsidRPr="6F37B7C2">
        <w:rPr>
          <w:rFonts w:eastAsia="Arial"/>
        </w:rPr>
        <w:t>,</w:t>
      </w:r>
      <w:r w:rsidRPr="6A8BE74C">
        <w:rPr>
          <w:rFonts w:eastAsia="Arial"/>
        </w:rPr>
        <w:t xml:space="preserve"> </w:t>
      </w:r>
      <w:r w:rsidRPr="27B6C60F">
        <w:rPr>
          <w:rFonts w:eastAsia="Arial"/>
        </w:rPr>
        <w:t xml:space="preserve">three-choice dichotomous single-select items, and all other dichotomous items are flagged </w:t>
      </w:r>
      <w:r w:rsidRPr="12795C41">
        <w:rPr>
          <w:rFonts w:eastAsia="Arial"/>
        </w:rPr>
        <w:t>as too difficult</w:t>
      </w:r>
      <w:r w:rsidRPr="6A8BE74C">
        <w:rPr>
          <w:rFonts w:eastAsia="Arial"/>
        </w:rPr>
        <w:t xml:space="preserve"> if their </w:t>
      </w:r>
      <w:r w:rsidRPr="6A8BE74C">
        <w:rPr>
          <w:rFonts w:eastAsia="Arial"/>
          <w:i/>
          <w:iCs/>
        </w:rPr>
        <w:t>p</w:t>
      </w:r>
      <w:r w:rsidRPr="6A8BE74C">
        <w:rPr>
          <w:rFonts w:eastAsia="Arial"/>
        </w:rPr>
        <w:t xml:space="preserve">-values are below 0.50, </w:t>
      </w:r>
      <w:r w:rsidRPr="12795C41">
        <w:rPr>
          <w:rFonts w:eastAsia="Arial"/>
        </w:rPr>
        <w:t>0.</w:t>
      </w:r>
      <w:r w:rsidRPr="73722B3F">
        <w:rPr>
          <w:rFonts w:eastAsia="Arial"/>
        </w:rPr>
        <w:t>30, and 0.20, respectively.</w:t>
      </w:r>
    </w:p>
    <w:p w14:paraId="5DDE5761" w14:textId="0474C6CE" w:rsidR="00400E41" w:rsidRPr="00D71FA0" w:rsidRDefault="00400E41" w:rsidP="007C2C9C">
      <w:r w:rsidRPr="00D71FA0">
        <w:t xml:space="preserve">The formula for the </w:t>
      </w:r>
      <w:r w:rsidRPr="00D71FA0">
        <w:rPr>
          <w:i/>
        </w:rPr>
        <w:t>p</w:t>
      </w:r>
      <w:r w:rsidRPr="00D71FA0">
        <w:t xml:space="preserve">-value for a dichotomous item is presented in equation </w:t>
      </w:r>
      <w:r>
        <w:t>8</w:t>
      </w:r>
      <w:r w:rsidRPr="00D71FA0">
        <w:t>.1.</w:t>
      </w:r>
      <w:r w:rsidRPr="00D71FA0">
        <w:rPr>
          <w:i/>
        </w:rPr>
        <w:t xml:space="preserve"> Refer to the </w:t>
      </w:r>
      <w:hyperlink w:anchor="_Alternative_Text_for_2" w:history="1">
        <w:r w:rsidRPr="00CE564D">
          <w:rPr>
            <w:rStyle w:val="Hyperlink"/>
            <w:i/>
            <w:iCs/>
          </w:rPr>
          <w:t>Alternative Text for Equation 8.1</w:t>
        </w:r>
      </w:hyperlink>
      <w:r w:rsidRPr="00D71FA0">
        <w:rPr>
          <w:i/>
        </w:rPr>
        <w:t xml:space="preserve"> for a description of this equation.</w:t>
      </w:r>
    </w:p>
    <w:bookmarkStart w:id="1061" w:name="_MON_1750837878"/>
    <w:bookmarkEnd w:id="1061"/>
    <w:p w14:paraId="35CAFF5A" w14:textId="77777777" w:rsidR="00400E41" w:rsidRPr="00D71FA0" w:rsidRDefault="00BD14AB" w:rsidP="007C2C9C">
      <w:pPr>
        <w:pStyle w:val="NormalIndent2"/>
      </w:pPr>
      <w:r>
        <w:rPr>
          <w:noProof/>
        </w:rPr>
        <w:object w:dxaOrig="2499" w:dyaOrig="697" w14:anchorId="599B0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84" type="#_x0000_t75" alt="Equation 8.1; a link to the long description for this equation is found in the preceding paragraph." style="width:123.75pt;height:36pt" o:ole="">
            <v:imagedata r:id="rId33" o:title=""/>
          </v:shape>
          <o:OLEObject Type="Embed" ProgID="Word.Document.12" ShapeID="_x0000_i1484" DrawAspect="Content" ObjectID="_1778404473" r:id="rId34">
            <o:FieldCodes>\s</o:FieldCodes>
          </o:OLEObject>
        </w:object>
      </w:r>
      <w:r w:rsidR="00400E41" w:rsidRPr="00D71FA0">
        <w:tab/>
        <w:t>(</w:t>
      </w:r>
      <w:r w:rsidR="00400E41">
        <w:t>8</w:t>
      </w:r>
      <w:r w:rsidR="00400E41" w:rsidRPr="00D71FA0">
        <w:t>.1)</w:t>
      </w:r>
      <w:bookmarkStart w:id="1062" w:name="EQ8_1"/>
      <w:bookmarkEnd w:id="1062"/>
    </w:p>
    <w:p w14:paraId="47B2F4BD" w14:textId="77777777" w:rsidR="00400E41" w:rsidRPr="00D71FA0" w:rsidRDefault="00400E41" w:rsidP="007C2C9C">
      <w:pPr>
        <w:pStyle w:val="NormalIndent2"/>
      </w:pPr>
      <w:proofErr w:type="gramStart"/>
      <w:r w:rsidRPr="00D71FA0">
        <w:t>where</w:t>
      </w:r>
      <w:proofErr w:type="gramEnd"/>
      <w:r w:rsidRPr="00D71FA0">
        <w:t>,</w:t>
      </w:r>
    </w:p>
    <w:p w14:paraId="3763D6B8" w14:textId="77777777" w:rsidR="00400E41" w:rsidRPr="00D71FA0" w:rsidRDefault="00400E41" w:rsidP="007C2C9C">
      <w:pPr>
        <w:pStyle w:val="equation"/>
      </w:pPr>
      <w:proofErr w:type="spellStart"/>
      <w:r w:rsidRPr="00D71FA0">
        <w:rPr>
          <w:rFonts w:ascii="Times New Roman" w:hAnsi="Times New Roman" w:cs="Times New Roman"/>
          <w:i/>
          <w:iCs/>
          <w:sz w:val="28"/>
          <w:szCs w:val="28"/>
        </w:rPr>
        <w:t>X</w:t>
      </w:r>
      <w:r w:rsidRPr="00D71FA0">
        <w:rPr>
          <w:rFonts w:ascii="Times New Roman" w:hAnsi="Times New Roman" w:cs="Times New Roman"/>
          <w:i/>
          <w:iCs/>
          <w:sz w:val="28"/>
          <w:szCs w:val="28"/>
          <w:vertAlign w:val="subscript"/>
        </w:rPr>
        <w:t>i</w:t>
      </w:r>
      <w:r>
        <w:rPr>
          <w:rFonts w:ascii="Times New Roman" w:hAnsi="Times New Roman" w:cs="Times New Roman"/>
          <w:i/>
          <w:iCs/>
          <w:sz w:val="28"/>
          <w:szCs w:val="28"/>
          <w:vertAlign w:val="subscript"/>
        </w:rPr>
        <w:t>j</w:t>
      </w:r>
      <w:proofErr w:type="spellEnd"/>
      <w:r w:rsidRPr="00D71FA0">
        <w:t xml:space="preserve"> is the </w:t>
      </w:r>
      <w:r>
        <w:t xml:space="preserve">score (0 or 1) received for a given dichotomous item </w:t>
      </w:r>
      <w:proofErr w:type="spellStart"/>
      <w:r w:rsidRPr="003D0AE2">
        <w:rPr>
          <w:rFonts w:ascii="Times New Roman" w:eastAsia="Times New Roman" w:hAnsi="Times New Roman" w:cs="Times New Roman"/>
          <w:i/>
          <w:sz w:val="28"/>
          <w:szCs w:val="28"/>
        </w:rPr>
        <w:t>i</w:t>
      </w:r>
      <w:proofErr w:type="spellEnd"/>
      <w:r>
        <w:t xml:space="preserve"> for student </w:t>
      </w:r>
      <w:r>
        <w:rPr>
          <w:rFonts w:ascii="Times New Roman" w:eastAsia="Times New Roman" w:hAnsi="Times New Roman" w:cs="Times New Roman"/>
          <w:i/>
          <w:sz w:val="28"/>
          <w:szCs w:val="28"/>
        </w:rPr>
        <w:t>j</w:t>
      </w:r>
      <w:r>
        <w:t>,</w:t>
      </w:r>
      <w:r w:rsidDel="00175FAF">
        <w:t xml:space="preserve"> </w:t>
      </w:r>
      <w:r w:rsidRPr="00D71FA0">
        <w:t>and</w:t>
      </w:r>
    </w:p>
    <w:p w14:paraId="0C312571" w14:textId="77777777" w:rsidR="00400E41" w:rsidRPr="00D71FA0" w:rsidRDefault="00400E41" w:rsidP="007C2C9C">
      <w:pPr>
        <w:pStyle w:val="equation"/>
      </w:pPr>
      <w:r>
        <w:rPr>
          <w:rFonts w:ascii="Times New Roman" w:hAnsi="Times New Roman" w:cs="Times New Roman"/>
          <w:i/>
          <w:iCs/>
          <w:sz w:val="28"/>
          <w:szCs w:val="28"/>
        </w:rPr>
        <w:t>J</w:t>
      </w:r>
      <w:r w:rsidRPr="00D71FA0">
        <w:rPr>
          <w:rFonts w:ascii="Times New Roman" w:hAnsi="Times New Roman" w:cs="Times New Roman"/>
          <w:i/>
          <w:iCs/>
          <w:sz w:val="28"/>
          <w:szCs w:val="28"/>
          <w:vertAlign w:val="subscript"/>
        </w:rPr>
        <w:t>i</w:t>
      </w:r>
      <w:r w:rsidRPr="00D71FA0">
        <w:t xml:space="preserve"> is the total number of students who were presented with item</w:t>
      </w:r>
      <w:r w:rsidRPr="00D71FA0">
        <w:rPr>
          <w:rFonts w:ascii="Times New Roman" w:hAnsi="Times New Roman" w:cs="Times New Roman"/>
          <w:i/>
          <w:sz w:val="28"/>
          <w:szCs w:val="28"/>
        </w:rPr>
        <w:t xml:space="preserve"> </w:t>
      </w:r>
      <w:proofErr w:type="spellStart"/>
      <w:r w:rsidRPr="00D71FA0">
        <w:rPr>
          <w:rFonts w:ascii="Times New Roman" w:hAnsi="Times New Roman" w:cs="Times New Roman"/>
          <w:i/>
          <w:sz w:val="28"/>
          <w:szCs w:val="28"/>
        </w:rPr>
        <w:t>i</w:t>
      </w:r>
      <w:proofErr w:type="spellEnd"/>
      <w:r w:rsidRPr="00D71FA0">
        <w:t>.</w:t>
      </w:r>
    </w:p>
    <w:p w14:paraId="5476164C" w14:textId="70C9D39E" w:rsidR="00400E41" w:rsidRPr="00D71FA0" w:rsidRDefault="00400E41" w:rsidP="007C2C9C">
      <w:r w:rsidRPr="00D71FA0">
        <w:t xml:space="preserve">For polytomous items, the difficulty is indicated by </w:t>
      </w:r>
      <w:r>
        <w:t xml:space="preserve">either </w:t>
      </w:r>
      <w:r w:rsidRPr="00D71FA0">
        <w:t xml:space="preserve">the average item score (AIS) or </w:t>
      </w:r>
      <w:r w:rsidRPr="00D71FA0">
        <w:rPr>
          <w:i/>
        </w:rPr>
        <w:t>p</w:t>
      </w:r>
      <w:r w:rsidRPr="00D71FA0">
        <w:t>-</w:t>
      </w:r>
      <w:r w:rsidR="008F002B">
        <w:t>‍</w:t>
      </w:r>
      <w:r w:rsidRPr="00D71FA0">
        <w:t xml:space="preserve">value. The AIS can range from 0.00 to the maximum total possible points for an item. </w:t>
      </w:r>
      <w:r w:rsidRPr="2A92A565">
        <w:rPr>
          <w:rFonts w:eastAsia="Arial"/>
        </w:rPr>
        <w:t xml:space="preserve">Desired AIS values for polytomous items generally fall within the range of </w:t>
      </w:r>
      <w:r w:rsidRPr="25640A4E">
        <w:rPr>
          <w:rFonts w:eastAsia="Arial"/>
        </w:rPr>
        <w:t>20</w:t>
      </w:r>
      <w:r w:rsidRPr="2A92A565">
        <w:rPr>
          <w:rFonts w:eastAsia="Arial"/>
        </w:rPr>
        <w:t xml:space="preserve"> percent to 80</w:t>
      </w:r>
      <w:r w:rsidR="008F002B">
        <w:rPr>
          <w:rFonts w:eastAsia="Arial"/>
        </w:rPr>
        <w:t> </w:t>
      </w:r>
      <w:r w:rsidRPr="2A92A565">
        <w:rPr>
          <w:rFonts w:eastAsia="Arial"/>
        </w:rPr>
        <w:t xml:space="preserve">percent of the maximum obtainable item score; items with values outside this range are flagged for review. </w:t>
      </w:r>
      <w:r w:rsidRPr="00D71FA0">
        <w:t xml:space="preserve">To facilitate the interpretation, the AIS values for polytomous items are often expressed as the proportion of the maximum possible score, which are equivalent to the </w:t>
      </w:r>
      <w:r w:rsidRPr="00D71FA0">
        <w:rPr>
          <w:i/>
        </w:rPr>
        <w:t>p-</w:t>
      </w:r>
      <w:r w:rsidRPr="00D71FA0">
        <w:t>values for dichotomous items.</w:t>
      </w:r>
    </w:p>
    <w:p w14:paraId="51424EEE" w14:textId="635C18E0" w:rsidR="00400E41" w:rsidRPr="00D71FA0" w:rsidRDefault="00400E41" w:rsidP="007C2C9C">
      <w:r w:rsidRPr="00D71FA0">
        <w:t xml:space="preserve">For polytomous items, the </w:t>
      </w:r>
      <w:r w:rsidRPr="00D71FA0">
        <w:rPr>
          <w:i/>
        </w:rPr>
        <w:t>p-</w:t>
      </w:r>
      <w:r w:rsidRPr="00D71FA0">
        <w:t xml:space="preserve">value is defined as presented in equation </w:t>
      </w:r>
      <w:r>
        <w:t>8</w:t>
      </w:r>
      <w:r w:rsidRPr="00D71FA0">
        <w:t>.2.</w:t>
      </w:r>
      <w:r w:rsidRPr="00D71FA0">
        <w:rPr>
          <w:i/>
        </w:rPr>
        <w:t xml:space="preserve"> Refer to the </w:t>
      </w:r>
      <w:hyperlink w:anchor="_Alternative_Text_for_38" w:history="1">
        <w:r w:rsidRPr="00623F39">
          <w:rPr>
            <w:rStyle w:val="Hyperlink"/>
            <w:i/>
            <w:iCs/>
          </w:rPr>
          <w:t>Alternative Text for Equation 8.2</w:t>
        </w:r>
      </w:hyperlink>
      <w:r w:rsidRPr="00D71FA0">
        <w:rPr>
          <w:i/>
        </w:rPr>
        <w:t xml:space="preserve"> for a description of this equation.</w:t>
      </w:r>
    </w:p>
    <w:bookmarkStart w:id="1063" w:name="_MON_1750838777"/>
    <w:bookmarkEnd w:id="1063"/>
    <w:p w14:paraId="77DADAD2" w14:textId="77777777" w:rsidR="00400E41" w:rsidRPr="00D71FA0" w:rsidRDefault="00BD14AB" w:rsidP="007C2C9C">
      <w:pPr>
        <w:pStyle w:val="NormalIndent2"/>
      </w:pPr>
      <w:r>
        <w:rPr>
          <w:noProof/>
        </w:rPr>
        <w:object w:dxaOrig="2385" w:dyaOrig="697" w14:anchorId="2B4EEFA7">
          <v:shape id="_x0000_i1485" type="#_x0000_t75" alt="Equation 8.2; a link to the long description for this equation is found in the preceding paragraph." style="width:123.75pt;height:36pt" o:ole="">
            <v:imagedata r:id="rId35" o:title=""/>
          </v:shape>
          <o:OLEObject Type="Embed" ProgID="Word.Document.12" ShapeID="_x0000_i1485" DrawAspect="Content" ObjectID="_1778404474" r:id="rId36">
            <o:FieldCodes>\s</o:FieldCodes>
          </o:OLEObject>
        </w:object>
      </w:r>
      <w:r w:rsidR="00400E41" w:rsidRPr="00D71FA0">
        <w:tab/>
        <w:t>(</w:t>
      </w:r>
      <w:r w:rsidR="00400E41">
        <w:t>8</w:t>
      </w:r>
      <w:r w:rsidR="00400E41" w:rsidRPr="00D71FA0">
        <w:t>.2)</w:t>
      </w:r>
      <w:bookmarkStart w:id="1064" w:name="EQ8_2"/>
      <w:bookmarkEnd w:id="1064"/>
    </w:p>
    <w:p w14:paraId="2209ACBE" w14:textId="77777777" w:rsidR="00400E41" w:rsidRPr="00D71FA0" w:rsidRDefault="00400E41" w:rsidP="007C2C9C">
      <w:pPr>
        <w:pStyle w:val="NormalIndent2"/>
      </w:pPr>
      <w:proofErr w:type="gramStart"/>
      <w:r w:rsidRPr="00D71FA0">
        <w:t>where</w:t>
      </w:r>
      <w:proofErr w:type="gramEnd"/>
      <w:r w:rsidRPr="00D71FA0">
        <w:t>,</w:t>
      </w:r>
    </w:p>
    <w:p w14:paraId="6834B1A3" w14:textId="77777777" w:rsidR="00400E41" w:rsidRPr="00D71FA0" w:rsidRDefault="00400E41" w:rsidP="007C2C9C">
      <w:pPr>
        <w:pStyle w:val="equation"/>
      </w:pPr>
      <w:proofErr w:type="spellStart"/>
      <w:r w:rsidRPr="00D71FA0">
        <w:rPr>
          <w:rFonts w:ascii="Times New Roman" w:hAnsi="Times New Roman" w:cs="Times New Roman"/>
          <w:i/>
          <w:iCs/>
          <w:sz w:val="28"/>
          <w:szCs w:val="28"/>
        </w:rPr>
        <w:t>X</w:t>
      </w:r>
      <w:r w:rsidRPr="00D71FA0">
        <w:rPr>
          <w:rFonts w:ascii="Times New Roman" w:hAnsi="Times New Roman" w:cs="Times New Roman"/>
          <w:i/>
          <w:iCs/>
          <w:sz w:val="28"/>
          <w:szCs w:val="28"/>
          <w:vertAlign w:val="subscript"/>
        </w:rPr>
        <w:t>ij</w:t>
      </w:r>
      <w:proofErr w:type="spellEnd"/>
      <w:r w:rsidRPr="00D71FA0">
        <w:rPr>
          <w:rFonts w:ascii="Times New Roman" w:hAnsi="Times New Roman" w:cs="Times New Roman"/>
        </w:rPr>
        <w:t xml:space="preserve"> </w:t>
      </w:r>
      <w:r w:rsidRPr="00D71FA0">
        <w:t xml:space="preserve">is the score assigned for a given polytomous item </w:t>
      </w:r>
      <w:proofErr w:type="spellStart"/>
      <w:r w:rsidRPr="00D71FA0">
        <w:rPr>
          <w:rFonts w:ascii="Times New Roman" w:hAnsi="Times New Roman" w:cs="Times New Roman"/>
          <w:i/>
          <w:sz w:val="28"/>
          <w:szCs w:val="28"/>
        </w:rPr>
        <w:t>i</w:t>
      </w:r>
      <w:proofErr w:type="spellEnd"/>
      <w:r w:rsidRPr="00D71FA0">
        <w:t xml:space="preserve"> and student </w:t>
      </w:r>
      <w:r w:rsidRPr="00D71FA0">
        <w:rPr>
          <w:rFonts w:ascii="Times New Roman" w:hAnsi="Times New Roman" w:cs="Times New Roman"/>
          <w:i/>
          <w:sz w:val="28"/>
          <w:szCs w:val="28"/>
        </w:rPr>
        <w:t>j</w:t>
      </w:r>
      <w:r w:rsidRPr="00D71FA0">
        <w:t>,</w:t>
      </w:r>
    </w:p>
    <w:p w14:paraId="488FB865" w14:textId="77777777" w:rsidR="00400E41" w:rsidRPr="00D71FA0" w:rsidRDefault="00400E41" w:rsidP="007C2C9C">
      <w:pPr>
        <w:pStyle w:val="equation"/>
      </w:pPr>
      <w:r>
        <w:rPr>
          <w:rFonts w:ascii="Times New Roman" w:hAnsi="Times New Roman" w:cs="Times New Roman"/>
          <w:i/>
          <w:iCs/>
          <w:sz w:val="28"/>
          <w:szCs w:val="28"/>
        </w:rPr>
        <w:t>J</w:t>
      </w:r>
      <w:r w:rsidRPr="00D71FA0">
        <w:rPr>
          <w:rFonts w:ascii="Times New Roman" w:hAnsi="Times New Roman" w:cs="Times New Roman"/>
          <w:i/>
          <w:iCs/>
          <w:sz w:val="28"/>
          <w:szCs w:val="28"/>
          <w:vertAlign w:val="subscript"/>
        </w:rPr>
        <w:t>i</w:t>
      </w:r>
      <w:r w:rsidRPr="00D71FA0">
        <w:t xml:space="preserve"> is the total number of students who were presented with item</w:t>
      </w:r>
      <w:r w:rsidRPr="00D71FA0">
        <w:rPr>
          <w:rFonts w:ascii="Times New Roman" w:hAnsi="Times New Roman" w:cs="Times New Roman"/>
          <w:i/>
          <w:sz w:val="28"/>
          <w:szCs w:val="28"/>
        </w:rPr>
        <w:t xml:space="preserve"> </w:t>
      </w:r>
      <w:proofErr w:type="spellStart"/>
      <w:r w:rsidRPr="00D71FA0">
        <w:rPr>
          <w:rFonts w:ascii="Times New Roman" w:hAnsi="Times New Roman" w:cs="Times New Roman"/>
          <w:i/>
          <w:sz w:val="28"/>
          <w:szCs w:val="28"/>
        </w:rPr>
        <w:t>i</w:t>
      </w:r>
      <w:proofErr w:type="spellEnd"/>
      <w:r w:rsidRPr="00D71FA0">
        <w:t>, and</w:t>
      </w:r>
    </w:p>
    <w:p w14:paraId="4CA1D009" w14:textId="77777777" w:rsidR="00400E41" w:rsidRPr="00D71FA0" w:rsidRDefault="00400E41" w:rsidP="007C2C9C">
      <w:pPr>
        <w:pStyle w:val="equation"/>
      </w:pPr>
      <w:r w:rsidRPr="00D71FA0">
        <w:rPr>
          <w:rFonts w:ascii="Times New Roman" w:hAnsi="Times New Roman" w:cs="Times New Roman"/>
          <w:i/>
          <w:sz w:val="28"/>
          <w:szCs w:val="28"/>
        </w:rPr>
        <w:t>M</w:t>
      </w:r>
      <w:r w:rsidRPr="00D71FA0">
        <w:rPr>
          <w:rFonts w:ascii="Times New Roman" w:hAnsi="Times New Roman" w:cs="Times New Roman"/>
          <w:i/>
          <w:sz w:val="28"/>
          <w:szCs w:val="28"/>
          <w:vertAlign w:val="subscript"/>
        </w:rPr>
        <w:t>i</w:t>
      </w:r>
      <w:r w:rsidRPr="00D71FA0">
        <w:rPr>
          <w:sz w:val="28"/>
          <w:szCs w:val="28"/>
        </w:rPr>
        <w:t xml:space="preserve"> </w:t>
      </w:r>
      <w:r w:rsidRPr="00D71FA0">
        <w:t xml:space="preserve">is the maximum possible score for item </w:t>
      </w:r>
      <w:proofErr w:type="spellStart"/>
      <w:r w:rsidRPr="00D71FA0">
        <w:rPr>
          <w:rFonts w:ascii="Times New Roman" w:hAnsi="Times New Roman" w:cs="Times New Roman"/>
          <w:i/>
          <w:sz w:val="28"/>
          <w:szCs w:val="28"/>
        </w:rPr>
        <w:t>i</w:t>
      </w:r>
      <w:proofErr w:type="spellEnd"/>
      <w:r w:rsidRPr="00D71FA0">
        <w:t>.</w:t>
      </w:r>
    </w:p>
    <w:p w14:paraId="11D56FAA" w14:textId="72F0186A" w:rsidR="005706ED" w:rsidRPr="00943846" w:rsidRDefault="5F70C587" w:rsidP="007C2C9C">
      <w:pPr>
        <w:pStyle w:val="Heading4"/>
      </w:pPr>
      <w:bookmarkStart w:id="1065" w:name="_Toc165451010"/>
      <w:r w:rsidRPr="00943846">
        <w:t>Item-Total Correlation</w:t>
      </w:r>
      <w:bookmarkEnd w:id="1065"/>
    </w:p>
    <w:p w14:paraId="13AE8494" w14:textId="5DD26C13" w:rsidR="00400E41" w:rsidRPr="00EE30AD" w:rsidRDefault="00400E41" w:rsidP="007C2C9C">
      <w:pPr>
        <w:rPr>
          <w:lang w:eastAsia="zh-CN"/>
        </w:rPr>
      </w:pPr>
      <w:r w:rsidRPr="00EE30AD">
        <w:rPr>
          <w:lang w:eastAsia="zh-CN"/>
        </w:rPr>
        <w:t xml:space="preserve">An important indicator of item discrimination is the item-total correlation, defined as the correlation between student scores on an individual item and student “total” scores on the </w:t>
      </w:r>
      <w:r w:rsidR="001670D5">
        <w:rPr>
          <w:lang w:eastAsia="zh-CN"/>
        </w:rPr>
        <w:t>assessment</w:t>
      </w:r>
      <w:r>
        <w:rPr>
          <w:lang w:eastAsia="zh-CN"/>
        </w:rPr>
        <w:t>.</w:t>
      </w:r>
      <w:r w:rsidRPr="00EE30AD">
        <w:rPr>
          <w:lang w:eastAsia="zh-CN"/>
        </w:rPr>
        <w:t xml:space="preserve"> </w:t>
      </w:r>
    </w:p>
    <w:p w14:paraId="2920CCED" w14:textId="77777777" w:rsidR="00400E41" w:rsidRPr="00D71FA0" w:rsidRDefault="00400E41" w:rsidP="007C2C9C">
      <w:r w:rsidRPr="00D71FA0">
        <w:t xml:space="preserve">The item-total correlation statistic describes the relationship between students’ performance on a specific item and students’ performance on the total assessment. It is calculated as the </w:t>
      </w:r>
      <w:r w:rsidRPr="003402BD">
        <w:t>correlation coefficient between the item score and total score—</w:t>
      </w:r>
      <w:r w:rsidRPr="00F8649A">
        <w:t>specifically, the polyserial correlation is used as the index of item-total correlation for both polytomous and dichotomous items.</w:t>
      </w:r>
      <w:r w:rsidRPr="003402BD">
        <w:t xml:space="preserve"> Statistically, it is calculated as the correlation between an observed</w:t>
      </w:r>
      <w:r w:rsidRPr="00D71FA0">
        <w:t xml:space="preserve"> continuous variable and an unobserved continuous variable hypothesized to </w:t>
      </w:r>
      <w:proofErr w:type="gramStart"/>
      <w:r w:rsidRPr="00D71FA0">
        <w:t>underlie</w:t>
      </w:r>
      <w:proofErr w:type="gramEnd"/>
      <w:r w:rsidRPr="00D71FA0">
        <w:t xml:space="preserve"> the variable with ordered categories (Olsson, </w:t>
      </w:r>
      <w:proofErr w:type="spellStart"/>
      <w:r w:rsidRPr="00D71FA0">
        <w:t>Drasgow</w:t>
      </w:r>
      <w:proofErr w:type="spellEnd"/>
      <w:r w:rsidRPr="00D71FA0">
        <w:t xml:space="preserve">, &amp; </w:t>
      </w:r>
      <w:proofErr w:type="spellStart"/>
      <w:r w:rsidRPr="00D71FA0">
        <w:t>Dorans</w:t>
      </w:r>
      <w:proofErr w:type="spellEnd"/>
      <w:r w:rsidRPr="00D71FA0">
        <w:t>, 1982). The total</w:t>
      </w:r>
      <w:r w:rsidRPr="00D71FA0" w:rsidDel="00542225">
        <w:t xml:space="preserve"> </w:t>
      </w:r>
      <w:r w:rsidRPr="00D71FA0">
        <w:t xml:space="preserve">scale score </w:t>
      </w:r>
      <w:r>
        <w:t xml:space="preserve">or the raw score </w:t>
      </w:r>
      <w:r w:rsidRPr="00D71FA0">
        <w:t xml:space="preserve">is used as the criterion score for this analysis. </w:t>
      </w:r>
    </w:p>
    <w:p w14:paraId="6A626B8C" w14:textId="4CA62F6E" w:rsidR="00400E41" w:rsidRPr="00D71FA0" w:rsidRDefault="00400E41" w:rsidP="007C2C9C">
      <w:pPr>
        <w:rPr>
          <w:b/>
        </w:rPr>
      </w:pPr>
      <w:r w:rsidRPr="00D71FA0">
        <w:lastRenderedPageBreak/>
        <w:t xml:space="preserve">Theoretically, the polyserial correlation ranges from </w:t>
      </w:r>
      <w:r w:rsidR="000F177E">
        <w:t>−</w:t>
      </w:r>
      <w:r w:rsidRPr="00D71FA0">
        <w:t xml:space="preserve">1.0 (for a perfect negative relationship) to 1.0 (for a perfect positive relationship) and is estimated as presented in equation </w:t>
      </w:r>
      <w:r>
        <w:t>8.</w:t>
      </w:r>
      <w:r w:rsidRPr="00D71FA0">
        <w:t>3.</w:t>
      </w:r>
      <w:r w:rsidRPr="00D71FA0">
        <w:rPr>
          <w:i/>
        </w:rPr>
        <w:t xml:space="preserve"> Refer to the </w:t>
      </w:r>
      <w:hyperlink w:anchor="_Alternative_Text_for_39" w:history="1">
        <w:r w:rsidRPr="007B22A1">
          <w:rPr>
            <w:rStyle w:val="Hyperlink"/>
            <w:i/>
            <w:iCs/>
          </w:rPr>
          <w:t>Alternative Text for Equation 8.3</w:t>
        </w:r>
      </w:hyperlink>
      <w:r w:rsidRPr="00D71FA0">
        <w:rPr>
          <w:i/>
        </w:rPr>
        <w:t xml:space="preserve"> for a description of this equation.</w:t>
      </w:r>
    </w:p>
    <w:bookmarkStart w:id="1066" w:name="_MON_1750674568"/>
    <w:bookmarkEnd w:id="1066"/>
    <w:p w14:paraId="5CC4D6B0" w14:textId="56C0A61D" w:rsidR="00400E41" w:rsidRPr="00D71FA0" w:rsidRDefault="009665D9" w:rsidP="007C2C9C">
      <w:pPr>
        <w:pStyle w:val="NormalIndent2"/>
      </w:pPr>
      <w:r w:rsidRPr="00104A9A">
        <w:rPr>
          <w:noProof/>
          <w:position w:val="-6"/>
        </w:rPr>
        <w:object w:dxaOrig="2493" w:dyaOrig="1031" w14:anchorId="2AA967EE">
          <v:shape id="_x0000_i1486" type="#_x0000_t75" alt="Equation 8.3; a link to the long description for this equation is found in the preceding paragraph." style="width:124.5pt;height:51.75pt" o:ole="">
            <v:imagedata r:id="rId37" o:title=""/>
          </v:shape>
          <o:OLEObject Type="Embed" ProgID="Word.Document.12" ShapeID="_x0000_i1486" DrawAspect="Content" ObjectID="_1778404475" r:id="rId38">
            <o:FieldCodes>\s</o:FieldCodes>
          </o:OLEObject>
        </w:object>
      </w:r>
      <w:r w:rsidR="00400E41" w:rsidRPr="00D71FA0">
        <w:tab/>
        <w:t>(</w:t>
      </w:r>
      <w:r w:rsidR="00400E41">
        <w:t>8</w:t>
      </w:r>
      <w:r w:rsidR="00400E41" w:rsidRPr="00D71FA0">
        <w:t>.3)</w:t>
      </w:r>
      <w:bookmarkStart w:id="1067" w:name="EQ8_3"/>
      <w:bookmarkEnd w:id="1067"/>
    </w:p>
    <w:p w14:paraId="066D0F4F" w14:textId="77777777" w:rsidR="00400E41" w:rsidRPr="00D71FA0" w:rsidRDefault="00400E41" w:rsidP="007C2C9C">
      <w:pPr>
        <w:pStyle w:val="NormalIndent2"/>
      </w:pPr>
      <w:proofErr w:type="gramStart"/>
      <w:r w:rsidRPr="00D71FA0">
        <w:t>where</w:t>
      </w:r>
      <w:proofErr w:type="gramEnd"/>
      <w:r w:rsidRPr="00D71FA0">
        <w:t>,</w:t>
      </w:r>
    </w:p>
    <w:p w14:paraId="20F0F65C" w14:textId="1EFC399A" w:rsidR="00400E41" w:rsidRPr="00D71FA0" w:rsidRDefault="00400E41" w:rsidP="007C2C9C">
      <w:pPr>
        <w:pStyle w:val="equation"/>
      </w:pPr>
      <w:r w:rsidRPr="1C5828DD">
        <w:rPr>
          <w:rFonts w:ascii="Times New Roman" w:hAnsi="Times New Roman" w:cs="Times New Roman"/>
          <w:i/>
          <w:iCs/>
          <w:sz w:val="28"/>
          <w:szCs w:val="28"/>
        </w:rPr>
        <w:t>β</w:t>
      </w:r>
      <w:r w:rsidRPr="00D71FA0">
        <w:t xml:space="preserve"> is the item parameter to be estimated from the data, with the estimate denoted as</w:t>
      </w:r>
      <w:r>
        <w:t xml:space="preserve"> </w:t>
      </w:r>
      <w:bookmarkStart w:id="1068" w:name="_MON_1741017880"/>
      <w:bookmarkEnd w:id="1068"/>
      <w:r w:rsidR="00F74535" w:rsidRPr="00650790">
        <w:rPr>
          <w:noProof/>
          <w:position w:val="-12"/>
        </w:rPr>
        <w:object w:dxaOrig="185" w:dyaOrig="364" w14:anchorId="4004D00E">
          <v:shape id="_x0000_i1487" type="#_x0000_t75" alt="beta-hat" style="width:9.75pt;height:18pt" o:ole="">
            <v:imagedata r:id="rId39" o:title=""/>
          </v:shape>
          <o:OLEObject Type="Embed" ProgID="Word.Document.12" ShapeID="_x0000_i1487" DrawAspect="Content" ObjectID="_1778404476" r:id="rId40">
            <o:FieldCodes>\s</o:FieldCodes>
          </o:OLEObject>
        </w:object>
      </w:r>
      <w:r w:rsidRPr="00D71FA0">
        <w:t xml:space="preserve">, using maximum likelihood estimation; it is a regression coefficient (slope) for predicting the continuous version of an item score onto the continuous version of the total </w:t>
      </w:r>
      <w:proofErr w:type="gramStart"/>
      <w:r w:rsidRPr="00D71FA0">
        <w:t>score;</w:t>
      </w:r>
      <w:proofErr w:type="gramEnd"/>
      <w:r w:rsidRPr="00D71FA0">
        <w:t xml:space="preserve"> </w:t>
      </w:r>
    </w:p>
    <w:p w14:paraId="5727E4C9" w14:textId="77777777" w:rsidR="00400E41" w:rsidRPr="00D71FA0" w:rsidRDefault="00400E41" w:rsidP="007C2C9C">
      <w:pPr>
        <w:pStyle w:val="equation"/>
      </w:pPr>
      <w:r w:rsidRPr="00152146">
        <w:rPr>
          <w:rFonts w:ascii="Times New Roman" w:hAnsi="Times New Roman" w:cs="Times New Roman"/>
          <w:i/>
          <w:sz w:val="28"/>
          <w:szCs w:val="28"/>
        </w:rPr>
        <w:t>s</w:t>
      </w:r>
      <w:r w:rsidRPr="00152146">
        <w:rPr>
          <w:rFonts w:ascii="Times New Roman" w:hAnsi="Times New Roman" w:cs="Times New Roman"/>
          <w:i/>
          <w:sz w:val="28"/>
          <w:szCs w:val="28"/>
          <w:vertAlign w:val="superscript"/>
        </w:rPr>
        <w:t>2</w:t>
      </w:r>
      <w:r w:rsidRPr="00152146">
        <w:rPr>
          <w:rFonts w:ascii="Times New Roman" w:hAnsi="Times New Roman" w:cs="Times New Roman"/>
          <w:i/>
          <w:sz w:val="28"/>
          <w:szCs w:val="28"/>
          <w:vertAlign w:val="subscript"/>
        </w:rPr>
        <w:t>tot</w:t>
      </w:r>
      <w:r>
        <w:t xml:space="preserve"> </w:t>
      </w:r>
      <w:r w:rsidRPr="00D71FA0">
        <w:t xml:space="preserve">is the </w:t>
      </w:r>
      <w:r>
        <w:t>variance</w:t>
      </w:r>
      <w:r w:rsidRPr="00D71FA0">
        <w:t xml:space="preserve"> of the criterion (</w:t>
      </w:r>
      <w:r>
        <w:t xml:space="preserve">for example, </w:t>
      </w:r>
      <w:r w:rsidRPr="00D71FA0">
        <w:t>the students’ total score)</w:t>
      </w:r>
      <w:r>
        <w:t>; and</w:t>
      </w:r>
    </w:p>
    <w:p w14:paraId="3080EA28" w14:textId="64ACE24C" w:rsidR="00400E41" w:rsidRPr="00D71FA0" w:rsidRDefault="00400E41" w:rsidP="007C2C9C">
      <w:pPr>
        <w:pStyle w:val="equation"/>
      </w:pPr>
      <w:proofErr w:type="spellStart"/>
      <w:r w:rsidRPr="00152146">
        <w:rPr>
          <w:rFonts w:ascii="Times New Roman" w:hAnsi="Times New Roman" w:cs="Times New Roman"/>
          <w:i/>
          <w:sz w:val="28"/>
          <w:szCs w:val="28"/>
        </w:rPr>
        <w:t>s</w:t>
      </w:r>
      <w:r w:rsidRPr="00152146">
        <w:rPr>
          <w:rFonts w:ascii="Times New Roman" w:hAnsi="Times New Roman" w:cs="Times New Roman"/>
          <w:i/>
          <w:sz w:val="28"/>
          <w:szCs w:val="28"/>
          <w:vertAlign w:val="subscript"/>
        </w:rPr>
        <w:t>tot</w:t>
      </w:r>
      <w:proofErr w:type="spellEnd"/>
      <w:r>
        <w:t xml:space="preserve"> </w:t>
      </w:r>
      <w:r w:rsidRPr="00D71FA0">
        <w:t xml:space="preserve">is the </w:t>
      </w:r>
      <w:r>
        <w:t>standard deviation</w:t>
      </w:r>
      <w:r w:rsidR="00E4090B">
        <w:t xml:space="preserve"> (SD)</w:t>
      </w:r>
      <w:r w:rsidRPr="00D71FA0">
        <w:t xml:space="preserve"> of the criterion</w:t>
      </w:r>
      <w:r>
        <w:t>.</w:t>
      </w:r>
    </w:p>
    <w:p w14:paraId="5CA3D307" w14:textId="5D35D571" w:rsidR="00400E41" w:rsidRPr="00D71FA0" w:rsidRDefault="00400E41" w:rsidP="007C2C9C">
      <w:r w:rsidRPr="00D71FA0">
        <w:t xml:space="preserve">For a polytomous item, there is a regression for each boundary between item scores, with all regressions for the same item sharing a common slope, </w:t>
      </w:r>
      <w:r w:rsidRPr="00D71FA0">
        <w:rPr>
          <w:rFonts w:ascii="Times New Roman" w:hAnsi="Times New Roman" w:cs="Times New Roman"/>
          <w:i/>
          <w:sz w:val="28"/>
          <w:szCs w:val="28"/>
        </w:rPr>
        <w:t>β</w:t>
      </w:r>
      <w:r w:rsidRPr="00D71FA0">
        <w:t xml:space="preserve">. For a polytomous item with </w:t>
      </w:r>
      <w:r w:rsidRPr="00D71FA0">
        <w:rPr>
          <w:rFonts w:ascii="Times New Roman" w:hAnsi="Times New Roman" w:cs="Times New Roman"/>
          <w:i/>
          <w:sz w:val="28"/>
          <w:szCs w:val="28"/>
        </w:rPr>
        <w:t>m</w:t>
      </w:r>
      <w:r w:rsidRPr="00D71FA0">
        <w:t xml:space="preserve"> possible score values, there are </w:t>
      </w:r>
      <w:r w:rsidRPr="00D71FA0" w:rsidDel="00325FE1">
        <w:rPr>
          <w:rFonts w:ascii="Times New Roman" w:hAnsi="Times New Roman" w:cs="Times New Roman"/>
          <w:i/>
          <w:sz w:val="28"/>
          <w:szCs w:val="28"/>
        </w:rPr>
        <w:t>m</w:t>
      </w:r>
      <w:r w:rsidR="000F177E" w:rsidRPr="00994519">
        <w:rPr>
          <w:rFonts w:ascii="Times New Roman" w:hAnsi="Times New Roman" w:cs="Times New Roman"/>
          <w:sz w:val="26"/>
          <w:szCs w:val="26"/>
        </w:rPr>
        <w:t>−</w:t>
      </w:r>
      <w:r w:rsidRPr="00D71FA0" w:rsidDel="00325FE1">
        <w:rPr>
          <w:rFonts w:ascii="Times New Roman" w:hAnsi="Times New Roman" w:cs="Times New Roman"/>
          <w:sz w:val="26"/>
          <w:szCs w:val="26"/>
        </w:rPr>
        <w:t>1</w:t>
      </w:r>
      <w:r w:rsidRPr="00D71FA0" w:rsidDel="00325FE1">
        <w:t xml:space="preserve"> regressions.</w:t>
      </w:r>
      <w:r w:rsidRPr="00D71FA0">
        <w:t xml:space="preserve"> </w:t>
      </w:r>
    </w:p>
    <w:p w14:paraId="13E38CDC" w14:textId="77777777" w:rsidR="00400E41" w:rsidRPr="00D71FA0" w:rsidRDefault="00400E41" w:rsidP="007C2C9C">
      <w:r w:rsidRPr="00D71FA0">
        <w:t>Acceptable values for this correlation coefficient are positive and greater than 0.20. A</w:t>
      </w:r>
      <w:r>
        <w:t> </w:t>
      </w:r>
      <w:r w:rsidRPr="00D71FA0">
        <w:t>relatively high item</w:t>
      </w:r>
      <w:r>
        <w:t>-</w:t>
      </w:r>
      <w:r w:rsidRPr="00D71FA0">
        <w:t xml:space="preserve">total correlation coefficient value is preferred, as it indicates that </w:t>
      </w:r>
      <w:r>
        <w:t xml:space="preserve">higher-performing </w:t>
      </w:r>
      <w:r w:rsidRPr="00D71FA0">
        <w:t xml:space="preserve">students tend to perform better on the item than </w:t>
      </w:r>
      <w:r>
        <w:t xml:space="preserve">lower-performing </w:t>
      </w:r>
      <w:r w:rsidRPr="00D71FA0">
        <w:t>students. An item with a negative item-total correlation typically signifies a problem with the item, as that indicates that</w:t>
      </w:r>
    </w:p>
    <w:p w14:paraId="1B9F9B2E" w14:textId="754A429D" w:rsidR="00400E41" w:rsidRPr="00D71FA0" w:rsidRDefault="00400E41" w:rsidP="007C2C9C">
      <w:pPr>
        <w:pStyle w:val="bullets"/>
        <w:numPr>
          <w:ilvl w:val="0"/>
          <w:numId w:val="86"/>
        </w:numPr>
        <w:ind w:left="864" w:hanging="288"/>
      </w:pPr>
      <w:r>
        <w:t xml:space="preserve">the higher-performing students on the overall </w:t>
      </w:r>
      <w:r w:rsidR="001670D5">
        <w:t>assessment</w:t>
      </w:r>
      <w:r>
        <w:t xml:space="preserve"> tend to respond incorrectly to the item if dichotomous, or are assigned a low score for the item if polytomous; or</w:t>
      </w:r>
    </w:p>
    <w:p w14:paraId="55110395" w14:textId="3CEA76D3" w:rsidR="00400E41" w:rsidRPr="000332A1" w:rsidRDefault="00400E41" w:rsidP="007C2C9C">
      <w:pPr>
        <w:pStyle w:val="bullets"/>
        <w:numPr>
          <w:ilvl w:val="0"/>
          <w:numId w:val="86"/>
        </w:numPr>
        <w:ind w:left="864" w:hanging="288"/>
      </w:pPr>
      <w:r>
        <w:t xml:space="preserve">the lower-performing students on the overall </w:t>
      </w:r>
      <w:r w:rsidR="001670D5">
        <w:t>assessment</w:t>
      </w:r>
      <w:r>
        <w:t xml:space="preserve"> are responding correctly to the item if </w:t>
      </w:r>
      <w:proofErr w:type="gramStart"/>
      <w:r>
        <w:t>dichotomous, or</w:t>
      </w:r>
      <w:proofErr w:type="gramEnd"/>
      <w:r>
        <w:t xml:space="preserve"> are assigned a high score for that item if polytomous.</w:t>
      </w:r>
    </w:p>
    <w:p w14:paraId="44298BD9" w14:textId="4849D942" w:rsidR="005706ED" w:rsidRPr="00943846" w:rsidRDefault="5F70C587" w:rsidP="007C2C9C">
      <w:pPr>
        <w:pStyle w:val="Heading4"/>
      </w:pPr>
      <w:bookmarkStart w:id="1069" w:name="_Toc165451011"/>
      <w:r w:rsidRPr="00943846">
        <w:t>Distribution of Item Scores</w:t>
      </w:r>
      <w:bookmarkEnd w:id="1069"/>
    </w:p>
    <w:p w14:paraId="50EBB7FE" w14:textId="323F9FDE" w:rsidR="00400E41" w:rsidRPr="00D71FA0" w:rsidRDefault="00400E41" w:rsidP="007C2C9C">
      <w:pPr>
        <w:keepLines/>
      </w:pPr>
      <w:r>
        <w:t>For polytomous items, examination of the distribution of scores assists in showing how well items performed. If no students were given the highest possible score, the item may not be functioning as expected because the item may be confusing, poorly worded, or just unexpectedly difficult; the scoring rubric may be flawed; or students may not have had an opportunity to learn the content. If the rubric for an item allowed for partial credit but nearly all students received either full credit or partial credit, the rubric should be reviewed for whether the rubric for the partial credit score category should be revised.</w:t>
      </w:r>
    </w:p>
    <w:p w14:paraId="08E6DB6D" w14:textId="2D5DDF33" w:rsidR="005706ED" w:rsidRPr="00943846" w:rsidRDefault="5F70C587" w:rsidP="007C2C9C">
      <w:pPr>
        <w:pStyle w:val="Heading4"/>
      </w:pPr>
      <w:bookmarkStart w:id="1070" w:name="_Toc165451012"/>
      <w:r w:rsidRPr="00943846">
        <w:t>Omi</w:t>
      </w:r>
      <w:r w:rsidR="003D6A8F">
        <w:t>t</w:t>
      </w:r>
      <w:r w:rsidRPr="00943846">
        <w:t xml:space="preserve"> Rates</w:t>
      </w:r>
      <w:bookmarkEnd w:id="1070"/>
    </w:p>
    <w:p w14:paraId="4B68E547" w14:textId="7F2DB720" w:rsidR="00400E41" w:rsidRDefault="00400E41" w:rsidP="007C2C9C">
      <w:pPr>
        <w:keepLines/>
      </w:pPr>
      <w:bookmarkStart w:id="1071" w:name="_Hlk120626376"/>
      <w:r>
        <w:t>If a student views an item, leaves it unanswered, and then goes on to view and answer another item, the missing response is classified as an “omit.” If the student omits an item—that is, leaves the item unanswered—and does not view additional items, the responses for the successive items are classified as “not seen.”</w:t>
      </w:r>
    </w:p>
    <w:p w14:paraId="1B7CA50A" w14:textId="150E65E7" w:rsidR="005706ED" w:rsidRPr="00943846" w:rsidRDefault="007C330B" w:rsidP="007C2C9C">
      <w:pPr>
        <w:pStyle w:val="Heading5"/>
        <w:rPr>
          <w:lang w:bidi="en-US"/>
        </w:rPr>
      </w:pPr>
      <w:r w:rsidRPr="22E643DD">
        <w:rPr>
          <w:lang w:bidi="en-US"/>
        </w:rPr>
        <w:lastRenderedPageBreak/>
        <w:t>Rate</w:t>
      </w:r>
      <w:r>
        <w:rPr>
          <w:lang w:bidi="en-US"/>
        </w:rPr>
        <w:t xml:space="preserve">s for Dichotomous and Polytomous </w:t>
      </w:r>
      <w:bookmarkEnd w:id="1071"/>
      <w:r>
        <w:rPr>
          <w:lang w:bidi="en-US"/>
        </w:rPr>
        <w:t>Items</w:t>
      </w:r>
    </w:p>
    <w:p w14:paraId="74C771D6" w14:textId="4DE4E010" w:rsidR="00400E41" w:rsidRPr="007229FD" w:rsidRDefault="00400E41" w:rsidP="007C2C9C">
      <w:pPr>
        <w:keepLines/>
      </w:pPr>
      <w:r>
        <w:t xml:space="preserve">For both dichotomous and polytomous items, examining the omit rate is useful for identifying potential problems with test features such as testing time and item or test layout. Items with high omit rates are flagged for further investigation by content specialists to ensure that no issues are found with these items. Omit rates for polytomous items tend to be higher than for dichotomous items. </w:t>
      </w:r>
    </w:p>
    <w:p w14:paraId="17D42C34" w14:textId="2E9E475B" w:rsidR="005706ED" w:rsidRPr="00943846" w:rsidRDefault="4AFA81EB" w:rsidP="007C2C9C">
      <w:pPr>
        <w:pStyle w:val="Heading5"/>
        <w:rPr>
          <w:lang w:bidi="en-US"/>
        </w:rPr>
      </w:pPr>
      <w:r w:rsidRPr="00943846">
        <w:rPr>
          <w:lang w:bidi="en-US"/>
        </w:rPr>
        <w:t>No-Response Rate</w:t>
      </w:r>
    </w:p>
    <w:p w14:paraId="7D6607BF" w14:textId="6074AC8A" w:rsidR="00400E41" w:rsidRPr="007229FD" w:rsidRDefault="00400E41" w:rsidP="007C2C9C">
      <w:pPr>
        <w:rPr>
          <w:lang w:bidi="en-US"/>
        </w:rPr>
      </w:pPr>
      <w:bookmarkStart w:id="1072" w:name="_Hlk129011643"/>
      <w:bookmarkStart w:id="1073" w:name="_Hlk129341717"/>
      <w:r w:rsidRPr="35BDEE4A">
        <w:rPr>
          <w:color w:val="000000" w:themeColor="text1"/>
        </w:rPr>
        <w:t xml:space="preserve">The </w:t>
      </w:r>
      <w:r w:rsidRPr="35BDEE4A">
        <w:rPr>
          <w:i/>
          <w:iCs/>
          <w:color w:val="000000" w:themeColor="text1"/>
        </w:rPr>
        <w:t>Mark as No Response</w:t>
      </w:r>
      <w:r w:rsidRPr="35BDEE4A">
        <w:rPr>
          <w:color w:val="000000" w:themeColor="text1"/>
        </w:rPr>
        <w:t xml:space="preserve"> contextual menu option is a specific case of an omitted item. The </w:t>
      </w:r>
      <w:r w:rsidRPr="35BDEE4A">
        <w:rPr>
          <w:i/>
          <w:iCs/>
          <w:color w:val="000000" w:themeColor="text1"/>
        </w:rPr>
        <w:t>Mark as No Response</w:t>
      </w:r>
      <w:r w:rsidRPr="35BDEE4A">
        <w:rPr>
          <w:color w:val="000000" w:themeColor="text1"/>
        </w:rPr>
        <w:t xml:space="preserve"> option should be used when the item was presented to the student and the student did not provide a response despite the test examiner’s best efforts to elicit a response. </w:t>
      </w:r>
      <w:proofErr w:type="gramStart"/>
      <w:r w:rsidRPr="35BDEE4A">
        <w:rPr>
          <w:color w:val="000000" w:themeColor="text1"/>
        </w:rPr>
        <w:t>Similar to</w:t>
      </w:r>
      <w:proofErr w:type="gramEnd"/>
      <w:r w:rsidRPr="35BDEE4A">
        <w:rPr>
          <w:color w:val="000000" w:themeColor="text1"/>
        </w:rPr>
        <w:t xml:space="preserve"> the omit rate, the Mark as No Response information is useful for identifying potential problems with an item.</w:t>
      </w:r>
      <w:bookmarkEnd w:id="1072"/>
    </w:p>
    <w:p w14:paraId="64D49762" w14:textId="16D643E9" w:rsidR="00C63D32" w:rsidRPr="00943846" w:rsidRDefault="00C63D32" w:rsidP="007C2C9C">
      <w:pPr>
        <w:pStyle w:val="Heading4"/>
      </w:pPr>
      <w:bookmarkStart w:id="1074" w:name="_Toc165451013"/>
      <w:bookmarkEnd w:id="1073"/>
      <w:r w:rsidRPr="00943846">
        <w:t>Classical Item Analys</w:t>
      </w:r>
      <w:r w:rsidR="00AC0801" w:rsidRPr="00943846">
        <w:t>es Results</w:t>
      </w:r>
      <w:bookmarkEnd w:id="1074"/>
    </w:p>
    <w:p w14:paraId="006C1A28" w14:textId="31979064" w:rsidR="00C63D32" w:rsidRPr="00943846" w:rsidRDefault="009A5245" w:rsidP="007C2C9C">
      <w:pPr>
        <w:keepNext/>
        <w:keepLines/>
      </w:pPr>
      <w:r w:rsidRPr="009A5245">
        <w:rPr>
          <w:rStyle w:val="Cross-ReferenceChar"/>
        </w:rPr>
        <w:fldChar w:fldCharType="begin"/>
      </w:r>
      <w:r w:rsidRPr="009A5245">
        <w:rPr>
          <w:rStyle w:val="Cross-ReferenceChar"/>
        </w:rPr>
        <w:instrText xml:space="preserve"> REF _Ref121754468 \h </w:instrText>
      </w:r>
      <w:r>
        <w:rPr>
          <w:rStyle w:val="Cross-ReferenceChar"/>
        </w:rPr>
        <w:instrText xml:space="preserve"> \* MERGEFORMAT </w:instrText>
      </w:r>
      <w:r w:rsidRPr="009A5245">
        <w:rPr>
          <w:rStyle w:val="Cross-ReferenceChar"/>
        </w:rPr>
      </w:r>
      <w:r w:rsidRPr="009A5245">
        <w:rPr>
          <w:rStyle w:val="Cross-ReferenceChar"/>
        </w:rPr>
        <w:fldChar w:fldCharType="separate"/>
      </w:r>
      <w:r w:rsidR="004F7837" w:rsidRPr="004F7837">
        <w:rPr>
          <w:rStyle w:val="Cross-ReferenceChar"/>
        </w:rPr>
        <w:t>Table 8.2</w:t>
      </w:r>
      <w:r w:rsidRPr="009A5245">
        <w:rPr>
          <w:rStyle w:val="Cross-ReferenceChar"/>
        </w:rPr>
        <w:fldChar w:fldCharType="end"/>
      </w:r>
      <w:r w:rsidR="2D48D523" w:rsidRPr="00943846">
        <w:t xml:space="preserve"> presents the summary statistics </w:t>
      </w:r>
      <w:r w:rsidR="0A97B9DA" w:rsidRPr="00943846">
        <w:t xml:space="preserve">of item difficulty and item discrimination for all operational items. </w:t>
      </w:r>
      <w:r w:rsidR="00C9503F">
        <w:t xml:space="preserve">The </w:t>
      </w:r>
      <w:r w:rsidR="00C9503F" w:rsidRPr="00407659">
        <w:rPr>
          <w:i/>
          <w:iCs/>
        </w:rPr>
        <w:t>p</w:t>
      </w:r>
      <w:r w:rsidR="00C9503F">
        <w:t>-value column</w:t>
      </w:r>
      <w:r w:rsidR="00626737">
        <w:t>s</w:t>
      </w:r>
      <w:r w:rsidR="00C9503F">
        <w:t xml:space="preserve"> </w:t>
      </w:r>
      <w:r w:rsidR="00FF0AC0">
        <w:t xml:space="preserve">contain </w:t>
      </w:r>
      <w:r w:rsidR="00FF0AC0" w:rsidRPr="00407659">
        <w:rPr>
          <w:i/>
          <w:iCs/>
        </w:rPr>
        <w:t>p</w:t>
      </w:r>
      <w:r w:rsidR="00FF0AC0">
        <w:t xml:space="preserve">-values for dichotomous items and AIS for polytomous items. </w:t>
      </w:r>
      <w:r w:rsidR="003714BF">
        <w:t>For both item types</w:t>
      </w:r>
      <w:r w:rsidR="00FF0AC0">
        <w:t>, the</w:t>
      </w:r>
      <w:r w:rsidR="003714BF">
        <w:t>se</w:t>
      </w:r>
      <w:r w:rsidR="00FF0AC0">
        <w:t xml:space="preserve"> values can be interpreted as the </w:t>
      </w:r>
      <w:r w:rsidR="005D0BBD">
        <w:t xml:space="preserve">proportion of students </w:t>
      </w:r>
      <w:r w:rsidR="00C80366">
        <w:t xml:space="preserve">obtaining full credit </w:t>
      </w:r>
      <w:r w:rsidR="009B5A34">
        <w:t xml:space="preserve">on </w:t>
      </w:r>
      <w:r w:rsidR="00C80366">
        <w:t>the item.</w:t>
      </w:r>
    </w:p>
    <w:p w14:paraId="4E3428A7" w14:textId="49587E8D" w:rsidR="00C63D32" w:rsidRPr="00943846" w:rsidRDefault="00C63D32" w:rsidP="007C2C9C">
      <w:pPr>
        <w:pStyle w:val="Caption"/>
      </w:pPr>
      <w:bookmarkStart w:id="1075" w:name="_Ref121754468"/>
      <w:bookmarkStart w:id="1076" w:name="_Toc165451107"/>
      <w:r w:rsidRPr="00943846">
        <w:t xml:space="preserve">Table </w:t>
      </w:r>
      <w:r>
        <w:fldChar w:fldCharType="begin"/>
      </w:r>
      <w:r>
        <w:instrText xml:space="preserve"> STYLEREF 2 \s </w:instrText>
      </w:r>
      <w:r>
        <w:fldChar w:fldCharType="separate"/>
      </w:r>
      <w:r w:rsidR="00B941BB">
        <w:rPr>
          <w:noProof/>
        </w:rPr>
        <w:t>8</w:t>
      </w:r>
      <w:r>
        <w:rPr>
          <w:noProof/>
        </w:rPr>
        <w:fldChar w:fldCharType="end"/>
      </w:r>
      <w:r w:rsidR="00425C23">
        <w:t>.</w:t>
      </w:r>
      <w:r>
        <w:fldChar w:fldCharType="begin"/>
      </w:r>
      <w:r>
        <w:instrText xml:space="preserve"> SEQ Table \* ARABIC \s 2 </w:instrText>
      </w:r>
      <w:r>
        <w:fldChar w:fldCharType="separate"/>
      </w:r>
      <w:r w:rsidR="00B941BB">
        <w:rPr>
          <w:noProof/>
        </w:rPr>
        <w:t>2</w:t>
      </w:r>
      <w:r>
        <w:rPr>
          <w:noProof/>
        </w:rPr>
        <w:fldChar w:fldCharType="end"/>
      </w:r>
      <w:bookmarkEnd w:id="1075"/>
      <w:r w:rsidRPr="00943846">
        <w:t xml:space="preserve">  Summary Statistics for Classical Item Analysis</w:t>
      </w:r>
      <w:bookmarkEnd w:id="1076"/>
    </w:p>
    <w:tbl>
      <w:tblPr>
        <w:tblStyle w:val="TRs"/>
        <w:tblW w:w="0" w:type="auto"/>
        <w:tblLayout w:type="fixed"/>
        <w:tblLook w:val="04A0" w:firstRow="1" w:lastRow="0" w:firstColumn="1" w:lastColumn="0" w:noHBand="0" w:noVBand="1"/>
      </w:tblPr>
      <w:tblGrid>
        <w:gridCol w:w="1872"/>
        <w:gridCol w:w="491"/>
        <w:gridCol w:w="864"/>
        <w:gridCol w:w="720"/>
        <w:gridCol w:w="720"/>
        <w:gridCol w:w="720"/>
        <w:gridCol w:w="720"/>
        <w:gridCol w:w="864"/>
        <w:gridCol w:w="864"/>
      </w:tblGrid>
      <w:tr w:rsidR="005D574C" w:rsidRPr="00D65367" w14:paraId="72D941F8" w14:textId="77777777" w:rsidTr="005D574C">
        <w:trPr>
          <w:cnfStyle w:val="100000000000" w:firstRow="1" w:lastRow="0" w:firstColumn="0" w:lastColumn="0" w:oddVBand="0" w:evenVBand="0" w:oddHBand="0" w:evenHBand="0" w:firstRowFirstColumn="0" w:firstRowLastColumn="0" w:lastRowFirstColumn="0" w:lastRowLastColumn="0"/>
          <w:trHeight w:val="2304"/>
        </w:trPr>
        <w:tc>
          <w:tcPr>
            <w:tcW w:w="1872" w:type="dxa"/>
            <w:hideMark/>
          </w:tcPr>
          <w:p w14:paraId="76A1D1BC" w14:textId="77777777" w:rsidR="006E3D12" w:rsidRPr="00D65367" w:rsidRDefault="006E3D12" w:rsidP="007C2C9C">
            <w:pPr>
              <w:pStyle w:val="TableHead"/>
              <w:rPr>
                <w:b w:val="0"/>
                <w:bCs w:val="0"/>
                <w:noProof w:val="0"/>
                <w:szCs w:val="24"/>
                <w:lang w:eastAsia="ko-KR"/>
              </w:rPr>
            </w:pPr>
            <w:r w:rsidRPr="00D65367">
              <w:rPr>
                <w:noProof w:val="0"/>
                <w:szCs w:val="24"/>
                <w:lang w:eastAsia="ko-KR"/>
              </w:rPr>
              <w:t>Grade Level or Grade Span</w:t>
            </w:r>
          </w:p>
        </w:tc>
        <w:tc>
          <w:tcPr>
            <w:tcW w:w="491" w:type="dxa"/>
            <w:textDirection w:val="btLr"/>
            <w:vAlign w:val="center"/>
            <w:hideMark/>
          </w:tcPr>
          <w:p w14:paraId="38F8196D" w14:textId="07354C86" w:rsidR="006E3D12" w:rsidRPr="00D65367" w:rsidRDefault="006E3D12" w:rsidP="007C2C9C">
            <w:pPr>
              <w:pStyle w:val="TableHead"/>
              <w:ind w:left="72" w:right="72"/>
              <w:jc w:val="left"/>
              <w:rPr>
                <w:b w:val="0"/>
                <w:bCs w:val="0"/>
                <w:noProof w:val="0"/>
                <w:szCs w:val="24"/>
                <w:lang w:eastAsia="ko-KR"/>
              </w:rPr>
            </w:pPr>
            <w:r w:rsidRPr="00D65367">
              <w:rPr>
                <w:noProof w:val="0"/>
                <w:szCs w:val="24"/>
                <w:lang w:eastAsia="ko-KR"/>
              </w:rPr>
              <w:t>N</w:t>
            </w:r>
            <w:r>
              <w:rPr>
                <w:noProof w:val="0"/>
                <w:szCs w:val="24"/>
                <w:lang w:eastAsia="ko-KR"/>
              </w:rPr>
              <w:t>umber</w:t>
            </w:r>
            <w:r w:rsidRPr="00D65367">
              <w:rPr>
                <w:noProof w:val="0"/>
                <w:szCs w:val="24"/>
                <w:lang w:eastAsia="ko-KR"/>
              </w:rPr>
              <w:t xml:space="preserve"> of Items</w:t>
            </w:r>
          </w:p>
        </w:tc>
        <w:tc>
          <w:tcPr>
            <w:tcW w:w="864" w:type="dxa"/>
            <w:textDirection w:val="btLr"/>
            <w:vAlign w:val="center"/>
            <w:hideMark/>
          </w:tcPr>
          <w:p w14:paraId="20F43574" w14:textId="77777777" w:rsidR="006E3D12" w:rsidRPr="00D65367" w:rsidRDefault="006E3D12" w:rsidP="007C2C9C">
            <w:pPr>
              <w:pStyle w:val="TableHead"/>
              <w:ind w:left="72" w:right="72"/>
              <w:jc w:val="left"/>
              <w:rPr>
                <w:b w:val="0"/>
                <w:bCs w:val="0"/>
                <w:noProof w:val="0"/>
                <w:szCs w:val="24"/>
                <w:lang w:eastAsia="ko-KR"/>
              </w:rPr>
            </w:pPr>
            <w:r w:rsidRPr="00D65367">
              <w:rPr>
                <w:noProof w:val="0"/>
                <w:szCs w:val="24"/>
                <w:lang w:eastAsia="ko-KR"/>
              </w:rPr>
              <w:t xml:space="preserve">Number of </w:t>
            </w:r>
            <w:r>
              <w:rPr>
                <w:noProof w:val="0"/>
                <w:szCs w:val="24"/>
                <w:lang w:eastAsia="ko-KR"/>
              </w:rPr>
              <w:t>Students</w:t>
            </w:r>
          </w:p>
        </w:tc>
        <w:tc>
          <w:tcPr>
            <w:tcW w:w="720" w:type="dxa"/>
            <w:noWrap/>
            <w:textDirection w:val="btLr"/>
            <w:vAlign w:val="center"/>
            <w:hideMark/>
          </w:tcPr>
          <w:p w14:paraId="53B36839" w14:textId="77777777" w:rsidR="006E3D12" w:rsidRPr="00D65367" w:rsidRDefault="006E3D12" w:rsidP="007C2C9C">
            <w:pPr>
              <w:pStyle w:val="TableHead"/>
              <w:ind w:left="72" w:right="72"/>
              <w:jc w:val="left"/>
              <w:rPr>
                <w:b w:val="0"/>
                <w:bCs w:val="0"/>
                <w:noProof w:val="0"/>
                <w:szCs w:val="24"/>
                <w:lang w:eastAsia="ko-KR"/>
              </w:rPr>
            </w:pPr>
            <w:r w:rsidRPr="00D65367">
              <w:rPr>
                <w:noProof w:val="0"/>
                <w:szCs w:val="24"/>
                <w:lang w:eastAsia="ko-KR"/>
              </w:rPr>
              <w:t xml:space="preserve">Mean </w:t>
            </w:r>
            <w:r w:rsidRPr="00D65367">
              <w:rPr>
                <w:i/>
                <w:noProof w:val="0"/>
                <w:szCs w:val="24"/>
                <w:lang w:eastAsia="ko-KR"/>
              </w:rPr>
              <w:t>p</w:t>
            </w:r>
            <w:r w:rsidRPr="00D65367">
              <w:rPr>
                <w:noProof w:val="0"/>
                <w:szCs w:val="24"/>
                <w:lang w:eastAsia="ko-KR"/>
              </w:rPr>
              <w:t>-value</w:t>
            </w:r>
          </w:p>
        </w:tc>
        <w:tc>
          <w:tcPr>
            <w:tcW w:w="720" w:type="dxa"/>
            <w:textDirection w:val="btLr"/>
            <w:vAlign w:val="center"/>
          </w:tcPr>
          <w:p w14:paraId="24B23EAE" w14:textId="77777777" w:rsidR="006E3D12" w:rsidRPr="00D65367" w:rsidRDefault="006E3D12" w:rsidP="007C2C9C">
            <w:pPr>
              <w:pStyle w:val="TableHead"/>
              <w:ind w:left="72" w:right="72"/>
              <w:jc w:val="left"/>
              <w:rPr>
                <w:bCs w:val="0"/>
                <w:noProof w:val="0"/>
                <w:szCs w:val="24"/>
                <w:lang w:eastAsia="ko-KR"/>
              </w:rPr>
            </w:pPr>
            <w:r w:rsidRPr="00D65367">
              <w:rPr>
                <w:noProof w:val="0"/>
                <w:szCs w:val="24"/>
                <w:lang w:eastAsia="ko-KR"/>
              </w:rPr>
              <w:t xml:space="preserve">Minimum </w:t>
            </w:r>
            <w:r w:rsidRPr="00D65367">
              <w:rPr>
                <w:i/>
                <w:noProof w:val="0"/>
                <w:szCs w:val="24"/>
                <w:lang w:eastAsia="ko-KR"/>
              </w:rPr>
              <w:t>p</w:t>
            </w:r>
            <w:r w:rsidRPr="00D65367">
              <w:rPr>
                <w:noProof w:val="0"/>
                <w:szCs w:val="24"/>
                <w:lang w:eastAsia="ko-KR"/>
              </w:rPr>
              <w:t>-value</w:t>
            </w:r>
          </w:p>
        </w:tc>
        <w:tc>
          <w:tcPr>
            <w:tcW w:w="720" w:type="dxa"/>
            <w:textDirection w:val="btLr"/>
            <w:vAlign w:val="center"/>
          </w:tcPr>
          <w:p w14:paraId="651B693B" w14:textId="77777777" w:rsidR="006E3D12" w:rsidRPr="00D65367" w:rsidRDefault="006E3D12" w:rsidP="007C2C9C">
            <w:pPr>
              <w:pStyle w:val="TableHead"/>
              <w:ind w:left="72" w:right="72"/>
              <w:jc w:val="left"/>
              <w:rPr>
                <w:bCs w:val="0"/>
                <w:noProof w:val="0"/>
                <w:szCs w:val="24"/>
                <w:lang w:eastAsia="ko-KR"/>
              </w:rPr>
            </w:pPr>
            <w:r w:rsidRPr="00D65367">
              <w:rPr>
                <w:noProof w:val="0"/>
                <w:szCs w:val="24"/>
                <w:lang w:eastAsia="ko-KR"/>
              </w:rPr>
              <w:t xml:space="preserve">Maximum </w:t>
            </w:r>
            <w:r w:rsidRPr="00D65367">
              <w:rPr>
                <w:i/>
                <w:noProof w:val="0"/>
                <w:szCs w:val="24"/>
                <w:lang w:eastAsia="ko-KR"/>
              </w:rPr>
              <w:t>p</w:t>
            </w:r>
            <w:r w:rsidRPr="00D65367">
              <w:rPr>
                <w:noProof w:val="0"/>
                <w:szCs w:val="24"/>
                <w:lang w:eastAsia="ko-KR"/>
              </w:rPr>
              <w:t>-value</w:t>
            </w:r>
          </w:p>
        </w:tc>
        <w:tc>
          <w:tcPr>
            <w:tcW w:w="720" w:type="dxa"/>
            <w:noWrap/>
            <w:textDirection w:val="btLr"/>
            <w:vAlign w:val="center"/>
            <w:hideMark/>
          </w:tcPr>
          <w:p w14:paraId="67A0FC56" w14:textId="77777777" w:rsidR="006E3D12" w:rsidRPr="00D65367" w:rsidRDefault="006E3D12" w:rsidP="007C2C9C">
            <w:pPr>
              <w:pStyle w:val="TableHead"/>
              <w:ind w:left="72" w:right="72"/>
              <w:jc w:val="left"/>
              <w:rPr>
                <w:b w:val="0"/>
                <w:bCs w:val="0"/>
                <w:noProof w:val="0"/>
                <w:szCs w:val="24"/>
                <w:lang w:eastAsia="ko-KR"/>
              </w:rPr>
            </w:pPr>
            <w:r w:rsidRPr="00D65367">
              <w:rPr>
                <w:noProof w:val="0"/>
                <w:szCs w:val="24"/>
                <w:lang w:eastAsia="ko-KR"/>
              </w:rPr>
              <w:t>Mean Item-Total Correlation</w:t>
            </w:r>
          </w:p>
        </w:tc>
        <w:tc>
          <w:tcPr>
            <w:tcW w:w="864" w:type="dxa"/>
            <w:noWrap/>
            <w:textDirection w:val="btLr"/>
            <w:vAlign w:val="center"/>
            <w:hideMark/>
          </w:tcPr>
          <w:p w14:paraId="25FD4B68" w14:textId="77777777" w:rsidR="006E3D12" w:rsidRPr="00D65367" w:rsidRDefault="006E3D12" w:rsidP="007C2C9C">
            <w:pPr>
              <w:pStyle w:val="TableHead"/>
              <w:ind w:left="72" w:right="72"/>
              <w:jc w:val="left"/>
              <w:rPr>
                <w:b w:val="0"/>
                <w:bCs w:val="0"/>
                <w:noProof w:val="0"/>
                <w:szCs w:val="24"/>
                <w:lang w:eastAsia="ko-KR"/>
              </w:rPr>
            </w:pPr>
            <w:r w:rsidRPr="00D65367">
              <w:rPr>
                <w:noProof w:val="0"/>
                <w:szCs w:val="24"/>
                <w:lang w:eastAsia="ko-KR"/>
              </w:rPr>
              <w:t>Minimum Item-Total Correlation</w:t>
            </w:r>
          </w:p>
        </w:tc>
        <w:tc>
          <w:tcPr>
            <w:tcW w:w="864" w:type="dxa"/>
            <w:noWrap/>
            <w:textDirection w:val="btLr"/>
            <w:vAlign w:val="center"/>
            <w:hideMark/>
          </w:tcPr>
          <w:p w14:paraId="0142984C" w14:textId="77777777" w:rsidR="006E3D12" w:rsidRPr="00D65367" w:rsidRDefault="006E3D12" w:rsidP="007C2C9C">
            <w:pPr>
              <w:pStyle w:val="TableHead"/>
              <w:ind w:left="72" w:right="72"/>
              <w:jc w:val="left"/>
              <w:rPr>
                <w:b w:val="0"/>
                <w:bCs w:val="0"/>
                <w:noProof w:val="0"/>
                <w:szCs w:val="24"/>
                <w:lang w:eastAsia="ko-KR"/>
              </w:rPr>
            </w:pPr>
            <w:r w:rsidRPr="00D65367">
              <w:rPr>
                <w:noProof w:val="0"/>
                <w:szCs w:val="24"/>
                <w:lang w:eastAsia="ko-KR"/>
              </w:rPr>
              <w:t>Maximum Item-Total Correlation</w:t>
            </w:r>
          </w:p>
        </w:tc>
      </w:tr>
      <w:tr w:rsidR="005D574C" w:rsidRPr="00D65367" w14:paraId="610EC751" w14:textId="77777777" w:rsidTr="005D574C">
        <w:tc>
          <w:tcPr>
            <w:tcW w:w="1872" w:type="dxa"/>
            <w:noWrap/>
            <w:vAlign w:val="bottom"/>
            <w:hideMark/>
          </w:tcPr>
          <w:p w14:paraId="13C4C74D" w14:textId="77777777" w:rsidR="006E3D12" w:rsidRPr="00D65367" w:rsidRDefault="006E3D12" w:rsidP="007C2C9C">
            <w:pPr>
              <w:pStyle w:val="TableText"/>
              <w:keepNext/>
              <w:rPr>
                <w:szCs w:val="24"/>
                <w:lang w:eastAsia="ko-KR"/>
              </w:rPr>
            </w:pPr>
            <w:r w:rsidRPr="00D65367">
              <w:rPr>
                <w:szCs w:val="24"/>
                <w:lang w:eastAsia="ko-KR"/>
              </w:rPr>
              <w:t>Kindergarten</w:t>
            </w:r>
          </w:p>
        </w:tc>
        <w:tc>
          <w:tcPr>
            <w:tcW w:w="491" w:type="dxa"/>
            <w:vAlign w:val="bottom"/>
            <w:hideMark/>
          </w:tcPr>
          <w:p w14:paraId="7F1E8BE4" w14:textId="1CB7F05F" w:rsidR="006E3D12" w:rsidRPr="00D65367" w:rsidRDefault="003D73E2" w:rsidP="007C2C9C">
            <w:pPr>
              <w:pStyle w:val="TableText"/>
              <w:rPr>
                <w:szCs w:val="24"/>
                <w:lang w:eastAsia="ko-KR"/>
              </w:rPr>
            </w:pPr>
            <w:r w:rsidRPr="00742D17">
              <w:t>24</w:t>
            </w:r>
          </w:p>
        </w:tc>
        <w:tc>
          <w:tcPr>
            <w:tcW w:w="864" w:type="dxa"/>
            <w:vAlign w:val="bottom"/>
            <w:hideMark/>
          </w:tcPr>
          <w:p w14:paraId="51E9AF80" w14:textId="5D86ADC5" w:rsidR="006E3D12" w:rsidRPr="00D65367" w:rsidRDefault="003D73E2" w:rsidP="007C2C9C">
            <w:pPr>
              <w:pStyle w:val="TableText"/>
              <w:rPr>
                <w:szCs w:val="24"/>
                <w:lang w:eastAsia="ko-KR"/>
              </w:rPr>
            </w:pPr>
            <w:r w:rsidRPr="00742D17">
              <w:t>656</w:t>
            </w:r>
          </w:p>
        </w:tc>
        <w:tc>
          <w:tcPr>
            <w:tcW w:w="720" w:type="dxa"/>
            <w:vAlign w:val="bottom"/>
            <w:hideMark/>
          </w:tcPr>
          <w:p w14:paraId="0CFE9D24" w14:textId="33343DE7" w:rsidR="006E3D12" w:rsidRPr="00D65367" w:rsidRDefault="006E3D12" w:rsidP="007C2C9C">
            <w:pPr>
              <w:pStyle w:val="TableText"/>
              <w:rPr>
                <w:szCs w:val="24"/>
                <w:lang w:eastAsia="ko-KR"/>
              </w:rPr>
            </w:pPr>
            <w:r w:rsidRPr="00742D17">
              <w:t>0.</w:t>
            </w:r>
            <w:r w:rsidR="003D73E2" w:rsidRPr="00742D17">
              <w:t>35</w:t>
            </w:r>
          </w:p>
        </w:tc>
        <w:tc>
          <w:tcPr>
            <w:tcW w:w="720" w:type="dxa"/>
            <w:vAlign w:val="bottom"/>
          </w:tcPr>
          <w:p w14:paraId="1EDF272D" w14:textId="4D645810" w:rsidR="006E3D12" w:rsidRPr="00D65367" w:rsidRDefault="09C5F9C3" w:rsidP="007C2C9C">
            <w:pPr>
              <w:pStyle w:val="TableText"/>
              <w:rPr>
                <w:lang w:eastAsia="ko-KR"/>
              </w:rPr>
            </w:pPr>
            <w:r>
              <w:t>0.</w:t>
            </w:r>
            <w:r w:rsidR="2031AB37">
              <w:t>13</w:t>
            </w:r>
          </w:p>
        </w:tc>
        <w:tc>
          <w:tcPr>
            <w:tcW w:w="720" w:type="dxa"/>
            <w:vAlign w:val="bottom"/>
          </w:tcPr>
          <w:p w14:paraId="71EEAC8E" w14:textId="36D8B02A" w:rsidR="006E3D12" w:rsidRPr="00D65367" w:rsidRDefault="006E3D12" w:rsidP="007C2C9C">
            <w:pPr>
              <w:pStyle w:val="TableText"/>
              <w:rPr>
                <w:lang w:eastAsia="ko-KR"/>
              </w:rPr>
            </w:pPr>
            <w:r w:rsidRPr="00742D17">
              <w:t>0.</w:t>
            </w:r>
            <w:r w:rsidR="003D73E2" w:rsidRPr="00742D17">
              <w:t>64</w:t>
            </w:r>
          </w:p>
        </w:tc>
        <w:tc>
          <w:tcPr>
            <w:tcW w:w="720" w:type="dxa"/>
            <w:vAlign w:val="bottom"/>
            <w:hideMark/>
          </w:tcPr>
          <w:p w14:paraId="6C5EC12A" w14:textId="21420104" w:rsidR="006E3D12" w:rsidRPr="00D65367" w:rsidRDefault="006E3D12" w:rsidP="007C2C9C">
            <w:pPr>
              <w:pStyle w:val="TableText"/>
              <w:rPr>
                <w:szCs w:val="24"/>
                <w:lang w:eastAsia="ko-KR"/>
              </w:rPr>
            </w:pPr>
            <w:r w:rsidRPr="00742D17">
              <w:t>0.</w:t>
            </w:r>
            <w:r w:rsidR="003D73E2" w:rsidRPr="00742D17">
              <w:t>67</w:t>
            </w:r>
          </w:p>
        </w:tc>
        <w:tc>
          <w:tcPr>
            <w:tcW w:w="864" w:type="dxa"/>
            <w:vAlign w:val="bottom"/>
            <w:hideMark/>
          </w:tcPr>
          <w:p w14:paraId="0A255296" w14:textId="02AE352B" w:rsidR="006E3D12" w:rsidRPr="00D65367" w:rsidRDefault="006E3D12" w:rsidP="007C2C9C">
            <w:pPr>
              <w:pStyle w:val="TableText"/>
              <w:rPr>
                <w:szCs w:val="24"/>
                <w:lang w:eastAsia="ko-KR"/>
              </w:rPr>
            </w:pPr>
            <w:r w:rsidRPr="00742D17">
              <w:t>0.</w:t>
            </w:r>
            <w:r w:rsidR="003D73E2" w:rsidRPr="00742D17">
              <w:t>49</w:t>
            </w:r>
          </w:p>
        </w:tc>
        <w:tc>
          <w:tcPr>
            <w:tcW w:w="864" w:type="dxa"/>
            <w:vAlign w:val="bottom"/>
            <w:hideMark/>
          </w:tcPr>
          <w:p w14:paraId="54DDEE60" w14:textId="085DC1F0" w:rsidR="006E3D12" w:rsidRPr="00D65367" w:rsidRDefault="006E3D12" w:rsidP="007C2C9C">
            <w:pPr>
              <w:pStyle w:val="TableText"/>
              <w:rPr>
                <w:szCs w:val="24"/>
                <w:lang w:eastAsia="ko-KR"/>
              </w:rPr>
            </w:pPr>
            <w:r w:rsidRPr="00742D17">
              <w:t>0.</w:t>
            </w:r>
            <w:r w:rsidR="003D73E2" w:rsidRPr="00742D17">
              <w:t>82</w:t>
            </w:r>
          </w:p>
        </w:tc>
      </w:tr>
      <w:tr w:rsidR="005D574C" w:rsidRPr="00D65367" w14:paraId="1765537A" w14:textId="77777777" w:rsidTr="005D574C">
        <w:tc>
          <w:tcPr>
            <w:tcW w:w="1872" w:type="dxa"/>
            <w:noWrap/>
            <w:vAlign w:val="bottom"/>
            <w:hideMark/>
          </w:tcPr>
          <w:p w14:paraId="0F016497" w14:textId="77777777" w:rsidR="006E3D12" w:rsidRPr="00D65367" w:rsidRDefault="006E3D12" w:rsidP="007C2C9C">
            <w:pPr>
              <w:pStyle w:val="TableText"/>
              <w:keepNext/>
              <w:rPr>
                <w:szCs w:val="24"/>
                <w:lang w:eastAsia="ko-KR"/>
              </w:rPr>
            </w:pPr>
            <w:r w:rsidRPr="00D65367">
              <w:rPr>
                <w:szCs w:val="24"/>
                <w:lang w:eastAsia="ko-KR"/>
              </w:rPr>
              <w:t>1</w:t>
            </w:r>
          </w:p>
        </w:tc>
        <w:tc>
          <w:tcPr>
            <w:tcW w:w="491" w:type="dxa"/>
            <w:vAlign w:val="bottom"/>
            <w:hideMark/>
          </w:tcPr>
          <w:p w14:paraId="437CB97D" w14:textId="7C0FE31A" w:rsidR="006E3D12" w:rsidRPr="00D65367" w:rsidRDefault="003D73E2" w:rsidP="007C2C9C">
            <w:pPr>
              <w:pStyle w:val="TableText"/>
              <w:rPr>
                <w:szCs w:val="24"/>
                <w:lang w:eastAsia="ko-KR"/>
              </w:rPr>
            </w:pPr>
            <w:r w:rsidRPr="00742D17">
              <w:t>24</w:t>
            </w:r>
          </w:p>
        </w:tc>
        <w:tc>
          <w:tcPr>
            <w:tcW w:w="864" w:type="dxa"/>
            <w:vAlign w:val="bottom"/>
            <w:hideMark/>
          </w:tcPr>
          <w:p w14:paraId="22E4D8F0" w14:textId="6F8E3E1F" w:rsidR="006E3D12" w:rsidRPr="00D65367" w:rsidRDefault="003D73E2" w:rsidP="007C2C9C">
            <w:pPr>
              <w:pStyle w:val="TableText"/>
              <w:rPr>
                <w:szCs w:val="24"/>
                <w:lang w:eastAsia="ko-KR"/>
              </w:rPr>
            </w:pPr>
            <w:r w:rsidRPr="00742D17">
              <w:t>57</w:t>
            </w:r>
          </w:p>
        </w:tc>
        <w:tc>
          <w:tcPr>
            <w:tcW w:w="720" w:type="dxa"/>
            <w:vAlign w:val="bottom"/>
            <w:hideMark/>
          </w:tcPr>
          <w:p w14:paraId="40633193" w14:textId="6A637298" w:rsidR="006E3D12" w:rsidRPr="00D65367" w:rsidRDefault="006E3D12" w:rsidP="007C2C9C">
            <w:pPr>
              <w:pStyle w:val="TableText"/>
              <w:rPr>
                <w:szCs w:val="24"/>
                <w:lang w:eastAsia="ko-KR"/>
              </w:rPr>
            </w:pPr>
            <w:r w:rsidRPr="00742D17">
              <w:t>0.</w:t>
            </w:r>
            <w:r w:rsidR="003D73E2" w:rsidRPr="00742D17">
              <w:t>36</w:t>
            </w:r>
          </w:p>
        </w:tc>
        <w:tc>
          <w:tcPr>
            <w:tcW w:w="720" w:type="dxa"/>
            <w:vAlign w:val="bottom"/>
          </w:tcPr>
          <w:p w14:paraId="3871ABB2" w14:textId="46947D0A" w:rsidR="006E3D12" w:rsidRPr="00D65367" w:rsidRDefault="006E3D12" w:rsidP="007C2C9C">
            <w:pPr>
              <w:pStyle w:val="TableText"/>
              <w:rPr>
                <w:lang w:eastAsia="ko-KR"/>
              </w:rPr>
            </w:pPr>
            <w:r w:rsidRPr="00742D17">
              <w:t>0.</w:t>
            </w:r>
            <w:r w:rsidR="003D73E2" w:rsidRPr="00742D17">
              <w:t>23</w:t>
            </w:r>
          </w:p>
        </w:tc>
        <w:tc>
          <w:tcPr>
            <w:tcW w:w="720" w:type="dxa"/>
            <w:vAlign w:val="bottom"/>
          </w:tcPr>
          <w:p w14:paraId="7BD49697" w14:textId="5BDDEAFC" w:rsidR="006E3D12" w:rsidRPr="00D65367" w:rsidRDefault="006E3D12" w:rsidP="007C2C9C">
            <w:pPr>
              <w:pStyle w:val="TableText"/>
              <w:rPr>
                <w:lang w:eastAsia="ko-KR"/>
              </w:rPr>
            </w:pPr>
            <w:r w:rsidRPr="00742D17">
              <w:t>0.</w:t>
            </w:r>
            <w:r w:rsidR="003D73E2" w:rsidRPr="00742D17">
              <w:t>56</w:t>
            </w:r>
          </w:p>
        </w:tc>
        <w:tc>
          <w:tcPr>
            <w:tcW w:w="720" w:type="dxa"/>
            <w:vAlign w:val="bottom"/>
            <w:hideMark/>
          </w:tcPr>
          <w:p w14:paraId="25A21146" w14:textId="0EF071F0" w:rsidR="006E3D12" w:rsidRPr="00D65367" w:rsidRDefault="006E3D12" w:rsidP="007C2C9C">
            <w:pPr>
              <w:pStyle w:val="TableText"/>
              <w:rPr>
                <w:szCs w:val="24"/>
                <w:lang w:eastAsia="ko-KR"/>
              </w:rPr>
            </w:pPr>
            <w:r w:rsidRPr="00742D17">
              <w:t>0.</w:t>
            </w:r>
            <w:r w:rsidR="003D73E2" w:rsidRPr="00742D17">
              <w:t>70</w:t>
            </w:r>
          </w:p>
        </w:tc>
        <w:tc>
          <w:tcPr>
            <w:tcW w:w="864" w:type="dxa"/>
            <w:vAlign w:val="bottom"/>
            <w:hideMark/>
          </w:tcPr>
          <w:p w14:paraId="557D6BFE" w14:textId="44FD6722" w:rsidR="006E3D12" w:rsidRPr="00D65367" w:rsidRDefault="006E3D12" w:rsidP="007C2C9C">
            <w:pPr>
              <w:pStyle w:val="TableText"/>
              <w:rPr>
                <w:szCs w:val="24"/>
                <w:lang w:eastAsia="ko-KR"/>
              </w:rPr>
            </w:pPr>
            <w:r w:rsidRPr="00742D17">
              <w:t>0.</w:t>
            </w:r>
            <w:r w:rsidR="003D73E2" w:rsidRPr="00742D17">
              <w:t>44</w:t>
            </w:r>
          </w:p>
        </w:tc>
        <w:tc>
          <w:tcPr>
            <w:tcW w:w="864" w:type="dxa"/>
            <w:vAlign w:val="bottom"/>
            <w:hideMark/>
          </w:tcPr>
          <w:p w14:paraId="47A4C6A4" w14:textId="337A72FE" w:rsidR="006E3D12" w:rsidRPr="00D65367" w:rsidRDefault="006E3D12" w:rsidP="007C2C9C">
            <w:pPr>
              <w:pStyle w:val="TableText"/>
              <w:rPr>
                <w:szCs w:val="24"/>
                <w:lang w:eastAsia="ko-KR"/>
              </w:rPr>
            </w:pPr>
            <w:r w:rsidRPr="00742D17">
              <w:t>0.</w:t>
            </w:r>
            <w:r w:rsidR="003D73E2" w:rsidRPr="00742D17">
              <w:t>89</w:t>
            </w:r>
          </w:p>
        </w:tc>
      </w:tr>
      <w:tr w:rsidR="005D574C" w:rsidRPr="00D65367" w14:paraId="03489A5A" w14:textId="77777777" w:rsidTr="005D574C">
        <w:tc>
          <w:tcPr>
            <w:tcW w:w="1872" w:type="dxa"/>
            <w:noWrap/>
            <w:vAlign w:val="bottom"/>
            <w:hideMark/>
          </w:tcPr>
          <w:p w14:paraId="25403741" w14:textId="77777777" w:rsidR="006E3D12" w:rsidRPr="00D65367" w:rsidRDefault="006E3D12" w:rsidP="007C2C9C">
            <w:pPr>
              <w:pStyle w:val="TableText"/>
              <w:keepNext/>
              <w:rPr>
                <w:szCs w:val="24"/>
                <w:lang w:eastAsia="ko-KR"/>
              </w:rPr>
            </w:pPr>
            <w:r w:rsidRPr="00D65367">
              <w:rPr>
                <w:szCs w:val="24"/>
                <w:lang w:eastAsia="ko-KR"/>
              </w:rPr>
              <w:t>2</w:t>
            </w:r>
          </w:p>
        </w:tc>
        <w:tc>
          <w:tcPr>
            <w:tcW w:w="491" w:type="dxa"/>
            <w:vAlign w:val="bottom"/>
            <w:hideMark/>
          </w:tcPr>
          <w:p w14:paraId="2B947A7A" w14:textId="674114BE" w:rsidR="006E3D12" w:rsidRPr="00D65367" w:rsidRDefault="003D73E2" w:rsidP="007C2C9C">
            <w:pPr>
              <w:pStyle w:val="TableText"/>
              <w:rPr>
                <w:szCs w:val="24"/>
                <w:lang w:eastAsia="ko-KR"/>
              </w:rPr>
            </w:pPr>
            <w:r w:rsidRPr="00742D17">
              <w:t>24</w:t>
            </w:r>
          </w:p>
        </w:tc>
        <w:tc>
          <w:tcPr>
            <w:tcW w:w="864" w:type="dxa"/>
            <w:vAlign w:val="bottom"/>
            <w:hideMark/>
          </w:tcPr>
          <w:p w14:paraId="7A2B6732" w14:textId="2AF92BBE" w:rsidR="006E3D12" w:rsidRPr="00D65367" w:rsidRDefault="003D73E2" w:rsidP="007C2C9C">
            <w:pPr>
              <w:pStyle w:val="TableText"/>
              <w:rPr>
                <w:szCs w:val="24"/>
                <w:lang w:eastAsia="ko-KR"/>
              </w:rPr>
            </w:pPr>
            <w:r w:rsidRPr="00742D17">
              <w:t>20</w:t>
            </w:r>
          </w:p>
        </w:tc>
        <w:tc>
          <w:tcPr>
            <w:tcW w:w="720" w:type="dxa"/>
            <w:vAlign w:val="bottom"/>
            <w:hideMark/>
          </w:tcPr>
          <w:p w14:paraId="6E22D0F0" w14:textId="62AD3DBB" w:rsidR="006E3D12" w:rsidRPr="00D65367" w:rsidRDefault="006E3D12" w:rsidP="007C2C9C">
            <w:pPr>
              <w:pStyle w:val="TableText"/>
              <w:rPr>
                <w:szCs w:val="24"/>
                <w:lang w:eastAsia="ko-KR"/>
              </w:rPr>
            </w:pPr>
            <w:r w:rsidRPr="00742D17">
              <w:t>0.</w:t>
            </w:r>
            <w:r w:rsidR="003D73E2" w:rsidRPr="00742D17">
              <w:t>38</w:t>
            </w:r>
          </w:p>
        </w:tc>
        <w:tc>
          <w:tcPr>
            <w:tcW w:w="720" w:type="dxa"/>
            <w:vAlign w:val="bottom"/>
          </w:tcPr>
          <w:p w14:paraId="48B6770E" w14:textId="70CEBBB3" w:rsidR="006E3D12" w:rsidRPr="00D65367" w:rsidRDefault="006E3D12" w:rsidP="007C2C9C">
            <w:pPr>
              <w:pStyle w:val="TableText"/>
              <w:rPr>
                <w:lang w:eastAsia="ko-KR"/>
              </w:rPr>
            </w:pPr>
            <w:r w:rsidRPr="00742D17">
              <w:t>0.</w:t>
            </w:r>
            <w:r w:rsidR="003D73E2" w:rsidRPr="00742D17">
              <w:t>10</w:t>
            </w:r>
          </w:p>
        </w:tc>
        <w:tc>
          <w:tcPr>
            <w:tcW w:w="720" w:type="dxa"/>
            <w:vAlign w:val="bottom"/>
          </w:tcPr>
          <w:p w14:paraId="1B023545" w14:textId="148D993E" w:rsidR="006E3D12" w:rsidRPr="00D65367" w:rsidRDefault="006E3D12" w:rsidP="007C2C9C">
            <w:pPr>
              <w:pStyle w:val="TableText"/>
              <w:rPr>
                <w:lang w:eastAsia="ko-KR"/>
              </w:rPr>
            </w:pPr>
            <w:r w:rsidRPr="00742D17">
              <w:t>0.</w:t>
            </w:r>
            <w:r w:rsidR="003D73E2" w:rsidRPr="00742D17">
              <w:t>75</w:t>
            </w:r>
          </w:p>
        </w:tc>
        <w:tc>
          <w:tcPr>
            <w:tcW w:w="720" w:type="dxa"/>
            <w:vAlign w:val="bottom"/>
            <w:hideMark/>
          </w:tcPr>
          <w:p w14:paraId="3EC26219" w14:textId="0A4A93E4" w:rsidR="006E3D12" w:rsidRPr="00D65367" w:rsidRDefault="006E3D12" w:rsidP="007C2C9C">
            <w:pPr>
              <w:pStyle w:val="TableText"/>
              <w:rPr>
                <w:szCs w:val="24"/>
                <w:lang w:eastAsia="ko-KR"/>
              </w:rPr>
            </w:pPr>
            <w:r w:rsidRPr="00742D17">
              <w:t>0.</w:t>
            </w:r>
            <w:r w:rsidR="003D73E2" w:rsidRPr="00742D17">
              <w:t>71</w:t>
            </w:r>
          </w:p>
        </w:tc>
        <w:tc>
          <w:tcPr>
            <w:tcW w:w="864" w:type="dxa"/>
            <w:vAlign w:val="bottom"/>
            <w:hideMark/>
          </w:tcPr>
          <w:p w14:paraId="423A1E3E" w14:textId="67553EC6" w:rsidR="006E3D12" w:rsidRPr="00D65367" w:rsidRDefault="1E2A8C84" w:rsidP="007C2C9C">
            <w:pPr>
              <w:pStyle w:val="TableText"/>
              <w:rPr>
                <w:lang w:eastAsia="ko-KR"/>
              </w:rPr>
            </w:pPr>
            <w:r>
              <w:t>−</w:t>
            </w:r>
            <w:r w:rsidR="09C5F9C3">
              <w:t>0.</w:t>
            </w:r>
            <w:r w:rsidR="2031AB37">
              <w:t>11</w:t>
            </w:r>
          </w:p>
        </w:tc>
        <w:tc>
          <w:tcPr>
            <w:tcW w:w="864" w:type="dxa"/>
            <w:vAlign w:val="bottom"/>
            <w:hideMark/>
          </w:tcPr>
          <w:p w14:paraId="4AA6FD1A" w14:textId="3D2BB78B" w:rsidR="006E3D12" w:rsidRPr="00D65367" w:rsidRDefault="003D73E2" w:rsidP="007C2C9C">
            <w:pPr>
              <w:pStyle w:val="TableText"/>
              <w:rPr>
                <w:szCs w:val="24"/>
                <w:lang w:eastAsia="ko-KR"/>
              </w:rPr>
            </w:pPr>
            <w:r w:rsidRPr="00742D17">
              <w:t>1.00</w:t>
            </w:r>
          </w:p>
        </w:tc>
      </w:tr>
      <w:tr w:rsidR="005D574C" w:rsidRPr="00D65367" w14:paraId="50035007" w14:textId="77777777" w:rsidTr="005D574C">
        <w:tc>
          <w:tcPr>
            <w:tcW w:w="1872" w:type="dxa"/>
            <w:noWrap/>
            <w:vAlign w:val="bottom"/>
            <w:hideMark/>
          </w:tcPr>
          <w:p w14:paraId="13562240" w14:textId="77777777" w:rsidR="006E3D12" w:rsidRPr="00D65367" w:rsidRDefault="006E3D12" w:rsidP="007C2C9C">
            <w:pPr>
              <w:pStyle w:val="TableText"/>
              <w:keepNext/>
              <w:rPr>
                <w:szCs w:val="24"/>
                <w:lang w:eastAsia="ko-KR"/>
              </w:rPr>
            </w:pPr>
            <w:r w:rsidRPr="00D65367">
              <w:rPr>
                <w:szCs w:val="24"/>
                <w:lang w:eastAsia="ko-KR"/>
              </w:rPr>
              <w:t>3–5</w:t>
            </w:r>
          </w:p>
        </w:tc>
        <w:tc>
          <w:tcPr>
            <w:tcW w:w="491" w:type="dxa"/>
            <w:vAlign w:val="bottom"/>
            <w:hideMark/>
          </w:tcPr>
          <w:p w14:paraId="6A6CA387" w14:textId="4C893A8F" w:rsidR="006E3D12" w:rsidRPr="00D65367" w:rsidRDefault="003D73E2" w:rsidP="007C2C9C">
            <w:pPr>
              <w:pStyle w:val="TableText"/>
              <w:rPr>
                <w:szCs w:val="24"/>
                <w:lang w:eastAsia="ko-KR"/>
              </w:rPr>
            </w:pPr>
            <w:r w:rsidRPr="00742D17">
              <w:t>24</w:t>
            </w:r>
          </w:p>
        </w:tc>
        <w:tc>
          <w:tcPr>
            <w:tcW w:w="864" w:type="dxa"/>
            <w:vAlign w:val="bottom"/>
            <w:hideMark/>
          </w:tcPr>
          <w:p w14:paraId="64CA5E50" w14:textId="3DBEA944" w:rsidR="006E3D12" w:rsidRPr="00D65367" w:rsidRDefault="003D73E2" w:rsidP="007C2C9C">
            <w:pPr>
              <w:pStyle w:val="TableText"/>
              <w:rPr>
                <w:szCs w:val="24"/>
                <w:lang w:eastAsia="ko-KR"/>
              </w:rPr>
            </w:pPr>
            <w:r w:rsidRPr="00742D17">
              <w:t>39</w:t>
            </w:r>
          </w:p>
        </w:tc>
        <w:tc>
          <w:tcPr>
            <w:tcW w:w="720" w:type="dxa"/>
            <w:vAlign w:val="bottom"/>
            <w:hideMark/>
          </w:tcPr>
          <w:p w14:paraId="42910EF6" w14:textId="32FB1317" w:rsidR="006E3D12" w:rsidRPr="00D65367" w:rsidRDefault="006E3D12" w:rsidP="007C2C9C">
            <w:pPr>
              <w:pStyle w:val="TableText"/>
              <w:rPr>
                <w:szCs w:val="24"/>
                <w:lang w:eastAsia="ko-KR"/>
              </w:rPr>
            </w:pPr>
            <w:r w:rsidRPr="00742D17">
              <w:t>0.</w:t>
            </w:r>
            <w:r w:rsidR="003D73E2" w:rsidRPr="00742D17">
              <w:t>27</w:t>
            </w:r>
          </w:p>
        </w:tc>
        <w:tc>
          <w:tcPr>
            <w:tcW w:w="720" w:type="dxa"/>
            <w:vAlign w:val="bottom"/>
          </w:tcPr>
          <w:p w14:paraId="51F7BC6C" w14:textId="6C17BAD8" w:rsidR="006E3D12" w:rsidRPr="00D65367" w:rsidRDefault="006E3D12" w:rsidP="007C2C9C">
            <w:pPr>
              <w:pStyle w:val="TableText"/>
              <w:rPr>
                <w:lang w:eastAsia="ko-KR"/>
              </w:rPr>
            </w:pPr>
            <w:r w:rsidRPr="00742D17">
              <w:t>0.</w:t>
            </w:r>
            <w:r w:rsidR="003D73E2" w:rsidRPr="00742D17">
              <w:t>13</w:t>
            </w:r>
          </w:p>
        </w:tc>
        <w:tc>
          <w:tcPr>
            <w:tcW w:w="720" w:type="dxa"/>
            <w:vAlign w:val="bottom"/>
          </w:tcPr>
          <w:p w14:paraId="280458E6" w14:textId="5B9D9570" w:rsidR="006E3D12" w:rsidRPr="00D65367" w:rsidRDefault="006E3D12" w:rsidP="007C2C9C">
            <w:pPr>
              <w:pStyle w:val="TableText"/>
              <w:rPr>
                <w:lang w:eastAsia="ko-KR"/>
              </w:rPr>
            </w:pPr>
            <w:r w:rsidRPr="00742D17">
              <w:t>0.</w:t>
            </w:r>
            <w:r w:rsidR="003D73E2" w:rsidRPr="00742D17">
              <w:t>49</w:t>
            </w:r>
          </w:p>
        </w:tc>
        <w:tc>
          <w:tcPr>
            <w:tcW w:w="720" w:type="dxa"/>
            <w:vAlign w:val="bottom"/>
            <w:hideMark/>
          </w:tcPr>
          <w:p w14:paraId="49D324FA" w14:textId="5082CBFA" w:rsidR="006E3D12" w:rsidRPr="00D65367" w:rsidRDefault="006E3D12" w:rsidP="007C2C9C">
            <w:pPr>
              <w:pStyle w:val="TableText"/>
              <w:rPr>
                <w:szCs w:val="24"/>
                <w:lang w:eastAsia="ko-KR"/>
              </w:rPr>
            </w:pPr>
            <w:r w:rsidRPr="00742D17">
              <w:t>0.</w:t>
            </w:r>
            <w:r w:rsidR="003D73E2" w:rsidRPr="00742D17">
              <w:t>70</w:t>
            </w:r>
          </w:p>
        </w:tc>
        <w:tc>
          <w:tcPr>
            <w:tcW w:w="864" w:type="dxa"/>
            <w:vAlign w:val="bottom"/>
            <w:hideMark/>
          </w:tcPr>
          <w:p w14:paraId="443E7837" w14:textId="2E148CA1" w:rsidR="006E3D12" w:rsidRPr="00D65367" w:rsidRDefault="006E3D12" w:rsidP="007C2C9C">
            <w:pPr>
              <w:pStyle w:val="TableText"/>
              <w:rPr>
                <w:szCs w:val="24"/>
                <w:lang w:eastAsia="ko-KR"/>
              </w:rPr>
            </w:pPr>
            <w:r w:rsidRPr="00742D17">
              <w:t>0.</w:t>
            </w:r>
            <w:r w:rsidR="003D73E2" w:rsidRPr="00742D17">
              <w:t>34</w:t>
            </w:r>
          </w:p>
        </w:tc>
        <w:tc>
          <w:tcPr>
            <w:tcW w:w="864" w:type="dxa"/>
            <w:vAlign w:val="bottom"/>
            <w:hideMark/>
          </w:tcPr>
          <w:p w14:paraId="2B96B750" w14:textId="4286C1A9" w:rsidR="006E3D12" w:rsidRPr="00D65367" w:rsidRDefault="006E3D12" w:rsidP="007C2C9C">
            <w:pPr>
              <w:pStyle w:val="TableText"/>
              <w:rPr>
                <w:szCs w:val="24"/>
                <w:lang w:eastAsia="ko-KR"/>
              </w:rPr>
            </w:pPr>
            <w:r w:rsidRPr="00742D17">
              <w:t>0.</w:t>
            </w:r>
            <w:r w:rsidR="003D73E2" w:rsidRPr="00742D17">
              <w:t>98</w:t>
            </w:r>
          </w:p>
        </w:tc>
      </w:tr>
      <w:tr w:rsidR="005D574C" w:rsidRPr="00D65367" w14:paraId="3AB8C569" w14:textId="77777777" w:rsidTr="005D574C">
        <w:tc>
          <w:tcPr>
            <w:tcW w:w="1872" w:type="dxa"/>
            <w:tcBorders>
              <w:bottom w:val="nil"/>
            </w:tcBorders>
            <w:noWrap/>
            <w:vAlign w:val="bottom"/>
            <w:hideMark/>
          </w:tcPr>
          <w:p w14:paraId="2A21FFD3" w14:textId="77777777" w:rsidR="006E3D12" w:rsidRPr="00D65367" w:rsidRDefault="006E3D12" w:rsidP="007C2C9C">
            <w:pPr>
              <w:pStyle w:val="TableText"/>
              <w:keepNext/>
              <w:rPr>
                <w:szCs w:val="24"/>
                <w:lang w:eastAsia="ko-KR"/>
              </w:rPr>
            </w:pPr>
            <w:r w:rsidRPr="00D65367">
              <w:rPr>
                <w:szCs w:val="24"/>
                <w:lang w:eastAsia="ko-KR"/>
              </w:rPr>
              <w:t>6–8</w:t>
            </w:r>
          </w:p>
        </w:tc>
        <w:tc>
          <w:tcPr>
            <w:tcW w:w="491" w:type="dxa"/>
            <w:tcBorders>
              <w:bottom w:val="nil"/>
            </w:tcBorders>
            <w:vAlign w:val="bottom"/>
            <w:hideMark/>
          </w:tcPr>
          <w:p w14:paraId="75600EFA" w14:textId="5B3D0256" w:rsidR="006E3D12" w:rsidRPr="00D65367" w:rsidRDefault="003D73E2" w:rsidP="007C2C9C">
            <w:pPr>
              <w:pStyle w:val="TableText"/>
              <w:rPr>
                <w:szCs w:val="24"/>
                <w:lang w:eastAsia="ko-KR"/>
              </w:rPr>
            </w:pPr>
            <w:r w:rsidRPr="00742D17">
              <w:t>24</w:t>
            </w:r>
          </w:p>
        </w:tc>
        <w:tc>
          <w:tcPr>
            <w:tcW w:w="864" w:type="dxa"/>
            <w:tcBorders>
              <w:bottom w:val="nil"/>
            </w:tcBorders>
            <w:vAlign w:val="bottom"/>
            <w:hideMark/>
          </w:tcPr>
          <w:p w14:paraId="012B780C" w14:textId="7342367E" w:rsidR="006E3D12" w:rsidRPr="00D65367" w:rsidRDefault="003D73E2" w:rsidP="007C2C9C">
            <w:pPr>
              <w:pStyle w:val="TableText"/>
              <w:rPr>
                <w:szCs w:val="24"/>
                <w:lang w:eastAsia="ko-KR"/>
              </w:rPr>
            </w:pPr>
            <w:r w:rsidRPr="00742D17">
              <w:t>22</w:t>
            </w:r>
          </w:p>
        </w:tc>
        <w:tc>
          <w:tcPr>
            <w:tcW w:w="720" w:type="dxa"/>
            <w:tcBorders>
              <w:bottom w:val="nil"/>
            </w:tcBorders>
            <w:vAlign w:val="bottom"/>
            <w:hideMark/>
          </w:tcPr>
          <w:p w14:paraId="7BA91522" w14:textId="5B69529B" w:rsidR="006E3D12" w:rsidRPr="00D65367" w:rsidRDefault="006E3D12" w:rsidP="007C2C9C">
            <w:pPr>
              <w:pStyle w:val="TableText"/>
              <w:rPr>
                <w:szCs w:val="24"/>
                <w:lang w:eastAsia="ko-KR"/>
              </w:rPr>
            </w:pPr>
            <w:r w:rsidRPr="00742D17">
              <w:t>0.</w:t>
            </w:r>
            <w:r w:rsidR="003D73E2" w:rsidRPr="00742D17">
              <w:t>39</w:t>
            </w:r>
          </w:p>
        </w:tc>
        <w:tc>
          <w:tcPr>
            <w:tcW w:w="720" w:type="dxa"/>
            <w:tcBorders>
              <w:bottom w:val="nil"/>
            </w:tcBorders>
            <w:vAlign w:val="bottom"/>
          </w:tcPr>
          <w:p w14:paraId="209CC313" w14:textId="06C8D056" w:rsidR="006E3D12" w:rsidRPr="00D65367" w:rsidRDefault="006E3D12" w:rsidP="007C2C9C">
            <w:pPr>
              <w:pStyle w:val="TableText"/>
              <w:rPr>
                <w:lang w:eastAsia="ko-KR"/>
              </w:rPr>
            </w:pPr>
            <w:r w:rsidRPr="00742D17">
              <w:t>0.</w:t>
            </w:r>
            <w:r w:rsidR="003D73E2" w:rsidRPr="00742D17">
              <w:t>18</w:t>
            </w:r>
          </w:p>
        </w:tc>
        <w:tc>
          <w:tcPr>
            <w:tcW w:w="720" w:type="dxa"/>
            <w:tcBorders>
              <w:bottom w:val="nil"/>
            </w:tcBorders>
            <w:vAlign w:val="bottom"/>
          </w:tcPr>
          <w:p w14:paraId="38F46960" w14:textId="03218778" w:rsidR="006E3D12" w:rsidRPr="00D65367" w:rsidRDefault="006E3D12" w:rsidP="007C2C9C">
            <w:pPr>
              <w:pStyle w:val="TableText"/>
              <w:rPr>
                <w:lang w:eastAsia="ko-KR"/>
              </w:rPr>
            </w:pPr>
            <w:r w:rsidRPr="00742D17">
              <w:t>0.</w:t>
            </w:r>
            <w:r w:rsidR="003D73E2" w:rsidRPr="00742D17">
              <w:t>73</w:t>
            </w:r>
          </w:p>
        </w:tc>
        <w:tc>
          <w:tcPr>
            <w:tcW w:w="720" w:type="dxa"/>
            <w:tcBorders>
              <w:bottom w:val="nil"/>
            </w:tcBorders>
            <w:vAlign w:val="bottom"/>
            <w:hideMark/>
          </w:tcPr>
          <w:p w14:paraId="137B4791" w14:textId="746BFC58" w:rsidR="006E3D12" w:rsidRPr="00D65367" w:rsidRDefault="006E3D12" w:rsidP="007C2C9C">
            <w:pPr>
              <w:pStyle w:val="TableText"/>
              <w:rPr>
                <w:szCs w:val="24"/>
                <w:lang w:eastAsia="ko-KR"/>
              </w:rPr>
            </w:pPr>
            <w:r w:rsidRPr="00742D17">
              <w:t>0.</w:t>
            </w:r>
            <w:r w:rsidR="003D73E2" w:rsidRPr="00742D17">
              <w:t>81</w:t>
            </w:r>
          </w:p>
        </w:tc>
        <w:tc>
          <w:tcPr>
            <w:tcW w:w="864" w:type="dxa"/>
            <w:tcBorders>
              <w:bottom w:val="nil"/>
            </w:tcBorders>
            <w:vAlign w:val="bottom"/>
            <w:hideMark/>
          </w:tcPr>
          <w:p w14:paraId="7B754849" w14:textId="7D240ECC" w:rsidR="006E3D12" w:rsidRPr="00D65367" w:rsidRDefault="006E3D12" w:rsidP="007C2C9C">
            <w:pPr>
              <w:pStyle w:val="TableText"/>
              <w:rPr>
                <w:szCs w:val="24"/>
                <w:lang w:eastAsia="ko-KR"/>
              </w:rPr>
            </w:pPr>
            <w:r w:rsidRPr="00742D17">
              <w:t>0.</w:t>
            </w:r>
            <w:r w:rsidR="003D73E2" w:rsidRPr="00742D17">
              <w:t>53</w:t>
            </w:r>
          </w:p>
        </w:tc>
        <w:tc>
          <w:tcPr>
            <w:tcW w:w="864" w:type="dxa"/>
            <w:tcBorders>
              <w:bottom w:val="nil"/>
            </w:tcBorders>
            <w:vAlign w:val="bottom"/>
            <w:hideMark/>
          </w:tcPr>
          <w:p w14:paraId="5D6304B7" w14:textId="44F2C327" w:rsidR="006E3D12" w:rsidRPr="00D65367" w:rsidRDefault="006E3D12" w:rsidP="007C2C9C">
            <w:pPr>
              <w:pStyle w:val="TableText"/>
              <w:rPr>
                <w:szCs w:val="24"/>
                <w:lang w:eastAsia="ko-KR"/>
              </w:rPr>
            </w:pPr>
            <w:r w:rsidRPr="00742D17">
              <w:t>0.</w:t>
            </w:r>
            <w:r w:rsidR="003D73E2" w:rsidRPr="00742D17">
              <w:t>98</w:t>
            </w:r>
          </w:p>
        </w:tc>
      </w:tr>
      <w:tr w:rsidR="005D574C" w:rsidRPr="00D65367" w14:paraId="33A30161" w14:textId="77777777" w:rsidTr="005D574C">
        <w:tc>
          <w:tcPr>
            <w:tcW w:w="1872" w:type="dxa"/>
            <w:tcBorders>
              <w:top w:val="nil"/>
              <w:bottom w:val="single" w:sz="12" w:space="0" w:color="auto"/>
            </w:tcBorders>
            <w:vAlign w:val="bottom"/>
            <w:hideMark/>
          </w:tcPr>
          <w:p w14:paraId="5D7A1A52" w14:textId="77777777" w:rsidR="006E3D12" w:rsidRPr="00D65367" w:rsidRDefault="006E3D12" w:rsidP="007C2C9C">
            <w:pPr>
              <w:pStyle w:val="TableText"/>
              <w:rPr>
                <w:szCs w:val="24"/>
                <w:lang w:eastAsia="ko-KR"/>
              </w:rPr>
            </w:pPr>
            <w:r w:rsidRPr="00D65367">
              <w:rPr>
                <w:szCs w:val="24"/>
                <w:lang w:eastAsia="ko-KR"/>
              </w:rPr>
              <w:t>9–12</w:t>
            </w:r>
          </w:p>
        </w:tc>
        <w:tc>
          <w:tcPr>
            <w:tcW w:w="491" w:type="dxa"/>
            <w:tcBorders>
              <w:top w:val="nil"/>
              <w:bottom w:val="single" w:sz="12" w:space="0" w:color="auto"/>
            </w:tcBorders>
            <w:vAlign w:val="bottom"/>
            <w:hideMark/>
          </w:tcPr>
          <w:p w14:paraId="30509913" w14:textId="0FEFEDBF" w:rsidR="006E3D12" w:rsidRPr="00D65367" w:rsidRDefault="003D73E2" w:rsidP="007C2C9C">
            <w:pPr>
              <w:pStyle w:val="TableText"/>
              <w:rPr>
                <w:szCs w:val="24"/>
                <w:lang w:eastAsia="ko-KR"/>
              </w:rPr>
            </w:pPr>
            <w:r w:rsidRPr="00742D17">
              <w:t>24</w:t>
            </w:r>
          </w:p>
        </w:tc>
        <w:tc>
          <w:tcPr>
            <w:tcW w:w="864" w:type="dxa"/>
            <w:tcBorders>
              <w:top w:val="nil"/>
              <w:bottom w:val="single" w:sz="12" w:space="0" w:color="auto"/>
            </w:tcBorders>
            <w:vAlign w:val="bottom"/>
            <w:hideMark/>
          </w:tcPr>
          <w:p w14:paraId="1F0D4D37" w14:textId="170F686C" w:rsidR="006E3D12" w:rsidRPr="00D65367" w:rsidRDefault="003D73E2" w:rsidP="007C2C9C">
            <w:pPr>
              <w:pStyle w:val="TableText"/>
              <w:rPr>
                <w:szCs w:val="24"/>
                <w:lang w:eastAsia="ko-KR"/>
              </w:rPr>
            </w:pPr>
            <w:r w:rsidRPr="00742D17">
              <w:t>25</w:t>
            </w:r>
          </w:p>
        </w:tc>
        <w:tc>
          <w:tcPr>
            <w:tcW w:w="720" w:type="dxa"/>
            <w:tcBorders>
              <w:top w:val="nil"/>
              <w:bottom w:val="single" w:sz="12" w:space="0" w:color="auto"/>
            </w:tcBorders>
            <w:vAlign w:val="bottom"/>
            <w:hideMark/>
          </w:tcPr>
          <w:p w14:paraId="5C57EC41" w14:textId="50F07258" w:rsidR="006E3D12" w:rsidRPr="00D65367" w:rsidRDefault="006E3D12" w:rsidP="007C2C9C">
            <w:pPr>
              <w:pStyle w:val="TableText"/>
              <w:rPr>
                <w:szCs w:val="24"/>
                <w:lang w:eastAsia="ko-KR"/>
              </w:rPr>
            </w:pPr>
            <w:r w:rsidRPr="00742D17">
              <w:t>0.</w:t>
            </w:r>
            <w:r w:rsidR="003D73E2" w:rsidRPr="00742D17">
              <w:t>47</w:t>
            </w:r>
          </w:p>
        </w:tc>
        <w:tc>
          <w:tcPr>
            <w:tcW w:w="720" w:type="dxa"/>
            <w:tcBorders>
              <w:top w:val="nil"/>
              <w:bottom w:val="single" w:sz="12" w:space="0" w:color="auto"/>
            </w:tcBorders>
            <w:vAlign w:val="bottom"/>
          </w:tcPr>
          <w:p w14:paraId="340F5913" w14:textId="7026FB27" w:rsidR="006E3D12" w:rsidRPr="00D65367" w:rsidRDefault="006E3D12" w:rsidP="007C2C9C">
            <w:pPr>
              <w:pStyle w:val="TableText"/>
              <w:rPr>
                <w:lang w:eastAsia="ko-KR"/>
              </w:rPr>
            </w:pPr>
            <w:r w:rsidRPr="00742D17">
              <w:t>0.</w:t>
            </w:r>
            <w:r w:rsidR="003D73E2" w:rsidRPr="00742D17">
              <w:t>16</w:t>
            </w:r>
          </w:p>
        </w:tc>
        <w:tc>
          <w:tcPr>
            <w:tcW w:w="720" w:type="dxa"/>
            <w:tcBorders>
              <w:top w:val="nil"/>
              <w:bottom w:val="single" w:sz="12" w:space="0" w:color="auto"/>
            </w:tcBorders>
            <w:vAlign w:val="bottom"/>
          </w:tcPr>
          <w:p w14:paraId="4BD8F11D" w14:textId="5663CB0D" w:rsidR="006E3D12" w:rsidRPr="00D65367" w:rsidRDefault="006E3D12" w:rsidP="007C2C9C">
            <w:pPr>
              <w:pStyle w:val="TableText"/>
              <w:rPr>
                <w:lang w:eastAsia="ko-KR"/>
              </w:rPr>
            </w:pPr>
            <w:r w:rsidRPr="00742D17">
              <w:t>0.</w:t>
            </w:r>
            <w:r w:rsidR="003D73E2" w:rsidRPr="00742D17">
              <w:t>78</w:t>
            </w:r>
          </w:p>
        </w:tc>
        <w:tc>
          <w:tcPr>
            <w:tcW w:w="720" w:type="dxa"/>
            <w:tcBorders>
              <w:top w:val="nil"/>
              <w:bottom w:val="single" w:sz="12" w:space="0" w:color="auto"/>
            </w:tcBorders>
            <w:vAlign w:val="bottom"/>
            <w:hideMark/>
          </w:tcPr>
          <w:p w14:paraId="5CA6BCC0" w14:textId="18688076" w:rsidR="006E3D12" w:rsidRPr="00D65367" w:rsidRDefault="006E3D12" w:rsidP="007C2C9C">
            <w:pPr>
              <w:pStyle w:val="TableText"/>
              <w:rPr>
                <w:szCs w:val="24"/>
                <w:lang w:eastAsia="ko-KR"/>
              </w:rPr>
            </w:pPr>
            <w:r w:rsidRPr="00742D17">
              <w:t>0.</w:t>
            </w:r>
            <w:r w:rsidR="003D73E2" w:rsidRPr="00742D17">
              <w:t>63</w:t>
            </w:r>
          </w:p>
        </w:tc>
        <w:tc>
          <w:tcPr>
            <w:tcW w:w="864" w:type="dxa"/>
            <w:tcBorders>
              <w:top w:val="nil"/>
              <w:bottom w:val="single" w:sz="12" w:space="0" w:color="auto"/>
            </w:tcBorders>
            <w:vAlign w:val="bottom"/>
            <w:hideMark/>
          </w:tcPr>
          <w:p w14:paraId="03A3FC14" w14:textId="498C6C82" w:rsidR="006E3D12" w:rsidRPr="00D65367" w:rsidRDefault="006E3D12" w:rsidP="007C2C9C">
            <w:pPr>
              <w:pStyle w:val="TableText"/>
              <w:rPr>
                <w:szCs w:val="24"/>
                <w:lang w:eastAsia="ko-KR"/>
              </w:rPr>
            </w:pPr>
            <w:r w:rsidRPr="00742D17">
              <w:t>0.</w:t>
            </w:r>
            <w:r w:rsidR="003D73E2" w:rsidRPr="00742D17">
              <w:t>36</w:t>
            </w:r>
          </w:p>
        </w:tc>
        <w:tc>
          <w:tcPr>
            <w:tcW w:w="864" w:type="dxa"/>
            <w:tcBorders>
              <w:top w:val="nil"/>
              <w:bottom w:val="single" w:sz="12" w:space="0" w:color="auto"/>
            </w:tcBorders>
            <w:vAlign w:val="bottom"/>
            <w:hideMark/>
          </w:tcPr>
          <w:p w14:paraId="450A3513" w14:textId="43D5EEEA" w:rsidR="006E3D12" w:rsidRPr="00D65367" w:rsidRDefault="006E3D12" w:rsidP="007C2C9C">
            <w:pPr>
              <w:pStyle w:val="TableText"/>
              <w:rPr>
                <w:szCs w:val="24"/>
                <w:lang w:eastAsia="ko-KR"/>
              </w:rPr>
            </w:pPr>
            <w:r w:rsidRPr="00742D17">
              <w:t>0.</w:t>
            </w:r>
            <w:r w:rsidR="003D73E2" w:rsidRPr="00742D17">
              <w:t>86</w:t>
            </w:r>
          </w:p>
        </w:tc>
      </w:tr>
    </w:tbl>
    <w:p w14:paraId="2CD6E783" w14:textId="2D831E15" w:rsidR="00274DAF" w:rsidRDefault="00DB34CE" w:rsidP="007C2C9C">
      <w:pPr>
        <w:spacing w:before="120"/>
      </w:pPr>
      <w:r>
        <w:t xml:space="preserve">The item difficulty and item discrimination </w:t>
      </w:r>
      <w:r w:rsidR="00177C07">
        <w:t xml:space="preserve">statistics </w:t>
      </w:r>
      <w:r>
        <w:t xml:space="preserve">for each item by grade </w:t>
      </w:r>
      <w:r w:rsidR="009E11C1">
        <w:t xml:space="preserve">level </w:t>
      </w:r>
      <w:r>
        <w:t xml:space="preserve">or grade span </w:t>
      </w:r>
      <w:r w:rsidR="00177C07">
        <w:t xml:space="preserve">are presented in </w:t>
      </w:r>
      <w:r w:rsidR="00260AF3" w:rsidRPr="00761859">
        <w:rPr>
          <w:rStyle w:val="Cross-ReferenceChar"/>
        </w:rPr>
        <w:fldChar w:fldCharType="begin"/>
      </w:r>
      <w:r w:rsidR="00260AF3" w:rsidRPr="00761859">
        <w:rPr>
          <w:rStyle w:val="Cross-ReferenceChar"/>
        </w:rPr>
        <w:instrText xml:space="preserve"> REF _Ref148388247 \h </w:instrText>
      </w:r>
      <w:r w:rsidR="00260AF3">
        <w:rPr>
          <w:rStyle w:val="Cross-ReferenceChar"/>
        </w:rPr>
        <w:instrText xml:space="preserve"> \* MERGEFORMAT </w:instrText>
      </w:r>
      <w:r w:rsidR="00260AF3" w:rsidRPr="00761859">
        <w:rPr>
          <w:rStyle w:val="Cross-ReferenceChar"/>
        </w:rPr>
      </w:r>
      <w:r w:rsidR="00260AF3" w:rsidRPr="00761859">
        <w:rPr>
          <w:rStyle w:val="Cross-ReferenceChar"/>
        </w:rPr>
        <w:fldChar w:fldCharType="separate"/>
      </w:r>
      <w:r w:rsidR="00260AF3" w:rsidRPr="00761859">
        <w:rPr>
          <w:rStyle w:val="Cross-ReferenceChar"/>
        </w:rPr>
        <w:t>table 8.A.1</w:t>
      </w:r>
      <w:r w:rsidR="00260AF3" w:rsidRPr="00761859">
        <w:rPr>
          <w:rStyle w:val="Cross-ReferenceChar"/>
        </w:rPr>
        <w:fldChar w:fldCharType="end"/>
      </w:r>
      <w:r w:rsidR="00260AF3" w:rsidRPr="00943846">
        <w:t xml:space="preserve"> through </w:t>
      </w:r>
      <w:r w:rsidR="00260AF3" w:rsidRPr="00761859">
        <w:rPr>
          <w:rStyle w:val="Cross-ReferenceChar"/>
        </w:rPr>
        <w:fldChar w:fldCharType="begin"/>
      </w:r>
      <w:r w:rsidR="00260AF3" w:rsidRPr="00761859">
        <w:rPr>
          <w:rStyle w:val="Cross-ReferenceChar"/>
        </w:rPr>
        <w:instrText xml:space="preserve"> REF _Ref148388263 \h </w:instrText>
      </w:r>
      <w:r w:rsidR="00260AF3">
        <w:rPr>
          <w:rStyle w:val="Cross-ReferenceChar"/>
        </w:rPr>
        <w:instrText xml:space="preserve"> \* MERGEFORMAT </w:instrText>
      </w:r>
      <w:r w:rsidR="00260AF3" w:rsidRPr="00761859">
        <w:rPr>
          <w:rStyle w:val="Cross-ReferenceChar"/>
        </w:rPr>
      </w:r>
      <w:r w:rsidR="00260AF3" w:rsidRPr="00761859">
        <w:rPr>
          <w:rStyle w:val="Cross-ReferenceChar"/>
        </w:rPr>
        <w:fldChar w:fldCharType="separate"/>
      </w:r>
      <w:r w:rsidR="00260AF3" w:rsidRPr="00761859">
        <w:rPr>
          <w:rStyle w:val="Cross-ReferenceChar"/>
        </w:rPr>
        <w:t>table 8.A.6</w:t>
      </w:r>
      <w:r w:rsidR="00260AF3" w:rsidRPr="00761859">
        <w:rPr>
          <w:rStyle w:val="Cross-ReferenceChar"/>
        </w:rPr>
        <w:fldChar w:fldCharType="end"/>
      </w:r>
      <w:r w:rsidR="0EC046FC">
        <w:t xml:space="preserve"> in </w:t>
      </w:r>
      <w:hyperlink w:anchor="_Alternative_Text_for_59">
        <w:r w:rsidR="1201DF19" w:rsidRPr="08DEBA03">
          <w:rPr>
            <w:rStyle w:val="Hyperlink"/>
          </w:rPr>
          <w:t>a</w:t>
        </w:r>
        <w:r w:rsidR="0EC046FC" w:rsidRPr="08DEBA03">
          <w:rPr>
            <w:rStyle w:val="Hyperlink"/>
          </w:rPr>
          <w:t>ppendix 8</w:t>
        </w:r>
        <w:r w:rsidR="7EB7CA7A" w:rsidRPr="08DEBA03">
          <w:rPr>
            <w:rStyle w:val="Hyperlink"/>
          </w:rPr>
          <w:t>.A</w:t>
        </w:r>
      </w:hyperlink>
      <w:r w:rsidR="00177C07">
        <w:t xml:space="preserve">. </w:t>
      </w:r>
    </w:p>
    <w:p w14:paraId="0E7823C9" w14:textId="3D1F6B06" w:rsidR="00C63D32" w:rsidRPr="00943846" w:rsidRDefault="00A465C9" w:rsidP="007C2C9C">
      <w:pPr>
        <w:spacing w:before="120"/>
        <w:rPr>
          <w:rFonts w:eastAsiaTheme="minorEastAsia"/>
          <w:color w:val="auto"/>
        </w:rPr>
      </w:pPr>
      <w:r>
        <w:t xml:space="preserve">The minimum </w:t>
      </w:r>
      <w:r w:rsidRPr="0212B71D">
        <w:rPr>
          <w:i/>
          <w:iCs/>
        </w:rPr>
        <w:t>p</w:t>
      </w:r>
      <w:r>
        <w:t xml:space="preserve">-value at each grade level or grade span is less than the target minimum </w:t>
      </w:r>
      <w:r w:rsidRPr="0212B71D">
        <w:rPr>
          <w:i/>
          <w:iCs/>
        </w:rPr>
        <w:t>p</w:t>
      </w:r>
      <w:r>
        <w:t xml:space="preserve">-value, but </w:t>
      </w:r>
      <w:proofErr w:type="gramStart"/>
      <w:r>
        <w:t>the majority of</w:t>
      </w:r>
      <w:proofErr w:type="gramEnd"/>
      <w:r>
        <w:t xml:space="preserve"> items </w:t>
      </w:r>
      <w:r w:rsidR="00274DAF">
        <w:t xml:space="preserve">have </w:t>
      </w:r>
      <w:r>
        <w:t xml:space="preserve">much higher </w:t>
      </w:r>
      <w:r w:rsidRPr="0212B71D">
        <w:rPr>
          <w:i/>
          <w:iCs/>
        </w:rPr>
        <w:t>p</w:t>
      </w:r>
      <w:r>
        <w:t>-values, as can be seen in the aforementioned appendix tables. One item in grade two had a negative polyserial correlation</w:t>
      </w:r>
      <w:r w:rsidR="00477BDC">
        <w:t xml:space="preserve">, suggesting an inverse relationship between answering the item correctly and doing well on the </w:t>
      </w:r>
      <w:proofErr w:type="gramStart"/>
      <w:r w:rsidR="00AC1BFE">
        <w:t>assessment</w:t>
      </w:r>
      <w:r w:rsidR="00477BDC">
        <w:t xml:space="preserve"> as a whole</w:t>
      </w:r>
      <w:proofErr w:type="gramEnd"/>
      <w:r w:rsidR="00477BDC">
        <w:t xml:space="preserve">. </w:t>
      </w:r>
      <w:r w:rsidR="00AC5A24">
        <w:t>However, i</w:t>
      </w:r>
      <w:r w:rsidR="00375565">
        <w:t>n the 2021</w:t>
      </w:r>
      <w:r w:rsidR="00AC1BFE">
        <w:t>–</w:t>
      </w:r>
      <w:r w:rsidR="00375565">
        <w:t xml:space="preserve">22 </w:t>
      </w:r>
      <w:r w:rsidR="00AC1BFE">
        <w:t>operational field test</w:t>
      </w:r>
      <w:r w:rsidR="00375565">
        <w:t xml:space="preserve"> administration, this item</w:t>
      </w:r>
      <w:r w:rsidR="00AC1BFE">
        <w:t>,</w:t>
      </w:r>
      <w:r w:rsidR="00375565">
        <w:t xml:space="preserve"> </w:t>
      </w:r>
      <w:r w:rsidR="00FB70F3">
        <w:t>VR151643</w:t>
      </w:r>
      <w:r w:rsidR="00AC1BFE">
        <w:t>,</w:t>
      </w:r>
      <w:r w:rsidR="00FB70F3">
        <w:t xml:space="preserve"> </w:t>
      </w:r>
      <w:r w:rsidR="00375565">
        <w:t>had a</w:t>
      </w:r>
      <w:r w:rsidR="007F2A11">
        <w:t xml:space="preserve"> polyserial correlation of 0.44, based on </w:t>
      </w:r>
      <w:r w:rsidR="009A71AC">
        <w:t xml:space="preserve">1,134 </w:t>
      </w:r>
      <w:r w:rsidR="00AC5A24">
        <w:t xml:space="preserve">test-takers. The very small sample sizes at every grade level or grade span, except for </w:t>
      </w:r>
      <w:r w:rsidR="00AC1BFE">
        <w:t>kindergarten</w:t>
      </w:r>
      <w:r w:rsidR="00AC5A24">
        <w:t xml:space="preserve">, are likely to lead to large fluctuations in item statistics </w:t>
      </w:r>
      <w:r w:rsidR="00FB70F3">
        <w:t xml:space="preserve">between </w:t>
      </w:r>
      <w:r w:rsidR="00AC1BFE">
        <w:t xml:space="preserve">test </w:t>
      </w:r>
      <w:r w:rsidR="00FB70F3">
        <w:t xml:space="preserve">administrations. </w:t>
      </w:r>
    </w:p>
    <w:p w14:paraId="56BD7F53" w14:textId="58C48D41" w:rsidR="002D6756" w:rsidRPr="00943846" w:rsidRDefault="26D384BB" w:rsidP="007C2C9C">
      <w:pPr>
        <w:pStyle w:val="Heading3"/>
      </w:pPr>
      <w:bookmarkStart w:id="1077" w:name="_Differential_Item_Functioning"/>
      <w:bookmarkStart w:id="1078" w:name="_Item_Response_Theory"/>
      <w:bookmarkStart w:id="1079" w:name="_Toc165451014"/>
      <w:bookmarkEnd w:id="1077"/>
      <w:bookmarkEnd w:id="1078"/>
      <w:r w:rsidRPr="00943846">
        <w:lastRenderedPageBreak/>
        <w:t>I</w:t>
      </w:r>
      <w:r w:rsidR="6F525BA9" w:rsidRPr="00943846">
        <w:t xml:space="preserve">tem </w:t>
      </w:r>
      <w:r w:rsidRPr="00943846">
        <w:t>R</w:t>
      </w:r>
      <w:r w:rsidR="6F525BA9" w:rsidRPr="00943846">
        <w:t xml:space="preserve">esponse </w:t>
      </w:r>
      <w:r w:rsidRPr="00943846">
        <w:t>T</w:t>
      </w:r>
      <w:r w:rsidR="6F525BA9" w:rsidRPr="00943846">
        <w:t>heory</w:t>
      </w:r>
      <w:r w:rsidRPr="00943846">
        <w:t xml:space="preserve"> Analyses</w:t>
      </w:r>
      <w:bookmarkEnd w:id="1079"/>
    </w:p>
    <w:p w14:paraId="064C2D94" w14:textId="770C0518" w:rsidR="00FD4A96" w:rsidRDefault="00FD4A96" w:rsidP="007C2C9C">
      <w:pPr>
        <w:keepLines/>
      </w:pPr>
      <w:bookmarkStart w:id="1080" w:name="_Models"/>
      <w:bookmarkStart w:id="1081" w:name="_Hlk129012874"/>
      <w:bookmarkEnd w:id="1080"/>
      <w:r>
        <w:t>IRT is a family of mathematical models that characterizes the probability of a given response as a function of a test taker’s true ability and one or more features of the items, such as its difficulty or discrimination. IRT can be used to calibrate items, link item parameter estimates, scale or equate test scores across different forms or test administrations, evaluate item performance, build an item bank, and assemble test forms.</w:t>
      </w:r>
    </w:p>
    <w:p w14:paraId="1A447AE8" w14:textId="0685726D" w:rsidR="00FD4A96" w:rsidRPr="00D359F9" w:rsidRDefault="00FD4A96" w:rsidP="007C2C9C">
      <w:pPr>
        <w:rPr>
          <w:color w:val="000000" w:themeColor="text1"/>
        </w:rPr>
      </w:pPr>
      <w:r w:rsidRPr="00943846">
        <w:t xml:space="preserve">This section describes how IRT models were used </w:t>
      </w:r>
      <w:r w:rsidR="005B18C6">
        <w:t>during the 2021</w:t>
      </w:r>
      <w:r w:rsidR="00BB0745">
        <w:t>–</w:t>
      </w:r>
      <w:r w:rsidR="005B18C6">
        <w:t xml:space="preserve">22 Alternate ELPAC </w:t>
      </w:r>
      <w:r w:rsidR="00F75F96">
        <w:t>o</w:t>
      </w:r>
      <w:r w:rsidR="005B18C6">
        <w:t xml:space="preserve">perational </w:t>
      </w:r>
      <w:r w:rsidR="00F75F96">
        <w:t>f</w:t>
      </w:r>
      <w:r w:rsidR="005B18C6">
        <w:t xml:space="preserve">ield </w:t>
      </w:r>
      <w:r w:rsidR="00F75F96">
        <w:t>t</w:t>
      </w:r>
      <w:r w:rsidR="005B18C6">
        <w:t xml:space="preserve">est administration </w:t>
      </w:r>
      <w:r w:rsidRPr="00943846">
        <w:t xml:space="preserve">to calibrate all the operational field test items to establish the base IRT scale. </w:t>
      </w:r>
      <w:r w:rsidR="005B18C6">
        <w:t>This administration was the source of all items on the Initial Alternate ELPAC</w:t>
      </w:r>
      <w:r w:rsidR="004D2E99">
        <w:t>, so all calibration activities refer to the 2021</w:t>
      </w:r>
      <w:r w:rsidR="00BB0745">
        <w:t>–</w:t>
      </w:r>
      <w:r w:rsidR="004D2E99">
        <w:t xml:space="preserve">22 </w:t>
      </w:r>
      <w:r w:rsidR="00D54BF5">
        <w:t xml:space="preserve">Alternate ELPAC operational field </w:t>
      </w:r>
      <w:r w:rsidR="00F75F96">
        <w:t xml:space="preserve">test </w:t>
      </w:r>
      <w:r w:rsidR="004D2E99">
        <w:t xml:space="preserve">administration. </w:t>
      </w:r>
    </w:p>
    <w:p w14:paraId="62B4EE44" w14:textId="6C187748" w:rsidR="001C0687" w:rsidRPr="00943846" w:rsidRDefault="00DF51F0" w:rsidP="007C2C9C">
      <w:pPr>
        <w:pStyle w:val="Heading4"/>
      </w:pPr>
      <w:bookmarkStart w:id="1082" w:name="_Item_Response_Theory_1"/>
      <w:bookmarkStart w:id="1083" w:name="_Toc165451015"/>
      <w:bookmarkEnd w:id="1081"/>
      <w:bookmarkEnd w:id="1082"/>
      <w:r>
        <w:t xml:space="preserve">Item Response Theory </w:t>
      </w:r>
      <w:r w:rsidR="1A7A132C" w:rsidRPr="00943846">
        <w:t>Model</w:t>
      </w:r>
      <w:bookmarkEnd w:id="1083"/>
    </w:p>
    <w:p w14:paraId="224209AD" w14:textId="2ECB99CA" w:rsidR="00FD4A96" w:rsidRPr="00CD48A8" w:rsidRDefault="00FD4A96" w:rsidP="007C2C9C">
      <w:pPr>
        <w:keepNext/>
        <w:keepLines/>
      </w:pPr>
      <w:bookmarkStart w:id="1084" w:name="_Data_Preparation"/>
      <w:bookmarkStart w:id="1085" w:name="_Data_Preparation_1"/>
      <w:bookmarkStart w:id="1086" w:name="_Hlk129342656"/>
      <w:bookmarkStart w:id="1087" w:name="_Hlk129012945"/>
      <w:bookmarkEnd w:id="1084"/>
      <w:bookmarkEnd w:id="1085"/>
      <w:r w:rsidRPr="00CD48A8">
        <w:t xml:space="preserve">The one-parameter logistic item response theory (1PL-IRT) model </w:t>
      </w:r>
      <w:bookmarkStart w:id="1088" w:name="_Hlk39503753"/>
      <w:r w:rsidRPr="00CD48A8">
        <w:t>was</w:t>
      </w:r>
      <w:bookmarkEnd w:id="1088"/>
      <w:r w:rsidRPr="00CD48A8">
        <w:t xml:space="preserve"> used for the item calibration and was selected after consultation with the CDE. In particular, the generalized partial credit model (GPCM) (Muraki, 1992) restricted for 1PL-IRT, which is essentially the partial credit model </w:t>
      </w:r>
      <w:r w:rsidRPr="00CD48A8" w:rsidDel="0009467A">
        <w:t>(</w:t>
      </w:r>
      <w:r w:rsidRPr="00CD48A8">
        <w:t>Masters, 1982), was applied to both dichotomous and polytomous items.</w:t>
      </w:r>
    </w:p>
    <w:p w14:paraId="5A7A046B" w14:textId="7AF4273A" w:rsidR="00FD4A96" w:rsidRPr="00CD48A8" w:rsidRDefault="00FD4A96" w:rsidP="007C2C9C">
      <w:pPr>
        <w:keepNext/>
      </w:pPr>
      <w:r w:rsidRPr="00CD48A8">
        <w:t xml:space="preserve">The mathematical form of the GPCM is presented in equation </w:t>
      </w:r>
      <w:r>
        <w:t>8.</w:t>
      </w:r>
      <w:r w:rsidR="00FE33D5">
        <w:t>4</w:t>
      </w:r>
      <w:r w:rsidRPr="00CD48A8">
        <w:t xml:space="preserve">. </w:t>
      </w:r>
      <w:r w:rsidRPr="00CD48A8">
        <w:rPr>
          <w:i/>
        </w:rPr>
        <w:t xml:space="preserve">Refer to the </w:t>
      </w:r>
      <w:hyperlink w:anchor="_Alternative_Text_for_40" w:history="1">
        <w:r w:rsidRPr="00F777F8">
          <w:rPr>
            <w:rStyle w:val="Hyperlink"/>
            <w:i/>
            <w:iCs/>
          </w:rPr>
          <w:t>Alternative Text for Equation 8.</w:t>
        </w:r>
        <w:r w:rsidR="00FE33D5">
          <w:rPr>
            <w:rStyle w:val="Hyperlink"/>
            <w:i/>
            <w:iCs/>
          </w:rPr>
          <w:t>4</w:t>
        </w:r>
      </w:hyperlink>
      <w:r w:rsidRPr="00CD48A8">
        <w:rPr>
          <w:i/>
        </w:rPr>
        <w:t xml:space="preserve"> for a description of this equation.</w:t>
      </w:r>
    </w:p>
    <w:bookmarkStart w:id="1089" w:name="_1750676624"/>
    <w:bookmarkStart w:id="1090" w:name="_1750849871"/>
    <w:bookmarkEnd w:id="1089"/>
    <w:bookmarkEnd w:id="1090"/>
    <w:bookmarkStart w:id="1091" w:name="_MON_1751114785"/>
    <w:bookmarkEnd w:id="1091"/>
    <w:p w14:paraId="16085D28" w14:textId="3DFEF37C" w:rsidR="00FD4A96" w:rsidRPr="00CD48A8" w:rsidRDefault="00BD14AB" w:rsidP="007C2C9C">
      <w:pPr>
        <w:pStyle w:val="NormalIndent2"/>
      </w:pPr>
      <w:r w:rsidRPr="009F66DF">
        <w:rPr>
          <w:noProof/>
          <w:position w:val="-6"/>
        </w:rPr>
        <w:object w:dxaOrig="7986" w:dyaOrig="1951" w14:anchorId="0DC475CF">
          <v:shape id="_x0000_i1488" type="#_x0000_t75" alt="Equation 8.4; a link to the long description for this equation is found in the preceding paragraph." style="width:406.5pt;height:92.25pt" o:ole="">
            <v:imagedata r:id="rId41" o:title=""/>
          </v:shape>
          <o:OLEObject Type="Embed" ProgID="Word.Document.12" ShapeID="_x0000_i1488" DrawAspect="Content" ObjectID="_1778404477" r:id="rId42">
            <o:FieldCodes>\s</o:FieldCodes>
          </o:OLEObject>
        </w:object>
      </w:r>
      <w:r w:rsidR="00FD4A96" w:rsidRPr="00CD48A8">
        <w:tab/>
      </w:r>
      <w:bookmarkStart w:id="1092" w:name="EQ84"/>
      <w:bookmarkEnd w:id="1092"/>
      <w:r w:rsidR="00FD4A96" w:rsidRPr="00CD48A8">
        <w:t>(</w:t>
      </w:r>
      <w:r w:rsidR="00FD4A96">
        <w:t>8</w:t>
      </w:r>
      <w:r w:rsidR="00FD4A96" w:rsidRPr="00CD48A8">
        <w:t>.</w:t>
      </w:r>
      <w:r w:rsidR="00FE33D5">
        <w:t>4</w:t>
      </w:r>
      <w:r w:rsidR="00FD4A96" w:rsidRPr="00CD48A8">
        <w:t>)</w:t>
      </w:r>
      <w:bookmarkStart w:id="1093" w:name="EQ8_4"/>
      <w:bookmarkEnd w:id="1093"/>
    </w:p>
    <w:p w14:paraId="59EA8AAA" w14:textId="77777777" w:rsidR="00FD4A96" w:rsidRPr="00CD48A8" w:rsidRDefault="00FD4A96" w:rsidP="007C2C9C">
      <w:pPr>
        <w:keepNext/>
      </w:pPr>
      <w:proofErr w:type="gramStart"/>
      <w:r w:rsidRPr="00CD48A8">
        <w:t>where</w:t>
      </w:r>
      <w:proofErr w:type="gramEnd"/>
      <w:r w:rsidRPr="00CD48A8">
        <w:t>,</w:t>
      </w:r>
    </w:p>
    <w:bookmarkStart w:id="1094" w:name="_1750849882"/>
    <w:bookmarkStart w:id="1095" w:name="_1751295305"/>
    <w:bookmarkStart w:id="1096" w:name="_1751892784"/>
    <w:bookmarkStart w:id="1097" w:name="_1760777683"/>
    <w:bookmarkEnd w:id="1094"/>
    <w:bookmarkEnd w:id="1095"/>
    <w:bookmarkEnd w:id="1096"/>
    <w:bookmarkEnd w:id="1097"/>
    <w:p w14:paraId="15D6925F" w14:textId="7DE3A29E" w:rsidR="00FD4A96" w:rsidRPr="00CD48A8" w:rsidRDefault="00BD14AB" w:rsidP="007C2C9C">
      <w:pPr>
        <w:pStyle w:val="equation"/>
      </w:pPr>
      <w:r w:rsidRPr="000F4787">
        <w:rPr>
          <w:noProof/>
          <w:position w:val="-6"/>
        </w:rPr>
        <w:object w:dxaOrig="829" w:dyaOrig="330" w14:anchorId="44E841B1">
          <v:shape id="_x0000_i1489" type="#_x0000_t75" alt="p sub ih of theta-hat sub j" style="width:41.25pt;height:15.75pt" o:ole="">
            <v:imagedata r:id="rId43" o:title=""/>
          </v:shape>
          <o:OLEObject Type="Embed" ProgID="Word.Document.12" ShapeID="_x0000_i1489" DrawAspect="Content" ObjectID="_1778404478" r:id="rId44">
            <o:FieldCodes>\s</o:FieldCodes>
          </o:OLEObject>
        </w:object>
      </w:r>
      <w:r w:rsidR="00FD4A96" w:rsidRPr="00CD48A8">
        <w:t xml:space="preserve"> is the probability of student with proficiency </w:t>
      </w:r>
      <w:bookmarkStart w:id="1098" w:name="_1750849894"/>
      <w:bookmarkStart w:id="1099" w:name="_1760777684"/>
      <w:bookmarkEnd w:id="1098"/>
      <w:bookmarkEnd w:id="1099"/>
      <w:r w:rsidR="00CC6AC9" w:rsidRPr="001100FB">
        <w:rPr>
          <w:noProof/>
          <w:position w:val="-6"/>
        </w:rPr>
        <w:object w:dxaOrig="201" w:dyaOrig="331" w14:anchorId="1D2D05AF">
          <v:shape id="_x0000_i1490" type="#_x0000_t75" alt="theta-hat sub j" style="width:9.75pt;height:16.5pt" o:ole="">
            <v:imagedata r:id="rId45" o:title=""/>
          </v:shape>
          <o:OLEObject Type="Embed" ProgID="Word.Document.12" ShapeID="_x0000_i1490" DrawAspect="Content" ObjectID="_1778404479" r:id="rId46">
            <o:FieldCodes>\s</o:FieldCodes>
          </o:OLEObject>
        </w:object>
      </w:r>
      <w:r w:rsidR="00FD4A96" w:rsidRPr="00CD48A8">
        <w:t xml:space="preserve"> obtaining score </w:t>
      </w:r>
      <w:r w:rsidR="00FD4A96" w:rsidRPr="1C5828DD">
        <w:rPr>
          <w:rFonts w:ascii="Times New Roman" w:hAnsi="Times New Roman" w:cs="Times New Roman"/>
          <w:i/>
          <w:iCs/>
          <w:sz w:val="28"/>
          <w:szCs w:val="28"/>
        </w:rPr>
        <w:t>h</w:t>
      </w:r>
      <w:r w:rsidR="00FD4A96" w:rsidRPr="00CD48A8">
        <w:t xml:space="preserve"> on item </w:t>
      </w:r>
      <w:proofErr w:type="spellStart"/>
      <w:r w:rsidR="00FD4A96" w:rsidRPr="1C5828DD">
        <w:rPr>
          <w:rFonts w:ascii="Times New Roman" w:hAnsi="Times New Roman"/>
          <w:i/>
          <w:iCs/>
          <w:sz w:val="28"/>
          <w:szCs w:val="28"/>
        </w:rPr>
        <w:t>i</w:t>
      </w:r>
      <w:proofErr w:type="spellEnd"/>
      <w:r w:rsidR="00FD4A96" w:rsidRPr="00CD48A8">
        <w:t>,</w:t>
      </w:r>
    </w:p>
    <w:p w14:paraId="63BA0E97" w14:textId="77777777" w:rsidR="00FD4A96" w:rsidRPr="00CD48A8" w:rsidRDefault="00FD4A96" w:rsidP="007C2C9C">
      <w:pPr>
        <w:pStyle w:val="equation"/>
      </w:pPr>
      <w:r>
        <w:rPr>
          <w:rFonts w:ascii="Times New Roman" w:hAnsi="Times New Roman" w:cs="Times New Roman"/>
          <w:i/>
          <w:iCs/>
          <w:sz w:val="28"/>
          <w:szCs w:val="28"/>
        </w:rPr>
        <w:t>M</w:t>
      </w:r>
      <w:r w:rsidRPr="00CD48A8">
        <w:rPr>
          <w:rFonts w:ascii="Times New Roman" w:hAnsi="Times New Roman" w:cs="Times New Roman"/>
          <w:i/>
          <w:iCs/>
          <w:sz w:val="28"/>
          <w:szCs w:val="28"/>
          <w:vertAlign w:val="subscript"/>
        </w:rPr>
        <w:t>i</w:t>
      </w:r>
      <w:r w:rsidRPr="00CD48A8">
        <w:t xml:space="preserve"> is the maximum number of score points for item </w:t>
      </w:r>
      <w:proofErr w:type="spellStart"/>
      <w:r w:rsidRPr="00CD48A8">
        <w:rPr>
          <w:rFonts w:ascii="Times New Roman" w:hAnsi="Times New Roman"/>
          <w:i/>
          <w:sz w:val="28"/>
        </w:rPr>
        <w:t>i</w:t>
      </w:r>
      <w:proofErr w:type="spellEnd"/>
      <w:r w:rsidRPr="00CD48A8">
        <w:t>,</w:t>
      </w:r>
    </w:p>
    <w:p w14:paraId="73CEAD04" w14:textId="00B96FC1" w:rsidR="00FD4A96" w:rsidRPr="00CD48A8" w:rsidRDefault="00FD4A96" w:rsidP="007C2C9C">
      <w:pPr>
        <w:pStyle w:val="equation"/>
      </w:pPr>
      <w:r w:rsidRPr="1C5828DD">
        <w:rPr>
          <w:rFonts w:ascii="Times New Roman" w:hAnsi="Times New Roman" w:cs="Times New Roman"/>
          <w:i/>
          <w:iCs/>
          <w:sz w:val="28"/>
          <w:szCs w:val="28"/>
        </w:rPr>
        <w:t>a</w:t>
      </w:r>
      <w:r w:rsidRPr="1C5828DD">
        <w:rPr>
          <w:rFonts w:ascii="Times New Roman" w:hAnsi="Times New Roman" w:cs="Times New Roman"/>
          <w:i/>
          <w:iCs/>
          <w:sz w:val="28"/>
          <w:szCs w:val="28"/>
          <w:vertAlign w:val="subscript"/>
        </w:rPr>
        <w:t>i</w:t>
      </w:r>
      <w:r>
        <w:t xml:space="preserve"> is the discrimination parameter, which is fixed to 0.588 for every item,</w:t>
      </w:r>
    </w:p>
    <w:p w14:paraId="5AD05D73" w14:textId="77777777" w:rsidR="00FD4A96" w:rsidRPr="00CD48A8" w:rsidRDefault="00FD4A96" w:rsidP="007C2C9C">
      <w:pPr>
        <w:pStyle w:val="equation"/>
      </w:pPr>
      <w:r w:rsidRPr="00CD48A8">
        <w:rPr>
          <w:rFonts w:ascii="Times New Roman" w:hAnsi="Times New Roman" w:cs="Times New Roman"/>
          <w:i/>
          <w:iCs/>
          <w:sz w:val="28"/>
          <w:szCs w:val="28"/>
        </w:rPr>
        <w:t>b</w:t>
      </w:r>
      <w:r w:rsidRPr="00CD48A8">
        <w:rPr>
          <w:rFonts w:ascii="Times New Roman" w:hAnsi="Times New Roman" w:cs="Times New Roman"/>
          <w:i/>
          <w:iCs/>
          <w:sz w:val="28"/>
          <w:szCs w:val="28"/>
          <w:vertAlign w:val="subscript"/>
        </w:rPr>
        <w:t>i</w:t>
      </w:r>
      <w:r w:rsidRPr="00CD48A8">
        <w:t xml:space="preserve"> is the location parameter for item </w:t>
      </w:r>
      <w:proofErr w:type="spellStart"/>
      <w:r w:rsidRPr="00CD48A8">
        <w:rPr>
          <w:rFonts w:ascii="Times New Roman" w:hAnsi="Times New Roman"/>
          <w:i/>
          <w:sz w:val="28"/>
        </w:rPr>
        <w:t>i</w:t>
      </w:r>
      <w:proofErr w:type="spellEnd"/>
      <w:r w:rsidRPr="00CD48A8">
        <w:t>,</w:t>
      </w:r>
    </w:p>
    <w:p w14:paraId="069DED4E" w14:textId="77777777" w:rsidR="00FD4A96" w:rsidRPr="00CD48A8" w:rsidRDefault="00FD4A96" w:rsidP="007C2C9C">
      <w:pPr>
        <w:pStyle w:val="equation"/>
      </w:pPr>
      <w:r w:rsidRPr="00CD48A8">
        <w:rPr>
          <w:rFonts w:ascii="Times New Roman" w:hAnsi="Times New Roman" w:cs="Times New Roman"/>
          <w:i/>
          <w:iCs/>
          <w:sz w:val="28"/>
          <w:szCs w:val="28"/>
        </w:rPr>
        <w:t>d</w:t>
      </w:r>
      <w:r w:rsidRPr="00CD48A8">
        <w:rPr>
          <w:rFonts w:ascii="Times New Roman" w:hAnsi="Times New Roman" w:cs="Times New Roman"/>
          <w:i/>
          <w:iCs/>
          <w:sz w:val="28"/>
          <w:szCs w:val="28"/>
          <w:vertAlign w:val="subscript"/>
        </w:rPr>
        <w:t>iv</w:t>
      </w:r>
      <w:r w:rsidRPr="00CD48A8">
        <w:t xml:space="preserve"> is the category parameter for item </w:t>
      </w:r>
      <w:proofErr w:type="spellStart"/>
      <w:r w:rsidRPr="00CD48A8">
        <w:rPr>
          <w:rFonts w:ascii="Times New Roman" w:hAnsi="Times New Roman" w:cs="Times New Roman"/>
          <w:i/>
          <w:sz w:val="26"/>
          <w:szCs w:val="26"/>
        </w:rPr>
        <w:t>i</w:t>
      </w:r>
      <w:proofErr w:type="spellEnd"/>
      <w:r w:rsidRPr="00CD48A8">
        <w:t xml:space="preserve"> on item score </w:t>
      </w:r>
      <w:r w:rsidRPr="00CD48A8">
        <w:rPr>
          <w:rFonts w:ascii="Times New Roman" w:hAnsi="Times New Roman"/>
          <w:i/>
          <w:sz w:val="28"/>
        </w:rPr>
        <w:t>v</w:t>
      </w:r>
      <w:r w:rsidRPr="00CD48A8">
        <w:t>,</w:t>
      </w:r>
    </w:p>
    <w:p w14:paraId="73A58BB8" w14:textId="77777777" w:rsidR="00FD4A96" w:rsidRPr="00CD48A8" w:rsidRDefault="00FD4A96" w:rsidP="007C2C9C">
      <w:pPr>
        <w:pStyle w:val="equation"/>
      </w:pPr>
      <w:r w:rsidRPr="1C5828DD">
        <w:rPr>
          <w:rFonts w:ascii="Times New Roman" w:hAnsi="Times New Roman"/>
          <w:i/>
          <w:iCs/>
          <w:sz w:val="28"/>
          <w:szCs w:val="28"/>
        </w:rPr>
        <w:t>D</w:t>
      </w:r>
      <w:r>
        <w:t xml:space="preserve"> is a scaling constant of 1.7,</w:t>
      </w:r>
    </w:p>
    <w:p w14:paraId="30EE0F80" w14:textId="77777777" w:rsidR="00FD4A96" w:rsidRDefault="00FD4A96" w:rsidP="007C2C9C">
      <w:pPr>
        <w:pStyle w:val="equation"/>
        <w:rPr>
          <w:iCs/>
        </w:rPr>
      </w:pPr>
      <w:r>
        <w:rPr>
          <w:rFonts w:ascii="Times New Roman" w:hAnsi="Times New Roman"/>
          <w:i/>
          <w:sz w:val="28"/>
        </w:rPr>
        <w:t>c</w:t>
      </w:r>
      <w:r>
        <w:rPr>
          <w:rFonts w:ascii="Times New Roman" w:hAnsi="Times New Roman"/>
          <w:iCs/>
          <w:sz w:val="28"/>
        </w:rPr>
        <w:t xml:space="preserve"> </w:t>
      </w:r>
      <w:r w:rsidRPr="00962944">
        <w:t>indexes the item score</w:t>
      </w:r>
      <w:r w:rsidRPr="00CD48A8">
        <w:t>, and</w:t>
      </w:r>
    </w:p>
    <w:p w14:paraId="37D56C81" w14:textId="77777777" w:rsidR="00FD4A96" w:rsidRPr="00750B73" w:rsidRDefault="00FD4A96" w:rsidP="007C2C9C">
      <w:pPr>
        <w:pStyle w:val="equation"/>
        <w:rPr>
          <w:iCs/>
        </w:rPr>
      </w:pPr>
      <w:r>
        <w:rPr>
          <w:rFonts w:ascii="Times New Roman" w:hAnsi="Times New Roman"/>
          <w:i/>
          <w:sz w:val="28"/>
        </w:rPr>
        <w:t>v</w:t>
      </w:r>
      <w:r>
        <w:rPr>
          <w:rFonts w:ascii="Times New Roman" w:hAnsi="Times New Roman"/>
          <w:iCs/>
          <w:sz w:val="28"/>
        </w:rPr>
        <w:t xml:space="preserve"> </w:t>
      </w:r>
      <w:r w:rsidRPr="00846AB4">
        <w:rPr>
          <w:iCs/>
        </w:rPr>
        <w:t xml:space="preserve">indexes the </w:t>
      </w:r>
      <w:r>
        <w:rPr>
          <w:iCs/>
        </w:rPr>
        <w:t xml:space="preserve">non-zero </w:t>
      </w:r>
      <w:r w:rsidRPr="00846AB4">
        <w:rPr>
          <w:iCs/>
        </w:rPr>
        <w:t>item score</w:t>
      </w:r>
      <w:r>
        <w:rPr>
          <w:iCs/>
        </w:rPr>
        <w:t>.</w:t>
      </w:r>
    </w:p>
    <w:p w14:paraId="11B063E3" w14:textId="75A7FD24" w:rsidR="00FD4A96" w:rsidRDefault="00FD4A96" w:rsidP="007C2C9C">
      <w:r w:rsidRPr="00CD48A8">
        <w:t xml:space="preserve">When </w:t>
      </w:r>
      <w:r>
        <w:rPr>
          <w:rFonts w:ascii="Times New Roman" w:hAnsi="Times New Roman" w:cs="Times New Roman"/>
          <w:i/>
          <w:iCs/>
          <w:sz w:val="28"/>
          <w:szCs w:val="28"/>
        </w:rPr>
        <w:t>M</w:t>
      </w:r>
      <w:r w:rsidRPr="00CD48A8">
        <w:rPr>
          <w:rFonts w:ascii="Times New Roman" w:hAnsi="Times New Roman" w:cs="Times New Roman"/>
          <w:i/>
          <w:iCs/>
          <w:sz w:val="28"/>
          <w:szCs w:val="28"/>
          <w:vertAlign w:val="subscript"/>
        </w:rPr>
        <w:t>i</w:t>
      </w:r>
      <w:r w:rsidRPr="00CD48A8">
        <w:rPr>
          <w:rFonts w:ascii="Times New Roman" w:hAnsi="Times New Roman" w:cs="Times New Roman"/>
          <w:sz w:val="28"/>
          <w:szCs w:val="28"/>
        </w:rPr>
        <w:t xml:space="preserve"> = 1</w:t>
      </w:r>
      <w:r w:rsidRPr="00CD48A8">
        <w:t xml:space="preserve">, equation </w:t>
      </w:r>
      <w:r>
        <w:t>8</w:t>
      </w:r>
      <w:r w:rsidRPr="00CD48A8">
        <w:t>.</w:t>
      </w:r>
      <w:r w:rsidR="00FE33D5">
        <w:t>4</w:t>
      </w:r>
      <w:r w:rsidRPr="00CD48A8">
        <w:t xml:space="preserve"> becomes an expression of the one-parameter logistic model for dichotomous items.</w:t>
      </w:r>
    </w:p>
    <w:p w14:paraId="36DEDB19" w14:textId="72E7CCE2" w:rsidR="00EE7ED0" w:rsidRPr="00943846" w:rsidRDefault="00EE7ED0" w:rsidP="007C2C9C">
      <w:pPr>
        <w:pStyle w:val="Heading4"/>
        <w:rPr>
          <w:webHidden/>
        </w:rPr>
      </w:pPr>
      <w:bookmarkStart w:id="1100" w:name="_Data_Preparation_2"/>
      <w:bookmarkStart w:id="1101" w:name="_Equating_3"/>
      <w:bookmarkStart w:id="1102" w:name="_Toc165451016"/>
      <w:bookmarkEnd w:id="1086"/>
      <w:bookmarkEnd w:id="1087"/>
      <w:bookmarkEnd w:id="1100"/>
      <w:bookmarkEnd w:id="1101"/>
      <w:r w:rsidRPr="00943846">
        <w:lastRenderedPageBreak/>
        <w:t>Equating</w:t>
      </w:r>
      <w:bookmarkEnd w:id="1102"/>
    </w:p>
    <w:p w14:paraId="33989593" w14:textId="232C5731" w:rsidR="00FD4A96" w:rsidRDefault="00FD4A96" w:rsidP="007C2C9C">
      <w:pPr>
        <w:keepLines/>
        <w:rPr>
          <w:rFonts w:eastAsia="Arial"/>
          <w:color w:val="000000" w:themeColor="text1"/>
        </w:rPr>
      </w:pPr>
      <w:bookmarkStart w:id="1103" w:name="_Hlk129343003"/>
      <w:r w:rsidRPr="00071B82">
        <w:rPr>
          <w:rFonts w:eastAsia="Arial"/>
          <w:color w:val="000000" w:themeColor="text1"/>
        </w:rPr>
        <w:t xml:space="preserve">Equating is a procedure where test scores, from different test forms assembled </w:t>
      </w:r>
      <w:proofErr w:type="gramStart"/>
      <w:r w:rsidRPr="00071B82">
        <w:rPr>
          <w:rFonts w:eastAsia="Arial"/>
          <w:color w:val="000000" w:themeColor="text1"/>
        </w:rPr>
        <w:t>on the basis of</w:t>
      </w:r>
      <w:proofErr w:type="gramEnd"/>
      <w:r w:rsidRPr="00071B82">
        <w:rPr>
          <w:rFonts w:eastAsia="Arial"/>
          <w:color w:val="000000" w:themeColor="text1"/>
        </w:rPr>
        <w:t xml:space="preserve"> the same specifications, are placed onto a reference scale so that scores from different test administrations are comparable. There are two approaches to equate the test forms: </w:t>
      </w:r>
      <w:proofErr w:type="spellStart"/>
      <w:r w:rsidRPr="00071B82">
        <w:rPr>
          <w:rFonts w:eastAsia="Arial"/>
          <w:color w:val="000000" w:themeColor="text1"/>
        </w:rPr>
        <w:t>preequating</w:t>
      </w:r>
      <w:proofErr w:type="spellEnd"/>
      <w:r w:rsidRPr="00071B82">
        <w:rPr>
          <w:rFonts w:eastAsia="Arial"/>
          <w:color w:val="000000" w:themeColor="text1"/>
        </w:rPr>
        <w:t xml:space="preserve"> and </w:t>
      </w:r>
      <w:proofErr w:type="spellStart"/>
      <w:r w:rsidRPr="00071B82">
        <w:rPr>
          <w:rFonts w:eastAsia="Arial"/>
          <w:color w:val="000000" w:themeColor="text1"/>
        </w:rPr>
        <w:t>postequating</w:t>
      </w:r>
      <w:proofErr w:type="spellEnd"/>
      <w:r w:rsidRPr="00071B82">
        <w:rPr>
          <w:rFonts w:eastAsia="Arial"/>
          <w:color w:val="000000" w:themeColor="text1"/>
        </w:rPr>
        <w:t xml:space="preserve">. </w:t>
      </w:r>
    </w:p>
    <w:p w14:paraId="7FAEE4F1" w14:textId="77777777" w:rsidR="00FD4A96" w:rsidRDefault="00FD4A96" w:rsidP="007C2C9C">
      <w:pPr>
        <w:rPr>
          <w:rFonts w:eastAsia="Arial"/>
          <w:color w:val="000000" w:themeColor="text1"/>
        </w:rPr>
      </w:pPr>
      <w:r>
        <w:rPr>
          <w:rFonts w:eastAsia="Arial"/>
          <w:color w:val="000000" w:themeColor="text1"/>
        </w:rPr>
        <w:t xml:space="preserve">A </w:t>
      </w:r>
      <w:proofErr w:type="spellStart"/>
      <w:r>
        <w:rPr>
          <w:rFonts w:eastAsia="Arial"/>
          <w:color w:val="000000" w:themeColor="text1"/>
        </w:rPr>
        <w:t>preequating</w:t>
      </w:r>
      <w:proofErr w:type="spellEnd"/>
      <w:r>
        <w:rPr>
          <w:rFonts w:eastAsia="Arial"/>
          <w:color w:val="000000" w:themeColor="text1"/>
        </w:rPr>
        <w:t xml:space="preserve"> design allows for conversion tables that describe the relationship between raw scores and scale scores, or theta scores and scale scores, to be established prior to the current test administration using data from prior administrations. </w:t>
      </w:r>
      <w:proofErr w:type="spellStart"/>
      <w:r>
        <w:rPr>
          <w:rFonts w:eastAsia="Arial"/>
          <w:color w:val="000000" w:themeColor="text1"/>
        </w:rPr>
        <w:t>Preequating</w:t>
      </w:r>
      <w:proofErr w:type="spellEnd"/>
      <w:r>
        <w:rPr>
          <w:rFonts w:eastAsia="Arial"/>
          <w:color w:val="000000" w:themeColor="text1"/>
        </w:rPr>
        <w:t xml:space="preserve"> relies on having a well-calibrated item bank, robust embedded field-testing processes, and stability in item performance over time. </w:t>
      </w:r>
    </w:p>
    <w:p w14:paraId="7391E8C2" w14:textId="77777777" w:rsidR="00FD4A96" w:rsidRDefault="00FD4A96" w:rsidP="007C2C9C">
      <w:pPr>
        <w:rPr>
          <w:rFonts w:eastAsia="Arial"/>
          <w:color w:val="000000" w:themeColor="text1"/>
        </w:rPr>
      </w:pPr>
      <w:r>
        <w:rPr>
          <w:rFonts w:eastAsia="Arial"/>
          <w:color w:val="000000" w:themeColor="text1"/>
        </w:rPr>
        <w:t xml:space="preserve">A </w:t>
      </w:r>
      <w:proofErr w:type="spellStart"/>
      <w:r>
        <w:rPr>
          <w:rFonts w:eastAsia="Arial"/>
          <w:color w:val="000000" w:themeColor="text1"/>
        </w:rPr>
        <w:t>postequating</w:t>
      </w:r>
      <w:proofErr w:type="spellEnd"/>
      <w:r>
        <w:rPr>
          <w:rFonts w:eastAsia="Arial"/>
          <w:color w:val="000000" w:themeColor="text1"/>
        </w:rPr>
        <w:t xml:space="preserve"> design uses the data from the current administration to establish the raw-to-scale-score relationship for the current administration’s form. </w:t>
      </w:r>
    </w:p>
    <w:p w14:paraId="45E7177A" w14:textId="3886A879" w:rsidR="00FD4A96" w:rsidRDefault="00FD4A96" w:rsidP="007C2C9C">
      <w:pPr>
        <w:rPr>
          <w:rFonts w:eastAsiaTheme="minorEastAsia"/>
          <w:b/>
        </w:rPr>
      </w:pPr>
      <w:r>
        <w:rPr>
          <w:rFonts w:eastAsia="Arial"/>
          <w:color w:val="000000" w:themeColor="text1"/>
        </w:rPr>
        <w:t xml:space="preserve">Both </w:t>
      </w:r>
      <w:proofErr w:type="spellStart"/>
      <w:r>
        <w:rPr>
          <w:rFonts w:eastAsia="Arial"/>
          <w:color w:val="000000" w:themeColor="text1"/>
        </w:rPr>
        <w:t>preequating</w:t>
      </w:r>
      <w:proofErr w:type="spellEnd"/>
      <w:r>
        <w:rPr>
          <w:rFonts w:eastAsia="Arial"/>
          <w:color w:val="000000" w:themeColor="text1"/>
        </w:rPr>
        <w:t xml:space="preserve"> and </w:t>
      </w:r>
      <w:proofErr w:type="spellStart"/>
      <w:r>
        <w:rPr>
          <w:rFonts w:eastAsia="Arial"/>
          <w:color w:val="000000" w:themeColor="text1"/>
        </w:rPr>
        <w:t>postequating</w:t>
      </w:r>
      <w:proofErr w:type="spellEnd"/>
      <w:r>
        <w:rPr>
          <w:rFonts w:eastAsia="Arial"/>
          <w:color w:val="000000" w:themeColor="text1"/>
        </w:rPr>
        <w:t xml:space="preserve"> involve</w:t>
      </w:r>
      <w:r w:rsidRPr="07449E2B">
        <w:rPr>
          <w:rFonts w:eastAsia="Arial"/>
          <w:color w:val="000000" w:themeColor="text1"/>
        </w:rPr>
        <w:t xml:space="preserve"> a common‑item nonequivalent group</w:t>
      </w:r>
      <w:r>
        <w:rPr>
          <w:rFonts w:eastAsia="Arial"/>
          <w:color w:val="000000" w:themeColor="text1"/>
        </w:rPr>
        <w:t>s</w:t>
      </w:r>
      <w:r w:rsidRPr="07449E2B">
        <w:rPr>
          <w:rFonts w:eastAsia="Arial"/>
          <w:color w:val="000000" w:themeColor="text1"/>
        </w:rPr>
        <w:t xml:space="preserve"> design (Kolen &amp; Brennan, 2004).</w:t>
      </w:r>
    </w:p>
    <w:p w14:paraId="432AA17C" w14:textId="65F8D92C" w:rsidR="00FD4A96" w:rsidRDefault="00FD4A96" w:rsidP="007C2C9C">
      <w:r>
        <w:t xml:space="preserve">The </w:t>
      </w:r>
      <w:r w:rsidR="007675E7">
        <w:t>Initial Alternate ELPAC</w:t>
      </w:r>
      <w:r>
        <w:t xml:space="preserve"> </w:t>
      </w:r>
      <w:proofErr w:type="gramStart"/>
      <w:r>
        <w:t xml:space="preserve">was </w:t>
      </w:r>
      <w:proofErr w:type="spellStart"/>
      <w:r>
        <w:t>preequated</w:t>
      </w:r>
      <w:proofErr w:type="spellEnd"/>
      <w:proofErr w:type="gramEnd"/>
      <w:r>
        <w:t xml:space="preserve"> </w:t>
      </w:r>
      <w:r w:rsidR="007433A9">
        <w:t>using the IRT parameters from</w:t>
      </w:r>
      <w:r>
        <w:t xml:space="preserve"> the base scale established in the 2021–22 Alternate ELPAC operational field</w:t>
      </w:r>
      <w:r w:rsidR="00112FC4">
        <w:t xml:space="preserve"> </w:t>
      </w:r>
      <w:r>
        <w:t>test administration.</w:t>
      </w:r>
      <w:r w:rsidRPr="21092D71">
        <w:rPr>
          <w:rFonts w:eastAsiaTheme="minorEastAsia"/>
        </w:rPr>
        <w:t xml:space="preserve"> For detailed information on the method to establish the raw score to scale relationship, refer to subsection </w:t>
      </w:r>
      <w:hyperlink w:anchor="_Toc120784038" w:history="1">
        <w:r w:rsidR="00112FC4" w:rsidRPr="00112FC4">
          <w:rPr>
            <w:rStyle w:val="Hyperlink"/>
            <w:i/>
            <w:iCs/>
          </w:rPr>
          <w:t>8.3.3</w:t>
        </w:r>
        <w:r w:rsidRPr="00112FC4">
          <w:rPr>
            <w:rStyle w:val="Hyperlink"/>
          </w:rPr>
          <w:t xml:space="preserve"> </w:t>
        </w:r>
        <w:r w:rsidRPr="00112FC4">
          <w:rPr>
            <w:rStyle w:val="Hyperlink"/>
            <w:i/>
            <w:iCs/>
          </w:rPr>
          <w:t>Scaling the Scores</w:t>
        </w:r>
      </w:hyperlink>
      <w:r w:rsidRPr="21092D71">
        <w:rPr>
          <w:rFonts w:eastAsiaTheme="minorEastAsia"/>
          <w:i/>
          <w:iCs/>
        </w:rPr>
        <w:t>.</w:t>
      </w:r>
      <w:bookmarkStart w:id="1104" w:name="_Mean-to-Mean_Transformation"/>
      <w:bookmarkStart w:id="1105" w:name="_Robust-Z_Procedure"/>
      <w:bookmarkStart w:id="1106" w:name="_Hlk129343333"/>
      <w:bookmarkEnd w:id="1103"/>
      <w:bookmarkEnd w:id="1104"/>
      <w:bookmarkEnd w:id="1105"/>
    </w:p>
    <w:p w14:paraId="3788B2CE" w14:textId="77777777" w:rsidR="009D4F91" w:rsidRPr="00943846" w:rsidRDefault="643E7764" w:rsidP="007C2C9C">
      <w:pPr>
        <w:pStyle w:val="Heading4"/>
      </w:pPr>
      <w:bookmarkStart w:id="1107" w:name="_Toc120784038"/>
      <w:bookmarkStart w:id="1108" w:name="_Toc121381858"/>
      <w:bookmarkStart w:id="1109" w:name="_Toc121842369"/>
      <w:bookmarkStart w:id="1110" w:name="_Toc121896855"/>
      <w:bookmarkStart w:id="1111" w:name="_Development_of_the"/>
      <w:bookmarkStart w:id="1112" w:name="_Scaling_the_Scores"/>
      <w:bookmarkStart w:id="1113" w:name="_Toc165451017"/>
      <w:bookmarkEnd w:id="1106"/>
      <w:bookmarkEnd w:id="1107"/>
      <w:bookmarkEnd w:id="1108"/>
      <w:bookmarkEnd w:id="1109"/>
      <w:bookmarkEnd w:id="1110"/>
      <w:bookmarkEnd w:id="1111"/>
      <w:bookmarkEnd w:id="1112"/>
      <w:r w:rsidRPr="0C4DE451">
        <w:t>Scaling the Scores</w:t>
      </w:r>
      <w:bookmarkEnd w:id="1113"/>
    </w:p>
    <w:p w14:paraId="4560DECF" w14:textId="78D27B3B" w:rsidR="00CB051C" w:rsidRDefault="00CB051C" w:rsidP="007C2C9C">
      <w:pPr>
        <w:keepLines/>
      </w:pPr>
      <w:bookmarkStart w:id="1114" w:name="_Hlk129345747"/>
      <w:r w:rsidRPr="00CD343C">
        <w:t xml:space="preserve">The raw scores on each new form were transformed to scale scores on the reference scale using a </w:t>
      </w:r>
      <w:r>
        <w:t>two</w:t>
      </w:r>
      <w:r w:rsidRPr="00CD343C">
        <w:t>-step procedure. First, the number-correct scores (raw scores) were transformed to ability (theta) scores on the reference scale by the inverse test characteristic curve (TCC) procedure described in the next subsection</w:t>
      </w:r>
      <w:r w:rsidRPr="00CD343C">
        <w:fldChar w:fldCharType="begin" w:fldLock="1"/>
      </w:r>
      <w:r w:rsidRPr="00CD343C">
        <w:instrText xml:space="preserve"> REF _Ref23250423 \r \h  \* MERGEFORMAT </w:instrText>
      </w:r>
      <w:r w:rsidRPr="00CD343C">
        <w:fldChar w:fldCharType="end"/>
      </w:r>
      <w:r w:rsidRPr="00CD343C">
        <w:t xml:space="preserve">. </w:t>
      </w:r>
      <w:r>
        <w:t>Then,</w:t>
      </w:r>
      <w:r w:rsidRPr="00CD343C">
        <w:t xml:space="preserve"> these ability (theta) scores were transformed to scale scores through the linear transformation described in subsection </w:t>
      </w:r>
      <w:hyperlink w:anchor="_Transformation_from_Theta_3" w:history="1">
        <w:r w:rsidR="00F16A4F" w:rsidRPr="00F16A4F">
          <w:rPr>
            <w:rStyle w:val="Hyperlink"/>
            <w:i/>
            <w:iCs/>
          </w:rPr>
          <w:t>8.</w:t>
        </w:r>
        <w:r w:rsidR="00426526">
          <w:rPr>
            <w:rStyle w:val="Hyperlink"/>
            <w:i/>
            <w:iCs/>
          </w:rPr>
          <w:t>3.3</w:t>
        </w:r>
        <w:r w:rsidR="00F16A4F" w:rsidRPr="00F16A4F">
          <w:rPr>
            <w:rStyle w:val="Hyperlink"/>
            <w:i/>
            <w:iCs/>
          </w:rPr>
          <w:t>.2</w:t>
        </w:r>
        <w:r w:rsidR="00F16A4F" w:rsidRPr="00F16A4F">
          <w:rPr>
            <w:rStyle w:val="Hyperlink"/>
            <w:i/>
          </w:rPr>
          <w:t> </w:t>
        </w:r>
        <w:r w:rsidRPr="00F16A4F">
          <w:rPr>
            <w:rStyle w:val="Hyperlink"/>
            <w:i/>
          </w:rPr>
          <w:t>Transformation from Theta Scores to Scale Scores</w:t>
        </w:r>
      </w:hyperlink>
      <w:r w:rsidRPr="00CD343C">
        <w:t>.</w:t>
      </w:r>
    </w:p>
    <w:p w14:paraId="15D5C10B" w14:textId="77777777" w:rsidR="00CF67F0" w:rsidRPr="00943846" w:rsidRDefault="00CF67F0" w:rsidP="007C2C9C">
      <w:pPr>
        <w:pStyle w:val="Heading5"/>
      </w:pPr>
      <w:bookmarkStart w:id="1115" w:name="_Inverse_Test_Characteristic"/>
      <w:bookmarkEnd w:id="1114"/>
      <w:bookmarkEnd w:id="1115"/>
      <w:r w:rsidRPr="00943846">
        <w:t>Inverse Test Characteristic Curve Procedure</w:t>
      </w:r>
    </w:p>
    <w:p w14:paraId="738E3CC0" w14:textId="44071C1D" w:rsidR="00CB051C" w:rsidRPr="00CD343C" w:rsidRDefault="00CB051C" w:rsidP="007C2C9C">
      <w:bookmarkStart w:id="1116" w:name="_Transformation_from_Theta"/>
      <w:bookmarkStart w:id="1117" w:name="_Transformation_from_Theta_1"/>
      <w:bookmarkStart w:id="1118" w:name="_Transformation_from_Theta_2"/>
      <w:bookmarkStart w:id="1119" w:name="_Hlk129345794"/>
      <w:bookmarkEnd w:id="1116"/>
      <w:bookmarkEnd w:id="1117"/>
      <w:bookmarkEnd w:id="1118"/>
      <w:r w:rsidRPr="00CD343C">
        <w:t xml:space="preserve">After all the item difficulty estimates </w:t>
      </w:r>
      <w:r>
        <w:t>are</w:t>
      </w:r>
      <w:r w:rsidRPr="00CD343C">
        <w:t xml:space="preserve"> transformed to the reference scale, students’ overall ability estimates can be derived from the input data file</w:t>
      </w:r>
      <w:r w:rsidRPr="00CD343C" w:rsidDel="009B38A2">
        <w:rPr>
          <w:i/>
        </w:rPr>
        <w:t xml:space="preserve"> </w:t>
      </w:r>
      <w:r w:rsidRPr="00CD343C">
        <w:t xml:space="preserve">through the IRT </w:t>
      </w:r>
      <w:bookmarkStart w:id="1120" w:name="_Hlk92371595"/>
      <w:r w:rsidRPr="00CD343C">
        <w:t xml:space="preserve">inverse TCC method (Stocking, 1996). This method transforms the sum of the student’s </w:t>
      </w:r>
      <w:bookmarkEnd w:id="1120"/>
      <w:r w:rsidRPr="00CD343C">
        <w:t xml:space="preserve">item scores into an ability estimate. That estimate is the ability value that makes the sum of the expected scores on the items administered to the student equal to the sum of the scores that the student </w:t>
      </w:r>
      <w:proofErr w:type="gramStart"/>
      <w:r w:rsidRPr="00CD343C">
        <w:t>actually received</w:t>
      </w:r>
      <w:proofErr w:type="gramEnd"/>
      <w:r w:rsidRPr="00CD343C">
        <w:t xml:space="preserve"> on those items.</w:t>
      </w:r>
    </w:p>
    <w:p w14:paraId="32BD9A58" w14:textId="216FC9A3" w:rsidR="00CB051C" w:rsidRPr="00CD343C" w:rsidRDefault="00CB051C" w:rsidP="007C2C9C">
      <w:pPr>
        <w:keepNext/>
      </w:pPr>
      <w:r w:rsidRPr="00CD343C">
        <w:t>The TCC expresses the expected total score on a set of items as a function of the student’s ability, which is shown in equation 8.</w:t>
      </w:r>
      <w:r w:rsidR="00A02F7F">
        <w:t>5</w:t>
      </w:r>
      <w:r>
        <w:t>.</w:t>
      </w:r>
      <w:r w:rsidRPr="009B2FB7">
        <w:rPr>
          <w:i/>
          <w:iCs/>
        </w:rPr>
        <w:t xml:space="preserve"> </w:t>
      </w:r>
      <w:r w:rsidRPr="00CD343C">
        <w:rPr>
          <w:i/>
          <w:iCs/>
        </w:rPr>
        <w:t>Refer to</w:t>
      </w:r>
      <w:r w:rsidRPr="00CD343C">
        <w:rPr>
          <w:i/>
        </w:rPr>
        <w:t xml:space="preserve"> the </w:t>
      </w:r>
      <w:hyperlink w:anchor="_Alternative_Text_for_44" w:history="1">
        <w:r w:rsidRPr="00856FBB">
          <w:rPr>
            <w:rStyle w:val="Hyperlink"/>
            <w:i/>
          </w:rPr>
          <w:t>Alternative Text for Equation 8.</w:t>
        </w:r>
        <w:r w:rsidR="00A02F7F">
          <w:rPr>
            <w:rStyle w:val="Hyperlink"/>
            <w:i/>
          </w:rPr>
          <w:t>5</w:t>
        </w:r>
      </w:hyperlink>
      <w:r w:rsidRPr="00CD343C">
        <w:rPr>
          <w:i/>
        </w:rPr>
        <w:t xml:space="preserve"> for a description of this equation.</w:t>
      </w:r>
    </w:p>
    <w:bookmarkStart w:id="1121" w:name="_MON_1750850922"/>
    <w:bookmarkEnd w:id="1121"/>
    <w:p w14:paraId="2ED700E7" w14:textId="4603D768" w:rsidR="00CB051C" w:rsidRPr="00CD343C" w:rsidRDefault="00BD14AB" w:rsidP="007C2C9C">
      <w:pPr>
        <w:pStyle w:val="NormalIndent2"/>
      </w:pPr>
      <w:r>
        <w:rPr>
          <w:noProof/>
        </w:rPr>
        <w:object w:dxaOrig="4418" w:dyaOrig="897" w14:anchorId="6BECB951">
          <v:shape id="_x0000_i1491" type="#_x0000_t75" alt="Equation 8.5; a link to the long description for this equation is found in the preceding paragraph." style="width:221.25pt;height:41.25pt" o:ole="">
            <v:imagedata r:id="rId47" o:title=""/>
          </v:shape>
          <o:OLEObject Type="Embed" ProgID="Word.Document.12" ShapeID="_x0000_i1491" DrawAspect="Content" ObjectID="_1778404480" r:id="rId48">
            <o:FieldCodes>\s</o:FieldCodes>
          </o:OLEObject>
        </w:object>
      </w:r>
      <w:r w:rsidR="00CB051C" w:rsidRPr="00CD343C">
        <w:tab/>
        <w:t>(8.</w:t>
      </w:r>
      <w:r w:rsidR="00A02F7F">
        <w:t>5</w:t>
      </w:r>
      <w:r w:rsidR="00CB051C" w:rsidRPr="00CD343C">
        <w:t>)</w:t>
      </w:r>
      <w:bookmarkStart w:id="1122" w:name="EQ8_5"/>
      <w:bookmarkEnd w:id="1122"/>
    </w:p>
    <w:p w14:paraId="094A7D15" w14:textId="77777777" w:rsidR="00CB051C" w:rsidRPr="00CD343C" w:rsidRDefault="00CB051C" w:rsidP="007C2C9C">
      <w:pPr>
        <w:keepNext/>
        <w:spacing w:after="60"/>
        <w:ind w:left="1166" w:hanging="806"/>
      </w:pPr>
      <w:proofErr w:type="gramStart"/>
      <w:r w:rsidRPr="00931679">
        <w:t>where</w:t>
      </w:r>
      <w:proofErr w:type="gramEnd"/>
      <w:r w:rsidRPr="00CD343C">
        <w:t>,</w:t>
      </w:r>
    </w:p>
    <w:p w14:paraId="09AD35F8" w14:textId="77777777" w:rsidR="00CB051C" w:rsidRPr="00FC0804" w:rsidRDefault="00CB051C" w:rsidP="007C2C9C">
      <w:pPr>
        <w:pStyle w:val="equation"/>
      </w:pPr>
      <w:proofErr w:type="spellStart"/>
      <w:r w:rsidRPr="34053DBD">
        <w:rPr>
          <w:rFonts w:ascii="Times New Roman" w:hAnsi="Times New Roman" w:cs="Times New Roman"/>
          <w:i/>
          <w:iCs/>
          <w:sz w:val="28"/>
          <w:szCs w:val="28"/>
        </w:rPr>
        <w:t>i</w:t>
      </w:r>
      <w:proofErr w:type="spellEnd"/>
      <w:r w:rsidRPr="00FC0804">
        <w:t xml:space="preserve"> indexes dichotomous items</w:t>
      </w:r>
      <w:r>
        <w:t>,</w:t>
      </w:r>
    </w:p>
    <w:p w14:paraId="54FC2C6E" w14:textId="77777777" w:rsidR="00CB051C" w:rsidRPr="00FC0804" w:rsidRDefault="00CB051C" w:rsidP="007C2C9C">
      <w:pPr>
        <w:pStyle w:val="equation"/>
      </w:pPr>
      <w:r w:rsidRPr="34053DBD">
        <w:rPr>
          <w:rFonts w:ascii="Times New Roman" w:hAnsi="Times New Roman" w:cs="Times New Roman"/>
          <w:i/>
          <w:iCs/>
          <w:sz w:val="28"/>
          <w:szCs w:val="28"/>
        </w:rPr>
        <w:t>j</w:t>
      </w:r>
      <w:r w:rsidRPr="00FC0804">
        <w:t xml:space="preserve"> indexes polytomous items</w:t>
      </w:r>
      <w:r>
        <w:t>,</w:t>
      </w:r>
    </w:p>
    <w:p w14:paraId="694160C9" w14:textId="1C6B9171" w:rsidR="00CB051C" w:rsidRPr="00CD343C" w:rsidRDefault="00CB051C" w:rsidP="007C2C9C">
      <w:pPr>
        <w:pStyle w:val="equation"/>
      </w:pPr>
      <w:proofErr w:type="spellStart"/>
      <w:r w:rsidRPr="00CD343C">
        <w:rPr>
          <w:rFonts w:ascii="Times New Roman" w:hAnsi="Times New Roman" w:cs="Times New Roman"/>
          <w:i/>
          <w:sz w:val="28"/>
          <w:szCs w:val="28"/>
        </w:rPr>
        <w:t>n</w:t>
      </w:r>
      <w:r w:rsidRPr="00AA4D0D">
        <w:rPr>
          <w:rFonts w:ascii="Times New Roman" w:hAnsi="Times New Roman" w:cs="Times New Roman"/>
          <w:i/>
          <w:iCs/>
          <w:sz w:val="28"/>
          <w:szCs w:val="28"/>
          <w:vertAlign w:val="subscript"/>
        </w:rPr>
        <w:t>dich</w:t>
      </w:r>
      <w:proofErr w:type="spellEnd"/>
      <w:r w:rsidRPr="00CD343C">
        <w:t xml:space="preserve"> is the number of dichotomous items in the </w:t>
      </w:r>
      <w:r w:rsidR="001670D5">
        <w:t>assessment</w:t>
      </w:r>
      <w:r w:rsidRPr="00CD343C">
        <w:t>,</w:t>
      </w:r>
    </w:p>
    <w:p w14:paraId="0C2ADD48" w14:textId="65B75BAA" w:rsidR="00CB051C" w:rsidRPr="00CD343C" w:rsidRDefault="00CB051C" w:rsidP="007C2C9C">
      <w:pPr>
        <w:pStyle w:val="equation"/>
      </w:pPr>
      <w:r>
        <w:rPr>
          <w:rFonts w:ascii="Times New Roman" w:hAnsi="Times New Roman" w:cs="Times New Roman"/>
          <w:i/>
          <w:sz w:val="26"/>
          <w:szCs w:val="26"/>
        </w:rPr>
        <w:lastRenderedPageBreak/>
        <w:t>p</w:t>
      </w:r>
      <w:r w:rsidRPr="693A47E7">
        <w:rPr>
          <w:rFonts w:ascii="Times New Roman" w:hAnsi="Times New Roman" w:cs="Times New Roman"/>
          <w:i/>
          <w:sz w:val="26"/>
          <w:szCs w:val="26"/>
          <w:vertAlign w:val="subscript"/>
        </w:rPr>
        <w:t>i</w:t>
      </w:r>
      <w:r w:rsidRPr="693A47E7">
        <w:rPr>
          <w:rFonts w:ascii="Times New Roman" w:hAnsi="Times New Roman" w:cs="Times New Roman"/>
          <w:i/>
          <w:sz w:val="26"/>
          <w:szCs w:val="26"/>
        </w:rPr>
        <w:t>(θ)</w:t>
      </w:r>
      <w:r w:rsidRPr="00CD343C">
        <w:t xml:space="preserve"> is the probability of a correct response to item </w:t>
      </w:r>
      <w:proofErr w:type="spellStart"/>
      <w:r w:rsidRPr="693A47E7">
        <w:rPr>
          <w:rFonts w:ascii="Times New Roman" w:hAnsi="Times New Roman" w:cs="Times New Roman"/>
          <w:i/>
          <w:sz w:val="26"/>
          <w:szCs w:val="26"/>
        </w:rPr>
        <w:t>i</w:t>
      </w:r>
      <w:proofErr w:type="spellEnd"/>
      <w:r w:rsidRPr="00CD343C">
        <w:t xml:space="preserve"> at ability </w:t>
      </w:r>
      <w:r w:rsidRPr="693A47E7">
        <w:rPr>
          <w:rFonts w:ascii="Times New Roman" w:hAnsi="Times New Roman" w:cs="Times New Roman"/>
          <w:i/>
          <w:sz w:val="28"/>
          <w:szCs w:val="28"/>
        </w:rPr>
        <w:t>θ</w:t>
      </w:r>
      <w:r w:rsidRPr="00CD343C">
        <w:t xml:space="preserve"> on the dichotomous item in equation 8.</w:t>
      </w:r>
      <w:r w:rsidR="0003553F">
        <w:t>4</w:t>
      </w:r>
      <w:r w:rsidRPr="00CD343C">
        <w:t>,</w:t>
      </w:r>
    </w:p>
    <w:p w14:paraId="6377D9F6" w14:textId="46446AC4" w:rsidR="00CB051C" w:rsidRPr="00CD343C" w:rsidRDefault="00CB051C" w:rsidP="007C2C9C">
      <w:pPr>
        <w:pStyle w:val="equation"/>
      </w:pPr>
      <w:proofErr w:type="spellStart"/>
      <w:r w:rsidRPr="00CD343C">
        <w:rPr>
          <w:rFonts w:ascii="Times New Roman" w:hAnsi="Times New Roman" w:cs="Times New Roman"/>
          <w:i/>
          <w:sz w:val="28"/>
          <w:szCs w:val="28"/>
        </w:rPr>
        <w:t>n</w:t>
      </w:r>
      <w:r w:rsidRPr="00AA4D0D">
        <w:rPr>
          <w:rFonts w:ascii="Times New Roman" w:hAnsi="Times New Roman" w:cs="Times New Roman"/>
          <w:i/>
          <w:iCs/>
          <w:sz w:val="28"/>
          <w:szCs w:val="28"/>
          <w:vertAlign w:val="subscript"/>
        </w:rPr>
        <w:t>poly</w:t>
      </w:r>
      <w:proofErr w:type="spellEnd"/>
      <w:r w:rsidRPr="00CD343C">
        <w:t xml:space="preserve"> is the number of polytomous items in the </w:t>
      </w:r>
      <w:r w:rsidR="001670D5">
        <w:t>assessment</w:t>
      </w:r>
      <w:r w:rsidRPr="00CD343C">
        <w:t>,</w:t>
      </w:r>
    </w:p>
    <w:p w14:paraId="07F1A529" w14:textId="77777777" w:rsidR="00CB051C" w:rsidRPr="00CD343C" w:rsidRDefault="00CB051C" w:rsidP="007C2C9C">
      <w:pPr>
        <w:pStyle w:val="equation"/>
      </w:pPr>
      <w:r w:rsidRPr="00CD343C">
        <w:rPr>
          <w:rFonts w:ascii="Times New Roman" w:hAnsi="Times New Roman" w:cs="Times New Roman"/>
          <w:i/>
          <w:sz w:val="28"/>
          <w:szCs w:val="28"/>
        </w:rPr>
        <w:t>m</w:t>
      </w:r>
      <w:r w:rsidRPr="00CD343C">
        <w:t xml:space="preserve"> is the number of score categories for each polytomous item,</w:t>
      </w:r>
    </w:p>
    <w:p w14:paraId="5C59D3DC" w14:textId="77777777" w:rsidR="00CB051C" w:rsidRPr="00CD343C" w:rsidRDefault="00CB051C" w:rsidP="007C2C9C">
      <w:pPr>
        <w:pStyle w:val="equation"/>
      </w:pPr>
      <w:proofErr w:type="spellStart"/>
      <w:r w:rsidRPr="00CD343C">
        <w:rPr>
          <w:rFonts w:ascii="Times New Roman" w:hAnsi="Times New Roman" w:cs="Times New Roman"/>
          <w:i/>
          <w:sz w:val="28"/>
          <w:szCs w:val="28"/>
        </w:rPr>
        <w:t>s</w:t>
      </w:r>
      <w:r w:rsidRPr="00CD343C">
        <w:rPr>
          <w:rFonts w:ascii="Times New Roman" w:hAnsi="Times New Roman" w:cs="Times New Roman"/>
          <w:i/>
          <w:sz w:val="28"/>
          <w:szCs w:val="28"/>
          <w:vertAlign w:val="subscript"/>
        </w:rPr>
        <w:t>xj</w:t>
      </w:r>
      <w:proofErr w:type="spellEnd"/>
      <w:r w:rsidRPr="00CD343C">
        <w:t xml:space="preserve"> is the value for score category </w:t>
      </w:r>
      <w:r w:rsidRPr="00CD343C">
        <w:rPr>
          <w:rFonts w:ascii="Times New Roman" w:hAnsi="Times New Roman" w:cs="Times New Roman"/>
          <w:sz w:val="28"/>
          <w:szCs w:val="28"/>
        </w:rPr>
        <w:t>x</w:t>
      </w:r>
      <w:r w:rsidRPr="00CD343C">
        <w:t xml:space="preserve"> for the polytomous item </w:t>
      </w:r>
      <w:r w:rsidRPr="00CD343C">
        <w:rPr>
          <w:rFonts w:ascii="Times New Roman" w:hAnsi="Times New Roman" w:cs="Times New Roman"/>
          <w:i/>
          <w:sz w:val="26"/>
          <w:szCs w:val="26"/>
        </w:rPr>
        <w:t>j</w:t>
      </w:r>
      <w:r w:rsidRPr="00CD343C">
        <w:t>,</w:t>
      </w:r>
    </w:p>
    <w:p w14:paraId="7D218113" w14:textId="49C0AB28" w:rsidR="00CB051C" w:rsidRPr="00CD343C" w:rsidRDefault="00CB051C" w:rsidP="007C2C9C">
      <w:pPr>
        <w:pStyle w:val="equation"/>
      </w:pPr>
      <w:proofErr w:type="spellStart"/>
      <w:r>
        <w:rPr>
          <w:rFonts w:ascii="Times New Roman" w:hAnsi="Times New Roman" w:cs="Times New Roman"/>
          <w:i/>
          <w:sz w:val="28"/>
          <w:szCs w:val="28"/>
        </w:rPr>
        <w:t>p</w:t>
      </w:r>
      <w:r w:rsidRPr="00CD343C">
        <w:rPr>
          <w:rFonts w:ascii="Times New Roman" w:hAnsi="Times New Roman" w:cs="Times New Roman"/>
          <w:i/>
          <w:sz w:val="28"/>
          <w:szCs w:val="28"/>
          <w:vertAlign w:val="subscript"/>
        </w:rPr>
        <w:t>xj</w:t>
      </w:r>
      <w:proofErr w:type="spellEnd"/>
      <w:r w:rsidRPr="00CD343C">
        <w:rPr>
          <w:rFonts w:ascii="Times New Roman" w:hAnsi="Times New Roman" w:cs="Times New Roman"/>
          <w:i/>
          <w:sz w:val="28"/>
          <w:szCs w:val="28"/>
        </w:rPr>
        <w:t>(θ)</w:t>
      </w:r>
      <w:r w:rsidRPr="00CD343C">
        <w:rPr>
          <w:i/>
        </w:rPr>
        <w:t xml:space="preserve"> </w:t>
      </w:r>
      <w:r w:rsidRPr="00CD343C">
        <w:t xml:space="preserve">is the probability that an examinee with ability </w:t>
      </w:r>
      <w:r w:rsidRPr="00CD343C">
        <w:rPr>
          <w:rFonts w:ascii="Times New Roman" w:hAnsi="Times New Roman" w:cs="Times New Roman"/>
          <w:i/>
          <w:iCs/>
          <w:sz w:val="28"/>
          <w:szCs w:val="28"/>
        </w:rPr>
        <w:t>θ</w:t>
      </w:r>
      <w:r w:rsidRPr="00CD343C">
        <w:t xml:space="preserve"> obtains score </w:t>
      </w:r>
      <w:proofErr w:type="spellStart"/>
      <w:r w:rsidRPr="00CD343C">
        <w:rPr>
          <w:rFonts w:ascii="Times New Roman" w:hAnsi="Times New Roman" w:cs="Times New Roman"/>
          <w:sz w:val="28"/>
          <w:szCs w:val="28"/>
        </w:rPr>
        <w:t>s</w:t>
      </w:r>
      <w:r w:rsidRPr="00CD343C">
        <w:rPr>
          <w:rFonts w:ascii="Times New Roman" w:hAnsi="Times New Roman" w:cs="Times New Roman"/>
          <w:sz w:val="28"/>
          <w:szCs w:val="28"/>
          <w:vertAlign w:val="subscript"/>
        </w:rPr>
        <w:t>x</w:t>
      </w:r>
      <w:proofErr w:type="spellEnd"/>
      <w:r w:rsidRPr="00CD343C">
        <w:t xml:space="preserve"> on the polytomous item</w:t>
      </w:r>
      <w:r w:rsidRPr="00CD343C">
        <w:rPr>
          <w:i/>
        </w:rPr>
        <w:t xml:space="preserve"> </w:t>
      </w:r>
      <w:r w:rsidRPr="00CD343C">
        <w:rPr>
          <w:rFonts w:ascii="Times New Roman" w:hAnsi="Times New Roman" w:cs="Times New Roman"/>
          <w:i/>
          <w:sz w:val="28"/>
          <w:szCs w:val="28"/>
        </w:rPr>
        <w:t>j</w:t>
      </w:r>
      <w:r w:rsidRPr="00CD343C">
        <w:rPr>
          <w:i/>
        </w:rPr>
        <w:t xml:space="preserve"> </w:t>
      </w:r>
      <w:r w:rsidRPr="00CD343C">
        <w:t>in equation 8.</w:t>
      </w:r>
      <w:r w:rsidR="0003553F">
        <w:t>4</w:t>
      </w:r>
      <w:r w:rsidRPr="00CD343C">
        <w:t>, and</w:t>
      </w:r>
    </w:p>
    <w:p w14:paraId="0961B429" w14:textId="77777777" w:rsidR="00CB051C" w:rsidRPr="00CD343C" w:rsidRDefault="00CB051C" w:rsidP="007C2C9C">
      <w:pPr>
        <w:pStyle w:val="equation"/>
      </w:pPr>
      <w:r w:rsidRPr="00CD343C">
        <w:rPr>
          <w:rFonts w:ascii="Times New Roman" w:hAnsi="Times New Roman" w:cs="Times New Roman"/>
          <w:i/>
          <w:sz w:val="28"/>
          <w:szCs w:val="28"/>
        </w:rPr>
        <w:t>ξ(θ)</w:t>
      </w:r>
      <w:r w:rsidRPr="00CD343C">
        <w:t xml:space="preserve"> is the corresponding expected total score.</w:t>
      </w:r>
    </w:p>
    <w:p w14:paraId="0E5E2804" w14:textId="113D0E50" w:rsidR="00CF67F0" w:rsidRPr="00943846" w:rsidRDefault="00CF67F0" w:rsidP="007C2C9C">
      <w:pPr>
        <w:pStyle w:val="Heading5"/>
      </w:pPr>
      <w:bookmarkStart w:id="1123" w:name="_Transformation_from_Theta_3"/>
      <w:bookmarkEnd w:id="1119"/>
      <w:bookmarkEnd w:id="1123"/>
      <w:r w:rsidRPr="00943846">
        <w:t>Transformation from Theta Scores to Scale Scores</w:t>
      </w:r>
    </w:p>
    <w:p w14:paraId="092EF025" w14:textId="2E745D16" w:rsidR="00CB051C" w:rsidRPr="00CD343C" w:rsidRDefault="00CB051C" w:rsidP="007C2C9C">
      <w:pPr>
        <w:keepLines/>
      </w:pPr>
      <w:bookmarkStart w:id="1124" w:name="_Hlk129345842"/>
      <w:bookmarkStart w:id="1125" w:name="_Ref122534364"/>
      <w:bookmarkStart w:id="1126" w:name="_Ref139456995"/>
      <w:r>
        <w:t xml:space="preserve">Students’ ability estimates (theta scores) were transformed to the scale score metric by applying a linear transformation based on threshold theta values. Those threshold values were determined after standard setting and approved by the California State Board of Education (SBE). </w:t>
      </w:r>
      <w:r w:rsidR="7817DE46" w:rsidRPr="1AB0D1C1">
        <w:rPr>
          <w:rFonts w:eastAsia="Arial"/>
          <w:color w:val="000000" w:themeColor="text1"/>
        </w:rPr>
        <w:t>There were two threshold theta values (for Level 2 and Level 3) for each grade level or grade span.</w:t>
      </w:r>
      <w:r w:rsidR="7817DE46" w:rsidRPr="003C70F6">
        <w:rPr>
          <w:rFonts w:eastAsia="Arial"/>
          <w:color w:val="000000" w:themeColor="text1"/>
        </w:rPr>
        <w:t xml:space="preserve"> </w:t>
      </w:r>
      <w:r w:rsidR="7817DE46" w:rsidRPr="1AB0D1C1">
        <w:rPr>
          <w:rFonts w:eastAsia="Arial"/>
          <w:color w:val="000000" w:themeColor="text1"/>
        </w:rPr>
        <w:t>The scaling transformation was the linear transformation that transformed the Level 2 threshold to scale score 44 and the Level 3 threshold to scale score</w:t>
      </w:r>
      <w:r w:rsidR="007879D8">
        <w:rPr>
          <w:rFonts w:eastAsia="Arial"/>
          <w:color w:val="000000" w:themeColor="text1"/>
        </w:rPr>
        <w:t> </w:t>
      </w:r>
      <w:r w:rsidR="7817DE46" w:rsidRPr="1AB0D1C1">
        <w:rPr>
          <w:rFonts w:eastAsia="Arial"/>
          <w:color w:val="000000" w:themeColor="text1"/>
        </w:rPr>
        <w:t>60 (refer to equations 8.</w:t>
      </w:r>
      <w:r w:rsidR="00DC52B9">
        <w:rPr>
          <w:rFonts w:eastAsia="Arial"/>
          <w:color w:val="000000" w:themeColor="text1"/>
        </w:rPr>
        <w:t>6</w:t>
      </w:r>
      <w:r w:rsidR="7817DE46" w:rsidRPr="1AB0D1C1">
        <w:rPr>
          <w:rFonts w:eastAsia="Arial"/>
          <w:color w:val="000000" w:themeColor="text1"/>
        </w:rPr>
        <w:t>, 8.</w:t>
      </w:r>
      <w:r w:rsidR="00DC52B9">
        <w:rPr>
          <w:rFonts w:eastAsia="Arial"/>
          <w:color w:val="000000" w:themeColor="text1"/>
        </w:rPr>
        <w:t>7</w:t>
      </w:r>
      <w:r w:rsidR="7817DE46" w:rsidRPr="1AB0D1C1">
        <w:rPr>
          <w:rFonts w:eastAsia="Arial"/>
          <w:color w:val="000000" w:themeColor="text1"/>
        </w:rPr>
        <w:t>, and 8.</w:t>
      </w:r>
      <w:r w:rsidR="00DC52B9">
        <w:rPr>
          <w:rFonts w:eastAsia="Arial"/>
          <w:color w:val="000000" w:themeColor="text1"/>
        </w:rPr>
        <w:t>8</w:t>
      </w:r>
      <w:r w:rsidR="7817DE46" w:rsidRPr="1AB0D1C1">
        <w:rPr>
          <w:rFonts w:eastAsia="Arial"/>
          <w:color w:val="000000" w:themeColor="text1"/>
        </w:rPr>
        <w:t xml:space="preserve">). </w:t>
      </w:r>
      <w:r w:rsidRPr="1AB0D1C1">
        <w:rPr>
          <w:i/>
          <w:iCs/>
        </w:rPr>
        <w:t xml:space="preserve">Refer </w:t>
      </w:r>
      <w:r w:rsidRPr="1C5828DD">
        <w:rPr>
          <w:i/>
          <w:iCs/>
        </w:rPr>
        <w:t xml:space="preserve">to the </w:t>
      </w:r>
      <w:hyperlink w:anchor="_Alternative_Text_for_46">
        <w:r w:rsidRPr="1C5828DD">
          <w:rPr>
            <w:rStyle w:val="Hyperlink"/>
            <w:i/>
            <w:iCs/>
          </w:rPr>
          <w:t>Alternative Text for Equation 8.</w:t>
        </w:r>
        <w:r w:rsidR="00DC52B9">
          <w:rPr>
            <w:rStyle w:val="Hyperlink"/>
            <w:i/>
            <w:iCs/>
          </w:rPr>
          <w:t>6</w:t>
        </w:r>
      </w:hyperlink>
      <w:r w:rsidRPr="1C5828DD">
        <w:rPr>
          <w:i/>
          <w:iCs/>
        </w:rPr>
        <w:t xml:space="preserve"> for a description of this equation.</w:t>
      </w:r>
    </w:p>
    <w:bookmarkStart w:id="1127" w:name="_MON_1749558723"/>
    <w:bookmarkEnd w:id="1127"/>
    <w:p w14:paraId="68BF7C8D" w14:textId="61867475" w:rsidR="00CB051C" w:rsidRPr="00CD343C" w:rsidRDefault="009665D9" w:rsidP="007C2C9C">
      <w:pPr>
        <w:pStyle w:val="NormalIndent2"/>
      </w:pPr>
      <w:r w:rsidRPr="00F60603">
        <w:rPr>
          <w:noProof/>
          <w:position w:val="-6"/>
        </w:rPr>
        <w:object w:dxaOrig="1850" w:dyaOrig="333" w14:anchorId="198BAB09">
          <v:shape id="_x0000_i1492" type="#_x0000_t75" alt="Equation 8.6; a link to the long description for this equation is found in the preceding paragraph." style="width:92.25pt;height:16.5pt" o:ole="">
            <v:imagedata r:id="rId49" o:title=""/>
          </v:shape>
          <o:OLEObject Type="Embed" ProgID="Word.Document.12" ShapeID="_x0000_i1492" DrawAspect="Content" ObjectID="_1778404481" r:id="rId50">
            <o:FieldCodes>\s</o:FieldCodes>
          </o:OLEObject>
        </w:object>
      </w:r>
      <w:r w:rsidR="00CB051C" w:rsidRPr="00CD343C">
        <w:tab/>
        <w:t>(8.</w:t>
      </w:r>
      <w:r w:rsidR="00DC52B9">
        <w:t>6</w:t>
      </w:r>
      <w:r w:rsidR="00CB051C" w:rsidRPr="00CD343C">
        <w:t>)</w:t>
      </w:r>
      <w:bookmarkStart w:id="1128" w:name="EQ8_6"/>
      <w:bookmarkEnd w:id="1128"/>
    </w:p>
    <w:p w14:paraId="151A2782" w14:textId="77777777" w:rsidR="00CB051C" w:rsidRPr="00CD343C" w:rsidRDefault="00CB051C" w:rsidP="007C2C9C">
      <w:pPr>
        <w:pStyle w:val="NormalIndent2"/>
        <w:keepNext/>
        <w:spacing w:after="60"/>
        <w:ind w:left="1166" w:hanging="806"/>
      </w:pPr>
      <w:proofErr w:type="gramStart"/>
      <w:r w:rsidRPr="00CD343C">
        <w:t>where</w:t>
      </w:r>
      <w:proofErr w:type="gramEnd"/>
      <w:r w:rsidRPr="00CD343C">
        <w:t>,</w:t>
      </w:r>
    </w:p>
    <w:bookmarkStart w:id="1129" w:name="_MON_1749558794"/>
    <w:bookmarkEnd w:id="1129"/>
    <w:p w14:paraId="276A6A7D" w14:textId="3B85E64C" w:rsidR="00CB051C" w:rsidRDefault="00BD14AB" w:rsidP="007C2C9C">
      <w:pPr>
        <w:pStyle w:val="equation"/>
        <w:spacing w:after="120"/>
      </w:pPr>
      <w:r w:rsidRPr="005C7772">
        <w:rPr>
          <w:noProof/>
          <w:position w:val="-6"/>
        </w:rPr>
        <w:object w:dxaOrig="318" w:dyaOrig="385" w14:anchorId="1E2D2980">
          <v:shape id="_x0000_i1493" type="#_x0000_t75" alt="SS sub j" style="width:15.75pt;height:20.25pt" o:ole="">
            <v:imagedata r:id="rId51" o:title=""/>
          </v:shape>
          <o:OLEObject Type="Embed" ProgID="Word.Document.12" ShapeID="_x0000_i1493" DrawAspect="Content" ObjectID="_1778404482" r:id="rId52">
            <o:FieldCodes>\s</o:FieldCodes>
          </o:OLEObject>
        </w:object>
      </w:r>
      <w:r w:rsidR="00CB051C">
        <w:t xml:space="preserve"> denotes the scale score for student </w:t>
      </w:r>
      <w:r w:rsidR="00CB051C" w:rsidRPr="1C5828DD">
        <w:rPr>
          <w:rFonts w:ascii="Times New Roman" w:hAnsi="Times New Roman" w:cs="Times New Roman"/>
          <w:i/>
          <w:iCs/>
          <w:sz w:val="28"/>
          <w:szCs w:val="28"/>
        </w:rPr>
        <w:t>j</w:t>
      </w:r>
      <w:r w:rsidR="00CB051C">
        <w:t>,</w:t>
      </w:r>
    </w:p>
    <w:bookmarkStart w:id="1130" w:name="_1749558747"/>
    <w:bookmarkStart w:id="1131" w:name="_1750851034"/>
    <w:bookmarkStart w:id="1132" w:name="_1760777690"/>
    <w:bookmarkEnd w:id="1130"/>
    <w:bookmarkEnd w:id="1131"/>
    <w:bookmarkEnd w:id="1132"/>
    <w:p w14:paraId="38840318" w14:textId="137A7588" w:rsidR="00CB051C" w:rsidRDefault="00BD14AB" w:rsidP="007C2C9C">
      <w:pPr>
        <w:pStyle w:val="equation"/>
        <w:spacing w:after="120"/>
      </w:pPr>
      <w:r w:rsidRPr="001100FB">
        <w:rPr>
          <w:noProof/>
          <w:position w:val="-6"/>
        </w:rPr>
        <w:object w:dxaOrig="201" w:dyaOrig="329" w14:anchorId="459DD3F0">
          <v:shape id="_x0000_i1494" type="#_x0000_t75" alt="theta-hat sub j" style="width:10.5pt;height:15.75pt" o:ole="">
            <v:imagedata r:id="rId53" o:title=""/>
          </v:shape>
          <o:OLEObject Type="Embed" ProgID="Word.Document.12" ShapeID="_x0000_i1494" DrawAspect="Content" ObjectID="_1778404483" r:id="rId54">
            <o:FieldCodes>\s</o:FieldCodes>
          </o:OLEObject>
        </w:object>
      </w:r>
      <w:r w:rsidR="00CB051C" w:rsidRPr="00CD343C">
        <w:t xml:space="preserve"> represents student ability</w:t>
      </w:r>
      <w:r w:rsidR="00CB051C">
        <w:t xml:space="preserve"> estimate for student </w:t>
      </w:r>
      <w:r w:rsidR="00CB051C" w:rsidRPr="1C5828DD">
        <w:rPr>
          <w:rFonts w:ascii="Times New Roman" w:hAnsi="Times New Roman" w:cs="Times New Roman"/>
          <w:i/>
          <w:iCs/>
          <w:sz w:val="28"/>
          <w:szCs w:val="28"/>
        </w:rPr>
        <w:t>j</w:t>
      </w:r>
      <w:r w:rsidR="00CB051C">
        <w:t>,</w:t>
      </w:r>
    </w:p>
    <w:p w14:paraId="3B7786B6" w14:textId="77777777" w:rsidR="00CB051C" w:rsidRDefault="00CB051C" w:rsidP="007C2C9C">
      <w:pPr>
        <w:pStyle w:val="equation"/>
      </w:pPr>
      <w:r w:rsidRPr="00F17A3E">
        <w:rPr>
          <w:rFonts w:ascii="Times New Roman" w:hAnsi="Times New Roman" w:cs="Times New Roman"/>
          <w:i/>
          <w:sz w:val="28"/>
          <w:szCs w:val="28"/>
        </w:rPr>
        <w:t>A</w:t>
      </w:r>
      <w:r>
        <w:t xml:space="preserve"> is the slope parameter (</w:t>
      </w:r>
      <w:r w:rsidRPr="00CD343C">
        <w:t>scaling factor) needed to transform theta to the scale score metric</w:t>
      </w:r>
      <w:r>
        <w:t>, and</w:t>
      </w:r>
    </w:p>
    <w:p w14:paraId="7377C988" w14:textId="77777777" w:rsidR="00CB051C" w:rsidRPr="00CD343C" w:rsidRDefault="00CB051C" w:rsidP="007C2C9C">
      <w:pPr>
        <w:pStyle w:val="equation"/>
        <w:spacing w:after="120"/>
      </w:pPr>
      <w:r w:rsidRPr="00F17A3E">
        <w:rPr>
          <w:rFonts w:ascii="Times New Roman" w:hAnsi="Times New Roman" w:cs="Times New Roman"/>
          <w:i/>
          <w:sz w:val="28"/>
          <w:szCs w:val="28"/>
        </w:rPr>
        <w:t>B</w:t>
      </w:r>
      <w:r>
        <w:t xml:space="preserve"> is the intercept parameter</w:t>
      </w:r>
      <w:r w:rsidRPr="00E00156">
        <w:t xml:space="preserve"> </w:t>
      </w:r>
      <w:r w:rsidRPr="00CD343C">
        <w:t>needed to transform theta to the scale score metric.</w:t>
      </w:r>
    </w:p>
    <w:p w14:paraId="7A83BBC2" w14:textId="34F07FEF" w:rsidR="00CB051C" w:rsidRPr="00313FE8" w:rsidRDefault="00CB051C" w:rsidP="007C2C9C">
      <w:pPr>
        <w:rPr>
          <w:color w:val="000000" w:themeColor="text1"/>
        </w:rPr>
      </w:pPr>
      <w:r>
        <w:rPr>
          <w:color w:val="000000" w:themeColor="text1"/>
        </w:rPr>
        <w:t>The slope and intercept parameters are derived by mapping the equated Level 2 and Level 3 threshold scores from the standard setting to the prespecified scale score threshold scores. Specifically, t</w:t>
      </w:r>
      <w:r w:rsidRPr="00313FE8">
        <w:rPr>
          <w:color w:val="000000" w:themeColor="text1"/>
        </w:rPr>
        <w:t xml:space="preserve">he slope and intercept in equation </w:t>
      </w:r>
      <w:r>
        <w:rPr>
          <w:color w:val="000000" w:themeColor="text1"/>
        </w:rPr>
        <w:t>8.</w:t>
      </w:r>
      <w:r w:rsidR="00DC52B9">
        <w:rPr>
          <w:color w:val="000000" w:themeColor="text1"/>
        </w:rPr>
        <w:t>6</w:t>
      </w:r>
      <w:r w:rsidRPr="00313FE8">
        <w:rPr>
          <w:color w:val="000000" w:themeColor="text1"/>
        </w:rPr>
        <w:t xml:space="preserve"> are derived using the threshold scores from standard setting approved by the </w:t>
      </w:r>
      <w:r>
        <w:rPr>
          <w:color w:val="000000" w:themeColor="text1"/>
        </w:rPr>
        <w:t>SBE (</w:t>
      </w:r>
      <w:bookmarkStart w:id="1133" w:name="_1750851106"/>
      <w:bookmarkStart w:id="1134" w:name="_1751111723"/>
      <w:bookmarkStart w:id="1135" w:name="_1760777691"/>
      <w:bookmarkEnd w:id="1133"/>
      <w:bookmarkEnd w:id="1134"/>
      <w:bookmarkEnd w:id="1135"/>
      <w:r w:rsidR="00BD14AB" w:rsidRPr="001100FB">
        <w:rPr>
          <w:noProof/>
          <w:position w:val="-6"/>
        </w:rPr>
        <w:object w:dxaOrig="668" w:dyaOrig="300" w14:anchorId="52D8801E">
          <v:shape id="_x0000_i1495" type="#_x0000_t75" alt="theta-hat level 3" style="width:36pt;height:15.75pt" o:ole="">
            <v:imagedata r:id="rId55" o:title=""/>
          </v:shape>
          <o:OLEObject Type="Embed" ProgID="Word.Document.12" ShapeID="_x0000_i1495" DrawAspect="Content" ObjectID="_1778404484" r:id="rId56">
            <o:FieldCodes>\s</o:FieldCodes>
          </o:OLEObject>
        </w:object>
      </w:r>
      <w:r>
        <w:t xml:space="preserve"> and </w:t>
      </w:r>
      <w:bookmarkStart w:id="1136" w:name="_1750851125"/>
      <w:bookmarkStart w:id="1137" w:name="_1751111732"/>
      <w:bookmarkEnd w:id="1136"/>
      <w:bookmarkEnd w:id="1137"/>
      <w:bookmarkStart w:id="1138" w:name="_MON_1752042886"/>
      <w:bookmarkEnd w:id="1138"/>
      <w:r w:rsidR="00BD14AB" w:rsidRPr="001100FB">
        <w:rPr>
          <w:noProof/>
          <w:position w:val="-6"/>
        </w:rPr>
        <w:object w:dxaOrig="668" w:dyaOrig="300" w14:anchorId="56B7E83F">
          <v:shape id="_x0000_i1496" type="#_x0000_t75" alt="theta-hat level 3" style="width:36pt;height:15.75pt" o:ole="">
            <v:imagedata r:id="rId57" o:title=""/>
          </v:shape>
          <o:OLEObject Type="Embed" ProgID="Word.Document.12" ShapeID="_x0000_i1496" DrawAspect="Content" ObjectID="_1778404485" r:id="rId58">
            <o:FieldCodes>\s</o:FieldCodes>
          </o:OLEObject>
        </w:object>
      </w:r>
      <w:r>
        <w:rPr>
          <w:color w:val="000000" w:themeColor="text1"/>
        </w:rPr>
        <w:t xml:space="preserve"> in equations 8.</w:t>
      </w:r>
      <w:r w:rsidR="00DC52B9">
        <w:rPr>
          <w:color w:val="000000" w:themeColor="text1"/>
        </w:rPr>
        <w:t>7</w:t>
      </w:r>
      <w:r>
        <w:rPr>
          <w:color w:val="000000" w:themeColor="text1"/>
        </w:rPr>
        <w:t xml:space="preserve"> and</w:t>
      </w:r>
      <w:r w:rsidR="007879D8">
        <w:rPr>
          <w:color w:val="000000" w:themeColor="text1"/>
        </w:rPr>
        <w:t> </w:t>
      </w:r>
      <w:r>
        <w:rPr>
          <w:color w:val="000000" w:themeColor="text1"/>
        </w:rPr>
        <w:t>8.</w:t>
      </w:r>
      <w:r w:rsidR="00DC52B9">
        <w:rPr>
          <w:color w:val="000000" w:themeColor="text1"/>
        </w:rPr>
        <w:t>8</w:t>
      </w:r>
      <w:r>
        <w:rPr>
          <w:color w:val="000000" w:themeColor="text1"/>
        </w:rPr>
        <w:t xml:space="preserve">) </w:t>
      </w:r>
      <w:r w:rsidRPr="00313FE8">
        <w:rPr>
          <w:color w:val="000000" w:themeColor="text1"/>
        </w:rPr>
        <w:t>and the desired threshold scale scores (two-digit scale score)</w:t>
      </w:r>
      <w:r>
        <w:rPr>
          <w:color w:val="000000" w:themeColor="text1"/>
        </w:rPr>
        <w:t xml:space="preserve"> (</w:t>
      </w:r>
      <w:bookmarkStart w:id="1139" w:name="_MON_1749549316"/>
      <w:bookmarkEnd w:id="1139"/>
      <w:r w:rsidR="00BD14AB" w:rsidRPr="00006F14">
        <w:rPr>
          <w:noProof/>
          <w:color w:val="000000" w:themeColor="text1"/>
          <w:position w:val="-6"/>
        </w:rPr>
        <w:object w:dxaOrig="838" w:dyaOrig="305" w14:anchorId="6855A18F">
          <v:shape id="_x0000_i1497" type="#_x0000_t75" alt="SS sub level 3" style="width:41.25pt;height:15.75pt" o:ole="">
            <v:imagedata r:id="rId59" o:title=""/>
          </v:shape>
          <o:OLEObject Type="Embed" ProgID="Word.Document.12" ShapeID="_x0000_i1497" DrawAspect="Content" ObjectID="_1778404486" r:id="rId60">
            <o:FieldCodes>\s</o:FieldCodes>
          </o:OLEObject>
        </w:object>
      </w:r>
      <w:r>
        <w:rPr>
          <w:color w:val="000000" w:themeColor="text1"/>
        </w:rPr>
        <w:t xml:space="preserve"> and </w:t>
      </w:r>
      <w:bookmarkStart w:id="1140" w:name="_MON_1749549496"/>
      <w:bookmarkEnd w:id="1140"/>
      <w:r w:rsidR="00BD14AB" w:rsidRPr="00A23297">
        <w:rPr>
          <w:noProof/>
          <w:color w:val="000000" w:themeColor="text1"/>
          <w:position w:val="-6"/>
        </w:rPr>
        <w:object w:dxaOrig="838" w:dyaOrig="305" w14:anchorId="3823E1A3">
          <v:shape id="_x0000_i1498" type="#_x0000_t75" alt="SS sub level 2" style="width:41.25pt;height:15.75pt" o:ole="">
            <v:imagedata r:id="rId61" o:title=""/>
          </v:shape>
          <o:OLEObject Type="Embed" ProgID="Word.Document.12" ShapeID="_x0000_i1498" DrawAspect="Content" ObjectID="_1778404487" r:id="rId62">
            <o:FieldCodes>\s</o:FieldCodes>
          </o:OLEObject>
        </w:object>
      </w:r>
      <w:r>
        <w:rPr>
          <w:color w:val="000000" w:themeColor="text1"/>
        </w:rPr>
        <w:t xml:space="preserve"> </w:t>
      </w:r>
      <w:r w:rsidRPr="004D6A08">
        <w:rPr>
          <w:color w:val="000000" w:themeColor="text1"/>
        </w:rPr>
        <w:t>in equation</w:t>
      </w:r>
      <w:r>
        <w:rPr>
          <w:color w:val="000000" w:themeColor="text1"/>
        </w:rPr>
        <w:t>s</w:t>
      </w:r>
      <w:r w:rsidRPr="004D6A08">
        <w:rPr>
          <w:color w:val="000000" w:themeColor="text1"/>
        </w:rPr>
        <w:t xml:space="preserve"> </w:t>
      </w:r>
      <w:r>
        <w:rPr>
          <w:color w:val="000000" w:themeColor="text1"/>
        </w:rPr>
        <w:t>8.</w:t>
      </w:r>
      <w:r w:rsidR="00DC52B9">
        <w:rPr>
          <w:color w:val="000000" w:themeColor="text1"/>
        </w:rPr>
        <w:t>7</w:t>
      </w:r>
      <w:r>
        <w:rPr>
          <w:color w:val="000000" w:themeColor="text1"/>
        </w:rPr>
        <w:t xml:space="preserve"> and 8.</w:t>
      </w:r>
      <w:r w:rsidR="00DC52B9">
        <w:rPr>
          <w:color w:val="000000" w:themeColor="text1"/>
        </w:rPr>
        <w:t>8</w:t>
      </w:r>
      <w:r>
        <w:rPr>
          <w:color w:val="000000" w:themeColor="text1"/>
        </w:rPr>
        <w:t>)</w:t>
      </w:r>
      <w:r w:rsidRPr="004D6A08">
        <w:rPr>
          <w:color w:val="000000" w:themeColor="text1"/>
        </w:rPr>
        <w:t xml:space="preserve"> </w:t>
      </w:r>
      <w:r w:rsidRPr="00313FE8">
        <w:rPr>
          <w:color w:val="000000" w:themeColor="text1"/>
        </w:rPr>
        <w:t xml:space="preserve">using the following two formulas: </w:t>
      </w:r>
    </w:p>
    <w:p w14:paraId="2AC70D4B" w14:textId="78138E23" w:rsidR="00CB051C" w:rsidRPr="00060C54" w:rsidRDefault="00CB051C" w:rsidP="007C2C9C">
      <w:r w:rsidRPr="00CD343C">
        <w:rPr>
          <w:i/>
          <w:iCs/>
        </w:rPr>
        <w:t>Refer to</w:t>
      </w:r>
      <w:r w:rsidRPr="00CD343C">
        <w:rPr>
          <w:i/>
        </w:rPr>
        <w:t xml:space="preserve"> the </w:t>
      </w:r>
      <w:hyperlink w:anchor="_Alternative_Text_for_47" w:history="1">
        <w:r w:rsidRPr="006A7FD9">
          <w:rPr>
            <w:rStyle w:val="Hyperlink"/>
            <w:i/>
          </w:rPr>
          <w:t>Alternative Text for Equation 8.</w:t>
        </w:r>
        <w:r w:rsidR="00DC52B9">
          <w:rPr>
            <w:rStyle w:val="Hyperlink"/>
            <w:i/>
          </w:rPr>
          <w:t>7</w:t>
        </w:r>
      </w:hyperlink>
      <w:r w:rsidRPr="00CD343C">
        <w:rPr>
          <w:i/>
        </w:rPr>
        <w:t xml:space="preserve"> for a description of </w:t>
      </w:r>
      <w:r>
        <w:rPr>
          <w:i/>
        </w:rPr>
        <w:t>this equation</w:t>
      </w:r>
      <w:r w:rsidRPr="00CD343C">
        <w:rPr>
          <w:i/>
        </w:rPr>
        <w:t>.</w:t>
      </w:r>
    </w:p>
    <w:bookmarkStart w:id="1141" w:name="_MON_1751894792"/>
    <w:bookmarkEnd w:id="1141"/>
    <w:p w14:paraId="3155CDFD" w14:textId="22C61ADB" w:rsidR="00CB051C" w:rsidRPr="00CD343C" w:rsidRDefault="009665D9" w:rsidP="007C2C9C">
      <w:pPr>
        <w:pStyle w:val="NormalIndent2"/>
      </w:pPr>
      <w:r>
        <w:rPr>
          <w:noProof/>
        </w:rPr>
        <w:object w:dxaOrig="2520" w:dyaOrig="734" w14:anchorId="5393F943">
          <v:shape id="_x0000_i1499" type="#_x0000_t75" alt="Equation 8.7; a link to the long description for this equation is found in the preceding paragraph." style="width:126pt;height:36.75pt" o:ole="">
            <v:imagedata r:id="rId63" o:title=""/>
          </v:shape>
          <o:OLEObject Type="Embed" ProgID="Word.Document.12" ShapeID="_x0000_i1499" DrawAspect="Content" ObjectID="_1778404488" r:id="rId64">
            <o:FieldCodes>\s</o:FieldCodes>
          </o:OLEObject>
        </w:object>
      </w:r>
      <w:r w:rsidR="00CB051C">
        <w:tab/>
      </w:r>
      <w:r w:rsidR="00CB051C" w:rsidRPr="00CD343C">
        <w:t>(8.</w:t>
      </w:r>
      <w:r w:rsidR="00DC52B9">
        <w:t>7</w:t>
      </w:r>
      <w:r w:rsidR="00CB051C" w:rsidRPr="00CD343C">
        <w:t>)</w:t>
      </w:r>
      <w:bookmarkStart w:id="1142" w:name="EQ8_7"/>
      <w:bookmarkEnd w:id="1142"/>
    </w:p>
    <w:p w14:paraId="43CC3149" w14:textId="4FD32614" w:rsidR="00CB051C" w:rsidRPr="00CD343C" w:rsidRDefault="00CB051C" w:rsidP="007C2C9C">
      <w:r w:rsidRPr="00CD343C">
        <w:rPr>
          <w:i/>
          <w:iCs/>
        </w:rPr>
        <w:t>Refer to</w:t>
      </w:r>
      <w:r w:rsidRPr="00CD343C">
        <w:rPr>
          <w:i/>
        </w:rPr>
        <w:t xml:space="preserve"> the </w:t>
      </w:r>
      <w:hyperlink w:anchor="_Alternative_Text_for_48" w:history="1">
        <w:r w:rsidRPr="008A0C0D">
          <w:rPr>
            <w:rStyle w:val="Hyperlink"/>
            <w:i/>
          </w:rPr>
          <w:t>Alternative Text for Equation 8.</w:t>
        </w:r>
        <w:r w:rsidR="00DC52B9">
          <w:rPr>
            <w:rStyle w:val="Hyperlink"/>
            <w:i/>
          </w:rPr>
          <w:t>8</w:t>
        </w:r>
      </w:hyperlink>
      <w:r w:rsidRPr="00CD343C">
        <w:rPr>
          <w:i/>
        </w:rPr>
        <w:t xml:space="preserve"> for a description of</w:t>
      </w:r>
      <w:r>
        <w:rPr>
          <w:i/>
        </w:rPr>
        <w:t xml:space="preserve"> this</w:t>
      </w:r>
      <w:r w:rsidRPr="00CD343C">
        <w:rPr>
          <w:i/>
        </w:rPr>
        <w:t xml:space="preserve"> </w:t>
      </w:r>
      <w:r>
        <w:rPr>
          <w:i/>
        </w:rPr>
        <w:t>equation</w:t>
      </w:r>
      <w:r w:rsidRPr="00CD343C">
        <w:rPr>
          <w:i/>
        </w:rPr>
        <w:t>.</w:t>
      </w:r>
    </w:p>
    <w:bookmarkStart w:id="1143" w:name="_1739457621"/>
    <w:bookmarkEnd w:id="1143"/>
    <w:bookmarkStart w:id="1144" w:name="_MON_1749548987"/>
    <w:bookmarkEnd w:id="1144"/>
    <w:p w14:paraId="0B8B9736" w14:textId="1F47BF78" w:rsidR="00CB051C" w:rsidRPr="00CD343C" w:rsidRDefault="009665D9" w:rsidP="007C2C9C">
      <w:pPr>
        <w:pStyle w:val="NormalIndent2"/>
      </w:pPr>
      <w:r>
        <w:rPr>
          <w:noProof/>
        </w:rPr>
        <w:object w:dxaOrig="4582" w:dyaOrig="704" w14:anchorId="6ECE7161">
          <v:shape id="_x0000_i1500" type="#_x0000_t75" alt="Equation 8.8; a link to the long description for this equation is found in the preceding paragraph." style="width:228.75pt;height:35.25pt" o:ole="">
            <v:imagedata r:id="rId65" o:title=""/>
          </v:shape>
          <o:OLEObject Type="Embed" ProgID="Word.Document.12" ShapeID="_x0000_i1500" DrawAspect="Content" ObjectID="_1778404489" r:id="rId66">
            <o:FieldCodes>\s</o:FieldCodes>
          </o:OLEObject>
        </w:object>
      </w:r>
      <w:r w:rsidR="00CB051C" w:rsidRPr="00CD343C">
        <w:tab/>
        <w:t>(8.</w:t>
      </w:r>
      <w:r w:rsidR="00DC52B9">
        <w:t>8</w:t>
      </w:r>
      <w:r w:rsidR="00CB051C" w:rsidRPr="00CD343C">
        <w:t>)</w:t>
      </w:r>
      <w:bookmarkStart w:id="1145" w:name="EQ8_8"/>
      <w:bookmarkEnd w:id="1145"/>
    </w:p>
    <w:p w14:paraId="0534B65B" w14:textId="77777777" w:rsidR="00CB051C" w:rsidRDefault="00CB051C" w:rsidP="007C2C9C">
      <w:pPr>
        <w:pStyle w:val="NormalIndent2"/>
        <w:keepNext/>
        <w:spacing w:after="60"/>
        <w:ind w:left="1166" w:hanging="806"/>
      </w:pPr>
      <w:proofErr w:type="gramStart"/>
      <w:r w:rsidRPr="00CD343C">
        <w:lastRenderedPageBreak/>
        <w:t>where</w:t>
      </w:r>
      <w:proofErr w:type="gramEnd"/>
      <w:r w:rsidRPr="00CD343C">
        <w:t>,</w:t>
      </w:r>
    </w:p>
    <w:bookmarkStart w:id="1146" w:name="_1750851526"/>
    <w:bookmarkStart w:id="1147" w:name="_1760777699"/>
    <w:bookmarkEnd w:id="1146"/>
    <w:bookmarkEnd w:id="1147"/>
    <w:p w14:paraId="52447C53" w14:textId="77777777" w:rsidR="00CB051C" w:rsidRDefault="00BD14AB" w:rsidP="007C2C9C">
      <w:pPr>
        <w:pStyle w:val="NormalIndent2"/>
        <w:keepNext/>
        <w:spacing w:after="60"/>
        <w:ind w:left="1080"/>
        <w:rPr>
          <w:color w:val="000000" w:themeColor="text1"/>
        </w:rPr>
      </w:pPr>
      <w:r w:rsidRPr="00006F14">
        <w:rPr>
          <w:noProof/>
          <w:color w:val="000000" w:themeColor="text1"/>
          <w:position w:val="-6"/>
        </w:rPr>
        <w:object w:dxaOrig="838" w:dyaOrig="305" w14:anchorId="00E0819D">
          <v:shape id="_x0000_i1501" type="#_x0000_t75" alt="SS sub level 3" style="width:41.25pt;height:15.75pt" o:ole="">
            <v:imagedata r:id="rId67" o:title=""/>
          </v:shape>
          <o:OLEObject Type="Embed" ProgID="Word.Document.12" ShapeID="_x0000_i1501" DrawAspect="Content" ObjectID="_1778404490" r:id="rId68">
            <o:FieldCodes>\s</o:FieldCodes>
          </o:OLEObject>
        </w:object>
      </w:r>
      <w:r w:rsidR="00CB051C">
        <w:rPr>
          <w:color w:val="000000" w:themeColor="text1"/>
        </w:rPr>
        <w:t xml:space="preserve"> represents the threshold score for Level 3—Alternate on the reporting scale, which is set to be </w:t>
      </w:r>
      <w:proofErr w:type="gramStart"/>
      <w:r w:rsidR="00CB051C">
        <w:rPr>
          <w:color w:val="000000" w:themeColor="text1"/>
        </w:rPr>
        <w:t>60;</w:t>
      </w:r>
      <w:proofErr w:type="gramEnd"/>
      <w:r w:rsidR="00CB051C">
        <w:rPr>
          <w:color w:val="000000" w:themeColor="text1"/>
        </w:rPr>
        <w:t xml:space="preserve"> </w:t>
      </w:r>
    </w:p>
    <w:bookmarkStart w:id="1148" w:name="_1750851553"/>
    <w:bookmarkStart w:id="1149" w:name="_1760777700"/>
    <w:bookmarkEnd w:id="1148"/>
    <w:bookmarkEnd w:id="1149"/>
    <w:p w14:paraId="28626FFE" w14:textId="1A16AB4E" w:rsidR="00CB051C" w:rsidRDefault="00BD14AB" w:rsidP="007C2C9C">
      <w:pPr>
        <w:pStyle w:val="NormalIndent2"/>
        <w:keepNext/>
        <w:spacing w:after="60"/>
        <w:ind w:left="1080"/>
        <w:rPr>
          <w:color w:val="000000" w:themeColor="text1"/>
        </w:rPr>
      </w:pPr>
      <w:r w:rsidRPr="00A23297">
        <w:rPr>
          <w:noProof/>
          <w:color w:val="000000" w:themeColor="text1"/>
          <w:position w:val="-6"/>
        </w:rPr>
        <w:object w:dxaOrig="838" w:dyaOrig="305" w14:anchorId="3FD922C0">
          <v:shape id="_x0000_i1502" type="#_x0000_t75" alt="SS sub level 2" style="width:41.25pt;height:15.75pt" o:ole="">
            <v:imagedata r:id="rId69" o:title=""/>
          </v:shape>
          <o:OLEObject Type="Embed" ProgID="Word.Document.12" ShapeID="_x0000_i1502" DrawAspect="Content" ObjectID="_1778404491" r:id="rId70">
            <o:FieldCodes>\s</o:FieldCodes>
          </o:OLEObject>
        </w:object>
      </w:r>
      <w:r w:rsidR="00CB051C">
        <w:rPr>
          <w:color w:val="000000" w:themeColor="text1"/>
        </w:rPr>
        <w:t xml:space="preserve"> represents the threshold score for Level 2—Alternate on the reporting scale, which is set to be </w:t>
      </w:r>
      <w:proofErr w:type="gramStart"/>
      <w:r w:rsidR="0006381A">
        <w:rPr>
          <w:color w:val="000000" w:themeColor="text1"/>
        </w:rPr>
        <w:t>44</w:t>
      </w:r>
      <w:r w:rsidR="00CB051C">
        <w:rPr>
          <w:color w:val="000000" w:themeColor="text1"/>
        </w:rPr>
        <w:t>;</w:t>
      </w:r>
      <w:proofErr w:type="gramEnd"/>
      <w:r w:rsidR="00CB051C">
        <w:rPr>
          <w:color w:val="000000" w:themeColor="text1"/>
        </w:rPr>
        <w:t xml:space="preserve"> </w:t>
      </w:r>
    </w:p>
    <w:bookmarkStart w:id="1150" w:name="_MON_1750531955"/>
    <w:bookmarkEnd w:id="1150"/>
    <w:p w14:paraId="636F3611" w14:textId="77777777" w:rsidR="00CB051C" w:rsidRPr="00CD343C" w:rsidRDefault="00993086" w:rsidP="007C2C9C">
      <w:pPr>
        <w:pStyle w:val="equation"/>
        <w:spacing w:after="120"/>
      </w:pPr>
      <w:r w:rsidRPr="001100FB">
        <w:rPr>
          <w:noProof/>
          <w:position w:val="-6"/>
        </w:rPr>
        <w:object w:dxaOrig="675" w:dyaOrig="302" w14:anchorId="0816FADE">
          <v:shape id="_x0000_i1503" type="#_x0000_t75" alt="theta-hat level 3" style="width:36pt;height:15.75pt" o:ole="">
            <v:imagedata r:id="rId71" o:title=""/>
          </v:shape>
          <o:OLEObject Type="Embed" ProgID="Word.Document.12" ShapeID="_x0000_i1503" DrawAspect="Content" ObjectID="_1778404492" r:id="rId72">
            <o:FieldCodes>\s</o:FieldCodes>
          </o:OLEObject>
        </w:object>
      </w:r>
      <w:r w:rsidR="00CB051C" w:rsidRPr="00CD343C">
        <w:t xml:space="preserve"> represents the threshold score for Level 3—</w:t>
      </w:r>
      <w:r w:rsidR="00CB051C">
        <w:t>Alternate</w:t>
      </w:r>
      <w:r w:rsidR="00CB051C" w:rsidRPr="00CD343C">
        <w:t xml:space="preserve"> on the theta scale</w:t>
      </w:r>
      <w:r w:rsidR="00CB051C">
        <w:t>;</w:t>
      </w:r>
      <w:r w:rsidR="00CB051C" w:rsidRPr="00CD343C">
        <w:t xml:space="preserve"> and</w:t>
      </w:r>
    </w:p>
    <w:bookmarkStart w:id="1151" w:name="_MON_1750531974"/>
    <w:bookmarkEnd w:id="1151"/>
    <w:p w14:paraId="3C7A1F5D" w14:textId="366C0B20" w:rsidR="00CB051C" w:rsidRDefault="00993086" w:rsidP="007C2C9C">
      <w:pPr>
        <w:pStyle w:val="equation"/>
        <w:spacing w:after="120"/>
        <w:rPr>
          <w:color w:val="000000" w:themeColor="text1"/>
        </w:rPr>
      </w:pPr>
      <w:r w:rsidRPr="001100FB">
        <w:rPr>
          <w:noProof/>
          <w:position w:val="-6"/>
        </w:rPr>
        <w:object w:dxaOrig="675" w:dyaOrig="302" w14:anchorId="74A2D0CA">
          <v:shape id="_x0000_i1504" type="#_x0000_t75" alt="theta-hat level 3" style="width:36pt;height:15.75pt" o:ole="">
            <v:imagedata r:id="rId73" o:title=""/>
          </v:shape>
          <o:OLEObject Type="Embed" ProgID="Word.Document.12" ShapeID="_x0000_i1504" DrawAspect="Content" ObjectID="_1778404493" r:id="rId74">
            <o:FieldCodes>\s</o:FieldCodes>
          </o:OLEObject>
        </w:object>
      </w:r>
      <w:r w:rsidR="00CB051C">
        <w:t xml:space="preserve"> </w:t>
      </w:r>
      <w:r w:rsidR="00CB051C" w:rsidRPr="00CD343C">
        <w:t>represents the threshold score for Level 2—Alternate on the theta scale.</w:t>
      </w:r>
      <w:r w:rsidR="00CB051C">
        <w:t xml:space="preserve"> (For more information on </w:t>
      </w:r>
      <w:bookmarkStart w:id="1152" w:name="_1750851860"/>
      <w:bookmarkStart w:id="1153" w:name="_1751111800"/>
      <w:bookmarkStart w:id="1154" w:name="_1760777703"/>
      <w:bookmarkEnd w:id="1152"/>
      <w:bookmarkEnd w:id="1153"/>
      <w:bookmarkEnd w:id="1154"/>
      <w:r w:rsidRPr="001100FB">
        <w:rPr>
          <w:noProof/>
          <w:position w:val="-6"/>
        </w:rPr>
        <w:object w:dxaOrig="675" w:dyaOrig="300" w14:anchorId="2530D3CA">
          <v:shape id="_x0000_i1505" type="#_x0000_t75" alt="theta-hat level 3" style="width:36pt;height:15.75pt" o:ole="">
            <v:imagedata r:id="rId75" o:title=""/>
          </v:shape>
          <o:OLEObject Type="Embed" ProgID="Word.Document.12" ShapeID="_x0000_i1505" DrawAspect="Content" ObjectID="_1778404494" r:id="rId76">
            <o:FieldCodes>\s</o:FieldCodes>
          </o:OLEObject>
        </w:object>
      </w:r>
      <w:r w:rsidR="00CB051C">
        <w:rPr>
          <w:color w:val="000000" w:themeColor="text1"/>
        </w:rPr>
        <w:t xml:space="preserve"> and </w:t>
      </w:r>
      <w:bookmarkStart w:id="1155" w:name="_1750851871"/>
      <w:bookmarkStart w:id="1156" w:name="_1751111817"/>
      <w:bookmarkStart w:id="1157" w:name="_1760777705"/>
      <w:bookmarkEnd w:id="1155"/>
      <w:bookmarkEnd w:id="1156"/>
      <w:bookmarkEnd w:id="1157"/>
      <w:r w:rsidRPr="001100FB">
        <w:rPr>
          <w:noProof/>
          <w:position w:val="-6"/>
        </w:rPr>
        <w:object w:dxaOrig="675" w:dyaOrig="300" w14:anchorId="5D39B057">
          <v:shape id="_x0000_i1506" type="#_x0000_t75" alt="theta-hat level 3" style="width:36pt;height:15.75pt" o:ole="">
            <v:imagedata r:id="rId77" o:title=""/>
          </v:shape>
          <o:OLEObject Type="Embed" ProgID="Word.Document.12" ShapeID="_x0000_i1506" DrawAspect="Content" ObjectID="_1778404495" r:id="rId78">
            <o:FieldCodes>\s</o:FieldCodes>
          </o:OLEObject>
        </w:object>
      </w:r>
      <w:r w:rsidR="00CB051C">
        <w:rPr>
          <w:color w:val="000000" w:themeColor="text1"/>
        </w:rPr>
        <w:t xml:space="preserve">, refer to </w:t>
      </w:r>
      <w:hyperlink w:anchor="_Appendix_4.A:_Demographic" w:history="1">
        <w:r w:rsidR="00CB051C" w:rsidRPr="00F213B2">
          <w:rPr>
            <w:rStyle w:val="Hyperlink"/>
            <w:i/>
            <w:iCs/>
          </w:rPr>
          <w:t>Chapter 6: Standard Setting</w:t>
        </w:r>
      </w:hyperlink>
      <w:r w:rsidR="00CB051C">
        <w:rPr>
          <w:color w:val="000000" w:themeColor="text1"/>
        </w:rPr>
        <w:t>.)</w:t>
      </w:r>
    </w:p>
    <w:p w14:paraId="34120FEC" w14:textId="28816CB8" w:rsidR="00CB051C" w:rsidRPr="00CD343C" w:rsidRDefault="00CB051C" w:rsidP="007C2C9C">
      <w:pPr>
        <w:keepNext/>
      </w:pPr>
      <w:r w:rsidRPr="00CD343C">
        <w:t xml:space="preserve">The slopes and intercepts for each grade </w:t>
      </w:r>
      <w:r>
        <w:t xml:space="preserve">level </w:t>
      </w:r>
      <w:r w:rsidRPr="00CD343C">
        <w:t xml:space="preserve">are shown in </w:t>
      </w:r>
      <w:r w:rsidR="00E0513A" w:rsidRPr="00E0513A">
        <w:rPr>
          <w:rStyle w:val="Cross-ReferenceChar"/>
        </w:rPr>
        <w:fldChar w:fldCharType="begin"/>
      </w:r>
      <w:r w:rsidR="00E0513A" w:rsidRPr="00E0513A">
        <w:rPr>
          <w:rStyle w:val="Cross-ReferenceChar"/>
        </w:rPr>
        <w:instrText xml:space="preserve"> REF  _Ref146096829 \* Lower \h </w:instrText>
      </w:r>
      <w:r w:rsidR="00E0513A">
        <w:rPr>
          <w:rStyle w:val="Cross-ReferenceChar"/>
        </w:rPr>
        <w:instrText xml:space="preserve"> \* MERGEFORMAT </w:instrText>
      </w:r>
      <w:r w:rsidR="00E0513A" w:rsidRPr="00E0513A">
        <w:rPr>
          <w:rStyle w:val="Cross-ReferenceChar"/>
        </w:rPr>
      </w:r>
      <w:r w:rsidR="00E0513A" w:rsidRPr="00E0513A">
        <w:rPr>
          <w:rStyle w:val="Cross-ReferenceChar"/>
        </w:rPr>
        <w:fldChar w:fldCharType="separate"/>
      </w:r>
      <w:r w:rsidR="004F7837" w:rsidRPr="004F7837">
        <w:rPr>
          <w:rStyle w:val="Cross-ReferenceChar"/>
        </w:rPr>
        <w:t>table 8.3</w:t>
      </w:r>
      <w:r w:rsidR="00E0513A" w:rsidRPr="00E0513A">
        <w:rPr>
          <w:rStyle w:val="Cross-ReferenceChar"/>
        </w:rPr>
        <w:fldChar w:fldCharType="end"/>
      </w:r>
      <w:r w:rsidRPr="00CD343C">
        <w:t>. Also</w:t>
      </w:r>
      <w:r>
        <w:t>,</w:t>
      </w:r>
      <w:r w:rsidRPr="00CD343C">
        <w:t xml:space="preserve"> refer to subsection </w:t>
      </w:r>
      <w:hyperlink w:anchor="_Scale_Scores_for" w:history="1">
        <w:r w:rsidR="002744CE" w:rsidRPr="002744CE">
          <w:rPr>
            <w:rStyle w:val="Hyperlink"/>
            <w:i/>
            <w:iCs/>
          </w:rPr>
          <w:t>7.1.3</w:t>
        </w:r>
        <w:r w:rsidRPr="002744CE">
          <w:rPr>
            <w:rStyle w:val="Hyperlink"/>
            <w:i/>
          </w:rPr>
          <w:t xml:space="preserve"> Scale Scores for the Total Assessment</w:t>
        </w:r>
      </w:hyperlink>
      <w:r w:rsidRPr="00CD343C">
        <w:rPr>
          <w:i/>
        </w:rPr>
        <w:t xml:space="preserve"> </w:t>
      </w:r>
      <w:r w:rsidRPr="00CD343C">
        <w:t xml:space="preserve">for the special requirements for the </w:t>
      </w:r>
      <w:r w:rsidR="00C03226">
        <w:t>Initial A</w:t>
      </w:r>
      <w:r w:rsidR="008A0513">
        <w:t>lternate ELPAC</w:t>
      </w:r>
      <w:r w:rsidRPr="00CD343C">
        <w:t xml:space="preserve"> reporting scale.</w:t>
      </w:r>
    </w:p>
    <w:p w14:paraId="59D97302" w14:textId="50629B33" w:rsidR="00BF5537" w:rsidRDefault="00BF5537" w:rsidP="007C2C9C">
      <w:pPr>
        <w:pStyle w:val="Caption"/>
      </w:pPr>
      <w:bookmarkStart w:id="1158" w:name="_Ref146096829"/>
      <w:bookmarkStart w:id="1159" w:name="_Toc165451108"/>
      <w:bookmarkEnd w:id="1124"/>
      <w:r>
        <w:t xml:space="preserve">Table </w:t>
      </w:r>
      <w:r>
        <w:fldChar w:fldCharType="begin"/>
      </w:r>
      <w:r>
        <w:instrText xml:space="preserve"> STYLEREF 2 \s </w:instrText>
      </w:r>
      <w:r>
        <w:fldChar w:fldCharType="separate"/>
      </w:r>
      <w:r w:rsidR="00B941BB">
        <w:rPr>
          <w:noProof/>
        </w:rPr>
        <w:t>8</w:t>
      </w:r>
      <w:r>
        <w:rPr>
          <w:noProof/>
        </w:rPr>
        <w:fldChar w:fldCharType="end"/>
      </w:r>
      <w:r w:rsidR="00425C23">
        <w:t>.</w:t>
      </w:r>
      <w:r>
        <w:fldChar w:fldCharType="begin"/>
      </w:r>
      <w:r>
        <w:instrText xml:space="preserve"> SEQ Table \* ARABIC \s 2 </w:instrText>
      </w:r>
      <w:r>
        <w:fldChar w:fldCharType="separate"/>
      </w:r>
      <w:r w:rsidR="00B941BB">
        <w:rPr>
          <w:noProof/>
        </w:rPr>
        <w:t>3</w:t>
      </w:r>
      <w:r>
        <w:rPr>
          <w:noProof/>
        </w:rPr>
        <w:fldChar w:fldCharType="end"/>
      </w:r>
      <w:bookmarkEnd w:id="1125"/>
      <w:bookmarkEnd w:id="1126"/>
      <w:bookmarkEnd w:id="1158"/>
      <w:r w:rsidRPr="0096541F">
        <w:t xml:space="preserve"> </w:t>
      </w:r>
      <w:r>
        <w:t xml:space="preserve"> </w:t>
      </w:r>
      <w:r w:rsidRPr="00943846">
        <w:t>Slopes and Intercepts That Convert Theta Scores to Reporting Scale Scores</w:t>
      </w:r>
      <w:bookmarkEnd w:id="1159"/>
    </w:p>
    <w:tbl>
      <w:tblPr>
        <w:tblStyle w:val="TRs"/>
        <w:tblW w:w="0" w:type="auto"/>
        <w:tblLayout w:type="fixed"/>
        <w:tblLook w:val="04A0" w:firstRow="1" w:lastRow="0" w:firstColumn="1" w:lastColumn="0" w:noHBand="0" w:noVBand="1"/>
      </w:tblPr>
      <w:tblGrid>
        <w:gridCol w:w="1728"/>
        <w:gridCol w:w="1091"/>
        <w:gridCol w:w="1094"/>
        <w:gridCol w:w="720"/>
        <w:gridCol w:w="720"/>
        <w:gridCol w:w="870"/>
        <w:gridCol w:w="1230"/>
      </w:tblGrid>
      <w:tr w:rsidR="00DC6044" w:rsidRPr="00943846" w14:paraId="6EFEB797" w14:textId="0454F8B8" w:rsidTr="0079216B">
        <w:trPr>
          <w:cnfStyle w:val="100000000000" w:firstRow="1" w:lastRow="0" w:firstColumn="0" w:lastColumn="0" w:oddVBand="0" w:evenVBand="0" w:oddHBand="0" w:evenHBand="0" w:firstRowFirstColumn="0" w:firstRowLastColumn="0" w:lastRowFirstColumn="0" w:lastRowLastColumn="0"/>
          <w:trHeight w:val="2880"/>
        </w:trPr>
        <w:tc>
          <w:tcPr>
            <w:tcW w:w="1728" w:type="dxa"/>
            <w:noWrap/>
          </w:tcPr>
          <w:p w14:paraId="099AF5C1" w14:textId="3B0979D2" w:rsidR="009C64AE" w:rsidRPr="00943846" w:rsidRDefault="009C64AE" w:rsidP="007C2C9C">
            <w:pPr>
              <w:pStyle w:val="TableHead"/>
              <w:rPr>
                <w:noProof w:val="0"/>
              </w:rPr>
            </w:pPr>
            <w:r w:rsidRPr="00943846">
              <w:rPr>
                <w:noProof w:val="0"/>
              </w:rPr>
              <w:t>Grade Level</w:t>
            </w:r>
            <w:bookmarkStart w:id="1160" w:name="_Toc118898635"/>
            <w:bookmarkEnd w:id="1160"/>
            <w:r w:rsidR="009B7F54">
              <w:rPr>
                <w:noProof w:val="0"/>
              </w:rPr>
              <w:t xml:space="preserve"> or Grade Span</w:t>
            </w:r>
          </w:p>
        </w:tc>
        <w:tc>
          <w:tcPr>
            <w:tcW w:w="1091" w:type="dxa"/>
            <w:noWrap/>
            <w:textDirection w:val="btLr"/>
            <w:vAlign w:val="center"/>
          </w:tcPr>
          <w:p w14:paraId="18D2A89C" w14:textId="7C05B0B6" w:rsidR="009C64AE" w:rsidRPr="00943846" w:rsidRDefault="009C64AE" w:rsidP="007C2C9C">
            <w:pPr>
              <w:pStyle w:val="TableHead"/>
              <w:ind w:left="72" w:right="72"/>
              <w:jc w:val="left"/>
              <w:rPr>
                <w:noProof w:val="0"/>
              </w:rPr>
            </w:pPr>
            <w:r w:rsidRPr="00943846">
              <w:rPr>
                <w:noProof w:val="0"/>
              </w:rPr>
              <w:t>Threshold Theta Score for Level 2—Alternate</w:t>
            </w:r>
            <w:bookmarkStart w:id="1161" w:name="_Toc118898636"/>
            <w:bookmarkEnd w:id="1161"/>
          </w:p>
        </w:tc>
        <w:tc>
          <w:tcPr>
            <w:tcW w:w="1094" w:type="dxa"/>
            <w:textDirection w:val="btLr"/>
            <w:vAlign w:val="center"/>
          </w:tcPr>
          <w:p w14:paraId="649B24B0" w14:textId="53AB9A62" w:rsidR="009C64AE" w:rsidRPr="00943846" w:rsidRDefault="009C64AE" w:rsidP="007C2C9C">
            <w:pPr>
              <w:pStyle w:val="TableHead"/>
              <w:ind w:left="72" w:right="72"/>
              <w:jc w:val="left"/>
              <w:rPr>
                <w:noProof w:val="0"/>
              </w:rPr>
            </w:pPr>
            <w:r w:rsidRPr="00943846">
              <w:rPr>
                <w:noProof w:val="0"/>
              </w:rPr>
              <w:t>Threshold Theta Score for Level 3—Alternate</w:t>
            </w:r>
            <w:bookmarkStart w:id="1162" w:name="_Toc118898637"/>
            <w:bookmarkEnd w:id="1162"/>
          </w:p>
        </w:tc>
        <w:tc>
          <w:tcPr>
            <w:tcW w:w="720" w:type="dxa"/>
            <w:noWrap/>
            <w:textDirection w:val="btLr"/>
            <w:vAlign w:val="center"/>
          </w:tcPr>
          <w:p w14:paraId="2EDB60BC" w14:textId="55803D0D" w:rsidR="009C64AE" w:rsidRPr="00943846" w:rsidRDefault="009C64AE" w:rsidP="007C2C9C">
            <w:pPr>
              <w:pStyle w:val="TableHead"/>
              <w:ind w:left="72" w:right="72"/>
              <w:jc w:val="left"/>
              <w:rPr>
                <w:noProof w:val="0"/>
              </w:rPr>
            </w:pPr>
            <w:r w:rsidRPr="00943846">
              <w:rPr>
                <w:noProof w:val="0"/>
              </w:rPr>
              <w:t>Reporting Scale Score for Level 2—Alternate</w:t>
            </w:r>
            <w:bookmarkStart w:id="1163" w:name="_Toc118898638"/>
            <w:bookmarkEnd w:id="1163"/>
          </w:p>
        </w:tc>
        <w:tc>
          <w:tcPr>
            <w:tcW w:w="720" w:type="dxa"/>
            <w:textDirection w:val="btLr"/>
            <w:vAlign w:val="center"/>
          </w:tcPr>
          <w:p w14:paraId="311ADC3F" w14:textId="77D33552" w:rsidR="009C64AE" w:rsidRPr="00943846" w:rsidRDefault="009C64AE" w:rsidP="007C2C9C">
            <w:pPr>
              <w:pStyle w:val="TableHead"/>
              <w:ind w:left="72" w:right="72"/>
              <w:jc w:val="left"/>
              <w:rPr>
                <w:noProof w:val="0"/>
              </w:rPr>
            </w:pPr>
            <w:r w:rsidRPr="00943846">
              <w:rPr>
                <w:noProof w:val="0"/>
              </w:rPr>
              <w:t>Reporting Scale Score for Level 3—Alternate</w:t>
            </w:r>
            <w:bookmarkStart w:id="1164" w:name="_Toc118898639"/>
            <w:bookmarkEnd w:id="1164"/>
          </w:p>
        </w:tc>
        <w:tc>
          <w:tcPr>
            <w:tcW w:w="870" w:type="dxa"/>
            <w:noWrap/>
          </w:tcPr>
          <w:p w14:paraId="6E802F75" w14:textId="40ACD55A" w:rsidR="009C64AE" w:rsidRPr="00943846" w:rsidRDefault="009C64AE" w:rsidP="007C2C9C">
            <w:pPr>
              <w:pStyle w:val="TableHead"/>
              <w:rPr>
                <w:noProof w:val="0"/>
              </w:rPr>
            </w:pPr>
            <w:r w:rsidRPr="00943846">
              <w:rPr>
                <w:noProof w:val="0"/>
              </w:rPr>
              <w:t>Slope</w:t>
            </w:r>
            <w:bookmarkStart w:id="1165" w:name="_Toc118898640"/>
            <w:bookmarkEnd w:id="1165"/>
          </w:p>
        </w:tc>
        <w:tc>
          <w:tcPr>
            <w:tcW w:w="1230" w:type="dxa"/>
            <w:noWrap/>
          </w:tcPr>
          <w:p w14:paraId="46A97BC9" w14:textId="25ECB127" w:rsidR="009C64AE" w:rsidRPr="00943846" w:rsidRDefault="009C64AE" w:rsidP="007C2C9C">
            <w:pPr>
              <w:pStyle w:val="TableHead"/>
              <w:rPr>
                <w:noProof w:val="0"/>
              </w:rPr>
            </w:pPr>
            <w:r w:rsidRPr="00943846">
              <w:rPr>
                <w:noProof w:val="0"/>
              </w:rPr>
              <w:t>Intercept</w:t>
            </w:r>
            <w:bookmarkStart w:id="1166" w:name="_Toc118898641"/>
            <w:bookmarkEnd w:id="1166"/>
          </w:p>
        </w:tc>
        <w:bookmarkStart w:id="1167" w:name="_Toc118898642"/>
        <w:bookmarkEnd w:id="1167"/>
      </w:tr>
      <w:tr w:rsidR="00C3754B" w:rsidRPr="00943846" w14:paraId="22C905F0" w14:textId="20E1591E" w:rsidTr="0079216B">
        <w:tc>
          <w:tcPr>
            <w:tcW w:w="1728" w:type="dxa"/>
            <w:noWrap/>
          </w:tcPr>
          <w:p w14:paraId="3CD61970" w14:textId="2175F908" w:rsidR="009C64AE" w:rsidRPr="00943846" w:rsidRDefault="00CE4B18" w:rsidP="007C2C9C">
            <w:pPr>
              <w:pStyle w:val="TableText"/>
              <w:keepNext/>
              <w:rPr>
                <w:noProof w:val="0"/>
                <w:szCs w:val="24"/>
              </w:rPr>
            </w:pPr>
            <w:r w:rsidRPr="00943846">
              <w:rPr>
                <w:noProof w:val="0"/>
                <w:szCs w:val="24"/>
              </w:rPr>
              <w:t>Kindergar</w:t>
            </w:r>
            <w:r w:rsidR="00C67111" w:rsidRPr="00943846">
              <w:rPr>
                <w:noProof w:val="0"/>
                <w:szCs w:val="24"/>
              </w:rPr>
              <w:t>t</w:t>
            </w:r>
            <w:r w:rsidRPr="00943846">
              <w:rPr>
                <w:noProof w:val="0"/>
                <w:szCs w:val="24"/>
              </w:rPr>
              <w:t>en</w:t>
            </w:r>
            <w:bookmarkStart w:id="1168" w:name="_Toc118898643"/>
            <w:bookmarkEnd w:id="1168"/>
          </w:p>
        </w:tc>
        <w:tc>
          <w:tcPr>
            <w:tcW w:w="1091" w:type="dxa"/>
            <w:noWrap/>
            <w:vAlign w:val="bottom"/>
          </w:tcPr>
          <w:p w14:paraId="7C9AA1A5" w14:textId="66753069" w:rsidR="009C64AE" w:rsidRPr="00943846" w:rsidRDefault="007208D1" w:rsidP="007C2C9C">
            <w:pPr>
              <w:pStyle w:val="TableText"/>
              <w:rPr>
                <w:noProof w:val="0"/>
                <w:szCs w:val="24"/>
              </w:rPr>
            </w:pPr>
            <w:r>
              <w:rPr>
                <w:color w:val="000000"/>
              </w:rPr>
              <w:t>−</w:t>
            </w:r>
            <w:r w:rsidR="00677640" w:rsidRPr="00943846">
              <w:rPr>
                <w:noProof w:val="0"/>
                <w:color w:val="000000"/>
                <w:szCs w:val="24"/>
              </w:rPr>
              <w:t>0.0341</w:t>
            </w:r>
            <w:bookmarkStart w:id="1169" w:name="_Toc118898644"/>
            <w:bookmarkEnd w:id="1169"/>
          </w:p>
        </w:tc>
        <w:tc>
          <w:tcPr>
            <w:tcW w:w="1094" w:type="dxa"/>
            <w:noWrap/>
            <w:vAlign w:val="bottom"/>
          </w:tcPr>
          <w:p w14:paraId="53382D7A" w14:textId="417105FD" w:rsidR="009C64AE" w:rsidRPr="00943846" w:rsidRDefault="00677640" w:rsidP="007C2C9C">
            <w:pPr>
              <w:pStyle w:val="TableText"/>
              <w:rPr>
                <w:noProof w:val="0"/>
                <w:szCs w:val="24"/>
              </w:rPr>
            </w:pPr>
            <w:r w:rsidRPr="00943846">
              <w:rPr>
                <w:noProof w:val="0"/>
                <w:color w:val="000000"/>
                <w:szCs w:val="24"/>
              </w:rPr>
              <w:t>1.4732</w:t>
            </w:r>
            <w:bookmarkStart w:id="1170" w:name="_Toc118898645"/>
            <w:bookmarkEnd w:id="1170"/>
          </w:p>
        </w:tc>
        <w:tc>
          <w:tcPr>
            <w:tcW w:w="720" w:type="dxa"/>
            <w:noWrap/>
            <w:vAlign w:val="bottom"/>
          </w:tcPr>
          <w:p w14:paraId="2D3588F3" w14:textId="0E4BFE67" w:rsidR="009C64AE" w:rsidRPr="00943846" w:rsidRDefault="00A95623" w:rsidP="007C2C9C">
            <w:pPr>
              <w:pStyle w:val="TableText"/>
              <w:rPr>
                <w:noProof w:val="0"/>
                <w:szCs w:val="24"/>
              </w:rPr>
            </w:pPr>
            <w:r>
              <w:rPr>
                <w:noProof w:val="0"/>
                <w:color w:val="000000"/>
                <w:szCs w:val="24"/>
              </w:rPr>
              <w:t>1</w:t>
            </w:r>
            <w:r w:rsidR="00B579F4" w:rsidRPr="00943846">
              <w:rPr>
                <w:noProof w:val="0"/>
                <w:color w:val="000000"/>
                <w:szCs w:val="24"/>
              </w:rPr>
              <w:t>44</w:t>
            </w:r>
            <w:bookmarkStart w:id="1171" w:name="_Toc118898646"/>
            <w:bookmarkEnd w:id="1171"/>
          </w:p>
        </w:tc>
        <w:tc>
          <w:tcPr>
            <w:tcW w:w="720" w:type="dxa"/>
            <w:noWrap/>
            <w:vAlign w:val="bottom"/>
          </w:tcPr>
          <w:p w14:paraId="79D38DC4" w14:textId="74693974" w:rsidR="009C64AE" w:rsidRPr="00943846" w:rsidRDefault="00A95623" w:rsidP="007C2C9C">
            <w:pPr>
              <w:pStyle w:val="TableText"/>
              <w:rPr>
                <w:noProof w:val="0"/>
                <w:szCs w:val="24"/>
              </w:rPr>
            </w:pPr>
            <w:r>
              <w:rPr>
                <w:noProof w:val="0"/>
                <w:color w:val="000000"/>
                <w:szCs w:val="24"/>
              </w:rPr>
              <w:t>1</w:t>
            </w:r>
            <w:r w:rsidR="002C1ECA" w:rsidRPr="00943846">
              <w:rPr>
                <w:noProof w:val="0"/>
                <w:color w:val="000000"/>
                <w:szCs w:val="24"/>
              </w:rPr>
              <w:t>60</w:t>
            </w:r>
            <w:bookmarkStart w:id="1172" w:name="_Toc118898647"/>
            <w:bookmarkEnd w:id="1172"/>
          </w:p>
        </w:tc>
        <w:tc>
          <w:tcPr>
            <w:tcW w:w="870" w:type="dxa"/>
            <w:noWrap/>
            <w:vAlign w:val="bottom"/>
          </w:tcPr>
          <w:p w14:paraId="43F2A0F3" w14:textId="60A5079A" w:rsidR="009C64AE" w:rsidRPr="00943846" w:rsidRDefault="00CE4B18" w:rsidP="007C2C9C">
            <w:pPr>
              <w:pStyle w:val="TableText"/>
              <w:rPr>
                <w:noProof w:val="0"/>
                <w:szCs w:val="24"/>
              </w:rPr>
            </w:pPr>
            <w:r w:rsidRPr="00943846">
              <w:rPr>
                <w:noProof w:val="0"/>
                <w:color w:val="000000"/>
                <w:szCs w:val="24"/>
              </w:rPr>
              <w:t>10.62</w:t>
            </w:r>
            <w:bookmarkStart w:id="1173" w:name="_Toc118898648"/>
            <w:bookmarkEnd w:id="1173"/>
          </w:p>
        </w:tc>
        <w:tc>
          <w:tcPr>
            <w:tcW w:w="1230" w:type="dxa"/>
            <w:noWrap/>
            <w:vAlign w:val="bottom"/>
          </w:tcPr>
          <w:p w14:paraId="4E1550C9" w14:textId="3E6E19D2" w:rsidR="009C64AE" w:rsidRPr="00943846" w:rsidRDefault="00CE4B18" w:rsidP="007C2C9C">
            <w:pPr>
              <w:pStyle w:val="TableText"/>
              <w:ind w:right="144"/>
              <w:rPr>
                <w:noProof w:val="0"/>
                <w:szCs w:val="24"/>
              </w:rPr>
            </w:pPr>
            <w:r w:rsidRPr="00943846">
              <w:rPr>
                <w:noProof w:val="0"/>
                <w:color w:val="000000"/>
                <w:szCs w:val="24"/>
              </w:rPr>
              <w:t>44.35</w:t>
            </w:r>
            <w:bookmarkStart w:id="1174" w:name="_Toc118898649"/>
            <w:bookmarkEnd w:id="1174"/>
          </w:p>
        </w:tc>
        <w:bookmarkStart w:id="1175" w:name="_Toc118898650"/>
        <w:bookmarkEnd w:id="1175"/>
      </w:tr>
      <w:tr w:rsidR="00770827" w:rsidRPr="00943846" w14:paraId="065FE18A" w14:textId="77777777" w:rsidTr="0079216B">
        <w:tc>
          <w:tcPr>
            <w:tcW w:w="1728" w:type="dxa"/>
            <w:noWrap/>
          </w:tcPr>
          <w:p w14:paraId="14F596A4" w14:textId="5DFA8401" w:rsidR="009C64AE" w:rsidRPr="00943846" w:rsidRDefault="00470B6B" w:rsidP="007C2C9C">
            <w:pPr>
              <w:pStyle w:val="TableText"/>
              <w:keepNext/>
              <w:rPr>
                <w:noProof w:val="0"/>
                <w:szCs w:val="24"/>
              </w:rPr>
            </w:pPr>
            <w:r w:rsidRPr="00943846">
              <w:rPr>
                <w:noProof w:val="0"/>
                <w:szCs w:val="24"/>
              </w:rPr>
              <w:t>1</w:t>
            </w:r>
            <w:bookmarkStart w:id="1176" w:name="_Toc118898651"/>
            <w:bookmarkEnd w:id="1176"/>
          </w:p>
        </w:tc>
        <w:tc>
          <w:tcPr>
            <w:tcW w:w="1091" w:type="dxa"/>
            <w:noWrap/>
            <w:vAlign w:val="bottom"/>
          </w:tcPr>
          <w:p w14:paraId="2CA0CBE0" w14:textId="6CD1EA2D" w:rsidR="009C64AE" w:rsidRPr="00943846" w:rsidRDefault="007208D1" w:rsidP="007C2C9C">
            <w:pPr>
              <w:pStyle w:val="TableText"/>
              <w:rPr>
                <w:noProof w:val="0"/>
                <w:szCs w:val="24"/>
              </w:rPr>
            </w:pPr>
            <w:r>
              <w:rPr>
                <w:color w:val="000000"/>
              </w:rPr>
              <w:t>−</w:t>
            </w:r>
            <w:r w:rsidR="00677640" w:rsidRPr="00943846">
              <w:rPr>
                <w:noProof w:val="0"/>
                <w:color w:val="000000"/>
                <w:szCs w:val="24"/>
              </w:rPr>
              <w:t>0.2819</w:t>
            </w:r>
            <w:bookmarkStart w:id="1177" w:name="_Toc118898652"/>
            <w:bookmarkEnd w:id="1177"/>
          </w:p>
        </w:tc>
        <w:tc>
          <w:tcPr>
            <w:tcW w:w="1094" w:type="dxa"/>
            <w:noWrap/>
            <w:vAlign w:val="bottom"/>
          </w:tcPr>
          <w:p w14:paraId="2FBA0FFE" w14:textId="303CE0E9" w:rsidR="009C64AE" w:rsidRPr="00943846" w:rsidRDefault="00677640" w:rsidP="007C2C9C">
            <w:pPr>
              <w:pStyle w:val="TableText"/>
              <w:rPr>
                <w:noProof w:val="0"/>
                <w:szCs w:val="24"/>
              </w:rPr>
            </w:pPr>
            <w:r w:rsidRPr="00943846">
              <w:rPr>
                <w:noProof w:val="0"/>
                <w:color w:val="000000"/>
                <w:szCs w:val="24"/>
              </w:rPr>
              <w:t>1.1807</w:t>
            </w:r>
            <w:bookmarkStart w:id="1178" w:name="_Toc118898653"/>
            <w:bookmarkEnd w:id="1178"/>
          </w:p>
        </w:tc>
        <w:tc>
          <w:tcPr>
            <w:tcW w:w="720" w:type="dxa"/>
            <w:noWrap/>
            <w:vAlign w:val="bottom"/>
          </w:tcPr>
          <w:p w14:paraId="10043EEB" w14:textId="51070688" w:rsidR="009C64AE" w:rsidRPr="00943846" w:rsidRDefault="00A95623" w:rsidP="007C2C9C">
            <w:pPr>
              <w:pStyle w:val="TableText"/>
              <w:rPr>
                <w:noProof w:val="0"/>
                <w:szCs w:val="24"/>
              </w:rPr>
            </w:pPr>
            <w:r>
              <w:rPr>
                <w:noProof w:val="0"/>
                <w:color w:val="000000"/>
                <w:szCs w:val="24"/>
              </w:rPr>
              <w:t>1</w:t>
            </w:r>
            <w:r w:rsidR="00B579F4" w:rsidRPr="00943846">
              <w:rPr>
                <w:noProof w:val="0"/>
                <w:color w:val="000000"/>
                <w:szCs w:val="24"/>
              </w:rPr>
              <w:t>44</w:t>
            </w:r>
            <w:bookmarkStart w:id="1179" w:name="_Toc118898654"/>
            <w:bookmarkEnd w:id="1179"/>
          </w:p>
        </w:tc>
        <w:tc>
          <w:tcPr>
            <w:tcW w:w="720" w:type="dxa"/>
            <w:noWrap/>
            <w:vAlign w:val="bottom"/>
          </w:tcPr>
          <w:p w14:paraId="0DEE8754" w14:textId="1346568C" w:rsidR="009C64AE" w:rsidRPr="00943846" w:rsidRDefault="00A95623" w:rsidP="007C2C9C">
            <w:pPr>
              <w:pStyle w:val="TableText"/>
              <w:rPr>
                <w:noProof w:val="0"/>
                <w:szCs w:val="24"/>
              </w:rPr>
            </w:pPr>
            <w:r>
              <w:rPr>
                <w:noProof w:val="0"/>
                <w:color w:val="000000"/>
                <w:szCs w:val="24"/>
              </w:rPr>
              <w:t>1</w:t>
            </w:r>
            <w:r w:rsidR="002C1ECA" w:rsidRPr="00943846">
              <w:rPr>
                <w:noProof w:val="0"/>
                <w:color w:val="000000"/>
                <w:szCs w:val="24"/>
              </w:rPr>
              <w:t>60</w:t>
            </w:r>
            <w:bookmarkStart w:id="1180" w:name="_Toc118898655"/>
            <w:bookmarkEnd w:id="1180"/>
          </w:p>
        </w:tc>
        <w:tc>
          <w:tcPr>
            <w:tcW w:w="870" w:type="dxa"/>
            <w:noWrap/>
            <w:vAlign w:val="bottom"/>
          </w:tcPr>
          <w:p w14:paraId="12CA5FB6" w14:textId="3379D180" w:rsidR="009C64AE" w:rsidRPr="00943846" w:rsidRDefault="00CE4B18" w:rsidP="007C2C9C">
            <w:pPr>
              <w:pStyle w:val="TableText"/>
              <w:rPr>
                <w:noProof w:val="0"/>
                <w:szCs w:val="24"/>
              </w:rPr>
            </w:pPr>
            <w:r w:rsidRPr="00943846">
              <w:rPr>
                <w:noProof w:val="0"/>
                <w:color w:val="000000"/>
                <w:szCs w:val="24"/>
              </w:rPr>
              <w:t>10.94</w:t>
            </w:r>
            <w:bookmarkStart w:id="1181" w:name="_Toc118898656"/>
            <w:bookmarkEnd w:id="1181"/>
          </w:p>
        </w:tc>
        <w:tc>
          <w:tcPr>
            <w:tcW w:w="1230" w:type="dxa"/>
            <w:noWrap/>
            <w:vAlign w:val="bottom"/>
          </w:tcPr>
          <w:p w14:paraId="78C67373" w14:textId="7C978209" w:rsidR="009C64AE" w:rsidRPr="00943846" w:rsidRDefault="00CE4B18" w:rsidP="007C2C9C">
            <w:pPr>
              <w:pStyle w:val="TableText"/>
              <w:ind w:right="144"/>
              <w:rPr>
                <w:noProof w:val="0"/>
                <w:szCs w:val="24"/>
              </w:rPr>
            </w:pPr>
            <w:r w:rsidRPr="00943846">
              <w:rPr>
                <w:noProof w:val="0"/>
                <w:color w:val="000000"/>
                <w:szCs w:val="24"/>
              </w:rPr>
              <w:t>47.08</w:t>
            </w:r>
            <w:bookmarkStart w:id="1182" w:name="_Toc118898657"/>
            <w:bookmarkEnd w:id="1182"/>
          </w:p>
        </w:tc>
        <w:bookmarkStart w:id="1183" w:name="_Toc118898658"/>
        <w:bookmarkEnd w:id="1183"/>
      </w:tr>
      <w:tr w:rsidR="00770827" w:rsidRPr="00943846" w14:paraId="60C03207" w14:textId="77777777" w:rsidTr="0079216B">
        <w:tc>
          <w:tcPr>
            <w:tcW w:w="1728" w:type="dxa"/>
            <w:noWrap/>
          </w:tcPr>
          <w:p w14:paraId="1382218F" w14:textId="720BD0D7" w:rsidR="009C64AE" w:rsidRPr="00943846" w:rsidRDefault="00470B6B" w:rsidP="007C2C9C">
            <w:pPr>
              <w:pStyle w:val="TableText"/>
              <w:rPr>
                <w:noProof w:val="0"/>
                <w:szCs w:val="24"/>
              </w:rPr>
            </w:pPr>
            <w:r w:rsidRPr="00943846">
              <w:rPr>
                <w:noProof w:val="0"/>
                <w:szCs w:val="24"/>
              </w:rPr>
              <w:t>2</w:t>
            </w:r>
            <w:bookmarkStart w:id="1184" w:name="_Toc118898659"/>
            <w:bookmarkEnd w:id="1184"/>
          </w:p>
        </w:tc>
        <w:tc>
          <w:tcPr>
            <w:tcW w:w="1091" w:type="dxa"/>
            <w:noWrap/>
            <w:vAlign w:val="bottom"/>
          </w:tcPr>
          <w:p w14:paraId="024E31E9" w14:textId="4FE3F856" w:rsidR="009C64AE" w:rsidRPr="00943846" w:rsidRDefault="007208D1" w:rsidP="007C2C9C">
            <w:pPr>
              <w:pStyle w:val="TableText"/>
              <w:rPr>
                <w:noProof w:val="0"/>
                <w:szCs w:val="24"/>
              </w:rPr>
            </w:pPr>
            <w:r>
              <w:rPr>
                <w:color w:val="000000"/>
              </w:rPr>
              <w:t>−</w:t>
            </w:r>
            <w:r w:rsidR="00677640" w:rsidRPr="00943846">
              <w:rPr>
                <w:noProof w:val="0"/>
                <w:color w:val="000000"/>
                <w:szCs w:val="24"/>
              </w:rPr>
              <w:t>0.1351</w:t>
            </w:r>
            <w:bookmarkStart w:id="1185" w:name="_Toc118898660"/>
            <w:bookmarkEnd w:id="1185"/>
          </w:p>
        </w:tc>
        <w:tc>
          <w:tcPr>
            <w:tcW w:w="1094" w:type="dxa"/>
            <w:noWrap/>
            <w:vAlign w:val="bottom"/>
          </w:tcPr>
          <w:p w14:paraId="0CDD6BA6" w14:textId="3C2C118B" w:rsidR="009C64AE" w:rsidRPr="00943846" w:rsidRDefault="00677640" w:rsidP="007C2C9C">
            <w:pPr>
              <w:pStyle w:val="TableText"/>
              <w:rPr>
                <w:noProof w:val="0"/>
                <w:szCs w:val="24"/>
              </w:rPr>
            </w:pPr>
            <w:r w:rsidRPr="00943846">
              <w:rPr>
                <w:noProof w:val="0"/>
                <w:color w:val="000000"/>
                <w:szCs w:val="24"/>
              </w:rPr>
              <w:t>1.2967</w:t>
            </w:r>
            <w:bookmarkStart w:id="1186" w:name="_Toc118898661"/>
            <w:bookmarkEnd w:id="1186"/>
          </w:p>
        </w:tc>
        <w:tc>
          <w:tcPr>
            <w:tcW w:w="720" w:type="dxa"/>
            <w:noWrap/>
            <w:vAlign w:val="bottom"/>
          </w:tcPr>
          <w:p w14:paraId="25777508" w14:textId="0BB90A83" w:rsidR="009C64AE" w:rsidRPr="00943846" w:rsidRDefault="00A95623" w:rsidP="007C2C9C">
            <w:pPr>
              <w:pStyle w:val="TableText"/>
              <w:rPr>
                <w:noProof w:val="0"/>
                <w:szCs w:val="24"/>
              </w:rPr>
            </w:pPr>
            <w:r>
              <w:rPr>
                <w:noProof w:val="0"/>
                <w:color w:val="000000"/>
                <w:szCs w:val="24"/>
              </w:rPr>
              <w:t>1</w:t>
            </w:r>
            <w:r w:rsidR="00B579F4" w:rsidRPr="00943846">
              <w:rPr>
                <w:noProof w:val="0"/>
                <w:color w:val="000000"/>
                <w:szCs w:val="24"/>
              </w:rPr>
              <w:t>44</w:t>
            </w:r>
            <w:bookmarkStart w:id="1187" w:name="_Toc118898662"/>
            <w:bookmarkEnd w:id="1187"/>
          </w:p>
        </w:tc>
        <w:tc>
          <w:tcPr>
            <w:tcW w:w="720" w:type="dxa"/>
            <w:noWrap/>
            <w:vAlign w:val="bottom"/>
          </w:tcPr>
          <w:p w14:paraId="72D18770" w14:textId="0BBC8DEA" w:rsidR="009C64AE" w:rsidRPr="00943846" w:rsidRDefault="00A95623" w:rsidP="007C2C9C">
            <w:pPr>
              <w:pStyle w:val="TableText"/>
              <w:rPr>
                <w:noProof w:val="0"/>
                <w:szCs w:val="24"/>
              </w:rPr>
            </w:pPr>
            <w:r>
              <w:rPr>
                <w:noProof w:val="0"/>
                <w:color w:val="000000"/>
                <w:szCs w:val="24"/>
              </w:rPr>
              <w:t>1</w:t>
            </w:r>
            <w:r w:rsidR="002C1ECA" w:rsidRPr="00943846">
              <w:rPr>
                <w:noProof w:val="0"/>
                <w:color w:val="000000"/>
                <w:szCs w:val="24"/>
              </w:rPr>
              <w:t>6</w:t>
            </w:r>
            <w:bookmarkStart w:id="1188" w:name="_Toc118898663"/>
            <w:bookmarkEnd w:id="1188"/>
            <w:r w:rsidR="002C1ECA" w:rsidRPr="00943846">
              <w:rPr>
                <w:noProof w:val="0"/>
                <w:color w:val="000000"/>
                <w:szCs w:val="24"/>
              </w:rPr>
              <w:t>0</w:t>
            </w:r>
          </w:p>
        </w:tc>
        <w:tc>
          <w:tcPr>
            <w:tcW w:w="870" w:type="dxa"/>
            <w:noWrap/>
            <w:vAlign w:val="bottom"/>
          </w:tcPr>
          <w:p w14:paraId="6B45D8F2" w14:textId="2EFE8FED" w:rsidR="009C64AE" w:rsidRPr="00943846" w:rsidRDefault="00CE4B18" w:rsidP="007C2C9C">
            <w:pPr>
              <w:pStyle w:val="TableText"/>
              <w:rPr>
                <w:noProof w:val="0"/>
                <w:szCs w:val="24"/>
              </w:rPr>
            </w:pPr>
            <w:r w:rsidRPr="00943846">
              <w:rPr>
                <w:noProof w:val="0"/>
                <w:color w:val="000000"/>
                <w:szCs w:val="24"/>
              </w:rPr>
              <w:t>11.17</w:t>
            </w:r>
            <w:bookmarkStart w:id="1189" w:name="_Toc118898664"/>
            <w:bookmarkEnd w:id="1189"/>
          </w:p>
        </w:tc>
        <w:tc>
          <w:tcPr>
            <w:tcW w:w="1230" w:type="dxa"/>
            <w:noWrap/>
            <w:vAlign w:val="bottom"/>
          </w:tcPr>
          <w:p w14:paraId="71A0AAE1" w14:textId="3007989A" w:rsidR="009C64AE" w:rsidRPr="00943846" w:rsidRDefault="00CE4B18" w:rsidP="007C2C9C">
            <w:pPr>
              <w:pStyle w:val="TableText"/>
              <w:ind w:right="144"/>
              <w:rPr>
                <w:noProof w:val="0"/>
                <w:szCs w:val="24"/>
              </w:rPr>
            </w:pPr>
            <w:r w:rsidRPr="00943846">
              <w:rPr>
                <w:noProof w:val="0"/>
                <w:color w:val="000000"/>
                <w:szCs w:val="24"/>
              </w:rPr>
              <w:t>45.52</w:t>
            </w:r>
            <w:bookmarkStart w:id="1190" w:name="_Toc118898665"/>
            <w:bookmarkEnd w:id="1190"/>
          </w:p>
        </w:tc>
        <w:bookmarkStart w:id="1191" w:name="_Toc118898666"/>
        <w:bookmarkEnd w:id="1191"/>
      </w:tr>
      <w:tr w:rsidR="00770827" w:rsidRPr="00943846" w14:paraId="5765F44E" w14:textId="77777777" w:rsidTr="0079216B">
        <w:tc>
          <w:tcPr>
            <w:tcW w:w="1728" w:type="dxa"/>
            <w:noWrap/>
          </w:tcPr>
          <w:p w14:paraId="150C2386" w14:textId="4DD9149B" w:rsidR="009C64AE" w:rsidRPr="00943846" w:rsidRDefault="00470B6B" w:rsidP="007C2C9C">
            <w:pPr>
              <w:pStyle w:val="TableText"/>
              <w:rPr>
                <w:noProof w:val="0"/>
                <w:szCs w:val="24"/>
              </w:rPr>
            </w:pPr>
            <w:r w:rsidRPr="00943846">
              <w:rPr>
                <w:noProof w:val="0"/>
                <w:szCs w:val="24"/>
              </w:rPr>
              <w:t>3</w:t>
            </w:r>
            <w:r w:rsidR="009B7F54">
              <w:rPr>
                <w:noProof w:val="0"/>
                <w:szCs w:val="24"/>
              </w:rPr>
              <w:t>ؘ–</w:t>
            </w:r>
            <w:r w:rsidRPr="00943846">
              <w:rPr>
                <w:noProof w:val="0"/>
                <w:szCs w:val="24"/>
              </w:rPr>
              <w:t>5</w:t>
            </w:r>
            <w:bookmarkStart w:id="1192" w:name="_Toc118898667"/>
            <w:bookmarkEnd w:id="1192"/>
          </w:p>
        </w:tc>
        <w:tc>
          <w:tcPr>
            <w:tcW w:w="1091" w:type="dxa"/>
            <w:noWrap/>
            <w:vAlign w:val="bottom"/>
          </w:tcPr>
          <w:p w14:paraId="0DBB9351" w14:textId="0B8DD048" w:rsidR="009C64AE" w:rsidRPr="00943846" w:rsidRDefault="007208D1" w:rsidP="007C2C9C">
            <w:pPr>
              <w:pStyle w:val="TableText"/>
              <w:rPr>
                <w:noProof w:val="0"/>
                <w:szCs w:val="24"/>
              </w:rPr>
            </w:pPr>
            <w:r>
              <w:rPr>
                <w:color w:val="000000"/>
              </w:rPr>
              <w:t>−</w:t>
            </w:r>
            <w:r w:rsidR="00677640" w:rsidRPr="00943846">
              <w:rPr>
                <w:noProof w:val="0"/>
                <w:color w:val="000000"/>
                <w:szCs w:val="24"/>
              </w:rPr>
              <w:t>0.7329</w:t>
            </w:r>
            <w:bookmarkStart w:id="1193" w:name="_Toc118898668"/>
            <w:bookmarkEnd w:id="1193"/>
          </w:p>
        </w:tc>
        <w:tc>
          <w:tcPr>
            <w:tcW w:w="1094" w:type="dxa"/>
            <w:noWrap/>
            <w:vAlign w:val="bottom"/>
          </w:tcPr>
          <w:p w14:paraId="700F3069" w14:textId="4602FF49" w:rsidR="009C64AE" w:rsidRPr="00943846" w:rsidRDefault="00677640" w:rsidP="007C2C9C">
            <w:pPr>
              <w:pStyle w:val="TableText"/>
              <w:rPr>
                <w:noProof w:val="0"/>
                <w:szCs w:val="24"/>
              </w:rPr>
            </w:pPr>
            <w:r w:rsidRPr="00943846">
              <w:rPr>
                <w:noProof w:val="0"/>
                <w:color w:val="000000"/>
                <w:szCs w:val="24"/>
              </w:rPr>
              <w:t>1.0099</w:t>
            </w:r>
            <w:bookmarkStart w:id="1194" w:name="_Toc118898669"/>
            <w:bookmarkEnd w:id="1194"/>
          </w:p>
        </w:tc>
        <w:tc>
          <w:tcPr>
            <w:tcW w:w="720" w:type="dxa"/>
            <w:noWrap/>
            <w:vAlign w:val="bottom"/>
          </w:tcPr>
          <w:p w14:paraId="11C12FDF" w14:textId="3114FCB3" w:rsidR="009C64AE" w:rsidRPr="00943846" w:rsidRDefault="00A95623" w:rsidP="007C2C9C">
            <w:pPr>
              <w:pStyle w:val="TableText"/>
              <w:rPr>
                <w:noProof w:val="0"/>
                <w:szCs w:val="24"/>
              </w:rPr>
            </w:pPr>
            <w:r>
              <w:rPr>
                <w:noProof w:val="0"/>
                <w:color w:val="000000"/>
                <w:szCs w:val="24"/>
              </w:rPr>
              <w:t>1</w:t>
            </w:r>
            <w:r w:rsidR="00B579F4" w:rsidRPr="00943846">
              <w:rPr>
                <w:noProof w:val="0"/>
                <w:color w:val="000000"/>
                <w:szCs w:val="24"/>
              </w:rPr>
              <w:t>44</w:t>
            </w:r>
            <w:bookmarkStart w:id="1195" w:name="_Toc118898670"/>
            <w:bookmarkEnd w:id="1195"/>
          </w:p>
        </w:tc>
        <w:tc>
          <w:tcPr>
            <w:tcW w:w="720" w:type="dxa"/>
            <w:noWrap/>
            <w:vAlign w:val="bottom"/>
          </w:tcPr>
          <w:p w14:paraId="3B563E13" w14:textId="55B1F338" w:rsidR="009C64AE" w:rsidRPr="00943846" w:rsidRDefault="00A95623" w:rsidP="007C2C9C">
            <w:pPr>
              <w:pStyle w:val="TableText"/>
              <w:rPr>
                <w:noProof w:val="0"/>
                <w:szCs w:val="24"/>
              </w:rPr>
            </w:pPr>
            <w:r>
              <w:rPr>
                <w:noProof w:val="0"/>
                <w:color w:val="000000"/>
                <w:szCs w:val="24"/>
              </w:rPr>
              <w:t>1</w:t>
            </w:r>
            <w:r w:rsidR="002C1ECA" w:rsidRPr="00943846">
              <w:rPr>
                <w:noProof w:val="0"/>
                <w:color w:val="000000"/>
                <w:szCs w:val="24"/>
              </w:rPr>
              <w:t>60</w:t>
            </w:r>
            <w:bookmarkStart w:id="1196" w:name="_Toc118898671"/>
            <w:bookmarkEnd w:id="1196"/>
          </w:p>
        </w:tc>
        <w:tc>
          <w:tcPr>
            <w:tcW w:w="870" w:type="dxa"/>
            <w:noWrap/>
            <w:vAlign w:val="bottom"/>
          </w:tcPr>
          <w:p w14:paraId="7698445A" w14:textId="37E4F425" w:rsidR="009C64AE" w:rsidRPr="00943846" w:rsidRDefault="00CE4B18" w:rsidP="007C2C9C">
            <w:pPr>
              <w:pStyle w:val="TableText"/>
              <w:rPr>
                <w:noProof w:val="0"/>
                <w:szCs w:val="24"/>
              </w:rPr>
            </w:pPr>
            <w:r w:rsidRPr="00943846">
              <w:rPr>
                <w:noProof w:val="0"/>
                <w:color w:val="000000"/>
                <w:szCs w:val="24"/>
              </w:rPr>
              <w:t>9.18</w:t>
            </w:r>
            <w:bookmarkStart w:id="1197" w:name="_Toc118898672"/>
            <w:bookmarkEnd w:id="1197"/>
          </w:p>
        </w:tc>
        <w:tc>
          <w:tcPr>
            <w:tcW w:w="1230" w:type="dxa"/>
            <w:noWrap/>
            <w:vAlign w:val="bottom"/>
          </w:tcPr>
          <w:p w14:paraId="4A832EA6" w14:textId="1FA6A39E" w:rsidR="009C64AE" w:rsidRPr="00943846" w:rsidRDefault="00CE4B18" w:rsidP="007C2C9C">
            <w:pPr>
              <w:pStyle w:val="TableText"/>
              <w:ind w:right="144"/>
              <w:rPr>
                <w:noProof w:val="0"/>
                <w:szCs w:val="24"/>
              </w:rPr>
            </w:pPr>
            <w:r w:rsidRPr="00943846">
              <w:rPr>
                <w:noProof w:val="0"/>
                <w:color w:val="000000"/>
                <w:szCs w:val="24"/>
              </w:rPr>
              <w:t>50.73</w:t>
            </w:r>
            <w:bookmarkStart w:id="1198" w:name="_Toc118898673"/>
            <w:bookmarkEnd w:id="1198"/>
          </w:p>
        </w:tc>
        <w:bookmarkStart w:id="1199" w:name="_Toc118898674"/>
        <w:bookmarkEnd w:id="1199"/>
      </w:tr>
      <w:tr w:rsidR="00770827" w:rsidRPr="00943846" w14:paraId="4951D798" w14:textId="77777777" w:rsidTr="0079216B">
        <w:tc>
          <w:tcPr>
            <w:tcW w:w="1728" w:type="dxa"/>
            <w:noWrap/>
          </w:tcPr>
          <w:p w14:paraId="3F4C369C" w14:textId="41646A9F" w:rsidR="009C64AE" w:rsidRPr="00943846" w:rsidRDefault="00470B6B" w:rsidP="007C2C9C">
            <w:pPr>
              <w:pStyle w:val="TableText"/>
              <w:rPr>
                <w:noProof w:val="0"/>
                <w:szCs w:val="24"/>
              </w:rPr>
            </w:pPr>
            <w:r w:rsidRPr="00943846">
              <w:rPr>
                <w:noProof w:val="0"/>
                <w:szCs w:val="24"/>
              </w:rPr>
              <w:t>6</w:t>
            </w:r>
            <w:r w:rsidR="009B7F54">
              <w:rPr>
                <w:noProof w:val="0"/>
                <w:szCs w:val="24"/>
              </w:rPr>
              <w:t>–</w:t>
            </w:r>
            <w:r w:rsidRPr="00943846">
              <w:rPr>
                <w:noProof w:val="0"/>
                <w:szCs w:val="24"/>
              </w:rPr>
              <w:t>8</w:t>
            </w:r>
            <w:bookmarkStart w:id="1200" w:name="_Toc118898675"/>
            <w:bookmarkEnd w:id="1200"/>
          </w:p>
        </w:tc>
        <w:tc>
          <w:tcPr>
            <w:tcW w:w="1091" w:type="dxa"/>
            <w:noWrap/>
            <w:vAlign w:val="bottom"/>
          </w:tcPr>
          <w:p w14:paraId="69D7E3E6" w14:textId="1EF1339F" w:rsidR="009C64AE" w:rsidRPr="00943846" w:rsidRDefault="007208D1" w:rsidP="007C2C9C">
            <w:pPr>
              <w:pStyle w:val="TableText"/>
              <w:rPr>
                <w:noProof w:val="0"/>
                <w:szCs w:val="24"/>
              </w:rPr>
            </w:pPr>
            <w:r>
              <w:rPr>
                <w:color w:val="000000"/>
              </w:rPr>
              <w:t>−</w:t>
            </w:r>
            <w:r w:rsidR="00677640" w:rsidRPr="00943846">
              <w:rPr>
                <w:noProof w:val="0"/>
                <w:color w:val="000000"/>
                <w:szCs w:val="24"/>
              </w:rPr>
              <w:t>1.2416</w:t>
            </w:r>
            <w:bookmarkStart w:id="1201" w:name="_Toc118898676"/>
            <w:bookmarkEnd w:id="1201"/>
          </w:p>
        </w:tc>
        <w:tc>
          <w:tcPr>
            <w:tcW w:w="1094" w:type="dxa"/>
            <w:noWrap/>
            <w:vAlign w:val="bottom"/>
          </w:tcPr>
          <w:p w14:paraId="1A4ED79B" w14:textId="48B1C23C" w:rsidR="009C64AE" w:rsidRPr="00943846" w:rsidRDefault="00677640" w:rsidP="007C2C9C">
            <w:pPr>
              <w:pStyle w:val="TableText"/>
              <w:rPr>
                <w:noProof w:val="0"/>
                <w:szCs w:val="24"/>
              </w:rPr>
            </w:pPr>
            <w:r w:rsidRPr="00943846">
              <w:rPr>
                <w:noProof w:val="0"/>
                <w:color w:val="000000"/>
                <w:szCs w:val="24"/>
              </w:rPr>
              <w:t>0.5178</w:t>
            </w:r>
            <w:bookmarkStart w:id="1202" w:name="_Toc118898677"/>
            <w:bookmarkEnd w:id="1202"/>
          </w:p>
        </w:tc>
        <w:tc>
          <w:tcPr>
            <w:tcW w:w="720" w:type="dxa"/>
            <w:noWrap/>
            <w:vAlign w:val="bottom"/>
          </w:tcPr>
          <w:p w14:paraId="5DB2221C" w14:textId="4198DCFB" w:rsidR="009C64AE" w:rsidRPr="00943846" w:rsidRDefault="00A95623" w:rsidP="007C2C9C">
            <w:pPr>
              <w:pStyle w:val="TableText"/>
              <w:rPr>
                <w:noProof w:val="0"/>
                <w:szCs w:val="24"/>
              </w:rPr>
            </w:pPr>
            <w:r>
              <w:rPr>
                <w:noProof w:val="0"/>
                <w:color w:val="000000"/>
                <w:szCs w:val="24"/>
              </w:rPr>
              <w:t>1</w:t>
            </w:r>
            <w:r w:rsidR="00B579F4" w:rsidRPr="00943846">
              <w:rPr>
                <w:noProof w:val="0"/>
                <w:color w:val="000000"/>
                <w:szCs w:val="24"/>
              </w:rPr>
              <w:t>44</w:t>
            </w:r>
            <w:bookmarkStart w:id="1203" w:name="_Toc118898678"/>
            <w:bookmarkEnd w:id="1203"/>
          </w:p>
        </w:tc>
        <w:tc>
          <w:tcPr>
            <w:tcW w:w="720" w:type="dxa"/>
            <w:noWrap/>
            <w:vAlign w:val="bottom"/>
          </w:tcPr>
          <w:p w14:paraId="15D36CFB" w14:textId="2903ECDD" w:rsidR="009C64AE" w:rsidRPr="00943846" w:rsidRDefault="00A95623" w:rsidP="007C2C9C">
            <w:pPr>
              <w:pStyle w:val="TableText"/>
              <w:rPr>
                <w:noProof w:val="0"/>
                <w:szCs w:val="24"/>
              </w:rPr>
            </w:pPr>
            <w:r>
              <w:rPr>
                <w:noProof w:val="0"/>
                <w:color w:val="000000"/>
                <w:szCs w:val="24"/>
              </w:rPr>
              <w:t>1</w:t>
            </w:r>
            <w:r w:rsidR="002C1ECA" w:rsidRPr="00943846">
              <w:rPr>
                <w:noProof w:val="0"/>
                <w:color w:val="000000"/>
                <w:szCs w:val="24"/>
              </w:rPr>
              <w:t>60</w:t>
            </w:r>
            <w:bookmarkStart w:id="1204" w:name="_Toc118898679"/>
            <w:bookmarkEnd w:id="1204"/>
          </w:p>
        </w:tc>
        <w:tc>
          <w:tcPr>
            <w:tcW w:w="870" w:type="dxa"/>
            <w:noWrap/>
            <w:vAlign w:val="bottom"/>
          </w:tcPr>
          <w:p w14:paraId="6B08A6BB" w14:textId="1F4D3422" w:rsidR="009C64AE" w:rsidRPr="00943846" w:rsidRDefault="00CE4B18" w:rsidP="007C2C9C">
            <w:pPr>
              <w:pStyle w:val="TableText"/>
              <w:rPr>
                <w:noProof w:val="0"/>
                <w:szCs w:val="24"/>
              </w:rPr>
            </w:pPr>
            <w:r w:rsidRPr="00943846">
              <w:rPr>
                <w:noProof w:val="0"/>
                <w:color w:val="000000"/>
                <w:szCs w:val="24"/>
              </w:rPr>
              <w:t>9.09</w:t>
            </w:r>
            <w:bookmarkStart w:id="1205" w:name="_Toc118898680"/>
            <w:bookmarkEnd w:id="1205"/>
          </w:p>
        </w:tc>
        <w:tc>
          <w:tcPr>
            <w:tcW w:w="1230" w:type="dxa"/>
            <w:noWrap/>
            <w:vAlign w:val="bottom"/>
          </w:tcPr>
          <w:p w14:paraId="45F15410" w14:textId="746B0250" w:rsidR="009C64AE" w:rsidRPr="00943846" w:rsidRDefault="00CE4B18" w:rsidP="007C2C9C">
            <w:pPr>
              <w:pStyle w:val="TableText"/>
              <w:ind w:right="144"/>
              <w:rPr>
                <w:noProof w:val="0"/>
                <w:szCs w:val="24"/>
              </w:rPr>
            </w:pPr>
            <w:r w:rsidRPr="00943846">
              <w:rPr>
                <w:noProof w:val="0"/>
                <w:color w:val="000000"/>
                <w:szCs w:val="24"/>
              </w:rPr>
              <w:t>55.29</w:t>
            </w:r>
            <w:bookmarkStart w:id="1206" w:name="_Toc118898681"/>
            <w:bookmarkEnd w:id="1206"/>
          </w:p>
        </w:tc>
        <w:bookmarkStart w:id="1207" w:name="_Toc118898682"/>
        <w:bookmarkEnd w:id="1207"/>
      </w:tr>
      <w:tr w:rsidR="009C64AE" w:rsidRPr="00943846" w14:paraId="76EE73CA" w14:textId="717D7F69" w:rsidTr="0079216B">
        <w:tc>
          <w:tcPr>
            <w:tcW w:w="1728" w:type="dxa"/>
            <w:noWrap/>
          </w:tcPr>
          <w:p w14:paraId="7249C934" w14:textId="51C77D6B" w:rsidR="009C64AE" w:rsidRPr="00943846" w:rsidRDefault="00470B6B" w:rsidP="007C2C9C">
            <w:pPr>
              <w:pStyle w:val="TableText"/>
              <w:rPr>
                <w:noProof w:val="0"/>
                <w:szCs w:val="24"/>
              </w:rPr>
            </w:pPr>
            <w:r w:rsidRPr="00943846">
              <w:rPr>
                <w:noProof w:val="0"/>
                <w:szCs w:val="24"/>
              </w:rPr>
              <w:t>9</w:t>
            </w:r>
            <w:r w:rsidR="009B7F54">
              <w:rPr>
                <w:noProof w:val="0"/>
                <w:szCs w:val="24"/>
              </w:rPr>
              <w:t>–</w:t>
            </w:r>
            <w:bookmarkStart w:id="1208" w:name="_Toc118898683"/>
            <w:bookmarkEnd w:id="1208"/>
            <w:r w:rsidRPr="00943846">
              <w:rPr>
                <w:noProof w:val="0"/>
                <w:szCs w:val="24"/>
              </w:rPr>
              <w:t>1</w:t>
            </w:r>
            <w:r w:rsidR="00427778">
              <w:rPr>
                <w:noProof w:val="0"/>
                <w:szCs w:val="24"/>
              </w:rPr>
              <w:t>2</w:t>
            </w:r>
          </w:p>
        </w:tc>
        <w:tc>
          <w:tcPr>
            <w:tcW w:w="1091" w:type="dxa"/>
            <w:noWrap/>
            <w:vAlign w:val="bottom"/>
          </w:tcPr>
          <w:p w14:paraId="13B8BBDE" w14:textId="424F190D" w:rsidR="009C64AE" w:rsidRPr="00943846" w:rsidRDefault="007208D1" w:rsidP="007C2C9C">
            <w:pPr>
              <w:pStyle w:val="TableText"/>
              <w:rPr>
                <w:noProof w:val="0"/>
                <w:szCs w:val="24"/>
              </w:rPr>
            </w:pPr>
            <w:r>
              <w:rPr>
                <w:color w:val="000000"/>
              </w:rPr>
              <w:t>−</w:t>
            </w:r>
            <w:r w:rsidR="00677640" w:rsidRPr="00943846">
              <w:rPr>
                <w:noProof w:val="0"/>
                <w:color w:val="000000"/>
                <w:szCs w:val="24"/>
              </w:rPr>
              <w:t>1.0927</w:t>
            </w:r>
            <w:bookmarkStart w:id="1209" w:name="_Toc118898684"/>
            <w:bookmarkEnd w:id="1209"/>
          </w:p>
        </w:tc>
        <w:tc>
          <w:tcPr>
            <w:tcW w:w="1094" w:type="dxa"/>
            <w:noWrap/>
            <w:vAlign w:val="bottom"/>
          </w:tcPr>
          <w:p w14:paraId="310BDD62" w14:textId="0F3072C1" w:rsidR="009C64AE" w:rsidRPr="00943846" w:rsidRDefault="00677640" w:rsidP="007C2C9C">
            <w:pPr>
              <w:pStyle w:val="TableText"/>
              <w:rPr>
                <w:noProof w:val="0"/>
                <w:szCs w:val="24"/>
              </w:rPr>
            </w:pPr>
            <w:r w:rsidRPr="00943846">
              <w:rPr>
                <w:noProof w:val="0"/>
                <w:color w:val="000000"/>
                <w:szCs w:val="24"/>
              </w:rPr>
              <w:t>0.9151</w:t>
            </w:r>
            <w:bookmarkStart w:id="1210" w:name="_Toc118898685"/>
            <w:bookmarkEnd w:id="1210"/>
          </w:p>
        </w:tc>
        <w:tc>
          <w:tcPr>
            <w:tcW w:w="720" w:type="dxa"/>
            <w:noWrap/>
            <w:vAlign w:val="bottom"/>
          </w:tcPr>
          <w:p w14:paraId="2F38D91C" w14:textId="55D08090" w:rsidR="009C64AE" w:rsidRPr="00943846" w:rsidRDefault="00A95623" w:rsidP="007C2C9C">
            <w:pPr>
              <w:pStyle w:val="TableText"/>
              <w:rPr>
                <w:noProof w:val="0"/>
                <w:szCs w:val="24"/>
              </w:rPr>
            </w:pPr>
            <w:r>
              <w:rPr>
                <w:noProof w:val="0"/>
                <w:color w:val="000000"/>
                <w:szCs w:val="24"/>
              </w:rPr>
              <w:t>1</w:t>
            </w:r>
            <w:r w:rsidR="00B579F4" w:rsidRPr="00943846">
              <w:rPr>
                <w:noProof w:val="0"/>
                <w:color w:val="000000"/>
                <w:szCs w:val="24"/>
              </w:rPr>
              <w:t>44</w:t>
            </w:r>
            <w:bookmarkStart w:id="1211" w:name="_Toc118898686"/>
            <w:bookmarkEnd w:id="1211"/>
          </w:p>
        </w:tc>
        <w:tc>
          <w:tcPr>
            <w:tcW w:w="720" w:type="dxa"/>
            <w:noWrap/>
            <w:vAlign w:val="bottom"/>
          </w:tcPr>
          <w:p w14:paraId="32EDDF37" w14:textId="218313F2" w:rsidR="009C64AE" w:rsidRPr="00943846" w:rsidRDefault="00A95623" w:rsidP="007C2C9C">
            <w:pPr>
              <w:pStyle w:val="TableText"/>
              <w:rPr>
                <w:noProof w:val="0"/>
                <w:szCs w:val="24"/>
              </w:rPr>
            </w:pPr>
            <w:r>
              <w:rPr>
                <w:noProof w:val="0"/>
                <w:color w:val="000000"/>
                <w:szCs w:val="24"/>
              </w:rPr>
              <w:t>1</w:t>
            </w:r>
            <w:r w:rsidR="002C1ECA" w:rsidRPr="00943846">
              <w:rPr>
                <w:noProof w:val="0"/>
                <w:color w:val="000000"/>
                <w:szCs w:val="24"/>
              </w:rPr>
              <w:t>60</w:t>
            </w:r>
            <w:bookmarkStart w:id="1212" w:name="_Toc118898687"/>
            <w:bookmarkEnd w:id="1212"/>
          </w:p>
        </w:tc>
        <w:tc>
          <w:tcPr>
            <w:tcW w:w="870" w:type="dxa"/>
            <w:noWrap/>
            <w:vAlign w:val="bottom"/>
          </w:tcPr>
          <w:p w14:paraId="6A9904DD" w14:textId="632FF09C" w:rsidR="009C64AE" w:rsidRPr="00943846" w:rsidRDefault="00CE4B18" w:rsidP="007C2C9C">
            <w:pPr>
              <w:pStyle w:val="TableText"/>
              <w:rPr>
                <w:noProof w:val="0"/>
                <w:szCs w:val="24"/>
              </w:rPr>
            </w:pPr>
            <w:r w:rsidRPr="00943846">
              <w:rPr>
                <w:noProof w:val="0"/>
                <w:color w:val="000000"/>
                <w:szCs w:val="24"/>
              </w:rPr>
              <w:t>7.97</w:t>
            </w:r>
            <w:bookmarkStart w:id="1213" w:name="_Toc118898688"/>
            <w:bookmarkEnd w:id="1213"/>
          </w:p>
        </w:tc>
        <w:tc>
          <w:tcPr>
            <w:tcW w:w="1230" w:type="dxa"/>
            <w:noWrap/>
            <w:vAlign w:val="bottom"/>
          </w:tcPr>
          <w:p w14:paraId="0B5C81DB" w14:textId="30596B7E" w:rsidR="009C64AE" w:rsidRPr="00943846" w:rsidRDefault="00CE4B18" w:rsidP="007C2C9C">
            <w:pPr>
              <w:pStyle w:val="TableText"/>
              <w:ind w:right="144"/>
              <w:rPr>
                <w:noProof w:val="0"/>
                <w:szCs w:val="24"/>
              </w:rPr>
            </w:pPr>
            <w:r w:rsidRPr="00943846">
              <w:rPr>
                <w:noProof w:val="0"/>
                <w:color w:val="000000"/>
                <w:szCs w:val="24"/>
              </w:rPr>
              <w:t>52.71</w:t>
            </w:r>
            <w:bookmarkStart w:id="1214" w:name="_Toc118898689"/>
            <w:bookmarkEnd w:id="1214"/>
          </w:p>
        </w:tc>
        <w:bookmarkStart w:id="1215" w:name="_Toc118898690"/>
        <w:bookmarkEnd w:id="1215"/>
      </w:tr>
    </w:tbl>
    <w:p w14:paraId="45C332E0" w14:textId="7EE78F52" w:rsidR="008A27D0" w:rsidRDefault="00DF1587" w:rsidP="007C2C9C">
      <w:pPr>
        <w:pStyle w:val="Heading4"/>
      </w:pPr>
      <w:bookmarkStart w:id="1216" w:name="_Response_Time_Analyses"/>
      <w:bookmarkStart w:id="1217" w:name="_Dimensionality_Study"/>
      <w:bookmarkStart w:id="1218" w:name="_Toc120784045"/>
      <w:bookmarkStart w:id="1219" w:name="_Toc121381865"/>
      <w:bookmarkStart w:id="1220" w:name="_Toc121842376"/>
      <w:bookmarkStart w:id="1221" w:name="_Toc121896862"/>
      <w:bookmarkStart w:id="1222" w:name="_Model_Specification_1"/>
      <w:bookmarkStart w:id="1223" w:name="_1734873968"/>
      <w:bookmarkStart w:id="1224" w:name="_Toc147477000"/>
      <w:bookmarkStart w:id="1225" w:name="_Toc147477475"/>
      <w:bookmarkStart w:id="1226" w:name="_Toc147477966"/>
      <w:bookmarkStart w:id="1227" w:name="_Toc148015863"/>
      <w:bookmarkStart w:id="1228" w:name="_Toc148023379"/>
      <w:bookmarkStart w:id="1229" w:name="_Toc148082148"/>
      <w:bookmarkStart w:id="1230" w:name="_Toc148362957"/>
      <w:bookmarkStart w:id="1231" w:name="_Toc165451018"/>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r>
        <w:t>Parameter Estimates</w:t>
      </w:r>
      <w:bookmarkEnd w:id="1231"/>
    </w:p>
    <w:p w14:paraId="4D4CCF82" w14:textId="7F1A0803" w:rsidR="007D077E" w:rsidRPr="00943846" w:rsidRDefault="007D077E" w:rsidP="007C2C9C">
      <w:pPr>
        <w:rPr>
          <w:color w:val="auto"/>
        </w:rPr>
      </w:pPr>
      <w:r>
        <w:t xml:space="preserve">Ranges of IRT </w:t>
      </w:r>
      <w:r w:rsidRPr="000B338F">
        <w:rPr>
          <w:i/>
          <w:iCs/>
        </w:rPr>
        <w:t>b</w:t>
      </w:r>
      <w:r w:rsidR="00AF7A2A">
        <w:t>-</w:t>
      </w:r>
      <w:r>
        <w:t xml:space="preserve">parameter </w:t>
      </w:r>
      <w:r w:rsidR="00762BA6">
        <w:t xml:space="preserve">estimates </w:t>
      </w:r>
      <w:r w:rsidR="00AF7A2A">
        <w:t xml:space="preserve">for each grade level or grade span </w:t>
      </w:r>
      <w:r>
        <w:t xml:space="preserve">are </w:t>
      </w:r>
      <w:r w:rsidR="00762BA6">
        <w:t xml:space="preserve">shown in </w:t>
      </w:r>
      <w:r w:rsidR="009025B4" w:rsidRPr="009025B4">
        <w:rPr>
          <w:rStyle w:val="Cross-ReferenceChar"/>
        </w:rPr>
        <w:fldChar w:fldCharType="begin"/>
      </w:r>
      <w:r w:rsidR="009025B4" w:rsidRPr="009025B4">
        <w:rPr>
          <w:rStyle w:val="Cross-ReferenceChar"/>
        </w:rPr>
        <w:instrText xml:space="preserve"> REF  _Ref156286216 \* Lower \h </w:instrText>
      </w:r>
      <w:r w:rsidR="009025B4">
        <w:rPr>
          <w:rStyle w:val="Cross-ReferenceChar"/>
        </w:rPr>
        <w:instrText xml:space="preserve"> \* MERGEFORMAT </w:instrText>
      </w:r>
      <w:r w:rsidR="009025B4" w:rsidRPr="009025B4">
        <w:rPr>
          <w:rStyle w:val="Cross-ReferenceChar"/>
        </w:rPr>
      </w:r>
      <w:r w:rsidR="009025B4" w:rsidRPr="009025B4">
        <w:rPr>
          <w:rStyle w:val="Cross-ReferenceChar"/>
        </w:rPr>
        <w:fldChar w:fldCharType="separate"/>
      </w:r>
      <w:r w:rsidR="00091958" w:rsidRPr="00091958">
        <w:rPr>
          <w:rStyle w:val="Cross-ReferenceChar"/>
        </w:rPr>
        <w:t>table 8.4</w:t>
      </w:r>
      <w:r w:rsidR="009025B4" w:rsidRPr="009025B4">
        <w:rPr>
          <w:rStyle w:val="Cross-ReferenceChar"/>
        </w:rPr>
        <w:fldChar w:fldCharType="end"/>
      </w:r>
      <w:r w:rsidR="0006493E">
        <w:t>.</w:t>
      </w:r>
      <w:r w:rsidR="00CD2ACB">
        <w:t xml:space="preserve"> These parameter estimates </w:t>
      </w:r>
      <w:r w:rsidR="007879D8">
        <w:t xml:space="preserve">are derived </w:t>
      </w:r>
      <w:r w:rsidR="00CD2ACB">
        <w:t>from the 2021</w:t>
      </w:r>
      <w:r w:rsidR="00452CCC">
        <w:t>–</w:t>
      </w:r>
      <w:r w:rsidR="00CD2ACB">
        <w:t>22 Alternate ELPAC operational field test administration.</w:t>
      </w:r>
      <w:r>
        <w:t xml:space="preserve"> </w:t>
      </w:r>
      <w:r w:rsidR="00AF7A2A">
        <w:t>S</w:t>
      </w:r>
      <w:r w:rsidRPr="00943846">
        <w:rPr>
          <w:color w:val="auto"/>
        </w:rPr>
        <w:t xml:space="preserve">ummary statistics </w:t>
      </w:r>
      <w:r w:rsidR="00452CCC">
        <w:rPr>
          <w:color w:val="auto"/>
        </w:rPr>
        <w:t>(</w:t>
      </w:r>
      <w:r w:rsidR="00AF7A2A">
        <w:rPr>
          <w:color w:val="auto"/>
        </w:rPr>
        <w:t>i.e.</w:t>
      </w:r>
      <w:r w:rsidR="00452CCC">
        <w:rPr>
          <w:color w:val="auto"/>
        </w:rPr>
        <w:t>,</w:t>
      </w:r>
      <w:r w:rsidRPr="00943846">
        <w:rPr>
          <w:color w:val="auto"/>
        </w:rPr>
        <w:t xml:space="preserve"> minimum, maximum, mean, and SD values</w:t>
      </w:r>
      <w:r w:rsidR="00452CCC">
        <w:rPr>
          <w:color w:val="auto"/>
        </w:rPr>
        <w:t>)</w:t>
      </w:r>
      <w:r w:rsidRPr="00943846">
        <w:rPr>
          <w:color w:val="auto"/>
        </w:rPr>
        <w:t xml:space="preserve"> are also presented. </w:t>
      </w:r>
    </w:p>
    <w:p w14:paraId="2D25295D" w14:textId="6812E48F" w:rsidR="00291B6D" w:rsidRPr="00291B6D" w:rsidRDefault="007D077E" w:rsidP="007C2C9C">
      <w:r w:rsidRPr="00E93C8A">
        <w:rPr>
          <w:color w:val="auto"/>
        </w:rPr>
        <w:t xml:space="preserve">The means of </w:t>
      </w:r>
      <w:r w:rsidRPr="0BCC1063">
        <w:rPr>
          <w:i/>
          <w:iCs/>
          <w:color w:val="auto"/>
        </w:rPr>
        <w:t>b</w:t>
      </w:r>
      <w:r w:rsidRPr="00E93C8A">
        <w:rPr>
          <w:color w:val="auto"/>
        </w:rPr>
        <w:t xml:space="preserve">-parameter estimates range from </w:t>
      </w:r>
      <w:r w:rsidR="00DD3F8B">
        <w:t>−</w:t>
      </w:r>
      <w:r w:rsidR="00DD3F8B" w:rsidRPr="00943846">
        <w:t>1.</w:t>
      </w:r>
      <w:r w:rsidR="00DD3F8B" w:rsidRPr="000A5CCA">
        <w:t>26</w:t>
      </w:r>
      <w:r w:rsidRPr="00E93C8A">
        <w:rPr>
          <w:color w:val="auto"/>
        </w:rPr>
        <w:t xml:space="preserve"> to </w:t>
      </w:r>
      <w:r w:rsidR="00DD3F8B">
        <w:rPr>
          <w:color w:val="auto"/>
        </w:rPr>
        <w:t>0.65</w:t>
      </w:r>
      <w:r w:rsidRPr="00E93C8A">
        <w:rPr>
          <w:color w:val="auto"/>
        </w:rPr>
        <w:t xml:space="preserve">. The mean item difficulty level </w:t>
      </w:r>
      <w:r w:rsidRPr="00943846">
        <w:rPr>
          <w:color w:val="auto"/>
        </w:rPr>
        <w:t>decreased</w:t>
      </w:r>
      <w:r w:rsidRPr="00E93C8A">
        <w:rPr>
          <w:color w:val="auto"/>
        </w:rPr>
        <w:t xml:space="preserve"> for higher grade</w:t>
      </w:r>
      <w:r>
        <w:rPr>
          <w:color w:val="auto"/>
        </w:rPr>
        <w:t xml:space="preserve"> levels or grade span</w:t>
      </w:r>
      <w:r w:rsidRPr="00E93C8A">
        <w:rPr>
          <w:color w:val="auto"/>
        </w:rPr>
        <w:t xml:space="preserve">s. </w:t>
      </w:r>
      <w:r>
        <w:rPr>
          <w:color w:val="auto"/>
        </w:rPr>
        <w:t xml:space="preserve">Overall, there </w:t>
      </w:r>
      <w:r w:rsidR="005F67DA">
        <w:rPr>
          <w:color w:val="auto"/>
        </w:rPr>
        <w:t xml:space="preserve">are </w:t>
      </w:r>
      <w:r>
        <w:rPr>
          <w:color w:val="auto"/>
        </w:rPr>
        <w:t>not many items with large</w:t>
      </w:r>
      <w:r w:rsidR="006726D2">
        <w:rPr>
          <w:color w:val="auto"/>
        </w:rPr>
        <w:t xml:space="preserve"> negative</w:t>
      </w:r>
      <w:r>
        <w:rPr>
          <w:color w:val="auto"/>
        </w:rPr>
        <w:t xml:space="preserve"> </w:t>
      </w:r>
      <w:r w:rsidRPr="0BCC1063">
        <w:rPr>
          <w:i/>
          <w:iCs/>
          <w:color w:val="auto"/>
        </w:rPr>
        <w:t>b-</w:t>
      </w:r>
      <w:r>
        <w:rPr>
          <w:color w:val="auto"/>
        </w:rPr>
        <w:t xml:space="preserve">parameters (i.e., very </w:t>
      </w:r>
      <w:r w:rsidR="006726D2">
        <w:rPr>
          <w:color w:val="auto"/>
        </w:rPr>
        <w:t xml:space="preserve">easy </w:t>
      </w:r>
      <w:r>
        <w:rPr>
          <w:color w:val="auto"/>
        </w:rPr>
        <w:t>items)</w:t>
      </w:r>
      <w:r w:rsidR="006726D2">
        <w:rPr>
          <w:color w:val="auto"/>
        </w:rPr>
        <w:t xml:space="preserve">, and even fewer with large positive </w:t>
      </w:r>
      <w:r w:rsidR="006726D2" w:rsidRPr="000B338F">
        <w:rPr>
          <w:i/>
          <w:iCs/>
          <w:color w:val="auto"/>
        </w:rPr>
        <w:t>b</w:t>
      </w:r>
      <w:r w:rsidR="006726D2">
        <w:rPr>
          <w:color w:val="auto"/>
        </w:rPr>
        <w:t>-values (i.e., very difficult items)</w:t>
      </w:r>
      <w:r w:rsidR="005F67DA">
        <w:rPr>
          <w:color w:val="auto"/>
        </w:rPr>
        <w:t>.</w:t>
      </w:r>
      <w:r>
        <w:rPr>
          <w:color w:val="auto"/>
        </w:rPr>
        <w:t xml:space="preserve"> </w:t>
      </w:r>
      <w:r w:rsidR="005F67DA">
        <w:rPr>
          <w:color w:val="auto"/>
        </w:rPr>
        <w:t>A</w:t>
      </w:r>
      <w:r>
        <w:rPr>
          <w:color w:val="auto"/>
        </w:rPr>
        <w:t xml:space="preserve">ll </w:t>
      </w:r>
      <w:r w:rsidRPr="0BCC1063">
        <w:rPr>
          <w:i/>
          <w:iCs/>
          <w:color w:val="auto"/>
        </w:rPr>
        <w:t>b</w:t>
      </w:r>
      <w:r>
        <w:rPr>
          <w:color w:val="auto"/>
        </w:rPr>
        <w:t xml:space="preserve">-parameters </w:t>
      </w:r>
      <w:r w:rsidR="005F67DA">
        <w:rPr>
          <w:color w:val="auto"/>
        </w:rPr>
        <w:t xml:space="preserve">are </w:t>
      </w:r>
      <w:r>
        <w:rPr>
          <w:color w:val="auto"/>
        </w:rPr>
        <w:t>within acceptable ranges</w:t>
      </w:r>
      <w:r w:rsidR="002551E9">
        <w:rPr>
          <w:color w:val="auto"/>
        </w:rPr>
        <w:t>.</w:t>
      </w:r>
    </w:p>
    <w:p w14:paraId="1830B84E" w14:textId="109AAAD7" w:rsidR="00C87BBA" w:rsidRDefault="00C87BBA" w:rsidP="007C2C9C">
      <w:pPr>
        <w:pStyle w:val="Caption"/>
      </w:pPr>
      <w:bookmarkStart w:id="1232" w:name="_Ref156286216"/>
      <w:bookmarkStart w:id="1233" w:name="_Toc165451109"/>
      <w:r>
        <w:lastRenderedPageBreak/>
        <w:t>Table</w:t>
      </w:r>
      <w:r w:rsidR="00DE735D">
        <w:rPr>
          <w:rFonts w:cs="Arial"/>
        </w:rPr>
        <w:t> </w:t>
      </w:r>
      <w:r>
        <w:fldChar w:fldCharType="begin"/>
      </w:r>
      <w:r>
        <w:instrText xml:space="preserve"> STYLEREF 2 \s </w:instrText>
      </w:r>
      <w:r>
        <w:fldChar w:fldCharType="separate"/>
      </w:r>
      <w:r w:rsidR="00B941BB">
        <w:rPr>
          <w:noProof/>
        </w:rPr>
        <w:t>8</w:t>
      </w:r>
      <w:r>
        <w:rPr>
          <w:noProof/>
        </w:rPr>
        <w:fldChar w:fldCharType="end"/>
      </w:r>
      <w:r w:rsidR="00425C23">
        <w:t>.</w:t>
      </w:r>
      <w:r>
        <w:fldChar w:fldCharType="begin"/>
      </w:r>
      <w:r>
        <w:instrText xml:space="preserve"> SEQ Table \* ARABIC \s 2 </w:instrText>
      </w:r>
      <w:r>
        <w:fldChar w:fldCharType="separate"/>
      </w:r>
      <w:r w:rsidR="00B941BB">
        <w:rPr>
          <w:noProof/>
        </w:rPr>
        <w:t>4</w:t>
      </w:r>
      <w:r>
        <w:rPr>
          <w:noProof/>
        </w:rPr>
        <w:fldChar w:fldCharType="end"/>
      </w:r>
      <w:bookmarkEnd w:id="1232"/>
      <w:r w:rsidRPr="00C87BBA">
        <w:t xml:space="preserve"> </w:t>
      </w:r>
      <w:r>
        <w:t xml:space="preserve"> Distribution of </w:t>
      </w:r>
      <w:r w:rsidRPr="003D31B4">
        <w:rPr>
          <w:i/>
          <w:iCs/>
        </w:rPr>
        <w:t>b</w:t>
      </w:r>
      <w:r>
        <w:t>-values</w:t>
      </w:r>
      <w:bookmarkEnd w:id="1233"/>
    </w:p>
    <w:tbl>
      <w:tblPr>
        <w:tblStyle w:val="TRs"/>
        <w:tblW w:w="9576" w:type="dxa"/>
        <w:tblLayout w:type="fixed"/>
        <w:tblLook w:val="04A0" w:firstRow="1" w:lastRow="0" w:firstColumn="1" w:lastColumn="0" w:noHBand="0" w:noVBand="1"/>
      </w:tblPr>
      <w:tblGrid>
        <w:gridCol w:w="2304"/>
        <w:gridCol w:w="1872"/>
        <w:gridCol w:w="1080"/>
        <w:gridCol w:w="1080"/>
        <w:gridCol w:w="1080"/>
        <w:gridCol w:w="1080"/>
        <w:gridCol w:w="1080"/>
      </w:tblGrid>
      <w:tr w:rsidR="00C87BBA" w:rsidRPr="00943846" w14:paraId="6FA1FC03" w14:textId="77777777">
        <w:trPr>
          <w:cnfStyle w:val="100000000000" w:firstRow="1" w:lastRow="0" w:firstColumn="0" w:lastColumn="0" w:oddVBand="0" w:evenVBand="0" w:oddHBand="0" w:evenHBand="0" w:firstRowFirstColumn="0" w:firstRowLastColumn="0" w:lastRowFirstColumn="0" w:lastRowLastColumn="0"/>
          <w:trHeight w:val="576"/>
        </w:trPr>
        <w:tc>
          <w:tcPr>
            <w:tcW w:w="2304" w:type="dxa"/>
            <w:noWrap/>
            <w:hideMark/>
          </w:tcPr>
          <w:p w14:paraId="4A36A468" w14:textId="77777777" w:rsidR="00C87BBA" w:rsidRPr="006768BA" w:rsidRDefault="00C87BBA" w:rsidP="007C2C9C">
            <w:pPr>
              <w:pStyle w:val="TableHead"/>
              <w:keepNext/>
              <w:rPr>
                <w:b w:val="0"/>
                <w:bCs w:val="0"/>
                <w:noProof w:val="0"/>
              </w:rPr>
            </w:pPr>
            <w:r w:rsidRPr="006768BA">
              <w:rPr>
                <w:noProof w:val="0"/>
              </w:rPr>
              <w:t xml:space="preserve">IRT </w:t>
            </w:r>
            <w:r w:rsidRPr="006768BA">
              <w:rPr>
                <w:i/>
                <w:noProof w:val="0"/>
              </w:rPr>
              <w:t>b</w:t>
            </w:r>
            <w:r w:rsidRPr="006768BA">
              <w:rPr>
                <w:noProof w:val="0"/>
              </w:rPr>
              <w:t>-value</w:t>
            </w:r>
          </w:p>
        </w:tc>
        <w:tc>
          <w:tcPr>
            <w:tcW w:w="1872" w:type="dxa"/>
          </w:tcPr>
          <w:p w14:paraId="2D4E17A1" w14:textId="77777777" w:rsidR="00C87BBA" w:rsidRPr="006768BA" w:rsidRDefault="00C87BBA" w:rsidP="007C2C9C">
            <w:pPr>
              <w:pStyle w:val="TableHead"/>
              <w:keepNext/>
              <w:rPr>
                <w:b w:val="0"/>
                <w:bCs w:val="0"/>
                <w:noProof w:val="0"/>
              </w:rPr>
            </w:pPr>
            <w:r w:rsidRPr="006768BA">
              <w:rPr>
                <w:noProof w:val="0"/>
              </w:rPr>
              <w:t>Kindergarten</w:t>
            </w:r>
          </w:p>
        </w:tc>
        <w:tc>
          <w:tcPr>
            <w:tcW w:w="1080" w:type="dxa"/>
          </w:tcPr>
          <w:p w14:paraId="27ED39E8" w14:textId="77777777" w:rsidR="00C87BBA" w:rsidRPr="006768BA" w:rsidRDefault="00C87BBA" w:rsidP="007C2C9C">
            <w:pPr>
              <w:pStyle w:val="TableHead"/>
              <w:keepNext/>
              <w:rPr>
                <w:b w:val="0"/>
                <w:bCs w:val="0"/>
                <w:noProof w:val="0"/>
              </w:rPr>
            </w:pPr>
            <w:r w:rsidRPr="006768BA">
              <w:rPr>
                <w:noProof w:val="0"/>
              </w:rPr>
              <w:t>Grade 1</w:t>
            </w:r>
          </w:p>
        </w:tc>
        <w:tc>
          <w:tcPr>
            <w:tcW w:w="1080" w:type="dxa"/>
          </w:tcPr>
          <w:p w14:paraId="52D33885" w14:textId="77777777" w:rsidR="00C87BBA" w:rsidRPr="006768BA" w:rsidRDefault="00C87BBA" w:rsidP="007C2C9C">
            <w:pPr>
              <w:pStyle w:val="TableHead"/>
              <w:keepNext/>
              <w:rPr>
                <w:b w:val="0"/>
                <w:bCs w:val="0"/>
                <w:noProof w:val="0"/>
              </w:rPr>
            </w:pPr>
            <w:r w:rsidRPr="006768BA">
              <w:rPr>
                <w:noProof w:val="0"/>
              </w:rPr>
              <w:t>Grade 2</w:t>
            </w:r>
          </w:p>
        </w:tc>
        <w:tc>
          <w:tcPr>
            <w:tcW w:w="1080" w:type="dxa"/>
          </w:tcPr>
          <w:p w14:paraId="0C2C2BD9" w14:textId="77777777" w:rsidR="00C87BBA" w:rsidRPr="006768BA" w:rsidRDefault="00C87BBA" w:rsidP="007C2C9C">
            <w:pPr>
              <w:pStyle w:val="TableHead"/>
              <w:keepNext/>
              <w:rPr>
                <w:b w:val="0"/>
                <w:bCs w:val="0"/>
                <w:noProof w:val="0"/>
              </w:rPr>
            </w:pPr>
            <w:r w:rsidRPr="006768BA">
              <w:rPr>
                <w:noProof w:val="0"/>
              </w:rPr>
              <w:t>Grade Span 3–5</w:t>
            </w:r>
          </w:p>
        </w:tc>
        <w:tc>
          <w:tcPr>
            <w:tcW w:w="1080" w:type="dxa"/>
          </w:tcPr>
          <w:p w14:paraId="159ADC08" w14:textId="77777777" w:rsidR="00C87BBA" w:rsidRPr="006768BA" w:rsidRDefault="00C87BBA" w:rsidP="007C2C9C">
            <w:pPr>
              <w:pStyle w:val="TableHead"/>
              <w:keepNext/>
              <w:rPr>
                <w:b w:val="0"/>
                <w:bCs w:val="0"/>
                <w:noProof w:val="0"/>
              </w:rPr>
            </w:pPr>
            <w:r w:rsidRPr="006768BA">
              <w:rPr>
                <w:noProof w:val="0"/>
              </w:rPr>
              <w:t>Grade Span 6–8</w:t>
            </w:r>
          </w:p>
        </w:tc>
        <w:tc>
          <w:tcPr>
            <w:tcW w:w="1080" w:type="dxa"/>
          </w:tcPr>
          <w:p w14:paraId="70F7DB39" w14:textId="77777777" w:rsidR="00C87BBA" w:rsidRPr="006768BA" w:rsidRDefault="00C87BBA" w:rsidP="007C2C9C">
            <w:pPr>
              <w:pStyle w:val="TableHead"/>
              <w:keepNext/>
              <w:rPr>
                <w:b w:val="0"/>
                <w:bCs w:val="0"/>
                <w:noProof w:val="0"/>
              </w:rPr>
            </w:pPr>
            <w:r w:rsidRPr="006768BA">
              <w:rPr>
                <w:noProof w:val="0"/>
              </w:rPr>
              <w:t>Grade Span 9–12</w:t>
            </w:r>
          </w:p>
        </w:tc>
      </w:tr>
      <w:tr w:rsidR="00C87BBA" w:rsidRPr="00943846" w14:paraId="24253EC8" w14:textId="77777777">
        <w:tc>
          <w:tcPr>
            <w:tcW w:w="2304" w:type="dxa"/>
            <w:noWrap/>
          </w:tcPr>
          <w:p w14:paraId="344DE4EB" w14:textId="147227B7" w:rsidR="00C87BBA" w:rsidRPr="00943846" w:rsidRDefault="00890888" w:rsidP="007C2C9C">
            <w:pPr>
              <w:pStyle w:val="TableText"/>
              <w:keepNext/>
              <w:rPr>
                <w:rFonts w:eastAsia="Times New Roman"/>
                <w:b/>
                <w:bCs/>
                <w:lang w:eastAsia="ko-KR"/>
              </w:rPr>
            </w:pPr>
            <w:r>
              <w:t>−</w:t>
            </w:r>
            <w:r w:rsidR="00C87BBA" w:rsidRPr="00943846">
              <w:t xml:space="preserve">4.0 ≤ b &lt; </w:t>
            </w:r>
            <w:r w:rsidR="000F177E">
              <w:t>−</w:t>
            </w:r>
            <w:r w:rsidR="00C87BBA" w:rsidRPr="00943846">
              <w:t>3.8</w:t>
            </w:r>
          </w:p>
        </w:tc>
        <w:tc>
          <w:tcPr>
            <w:tcW w:w="1872" w:type="dxa"/>
            <w:vAlign w:val="bottom"/>
          </w:tcPr>
          <w:p w14:paraId="2B53DF84" w14:textId="1BB1C6CE" w:rsidR="00C87BBA" w:rsidRPr="00943846" w:rsidRDefault="00890888" w:rsidP="007C2C9C">
            <w:pPr>
              <w:pStyle w:val="TableText"/>
              <w:keepNext/>
              <w:ind w:right="576"/>
            </w:pPr>
            <w:r w:rsidRPr="000A5CCA">
              <w:t>0</w:t>
            </w:r>
          </w:p>
        </w:tc>
        <w:tc>
          <w:tcPr>
            <w:tcW w:w="1080" w:type="dxa"/>
            <w:vAlign w:val="bottom"/>
          </w:tcPr>
          <w:p w14:paraId="4BB2A41E" w14:textId="2AFEFBDB" w:rsidR="00C87BBA" w:rsidRPr="00943846" w:rsidRDefault="00890888" w:rsidP="007C2C9C">
            <w:pPr>
              <w:pStyle w:val="TableText"/>
              <w:keepNext/>
              <w:ind w:right="144"/>
            </w:pPr>
            <w:r w:rsidRPr="000A5CCA">
              <w:t>0</w:t>
            </w:r>
          </w:p>
        </w:tc>
        <w:tc>
          <w:tcPr>
            <w:tcW w:w="1080" w:type="dxa"/>
            <w:vAlign w:val="bottom"/>
          </w:tcPr>
          <w:p w14:paraId="1F4EF296" w14:textId="0497FAC5" w:rsidR="00C87BBA" w:rsidRPr="00943846" w:rsidRDefault="00890888" w:rsidP="007C2C9C">
            <w:pPr>
              <w:pStyle w:val="TableText"/>
              <w:keepNext/>
              <w:ind w:right="144"/>
            </w:pPr>
            <w:r w:rsidRPr="000A5CCA">
              <w:t>0</w:t>
            </w:r>
          </w:p>
        </w:tc>
        <w:tc>
          <w:tcPr>
            <w:tcW w:w="1080" w:type="dxa"/>
            <w:vAlign w:val="bottom"/>
          </w:tcPr>
          <w:p w14:paraId="32BD163F" w14:textId="1413A769" w:rsidR="00C87BBA" w:rsidRPr="00943846" w:rsidRDefault="00890888" w:rsidP="007C2C9C">
            <w:pPr>
              <w:pStyle w:val="TableText"/>
              <w:keepNext/>
              <w:ind w:right="144"/>
            </w:pPr>
            <w:r w:rsidRPr="000A5CCA">
              <w:t>0</w:t>
            </w:r>
          </w:p>
        </w:tc>
        <w:tc>
          <w:tcPr>
            <w:tcW w:w="1080" w:type="dxa"/>
            <w:vAlign w:val="bottom"/>
          </w:tcPr>
          <w:p w14:paraId="1B0B39BE" w14:textId="0D7802BF" w:rsidR="00C87BBA" w:rsidRPr="00943846" w:rsidRDefault="00890888" w:rsidP="007C2C9C">
            <w:pPr>
              <w:pStyle w:val="TableText"/>
              <w:keepNext/>
              <w:ind w:right="144"/>
            </w:pPr>
            <w:r w:rsidRPr="000A5CCA">
              <w:t>0</w:t>
            </w:r>
          </w:p>
        </w:tc>
        <w:tc>
          <w:tcPr>
            <w:tcW w:w="1080" w:type="dxa"/>
            <w:vAlign w:val="bottom"/>
          </w:tcPr>
          <w:p w14:paraId="18B2F31C" w14:textId="44EB1926" w:rsidR="00C87BBA" w:rsidRPr="00943846" w:rsidRDefault="00890888" w:rsidP="007C2C9C">
            <w:pPr>
              <w:pStyle w:val="TableText"/>
              <w:keepNext/>
              <w:ind w:right="144"/>
            </w:pPr>
            <w:r w:rsidRPr="000A5CCA">
              <w:t>0</w:t>
            </w:r>
          </w:p>
        </w:tc>
      </w:tr>
      <w:tr w:rsidR="00C87BBA" w:rsidRPr="00943846" w14:paraId="3BE0D2A3" w14:textId="77777777">
        <w:tc>
          <w:tcPr>
            <w:tcW w:w="2304" w:type="dxa"/>
            <w:noWrap/>
          </w:tcPr>
          <w:p w14:paraId="43E64EAE" w14:textId="22310F6D" w:rsidR="00C87BBA" w:rsidRPr="00943846" w:rsidRDefault="000F177E" w:rsidP="007C2C9C">
            <w:pPr>
              <w:pStyle w:val="TableText"/>
              <w:rPr>
                <w:rFonts w:eastAsia="Times New Roman"/>
                <w:b/>
                <w:bCs/>
                <w:lang w:eastAsia="ko-KR"/>
              </w:rPr>
            </w:pPr>
            <w:r>
              <w:t>−</w:t>
            </w:r>
            <w:r w:rsidR="00C87BBA" w:rsidRPr="00943846">
              <w:t xml:space="preserve">3.8 ≤ b &lt; </w:t>
            </w:r>
            <w:r>
              <w:t>−</w:t>
            </w:r>
            <w:r w:rsidR="00C87BBA" w:rsidRPr="00943846">
              <w:t>3.6</w:t>
            </w:r>
          </w:p>
        </w:tc>
        <w:tc>
          <w:tcPr>
            <w:tcW w:w="1872" w:type="dxa"/>
            <w:vAlign w:val="bottom"/>
          </w:tcPr>
          <w:p w14:paraId="756542BF" w14:textId="063F2F3D" w:rsidR="00C87BBA" w:rsidRPr="00943846" w:rsidRDefault="00890888" w:rsidP="007C2C9C">
            <w:pPr>
              <w:pStyle w:val="TableText"/>
              <w:ind w:right="576"/>
            </w:pPr>
            <w:r w:rsidRPr="000A5CCA">
              <w:t>0</w:t>
            </w:r>
          </w:p>
        </w:tc>
        <w:tc>
          <w:tcPr>
            <w:tcW w:w="1080" w:type="dxa"/>
            <w:vAlign w:val="bottom"/>
          </w:tcPr>
          <w:p w14:paraId="48BE9BE9" w14:textId="4E478125" w:rsidR="00C87BBA" w:rsidRPr="00943846" w:rsidRDefault="00890888" w:rsidP="007C2C9C">
            <w:pPr>
              <w:pStyle w:val="TableText"/>
              <w:ind w:right="144"/>
            </w:pPr>
            <w:r w:rsidRPr="000A5CCA">
              <w:t>0</w:t>
            </w:r>
          </w:p>
        </w:tc>
        <w:tc>
          <w:tcPr>
            <w:tcW w:w="1080" w:type="dxa"/>
            <w:vAlign w:val="bottom"/>
          </w:tcPr>
          <w:p w14:paraId="537023AB" w14:textId="2C508861" w:rsidR="00C87BBA" w:rsidRPr="00943846" w:rsidRDefault="00890888" w:rsidP="007C2C9C">
            <w:pPr>
              <w:pStyle w:val="TableText"/>
              <w:ind w:right="144"/>
            </w:pPr>
            <w:r w:rsidRPr="000A5CCA">
              <w:t>0</w:t>
            </w:r>
          </w:p>
        </w:tc>
        <w:tc>
          <w:tcPr>
            <w:tcW w:w="1080" w:type="dxa"/>
            <w:vAlign w:val="bottom"/>
          </w:tcPr>
          <w:p w14:paraId="101531CA" w14:textId="3B495C18" w:rsidR="00C87BBA" w:rsidRPr="00943846" w:rsidRDefault="00890888" w:rsidP="007C2C9C">
            <w:pPr>
              <w:pStyle w:val="TableText"/>
              <w:ind w:right="144"/>
            </w:pPr>
            <w:r w:rsidRPr="000A5CCA">
              <w:t>0</w:t>
            </w:r>
          </w:p>
        </w:tc>
        <w:tc>
          <w:tcPr>
            <w:tcW w:w="1080" w:type="dxa"/>
            <w:vAlign w:val="bottom"/>
          </w:tcPr>
          <w:p w14:paraId="1823BD9F" w14:textId="3B0B5FEE" w:rsidR="00C87BBA" w:rsidRPr="00943846" w:rsidRDefault="00890888" w:rsidP="007C2C9C">
            <w:pPr>
              <w:pStyle w:val="TableText"/>
              <w:ind w:right="144"/>
            </w:pPr>
            <w:r w:rsidRPr="000A5CCA">
              <w:t>0</w:t>
            </w:r>
          </w:p>
        </w:tc>
        <w:tc>
          <w:tcPr>
            <w:tcW w:w="1080" w:type="dxa"/>
            <w:vAlign w:val="bottom"/>
          </w:tcPr>
          <w:p w14:paraId="2E2E28D2" w14:textId="52E21550" w:rsidR="00C87BBA" w:rsidRPr="00943846" w:rsidRDefault="00890888" w:rsidP="007C2C9C">
            <w:pPr>
              <w:pStyle w:val="TableText"/>
              <w:ind w:right="144"/>
            </w:pPr>
            <w:r w:rsidRPr="000A5CCA">
              <w:t>0</w:t>
            </w:r>
          </w:p>
        </w:tc>
      </w:tr>
      <w:tr w:rsidR="00C87BBA" w:rsidRPr="00943846" w14:paraId="1EAF0766" w14:textId="77777777">
        <w:tc>
          <w:tcPr>
            <w:tcW w:w="2304" w:type="dxa"/>
            <w:noWrap/>
          </w:tcPr>
          <w:p w14:paraId="3AFD8298" w14:textId="58017236" w:rsidR="00C87BBA" w:rsidRPr="00943846" w:rsidRDefault="000F177E" w:rsidP="007C2C9C">
            <w:pPr>
              <w:pStyle w:val="TableText"/>
              <w:rPr>
                <w:rFonts w:eastAsia="Times New Roman"/>
                <w:b/>
                <w:bCs/>
                <w:lang w:eastAsia="ko-KR"/>
              </w:rPr>
            </w:pPr>
            <w:r>
              <w:t>−</w:t>
            </w:r>
            <w:r w:rsidR="00C87BBA" w:rsidRPr="00943846">
              <w:t xml:space="preserve">3.6 ≤ b &lt; </w:t>
            </w:r>
            <w:r>
              <w:t>−</w:t>
            </w:r>
            <w:r w:rsidR="00C87BBA" w:rsidRPr="00943846">
              <w:t>3.4</w:t>
            </w:r>
          </w:p>
        </w:tc>
        <w:tc>
          <w:tcPr>
            <w:tcW w:w="1872" w:type="dxa"/>
            <w:vAlign w:val="bottom"/>
          </w:tcPr>
          <w:p w14:paraId="2A87D0B8" w14:textId="4E668346" w:rsidR="00C87BBA" w:rsidRPr="00943846" w:rsidRDefault="00890888" w:rsidP="007C2C9C">
            <w:pPr>
              <w:pStyle w:val="TableText"/>
              <w:ind w:right="576"/>
            </w:pPr>
            <w:r w:rsidRPr="000A5CCA">
              <w:t>0</w:t>
            </w:r>
          </w:p>
        </w:tc>
        <w:tc>
          <w:tcPr>
            <w:tcW w:w="1080" w:type="dxa"/>
            <w:vAlign w:val="bottom"/>
          </w:tcPr>
          <w:p w14:paraId="375EF1F8" w14:textId="659848C0" w:rsidR="00C87BBA" w:rsidRPr="00943846" w:rsidRDefault="00890888" w:rsidP="007C2C9C">
            <w:pPr>
              <w:pStyle w:val="TableText"/>
              <w:ind w:right="144"/>
            </w:pPr>
            <w:r w:rsidRPr="000A5CCA">
              <w:t>0</w:t>
            </w:r>
          </w:p>
        </w:tc>
        <w:tc>
          <w:tcPr>
            <w:tcW w:w="1080" w:type="dxa"/>
            <w:vAlign w:val="bottom"/>
          </w:tcPr>
          <w:p w14:paraId="507589BD" w14:textId="14C20D6C" w:rsidR="00C87BBA" w:rsidRPr="00943846" w:rsidRDefault="00890888" w:rsidP="007C2C9C">
            <w:pPr>
              <w:pStyle w:val="TableText"/>
              <w:ind w:right="144"/>
            </w:pPr>
            <w:r w:rsidRPr="000A5CCA">
              <w:t>0</w:t>
            </w:r>
          </w:p>
        </w:tc>
        <w:tc>
          <w:tcPr>
            <w:tcW w:w="1080" w:type="dxa"/>
            <w:vAlign w:val="bottom"/>
          </w:tcPr>
          <w:p w14:paraId="4831FEE9" w14:textId="014FA4FC" w:rsidR="00C87BBA" w:rsidRPr="00943846" w:rsidRDefault="00890888" w:rsidP="007C2C9C">
            <w:pPr>
              <w:pStyle w:val="TableText"/>
              <w:ind w:right="144"/>
            </w:pPr>
            <w:r w:rsidRPr="000A5CCA">
              <w:t>0</w:t>
            </w:r>
          </w:p>
        </w:tc>
        <w:tc>
          <w:tcPr>
            <w:tcW w:w="1080" w:type="dxa"/>
            <w:vAlign w:val="bottom"/>
          </w:tcPr>
          <w:p w14:paraId="410D1606" w14:textId="26B1D8FF" w:rsidR="00C87BBA" w:rsidRPr="00943846" w:rsidRDefault="00890888" w:rsidP="007C2C9C">
            <w:pPr>
              <w:pStyle w:val="TableText"/>
              <w:ind w:right="144"/>
            </w:pPr>
            <w:r w:rsidRPr="000A5CCA">
              <w:t>1</w:t>
            </w:r>
          </w:p>
        </w:tc>
        <w:tc>
          <w:tcPr>
            <w:tcW w:w="1080" w:type="dxa"/>
            <w:vAlign w:val="bottom"/>
          </w:tcPr>
          <w:p w14:paraId="2E12B4CE" w14:textId="651E3966" w:rsidR="00C87BBA" w:rsidRPr="00943846" w:rsidRDefault="00890888" w:rsidP="007C2C9C">
            <w:pPr>
              <w:pStyle w:val="TableText"/>
              <w:ind w:right="144"/>
            </w:pPr>
            <w:r w:rsidRPr="000A5CCA">
              <w:t>0</w:t>
            </w:r>
          </w:p>
        </w:tc>
      </w:tr>
      <w:tr w:rsidR="00C87BBA" w:rsidRPr="00943846" w14:paraId="3B038A4B" w14:textId="77777777">
        <w:tc>
          <w:tcPr>
            <w:tcW w:w="2304" w:type="dxa"/>
            <w:noWrap/>
          </w:tcPr>
          <w:p w14:paraId="3BBB8F40" w14:textId="69BCC4B9" w:rsidR="00C87BBA" w:rsidRPr="00943846" w:rsidRDefault="000F177E" w:rsidP="007C2C9C">
            <w:pPr>
              <w:pStyle w:val="TableText"/>
              <w:rPr>
                <w:rFonts w:eastAsia="Times New Roman"/>
                <w:b/>
                <w:bCs/>
                <w:lang w:eastAsia="ko-KR"/>
              </w:rPr>
            </w:pPr>
            <w:r>
              <w:t>−</w:t>
            </w:r>
            <w:r w:rsidR="00C87BBA" w:rsidRPr="00943846">
              <w:t xml:space="preserve">3.4 ≤ b &lt; </w:t>
            </w:r>
            <w:r>
              <w:t>−</w:t>
            </w:r>
            <w:r w:rsidR="00C87BBA" w:rsidRPr="00943846">
              <w:t>3.2</w:t>
            </w:r>
          </w:p>
        </w:tc>
        <w:tc>
          <w:tcPr>
            <w:tcW w:w="1872" w:type="dxa"/>
            <w:vAlign w:val="bottom"/>
          </w:tcPr>
          <w:p w14:paraId="257350C2" w14:textId="5FBE8148" w:rsidR="00C87BBA" w:rsidRPr="00943846" w:rsidRDefault="00890888" w:rsidP="007C2C9C">
            <w:pPr>
              <w:pStyle w:val="TableText"/>
              <w:ind w:right="576"/>
            </w:pPr>
            <w:r w:rsidRPr="000A5CCA">
              <w:t>0</w:t>
            </w:r>
          </w:p>
        </w:tc>
        <w:tc>
          <w:tcPr>
            <w:tcW w:w="1080" w:type="dxa"/>
            <w:vAlign w:val="bottom"/>
          </w:tcPr>
          <w:p w14:paraId="53EDF964" w14:textId="073897E3" w:rsidR="00C87BBA" w:rsidRPr="00943846" w:rsidRDefault="00890888" w:rsidP="007C2C9C">
            <w:pPr>
              <w:pStyle w:val="TableText"/>
              <w:ind w:right="144"/>
            </w:pPr>
            <w:r w:rsidRPr="000A5CCA">
              <w:t>0</w:t>
            </w:r>
          </w:p>
        </w:tc>
        <w:tc>
          <w:tcPr>
            <w:tcW w:w="1080" w:type="dxa"/>
            <w:vAlign w:val="bottom"/>
          </w:tcPr>
          <w:p w14:paraId="6B856624" w14:textId="0839C256" w:rsidR="00C87BBA" w:rsidRPr="00943846" w:rsidRDefault="00890888" w:rsidP="007C2C9C">
            <w:pPr>
              <w:pStyle w:val="TableText"/>
              <w:ind w:right="144"/>
            </w:pPr>
            <w:r w:rsidRPr="000A5CCA">
              <w:t>0</w:t>
            </w:r>
          </w:p>
        </w:tc>
        <w:tc>
          <w:tcPr>
            <w:tcW w:w="1080" w:type="dxa"/>
            <w:vAlign w:val="bottom"/>
          </w:tcPr>
          <w:p w14:paraId="77AC53BC" w14:textId="1725D633" w:rsidR="00C87BBA" w:rsidRPr="00943846" w:rsidRDefault="00890888" w:rsidP="007C2C9C">
            <w:pPr>
              <w:pStyle w:val="TableText"/>
              <w:ind w:right="144"/>
            </w:pPr>
            <w:r w:rsidRPr="000A5CCA">
              <w:t>0</w:t>
            </w:r>
          </w:p>
        </w:tc>
        <w:tc>
          <w:tcPr>
            <w:tcW w:w="1080" w:type="dxa"/>
            <w:vAlign w:val="bottom"/>
          </w:tcPr>
          <w:p w14:paraId="2915396D" w14:textId="3E6A3C8F" w:rsidR="00C87BBA" w:rsidRPr="00943846" w:rsidRDefault="00890888" w:rsidP="007C2C9C">
            <w:pPr>
              <w:pStyle w:val="TableText"/>
              <w:ind w:right="144"/>
            </w:pPr>
            <w:r w:rsidRPr="000A5CCA">
              <w:t>0</w:t>
            </w:r>
          </w:p>
        </w:tc>
        <w:tc>
          <w:tcPr>
            <w:tcW w:w="1080" w:type="dxa"/>
            <w:vAlign w:val="bottom"/>
          </w:tcPr>
          <w:p w14:paraId="2E48D441" w14:textId="3FDE2991" w:rsidR="00C87BBA" w:rsidRPr="00943846" w:rsidRDefault="00890888" w:rsidP="007C2C9C">
            <w:pPr>
              <w:pStyle w:val="TableText"/>
              <w:ind w:right="144"/>
            </w:pPr>
            <w:r w:rsidRPr="000A5CCA">
              <w:t>0</w:t>
            </w:r>
          </w:p>
        </w:tc>
      </w:tr>
      <w:tr w:rsidR="00C87BBA" w:rsidRPr="00943846" w14:paraId="6CA6BFFC" w14:textId="77777777">
        <w:tc>
          <w:tcPr>
            <w:tcW w:w="2304" w:type="dxa"/>
            <w:noWrap/>
          </w:tcPr>
          <w:p w14:paraId="11DD406E" w14:textId="25B005CD" w:rsidR="00C87BBA" w:rsidRPr="00943846" w:rsidRDefault="000F177E" w:rsidP="007C2C9C">
            <w:pPr>
              <w:pStyle w:val="TableText"/>
              <w:rPr>
                <w:rFonts w:eastAsia="Times New Roman"/>
                <w:b/>
                <w:bCs/>
                <w:lang w:eastAsia="ko-KR"/>
              </w:rPr>
            </w:pPr>
            <w:r>
              <w:t>−</w:t>
            </w:r>
            <w:r w:rsidR="00C87BBA" w:rsidRPr="00943846">
              <w:t xml:space="preserve">3.2 ≤ b &lt; </w:t>
            </w:r>
            <w:r>
              <w:t>−</w:t>
            </w:r>
            <w:r w:rsidR="00C87BBA" w:rsidRPr="00943846">
              <w:t>3.0</w:t>
            </w:r>
          </w:p>
        </w:tc>
        <w:tc>
          <w:tcPr>
            <w:tcW w:w="1872" w:type="dxa"/>
            <w:vAlign w:val="bottom"/>
          </w:tcPr>
          <w:p w14:paraId="6FFD85FD" w14:textId="56C38C80" w:rsidR="00C87BBA" w:rsidRPr="00943846" w:rsidRDefault="00890888" w:rsidP="007C2C9C">
            <w:pPr>
              <w:pStyle w:val="TableText"/>
              <w:ind w:right="576"/>
            </w:pPr>
            <w:r w:rsidRPr="000A5CCA">
              <w:t>0</w:t>
            </w:r>
          </w:p>
        </w:tc>
        <w:tc>
          <w:tcPr>
            <w:tcW w:w="1080" w:type="dxa"/>
            <w:vAlign w:val="bottom"/>
          </w:tcPr>
          <w:p w14:paraId="6C0A266E" w14:textId="27AF5C57" w:rsidR="00C87BBA" w:rsidRPr="00943846" w:rsidRDefault="00890888" w:rsidP="007C2C9C">
            <w:pPr>
              <w:pStyle w:val="TableText"/>
              <w:ind w:right="144"/>
            </w:pPr>
            <w:r w:rsidRPr="000A5CCA">
              <w:t>0</w:t>
            </w:r>
          </w:p>
        </w:tc>
        <w:tc>
          <w:tcPr>
            <w:tcW w:w="1080" w:type="dxa"/>
            <w:vAlign w:val="bottom"/>
          </w:tcPr>
          <w:p w14:paraId="5C713CF9" w14:textId="0DE404D3" w:rsidR="00C87BBA" w:rsidRPr="00943846" w:rsidRDefault="00890888" w:rsidP="007C2C9C">
            <w:pPr>
              <w:pStyle w:val="TableText"/>
              <w:ind w:right="144"/>
            </w:pPr>
            <w:r w:rsidRPr="000A5CCA">
              <w:t>0</w:t>
            </w:r>
          </w:p>
        </w:tc>
        <w:tc>
          <w:tcPr>
            <w:tcW w:w="1080" w:type="dxa"/>
            <w:vAlign w:val="bottom"/>
          </w:tcPr>
          <w:p w14:paraId="7F3D15C3" w14:textId="48C5D7FF" w:rsidR="00C87BBA" w:rsidRPr="00943846" w:rsidRDefault="00890888" w:rsidP="007C2C9C">
            <w:pPr>
              <w:pStyle w:val="TableText"/>
              <w:ind w:right="144"/>
            </w:pPr>
            <w:r w:rsidRPr="000A5CCA">
              <w:t>0</w:t>
            </w:r>
          </w:p>
        </w:tc>
        <w:tc>
          <w:tcPr>
            <w:tcW w:w="1080" w:type="dxa"/>
            <w:vAlign w:val="bottom"/>
          </w:tcPr>
          <w:p w14:paraId="6578DCF6" w14:textId="2E92682E" w:rsidR="00C87BBA" w:rsidRPr="00943846" w:rsidRDefault="00890888" w:rsidP="007C2C9C">
            <w:pPr>
              <w:pStyle w:val="TableText"/>
              <w:ind w:right="144"/>
            </w:pPr>
            <w:r w:rsidRPr="000A5CCA">
              <w:t>0</w:t>
            </w:r>
          </w:p>
        </w:tc>
        <w:tc>
          <w:tcPr>
            <w:tcW w:w="1080" w:type="dxa"/>
            <w:vAlign w:val="bottom"/>
          </w:tcPr>
          <w:p w14:paraId="68C1C4C6" w14:textId="1F601F58" w:rsidR="00C87BBA" w:rsidRPr="00943846" w:rsidRDefault="00890888" w:rsidP="007C2C9C">
            <w:pPr>
              <w:pStyle w:val="TableText"/>
              <w:ind w:right="144"/>
            </w:pPr>
            <w:r w:rsidRPr="000A5CCA">
              <w:t>2</w:t>
            </w:r>
          </w:p>
        </w:tc>
      </w:tr>
      <w:tr w:rsidR="00C87BBA" w:rsidRPr="00943846" w14:paraId="415412B1" w14:textId="77777777">
        <w:tc>
          <w:tcPr>
            <w:tcW w:w="2304" w:type="dxa"/>
            <w:noWrap/>
          </w:tcPr>
          <w:p w14:paraId="54202181" w14:textId="72830E9A" w:rsidR="00C87BBA" w:rsidRPr="00943846" w:rsidRDefault="000F177E" w:rsidP="007C2C9C">
            <w:pPr>
              <w:pStyle w:val="TableText"/>
              <w:rPr>
                <w:rFonts w:eastAsia="Times New Roman"/>
                <w:b/>
                <w:bCs/>
                <w:lang w:eastAsia="ko-KR"/>
              </w:rPr>
            </w:pPr>
            <w:r>
              <w:t>−</w:t>
            </w:r>
            <w:r w:rsidR="00C87BBA" w:rsidRPr="00943846">
              <w:t xml:space="preserve">3.0 ≤ b &lt; </w:t>
            </w:r>
            <w:r>
              <w:t>−</w:t>
            </w:r>
            <w:r w:rsidR="00C87BBA" w:rsidRPr="00943846">
              <w:t>2.8</w:t>
            </w:r>
          </w:p>
        </w:tc>
        <w:tc>
          <w:tcPr>
            <w:tcW w:w="1872" w:type="dxa"/>
            <w:vAlign w:val="bottom"/>
          </w:tcPr>
          <w:p w14:paraId="6FB22E8C" w14:textId="0997C6CA" w:rsidR="00C87BBA" w:rsidRPr="00943846" w:rsidRDefault="00890888" w:rsidP="007C2C9C">
            <w:pPr>
              <w:pStyle w:val="TableText"/>
              <w:ind w:right="576"/>
            </w:pPr>
            <w:r w:rsidRPr="000A5CCA">
              <w:t>0</w:t>
            </w:r>
          </w:p>
        </w:tc>
        <w:tc>
          <w:tcPr>
            <w:tcW w:w="1080" w:type="dxa"/>
            <w:vAlign w:val="bottom"/>
          </w:tcPr>
          <w:p w14:paraId="21B0A526" w14:textId="2D00346B" w:rsidR="00C87BBA" w:rsidRPr="00943846" w:rsidRDefault="00890888" w:rsidP="007C2C9C">
            <w:pPr>
              <w:pStyle w:val="TableText"/>
              <w:ind w:right="144"/>
            </w:pPr>
            <w:r w:rsidRPr="000A5CCA">
              <w:t>0</w:t>
            </w:r>
          </w:p>
        </w:tc>
        <w:tc>
          <w:tcPr>
            <w:tcW w:w="1080" w:type="dxa"/>
            <w:vAlign w:val="bottom"/>
          </w:tcPr>
          <w:p w14:paraId="10BC790D" w14:textId="046BD50E" w:rsidR="00C87BBA" w:rsidRPr="00943846" w:rsidRDefault="00890888" w:rsidP="007C2C9C">
            <w:pPr>
              <w:pStyle w:val="TableText"/>
              <w:ind w:right="144"/>
            </w:pPr>
            <w:r w:rsidRPr="000A5CCA">
              <w:t>0</w:t>
            </w:r>
          </w:p>
        </w:tc>
        <w:tc>
          <w:tcPr>
            <w:tcW w:w="1080" w:type="dxa"/>
            <w:vAlign w:val="bottom"/>
          </w:tcPr>
          <w:p w14:paraId="297C9DD3" w14:textId="1FC7553B" w:rsidR="00C87BBA" w:rsidRPr="00943846" w:rsidRDefault="00890888" w:rsidP="007C2C9C">
            <w:pPr>
              <w:pStyle w:val="TableText"/>
              <w:ind w:right="144"/>
            </w:pPr>
            <w:r w:rsidRPr="000A5CCA">
              <w:t>0</w:t>
            </w:r>
          </w:p>
        </w:tc>
        <w:tc>
          <w:tcPr>
            <w:tcW w:w="1080" w:type="dxa"/>
            <w:vAlign w:val="bottom"/>
          </w:tcPr>
          <w:p w14:paraId="2CBF60AD" w14:textId="2F6DBC8A" w:rsidR="00C87BBA" w:rsidRPr="00943846" w:rsidRDefault="00890888" w:rsidP="007C2C9C">
            <w:pPr>
              <w:pStyle w:val="TableText"/>
              <w:ind w:right="144"/>
            </w:pPr>
            <w:r w:rsidRPr="000A5CCA">
              <w:t>0</w:t>
            </w:r>
          </w:p>
        </w:tc>
        <w:tc>
          <w:tcPr>
            <w:tcW w:w="1080" w:type="dxa"/>
            <w:vAlign w:val="bottom"/>
          </w:tcPr>
          <w:p w14:paraId="44EC8917" w14:textId="720BEF68" w:rsidR="00C87BBA" w:rsidRPr="00943846" w:rsidRDefault="00890888" w:rsidP="007C2C9C">
            <w:pPr>
              <w:pStyle w:val="TableText"/>
              <w:ind w:right="144"/>
            </w:pPr>
            <w:r w:rsidRPr="000A5CCA">
              <w:t>0</w:t>
            </w:r>
          </w:p>
        </w:tc>
      </w:tr>
      <w:tr w:rsidR="00C87BBA" w:rsidRPr="00943846" w14:paraId="620FB8D3" w14:textId="77777777">
        <w:tc>
          <w:tcPr>
            <w:tcW w:w="2304" w:type="dxa"/>
            <w:noWrap/>
          </w:tcPr>
          <w:p w14:paraId="515DFA40" w14:textId="08752DFE" w:rsidR="00C87BBA" w:rsidRPr="00943846" w:rsidRDefault="000F177E" w:rsidP="007C2C9C">
            <w:pPr>
              <w:pStyle w:val="TableText"/>
              <w:rPr>
                <w:rFonts w:eastAsia="Times New Roman"/>
                <w:b/>
                <w:bCs/>
                <w:lang w:eastAsia="ko-KR"/>
              </w:rPr>
            </w:pPr>
            <w:r>
              <w:t>−</w:t>
            </w:r>
            <w:r w:rsidR="00C87BBA" w:rsidRPr="00943846">
              <w:t xml:space="preserve">2.8 ≤ b &lt; </w:t>
            </w:r>
            <w:r>
              <w:t>−</w:t>
            </w:r>
            <w:r w:rsidR="00C87BBA" w:rsidRPr="00943846">
              <w:t>2.6</w:t>
            </w:r>
          </w:p>
        </w:tc>
        <w:tc>
          <w:tcPr>
            <w:tcW w:w="1872" w:type="dxa"/>
            <w:vAlign w:val="bottom"/>
          </w:tcPr>
          <w:p w14:paraId="1D563CF3" w14:textId="5D482B85" w:rsidR="00C87BBA" w:rsidRPr="00943846" w:rsidRDefault="00890888" w:rsidP="007C2C9C">
            <w:pPr>
              <w:pStyle w:val="TableText"/>
              <w:ind w:right="576"/>
            </w:pPr>
            <w:r w:rsidRPr="000A5CCA">
              <w:t>0</w:t>
            </w:r>
          </w:p>
        </w:tc>
        <w:tc>
          <w:tcPr>
            <w:tcW w:w="1080" w:type="dxa"/>
            <w:vAlign w:val="bottom"/>
          </w:tcPr>
          <w:p w14:paraId="106CE5A3" w14:textId="6E001C1B" w:rsidR="00C87BBA" w:rsidRPr="00943846" w:rsidRDefault="00890888" w:rsidP="007C2C9C">
            <w:pPr>
              <w:pStyle w:val="TableText"/>
              <w:ind w:right="144"/>
            </w:pPr>
            <w:r w:rsidRPr="000A5CCA">
              <w:t>0</w:t>
            </w:r>
          </w:p>
        </w:tc>
        <w:tc>
          <w:tcPr>
            <w:tcW w:w="1080" w:type="dxa"/>
            <w:vAlign w:val="bottom"/>
          </w:tcPr>
          <w:p w14:paraId="3CB249E6" w14:textId="4D4A4E1D" w:rsidR="00C87BBA" w:rsidRPr="00943846" w:rsidRDefault="00890888" w:rsidP="007C2C9C">
            <w:pPr>
              <w:pStyle w:val="TableText"/>
              <w:ind w:right="144"/>
            </w:pPr>
            <w:r w:rsidRPr="000A5CCA">
              <w:t>0</w:t>
            </w:r>
          </w:p>
        </w:tc>
        <w:tc>
          <w:tcPr>
            <w:tcW w:w="1080" w:type="dxa"/>
            <w:vAlign w:val="bottom"/>
          </w:tcPr>
          <w:p w14:paraId="1EC9D26D" w14:textId="389FD479" w:rsidR="00C87BBA" w:rsidRPr="00943846" w:rsidRDefault="00890888" w:rsidP="007C2C9C">
            <w:pPr>
              <w:pStyle w:val="TableText"/>
              <w:ind w:right="144"/>
            </w:pPr>
            <w:r w:rsidRPr="000A5CCA">
              <w:t>0</w:t>
            </w:r>
          </w:p>
        </w:tc>
        <w:tc>
          <w:tcPr>
            <w:tcW w:w="1080" w:type="dxa"/>
            <w:vAlign w:val="bottom"/>
          </w:tcPr>
          <w:p w14:paraId="3F9A5938" w14:textId="2EE3EFF7" w:rsidR="00C87BBA" w:rsidRPr="00943846" w:rsidRDefault="00890888" w:rsidP="007C2C9C">
            <w:pPr>
              <w:pStyle w:val="TableText"/>
              <w:ind w:right="144"/>
            </w:pPr>
            <w:r w:rsidRPr="000A5CCA">
              <w:t>0</w:t>
            </w:r>
          </w:p>
        </w:tc>
        <w:tc>
          <w:tcPr>
            <w:tcW w:w="1080" w:type="dxa"/>
            <w:vAlign w:val="bottom"/>
          </w:tcPr>
          <w:p w14:paraId="1F5D86F9" w14:textId="4A415C30" w:rsidR="00C87BBA" w:rsidRPr="00943846" w:rsidRDefault="00890888" w:rsidP="007C2C9C">
            <w:pPr>
              <w:pStyle w:val="TableText"/>
              <w:ind w:right="144"/>
            </w:pPr>
            <w:r w:rsidRPr="000A5CCA">
              <w:t>0</w:t>
            </w:r>
          </w:p>
        </w:tc>
      </w:tr>
      <w:tr w:rsidR="00C87BBA" w:rsidRPr="00943846" w14:paraId="4311BCEA" w14:textId="77777777">
        <w:tc>
          <w:tcPr>
            <w:tcW w:w="2304" w:type="dxa"/>
            <w:noWrap/>
          </w:tcPr>
          <w:p w14:paraId="1032639A" w14:textId="1AD83B1C" w:rsidR="00C87BBA" w:rsidRPr="00943846" w:rsidRDefault="000F177E" w:rsidP="007C2C9C">
            <w:pPr>
              <w:pStyle w:val="TableText"/>
              <w:rPr>
                <w:rFonts w:eastAsia="Times New Roman"/>
                <w:b/>
                <w:bCs/>
                <w:lang w:eastAsia="ko-KR"/>
              </w:rPr>
            </w:pPr>
            <w:r>
              <w:t>−</w:t>
            </w:r>
            <w:r w:rsidR="00C87BBA" w:rsidRPr="00943846">
              <w:t xml:space="preserve">2.6 ≤ b &lt; </w:t>
            </w:r>
            <w:r>
              <w:t>−</w:t>
            </w:r>
            <w:r w:rsidR="00C87BBA" w:rsidRPr="00943846">
              <w:t>2.4</w:t>
            </w:r>
          </w:p>
        </w:tc>
        <w:tc>
          <w:tcPr>
            <w:tcW w:w="1872" w:type="dxa"/>
            <w:vAlign w:val="bottom"/>
          </w:tcPr>
          <w:p w14:paraId="7823C277" w14:textId="1E1EE661" w:rsidR="00C87BBA" w:rsidRPr="00943846" w:rsidRDefault="00890888" w:rsidP="007C2C9C">
            <w:pPr>
              <w:pStyle w:val="TableText"/>
              <w:ind w:right="576"/>
            </w:pPr>
            <w:r w:rsidRPr="000A5CCA">
              <w:t>0</w:t>
            </w:r>
          </w:p>
        </w:tc>
        <w:tc>
          <w:tcPr>
            <w:tcW w:w="1080" w:type="dxa"/>
            <w:vAlign w:val="bottom"/>
          </w:tcPr>
          <w:p w14:paraId="0EE83FED" w14:textId="128677CE" w:rsidR="00C87BBA" w:rsidRPr="00943846" w:rsidRDefault="00890888" w:rsidP="007C2C9C">
            <w:pPr>
              <w:pStyle w:val="TableText"/>
              <w:ind w:right="144"/>
            </w:pPr>
            <w:r w:rsidRPr="000A5CCA">
              <w:t>0</w:t>
            </w:r>
          </w:p>
        </w:tc>
        <w:tc>
          <w:tcPr>
            <w:tcW w:w="1080" w:type="dxa"/>
            <w:vAlign w:val="bottom"/>
          </w:tcPr>
          <w:p w14:paraId="7EE921C3" w14:textId="0EBEE871" w:rsidR="00C87BBA" w:rsidRPr="00943846" w:rsidRDefault="00890888" w:rsidP="007C2C9C">
            <w:pPr>
              <w:pStyle w:val="TableText"/>
              <w:ind w:right="144"/>
            </w:pPr>
            <w:r w:rsidRPr="000A5CCA">
              <w:t>0</w:t>
            </w:r>
          </w:p>
        </w:tc>
        <w:tc>
          <w:tcPr>
            <w:tcW w:w="1080" w:type="dxa"/>
            <w:vAlign w:val="bottom"/>
          </w:tcPr>
          <w:p w14:paraId="50C13EA9" w14:textId="78118F3B" w:rsidR="00C87BBA" w:rsidRPr="00943846" w:rsidRDefault="00890888" w:rsidP="007C2C9C">
            <w:pPr>
              <w:pStyle w:val="TableText"/>
              <w:ind w:right="144"/>
            </w:pPr>
            <w:r w:rsidRPr="000A5CCA">
              <w:t>0</w:t>
            </w:r>
          </w:p>
        </w:tc>
        <w:tc>
          <w:tcPr>
            <w:tcW w:w="1080" w:type="dxa"/>
            <w:vAlign w:val="bottom"/>
          </w:tcPr>
          <w:p w14:paraId="208DA6F3" w14:textId="1A020781" w:rsidR="00C87BBA" w:rsidRPr="00943846" w:rsidRDefault="00890888" w:rsidP="007C2C9C">
            <w:pPr>
              <w:pStyle w:val="TableText"/>
              <w:ind w:right="144"/>
            </w:pPr>
            <w:r w:rsidRPr="000A5CCA">
              <w:t>0</w:t>
            </w:r>
          </w:p>
        </w:tc>
        <w:tc>
          <w:tcPr>
            <w:tcW w:w="1080" w:type="dxa"/>
            <w:vAlign w:val="bottom"/>
          </w:tcPr>
          <w:p w14:paraId="754A6BAD" w14:textId="5BBA9640" w:rsidR="00C87BBA" w:rsidRPr="00943846" w:rsidRDefault="00890888" w:rsidP="007C2C9C">
            <w:pPr>
              <w:pStyle w:val="TableText"/>
              <w:ind w:right="144"/>
            </w:pPr>
            <w:r w:rsidRPr="000A5CCA">
              <w:t>0</w:t>
            </w:r>
          </w:p>
        </w:tc>
      </w:tr>
      <w:tr w:rsidR="00C87BBA" w:rsidRPr="00943846" w14:paraId="35AE6A5D" w14:textId="77777777">
        <w:tc>
          <w:tcPr>
            <w:tcW w:w="2304" w:type="dxa"/>
            <w:noWrap/>
          </w:tcPr>
          <w:p w14:paraId="1A893A99" w14:textId="11CD1D49" w:rsidR="00C87BBA" w:rsidRPr="00943846" w:rsidRDefault="000F177E" w:rsidP="007C2C9C">
            <w:pPr>
              <w:pStyle w:val="TableText"/>
              <w:rPr>
                <w:rFonts w:eastAsia="Times New Roman"/>
                <w:b/>
                <w:bCs/>
                <w:lang w:eastAsia="ko-KR"/>
              </w:rPr>
            </w:pPr>
            <w:r>
              <w:t>−</w:t>
            </w:r>
            <w:r w:rsidR="00C87BBA" w:rsidRPr="00943846">
              <w:t xml:space="preserve">2.4 ≤ b &lt; </w:t>
            </w:r>
            <w:r>
              <w:t>−</w:t>
            </w:r>
            <w:r w:rsidR="00C87BBA" w:rsidRPr="00943846">
              <w:t>2.2</w:t>
            </w:r>
          </w:p>
        </w:tc>
        <w:tc>
          <w:tcPr>
            <w:tcW w:w="1872" w:type="dxa"/>
            <w:vAlign w:val="bottom"/>
          </w:tcPr>
          <w:p w14:paraId="1D99AE0A" w14:textId="77383727" w:rsidR="00C87BBA" w:rsidRPr="00943846" w:rsidRDefault="00890888" w:rsidP="007C2C9C">
            <w:pPr>
              <w:pStyle w:val="TableText"/>
              <w:ind w:right="576"/>
            </w:pPr>
            <w:r w:rsidRPr="000A5CCA">
              <w:t>0</w:t>
            </w:r>
          </w:p>
        </w:tc>
        <w:tc>
          <w:tcPr>
            <w:tcW w:w="1080" w:type="dxa"/>
            <w:vAlign w:val="bottom"/>
          </w:tcPr>
          <w:p w14:paraId="2BB680CA" w14:textId="624E8ED8" w:rsidR="00C87BBA" w:rsidRPr="00943846" w:rsidRDefault="00890888" w:rsidP="007C2C9C">
            <w:pPr>
              <w:pStyle w:val="TableText"/>
              <w:ind w:right="144"/>
            </w:pPr>
            <w:r w:rsidRPr="000A5CCA">
              <w:t>0</w:t>
            </w:r>
          </w:p>
        </w:tc>
        <w:tc>
          <w:tcPr>
            <w:tcW w:w="1080" w:type="dxa"/>
            <w:vAlign w:val="bottom"/>
          </w:tcPr>
          <w:p w14:paraId="13777FFB" w14:textId="5583EE64" w:rsidR="00C87BBA" w:rsidRPr="00943846" w:rsidRDefault="00890888" w:rsidP="007C2C9C">
            <w:pPr>
              <w:pStyle w:val="TableText"/>
              <w:ind w:right="144"/>
            </w:pPr>
            <w:r w:rsidRPr="000A5CCA">
              <w:t>0</w:t>
            </w:r>
          </w:p>
        </w:tc>
        <w:tc>
          <w:tcPr>
            <w:tcW w:w="1080" w:type="dxa"/>
            <w:vAlign w:val="bottom"/>
          </w:tcPr>
          <w:p w14:paraId="6A75754E" w14:textId="3409163E" w:rsidR="00C87BBA" w:rsidRPr="00943846" w:rsidRDefault="00890888" w:rsidP="007C2C9C">
            <w:pPr>
              <w:pStyle w:val="TableText"/>
              <w:ind w:right="144"/>
            </w:pPr>
            <w:r w:rsidRPr="000A5CCA">
              <w:t>0</w:t>
            </w:r>
          </w:p>
        </w:tc>
        <w:tc>
          <w:tcPr>
            <w:tcW w:w="1080" w:type="dxa"/>
            <w:vAlign w:val="bottom"/>
          </w:tcPr>
          <w:p w14:paraId="37222939" w14:textId="32D03EA2" w:rsidR="00C87BBA" w:rsidRPr="00943846" w:rsidRDefault="00890888" w:rsidP="007C2C9C">
            <w:pPr>
              <w:pStyle w:val="TableText"/>
              <w:ind w:right="144"/>
            </w:pPr>
            <w:r w:rsidRPr="000A5CCA">
              <w:t>1</w:t>
            </w:r>
          </w:p>
        </w:tc>
        <w:tc>
          <w:tcPr>
            <w:tcW w:w="1080" w:type="dxa"/>
            <w:vAlign w:val="bottom"/>
          </w:tcPr>
          <w:p w14:paraId="34943B29" w14:textId="60DB5843" w:rsidR="00C87BBA" w:rsidRPr="00943846" w:rsidRDefault="00890888" w:rsidP="007C2C9C">
            <w:pPr>
              <w:pStyle w:val="TableText"/>
              <w:ind w:right="144"/>
            </w:pPr>
            <w:r w:rsidRPr="000A5CCA">
              <w:t>0</w:t>
            </w:r>
          </w:p>
        </w:tc>
      </w:tr>
      <w:tr w:rsidR="00C87BBA" w:rsidRPr="00943846" w14:paraId="05FCDA21" w14:textId="77777777">
        <w:tc>
          <w:tcPr>
            <w:tcW w:w="2304" w:type="dxa"/>
            <w:noWrap/>
          </w:tcPr>
          <w:p w14:paraId="7F333CC9" w14:textId="6251C451" w:rsidR="00C87BBA" w:rsidRPr="00943846" w:rsidRDefault="000F177E" w:rsidP="007C2C9C">
            <w:pPr>
              <w:pStyle w:val="TableText"/>
              <w:rPr>
                <w:rFonts w:eastAsia="Times New Roman"/>
                <w:b/>
                <w:bCs/>
                <w:lang w:eastAsia="ko-KR"/>
              </w:rPr>
            </w:pPr>
            <w:r>
              <w:t>−</w:t>
            </w:r>
            <w:r w:rsidR="00C87BBA" w:rsidRPr="00943846">
              <w:t xml:space="preserve">2.2 ≤ b &lt; </w:t>
            </w:r>
            <w:r>
              <w:t>−</w:t>
            </w:r>
            <w:r w:rsidR="00C87BBA" w:rsidRPr="00943846">
              <w:t>2.0</w:t>
            </w:r>
          </w:p>
        </w:tc>
        <w:tc>
          <w:tcPr>
            <w:tcW w:w="1872" w:type="dxa"/>
            <w:vAlign w:val="bottom"/>
          </w:tcPr>
          <w:p w14:paraId="6BAFE467" w14:textId="7FE1FA8C" w:rsidR="00C87BBA" w:rsidRPr="00943846" w:rsidRDefault="00890888" w:rsidP="007C2C9C">
            <w:pPr>
              <w:pStyle w:val="TableText"/>
              <w:ind w:right="576"/>
            </w:pPr>
            <w:r w:rsidRPr="000A5CCA">
              <w:t>0</w:t>
            </w:r>
          </w:p>
        </w:tc>
        <w:tc>
          <w:tcPr>
            <w:tcW w:w="1080" w:type="dxa"/>
            <w:vAlign w:val="bottom"/>
          </w:tcPr>
          <w:p w14:paraId="55DA2726" w14:textId="4518F707" w:rsidR="00C87BBA" w:rsidRPr="00943846" w:rsidRDefault="00890888" w:rsidP="007C2C9C">
            <w:pPr>
              <w:pStyle w:val="TableText"/>
              <w:ind w:right="144"/>
            </w:pPr>
            <w:r w:rsidRPr="000A5CCA">
              <w:t>0</w:t>
            </w:r>
          </w:p>
        </w:tc>
        <w:tc>
          <w:tcPr>
            <w:tcW w:w="1080" w:type="dxa"/>
            <w:vAlign w:val="bottom"/>
          </w:tcPr>
          <w:p w14:paraId="2D1CADA7" w14:textId="749D7CA9" w:rsidR="00C87BBA" w:rsidRPr="00943846" w:rsidRDefault="00890888" w:rsidP="007C2C9C">
            <w:pPr>
              <w:pStyle w:val="TableText"/>
              <w:ind w:right="144"/>
            </w:pPr>
            <w:r w:rsidRPr="000A5CCA">
              <w:t>0</w:t>
            </w:r>
          </w:p>
        </w:tc>
        <w:tc>
          <w:tcPr>
            <w:tcW w:w="1080" w:type="dxa"/>
            <w:vAlign w:val="bottom"/>
          </w:tcPr>
          <w:p w14:paraId="403EB922" w14:textId="01EA5305" w:rsidR="00C87BBA" w:rsidRPr="00943846" w:rsidRDefault="00890888" w:rsidP="007C2C9C">
            <w:pPr>
              <w:pStyle w:val="TableText"/>
              <w:ind w:right="144"/>
            </w:pPr>
            <w:r w:rsidRPr="000A5CCA">
              <w:t>0</w:t>
            </w:r>
          </w:p>
        </w:tc>
        <w:tc>
          <w:tcPr>
            <w:tcW w:w="1080" w:type="dxa"/>
            <w:vAlign w:val="bottom"/>
          </w:tcPr>
          <w:p w14:paraId="4151228C" w14:textId="58D3BD80" w:rsidR="00C87BBA" w:rsidRPr="00943846" w:rsidRDefault="00890888" w:rsidP="007C2C9C">
            <w:pPr>
              <w:pStyle w:val="TableText"/>
              <w:ind w:right="144"/>
            </w:pPr>
            <w:r w:rsidRPr="000A5CCA">
              <w:t>0</w:t>
            </w:r>
          </w:p>
        </w:tc>
        <w:tc>
          <w:tcPr>
            <w:tcW w:w="1080" w:type="dxa"/>
            <w:vAlign w:val="bottom"/>
          </w:tcPr>
          <w:p w14:paraId="60A71C7D" w14:textId="4C98128D" w:rsidR="00C87BBA" w:rsidRPr="00943846" w:rsidRDefault="00890888" w:rsidP="007C2C9C">
            <w:pPr>
              <w:pStyle w:val="TableText"/>
              <w:ind w:right="144"/>
            </w:pPr>
            <w:r w:rsidRPr="000A5CCA">
              <w:t>1</w:t>
            </w:r>
          </w:p>
        </w:tc>
      </w:tr>
      <w:tr w:rsidR="00C87BBA" w:rsidRPr="00943846" w14:paraId="0014A2C3" w14:textId="77777777">
        <w:tc>
          <w:tcPr>
            <w:tcW w:w="2304" w:type="dxa"/>
            <w:noWrap/>
          </w:tcPr>
          <w:p w14:paraId="5048DAFC" w14:textId="2206D839" w:rsidR="00C87BBA" w:rsidRPr="00943846" w:rsidRDefault="000F177E" w:rsidP="007C2C9C">
            <w:pPr>
              <w:pStyle w:val="TableText"/>
              <w:rPr>
                <w:rFonts w:eastAsia="Times New Roman"/>
                <w:b/>
                <w:bCs/>
                <w:lang w:eastAsia="ko-KR"/>
              </w:rPr>
            </w:pPr>
            <w:r>
              <w:t>−</w:t>
            </w:r>
            <w:r w:rsidR="00C87BBA" w:rsidRPr="00943846">
              <w:t xml:space="preserve">2.0 ≤ b &lt; </w:t>
            </w:r>
            <w:r>
              <w:t>−</w:t>
            </w:r>
            <w:r w:rsidR="00C87BBA" w:rsidRPr="00943846">
              <w:t>1.8</w:t>
            </w:r>
          </w:p>
        </w:tc>
        <w:tc>
          <w:tcPr>
            <w:tcW w:w="1872" w:type="dxa"/>
            <w:vAlign w:val="bottom"/>
          </w:tcPr>
          <w:p w14:paraId="1605DBD4" w14:textId="58034C5D" w:rsidR="00C87BBA" w:rsidRPr="00943846" w:rsidRDefault="00890888" w:rsidP="007C2C9C">
            <w:pPr>
              <w:pStyle w:val="TableText"/>
              <w:ind w:right="576"/>
            </w:pPr>
            <w:r w:rsidRPr="000A5CCA">
              <w:t>0</w:t>
            </w:r>
          </w:p>
        </w:tc>
        <w:tc>
          <w:tcPr>
            <w:tcW w:w="1080" w:type="dxa"/>
            <w:vAlign w:val="bottom"/>
          </w:tcPr>
          <w:p w14:paraId="79CF052A" w14:textId="2C9EFA4C" w:rsidR="00C87BBA" w:rsidRPr="00943846" w:rsidRDefault="00890888" w:rsidP="007C2C9C">
            <w:pPr>
              <w:pStyle w:val="TableText"/>
              <w:ind w:right="144"/>
            </w:pPr>
            <w:r w:rsidRPr="000A5CCA">
              <w:t>0</w:t>
            </w:r>
          </w:p>
        </w:tc>
        <w:tc>
          <w:tcPr>
            <w:tcW w:w="1080" w:type="dxa"/>
            <w:vAlign w:val="bottom"/>
          </w:tcPr>
          <w:p w14:paraId="16062275" w14:textId="74A456E4" w:rsidR="00C87BBA" w:rsidRPr="00943846" w:rsidRDefault="00890888" w:rsidP="007C2C9C">
            <w:pPr>
              <w:pStyle w:val="TableText"/>
              <w:ind w:right="144"/>
            </w:pPr>
            <w:r w:rsidRPr="000A5CCA">
              <w:t>0</w:t>
            </w:r>
          </w:p>
        </w:tc>
        <w:tc>
          <w:tcPr>
            <w:tcW w:w="1080" w:type="dxa"/>
            <w:vAlign w:val="bottom"/>
          </w:tcPr>
          <w:p w14:paraId="0464A246" w14:textId="0F517B7C" w:rsidR="00C87BBA" w:rsidRPr="00943846" w:rsidRDefault="00890888" w:rsidP="007C2C9C">
            <w:pPr>
              <w:pStyle w:val="TableText"/>
              <w:ind w:right="144"/>
            </w:pPr>
            <w:r w:rsidRPr="000A5CCA">
              <w:t>1</w:t>
            </w:r>
          </w:p>
        </w:tc>
        <w:tc>
          <w:tcPr>
            <w:tcW w:w="1080" w:type="dxa"/>
            <w:vAlign w:val="bottom"/>
          </w:tcPr>
          <w:p w14:paraId="23B1FAA6" w14:textId="0F91AEDC" w:rsidR="00C87BBA" w:rsidRPr="00943846" w:rsidRDefault="00890888" w:rsidP="007C2C9C">
            <w:pPr>
              <w:pStyle w:val="TableText"/>
              <w:ind w:right="144"/>
            </w:pPr>
            <w:r w:rsidRPr="000A5CCA">
              <w:t>3</w:t>
            </w:r>
          </w:p>
        </w:tc>
        <w:tc>
          <w:tcPr>
            <w:tcW w:w="1080" w:type="dxa"/>
            <w:vAlign w:val="bottom"/>
          </w:tcPr>
          <w:p w14:paraId="7DE97403" w14:textId="5E878E36" w:rsidR="00C87BBA" w:rsidRPr="00943846" w:rsidRDefault="00890888" w:rsidP="007C2C9C">
            <w:pPr>
              <w:pStyle w:val="TableText"/>
              <w:ind w:right="144"/>
            </w:pPr>
            <w:r w:rsidRPr="000A5CCA">
              <w:t>2</w:t>
            </w:r>
          </w:p>
        </w:tc>
      </w:tr>
      <w:tr w:rsidR="00C87BBA" w:rsidRPr="00943846" w14:paraId="10F11AA3" w14:textId="77777777">
        <w:tc>
          <w:tcPr>
            <w:tcW w:w="2304" w:type="dxa"/>
            <w:noWrap/>
          </w:tcPr>
          <w:p w14:paraId="32B4B622" w14:textId="16D77B6F" w:rsidR="00C87BBA" w:rsidRPr="00943846" w:rsidRDefault="000F177E" w:rsidP="007C2C9C">
            <w:pPr>
              <w:pStyle w:val="TableText"/>
              <w:rPr>
                <w:rFonts w:eastAsia="Times New Roman"/>
                <w:b/>
                <w:bCs/>
                <w:lang w:eastAsia="ko-KR"/>
              </w:rPr>
            </w:pPr>
            <w:r>
              <w:t>−</w:t>
            </w:r>
            <w:r w:rsidR="00C87BBA" w:rsidRPr="00943846">
              <w:t xml:space="preserve">1.8 ≤ b &lt; </w:t>
            </w:r>
            <w:r>
              <w:t>−</w:t>
            </w:r>
            <w:r w:rsidR="00C87BBA" w:rsidRPr="00943846">
              <w:t>1.6</w:t>
            </w:r>
          </w:p>
        </w:tc>
        <w:tc>
          <w:tcPr>
            <w:tcW w:w="1872" w:type="dxa"/>
            <w:vAlign w:val="bottom"/>
          </w:tcPr>
          <w:p w14:paraId="59BBFF08" w14:textId="4EACE3AE" w:rsidR="00C87BBA" w:rsidRPr="00943846" w:rsidRDefault="00890888" w:rsidP="007C2C9C">
            <w:pPr>
              <w:pStyle w:val="TableText"/>
              <w:ind w:right="576"/>
            </w:pPr>
            <w:r w:rsidRPr="000A5CCA">
              <w:t>0</w:t>
            </w:r>
          </w:p>
        </w:tc>
        <w:tc>
          <w:tcPr>
            <w:tcW w:w="1080" w:type="dxa"/>
            <w:vAlign w:val="bottom"/>
          </w:tcPr>
          <w:p w14:paraId="1C33C4BA" w14:textId="06AA6D68" w:rsidR="00C87BBA" w:rsidRPr="00943846" w:rsidRDefault="00890888" w:rsidP="007C2C9C">
            <w:pPr>
              <w:pStyle w:val="TableText"/>
              <w:ind w:right="144"/>
            </w:pPr>
            <w:r w:rsidRPr="000A5CCA">
              <w:t>0</w:t>
            </w:r>
          </w:p>
        </w:tc>
        <w:tc>
          <w:tcPr>
            <w:tcW w:w="1080" w:type="dxa"/>
            <w:vAlign w:val="bottom"/>
          </w:tcPr>
          <w:p w14:paraId="090EDFDA" w14:textId="07A9F918" w:rsidR="00C87BBA" w:rsidRPr="00943846" w:rsidRDefault="00890888" w:rsidP="007C2C9C">
            <w:pPr>
              <w:pStyle w:val="TableText"/>
              <w:ind w:right="144"/>
            </w:pPr>
            <w:r w:rsidRPr="000A5CCA">
              <w:t>0</w:t>
            </w:r>
          </w:p>
        </w:tc>
        <w:tc>
          <w:tcPr>
            <w:tcW w:w="1080" w:type="dxa"/>
            <w:vAlign w:val="bottom"/>
          </w:tcPr>
          <w:p w14:paraId="1AAE5E3A" w14:textId="22975817" w:rsidR="00C87BBA" w:rsidRPr="00943846" w:rsidRDefault="00890888" w:rsidP="007C2C9C">
            <w:pPr>
              <w:pStyle w:val="TableText"/>
              <w:ind w:right="144"/>
            </w:pPr>
            <w:r w:rsidRPr="000A5CCA">
              <w:t>0</w:t>
            </w:r>
          </w:p>
        </w:tc>
        <w:tc>
          <w:tcPr>
            <w:tcW w:w="1080" w:type="dxa"/>
            <w:vAlign w:val="bottom"/>
          </w:tcPr>
          <w:p w14:paraId="2E619B1B" w14:textId="643FCFEF" w:rsidR="00C87BBA" w:rsidRPr="00943846" w:rsidRDefault="00890888" w:rsidP="007C2C9C">
            <w:pPr>
              <w:pStyle w:val="TableText"/>
              <w:ind w:right="144"/>
            </w:pPr>
            <w:r w:rsidRPr="000A5CCA">
              <w:t>2</w:t>
            </w:r>
          </w:p>
        </w:tc>
        <w:tc>
          <w:tcPr>
            <w:tcW w:w="1080" w:type="dxa"/>
            <w:vAlign w:val="bottom"/>
          </w:tcPr>
          <w:p w14:paraId="718831F3" w14:textId="7B8BCB6E" w:rsidR="00C87BBA" w:rsidRPr="00943846" w:rsidRDefault="00890888" w:rsidP="007C2C9C">
            <w:pPr>
              <w:pStyle w:val="TableText"/>
              <w:ind w:right="144"/>
            </w:pPr>
            <w:r w:rsidRPr="000A5CCA">
              <w:t>3</w:t>
            </w:r>
          </w:p>
        </w:tc>
      </w:tr>
      <w:tr w:rsidR="00C87BBA" w:rsidRPr="00943846" w14:paraId="3DBB3276" w14:textId="77777777">
        <w:tc>
          <w:tcPr>
            <w:tcW w:w="2304" w:type="dxa"/>
            <w:noWrap/>
          </w:tcPr>
          <w:p w14:paraId="0C978D4D" w14:textId="011F3501" w:rsidR="00C87BBA" w:rsidRPr="00943846" w:rsidRDefault="000F177E" w:rsidP="007C2C9C">
            <w:pPr>
              <w:pStyle w:val="TableText"/>
              <w:rPr>
                <w:rFonts w:eastAsia="Times New Roman"/>
                <w:b/>
                <w:bCs/>
                <w:lang w:eastAsia="ko-KR"/>
              </w:rPr>
            </w:pPr>
            <w:r>
              <w:t>−</w:t>
            </w:r>
            <w:r w:rsidR="00C87BBA" w:rsidRPr="00943846">
              <w:t xml:space="preserve">1.6 ≤ b &lt; </w:t>
            </w:r>
            <w:r>
              <w:t>−</w:t>
            </w:r>
            <w:r w:rsidR="00C87BBA" w:rsidRPr="00943846">
              <w:t>1.4</w:t>
            </w:r>
          </w:p>
        </w:tc>
        <w:tc>
          <w:tcPr>
            <w:tcW w:w="1872" w:type="dxa"/>
            <w:vAlign w:val="bottom"/>
          </w:tcPr>
          <w:p w14:paraId="2D146B49" w14:textId="7F769024" w:rsidR="00C87BBA" w:rsidRPr="00943846" w:rsidRDefault="00890888" w:rsidP="007C2C9C">
            <w:pPr>
              <w:pStyle w:val="TableText"/>
              <w:ind w:right="576"/>
            </w:pPr>
            <w:r w:rsidRPr="000A5CCA">
              <w:t>0</w:t>
            </w:r>
          </w:p>
        </w:tc>
        <w:tc>
          <w:tcPr>
            <w:tcW w:w="1080" w:type="dxa"/>
            <w:vAlign w:val="bottom"/>
          </w:tcPr>
          <w:p w14:paraId="03649EB9" w14:textId="35E996F9" w:rsidR="00C87BBA" w:rsidRPr="00943846" w:rsidRDefault="00890888" w:rsidP="007C2C9C">
            <w:pPr>
              <w:pStyle w:val="TableText"/>
              <w:ind w:right="144"/>
            </w:pPr>
            <w:r w:rsidRPr="000A5CCA">
              <w:t>1</w:t>
            </w:r>
          </w:p>
        </w:tc>
        <w:tc>
          <w:tcPr>
            <w:tcW w:w="1080" w:type="dxa"/>
            <w:vAlign w:val="bottom"/>
          </w:tcPr>
          <w:p w14:paraId="4629D275" w14:textId="205EF809" w:rsidR="00C87BBA" w:rsidRPr="00943846" w:rsidRDefault="00890888" w:rsidP="007C2C9C">
            <w:pPr>
              <w:pStyle w:val="TableText"/>
              <w:ind w:right="144"/>
            </w:pPr>
            <w:r w:rsidRPr="000A5CCA">
              <w:t>0</w:t>
            </w:r>
          </w:p>
        </w:tc>
        <w:tc>
          <w:tcPr>
            <w:tcW w:w="1080" w:type="dxa"/>
            <w:vAlign w:val="bottom"/>
          </w:tcPr>
          <w:p w14:paraId="4D7BB5A2" w14:textId="19B0CBA4" w:rsidR="00C87BBA" w:rsidRPr="00943846" w:rsidRDefault="00890888" w:rsidP="007C2C9C">
            <w:pPr>
              <w:pStyle w:val="TableText"/>
              <w:ind w:right="144"/>
            </w:pPr>
            <w:r w:rsidRPr="000A5CCA">
              <w:t>2</w:t>
            </w:r>
          </w:p>
        </w:tc>
        <w:tc>
          <w:tcPr>
            <w:tcW w:w="1080" w:type="dxa"/>
            <w:vAlign w:val="bottom"/>
          </w:tcPr>
          <w:p w14:paraId="1DF3ED9B" w14:textId="2887051A" w:rsidR="00C87BBA" w:rsidRPr="00943846" w:rsidRDefault="00890888" w:rsidP="007C2C9C">
            <w:pPr>
              <w:pStyle w:val="TableText"/>
              <w:ind w:right="144"/>
            </w:pPr>
            <w:r w:rsidRPr="000A5CCA">
              <w:t>2</w:t>
            </w:r>
          </w:p>
        </w:tc>
        <w:tc>
          <w:tcPr>
            <w:tcW w:w="1080" w:type="dxa"/>
            <w:vAlign w:val="bottom"/>
          </w:tcPr>
          <w:p w14:paraId="31EF2069" w14:textId="2646E8B2" w:rsidR="00C87BBA" w:rsidRPr="00943846" w:rsidRDefault="00890888" w:rsidP="007C2C9C">
            <w:pPr>
              <w:pStyle w:val="TableText"/>
              <w:ind w:right="144"/>
            </w:pPr>
            <w:r w:rsidRPr="000A5CCA">
              <w:t>2</w:t>
            </w:r>
          </w:p>
        </w:tc>
      </w:tr>
      <w:tr w:rsidR="00C87BBA" w:rsidRPr="00943846" w14:paraId="62DEB1F1" w14:textId="77777777">
        <w:tc>
          <w:tcPr>
            <w:tcW w:w="2304" w:type="dxa"/>
            <w:noWrap/>
          </w:tcPr>
          <w:p w14:paraId="518BBC4C" w14:textId="4AFDA4B2" w:rsidR="00C87BBA" w:rsidRPr="00943846" w:rsidRDefault="000F177E" w:rsidP="007C2C9C">
            <w:pPr>
              <w:pStyle w:val="TableText"/>
              <w:rPr>
                <w:rFonts w:eastAsia="Times New Roman"/>
                <w:b/>
                <w:bCs/>
                <w:lang w:eastAsia="ko-KR"/>
              </w:rPr>
            </w:pPr>
            <w:r>
              <w:t>−</w:t>
            </w:r>
            <w:r w:rsidR="00C87BBA" w:rsidRPr="00943846">
              <w:t xml:space="preserve">1.4 ≤ b &lt; </w:t>
            </w:r>
            <w:r>
              <w:t>−</w:t>
            </w:r>
            <w:r w:rsidR="00C87BBA" w:rsidRPr="00943846">
              <w:t>1.2</w:t>
            </w:r>
          </w:p>
        </w:tc>
        <w:tc>
          <w:tcPr>
            <w:tcW w:w="1872" w:type="dxa"/>
            <w:vAlign w:val="bottom"/>
          </w:tcPr>
          <w:p w14:paraId="78C38ADE" w14:textId="537C91BE" w:rsidR="00C87BBA" w:rsidRPr="00943846" w:rsidRDefault="00890888" w:rsidP="007C2C9C">
            <w:pPr>
              <w:pStyle w:val="TableText"/>
              <w:ind w:right="576"/>
            </w:pPr>
            <w:r w:rsidRPr="000A5CCA">
              <w:t>0</w:t>
            </w:r>
          </w:p>
        </w:tc>
        <w:tc>
          <w:tcPr>
            <w:tcW w:w="1080" w:type="dxa"/>
            <w:vAlign w:val="bottom"/>
          </w:tcPr>
          <w:p w14:paraId="00B36FFF" w14:textId="51B2AADD" w:rsidR="00C87BBA" w:rsidRPr="00943846" w:rsidRDefault="00890888" w:rsidP="007C2C9C">
            <w:pPr>
              <w:pStyle w:val="TableText"/>
              <w:ind w:right="144"/>
            </w:pPr>
            <w:r w:rsidRPr="000A5CCA">
              <w:t>0</w:t>
            </w:r>
          </w:p>
        </w:tc>
        <w:tc>
          <w:tcPr>
            <w:tcW w:w="1080" w:type="dxa"/>
            <w:vAlign w:val="bottom"/>
          </w:tcPr>
          <w:p w14:paraId="7EDC3B29" w14:textId="345201C6" w:rsidR="00C87BBA" w:rsidRPr="00943846" w:rsidRDefault="00890888" w:rsidP="007C2C9C">
            <w:pPr>
              <w:pStyle w:val="TableText"/>
              <w:ind w:right="144"/>
            </w:pPr>
            <w:r w:rsidRPr="000A5CCA">
              <w:t>0</w:t>
            </w:r>
          </w:p>
        </w:tc>
        <w:tc>
          <w:tcPr>
            <w:tcW w:w="1080" w:type="dxa"/>
            <w:vAlign w:val="bottom"/>
          </w:tcPr>
          <w:p w14:paraId="61D69692" w14:textId="287D259A" w:rsidR="00C87BBA" w:rsidRPr="00943846" w:rsidRDefault="00890888" w:rsidP="007C2C9C">
            <w:pPr>
              <w:pStyle w:val="TableText"/>
              <w:ind w:right="144"/>
            </w:pPr>
            <w:r w:rsidRPr="000A5CCA">
              <w:t>0</w:t>
            </w:r>
          </w:p>
        </w:tc>
        <w:tc>
          <w:tcPr>
            <w:tcW w:w="1080" w:type="dxa"/>
            <w:vAlign w:val="bottom"/>
          </w:tcPr>
          <w:p w14:paraId="005B3C07" w14:textId="1210C3B3" w:rsidR="00C87BBA" w:rsidRPr="00943846" w:rsidRDefault="00890888" w:rsidP="007C2C9C">
            <w:pPr>
              <w:pStyle w:val="TableText"/>
              <w:ind w:right="144"/>
            </w:pPr>
            <w:r w:rsidRPr="000A5CCA">
              <w:t>2</w:t>
            </w:r>
          </w:p>
        </w:tc>
        <w:tc>
          <w:tcPr>
            <w:tcW w:w="1080" w:type="dxa"/>
            <w:vAlign w:val="bottom"/>
          </w:tcPr>
          <w:p w14:paraId="471A9BFA" w14:textId="64A216F6" w:rsidR="00C87BBA" w:rsidRPr="00943846" w:rsidRDefault="00890888" w:rsidP="007C2C9C">
            <w:pPr>
              <w:pStyle w:val="TableText"/>
              <w:ind w:right="144"/>
            </w:pPr>
            <w:r w:rsidRPr="000A5CCA">
              <w:t>3</w:t>
            </w:r>
          </w:p>
        </w:tc>
      </w:tr>
      <w:tr w:rsidR="00C87BBA" w:rsidRPr="00943846" w14:paraId="6FD17D9D" w14:textId="77777777">
        <w:tc>
          <w:tcPr>
            <w:tcW w:w="2304" w:type="dxa"/>
            <w:noWrap/>
          </w:tcPr>
          <w:p w14:paraId="145D56E6" w14:textId="785210CC" w:rsidR="00C87BBA" w:rsidRPr="00943846" w:rsidRDefault="000F177E" w:rsidP="007C2C9C">
            <w:pPr>
              <w:pStyle w:val="TableText"/>
              <w:rPr>
                <w:rFonts w:eastAsia="Times New Roman"/>
                <w:b/>
                <w:bCs/>
                <w:lang w:eastAsia="ko-KR"/>
              </w:rPr>
            </w:pPr>
            <w:r>
              <w:t>−</w:t>
            </w:r>
            <w:r w:rsidR="00C87BBA" w:rsidRPr="00943846">
              <w:t xml:space="preserve">1.2 ≤ b &lt; </w:t>
            </w:r>
            <w:r>
              <w:t>−</w:t>
            </w:r>
            <w:r w:rsidR="00C87BBA" w:rsidRPr="00943846">
              <w:t>1.0</w:t>
            </w:r>
          </w:p>
        </w:tc>
        <w:tc>
          <w:tcPr>
            <w:tcW w:w="1872" w:type="dxa"/>
            <w:vAlign w:val="bottom"/>
          </w:tcPr>
          <w:p w14:paraId="5BDB820E" w14:textId="78225DA4" w:rsidR="00C87BBA" w:rsidRPr="00943846" w:rsidRDefault="00890888" w:rsidP="007C2C9C">
            <w:pPr>
              <w:pStyle w:val="TableText"/>
              <w:ind w:right="576"/>
            </w:pPr>
            <w:r w:rsidRPr="000A5CCA">
              <w:t>0</w:t>
            </w:r>
          </w:p>
        </w:tc>
        <w:tc>
          <w:tcPr>
            <w:tcW w:w="1080" w:type="dxa"/>
            <w:vAlign w:val="bottom"/>
          </w:tcPr>
          <w:p w14:paraId="0F193E63" w14:textId="2160E9BB" w:rsidR="00C87BBA" w:rsidRPr="00943846" w:rsidRDefault="00890888" w:rsidP="007C2C9C">
            <w:pPr>
              <w:pStyle w:val="TableText"/>
              <w:ind w:right="144"/>
            </w:pPr>
            <w:r w:rsidRPr="000A5CCA">
              <w:t>0</w:t>
            </w:r>
          </w:p>
        </w:tc>
        <w:tc>
          <w:tcPr>
            <w:tcW w:w="1080" w:type="dxa"/>
            <w:vAlign w:val="bottom"/>
          </w:tcPr>
          <w:p w14:paraId="567B13A3" w14:textId="202B6945" w:rsidR="00C87BBA" w:rsidRPr="00943846" w:rsidRDefault="00890888" w:rsidP="007C2C9C">
            <w:pPr>
              <w:pStyle w:val="TableText"/>
              <w:ind w:right="144"/>
            </w:pPr>
            <w:r w:rsidRPr="000A5CCA">
              <w:t>2</w:t>
            </w:r>
          </w:p>
        </w:tc>
        <w:tc>
          <w:tcPr>
            <w:tcW w:w="1080" w:type="dxa"/>
            <w:vAlign w:val="bottom"/>
          </w:tcPr>
          <w:p w14:paraId="4AAD2C7B" w14:textId="074E2E5D" w:rsidR="00C87BBA" w:rsidRPr="00943846" w:rsidRDefault="00890888" w:rsidP="007C2C9C">
            <w:pPr>
              <w:pStyle w:val="TableText"/>
              <w:ind w:right="144"/>
            </w:pPr>
            <w:r w:rsidRPr="000A5CCA">
              <w:t>1</w:t>
            </w:r>
          </w:p>
        </w:tc>
        <w:tc>
          <w:tcPr>
            <w:tcW w:w="1080" w:type="dxa"/>
            <w:vAlign w:val="bottom"/>
          </w:tcPr>
          <w:p w14:paraId="70904379" w14:textId="30C9746F" w:rsidR="00C87BBA" w:rsidRPr="00943846" w:rsidRDefault="00890888" w:rsidP="007C2C9C">
            <w:pPr>
              <w:pStyle w:val="TableText"/>
              <w:ind w:right="144"/>
            </w:pPr>
            <w:r w:rsidRPr="000A5CCA">
              <w:t>3</w:t>
            </w:r>
          </w:p>
        </w:tc>
        <w:tc>
          <w:tcPr>
            <w:tcW w:w="1080" w:type="dxa"/>
            <w:vAlign w:val="bottom"/>
          </w:tcPr>
          <w:p w14:paraId="69795C29" w14:textId="65AE8EB8" w:rsidR="00C87BBA" w:rsidRPr="00943846" w:rsidRDefault="00890888" w:rsidP="007C2C9C">
            <w:pPr>
              <w:pStyle w:val="TableText"/>
              <w:ind w:right="144"/>
            </w:pPr>
            <w:r w:rsidRPr="000A5CCA">
              <w:t>2</w:t>
            </w:r>
          </w:p>
        </w:tc>
      </w:tr>
      <w:tr w:rsidR="00C87BBA" w:rsidRPr="00943846" w14:paraId="43C53A05" w14:textId="77777777">
        <w:tc>
          <w:tcPr>
            <w:tcW w:w="2304" w:type="dxa"/>
            <w:noWrap/>
          </w:tcPr>
          <w:p w14:paraId="52CCDF61" w14:textId="60FCF3B7" w:rsidR="00C87BBA" w:rsidRPr="00943846" w:rsidRDefault="000F177E" w:rsidP="007C2C9C">
            <w:pPr>
              <w:pStyle w:val="TableText"/>
              <w:rPr>
                <w:rFonts w:eastAsia="Times New Roman"/>
                <w:b/>
                <w:bCs/>
                <w:lang w:eastAsia="ko-KR"/>
              </w:rPr>
            </w:pPr>
            <w:r>
              <w:t>−</w:t>
            </w:r>
            <w:r w:rsidR="00C87BBA" w:rsidRPr="00943846">
              <w:t xml:space="preserve">1.0 ≤ b &lt; </w:t>
            </w:r>
            <w:r>
              <w:t>−</w:t>
            </w:r>
            <w:r w:rsidR="00C87BBA" w:rsidRPr="00943846">
              <w:t>0.8</w:t>
            </w:r>
          </w:p>
        </w:tc>
        <w:tc>
          <w:tcPr>
            <w:tcW w:w="1872" w:type="dxa"/>
            <w:vAlign w:val="bottom"/>
          </w:tcPr>
          <w:p w14:paraId="18A26315" w14:textId="21BE8E5C" w:rsidR="00C87BBA" w:rsidRPr="00943846" w:rsidRDefault="00890888" w:rsidP="007C2C9C">
            <w:pPr>
              <w:pStyle w:val="TableText"/>
              <w:ind w:right="576"/>
            </w:pPr>
            <w:r w:rsidRPr="000A5CCA">
              <w:t>2</w:t>
            </w:r>
          </w:p>
        </w:tc>
        <w:tc>
          <w:tcPr>
            <w:tcW w:w="1080" w:type="dxa"/>
            <w:vAlign w:val="bottom"/>
          </w:tcPr>
          <w:p w14:paraId="28BFE41D" w14:textId="018754C8" w:rsidR="00C87BBA" w:rsidRPr="00943846" w:rsidRDefault="00890888" w:rsidP="007C2C9C">
            <w:pPr>
              <w:pStyle w:val="TableText"/>
              <w:ind w:right="144"/>
            </w:pPr>
            <w:r w:rsidRPr="000A5CCA">
              <w:t>1</w:t>
            </w:r>
          </w:p>
        </w:tc>
        <w:tc>
          <w:tcPr>
            <w:tcW w:w="1080" w:type="dxa"/>
            <w:vAlign w:val="bottom"/>
          </w:tcPr>
          <w:p w14:paraId="649EEAF3" w14:textId="18F787AA" w:rsidR="00C87BBA" w:rsidRPr="00943846" w:rsidRDefault="00890888" w:rsidP="007C2C9C">
            <w:pPr>
              <w:pStyle w:val="TableText"/>
              <w:ind w:right="144"/>
            </w:pPr>
            <w:r w:rsidRPr="000A5CCA">
              <w:t>2</w:t>
            </w:r>
          </w:p>
        </w:tc>
        <w:tc>
          <w:tcPr>
            <w:tcW w:w="1080" w:type="dxa"/>
            <w:vAlign w:val="bottom"/>
          </w:tcPr>
          <w:p w14:paraId="3FA851E1" w14:textId="34D70545" w:rsidR="00C87BBA" w:rsidRPr="00943846" w:rsidRDefault="00890888" w:rsidP="007C2C9C">
            <w:pPr>
              <w:pStyle w:val="TableText"/>
              <w:ind w:right="144"/>
            </w:pPr>
            <w:r w:rsidRPr="000A5CCA">
              <w:t>4</w:t>
            </w:r>
          </w:p>
        </w:tc>
        <w:tc>
          <w:tcPr>
            <w:tcW w:w="1080" w:type="dxa"/>
            <w:vAlign w:val="bottom"/>
          </w:tcPr>
          <w:p w14:paraId="375A0A44" w14:textId="5B316817" w:rsidR="00C87BBA" w:rsidRPr="00943846" w:rsidRDefault="00890888" w:rsidP="007C2C9C">
            <w:pPr>
              <w:pStyle w:val="TableText"/>
              <w:ind w:right="144"/>
            </w:pPr>
            <w:r w:rsidRPr="000A5CCA">
              <w:t>2</w:t>
            </w:r>
          </w:p>
        </w:tc>
        <w:tc>
          <w:tcPr>
            <w:tcW w:w="1080" w:type="dxa"/>
            <w:vAlign w:val="bottom"/>
          </w:tcPr>
          <w:p w14:paraId="1448B144" w14:textId="06A6D62B" w:rsidR="00C87BBA" w:rsidRPr="00943846" w:rsidRDefault="00890888" w:rsidP="007C2C9C">
            <w:pPr>
              <w:pStyle w:val="TableText"/>
              <w:ind w:right="144"/>
            </w:pPr>
            <w:r w:rsidRPr="000A5CCA">
              <w:t>3</w:t>
            </w:r>
          </w:p>
        </w:tc>
      </w:tr>
      <w:tr w:rsidR="00C87BBA" w:rsidRPr="00943846" w14:paraId="7E3A8C8C" w14:textId="77777777">
        <w:tc>
          <w:tcPr>
            <w:tcW w:w="2304" w:type="dxa"/>
            <w:noWrap/>
          </w:tcPr>
          <w:p w14:paraId="004FB420" w14:textId="6E84261D" w:rsidR="00C87BBA" w:rsidRPr="00943846" w:rsidRDefault="000F177E" w:rsidP="007C2C9C">
            <w:pPr>
              <w:pStyle w:val="TableText"/>
              <w:rPr>
                <w:rFonts w:eastAsia="Times New Roman"/>
                <w:b/>
                <w:bCs/>
                <w:lang w:eastAsia="ko-KR"/>
              </w:rPr>
            </w:pPr>
            <w:r>
              <w:t>−</w:t>
            </w:r>
            <w:r w:rsidR="00C87BBA" w:rsidRPr="00943846">
              <w:t xml:space="preserve">0.8 ≤ b &lt; </w:t>
            </w:r>
            <w:r>
              <w:t>−</w:t>
            </w:r>
            <w:r w:rsidR="00C87BBA" w:rsidRPr="00943846">
              <w:t>0.6</w:t>
            </w:r>
          </w:p>
        </w:tc>
        <w:tc>
          <w:tcPr>
            <w:tcW w:w="1872" w:type="dxa"/>
            <w:vAlign w:val="bottom"/>
          </w:tcPr>
          <w:p w14:paraId="0CBDEF18" w14:textId="570C0CED" w:rsidR="00C87BBA" w:rsidRPr="00943846" w:rsidRDefault="00890888" w:rsidP="007C2C9C">
            <w:pPr>
              <w:pStyle w:val="TableText"/>
              <w:ind w:right="576"/>
            </w:pPr>
            <w:r w:rsidRPr="000A5CCA">
              <w:t>0</w:t>
            </w:r>
          </w:p>
        </w:tc>
        <w:tc>
          <w:tcPr>
            <w:tcW w:w="1080" w:type="dxa"/>
            <w:vAlign w:val="bottom"/>
          </w:tcPr>
          <w:p w14:paraId="6D8A196D" w14:textId="5C85AAFA" w:rsidR="00C87BBA" w:rsidRPr="00943846" w:rsidRDefault="00890888" w:rsidP="007C2C9C">
            <w:pPr>
              <w:pStyle w:val="TableText"/>
              <w:ind w:right="144"/>
            </w:pPr>
            <w:r w:rsidRPr="000A5CCA">
              <w:t>4</w:t>
            </w:r>
          </w:p>
        </w:tc>
        <w:tc>
          <w:tcPr>
            <w:tcW w:w="1080" w:type="dxa"/>
            <w:vAlign w:val="bottom"/>
          </w:tcPr>
          <w:p w14:paraId="65FE4B2B" w14:textId="1F821AE5" w:rsidR="00C87BBA" w:rsidRPr="00943846" w:rsidRDefault="00890888" w:rsidP="007C2C9C">
            <w:pPr>
              <w:pStyle w:val="TableText"/>
              <w:ind w:right="144"/>
            </w:pPr>
            <w:r w:rsidRPr="000A5CCA">
              <w:t>1</w:t>
            </w:r>
          </w:p>
        </w:tc>
        <w:tc>
          <w:tcPr>
            <w:tcW w:w="1080" w:type="dxa"/>
            <w:vAlign w:val="bottom"/>
          </w:tcPr>
          <w:p w14:paraId="6796A6C8" w14:textId="277E8089" w:rsidR="00C87BBA" w:rsidRPr="00943846" w:rsidRDefault="00890888" w:rsidP="007C2C9C">
            <w:pPr>
              <w:pStyle w:val="TableText"/>
              <w:ind w:right="144"/>
            </w:pPr>
            <w:r w:rsidRPr="000A5CCA">
              <w:t>3</w:t>
            </w:r>
          </w:p>
        </w:tc>
        <w:tc>
          <w:tcPr>
            <w:tcW w:w="1080" w:type="dxa"/>
            <w:vAlign w:val="bottom"/>
          </w:tcPr>
          <w:p w14:paraId="198931A8" w14:textId="4D891CDE" w:rsidR="00C87BBA" w:rsidRPr="00943846" w:rsidRDefault="00890888" w:rsidP="007C2C9C">
            <w:pPr>
              <w:pStyle w:val="TableText"/>
              <w:ind w:right="144"/>
            </w:pPr>
            <w:r w:rsidRPr="000A5CCA">
              <w:t>1</w:t>
            </w:r>
          </w:p>
        </w:tc>
        <w:tc>
          <w:tcPr>
            <w:tcW w:w="1080" w:type="dxa"/>
            <w:vAlign w:val="bottom"/>
          </w:tcPr>
          <w:p w14:paraId="3F42BC31" w14:textId="50823C46" w:rsidR="00C87BBA" w:rsidRPr="00943846" w:rsidRDefault="00890888" w:rsidP="007C2C9C">
            <w:pPr>
              <w:pStyle w:val="TableText"/>
              <w:ind w:right="144"/>
            </w:pPr>
            <w:r w:rsidRPr="000A5CCA">
              <w:t>1</w:t>
            </w:r>
          </w:p>
        </w:tc>
      </w:tr>
      <w:tr w:rsidR="00C87BBA" w:rsidRPr="00943846" w14:paraId="2025A17E" w14:textId="77777777">
        <w:tc>
          <w:tcPr>
            <w:tcW w:w="2304" w:type="dxa"/>
            <w:noWrap/>
          </w:tcPr>
          <w:p w14:paraId="272ED484" w14:textId="11568C57" w:rsidR="00C87BBA" w:rsidRPr="00943846" w:rsidRDefault="000F177E" w:rsidP="007C2C9C">
            <w:pPr>
              <w:pStyle w:val="TableText"/>
              <w:rPr>
                <w:rFonts w:eastAsia="Times New Roman"/>
                <w:b/>
                <w:bCs/>
                <w:lang w:eastAsia="ko-KR"/>
              </w:rPr>
            </w:pPr>
            <w:r>
              <w:t>−</w:t>
            </w:r>
            <w:r w:rsidR="00C87BBA" w:rsidRPr="00943846">
              <w:t xml:space="preserve">0.6 ≤ b &lt; </w:t>
            </w:r>
            <w:r>
              <w:t>−</w:t>
            </w:r>
            <w:r w:rsidR="00C87BBA" w:rsidRPr="00943846">
              <w:t>0.4</w:t>
            </w:r>
          </w:p>
        </w:tc>
        <w:tc>
          <w:tcPr>
            <w:tcW w:w="1872" w:type="dxa"/>
            <w:vAlign w:val="bottom"/>
          </w:tcPr>
          <w:p w14:paraId="4A9B96F5" w14:textId="09B8635D" w:rsidR="00C87BBA" w:rsidRPr="00943846" w:rsidRDefault="00890888" w:rsidP="007C2C9C">
            <w:pPr>
              <w:pStyle w:val="TableText"/>
              <w:ind w:right="576"/>
            </w:pPr>
            <w:r w:rsidRPr="000A5CCA">
              <w:t>0</w:t>
            </w:r>
          </w:p>
        </w:tc>
        <w:tc>
          <w:tcPr>
            <w:tcW w:w="1080" w:type="dxa"/>
            <w:vAlign w:val="bottom"/>
          </w:tcPr>
          <w:p w14:paraId="4DFB0806" w14:textId="07CD0E46" w:rsidR="00C87BBA" w:rsidRPr="00943846" w:rsidRDefault="00890888" w:rsidP="007C2C9C">
            <w:pPr>
              <w:pStyle w:val="TableText"/>
              <w:ind w:right="144"/>
            </w:pPr>
            <w:r w:rsidRPr="000A5CCA">
              <w:t>0</w:t>
            </w:r>
          </w:p>
        </w:tc>
        <w:tc>
          <w:tcPr>
            <w:tcW w:w="1080" w:type="dxa"/>
            <w:vAlign w:val="bottom"/>
          </w:tcPr>
          <w:p w14:paraId="326FB1E9" w14:textId="5A3D0D7F" w:rsidR="00C87BBA" w:rsidRPr="00943846" w:rsidRDefault="00890888" w:rsidP="007C2C9C">
            <w:pPr>
              <w:pStyle w:val="TableText"/>
              <w:ind w:right="144"/>
            </w:pPr>
            <w:r w:rsidRPr="000A5CCA">
              <w:t>1</w:t>
            </w:r>
          </w:p>
        </w:tc>
        <w:tc>
          <w:tcPr>
            <w:tcW w:w="1080" w:type="dxa"/>
            <w:vAlign w:val="bottom"/>
          </w:tcPr>
          <w:p w14:paraId="0209086C" w14:textId="51C08E77" w:rsidR="00C87BBA" w:rsidRPr="00943846" w:rsidRDefault="00890888" w:rsidP="007C2C9C">
            <w:pPr>
              <w:pStyle w:val="TableText"/>
              <w:ind w:right="144"/>
            </w:pPr>
            <w:r w:rsidRPr="000A5CCA">
              <w:t>2</w:t>
            </w:r>
          </w:p>
        </w:tc>
        <w:tc>
          <w:tcPr>
            <w:tcW w:w="1080" w:type="dxa"/>
            <w:vAlign w:val="bottom"/>
          </w:tcPr>
          <w:p w14:paraId="2F94C35E" w14:textId="4E349536" w:rsidR="00C87BBA" w:rsidRPr="00943846" w:rsidRDefault="00890888" w:rsidP="007C2C9C">
            <w:pPr>
              <w:pStyle w:val="TableText"/>
              <w:ind w:right="144"/>
            </w:pPr>
            <w:r w:rsidRPr="000A5CCA">
              <w:t>2</w:t>
            </w:r>
          </w:p>
        </w:tc>
        <w:tc>
          <w:tcPr>
            <w:tcW w:w="1080" w:type="dxa"/>
            <w:vAlign w:val="bottom"/>
          </w:tcPr>
          <w:p w14:paraId="7917C676" w14:textId="71B8A4F3" w:rsidR="00C87BBA" w:rsidRPr="00943846" w:rsidRDefault="00890888" w:rsidP="007C2C9C">
            <w:pPr>
              <w:pStyle w:val="TableText"/>
              <w:ind w:right="144"/>
            </w:pPr>
            <w:r w:rsidRPr="000A5CCA">
              <w:t>2</w:t>
            </w:r>
          </w:p>
        </w:tc>
      </w:tr>
      <w:tr w:rsidR="00C87BBA" w:rsidRPr="00943846" w14:paraId="5F040CA9" w14:textId="77777777">
        <w:tc>
          <w:tcPr>
            <w:tcW w:w="2304" w:type="dxa"/>
            <w:noWrap/>
          </w:tcPr>
          <w:p w14:paraId="5EB125BB" w14:textId="50EF48D8" w:rsidR="00C87BBA" w:rsidRPr="00943846" w:rsidRDefault="000F177E" w:rsidP="007C2C9C">
            <w:pPr>
              <w:pStyle w:val="TableText"/>
              <w:rPr>
                <w:rFonts w:eastAsia="Times New Roman"/>
                <w:b/>
                <w:bCs/>
                <w:lang w:eastAsia="ko-KR"/>
              </w:rPr>
            </w:pPr>
            <w:r>
              <w:t>−</w:t>
            </w:r>
            <w:r w:rsidR="00C87BBA" w:rsidRPr="00943846">
              <w:t xml:space="preserve">0.4 ≤ b &lt; </w:t>
            </w:r>
            <w:r>
              <w:t>−</w:t>
            </w:r>
            <w:r w:rsidR="00C87BBA" w:rsidRPr="00943846">
              <w:t>0.2</w:t>
            </w:r>
          </w:p>
        </w:tc>
        <w:tc>
          <w:tcPr>
            <w:tcW w:w="1872" w:type="dxa"/>
            <w:vAlign w:val="bottom"/>
          </w:tcPr>
          <w:p w14:paraId="4D01514C" w14:textId="46BF1EBE" w:rsidR="00C87BBA" w:rsidRPr="00943846" w:rsidRDefault="00890888" w:rsidP="007C2C9C">
            <w:pPr>
              <w:pStyle w:val="TableText"/>
              <w:ind w:right="576"/>
            </w:pPr>
            <w:r w:rsidRPr="000A5CCA">
              <w:t>1</w:t>
            </w:r>
          </w:p>
        </w:tc>
        <w:tc>
          <w:tcPr>
            <w:tcW w:w="1080" w:type="dxa"/>
            <w:vAlign w:val="bottom"/>
          </w:tcPr>
          <w:p w14:paraId="4698ACB2" w14:textId="24AACFC6" w:rsidR="00C87BBA" w:rsidRPr="00943846" w:rsidRDefault="00890888" w:rsidP="007C2C9C">
            <w:pPr>
              <w:pStyle w:val="TableText"/>
              <w:ind w:right="144"/>
            </w:pPr>
            <w:r w:rsidRPr="000A5CCA">
              <w:t>2</w:t>
            </w:r>
          </w:p>
        </w:tc>
        <w:tc>
          <w:tcPr>
            <w:tcW w:w="1080" w:type="dxa"/>
            <w:vAlign w:val="bottom"/>
          </w:tcPr>
          <w:p w14:paraId="6A260B91" w14:textId="1EB795D6" w:rsidR="00C87BBA" w:rsidRPr="00943846" w:rsidRDefault="00890888" w:rsidP="007C2C9C">
            <w:pPr>
              <w:pStyle w:val="TableText"/>
              <w:ind w:right="144"/>
            </w:pPr>
            <w:r w:rsidRPr="000A5CCA">
              <w:t>2</w:t>
            </w:r>
          </w:p>
        </w:tc>
        <w:tc>
          <w:tcPr>
            <w:tcW w:w="1080" w:type="dxa"/>
            <w:vAlign w:val="bottom"/>
          </w:tcPr>
          <w:p w14:paraId="5096B0E3" w14:textId="746AC51B" w:rsidR="00C87BBA" w:rsidRPr="00943846" w:rsidRDefault="00890888" w:rsidP="007C2C9C">
            <w:pPr>
              <w:pStyle w:val="TableText"/>
              <w:ind w:right="144"/>
            </w:pPr>
            <w:r w:rsidRPr="000A5CCA">
              <w:t>6</w:t>
            </w:r>
          </w:p>
        </w:tc>
        <w:tc>
          <w:tcPr>
            <w:tcW w:w="1080" w:type="dxa"/>
            <w:vAlign w:val="bottom"/>
          </w:tcPr>
          <w:p w14:paraId="400CCDEE" w14:textId="2A5B5B28" w:rsidR="00C87BBA" w:rsidRPr="00943846" w:rsidRDefault="00890888" w:rsidP="007C2C9C">
            <w:pPr>
              <w:pStyle w:val="TableText"/>
              <w:ind w:right="144"/>
            </w:pPr>
            <w:r w:rsidRPr="000A5CCA">
              <w:t>1</w:t>
            </w:r>
          </w:p>
        </w:tc>
        <w:tc>
          <w:tcPr>
            <w:tcW w:w="1080" w:type="dxa"/>
            <w:vAlign w:val="bottom"/>
          </w:tcPr>
          <w:p w14:paraId="4644F8A8" w14:textId="5429AD7D" w:rsidR="00C87BBA" w:rsidRPr="00943846" w:rsidRDefault="00890888" w:rsidP="007C2C9C">
            <w:pPr>
              <w:pStyle w:val="TableText"/>
              <w:ind w:right="144"/>
            </w:pPr>
            <w:r w:rsidRPr="000A5CCA">
              <w:t>0</w:t>
            </w:r>
          </w:p>
        </w:tc>
      </w:tr>
      <w:tr w:rsidR="00C87BBA" w:rsidRPr="00943846" w14:paraId="460735CC" w14:textId="77777777">
        <w:tc>
          <w:tcPr>
            <w:tcW w:w="2304" w:type="dxa"/>
            <w:noWrap/>
          </w:tcPr>
          <w:p w14:paraId="3966A21C" w14:textId="55CE2BDF" w:rsidR="00C87BBA" w:rsidRPr="00943846" w:rsidRDefault="000F177E" w:rsidP="007C2C9C">
            <w:pPr>
              <w:pStyle w:val="TableText"/>
              <w:rPr>
                <w:rFonts w:eastAsia="Times New Roman"/>
                <w:b/>
                <w:bCs/>
                <w:lang w:eastAsia="ko-KR"/>
              </w:rPr>
            </w:pPr>
            <w:r>
              <w:t>−</w:t>
            </w:r>
            <w:r w:rsidR="00C87BBA" w:rsidRPr="00943846">
              <w:t>0.2 ≤ b &lt; 0.0</w:t>
            </w:r>
          </w:p>
        </w:tc>
        <w:tc>
          <w:tcPr>
            <w:tcW w:w="1872" w:type="dxa"/>
            <w:vAlign w:val="bottom"/>
          </w:tcPr>
          <w:p w14:paraId="3165E989" w14:textId="1147C8A0" w:rsidR="00C87BBA" w:rsidRPr="00943846" w:rsidRDefault="00890888" w:rsidP="007C2C9C">
            <w:pPr>
              <w:pStyle w:val="TableText"/>
              <w:ind w:right="576"/>
            </w:pPr>
            <w:r w:rsidRPr="000A5CCA">
              <w:t>1</w:t>
            </w:r>
          </w:p>
        </w:tc>
        <w:tc>
          <w:tcPr>
            <w:tcW w:w="1080" w:type="dxa"/>
            <w:vAlign w:val="bottom"/>
          </w:tcPr>
          <w:p w14:paraId="2DBCECAF" w14:textId="316AE3A5" w:rsidR="00C87BBA" w:rsidRPr="00943846" w:rsidRDefault="00890888" w:rsidP="007C2C9C">
            <w:pPr>
              <w:pStyle w:val="TableText"/>
              <w:ind w:right="144"/>
            </w:pPr>
            <w:r w:rsidRPr="000A5CCA">
              <w:t>1</w:t>
            </w:r>
          </w:p>
        </w:tc>
        <w:tc>
          <w:tcPr>
            <w:tcW w:w="1080" w:type="dxa"/>
            <w:vAlign w:val="bottom"/>
          </w:tcPr>
          <w:p w14:paraId="43D0CD17" w14:textId="1C606C46" w:rsidR="00C87BBA" w:rsidRPr="00943846" w:rsidRDefault="00890888" w:rsidP="007C2C9C">
            <w:pPr>
              <w:pStyle w:val="TableText"/>
              <w:ind w:right="144"/>
            </w:pPr>
            <w:r w:rsidRPr="000A5CCA">
              <w:t>2</w:t>
            </w:r>
          </w:p>
        </w:tc>
        <w:tc>
          <w:tcPr>
            <w:tcW w:w="1080" w:type="dxa"/>
            <w:vAlign w:val="bottom"/>
          </w:tcPr>
          <w:p w14:paraId="3C58CB30" w14:textId="722F2F4B" w:rsidR="00C87BBA" w:rsidRPr="00943846" w:rsidRDefault="00890888" w:rsidP="007C2C9C">
            <w:pPr>
              <w:pStyle w:val="TableText"/>
              <w:ind w:right="144"/>
            </w:pPr>
            <w:r w:rsidRPr="000A5CCA">
              <w:t>1</w:t>
            </w:r>
          </w:p>
        </w:tc>
        <w:tc>
          <w:tcPr>
            <w:tcW w:w="1080" w:type="dxa"/>
            <w:vAlign w:val="bottom"/>
          </w:tcPr>
          <w:p w14:paraId="3577D67E" w14:textId="151E928D" w:rsidR="00C87BBA" w:rsidRPr="00943846" w:rsidRDefault="00890888" w:rsidP="007C2C9C">
            <w:pPr>
              <w:pStyle w:val="TableText"/>
              <w:ind w:right="144"/>
            </w:pPr>
            <w:r w:rsidRPr="000A5CCA">
              <w:t>1</w:t>
            </w:r>
          </w:p>
        </w:tc>
        <w:tc>
          <w:tcPr>
            <w:tcW w:w="1080" w:type="dxa"/>
            <w:vAlign w:val="bottom"/>
          </w:tcPr>
          <w:p w14:paraId="516C6262" w14:textId="11ED9C9B" w:rsidR="00C87BBA" w:rsidRPr="00943846" w:rsidRDefault="00890888" w:rsidP="007C2C9C">
            <w:pPr>
              <w:pStyle w:val="TableText"/>
              <w:ind w:right="144"/>
            </w:pPr>
            <w:r w:rsidRPr="000A5CCA">
              <w:t>0</w:t>
            </w:r>
          </w:p>
        </w:tc>
      </w:tr>
      <w:tr w:rsidR="00C87BBA" w:rsidRPr="00943846" w14:paraId="50A069F6" w14:textId="77777777">
        <w:tc>
          <w:tcPr>
            <w:tcW w:w="2304" w:type="dxa"/>
            <w:noWrap/>
          </w:tcPr>
          <w:p w14:paraId="1DA7B80A" w14:textId="77777777" w:rsidR="00C87BBA" w:rsidRPr="00943846" w:rsidRDefault="00C87BBA" w:rsidP="007C2C9C">
            <w:pPr>
              <w:pStyle w:val="TableText"/>
              <w:rPr>
                <w:rFonts w:eastAsia="Times New Roman"/>
                <w:b/>
                <w:bCs/>
                <w:lang w:eastAsia="ko-KR"/>
              </w:rPr>
            </w:pPr>
            <w:r w:rsidRPr="00943846">
              <w:t>0.0 ≤ b &lt; 0.2</w:t>
            </w:r>
          </w:p>
        </w:tc>
        <w:tc>
          <w:tcPr>
            <w:tcW w:w="1872" w:type="dxa"/>
            <w:vAlign w:val="bottom"/>
          </w:tcPr>
          <w:p w14:paraId="464C24CF" w14:textId="31BC9333" w:rsidR="00C87BBA" w:rsidRPr="00943846" w:rsidRDefault="00890888" w:rsidP="007C2C9C">
            <w:pPr>
              <w:pStyle w:val="TableText"/>
              <w:ind w:right="576"/>
            </w:pPr>
            <w:r w:rsidRPr="000A5CCA">
              <w:t>3</w:t>
            </w:r>
          </w:p>
        </w:tc>
        <w:tc>
          <w:tcPr>
            <w:tcW w:w="1080" w:type="dxa"/>
            <w:vAlign w:val="bottom"/>
          </w:tcPr>
          <w:p w14:paraId="722CF67B" w14:textId="6CB21185" w:rsidR="00C87BBA" w:rsidRPr="00943846" w:rsidRDefault="00890888" w:rsidP="007C2C9C">
            <w:pPr>
              <w:pStyle w:val="TableText"/>
              <w:ind w:right="144"/>
            </w:pPr>
            <w:r w:rsidRPr="000A5CCA">
              <w:t>3</w:t>
            </w:r>
          </w:p>
        </w:tc>
        <w:tc>
          <w:tcPr>
            <w:tcW w:w="1080" w:type="dxa"/>
            <w:vAlign w:val="bottom"/>
          </w:tcPr>
          <w:p w14:paraId="41F8D25B" w14:textId="53F04FDB" w:rsidR="00C87BBA" w:rsidRPr="00943846" w:rsidRDefault="00890888" w:rsidP="007C2C9C">
            <w:pPr>
              <w:pStyle w:val="TableText"/>
              <w:ind w:right="144"/>
            </w:pPr>
            <w:r w:rsidRPr="000A5CCA">
              <w:t>5</w:t>
            </w:r>
          </w:p>
        </w:tc>
        <w:tc>
          <w:tcPr>
            <w:tcW w:w="1080" w:type="dxa"/>
            <w:vAlign w:val="bottom"/>
          </w:tcPr>
          <w:p w14:paraId="01AAC8B3" w14:textId="08213DAF" w:rsidR="00C87BBA" w:rsidRPr="00943846" w:rsidRDefault="00890888" w:rsidP="007C2C9C">
            <w:pPr>
              <w:pStyle w:val="TableText"/>
              <w:ind w:right="144"/>
            </w:pPr>
            <w:r w:rsidRPr="000A5CCA">
              <w:t>0</w:t>
            </w:r>
          </w:p>
        </w:tc>
        <w:tc>
          <w:tcPr>
            <w:tcW w:w="1080" w:type="dxa"/>
            <w:vAlign w:val="bottom"/>
          </w:tcPr>
          <w:p w14:paraId="0FE23420" w14:textId="2DCDAA8B" w:rsidR="00C87BBA" w:rsidRPr="00943846" w:rsidRDefault="00890888" w:rsidP="007C2C9C">
            <w:pPr>
              <w:pStyle w:val="TableText"/>
              <w:ind w:right="144"/>
            </w:pPr>
            <w:r w:rsidRPr="000A5CCA">
              <w:t>1</w:t>
            </w:r>
          </w:p>
        </w:tc>
        <w:tc>
          <w:tcPr>
            <w:tcW w:w="1080" w:type="dxa"/>
            <w:vAlign w:val="bottom"/>
          </w:tcPr>
          <w:p w14:paraId="73F672D6" w14:textId="17C1F4F4" w:rsidR="00C87BBA" w:rsidRPr="00943846" w:rsidRDefault="00890888" w:rsidP="007C2C9C">
            <w:pPr>
              <w:pStyle w:val="TableText"/>
              <w:ind w:right="144"/>
            </w:pPr>
            <w:r w:rsidRPr="000A5CCA">
              <w:t>2</w:t>
            </w:r>
          </w:p>
        </w:tc>
      </w:tr>
      <w:tr w:rsidR="00C87BBA" w:rsidRPr="00943846" w14:paraId="6B47FC6F" w14:textId="77777777">
        <w:tc>
          <w:tcPr>
            <w:tcW w:w="2304" w:type="dxa"/>
            <w:noWrap/>
          </w:tcPr>
          <w:p w14:paraId="350DE3B3" w14:textId="77777777" w:rsidR="00C87BBA" w:rsidRPr="00943846" w:rsidRDefault="00C87BBA" w:rsidP="007C2C9C">
            <w:pPr>
              <w:pStyle w:val="TableText"/>
              <w:rPr>
                <w:rFonts w:eastAsia="Times New Roman"/>
                <w:b/>
                <w:bCs/>
                <w:lang w:eastAsia="ko-KR"/>
              </w:rPr>
            </w:pPr>
            <w:r w:rsidRPr="00943846">
              <w:t>0.2 ≤ b &lt; 0.4</w:t>
            </w:r>
          </w:p>
        </w:tc>
        <w:tc>
          <w:tcPr>
            <w:tcW w:w="1872" w:type="dxa"/>
            <w:vAlign w:val="bottom"/>
          </w:tcPr>
          <w:p w14:paraId="70E521FE" w14:textId="3241C423" w:rsidR="00C87BBA" w:rsidRPr="00943846" w:rsidRDefault="00890888" w:rsidP="007C2C9C">
            <w:pPr>
              <w:pStyle w:val="TableText"/>
              <w:ind w:right="576"/>
            </w:pPr>
            <w:r w:rsidRPr="000A5CCA">
              <w:t>3</w:t>
            </w:r>
          </w:p>
        </w:tc>
        <w:tc>
          <w:tcPr>
            <w:tcW w:w="1080" w:type="dxa"/>
            <w:vAlign w:val="bottom"/>
          </w:tcPr>
          <w:p w14:paraId="2155F08E" w14:textId="5FB2B439" w:rsidR="00C87BBA" w:rsidRPr="00943846" w:rsidRDefault="00890888" w:rsidP="007C2C9C">
            <w:pPr>
              <w:pStyle w:val="TableText"/>
              <w:ind w:right="144"/>
            </w:pPr>
            <w:r w:rsidRPr="000A5CCA">
              <w:t>3</w:t>
            </w:r>
          </w:p>
        </w:tc>
        <w:tc>
          <w:tcPr>
            <w:tcW w:w="1080" w:type="dxa"/>
            <w:vAlign w:val="bottom"/>
          </w:tcPr>
          <w:p w14:paraId="78FA44FC" w14:textId="7DB02BFE" w:rsidR="00C87BBA" w:rsidRPr="00943846" w:rsidRDefault="00890888" w:rsidP="007C2C9C">
            <w:pPr>
              <w:pStyle w:val="TableText"/>
              <w:ind w:right="144"/>
            </w:pPr>
            <w:r w:rsidRPr="000A5CCA">
              <w:t>4</w:t>
            </w:r>
          </w:p>
        </w:tc>
        <w:tc>
          <w:tcPr>
            <w:tcW w:w="1080" w:type="dxa"/>
            <w:vAlign w:val="bottom"/>
          </w:tcPr>
          <w:p w14:paraId="343569BD" w14:textId="648733CA" w:rsidR="00C87BBA" w:rsidRPr="00943846" w:rsidRDefault="00890888" w:rsidP="007C2C9C">
            <w:pPr>
              <w:pStyle w:val="TableText"/>
              <w:ind w:right="144"/>
            </w:pPr>
            <w:r w:rsidRPr="000A5CCA">
              <w:t>2</w:t>
            </w:r>
          </w:p>
        </w:tc>
        <w:tc>
          <w:tcPr>
            <w:tcW w:w="1080" w:type="dxa"/>
            <w:vAlign w:val="bottom"/>
          </w:tcPr>
          <w:p w14:paraId="00264A9C" w14:textId="30801855" w:rsidR="00C87BBA" w:rsidRPr="00943846" w:rsidRDefault="00890888" w:rsidP="007C2C9C">
            <w:pPr>
              <w:pStyle w:val="TableText"/>
              <w:ind w:right="144"/>
            </w:pPr>
            <w:r w:rsidRPr="000A5CCA">
              <w:t>2</w:t>
            </w:r>
          </w:p>
        </w:tc>
        <w:tc>
          <w:tcPr>
            <w:tcW w:w="1080" w:type="dxa"/>
            <w:vAlign w:val="bottom"/>
          </w:tcPr>
          <w:p w14:paraId="5808F912" w14:textId="4AA7412F" w:rsidR="00C87BBA" w:rsidRPr="00943846" w:rsidRDefault="00890888" w:rsidP="007C2C9C">
            <w:pPr>
              <w:pStyle w:val="TableText"/>
              <w:ind w:right="144"/>
            </w:pPr>
            <w:r w:rsidRPr="000A5CCA">
              <w:t>0</w:t>
            </w:r>
          </w:p>
        </w:tc>
      </w:tr>
      <w:tr w:rsidR="00C87BBA" w:rsidRPr="00943846" w14:paraId="6507CCE0" w14:textId="77777777">
        <w:tc>
          <w:tcPr>
            <w:tcW w:w="2304" w:type="dxa"/>
            <w:noWrap/>
          </w:tcPr>
          <w:p w14:paraId="43AC0ED5" w14:textId="77777777" w:rsidR="00C87BBA" w:rsidRPr="00943846" w:rsidRDefault="00C87BBA" w:rsidP="007C2C9C">
            <w:pPr>
              <w:pStyle w:val="TableText"/>
              <w:rPr>
                <w:rFonts w:eastAsia="Times New Roman"/>
                <w:b/>
                <w:bCs/>
                <w:lang w:eastAsia="ko-KR"/>
              </w:rPr>
            </w:pPr>
            <w:r w:rsidRPr="00943846">
              <w:t>0.4 ≤ b &lt; 0.6</w:t>
            </w:r>
          </w:p>
        </w:tc>
        <w:tc>
          <w:tcPr>
            <w:tcW w:w="1872" w:type="dxa"/>
            <w:vAlign w:val="bottom"/>
          </w:tcPr>
          <w:p w14:paraId="3AC1D96C" w14:textId="7D2ED890" w:rsidR="00C87BBA" w:rsidRPr="00943846" w:rsidRDefault="00890888" w:rsidP="007C2C9C">
            <w:pPr>
              <w:pStyle w:val="TableText"/>
              <w:ind w:right="576"/>
            </w:pPr>
            <w:r w:rsidRPr="000A5CCA">
              <w:t>0</w:t>
            </w:r>
          </w:p>
        </w:tc>
        <w:tc>
          <w:tcPr>
            <w:tcW w:w="1080" w:type="dxa"/>
            <w:vAlign w:val="bottom"/>
          </w:tcPr>
          <w:p w14:paraId="39BEC81F" w14:textId="205DD053" w:rsidR="00C87BBA" w:rsidRPr="00943846" w:rsidRDefault="00890888" w:rsidP="007C2C9C">
            <w:pPr>
              <w:pStyle w:val="TableText"/>
              <w:ind w:right="144"/>
            </w:pPr>
            <w:r w:rsidRPr="000A5CCA">
              <w:t>4</w:t>
            </w:r>
          </w:p>
        </w:tc>
        <w:tc>
          <w:tcPr>
            <w:tcW w:w="1080" w:type="dxa"/>
            <w:vAlign w:val="bottom"/>
          </w:tcPr>
          <w:p w14:paraId="67101677" w14:textId="0E0C727F" w:rsidR="00C87BBA" w:rsidRPr="00943846" w:rsidRDefault="00890888" w:rsidP="007C2C9C">
            <w:pPr>
              <w:pStyle w:val="TableText"/>
              <w:ind w:right="144"/>
            </w:pPr>
            <w:r w:rsidRPr="000A5CCA">
              <w:t>0</w:t>
            </w:r>
          </w:p>
        </w:tc>
        <w:tc>
          <w:tcPr>
            <w:tcW w:w="1080" w:type="dxa"/>
            <w:vAlign w:val="bottom"/>
          </w:tcPr>
          <w:p w14:paraId="6F3ABED3" w14:textId="709C325F" w:rsidR="00C87BBA" w:rsidRPr="00943846" w:rsidRDefault="00890888" w:rsidP="007C2C9C">
            <w:pPr>
              <w:pStyle w:val="TableText"/>
              <w:ind w:right="144"/>
            </w:pPr>
            <w:r w:rsidRPr="000A5CCA">
              <w:t>1</w:t>
            </w:r>
          </w:p>
        </w:tc>
        <w:tc>
          <w:tcPr>
            <w:tcW w:w="1080" w:type="dxa"/>
            <w:vAlign w:val="bottom"/>
          </w:tcPr>
          <w:p w14:paraId="3BB79E90" w14:textId="03D3A23C" w:rsidR="00C87BBA" w:rsidRPr="00943846" w:rsidRDefault="00890888" w:rsidP="007C2C9C">
            <w:pPr>
              <w:pStyle w:val="TableText"/>
              <w:ind w:right="144"/>
            </w:pPr>
            <w:r w:rsidRPr="000A5CCA">
              <w:t>0</w:t>
            </w:r>
          </w:p>
        </w:tc>
        <w:tc>
          <w:tcPr>
            <w:tcW w:w="1080" w:type="dxa"/>
            <w:vAlign w:val="bottom"/>
          </w:tcPr>
          <w:p w14:paraId="0E4AC22C" w14:textId="48DA6467" w:rsidR="00C87BBA" w:rsidRPr="00943846" w:rsidRDefault="00890888" w:rsidP="007C2C9C">
            <w:pPr>
              <w:pStyle w:val="TableText"/>
              <w:ind w:right="144"/>
            </w:pPr>
            <w:r w:rsidRPr="000A5CCA">
              <w:t>0</w:t>
            </w:r>
          </w:p>
        </w:tc>
      </w:tr>
      <w:tr w:rsidR="00C87BBA" w:rsidRPr="00943846" w14:paraId="69150206" w14:textId="77777777">
        <w:tc>
          <w:tcPr>
            <w:tcW w:w="2304" w:type="dxa"/>
            <w:noWrap/>
          </w:tcPr>
          <w:p w14:paraId="774BA4BC" w14:textId="77777777" w:rsidR="00C87BBA" w:rsidRPr="00943846" w:rsidRDefault="00C87BBA" w:rsidP="007C2C9C">
            <w:pPr>
              <w:pStyle w:val="TableText"/>
              <w:rPr>
                <w:rFonts w:eastAsia="Times New Roman"/>
                <w:b/>
                <w:bCs/>
                <w:lang w:eastAsia="ko-KR"/>
              </w:rPr>
            </w:pPr>
            <w:r w:rsidRPr="00943846">
              <w:t>0.6 ≤ b &lt; 0.8</w:t>
            </w:r>
          </w:p>
        </w:tc>
        <w:tc>
          <w:tcPr>
            <w:tcW w:w="1872" w:type="dxa"/>
            <w:vAlign w:val="bottom"/>
          </w:tcPr>
          <w:p w14:paraId="2BFBA7B3" w14:textId="321B232D" w:rsidR="00C87BBA" w:rsidRPr="00943846" w:rsidRDefault="00890888" w:rsidP="007C2C9C">
            <w:pPr>
              <w:pStyle w:val="TableText"/>
              <w:ind w:right="576"/>
            </w:pPr>
            <w:r w:rsidRPr="000A5CCA">
              <w:t>5</w:t>
            </w:r>
          </w:p>
        </w:tc>
        <w:tc>
          <w:tcPr>
            <w:tcW w:w="1080" w:type="dxa"/>
            <w:vAlign w:val="bottom"/>
          </w:tcPr>
          <w:p w14:paraId="705D4AFA" w14:textId="5577C6A9" w:rsidR="00C87BBA" w:rsidRPr="00943846" w:rsidRDefault="00890888" w:rsidP="007C2C9C">
            <w:pPr>
              <w:pStyle w:val="TableText"/>
              <w:ind w:right="144"/>
            </w:pPr>
            <w:r w:rsidRPr="000A5CCA">
              <w:t>2</w:t>
            </w:r>
          </w:p>
        </w:tc>
        <w:tc>
          <w:tcPr>
            <w:tcW w:w="1080" w:type="dxa"/>
            <w:vAlign w:val="bottom"/>
          </w:tcPr>
          <w:p w14:paraId="46124790" w14:textId="69192D95" w:rsidR="00C87BBA" w:rsidRPr="00943846" w:rsidRDefault="00890888" w:rsidP="007C2C9C">
            <w:pPr>
              <w:pStyle w:val="TableText"/>
              <w:ind w:right="144"/>
            </w:pPr>
            <w:r w:rsidRPr="000A5CCA">
              <w:t>3</w:t>
            </w:r>
          </w:p>
        </w:tc>
        <w:tc>
          <w:tcPr>
            <w:tcW w:w="1080" w:type="dxa"/>
            <w:vAlign w:val="bottom"/>
          </w:tcPr>
          <w:p w14:paraId="46504B22" w14:textId="5FD8106B" w:rsidR="00C87BBA" w:rsidRPr="00943846" w:rsidRDefault="00890888" w:rsidP="007C2C9C">
            <w:pPr>
              <w:pStyle w:val="TableText"/>
              <w:ind w:right="144"/>
            </w:pPr>
            <w:r w:rsidRPr="000A5CCA">
              <w:t>1</w:t>
            </w:r>
          </w:p>
        </w:tc>
        <w:tc>
          <w:tcPr>
            <w:tcW w:w="1080" w:type="dxa"/>
            <w:vAlign w:val="bottom"/>
          </w:tcPr>
          <w:p w14:paraId="115F3FCE" w14:textId="7245062F" w:rsidR="00C87BBA" w:rsidRPr="00943846" w:rsidRDefault="00890888" w:rsidP="007C2C9C">
            <w:pPr>
              <w:pStyle w:val="TableText"/>
              <w:ind w:right="144"/>
            </w:pPr>
            <w:r w:rsidRPr="000A5CCA">
              <w:t>0</w:t>
            </w:r>
          </w:p>
        </w:tc>
        <w:tc>
          <w:tcPr>
            <w:tcW w:w="1080" w:type="dxa"/>
            <w:vAlign w:val="bottom"/>
          </w:tcPr>
          <w:p w14:paraId="0E1F7D42" w14:textId="10904257" w:rsidR="00C87BBA" w:rsidRPr="00943846" w:rsidRDefault="00890888" w:rsidP="007C2C9C">
            <w:pPr>
              <w:pStyle w:val="TableText"/>
              <w:ind w:right="144"/>
            </w:pPr>
            <w:r w:rsidRPr="000A5CCA">
              <w:t>0</w:t>
            </w:r>
          </w:p>
        </w:tc>
      </w:tr>
      <w:tr w:rsidR="00C87BBA" w:rsidRPr="00943846" w14:paraId="77359E7F" w14:textId="77777777">
        <w:tc>
          <w:tcPr>
            <w:tcW w:w="2304" w:type="dxa"/>
            <w:noWrap/>
          </w:tcPr>
          <w:p w14:paraId="65FB9118" w14:textId="77777777" w:rsidR="00C87BBA" w:rsidRPr="00943846" w:rsidRDefault="00C87BBA" w:rsidP="007C2C9C">
            <w:pPr>
              <w:pStyle w:val="TableText"/>
              <w:rPr>
                <w:rFonts w:eastAsia="Times New Roman"/>
                <w:b/>
                <w:bCs/>
                <w:lang w:eastAsia="ko-KR"/>
              </w:rPr>
            </w:pPr>
            <w:r w:rsidRPr="00943846">
              <w:t>0.8 ≤ b &lt; 1.0</w:t>
            </w:r>
          </w:p>
        </w:tc>
        <w:tc>
          <w:tcPr>
            <w:tcW w:w="1872" w:type="dxa"/>
            <w:vAlign w:val="bottom"/>
          </w:tcPr>
          <w:p w14:paraId="7EFA3BA7" w14:textId="05169693" w:rsidR="00C87BBA" w:rsidRPr="00943846" w:rsidRDefault="00890888" w:rsidP="007C2C9C">
            <w:pPr>
              <w:pStyle w:val="TableText"/>
              <w:ind w:right="576"/>
            </w:pPr>
            <w:r w:rsidRPr="000A5CCA">
              <w:t>1</w:t>
            </w:r>
          </w:p>
        </w:tc>
        <w:tc>
          <w:tcPr>
            <w:tcW w:w="1080" w:type="dxa"/>
            <w:vAlign w:val="bottom"/>
          </w:tcPr>
          <w:p w14:paraId="60CF721F" w14:textId="3132E052" w:rsidR="00C87BBA" w:rsidRPr="00943846" w:rsidRDefault="00890888" w:rsidP="007C2C9C">
            <w:pPr>
              <w:pStyle w:val="TableText"/>
              <w:ind w:right="144"/>
            </w:pPr>
            <w:r w:rsidRPr="000A5CCA">
              <w:t>1</w:t>
            </w:r>
          </w:p>
        </w:tc>
        <w:tc>
          <w:tcPr>
            <w:tcW w:w="1080" w:type="dxa"/>
            <w:vAlign w:val="bottom"/>
          </w:tcPr>
          <w:p w14:paraId="115A043A" w14:textId="7CD93F88" w:rsidR="00C87BBA" w:rsidRPr="00943846" w:rsidRDefault="00890888" w:rsidP="007C2C9C">
            <w:pPr>
              <w:pStyle w:val="TableText"/>
              <w:ind w:right="144"/>
            </w:pPr>
            <w:r w:rsidRPr="000A5CCA">
              <w:t>1</w:t>
            </w:r>
          </w:p>
        </w:tc>
        <w:tc>
          <w:tcPr>
            <w:tcW w:w="1080" w:type="dxa"/>
            <w:vAlign w:val="bottom"/>
          </w:tcPr>
          <w:p w14:paraId="4560ED4D" w14:textId="534A62AA" w:rsidR="00C87BBA" w:rsidRPr="00943846" w:rsidRDefault="00890888" w:rsidP="007C2C9C">
            <w:pPr>
              <w:pStyle w:val="TableText"/>
              <w:ind w:right="144"/>
            </w:pPr>
            <w:r w:rsidRPr="000A5CCA">
              <w:t>0</w:t>
            </w:r>
          </w:p>
        </w:tc>
        <w:tc>
          <w:tcPr>
            <w:tcW w:w="1080" w:type="dxa"/>
            <w:vAlign w:val="bottom"/>
          </w:tcPr>
          <w:p w14:paraId="327C80B6" w14:textId="1916D63E" w:rsidR="00C87BBA" w:rsidRPr="00943846" w:rsidRDefault="00890888" w:rsidP="007C2C9C">
            <w:pPr>
              <w:pStyle w:val="TableText"/>
              <w:ind w:right="144"/>
            </w:pPr>
            <w:r w:rsidRPr="000A5CCA">
              <w:t>0</w:t>
            </w:r>
          </w:p>
        </w:tc>
        <w:tc>
          <w:tcPr>
            <w:tcW w:w="1080" w:type="dxa"/>
            <w:vAlign w:val="bottom"/>
          </w:tcPr>
          <w:p w14:paraId="6D628282" w14:textId="72E5CCEA" w:rsidR="00C87BBA" w:rsidRPr="00943846" w:rsidRDefault="00890888" w:rsidP="007C2C9C">
            <w:pPr>
              <w:pStyle w:val="TableText"/>
              <w:ind w:right="144"/>
            </w:pPr>
            <w:r w:rsidRPr="000A5CCA">
              <w:t>1</w:t>
            </w:r>
          </w:p>
        </w:tc>
      </w:tr>
      <w:tr w:rsidR="00C87BBA" w:rsidRPr="00943846" w14:paraId="443E6D8C" w14:textId="77777777">
        <w:tc>
          <w:tcPr>
            <w:tcW w:w="2304" w:type="dxa"/>
            <w:noWrap/>
          </w:tcPr>
          <w:p w14:paraId="5F0E7648" w14:textId="77777777" w:rsidR="00C87BBA" w:rsidRPr="00943846" w:rsidRDefault="00C87BBA" w:rsidP="007C2C9C">
            <w:pPr>
              <w:pStyle w:val="TableText"/>
              <w:rPr>
                <w:rFonts w:eastAsia="Times New Roman"/>
                <w:b/>
                <w:bCs/>
                <w:lang w:eastAsia="ko-KR"/>
              </w:rPr>
            </w:pPr>
            <w:r w:rsidRPr="00943846">
              <w:t>1.0 ≤ b &lt; 1.2</w:t>
            </w:r>
          </w:p>
        </w:tc>
        <w:tc>
          <w:tcPr>
            <w:tcW w:w="1872" w:type="dxa"/>
            <w:vAlign w:val="bottom"/>
          </w:tcPr>
          <w:p w14:paraId="48DC83A5" w14:textId="2D2C0432" w:rsidR="00C87BBA" w:rsidRPr="00943846" w:rsidRDefault="00890888" w:rsidP="007C2C9C">
            <w:pPr>
              <w:pStyle w:val="TableText"/>
              <w:ind w:right="576"/>
            </w:pPr>
            <w:r w:rsidRPr="000A5CCA">
              <w:t>1</w:t>
            </w:r>
          </w:p>
        </w:tc>
        <w:tc>
          <w:tcPr>
            <w:tcW w:w="1080" w:type="dxa"/>
            <w:vAlign w:val="bottom"/>
          </w:tcPr>
          <w:p w14:paraId="4EB32276" w14:textId="65833C62" w:rsidR="00C87BBA" w:rsidRPr="00943846" w:rsidRDefault="00890888" w:rsidP="007C2C9C">
            <w:pPr>
              <w:pStyle w:val="TableText"/>
              <w:ind w:right="144"/>
            </w:pPr>
            <w:r w:rsidRPr="000A5CCA">
              <w:t>2</w:t>
            </w:r>
          </w:p>
        </w:tc>
        <w:tc>
          <w:tcPr>
            <w:tcW w:w="1080" w:type="dxa"/>
            <w:vAlign w:val="bottom"/>
          </w:tcPr>
          <w:p w14:paraId="493DFAAF" w14:textId="68B0405B" w:rsidR="00C87BBA" w:rsidRPr="00943846" w:rsidRDefault="00890888" w:rsidP="007C2C9C">
            <w:pPr>
              <w:pStyle w:val="TableText"/>
              <w:ind w:right="144"/>
            </w:pPr>
            <w:r w:rsidRPr="000A5CCA">
              <w:t>0</w:t>
            </w:r>
          </w:p>
        </w:tc>
        <w:tc>
          <w:tcPr>
            <w:tcW w:w="1080" w:type="dxa"/>
            <w:vAlign w:val="bottom"/>
          </w:tcPr>
          <w:p w14:paraId="69C6E20A" w14:textId="756B031E" w:rsidR="00C87BBA" w:rsidRPr="00943846" w:rsidRDefault="00890888" w:rsidP="007C2C9C">
            <w:pPr>
              <w:pStyle w:val="TableText"/>
              <w:ind w:right="144"/>
            </w:pPr>
            <w:r w:rsidRPr="000A5CCA">
              <w:t>0</w:t>
            </w:r>
          </w:p>
        </w:tc>
        <w:tc>
          <w:tcPr>
            <w:tcW w:w="1080" w:type="dxa"/>
            <w:vAlign w:val="bottom"/>
          </w:tcPr>
          <w:p w14:paraId="0DDA8B01" w14:textId="7837788D" w:rsidR="00C87BBA" w:rsidRPr="00943846" w:rsidRDefault="00890888" w:rsidP="007C2C9C">
            <w:pPr>
              <w:pStyle w:val="TableText"/>
              <w:ind w:right="144"/>
            </w:pPr>
            <w:r w:rsidRPr="000A5CCA">
              <w:t>0</w:t>
            </w:r>
          </w:p>
        </w:tc>
        <w:tc>
          <w:tcPr>
            <w:tcW w:w="1080" w:type="dxa"/>
            <w:vAlign w:val="bottom"/>
          </w:tcPr>
          <w:p w14:paraId="14135206" w14:textId="6657BEBA" w:rsidR="00C87BBA" w:rsidRPr="00943846" w:rsidRDefault="00890888" w:rsidP="007C2C9C">
            <w:pPr>
              <w:pStyle w:val="TableText"/>
              <w:ind w:right="144"/>
            </w:pPr>
            <w:r w:rsidRPr="000A5CCA">
              <w:t>0</w:t>
            </w:r>
          </w:p>
        </w:tc>
      </w:tr>
      <w:tr w:rsidR="00C87BBA" w:rsidRPr="00943846" w14:paraId="0AABAE66" w14:textId="77777777">
        <w:tc>
          <w:tcPr>
            <w:tcW w:w="2304" w:type="dxa"/>
            <w:noWrap/>
          </w:tcPr>
          <w:p w14:paraId="29FD64A2" w14:textId="77777777" w:rsidR="00C87BBA" w:rsidRPr="00943846" w:rsidRDefault="00C87BBA" w:rsidP="007C2C9C">
            <w:pPr>
              <w:pStyle w:val="TableText"/>
              <w:rPr>
                <w:rFonts w:eastAsia="Times New Roman"/>
                <w:b/>
                <w:bCs/>
                <w:lang w:eastAsia="ko-KR"/>
              </w:rPr>
            </w:pPr>
            <w:r w:rsidRPr="00943846">
              <w:t>1.2 ≤ b &lt; 1.4</w:t>
            </w:r>
          </w:p>
        </w:tc>
        <w:tc>
          <w:tcPr>
            <w:tcW w:w="1872" w:type="dxa"/>
            <w:vAlign w:val="bottom"/>
          </w:tcPr>
          <w:p w14:paraId="790A6D58" w14:textId="68B325E1" w:rsidR="00C87BBA" w:rsidRPr="00943846" w:rsidRDefault="00890888" w:rsidP="007C2C9C">
            <w:pPr>
              <w:pStyle w:val="TableText"/>
              <w:ind w:right="576"/>
            </w:pPr>
            <w:r w:rsidRPr="000A5CCA">
              <w:t>3</w:t>
            </w:r>
          </w:p>
        </w:tc>
        <w:tc>
          <w:tcPr>
            <w:tcW w:w="1080" w:type="dxa"/>
            <w:vAlign w:val="bottom"/>
          </w:tcPr>
          <w:p w14:paraId="2011C8A6" w14:textId="775BB01F" w:rsidR="00C87BBA" w:rsidRPr="00943846" w:rsidRDefault="00890888" w:rsidP="007C2C9C">
            <w:pPr>
              <w:pStyle w:val="TableText"/>
              <w:ind w:right="144"/>
            </w:pPr>
            <w:r w:rsidRPr="000A5CCA">
              <w:t>0</w:t>
            </w:r>
          </w:p>
        </w:tc>
        <w:tc>
          <w:tcPr>
            <w:tcW w:w="1080" w:type="dxa"/>
            <w:vAlign w:val="bottom"/>
          </w:tcPr>
          <w:p w14:paraId="654B4F8F" w14:textId="4868772A" w:rsidR="00C87BBA" w:rsidRPr="00943846" w:rsidRDefault="00890888" w:rsidP="007C2C9C">
            <w:pPr>
              <w:pStyle w:val="TableText"/>
              <w:ind w:right="144"/>
            </w:pPr>
            <w:r w:rsidRPr="000A5CCA">
              <w:t>0</w:t>
            </w:r>
          </w:p>
        </w:tc>
        <w:tc>
          <w:tcPr>
            <w:tcW w:w="1080" w:type="dxa"/>
            <w:vAlign w:val="bottom"/>
          </w:tcPr>
          <w:p w14:paraId="15381730" w14:textId="0C91432E" w:rsidR="00C87BBA" w:rsidRPr="00943846" w:rsidRDefault="00890888" w:rsidP="007C2C9C">
            <w:pPr>
              <w:pStyle w:val="TableText"/>
              <w:ind w:right="144"/>
            </w:pPr>
            <w:r w:rsidRPr="000A5CCA">
              <w:t>0</w:t>
            </w:r>
          </w:p>
        </w:tc>
        <w:tc>
          <w:tcPr>
            <w:tcW w:w="1080" w:type="dxa"/>
            <w:vAlign w:val="bottom"/>
          </w:tcPr>
          <w:p w14:paraId="23DE580B" w14:textId="719A8960" w:rsidR="00C87BBA" w:rsidRPr="00943846" w:rsidRDefault="00890888" w:rsidP="007C2C9C">
            <w:pPr>
              <w:pStyle w:val="TableText"/>
              <w:ind w:right="144"/>
            </w:pPr>
            <w:r w:rsidRPr="000A5CCA">
              <w:t>0</w:t>
            </w:r>
          </w:p>
        </w:tc>
        <w:tc>
          <w:tcPr>
            <w:tcW w:w="1080" w:type="dxa"/>
            <w:vAlign w:val="bottom"/>
          </w:tcPr>
          <w:p w14:paraId="23E45C0A" w14:textId="0526B954" w:rsidR="00C87BBA" w:rsidRPr="00943846" w:rsidRDefault="00890888" w:rsidP="007C2C9C">
            <w:pPr>
              <w:pStyle w:val="TableText"/>
              <w:ind w:right="144"/>
            </w:pPr>
            <w:r w:rsidRPr="000A5CCA">
              <w:t>0</w:t>
            </w:r>
          </w:p>
        </w:tc>
      </w:tr>
      <w:tr w:rsidR="00C87BBA" w:rsidRPr="00943846" w14:paraId="5962D6B2" w14:textId="77777777">
        <w:tc>
          <w:tcPr>
            <w:tcW w:w="2304" w:type="dxa"/>
            <w:noWrap/>
          </w:tcPr>
          <w:p w14:paraId="774E2C75" w14:textId="77777777" w:rsidR="00C87BBA" w:rsidRPr="00943846" w:rsidRDefault="00C87BBA" w:rsidP="007C2C9C">
            <w:pPr>
              <w:pStyle w:val="TableText"/>
              <w:rPr>
                <w:rFonts w:eastAsia="Times New Roman"/>
                <w:b/>
                <w:bCs/>
                <w:lang w:eastAsia="ko-KR"/>
              </w:rPr>
            </w:pPr>
            <w:r w:rsidRPr="00943846">
              <w:t>1.4 ≤ b &lt; 1.6</w:t>
            </w:r>
          </w:p>
        </w:tc>
        <w:tc>
          <w:tcPr>
            <w:tcW w:w="1872" w:type="dxa"/>
            <w:vAlign w:val="bottom"/>
          </w:tcPr>
          <w:p w14:paraId="0D0C878F" w14:textId="5EFDB362" w:rsidR="00C87BBA" w:rsidRPr="00943846" w:rsidRDefault="00890888" w:rsidP="007C2C9C">
            <w:pPr>
              <w:pStyle w:val="TableText"/>
              <w:ind w:right="576"/>
            </w:pPr>
            <w:r w:rsidRPr="000A5CCA">
              <w:t>1</w:t>
            </w:r>
          </w:p>
        </w:tc>
        <w:tc>
          <w:tcPr>
            <w:tcW w:w="1080" w:type="dxa"/>
            <w:vAlign w:val="bottom"/>
          </w:tcPr>
          <w:p w14:paraId="34B92096" w14:textId="7945F6CC" w:rsidR="00C87BBA" w:rsidRPr="00943846" w:rsidRDefault="00890888" w:rsidP="007C2C9C">
            <w:pPr>
              <w:pStyle w:val="TableText"/>
              <w:ind w:right="144"/>
            </w:pPr>
            <w:r w:rsidRPr="000A5CCA">
              <w:t>0</w:t>
            </w:r>
          </w:p>
        </w:tc>
        <w:tc>
          <w:tcPr>
            <w:tcW w:w="1080" w:type="dxa"/>
            <w:vAlign w:val="bottom"/>
          </w:tcPr>
          <w:p w14:paraId="3D23F7B4" w14:textId="5A5B9C6D" w:rsidR="00C87BBA" w:rsidRPr="00943846" w:rsidRDefault="00890888" w:rsidP="007C2C9C">
            <w:pPr>
              <w:pStyle w:val="TableText"/>
              <w:ind w:right="144"/>
            </w:pPr>
            <w:r w:rsidRPr="000A5CCA">
              <w:t>0</w:t>
            </w:r>
          </w:p>
        </w:tc>
        <w:tc>
          <w:tcPr>
            <w:tcW w:w="1080" w:type="dxa"/>
            <w:vAlign w:val="bottom"/>
          </w:tcPr>
          <w:p w14:paraId="27E28CBC" w14:textId="439434CC" w:rsidR="00C87BBA" w:rsidRPr="00943846" w:rsidRDefault="00890888" w:rsidP="007C2C9C">
            <w:pPr>
              <w:pStyle w:val="TableText"/>
              <w:ind w:right="144"/>
            </w:pPr>
            <w:r w:rsidRPr="000A5CCA">
              <w:t>0</w:t>
            </w:r>
          </w:p>
        </w:tc>
        <w:tc>
          <w:tcPr>
            <w:tcW w:w="1080" w:type="dxa"/>
            <w:vAlign w:val="bottom"/>
          </w:tcPr>
          <w:p w14:paraId="393DC1B1" w14:textId="3112D507" w:rsidR="00C87BBA" w:rsidRPr="00943846" w:rsidRDefault="00890888" w:rsidP="007C2C9C">
            <w:pPr>
              <w:pStyle w:val="TableText"/>
              <w:ind w:right="144"/>
            </w:pPr>
            <w:r w:rsidRPr="000A5CCA">
              <w:t>0</w:t>
            </w:r>
          </w:p>
        </w:tc>
        <w:tc>
          <w:tcPr>
            <w:tcW w:w="1080" w:type="dxa"/>
            <w:vAlign w:val="bottom"/>
          </w:tcPr>
          <w:p w14:paraId="113C8263" w14:textId="598CE9D1" w:rsidR="00C87BBA" w:rsidRPr="00943846" w:rsidRDefault="00890888" w:rsidP="007C2C9C">
            <w:pPr>
              <w:pStyle w:val="TableText"/>
              <w:ind w:right="144"/>
            </w:pPr>
            <w:r w:rsidRPr="000A5CCA">
              <w:t>0</w:t>
            </w:r>
          </w:p>
        </w:tc>
      </w:tr>
      <w:tr w:rsidR="00C87BBA" w:rsidRPr="00943846" w14:paraId="109AB889" w14:textId="77777777">
        <w:tc>
          <w:tcPr>
            <w:tcW w:w="2304" w:type="dxa"/>
            <w:noWrap/>
          </w:tcPr>
          <w:p w14:paraId="3FD3567C" w14:textId="77777777" w:rsidR="00C87BBA" w:rsidRPr="00943846" w:rsidRDefault="00C87BBA" w:rsidP="007C2C9C">
            <w:pPr>
              <w:pStyle w:val="TableText"/>
              <w:rPr>
                <w:rFonts w:eastAsia="Times New Roman"/>
                <w:b/>
                <w:bCs/>
                <w:lang w:eastAsia="ko-KR"/>
              </w:rPr>
            </w:pPr>
            <w:r w:rsidRPr="00943846">
              <w:t>1.6 ≤ b &lt; 1.8</w:t>
            </w:r>
          </w:p>
        </w:tc>
        <w:tc>
          <w:tcPr>
            <w:tcW w:w="1872" w:type="dxa"/>
            <w:vAlign w:val="bottom"/>
          </w:tcPr>
          <w:p w14:paraId="29A9BB80" w14:textId="36F2245E" w:rsidR="00C87BBA" w:rsidRPr="00943846" w:rsidRDefault="00890888" w:rsidP="007C2C9C">
            <w:pPr>
              <w:pStyle w:val="TableText"/>
              <w:ind w:right="576"/>
            </w:pPr>
            <w:r w:rsidRPr="000A5CCA">
              <w:t>1</w:t>
            </w:r>
          </w:p>
        </w:tc>
        <w:tc>
          <w:tcPr>
            <w:tcW w:w="1080" w:type="dxa"/>
            <w:vAlign w:val="bottom"/>
          </w:tcPr>
          <w:p w14:paraId="6F8AD8EA" w14:textId="3783F9F4" w:rsidR="00C87BBA" w:rsidRPr="00943846" w:rsidRDefault="00890888" w:rsidP="007C2C9C">
            <w:pPr>
              <w:pStyle w:val="TableText"/>
              <w:ind w:right="144"/>
            </w:pPr>
            <w:r w:rsidRPr="000A5CCA">
              <w:t>0</w:t>
            </w:r>
          </w:p>
        </w:tc>
        <w:tc>
          <w:tcPr>
            <w:tcW w:w="1080" w:type="dxa"/>
            <w:vAlign w:val="bottom"/>
          </w:tcPr>
          <w:p w14:paraId="3CB08AC9" w14:textId="1EE632FD" w:rsidR="00C87BBA" w:rsidRPr="00943846" w:rsidRDefault="00890888" w:rsidP="007C2C9C">
            <w:pPr>
              <w:pStyle w:val="TableText"/>
              <w:ind w:right="144"/>
            </w:pPr>
            <w:r w:rsidRPr="000A5CCA">
              <w:t>1</w:t>
            </w:r>
          </w:p>
        </w:tc>
        <w:tc>
          <w:tcPr>
            <w:tcW w:w="1080" w:type="dxa"/>
            <w:vAlign w:val="bottom"/>
          </w:tcPr>
          <w:p w14:paraId="5BC90B92" w14:textId="071188FF" w:rsidR="00C87BBA" w:rsidRPr="00943846" w:rsidRDefault="00890888" w:rsidP="007C2C9C">
            <w:pPr>
              <w:pStyle w:val="TableText"/>
              <w:ind w:right="144"/>
            </w:pPr>
            <w:r w:rsidRPr="000A5CCA">
              <w:t>0</w:t>
            </w:r>
          </w:p>
        </w:tc>
        <w:tc>
          <w:tcPr>
            <w:tcW w:w="1080" w:type="dxa"/>
            <w:vAlign w:val="bottom"/>
          </w:tcPr>
          <w:p w14:paraId="4ACDD5FA" w14:textId="03C26835" w:rsidR="00C87BBA" w:rsidRPr="00943846" w:rsidRDefault="00890888" w:rsidP="007C2C9C">
            <w:pPr>
              <w:pStyle w:val="TableText"/>
              <w:ind w:right="144"/>
            </w:pPr>
            <w:r w:rsidRPr="000A5CCA">
              <w:t>0</w:t>
            </w:r>
          </w:p>
        </w:tc>
        <w:tc>
          <w:tcPr>
            <w:tcW w:w="1080" w:type="dxa"/>
            <w:vAlign w:val="bottom"/>
          </w:tcPr>
          <w:p w14:paraId="5596ADE9" w14:textId="11D6F15B" w:rsidR="00C87BBA" w:rsidRPr="00943846" w:rsidRDefault="00890888" w:rsidP="007C2C9C">
            <w:pPr>
              <w:pStyle w:val="TableText"/>
              <w:ind w:right="144"/>
            </w:pPr>
            <w:r w:rsidRPr="000A5CCA">
              <w:t>0</w:t>
            </w:r>
          </w:p>
        </w:tc>
      </w:tr>
      <w:tr w:rsidR="00C87BBA" w:rsidRPr="00943846" w14:paraId="79E553CA" w14:textId="77777777">
        <w:tc>
          <w:tcPr>
            <w:tcW w:w="2304" w:type="dxa"/>
            <w:noWrap/>
          </w:tcPr>
          <w:p w14:paraId="1AA62109" w14:textId="77777777" w:rsidR="00C87BBA" w:rsidRPr="00943846" w:rsidRDefault="00C87BBA" w:rsidP="007C2C9C">
            <w:pPr>
              <w:pStyle w:val="TableText"/>
              <w:rPr>
                <w:rFonts w:eastAsia="Times New Roman"/>
                <w:b/>
                <w:bCs/>
                <w:lang w:eastAsia="ko-KR"/>
              </w:rPr>
            </w:pPr>
            <w:r w:rsidRPr="00943846">
              <w:t>1.8 ≤ b &lt; 2.0</w:t>
            </w:r>
          </w:p>
        </w:tc>
        <w:tc>
          <w:tcPr>
            <w:tcW w:w="1872" w:type="dxa"/>
            <w:vAlign w:val="bottom"/>
          </w:tcPr>
          <w:p w14:paraId="724E11C3" w14:textId="5B66649D" w:rsidR="00C87BBA" w:rsidRPr="00943846" w:rsidRDefault="00890888" w:rsidP="007C2C9C">
            <w:pPr>
              <w:pStyle w:val="TableText"/>
              <w:ind w:right="576"/>
            </w:pPr>
            <w:r w:rsidRPr="000A5CCA">
              <w:t>0</w:t>
            </w:r>
          </w:p>
        </w:tc>
        <w:tc>
          <w:tcPr>
            <w:tcW w:w="1080" w:type="dxa"/>
            <w:vAlign w:val="bottom"/>
          </w:tcPr>
          <w:p w14:paraId="380C4839" w14:textId="592D9562" w:rsidR="00C87BBA" w:rsidRPr="00943846" w:rsidRDefault="00890888" w:rsidP="007C2C9C">
            <w:pPr>
              <w:pStyle w:val="TableText"/>
              <w:ind w:right="144"/>
            </w:pPr>
            <w:r w:rsidRPr="000A5CCA">
              <w:t>0</w:t>
            </w:r>
          </w:p>
        </w:tc>
        <w:tc>
          <w:tcPr>
            <w:tcW w:w="1080" w:type="dxa"/>
            <w:vAlign w:val="bottom"/>
          </w:tcPr>
          <w:p w14:paraId="4A3B7937" w14:textId="657E28D7" w:rsidR="00C87BBA" w:rsidRPr="00943846" w:rsidRDefault="00890888" w:rsidP="007C2C9C">
            <w:pPr>
              <w:pStyle w:val="TableText"/>
              <w:ind w:right="144"/>
            </w:pPr>
            <w:r w:rsidRPr="000A5CCA">
              <w:t>0</w:t>
            </w:r>
          </w:p>
        </w:tc>
        <w:tc>
          <w:tcPr>
            <w:tcW w:w="1080" w:type="dxa"/>
            <w:vAlign w:val="bottom"/>
          </w:tcPr>
          <w:p w14:paraId="66A609E5" w14:textId="578340E3" w:rsidR="00C87BBA" w:rsidRPr="00943846" w:rsidRDefault="00890888" w:rsidP="007C2C9C">
            <w:pPr>
              <w:pStyle w:val="TableText"/>
              <w:ind w:right="144"/>
            </w:pPr>
            <w:r w:rsidRPr="000A5CCA">
              <w:t>0</w:t>
            </w:r>
          </w:p>
        </w:tc>
        <w:tc>
          <w:tcPr>
            <w:tcW w:w="1080" w:type="dxa"/>
            <w:vAlign w:val="bottom"/>
          </w:tcPr>
          <w:p w14:paraId="0AD68B02" w14:textId="4BFBCC89" w:rsidR="00C87BBA" w:rsidRPr="00943846" w:rsidRDefault="00890888" w:rsidP="007C2C9C">
            <w:pPr>
              <w:pStyle w:val="TableText"/>
              <w:ind w:right="144"/>
            </w:pPr>
            <w:r w:rsidRPr="000A5CCA">
              <w:t>0</w:t>
            </w:r>
          </w:p>
        </w:tc>
        <w:tc>
          <w:tcPr>
            <w:tcW w:w="1080" w:type="dxa"/>
            <w:vAlign w:val="bottom"/>
          </w:tcPr>
          <w:p w14:paraId="639F8605" w14:textId="2B86CC07" w:rsidR="00C87BBA" w:rsidRPr="00943846" w:rsidRDefault="00890888" w:rsidP="007C2C9C">
            <w:pPr>
              <w:pStyle w:val="TableText"/>
              <w:ind w:right="144"/>
            </w:pPr>
            <w:r w:rsidRPr="000A5CCA">
              <w:t>0</w:t>
            </w:r>
          </w:p>
        </w:tc>
      </w:tr>
      <w:tr w:rsidR="00C87BBA" w:rsidRPr="00943846" w14:paraId="004A433D" w14:textId="77777777">
        <w:tc>
          <w:tcPr>
            <w:tcW w:w="2304" w:type="dxa"/>
            <w:noWrap/>
          </w:tcPr>
          <w:p w14:paraId="6DCC74C0" w14:textId="77777777" w:rsidR="00C87BBA" w:rsidRPr="00943846" w:rsidRDefault="00C87BBA" w:rsidP="007C2C9C">
            <w:pPr>
              <w:pStyle w:val="TableText"/>
              <w:rPr>
                <w:rFonts w:eastAsia="Times New Roman"/>
                <w:b/>
                <w:bCs/>
                <w:lang w:eastAsia="ko-KR"/>
              </w:rPr>
            </w:pPr>
            <w:r w:rsidRPr="00943846">
              <w:t>2.0 ≤ b &lt; 2.2</w:t>
            </w:r>
          </w:p>
        </w:tc>
        <w:tc>
          <w:tcPr>
            <w:tcW w:w="1872" w:type="dxa"/>
            <w:vAlign w:val="bottom"/>
          </w:tcPr>
          <w:p w14:paraId="57A7DA11" w14:textId="63DB257D" w:rsidR="00C87BBA" w:rsidRPr="00943846" w:rsidRDefault="00890888" w:rsidP="007C2C9C">
            <w:pPr>
              <w:pStyle w:val="TableText"/>
              <w:ind w:right="576"/>
            </w:pPr>
            <w:r w:rsidRPr="000A5CCA">
              <w:t>1</w:t>
            </w:r>
          </w:p>
        </w:tc>
        <w:tc>
          <w:tcPr>
            <w:tcW w:w="1080" w:type="dxa"/>
            <w:vAlign w:val="bottom"/>
          </w:tcPr>
          <w:p w14:paraId="5D65A2CE" w14:textId="74CBF75D" w:rsidR="00C87BBA" w:rsidRPr="00943846" w:rsidRDefault="00890888" w:rsidP="007C2C9C">
            <w:pPr>
              <w:pStyle w:val="TableText"/>
              <w:ind w:right="144"/>
            </w:pPr>
            <w:r w:rsidRPr="000A5CCA">
              <w:t>0</w:t>
            </w:r>
          </w:p>
        </w:tc>
        <w:tc>
          <w:tcPr>
            <w:tcW w:w="1080" w:type="dxa"/>
            <w:vAlign w:val="bottom"/>
          </w:tcPr>
          <w:p w14:paraId="1F239081" w14:textId="04ADCC67" w:rsidR="00C87BBA" w:rsidRPr="00943846" w:rsidRDefault="00890888" w:rsidP="007C2C9C">
            <w:pPr>
              <w:pStyle w:val="TableText"/>
              <w:ind w:right="144"/>
            </w:pPr>
            <w:r w:rsidRPr="000A5CCA">
              <w:t>0</w:t>
            </w:r>
          </w:p>
        </w:tc>
        <w:tc>
          <w:tcPr>
            <w:tcW w:w="1080" w:type="dxa"/>
            <w:vAlign w:val="bottom"/>
          </w:tcPr>
          <w:p w14:paraId="326B6C45" w14:textId="53E8ED51" w:rsidR="00C87BBA" w:rsidRPr="00943846" w:rsidRDefault="00890888" w:rsidP="007C2C9C">
            <w:pPr>
              <w:pStyle w:val="TableText"/>
              <w:ind w:right="144"/>
            </w:pPr>
            <w:r w:rsidRPr="000A5CCA">
              <w:t>0</w:t>
            </w:r>
          </w:p>
        </w:tc>
        <w:tc>
          <w:tcPr>
            <w:tcW w:w="1080" w:type="dxa"/>
            <w:vAlign w:val="bottom"/>
          </w:tcPr>
          <w:p w14:paraId="5E2570E0" w14:textId="55321943" w:rsidR="00C87BBA" w:rsidRPr="00943846" w:rsidRDefault="00890888" w:rsidP="007C2C9C">
            <w:pPr>
              <w:pStyle w:val="TableText"/>
              <w:ind w:right="144"/>
            </w:pPr>
            <w:r w:rsidRPr="000A5CCA">
              <w:t>0</w:t>
            </w:r>
          </w:p>
        </w:tc>
        <w:tc>
          <w:tcPr>
            <w:tcW w:w="1080" w:type="dxa"/>
            <w:vAlign w:val="bottom"/>
          </w:tcPr>
          <w:p w14:paraId="5D682B19" w14:textId="607D0614" w:rsidR="00C87BBA" w:rsidRPr="00943846" w:rsidRDefault="00890888" w:rsidP="007C2C9C">
            <w:pPr>
              <w:pStyle w:val="TableText"/>
              <w:ind w:right="144"/>
            </w:pPr>
            <w:r w:rsidRPr="000A5CCA">
              <w:t>0</w:t>
            </w:r>
          </w:p>
        </w:tc>
      </w:tr>
      <w:tr w:rsidR="00C87BBA" w:rsidRPr="00943846" w14:paraId="730F2980" w14:textId="77777777">
        <w:tc>
          <w:tcPr>
            <w:tcW w:w="2304" w:type="dxa"/>
            <w:noWrap/>
          </w:tcPr>
          <w:p w14:paraId="3C0236E1" w14:textId="77777777" w:rsidR="00C87BBA" w:rsidRPr="00943846" w:rsidRDefault="00C87BBA" w:rsidP="007C2C9C">
            <w:pPr>
              <w:pStyle w:val="TableText"/>
              <w:rPr>
                <w:rFonts w:eastAsia="Times New Roman"/>
                <w:b/>
                <w:bCs/>
                <w:lang w:eastAsia="ko-KR"/>
              </w:rPr>
            </w:pPr>
            <w:r w:rsidRPr="00943846">
              <w:t>2.2 ≤ b &lt; 2.4</w:t>
            </w:r>
          </w:p>
        </w:tc>
        <w:tc>
          <w:tcPr>
            <w:tcW w:w="1872" w:type="dxa"/>
            <w:vAlign w:val="bottom"/>
          </w:tcPr>
          <w:p w14:paraId="3C0026AA" w14:textId="56FEC1AE" w:rsidR="00C87BBA" w:rsidRPr="00943846" w:rsidRDefault="00890888" w:rsidP="007C2C9C">
            <w:pPr>
              <w:pStyle w:val="TableText"/>
              <w:ind w:right="576"/>
            </w:pPr>
            <w:r w:rsidRPr="000A5CCA">
              <w:t>0</w:t>
            </w:r>
          </w:p>
        </w:tc>
        <w:tc>
          <w:tcPr>
            <w:tcW w:w="1080" w:type="dxa"/>
            <w:vAlign w:val="bottom"/>
          </w:tcPr>
          <w:p w14:paraId="6CD81036" w14:textId="254473F6" w:rsidR="00C87BBA" w:rsidRPr="00943846" w:rsidRDefault="00890888" w:rsidP="007C2C9C">
            <w:pPr>
              <w:pStyle w:val="TableText"/>
              <w:ind w:right="144"/>
            </w:pPr>
            <w:r w:rsidRPr="000A5CCA">
              <w:t>0</w:t>
            </w:r>
          </w:p>
        </w:tc>
        <w:tc>
          <w:tcPr>
            <w:tcW w:w="1080" w:type="dxa"/>
            <w:vAlign w:val="bottom"/>
          </w:tcPr>
          <w:p w14:paraId="37F2DA42" w14:textId="70BDC4EE" w:rsidR="00C87BBA" w:rsidRPr="00943846" w:rsidRDefault="00890888" w:rsidP="007C2C9C">
            <w:pPr>
              <w:pStyle w:val="TableText"/>
              <w:ind w:right="144"/>
            </w:pPr>
            <w:r w:rsidRPr="000A5CCA">
              <w:t>0</w:t>
            </w:r>
          </w:p>
        </w:tc>
        <w:tc>
          <w:tcPr>
            <w:tcW w:w="1080" w:type="dxa"/>
            <w:vAlign w:val="bottom"/>
          </w:tcPr>
          <w:p w14:paraId="7AABEC84" w14:textId="0ECBBCA1" w:rsidR="00C87BBA" w:rsidRPr="00943846" w:rsidRDefault="00890888" w:rsidP="007C2C9C">
            <w:pPr>
              <w:pStyle w:val="TableText"/>
              <w:ind w:right="144"/>
            </w:pPr>
            <w:r w:rsidRPr="000A5CCA">
              <w:t>0</w:t>
            </w:r>
          </w:p>
        </w:tc>
        <w:tc>
          <w:tcPr>
            <w:tcW w:w="1080" w:type="dxa"/>
            <w:vAlign w:val="bottom"/>
          </w:tcPr>
          <w:p w14:paraId="309D7C4A" w14:textId="3CFFDD60" w:rsidR="00C87BBA" w:rsidRPr="00943846" w:rsidRDefault="00890888" w:rsidP="007C2C9C">
            <w:pPr>
              <w:pStyle w:val="TableText"/>
              <w:ind w:right="144"/>
            </w:pPr>
            <w:r w:rsidRPr="000A5CCA">
              <w:t>0</w:t>
            </w:r>
          </w:p>
        </w:tc>
        <w:tc>
          <w:tcPr>
            <w:tcW w:w="1080" w:type="dxa"/>
            <w:vAlign w:val="bottom"/>
          </w:tcPr>
          <w:p w14:paraId="24B5F1EF" w14:textId="2A594DCE" w:rsidR="00C87BBA" w:rsidRPr="00943846" w:rsidRDefault="00890888" w:rsidP="007C2C9C">
            <w:pPr>
              <w:pStyle w:val="TableText"/>
              <w:ind w:right="144"/>
            </w:pPr>
            <w:r w:rsidRPr="000A5CCA">
              <w:t>0</w:t>
            </w:r>
          </w:p>
        </w:tc>
      </w:tr>
      <w:tr w:rsidR="00C87BBA" w:rsidRPr="00943846" w14:paraId="6CBA227B" w14:textId="77777777">
        <w:tc>
          <w:tcPr>
            <w:tcW w:w="2304" w:type="dxa"/>
            <w:noWrap/>
          </w:tcPr>
          <w:p w14:paraId="27B7FEE0" w14:textId="77777777" w:rsidR="00C87BBA" w:rsidRPr="00943846" w:rsidRDefault="00C87BBA" w:rsidP="007C2C9C">
            <w:pPr>
              <w:pStyle w:val="TableText"/>
              <w:rPr>
                <w:rFonts w:eastAsia="Times New Roman"/>
                <w:b/>
                <w:bCs/>
                <w:lang w:eastAsia="ko-KR"/>
              </w:rPr>
            </w:pPr>
            <w:r w:rsidRPr="00943846">
              <w:t>2.4 ≤ b &lt; 2.6</w:t>
            </w:r>
          </w:p>
        </w:tc>
        <w:tc>
          <w:tcPr>
            <w:tcW w:w="1872" w:type="dxa"/>
            <w:vAlign w:val="bottom"/>
          </w:tcPr>
          <w:p w14:paraId="58B99617" w14:textId="1521901F" w:rsidR="00C87BBA" w:rsidRPr="00943846" w:rsidRDefault="00890888" w:rsidP="007C2C9C">
            <w:pPr>
              <w:pStyle w:val="TableText"/>
              <w:ind w:right="576"/>
            </w:pPr>
            <w:r w:rsidRPr="000A5CCA">
              <w:t>1</w:t>
            </w:r>
          </w:p>
        </w:tc>
        <w:tc>
          <w:tcPr>
            <w:tcW w:w="1080" w:type="dxa"/>
            <w:vAlign w:val="bottom"/>
          </w:tcPr>
          <w:p w14:paraId="62BFCB77" w14:textId="546C3298" w:rsidR="00C87BBA" w:rsidRPr="00943846" w:rsidRDefault="00890888" w:rsidP="007C2C9C">
            <w:pPr>
              <w:pStyle w:val="TableText"/>
              <w:ind w:right="144"/>
            </w:pPr>
            <w:r w:rsidRPr="000A5CCA">
              <w:t>0</w:t>
            </w:r>
          </w:p>
        </w:tc>
        <w:tc>
          <w:tcPr>
            <w:tcW w:w="1080" w:type="dxa"/>
            <w:vAlign w:val="bottom"/>
          </w:tcPr>
          <w:p w14:paraId="72ED8FA2" w14:textId="3C4787A5" w:rsidR="00C87BBA" w:rsidRPr="00943846" w:rsidRDefault="00890888" w:rsidP="007C2C9C">
            <w:pPr>
              <w:pStyle w:val="TableText"/>
              <w:ind w:right="144"/>
            </w:pPr>
            <w:r w:rsidRPr="000A5CCA">
              <w:t>0</w:t>
            </w:r>
          </w:p>
        </w:tc>
        <w:tc>
          <w:tcPr>
            <w:tcW w:w="1080" w:type="dxa"/>
            <w:vAlign w:val="bottom"/>
          </w:tcPr>
          <w:p w14:paraId="1EAC4046" w14:textId="63D0FA5B" w:rsidR="00C87BBA" w:rsidRPr="00943846" w:rsidRDefault="00890888" w:rsidP="007C2C9C">
            <w:pPr>
              <w:pStyle w:val="TableText"/>
              <w:ind w:right="144"/>
            </w:pPr>
            <w:r w:rsidRPr="000A5CCA">
              <w:t>0</w:t>
            </w:r>
          </w:p>
        </w:tc>
        <w:tc>
          <w:tcPr>
            <w:tcW w:w="1080" w:type="dxa"/>
            <w:vAlign w:val="bottom"/>
          </w:tcPr>
          <w:p w14:paraId="512A922C" w14:textId="1509C39C" w:rsidR="00C87BBA" w:rsidRPr="00943846" w:rsidRDefault="00890888" w:rsidP="007C2C9C">
            <w:pPr>
              <w:pStyle w:val="TableText"/>
              <w:ind w:right="144"/>
            </w:pPr>
            <w:r w:rsidRPr="000A5CCA">
              <w:t>0</w:t>
            </w:r>
          </w:p>
        </w:tc>
        <w:tc>
          <w:tcPr>
            <w:tcW w:w="1080" w:type="dxa"/>
            <w:vAlign w:val="bottom"/>
          </w:tcPr>
          <w:p w14:paraId="69368C88" w14:textId="0B75E392" w:rsidR="00C87BBA" w:rsidRPr="00943846" w:rsidRDefault="00890888" w:rsidP="007C2C9C">
            <w:pPr>
              <w:pStyle w:val="TableText"/>
              <w:ind w:right="144"/>
            </w:pPr>
            <w:r w:rsidRPr="000A5CCA">
              <w:t>0</w:t>
            </w:r>
          </w:p>
        </w:tc>
      </w:tr>
      <w:tr w:rsidR="00C87BBA" w:rsidRPr="00943846" w14:paraId="4F0630B8" w14:textId="77777777">
        <w:tc>
          <w:tcPr>
            <w:tcW w:w="2304" w:type="dxa"/>
            <w:noWrap/>
          </w:tcPr>
          <w:p w14:paraId="3BC9CA29" w14:textId="77777777" w:rsidR="00C87BBA" w:rsidRPr="00943846" w:rsidRDefault="00C87BBA" w:rsidP="007C2C9C">
            <w:pPr>
              <w:pStyle w:val="TableText"/>
              <w:rPr>
                <w:rFonts w:eastAsia="Times New Roman"/>
                <w:b/>
                <w:bCs/>
                <w:lang w:eastAsia="ko-KR"/>
              </w:rPr>
            </w:pPr>
            <w:r w:rsidRPr="00943846">
              <w:t>2.6 ≤ b &lt; 2.8</w:t>
            </w:r>
          </w:p>
        </w:tc>
        <w:tc>
          <w:tcPr>
            <w:tcW w:w="1872" w:type="dxa"/>
            <w:vAlign w:val="bottom"/>
          </w:tcPr>
          <w:p w14:paraId="475D5BF0" w14:textId="7F9D63CD" w:rsidR="00C87BBA" w:rsidRPr="00943846" w:rsidRDefault="00890888" w:rsidP="007C2C9C">
            <w:pPr>
              <w:pStyle w:val="TableText"/>
              <w:ind w:right="576"/>
            </w:pPr>
            <w:r w:rsidRPr="000A5CCA">
              <w:t>0</w:t>
            </w:r>
          </w:p>
        </w:tc>
        <w:tc>
          <w:tcPr>
            <w:tcW w:w="1080" w:type="dxa"/>
            <w:vAlign w:val="bottom"/>
          </w:tcPr>
          <w:p w14:paraId="639CE63E" w14:textId="373F05F9" w:rsidR="00C87BBA" w:rsidRPr="00943846" w:rsidRDefault="00890888" w:rsidP="007C2C9C">
            <w:pPr>
              <w:pStyle w:val="TableText"/>
              <w:ind w:right="144"/>
            </w:pPr>
            <w:r w:rsidRPr="000A5CCA">
              <w:t>0</w:t>
            </w:r>
          </w:p>
        </w:tc>
        <w:tc>
          <w:tcPr>
            <w:tcW w:w="1080" w:type="dxa"/>
            <w:vAlign w:val="bottom"/>
          </w:tcPr>
          <w:p w14:paraId="1539D37C" w14:textId="11F875EE" w:rsidR="00C87BBA" w:rsidRPr="00943846" w:rsidRDefault="00890888" w:rsidP="007C2C9C">
            <w:pPr>
              <w:pStyle w:val="TableText"/>
              <w:ind w:right="144"/>
            </w:pPr>
            <w:r w:rsidRPr="000A5CCA">
              <w:t>0</w:t>
            </w:r>
          </w:p>
        </w:tc>
        <w:tc>
          <w:tcPr>
            <w:tcW w:w="1080" w:type="dxa"/>
            <w:vAlign w:val="bottom"/>
          </w:tcPr>
          <w:p w14:paraId="6672F24B" w14:textId="7F644A97" w:rsidR="00C87BBA" w:rsidRPr="00943846" w:rsidRDefault="00890888" w:rsidP="007C2C9C">
            <w:pPr>
              <w:pStyle w:val="TableText"/>
              <w:ind w:right="144"/>
            </w:pPr>
            <w:r w:rsidRPr="000A5CCA">
              <w:t>0</w:t>
            </w:r>
          </w:p>
        </w:tc>
        <w:tc>
          <w:tcPr>
            <w:tcW w:w="1080" w:type="dxa"/>
            <w:vAlign w:val="bottom"/>
          </w:tcPr>
          <w:p w14:paraId="62C61491" w14:textId="04136D22" w:rsidR="00C87BBA" w:rsidRPr="00943846" w:rsidRDefault="00890888" w:rsidP="007C2C9C">
            <w:pPr>
              <w:pStyle w:val="TableText"/>
              <w:ind w:right="144"/>
            </w:pPr>
            <w:r w:rsidRPr="000A5CCA">
              <w:t>0</w:t>
            </w:r>
          </w:p>
        </w:tc>
        <w:tc>
          <w:tcPr>
            <w:tcW w:w="1080" w:type="dxa"/>
            <w:vAlign w:val="bottom"/>
          </w:tcPr>
          <w:p w14:paraId="640FD90A" w14:textId="724E0CE2" w:rsidR="00C87BBA" w:rsidRPr="00943846" w:rsidRDefault="00890888" w:rsidP="007C2C9C">
            <w:pPr>
              <w:pStyle w:val="TableText"/>
              <w:ind w:right="144"/>
            </w:pPr>
            <w:r w:rsidRPr="000A5CCA">
              <w:t>0</w:t>
            </w:r>
          </w:p>
        </w:tc>
      </w:tr>
      <w:tr w:rsidR="00C87BBA" w:rsidRPr="00943846" w14:paraId="02180476" w14:textId="77777777">
        <w:tc>
          <w:tcPr>
            <w:tcW w:w="2304" w:type="dxa"/>
            <w:noWrap/>
          </w:tcPr>
          <w:p w14:paraId="3B87E5C0" w14:textId="77777777" w:rsidR="00C87BBA" w:rsidRPr="00943846" w:rsidRDefault="00C87BBA" w:rsidP="007C2C9C">
            <w:pPr>
              <w:pStyle w:val="TableText"/>
              <w:rPr>
                <w:rFonts w:eastAsia="Times New Roman"/>
                <w:b/>
                <w:bCs/>
                <w:lang w:eastAsia="ko-KR"/>
              </w:rPr>
            </w:pPr>
            <w:r w:rsidRPr="00943846">
              <w:t>2.8 ≤ b &lt; 3.0</w:t>
            </w:r>
          </w:p>
        </w:tc>
        <w:tc>
          <w:tcPr>
            <w:tcW w:w="1872" w:type="dxa"/>
            <w:vAlign w:val="bottom"/>
          </w:tcPr>
          <w:p w14:paraId="6785C798" w14:textId="4128603D" w:rsidR="00C87BBA" w:rsidRPr="00943846" w:rsidRDefault="00890888" w:rsidP="007C2C9C">
            <w:pPr>
              <w:pStyle w:val="TableText"/>
              <w:ind w:right="576"/>
            </w:pPr>
            <w:r w:rsidRPr="000A5CCA">
              <w:t>0</w:t>
            </w:r>
          </w:p>
        </w:tc>
        <w:tc>
          <w:tcPr>
            <w:tcW w:w="1080" w:type="dxa"/>
            <w:vAlign w:val="bottom"/>
          </w:tcPr>
          <w:p w14:paraId="1247120D" w14:textId="4EDB45F4" w:rsidR="00C87BBA" w:rsidRPr="00943846" w:rsidRDefault="00890888" w:rsidP="007C2C9C">
            <w:pPr>
              <w:pStyle w:val="TableText"/>
              <w:ind w:right="144"/>
            </w:pPr>
            <w:r w:rsidRPr="000A5CCA">
              <w:t>0</w:t>
            </w:r>
          </w:p>
        </w:tc>
        <w:tc>
          <w:tcPr>
            <w:tcW w:w="1080" w:type="dxa"/>
            <w:vAlign w:val="bottom"/>
          </w:tcPr>
          <w:p w14:paraId="4B8C2B8D" w14:textId="1A787D62" w:rsidR="00C87BBA" w:rsidRPr="00943846" w:rsidRDefault="00890888" w:rsidP="007C2C9C">
            <w:pPr>
              <w:pStyle w:val="TableText"/>
              <w:ind w:right="144"/>
            </w:pPr>
            <w:r w:rsidRPr="000A5CCA">
              <w:t>0</w:t>
            </w:r>
          </w:p>
        </w:tc>
        <w:tc>
          <w:tcPr>
            <w:tcW w:w="1080" w:type="dxa"/>
            <w:vAlign w:val="bottom"/>
          </w:tcPr>
          <w:p w14:paraId="5B6FAE37" w14:textId="04EB4931" w:rsidR="00C87BBA" w:rsidRPr="00943846" w:rsidRDefault="00890888" w:rsidP="007C2C9C">
            <w:pPr>
              <w:pStyle w:val="TableText"/>
              <w:ind w:right="144"/>
            </w:pPr>
            <w:r w:rsidRPr="000A5CCA">
              <w:t>0</w:t>
            </w:r>
          </w:p>
        </w:tc>
        <w:tc>
          <w:tcPr>
            <w:tcW w:w="1080" w:type="dxa"/>
            <w:vAlign w:val="bottom"/>
          </w:tcPr>
          <w:p w14:paraId="667B66B2" w14:textId="72E7EDDE" w:rsidR="00C87BBA" w:rsidRPr="00943846" w:rsidRDefault="00890888" w:rsidP="007C2C9C">
            <w:pPr>
              <w:pStyle w:val="TableText"/>
              <w:ind w:right="144"/>
            </w:pPr>
            <w:r w:rsidRPr="000A5CCA">
              <w:t>0</w:t>
            </w:r>
          </w:p>
        </w:tc>
        <w:tc>
          <w:tcPr>
            <w:tcW w:w="1080" w:type="dxa"/>
            <w:vAlign w:val="bottom"/>
          </w:tcPr>
          <w:p w14:paraId="271F9807" w14:textId="1DFB27CF" w:rsidR="00C87BBA" w:rsidRPr="00943846" w:rsidRDefault="00890888" w:rsidP="007C2C9C">
            <w:pPr>
              <w:pStyle w:val="TableText"/>
              <w:ind w:right="144"/>
            </w:pPr>
            <w:r w:rsidRPr="000A5CCA">
              <w:t>0</w:t>
            </w:r>
          </w:p>
        </w:tc>
      </w:tr>
      <w:tr w:rsidR="00C87BBA" w:rsidRPr="00943846" w14:paraId="6C03F619" w14:textId="77777777">
        <w:tc>
          <w:tcPr>
            <w:tcW w:w="2304" w:type="dxa"/>
            <w:noWrap/>
          </w:tcPr>
          <w:p w14:paraId="6E6FD405" w14:textId="77777777" w:rsidR="00C87BBA" w:rsidRPr="00943846" w:rsidRDefault="00C87BBA" w:rsidP="007C2C9C">
            <w:pPr>
              <w:pStyle w:val="TableText"/>
              <w:rPr>
                <w:rFonts w:eastAsia="Times New Roman"/>
                <w:b/>
                <w:bCs/>
                <w:lang w:eastAsia="ko-KR"/>
              </w:rPr>
            </w:pPr>
            <w:r w:rsidRPr="00943846">
              <w:t>3.0 ≤ b &lt; 3.2</w:t>
            </w:r>
          </w:p>
        </w:tc>
        <w:tc>
          <w:tcPr>
            <w:tcW w:w="1872" w:type="dxa"/>
            <w:vAlign w:val="bottom"/>
          </w:tcPr>
          <w:p w14:paraId="5325A3A7" w14:textId="09C7ADD2" w:rsidR="00C87BBA" w:rsidRPr="00943846" w:rsidRDefault="00890888" w:rsidP="007C2C9C">
            <w:pPr>
              <w:pStyle w:val="TableText"/>
              <w:ind w:right="576"/>
            </w:pPr>
            <w:r w:rsidRPr="000A5CCA">
              <w:t>0</w:t>
            </w:r>
          </w:p>
        </w:tc>
        <w:tc>
          <w:tcPr>
            <w:tcW w:w="1080" w:type="dxa"/>
            <w:vAlign w:val="bottom"/>
          </w:tcPr>
          <w:p w14:paraId="6604145C" w14:textId="3426043B" w:rsidR="00C87BBA" w:rsidRPr="00943846" w:rsidRDefault="00890888" w:rsidP="007C2C9C">
            <w:pPr>
              <w:pStyle w:val="TableText"/>
              <w:ind w:right="144"/>
            </w:pPr>
            <w:r w:rsidRPr="000A5CCA">
              <w:t>0</w:t>
            </w:r>
          </w:p>
        </w:tc>
        <w:tc>
          <w:tcPr>
            <w:tcW w:w="1080" w:type="dxa"/>
            <w:vAlign w:val="bottom"/>
          </w:tcPr>
          <w:p w14:paraId="458DED54" w14:textId="25E40472" w:rsidR="00C87BBA" w:rsidRPr="00943846" w:rsidRDefault="00890888" w:rsidP="007C2C9C">
            <w:pPr>
              <w:pStyle w:val="TableText"/>
              <w:ind w:right="144"/>
            </w:pPr>
            <w:r w:rsidRPr="000A5CCA">
              <w:t>0</w:t>
            </w:r>
          </w:p>
        </w:tc>
        <w:tc>
          <w:tcPr>
            <w:tcW w:w="1080" w:type="dxa"/>
            <w:vAlign w:val="bottom"/>
          </w:tcPr>
          <w:p w14:paraId="70D69C89" w14:textId="74AB9CFD" w:rsidR="00C87BBA" w:rsidRPr="00943846" w:rsidRDefault="00890888" w:rsidP="007C2C9C">
            <w:pPr>
              <w:pStyle w:val="TableText"/>
              <w:ind w:right="144"/>
            </w:pPr>
            <w:r w:rsidRPr="000A5CCA">
              <w:t>0</w:t>
            </w:r>
          </w:p>
        </w:tc>
        <w:tc>
          <w:tcPr>
            <w:tcW w:w="1080" w:type="dxa"/>
            <w:vAlign w:val="bottom"/>
          </w:tcPr>
          <w:p w14:paraId="7440189F" w14:textId="38EB6E40" w:rsidR="00C87BBA" w:rsidRPr="00943846" w:rsidRDefault="00890888" w:rsidP="007C2C9C">
            <w:pPr>
              <w:pStyle w:val="TableText"/>
              <w:ind w:right="144"/>
            </w:pPr>
            <w:r w:rsidRPr="000A5CCA">
              <w:t>0</w:t>
            </w:r>
          </w:p>
        </w:tc>
        <w:tc>
          <w:tcPr>
            <w:tcW w:w="1080" w:type="dxa"/>
            <w:vAlign w:val="bottom"/>
          </w:tcPr>
          <w:p w14:paraId="59FD787B" w14:textId="590FBA68" w:rsidR="00C87BBA" w:rsidRPr="00943846" w:rsidRDefault="00890888" w:rsidP="007C2C9C">
            <w:pPr>
              <w:pStyle w:val="TableText"/>
              <w:ind w:right="144"/>
            </w:pPr>
            <w:r w:rsidRPr="000A5CCA">
              <w:t>0</w:t>
            </w:r>
          </w:p>
        </w:tc>
      </w:tr>
      <w:tr w:rsidR="00C87BBA" w:rsidRPr="00943846" w14:paraId="119451B1" w14:textId="77777777">
        <w:tc>
          <w:tcPr>
            <w:tcW w:w="2304" w:type="dxa"/>
            <w:noWrap/>
          </w:tcPr>
          <w:p w14:paraId="6F05211A" w14:textId="77777777" w:rsidR="00C87BBA" w:rsidRPr="004E4B7C" w:rsidRDefault="00C87BBA" w:rsidP="007C2C9C">
            <w:pPr>
              <w:pStyle w:val="TableText"/>
              <w:keepNext/>
              <w:rPr>
                <w:rFonts w:eastAsia="Times New Roman"/>
                <w:lang w:eastAsia="ko-KR"/>
              </w:rPr>
            </w:pPr>
            <w:r w:rsidRPr="004E4B7C">
              <w:t>3.2 ≤ b &lt; 3.4</w:t>
            </w:r>
          </w:p>
        </w:tc>
        <w:tc>
          <w:tcPr>
            <w:tcW w:w="1872" w:type="dxa"/>
            <w:vAlign w:val="bottom"/>
          </w:tcPr>
          <w:p w14:paraId="32D3E4BF" w14:textId="7F27A534" w:rsidR="00C87BBA" w:rsidRPr="004E4B7C" w:rsidRDefault="00890888" w:rsidP="007C2C9C">
            <w:pPr>
              <w:pStyle w:val="TableText"/>
              <w:ind w:right="576"/>
              <w:rPr>
                <w:b/>
                <w:bCs/>
              </w:rPr>
            </w:pPr>
            <w:r w:rsidRPr="000A5CCA">
              <w:t>0</w:t>
            </w:r>
          </w:p>
        </w:tc>
        <w:tc>
          <w:tcPr>
            <w:tcW w:w="1080" w:type="dxa"/>
            <w:vAlign w:val="bottom"/>
          </w:tcPr>
          <w:p w14:paraId="05FB486F" w14:textId="3C08499B" w:rsidR="00C87BBA" w:rsidRPr="004E4B7C" w:rsidRDefault="00890888" w:rsidP="007C2C9C">
            <w:pPr>
              <w:pStyle w:val="TableText"/>
              <w:ind w:right="144"/>
              <w:rPr>
                <w:b/>
                <w:bCs/>
              </w:rPr>
            </w:pPr>
            <w:r w:rsidRPr="000A5CCA">
              <w:t>0</w:t>
            </w:r>
          </w:p>
        </w:tc>
        <w:tc>
          <w:tcPr>
            <w:tcW w:w="1080" w:type="dxa"/>
            <w:vAlign w:val="bottom"/>
          </w:tcPr>
          <w:p w14:paraId="14168406" w14:textId="09F0B3F4" w:rsidR="00C87BBA" w:rsidRPr="004E4B7C" w:rsidRDefault="00890888" w:rsidP="007C2C9C">
            <w:pPr>
              <w:pStyle w:val="TableText"/>
              <w:ind w:right="144"/>
              <w:rPr>
                <w:b/>
                <w:bCs/>
              </w:rPr>
            </w:pPr>
            <w:r w:rsidRPr="000A5CCA">
              <w:t>0</w:t>
            </w:r>
          </w:p>
        </w:tc>
        <w:tc>
          <w:tcPr>
            <w:tcW w:w="1080" w:type="dxa"/>
            <w:vAlign w:val="bottom"/>
          </w:tcPr>
          <w:p w14:paraId="3ED38869" w14:textId="5C82E070" w:rsidR="00C87BBA" w:rsidRPr="004E4B7C" w:rsidRDefault="00890888" w:rsidP="007C2C9C">
            <w:pPr>
              <w:pStyle w:val="TableText"/>
              <w:ind w:right="144"/>
              <w:rPr>
                <w:b/>
                <w:bCs/>
              </w:rPr>
            </w:pPr>
            <w:r w:rsidRPr="000A5CCA">
              <w:t>0</w:t>
            </w:r>
          </w:p>
        </w:tc>
        <w:tc>
          <w:tcPr>
            <w:tcW w:w="1080" w:type="dxa"/>
            <w:vAlign w:val="bottom"/>
          </w:tcPr>
          <w:p w14:paraId="542500C1" w14:textId="3F7FAAC8" w:rsidR="00C87BBA" w:rsidRPr="004E4B7C" w:rsidRDefault="00890888" w:rsidP="007C2C9C">
            <w:pPr>
              <w:pStyle w:val="TableText"/>
              <w:ind w:right="144"/>
              <w:rPr>
                <w:b/>
                <w:bCs/>
              </w:rPr>
            </w:pPr>
            <w:r w:rsidRPr="000A5CCA">
              <w:t>0</w:t>
            </w:r>
          </w:p>
        </w:tc>
        <w:tc>
          <w:tcPr>
            <w:tcW w:w="1080" w:type="dxa"/>
            <w:vAlign w:val="bottom"/>
          </w:tcPr>
          <w:p w14:paraId="2A9AD96F" w14:textId="455C6C09" w:rsidR="00C87BBA" w:rsidRPr="004E4B7C" w:rsidRDefault="00890888" w:rsidP="007C2C9C">
            <w:pPr>
              <w:pStyle w:val="TableText"/>
              <w:ind w:right="144"/>
              <w:rPr>
                <w:b/>
                <w:bCs/>
              </w:rPr>
            </w:pPr>
            <w:r w:rsidRPr="000A5CCA">
              <w:t>0</w:t>
            </w:r>
          </w:p>
        </w:tc>
      </w:tr>
      <w:tr w:rsidR="00C87BBA" w:rsidRPr="00943846" w14:paraId="77397D73" w14:textId="77777777">
        <w:tc>
          <w:tcPr>
            <w:tcW w:w="2304" w:type="dxa"/>
            <w:noWrap/>
          </w:tcPr>
          <w:p w14:paraId="020EA907" w14:textId="77777777" w:rsidR="00C87BBA" w:rsidRPr="00943846" w:rsidRDefault="00C87BBA" w:rsidP="007C2C9C">
            <w:pPr>
              <w:pStyle w:val="TableText"/>
            </w:pPr>
            <w:r w:rsidRPr="00943846">
              <w:t>3.4 ≤ b &lt; 3.6</w:t>
            </w:r>
          </w:p>
        </w:tc>
        <w:tc>
          <w:tcPr>
            <w:tcW w:w="1872" w:type="dxa"/>
            <w:vAlign w:val="bottom"/>
          </w:tcPr>
          <w:p w14:paraId="07772E17" w14:textId="4EF8E3C7" w:rsidR="00C87BBA" w:rsidRPr="00943846" w:rsidRDefault="00890888" w:rsidP="007C2C9C">
            <w:pPr>
              <w:pStyle w:val="TableText"/>
              <w:ind w:right="576"/>
            </w:pPr>
            <w:r w:rsidRPr="000A5CCA">
              <w:t>0</w:t>
            </w:r>
          </w:p>
        </w:tc>
        <w:tc>
          <w:tcPr>
            <w:tcW w:w="1080" w:type="dxa"/>
            <w:vAlign w:val="bottom"/>
          </w:tcPr>
          <w:p w14:paraId="022FD2D9" w14:textId="6B8EF2DE" w:rsidR="00C87BBA" w:rsidRPr="00943846" w:rsidRDefault="00890888" w:rsidP="007C2C9C">
            <w:pPr>
              <w:pStyle w:val="TableText"/>
              <w:ind w:right="144"/>
            </w:pPr>
            <w:r w:rsidRPr="000A5CCA">
              <w:t>0</w:t>
            </w:r>
          </w:p>
        </w:tc>
        <w:tc>
          <w:tcPr>
            <w:tcW w:w="1080" w:type="dxa"/>
            <w:vAlign w:val="bottom"/>
          </w:tcPr>
          <w:p w14:paraId="7FB8728F" w14:textId="61E63F5B" w:rsidR="00C87BBA" w:rsidRPr="00943846" w:rsidRDefault="00890888" w:rsidP="007C2C9C">
            <w:pPr>
              <w:pStyle w:val="TableText"/>
              <w:ind w:right="144"/>
            </w:pPr>
            <w:r w:rsidRPr="000A5CCA">
              <w:t>0</w:t>
            </w:r>
          </w:p>
        </w:tc>
        <w:tc>
          <w:tcPr>
            <w:tcW w:w="1080" w:type="dxa"/>
            <w:vAlign w:val="bottom"/>
          </w:tcPr>
          <w:p w14:paraId="620FE18C" w14:textId="4046CC49" w:rsidR="00C87BBA" w:rsidRPr="00943846" w:rsidRDefault="00890888" w:rsidP="007C2C9C">
            <w:pPr>
              <w:pStyle w:val="TableText"/>
              <w:ind w:right="144"/>
            </w:pPr>
            <w:r w:rsidRPr="000A5CCA">
              <w:t>0</w:t>
            </w:r>
          </w:p>
        </w:tc>
        <w:tc>
          <w:tcPr>
            <w:tcW w:w="1080" w:type="dxa"/>
            <w:vAlign w:val="bottom"/>
          </w:tcPr>
          <w:p w14:paraId="164C9CA4" w14:textId="67CB2D2C" w:rsidR="00C87BBA" w:rsidRPr="00943846" w:rsidRDefault="00890888" w:rsidP="007C2C9C">
            <w:pPr>
              <w:pStyle w:val="TableText"/>
              <w:ind w:right="144"/>
            </w:pPr>
            <w:r w:rsidRPr="000A5CCA">
              <w:t>0</w:t>
            </w:r>
          </w:p>
        </w:tc>
        <w:tc>
          <w:tcPr>
            <w:tcW w:w="1080" w:type="dxa"/>
            <w:vAlign w:val="bottom"/>
          </w:tcPr>
          <w:p w14:paraId="1421FED2" w14:textId="6B4812B2" w:rsidR="00C87BBA" w:rsidRPr="00943846" w:rsidRDefault="00890888" w:rsidP="007C2C9C">
            <w:pPr>
              <w:pStyle w:val="TableText"/>
              <w:ind w:right="144"/>
            </w:pPr>
            <w:r w:rsidRPr="000A5CCA">
              <w:t>0</w:t>
            </w:r>
          </w:p>
        </w:tc>
      </w:tr>
      <w:tr w:rsidR="00C87BBA" w:rsidRPr="00943846" w14:paraId="7FE978CC" w14:textId="77777777">
        <w:tc>
          <w:tcPr>
            <w:tcW w:w="2304" w:type="dxa"/>
            <w:tcBorders>
              <w:bottom w:val="nil"/>
            </w:tcBorders>
            <w:noWrap/>
          </w:tcPr>
          <w:p w14:paraId="738EA9B3" w14:textId="77777777" w:rsidR="00C87BBA" w:rsidRPr="00943846" w:rsidRDefault="00C87BBA" w:rsidP="007C2C9C">
            <w:pPr>
              <w:pStyle w:val="TableText"/>
            </w:pPr>
            <w:r w:rsidRPr="00943846">
              <w:lastRenderedPageBreak/>
              <w:t>3.6 ≤ b &lt; 3.8</w:t>
            </w:r>
          </w:p>
        </w:tc>
        <w:tc>
          <w:tcPr>
            <w:tcW w:w="1872" w:type="dxa"/>
            <w:tcBorders>
              <w:bottom w:val="nil"/>
            </w:tcBorders>
            <w:vAlign w:val="bottom"/>
          </w:tcPr>
          <w:p w14:paraId="43111ADC" w14:textId="360EED4D" w:rsidR="00C87BBA" w:rsidRPr="00943846" w:rsidRDefault="00890888" w:rsidP="007C2C9C">
            <w:pPr>
              <w:pStyle w:val="TableText"/>
              <w:ind w:right="576"/>
            </w:pPr>
            <w:r w:rsidRPr="000A5CCA">
              <w:t>0</w:t>
            </w:r>
          </w:p>
        </w:tc>
        <w:tc>
          <w:tcPr>
            <w:tcW w:w="1080" w:type="dxa"/>
            <w:tcBorders>
              <w:bottom w:val="nil"/>
            </w:tcBorders>
            <w:vAlign w:val="bottom"/>
          </w:tcPr>
          <w:p w14:paraId="024033E1" w14:textId="582C4E9C" w:rsidR="00C87BBA" w:rsidRPr="00943846" w:rsidRDefault="00890888" w:rsidP="007C2C9C">
            <w:pPr>
              <w:pStyle w:val="TableText"/>
              <w:ind w:right="144"/>
            </w:pPr>
            <w:r w:rsidRPr="000A5CCA">
              <w:t>0</w:t>
            </w:r>
          </w:p>
        </w:tc>
        <w:tc>
          <w:tcPr>
            <w:tcW w:w="1080" w:type="dxa"/>
            <w:tcBorders>
              <w:bottom w:val="nil"/>
            </w:tcBorders>
            <w:vAlign w:val="bottom"/>
          </w:tcPr>
          <w:p w14:paraId="7412FCED" w14:textId="7A7880EE" w:rsidR="00C87BBA" w:rsidRPr="00943846" w:rsidRDefault="00890888" w:rsidP="007C2C9C">
            <w:pPr>
              <w:pStyle w:val="TableText"/>
              <w:ind w:right="144"/>
            </w:pPr>
            <w:r w:rsidRPr="000A5CCA">
              <w:t>0</w:t>
            </w:r>
          </w:p>
        </w:tc>
        <w:tc>
          <w:tcPr>
            <w:tcW w:w="1080" w:type="dxa"/>
            <w:tcBorders>
              <w:bottom w:val="nil"/>
            </w:tcBorders>
            <w:vAlign w:val="bottom"/>
          </w:tcPr>
          <w:p w14:paraId="177E072A" w14:textId="547D09E2" w:rsidR="00C87BBA" w:rsidRPr="00943846" w:rsidRDefault="00890888" w:rsidP="007C2C9C">
            <w:pPr>
              <w:pStyle w:val="TableText"/>
              <w:ind w:right="144"/>
            </w:pPr>
            <w:r w:rsidRPr="000A5CCA">
              <w:t>0</w:t>
            </w:r>
          </w:p>
        </w:tc>
        <w:tc>
          <w:tcPr>
            <w:tcW w:w="1080" w:type="dxa"/>
            <w:tcBorders>
              <w:bottom w:val="nil"/>
            </w:tcBorders>
            <w:vAlign w:val="bottom"/>
          </w:tcPr>
          <w:p w14:paraId="58E5926D" w14:textId="4815F05C" w:rsidR="00C87BBA" w:rsidRPr="00943846" w:rsidRDefault="00890888" w:rsidP="007C2C9C">
            <w:pPr>
              <w:pStyle w:val="TableText"/>
              <w:ind w:right="144"/>
            </w:pPr>
            <w:r w:rsidRPr="000A5CCA">
              <w:t>0</w:t>
            </w:r>
          </w:p>
        </w:tc>
        <w:tc>
          <w:tcPr>
            <w:tcW w:w="1080" w:type="dxa"/>
            <w:tcBorders>
              <w:bottom w:val="nil"/>
            </w:tcBorders>
            <w:vAlign w:val="bottom"/>
          </w:tcPr>
          <w:p w14:paraId="7A2F33F7" w14:textId="432BC557" w:rsidR="00C87BBA" w:rsidRPr="00943846" w:rsidRDefault="00890888" w:rsidP="007C2C9C">
            <w:pPr>
              <w:pStyle w:val="TableText"/>
              <w:ind w:right="144"/>
            </w:pPr>
            <w:r w:rsidRPr="000A5CCA">
              <w:t>0</w:t>
            </w:r>
          </w:p>
        </w:tc>
      </w:tr>
      <w:tr w:rsidR="00C87BBA" w:rsidRPr="00943846" w14:paraId="461BDE04" w14:textId="77777777">
        <w:tc>
          <w:tcPr>
            <w:tcW w:w="2304" w:type="dxa"/>
            <w:tcBorders>
              <w:top w:val="nil"/>
              <w:bottom w:val="single" w:sz="4" w:space="0" w:color="auto"/>
            </w:tcBorders>
            <w:noWrap/>
          </w:tcPr>
          <w:p w14:paraId="3ACC23DE" w14:textId="77777777" w:rsidR="00C87BBA" w:rsidRPr="00943846" w:rsidRDefault="00C87BBA" w:rsidP="007C2C9C">
            <w:pPr>
              <w:pStyle w:val="TableText"/>
            </w:pPr>
            <w:r w:rsidRPr="00943846">
              <w:t>3.8 ≤ b ≤ 4.0</w:t>
            </w:r>
          </w:p>
        </w:tc>
        <w:tc>
          <w:tcPr>
            <w:tcW w:w="1872" w:type="dxa"/>
            <w:tcBorders>
              <w:top w:val="nil"/>
              <w:bottom w:val="single" w:sz="4" w:space="0" w:color="auto"/>
            </w:tcBorders>
            <w:vAlign w:val="bottom"/>
          </w:tcPr>
          <w:p w14:paraId="4488DBEE" w14:textId="53931042" w:rsidR="00C87BBA" w:rsidRPr="00943846" w:rsidRDefault="00890888" w:rsidP="007C2C9C">
            <w:pPr>
              <w:pStyle w:val="TableText"/>
              <w:ind w:right="576"/>
            </w:pPr>
            <w:r w:rsidRPr="000A5CCA">
              <w:t>0</w:t>
            </w:r>
          </w:p>
        </w:tc>
        <w:tc>
          <w:tcPr>
            <w:tcW w:w="1080" w:type="dxa"/>
            <w:tcBorders>
              <w:top w:val="nil"/>
              <w:bottom w:val="single" w:sz="4" w:space="0" w:color="auto"/>
            </w:tcBorders>
            <w:vAlign w:val="bottom"/>
          </w:tcPr>
          <w:p w14:paraId="516A22F6" w14:textId="7568152D" w:rsidR="00C87BBA" w:rsidRPr="00943846" w:rsidRDefault="00890888" w:rsidP="007C2C9C">
            <w:pPr>
              <w:pStyle w:val="TableText"/>
              <w:ind w:right="144"/>
            </w:pPr>
            <w:r w:rsidRPr="000A5CCA">
              <w:t>0</w:t>
            </w:r>
          </w:p>
        </w:tc>
        <w:tc>
          <w:tcPr>
            <w:tcW w:w="1080" w:type="dxa"/>
            <w:tcBorders>
              <w:top w:val="nil"/>
              <w:bottom w:val="single" w:sz="4" w:space="0" w:color="auto"/>
            </w:tcBorders>
            <w:vAlign w:val="bottom"/>
          </w:tcPr>
          <w:p w14:paraId="6FCC079D" w14:textId="11484F90" w:rsidR="00C87BBA" w:rsidRPr="00943846" w:rsidRDefault="00890888" w:rsidP="007C2C9C">
            <w:pPr>
              <w:pStyle w:val="TableText"/>
              <w:ind w:right="144"/>
            </w:pPr>
            <w:r w:rsidRPr="000A5CCA">
              <w:t>0</w:t>
            </w:r>
          </w:p>
        </w:tc>
        <w:tc>
          <w:tcPr>
            <w:tcW w:w="1080" w:type="dxa"/>
            <w:tcBorders>
              <w:top w:val="nil"/>
              <w:bottom w:val="single" w:sz="4" w:space="0" w:color="auto"/>
            </w:tcBorders>
            <w:vAlign w:val="bottom"/>
          </w:tcPr>
          <w:p w14:paraId="014D007C" w14:textId="70AC9B49" w:rsidR="00C87BBA" w:rsidRPr="00943846" w:rsidRDefault="00890888" w:rsidP="007C2C9C">
            <w:pPr>
              <w:pStyle w:val="TableText"/>
              <w:ind w:right="144"/>
            </w:pPr>
            <w:r w:rsidRPr="000A5CCA">
              <w:t>0</w:t>
            </w:r>
          </w:p>
        </w:tc>
        <w:tc>
          <w:tcPr>
            <w:tcW w:w="1080" w:type="dxa"/>
            <w:tcBorders>
              <w:top w:val="nil"/>
              <w:bottom w:val="single" w:sz="4" w:space="0" w:color="auto"/>
            </w:tcBorders>
            <w:vAlign w:val="bottom"/>
          </w:tcPr>
          <w:p w14:paraId="02183EA3" w14:textId="0C35C4F5" w:rsidR="00C87BBA" w:rsidRPr="00943846" w:rsidRDefault="00890888" w:rsidP="007C2C9C">
            <w:pPr>
              <w:pStyle w:val="TableText"/>
              <w:ind w:right="144"/>
            </w:pPr>
            <w:r w:rsidRPr="000A5CCA">
              <w:t>0</w:t>
            </w:r>
          </w:p>
        </w:tc>
        <w:tc>
          <w:tcPr>
            <w:tcW w:w="1080" w:type="dxa"/>
            <w:tcBorders>
              <w:top w:val="nil"/>
              <w:bottom w:val="single" w:sz="4" w:space="0" w:color="auto"/>
            </w:tcBorders>
            <w:vAlign w:val="bottom"/>
          </w:tcPr>
          <w:p w14:paraId="77279F6C" w14:textId="5909A034" w:rsidR="00C87BBA" w:rsidRPr="00943846" w:rsidRDefault="00890888" w:rsidP="007C2C9C">
            <w:pPr>
              <w:pStyle w:val="TableText"/>
              <w:ind w:right="144"/>
            </w:pPr>
            <w:r w:rsidRPr="000A5CCA">
              <w:t>0</w:t>
            </w:r>
          </w:p>
        </w:tc>
      </w:tr>
      <w:tr w:rsidR="00C87BBA" w:rsidRPr="00943846" w14:paraId="65F5AF06" w14:textId="77777777">
        <w:tc>
          <w:tcPr>
            <w:tcW w:w="2304" w:type="dxa"/>
            <w:tcBorders>
              <w:top w:val="single" w:sz="4" w:space="0" w:color="auto"/>
            </w:tcBorders>
            <w:noWrap/>
          </w:tcPr>
          <w:p w14:paraId="362120A3" w14:textId="77777777" w:rsidR="00C87BBA" w:rsidRPr="00943846" w:rsidRDefault="00C87BBA" w:rsidP="007C2C9C">
            <w:pPr>
              <w:pStyle w:val="TableText"/>
              <w:keepNext/>
            </w:pPr>
            <w:r w:rsidRPr="00943846">
              <w:t>Minimum</w:t>
            </w:r>
          </w:p>
        </w:tc>
        <w:tc>
          <w:tcPr>
            <w:tcW w:w="1872" w:type="dxa"/>
            <w:tcBorders>
              <w:top w:val="single" w:sz="4" w:space="0" w:color="auto"/>
            </w:tcBorders>
            <w:vAlign w:val="bottom"/>
          </w:tcPr>
          <w:p w14:paraId="2FEDD73F" w14:textId="3219F93D" w:rsidR="00C87BBA" w:rsidRPr="00943846" w:rsidRDefault="008F7E00" w:rsidP="007C2C9C">
            <w:pPr>
              <w:pStyle w:val="TableText"/>
              <w:keepNext/>
              <w:ind w:right="576"/>
            </w:pPr>
            <w:r>
              <w:t>−</w:t>
            </w:r>
            <w:r w:rsidR="00890888" w:rsidRPr="000A5CCA">
              <w:t>0.94</w:t>
            </w:r>
          </w:p>
        </w:tc>
        <w:tc>
          <w:tcPr>
            <w:tcW w:w="1080" w:type="dxa"/>
            <w:tcBorders>
              <w:top w:val="single" w:sz="4" w:space="0" w:color="auto"/>
            </w:tcBorders>
            <w:vAlign w:val="bottom"/>
          </w:tcPr>
          <w:p w14:paraId="5267510B" w14:textId="4F44A068" w:rsidR="00C87BBA" w:rsidRPr="00943846" w:rsidRDefault="000F177E" w:rsidP="007C2C9C">
            <w:pPr>
              <w:pStyle w:val="TableText"/>
              <w:keepNext/>
              <w:ind w:right="144"/>
            </w:pPr>
            <w:r>
              <w:t>−</w:t>
            </w:r>
            <w:r w:rsidR="00C87BBA" w:rsidRPr="00943846">
              <w:t>1.</w:t>
            </w:r>
            <w:r w:rsidR="00890888" w:rsidRPr="000A5CCA">
              <w:t>47</w:t>
            </w:r>
          </w:p>
        </w:tc>
        <w:tc>
          <w:tcPr>
            <w:tcW w:w="1080" w:type="dxa"/>
            <w:tcBorders>
              <w:top w:val="single" w:sz="4" w:space="0" w:color="auto"/>
            </w:tcBorders>
            <w:vAlign w:val="bottom"/>
          </w:tcPr>
          <w:p w14:paraId="609D05EF" w14:textId="704B49C4" w:rsidR="00C87BBA" w:rsidRPr="00943846" w:rsidRDefault="000F177E" w:rsidP="007C2C9C">
            <w:pPr>
              <w:pStyle w:val="TableText"/>
              <w:keepNext/>
              <w:ind w:right="144"/>
            </w:pPr>
            <w:r>
              <w:t>−</w:t>
            </w:r>
            <w:r w:rsidR="00C87BBA" w:rsidRPr="00943846">
              <w:t>1.</w:t>
            </w:r>
            <w:r w:rsidR="00890888" w:rsidRPr="000A5CCA">
              <w:t>15</w:t>
            </w:r>
          </w:p>
        </w:tc>
        <w:tc>
          <w:tcPr>
            <w:tcW w:w="1080" w:type="dxa"/>
            <w:tcBorders>
              <w:top w:val="single" w:sz="4" w:space="0" w:color="auto"/>
            </w:tcBorders>
            <w:vAlign w:val="bottom"/>
          </w:tcPr>
          <w:p w14:paraId="02F99418" w14:textId="0776A1A1" w:rsidR="00C87BBA" w:rsidRPr="00943846" w:rsidRDefault="008F7E00" w:rsidP="007C2C9C">
            <w:pPr>
              <w:pStyle w:val="TableText"/>
              <w:keepNext/>
              <w:ind w:right="144"/>
            </w:pPr>
            <w:r>
              <w:t>−</w:t>
            </w:r>
            <w:r w:rsidR="00890888" w:rsidRPr="000A5CCA">
              <w:t>1.86</w:t>
            </w:r>
          </w:p>
        </w:tc>
        <w:tc>
          <w:tcPr>
            <w:tcW w:w="1080" w:type="dxa"/>
            <w:tcBorders>
              <w:top w:val="single" w:sz="4" w:space="0" w:color="auto"/>
            </w:tcBorders>
            <w:vAlign w:val="bottom"/>
          </w:tcPr>
          <w:p w14:paraId="3BB31045" w14:textId="4F9A5F06" w:rsidR="00C87BBA" w:rsidRPr="00943846" w:rsidRDefault="000F177E" w:rsidP="007C2C9C">
            <w:pPr>
              <w:pStyle w:val="TableText"/>
              <w:keepNext/>
              <w:ind w:right="144"/>
            </w:pPr>
            <w:r>
              <w:t>−</w:t>
            </w:r>
            <w:r w:rsidR="00C87BBA">
              <w:t>3.45</w:t>
            </w:r>
          </w:p>
        </w:tc>
        <w:tc>
          <w:tcPr>
            <w:tcW w:w="1080" w:type="dxa"/>
            <w:tcBorders>
              <w:top w:val="single" w:sz="4" w:space="0" w:color="auto"/>
            </w:tcBorders>
            <w:vAlign w:val="bottom"/>
          </w:tcPr>
          <w:p w14:paraId="5F83FFB5" w14:textId="288B2F82" w:rsidR="00C87BBA" w:rsidRPr="00943846" w:rsidRDefault="000F177E" w:rsidP="007C2C9C">
            <w:pPr>
              <w:pStyle w:val="TableText"/>
              <w:keepNext/>
              <w:ind w:right="144"/>
            </w:pPr>
            <w:r>
              <w:t>−</w:t>
            </w:r>
            <w:r w:rsidR="00C87BBA">
              <w:t>3.</w:t>
            </w:r>
            <w:r w:rsidR="00890888" w:rsidRPr="000A5CCA">
              <w:t>2</w:t>
            </w:r>
            <w:r w:rsidR="00AC26E3">
              <w:t>0</w:t>
            </w:r>
          </w:p>
        </w:tc>
      </w:tr>
      <w:tr w:rsidR="00C87BBA" w:rsidRPr="00943846" w14:paraId="19010106" w14:textId="77777777">
        <w:tc>
          <w:tcPr>
            <w:tcW w:w="2304" w:type="dxa"/>
            <w:noWrap/>
          </w:tcPr>
          <w:p w14:paraId="1D486514" w14:textId="77777777" w:rsidR="00C87BBA" w:rsidRPr="00943846" w:rsidRDefault="00C87BBA" w:rsidP="007C2C9C">
            <w:pPr>
              <w:pStyle w:val="TableText"/>
              <w:keepNext/>
            </w:pPr>
            <w:r w:rsidRPr="00943846">
              <w:t>Maximum</w:t>
            </w:r>
          </w:p>
        </w:tc>
        <w:tc>
          <w:tcPr>
            <w:tcW w:w="1872" w:type="dxa"/>
            <w:vAlign w:val="bottom"/>
          </w:tcPr>
          <w:p w14:paraId="7D5A7951" w14:textId="54FA6E68" w:rsidR="00C87BBA" w:rsidRPr="00943846" w:rsidRDefault="00C87BBA" w:rsidP="007C2C9C">
            <w:pPr>
              <w:pStyle w:val="TableText"/>
              <w:keepNext/>
              <w:ind w:right="576"/>
            </w:pPr>
            <w:r w:rsidRPr="00943846">
              <w:t>2.51</w:t>
            </w:r>
          </w:p>
        </w:tc>
        <w:tc>
          <w:tcPr>
            <w:tcW w:w="1080" w:type="dxa"/>
            <w:vAlign w:val="bottom"/>
          </w:tcPr>
          <w:p w14:paraId="12ED1C74" w14:textId="5CC33FAC" w:rsidR="00C87BBA" w:rsidRPr="00943846" w:rsidRDefault="00C87BBA" w:rsidP="007C2C9C">
            <w:pPr>
              <w:pStyle w:val="TableText"/>
              <w:keepNext/>
              <w:ind w:right="144"/>
            </w:pPr>
            <w:r w:rsidRPr="00943846">
              <w:t>1.18</w:t>
            </w:r>
          </w:p>
        </w:tc>
        <w:tc>
          <w:tcPr>
            <w:tcW w:w="1080" w:type="dxa"/>
            <w:vAlign w:val="bottom"/>
          </w:tcPr>
          <w:p w14:paraId="2D6943B7" w14:textId="30299365" w:rsidR="00C87BBA" w:rsidRPr="00943846" w:rsidRDefault="00C87BBA" w:rsidP="007C2C9C">
            <w:pPr>
              <w:pStyle w:val="TableText"/>
              <w:keepNext/>
              <w:ind w:right="144"/>
            </w:pPr>
            <w:r w:rsidRPr="00943846">
              <w:t>1.76</w:t>
            </w:r>
          </w:p>
        </w:tc>
        <w:tc>
          <w:tcPr>
            <w:tcW w:w="1080" w:type="dxa"/>
            <w:vAlign w:val="bottom"/>
          </w:tcPr>
          <w:p w14:paraId="3A579873" w14:textId="47DCCCBD" w:rsidR="00C87BBA" w:rsidRPr="00943846" w:rsidRDefault="00890888" w:rsidP="007C2C9C">
            <w:pPr>
              <w:pStyle w:val="TableText"/>
              <w:keepNext/>
              <w:ind w:right="144"/>
            </w:pPr>
            <w:r w:rsidRPr="000A5CCA">
              <w:t>0.71</w:t>
            </w:r>
          </w:p>
        </w:tc>
        <w:tc>
          <w:tcPr>
            <w:tcW w:w="1080" w:type="dxa"/>
            <w:vAlign w:val="bottom"/>
          </w:tcPr>
          <w:p w14:paraId="4D804CDE" w14:textId="374D76EA" w:rsidR="00C87BBA" w:rsidRPr="00943846" w:rsidRDefault="00C87BBA" w:rsidP="007C2C9C">
            <w:pPr>
              <w:pStyle w:val="TableText"/>
              <w:keepNext/>
              <w:ind w:right="144"/>
            </w:pPr>
            <w:r>
              <w:t>0.</w:t>
            </w:r>
            <w:r w:rsidR="00890888" w:rsidRPr="000A5CCA">
              <w:t>35</w:t>
            </w:r>
          </w:p>
        </w:tc>
        <w:tc>
          <w:tcPr>
            <w:tcW w:w="1080" w:type="dxa"/>
            <w:vAlign w:val="bottom"/>
          </w:tcPr>
          <w:p w14:paraId="4E11B95D" w14:textId="2BD194A7" w:rsidR="00C87BBA" w:rsidRPr="00943846" w:rsidRDefault="00C87BBA" w:rsidP="007C2C9C">
            <w:pPr>
              <w:pStyle w:val="TableText"/>
              <w:keepNext/>
              <w:ind w:right="144"/>
            </w:pPr>
            <w:r>
              <w:t>0.90</w:t>
            </w:r>
          </w:p>
        </w:tc>
      </w:tr>
      <w:tr w:rsidR="00C87BBA" w:rsidRPr="00943846" w14:paraId="6FC18073" w14:textId="77777777">
        <w:tc>
          <w:tcPr>
            <w:tcW w:w="2304" w:type="dxa"/>
            <w:tcBorders>
              <w:bottom w:val="nil"/>
            </w:tcBorders>
            <w:noWrap/>
          </w:tcPr>
          <w:p w14:paraId="56910DA8" w14:textId="77777777" w:rsidR="00C87BBA" w:rsidRPr="00943846" w:rsidRDefault="00C87BBA" w:rsidP="007C2C9C">
            <w:pPr>
              <w:pStyle w:val="TableText"/>
              <w:keepNext/>
            </w:pPr>
            <w:r w:rsidRPr="00943846">
              <w:t>Mean</w:t>
            </w:r>
          </w:p>
        </w:tc>
        <w:tc>
          <w:tcPr>
            <w:tcW w:w="1872" w:type="dxa"/>
            <w:tcBorders>
              <w:bottom w:val="nil"/>
            </w:tcBorders>
            <w:vAlign w:val="bottom"/>
          </w:tcPr>
          <w:p w14:paraId="15C5D501" w14:textId="26EE482C" w:rsidR="00C87BBA" w:rsidRPr="00943846" w:rsidRDefault="00C87BBA" w:rsidP="007C2C9C">
            <w:pPr>
              <w:pStyle w:val="TableText"/>
              <w:keepNext/>
              <w:ind w:right="576"/>
            </w:pPr>
            <w:r w:rsidRPr="00943846">
              <w:t>0.</w:t>
            </w:r>
            <w:r w:rsidR="00890888" w:rsidRPr="000A5CCA">
              <w:t>65</w:t>
            </w:r>
          </w:p>
        </w:tc>
        <w:tc>
          <w:tcPr>
            <w:tcW w:w="1080" w:type="dxa"/>
            <w:tcBorders>
              <w:bottom w:val="nil"/>
            </w:tcBorders>
            <w:vAlign w:val="bottom"/>
          </w:tcPr>
          <w:p w14:paraId="61893B36" w14:textId="060D9EAD" w:rsidR="00C87BBA" w:rsidRPr="00943846" w:rsidRDefault="00C87BBA" w:rsidP="007C2C9C">
            <w:pPr>
              <w:pStyle w:val="TableText"/>
              <w:keepNext/>
              <w:ind w:right="144"/>
            </w:pPr>
            <w:r w:rsidRPr="00943846">
              <w:t>0.</w:t>
            </w:r>
            <w:r w:rsidR="00890888" w:rsidRPr="000A5CCA">
              <w:t>08</w:t>
            </w:r>
          </w:p>
        </w:tc>
        <w:tc>
          <w:tcPr>
            <w:tcW w:w="1080" w:type="dxa"/>
            <w:tcBorders>
              <w:bottom w:val="nil"/>
            </w:tcBorders>
            <w:vAlign w:val="bottom"/>
          </w:tcPr>
          <w:p w14:paraId="68B17B21" w14:textId="6477ACFA" w:rsidR="00C87BBA" w:rsidRPr="00943846" w:rsidRDefault="00C87BBA" w:rsidP="007C2C9C">
            <w:pPr>
              <w:pStyle w:val="TableText"/>
              <w:keepNext/>
              <w:ind w:right="144"/>
            </w:pPr>
            <w:r w:rsidRPr="00943846">
              <w:t>0.</w:t>
            </w:r>
            <w:r w:rsidR="00890888" w:rsidRPr="000A5CCA">
              <w:t>02</w:t>
            </w:r>
          </w:p>
        </w:tc>
        <w:tc>
          <w:tcPr>
            <w:tcW w:w="1080" w:type="dxa"/>
            <w:tcBorders>
              <w:bottom w:val="nil"/>
            </w:tcBorders>
            <w:vAlign w:val="bottom"/>
          </w:tcPr>
          <w:p w14:paraId="7BCD8C22" w14:textId="05142CEE" w:rsidR="00C87BBA" w:rsidRPr="00943846" w:rsidRDefault="000F177E" w:rsidP="007C2C9C">
            <w:pPr>
              <w:pStyle w:val="TableText"/>
              <w:keepNext/>
              <w:ind w:right="144"/>
            </w:pPr>
            <w:r>
              <w:t>−</w:t>
            </w:r>
            <w:r w:rsidR="00C87BBA" w:rsidRPr="00943846">
              <w:t>0.</w:t>
            </w:r>
            <w:r w:rsidR="00890888" w:rsidRPr="000A5CCA">
              <w:t>53</w:t>
            </w:r>
          </w:p>
        </w:tc>
        <w:tc>
          <w:tcPr>
            <w:tcW w:w="1080" w:type="dxa"/>
            <w:tcBorders>
              <w:bottom w:val="nil"/>
            </w:tcBorders>
            <w:vAlign w:val="bottom"/>
          </w:tcPr>
          <w:p w14:paraId="1785EAD1" w14:textId="69621225" w:rsidR="00C87BBA" w:rsidRPr="00943846" w:rsidRDefault="000F177E" w:rsidP="007C2C9C">
            <w:pPr>
              <w:pStyle w:val="TableText"/>
              <w:keepNext/>
              <w:ind w:right="144"/>
            </w:pPr>
            <w:r>
              <w:t>−</w:t>
            </w:r>
            <w:r w:rsidR="00C87BBA" w:rsidRPr="00943846">
              <w:t>1.</w:t>
            </w:r>
            <w:r w:rsidR="00890888" w:rsidRPr="000A5CCA">
              <w:t>12</w:t>
            </w:r>
          </w:p>
        </w:tc>
        <w:tc>
          <w:tcPr>
            <w:tcW w:w="1080" w:type="dxa"/>
            <w:tcBorders>
              <w:bottom w:val="nil"/>
            </w:tcBorders>
            <w:vAlign w:val="bottom"/>
          </w:tcPr>
          <w:p w14:paraId="078E0E26" w14:textId="6FEE3951" w:rsidR="00C87BBA" w:rsidRPr="00943846" w:rsidRDefault="000F177E" w:rsidP="007C2C9C">
            <w:pPr>
              <w:pStyle w:val="TableText"/>
              <w:keepNext/>
              <w:ind w:right="144"/>
            </w:pPr>
            <w:r>
              <w:t>−</w:t>
            </w:r>
            <w:r w:rsidR="00C87BBA" w:rsidRPr="00943846">
              <w:t>1.</w:t>
            </w:r>
            <w:r w:rsidR="00890888" w:rsidRPr="000A5CCA">
              <w:t>26</w:t>
            </w:r>
          </w:p>
        </w:tc>
      </w:tr>
      <w:tr w:rsidR="00C87BBA" w:rsidRPr="00943846" w14:paraId="5F4AFFE4" w14:textId="77777777">
        <w:tc>
          <w:tcPr>
            <w:tcW w:w="2304" w:type="dxa"/>
            <w:tcBorders>
              <w:top w:val="nil"/>
              <w:bottom w:val="single" w:sz="4" w:space="0" w:color="auto"/>
            </w:tcBorders>
            <w:noWrap/>
          </w:tcPr>
          <w:p w14:paraId="6D69A1E7" w14:textId="77777777" w:rsidR="00C87BBA" w:rsidRPr="00943846" w:rsidRDefault="00C87BBA" w:rsidP="007C2C9C">
            <w:pPr>
              <w:pStyle w:val="TableText"/>
              <w:keepNext/>
            </w:pPr>
            <w:r w:rsidRPr="00943846">
              <w:t>SD</w:t>
            </w:r>
          </w:p>
        </w:tc>
        <w:tc>
          <w:tcPr>
            <w:tcW w:w="1872" w:type="dxa"/>
            <w:tcBorders>
              <w:top w:val="nil"/>
              <w:bottom w:val="single" w:sz="4" w:space="0" w:color="auto"/>
            </w:tcBorders>
            <w:vAlign w:val="bottom"/>
          </w:tcPr>
          <w:p w14:paraId="08750AF1" w14:textId="497045A9" w:rsidR="00C87BBA" w:rsidRPr="00943846" w:rsidRDefault="00C87BBA" w:rsidP="007C2C9C">
            <w:pPr>
              <w:pStyle w:val="TableText"/>
              <w:keepNext/>
              <w:ind w:right="576"/>
            </w:pPr>
            <w:r w:rsidRPr="00943846">
              <w:t>0.</w:t>
            </w:r>
            <w:r w:rsidR="00890888" w:rsidRPr="000A5CCA">
              <w:t>85</w:t>
            </w:r>
          </w:p>
        </w:tc>
        <w:tc>
          <w:tcPr>
            <w:tcW w:w="1080" w:type="dxa"/>
            <w:tcBorders>
              <w:top w:val="nil"/>
              <w:bottom w:val="single" w:sz="4" w:space="0" w:color="auto"/>
            </w:tcBorders>
            <w:vAlign w:val="bottom"/>
          </w:tcPr>
          <w:p w14:paraId="0D3161F2" w14:textId="2CB03354" w:rsidR="00C87BBA" w:rsidRPr="00943846" w:rsidRDefault="00C87BBA" w:rsidP="007C2C9C">
            <w:pPr>
              <w:pStyle w:val="TableText"/>
              <w:keepNext/>
              <w:ind w:right="144"/>
            </w:pPr>
            <w:r w:rsidRPr="00943846">
              <w:t>0.</w:t>
            </w:r>
            <w:r w:rsidR="00890888" w:rsidRPr="000A5CCA">
              <w:t>66</w:t>
            </w:r>
          </w:p>
        </w:tc>
        <w:tc>
          <w:tcPr>
            <w:tcW w:w="1080" w:type="dxa"/>
            <w:tcBorders>
              <w:top w:val="nil"/>
              <w:bottom w:val="single" w:sz="4" w:space="0" w:color="auto"/>
            </w:tcBorders>
            <w:vAlign w:val="bottom"/>
          </w:tcPr>
          <w:p w14:paraId="3A8742B4" w14:textId="70DAC80B" w:rsidR="00C87BBA" w:rsidRPr="00943846" w:rsidRDefault="00C87BBA" w:rsidP="007C2C9C">
            <w:pPr>
              <w:pStyle w:val="TableText"/>
              <w:keepNext/>
              <w:ind w:right="144"/>
            </w:pPr>
            <w:r w:rsidRPr="00943846">
              <w:t>0.</w:t>
            </w:r>
            <w:r w:rsidR="00890888" w:rsidRPr="000A5CCA">
              <w:t>68</w:t>
            </w:r>
          </w:p>
        </w:tc>
        <w:tc>
          <w:tcPr>
            <w:tcW w:w="1080" w:type="dxa"/>
            <w:tcBorders>
              <w:top w:val="nil"/>
              <w:bottom w:val="single" w:sz="4" w:space="0" w:color="auto"/>
            </w:tcBorders>
            <w:vAlign w:val="bottom"/>
          </w:tcPr>
          <w:p w14:paraId="7216B94C" w14:textId="70CE0212" w:rsidR="00C87BBA" w:rsidRPr="00943846" w:rsidRDefault="00C87BBA" w:rsidP="007C2C9C">
            <w:pPr>
              <w:pStyle w:val="TableText"/>
              <w:keepNext/>
              <w:ind w:right="144"/>
            </w:pPr>
            <w:r w:rsidRPr="00943846">
              <w:t>0.</w:t>
            </w:r>
            <w:r w:rsidR="00890888" w:rsidRPr="000A5CCA">
              <w:t>62</w:t>
            </w:r>
          </w:p>
        </w:tc>
        <w:tc>
          <w:tcPr>
            <w:tcW w:w="1080" w:type="dxa"/>
            <w:tcBorders>
              <w:top w:val="nil"/>
              <w:bottom w:val="single" w:sz="4" w:space="0" w:color="auto"/>
            </w:tcBorders>
            <w:vAlign w:val="bottom"/>
          </w:tcPr>
          <w:p w14:paraId="6CCF8481" w14:textId="6AB0B049" w:rsidR="00C87BBA" w:rsidRPr="00943846" w:rsidRDefault="00C87BBA" w:rsidP="007C2C9C">
            <w:pPr>
              <w:pStyle w:val="TableText"/>
              <w:keepNext/>
              <w:ind w:right="144"/>
            </w:pPr>
            <w:r w:rsidRPr="00943846">
              <w:t>0.</w:t>
            </w:r>
            <w:r w:rsidR="00890888" w:rsidRPr="000A5CCA">
              <w:t>88</w:t>
            </w:r>
          </w:p>
        </w:tc>
        <w:tc>
          <w:tcPr>
            <w:tcW w:w="1080" w:type="dxa"/>
            <w:tcBorders>
              <w:top w:val="nil"/>
              <w:bottom w:val="single" w:sz="4" w:space="0" w:color="auto"/>
            </w:tcBorders>
            <w:vAlign w:val="bottom"/>
          </w:tcPr>
          <w:p w14:paraId="701B3847" w14:textId="0281C04B" w:rsidR="00C87BBA" w:rsidRPr="00943846" w:rsidRDefault="00C87BBA" w:rsidP="007C2C9C">
            <w:pPr>
              <w:pStyle w:val="TableText"/>
              <w:keepNext/>
              <w:ind w:right="144"/>
            </w:pPr>
            <w:r w:rsidRPr="00943846">
              <w:t>0.</w:t>
            </w:r>
            <w:r w:rsidR="00890888" w:rsidRPr="000A5CCA">
              <w:t>92</w:t>
            </w:r>
          </w:p>
        </w:tc>
      </w:tr>
      <w:tr w:rsidR="00C87BBA" w:rsidRPr="00450CF1" w14:paraId="5B67C234" w14:textId="77777777">
        <w:tc>
          <w:tcPr>
            <w:tcW w:w="2304" w:type="dxa"/>
            <w:tcBorders>
              <w:top w:val="single" w:sz="4" w:space="0" w:color="auto"/>
            </w:tcBorders>
            <w:noWrap/>
          </w:tcPr>
          <w:p w14:paraId="5B47B0A8" w14:textId="77777777" w:rsidR="00C87BBA" w:rsidRPr="00450CF1" w:rsidRDefault="00C87BBA" w:rsidP="007C2C9C">
            <w:pPr>
              <w:pStyle w:val="TableText"/>
              <w:rPr>
                <w:b/>
                <w:bCs/>
              </w:rPr>
            </w:pPr>
            <w:r w:rsidRPr="00450CF1">
              <w:rPr>
                <w:b/>
                <w:bCs/>
              </w:rPr>
              <w:t>Number of Items</w:t>
            </w:r>
            <w:r>
              <w:rPr>
                <w:b/>
                <w:bCs/>
              </w:rPr>
              <w:t>:</w:t>
            </w:r>
          </w:p>
        </w:tc>
        <w:tc>
          <w:tcPr>
            <w:tcW w:w="1872" w:type="dxa"/>
            <w:tcBorders>
              <w:top w:val="single" w:sz="4" w:space="0" w:color="auto"/>
            </w:tcBorders>
            <w:vAlign w:val="bottom"/>
          </w:tcPr>
          <w:p w14:paraId="68510D46" w14:textId="0522C37A" w:rsidR="00C87BBA" w:rsidRPr="00450CF1" w:rsidRDefault="00890888" w:rsidP="007C2C9C">
            <w:pPr>
              <w:pStyle w:val="TableText"/>
              <w:ind w:right="576"/>
              <w:rPr>
                <w:b/>
                <w:bCs/>
              </w:rPr>
            </w:pPr>
            <w:r w:rsidRPr="00B17F15">
              <w:rPr>
                <w:b/>
                <w:bCs/>
              </w:rPr>
              <w:t>24</w:t>
            </w:r>
          </w:p>
        </w:tc>
        <w:tc>
          <w:tcPr>
            <w:tcW w:w="1080" w:type="dxa"/>
            <w:tcBorders>
              <w:top w:val="single" w:sz="4" w:space="0" w:color="auto"/>
            </w:tcBorders>
            <w:vAlign w:val="bottom"/>
          </w:tcPr>
          <w:p w14:paraId="08771405" w14:textId="3EC56436" w:rsidR="00C87BBA" w:rsidRPr="00450CF1" w:rsidRDefault="00890888" w:rsidP="007C2C9C">
            <w:pPr>
              <w:pStyle w:val="TableText"/>
              <w:ind w:right="144"/>
              <w:rPr>
                <w:b/>
                <w:bCs/>
              </w:rPr>
            </w:pPr>
            <w:r w:rsidRPr="00B17F15">
              <w:rPr>
                <w:b/>
                <w:bCs/>
              </w:rPr>
              <w:t>24</w:t>
            </w:r>
          </w:p>
        </w:tc>
        <w:tc>
          <w:tcPr>
            <w:tcW w:w="1080" w:type="dxa"/>
            <w:tcBorders>
              <w:top w:val="single" w:sz="4" w:space="0" w:color="auto"/>
            </w:tcBorders>
            <w:vAlign w:val="bottom"/>
          </w:tcPr>
          <w:p w14:paraId="5B47B245" w14:textId="2D88E897" w:rsidR="00C87BBA" w:rsidRPr="00450CF1" w:rsidRDefault="00890888" w:rsidP="007C2C9C">
            <w:pPr>
              <w:pStyle w:val="TableText"/>
              <w:ind w:right="144"/>
              <w:rPr>
                <w:b/>
                <w:bCs/>
              </w:rPr>
            </w:pPr>
            <w:r w:rsidRPr="00B17F15">
              <w:rPr>
                <w:b/>
                <w:bCs/>
              </w:rPr>
              <w:t>24</w:t>
            </w:r>
          </w:p>
        </w:tc>
        <w:tc>
          <w:tcPr>
            <w:tcW w:w="1080" w:type="dxa"/>
            <w:tcBorders>
              <w:top w:val="single" w:sz="4" w:space="0" w:color="auto"/>
            </w:tcBorders>
            <w:vAlign w:val="bottom"/>
          </w:tcPr>
          <w:p w14:paraId="688EF295" w14:textId="260142F1" w:rsidR="00C87BBA" w:rsidRPr="00450CF1" w:rsidRDefault="00890888" w:rsidP="007C2C9C">
            <w:pPr>
              <w:pStyle w:val="TableText"/>
              <w:ind w:right="144"/>
              <w:rPr>
                <w:b/>
                <w:bCs/>
              </w:rPr>
            </w:pPr>
            <w:r w:rsidRPr="00B17F15">
              <w:rPr>
                <w:b/>
                <w:bCs/>
              </w:rPr>
              <w:t>24</w:t>
            </w:r>
          </w:p>
        </w:tc>
        <w:tc>
          <w:tcPr>
            <w:tcW w:w="1080" w:type="dxa"/>
            <w:tcBorders>
              <w:top w:val="single" w:sz="4" w:space="0" w:color="auto"/>
            </w:tcBorders>
            <w:vAlign w:val="bottom"/>
          </w:tcPr>
          <w:p w14:paraId="4EFD1F16" w14:textId="421B6873" w:rsidR="00C87BBA" w:rsidRPr="00450CF1" w:rsidRDefault="00890888" w:rsidP="007C2C9C">
            <w:pPr>
              <w:pStyle w:val="TableText"/>
              <w:ind w:right="144"/>
              <w:rPr>
                <w:b/>
                <w:bCs/>
              </w:rPr>
            </w:pPr>
            <w:r w:rsidRPr="00B17F15">
              <w:rPr>
                <w:b/>
                <w:bCs/>
              </w:rPr>
              <w:t>24</w:t>
            </w:r>
          </w:p>
        </w:tc>
        <w:tc>
          <w:tcPr>
            <w:tcW w:w="1080" w:type="dxa"/>
            <w:tcBorders>
              <w:top w:val="single" w:sz="4" w:space="0" w:color="auto"/>
            </w:tcBorders>
            <w:vAlign w:val="bottom"/>
          </w:tcPr>
          <w:p w14:paraId="5F9E6A7A" w14:textId="28687D78" w:rsidR="00C87BBA" w:rsidRPr="00450CF1" w:rsidRDefault="00890888" w:rsidP="007C2C9C">
            <w:pPr>
              <w:pStyle w:val="TableText"/>
              <w:ind w:right="144"/>
              <w:rPr>
                <w:b/>
                <w:bCs/>
              </w:rPr>
            </w:pPr>
            <w:r w:rsidRPr="00B17F15">
              <w:rPr>
                <w:b/>
                <w:bCs/>
              </w:rPr>
              <w:t>24</w:t>
            </w:r>
          </w:p>
        </w:tc>
      </w:tr>
    </w:tbl>
    <w:p w14:paraId="709DDB85" w14:textId="77777777" w:rsidR="00CC0C87" w:rsidRPr="00943846" w:rsidRDefault="352FAD82" w:rsidP="007C2C9C">
      <w:pPr>
        <w:pStyle w:val="Heading3"/>
        <w:rPr>
          <w:lang w:bidi="en-US"/>
        </w:rPr>
      </w:pPr>
      <w:bookmarkStart w:id="1234" w:name="_Toc148439703"/>
      <w:bookmarkStart w:id="1235" w:name="_Toc151384713"/>
      <w:bookmarkStart w:id="1236" w:name="_Toc152767091"/>
      <w:bookmarkStart w:id="1237" w:name="_Toc153198953"/>
      <w:bookmarkStart w:id="1238" w:name="_Reliability__Analyses_1"/>
      <w:bookmarkStart w:id="1239" w:name="_Toc165451019"/>
      <w:bookmarkEnd w:id="1234"/>
      <w:bookmarkEnd w:id="1235"/>
      <w:bookmarkEnd w:id="1236"/>
      <w:bookmarkEnd w:id="1237"/>
      <w:bookmarkEnd w:id="1238"/>
      <w:r w:rsidRPr="0C4DE451">
        <w:rPr>
          <w:lang w:bidi="en-US"/>
        </w:rPr>
        <w:t>Reliability Analyses</w:t>
      </w:r>
      <w:bookmarkEnd w:id="1239"/>
    </w:p>
    <w:p w14:paraId="6DACAFAC" w14:textId="17E0CD3D" w:rsidR="00421002" w:rsidRPr="00A57B8E" w:rsidRDefault="00421002" w:rsidP="007C2C9C">
      <w:pPr>
        <w:keepLines/>
      </w:pPr>
      <w:r w:rsidRPr="1004EADA">
        <w:rPr>
          <w:rFonts w:eastAsiaTheme="minorEastAsia"/>
        </w:rPr>
        <w:t xml:space="preserve">The reliability for a particular group of students’ test scores </w:t>
      </w:r>
      <w:r>
        <w:rPr>
          <w:rFonts w:eastAsiaTheme="minorEastAsia"/>
        </w:rPr>
        <w:t>i</w:t>
      </w:r>
      <w:r w:rsidRPr="1C5828DD">
        <w:rPr>
          <w:rFonts w:eastAsiaTheme="minorEastAsia"/>
        </w:rPr>
        <w:t>s</w:t>
      </w:r>
      <w:r w:rsidRPr="1004EADA">
        <w:rPr>
          <w:rFonts w:eastAsiaTheme="minorEastAsia"/>
        </w:rPr>
        <w:t xml:space="preserve"> the extent to which the scores would remain consistent if those same students were retested with a parallel version of the same </w:t>
      </w:r>
      <w:r w:rsidR="001670D5">
        <w:rPr>
          <w:rFonts w:eastAsiaTheme="minorEastAsia"/>
        </w:rPr>
        <w:t>assessment</w:t>
      </w:r>
      <w:r w:rsidRPr="1004EADA">
        <w:rPr>
          <w:rFonts w:eastAsiaTheme="minorEastAsia"/>
        </w:rPr>
        <w:t xml:space="preserve">. </w:t>
      </w:r>
      <w:r>
        <w:t>There are many definitions of reliability (Haertel, 2006) that have their genesis in classical test theory and a variety of methods that can be used to estimate reliability.</w:t>
      </w:r>
    </w:p>
    <w:p w14:paraId="14DC466F" w14:textId="77777777" w:rsidR="00421002" w:rsidRDefault="00421002" w:rsidP="007C2C9C">
      <w:r w:rsidRPr="00A57B8E">
        <w:t xml:space="preserve">The general concept of reliability concerns the extent to which the test scores measure </w:t>
      </w:r>
      <w:r w:rsidRPr="00A57B8E">
        <w:rPr>
          <w:i/>
        </w:rPr>
        <w:t>a particular construct</w:t>
      </w:r>
      <w:r w:rsidRPr="00A57B8E">
        <w:t xml:space="preserve"> consistently. The variance in the distribution of test scores—essentially, the </w:t>
      </w:r>
      <w:r>
        <w:t xml:space="preserve">observed </w:t>
      </w:r>
      <w:r w:rsidRPr="00A57B8E">
        <w:t xml:space="preserve">differences among individuals—is partly due to </w:t>
      </w:r>
      <w:r>
        <w:t xml:space="preserve">differences </w:t>
      </w:r>
      <w:r w:rsidRPr="00A57B8E">
        <w:t xml:space="preserve">that are consistent and partly due to </w:t>
      </w:r>
      <w:r>
        <w:t xml:space="preserve">differences </w:t>
      </w:r>
      <w:r w:rsidRPr="00A57B8E">
        <w:t xml:space="preserve">that are not consistent. The measure of variation associated with the first kind of differences—consistent differences—is called “true variance”; </w:t>
      </w:r>
      <w:r>
        <w:t>this would include actual differences in students’ knowledge. The</w:t>
      </w:r>
      <w:r w:rsidRPr="00A57B8E">
        <w:t xml:space="preserve"> measure of variation associated with the remaining differences—those that operate essentially at random—is called “error variance</w:t>
      </w:r>
      <w:r>
        <w:t xml:space="preserve">.” Error variance includes a variety of underlying differences such as selections of test content, which may cause a student’s test score to be slightly higher in one evaluation and slightly lower in another. </w:t>
      </w:r>
      <w:r w:rsidRPr="00A57B8E">
        <w:t>Reliability is the proportion of total variance that is due to true variance. The standard error of measurement (SEM) is a statistic that characterizes the error variance.</w:t>
      </w:r>
      <w:r>
        <w:t xml:space="preserve"> </w:t>
      </w:r>
    </w:p>
    <w:p w14:paraId="6186C7FF" w14:textId="262E66D1" w:rsidR="00421002" w:rsidRPr="00A57B8E" w:rsidRDefault="00421002" w:rsidP="007C2C9C">
      <w:r w:rsidRPr="2D0F295C">
        <w:rPr>
          <w:rFonts w:eastAsia="Arial"/>
        </w:rPr>
        <w:t xml:space="preserve">Reliability coefficients range from zero to one. The higher the reliability coefficient for a set of scores, the more likely individuals are to obtain very similar scores upon repeated testing occasions, if the students do not change in their level of the knowledge or skills measured by the </w:t>
      </w:r>
      <w:r w:rsidR="001670D5">
        <w:rPr>
          <w:rFonts w:eastAsia="Arial"/>
        </w:rPr>
        <w:t>assessment</w:t>
      </w:r>
      <w:r w:rsidRPr="2D0F295C">
        <w:rPr>
          <w:rFonts w:eastAsia="Arial"/>
        </w:rPr>
        <w:t>.</w:t>
      </w:r>
    </w:p>
    <w:p w14:paraId="3330DE7A" w14:textId="77777777" w:rsidR="00CC0C87" w:rsidRDefault="00CC0C87" w:rsidP="007C2C9C">
      <w:pPr>
        <w:pStyle w:val="Heading4"/>
        <w:rPr>
          <w:lang w:bidi="en-US"/>
        </w:rPr>
      </w:pPr>
      <w:bookmarkStart w:id="1240" w:name="_Toc165451020"/>
      <w:r w:rsidRPr="00943846">
        <w:rPr>
          <w:lang w:bidi="en-US"/>
        </w:rPr>
        <w:t>Reliability Measures</w:t>
      </w:r>
      <w:bookmarkEnd w:id="1240"/>
    </w:p>
    <w:p w14:paraId="181DED2D" w14:textId="495DE962" w:rsidR="00157B14" w:rsidRPr="00A57B8E" w:rsidRDefault="00157B14" w:rsidP="007C2C9C">
      <w:bookmarkStart w:id="1241" w:name="_Standard_Error_of"/>
      <w:bookmarkStart w:id="1242" w:name="_MON_1614334623"/>
      <w:bookmarkStart w:id="1243" w:name="_Standard_Error_of_1"/>
      <w:bookmarkStart w:id="1244" w:name="_Standard_Error_of_2"/>
      <w:bookmarkStart w:id="1245" w:name="_Standard_Error_of_3"/>
      <w:bookmarkStart w:id="1246" w:name="_1750515463"/>
      <w:bookmarkStart w:id="1247" w:name="_1750853024"/>
      <w:bookmarkStart w:id="1248" w:name="_1760777720"/>
      <w:bookmarkStart w:id="1249" w:name="_Standard_Error_of_4"/>
      <w:bookmarkStart w:id="1250" w:name="_Hlk146715005"/>
      <w:bookmarkEnd w:id="1241"/>
      <w:bookmarkEnd w:id="1242"/>
      <w:bookmarkEnd w:id="1243"/>
      <w:bookmarkEnd w:id="1244"/>
      <w:bookmarkEnd w:id="1245"/>
      <w:bookmarkEnd w:id="1246"/>
      <w:bookmarkEnd w:id="1247"/>
      <w:bookmarkEnd w:id="1248"/>
      <w:bookmarkEnd w:id="1249"/>
      <w:r w:rsidRPr="00A57B8E">
        <w:rPr>
          <w:spacing w:val="-2"/>
        </w:rPr>
        <w:t xml:space="preserve">In a specified population of students, the reliability of test scores, </w:t>
      </w:r>
      <w:r w:rsidRPr="1C5828DD">
        <w:rPr>
          <w:rFonts w:ascii="Times New Roman" w:hAnsi="Times New Roman" w:cs="Times New Roman"/>
          <w:i/>
          <w:iCs/>
          <w:spacing w:val="-2"/>
          <w:sz w:val="26"/>
          <w:szCs w:val="26"/>
        </w:rPr>
        <w:t>X</w:t>
      </w:r>
      <w:r w:rsidRPr="00A57B8E">
        <w:rPr>
          <w:spacing w:val="-2"/>
        </w:rPr>
        <w:t xml:space="preserve">, is defined as </w:t>
      </w:r>
      <w:r w:rsidRPr="00A57B8E">
        <w:t xml:space="preserve">the proportion of the test </w:t>
      </w:r>
      <w:r w:rsidRPr="00511BD1">
        <w:rPr>
          <w:rFonts w:eastAsia="Arial"/>
        </w:rPr>
        <w:t>score</w:t>
      </w:r>
      <w:r w:rsidRPr="00A57B8E">
        <w:t xml:space="preserve"> variance that is attributable to true differences in student abilities and is sometimes operationalized as the correlation between scores on two replications of the same testing procedure, </w:t>
      </w:r>
      <w:bookmarkStart w:id="1251" w:name="_1760777724"/>
      <w:bookmarkEnd w:id="1251"/>
      <w:r w:rsidR="00BD14AB" w:rsidRPr="00A4036C">
        <w:rPr>
          <w:noProof/>
          <w:position w:val="-6"/>
        </w:rPr>
        <w:object w:dxaOrig="454" w:dyaOrig="286" w14:anchorId="6CB28B4D">
          <v:shape id="_x0000_i1507" type="#_x0000_t75" alt="rho sub X X prime" style="width:20.25pt;height:15.75pt" o:ole="">
            <v:imagedata r:id="rId79" o:title=""/>
          </v:shape>
          <o:OLEObject Type="Embed" ProgID="Word.Document.12" ShapeID="_x0000_i1507" DrawAspect="Content" ObjectID="_1778404496" r:id="rId80">
            <o:FieldCodes>\s</o:FieldCodes>
          </o:OLEObject>
        </w:object>
      </w:r>
      <w:r w:rsidRPr="00A57B8E">
        <w:t>.</w:t>
      </w:r>
    </w:p>
    <w:p w14:paraId="4F20947D" w14:textId="77777777" w:rsidR="00157B14" w:rsidRPr="00A57B8E" w:rsidRDefault="00157B14" w:rsidP="007C2C9C">
      <w:r w:rsidRPr="00A57B8E">
        <w:t xml:space="preserve">Reliability coefficients may range from 0 to 1. The higher the reliability coefficient for a set of scores, the more likely students would be to obtain very similar scores if they were retested. In </w:t>
      </w:r>
      <w:r w:rsidRPr="00511BD1">
        <w:rPr>
          <w:rFonts w:eastAsia="Arial"/>
        </w:rPr>
        <w:t>applied</w:t>
      </w:r>
      <w:r w:rsidRPr="00A57B8E">
        <w:t xml:space="preserve"> settings, the requirement of repeated administrations is impractical, and methodologies estimating reliability from relationships among student performances on items within a single test form are often used. </w:t>
      </w:r>
    </w:p>
    <w:p w14:paraId="2FED61A4" w14:textId="599A594A" w:rsidR="00157B14" w:rsidRPr="00A57B8E" w:rsidRDefault="00157B14" w:rsidP="007C2C9C">
      <w:r w:rsidRPr="00A57B8E">
        <w:rPr>
          <w:spacing w:val="-2"/>
        </w:rPr>
        <w:lastRenderedPageBreak/>
        <w:t>An IRT-based approach called marginal reliability</w:t>
      </w:r>
      <w:r w:rsidRPr="00A57B8E">
        <w:t xml:space="preserve"> (Green </w:t>
      </w:r>
      <w:r w:rsidR="00176F66">
        <w:t>et al.</w:t>
      </w:r>
      <w:r w:rsidRPr="00A57B8E">
        <w:t xml:space="preserve">, 1984) can be used to estimate the reliability of </w:t>
      </w:r>
      <w:r>
        <w:t>the</w:t>
      </w:r>
      <w:r w:rsidRPr="00A57B8E">
        <w:t xml:space="preserve"> scores. </w:t>
      </w:r>
      <w:r w:rsidRPr="00A57B8E">
        <w:rPr>
          <w:spacing w:val="-2"/>
        </w:rPr>
        <w:t xml:space="preserve">The estimates of reliability coefficients reported here are for </w:t>
      </w:r>
      <w:r w:rsidRPr="00A57B8E">
        <w:t>IRT</w:t>
      </w:r>
      <w:r w:rsidRPr="00A57B8E">
        <w:rPr>
          <w:spacing w:val="-2"/>
        </w:rPr>
        <w:t>-based ability estimates.</w:t>
      </w:r>
    </w:p>
    <w:p w14:paraId="40C7AF70" w14:textId="438B1B00" w:rsidR="00157B14" w:rsidRPr="00A57B8E" w:rsidRDefault="00157B14" w:rsidP="007C2C9C">
      <w:r w:rsidRPr="00A57B8E">
        <w:rPr>
          <w:spacing w:val="-2"/>
        </w:rPr>
        <w:t xml:space="preserve">This </w:t>
      </w:r>
      <w:r w:rsidRPr="00511BD1">
        <w:rPr>
          <w:rFonts w:eastAsia="Arial"/>
        </w:rPr>
        <w:t>reliability</w:t>
      </w:r>
      <w:r w:rsidRPr="00A57B8E">
        <w:rPr>
          <w:spacing w:val="-2"/>
        </w:rPr>
        <w:t xml:space="preserve"> coefficient for theta estimates,</w:t>
      </w:r>
      <w:r w:rsidRPr="00901B02">
        <w:t xml:space="preserve"> </w:t>
      </w:r>
      <w:bookmarkStart w:id="1252" w:name="_1760777725"/>
      <w:bookmarkEnd w:id="1252"/>
      <w:r w:rsidR="00BD14AB" w:rsidRPr="00A4036C">
        <w:rPr>
          <w:noProof/>
          <w:position w:val="-6"/>
        </w:rPr>
        <w:object w:dxaOrig="438" w:dyaOrig="300" w14:anchorId="1896FF23">
          <v:shape id="_x0000_i1508" type="#_x0000_t75" alt="rho sub theta-hat theta-hat prime " style="width:20.25pt;height:15.75pt" o:ole="">
            <v:imagedata r:id="rId81" o:title=""/>
          </v:shape>
          <o:OLEObject Type="Embed" ProgID="Word.Document.12" ShapeID="_x0000_i1508" DrawAspect="Content" ObjectID="_1778404497" r:id="rId82">
            <o:FieldCodes>\s</o:FieldCodes>
          </o:OLEObject>
        </w:object>
      </w:r>
      <w:r w:rsidRPr="00A57B8E">
        <w:rPr>
          <w:spacing w:val="-2"/>
        </w:rPr>
        <w:t xml:space="preserve">, is defined </w:t>
      </w:r>
      <w:proofErr w:type="gramStart"/>
      <w:r>
        <w:rPr>
          <w:spacing w:val="-2"/>
        </w:rPr>
        <w:t>on the basis of</w:t>
      </w:r>
      <w:proofErr w:type="gramEnd"/>
      <w:r w:rsidRPr="00A57B8E">
        <w:rPr>
          <w:spacing w:val="-2"/>
        </w:rPr>
        <w:t xml:space="preserve"> a single test administration, as shown in equation 8.</w:t>
      </w:r>
      <w:r w:rsidR="002A365C">
        <w:t>9</w:t>
      </w:r>
      <w:r w:rsidRPr="00A57B8E">
        <w:rPr>
          <w:spacing w:val="-2"/>
        </w:rPr>
        <w:t>.</w:t>
      </w:r>
      <w:r w:rsidRPr="1C5828DD">
        <w:rPr>
          <w:i/>
          <w:iCs/>
        </w:rPr>
        <w:t xml:space="preserve"> Refer to the </w:t>
      </w:r>
      <w:hyperlink w:anchor="_Alternative_Text_for_49" w:history="1">
        <w:r w:rsidRPr="1C5828DD">
          <w:rPr>
            <w:rStyle w:val="Hyperlink"/>
            <w:i/>
            <w:iCs/>
          </w:rPr>
          <w:t>Alternative Text for Equation 8.</w:t>
        </w:r>
        <w:r w:rsidR="002A365C">
          <w:rPr>
            <w:rStyle w:val="Hyperlink"/>
            <w:i/>
            <w:iCs/>
          </w:rPr>
          <w:t>9</w:t>
        </w:r>
      </w:hyperlink>
      <w:r w:rsidRPr="1C5828DD">
        <w:rPr>
          <w:i/>
          <w:iCs/>
        </w:rPr>
        <w:t xml:space="preserve"> for a description of this equation.</w:t>
      </w:r>
    </w:p>
    <w:bookmarkStart w:id="1253" w:name="_1760777726"/>
    <w:bookmarkEnd w:id="1253"/>
    <w:p w14:paraId="47A233E1" w14:textId="044253AF" w:rsidR="00157B14" w:rsidRPr="00A57B8E" w:rsidRDefault="00026E5B" w:rsidP="007C2C9C">
      <w:pPr>
        <w:pStyle w:val="NormalIndent2"/>
      </w:pPr>
      <w:r>
        <w:rPr>
          <w:noProof/>
        </w:rPr>
        <w:object w:dxaOrig="2682" w:dyaOrig="840" w14:anchorId="73C6A66C">
          <v:shape id="_x0000_i1509" type="#_x0000_t75" alt="Equation 8.9; a link to the long description for this equation is found in the preceding paragraph." style="width:134.25pt;height:42pt" o:ole="">
            <v:imagedata r:id="rId83" o:title=""/>
          </v:shape>
          <o:OLEObject Type="Embed" ProgID="Word.Document.12" ShapeID="_x0000_i1509" DrawAspect="Content" ObjectID="_1778404498" r:id="rId84">
            <o:FieldCodes>\s</o:FieldCodes>
          </o:OLEObject>
        </w:object>
      </w:r>
      <w:r w:rsidR="00157B14">
        <w:tab/>
      </w:r>
      <w:r w:rsidR="00157B14" w:rsidRPr="00A57B8E">
        <w:t>(8.</w:t>
      </w:r>
      <w:r w:rsidR="002A365C">
        <w:t>9</w:t>
      </w:r>
      <w:r w:rsidR="00157B14" w:rsidRPr="00A57B8E">
        <w:t>)</w:t>
      </w:r>
      <w:bookmarkStart w:id="1254" w:name="EQ8_9"/>
      <w:bookmarkEnd w:id="1254"/>
    </w:p>
    <w:p w14:paraId="34AD1090" w14:textId="77777777" w:rsidR="00157B14" w:rsidRPr="00A57B8E" w:rsidRDefault="00157B14" w:rsidP="007C2C9C">
      <w:pPr>
        <w:pStyle w:val="NormalIndent2"/>
      </w:pPr>
      <w:proofErr w:type="gramStart"/>
      <w:r w:rsidRPr="00A57B8E">
        <w:t>where</w:t>
      </w:r>
      <w:proofErr w:type="gramEnd"/>
      <w:r w:rsidRPr="00A57B8E">
        <w:t>,</w:t>
      </w:r>
    </w:p>
    <w:p w14:paraId="6E612546" w14:textId="4C67CDB5" w:rsidR="00157B14" w:rsidRPr="00FD7A07" w:rsidRDefault="00157B14" w:rsidP="007C2C9C">
      <w:pPr>
        <w:pStyle w:val="equation"/>
      </w:pPr>
      <w:r w:rsidRPr="0042780C">
        <w:rPr>
          <w:rFonts w:ascii="Times New Roman" w:hAnsi="Times New Roman" w:cs="Times New Roman"/>
          <w:i/>
          <w:sz w:val="28"/>
          <w:szCs w:val="28"/>
        </w:rPr>
        <w:t>J</w:t>
      </w:r>
      <w:r w:rsidRPr="00FD7A07">
        <w:t xml:space="preserve"> is the number of students </w:t>
      </w:r>
      <w:r>
        <w:t xml:space="preserve">who </w:t>
      </w:r>
      <w:r w:rsidRPr="00FD7A07">
        <w:t xml:space="preserve">took the </w:t>
      </w:r>
      <w:r w:rsidR="001670D5">
        <w:t>assessment</w:t>
      </w:r>
      <w:r>
        <w:t>,</w:t>
      </w:r>
    </w:p>
    <w:bookmarkStart w:id="1255" w:name="_1760777728"/>
    <w:bookmarkEnd w:id="1255"/>
    <w:p w14:paraId="1FDFDAC7" w14:textId="18255CCB" w:rsidR="00157B14" w:rsidRPr="00A57B8E" w:rsidRDefault="00A86896" w:rsidP="007C2C9C">
      <w:pPr>
        <w:pStyle w:val="equation"/>
      </w:pPr>
      <w:r w:rsidRPr="00FD7A07">
        <w:rPr>
          <w:noProof/>
          <w:position w:val="-6"/>
        </w:rPr>
        <w:object w:dxaOrig="372" w:dyaOrig="392" w14:anchorId="26EB6CBB">
          <v:shape id="_x0000_i1510" type="#_x0000_t75" alt="s squared sub theta-hat " style="width:18.75pt;height:19.5pt" o:ole="">
            <v:imagedata r:id="rId85" o:title=""/>
          </v:shape>
          <o:OLEObject Type="Embed" ProgID="Word.Document.12" ShapeID="_x0000_i1510" DrawAspect="Content" ObjectID="_1778404499" r:id="rId86">
            <o:FieldCodes>\s</o:FieldCodes>
          </o:OLEObject>
        </w:object>
      </w:r>
      <w:r w:rsidR="002A365C">
        <w:rPr>
          <w:noProof/>
        </w:rPr>
        <w:t xml:space="preserve"> </w:t>
      </w:r>
      <w:r w:rsidR="00157B14" w:rsidRPr="00A57B8E">
        <w:t>is the measure of variance in ability estimates</w:t>
      </w:r>
      <w:r w:rsidR="00157B14">
        <w:t>,</w:t>
      </w:r>
      <w:r w:rsidR="00157B14" w:rsidRPr="00A57B8E" w:rsidDel="001832F9">
        <w:t xml:space="preserve"> </w:t>
      </w:r>
      <w:r w:rsidR="00157B14">
        <w:t>and</w:t>
      </w:r>
    </w:p>
    <w:bookmarkStart w:id="1256" w:name="_1760777729"/>
    <w:bookmarkEnd w:id="1256"/>
    <w:p w14:paraId="69D8D0F1" w14:textId="2AD84FDE" w:rsidR="00157B14" w:rsidRPr="00A57B8E" w:rsidRDefault="00BD14AB" w:rsidP="007C2C9C">
      <w:pPr>
        <w:pStyle w:val="equation"/>
        <w:spacing w:after="120"/>
      </w:pPr>
      <w:r w:rsidRPr="004A41AE">
        <w:rPr>
          <w:noProof/>
          <w:position w:val="-6"/>
        </w:rPr>
        <w:object w:dxaOrig="804" w:dyaOrig="400" w14:anchorId="30B70033">
          <v:shape id="_x0000_i1511" type="#_x0000_t75" alt="CSEM squared sub theta-hat sub j " style="width:41.25pt;height:20.25pt" o:ole="">
            <v:imagedata r:id="rId87" o:title=""/>
          </v:shape>
          <o:OLEObject Type="Embed" ProgID="Word.Document.12" ShapeID="_x0000_i1511" DrawAspect="Content" ObjectID="_1778404500" r:id="rId88">
            <o:FieldCodes>\s</o:FieldCodes>
          </o:OLEObject>
        </w:object>
      </w:r>
      <w:r w:rsidR="00157B14" w:rsidRPr="00A57B8E">
        <w:t xml:space="preserve"> is the squared </w:t>
      </w:r>
      <w:r w:rsidR="00157B14">
        <w:t>conditional standard error of measurement (</w:t>
      </w:r>
      <w:r w:rsidR="00157B14" w:rsidRPr="00A57B8E">
        <w:t>CSEM</w:t>
      </w:r>
      <w:r w:rsidR="00157B14">
        <w:t>)</w:t>
      </w:r>
      <w:r w:rsidR="00157B14" w:rsidRPr="00A57B8E">
        <w:t xml:space="preserve"> (i.e., error variances) </w:t>
      </w:r>
      <w:r w:rsidR="00157B14">
        <w:t xml:space="preserve">for student </w:t>
      </w:r>
      <w:r w:rsidR="00157B14" w:rsidRPr="1C5828DD">
        <w:rPr>
          <w:rFonts w:ascii="Times New Roman" w:hAnsi="Times New Roman" w:cs="Times New Roman"/>
          <w:i/>
          <w:iCs/>
          <w:sz w:val="28"/>
          <w:szCs w:val="28"/>
        </w:rPr>
        <w:t>j</w:t>
      </w:r>
      <w:r w:rsidR="00157B14">
        <w:t xml:space="preserve"> with </w:t>
      </w:r>
      <w:r w:rsidR="00157B14" w:rsidRPr="00A57B8E">
        <w:t>ability estimate</w:t>
      </w:r>
      <w:r w:rsidR="00157B14">
        <w:t xml:space="preserve"> </w:t>
      </w:r>
      <w:bookmarkStart w:id="1257" w:name="_1760777730"/>
      <w:bookmarkEnd w:id="1257"/>
      <w:r w:rsidRPr="001100FB">
        <w:rPr>
          <w:noProof/>
          <w:position w:val="-6"/>
        </w:rPr>
        <w:object w:dxaOrig="201" w:dyaOrig="361" w14:anchorId="778F7C31">
          <v:shape id="_x0000_i1512" type="#_x0000_t75" alt="Theta-hat sub j" style="width:10.5pt;height:20.25pt" o:ole="">
            <v:imagedata r:id="rId89" o:title=""/>
          </v:shape>
          <o:OLEObject Type="Embed" ProgID="Word.Document.12" ShapeID="_x0000_i1512" DrawAspect="Content" ObjectID="_1778404501" r:id="rId90">
            <o:FieldCodes>\s</o:FieldCodes>
          </o:OLEObject>
        </w:object>
      </w:r>
      <w:r w:rsidR="00157B14" w:rsidRPr="00A57B8E">
        <w:t>.</w:t>
      </w:r>
    </w:p>
    <w:p w14:paraId="7C259964" w14:textId="77777777" w:rsidR="00CC0C87" w:rsidRPr="00943846" w:rsidRDefault="00CC0C87" w:rsidP="007C2C9C">
      <w:pPr>
        <w:pStyle w:val="Heading4"/>
        <w:rPr>
          <w:lang w:bidi="en-US"/>
        </w:rPr>
      </w:pPr>
      <w:bookmarkStart w:id="1258" w:name="_Standard_Error_of_5"/>
      <w:bookmarkStart w:id="1259" w:name="_Toc165451021"/>
      <w:bookmarkEnd w:id="1250"/>
      <w:bookmarkEnd w:id="1258"/>
      <w:r w:rsidRPr="00943846">
        <w:rPr>
          <w:lang w:bidi="en-US"/>
        </w:rPr>
        <w:t>Standard Error of Measurement</w:t>
      </w:r>
      <w:bookmarkEnd w:id="1259"/>
    </w:p>
    <w:p w14:paraId="66855FD5" w14:textId="7BBD6E69" w:rsidR="00421002" w:rsidRPr="00CD48A8" w:rsidRDefault="00421002" w:rsidP="007C2C9C">
      <w:pPr>
        <w:keepLines/>
      </w:pPr>
      <w:r w:rsidRPr="00A57B8E">
        <w:t>The SEM</w:t>
      </w:r>
      <w:r w:rsidRPr="00EE30AD">
        <w:t xml:space="preserve"> is </w:t>
      </w:r>
      <w:r w:rsidRPr="00A57B8E">
        <w:t xml:space="preserve">a measure of </w:t>
      </w:r>
      <w:r w:rsidRPr="00EE30AD">
        <w:t xml:space="preserve">how much students’ scores would vary from the scores they would earn on a perfectly reliable </w:t>
      </w:r>
      <w:r w:rsidR="001670D5">
        <w:t>assessment</w:t>
      </w:r>
      <w:r w:rsidRPr="00EE30AD">
        <w:t xml:space="preserve">. If it were possible to compute the error of measurement for each student’s </w:t>
      </w:r>
      <w:r w:rsidRPr="00A57B8E">
        <w:t xml:space="preserve">score in </w:t>
      </w:r>
      <w:r w:rsidRPr="00EE30AD">
        <w:t xml:space="preserve">a large group of students, these errors of measurement would have a mean of zero. These </w:t>
      </w:r>
      <w:r>
        <w:t>SEMs</w:t>
      </w:r>
      <w:r w:rsidRPr="00EE30AD">
        <w:t xml:space="preserve"> </w:t>
      </w:r>
      <w:r>
        <w:t>are</w:t>
      </w:r>
      <w:r w:rsidRPr="00EE30AD">
        <w:t xml:space="preserve"> an indication of how much the errors of measurement affect the students’ scores. The SEM is expressed in the same units as the test score, whether the units are in raw score or </w:t>
      </w:r>
      <w:r w:rsidRPr="00A57B8E">
        <w:t xml:space="preserve">scale score metric. </w:t>
      </w:r>
    </w:p>
    <w:p w14:paraId="25BA496B" w14:textId="205F6C80" w:rsidR="00421002" w:rsidRPr="00A57B8E" w:rsidRDefault="00421002" w:rsidP="007C2C9C">
      <w:r w:rsidRPr="00A57B8E">
        <w:t>The SEM is the square root of the error variance in the scores (i.e., the SD of the distribution of the differences between students’ observed scores and their true scores). The SEM is calculated using equation 8.</w:t>
      </w:r>
      <w:r w:rsidR="00194542">
        <w:t>1</w:t>
      </w:r>
      <w:r w:rsidR="0053553F">
        <w:t>0</w:t>
      </w:r>
      <w:r w:rsidRPr="00A57B8E">
        <w:t>.</w:t>
      </w:r>
      <w:r w:rsidRPr="00A57B8E">
        <w:rPr>
          <w:i/>
          <w:iCs/>
        </w:rPr>
        <w:t xml:space="preserve"> Refer to the </w:t>
      </w:r>
      <w:hyperlink w:anchor="_Alternative_Text_for_64" w:history="1">
        <w:r w:rsidRPr="00B82082">
          <w:rPr>
            <w:rStyle w:val="Hyperlink"/>
            <w:i/>
            <w:iCs/>
          </w:rPr>
          <w:t>Alternative Text for Equation 8.</w:t>
        </w:r>
        <w:r w:rsidR="00194542">
          <w:rPr>
            <w:rStyle w:val="Hyperlink"/>
            <w:i/>
            <w:iCs/>
          </w:rPr>
          <w:t>1</w:t>
        </w:r>
        <w:r w:rsidR="0053553F">
          <w:rPr>
            <w:rStyle w:val="Hyperlink"/>
            <w:i/>
            <w:iCs/>
          </w:rPr>
          <w:t>0</w:t>
        </w:r>
      </w:hyperlink>
      <w:r w:rsidRPr="00A57B8E">
        <w:rPr>
          <w:i/>
          <w:iCs/>
        </w:rPr>
        <w:t xml:space="preserve"> for a description of this equation.</w:t>
      </w:r>
    </w:p>
    <w:bookmarkStart w:id="1260" w:name="_MON_1749544005"/>
    <w:bookmarkEnd w:id="1260"/>
    <w:p w14:paraId="769F5BF2" w14:textId="2486C244" w:rsidR="00421002" w:rsidRPr="00A57B8E" w:rsidRDefault="00BD14AB" w:rsidP="007C2C9C">
      <w:pPr>
        <w:pStyle w:val="NormalIndent2"/>
      </w:pPr>
      <w:r w:rsidRPr="00141F17">
        <w:rPr>
          <w:noProof/>
          <w:position w:val="-6"/>
        </w:rPr>
        <w:object w:dxaOrig="3220" w:dyaOrig="360" w14:anchorId="44F5CF11">
          <v:shape id="_x0000_i1513" type="#_x0000_t75" alt="Equation 8.10; a link to the long description for this equation is found in the preceding paragraph." style="width:164.25pt;height:20.25pt" o:ole="">
            <v:imagedata r:id="rId91" o:title=""/>
          </v:shape>
          <o:OLEObject Type="Embed" ProgID="Word.Document.12" ShapeID="_x0000_i1513" DrawAspect="Content" ObjectID="_1778404502" r:id="rId92">
            <o:FieldCodes>\s</o:FieldCodes>
          </o:OLEObject>
        </w:object>
      </w:r>
      <w:r w:rsidR="00421002">
        <w:tab/>
      </w:r>
      <w:r w:rsidR="00421002" w:rsidRPr="00A57B8E">
        <w:t>(8.</w:t>
      </w:r>
      <w:r w:rsidR="00194542">
        <w:t>1</w:t>
      </w:r>
      <w:r w:rsidR="0053553F">
        <w:t>0</w:t>
      </w:r>
      <w:r w:rsidR="00421002" w:rsidRPr="00A57B8E">
        <w:t>)</w:t>
      </w:r>
      <w:bookmarkStart w:id="1261" w:name="EQ8_10"/>
      <w:bookmarkEnd w:id="1261"/>
    </w:p>
    <w:p w14:paraId="5A973718" w14:textId="77777777" w:rsidR="00421002" w:rsidRPr="00A57B8E" w:rsidRDefault="00421002" w:rsidP="007C2C9C">
      <w:pPr>
        <w:pStyle w:val="NormalIndent2"/>
      </w:pPr>
      <w:proofErr w:type="gramStart"/>
      <w:r w:rsidRPr="00A57B8E">
        <w:t>where</w:t>
      </w:r>
      <w:proofErr w:type="gramEnd"/>
      <w:r w:rsidRPr="00A57B8E">
        <w:t>,</w:t>
      </w:r>
    </w:p>
    <w:bookmarkStart w:id="1262" w:name="_1750853976"/>
    <w:bookmarkEnd w:id="1262"/>
    <w:bookmarkStart w:id="1263" w:name="_MON_1758102862"/>
    <w:bookmarkEnd w:id="1263"/>
    <w:p w14:paraId="76296803" w14:textId="61467BFC" w:rsidR="00421002" w:rsidRPr="00A57B8E" w:rsidRDefault="0078509F" w:rsidP="007C2C9C">
      <w:pPr>
        <w:pStyle w:val="equation"/>
      </w:pPr>
      <w:r w:rsidRPr="00A4036C">
        <w:rPr>
          <w:noProof/>
          <w:position w:val="-6"/>
        </w:rPr>
        <w:object w:dxaOrig="438" w:dyaOrig="333" w14:anchorId="25159F9C">
          <v:shape id="_x0000_i1514" type="#_x0000_t75" alt="rho sub theta hat theta hat prime " style="width:21.75pt;height:16.5pt" o:ole="">
            <v:imagedata r:id="rId93" o:title=""/>
          </v:shape>
          <o:OLEObject Type="Embed" ProgID="Word.Document.12" ShapeID="_x0000_i1514" DrawAspect="Content" ObjectID="_1778404503" r:id="rId94">
            <o:FieldCodes>\s</o:FieldCodes>
          </o:OLEObject>
        </w:object>
      </w:r>
      <w:r w:rsidR="00421002" w:rsidRPr="00A57B8E">
        <w:t xml:space="preserve"> is the reliability estimated in equation 8.</w:t>
      </w:r>
      <w:r w:rsidR="0053553F">
        <w:t>9</w:t>
      </w:r>
      <w:r w:rsidR="00421002" w:rsidRPr="00A57B8E">
        <w:t>,</w:t>
      </w:r>
    </w:p>
    <w:bookmarkStart w:id="1264" w:name="_MON_1749565969"/>
    <w:bookmarkEnd w:id="1264"/>
    <w:p w14:paraId="2D882231" w14:textId="6C32A99C" w:rsidR="00421002" w:rsidRPr="00A57B8E" w:rsidRDefault="009665D9" w:rsidP="007C2C9C">
      <w:pPr>
        <w:pStyle w:val="equation"/>
      </w:pPr>
      <w:r w:rsidRPr="00141F17">
        <w:rPr>
          <w:noProof/>
          <w:position w:val="-6"/>
        </w:rPr>
        <w:object w:dxaOrig="291" w:dyaOrig="295" w14:anchorId="4998F4BE">
          <v:shape id="_x0000_i1515" type="#_x0000_t75" alt="s sub theta-hat" style="width:14.25pt;height:15pt" o:ole="">
            <v:imagedata r:id="rId95" o:title=""/>
          </v:shape>
          <o:OLEObject Type="Embed" ProgID="Word.Document.12" ShapeID="_x0000_i1515" DrawAspect="Content" ObjectID="_1778404504" r:id="rId96">
            <o:FieldCodes>\s</o:FieldCodes>
          </o:OLEObject>
        </w:object>
      </w:r>
      <w:r w:rsidR="00421002" w:rsidRPr="00A57B8E">
        <w:t xml:space="preserve"> is the SD of the total test </w:t>
      </w:r>
      <w:r w:rsidR="00421002">
        <w:t>theta</w:t>
      </w:r>
      <w:r w:rsidR="00421002" w:rsidRPr="00A57B8E">
        <w:t xml:space="preserve"> score, and</w:t>
      </w:r>
    </w:p>
    <w:p w14:paraId="5A94893E" w14:textId="77777777" w:rsidR="00421002" w:rsidRPr="00A57B8E" w:rsidRDefault="00421002" w:rsidP="007C2C9C">
      <w:pPr>
        <w:ind w:left="1080"/>
      </w:pPr>
      <w:r>
        <w:rPr>
          <w:rFonts w:ascii="Times New Roman" w:hAnsi="Times New Roman" w:cs="Times New Roman"/>
          <w:i/>
          <w:iCs/>
          <w:sz w:val="28"/>
          <w:szCs w:val="28"/>
        </w:rPr>
        <w:t>A</w:t>
      </w:r>
      <w:r w:rsidRPr="00A57B8E">
        <w:t xml:space="preserve"> is the slope of the scaling </w:t>
      </w:r>
      <w:r w:rsidRPr="006C3FCF">
        <w:t xml:space="preserve">transformation of </w:t>
      </w:r>
      <w:r w:rsidRPr="00EE5EBD">
        <w:t>theta scores</w:t>
      </w:r>
      <w:r>
        <w:rPr>
          <w:rFonts w:ascii="Times New Roman" w:hAnsi="Times New Roman" w:cs="Times New Roman"/>
          <w:i/>
          <w:iCs/>
          <w:sz w:val="26"/>
          <w:szCs w:val="26"/>
        </w:rPr>
        <w:t xml:space="preserve"> </w:t>
      </w:r>
      <w:r w:rsidRPr="00A57B8E">
        <w:t>to the reporting scale.</w:t>
      </w:r>
    </w:p>
    <w:p w14:paraId="0F61E864" w14:textId="1B385E7E" w:rsidR="00421002" w:rsidRPr="00F90108" w:rsidRDefault="00421002" w:rsidP="007C2C9C">
      <w:pPr>
        <w:rPr>
          <w:rFonts w:eastAsia="Arial"/>
        </w:rPr>
      </w:pPr>
      <w:r w:rsidRPr="00A57B8E">
        <w:t xml:space="preserve">The SEM is useful in determining the confidence interval (CI) that likely captures a student’s true score. A student’s true score can be thought of as the mean of observed scores a student would earn over an infinite number of independent administrations of the </w:t>
      </w:r>
      <w:r w:rsidR="001670D5">
        <w:t>assessment</w:t>
      </w:r>
      <w:r w:rsidRPr="00A57B8E">
        <w:t xml:space="preserve">. Across those administrations, approximately 95 percent of the </w:t>
      </w:r>
      <w:r>
        <w:t>time</w:t>
      </w:r>
      <w:r w:rsidRPr="00A57B8E">
        <w:t xml:space="preserve"> </w:t>
      </w:r>
      <w:r>
        <w:t xml:space="preserve">the interval ranging from </w:t>
      </w:r>
      <w:r w:rsidRPr="00A57B8E">
        <w:t xml:space="preserve">the student’s observed score </w:t>
      </w:r>
      <w:r>
        <w:t xml:space="preserve">minus </w:t>
      </w:r>
      <w:r w:rsidRPr="00A57B8E">
        <w:t xml:space="preserve">1.96 SEMs to the student’s observed score </w:t>
      </w:r>
      <w:r>
        <w:t xml:space="preserve">plus </w:t>
      </w:r>
      <w:r w:rsidRPr="00A57B8E">
        <w:t xml:space="preserve">1.96 SEMs would contain that student’s true score (Crocker &amp; Algina, 1986). Therefore, this interval is called a 95 percent CI for the student’s true score. </w:t>
      </w:r>
      <w:r w:rsidRPr="00A57B8E" w:rsidDel="003A14ED">
        <w:t xml:space="preserve">For example, if a student’s observed score on a given </w:t>
      </w:r>
      <w:r w:rsidR="001670D5">
        <w:t>assessment</w:t>
      </w:r>
      <w:r>
        <w:t xml:space="preserve"> equals 150 points and the SEM equals</w:t>
      </w:r>
      <w:r w:rsidR="002F42E9">
        <w:t> </w:t>
      </w:r>
      <w:r>
        <w:t>5, one can be 95 percent confident that the student’s true score lies between 140 and 160 points (150 ± 10).</w:t>
      </w:r>
    </w:p>
    <w:bookmarkStart w:id="1265" w:name="_1750855474"/>
    <w:bookmarkStart w:id="1266" w:name="_1760777750"/>
    <w:bookmarkStart w:id="1267" w:name="_1750855684"/>
    <w:bookmarkStart w:id="1268" w:name="_1760777751"/>
    <w:bookmarkStart w:id="1269" w:name="_1760777753"/>
    <w:bookmarkStart w:id="1270" w:name="_1760777755"/>
    <w:bookmarkStart w:id="1271" w:name="_1750678688"/>
    <w:bookmarkStart w:id="1272" w:name="_1750856027"/>
    <w:bookmarkStart w:id="1273" w:name="_1760777756"/>
    <w:bookmarkStart w:id="1274" w:name="_1750856061"/>
    <w:bookmarkStart w:id="1275" w:name="_1760777757"/>
    <w:bookmarkStart w:id="1276" w:name="_1750856752"/>
    <w:bookmarkStart w:id="1277" w:name="_1750856773"/>
    <w:bookmarkStart w:id="1278" w:name="_1750856793"/>
    <w:bookmarkStart w:id="1279" w:name="_1750856815"/>
    <w:bookmarkStart w:id="1280" w:name="_175008249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p w14:paraId="7C6D7453" w14:textId="38A88374" w:rsidR="00CC0C87" w:rsidRPr="00943846" w:rsidRDefault="00CC0C87" w:rsidP="007C2C9C">
      <w:pPr>
        <w:keepNext/>
        <w:keepLines/>
      </w:pPr>
      <w:r w:rsidRPr="00943846">
        <w:rPr>
          <w:rStyle w:val="Cross-ReferenceChar"/>
        </w:rPr>
        <w:lastRenderedPageBreak/>
        <w:fldChar w:fldCharType="begin"/>
      </w:r>
      <w:r w:rsidRPr="00943846">
        <w:rPr>
          <w:rStyle w:val="Cross-ReferenceChar"/>
        </w:rPr>
        <w:instrText xml:space="preserve"> REF _Ref112316516 \h  \* MERGEFORMAT </w:instrText>
      </w:r>
      <w:r w:rsidRPr="00943846">
        <w:rPr>
          <w:rStyle w:val="Cross-ReferenceChar"/>
        </w:rPr>
      </w:r>
      <w:r w:rsidRPr="00943846">
        <w:rPr>
          <w:rStyle w:val="Cross-ReferenceChar"/>
        </w:rPr>
        <w:fldChar w:fldCharType="separate"/>
      </w:r>
      <w:r w:rsidR="00AE70E1" w:rsidRPr="00AE70E1">
        <w:rPr>
          <w:rStyle w:val="Cross-ReferenceChar"/>
        </w:rPr>
        <w:t>Table 8.5</w:t>
      </w:r>
      <w:r w:rsidRPr="00943846">
        <w:rPr>
          <w:rStyle w:val="Cross-ReferenceChar"/>
        </w:rPr>
        <w:fldChar w:fldCharType="end"/>
      </w:r>
      <w:r w:rsidRPr="00943846">
        <w:rPr>
          <w:rFonts w:eastAsia="Arial"/>
          <w:color w:val="000000" w:themeColor="text1"/>
        </w:rPr>
        <w:t xml:space="preserve"> gives the </w:t>
      </w:r>
      <w:r w:rsidR="00D4350B">
        <w:rPr>
          <w:rFonts w:eastAsia="Arial"/>
          <w:color w:val="000000" w:themeColor="text1"/>
        </w:rPr>
        <w:t xml:space="preserve">mean and SD of the scale scores, the </w:t>
      </w:r>
      <w:r w:rsidRPr="00943846">
        <w:rPr>
          <w:rFonts w:eastAsia="Arial"/>
          <w:color w:val="000000" w:themeColor="text1"/>
        </w:rPr>
        <w:t>reliability</w:t>
      </w:r>
      <w:r w:rsidR="00D4350B">
        <w:rPr>
          <w:rFonts w:eastAsia="Arial"/>
          <w:color w:val="000000" w:themeColor="text1"/>
        </w:rPr>
        <w:t>,</w:t>
      </w:r>
      <w:r w:rsidRPr="00943846">
        <w:rPr>
          <w:rFonts w:eastAsia="Arial"/>
          <w:color w:val="000000" w:themeColor="text1"/>
        </w:rPr>
        <w:t xml:space="preserve"> and </w:t>
      </w:r>
      <w:r w:rsidR="00D4350B">
        <w:rPr>
          <w:rFonts w:eastAsia="Arial"/>
          <w:color w:val="000000" w:themeColor="text1"/>
        </w:rPr>
        <w:t xml:space="preserve">the </w:t>
      </w:r>
      <w:r w:rsidRPr="00943846">
        <w:rPr>
          <w:rFonts w:eastAsia="Arial"/>
          <w:color w:val="000000" w:themeColor="text1"/>
        </w:rPr>
        <w:t xml:space="preserve">SEM for </w:t>
      </w:r>
      <w:r w:rsidR="0083287E">
        <w:rPr>
          <w:rFonts w:eastAsia="Arial"/>
          <w:color w:val="000000" w:themeColor="text1"/>
        </w:rPr>
        <w:t xml:space="preserve">the test form </w:t>
      </w:r>
      <w:r w:rsidRPr="00943846">
        <w:rPr>
          <w:rFonts w:eastAsia="Arial"/>
          <w:color w:val="000000" w:themeColor="text1"/>
        </w:rPr>
        <w:t xml:space="preserve">for each </w:t>
      </w:r>
      <w:r w:rsidR="00867605">
        <w:rPr>
          <w:rFonts w:eastAsia="Arial"/>
          <w:color w:val="000000" w:themeColor="text1"/>
        </w:rPr>
        <w:t>grade level or grade span</w:t>
      </w:r>
      <w:r w:rsidRPr="00943846">
        <w:rPr>
          <w:rFonts w:eastAsia="Arial"/>
          <w:color w:val="000000" w:themeColor="text1"/>
        </w:rPr>
        <w:t xml:space="preserve">. These results indicate that the reliability estimates for all </w:t>
      </w:r>
      <w:r w:rsidR="001670D5">
        <w:rPr>
          <w:rFonts w:eastAsia="Arial"/>
          <w:color w:val="000000" w:themeColor="text1"/>
        </w:rPr>
        <w:t>assessment</w:t>
      </w:r>
      <w:r w:rsidRPr="00943846">
        <w:rPr>
          <w:rFonts w:eastAsia="Arial"/>
          <w:color w:val="000000" w:themeColor="text1"/>
        </w:rPr>
        <w:t>s are moderately high.</w:t>
      </w:r>
      <w:r w:rsidR="006406E3">
        <w:rPr>
          <w:rFonts w:eastAsia="Arial"/>
          <w:color w:val="000000" w:themeColor="text1"/>
        </w:rPr>
        <w:t xml:space="preserve"> </w:t>
      </w:r>
      <w:r w:rsidR="006406E3" w:rsidRPr="45DD9140">
        <w:rPr>
          <w:rFonts w:eastAsia="Arial"/>
          <w:color w:val="000000" w:themeColor="text1"/>
        </w:rPr>
        <w:t>Results based on samples that contain 50 or fewer students should be interpreted with caution because these estimates may meaningfully deviate from the true reliability</w:t>
      </w:r>
      <w:r w:rsidR="006406E3">
        <w:rPr>
          <w:rFonts w:eastAsia="Arial"/>
          <w:color w:val="000000" w:themeColor="text1"/>
        </w:rPr>
        <w:t>.</w:t>
      </w:r>
    </w:p>
    <w:p w14:paraId="0E149196" w14:textId="0E98215A" w:rsidR="00CC0C87" w:rsidRDefault="00CC0C87" w:rsidP="007C2C9C">
      <w:pPr>
        <w:pStyle w:val="Caption"/>
        <w:rPr>
          <w:rFonts w:eastAsia="Arial"/>
        </w:rPr>
      </w:pPr>
      <w:bookmarkStart w:id="1281" w:name="_Ref112316516"/>
      <w:bookmarkStart w:id="1282" w:name="_Toc165451110"/>
      <w:r>
        <w:t xml:space="preserve">Table </w:t>
      </w:r>
      <w:r>
        <w:fldChar w:fldCharType="begin"/>
      </w:r>
      <w:r>
        <w:instrText xml:space="preserve"> STYLEREF 2 \s </w:instrText>
      </w:r>
      <w:r>
        <w:fldChar w:fldCharType="separate"/>
      </w:r>
      <w:r w:rsidR="00B941BB">
        <w:rPr>
          <w:noProof/>
        </w:rPr>
        <w:t>8</w:t>
      </w:r>
      <w:r>
        <w:rPr>
          <w:noProof/>
        </w:rPr>
        <w:fldChar w:fldCharType="end"/>
      </w:r>
      <w:r w:rsidR="00425C23">
        <w:t>.</w:t>
      </w:r>
      <w:r>
        <w:fldChar w:fldCharType="begin"/>
      </w:r>
      <w:r>
        <w:instrText xml:space="preserve"> SEQ Table \* ARABIC \s 2 </w:instrText>
      </w:r>
      <w:r>
        <w:fldChar w:fldCharType="separate"/>
      </w:r>
      <w:r w:rsidR="00B941BB">
        <w:rPr>
          <w:noProof/>
        </w:rPr>
        <w:t>5</w:t>
      </w:r>
      <w:r>
        <w:rPr>
          <w:noProof/>
        </w:rPr>
        <w:fldChar w:fldCharType="end"/>
      </w:r>
      <w:bookmarkEnd w:id="1281"/>
      <w:r w:rsidRPr="409B25AA">
        <w:rPr>
          <w:rFonts w:eastAsia="Arial"/>
        </w:rPr>
        <w:t xml:space="preserve">  Reliability of </w:t>
      </w:r>
      <w:r w:rsidR="00642995">
        <w:rPr>
          <w:rFonts w:eastAsia="Arial"/>
        </w:rPr>
        <w:t xml:space="preserve">Reporting Scale </w:t>
      </w:r>
      <w:r w:rsidRPr="409B25AA" w:rsidDel="00642995">
        <w:rPr>
          <w:rFonts w:eastAsia="Arial"/>
        </w:rPr>
        <w:t>Scores</w:t>
      </w:r>
      <w:bookmarkEnd w:id="1282"/>
    </w:p>
    <w:tbl>
      <w:tblPr>
        <w:tblStyle w:val="TRs"/>
        <w:tblW w:w="8271" w:type="dxa"/>
        <w:tblLayout w:type="fixed"/>
        <w:tblLook w:val="04A0" w:firstRow="1" w:lastRow="0" w:firstColumn="1" w:lastColumn="0" w:noHBand="0" w:noVBand="1"/>
      </w:tblPr>
      <w:tblGrid>
        <w:gridCol w:w="1872"/>
        <w:gridCol w:w="1296"/>
        <w:gridCol w:w="1221"/>
        <w:gridCol w:w="1221"/>
        <w:gridCol w:w="1440"/>
        <w:gridCol w:w="1221"/>
      </w:tblGrid>
      <w:tr w:rsidR="00642995" w:rsidRPr="00943846" w14:paraId="54CA3722" w14:textId="77777777" w:rsidTr="005A2222">
        <w:trPr>
          <w:cnfStyle w:val="100000000000" w:firstRow="1" w:lastRow="0" w:firstColumn="0" w:lastColumn="0" w:oddVBand="0" w:evenVBand="0" w:oddHBand="0" w:evenHBand="0" w:firstRowFirstColumn="0" w:firstRowLastColumn="0" w:lastRowFirstColumn="0" w:lastRowLastColumn="0"/>
          <w:trHeight w:val="576"/>
        </w:trPr>
        <w:tc>
          <w:tcPr>
            <w:tcW w:w="1872" w:type="dxa"/>
          </w:tcPr>
          <w:p w14:paraId="20B9E58A" w14:textId="77777777" w:rsidR="00642995" w:rsidRPr="00B0493C" w:rsidRDefault="00642995" w:rsidP="007C2C9C">
            <w:pPr>
              <w:pStyle w:val="TableHead"/>
              <w:rPr>
                <w:b w:val="0"/>
                <w:bCs w:val="0"/>
                <w:noProof w:val="0"/>
              </w:rPr>
            </w:pPr>
            <w:r w:rsidRPr="00B0493C">
              <w:rPr>
                <w:noProof w:val="0"/>
              </w:rPr>
              <w:t>Grade Level or Grade</w:t>
            </w:r>
            <w:r>
              <w:rPr>
                <w:noProof w:val="0"/>
              </w:rPr>
              <w:t> </w:t>
            </w:r>
            <w:r w:rsidRPr="00B0493C">
              <w:rPr>
                <w:noProof w:val="0"/>
              </w:rPr>
              <w:t>Span</w:t>
            </w:r>
          </w:p>
        </w:tc>
        <w:tc>
          <w:tcPr>
            <w:tcW w:w="1296" w:type="dxa"/>
          </w:tcPr>
          <w:p w14:paraId="16A7B095" w14:textId="77777777" w:rsidR="00642995" w:rsidRPr="00B0493C" w:rsidRDefault="00642995" w:rsidP="007C2C9C">
            <w:pPr>
              <w:pStyle w:val="TableHead"/>
              <w:rPr>
                <w:b w:val="0"/>
                <w:bCs w:val="0"/>
                <w:noProof w:val="0"/>
              </w:rPr>
            </w:pPr>
            <w:r w:rsidRPr="00B0493C">
              <w:rPr>
                <w:noProof w:val="0"/>
              </w:rPr>
              <w:t>N Students</w:t>
            </w:r>
          </w:p>
        </w:tc>
        <w:tc>
          <w:tcPr>
            <w:tcW w:w="1221" w:type="dxa"/>
          </w:tcPr>
          <w:p w14:paraId="3A2E089D" w14:textId="77777777" w:rsidR="00642995" w:rsidRPr="00B0493C" w:rsidRDefault="00642995" w:rsidP="007C2C9C">
            <w:pPr>
              <w:pStyle w:val="TableHead"/>
              <w:keepNext/>
              <w:keepLines/>
              <w:rPr>
                <w:b w:val="0"/>
                <w:bCs w:val="0"/>
                <w:noProof w:val="0"/>
              </w:rPr>
            </w:pPr>
            <w:r w:rsidRPr="00B0493C">
              <w:rPr>
                <w:noProof w:val="0"/>
              </w:rPr>
              <w:t>Mean</w:t>
            </w:r>
          </w:p>
        </w:tc>
        <w:tc>
          <w:tcPr>
            <w:tcW w:w="1221" w:type="dxa"/>
          </w:tcPr>
          <w:p w14:paraId="130D49A0" w14:textId="77777777" w:rsidR="00642995" w:rsidRPr="00B0493C" w:rsidRDefault="00642995" w:rsidP="007C2C9C">
            <w:pPr>
              <w:pStyle w:val="TableHead"/>
              <w:keepNext/>
              <w:keepLines/>
              <w:rPr>
                <w:b w:val="0"/>
                <w:bCs w:val="0"/>
                <w:noProof w:val="0"/>
              </w:rPr>
            </w:pPr>
            <w:r w:rsidRPr="00B0493C">
              <w:rPr>
                <w:noProof w:val="0"/>
              </w:rPr>
              <w:t>SD</w:t>
            </w:r>
          </w:p>
        </w:tc>
        <w:tc>
          <w:tcPr>
            <w:tcW w:w="1440" w:type="dxa"/>
          </w:tcPr>
          <w:p w14:paraId="7FCE49C0" w14:textId="77777777" w:rsidR="00642995" w:rsidRPr="00B0493C" w:rsidRDefault="00642995" w:rsidP="007C2C9C">
            <w:pPr>
              <w:pStyle w:val="TableHead"/>
              <w:keepNext/>
              <w:keepLines/>
              <w:rPr>
                <w:b w:val="0"/>
                <w:bCs w:val="0"/>
                <w:noProof w:val="0"/>
              </w:rPr>
            </w:pPr>
            <w:r w:rsidRPr="00B0493C">
              <w:rPr>
                <w:noProof w:val="0"/>
              </w:rPr>
              <w:t>Reliability</w:t>
            </w:r>
          </w:p>
        </w:tc>
        <w:tc>
          <w:tcPr>
            <w:tcW w:w="1221" w:type="dxa"/>
          </w:tcPr>
          <w:p w14:paraId="47F9CA14" w14:textId="77777777" w:rsidR="00642995" w:rsidRPr="00B0493C" w:rsidRDefault="00642995" w:rsidP="007C2C9C">
            <w:pPr>
              <w:pStyle w:val="TableHead"/>
              <w:keepNext/>
              <w:keepLines/>
              <w:rPr>
                <w:b w:val="0"/>
                <w:bCs w:val="0"/>
                <w:noProof w:val="0"/>
              </w:rPr>
            </w:pPr>
            <w:r w:rsidRPr="00B0493C">
              <w:rPr>
                <w:noProof w:val="0"/>
              </w:rPr>
              <w:t>SEM—Scale Score</w:t>
            </w:r>
          </w:p>
        </w:tc>
      </w:tr>
      <w:tr w:rsidR="00642995" w:rsidRPr="00943846" w14:paraId="1DC4535F" w14:textId="77777777" w:rsidTr="00CA6A90">
        <w:trPr>
          <w:trHeight w:val="270"/>
        </w:trPr>
        <w:tc>
          <w:tcPr>
            <w:tcW w:w="1872" w:type="dxa"/>
          </w:tcPr>
          <w:p w14:paraId="6CB1F355" w14:textId="77777777" w:rsidR="00642995" w:rsidRPr="00943846" w:rsidRDefault="00642995" w:rsidP="007C2C9C">
            <w:pPr>
              <w:pStyle w:val="TableText"/>
            </w:pPr>
            <w:r w:rsidRPr="00943846">
              <w:t>Kindergarten</w:t>
            </w:r>
          </w:p>
        </w:tc>
        <w:tc>
          <w:tcPr>
            <w:tcW w:w="1296" w:type="dxa"/>
            <w:vAlign w:val="bottom"/>
          </w:tcPr>
          <w:p w14:paraId="01D0F7DF" w14:textId="79524D98" w:rsidR="00642995" w:rsidRPr="00943846" w:rsidRDefault="004E6D84" w:rsidP="007C2C9C">
            <w:pPr>
              <w:pStyle w:val="TableText"/>
              <w:ind w:right="216"/>
            </w:pPr>
            <w:r w:rsidRPr="001A5BDB">
              <w:t>591</w:t>
            </w:r>
          </w:p>
        </w:tc>
        <w:tc>
          <w:tcPr>
            <w:tcW w:w="1221" w:type="dxa"/>
            <w:vAlign w:val="bottom"/>
          </w:tcPr>
          <w:p w14:paraId="48C1E061" w14:textId="3CB0B155" w:rsidR="00642995" w:rsidRPr="00943846" w:rsidRDefault="004E6D84" w:rsidP="007C2C9C">
            <w:pPr>
              <w:pStyle w:val="TableText"/>
              <w:keepNext/>
              <w:keepLines/>
              <w:ind w:right="288"/>
            </w:pPr>
            <w:r w:rsidRPr="001A5BDB">
              <w:t>144</w:t>
            </w:r>
          </w:p>
        </w:tc>
        <w:tc>
          <w:tcPr>
            <w:tcW w:w="1221" w:type="dxa"/>
            <w:vAlign w:val="bottom"/>
          </w:tcPr>
          <w:p w14:paraId="50C9D630" w14:textId="660093F5" w:rsidR="00642995" w:rsidRPr="00943846" w:rsidRDefault="004E6D84" w:rsidP="007C2C9C">
            <w:pPr>
              <w:pStyle w:val="TableText"/>
              <w:keepNext/>
              <w:keepLines/>
              <w:ind w:right="288"/>
            </w:pPr>
            <w:r w:rsidRPr="001A5BDB">
              <w:t>14.2</w:t>
            </w:r>
          </w:p>
        </w:tc>
        <w:tc>
          <w:tcPr>
            <w:tcW w:w="1440" w:type="dxa"/>
            <w:vAlign w:val="bottom"/>
          </w:tcPr>
          <w:p w14:paraId="6A2ABDF6" w14:textId="093537E0" w:rsidR="00642995" w:rsidRPr="00943846" w:rsidRDefault="00642995" w:rsidP="007C2C9C">
            <w:pPr>
              <w:pStyle w:val="TableText"/>
              <w:keepNext/>
              <w:keepLines/>
              <w:ind w:right="288"/>
            </w:pPr>
            <w:r w:rsidRPr="001A5BDB">
              <w:t>0.</w:t>
            </w:r>
            <w:r w:rsidR="004E6D84" w:rsidRPr="001A5BDB">
              <w:t>85</w:t>
            </w:r>
          </w:p>
        </w:tc>
        <w:tc>
          <w:tcPr>
            <w:tcW w:w="1221" w:type="dxa"/>
            <w:vAlign w:val="bottom"/>
          </w:tcPr>
          <w:p w14:paraId="4B768B21" w14:textId="665D8107" w:rsidR="00642995" w:rsidRPr="00943846" w:rsidRDefault="004E6D84" w:rsidP="007C2C9C">
            <w:pPr>
              <w:pStyle w:val="TableText"/>
              <w:keepNext/>
              <w:keepLines/>
              <w:ind w:right="144"/>
            </w:pPr>
            <w:r w:rsidRPr="001A5BDB">
              <w:t>5.47</w:t>
            </w:r>
          </w:p>
        </w:tc>
      </w:tr>
      <w:tr w:rsidR="00642995" w:rsidRPr="00943846" w14:paraId="4EB31435" w14:textId="77777777" w:rsidTr="00CA6A90">
        <w:trPr>
          <w:trHeight w:val="285"/>
        </w:trPr>
        <w:tc>
          <w:tcPr>
            <w:tcW w:w="1872" w:type="dxa"/>
          </w:tcPr>
          <w:p w14:paraId="0FBF29F3" w14:textId="77777777" w:rsidR="00642995" w:rsidRPr="00943846" w:rsidRDefault="00642995" w:rsidP="007C2C9C">
            <w:pPr>
              <w:pStyle w:val="TableText"/>
            </w:pPr>
            <w:r w:rsidRPr="00943846">
              <w:t>1</w:t>
            </w:r>
          </w:p>
        </w:tc>
        <w:tc>
          <w:tcPr>
            <w:tcW w:w="1296" w:type="dxa"/>
            <w:vAlign w:val="bottom"/>
          </w:tcPr>
          <w:p w14:paraId="33B8F8DD" w14:textId="2B70F909" w:rsidR="00642995" w:rsidRPr="00943846" w:rsidRDefault="004E6D84" w:rsidP="007C2C9C">
            <w:pPr>
              <w:pStyle w:val="TableText"/>
              <w:ind w:right="216"/>
            </w:pPr>
            <w:r w:rsidRPr="001A5BDB">
              <w:t>49</w:t>
            </w:r>
          </w:p>
        </w:tc>
        <w:tc>
          <w:tcPr>
            <w:tcW w:w="1221" w:type="dxa"/>
            <w:vAlign w:val="bottom"/>
          </w:tcPr>
          <w:p w14:paraId="5A3008DB" w14:textId="5237CFAB" w:rsidR="00642995" w:rsidRPr="00943846" w:rsidRDefault="004E6D84" w:rsidP="007C2C9C">
            <w:pPr>
              <w:pStyle w:val="TableText"/>
              <w:keepNext/>
              <w:keepLines/>
              <w:ind w:right="288"/>
            </w:pPr>
            <w:r w:rsidRPr="001A5BDB">
              <w:t>142</w:t>
            </w:r>
          </w:p>
        </w:tc>
        <w:tc>
          <w:tcPr>
            <w:tcW w:w="1221" w:type="dxa"/>
            <w:vAlign w:val="bottom"/>
          </w:tcPr>
          <w:p w14:paraId="7FD099D6" w14:textId="5F4D9BFB" w:rsidR="00642995" w:rsidRPr="00943846" w:rsidRDefault="004E6D84" w:rsidP="007C2C9C">
            <w:pPr>
              <w:pStyle w:val="TableText"/>
              <w:keepNext/>
              <w:keepLines/>
              <w:ind w:right="288"/>
            </w:pPr>
            <w:r w:rsidRPr="001A5BDB">
              <w:t>16.4</w:t>
            </w:r>
          </w:p>
        </w:tc>
        <w:tc>
          <w:tcPr>
            <w:tcW w:w="1440" w:type="dxa"/>
            <w:vAlign w:val="bottom"/>
          </w:tcPr>
          <w:p w14:paraId="00AAB69C" w14:textId="3EC3C1D8" w:rsidR="00642995" w:rsidRPr="00943846" w:rsidRDefault="00642995" w:rsidP="007C2C9C">
            <w:pPr>
              <w:pStyle w:val="TableText"/>
              <w:keepNext/>
              <w:keepLines/>
              <w:ind w:right="288"/>
            </w:pPr>
            <w:r w:rsidRPr="001A5BDB">
              <w:t>0.</w:t>
            </w:r>
            <w:r w:rsidR="004E6D84" w:rsidRPr="001A5BDB">
              <w:t>87</w:t>
            </w:r>
          </w:p>
        </w:tc>
        <w:tc>
          <w:tcPr>
            <w:tcW w:w="1221" w:type="dxa"/>
            <w:vAlign w:val="bottom"/>
          </w:tcPr>
          <w:p w14:paraId="291CBE08" w14:textId="7B0E8000" w:rsidR="00642995" w:rsidRPr="00943846" w:rsidRDefault="004E6D84" w:rsidP="007C2C9C">
            <w:pPr>
              <w:pStyle w:val="TableText"/>
              <w:keepNext/>
              <w:keepLines/>
              <w:ind w:right="144"/>
            </w:pPr>
            <w:r w:rsidRPr="001A5BDB">
              <w:t>5.79</w:t>
            </w:r>
          </w:p>
        </w:tc>
      </w:tr>
      <w:tr w:rsidR="00642995" w:rsidRPr="00943846" w14:paraId="4E0BAEE5" w14:textId="77777777" w:rsidTr="00CA6A90">
        <w:trPr>
          <w:trHeight w:val="285"/>
        </w:trPr>
        <w:tc>
          <w:tcPr>
            <w:tcW w:w="1872" w:type="dxa"/>
          </w:tcPr>
          <w:p w14:paraId="471B0889" w14:textId="77777777" w:rsidR="00642995" w:rsidRPr="00943846" w:rsidRDefault="00642995" w:rsidP="007C2C9C">
            <w:pPr>
              <w:pStyle w:val="TableText"/>
            </w:pPr>
            <w:r w:rsidRPr="00943846">
              <w:t>2</w:t>
            </w:r>
          </w:p>
        </w:tc>
        <w:tc>
          <w:tcPr>
            <w:tcW w:w="1296" w:type="dxa"/>
            <w:vAlign w:val="bottom"/>
          </w:tcPr>
          <w:p w14:paraId="732358AB" w14:textId="2E79AA9B" w:rsidR="00642995" w:rsidRPr="00943846" w:rsidRDefault="004E6D84" w:rsidP="007C2C9C">
            <w:pPr>
              <w:pStyle w:val="TableText"/>
              <w:ind w:right="216"/>
            </w:pPr>
            <w:r w:rsidRPr="001A5BDB">
              <w:t>20</w:t>
            </w:r>
          </w:p>
        </w:tc>
        <w:tc>
          <w:tcPr>
            <w:tcW w:w="1221" w:type="dxa"/>
            <w:vAlign w:val="bottom"/>
          </w:tcPr>
          <w:p w14:paraId="2E0D7D5A" w14:textId="76E0D07A" w:rsidR="00642995" w:rsidRPr="00943846" w:rsidRDefault="004E6D84" w:rsidP="007C2C9C">
            <w:pPr>
              <w:pStyle w:val="TableText"/>
              <w:keepNext/>
              <w:keepLines/>
              <w:ind w:right="288"/>
            </w:pPr>
            <w:r w:rsidRPr="001A5BDB">
              <w:t>138</w:t>
            </w:r>
          </w:p>
        </w:tc>
        <w:tc>
          <w:tcPr>
            <w:tcW w:w="1221" w:type="dxa"/>
            <w:vAlign w:val="bottom"/>
          </w:tcPr>
          <w:p w14:paraId="568EA875" w14:textId="1716C2E6" w:rsidR="00642995" w:rsidRPr="00943846" w:rsidRDefault="004E6D84" w:rsidP="007C2C9C">
            <w:pPr>
              <w:pStyle w:val="TableText"/>
              <w:keepNext/>
              <w:keepLines/>
              <w:ind w:right="288"/>
            </w:pPr>
            <w:r w:rsidRPr="001A5BDB">
              <w:t>16.1</w:t>
            </w:r>
          </w:p>
        </w:tc>
        <w:tc>
          <w:tcPr>
            <w:tcW w:w="1440" w:type="dxa"/>
            <w:vAlign w:val="bottom"/>
          </w:tcPr>
          <w:p w14:paraId="39E16446" w14:textId="2A5436EE" w:rsidR="00642995" w:rsidRPr="00943846" w:rsidRDefault="00642995" w:rsidP="007C2C9C">
            <w:pPr>
              <w:pStyle w:val="TableText"/>
              <w:keepNext/>
              <w:keepLines/>
              <w:ind w:right="288"/>
            </w:pPr>
            <w:r w:rsidRPr="001A5BDB">
              <w:t>0.</w:t>
            </w:r>
            <w:r w:rsidR="004E6D84" w:rsidRPr="001A5BDB">
              <w:t>87</w:t>
            </w:r>
          </w:p>
        </w:tc>
        <w:tc>
          <w:tcPr>
            <w:tcW w:w="1221" w:type="dxa"/>
            <w:vAlign w:val="bottom"/>
          </w:tcPr>
          <w:p w14:paraId="5EB482D3" w14:textId="5E97F4CF" w:rsidR="00642995" w:rsidRPr="00943846" w:rsidRDefault="004E6D84" w:rsidP="007C2C9C">
            <w:pPr>
              <w:pStyle w:val="TableText"/>
              <w:keepNext/>
              <w:keepLines/>
              <w:ind w:right="144"/>
            </w:pPr>
            <w:r w:rsidRPr="001A5BDB">
              <w:t>5.78</w:t>
            </w:r>
          </w:p>
        </w:tc>
      </w:tr>
      <w:tr w:rsidR="00642995" w:rsidRPr="00943846" w14:paraId="20661F3E" w14:textId="77777777" w:rsidTr="00CA6A90">
        <w:trPr>
          <w:trHeight w:val="300"/>
        </w:trPr>
        <w:tc>
          <w:tcPr>
            <w:tcW w:w="1872" w:type="dxa"/>
          </w:tcPr>
          <w:p w14:paraId="314163A7" w14:textId="77777777" w:rsidR="00642995" w:rsidRPr="00943846" w:rsidRDefault="00642995" w:rsidP="007C2C9C">
            <w:pPr>
              <w:pStyle w:val="TableText"/>
            </w:pPr>
            <w:r w:rsidRPr="00943846">
              <w:t>3–5</w:t>
            </w:r>
          </w:p>
        </w:tc>
        <w:tc>
          <w:tcPr>
            <w:tcW w:w="1296" w:type="dxa"/>
            <w:vAlign w:val="bottom"/>
          </w:tcPr>
          <w:p w14:paraId="3498DD0D" w14:textId="02986E1D" w:rsidR="00642995" w:rsidRPr="00943846" w:rsidRDefault="004E6D84" w:rsidP="007C2C9C">
            <w:pPr>
              <w:pStyle w:val="TableText"/>
              <w:ind w:right="216"/>
            </w:pPr>
            <w:r w:rsidRPr="001A5BDB">
              <w:t>29</w:t>
            </w:r>
          </w:p>
        </w:tc>
        <w:tc>
          <w:tcPr>
            <w:tcW w:w="1221" w:type="dxa"/>
            <w:vAlign w:val="bottom"/>
          </w:tcPr>
          <w:p w14:paraId="67651E54" w14:textId="1AE5960C" w:rsidR="00642995" w:rsidRPr="00943846" w:rsidRDefault="004E6D84" w:rsidP="007C2C9C">
            <w:pPr>
              <w:pStyle w:val="TableText"/>
              <w:keepNext/>
              <w:keepLines/>
              <w:ind w:right="288"/>
            </w:pPr>
            <w:r w:rsidRPr="001A5BDB">
              <w:t>139</w:t>
            </w:r>
          </w:p>
        </w:tc>
        <w:tc>
          <w:tcPr>
            <w:tcW w:w="1221" w:type="dxa"/>
            <w:vAlign w:val="bottom"/>
          </w:tcPr>
          <w:p w14:paraId="2D4957DB" w14:textId="1DDBB176" w:rsidR="00642995" w:rsidRPr="00943846" w:rsidRDefault="004E6D84" w:rsidP="007C2C9C">
            <w:pPr>
              <w:pStyle w:val="TableText"/>
              <w:keepNext/>
              <w:keepLines/>
              <w:ind w:right="288"/>
            </w:pPr>
            <w:r w:rsidRPr="001A5BDB">
              <w:t>11.9</w:t>
            </w:r>
          </w:p>
        </w:tc>
        <w:tc>
          <w:tcPr>
            <w:tcW w:w="1440" w:type="dxa"/>
            <w:vAlign w:val="bottom"/>
          </w:tcPr>
          <w:p w14:paraId="71BC3024" w14:textId="2AE308BF" w:rsidR="00642995" w:rsidRPr="00943846" w:rsidRDefault="00642995" w:rsidP="007C2C9C">
            <w:pPr>
              <w:pStyle w:val="TableText"/>
              <w:keepNext/>
              <w:keepLines/>
              <w:ind w:right="288"/>
            </w:pPr>
            <w:r w:rsidRPr="001A5BDB">
              <w:t>0.</w:t>
            </w:r>
            <w:r w:rsidR="004E6D84" w:rsidRPr="001A5BDB">
              <w:t>84</w:t>
            </w:r>
          </w:p>
        </w:tc>
        <w:tc>
          <w:tcPr>
            <w:tcW w:w="1221" w:type="dxa"/>
            <w:vAlign w:val="bottom"/>
          </w:tcPr>
          <w:p w14:paraId="370A4782" w14:textId="5D213AF9" w:rsidR="00642995" w:rsidRPr="00943846" w:rsidRDefault="004E6D84" w:rsidP="007C2C9C">
            <w:pPr>
              <w:pStyle w:val="TableText"/>
              <w:keepNext/>
              <w:keepLines/>
              <w:ind w:right="144"/>
            </w:pPr>
            <w:r w:rsidRPr="001A5BDB">
              <w:t>4.83</w:t>
            </w:r>
          </w:p>
        </w:tc>
      </w:tr>
      <w:tr w:rsidR="00642995" w:rsidRPr="00943846" w14:paraId="223E6757" w14:textId="77777777" w:rsidTr="00CA6A90">
        <w:trPr>
          <w:trHeight w:val="285"/>
        </w:trPr>
        <w:tc>
          <w:tcPr>
            <w:tcW w:w="1872" w:type="dxa"/>
          </w:tcPr>
          <w:p w14:paraId="08C95F46" w14:textId="77777777" w:rsidR="00642995" w:rsidRPr="00943846" w:rsidRDefault="00642995" w:rsidP="007C2C9C">
            <w:pPr>
              <w:pStyle w:val="TableText"/>
            </w:pPr>
            <w:r w:rsidRPr="00943846">
              <w:t>6–8</w:t>
            </w:r>
          </w:p>
        </w:tc>
        <w:tc>
          <w:tcPr>
            <w:tcW w:w="1296" w:type="dxa"/>
            <w:vAlign w:val="bottom"/>
          </w:tcPr>
          <w:p w14:paraId="3058BA6D" w14:textId="5C89F4DD" w:rsidR="00642995" w:rsidRPr="00943846" w:rsidRDefault="004E6D84" w:rsidP="007C2C9C">
            <w:pPr>
              <w:pStyle w:val="TableText"/>
              <w:ind w:right="216"/>
            </w:pPr>
            <w:r w:rsidRPr="001A5BDB">
              <w:t>18</w:t>
            </w:r>
          </w:p>
        </w:tc>
        <w:tc>
          <w:tcPr>
            <w:tcW w:w="1221" w:type="dxa"/>
            <w:vAlign w:val="bottom"/>
          </w:tcPr>
          <w:p w14:paraId="56F4B1B3" w14:textId="5EEBDC8C" w:rsidR="00642995" w:rsidRPr="00943846" w:rsidRDefault="004E6D84" w:rsidP="007C2C9C">
            <w:pPr>
              <w:pStyle w:val="TableText"/>
              <w:keepNext/>
              <w:keepLines/>
              <w:ind w:right="288"/>
            </w:pPr>
            <w:r w:rsidRPr="001A5BDB">
              <w:t>145</w:t>
            </w:r>
          </w:p>
        </w:tc>
        <w:tc>
          <w:tcPr>
            <w:tcW w:w="1221" w:type="dxa"/>
            <w:vAlign w:val="bottom"/>
          </w:tcPr>
          <w:p w14:paraId="04521286" w14:textId="4D3CAE62" w:rsidR="00642995" w:rsidRPr="00943846" w:rsidRDefault="004E6D84" w:rsidP="007C2C9C">
            <w:pPr>
              <w:pStyle w:val="TableText"/>
              <w:keepNext/>
              <w:keepLines/>
              <w:ind w:right="288"/>
            </w:pPr>
            <w:r w:rsidRPr="001A5BDB">
              <w:t>15.1</w:t>
            </w:r>
          </w:p>
        </w:tc>
        <w:tc>
          <w:tcPr>
            <w:tcW w:w="1440" w:type="dxa"/>
            <w:vAlign w:val="bottom"/>
          </w:tcPr>
          <w:p w14:paraId="5B9D40C5" w14:textId="4CD16C42" w:rsidR="00642995" w:rsidRPr="00943846" w:rsidRDefault="00642995" w:rsidP="007C2C9C">
            <w:pPr>
              <w:pStyle w:val="TableText"/>
              <w:keepNext/>
              <w:keepLines/>
              <w:ind w:right="288"/>
            </w:pPr>
            <w:r w:rsidRPr="001A5BDB">
              <w:t>0.</w:t>
            </w:r>
            <w:r w:rsidR="004E6D84" w:rsidRPr="001A5BDB">
              <w:t>89</w:t>
            </w:r>
          </w:p>
        </w:tc>
        <w:tc>
          <w:tcPr>
            <w:tcW w:w="1221" w:type="dxa"/>
            <w:vAlign w:val="bottom"/>
          </w:tcPr>
          <w:p w14:paraId="0E099FA6" w14:textId="5419936C" w:rsidR="00642995" w:rsidRPr="00943846" w:rsidRDefault="004E6D84" w:rsidP="007C2C9C">
            <w:pPr>
              <w:pStyle w:val="TableText"/>
              <w:keepNext/>
              <w:keepLines/>
              <w:ind w:right="144"/>
            </w:pPr>
            <w:r w:rsidRPr="001A5BDB">
              <w:t>4.95</w:t>
            </w:r>
          </w:p>
        </w:tc>
      </w:tr>
      <w:tr w:rsidR="00642995" w:rsidRPr="00943846" w14:paraId="7C327986" w14:textId="77777777" w:rsidTr="00CA6A90">
        <w:trPr>
          <w:trHeight w:val="285"/>
        </w:trPr>
        <w:tc>
          <w:tcPr>
            <w:tcW w:w="1872" w:type="dxa"/>
          </w:tcPr>
          <w:p w14:paraId="4F0F4BBF" w14:textId="27D00CE0" w:rsidR="00642995" w:rsidRPr="00943846" w:rsidRDefault="00642995" w:rsidP="007C2C9C">
            <w:pPr>
              <w:pStyle w:val="TableText"/>
            </w:pPr>
            <w:r w:rsidRPr="00943846">
              <w:t>9</w:t>
            </w:r>
            <w:r>
              <w:t>–</w:t>
            </w:r>
            <w:r w:rsidR="004E6D84" w:rsidRPr="00943846">
              <w:t>1</w:t>
            </w:r>
            <w:r w:rsidR="004E6D84">
              <w:t>2</w:t>
            </w:r>
          </w:p>
        </w:tc>
        <w:tc>
          <w:tcPr>
            <w:tcW w:w="1296" w:type="dxa"/>
            <w:vAlign w:val="bottom"/>
          </w:tcPr>
          <w:p w14:paraId="18D9C1BF" w14:textId="5E86ECCB" w:rsidR="00642995" w:rsidRPr="00943846" w:rsidRDefault="004E6D84" w:rsidP="007C2C9C">
            <w:pPr>
              <w:pStyle w:val="TableText"/>
              <w:ind w:right="216"/>
            </w:pPr>
            <w:r w:rsidRPr="001A5BDB">
              <w:t>23</w:t>
            </w:r>
          </w:p>
        </w:tc>
        <w:tc>
          <w:tcPr>
            <w:tcW w:w="1221" w:type="dxa"/>
            <w:vAlign w:val="bottom"/>
          </w:tcPr>
          <w:p w14:paraId="74EA6A51" w14:textId="4E0B2BC0" w:rsidR="00642995" w:rsidRPr="00943846" w:rsidRDefault="004E6D84" w:rsidP="007C2C9C">
            <w:pPr>
              <w:pStyle w:val="TableText"/>
              <w:ind w:right="288"/>
            </w:pPr>
            <w:r w:rsidRPr="001A5BDB">
              <w:t>144</w:t>
            </w:r>
          </w:p>
        </w:tc>
        <w:tc>
          <w:tcPr>
            <w:tcW w:w="1221" w:type="dxa"/>
            <w:vAlign w:val="bottom"/>
          </w:tcPr>
          <w:p w14:paraId="5FFD8C87" w14:textId="422EEF37" w:rsidR="00642995" w:rsidRPr="00943846" w:rsidRDefault="004E6D84" w:rsidP="007C2C9C">
            <w:pPr>
              <w:pStyle w:val="TableText"/>
              <w:ind w:right="288"/>
            </w:pPr>
            <w:r w:rsidRPr="001A5BDB">
              <w:t>7.9</w:t>
            </w:r>
          </w:p>
        </w:tc>
        <w:tc>
          <w:tcPr>
            <w:tcW w:w="1440" w:type="dxa"/>
            <w:vAlign w:val="bottom"/>
          </w:tcPr>
          <w:p w14:paraId="1D04EE7D" w14:textId="0301FB27" w:rsidR="00642995" w:rsidRPr="00943846" w:rsidRDefault="00642995" w:rsidP="007C2C9C">
            <w:pPr>
              <w:pStyle w:val="TableText"/>
              <w:ind w:right="288"/>
            </w:pPr>
            <w:r w:rsidRPr="001A5BDB">
              <w:t>0.</w:t>
            </w:r>
            <w:r w:rsidR="004E6D84" w:rsidRPr="001A5BDB">
              <w:t>82</w:t>
            </w:r>
          </w:p>
        </w:tc>
        <w:tc>
          <w:tcPr>
            <w:tcW w:w="1221" w:type="dxa"/>
            <w:vAlign w:val="bottom"/>
          </w:tcPr>
          <w:p w14:paraId="1E5D4BD2" w14:textId="49839C10" w:rsidR="00642995" w:rsidRPr="00943846" w:rsidRDefault="004E6D84" w:rsidP="007C2C9C">
            <w:pPr>
              <w:pStyle w:val="TableText"/>
              <w:ind w:right="144"/>
            </w:pPr>
            <w:r w:rsidRPr="001A5BDB">
              <w:t>3.37</w:t>
            </w:r>
          </w:p>
        </w:tc>
      </w:tr>
    </w:tbl>
    <w:p w14:paraId="3DC97E4A" w14:textId="284D31B7" w:rsidR="00CC0C87" w:rsidRPr="00943846" w:rsidRDefault="00CC0C87" w:rsidP="007C2C9C">
      <w:pPr>
        <w:pStyle w:val="Heading4"/>
        <w:rPr>
          <w:lang w:bidi="en-US"/>
        </w:rPr>
      </w:pPr>
      <w:bookmarkStart w:id="1283" w:name="_Student_Group_Reliability"/>
      <w:bookmarkStart w:id="1284" w:name="_Student_Group_Reliabilities"/>
      <w:bookmarkStart w:id="1285" w:name="_Toc165451022"/>
      <w:bookmarkEnd w:id="1283"/>
      <w:bookmarkEnd w:id="1284"/>
      <w:r w:rsidRPr="00943846">
        <w:rPr>
          <w:lang w:bidi="en-US"/>
        </w:rPr>
        <w:t>Student Group Reliabilit</w:t>
      </w:r>
      <w:r>
        <w:rPr>
          <w:lang w:bidi="en-US"/>
        </w:rPr>
        <w:t>ies</w:t>
      </w:r>
      <w:bookmarkEnd w:id="1285"/>
    </w:p>
    <w:p w14:paraId="628E8AFF" w14:textId="24ACEAC0" w:rsidR="00D3154A" w:rsidRDefault="00D34CA4" w:rsidP="007C2C9C">
      <w:pPr>
        <w:keepLines/>
        <w:spacing w:before="120"/>
        <w:rPr>
          <w:rFonts w:eastAsia="Arial"/>
          <w:color w:val="000000" w:themeColor="text1"/>
        </w:rPr>
      </w:pPr>
      <w:r w:rsidRPr="00D34CA4">
        <w:rPr>
          <w:rStyle w:val="Cross-ReferenceChar"/>
        </w:rPr>
        <w:fldChar w:fldCharType="begin"/>
      </w:r>
      <w:r w:rsidRPr="00D34CA4">
        <w:rPr>
          <w:rStyle w:val="Cross-ReferenceChar"/>
        </w:rPr>
        <w:instrText xml:space="preserve"> REF _Ref156301213 \h </w:instrText>
      </w:r>
      <w:r>
        <w:rPr>
          <w:rStyle w:val="Cross-ReferenceChar"/>
        </w:rPr>
        <w:instrText xml:space="preserve"> \* MERGEFORMAT </w:instrText>
      </w:r>
      <w:r w:rsidRPr="00D34CA4">
        <w:rPr>
          <w:rStyle w:val="Cross-ReferenceChar"/>
        </w:rPr>
      </w:r>
      <w:r w:rsidRPr="00D34CA4">
        <w:rPr>
          <w:rStyle w:val="Cross-ReferenceChar"/>
        </w:rPr>
        <w:fldChar w:fldCharType="separate"/>
      </w:r>
      <w:r w:rsidR="00AE70E1" w:rsidRPr="00AE70E1">
        <w:rPr>
          <w:rStyle w:val="Cross-ReferenceChar"/>
        </w:rPr>
        <w:t>Table 8.6</w:t>
      </w:r>
      <w:r w:rsidRPr="00D34CA4">
        <w:rPr>
          <w:rStyle w:val="Cross-ReferenceChar"/>
        </w:rPr>
        <w:fldChar w:fldCharType="end"/>
      </w:r>
      <w:r w:rsidR="009D1F6E">
        <w:rPr>
          <w:rFonts w:eastAsia="Arial"/>
          <w:color w:val="000000" w:themeColor="text1"/>
        </w:rPr>
        <w:t xml:space="preserve"> provides student group reliabilities </w:t>
      </w:r>
      <w:r w:rsidR="00607CAC">
        <w:rPr>
          <w:rFonts w:eastAsia="Arial"/>
          <w:color w:val="000000" w:themeColor="text1"/>
        </w:rPr>
        <w:t xml:space="preserve">and SEM statistics </w:t>
      </w:r>
      <w:r w:rsidR="009D1F6E">
        <w:rPr>
          <w:rFonts w:eastAsia="Arial"/>
          <w:color w:val="000000" w:themeColor="text1"/>
        </w:rPr>
        <w:t xml:space="preserve">for </w:t>
      </w:r>
      <w:r w:rsidR="00965AF7">
        <w:rPr>
          <w:rFonts w:eastAsia="Arial"/>
          <w:color w:val="000000" w:themeColor="text1"/>
        </w:rPr>
        <w:t>kindergarten</w:t>
      </w:r>
      <w:r w:rsidR="00CC0C87" w:rsidRPr="00943846">
        <w:rPr>
          <w:rFonts w:eastAsia="Arial"/>
          <w:color w:val="000000" w:themeColor="text1"/>
        </w:rPr>
        <w:t>. The student groups included in these analyses were defined by their gender, ethnicity, primary disabilit</w:t>
      </w:r>
      <w:r w:rsidR="00465209">
        <w:rPr>
          <w:rFonts w:eastAsia="Arial"/>
          <w:color w:val="000000" w:themeColor="text1"/>
        </w:rPr>
        <w:t>y type</w:t>
      </w:r>
      <w:r w:rsidR="00CC0C87" w:rsidRPr="00943846">
        <w:rPr>
          <w:rFonts w:eastAsia="Arial"/>
          <w:color w:val="000000" w:themeColor="text1"/>
        </w:rPr>
        <w:t xml:space="preserve">, economic status, </w:t>
      </w:r>
      <w:r w:rsidR="00465209">
        <w:rPr>
          <w:rFonts w:eastAsia="Arial"/>
          <w:color w:val="000000" w:themeColor="text1"/>
        </w:rPr>
        <w:t>enrollment</w:t>
      </w:r>
      <w:r w:rsidR="00CC0C87" w:rsidRPr="00943846">
        <w:rPr>
          <w:rFonts w:eastAsia="Arial"/>
          <w:color w:val="000000" w:themeColor="text1"/>
        </w:rPr>
        <w:t xml:space="preserve"> in US schools, </w:t>
      </w:r>
      <w:r w:rsidR="00CC0C87">
        <w:rPr>
          <w:rFonts w:eastAsia="Arial"/>
          <w:color w:val="000000" w:themeColor="text1"/>
        </w:rPr>
        <w:t>m</w:t>
      </w:r>
      <w:r w:rsidR="00CC0C87" w:rsidRPr="00943846">
        <w:rPr>
          <w:rFonts w:eastAsia="Arial"/>
          <w:color w:val="000000" w:themeColor="text1"/>
        </w:rPr>
        <w:t>igrant status</w:t>
      </w:r>
      <w:r w:rsidR="00465209">
        <w:rPr>
          <w:rFonts w:eastAsia="Arial"/>
          <w:color w:val="000000" w:themeColor="text1"/>
        </w:rPr>
        <w:t>, military status, homeless status, and foster youth status</w:t>
      </w:r>
      <w:r w:rsidR="00CC0C87" w:rsidRPr="00943846">
        <w:rPr>
          <w:rFonts w:eastAsia="Arial"/>
          <w:color w:val="000000" w:themeColor="text1"/>
        </w:rPr>
        <w:t xml:space="preserve">. </w:t>
      </w:r>
      <w:r w:rsidR="006A0FBE">
        <w:rPr>
          <w:rFonts w:eastAsia="Arial"/>
          <w:color w:val="000000" w:themeColor="text1"/>
        </w:rPr>
        <w:t xml:space="preserve">Student group reliabilities and </w:t>
      </w:r>
      <w:r w:rsidR="00CC0C87" w:rsidRPr="00943846">
        <w:rPr>
          <w:rFonts w:eastAsia="Arial"/>
          <w:color w:val="000000" w:themeColor="text1"/>
        </w:rPr>
        <w:t xml:space="preserve">SEM </w:t>
      </w:r>
      <w:r w:rsidR="004427BB">
        <w:rPr>
          <w:rFonts w:eastAsia="Arial"/>
          <w:color w:val="000000" w:themeColor="text1"/>
        </w:rPr>
        <w:t xml:space="preserve">statistics </w:t>
      </w:r>
      <w:r w:rsidR="009D1F6E">
        <w:rPr>
          <w:rFonts w:eastAsia="Arial"/>
          <w:color w:val="000000" w:themeColor="text1"/>
        </w:rPr>
        <w:t xml:space="preserve">are not provided </w:t>
      </w:r>
      <w:r w:rsidR="00170EBE">
        <w:rPr>
          <w:rFonts w:eastAsia="Arial"/>
          <w:color w:val="000000" w:themeColor="text1"/>
        </w:rPr>
        <w:t xml:space="preserve">for the other grade levels or grade spans </w:t>
      </w:r>
      <w:r>
        <w:rPr>
          <w:rFonts w:eastAsia="Arial"/>
          <w:color w:val="000000" w:themeColor="text1"/>
        </w:rPr>
        <w:t>because of</w:t>
      </w:r>
      <w:r w:rsidR="000B338F">
        <w:rPr>
          <w:rFonts w:eastAsia="Arial"/>
          <w:color w:val="000000" w:themeColor="text1"/>
        </w:rPr>
        <w:t xml:space="preserve"> </w:t>
      </w:r>
      <w:r w:rsidR="009D1F6E">
        <w:rPr>
          <w:rFonts w:eastAsia="Arial"/>
          <w:color w:val="000000" w:themeColor="text1"/>
        </w:rPr>
        <w:t>insufficient sample sizes.</w:t>
      </w:r>
      <w:r w:rsidR="00B4047F">
        <w:rPr>
          <w:rFonts w:eastAsia="Arial"/>
          <w:color w:val="000000" w:themeColor="text1"/>
        </w:rPr>
        <w:t xml:space="preserve"> </w:t>
      </w:r>
    </w:p>
    <w:p w14:paraId="75FEADE1" w14:textId="6B12EDC9" w:rsidR="00CC0C87" w:rsidRDefault="00CC0C87" w:rsidP="007C2C9C">
      <w:r w:rsidRPr="45DD9140">
        <w:t xml:space="preserve">Reliability values are estimates that approach </w:t>
      </w:r>
      <w:proofErr w:type="gramStart"/>
      <w:r w:rsidRPr="45DD9140">
        <w:t>the true</w:t>
      </w:r>
      <w:proofErr w:type="gramEnd"/>
      <w:r w:rsidRPr="45DD9140">
        <w:t xml:space="preserve"> reliability as the number of students whose scores contribute to the estimates increases. Reliabilities are not reported for samples that comprise 10 or fewer students. Results based on samples that contain 50 or fewer students should be interpreted with caution because these estimates may meaningfully deviate from the true reliability. In some cases, score reliabilities</w:t>
      </w:r>
      <w:r w:rsidR="00BD5DDC">
        <w:t xml:space="preserve"> </w:t>
      </w:r>
      <w:r w:rsidR="00E43B1D">
        <w:t>could not be estimated</w:t>
      </w:r>
      <w:r w:rsidRPr="45DD9140">
        <w:t xml:space="preserve"> and are presented in the tables as “N/A.”</w:t>
      </w:r>
    </w:p>
    <w:p w14:paraId="5EADDA45" w14:textId="6E62EB0B" w:rsidR="00D34CA4" w:rsidRDefault="00D34CA4" w:rsidP="007C2C9C">
      <w:pPr>
        <w:pStyle w:val="Caption"/>
      </w:pPr>
      <w:bookmarkStart w:id="1286" w:name="_Ref156301213"/>
      <w:bookmarkStart w:id="1287" w:name="_Toc165451111"/>
      <w:r>
        <w:t xml:space="preserve">Table </w:t>
      </w:r>
      <w:r>
        <w:fldChar w:fldCharType="begin"/>
      </w:r>
      <w:r>
        <w:instrText xml:space="preserve"> STYLEREF 2 \s </w:instrText>
      </w:r>
      <w:r>
        <w:fldChar w:fldCharType="separate"/>
      </w:r>
      <w:r w:rsidR="00B941BB">
        <w:rPr>
          <w:noProof/>
        </w:rPr>
        <w:t>8</w:t>
      </w:r>
      <w:r>
        <w:rPr>
          <w:noProof/>
        </w:rPr>
        <w:fldChar w:fldCharType="end"/>
      </w:r>
      <w:r>
        <w:t>.</w:t>
      </w:r>
      <w:r>
        <w:fldChar w:fldCharType="begin"/>
      </w:r>
      <w:r>
        <w:instrText xml:space="preserve"> SEQ Table \* ARABIC \s 2 </w:instrText>
      </w:r>
      <w:r>
        <w:fldChar w:fldCharType="separate"/>
      </w:r>
      <w:r w:rsidR="00B941BB">
        <w:rPr>
          <w:noProof/>
        </w:rPr>
        <w:t>6</w:t>
      </w:r>
      <w:r>
        <w:rPr>
          <w:noProof/>
        </w:rPr>
        <w:fldChar w:fldCharType="end"/>
      </w:r>
      <w:bookmarkEnd w:id="1286"/>
      <w:r>
        <w:t xml:space="preserve">  Student Group Reliabilities for Kindergarten</w:t>
      </w:r>
      <w:bookmarkEnd w:id="1287"/>
    </w:p>
    <w:tbl>
      <w:tblPr>
        <w:tblStyle w:val="TRs"/>
        <w:tblW w:w="6880" w:type="dxa"/>
        <w:tblLook w:val="04A0" w:firstRow="1" w:lastRow="0" w:firstColumn="1" w:lastColumn="0" w:noHBand="0" w:noVBand="1"/>
      </w:tblPr>
      <w:tblGrid>
        <w:gridCol w:w="4720"/>
        <w:gridCol w:w="720"/>
        <w:gridCol w:w="720"/>
        <w:gridCol w:w="720"/>
      </w:tblGrid>
      <w:tr w:rsidR="00D5246D" w:rsidRPr="00D5246D" w14:paraId="3F075B53" w14:textId="77777777" w:rsidTr="00AF585D">
        <w:trPr>
          <w:cnfStyle w:val="100000000000" w:firstRow="1" w:lastRow="0" w:firstColumn="0" w:lastColumn="0" w:oddVBand="0" w:evenVBand="0" w:oddHBand="0" w:evenHBand="0" w:firstRowFirstColumn="0" w:firstRowLastColumn="0" w:lastRowFirstColumn="0" w:lastRowLastColumn="0"/>
          <w:trHeight w:val="2304"/>
        </w:trPr>
        <w:tc>
          <w:tcPr>
            <w:tcW w:w="4720" w:type="dxa"/>
            <w:noWrap/>
            <w:hideMark/>
          </w:tcPr>
          <w:p w14:paraId="5AADAA23" w14:textId="77777777" w:rsidR="00D5246D" w:rsidRPr="00D5246D" w:rsidRDefault="00D5246D" w:rsidP="007C2C9C">
            <w:pPr>
              <w:pStyle w:val="TableHead"/>
            </w:pPr>
            <w:r w:rsidRPr="00D5246D">
              <w:t>Student Group</w:t>
            </w:r>
          </w:p>
        </w:tc>
        <w:tc>
          <w:tcPr>
            <w:tcW w:w="720" w:type="dxa"/>
            <w:textDirection w:val="btLr"/>
            <w:vAlign w:val="center"/>
            <w:hideMark/>
          </w:tcPr>
          <w:p w14:paraId="5364DE99" w14:textId="2C994DE7" w:rsidR="00D5246D" w:rsidRPr="00D5246D" w:rsidRDefault="00D5246D" w:rsidP="007C2C9C">
            <w:pPr>
              <w:pStyle w:val="TableHead"/>
              <w:ind w:left="72"/>
              <w:jc w:val="left"/>
            </w:pPr>
            <w:r w:rsidRPr="00D5246D">
              <w:t>Kindergarten N</w:t>
            </w:r>
          </w:p>
        </w:tc>
        <w:tc>
          <w:tcPr>
            <w:tcW w:w="720" w:type="dxa"/>
            <w:textDirection w:val="btLr"/>
            <w:vAlign w:val="center"/>
            <w:hideMark/>
          </w:tcPr>
          <w:p w14:paraId="5FBC8446" w14:textId="02484356" w:rsidR="00D5246D" w:rsidRPr="00D5246D" w:rsidRDefault="00D5246D" w:rsidP="007C2C9C">
            <w:pPr>
              <w:pStyle w:val="TableHead"/>
              <w:ind w:left="72"/>
              <w:jc w:val="left"/>
            </w:pPr>
            <w:r w:rsidRPr="00D5246D">
              <w:t>Kindergarten Reliability</w:t>
            </w:r>
          </w:p>
        </w:tc>
        <w:tc>
          <w:tcPr>
            <w:tcW w:w="720" w:type="dxa"/>
            <w:textDirection w:val="btLr"/>
            <w:vAlign w:val="center"/>
            <w:hideMark/>
          </w:tcPr>
          <w:p w14:paraId="5E2B5276" w14:textId="7B94833E" w:rsidR="00D5246D" w:rsidRPr="00D5246D" w:rsidRDefault="00D5246D" w:rsidP="007C2C9C">
            <w:pPr>
              <w:pStyle w:val="TableHead"/>
              <w:ind w:left="72"/>
              <w:jc w:val="left"/>
            </w:pPr>
            <w:r w:rsidRPr="00D5246D">
              <w:t>Kindergarten SEM</w:t>
            </w:r>
          </w:p>
        </w:tc>
      </w:tr>
      <w:tr w:rsidR="00D5246D" w:rsidRPr="00D5246D" w14:paraId="49D697E4" w14:textId="77777777" w:rsidTr="00AF585D">
        <w:trPr>
          <w:trHeight w:val="288"/>
        </w:trPr>
        <w:tc>
          <w:tcPr>
            <w:tcW w:w="4720" w:type="dxa"/>
            <w:tcBorders>
              <w:top w:val="single" w:sz="4" w:space="0" w:color="auto"/>
              <w:bottom w:val="single" w:sz="4" w:space="0" w:color="auto"/>
            </w:tcBorders>
            <w:noWrap/>
            <w:hideMark/>
          </w:tcPr>
          <w:p w14:paraId="18474C8E" w14:textId="77777777" w:rsidR="00D5246D" w:rsidRPr="00D5246D" w:rsidRDefault="00D5246D" w:rsidP="007C2C9C">
            <w:pPr>
              <w:pStyle w:val="TableText"/>
            </w:pPr>
            <w:r w:rsidRPr="00D5246D">
              <w:t>All</w:t>
            </w:r>
          </w:p>
        </w:tc>
        <w:tc>
          <w:tcPr>
            <w:tcW w:w="720" w:type="dxa"/>
            <w:tcBorders>
              <w:top w:val="single" w:sz="4" w:space="0" w:color="auto"/>
              <w:bottom w:val="single" w:sz="4" w:space="0" w:color="auto"/>
            </w:tcBorders>
            <w:noWrap/>
            <w:vAlign w:val="bottom"/>
            <w:hideMark/>
          </w:tcPr>
          <w:p w14:paraId="0250AF6B" w14:textId="77777777" w:rsidR="00D5246D" w:rsidRPr="00D5246D" w:rsidRDefault="00D5246D" w:rsidP="007C2C9C">
            <w:pPr>
              <w:pStyle w:val="TableText"/>
            </w:pPr>
            <w:r w:rsidRPr="00D5246D">
              <w:t>591</w:t>
            </w:r>
          </w:p>
        </w:tc>
        <w:tc>
          <w:tcPr>
            <w:tcW w:w="720" w:type="dxa"/>
            <w:tcBorders>
              <w:top w:val="single" w:sz="4" w:space="0" w:color="auto"/>
              <w:bottom w:val="single" w:sz="4" w:space="0" w:color="auto"/>
            </w:tcBorders>
            <w:noWrap/>
            <w:vAlign w:val="bottom"/>
            <w:hideMark/>
          </w:tcPr>
          <w:p w14:paraId="6C664873" w14:textId="77777777" w:rsidR="00D5246D" w:rsidRPr="00D5246D" w:rsidRDefault="00D5246D" w:rsidP="007C2C9C">
            <w:pPr>
              <w:pStyle w:val="TableText"/>
            </w:pPr>
            <w:r w:rsidRPr="00D5246D">
              <w:t>0.85</w:t>
            </w:r>
          </w:p>
        </w:tc>
        <w:tc>
          <w:tcPr>
            <w:tcW w:w="720" w:type="dxa"/>
            <w:tcBorders>
              <w:top w:val="single" w:sz="4" w:space="0" w:color="auto"/>
              <w:bottom w:val="single" w:sz="4" w:space="0" w:color="auto"/>
            </w:tcBorders>
            <w:noWrap/>
            <w:vAlign w:val="bottom"/>
            <w:hideMark/>
          </w:tcPr>
          <w:p w14:paraId="2AF666E8" w14:textId="77777777" w:rsidR="00D5246D" w:rsidRPr="00D5246D" w:rsidRDefault="00D5246D" w:rsidP="007C2C9C">
            <w:pPr>
              <w:pStyle w:val="TableText"/>
            </w:pPr>
            <w:r w:rsidRPr="00D5246D">
              <w:t>5.47</w:t>
            </w:r>
          </w:p>
        </w:tc>
      </w:tr>
      <w:tr w:rsidR="00D5246D" w:rsidRPr="00D5246D" w14:paraId="5FB780F7" w14:textId="77777777" w:rsidTr="00AF585D">
        <w:trPr>
          <w:trHeight w:val="288"/>
        </w:trPr>
        <w:tc>
          <w:tcPr>
            <w:tcW w:w="4720" w:type="dxa"/>
            <w:tcBorders>
              <w:top w:val="single" w:sz="4" w:space="0" w:color="auto"/>
            </w:tcBorders>
            <w:noWrap/>
            <w:hideMark/>
          </w:tcPr>
          <w:p w14:paraId="488DD5DA" w14:textId="77777777" w:rsidR="00D5246D" w:rsidRPr="00D5246D" w:rsidRDefault="00D5246D" w:rsidP="007C2C9C">
            <w:pPr>
              <w:pStyle w:val="TableText"/>
            </w:pPr>
            <w:r w:rsidRPr="00D5246D">
              <w:t>Male</w:t>
            </w:r>
          </w:p>
        </w:tc>
        <w:tc>
          <w:tcPr>
            <w:tcW w:w="720" w:type="dxa"/>
            <w:tcBorders>
              <w:top w:val="single" w:sz="4" w:space="0" w:color="auto"/>
            </w:tcBorders>
            <w:noWrap/>
            <w:vAlign w:val="bottom"/>
            <w:hideMark/>
          </w:tcPr>
          <w:p w14:paraId="0451E5BD" w14:textId="77777777" w:rsidR="00D5246D" w:rsidRPr="00D5246D" w:rsidRDefault="00D5246D" w:rsidP="007C2C9C">
            <w:pPr>
              <w:pStyle w:val="TableText"/>
            </w:pPr>
            <w:r w:rsidRPr="00D5246D">
              <w:t>417</w:t>
            </w:r>
          </w:p>
        </w:tc>
        <w:tc>
          <w:tcPr>
            <w:tcW w:w="720" w:type="dxa"/>
            <w:tcBorders>
              <w:top w:val="single" w:sz="4" w:space="0" w:color="auto"/>
            </w:tcBorders>
            <w:noWrap/>
            <w:vAlign w:val="bottom"/>
            <w:hideMark/>
          </w:tcPr>
          <w:p w14:paraId="54E73975" w14:textId="77777777" w:rsidR="00D5246D" w:rsidRPr="00D5246D" w:rsidRDefault="00D5246D" w:rsidP="007C2C9C">
            <w:pPr>
              <w:pStyle w:val="TableText"/>
            </w:pPr>
            <w:r w:rsidRPr="00D5246D">
              <w:t>0.85</w:t>
            </w:r>
          </w:p>
        </w:tc>
        <w:tc>
          <w:tcPr>
            <w:tcW w:w="720" w:type="dxa"/>
            <w:tcBorders>
              <w:top w:val="single" w:sz="4" w:space="0" w:color="auto"/>
            </w:tcBorders>
            <w:noWrap/>
            <w:vAlign w:val="bottom"/>
            <w:hideMark/>
          </w:tcPr>
          <w:p w14:paraId="45942761" w14:textId="77777777" w:rsidR="00D5246D" w:rsidRPr="00D5246D" w:rsidRDefault="00D5246D" w:rsidP="007C2C9C">
            <w:pPr>
              <w:pStyle w:val="TableText"/>
            </w:pPr>
            <w:r w:rsidRPr="00D5246D">
              <w:t>5.47</w:t>
            </w:r>
          </w:p>
        </w:tc>
      </w:tr>
      <w:tr w:rsidR="00D5246D" w:rsidRPr="00D5246D" w14:paraId="6E5170E4" w14:textId="77777777" w:rsidTr="00AF585D">
        <w:trPr>
          <w:trHeight w:val="288"/>
        </w:trPr>
        <w:tc>
          <w:tcPr>
            <w:tcW w:w="4720" w:type="dxa"/>
            <w:tcBorders>
              <w:bottom w:val="nil"/>
            </w:tcBorders>
            <w:noWrap/>
            <w:hideMark/>
          </w:tcPr>
          <w:p w14:paraId="1DDB5D92" w14:textId="77777777" w:rsidR="00D5246D" w:rsidRPr="00D5246D" w:rsidRDefault="00D5246D" w:rsidP="007C2C9C">
            <w:pPr>
              <w:pStyle w:val="TableText"/>
            </w:pPr>
            <w:r w:rsidRPr="00D5246D">
              <w:t>Female</w:t>
            </w:r>
          </w:p>
        </w:tc>
        <w:tc>
          <w:tcPr>
            <w:tcW w:w="720" w:type="dxa"/>
            <w:tcBorders>
              <w:bottom w:val="nil"/>
            </w:tcBorders>
            <w:noWrap/>
            <w:vAlign w:val="bottom"/>
            <w:hideMark/>
          </w:tcPr>
          <w:p w14:paraId="03A17BB7" w14:textId="77777777" w:rsidR="00D5246D" w:rsidRPr="00D5246D" w:rsidRDefault="00D5246D" w:rsidP="007C2C9C">
            <w:pPr>
              <w:pStyle w:val="TableText"/>
            </w:pPr>
            <w:r w:rsidRPr="00D5246D">
              <w:t>174</w:t>
            </w:r>
          </w:p>
        </w:tc>
        <w:tc>
          <w:tcPr>
            <w:tcW w:w="720" w:type="dxa"/>
            <w:tcBorders>
              <w:bottom w:val="nil"/>
            </w:tcBorders>
            <w:noWrap/>
            <w:vAlign w:val="bottom"/>
            <w:hideMark/>
          </w:tcPr>
          <w:p w14:paraId="6513CE81" w14:textId="77777777" w:rsidR="00D5246D" w:rsidRPr="00D5246D" w:rsidRDefault="00D5246D" w:rsidP="007C2C9C">
            <w:pPr>
              <w:pStyle w:val="TableText"/>
            </w:pPr>
            <w:r w:rsidRPr="00D5246D">
              <w:t>0.85</w:t>
            </w:r>
          </w:p>
        </w:tc>
        <w:tc>
          <w:tcPr>
            <w:tcW w:w="720" w:type="dxa"/>
            <w:tcBorders>
              <w:bottom w:val="nil"/>
            </w:tcBorders>
            <w:noWrap/>
            <w:vAlign w:val="bottom"/>
            <w:hideMark/>
          </w:tcPr>
          <w:p w14:paraId="43E61F74" w14:textId="77777777" w:rsidR="00D5246D" w:rsidRPr="00D5246D" w:rsidRDefault="00D5246D" w:rsidP="007C2C9C">
            <w:pPr>
              <w:pStyle w:val="TableText"/>
            </w:pPr>
            <w:r w:rsidRPr="00D5246D">
              <w:t>5.47</w:t>
            </w:r>
          </w:p>
        </w:tc>
      </w:tr>
      <w:tr w:rsidR="00D5246D" w:rsidRPr="00D5246D" w14:paraId="3D28555F" w14:textId="77777777" w:rsidTr="00AF585D">
        <w:trPr>
          <w:trHeight w:val="288"/>
        </w:trPr>
        <w:tc>
          <w:tcPr>
            <w:tcW w:w="4720" w:type="dxa"/>
            <w:tcBorders>
              <w:top w:val="nil"/>
              <w:bottom w:val="single" w:sz="4" w:space="0" w:color="auto"/>
            </w:tcBorders>
            <w:noWrap/>
            <w:hideMark/>
          </w:tcPr>
          <w:p w14:paraId="4564CD2B" w14:textId="77777777" w:rsidR="00D5246D" w:rsidRPr="00D5246D" w:rsidRDefault="00D5246D" w:rsidP="007C2C9C">
            <w:pPr>
              <w:pStyle w:val="TableText"/>
            </w:pPr>
            <w:r w:rsidRPr="00D5246D">
              <w:t>Nonbinary</w:t>
            </w:r>
          </w:p>
        </w:tc>
        <w:tc>
          <w:tcPr>
            <w:tcW w:w="720" w:type="dxa"/>
            <w:tcBorders>
              <w:top w:val="nil"/>
              <w:bottom w:val="single" w:sz="4" w:space="0" w:color="auto"/>
            </w:tcBorders>
            <w:noWrap/>
            <w:vAlign w:val="bottom"/>
            <w:hideMark/>
          </w:tcPr>
          <w:p w14:paraId="471FCBA7" w14:textId="77777777" w:rsidR="00D5246D" w:rsidRPr="00D5246D" w:rsidRDefault="00D5246D" w:rsidP="007C2C9C">
            <w:pPr>
              <w:pStyle w:val="TableText"/>
            </w:pPr>
            <w:r w:rsidRPr="00D5246D">
              <w:t>0</w:t>
            </w:r>
          </w:p>
        </w:tc>
        <w:tc>
          <w:tcPr>
            <w:tcW w:w="720" w:type="dxa"/>
            <w:tcBorders>
              <w:top w:val="nil"/>
              <w:bottom w:val="single" w:sz="4" w:space="0" w:color="auto"/>
            </w:tcBorders>
            <w:noWrap/>
            <w:vAlign w:val="bottom"/>
            <w:hideMark/>
          </w:tcPr>
          <w:p w14:paraId="29D4A820" w14:textId="77777777" w:rsidR="00D5246D" w:rsidRPr="00D5246D" w:rsidRDefault="00D5246D" w:rsidP="007C2C9C">
            <w:pPr>
              <w:pStyle w:val="TableText"/>
            </w:pPr>
            <w:r w:rsidRPr="00D5246D">
              <w:t>N/A</w:t>
            </w:r>
          </w:p>
        </w:tc>
        <w:tc>
          <w:tcPr>
            <w:tcW w:w="720" w:type="dxa"/>
            <w:tcBorders>
              <w:top w:val="nil"/>
              <w:bottom w:val="single" w:sz="4" w:space="0" w:color="auto"/>
            </w:tcBorders>
            <w:noWrap/>
            <w:vAlign w:val="bottom"/>
            <w:hideMark/>
          </w:tcPr>
          <w:p w14:paraId="5E42A106" w14:textId="77777777" w:rsidR="00D5246D" w:rsidRPr="00D5246D" w:rsidRDefault="00D5246D" w:rsidP="007C2C9C">
            <w:pPr>
              <w:pStyle w:val="TableText"/>
            </w:pPr>
            <w:r w:rsidRPr="00D5246D">
              <w:t>N/A</w:t>
            </w:r>
          </w:p>
        </w:tc>
      </w:tr>
      <w:tr w:rsidR="00D5246D" w:rsidRPr="00D5246D" w14:paraId="30A50F3A" w14:textId="77777777" w:rsidTr="00AF585D">
        <w:trPr>
          <w:trHeight w:val="288"/>
        </w:trPr>
        <w:tc>
          <w:tcPr>
            <w:tcW w:w="4720" w:type="dxa"/>
            <w:tcBorders>
              <w:top w:val="single" w:sz="4" w:space="0" w:color="auto"/>
            </w:tcBorders>
            <w:noWrap/>
            <w:hideMark/>
          </w:tcPr>
          <w:p w14:paraId="4F5FF075" w14:textId="77777777" w:rsidR="00D5246D" w:rsidRPr="00D5246D" w:rsidRDefault="00D5246D" w:rsidP="007C2C9C">
            <w:pPr>
              <w:pStyle w:val="TableText"/>
            </w:pPr>
            <w:r w:rsidRPr="00D5246D">
              <w:t>American Indian or Alaska Native</w:t>
            </w:r>
          </w:p>
        </w:tc>
        <w:tc>
          <w:tcPr>
            <w:tcW w:w="720" w:type="dxa"/>
            <w:tcBorders>
              <w:top w:val="single" w:sz="4" w:space="0" w:color="auto"/>
            </w:tcBorders>
            <w:noWrap/>
            <w:vAlign w:val="bottom"/>
            <w:hideMark/>
          </w:tcPr>
          <w:p w14:paraId="2E989544" w14:textId="77777777" w:rsidR="00D5246D" w:rsidRPr="00D5246D" w:rsidRDefault="00D5246D" w:rsidP="007C2C9C">
            <w:pPr>
              <w:pStyle w:val="TableText"/>
            </w:pPr>
            <w:r w:rsidRPr="00D5246D">
              <w:t>0</w:t>
            </w:r>
          </w:p>
        </w:tc>
        <w:tc>
          <w:tcPr>
            <w:tcW w:w="720" w:type="dxa"/>
            <w:tcBorders>
              <w:top w:val="single" w:sz="4" w:space="0" w:color="auto"/>
            </w:tcBorders>
            <w:noWrap/>
            <w:vAlign w:val="bottom"/>
            <w:hideMark/>
          </w:tcPr>
          <w:p w14:paraId="2EA32699" w14:textId="77777777" w:rsidR="00D5246D" w:rsidRPr="00D5246D" w:rsidRDefault="00D5246D" w:rsidP="007C2C9C">
            <w:pPr>
              <w:pStyle w:val="TableText"/>
            </w:pPr>
            <w:r w:rsidRPr="00D5246D">
              <w:t>N/A</w:t>
            </w:r>
          </w:p>
        </w:tc>
        <w:tc>
          <w:tcPr>
            <w:tcW w:w="720" w:type="dxa"/>
            <w:tcBorders>
              <w:top w:val="single" w:sz="4" w:space="0" w:color="auto"/>
            </w:tcBorders>
            <w:noWrap/>
            <w:vAlign w:val="bottom"/>
            <w:hideMark/>
          </w:tcPr>
          <w:p w14:paraId="440C8DB4" w14:textId="77777777" w:rsidR="00D5246D" w:rsidRPr="00D5246D" w:rsidRDefault="00D5246D" w:rsidP="007C2C9C">
            <w:pPr>
              <w:pStyle w:val="TableText"/>
            </w:pPr>
            <w:r w:rsidRPr="00D5246D">
              <w:t>N/A</w:t>
            </w:r>
          </w:p>
        </w:tc>
      </w:tr>
      <w:tr w:rsidR="00D5246D" w:rsidRPr="00D5246D" w14:paraId="36380FE2" w14:textId="77777777" w:rsidTr="00AF585D">
        <w:trPr>
          <w:trHeight w:val="288"/>
        </w:trPr>
        <w:tc>
          <w:tcPr>
            <w:tcW w:w="4720" w:type="dxa"/>
            <w:noWrap/>
            <w:hideMark/>
          </w:tcPr>
          <w:p w14:paraId="4745FFEF" w14:textId="77777777" w:rsidR="00D5246D" w:rsidRPr="00D5246D" w:rsidRDefault="00D5246D" w:rsidP="007C2C9C">
            <w:pPr>
              <w:pStyle w:val="TableText"/>
            </w:pPr>
            <w:r w:rsidRPr="00D5246D">
              <w:t>Asian</w:t>
            </w:r>
          </w:p>
        </w:tc>
        <w:tc>
          <w:tcPr>
            <w:tcW w:w="720" w:type="dxa"/>
            <w:noWrap/>
            <w:vAlign w:val="bottom"/>
            <w:hideMark/>
          </w:tcPr>
          <w:p w14:paraId="637841D3" w14:textId="77777777" w:rsidR="00D5246D" w:rsidRPr="00D5246D" w:rsidRDefault="00D5246D" w:rsidP="007C2C9C">
            <w:pPr>
              <w:pStyle w:val="TableText"/>
            </w:pPr>
            <w:r w:rsidRPr="00D5246D">
              <w:t>86</w:t>
            </w:r>
          </w:p>
        </w:tc>
        <w:tc>
          <w:tcPr>
            <w:tcW w:w="720" w:type="dxa"/>
            <w:noWrap/>
            <w:vAlign w:val="bottom"/>
            <w:hideMark/>
          </w:tcPr>
          <w:p w14:paraId="178218DE" w14:textId="77777777" w:rsidR="00D5246D" w:rsidRPr="00D5246D" w:rsidRDefault="00D5246D" w:rsidP="007C2C9C">
            <w:pPr>
              <w:pStyle w:val="TableText"/>
            </w:pPr>
            <w:r w:rsidRPr="00D5246D">
              <w:t>0.85</w:t>
            </w:r>
          </w:p>
        </w:tc>
        <w:tc>
          <w:tcPr>
            <w:tcW w:w="720" w:type="dxa"/>
            <w:noWrap/>
            <w:vAlign w:val="bottom"/>
            <w:hideMark/>
          </w:tcPr>
          <w:p w14:paraId="7500AE9F" w14:textId="77777777" w:rsidR="00D5246D" w:rsidRPr="00D5246D" w:rsidRDefault="00D5246D" w:rsidP="007C2C9C">
            <w:pPr>
              <w:pStyle w:val="TableText"/>
            </w:pPr>
            <w:r w:rsidRPr="00D5246D">
              <w:t>5.07</w:t>
            </w:r>
          </w:p>
        </w:tc>
      </w:tr>
      <w:tr w:rsidR="00D5246D" w:rsidRPr="00D5246D" w14:paraId="1840E706" w14:textId="77777777" w:rsidTr="00AF585D">
        <w:trPr>
          <w:trHeight w:val="288"/>
        </w:trPr>
        <w:tc>
          <w:tcPr>
            <w:tcW w:w="4720" w:type="dxa"/>
            <w:noWrap/>
            <w:hideMark/>
          </w:tcPr>
          <w:p w14:paraId="1FC63056" w14:textId="77777777" w:rsidR="00D5246D" w:rsidRPr="00D5246D" w:rsidRDefault="00D5246D" w:rsidP="007C2C9C">
            <w:pPr>
              <w:pStyle w:val="TableText"/>
            </w:pPr>
            <w:r w:rsidRPr="00D5246D">
              <w:lastRenderedPageBreak/>
              <w:t>Native Hawaiian or Other Pacific Islander</w:t>
            </w:r>
          </w:p>
        </w:tc>
        <w:tc>
          <w:tcPr>
            <w:tcW w:w="720" w:type="dxa"/>
            <w:noWrap/>
            <w:vAlign w:val="bottom"/>
            <w:hideMark/>
          </w:tcPr>
          <w:p w14:paraId="113927EA" w14:textId="77777777" w:rsidR="00D5246D" w:rsidRPr="00D5246D" w:rsidRDefault="00D5246D" w:rsidP="007C2C9C">
            <w:pPr>
              <w:pStyle w:val="TableText"/>
            </w:pPr>
            <w:r w:rsidRPr="00D5246D">
              <w:t>1</w:t>
            </w:r>
          </w:p>
        </w:tc>
        <w:tc>
          <w:tcPr>
            <w:tcW w:w="720" w:type="dxa"/>
            <w:noWrap/>
            <w:vAlign w:val="bottom"/>
            <w:hideMark/>
          </w:tcPr>
          <w:p w14:paraId="58BCF939" w14:textId="77777777" w:rsidR="00D5246D" w:rsidRPr="00D5246D" w:rsidRDefault="00D5246D" w:rsidP="007C2C9C">
            <w:pPr>
              <w:pStyle w:val="TableText"/>
            </w:pPr>
            <w:r w:rsidRPr="00D5246D">
              <w:t>N/A</w:t>
            </w:r>
          </w:p>
        </w:tc>
        <w:tc>
          <w:tcPr>
            <w:tcW w:w="720" w:type="dxa"/>
            <w:noWrap/>
            <w:vAlign w:val="bottom"/>
            <w:hideMark/>
          </w:tcPr>
          <w:p w14:paraId="64B1E8E8" w14:textId="77777777" w:rsidR="00D5246D" w:rsidRPr="00D5246D" w:rsidRDefault="00D5246D" w:rsidP="007C2C9C">
            <w:pPr>
              <w:pStyle w:val="TableText"/>
            </w:pPr>
            <w:r w:rsidRPr="00D5246D">
              <w:t>N/A</w:t>
            </w:r>
          </w:p>
        </w:tc>
      </w:tr>
      <w:tr w:rsidR="00D5246D" w:rsidRPr="00D5246D" w14:paraId="274CE695" w14:textId="77777777" w:rsidTr="00AF585D">
        <w:trPr>
          <w:trHeight w:val="288"/>
        </w:trPr>
        <w:tc>
          <w:tcPr>
            <w:tcW w:w="4720" w:type="dxa"/>
            <w:noWrap/>
            <w:hideMark/>
          </w:tcPr>
          <w:p w14:paraId="0CEB8363" w14:textId="77777777" w:rsidR="00D5246D" w:rsidRPr="00D5246D" w:rsidRDefault="00D5246D" w:rsidP="007C2C9C">
            <w:pPr>
              <w:pStyle w:val="TableText"/>
            </w:pPr>
            <w:r w:rsidRPr="00D5246D">
              <w:t>Filipino</w:t>
            </w:r>
          </w:p>
        </w:tc>
        <w:tc>
          <w:tcPr>
            <w:tcW w:w="720" w:type="dxa"/>
            <w:noWrap/>
            <w:vAlign w:val="bottom"/>
            <w:hideMark/>
          </w:tcPr>
          <w:p w14:paraId="421C14E7" w14:textId="77777777" w:rsidR="00D5246D" w:rsidRPr="00D5246D" w:rsidRDefault="00D5246D" w:rsidP="007C2C9C">
            <w:pPr>
              <w:pStyle w:val="TableText"/>
            </w:pPr>
            <w:r w:rsidRPr="00D5246D">
              <w:t>7</w:t>
            </w:r>
          </w:p>
        </w:tc>
        <w:tc>
          <w:tcPr>
            <w:tcW w:w="720" w:type="dxa"/>
            <w:noWrap/>
            <w:vAlign w:val="bottom"/>
            <w:hideMark/>
          </w:tcPr>
          <w:p w14:paraId="4A5AB4A3" w14:textId="77777777" w:rsidR="00D5246D" w:rsidRPr="00D5246D" w:rsidRDefault="00D5246D" w:rsidP="007C2C9C">
            <w:pPr>
              <w:pStyle w:val="TableText"/>
            </w:pPr>
            <w:r w:rsidRPr="00D5246D">
              <w:t>N/A</w:t>
            </w:r>
          </w:p>
        </w:tc>
        <w:tc>
          <w:tcPr>
            <w:tcW w:w="720" w:type="dxa"/>
            <w:noWrap/>
            <w:vAlign w:val="bottom"/>
            <w:hideMark/>
          </w:tcPr>
          <w:p w14:paraId="14D0BF70" w14:textId="77777777" w:rsidR="00D5246D" w:rsidRPr="00D5246D" w:rsidRDefault="00D5246D" w:rsidP="007C2C9C">
            <w:pPr>
              <w:pStyle w:val="TableText"/>
            </w:pPr>
            <w:r w:rsidRPr="00D5246D">
              <w:t>N/A</w:t>
            </w:r>
          </w:p>
        </w:tc>
      </w:tr>
      <w:tr w:rsidR="00D5246D" w:rsidRPr="00D5246D" w14:paraId="0B8146A1" w14:textId="77777777" w:rsidTr="00AF585D">
        <w:trPr>
          <w:trHeight w:val="288"/>
        </w:trPr>
        <w:tc>
          <w:tcPr>
            <w:tcW w:w="4720" w:type="dxa"/>
            <w:noWrap/>
            <w:hideMark/>
          </w:tcPr>
          <w:p w14:paraId="4C36B320" w14:textId="77777777" w:rsidR="00D5246D" w:rsidRPr="00D5246D" w:rsidRDefault="00D5246D" w:rsidP="007C2C9C">
            <w:pPr>
              <w:pStyle w:val="TableText"/>
            </w:pPr>
            <w:r w:rsidRPr="00D5246D">
              <w:t>Hispanic or Latino</w:t>
            </w:r>
          </w:p>
        </w:tc>
        <w:tc>
          <w:tcPr>
            <w:tcW w:w="720" w:type="dxa"/>
            <w:noWrap/>
            <w:vAlign w:val="bottom"/>
            <w:hideMark/>
          </w:tcPr>
          <w:p w14:paraId="6982BA06" w14:textId="77777777" w:rsidR="00D5246D" w:rsidRPr="00D5246D" w:rsidRDefault="00D5246D" w:rsidP="007C2C9C">
            <w:pPr>
              <w:pStyle w:val="TableText"/>
            </w:pPr>
            <w:r w:rsidRPr="00D5246D">
              <w:t>449</w:t>
            </w:r>
          </w:p>
        </w:tc>
        <w:tc>
          <w:tcPr>
            <w:tcW w:w="720" w:type="dxa"/>
            <w:noWrap/>
            <w:vAlign w:val="bottom"/>
            <w:hideMark/>
          </w:tcPr>
          <w:p w14:paraId="57276B7E" w14:textId="77777777" w:rsidR="00D5246D" w:rsidRPr="00D5246D" w:rsidRDefault="00D5246D" w:rsidP="007C2C9C">
            <w:pPr>
              <w:pStyle w:val="TableText"/>
            </w:pPr>
            <w:r w:rsidRPr="00D5246D">
              <w:t>0.85</w:t>
            </w:r>
          </w:p>
        </w:tc>
        <w:tc>
          <w:tcPr>
            <w:tcW w:w="720" w:type="dxa"/>
            <w:noWrap/>
            <w:vAlign w:val="bottom"/>
            <w:hideMark/>
          </w:tcPr>
          <w:p w14:paraId="1E53AF85" w14:textId="77777777" w:rsidR="00D5246D" w:rsidRPr="00D5246D" w:rsidRDefault="00D5246D" w:rsidP="007C2C9C">
            <w:pPr>
              <w:pStyle w:val="TableText"/>
            </w:pPr>
            <w:r w:rsidRPr="00D5246D">
              <w:t>5.49</w:t>
            </w:r>
          </w:p>
        </w:tc>
      </w:tr>
      <w:tr w:rsidR="00D5246D" w:rsidRPr="00D5246D" w14:paraId="11118691" w14:textId="77777777" w:rsidTr="00AF585D">
        <w:trPr>
          <w:trHeight w:val="288"/>
        </w:trPr>
        <w:tc>
          <w:tcPr>
            <w:tcW w:w="4720" w:type="dxa"/>
            <w:noWrap/>
            <w:hideMark/>
          </w:tcPr>
          <w:p w14:paraId="797F42A3" w14:textId="77777777" w:rsidR="00D5246D" w:rsidRPr="00D5246D" w:rsidRDefault="00D5246D" w:rsidP="007C2C9C">
            <w:pPr>
              <w:pStyle w:val="TableText"/>
            </w:pPr>
            <w:r w:rsidRPr="00D5246D">
              <w:t>Black or African American</w:t>
            </w:r>
          </w:p>
        </w:tc>
        <w:tc>
          <w:tcPr>
            <w:tcW w:w="720" w:type="dxa"/>
            <w:noWrap/>
            <w:vAlign w:val="bottom"/>
            <w:hideMark/>
          </w:tcPr>
          <w:p w14:paraId="222C513E" w14:textId="77777777" w:rsidR="00D5246D" w:rsidRPr="00D5246D" w:rsidRDefault="00D5246D" w:rsidP="007C2C9C">
            <w:pPr>
              <w:pStyle w:val="TableText"/>
            </w:pPr>
            <w:r w:rsidRPr="00D5246D">
              <w:t>8</w:t>
            </w:r>
          </w:p>
        </w:tc>
        <w:tc>
          <w:tcPr>
            <w:tcW w:w="720" w:type="dxa"/>
            <w:noWrap/>
            <w:vAlign w:val="bottom"/>
            <w:hideMark/>
          </w:tcPr>
          <w:p w14:paraId="19356BE7" w14:textId="77777777" w:rsidR="00D5246D" w:rsidRPr="00D5246D" w:rsidRDefault="00D5246D" w:rsidP="007C2C9C">
            <w:pPr>
              <w:pStyle w:val="TableText"/>
            </w:pPr>
            <w:r w:rsidRPr="00D5246D">
              <w:t>N/A</w:t>
            </w:r>
          </w:p>
        </w:tc>
        <w:tc>
          <w:tcPr>
            <w:tcW w:w="720" w:type="dxa"/>
            <w:noWrap/>
            <w:vAlign w:val="bottom"/>
            <w:hideMark/>
          </w:tcPr>
          <w:p w14:paraId="31792F1F" w14:textId="77777777" w:rsidR="00D5246D" w:rsidRPr="00D5246D" w:rsidRDefault="00D5246D" w:rsidP="007C2C9C">
            <w:pPr>
              <w:pStyle w:val="TableText"/>
            </w:pPr>
            <w:r w:rsidRPr="00D5246D">
              <w:t>N/A</w:t>
            </w:r>
          </w:p>
        </w:tc>
      </w:tr>
      <w:tr w:rsidR="00D5246D" w:rsidRPr="00D5246D" w14:paraId="6C130F7B" w14:textId="77777777" w:rsidTr="00AF585D">
        <w:trPr>
          <w:trHeight w:val="288"/>
        </w:trPr>
        <w:tc>
          <w:tcPr>
            <w:tcW w:w="4720" w:type="dxa"/>
            <w:tcBorders>
              <w:bottom w:val="nil"/>
            </w:tcBorders>
            <w:noWrap/>
            <w:hideMark/>
          </w:tcPr>
          <w:p w14:paraId="68641508" w14:textId="77777777" w:rsidR="00D5246D" w:rsidRPr="00D5246D" w:rsidRDefault="00D5246D" w:rsidP="007C2C9C">
            <w:pPr>
              <w:pStyle w:val="TableText"/>
            </w:pPr>
            <w:r w:rsidRPr="00D5246D">
              <w:t>White</w:t>
            </w:r>
          </w:p>
        </w:tc>
        <w:tc>
          <w:tcPr>
            <w:tcW w:w="720" w:type="dxa"/>
            <w:tcBorders>
              <w:bottom w:val="nil"/>
            </w:tcBorders>
            <w:noWrap/>
            <w:vAlign w:val="bottom"/>
            <w:hideMark/>
          </w:tcPr>
          <w:p w14:paraId="6287C220" w14:textId="77777777" w:rsidR="00D5246D" w:rsidRPr="00D5246D" w:rsidRDefault="00D5246D" w:rsidP="007C2C9C">
            <w:pPr>
              <w:pStyle w:val="TableText"/>
            </w:pPr>
            <w:r w:rsidRPr="00D5246D">
              <w:t>25</w:t>
            </w:r>
          </w:p>
        </w:tc>
        <w:tc>
          <w:tcPr>
            <w:tcW w:w="720" w:type="dxa"/>
            <w:tcBorders>
              <w:bottom w:val="nil"/>
            </w:tcBorders>
            <w:noWrap/>
            <w:vAlign w:val="bottom"/>
            <w:hideMark/>
          </w:tcPr>
          <w:p w14:paraId="0D2F26E3" w14:textId="77777777" w:rsidR="00D5246D" w:rsidRPr="00D5246D" w:rsidRDefault="00D5246D" w:rsidP="007C2C9C">
            <w:pPr>
              <w:pStyle w:val="TableText"/>
            </w:pPr>
            <w:r w:rsidRPr="00D5246D">
              <w:t>0.90</w:t>
            </w:r>
          </w:p>
        </w:tc>
        <w:tc>
          <w:tcPr>
            <w:tcW w:w="720" w:type="dxa"/>
            <w:tcBorders>
              <w:bottom w:val="nil"/>
            </w:tcBorders>
            <w:noWrap/>
            <w:vAlign w:val="bottom"/>
            <w:hideMark/>
          </w:tcPr>
          <w:p w14:paraId="64F37D19" w14:textId="77777777" w:rsidR="00D5246D" w:rsidRPr="00D5246D" w:rsidRDefault="00D5246D" w:rsidP="007C2C9C">
            <w:pPr>
              <w:pStyle w:val="TableText"/>
            </w:pPr>
            <w:r w:rsidRPr="00D5246D">
              <w:t>6.29</w:t>
            </w:r>
          </w:p>
        </w:tc>
      </w:tr>
      <w:tr w:rsidR="00D5246D" w:rsidRPr="00D5246D" w14:paraId="4E5FAAC2" w14:textId="77777777" w:rsidTr="00AF585D">
        <w:trPr>
          <w:trHeight w:val="288"/>
        </w:trPr>
        <w:tc>
          <w:tcPr>
            <w:tcW w:w="4720" w:type="dxa"/>
            <w:tcBorders>
              <w:top w:val="nil"/>
              <w:bottom w:val="single" w:sz="4" w:space="0" w:color="auto"/>
            </w:tcBorders>
            <w:noWrap/>
            <w:hideMark/>
          </w:tcPr>
          <w:p w14:paraId="3245D500" w14:textId="77777777" w:rsidR="00D5246D" w:rsidRPr="00D5246D" w:rsidRDefault="00D5246D" w:rsidP="007C2C9C">
            <w:pPr>
              <w:pStyle w:val="TableText"/>
            </w:pPr>
            <w:r w:rsidRPr="00D5246D">
              <w:t>Two or more races</w:t>
            </w:r>
          </w:p>
        </w:tc>
        <w:tc>
          <w:tcPr>
            <w:tcW w:w="720" w:type="dxa"/>
            <w:tcBorders>
              <w:top w:val="nil"/>
              <w:bottom w:val="single" w:sz="4" w:space="0" w:color="auto"/>
            </w:tcBorders>
            <w:noWrap/>
            <w:vAlign w:val="bottom"/>
            <w:hideMark/>
          </w:tcPr>
          <w:p w14:paraId="3C092975" w14:textId="77777777" w:rsidR="00D5246D" w:rsidRPr="00D5246D" w:rsidRDefault="00D5246D" w:rsidP="007C2C9C">
            <w:pPr>
              <w:pStyle w:val="TableText"/>
            </w:pPr>
            <w:r w:rsidRPr="00D5246D">
              <w:t>15</w:t>
            </w:r>
          </w:p>
        </w:tc>
        <w:tc>
          <w:tcPr>
            <w:tcW w:w="720" w:type="dxa"/>
            <w:tcBorders>
              <w:top w:val="nil"/>
              <w:bottom w:val="single" w:sz="4" w:space="0" w:color="auto"/>
            </w:tcBorders>
            <w:noWrap/>
            <w:vAlign w:val="bottom"/>
            <w:hideMark/>
          </w:tcPr>
          <w:p w14:paraId="468839C8" w14:textId="77777777" w:rsidR="00D5246D" w:rsidRPr="00D5246D" w:rsidRDefault="00D5246D" w:rsidP="007C2C9C">
            <w:pPr>
              <w:pStyle w:val="TableText"/>
            </w:pPr>
            <w:r w:rsidRPr="00D5246D">
              <w:t>0.88</w:t>
            </w:r>
          </w:p>
        </w:tc>
        <w:tc>
          <w:tcPr>
            <w:tcW w:w="720" w:type="dxa"/>
            <w:tcBorders>
              <w:top w:val="nil"/>
              <w:bottom w:val="single" w:sz="4" w:space="0" w:color="auto"/>
            </w:tcBorders>
            <w:noWrap/>
            <w:vAlign w:val="bottom"/>
            <w:hideMark/>
          </w:tcPr>
          <w:p w14:paraId="731D840C" w14:textId="77777777" w:rsidR="00D5246D" w:rsidRPr="00D5246D" w:rsidRDefault="00D5246D" w:rsidP="007C2C9C">
            <w:pPr>
              <w:pStyle w:val="TableText"/>
            </w:pPr>
            <w:r w:rsidRPr="00D5246D">
              <w:t>5.44</w:t>
            </w:r>
          </w:p>
        </w:tc>
      </w:tr>
      <w:tr w:rsidR="00D5246D" w:rsidRPr="00D5246D" w14:paraId="630CEC8B" w14:textId="77777777" w:rsidTr="00AF585D">
        <w:trPr>
          <w:trHeight w:val="288"/>
        </w:trPr>
        <w:tc>
          <w:tcPr>
            <w:tcW w:w="4720" w:type="dxa"/>
            <w:tcBorders>
              <w:top w:val="single" w:sz="4" w:space="0" w:color="auto"/>
            </w:tcBorders>
            <w:noWrap/>
            <w:hideMark/>
          </w:tcPr>
          <w:p w14:paraId="4726AB9E" w14:textId="77777777" w:rsidR="00D5246D" w:rsidRPr="00D5246D" w:rsidRDefault="00D5246D" w:rsidP="007C2C9C">
            <w:pPr>
              <w:pStyle w:val="TableText"/>
            </w:pPr>
            <w:r w:rsidRPr="00D5246D">
              <w:t>Intellectual disability</w:t>
            </w:r>
          </w:p>
        </w:tc>
        <w:tc>
          <w:tcPr>
            <w:tcW w:w="720" w:type="dxa"/>
            <w:tcBorders>
              <w:top w:val="single" w:sz="4" w:space="0" w:color="auto"/>
            </w:tcBorders>
            <w:noWrap/>
            <w:vAlign w:val="bottom"/>
            <w:hideMark/>
          </w:tcPr>
          <w:p w14:paraId="3192AFC1" w14:textId="77777777" w:rsidR="00D5246D" w:rsidRPr="00D5246D" w:rsidRDefault="00D5246D" w:rsidP="007C2C9C">
            <w:pPr>
              <w:pStyle w:val="TableText"/>
            </w:pPr>
            <w:r w:rsidRPr="00D5246D">
              <w:t>115</w:t>
            </w:r>
          </w:p>
        </w:tc>
        <w:tc>
          <w:tcPr>
            <w:tcW w:w="720" w:type="dxa"/>
            <w:tcBorders>
              <w:top w:val="single" w:sz="4" w:space="0" w:color="auto"/>
            </w:tcBorders>
            <w:noWrap/>
            <w:vAlign w:val="bottom"/>
            <w:hideMark/>
          </w:tcPr>
          <w:p w14:paraId="636D5368" w14:textId="77777777" w:rsidR="00D5246D" w:rsidRPr="00D5246D" w:rsidRDefault="00D5246D" w:rsidP="007C2C9C">
            <w:pPr>
              <w:pStyle w:val="TableText"/>
            </w:pPr>
            <w:r w:rsidRPr="00D5246D">
              <w:t>0.82</w:t>
            </w:r>
          </w:p>
        </w:tc>
        <w:tc>
          <w:tcPr>
            <w:tcW w:w="720" w:type="dxa"/>
            <w:tcBorders>
              <w:top w:val="single" w:sz="4" w:space="0" w:color="auto"/>
            </w:tcBorders>
            <w:noWrap/>
            <w:vAlign w:val="bottom"/>
            <w:hideMark/>
          </w:tcPr>
          <w:p w14:paraId="7425A3E1" w14:textId="77777777" w:rsidR="00D5246D" w:rsidRPr="00D5246D" w:rsidRDefault="00D5246D" w:rsidP="007C2C9C">
            <w:pPr>
              <w:pStyle w:val="TableText"/>
            </w:pPr>
            <w:r w:rsidRPr="00D5246D">
              <w:t>5.26</w:t>
            </w:r>
          </w:p>
        </w:tc>
      </w:tr>
      <w:tr w:rsidR="00D5246D" w:rsidRPr="00D5246D" w14:paraId="25E718C8" w14:textId="77777777" w:rsidTr="00AF585D">
        <w:trPr>
          <w:trHeight w:val="288"/>
        </w:trPr>
        <w:tc>
          <w:tcPr>
            <w:tcW w:w="4720" w:type="dxa"/>
            <w:noWrap/>
            <w:hideMark/>
          </w:tcPr>
          <w:p w14:paraId="01DB6971" w14:textId="77777777" w:rsidR="00D5246D" w:rsidRPr="00D5246D" w:rsidRDefault="00D5246D" w:rsidP="007C2C9C">
            <w:pPr>
              <w:pStyle w:val="TableText"/>
            </w:pPr>
            <w:r w:rsidRPr="00D5246D">
              <w:t>Hearing impairment</w:t>
            </w:r>
          </w:p>
        </w:tc>
        <w:tc>
          <w:tcPr>
            <w:tcW w:w="720" w:type="dxa"/>
            <w:noWrap/>
            <w:vAlign w:val="bottom"/>
            <w:hideMark/>
          </w:tcPr>
          <w:p w14:paraId="5968B877" w14:textId="77777777" w:rsidR="00D5246D" w:rsidRPr="00D5246D" w:rsidRDefault="00D5246D" w:rsidP="007C2C9C">
            <w:pPr>
              <w:pStyle w:val="TableText"/>
            </w:pPr>
            <w:r w:rsidRPr="00D5246D">
              <w:t>1</w:t>
            </w:r>
          </w:p>
        </w:tc>
        <w:tc>
          <w:tcPr>
            <w:tcW w:w="720" w:type="dxa"/>
            <w:noWrap/>
            <w:vAlign w:val="bottom"/>
            <w:hideMark/>
          </w:tcPr>
          <w:p w14:paraId="217991B7" w14:textId="77777777" w:rsidR="00D5246D" w:rsidRPr="00D5246D" w:rsidRDefault="00D5246D" w:rsidP="007C2C9C">
            <w:pPr>
              <w:pStyle w:val="TableText"/>
            </w:pPr>
            <w:r w:rsidRPr="00D5246D">
              <w:t>N/A</w:t>
            </w:r>
          </w:p>
        </w:tc>
        <w:tc>
          <w:tcPr>
            <w:tcW w:w="720" w:type="dxa"/>
            <w:noWrap/>
            <w:vAlign w:val="bottom"/>
            <w:hideMark/>
          </w:tcPr>
          <w:p w14:paraId="4FD7D3D9" w14:textId="77777777" w:rsidR="00D5246D" w:rsidRPr="00D5246D" w:rsidRDefault="00D5246D" w:rsidP="007C2C9C">
            <w:pPr>
              <w:pStyle w:val="TableText"/>
            </w:pPr>
            <w:r w:rsidRPr="00D5246D">
              <w:t>N/A</w:t>
            </w:r>
          </w:p>
        </w:tc>
      </w:tr>
      <w:tr w:rsidR="00D5246D" w:rsidRPr="00D5246D" w14:paraId="412B2A62" w14:textId="77777777" w:rsidTr="00AF585D">
        <w:trPr>
          <w:trHeight w:val="288"/>
        </w:trPr>
        <w:tc>
          <w:tcPr>
            <w:tcW w:w="4720" w:type="dxa"/>
            <w:noWrap/>
            <w:hideMark/>
          </w:tcPr>
          <w:p w14:paraId="2DAE682E" w14:textId="77777777" w:rsidR="00D5246D" w:rsidRPr="00D5246D" w:rsidRDefault="00D5246D" w:rsidP="007C2C9C">
            <w:pPr>
              <w:pStyle w:val="TableText"/>
            </w:pPr>
            <w:r w:rsidRPr="00D5246D">
              <w:t>Speech or language impairment</w:t>
            </w:r>
          </w:p>
        </w:tc>
        <w:tc>
          <w:tcPr>
            <w:tcW w:w="720" w:type="dxa"/>
            <w:noWrap/>
            <w:vAlign w:val="bottom"/>
            <w:hideMark/>
          </w:tcPr>
          <w:p w14:paraId="16DF770B" w14:textId="77777777" w:rsidR="00D5246D" w:rsidRPr="00D5246D" w:rsidRDefault="00D5246D" w:rsidP="007C2C9C">
            <w:pPr>
              <w:pStyle w:val="TableText"/>
            </w:pPr>
            <w:r w:rsidRPr="00D5246D">
              <w:t>27</w:t>
            </w:r>
          </w:p>
        </w:tc>
        <w:tc>
          <w:tcPr>
            <w:tcW w:w="720" w:type="dxa"/>
            <w:noWrap/>
            <w:vAlign w:val="bottom"/>
            <w:hideMark/>
          </w:tcPr>
          <w:p w14:paraId="15E69BAB" w14:textId="77777777" w:rsidR="00D5246D" w:rsidRPr="00D5246D" w:rsidRDefault="00D5246D" w:rsidP="007C2C9C">
            <w:pPr>
              <w:pStyle w:val="TableText"/>
            </w:pPr>
            <w:r w:rsidRPr="00D5246D">
              <w:t>0.88</w:t>
            </w:r>
          </w:p>
        </w:tc>
        <w:tc>
          <w:tcPr>
            <w:tcW w:w="720" w:type="dxa"/>
            <w:noWrap/>
            <w:vAlign w:val="bottom"/>
            <w:hideMark/>
          </w:tcPr>
          <w:p w14:paraId="4AEEAB37" w14:textId="77777777" w:rsidR="00D5246D" w:rsidRPr="00D5246D" w:rsidRDefault="00D5246D" w:rsidP="007C2C9C">
            <w:pPr>
              <w:pStyle w:val="TableText"/>
            </w:pPr>
            <w:r w:rsidRPr="00D5246D">
              <w:t>5.44</w:t>
            </w:r>
          </w:p>
        </w:tc>
      </w:tr>
      <w:tr w:rsidR="00D5246D" w:rsidRPr="00D5246D" w14:paraId="110C8AF4" w14:textId="77777777" w:rsidTr="00AF585D">
        <w:trPr>
          <w:trHeight w:val="288"/>
        </w:trPr>
        <w:tc>
          <w:tcPr>
            <w:tcW w:w="4720" w:type="dxa"/>
            <w:noWrap/>
            <w:hideMark/>
          </w:tcPr>
          <w:p w14:paraId="3005BD6E" w14:textId="77777777" w:rsidR="00D5246D" w:rsidRPr="00D5246D" w:rsidRDefault="00D5246D" w:rsidP="007C2C9C">
            <w:pPr>
              <w:pStyle w:val="TableText"/>
            </w:pPr>
            <w:r w:rsidRPr="00D5246D">
              <w:t>Visual impairment</w:t>
            </w:r>
          </w:p>
        </w:tc>
        <w:tc>
          <w:tcPr>
            <w:tcW w:w="720" w:type="dxa"/>
            <w:noWrap/>
            <w:vAlign w:val="bottom"/>
            <w:hideMark/>
          </w:tcPr>
          <w:p w14:paraId="6740F7E8" w14:textId="77777777" w:rsidR="00D5246D" w:rsidRPr="00D5246D" w:rsidRDefault="00D5246D" w:rsidP="007C2C9C">
            <w:pPr>
              <w:pStyle w:val="TableText"/>
            </w:pPr>
            <w:r w:rsidRPr="00D5246D">
              <w:t>0</w:t>
            </w:r>
          </w:p>
        </w:tc>
        <w:tc>
          <w:tcPr>
            <w:tcW w:w="720" w:type="dxa"/>
            <w:noWrap/>
            <w:vAlign w:val="bottom"/>
            <w:hideMark/>
          </w:tcPr>
          <w:p w14:paraId="42735C0B" w14:textId="77777777" w:rsidR="00D5246D" w:rsidRPr="00D5246D" w:rsidRDefault="00D5246D" w:rsidP="007C2C9C">
            <w:pPr>
              <w:pStyle w:val="TableText"/>
            </w:pPr>
            <w:r w:rsidRPr="00D5246D">
              <w:t>N/A</w:t>
            </w:r>
          </w:p>
        </w:tc>
        <w:tc>
          <w:tcPr>
            <w:tcW w:w="720" w:type="dxa"/>
            <w:noWrap/>
            <w:vAlign w:val="bottom"/>
            <w:hideMark/>
          </w:tcPr>
          <w:p w14:paraId="5E9EE6E3" w14:textId="77777777" w:rsidR="00D5246D" w:rsidRPr="00D5246D" w:rsidRDefault="00D5246D" w:rsidP="007C2C9C">
            <w:pPr>
              <w:pStyle w:val="TableText"/>
            </w:pPr>
            <w:r w:rsidRPr="00D5246D">
              <w:t>N/A</w:t>
            </w:r>
          </w:p>
        </w:tc>
      </w:tr>
      <w:tr w:rsidR="00D5246D" w:rsidRPr="00D5246D" w14:paraId="5BCA65F3" w14:textId="77777777" w:rsidTr="00AF585D">
        <w:trPr>
          <w:trHeight w:val="288"/>
        </w:trPr>
        <w:tc>
          <w:tcPr>
            <w:tcW w:w="4720" w:type="dxa"/>
            <w:noWrap/>
            <w:hideMark/>
          </w:tcPr>
          <w:p w14:paraId="293B691D" w14:textId="77777777" w:rsidR="00D5246D" w:rsidRPr="00D5246D" w:rsidRDefault="00D5246D" w:rsidP="007C2C9C">
            <w:pPr>
              <w:pStyle w:val="TableText"/>
            </w:pPr>
            <w:r w:rsidRPr="00D5246D">
              <w:t>Emotional impairment</w:t>
            </w:r>
          </w:p>
        </w:tc>
        <w:tc>
          <w:tcPr>
            <w:tcW w:w="720" w:type="dxa"/>
            <w:noWrap/>
            <w:vAlign w:val="bottom"/>
            <w:hideMark/>
          </w:tcPr>
          <w:p w14:paraId="673C5965" w14:textId="77777777" w:rsidR="00D5246D" w:rsidRPr="00D5246D" w:rsidRDefault="00D5246D" w:rsidP="007C2C9C">
            <w:pPr>
              <w:pStyle w:val="TableText"/>
            </w:pPr>
            <w:r w:rsidRPr="00D5246D">
              <w:t>0</w:t>
            </w:r>
          </w:p>
        </w:tc>
        <w:tc>
          <w:tcPr>
            <w:tcW w:w="720" w:type="dxa"/>
            <w:noWrap/>
            <w:vAlign w:val="bottom"/>
            <w:hideMark/>
          </w:tcPr>
          <w:p w14:paraId="113E6C0F" w14:textId="77777777" w:rsidR="00D5246D" w:rsidRPr="00D5246D" w:rsidRDefault="00D5246D" w:rsidP="007C2C9C">
            <w:pPr>
              <w:pStyle w:val="TableText"/>
            </w:pPr>
            <w:r w:rsidRPr="00D5246D">
              <w:t>N/A</w:t>
            </w:r>
          </w:p>
        </w:tc>
        <w:tc>
          <w:tcPr>
            <w:tcW w:w="720" w:type="dxa"/>
            <w:noWrap/>
            <w:vAlign w:val="bottom"/>
            <w:hideMark/>
          </w:tcPr>
          <w:p w14:paraId="22C4324D" w14:textId="77777777" w:rsidR="00D5246D" w:rsidRPr="00D5246D" w:rsidRDefault="00D5246D" w:rsidP="007C2C9C">
            <w:pPr>
              <w:pStyle w:val="TableText"/>
            </w:pPr>
            <w:r w:rsidRPr="00D5246D">
              <w:t>N/A</w:t>
            </w:r>
          </w:p>
        </w:tc>
      </w:tr>
      <w:tr w:rsidR="00D5246D" w:rsidRPr="00D5246D" w14:paraId="45295E3B" w14:textId="77777777" w:rsidTr="00AF585D">
        <w:trPr>
          <w:trHeight w:val="288"/>
        </w:trPr>
        <w:tc>
          <w:tcPr>
            <w:tcW w:w="4720" w:type="dxa"/>
            <w:noWrap/>
            <w:hideMark/>
          </w:tcPr>
          <w:p w14:paraId="7EB5FB08" w14:textId="77777777" w:rsidR="00D5246D" w:rsidRPr="00D5246D" w:rsidRDefault="00D5246D" w:rsidP="007C2C9C">
            <w:pPr>
              <w:pStyle w:val="TableText"/>
            </w:pPr>
            <w:r w:rsidRPr="00D5246D">
              <w:t>Orthopedic impairment</w:t>
            </w:r>
          </w:p>
        </w:tc>
        <w:tc>
          <w:tcPr>
            <w:tcW w:w="720" w:type="dxa"/>
            <w:noWrap/>
            <w:vAlign w:val="bottom"/>
            <w:hideMark/>
          </w:tcPr>
          <w:p w14:paraId="266C675B" w14:textId="77777777" w:rsidR="00D5246D" w:rsidRPr="00D5246D" w:rsidRDefault="00D5246D" w:rsidP="007C2C9C">
            <w:pPr>
              <w:pStyle w:val="TableText"/>
            </w:pPr>
            <w:r w:rsidRPr="00D5246D">
              <w:t>6</w:t>
            </w:r>
          </w:p>
        </w:tc>
        <w:tc>
          <w:tcPr>
            <w:tcW w:w="720" w:type="dxa"/>
            <w:noWrap/>
            <w:vAlign w:val="bottom"/>
            <w:hideMark/>
          </w:tcPr>
          <w:p w14:paraId="27C5D4DE" w14:textId="77777777" w:rsidR="00D5246D" w:rsidRPr="00D5246D" w:rsidRDefault="00D5246D" w:rsidP="007C2C9C">
            <w:pPr>
              <w:pStyle w:val="TableText"/>
            </w:pPr>
            <w:r w:rsidRPr="00D5246D">
              <w:t>N/A</w:t>
            </w:r>
          </w:p>
        </w:tc>
        <w:tc>
          <w:tcPr>
            <w:tcW w:w="720" w:type="dxa"/>
            <w:noWrap/>
            <w:vAlign w:val="bottom"/>
            <w:hideMark/>
          </w:tcPr>
          <w:p w14:paraId="6B841513" w14:textId="77777777" w:rsidR="00D5246D" w:rsidRPr="00D5246D" w:rsidRDefault="00D5246D" w:rsidP="007C2C9C">
            <w:pPr>
              <w:pStyle w:val="TableText"/>
            </w:pPr>
            <w:r w:rsidRPr="00D5246D">
              <w:t>N/A</w:t>
            </w:r>
          </w:p>
        </w:tc>
      </w:tr>
      <w:tr w:rsidR="00D5246D" w:rsidRPr="00D5246D" w14:paraId="05CF722D" w14:textId="77777777" w:rsidTr="00AF585D">
        <w:trPr>
          <w:trHeight w:val="288"/>
        </w:trPr>
        <w:tc>
          <w:tcPr>
            <w:tcW w:w="4720" w:type="dxa"/>
            <w:noWrap/>
            <w:hideMark/>
          </w:tcPr>
          <w:p w14:paraId="5F10DFAA" w14:textId="77777777" w:rsidR="00D5246D" w:rsidRPr="00D5246D" w:rsidRDefault="00D5246D" w:rsidP="007C2C9C">
            <w:pPr>
              <w:pStyle w:val="TableText"/>
            </w:pPr>
            <w:r w:rsidRPr="00D5246D">
              <w:t>Other health impairment</w:t>
            </w:r>
          </w:p>
        </w:tc>
        <w:tc>
          <w:tcPr>
            <w:tcW w:w="720" w:type="dxa"/>
            <w:noWrap/>
            <w:vAlign w:val="bottom"/>
            <w:hideMark/>
          </w:tcPr>
          <w:p w14:paraId="25615B9E" w14:textId="77777777" w:rsidR="00D5246D" w:rsidRPr="00D5246D" w:rsidRDefault="00D5246D" w:rsidP="007C2C9C">
            <w:pPr>
              <w:pStyle w:val="TableText"/>
            </w:pPr>
            <w:r w:rsidRPr="00D5246D">
              <w:t>41</w:t>
            </w:r>
          </w:p>
        </w:tc>
        <w:tc>
          <w:tcPr>
            <w:tcW w:w="720" w:type="dxa"/>
            <w:noWrap/>
            <w:vAlign w:val="bottom"/>
            <w:hideMark/>
          </w:tcPr>
          <w:p w14:paraId="23049497" w14:textId="77777777" w:rsidR="00D5246D" w:rsidRPr="00D5246D" w:rsidRDefault="00D5246D" w:rsidP="007C2C9C">
            <w:pPr>
              <w:pStyle w:val="TableText"/>
            </w:pPr>
            <w:r w:rsidRPr="00D5246D">
              <w:t>0.85</w:t>
            </w:r>
          </w:p>
        </w:tc>
        <w:tc>
          <w:tcPr>
            <w:tcW w:w="720" w:type="dxa"/>
            <w:noWrap/>
            <w:vAlign w:val="bottom"/>
            <w:hideMark/>
          </w:tcPr>
          <w:p w14:paraId="01C536AE" w14:textId="77777777" w:rsidR="00D5246D" w:rsidRPr="00D5246D" w:rsidRDefault="00D5246D" w:rsidP="007C2C9C">
            <w:pPr>
              <w:pStyle w:val="TableText"/>
            </w:pPr>
            <w:r w:rsidRPr="00D5246D">
              <w:t>5.09</w:t>
            </w:r>
          </w:p>
        </w:tc>
      </w:tr>
      <w:tr w:rsidR="00D5246D" w:rsidRPr="00D5246D" w14:paraId="3B61EF9B" w14:textId="77777777" w:rsidTr="00AF585D">
        <w:trPr>
          <w:trHeight w:val="288"/>
        </w:trPr>
        <w:tc>
          <w:tcPr>
            <w:tcW w:w="4720" w:type="dxa"/>
            <w:noWrap/>
            <w:hideMark/>
          </w:tcPr>
          <w:p w14:paraId="025BEE56" w14:textId="77777777" w:rsidR="00D5246D" w:rsidRPr="00D5246D" w:rsidRDefault="00D5246D" w:rsidP="007C2C9C">
            <w:pPr>
              <w:pStyle w:val="TableText"/>
            </w:pPr>
            <w:r w:rsidRPr="00D5246D">
              <w:t>Specific learning disability</w:t>
            </w:r>
          </w:p>
        </w:tc>
        <w:tc>
          <w:tcPr>
            <w:tcW w:w="720" w:type="dxa"/>
            <w:noWrap/>
            <w:vAlign w:val="bottom"/>
            <w:hideMark/>
          </w:tcPr>
          <w:p w14:paraId="1BD31660" w14:textId="77777777" w:rsidR="00D5246D" w:rsidRPr="00D5246D" w:rsidRDefault="00D5246D" w:rsidP="007C2C9C">
            <w:pPr>
              <w:pStyle w:val="TableText"/>
            </w:pPr>
            <w:r w:rsidRPr="00D5246D">
              <w:t>0</w:t>
            </w:r>
          </w:p>
        </w:tc>
        <w:tc>
          <w:tcPr>
            <w:tcW w:w="720" w:type="dxa"/>
            <w:noWrap/>
            <w:vAlign w:val="bottom"/>
            <w:hideMark/>
          </w:tcPr>
          <w:p w14:paraId="0C0E33DB" w14:textId="77777777" w:rsidR="00D5246D" w:rsidRPr="00D5246D" w:rsidRDefault="00D5246D" w:rsidP="007C2C9C">
            <w:pPr>
              <w:pStyle w:val="TableText"/>
            </w:pPr>
            <w:r w:rsidRPr="00D5246D">
              <w:t>N/A</w:t>
            </w:r>
          </w:p>
        </w:tc>
        <w:tc>
          <w:tcPr>
            <w:tcW w:w="720" w:type="dxa"/>
            <w:noWrap/>
            <w:vAlign w:val="bottom"/>
            <w:hideMark/>
          </w:tcPr>
          <w:p w14:paraId="17E80704" w14:textId="77777777" w:rsidR="00D5246D" w:rsidRPr="00D5246D" w:rsidRDefault="00D5246D" w:rsidP="007C2C9C">
            <w:pPr>
              <w:pStyle w:val="TableText"/>
            </w:pPr>
            <w:r w:rsidRPr="00D5246D">
              <w:t>N/A</w:t>
            </w:r>
          </w:p>
        </w:tc>
      </w:tr>
      <w:tr w:rsidR="00D5246D" w:rsidRPr="00D5246D" w14:paraId="41823AC7" w14:textId="77777777" w:rsidTr="00AF585D">
        <w:trPr>
          <w:trHeight w:val="288"/>
        </w:trPr>
        <w:tc>
          <w:tcPr>
            <w:tcW w:w="4720" w:type="dxa"/>
            <w:noWrap/>
            <w:hideMark/>
          </w:tcPr>
          <w:p w14:paraId="3731EE44" w14:textId="77777777" w:rsidR="00D5246D" w:rsidRPr="00D5246D" w:rsidRDefault="00D5246D" w:rsidP="007C2C9C">
            <w:pPr>
              <w:pStyle w:val="TableText"/>
            </w:pPr>
            <w:r w:rsidRPr="00D5246D">
              <w:t>Deaf-blindness</w:t>
            </w:r>
          </w:p>
        </w:tc>
        <w:tc>
          <w:tcPr>
            <w:tcW w:w="720" w:type="dxa"/>
            <w:noWrap/>
            <w:vAlign w:val="bottom"/>
            <w:hideMark/>
          </w:tcPr>
          <w:p w14:paraId="118E8232" w14:textId="77777777" w:rsidR="00D5246D" w:rsidRPr="00D5246D" w:rsidRDefault="00D5246D" w:rsidP="007C2C9C">
            <w:pPr>
              <w:pStyle w:val="TableText"/>
            </w:pPr>
            <w:r w:rsidRPr="00D5246D">
              <w:t>0</w:t>
            </w:r>
          </w:p>
        </w:tc>
        <w:tc>
          <w:tcPr>
            <w:tcW w:w="720" w:type="dxa"/>
            <w:noWrap/>
            <w:vAlign w:val="bottom"/>
            <w:hideMark/>
          </w:tcPr>
          <w:p w14:paraId="23256353" w14:textId="77777777" w:rsidR="00D5246D" w:rsidRPr="00D5246D" w:rsidRDefault="00D5246D" w:rsidP="007C2C9C">
            <w:pPr>
              <w:pStyle w:val="TableText"/>
            </w:pPr>
            <w:r w:rsidRPr="00D5246D">
              <w:t>N/A</w:t>
            </w:r>
          </w:p>
        </w:tc>
        <w:tc>
          <w:tcPr>
            <w:tcW w:w="720" w:type="dxa"/>
            <w:noWrap/>
            <w:vAlign w:val="bottom"/>
            <w:hideMark/>
          </w:tcPr>
          <w:p w14:paraId="6C60329A" w14:textId="77777777" w:rsidR="00D5246D" w:rsidRPr="00D5246D" w:rsidRDefault="00D5246D" w:rsidP="007C2C9C">
            <w:pPr>
              <w:pStyle w:val="TableText"/>
            </w:pPr>
            <w:r w:rsidRPr="00D5246D">
              <w:t>N/A</w:t>
            </w:r>
          </w:p>
        </w:tc>
      </w:tr>
      <w:tr w:rsidR="00D5246D" w:rsidRPr="00D5246D" w14:paraId="5FAF5222" w14:textId="77777777" w:rsidTr="00AF585D">
        <w:trPr>
          <w:trHeight w:val="288"/>
        </w:trPr>
        <w:tc>
          <w:tcPr>
            <w:tcW w:w="4720" w:type="dxa"/>
            <w:noWrap/>
            <w:hideMark/>
          </w:tcPr>
          <w:p w14:paraId="3C15AF72" w14:textId="77777777" w:rsidR="00D5246D" w:rsidRPr="00D5246D" w:rsidRDefault="00D5246D" w:rsidP="007C2C9C">
            <w:pPr>
              <w:pStyle w:val="TableText"/>
            </w:pPr>
            <w:r w:rsidRPr="00D5246D">
              <w:t>Multiple disabilities</w:t>
            </w:r>
          </w:p>
        </w:tc>
        <w:tc>
          <w:tcPr>
            <w:tcW w:w="720" w:type="dxa"/>
            <w:noWrap/>
            <w:vAlign w:val="bottom"/>
            <w:hideMark/>
          </w:tcPr>
          <w:p w14:paraId="26F88960" w14:textId="77777777" w:rsidR="00D5246D" w:rsidRPr="00D5246D" w:rsidRDefault="00D5246D" w:rsidP="007C2C9C">
            <w:pPr>
              <w:pStyle w:val="TableText"/>
            </w:pPr>
            <w:r w:rsidRPr="00D5246D">
              <w:t>26</w:t>
            </w:r>
          </w:p>
        </w:tc>
        <w:tc>
          <w:tcPr>
            <w:tcW w:w="720" w:type="dxa"/>
            <w:noWrap/>
            <w:vAlign w:val="bottom"/>
            <w:hideMark/>
          </w:tcPr>
          <w:p w14:paraId="27BADD00" w14:textId="77777777" w:rsidR="00D5246D" w:rsidRPr="00D5246D" w:rsidRDefault="00D5246D" w:rsidP="007C2C9C">
            <w:pPr>
              <w:pStyle w:val="TableText"/>
            </w:pPr>
            <w:r w:rsidRPr="00D5246D">
              <w:t>0.75</w:t>
            </w:r>
          </w:p>
        </w:tc>
        <w:tc>
          <w:tcPr>
            <w:tcW w:w="720" w:type="dxa"/>
            <w:noWrap/>
            <w:vAlign w:val="bottom"/>
            <w:hideMark/>
          </w:tcPr>
          <w:p w14:paraId="46BD1A86" w14:textId="77777777" w:rsidR="00D5246D" w:rsidRPr="00D5246D" w:rsidRDefault="00D5246D" w:rsidP="007C2C9C">
            <w:pPr>
              <w:pStyle w:val="TableText"/>
            </w:pPr>
            <w:r w:rsidRPr="00D5246D">
              <w:t>5.90</w:t>
            </w:r>
          </w:p>
        </w:tc>
      </w:tr>
      <w:tr w:rsidR="00D5246D" w:rsidRPr="00D5246D" w14:paraId="504DCE19" w14:textId="77777777" w:rsidTr="00AF585D">
        <w:trPr>
          <w:trHeight w:val="288"/>
        </w:trPr>
        <w:tc>
          <w:tcPr>
            <w:tcW w:w="4720" w:type="dxa"/>
            <w:noWrap/>
            <w:hideMark/>
          </w:tcPr>
          <w:p w14:paraId="63EEB8D1" w14:textId="77777777" w:rsidR="00D5246D" w:rsidRPr="00D5246D" w:rsidRDefault="00D5246D" w:rsidP="007C2C9C">
            <w:pPr>
              <w:pStyle w:val="TableText"/>
            </w:pPr>
            <w:r w:rsidRPr="00D5246D">
              <w:t>Autism</w:t>
            </w:r>
          </w:p>
        </w:tc>
        <w:tc>
          <w:tcPr>
            <w:tcW w:w="720" w:type="dxa"/>
            <w:noWrap/>
            <w:vAlign w:val="bottom"/>
            <w:hideMark/>
          </w:tcPr>
          <w:p w14:paraId="58351B4B" w14:textId="77777777" w:rsidR="00D5246D" w:rsidRPr="00D5246D" w:rsidRDefault="00D5246D" w:rsidP="007C2C9C">
            <w:pPr>
              <w:pStyle w:val="TableText"/>
            </w:pPr>
            <w:r w:rsidRPr="00D5246D">
              <w:t>374</w:t>
            </w:r>
          </w:p>
        </w:tc>
        <w:tc>
          <w:tcPr>
            <w:tcW w:w="720" w:type="dxa"/>
            <w:noWrap/>
            <w:vAlign w:val="bottom"/>
            <w:hideMark/>
          </w:tcPr>
          <w:p w14:paraId="0864DF45" w14:textId="77777777" w:rsidR="00D5246D" w:rsidRPr="00D5246D" w:rsidRDefault="00D5246D" w:rsidP="007C2C9C">
            <w:pPr>
              <w:pStyle w:val="TableText"/>
            </w:pPr>
            <w:r w:rsidRPr="00D5246D">
              <w:t>0.86</w:t>
            </w:r>
          </w:p>
        </w:tc>
        <w:tc>
          <w:tcPr>
            <w:tcW w:w="720" w:type="dxa"/>
            <w:noWrap/>
            <w:vAlign w:val="bottom"/>
            <w:hideMark/>
          </w:tcPr>
          <w:p w14:paraId="20D6176F" w14:textId="77777777" w:rsidR="00D5246D" w:rsidRPr="00D5246D" w:rsidRDefault="00D5246D" w:rsidP="007C2C9C">
            <w:pPr>
              <w:pStyle w:val="TableText"/>
            </w:pPr>
            <w:r w:rsidRPr="00D5246D">
              <w:t>5.52</w:t>
            </w:r>
          </w:p>
        </w:tc>
      </w:tr>
      <w:tr w:rsidR="00D5246D" w:rsidRPr="00D5246D" w14:paraId="0FA55F5C" w14:textId="77777777" w:rsidTr="00AF585D">
        <w:trPr>
          <w:trHeight w:val="288"/>
        </w:trPr>
        <w:tc>
          <w:tcPr>
            <w:tcW w:w="4720" w:type="dxa"/>
            <w:tcBorders>
              <w:bottom w:val="nil"/>
            </w:tcBorders>
            <w:noWrap/>
            <w:hideMark/>
          </w:tcPr>
          <w:p w14:paraId="53E86794" w14:textId="77777777" w:rsidR="00D5246D" w:rsidRPr="00D5246D" w:rsidRDefault="00D5246D" w:rsidP="007C2C9C">
            <w:pPr>
              <w:pStyle w:val="TableText"/>
            </w:pPr>
            <w:r w:rsidRPr="00D5246D">
              <w:t>Traumatic brain injury</w:t>
            </w:r>
          </w:p>
        </w:tc>
        <w:tc>
          <w:tcPr>
            <w:tcW w:w="720" w:type="dxa"/>
            <w:tcBorders>
              <w:bottom w:val="nil"/>
            </w:tcBorders>
            <w:noWrap/>
            <w:vAlign w:val="bottom"/>
            <w:hideMark/>
          </w:tcPr>
          <w:p w14:paraId="15DA7215" w14:textId="77777777" w:rsidR="00D5246D" w:rsidRPr="00D5246D" w:rsidRDefault="00D5246D" w:rsidP="007C2C9C">
            <w:pPr>
              <w:pStyle w:val="TableText"/>
            </w:pPr>
            <w:r w:rsidRPr="00D5246D">
              <w:t>1</w:t>
            </w:r>
          </w:p>
        </w:tc>
        <w:tc>
          <w:tcPr>
            <w:tcW w:w="720" w:type="dxa"/>
            <w:tcBorders>
              <w:bottom w:val="nil"/>
            </w:tcBorders>
            <w:noWrap/>
            <w:vAlign w:val="bottom"/>
            <w:hideMark/>
          </w:tcPr>
          <w:p w14:paraId="785756E2" w14:textId="77777777" w:rsidR="00D5246D" w:rsidRPr="00D5246D" w:rsidRDefault="00D5246D" w:rsidP="007C2C9C">
            <w:pPr>
              <w:pStyle w:val="TableText"/>
            </w:pPr>
            <w:r w:rsidRPr="00D5246D">
              <w:t>N/A</w:t>
            </w:r>
          </w:p>
        </w:tc>
        <w:tc>
          <w:tcPr>
            <w:tcW w:w="720" w:type="dxa"/>
            <w:tcBorders>
              <w:bottom w:val="nil"/>
            </w:tcBorders>
            <w:noWrap/>
            <w:vAlign w:val="bottom"/>
            <w:hideMark/>
          </w:tcPr>
          <w:p w14:paraId="49AD1257" w14:textId="77777777" w:rsidR="00D5246D" w:rsidRPr="00D5246D" w:rsidRDefault="00D5246D" w:rsidP="007C2C9C">
            <w:pPr>
              <w:pStyle w:val="TableText"/>
            </w:pPr>
            <w:r w:rsidRPr="00D5246D">
              <w:t>N/A</w:t>
            </w:r>
          </w:p>
        </w:tc>
      </w:tr>
      <w:tr w:rsidR="00D5246D" w:rsidRPr="00D5246D" w14:paraId="0044DD24" w14:textId="77777777" w:rsidTr="00AF585D">
        <w:trPr>
          <w:trHeight w:val="288"/>
        </w:trPr>
        <w:tc>
          <w:tcPr>
            <w:tcW w:w="4720" w:type="dxa"/>
            <w:tcBorders>
              <w:top w:val="nil"/>
              <w:bottom w:val="single" w:sz="4" w:space="0" w:color="auto"/>
            </w:tcBorders>
            <w:noWrap/>
            <w:hideMark/>
          </w:tcPr>
          <w:p w14:paraId="56481866" w14:textId="77777777" w:rsidR="00D5246D" w:rsidRPr="00D5246D" w:rsidRDefault="00D5246D" w:rsidP="007C2C9C">
            <w:pPr>
              <w:pStyle w:val="TableText"/>
            </w:pPr>
            <w:r w:rsidRPr="00D5246D">
              <w:t>Not classified</w:t>
            </w:r>
          </w:p>
        </w:tc>
        <w:tc>
          <w:tcPr>
            <w:tcW w:w="720" w:type="dxa"/>
            <w:tcBorders>
              <w:top w:val="nil"/>
              <w:bottom w:val="single" w:sz="4" w:space="0" w:color="auto"/>
            </w:tcBorders>
            <w:noWrap/>
            <w:vAlign w:val="bottom"/>
            <w:hideMark/>
          </w:tcPr>
          <w:p w14:paraId="26DCE1F0" w14:textId="77777777" w:rsidR="00D5246D" w:rsidRPr="00D5246D" w:rsidRDefault="00D5246D" w:rsidP="007C2C9C">
            <w:pPr>
              <w:pStyle w:val="TableText"/>
            </w:pPr>
            <w:r w:rsidRPr="00D5246D">
              <w:t>0</w:t>
            </w:r>
          </w:p>
        </w:tc>
        <w:tc>
          <w:tcPr>
            <w:tcW w:w="720" w:type="dxa"/>
            <w:tcBorders>
              <w:top w:val="nil"/>
              <w:bottom w:val="single" w:sz="4" w:space="0" w:color="auto"/>
            </w:tcBorders>
            <w:noWrap/>
            <w:vAlign w:val="bottom"/>
            <w:hideMark/>
          </w:tcPr>
          <w:p w14:paraId="02D488B6" w14:textId="77777777" w:rsidR="00D5246D" w:rsidRPr="00D5246D" w:rsidRDefault="00D5246D" w:rsidP="007C2C9C">
            <w:pPr>
              <w:pStyle w:val="TableText"/>
            </w:pPr>
            <w:r w:rsidRPr="00D5246D">
              <w:t>N/A</w:t>
            </w:r>
          </w:p>
        </w:tc>
        <w:tc>
          <w:tcPr>
            <w:tcW w:w="720" w:type="dxa"/>
            <w:tcBorders>
              <w:top w:val="nil"/>
              <w:bottom w:val="single" w:sz="4" w:space="0" w:color="auto"/>
            </w:tcBorders>
            <w:noWrap/>
            <w:vAlign w:val="bottom"/>
            <w:hideMark/>
          </w:tcPr>
          <w:p w14:paraId="2E8D5D66" w14:textId="77777777" w:rsidR="00D5246D" w:rsidRPr="00D5246D" w:rsidRDefault="00D5246D" w:rsidP="007C2C9C">
            <w:pPr>
              <w:pStyle w:val="TableText"/>
            </w:pPr>
            <w:r w:rsidRPr="00D5246D">
              <w:t>N/A</w:t>
            </w:r>
          </w:p>
        </w:tc>
      </w:tr>
      <w:tr w:rsidR="00D5246D" w:rsidRPr="00D5246D" w14:paraId="1453229F" w14:textId="77777777" w:rsidTr="00AF585D">
        <w:trPr>
          <w:trHeight w:val="288"/>
        </w:trPr>
        <w:tc>
          <w:tcPr>
            <w:tcW w:w="4720" w:type="dxa"/>
            <w:tcBorders>
              <w:top w:val="single" w:sz="4" w:space="0" w:color="auto"/>
              <w:bottom w:val="nil"/>
            </w:tcBorders>
            <w:noWrap/>
            <w:hideMark/>
          </w:tcPr>
          <w:p w14:paraId="6CE45257" w14:textId="77777777" w:rsidR="00D5246D" w:rsidRPr="00D5246D" w:rsidRDefault="00D5246D" w:rsidP="007C2C9C">
            <w:pPr>
              <w:pStyle w:val="TableText"/>
            </w:pPr>
            <w:r w:rsidRPr="00D5246D">
              <w:t>Not economically disadvantaged</w:t>
            </w:r>
          </w:p>
        </w:tc>
        <w:tc>
          <w:tcPr>
            <w:tcW w:w="720" w:type="dxa"/>
            <w:tcBorders>
              <w:top w:val="single" w:sz="4" w:space="0" w:color="auto"/>
              <w:bottom w:val="nil"/>
            </w:tcBorders>
            <w:noWrap/>
            <w:vAlign w:val="bottom"/>
            <w:hideMark/>
          </w:tcPr>
          <w:p w14:paraId="0E37D084" w14:textId="77777777" w:rsidR="00D5246D" w:rsidRPr="00D5246D" w:rsidRDefault="00D5246D" w:rsidP="007C2C9C">
            <w:pPr>
              <w:pStyle w:val="TableText"/>
            </w:pPr>
            <w:r w:rsidRPr="00D5246D">
              <w:t>204</w:t>
            </w:r>
          </w:p>
        </w:tc>
        <w:tc>
          <w:tcPr>
            <w:tcW w:w="720" w:type="dxa"/>
            <w:tcBorders>
              <w:top w:val="single" w:sz="4" w:space="0" w:color="auto"/>
              <w:bottom w:val="nil"/>
            </w:tcBorders>
            <w:noWrap/>
            <w:vAlign w:val="bottom"/>
            <w:hideMark/>
          </w:tcPr>
          <w:p w14:paraId="0E471207" w14:textId="77777777" w:rsidR="00D5246D" w:rsidRPr="00D5246D" w:rsidRDefault="00D5246D" w:rsidP="007C2C9C">
            <w:pPr>
              <w:pStyle w:val="TableText"/>
            </w:pPr>
            <w:r w:rsidRPr="00D5246D">
              <w:t>0.85</w:t>
            </w:r>
          </w:p>
        </w:tc>
        <w:tc>
          <w:tcPr>
            <w:tcW w:w="720" w:type="dxa"/>
            <w:tcBorders>
              <w:top w:val="single" w:sz="4" w:space="0" w:color="auto"/>
              <w:bottom w:val="nil"/>
            </w:tcBorders>
            <w:noWrap/>
            <w:vAlign w:val="bottom"/>
            <w:hideMark/>
          </w:tcPr>
          <w:p w14:paraId="578B4140" w14:textId="77777777" w:rsidR="00D5246D" w:rsidRPr="00D5246D" w:rsidRDefault="00D5246D" w:rsidP="007C2C9C">
            <w:pPr>
              <w:pStyle w:val="TableText"/>
            </w:pPr>
            <w:r w:rsidRPr="00D5246D">
              <w:t>5.59</w:t>
            </w:r>
          </w:p>
        </w:tc>
      </w:tr>
      <w:tr w:rsidR="00D5246D" w:rsidRPr="00D5246D" w14:paraId="14AE80AA" w14:textId="77777777" w:rsidTr="00AF585D">
        <w:trPr>
          <w:trHeight w:val="288"/>
        </w:trPr>
        <w:tc>
          <w:tcPr>
            <w:tcW w:w="4720" w:type="dxa"/>
            <w:tcBorders>
              <w:top w:val="nil"/>
              <w:bottom w:val="single" w:sz="4" w:space="0" w:color="auto"/>
            </w:tcBorders>
            <w:noWrap/>
            <w:hideMark/>
          </w:tcPr>
          <w:p w14:paraId="5463F697" w14:textId="77777777" w:rsidR="00D5246D" w:rsidRPr="00D5246D" w:rsidRDefault="00D5246D" w:rsidP="007C2C9C">
            <w:pPr>
              <w:pStyle w:val="TableText"/>
            </w:pPr>
            <w:r w:rsidRPr="00D5246D">
              <w:t>Economically disadvantaged</w:t>
            </w:r>
          </w:p>
        </w:tc>
        <w:tc>
          <w:tcPr>
            <w:tcW w:w="720" w:type="dxa"/>
            <w:tcBorders>
              <w:top w:val="nil"/>
              <w:bottom w:val="single" w:sz="4" w:space="0" w:color="auto"/>
            </w:tcBorders>
            <w:noWrap/>
            <w:vAlign w:val="bottom"/>
            <w:hideMark/>
          </w:tcPr>
          <w:p w14:paraId="19F7EDFA" w14:textId="77777777" w:rsidR="00D5246D" w:rsidRPr="00D5246D" w:rsidRDefault="00D5246D" w:rsidP="007C2C9C">
            <w:pPr>
              <w:pStyle w:val="TableText"/>
            </w:pPr>
            <w:r w:rsidRPr="00D5246D">
              <w:t>387</w:t>
            </w:r>
          </w:p>
        </w:tc>
        <w:tc>
          <w:tcPr>
            <w:tcW w:w="720" w:type="dxa"/>
            <w:tcBorders>
              <w:top w:val="nil"/>
              <w:bottom w:val="single" w:sz="4" w:space="0" w:color="auto"/>
            </w:tcBorders>
            <w:noWrap/>
            <w:vAlign w:val="bottom"/>
            <w:hideMark/>
          </w:tcPr>
          <w:p w14:paraId="5771519B" w14:textId="77777777" w:rsidR="00D5246D" w:rsidRPr="00D5246D" w:rsidRDefault="00D5246D" w:rsidP="007C2C9C">
            <w:pPr>
              <w:pStyle w:val="TableText"/>
            </w:pPr>
            <w:r w:rsidRPr="00D5246D">
              <w:t>0.85</w:t>
            </w:r>
          </w:p>
        </w:tc>
        <w:tc>
          <w:tcPr>
            <w:tcW w:w="720" w:type="dxa"/>
            <w:tcBorders>
              <w:top w:val="nil"/>
              <w:bottom w:val="single" w:sz="4" w:space="0" w:color="auto"/>
            </w:tcBorders>
            <w:noWrap/>
            <w:vAlign w:val="bottom"/>
            <w:hideMark/>
          </w:tcPr>
          <w:p w14:paraId="31549395" w14:textId="77777777" w:rsidR="00D5246D" w:rsidRPr="00D5246D" w:rsidRDefault="00D5246D" w:rsidP="007C2C9C">
            <w:pPr>
              <w:pStyle w:val="TableText"/>
            </w:pPr>
            <w:r w:rsidRPr="00D5246D">
              <w:t>5.40</w:t>
            </w:r>
          </w:p>
        </w:tc>
      </w:tr>
      <w:tr w:rsidR="00D5246D" w:rsidRPr="00D5246D" w14:paraId="4CB12AF4" w14:textId="77777777" w:rsidTr="00AF585D">
        <w:trPr>
          <w:trHeight w:val="288"/>
        </w:trPr>
        <w:tc>
          <w:tcPr>
            <w:tcW w:w="4720" w:type="dxa"/>
            <w:tcBorders>
              <w:top w:val="single" w:sz="4" w:space="0" w:color="auto"/>
            </w:tcBorders>
            <w:noWrap/>
            <w:hideMark/>
          </w:tcPr>
          <w:p w14:paraId="058AC2D1" w14:textId="4FBECB1E" w:rsidR="00D5246D" w:rsidRPr="00D5246D" w:rsidRDefault="00D5246D" w:rsidP="007C2C9C">
            <w:pPr>
              <w:pStyle w:val="TableText"/>
            </w:pPr>
            <w:r w:rsidRPr="00D5246D">
              <w:t>In US schools less than 12 months</w:t>
            </w:r>
          </w:p>
        </w:tc>
        <w:tc>
          <w:tcPr>
            <w:tcW w:w="720" w:type="dxa"/>
            <w:tcBorders>
              <w:top w:val="single" w:sz="4" w:space="0" w:color="auto"/>
            </w:tcBorders>
            <w:noWrap/>
            <w:vAlign w:val="bottom"/>
            <w:hideMark/>
          </w:tcPr>
          <w:p w14:paraId="37608339" w14:textId="77777777" w:rsidR="00D5246D" w:rsidRPr="00D5246D" w:rsidRDefault="00D5246D" w:rsidP="007C2C9C">
            <w:pPr>
              <w:pStyle w:val="TableText"/>
            </w:pPr>
            <w:r w:rsidRPr="00D5246D">
              <w:t>526</w:t>
            </w:r>
          </w:p>
        </w:tc>
        <w:tc>
          <w:tcPr>
            <w:tcW w:w="720" w:type="dxa"/>
            <w:tcBorders>
              <w:top w:val="single" w:sz="4" w:space="0" w:color="auto"/>
            </w:tcBorders>
            <w:noWrap/>
            <w:vAlign w:val="bottom"/>
            <w:hideMark/>
          </w:tcPr>
          <w:p w14:paraId="0C96FD7F" w14:textId="77777777" w:rsidR="00D5246D" w:rsidRPr="00D5246D" w:rsidRDefault="00D5246D" w:rsidP="007C2C9C">
            <w:pPr>
              <w:pStyle w:val="TableText"/>
            </w:pPr>
            <w:r w:rsidRPr="00D5246D">
              <w:t>0.85</w:t>
            </w:r>
          </w:p>
        </w:tc>
        <w:tc>
          <w:tcPr>
            <w:tcW w:w="720" w:type="dxa"/>
            <w:tcBorders>
              <w:top w:val="single" w:sz="4" w:space="0" w:color="auto"/>
            </w:tcBorders>
            <w:noWrap/>
            <w:vAlign w:val="bottom"/>
            <w:hideMark/>
          </w:tcPr>
          <w:p w14:paraId="1787B82C" w14:textId="77777777" w:rsidR="00D5246D" w:rsidRPr="00D5246D" w:rsidRDefault="00D5246D" w:rsidP="007C2C9C">
            <w:pPr>
              <w:pStyle w:val="TableText"/>
            </w:pPr>
            <w:r w:rsidRPr="00D5246D">
              <w:t>5.45</w:t>
            </w:r>
          </w:p>
        </w:tc>
      </w:tr>
      <w:tr w:rsidR="00D5246D" w:rsidRPr="00D5246D" w14:paraId="4B8A93E4" w14:textId="77777777" w:rsidTr="00AF585D">
        <w:trPr>
          <w:trHeight w:val="288"/>
        </w:trPr>
        <w:tc>
          <w:tcPr>
            <w:tcW w:w="4720" w:type="dxa"/>
            <w:tcBorders>
              <w:bottom w:val="nil"/>
            </w:tcBorders>
            <w:noWrap/>
            <w:hideMark/>
          </w:tcPr>
          <w:p w14:paraId="43C9AA9B" w14:textId="2ABC4CE0" w:rsidR="00D5246D" w:rsidRPr="00D5246D" w:rsidRDefault="00D5246D" w:rsidP="007C2C9C">
            <w:pPr>
              <w:pStyle w:val="TableText"/>
            </w:pPr>
            <w:r w:rsidRPr="00D5246D">
              <w:t>In US schools 12 months or more</w:t>
            </w:r>
          </w:p>
        </w:tc>
        <w:tc>
          <w:tcPr>
            <w:tcW w:w="720" w:type="dxa"/>
            <w:tcBorders>
              <w:bottom w:val="nil"/>
            </w:tcBorders>
            <w:noWrap/>
            <w:vAlign w:val="bottom"/>
            <w:hideMark/>
          </w:tcPr>
          <w:p w14:paraId="2AA2DF97" w14:textId="77777777" w:rsidR="00D5246D" w:rsidRPr="00D5246D" w:rsidRDefault="00D5246D" w:rsidP="007C2C9C">
            <w:pPr>
              <w:pStyle w:val="TableText"/>
            </w:pPr>
            <w:r w:rsidRPr="00D5246D">
              <w:t>21</w:t>
            </w:r>
          </w:p>
        </w:tc>
        <w:tc>
          <w:tcPr>
            <w:tcW w:w="720" w:type="dxa"/>
            <w:tcBorders>
              <w:bottom w:val="nil"/>
            </w:tcBorders>
            <w:noWrap/>
            <w:vAlign w:val="bottom"/>
            <w:hideMark/>
          </w:tcPr>
          <w:p w14:paraId="4568712E" w14:textId="77777777" w:rsidR="00D5246D" w:rsidRPr="00D5246D" w:rsidRDefault="00D5246D" w:rsidP="007C2C9C">
            <w:pPr>
              <w:pStyle w:val="TableText"/>
            </w:pPr>
            <w:r w:rsidRPr="00D5246D">
              <w:t>0.86</w:t>
            </w:r>
          </w:p>
        </w:tc>
        <w:tc>
          <w:tcPr>
            <w:tcW w:w="720" w:type="dxa"/>
            <w:tcBorders>
              <w:bottom w:val="nil"/>
            </w:tcBorders>
            <w:noWrap/>
            <w:vAlign w:val="bottom"/>
            <w:hideMark/>
          </w:tcPr>
          <w:p w14:paraId="52CADCEF" w14:textId="77777777" w:rsidR="00D5246D" w:rsidRPr="00D5246D" w:rsidRDefault="00D5246D" w:rsidP="007C2C9C">
            <w:pPr>
              <w:pStyle w:val="TableText"/>
            </w:pPr>
            <w:r w:rsidRPr="00D5246D">
              <w:t>5.20</w:t>
            </w:r>
          </w:p>
        </w:tc>
      </w:tr>
      <w:tr w:rsidR="00D5246D" w:rsidRPr="00D5246D" w14:paraId="2E129CDA" w14:textId="77777777" w:rsidTr="00AF585D">
        <w:trPr>
          <w:trHeight w:val="288"/>
        </w:trPr>
        <w:tc>
          <w:tcPr>
            <w:tcW w:w="4720" w:type="dxa"/>
            <w:tcBorders>
              <w:top w:val="nil"/>
              <w:bottom w:val="single" w:sz="4" w:space="0" w:color="auto"/>
            </w:tcBorders>
            <w:noWrap/>
            <w:hideMark/>
          </w:tcPr>
          <w:p w14:paraId="1E586E38" w14:textId="77777777" w:rsidR="00D5246D" w:rsidRPr="00D5246D" w:rsidRDefault="00D5246D" w:rsidP="007C2C9C">
            <w:pPr>
              <w:pStyle w:val="TableText"/>
            </w:pPr>
            <w:r w:rsidRPr="00D5246D">
              <w:t>Duration unknown</w:t>
            </w:r>
          </w:p>
        </w:tc>
        <w:tc>
          <w:tcPr>
            <w:tcW w:w="720" w:type="dxa"/>
            <w:tcBorders>
              <w:top w:val="nil"/>
              <w:bottom w:val="single" w:sz="4" w:space="0" w:color="auto"/>
            </w:tcBorders>
            <w:noWrap/>
            <w:vAlign w:val="bottom"/>
            <w:hideMark/>
          </w:tcPr>
          <w:p w14:paraId="41890C65" w14:textId="77777777" w:rsidR="00D5246D" w:rsidRPr="00D5246D" w:rsidRDefault="00D5246D" w:rsidP="007C2C9C">
            <w:pPr>
              <w:pStyle w:val="TableText"/>
            </w:pPr>
            <w:r w:rsidRPr="00D5246D">
              <w:t>44</w:t>
            </w:r>
          </w:p>
        </w:tc>
        <w:tc>
          <w:tcPr>
            <w:tcW w:w="720" w:type="dxa"/>
            <w:tcBorders>
              <w:top w:val="nil"/>
              <w:bottom w:val="single" w:sz="4" w:space="0" w:color="auto"/>
            </w:tcBorders>
            <w:noWrap/>
            <w:vAlign w:val="bottom"/>
            <w:hideMark/>
          </w:tcPr>
          <w:p w14:paraId="41AD656B" w14:textId="77777777" w:rsidR="00D5246D" w:rsidRPr="00D5246D" w:rsidRDefault="00D5246D" w:rsidP="007C2C9C">
            <w:pPr>
              <w:pStyle w:val="TableText"/>
            </w:pPr>
            <w:r w:rsidRPr="00D5246D">
              <w:t>0.88</w:t>
            </w:r>
          </w:p>
        </w:tc>
        <w:tc>
          <w:tcPr>
            <w:tcW w:w="720" w:type="dxa"/>
            <w:tcBorders>
              <w:top w:val="nil"/>
              <w:bottom w:val="single" w:sz="4" w:space="0" w:color="auto"/>
            </w:tcBorders>
            <w:noWrap/>
            <w:vAlign w:val="bottom"/>
            <w:hideMark/>
          </w:tcPr>
          <w:p w14:paraId="341894D6" w14:textId="77777777" w:rsidR="00D5246D" w:rsidRPr="00D5246D" w:rsidRDefault="00D5246D" w:rsidP="007C2C9C">
            <w:pPr>
              <w:pStyle w:val="TableText"/>
            </w:pPr>
            <w:r w:rsidRPr="00D5246D">
              <w:t>5.77</w:t>
            </w:r>
          </w:p>
        </w:tc>
      </w:tr>
      <w:tr w:rsidR="00D5246D" w:rsidRPr="00D5246D" w14:paraId="36029756" w14:textId="77777777" w:rsidTr="00AF585D">
        <w:trPr>
          <w:trHeight w:val="288"/>
        </w:trPr>
        <w:tc>
          <w:tcPr>
            <w:tcW w:w="4720" w:type="dxa"/>
            <w:tcBorders>
              <w:top w:val="single" w:sz="4" w:space="0" w:color="auto"/>
              <w:bottom w:val="nil"/>
            </w:tcBorders>
            <w:noWrap/>
            <w:hideMark/>
          </w:tcPr>
          <w:p w14:paraId="1B181923" w14:textId="77777777" w:rsidR="00D5246D" w:rsidRPr="00D5246D" w:rsidRDefault="00D5246D" w:rsidP="007C2C9C">
            <w:pPr>
              <w:pStyle w:val="TableText"/>
            </w:pPr>
            <w:r w:rsidRPr="00D5246D">
              <w:t>Migrant education</w:t>
            </w:r>
          </w:p>
        </w:tc>
        <w:tc>
          <w:tcPr>
            <w:tcW w:w="720" w:type="dxa"/>
            <w:tcBorders>
              <w:top w:val="single" w:sz="4" w:space="0" w:color="auto"/>
              <w:bottom w:val="nil"/>
            </w:tcBorders>
            <w:noWrap/>
            <w:vAlign w:val="bottom"/>
            <w:hideMark/>
          </w:tcPr>
          <w:p w14:paraId="06890133" w14:textId="77777777" w:rsidR="00D5246D" w:rsidRPr="00D5246D" w:rsidRDefault="00D5246D" w:rsidP="007C2C9C">
            <w:pPr>
              <w:pStyle w:val="TableText"/>
            </w:pPr>
            <w:r w:rsidRPr="00D5246D">
              <w:t>9</w:t>
            </w:r>
          </w:p>
        </w:tc>
        <w:tc>
          <w:tcPr>
            <w:tcW w:w="720" w:type="dxa"/>
            <w:tcBorders>
              <w:top w:val="single" w:sz="4" w:space="0" w:color="auto"/>
              <w:bottom w:val="nil"/>
            </w:tcBorders>
            <w:noWrap/>
            <w:vAlign w:val="bottom"/>
            <w:hideMark/>
          </w:tcPr>
          <w:p w14:paraId="50FFBED1" w14:textId="77777777" w:rsidR="00D5246D" w:rsidRPr="00D5246D" w:rsidRDefault="00D5246D" w:rsidP="007C2C9C">
            <w:pPr>
              <w:pStyle w:val="TableText"/>
            </w:pPr>
            <w:r w:rsidRPr="00D5246D">
              <w:t>N/A</w:t>
            </w:r>
          </w:p>
        </w:tc>
        <w:tc>
          <w:tcPr>
            <w:tcW w:w="720" w:type="dxa"/>
            <w:tcBorders>
              <w:top w:val="single" w:sz="4" w:space="0" w:color="auto"/>
              <w:bottom w:val="nil"/>
            </w:tcBorders>
            <w:noWrap/>
            <w:vAlign w:val="bottom"/>
            <w:hideMark/>
          </w:tcPr>
          <w:p w14:paraId="7E484817" w14:textId="77777777" w:rsidR="00D5246D" w:rsidRPr="00D5246D" w:rsidRDefault="00D5246D" w:rsidP="007C2C9C">
            <w:pPr>
              <w:pStyle w:val="TableText"/>
            </w:pPr>
            <w:r w:rsidRPr="00D5246D">
              <w:t>N/A</w:t>
            </w:r>
          </w:p>
        </w:tc>
      </w:tr>
      <w:tr w:rsidR="00D5246D" w:rsidRPr="00D5246D" w14:paraId="7A4AD269" w14:textId="77777777" w:rsidTr="00AF585D">
        <w:trPr>
          <w:trHeight w:val="288"/>
        </w:trPr>
        <w:tc>
          <w:tcPr>
            <w:tcW w:w="4720" w:type="dxa"/>
            <w:tcBorders>
              <w:top w:val="nil"/>
              <w:bottom w:val="single" w:sz="4" w:space="0" w:color="auto"/>
            </w:tcBorders>
            <w:noWrap/>
            <w:hideMark/>
          </w:tcPr>
          <w:p w14:paraId="1C74972F" w14:textId="77777777" w:rsidR="00D5246D" w:rsidRPr="00D5246D" w:rsidRDefault="00D5246D" w:rsidP="007C2C9C">
            <w:pPr>
              <w:pStyle w:val="TableText"/>
            </w:pPr>
            <w:r w:rsidRPr="00D5246D">
              <w:t>Not migrant education</w:t>
            </w:r>
          </w:p>
        </w:tc>
        <w:tc>
          <w:tcPr>
            <w:tcW w:w="720" w:type="dxa"/>
            <w:tcBorders>
              <w:top w:val="nil"/>
              <w:bottom w:val="single" w:sz="4" w:space="0" w:color="auto"/>
            </w:tcBorders>
            <w:noWrap/>
            <w:vAlign w:val="bottom"/>
            <w:hideMark/>
          </w:tcPr>
          <w:p w14:paraId="3FD8B0DA" w14:textId="77777777" w:rsidR="00D5246D" w:rsidRPr="00D5246D" w:rsidRDefault="00D5246D" w:rsidP="007C2C9C">
            <w:pPr>
              <w:pStyle w:val="TableText"/>
            </w:pPr>
            <w:r w:rsidRPr="00D5246D">
              <w:t>582</w:t>
            </w:r>
          </w:p>
        </w:tc>
        <w:tc>
          <w:tcPr>
            <w:tcW w:w="720" w:type="dxa"/>
            <w:tcBorders>
              <w:top w:val="nil"/>
              <w:bottom w:val="single" w:sz="4" w:space="0" w:color="auto"/>
            </w:tcBorders>
            <w:noWrap/>
            <w:vAlign w:val="bottom"/>
            <w:hideMark/>
          </w:tcPr>
          <w:p w14:paraId="77057FAC" w14:textId="77777777" w:rsidR="00D5246D" w:rsidRPr="00D5246D" w:rsidRDefault="00D5246D" w:rsidP="007C2C9C">
            <w:pPr>
              <w:pStyle w:val="TableText"/>
            </w:pPr>
            <w:r w:rsidRPr="00D5246D">
              <w:t>0.85</w:t>
            </w:r>
          </w:p>
        </w:tc>
        <w:tc>
          <w:tcPr>
            <w:tcW w:w="720" w:type="dxa"/>
            <w:tcBorders>
              <w:top w:val="nil"/>
              <w:bottom w:val="single" w:sz="4" w:space="0" w:color="auto"/>
            </w:tcBorders>
            <w:noWrap/>
            <w:vAlign w:val="bottom"/>
            <w:hideMark/>
          </w:tcPr>
          <w:p w14:paraId="28FFD994" w14:textId="77777777" w:rsidR="00D5246D" w:rsidRPr="00D5246D" w:rsidRDefault="00D5246D" w:rsidP="007C2C9C">
            <w:pPr>
              <w:pStyle w:val="TableText"/>
            </w:pPr>
            <w:r w:rsidRPr="00D5246D">
              <w:t>5.45</w:t>
            </w:r>
          </w:p>
        </w:tc>
      </w:tr>
      <w:tr w:rsidR="00D5246D" w:rsidRPr="00D5246D" w14:paraId="6B4B19A1" w14:textId="77777777" w:rsidTr="00AF585D">
        <w:trPr>
          <w:trHeight w:val="288"/>
        </w:trPr>
        <w:tc>
          <w:tcPr>
            <w:tcW w:w="4720" w:type="dxa"/>
            <w:tcBorders>
              <w:top w:val="single" w:sz="4" w:space="0" w:color="auto"/>
              <w:bottom w:val="nil"/>
            </w:tcBorders>
            <w:noWrap/>
            <w:hideMark/>
          </w:tcPr>
          <w:p w14:paraId="23770992" w14:textId="77777777" w:rsidR="00D5246D" w:rsidRPr="00D5246D" w:rsidRDefault="00D5246D" w:rsidP="007C2C9C">
            <w:pPr>
              <w:pStyle w:val="TableText"/>
            </w:pPr>
            <w:r w:rsidRPr="00D5246D">
              <w:t>Armed forces family member</w:t>
            </w:r>
          </w:p>
        </w:tc>
        <w:tc>
          <w:tcPr>
            <w:tcW w:w="720" w:type="dxa"/>
            <w:tcBorders>
              <w:top w:val="single" w:sz="4" w:space="0" w:color="auto"/>
              <w:bottom w:val="nil"/>
            </w:tcBorders>
            <w:noWrap/>
            <w:vAlign w:val="bottom"/>
            <w:hideMark/>
          </w:tcPr>
          <w:p w14:paraId="28B6F098" w14:textId="77777777" w:rsidR="00D5246D" w:rsidRPr="00D5246D" w:rsidRDefault="00D5246D" w:rsidP="007C2C9C">
            <w:pPr>
              <w:pStyle w:val="TableText"/>
            </w:pPr>
            <w:r w:rsidRPr="00D5246D">
              <w:t>6</w:t>
            </w:r>
          </w:p>
        </w:tc>
        <w:tc>
          <w:tcPr>
            <w:tcW w:w="720" w:type="dxa"/>
            <w:tcBorders>
              <w:top w:val="single" w:sz="4" w:space="0" w:color="auto"/>
              <w:bottom w:val="nil"/>
            </w:tcBorders>
            <w:noWrap/>
            <w:vAlign w:val="bottom"/>
            <w:hideMark/>
          </w:tcPr>
          <w:p w14:paraId="0D38C6CC" w14:textId="77777777" w:rsidR="00D5246D" w:rsidRPr="00D5246D" w:rsidRDefault="00D5246D" w:rsidP="007C2C9C">
            <w:pPr>
              <w:pStyle w:val="TableText"/>
            </w:pPr>
            <w:r w:rsidRPr="00D5246D">
              <w:t>N/A</w:t>
            </w:r>
          </w:p>
        </w:tc>
        <w:tc>
          <w:tcPr>
            <w:tcW w:w="720" w:type="dxa"/>
            <w:tcBorders>
              <w:top w:val="single" w:sz="4" w:space="0" w:color="auto"/>
              <w:bottom w:val="nil"/>
            </w:tcBorders>
            <w:noWrap/>
            <w:vAlign w:val="bottom"/>
            <w:hideMark/>
          </w:tcPr>
          <w:p w14:paraId="562F2FD6" w14:textId="77777777" w:rsidR="00D5246D" w:rsidRPr="00D5246D" w:rsidRDefault="00D5246D" w:rsidP="007C2C9C">
            <w:pPr>
              <w:pStyle w:val="TableText"/>
            </w:pPr>
            <w:r w:rsidRPr="00D5246D">
              <w:t>N/A</w:t>
            </w:r>
          </w:p>
        </w:tc>
      </w:tr>
      <w:tr w:rsidR="00D5246D" w:rsidRPr="00D5246D" w14:paraId="3E85BA73" w14:textId="77777777" w:rsidTr="00AF585D">
        <w:trPr>
          <w:trHeight w:val="288"/>
        </w:trPr>
        <w:tc>
          <w:tcPr>
            <w:tcW w:w="4720" w:type="dxa"/>
            <w:tcBorders>
              <w:top w:val="nil"/>
              <w:bottom w:val="single" w:sz="4" w:space="0" w:color="auto"/>
            </w:tcBorders>
            <w:noWrap/>
            <w:hideMark/>
          </w:tcPr>
          <w:p w14:paraId="3B231D1D" w14:textId="77777777" w:rsidR="00D5246D" w:rsidRPr="00D5246D" w:rsidRDefault="00D5246D" w:rsidP="007C2C9C">
            <w:pPr>
              <w:pStyle w:val="TableText"/>
            </w:pPr>
            <w:r w:rsidRPr="00D5246D">
              <w:t>Not armed forces family member</w:t>
            </w:r>
          </w:p>
        </w:tc>
        <w:tc>
          <w:tcPr>
            <w:tcW w:w="720" w:type="dxa"/>
            <w:tcBorders>
              <w:top w:val="nil"/>
              <w:bottom w:val="single" w:sz="4" w:space="0" w:color="auto"/>
            </w:tcBorders>
            <w:noWrap/>
            <w:vAlign w:val="bottom"/>
            <w:hideMark/>
          </w:tcPr>
          <w:p w14:paraId="4D20C377" w14:textId="77777777" w:rsidR="00D5246D" w:rsidRPr="00D5246D" w:rsidRDefault="00D5246D" w:rsidP="007C2C9C">
            <w:pPr>
              <w:pStyle w:val="TableText"/>
            </w:pPr>
            <w:r w:rsidRPr="00D5246D">
              <w:t>585</w:t>
            </w:r>
          </w:p>
        </w:tc>
        <w:tc>
          <w:tcPr>
            <w:tcW w:w="720" w:type="dxa"/>
            <w:tcBorders>
              <w:top w:val="nil"/>
              <w:bottom w:val="single" w:sz="4" w:space="0" w:color="auto"/>
            </w:tcBorders>
            <w:noWrap/>
            <w:vAlign w:val="bottom"/>
            <w:hideMark/>
          </w:tcPr>
          <w:p w14:paraId="7CF79594" w14:textId="77777777" w:rsidR="00D5246D" w:rsidRPr="00D5246D" w:rsidRDefault="00D5246D" w:rsidP="007C2C9C">
            <w:pPr>
              <w:pStyle w:val="TableText"/>
            </w:pPr>
            <w:r w:rsidRPr="00D5246D">
              <w:t>0.85</w:t>
            </w:r>
          </w:p>
        </w:tc>
        <w:tc>
          <w:tcPr>
            <w:tcW w:w="720" w:type="dxa"/>
            <w:tcBorders>
              <w:top w:val="nil"/>
              <w:bottom w:val="single" w:sz="4" w:space="0" w:color="auto"/>
            </w:tcBorders>
            <w:noWrap/>
            <w:vAlign w:val="bottom"/>
            <w:hideMark/>
          </w:tcPr>
          <w:p w14:paraId="41323771" w14:textId="77777777" w:rsidR="00D5246D" w:rsidRPr="00D5246D" w:rsidRDefault="00D5246D" w:rsidP="007C2C9C">
            <w:pPr>
              <w:pStyle w:val="TableText"/>
            </w:pPr>
            <w:r w:rsidRPr="00D5246D">
              <w:t>5.47</w:t>
            </w:r>
          </w:p>
        </w:tc>
      </w:tr>
      <w:tr w:rsidR="00D5246D" w:rsidRPr="00D5246D" w14:paraId="61B0E7DF" w14:textId="77777777" w:rsidTr="00AF585D">
        <w:trPr>
          <w:trHeight w:val="288"/>
        </w:trPr>
        <w:tc>
          <w:tcPr>
            <w:tcW w:w="4720" w:type="dxa"/>
            <w:tcBorders>
              <w:top w:val="single" w:sz="4" w:space="0" w:color="auto"/>
              <w:bottom w:val="nil"/>
            </w:tcBorders>
            <w:noWrap/>
            <w:hideMark/>
          </w:tcPr>
          <w:p w14:paraId="2B4EA3CC" w14:textId="77777777" w:rsidR="00D5246D" w:rsidRPr="00D5246D" w:rsidRDefault="00D5246D" w:rsidP="007C2C9C">
            <w:pPr>
              <w:pStyle w:val="TableText"/>
            </w:pPr>
            <w:r w:rsidRPr="00D5246D">
              <w:t>Homeless</w:t>
            </w:r>
          </w:p>
        </w:tc>
        <w:tc>
          <w:tcPr>
            <w:tcW w:w="720" w:type="dxa"/>
            <w:tcBorders>
              <w:top w:val="single" w:sz="4" w:space="0" w:color="auto"/>
              <w:bottom w:val="nil"/>
            </w:tcBorders>
            <w:noWrap/>
            <w:vAlign w:val="bottom"/>
            <w:hideMark/>
          </w:tcPr>
          <w:p w14:paraId="02EE90AC" w14:textId="77777777" w:rsidR="00D5246D" w:rsidRPr="00D5246D" w:rsidRDefault="00D5246D" w:rsidP="007C2C9C">
            <w:pPr>
              <w:pStyle w:val="TableText"/>
            </w:pPr>
            <w:r w:rsidRPr="00D5246D">
              <w:t>21</w:t>
            </w:r>
          </w:p>
        </w:tc>
        <w:tc>
          <w:tcPr>
            <w:tcW w:w="720" w:type="dxa"/>
            <w:tcBorders>
              <w:top w:val="single" w:sz="4" w:space="0" w:color="auto"/>
              <w:bottom w:val="nil"/>
            </w:tcBorders>
            <w:noWrap/>
            <w:vAlign w:val="bottom"/>
            <w:hideMark/>
          </w:tcPr>
          <w:p w14:paraId="1530B582" w14:textId="77777777" w:rsidR="00D5246D" w:rsidRPr="00D5246D" w:rsidRDefault="00D5246D" w:rsidP="007C2C9C">
            <w:pPr>
              <w:pStyle w:val="TableText"/>
            </w:pPr>
            <w:r w:rsidRPr="00D5246D">
              <w:t>0.85</w:t>
            </w:r>
          </w:p>
        </w:tc>
        <w:tc>
          <w:tcPr>
            <w:tcW w:w="720" w:type="dxa"/>
            <w:tcBorders>
              <w:top w:val="single" w:sz="4" w:space="0" w:color="auto"/>
              <w:bottom w:val="nil"/>
            </w:tcBorders>
            <w:noWrap/>
            <w:vAlign w:val="bottom"/>
            <w:hideMark/>
          </w:tcPr>
          <w:p w14:paraId="08AFF75A" w14:textId="77777777" w:rsidR="00D5246D" w:rsidRPr="00D5246D" w:rsidRDefault="00D5246D" w:rsidP="007C2C9C">
            <w:pPr>
              <w:pStyle w:val="TableText"/>
            </w:pPr>
            <w:r w:rsidRPr="00D5246D">
              <w:t>5.14</w:t>
            </w:r>
          </w:p>
        </w:tc>
      </w:tr>
      <w:tr w:rsidR="00D5246D" w:rsidRPr="00D5246D" w14:paraId="4D2E7CDB" w14:textId="77777777" w:rsidTr="00AF585D">
        <w:trPr>
          <w:trHeight w:val="288"/>
        </w:trPr>
        <w:tc>
          <w:tcPr>
            <w:tcW w:w="4720" w:type="dxa"/>
            <w:tcBorders>
              <w:top w:val="nil"/>
              <w:bottom w:val="single" w:sz="4" w:space="0" w:color="auto"/>
            </w:tcBorders>
            <w:noWrap/>
            <w:hideMark/>
          </w:tcPr>
          <w:p w14:paraId="5ABC4E58" w14:textId="77777777" w:rsidR="00D5246D" w:rsidRPr="00D5246D" w:rsidRDefault="00D5246D" w:rsidP="007C2C9C">
            <w:pPr>
              <w:pStyle w:val="TableText"/>
            </w:pPr>
            <w:r w:rsidRPr="00D5246D">
              <w:t>Not homeless</w:t>
            </w:r>
          </w:p>
        </w:tc>
        <w:tc>
          <w:tcPr>
            <w:tcW w:w="720" w:type="dxa"/>
            <w:tcBorders>
              <w:top w:val="nil"/>
              <w:bottom w:val="single" w:sz="4" w:space="0" w:color="auto"/>
            </w:tcBorders>
            <w:noWrap/>
            <w:vAlign w:val="bottom"/>
            <w:hideMark/>
          </w:tcPr>
          <w:p w14:paraId="05167B3C" w14:textId="77777777" w:rsidR="00D5246D" w:rsidRPr="00D5246D" w:rsidRDefault="00D5246D" w:rsidP="007C2C9C">
            <w:pPr>
              <w:pStyle w:val="TableText"/>
            </w:pPr>
            <w:r w:rsidRPr="00D5246D">
              <w:t>570</w:t>
            </w:r>
          </w:p>
        </w:tc>
        <w:tc>
          <w:tcPr>
            <w:tcW w:w="720" w:type="dxa"/>
            <w:tcBorders>
              <w:top w:val="nil"/>
              <w:bottom w:val="single" w:sz="4" w:space="0" w:color="auto"/>
            </w:tcBorders>
            <w:noWrap/>
            <w:vAlign w:val="bottom"/>
            <w:hideMark/>
          </w:tcPr>
          <w:p w14:paraId="4A826A8A" w14:textId="77777777" w:rsidR="00D5246D" w:rsidRPr="00D5246D" w:rsidRDefault="00D5246D" w:rsidP="007C2C9C">
            <w:pPr>
              <w:pStyle w:val="TableText"/>
            </w:pPr>
            <w:r w:rsidRPr="00D5246D">
              <w:t>0.85</w:t>
            </w:r>
          </w:p>
        </w:tc>
        <w:tc>
          <w:tcPr>
            <w:tcW w:w="720" w:type="dxa"/>
            <w:tcBorders>
              <w:top w:val="nil"/>
              <w:bottom w:val="single" w:sz="4" w:space="0" w:color="auto"/>
            </w:tcBorders>
            <w:noWrap/>
            <w:vAlign w:val="bottom"/>
            <w:hideMark/>
          </w:tcPr>
          <w:p w14:paraId="083DFD63" w14:textId="77777777" w:rsidR="00D5246D" w:rsidRPr="00D5246D" w:rsidRDefault="00D5246D" w:rsidP="007C2C9C">
            <w:pPr>
              <w:pStyle w:val="TableText"/>
            </w:pPr>
            <w:r w:rsidRPr="00D5246D">
              <w:t>5.48</w:t>
            </w:r>
          </w:p>
        </w:tc>
      </w:tr>
      <w:tr w:rsidR="00D5246D" w:rsidRPr="00D5246D" w14:paraId="36BB379D" w14:textId="77777777" w:rsidTr="00AF585D">
        <w:trPr>
          <w:trHeight w:val="288"/>
        </w:trPr>
        <w:tc>
          <w:tcPr>
            <w:tcW w:w="4720" w:type="dxa"/>
            <w:tcBorders>
              <w:top w:val="single" w:sz="4" w:space="0" w:color="auto"/>
            </w:tcBorders>
            <w:noWrap/>
            <w:hideMark/>
          </w:tcPr>
          <w:p w14:paraId="0B78B8C0" w14:textId="77777777" w:rsidR="00D5246D" w:rsidRPr="00D5246D" w:rsidRDefault="00D5246D" w:rsidP="007C2C9C">
            <w:pPr>
              <w:pStyle w:val="TableText"/>
            </w:pPr>
            <w:r w:rsidRPr="00D5246D">
              <w:t>Foster youth</w:t>
            </w:r>
          </w:p>
        </w:tc>
        <w:tc>
          <w:tcPr>
            <w:tcW w:w="720" w:type="dxa"/>
            <w:tcBorders>
              <w:top w:val="single" w:sz="4" w:space="0" w:color="auto"/>
            </w:tcBorders>
            <w:noWrap/>
            <w:vAlign w:val="bottom"/>
            <w:hideMark/>
          </w:tcPr>
          <w:p w14:paraId="31545366" w14:textId="77777777" w:rsidR="00D5246D" w:rsidRPr="00D5246D" w:rsidRDefault="00D5246D" w:rsidP="007C2C9C">
            <w:pPr>
              <w:pStyle w:val="TableText"/>
            </w:pPr>
            <w:r w:rsidRPr="00D5246D">
              <w:t>6</w:t>
            </w:r>
          </w:p>
        </w:tc>
        <w:tc>
          <w:tcPr>
            <w:tcW w:w="720" w:type="dxa"/>
            <w:tcBorders>
              <w:top w:val="single" w:sz="4" w:space="0" w:color="auto"/>
            </w:tcBorders>
            <w:noWrap/>
            <w:vAlign w:val="bottom"/>
            <w:hideMark/>
          </w:tcPr>
          <w:p w14:paraId="0B104BFF" w14:textId="77777777" w:rsidR="00D5246D" w:rsidRPr="00D5246D" w:rsidRDefault="00D5246D" w:rsidP="007C2C9C">
            <w:pPr>
              <w:pStyle w:val="TableText"/>
            </w:pPr>
            <w:r w:rsidRPr="00D5246D">
              <w:t>N/A</w:t>
            </w:r>
          </w:p>
        </w:tc>
        <w:tc>
          <w:tcPr>
            <w:tcW w:w="720" w:type="dxa"/>
            <w:tcBorders>
              <w:top w:val="single" w:sz="4" w:space="0" w:color="auto"/>
            </w:tcBorders>
            <w:noWrap/>
            <w:vAlign w:val="bottom"/>
            <w:hideMark/>
          </w:tcPr>
          <w:p w14:paraId="0B40243F" w14:textId="77777777" w:rsidR="00D5246D" w:rsidRPr="00D5246D" w:rsidRDefault="00D5246D" w:rsidP="007C2C9C">
            <w:pPr>
              <w:pStyle w:val="TableText"/>
            </w:pPr>
            <w:r w:rsidRPr="00D5246D">
              <w:t>N/A</w:t>
            </w:r>
          </w:p>
        </w:tc>
      </w:tr>
      <w:tr w:rsidR="00D5246D" w:rsidRPr="00D5246D" w14:paraId="1E4AD20A" w14:textId="77777777" w:rsidTr="00AF585D">
        <w:trPr>
          <w:trHeight w:val="288"/>
        </w:trPr>
        <w:tc>
          <w:tcPr>
            <w:tcW w:w="4720" w:type="dxa"/>
            <w:noWrap/>
            <w:hideMark/>
          </w:tcPr>
          <w:p w14:paraId="47515AC0" w14:textId="77777777" w:rsidR="00D5246D" w:rsidRPr="00D5246D" w:rsidRDefault="00D5246D" w:rsidP="007C2C9C">
            <w:pPr>
              <w:pStyle w:val="TableText"/>
            </w:pPr>
            <w:r w:rsidRPr="00D5246D">
              <w:t>Not foster youth</w:t>
            </w:r>
          </w:p>
        </w:tc>
        <w:tc>
          <w:tcPr>
            <w:tcW w:w="720" w:type="dxa"/>
            <w:noWrap/>
            <w:vAlign w:val="bottom"/>
            <w:hideMark/>
          </w:tcPr>
          <w:p w14:paraId="171353FD" w14:textId="77777777" w:rsidR="00D5246D" w:rsidRPr="00D5246D" w:rsidRDefault="00D5246D" w:rsidP="007C2C9C">
            <w:pPr>
              <w:pStyle w:val="TableText"/>
            </w:pPr>
            <w:r w:rsidRPr="00D5246D">
              <w:t>585</w:t>
            </w:r>
          </w:p>
        </w:tc>
        <w:tc>
          <w:tcPr>
            <w:tcW w:w="720" w:type="dxa"/>
            <w:noWrap/>
            <w:vAlign w:val="bottom"/>
            <w:hideMark/>
          </w:tcPr>
          <w:p w14:paraId="5B89DB63" w14:textId="77777777" w:rsidR="00D5246D" w:rsidRPr="00D5246D" w:rsidRDefault="00D5246D" w:rsidP="007C2C9C">
            <w:pPr>
              <w:pStyle w:val="TableText"/>
            </w:pPr>
            <w:r w:rsidRPr="00D5246D">
              <w:t>0.85</w:t>
            </w:r>
          </w:p>
        </w:tc>
        <w:tc>
          <w:tcPr>
            <w:tcW w:w="720" w:type="dxa"/>
            <w:noWrap/>
            <w:vAlign w:val="bottom"/>
            <w:hideMark/>
          </w:tcPr>
          <w:p w14:paraId="52B253EF" w14:textId="77777777" w:rsidR="00D5246D" w:rsidRPr="00D5246D" w:rsidRDefault="00D5246D" w:rsidP="007C2C9C">
            <w:pPr>
              <w:pStyle w:val="TableText"/>
            </w:pPr>
            <w:r w:rsidRPr="00D5246D">
              <w:t>5.47</w:t>
            </w:r>
          </w:p>
        </w:tc>
      </w:tr>
    </w:tbl>
    <w:p w14:paraId="2C2ACAEF" w14:textId="1464E345" w:rsidR="00B4047F" w:rsidRPr="00943846" w:rsidRDefault="00E832BE" w:rsidP="007C2C9C">
      <w:pPr>
        <w:spacing w:before="120"/>
      </w:pPr>
      <w:r>
        <w:t>Compared to reliability for the overall group of kindergarten test</w:t>
      </w:r>
      <w:r w:rsidR="00C64264">
        <w:t xml:space="preserve"> </w:t>
      </w:r>
      <w:r>
        <w:t xml:space="preserve">takers, reliability was lower for students with multiple disabilities and was slightly lower for students with intellectual disabilities. Every other student group with sufficient sample sizes to report results </w:t>
      </w:r>
      <w:r w:rsidR="000C5E5E">
        <w:t xml:space="preserve">had </w:t>
      </w:r>
      <w:r w:rsidR="000C5E5E">
        <w:lastRenderedPageBreak/>
        <w:t xml:space="preserve">scores that were at least as reliable, if not more reliable, than the overall sample. For instance, </w:t>
      </w:r>
      <w:r w:rsidR="005D12B9">
        <w:t>reliability was higher for White students and was slightly higher for students reporting two or more races.</w:t>
      </w:r>
    </w:p>
    <w:p w14:paraId="244ACA08" w14:textId="77777777" w:rsidR="00CC0C87" w:rsidRPr="00943846" w:rsidRDefault="00CC0C87" w:rsidP="007C2C9C">
      <w:pPr>
        <w:pStyle w:val="Heading4"/>
        <w:rPr>
          <w:lang w:bidi="en-US"/>
        </w:rPr>
      </w:pPr>
      <w:bookmarkStart w:id="1288" w:name="_Toc165451023"/>
      <w:r w:rsidRPr="00943846">
        <w:rPr>
          <w:lang w:bidi="en-US"/>
        </w:rPr>
        <w:t>Conditional Standard Error</w:t>
      </w:r>
      <w:r>
        <w:rPr>
          <w:lang w:bidi="en-US"/>
        </w:rPr>
        <w:t>s</w:t>
      </w:r>
      <w:r w:rsidRPr="00943846">
        <w:rPr>
          <w:lang w:bidi="en-US"/>
        </w:rPr>
        <w:t xml:space="preserve"> of Measurement</w:t>
      </w:r>
      <w:bookmarkEnd w:id="1288"/>
    </w:p>
    <w:p w14:paraId="4C481F70" w14:textId="445FBA92" w:rsidR="00E6229D" w:rsidRPr="007229FD" w:rsidRDefault="00E6229D" w:rsidP="007C2C9C">
      <w:r>
        <w:t>Classical test theory assumes that the standard error of a test score is constant throughout the score range. While the assumption is probably reasonable in the mid-score ranges, it is less reasonable at the extremes of the score distribution. IRT expands the concept by providing estimates of the standard error at each score point on the distribution.</w:t>
      </w:r>
    </w:p>
    <w:p w14:paraId="6E48A530" w14:textId="77777777" w:rsidR="00CC0C87" w:rsidRPr="00943846" w:rsidRDefault="00CC0C87" w:rsidP="007C2C9C">
      <w:pPr>
        <w:pStyle w:val="Heading5"/>
      </w:pPr>
      <w:r w:rsidRPr="00943846">
        <w:t>Methodology</w:t>
      </w:r>
    </w:p>
    <w:p w14:paraId="483A60D4" w14:textId="5AA100F0" w:rsidR="00E6229D" w:rsidRPr="00CD343C" w:rsidRDefault="00E6229D" w:rsidP="007C2C9C">
      <w:r>
        <w:t xml:space="preserve">CSEMs are estimated as part of the IRT-based scoring procedure. CSEMs for scale scores are based on IRT and are estimated as a function of measured ability. The CSEMs of theta scores (or of linearly transformed theta scores) are smaller at points of the scale in the test metric where more items are located. </w:t>
      </w:r>
      <w:r w:rsidRPr="00A57B8E">
        <w:t>A student’s CSEM under the IRT framework is equal to the reciprocal of the square root of the test information function</w:t>
      </w:r>
      <w:r w:rsidRPr="00A57B8E" w:rsidDel="008449B8">
        <w:t xml:space="preserve"> </w:t>
      </w:r>
      <w:r w:rsidRPr="00CD343C">
        <w:t xml:space="preserve">based on the items taken by each student. The CSEM for a student with proficiency </w:t>
      </w:r>
      <w:bookmarkStart w:id="1289" w:name="_MON_1749565081"/>
      <w:bookmarkEnd w:id="1289"/>
      <w:r w:rsidR="00BD14AB" w:rsidRPr="00C7537D">
        <w:rPr>
          <w:noProof/>
          <w:position w:val="-12"/>
        </w:rPr>
        <w:object w:dxaOrig="201" w:dyaOrig="419" w14:anchorId="2123B0D9">
          <v:shape id="_x0000_i1516" type="#_x0000_t75" alt="Theta-hat sub j" style="width:10.5pt;height:20.25pt" o:ole="">
            <v:imagedata r:id="rId97" o:title=""/>
          </v:shape>
          <o:OLEObject Type="Embed" ProgID="Word.Document.12" ShapeID="_x0000_i1516" DrawAspect="Content" ObjectID="_1778404505" r:id="rId98">
            <o:FieldCodes>\s</o:FieldCodes>
          </o:OLEObject>
        </w:object>
      </w:r>
      <w:r w:rsidRPr="00CD343C">
        <w:t xml:space="preserve"> is</w:t>
      </w:r>
      <w:r w:rsidRPr="008253EF">
        <w:t xml:space="preserve"> </w:t>
      </w:r>
      <w:r>
        <w:t>calculated using equation</w:t>
      </w:r>
      <w:r w:rsidR="00F64AC4">
        <w:t> </w:t>
      </w:r>
      <w:r>
        <w:t>8.</w:t>
      </w:r>
      <w:r w:rsidR="00194542">
        <w:t>1</w:t>
      </w:r>
      <w:r w:rsidR="007869ED">
        <w:t>1</w:t>
      </w:r>
      <w:r>
        <w:t>.</w:t>
      </w:r>
      <w:r w:rsidRPr="1C5828DD">
        <w:rPr>
          <w:i/>
          <w:iCs/>
        </w:rPr>
        <w:t xml:space="preserve"> Refer to the </w:t>
      </w:r>
      <w:hyperlink w:anchor="_Alternative_Text_for_65" w:history="1">
        <w:r w:rsidRPr="1C5828DD">
          <w:rPr>
            <w:rStyle w:val="Hyperlink"/>
            <w:i/>
            <w:iCs/>
          </w:rPr>
          <w:t>Alternative Text for Equation 8.</w:t>
        </w:r>
        <w:r w:rsidR="00F64AC4">
          <w:rPr>
            <w:rStyle w:val="Hyperlink"/>
            <w:i/>
            <w:iCs/>
          </w:rPr>
          <w:t>1</w:t>
        </w:r>
        <w:r w:rsidR="007869ED">
          <w:rPr>
            <w:rStyle w:val="Hyperlink"/>
            <w:i/>
            <w:iCs/>
          </w:rPr>
          <w:t>1</w:t>
        </w:r>
      </w:hyperlink>
      <w:r w:rsidRPr="1C5828DD">
        <w:rPr>
          <w:i/>
          <w:iCs/>
        </w:rPr>
        <w:t xml:space="preserve"> for a description of this equation.</w:t>
      </w:r>
    </w:p>
    <w:bookmarkStart w:id="1290" w:name="_MON_1749551462"/>
    <w:bookmarkEnd w:id="1290"/>
    <w:p w14:paraId="02A18BF9" w14:textId="1AB952AB" w:rsidR="00E6229D" w:rsidRPr="00CD343C" w:rsidRDefault="0078509F" w:rsidP="007C2C9C">
      <w:pPr>
        <w:pStyle w:val="NormalIndent2"/>
      </w:pPr>
      <w:r w:rsidRPr="00AA30A5">
        <w:rPr>
          <w:noProof/>
          <w:position w:val="-6"/>
        </w:rPr>
        <w:object w:dxaOrig="2014" w:dyaOrig="899" w14:anchorId="714427B5">
          <v:shape id="_x0000_i1517" type="#_x0000_t75" alt="Equation 8.11; a link to the long description for this equation is found in the preceding paragraph." style="width:100.5pt;height:45pt" o:ole="">
            <v:imagedata r:id="rId99" o:title=""/>
          </v:shape>
          <o:OLEObject Type="Embed" ProgID="Word.Document.12" ShapeID="_x0000_i1517" DrawAspect="Content" ObjectID="_1778404506" r:id="rId100">
            <o:FieldCodes>\s</o:FieldCodes>
          </o:OLEObject>
        </w:object>
      </w:r>
      <w:r w:rsidR="00E6229D">
        <w:rPr>
          <w:noProof/>
        </w:rPr>
        <w:fldChar w:fldCharType="begin"/>
      </w:r>
      <w:r w:rsidR="00E6229D">
        <w:rPr>
          <w:noProof/>
        </w:rPr>
        <w:fldChar w:fldCharType="end"/>
      </w:r>
      <w:r w:rsidR="00E6229D">
        <w:tab/>
      </w:r>
      <w:r w:rsidR="00E6229D" w:rsidRPr="00CD343C">
        <w:t>(8.</w:t>
      </w:r>
      <w:r w:rsidR="00F64AC4">
        <w:t>1</w:t>
      </w:r>
      <w:r w:rsidR="007869ED">
        <w:t>1</w:t>
      </w:r>
      <w:r w:rsidR="00E6229D" w:rsidRPr="00CD343C">
        <w:t>)</w:t>
      </w:r>
      <w:bookmarkStart w:id="1291" w:name="EQ8_11"/>
      <w:bookmarkEnd w:id="1291"/>
    </w:p>
    <w:p w14:paraId="0A83729A" w14:textId="77777777" w:rsidR="00E6229D" w:rsidRPr="00CD343C" w:rsidRDefault="00E6229D" w:rsidP="007C2C9C">
      <w:pPr>
        <w:pStyle w:val="NormalIndent2"/>
        <w:keepNext/>
      </w:pPr>
      <w:proofErr w:type="gramStart"/>
      <w:r w:rsidRPr="00CD343C">
        <w:t>where</w:t>
      </w:r>
      <w:proofErr w:type="gramEnd"/>
      <w:r w:rsidRPr="00CD343C">
        <w:t>,</w:t>
      </w:r>
    </w:p>
    <w:bookmarkStart w:id="1292" w:name="_MON_1749552446"/>
    <w:bookmarkEnd w:id="1292"/>
    <w:p w14:paraId="6FD038B0" w14:textId="136FDE82" w:rsidR="00E6229D" w:rsidRPr="00CD343C" w:rsidRDefault="0047151E" w:rsidP="007C2C9C">
      <w:pPr>
        <w:pStyle w:val="equation"/>
      </w:pPr>
      <w:r w:rsidRPr="001100FB">
        <w:rPr>
          <w:noProof/>
          <w:position w:val="-6"/>
        </w:rPr>
        <w:object w:dxaOrig="499" w:dyaOrig="348" w14:anchorId="5EB43167">
          <v:shape id="_x0000_i1518" type="#_x0000_t75" alt="I of theta-hat sub j" style="width:24.75pt;height:17.25pt" o:ole="">
            <v:imagedata r:id="rId101" o:title=""/>
          </v:shape>
          <o:OLEObject Type="Embed" ProgID="Word.Document.12" ShapeID="_x0000_i1518" DrawAspect="Content" ObjectID="_1778404507" r:id="rId102">
            <o:FieldCodes>\s</o:FieldCodes>
          </o:OLEObject>
        </w:object>
      </w:r>
      <w:r w:rsidR="00E6229D" w:rsidRPr="00CD343C">
        <w:t xml:space="preserve"> is the test information for student </w:t>
      </w:r>
      <w:r w:rsidR="00E6229D" w:rsidRPr="1C5828DD">
        <w:rPr>
          <w:rFonts w:ascii="Times New Roman" w:hAnsi="Times New Roman"/>
          <w:i/>
          <w:iCs/>
          <w:sz w:val="28"/>
          <w:szCs w:val="28"/>
        </w:rPr>
        <w:t>j</w:t>
      </w:r>
      <w:r w:rsidR="00E6229D" w:rsidRPr="00CD343C">
        <w:t xml:space="preserve"> and is calculated </w:t>
      </w:r>
      <w:r w:rsidR="00E6229D">
        <w:t>using equation 8.</w:t>
      </w:r>
      <w:r w:rsidR="00F64AC4">
        <w:t>1</w:t>
      </w:r>
      <w:r w:rsidR="007869ED">
        <w:t>2</w:t>
      </w:r>
      <w:r w:rsidR="00E6229D">
        <w:t xml:space="preserve">. </w:t>
      </w:r>
      <w:r w:rsidR="00E6229D" w:rsidRPr="1C5828DD">
        <w:rPr>
          <w:i/>
          <w:iCs/>
        </w:rPr>
        <w:t xml:space="preserve">Refer to the </w:t>
      </w:r>
      <w:hyperlink w:anchor="_Alternative_Text_for_54" w:history="1">
        <w:r w:rsidR="00E6229D" w:rsidRPr="1C5828DD">
          <w:rPr>
            <w:rStyle w:val="Hyperlink"/>
            <w:i/>
            <w:iCs/>
          </w:rPr>
          <w:t>Alternative Text for Equation 8.</w:t>
        </w:r>
        <w:r w:rsidR="00F64AC4">
          <w:rPr>
            <w:rStyle w:val="Hyperlink"/>
            <w:i/>
            <w:iCs/>
          </w:rPr>
          <w:t>1</w:t>
        </w:r>
        <w:r w:rsidR="007869ED">
          <w:rPr>
            <w:rStyle w:val="Hyperlink"/>
            <w:i/>
            <w:iCs/>
          </w:rPr>
          <w:t>2</w:t>
        </w:r>
      </w:hyperlink>
      <w:r w:rsidR="00E6229D" w:rsidRPr="1C5828DD">
        <w:rPr>
          <w:i/>
          <w:iCs/>
        </w:rPr>
        <w:t xml:space="preserve"> for a description of this equation.</w:t>
      </w:r>
    </w:p>
    <w:bookmarkStart w:id="1293" w:name="_MON_1749552555"/>
    <w:bookmarkEnd w:id="1293"/>
    <w:p w14:paraId="221BB85B" w14:textId="78F4A365" w:rsidR="00E6229D" w:rsidRPr="00CD343C" w:rsidRDefault="00BD14AB" w:rsidP="007C2C9C">
      <w:pPr>
        <w:pStyle w:val="NormalIndent2"/>
      </w:pPr>
      <w:r w:rsidRPr="00AA30A5">
        <w:rPr>
          <w:noProof/>
          <w:position w:val="-6"/>
        </w:rPr>
        <w:object w:dxaOrig="1789" w:dyaOrig="814" w14:anchorId="41D836ED">
          <v:shape id="_x0000_i1519" type="#_x0000_t75" alt="Equation 8.12; a link to the long description for this equation is found in the preceding paragraph." style="width:87.75pt;height:41.25pt" o:ole="">
            <v:imagedata r:id="rId103" o:title=""/>
          </v:shape>
          <o:OLEObject Type="Embed" ProgID="Word.Document.12" ShapeID="_x0000_i1519" DrawAspect="Content" ObjectID="_1778404508" r:id="rId104">
            <o:FieldCodes>\s</o:FieldCodes>
          </o:OLEObject>
        </w:object>
      </w:r>
      <w:r w:rsidR="00E6229D" w:rsidRPr="00CD343C">
        <w:tab/>
        <w:t>(8.</w:t>
      </w:r>
      <w:r w:rsidR="00F64AC4">
        <w:t>1</w:t>
      </w:r>
      <w:r w:rsidR="007869ED">
        <w:t>2</w:t>
      </w:r>
      <w:r w:rsidR="00E6229D" w:rsidRPr="00CD343C">
        <w:t>)</w:t>
      </w:r>
      <w:bookmarkStart w:id="1294" w:name="EQ8_12"/>
      <w:bookmarkEnd w:id="1294"/>
    </w:p>
    <w:p w14:paraId="1C7C5281" w14:textId="77777777" w:rsidR="00E6229D" w:rsidRPr="00CD343C" w:rsidRDefault="00E6229D" w:rsidP="007C2C9C">
      <w:pPr>
        <w:pStyle w:val="NormalIndent2"/>
      </w:pPr>
      <w:proofErr w:type="gramStart"/>
      <w:r w:rsidRPr="00CD343C">
        <w:t>where</w:t>
      </w:r>
      <w:proofErr w:type="gramEnd"/>
      <w:r w:rsidRPr="00CD343C">
        <w:t>,</w:t>
      </w:r>
    </w:p>
    <w:p w14:paraId="6875D15D" w14:textId="77777777" w:rsidR="00E6229D" w:rsidRDefault="00E6229D" w:rsidP="007C2C9C">
      <w:pPr>
        <w:pStyle w:val="equation"/>
        <w:spacing w:after="120"/>
      </w:pPr>
      <w:r w:rsidRPr="39FFDCFB">
        <w:rPr>
          <w:rFonts w:ascii="Times New Roman" w:hAnsi="Times New Roman" w:cs="Times New Roman"/>
          <w:i/>
          <w:iCs/>
          <w:position w:val="-6"/>
          <w:sz w:val="28"/>
          <w:szCs w:val="28"/>
        </w:rPr>
        <w:t>I</w:t>
      </w:r>
      <w:r>
        <w:rPr>
          <w:position w:val="-6"/>
        </w:rPr>
        <w:t xml:space="preserve"> </w:t>
      </w:r>
      <w:proofErr w:type="gramStart"/>
      <w:r>
        <w:rPr>
          <w:position w:val="-6"/>
        </w:rPr>
        <w:t>is</w:t>
      </w:r>
      <w:proofErr w:type="gramEnd"/>
      <w:r>
        <w:rPr>
          <w:position w:val="-6"/>
        </w:rPr>
        <w:t xml:space="preserve"> the number of items on the test form, and</w:t>
      </w:r>
    </w:p>
    <w:bookmarkStart w:id="1295" w:name="_MON_1749553618"/>
    <w:bookmarkEnd w:id="1295"/>
    <w:p w14:paraId="0AEDC6F6" w14:textId="3B5094CC" w:rsidR="00E6229D" w:rsidRPr="00CD343C" w:rsidRDefault="00BD14AB" w:rsidP="007C2C9C">
      <w:pPr>
        <w:pStyle w:val="equation"/>
        <w:spacing w:after="120"/>
      </w:pPr>
      <w:r w:rsidRPr="001100FB">
        <w:rPr>
          <w:noProof/>
          <w:position w:val="-6"/>
        </w:rPr>
        <w:object w:dxaOrig="627" w:dyaOrig="330" w14:anchorId="1EBFFB44">
          <v:shape id="_x0000_i1520" type="#_x0000_t75" alt="I sub i of theta-hat sub j" style="width:30.75pt;height:15.75pt" o:ole="">
            <v:imagedata r:id="rId105" o:title=""/>
          </v:shape>
          <o:OLEObject Type="Embed" ProgID="Word.Document.12" ShapeID="_x0000_i1520" DrawAspect="Content" ObjectID="_1778404509" r:id="rId106">
            <o:FieldCodes>\s</o:FieldCodes>
          </o:OLEObject>
        </w:object>
      </w:r>
      <w:r w:rsidR="00E6229D" w:rsidRPr="00CD343C">
        <w:t xml:space="preserve"> is the item information of item </w:t>
      </w:r>
      <w:proofErr w:type="spellStart"/>
      <w:r w:rsidR="00E6229D" w:rsidRPr="1C5828DD">
        <w:rPr>
          <w:rFonts w:ascii="Times New Roman" w:hAnsi="Times New Roman"/>
          <w:i/>
          <w:iCs/>
          <w:sz w:val="28"/>
          <w:szCs w:val="28"/>
        </w:rPr>
        <w:t>i</w:t>
      </w:r>
      <w:proofErr w:type="spellEnd"/>
      <w:r w:rsidR="00E6229D" w:rsidRPr="1C5828DD">
        <w:rPr>
          <w:i/>
          <w:iCs/>
        </w:rPr>
        <w:t xml:space="preserve"> </w:t>
      </w:r>
      <w:r w:rsidR="00E6229D" w:rsidRPr="00CD343C">
        <w:t xml:space="preserve">for student </w:t>
      </w:r>
      <w:r w:rsidR="00E6229D" w:rsidRPr="1C5828DD">
        <w:rPr>
          <w:rFonts w:ascii="Times New Roman" w:hAnsi="Times New Roman"/>
          <w:i/>
          <w:iCs/>
          <w:sz w:val="28"/>
          <w:szCs w:val="28"/>
        </w:rPr>
        <w:t>j</w:t>
      </w:r>
      <w:r w:rsidR="00E6229D" w:rsidRPr="00CD343C">
        <w:t>.</w:t>
      </w:r>
    </w:p>
    <w:p w14:paraId="5EF68D9A" w14:textId="33DBEC9C" w:rsidR="00E6229D" w:rsidRPr="00CD343C" w:rsidRDefault="00E6229D" w:rsidP="007C2C9C">
      <w:r w:rsidRPr="00CD343C">
        <w:t>Item information is calculated as</w:t>
      </w:r>
      <w:r>
        <w:t xml:space="preserve"> presented in equation 8.</w:t>
      </w:r>
      <w:r w:rsidR="00F64AC4">
        <w:t>1</w:t>
      </w:r>
      <w:r w:rsidR="007869ED">
        <w:t>3</w:t>
      </w:r>
      <w:r>
        <w:t xml:space="preserve">. </w:t>
      </w:r>
      <w:r w:rsidRPr="00CD343C">
        <w:rPr>
          <w:i/>
          <w:iCs/>
        </w:rPr>
        <w:t>Refer to</w:t>
      </w:r>
      <w:r w:rsidRPr="00CD343C">
        <w:rPr>
          <w:i/>
        </w:rPr>
        <w:t xml:space="preserve"> the </w:t>
      </w:r>
      <w:hyperlink w:anchor="_Alternative_Text_for_55" w:history="1">
        <w:r w:rsidRPr="00B42CAC">
          <w:rPr>
            <w:rStyle w:val="Hyperlink"/>
            <w:i/>
            <w:iCs/>
          </w:rPr>
          <w:t>Alternative Text for Equation 8.</w:t>
        </w:r>
        <w:r w:rsidR="00F64AC4">
          <w:rPr>
            <w:rStyle w:val="Hyperlink"/>
            <w:i/>
            <w:iCs/>
          </w:rPr>
          <w:t>1</w:t>
        </w:r>
        <w:r w:rsidR="007869ED">
          <w:rPr>
            <w:rStyle w:val="Hyperlink"/>
            <w:i/>
            <w:iCs/>
          </w:rPr>
          <w:t>3</w:t>
        </w:r>
      </w:hyperlink>
      <w:r w:rsidRPr="00CD343C">
        <w:rPr>
          <w:i/>
        </w:rPr>
        <w:t xml:space="preserve"> for a description of this equation.</w:t>
      </w:r>
    </w:p>
    <w:bookmarkStart w:id="1296" w:name="_MON_1749565177"/>
    <w:bookmarkEnd w:id="1296"/>
    <w:p w14:paraId="33A33CAA" w14:textId="78B1A7FF" w:rsidR="00E6229D" w:rsidRPr="00CD343C" w:rsidRDefault="0078509F" w:rsidP="007C2C9C">
      <w:pPr>
        <w:pStyle w:val="NormalIndent2"/>
      </w:pPr>
      <w:r w:rsidRPr="00AA30A5">
        <w:rPr>
          <w:noProof/>
          <w:position w:val="-6"/>
        </w:rPr>
        <w:object w:dxaOrig="2721" w:dyaOrig="451" w14:anchorId="46171906">
          <v:shape id="_x0000_i1521" type="#_x0000_t75" alt="Equation 8.13; a link to the long description for this equation is found in the preceding paragraph." style="width:135.75pt;height:22.5pt" o:ole="">
            <v:imagedata r:id="rId107" o:title=""/>
          </v:shape>
          <o:OLEObject Type="Embed" ProgID="Word.Document.12" ShapeID="_x0000_i1521" DrawAspect="Content" ObjectID="_1778404510" r:id="rId108">
            <o:FieldCodes>\s</o:FieldCodes>
          </o:OLEObject>
        </w:object>
      </w:r>
      <w:r w:rsidR="00E6229D" w:rsidRPr="00CD343C">
        <w:tab/>
        <w:t>(8.</w:t>
      </w:r>
      <w:r w:rsidR="00F64AC4">
        <w:t>1</w:t>
      </w:r>
      <w:r w:rsidR="00581B80">
        <w:t>3)</w:t>
      </w:r>
      <w:bookmarkStart w:id="1297" w:name="EQ8_13"/>
      <w:bookmarkEnd w:id="1297"/>
    </w:p>
    <w:p w14:paraId="185B18EE" w14:textId="77777777" w:rsidR="00E6229D" w:rsidRPr="00CD343C" w:rsidRDefault="00E6229D" w:rsidP="007C2C9C">
      <w:pPr>
        <w:pStyle w:val="NormalIndent2"/>
        <w:keepNext/>
      </w:pPr>
      <w:proofErr w:type="gramStart"/>
      <w:r w:rsidRPr="00CD343C">
        <w:t>where</w:t>
      </w:r>
      <w:proofErr w:type="gramEnd"/>
      <w:r w:rsidRPr="00CD343C">
        <w:t>,</w:t>
      </w:r>
    </w:p>
    <w:bookmarkStart w:id="1298" w:name="_MON_1749565319"/>
    <w:bookmarkEnd w:id="1298"/>
    <w:p w14:paraId="79D82DC3" w14:textId="02E79A47" w:rsidR="00E6229D" w:rsidRPr="00F656AF" w:rsidRDefault="007D5C1D" w:rsidP="007C2C9C">
      <w:pPr>
        <w:pStyle w:val="equation"/>
      </w:pPr>
      <w:r w:rsidRPr="00361F28">
        <w:rPr>
          <w:noProof/>
          <w:position w:val="-6"/>
        </w:rPr>
        <w:object w:dxaOrig="685" w:dyaOrig="330" w14:anchorId="7F27D34B">
          <v:shape id="_x0000_i1522" type="#_x0000_t75" alt="S sub i of theta-hat sub j" style="width:34.5pt;height:16.5pt" o:ole="">
            <v:imagedata r:id="rId109" o:title=""/>
          </v:shape>
          <o:OLEObject Type="Embed" ProgID="Word.Document.12" ShapeID="_x0000_i1522" DrawAspect="Content" ObjectID="_1778404511" r:id="rId110">
            <o:FieldCodes>\s</o:FieldCodes>
          </o:OLEObject>
        </w:object>
      </w:r>
      <w:r w:rsidR="00E6229D" w:rsidRPr="00CD343C">
        <w:t xml:space="preserve"> </w:t>
      </w:r>
      <w:r w:rsidR="00E6229D">
        <w:t xml:space="preserve">and </w:t>
      </w:r>
      <w:bookmarkStart w:id="1299" w:name="_1750858251"/>
      <w:bookmarkStart w:id="1300" w:name="_1760777769"/>
      <w:bookmarkEnd w:id="1299"/>
      <w:bookmarkEnd w:id="1300"/>
      <w:r w:rsidRPr="00361F28">
        <w:rPr>
          <w:noProof/>
          <w:position w:val="-6"/>
        </w:rPr>
        <w:object w:dxaOrig="770" w:dyaOrig="329" w14:anchorId="35E1D577">
          <v:shape id="_x0000_i1523" type="#_x0000_t75" alt="S sub i2 of theta-hat sub j" style="width:38.25pt;height:16.5pt" o:ole="">
            <v:imagedata r:id="rId111" o:title=""/>
          </v:shape>
          <o:OLEObject Type="Embed" ProgID="Word.Document.12" ShapeID="_x0000_i1523" DrawAspect="Content" ObjectID="_1778404512" r:id="rId112">
            <o:FieldCodes>\s</o:FieldCodes>
          </o:OLEObject>
        </w:object>
      </w:r>
      <w:r w:rsidR="007869ED">
        <w:rPr>
          <w:noProof/>
        </w:rPr>
        <w:t xml:space="preserve"> </w:t>
      </w:r>
      <w:r w:rsidR="00E6229D">
        <w:t>are the</w:t>
      </w:r>
      <w:r w:rsidR="00E6229D" w:rsidRPr="00E96742">
        <w:t xml:space="preserve"> </w:t>
      </w:r>
      <w:r w:rsidR="00E6229D">
        <w:t>first and second order moments of</w:t>
      </w:r>
      <w:r w:rsidR="00E6229D" w:rsidRPr="00CD343C">
        <w:t xml:space="preserve"> the item score for item </w:t>
      </w:r>
      <w:proofErr w:type="spellStart"/>
      <w:r w:rsidR="00E6229D" w:rsidRPr="1C5828DD">
        <w:rPr>
          <w:rFonts w:ascii="Times New Roman" w:hAnsi="Times New Roman" w:cs="Times New Roman"/>
          <w:i/>
          <w:iCs/>
          <w:sz w:val="28"/>
          <w:szCs w:val="28"/>
        </w:rPr>
        <w:t>i</w:t>
      </w:r>
      <w:proofErr w:type="spellEnd"/>
      <w:r w:rsidR="00E6229D" w:rsidRPr="00CD343C">
        <w:t xml:space="preserve"> </w:t>
      </w:r>
      <w:r w:rsidR="00E6229D">
        <w:t>for</w:t>
      </w:r>
      <w:r w:rsidR="00E6229D" w:rsidRPr="00CD343C">
        <w:t xml:space="preserve"> a </w:t>
      </w:r>
      <w:r w:rsidR="00E6229D">
        <w:t>student with</w:t>
      </w:r>
      <w:r w:rsidR="00E6229D" w:rsidRPr="00CD343C">
        <w:t xml:space="preserve"> theta score </w:t>
      </w:r>
      <w:bookmarkStart w:id="1301" w:name="_1750858262"/>
      <w:bookmarkStart w:id="1302" w:name="_1760777771"/>
      <w:bookmarkEnd w:id="1301"/>
      <w:bookmarkEnd w:id="1302"/>
      <w:r w:rsidRPr="001100FB">
        <w:rPr>
          <w:noProof/>
          <w:position w:val="-6"/>
        </w:rPr>
        <w:object w:dxaOrig="201" w:dyaOrig="366" w14:anchorId="33C6FB64">
          <v:shape id="_x0000_i1524" type="#_x0000_t75" alt="Theta-hat sub j" style="width:9.75pt;height:18.75pt" o:ole="">
            <v:imagedata r:id="rId113" o:title=""/>
          </v:shape>
          <o:OLEObject Type="Embed" ProgID="Word.Document.12" ShapeID="_x0000_i1524" DrawAspect="Content" ObjectID="_1778404513" r:id="rId114">
            <o:FieldCodes>\s</o:FieldCodes>
          </o:OLEObject>
        </w:object>
      </w:r>
      <w:r w:rsidR="00E6229D" w:rsidRPr="009D164E">
        <w:t>.</w:t>
      </w:r>
    </w:p>
    <w:p w14:paraId="756080BB" w14:textId="7EF66678" w:rsidR="00E6229D" w:rsidRPr="00CD343C" w:rsidRDefault="00E6229D" w:rsidP="0078509F">
      <w:pPr>
        <w:pStyle w:val="equation"/>
        <w:keepNext/>
        <w:ind w:left="144"/>
      </w:pPr>
      <w:r>
        <w:lastRenderedPageBreak/>
        <w:t xml:space="preserve">The expected score of item </w:t>
      </w:r>
      <w:proofErr w:type="spellStart"/>
      <w:r w:rsidRPr="005F6D81">
        <w:rPr>
          <w:rFonts w:ascii="Times New Roman" w:hAnsi="Times New Roman" w:cs="Times New Roman"/>
          <w:i/>
          <w:iCs/>
          <w:sz w:val="28"/>
          <w:szCs w:val="28"/>
        </w:rPr>
        <w:t>i</w:t>
      </w:r>
      <w:proofErr w:type="spellEnd"/>
      <w:r>
        <w:t xml:space="preserve"> for student </w:t>
      </w:r>
      <w:r w:rsidRPr="005F6D81">
        <w:rPr>
          <w:rFonts w:ascii="Times New Roman" w:hAnsi="Times New Roman" w:cs="Times New Roman"/>
          <w:i/>
          <w:iCs/>
          <w:sz w:val="28"/>
          <w:szCs w:val="28"/>
        </w:rPr>
        <w:t>j</w:t>
      </w:r>
      <w:r>
        <w:t xml:space="preserve"> is</w:t>
      </w:r>
      <w:r w:rsidRPr="00CD343C">
        <w:t xml:space="preserve"> calculated as</w:t>
      </w:r>
      <w:r>
        <w:t xml:space="preserve"> presented in equation 8.</w:t>
      </w:r>
      <w:r w:rsidR="00F64AC4">
        <w:t>1</w:t>
      </w:r>
      <w:r w:rsidR="00871857">
        <w:t>4</w:t>
      </w:r>
      <w:r>
        <w:t>.</w:t>
      </w:r>
      <w:r w:rsidRPr="00476657">
        <w:rPr>
          <w:i/>
          <w:iCs/>
        </w:rPr>
        <w:t xml:space="preserve"> </w:t>
      </w:r>
      <w:r w:rsidRPr="00CD343C">
        <w:rPr>
          <w:i/>
          <w:iCs/>
        </w:rPr>
        <w:t>Refer to</w:t>
      </w:r>
      <w:r w:rsidRPr="00CD343C">
        <w:rPr>
          <w:i/>
        </w:rPr>
        <w:t xml:space="preserve"> the </w:t>
      </w:r>
      <w:hyperlink w:anchor="_Alternative_Text_for_56" w:history="1">
        <w:r w:rsidRPr="00690EB5">
          <w:rPr>
            <w:rStyle w:val="Hyperlink"/>
            <w:i/>
            <w:iCs/>
          </w:rPr>
          <w:t>Alternative Text for Equation 8.</w:t>
        </w:r>
        <w:r w:rsidR="00F64AC4">
          <w:rPr>
            <w:rStyle w:val="Hyperlink"/>
            <w:i/>
            <w:iCs/>
          </w:rPr>
          <w:t>1</w:t>
        </w:r>
        <w:r w:rsidR="00871857">
          <w:rPr>
            <w:rStyle w:val="Hyperlink"/>
            <w:i/>
            <w:iCs/>
          </w:rPr>
          <w:t>4</w:t>
        </w:r>
      </w:hyperlink>
      <w:r w:rsidRPr="00CD343C">
        <w:rPr>
          <w:i/>
        </w:rPr>
        <w:t xml:space="preserve"> for a description of</w:t>
      </w:r>
      <w:r>
        <w:rPr>
          <w:i/>
        </w:rPr>
        <w:t xml:space="preserve"> this</w:t>
      </w:r>
      <w:r w:rsidRPr="00CD343C">
        <w:rPr>
          <w:i/>
        </w:rPr>
        <w:t xml:space="preserve"> </w:t>
      </w:r>
      <w:r w:rsidRPr="00476657">
        <w:rPr>
          <w:i/>
        </w:rPr>
        <w:t>equation</w:t>
      </w:r>
      <w:r w:rsidRPr="00CD343C">
        <w:rPr>
          <w:i/>
        </w:rPr>
        <w:t>.</w:t>
      </w:r>
    </w:p>
    <w:bookmarkStart w:id="1303" w:name="_MON_1749567330"/>
    <w:bookmarkEnd w:id="1303"/>
    <w:p w14:paraId="12377F8C" w14:textId="58CAE4D0" w:rsidR="00E6229D" w:rsidRPr="00CD343C" w:rsidRDefault="00BD14AB" w:rsidP="007C2C9C">
      <w:pPr>
        <w:pStyle w:val="NormalIndent2"/>
      </w:pPr>
      <w:r w:rsidRPr="00AA30A5">
        <w:rPr>
          <w:noProof/>
          <w:position w:val="-6"/>
        </w:rPr>
        <w:object w:dxaOrig="2202" w:dyaOrig="845" w14:anchorId="73A6F7E7">
          <v:shape id="_x0000_i1525" type="#_x0000_t75" alt="Equation 8.14; a link to the long description for this equation is found in the preceding paragraph." style="width:108pt;height:41.25pt" o:ole="">
            <v:imagedata r:id="rId115" o:title=""/>
          </v:shape>
          <o:OLEObject Type="Embed" ProgID="Word.Document.12" ShapeID="_x0000_i1525" DrawAspect="Content" ObjectID="_1778404514" r:id="rId116">
            <o:FieldCodes>\s</o:FieldCodes>
          </o:OLEObject>
        </w:object>
      </w:r>
      <w:r w:rsidR="00E6229D" w:rsidRPr="00CD343C">
        <w:tab/>
        <w:t>(8.</w:t>
      </w:r>
      <w:r w:rsidR="00F64AC4">
        <w:t>1</w:t>
      </w:r>
      <w:r w:rsidR="00871857">
        <w:t>4</w:t>
      </w:r>
      <w:r w:rsidR="00E6229D" w:rsidRPr="00CD343C">
        <w:t>)</w:t>
      </w:r>
      <w:bookmarkStart w:id="1304" w:name="EQ8_14"/>
      <w:bookmarkEnd w:id="1304"/>
    </w:p>
    <w:p w14:paraId="7624C9D7" w14:textId="3F2E02FB" w:rsidR="00E6229D" w:rsidRPr="00CD343C" w:rsidRDefault="00E6229D" w:rsidP="007C2C9C">
      <w:pPr>
        <w:pStyle w:val="equation"/>
        <w:keepNext/>
        <w:ind w:left="144"/>
      </w:pPr>
      <w:r>
        <w:t xml:space="preserve">The expected squared score of item </w:t>
      </w:r>
      <w:proofErr w:type="spellStart"/>
      <w:r w:rsidRPr="004B5294">
        <w:rPr>
          <w:rFonts w:ascii="Times New Roman" w:hAnsi="Times New Roman" w:cs="Times New Roman"/>
          <w:i/>
          <w:sz w:val="28"/>
          <w:szCs w:val="28"/>
        </w:rPr>
        <w:t>i</w:t>
      </w:r>
      <w:proofErr w:type="spellEnd"/>
      <w:r>
        <w:t xml:space="preserve"> for student </w:t>
      </w:r>
      <w:r w:rsidRPr="004B5294">
        <w:rPr>
          <w:rFonts w:ascii="Times New Roman" w:hAnsi="Times New Roman" w:cs="Times New Roman"/>
          <w:i/>
          <w:sz w:val="28"/>
          <w:szCs w:val="28"/>
        </w:rPr>
        <w:t>j</w:t>
      </w:r>
      <w:r>
        <w:t xml:space="preserve"> is </w:t>
      </w:r>
      <w:r w:rsidRPr="6C8426E9">
        <w:rPr>
          <w:noProof/>
        </w:rPr>
        <w:t>calculated</w:t>
      </w:r>
      <w:r>
        <w:rPr>
          <w:noProof/>
        </w:rPr>
        <w:t xml:space="preserve"> as presented in </w:t>
      </w:r>
      <w:r w:rsidRPr="00361F28" w:rsidDel="008769DE">
        <w:rPr>
          <w:noProof/>
        </w:rPr>
        <w:fldChar w:fldCharType="begin"/>
      </w:r>
      <w:r w:rsidRPr="00361F28" w:rsidDel="008769DE">
        <w:rPr>
          <w:noProof/>
        </w:rPr>
        <w:fldChar w:fldCharType="end"/>
      </w:r>
      <w:r>
        <w:t>equation 8.</w:t>
      </w:r>
      <w:r w:rsidR="00F64AC4">
        <w:t>1</w:t>
      </w:r>
      <w:r w:rsidR="00871857">
        <w:t>5</w:t>
      </w:r>
      <w:r>
        <w:t xml:space="preserve">. </w:t>
      </w:r>
      <w:r w:rsidRPr="6C8426E9">
        <w:rPr>
          <w:i/>
          <w:iCs/>
        </w:rPr>
        <w:t xml:space="preserve">Refer to the </w:t>
      </w:r>
      <w:hyperlink w:anchor="_Alternative_Text_for_57">
        <w:r w:rsidRPr="6C8426E9">
          <w:rPr>
            <w:rStyle w:val="Hyperlink"/>
            <w:i/>
            <w:iCs/>
          </w:rPr>
          <w:t>Alternative Text for Equation 8.</w:t>
        </w:r>
        <w:r w:rsidR="00F64AC4">
          <w:rPr>
            <w:rStyle w:val="Hyperlink"/>
            <w:i/>
            <w:iCs/>
          </w:rPr>
          <w:t>1</w:t>
        </w:r>
        <w:r w:rsidR="00871857">
          <w:rPr>
            <w:rStyle w:val="Hyperlink"/>
            <w:i/>
            <w:iCs/>
          </w:rPr>
          <w:t>5</w:t>
        </w:r>
      </w:hyperlink>
      <w:r w:rsidRPr="6C8426E9">
        <w:rPr>
          <w:i/>
          <w:iCs/>
        </w:rPr>
        <w:t xml:space="preserve"> for a description of this equation.</w:t>
      </w:r>
    </w:p>
    <w:bookmarkStart w:id="1305" w:name="_MON_1749567410"/>
    <w:bookmarkEnd w:id="1305"/>
    <w:p w14:paraId="7C602ED8" w14:textId="4555F798" w:rsidR="00E6229D" w:rsidRPr="00CD343C" w:rsidRDefault="00BD14AB" w:rsidP="007C2C9C">
      <w:pPr>
        <w:pStyle w:val="NormalIndent2"/>
      </w:pPr>
      <w:r w:rsidRPr="00AA30A5">
        <w:rPr>
          <w:noProof/>
          <w:position w:val="-6"/>
        </w:rPr>
        <w:object w:dxaOrig="2423" w:dyaOrig="889" w14:anchorId="67814B2E">
          <v:shape id="_x0000_i1526" type="#_x0000_t75" alt="Equation 8.15; a link to the long description for this equation is found in the preceding paragraph." style="width:123.75pt;height:41.25pt" o:ole="">
            <v:imagedata r:id="rId117" o:title=""/>
          </v:shape>
          <o:OLEObject Type="Embed" ProgID="Word.Document.12" ShapeID="_x0000_i1526" DrawAspect="Content" ObjectID="_1778404515" r:id="rId118">
            <o:FieldCodes>\s</o:FieldCodes>
          </o:OLEObject>
        </w:object>
      </w:r>
      <w:r w:rsidR="00E6229D" w:rsidRPr="00CD343C">
        <w:tab/>
        <w:t>(8.</w:t>
      </w:r>
      <w:r w:rsidR="00F64AC4">
        <w:t>1</w:t>
      </w:r>
      <w:r w:rsidR="00871857">
        <w:t>5</w:t>
      </w:r>
      <w:r w:rsidR="00E6229D" w:rsidRPr="00CD343C">
        <w:t>)</w:t>
      </w:r>
      <w:bookmarkStart w:id="1306" w:name="EQ8_15"/>
      <w:bookmarkEnd w:id="1306"/>
    </w:p>
    <w:p w14:paraId="128DD147" w14:textId="54CD9443" w:rsidR="00E6229D" w:rsidRPr="00954B60" w:rsidRDefault="00E6229D" w:rsidP="007C2C9C">
      <w:pPr>
        <w:pStyle w:val="NormalIndent2"/>
        <w:keepNext/>
        <w:rPr>
          <w:i/>
          <w:iCs/>
        </w:rPr>
      </w:pPr>
      <w:r w:rsidRPr="00CD343C">
        <w:rPr>
          <w:lang w:eastAsia="zh-CN"/>
        </w:rPr>
        <w:t>where</w:t>
      </w:r>
      <w:r w:rsidDel="003E4AC7">
        <w:rPr>
          <w:lang w:eastAsia="zh-CN"/>
        </w:rPr>
        <w:t xml:space="preserve"> </w:t>
      </w:r>
      <w:bookmarkStart w:id="1307" w:name="_1751090524"/>
      <w:bookmarkStart w:id="1308" w:name="_1751295846"/>
      <w:bookmarkStart w:id="1309" w:name="_1760777777"/>
      <w:bookmarkEnd w:id="1307"/>
      <w:bookmarkEnd w:id="1308"/>
      <w:bookmarkEnd w:id="1309"/>
      <w:r w:rsidR="0078509F" w:rsidRPr="007B0331">
        <w:rPr>
          <w:noProof/>
          <w:position w:val="-12"/>
        </w:rPr>
        <w:object w:dxaOrig="731" w:dyaOrig="376" w14:anchorId="5AB55561">
          <v:shape id="_x0000_i1527" type="#_x0000_t75" alt="p sub ih of theta-hat sub j" style="width:36.75pt;height:18.75pt" o:ole="">
            <v:imagedata r:id="rId119" o:title=""/>
          </v:shape>
          <o:OLEObject Type="Embed" ProgID="Word.Document.12" ShapeID="_x0000_i1527" DrawAspect="Content" ObjectID="_1778404516" r:id="rId120">
            <o:FieldCodes>\s</o:FieldCodes>
          </o:OLEObject>
        </w:object>
      </w:r>
      <w:r w:rsidRPr="1C5828DD">
        <w:rPr>
          <w:rFonts w:ascii="Times New Roman" w:hAnsi="Times New Roman" w:cs="Times New Roman"/>
          <w:i/>
          <w:iCs/>
          <w:sz w:val="28"/>
          <w:szCs w:val="28"/>
        </w:rPr>
        <w:t xml:space="preserve"> </w:t>
      </w:r>
      <w:r w:rsidRPr="00CD343C">
        <w:t xml:space="preserve">is the probability of an examinee with </w:t>
      </w:r>
      <w:r>
        <w:t>proficiency</w:t>
      </w:r>
      <w:r w:rsidRPr="00CD343C">
        <w:t xml:space="preserve"> </w:t>
      </w:r>
      <w:bookmarkStart w:id="1310" w:name="_1751090554"/>
      <w:bookmarkStart w:id="1311" w:name="_1760777778"/>
      <w:bookmarkEnd w:id="1310"/>
      <w:bookmarkEnd w:id="1311"/>
      <w:bookmarkStart w:id="1312" w:name="_MON_1776660220"/>
      <w:bookmarkEnd w:id="1312"/>
      <w:r w:rsidR="0078509F" w:rsidRPr="0078509F">
        <w:rPr>
          <w:noProof/>
          <w:position w:val="-12"/>
        </w:rPr>
        <w:object w:dxaOrig="201" w:dyaOrig="418" w14:anchorId="79995F93">
          <v:shape id="_x0000_i1528" type="#_x0000_t75" alt="theta-hat sub j" style="width:9.75pt;height:21pt" o:ole="">
            <v:imagedata r:id="rId121" o:title=""/>
          </v:shape>
          <o:OLEObject Type="Embed" ProgID="Word.Document.12" ShapeID="_x0000_i1528" DrawAspect="Content" ObjectID="_1778404517" r:id="rId122">
            <o:FieldCodes>\s</o:FieldCodes>
          </o:OLEObject>
        </w:object>
      </w:r>
      <w:r w:rsidRPr="00CD343C">
        <w:t xml:space="preserve"> </w:t>
      </w:r>
      <w:r>
        <w:t>obtaining</w:t>
      </w:r>
      <w:r w:rsidRPr="00CD343C">
        <w:t xml:space="preserve"> score </w:t>
      </w:r>
      <w:r w:rsidRPr="1C5828DD">
        <w:rPr>
          <w:rFonts w:ascii="Times New Roman" w:hAnsi="Times New Roman" w:cs="Times New Roman"/>
          <w:i/>
          <w:iCs/>
          <w:sz w:val="28"/>
          <w:szCs w:val="28"/>
        </w:rPr>
        <w:t>h</w:t>
      </w:r>
      <w:r w:rsidRPr="00CD343C">
        <w:t xml:space="preserve"> on item </w:t>
      </w:r>
      <w:r w:rsidRPr="1C5828DD">
        <w:rPr>
          <w:rFonts w:ascii="Times New Roman" w:hAnsi="Times New Roman" w:cs="Times New Roman"/>
          <w:i/>
          <w:iCs/>
          <w:sz w:val="28"/>
          <w:szCs w:val="28"/>
        </w:rPr>
        <w:t>I</w:t>
      </w:r>
      <w:r w:rsidRPr="00CD343C">
        <w:t>, the computation of which is shown in equation 8.</w:t>
      </w:r>
      <w:r w:rsidR="00A84AD4">
        <w:t>1</w:t>
      </w:r>
      <w:r w:rsidR="00871857">
        <w:t>6</w:t>
      </w:r>
      <w:r>
        <w:t xml:space="preserve">. </w:t>
      </w:r>
      <w:r w:rsidRPr="1C5828DD">
        <w:rPr>
          <w:i/>
          <w:iCs/>
        </w:rPr>
        <w:t xml:space="preserve">Refer to the </w:t>
      </w:r>
      <w:hyperlink w:anchor="_Alternative_Text_for_37" w:history="1">
        <w:r w:rsidRPr="1C5828DD">
          <w:rPr>
            <w:rStyle w:val="Hyperlink"/>
            <w:i/>
            <w:iCs/>
          </w:rPr>
          <w:t>Alternative Text for Equation 8.</w:t>
        </w:r>
        <w:r w:rsidR="00A84AD4">
          <w:rPr>
            <w:rStyle w:val="Hyperlink"/>
            <w:i/>
            <w:iCs/>
          </w:rPr>
          <w:t>1</w:t>
        </w:r>
        <w:r w:rsidR="00871857">
          <w:rPr>
            <w:rStyle w:val="Hyperlink"/>
            <w:i/>
            <w:iCs/>
          </w:rPr>
          <w:t>6</w:t>
        </w:r>
      </w:hyperlink>
      <w:r w:rsidRPr="1C5828DD">
        <w:rPr>
          <w:i/>
          <w:iCs/>
        </w:rPr>
        <w:t xml:space="preserve"> for a description of this equation.</w:t>
      </w:r>
    </w:p>
    <w:bookmarkStart w:id="1313" w:name="_MON_1749567785"/>
    <w:bookmarkEnd w:id="1313"/>
    <w:p w14:paraId="65A24923" w14:textId="430C0046" w:rsidR="00E6229D" w:rsidRPr="00D71FA0" w:rsidRDefault="00BD14AB" w:rsidP="007C2C9C">
      <w:pPr>
        <w:pStyle w:val="NormalIndent2"/>
      </w:pPr>
      <w:r w:rsidRPr="009F66DF">
        <w:rPr>
          <w:noProof/>
          <w:position w:val="-6"/>
        </w:rPr>
        <w:object w:dxaOrig="8076" w:dyaOrig="1951" w14:anchorId="0BF4757A">
          <v:shape id="_x0000_i1529" type="#_x0000_t75" alt="Equation 8.16; a link to the long description for this equation is found in the preceding paragraph." style="width:401.25pt;height:92.25pt" o:ole="">
            <v:imagedata r:id="rId123" o:title=""/>
          </v:shape>
          <o:OLEObject Type="Embed" ProgID="Word.Document.12" ShapeID="_x0000_i1529" DrawAspect="Content" ObjectID="_1778404518" r:id="rId124">
            <o:FieldCodes>\s</o:FieldCodes>
          </o:OLEObject>
        </w:object>
      </w:r>
      <w:r w:rsidR="00E6229D" w:rsidRPr="00D71FA0">
        <w:fldChar w:fldCharType="begin"/>
      </w:r>
      <w:r w:rsidR="00E6229D" w:rsidRPr="00D71FA0">
        <w:fldChar w:fldCharType="separate"/>
      </w:r>
      <w:r w:rsidR="00E6229D" w:rsidRPr="00D71FA0">
        <w:rPr>
          <w:noProof/>
        </w:rPr>
        <w:drawing>
          <wp:inline distT="0" distB="0" distL="0" distR="0" wp14:anchorId="0EEDC1D0" wp14:editId="5230FCC9">
            <wp:extent cx="4191635" cy="2136140"/>
            <wp:effectExtent l="0" t="0" r="0" b="0"/>
            <wp:docPr id="3" name="Picture 3" descr="P sub I h of theta sub j equals the numerator exp open parenthesis the sum from v equals 1 to h of D times a sub i of the quantity open parenthesis theta sub j minus b sub I plus d sub iv close parenthesis close parenthesis and denominator 1 plus the sum from c equals 1 to n sub I exp open parenthesis the sum from v equals 1 to c D times a sub i of the quantity open parenthesis theta sub j minus b sub I plus d sub iv close parenthesis close parenthesis, if score h equals 1, 2, …., n sub i.&#10;&#10;P sub I h of theta sub j equals 1 divided by denominator 1 plus the sum from c equals 1 to n sub I exp open parenthesis the sum from v equals 1 to c D times a sub i of the quantity open parenthesis theta sub j minus b sub I plus d sub iv close parenthesis close parenthesis, if score h equals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 sub I h of theta sub j equals the numerator exp open parenthesis the sum from v equals 1 to h of D times a sub i of the quantity open parenthesis theta sub j minus b sub I plus d sub iv close parenthesis close parenthesis and denominator 1 plus the sum from c equals 1 to n sub I exp open parenthesis the sum from v equals 1 to c D times a sub i of the quantity open parenthesis theta sub j minus b sub I plus d sub iv close parenthesis close parenthesis, if score h equals 1, 2, …., n sub i.&#10;&#10;P sub I h of theta sub j equals 1 divided by denominator 1 plus the sum from c equals 1 to n sub I exp open parenthesis the sum from v equals 1 to c D times a sub i of the quantity open parenthesis theta sub j minus b sub I plus d sub iv close parenthesis close parenthesis, if score h equals 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191635" cy="2136140"/>
                    </a:xfrm>
                    <a:prstGeom prst="rect">
                      <a:avLst/>
                    </a:prstGeom>
                    <a:noFill/>
                    <a:ln>
                      <a:noFill/>
                    </a:ln>
                  </pic:spPr>
                </pic:pic>
              </a:graphicData>
            </a:graphic>
          </wp:inline>
        </w:drawing>
      </w:r>
      <w:r w:rsidR="00E6229D" w:rsidRPr="00D71FA0">
        <w:fldChar w:fldCharType="end"/>
      </w:r>
      <w:r w:rsidR="00E6229D" w:rsidRPr="00D71FA0">
        <w:tab/>
        <w:t>(</w:t>
      </w:r>
      <w:r w:rsidR="00E6229D">
        <w:t>8</w:t>
      </w:r>
      <w:r w:rsidR="00E6229D" w:rsidRPr="00D71FA0">
        <w:t>.</w:t>
      </w:r>
      <w:r w:rsidR="00A84AD4">
        <w:t>1</w:t>
      </w:r>
      <w:r w:rsidR="00871857">
        <w:t>6</w:t>
      </w:r>
      <w:r w:rsidR="00E6229D" w:rsidRPr="00D71FA0">
        <w:t>)</w:t>
      </w:r>
      <w:bookmarkStart w:id="1314" w:name="EQ8_16"/>
      <w:bookmarkEnd w:id="1314"/>
    </w:p>
    <w:p w14:paraId="1DDCB456" w14:textId="055C125D" w:rsidR="00E6229D" w:rsidRPr="00D71FA0" w:rsidRDefault="00E6229D" w:rsidP="007C2C9C">
      <w:pPr>
        <w:pStyle w:val="NormalIndent2"/>
        <w:keepNext/>
      </w:pPr>
      <w:proofErr w:type="gramStart"/>
      <w:r w:rsidRPr="00D71FA0">
        <w:t>where</w:t>
      </w:r>
      <w:proofErr w:type="gramEnd"/>
      <w:r w:rsidRPr="00D71FA0">
        <w:t>,</w:t>
      </w:r>
    </w:p>
    <w:p w14:paraId="36FEFAF2" w14:textId="3E734716" w:rsidR="00E6229D" w:rsidRPr="00D71FA0" w:rsidRDefault="00E6229D" w:rsidP="007C2C9C">
      <w:pPr>
        <w:spacing w:after="60"/>
        <w:ind w:left="1080"/>
      </w:pPr>
      <w:r>
        <w:rPr>
          <w:rFonts w:ascii="Times New Roman" w:hAnsi="Times New Roman" w:cs="Times New Roman"/>
          <w:i/>
          <w:sz w:val="28"/>
          <w:szCs w:val="28"/>
        </w:rPr>
        <w:t>M</w:t>
      </w:r>
      <w:r w:rsidRPr="00D71FA0">
        <w:rPr>
          <w:rFonts w:ascii="Times New Roman" w:hAnsi="Times New Roman" w:cs="Times New Roman"/>
          <w:i/>
          <w:sz w:val="28"/>
          <w:szCs w:val="28"/>
          <w:vertAlign w:val="subscript"/>
        </w:rPr>
        <w:t>i</w:t>
      </w:r>
      <w:r w:rsidRPr="00D71FA0">
        <w:t xml:space="preserve"> is the maximum number of score points for item </w:t>
      </w:r>
      <w:proofErr w:type="spellStart"/>
      <w:proofErr w:type="gramStart"/>
      <w:r w:rsidRPr="00D71FA0">
        <w:rPr>
          <w:rFonts w:ascii="Times New Roman" w:hAnsi="Times New Roman" w:cs="Times New Roman"/>
          <w:i/>
          <w:sz w:val="28"/>
          <w:szCs w:val="28"/>
        </w:rPr>
        <w:t>i</w:t>
      </w:r>
      <w:proofErr w:type="spellEnd"/>
      <w:r w:rsidR="0063430E">
        <w:t>;</w:t>
      </w:r>
      <w:proofErr w:type="gramEnd"/>
    </w:p>
    <w:p w14:paraId="6EEDD620" w14:textId="70059953" w:rsidR="00E6229D" w:rsidRPr="00D71FA0" w:rsidRDefault="00E6229D" w:rsidP="007C2C9C">
      <w:pPr>
        <w:spacing w:after="60"/>
        <w:ind w:left="1080"/>
      </w:pPr>
      <w:r w:rsidRPr="00D71FA0">
        <w:rPr>
          <w:rFonts w:ascii="Times New Roman" w:hAnsi="Times New Roman" w:cs="Times New Roman"/>
          <w:i/>
          <w:sz w:val="28"/>
          <w:szCs w:val="28"/>
        </w:rPr>
        <w:t>a</w:t>
      </w:r>
      <w:r w:rsidRPr="00D71FA0">
        <w:rPr>
          <w:rFonts w:ascii="Times New Roman" w:hAnsi="Times New Roman" w:cs="Times New Roman"/>
          <w:i/>
          <w:sz w:val="28"/>
          <w:szCs w:val="28"/>
          <w:vertAlign w:val="subscript"/>
        </w:rPr>
        <w:t>i</w:t>
      </w:r>
      <w:r w:rsidRPr="00D71FA0">
        <w:t xml:space="preserve"> is the discrimination parameter for item </w:t>
      </w:r>
      <w:proofErr w:type="spellStart"/>
      <w:r w:rsidRPr="00D71FA0">
        <w:rPr>
          <w:rFonts w:ascii="Times New Roman" w:hAnsi="Times New Roman" w:cs="Times New Roman"/>
          <w:i/>
          <w:sz w:val="28"/>
          <w:szCs w:val="28"/>
        </w:rPr>
        <w:t>i</w:t>
      </w:r>
      <w:proofErr w:type="spellEnd"/>
      <w:r w:rsidR="008967D0" w:rsidRPr="008967D0">
        <w:rPr>
          <w:i/>
          <w:iCs/>
        </w:rPr>
        <w:t>,</w:t>
      </w:r>
      <w:r w:rsidDel="008967D0">
        <w:t xml:space="preserve"> </w:t>
      </w:r>
      <w:r>
        <w:t xml:space="preserve">which is fixed to 0.588 for all </w:t>
      </w:r>
      <w:proofErr w:type="gramStart"/>
      <w:r>
        <w:t>items</w:t>
      </w:r>
      <w:r w:rsidR="0063430E">
        <w:t>;</w:t>
      </w:r>
      <w:proofErr w:type="gramEnd"/>
    </w:p>
    <w:p w14:paraId="353C7D04" w14:textId="21D7F818" w:rsidR="00E6229D" w:rsidRPr="00D71FA0" w:rsidRDefault="00E6229D" w:rsidP="007C2C9C">
      <w:pPr>
        <w:spacing w:after="60"/>
        <w:ind w:left="1080"/>
      </w:pPr>
      <w:r w:rsidRPr="00D71FA0">
        <w:rPr>
          <w:rFonts w:ascii="Times New Roman" w:hAnsi="Times New Roman" w:cs="Times New Roman"/>
          <w:i/>
          <w:sz w:val="28"/>
          <w:szCs w:val="28"/>
        </w:rPr>
        <w:t>b</w:t>
      </w:r>
      <w:r w:rsidRPr="00D71FA0">
        <w:rPr>
          <w:rFonts w:ascii="Times New Roman" w:hAnsi="Times New Roman" w:cs="Times New Roman"/>
          <w:i/>
          <w:sz w:val="28"/>
          <w:szCs w:val="28"/>
          <w:vertAlign w:val="subscript"/>
        </w:rPr>
        <w:t>i</w:t>
      </w:r>
      <w:r w:rsidRPr="00D71FA0">
        <w:t xml:space="preserve"> is the location parameter for item </w:t>
      </w:r>
      <w:proofErr w:type="spellStart"/>
      <w:proofErr w:type="gramStart"/>
      <w:r w:rsidRPr="00D71FA0">
        <w:rPr>
          <w:rFonts w:ascii="Times New Roman" w:hAnsi="Times New Roman" w:cs="Times New Roman"/>
          <w:i/>
          <w:sz w:val="28"/>
          <w:szCs w:val="28"/>
        </w:rPr>
        <w:t>i</w:t>
      </w:r>
      <w:proofErr w:type="spellEnd"/>
      <w:r w:rsidR="0063430E">
        <w:t>;</w:t>
      </w:r>
      <w:proofErr w:type="gramEnd"/>
    </w:p>
    <w:p w14:paraId="6C94D1CD" w14:textId="75557CC5" w:rsidR="00E6229D" w:rsidRPr="00D71FA0" w:rsidRDefault="00E6229D" w:rsidP="007C2C9C">
      <w:pPr>
        <w:spacing w:after="60"/>
        <w:ind w:left="1080"/>
      </w:pPr>
      <w:r w:rsidRPr="00D71FA0">
        <w:rPr>
          <w:rFonts w:ascii="Times New Roman" w:hAnsi="Times New Roman" w:cs="Times New Roman"/>
          <w:i/>
          <w:sz w:val="28"/>
          <w:szCs w:val="28"/>
        </w:rPr>
        <w:t>d</w:t>
      </w:r>
      <w:r w:rsidRPr="00D71FA0">
        <w:rPr>
          <w:rFonts w:ascii="Times New Roman" w:hAnsi="Times New Roman" w:cs="Times New Roman"/>
          <w:i/>
          <w:sz w:val="28"/>
          <w:szCs w:val="28"/>
          <w:vertAlign w:val="subscript"/>
        </w:rPr>
        <w:t>iv</w:t>
      </w:r>
      <w:r w:rsidRPr="00D71FA0">
        <w:t xml:space="preserve"> is the category parameter for item </w:t>
      </w:r>
      <w:proofErr w:type="spellStart"/>
      <w:r w:rsidRPr="00D71FA0">
        <w:rPr>
          <w:rFonts w:ascii="Times New Roman" w:hAnsi="Times New Roman" w:cs="Times New Roman"/>
          <w:i/>
          <w:sz w:val="28"/>
          <w:szCs w:val="28"/>
        </w:rPr>
        <w:t>i</w:t>
      </w:r>
      <w:proofErr w:type="spellEnd"/>
      <w:r w:rsidRPr="00D71FA0">
        <w:t xml:space="preserve"> on score </w:t>
      </w:r>
      <w:proofErr w:type="gramStart"/>
      <w:r w:rsidRPr="00D71FA0">
        <w:rPr>
          <w:rFonts w:ascii="Times New Roman" w:hAnsi="Times New Roman" w:cs="Times New Roman"/>
          <w:i/>
          <w:sz w:val="28"/>
          <w:szCs w:val="28"/>
        </w:rPr>
        <w:t>v</w:t>
      </w:r>
      <w:r w:rsidR="0063430E">
        <w:t>;</w:t>
      </w:r>
      <w:proofErr w:type="gramEnd"/>
    </w:p>
    <w:p w14:paraId="24418D07" w14:textId="6BA0796A" w:rsidR="00E6229D" w:rsidRDefault="00E6229D" w:rsidP="007C2C9C">
      <w:pPr>
        <w:pStyle w:val="equation"/>
        <w:rPr>
          <w:rFonts w:ascii="Times New Roman" w:hAnsi="Times New Roman"/>
          <w:i/>
          <w:sz w:val="28"/>
        </w:rPr>
      </w:pPr>
      <w:r w:rsidRPr="00D71FA0">
        <w:rPr>
          <w:rFonts w:ascii="Times New Roman" w:hAnsi="Times New Roman" w:cs="Times New Roman"/>
          <w:i/>
          <w:sz w:val="28"/>
          <w:szCs w:val="28"/>
        </w:rPr>
        <w:t>D</w:t>
      </w:r>
      <w:r w:rsidRPr="00D71FA0">
        <w:t xml:space="preserve"> is a scaling constant of </w:t>
      </w:r>
      <w:proofErr w:type="gramStart"/>
      <w:r w:rsidRPr="00D71FA0">
        <w:t>1.7</w:t>
      </w:r>
      <w:r w:rsidR="0063430E">
        <w:t>;</w:t>
      </w:r>
      <w:proofErr w:type="gramEnd"/>
    </w:p>
    <w:p w14:paraId="01CBFA39" w14:textId="065ECE6C" w:rsidR="00E6229D" w:rsidRDefault="00E6229D" w:rsidP="007C2C9C">
      <w:pPr>
        <w:pStyle w:val="equation"/>
        <w:rPr>
          <w:iCs/>
        </w:rPr>
      </w:pPr>
      <w:r>
        <w:rPr>
          <w:rFonts w:ascii="Times New Roman" w:hAnsi="Times New Roman"/>
          <w:i/>
          <w:sz w:val="28"/>
        </w:rPr>
        <w:t>c</w:t>
      </w:r>
      <w:r>
        <w:rPr>
          <w:rFonts w:ascii="Times New Roman" w:hAnsi="Times New Roman"/>
          <w:iCs/>
          <w:sz w:val="28"/>
        </w:rPr>
        <w:t xml:space="preserve"> </w:t>
      </w:r>
      <w:r w:rsidRPr="00962944">
        <w:t>indexes the item score</w:t>
      </w:r>
      <w:r w:rsidR="0063430E">
        <w:t>;</w:t>
      </w:r>
      <w:r w:rsidRPr="00CD48A8">
        <w:t xml:space="preserve"> and</w:t>
      </w:r>
    </w:p>
    <w:p w14:paraId="094B046C" w14:textId="458160C0" w:rsidR="00E6229D" w:rsidRPr="00D71FA0" w:rsidRDefault="00E6229D" w:rsidP="007C2C9C">
      <w:pPr>
        <w:spacing w:after="60"/>
        <w:ind w:left="1080"/>
      </w:pPr>
      <w:r>
        <w:rPr>
          <w:rFonts w:ascii="Times New Roman" w:hAnsi="Times New Roman"/>
          <w:i/>
          <w:sz w:val="28"/>
        </w:rPr>
        <w:t>v</w:t>
      </w:r>
      <w:r>
        <w:rPr>
          <w:rFonts w:ascii="Times New Roman" w:hAnsi="Times New Roman"/>
          <w:iCs/>
          <w:sz w:val="28"/>
        </w:rPr>
        <w:t xml:space="preserve"> </w:t>
      </w:r>
      <w:r w:rsidRPr="00846AB4">
        <w:rPr>
          <w:iCs/>
        </w:rPr>
        <w:t xml:space="preserve">indexes the </w:t>
      </w:r>
      <w:r>
        <w:rPr>
          <w:iCs/>
        </w:rPr>
        <w:t xml:space="preserve">non-zero </w:t>
      </w:r>
      <w:r w:rsidRPr="00846AB4">
        <w:rPr>
          <w:iCs/>
        </w:rPr>
        <w:t>item score</w:t>
      </w:r>
      <w:r>
        <w:rPr>
          <w:iCs/>
        </w:rPr>
        <w:t>.</w:t>
      </w:r>
    </w:p>
    <w:p w14:paraId="1DF5610E" w14:textId="703EDE33" w:rsidR="00E6229D" w:rsidRDefault="00E6229D" w:rsidP="007C2C9C">
      <w:r w:rsidRPr="00D71FA0">
        <w:t xml:space="preserve">When </w:t>
      </w:r>
      <w:r>
        <w:rPr>
          <w:rFonts w:ascii="Times New Roman" w:hAnsi="Times New Roman" w:cs="Times New Roman"/>
          <w:i/>
          <w:sz w:val="28"/>
          <w:szCs w:val="28"/>
        </w:rPr>
        <w:t>M</w:t>
      </w:r>
      <w:r w:rsidRPr="00D71FA0">
        <w:rPr>
          <w:rFonts w:ascii="Times New Roman" w:hAnsi="Times New Roman" w:cs="Times New Roman"/>
          <w:i/>
          <w:sz w:val="28"/>
          <w:szCs w:val="28"/>
          <w:vertAlign w:val="subscript"/>
        </w:rPr>
        <w:t>i</w:t>
      </w:r>
      <w:r w:rsidRPr="00D71FA0">
        <w:rPr>
          <w:rFonts w:ascii="Times New Roman" w:hAnsi="Times New Roman" w:cs="Times New Roman"/>
          <w:sz w:val="26"/>
          <w:szCs w:val="26"/>
        </w:rPr>
        <w:t xml:space="preserve"> = 1</w:t>
      </w:r>
      <w:r w:rsidRPr="00D71FA0">
        <w:t xml:space="preserve">, equation </w:t>
      </w:r>
      <w:r>
        <w:t>8</w:t>
      </w:r>
      <w:r w:rsidRPr="00D71FA0">
        <w:t>.</w:t>
      </w:r>
      <w:r w:rsidR="00A84AD4">
        <w:t>1</w:t>
      </w:r>
      <w:r w:rsidR="00871857">
        <w:t>6</w:t>
      </w:r>
      <w:r w:rsidRPr="00D71FA0">
        <w:t xml:space="preserve"> becomes an expression of the two-parameter logistic model for dichotomous items.</w:t>
      </w:r>
    </w:p>
    <w:p w14:paraId="69991AEF" w14:textId="655C85A9" w:rsidR="00E6229D" w:rsidRPr="00CD343C" w:rsidRDefault="00E6229D" w:rsidP="007C2C9C">
      <w:pPr>
        <w:keepNext/>
        <w:rPr>
          <w:i/>
        </w:rPr>
      </w:pPr>
      <w:r>
        <w:t xml:space="preserve">CSEMs for scale scores are computed by transforming CSEMs of theta scores onto the reporting scale. Refer to subsection </w:t>
      </w:r>
      <w:hyperlink w:anchor="_Scale_Scores_for" w:history="1">
        <w:r w:rsidR="000073F4" w:rsidRPr="000073F4">
          <w:rPr>
            <w:rStyle w:val="Hyperlink"/>
            <w:i/>
            <w:iCs/>
          </w:rPr>
          <w:t>7.1.3</w:t>
        </w:r>
        <w:r w:rsidRPr="000073F4">
          <w:rPr>
            <w:rStyle w:val="Hyperlink"/>
          </w:rPr>
          <w:t xml:space="preserve"> </w:t>
        </w:r>
        <w:r w:rsidRPr="000073F4">
          <w:rPr>
            <w:rStyle w:val="Hyperlink"/>
            <w:i/>
            <w:iCs/>
          </w:rPr>
          <w:t>Scale Scores</w:t>
        </w:r>
        <w:r w:rsidR="000073F4" w:rsidRPr="000073F4">
          <w:rPr>
            <w:rStyle w:val="Hyperlink"/>
            <w:i/>
            <w:iCs/>
          </w:rPr>
          <w:t xml:space="preserve"> for the Total Assessment</w:t>
        </w:r>
      </w:hyperlink>
      <w:r>
        <w:t xml:space="preserve"> for scaling procedures. A student’s CSEM for scale scores under the IRT framework is equal to the C</w:t>
      </w:r>
      <w:r w:rsidRPr="00CD343C">
        <w:t xml:space="preserve">SEM </w:t>
      </w:r>
      <w:r>
        <w:t>for</w:t>
      </w:r>
      <w:r w:rsidRPr="00CD343C">
        <w:t xml:space="preserve"> </w:t>
      </w:r>
      <w:r>
        <w:t>the theta</w:t>
      </w:r>
      <w:r w:rsidRPr="00CD343C">
        <w:t xml:space="preserve"> score</w:t>
      </w:r>
      <w:r>
        <w:t xml:space="preserve"> multiplied by the scaling factor </w:t>
      </w:r>
      <w:r>
        <w:rPr>
          <w:rFonts w:ascii="Times New Roman" w:hAnsi="Times New Roman" w:cs="Times New Roman"/>
          <w:i/>
          <w:iCs/>
          <w:sz w:val="29"/>
          <w:szCs w:val="29"/>
        </w:rPr>
        <w:t>A</w:t>
      </w:r>
      <w:r>
        <w:t>, as presented in equation 8.</w:t>
      </w:r>
      <w:r w:rsidR="008B13B9">
        <w:t>1</w:t>
      </w:r>
      <w:r w:rsidR="00871857">
        <w:t>7</w:t>
      </w:r>
      <w:r>
        <w:t xml:space="preserve">. </w:t>
      </w:r>
      <w:r w:rsidRPr="39110A82">
        <w:rPr>
          <w:i/>
          <w:iCs/>
        </w:rPr>
        <w:t xml:space="preserve">Refer to the </w:t>
      </w:r>
      <w:hyperlink w:anchor="_Alternative_Text_for_66">
        <w:r w:rsidRPr="39110A82">
          <w:rPr>
            <w:rStyle w:val="Hyperlink"/>
            <w:i/>
            <w:iCs/>
          </w:rPr>
          <w:t>Alternative Text for Equation 8.</w:t>
        </w:r>
        <w:r w:rsidR="008B13B9">
          <w:rPr>
            <w:rStyle w:val="Hyperlink"/>
            <w:i/>
            <w:iCs/>
          </w:rPr>
          <w:t>1</w:t>
        </w:r>
        <w:r w:rsidR="00871857">
          <w:rPr>
            <w:rStyle w:val="Hyperlink"/>
            <w:i/>
            <w:iCs/>
          </w:rPr>
          <w:t>7</w:t>
        </w:r>
      </w:hyperlink>
      <w:r w:rsidRPr="39110A82">
        <w:rPr>
          <w:i/>
          <w:iCs/>
        </w:rPr>
        <w:t xml:space="preserve"> for a description of this equation.</w:t>
      </w:r>
    </w:p>
    <w:bookmarkStart w:id="1315" w:name="_MON_1749547757"/>
    <w:bookmarkEnd w:id="1315"/>
    <w:p w14:paraId="31AB3102" w14:textId="6AB67694" w:rsidR="00E6229D" w:rsidRPr="00CD343C" w:rsidRDefault="00026E5B" w:rsidP="007C2C9C">
      <w:pPr>
        <w:pStyle w:val="NormalIndent2"/>
      </w:pPr>
      <w:r w:rsidRPr="005756A6">
        <w:rPr>
          <w:noProof/>
          <w:position w:val="-6"/>
        </w:rPr>
        <w:object w:dxaOrig="2527" w:dyaOrig="360" w14:anchorId="3C4B9287">
          <v:shape id="_x0000_i1530" type="#_x0000_t75" alt="Equation 8.17; a link to the long description for this equation is found in the preceding paragraph." style="width:126.75pt;height:18pt" o:ole="">
            <v:imagedata r:id="rId126" o:title=""/>
          </v:shape>
          <o:OLEObject Type="Embed" ProgID="Word.Document.12" ShapeID="_x0000_i1530" DrawAspect="Content" ObjectID="_1778404519" r:id="rId127">
            <o:FieldCodes>\s</o:FieldCodes>
          </o:OLEObject>
        </w:object>
      </w:r>
      <w:r w:rsidR="00E6229D" w:rsidRPr="00CD343C">
        <w:tab/>
        <w:t>(8.</w:t>
      </w:r>
      <w:r w:rsidR="008B13B9">
        <w:t>1</w:t>
      </w:r>
      <w:r w:rsidR="00871857">
        <w:t>7</w:t>
      </w:r>
      <w:r w:rsidR="00E6229D" w:rsidRPr="00CD343C">
        <w:t>)</w:t>
      </w:r>
      <w:bookmarkStart w:id="1316" w:name="EQ8_17"/>
      <w:bookmarkEnd w:id="1316"/>
    </w:p>
    <w:p w14:paraId="0F83E45C" w14:textId="77777777" w:rsidR="00E6229D" w:rsidRPr="00CD343C" w:rsidRDefault="00E6229D" w:rsidP="007C2C9C">
      <w:pPr>
        <w:ind w:left="360"/>
      </w:pPr>
      <w:proofErr w:type="gramStart"/>
      <w:r w:rsidRPr="00CD343C">
        <w:t>where</w:t>
      </w:r>
      <w:proofErr w:type="gramEnd"/>
      <w:r w:rsidRPr="00CD343C">
        <w:t>,</w:t>
      </w:r>
    </w:p>
    <w:bookmarkStart w:id="1317" w:name="_MON_1749558520"/>
    <w:bookmarkEnd w:id="1317"/>
    <w:p w14:paraId="51DC4D9A" w14:textId="4304D3A5" w:rsidR="00E6229D" w:rsidRDefault="0078509F" w:rsidP="007C2C9C">
      <w:pPr>
        <w:pStyle w:val="equation"/>
      </w:pPr>
      <w:r w:rsidRPr="0078509F">
        <w:rPr>
          <w:noProof/>
          <w:position w:val="-12"/>
        </w:rPr>
        <w:object w:dxaOrig="877" w:dyaOrig="346" w14:anchorId="3A410A47">
          <v:shape id="_x0000_i1531" type="#_x0000_t75" alt="CSEM of SS sub i" style="width:44.25pt;height:17.25pt" o:ole="">
            <v:imagedata r:id="rId128" o:title=""/>
          </v:shape>
          <o:OLEObject Type="Embed" ProgID="Word.Document.12" ShapeID="_x0000_i1531" DrawAspect="Content" ObjectID="_1778404520" r:id="rId129">
            <o:FieldCodes>\s</o:FieldCodes>
          </o:OLEObject>
        </w:object>
      </w:r>
      <w:r w:rsidR="00E6229D" w:rsidRPr="00CD343C">
        <w:t xml:space="preserve"> is the </w:t>
      </w:r>
      <w:r w:rsidR="00E6229D">
        <w:t>C</w:t>
      </w:r>
      <w:r w:rsidR="00E6229D" w:rsidRPr="00CD343C">
        <w:t xml:space="preserve">SEM on </w:t>
      </w:r>
      <w:r w:rsidR="00E6229D">
        <w:t xml:space="preserve">the </w:t>
      </w:r>
      <w:r w:rsidR="00E6229D" w:rsidRPr="00CD343C">
        <w:t xml:space="preserve">scale score </w:t>
      </w:r>
      <w:r w:rsidR="00E6229D">
        <w:t xml:space="preserve">metric for student </w:t>
      </w:r>
      <w:proofErr w:type="gramStart"/>
      <w:r w:rsidR="00E6229D" w:rsidRPr="1C5828DD">
        <w:rPr>
          <w:rFonts w:ascii="Times New Roman" w:hAnsi="Times New Roman" w:cs="Times New Roman"/>
          <w:i/>
          <w:iCs/>
          <w:sz w:val="28"/>
          <w:szCs w:val="28"/>
        </w:rPr>
        <w:t>j</w:t>
      </w:r>
      <w:r w:rsidR="00E6229D" w:rsidRPr="00CD343C">
        <w:t>;</w:t>
      </w:r>
      <w:proofErr w:type="gramEnd"/>
    </w:p>
    <w:bookmarkStart w:id="1318" w:name="_1760777783"/>
    <w:bookmarkEnd w:id="1318"/>
    <w:p w14:paraId="0B99DEEC" w14:textId="7EE8E433" w:rsidR="00E6229D" w:rsidRPr="00CD343C" w:rsidRDefault="0078509F" w:rsidP="007C2C9C">
      <w:pPr>
        <w:pStyle w:val="equation"/>
      </w:pPr>
      <w:r w:rsidRPr="001100FB">
        <w:rPr>
          <w:noProof/>
          <w:position w:val="-6"/>
        </w:rPr>
        <w:object w:dxaOrig="537" w:dyaOrig="365" w14:anchorId="6C341956">
          <v:shape id="_x0000_i1532" type="#_x0000_t75" alt="CSEM of theta-hat sub j" style="width:27pt;height:18.75pt" o:ole="">
            <v:imagedata r:id="rId130" o:title=""/>
          </v:shape>
          <o:OLEObject Type="Embed" ProgID="Word.Document.12" ShapeID="_x0000_i1532" DrawAspect="Content" ObjectID="_1778404521" r:id="rId131">
            <o:FieldCodes>\s</o:FieldCodes>
          </o:OLEObject>
        </w:object>
      </w:r>
      <w:r w:rsidR="00E6229D">
        <w:t xml:space="preserve"> </w:t>
      </w:r>
      <w:r w:rsidR="00E6229D" w:rsidRPr="00F36846">
        <w:t xml:space="preserve">is the </w:t>
      </w:r>
      <w:r w:rsidR="00E6229D">
        <w:t>C</w:t>
      </w:r>
      <w:r w:rsidR="00E6229D" w:rsidRPr="00CD343C">
        <w:t xml:space="preserve">SEM on </w:t>
      </w:r>
      <w:r w:rsidR="00E6229D">
        <w:t>the theta</w:t>
      </w:r>
      <w:r w:rsidR="00E6229D" w:rsidRPr="00CD343C">
        <w:t xml:space="preserve"> score</w:t>
      </w:r>
      <w:r w:rsidR="00E6229D">
        <w:t xml:space="preserve"> metric for student </w:t>
      </w:r>
      <w:r w:rsidR="00E6229D" w:rsidRPr="1C5828DD">
        <w:rPr>
          <w:rFonts w:ascii="Times New Roman" w:hAnsi="Times New Roman" w:cs="Times New Roman"/>
          <w:i/>
          <w:iCs/>
          <w:sz w:val="28"/>
          <w:szCs w:val="28"/>
        </w:rPr>
        <w:t>j</w:t>
      </w:r>
      <w:r w:rsidR="00E6229D">
        <w:t xml:space="preserve"> estimated in equation</w:t>
      </w:r>
      <w:r w:rsidR="00EE6779">
        <w:t> </w:t>
      </w:r>
      <w:proofErr w:type="gramStart"/>
      <w:r w:rsidR="00E6229D">
        <w:t>8.</w:t>
      </w:r>
      <w:r w:rsidR="002E5D03">
        <w:t>1</w:t>
      </w:r>
      <w:r w:rsidR="00871857">
        <w:t>1</w:t>
      </w:r>
      <w:r w:rsidR="00E6229D">
        <w:t>;</w:t>
      </w:r>
      <w:proofErr w:type="gramEnd"/>
    </w:p>
    <w:bookmarkStart w:id="1319" w:name="_1760777784"/>
    <w:bookmarkEnd w:id="1319"/>
    <w:p w14:paraId="2909AC46" w14:textId="3E523D2D" w:rsidR="00E6229D" w:rsidRPr="00CD343C" w:rsidRDefault="0078509F" w:rsidP="007C2C9C">
      <w:pPr>
        <w:pStyle w:val="equation"/>
      </w:pPr>
      <w:r w:rsidRPr="0078509F">
        <w:rPr>
          <w:noProof/>
          <w:position w:val="-12"/>
        </w:rPr>
        <w:object w:dxaOrig="532" w:dyaOrig="387" w14:anchorId="25BCE664">
          <v:shape id="_x0000_i1533" type="#_x0000_t75" alt="I of theta-hat sub j" style="width:26.25pt;height:19.5pt" o:ole="">
            <v:imagedata r:id="rId132" o:title=""/>
          </v:shape>
          <o:OLEObject Type="Embed" ProgID="Word.Document.12" ShapeID="_x0000_i1533" DrawAspect="Content" ObjectID="_1778404522" r:id="rId133">
            <o:FieldCodes>\s</o:FieldCodes>
          </o:OLEObject>
        </w:object>
      </w:r>
      <w:r w:rsidR="00067021">
        <w:rPr>
          <w:noProof/>
        </w:rPr>
        <w:t xml:space="preserve"> </w:t>
      </w:r>
      <w:r w:rsidR="00E6229D" w:rsidRPr="00CD343C">
        <w:t xml:space="preserve">is the </w:t>
      </w:r>
      <w:bookmarkStart w:id="1320" w:name="_1760777787"/>
      <w:bookmarkEnd w:id="1320"/>
      <w:r w:rsidR="00BD14AB" w:rsidRPr="0078509F">
        <w:rPr>
          <w:noProof/>
          <w:position w:val="-12"/>
        </w:rPr>
        <w:object w:dxaOrig="201" w:dyaOrig="361" w14:anchorId="5ADF3E67">
          <v:shape id="_x0000_i1534" type="#_x0000_t75" alt="Theta-hat sub j" style="width:10.5pt;height:20.25pt" o:ole="">
            <v:imagedata r:id="rId134" o:title=""/>
          </v:shape>
          <o:OLEObject Type="Embed" ProgID="Word.Document.12" ShapeID="_x0000_i1534" DrawAspect="Content" ObjectID="_1778404523" r:id="rId135">
            <o:FieldCodes>\s</o:FieldCodes>
          </o:OLEObject>
        </w:object>
      </w:r>
      <w:r w:rsidR="00EE6779">
        <w:rPr>
          <w:noProof/>
        </w:rPr>
        <w:t xml:space="preserve"> </w:t>
      </w:r>
      <w:r w:rsidR="00E6229D" w:rsidRPr="00CD343C">
        <w:t xml:space="preserve">test information for student </w:t>
      </w:r>
      <w:r w:rsidR="00E6229D" w:rsidRPr="1C5828DD">
        <w:rPr>
          <w:rFonts w:ascii="Times New Roman" w:hAnsi="Times New Roman"/>
          <w:i/>
          <w:iCs/>
          <w:sz w:val="28"/>
          <w:szCs w:val="28"/>
        </w:rPr>
        <w:t>j</w:t>
      </w:r>
      <w:r w:rsidR="00E6229D" w:rsidRPr="00CD343C">
        <w:t xml:space="preserve"> as </w:t>
      </w:r>
      <w:r w:rsidR="00E6229D">
        <w:t>calculated</w:t>
      </w:r>
      <w:r w:rsidR="00E6229D" w:rsidRPr="00CD343C">
        <w:t xml:space="preserve"> in equation </w:t>
      </w:r>
      <w:r w:rsidR="00E6229D">
        <w:t>8.</w:t>
      </w:r>
      <w:r w:rsidR="002E5D03">
        <w:t>1</w:t>
      </w:r>
      <w:r w:rsidR="00871857">
        <w:t>2</w:t>
      </w:r>
      <w:r w:rsidR="00E6229D" w:rsidRPr="00CD343C">
        <w:t>; and</w:t>
      </w:r>
    </w:p>
    <w:p w14:paraId="7322B72B" w14:textId="0654702F" w:rsidR="00E6229D" w:rsidRDefault="00E6229D" w:rsidP="007C2C9C">
      <w:pPr>
        <w:pStyle w:val="equation"/>
        <w:spacing w:after="120"/>
      </w:pPr>
      <w:r>
        <w:rPr>
          <w:rFonts w:ascii="Times New Roman" w:hAnsi="Times New Roman" w:cs="Times New Roman"/>
          <w:i/>
          <w:iCs/>
          <w:sz w:val="29"/>
          <w:szCs w:val="33"/>
        </w:rPr>
        <w:t>A</w:t>
      </w:r>
      <w:r w:rsidRPr="00CD343C">
        <w:t xml:space="preserve"> is the scaling factor (the slope) needed to transform theta to the scale score metric</w:t>
      </w:r>
      <w:r>
        <w:t xml:space="preserve"> calculated in equation 8.</w:t>
      </w:r>
      <w:r w:rsidR="00871857">
        <w:t>7</w:t>
      </w:r>
      <w:r w:rsidRPr="00CD343C">
        <w:t>.</w:t>
      </w:r>
    </w:p>
    <w:bookmarkStart w:id="1321" w:name="_MON_1750679683"/>
    <w:bookmarkStart w:id="1322" w:name="_1749551650"/>
    <w:bookmarkStart w:id="1323" w:name="_1751091688"/>
    <w:bookmarkStart w:id="1324" w:name="_1760777788"/>
    <w:bookmarkStart w:id="1325" w:name="_1749551495"/>
    <w:bookmarkStart w:id="1326" w:name="_1751091698"/>
    <w:bookmarkStart w:id="1327" w:name="_1760777789"/>
    <w:bookmarkEnd w:id="1321"/>
    <w:bookmarkEnd w:id="1322"/>
    <w:bookmarkEnd w:id="1323"/>
    <w:bookmarkEnd w:id="1324"/>
    <w:bookmarkEnd w:id="1325"/>
    <w:bookmarkEnd w:id="1326"/>
    <w:bookmarkEnd w:id="1327"/>
    <w:p w14:paraId="44B59E16" w14:textId="141D5AFA" w:rsidR="00CC0C87" w:rsidRPr="00943846" w:rsidRDefault="00CC0C87" w:rsidP="007C2C9C">
      <w:pPr>
        <w:keepNext/>
      </w:pPr>
      <w:r w:rsidRPr="00943846">
        <w:rPr>
          <w:rStyle w:val="Cross-ReferenceChar"/>
        </w:rPr>
        <w:fldChar w:fldCharType="begin"/>
      </w:r>
      <w:r w:rsidRPr="00943846">
        <w:rPr>
          <w:rStyle w:val="Cross-ReferenceChar"/>
        </w:rPr>
        <w:instrText xml:space="preserve"> REF _Ref112316590 \h  \* MERGEFORMAT </w:instrText>
      </w:r>
      <w:r w:rsidRPr="00943846">
        <w:rPr>
          <w:rStyle w:val="Cross-ReferenceChar"/>
        </w:rPr>
      </w:r>
      <w:r w:rsidRPr="00943846">
        <w:rPr>
          <w:rStyle w:val="Cross-ReferenceChar"/>
        </w:rPr>
        <w:fldChar w:fldCharType="separate"/>
      </w:r>
      <w:r w:rsidR="001A68F6" w:rsidRPr="001A68F6">
        <w:rPr>
          <w:rStyle w:val="Cross-ReferenceChar"/>
        </w:rPr>
        <w:t>Table 8.7</w:t>
      </w:r>
      <w:r w:rsidRPr="00943846">
        <w:rPr>
          <w:rStyle w:val="Cross-ReferenceChar"/>
        </w:rPr>
        <w:fldChar w:fldCharType="end"/>
      </w:r>
      <w:r w:rsidRPr="00943846">
        <w:rPr>
          <w:rFonts w:eastAsia="Arial"/>
          <w:color w:val="000000" w:themeColor="text1"/>
        </w:rPr>
        <w:t xml:space="preserve"> presents the scale score CSEMs at the lowest </w:t>
      </w:r>
      <w:r w:rsidR="00C54A86">
        <w:rPr>
          <w:rFonts w:eastAsia="Arial"/>
          <w:color w:val="000000" w:themeColor="text1"/>
        </w:rPr>
        <w:t xml:space="preserve">scale </w:t>
      </w:r>
      <w:r w:rsidRPr="00943846">
        <w:rPr>
          <w:rFonts w:eastAsia="Arial"/>
          <w:color w:val="000000" w:themeColor="text1"/>
        </w:rPr>
        <w:t xml:space="preserve">score required for a student to be classified in the score reporting range two and score reporting range three for </w:t>
      </w:r>
      <w:r w:rsidR="005C2539">
        <w:rPr>
          <w:rFonts w:eastAsia="Arial"/>
          <w:color w:val="000000" w:themeColor="text1"/>
        </w:rPr>
        <w:t xml:space="preserve">the </w:t>
      </w:r>
      <w:r w:rsidR="00C03226">
        <w:t>Initial A</w:t>
      </w:r>
      <w:r w:rsidRPr="00943846">
        <w:rPr>
          <w:rFonts w:eastAsia="Arial"/>
          <w:color w:val="000000" w:themeColor="text1"/>
        </w:rPr>
        <w:t>lternate ELPAC.</w:t>
      </w:r>
    </w:p>
    <w:p w14:paraId="067E8CBC" w14:textId="6A5335DD" w:rsidR="00CC0C87" w:rsidRPr="00943846" w:rsidRDefault="00CC0C87" w:rsidP="007C2C9C">
      <w:pPr>
        <w:pStyle w:val="Caption"/>
      </w:pPr>
      <w:bookmarkStart w:id="1328" w:name="_Ref112316590"/>
      <w:bookmarkStart w:id="1329" w:name="_Toc165451112"/>
      <w:r w:rsidRPr="00943846">
        <w:t xml:space="preserve">Table </w:t>
      </w:r>
      <w:r>
        <w:fldChar w:fldCharType="begin"/>
      </w:r>
      <w:r>
        <w:instrText xml:space="preserve"> STYLEREF 2 \s </w:instrText>
      </w:r>
      <w:r>
        <w:fldChar w:fldCharType="separate"/>
      </w:r>
      <w:r w:rsidR="00B941BB">
        <w:rPr>
          <w:noProof/>
        </w:rPr>
        <w:t>8</w:t>
      </w:r>
      <w:r>
        <w:rPr>
          <w:noProof/>
        </w:rPr>
        <w:fldChar w:fldCharType="end"/>
      </w:r>
      <w:r w:rsidR="00425C23">
        <w:t>.</w:t>
      </w:r>
      <w:r>
        <w:fldChar w:fldCharType="begin"/>
      </w:r>
      <w:r>
        <w:instrText xml:space="preserve"> SEQ Table \* ARABIC \s 2 </w:instrText>
      </w:r>
      <w:r>
        <w:fldChar w:fldCharType="separate"/>
      </w:r>
      <w:r w:rsidR="00B941BB">
        <w:rPr>
          <w:noProof/>
        </w:rPr>
        <w:t>7</w:t>
      </w:r>
      <w:r>
        <w:rPr>
          <w:noProof/>
        </w:rPr>
        <w:fldChar w:fldCharType="end"/>
      </w:r>
      <w:bookmarkEnd w:id="1328"/>
      <w:r w:rsidRPr="00943846">
        <w:rPr>
          <w:rFonts w:eastAsia="Arial"/>
        </w:rPr>
        <w:t xml:space="preserve">  Scale Score CSEMs at the </w:t>
      </w:r>
      <w:r w:rsidR="009E355D">
        <w:rPr>
          <w:rFonts w:eastAsia="Arial"/>
        </w:rPr>
        <w:t xml:space="preserve">Score </w:t>
      </w:r>
      <w:r w:rsidRPr="00943846">
        <w:rPr>
          <w:rFonts w:eastAsia="Arial"/>
        </w:rPr>
        <w:t>Reporting Range Thresholds</w:t>
      </w:r>
      <w:bookmarkEnd w:id="1329"/>
    </w:p>
    <w:tbl>
      <w:tblPr>
        <w:tblStyle w:val="TRs"/>
        <w:tblW w:w="4421" w:type="pct"/>
        <w:tblLayout w:type="fixed"/>
        <w:tblLook w:val="04A0" w:firstRow="1" w:lastRow="0" w:firstColumn="1" w:lastColumn="0" w:noHBand="0" w:noVBand="1"/>
      </w:tblPr>
      <w:tblGrid>
        <w:gridCol w:w="1871"/>
        <w:gridCol w:w="2161"/>
        <w:gridCol w:w="1297"/>
        <w:gridCol w:w="2161"/>
        <w:gridCol w:w="1295"/>
      </w:tblGrid>
      <w:tr w:rsidR="0008300C" w:rsidRPr="00943846" w14:paraId="4ECB0F08" w14:textId="77777777" w:rsidTr="0008300C">
        <w:trPr>
          <w:cnfStyle w:val="100000000000" w:firstRow="1" w:lastRow="0" w:firstColumn="0" w:lastColumn="0" w:oddVBand="0" w:evenVBand="0" w:oddHBand="0" w:evenHBand="0" w:firstRowFirstColumn="0" w:firstRowLastColumn="0" w:lastRowFirstColumn="0" w:lastRowLastColumn="0"/>
          <w:trHeight w:val="720"/>
        </w:trPr>
        <w:tc>
          <w:tcPr>
            <w:tcW w:w="1065" w:type="pct"/>
          </w:tcPr>
          <w:p w14:paraId="531EA431" w14:textId="77777777" w:rsidR="00ED043C" w:rsidRPr="00B0493C" w:rsidRDefault="00ED043C" w:rsidP="007C2C9C">
            <w:pPr>
              <w:pStyle w:val="TableHead"/>
              <w:rPr>
                <w:b w:val="0"/>
                <w:bCs w:val="0"/>
                <w:noProof w:val="0"/>
              </w:rPr>
            </w:pPr>
            <w:r w:rsidRPr="00B0493C">
              <w:rPr>
                <w:noProof w:val="0"/>
              </w:rPr>
              <w:t>Grade Level or Grade Span</w:t>
            </w:r>
          </w:p>
        </w:tc>
        <w:tc>
          <w:tcPr>
            <w:tcW w:w="1230" w:type="pct"/>
          </w:tcPr>
          <w:p w14:paraId="598DC1AB" w14:textId="19826493" w:rsidR="00ED043C" w:rsidRPr="00B0493C" w:rsidRDefault="00ED043C" w:rsidP="007C2C9C">
            <w:pPr>
              <w:pStyle w:val="TableHead"/>
              <w:rPr>
                <w:b w:val="0"/>
                <w:bCs w:val="0"/>
                <w:noProof w:val="0"/>
              </w:rPr>
            </w:pPr>
            <w:r w:rsidRPr="00B0493C">
              <w:rPr>
                <w:noProof w:val="0"/>
              </w:rPr>
              <w:t>Level 2―‌</w:t>
            </w:r>
            <w:r>
              <w:rPr>
                <w:noProof w:val="0"/>
              </w:rPr>
              <w:t>S</w:t>
            </w:r>
            <w:r>
              <w:t xml:space="preserve">core </w:t>
            </w:r>
            <w:r w:rsidRPr="00B0493C">
              <w:rPr>
                <w:noProof w:val="0"/>
              </w:rPr>
              <w:t>Reporting Range Threshold</w:t>
            </w:r>
          </w:p>
        </w:tc>
        <w:tc>
          <w:tcPr>
            <w:tcW w:w="738" w:type="pct"/>
          </w:tcPr>
          <w:p w14:paraId="2E4B9D1B" w14:textId="77777777" w:rsidR="00ED043C" w:rsidRPr="00B0493C" w:rsidRDefault="00ED043C" w:rsidP="007C2C9C">
            <w:pPr>
              <w:pStyle w:val="TableHead"/>
              <w:rPr>
                <w:b w:val="0"/>
                <w:bCs w:val="0"/>
                <w:noProof w:val="0"/>
              </w:rPr>
            </w:pPr>
            <w:r w:rsidRPr="00B0493C">
              <w:rPr>
                <w:noProof w:val="0"/>
              </w:rPr>
              <w:t>Level 2—‌CSEM</w:t>
            </w:r>
          </w:p>
        </w:tc>
        <w:tc>
          <w:tcPr>
            <w:tcW w:w="1230" w:type="pct"/>
          </w:tcPr>
          <w:p w14:paraId="25D6E270" w14:textId="3A591E9D" w:rsidR="00ED043C" w:rsidRPr="00B0493C" w:rsidRDefault="00ED043C" w:rsidP="007C2C9C">
            <w:pPr>
              <w:pStyle w:val="TableHead"/>
              <w:rPr>
                <w:b w:val="0"/>
                <w:bCs w:val="0"/>
                <w:noProof w:val="0"/>
              </w:rPr>
            </w:pPr>
            <w:r w:rsidRPr="00B0493C">
              <w:rPr>
                <w:noProof w:val="0"/>
              </w:rPr>
              <w:t>Level 3―‌</w:t>
            </w:r>
            <w:r>
              <w:rPr>
                <w:noProof w:val="0"/>
              </w:rPr>
              <w:t>S</w:t>
            </w:r>
            <w:r>
              <w:t xml:space="preserve">core </w:t>
            </w:r>
            <w:r w:rsidRPr="00B0493C">
              <w:rPr>
                <w:noProof w:val="0"/>
              </w:rPr>
              <w:t>Reporting Range Threshold</w:t>
            </w:r>
          </w:p>
        </w:tc>
        <w:tc>
          <w:tcPr>
            <w:tcW w:w="737" w:type="pct"/>
          </w:tcPr>
          <w:p w14:paraId="3FB99D0F" w14:textId="77777777" w:rsidR="00ED043C" w:rsidRPr="00B0493C" w:rsidRDefault="00ED043C" w:rsidP="007C2C9C">
            <w:pPr>
              <w:pStyle w:val="TableHead"/>
              <w:rPr>
                <w:b w:val="0"/>
                <w:bCs w:val="0"/>
                <w:noProof w:val="0"/>
              </w:rPr>
            </w:pPr>
            <w:r w:rsidRPr="00B0493C">
              <w:rPr>
                <w:noProof w:val="0"/>
              </w:rPr>
              <w:t>Level 3—‌CSEM</w:t>
            </w:r>
          </w:p>
        </w:tc>
      </w:tr>
      <w:tr w:rsidR="0008300C" w:rsidRPr="00943846" w14:paraId="106BE38B" w14:textId="77777777" w:rsidTr="00CA6A90">
        <w:tc>
          <w:tcPr>
            <w:tcW w:w="1065" w:type="pct"/>
          </w:tcPr>
          <w:p w14:paraId="5F0C83CA" w14:textId="77777777" w:rsidR="00ED043C" w:rsidRPr="00943846" w:rsidRDefault="00ED043C" w:rsidP="007C2C9C">
            <w:pPr>
              <w:pStyle w:val="TableText"/>
            </w:pPr>
            <w:r>
              <w:t>Kindergarten</w:t>
            </w:r>
          </w:p>
        </w:tc>
        <w:tc>
          <w:tcPr>
            <w:tcW w:w="1230" w:type="pct"/>
            <w:vAlign w:val="bottom"/>
          </w:tcPr>
          <w:p w14:paraId="7E28CD12" w14:textId="77777777" w:rsidR="00ED043C" w:rsidRPr="00943846" w:rsidRDefault="00ED043C" w:rsidP="007C2C9C">
            <w:pPr>
              <w:pStyle w:val="TableText"/>
              <w:ind w:right="720"/>
            </w:pPr>
            <w:r>
              <w:t>1</w:t>
            </w:r>
            <w:r w:rsidRPr="00943846">
              <w:t>44</w:t>
            </w:r>
          </w:p>
        </w:tc>
        <w:tc>
          <w:tcPr>
            <w:tcW w:w="738" w:type="pct"/>
            <w:vAlign w:val="bottom"/>
          </w:tcPr>
          <w:p w14:paraId="7E5032EE" w14:textId="2CC47391" w:rsidR="00ED043C" w:rsidRPr="00943846" w:rsidRDefault="003772E4" w:rsidP="007C2C9C">
            <w:pPr>
              <w:pStyle w:val="TableText"/>
              <w:ind w:right="504"/>
            </w:pPr>
            <w:r w:rsidRPr="00163BAB">
              <w:t>4</w:t>
            </w:r>
          </w:p>
        </w:tc>
        <w:tc>
          <w:tcPr>
            <w:tcW w:w="1230" w:type="pct"/>
            <w:vAlign w:val="bottom"/>
          </w:tcPr>
          <w:p w14:paraId="65BEDD5A" w14:textId="77777777" w:rsidR="00ED043C" w:rsidRPr="00943846" w:rsidRDefault="00ED043C" w:rsidP="007C2C9C">
            <w:pPr>
              <w:pStyle w:val="TableText"/>
              <w:ind w:right="720"/>
            </w:pPr>
            <w:r>
              <w:t>1</w:t>
            </w:r>
            <w:r w:rsidRPr="00943846">
              <w:t>60</w:t>
            </w:r>
          </w:p>
        </w:tc>
        <w:tc>
          <w:tcPr>
            <w:tcW w:w="737" w:type="pct"/>
            <w:vAlign w:val="bottom"/>
          </w:tcPr>
          <w:p w14:paraId="663EC080" w14:textId="59A27888" w:rsidR="00ED043C" w:rsidRPr="00943846" w:rsidRDefault="003772E4" w:rsidP="007C2C9C">
            <w:pPr>
              <w:pStyle w:val="TableText"/>
              <w:ind w:right="504"/>
            </w:pPr>
            <w:r w:rsidRPr="00E05766">
              <w:t>4</w:t>
            </w:r>
          </w:p>
        </w:tc>
      </w:tr>
      <w:tr w:rsidR="0008300C" w:rsidRPr="00943846" w14:paraId="48BFC0CF" w14:textId="77777777" w:rsidTr="00CA6A90">
        <w:tc>
          <w:tcPr>
            <w:tcW w:w="1065" w:type="pct"/>
          </w:tcPr>
          <w:p w14:paraId="1604F456" w14:textId="77777777" w:rsidR="00ED043C" w:rsidRPr="00943846" w:rsidRDefault="00ED043C" w:rsidP="007C2C9C">
            <w:pPr>
              <w:pStyle w:val="TableText"/>
            </w:pPr>
            <w:r w:rsidRPr="00943846">
              <w:t>1</w:t>
            </w:r>
          </w:p>
        </w:tc>
        <w:tc>
          <w:tcPr>
            <w:tcW w:w="1230" w:type="pct"/>
            <w:vAlign w:val="bottom"/>
          </w:tcPr>
          <w:p w14:paraId="571E3A7E" w14:textId="77777777" w:rsidR="00ED043C" w:rsidRPr="00943846" w:rsidRDefault="00ED043C" w:rsidP="007C2C9C">
            <w:pPr>
              <w:pStyle w:val="TableText"/>
              <w:ind w:right="720"/>
            </w:pPr>
            <w:r>
              <w:t>1</w:t>
            </w:r>
            <w:r w:rsidRPr="00943846">
              <w:t>44</w:t>
            </w:r>
          </w:p>
        </w:tc>
        <w:tc>
          <w:tcPr>
            <w:tcW w:w="738" w:type="pct"/>
            <w:vAlign w:val="bottom"/>
          </w:tcPr>
          <w:p w14:paraId="3DB6D6E7" w14:textId="15604208" w:rsidR="00ED043C" w:rsidRPr="00943846" w:rsidRDefault="003772E4" w:rsidP="007C2C9C">
            <w:pPr>
              <w:pStyle w:val="TableText"/>
              <w:ind w:right="504"/>
            </w:pPr>
            <w:r w:rsidRPr="00163BAB">
              <w:t>4</w:t>
            </w:r>
          </w:p>
        </w:tc>
        <w:tc>
          <w:tcPr>
            <w:tcW w:w="1230" w:type="pct"/>
            <w:vAlign w:val="bottom"/>
          </w:tcPr>
          <w:p w14:paraId="2A5F41AC" w14:textId="77777777" w:rsidR="00ED043C" w:rsidRPr="00943846" w:rsidRDefault="00ED043C" w:rsidP="007C2C9C">
            <w:pPr>
              <w:pStyle w:val="TableText"/>
              <w:ind w:right="720"/>
            </w:pPr>
            <w:r>
              <w:t>1</w:t>
            </w:r>
            <w:r w:rsidRPr="00943846">
              <w:t>60</w:t>
            </w:r>
          </w:p>
        </w:tc>
        <w:tc>
          <w:tcPr>
            <w:tcW w:w="737" w:type="pct"/>
            <w:vAlign w:val="bottom"/>
          </w:tcPr>
          <w:p w14:paraId="23673096" w14:textId="418898BF" w:rsidR="00ED043C" w:rsidRPr="00943846" w:rsidRDefault="003772E4" w:rsidP="007C2C9C">
            <w:pPr>
              <w:pStyle w:val="TableText"/>
              <w:ind w:right="504"/>
            </w:pPr>
            <w:r w:rsidRPr="00E05766">
              <w:t>5</w:t>
            </w:r>
          </w:p>
        </w:tc>
      </w:tr>
      <w:tr w:rsidR="0008300C" w:rsidRPr="00943846" w14:paraId="2E4B0796" w14:textId="77777777" w:rsidTr="00CA6A90">
        <w:tc>
          <w:tcPr>
            <w:tcW w:w="1065" w:type="pct"/>
          </w:tcPr>
          <w:p w14:paraId="7F54A8A0" w14:textId="77777777" w:rsidR="00ED043C" w:rsidRPr="00943846" w:rsidRDefault="00ED043C" w:rsidP="007C2C9C">
            <w:pPr>
              <w:pStyle w:val="TableText"/>
            </w:pPr>
            <w:r w:rsidRPr="00943846">
              <w:t>2</w:t>
            </w:r>
          </w:p>
        </w:tc>
        <w:tc>
          <w:tcPr>
            <w:tcW w:w="1230" w:type="pct"/>
            <w:vAlign w:val="bottom"/>
          </w:tcPr>
          <w:p w14:paraId="6DD603C0" w14:textId="77777777" w:rsidR="00ED043C" w:rsidRPr="00943846" w:rsidRDefault="00ED043C" w:rsidP="007C2C9C">
            <w:pPr>
              <w:pStyle w:val="TableText"/>
              <w:ind w:right="720"/>
            </w:pPr>
            <w:r>
              <w:t>1</w:t>
            </w:r>
            <w:r w:rsidRPr="00943846">
              <w:t>44</w:t>
            </w:r>
          </w:p>
        </w:tc>
        <w:tc>
          <w:tcPr>
            <w:tcW w:w="738" w:type="pct"/>
            <w:vAlign w:val="bottom"/>
          </w:tcPr>
          <w:p w14:paraId="465ABFE1" w14:textId="19881F86" w:rsidR="00ED043C" w:rsidRPr="00943846" w:rsidRDefault="003772E4" w:rsidP="007C2C9C">
            <w:pPr>
              <w:pStyle w:val="TableText"/>
              <w:ind w:right="504"/>
            </w:pPr>
            <w:r w:rsidRPr="00163BAB">
              <w:t>4</w:t>
            </w:r>
          </w:p>
        </w:tc>
        <w:tc>
          <w:tcPr>
            <w:tcW w:w="1230" w:type="pct"/>
            <w:vAlign w:val="bottom"/>
          </w:tcPr>
          <w:p w14:paraId="22800091" w14:textId="77777777" w:rsidR="00ED043C" w:rsidRPr="00943846" w:rsidRDefault="00ED043C" w:rsidP="007C2C9C">
            <w:pPr>
              <w:pStyle w:val="TableText"/>
              <w:ind w:right="720"/>
            </w:pPr>
            <w:r>
              <w:t>1</w:t>
            </w:r>
            <w:r w:rsidRPr="00943846">
              <w:t>60</w:t>
            </w:r>
          </w:p>
        </w:tc>
        <w:tc>
          <w:tcPr>
            <w:tcW w:w="737" w:type="pct"/>
            <w:vAlign w:val="bottom"/>
          </w:tcPr>
          <w:p w14:paraId="23A28EBF" w14:textId="55B64E30" w:rsidR="00ED043C" w:rsidRPr="00943846" w:rsidRDefault="003772E4" w:rsidP="007C2C9C">
            <w:pPr>
              <w:pStyle w:val="TableText"/>
              <w:ind w:right="504"/>
            </w:pPr>
            <w:r w:rsidRPr="00E05766">
              <w:t>5</w:t>
            </w:r>
          </w:p>
        </w:tc>
      </w:tr>
      <w:tr w:rsidR="0008300C" w:rsidRPr="00943846" w14:paraId="44641528" w14:textId="77777777" w:rsidTr="00CA6A90">
        <w:tc>
          <w:tcPr>
            <w:tcW w:w="1065" w:type="pct"/>
          </w:tcPr>
          <w:p w14:paraId="0F6EC2F0" w14:textId="77777777" w:rsidR="00ED043C" w:rsidRPr="00943846" w:rsidRDefault="00ED043C" w:rsidP="007C2C9C">
            <w:pPr>
              <w:pStyle w:val="TableText"/>
            </w:pPr>
            <w:r w:rsidRPr="00943846">
              <w:t>3–5</w:t>
            </w:r>
          </w:p>
        </w:tc>
        <w:tc>
          <w:tcPr>
            <w:tcW w:w="1230" w:type="pct"/>
            <w:vAlign w:val="bottom"/>
          </w:tcPr>
          <w:p w14:paraId="27392291" w14:textId="77777777" w:rsidR="00ED043C" w:rsidRPr="00943846" w:rsidDel="00EA6BBD" w:rsidRDefault="00ED043C" w:rsidP="007C2C9C">
            <w:pPr>
              <w:pStyle w:val="TableText"/>
              <w:ind w:right="720"/>
            </w:pPr>
            <w:r>
              <w:t>1</w:t>
            </w:r>
            <w:r w:rsidRPr="00943846">
              <w:t>44</w:t>
            </w:r>
          </w:p>
        </w:tc>
        <w:tc>
          <w:tcPr>
            <w:tcW w:w="738" w:type="pct"/>
            <w:vAlign w:val="bottom"/>
          </w:tcPr>
          <w:p w14:paraId="55EFE30D" w14:textId="7F26F26F" w:rsidR="00ED043C" w:rsidRPr="00943846" w:rsidDel="00FD1E87" w:rsidRDefault="003772E4" w:rsidP="007C2C9C">
            <w:pPr>
              <w:pStyle w:val="TableText"/>
              <w:ind w:right="504"/>
            </w:pPr>
            <w:r w:rsidRPr="00163BAB">
              <w:t>3</w:t>
            </w:r>
          </w:p>
        </w:tc>
        <w:tc>
          <w:tcPr>
            <w:tcW w:w="1230" w:type="pct"/>
            <w:vAlign w:val="bottom"/>
          </w:tcPr>
          <w:p w14:paraId="6EE64369" w14:textId="77777777" w:rsidR="00ED043C" w:rsidRPr="00943846" w:rsidDel="00EA6BBD" w:rsidRDefault="00ED043C" w:rsidP="007C2C9C">
            <w:pPr>
              <w:pStyle w:val="TableText"/>
              <w:ind w:right="720"/>
            </w:pPr>
            <w:r>
              <w:t>1</w:t>
            </w:r>
            <w:r w:rsidRPr="00943846">
              <w:t>60</w:t>
            </w:r>
          </w:p>
        </w:tc>
        <w:tc>
          <w:tcPr>
            <w:tcW w:w="737" w:type="pct"/>
            <w:vAlign w:val="bottom"/>
          </w:tcPr>
          <w:p w14:paraId="12B4FD3F" w14:textId="04BFC42C" w:rsidR="00ED043C" w:rsidRPr="00943846" w:rsidRDefault="003772E4" w:rsidP="007C2C9C">
            <w:pPr>
              <w:pStyle w:val="TableText"/>
              <w:ind w:right="504"/>
            </w:pPr>
            <w:r w:rsidRPr="00E05766">
              <w:t>4</w:t>
            </w:r>
          </w:p>
        </w:tc>
      </w:tr>
      <w:tr w:rsidR="0008300C" w:rsidRPr="00943846" w14:paraId="3232F68B" w14:textId="77777777" w:rsidTr="00CA6A90">
        <w:tc>
          <w:tcPr>
            <w:tcW w:w="1065" w:type="pct"/>
          </w:tcPr>
          <w:p w14:paraId="4E8C6D02" w14:textId="77777777" w:rsidR="00ED043C" w:rsidRPr="00943846" w:rsidRDefault="00ED043C" w:rsidP="007C2C9C">
            <w:pPr>
              <w:pStyle w:val="TableText"/>
            </w:pPr>
            <w:r w:rsidRPr="00943846">
              <w:t>6–8</w:t>
            </w:r>
          </w:p>
        </w:tc>
        <w:tc>
          <w:tcPr>
            <w:tcW w:w="1230" w:type="pct"/>
            <w:vAlign w:val="bottom"/>
          </w:tcPr>
          <w:p w14:paraId="7C3EB885" w14:textId="77777777" w:rsidR="00ED043C" w:rsidRPr="00943846" w:rsidDel="00EA6BBD" w:rsidRDefault="00ED043C" w:rsidP="007C2C9C">
            <w:pPr>
              <w:pStyle w:val="TableText"/>
              <w:ind w:right="720"/>
            </w:pPr>
            <w:r>
              <w:t>1</w:t>
            </w:r>
            <w:r w:rsidRPr="00943846">
              <w:t>44</w:t>
            </w:r>
          </w:p>
        </w:tc>
        <w:tc>
          <w:tcPr>
            <w:tcW w:w="738" w:type="pct"/>
            <w:vAlign w:val="bottom"/>
          </w:tcPr>
          <w:p w14:paraId="0D39BB82" w14:textId="7D4EDE4F" w:rsidR="00ED043C" w:rsidRPr="00943846" w:rsidDel="00904B19" w:rsidRDefault="003772E4" w:rsidP="007C2C9C">
            <w:pPr>
              <w:pStyle w:val="TableText"/>
              <w:ind w:right="504"/>
            </w:pPr>
            <w:r w:rsidRPr="00163BAB">
              <w:t>3</w:t>
            </w:r>
          </w:p>
        </w:tc>
        <w:tc>
          <w:tcPr>
            <w:tcW w:w="1230" w:type="pct"/>
            <w:vAlign w:val="bottom"/>
          </w:tcPr>
          <w:p w14:paraId="7ADB20FF" w14:textId="77777777" w:rsidR="00ED043C" w:rsidRPr="00943846" w:rsidDel="00EA6BBD" w:rsidRDefault="00ED043C" w:rsidP="007C2C9C">
            <w:pPr>
              <w:pStyle w:val="TableText"/>
              <w:ind w:right="720"/>
            </w:pPr>
            <w:r>
              <w:t>1</w:t>
            </w:r>
            <w:r w:rsidRPr="00943846">
              <w:t>60</w:t>
            </w:r>
          </w:p>
        </w:tc>
        <w:tc>
          <w:tcPr>
            <w:tcW w:w="737" w:type="pct"/>
            <w:vAlign w:val="bottom"/>
          </w:tcPr>
          <w:p w14:paraId="438DCE5F" w14:textId="55D5C294" w:rsidR="00ED043C" w:rsidRPr="00943846" w:rsidDel="00904B19" w:rsidRDefault="003772E4" w:rsidP="007C2C9C">
            <w:pPr>
              <w:pStyle w:val="TableText"/>
              <w:ind w:right="504"/>
            </w:pPr>
            <w:r w:rsidRPr="00E05766">
              <w:t>5</w:t>
            </w:r>
          </w:p>
        </w:tc>
      </w:tr>
      <w:tr w:rsidR="0008300C" w:rsidRPr="00943846" w14:paraId="589D520A" w14:textId="77777777" w:rsidTr="00CA6A90">
        <w:tc>
          <w:tcPr>
            <w:tcW w:w="1065" w:type="pct"/>
          </w:tcPr>
          <w:p w14:paraId="6828F8C7" w14:textId="07F84441" w:rsidR="00ED043C" w:rsidRPr="00943846" w:rsidRDefault="00ED043C" w:rsidP="007C2C9C">
            <w:pPr>
              <w:pStyle w:val="TableText"/>
            </w:pPr>
            <w:r w:rsidRPr="00943846">
              <w:t>9–</w:t>
            </w:r>
            <w:r w:rsidR="003772E4" w:rsidRPr="00943846">
              <w:t>1</w:t>
            </w:r>
            <w:r w:rsidR="003772E4">
              <w:t>2</w:t>
            </w:r>
          </w:p>
        </w:tc>
        <w:tc>
          <w:tcPr>
            <w:tcW w:w="1230" w:type="pct"/>
            <w:vAlign w:val="bottom"/>
          </w:tcPr>
          <w:p w14:paraId="06DCD2AC" w14:textId="77777777" w:rsidR="00ED043C" w:rsidRPr="00943846" w:rsidDel="00EA6BBD" w:rsidRDefault="00ED043C" w:rsidP="007C2C9C">
            <w:pPr>
              <w:pStyle w:val="TableText"/>
              <w:ind w:right="720"/>
            </w:pPr>
            <w:r>
              <w:t>1</w:t>
            </w:r>
            <w:r w:rsidRPr="00943846">
              <w:t>44</w:t>
            </w:r>
          </w:p>
        </w:tc>
        <w:tc>
          <w:tcPr>
            <w:tcW w:w="738" w:type="pct"/>
            <w:vAlign w:val="bottom"/>
          </w:tcPr>
          <w:p w14:paraId="608AC4EF" w14:textId="61612086" w:rsidR="00ED043C" w:rsidRPr="00943846" w:rsidDel="004528D0" w:rsidRDefault="003772E4" w:rsidP="007C2C9C">
            <w:pPr>
              <w:pStyle w:val="TableText"/>
              <w:ind w:right="504"/>
            </w:pPr>
            <w:r w:rsidRPr="00163BAB">
              <w:t>3</w:t>
            </w:r>
          </w:p>
        </w:tc>
        <w:tc>
          <w:tcPr>
            <w:tcW w:w="1230" w:type="pct"/>
            <w:vAlign w:val="bottom"/>
          </w:tcPr>
          <w:p w14:paraId="46B1E45C" w14:textId="77777777" w:rsidR="00ED043C" w:rsidRPr="00943846" w:rsidDel="00EA6BBD" w:rsidRDefault="00ED043C" w:rsidP="007C2C9C">
            <w:pPr>
              <w:pStyle w:val="TableText"/>
              <w:ind w:right="720"/>
            </w:pPr>
            <w:r>
              <w:t>1</w:t>
            </w:r>
            <w:r w:rsidRPr="00943846">
              <w:t>60</w:t>
            </w:r>
          </w:p>
        </w:tc>
        <w:tc>
          <w:tcPr>
            <w:tcW w:w="737" w:type="pct"/>
            <w:vAlign w:val="bottom"/>
          </w:tcPr>
          <w:p w14:paraId="3192679A" w14:textId="1BA3B83E" w:rsidR="00ED043C" w:rsidRPr="00943846" w:rsidDel="004528D0" w:rsidRDefault="003772E4" w:rsidP="007C2C9C">
            <w:pPr>
              <w:pStyle w:val="TableText"/>
              <w:ind w:right="504"/>
            </w:pPr>
            <w:r w:rsidRPr="00E05766">
              <w:t>5</w:t>
            </w:r>
          </w:p>
        </w:tc>
      </w:tr>
    </w:tbl>
    <w:p w14:paraId="58F28BBE" w14:textId="77777777" w:rsidR="00CC0C87" w:rsidRPr="00943846" w:rsidRDefault="00CC0C87" w:rsidP="007C2C9C">
      <w:pPr>
        <w:pStyle w:val="Heading4"/>
        <w:rPr>
          <w:lang w:bidi="en-US"/>
        </w:rPr>
      </w:pPr>
      <w:bookmarkStart w:id="1330" w:name="_Decision_Classification_Analyses"/>
      <w:bookmarkStart w:id="1331" w:name="_Toc165451024"/>
      <w:bookmarkEnd w:id="1330"/>
      <w:r w:rsidRPr="00943846">
        <w:rPr>
          <w:lang w:bidi="en-US"/>
        </w:rPr>
        <w:t>Decision Classification Analyses</w:t>
      </w:r>
      <w:bookmarkEnd w:id="1331"/>
    </w:p>
    <w:p w14:paraId="50A3E4C4" w14:textId="331C9426" w:rsidR="003B0308" w:rsidRDefault="003B0308" w:rsidP="007C2C9C">
      <w:pPr>
        <w:keepLines/>
      </w:pPr>
      <w:bookmarkStart w:id="1332" w:name="_Hlk91073845"/>
      <w:r w:rsidRPr="00A57B8E">
        <w:t xml:space="preserve">When an assessment uses </w:t>
      </w:r>
      <w:r w:rsidR="00FA1618">
        <w:t>performance levels</w:t>
      </w:r>
      <w:r w:rsidRPr="00A57B8E">
        <w:t xml:space="preserve"> as the primary method to report test results, accuracy and consistency of decisions become key indicators of the quality of the assessment.</w:t>
      </w:r>
    </w:p>
    <w:p w14:paraId="370C013A" w14:textId="77777777" w:rsidR="00CC0C87" w:rsidRPr="00943846" w:rsidRDefault="00CC0C87" w:rsidP="007C2C9C">
      <w:pPr>
        <w:pStyle w:val="Heading5"/>
      </w:pPr>
      <w:r w:rsidRPr="00943846">
        <w:t>Methodology</w:t>
      </w:r>
    </w:p>
    <w:bookmarkEnd w:id="1332"/>
    <w:p w14:paraId="10DA79AE" w14:textId="48325703" w:rsidR="003B0308" w:rsidRPr="007229FD" w:rsidRDefault="003B0308" w:rsidP="007C2C9C">
      <w:pPr>
        <w:keepLines/>
      </w:pPr>
      <w:r w:rsidRPr="007229FD">
        <w:t xml:space="preserve">The reliabilities of </w:t>
      </w:r>
      <w:r w:rsidR="00FA1618">
        <w:t>performance-level</w:t>
      </w:r>
      <w:r w:rsidRPr="007229FD">
        <w:t xml:space="preserve"> classifications, which are criterion referenced, are related to the reliabilities of the test scores on which they are based</w:t>
      </w:r>
      <w:r>
        <w:t>;</w:t>
      </w:r>
      <w:r w:rsidRPr="007229FD">
        <w:t xml:space="preserve"> however, they are not </w:t>
      </w:r>
      <w:proofErr w:type="gramStart"/>
      <w:r w:rsidRPr="007229FD">
        <w:t>exactly the same</w:t>
      </w:r>
      <w:proofErr w:type="gramEnd"/>
      <w:r w:rsidRPr="007229FD">
        <w:t>. Glaser (1963) was among the first to draw attention to this distinction, and Feldt and Brennan (1989) reviewed the topic extensively. While test reliability evaluates the consistency of test scores, decision classification reliability evaluates the consistency of classification.</w:t>
      </w:r>
    </w:p>
    <w:p w14:paraId="287AD457" w14:textId="4E40E5D5" w:rsidR="003B0308" w:rsidRPr="00A57B8E" w:rsidRDefault="003B0308" w:rsidP="007C2C9C">
      <w:r w:rsidRPr="00A57B8E">
        <w:t xml:space="preserve">Decision accuracy is the extent to which students are classified in the same way as they would be if each student’s score were the average over all possible forms of the </w:t>
      </w:r>
      <w:r w:rsidR="005C2539">
        <w:t>assessment</w:t>
      </w:r>
      <w:r w:rsidRPr="00A57B8E">
        <w:t xml:space="preserve"> (the student’s true score). Decision accuracy answers the following question: How closely does the actual classification of test takers, based on their single-form scores, agree with the classification that would be made </w:t>
      </w:r>
      <w:proofErr w:type="gramStart"/>
      <w:r w:rsidRPr="00A57B8E">
        <w:t>on the basis of</w:t>
      </w:r>
      <w:proofErr w:type="gramEnd"/>
      <w:r w:rsidRPr="00A57B8E">
        <w:t xml:space="preserve"> their true scores, if their true scores could somehow be known?</w:t>
      </w:r>
    </w:p>
    <w:p w14:paraId="0B30D611" w14:textId="2ABDEAC1" w:rsidR="003B0308" w:rsidRPr="00A57B8E" w:rsidRDefault="003B0308" w:rsidP="007C2C9C">
      <w:r w:rsidRPr="00A57B8E">
        <w:t xml:space="preserve">Decision consistency is the extent to which students are classified in the same way as they would be </w:t>
      </w:r>
      <w:proofErr w:type="gramStart"/>
      <w:r w:rsidRPr="00A57B8E">
        <w:t>on the basis of</w:t>
      </w:r>
      <w:proofErr w:type="gramEnd"/>
      <w:r w:rsidRPr="00A57B8E">
        <w:t xml:space="preserve"> a single form of an assessment other than the one for which data is available. Decision consistency answers the following question: What is the agreement between the classifications based on two nonoverlapping, equally difficult forms of the </w:t>
      </w:r>
      <w:r w:rsidR="005C2539">
        <w:t>assessment</w:t>
      </w:r>
      <w:r w:rsidRPr="00A57B8E">
        <w:t>?</w:t>
      </w:r>
    </w:p>
    <w:p w14:paraId="6B90F016" w14:textId="77777777" w:rsidR="003B0308" w:rsidRPr="00A57B8E" w:rsidRDefault="003B0308" w:rsidP="007C2C9C">
      <w:bookmarkStart w:id="1333" w:name="_Hlk90456551"/>
      <w:r w:rsidRPr="00A57B8E">
        <w:lastRenderedPageBreak/>
        <w:t xml:space="preserve">The methodology used for estimating the reliability of classification decisions is described in Livingston and Lewis (1995). The necessary input information includes only the maximum </w:t>
      </w:r>
      <w:bookmarkEnd w:id="1333"/>
      <w:r w:rsidRPr="00A57B8E">
        <w:t>and minimum possible scores on the assessment and the observed score distribution and the reliability coefficient for the group of students referenced by the estimates. The method was implemented by the ETS proprietary computer program RELCLASS-COMP (Version</w:t>
      </w:r>
      <w:r>
        <w:t> </w:t>
      </w:r>
      <w:r w:rsidRPr="00A57B8E">
        <w:t>4.14).</w:t>
      </w:r>
    </w:p>
    <w:p w14:paraId="325778C0" w14:textId="2C1EBC15" w:rsidR="003B0308" w:rsidRDefault="003B0308" w:rsidP="007C2C9C">
      <w:pPr>
        <w:autoSpaceDE w:val="0"/>
        <w:autoSpaceDN w:val="0"/>
        <w:adjustRightInd w:val="0"/>
        <w:spacing w:before="120"/>
      </w:pPr>
      <w:r w:rsidRPr="00A57B8E">
        <w:t xml:space="preserve">Reliability of classification at a threshold is estimated by combining the </w:t>
      </w:r>
      <w:r w:rsidR="00FA1618">
        <w:t>performance</w:t>
      </w:r>
      <w:r w:rsidRPr="00A57B8E">
        <w:t xml:space="preserve"> levels above a particular threshold and combining the </w:t>
      </w:r>
      <w:r w:rsidR="00FA1618">
        <w:t>performance</w:t>
      </w:r>
      <w:r w:rsidRPr="00A57B8E">
        <w:t xml:space="preserve"> levels below that threshold. The result is a two-by-two table indicating whether the students are above or below the threshold. The sum of the entries in the main diagonal is the number of students accurately (or consistently) classified as above or below that threshold.</w:t>
      </w:r>
      <w:r w:rsidRPr="005317BA">
        <w:t xml:space="preserve"> </w:t>
      </w:r>
    </w:p>
    <w:p w14:paraId="60C021DC" w14:textId="6CF45AEB" w:rsidR="003B0308" w:rsidRDefault="003B0308" w:rsidP="007C2C9C">
      <w:pPr>
        <w:autoSpaceDE w:val="0"/>
        <w:autoSpaceDN w:val="0"/>
        <w:adjustRightInd w:val="0"/>
        <w:spacing w:before="120"/>
      </w:pPr>
      <w:r w:rsidRPr="002565DA">
        <w:rPr>
          <w:rStyle w:val="Cross-ReferenceChar"/>
        </w:rPr>
        <w:fldChar w:fldCharType="begin"/>
      </w:r>
      <w:r w:rsidRPr="002565DA">
        <w:rPr>
          <w:rStyle w:val="Cross-ReferenceChar"/>
        </w:rPr>
        <w:instrText xml:space="preserve"> REF _Ref117766400 \h  \* MERGEFORMAT </w:instrText>
      </w:r>
      <w:r w:rsidRPr="002565DA">
        <w:rPr>
          <w:rStyle w:val="Cross-ReferenceChar"/>
        </w:rPr>
      </w:r>
      <w:r w:rsidRPr="002565DA">
        <w:rPr>
          <w:rStyle w:val="Cross-ReferenceChar"/>
        </w:rPr>
        <w:fldChar w:fldCharType="separate"/>
      </w:r>
      <w:r w:rsidR="001A68F6" w:rsidRPr="001A68F6">
        <w:rPr>
          <w:rStyle w:val="Cross-ReferenceChar"/>
        </w:rPr>
        <w:t>Table 8.8</w:t>
      </w:r>
      <w:r w:rsidRPr="002565DA">
        <w:rPr>
          <w:rStyle w:val="Cross-ReferenceChar"/>
        </w:rPr>
        <w:fldChar w:fldCharType="end"/>
      </w:r>
      <w:r w:rsidRPr="005317BA">
        <w:t xml:space="preserve"> and </w:t>
      </w:r>
      <w:r w:rsidRPr="002565DA">
        <w:rPr>
          <w:rStyle w:val="Cross-ReferenceChar"/>
        </w:rPr>
        <w:fldChar w:fldCharType="begin"/>
      </w:r>
      <w:r w:rsidRPr="002565DA">
        <w:rPr>
          <w:rStyle w:val="Cross-ReferenceChar"/>
        </w:rPr>
        <w:instrText xml:space="preserve"> REF  _Ref117766410 \* Lower \h  \* MERGEFORMAT </w:instrText>
      </w:r>
      <w:r w:rsidRPr="002565DA">
        <w:rPr>
          <w:rStyle w:val="Cross-ReferenceChar"/>
        </w:rPr>
      </w:r>
      <w:r w:rsidRPr="002565DA">
        <w:rPr>
          <w:rStyle w:val="Cross-ReferenceChar"/>
        </w:rPr>
        <w:fldChar w:fldCharType="separate"/>
      </w:r>
      <w:r w:rsidR="001A68F6" w:rsidRPr="001A68F6">
        <w:rPr>
          <w:rStyle w:val="Cross-ReferenceChar"/>
        </w:rPr>
        <w:t>table 8.9</w:t>
      </w:r>
      <w:r w:rsidRPr="002565DA">
        <w:rPr>
          <w:rStyle w:val="Cross-ReferenceChar"/>
        </w:rPr>
        <w:fldChar w:fldCharType="end"/>
      </w:r>
      <w:r w:rsidRPr="005317BA">
        <w:t xml:space="preserve"> </w:t>
      </w:r>
      <w:r w:rsidRPr="00A57B8E">
        <w:t>illustrate these two-by-two contingency tables.</w:t>
      </w:r>
      <w:bookmarkStart w:id="1334" w:name="_Ref278802166"/>
      <w:bookmarkStart w:id="1335" w:name="_Toc342154245"/>
      <w:r>
        <w:t xml:space="preserve"> The proportion of students being accurately classified is determined by summing across the diagonals of the upper tables. The proportion of consistently classified students is determined by summing the diagonals of the lower tables.</w:t>
      </w:r>
    </w:p>
    <w:p w14:paraId="45DFD308" w14:textId="29D4DA63" w:rsidR="003B0308" w:rsidRDefault="003B0308" w:rsidP="007C2C9C">
      <w:pPr>
        <w:pStyle w:val="Caption"/>
      </w:pPr>
      <w:bookmarkStart w:id="1336" w:name="_Ref117766400"/>
      <w:bookmarkStart w:id="1337" w:name="_Toc165451113"/>
      <w:bookmarkEnd w:id="1334"/>
      <w:bookmarkEnd w:id="1335"/>
      <w:r>
        <w:t xml:space="preserve">Table </w:t>
      </w:r>
      <w:r>
        <w:fldChar w:fldCharType="begin"/>
      </w:r>
      <w:r>
        <w:instrText xml:space="preserve"> STYLEREF 2 \s </w:instrText>
      </w:r>
      <w:r>
        <w:fldChar w:fldCharType="separate"/>
      </w:r>
      <w:r w:rsidR="00B941BB">
        <w:rPr>
          <w:noProof/>
        </w:rPr>
        <w:t>8</w:t>
      </w:r>
      <w:r>
        <w:rPr>
          <w:noProof/>
        </w:rPr>
        <w:fldChar w:fldCharType="end"/>
      </w:r>
      <w:r w:rsidR="00425C23">
        <w:t>.</w:t>
      </w:r>
      <w:r>
        <w:fldChar w:fldCharType="begin"/>
      </w:r>
      <w:r>
        <w:instrText xml:space="preserve"> SEQ Table \* ARABIC \s 2 </w:instrText>
      </w:r>
      <w:r>
        <w:fldChar w:fldCharType="separate"/>
      </w:r>
      <w:r w:rsidR="00B941BB">
        <w:rPr>
          <w:noProof/>
        </w:rPr>
        <w:t>8</w:t>
      </w:r>
      <w:r>
        <w:rPr>
          <w:noProof/>
        </w:rPr>
        <w:fldChar w:fldCharType="end"/>
      </w:r>
      <w:bookmarkEnd w:id="1336"/>
      <w:r w:rsidRPr="00071B82">
        <w:rPr>
          <w:rFonts w:ascii="Times New Roman" w:eastAsia="SimSun" w:hAnsi="Times New Roman" w:cs="Arial"/>
        </w:rPr>
        <w:t xml:space="preserve">  </w:t>
      </w:r>
      <w:r>
        <w:t xml:space="preserve">Decision Accuracy for Reaching </w:t>
      </w:r>
      <w:r w:rsidR="0007432F">
        <w:t>a Performance</w:t>
      </w:r>
      <w:r>
        <w:t xml:space="preserve"> Level</w:t>
      </w:r>
      <w:bookmarkEnd w:id="1337"/>
    </w:p>
    <w:tbl>
      <w:tblPr>
        <w:tblStyle w:val="TRsBorders"/>
        <w:tblW w:w="10080" w:type="dxa"/>
        <w:tblLayout w:type="fixed"/>
        <w:tblLook w:val="04A0" w:firstRow="1" w:lastRow="0" w:firstColumn="1" w:lastColumn="0" w:noHBand="0" w:noVBand="1"/>
      </w:tblPr>
      <w:tblGrid>
        <w:gridCol w:w="4032"/>
        <w:gridCol w:w="3024"/>
        <w:gridCol w:w="3024"/>
      </w:tblGrid>
      <w:tr w:rsidR="003B0308" w:rsidRPr="00A57B8E" w14:paraId="33EC84EE" w14:textId="77777777" w:rsidTr="00151BC8">
        <w:trPr>
          <w:cnfStyle w:val="100000000000" w:firstRow="1" w:lastRow="0" w:firstColumn="0" w:lastColumn="0" w:oddVBand="0" w:evenVBand="0" w:oddHBand="0" w:evenHBand="0" w:firstRowFirstColumn="0" w:firstRowLastColumn="0" w:lastRowFirstColumn="0" w:lastRowLastColumn="0"/>
        </w:trPr>
        <w:tc>
          <w:tcPr>
            <w:tcW w:w="4032" w:type="dxa"/>
          </w:tcPr>
          <w:p w14:paraId="36AFB924" w14:textId="77CBEFDC" w:rsidR="003B0308" w:rsidRPr="00A57B8E" w:rsidRDefault="0007432F" w:rsidP="007C2C9C">
            <w:pPr>
              <w:pStyle w:val="TableHead"/>
              <w:keepNext/>
              <w:keepLines/>
              <w:rPr>
                <w:b w:val="0"/>
                <w:noProof w:val="0"/>
              </w:rPr>
            </w:pPr>
            <w:r>
              <w:rPr>
                <w:noProof w:val="0"/>
              </w:rPr>
              <w:t>Performance</w:t>
            </w:r>
            <w:r w:rsidR="003B0308" w:rsidRPr="00A57B8E">
              <w:rPr>
                <w:noProof w:val="0"/>
              </w:rPr>
              <w:t xml:space="preserve"> Level Status</w:t>
            </w:r>
          </w:p>
        </w:tc>
        <w:tc>
          <w:tcPr>
            <w:tcW w:w="3024" w:type="dxa"/>
          </w:tcPr>
          <w:p w14:paraId="0E5E6EC0" w14:textId="73E890AF" w:rsidR="003B0308" w:rsidRPr="00A57B8E" w:rsidRDefault="003B0308" w:rsidP="007C2C9C">
            <w:pPr>
              <w:pStyle w:val="TableHead"/>
              <w:keepNext/>
              <w:keepLines/>
              <w:rPr>
                <w:b w:val="0"/>
                <w:bCs w:val="0"/>
                <w:noProof w:val="0"/>
              </w:rPr>
            </w:pPr>
            <w:r w:rsidRPr="00A57B8E">
              <w:rPr>
                <w:bCs w:val="0"/>
                <w:noProof w:val="0"/>
              </w:rPr>
              <w:t xml:space="preserve">Does Not Reach a </w:t>
            </w:r>
            <w:r w:rsidR="0007432F">
              <w:rPr>
                <w:bCs w:val="0"/>
                <w:noProof w:val="0"/>
              </w:rPr>
              <w:t>Performance</w:t>
            </w:r>
            <w:r w:rsidRPr="00A57B8E">
              <w:rPr>
                <w:bCs w:val="0"/>
                <w:noProof w:val="0"/>
              </w:rPr>
              <w:t xml:space="preserve"> Level Based on True Score</w:t>
            </w:r>
          </w:p>
        </w:tc>
        <w:tc>
          <w:tcPr>
            <w:tcW w:w="3024" w:type="dxa"/>
          </w:tcPr>
          <w:p w14:paraId="57CB78F7" w14:textId="3D06141E" w:rsidR="003B0308" w:rsidRPr="00A57B8E" w:rsidRDefault="003B0308" w:rsidP="007C2C9C">
            <w:pPr>
              <w:pStyle w:val="TableHead"/>
              <w:keepNext/>
              <w:keepLines/>
              <w:rPr>
                <w:b w:val="0"/>
                <w:bCs w:val="0"/>
                <w:noProof w:val="0"/>
              </w:rPr>
            </w:pPr>
            <w:r w:rsidRPr="00A57B8E">
              <w:rPr>
                <w:bCs w:val="0"/>
                <w:noProof w:val="0"/>
              </w:rPr>
              <w:t xml:space="preserve">Reaches a </w:t>
            </w:r>
            <w:r w:rsidR="0007432F">
              <w:rPr>
                <w:bCs w:val="0"/>
                <w:noProof w:val="0"/>
              </w:rPr>
              <w:t>Performance</w:t>
            </w:r>
            <w:r w:rsidRPr="00A57B8E">
              <w:rPr>
                <w:bCs w:val="0"/>
                <w:noProof w:val="0"/>
              </w:rPr>
              <w:t xml:space="preserve"> Level Based on True Score</w:t>
            </w:r>
          </w:p>
        </w:tc>
      </w:tr>
      <w:tr w:rsidR="003B0308" w:rsidRPr="00A57B8E" w14:paraId="21BA7F8A" w14:textId="77777777" w:rsidTr="00151BC8">
        <w:tc>
          <w:tcPr>
            <w:tcW w:w="4032" w:type="dxa"/>
          </w:tcPr>
          <w:p w14:paraId="13B47934" w14:textId="1F5FBEDC" w:rsidR="003B0308" w:rsidRPr="00A57B8E" w:rsidRDefault="003B0308" w:rsidP="007C2C9C">
            <w:pPr>
              <w:pStyle w:val="TableText"/>
              <w:rPr>
                <w:noProof w:val="0"/>
              </w:rPr>
            </w:pPr>
            <w:r w:rsidRPr="00A57B8E">
              <w:rPr>
                <w:noProof w:val="0"/>
              </w:rPr>
              <w:t xml:space="preserve">Does not reach a </w:t>
            </w:r>
            <w:r w:rsidR="0007432F">
              <w:rPr>
                <w:noProof w:val="0"/>
              </w:rPr>
              <w:t>performance</w:t>
            </w:r>
            <w:r w:rsidRPr="00A57B8E">
              <w:rPr>
                <w:noProof w:val="0"/>
              </w:rPr>
              <w:t xml:space="preserve"> level</w:t>
            </w:r>
          </w:p>
        </w:tc>
        <w:tc>
          <w:tcPr>
            <w:tcW w:w="3024" w:type="dxa"/>
          </w:tcPr>
          <w:p w14:paraId="0D9A7219" w14:textId="77777777" w:rsidR="003B0308" w:rsidRPr="00A57B8E" w:rsidRDefault="003B0308" w:rsidP="007C2C9C">
            <w:pPr>
              <w:pStyle w:val="TableText"/>
              <w:keepNext/>
              <w:rPr>
                <w:noProof w:val="0"/>
              </w:rPr>
            </w:pPr>
            <w:r w:rsidRPr="00A57B8E">
              <w:rPr>
                <w:noProof w:val="0"/>
              </w:rPr>
              <w:t>Correct classification</w:t>
            </w:r>
          </w:p>
        </w:tc>
        <w:tc>
          <w:tcPr>
            <w:tcW w:w="3024" w:type="dxa"/>
          </w:tcPr>
          <w:p w14:paraId="7917D104" w14:textId="77777777" w:rsidR="003B0308" w:rsidRPr="00A57B8E" w:rsidRDefault="003B0308" w:rsidP="007C2C9C">
            <w:pPr>
              <w:pStyle w:val="TableText"/>
              <w:keepNext/>
              <w:rPr>
                <w:noProof w:val="0"/>
              </w:rPr>
            </w:pPr>
            <w:r w:rsidRPr="00A57B8E">
              <w:rPr>
                <w:noProof w:val="0"/>
              </w:rPr>
              <w:t>Incorrect classification</w:t>
            </w:r>
          </w:p>
        </w:tc>
      </w:tr>
      <w:tr w:rsidR="003B0308" w:rsidRPr="00A57B8E" w14:paraId="2919E9CD" w14:textId="77777777" w:rsidTr="00151BC8">
        <w:tc>
          <w:tcPr>
            <w:tcW w:w="4032" w:type="dxa"/>
          </w:tcPr>
          <w:p w14:paraId="0ABB98FE" w14:textId="165DD959" w:rsidR="003B0308" w:rsidRPr="00A57B8E" w:rsidRDefault="003B0308" w:rsidP="007C2C9C">
            <w:pPr>
              <w:pStyle w:val="TableText"/>
              <w:rPr>
                <w:noProof w:val="0"/>
              </w:rPr>
            </w:pPr>
            <w:r w:rsidRPr="00A57B8E">
              <w:rPr>
                <w:noProof w:val="0"/>
              </w:rPr>
              <w:t xml:space="preserve">Reaches a </w:t>
            </w:r>
            <w:r w:rsidR="0007432F">
              <w:rPr>
                <w:noProof w:val="0"/>
              </w:rPr>
              <w:t>performance</w:t>
            </w:r>
            <w:r w:rsidRPr="00A57B8E">
              <w:rPr>
                <w:noProof w:val="0"/>
              </w:rPr>
              <w:t xml:space="preserve"> level</w:t>
            </w:r>
          </w:p>
        </w:tc>
        <w:tc>
          <w:tcPr>
            <w:tcW w:w="3024" w:type="dxa"/>
          </w:tcPr>
          <w:p w14:paraId="59E9032A" w14:textId="77777777" w:rsidR="003B0308" w:rsidRPr="00A57B8E" w:rsidRDefault="003B0308" w:rsidP="007C2C9C">
            <w:pPr>
              <w:pStyle w:val="TableText"/>
              <w:keepNext/>
              <w:rPr>
                <w:noProof w:val="0"/>
              </w:rPr>
            </w:pPr>
            <w:r w:rsidRPr="00A57B8E">
              <w:rPr>
                <w:noProof w:val="0"/>
              </w:rPr>
              <w:t>Incorrect classification</w:t>
            </w:r>
          </w:p>
        </w:tc>
        <w:tc>
          <w:tcPr>
            <w:tcW w:w="3024" w:type="dxa"/>
          </w:tcPr>
          <w:p w14:paraId="5B2B599E" w14:textId="77777777" w:rsidR="003B0308" w:rsidRPr="00A57B8E" w:rsidRDefault="003B0308" w:rsidP="007C2C9C">
            <w:pPr>
              <w:pStyle w:val="TableText"/>
              <w:keepNext/>
              <w:rPr>
                <w:noProof w:val="0"/>
              </w:rPr>
            </w:pPr>
            <w:r w:rsidRPr="00A57B8E">
              <w:rPr>
                <w:noProof w:val="0"/>
              </w:rPr>
              <w:t>Correct classification</w:t>
            </w:r>
          </w:p>
        </w:tc>
      </w:tr>
    </w:tbl>
    <w:p w14:paraId="622B2A6C" w14:textId="1745268A" w:rsidR="003B0308" w:rsidRDefault="003B0308" w:rsidP="007C2C9C">
      <w:pPr>
        <w:pStyle w:val="Caption"/>
      </w:pPr>
      <w:bookmarkStart w:id="1338" w:name="_Ref117766410"/>
      <w:bookmarkStart w:id="1339" w:name="_Toc165451114"/>
      <w:bookmarkStart w:id="1340" w:name="_Ref278802172"/>
      <w:bookmarkStart w:id="1341" w:name="_Toc342154246"/>
      <w:bookmarkStart w:id="1342" w:name="_Ref446066289"/>
      <w:r>
        <w:t xml:space="preserve">Table </w:t>
      </w:r>
      <w:r>
        <w:fldChar w:fldCharType="begin"/>
      </w:r>
      <w:r>
        <w:instrText xml:space="preserve"> STYLEREF 2 \s </w:instrText>
      </w:r>
      <w:r>
        <w:fldChar w:fldCharType="separate"/>
      </w:r>
      <w:r w:rsidR="00B941BB">
        <w:rPr>
          <w:noProof/>
        </w:rPr>
        <w:t>8</w:t>
      </w:r>
      <w:r>
        <w:rPr>
          <w:noProof/>
        </w:rPr>
        <w:fldChar w:fldCharType="end"/>
      </w:r>
      <w:r w:rsidR="00425C23">
        <w:t>.</w:t>
      </w:r>
      <w:r>
        <w:fldChar w:fldCharType="begin"/>
      </w:r>
      <w:r>
        <w:instrText xml:space="preserve"> SEQ Table \* ARABIC \s 2 </w:instrText>
      </w:r>
      <w:r>
        <w:fldChar w:fldCharType="separate"/>
      </w:r>
      <w:r w:rsidR="00B941BB">
        <w:rPr>
          <w:noProof/>
        </w:rPr>
        <w:t>9</w:t>
      </w:r>
      <w:r>
        <w:rPr>
          <w:noProof/>
        </w:rPr>
        <w:fldChar w:fldCharType="end"/>
      </w:r>
      <w:bookmarkEnd w:id="1338"/>
      <w:r>
        <w:t xml:space="preserve">  Decision Consistency for Reaching </w:t>
      </w:r>
      <w:r w:rsidR="0007432F">
        <w:t>a Performance</w:t>
      </w:r>
      <w:r>
        <w:t xml:space="preserve"> Level</w:t>
      </w:r>
      <w:bookmarkEnd w:id="1339"/>
    </w:p>
    <w:tbl>
      <w:tblPr>
        <w:tblStyle w:val="TRsBorders"/>
        <w:tblW w:w="10080" w:type="dxa"/>
        <w:tblLayout w:type="fixed"/>
        <w:tblLook w:val="01E0" w:firstRow="1" w:lastRow="1" w:firstColumn="1" w:lastColumn="1" w:noHBand="0" w:noVBand="0"/>
      </w:tblPr>
      <w:tblGrid>
        <w:gridCol w:w="4032"/>
        <w:gridCol w:w="3024"/>
        <w:gridCol w:w="3024"/>
      </w:tblGrid>
      <w:tr w:rsidR="003B0308" w:rsidRPr="00A57B8E" w14:paraId="46CCF38B" w14:textId="77777777" w:rsidTr="006D262E">
        <w:trPr>
          <w:cnfStyle w:val="100000000000" w:firstRow="1" w:lastRow="0" w:firstColumn="0" w:lastColumn="0" w:oddVBand="0" w:evenVBand="0" w:oddHBand="0" w:evenHBand="0" w:firstRowFirstColumn="0" w:firstRowLastColumn="0" w:lastRowFirstColumn="0" w:lastRowLastColumn="0"/>
        </w:trPr>
        <w:tc>
          <w:tcPr>
            <w:tcW w:w="4032" w:type="dxa"/>
          </w:tcPr>
          <w:bookmarkEnd w:id="1340"/>
          <w:bookmarkEnd w:id="1341"/>
          <w:bookmarkEnd w:id="1342"/>
          <w:p w14:paraId="2D075FFB" w14:textId="52C93A17" w:rsidR="003B0308" w:rsidRPr="00A57B8E" w:rsidRDefault="00DA143E" w:rsidP="007C2C9C">
            <w:pPr>
              <w:pStyle w:val="TableHead"/>
              <w:rPr>
                <w:b w:val="0"/>
                <w:noProof w:val="0"/>
              </w:rPr>
            </w:pPr>
            <w:r>
              <w:rPr>
                <w:noProof w:val="0"/>
              </w:rPr>
              <w:t>Performance</w:t>
            </w:r>
            <w:r w:rsidR="003B0308" w:rsidRPr="00A57B8E">
              <w:rPr>
                <w:noProof w:val="0"/>
              </w:rPr>
              <w:t xml:space="preserve"> Level Status</w:t>
            </w:r>
          </w:p>
        </w:tc>
        <w:tc>
          <w:tcPr>
            <w:tcW w:w="3024" w:type="dxa"/>
          </w:tcPr>
          <w:p w14:paraId="0EF9E57F" w14:textId="6CE534E1" w:rsidR="003B0308" w:rsidRPr="00A57B8E" w:rsidRDefault="003B0308" w:rsidP="007C2C9C">
            <w:pPr>
              <w:pStyle w:val="TableHead"/>
              <w:rPr>
                <w:b w:val="0"/>
                <w:bCs w:val="0"/>
                <w:noProof w:val="0"/>
              </w:rPr>
            </w:pPr>
            <w:r w:rsidRPr="00A57B8E">
              <w:rPr>
                <w:bCs w:val="0"/>
                <w:noProof w:val="0"/>
              </w:rPr>
              <w:t xml:space="preserve">Does Not Reach a </w:t>
            </w:r>
            <w:r w:rsidR="00DA143E">
              <w:rPr>
                <w:bCs w:val="0"/>
                <w:noProof w:val="0"/>
              </w:rPr>
              <w:t>Performance</w:t>
            </w:r>
            <w:r w:rsidRPr="00A57B8E">
              <w:rPr>
                <w:bCs w:val="0"/>
                <w:noProof w:val="0"/>
              </w:rPr>
              <w:t xml:space="preserve"> Level Based on an Alternate Form</w:t>
            </w:r>
          </w:p>
        </w:tc>
        <w:tc>
          <w:tcPr>
            <w:tcW w:w="3024" w:type="dxa"/>
          </w:tcPr>
          <w:p w14:paraId="23E5ED4A" w14:textId="31946905" w:rsidR="003B0308" w:rsidRPr="00A57B8E" w:rsidRDefault="003B0308" w:rsidP="007C2C9C">
            <w:pPr>
              <w:pStyle w:val="TableHead"/>
              <w:rPr>
                <w:b w:val="0"/>
                <w:bCs w:val="0"/>
                <w:noProof w:val="0"/>
              </w:rPr>
            </w:pPr>
            <w:r w:rsidRPr="00A57B8E">
              <w:rPr>
                <w:bCs w:val="0"/>
                <w:noProof w:val="0"/>
              </w:rPr>
              <w:t xml:space="preserve">Reaches a </w:t>
            </w:r>
            <w:r w:rsidR="00DA143E">
              <w:rPr>
                <w:bCs w:val="0"/>
                <w:noProof w:val="0"/>
              </w:rPr>
              <w:t>Performance</w:t>
            </w:r>
            <w:r w:rsidRPr="00A57B8E">
              <w:rPr>
                <w:bCs w:val="0"/>
                <w:noProof w:val="0"/>
              </w:rPr>
              <w:t xml:space="preserve"> Level Based on an Alternate Form</w:t>
            </w:r>
          </w:p>
        </w:tc>
      </w:tr>
      <w:tr w:rsidR="003B0308" w:rsidRPr="00A57B8E" w14:paraId="2E49A883" w14:textId="77777777" w:rsidTr="006D262E">
        <w:tc>
          <w:tcPr>
            <w:tcW w:w="4032" w:type="dxa"/>
          </w:tcPr>
          <w:p w14:paraId="3FA7F629" w14:textId="548BBECD" w:rsidR="003B0308" w:rsidRPr="00A57B8E" w:rsidRDefault="003B0308" w:rsidP="007C2C9C">
            <w:pPr>
              <w:pStyle w:val="TableText"/>
              <w:keepNext/>
              <w:rPr>
                <w:noProof w:val="0"/>
              </w:rPr>
            </w:pPr>
            <w:r w:rsidRPr="00A57B8E">
              <w:rPr>
                <w:noProof w:val="0"/>
              </w:rPr>
              <w:t xml:space="preserve">Does not reach a </w:t>
            </w:r>
            <w:r w:rsidR="00DA143E">
              <w:rPr>
                <w:noProof w:val="0"/>
              </w:rPr>
              <w:t>performance</w:t>
            </w:r>
            <w:r w:rsidRPr="00A57B8E">
              <w:rPr>
                <w:noProof w:val="0"/>
              </w:rPr>
              <w:t xml:space="preserve"> level</w:t>
            </w:r>
          </w:p>
        </w:tc>
        <w:tc>
          <w:tcPr>
            <w:tcW w:w="3024" w:type="dxa"/>
          </w:tcPr>
          <w:p w14:paraId="299B547E" w14:textId="77777777" w:rsidR="003B0308" w:rsidRPr="00A57B8E" w:rsidRDefault="003B0308" w:rsidP="007C2C9C">
            <w:pPr>
              <w:pStyle w:val="TableText"/>
              <w:keepNext/>
              <w:rPr>
                <w:noProof w:val="0"/>
              </w:rPr>
            </w:pPr>
            <w:r w:rsidRPr="00A57B8E">
              <w:rPr>
                <w:noProof w:val="0"/>
              </w:rPr>
              <w:t>Consistent classification</w:t>
            </w:r>
          </w:p>
        </w:tc>
        <w:tc>
          <w:tcPr>
            <w:tcW w:w="3024" w:type="dxa"/>
          </w:tcPr>
          <w:p w14:paraId="47053832" w14:textId="77777777" w:rsidR="003B0308" w:rsidRPr="00A57B8E" w:rsidRDefault="003B0308" w:rsidP="007C2C9C">
            <w:pPr>
              <w:pStyle w:val="TableText"/>
              <w:keepNext/>
              <w:rPr>
                <w:noProof w:val="0"/>
              </w:rPr>
            </w:pPr>
            <w:r w:rsidRPr="00A57B8E">
              <w:rPr>
                <w:noProof w:val="0"/>
              </w:rPr>
              <w:t>Inconsistent classification</w:t>
            </w:r>
          </w:p>
        </w:tc>
      </w:tr>
      <w:tr w:rsidR="003B0308" w:rsidRPr="00A57B8E" w14:paraId="1219459E" w14:textId="77777777" w:rsidTr="006D262E">
        <w:tc>
          <w:tcPr>
            <w:tcW w:w="4032" w:type="dxa"/>
          </w:tcPr>
          <w:p w14:paraId="5AD274F7" w14:textId="4F36A7E5" w:rsidR="003B0308" w:rsidRPr="00A57B8E" w:rsidRDefault="003B0308" w:rsidP="007C2C9C">
            <w:pPr>
              <w:pStyle w:val="TableText"/>
              <w:rPr>
                <w:noProof w:val="0"/>
              </w:rPr>
            </w:pPr>
            <w:r w:rsidRPr="00A57B8E">
              <w:rPr>
                <w:noProof w:val="0"/>
              </w:rPr>
              <w:t xml:space="preserve">Reaches a </w:t>
            </w:r>
            <w:r w:rsidR="00DA143E">
              <w:rPr>
                <w:noProof w:val="0"/>
              </w:rPr>
              <w:t>performance</w:t>
            </w:r>
            <w:r w:rsidRPr="00A57B8E">
              <w:rPr>
                <w:noProof w:val="0"/>
              </w:rPr>
              <w:t xml:space="preserve"> level</w:t>
            </w:r>
          </w:p>
        </w:tc>
        <w:tc>
          <w:tcPr>
            <w:tcW w:w="3024" w:type="dxa"/>
          </w:tcPr>
          <w:p w14:paraId="56DE1D97" w14:textId="77777777" w:rsidR="003B0308" w:rsidRPr="00A57B8E" w:rsidRDefault="003B0308" w:rsidP="007C2C9C">
            <w:pPr>
              <w:pStyle w:val="TableText"/>
              <w:rPr>
                <w:noProof w:val="0"/>
              </w:rPr>
            </w:pPr>
            <w:r w:rsidRPr="00A57B8E">
              <w:rPr>
                <w:noProof w:val="0"/>
              </w:rPr>
              <w:t>Inconsistent classification</w:t>
            </w:r>
          </w:p>
        </w:tc>
        <w:tc>
          <w:tcPr>
            <w:tcW w:w="3024" w:type="dxa"/>
          </w:tcPr>
          <w:p w14:paraId="22221F58" w14:textId="77777777" w:rsidR="003B0308" w:rsidRPr="00A57B8E" w:rsidRDefault="003B0308" w:rsidP="007C2C9C">
            <w:pPr>
              <w:pStyle w:val="TableText"/>
              <w:rPr>
                <w:noProof w:val="0"/>
              </w:rPr>
            </w:pPr>
            <w:r w:rsidRPr="00A57B8E">
              <w:rPr>
                <w:noProof w:val="0"/>
              </w:rPr>
              <w:t>Consistent classification</w:t>
            </w:r>
          </w:p>
        </w:tc>
      </w:tr>
    </w:tbl>
    <w:p w14:paraId="4F175B79" w14:textId="1681515B" w:rsidR="00201197" w:rsidRDefault="00CC0C87" w:rsidP="007C2C9C">
      <w:pPr>
        <w:keepNext/>
        <w:spacing w:before="120"/>
      </w:pPr>
      <w:r w:rsidRPr="00943846">
        <w:lastRenderedPageBreak/>
        <w:t xml:space="preserve">The results of decision accuracy and consistency at each threshold </w:t>
      </w:r>
      <w:r w:rsidR="00AD7A10">
        <w:t>performance</w:t>
      </w:r>
      <w:r w:rsidRPr="00943846">
        <w:t xml:space="preserve"> level for </w:t>
      </w:r>
      <w:r>
        <w:t xml:space="preserve">the </w:t>
      </w:r>
      <w:r w:rsidR="00C03226">
        <w:t>Initial A</w:t>
      </w:r>
      <w:r w:rsidRPr="00943846">
        <w:t xml:space="preserve">lternate ELPAC are presented in </w:t>
      </w:r>
      <w:r w:rsidR="00201197" w:rsidRPr="00201197">
        <w:rPr>
          <w:rStyle w:val="Cross-ReferenceChar"/>
        </w:rPr>
        <w:fldChar w:fldCharType="begin"/>
      </w:r>
      <w:r w:rsidR="00201197" w:rsidRPr="00201197">
        <w:rPr>
          <w:rStyle w:val="Cross-ReferenceChar"/>
        </w:rPr>
        <w:instrText xml:space="preserve"> REF  _Ref148360706 \* Lower \h </w:instrText>
      </w:r>
      <w:r w:rsidR="00201197">
        <w:rPr>
          <w:rStyle w:val="Cross-ReferenceChar"/>
        </w:rPr>
        <w:instrText xml:space="preserve"> \* MERGEFORMAT </w:instrText>
      </w:r>
      <w:r w:rsidR="00201197" w:rsidRPr="00201197">
        <w:rPr>
          <w:rStyle w:val="Cross-ReferenceChar"/>
        </w:rPr>
      </w:r>
      <w:r w:rsidR="00201197" w:rsidRPr="00201197">
        <w:rPr>
          <w:rStyle w:val="Cross-ReferenceChar"/>
        </w:rPr>
        <w:fldChar w:fldCharType="separate"/>
      </w:r>
      <w:r w:rsidR="001A68F6" w:rsidRPr="001A68F6">
        <w:rPr>
          <w:rStyle w:val="Cross-ReferenceChar"/>
        </w:rPr>
        <w:t>table 8.10</w:t>
      </w:r>
      <w:r w:rsidR="00201197" w:rsidRPr="00201197">
        <w:rPr>
          <w:rStyle w:val="Cross-ReferenceChar"/>
        </w:rPr>
        <w:fldChar w:fldCharType="end"/>
      </w:r>
      <w:r w:rsidR="00201197">
        <w:t xml:space="preserve"> </w:t>
      </w:r>
      <w:r w:rsidRPr="00943846">
        <w:t>for all grade</w:t>
      </w:r>
      <w:r>
        <w:t xml:space="preserve"> level</w:t>
      </w:r>
      <w:r w:rsidR="00A03ED5">
        <w:t>s</w:t>
      </w:r>
      <w:r>
        <w:t xml:space="preserve"> and grade span</w:t>
      </w:r>
      <w:r w:rsidRPr="00943846">
        <w:t>s.</w:t>
      </w:r>
    </w:p>
    <w:p w14:paraId="5440D5B6" w14:textId="41D547F0" w:rsidR="00201197" w:rsidRDefault="00201197" w:rsidP="007C2C9C">
      <w:pPr>
        <w:pStyle w:val="Caption"/>
      </w:pPr>
      <w:bookmarkStart w:id="1343" w:name="_Ref148360706"/>
      <w:bookmarkStart w:id="1344" w:name="_Toc165451115"/>
      <w:r>
        <w:t xml:space="preserve">Table </w:t>
      </w:r>
      <w:r>
        <w:fldChar w:fldCharType="begin"/>
      </w:r>
      <w:r>
        <w:instrText xml:space="preserve"> STYLEREF 2 \s </w:instrText>
      </w:r>
      <w:r>
        <w:fldChar w:fldCharType="separate"/>
      </w:r>
      <w:r w:rsidR="00B941BB">
        <w:rPr>
          <w:noProof/>
        </w:rPr>
        <w:t>8</w:t>
      </w:r>
      <w:r>
        <w:rPr>
          <w:noProof/>
        </w:rPr>
        <w:fldChar w:fldCharType="end"/>
      </w:r>
      <w:r w:rsidR="00425C23">
        <w:t>.</w:t>
      </w:r>
      <w:r>
        <w:fldChar w:fldCharType="begin"/>
      </w:r>
      <w:r>
        <w:instrText xml:space="preserve"> SEQ Table \* ARABIC \s 2 </w:instrText>
      </w:r>
      <w:r>
        <w:fldChar w:fldCharType="separate"/>
      </w:r>
      <w:r w:rsidR="00B941BB">
        <w:rPr>
          <w:noProof/>
        </w:rPr>
        <w:t>10</w:t>
      </w:r>
      <w:r>
        <w:rPr>
          <w:noProof/>
        </w:rPr>
        <w:fldChar w:fldCharType="end"/>
      </w:r>
      <w:bookmarkEnd w:id="1343"/>
      <w:r>
        <w:t xml:space="preserve"> </w:t>
      </w:r>
      <w:r w:rsidRPr="00201197">
        <w:t xml:space="preserve"> </w:t>
      </w:r>
      <w:r w:rsidRPr="00184FBD">
        <w:t>Classification Accuracy and Consistency</w:t>
      </w:r>
      <w:bookmarkEnd w:id="1344"/>
    </w:p>
    <w:tbl>
      <w:tblPr>
        <w:tblStyle w:val="TRs"/>
        <w:tblW w:w="3233" w:type="pct"/>
        <w:tblLook w:val="04A0" w:firstRow="1" w:lastRow="0" w:firstColumn="1" w:lastColumn="0" w:noHBand="0" w:noVBand="1"/>
      </w:tblPr>
      <w:tblGrid>
        <w:gridCol w:w="2105"/>
        <w:gridCol w:w="720"/>
        <w:gridCol w:w="720"/>
        <w:gridCol w:w="720"/>
        <w:gridCol w:w="720"/>
        <w:gridCol w:w="720"/>
        <w:gridCol w:w="720"/>
      </w:tblGrid>
      <w:tr w:rsidR="00201197" w:rsidRPr="000B1BE6" w14:paraId="42FB510C" w14:textId="77777777" w:rsidTr="001171EF">
        <w:trPr>
          <w:cnfStyle w:val="100000000000" w:firstRow="1" w:lastRow="0" w:firstColumn="0" w:lastColumn="0" w:oddVBand="0" w:evenVBand="0" w:oddHBand="0" w:evenHBand="0" w:firstRowFirstColumn="0" w:firstRowLastColumn="0" w:lastRowFirstColumn="0" w:lastRowLastColumn="0"/>
          <w:trHeight w:val="3024"/>
        </w:trPr>
        <w:tc>
          <w:tcPr>
            <w:tcW w:w="1638" w:type="pct"/>
            <w:hideMark/>
          </w:tcPr>
          <w:p w14:paraId="67FC4A43" w14:textId="77777777" w:rsidR="00201197" w:rsidRPr="00B0493C" w:rsidRDefault="00201197" w:rsidP="007C2C9C">
            <w:pPr>
              <w:pStyle w:val="TableHead"/>
              <w:rPr>
                <w:b w:val="0"/>
                <w:bCs w:val="0"/>
              </w:rPr>
            </w:pPr>
            <w:r w:rsidRPr="00B0493C">
              <w:t>Grade Level or Grade Span</w:t>
            </w:r>
          </w:p>
        </w:tc>
        <w:tc>
          <w:tcPr>
            <w:tcW w:w="560" w:type="pct"/>
            <w:textDirection w:val="btLr"/>
            <w:vAlign w:val="center"/>
            <w:hideMark/>
          </w:tcPr>
          <w:p w14:paraId="54B9EC2B" w14:textId="77777777" w:rsidR="00201197" w:rsidRPr="00B0493C" w:rsidRDefault="00201197" w:rsidP="007C2C9C">
            <w:pPr>
              <w:pStyle w:val="TableHead"/>
              <w:ind w:left="72"/>
              <w:jc w:val="left"/>
              <w:rPr>
                <w:b w:val="0"/>
                <w:bCs w:val="0"/>
              </w:rPr>
            </w:pPr>
            <w:r w:rsidRPr="00B0493C">
              <w:t>Cut Between Level 1 and Level 2 Accuracy</w:t>
            </w:r>
          </w:p>
        </w:tc>
        <w:tc>
          <w:tcPr>
            <w:tcW w:w="560" w:type="pct"/>
            <w:textDirection w:val="btLr"/>
            <w:vAlign w:val="center"/>
            <w:hideMark/>
          </w:tcPr>
          <w:p w14:paraId="7BA602D0" w14:textId="77777777" w:rsidR="00201197" w:rsidRPr="00B0493C" w:rsidRDefault="00201197" w:rsidP="007C2C9C">
            <w:pPr>
              <w:pStyle w:val="TableHead"/>
              <w:ind w:left="72"/>
              <w:jc w:val="left"/>
              <w:rPr>
                <w:b w:val="0"/>
                <w:bCs w:val="0"/>
              </w:rPr>
            </w:pPr>
            <w:r w:rsidRPr="00B0493C">
              <w:t>Cut Between Level 1 and Level 2 Consistency</w:t>
            </w:r>
          </w:p>
        </w:tc>
        <w:tc>
          <w:tcPr>
            <w:tcW w:w="560" w:type="pct"/>
            <w:textDirection w:val="btLr"/>
            <w:vAlign w:val="center"/>
            <w:hideMark/>
          </w:tcPr>
          <w:p w14:paraId="2AC6D38F" w14:textId="77777777" w:rsidR="00201197" w:rsidRPr="00B0493C" w:rsidRDefault="00201197" w:rsidP="007C2C9C">
            <w:pPr>
              <w:pStyle w:val="TableHead"/>
              <w:ind w:left="72"/>
              <w:jc w:val="left"/>
              <w:rPr>
                <w:b w:val="0"/>
                <w:bCs w:val="0"/>
              </w:rPr>
            </w:pPr>
            <w:r w:rsidRPr="00B0493C">
              <w:t>Cut Between Level 2 and Level 3 Accuracy</w:t>
            </w:r>
          </w:p>
        </w:tc>
        <w:tc>
          <w:tcPr>
            <w:tcW w:w="560" w:type="pct"/>
            <w:textDirection w:val="btLr"/>
            <w:vAlign w:val="center"/>
            <w:hideMark/>
          </w:tcPr>
          <w:p w14:paraId="28AEE14E" w14:textId="77777777" w:rsidR="00201197" w:rsidRPr="00B0493C" w:rsidRDefault="00201197" w:rsidP="007C2C9C">
            <w:pPr>
              <w:pStyle w:val="TableHead"/>
              <w:ind w:left="72"/>
              <w:jc w:val="left"/>
              <w:rPr>
                <w:b w:val="0"/>
                <w:bCs w:val="0"/>
              </w:rPr>
            </w:pPr>
            <w:r w:rsidRPr="00B0493C">
              <w:t>Cut Between Level 2 and Level 3 Consistency</w:t>
            </w:r>
          </w:p>
        </w:tc>
        <w:tc>
          <w:tcPr>
            <w:tcW w:w="560" w:type="pct"/>
            <w:textDirection w:val="btLr"/>
            <w:vAlign w:val="center"/>
          </w:tcPr>
          <w:p w14:paraId="58062455" w14:textId="77777777" w:rsidR="00201197" w:rsidRPr="00B0493C" w:rsidRDefault="00201197" w:rsidP="007C2C9C">
            <w:pPr>
              <w:pStyle w:val="TableHead"/>
              <w:ind w:left="72"/>
              <w:jc w:val="left"/>
              <w:rPr>
                <w:b w:val="0"/>
                <w:bCs w:val="0"/>
              </w:rPr>
            </w:pPr>
            <w:r w:rsidRPr="00B0493C">
              <w:t>Overall Accuracy</w:t>
            </w:r>
          </w:p>
        </w:tc>
        <w:tc>
          <w:tcPr>
            <w:tcW w:w="560" w:type="pct"/>
            <w:textDirection w:val="btLr"/>
            <w:vAlign w:val="center"/>
          </w:tcPr>
          <w:p w14:paraId="7EACB727" w14:textId="77777777" w:rsidR="00201197" w:rsidRPr="00B0493C" w:rsidRDefault="00201197" w:rsidP="007C2C9C">
            <w:pPr>
              <w:pStyle w:val="TableHead"/>
              <w:ind w:left="72"/>
              <w:jc w:val="left"/>
              <w:rPr>
                <w:b w:val="0"/>
                <w:bCs w:val="0"/>
              </w:rPr>
            </w:pPr>
            <w:r w:rsidRPr="00B0493C">
              <w:t>Overall Consistency</w:t>
            </w:r>
          </w:p>
        </w:tc>
      </w:tr>
      <w:tr w:rsidR="00201197" w:rsidRPr="00CA359B" w14:paraId="263F472E" w14:textId="77777777" w:rsidTr="00CA6A90">
        <w:trPr>
          <w:trHeight w:val="315"/>
        </w:trPr>
        <w:tc>
          <w:tcPr>
            <w:tcW w:w="1638" w:type="pct"/>
          </w:tcPr>
          <w:p w14:paraId="3E611931" w14:textId="77777777" w:rsidR="00201197" w:rsidRPr="00CA359B" w:rsidRDefault="00201197" w:rsidP="007C2C9C">
            <w:pPr>
              <w:pStyle w:val="TableText"/>
            </w:pPr>
            <w:r w:rsidRPr="00CA359B">
              <w:t>Kindergarten</w:t>
            </w:r>
          </w:p>
        </w:tc>
        <w:tc>
          <w:tcPr>
            <w:tcW w:w="560" w:type="pct"/>
            <w:vAlign w:val="bottom"/>
          </w:tcPr>
          <w:p w14:paraId="2E1052DB" w14:textId="5F630EDF" w:rsidR="00201197" w:rsidRPr="00CA359B" w:rsidRDefault="00201197" w:rsidP="007C2C9C">
            <w:pPr>
              <w:pStyle w:val="TableText"/>
            </w:pPr>
            <w:r w:rsidRPr="0037516B">
              <w:t>0.</w:t>
            </w:r>
            <w:r w:rsidR="00187E37" w:rsidRPr="0037516B">
              <w:t>87</w:t>
            </w:r>
          </w:p>
        </w:tc>
        <w:tc>
          <w:tcPr>
            <w:tcW w:w="560" w:type="pct"/>
            <w:vAlign w:val="bottom"/>
          </w:tcPr>
          <w:p w14:paraId="43475E2C" w14:textId="55DED8F0" w:rsidR="00201197" w:rsidRPr="00CA359B" w:rsidRDefault="00201197" w:rsidP="007C2C9C">
            <w:pPr>
              <w:pStyle w:val="TableText"/>
            </w:pPr>
            <w:r w:rsidRPr="0037516B">
              <w:t>0.</w:t>
            </w:r>
            <w:r w:rsidR="00187E37" w:rsidRPr="0037516B">
              <w:t>83</w:t>
            </w:r>
          </w:p>
        </w:tc>
        <w:tc>
          <w:tcPr>
            <w:tcW w:w="560" w:type="pct"/>
            <w:vAlign w:val="bottom"/>
          </w:tcPr>
          <w:p w14:paraId="23F483D2" w14:textId="555ED648" w:rsidR="00201197" w:rsidRPr="00CA359B" w:rsidRDefault="00201197" w:rsidP="007C2C9C">
            <w:pPr>
              <w:pStyle w:val="TableText"/>
            </w:pPr>
            <w:r w:rsidRPr="0037516B">
              <w:t>0.</w:t>
            </w:r>
            <w:r w:rsidR="00187E37" w:rsidRPr="0037516B">
              <w:t>92</w:t>
            </w:r>
          </w:p>
        </w:tc>
        <w:tc>
          <w:tcPr>
            <w:tcW w:w="560" w:type="pct"/>
            <w:vAlign w:val="bottom"/>
          </w:tcPr>
          <w:p w14:paraId="7671CDDA" w14:textId="2BD97504" w:rsidR="00201197" w:rsidRPr="00CA359B" w:rsidRDefault="00201197" w:rsidP="007C2C9C">
            <w:pPr>
              <w:pStyle w:val="TableText"/>
            </w:pPr>
            <w:r w:rsidRPr="0037516B">
              <w:t>0.</w:t>
            </w:r>
            <w:r w:rsidR="00187E37" w:rsidRPr="0037516B">
              <w:t>90</w:t>
            </w:r>
          </w:p>
        </w:tc>
        <w:tc>
          <w:tcPr>
            <w:tcW w:w="560" w:type="pct"/>
            <w:vAlign w:val="bottom"/>
          </w:tcPr>
          <w:p w14:paraId="06F317BD" w14:textId="2F05D721" w:rsidR="00201197" w:rsidRPr="00CA359B" w:rsidRDefault="00201197" w:rsidP="007C2C9C">
            <w:pPr>
              <w:pStyle w:val="TableText"/>
            </w:pPr>
            <w:r w:rsidRPr="0037516B">
              <w:t>0.</w:t>
            </w:r>
            <w:r w:rsidR="00187E37" w:rsidRPr="0037516B">
              <w:t>79</w:t>
            </w:r>
          </w:p>
        </w:tc>
        <w:tc>
          <w:tcPr>
            <w:tcW w:w="560" w:type="pct"/>
            <w:vAlign w:val="bottom"/>
          </w:tcPr>
          <w:p w14:paraId="36E264BC" w14:textId="3977E04B" w:rsidR="00201197" w:rsidRPr="00CA359B" w:rsidRDefault="00201197" w:rsidP="007C2C9C">
            <w:pPr>
              <w:pStyle w:val="TableText"/>
            </w:pPr>
            <w:r w:rsidRPr="0037516B">
              <w:t>0.</w:t>
            </w:r>
            <w:r w:rsidR="00187E37" w:rsidRPr="0037516B">
              <w:t>73</w:t>
            </w:r>
          </w:p>
        </w:tc>
      </w:tr>
      <w:tr w:rsidR="00201197" w:rsidRPr="00CA359B" w14:paraId="6F4BE1A8" w14:textId="77777777" w:rsidTr="00CA6A90">
        <w:trPr>
          <w:trHeight w:val="315"/>
        </w:trPr>
        <w:tc>
          <w:tcPr>
            <w:tcW w:w="1638" w:type="pct"/>
          </w:tcPr>
          <w:p w14:paraId="649A831B" w14:textId="77777777" w:rsidR="00201197" w:rsidRPr="00CA359B" w:rsidRDefault="00201197" w:rsidP="007C2C9C">
            <w:pPr>
              <w:pStyle w:val="TableText"/>
            </w:pPr>
            <w:r w:rsidRPr="00CA359B">
              <w:t>1</w:t>
            </w:r>
          </w:p>
        </w:tc>
        <w:tc>
          <w:tcPr>
            <w:tcW w:w="560" w:type="pct"/>
            <w:vAlign w:val="bottom"/>
          </w:tcPr>
          <w:p w14:paraId="16A48305" w14:textId="41E804A3" w:rsidR="00201197" w:rsidRPr="00CA359B" w:rsidRDefault="00201197" w:rsidP="007C2C9C">
            <w:pPr>
              <w:pStyle w:val="TableText"/>
            </w:pPr>
            <w:r w:rsidRPr="0037516B">
              <w:t>0.</w:t>
            </w:r>
            <w:r w:rsidR="00187E37" w:rsidRPr="0037516B">
              <w:t>89</w:t>
            </w:r>
          </w:p>
        </w:tc>
        <w:tc>
          <w:tcPr>
            <w:tcW w:w="560" w:type="pct"/>
            <w:vAlign w:val="bottom"/>
          </w:tcPr>
          <w:p w14:paraId="404312FC" w14:textId="03743A18" w:rsidR="00201197" w:rsidRPr="00CA359B" w:rsidRDefault="00201197" w:rsidP="007C2C9C">
            <w:pPr>
              <w:pStyle w:val="TableText"/>
            </w:pPr>
            <w:r w:rsidRPr="0037516B">
              <w:t>0.</w:t>
            </w:r>
            <w:r w:rsidR="00187E37" w:rsidRPr="0037516B">
              <w:t>86</w:t>
            </w:r>
          </w:p>
        </w:tc>
        <w:tc>
          <w:tcPr>
            <w:tcW w:w="560" w:type="pct"/>
            <w:vAlign w:val="bottom"/>
          </w:tcPr>
          <w:p w14:paraId="683C21EA" w14:textId="2575802F" w:rsidR="00201197" w:rsidRPr="00CA359B" w:rsidRDefault="00201197" w:rsidP="007C2C9C">
            <w:pPr>
              <w:pStyle w:val="TableText"/>
            </w:pPr>
            <w:r w:rsidRPr="0037516B">
              <w:t>0.</w:t>
            </w:r>
            <w:r w:rsidR="00187E37" w:rsidRPr="0037516B">
              <w:t>92</w:t>
            </w:r>
          </w:p>
        </w:tc>
        <w:tc>
          <w:tcPr>
            <w:tcW w:w="560" w:type="pct"/>
            <w:vAlign w:val="bottom"/>
          </w:tcPr>
          <w:p w14:paraId="65EDFC13" w14:textId="0B9C125C" w:rsidR="00201197" w:rsidRPr="00CA359B" w:rsidRDefault="00201197" w:rsidP="007C2C9C">
            <w:pPr>
              <w:pStyle w:val="TableText"/>
            </w:pPr>
            <w:r w:rsidRPr="0037516B">
              <w:t>0.</w:t>
            </w:r>
            <w:r w:rsidR="00187E37" w:rsidRPr="0037516B">
              <w:t>90</w:t>
            </w:r>
          </w:p>
        </w:tc>
        <w:tc>
          <w:tcPr>
            <w:tcW w:w="560" w:type="pct"/>
            <w:vAlign w:val="bottom"/>
          </w:tcPr>
          <w:p w14:paraId="75EC5E95" w14:textId="26E7F8C8" w:rsidR="00201197" w:rsidRPr="00CA359B" w:rsidRDefault="00201197" w:rsidP="007C2C9C">
            <w:pPr>
              <w:pStyle w:val="TableText"/>
            </w:pPr>
            <w:r w:rsidRPr="0037516B">
              <w:t>0.</w:t>
            </w:r>
            <w:r w:rsidR="00187E37" w:rsidRPr="0037516B">
              <w:t>81</w:t>
            </w:r>
          </w:p>
        </w:tc>
        <w:tc>
          <w:tcPr>
            <w:tcW w:w="560" w:type="pct"/>
            <w:vAlign w:val="bottom"/>
          </w:tcPr>
          <w:p w14:paraId="07F579BC" w14:textId="26F20B67" w:rsidR="00201197" w:rsidRPr="00CA359B" w:rsidRDefault="00201197" w:rsidP="007C2C9C">
            <w:pPr>
              <w:pStyle w:val="TableText"/>
            </w:pPr>
            <w:r w:rsidRPr="0037516B">
              <w:t>0.</w:t>
            </w:r>
            <w:r w:rsidR="00187E37" w:rsidRPr="0037516B">
              <w:t>76</w:t>
            </w:r>
          </w:p>
        </w:tc>
      </w:tr>
      <w:tr w:rsidR="00201197" w:rsidRPr="00CA359B" w14:paraId="2FAC8A7C" w14:textId="77777777" w:rsidTr="00CA6A90">
        <w:trPr>
          <w:trHeight w:val="315"/>
        </w:trPr>
        <w:tc>
          <w:tcPr>
            <w:tcW w:w="1638" w:type="pct"/>
          </w:tcPr>
          <w:p w14:paraId="4D1CEB5B" w14:textId="77777777" w:rsidR="00201197" w:rsidRPr="00CA359B" w:rsidRDefault="00201197" w:rsidP="009A2E30">
            <w:pPr>
              <w:pStyle w:val="TableText"/>
            </w:pPr>
            <w:r w:rsidRPr="00CA359B">
              <w:t>2</w:t>
            </w:r>
          </w:p>
        </w:tc>
        <w:tc>
          <w:tcPr>
            <w:tcW w:w="560" w:type="pct"/>
            <w:vAlign w:val="bottom"/>
          </w:tcPr>
          <w:p w14:paraId="697DEFAD" w14:textId="1F99BD77" w:rsidR="00201197" w:rsidRPr="00CA359B" w:rsidRDefault="00201197" w:rsidP="009A2E30">
            <w:pPr>
              <w:pStyle w:val="TableText"/>
            </w:pPr>
            <w:r w:rsidRPr="0037516B">
              <w:t>0.</w:t>
            </w:r>
            <w:r w:rsidR="00187E37" w:rsidRPr="0037516B">
              <w:t>88</w:t>
            </w:r>
          </w:p>
        </w:tc>
        <w:tc>
          <w:tcPr>
            <w:tcW w:w="560" w:type="pct"/>
            <w:vAlign w:val="bottom"/>
          </w:tcPr>
          <w:p w14:paraId="1F60B616" w14:textId="530F2302" w:rsidR="00201197" w:rsidRPr="00CA359B" w:rsidRDefault="00201197" w:rsidP="009A2E30">
            <w:pPr>
              <w:pStyle w:val="TableText"/>
            </w:pPr>
            <w:r w:rsidRPr="0037516B">
              <w:t>0.</w:t>
            </w:r>
            <w:r w:rsidR="00187E37" w:rsidRPr="0037516B">
              <w:t>84</w:t>
            </w:r>
          </w:p>
        </w:tc>
        <w:tc>
          <w:tcPr>
            <w:tcW w:w="560" w:type="pct"/>
            <w:vAlign w:val="bottom"/>
          </w:tcPr>
          <w:p w14:paraId="5C363598" w14:textId="6483071F" w:rsidR="00201197" w:rsidRPr="00CA359B" w:rsidRDefault="00201197" w:rsidP="007C2C9C">
            <w:pPr>
              <w:pStyle w:val="TableText"/>
            </w:pPr>
            <w:r w:rsidRPr="0037516B">
              <w:t>0.</w:t>
            </w:r>
            <w:r w:rsidR="00187E37" w:rsidRPr="0037516B">
              <w:t>93</w:t>
            </w:r>
          </w:p>
        </w:tc>
        <w:tc>
          <w:tcPr>
            <w:tcW w:w="560" w:type="pct"/>
            <w:vAlign w:val="bottom"/>
          </w:tcPr>
          <w:p w14:paraId="26B2ECA0" w14:textId="6A4E4DBC" w:rsidR="00201197" w:rsidRPr="00CA359B" w:rsidRDefault="00201197" w:rsidP="007C2C9C">
            <w:pPr>
              <w:pStyle w:val="TableText"/>
            </w:pPr>
            <w:r w:rsidRPr="0037516B">
              <w:t>0.</w:t>
            </w:r>
            <w:r w:rsidR="00187E37" w:rsidRPr="0037516B">
              <w:t>91</w:t>
            </w:r>
          </w:p>
        </w:tc>
        <w:tc>
          <w:tcPr>
            <w:tcW w:w="560" w:type="pct"/>
            <w:vAlign w:val="bottom"/>
          </w:tcPr>
          <w:p w14:paraId="392C78E3" w14:textId="4C444FF3" w:rsidR="00201197" w:rsidRPr="00CA359B" w:rsidRDefault="00201197" w:rsidP="007C2C9C">
            <w:pPr>
              <w:pStyle w:val="TableText"/>
            </w:pPr>
            <w:r w:rsidRPr="0037516B">
              <w:t>0.</w:t>
            </w:r>
            <w:r w:rsidR="00187E37" w:rsidRPr="0037516B">
              <w:t>81</w:t>
            </w:r>
          </w:p>
        </w:tc>
        <w:tc>
          <w:tcPr>
            <w:tcW w:w="560" w:type="pct"/>
            <w:vAlign w:val="bottom"/>
          </w:tcPr>
          <w:p w14:paraId="7A26703B" w14:textId="103466D8" w:rsidR="00201197" w:rsidRPr="00CA359B" w:rsidRDefault="00201197" w:rsidP="007C2C9C">
            <w:pPr>
              <w:pStyle w:val="TableText"/>
            </w:pPr>
            <w:r w:rsidRPr="0037516B">
              <w:t>0.</w:t>
            </w:r>
            <w:r w:rsidR="00187E37" w:rsidRPr="0037516B">
              <w:t>75</w:t>
            </w:r>
          </w:p>
        </w:tc>
      </w:tr>
      <w:tr w:rsidR="00201197" w:rsidRPr="00CA359B" w14:paraId="49826340" w14:textId="77777777" w:rsidTr="00CA6A90">
        <w:trPr>
          <w:trHeight w:val="315"/>
        </w:trPr>
        <w:tc>
          <w:tcPr>
            <w:tcW w:w="1638" w:type="pct"/>
          </w:tcPr>
          <w:p w14:paraId="0949850D" w14:textId="77777777" w:rsidR="00201197" w:rsidRPr="00CA359B" w:rsidRDefault="00201197" w:rsidP="009A2E30">
            <w:pPr>
              <w:pStyle w:val="TableText"/>
            </w:pPr>
            <w:r w:rsidRPr="00CA359B">
              <w:t>3</w:t>
            </w:r>
            <w:r>
              <w:t>–</w:t>
            </w:r>
            <w:r w:rsidRPr="00CA359B">
              <w:t>5</w:t>
            </w:r>
          </w:p>
        </w:tc>
        <w:tc>
          <w:tcPr>
            <w:tcW w:w="560" w:type="pct"/>
            <w:vAlign w:val="bottom"/>
          </w:tcPr>
          <w:p w14:paraId="6481FA91" w14:textId="30513884" w:rsidR="00201197" w:rsidRPr="00CA359B" w:rsidRDefault="00201197" w:rsidP="009A2E30">
            <w:pPr>
              <w:pStyle w:val="TableText"/>
            </w:pPr>
            <w:r w:rsidRPr="0037516B">
              <w:t>0.</w:t>
            </w:r>
            <w:r w:rsidR="00187E37" w:rsidRPr="0037516B">
              <w:t>90</w:t>
            </w:r>
          </w:p>
        </w:tc>
        <w:tc>
          <w:tcPr>
            <w:tcW w:w="560" w:type="pct"/>
            <w:vAlign w:val="bottom"/>
          </w:tcPr>
          <w:p w14:paraId="69768B61" w14:textId="78489D9C" w:rsidR="00201197" w:rsidRPr="00CA359B" w:rsidRDefault="00201197" w:rsidP="009A2E30">
            <w:pPr>
              <w:pStyle w:val="TableText"/>
            </w:pPr>
            <w:r w:rsidRPr="0037516B">
              <w:t>0.</w:t>
            </w:r>
            <w:r w:rsidR="00187E37" w:rsidRPr="0037516B">
              <w:t>87</w:t>
            </w:r>
          </w:p>
        </w:tc>
        <w:tc>
          <w:tcPr>
            <w:tcW w:w="560" w:type="pct"/>
            <w:vAlign w:val="bottom"/>
          </w:tcPr>
          <w:p w14:paraId="03CDE800" w14:textId="0CCE10EB" w:rsidR="00201197" w:rsidRPr="00CA359B" w:rsidRDefault="00201197" w:rsidP="007C2C9C">
            <w:pPr>
              <w:pStyle w:val="TableText"/>
            </w:pPr>
            <w:r w:rsidRPr="0037516B">
              <w:t>0.</w:t>
            </w:r>
            <w:r w:rsidR="00187E37" w:rsidRPr="0037516B">
              <w:t>95</w:t>
            </w:r>
          </w:p>
        </w:tc>
        <w:tc>
          <w:tcPr>
            <w:tcW w:w="560" w:type="pct"/>
            <w:vAlign w:val="bottom"/>
          </w:tcPr>
          <w:p w14:paraId="0D4A00B9" w14:textId="3AA66914" w:rsidR="00201197" w:rsidRPr="00CA359B" w:rsidRDefault="00201197" w:rsidP="007C2C9C">
            <w:pPr>
              <w:pStyle w:val="TableText"/>
            </w:pPr>
            <w:r w:rsidRPr="0037516B">
              <w:t>0.</w:t>
            </w:r>
            <w:r w:rsidR="00187E37" w:rsidRPr="0037516B">
              <w:t>94</w:t>
            </w:r>
          </w:p>
        </w:tc>
        <w:tc>
          <w:tcPr>
            <w:tcW w:w="560" w:type="pct"/>
            <w:vAlign w:val="bottom"/>
          </w:tcPr>
          <w:p w14:paraId="6B0A7FF0" w14:textId="088C8B1D" w:rsidR="00201197" w:rsidRPr="00CA359B" w:rsidRDefault="00201197" w:rsidP="007C2C9C">
            <w:pPr>
              <w:pStyle w:val="TableText"/>
            </w:pPr>
            <w:r w:rsidRPr="0037516B">
              <w:t>0.</w:t>
            </w:r>
            <w:r w:rsidR="00187E37" w:rsidRPr="0037516B">
              <w:t>86</w:t>
            </w:r>
          </w:p>
        </w:tc>
        <w:tc>
          <w:tcPr>
            <w:tcW w:w="560" w:type="pct"/>
            <w:vAlign w:val="bottom"/>
          </w:tcPr>
          <w:p w14:paraId="0CDB0603" w14:textId="27DECE2B" w:rsidR="00201197" w:rsidRPr="00CA359B" w:rsidRDefault="00201197" w:rsidP="007C2C9C">
            <w:pPr>
              <w:pStyle w:val="TableText"/>
            </w:pPr>
            <w:r w:rsidRPr="0037516B">
              <w:t>0.</w:t>
            </w:r>
            <w:r w:rsidR="00187E37" w:rsidRPr="0037516B">
              <w:t>82</w:t>
            </w:r>
          </w:p>
        </w:tc>
      </w:tr>
      <w:tr w:rsidR="00201197" w:rsidRPr="00CA359B" w14:paraId="3CE53BFE" w14:textId="77777777" w:rsidTr="00CA6A90">
        <w:trPr>
          <w:trHeight w:val="315"/>
        </w:trPr>
        <w:tc>
          <w:tcPr>
            <w:tcW w:w="1638" w:type="pct"/>
          </w:tcPr>
          <w:p w14:paraId="2A267700" w14:textId="77777777" w:rsidR="00201197" w:rsidRPr="00CA359B" w:rsidRDefault="00201197" w:rsidP="007C2C9C">
            <w:pPr>
              <w:pStyle w:val="TableText"/>
            </w:pPr>
            <w:r w:rsidRPr="00CA359B">
              <w:t>6</w:t>
            </w:r>
            <w:r>
              <w:t>–</w:t>
            </w:r>
            <w:r w:rsidRPr="00CA359B">
              <w:t>8</w:t>
            </w:r>
          </w:p>
        </w:tc>
        <w:tc>
          <w:tcPr>
            <w:tcW w:w="560" w:type="pct"/>
            <w:vAlign w:val="bottom"/>
          </w:tcPr>
          <w:p w14:paraId="20B0124B" w14:textId="46D09C85" w:rsidR="00201197" w:rsidRPr="00CA359B" w:rsidRDefault="00201197" w:rsidP="007C2C9C">
            <w:pPr>
              <w:pStyle w:val="TableText"/>
            </w:pPr>
            <w:r w:rsidRPr="0037516B">
              <w:t>0.</w:t>
            </w:r>
            <w:r w:rsidR="00187E37" w:rsidRPr="0037516B">
              <w:t>82</w:t>
            </w:r>
          </w:p>
        </w:tc>
        <w:tc>
          <w:tcPr>
            <w:tcW w:w="560" w:type="pct"/>
            <w:vAlign w:val="bottom"/>
          </w:tcPr>
          <w:p w14:paraId="1DBA922D" w14:textId="565F8028" w:rsidR="00201197" w:rsidRPr="00CA359B" w:rsidRDefault="00201197" w:rsidP="007C2C9C">
            <w:pPr>
              <w:pStyle w:val="TableText"/>
            </w:pPr>
            <w:r w:rsidRPr="0037516B">
              <w:t>0.</w:t>
            </w:r>
            <w:r w:rsidR="00187E37" w:rsidRPr="0037516B">
              <w:t>82</w:t>
            </w:r>
          </w:p>
        </w:tc>
        <w:tc>
          <w:tcPr>
            <w:tcW w:w="560" w:type="pct"/>
            <w:vAlign w:val="bottom"/>
          </w:tcPr>
          <w:p w14:paraId="19869467" w14:textId="11704FD0" w:rsidR="00201197" w:rsidRPr="00CA359B" w:rsidRDefault="00201197" w:rsidP="007C2C9C">
            <w:pPr>
              <w:pStyle w:val="TableText"/>
            </w:pPr>
            <w:r w:rsidRPr="0037516B">
              <w:t>0.</w:t>
            </w:r>
            <w:r w:rsidR="00187E37" w:rsidRPr="0037516B">
              <w:t>93</w:t>
            </w:r>
          </w:p>
        </w:tc>
        <w:tc>
          <w:tcPr>
            <w:tcW w:w="560" w:type="pct"/>
            <w:vAlign w:val="bottom"/>
          </w:tcPr>
          <w:p w14:paraId="5AF7F4E7" w14:textId="0BEC608A" w:rsidR="00201197" w:rsidRPr="00CA359B" w:rsidRDefault="00201197" w:rsidP="007C2C9C">
            <w:pPr>
              <w:pStyle w:val="TableText"/>
            </w:pPr>
            <w:r w:rsidRPr="0037516B">
              <w:t>0.</w:t>
            </w:r>
            <w:r w:rsidR="00187E37" w:rsidRPr="0037516B">
              <w:t>91</w:t>
            </w:r>
          </w:p>
        </w:tc>
        <w:tc>
          <w:tcPr>
            <w:tcW w:w="560" w:type="pct"/>
            <w:vAlign w:val="bottom"/>
          </w:tcPr>
          <w:p w14:paraId="757B38AD" w14:textId="68B4BFC4" w:rsidR="00201197" w:rsidRPr="00CA359B" w:rsidRDefault="00201197" w:rsidP="007C2C9C">
            <w:pPr>
              <w:pStyle w:val="TableText"/>
            </w:pPr>
            <w:r w:rsidRPr="0037516B">
              <w:t>0.</w:t>
            </w:r>
            <w:r w:rsidR="00187E37" w:rsidRPr="0037516B">
              <w:t>75</w:t>
            </w:r>
          </w:p>
        </w:tc>
        <w:tc>
          <w:tcPr>
            <w:tcW w:w="560" w:type="pct"/>
            <w:vAlign w:val="bottom"/>
          </w:tcPr>
          <w:p w14:paraId="133A413B" w14:textId="696899E5" w:rsidR="00201197" w:rsidRPr="00CA359B" w:rsidRDefault="00201197" w:rsidP="007C2C9C">
            <w:pPr>
              <w:pStyle w:val="TableText"/>
            </w:pPr>
            <w:r w:rsidRPr="0037516B">
              <w:t>0.</w:t>
            </w:r>
            <w:r w:rsidR="00187E37" w:rsidRPr="0037516B">
              <w:t>73</w:t>
            </w:r>
          </w:p>
        </w:tc>
      </w:tr>
      <w:tr w:rsidR="00201197" w:rsidRPr="00CA359B" w14:paraId="2C1707C7" w14:textId="77777777" w:rsidTr="00CA6A90">
        <w:trPr>
          <w:trHeight w:val="315"/>
        </w:trPr>
        <w:tc>
          <w:tcPr>
            <w:tcW w:w="1638" w:type="pct"/>
          </w:tcPr>
          <w:p w14:paraId="413B44A8" w14:textId="77961114" w:rsidR="00201197" w:rsidRPr="00CA359B" w:rsidRDefault="00201197" w:rsidP="007C2C9C">
            <w:pPr>
              <w:pStyle w:val="TableText"/>
            </w:pPr>
            <w:r w:rsidRPr="00CA359B">
              <w:t>9</w:t>
            </w:r>
            <w:r>
              <w:t>–</w:t>
            </w:r>
            <w:r w:rsidR="00187E37" w:rsidRPr="00CA359B">
              <w:t>1</w:t>
            </w:r>
            <w:r w:rsidR="00187E37">
              <w:t>2</w:t>
            </w:r>
          </w:p>
        </w:tc>
        <w:tc>
          <w:tcPr>
            <w:tcW w:w="560" w:type="pct"/>
            <w:vAlign w:val="bottom"/>
          </w:tcPr>
          <w:p w14:paraId="19C5C284" w14:textId="2056F12E" w:rsidR="00201197" w:rsidRPr="00CA359B" w:rsidRDefault="00201197" w:rsidP="007C2C9C">
            <w:pPr>
              <w:pStyle w:val="TableText"/>
            </w:pPr>
            <w:r w:rsidRPr="0037516B">
              <w:t>0.</w:t>
            </w:r>
            <w:r w:rsidR="00187E37" w:rsidRPr="0037516B">
              <w:t>86</w:t>
            </w:r>
          </w:p>
        </w:tc>
        <w:tc>
          <w:tcPr>
            <w:tcW w:w="560" w:type="pct"/>
            <w:vAlign w:val="bottom"/>
          </w:tcPr>
          <w:p w14:paraId="52C4017E" w14:textId="41FA3A2C" w:rsidR="00201197" w:rsidRPr="00CA359B" w:rsidRDefault="00201197" w:rsidP="007C2C9C">
            <w:pPr>
              <w:pStyle w:val="TableText"/>
            </w:pPr>
            <w:r w:rsidRPr="0037516B">
              <w:t>0.</w:t>
            </w:r>
            <w:r w:rsidR="00187E37" w:rsidRPr="0037516B">
              <w:t>82</w:t>
            </w:r>
          </w:p>
        </w:tc>
        <w:tc>
          <w:tcPr>
            <w:tcW w:w="560" w:type="pct"/>
            <w:vAlign w:val="bottom"/>
          </w:tcPr>
          <w:p w14:paraId="447A19D0" w14:textId="2382D061" w:rsidR="00201197" w:rsidRPr="00CA359B" w:rsidRDefault="00201197" w:rsidP="007C2C9C">
            <w:pPr>
              <w:pStyle w:val="TableText"/>
            </w:pPr>
            <w:r w:rsidRPr="0037516B">
              <w:t>0.</w:t>
            </w:r>
            <w:r w:rsidR="00187E37" w:rsidRPr="0037516B">
              <w:t>94</w:t>
            </w:r>
          </w:p>
        </w:tc>
        <w:tc>
          <w:tcPr>
            <w:tcW w:w="560" w:type="pct"/>
            <w:vAlign w:val="bottom"/>
          </w:tcPr>
          <w:p w14:paraId="1B3D0EA4" w14:textId="2725B888" w:rsidR="00201197" w:rsidRPr="00CA359B" w:rsidRDefault="00201197" w:rsidP="007C2C9C">
            <w:pPr>
              <w:pStyle w:val="TableText"/>
            </w:pPr>
            <w:r w:rsidRPr="0037516B">
              <w:t>0.</w:t>
            </w:r>
            <w:r w:rsidR="00187E37" w:rsidRPr="0037516B">
              <w:t>92</w:t>
            </w:r>
          </w:p>
        </w:tc>
        <w:tc>
          <w:tcPr>
            <w:tcW w:w="560" w:type="pct"/>
            <w:vAlign w:val="bottom"/>
          </w:tcPr>
          <w:p w14:paraId="10676766" w14:textId="3CFC67A3" w:rsidR="00201197" w:rsidRPr="00CA359B" w:rsidRDefault="00201197" w:rsidP="007C2C9C">
            <w:pPr>
              <w:pStyle w:val="TableText"/>
            </w:pPr>
            <w:r w:rsidRPr="0037516B">
              <w:t>0.</w:t>
            </w:r>
            <w:r w:rsidR="00187E37" w:rsidRPr="0037516B">
              <w:t>80</w:t>
            </w:r>
          </w:p>
        </w:tc>
        <w:tc>
          <w:tcPr>
            <w:tcW w:w="560" w:type="pct"/>
            <w:vAlign w:val="bottom"/>
          </w:tcPr>
          <w:p w14:paraId="69F661E9" w14:textId="10CC323F" w:rsidR="00201197" w:rsidRPr="00CA359B" w:rsidRDefault="00201197" w:rsidP="007C2C9C">
            <w:pPr>
              <w:pStyle w:val="TableText"/>
            </w:pPr>
            <w:r w:rsidRPr="0037516B">
              <w:t>0.</w:t>
            </w:r>
            <w:r w:rsidR="00187E37" w:rsidRPr="0037516B">
              <w:t>74</w:t>
            </w:r>
          </w:p>
        </w:tc>
      </w:tr>
    </w:tbl>
    <w:p w14:paraId="73B135D6" w14:textId="65116438" w:rsidR="00CC0C87" w:rsidRPr="00943846" w:rsidRDefault="00CC0C87" w:rsidP="007C2C9C">
      <w:pPr>
        <w:spacing w:before="120"/>
        <w:rPr>
          <w:color w:val="auto"/>
        </w:rPr>
      </w:pPr>
      <w:r w:rsidRPr="2A0C454A">
        <w:rPr>
          <w:color w:val="auto"/>
        </w:rPr>
        <w:t xml:space="preserve">At each threshold, the classification at adjacent performance levels </w:t>
      </w:r>
      <w:r w:rsidR="00196A51" w:rsidRPr="2A0C454A">
        <w:rPr>
          <w:color w:val="auto"/>
        </w:rPr>
        <w:t>has</w:t>
      </w:r>
      <w:r w:rsidRPr="2A0C454A">
        <w:rPr>
          <w:color w:val="auto"/>
        </w:rPr>
        <w:t xml:space="preserve"> acceptab</w:t>
      </w:r>
      <w:r w:rsidR="00196A51" w:rsidRPr="2A0C454A">
        <w:rPr>
          <w:color w:val="auto"/>
        </w:rPr>
        <w:t>le</w:t>
      </w:r>
      <w:r w:rsidRPr="2A0C454A">
        <w:rPr>
          <w:color w:val="auto"/>
        </w:rPr>
        <w:t xml:space="preserve"> reliab</w:t>
      </w:r>
      <w:r w:rsidR="00196A51" w:rsidRPr="2A0C454A">
        <w:rPr>
          <w:color w:val="auto"/>
        </w:rPr>
        <w:t>ility</w:t>
      </w:r>
      <w:r w:rsidRPr="2A0C454A">
        <w:rPr>
          <w:color w:val="auto"/>
        </w:rPr>
        <w:t xml:space="preserve"> and consisten</w:t>
      </w:r>
      <w:r w:rsidR="00196A51" w:rsidRPr="2A0C454A">
        <w:rPr>
          <w:color w:val="auto"/>
        </w:rPr>
        <w:t>cy</w:t>
      </w:r>
      <w:r w:rsidRPr="2A0C454A">
        <w:rPr>
          <w:color w:val="auto"/>
        </w:rPr>
        <w:t>. The classification accuracy ranged from 0.</w:t>
      </w:r>
      <w:r w:rsidR="00401A1D" w:rsidRPr="2A0C454A">
        <w:rPr>
          <w:color w:val="auto"/>
        </w:rPr>
        <w:t xml:space="preserve">82 </w:t>
      </w:r>
      <w:r w:rsidRPr="2A0C454A">
        <w:rPr>
          <w:color w:val="auto"/>
        </w:rPr>
        <w:t xml:space="preserve">to 0.90 for the cut between </w:t>
      </w:r>
      <w:r w:rsidR="00A03ED5" w:rsidRPr="2A0C454A">
        <w:rPr>
          <w:color w:val="auto"/>
        </w:rPr>
        <w:t>L</w:t>
      </w:r>
      <w:r w:rsidRPr="2A0C454A">
        <w:rPr>
          <w:color w:val="auto"/>
        </w:rPr>
        <w:t xml:space="preserve">evel 1 and </w:t>
      </w:r>
      <w:r w:rsidR="00A03ED5" w:rsidRPr="2A0C454A">
        <w:rPr>
          <w:color w:val="auto"/>
        </w:rPr>
        <w:t>L</w:t>
      </w:r>
      <w:r w:rsidRPr="2A0C454A">
        <w:rPr>
          <w:color w:val="auto"/>
        </w:rPr>
        <w:t>evel 2, and from 0.</w:t>
      </w:r>
      <w:r w:rsidR="00401A1D" w:rsidRPr="2A0C454A">
        <w:rPr>
          <w:color w:val="auto"/>
        </w:rPr>
        <w:t xml:space="preserve">92 </w:t>
      </w:r>
      <w:r w:rsidRPr="2A0C454A">
        <w:rPr>
          <w:color w:val="auto"/>
        </w:rPr>
        <w:t>to 0.</w:t>
      </w:r>
      <w:r w:rsidR="00401A1D" w:rsidRPr="2A0C454A">
        <w:rPr>
          <w:color w:val="auto"/>
        </w:rPr>
        <w:t xml:space="preserve">95 </w:t>
      </w:r>
      <w:r w:rsidRPr="2A0C454A">
        <w:rPr>
          <w:color w:val="auto"/>
        </w:rPr>
        <w:t xml:space="preserve">for the cut between </w:t>
      </w:r>
      <w:r w:rsidR="00A03ED5" w:rsidRPr="2A0C454A">
        <w:rPr>
          <w:color w:val="auto"/>
        </w:rPr>
        <w:t>L</w:t>
      </w:r>
      <w:r w:rsidRPr="2A0C454A">
        <w:rPr>
          <w:color w:val="auto"/>
        </w:rPr>
        <w:t xml:space="preserve">evel 2 and </w:t>
      </w:r>
      <w:r w:rsidR="00A03ED5" w:rsidRPr="2A0C454A">
        <w:rPr>
          <w:color w:val="auto"/>
        </w:rPr>
        <w:t>L</w:t>
      </w:r>
      <w:r w:rsidRPr="2A0C454A">
        <w:rPr>
          <w:color w:val="auto"/>
        </w:rPr>
        <w:t>evel 3. The classification consistency ranged from 0.</w:t>
      </w:r>
      <w:r w:rsidR="00D52B7C" w:rsidRPr="2A0C454A">
        <w:rPr>
          <w:color w:val="auto"/>
        </w:rPr>
        <w:t xml:space="preserve">82 </w:t>
      </w:r>
      <w:r w:rsidRPr="2A0C454A">
        <w:rPr>
          <w:color w:val="auto"/>
        </w:rPr>
        <w:t xml:space="preserve">to 0.87 for the cut between </w:t>
      </w:r>
      <w:r w:rsidR="00A03ED5" w:rsidRPr="2A0C454A">
        <w:rPr>
          <w:color w:val="auto"/>
        </w:rPr>
        <w:t>L</w:t>
      </w:r>
      <w:r w:rsidRPr="2A0C454A">
        <w:rPr>
          <w:color w:val="auto"/>
        </w:rPr>
        <w:t xml:space="preserve">evel 1 and </w:t>
      </w:r>
      <w:r w:rsidR="00A03ED5" w:rsidRPr="2A0C454A">
        <w:rPr>
          <w:color w:val="auto"/>
        </w:rPr>
        <w:t>L</w:t>
      </w:r>
      <w:r w:rsidRPr="2A0C454A">
        <w:rPr>
          <w:color w:val="auto"/>
        </w:rPr>
        <w:t>evel 2, and 0.</w:t>
      </w:r>
      <w:r w:rsidR="00D52B7C" w:rsidRPr="2A0C454A">
        <w:rPr>
          <w:color w:val="auto"/>
        </w:rPr>
        <w:t xml:space="preserve">90 </w:t>
      </w:r>
      <w:r w:rsidRPr="2A0C454A">
        <w:rPr>
          <w:color w:val="auto"/>
        </w:rPr>
        <w:t>to 0.</w:t>
      </w:r>
      <w:r w:rsidR="00D52B7C" w:rsidRPr="2A0C454A">
        <w:rPr>
          <w:color w:val="auto"/>
        </w:rPr>
        <w:t xml:space="preserve">94 </w:t>
      </w:r>
      <w:r w:rsidRPr="2A0C454A">
        <w:rPr>
          <w:color w:val="auto"/>
        </w:rPr>
        <w:t xml:space="preserve">for the cut between </w:t>
      </w:r>
      <w:r w:rsidR="00A03ED5" w:rsidRPr="2A0C454A">
        <w:rPr>
          <w:color w:val="auto"/>
        </w:rPr>
        <w:t>L</w:t>
      </w:r>
      <w:r w:rsidRPr="2A0C454A">
        <w:rPr>
          <w:color w:val="auto"/>
        </w:rPr>
        <w:t xml:space="preserve">evel 2 and </w:t>
      </w:r>
      <w:r w:rsidR="00A03ED5" w:rsidRPr="2A0C454A">
        <w:rPr>
          <w:color w:val="auto"/>
        </w:rPr>
        <w:t>L</w:t>
      </w:r>
      <w:r w:rsidRPr="2A0C454A">
        <w:rPr>
          <w:color w:val="auto"/>
        </w:rPr>
        <w:t xml:space="preserve">evel 3. Overall, the accuracy ranged </w:t>
      </w:r>
      <w:r w:rsidR="007516F7" w:rsidRPr="2A0C454A">
        <w:rPr>
          <w:color w:val="auto"/>
        </w:rPr>
        <w:t xml:space="preserve">from </w:t>
      </w:r>
      <w:r w:rsidRPr="2A0C454A">
        <w:rPr>
          <w:color w:val="auto"/>
        </w:rPr>
        <w:t>0.</w:t>
      </w:r>
      <w:r w:rsidR="00D52B7C" w:rsidRPr="2A0C454A">
        <w:rPr>
          <w:color w:val="auto"/>
        </w:rPr>
        <w:t xml:space="preserve">75 </w:t>
      </w:r>
      <w:r w:rsidRPr="2A0C454A">
        <w:rPr>
          <w:color w:val="auto"/>
        </w:rPr>
        <w:t>to 0.</w:t>
      </w:r>
      <w:r w:rsidR="00D52B7C" w:rsidRPr="2A0C454A">
        <w:rPr>
          <w:color w:val="auto"/>
        </w:rPr>
        <w:t xml:space="preserve">86 </w:t>
      </w:r>
      <w:r w:rsidRPr="2A0C454A">
        <w:rPr>
          <w:color w:val="auto"/>
        </w:rPr>
        <w:t>and classification consistency ranged from 0.</w:t>
      </w:r>
      <w:r w:rsidR="002F061A" w:rsidRPr="2A0C454A">
        <w:rPr>
          <w:color w:val="auto"/>
        </w:rPr>
        <w:t xml:space="preserve">73 </w:t>
      </w:r>
      <w:r w:rsidRPr="2A0C454A">
        <w:rPr>
          <w:color w:val="auto"/>
        </w:rPr>
        <w:t>to 0.</w:t>
      </w:r>
      <w:r w:rsidR="002F061A" w:rsidRPr="2A0C454A">
        <w:rPr>
          <w:color w:val="auto"/>
        </w:rPr>
        <w:t>82</w:t>
      </w:r>
      <w:r w:rsidRPr="2A0C454A">
        <w:rPr>
          <w:color w:val="auto"/>
        </w:rPr>
        <w:t xml:space="preserve">. </w:t>
      </w:r>
      <w:r w:rsidR="005F111D">
        <w:rPr>
          <w:color w:val="auto"/>
        </w:rPr>
        <w:t>These values</w:t>
      </w:r>
      <w:r w:rsidR="006120DA">
        <w:rPr>
          <w:color w:val="auto"/>
        </w:rPr>
        <w:t>, which are limited by small sample sizes at each grade level or grade span,</w:t>
      </w:r>
      <w:r w:rsidR="005F111D">
        <w:rPr>
          <w:color w:val="auto"/>
        </w:rPr>
        <w:t xml:space="preserve"> </w:t>
      </w:r>
      <w:r w:rsidR="006120DA">
        <w:rPr>
          <w:color w:val="auto"/>
        </w:rPr>
        <w:t>are nevertheless all within acceptable bounds.</w:t>
      </w:r>
    </w:p>
    <w:p w14:paraId="3CD1AC78" w14:textId="3C58DB44" w:rsidR="00CC0C87" w:rsidRDefault="352FAD82" w:rsidP="007C2C9C">
      <w:pPr>
        <w:pStyle w:val="Heading3"/>
        <w:rPr>
          <w:lang w:bidi="en-US"/>
        </w:rPr>
      </w:pPr>
      <w:bookmarkStart w:id="1345" w:name="_Interrater_Reliability"/>
      <w:bookmarkStart w:id="1346" w:name="_Interrater__"/>
      <w:bookmarkStart w:id="1347" w:name="_Validity_Evidence"/>
      <w:bookmarkStart w:id="1348" w:name="_Toc165451025"/>
      <w:bookmarkEnd w:id="1345"/>
      <w:bookmarkEnd w:id="1346"/>
      <w:bookmarkEnd w:id="1347"/>
      <w:r w:rsidRPr="0C4DE451">
        <w:rPr>
          <w:lang w:bidi="en-US"/>
        </w:rPr>
        <w:t>Validity Evidence</w:t>
      </w:r>
      <w:bookmarkEnd w:id="1348"/>
    </w:p>
    <w:p w14:paraId="25796BDF" w14:textId="5F782E58" w:rsidR="00916C88" w:rsidRPr="00943846" w:rsidRDefault="00916C88" w:rsidP="007C2C9C">
      <w:bookmarkStart w:id="1349" w:name="_Hlk129018900"/>
      <w:bookmarkStart w:id="1350" w:name="_Toc93915973"/>
      <w:bookmarkStart w:id="1351" w:name="_Toc100238809"/>
      <w:r>
        <w:t xml:space="preserve">Validity refers to the degree to which each interpretation or use of a test score is supported </w:t>
      </w:r>
      <w:bookmarkStart w:id="1352" w:name="_Hlk90456597"/>
      <w:r>
        <w:t xml:space="preserve">by the accumulated evidence (American Educational Research Association [AERA], American Psychological Association [APA], &amp; National Council on Measurement in Education [NCME], 2014; ETS, 2014). </w:t>
      </w:r>
      <w:r w:rsidRPr="1004EADA">
        <w:rPr>
          <w:rFonts w:eastAsia="Arial"/>
        </w:rPr>
        <w:t>Concerns about validity drive the development, administration</w:t>
      </w:r>
      <w:r>
        <w:rPr>
          <w:rFonts w:eastAsia="Arial"/>
        </w:rPr>
        <w:t>,</w:t>
      </w:r>
      <w:r w:rsidRPr="1004EADA">
        <w:rPr>
          <w:rFonts w:eastAsia="Arial"/>
        </w:rPr>
        <w:t xml:space="preserve"> and scoring of a</w:t>
      </w:r>
      <w:r w:rsidR="005C2539">
        <w:rPr>
          <w:rFonts w:eastAsia="Arial"/>
        </w:rPr>
        <w:t>n assessment</w:t>
      </w:r>
      <w:r w:rsidRPr="1004EADA">
        <w:rPr>
          <w:rFonts w:eastAsia="Arial"/>
        </w:rPr>
        <w:t>. Validity evidence also determines the appropriateness of test score interpretations and uses</w:t>
      </w:r>
      <w:r>
        <w:t>.</w:t>
      </w:r>
    </w:p>
    <w:p w14:paraId="3E2C02CF" w14:textId="77777777" w:rsidR="00916C88" w:rsidRPr="00943846" w:rsidRDefault="00916C88" w:rsidP="007C2C9C">
      <w:r w:rsidRPr="00943846">
        <w:t>Validation is the process of accumulating evidence to support each proposed score interpretation or use. This validation process does not rely on a single study or gathering only one type of evidence. Rather, validation involves multiple investigations and different kinds of supporting evidence (AERA, APA, &amp; NCME, 2014; Cronbach, 1971; ETS, 2014; Kane, 2006). It begins with the test design and is implicit throughout the entire assessment process, which includes item development and field testing, analyses of items, standard setting, test scaling and linking, scoring, reporting, and score usage.</w:t>
      </w:r>
      <w:bookmarkEnd w:id="1352"/>
    </w:p>
    <w:p w14:paraId="39748CE7" w14:textId="3B17BC73" w:rsidR="00916C88" w:rsidRPr="00943846" w:rsidRDefault="00916C88" w:rsidP="007C2C9C">
      <w:r w:rsidRPr="00943846">
        <w:t xml:space="preserve">In this section, the evidence gathered is presented to support the intended uses and interpretations of scores for the </w:t>
      </w:r>
      <w:r w:rsidR="00C03226">
        <w:t>Initial A</w:t>
      </w:r>
      <w:r w:rsidR="008A0513">
        <w:t>lternate ELPAC</w:t>
      </w:r>
      <w:r w:rsidRPr="00943846">
        <w:t xml:space="preserve">. This section discusses some of the </w:t>
      </w:r>
      <w:r w:rsidRPr="00943846">
        <w:lastRenderedPageBreak/>
        <w:t xml:space="preserve">principles prescribed by AERA, APA, and NCME’s </w:t>
      </w:r>
      <w:r w:rsidRPr="00943846">
        <w:rPr>
          <w:i/>
        </w:rPr>
        <w:t xml:space="preserve">Standards for Educational and Psychological Testing </w:t>
      </w:r>
      <w:r w:rsidRPr="00943846">
        <w:t>(2014). These</w:t>
      </w:r>
      <w:r w:rsidRPr="00943846">
        <w:rPr>
          <w:i/>
        </w:rPr>
        <w:t xml:space="preserve"> Standards</w:t>
      </w:r>
      <w:r w:rsidRPr="00943846">
        <w:t xml:space="preserve"> require a clear definition of the purpose of the </w:t>
      </w:r>
      <w:r w:rsidR="005C2539">
        <w:t>assessment</w:t>
      </w:r>
      <w:r w:rsidRPr="00943846">
        <w:t xml:space="preserve">, a description of the constructs to be assessed, and the population to be assessed, as well as how the scores are to be interpreted and used. </w:t>
      </w:r>
    </w:p>
    <w:p w14:paraId="474E3B41" w14:textId="18A56A03" w:rsidR="00916C88" w:rsidRPr="00943846" w:rsidRDefault="00916C88" w:rsidP="00AF611F">
      <w:pPr>
        <w:keepNext/>
      </w:pPr>
      <w:r>
        <w:t xml:space="preserve">The </w:t>
      </w:r>
      <w:r w:rsidRPr="67270392">
        <w:rPr>
          <w:i/>
          <w:iCs/>
        </w:rPr>
        <w:t xml:space="preserve">Standards </w:t>
      </w:r>
      <w:r>
        <w:t>identify five kinds of evidence that can provide support for score interpretations and uses:</w:t>
      </w:r>
    </w:p>
    <w:p w14:paraId="1F441571" w14:textId="77777777" w:rsidR="00916C88" w:rsidRPr="00943846" w:rsidRDefault="00916C88" w:rsidP="007C2C9C">
      <w:pPr>
        <w:pStyle w:val="Numbered"/>
        <w:numPr>
          <w:ilvl w:val="0"/>
          <w:numId w:val="101"/>
        </w:numPr>
        <w:spacing w:before="10"/>
        <w:ind w:left="864" w:hanging="288"/>
        <w:contextualSpacing/>
      </w:pPr>
      <w:r w:rsidRPr="00943846">
        <w:t>Evidence based on test content</w:t>
      </w:r>
    </w:p>
    <w:p w14:paraId="11F747F3" w14:textId="77777777" w:rsidR="00916C88" w:rsidRPr="00943846" w:rsidRDefault="00916C88" w:rsidP="007C2C9C">
      <w:pPr>
        <w:pStyle w:val="Numbered"/>
        <w:numPr>
          <w:ilvl w:val="0"/>
          <w:numId w:val="101"/>
        </w:numPr>
        <w:spacing w:before="10"/>
        <w:ind w:left="864" w:hanging="288"/>
        <w:contextualSpacing/>
      </w:pPr>
      <w:r w:rsidRPr="00943846">
        <w:t>Evidence based on relations to other variables</w:t>
      </w:r>
    </w:p>
    <w:p w14:paraId="568FFC15" w14:textId="77777777" w:rsidR="00916C88" w:rsidRPr="00943846" w:rsidRDefault="00916C88" w:rsidP="007C2C9C">
      <w:pPr>
        <w:pStyle w:val="Numbered"/>
        <w:numPr>
          <w:ilvl w:val="0"/>
          <w:numId w:val="101"/>
        </w:numPr>
        <w:spacing w:before="10"/>
        <w:ind w:left="864" w:hanging="288"/>
        <w:contextualSpacing/>
      </w:pPr>
      <w:r w:rsidRPr="00943846">
        <w:t>Evidence based on response processes</w:t>
      </w:r>
    </w:p>
    <w:p w14:paraId="6CC6A46B" w14:textId="77777777" w:rsidR="00916C88" w:rsidRPr="00943846" w:rsidRDefault="00916C88" w:rsidP="007C2C9C">
      <w:pPr>
        <w:pStyle w:val="Numbered"/>
        <w:keepNext/>
        <w:numPr>
          <w:ilvl w:val="0"/>
          <w:numId w:val="101"/>
        </w:numPr>
        <w:spacing w:before="10"/>
        <w:ind w:left="864" w:hanging="288"/>
        <w:contextualSpacing/>
      </w:pPr>
      <w:r w:rsidRPr="00943846">
        <w:t>Evidence based on internal structure</w:t>
      </w:r>
    </w:p>
    <w:p w14:paraId="1B9E8134" w14:textId="77777777" w:rsidR="00916C88" w:rsidRPr="00943846" w:rsidRDefault="00916C88" w:rsidP="007C2C9C">
      <w:pPr>
        <w:pStyle w:val="Numbered"/>
        <w:numPr>
          <w:ilvl w:val="0"/>
          <w:numId w:val="101"/>
        </w:numPr>
        <w:spacing w:before="10"/>
        <w:ind w:left="864" w:hanging="288"/>
        <w:contextualSpacing/>
      </w:pPr>
      <w:r w:rsidRPr="00943846">
        <w:t>Evidence based on the consequences of testing</w:t>
      </w:r>
    </w:p>
    <w:p w14:paraId="2ACF63C3" w14:textId="5448AA65" w:rsidR="00916C88" w:rsidRPr="00FF01B0" w:rsidRDefault="00916C88" w:rsidP="007C2C9C">
      <w:r>
        <w:t xml:space="preserve">The next subsection defines the purpose of the </w:t>
      </w:r>
      <w:r w:rsidR="00C03226">
        <w:t>Initial A</w:t>
      </w:r>
      <w:r w:rsidR="008A0513">
        <w:t>lternate ELPAC</w:t>
      </w:r>
      <w:r>
        <w:t>, followed by a description and discussion of different kinds of validity evidence that have been gathered.</w:t>
      </w:r>
    </w:p>
    <w:p w14:paraId="2B036D88" w14:textId="02BDCC06" w:rsidR="00CC0C87" w:rsidRPr="00943846" w:rsidRDefault="79EC4FCB" w:rsidP="007C2C9C">
      <w:pPr>
        <w:pStyle w:val="Heading4"/>
        <w:numPr>
          <w:ilvl w:val="2"/>
          <w:numId w:val="23"/>
        </w:numPr>
        <w:ind w:left="450" w:hanging="450"/>
      </w:pPr>
      <w:bookmarkStart w:id="1353" w:name="_Toc165451026"/>
      <w:bookmarkEnd w:id="1349"/>
      <w:r>
        <w:t xml:space="preserve">Design of the </w:t>
      </w:r>
      <w:bookmarkEnd w:id="1350"/>
      <w:bookmarkEnd w:id="1351"/>
      <w:r w:rsidR="00C03226">
        <w:t>Initial A</w:t>
      </w:r>
      <w:r>
        <w:t>lternate ELPAC</w:t>
      </w:r>
      <w:bookmarkEnd w:id="1353"/>
    </w:p>
    <w:p w14:paraId="3D8DD25F" w14:textId="181CF48F" w:rsidR="00CC0C87" w:rsidRPr="00943846" w:rsidRDefault="00CC0C87" w:rsidP="007C2C9C">
      <w:pPr>
        <w:pStyle w:val="Heading5"/>
        <w:numPr>
          <w:ilvl w:val="3"/>
          <w:numId w:val="23"/>
        </w:numPr>
      </w:pPr>
      <w:r w:rsidRPr="00943846">
        <w:t>Purpose</w:t>
      </w:r>
      <w:r w:rsidR="001201D7">
        <w:t>s</w:t>
      </w:r>
    </w:p>
    <w:p w14:paraId="04CC69CC" w14:textId="2205E1E0" w:rsidR="00CC0C87" w:rsidRPr="00943846" w:rsidRDefault="61A2AAFA" w:rsidP="007C2C9C">
      <w:r>
        <w:t xml:space="preserve">The </w:t>
      </w:r>
      <w:r w:rsidR="00C03226">
        <w:t>Initial A</w:t>
      </w:r>
      <w:r>
        <w:t xml:space="preserve">lternate ELPAC is designed to assess students with the most significant cognitive disabilities whose IEP teams have designated the use of an alternate assessment on statewide assessments. The goal of the Initial Alternate </w:t>
      </w:r>
      <w:r w:rsidR="04BB0577">
        <w:t xml:space="preserve">ELPAC </w:t>
      </w:r>
      <w:r>
        <w:t xml:space="preserve">is to </w:t>
      </w:r>
      <w:bookmarkStart w:id="1354" w:name="_Hlk92372094"/>
      <w:r>
        <w:t>provide information to determine a student’s initial classification as an English learner (EL) or as initial fluent English proficient</w:t>
      </w:r>
      <w:r w:rsidR="00FD2673">
        <w:t xml:space="preserve"> (IFEP)</w:t>
      </w:r>
      <w:r>
        <w:t xml:space="preserve">. The goal for the Summative Alternate ELPAC is to provide information on annual student progress toward English language proficiency (ELP) and support decisions on student reclassification as fluent English proficient. </w:t>
      </w:r>
    </w:p>
    <w:bookmarkEnd w:id="1354"/>
    <w:p w14:paraId="55D8B015" w14:textId="18C3B395" w:rsidR="00B41834" w:rsidRPr="00943846" w:rsidRDefault="00B41834" w:rsidP="007C2C9C">
      <w:r>
        <w:t xml:space="preserve">Based on the results of the home language survey (HLS), those students whose primary language is not English take the Initial Alternate ELPAC one time only. Those students who are identified as ELs, </w:t>
      </w:r>
      <w:proofErr w:type="gramStart"/>
      <w:r>
        <w:t>as a result of</w:t>
      </w:r>
      <w:proofErr w:type="gramEnd"/>
      <w:r>
        <w:t xml:space="preserve"> the Initial Alternate ELPAC, take the Summative Alternate ELPAC each year to track their progress until they are reclassified as fluent English proficient.</w:t>
      </w:r>
    </w:p>
    <w:p w14:paraId="31035E13" w14:textId="77777777" w:rsidR="00CC0C87" w:rsidRPr="00943846" w:rsidRDefault="00CC0C87" w:rsidP="007C2C9C">
      <w:pPr>
        <w:pStyle w:val="Heading5"/>
        <w:numPr>
          <w:ilvl w:val="3"/>
          <w:numId w:val="23"/>
        </w:numPr>
      </w:pPr>
      <w:r w:rsidRPr="00943846">
        <w:t>The Constructs to Be Measured</w:t>
      </w:r>
    </w:p>
    <w:p w14:paraId="693CC3C2" w14:textId="2ACC4692" w:rsidR="00CC0C87" w:rsidRDefault="009341E5" w:rsidP="007C2C9C">
      <w:r w:rsidRPr="009341E5">
        <w:t xml:space="preserve">The </w:t>
      </w:r>
      <w:r w:rsidR="00C03226">
        <w:t>Initial A</w:t>
      </w:r>
      <w:r w:rsidRPr="009341E5">
        <w:t xml:space="preserve">lternate ELPAC is designed to align with the </w:t>
      </w:r>
      <w:r w:rsidR="00CC0C87" w:rsidRPr="00943846">
        <w:t xml:space="preserve">2012 </w:t>
      </w:r>
      <w:r w:rsidR="00CC0C87" w:rsidRPr="00943846">
        <w:rPr>
          <w:i/>
          <w:iCs/>
        </w:rPr>
        <w:t>California English Language Development Standards: Kindergarten Through Grade 12</w:t>
      </w:r>
      <w:r w:rsidR="00CC0C87" w:rsidRPr="009341E5" w:rsidDel="00213077">
        <w:t xml:space="preserve"> </w:t>
      </w:r>
      <w:r w:rsidRPr="009341E5">
        <w:t xml:space="preserve">via the </w:t>
      </w:r>
      <w:r w:rsidR="00CC0C87" w:rsidRPr="00943846">
        <w:t>English Language Development Connectors (</w:t>
      </w:r>
      <w:r w:rsidRPr="009341E5">
        <w:t>ELD Connectors), which reduce the depth, breadth, and complexity of the standards, as appropriate for students with the most significant cognitive disabilities. The ELD Connectors were developed through collaboration among California educators, the CDE, and ETS</w:t>
      </w:r>
      <w:r w:rsidR="002E5DFF">
        <w:t>’</w:t>
      </w:r>
      <w:r w:rsidRPr="009341E5">
        <w:t xml:space="preserve"> research and assessment experts, as well as with guidance from the Alternate ELPAC Test Design Advisory Team of four nationally recognized experts on the assessment of EL students with the most significant cognitive disabilities.</w:t>
      </w:r>
    </w:p>
    <w:p w14:paraId="6925D24D" w14:textId="1D817047" w:rsidR="005A7BB7" w:rsidRPr="00943846" w:rsidRDefault="005A7BB7" w:rsidP="007C2C9C">
      <w:pPr>
        <w:rPr>
          <w:shd w:val="clear" w:color="auto" w:fill="FFFFFF"/>
        </w:rPr>
      </w:pPr>
      <w:r w:rsidRPr="005A7BB7">
        <w:rPr>
          <w:shd w:val="clear" w:color="auto" w:fill="FFFFFF"/>
        </w:rPr>
        <w:t xml:space="preserve">The ELD Connectors represent the highest level of expected performance in ELP for EL students with the most significant cognitive disabilities at a given grade level or grade span. The </w:t>
      </w:r>
      <w:r w:rsidR="00BD31CA">
        <w:rPr>
          <w:shd w:val="clear" w:color="auto" w:fill="FFFFFF"/>
        </w:rPr>
        <w:t xml:space="preserve">ELD </w:t>
      </w:r>
      <w:r w:rsidRPr="005A7BB7">
        <w:rPr>
          <w:shd w:val="clear" w:color="auto" w:fill="FFFFFF"/>
        </w:rPr>
        <w:t>Connectors are not intended to represent the full range of performance in ELP that may be measured by a standardized ELP assessment.</w:t>
      </w:r>
    </w:p>
    <w:p w14:paraId="315D2EAB" w14:textId="77777777" w:rsidR="00CC0C87" w:rsidRPr="00943846" w:rsidRDefault="00CC0C87" w:rsidP="007C2C9C">
      <w:pPr>
        <w:keepNext/>
      </w:pPr>
      <w:r w:rsidRPr="00943846">
        <w:lastRenderedPageBreak/>
        <w:t>Test blueprints are used to measure students’ mastery of the ELD Connectors. They also provide an operational definition of the construct to which each set of standards refers and define the following for each content area:</w:t>
      </w:r>
    </w:p>
    <w:p w14:paraId="5ED42E89" w14:textId="77777777" w:rsidR="00CC0C87" w:rsidRPr="00943846" w:rsidRDefault="00CC0C87" w:rsidP="001214F0">
      <w:pPr>
        <w:pStyle w:val="bullets-one"/>
        <w:keepNext/>
        <w:numPr>
          <w:ilvl w:val="0"/>
          <w:numId w:val="13"/>
        </w:numPr>
        <w:ind w:left="864" w:hanging="288"/>
      </w:pPr>
      <w:r w:rsidRPr="00943846">
        <w:t>Subject to be assessed</w:t>
      </w:r>
    </w:p>
    <w:p w14:paraId="0D0A2480" w14:textId="77777777" w:rsidR="00CC0C87" w:rsidRPr="00943846" w:rsidRDefault="00CC0C87" w:rsidP="007C2C9C">
      <w:pPr>
        <w:pStyle w:val="bullets-one"/>
        <w:numPr>
          <w:ilvl w:val="0"/>
          <w:numId w:val="13"/>
        </w:numPr>
        <w:ind w:left="864" w:hanging="288"/>
      </w:pPr>
      <w:r w:rsidRPr="00943846">
        <w:t>Tasks to be presented</w:t>
      </w:r>
    </w:p>
    <w:p w14:paraId="5926F719" w14:textId="77777777" w:rsidR="00CC0C87" w:rsidRPr="00943846" w:rsidRDefault="00CC0C87" w:rsidP="007C2C9C">
      <w:pPr>
        <w:pStyle w:val="bullets-one"/>
        <w:keepNext/>
        <w:numPr>
          <w:ilvl w:val="0"/>
          <w:numId w:val="13"/>
        </w:numPr>
        <w:ind w:left="864" w:hanging="288"/>
      </w:pPr>
      <w:r w:rsidRPr="00943846">
        <w:t>Administration instructions to be given</w:t>
      </w:r>
    </w:p>
    <w:p w14:paraId="46E2678D" w14:textId="77777777" w:rsidR="00CC0C87" w:rsidRPr="00943846" w:rsidRDefault="00CC0C87" w:rsidP="007C2C9C">
      <w:pPr>
        <w:pStyle w:val="bullets-one"/>
        <w:numPr>
          <w:ilvl w:val="0"/>
          <w:numId w:val="13"/>
        </w:numPr>
        <w:ind w:left="864" w:hanging="288"/>
      </w:pPr>
      <w:r w:rsidRPr="00943846">
        <w:t>Rules used to score student responses</w:t>
      </w:r>
    </w:p>
    <w:p w14:paraId="76AB7485" w14:textId="77777777" w:rsidR="00CC0C87" w:rsidRPr="00943846" w:rsidRDefault="00CC0C87" w:rsidP="007C2C9C">
      <w:bookmarkStart w:id="1355" w:name="_Hlk92372111"/>
      <w:r w:rsidRPr="00943846">
        <w:t>The test blueprints control as many aspects of the measurement procedure as possible so that the testing conditions will remain the same over test administrations (Cronbach, 1971) to minimize construct-irrelevant score variance (Messick, 1989).</w:t>
      </w:r>
    </w:p>
    <w:p w14:paraId="2AA20C87" w14:textId="26686955" w:rsidR="00CC0C87" w:rsidRPr="00943846" w:rsidRDefault="00CC0C87" w:rsidP="007C2C9C">
      <w:r w:rsidRPr="00943846">
        <w:t xml:space="preserve">ETS developed all Alternate ELPAC test items to conform to the </w:t>
      </w:r>
      <w:r w:rsidR="008B639A">
        <w:t>SBE-</w:t>
      </w:r>
      <w:r w:rsidRPr="00943846">
        <w:t>approved ELD Connectors and test blueprint (</w:t>
      </w:r>
      <w:r w:rsidRPr="001A2400">
        <w:t>CDE, 2019</w:t>
      </w:r>
      <w:r w:rsidRPr="00943846">
        <w:t>).</w:t>
      </w:r>
    </w:p>
    <w:bookmarkEnd w:id="1355"/>
    <w:p w14:paraId="25C75469" w14:textId="75791A94" w:rsidR="00CC0C87" w:rsidRPr="00943846" w:rsidRDefault="00CC0C87" w:rsidP="007C2C9C">
      <w:pPr>
        <w:pStyle w:val="Heading5"/>
        <w:numPr>
          <w:ilvl w:val="3"/>
          <w:numId w:val="23"/>
        </w:numPr>
      </w:pPr>
      <w:r w:rsidRPr="00943846">
        <w:t>Interpretations and Uses of the Scores</w:t>
      </w:r>
    </w:p>
    <w:p w14:paraId="6AFE10EA" w14:textId="7455CDC9" w:rsidR="00CC0C87" w:rsidRPr="00943846" w:rsidRDefault="1FA55D3C" w:rsidP="007C2C9C">
      <w:r>
        <w:t xml:space="preserve">Overall student performance is expressed as a scale score that is generated for the </w:t>
      </w:r>
      <w:r w:rsidR="00C03226">
        <w:t>Initial A</w:t>
      </w:r>
      <w:r>
        <w:t>lternate ELPAC. The total score is also used to classify students in terms of their performance level, by applying threshold scores resulting from standard setting procedures.</w:t>
      </w:r>
    </w:p>
    <w:p w14:paraId="2FDBD9DE" w14:textId="22FD1DF2" w:rsidR="00CC0C87" w:rsidRPr="00943846" w:rsidRDefault="3A4C2EA0" w:rsidP="007C2C9C">
      <w:r>
        <w:t>The grade level– and grade span–performance level descriptors (PLDs) describe what students at each performance level know and can do, by grade level or grade span. The PLDs reflect the level of expectation on students’ performance on the contents aligned with ELD Connectors. California educators gathered to develop the grade level– or grade span–</w:t>
      </w:r>
      <w:r w:rsidR="00606325">
        <w:t xml:space="preserve">range </w:t>
      </w:r>
      <w:r>
        <w:t>PLDs using the general PLDs, which provided the number of reporting levels and the general definition of each reporting level. The importance of the grade level– or grade span–PLDs is that they define the knowledge or skill expectations at each performance level on a functional basis, define the standards as they apply to threshold scores, and give standardized meaning to scores or score ranges.</w:t>
      </w:r>
    </w:p>
    <w:p w14:paraId="2041F30A" w14:textId="3E2B0309" w:rsidR="00CC0C87" w:rsidRPr="00943846" w:rsidRDefault="495C0BF5" w:rsidP="007C2C9C">
      <w:bookmarkStart w:id="1356" w:name="_Hlk92372122"/>
      <w:r>
        <w:t>A</w:t>
      </w:r>
      <w:r w:rsidR="00A92B03">
        <w:t xml:space="preserve"> local educational agency</w:t>
      </w:r>
      <w:r>
        <w:t xml:space="preserve"> may use </w:t>
      </w:r>
      <w:r w:rsidR="00C03226">
        <w:t>Initial A</w:t>
      </w:r>
      <w:r>
        <w:t xml:space="preserve">lternate ELPAC results to help make decisions about student placement in programs that support the student’s ongoing development toward </w:t>
      </w:r>
      <w:r w:rsidR="000C2273">
        <w:t>ELP</w:t>
      </w:r>
      <w:r w:rsidR="00F83E39">
        <w:t>, student exit from EL programs, and student growth in proficiency while in EL programs</w:t>
      </w:r>
      <w:r>
        <w:t xml:space="preserve">. </w:t>
      </w:r>
      <w:r w:rsidR="00F83E39">
        <w:t xml:space="preserve">The </w:t>
      </w:r>
      <w:r w:rsidR="00C03226">
        <w:t>Initial A</w:t>
      </w:r>
      <w:r w:rsidR="00F83E39">
        <w:t>lternate ELPAC, however, is a single measure of student performance and is intended to be used in combination with other relevant information in the decision-making process. Test scores must be interpreted cautiously when making decisions about students; o</w:t>
      </w:r>
      <w:r>
        <w:t>ther relevant information should be considered as well. It is advisable for parents/</w:t>
      </w:r>
      <w:r w:rsidR="783F2810">
        <w:t>‌</w:t>
      </w:r>
      <w:r>
        <w:t xml:space="preserve">guardians to evaluate their child’s progress by looking at classroom work and progress reports in addition to the child’s </w:t>
      </w:r>
      <w:r w:rsidR="00C03226">
        <w:t>Initial A</w:t>
      </w:r>
      <w:r>
        <w:t>lternate ELPAC results.</w:t>
      </w:r>
    </w:p>
    <w:bookmarkEnd w:id="1356"/>
    <w:p w14:paraId="5FFC87AC" w14:textId="77777777" w:rsidR="00CC0C87" w:rsidRPr="00943846" w:rsidRDefault="00CC0C87" w:rsidP="007C2C9C">
      <w:pPr>
        <w:pStyle w:val="Heading5"/>
        <w:numPr>
          <w:ilvl w:val="3"/>
          <w:numId w:val="23"/>
        </w:numPr>
      </w:pPr>
      <w:r w:rsidRPr="00943846">
        <w:t>Intended Test Population</w:t>
      </w:r>
    </w:p>
    <w:p w14:paraId="75EDC3D2" w14:textId="603DE4E3" w:rsidR="00CC0C87" w:rsidRPr="00943846" w:rsidRDefault="006E32DB" w:rsidP="007C2C9C">
      <w:r>
        <w:t xml:space="preserve">The Initial Alternate ELPAC is the required state assessment for ELP that must be administered to students </w:t>
      </w:r>
      <w:r w:rsidR="0081222E">
        <w:t>with the most significant cognitive disabilities who are determined by IEP teams to be eligible for an alternate assessment in kindergarten through grade twelve</w:t>
      </w:r>
      <w:r w:rsidR="00DB44AA">
        <w:t xml:space="preserve"> (K</w:t>
      </w:r>
      <w:r w:rsidR="00F31EB9" w:rsidRPr="00A92B03">
        <w:t>–12</w:t>
      </w:r>
      <w:r w:rsidR="00F31EB9">
        <w:t>)</w:t>
      </w:r>
      <w:r w:rsidR="0081222E">
        <w:t>; and are enrolled in California schools for the first time who are potentially ELs based on a home language other than English, as indicated by the results of a</w:t>
      </w:r>
      <w:r w:rsidR="00B24CB0">
        <w:t>n</w:t>
      </w:r>
      <w:r w:rsidR="0081222E">
        <w:t xml:space="preserve"> </w:t>
      </w:r>
      <w:r w:rsidR="10D73583">
        <w:t>HLS</w:t>
      </w:r>
      <w:r w:rsidR="0081222E">
        <w:t>.</w:t>
      </w:r>
      <w:r w:rsidR="00216298">
        <w:t xml:space="preserve"> </w:t>
      </w:r>
      <w:r>
        <w:t xml:space="preserve">The Initial Alternate ELPAC is used to identify students as being either an EL or </w:t>
      </w:r>
      <w:r w:rsidR="00FD2673">
        <w:t>IFEP</w:t>
      </w:r>
      <w:r>
        <w:t xml:space="preserve">. The Initial Alternate ELPAC is administered only once during a student’s time in California public schools. The decision to administer the Initial Alternate ELPAC is based on the results of the HLS. The Initial Alternate ELPAC is administered to </w:t>
      </w:r>
      <w:r w:rsidR="00F31EB9" w:rsidRPr="00D666DF">
        <w:t>K</w:t>
      </w:r>
      <w:r w:rsidR="00F31EB9" w:rsidRPr="00A92B03">
        <w:t>–12</w:t>
      </w:r>
      <w:r w:rsidR="00F31EB9">
        <w:t xml:space="preserve"> </w:t>
      </w:r>
      <w:r>
        <w:t xml:space="preserve">students who enrolled in a </w:t>
      </w:r>
      <w:r>
        <w:lastRenderedPageBreak/>
        <w:t>California public school for the first time. This includes students who enroll in transitional kindergarten, which is the first year of a two-year kindergarten program.</w:t>
      </w:r>
    </w:p>
    <w:p w14:paraId="3D7E5689" w14:textId="7BF4C96D" w:rsidR="00CC0C87" w:rsidRPr="00943846" w:rsidRDefault="79EC4FCB" w:rsidP="007C2C9C">
      <w:pPr>
        <w:pStyle w:val="Heading4"/>
        <w:rPr>
          <w:lang w:bidi="en-US"/>
        </w:rPr>
      </w:pPr>
      <w:bookmarkStart w:id="1357" w:name="_Toc165451027"/>
      <w:r w:rsidRPr="513B499E">
        <w:rPr>
          <w:lang w:bidi="en-US"/>
        </w:rPr>
        <w:t>Content</w:t>
      </w:r>
      <w:bookmarkEnd w:id="1357"/>
    </w:p>
    <w:p w14:paraId="32CA9A5D" w14:textId="06224F63" w:rsidR="00CC0C87" w:rsidRPr="00943846" w:rsidRDefault="00CC0C87" w:rsidP="007C2C9C">
      <w:bookmarkStart w:id="1358" w:name="_Hlk91073662"/>
      <w:r w:rsidRPr="00943846">
        <w:t xml:space="preserve">Evidence based on test content refers to traditional forms of content validity evidence, such as the rating (scoring) of test specifications and test items (Crocker et al., 1989; Sireci, 1998), as well as alignment methods for educational </w:t>
      </w:r>
      <w:r w:rsidR="005C2539">
        <w:t>assessment</w:t>
      </w:r>
      <w:r w:rsidRPr="00943846">
        <w:t xml:space="preserve">s that evaluate the interactions between curriculum frameworks, testing, and instruction (Rothman et al., 2002; Bhola, </w:t>
      </w:r>
      <w:proofErr w:type="spellStart"/>
      <w:r w:rsidRPr="00943846">
        <w:t>Impara</w:t>
      </w:r>
      <w:proofErr w:type="spellEnd"/>
      <w:r w:rsidRPr="00943846">
        <w:t>, &amp; Buckendahl, 2003; Martone &amp; Sireci, 2009).</w:t>
      </w:r>
    </w:p>
    <w:bookmarkEnd w:id="1358"/>
    <w:p w14:paraId="178A4B75" w14:textId="75409905" w:rsidR="00CC0C87" w:rsidRPr="00943846" w:rsidRDefault="00633846" w:rsidP="007C2C9C">
      <w:r w:rsidRPr="031786BB">
        <w:rPr>
          <w:rStyle w:val="Hyperlink"/>
        </w:rPr>
        <w:fldChar w:fldCharType="begin"/>
      </w:r>
      <w:r w:rsidRPr="031786BB">
        <w:rPr>
          <w:rStyle w:val="Hyperlink"/>
        </w:rPr>
        <w:instrText xml:space="preserve"> HYPERLINK  \l "_Item_Development_and_1" </w:instrText>
      </w:r>
      <w:r w:rsidRPr="031786BB">
        <w:rPr>
          <w:rStyle w:val="Hyperlink"/>
        </w:rPr>
      </w:r>
      <w:r w:rsidRPr="031786BB">
        <w:rPr>
          <w:rStyle w:val="Hyperlink"/>
        </w:rPr>
        <w:fldChar w:fldCharType="separate"/>
      </w:r>
      <w:r w:rsidRPr="031786BB">
        <w:rPr>
          <w:rStyle w:val="Hyperlink"/>
        </w:rPr>
        <w:t>Chapter 3</w:t>
      </w:r>
      <w:r w:rsidRPr="031786BB">
        <w:rPr>
          <w:rStyle w:val="Hyperlink"/>
        </w:rPr>
        <w:fldChar w:fldCharType="end"/>
      </w:r>
      <w:r w:rsidRPr="00E631D3">
        <w:t xml:space="preserve"> </w:t>
      </w:r>
      <w:r>
        <w:t xml:space="preserve">and </w:t>
      </w:r>
      <w:hyperlink w:anchor="_Toc122102494">
        <w:r w:rsidRPr="031786BB">
          <w:rPr>
            <w:rStyle w:val="Hyperlink"/>
          </w:rPr>
          <w:t>chapter 4</w:t>
        </w:r>
      </w:hyperlink>
      <w:r>
        <w:t xml:space="preserve"> of </w:t>
      </w:r>
      <w:r w:rsidR="00CC0C87">
        <w:t>this</w:t>
      </w:r>
      <w:r w:rsidR="000B504D">
        <w:t xml:space="preserve"> technical</w:t>
      </w:r>
      <w:r w:rsidR="00CC0C87">
        <w:t xml:space="preserve"> report describe the procedures for item development and test assembly for the </w:t>
      </w:r>
      <w:r w:rsidR="001950F2">
        <w:t>2022–23</w:t>
      </w:r>
      <w:r w:rsidR="00CC0C87">
        <w:t xml:space="preserve"> </w:t>
      </w:r>
      <w:r w:rsidR="00C03226">
        <w:t>Initial A</w:t>
      </w:r>
      <w:r w:rsidR="00CC0C87">
        <w:t>lternate ELPAC administration and include description</w:t>
      </w:r>
      <w:r w:rsidR="001A20DF">
        <w:t>s</w:t>
      </w:r>
      <w:r w:rsidR="00CC0C87">
        <w:t xml:space="preserve"> of the </w:t>
      </w:r>
      <w:r w:rsidR="00C03226">
        <w:t>A</w:t>
      </w:r>
      <w:r w:rsidR="00CC0C87">
        <w:t>lternate ELPAC blueprint, item review process, and procedures to review test forms to ensure appropriate content coverage and psychometric targets.</w:t>
      </w:r>
      <w:bookmarkStart w:id="1359" w:name="_Hlk91073683"/>
      <w:r w:rsidR="1FA55D3C">
        <w:t xml:space="preserve"> </w:t>
      </w:r>
      <w:bookmarkEnd w:id="1359"/>
    </w:p>
    <w:p w14:paraId="2F7D7D3B" w14:textId="52BFF4AB" w:rsidR="00CC0C87" w:rsidRPr="00943846" w:rsidRDefault="425805F4" w:rsidP="007C2C9C">
      <w:pPr>
        <w:pStyle w:val="Heading4"/>
        <w:numPr>
          <w:ilvl w:val="2"/>
          <w:numId w:val="23"/>
        </w:numPr>
        <w:ind w:left="450" w:hanging="450"/>
      </w:pPr>
      <w:bookmarkStart w:id="1360" w:name="_Toc93915975"/>
      <w:bookmarkStart w:id="1361" w:name="_Toc100238811"/>
      <w:bookmarkStart w:id="1362" w:name="_Toc165451028"/>
      <w:r>
        <w:t>Response Processes</w:t>
      </w:r>
      <w:bookmarkEnd w:id="1360"/>
      <w:bookmarkEnd w:id="1361"/>
      <w:bookmarkEnd w:id="1362"/>
    </w:p>
    <w:p w14:paraId="7C39FCF9" w14:textId="77777777" w:rsidR="00CC0C87" w:rsidRPr="00943846" w:rsidRDefault="00CC0C87" w:rsidP="007C2C9C">
      <w:bookmarkStart w:id="1363" w:name="_Hlk92372158"/>
      <w:r w:rsidRPr="00943846">
        <w:t xml:space="preserve">Validity evidence based on response processes refers to “evidence concerning the fit between the construct and the detailed nature of performance or response actually engaged in by students” (AERA et al., 2014, p. 12). This type of evidence generally includes </w:t>
      </w:r>
      <w:bookmarkEnd w:id="1363"/>
      <w:r w:rsidRPr="00943846">
        <w:t>documentation of activities such as</w:t>
      </w:r>
    </w:p>
    <w:p w14:paraId="57AAD3AB" w14:textId="36D43C12" w:rsidR="00CC0C87" w:rsidRPr="00943846" w:rsidRDefault="79EC4FCB" w:rsidP="007C2C9C">
      <w:pPr>
        <w:pStyle w:val="bullets"/>
        <w:numPr>
          <w:ilvl w:val="0"/>
          <w:numId w:val="12"/>
        </w:numPr>
        <w:spacing w:before="0"/>
        <w:ind w:left="864" w:hanging="288"/>
      </w:pPr>
      <w:r>
        <w:t xml:space="preserve">systematic observations of test response </w:t>
      </w:r>
      <w:proofErr w:type="gramStart"/>
      <w:r>
        <w:t>behavior</w:t>
      </w:r>
      <w:r w:rsidR="00D22BE9">
        <w:t>;</w:t>
      </w:r>
      <w:proofErr w:type="gramEnd"/>
    </w:p>
    <w:p w14:paraId="4F8720A9" w14:textId="5BBEF5F4" w:rsidR="00CC0C87" w:rsidRPr="00943846" w:rsidRDefault="79EC4FCB" w:rsidP="007C2C9C">
      <w:pPr>
        <w:pStyle w:val="bullets"/>
        <w:numPr>
          <w:ilvl w:val="0"/>
          <w:numId w:val="12"/>
        </w:numPr>
        <w:spacing w:before="0"/>
        <w:ind w:left="864" w:hanging="288"/>
      </w:pPr>
      <w:r>
        <w:t>showing the relationships of items intended to require demonstrations or applications of knowledge and skills to other measures that require similar levels of cognitive complexity in the content (i.e., teacher ratings of student performance)</w:t>
      </w:r>
      <w:r w:rsidR="00D22BE9">
        <w:t>;</w:t>
      </w:r>
      <w:r>
        <w:t xml:space="preserve"> and</w:t>
      </w:r>
    </w:p>
    <w:p w14:paraId="0DFCCF8F" w14:textId="77777777" w:rsidR="00CC0C87" w:rsidRPr="00943846" w:rsidRDefault="79EC4FCB" w:rsidP="007C2C9C">
      <w:pPr>
        <w:pStyle w:val="bullets"/>
        <w:numPr>
          <w:ilvl w:val="0"/>
          <w:numId w:val="12"/>
        </w:numPr>
        <w:spacing w:before="0"/>
        <w:ind w:left="864" w:hanging="288"/>
      </w:pPr>
      <w:bookmarkStart w:id="1364" w:name="_Hlk92372172"/>
      <w:r>
        <w:t xml:space="preserve">evaluation of the reasoning processes students </w:t>
      </w:r>
      <w:proofErr w:type="gramStart"/>
      <w:r>
        <w:t>employ</w:t>
      </w:r>
      <w:proofErr w:type="gramEnd"/>
      <w:r>
        <w:t xml:space="preserve"> when solving test items (Embretson, 1983; Messick, 1989).</w:t>
      </w:r>
    </w:p>
    <w:bookmarkEnd w:id="1364"/>
    <w:p w14:paraId="4A3AEA01" w14:textId="7B7342F0" w:rsidR="00D5251F" w:rsidRDefault="00D5251F" w:rsidP="007C2C9C">
      <w:pPr>
        <w:pStyle w:val="Heading5"/>
        <w:numPr>
          <w:ilvl w:val="3"/>
          <w:numId w:val="23"/>
        </w:numPr>
      </w:pPr>
      <w:r>
        <w:t>Observations of Test Response Behavior</w:t>
      </w:r>
    </w:p>
    <w:p w14:paraId="053C76C6" w14:textId="25229B31" w:rsidR="009F3EA2" w:rsidRPr="00D5251F" w:rsidRDefault="00137413" w:rsidP="007C2C9C">
      <w:r>
        <w:t xml:space="preserve">An important step in developing the </w:t>
      </w:r>
      <w:r w:rsidR="00C03226">
        <w:t>Initial A</w:t>
      </w:r>
      <w:r>
        <w:t>lternate ELPAC was conducting</w:t>
      </w:r>
      <w:r w:rsidR="00AC26F0">
        <w:t xml:space="preserve"> a</w:t>
      </w:r>
      <w:r>
        <w:t xml:space="preserve"> cognitive lab </w:t>
      </w:r>
      <w:r w:rsidR="00AC26F0" w:rsidRPr="00AC26F0">
        <w:t xml:space="preserve">methodology study </w:t>
      </w:r>
      <w:r w:rsidRPr="00AC26F0">
        <w:t xml:space="preserve">to </w:t>
      </w:r>
      <w:r w:rsidR="00EF3336" w:rsidRPr="00AC26F0">
        <w:t>u</w:t>
      </w:r>
      <w:r w:rsidR="00EF3336">
        <w:t xml:space="preserve">nderstand how students interact with the </w:t>
      </w:r>
      <w:r w:rsidR="005C2539">
        <w:t>assessment</w:t>
      </w:r>
      <w:r w:rsidR="00EF3336">
        <w:t xml:space="preserve"> and to ensure that the </w:t>
      </w:r>
      <w:r w:rsidR="005C2539">
        <w:t>assessment</w:t>
      </w:r>
      <w:r w:rsidR="00EF3336">
        <w:t xml:space="preserve"> </w:t>
      </w:r>
      <w:r w:rsidR="008D4AFE">
        <w:t>is</w:t>
      </w:r>
      <w:r w:rsidR="00EF3336">
        <w:t xml:space="preserve"> accessible to </w:t>
      </w:r>
      <w:r w:rsidR="13D117EA">
        <w:t>all students</w:t>
      </w:r>
      <w:r w:rsidR="00EF3336">
        <w:t xml:space="preserve"> in the intended population</w:t>
      </w:r>
      <w:r w:rsidR="00BE212A">
        <w:t xml:space="preserve"> (CDE, 2020)</w:t>
      </w:r>
      <w:r w:rsidR="00EF3336">
        <w:t xml:space="preserve">. </w:t>
      </w:r>
      <w:r w:rsidR="00BE212A">
        <w:t xml:space="preserve">The final report details </w:t>
      </w:r>
      <w:proofErr w:type="gramStart"/>
      <w:r w:rsidR="00B0036E">
        <w:t>all of</w:t>
      </w:r>
      <w:proofErr w:type="gramEnd"/>
      <w:r w:rsidR="00B0036E">
        <w:t xml:space="preserve"> the </w:t>
      </w:r>
      <w:r w:rsidR="00F13863">
        <w:t>changes that were made to the</w:t>
      </w:r>
      <w:r w:rsidR="00304FAC">
        <w:t xml:space="preserve"> assessment</w:t>
      </w:r>
      <w:r w:rsidR="00F13863">
        <w:t xml:space="preserve"> before the operational field test was administered</w:t>
      </w:r>
      <w:r w:rsidR="00EE67D5">
        <w:t>, including steps taken to minimize construct</w:t>
      </w:r>
      <w:r w:rsidR="00BA2A6F">
        <w:t xml:space="preserve"> </w:t>
      </w:r>
      <w:r w:rsidR="00EE67D5">
        <w:t>irrelevan</w:t>
      </w:r>
      <w:r w:rsidR="00BA2A6F">
        <w:t>ce</w:t>
      </w:r>
      <w:r w:rsidR="0024241F">
        <w:t>, improve face validity,</w:t>
      </w:r>
      <w:r w:rsidR="00BA2A6F">
        <w:t xml:space="preserve"> and </w:t>
      </w:r>
      <w:r w:rsidR="00B814C3" w:rsidRPr="177F2F5E">
        <w:rPr>
          <w:rFonts w:eastAsia="Times New Roman"/>
        </w:rPr>
        <w:t>increase accessibility of items</w:t>
      </w:r>
      <w:r w:rsidR="00C010BF">
        <w:t>.</w:t>
      </w:r>
    </w:p>
    <w:p w14:paraId="367CA910" w14:textId="3C8DFD25" w:rsidR="001127F3" w:rsidRDefault="508EFFD5" w:rsidP="007C2C9C">
      <w:pPr>
        <w:pStyle w:val="Heading5"/>
        <w:numPr>
          <w:ilvl w:val="3"/>
          <w:numId w:val="23"/>
        </w:numPr>
      </w:pPr>
      <w:r>
        <w:t>Threshold Score Validation Study</w:t>
      </w:r>
    </w:p>
    <w:p w14:paraId="2A49CD02" w14:textId="78DF9D81" w:rsidR="001127F3" w:rsidRPr="001127F3" w:rsidRDefault="00000000" w:rsidP="007C2C9C">
      <w:hyperlink w:anchor="_In-Test_Survey_3">
        <w:r w:rsidR="00ED2AF4" w:rsidRPr="02185617">
          <w:rPr>
            <w:rStyle w:val="Hyperlink"/>
          </w:rPr>
          <w:t>Chapter 10</w:t>
        </w:r>
      </w:hyperlink>
      <w:r w:rsidR="00ED2AF4">
        <w:t xml:space="preserve"> describes the </w:t>
      </w:r>
      <w:r w:rsidR="1CC6CB8D">
        <w:t xml:space="preserve">threshold </w:t>
      </w:r>
      <w:r w:rsidR="35089CE4">
        <w:t xml:space="preserve">score </w:t>
      </w:r>
      <w:r w:rsidR="1CC6CB8D">
        <w:t xml:space="preserve">validation study </w:t>
      </w:r>
      <w:r w:rsidR="00ED2AF4">
        <w:t xml:space="preserve">that </w:t>
      </w:r>
      <w:r w:rsidR="4970E278">
        <w:t xml:space="preserve">was carried out to verify the appropriateness of the </w:t>
      </w:r>
      <w:r w:rsidR="000246DD">
        <w:t>p</w:t>
      </w:r>
      <w:r w:rsidR="4970E278">
        <w:t xml:space="preserve">erformance </w:t>
      </w:r>
      <w:r w:rsidR="000246DD">
        <w:t>l</w:t>
      </w:r>
      <w:r w:rsidR="4970E278">
        <w:t>evel cut scores for the Initial Alternate ELPAC.</w:t>
      </w:r>
      <w:r w:rsidR="00882960">
        <w:t xml:space="preserve"> This </w:t>
      </w:r>
      <w:r w:rsidR="04B181EE">
        <w:t xml:space="preserve">study was intended to provide validity evidence for the </w:t>
      </w:r>
      <w:r w:rsidR="000246DD">
        <w:t>p</w:t>
      </w:r>
      <w:r w:rsidR="04B181EE">
        <w:t xml:space="preserve">erformance </w:t>
      </w:r>
      <w:r w:rsidR="000246DD">
        <w:t>l</w:t>
      </w:r>
      <w:r w:rsidR="04B181EE">
        <w:t>evel cut scores for all grade levels or grade spans</w:t>
      </w:r>
      <w:r w:rsidR="65FA2E17">
        <w:t xml:space="preserve"> by showing high levels of agreement between the Initial Alternate ELPAC’s classification of students as ELs and their teachers’ observations of their performance in the classroom</w:t>
      </w:r>
      <w:r w:rsidR="04B181EE">
        <w:t xml:space="preserve">. However, </w:t>
      </w:r>
      <w:r w:rsidR="005E67B8">
        <w:t>because of</w:t>
      </w:r>
      <w:r w:rsidR="3852118D">
        <w:t xml:space="preserve"> the very limited sample size of test takers, </w:t>
      </w:r>
      <w:r w:rsidR="04B181EE">
        <w:t>the study was only able to be carried out for kindergarten</w:t>
      </w:r>
      <w:r w:rsidR="001F2F9F">
        <w:t xml:space="preserve"> students</w:t>
      </w:r>
      <w:r w:rsidR="04B181EE">
        <w:t>.</w:t>
      </w:r>
      <w:r w:rsidR="44BA7111">
        <w:t xml:space="preserve"> Results showed that, for 83</w:t>
      </w:r>
      <w:r w:rsidR="00231909">
        <w:t> </w:t>
      </w:r>
      <w:r w:rsidR="00D46866">
        <w:t>percent</w:t>
      </w:r>
      <w:r w:rsidR="44BA7111">
        <w:t xml:space="preserve"> of kindergarten test</w:t>
      </w:r>
      <w:r w:rsidR="00547907">
        <w:t xml:space="preserve"> </w:t>
      </w:r>
      <w:r w:rsidR="44BA7111">
        <w:t xml:space="preserve">takers, their teachers “Agreed” or “Strongly Agreed” with the </w:t>
      </w:r>
      <w:r w:rsidR="23E4E8EA" w:rsidRPr="001171EF">
        <w:t xml:space="preserve">assessment’s </w:t>
      </w:r>
      <w:r w:rsidR="44BA7111">
        <w:t xml:space="preserve">classification of those students as </w:t>
      </w:r>
      <w:r w:rsidR="000246DD">
        <w:t>EL</w:t>
      </w:r>
      <w:r w:rsidR="44BA7111">
        <w:t>s</w:t>
      </w:r>
      <w:r w:rsidR="008F0E33">
        <w:t xml:space="preserve"> (CDE, 2023c)</w:t>
      </w:r>
      <w:r w:rsidR="00EB7305" w:rsidDel="00E55133">
        <w:t>.</w:t>
      </w:r>
    </w:p>
    <w:p w14:paraId="628B0100" w14:textId="7B8B0487" w:rsidR="00CC0C87" w:rsidRPr="00943846" w:rsidRDefault="79EC4FCB" w:rsidP="007C2C9C">
      <w:pPr>
        <w:pStyle w:val="Heading4"/>
        <w:rPr>
          <w:lang w:bidi="en-US"/>
        </w:rPr>
      </w:pPr>
      <w:bookmarkStart w:id="1365" w:name="_Toc155267858"/>
      <w:bookmarkStart w:id="1366" w:name="_Toc156301460"/>
      <w:bookmarkStart w:id="1367" w:name="_Toc156399418"/>
      <w:bookmarkStart w:id="1368" w:name="_Toc157838592"/>
      <w:bookmarkStart w:id="1369" w:name="_Toc155267859"/>
      <w:bookmarkStart w:id="1370" w:name="_Toc156301461"/>
      <w:bookmarkStart w:id="1371" w:name="_Toc156399419"/>
      <w:bookmarkStart w:id="1372" w:name="_Toc157838593"/>
      <w:bookmarkStart w:id="1373" w:name="_Toc155267860"/>
      <w:bookmarkStart w:id="1374" w:name="_Toc156301462"/>
      <w:bookmarkStart w:id="1375" w:name="_Toc156399420"/>
      <w:bookmarkStart w:id="1376" w:name="_Toc157838594"/>
      <w:bookmarkStart w:id="1377" w:name="_Toc155267861"/>
      <w:bookmarkStart w:id="1378" w:name="_Toc156301463"/>
      <w:bookmarkStart w:id="1379" w:name="_Toc156399421"/>
      <w:bookmarkStart w:id="1380" w:name="_Toc157838595"/>
      <w:bookmarkStart w:id="1381" w:name="_Toc155267862"/>
      <w:bookmarkStart w:id="1382" w:name="_Toc156301464"/>
      <w:bookmarkStart w:id="1383" w:name="_Toc156399422"/>
      <w:bookmarkStart w:id="1384" w:name="_Toc157838596"/>
      <w:bookmarkStart w:id="1385" w:name="_Toc155267863"/>
      <w:bookmarkStart w:id="1386" w:name="_Toc156301465"/>
      <w:bookmarkStart w:id="1387" w:name="_Toc156399423"/>
      <w:bookmarkStart w:id="1388" w:name="_Toc157838597"/>
      <w:bookmarkStart w:id="1389" w:name="_Toc155267864"/>
      <w:bookmarkStart w:id="1390" w:name="_Toc156301466"/>
      <w:bookmarkStart w:id="1391" w:name="_Toc156399424"/>
      <w:bookmarkStart w:id="1392" w:name="_Toc157838598"/>
      <w:bookmarkStart w:id="1393" w:name="_Toc155267865"/>
      <w:bookmarkStart w:id="1394" w:name="_Toc156301467"/>
      <w:bookmarkStart w:id="1395" w:name="_Toc156399425"/>
      <w:bookmarkStart w:id="1396" w:name="_Toc157838599"/>
      <w:bookmarkStart w:id="1397" w:name="_Toc155267866"/>
      <w:bookmarkStart w:id="1398" w:name="_Toc156301468"/>
      <w:bookmarkStart w:id="1399" w:name="_Toc156399426"/>
      <w:bookmarkStart w:id="1400" w:name="_Toc157838600"/>
      <w:bookmarkStart w:id="1401" w:name="_Toc155267867"/>
      <w:bookmarkStart w:id="1402" w:name="_Toc156301469"/>
      <w:bookmarkStart w:id="1403" w:name="_Toc156399427"/>
      <w:bookmarkStart w:id="1404" w:name="_Toc157838601"/>
      <w:bookmarkStart w:id="1405" w:name="_Toc155267868"/>
      <w:bookmarkStart w:id="1406" w:name="_Toc156301470"/>
      <w:bookmarkStart w:id="1407" w:name="_Toc156399428"/>
      <w:bookmarkStart w:id="1408" w:name="_Toc157838602"/>
      <w:bookmarkStart w:id="1409" w:name="_Toc165451029"/>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r w:rsidRPr="513B499E">
        <w:rPr>
          <w:lang w:bidi="en-US"/>
        </w:rPr>
        <w:lastRenderedPageBreak/>
        <w:t>Internal Structure</w:t>
      </w:r>
      <w:bookmarkEnd w:id="1409"/>
    </w:p>
    <w:p w14:paraId="09B25B2F" w14:textId="23EDC555" w:rsidR="00CC0C87" w:rsidRPr="00943846" w:rsidRDefault="00CC0C87" w:rsidP="007C2C9C">
      <w:pPr>
        <w:keepLines/>
      </w:pPr>
      <w:bookmarkStart w:id="1410" w:name="_Hlk91073695"/>
      <w:r w:rsidRPr="00943846">
        <w:t xml:space="preserve">Internal structure evidence evaluates the strength or salience of the major dimensions underlying an assessment using dimensionality evaluation, which includes </w:t>
      </w:r>
      <w:r w:rsidR="0050711C" w:rsidRPr="00D666DF">
        <w:t>differential item functioning</w:t>
      </w:r>
      <w:r w:rsidRPr="00943846">
        <w:t xml:space="preserve"> analyses. These analyses were conducted using the 2021–22 </w:t>
      </w:r>
      <w:r w:rsidR="00E32D87">
        <w:t xml:space="preserve">Summative Alternate ELPAC </w:t>
      </w:r>
      <w:r w:rsidRPr="00943846">
        <w:t xml:space="preserve">operational field test data. </w:t>
      </w:r>
    </w:p>
    <w:bookmarkEnd w:id="1410"/>
    <w:p w14:paraId="1A60C90F" w14:textId="77777777" w:rsidR="00CC0C87" w:rsidRPr="00943846" w:rsidRDefault="00CC0C87" w:rsidP="007C2C9C">
      <w:pPr>
        <w:pStyle w:val="Heading5"/>
        <w:rPr>
          <w:lang w:bidi="en-US"/>
        </w:rPr>
      </w:pPr>
      <w:r w:rsidRPr="00943846">
        <w:rPr>
          <w:lang w:bidi="en-US"/>
        </w:rPr>
        <w:t>Test Dimensionality</w:t>
      </w:r>
    </w:p>
    <w:p w14:paraId="0E0DF3A8" w14:textId="4A178287" w:rsidR="00CC0C87" w:rsidRPr="00943846" w:rsidRDefault="00CC0C87" w:rsidP="007C2C9C">
      <w:pPr>
        <w:keepLines/>
      </w:pPr>
      <w:r>
        <w:t>Results of the test dimensionality study are summarized in</w:t>
      </w:r>
      <w:r w:rsidR="005E2728">
        <w:t xml:space="preserve"> section</w:t>
      </w:r>
      <w:r>
        <w:t xml:space="preserve"> </w:t>
      </w:r>
      <w:r w:rsidR="00B94E7E">
        <w:t>8.7 and appendix 8.E of</w:t>
      </w:r>
      <w:r w:rsidR="00355955">
        <w:t xml:space="preserve"> </w:t>
      </w:r>
      <w:r w:rsidR="00B94E7E">
        <w:t xml:space="preserve">the </w:t>
      </w:r>
      <w:r w:rsidR="00B97976" w:rsidRPr="001171EF">
        <w:rPr>
          <w:i/>
        </w:rPr>
        <w:t xml:space="preserve">Alternate ELPAC </w:t>
      </w:r>
      <w:r w:rsidR="00B94E7E" w:rsidRPr="001171EF">
        <w:rPr>
          <w:i/>
        </w:rPr>
        <w:t>2021</w:t>
      </w:r>
      <w:r w:rsidR="00701DBC" w:rsidRPr="001171EF">
        <w:rPr>
          <w:i/>
          <w:iCs/>
        </w:rPr>
        <w:t>–</w:t>
      </w:r>
      <w:r w:rsidR="00B94E7E" w:rsidRPr="001171EF">
        <w:rPr>
          <w:i/>
        </w:rPr>
        <w:t xml:space="preserve">22 </w:t>
      </w:r>
      <w:r w:rsidR="00D23469" w:rsidRPr="001171EF">
        <w:rPr>
          <w:i/>
        </w:rPr>
        <w:t xml:space="preserve">Operational </w:t>
      </w:r>
      <w:r w:rsidR="00A5063F" w:rsidRPr="001171EF">
        <w:rPr>
          <w:i/>
        </w:rPr>
        <w:t>Field Test Technical Report</w:t>
      </w:r>
      <w:r w:rsidR="00855BC9">
        <w:rPr>
          <w:i/>
          <w:iCs/>
        </w:rPr>
        <w:t xml:space="preserve"> </w:t>
      </w:r>
      <w:r w:rsidR="00855BC9">
        <w:t>(CDE, 2023b)</w:t>
      </w:r>
      <w:r>
        <w:t xml:space="preserve">. </w:t>
      </w:r>
    </w:p>
    <w:p w14:paraId="48493824" w14:textId="5DDBF78A" w:rsidR="00CC0C87" w:rsidRPr="00943846" w:rsidRDefault="00CC0C87" w:rsidP="00713DE5">
      <w:pPr>
        <w:rPr>
          <w:lang w:eastAsia="zh-CN"/>
        </w:rPr>
      </w:pPr>
      <w:r w:rsidRPr="00943846">
        <w:t xml:space="preserve">Evidence collected from the </w:t>
      </w:r>
      <w:r w:rsidRPr="00943846" w:rsidDel="001950F2">
        <w:t>2021–22</w:t>
      </w:r>
      <w:r w:rsidRPr="00943846">
        <w:t xml:space="preserve"> </w:t>
      </w:r>
      <w:r w:rsidR="00C03226">
        <w:t>A</w:t>
      </w:r>
      <w:r w:rsidR="00793D1A">
        <w:t>lternate ELPAC</w:t>
      </w:r>
      <w:r w:rsidR="00C96899">
        <w:t xml:space="preserve"> operational </w:t>
      </w:r>
      <w:r w:rsidRPr="00943846" w:rsidDel="00793D1A">
        <w:t>field test</w:t>
      </w:r>
      <w:r w:rsidRPr="00943846">
        <w:t xml:space="preserve"> data supported the receptive and expressive communication mode performances being reported together as a single </w:t>
      </w:r>
      <w:r w:rsidR="00C03226">
        <w:t>A</w:t>
      </w:r>
      <w:r w:rsidRPr="00943846">
        <w:t xml:space="preserve">lternate ELPAC test score. This conclusion was based on the results of confirmatory factor analyses using correlated common factor model and bifactor models. </w:t>
      </w:r>
      <w:bookmarkStart w:id="1411" w:name="_Hlk91073704"/>
    </w:p>
    <w:bookmarkEnd w:id="1411"/>
    <w:p w14:paraId="6ACC1E27" w14:textId="77777777" w:rsidR="00CC0C87" w:rsidRPr="00943846" w:rsidRDefault="00CC0C87" w:rsidP="007C2C9C">
      <w:pPr>
        <w:pStyle w:val="Heading5"/>
        <w:rPr>
          <w:lang w:bidi="en-US"/>
        </w:rPr>
      </w:pPr>
      <w:r w:rsidRPr="00943846">
        <w:rPr>
          <w:lang w:bidi="en-US"/>
        </w:rPr>
        <w:t>Overall Reliability Estimates</w:t>
      </w:r>
    </w:p>
    <w:p w14:paraId="33ADA1C0" w14:textId="6F210B09" w:rsidR="00CC0C87" w:rsidRPr="00943846" w:rsidRDefault="00CC0C87" w:rsidP="007C2C9C">
      <w:r>
        <w:t xml:space="preserve">The results of reliability and </w:t>
      </w:r>
      <w:r w:rsidR="00591A8E">
        <w:t>SEM</w:t>
      </w:r>
      <w:r>
        <w:t xml:space="preserve">s on the scale score for each </w:t>
      </w:r>
      <w:r w:rsidR="005C2539">
        <w:t>assessment</w:t>
      </w:r>
      <w:r>
        <w:t xml:space="preserve"> are presented in subsection </w:t>
      </w:r>
      <w:hyperlink w:anchor="_Standard_Error_of_5">
        <w:r w:rsidR="00335F57" w:rsidRPr="45DD9140">
          <w:rPr>
            <w:rStyle w:val="Hyperlink"/>
            <w:i/>
            <w:iCs/>
          </w:rPr>
          <w:t>8</w:t>
        </w:r>
        <w:r w:rsidR="00C03868" w:rsidRPr="45DD9140">
          <w:rPr>
            <w:rStyle w:val="Hyperlink"/>
            <w:i/>
            <w:iCs/>
          </w:rPr>
          <w:t>.</w:t>
        </w:r>
        <w:r w:rsidR="005431D4">
          <w:rPr>
            <w:rStyle w:val="Hyperlink"/>
            <w:i/>
            <w:iCs/>
          </w:rPr>
          <w:t>4</w:t>
        </w:r>
        <w:r w:rsidR="00C03868" w:rsidRPr="45DD9140">
          <w:rPr>
            <w:rStyle w:val="Hyperlink"/>
            <w:i/>
            <w:iCs/>
          </w:rPr>
          <w:t xml:space="preserve">.2 </w:t>
        </w:r>
        <w:r w:rsidRPr="45DD9140">
          <w:rPr>
            <w:rStyle w:val="Hyperlink"/>
            <w:i/>
            <w:iCs/>
          </w:rPr>
          <w:t>Standard Error of Measurement</w:t>
        </w:r>
      </w:hyperlink>
      <w:r>
        <w:t xml:space="preserve">. Results indicate that the scores for the </w:t>
      </w:r>
      <w:r w:rsidR="00C03226">
        <w:t>Initial A</w:t>
      </w:r>
      <w:r>
        <w:t>lternate ELPAC are reliable.</w:t>
      </w:r>
    </w:p>
    <w:p w14:paraId="272305AA" w14:textId="77777777" w:rsidR="00CC0C87" w:rsidRPr="00943846" w:rsidRDefault="00CC0C87" w:rsidP="007C2C9C">
      <w:pPr>
        <w:pStyle w:val="Heading5"/>
        <w:rPr>
          <w:lang w:bidi="en-US"/>
        </w:rPr>
      </w:pPr>
      <w:bookmarkStart w:id="1412" w:name="_Student_Group_Reliability_1"/>
      <w:bookmarkEnd w:id="1412"/>
      <w:r w:rsidRPr="00943846">
        <w:rPr>
          <w:lang w:bidi="en-US"/>
        </w:rPr>
        <w:t>Student Group Reliability Estimates</w:t>
      </w:r>
    </w:p>
    <w:p w14:paraId="059D061B" w14:textId="1241DE46" w:rsidR="00CC0C87" w:rsidRPr="00943846" w:rsidRDefault="00CC0C87" w:rsidP="007C2C9C">
      <w:pPr>
        <w:keepLines/>
      </w:pPr>
      <w:r w:rsidRPr="00943846">
        <w:t xml:space="preserve">The reliabilities are also examined for various student groups. The student groups considered are based on gender, ethnicity, </w:t>
      </w:r>
      <w:r w:rsidR="00B04882">
        <w:t xml:space="preserve">primary disability type, </w:t>
      </w:r>
      <w:r w:rsidRPr="00943846">
        <w:t xml:space="preserve">economic status, </w:t>
      </w:r>
      <w:r w:rsidR="00B04882">
        <w:t>enrollment in US schools</w:t>
      </w:r>
      <w:r w:rsidRPr="00943846">
        <w:t xml:space="preserve">, migrant status, </w:t>
      </w:r>
      <w:r w:rsidR="00B04882">
        <w:t>military status, homeless status, and foster youth status</w:t>
      </w:r>
      <w:r w:rsidRPr="00943846">
        <w:t>.</w:t>
      </w:r>
      <w:r w:rsidR="00C03868">
        <w:t xml:space="preserve"> These results are presented in subsection </w:t>
      </w:r>
      <w:hyperlink w:anchor="_Student_Group_Reliabilities" w:history="1">
        <w:r w:rsidR="00335F57">
          <w:rPr>
            <w:rStyle w:val="Hyperlink"/>
            <w:i/>
            <w:iCs/>
          </w:rPr>
          <w:t>8</w:t>
        </w:r>
        <w:r w:rsidR="00C03868" w:rsidRPr="00801337">
          <w:rPr>
            <w:rStyle w:val="Hyperlink"/>
            <w:i/>
            <w:iCs/>
          </w:rPr>
          <w:t>.</w:t>
        </w:r>
        <w:r w:rsidR="005431D4">
          <w:rPr>
            <w:rStyle w:val="Hyperlink"/>
            <w:i/>
            <w:iCs/>
          </w:rPr>
          <w:t>4</w:t>
        </w:r>
        <w:r w:rsidR="00C03868" w:rsidRPr="00801337">
          <w:rPr>
            <w:rStyle w:val="Hyperlink"/>
            <w:i/>
            <w:iCs/>
          </w:rPr>
          <w:t>.3 Student Group Reliabilities</w:t>
        </w:r>
      </w:hyperlink>
      <w:r w:rsidR="00C03868">
        <w:t>.</w:t>
      </w:r>
    </w:p>
    <w:p w14:paraId="73FFE7E3" w14:textId="77777777" w:rsidR="00CC0C87" w:rsidRPr="00943846" w:rsidRDefault="00CC0C87" w:rsidP="007C2C9C">
      <w:pPr>
        <w:pStyle w:val="Heading5"/>
        <w:numPr>
          <w:ilvl w:val="3"/>
          <w:numId w:val="23"/>
        </w:numPr>
      </w:pPr>
      <w:r w:rsidRPr="00943846">
        <w:t>Reliability of Performance Classifications</w:t>
      </w:r>
    </w:p>
    <w:p w14:paraId="3B6FE481" w14:textId="11394C48" w:rsidR="00CC0C87" w:rsidRPr="00943846" w:rsidRDefault="00CC0C87" w:rsidP="007C2C9C">
      <w:r w:rsidRPr="00943846">
        <w:t xml:space="preserve">The methodology used for estimating the reliability of classification decisions is described with the decision classification analyses in subsection </w:t>
      </w:r>
      <w:hyperlink w:anchor="_Decision_Classification_Analyses" w:history="1">
        <w:r w:rsidR="00335F57">
          <w:rPr>
            <w:rStyle w:val="Hyperlink"/>
            <w:i/>
          </w:rPr>
          <w:t>8</w:t>
        </w:r>
        <w:r w:rsidR="00C03868">
          <w:rPr>
            <w:rStyle w:val="Hyperlink"/>
            <w:i/>
          </w:rPr>
          <w:t>.</w:t>
        </w:r>
        <w:r w:rsidR="005431D4">
          <w:rPr>
            <w:rStyle w:val="Hyperlink"/>
            <w:i/>
          </w:rPr>
          <w:t>4</w:t>
        </w:r>
        <w:r w:rsidR="00C03868">
          <w:rPr>
            <w:rStyle w:val="Hyperlink"/>
            <w:i/>
          </w:rPr>
          <w:t>.5</w:t>
        </w:r>
        <w:r w:rsidRPr="00943846">
          <w:rPr>
            <w:rStyle w:val="Hyperlink"/>
            <w:i/>
          </w:rPr>
          <w:t xml:space="preserve"> Decision Classification Analyses</w:t>
        </w:r>
      </w:hyperlink>
      <w:r w:rsidRPr="00943846">
        <w:t xml:space="preserve">. </w:t>
      </w:r>
    </w:p>
    <w:p w14:paraId="3C7B312D" w14:textId="72E87F53" w:rsidR="00284250" w:rsidRPr="00943846" w:rsidRDefault="00284250" w:rsidP="007C2C9C">
      <w:pPr>
        <w:pStyle w:val="Heading3"/>
        <w:pageBreakBefore/>
        <w:numPr>
          <w:ilvl w:val="0"/>
          <w:numId w:val="0"/>
        </w:numPr>
      </w:pPr>
      <w:bookmarkStart w:id="1413" w:name="_Toc129162106"/>
      <w:bookmarkStart w:id="1414" w:name="_Toc129162382"/>
      <w:bookmarkStart w:id="1415" w:name="_Toc129162107"/>
      <w:bookmarkStart w:id="1416" w:name="_Toc129162383"/>
      <w:bookmarkStart w:id="1417" w:name="_Toc129162108"/>
      <w:bookmarkStart w:id="1418" w:name="_Toc129162384"/>
      <w:bookmarkStart w:id="1419" w:name="_Toc129162109"/>
      <w:bookmarkStart w:id="1420" w:name="_Toc129162385"/>
      <w:bookmarkStart w:id="1421" w:name="_Toc165451030"/>
      <w:bookmarkEnd w:id="1413"/>
      <w:bookmarkEnd w:id="1414"/>
      <w:bookmarkEnd w:id="1415"/>
      <w:bookmarkEnd w:id="1416"/>
      <w:bookmarkEnd w:id="1417"/>
      <w:bookmarkEnd w:id="1418"/>
      <w:bookmarkEnd w:id="1419"/>
      <w:bookmarkEnd w:id="1420"/>
      <w:r w:rsidRPr="00943846">
        <w:lastRenderedPageBreak/>
        <w:t>References</w:t>
      </w:r>
      <w:bookmarkEnd w:id="1421"/>
    </w:p>
    <w:p w14:paraId="72779D4B" w14:textId="77777777" w:rsidR="00F3320F" w:rsidRPr="00943846" w:rsidRDefault="00F3320F" w:rsidP="007C2C9C">
      <w:pPr>
        <w:pStyle w:val="References"/>
      </w:pPr>
      <w:r w:rsidRPr="00943846">
        <w:t xml:space="preserve">American Educational Research Association, American Psychological Association, &amp; National Council on Measurement in Education. (2014). </w:t>
      </w:r>
      <w:r w:rsidRPr="00943846">
        <w:rPr>
          <w:i/>
          <w:iCs/>
        </w:rPr>
        <w:t xml:space="preserve">Standards for educational and psychological testing. </w:t>
      </w:r>
      <w:r w:rsidRPr="00943846">
        <w:t>Washington, DC: American Educational Research Association.</w:t>
      </w:r>
    </w:p>
    <w:p w14:paraId="71DA2DA5" w14:textId="77777777" w:rsidR="00F3320F" w:rsidRPr="00943846" w:rsidRDefault="00F3320F" w:rsidP="007C2C9C">
      <w:pPr>
        <w:pStyle w:val="References"/>
      </w:pPr>
      <w:proofErr w:type="spellStart"/>
      <w:r w:rsidRPr="00032FF5">
        <w:rPr>
          <w:lang w:val="es-MX"/>
        </w:rPr>
        <w:t>Bhola</w:t>
      </w:r>
      <w:proofErr w:type="spellEnd"/>
      <w:r w:rsidRPr="00032FF5">
        <w:rPr>
          <w:lang w:val="es-MX"/>
        </w:rPr>
        <w:t xml:space="preserve">, D. S., </w:t>
      </w:r>
      <w:proofErr w:type="spellStart"/>
      <w:r w:rsidRPr="00032FF5">
        <w:rPr>
          <w:lang w:val="es-MX"/>
        </w:rPr>
        <w:t>Impara</w:t>
      </w:r>
      <w:proofErr w:type="spellEnd"/>
      <w:r w:rsidRPr="00032FF5">
        <w:rPr>
          <w:lang w:val="es-MX"/>
        </w:rPr>
        <w:t xml:space="preserve">, J. C., &amp; </w:t>
      </w:r>
      <w:proofErr w:type="spellStart"/>
      <w:r w:rsidRPr="00032FF5">
        <w:rPr>
          <w:lang w:val="es-MX"/>
        </w:rPr>
        <w:t>Buckendahl</w:t>
      </w:r>
      <w:proofErr w:type="spellEnd"/>
      <w:r w:rsidRPr="00032FF5">
        <w:rPr>
          <w:lang w:val="es-MX"/>
        </w:rPr>
        <w:t xml:space="preserve">, C. W. (2003). </w:t>
      </w:r>
      <w:r w:rsidRPr="00943846">
        <w:t xml:space="preserve">Aligning tests with states’ content standards: Methods and issues. </w:t>
      </w:r>
      <w:r w:rsidRPr="00943846">
        <w:rPr>
          <w:i/>
        </w:rPr>
        <w:t xml:space="preserve">Educational Measurement: Issues and Practice, 22, </w:t>
      </w:r>
      <w:r w:rsidRPr="00943846">
        <w:t>21–‍29.</w:t>
      </w:r>
    </w:p>
    <w:p w14:paraId="33FC55E0" w14:textId="44A38189" w:rsidR="00343BDB" w:rsidRPr="00943846" w:rsidRDefault="00343BDB" w:rsidP="007C2C9C">
      <w:pPr>
        <w:pStyle w:val="References"/>
      </w:pPr>
      <w:r w:rsidRPr="00943846">
        <w:t xml:space="preserve">California Department of Education. (2019). </w:t>
      </w:r>
      <w:r w:rsidRPr="00943846">
        <w:rPr>
          <w:i/>
          <w:iCs/>
        </w:rPr>
        <w:t>ELPAC summative dimensionality report</w:t>
      </w:r>
      <w:r w:rsidRPr="00943846">
        <w:rPr>
          <w:i/>
          <w:color w:val="auto"/>
        </w:rPr>
        <w:t xml:space="preserve"> </w:t>
      </w:r>
      <w:r w:rsidRPr="00943846">
        <w:t>[Unpublished report]. Sacramento, CA: California Department of Education.</w:t>
      </w:r>
    </w:p>
    <w:p w14:paraId="72773762" w14:textId="4FAD4C05" w:rsidR="00343BDB" w:rsidRPr="00943846" w:rsidRDefault="00343BDB" w:rsidP="007C2C9C">
      <w:pPr>
        <w:pStyle w:val="References"/>
      </w:pPr>
      <w:r w:rsidRPr="00943846">
        <w:t xml:space="preserve">California Department of Education. (2020). </w:t>
      </w:r>
      <w:r w:rsidRPr="00943846">
        <w:rPr>
          <w:i/>
        </w:rPr>
        <w:t>Computer-based</w:t>
      </w:r>
      <w:r w:rsidRPr="00943846">
        <w:t xml:space="preserve"> </w:t>
      </w:r>
      <w:r w:rsidRPr="00943846">
        <w:rPr>
          <w:i/>
        </w:rPr>
        <w:t>Summative English Language Proficiency Assessments for California fall 2019 field test technical report</w:t>
      </w:r>
      <w:r w:rsidRPr="00943846">
        <w:t xml:space="preserve"> [Unpublished report]. </w:t>
      </w:r>
      <w:r w:rsidRPr="00943846">
        <w:rPr>
          <w:rFonts w:eastAsia="Times New Roman"/>
        </w:rPr>
        <w:t>Sacramento, CA: California Department of Education.</w:t>
      </w:r>
    </w:p>
    <w:p w14:paraId="1711B678" w14:textId="107BB5AE" w:rsidR="00C95297" w:rsidRPr="00F42CCB" w:rsidRDefault="00C95297" w:rsidP="007C2C9C">
      <w:pPr>
        <w:pStyle w:val="References"/>
      </w:pPr>
      <w:bookmarkStart w:id="1422" w:name="_Hlk71465946"/>
      <w:r>
        <w:t>California Department of Education. (2023</w:t>
      </w:r>
      <w:r w:rsidR="00CC3701">
        <w:t>a</w:t>
      </w:r>
      <w:r>
        <w:t xml:space="preserve">). </w:t>
      </w:r>
      <w:r>
        <w:rPr>
          <w:i/>
          <w:iCs/>
        </w:rPr>
        <w:t xml:space="preserve">Alternate assessment decision-making tool for California. </w:t>
      </w:r>
      <w:r>
        <w:t>Sacramento, CA: California Department of Education.</w:t>
      </w:r>
    </w:p>
    <w:p w14:paraId="74F57E3E" w14:textId="464A4132" w:rsidR="00CC3701" w:rsidRPr="00F42CCB" w:rsidRDefault="00CC3701" w:rsidP="007C2C9C">
      <w:pPr>
        <w:pStyle w:val="References"/>
      </w:pPr>
      <w:r>
        <w:t xml:space="preserve">California Department of Education. (2023b). </w:t>
      </w:r>
      <w:r w:rsidRPr="00B3515B">
        <w:rPr>
          <w:i/>
          <w:iCs/>
        </w:rPr>
        <w:t xml:space="preserve">Alternate </w:t>
      </w:r>
      <w:r>
        <w:rPr>
          <w:i/>
          <w:iCs/>
        </w:rPr>
        <w:t>English Language Proficiency Assessments for California</w:t>
      </w:r>
      <w:r w:rsidRPr="00B3515B">
        <w:rPr>
          <w:i/>
          <w:iCs/>
        </w:rPr>
        <w:t xml:space="preserve"> 2021–22 operational field test technical report</w:t>
      </w:r>
      <w:r>
        <w:t>. Sacramento, CA: California Department of Education.</w:t>
      </w:r>
    </w:p>
    <w:bookmarkEnd w:id="1422"/>
    <w:p w14:paraId="61B29AE6" w14:textId="73AF5E95" w:rsidR="008F0E33" w:rsidRDefault="008F0E33" w:rsidP="007C2C9C">
      <w:pPr>
        <w:pStyle w:val="References"/>
      </w:pPr>
      <w:r>
        <w:t xml:space="preserve">California Department of Education. (2023c). </w:t>
      </w:r>
      <w:r>
        <w:rPr>
          <w:i/>
          <w:iCs/>
        </w:rPr>
        <w:t>Initial Alternate English Language Proficiency Assessments for California threshold score validation study final report </w:t>
      </w:r>
      <w:r>
        <w:t>[Unpublished report]. Sacramento, CA: California Department of Education.</w:t>
      </w:r>
    </w:p>
    <w:p w14:paraId="12CD0A3D" w14:textId="41BA706C" w:rsidR="00916C88" w:rsidRPr="00CD343C" w:rsidRDefault="00916C88" w:rsidP="007C2C9C">
      <w:pPr>
        <w:pStyle w:val="References"/>
      </w:pPr>
      <w:r w:rsidRPr="00CD343C">
        <w:t xml:space="preserve">Crocker, L. &amp; Algina, J. (1986). </w:t>
      </w:r>
      <w:r w:rsidRPr="00CD343C">
        <w:rPr>
          <w:i/>
        </w:rPr>
        <w:t>Introduction to classical and modern test theory</w:t>
      </w:r>
      <w:r w:rsidRPr="00CD343C">
        <w:t>. New York, NY: Holt.</w:t>
      </w:r>
    </w:p>
    <w:p w14:paraId="6EF185DD" w14:textId="77777777" w:rsidR="00343BDB" w:rsidRPr="00943846" w:rsidRDefault="00343BDB" w:rsidP="007C2C9C">
      <w:pPr>
        <w:spacing w:after="180"/>
        <w:ind w:left="420" w:hanging="210"/>
        <w:textAlignment w:val="baseline"/>
      </w:pPr>
      <w:r w:rsidRPr="00943846">
        <w:t xml:space="preserve">Crocker, L. M., Miller, D., &amp; Franks, E. A. (1989). Quantitative methods for assessing the fit between test and curriculum. </w:t>
      </w:r>
      <w:r w:rsidRPr="00943846">
        <w:rPr>
          <w:i/>
          <w:iCs/>
        </w:rPr>
        <w:t>Applied Measurement in Education, 2</w:t>
      </w:r>
      <w:r w:rsidRPr="00266A59">
        <w:rPr>
          <w:i/>
          <w:iCs/>
        </w:rPr>
        <w:t>,</w:t>
      </w:r>
      <w:r w:rsidRPr="00943846">
        <w:t xml:space="preserve"> 179–94.</w:t>
      </w:r>
    </w:p>
    <w:p w14:paraId="7883079A" w14:textId="77777777" w:rsidR="00343BDB" w:rsidRPr="00943846" w:rsidRDefault="00343BDB" w:rsidP="007C2C9C">
      <w:pPr>
        <w:pStyle w:val="References"/>
      </w:pPr>
      <w:r w:rsidRPr="00943846">
        <w:t xml:space="preserve">Cronbach, L. J. (1971). Test validation. In R. L. Thorndike (Ed.), </w:t>
      </w:r>
      <w:r w:rsidRPr="00943846">
        <w:rPr>
          <w:i/>
        </w:rPr>
        <w:t>Educational measurement</w:t>
      </w:r>
      <w:r w:rsidRPr="00943846">
        <w:t xml:space="preserve"> (2</w:t>
      </w:r>
      <w:r w:rsidRPr="000D1ACE">
        <w:t>nd</w:t>
      </w:r>
      <w:r w:rsidRPr="00943846">
        <w:t xml:space="preserve"> ed.). Washington, DC: American Council on Education.</w:t>
      </w:r>
    </w:p>
    <w:p w14:paraId="0D0FB4E6" w14:textId="77777777" w:rsidR="008E5996" w:rsidRDefault="008E5996" w:rsidP="007C2C9C">
      <w:pPr>
        <w:pStyle w:val="References"/>
      </w:pPr>
      <w:r>
        <w:t>Educational Testing Service. (2014).</w:t>
      </w:r>
      <w:r>
        <w:rPr>
          <w:i/>
        </w:rPr>
        <w:t xml:space="preserve"> ETS standards for quality and fairness.</w:t>
      </w:r>
      <w:r>
        <w:t xml:space="preserve"> Princeton, NJ: Educational Testing Service.</w:t>
      </w:r>
    </w:p>
    <w:p w14:paraId="66936116" w14:textId="77777777" w:rsidR="00EA04C7" w:rsidRPr="00943846" w:rsidRDefault="00EA04C7" w:rsidP="007C2C9C">
      <w:pPr>
        <w:pStyle w:val="References"/>
      </w:pPr>
      <w:r w:rsidRPr="00943846">
        <w:t xml:space="preserve">Embretson (Whitley), S. (1983). Construct validity: Construct representation versus nomothetic span. </w:t>
      </w:r>
      <w:r w:rsidRPr="00943846">
        <w:rPr>
          <w:i/>
        </w:rPr>
        <w:t>Psychological Bulletin,</w:t>
      </w:r>
      <w:r w:rsidRPr="00943846">
        <w:t xml:space="preserve"> </w:t>
      </w:r>
      <w:r w:rsidRPr="00943846">
        <w:rPr>
          <w:i/>
        </w:rPr>
        <w:t>93</w:t>
      </w:r>
      <w:r w:rsidRPr="00943846">
        <w:t>, 179–97.</w:t>
      </w:r>
    </w:p>
    <w:p w14:paraId="1025C5C6" w14:textId="77777777" w:rsidR="008E5996" w:rsidRPr="00C7345F" w:rsidRDefault="008E5996" w:rsidP="007C2C9C">
      <w:pPr>
        <w:pStyle w:val="References"/>
      </w:pPr>
      <w:r w:rsidRPr="00C7345F">
        <w:t xml:space="preserve">Feldt, L. S. &amp; Brennan, R. L. (1989). Reliability. In R. L. Linn (Ed.), </w:t>
      </w:r>
      <w:r w:rsidRPr="00C7345F">
        <w:rPr>
          <w:i/>
        </w:rPr>
        <w:t>Educational measurement</w:t>
      </w:r>
      <w:r w:rsidRPr="00C7345F">
        <w:t xml:space="preserve"> (3rd edition) (pp. 105–46). New York: Macmillan.</w:t>
      </w:r>
    </w:p>
    <w:p w14:paraId="1420E864" w14:textId="77777777" w:rsidR="008E5996" w:rsidRPr="00C7345F" w:rsidRDefault="008E5996" w:rsidP="007C2C9C">
      <w:pPr>
        <w:pStyle w:val="References"/>
      </w:pPr>
      <w:r w:rsidRPr="00C7345F">
        <w:t xml:space="preserve">Glaser, R. (1963). Instructional technology and the measurement of learning outcomes. </w:t>
      </w:r>
      <w:r w:rsidRPr="00C7345F">
        <w:rPr>
          <w:i/>
        </w:rPr>
        <w:t xml:space="preserve">American Psychologist, </w:t>
      </w:r>
      <w:r w:rsidRPr="00C7345F">
        <w:t>18. 519–32.</w:t>
      </w:r>
    </w:p>
    <w:p w14:paraId="4D80054A" w14:textId="190E6AA9" w:rsidR="008E5996" w:rsidRPr="00CD343C" w:rsidRDefault="008E5996" w:rsidP="007C2C9C">
      <w:pPr>
        <w:pStyle w:val="References"/>
      </w:pPr>
      <w:r w:rsidRPr="00CD343C">
        <w:t xml:space="preserve">Green, B. F., Bock, R. D., Humphreys, L. G., Linn, R. L., &amp; </w:t>
      </w:r>
      <w:proofErr w:type="spellStart"/>
      <w:r w:rsidRPr="00CD343C">
        <w:t>Reckase</w:t>
      </w:r>
      <w:proofErr w:type="spellEnd"/>
      <w:r w:rsidRPr="00CD343C">
        <w:t xml:space="preserve">, M. D. (1984). Technical guidelines for assessing computerized adaptive tests. </w:t>
      </w:r>
      <w:r w:rsidRPr="00CD343C">
        <w:rPr>
          <w:i/>
          <w:iCs/>
        </w:rPr>
        <w:t>Journal of Educational Measurement</w:t>
      </w:r>
      <w:r w:rsidRPr="00CD343C">
        <w:t xml:space="preserve">, </w:t>
      </w:r>
      <w:r w:rsidRPr="00CD343C">
        <w:rPr>
          <w:i/>
          <w:iCs/>
        </w:rPr>
        <w:t>21</w:t>
      </w:r>
      <w:r w:rsidRPr="00CD343C">
        <w:t>(4), 347–60.</w:t>
      </w:r>
    </w:p>
    <w:p w14:paraId="4357D43B" w14:textId="77777777" w:rsidR="008E5996" w:rsidRPr="00A57B8E" w:rsidRDefault="008E5996" w:rsidP="007C2C9C">
      <w:pPr>
        <w:pStyle w:val="References"/>
      </w:pPr>
      <w:r w:rsidRPr="00A57B8E">
        <w:lastRenderedPageBreak/>
        <w:t xml:space="preserve">Haertel, E. H. (2006). Reliability. In R. L. Brennan (Ed.), </w:t>
      </w:r>
      <w:r w:rsidRPr="00A57B8E">
        <w:rPr>
          <w:i/>
        </w:rPr>
        <w:t xml:space="preserve">Educational measurement </w:t>
      </w:r>
      <w:r w:rsidRPr="00A57B8E">
        <w:t>(4th ed., pp. 65–110). Washington, DC: American Council on Education and National Council on Measurement in Education.</w:t>
      </w:r>
    </w:p>
    <w:p w14:paraId="2746B72B" w14:textId="77777777" w:rsidR="008E5996" w:rsidRDefault="008E5996" w:rsidP="007C2C9C">
      <w:pPr>
        <w:pStyle w:val="References"/>
      </w:pPr>
      <w:r w:rsidRPr="00943846">
        <w:t xml:space="preserve">Kane, M. (2006). Validation. In R. L. Brennan (Ed.), </w:t>
      </w:r>
      <w:r w:rsidRPr="00943846">
        <w:rPr>
          <w:i/>
        </w:rPr>
        <w:t>Educational measurement</w:t>
      </w:r>
      <w:r w:rsidRPr="00943846">
        <w:t xml:space="preserve"> (4th ed., pp. 17–64). Washington, DC: American Council on Education/Praeger.</w:t>
      </w:r>
    </w:p>
    <w:p w14:paraId="5E8B0096" w14:textId="77777777" w:rsidR="008E5996" w:rsidRPr="00CD343C" w:rsidRDefault="008E5996" w:rsidP="007C2C9C">
      <w:pPr>
        <w:pStyle w:val="References"/>
      </w:pPr>
      <w:r w:rsidRPr="00CD343C">
        <w:t xml:space="preserve">Kolen, M. J., &amp; Brennan, R. L. (2004). </w:t>
      </w:r>
      <w:r w:rsidRPr="00CD343C">
        <w:rPr>
          <w:i/>
        </w:rPr>
        <w:t>Test equating, linking, and scaling: Methods and practices</w:t>
      </w:r>
      <w:r w:rsidRPr="00CD343C">
        <w:t xml:space="preserve"> (2nd ed.). New York, NY: Springer-Verlag. </w:t>
      </w:r>
    </w:p>
    <w:p w14:paraId="15A269D7" w14:textId="77777777" w:rsidR="008E5996" w:rsidRPr="00C7345F" w:rsidRDefault="008E5996" w:rsidP="007C2C9C">
      <w:pPr>
        <w:pStyle w:val="References"/>
      </w:pPr>
      <w:r w:rsidRPr="00C7345F">
        <w:t xml:space="preserve">Livingston, S. A. &amp; Lewis, C. (1995). Estimating the consistency and accuracy of classification based on test scores. </w:t>
      </w:r>
      <w:r w:rsidRPr="00C7345F">
        <w:rPr>
          <w:i/>
        </w:rPr>
        <w:t>Journal of Educational Measurement, 32</w:t>
      </w:r>
      <w:r w:rsidRPr="00C7345F">
        <w:t>, 179–97.</w:t>
      </w:r>
    </w:p>
    <w:p w14:paraId="38FB2461" w14:textId="77777777" w:rsidR="00B72137" w:rsidRPr="00943846" w:rsidRDefault="00B72137" w:rsidP="007C2C9C">
      <w:pPr>
        <w:pStyle w:val="References"/>
        <w:rPr>
          <w:i/>
        </w:rPr>
      </w:pPr>
      <w:r w:rsidRPr="00943846">
        <w:t>Martone, A., &amp; Sireci, S. G. (2009)</w:t>
      </w:r>
      <w:r w:rsidRPr="00943846">
        <w:rPr>
          <w:i/>
        </w:rPr>
        <w:t xml:space="preserve">. Evaluating alignment between curriculum, assessments, and instruction. Review of Educational Research, 4, </w:t>
      </w:r>
      <w:r w:rsidRPr="00943846">
        <w:t>1332–61</w:t>
      </w:r>
      <w:r w:rsidRPr="00943846">
        <w:rPr>
          <w:i/>
        </w:rPr>
        <w:t>.</w:t>
      </w:r>
    </w:p>
    <w:p w14:paraId="4A21C40C" w14:textId="77777777" w:rsidR="008E5996" w:rsidRPr="00992775" w:rsidRDefault="008E5996" w:rsidP="007C2C9C">
      <w:pPr>
        <w:pStyle w:val="References"/>
      </w:pPr>
      <w:r w:rsidRPr="00992775">
        <w:t xml:space="preserve">Masters, G. N. (1982). A Rasch model for partial credit scoring. </w:t>
      </w:r>
      <w:r w:rsidRPr="00992775">
        <w:rPr>
          <w:i/>
        </w:rPr>
        <w:t>Psychometrika, 47</w:t>
      </w:r>
      <w:r w:rsidRPr="00992775">
        <w:t>(2), 149–‍74.</w:t>
      </w:r>
    </w:p>
    <w:p w14:paraId="6B27AD98" w14:textId="77777777" w:rsidR="00B72137" w:rsidRPr="00943846" w:rsidRDefault="00B72137" w:rsidP="007C2C9C">
      <w:pPr>
        <w:pStyle w:val="References"/>
      </w:pPr>
      <w:r w:rsidRPr="00943846">
        <w:t xml:space="preserve">Messick, S. (1989). Validity. In R. Linn (Ed.), </w:t>
      </w:r>
      <w:r w:rsidRPr="00943846">
        <w:rPr>
          <w:i/>
        </w:rPr>
        <w:t>Educational measurement</w:t>
      </w:r>
      <w:r w:rsidRPr="00943846">
        <w:t xml:space="preserve"> (3</w:t>
      </w:r>
      <w:r w:rsidRPr="00A86A10">
        <w:t>rd</w:t>
      </w:r>
      <w:r w:rsidRPr="00943846">
        <w:t xml:space="preserve"> ed.). Washington, DC: American Council on Education.</w:t>
      </w:r>
    </w:p>
    <w:p w14:paraId="6ED5925D" w14:textId="77777777" w:rsidR="008E5996" w:rsidRPr="00D71FA0" w:rsidRDefault="008E5996" w:rsidP="007C2C9C">
      <w:pPr>
        <w:pStyle w:val="References"/>
      </w:pPr>
      <w:r w:rsidRPr="00D71FA0">
        <w:t xml:space="preserve">Muraki, E. (1992). A generalized partial credit model: Application of an EM algorithm. </w:t>
      </w:r>
      <w:r w:rsidRPr="00D71FA0">
        <w:rPr>
          <w:i/>
        </w:rPr>
        <w:t>Applied Psychological Measurement, 16</w:t>
      </w:r>
      <w:r w:rsidRPr="00D71FA0">
        <w:t>, 159–76.</w:t>
      </w:r>
    </w:p>
    <w:p w14:paraId="367730FD" w14:textId="77777777" w:rsidR="008E5996" w:rsidRDefault="008E5996" w:rsidP="007C2C9C">
      <w:pPr>
        <w:pStyle w:val="References"/>
      </w:pPr>
      <w:r w:rsidRPr="00D71FA0">
        <w:t xml:space="preserve">Olsson, U., </w:t>
      </w:r>
      <w:proofErr w:type="spellStart"/>
      <w:r w:rsidRPr="00D71FA0">
        <w:t>Drasgow</w:t>
      </w:r>
      <w:proofErr w:type="spellEnd"/>
      <w:r w:rsidRPr="00D71FA0">
        <w:t xml:space="preserve">, F., &amp; </w:t>
      </w:r>
      <w:proofErr w:type="spellStart"/>
      <w:r w:rsidRPr="00D71FA0">
        <w:t>Dorans</w:t>
      </w:r>
      <w:proofErr w:type="spellEnd"/>
      <w:r w:rsidRPr="00D71FA0">
        <w:t xml:space="preserve">, N. J. (1982). The polyserial correlation coefficient. </w:t>
      </w:r>
      <w:r w:rsidRPr="00D71FA0">
        <w:rPr>
          <w:i/>
        </w:rPr>
        <w:t>Psychometrika, 47</w:t>
      </w:r>
      <w:r w:rsidRPr="00D71FA0">
        <w:t>, 337–47.</w:t>
      </w:r>
    </w:p>
    <w:p w14:paraId="1D303249" w14:textId="77777777" w:rsidR="00B72137" w:rsidRPr="00943846" w:rsidRDefault="00B72137" w:rsidP="007C2C9C">
      <w:pPr>
        <w:pStyle w:val="References"/>
        <w:keepNext/>
      </w:pPr>
      <w:r w:rsidRPr="00943846">
        <w:t>Rothman, R., Slattery, J. B., Vranek, J. L., &amp; Resnick, L. B. (2002).</w:t>
      </w:r>
      <w:r w:rsidRPr="00943846">
        <w:rPr>
          <w:i/>
        </w:rPr>
        <w:t xml:space="preserve"> </w:t>
      </w:r>
      <w:r w:rsidRPr="00943846">
        <w:t>Benchmarking and alignment of standards and testing. [Technical Report 566]. Washington, DC: Center for the Study of Evaluation.</w:t>
      </w:r>
    </w:p>
    <w:p w14:paraId="4E6C3CE4" w14:textId="77777777" w:rsidR="00B72137" w:rsidRPr="00943846" w:rsidRDefault="00B72137" w:rsidP="007C2C9C">
      <w:pPr>
        <w:pStyle w:val="References"/>
      </w:pPr>
      <w:r w:rsidRPr="00943846">
        <w:t>Sireci, S. G. (1998).</w:t>
      </w:r>
      <w:r w:rsidRPr="00943846">
        <w:rPr>
          <w:i/>
        </w:rPr>
        <w:t xml:space="preserve"> </w:t>
      </w:r>
      <w:r w:rsidRPr="00943846">
        <w:t>Gathering and analyzing content validity data</w:t>
      </w:r>
      <w:r w:rsidRPr="00943846">
        <w:rPr>
          <w:i/>
        </w:rPr>
        <w:t xml:space="preserve">. Educational Assessment, 5, </w:t>
      </w:r>
      <w:r w:rsidRPr="00943846">
        <w:t>299–321.</w:t>
      </w:r>
    </w:p>
    <w:p w14:paraId="20558C18" w14:textId="77777777" w:rsidR="008E5996" w:rsidRPr="00CD343C" w:rsidRDefault="008E5996" w:rsidP="007C2C9C">
      <w:pPr>
        <w:pStyle w:val="References"/>
      </w:pPr>
      <w:r w:rsidRPr="00CD343C">
        <w:t xml:space="preserve">Stocking, M. L. (1996). An alternative method for scoring adaptive tests. </w:t>
      </w:r>
      <w:r w:rsidRPr="00CD343C">
        <w:rPr>
          <w:i/>
        </w:rPr>
        <w:t>Journal of Educational and Behavioral Statistics, 21</w:t>
      </w:r>
      <w:r w:rsidRPr="00CD343C">
        <w:t>, 365–89.</w:t>
      </w:r>
    </w:p>
    <w:p w14:paraId="2987A34A" w14:textId="5C6988DD" w:rsidR="00767FD1" w:rsidRPr="00943846" w:rsidRDefault="00767FD1" w:rsidP="007C2C9C">
      <w:pPr>
        <w:pStyle w:val="Heading3"/>
        <w:pageBreakBefore/>
        <w:numPr>
          <w:ilvl w:val="0"/>
          <w:numId w:val="0"/>
        </w:numPr>
        <w:ind w:left="446" w:hanging="446"/>
      </w:pPr>
      <w:bookmarkStart w:id="1423" w:name="_Toc93133640"/>
      <w:bookmarkStart w:id="1424" w:name="_Toc99631846"/>
      <w:bookmarkStart w:id="1425" w:name="_Toc165451031"/>
      <w:r w:rsidRPr="00943846">
        <w:lastRenderedPageBreak/>
        <w:t>Accessibility Information</w:t>
      </w:r>
      <w:bookmarkStart w:id="1426" w:name="_Alternative_Text_for"/>
      <w:bookmarkStart w:id="1427" w:name="_Appendix_5.A:_Classical"/>
      <w:bookmarkEnd w:id="1423"/>
      <w:bookmarkEnd w:id="1424"/>
      <w:bookmarkEnd w:id="1425"/>
      <w:bookmarkEnd w:id="1426"/>
      <w:bookmarkEnd w:id="1427"/>
    </w:p>
    <w:p w14:paraId="66594879" w14:textId="2877BE18" w:rsidR="00916C88" w:rsidRPr="00CC1A86" w:rsidRDefault="00916C88" w:rsidP="007C2C9C">
      <w:pPr>
        <w:pStyle w:val="Heading4"/>
        <w:numPr>
          <w:ilvl w:val="0"/>
          <w:numId w:val="0"/>
        </w:numPr>
        <w:ind w:left="792" w:hanging="792"/>
      </w:pPr>
      <w:bookmarkStart w:id="1428" w:name="_Alternative_Text_for_2"/>
      <w:bookmarkStart w:id="1429" w:name="_Alternative_Text_for_8"/>
      <w:bookmarkStart w:id="1430" w:name="_Alternative_Text_for_6"/>
      <w:bookmarkStart w:id="1431" w:name="_Alternative_Text_for_9"/>
      <w:bookmarkStart w:id="1432" w:name="_Alternative_Text_for_10"/>
      <w:bookmarkStart w:id="1433" w:name="_Alternative_Text_for_11"/>
      <w:bookmarkStart w:id="1434" w:name="_Alternative_Text_for_4"/>
      <w:bookmarkStart w:id="1435" w:name="_Alternative_Text_for_27"/>
      <w:bookmarkStart w:id="1436" w:name="_Alternative_Text_for_12"/>
      <w:bookmarkStart w:id="1437" w:name="_Alternative_Text_for_5"/>
      <w:bookmarkStart w:id="1438" w:name="_Alternative_Text_for_20"/>
      <w:bookmarkStart w:id="1439" w:name="_Toc511570789"/>
      <w:bookmarkStart w:id="1440" w:name="_Toc38901321"/>
      <w:bookmarkStart w:id="1441" w:name="_Toc74232194"/>
      <w:bookmarkStart w:id="1442" w:name="_Toc102135487"/>
      <w:bookmarkStart w:id="1443" w:name="_Toc165451032"/>
      <w:bookmarkStart w:id="1444" w:name="_Hlk129011219"/>
      <w:bookmarkEnd w:id="1428"/>
      <w:bookmarkEnd w:id="1429"/>
      <w:bookmarkEnd w:id="1430"/>
      <w:bookmarkEnd w:id="1431"/>
      <w:bookmarkEnd w:id="1432"/>
      <w:bookmarkEnd w:id="1433"/>
      <w:bookmarkEnd w:id="1434"/>
      <w:bookmarkEnd w:id="1435"/>
      <w:bookmarkEnd w:id="1436"/>
      <w:bookmarkEnd w:id="1437"/>
      <w:bookmarkEnd w:id="1438"/>
      <w:r w:rsidRPr="00CC1A86">
        <w:t xml:space="preserve">Alternative Text for Equation </w:t>
      </w:r>
      <w:bookmarkEnd w:id="1439"/>
      <w:bookmarkEnd w:id="1440"/>
      <w:bookmarkEnd w:id="1441"/>
      <w:bookmarkEnd w:id="1442"/>
      <w:r>
        <w:t>8.1</w:t>
      </w:r>
      <w:bookmarkEnd w:id="1443"/>
    </w:p>
    <w:p w14:paraId="0A3E28E5" w14:textId="770F051D" w:rsidR="00916C88" w:rsidRPr="00CC1A86" w:rsidRDefault="00916C88" w:rsidP="007C2C9C">
      <w:r>
        <w:t>p</w:t>
      </w:r>
      <w:r w:rsidRPr="00CC1A86">
        <w:t xml:space="preserve"> value sub dich equals the fraction with the numerator the sum </w:t>
      </w:r>
      <w:r>
        <w:t xml:space="preserve">from j equals 1 to J sub </w:t>
      </w:r>
      <w:proofErr w:type="spellStart"/>
      <w:r>
        <w:t>i</w:t>
      </w:r>
      <w:proofErr w:type="spellEnd"/>
      <w:r>
        <w:t xml:space="preserve"> </w:t>
      </w:r>
      <w:r w:rsidRPr="00CC1A86">
        <w:t xml:space="preserve">of X sub </w:t>
      </w:r>
      <w:proofErr w:type="spellStart"/>
      <w:r w:rsidRPr="00CC1A86">
        <w:t>ij</w:t>
      </w:r>
      <w:proofErr w:type="spellEnd"/>
      <w:r w:rsidRPr="00CC1A86">
        <w:t xml:space="preserve"> and the denominator </w:t>
      </w:r>
      <w:r>
        <w:t>J</w:t>
      </w:r>
      <w:r w:rsidRPr="00CC1A86">
        <w:t xml:space="preserve"> sub </w:t>
      </w:r>
      <w:proofErr w:type="spellStart"/>
      <w:r>
        <w:t>i</w:t>
      </w:r>
      <w:proofErr w:type="spellEnd"/>
      <w:r w:rsidRPr="00CC1A86">
        <w:t xml:space="preserve"> end fraction.</w:t>
      </w:r>
      <w:r w:rsidR="00AD235A">
        <w:t xml:space="preserve"> </w:t>
      </w:r>
      <w:r w:rsidR="00AD235A">
        <w:rPr>
          <w:i/>
          <w:iCs/>
        </w:rPr>
        <w:t xml:space="preserve">(Return to </w:t>
      </w:r>
      <w:hyperlink w:anchor="EQ8_1" w:history="1">
        <w:r w:rsidR="00AD235A" w:rsidRPr="00FE73CC">
          <w:rPr>
            <w:rStyle w:val="Hyperlink"/>
            <w:i/>
            <w:iCs/>
          </w:rPr>
          <w:t>equation 8.1</w:t>
        </w:r>
      </w:hyperlink>
      <w:r w:rsidR="00AD235A">
        <w:rPr>
          <w:i/>
          <w:iCs/>
        </w:rPr>
        <w:t>.)</w:t>
      </w:r>
    </w:p>
    <w:p w14:paraId="0DB391FE" w14:textId="77777777" w:rsidR="00916C88" w:rsidRPr="00CC1A86" w:rsidRDefault="00916C88" w:rsidP="007C2C9C">
      <w:pPr>
        <w:pStyle w:val="Heading4"/>
        <w:numPr>
          <w:ilvl w:val="0"/>
          <w:numId w:val="0"/>
        </w:numPr>
        <w:ind w:left="792" w:hanging="792"/>
      </w:pPr>
      <w:bookmarkStart w:id="1445" w:name="_Alternative_Text_for_38"/>
      <w:bookmarkStart w:id="1446" w:name="_Toc165451033"/>
      <w:bookmarkEnd w:id="1445"/>
      <w:r w:rsidRPr="00CC1A86">
        <w:t xml:space="preserve">Alternative Text for Equation </w:t>
      </w:r>
      <w:r>
        <w:t>8.2</w:t>
      </w:r>
      <w:bookmarkEnd w:id="1446"/>
    </w:p>
    <w:p w14:paraId="3CF4649C" w14:textId="500AA918" w:rsidR="00916C88" w:rsidRPr="00CC1A86" w:rsidRDefault="00916C88" w:rsidP="007C2C9C">
      <w:r>
        <w:t>p</w:t>
      </w:r>
      <w:r w:rsidRPr="00CC1A86">
        <w:t xml:space="preserve"> value sub poly equals the fraction with the numerator </w:t>
      </w:r>
      <w:r>
        <w:t xml:space="preserve">the sum from j equals 1 to J sub </w:t>
      </w:r>
      <w:proofErr w:type="spellStart"/>
      <w:r>
        <w:t>i</w:t>
      </w:r>
      <w:proofErr w:type="spellEnd"/>
      <w:r>
        <w:t xml:space="preserve"> of </w:t>
      </w:r>
      <w:r w:rsidRPr="00CC1A86">
        <w:t xml:space="preserve">X sub </w:t>
      </w:r>
      <w:proofErr w:type="spellStart"/>
      <w:r w:rsidRPr="00CC1A86">
        <w:t>ij</w:t>
      </w:r>
      <w:proofErr w:type="spellEnd"/>
      <w:r w:rsidRPr="00CC1A86">
        <w:t xml:space="preserve"> and the denominator </w:t>
      </w:r>
      <w:r>
        <w:t>J</w:t>
      </w:r>
      <w:r w:rsidRPr="00CC1A86">
        <w:t xml:space="preserve"> sub </w:t>
      </w:r>
      <w:proofErr w:type="spellStart"/>
      <w:r w:rsidRPr="00CC1A86">
        <w:t>i</w:t>
      </w:r>
      <w:proofErr w:type="spellEnd"/>
      <w:r w:rsidRPr="00CC1A86">
        <w:t xml:space="preserve"> times M sub </w:t>
      </w:r>
      <w:proofErr w:type="spellStart"/>
      <w:r>
        <w:t>i</w:t>
      </w:r>
      <w:proofErr w:type="spellEnd"/>
      <w:r w:rsidRPr="00CC1A86">
        <w:t xml:space="preserve"> end fraction.</w:t>
      </w:r>
      <w:r w:rsidR="00AD235A">
        <w:t xml:space="preserve"> </w:t>
      </w:r>
      <w:r w:rsidR="00AD235A">
        <w:rPr>
          <w:i/>
          <w:iCs/>
        </w:rPr>
        <w:t xml:space="preserve">(Return to </w:t>
      </w:r>
      <w:hyperlink w:anchor="EQ8_2" w:history="1">
        <w:r w:rsidR="004C1F02">
          <w:rPr>
            <w:rStyle w:val="Hyperlink"/>
            <w:i/>
            <w:iCs/>
          </w:rPr>
          <w:t>equation 8.2</w:t>
        </w:r>
      </w:hyperlink>
      <w:r w:rsidR="00AD235A">
        <w:rPr>
          <w:i/>
          <w:iCs/>
        </w:rPr>
        <w:t>.)</w:t>
      </w:r>
    </w:p>
    <w:p w14:paraId="06C49C60" w14:textId="77777777" w:rsidR="00916C88" w:rsidRPr="00CC1A86" w:rsidRDefault="00916C88" w:rsidP="007C2C9C">
      <w:pPr>
        <w:pStyle w:val="Heading4"/>
        <w:numPr>
          <w:ilvl w:val="0"/>
          <w:numId w:val="0"/>
        </w:numPr>
        <w:ind w:left="792" w:hanging="792"/>
      </w:pPr>
      <w:bookmarkStart w:id="1447" w:name="_Alternative_Text_for_39"/>
      <w:bookmarkStart w:id="1448" w:name="_Toc165451034"/>
      <w:bookmarkStart w:id="1449" w:name="_Hlk129011478"/>
      <w:bookmarkEnd w:id="1444"/>
      <w:bookmarkEnd w:id="1447"/>
      <w:r w:rsidRPr="00CC1A86">
        <w:t xml:space="preserve">Alternative Text for Equation </w:t>
      </w:r>
      <w:r>
        <w:t>8.3</w:t>
      </w:r>
      <w:bookmarkEnd w:id="1448"/>
    </w:p>
    <w:p w14:paraId="3FAFD156" w14:textId="2F5678AF" w:rsidR="00916C88" w:rsidRPr="00CC1A86" w:rsidRDefault="00916C88" w:rsidP="007C2C9C">
      <w:r w:rsidRPr="00CC1A86">
        <w:t xml:space="preserve">r sub </w:t>
      </w:r>
      <w:proofErr w:type="spellStart"/>
      <w:r w:rsidRPr="00CC1A86">
        <w:t>polyreg</w:t>
      </w:r>
      <w:proofErr w:type="spellEnd"/>
      <w:r w:rsidRPr="00CC1A86">
        <w:t xml:space="preserve"> equals the fraction beta</w:t>
      </w:r>
      <w:r>
        <w:t>-</w:t>
      </w:r>
      <w:r w:rsidRPr="00CC1A86">
        <w:t xml:space="preserve">hat times </w:t>
      </w:r>
      <w:r>
        <w:t>s</w:t>
      </w:r>
      <w:r w:rsidRPr="00CC1A86">
        <w:t xml:space="preserve"> </w:t>
      </w:r>
      <w:r>
        <w:t xml:space="preserve">sub </w:t>
      </w:r>
      <w:r w:rsidRPr="00CC1A86">
        <w:t xml:space="preserve">tot divided by the square root of </w:t>
      </w:r>
      <w:r>
        <w:t>b</w:t>
      </w:r>
      <w:r w:rsidRPr="00CC1A86">
        <w:t>eta</w:t>
      </w:r>
      <w:r>
        <w:t>-</w:t>
      </w:r>
      <w:r w:rsidRPr="00CC1A86">
        <w:t>hat squared times s squared sub tot plus 1.</w:t>
      </w:r>
      <w:r w:rsidR="00AD235A">
        <w:t xml:space="preserve"> </w:t>
      </w:r>
      <w:r w:rsidR="00AD235A">
        <w:rPr>
          <w:i/>
          <w:iCs/>
        </w:rPr>
        <w:t xml:space="preserve">(Return to </w:t>
      </w:r>
      <w:hyperlink w:anchor="EQ8_3" w:history="1">
        <w:r w:rsidR="004C1F02">
          <w:rPr>
            <w:rStyle w:val="Hyperlink"/>
            <w:i/>
            <w:iCs/>
          </w:rPr>
          <w:t>equation 8.3</w:t>
        </w:r>
      </w:hyperlink>
      <w:r w:rsidR="00AD235A">
        <w:rPr>
          <w:i/>
          <w:iCs/>
        </w:rPr>
        <w:t>.)</w:t>
      </w:r>
    </w:p>
    <w:p w14:paraId="0B99BD27" w14:textId="52B06C0F" w:rsidR="00916C88" w:rsidRPr="00CC1A86" w:rsidRDefault="00916C88" w:rsidP="007C2C9C">
      <w:pPr>
        <w:pStyle w:val="Heading4"/>
        <w:numPr>
          <w:ilvl w:val="0"/>
          <w:numId w:val="0"/>
        </w:numPr>
        <w:ind w:left="792" w:hanging="792"/>
      </w:pPr>
      <w:bookmarkStart w:id="1450" w:name="_Alternative_Text_for_40"/>
      <w:bookmarkStart w:id="1451" w:name="_Toc165451035"/>
      <w:bookmarkEnd w:id="1449"/>
      <w:bookmarkEnd w:id="1450"/>
      <w:r w:rsidRPr="00CC1A86" w:rsidDel="008E2F00">
        <w:t xml:space="preserve">Alternative Text for Equation </w:t>
      </w:r>
      <w:r w:rsidDel="008E2F00">
        <w:t>8.4</w:t>
      </w:r>
      <w:bookmarkStart w:id="1452" w:name="_Alternative_Text_for_41"/>
      <w:bookmarkStart w:id="1453" w:name="_Alternative_Text_for_42"/>
      <w:bookmarkStart w:id="1454" w:name="_Alternative_Text_for_43"/>
      <w:bookmarkStart w:id="1455" w:name="_Hlk129013026"/>
      <w:bookmarkEnd w:id="1451"/>
      <w:bookmarkEnd w:id="1452"/>
      <w:bookmarkEnd w:id="1453"/>
      <w:bookmarkEnd w:id="1454"/>
    </w:p>
    <w:p w14:paraId="23FA4A60" w14:textId="77777777" w:rsidR="00916C88" w:rsidRPr="00CC1A86" w:rsidRDefault="00916C88" w:rsidP="007C2C9C">
      <w:r>
        <w:t>p</w:t>
      </w:r>
      <w:r w:rsidRPr="00CC1A86">
        <w:t xml:space="preserve"> sub </w:t>
      </w:r>
      <w:proofErr w:type="spellStart"/>
      <w:r w:rsidRPr="00CC1A86">
        <w:t>ih</w:t>
      </w:r>
      <w:proofErr w:type="spellEnd"/>
      <w:r w:rsidRPr="00CC1A86">
        <w:t xml:space="preserve"> of theta</w:t>
      </w:r>
      <w:r>
        <w:t>-hat</w:t>
      </w:r>
      <w:r w:rsidRPr="00CC1A86">
        <w:t xml:space="preserve"> sub j equals</w:t>
      </w:r>
      <w:r>
        <w:t xml:space="preserve"> t</w:t>
      </w:r>
      <w:r w:rsidRPr="00CC1A86">
        <w:t>he numerator exp open parenthesis the sum from v equals 1 to h of D</w:t>
      </w:r>
      <w:r>
        <w:t xml:space="preserve"> times </w:t>
      </w:r>
      <w:r w:rsidRPr="00CC1A86">
        <w:t xml:space="preserve">a sub </w:t>
      </w:r>
      <w:proofErr w:type="spellStart"/>
      <w:r w:rsidRPr="00CC1A86">
        <w:t>i</w:t>
      </w:r>
      <w:proofErr w:type="spellEnd"/>
      <w:r w:rsidRPr="00CC1A86">
        <w:t xml:space="preserve"> open parenthesis theta</w:t>
      </w:r>
      <w:r>
        <w:t>-hat</w:t>
      </w:r>
      <w:r w:rsidRPr="00CC1A86">
        <w:t xml:space="preserve"> sub j minus b sub </w:t>
      </w:r>
      <w:proofErr w:type="spellStart"/>
      <w:r>
        <w:t>i</w:t>
      </w:r>
      <w:proofErr w:type="spellEnd"/>
      <w:r w:rsidRPr="00CC1A86">
        <w:t xml:space="preserve"> plus d sub iv close parenthesis close parenthesis divided by the denominator open parenthesis 1 plus the sum from c equals 1 to </w:t>
      </w:r>
      <w:r>
        <w:t>m</w:t>
      </w:r>
      <w:r w:rsidRPr="00CC1A86">
        <w:t xml:space="preserve"> sub </w:t>
      </w:r>
      <w:proofErr w:type="spellStart"/>
      <w:r>
        <w:t>i</w:t>
      </w:r>
      <w:proofErr w:type="spellEnd"/>
      <w:r w:rsidRPr="00CC1A86">
        <w:t xml:space="preserve"> exp open parenthesis the sum from v equals 1 to c of D</w:t>
      </w:r>
      <w:r>
        <w:t xml:space="preserve"> times </w:t>
      </w:r>
      <w:r w:rsidRPr="00CC1A86">
        <w:t xml:space="preserve">a sub </w:t>
      </w:r>
      <w:proofErr w:type="spellStart"/>
      <w:r>
        <w:t>i</w:t>
      </w:r>
      <w:proofErr w:type="spellEnd"/>
      <w:r w:rsidRPr="00CC1A86">
        <w:t xml:space="preserve"> open parenthesis theta</w:t>
      </w:r>
      <w:r>
        <w:t>-hat</w:t>
      </w:r>
      <w:r w:rsidRPr="00CC1A86">
        <w:t xml:space="preserve"> sub j minus b sub </w:t>
      </w:r>
      <w:proofErr w:type="spellStart"/>
      <w:r>
        <w:t>i</w:t>
      </w:r>
      <w:proofErr w:type="spellEnd"/>
      <w:r w:rsidRPr="00CC1A86">
        <w:t xml:space="preserve"> plus d sub iv close parenthesis close parenthesis close parenthesis, if score h equals 1, 2, …, n sub </w:t>
      </w:r>
      <w:proofErr w:type="spellStart"/>
      <w:r w:rsidRPr="00CC1A86">
        <w:t>i</w:t>
      </w:r>
      <w:proofErr w:type="spellEnd"/>
      <w:r w:rsidRPr="00CC1A86">
        <w:t>.</w:t>
      </w:r>
    </w:p>
    <w:p w14:paraId="54040A1C" w14:textId="4B07DC6F" w:rsidR="00916C88" w:rsidRPr="00CC1A86" w:rsidRDefault="00916C88" w:rsidP="007C2C9C">
      <w:r>
        <w:t>p</w:t>
      </w:r>
      <w:r w:rsidRPr="00CC1A86">
        <w:t xml:space="preserve"> sub </w:t>
      </w:r>
      <w:proofErr w:type="spellStart"/>
      <w:r w:rsidRPr="00CC1A86">
        <w:t>ih</w:t>
      </w:r>
      <w:proofErr w:type="spellEnd"/>
      <w:r w:rsidRPr="00CC1A86">
        <w:t xml:space="preserve"> of theta</w:t>
      </w:r>
      <w:r>
        <w:t>-hat</w:t>
      </w:r>
      <w:r w:rsidRPr="00CC1A86">
        <w:t xml:space="preserve"> sub j equals</w:t>
      </w:r>
      <w:r>
        <w:t xml:space="preserve"> </w:t>
      </w:r>
      <w:r w:rsidRPr="00CC1A86">
        <w:t xml:space="preserve">1 divided by the denominator open parenthesis 1 plus the sum from c equals 1 to </w:t>
      </w:r>
      <w:r>
        <w:t>m</w:t>
      </w:r>
      <w:r w:rsidRPr="00CC1A86">
        <w:t xml:space="preserve"> sub </w:t>
      </w:r>
      <w:proofErr w:type="spellStart"/>
      <w:r>
        <w:t>i</w:t>
      </w:r>
      <w:proofErr w:type="spellEnd"/>
      <w:r w:rsidRPr="00CC1A86">
        <w:t xml:space="preserve"> exp open parenthesis the sum from v equals 1 to c of D</w:t>
      </w:r>
      <w:r>
        <w:t xml:space="preserve"> times </w:t>
      </w:r>
      <w:r w:rsidRPr="00CC1A86">
        <w:t xml:space="preserve">a sub </w:t>
      </w:r>
      <w:proofErr w:type="spellStart"/>
      <w:r>
        <w:t>i</w:t>
      </w:r>
      <w:proofErr w:type="spellEnd"/>
      <w:r w:rsidRPr="00CC1A86">
        <w:t xml:space="preserve"> open parenthesis theta</w:t>
      </w:r>
      <w:r>
        <w:t>-hat</w:t>
      </w:r>
      <w:r w:rsidRPr="00CC1A86">
        <w:t xml:space="preserve"> sub j minus b sub </w:t>
      </w:r>
      <w:proofErr w:type="spellStart"/>
      <w:r>
        <w:t>i</w:t>
      </w:r>
      <w:proofErr w:type="spellEnd"/>
      <w:r w:rsidRPr="00CC1A86">
        <w:t xml:space="preserve"> plus d sub iv close parenthesis close parenthesis close </w:t>
      </w:r>
      <w:proofErr w:type="gramStart"/>
      <w:r w:rsidRPr="00CC1A86">
        <w:t>parenthesis, if</w:t>
      </w:r>
      <w:proofErr w:type="gramEnd"/>
      <w:r w:rsidRPr="00CC1A86">
        <w:t xml:space="preserve"> score h equals 0.</w:t>
      </w:r>
      <w:r w:rsidR="00AD235A">
        <w:t xml:space="preserve"> </w:t>
      </w:r>
      <w:r w:rsidR="00AD235A">
        <w:rPr>
          <w:i/>
          <w:iCs/>
        </w:rPr>
        <w:t xml:space="preserve">(Return to </w:t>
      </w:r>
      <w:hyperlink w:anchor="EQ8_4" w:history="1">
        <w:r w:rsidR="004C1F02">
          <w:rPr>
            <w:rStyle w:val="Hyperlink"/>
            <w:i/>
            <w:iCs/>
          </w:rPr>
          <w:t>equation 8.4</w:t>
        </w:r>
      </w:hyperlink>
      <w:r w:rsidR="00AD235A">
        <w:rPr>
          <w:i/>
          <w:iCs/>
        </w:rPr>
        <w:t>.)</w:t>
      </w:r>
    </w:p>
    <w:p w14:paraId="3D42E927" w14:textId="6828C7E7" w:rsidR="00916C88" w:rsidRPr="00CC1A86" w:rsidRDefault="00916C88" w:rsidP="007C2C9C">
      <w:pPr>
        <w:pStyle w:val="Heading4"/>
        <w:numPr>
          <w:ilvl w:val="0"/>
          <w:numId w:val="0"/>
        </w:numPr>
        <w:ind w:left="792" w:hanging="792"/>
      </w:pPr>
      <w:bookmarkStart w:id="1456" w:name="_Alternative_Text_for_44"/>
      <w:bookmarkStart w:id="1457" w:name="_Toc165451036"/>
      <w:bookmarkEnd w:id="1455"/>
      <w:bookmarkEnd w:id="1456"/>
      <w:r w:rsidRPr="00CC1A86">
        <w:t xml:space="preserve">Alternative Text for Equation </w:t>
      </w:r>
      <w:r>
        <w:t>8.</w:t>
      </w:r>
      <w:r w:rsidR="00A02F7F">
        <w:t>5</w:t>
      </w:r>
      <w:bookmarkStart w:id="1458" w:name="_Alternative_Text_for_7"/>
      <w:bookmarkStart w:id="1459" w:name="_Alternative_Text_for_45"/>
      <w:bookmarkEnd w:id="1457"/>
      <w:bookmarkEnd w:id="1458"/>
      <w:bookmarkEnd w:id="1459"/>
    </w:p>
    <w:p w14:paraId="4AF74DA4" w14:textId="314173FD" w:rsidR="00916C88" w:rsidRPr="00CC1A86" w:rsidRDefault="00916C88" w:rsidP="007C2C9C">
      <w:r>
        <w:t>e</w:t>
      </w:r>
      <w:r w:rsidRPr="00CD343C">
        <w:t xml:space="preserve">psilon of theta equals the sum from </w:t>
      </w:r>
      <w:proofErr w:type="spellStart"/>
      <w:r w:rsidRPr="00CD343C">
        <w:t>i</w:t>
      </w:r>
      <w:proofErr w:type="spellEnd"/>
      <w:r w:rsidRPr="00CD343C">
        <w:t xml:space="preserve"> equals 1 </w:t>
      </w:r>
      <w:proofErr w:type="spellStart"/>
      <w:r w:rsidRPr="00CD343C">
        <w:t>to n</w:t>
      </w:r>
      <w:proofErr w:type="spellEnd"/>
      <w:r>
        <w:t xml:space="preserve"> sub </w:t>
      </w:r>
      <w:r w:rsidRPr="00CD343C">
        <w:t xml:space="preserve">dich of P sub </w:t>
      </w:r>
      <w:proofErr w:type="spellStart"/>
      <w:r w:rsidRPr="00CD343C">
        <w:t>i</w:t>
      </w:r>
      <w:proofErr w:type="spellEnd"/>
      <w:r w:rsidRPr="00CD343C">
        <w:t xml:space="preserve"> of theta plus the sum from j equals 1 </w:t>
      </w:r>
      <w:proofErr w:type="spellStart"/>
      <w:r w:rsidRPr="00CD343C">
        <w:t>to n</w:t>
      </w:r>
      <w:proofErr w:type="spellEnd"/>
      <w:r>
        <w:t xml:space="preserve"> sub </w:t>
      </w:r>
      <w:r w:rsidRPr="00CD343C">
        <w:t xml:space="preserve">poly over each sum of x equals 1 to m of s sub </w:t>
      </w:r>
      <w:proofErr w:type="spellStart"/>
      <w:r w:rsidRPr="00CD343C">
        <w:t>xj</w:t>
      </w:r>
      <w:proofErr w:type="spellEnd"/>
      <w:r w:rsidRPr="00CD343C">
        <w:t xml:space="preserve"> times P sub </w:t>
      </w:r>
      <w:proofErr w:type="spellStart"/>
      <w:r w:rsidRPr="00CD343C">
        <w:t>xj</w:t>
      </w:r>
      <w:proofErr w:type="spellEnd"/>
      <w:r w:rsidRPr="00CD343C">
        <w:t xml:space="preserve"> of theta.</w:t>
      </w:r>
      <w:r w:rsidR="00AD235A">
        <w:t xml:space="preserve"> </w:t>
      </w:r>
      <w:r w:rsidR="00AD235A">
        <w:rPr>
          <w:i/>
          <w:iCs/>
        </w:rPr>
        <w:t xml:space="preserve">(Return to </w:t>
      </w:r>
      <w:hyperlink w:anchor="EQ8_5" w:history="1">
        <w:r w:rsidR="004C1F02">
          <w:rPr>
            <w:rStyle w:val="Hyperlink"/>
            <w:i/>
            <w:iCs/>
          </w:rPr>
          <w:t>equation 8.5</w:t>
        </w:r>
      </w:hyperlink>
      <w:r w:rsidR="00AD235A">
        <w:rPr>
          <w:i/>
          <w:iCs/>
        </w:rPr>
        <w:t>.)</w:t>
      </w:r>
    </w:p>
    <w:p w14:paraId="0C6A6991" w14:textId="115611DF" w:rsidR="00916C88" w:rsidRPr="00CC1A86" w:rsidRDefault="00916C88" w:rsidP="007C2C9C">
      <w:pPr>
        <w:pStyle w:val="Heading4"/>
        <w:numPr>
          <w:ilvl w:val="0"/>
          <w:numId w:val="0"/>
        </w:numPr>
        <w:ind w:left="792" w:hanging="792"/>
      </w:pPr>
      <w:bookmarkStart w:id="1460" w:name="_Alternative_Text_for_46"/>
      <w:bookmarkStart w:id="1461" w:name="_Toc165451037"/>
      <w:bookmarkEnd w:id="1460"/>
      <w:r w:rsidRPr="00CC1A86">
        <w:t xml:space="preserve">Alternative Text for Equation </w:t>
      </w:r>
      <w:r>
        <w:t>8.</w:t>
      </w:r>
      <w:r w:rsidR="00A02F7F">
        <w:t>6</w:t>
      </w:r>
      <w:bookmarkEnd w:id="1461"/>
    </w:p>
    <w:p w14:paraId="6960A31C" w14:textId="505B1EFB" w:rsidR="00916C88" w:rsidRPr="00CC1A86" w:rsidRDefault="00916C88" w:rsidP="007C2C9C">
      <w:r w:rsidRPr="00CD343C">
        <w:t>S</w:t>
      </w:r>
      <w:r>
        <w:t>S</w:t>
      </w:r>
      <w:r w:rsidRPr="00CD343C">
        <w:t xml:space="preserve"> </w:t>
      </w:r>
      <w:r>
        <w:t xml:space="preserve">sub j </w:t>
      </w:r>
      <w:r w:rsidRPr="00CD343C">
        <w:t xml:space="preserve">equals </w:t>
      </w:r>
      <w:r>
        <w:t>A</w:t>
      </w:r>
      <w:r w:rsidRPr="00CD343C">
        <w:t xml:space="preserve"> times theta-hat</w:t>
      </w:r>
      <w:r>
        <w:t xml:space="preserve"> plus B</w:t>
      </w:r>
      <w:r w:rsidRPr="00CD343C">
        <w:t>.</w:t>
      </w:r>
      <w:r w:rsidR="00AD235A">
        <w:t xml:space="preserve"> </w:t>
      </w:r>
      <w:r w:rsidR="00AD235A">
        <w:rPr>
          <w:i/>
          <w:iCs/>
        </w:rPr>
        <w:t xml:space="preserve">(Return to </w:t>
      </w:r>
      <w:hyperlink w:anchor="EQ8_6" w:history="1">
        <w:r w:rsidR="004C1F02">
          <w:rPr>
            <w:rStyle w:val="Hyperlink"/>
            <w:i/>
            <w:iCs/>
          </w:rPr>
          <w:t>equation 8.6</w:t>
        </w:r>
      </w:hyperlink>
      <w:r w:rsidR="00AD235A">
        <w:rPr>
          <w:i/>
          <w:iCs/>
        </w:rPr>
        <w:t>.)</w:t>
      </w:r>
    </w:p>
    <w:p w14:paraId="46706855" w14:textId="1CC7A462" w:rsidR="00DB58B5" w:rsidRPr="00CC1A86" w:rsidRDefault="00DB58B5" w:rsidP="007C2C9C">
      <w:pPr>
        <w:pStyle w:val="Heading4"/>
        <w:numPr>
          <w:ilvl w:val="0"/>
          <w:numId w:val="0"/>
        </w:numPr>
        <w:ind w:left="792" w:hanging="792"/>
      </w:pPr>
      <w:bookmarkStart w:id="1462" w:name="_Alternative_Text_for_47"/>
      <w:bookmarkStart w:id="1463" w:name="_Toc165451038"/>
      <w:bookmarkEnd w:id="1462"/>
      <w:r w:rsidRPr="00CC1A86">
        <w:t xml:space="preserve">Alternative Text for Equation </w:t>
      </w:r>
      <w:r>
        <w:t>8.</w:t>
      </w:r>
      <w:r w:rsidR="00A02F7F">
        <w:t>7</w:t>
      </w:r>
      <w:bookmarkEnd w:id="1463"/>
    </w:p>
    <w:p w14:paraId="615F6349" w14:textId="3C3B78A2" w:rsidR="00DB58B5" w:rsidRPr="00CC1A86" w:rsidRDefault="00DB58B5" w:rsidP="007C2C9C">
      <w:r>
        <w:t>A</w:t>
      </w:r>
      <w:r w:rsidRPr="00943846">
        <w:t xml:space="preserve"> equals the numerator SS </w:t>
      </w:r>
      <w:proofErr w:type="gramStart"/>
      <w:r w:rsidRPr="00943846">
        <w:t xml:space="preserve">sub </w:t>
      </w:r>
      <w:r>
        <w:t>L</w:t>
      </w:r>
      <w:r w:rsidRPr="00943846">
        <w:t>evel</w:t>
      </w:r>
      <w:proofErr w:type="gramEnd"/>
      <w:r w:rsidRPr="00943846">
        <w:t xml:space="preserve"> 3 minus SS sub </w:t>
      </w:r>
      <w:r>
        <w:t>L</w:t>
      </w:r>
      <w:r w:rsidRPr="00943846">
        <w:t>evel 2 divided by the denominator theta-hat sub Level 3 minus theta-hat sub Level 2.</w:t>
      </w:r>
      <w:r w:rsidR="00AD235A">
        <w:t xml:space="preserve"> </w:t>
      </w:r>
      <w:r w:rsidR="00AD235A">
        <w:rPr>
          <w:i/>
          <w:iCs/>
        </w:rPr>
        <w:t xml:space="preserve">(Return to </w:t>
      </w:r>
      <w:hyperlink w:anchor="EQ8_7" w:history="1">
        <w:r w:rsidR="004C1F02">
          <w:rPr>
            <w:rStyle w:val="Hyperlink"/>
            <w:i/>
            <w:iCs/>
          </w:rPr>
          <w:t>equation 8.7</w:t>
        </w:r>
      </w:hyperlink>
      <w:r w:rsidR="00AD235A">
        <w:rPr>
          <w:i/>
          <w:iCs/>
        </w:rPr>
        <w:t>.)</w:t>
      </w:r>
    </w:p>
    <w:p w14:paraId="2370E2A1" w14:textId="1E24A260" w:rsidR="00DB58B5" w:rsidRPr="00CC1A86" w:rsidRDefault="00DB58B5" w:rsidP="007C2C9C">
      <w:pPr>
        <w:pStyle w:val="Heading4"/>
        <w:numPr>
          <w:ilvl w:val="0"/>
          <w:numId w:val="0"/>
        </w:numPr>
        <w:ind w:left="792" w:hanging="792"/>
      </w:pPr>
      <w:bookmarkStart w:id="1464" w:name="_Alternative_Text_for_48"/>
      <w:bookmarkStart w:id="1465" w:name="_Toc165451039"/>
      <w:bookmarkEnd w:id="1464"/>
      <w:r w:rsidRPr="00CC1A86">
        <w:t xml:space="preserve">Alternative Text for Equation </w:t>
      </w:r>
      <w:r>
        <w:t>8.</w:t>
      </w:r>
      <w:r w:rsidR="00A02F7F">
        <w:t>8</w:t>
      </w:r>
      <w:bookmarkEnd w:id="1465"/>
    </w:p>
    <w:p w14:paraId="3CB2FEAC" w14:textId="32432BC7" w:rsidR="00DB58B5" w:rsidRPr="00CC1A86" w:rsidRDefault="00DB58B5" w:rsidP="007C2C9C">
      <w:r>
        <w:t xml:space="preserve">B equals scale score </w:t>
      </w:r>
      <w:proofErr w:type="gramStart"/>
      <w:r>
        <w:t>sub Level</w:t>
      </w:r>
      <w:proofErr w:type="gramEnd"/>
      <w:r>
        <w:t xml:space="preserve"> 3 minus theta-hat sub Level 3 multiplied by the numerator open parentheses scale score sub Level 3 minus scale score sub Level 2 divided by the denominator theta-hat sub Level 3 minus theta-hat sub Level 2 close parentheses. </w:t>
      </w:r>
      <w:r w:rsidR="00AD235A">
        <w:rPr>
          <w:i/>
          <w:iCs/>
        </w:rPr>
        <w:t xml:space="preserve">(Return to </w:t>
      </w:r>
      <w:hyperlink w:anchor="EQ8_8" w:history="1">
        <w:r w:rsidR="004C1F02">
          <w:rPr>
            <w:rStyle w:val="Hyperlink"/>
            <w:i/>
            <w:iCs/>
          </w:rPr>
          <w:t>equation 8.8</w:t>
        </w:r>
      </w:hyperlink>
      <w:r w:rsidR="00AD235A">
        <w:rPr>
          <w:i/>
          <w:iCs/>
        </w:rPr>
        <w:t>.)</w:t>
      </w:r>
    </w:p>
    <w:p w14:paraId="7C25B763" w14:textId="715CF400" w:rsidR="00E61E6B" w:rsidRPr="00CC1A86" w:rsidRDefault="00E61E6B" w:rsidP="007C2C9C">
      <w:pPr>
        <w:pStyle w:val="Heading4"/>
        <w:numPr>
          <w:ilvl w:val="0"/>
          <w:numId w:val="0"/>
        </w:numPr>
        <w:ind w:left="792" w:hanging="792"/>
      </w:pPr>
      <w:bookmarkStart w:id="1466" w:name="_Alternative_Text_for_49"/>
      <w:bookmarkStart w:id="1467" w:name="_Toc165451040"/>
      <w:bookmarkEnd w:id="1466"/>
      <w:r w:rsidRPr="00CC1A86">
        <w:lastRenderedPageBreak/>
        <w:t xml:space="preserve">Alternative Text for Equation </w:t>
      </w:r>
      <w:r>
        <w:t>8.</w:t>
      </w:r>
      <w:r w:rsidR="00A02F7F">
        <w:t>9</w:t>
      </w:r>
      <w:bookmarkEnd w:id="1467"/>
    </w:p>
    <w:p w14:paraId="4DF954B0" w14:textId="7211C376" w:rsidR="00E61E6B" w:rsidRPr="00CC1A86" w:rsidRDefault="00E61E6B" w:rsidP="007C2C9C">
      <w:r>
        <w:t>r</w:t>
      </w:r>
      <w:r w:rsidRPr="00CD343C">
        <w:t>ho sub theta</w:t>
      </w:r>
      <w:r>
        <w:t>-</w:t>
      </w:r>
      <w:r w:rsidRPr="00CD343C">
        <w:t xml:space="preserve">hat prime equals 1 minus </w:t>
      </w:r>
      <w:r w:rsidRPr="00CC1A86">
        <w:t xml:space="preserve">the fraction with the numerator </w:t>
      </w:r>
      <w:r w:rsidRPr="00CD343C">
        <w:t xml:space="preserve">sum from </w:t>
      </w:r>
      <w:r>
        <w:t>j</w:t>
      </w:r>
      <w:r w:rsidRPr="00CD343C">
        <w:t xml:space="preserve"> equals 1 to </w:t>
      </w:r>
      <w:r>
        <w:t>J</w:t>
      </w:r>
      <w:r w:rsidRPr="00CD343C">
        <w:t xml:space="preserve"> of</w:t>
      </w:r>
      <w:r w:rsidRPr="00CD343C" w:rsidDel="003D63DD">
        <w:t xml:space="preserve"> </w:t>
      </w:r>
      <w:r>
        <w:t>C</w:t>
      </w:r>
      <w:r w:rsidRPr="00CD343C">
        <w:t>SEM squared sub theta</w:t>
      </w:r>
      <w:r>
        <w:t>-</w:t>
      </w:r>
      <w:r w:rsidRPr="00CD343C">
        <w:t xml:space="preserve">hat </w:t>
      </w:r>
      <w:r>
        <w:t xml:space="preserve">sub j divided by </w:t>
      </w:r>
      <w:r w:rsidRPr="00CC1A86">
        <w:t>the denominator</w:t>
      </w:r>
      <w:r w:rsidRPr="00CD343C">
        <w:t xml:space="preserve"> </w:t>
      </w:r>
      <w:r>
        <w:t xml:space="preserve">J times </w:t>
      </w:r>
      <w:r w:rsidRPr="00CD343C">
        <w:t>s squared sub theta</w:t>
      </w:r>
      <w:r>
        <w:t>-</w:t>
      </w:r>
      <w:r w:rsidRPr="00CD343C">
        <w:t>hat.</w:t>
      </w:r>
      <w:r w:rsidR="00AD235A">
        <w:t xml:space="preserve"> </w:t>
      </w:r>
      <w:r w:rsidR="00AD235A">
        <w:rPr>
          <w:i/>
          <w:iCs/>
        </w:rPr>
        <w:t xml:space="preserve">(Return to </w:t>
      </w:r>
      <w:hyperlink w:anchor="EQ8_9" w:history="1">
        <w:r w:rsidR="004C1F02">
          <w:rPr>
            <w:rStyle w:val="Hyperlink"/>
            <w:i/>
            <w:iCs/>
          </w:rPr>
          <w:t>equation 8.9</w:t>
        </w:r>
      </w:hyperlink>
      <w:r w:rsidR="00AD235A">
        <w:rPr>
          <w:i/>
          <w:iCs/>
        </w:rPr>
        <w:t>.)</w:t>
      </w:r>
    </w:p>
    <w:p w14:paraId="35515D1D" w14:textId="7B21D197" w:rsidR="00916C88" w:rsidRPr="00CC1A86" w:rsidRDefault="00887181" w:rsidP="007C2C9C">
      <w:pPr>
        <w:pStyle w:val="Heading4"/>
        <w:numPr>
          <w:ilvl w:val="0"/>
          <w:numId w:val="0"/>
        </w:numPr>
        <w:ind w:left="792" w:hanging="792"/>
      </w:pPr>
      <w:bookmarkStart w:id="1468" w:name="_Alternative_Text_for_64"/>
      <w:bookmarkStart w:id="1469" w:name="_Toc165451041"/>
      <w:bookmarkEnd w:id="1468"/>
      <w:r w:rsidRPr="00943846">
        <w:t xml:space="preserve">Alternative Text for Equation </w:t>
      </w:r>
      <w:r w:rsidR="00394256">
        <w:t>8</w:t>
      </w:r>
      <w:r w:rsidRPr="00943846">
        <w:t>.</w:t>
      </w:r>
      <w:r w:rsidR="00991E8A">
        <w:t>1</w:t>
      </w:r>
      <w:r w:rsidR="00A02F7F">
        <w:t>0</w:t>
      </w:r>
      <w:bookmarkStart w:id="1470" w:name="_Alternative_Text_for_23"/>
      <w:bookmarkStart w:id="1471" w:name="_Alternative_Text_for_24"/>
      <w:bookmarkStart w:id="1472" w:name="_Alternative_Text_for_25"/>
      <w:bookmarkStart w:id="1473" w:name="_Alternative_Text_for_26"/>
      <w:bookmarkStart w:id="1474" w:name="_Alternative_Text_for_50"/>
      <w:bookmarkStart w:id="1475" w:name="_Alternative_Text_for_51"/>
      <w:bookmarkStart w:id="1476" w:name="_Alternative_Text_for_52"/>
      <w:bookmarkEnd w:id="1469"/>
      <w:bookmarkEnd w:id="1470"/>
      <w:bookmarkEnd w:id="1471"/>
      <w:bookmarkEnd w:id="1472"/>
      <w:bookmarkEnd w:id="1473"/>
      <w:bookmarkEnd w:id="1474"/>
      <w:bookmarkEnd w:id="1475"/>
      <w:bookmarkEnd w:id="1476"/>
    </w:p>
    <w:p w14:paraId="0D6DE234" w14:textId="2977BBFC" w:rsidR="00916C88" w:rsidRPr="00CC1A86" w:rsidRDefault="00916C88" w:rsidP="007C2C9C">
      <w:r w:rsidRPr="00A57B8E">
        <w:t xml:space="preserve">SEM sub scaled equals </w:t>
      </w:r>
      <w:r>
        <w:t>A</w:t>
      </w:r>
      <w:r w:rsidRPr="00A57B8E">
        <w:t xml:space="preserve"> times s sub theta</w:t>
      </w:r>
      <w:r>
        <w:t>-hat</w:t>
      </w:r>
      <w:r w:rsidRPr="00A57B8E">
        <w:t xml:space="preserve"> times the square root of 1 minus rho sub theta</w:t>
      </w:r>
      <w:r>
        <w:t>-hat</w:t>
      </w:r>
      <w:r w:rsidRPr="00A57B8E">
        <w:t xml:space="preserve"> prime.</w:t>
      </w:r>
      <w:r w:rsidR="00AD235A" w:rsidRPr="00AD235A">
        <w:rPr>
          <w:i/>
          <w:iCs/>
        </w:rPr>
        <w:t xml:space="preserve"> </w:t>
      </w:r>
      <w:r w:rsidR="00AD235A">
        <w:rPr>
          <w:i/>
          <w:iCs/>
        </w:rPr>
        <w:t xml:space="preserve">(Return to </w:t>
      </w:r>
      <w:hyperlink w:anchor="EQ8_10" w:history="1">
        <w:r w:rsidR="004C1F02">
          <w:rPr>
            <w:rStyle w:val="Hyperlink"/>
            <w:i/>
            <w:iCs/>
          </w:rPr>
          <w:t>equation 8.10</w:t>
        </w:r>
      </w:hyperlink>
      <w:r w:rsidR="00AD235A">
        <w:rPr>
          <w:i/>
          <w:iCs/>
        </w:rPr>
        <w:t>.)</w:t>
      </w:r>
    </w:p>
    <w:p w14:paraId="073A05D0" w14:textId="2823C540" w:rsidR="00916C88" w:rsidRPr="00CC1A86" w:rsidRDefault="00916C88" w:rsidP="007C2C9C">
      <w:pPr>
        <w:pStyle w:val="Heading4"/>
        <w:numPr>
          <w:ilvl w:val="0"/>
          <w:numId w:val="0"/>
        </w:numPr>
        <w:ind w:left="792" w:hanging="792"/>
      </w:pPr>
      <w:bookmarkStart w:id="1477" w:name="_Alternative_Text_for_65"/>
      <w:bookmarkStart w:id="1478" w:name="_Toc165451042"/>
      <w:bookmarkEnd w:id="1477"/>
      <w:r w:rsidRPr="00CC1A86" w:rsidDel="006F0A6B">
        <w:t xml:space="preserve">Alternative Text for Equation </w:t>
      </w:r>
      <w:r w:rsidDel="006F0A6B">
        <w:t>8.</w:t>
      </w:r>
      <w:r w:rsidR="00991E8A">
        <w:t>1</w:t>
      </w:r>
      <w:r w:rsidR="00A02F7F">
        <w:t>1</w:t>
      </w:r>
      <w:bookmarkStart w:id="1479" w:name="_Alternative_Text_for_53"/>
      <w:bookmarkEnd w:id="1478"/>
      <w:bookmarkEnd w:id="1479"/>
    </w:p>
    <w:p w14:paraId="57FDAA91" w14:textId="770EB875" w:rsidR="00916C88" w:rsidRPr="00CC1A86" w:rsidRDefault="00916C88" w:rsidP="007C2C9C">
      <w:r>
        <w:t>C</w:t>
      </w:r>
      <w:r w:rsidRPr="00D71FA0">
        <w:t>SE</w:t>
      </w:r>
      <w:r>
        <w:t>M</w:t>
      </w:r>
      <w:r w:rsidRPr="00D71FA0">
        <w:t xml:space="preserve"> of theta</w:t>
      </w:r>
      <w:r>
        <w:t>-hat</w:t>
      </w:r>
      <w:r w:rsidRPr="00D71FA0">
        <w:t xml:space="preserve"> sub j equals 1 divided by the square root of I of theta sub j.</w:t>
      </w:r>
      <w:r w:rsidR="00AD235A">
        <w:t xml:space="preserve"> </w:t>
      </w:r>
      <w:r w:rsidR="00AD235A">
        <w:rPr>
          <w:i/>
          <w:iCs/>
        </w:rPr>
        <w:t xml:space="preserve">(Return to </w:t>
      </w:r>
      <w:hyperlink w:anchor="EQ8_11" w:history="1">
        <w:r w:rsidR="004C1F02">
          <w:rPr>
            <w:rStyle w:val="Hyperlink"/>
            <w:i/>
            <w:iCs/>
          </w:rPr>
          <w:t>equation 8.11</w:t>
        </w:r>
      </w:hyperlink>
      <w:r w:rsidR="00AD235A">
        <w:rPr>
          <w:i/>
          <w:iCs/>
        </w:rPr>
        <w:t>.)</w:t>
      </w:r>
    </w:p>
    <w:p w14:paraId="39856ABF" w14:textId="2DDE1CD3" w:rsidR="00916C88" w:rsidRPr="00CC1A86" w:rsidRDefault="00916C88" w:rsidP="007C2C9C">
      <w:pPr>
        <w:pStyle w:val="Heading4"/>
        <w:numPr>
          <w:ilvl w:val="0"/>
          <w:numId w:val="0"/>
        </w:numPr>
        <w:ind w:left="792" w:hanging="792"/>
      </w:pPr>
      <w:bookmarkStart w:id="1480" w:name="_Alternative_Text_for_54"/>
      <w:bookmarkStart w:id="1481" w:name="_Toc165451043"/>
      <w:bookmarkEnd w:id="1480"/>
      <w:r w:rsidRPr="00CC1A86">
        <w:t xml:space="preserve">Alternative Text for Equation </w:t>
      </w:r>
      <w:r>
        <w:t>8.</w:t>
      </w:r>
      <w:r w:rsidR="00991E8A">
        <w:t>1</w:t>
      </w:r>
      <w:r w:rsidR="00A02F7F">
        <w:t>2</w:t>
      </w:r>
      <w:bookmarkEnd w:id="1481"/>
    </w:p>
    <w:p w14:paraId="4E5CF4B5" w14:textId="19B9C0D6" w:rsidR="00916C88" w:rsidRPr="00CC1A86" w:rsidRDefault="00916C88" w:rsidP="007C2C9C">
      <w:r w:rsidRPr="00D71FA0">
        <w:t>I of theta</w:t>
      </w:r>
      <w:r>
        <w:t>-hat</w:t>
      </w:r>
      <w:r w:rsidRPr="00D71FA0">
        <w:t xml:space="preserve"> sub j equals the sum from </w:t>
      </w:r>
      <w:proofErr w:type="spellStart"/>
      <w:r w:rsidRPr="00D71FA0">
        <w:t>i</w:t>
      </w:r>
      <w:proofErr w:type="spellEnd"/>
      <w:r w:rsidRPr="00D71FA0">
        <w:t xml:space="preserve"> equals 1 to </w:t>
      </w:r>
      <w:r>
        <w:t>I</w:t>
      </w:r>
      <w:r w:rsidRPr="00D71FA0">
        <w:t xml:space="preserve"> of I sub </w:t>
      </w:r>
      <w:proofErr w:type="spellStart"/>
      <w:r w:rsidRPr="00D71FA0">
        <w:t>i</w:t>
      </w:r>
      <w:proofErr w:type="spellEnd"/>
      <w:r w:rsidRPr="00D71FA0">
        <w:t xml:space="preserve"> of </w:t>
      </w:r>
      <w:r>
        <w:t>t</w:t>
      </w:r>
      <w:r w:rsidRPr="00D71FA0">
        <w:t>heta</w:t>
      </w:r>
      <w:r>
        <w:t>-hat</w:t>
      </w:r>
      <w:r w:rsidRPr="00D71FA0">
        <w:t xml:space="preserve"> sub j.</w:t>
      </w:r>
      <w:r w:rsidR="00AD235A" w:rsidRPr="00AD235A">
        <w:rPr>
          <w:i/>
          <w:iCs/>
        </w:rPr>
        <w:t xml:space="preserve"> </w:t>
      </w:r>
      <w:r w:rsidR="00AD235A">
        <w:rPr>
          <w:i/>
          <w:iCs/>
        </w:rPr>
        <w:t xml:space="preserve">(Return to </w:t>
      </w:r>
      <w:hyperlink w:anchor="EQ8_12" w:history="1">
        <w:r w:rsidR="00A6269B">
          <w:rPr>
            <w:rStyle w:val="Hyperlink"/>
            <w:i/>
            <w:iCs/>
          </w:rPr>
          <w:t>equation 8.12</w:t>
        </w:r>
      </w:hyperlink>
      <w:r w:rsidR="00AD235A">
        <w:rPr>
          <w:i/>
          <w:iCs/>
        </w:rPr>
        <w:t>.)</w:t>
      </w:r>
    </w:p>
    <w:p w14:paraId="5F249CFE" w14:textId="267F6589" w:rsidR="00916C88" w:rsidRPr="00CC1A86" w:rsidRDefault="00916C88" w:rsidP="007C2C9C">
      <w:pPr>
        <w:pStyle w:val="Heading4"/>
        <w:numPr>
          <w:ilvl w:val="0"/>
          <w:numId w:val="0"/>
        </w:numPr>
        <w:ind w:left="792" w:hanging="792"/>
      </w:pPr>
      <w:bookmarkStart w:id="1482" w:name="_Alternative_Text_for_55"/>
      <w:bookmarkStart w:id="1483" w:name="_Toc165451044"/>
      <w:bookmarkEnd w:id="1482"/>
      <w:r w:rsidRPr="00CC1A86">
        <w:t xml:space="preserve">Alternative Text for Equation </w:t>
      </w:r>
      <w:r>
        <w:t>8.</w:t>
      </w:r>
      <w:r w:rsidR="00991E8A">
        <w:t>1</w:t>
      </w:r>
      <w:r w:rsidR="00A02F7F">
        <w:t>3</w:t>
      </w:r>
      <w:bookmarkEnd w:id="1483"/>
    </w:p>
    <w:p w14:paraId="1AA7A2EE" w14:textId="37FA46D0" w:rsidR="00916C88" w:rsidRPr="00CC1A86" w:rsidRDefault="00916C88" w:rsidP="007C2C9C">
      <w:r w:rsidRPr="00CD48A8">
        <w:t xml:space="preserve">I sub </w:t>
      </w:r>
      <w:proofErr w:type="spellStart"/>
      <w:r w:rsidRPr="00CD48A8">
        <w:t>i</w:t>
      </w:r>
      <w:proofErr w:type="spellEnd"/>
      <w:r w:rsidRPr="00CD48A8">
        <w:t xml:space="preserve"> of theta</w:t>
      </w:r>
      <w:r>
        <w:t>-hat</w:t>
      </w:r>
      <w:r w:rsidRPr="00CD48A8">
        <w:t xml:space="preserve"> sub j equals open bracket s sub i2 of theta</w:t>
      </w:r>
      <w:r>
        <w:t>-hat</w:t>
      </w:r>
      <w:r w:rsidRPr="00CD48A8">
        <w:t xml:space="preserve"> sub j minus s sub </w:t>
      </w:r>
      <w:proofErr w:type="spellStart"/>
      <w:r w:rsidRPr="00CD48A8">
        <w:t>i</w:t>
      </w:r>
      <w:proofErr w:type="spellEnd"/>
      <w:r w:rsidRPr="00CD48A8">
        <w:t xml:space="preserve"> squared of theta</w:t>
      </w:r>
      <w:r>
        <w:t>-hat</w:t>
      </w:r>
      <w:r w:rsidRPr="00CD48A8">
        <w:t xml:space="preserve"> sub j.</w:t>
      </w:r>
      <w:r w:rsidR="00AD235A">
        <w:t xml:space="preserve"> </w:t>
      </w:r>
      <w:r w:rsidR="00AD235A">
        <w:rPr>
          <w:i/>
          <w:iCs/>
        </w:rPr>
        <w:t xml:space="preserve">(Return to </w:t>
      </w:r>
      <w:hyperlink w:anchor="EQ8_13" w:history="1">
        <w:r w:rsidR="00A6269B">
          <w:rPr>
            <w:rStyle w:val="Hyperlink"/>
            <w:i/>
            <w:iCs/>
          </w:rPr>
          <w:t>equation 8.13</w:t>
        </w:r>
      </w:hyperlink>
      <w:r w:rsidR="00AD235A">
        <w:rPr>
          <w:i/>
          <w:iCs/>
        </w:rPr>
        <w:t>.)</w:t>
      </w:r>
    </w:p>
    <w:p w14:paraId="2C223218" w14:textId="1FFE602E" w:rsidR="00916C88" w:rsidRPr="00CC1A86" w:rsidRDefault="00916C88" w:rsidP="007C2C9C">
      <w:pPr>
        <w:pStyle w:val="Heading4"/>
        <w:numPr>
          <w:ilvl w:val="0"/>
          <w:numId w:val="0"/>
        </w:numPr>
        <w:ind w:left="792" w:hanging="792"/>
      </w:pPr>
      <w:bookmarkStart w:id="1484" w:name="_Alternative_Text_for_56"/>
      <w:bookmarkStart w:id="1485" w:name="_Toc165451045"/>
      <w:bookmarkEnd w:id="1484"/>
      <w:r w:rsidRPr="00CC1A86">
        <w:t xml:space="preserve">Alternative Text for Equation </w:t>
      </w:r>
      <w:r>
        <w:t>8.</w:t>
      </w:r>
      <w:r w:rsidR="00991E8A">
        <w:t>1</w:t>
      </w:r>
      <w:r w:rsidR="00A02F7F">
        <w:t>4</w:t>
      </w:r>
      <w:bookmarkEnd w:id="1485"/>
    </w:p>
    <w:p w14:paraId="36E88DF3" w14:textId="7768982E" w:rsidR="00916C88" w:rsidRPr="00CC1A86" w:rsidRDefault="00916C88" w:rsidP="007C2C9C">
      <w:r>
        <w:t>s</w:t>
      </w:r>
      <w:r w:rsidRPr="00A57B8E">
        <w:t xml:space="preserve"> sub </w:t>
      </w:r>
      <w:proofErr w:type="spellStart"/>
      <w:r w:rsidRPr="00A57B8E">
        <w:t>i</w:t>
      </w:r>
      <w:proofErr w:type="spellEnd"/>
      <w:r w:rsidRPr="00A57B8E">
        <w:t xml:space="preserve"> of theta</w:t>
      </w:r>
      <w:r>
        <w:t>-hat</w:t>
      </w:r>
      <w:r w:rsidRPr="00A57B8E">
        <w:t xml:space="preserve"> sub j equals the sum from h equals 0 to </w:t>
      </w:r>
      <w:r>
        <w:t>M</w:t>
      </w:r>
      <w:r w:rsidRPr="00A57B8E">
        <w:t xml:space="preserve"> sub </w:t>
      </w:r>
      <w:proofErr w:type="spellStart"/>
      <w:r w:rsidRPr="00A57B8E">
        <w:t>i</w:t>
      </w:r>
      <w:proofErr w:type="spellEnd"/>
      <w:r w:rsidRPr="00A57B8E">
        <w:t xml:space="preserve"> of h times p sub </w:t>
      </w:r>
      <w:proofErr w:type="spellStart"/>
      <w:r w:rsidRPr="00A57B8E">
        <w:t>ih</w:t>
      </w:r>
      <w:proofErr w:type="spellEnd"/>
      <w:r w:rsidRPr="00A57B8E">
        <w:t xml:space="preserve"> of theta</w:t>
      </w:r>
      <w:r>
        <w:t>-hat</w:t>
      </w:r>
      <w:r w:rsidRPr="00A57B8E">
        <w:t xml:space="preserve"> sub j.</w:t>
      </w:r>
      <w:r w:rsidR="00AD235A">
        <w:t xml:space="preserve"> </w:t>
      </w:r>
      <w:r w:rsidR="00AD235A">
        <w:rPr>
          <w:i/>
          <w:iCs/>
        </w:rPr>
        <w:t xml:space="preserve">(Return to </w:t>
      </w:r>
      <w:hyperlink w:anchor="EQ8_14" w:history="1">
        <w:r w:rsidR="00A6269B">
          <w:rPr>
            <w:rStyle w:val="Hyperlink"/>
            <w:i/>
            <w:iCs/>
          </w:rPr>
          <w:t>equation 8.14</w:t>
        </w:r>
      </w:hyperlink>
      <w:r w:rsidR="00AD235A">
        <w:rPr>
          <w:i/>
          <w:iCs/>
        </w:rPr>
        <w:t>.)</w:t>
      </w:r>
    </w:p>
    <w:p w14:paraId="129A64D8" w14:textId="5EE8A6F5" w:rsidR="00916C88" w:rsidRPr="00CC1A86" w:rsidRDefault="00916C88" w:rsidP="007C2C9C">
      <w:pPr>
        <w:pStyle w:val="Heading4"/>
        <w:numPr>
          <w:ilvl w:val="0"/>
          <w:numId w:val="0"/>
        </w:numPr>
        <w:ind w:left="792" w:hanging="792"/>
      </w:pPr>
      <w:bookmarkStart w:id="1486" w:name="_Alternative_Text_for_57"/>
      <w:bookmarkStart w:id="1487" w:name="_Toc165451046"/>
      <w:bookmarkEnd w:id="1486"/>
      <w:r w:rsidRPr="00CC1A86">
        <w:t xml:space="preserve">Alternative Text for Equation </w:t>
      </w:r>
      <w:r>
        <w:t>8.</w:t>
      </w:r>
      <w:r w:rsidR="00E61E6B">
        <w:t>1</w:t>
      </w:r>
      <w:r w:rsidR="00A02F7F">
        <w:t>5</w:t>
      </w:r>
      <w:bookmarkEnd w:id="1487"/>
    </w:p>
    <w:p w14:paraId="481B6379" w14:textId="454E7D8D" w:rsidR="00916C88" w:rsidRDefault="00916C88" w:rsidP="007C2C9C">
      <w:r>
        <w:t>s</w:t>
      </w:r>
      <w:r w:rsidRPr="00A57B8E">
        <w:t xml:space="preserve"> sub i2 of theta</w:t>
      </w:r>
      <w:r>
        <w:t>-hat</w:t>
      </w:r>
      <w:r w:rsidRPr="00A57B8E">
        <w:t xml:space="preserve"> sub j equals the sum from h equals 0 to </w:t>
      </w:r>
      <w:r>
        <w:t>M</w:t>
      </w:r>
      <w:r w:rsidRPr="00A57B8E">
        <w:t xml:space="preserve"> sub </w:t>
      </w:r>
      <w:r>
        <w:t>I</w:t>
      </w:r>
      <w:r w:rsidRPr="00A57B8E">
        <w:t xml:space="preserve"> of h squared times p sub </w:t>
      </w:r>
      <w:proofErr w:type="spellStart"/>
      <w:r w:rsidRPr="00A57B8E">
        <w:t>ih</w:t>
      </w:r>
      <w:proofErr w:type="spellEnd"/>
      <w:r w:rsidRPr="00A57B8E">
        <w:t xml:space="preserve"> of theta</w:t>
      </w:r>
      <w:r>
        <w:t>-hat</w:t>
      </w:r>
      <w:r w:rsidRPr="00A57B8E">
        <w:t xml:space="preserve"> sub j.</w:t>
      </w:r>
      <w:r w:rsidR="00AD235A">
        <w:t xml:space="preserve"> </w:t>
      </w:r>
      <w:r w:rsidR="00AD235A">
        <w:rPr>
          <w:i/>
          <w:iCs/>
        </w:rPr>
        <w:t xml:space="preserve">(Return to </w:t>
      </w:r>
      <w:hyperlink w:anchor="EQ8_15" w:history="1">
        <w:r w:rsidR="00A6269B">
          <w:rPr>
            <w:rStyle w:val="Hyperlink"/>
            <w:i/>
            <w:iCs/>
          </w:rPr>
          <w:t>equation 8.15</w:t>
        </w:r>
      </w:hyperlink>
      <w:r w:rsidR="00AD235A">
        <w:rPr>
          <w:i/>
          <w:iCs/>
        </w:rPr>
        <w:t>.)</w:t>
      </w:r>
    </w:p>
    <w:p w14:paraId="4A7F7CAD" w14:textId="74713E6C" w:rsidR="007F59EA" w:rsidRPr="00CC1A86" w:rsidRDefault="007F59EA" w:rsidP="007C2C9C">
      <w:pPr>
        <w:pStyle w:val="Heading4"/>
        <w:numPr>
          <w:ilvl w:val="0"/>
          <w:numId w:val="0"/>
        </w:numPr>
        <w:ind w:left="792" w:hanging="792"/>
      </w:pPr>
      <w:bookmarkStart w:id="1488" w:name="_Alternative_Text_for_37"/>
      <w:bookmarkStart w:id="1489" w:name="_Toc165451047"/>
      <w:bookmarkEnd w:id="1488"/>
      <w:r w:rsidRPr="00CC1A86">
        <w:t xml:space="preserve">Alternative Text for Equation </w:t>
      </w:r>
      <w:r>
        <w:t>8.</w:t>
      </w:r>
      <w:r w:rsidR="0062659C">
        <w:t>1</w:t>
      </w:r>
      <w:r w:rsidR="00A02F7F">
        <w:t>6</w:t>
      </w:r>
      <w:bookmarkEnd w:id="1489"/>
    </w:p>
    <w:p w14:paraId="17DEE1D3" w14:textId="77777777" w:rsidR="007F59EA" w:rsidRPr="00CC1A86" w:rsidRDefault="007F59EA" w:rsidP="007C2C9C">
      <w:r>
        <w:t>p</w:t>
      </w:r>
      <w:r w:rsidRPr="00CC1A86">
        <w:t xml:space="preserve"> sub </w:t>
      </w:r>
      <w:proofErr w:type="spellStart"/>
      <w:r w:rsidRPr="00CC1A86">
        <w:t>ih</w:t>
      </w:r>
      <w:proofErr w:type="spellEnd"/>
      <w:r w:rsidRPr="00CC1A86">
        <w:t xml:space="preserve"> of theta</w:t>
      </w:r>
      <w:r>
        <w:t>-hat</w:t>
      </w:r>
      <w:r w:rsidRPr="00CC1A86">
        <w:t xml:space="preserve"> sub j equals</w:t>
      </w:r>
      <w:r>
        <w:t xml:space="preserve"> t</w:t>
      </w:r>
      <w:r w:rsidRPr="00CC1A86">
        <w:t>he numerator exp open parenthesis the sum from v equals 1 to h of D</w:t>
      </w:r>
      <w:r>
        <w:t xml:space="preserve"> times </w:t>
      </w:r>
      <w:r w:rsidRPr="00CC1A86">
        <w:t xml:space="preserve">a sub </w:t>
      </w:r>
      <w:proofErr w:type="spellStart"/>
      <w:r w:rsidRPr="00CC1A86">
        <w:t>i</w:t>
      </w:r>
      <w:proofErr w:type="spellEnd"/>
      <w:r w:rsidRPr="00CC1A86">
        <w:t xml:space="preserve"> open parenthesis theta</w:t>
      </w:r>
      <w:r>
        <w:t>-hat</w:t>
      </w:r>
      <w:r w:rsidRPr="00CC1A86">
        <w:t xml:space="preserve"> sub j minus b sub </w:t>
      </w:r>
      <w:proofErr w:type="spellStart"/>
      <w:r>
        <w:t>i</w:t>
      </w:r>
      <w:proofErr w:type="spellEnd"/>
      <w:r w:rsidRPr="00CC1A86">
        <w:t xml:space="preserve"> plus d sub iv close parenthesis close parenthesis divided by the denominator open parenthesis 1 plus the sum from c equals 1 to </w:t>
      </w:r>
      <w:r>
        <w:t>M</w:t>
      </w:r>
      <w:r w:rsidRPr="00CC1A86">
        <w:t xml:space="preserve"> sub </w:t>
      </w:r>
      <w:proofErr w:type="spellStart"/>
      <w:r>
        <w:t>i</w:t>
      </w:r>
      <w:proofErr w:type="spellEnd"/>
      <w:r w:rsidRPr="00CC1A86">
        <w:t xml:space="preserve"> exp open parenthesis the sum from v equals 1 to c of D</w:t>
      </w:r>
      <w:r>
        <w:t xml:space="preserve"> times </w:t>
      </w:r>
      <w:r w:rsidRPr="00CC1A86">
        <w:t xml:space="preserve">a sub </w:t>
      </w:r>
      <w:proofErr w:type="spellStart"/>
      <w:r>
        <w:t>i</w:t>
      </w:r>
      <w:proofErr w:type="spellEnd"/>
      <w:r w:rsidRPr="00CC1A86">
        <w:t xml:space="preserve"> open parenthesis theta</w:t>
      </w:r>
      <w:r>
        <w:t>-hat</w:t>
      </w:r>
      <w:r w:rsidRPr="00CC1A86">
        <w:t xml:space="preserve"> sub j minus b sub </w:t>
      </w:r>
      <w:proofErr w:type="spellStart"/>
      <w:r>
        <w:t>i</w:t>
      </w:r>
      <w:proofErr w:type="spellEnd"/>
      <w:r w:rsidRPr="00CC1A86">
        <w:t xml:space="preserve"> plus d sub iv close parenthesis close parenthesis close parenthesis, if score h equals 1, 2, …, </w:t>
      </w:r>
      <w:r>
        <w:t>M</w:t>
      </w:r>
      <w:r w:rsidRPr="00CC1A86">
        <w:t xml:space="preserve"> sub </w:t>
      </w:r>
      <w:proofErr w:type="spellStart"/>
      <w:r w:rsidRPr="00CC1A86">
        <w:t>i</w:t>
      </w:r>
      <w:proofErr w:type="spellEnd"/>
      <w:r w:rsidRPr="00CC1A86">
        <w:t>.</w:t>
      </w:r>
    </w:p>
    <w:p w14:paraId="5C8A217C" w14:textId="2389ABDB" w:rsidR="007F59EA" w:rsidRPr="00CC1A86" w:rsidRDefault="007F59EA" w:rsidP="007C2C9C">
      <w:r>
        <w:t>p</w:t>
      </w:r>
      <w:r w:rsidRPr="00CC1A86">
        <w:t xml:space="preserve"> sub </w:t>
      </w:r>
      <w:proofErr w:type="spellStart"/>
      <w:r w:rsidRPr="00CC1A86">
        <w:t>ih</w:t>
      </w:r>
      <w:proofErr w:type="spellEnd"/>
      <w:r w:rsidRPr="00CC1A86">
        <w:t xml:space="preserve"> of theta</w:t>
      </w:r>
      <w:r>
        <w:t>-hat</w:t>
      </w:r>
      <w:r w:rsidRPr="00CC1A86">
        <w:t xml:space="preserve"> sub j equals</w:t>
      </w:r>
      <w:r>
        <w:t xml:space="preserve"> </w:t>
      </w:r>
      <w:r w:rsidRPr="00CC1A86">
        <w:t xml:space="preserve">1 divided by the denominator open parenthesis 1 plus the sum from c equals 1 to </w:t>
      </w:r>
      <w:r>
        <w:t>M</w:t>
      </w:r>
      <w:r w:rsidRPr="00CC1A86">
        <w:t xml:space="preserve"> sub </w:t>
      </w:r>
      <w:proofErr w:type="spellStart"/>
      <w:r>
        <w:t>i</w:t>
      </w:r>
      <w:proofErr w:type="spellEnd"/>
      <w:r w:rsidRPr="00CC1A86">
        <w:t xml:space="preserve"> exp open parenthesis the sum from v equals 1 to c of D</w:t>
      </w:r>
      <w:r>
        <w:t xml:space="preserve"> times </w:t>
      </w:r>
      <w:r w:rsidRPr="00CC1A86">
        <w:t xml:space="preserve">a sub </w:t>
      </w:r>
      <w:proofErr w:type="spellStart"/>
      <w:r>
        <w:t>i</w:t>
      </w:r>
      <w:proofErr w:type="spellEnd"/>
      <w:r w:rsidRPr="00CC1A86">
        <w:t xml:space="preserve"> open parenthesis theta sub j minus b sub I plus d sub iv close parenthesis close parenthesis close </w:t>
      </w:r>
      <w:proofErr w:type="gramStart"/>
      <w:r w:rsidRPr="00CC1A86">
        <w:t>parenthesis, if</w:t>
      </w:r>
      <w:proofErr w:type="gramEnd"/>
      <w:r w:rsidRPr="00CC1A86">
        <w:t xml:space="preserve"> score h equals 0.</w:t>
      </w:r>
      <w:r w:rsidR="00AD235A" w:rsidRPr="00AD235A">
        <w:rPr>
          <w:i/>
          <w:iCs/>
        </w:rPr>
        <w:t xml:space="preserve"> </w:t>
      </w:r>
      <w:r w:rsidR="00AD235A">
        <w:rPr>
          <w:i/>
          <w:iCs/>
        </w:rPr>
        <w:t xml:space="preserve">(Return to </w:t>
      </w:r>
      <w:hyperlink w:anchor="EQ8_16" w:history="1">
        <w:r w:rsidR="00A6269B">
          <w:rPr>
            <w:rStyle w:val="Hyperlink"/>
            <w:i/>
            <w:iCs/>
          </w:rPr>
          <w:t>equation 8.16</w:t>
        </w:r>
      </w:hyperlink>
      <w:r w:rsidR="00AD235A">
        <w:rPr>
          <w:i/>
          <w:iCs/>
        </w:rPr>
        <w:t>.)</w:t>
      </w:r>
    </w:p>
    <w:p w14:paraId="113B2418" w14:textId="4D1128C1" w:rsidR="00916C88" w:rsidRPr="00CC1A86" w:rsidRDefault="00916C88" w:rsidP="007C2C9C">
      <w:pPr>
        <w:pStyle w:val="Heading4"/>
        <w:numPr>
          <w:ilvl w:val="0"/>
          <w:numId w:val="0"/>
        </w:numPr>
        <w:ind w:left="792" w:hanging="792"/>
      </w:pPr>
      <w:bookmarkStart w:id="1490" w:name="_Alternative_Text_for_66"/>
      <w:bookmarkStart w:id="1491" w:name="_Toc165451048"/>
      <w:bookmarkEnd w:id="1490"/>
      <w:r w:rsidRPr="00CC1A86" w:rsidDel="006F0A6B">
        <w:t xml:space="preserve">Alternative Text for Equation </w:t>
      </w:r>
      <w:r w:rsidDel="006F0A6B">
        <w:t>8.</w:t>
      </w:r>
      <w:r w:rsidR="00FE32E7">
        <w:t>1</w:t>
      </w:r>
      <w:r w:rsidR="00A02F7F">
        <w:t>7</w:t>
      </w:r>
      <w:bookmarkStart w:id="1492" w:name="_Alternative_Text_for_58"/>
      <w:bookmarkEnd w:id="1491"/>
      <w:bookmarkEnd w:id="1492"/>
    </w:p>
    <w:p w14:paraId="24E46E22" w14:textId="61267FD4" w:rsidR="00916C88" w:rsidRPr="00CC1A86" w:rsidRDefault="00916C88" w:rsidP="007C2C9C">
      <w:r w:rsidRPr="00CD343C">
        <w:t xml:space="preserve">CSEM of SS </w:t>
      </w:r>
      <w:r>
        <w:t>sub j</w:t>
      </w:r>
      <w:r w:rsidRPr="00CD343C">
        <w:t xml:space="preserve"> equals </w:t>
      </w:r>
      <w:r>
        <w:t>A</w:t>
      </w:r>
      <w:r w:rsidRPr="00CD343C">
        <w:t xml:space="preserve"> times </w:t>
      </w:r>
      <w:r>
        <w:t xml:space="preserve">CSEM </w:t>
      </w:r>
      <w:r w:rsidRPr="00CD343C">
        <w:t>of theta</w:t>
      </w:r>
      <w:r>
        <w:t>-</w:t>
      </w:r>
      <w:r w:rsidRPr="00CD343C">
        <w:t>hat</w:t>
      </w:r>
      <w:r>
        <w:t xml:space="preserve"> sub j</w:t>
      </w:r>
      <w:r w:rsidRPr="00CD343C">
        <w:t>.</w:t>
      </w:r>
      <w:r w:rsidR="00AD235A">
        <w:t xml:space="preserve"> </w:t>
      </w:r>
      <w:r w:rsidR="00AD235A">
        <w:rPr>
          <w:i/>
          <w:iCs/>
        </w:rPr>
        <w:t xml:space="preserve">(Return to </w:t>
      </w:r>
      <w:hyperlink w:anchor="EQ8_17" w:history="1">
        <w:r w:rsidR="00A6269B">
          <w:rPr>
            <w:rStyle w:val="Hyperlink"/>
            <w:i/>
            <w:iCs/>
          </w:rPr>
          <w:t>equation 8.17</w:t>
        </w:r>
      </w:hyperlink>
      <w:r w:rsidR="00AD235A">
        <w:rPr>
          <w:i/>
          <w:iCs/>
        </w:rPr>
        <w:t>.)</w:t>
      </w:r>
    </w:p>
    <w:p w14:paraId="79885BDF" w14:textId="77777777" w:rsidR="00A379F5" w:rsidRDefault="00A379F5" w:rsidP="007C2C9C">
      <w:pPr>
        <w:pStyle w:val="Heading3"/>
        <w:pageBreakBefore/>
        <w:numPr>
          <w:ilvl w:val="0"/>
          <w:numId w:val="0"/>
        </w:numPr>
      </w:pPr>
      <w:bookmarkStart w:id="1493" w:name="_Alternative_Text_for_59"/>
      <w:bookmarkStart w:id="1494" w:name="_Alternative_Text_for_60"/>
      <w:bookmarkStart w:id="1495" w:name="_Alternative_Text_for_61"/>
      <w:bookmarkStart w:id="1496" w:name="_Alternative_Text_for_62"/>
      <w:bookmarkStart w:id="1497" w:name="_Alternative_Text_for_63"/>
      <w:bookmarkStart w:id="1498" w:name="_Appendix_7.A:_Classical"/>
      <w:bookmarkStart w:id="1499" w:name="_Alternative_Text_for_1"/>
      <w:bookmarkStart w:id="1500" w:name="_Appendix_6.A:_Correlations"/>
      <w:bookmarkStart w:id="1501" w:name="_Alternative_Text_for_3"/>
      <w:bookmarkStart w:id="1502" w:name="_Alternative_Text_for_13"/>
      <w:bookmarkStart w:id="1503" w:name="_Alternative_Text_for_14"/>
      <w:bookmarkStart w:id="1504" w:name="_Alternative_Text_for_15"/>
      <w:bookmarkStart w:id="1505" w:name="_Alternative_Text_for_28"/>
      <w:bookmarkStart w:id="1506" w:name="_Alternative_Text_for_29"/>
      <w:bookmarkStart w:id="1507" w:name="_Alternative_Text_for_30"/>
      <w:bookmarkStart w:id="1508" w:name="_Alternative_Text_for_31"/>
      <w:bookmarkStart w:id="1509" w:name="_Alternative_Text_for_32"/>
      <w:bookmarkStart w:id="1510" w:name="_Alternative_Text_for_33"/>
      <w:bookmarkStart w:id="1511" w:name="_Alternative_Text_for_34"/>
      <w:bookmarkStart w:id="1512" w:name="_Alternative_Text_for_35"/>
      <w:bookmarkStart w:id="1513" w:name="_Alternative_Text_for_36"/>
      <w:bookmarkStart w:id="1514" w:name="_Appendix_7.A:_Classical_1"/>
      <w:bookmarkStart w:id="1515" w:name="_Appendix_8.A_(formerly"/>
      <w:bookmarkStart w:id="1516" w:name="_Appendix_8.A:_Classical"/>
      <w:bookmarkStart w:id="1517" w:name="_Toc165451049"/>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r w:rsidRPr="00943846">
        <w:lastRenderedPageBreak/>
        <w:t xml:space="preserve">Appendix </w:t>
      </w:r>
      <w:r w:rsidR="00AA6F5C">
        <w:t>8.A</w:t>
      </w:r>
      <w:r w:rsidRPr="00943846">
        <w:t>:</w:t>
      </w:r>
      <w:r w:rsidR="00194BA9" w:rsidRPr="00943846">
        <w:t xml:space="preserve"> Classical Item Analyses Results</w:t>
      </w:r>
      <w:bookmarkEnd w:id="1517"/>
    </w:p>
    <w:p w14:paraId="4067D623" w14:textId="77777777" w:rsidR="00E411CF" w:rsidRDefault="00E411CF" w:rsidP="007C2C9C">
      <w:pPr>
        <w:keepNext/>
      </w:pPr>
      <w:r w:rsidRPr="00D65367">
        <w:rPr>
          <w:b/>
        </w:rPr>
        <w:t>Note</w:t>
      </w:r>
      <w:r>
        <w:rPr>
          <w:b/>
        </w:rPr>
        <w:t>s</w:t>
      </w:r>
      <w:r w:rsidRPr="00D65367">
        <w:rPr>
          <w:b/>
        </w:rPr>
        <w:t>:</w:t>
      </w:r>
      <w:r w:rsidRPr="00D65367">
        <w:t xml:space="preserve"> </w:t>
      </w:r>
    </w:p>
    <w:p w14:paraId="6A8ED594" w14:textId="77777777" w:rsidR="00E411CF" w:rsidRPr="00D65367" w:rsidRDefault="00E411CF" w:rsidP="007C2C9C">
      <w:pPr>
        <w:pStyle w:val="bullets"/>
        <w:numPr>
          <w:ilvl w:val="0"/>
          <w:numId w:val="114"/>
        </w:numPr>
        <w:spacing w:before="0"/>
        <w:ind w:left="576" w:hanging="288"/>
        <w:contextualSpacing/>
      </w:pPr>
      <w:r w:rsidRPr="00D65367">
        <w:t xml:space="preserve">In </w:t>
      </w:r>
      <w:r w:rsidRPr="00722B43">
        <w:rPr>
          <w:rStyle w:val="Cross-ReferenceChar"/>
        </w:rPr>
        <w:fldChar w:fldCharType="begin"/>
      </w:r>
      <w:r w:rsidRPr="00722B43">
        <w:rPr>
          <w:rStyle w:val="Cross-ReferenceChar"/>
        </w:rPr>
        <w:instrText xml:space="preserve"> REF _Ref148388247 \h </w:instrText>
      </w:r>
      <w:r>
        <w:rPr>
          <w:rStyle w:val="Cross-ReferenceChar"/>
        </w:rPr>
        <w:instrText xml:space="preserve"> \* MERGEFORMAT </w:instrText>
      </w:r>
      <w:r w:rsidRPr="00722B43">
        <w:rPr>
          <w:rStyle w:val="Cross-ReferenceChar"/>
        </w:rPr>
      </w:r>
      <w:r w:rsidRPr="00722B43">
        <w:rPr>
          <w:rStyle w:val="Cross-ReferenceChar"/>
        </w:rPr>
        <w:fldChar w:fldCharType="separate"/>
      </w:r>
      <w:r w:rsidRPr="00722B43">
        <w:rPr>
          <w:rStyle w:val="Cross-ReferenceChar"/>
        </w:rPr>
        <w:t xml:space="preserve">table </w:t>
      </w:r>
      <w:proofErr w:type="gramStart"/>
      <w:r w:rsidRPr="00722B43">
        <w:rPr>
          <w:rStyle w:val="Cross-ReferenceChar"/>
        </w:rPr>
        <w:t>8.A.</w:t>
      </w:r>
      <w:proofErr w:type="gramEnd"/>
      <w:r w:rsidRPr="00722B43">
        <w:rPr>
          <w:rStyle w:val="Cross-ReferenceChar"/>
        </w:rPr>
        <w:t>1</w:t>
      </w:r>
      <w:r w:rsidRPr="00722B43">
        <w:rPr>
          <w:rStyle w:val="Cross-ReferenceChar"/>
        </w:rPr>
        <w:fldChar w:fldCharType="end"/>
      </w:r>
      <w:r w:rsidRPr="00D65367">
        <w:t xml:space="preserve"> through </w:t>
      </w:r>
      <w:r w:rsidRPr="00722B43">
        <w:rPr>
          <w:rStyle w:val="Cross-ReferenceChar"/>
        </w:rPr>
        <w:fldChar w:fldCharType="begin"/>
      </w:r>
      <w:r w:rsidRPr="00722B43">
        <w:rPr>
          <w:rStyle w:val="Cross-ReferenceChar"/>
        </w:rPr>
        <w:instrText xml:space="preserve"> REF _Ref148388263 \h </w:instrText>
      </w:r>
      <w:r>
        <w:rPr>
          <w:rStyle w:val="Cross-ReferenceChar"/>
        </w:rPr>
        <w:instrText xml:space="preserve"> \* MERGEFORMAT </w:instrText>
      </w:r>
      <w:r w:rsidRPr="00722B43">
        <w:rPr>
          <w:rStyle w:val="Cross-ReferenceChar"/>
        </w:rPr>
      </w:r>
      <w:r w:rsidRPr="00722B43">
        <w:rPr>
          <w:rStyle w:val="Cross-ReferenceChar"/>
        </w:rPr>
        <w:fldChar w:fldCharType="separate"/>
      </w:r>
      <w:r w:rsidRPr="00722B43">
        <w:rPr>
          <w:rStyle w:val="Cross-ReferenceChar"/>
        </w:rPr>
        <w:t>table 8.A.6</w:t>
      </w:r>
      <w:r w:rsidRPr="00722B43">
        <w:rPr>
          <w:rStyle w:val="Cross-ReferenceChar"/>
        </w:rPr>
        <w:fldChar w:fldCharType="end"/>
      </w:r>
      <w:r w:rsidRPr="00803117">
        <w:t>,</w:t>
      </w:r>
    </w:p>
    <w:p w14:paraId="04A478F1" w14:textId="77777777" w:rsidR="00E411CF" w:rsidRPr="00D65367" w:rsidRDefault="00E411CF" w:rsidP="007C2C9C">
      <w:pPr>
        <w:pStyle w:val="bullets2-one"/>
        <w:numPr>
          <w:ilvl w:val="0"/>
          <w:numId w:val="115"/>
        </w:numPr>
        <w:ind w:left="936"/>
      </w:pPr>
      <w:r w:rsidRPr="00D65367">
        <w:t>D = dichotomous item, and</w:t>
      </w:r>
    </w:p>
    <w:p w14:paraId="34C077CA" w14:textId="77777777" w:rsidR="00E411CF" w:rsidRDefault="00E411CF" w:rsidP="007C2C9C">
      <w:pPr>
        <w:pStyle w:val="bullets2-one"/>
        <w:numPr>
          <w:ilvl w:val="0"/>
          <w:numId w:val="115"/>
        </w:numPr>
        <w:ind w:left="936"/>
      </w:pPr>
      <w:r w:rsidRPr="00D65367">
        <w:t>P = polytomous item.</w:t>
      </w:r>
    </w:p>
    <w:p w14:paraId="56C049BD" w14:textId="77777777" w:rsidR="00E411CF" w:rsidRDefault="00E411CF" w:rsidP="007C2C9C">
      <w:pPr>
        <w:pStyle w:val="Caption"/>
      </w:pPr>
      <w:bookmarkStart w:id="1518" w:name="_Ref148388247"/>
      <w:bookmarkStart w:id="1519" w:name="_Toc165451116"/>
      <w:r>
        <w:t xml:space="preserve">Table </w:t>
      </w:r>
      <w:proofErr w:type="gramStart"/>
      <w:r>
        <w:t>8.A.</w:t>
      </w:r>
      <w:proofErr w:type="gramEnd"/>
      <w:r>
        <w:fldChar w:fldCharType="begin"/>
      </w:r>
      <w:r>
        <w:instrText xml:space="preserve"> SEQ Table_8.A. \* ARABIC </w:instrText>
      </w:r>
      <w:r>
        <w:fldChar w:fldCharType="separate"/>
      </w:r>
      <w:r>
        <w:rPr>
          <w:noProof/>
        </w:rPr>
        <w:t>1</w:t>
      </w:r>
      <w:r>
        <w:rPr>
          <w:noProof/>
        </w:rPr>
        <w:fldChar w:fldCharType="end"/>
      </w:r>
      <w:bookmarkEnd w:id="1518"/>
      <w:r w:rsidRPr="00EB0E2A">
        <w:t xml:space="preserve"> </w:t>
      </w:r>
      <w:r>
        <w:t xml:space="preserve"> </w:t>
      </w:r>
      <w:r w:rsidRPr="00D65367">
        <w:t>Classical Item Statistics for Kindergarten</w:t>
      </w:r>
      <w:bookmarkEnd w:id="1519"/>
    </w:p>
    <w:tbl>
      <w:tblPr>
        <w:tblStyle w:val="TRs"/>
        <w:tblW w:w="0" w:type="auto"/>
        <w:tblLayout w:type="fixed"/>
        <w:tblLook w:val="04A0" w:firstRow="1" w:lastRow="0" w:firstColumn="1" w:lastColumn="0" w:noHBand="0" w:noVBand="1"/>
      </w:tblPr>
      <w:tblGrid>
        <w:gridCol w:w="1440"/>
        <w:gridCol w:w="576"/>
        <w:gridCol w:w="720"/>
        <w:gridCol w:w="801"/>
        <w:gridCol w:w="864"/>
        <w:gridCol w:w="576"/>
        <w:gridCol w:w="720"/>
        <w:gridCol w:w="720"/>
        <w:gridCol w:w="720"/>
      </w:tblGrid>
      <w:tr w:rsidR="00E411CF" w:rsidRPr="00D65367" w14:paraId="090C9A0A" w14:textId="77777777" w:rsidTr="00C1171F">
        <w:trPr>
          <w:cnfStyle w:val="100000000000" w:firstRow="1" w:lastRow="0" w:firstColumn="0" w:lastColumn="0" w:oddVBand="0" w:evenVBand="0" w:oddHBand="0" w:evenHBand="0" w:firstRowFirstColumn="0" w:firstRowLastColumn="0" w:lastRowFirstColumn="0" w:lastRowLastColumn="0"/>
          <w:trHeight w:val="1872"/>
        </w:trPr>
        <w:tc>
          <w:tcPr>
            <w:tcW w:w="1440" w:type="dxa"/>
            <w:hideMark/>
          </w:tcPr>
          <w:p w14:paraId="29D9AAD5" w14:textId="77777777" w:rsidR="00E411CF" w:rsidRPr="00D65367" w:rsidRDefault="00E411CF" w:rsidP="007C2C9C">
            <w:pPr>
              <w:pStyle w:val="TableHead"/>
              <w:rPr>
                <w:b w:val="0"/>
                <w:bCs w:val="0"/>
                <w:noProof w:val="0"/>
                <w:szCs w:val="24"/>
                <w:lang w:eastAsia="ko-KR"/>
              </w:rPr>
            </w:pPr>
            <w:r w:rsidRPr="00D65367">
              <w:rPr>
                <w:noProof w:val="0"/>
                <w:szCs w:val="24"/>
                <w:lang w:eastAsia="ko-KR"/>
              </w:rPr>
              <w:t>Item ID</w:t>
            </w:r>
          </w:p>
        </w:tc>
        <w:tc>
          <w:tcPr>
            <w:tcW w:w="576" w:type="dxa"/>
            <w:textDirection w:val="btLr"/>
            <w:vAlign w:val="center"/>
            <w:hideMark/>
          </w:tcPr>
          <w:p w14:paraId="1E7B78AF" w14:textId="77777777" w:rsidR="00E411CF" w:rsidRPr="00D65367" w:rsidRDefault="00E411CF" w:rsidP="007C2C9C">
            <w:pPr>
              <w:pStyle w:val="TableHead"/>
              <w:ind w:left="72" w:right="72"/>
              <w:jc w:val="left"/>
              <w:rPr>
                <w:b w:val="0"/>
                <w:bCs w:val="0"/>
                <w:noProof w:val="0"/>
                <w:szCs w:val="24"/>
                <w:lang w:eastAsia="ko-KR"/>
              </w:rPr>
            </w:pPr>
            <w:r w:rsidRPr="00D65367">
              <w:rPr>
                <w:noProof w:val="0"/>
                <w:szCs w:val="24"/>
                <w:lang w:eastAsia="ko-KR"/>
              </w:rPr>
              <w:t>Item Type</w:t>
            </w:r>
          </w:p>
        </w:tc>
        <w:tc>
          <w:tcPr>
            <w:tcW w:w="720" w:type="dxa"/>
            <w:hideMark/>
          </w:tcPr>
          <w:p w14:paraId="01D19A1C" w14:textId="77777777" w:rsidR="00E411CF" w:rsidRPr="00D65367" w:rsidRDefault="00E411CF" w:rsidP="007C2C9C">
            <w:pPr>
              <w:pStyle w:val="TableHead"/>
              <w:rPr>
                <w:b w:val="0"/>
                <w:bCs w:val="0"/>
                <w:noProof w:val="0"/>
                <w:szCs w:val="24"/>
                <w:lang w:eastAsia="ko-KR"/>
              </w:rPr>
            </w:pPr>
            <w:r w:rsidRPr="00D65367">
              <w:rPr>
                <w:noProof w:val="0"/>
                <w:szCs w:val="24"/>
                <w:lang w:eastAsia="ko-KR"/>
              </w:rPr>
              <w:t>N</w:t>
            </w:r>
          </w:p>
        </w:tc>
        <w:tc>
          <w:tcPr>
            <w:tcW w:w="801" w:type="dxa"/>
            <w:noWrap/>
            <w:hideMark/>
          </w:tcPr>
          <w:p w14:paraId="6111D10D" w14:textId="77777777" w:rsidR="00E411CF" w:rsidRPr="00D65367" w:rsidRDefault="00E411CF" w:rsidP="007C2C9C">
            <w:pPr>
              <w:pStyle w:val="TableHead"/>
              <w:rPr>
                <w:b w:val="0"/>
                <w:bCs w:val="0"/>
                <w:noProof w:val="0"/>
                <w:szCs w:val="24"/>
                <w:lang w:eastAsia="ko-KR"/>
              </w:rPr>
            </w:pPr>
            <w:r w:rsidRPr="00D65367">
              <w:rPr>
                <w:noProof w:val="0"/>
                <w:szCs w:val="24"/>
                <w:lang w:eastAsia="ko-KR"/>
              </w:rPr>
              <w:t>AIS</w:t>
            </w:r>
          </w:p>
        </w:tc>
        <w:tc>
          <w:tcPr>
            <w:tcW w:w="864" w:type="dxa"/>
            <w:noWrap/>
            <w:textDirection w:val="btLr"/>
            <w:vAlign w:val="center"/>
            <w:hideMark/>
          </w:tcPr>
          <w:p w14:paraId="038DD85D" w14:textId="77777777" w:rsidR="00E411CF" w:rsidRPr="00D65367" w:rsidRDefault="00E411CF" w:rsidP="007C2C9C">
            <w:pPr>
              <w:pStyle w:val="TableHead"/>
              <w:ind w:left="72" w:right="72"/>
              <w:jc w:val="left"/>
              <w:rPr>
                <w:b w:val="0"/>
                <w:bCs w:val="0"/>
                <w:noProof w:val="0"/>
                <w:szCs w:val="24"/>
                <w:lang w:eastAsia="ko-KR"/>
              </w:rPr>
            </w:pPr>
            <w:r w:rsidRPr="00D65367">
              <w:rPr>
                <w:noProof w:val="0"/>
                <w:szCs w:val="24"/>
                <w:lang w:eastAsia="ko-KR"/>
              </w:rPr>
              <w:t>Item-Total Correlation</w:t>
            </w:r>
          </w:p>
        </w:tc>
        <w:tc>
          <w:tcPr>
            <w:tcW w:w="576" w:type="dxa"/>
            <w:noWrap/>
            <w:textDirection w:val="btLr"/>
            <w:vAlign w:val="center"/>
            <w:hideMark/>
          </w:tcPr>
          <w:p w14:paraId="73B21CD5" w14:textId="77777777" w:rsidR="00E411CF" w:rsidRPr="00D65367" w:rsidRDefault="00E411CF" w:rsidP="007C2C9C">
            <w:pPr>
              <w:pStyle w:val="TableHead"/>
              <w:ind w:left="72" w:right="72"/>
              <w:jc w:val="left"/>
              <w:rPr>
                <w:b w:val="0"/>
                <w:bCs w:val="0"/>
                <w:noProof w:val="0"/>
                <w:szCs w:val="24"/>
                <w:lang w:eastAsia="ko-KR"/>
              </w:rPr>
            </w:pPr>
            <w:r w:rsidRPr="00D65367">
              <w:rPr>
                <w:noProof w:val="0"/>
                <w:szCs w:val="24"/>
                <w:lang w:eastAsia="ko-KR"/>
              </w:rPr>
              <w:t>Percent Omit</w:t>
            </w:r>
          </w:p>
        </w:tc>
        <w:tc>
          <w:tcPr>
            <w:tcW w:w="720" w:type="dxa"/>
            <w:noWrap/>
            <w:textDirection w:val="btLr"/>
            <w:vAlign w:val="center"/>
            <w:hideMark/>
          </w:tcPr>
          <w:p w14:paraId="1309084D" w14:textId="77777777" w:rsidR="00E411CF" w:rsidRPr="00D65367" w:rsidRDefault="00E411CF" w:rsidP="007C2C9C">
            <w:pPr>
              <w:pStyle w:val="TableHead"/>
              <w:ind w:left="72" w:right="72"/>
              <w:jc w:val="left"/>
              <w:rPr>
                <w:b w:val="0"/>
                <w:bCs w:val="0"/>
                <w:noProof w:val="0"/>
                <w:szCs w:val="24"/>
                <w:lang w:eastAsia="ko-KR"/>
              </w:rPr>
            </w:pPr>
            <w:r w:rsidRPr="00D65367">
              <w:rPr>
                <w:rFonts w:eastAsia="Times New Roman"/>
                <w:noProof w:val="0"/>
              </w:rPr>
              <w:t>Percent Score Point = 0</w:t>
            </w:r>
          </w:p>
        </w:tc>
        <w:tc>
          <w:tcPr>
            <w:tcW w:w="720" w:type="dxa"/>
            <w:noWrap/>
            <w:textDirection w:val="btLr"/>
            <w:vAlign w:val="center"/>
            <w:hideMark/>
          </w:tcPr>
          <w:p w14:paraId="5C901B42" w14:textId="77777777" w:rsidR="00E411CF" w:rsidRPr="00D65367" w:rsidRDefault="00E411CF" w:rsidP="007C2C9C">
            <w:pPr>
              <w:pStyle w:val="TableHead"/>
              <w:ind w:left="72" w:right="72"/>
              <w:jc w:val="left"/>
              <w:rPr>
                <w:b w:val="0"/>
                <w:bCs w:val="0"/>
                <w:noProof w:val="0"/>
                <w:szCs w:val="24"/>
                <w:lang w:eastAsia="ko-KR"/>
              </w:rPr>
            </w:pPr>
            <w:r w:rsidRPr="00D65367">
              <w:rPr>
                <w:rFonts w:eastAsia="Times New Roman"/>
                <w:noProof w:val="0"/>
              </w:rPr>
              <w:t>Percent Score Point = 1</w:t>
            </w:r>
          </w:p>
        </w:tc>
        <w:tc>
          <w:tcPr>
            <w:tcW w:w="720" w:type="dxa"/>
            <w:noWrap/>
            <w:textDirection w:val="btLr"/>
            <w:vAlign w:val="center"/>
            <w:hideMark/>
          </w:tcPr>
          <w:p w14:paraId="1F72900A" w14:textId="77777777" w:rsidR="00E411CF" w:rsidRPr="00D65367" w:rsidRDefault="00E411CF" w:rsidP="007C2C9C">
            <w:pPr>
              <w:pStyle w:val="TableHead"/>
              <w:ind w:left="72" w:right="72"/>
              <w:jc w:val="left"/>
              <w:rPr>
                <w:b w:val="0"/>
                <w:bCs w:val="0"/>
                <w:noProof w:val="0"/>
                <w:szCs w:val="24"/>
                <w:lang w:eastAsia="ko-KR"/>
              </w:rPr>
            </w:pPr>
            <w:r w:rsidRPr="00D65367">
              <w:rPr>
                <w:rFonts w:eastAsia="Times New Roman"/>
                <w:noProof w:val="0"/>
              </w:rPr>
              <w:t>Percent Score Point = 2</w:t>
            </w:r>
          </w:p>
        </w:tc>
      </w:tr>
      <w:tr w:rsidR="00E411CF" w:rsidRPr="00D65367" w14:paraId="2B390934" w14:textId="77777777" w:rsidTr="00C1171F">
        <w:tc>
          <w:tcPr>
            <w:tcW w:w="1440" w:type="dxa"/>
            <w:tcBorders>
              <w:top w:val="single" w:sz="4" w:space="0" w:color="auto"/>
            </w:tcBorders>
            <w:noWrap/>
          </w:tcPr>
          <w:p w14:paraId="437E3345" w14:textId="77777777" w:rsidR="00E411CF" w:rsidRPr="00D65367" w:rsidRDefault="00E411CF" w:rsidP="007C2C9C">
            <w:pPr>
              <w:pStyle w:val="TableText"/>
              <w:keepNext/>
              <w:rPr>
                <w:szCs w:val="24"/>
                <w:lang w:eastAsia="ko-KR"/>
              </w:rPr>
            </w:pPr>
            <w:r w:rsidRPr="001148C5">
              <w:t>VR052871</w:t>
            </w:r>
          </w:p>
        </w:tc>
        <w:tc>
          <w:tcPr>
            <w:tcW w:w="576" w:type="dxa"/>
            <w:tcBorders>
              <w:top w:val="single" w:sz="4" w:space="0" w:color="auto"/>
            </w:tcBorders>
            <w:vAlign w:val="bottom"/>
            <w:hideMark/>
          </w:tcPr>
          <w:p w14:paraId="5B81BC66" w14:textId="77777777" w:rsidR="00E411CF" w:rsidRPr="00D65367" w:rsidRDefault="00E411CF" w:rsidP="007C2C9C">
            <w:pPr>
              <w:pStyle w:val="TableText"/>
              <w:rPr>
                <w:szCs w:val="24"/>
              </w:rPr>
            </w:pPr>
            <w:r w:rsidRPr="001148C5">
              <w:t>D</w:t>
            </w:r>
          </w:p>
        </w:tc>
        <w:tc>
          <w:tcPr>
            <w:tcW w:w="720" w:type="dxa"/>
            <w:tcBorders>
              <w:top w:val="single" w:sz="4" w:space="0" w:color="auto"/>
            </w:tcBorders>
            <w:vAlign w:val="bottom"/>
            <w:hideMark/>
          </w:tcPr>
          <w:p w14:paraId="1B258932" w14:textId="77777777" w:rsidR="00E411CF" w:rsidRPr="00D65367" w:rsidRDefault="00E411CF" w:rsidP="007C2C9C">
            <w:pPr>
              <w:pStyle w:val="TableText"/>
              <w:rPr>
                <w:szCs w:val="24"/>
                <w:lang w:eastAsia="ko-KR"/>
              </w:rPr>
            </w:pPr>
            <w:r w:rsidRPr="001148C5">
              <w:t>656</w:t>
            </w:r>
          </w:p>
        </w:tc>
        <w:tc>
          <w:tcPr>
            <w:tcW w:w="801" w:type="dxa"/>
            <w:tcBorders>
              <w:top w:val="single" w:sz="4" w:space="0" w:color="auto"/>
            </w:tcBorders>
            <w:vAlign w:val="bottom"/>
            <w:hideMark/>
          </w:tcPr>
          <w:p w14:paraId="0A0D0B79" w14:textId="77777777" w:rsidR="00E411CF" w:rsidRPr="00D65367" w:rsidRDefault="00E411CF" w:rsidP="007C2C9C">
            <w:pPr>
              <w:pStyle w:val="TableText"/>
              <w:rPr>
                <w:szCs w:val="24"/>
                <w:lang w:eastAsia="ko-KR"/>
              </w:rPr>
            </w:pPr>
            <w:r w:rsidRPr="001148C5">
              <w:t>0.27</w:t>
            </w:r>
          </w:p>
        </w:tc>
        <w:tc>
          <w:tcPr>
            <w:tcW w:w="864" w:type="dxa"/>
            <w:tcBorders>
              <w:top w:val="single" w:sz="4" w:space="0" w:color="auto"/>
            </w:tcBorders>
            <w:vAlign w:val="bottom"/>
            <w:hideMark/>
          </w:tcPr>
          <w:p w14:paraId="317DDF4C" w14:textId="77777777" w:rsidR="00E411CF" w:rsidRPr="00D65367" w:rsidRDefault="00E411CF" w:rsidP="007C2C9C">
            <w:pPr>
              <w:pStyle w:val="TableText"/>
              <w:rPr>
                <w:szCs w:val="24"/>
                <w:lang w:eastAsia="ko-KR"/>
              </w:rPr>
            </w:pPr>
            <w:r w:rsidRPr="001148C5">
              <w:t>0.58</w:t>
            </w:r>
          </w:p>
        </w:tc>
        <w:tc>
          <w:tcPr>
            <w:tcW w:w="576" w:type="dxa"/>
            <w:tcBorders>
              <w:top w:val="single" w:sz="4" w:space="0" w:color="auto"/>
            </w:tcBorders>
            <w:vAlign w:val="bottom"/>
            <w:hideMark/>
          </w:tcPr>
          <w:p w14:paraId="44EC453E" w14:textId="77777777" w:rsidR="00E411CF" w:rsidRPr="00D65367" w:rsidRDefault="00E411CF" w:rsidP="007C2C9C">
            <w:pPr>
              <w:pStyle w:val="TableText"/>
              <w:rPr>
                <w:szCs w:val="24"/>
                <w:lang w:eastAsia="ko-KR"/>
              </w:rPr>
            </w:pPr>
            <w:r w:rsidRPr="001148C5">
              <w:t>29</w:t>
            </w:r>
          </w:p>
        </w:tc>
        <w:tc>
          <w:tcPr>
            <w:tcW w:w="720" w:type="dxa"/>
            <w:tcBorders>
              <w:top w:val="single" w:sz="4" w:space="0" w:color="auto"/>
            </w:tcBorders>
            <w:vAlign w:val="bottom"/>
            <w:hideMark/>
          </w:tcPr>
          <w:p w14:paraId="3729452C" w14:textId="77777777" w:rsidR="00E411CF" w:rsidRPr="00D65367" w:rsidRDefault="00E411CF" w:rsidP="007C2C9C">
            <w:pPr>
              <w:pStyle w:val="TableText"/>
              <w:rPr>
                <w:szCs w:val="24"/>
                <w:lang w:eastAsia="ko-KR"/>
              </w:rPr>
            </w:pPr>
            <w:r w:rsidRPr="001148C5">
              <w:t>73</w:t>
            </w:r>
          </w:p>
        </w:tc>
        <w:tc>
          <w:tcPr>
            <w:tcW w:w="720" w:type="dxa"/>
            <w:tcBorders>
              <w:top w:val="single" w:sz="4" w:space="0" w:color="auto"/>
            </w:tcBorders>
            <w:vAlign w:val="bottom"/>
            <w:hideMark/>
          </w:tcPr>
          <w:p w14:paraId="454F872B" w14:textId="77777777" w:rsidR="00E411CF" w:rsidRPr="00D65367" w:rsidRDefault="00E411CF" w:rsidP="007C2C9C">
            <w:pPr>
              <w:pStyle w:val="TableText"/>
              <w:rPr>
                <w:szCs w:val="24"/>
                <w:lang w:eastAsia="ko-KR"/>
              </w:rPr>
            </w:pPr>
            <w:r w:rsidRPr="001148C5">
              <w:t>27</w:t>
            </w:r>
          </w:p>
        </w:tc>
        <w:tc>
          <w:tcPr>
            <w:tcW w:w="720" w:type="dxa"/>
            <w:tcBorders>
              <w:top w:val="single" w:sz="4" w:space="0" w:color="auto"/>
            </w:tcBorders>
            <w:vAlign w:val="bottom"/>
            <w:hideMark/>
          </w:tcPr>
          <w:p w14:paraId="170162D3" w14:textId="77777777" w:rsidR="00E411CF" w:rsidRPr="00D65367" w:rsidRDefault="00E411CF" w:rsidP="007C2C9C">
            <w:pPr>
              <w:pStyle w:val="TableText"/>
              <w:rPr>
                <w:szCs w:val="24"/>
                <w:lang w:eastAsia="ko-KR"/>
              </w:rPr>
            </w:pPr>
            <w:r w:rsidRPr="001148C5">
              <w:t>N/A</w:t>
            </w:r>
          </w:p>
        </w:tc>
      </w:tr>
      <w:tr w:rsidR="00E411CF" w:rsidRPr="00D65367" w14:paraId="538A5DC1" w14:textId="77777777" w:rsidTr="00C1171F">
        <w:tc>
          <w:tcPr>
            <w:tcW w:w="1440" w:type="dxa"/>
            <w:noWrap/>
          </w:tcPr>
          <w:p w14:paraId="4622CD7B" w14:textId="77777777" w:rsidR="00E411CF" w:rsidRPr="00D65367" w:rsidRDefault="00E411CF" w:rsidP="007C2C9C">
            <w:pPr>
              <w:pStyle w:val="TableText"/>
              <w:keepNext/>
              <w:rPr>
                <w:szCs w:val="24"/>
                <w:lang w:eastAsia="ko-KR"/>
              </w:rPr>
            </w:pPr>
            <w:r w:rsidRPr="001148C5">
              <w:t>VR131310</w:t>
            </w:r>
          </w:p>
        </w:tc>
        <w:tc>
          <w:tcPr>
            <w:tcW w:w="576" w:type="dxa"/>
            <w:vAlign w:val="bottom"/>
          </w:tcPr>
          <w:p w14:paraId="4031CD5D" w14:textId="77777777" w:rsidR="00E411CF" w:rsidRPr="00D65367" w:rsidRDefault="00E411CF" w:rsidP="007C2C9C">
            <w:pPr>
              <w:pStyle w:val="TableText"/>
              <w:rPr>
                <w:color w:val="000000"/>
                <w:szCs w:val="24"/>
              </w:rPr>
            </w:pPr>
            <w:r w:rsidRPr="001148C5">
              <w:t>D</w:t>
            </w:r>
          </w:p>
        </w:tc>
        <w:tc>
          <w:tcPr>
            <w:tcW w:w="720" w:type="dxa"/>
            <w:vAlign w:val="bottom"/>
          </w:tcPr>
          <w:p w14:paraId="51A02EEB" w14:textId="77777777" w:rsidR="00E411CF" w:rsidRPr="00D65367" w:rsidRDefault="00E411CF" w:rsidP="007C2C9C">
            <w:pPr>
              <w:pStyle w:val="TableText"/>
            </w:pPr>
            <w:r w:rsidRPr="001148C5">
              <w:t>656</w:t>
            </w:r>
          </w:p>
        </w:tc>
        <w:tc>
          <w:tcPr>
            <w:tcW w:w="801" w:type="dxa"/>
            <w:vAlign w:val="bottom"/>
          </w:tcPr>
          <w:p w14:paraId="0934C7D0" w14:textId="77777777" w:rsidR="00E411CF" w:rsidRPr="00D65367" w:rsidRDefault="00E411CF" w:rsidP="007C2C9C">
            <w:pPr>
              <w:pStyle w:val="TableText"/>
              <w:rPr>
                <w:lang w:eastAsia="ko-KR"/>
              </w:rPr>
            </w:pPr>
            <w:r w:rsidRPr="001148C5">
              <w:t>0.13</w:t>
            </w:r>
          </w:p>
        </w:tc>
        <w:tc>
          <w:tcPr>
            <w:tcW w:w="864" w:type="dxa"/>
            <w:vAlign w:val="bottom"/>
          </w:tcPr>
          <w:p w14:paraId="48E23341" w14:textId="77777777" w:rsidR="00E411CF" w:rsidRPr="00D65367" w:rsidRDefault="00E411CF" w:rsidP="007C2C9C">
            <w:pPr>
              <w:pStyle w:val="TableText"/>
              <w:rPr>
                <w:lang w:eastAsia="ko-KR"/>
              </w:rPr>
            </w:pPr>
            <w:r w:rsidRPr="001148C5">
              <w:t>0.49</w:t>
            </w:r>
          </w:p>
        </w:tc>
        <w:tc>
          <w:tcPr>
            <w:tcW w:w="576" w:type="dxa"/>
            <w:vAlign w:val="bottom"/>
          </w:tcPr>
          <w:p w14:paraId="28D52366" w14:textId="77777777" w:rsidR="00E411CF" w:rsidRPr="007E5A19" w:rsidRDefault="00E411CF" w:rsidP="007C2C9C">
            <w:pPr>
              <w:pStyle w:val="TableText"/>
            </w:pPr>
            <w:r w:rsidRPr="001148C5">
              <w:t>27</w:t>
            </w:r>
          </w:p>
        </w:tc>
        <w:tc>
          <w:tcPr>
            <w:tcW w:w="720" w:type="dxa"/>
            <w:vAlign w:val="bottom"/>
          </w:tcPr>
          <w:p w14:paraId="13BBD148" w14:textId="77777777" w:rsidR="00E411CF" w:rsidRPr="007E5A19" w:rsidRDefault="00E411CF" w:rsidP="007C2C9C">
            <w:pPr>
              <w:pStyle w:val="TableText"/>
            </w:pPr>
            <w:r w:rsidRPr="001148C5">
              <w:t>87</w:t>
            </w:r>
          </w:p>
        </w:tc>
        <w:tc>
          <w:tcPr>
            <w:tcW w:w="720" w:type="dxa"/>
            <w:vAlign w:val="bottom"/>
          </w:tcPr>
          <w:p w14:paraId="275866BD" w14:textId="77777777" w:rsidR="00E411CF" w:rsidRPr="007E5A19" w:rsidRDefault="00E411CF" w:rsidP="007C2C9C">
            <w:pPr>
              <w:pStyle w:val="TableText"/>
            </w:pPr>
            <w:r w:rsidRPr="001148C5">
              <w:t>13</w:t>
            </w:r>
          </w:p>
        </w:tc>
        <w:tc>
          <w:tcPr>
            <w:tcW w:w="720" w:type="dxa"/>
            <w:vAlign w:val="bottom"/>
          </w:tcPr>
          <w:p w14:paraId="056A2141" w14:textId="77777777" w:rsidR="00E411CF" w:rsidRPr="00D65367" w:rsidRDefault="00E411CF" w:rsidP="007C2C9C">
            <w:pPr>
              <w:pStyle w:val="TableText"/>
              <w:rPr>
                <w:lang w:eastAsia="ko-KR"/>
              </w:rPr>
            </w:pPr>
            <w:r w:rsidRPr="001148C5">
              <w:t>N/A</w:t>
            </w:r>
          </w:p>
        </w:tc>
      </w:tr>
      <w:tr w:rsidR="00E411CF" w:rsidRPr="00D65367" w14:paraId="3EE828DB" w14:textId="77777777" w:rsidTr="00C1171F">
        <w:tc>
          <w:tcPr>
            <w:tcW w:w="1440" w:type="dxa"/>
            <w:noWrap/>
          </w:tcPr>
          <w:p w14:paraId="7E3B9638" w14:textId="77777777" w:rsidR="00E411CF" w:rsidRPr="00D65367" w:rsidRDefault="00E411CF" w:rsidP="007C2C9C">
            <w:pPr>
              <w:pStyle w:val="TableText"/>
              <w:keepNext/>
              <w:rPr>
                <w:szCs w:val="24"/>
                <w:lang w:eastAsia="ko-KR"/>
              </w:rPr>
            </w:pPr>
            <w:r w:rsidRPr="001148C5">
              <w:t>VR131342</w:t>
            </w:r>
          </w:p>
        </w:tc>
        <w:tc>
          <w:tcPr>
            <w:tcW w:w="576" w:type="dxa"/>
            <w:vAlign w:val="bottom"/>
          </w:tcPr>
          <w:p w14:paraId="4EFECBC4" w14:textId="77777777" w:rsidR="00E411CF" w:rsidRPr="00D65367" w:rsidRDefault="00E411CF" w:rsidP="007C2C9C">
            <w:pPr>
              <w:pStyle w:val="TableText"/>
              <w:rPr>
                <w:color w:val="000000"/>
                <w:szCs w:val="24"/>
              </w:rPr>
            </w:pPr>
            <w:r w:rsidRPr="001148C5">
              <w:t>D</w:t>
            </w:r>
          </w:p>
        </w:tc>
        <w:tc>
          <w:tcPr>
            <w:tcW w:w="720" w:type="dxa"/>
            <w:vAlign w:val="bottom"/>
          </w:tcPr>
          <w:p w14:paraId="1FDC0DEC" w14:textId="77777777" w:rsidR="00E411CF" w:rsidRPr="00D65367" w:rsidRDefault="00E411CF" w:rsidP="007C2C9C">
            <w:pPr>
              <w:pStyle w:val="TableText"/>
            </w:pPr>
            <w:r w:rsidRPr="001148C5">
              <w:t>656</w:t>
            </w:r>
          </w:p>
        </w:tc>
        <w:tc>
          <w:tcPr>
            <w:tcW w:w="801" w:type="dxa"/>
            <w:vAlign w:val="bottom"/>
          </w:tcPr>
          <w:p w14:paraId="580EE9E7" w14:textId="77777777" w:rsidR="00E411CF" w:rsidRPr="00D65367" w:rsidRDefault="00E411CF" w:rsidP="007C2C9C">
            <w:pPr>
              <w:pStyle w:val="TableText"/>
              <w:rPr>
                <w:lang w:eastAsia="ko-KR"/>
              </w:rPr>
            </w:pPr>
            <w:r w:rsidRPr="001148C5">
              <w:t>0.35</w:t>
            </w:r>
          </w:p>
        </w:tc>
        <w:tc>
          <w:tcPr>
            <w:tcW w:w="864" w:type="dxa"/>
            <w:vAlign w:val="bottom"/>
          </w:tcPr>
          <w:p w14:paraId="4F303495" w14:textId="77777777" w:rsidR="00E411CF" w:rsidRPr="00D65367" w:rsidRDefault="00E411CF" w:rsidP="007C2C9C">
            <w:pPr>
              <w:pStyle w:val="TableText"/>
              <w:rPr>
                <w:lang w:eastAsia="ko-KR"/>
              </w:rPr>
            </w:pPr>
            <w:r w:rsidRPr="001148C5">
              <w:t>0.64</w:t>
            </w:r>
          </w:p>
        </w:tc>
        <w:tc>
          <w:tcPr>
            <w:tcW w:w="576" w:type="dxa"/>
            <w:vAlign w:val="bottom"/>
          </w:tcPr>
          <w:p w14:paraId="075E2707" w14:textId="77777777" w:rsidR="00E411CF" w:rsidRPr="00D72A61" w:rsidRDefault="00E411CF" w:rsidP="007C2C9C">
            <w:pPr>
              <w:pStyle w:val="TableText"/>
            </w:pPr>
            <w:r w:rsidRPr="001148C5">
              <w:t>26</w:t>
            </w:r>
          </w:p>
        </w:tc>
        <w:tc>
          <w:tcPr>
            <w:tcW w:w="720" w:type="dxa"/>
            <w:vAlign w:val="bottom"/>
          </w:tcPr>
          <w:p w14:paraId="420BE46D" w14:textId="77777777" w:rsidR="00E411CF" w:rsidRPr="00D72A61" w:rsidRDefault="00E411CF" w:rsidP="007C2C9C">
            <w:pPr>
              <w:pStyle w:val="TableText"/>
            </w:pPr>
            <w:r w:rsidRPr="001148C5">
              <w:t>65</w:t>
            </w:r>
          </w:p>
        </w:tc>
        <w:tc>
          <w:tcPr>
            <w:tcW w:w="720" w:type="dxa"/>
            <w:vAlign w:val="bottom"/>
          </w:tcPr>
          <w:p w14:paraId="5D46FBDE" w14:textId="77777777" w:rsidR="00E411CF" w:rsidRPr="00D72A61" w:rsidRDefault="00E411CF" w:rsidP="007C2C9C">
            <w:pPr>
              <w:pStyle w:val="TableText"/>
            </w:pPr>
            <w:r w:rsidRPr="001148C5">
              <w:t>35</w:t>
            </w:r>
          </w:p>
        </w:tc>
        <w:tc>
          <w:tcPr>
            <w:tcW w:w="720" w:type="dxa"/>
            <w:vAlign w:val="bottom"/>
          </w:tcPr>
          <w:p w14:paraId="07395E6D" w14:textId="77777777" w:rsidR="00E411CF" w:rsidRPr="00D65367" w:rsidRDefault="00E411CF" w:rsidP="007C2C9C">
            <w:pPr>
              <w:pStyle w:val="TableText"/>
              <w:rPr>
                <w:lang w:eastAsia="ko-KR"/>
              </w:rPr>
            </w:pPr>
            <w:r w:rsidRPr="001148C5">
              <w:t>N/A</w:t>
            </w:r>
          </w:p>
        </w:tc>
      </w:tr>
      <w:tr w:rsidR="00E411CF" w:rsidRPr="00D65367" w14:paraId="7DF2D834" w14:textId="77777777" w:rsidTr="00C1171F">
        <w:tc>
          <w:tcPr>
            <w:tcW w:w="1440" w:type="dxa"/>
            <w:noWrap/>
          </w:tcPr>
          <w:p w14:paraId="6B74284E" w14:textId="77777777" w:rsidR="00E411CF" w:rsidRPr="00D65367" w:rsidRDefault="00E411CF" w:rsidP="007C2C9C">
            <w:pPr>
              <w:pStyle w:val="TableText"/>
              <w:keepNext/>
              <w:rPr>
                <w:szCs w:val="24"/>
                <w:lang w:eastAsia="ko-KR"/>
              </w:rPr>
            </w:pPr>
            <w:r w:rsidRPr="001148C5">
              <w:t>VR131450</w:t>
            </w:r>
          </w:p>
        </w:tc>
        <w:tc>
          <w:tcPr>
            <w:tcW w:w="576" w:type="dxa"/>
            <w:vAlign w:val="bottom"/>
          </w:tcPr>
          <w:p w14:paraId="623B34DD" w14:textId="77777777" w:rsidR="00E411CF" w:rsidRPr="00D65367" w:rsidRDefault="00E411CF" w:rsidP="007C2C9C">
            <w:pPr>
              <w:pStyle w:val="TableText"/>
              <w:rPr>
                <w:color w:val="000000"/>
                <w:szCs w:val="24"/>
              </w:rPr>
            </w:pPr>
            <w:r w:rsidRPr="001148C5">
              <w:t>D</w:t>
            </w:r>
          </w:p>
        </w:tc>
        <w:tc>
          <w:tcPr>
            <w:tcW w:w="720" w:type="dxa"/>
            <w:vAlign w:val="bottom"/>
          </w:tcPr>
          <w:p w14:paraId="1467FE4B" w14:textId="77777777" w:rsidR="00E411CF" w:rsidRPr="00D65367" w:rsidRDefault="00E411CF" w:rsidP="007C2C9C">
            <w:pPr>
              <w:pStyle w:val="TableText"/>
            </w:pPr>
            <w:r w:rsidRPr="001148C5">
              <w:t>656</w:t>
            </w:r>
          </w:p>
        </w:tc>
        <w:tc>
          <w:tcPr>
            <w:tcW w:w="801" w:type="dxa"/>
            <w:vAlign w:val="bottom"/>
          </w:tcPr>
          <w:p w14:paraId="74934E52" w14:textId="77777777" w:rsidR="00E411CF" w:rsidRPr="00D65367" w:rsidRDefault="00E411CF" w:rsidP="007C2C9C">
            <w:pPr>
              <w:pStyle w:val="TableText"/>
              <w:rPr>
                <w:lang w:eastAsia="ko-KR"/>
              </w:rPr>
            </w:pPr>
            <w:r w:rsidRPr="001148C5">
              <w:t>0.43</w:t>
            </w:r>
          </w:p>
        </w:tc>
        <w:tc>
          <w:tcPr>
            <w:tcW w:w="864" w:type="dxa"/>
            <w:vAlign w:val="bottom"/>
          </w:tcPr>
          <w:p w14:paraId="5230A024" w14:textId="77777777" w:rsidR="00E411CF" w:rsidRPr="00D65367" w:rsidRDefault="00E411CF" w:rsidP="007C2C9C">
            <w:pPr>
              <w:pStyle w:val="TableText"/>
              <w:rPr>
                <w:lang w:eastAsia="ko-KR"/>
              </w:rPr>
            </w:pPr>
            <w:r w:rsidRPr="001148C5">
              <w:t>0.69</w:t>
            </w:r>
          </w:p>
        </w:tc>
        <w:tc>
          <w:tcPr>
            <w:tcW w:w="576" w:type="dxa"/>
            <w:vAlign w:val="bottom"/>
          </w:tcPr>
          <w:p w14:paraId="2E7C64C3" w14:textId="77777777" w:rsidR="00E411CF" w:rsidRPr="00D72A61" w:rsidRDefault="00E411CF" w:rsidP="007C2C9C">
            <w:pPr>
              <w:pStyle w:val="TableText"/>
            </w:pPr>
            <w:r w:rsidRPr="001148C5">
              <w:t>29</w:t>
            </w:r>
          </w:p>
        </w:tc>
        <w:tc>
          <w:tcPr>
            <w:tcW w:w="720" w:type="dxa"/>
            <w:vAlign w:val="bottom"/>
          </w:tcPr>
          <w:p w14:paraId="753264F4" w14:textId="77777777" w:rsidR="00E411CF" w:rsidRPr="00D72A61" w:rsidRDefault="00E411CF" w:rsidP="007C2C9C">
            <w:pPr>
              <w:pStyle w:val="TableText"/>
            </w:pPr>
            <w:r w:rsidRPr="001148C5">
              <w:t>57</w:t>
            </w:r>
          </w:p>
        </w:tc>
        <w:tc>
          <w:tcPr>
            <w:tcW w:w="720" w:type="dxa"/>
            <w:vAlign w:val="bottom"/>
          </w:tcPr>
          <w:p w14:paraId="2957D5DC" w14:textId="77777777" w:rsidR="00E411CF" w:rsidRPr="00D72A61" w:rsidRDefault="00E411CF" w:rsidP="007C2C9C">
            <w:pPr>
              <w:pStyle w:val="TableText"/>
            </w:pPr>
            <w:r w:rsidRPr="001148C5">
              <w:t>43</w:t>
            </w:r>
          </w:p>
        </w:tc>
        <w:tc>
          <w:tcPr>
            <w:tcW w:w="720" w:type="dxa"/>
            <w:vAlign w:val="bottom"/>
          </w:tcPr>
          <w:p w14:paraId="29B41E15" w14:textId="77777777" w:rsidR="00E411CF" w:rsidRPr="00D65367" w:rsidRDefault="00E411CF" w:rsidP="007C2C9C">
            <w:pPr>
              <w:pStyle w:val="TableText"/>
              <w:rPr>
                <w:lang w:eastAsia="ko-KR"/>
              </w:rPr>
            </w:pPr>
            <w:r w:rsidRPr="001148C5">
              <w:t>N/A</w:t>
            </w:r>
          </w:p>
        </w:tc>
      </w:tr>
      <w:tr w:rsidR="00E411CF" w:rsidRPr="00D65367" w14:paraId="1A338CA4" w14:textId="77777777" w:rsidTr="00C1171F">
        <w:tc>
          <w:tcPr>
            <w:tcW w:w="1440" w:type="dxa"/>
            <w:noWrap/>
          </w:tcPr>
          <w:p w14:paraId="685D3527" w14:textId="77777777" w:rsidR="00E411CF" w:rsidRPr="00D65367" w:rsidRDefault="00E411CF" w:rsidP="007C2C9C">
            <w:pPr>
              <w:pStyle w:val="TableText"/>
              <w:keepNext/>
              <w:rPr>
                <w:szCs w:val="24"/>
                <w:lang w:eastAsia="ko-KR"/>
              </w:rPr>
            </w:pPr>
            <w:r w:rsidRPr="001148C5">
              <w:t>VR131594</w:t>
            </w:r>
          </w:p>
        </w:tc>
        <w:tc>
          <w:tcPr>
            <w:tcW w:w="576" w:type="dxa"/>
            <w:vAlign w:val="bottom"/>
          </w:tcPr>
          <w:p w14:paraId="5ACD1985" w14:textId="77777777" w:rsidR="00E411CF" w:rsidRPr="00D65367" w:rsidRDefault="00E411CF" w:rsidP="007C2C9C">
            <w:pPr>
              <w:pStyle w:val="TableText"/>
              <w:rPr>
                <w:color w:val="000000"/>
                <w:szCs w:val="24"/>
              </w:rPr>
            </w:pPr>
            <w:r w:rsidRPr="001148C5">
              <w:t>D</w:t>
            </w:r>
          </w:p>
        </w:tc>
        <w:tc>
          <w:tcPr>
            <w:tcW w:w="720" w:type="dxa"/>
            <w:vAlign w:val="bottom"/>
          </w:tcPr>
          <w:p w14:paraId="0958E2EE" w14:textId="77777777" w:rsidR="00E411CF" w:rsidRPr="00D65367" w:rsidRDefault="00E411CF" w:rsidP="007C2C9C">
            <w:pPr>
              <w:pStyle w:val="TableText"/>
            </w:pPr>
            <w:r w:rsidRPr="001148C5">
              <w:t>656</w:t>
            </w:r>
          </w:p>
        </w:tc>
        <w:tc>
          <w:tcPr>
            <w:tcW w:w="801" w:type="dxa"/>
            <w:vAlign w:val="bottom"/>
          </w:tcPr>
          <w:p w14:paraId="32066F3F" w14:textId="77777777" w:rsidR="00E411CF" w:rsidRPr="00D65367" w:rsidRDefault="00E411CF" w:rsidP="007C2C9C">
            <w:pPr>
              <w:pStyle w:val="TableText"/>
              <w:rPr>
                <w:lang w:eastAsia="ko-KR"/>
              </w:rPr>
            </w:pPr>
            <w:r w:rsidRPr="001148C5">
              <w:t>0.22</w:t>
            </w:r>
          </w:p>
        </w:tc>
        <w:tc>
          <w:tcPr>
            <w:tcW w:w="864" w:type="dxa"/>
            <w:vAlign w:val="bottom"/>
          </w:tcPr>
          <w:p w14:paraId="3BE692DD" w14:textId="77777777" w:rsidR="00E411CF" w:rsidRPr="00D65367" w:rsidRDefault="00E411CF" w:rsidP="007C2C9C">
            <w:pPr>
              <w:pStyle w:val="TableText"/>
              <w:rPr>
                <w:lang w:eastAsia="ko-KR"/>
              </w:rPr>
            </w:pPr>
            <w:r w:rsidRPr="001148C5">
              <w:t>0.51</w:t>
            </w:r>
          </w:p>
        </w:tc>
        <w:tc>
          <w:tcPr>
            <w:tcW w:w="576" w:type="dxa"/>
            <w:vAlign w:val="bottom"/>
          </w:tcPr>
          <w:p w14:paraId="179CECFF" w14:textId="77777777" w:rsidR="00E411CF" w:rsidRPr="00D72A61" w:rsidRDefault="00E411CF" w:rsidP="007C2C9C">
            <w:pPr>
              <w:pStyle w:val="TableText"/>
            </w:pPr>
            <w:r w:rsidRPr="001148C5">
              <w:t>29</w:t>
            </w:r>
          </w:p>
        </w:tc>
        <w:tc>
          <w:tcPr>
            <w:tcW w:w="720" w:type="dxa"/>
            <w:vAlign w:val="bottom"/>
          </w:tcPr>
          <w:p w14:paraId="7A3CBBC3" w14:textId="77777777" w:rsidR="00E411CF" w:rsidRPr="00D72A61" w:rsidRDefault="00E411CF" w:rsidP="007C2C9C">
            <w:pPr>
              <w:pStyle w:val="TableText"/>
            </w:pPr>
            <w:r w:rsidRPr="001148C5">
              <w:t>78</w:t>
            </w:r>
          </w:p>
        </w:tc>
        <w:tc>
          <w:tcPr>
            <w:tcW w:w="720" w:type="dxa"/>
            <w:vAlign w:val="bottom"/>
          </w:tcPr>
          <w:p w14:paraId="06FC32D6" w14:textId="77777777" w:rsidR="00E411CF" w:rsidRPr="00D72A61" w:rsidRDefault="00E411CF" w:rsidP="007C2C9C">
            <w:pPr>
              <w:pStyle w:val="TableText"/>
            </w:pPr>
            <w:r w:rsidRPr="001148C5">
              <w:t>22</w:t>
            </w:r>
          </w:p>
        </w:tc>
        <w:tc>
          <w:tcPr>
            <w:tcW w:w="720" w:type="dxa"/>
            <w:vAlign w:val="bottom"/>
          </w:tcPr>
          <w:p w14:paraId="1436ED1F" w14:textId="77777777" w:rsidR="00E411CF" w:rsidRPr="00D65367" w:rsidRDefault="00E411CF" w:rsidP="007C2C9C">
            <w:pPr>
              <w:pStyle w:val="TableText"/>
              <w:rPr>
                <w:lang w:eastAsia="ko-KR"/>
              </w:rPr>
            </w:pPr>
            <w:r w:rsidRPr="001148C5">
              <w:t>N/A</w:t>
            </w:r>
          </w:p>
        </w:tc>
      </w:tr>
      <w:tr w:rsidR="00E411CF" w:rsidRPr="00D65367" w14:paraId="0CED2990" w14:textId="77777777" w:rsidTr="00C1171F">
        <w:tc>
          <w:tcPr>
            <w:tcW w:w="1440" w:type="dxa"/>
            <w:noWrap/>
          </w:tcPr>
          <w:p w14:paraId="46A722E7" w14:textId="77777777" w:rsidR="00E411CF" w:rsidRPr="00D65367" w:rsidRDefault="00E411CF" w:rsidP="007C2C9C">
            <w:pPr>
              <w:pStyle w:val="TableText"/>
              <w:keepNext/>
              <w:rPr>
                <w:szCs w:val="24"/>
                <w:lang w:eastAsia="ko-KR"/>
              </w:rPr>
            </w:pPr>
            <w:r w:rsidRPr="001148C5">
              <w:t>VR137085</w:t>
            </w:r>
          </w:p>
        </w:tc>
        <w:tc>
          <w:tcPr>
            <w:tcW w:w="576" w:type="dxa"/>
            <w:vAlign w:val="bottom"/>
          </w:tcPr>
          <w:p w14:paraId="14F2E205" w14:textId="77777777" w:rsidR="00E411CF" w:rsidRPr="00D65367" w:rsidRDefault="00E411CF" w:rsidP="007C2C9C">
            <w:pPr>
              <w:pStyle w:val="TableText"/>
              <w:rPr>
                <w:color w:val="000000"/>
                <w:szCs w:val="24"/>
              </w:rPr>
            </w:pPr>
            <w:r w:rsidRPr="001148C5">
              <w:t>D</w:t>
            </w:r>
          </w:p>
        </w:tc>
        <w:tc>
          <w:tcPr>
            <w:tcW w:w="720" w:type="dxa"/>
            <w:vAlign w:val="bottom"/>
          </w:tcPr>
          <w:p w14:paraId="44D59516" w14:textId="77777777" w:rsidR="00E411CF" w:rsidRPr="00D65367" w:rsidRDefault="00E411CF" w:rsidP="007C2C9C">
            <w:pPr>
              <w:pStyle w:val="TableText"/>
            </w:pPr>
            <w:r w:rsidRPr="001148C5">
              <w:t>656</w:t>
            </w:r>
          </w:p>
        </w:tc>
        <w:tc>
          <w:tcPr>
            <w:tcW w:w="801" w:type="dxa"/>
            <w:vAlign w:val="bottom"/>
          </w:tcPr>
          <w:p w14:paraId="50C53A78" w14:textId="77777777" w:rsidR="00E411CF" w:rsidRPr="00D65367" w:rsidRDefault="00E411CF" w:rsidP="007C2C9C">
            <w:pPr>
              <w:pStyle w:val="TableText"/>
              <w:rPr>
                <w:lang w:eastAsia="ko-KR"/>
              </w:rPr>
            </w:pPr>
            <w:r w:rsidRPr="001148C5">
              <w:t>0.64</w:t>
            </w:r>
          </w:p>
        </w:tc>
        <w:tc>
          <w:tcPr>
            <w:tcW w:w="864" w:type="dxa"/>
            <w:vAlign w:val="bottom"/>
          </w:tcPr>
          <w:p w14:paraId="3960E064" w14:textId="77777777" w:rsidR="00E411CF" w:rsidRPr="00D65367" w:rsidRDefault="00E411CF" w:rsidP="007C2C9C">
            <w:pPr>
              <w:pStyle w:val="TableText"/>
              <w:rPr>
                <w:lang w:eastAsia="ko-KR"/>
              </w:rPr>
            </w:pPr>
            <w:r w:rsidRPr="001148C5">
              <w:t>0.69</w:t>
            </w:r>
          </w:p>
        </w:tc>
        <w:tc>
          <w:tcPr>
            <w:tcW w:w="576" w:type="dxa"/>
            <w:vAlign w:val="bottom"/>
          </w:tcPr>
          <w:p w14:paraId="548D2B27" w14:textId="77777777" w:rsidR="00E411CF" w:rsidRPr="00D72A61" w:rsidRDefault="00E411CF" w:rsidP="007C2C9C">
            <w:pPr>
              <w:pStyle w:val="TableText"/>
            </w:pPr>
            <w:r w:rsidRPr="001148C5">
              <w:t>18</w:t>
            </w:r>
          </w:p>
        </w:tc>
        <w:tc>
          <w:tcPr>
            <w:tcW w:w="720" w:type="dxa"/>
            <w:vAlign w:val="bottom"/>
          </w:tcPr>
          <w:p w14:paraId="46BD544E" w14:textId="77777777" w:rsidR="00E411CF" w:rsidRPr="00D72A61" w:rsidRDefault="00E411CF" w:rsidP="007C2C9C">
            <w:pPr>
              <w:pStyle w:val="TableText"/>
            </w:pPr>
            <w:r w:rsidRPr="001148C5">
              <w:t>36</w:t>
            </w:r>
          </w:p>
        </w:tc>
        <w:tc>
          <w:tcPr>
            <w:tcW w:w="720" w:type="dxa"/>
            <w:vAlign w:val="bottom"/>
          </w:tcPr>
          <w:p w14:paraId="685805B5" w14:textId="77777777" w:rsidR="00E411CF" w:rsidRPr="00D72A61" w:rsidRDefault="00E411CF" w:rsidP="007C2C9C">
            <w:pPr>
              <w:pStyle w:val="TableText"/>
            </w:pPr>
            <w:r w:rsidRPr="001148C5">
              <w:t>64</w:t>
            </w:r>
          </w:p>
        </w:tc>
        <w:tc>
          <w:tcPr>
            <w:tcW w:w="720" w:type="dxa"/>
            <w:vAlign w:val="bottom"/>
          </w:tcPr>
          <w:p w14:paraId="13DFD4A3" w14:textId="77777777" w:rsidR="00E411CF" w:rsidRPr="00D65367" w:rsidRDefault="00E411CF" w:rsidP="007C2C9C">
            <w:pPr>
              <w:pStyle w:val="TableText"/>
              <w:rPr>
                <w:lang w:eastAsia="ko-KR"/>
              </w:rPr>
            </w:pPr>
            <w:r w:rsidRPr="001148C5">
              <w:t>N/A</w:t>
            </w:r>
          </w:p>
        </w:tc>
      </w:tr>
      <w:tr w:rsidR="00E411CF" w:rsidRPr="00D65367" w14:paraId="1743CB78" w14:textId="77777777" w:rsidTr="00C1171F">
        <w:tc>
          <w:tcPr>
            <w:tcW w:w="1440" w:type="dxa"/>
            <w:noWrap/>
          </w:tcPr>
          <w:p w14:paraId="01604392" w14:textId="77777777" w:rsidR="00E411CF" w:rsidRPr="00D65367" w:rsidRDefault="00E411CF" w:rsidP="007C2C9C">
            <w:pPr>
              <w:pStyle w:val="TableText"/>
              <w:keepNext/>
              <w:rPr>
                <w:szCs w:val="24"/>
                <w:lang w:eastAsia="ko-KR"/>
              </w:rPr>
            </w:pPr>
            <w:r w:rsidRPr="001148C5">
              <w:t>VR138924</w:t>
            </w:r>
          </w:p>
        </w:tc>
        <w:tc>
          <w:tcPr>
            <w:tcW w:w="576" w:type="dxa"/>
            <w:vAlign w:val="bottom"/>
          </w:tcPr>
          <w:p w14:paraId="650CEBBD" w14:textId="77777777" w:rsidR="00E411CF" w:rsidRPr="00D65367" w:rsidRDefault="00E411CF" w:rsidP="007C2C9C">
            <w:pPr>
              <w:pStyle w:val="TableText"/>
              <w:rPr>
                <w:color w:val="000000"/>
                <w:szCs w:val="24"/>
              </w:rPr>
            </w:pPr>
            <w:r w:rsidRPr="001148C5">
              <w:t>D</w:t>
            </w:r>
          </w:p>
        </w:tc>
        <w:tc>
          <w:tcPr>
            <w:tcW w:w="720" w:type="dxa"/>
            <w:vAlign w:val="bottom"/>
          </w:tcPr>
          <w:p w14:paraId="3BBC983D" w14:textId="77777777" w:rsidR="00E411CF" w:rsidRPr="00D65367" w:rsidRDefault="00E411CF" w:rsidP="007C2C9C">
            <w:pPr>
              <w:pStyle w:val="TableText"/>
            </w:pPr>
            <w:r w:rsidRPr="001148C5">
              <w:t>656</w:t>
            </w:r>
          </w:p>
        </w:tc>
        <w:tc>
          <w:tcPr>
            <w:tcW w:w="801" w:type="dxa"/>
            <w:vAlign w:val="bottom"/>
          </w:tcPr>
          <w:p w14:paraId="4D2934A6" w14:textId="77777777" w:rsidR="00E411CF" w:rsidRPr="00D65367" w:rsidRDefault="00E411CF" w:rsidP="007C2C9C">
            <w:pPr>
              <w:pStyle w:val="TableText"/>
              <w:rPr>
                <w:lang w:eastAsia="ko-KR"/>
              </w:rPr>
            </w:pPr>
            <w:r w:rsidRPr="001148C5">
              <w:t>0.47</w:t>
            </w:r>
          </w:p>
        </w:tc>
        <w:tc>
          <w:tcPr>
            <w:tcW w:w="864" w:type="dxa"/>
            <w:vAlign w:val="bottom"/>
          </w:tcPr>
          <w:p w14:paraId="40D5B200" w14:textId="77777777" w:rsidR="00E411CF" w:rsidRPr="00D65367" w:rsidRDefault="00E411CF" w:rsidP="007C2C9C">
            <w:pPr>
              <w:pStyle w:val="TableText"/>
              <w:rPr>
                <w:lang w:eastAsia="ko-KR"/>
              </w:rPr>
            </w:pPr>
            <w:r w:rsidRPr="001148C5">
              <w:t>0.64</w:t>
            </w:r>
          </w:p>
        </w:tc>
        <w:tc>
          <w:tcPr>
            <w:tcW w:w="576" w:type="dxa"/>
            <w:vAlign w:val="bottom"/>
          </w:tcPr>
          <w:p w14:paraId="611A80D7" w14:textId="77777777" w:rsidR="00E411CF" w:rsidRPr="00D72A61" w:rsidRDefault="00E411CF" w:rsidP="007C2C9C">
            <w:pPr>
              <w:pStyle w:val="TableText"/>
            </w:pPr>
            <w:r w:rsidRPr="001148C5">
              <w:t>24</w:t>
            </w:r>
          </w:p>
        </w:tc>
        <w:tc>
          <w:tcPr>
            <w:tcW w:w="720" w:type="dxa"/>
            <w:vAlign w:val="bottom"/>
          </w:tcPr>
          <w:p w14:paraId="50CDA5F3" w14:textId="77777777" w:rsidR="00E411CF" w:rsidRPr="00D72A61" w:rsidRDefault="00E411CF" w:rsidP="007C2C9C">
            <w:pPr>
              <w:pStyle w:val="TableText"/>
            </w:pPr>
            <w:r w:rsidRPr="001148C5">
              <w:t>53</w:t>
            </w:r>
          </w:p>
        </w:tc>
        <w:tc>
          <w:tcPr>
            <w:tcW w:w="720" w:type="dxa"/>
            <w:vAlign w:val="bottom"/>
          </w:tcPr>
          <w:p w14:paraId="7C64400D" w14:textId="77777777" w:rsidR="00E411CF" w:rsidRPr="00D72A61" w:rsidRDefault="00E411CF" w:rsidP="007C2C9C">
            <w:pPr>
              <w:pStyle w:val="TableText"/>
            </w:pPr>
            <w:r w:rsidRPr="001148C5">
              <w:t>47</w:t>
            </w:r>
          </w:p>
        </w:tc>
        <w:tc>
          <w:tcPr>
            <w:tcW w:w="720" w:type="dxa"/>
            <w:vAlign w:val="bottom"/>
          </w:tcPr>
          <w:p w14:paraId="2CFA3EB1" w14:textId="77777777" w:rsidR="00E411CF" w:rsidRPr="00D65367" w:rsidRDefault="00E411CF" w:rsidP="007C2C9C">
            <w:pPr>
              <w:pStyle w:val="TableText"/>
              <w:rPr>
                <w:lang w:eastAsia="ko-KR"/>
              </w:rPr>
            </w:pPr>
            <w:r w:rsidRPr="001148C5">
              <w:t>N/A</w:t>
            </w:r>
          </w:p>
        </w:tc>
      </w:tr>
      <w:tr w:rsidR="00E411CF" w:rsidRPr="00D65367" w14:paraId="462AC427" w14:textId="77777777" w:rsidTr="00C1171F">
        <w:tc>
          <w:tcPr>
            <w:tcW w:w="1440" w:type="dxa"/>
            <w:noWrap/>
          </w:tcPr>
          <w:p w14:paraId="1EE172CB" w14:textId="77777777" w:rsidR="00E411CF" w:rsidRPr="00D65367" w:rsidRDefault="00E411CF" w:rsidP="007C2C9C">
            <w:pPr>
              <w:pStyle w:val="TableText"/>
              <w:keepNext/>
              <w:rPr>
                <w:szCs w:val="24"/>
                <w:lang w:eastAsia="ko-KR"/>
              </w:rPr>
            </w:pPr>
            <w:r w:rsidRPr="001148C5">
              <w:t>VR138950</w:t>
            </w:r>
          </w:p>
        </w:tc>
        <w:tc>
          <w:tcPr>
            <w:tcW w:w="576" w:type="dxa"/>
            <w:vAlign w:val="bottom"/>
          </w:tcPr>
          <w:p w14:paraId="49FD9210" w14:textId="77777777" w:rsidR="00E411CF" w:rsidRPr="00D65367" w:rsidRDefault="00E411CF" w:rsidP="007C2C9C">
            <w:pPr>
              <w:pStyle w:val="TableText"/>
              <w:rPr>
                <w:color w:val="000000"/>
                <w:szCs w:val="24"/>
              </w:rPr>
            </w:pPr>
            <w:r w:rsidRPr="001148C5">
              <w:t>D</w:t>
            </w:r>
          </w:p>
        </w:tc>
        <w:tc>
          <w:tcPr>
            <w:tcW w:w="720" w:type="dxa"/>
            <w:vAlign w:val="bottom"/>
          </w:tcPr>
          <w:p w14:paraId="1FD9521F" w14:textId="77777777" w:rsidR="00E411CF" w:rsidRPr="00D65367" w:rsidRDefault="00E411CF" w:rsidP="007C2C9C">
            <w:pPr>
              <w:pStyle w:val="TableText"/>
            </w:pPr>
            <w:r w:rsidRPr="001148C5">
              <w:t>656</w:t>
            </w:r>
          </w:p>
        </w:tc>
        <w:tc>
          <w:tcPr>
            <w:tcW w:w="801" w:type="dxa"/>
            <w:vAlign w:val="bottom"/>
          </w:tcPr>
          <w:p w14:paraId="6F302EB9" w14:textId="77777777" w:rsidR="00E411CF" w:rsidRPr="00D65367" w:rsidRDefault="00E411CF" w:rsidP="007C2C9C">
            <w:pPr>
              <w:pStyle w:val="TableText"/>
              <w:rPr>
                <w:lang w:eastAsia="ko-KR"/>
              </w:rPr>
            </w:pPr>
            <w:r w:rsidRPr="001148C5">
              <w:t>0.19</w:t>
            </w:r>
          </w:p>
        </w:tc>
        <w:tc>
          <w:tcPr>
            <w:tcW w:w="864" w:type="dxa"/>
            <w:vAlign w:val="bottom"/>
          </w:tcPr>
          <w:p w14:paraId="267D69A4" w14:textId="77777777" w:rsidR="00E411CF" w:rsidRPr="00D65367" w:rsidRDefault="00E411CF" w:rsidP="007C2C9C">
            <w:pPr>
              <w:pStyle w:val="TableText"/>
              <w:rPr>
                <w:lang w:eastAsia="ko-KR"/>
              </w:rPr>
            </w:pPr>
            <w:r w:rsidRPr="001148C5">
              <w:t>0.57</w:t>
            </w:r>
          </w:p>
        </w:tc>
        <w:tc>
          <w:tcPr>
            <w:tcW w:w="576" w:type="dxa"/>
            <w:vAlign w:val="bottom"/>
          </w:tcPr>
          <w:p w14:paraId="344A8AED" w14:textId="77777777" w:rsidR="00E411CF" w:rsidRPr="007E5A19" w:rsidRDefault="00E411CF" w:rsidP="007C2C9C">
            <w:pPr>
              <w:pStyle w:val="TableText"/>
            </w:pPr>
            <w:r w:rsidRPr="001148C5">
              <w:t>37</w:t>
            </w:r>
          </w:p>
        </w:tc>
        <w:tc>
          <w:tcPr>
            <w:tcW w:w="720" w:type="dxa"/>
            <w:vAlign w:val="bottom"/>
          </w:tcPr>
          <w:p w14:paraId="2AC0717A" w14:textId="77777777" w:rsidR="00E411CF" w:rsidRPr="007E5A19" w:rsidRDefault="00E411CF" w:rsidP="007C2C9C">
            <w:pPr>
              <w:pStyle w:val="TableText"/>
            </w:pPr>
            <w:r w:rsidRPr="001148C5">
              <w:t>81</w:t>
            </w:r>
          </w:p>
        </w:tc>
        <w:tc>
          <w:tcPr>
            <w:tcW w:w="720" w:type="dxa"/>
            <w:vAlign w:val="bottom"/>
          </w:tcPr>
          <w:p w14:paraId="33CE24D2" w14:textId="77777777" w:rsidR="00E411CF" w:rsidRPr="007E5A19" w:rsidRDefault="00E411CF" w:rsidP="007C2C9C">
            <w:pPr>
              <w:pStyle w:val="TableText"/>
            </w:pPr>
            <w:r w:rsidRPr="001148C5">
              <w:t>19</w:t>
            </w:r>
          </w:p>
        </w:tc>
        <w:tc>
          <w:tcPr>
            <w:tcW w:w="720" w:type="dxa"/>
            <w:vAlign w:val="bottom"/>
          </w:tcPr>
          <w:p w14:paraId="06675B6B" w14:textId="77777777" w:rsidR="00E411CF" w:rsidRPr="00D65367" w:rsidRDefault="00E411CF" w:rsidP="007C2C9C">
            <w:pPr>
              <w:pStyle w:val="TableText"/>
              <w:rPr>
                <w:lang w:eastAsia="ko-KR"/>
              </w:rPr>
            </w:pPr>
            <w:r w:rsidRPr="001148C5">
              <w:t>N/A</w:t>
            </w:r>
          </w:p>
        </w:tc>
      </w:tr>
      <w:tr w:rsidR="00E411CF" w:rsidRPr="00D65367" w14:paraId="36DC79AD" w14:textId="77777777" w:rsidTr="00C1171F">
        <w:tc>
          <w:tcPr>
            <w:tcW w:w="1440" w:type="dxa"/>
            <w:noWrap/>
          </w:tcPr>
          <w:p w14:paraId="71B3F36B" w14:textId="77777777" w:rsidR="00E411CF" w:rsidRPr="00D65367" w:rsidRDefault="00E411CF" w:rsidP="007C2C9C">
            <w:pPr>
              <w:pStyle w:val="TableText"/>
              <w:keepNext/>
              <w:rPr>
                <w:szCs w:val="24"/>
                <w:lang w:eastAsia="ko-KR"/>
              </w:rPr>
            </w:pPr>
            <w:r w:rsidRPr="001148C5">
              <w:t>VR138982</w:t>
            </w:r>
          </w:p>
        </w:tc>
        <w:tc>
          <w:tcPr>
            <w:tcW w:w="576" w:type="dxa"/>
            <w:vAlign w:val="bottom"/>
          </w:tcPr>
          <w:p w14:paraId="1F8E3540" w14:textId="77777777" w:rsidR="00E411CF" w:rsidRPr="00D65367" w:rsidRDefault="00E411CF" w:rsidP="007C2C9C">
            <w:pPr>
              <w:pStyle w:val="TableText"/>
              <w:rPr>
                <w:color w:val="000000"/>
                <w:szCs w:val="24"/>
              </w:rPr>
            </w:pPr>
            <w:r w:rsidRPr="001148C5">
              <w:t>D</w:t>
            </w:r>
          </w:p>
        </w:tc>
        <w:tc>
          <w:tcPr>
            <w:tcW w:w="720" w:type="dxa"/>
            <w:vAlign w:val="bottom"/>
          </w:tcPr>
          <w:p w14:paraId="2D9DA8F3" w14:textId="77777777" w:rsidR="00E411CF" w:rsidRPr="00D65367" w:rsidRDefault="00E411CF" w:rsidP="007C2C9C">
            <w:pPr>
              <w:pStyle w:val="TableText"/>
            </w:pPr>
            <w:r w:rsidRPr="001148C5">
              <w:t>656</w:t>
            </w:r>
          </w:p>
        </w:tc>
        <w:tc>
          <w:tcPr>
            <w:tcW w:w="801" w:type="dxa"/>
            <w:vAlign w:val="bottom"/>
          </w:tcPr>
          <w:p w14:paraId="14673DCF" w14:textId="77777777" w:rsidR="00E411CF" w:rsidRPr="00D65367" w:rsidRDefault="00E411CF" w:rsidP="007C2C9C">
            <w:pPr>
              <w:pStyle w:val="TableText"/>
              <w:rPr>
                <w:lang w:eastAsia="ko-KR"/>
              </w:rPr>
            </w:pPr>
            <w:r w:rsidRPr="001148C5">
              <w:t>0.47</w:t>
            </w:r>
          </w:p>
        </w:tc>
        <w:tc>
          <w:tcPr>
            <w:tcW w:w="864" w:type="dxa"/>
            <w:vAlign w:val="bottom"/>
          </w:tcPr>
          <w:p w14:paraId="57BAE545" w14:textId="77777777" w:rsidR="00E411CF" w:rsidRPr="00D65367" w:rsidRDefault="00E411CF" w:rsidP="007C2C9C">
            <w:pPr>
              <w:pStyle w:val="TableText"/>
              <w:rPr>
                <w:lang w:eastAsia="ko-KR"/>
              </w:rPr>
            </w:pPr>
            <w:r w:rsidRPr="001148C5">
              <w:t>0.73</w:t>
            </w:r>
          </w:p>
        </w:tc>
        <w:tc>
          <w:tcPr>
            <w:tcW w:w="576" w:type="dxa"/>
            <w:vAlign w:val="bottom"/>
          </w:tcPr>
          <w:p w14:paraId="37FA7550" w14:textId="77777777" w:rsidR="00E411CF" w:rsidRPr="007E5A19" w:rsidRDefault="00E411CF" w:rsidP="007C2C9C">
            <w:pPr>
              <w:pStyle w:val="TableText"/>
            </w:pPr>
            <w:r w:rsidRPr="001148C5">
              <w:t>25</w:t>
            </w:r>
          </w:p>
        </w:tc>
        <w:tc>
          <w:tcPr>
            <w:tcW w:w="720" w:type="dxa"/>
            <w:vAlign w:val="bottom"/>
          </w:tcPr>
          <w:p w14:paraId="1E735176" w14:textId="77777777" w:rsidR="00E411CF" w:rsidRPr="007E5A19" w:rsidRDefault="00E411CF" w:rsidP="007C2C9C">
            <w:pPr>
              <w:pStyle w:val="TableText"/>
            </w:pPr>
            <w:r w:rsidRPr="001148C5">
              <w:t>53</w:t>
            </w:r>
          </w:p>
        </w:tc>
        <w:tc>
          <w:tcPr>
            <w:tcW w:w="720" w:type="dxa"/>
            <w:vAlign w:val="bottom"/>
          </w:tcPr>
          <w:p w14:paraId="4908D5B6" w14:textId="77777777" w:rsidR="00E411CF" w:rsidRPr="007E5A19" w:rsidRDefault="00E411CF" w:rsidP="007C2C9C">
            <w:pPr>
              <w:pStyle w:val="TableText"/>
            </w:pPr>
            <w:r w:rsidRPr="001148C5">
              <w:t>47</w:t>
            </w:r>
          </w:p>
        </w:tc>
        <w:tc>
          <w:tcPr>
            <w:tcW w:w="720" w:type="dxa"/>
            <w:vAlign w:val="bottom"/>
          </w:tcPr>
          <w:p w14:paraId="72FB89A5" w14:textId="77777777" w:rsidR="00E411CF" w:rsidRPr="00D65367" w:rsidRDefault="00E411CF" w:rsidP="007C2C9C">
            <w:pPr>
              <w:pStyle w:val="TableText"/>
              <w:rPr>
                <w:lang w:eastAsia="ko-KR"/>
              </w:rPr>
            </w:pPr>
            <w:r w:rsidRPr="001148C5">
              <w:t>N/A</w:t>
            </w:r>
          </w:p>
        </w:tc>
      </w:tr>
      <w:tr w:rsidR="00E411CF" w:rsidRPr="00D65367" w14:paraId="34CEC784" w14:textId="77777777" w:rsidTr="00C1171F">
        <w:tc>
          <w:tcPr>
            <w:tcW w:w="1440" w:type="dxa"/>
            <w:noWrap/>
          </w:tcPr>
          <w:p w14:paraId="4334A9B4" w14:textId="77777777" w:rsidR="00E411CF" w:rsidRPr="00D65367" w:rsidRDefault="00E411CF" w:rsidP="007C2C9C">
            <w:pPr>
              <w:pStyle w:val="TableText"/>
              <w:keepNext/>
              <w:rPr>
                <w:szCs w:val="24"/>
                <w:lang w:eastAsia="ko-KR"/>
              </w:rPr>
            </w:pPr>
            <w:r w:rsidRPr="001148C5">
              <w:t>VR139666</w:t>
            </w:r>
          </w:p>
        </w:tc>
        <w:tc>
          <w:tcPr>
            <w:tcW w:w="576" w:type="dxa"/>
            <w:vAlign w:val="bottom"/>
          </w:tcPr>
          <w:p w14:paraId="565F3FA6" w14:textId="77777777" w:rsidR="00E411CF" w:rsidRPr="00D65367" w:rsidRDefault="00E411CF" w:rsidP="007C2C9C">
            <w:pPr>
              <w:pStyle w:val="TableText"/>
              <w:rPr>
                <w:color w:val="000000"/>
                <w:szCs w:val="24"/>
              </w:rPr>
            </w:pPr>
            <w:r w:rsidRPr="001148C5">
              <w:t>D</w:t>
            </w:r>
          </w:p>
        </w:tc>
        <w:tc>
          <w:tcPr>
            <w:tcW w:w="720" w:type="dxa"/>
            <w:vAlign w:val="bottom"/>
          </w:tcPr>
          <w:p w14:paraId="1F19944E" w14:textId="77777777" w:rsidR="00E411CF" w:rsidRPr="00D65367" w:rsidRDefault="00E411CF" w:rsidP="007C2C9C">
            <w:pPr>
              <w:pStyle w:val="TableText"/>
            </w:pPr>
            <w:r w:rsidRPr="001148C5">
              <w:t>656</w:t>
            </w:r>
          </w:p>
        </w:tc>
        <w:tc>
          <w:tcPr>
            <w:tcW w:w="801" w:type="dxa"/>
            <w:vAlign w:val="bottom"/>
          </w:tcPr>
          <w:p w14:paraId="335B3560" w14:textId="77777777" w:rsidR="00E411CF" w:rsidRPr="00D65367" w:rsidRDefault="00E411CF" w:rsidP="007C2C9C">
            <w:pPr>
              <w:pStyle w:val="TableText"/>
              <w:rPr>
                <w:lang w:eastAsia="ko-KR"/>
              </w:rPr>
            </w:pPr>
            <w:r w:rsidRPr="001148C5">
              <w:t>0.35</w:t>
            </w:r>
          </w:p>
        </w:tc>
        <w:tc>
          <w:tcPr>
            <w:tcW w:w="864" w:type="dxa"/>
            <w:vAlign w:val="bottom"/>
          </w:tcPr>
          <w:p w14:paraId="4D1B70D3" w14:textId="77777777" w:rsidR="00E411CF" w:rsidRPr="00D65367" w:rsidRDefault="00E411CF" w:rsidP="007C2C9C">
            <w:pPr>
              <w:pStyle w:val="TableText"/>
              <w:rPr>
                <w:lang w:eastAsia="ko-KR"/>
              </w:rPr>
            </w:pPr>
            <w:r w:rsidRPr="001148C5">
              <w:t>0.66</w:t>
            </w:r>
          </w:p>
        </w:tc>
        <w:tc>
          <w:tcPr>
            <w:tcW w:w="576" w:type="dxa"/>
            <w:vAlign w:val="bottom"/>
          </w:tcPr>
          <w:p w14:paraId="30C43D66" w14:textId="77777777" w:rsidR="00E411CF" w:rsidRPr="007E5A19" w:rsidRDefault="00E411CF" w:rsidP="007C2C9C">
            <w:pPr>
              <w:pStyle w:val="TableText"/>
            </w:pPr>
            <w:r w:rsidRPr="001148C5">
              <w:t>31</w:t>
            </w:r>
          </w:p>
        </w:tc>
        <w:tc>
          <w:tcPr>
            <w:tcW w:w="720" w:type="dxa"/>
            <w:vAlign w:val="bottom"/>
          </w:tcPr>
          <w:p w14:paraId="7374375C" w14:textId="77777777" w:rsidR="00E411CF" w:rsidRPr="007E5A19" w:rsidRDefault="00E411CF" w:rsidP="007C2C9C">
            <w:pPr>
              <w:pStyle w:val="TableText"/>
            </w:pPr>
            <w:r w:rsidRPr="001148C5">
              <w:t>65</w:t>
            </w:r>
          </w:p>
        </w:tc>
        <w:tc>
          <w:tcPr>
            <w:tcW w:w="720" w:type="dxa"/>
            <w:vAlign w:val="bottom"/>
          </w:tcPr>
          <w:p w14:paraId="4C7CC54C" w14:textId="77777777" w:rsidR="00E411CF" w:rsidRPr="007E5A19" w:rsidRDefault="00E411CF" w:rsidP="007C2C9C">
            <w:pPr>
              <w:pStyle w:val="TableText"/>
            </w:pPr>
            <w:r w:rsidRPr="001148C5">
              <w:t>35</w:t>
            </w:r>
          </w:p>
        </w:tc>
        <w:tc>
          <w:tcPr>
            <w:tcW w:w="720" w:type="dxa"/>
            <w:vAlign w:val="bottom"/>
          </w:tcPr>
          <w:p w14:paraId="69A9DEA1" w14:textId="77777777" w:rsidR="00E411CF" w:rsidRPr="00D65367" w:rsidRDefault="00E411CF" w:rsidP="007C2C9C">
            <w:pPr>
              <w:pStyle w:val="TableText"/>
              <w:rPr>
                <w:lang w:eastAsia="ko-KR"/>
              </w:rPr>
            </w:pPr>
            <w:r w:rsidRPr="001148C5">
              <w:t>N/A</w:t>
            </w:r>
          </w:p>
        </w:tc>
      </w:tr>
      <w:tr w:rsidR="00E411CF" w:rsidRPr="00D65367" w14:paraId="01FA76E0" w14:textId="77777777" w:rsidTr="00C1171F">
        <w:tc>
          <w:tcPr>
            <w:tcW w:w="1440" w:type="dxa"/>
            <w:noWrap/>
          </w:tcPr>
          <w:p w14:paraId="7BC8E48C" w14:textId="77777777" w:rsidR="00E411CF" w:rsidRPr="00D65367" w:rsidRDefault="00E411CF" w:rsidP="007C2C9C">
            <w:pPr>
              <w:pStyle w:val="TableText"/>
              <w:keepNext/>
              <w:rPr>
                <w:szCs w:val="24"/>
                <w:lang w:eastAsia="ko-KR"/>
              </w:rPr>
            </w:pPr>
            <w:r w:rsidRPr="001148C5">
              <w:t>VR139673</w:t>
            </w:r>
          </w:p>
        </w:tc>
        <w:tc>
          <w:tcPr>
            <w:tcW w:w="576" w:type="dxa"/>
            <w:vAlign w:val="bottom"/>
          </w:tcPr>
          <w:p w14:paraId="64F4C7A4" w14:textId="77777777" w:rsidR="00E411CF" w:rsidRPr="00D65367" w:rsidRDefault="00E411CF" w:rsidP="007C2C9C">
            <w:pPr>
              <w:pStyle w:val="TableText"/>
              <w:rPr>
                <w:color w:val="000000"/>
                <w:szCs w:val="24"/>
              </w:rPr>
            </w:pPr>
            <w:r w:rsidRPr="001148C5">
              <w:t>D</w:t>
            </w:r>
          </w:p>
        </w:tc>
        <w:tc>
          <w:tcPr>
            <w:tcW w:w="720" w:type="dxa"/>
            <w:vAlign w:val="bottom"/>
          </w:tcPr>
          <w:p w14:paraId="1D9BD74A" w14:textId="77777777" w:rsidR="00E411CF" w:rsidRPr="00D65367" w:rsidRDefault="00E411CF" w:rsidP="007C2C9C">
            <w:pPr>
              <w:pStyle w:val="TableText"/>
            </w:pPr>
            <w:r w:rsidRPr="001148C5">
              <w:t>656</w:t>
            </w:r>
          </w:p>
        </w:tc>
        <w:tc>
          <w:tcPr>
            <w:tcW w:w="801" w:type="dxa"/>
            <w:vAlign w:val="bottom"/>
          </w:tcPr>
          <w:p w14:paraId="7E9EFD42" w14:textId="77777777" w:rsidR="00E411CF" w:rsidRPr="00D65367" w:rsidRDefault="00E411CF" w:rsidP="007C2C9C">
            <w:pPr>
              <w:pStyle w:val="TableText"/>
              <w:rPr>
                <w:lang w:eastAsia="ko-KR"/>
              </w:rPr>
            </w:pPr>
            <w:r w:rsidRPr="001148C5">
              <w:t>0.39</w:t>
            </w:r>
          </w:p>
        </w:tc>
        <w:tc>
          <w:tcPr>
            <w:tcW w:w="864" w:type="dxa"/>
            <w:vAlign w:val="bottom"/>
          </w:tcPr>
          <w:p w14:paraId="3466C2D7" w14:textId="77777777" w:rsidR="00E411CF" w:rsidRPr="00D65367" w:rsidRDefault="00E411CF" w:rsidP="007C2C9C">
            <w:pPr>
              <w:pStyle w:val="TableText"/>
              <w:rPr>
                <w:lang w:eastAsia="ko-KR"/>
              </w:rPr>
            </w:pPr>
            <w:r w:rsidRPr="001148C5">
              <w:t>0.66</w:t>
            </w:r>
          </w:p>
        </w:tc>
        <w:tc>
          <w:tcPr>
            <w:tcW w:w="576" w:type="dxa"/>
            <w:vAlign w:val="bottom"/>
          </w:tcPr>
          <w:p w14:paraId="654D814D" w14:textId="77777777" w:rsidR="00E411CF" w:rsidRPr="007E5A19" w:rsidRDefault="00E411CF" w:rsidP="007C2C9C">
            <w:pPr>
              <w:pStyle w:val="TableText"/>
            </w:pPr>
            <w:r w:rsidRPr="001148C5">
              <w:t>28</w:t>
            </w:r>
          </w:p>
        </w:tc>
        <w:tc>
          <w:tcPr>
            <w:tcW w:w="720" w:type="dxa"/>
            <w:vAlign w:val="bottom"/>
          </w:tcPr>
          <w:p w14:paraId="696666F3" w14:textId="77777777" w:rsidR="00E411CF" w:rsidRPr="007E5A19" w:rsidRDefault="00E411CF" w:rsidP="007C2C9C">
            <w:pPr>
              <w:pStyle w:val="TableText"/>
            </w:pPr>
            <w:r w:rsidRPr="001148C5">
              <w:t>61</w:t>
            </w:r>
          </w:p>
        </w:tc>
        <w:tc>
          <w:tcPr>
            <w:tcW w:w="720" w:type="dxa"/>
            <w:vAlign w:val="bottom"/>
          </w:tcPr>
          <w:p w14:paraId="18885B69" w14:textId="77777777" w:rsidR="00E411CF" w:rsidRPr="007E5A19" w:rsidRDefault="00E411CF" w:rsidP="007C2C9C">
            <w:pPr>
              <w:pStyle w:val="TableText"/>
            </w:pPr>
            <w:r w:rsidRPr="001148C5">
              <w:t>39</w:t>
            </w:r>
          </w:p>
        </w:tc>
        <w:tc>
          <w:tcPr>
            <w:tcW w:w="720" w:type="dxa"/>
            <w:vAlign w:val="bottom"/>
          </w:tcPr>
          <w:p w14:paraId="42278A89" w14:textId="77777777" w:rsidR="00E411CF" w:rsidRPr="00D65367" w:rsidRDefault="00E411CF" w:rsidP="007C2C9C">
            <w:pPr>
              <w:pStyle w:val="TableText"/>
              <w:rPr>
                <w:lang w:eastAsia="ko-KR"/>
              </w:rPr>
            </w:pPr>
            <w:r w:rsidRPr="001148C5">
              <w:t>N/A</w:t>
            </w:r>
          </w:p>
        </w:tc>
      </w:tr>
      <w:tr w:rsidR="00E411CF" w:rsidRPr="00D65367" w14:paraId="3504BBA2" w14:textId="77777777" w:rsidTr="00C1171F">
        <w:tc>
          <w:tcPr>
            <w:tcW w:w="1440" w:type="dxa"/>
            <w:noWrap/>
          </w:tcPr>
          <w:p w14:paraId="00AF1F55" w14:textId="77777777" w:rsidR="00E411CF" w:rsidRPr="00D65367" w:rsidRDefault="00E411CF" w:rsidP="007C2C9C">
            <w:pPr>
              <w:pStyle w:val="TableText"/>
              <w:keepNext/>
              <w:rPr>
                <w:szCs w:val="24"/>
                <w:lang w:eastAsia="ko-KR"/>
              </w:rPr>
            </w:pPr>
            <w:r w:rsidRPr="001148C5">
              <w:t>VR139729</w:t>
            </w:r>
          </w:p>
        </w:tc>
        <w:tc>
          <w:tcPr>
            <w:tcW w:w="576" w:type="dxa"/>
            <w:vAlign w:val="bottom"/>
          </w:tcPr>
          <w:p w14:paraId="5951BCF2" w14:textId="77777777" w:rsidR="00E411CF" w:rsidRPr="00D65367" w:rsidRDefault="00E411CF" w:rsidP="007C2C9C">
            <w:pPr>
              <w:pStyle w:val="TableText"/>
              <w:rPr>
                <w:color w:val="000000"/>
                <w:szCs w:val="24"/>
              </w:rPr>
            </w:pPr>
            <w:r w:rsidRPr="001148C5">
              <w:t>D</w:t>
            </w:r>
          </w:p>
        </w:tc>
        <w:tc>
          <w:tcPr>
            <w:tcW w:w="720" w:type="dxa"/>
            <w:vAlign w:val="bottom"/>
          </w:tcPr>
          <w:p w14:paraId="2FCA822D" w14:textId="77777777" w:rsidR="00E411CF" w:rsidRPr="00D65367" w:rsidRDefault="00E411CF" w:rsidP="007C2C9C">
            <w:pPr>
              <w:pStyle w:val="TableText"/>
            </w:pPr>
            <w:r w:rsidRPr="001148C5">
              <w:t>656</w:t>
            </w:r>
          </w:p>
        </w:tc>
        <w:tc>
          <w:tcPr>
            <w:tcW w:w="801" w:type="dxa"/>
            <w:vAlign w:val="bottom"/>
          </w:tcPr>
          <w:p w14:paraId="06F0BF29" w14:textId="77777777" w:rsidR="00E411CF" w:rsidRPr="00D65367" w:rsidRDefault="00E411CF" w:rsidP="007C2C9C">
            <w:pPr>
              <w:pStyle w:val="TableText"/>
              <w:rPr>
                <w:lang w:eastAsia="ko-KR"/>
              </w:rPr>
            </w:pPr>
            <w:r w:rsidRPr="001148C5">
              <w:t>0.29</w:t>
            </w:r>
          </w:p>
        </w:tc>
        <w:tc>
          <w:tcPr>
            <w:tcW w:w="864" w:type="dxa"/>
            <w:vAlign w:val="bottom"/>
          </w:tcPr>
          <w:p w14:paraId="5CE22DF5" w14:textId="77777777" w:rsidR="00E411CF" w:rsidRPr="00D65367" w:rsidRDefault="00E411CF" w:rsidP="007C2C9C">
            <w:pPr>
              <w:pStyle w:val="TableText"/>
              <w:rPr>
                <w:lang w:eastAsia="ko-KR"/>
              </w:rPr>
            </w:pPr>
            <w:r w:rsidRPr="001148C5">
              <w:t>0.62</w:t>
            </w:r>
          </w:p>
        </w:tc>
        <w:tc>
          <w:tcPr>
            <w:tcW w:w="576" w:type="dxa"/>
            <w:vAlign w:val="bottom"/>
          </w:tcPr>
          <w:p w14:paraId="6C09F455" w14:textId="77777777" w:rsidR="00E411CF" w:rsidRPr="007E5A19" w:rsidRDefault="00E411CF" w:rsidP="007C2C9C">
            <w:pPr>
              <w:pStyle w:val="TableText"/>
            </w:pPr>
            <w:r w:rsidRPr="001148C5">
              <w:t>31</w:t>
            </w:r>
          </w:p>
        </w:tc>
        <w:tc>
          <w:tcPr>
            <w:tcW w:w="720" w:type="dxa"/>
            <w:vAlign w:val="bottom"/>
          </w:tcPr>
          <w:p w14:paraId="54EF4309" w14:textId="77777777" w:rsidR="00E411CF" w:rsidRPr="007E5A19" w:rsidRDefault="00E411CF" w:rsidP="007C2C9C">
            <w:pPr>
              <w:pStyle w:val="TableText"/>
            </w:pPr>
            <w:r w:rsidRPr="001148C5">
              <w:t>71</w:t>
            </w:r>
          </w:p>
        </w:tc>
        <w:tc>
          <w:tcPr>
            <w:tcW w:w="720" w:type="dxa"/>
            <w:vAlign w:val="bottom"/>
          </w:tcPr>
          <w:p w14:paraId="79EB884F" w14:textId="77777777" w:rsidR="00E411CF" w:rsidRPr="007E5A19" w:rsidRDefault="00E411CF" w:rsidP="007C2C9C">
            <w:pPr>
              <w:pStyle w:val="TableText"/>
            </w:pPr>
            <w:r w:rsidRPr="001148C5">
              <w:t>29</w:t>
            </w:r>
          </w:p>
        </w:tc>
        <w:tc>
          <w:tcPr>
            <w:tcW w:w="720" w:type="dxa"/>
            <w:vAlign w:val="bottom"/>
          </w:tcPr>
          <w:p w14:paraId="5BD928F2" w14:textId="77777777" w:rsidR="00E411CF" w:rsidRPr="00D65367" w:rsidRDefault="00E411CF" w:rsidP="007C2C9C">
            <w:pPr>
              <w:pStyle w:val="TableText"/>
              <w:rPr>
                <w:lang w:eastAsia="ko-KR"/>
              </w:rPr>
            </w:pPr>
            <w:r w:rsidRPr="001148C5">
              <w:t>N/A</w:t>
            </w:r>
          </w:p>
        </w:tc>
      </w:tr>
      <w:tr w:rsidR="00E411CF" w:rsidRPr="00D65367" w14:paraId="53BA8C88" w14:textId="77777777" w:rsidTr="00C1171F">
        <w:tc>
          <w:tcPr>
            <w:tcW w:w="1440" w:type="dxa"/>
            <w:noWrap/>
          </w:tcPr>
          <w:p w14:paraId="119F0906" w14:textId="77777777" w:rsidR="00E411CF" w:rsidRPr="00D65367" w:rsidRDefault="00E411CF" w:rsidP="007C2C9C">
            <w:pPr>
              <w:pStyle w:val="TableText"/>
              <w:keepNext/>
              <w:rPr>
                <w:szCs w:val="24"/>
                <w:lang w:eastAsia="ko-KR"/>
              </w:rPr>
            </w:pPr>
            <w:r w:rsidRPr="001148C5">
              <w:t>VR154406</w:t>
            </w:r>
          </w:p>
        </w:tc>
        <w:tc>
          <w:tcPr>
            <w:tcW w:w="576" w:type="dxa"/>
            <w:vAlign w:val="bottom"/>
            <w:hideMark/>
          </w:tcPr>
          <w:p w14:paraId="1D29F67C" w14:textId="77777777" w:rsidR="00E411CF" w:rsidRPr="00D65367" w:rsidRDefault="00E411CF" w:rsidP="007C2C9C">
            <w:pPr>
              <w:pStyle w:val="TableText"/>
              <w:rPr>
                <w:szCs w:val="24"/>
              </w:rPr>
            </w:pPr>
            <w:r w:rsidRPr="001148C5">
              <w:t>D</w:t>
            </w:r>
          </w:p>
        </w:tc>
        <w:tc>
          <w:tcPr>
            <w:tcW w:w="720" w:type="dxa"/>
            <w:vAlign w:val="bottom"/>
            <w:hideMark/>
          </w:tcPr>
          <w:p w14:paraId="6DE1BB93" w14:textId="77777777" w:rsidR="00E411CF" w:rsidRPr="00D65367" w:rsidRDefault="00E411CF" w:rsidP="007C2C9C">
            <w:pPr>
              <w:pStyle w:val="TableText"/>
              <w:rPr>
                <w:szCs w:val="24"/>
                <w:lang w:eastAsia="ko-KR"/>
              </w:rPr>
            </w:pPr>
            <w:r w:rsidRPr="001148C5">
              <w:t>656</w:t>
            </w:r>
          </w:p>
        </w:tc>
        <w:tc>
          <w:tcPr>
            <w:tcW w:w="801" w:type="dxa"/>
            <w:vAlign w:val="bottom"/>
            <w:hideMark/>
          </w:tcPr>
          <w:p w14:paraId="07E5F004" w14:textId="77777777" w:rsidR="00E411CF" w:rsidRPr="00D65367" w:rsidRDefault="00E411CF" w:rsidP="007C2C9C">
            <w:pPr>
              <w:pStyle w:val="TableText"/>
              <w:rPr>
                <w:szCs w:val="24"/>
                <w:lang w:eastAsia="ko-KR"/>
              </w:rPr>
            </w:pPr>
            <w:r w:rsidRPr="001148C5">
              <w:t>0.42</w:t>
            </w:r>
          </w:p>
        </w:tc>
        <w:tc>
          <w:tcPr>
            <w:tcW w:w="864" w:type="dxa"/>
            <w:vAlign w:val="bottom"/>
            <w:hideMark/>
          </w:tcPr>
          <w:p w14:paraId="1B357570" w14:textId="77777777" w:rsidR="00E411CF" w:rsidRPr="00D65367" w:rsidRDefault="00E411CF" w:rsidP="007C2C9C">
            <w:pPr>
              <w:pStyle w:val="TableText"/>
              <w:rPr>
                <w:szCs w:val="24"/>
                <w:lang w:eastAsia="ko-KR"/>
              </w:rPr>
            </w:pPr>
            <w:r w:rsidRPr="001148C5">
              <w:t>0.76</w:t>
            </w:r>
          </w:p>
        </w:tc>
        <w:tc>
          <w:tcPr>
            <w:tcW w:w="576" w:type="dxa"/>
            <w:vAlign w:val="bottom"/>
            <w:hideMark/>
          </w:tcPr>
          <w:p w14:paraId="6CE71510" w14:textId="77777777" w:rsidR="00E411CF" w:rsidRPr="00D65367" w:rsidRDefault="00E411CF" w:rsidP="007C2C9C">
            <w:pPr>
              <w:pStyle w:val="TableText"/>
              <w:rPr>
                <w:szCs w:val="24"/>
                <w:lang w:eastAsia="ko-KR"/>
              </w:rPr>
            </w:pPr>
            <w:r w:rsidRPr="001148C5">
              <w:t>34</w:t>
            </w:r>
          </w:p>
        </w:tc>
        <w:tc>
          <w:tcPr>
            <w:tcW w:w="720" w:type="dxa"/>
            <w:vAlign w:val="bottom"/>
            <w:hideMark/>
          </w:tcPr>
          <w:p w14:paraId="781FFCAC" w14:textId="77777777" w:rsidR="00E411CF" w:rsidRPr="00D65367" w:rsidRDefault="00E411CF" w:rsidP="007C2C9C">
            <w:pPr>
              <w:pStyle w:val="TableText"/>
              <w:rPr>
                <w:szCs w:val="24"/>
                <w:lang w:eastAsia="ko-KR"/>
              </w:rPr>
            </w:pPr>
            <w:r w:rsidRPr="001148C5">
              <w:t>58</w:t>
            </w:r>
          </w:p>
        </w:tc>
        <w:tc>
          <w:tcPr>
            <w:tcW w:w="720" w:type="dxa"/>
            <w:vAlign w:val="bottom"/>
            <w:hideMark/>
          </w:tcPr>
          <w:p w14:paraId="7E2D480B" w14:textId="77777777" w:rsidR="00E411CF" w:rsidRPr="00D65367" w:rsidRDefault="00E411CF" w:rsidP="007C2C9C">
            <w:pPr>
              <w:pStyle w:val="TableText"/>
              <w:rPr>
                <w:szCs w:val="24"/>
                <w:lang w:eastAsia="ko-KR"/>
              </w:rPr>
            </w:pPr>
            <w:r w:rsidRPr="001148C5">
              <w:t>42</w:t>
            </w:r>
          </w:p>
        </w:tc>
        <w:tc>
          <w:tcPr>
            <w:tcW w:w="720" w:type="dxa"/>
            <w:vAlign w:val="bottom"/>
            <w:hideMark/>
          </w:tcPr>
          <w:p w14:paraId="2A31CE0D" w14:textId="77777777" w:rsidR="00E411CF" w:rsidRPr="00D65367" w:rsidRDefault="00E411CF" w:rsidP="007C2C9C">
            <w:pPr>
              <w:pStyle w:val="TableText"/>
              <w:rPr>
                <w:szCs w:val="24"/>
                <w:lang w:eastAsia="ko-KR"/>
              </w:rPr>
            </w:pPr>
            <w:r w:rsidRPr="001148C5">
              <w:t>N/A</w:t>
            </w:r>
          </w:p>
        </w:tc>
      </w:tr>
      <w:tr w:rsidR="00E411CF" w:rsidRPr="00D65367" w14:paraId="4D094FF7" w14:textId="77777777" w:rsidTr="00C1171F">
        <w:tc>
          <w:tcPr>
            <w:tcW w:w="1440" w:type="dxa"/>
            <w:noWrap/>
          </w:tcPr>
          <w:p w14:paraId="36AE2602" w14:textId="77777777" w:rsidR="00E411CF" w:rsidRPr="00D65367" w:rsidRDefault="00E411CF" w:rsidP="007C2C9C">
            <w:pPr>
              <w:pStyle w:val="TableText"/>
              <w:keepNext/>
              <w:rPr>
                <w:szCs w:val="24"/>
                <w:lang w:eastAsia="ko-KR"/>
              </w:rPr>
            </w:pPr>
            <w:r w:rsidRPr="001148C5">
              <w:t>VR154449</w:t>
            </w:r>
          </w:p>
        </w:tc>
        <w:tc>
          <w:tcPr>
            <w:tcW w:w="576" w:type="dxa"/>
            <w:vAlign w:val="bottom"/>
            <w:hideMark/>
          </w:tcPr>
          <w:p w14:paraId="51F4E415" w14:textId="77777777" w:rsidR="00E411CF" w:rsidRPr="00D65367" w:rsidRDefault="00E411CF" w:rsidP="007C2C9C">
            <w:pPr>
              <w:pStyle w:val="TableText"/>
              <w:rPr>
                <w:szCs w:val="24"/>
              </w:rPr>
            </w:pPr>
            <w:r w:rsidRPr="001148C5">
              <w:t>D</w:t>
            </w:r>
          </w:p>
        </w:tc>
        <w:tc>
          <w:tcPr>
            <w:tcW w:w="720" w:type="dxa"/>
            <w:vAlign w:val="bottom"/>
            <w:hideMark/>
          </w:tcPr>
          <w:p w14:paraId="3ADECCCD" w14:textId="77777777" w:rsidR="00E411CF" w:rsidRPr="00D65367" w:rsidRDefault="00E411CF" w:rsidP="007C2C9C">
            <w:pPr>
              <w:pStyle w:val="TableText"/>
              <w:rPr>
                <w:szCs w:val="24"/>
                <w:lang w:eastAsia="ko-KR"/>
              </w:rPr>
            </w:pPr>
            <w:r w:rsidRPr="001148C5">
              <w:t>656</w:t>
            </w:r>
          </w:p>
        </w:tc>
        <w:tc>
          <w:tcPr>
            <w:tcW w:w="801" w:type="dxa"/>
            <w:vAlign w:val="bottom"/>
            <w:hideMark/>
          </w:tcPr>
          <w:p w14:paraId="10639FC7" w14:textId="77777777" w:rsidR="00E411CF" w:rsidRPr="00D65367" w:rsidRDefault="00E411CF" w:rsidP="007C2C9C">
            <w:pPr>
              <w:pStyle w:val="TableText"/>
              <w:rPr>
                <w:szCs w:val="24"/>
                <w:lang w:eastAsia="ko-KR"/>
              </w:rPr>
            </w:pPr>
            <w:r w:rsidRPr="001148C5">
              <w:t>0.29</w:t>
            </w:r>
          </w:p>
        </w:tc>
        <w:tc>
          <w:tcPr>
            <w:tcW w:w="864" w:type="dxa"/>
            <w:vAlign w:val="bottom"/>
            <w:hideMark/>
          </w:tcPr>
          <w:p w14:paraId="58F55DD3" w14:textId="77777777" w:rsidR="00E411CF" w:rsidRPr="00D65367" w:rsidRDefault="00E411CF" w:rsidP="007C2C9C">
            <w:pPr>
              <w:pStyle w:val="TableText"/>
              <w:rPr>
                <w:szCs w:val="24"/>
                <w:lang w:eastAsia="ko-KR"/>
              </w:rPr>
            </w:pPr>
            <w:r w:rsidRPr="001148C5">
              <w:t>0.62</w:t>
            </w:r>
          </w:p>
        </w:tc>
        <w:tc>
          <w:tcPr>
            <w:tcW w:w="576" w:type="dxa"/>
            <w:vAlign w:val="bottom"/>
            <w:hideMark/>
          </w:tcPr>
          <w:p w14:paraId="581D3AE6" w14:textId="77777777" w:rsidR="00E411CF" w:rsidRPr="00D65367" w:rsidRDefault="00E411CF" w:rsidP="007C2C9C">
            <w:pPr>
              <w:pStyle w:val="TableText"/>
              <w:rPr>
                <w:szCs w:val="24"/>
                <w:lang w:eastAsia="ko-KR"/>
              </w:rPr>
            </w:pPr>
            <w:r w:rsidRPr="001148C5">
              <w:t>28</w:t>
            </w:r>
          </w:p>
        </w:tc>
        <w:tc>
          <w:tcPr>
            <w:tcW w:w="720" w:type="dxa"/>
            <w:vAlign w:val="bottom"/>
            <w:hideMark/>
          </w:tcPr>
          <w:p w14:paraId="74695BD3" w14:textId="77777777" w:rsidR="00E411CF" w:rsidRPr="00D65367" w:rsidRDefault="00E411CF" w:rsidP="007C2C9C">
            <w:pPr>
              <w:pStyle w:val="TableText"/>
              <w:rPr>
                <w:szCs w:val="24"/>
                <w:lang w:eastAsia="ko-KR"/>
              </w:rPr>
            </w:pPr>
            <w:r w:rsidRPr="001148C5">
              <w:t>71</w:t>
            </w:r>
          </w:p>
        </w:tc>
        <w:tc>
          <w:tcPr>
            <w:tcW w:w="720" w:type="dxa"/>
            <w:vAlign w:val="bottom"/>
            <w:hideMark/>
          </w:tcPr>
          <w:p w14:paraId="08F4986E" w14:textId="77777777" w:rsidR="00E411CF" w:rsidRPr="00D65367" w:rsidRDefault="00E411CF" w:rsidP="007C2C9C">
            <w:pPr>
              <w:pStyle w:val="TableText"/>
              <w:rPr>
                <w:szCs w:val="24"/>
                <w:lang w:eastAsia="ko-KR"/>
              </w:rPr>
            </w:pPr>
            <w:r w:rsidRPr="001148C5">
              <w:t>29</w:t>
            </w:r>
          </w:p>
        </w:tc>
        <w:tc>
          <w:tcPr>
            <w:tcW w:w="720" w:type="dxa"/>
            <w:vAlign w:val="bottom"/>
            <w:hideMark/>
          </w:tcPr>
          <w:p w14:paraId="2A88614B" w14:textId="77777777" w:rsidR="00E411CF" w:rsidRPr="00D65367" w:rsidRDefault="00E411CF" w:rsidP="007C2C9C">
            <w:pPr>
              <w:pStyle w:val="TableText"/>
              <w:rPr>
                <w:szCs w:val="24"/>
                <w:lang w:eastAsia="ko-KR"/>
              </w:rPr>
            </w:pPr>
            <w:r w:rsidRPr="001148C5">
              <w:t>N/A</w:t>
            </w:r>
          </w:p>
        </w:tc>
      </w:tr>
      <w:tr w:rsidR="00E411CF" w:rsidRPr="00D65367" w14:paraId="280FBBBD" w14:textId="77777777" w:rsidTr="00C1171F">
        <w:tc>
          <w:tcPr>
            <w:tcW w:w="1440" w:type="dxa"/>
            <w:noWrap/>
          </w:tcPr>
          <w:p w14:paraId="794D88C6" w14:textId="77777777" w:rsidR="00E411CF" w:rsidRPr="00D65367" w:rsidRDefault="00E411CF" w:rsidP="007C2C9C">
            <w:pPr>
              <w:pStyle w:val="TableText"/>
              <w:keepNext/>
              <w:rPr>
                <w:szCs w:val="24"/>
                <w:lang w:eastAsia="ko-KR"/>
              </w:rPr>
            </w:pPr>
            <w:r w:rsidRPr="001148C5">
              <w:t>VR170322</w:t>
            </w:r>
          </w:p>
        </w:tc>
        <w:tc>
          <w:tcPr>
            <w:tcW w:w="576" w:type="dxa"/>
            <w:vAlign w:val="bottom"/>
            <w:hideMark/>
          </w:tcPr>
          <w:p w14:paraId="2E85102A" w14:textId="77777777" w:rsidR="00E411CF" w:rsidRPr="00D65367" w:rsidRDefault="00E411CF" w:rsidP="007C2C9C">
            <w:pPr>
              <w:pStyle w:val="TableText"/>
              <w:rPr>
                <w:szCs w:val="24"/>
              </w:rPr>
            </w:pPr>
            <w:r w:rsidRPr="001148C5">
              <w:t>D</w:t>
            </w:r>
          </w:p>
        </w:tc>
        <w:tc>
          <w:tcPr>
            <w:tcW w:w="720" w:type="dxa"/>
            <w:vAlign w:val="bottom"/>
            <w:hideMark/>
          </w:tcPr>
          <w:p w14:paraId="41C9D507" w14:textId="77777777" w:rsidR="00E411CF" w:rsidRPr="00D65367" w:rsidRDefault="00E411CF" w:rsidP="007C2C9C">
            <w:pPr>
              <w:pStyle w:val="TableText"/>
              <w:rPr>
                <w:szCs w:val="24"/>
                <w:lang w:eastAsia="ko-KR"/>
              </w:rPr>
            </w:pPr>
            <w:r w:rsidRPr="001148C5">
              <w:t>656</w:t>
            </w:r>
          </w:p>
        </w:tc>
        <w:tc>
          <w:tcPr>
            <w:tcW w:w="801" w:type="dxa"/>
            <w:vAlign w:val="bottom"/>
            <w:hideMark/>
          </w:tcPr>
          <w:p w14:paraId="76FE491A" w14:textId="77777777" w:rsidR="00E411CF" w:rsidRPr="00D65367" w:rsidRDefault="00E411CF" w:rsidP="007C2C9C">
            <w:pPr>
              <w:pStyle w:val="TableText"/>
              <w:rPr>
                <w:szCs w:val="24"/>
                <w:lang w:eastAsia="ko-KR"/>
              </w:rPr>
            </w:pPr>
            <w:r w:rsidRPr="001148C5">
              <w:t>0.29</w:t>
            </w:r>
          </w:p>
        </w:tc>
        <w:tc>
          <w:tcPr>
            <w:tcW w:w="864" w:type="dxa"/>
            <w:vAlign w:val="bottom"/>
            <w:hideMark/>
          </w:tcPr>
          <w:p w14:paraId="1447694D" w14:textId="77777777" w:rsidR="00E411CF" w:rsidRPr="00D65367" w:rsidRDefault="00E411CF" w:rsidP="007C2C9C">
            <w:pPr>
              <w:pStyle w:val="TableText"/>
              <w:rPr>
                <w:szCs w:val="24"/>
                <w:lang w:eastAsia="ko-KR"/>
              </w:rPr>
            </w:pPr>
            <w:r w:rsidRPr="001148C5">
              <w:t>0.70</w:t>
            </w:r>
          </w:p>
        </w:tc>
        <w:tc>
          <w:tcPr>
            <w:tcW w:w="576" w:type="dxa"/>
            <w:vAlign w:val="bottom"/>
            <w:hideMark/>
          </w:tcPr>
          <w:p w14:paraId="129F7662" w14:textId="77777777" w:rsidR="00E411CF" w:rsidRPr="00D65367" w:rsidRDefault="00E411CF" w:rsidP="007C2C9C">
            <w:pPr>
              <w:pStyle w:val="TableText"/>
              <w:rPr>
                <w:szCs w:val="24"/>
                <w:lang w:eastAsia="ko-KR"/>
              </w:rPr>
            </w:pPr>
            <w:r w:rsidRPr="001148C5">
              <w:t>32</w:t>
            </w:r>
          </w:p>
        </w:tc>
        <w:tc>
          <w:tcPr>
            <w:tcW w:w="720" w:type="dxa"/>
            <w:vAlign w:val="bottom"/>
            <w:hideMark/>
          </w:tcPr>
          <w:p w14:paraId="0A8D450D" w14:textId="77777777" w:rsidR="00E411CF" w:rsidRPr="00D65367" w:rsidRDefault="00E411CF" w:rsidP="007C2C9C">
            <w:pPr>
              <w:pStyle w:val="TableText"/>
              <w:rPr>
                <w:szCs w:val="24"/>
                <w:lang w:eastAsia="ko-KR"/>
              </w:rPr>
            </w:pPr>
            <w:r w:rsidRPr="001148C5">
              <w:t>71</w:t>
            </w:r>
          </w:p>
        </w:tc>
        <w:tc>
          <w:tcPr>
            <w:tcW w:w="720" w:type="dxa"/>
            <w:vAlign w:val="bottom"/>
            <w:hideMark/>
          </w:tcPr>
          <w:p w14:paraId="689EC715" w14:textId="77777777" w:rsidR="00E411CF" w:rsidRPr="00D65367" w:rsidRDefault="00E411CF" w:rsidP="007C2C9C">
            <w:pPr>
              <w:pStyle w:val="TableText"/>
              <w:rPr>
                <w:szCs w:val="24"/>
                <w:lang w:eastAsia="ko-KR"/>
              </w:rPr>
            </w:pPr>
            <w:r w:rsidRPr="001148C5">
              <w:t>29</w:t>
            </w:r>
          </w:p>
        </w:tc>
        <w:tc>
          <w:tcPr>
            <w:tcW w:w="720" w:type="dxa"/>
            <w:vAlign w:val="bottom"/>
            <w:hideMark/>
          </w:tcPr>
          <w:p w14:paraId="2E4855C9" w14:textId="77777777" w:rsidR="00E411CF" w:rsidRPr="00D65367" w:rsidRDefault="00E411CF" w:rsidP="007C2C9C">
            <w:pPr>
              <w:pStyle w:val="TableText"/>
              <w:rPr>
                <w:szCs w:val="24"/>
                <w:lang w:eastAsia="ko-KR"/>
              </w:rPr>
            </w:pPr>
            <w:r w:rsidRPr="001148C5">
              <w:t>N/A</w:t>
            </w:r>
          </w:p>
        </w:tc>
      </w:tr>
      <w:tr w:rsidR="00E411CF" w:rsidRPr="00D65367" w14:paraId="31FD6287" w14:textId="77777777" w:rsidTr="00C1171F">
        <w:tc>
          <w:tcPr>
            <w:tcW w:w="1440" w:type="dxa"/>
            <w:noWrap/>
          </w:tcPr>
          <w:p w14:paraId="7EA21294" w14:textId="77777777" w:rsidR="00E411CF" w:rsidRPr="00D65367" w:rsidRDefault="00E411CF" w:rsidP="007C2C9C">
            <w:pPr>
              <w:pStyle w:val="TableText"/>
              <w:keepNext/>
              <w:rPr>
                <w:szCs w:val="24"/>
                <w:lang w:eastAsia="ko-KR"/>
              </w:rPr>
            </w:pPr>
            <w:r w:rsidRPr="001148C5">
              <w:t>VR193093</w:t>
            </w:r>
          </w:p>
        </w:tc>
        <w:tc>
          <w:tcPr>
            <w:tcW w:w="576" w:type="dxa"/>
            <w:vAlign w:val="bottom"/>
            <w:hideMark/>
          </w:tcPr>
          <w:p w14:paraId="2AAFBE90" w14:textId="77777777" w:rsidR="00E411CF" w:rsidRPr="00D65367" w:rsidRDefault="00E411CF" w:rsidP="007C2C9C">
            <w:pPr>
              <w:pStyle w:val="TableText"/>
              <w:rPr>
                <w:szCs w:val="24"/>
              </w:rPr>
            </w:pPr>
            <w:r w:rsidRPr="001148C5">
              <w:t>D</w:t>
            </w:r>
          </w:p>
        </w:tc>
        <w:tc>
          <w:tcPr>
            <w:tcW w:w="720" w:type="dxa"/>
            <w:vAlign w:val="bottom"/>
            <w:hideMark/>
          </w:tcPr>
          <w:p w14:paraId="332E6B76" w14:textId="77777777" w:rsidR="00E411CF" w:rsidRPr="00D65367" w:rsidRDefault="00E411CF" w:rsidP="007C2C9C">
            <w:pPr>
              <w:pStyle w:val="TableText"/>
              <w:rPr>
                <w:szCs w:val="24"/>
                <w:lang w:eastAsia="ko-KR"/>
              </w:rPr>
            </w:pPr>
            <w:r w:rsidRPr="001148C5">
              <w:t>656</w:t>
            </w:r>
          </w:p>
        </w:tc>
        <w:tc>
          <w:tcPr>
            <w:tcW w:w="801" w:type="dxa"/>
            <w:vAlign w:val="bottom"/>
            <w:hideMark/>
          </w:tcPr>
          <w:p w14:paraId="16DD5CD8" w14:textId="77777777" w:rsidR="00E411CF" w:rsidRPr="00D65367" w:rsidRDefault="00E411CF" w:rsidP="007C2C9C">
            <w:pPr>
              <w:pStyle w:val="TableText"/>
              <w:rPr>
                <w:szCs w:val="24"/>
                <w:lang w:eastAsia="ko-KR"/>
              </w:rPr>
            </w:pPr>
            <w:r w:rsidRPr="001148C5">
              <w:t>0.58</w:t>
            </w:r>
          </w:p>
        </w:tc>
        <w:tc>
          <w:tcPr>
            <w:tcW w:w="864" w:type="dxa"/>
            <w:vAlign w:val="bottom"/>
            <w:hideMark/>
          </w:tcPr>
          <w:p w14:paraId="453F8F2E" w14:textId="77777777" w:rsidR="00E411CF" w:rsidRPr="00D65367" w:rsidRDefault="00E411CF" w:rsidP="007C2C9C">
            <w:pPr>
              <w:pStyle w:val="TableText"/>
              <w:rPr>
                <w:szCs w:val="24"/>
                <w:lang w:eastAsia="ko-KR"/>
              </w:rPr>
            </w:pPr>
            <w:r w:rsidRPr="001148C5">
              <w:t>0.59</w:t>
            </w:r>
          </w:p>
        </w:tc>
        <w:tc>
          <w:tcPr>
            <w:tcW w:w="576" w:type="dxa"/>
            <w:vAlign w:val="bottom"/>
            <w:hideMark/>
          </w:tcPr>
          <w:p w14:paraId="3264A0D8" w14:textId="77777777" w:rsidR="00E411CF" w:rsidRPr="00D65367" w:rsidRDefault="00E411CF" w:rsidP="007C2C9C">
            <w:pPr>
              <w:pStyle w:val="TableText"/>
              <w:rPr>
                <w:szCs w:val="24"/>
                <w:lang w:eastAsia="ko-KR"/>
              </w:rPr>
            </w:pPr>
            <w:r w:rsidRPr="001148C5">
              <w:t>16</w:t>
            </w:r>
          </w:p>
        </w:tc>
        <w:tc>
          <w:tcPr>
            <w:tcW w:w="720" w:type="dxa"/>
            <w:vAlign w:val="bottom"/>
            <w:hideMark/>
          </w:tcPr>
          <w:p w14:paraId="597B3CBC" w14:textId="77777777" w:rsidR="00E411CF" w:rsidRPr="00D65367" w:rsidRDefault="00E411CF" w:rsidP="007C2C9C">
            <w:pPr>
              <w:pStyle w:val="TableText"/>
              <w:rPr>
                <w:szCs w:val="24"/>
                <w:lang w:eastAsia="ko-KR"/>
              </w:rPr>
            </w:pPr>
            <w:r w:rsidRPr="001148C5">
              <w:t>42</w:t>
            </w:r>
          </w:p>
        </w:tc>
        <w:tc>
          <w:tcPr>
            <w:tcW w:w="720" w:type="dxa"/>
            <w:vAlign w:val="bottom"/>
            <w:hideMark/>
          </w:tcPr>
          <w:p w14:paraId="67D5CFF6" w14:textId="77777777" w:rsidR="00E411CF" w:rsidRPr="00D65367" w:rsidRDefault="00E411CF" w:rsidP="007C2C9C">
            <w:pPr>
              <w:pStyle w:val="TableText"/>
              <w:rPr>
                <w:szCs w:val="24"/>
                <w:lang w:eastAsia="ko-KR"/>
              </w:rPr>
            </w:pPr>
            <w:r w:rsidRPr="001148C5">
              <w:t>58</w:t>
            </w:r>
          </w:p>
        </w:tc>
        <w:tc>
          <w:tcPr>
            <w:tcW w:w="720" w:type="dxa"/>
            <w:vAlign w:val="bottom"/>
            <w:hideMark/>
          </w:tcPr>
          <w:p w14:paraId="1097FE24" w14:textId="77777777" w:rsidR="00E411CF" w:rsidRPr="00D65367" w:rsidRDefault="00E411CF" w:rsidP="007C2C9C">
            <w:pPr>
              <w:pStyle w:val="TableText"/>
              <w:rPr>
                <w:szCs w:val="24"/>
                <w:lang w:eastAsia="ko-KR"/>
              </w:rPr>
            </w:pPr>
            <w:r w:rsidRPr="001148C5">
              <w:t>N/A</w:t>
            </w:r>
          </w:p>
        </w:tc>
      </w:tr>
      <w:tr w:rsidR="00E411CF" w:rsidRPr="00D65367" w14:paraId="22414A68" w14:textId="77777777" w:rsidTr="00C1171F">
        <w:tc>
          <w:tcPr>
            <w:tcW w:w="1440" w:type="dxa"/>
            <w:tcBorders>
              <w:top w:val="nil"/>
              <w:bottom w:val="single" w:sz="4" w:space="0" w:color="auto"/>
            </w:tcBorders>
          </w:tcPr>
          <w:p w14:paraId="60B99867" w14:textId="77777777" w:rsidR="00E411CF" w:rsidRPr="00D65367" w:rsidRDefault="00E411CF" w:rsidP="007C2C9C">
            <w:pPr>
              <w:pStyle w:val="TableText"/>
              <w:keepNext/>
              <w:keepLines/>
              <w:rPr>
                <w:szCs w:val="24"/>
                <w:lang w:eastAsia="ko-KR"/>
              </w:rPr>
            </w:pPr>
            <w:r w:rsidRPr="001148C5">
              <w:t>VR244385</w:t>
            </w:r>
          </w:p>
        </w:tc>
        <w:tc>
          <w:tcPr>
            <w:tcW w:w="576" w:type="dxa"/>
            <w:tcBorders>
              <w:top w:val="nil"/>
              <w:bottom w:val="single" w:sz="4" w:space="0" w:color="auto"/>
            </w:tcBorders>
            <w:vAlign w:val="bottom"/>
            <w:hideMark/>
          </w:tcPr>
          <w:p w14:paraId="4B188C92" w14:textId="77777777" w:rsidR="00E411CF" w:rsidRPr="00D65367" w:rsidRDefault="00E411CF" w:rsidP="007C2C9C">
            <w:pPr>
              <w:pStyle w:val="TableText"/>
              <w:keepNext/>
              <w:keepLines/>
              <w:rPr>
                <w:szCs w:val="24"/>
              </w:rPr>
            </w:pPr>
            <w:r w:rsidRPr="001148C5">
              <w:t>D</w:t>
            </w:r>
          </w:p>
        </w:tc>
        <w:tc>
          <w:tcPr>
            <w:tcW w:w="720" w:type="dxa"/>
            <w:tcBorders>
              <w:top w:val="nil"/>
              <w:bottom w:val="single" w:sz="4" w:space="0" w:color="auto"/>
            </w:tcBorders>
            <w:vAlign w:val="bottom"/>
            <w:hideMark/>
          </w:tcPr>
          <w:p w14:paraId="07D59F20" w14:textId="77777777" w:rsidR="00E411CF" w:rsidRPr="00D65367" w:rsidRDefault="00E411CF" w:rsidP="007C2C9C">
            <w:pPr>
              <w:pStyle w:val="TableText"/>
              <w:keepNext/>
              <w:keepLines/>
              <w:rPr>
                <w:szCs w:val="24"/>
                <w:lang w:eastAsia="ko-KR"/>
              </w:rPr>
            </w:pPr>
            <w:r w:rsidRPr="001148C5">
              <w:t>656</w:t>
            </w:r>
          </w:p>
        </w:tc>
        <w:tc>
          <w:tcPr>
            <w:tcW w:w="801" w:type="dxa"/>
            <w:tcBorders>
              <w:top w:val="nil"/>
              <w:bottom w:val="single" w:sz="4" w:space="0" w:color="auto"/>
            </w:tcBorders>
            <w:vAlign w:val="bottom"/>
            <w:hideMark/>
          </w:tcPr>
          <w:p w14:paraId="29463930" w14:textId="77777777" w:rsidR="00E411CF" w:rsidRPr="00D65367" w:rsidRDefault="00E411CF" w:rsidP="007C2C9C">
            <w:pPr>
              <w:pStyle w:val="TableText"/>
              <w:keepNext/>
              <w:keepLines/>
              <w:rPr>
                <w:szCs w:val="24"/>
                <w:lang w:eastAsia="ko-KR"/>
              </w:rPr>
            </w:pPr>
            <w:r w:rsidRPr="001148C5">
              <w:t>0.27</w:t>
            </w:r>
          </w:p>
        </w:tc>
        <w:tc>
          <w:tcPr>
            <w:tcW w:w="864" w:type="dxa"/>
            <w:tcBorders>
              <w:top w:val="nil"/>
              <w:bottom w:val="single" w:sz="4" w:space="0" w:color="auto"/>
            </w:tcBorders>
            <w:vAlign w:val="bottom"/>
            <w:hideMark/>
          </w:tcPr>
          <w:p w14:paraId="060CA083" w14:textId="77777777" w:rsidR="00E411CF" w:rsidRPr="00D65367" w:rsidRDefault="00E411CF" w:rsidP="007C2C9C">
            <w:pPr>
              <w:pStyle w:val="TableText"/>
              <w:keepNext/>
              <w:keepLines/>
              <w:rPr>
                <w:szCs w:val="24"/>
                <w:lang w:eastAsia="ko-KR"/>
              </w:rPr>
            </w:pPr>
            <w:r w:rsidRPr="001148C5">
              <w:t>0.61</w:t>
            </w:r>
          </w:p>
        </w:tc>
        <w:tc>
          <w:tcPr>
            <w:tcW w:w="576" w:type="dxa"/>
            <w:tcBorders>
              <w:top w:val="nil"/>
              <w:bottom w:val="single" w:sz="4" w:space="0" w:color="auto"/>
            </w:tcBorders>
            <w:vAlign w:val="bottom"/>
            <w:hideMark/>
          </w:tcPr>
          <w:p w14:paraId="2D766C4D" w14:textId="77777777" w:rsidR="00E411CF" w:rsidRPr="00D65367" w:rsidRDefault="00E411CF" w:rsidP="007C2C9C">
            <w:pPr>
              <w:pStyle w:val="TableText"/>
              <w:keepNext/>
              <w:keepLines/>
              <w:rPr>
                <w:szCs w:val="24"/>
                <w:lang w:eastAsia="ko-KR"/>
              </w:rPr>
            </w:pPr>
            <w:r w:rsidRPr="001148C5">
              <w:t>30</w:t>
            </w:r>
          </w:p>
        </w:tc>
        <w:tc>
          <w:tcPr>
            <w:tcW w:w="720" w:type="dxa"/>
            <w:tcBorders>
              <w:top w:val="nil"/>
              <w:bottom w:val="single" w:sz="4" w:space="0" w:color="auto"/>
            </w:tcBorders>
            <w:vAlign w:val="bottom"/>
            <w:hideMark/>
          </w:tcPr>
          <w:p w14:paraId="33258DFB" w14:textId="77777777" w:rsidR="00E411CF" w:rsidRPr="00D65367" w:rsidRDefault="00E411CF" w:rsidP="007C2C9C">
            <w:pPr>
              <w:pStyle w:val="TableText"/>
              <w:keepNext/>
              <w:keepLines/>
              <w:rPr>
                <w:szCs w:val="24"/>
                <w:lang w:eastAsia="ko-KR"/>
              </w:rPr>
            </w:pPr>
            <w:r w:rsidRPr="001148C5">
              <w:t>73</w:t>
            </w:r>
          </w:p>
        </w:tc>
        <w:tc>
          <w:tcPr>
            <w:tcW w:w="720" w:type="dxa"/>
            <w:tcBorders>
              <w:top w:val="nil"/>
              <w:bottom w:val="single" w:sz="4" w:space="0" w:color="auto"/>
            </w:tcBorders>
            <w:vAlign w:val="bottom"/>
            <w:hideMark/>
          </w:tcPr>
          <w:p w14:paraId="42C49F04" w14:textId="77777777" w:rsidR="00E411CF" w:rsidRPr="00D65367" w:rsidRDefault="00E411CF" w:rsidP="007C2C9C">
            <w:pPr>
              <w:pStyle w:val="TableText"/>
              <w:keepNext/>
              <w:keepLines/>
              <w:rPr>
                <w:szCs w:val="24"/>
                <w:lang w:eastAsia="ko-KR"/>
              </w:rPr>
            </w:pPr>
            <w:r w:rsidRPr="001148C5">
              <w:t>27</w:t>
            </w:r>
          </w:p>
        </w:tc>
        <w:tc>
          <w:tcPr>
            <w:tcW w:w="720" w:type="dxa"/>
            <w:tcBorders>
              <w:top w:val="nil"/>
              <w:bottom w:val="single" w:sz="4" w:space="0" w:color="auto"/>
            </w:tcBorders>
            <w:vAlign w:val="bottom"/>
            <w:hideMark/>
          </w:tcPr>
          <w:p w14:paraId="0C152536" w14:textId="77777777" w:rsidR="00E411CF" w:rsidRPr="00D65367" w:rsidRDefault="00E411CF" w:rsidP="007C2C9C">
            <w:pPr>
              <w:pStyle w:val="TableText"/>
              <w:keepNext/>
              <w:keepLines/>
              <w:rPr>
                <w:szCs w:val="24"/>
                <w:lang w:eastAsia="ko-KR"/>
              </w:rPr>
            </w:pPr>
            <w:r w:rsidRPr="001148C5">
              <w:t>N/A</w:t>
            </w:r>
          </w:p>
        </w:tc>
      </w:tr>
      <w:tr w:rsidR="00E411CF" w:rsidRPr="00D65367" w14:paraId="69603135" w14:textId="77777777" w:rsidTr="00C1171F">
        <w:tc>
          <w:tcPr>
            <w:tcW w:w="1440" w:type="dxa"/>
            <w:tcBorders>
              <w:top w:val="single" w:sz="4" w:space="0" w:color="auto"/>
            </w:tcBorders>
          </w:tcPr>
          <w:p w14:paraId="3DD03DB1" w14:textId="77777777" w:rsidR="00E411CF" w:rsidRPr="00D65367" w:rsidRDefault="00E411CF" w:rsidP="007C2C9C">
            <w:pPr>
              <w:pStyle w:val="TableText"/>
              <w:keepNext/>
              <w:keepLines/>
              <w:rPr>
                <w:szCs w:val="24"/>
                <w:lang w:eastAsia="ko-KR"/>
              </w:rPr>
            </w:pPr>
            <w:r w:rsidRPr="001148C5">
              <w:t>VR139022</w:t>
            </w:r>
          </w:p>
        </w:tc>
        <w:tc>
          <w:tcPr>
            <w:tcW w:w="576" w:type="dxa"/>
            <w:tcBorders>
              <w:top w:val="single" w:sz="4" w:space="0" w:color="auto"/>
            </w:tcBorders>
            <w:vAlign w:val="bottom"/>
            <w:hideMark/>
          </w:tcPr>
          <w:p w14:paraId="78DB74D5" w14:textId="77777777" w:rsidR="00E411CF" w:rsidRPr="00D65367" w:rsidRDefault="00E411CF" w:rsidP="007C2C9C">
            <w:pPr>
              <w:pStyle w:val="TableText"/>
              <w:keepNext/>
              <w:keepLines/>
              <w:rPr>
                <w:color w:val="000000"/>
                <w:szCs w:val="24"/>
              </w:rPr>
            </w:pPr>
            <w:r w:rsidRPr="001148C5">
              <w:t>P</w:t>
            </w:r>
          </w:p>
        </w:tc>
        <w:tc>
          <w:tcPr>
            <w:tcW w:w="720" w:type="dxa"/>
            <w:tcBorders>
              <w:top w:val="single" w:sz="4" w:space="0" w:color="auto"/>
            </w:tcBorders>
            <w:vAlign w:val="bottom"/>
            <w:hideMark/>
          </w:tcPr>
          <w:p w14:paraId="161DFECD" w14:textId="77777777" w:rsidR="00E411CF" w:rsidRPr="00D65367" w:rsidRDefault="00E411CF" w:rsidP="007C2C9C">
            <w:pPr>
              <w:pStyle w:val="TableText"/>
              <w:keepNext/>
              <w:keepLines/>
              <w:rPr>
                <w:color w:val="000000"/>
                <w:szCs w:val="24"/>
              </w:rPr>
            </w:pPr>
            <w:r w:rsidRPr="001148C5">
              <w:t>656</w:t>
            </w:r>
          </w:p>
        </w:tc>
        <w:tc>
          <w:tcPr>
            <w:tcW w:w="801" w:type="dxa"/>
            <w:tcBorders>
              <w:top w:val="single" w:sz="4" w:space="0" w:color="auto"/>
            </w:tcBorders>
            <w:vAlign w:val="bottom"/>
            <w:hideMark/>
          </w:tcPr>
          <w:p w14:paraId="17C4B5D9" w14:textId="77777777" w:rsidR="00E411CF" w:rsidRPr="00D65367" w:rsidRDefault="00E411CF" w:rsidP="007C2C9C">
            <w:pPr>
              <w:pStyle w:val="TableText"/>
              <w:keepNext/>
              <w:keepLines/>
              <w:rPr>
                <w:color w:val="000000"/>
                <w:szCs w:val="24"/>
              </w:rPr>
            </w:pPr>
            <w:r w:rsidRPr="001148C5">
              <w:t>0.68</w:t>
            </w:r>
          </w:p>
        </w:tc>
        <w:tc>
          <w:tcPr>
            <w:tcW w:w="864" w:type="dxa"/>
            <w:tcBorders>
              <w:top w:val="single" w:sz="4" w:space="0" w:color="auto"/>
            </w:tcBorders>
            <w:vAlign w:val="bottom"/>
            <w:hideMark/>
          </w:tcPr>
          <w:p w14:paraId="70810239" w14:textId="77777777" w:rsidR="00E411CF" w:rsidRPr="00D65367" w:rsidRDefault="00E411CF" w:rsidP="007C2C9C">
            <w:pPr>
              <w:pStyle w:val="TableText"/>
              <w:keepNext/>
              <w:keepLines/>
              <w:rPr>
                <w:color w:val="000000"/>
                <w:szCs w:val="24"/>
              </w:rPr>
            </w:pPr>
            <w:r w:rsidRPr="001148C5">
              <w:t>0.74</w:t>
            </w:r>
          </w:p>
        </w:tc>
        <w:tc>
          <w:tcPr>
            <w:tcW w:w="576" w:type="dxa"/>
            <w:tcBorders>
              <w:top w:val="single" w:sz="4" w:space="0" w:color="auto"/>
            </w:tcBorders>
            <w:vAlign w:val="bottom"/>
            <w:hideMark/>
          </w:tcPr>
          <w:p w14:paraId="203F2DFC" w14:textId="77777777" w:rsidR="00E411CF" w:rsidRPr="00D65367" w:rsidRDefault="00E411CF" w:rsidP="007C2C9C">
            <w:pPr>
              <w:pStyle w:val="TableText"/>
              <w:keepNext/>
              <w:keepLines/>
              <w:rPr>
                <w:color w:val="000000"/>
                <w:szCs w:val="24"/>
              </w:rPr>
            </w:pPr>
            <w:r w:rsidRPr="001148C5">
              <w:t>12</w:t>
            </w:r>
          </w:p>
        </w:tc>
        <w:tc>
          <w:tcPr>
            <w:tcW w:w="720" w:type="dxa"/>
            <w:tcBorders>
              <w:top w:val="single" w:sz="4" w:space="0" w:color="auto"/>
            </w:tcBorders>
            <w:vAlign w:val="bottom"/>
            <w:hideMark/>
          </w:tcPr>
          <w:p w14:paraId="32D3D7F7" w14:textId="77777777" w:rsidR="00E411CF" w:rsidRPr="00D65367" w:rsidRDefault="00E411CF" w:rsidP="007C2C9C">
            <w:pPr>
              <w:pStyle w:val="TableText"/>
              <w:keepNext/>
              <w:keepLines/>
              <w:rPr>
                <w:color w:val="000000"/>
                <w:szCs w:val="24"/>
              </w:rPr>
            </w:pPr>
            <w:r w:rsidRPr="001148C5">
              <w:t>57</w:t>
            </w:r>
          </w:p>
        </w:tc>
        <w:tc>
          <w:tcPr>
            <w:tcW w:w="720" w:type="dxa"/>
            <w:tcBorders>
              <w:top w:val="single" w:sz="4" w:space="0" w:color="auto"/>
            </w:tcBorders>
            <w:vAlign w:val="bottom"/>
            <w:hideMark/>
          </w:tcPr>
          <w:p w14:paraId="0410FA26" w14:textId="77777777" w:rsidR="00E411CF" w:rsidRPr="00D65367" w:rsidRDefault="00E411CF" w:rsidP="007C2C9C">
            <w:pPr>
              <w:pStyle w:val="TableText"/>
              <w:keepNext/>
              <w:keepLines/>
              <w:rPr>
                <w:color w:val="000000"/>
                <w:szCs w:val="24"/>
              </w:rPr>
            </w:pPr>
            <w:r w:rsidRPr="001148C5">
              <w:t>17</w:t>
            </w:r>
          </w:p>
        </w:tc>
        <w:tc>
          <w:tcPr>
            <w:tcW w:w="720" w:type="dxa"/>
            <w:tcBorders>
              <w:top w:val="single" w:sz="4" w:space="0" w:color="auto"/>
            </w:tcBorders>
            <w:vAlign w:val="bottom"/>
            <w:hideMark/>
          </w:tcPr>
          <w:p w14:paraId="1A5927FF" w14:textId="77777777" w:rsidR="00E411CF" w:rsidRPr="00D65367" w:rsidRDefault="00E411CF" w:rsidP="007C2C9C">
            <w:pPr>
              <w:pStyle w:val="TableText"/>
              <w:keepNext/>
              <w:keepLines/>
              <w:rPr>
                <w:color w:val="000000"/>
                <w:szCs w:val="24"/>
              </w:rPr>
            </w:pPr>
            <w:r w:rsidRPr="001148C5">
              <w:t>25</w:t>
            </w:r>
          </w:p>
        </w:tc>
      </w:tr>
      <w:tr w:rsidR="00E411CF" w:rsidRPr="00D65367" w14:paraId="0026B368" w14:textId="77777777" w:rsidTr="00C1171F">
        <w:tc>
          <w:tcPr>
            <w:tcW w:w="1440" w:type="dxa"/>
          </w:tcPr>
          <w:p w14:paraId="2A4CBAB6" w14:textId="77777777" w:rsidR="00E411CF" w:rsidRPr="00D65367" w:rsidRDefault="00E411CF" w:rsidP="007C2C9C">
            <w:pPr>
              <w:pStyle w:val="TableText"/>
              <w:keepNext/>
              <w:keepLines/>
              <w:rPr>
                <w:szCs w:val="24"/>
                <w:lang w:eastAsia="ko-KR"/>
              </w:rPr>
            </w:pPr>
            <w:r w:rsidRPr="001148C5">
              <w:t>VR139973</w:t>
            </w:r>
          </w:p>
        </w:tc>
        <w:tc>
          <w:tcPr>
            <w:tcW w:w="576" w:type="dxa"/>
            <w:vAlign w:val="bottom"/>
            <w:hideMark/>
          </w:tcPr>
          <w:p w14:paraId="5CA3A6A4" w14:textId="77777777" w:rsidR="00E411CF" w:rsidRPr="00D65367" w:rsidRDefault="00E411CF" w:rsidP="007C2C9C">
            <w:pPr>
              <w:pStyle w:val="TableText"/>
              <w:keepNext/>
              <w:keepLines/>
              <w:rPr>
                <w:color w:val="000000"/>
                <w:szCs w:val="24"/>
              </w:rPr>
            </w:pPr>
            <w:r w:rsidRPr="001148C5">
              <w:t>P</w:t>
            </w:r>
          </w:p>
        </w:tc>
        <w:tc>
          <w:tcPr>
            <w:tcW w:w="720" w:type="dxa"/>
            <w:vAlign w:val="bottom"/>
            <w:hideMark/>
          </w:tcPr>
          <w:p w14:paraId="0D3CC935" w14:textId="77777777" w:rsidR="00E411CF" w:rsidRPr="00D65367" w:rsidRDefault="00E411CF" w:rsidP="007C2C9C">
            <w:pPr>
              <w:pStyle w:val="TableText"/>
              <w:keepNext/>
              <w:keepLines/>
              <w:rPr>
                <w:color w:val="000000"/>
                <w:szCs w:val="24"/>
              </w:rPr>
            </w:pPr>
            <w:r w:rsidRPr="001148C5">
              <w:t>656</w:t>
            </w:r>
          </w:p>
        </w:tc>
        <w:tc>
          <w:tcPr>
            <w:tcW w:w="801" w:type="dxa"/>
            <w:vAlign w:val="bottom"/>
            <w:hideMark/>
          </w:tcPr>
          <w:p w14:paraId="6FFFB1BF" w14:textId="77777777" w:rsidR="00E411CF" w:rsidRPr="00D65367" w:rsidRDefault="00E411CF" w:rsidP="007C2C9C">
            <w:pPr>
              <w:pStyle w:val="TableText"/>
              <w:keepNext/>
              <w:keepLines/>
              <w:rPr>
                <w:color w:val="000000"/>
                <w:szCs w:val="24"/>
              </w:rPr>
            </w:pPr>
            <w:r w:rsidRPr="001148C5">
              <w:t>0.77</w:t>
            </w:r>
          </w:p>
        </w:tc>
        <w:tc>
          <w:tcPr>
            <w:tcW w:w="864" w:type="dxa"/>
            <w:vAlign w:val="bottom"/>
            <w:hideMark/>
          </w:tcPr>
          <w:p w14:paraId="3F52CEC5" w14:textId="77777777" w:rsidR="00E411CF" w:rsidRPr="00D65367" w:rsidRDefault="00E411CF" w:rsidP="007C2C9C">
            <w:pPr>
              <w:pStyle w:val="TableText"/>
              <w:keepNext/>
              <w:keepLines/>
              <w:rPr>
                <w:color w:val="000000"/>
                <w:szCs w:val="24"/>
              </w:rPr>
            </w:pPr>
            <w:r w:rsidRPr="001148C5">
              <w:t>0.78</w:t>
            </w:r>
          </w:p>
        </w:tc>
        <w:tc>
          <w:tcPr>
            <w:tcW w:w="576" w:type="dxa"/>
            <w:vAlign w:val="bottom"/>
            <w:hideMark/>
          </w:tcPr>
          <w:p w14:paraId="66D32212" w14:textId="77777777" w:rsidR="00E411CF" w:rsidRPr="00D65367" w:rsidRDefault="00E411CF" w:rsidP="007C2C9C">
            <w:pPr>
              <w:pStyle w:val="TableText"/>
              <w:keepNext/>
              <w:keepLines/>
              <w:rPr>
                <w:color w:val="000000"/>
                <w:szCs w:val="24"/>
              </w:rPr>
            </w:pPr>
            <w:r w:rsidRPr="001148C5">
              <w:t>11</w:t>
            </w:r>
          </w:p>
        </w:tc>
        <w:tc>
          <w:tcPr>
            <w:tcW w:w="720" w:type="dxa"/>
            <w:vAlign w:val="bottom"/>
            <w:hideMark/>
          </w:tcPr>
          <w:p w14:paraId="4CCF09D2" w14:textId="77777777" w:rsidR="00E411CF" w:rsidRPr="00D65367" w:rsidRDefault="00E411CF" w:rsidP="007C2C9C">
            <w:pPr>
              <w:pStyle w:val="TableText"/>
              <w:keepNext/>
              <w:keepLines/>
              <w:rPr>
                <w:color w:val="000000"/>
                <w:szCs w:val="24"/>
              </w:rPr>
            </w:pPr>
            <w:r w:rsidRPr="001148C5">
              <w:t>54</w:t>
            </w:r>
          </w:p>
        </w:tc>
        <w:tc>
          <w:tcPr>
            <w:tcW w:w="720" w:type="dxa"/>
            <w:vAlign w:val="bottom"/>
            <w:hideMark/>
          </w:tcPr>
          <w:p w14:paraId="3DB88BBD" w14:textId="77777777" w:rsidR="00E411CF" w:rsidRPr="00D65367" w:rsidRDefault="00E411CF" w:rsidP="007C2C9C">
            <w:pPr>
              <w:pStyle w:val="TableText"/>
              <w:keepNext/>
              <w:keepLines/>
              <w:rPr>
                <w:color w:val="000000"/>
                <w:szCs w:val="24"/>
              </w:rPr>
            </w:pPr>
            <w:r w:rsidRPr="001148C5">
              <w:t>15</w:t>
            </w:r>
          </w:p>
        </w:tc>
        <w:tc>
          <w:tcPr>
            <w:tcW w:w="720" w:type="dxa"/>
            <w:vAlign w:val="bottom"/>
            <w:hideMark/>
          </w:tcPr>
          <w:p w14:paraId="6BD5B251" w14:textId="77777777" w:rsidR="00E411CF" w:rsidRPr="00D65367" w:rsidRDefault="00E411CF" w:rsidP="007C2C9C">
            <w:pPr>
              <w:pStyle w:val="TableText"/>
              <w:keepNext/>
              <w:keepLines/>
              <w:rPr>
                <w:color w:val="000000"/>
                <w:szCs w:val="24"/>
              </w:rPr>
            </w:pPr>
            <w:r w:rsidRPr="001148C5">
              <w:t>31</w:t>
            </w:r>
          </w:p>
        </w:tc>
      </w:tr>
      <w:tr w:rsidR="00E411CF" w:rsidRPr="00D65367" w14:paraId="4E6019F4" w14:textId="77777777" w:rsidTr="00C1171F">
        <w:tc>
          <w:tcPr>
            <w:tcW w:w="1440" w:type="dxa"/>
          </w:tcPr>
          <w:p w14:paraId="67BD587F" w14:textId="77777777" w:rsidR="00E411CF" w:rsidRPr="00D65367" w:rsidRDefault="00E411CF" w:rsidP="007C2C9C">
            <w:pPr>
              <w:pStyle w:val="TableText"/>
              <w:rPr>
                <w:szCs w:val="24"/>
                <w:lang w:eastAsia="ko-KR"/>
              </w:rPr>
            </w:pPr>
            <w:r w:rsidRPr="001148C5">
              <w:t>VR154458</w:t>
            </w:r>
          </w:p>
        </w:tc>
        <w:tc>
          <w:tcPr>
            <w:tcW w:w="576" w:type="dxa"/>
            <w:vAlign w:val="bottom"/>
            <w:hideMark/>
          </w:tcPr>
          <w:p w14:paraId="65F8F76C" w14:textId="77777777" w:rsidR="00E411CF" w:rsidRPr="00D65367" w:rsidRDefault="00E411CF" w:rsidP="007C2C9C">
            <w:pPr>
              <w:pStyle w:val="TableText"/>
              <w:rPr>
                <w:color w:val="000000"/>
                <w:szCs w:val="24"/>
              </w:rPr>
            </w:pPr>
            <w:r w:rsidRPr="001148C5">
              <w:t>P</w:t>
            </w:r>
          </w:p>
        </w:tc>
        <w:tc>
          <w:tcPr>
            <w:tcW w:w="720" w:type="dxa"/>
            <w:vAlign w:val="bottom"/>
            <w:hideMark/>
          </w:tcPr>
          <w:p w14:paraId="1B38D90E" w14:textId="77777777" w:rsidR="00E411CF" w:rsidRPr="00D65367" w:rsidRDefault="00E411CF" w:rsidP="007C2C9C">
            <w:pPr>
              <w:pStyle w:val="TableText"/>
              <w:rPr>
                <w:color w:val="000000"/>
                <w:szCs w:val="24"/>
              </w:rPr>
            </w:pPr>
            <w:r w:rsidRPr="001148C5">
              <w:t>656</w:t>
            </w:r>
          </w:p>
        </w:tc>
        <w:tc>
          <w:tcPr>
            <w:tcW w:w="801" w:type="dxa"/>
            <w:vAlign w:val="bottom"/>
            <w:hideMark/>
          </w:tcPr>
          <w:p w14:paraId="6EEBBA5C" w14:textId="77777777" w:rsidR="00E411CF" w:rsidRPr="00D65367" w:rsidRDefault="00E411CF" w:rsidP="007C2C9C">
            <w:pPr>
              <w:pStyle w:val="TableText"/>
              <w:rPr>
                <w:color w:val="000000"/>
                <w:szCs w:val="24"/>
              </w:rPr>
            </w:pPr>
            <w:r w:rsidRPr="001148C5">
              <w:t>0.50</w:t>
            </w:r>
          </w:p>
        </w:tc>
        <w:tc>
          <w:tcPr>
            <w:tcW w:w="864" w:type="dxa"/>
            <w:vAlign w:val="bottom"/>
            <w:hideMark/>
          </w:tcPr>
          <w:p w14:paraId="6459582D" w14:textId="77777777" w:rsidR="00E411CF" w:rsidRPr="00D65367" w:rsidRDefault="00E411CF" w:rsidP="007C2C9C">
            <w:pPr>
              <w:pStyle w:val="TableText"/>
              <w:rPr>
                <w:color w:val="000000"/>
                <w:szCs w:val="24"/>
              </w:rPr>
            </w:pPr>
            <w:r w:rsidRPr="001148C5">
              <w:t>0.74</w:t>
            </w:r>
          </w:p>
        </w:tc>
        <w:tc>
          <w:tcPr>
            <w:tcW w:w="576" w:type="dxa"/>
            <w:vAlign w:val="bottom"/>
            <w:hideMark/>
          </w:tcPr>
          <w:p w14:paraId="5298A0D2" w14:textId="77777777" w:rsidR="00E411CF" w:rsidRPr="00D65367" w:rsidRDefault="00E411CF" w:rsidP="007C2C9C">
            <w:pPr>
              <w:pStyle w:val="TableText"/>
              <w:rPr>
                <w:color w:val="000000"/>
                <w:szCs w:val="24"/>
              </w:rPr>
            </w:pPr>
            <w:r w:rsidRPr="001148C5">
              <w:t>19</w:t>
            </w:r>
          </w:p>
        </w:tc>
        <w:tc>
          <w:tcPr>
            <w:tcW w:w="720" w:type="dxa"/>
            <w:vAlign w:val="bottom"/>
            <w:hideMark/>
          </w:tcPr>
          <w:p w14:paraId="445E7666" w14:textId="77777777" w:rsidR="00E411CF" w:rsidRPr="00D65367" w:rsidRDefault="00E411CF" w:rsidP="007C2C9C">
            <w:pPr>
              <w:pStyle w:val="TableText"/>
              <w:rPr>
                <w:color w:val="000000"/>
                <w:szCs w:val="24"/>
              </w:rPr>
            </w:pPr>
            <w:r w:rsidRPr="001148C5">
              <w:t>66</w:t>
            </w:r>
          </w:p>
        </w:tc>
        <w:tc>
          <w:tcPr>
            <w:tcW w:w="720" w:type="dxa"/>
            <w:vAlign w:val="bottom"/>
            <w:hideMark/>
          </w:tcPr>
          <w:p w14:paraId="76F10649" w14:textId="77777777" w:rsidR="00E411CF" w:rsidRPr="00D65367" w:rsidRDefault="00E411CF" w:rsidP="007C2C9C">
            <w:pPr>
              <w:pStyle w:val="TableText"/>
              <w:rPr>
                <w:color w:val="000000"/>
                <w:szCs w:val="24"/>
              </w:rPr>
            </w:pPr>
            <w:r w:rsidRPr="001148C5">
              <w:t>18</w:t>
            </w:r>
          </w:p>
        </w:tc>
        <w:tc>
          <w:tcPr>
            <w:tcW w:w="720" w:type="dxa"/>
            <w:vAlign w:val="bottom"/>
            <w:hideMark/>
          </w:tcPr>
          <w:p w14:paraId="178B198E" w14:textId="77777777" w:rsidR="00E411CF" w:rsidRPr="00D65367" w:rsidRDefault="00E411CF" w:rsidP="007C2C9C">
            <w:pPr>
              <w:pStyle w:val="TableText"/>
              <w:rPr>
                <w:color w:val="000000"/>
                <w:szCs w:val="24"/>
              </w:rPr>
            </w:pPr>
            <w:r w:rsidRPr="001148C5">
              <w:t>16</w:t>
            </w:r>
          </w:p>
        </w:tc>
      </w:tr>
      <w:tr w:rsidR="00E411CF" w:rsidRPr="00D65367" w14:paraId="6142F635" w14:textId="77777777" w:rsidTr="00C1171F">
        <w:tc>
          <w:tcPr>
            <w:tcW w:w="1440" w:type="dxa"/>
          </w:tcPr>
          <w:p w14:paraId="57D0766A" w14:textId="77777777" w:rsidR="00E411CF" w:rsidRPr="00D65367" w:rsidRDefault="00E411CF" w:rsidP="007C2C9C">
            <w:pPr>
              <w:pStyle w:val="TableText"/>
              <w:rPr>
                <w:szCs w:val="24"/>
                <w:lang w:eastAsia="ko-KR"/>
              </w:rPr>
            </w:pPr>
            <w:r w:rsidRPr="001148C5">
              <w:t>VR154465</w:t>
            </w:r>
          </w:p>
        </w:tc>
        <w:tc>
          <w:tcPr>
            <w:tcW w:w="576" w:type="dxa"/>
            <w:vAlign w:val="bottom"/>
          </w:tcPr>
          <w:p w14:paraId="735B9300" w14:textId="77777777" w:rsidR="00E411CF" w:rsidRPr="00D65367" w:rsidRDefault="00E411CF" w:rsidP="007C2C9C">
            <w:pPr>
              <w:pStyle w:val="TableText"/>
              <w:rPr>
                <w:color w:val="000000"/>
                <w:szCs w:val="24"/>
              </w:rPr>
            </w:pPr>
            <w:r w:rsidRPr="001148C5">
              <w:t>P</w:t>
            </w:r>
          </w:p>
        </w:tc>
        <w:tc>
          <w:tcPr>
            <w:tcW w:w="720" w:type="dxa"/>
            <w:vAlign w:val="bottom"/>
          </w:tcPr>
          <w:p w14:paraId="1B2366AE" w14:textId="77777777" w:rsidR="00E411CF" w:rsidRPr="00D65367" w:rsidRDefault="00E411CF" w:rsidP="007C2C9C">
            <w:pPr>
              <w:pStyle w:val="TableText"/>
            </w:pPr>
            <w:r w:rsidRPr="001148C5">
              <w:t>656</w:t>
            </w:r>
          </w:p>
        </w:tc>
        <w:tc>
          <w:tcPr>
            <w:tcW w:w="801" w:type="dxa"/>
            <w:vAlign w:val="bottom"/>
          </w:tcPr>
          <w:p w14:paraId="3826E878" w14:textId="77777777" w:rsidR="00E411CF" w:rsidRDefault="00E411CF" w:rsidP="007C2C9C">
            <w:pPr>
              <w:pStyle w:val="TableText"/>
              <w:rPr>
                <w:lang w:eastAsia="ko-KR"/>
              </w:rPr>
            </w:pPr>
            <w:r w:rsidRPr="001148C5">
              <w:t>1.01</w:t>
            </w:r>
          </w:p>
        </w:tc>
        <w:tc>
          <w:tcPr>
            <w:tcW w:w="864" w:type="dxa"/>
            <w:vAlign w:val="bottom"/>
          </w:tcPr>
          <w:p w14:paraId="47B11378" w14:textId="77777777" w:rsidR="00E411CF" w:rsidRPr="00D65367" w:rsidRDefault="00E411CF" w:rsidP="007C2C9C">
            <w:pPr>
              <w:pStyle w:val="TableText"/>
              <w:rPr>
                <w:lang w:eastAsia="ko-KR"/>
              </w:rPr>
            </w:pPr>
            <w:r w:rsidRPr="001148C5">
              <w:t>0.82</w:t>
            </w:r>
          </w:p>
        </w:tc>
        <w:tc>
          <w:tcPr>
            <w:tcW w:w="576" w:type="dxa"/>
            <w:vAlign w:val="bottom"/>
          </w:tcPr>
          <w:p w14:paraId="6F44AE32" w14:textId="77777777" w:rsidR="00E411CF" w:rsidRPr="007E5A19" w:rsidRDefault="00E411CF" w:rsidP="007C2C9C">
            <w:pPr>
              <w:pStyle w:val="TableText"/>
            </w:pPr>
            <w:r w:rsidRPr="001148C5">
              <w:t>15</w:t>
            </w:r>
          </w:p>
        </w:tc>
        <w:tc>
          <w:tcPr>
            <w:tcW w:w="720" w:type="dxa"/>
            <w:vAlign w:val="bottom"/>
          </w:tcPr>
          <w:p w14:paraId="38DB9892" w14:textId="77777777" w:rsidR="00E411CF" w:rsidRPr="007E5A19" w:rsidRDefault="00E411CF" w:rsidP="007C2C9C">
            <w:pPr>
              <w:pStyle w:val="TableText"/>
            </w:pPr>
            <w:r w:rsidRPr="001148C5">
              <w:t>42</w:t>
            </w:r>
          </w:p>
        </w:tc>
        <w:tc>
          <w:tcPr>
            <w:tcW w:w="720" w:type="dxa"/>
            <w:vAlign w:val="bottom"/>
          </w:tcPr>
          <w:p w14:paraId="5B78DBCC" w14:textId="77777777" w:rsidR="00E411CF" w:rsidRPr="007E5A19" w:rsidRDefault="00E411CF" w:rsidP="007C2C9C">
            <w:pPr>
              <w:pStyle w:val="TableText"/>
            </w:pPr>
            <w:r w:rsidRPr="001148C5">
              <w:t>16</w:t>
            </w:r>
          </w:p>
        </w:tc>
        <w:tc>
          <w:tcPr>
            <w:tcW w:w="720" w:type="dxa"/>
            <w:vAlign w:val="bottom"/>
          </w:tcPr>
          <w:p w14:paraId="46951B3E" w14:textId="77777777" w:rsidR="00E411CF" w:rsidRPr="00A91746" w:rsidRDefault="00E411CF" w:rsidP="007C2C9C">
            <w:pPr>
              <w:pStyle w:val="TableText"/>
            </w:pPr>
            <w:r w:rsidRPr="001148C5">
              <w:t>43</w:t>
            </w:r>
          </w:p>
        </w:tc>
      </w:tr>
      <w:tr w:rsidR="00E411CF" w:rsidRPr="00D65367" w14:paraId="6257DC1E" w14:textId="77777777" w:rsidTr="00C1171F">
        <w:tc>
          <w:tcPr>
            <w:tcW w:w="1440" w:type="dxa"/>
          </w:tcPr>
          <w:p w14:paraId="60EC438A" w14:textId="77777777" w:rsidR="00E411CF" w:rsidRPr="00D65367" w:rsidRDefault="00E411CF" w:rsidP="007C2C9C">
            <w:pPr>
              <w:pStyle w:val="TableText"/>
              <w:rPr>
                <w:szCs w:val="24"/>
                <w:lang w:eastAsia="ko-KR"/>
              </w:rPr>
            </w:pPr>
            <w:r w:rsidRPr="001148C5">
              <w:t>VR193113</w:t>
            </w:r>
          </w:p>
        </w:tc>
        <w:tc>
          <w:tcPr>
            <w:tcW w:w="576" w:type="dxa"/>
            <w:vAlign w:val="bottom"/>
            <w:hideMark/>
          </w:tcPr>
          <w:p w14:paraId="62E801BD" w14:textId="77777777" w:rsidR="00E411CF" w:rsidRPr="00D65367" w:rsidRDefault="00E411CF" w:rsidP="007C2C9C">
            <w:pPr>
              <w:pStyle w:val="TableText"/>
              <w:rPr>
                <w:color w:val="000000"/>
                <w:szCs w:val="24"/>
              </w:rPr>
            </w:pPr>
            <w:r w:rsidRPr="001148C5">
              <w:t>P</w:t>
            </w:r>
          </w:p>
        </w:tc>
        <w:tc>
          <w:tcPr>
            <w:tcW w:w="720" w:type="dxa"/>
            <w:vAlign w:val="bottom"/>
            <w:hideMark/>
          </w:tcPr>
          <w:p w14:paraId="79978C1E" w14:textId="77777777" w:rsidR="00E411CF" w:rsidRPr="00D65367" w:rsidRDefault="00E411CF" w:rsidP="007C2C9C">
            <w:pPr>
              <w:pStyle w:val="TableText"/>
              <w:rPr>
                <w:color w:val="000000"/>
                <w:szCs w:val="24"/>
              </w:rPr>
            </w:pPr>
            <w:r w:rsidRPr="001148C5">
              <w:t>656</w:t>
            </w:r>
          </w:p>
        </w:tc>
        <w:tc>
          <w:tcPr>
            <w:tcW w:w="801" w:type="dxa"/>
            <w:vAlign w:val="bottom"/>
            <w:hideMark/>
          </w:tcPr>
          <w:p w14:paraId="45E760A5" w14:textId="77777777" w:rsidR="00E411CF" w:rsidRPr="00D65367" w:rsidRDefault="00E411CF" w:rsidP="007C2C9C">
            <w:pPr>
              <w:pStyle w:val="TableText"/>
              <w:rPr>
                <w:color w:val="000000"/>
                <w:szCs w:val="24"/>
              </w:rPr>
            </w:pPr>
            <w:r w:rsidRPr="001148C5">
              <w:t>0.84</w:t>
            </w:r>
          </w:p>
        </w:tc>
        <w:tc>
          <w:tcPr>
            <w:tcW w:w="864" w:type="dxa"/>
            <w:vAlign w:val="bottom"/>
            <w:hideMark/>
          </w:tcPr>
          <w:p w14:paraId="58737C9F" w14:textId="77777777" w:rsidR="00E411CF" w:rsidRPr="00D65367" w:rsidRDefault="00E411CF" w:rsidP="007C2C9C">
            <w:pPr>
              <w:pStyle w:val="TableText"/>
              <w:rPr>
                <w:color w:val="000000"/>
                <w:szCs w:val="24"/>
              </w:rPr>
            </w:pPr>
            <w:r w:rsidRPr="001148C5">
              <w:t>0.73</w:t>
            </w:r>
          </w:p>
        </w:tc>
        <w:tc>
          <w:tcPr>
            <w:tcW w:w="576" w:type="dxa"/>
            <w:vAlign w:val="bottom"/>
            <w:hideMark/>
          </w:tcPr>
          <w:p w14:paraId="6180C211" w14:textId="77777777" w:rsidR="00E411CF" w:rsidRPr="00D65367" w:rsidRDefault="00E411CF" w:rsidP="007C2C9C">
            <w:pPr>
              <w:pStyle w:val="TableText"/>
              <w:rPr>
                <w:color w:val="000000"/>
                <w:szCs w:val="24"/>
              </w:rPr>
            </w:pPr>
            <w:r w:rsidRPr="001148C5">
              <w:t>10</w:t>
            </w:r>
          </w:p>
        </w:tc>
        <w:tc>
          <w:tcPr>
            <w:tcW w:w="720" w:type="dxa"/>
            <w:vAlign w:val="bottom"/>
            <w:hideMark/>
          </w:tcPr>
          <w:p w14:paraId="23A1EC01" w14:textId="77777777" w:rsidR="00E411CF" w:rsidRPr="00D65367" w:rsidRDefault="00E411CF" w:rsidP="007C2C9C">
            <w:pPr>
              <w:pStyle w:val="TableText"/>
              <w:rPr>
                <w:color w:val="000000"/>
                <w:szCs w:val="24"/>
              </w:rPr>
            </w:pPr>
            <w:r w:rsidRPr="001148C5">
              <w:t>49</w:t>
            </w:r>
          </w:p>
        </w:tc>
        <w:tc>
          <w:tcPr>
            <w:tcW w:w="720" w:type="dxa"/>
            <w:vAlign w:val="bottom"/>
            <w:hideMark/>
          </w:tcPr>
          <w:p w14:paraId="15E7B670" w14:textId="77777777" w:rsidR="00E411CF" w:rsidRPr="00D65367" w:rsidRDefault="00E411CF" w:rsidP="007C2C9C">
            <w:pPr>
              <w:pStyle w:val="TableText"/>
              <w:rPr>
                <w:color w:val="000000"/>
                <w:szCs w:val="24"/>
              </w:rPr>
            </w:pPr>
            <w:r w:rsidRPr="001148C5">
              <w:t>18</w:t>
            </w:r>
          </w:p>
        </w:tc>
        <w:tc>
          <w:tcPr>
            <w:tcW w:w="720" w:type="dxa"/>
            <w:vAlign w:val="bottom"/>
            <w:hideMark/>
          </w:tcPr>
          <w:p w14:paraId="754E9285" w14:textId="77777777" w:rsidR="00E411CF" w:rsidRPr="00D65367" w:rsidRDefault="00E411CF" w:rsidP="007C2C9C">
            <w:pPr>
              <w:pStyle w:val="TableText"/>
              <w:rPr>
                <w:color w:val="000000"/>
                <w:szCs w:val="24"/>
              </w:rPr>
            </w:pPr>
            <w:r w:rsidRPr="001148C5">
              <w:t>33</w:t>
            </w:r>
          </w:p>
        </w:tc>
      </w:tr>
      <w:tr w:rsidR="00E411CF" w:rsidRPr="00D65367" w14:paraId="0B02BDE2" w14:textId="77777777" w:rsidTr="00C1171F">
        <w:tc>
          <w:tcPr>
            <w:tcW w:w="1440" w:type="dxa"/>
          </w:tcPr>
          <w:p w14:paraId="5FA46900" w14:textId="77777777" w:rsidR="00E411CF" w:rsidRPr="00D65367" w:rsidRDefault="00E411CF" w:rsidP="007C2C9C">
            <w:pPr>
              <w:pStyle w:val="TableText"/>
              <w:rPr>
                <w:szCs w:val="24"/>
                <w:lang w:eastAsia="ko-KR"/>
              </w:rPr>
            </w:pPr>
            <w:r w:rsidRPr="001148C5">
              <w:t>VR215978</w:t>
            </w:r>
          </w:p>
        </w:tc>
        <w:tc>
          <w:tcPr>
            <w:tcW w:w="576" w:type="dxa"/>
            <w:vAlign w:val="bottom"/>
            <w:hideMark/>
          </w:tcPr>
          <w:p w14:paraId="415D19BD" w14:textId="77777777" w:rsidR="00E411CF" w:rsidRPr="00D65367" w:rsidRDefault="00E411CF" w:rsidP="007C2C9C">
            <w:pPr>
              <w:pStyle w:val="TableText"/>
              <w:rPr>
                <w:color w:val="000000"/>
                <w:szCs w:val="24"/>
              </w:rPr>
            </w:pPr>
            <w:r w:rsidRPr="001148C5">
              <w:t>P</w:t>
            </w:r>
          </w:p>
        </w:tc>
        <w:tc>
          <w:tcPr>
            <w:tcW w:w="720" w:type="dxa"/>
            <w:vAlign w:val="bottom"/>
            <w:hideMark/>
          </w:tcPr>
          <w:p w14:paraId="2BB1415A" w14:textId="77777777" w:rsidR="00E411CF" w:rsidRPr="00D65367" w:rsidRDefault="00E411CF" w:rsidP="007C2C9C">
            <w:pPr>
              <w:pStyle w:val="TableText"/>
              <w:rPr>
                <w:color w:val="000000"/>
                <w:szCs w:val="24"/>
              </w:rPr>
            </w:pPr>
            <w:r w:rsidRPr="001148C5">
              <w:t>656</w:t>
            </w:r>
          </w:p>
        </w:tc>
        <w:tc>
          <w:tcPr>
            <w:tcW w:w="801" w:type="dxa"/>
            <w:vAlign w:val="bottom"/>
            <w:hideMark/>
          </w:tcPr>
          <w:p w14:paraId="4A24DD6E" w14:textId="77777777" w:rsidR="00E411CF" w:rsidRPr="00D65367" w:rsidRDefault="00E411CF" w:rsidP="007C2C9C">
            <w:pPr>
              <w:pStyle w:val="TableText"/>
              <w:rPr>
                <w:color w:val="000000"/>
                <w:szCs w:val="24"/>
              </w:rPr>
            </w:pPr>
            <w:r w:rsidRPr="001148C5">
              <w:t>0.57</w:t>
            </w:r>
          </w:p>
        </w:tc>
        <w:tc>
          <w:tcPr>
            <w:tcW w:w="864" w:type="dxa"/>
            <w:vAlign w:val="bottom"/>
            <w:hideMark/>
          </w:tcPr>
          <w:p w14:paraId="034FA699" w14:textId="77777777" w:rsidR="00E411CF" w:rsidRPr="00D65367" w:rsidRDefault="00E411CF" w:rsidP="007C2C9C">
            <w:pPr>
              <w:pStyle w:val="TableText"/>
              <w:rPr>
                <w:color w:val="000000"/>
                <w:szCs w:val="24"/>
              </w:rPr>
            </w:pPr>
            <w:r w:rsidRPr="001148C5">
              <w:t>0.77</w:t>
            </w:r>
          </w:p>
        </w:tc>
        <w:tc>
          <w:tcPr>
            <w:tcW w:w="576" w:type="dxa"/>
            <w:vAlign w:val="bottom"/>
            <w:hideMark/>
          </w:tcPr>
          <w:p w14:paraId="21B6E2B2" w14:textId="77777777" w:rsidR="00E411CF" w:rsidRPr="00D65367" w:rsidRDefault="00E411CF" w:rsidP="007C2C9C">
            <w:pPr>
              <w:pStyle w:val="TableText"/>
              <w:rPr>
                <w:color w:val="000000"/>
                <w:szCs w:val="24"/>
              </w:rPr>
            </w:pPr>
            <w:r w:rsidRPr="001148C5">
              <w:t>17</w:t>
            </w:r>
          </w:p>
        </w:tc>
        <w:tc>
          <w:tcPr>
            <w:tcW w:w="720" w:type="dxa"/>
            <w:vAlign w:val="bottom"/>
            <w:hideMark/>
          </w:tcPr>
          <w:p w14:paraId="00239977" w14:textId="77777777" w:rsidR="00E411CF" w:rsidRPr="00D65367" w:rsidRDefault="00E411CF" w:rsidP="007C2C9C">
            <w:pPr>
              <w:pStyle w:val="TableText"/>
              <w:rPr>
                <w:color w:val="000000"/>
                <w:szCs w:val="24"/>
              </w:rPr>
            </w:pPr>
            <w:r w:rsidRPr="001148C5">
              <w:t>63</w:t>
            </w:r>
          </w:p>
        </w:tc>
        <w:tc>
          <w:tcPr>
            <w:tcW w:w="720" w:type="dxa"/>
            <w:vAlign w:val="bottom"/>
            <w:hideMark/>
          </w:tcPr>
          <w:p w14:paraId="70C329B1" w14:textId="77777777" w:rsidR="00E411CF" w:rsidRPr="00D65367" w:rsidRDefault="00E411CF" w:rsidP="007C2C9C">
            <w:pPr>
              <w:pStyle w:val="TableText"/>
              <w:rPr>
                <w:color w:val="000000"/>
                <w:szCs w:val="24"/>
              </w:rPr>
            </w:pPr>
            <w:r w:rsidRPr="001148C5">
              <w:t>18</w:t>
            </w:r>
          </w:p>
        </w:tc>
        <w:tc>
          <w:tcPr>
            <w:tcW w:w="720" w:type="dxa"/>
            <w:vAlign w:val="bottom"/>
            <w:hideMark/>
          </w:tcPr>
          <w:p w14:paraId="0A2365BD" w14:textId="77777777" w:rsidR="00E411CF" w:rsidRPr="00D65367" w:rsidRDefault="00E411CF" w:rsidP="007C2C9C">
            <w:pPr>
              <w:pStyle w:val="TableText"/>
              <w:rPr>
                <w:color w:val="000000"/>
                <w:szCs w:val="24"/>
              </w:rPr>
            </w:pPr>
            <w:r w:rsidRPr="001148C5">
              <w:t>19</w:t>
            </w:r>
          </w:p>
        </w:tc>
      </w:tr>
      <w:tr w:rsidR="00E411CF" w:rsidRPr="00D65367" w14:paraId="1A079750" w14:textId="77777777" w:rsidTr="00C1171F">
        <w:tc>
          <w:tcPr>
            <w:tcW w:w="1440" w:type="dxa"/>
          </w:tcPr>
          <w:p w14:paraId="033B3FC0" w14:textId="77777777" w:rsidR="00E411CF" w:rsidRPr="00D65367" w:rsidRDefault="00E411CF" w:rsidP="007C2C9C">
            <w:pPr>
              <w:pStyle w:val="TableText"/>
              <w:rPr>
                <w:szCs w:val="24"/>
                <w:lang w:eastAsia="ko-KR"/>
              </w:rPr>
            </w:pPr>
            <w:r w:rsidRPr="001148C5">
              <w:t>VR223164</w:t>
            </w:r>
          </w:p>
        </w:tc>
        <w:tc>
          <w:tcPr>
            <w:tcW w:w="576" w:type="dxa"/>
            <w:vAlign w:val="bottom"/>
            <w:hideMark/>
          </w:tcPr>
          <w:p w14:paraId="13096884" w14:textId="77777777" w:rsidR="00E411CF" w:rsidRPr="00BF38E8" w:rsidRDefault="00E411CF" w:rsidP="007C2C9C">
            <w:pPr>
              <w:pStyle w:val="TableText"/>
            </w:pPr>
            <w:r w:rsidRPr="001148C5">
              <w:t>P</w:t>
            </w:r>
          </w:p>
        </w:tc>
        <w:tc>
          <w:tcPr>
            <w:tcW w:w="720" w:type="dxa"/>
            <w:vAlign w:val="bottom"/>
            <w:hideMark/>
          </w:tcPr>
          <w:p w14:paraId="6AFB5988" w14:textId="77777777" w:rsidR="00E411CF" w:rsidRPr="00D65367" w:rsidRDefault="00E411CF" w:rsidP="007C2C9C">
            <w:pPr>
              <w:pStyle w:val="TableText"/>
              <w:rPr>
                <w:color w:val="000000"/>
                <w:szCs w:val="24"/>
              </w:rPr>
            </w:pPr>
            <w:r w:rsidRPr="001148C5">
              <w:t>656</w:t>
            </w:r>
          </w:p>
        </w:tc>
        <w:tc>
          <w:tcPr>
            <w:tcW w:w="801" w:type="dxa"/>
            <w:vAlign w:val="bottom"/>
            <w:hideMark/>
          </w:tcPr>
          <w:p w14:paraId="47A6B57C" w14:textId="77777777" w:rsidR="00E411CF" w:rsidRPr="00D65367" w:rsidRDefault="00E411CF" w:rsidP="007C2C9C">
            <w:pPr>
              <w:pStyle w:val="TableText"/>
              <w:rPr>
                <w:color w:val="000000"/>
                <w:szCs w:val="24"/>
              </w:rPr>
            </w:pPr>
            <w:r w:rsidRPr="001148C5">
              <w:t>0.38</w:t>
            </w:r>
          </w:p>
        </w:tc>
        <w:tc>
          <w:tcPr>
            <w:tcW w:w="864" w:type="dxa"/>
            <w:vAlign w:val="bottom"/>
            <w:hideMark/>
          </w:tcPr>
          <w:p w14:paraId="618D3248" w14:textId="77777777" w:rsidR="00E411CF" w:rsidRPr="00D65367" w:rsidRDefault="00E411CF" w:rsidP="007C2C9C">
            <w:pPr>
              <w:pStyle w:val="TableText"/>
              <w:rPr>
                <w:color w:val="000000"/>
                <w:szCs w:val="24"/>
              </w:rPr>
            </w:pPr>
            <w:r w:rsidRPr="001148C5">
              <w:t>0.74</w:t>
            </w:r>
          </w:p>
        </w:tc>
        <w:tc>
          <w:tcPr>
            <w:tcW w:w="576" w:type="dxa"/>
            <w:vAlign w:val="bottom"/>
            <w:hideMark/>
          </w:tcPr>
          <w:p w14:paraId="00CEE501" w14:textId="77777777" w:rsidR="00E411CF" w:rsidRPr="00D65367" w:rsidRDefault="00E411CF" w:rsidP="007C2C9C">
            <w:pPr>
              <w:pStyle w:val="TableText"/>
              <w:rPr>
                <w:color w:val="000000"/>
                <w:szCs w:val="24"/>
              </w:rPr>
            </w:pPr>
            <w:r w:rsidRPr="001148C5">
              <w:t>22</w:t>
            </w:r>
          </w:p>
        </w:tc>
        <w:tc>
          <w:tcPr>
            <w:tcW w:w="720" w:type="dxa"/>
            <w:vAlign w:val="bottom"/>
            <w:hideMark/>
          </w:tcPr>
          <w:p w14:paraId="1C33F99C" w14:textId="77777777" w:rsidR="00E411CF" w:rsidRPr="00D65367" w:rsidRDefault="00E411CF" w:rsidP="007C2C9C">
            <w:pPr>
              <w:pStyle w:val="TableText"/>
              <w:rPr>
                <w:color w:val="000000"/>
                <w:szCs w:val="24"/>
              </w:rPr>
            </w:pPr>
            <w:r w:rsidRPr="001148C5">
              <w:t>73</w:t>
            </w:r>
          </w:p>
        </w:tc>
        <w:tc>
          <w:tcPr>
            <w:tcW w:w="720" w:type="dxa"/>
            <w:vAlign w:val="bottom"/>
            <w:hideMark/>
          </w:tcPr>
          <w:p w14:paraId="10FB8987" w14:textId="77777777" w:rsidR="00E411CF" w:rsidRPr="00D65367" w:rsidRDefault="00E411CF" w:rsidP="007C2C9C">
            <w:pPr>
              <w:pStyle w:val="TableText"/>
              <w:rPr>
                <w:color w:val="000000"/>
                <w:szCs w:val="24"/>
              </w:rPr>
            </w:pPr>
            <w:r w:rsidRPr="001148C5">
              <w:t>16</w:t>
            </w:r>
          </w:p>
        </w:tc>
        <w:tc>
          <w:tcPr>
            <w:tcW w:w="720" w:type="dxa"/>
            <w:vAlign w:val="bottom"/>
            <w:hideMark/>
          </w:tcPr>
          <w:p w14:paraId="1CD7B355" w14:textId="77777777" w:rsidR="00E411CF" w:rsidRPr="00D65367" w:rsidRDefault="00E411CF" w:rsidP="007C2C9C">
            <w:pPr>
              <w:pStyle w:val="TableText"/>
              <w:rPr>
                <w:color w:val="000000"/>
                <w:szCs w:val="24"/>
              </w:rPr>
            </w:pPr>
            <w:r w:rsidRPr="001148C5">
              <w:t>11</w:t>
            </w:r>
          </w:p>
        </w:tc>
      </w:tr>
    </w:tbl>
    <w:p w14:paraId="3044A893" w14:textId="77777777" w:rsidR="00E411CF" w:rsidRDefault="00E411CF" w:rsidP="007C2C9C">
      <w:pPr>
        <w:pStyle w:val="Caption"/>
      </w:pPr>
      <w:bookmarkStart w:id="1520" w:name="_Toc165451117"/>
      <w:r>
        <w:lastRenderedPageBreak/>
        <w:t xml:space="preserve">Table </w:t>
      </w:r>
      <w:proofErr w:type="gramStart"/>
      <w:r>
        <w:t>8.A.</w:t>
      </w:r>
      <w:proofErr w:type="gramEnd"/>
      <w:r>
        <w:fldChar w:fldCharType="begin"/>
      </w:r>
      <w:r>
        <w:instrText xml:space="preserve"> SEQ Table_8.A. \* ARABIC </w:instrText>
      </w:r>
      <w:r>
        <w:fldChar w:fldCharType="separate"/>
      </w:r>
      <w:r>
        <w:rPr>
          <w:noProof/>
        </w:rPr>
        <w:t>2</w:t>
      </w:r>
      <w:r>
        <w:rPr>
          <w:noProof/>
        </w:rPr>
        <w:fldChar w:fldCharType="end"/>
      </w:r>
      <w:r w:rsidRPr="00EB0E2A">
        <w:t xml:space="preserve"> </w:t>
      </w:r>
      <w:r>
        <w:t xml:space="preserve"> </w:t>
      </w:r>
      <w:r w:rsidRPr="00D65367">
        <w:t xml:space="preserve">Classical Item Statistics for </w:t>
      </w:r>
      <w:r>
        <w:t>Grade One</w:t>
      </w:r>
      <w:bookmarkEnd w:id="1520"/>
    </w:p>
    <w:tbl>
      <w:tblPr>
        <w:tblStyle w:val="TRs"/>
        <w:tblW w:w="0" w:type="auto"/>
        <w:tblLayout w:type="fixed"/>
        <w:tblLook w:val="04A0" w:firstRow="1" w:lastRow="0" w:firstColumn="1" w:lastColumn="0" w:noHBand="0" w:noVBand="1"/>
      </w:tblPr>
      <w:tblGrid>
        <w:gridCol w:w="1440"/>
        <w:gridCol w:w="576"/>
        <w:gridCol w:w="720"/>
        <w:gridCol w:w="801"/>
        <w:gridCol w:w="864"/>
        <w:gridCol w:w="576"/>
        <w:gridCol w:w="720"/>
        <w:gridCol w:w="720"/>
        <w:gridCol w:w="720"/>
      </w:tblGrid>
      <w:tr w:rsidR="00E411CF" w:rsidRPr="00D65367" w14:paraId="74E594C7" w14:textId="77777777" w:rsidTr="00C1171F">
        <w:trPr>
          <w:cnfStyle w:val="100000000000" w:firstRow="1" w:lastRow="0" w:firstColumn="0" w:lastColumn="0" w:oddVBand="0" w:evenVBand="0" w:oddHBand="0" w:evenHBand="0" w:firstRowFirstColumn="0" w:firstRowLastColumn="0" w:lastRowFirstColumn="0" w:lastRowLastColumn="0"/>
          <w:trHeight w:val="1872"/>
        </w:trPr>
        <w:tc>
          <w:tcPr>
            <w:tcW w:w="1440" w:type="dxa"/>
            <w:hideMark/>
          </w:tcPr>
          <w:p w14:paraId="5503DCB1" w14:textId="77777777" w:rsidR="00E411CF" w:rsidRPr="00D65367" w:rsidRDefault="00E411CF" w:rsidP="007C2C9C">
            <w:pPr>
              <w:pStyle w:val="TableHead"/>
              <w:rPr>
                <w:b w:val="0"/>
                <w:bCs w:val="0"/>
                <w:noProof w:val="0"/>
                <w:szCs w:val="24"/>
                <w:lang w:eastAsia="ko-KR"/>
              </w:rPr>
            </w:pPr>
            <w:r w:rsidRPr="00D65367">
              <w:rPr>
                <w:noProof w:val="0"/>
                <w:szCs w:val="24"/>
                <w:lang w:eastAsia="ko-KR"/>
              </w:rPr>
              <w:t>Item ID</w:t>
            </w:r>
          </w:p>
        </w:tc>
        <w:tc>
          <w:tcPr>
            <w:tcW w:w="576" w:type="dxa"/>
            <w:textDirection w:val="btLr"/>
            <w:vAlign w:val="center"/>
            <w:hideMark/>
          </w:tcPr>
          <w:p w14:paraId="103646DC" w14:textId="77777777" w:rsidR="00E411CF" w:rsidRPr="00D65367" w:rsidRDefault="00E411CF" w:rsidP="007C2C9C">
            <w:pPr>
              <w:pStyle w:val="TableHead"/>
              <w:ind w:left="72" w:right="72"/>
              <w:jc w:val="left"/>
              <w:rPr>
                <w:b w:val="0"/>
                <w:bCs w:val="0"/>
                <w:noProof w:val="0"/>
                <w:szCs w:val="24"/>
                <w:lang w:eastAsia="ko-KR"/>
              </w:rPr>
            </w:pPr>
            <w:r w:rsidRPr="00D65367">
              <w:rPr>
                <w:noProof w:val="0"/>
                <w:szCs w:val="24"/>
                <w:lang w:eastAsia="ko-KR"/>
              </w:rPr>
              <w:t>Item Type</w:t>
            </w:r>
          </w:p>
        </w:tc>
        <w:tc>
          <w:tcPr>
            <w:tcW w:w="720" w:type="dxa"/>
            <w:hideMark/>
          </w:tcPr>
          <w:p w14:paraId="0D492BE9" w14:textId="77777777" w:rsidR="00E411CF" w:rsidRPr="00D65367" w:rsidRDefault="00E411CF" w:rsidP="007C2C9C">
            <w:pPr>
              <w:pStyle w:val="TableHead"/>
              <w:rPr>
                <w:b w:val="0"/>
                <w:bCs w:val="0"/>
                <w:noProof w:val="0"/>
                <w:szCs w:val="24"/>
                <w:lang w:eastAsia="ko-KR"/>
              </w:rPr>
            </w:pPr>
            <w:r w:rsidRPr="00D65367">
              <w:rPr>
                <w:noProof w:val="0"/>
                <w:szCs w:val="24"/>
                <w:lang w:eastAsia="ko-KR"/>
              </w:rPr>
              <w:t>N</w:t>
            </w:r>
          </w:p>
        </w:tc>
        <w:tc>
          <w:tcPr>
            <w:tcW w:w="801" w:type="dxa"/>
            <w:noWrap/>
            <w:hideMark/>
          </w:tcPr>
          <w:p w14:paraId="4B262FC8" w14:textId="77777777" w:rsidR="00E411CF" w:rsidRPr="00D65367" w:rsidRDefault="00E411CF" w:rsidP="007C2C9C">
            <w:pPr>
              <w:pStyle w:val="TableHead"/>
              <w:rPr>
                <w:b w:val="0"/>
                <w:bCs w:val="0"/>
                <w:noProof w:val="0"/>
                <w:szCs w:val="24"/>
                <w:lang w:eastAsia="ko-KR"/>
              </w:rPr>
            </w:pPr>
            <w:r w:rsidRPr="00D65367">
              <w:rPr>
                <w:noProof w:val="0"/>
                <w:szCs w:val="24"/>
                <w:lang w:eastAsia="ko-KR"/>
              </w:rPr>
              <w:t>AIS</w:t>
            </w:r>
          </w:p>
        </w:tc>
        <w:tc>
          <w:tcPr>
            <w:tcW w:w="864" w:type="dxa"/>
            <w:noWrap/>
            <w:textDirection w:val="btLr"/>
            <w:vAlign w:val="center"/>
            <w:hideMark/>
          </w:tcPr>
          <w:p w14:paraId="1303F6F5" w14:textId="77777777" w:rsidR="00E411CF" w:rsidRPr="00D65367" w:rsidRDefault="00E411CF" w:rsidP="007C2C9C">
            <w:pPr>
              <w:pStyle w:val="TableHead"/>
              <w:ind w:left="72" w:right="72"/>
              <w:jc w:val="left"/>
              <w:rPr>
                <w:b w:val="0"/>
                <w:bCs w:val="0"/>
                <w:noProof w:val="0"/>
                <w:szCs w:val="24"/>
                <w:lang w:eastAsia="ko-KR"/>
              </w:rPr>
            </w:pPr>
            <w:r w:rsidRPr="00D65367">
              <w:rPr>
                <w:noProof w:val="0"/>
                <w:szCs w:val="24"/>
                <w:lang w:eastAsia="ko-KR"/>
              </w:rPr>
              <w:t>Item-Total Correlation</w:t>
            </w:r>
          </w:p>
        </w:tc>
        <w:tc>
          <w:tcPr>
            <w:tcW w:w="576" w:type="dxa"/>
            <w:noWrap/>
            <w:textDirection w:val="btLr"/>
            <w:vAlign w:val="center"/>
            <w:hideMark/>
          </w:tcPr>
          <w:p w14:paraId="1A25CCAE" w14:textId="77777777" w:rsidR="00E411CF" w:rsidRPr="00D65367" w:rsidRDefault="00E411CF" w:rsidP="007C2C9C">
            <w:pPr>
              <w:pStyle w:val="TableHead"/>
              <w:ind w:left="72" w:right="72"/>
              <w:jc w:val="left"/>
              <w:rPr>
                <w:b w:val="0"/>
                <w:bCs w:val="0"/>
                <w:noProof w:val="0"/>
                <w:szCs w:val="24"/>
                <w:lang w:eastAsia="ko-KR"/>
              </w:rPr>
            </w:pPr>
            <w:r w:rsidRPr="00D65367">
              <w:rPr>
                <w:noProof w:val="0"/>
                <w:szCs w:val="24"/>
                <w:lang w:eastAsia="ko-KR"/>
              </w:rPr>
              <w:t>Percent Omit</w:t>
            </w:r>
          </w:p>
        </w:tc>
        <w:tc>
          <w:tcPr>
            <w:tcW w:w="720" w:type="dxa"/>
            <w:noWrap/>
            <w:textDirection w:val="btLr"/>
            <w:vAlign w:val="center"/>
            <w:hideMark/>
          </w:tcPr>
          <w:p w14:paraId="3729E11D" w14:textId="77777777" w:rsidR="00E411CF" w:rsidRPr="00D65367" w:rsidRDefault="00E411CF" w:rsidP="007C2C9C">
            <w:pPr>
              <w:pStyle w:val="TableHead"/>
              <w:ind w:left="72" w:right="72"/>
              <w:jc w:val="left"/>
              <w:rPr>
                <w:b w:val="0"/>
                <w:bCs w:val="0"/>
                <w:noProof w:val="0"/>
                <w:szCs w:val="24"/>
                <w:lang w:eastAsia="ko-KR"/>
              </w:rPr>
            </w:pPr>
            <w:r w:rsidRPr="00D65367">
              <w:rPr>
                <w:rFonts w:eastAsia="Times New Roman"/>
                <w:noProof w:val="0"/>
              </w:rPr>
              <w:t>Percent Score Point = 0</w:t>
            </w:r>
          </w:p>
        </w:tc>
        <w:tc>
          <w:tcPr>
            <w:tcW w:w="720" w:type="dxa"/>
            <w:noWrap/>
            <w:textDirection w:val="btLr"/>
            <w:vAlign w:val="center"/>
            <w:hideMark/>
          </w:tcPr>
          <w:p w14:paraId="5CADEE53" w14:textId="77777777" w:rsidR="00E411CF" w:rsidRPr="00D65367" w:rsidRDefault="00E411CF" w:rsidP="007C2C9C">
            <w:pPr>
              <w:pStyle w:val="TableHead"/>
              <w:ind w:left="72" w:right="72"/>
              <w:jc w:val="left"/>
              <w:rPr>
                <w:b w:val="0"/>
                <w:bCs w:val="0"/>
                <w:noProof w:val="0"/>
                <w:szCs w:val="24"/>
                <w:lang w:eastAsia="ko-KR"/>
              </w:rPr>
            </w:pPr>
            <w:r w:rsidRPr="00D65367">
              <w:rPr>
                <w:rFonts w:eastAsia="Times New Roman"/>
                <w:noProof w:val="0"/>
              </w:rPr>
              <w:t>Percent Score Point = 1</w:t>
            </w:r>
          </w:p>
        </w:tc>
        <w:tc>
          <w:tcPr>
            <w:tcW w:w="720" w:type="dxa"/>
            <w:noWrap/>
            <w:textDirection w:val="btLr"/>
            <w:vAlign w:val="center"/>
            <w:hideMark/>
          </w:tcPr>
          <w:p w14:paraId="179CC95C" w14:textId="77777777" w:rsidR="00E411CF" w:rsidRPr="00D65367" w:rsidRDefault="00E411CF" w:rsidP="007C2C9C">
            <w:pPr>
              <w:pStyle w:val="TableHead"/>
              <w:ind w:left="72" w:right="72"/>
              <w:jc w:val="left"/>
              <w:rPr>
                <w:b w:val="0"/>
                <w:bCs w:val="0"/>
                <w:noProof w:val="0"/>
                <w:szCs w:val="24"/>
                <w:lang w:eastAsia="ko-KR"/>
              </w:rPr>
            </w:pPr>
            <w:r w:rsidRPr="00D65367">
              <w:rPr>
                <w:rFonts w:eastAsia="Times New Roman"/>
                <w:noProof w:val="0"/>
              </w:rPr>
              <w:t>Percent Score Point = 2</w:t>
            </w:r>
          </w:p>
        </w:tc>
      </w:tr>
      <w:tr w:rsidR="00E411CF" w:rsidRPr="00D65367" w14:paraId="7AE858D0" w14:textId="77777777" w:rsidTr="00C1171F">
        <w:tc>
          <w:tcPr>
            <w:tcW w:w="1440" w:type="dxa"/>
            <w:tcBorders>
              <w:top w:val="single" w:sz="4" w:space="0" w:color="auto"/>
            </w:tcBorders>
            <w:noWrap/>
          </w:tcPr>
          <w:p w14:paraId="268985A3" w14:textId="77777777" w:rsidR="00E411CF" w:rsidRPr="00D65367" w:rsidRDefault="00E411CF" w:rsidP="007C2C9C">
            <w:pPr>
              <w:pStyle w:val="TableText"/>
              <w:keepNext/>
              <w:rPr>
                <w:szCs w:val="24"/>
                <w:lang w:eastAsia="ko-KR"/>
              </w:rPr>
            </w:pPr>
            <w:r w:rsidRPr="00BA5175">
              <w:t>VR130319</w:t>
            </w:r>
          </w:p>
        </w:tc>
        <w:tc>
          <w:tcPr>
            <w:tcW w:w="576" w:type="dxa"/>
            <w:tcBorders>
              <w:top w:val="single" w:sz="4" w:space="0" w:color="auto"/>
            </w:tcBorders>
            <w:vAlign w:val="bottom"/>
            <w:hideMark/>
          </w:tcPr>
          <w:p w14:paraId="04D89510" w14:textId="77777777" w:rsidR="00E411CF" w:rsidRPr="00D65367" w:rsidRDefault="00E411CF" w:rsidP="007C2C9C">
            <w:pPr>
              <w:pStyle w:val="TableText"/>
              <w:rPr>
                <w:szCs w:val="24"/>
              </w:rPr>
            </w:pPr>
            <w:r w:rsidRPr="00BA5175">
              <w:t>D</w:t>
            </w:r>
          </w:p>
        </w:tc>
        <w:tc>
          <w:tcPr>
            <w:tcW w:w="720" w:type="dxa"/>
            <w:tcBorders>
              <w:top w:val="single" w:sz="4" w:space="0" w:color="auto"/>
            </w:tcBorders>
            <w:vAlign w:val="bottom"/>
            <w:hideMark/>
          </w:tcPr>
          <w:p w14:paraId="03DB27EF" w14:textId="77777777" w:rsidR="00E411CF" w:rsidRPr="00D65367" w:rsidRDefault="00E411CF" w:rsidP="007C2C9C">
            <w:pPr>
              <w:pStyle w:val="TableText"/>
              <w:rPr>
                <w:szCs w:val="24"/>
                <w:lang w:eastAsia="ko-KR"/>
              </w:rPr>
            </w:pPr>
            <w:r w:rsidRPr="00BA5175">
              <w:t>57</w:t>
            </w:r>
          </w:p>
        </w:tc>
        <w:tc>
          <w:tcPr>
            <w:tcW w:w="801" w:type="dxa"/>
            <w:tcBorders>
              <w:top w:val="single" w:sz="4" w:space="0" w:color="auto"/>
            </w:tcBorders>
            <w:vAlign w:val="bottom"/>
            <w:hideMark/>
          </w:tcPr>
          <w:p w14:paraId="0997BA3E" w14:textId="77777777" w:rsidR="00E411CF" w:rsidRPr="00D65367" w:rsidRDefault="00E411CF" w:rsidP="007C2C9C">
            <w:pPr>
              <w:pStyle w:val="TableText"/>
              <w:rPr>
                <w:szCs w:val="24"/>
                <w:lang w:eastAsia="ko-KR"/>
              </w:rPr>
            </w:pPr>
            <w:r w:rsidRPr="00BA5175">
              <w:t>0.37</w:t>
            </w:r>
          </w:p>
        </w:tc>
        <w:tc>
          <w:tcPr>
            <w:tcW w:w="864" w:type="dxa"/>
            <w:tcBorders>
              <w:top w:val="single" w:sz="4" w:space="0" w:color="auto"/>
            </w:tcBorders>
            <w:vAlign w:val="bottom"/>
            <w:hideMark/>
          </w:tcPr>
          <w:p w14:paraId="1CD09BC4" w14:textId="77777777" w:rsidR="00E411CF" w:rsidRPr="00D65367" w:rsidRDefault="00E411CF" w:rsidP="007C2C9C">
            <w:pPr>
              <w:pStyle w:val="TableText"/>
              <w:rPr>
                <w:szCs w:val="24"/>
                <w:lang w:eastAsia="ko-KR"/>
              </w:rPr>
            </w:pPr>
            <w:r w:rsidRPr="00BA5175">
              <w:t>0.79</w:t>
            </w:r>
          </w:p>
        </w:tc>
        <w:tc>
          <w:tcPr>
            <w:tcW w:w="576" w:type="dxa"/>
            <w:tcBorders>
              <w:top w:val="single" w:sz="4" w:space="0" w:color="auto"/>
            </w:tcBorders>
            <w:vAlign w:val="bottom"/>
            <w:hideMark/>
          </w:tcPr>
          <w:p w14:paraId="09F46D5F" w14:textId="77777777" w:rsidR="00E411CF" w:rsidRPr="00D65367" w:rsidRDefault="00E411CF" w:rsidP="007C2C9C">
            <w:pPr>
              <w:pStyle w:val="TableText"/>
              <w:rPr>
                <w:szCs w:val="24"/>
                <w:lang w:eastAsia="ko-KR"/>
              </w:rPr>
            </w:pPr>
            <w:r w:rsidRPr="00BA5175">
              <w:t>33</w:t>
            </w:r>
          </w:p>
        </w:tc>
        <w:tc>
          <w:tcPr>
            <w:tcW w:w="720" w:type="dxa"/>
            <w:tcBorders>
              <w:top w:val="single" w:sz="4" w:space="0" w:color="auto"/>
            </w:tcBorders>
            <w:vAlign w:val="bottom"/>
            <w:hideMark/>
          </w:tcPr>
          <w:p w14:paraId="01148DB6" w14:textId="77777777" w:rsidR="00E411CF" w:rsidRPr="00D65367" w:rsidRDefault="00E411CF" w:rsidP="007C2C9C">
            <w:pPr>
              <w:pStyle w:val="TableText"/>
              <w:rPr>
                <w:szCs w:val="24"/>
                <w:lang w:eastAsia="ko-KR"/>
              </w:rPr>
            </w:pPr>
            <w:r w:rsidRPr="00BA5175">
              <w:t>63</w:t>
            </w:r>
          </w:p>
        </w:tc>
        <w:tc>
          <w:tcPr>
            <w:tcW w:w="720" w:type="dxa"/>
            <w:tcBorders>
              <w:top w:val="single" w:sz="4" w:space="0" w:color="auto"/>
            </w:tcBorders>
            <w:vAlign w:val="bottom"/>
            <w:hideMark/>
          </w:tcPr>
          <w:p w14:paraId="0C8D3B70" w14:textId="77777777" w:rsidR="00E411CF" w:rsidRPr="00D65367" w:rsidRDefault="00E411CF" w:rsidP="007C2C9C">
            <w:pPr>
              <w:pStyle w:val="TableText"/>
              <w:rPr>
                <w:szCs w:val="24"/>
                <w:lang w:eastAsia="ko-KR"/>
              </w:rPr>
            </w:pPr>
            <w:r w:rsidRPr="00BA5175">
              <w:t>37</w:t>
            </w:r>
          </w:p>
        </w:tc>
        <w:tc>
          <w:tcPr>
            <w:tcW w:w="720" w:type="dxa"/>
            <w:tcBorders>
              <w:top w:val="single" w:sz="4" w:space="0" w:color="auto"/>
            </w:tcBorders>
            <w:vAlign w:val="bottom"/>
            <w:hideMark/>
          </w:tcPr>
          <w:p w14:paraId="212DF3A2" w14:textId="77777777" w:rsidR="00E411CF" w:rsidRPr="00D65367" w:rsidRDefault="00E411CF" w:rsidP="007C2C9C">
            <w:pPr>
              <w:pStyle w:val="TableText"/>
              <w:rPr>
                <w:szCs w:val="24"/>
                <w:lang w:eastAsia="ko-KR"/>
              </w:rPr>
            </w:pPr>
            <w:r w:rsidRPr="00BA5175">
              <w:t>N/A</w:t>
            </w:r>
          </w:p>
        </w:tc>
      </w:tr>
      <w:tr w:rsidR="00E411CF" w:rsidRPr="00D65367" w14:paraId="7BE59864" w14:textId="77777777" w:rsidTr="00C1171F">
        <w:tc>
          <w:tcPr>
            <w:tcW w:w="1440" w:type="dxa"/>
            <w:noWrap/>
          </w:tcPr>
          <w:p w14:paraId="3EA42CA5" w14:textId="77777777" w:rsidR="00E411CF" w:rsidRPr="00D65367" w:rsidRDefault="00E411CF" w:rsidP="007C2C9C">
            <w:pPr>
              <w:pStyle w:val="TableText"/>
              <w:keepNext/>
              <w:rPr>
                <w:szCs w:val="24"/>
                <w:lang w:eastAsia="ko-KR"/>
              </w:rPr>
            </w:pPr>
            <w:r w:rsidRPr="00BA5175">
              <w:t>VR130326</w:t>
            </w:r>
          </w:p>
        </w:tc>
        <w:tc>
          <w:tcPr>
            <w:tcW w:w="576" w:type="dxa"/>
            <w:vAlign w:val="bottom"/>
          </w:tcPr>
          <w:p w14:paraId="3B518897" w14:textId="77777777" w:rsidR="00E411CF" w:rsidRPr="00D65367" w:rsidRDefault="00E411CF" w:rsidP="007C2C9C">
            <w:pPr>
              <w:pStyle w:val="TableText"/>
              <w:rPr>
                <w:color w:val="000000"/>
                <w:szCs w:val="24"/>
              </w:rPr>
            </w:pPr>
            <w:r w:rsidRPr="00BA5175">
              <w:t>D</w:t>
            </w:r>
          </w:p>
        </w:tc>
        <w:tc>
          <w:tcPr>
            <w:tcW w:w="720" w:type="dxa"/>
            <w:vAlign w:val="bottom"/>
          </w:tcPr>
          <w:p w14:paraId="41F1C9BE" w14:textId="77777777" w:rsidR="00E411CF" w:rsidRPr="00D65367" w:rsidRDefault="00E411CF" w:rsidP="007C2C9C">
            <w:pPr>
              <w:pStyle w:val="TableText"/>
            </w:pPr>
            <w:r w:rsidRPr="00BA5175">
              <w:t>57</w:t>
            </w:r>
          </w:p>
        </w:tc>
        <w:tc>
          <w:tcPr>
            <w:tcW w:w="801" w:type="dxa"/>
            <w:vAlign w:val="bottom"/>
          </w:tcPr>
          <w:p w14:paraId="73D56366" w14:textId="77777777" w:rsidR="00E411CF" w:rsidRPr="00D65367" w:rsidRDefault="00E411CF" w:rsidP="007C2C9C">
            <w:pPr>
              <w:pStyle w:val="TableText"/>
              <w:rPr>
                <w:lang w:eastAsia="ko-KR"/>
              </w:rPr>
            </w:pPr>
            <w:r w:rsidRPr="00BA5175">
              <w:t>0.28</w:t>
            </w:r>
          </w:p>
        </w:tc>
        <w:tc>
          <w:tcPr>
            <w:tcW w:w="864" w:type="dxa"/>
            <w:vAlign w:val="bottom"/>
          </w:tcPr>
          <w:p w14:paraId="5C53370A" w14:textId="77777777" w:rsidR="00E411CF" w:rsidRPr="00D65367" w:rsidRDefault="00E411CF" w:rsidP="007C2C9C">
            <w:pPr>
              <w:pStyle w:val="TableText"/>
              <w:rPr>
                <w:lang w:eastAsia="ko-KR"/>
              </w:rPr>
            </w:pPr>
            <w:r w:rsidRPr="00BA5175">
              <w:t>0.57</w:t>
            </w:r>
          </w:p>
        </w:tc>
        <w:tc>
          <w:tcPr>
            <w:tcW w:w="576" w:type="dxa"/>
            <w:vAlign w:val="bottom"/>
          </w:tcPr>
          <w:p w14:paraId="7F73658D" w14:textId="77777777" w:rsidR="00E411CF" w:rsidRPr="007E5A19" w:rsidRDefault="00E411CF" w:rsidP="007C2C9C">
            <w:pPr>
              <w:pStyle w:val="TableText"/>
            </w:pPr>
            <w:r w:rsidRPr="00BA5175">
              <w:t>33</w:t>
            </w:r>
          </w:p>
        </w:tc>
        <w:tc>
          <w:tcPr>
            <w:tcW w:w="720" w:type="dxa"/>
            <w:vAlign w:val="bottom"/>
          </w:tcPr>
          <w:p w14:paraId="090BDA25" w14:textId="77777777" w:rsidR="00E411CF" w:rsidRPr="007E5A19" w:rsidRDefault="00E411CF" w:rsidP="007C2C9C">
            <w:pPr>
              <w:pStyle w:val="TableText"/>
            </w:pPr>
            <w:r w:rsidRPr="00BA5175">
              <w:t>72</w:t>
            </w:r>
          </w:p>
        </w:tc>
        <w:tc>
          <w:tcPr>
            <w:tcW w:w="720" w:type="dxa"/>
            <w:vAlign w:val="bottom"/>
          </w:tcPr>
          <w:p w14:paraId="26BC841A" w14:textId="77777777" w:rsidR="00E411CF" w:rsidRPr="007E5A19" w:rsidRDefault="00E411CF" w:rsidP="007C2C9C">
            <w:pPr>
              <w:pStyle w:val="TableText"/>
            </w:pPr>
            <w:r w:rsidRPr="00BA5175">
              <w:t>28</w:t>
            </w:r>
          </w:p>
        </w:tc>
        <w:tc>
          <w:tcPr>
            <w:tcW w:w="720" w:type="dxa"/>
            <w:vAlign w:val="bottom"/>
          </w:tcPr>
          <w:p w14:paraId="292497F0" w14:textId="77777777" w:rsidR="00E411CF" w:rsidRPr="00D65367" w:rsidRDefault="00E411CF" w:rsidP="007C2C9C">
            <w:pPr>
              <w:pStyle w:val="TableText"/>
              <w:rPr>
                <w:lang w:eastAsia="ko-KR"/>
              </w:rPr>
            </w:pPr>
            <w:r w:rsidRPr="00BA5175">
              <w:t>N/A</w:t>
            </w:r>
          </w:p>
        </w:tc>
      </w:tr>
      <w:tr w:rsidR="00E411CF" w:rsidRPr="00D65367" w14:paraId="7F22AA00" w14:textId="77777777" w:rsidTr="00C1171F">
        <w:tc>
          <w:tcPr>
            <w:tcW w:w="1440" w:type="dxa"/>
            <w:noWrap/>
          </w:tcPr>
          <w:p w14:paraId="32143C19" w14:textId="77777777" w:rsidR="00E411CF" w:rsidRPr="00D65367" w:rsidRDefault="00E411CF" w:rsidP="007C2C9C">
            <w:pPr>
              <w:pStyle w:val="TableText"/>
              <w:keepNext/>
              <w:rPr>
                <w:szCs w:val="24"/>
                <w:lang w:eastAsia="ko-KR"/>
              </w:rPr>
            </w:pPr>
            <w:r w:rsidRPr="00BA5175">
              <w:t>VR130331</w:t>
            </w:r>
          </w:p>
        </w:tc>
        <w:tc>
          <w:tcPr>
            <w:tcW w:w="576" w:type="dxa"/>
            <w:vAlign w:val="bottom"/>
          </w:tcPr>
          <w:p w14:paraId="4D526A04" w14:textId="77777777" w:rsidR="00E411CF" w:rsidRPr="00D65367" w:rsidRDefault="00E411CF" w:rsidP="007C2C9C">
            <w:pPr>
              <w:pStyle w:val="TableText"/>
              <w:rPr>
                <w:color w:val="000000"/>
                <w:szCs w:val="24"/>
              </w:rPr>
            </w:pPr>
            <w:r w:rsidRPr="00BA5175">
              <w:t>D</w:t>
            </w:r>
          </w:p>
        </w:tc>
        <w:tc>
          <w:tcPr>
            <w:tcW w:w="720" w:type="dxa"/>
            <w:vAlign w:val="bottom"/>
          </w:tcPr>
          <w:p w14:paraId="6DB9FA9C" w14:textId="77777777" w:rsidR="00E411CF" w:rsidRPr="00D65367" w:rsidRDefault="00E411CF" w:rsidP="007C2C9C">
            <w:pPr>
              <w:pStyle w:val="TableText"/>
            </w:pPr>
            <w:r w:rsidRPr="00BA5175">
              <w:t>57</w:t>
            </w:r>
          </w:p>
        </w:tc>
        <w:tc>
          <w:tcPr>
            <w:tcW w:w="801" w:type="dxa"/>
            <w:vAlign w:val="bottom"/>
          </w:tcPr>
          <w:p w14:paraId="12D026BD" w14:textId="77777777" w:rsidR="00E411CF" w:rsidRPr="00D65367" w:rsidRDefault="00E411CF" w:rsidP="007C2C9C">
            <w:pPr>
              <w:pStyle w:val="TableText"/>
              <w:rPr>
                <w:lang w:eastAsia="ko-KR"/>
              </w:rPr>
            </w:pPr>
            <w:r w:rsidRPr="00BA5175">
              <w:t>0.28</w:t>
            </w:r>
          </w:p>
        </w:tc>
        <w:tc>
          <w:tcPr>
            <w:tcW w:w="864" w:type="dxa"/>
            <w:vAlign w:val="bottom"/>
          </w:tcPr>
          <w:p w14:paraId="566AE212" w14:textId="77777777" w:rsidR="00E411CF" w:rsidRPr="00D65367" w:rsidRDefault="00E411CF" w:rsidP="007C2C9C">
            <w:pPr>
              <w:pStyle w:val="TableText"/>
              <w:rPr>
                <w:lang w:eastAsia="ko-KR"/>
              </w:rPr>
            </w:pPr>
            <w:r w:rsidRPr="00BA5175">
              <w:t>0.75</w:t>
            </w:r>
          </w:p>
        </w:tc>
        <w:tc>
          <w:tcPr>
            <w:tcW w:w="576" w:type="dxa"/>
            <w:vAlign w:val="bottom"/>
          </w:tcPr>
          <w:p w14:paraId="5D6FBC55" w14:textId="77777777" w:rsidR="00E411CF" w:rsidRPr="00D72A61" w:rsidRDefault="00E411CF" w:rsidP="007C2C9C">
            <w:pPr>
              <w:pStyle w:val="TableText"/>
            </w:pPr>
            <w:r w:rsidRPr="00BA5175">
              <w:t>37</w:t>
            </w:r>
          </w:p>
        </w:tc>
        <w:tc>
          <w:tcPr>
            <w:tcW w:w="720" w:type="dxa"/>
            <w:vAlign w:val="bottom"/>
          </w:tcPr>
          <w:p w14:paraId="2298E305" w14:textId="77777777" w:rsidR="00E411CF" w:rsidRPr="00D72A61" w:rsidRDefault="00E411CF" w:rsidP="007C2C9C">
            <w:pPr>
              <w:pStyle w:val="TableText"/>
            </w:pPr>
            <w:r w:rsidRPr="00BA5175">
              <w:t>72</w:t>
            </w:r>
          </w:p>
        </w:tc>
        <w:tc>
          <w:tcPr>
            <w:tcW w:w="720" w:type="dxa"/>
            <w:vAlign w:val="bottom"/>
          </w:tcPr>
          <w:p w14:paraId="5E49FDFF" w14:textId="77777777" w:rsidR="00E411CF" w:rsidRPr="00D72A61" w:rsidRDefault="00E411CF" w:rsidP="007C2C9C">
            <w:pPr>
              <w:pStyle w:val="TableText"/>
            </w:pPr>
            <w:r w:rsidRPr="00BA5175">
              <w:t>28</w:t>
            </w:r>
          </w:p>
        </w:tc>
        <w:tc>
          <w:tcPr>
            <w:tcW w:w="720" w:type="dxa"/>
            <w:vAlign w:val="bottom"/>
          </w:tcPr>
          <w:p w14:paraId="57A20EE7" w14:textId="77777777" w:rsidR="00E411CF" w:rsidRPr="00D65367" w:rsidRDefault="00E411CF" w:rsidP="007C2C9C">
            <w:pPr>
              <w:pStyle w:val="TableText"/>
              <w:rPr>
                <w:lang w:eastAsia="ko-KR"/>
              </w:rPr>
            </w:pPr>
            <w:r w:rsidRPr="00BA5175">
              <w:t>N/A</w:t>
            </w:r>
          </w:p>
        </w:tc>
      </w:tr>
      <w:tr w:rsidR="00E411CF" w:rsidRPr="00D65367" w14:paraId="45993B85" w14:textId="77777777" w:rsidTr="00C1171F">
        <w:tc>
          <w:tcPr>
            <w:tcW w:w="1440" w:type="dxa"/>
            <w:noWrap/>
          </w:tcPr>
          <w:p w14:paraId="6FE0CC64" w14:textId="77777777" w:rsidR="00E411CF" w:rsidRPr="00D65367" w:rsidRDefault="00E411CF" w:rsidP="007C2C9C">
            <w:pPr>
              <w:pStyle w:val="TableText"/>
              <w:keepNext/>
              <w:rPr>
                <w:szCs w:val="24"/>
                <w:lang w:eastAsia="ko-KR"/>
              </w:rPr>
            </w:pPr>
            <w:r w:rsidRPr="00BA5175">
              <w:t>VR130345</w:t>
            </w:r>
          </w:p>
        </w:tc>
        <w:tc>
          <w:tcPr>
            <w:tcW w:w="576" w:type="dxa"/>
            <w:vAlign w:val="bottom"/>
          </w:tcPr>
          <w:p w14:paraId="1E0E050D" w14:textId="77777777" w:rsidR="00E411CF" w:rsidRPr="00D65367" w:rsidRDefault="00E411CF" w:rsidP="007C2C9C">
            <w:pPr>
              <w:pStyle w:val="TableText"/>
              <w:rPr>
                <w:color w:val="000000"/>
                <w:szCs w:val="24"/>
              </w:rPr>
            </w:pPr>
            <w:r w:rsidRPr="00BA5175">
              <w:t>D</w:t>
            </w:r>
          </w:p>
        </w:tc>
        <w:tc>
          <w:tcPr>
            <w:tcW w:w="720" w:type="dxa"/>
            <w:vAlign w:val="bottom"/>
          </w:tcPr>
          <w:p w14:paraId="1AE48CC8" w14:textId="77777777" w:rsidR="00E411CF" w:rsidRPr="00D65367" w:rsidRDefault="00E411CF" w:rsidP="007C2C9C">
            <w:pPr>
              <w:pStyle w:val="TableText"/>
            </w:pPr>
            <w:r w:rsidRPr="00BA5175">
              <w:t>57</w:t>
            </w:r>
          </w:p>
        </w:tc>
        <w:tc>
          <w:tcPr>
            <w:tcW w:w="801" w:type="dxa"/>
            <w:vAlign w:val="bottom"/>
          </w:tcPr>
          <w:p w14:paraId="4CF98BF4" w14:textId="77777777" w:rsidR="00E411CF" w:rsidRPr="00D65367" w:rsidRDefault="00E411CF" w:rsidP="007C2C9C">
            <w:pPr>
              <w:pStyle w:val="TableText"/>
              <w:rPr>
                <w:lang w:eastAsia="ko-KR"/>
              </w:rPr>
            </w:pPr>
            <w:r w:rsidRPr="00BA5175">
              <w:t>0.32</w:t>
            </w:r>
          </w:p>
        </w:tc>
        <w:tc>
          <w:tcPr>
            <w:tcW w:w="864" w:type="dxa"/>
            <w:vAlign w:val="bottom"/>
          </w:tcPr>
          <w:p w14:paraId="1C7AEB6E" w14:textId="77777777" w:rsidR="00E411CF" w:rsidRPr="00D65367" w:rsidRDefault="00E411CF" w:rsidP="007C2C9C">
            <w:pPr>
              <w:pStyle w:val="TableText"/>
              <w:rPr>
                <w:lang w:eastAsia="ko-KR"/>
              </w:rPr>
            </w:pPr>
            <w:r w:rsidRPr="00BA5175">
              <w:t>0.44</w:t>
            </w:r>
          </w:p>
        </w:tc>
        <w:tc>
          <w:tcPr>
            <w:tcW w:w="576" w:type="dxa"/>
            <w:vAlign w:val="bottom"/>
          </w:tcPr>
          <w:p w14:paraId="32A6A1FE" w14:textId="77777777" w:rsidR="00E411CF" w:rsidRPr="00D72A61" w:rsidRDefault="00E411CF" w:rsidP="007C2C9C">
            <w:pPr>
              <w:pStyle w:val="TableText"/>
            </w:pPr>
            <w:r w:rsidRPr="00BA5175">
              <w:t>33</w:t>
            </w:r>
          </w:p>
        </w:tc>
        <w:tc>
          <w:tcPr>
            <w:tcW w:w="720" w:type="dxa"/>
            <w:vAlign w:val="bottom"/>
          </w:tcPr>
          <w:p w14:paraId="3DA16E9B" w14:textId="77777777" w:rsidR="00E411CF" w:rsidRPr="00D72A61" w:rsidRDefault="00E411CF" w:rsidP="007C2C9C">
            <w:pPr>
              <w:pStyle w:val="TableText"/>
            </w:pPr>
            <w:r w:rsidRPr="00BA5175">
              <w:t>68</w:t>
            </w:r>
          </w:p>
        </w:tc>
        <w:tc>
          <w:tcPr>
            <w:tcW w:w="720" w:type="dxa"/>
            <w:vAlign w:val="bottom"/>
          </w:tcPr>
          <w:p w14:paraId="751D0846" w14:textId="77777777" w:rsidR="00E411CF" w:rsidRPr="00D72A61" w:rsidRDefault="00E411CF" w:rsidP="007C2C9C">
            <w:pPr>
              <w:pStyle w:val="TableText"/>
            </w:pPr>
            <w:r w:rsidRPr="00BA5175">
              <w:t>32</w:t>
            </w:r>
          </w:p>
        </w:tc>
        <w:tc>
          <w:tcPr>
            <w:tcW w:w="720" w:type="dxa"/>
            <w:vAlign w:val="bottom"/>
          </w:tcPr>
          <w:p w14:paraId="75D348B5" w14:textId="77777777" w:rsidR="00E411CF" w:rsidRPr="00D65367" w:rsidRDefault="00E411CF" w:rsidP="007C2C9C">
            <w:pPr>
              <w:pStyle w:val="TableText"/>
              <w:rPr>
                <w:lang w:eastAsia="ko-KR"/>
              </w:rPr>
            </w:pPr>
            <w:r w:rsidRPr="00BA5175">
              <w:t>N/A</w:t>
            </w:r>
          </w:p>
        </w:tc>
      </w:tr>
      <w:tr w:rsidR="00E411CF" w:rsidRPr="00D65367" w14:paraId="7CD772C7" w14:textId="77777777" w:rsidTr="00C1171F">
        <w:tc>
          <w:tcPr>
            <w:tcW w:w="1440" w:type="dxa"/>
            <w:noWrap/>
          </w:tcPr>
          <w:p w14:paraId="228D2939" w14:textId="77777777" w:rsidR="00E411CF" w:rsidRPr="00D65367" w:rsidRDefault="00E411CF" w:rsidP="007C2C9C">
            <w:pPr>
              <w:pStyle w:val="TableText"/>
              <w:keepNext/>
              <w:rPr>
                <w:szCs w:val="24"/>
                <w:lang w:eastAsia="ko-KR"/>
              </w:rPr>
            </w:pPr>
            <w:r w:rsidRPr="00BA5175">
              <w:t>VR133917</w:t>
            </w:r>
          </w:p>
        </w:tc>
        <w:tc>
          <w:tcPr>
            <w:tcW w:w="576" w:type="dxa"/>
            <w:vAlign w:val="bottom"/>
          </w:tcPr>
          <w:p w14:paraId="1C732343" w14:textId="77777777" w:rsidR="00E411CF" w:rsidRPr="00D65367" w:rsidRDefault="00E411CF" w:rsidP="007C2C9C">
            <w:pPr>
              <w:pStyle w:val="TableText"/>
              <w:rPr>
                <w:color w:val="000000"/>
                <w:szCs w:val="24"/>
              </w:rPr>
            </w:pPr>
            <w:r w:rsidRPr="00BA5175">
              <w:t>D</w:t>
            </w:r>
          </w:p>
        </w:tc>
        <w:tc>
          <w:tcPr>
            <w:tcW w:w="720" w:type="dxa"/>
            <w:vAlign w:val="bottom"/>
          </w:tcPr>
          <w:p w14:paraId="081C739F" w14:textId="77777777" w:rsidR="00E411CF" w:rsidRPr="00D65367" w:rsidRDefault="00E411CF" w:rsidP="007C2C9C">
            <w:pPr>
              <w:pStyle w:val="TableText"/>
            </w:pPr>
            <w:r w:rsidRPr="00BA5175">
              <w:t>57</w:t>
            </w:r>
          </w:p>
        </w:tc>
        <w:tc>
          <w:tcPr>
            <w:tcW w:w="801" w:type="dxa"/>
            <w:vAlign w:val="bottom"/>
          </w:tcPr>
          <w:p w14:paraId="468C49AB" w14:textId="77777777" w:rsidR="00E411CF" w:rsidRPr="00D65367" w:rsidRDefault="00E411CF" w:rsidP="007C2C9C">
            <w:pPr>
              <w:pStyle w:val="TableText"/>
              <w:rPr>
                <w:lang w:eastAsia="ko-KR"/>
              </w:rPr>
            </w:pPr>
            <w:r w:rsidRPr="00BA5175">
              <w:t>0.32</w:t>
            </w:r>
          </w:p>
        </w:tc>
        <w:tc>
          <w:tcPr>
            <w:tcW w:w="864" w:type="dxa"/>
            <w:vAlign w:val="bottom"/>
          </w:tcPr>
          <w:p w14:paraId="0EF2F3B9" w14:textId="77777777" w:rsidR="00E411CF" w:rsidRPr="00D65367" w:rsidRDefault="00E411CF" w:rsidP="007C2C9C">
            <w:pPr>
              <w:pStyle w:val="TableText"/>
              <w:rPr>
                <w:lang w:eastAsia="ko-KR"/>
              </w:rPr>
            </w:pPr>
            <w:r w:rsidRPr="00BA5175">
              <w:t>0.80</w:t>
            </w:r>
          </w:p>
        </w:tc>
        <w:tc>
          <w:tcPr>
            <w:tcW w:w="576" w:type="dxa"/>
            <w:vAlign w:val="bottom"/>
          </w:tcPr>
          <w:p w14:paraId="197CC871" w14:textId="77777777" w:rsidR="00E411CF" w:rsidRPr="00D72A61" w:rsidRDefault="00E411CF" w:rsidP="007C2C9C">
            <w:pPr>
              <w:pStyle w:val="TableText"/>
            </w:pPr>
            <w:r w:rsidRPr="00BA5175">
              <w:t>30</w:t>
            </w:r>
          </w:p>
        </w:tc>
        <w:tc>
          <w:tcPr>
            <w:tcW w:w="720" w:type="dxa"/>
            <w:vAlign w:val="bottom"/>
          </w:tcPr>
          <w:p w14:paraId="63224E6C" w14:textId="77777777" w:rsidR="00E411CF" w:rsidRPr="00D72A61" w:rsidRDefault="00E411CF" w:rsidP="007C2C9C">
            <w:pPr>
              <w:pStyle w:val="TableText"/>
            </w:pPr>
            <w:r w:rsidRPr="00BA5175">
              <w:t>68</w:t>
            </w:r>
          </w:p>
        </w:tc>
        <w:tc>
          <w:tcPr>
            <w:tcW w:w="720" w:type="dxa"/>
            <w:vAlign w:val="bottom"/>
          </w:tcPr>
          <w:p w14:paraId="362767FE" w14:textId="77777777" w:rsidR="00E411CF" w:rsidRPr="00D72A61" w:rsidRDefault="00E411CF" w:rsidP="007C2C9C">
            <w:pPr>
              <w:pStyle w:val="TableText"/>
            </w:pPr>
            <w:r w:rsidRPr="00BA5175">
              <w:t>32</w:t>
            </w:r>
          </w:p>
        </w:tc>
        <w:tc>
          <w:tcPr>
            <w:tcW w:w="720" w:type="dxa"/>
            <w:vAlign w:val="bottom"/>
          </w:tcPr>
          <w:p w14:paraId="20CD3E30" w14:textId="77777777" w:rsidR="00E411CF" w:rsidRPr="00D65367" w:rsidRDefault="00E411CF" w:rsidP="007C2C9C">
            <w:pPr>
              <w:pStyle w:val="TableText"/>
              <w:rPr>
                <w:lang w:eastAsia="ko-KR"/>
              </w:rPr>
            </w:pPr>
            <w:r w:rsidRPr="00BA5175">
              <w:t>N/A</w:t>
            </w:r>
          </w:p>
        </w:tc>
      </w:tr>
      <w:tr w:rsidR="00E411CF" w:rsidRPr="00D65367" w14:paraId="31DD5D9E" w14:textId="77777777" w:rsidTr="00C1171F">
        <w:tc>
          <w:tcPr>
            <w:tcW w:w="1440" w:type="dxa"/>
            <w:noWrap/>
          </w:tcPr>
          <w:p w14:paraId="705B3719" w14:textId="77777777" w:rsidR="00E411CF" w:rsidRPr="00D65367" w:rsidRDefault="00E411CF" w:rsidP="007C2C9C">
            <w:pPr>
              <w:pStyle w:val="TableText"/>
              <w:keepNext/>
              <w:rPr>
                <w:szCs w:val="24"/>
                <w:lang w:eastAsia="ko-KR"/>
              </w:rPr>
            </w:pPr>
            <w:r w:rsidRPr="00BA5175">
              <w:t>VR133975</w:t>
            </w:r>
          </w:p>
        </w:tc>
        <w:tc>
          <w:tcPr>
            <w:tcW w:w="576" w:type="dxa"/>
            <w:vAlign w:val="bottom"/>
          </w:tcPr>
          <w:p w14:paraId="765DAF31" w14:textId="77777777" w:rsidR="00E411CF" w:rsidRPr="00D65367" w:rsidRDefault="00E411CF" w:rsidP="007C2C9C">
            <w:pPr>
              <w:pStyle w:val="TableText"/>
              <w:rPr>
                <w:color w:val="000000"/>
                <w:szCs w:val="24"/>
              </w:rPr>
            </w:pPr>
            <w:r w:rsidRPr="00BA5175">
              <w:t>D</w:t>
            </w:r>
          </w:p>
        </w:tc>
        <w:tc>
          <w:tcPr>
            <w:tcW w:w="720" w:type="dxa"/>
            <w:vAlign w:val="bottom"/>
          </w:tcPr>
          <w:p w14:paraId="0316E769" w14:textId="77777777" w:rsidR="00E411CF" w:rsidRPr="00D65367" w:rsidRDefault="00E411CF" w:rsidP="007C2C9C">
            <w:pPr>
              <w:pStyle w:val="TableText"/>
            </w:pPr>
            <w:r w:rsidRPr="00BA5175">
              <w:t>57</w:t>
            </w:r>
          </w:p>
        </w:tc>
        <w:tc>
          <w:tcPr>
            <w:tcW w:w="801" w:type="dxa"/>
            <w:vAlign w:val="bottom"/>
          </w:tcPr>
          <w:p w14:paraId="20B85D52" w14:textId="77777777" w:rsidR="00E411CF" w:rsidRPr="00D65367" w:rsidRDefault="00E411CF" w:rsidP="007C2C9C">
            <w:pPr>
              <w:pStyle w:val="TableText"/>
              <w:rPr>
                <w:lang w:eastAsia="ko-KR"/>
              </w:rPr>
            </w:pPr>
            <w:r w:rsidRPr="00BA5175">
              <w:t>0.23</w:t>
            </w:r>
          </w:p>
        </w:tc>
        <w:tc>
          <w:tcPr>
            <w:tcW w:w="864" w:type="dxa"/>
            <w:vAlign w:val="bottom"/>
          </w:tcPr>
          <w:p w14:paraId="5BE0D2C7" w14:textId="77777777" w:rsidR="00E411CF" w:rsidRPr="00D65367" w:rsidRDefault="00E411CF" w:rsidP="007C2C9C">
            <w:pPr>
              <w:pStyle w:val="TableText"/>
              <w:rPr>
                <w:lang w:eastAsia="ko-KR"/>
              </w:rPr>
            </w:pPr>
            <w:r w:rsidRPr="00BA5175">
              <w:t>0.68</w:t>
            </w:r>
          </w:p>
        </w:tc>
        <w:tc>
          <w:tcPr>
            <w:tcW w:w="576" w:type="dxa"/>
            <w:vAlign w:val="bottom"/>
          </w:tcPr>
          <w:p w14:paraId="5B0311C7" w14:textId="77777777" w:rsidR="00E411CF" w:rsidRPr="00D72A61" w:rsidRDefault="00E411CF" w:rsidP="007C2C9C">
            <w:pPr>
              <w:pStyle w:val="TableText"/>
            </w:pPr>
            <w:r w:rsidRPr="00BA5175">
              <w:t>33</w:t>
            </w:r>
          </w:p>
        </w:tc>
        <w:tc>
          <w:tcPr>
            <w:tcW w:w="720" w:type="dxa"/>
            <w:vAlign w:val="bottom"/>
          </w:tcPr>
          <w:p w14:paraId="1FCDF84E" w14:textId="77777777" w:rsidR="00E411CF" w:rsidRPr="00D72A61" w:rsidRDefault="00E411CF" w:rsidP="007C2C9C">
            <w:pPr>
              <w:pStyle w:val="TableText"/>
            </w:pPr>
            <w:r w:rsidRPr="00BA5175">
              <w:t>77</w:t>
            </w:r>
          </w:p>
        </w:tc>
        <w:tc>
          <w:tcPr>
            <w:tcW w:w="720" w:type="dxa"/>
            <w:vAlign w:val="bottom"/>
          </w:tcPr>
          <w:p w14:paraId="3BBB8939" w14:textId="77777777" w:rsidR="00E411CF" w:rsidRPr="00D72A61" w:rsidRDefault="00E411CF" w:rsidP="007C2C9C">
            <w:pPr>
              <w:pStyle w:val="TableText"/>
            </w:pPr>
            <w:r w:rsidRPr="00BA5175">
              <w:t>23</w:t>
            </w:r>
          </w:p>
        </w:tc>
        <w:tc>
          <w:tcPr>
            <w:tcW w:w="720" w:type="dxa"/>
            <w:vAlign w:val="bottom"/>
          </w:tcPr>
          <w:p w14:paraId="248C3516" w14:textId="77777777" w:rsidR="00E411CF" w:rsidRPr="00D65367" w:rsidRDefault="00E411CF" w:rsidP="007C2C9C">
            <w:pPr>
              <w:pStyle w:val="TableText"/>
              <w:rPr>
                <w:lang w:eastAsia="ko-KR"/>
              </w:rPr>
            </w:pPr>
            <w:r w:rsidRPr="00BA5175">
              <w:t>N/A</w:t>
            </w:r>
          </w:p>
        </w:tc>
      </w:tr>
      <w:tr w:rsidR="00E411CF" w:rsidRPr="00D65367" w14:paraId="58088E98" w14:textId="77777777" w:rsidTr="00C1171F">
        <w:tc>
          <w:tcPr>
            <w:tcW w:w="1440" w:type="dxa"/>
            <w:noWrap/>
          </w:tcPr>
          <w:p w14:paraId="145D3AF6" w14:textId="77777777" w:rsidR="00E411CF" w:rsidRPr="00D65367" w:rsidRDefault="00E411CF" w:rsidP="007C2C9C">
            <w:pPr>
              <w:pStyle w:val="TableText"/>
              <w:keepNext/>
              <w:rPr>
                <w:szCs w:val="24"/>
                <w:lang w:eastAsia="ko-KR"/>
              </w:rPr>
            </w:pPr>
            <w:r w:rsidRPr="00BA5175">
              <w:t>VR134007</w:t>
            </w:r>
          </w:p>
        </w:tc>
        <w:tc>
          <w:tcPr>
            <w:tcW w:w="576" w:type="dxa"/>
            <w:vAlign w:val="bottom"/>
          </w:tcPr>
          <w:p w14:paraId="57ABAA8F" w14:textId="77777777" w:rsidR="00E411CF" w:rsidRPr="00D65367" w:rsidRDefault="00E411CF" w:rsidP="007C2C9C">
            <w:pPr>
              <w:pStyle w:val="TableText"/>
              <w:rPr>
                <w:color w:val="000000"/>
                <w:szCs w:val="24"/>
              </w:rPr>
            </w:pPr>
            <w:r w:rsidRPr="00BA5175">
              <w:t>D</w:t>
            </w:r>
          </w:p>
        </w:tc>
        <w:tc>
          <w:tcPr>
            <w:tcW w:w="720" w:type="dxa"/>
            <w:vAlign w:val="bottom"/>
          </w:tcPr>
          <w:p w14:paraId="6FBB1CD1" w14:textId="77777777" w:rsidR="00E411CF" w:rsidRPr="00D65367" w:rsidRDefault="00E411CF" w:rsidP="007C2C9C">
            <w:pPr>
              <w:pStyle w:val="TableText"/>
            </w:pPr>
            <w:r w:rsidRPr="00BA5175">
              <w:t>57</w:t>
            </w:r>
          </w:p>
        </w:tc>
        <w:tc>
          <w:tcPr>
            <w:tcW w:w="801" w:type="dxa"/>
            <w:vAlign w:val="bottom"/>
          </w:tcPr>
          <w:p w14:paraId="784D7B34" w14:textId="77777777" w:rsidR="00E411CF" w:rsidRPr="00D65367" w:rsidRDefault="00E411CF" w:rsidP="007C2C9C">
            <w:pPr>
              <w:pStyle w:val="TableText"/>
              <w:rPr>
                <w:lang w:eastAsia="ko-KR"/>
              </w:rPr>
            </w:pPr>
            <w:r w:rsidRPr="00BA5175">
              <w:t>0.47</w:t>
            </w:r>
          </w:p>
        </w:tc>
        <w:tc>
          <w:tcPr>
            <w:tcW w:w="864" w:type="dxa"/>
            <w:vAlign w:val="bottom"/>
          </w:tcPr>
          <w:p w14:paraId="4F7C6EB4" w14:textId="77777777" w:rsidR="00E411CF" w:rsidRPr="00D65367" w:rsidRDefault="00E411CF" w:rsidP="007C2C9C">
            <w:pPr>
              <w:pStyle w:val="TableText"/>
              <w:rPr>
                <w:lang w:eastAsia="ko-KR"/>
              </w:rPr>
            </w:pPr>
            <w:r w:rsidRPr="00BA5175">
              <w:t>0.64</w:t>
            </w:r>
          </w:p>
        </w:tc>
        <w:tc>
          <w:tcPr>
            <w:tcW w:w="576" w:type="dxa"/>
            <w:vAlign w:val="bottom"/>
          </w:tcPr>
          <w:p w14:paraId="73AFD01F" w14:textId="77777777" w:rsidR="00E411CF" w:rsidRPr="00D72A61" w:rsidRDefault="00E411CF" w:rsidP="007C2C9C">
            <w:pPr>
              <w:pStyle w:val="TableText"/>
            </w:pPr>
            <w:r w:rsidRPr="00BA5175">
              <w:t>30</w:t>
            </w:r>
          </w:p>
        </w:tc>
        <w:tc>
          <w:tcPr>
            <w:tcW w:w="720" w:type="dxa"/>
            <w:vAlign w:val="bottom"/>
          </w:tcPr>
          <w:p w14:paraId="3AD02235" w14:textId="77777777" w:rsidR="00E411CF" w:rsidRPr="00D72A61" w:rsidRDefault="00E411CF" w:rsidP="007C2C9C">
            <w:pPr>
              <w:pStyle w:val="TableText"/>
            </w:pPr>
            <w:r w:rsidRPr="00BA5175">
              <w:t>53</w:t>
            </w:r>
          </w:p>
        </w:tc>
        <w:tc>
          <w:tcPr>
            <w:tcW w:w="720" w:type="dxa"/>
            <w:vAlign w:val="bottom"/>
          </w:tcPr>
          <w:p w14:paraId="5DBD294A" w14:textId="77777777" w:rsidR="00E411CF" w:rsidRPr="00D72A61" w:rsidRDefault="00E411CF" w:rsidP="007C2C9C">
            <w:pPr>
              <w:pStyle w:val="TableText"/>
            </w:pPr>
            <w:r w:rsidRPr="00BA5175">
              <w:t>47</w:t>
            </w:r>
          </w:p>
        </w:tc>
        <w:tc>
          <w:tcPr>
            <w:tcW w:w="720" w:type="dxa"/>
            <w:vAlign w:val="bottom"/>
          </w:tcPr>
          <w:p w14:paraId="3CE5D426" w14:textId="77777777" w:rsidR="00E411CF" w:rsidRPr="00D65367" w:rsidRDefault="00E411CF" w:rsidP="007C2C9C">
            <w:pPr>
              <w:pStyle w:val="TableText"/>
              <w:rPr>
                <w:lang w:eastAsia="ko-KR"/>
              </w:rPr>
            </w:pPr>
            <w:r w:rsidRPr="00BA5175">
              <w:t>N/A</w:t>
            </w:r>
          </w:p>
        </w:tc>
      </w:tr>
      <w:tr w:rsidR="00E411CF" w:rsidRPr="00D65367" w14:paraId="30A8F66D" w14:textId="77777777" w:rsidTr="00C1171F">
        <w:tc>
          <w:tcPr>
            <w:tcW w:w="1440" w:type="dxa"/>
            <w:noWrap/>
          </w:tcPr>
          <w:p w14:paraId="5B53406C" w14:textId="77777777" w:rsidR="00E411CF" w:rsidRPr="00D65367" w:rsidRDefault="00E411CF" w:rsidP="007C2C9C">
            <w:pPr>
              <w:pStyle w:val="TableText"/>
              <w:keepNext/>
              <w:rPr>
                <w:szCs w:val="24"/>
                <w:lang w:eastAsia="ko-KR"/>
              </w:rPr>
            </w:pPr>
            <w:r w:rsidRPr="00BA5175">
              <w:t>VR137615</w:t>
            </w:r>
          </w:p>
        </w:tc>
        <w:tc>
          <w:tcPr>
            <w:tcW w:w="576" w:type="dxa"/>
            <w:vAlign w:val="bottom"/>
          </w:tcPr>
          <w:p w14:paraId="23DB5BF5" w14:textId="77777777" w:rsidR="00E411CF" w:rsidRPr="00D65367" w:rsidRDefault="00E411CF" w:rsidP="007C2C9C">
            <w:pPr>
              <w:pStyle w:val="TableText"/>
              <w:rPr>
                <w:color w:val="000000"/>
                <w:szCs w:val="24"/>
              </w:rPr>
            </w:pPr>
            <w:r w:rsidRPr="00BA5175">
              <w:t>D</w:t>
            </w:r>
          </w:p>
        </w:tc>
        <w:tc>
          <w:tcPr>
            <w:tcW w:w="720" w:type="dxa"/>
            <w:vAlign w:val="bottom"/>
          </w:tcPr>
          <w:p w14:paraId="31638EFC" w14:textId="77777777" w:rsidR="00E411CF" w:rsidRPr="00D65367" w:rsidRDefault="00E411CF" w:rsidP="007C2C9C">
            <w:pPr>
              <w:pStyle w:val="TableText"/>
            </w:pPr>
            <w:r w:rsidRPr="00BA5175">
              <w:t>57</w:t>
            </w:r>
          </w:p>
        </w:tc>
        <w:tc>
          <w:tcPr>
            <w:tcW w:w="801" w:type="dxa"/>
            <w:vAlign w:val="bottom"/>
          </w:tcPr>
          <w:p w14:paraId="5371303D" w14:textId="77777777" w:rsidR="00E411CF" w:rsidRPr="00D65367" w:rsidRDefault="00E411CF" w:rsidP="007C2C9C">
            <w:pPr>
              <w:pStyle w:val="TableText"/>
              <w:rPr>
                <w:lang w:eastAsia="ko-KR"/>
              </w:rPr>
            </w:pPr>
            <w:r w:rsidRPr="00BA5175">
              <w:t>0.49</w:t>
            </w:r>
          </w:p>
        </w:tc>
        <w:tc>
          <w:tcPr>
            <w:tcW w:w="864" w:type="dxa"/>
            <w:vAlign w:val="bottom"/>
          </w:tcPr>
          <w:p w14:paraId="38547412" w14:textId="77777777" w:rsidR="00E411CF" w:rsidRPr="00D65367" w:rsidRDefault="00E411CF" w:rsidP="007C2C9C">
            <w:pPr>
              <w:pStyle w:val="TableText"/>
              <w:rPr>
                <w:lang w:eastAsia="ko-KR"/>
              </w:rPr>
            </w:pPr>
            <w:r w:rsidRPr="00BA5175">
              <w:t>0.58</w:t>
            </w:r>
          </w:p>
        </w:tc>
        <w:tc>
          <w:tcPr>
            <w:tcW w:w="576" w:type="dxa"/>
            <w:vAlign w:val="bottom"/>
          </w:tcPr>
          <w:p w14:paraId="1AF59D33" w14:textId="77777777" w:rsidR="00E411CF" w:rsidRPr="007E5A19" w:rsidRDefault="00E411CF" w:rsidP="007C2C9C">
            <w:pPr>
              <w:pStyle w:val="TableText"/>
            </w:pPr>
            <w:r w:rsidRPr="00BA5175">
              <w:t>25</w:t>
            </w:r>
          </w:p>
        </w:tc>
        <w:tc>
          <w:tcPr>
            <w:tcW w:w="720" w:type="dxa"/>
            <w:vAlign w:val="bottom"/>
          </w:tcPr>
          <w:p w14:paraId="5B9C6C04" w14:textId="77777777" w:rsidR="00E411CF" w:rsidRPr="007E5A19" w:rsidRDefault="00E411CF" w:rsidP="007C2C9C">
            <w:pPr>
              <w:pStyle w:val="TableText"/>
            </w:pPr>
            <w:r w:rsidRPr="00BA5175">
              <w:t>51</w:t>
            </w:r>
          </w:p>
        </w:tc>
        <w:tc>
          <w:tcPr>
            <w:tcW w:w="720" w:type="dxa"/>
            <w:vAlign w:val="bottom"/>
          </w:tcPr>
          <w:p w14:paraId="1AE8C207" w14:textId="77777777" w:rsidR="00E411CF" w:rsidRPr="007E5A19" w:rsidRDefault="00E411CF" w:rsidP="007C2C9C">
            <w:pPr>
              <w:pStyle w:val="TableText"/>
            </w:pPr>
            <w:r w:rsidRPr="00BA5175">
              <w:t>49</w:t>
            </w:r>
          </w:p>
        </w:tc>
        <w:tc>
          <w:tcPr>
            <w:tcW w:w="720" w:type="dxa"/>
            <w:vAlign w:val="bottom"/>
          </w:tcPr>
          <w:p w14:paraId="6E684195" w14:textId="77777777" w:rsidR="00E411CF" w:rsidRPr="00D65367" w:rsidRDefault="00E411CF" w:rsidP="007C2C9C">
            <w:pPr>
              <w:pStyle w:val="TableText"/>
              <w:rPr>
                <w:lang w:eastAsia="ko-KR"/>
              </w:rPr>
            </w:pPr>
            <w:r w:rsidRPr="00BA5175">
              <w:t>N/A</w:t>
            </w:r>
          </w:p>
        </w:tc>
      </w:tr>
      <w:tr w:rsidR="00E411CF" w:rsidRPr="00D65367" w14:paraId="49F96698" w14:textId="77777777" w:rsidTr="00C1171F">
        <w:tc>
          <w:tcPr>
            <w:tcW w:w="1440" w:type="dxa"/>
            <w:noWrap/>
          </w:tcPr>
          <w:p w14:paraId="5D0292D4" w14:textId="77777777" w:rsidR="00E411CF" w:rsidRPr="00D65367" w:rsidRDefault="00E411CF" w:rsidP="007C2C9C">
            <w:pPr>
              <w:pStyle w:val="TableText"/>
              <w:keepNext/>
              <w:rPr>
                <w:szCs w:val="24"/>
                <w:lang w:eastAsia="ko-KR"/>
              </w:rPr>
            </w:pPr>
            <w:r w:rsidRPr="00BA5175">
              <w:t>VR138495</w:t>
            </w:r>
          </w:p>
        </w:tc>
        <w:tc>
          <w:tcPr>
            <w:tcW w:w="576" w:type="dxa"/>
            <w:vAlign w:val="bottom"/>
          </w:tcPr>
          <w:p w14:paraId="46C7CA0C" w14:textId="77777777" w:rsidR="00E411CF" w:rsidRPr="00D65367" w:rsidRDefault="00E411CF" w:rsidP="007C2C9C">
            <w:pPr>
              <w:pStyle w:val="TableText"/>
              <w:rPr>
                <w:color w:val="000000"/>
                <w:szCs w:val="24"/>
              </w:rPr>
            </w:pPr>
            <w:r w:rsidRPr="00BA5175">
              <w:t>D</w:t>
            </w:r>
          </w:p>
        </w:tc>
        <w:tc>
          <w:tcPr>
            <w:tcW w:w="720" w:type="dxa"/>
            <w:vAlign w:val="bottom"/>
          </w:tcPr>
          <w:p w14:paraId="799F11F0" w14:textId="77777777" w:rsidR="00E411CF" w:rsidRPr="00D65367" w:rsidRDefault="00E411CF" w:rsidP="007C2C9C">
            <w:pPr>
              <w:pStyle w:val="TableText"/>
            </w:pPr>
            <w:r w:rsidRPr="00BA5175">
              <w:t>57</w:t>
            </w:r>
          </w:p>
        </w:tc>
        <w:tc>
          <w:tcPr>
            <w:tcW w:w="801" w:type="dxa"/>
            <w:vAlign w:val="bottom"/>
          </w:tcPr>
          <w:p w14:paraId="66800D63" w14:textId="77777777" w:rsidR="00E411CF" w:rsidRPr="00D65367" w:rsidRDefault="00E411CF" w:rsidP="007C2C9C">
            <w:pPr>
              <w:pStyle w:val="TableText"/>
              <w:rPr>
                <w:lang w:eastAsia="ko-KR"/>
              </w:rPr>
            </w:pPr>
            <w:r w:rsidRPr="00BA5175">
              <w:t>0.53</w:t>
            </w:r>
          </w:p>
        </w:tc>
        <w:tc>
          <w:tcPr>
            <w:tcW w:w="864" w:type="dxa"/>
            <w:vAlign w:val="bottom"/>
          </w:tcPr>
          <w:p w14:paraId="598E69B4" w14:textId="77777777" w:rsidR="00E411CF" w:rsidRPr="00D65367" w:rsidRDefault="00E411CF" w:rsidP="007C2C9C">
            <w:pPr>
              <w:pStyle w:val="TableText"/>
              <w:rPr>
                <w:lang w:eastAsia="ko-KR"/>
              </w:rPr>
            </w:pPr>
            <w:r w:rsidRPr="00BA5175">
              <w:t>0.73</w:t>
            </w:r>
          </w:p>
        </w:tc>
        <w:tc>
          <w:tcPr>
            <w:tcW w:w="576" w:type="dxa"/>
            <w:vAlign w:val="bottom"/>
          </w:tcPr>
          <w:p w14:paraId="4779F6F5" w14:textId="77777777" w:rsidR="00E411CF" w:rsidRPr="007E5A19" w:rsidRDefault="00E411CF" w:rsidP="007C2C9C">
            <w:pPr>
              <w:pStyle w:val="TableText"/>
            </w:pPr>
            <w:r w:rsidRPr="00BA5175">
              <w:t>25</w:t>
            </w:r>
          </w:p>
        </w:tc>
        <w:tc>
          <w:tcPr>
            <w:tcW w:w="720" w:type="dxa"/>
            <w:vAlign w:val="bottom"/>
          </w:tcPr>
          <w:p w14:paraId="2D03E34E" w14:textId="77777777" w:rsidR="00E411CF" w:rsidRPr="007E5A19" w:rsidRDefault="00E411CF" w:rsidP="007C2C9C">
            <w:pPr>
              <w:pStyle w:val="TableText"/>
            </w:pPr>
            <w:r w:rsidRPr="00BA5175">
              <w:t>47</w:t>
            </w:r>
          </w:p>
        </w:tc>
        <w:tc>
          <w:tcPr>
            <w:tcW w:w="720" w:type="dxa"/>
            <w:vAlign w:val="bottom"/>
          </w:tcPr>
          <w:p w14:paraId="0933FA0F" w14:textId="77777777" w:rsidR="00E411CF" w:rsidRPr="007E5A19" w:rsidRDefault="00E411CF" w:rsidP="007C2C9C">
            <w:pPr>
              <w:pStyle w:val="TableText"/>
            </w:pPr>
            <w:r w:rsidRPr="00BA5175">
              <w:t>53</w:t>
            </w:r>
          </w:p>
        </w:tc>
        <w:tc>
          <w:tcPr>
            <w:tcW w:w="720" w:type="dxa"/>
            <w:vAlign w:val="bottom"/>
          </w:tcPr>
          <w:p w14:paraId="2A0CD94F" w14:textId="77777777" w:rsidR="00E411CF" w:rsidRPr="00D65367" w:rsidRDefault="00E411CF" w:rsidP="007C2C9C">
            <w:pPr>
              <w:pStyle w:val="TableText"/>
              <w:rPr>
                <w:lang w:eastAsia="ko-KR"/>
              </w:rPr>
            </w:pPr>
            <w:r w:rsidRPr="00BA5175">
              <w:t>N/A</w:t>
            </w:r>
          </w:p>
        </w:tc>
      </w:tr>
      <w:tr w:rsidR="00E411CF" w:rsidRPr="00D65367" w14:paraId="50A2FCB7" w14:textId="77777777" w:rsidTr="00C1171F">
        <w:tc>
          <w:tcPr>
            <w:tcW w:w="1440" w:type="dxa"/>
            <w:noWrap/>
          </w:tcPr>
          <w:p w14:paraId="7FE1A636" w14:textId="77777777" w:rsidR="00E411CF" w:rsidRPr="00D65367" w:rsidRDefault="00E411CF" w:rsidP="007C2C9C">
            <w:pPr>
              <w:pStyle w:val="TableText"/>
              <w:keepNext/>
              <w:rPr>
                <w:szCs w:val="24"/>
                <w:lang w:eastAsia="ko-KR"/>
              </w:rPr>
            </w:pPr>
            <w:r w:rsidRPr="00BA5175">
              <w:t>VR138505</w:t>
            </w:r>
          </w:p>
        </w:tc>
        <w:tc>
          <w:tcPr>
            <w:tcW w:w="576" w:type="dxa"/>
            <w:vAlign w:val="bottom"/>
          </w:tcPr>
          <w:p w14:paraId="0EB27363" w14:textId="77777777" w:rsidR="00E411CF" w:rsidRPr="00D65367" w:rsidRDefault="00E411CF" w:rsidP="007C2C9C">
            <w:pPr>
              <w:pStyle w:val="TableText"/>
              <w:rPr>
                <w:color w:val="000000"/>
                <w:szCs w:val="24"/>
              </w:rPr>
            </w:pPr>
            <w:r w:rsidRPr="00BA5175">
              <w:t>D</w:t>
            </w:r>
          </w:p>
        </w:tc>
        <w:tc>
          <w:tcPr>
            <w:tcW w:w="720" w:type="dxa"/>
            <w:vAlign w:val="bottom"/>
          </w:tcPr>
          <w:p w14:paraId="6F01438D" w14:textId="77777777" w:rsidR="00E411CF" w:rsidRPr="00D65367" w:rsidRDefault="00E411CF" w:rsidP="007C2C9C">
            <w:pPr>
              <w:pStyle w:val="TableText"/>
            </w:pPr>
            <w:r w:rsidRPr="00BA5175">
              <w:t>57</w:t>
            </w:r>
          </w:p>
        </w:tc>
        <w:tc>
          <w:tcPr>
            <w:tcW w:w="801" w:type="dxa"/>
            <w:vAlign w:val="bottom"/>
          </w:tcPr>
          <w:p w14:paraId="1E8966F8" w14:textId="77777777" w:rsidR="00E411CF" w:rsidRPr="00D65367" w:rsidRDefault="00E411CF" w:rsidP="007C2C9C">
            <w:pPr>
              <w:pStyle w:val="TableText"/>
              <w:rPr>
                <w:lang w:eastAsia="ko-KR"/>
              </w:rPr>
            </w:pPr>
            <w:r w:rsidRPr="00BA5175">
              <w:t>0.49</w:t>
            </w:r>
          </w:p>
        </w:tc>
        <w:tc>
          <w:tcPr>
            <w:tcW w:w="864" w:type="dxa"/>
            <w:vAlign w:val="bottom"/>
          </w:tcPr>
          <w:p w14:paraId="183FFD8E" w14:textId="77777777" w:rsidR="00E411CF" w:rsidRPr="00D65367" w:rsidRDefault="00E411CF" w:rsidP="007C2C9C">
            <w:pPr>
              <w:pStyle w:val="TableText"/>
              <w:rPr>
                <w:lang w:eastAsia="ko-KR"/>
              </w:rPr>
            </w:pPr>
            <w:r w:rsidRPr="00BA5175">
              <w:t>0.61</w:t>
            </w:r>
          </w:p>
        </w:tc>
        <w:tc>
          <w:tcPr>
            <w:tcW w:w="576" w:type="dxa"/>
            <w:vAlign w:val="bottom"/>
          </w:tcPr>
          <w:p w14:paraId="69EEF2AC" w14:textId="77777777" w:rsidR="00E411CF" w:rsidRPr="007E5A19" w:rsidRDefault="00E411CF" w:rsidP="007C2C9C">
            <w:pPr>
              <w:pStyle w:val="TableText"/>
            </w:pPr>
            <w:r w:rsidRPr="00BA5175">
              <w:t>23</w:t>
            </w:r>
          </w:p>
        </w:tc>
        <w:tc>
          <w:tcPr>
            <w:tcW w:w="720" w:type="dxa"/>
            <w:vAlign w:val="bottom"/>
          </w:tcPr>
          <w:p w14:paraId="0EE09245" w14:textId="77777777" w:rsidR="00E411CF" w:rsidRPr="007E5A19" w:rsidRDefault="00E411CF" w:rsidP="007C2C9C">
            <w:pPr>
              <w:pStyle w:val="TableText"/>
            </w:pPr>
            <w:r w:rsidRPr="00BA5175">
              <w:t>51</w:t>
            </w:r>
          </w:p>
        </w:tc>
        <w:tc>
          <w:tcPr>
            <w:tcW w:w="720" w:type="dxa"/>
            <w:vAlign w:val="bottom"/>
          </w:tcPr>
          <w:p w14:paraId="5858161D" w14:textId="77777777" w:rsidR="00E411CF" w:rsidRPr="007E5A19" w:rsidRDefault="00E411CF" w:rsidP="007C2C9C">
            <w:pPr>
              <w:pStyle w:val="TableText"/>
            </w:pPr>
            <w:r w:rsidRPr="00BA5175">
              <w:t>49</w:t>
            </w:r>
          </w:p>
        </w:tc>
        <w:tc>
          <w:tcPr>
            <w:tcW w:w="720" w:type="dxa"/>
            <w:vAlign w:val="bottom"/>
          </w:tcPr>
          <w:p w14:paraId="46554774" w14:textId="77777777" w:rsidR="00E411CF" w:rsidRPr="00D65367" w:rsidRDefault="00E411CF" w:rsidP="007C2C9C">
            <w:pPr>
              <w:pStyle w:val="TableText"/>
              <w:rPr>
                <w:lang w:eastAsia="ko-KR"/>
              </w:rPr>
            </w:pPr>
            <w:r w:rsidRPr="00BA5175">
              <w:t>N/A</w:t>
            </w:r>
          </w:p>
        </w:tc>
      </w:tr>
      <w:tr w:rsidR="00E411CF" w:rsidRPr="00D65367" w14:paraId="46AEC705" w14:textId="77777777" w:rsidTr="00C1171F">
        <w:tc>
          <w:tcPr>
            <w:tcW w:w="1440" w:type="dxa"/>
            <w:noWrap/>
          </w:tcPr>
          <w:p w14:paraId="17C5CE93" w14:textId="77777777" w:rsidR="00E411CF" w:rsidRPr="00D65367" w:rsidRDefault="00E411CF" w:rsidP="007C2C9C">
            <w:pPr>
              <w:pStyle w:val="TableText"/>
              <w:keepNext/>
              <w:rPr>
                <w:szCs w:val="24"/>
                <w:lang w:eastAsia="ko-KR"/>
              </w:rPr>
            </w:pPr>
            <w:r w:rsidRPr="00BA5175">
              <w:t>VR138567</w:t>
            </w:r>
          </w:p>
        </w:tc>
        <w:tc>
          <w:tcPr>
            <w:tcW w:w="576" w:type="dxa"/>
            <w:vAlign w:val="bottom"/>
          </w:tcPr>
          <w:p w14:paraId="1A92ABEE" w14:textId="77777777" w:rsidR="00E411CF" w:rsidRPr="00D65367" w:rsidRDefault="00E411CF" w:rsidP="007C2C9C">
            <w:pPr>
              <w:pStyle w:val="TableText"/>
              <w:rPr>
                <w:color w:val="000000"/>
                <w:szCs w:val="24"/>
              </w:rPr>
            </w:pPr>
            <w:r w:rsidRPr="00BA5175">
              <w:t>D</w:t>
            </w:r>
          </w:p>
        </w:tc>
        <w:tc>
          <w:tcPr>
            <w:tcW w:w="720" w:type="dxa"/>
            <w:vAlign w:val="bottom"/>
          </w:tcPr>
          <w:p w14:paraId="07DA8ABA" w14:textId="77777777" w:rsidR="00E411CF" w:rsidRPr="00D65367" w:rsidRDefault="00E411CF" w:rsidP="007C2C9C">
            <w:pPr>
              <w:pStyle w:val="TableText"/>
            </w:pPr>
            <w:r w:rsidRPr="00BA5175">
              <w:t>57</w:t>
            </w:r>
          </w:p>
        </w:tc>
        <w:tc>
          <w:tcPr>
            <w:tcW w:w="801" w:type="dxa"/>
            <w:vAlign w:val="bottom"/>
          </w:tcPr>
          <w:p w14:paraId="6608BD10" w14:textId="77777777" w:rsidR="00E411CF" w:rsidRPr="00D65367" w:rsidRDefault="00E411CF" w:rsidP="007C2C9C">
            <w:pPr>
              <w:pStyle w:val="TableText"/>
              <w:rPr>
                <w:lang w:eastAsia="ko-KR"/>
              </w:rPr>
            </w:pPr>
            <w:r w:rsidRPr="00BA5175">
              <w:t>0.51</w:t>
            </w:r>
          </w:p>
        </w:tc>
        <w:tc>
          <w:tcPr>
            <w:tcW w:w="864" w:type="dxa"/>
            <w:vAlign w:val="bottom"/>
          </w:tcPr>
          <w:p w14:paraId="7849F131" w14:textId="77777777" w:rsidR="00E411CF" w:rsidRPr="00D65367" w:rsidRDefault="00E411CF" w:rsidP="007C2C9C">
            <w:pPr>
              <w:pStyle w:val="TableText"/>
              <w:rPr>
                <w:lang w:eastAsia="ko-KR"/>
              </w:rPr>
            </w:pPr>
            <w:r w:rsidRPr="00BA5175">
              <w:t>0.85</w:t>
            </w:r>
          </w:p>
        </w:tc>
        <w:tc>
          <w:tcPr>
            <w:tcW w:w="576" w:type="dxa"/>
            <w:vAlign w:val="bottom"/>
          </w:tcPr>
          <w:p w14:paraId="47B6D199" w14:textId="77777777" w:rsidR="00E411CF" w:rsidRPr="007E5A19" w:rsidRDefault="00E411CF" w:rsidP="007C2C9C">
            <w:pPr>
              <w:pStyle w:val="TableText"/>
            </w:pPr>
            <w:r w:rsidRPr="00BA5175">
              <w:t>33</w:t>
            </w:r>
          </w:p>
        </w:tc>
        <w:tc>
          <w:tcPr>
            <w:tcW w:w="720" w:type="dxa"/>
            <w:vAlign w:val="bottom"/>
          </w:tcPr>
          <w:p w14:paraId="4B93AA88" w14:textId="77777777" w:rsidR="00E411CF" w:rsidRPr="007E5A19" w:rsidRDefault="00E411CF" w:rsidP="007C2C9C">
            <w:pPr>
              <w:pStyle w:val="TableText"/>
            </w:pPr>
            <w:r w:rsidRPr="00BA5175">
              <w:t>49</w:t>
            </w:r>
          </w:p>
        </w:tc>
        <w:tc>
          <w:tcPr>
            <w:tcW w:w="720" w:type="dxa"/>
            <w:vAlign w:val="bottom"/>
          </w:tcPr>
          <w:p w14:paraId="7B01F5F9" w14:textId="77777777" w:rsidR="00E411CF" w:rsidRPr="007E5A19" w:rsidRDefault="00E411CF" w:rsidP="007C2C9C">
            <w:pPr>
              <w:pStyle w:val="TableText"/>
            </w:pPr>
            <w:r w:rsidRPr="00BA5175">
              <w:t>51</w:t>
            </w:r>
          </w:p>
        </w:tc>
        <w:tc>
          <w:tcPr>
            <w:tcW w:w="720" w:type="dxa"/>
            <w:vAlign w:val="bottom"/>
          </w:tcPr>
          <w:p w14:paraId="1546581B" w14:textId="77777777" w:rsidR="00E411CF" w:rsidRPr="00D65367" w:rsidRDefault="00E411CF" w:rsidP="007C2C9C">
            <w:pPr>
              <w:pStyle w:val="TableText"/>
              <w:rPr>
                <w:lang w:eastAsia="ko-KR"/>
              </w:rPr>
            </w:pPr>
            <w:r w:rsidRPr="00BA5175">
              <w:t>N/A</w:t>
            </w:r>
          </w:p>
        </w:tc>
      </w:tr>
      <w:tr w:rsidR="00E411CF" w:rsidRPr="00D65367" w14:paraId="602BD4FC" w14:textId="77777777" w:rsidTr="00C1171F">
        <w:tc>
          <w:tcPr>
            <w:tcW w:w="1440" w:type="dxa"/>
            <w:noWrap/>
          </w:tcPr>
          <w:p w14:paraId="3A15E209" w14:textId="77777777" w:rsidR="00E411CF" w:rsidRPr="00D65367" w:rsidRDefault="00E411CF" w:rsidP="007C2C9C">
            <w:pPr>
              <w:pStyle w:val="TableText"/>
              <w:keepNext/>
              <w:rPr>
                <w:szCs w:val="24"/>
                <w:lang w:eastAsia="ko-KR"/>
              </w:rPr>
            </w:pPr>
            <w:r w:rsidRPr="00BA5175">
              <w:t>VR138628</w:t>
            </w:r>
          </w:p>
        </w:tc>
        <w:tc>
          <w:tcPr>
            <w:tcW w:w="576" w:type="dxa"/>
            <w:vAlign w:val="bottom"/>
          </w:tcPr>
          <w:p w14:paraId="748D373A" w14:textId="77777777" w:rsidR="00E411CF" w:rsidRPr="00D65367" w:rsidRDefault="00E411CF" w:rsidP="007C2C9C">
            <w:pPr>
              <w:pStyle w:val="TableText"/>
              <w:rPr>
                <w:color w:val="000000"/>
                <w:szCs w:val="24"/>
              </w:rPr>
            </w:pPr>
            <w:r w:rsidRPr="00BA5175">
              <w:t>D</w:t>
            </w:r>
          </w:p>
        </w:tc>
        <w:tc>
          <w:tcPr>
            <w:tcW w:w="720" w:type="dxa"/>
            <w:vAlign w:val="bottom"/>
          </w:tcPr>
          <w:p w14:paraId="688CA29B" w14:textId="77777777" w:rsidR="00E411CF" w:rsidRPr="00D65367" w:rsidRDefault="00E411CF" w:rsidP="007C2C9C">
            <w:pPr>
              <w:pStyle w:val="TableText"/>
            </w:pPr>
            <w:r w:rsidRPr="00BA5175">
              <w:t>57</w:t>
            </w:r>
          </w:p>
        </w:tc>
        <w:tc>
          <w:tcPr>
            <w:tcW w:w="801" w:type="dxa"/>
            <w:vAlign w:val="bottom"/>
          </w:tcPr>
          <w:p w14:paraId="7646FBEE" w14:textId="77777777" w:rsidR="00E411CF" w:rsidRPr="00D65367" w:rsidRDefault="00E411CF" w:rsidP="007C2C9C">
            <w:pPr>
              <w:pStyle w:val="TableText"/>
              <w:rPr>
                <w:lang w:eastAsia="ko-KR"/>
              </w:rPr>
            </w:pPr>
            <w:r w:rsidRPr="00BA5175">
              <w:t>0.28</w:t>
            </w:r>
          </w:p>
        </w:tc>
        <w:tc>
          <w:tcPr>
            <w:tcW w:w="864" w:type="dxa"/>
            <w:vAlign w:val="bottom"/>
          </w:tcPr>
          <w:p w14:paraId="1C3BE1AF" w14:textId="77777777" w:rsidR="00E411CF" w:rsidRPr="00D65367" w:rsidRDefault="00E411CF" w:rsidP="007C2C9C">
            <w:pPr>
              <w:pStyle w:val="TableText"/>
              <w:rPr>
                <w:lang w:eastAsia="ko-KR"/>
              </w:rPr>
            </w:pPr>
            <w:r w:rsidRPr="00BA5175">
              <w:t>0.64</w:t>
            </w:r>
          </w:p>
        </w:tc>
        <w:tc>
          <w:tcPr>
            <w:tcW w:w="576" w:type="dxa"/>
            <w:vAlign w:val="bottom"/>
          </w:tcPr>
          <w:p w14:paraId="404DB2BE" w14:textId="77777777" w:rsidR="00E411CF" w:rsidRPr="007E5A19" w:rsidRDefault="00E411CF" w:rsidP="007C2C9C">
            <w:pPr>
              <w:pStyle w:val="TableText"/>
            </w:pPr>
            <w:r w:rsidRPr="00BA5175">
              <w:t>40</w:t>
            </w:r>
          </w:p>
        </w:tc>
        <w:tc>
          <w:tcPr>
            <w:tcW w:w="720" w:type="dxa"/>
            <w:vAlign w:val="bottom"/>
          </w:tcPr>
          <w:p w14:paraId="7FCEF764" w14:textId="77777777" w:rsidR="00E411CF" w:rsidRPr="007E5A19" w:rsidRDefault="00E411CF" w:rsidP="007C2C9C">
            <w:pPr>
              <w:pStyle w:val="TableText"/>
            </w:pPr>
            <w:r w:rsidRPr="00BA5175">
              <w:t>72</w:t>
            </w:r>
          </w:p>
        </w:tc>
        <w:tc>
          <w:tcPr>
            <w:tcW w:w="720" w:type="dxa"/>
            <w:vAlign w:val="bottom"/>
          </w:tcPr>
          <w:p w14:paraId="41F5A566" w14:textId="77777777" w:rsidR="00E411CF" w:rsidRPr="007E5A19" w:rsidRDefault="00E411CF" w:rsidP="007C2C9C">
            <w:pPr>
              <w:pStyle w:val="TableText"/>
            </w:pPr>
            <w:r w:rsidRPr="00BA5175">
              <w:t>28</w:t>
            </w:r>
          </w:p>
        </w:tc>
        <w:tc>
          <w:tcPr>
            <w:tcW w:w="720" w:type="dxa"/>
            <w:vAlign w:val="bottom"/>
          </w:tcPr>
          <w:p w14:paraId="07D70D74" w14:textId="77777777" w:rsidR="00E411CF" w:rsidRPr="00D65367" w:rsidRDefault="00E411CF" w:rsidP="007C2C9C">
            <w:pPr>
              <w:pStyle w:val="TableText"/>
              <w:rPr>
                <w:lang w:eastAsia="ko-KR"/>
              </w:rPr>
            </w:pPr>
            <w:r w:rsidRPr="00BA5175">
              <w:t>N/A</w:t>
            </w:r>
          </w:p>
        </w:tc>
      </w:tr>
      <w:tr w:rsidR="00E411CF" w:rsidRPr="00D65367" w14:paraId="0797913E" w14:textId="77777777" w:rsidTr="00C1171F">
        <w:tc>
          <w:tcPr>
            <w:tcW w:w="1440" w:type="dxa"/>
            <w:noWrap/>
          </w:tcPr>
          <w:p w14:paraId="0C96AA15" w14:textId="77777777" w:rsidR="00E411CF" w:rsidRPr="00D65367" w:rsidRDefault="00E411CF" w:rsidP="007C2C9C">
            <w:pPr>
              <w:pStyle w:val="TableText"/>
              <w:keepNext/>
              <w:rPr>
                <w:szCs w:val="24"/>
                <w:lang w:eastAsia="ko-KR"/>
              </w:rPr>
            </w:pPr>
            <w:r w:rsidRPr="00BA5175">
              <w:t>VR150660</w:t>
            </w:r>
          </w:p>
        </w:tc>
        <w:tc>
          <w:tcPr>
            <w:tcW w:w="576" w:type="dxa"/>
            <w:vAlign w:val="bottom"/>
            <w:hideMark/>
          </w:tcPr>
          <w:p w14:paraId="0B0795A3" w14:textId="77777777" w:rsidR="00E411CF" w:rsidRPr="00D65367" w:rsidRDefault="00E411CF" w:rsidP="007C2C9C">
            <w:pPr>
              <w:pStyle w:val="TableText"/>
              <w:rPr>
                <w:szCs w:val="24"/>
              </w:rPr>
            </w:pPr>
            <w:r w:rsidRPr="00BA5175">
              <w:t>D</w:t>
            </w:r>
          </w:p>
        </w:tc>
        <w:tc>
          <w:tcPr>
            <w:tcW w:w="720" w:type="dxa"/>
            <w:vAlign w:val="bottom"/>
            <w:hideMark/>
          </w:tcPr>
          <w:p w14:paraId="3D0455EC" w14:textId="77777777" w:rsidR="00E411CF" w:rsidRPr="00D65367" w:rsidRDefault="00E411CF" w:rsidP="007C2C9C">
            <w:pPr>
              <w:pStyle w:val="TableText"/>
              <w:rPr>
                <w:szCs w:val="24"/>
                <w:lang w:eastAsia="ko-KR"/>
              </w:rPr>
            </w:pPr>
            <w:r w:rsidRPr="00BA5175">
              <w:t>57</w:t>
            </w:r>
          </w:p>
        </w:tc>
        <w:tc>
          <w:tcPr>
            <w:tcW w:w="801" w:type="dxa"/>
            <w:vAlign w:val="bottom"/>
            <w:hideMark/>
          </w:tcPr>
          <w:p w14:paraId="6A61120D" w14:textId="77777777" w:rsidR="00E411CF" w:rsidRPr="00D65367" w:rsidRDefault="00E411CF" w:rsidP="007C2C9C">
            <w:pPr>
              <w:pStyle w:val="TableText"/>
              <w:rPr>
                <w:szCs w:val="24"/>
                <w:lang w:eastAsia="ko-KR"/>
              </w:rPr>
            </w:pPr>
            <w:r w:rsidRPr="00BA5175">
              <w:t>0.33</w:t>
            </w:r>
          </w:p>
        </w:tc>
        <w:tc>
          <w:tcPr>
            <w:tcW w:w="864" w:type="dxa"/>
            <w:vAlign w:val="bottom"/>
            <w:hideMark/>
          </w:tcPr>
          <w:p w14:paraId="28FE7C54" w14:textId="77777777" w:rsidR="00E411CF" w:rsidRPr="00D65367" w:rsidRDefault="00E411CF" w:rsidP="007C2C9C">
            <w:pPr>
              <w:pStyle w:val="TableText"/>
              <w:rPr>
                <w:szCs w:val="24"/>
                <w:lang w:eastAsia="ko-KR"/>
              </w:rPr>
            </w:pPr>
            <w:r w:rsidRPr="00BA5175">
              <w:t>0.71</w:t>
            </w:r>
          </w:p>
        </w:tc>
        <w:tc>
          <w:tcPr>
            <w:tcW w:w="576" w:type="dxa"/>
            <w:vAlign w:val="bottom"/>
            <w:hideMark/>
          </w:tcPr>
          <w:p w14:paraId="45F462CE" w14:textId="77777777" w:rsidR="00E411CF" w:rsidRPr="00D65367" w:rsidRDefault="00E411CF" w:rsidP="007C2C9C">
            <w:pPr>
              <w:pStyle w:val="TableText"/>
              <w:rPr>
                <w:szCs w:val="24"/>
                <w:lang w:eastAsia="ko-KR"/>
              </w:rPr>
            </w:pPr>
            <w:r w:rsidRPr="00BA5175">
              <w:t>33</w:t>
            </w:r>
          </w:p>
        </w:tc>
        <w:tc>
          <w:tcPr>
            <w:tcW w:w="720" w:type="dxa"/>
            <w:vAlign w:val="bottom"/>
            <w:hideMark/>
          </w:tcPr>
          <w:p w14:paraId="4B7F4CD5" w14:textId="77777777" w:rsidR="00E411CF" w:rsidRPr="00D65367" w:rsidRDefault="00E411CF" w:rsidP="007C2C9C">
            <w:pPr>
              <w:pStyle w:val="TableText"/>
              <w:rPr>
                <w:szCs w:val="24"/>
                <w:lang w:eastAsia="ko-KR"/>
              </w:rPr>
            </w:pPr>
            <w:r w:rsidRPr="00BA5175">
              <w:t>67</w:t>
            </w:r>
          </w:p>
        </w:tc>
        <w:tc>
          <w:tcPr>
            <w:tcW w:w="720" w:type="dxa"/>
            <w:vAlign w:val="bottom"/>
            <w:hideMark/>
          </w:tcPr>
          <w:p w14:paraId="6DB3529B" w14:textId="77777777" w:rsidR="00E411CF" w:rsidRPr="00D65367" w:rsidRDefault="00E411CF" w:rsidP="007C2C9C">
            <w:pPr>
              <w:pStyle w:val="TableText"/>
              <w:rPr>
                <w:szCs w:val="24"/>
                <w:lang w:eastAsia="ko-KR"/>
              </w:rPr>
            </w:pPr>
            <w:r w:rsidRPr="00BA5175">
              <w:t>33</w:t>
            </w:r>
          </w:p>
        </w:tc>
        <w:tc>
          <w:tcPr>
            <w:tcW w:w="720" w:type="dxa"/>
            <w:vAlign w:val="bottom"/>
            <w:hideMark/>
          </w:tcPr>
          <w:p w14:paraId="1374EC3D" w14:textId="77777777" w:rsidR="00E411CF" w:rsidRPr="00D65367" w:rsidRDefault="00E411CF" w:rsidP="007C2C9C">
            <w:pPr>
              <w:pStyle w:val="TableText"/>
              <w:rPr>
                <w:szCs w:val="24"/>
                <w:lang w:eastAsia="ko-KR"/>
              </w:rPr>
            </w:pPr>
            <w:r w:rsidRPr="00BA5175">
              <w:t>N/A</w:t>
            </w:r>
          </w:p>
        </w:tc>
      </w:tr>
      <w:tr w:rsidR="00E411CF" w:rsidRPr="00D65367" w14:paraId="224F717F" w14:textId="77777777" w:rsidTr="00C1171F">
        <w:tc>
          <w:tcPr>
            <w:tcW w:w="1440" w:type="dxa"/>
            <w:noWrap/>
          </w:tcPr>
          <w:p w14:paraId="5CABAA06" w14:textId="77777777" w:rsidR="00E411CF" w:rsidRPr="00D65367" w:rsidRDefault="00E411CF" w:rsidP="007C2C9C">
            <w:pPr>
              <w:pStyle w:val="TableText"/>
              <w:keepNext/>
              <w:rPr>
                <w:szCs w:val="24"/>
                <w:lang w:eastAsia="ko-KR"/>
              </w:rPr>
            </w:pPr>
            <w:r w:rsidRPr="00BA5175">
              <w:t>VR150685</w:t>
            </w:r>
          </w:p>
        </w:tc>
        <w:tc>
          <w:tcPr>
            <w:tcW w:w="576" w:type="dxa"/>
            <w:vAlign w:val="bottom"/>
            <w:hideMark/>
          </w:tcPr>
          <w:p w14:paraId="40A6925A" w14:textId="77777777" w:rsidR="00E411CF" w:rsidRPr="00D65367" w:rsidRDefault="00E411CF" w:rsidP="007C2C9C">
            <w:pPr>
              <w:pStyle w:val="TableText"/>
              <w:rPr>
                <w:szCs w:val="24"/>
              </w:rPr>
            </w:pPr>
            <w:r w:rsidRPr="00BA5175">
              <w:t>D</w:t>
            </w:r>
          </w:p>
        </w:tc>
        <w:tc>
          <w:tcPr>
            <w:tcW w:w="720" w:type="dxa"/>
            <w:vAlign w:val="bottom"/>
            <w:hideMark/>
          </w:tcPr>
          <w:p w14:paraId="51496F4B" w14:textId="77777777" w:rsidR="00E411CF" w:rsidRPr="00D65367" w:rsidRDefault="00E411CF" w:rsidP="007C2C9C">
            <w:pPr>
              <w:pStyle w:val="TableText"/>
              <w:rPr>
                <w:szCs w:val="24"/>
                <w:lang w:eastAsia="ko-KR"/>
              </w:rPr>
            </w:pPr>
            <w:r w:rsidRPr="00BA5175">
              <w:t>57</w:t>
            </w:r>
          </w:p>
        </w:tc>
        <w:tc>
          <w:tcPr>
            <w:tcW w:w="801" w:type="dxa"/>
            <w:vAlign w:val="bottom"/>
            <w:hideMark/>
          </w:tcPr>
          <w:p w14:paraId="093F7FF8" w14:textId="77777777" w:rsidR="00E411CF" w:rsidRPr="00D65367" w:rsidRDefault="00E411CF" w:rsidP="007C2C9C">
            <w:pPr>
              <w:pStyle w:val="TableText"/>
              <w:rPr>
                <w:szCs w:val="24"/>
                <w:lang w:eastAsia="ko-KR"/>
              </w:rPr>
            </w:pPr>
            <w:r w:rsidRPr="00BA5175">
              <w:t>0.28</w:t>
            </w:r>
          </w:p>
        </w:tc>
        <w:tc>
          <w:tcPr>
            <w:tcW w:w="864" w:type="dxa"/>
            <w:vAlign w:val="bottom"/>
            <w:hideMark/>
          </w:tcPr>
          <w:p w14:paraId="641CF9E6" w14:textId="77777777" w:rsidR="00E411CF" w:rsidRPr="00D65367" w:rsidRDefault="00E411CF" w:rsidP="007C2C9C">
            <w:pPr>
              <w:pStyle w:val="TableText"/>
              <w:rPr>
                <w:szCs w:val="24"/>
                <w:lang w:eastAsia="ko-KR"/>
              </w:rPr>
            </w:pPr>
            <w:r w:rsidRPr="00BA5175">
              <w:t>0.59</w:t>
            </w:r>
          </w:p>
        </w:tc>
        <w:tc>
          <w:tcPr>
            <w:tcW w:w="576" w:type="dxa"/>
            <w:vAlign w:val="bottom"/>
            <w:hideMark/>
          </w:tcPr>
          <w:p w14:paraId="46ABDE39" w14:textId="77777777" w:rsidR="00E411CF" w:rsidRPr="00D65367" w:rsidRDefault="00E411CF" w:rsidP="007C2C9C">
            <w:pPr>
              <w:pStyle w:val="TableText"/>
              <w:rPr>
                <w:szCs w:val="24"/>
                <w:lang w:eastAsia="ko-KR"/>
              </w:rPr>
            </w:pPr>
            <w:r w:rsidRPr="00BA5175">
              <w:t>40</w:t>
            </w:r>
          </w:p>
        </w:tc>
        <w:tc>
          <w:tcPr>
            <w:tcW w:w="720" w:type="dxa"/>
            <w:vAlign w:val="bottom"/>
            <w:hideMark/>
          </w:tcPr>
          <w:p w14:paraId="4A78F93D" w14:textId="77777777" w:rsidR="00E411CF" w:rsidRPr="00D65367" w:rsidRDefault="00E411CF" w:rsidP="007C2C9C">
            <w:pPr>
              <w:pStyle w:val="TableText"/>
              <w:rPr>
                <w:szCs w:val="24"/>
                <w:lang w:eastAsia="ko-KR"/>
              </w:rPr>
            </w:pPr>
            <w:r w:rsidRPr="00BA5175">
              <w:t>72</w:t>
            </w:r>
          </w:p>
        </w:tc>
        <w:tc>
          <w:tcPr>
            <w:tcW w:w="720" w:type="dxa"/>
            <w:vAlign w:val="bottom"/>
            <w:hideMark/>
          </w:tcPr>
          <w:p w14:paraId="1DFE6C68" w14:textId="77777777" w:rsidR="00E411CF" w:rsidRPr="00D65367" w:rsidRDefault="00E411CF" w:rsidP="007C2C9C">
            <w:pPr>
              <w:pStyle w:val="TableText"/>
              <w:rPr>
                <w:szCs w:val="24"/>
                <w:lang w:eastAsia="ko-KR"/>
              </w:rPr>
            </w:pPr>
            <w:r w:rsidRPr="00BA5175">
              <w:t>28</w:t>
            </w:r>
          </w:p>
        </w:tc>
        <w:tc>
          <w:tcPr>
            <w:tcW w:w="720" w:type="dxa"/>
            <w:vAlign w:val="bottom"/>
            <w:hideMark/>
          </w:tcPr>
          <w:p w14:paraId="4491A40D" w14:textId="77777777" w:rsidR="00E411CF" w:rsidRPr="00D65367" w:rsidRDefault="00E411CF" w:rsidP="007C2C9C">
            <w:pPr>
              <w:pStyle w:val="TableText"/>
              <w:rPr>
                <w:szCs w:val="24"/>
                <w:lang w:eastAsia="ko-KR"/>
              </w:rPr>
            </w:pPr>
            <w:r w:rsidRPr="00BA5175">
              <w:t>N/A</w:t>
            </w:r>
          </w:p>
        </w:tc>
      </w:tr>
      <w:tr w:rsidR="00E411CF" w:rsidRPr="00D65367" w14:paraId="28AF294A" w14:textId="77777777" w:rsidTr="00C1171F">
        <w:tc>
          <w:tcPr>
            <w:tcW w:w="1440" w:type="dxa"/>
            <w:noWrap/>
          </w:tcPr>
          <w:p w14:paraId="5CC1E8C1" w14:textId="77777777" w:rsidR="00E411CF" w:rsidRPr="00D65367" w:rsidRDefault="00E411CF" w:rsidP="007C2C9C">
            <w:pPr>
              <w:pStyle w:val="TableText"/>
              <w:keepNext/>
              <w:rPr>
                <w:szCs w:val="24"/>
                <w:lang w:eastAsia="ko-KR"/>
              </w:rPr>
            </w:pPr>
            <w:r w:rsidRPr="00BA5175">
              <w:t>VR150709</w:t>
            </w:r>
          </w:p>
        </w:tc>
        <w:tc>
          <w:tcPr>
            <w:tcW w:w="576" w:type="dxa"/>
            <w:vAlign w:val="bottom"/>
            <w:hideMark/>
          </w:tcPr>
          <w:p w14:paraId="160B293B" w14:textId="77777777" w:rsidR="00E411CF" w:rsidRPr="00D65367" w:rsidRDefault="00E411CF" w:rsidP="007C2C9C">
            <w:pPr>
              <w:pStyle w:val="TableText"/>
              <w:rPr>
                <w:szCs w:val="24"/>
              </w:rPr>
            </w:pPr>
            <w:r w:rsidRPr="00BA5175">
              <w:t>D</w:t>
            </w:r>
          </w:p>
        </w:tc>
        <w:tc>
          <w:tcPr>
            <w:tcW w:w="720" w:type="dxa"/>
            <w:vAlign w:val="bottom"/>
            <w:hideMark/>
          </w:tcPr>
          <w:p w14:paraId="45396C3D" w14:textId="77777777" w:rsidR="00E411CF" w:rsidRPr="00D65367" w:rsidRDefault="00E411CF" w:rsidP="007C2C9C">
            <w:pPr>
              <w:pStyle w:val="TableText"/>
              <w:rPr>
                <w:szCs w:val="24"/>
                <w:lang w:eastAsia="ko-KR"/>
              </w:rPr>
            </w:pPr>
            <w:r w:rsidRPr="00BA5175">
              <w:t>57</w:t>
            </w:r>
          </w:p>
        </w:tc>
        <w:tc>
          <w:tcPr>
            <w:tcW w:w="801" w:type="dxa"/>
            <w:vAlign w:val="bottom"/>
            <w:hideMark/>
          </w:tcPr>
          <w:p w14:paraId="46FA35A7" w14:textId="77777777" w:rsidR="00E411CF" w:rsidRPr="00D65367" w:rsidRDefault="00E411CF" w:rsidP="007C2C9C">
            <w:pPr>
              <w:pStyle w:val="TableText"/>
              <w:rPr>
                <w:szCs w:val="24"/>
                <w:lang w:eastAsia="ko-KR"/>
              </w:rPr>
            </w:pPr>
            <w:r w:rsidRPr="00BA5175">
              <w:t>0.32</w:t>
            </w:r>
          </w:p>
        </w:tc>
        <w:tc>
          <w:tcPr>
            <w:tcW w:w="864" w:type="dxa"/>
            <w:vAlign w:val="bottom"/>
            <w:hideMark/>
          </w:tcPr>
          <w:p w14:paraId="07E92B2D" w14:textId="77777777" w:rsidR="00E411CF" w:rsidRPr="00D65367" w:rsidRDefault="00E411CF" w:rsidP="007C2C9C">
            <w:pPr>
              <w:pStyle w:val="TableText"/>
              <w:rPr>
                <w:szCs w:val="24"/>
                <w:lang w:eastAsia="ko-KR"/>
              </w:rPr>
            </w:pPr>
            <w:r w:rsidRPr="00BA5175">
              <w:t>0.71</w:t>
            </w:r>
          </w:p>
        </w:tc>
        <w:tc>
          <w:tcPr>
            <w:tcW w:w="576" w:type="dxa"/>
            <w:vAlign w:val="bottom"/>
            <w:hideMark/>
          </w:tcPr>
          <w:p w14:paraId="172A1938" w14:textId="77777777" w:rsidR="00E411CF" w:rsidRPr="00D65367" w:rsidRDefault="00E411CF" w:rsidP="007C2C9C">
            <w:pPr>
              <w:pStyle w:val="TableText"/>
              <w:rPr>
                <w:szCs w:val="24"/>
                <w:lang w:eastAsia="ko-KR"/>
              </w:rPr>
            </w:pPr>
            <w:r w:rsidRPr="00BA5175">
              <w:t>40</w:t>
            </w:r>
          </w:p>
        </w:tc>
        <w:tc>
          <w:tcPr>
            <w:tcW w:w="720" w:type="dxa"/>
            <w:vAlign w:val="bottom"/>
            <w:hideMark/>
          </w:tcPr>
          <w:p w14:paraId="451631D7" w14:textId="77777777" w:rsidR="00E411CF" w:rsidRPr="00D65367" w:rsidRDefault="00E411CF" w:rsidP="007C2C9C">
            <w:pPr>
              <w:pStyle w:val="TableText"/>
              <w:rPr>
                <w:szCs w:val="24"/>
                <w:lang w:eastAsia="ko-KR"/>
              </w:rPr>
            </w:pPr>
            <w:r w:rsidRPr="00BA5175">
              <w:t>68</w:t>
            </w:r>
          </w:p>
        </w:tc>
        <w:tc>
          <w:tcPr>
            <w:tcW w:w="720" w:type="dxa"/>
            <w:vAlign w:val="bottom"/>
            <w:hideMark/>
          </w:tcPr>
          <w:p w14:paraId="7F82DD4B" w14:textId="77777777" w:rsidR="00E411CF" w:rsidRPr="00D65367" w:rsidRDefault="00E411CF" w:rsidP="007C2C9C">
            <w:pPr>
              <w:pStyle w:val="TableText"/>
              <w:rPr>
                <w:szCs w:val="24"/>
                <w:lang w:eastAsia="ko-KR"/>
              </w:rPr>
            </w:pPr>
            <w:r w:rsidRPr="00BA5175">
              <w:t>32</w:t>
            </w:r>
          </w:p>
        </w:tc>
        <w:tc>
          <w:tcPr>
            <w:tcW w:w="720" w:type="dxa"/>
            <w:vAlign w:val="bottom"/>
            <w:hideMark/>
          </w:tcPr>
          <w:p w14:paraId="5A707E6E" w14:textId="77777777" w:rsidR="00E411CF" w:rsidRPr="00D65367" w:rsidRDefault="00E411CF" w:rsidP="007C2C9C">
            <w:pPr>
              <w:pStyle w:val="TableText"/>
              <w:rPr>
                <w:szCs w:val="24"/>
                <w:lang w:eastAsia="ko-KR"/>
              </w:rPr>
            </w:pPr>
            <w:r w:rsidRPr="00BA5175">
              <w:t>N/A</w:t>
            </w:r>
          </w:p>
        </w:tc>
      </w:tr>
      <w:tr w:rsidR="00E411CF" w:rsidRPr="00D65367" w14:paraId="63F82E3A" w14:textId="77777777" w:rsidTr="00C1171F">
        <w:tc>
          <w:tcPr>
            <w:tcW w:w="1440" w:type="dxa"/>
            <w:tcBorders>
              <w:bottom w:val="nil"/>
            </w:tcBorders>
            <w:noWrap/>
          </w:tcPr>
          <w:p w14:paraId="62CFC1DD" w14:textId="77777777" w:rsidR="00E411CF" w:rsidRPr="00D65367" w:rsidRDefault="00E411CF" w:rsidP="007C2C9C">
            <w:pPr>
              <w:pStyle w:val="TableText"/>
              <w:keepNext/>
              <w:rPr>
                <w:szCs w:val="24"/>
                <w:lang w:eastAsia="ko-KR"/>
              </w:rPr>
            </w:pPr>
            <w:r w:rsidRPr="00BA5175">
              <w:t>VR154742</w:t>
            </w:r>
          </w:p>
        </w:tc>
        <w:tc>
          <w:tcPr>
            <w:tcW w:w="576" w:type="dxa"/>
            <w:tcBorders>
              <w:bottom w:val="nil"/>
            </w:tcBorders>
            <w:vAlign w:val="bottom"/>
            <w:hideMark/>
          </w:tcPr>
          <w:p w14:paraId="574D2E26" w14:textId="77777777" w:rsidR="00E411CF" w:rsidRPr="00D65367" w:rsidRDefault="00E411CF" w:rsidP="007C2C9C">
            <w:pPr>
              <w:pStyle w:val="TableText"/>
              <w:rPr>
                <w:szCs w:val="24"/>
              </w:rPr>
            </w:pPr>
            <w:r w:rsidRPr="00BA5175">
              <w:t>D</w:t>
            </w:r>
          </w:p>
        </w:tc>
        <w:tc>
          <w:tcPr>
            <w:tcW w:w="720" w:type="dxa"/>
            <w:tcBorders>
              <w:bottom w:val="nil"/>
            </w:tcBorders>
            <w:vAlign w:val="bottom"/>
            <w:hideMark/>
          </w:tcPr>
          <w:p w14:paraId="46F0531A" w14:textId="77777777" w:rsidR="00E411CF" w:rsidRPr="00D65367" w:rsidRDefault="00E411CF" w:rsidP="007C2C9C">
            <w:pPr>
              <w:pStyle w:val="TableText"/>
              <w:rPr>
                <w:szCs w:val="24"/>
                <w:lang w:eastAsia="ko-KR"/>
              </w:rPr>
            </w:pPr>
            <w:r w:rsidRPr="00BA5175">
              <w:t>57</w:t>
            </w:r>
          </w:p>
        </w:tc>
        <w:tc>
          <w:tcPr>
            <w:tcW w:w="801" w:type="dxa"/>
            <w:tcBorders>
              <w:bottom w:val="nil"/>
            </w:tcBorders>
            <w:vAlign w:val="bottom"/>
            <w:hideMark/>
          </w:tcPr>
          <w:p w14:paraId="0CB0EA7C" w14:textId="77777777" w:rsidR="00E411CF" w:rsidRPr="00D65367" w:rsidRDefault="00E411CF" w:rsidP="007C2C9C">
            <w:pPr>
              <w:pStyle w:val="TableText"/>
              <w:rPr>
                <w:szCs w:val="24"/>
                <w:lang w:eastAsia="ko-KR"/>
              </w:rPr>
            </w:pPr>
            <w:r w:rsidRPr="00BA5175">
              <w:t>0.28</w:t>
            </w:r>
          </w:p>
        </w:tc>
        <w:tc>
          <w:tcPr>
            <w:tcW w:w="864" w:type="dxa"/>
            <w:tcBorders>
              <w:bottom w:val="nil"/>
            </w:tcBorders>
            <w:vAlign w:val="bottom"/>
            <w:hideMark/>
          </w:tcPr>
          <w:p w14:paraId="7A2048F2" w14:textId="77777777" w:rsidR="00E411CF" w:rsidRPr="00D65367" w:rsidRDefault="00E411CF" w:rsidP="007C2C9C">
            <w:pPr>
              <w:pStyle w:val="TableText"/>
              <w:rPr>
                <w:szCs w:val="24"/>
                <w:lang w:eastAsia="ko-KR"/>
              </w:rPr>
            </w:pPr>
            <w:r w:rsidRPr="00BA5175">
              <w:t>0.69</w:t>
            </w:r>
          </w:p>
        </w:tc>
        <w:tc>
          <w:tcPr>
            <w:tcW w:w="576" w:type="dxa"/>
            <w:tcBorders>
              <w:bottom w:val="nil"/>
            </w:tcBorders>
            <w:vAlign w:val="bottom"/>
            <w:hideMark/>
          </w:tcPr>
          <w:p w14:paraId="439B6B11" w14:textId="77777777" w:rsidR="00E411CF" w:rsidRPr="00D65367" w:rsidRDefault="00E411CF" w:rsidP="007C2C9C">
            <w:pPr>
              <w:pStyle w:val="TableText"/>
              <w:rPr>
                <w:szCs w:val="24"/>
                <w:lang w:eastAsia="ko-KR"/>
              </w:rPr>
            </w:pPr>
            <w:r w:rsidRPr="00BA5175">
              <w:t>32</w:t>
            </w:r>
          </w:p>
        </w:tc>
        <w:tc>
          <w:tcPr>
            <w:tcW w:w="720" w:type="dxa"/>
            <w:tcBorders>
              <w:bottom w:val="nil"/>
            </w:tcBorders>
            <w:vAlign w:val="bottom"/>
            <w:hideMark/>
          </w:tcPr>
          <w:p w14:paraId="3C674E75" w14:textId="77777777" w:rsidR="00E411CF" w:rsidRPr="00D65367" w:rsidRDefault="00E411CF" w:rsidP="007C2C9C">
            <w:pPr>
              <w:pStyle w:val="TableText"/>
              <w:rPr>
                <w:szCs w:val="24"/>
                <w:lang w:eastAsia="ko-KR"/>
              </w:rPr>
            </w:pPr>
            <w:r w:rsidRPr="00BA5175">
              <w:t>72</w:t>
            </w:r>
          </w:p>
        </w:tc>
        <w:tc>
          <w:tcPr>
            <w:tcW w:w="720" w:type="dxa"/>
            <w:tcBorders>
              <w:bottom w:val="nil"/>
            </w:tcBorders>
            <w:vAlign w:val="bottom"/>
            <w:hideMark/>
          </w:tcPr>
          <w:p w14:paraId="6239ABD4" w14:textId="77777777" w:rsidR="00E411CF" w:rsidRPr="00D65367" w:rsidRDefault="00E411CF" w:rsidP="007C2C9C">
            <w:pPr>
              <w:pStyle w:val="TableText"/>
              <w:rPr>
                <w:szCs w:val="24"/>
                <w:lang w:eastAsia="ko-KR"/>
              </w:rPr>
            </w:pPr>
            <w:r w:rsidRPr="00BA5175">
              <w:t>28</w:t>
            </w:r>
          </w:p>
        </w:tc>
        <w:tc>
          <w:tcPr>
            <w:tcW w:w="720" w:type="dxa"/>
            <w:tcBorders>
              <w:bottom w:val="nil"/>
            </w:tcBorders>
            <w:vAlign w:val="bottom"/>
            <w:hideMark/>
          </w:tcPr>
          <w:p w14:paraId="5981CF3D" w14:textId="77777777" w:rsidR="00E411CF" w:rsidRPr="00D65367" w:rsidRDefault="00E411CF" w:rsidP="007C2C9C">
            <w:pPr>
              <w:pStyle w:val="TableText"/>
              <w:rPr>
                <w:szCs w:val="24"/>
                <w:lang w:eastAsia="ko-KR"/>
              </w:rPr>
            </w:pPr>
            <w:r w:rsidRPr="00BA5175">
              <w:t>N/A</w:t>
            </w:r>
          </w:p>
        </w:tc>
      </w:tr>
      <w:tr w:rsidR="00E411CF" w:rsidRPr="00D65367" w14:paraId="6186869C" w14:textId="77777777" w:rsidTr="00C1171F">
        <w:tc>
          <w:tcPr>
            <w:tcW w:w="1440" w:type="dxa"/>
            <w:tcBorders>
              <w:top w:val="nil"/>
              <w:bottom w:val="nil"/>
            </w:tcBorders>
          </w:tcPr>
          <w:p w14:paraId="43124375" w14:textId="77777777" w:rsidR="00E411CF" w:rsidRPr="00D65367" w:rsidRDefault="00E411CF" w:rsidP="007C2C9C">
            <w:pPr>
              <w:pStyle w:val="TableText"/>
              <w:keepNext/>
              <w:keepLines/>
              <w:rPr>
                <w:szCs w:val="24"/>
                <w:lang w:eastAsia="ko-KR"/>
              </w:rPr>
            </w:pPr>
            <w:r w:rsidRPr="00BA5175">
              <w:t>VR154751</w:t>
            </w:r>
          </w:p>
        </w:tc>
        <w:tc>
          <w:tcPr>
            <w:tcW w:w="576" w:type="dxa"/>
            <w:tcBorders>
              <w:top w:val="nil"/>
              <w:bottom w:val="nil"/>
            </w:tcBorders>
            <w:vAlign w:val="bottom"/>
            <w:hideMark/>
          </w:tcPr>
          <w:p w14:paraId="2EB2B7EC" w14:textId="77777777" w:rsidR="00E411CF" w:rsidRPr="00D65367" w:rsidRDefault="00E411CF" w:rsidP="007C2C9C">
            <w:pPr>
              <w:pStyle w:val="TableText"/>
              <w:keepNext/>
              <w:keepLines/>
              <w:rPr>
                <w:szCs w:val="24"/>
              </w:rPr>
            </w:pPr>
            <w:r w:rsidRPr="00BA5175">
              <w:t>D</w:t>
            </w:r>
          </w:p>
        </w:tc>
        <w:tc>
          <w:tcPr>
            <w:tcW w:w="720" w:type="dxa"/>
            <w:tcBorders>
              <w:top w:val="nil"/>
              <w:bottom w:val="nil"/>
            </w:tcBorders>
            <w:vAlign w:val="bottom"/>
            <w:hideMark/>
          </w:tcPr>
          <w:p w14:paraId="1946991A" w14:textId="77777777" w:rsidR="00E411CF" w:rsidRPr="00D65367" w:rsidRDefault="00E411CF" w:rsidP="007C2C9C">
            <w:pPr>
              <w:pStyle w:val="TableText"/>
              <w:keepNext/>
              <w:keepLines/>
              <w:rPr>
                <w:szCs w:val="24"/>
                <w:lang w:eastAsia="ko-KR"/>
              </w:rPr>
            </w:pPr>
            <w:r w:rsidRPr="00BA5175">
              <w:t>57</w:t>
            </w:r>
          </w:p>
        </w:tc>
        <w:tc>
          <w:tcPr>
            <w:tcW w:w="801" w:type="dxa"/>
            <w:tcBorders>
              <w:top w:val="nil"/>
              <w:bottom w:val="nil"/>
            </w:tcBorders>
            <w:vAlign w:val="bottom"/>
            <w:hideMark/>
          </w:tcPr>
          <w:p w14:paraId="446C2F0C" w14:textId="77777777" w:rsidR="00E411CF" w:rsidRPr="00D65367" w:rsidRDefault="00E411CF" w:rsidP="007C2C9C">
            <w:pPr>
              <w:pStyle w:val="TableText"/>
              <w:keepNext/>
              <w:keepLines/>
              <w:rPr>
                <w:szCs w:val="24"/>
                <w:lang w:eastAsia="ko-KR"/>
              </w:rPr>
            </w:pPr>
            <w:r w:rsidRPr="00BA5175">
              <w:t>0.25</w:t>
            </w:r>
          </w:p>
        </w:tc>
        <w:tc>
          <w:tcPr>
            <w:tcW w:w="864" w:type="dxa"/>
            <w:tcBorders>
              <w:top w:val="nil"/>
              <w:bottom w:val="nil"/>
            </w:tcBorders>
            <w:vAlign w:val="bottom"/>
            <w:hideMark/>
          </w:tcPr>
          <w:p w14:paraId="0555A678" w14:textId="77777777" w:rsidR="00E411CF" w:rsidRPr="00D65367" w:rsidRDefault="00E411CF" w:rsidP="007C2C9C">
            <w:pPr>
              <w:pStyle w:val="TableText"/>
              <w:keepNext/>
              <w:keepLines/>
              <w:rPr>
                <w:szCs w:val="24"/>
                <w:lang w:eastAsia="ko-KR"/>
              </w:rPr>
            </w:pPr>
            <w:r w:rsidRPr="00BA5175">
              <w:t>0.58</w:t>
            </w:r>
          </w:p>
        </w:tc>
        <w:tc>
          <w:tcPr>
            <w:tcW w:w="576" w:type="dxa"/>
            <w:tcBorders>
              <w:top w:val="nil"/>
              <w:bottom w:val="nil"/>
            </w:tcBorders>
            <w:vAlign w:val="bottom"/>
            <w:hideMark/>
          </w:tcPr>
          <w:p w14:paraId="41E00B88" w14:textId="77777777" w:rsidR="00E411CF" w:rsidRPr="00D65367" w:rsidRDefault="00E411CF" w:rsidP="007C2C9C">
            <w:pPr>
              <w:pStyle w:val="TableText"/>
              <w:keepNext/>
              <w:keepLines/>
              <w:rPr>
                <w:szCs w:val="24"/>
                <w:lang w:eastAsia="ko-KR"/>
              </w:rPr>
            </w:pPr>
            <w:r w:rsidRPr="00BA5175">
              <w:t>39</w:t>
            </w:r>
          </w:p>
        </w:tc>
        <w:tc>
          <w:tcPr>
            <w:tcW w:w="720" w:type="dxa"/>
            <w:tcBorders>
              <w:top w:val="nil"/>
              <w:bottom w:val="nil"/>
            </w:tcBorders>
            <w:vAlign w:val="bottom"/>
            <w:hideMark/>
          </w:tcPr>
          <w:p w14:paraId="4B273440" w14:textId="77777777" w:rsidR="00E411CF" w:rsidRPr="00D65367" w:rsidRDefault="00E411CF" w:rsidP="007C2C9C">
            <w:pPr>
              <w:pStyle w:val="TableText"/>
              <w:keepNext/>
              <w:keepLines/>
              <w:rPr>
                <w:szCs w:val="24"/>
                <w:lang w:eastAsia="ko-KR"/>
              </w:rPr>
            </w:pPr>
            <w:r w:rsidRPr="00BA5175">
              <w:t>75</w:t>
            </w:r>
          </w:p>
        </w:tc>
        <w:tc>
          <w:tcPr>
            <w:tcW w:w="720" w:type="dxa"/>
            <w:tcBorders>
              <w:top w:val="nil"/>
              <w:bottom w:val="nil"/>
            </w:tcBorders>
            <w:vAlign w:val="bottom"/>
            <w:hideMark/>
          </w:tcPr>
          <w:p w14:paraId="3A0C5EE8" w14:textId="77777777" w:rsidR="00E411CF" w:rsidRPr="00D65367" w:rsidRDefault="00E411CF" w:rsidP="007C2C9C">
            <w:pPr>
              <w:pStyle w:val="TableText"/>
              <w:keepNext/>
              <w:keepLines/>
              <w:rPr>
                <w:szCs w:val="24"/>
                <w:lang w:eastAsia="ko-KR"/>
              </w:rPr>
            </w:pPr>
            <w:r w:rsidRPr="00BA5175">
              <w:t>25</w:t>
            </w:r>
          </w:p>
        </w:tc>
        <w:tc>
          <w:tcPr>
            <w:tcW w:w="720" w:type="dxa"/>
            <w:tcBorders>
              <w:top w:val="nil"/>
              <w:bottom w:val="nil"/>
            </w:tcBorders>
            <w:vAlign w:val="bottom"/>
            <w:hideMark/>
          </w:tcPr>
          <w:p w14:paraId="07A1B417" w14:textId="77777777" w:rsidR="00E411CF" w:rsidRPr="00D65367" w:rsidRDefault="00E411CF" w:rsidP="007C2C9C">
            <w:pPr>
              <w:pStyle w:val="TableText"/>
              <w:keepNext/>
              <w:keepLines/>
              <w:rPr>
                <w:szCs w:val="24"/>
                <w:lang w:eastAsia="ko-KR"/>
              </w:rPr>
            </w:pPr>
            <w:r w:rsidRPr="00BA5175">
              <w:t>N/A</w:t>
            </w:r>
          </w:p>
        </w:tc>
      </w:tr>
      <w:tr w:rsidR="00E411CF" w:rsidRPr="00D65367" w14:paraId="3E3D2531" w14:textId="77777777" w:rsidTr="00C1171F">
        <w:tc>
          <w:tcPr>
            <w:tcW w:w="1440" w:type="dxa"/>
            <w:tcBorders>
              <w:top w:val="nil"/>
              <w:bottom w:val="single" w:sz="4" w:space="0" w:color="auto"/>
            </w:tcBorders>
          </w:tcPr>
          <w:p w14:paraId="00E6E79E" w14:textId="77777777" w:rsidR="00E411CF" w:rsidRPr="00D65367" w:rsidRDefault="00E411CF" w:rsidP="007C2C9C">
            <w:pPr>
              <w:pStyle w:val="TableText"/>
              <w:keepNext/>
              <w:keepLines/>
              <w:rPr>
                <w:szCs w:val="24"/>
                <w:lang w:eastAsia="ko-KR"/>
              </w:rPr>
            </w:pPr>
            <w:r w:rsidRPr="00BA5175">
              <w:t>VR193603</w:t>
            </w:r>
          </w:p>
        </w:tc>
        <w:tc>
          <w:tcPr>
            <w:tcW w:w="576" w:type="dxa"/>
            <w:tcBorders>
              <w:top w:val="nil"/>
              <w:bottom w:val="single" w:sz="4" w:space="0" w:color="auto"/>
            </w:tcBorders>
            <w:vAlign w:val="bottom"/>
            <w:hideMark/>
          </w:tcPr>
          <w:p w14:paraId="35503CD1" w14:textId="77777777" w:rsidR="00E411CF" w:rsidRPr="00D65367" w:rsidRDefault="00E411CF" w:rsidP="007C2C9C">
            <w:pPr>
              <w:pStyle w:val="TableText"/>
              <w:keepNext/>
              <w:keepLines/>
              <w:rPr>
                <w:color w:val="000000"/>
                <w:szCs w:val="24"/>
              </w:rPr>
            </w:pPr>
            <w:r w:rsidRPr="00BA5175">
              <w:t>D</w:t>
            </w:r>
          </w:p>
        </w:tc>
        <w:tc>
          <w:tcPr>
            <w:tcW w:w="720" w:type="dxa"/>
            <w:tcBorders>
              <w:top w:val="nil"/>
              <w:bottom w:val="single" w:sz="4" w:space="0" w:color="auto"/>
            </w:tcBorders>
            <w:vAlign w:val="bottom"/>
            <w:hideMark/>
          </w:tcPr>
          <w:p w14:paraId="6239DC0A" w14:textId="77777777" w:rsidR="00E411CF" w:rsidRPr="00D65367" w:rsidRDefault="00E411CF" w:rsidP="007C2C9C">
            <w:pPr>
              <w:pStyle w:val="TableText"/>
              <w:keepNext/>
              <w:keepLines/>
              <w:rPr>
                <w:color w:val="000000"/>
                <w:szCs w:val="24"/>
              </w:rPr>
            </w:pPr>
            <w:r w:rsidRPr="00BA5175">
              <w:t>57</w:t>
            </w:r>
          </w:p>
        </w:tc>
        <w:tc>
          <w:tcPr>
            <w:tcW w:w="801" w:type="dxa"/>
            <w:tcBorders>
              <w:top w:val="nil"/>
              <w:bottom w:val="single" w:sz="4" w:space="0" w:color="auto"/>
            </w:tcBorders>
            <w:vAlign w:val="bottom"/>
            <w:hideMark/>
          </w:tcPr>
          <w:p w14:paraId="60BB673A" w14:textId="77777777" w:rsidR="00E411CF" w:rsidRPr="00D65367" w:rsidRDefault="00E411CF" w:rsidP="007C2C9C">
            <w:pPr>
              <w:pStyle w:val="TableText"/>
              <w:keepNext/>
              <w:keepLines/>
              <w:rPr>
                <w:color w:val="000000"/>
                <w:szCs w:val="24"/>
              </w:rPr>
            </w:pPr>
            <w:r w:rsidRPr="00BA5175">
              <w:t>0.56</w:t>
            </w:r>
          </w:p>
        </w:tc>
        <w:tc>
          <w:tcPr>
            <w:tcW w:w="864" w:type="dxa"/>
            <w:tcBorders>
              <w:top w:val="nil"/>
              <w:bottom w:val="single" w:sz="4" w:space="0" w:color="auto"/>
            </w:tcBorders>
            <w:vAlign w:val="bottom"/>
            <w:hideMark/>
          </w:tcPr>
          <w:p w14:paraId="1073FA55" w14:textId="77777777" w:rsidR="00E411CF" w:rsidRPr="00D65367" w:rsidRDefault="00E411CF" w:rsidP="007C2C9C">
            <w:pPr>
              <w:pStyle w:val="TableText"/>
              <w:keepNext/>
              <w:keepLines/>
              <w:rPr>
                <w:color w:val="000000"/>
                <w:szCs w:val="24"/>
              </w:rPr>
            </w:pPr>
            <w:r w:rsidRPr="00BA5175">
              <w:t>0.71</w:t>
            </w:r>
          </w:p>
        </w:tc>
        <w:tc>
          <w:tcPr>
            <w:tcW w:w="576" w:type="dxa"/>
            <w:tcBorders>
              <w:top w:val="nil"/>
              <w:bottom w:val="single" w:sz="4" w:space="0" w:color="auto"/>
            </w:tcBorders>
            <w:vAlign w:val="bottom"/>
            <w:hideMark/>
          </w:tcPr>
          <w:p w14:paraId="4C5755B0" w14:textId="77777777" w:rsidR="00E411CF" w:rsidRPr="00D65367" w:rsidRDefault="00E411CF" w:rsidP="007C2C9C">
            <w:pPr>
              <w:pStyle w:val="TableText"/>
              <w:keepNext/>
              <w:keepLines/>
              <w:rPr>
                <w:color w:val="000000"/>
                <w:szCs w:val="24"/>
              </w:rPr>
            </w:pPr>
            <w:r w:rsidRPr="00BA5175">
              <w:t>25</w:t>
            </w:r>
          </w:p>
        </w:tc>
        <w:tc>
          <w:tcPr>
            <w:tcW w:w="720" w:type="dxa"/>
            <w:tcBorders>
              <w:top w:val="nil"/>
              <w:bottom w:val="single" w:sz="4" w:space="0" w:color="auto"/>
            </w:tcBorders>
            <w:vAlign w:val="bottom"/>
            <w:hideMark/>
          </w:tcPr>
          <w:p w14:paraId="4D7F0D5D" w14:textId="77777777" w:rsidR="00E411CF" w:rsidRPr="00D65367" w:rsidRDefault="00E411CF" w:rsidP="007C2C9C">
            <w:pPr>
              <w:pStyle w:val="TableText"/>
              <w:keepNext/>
              <w:keepLines/>
              <w:rPr>
                <w:color w:val="000000"/>
                <w:szCs w:val="24"/>
              </w:rPr>
            </w:pPr>
            <w:r w:rsidRPr="00BA5175">
              <w:t>44</w:t>
            </w:r>
          </w:p>
        </w:tc>
        <w:tc>
          <w:tcPr>
            <w:tcW w:w="720" w:type="dxa"/>
            <w:tcBorders>
              <w:top w:val="nil"/>
              <w:bottom w:val="single" w:sz="4" w:space="0" w:color="auto"/>
            </w:tcBorders>
            <w:vAlign w:val="bottom"/>
            <w:hideMark/>
          </w:tcPr>
          <w:p w14:paraId="1E308D1E" w14:textId="77777777" w:rsidR="00E411CF" w:rsidRPr="00D65367" w:rsidRDefault="00E411CF" w:rsidP="007C2C9C">
            <w:pPr>
              <w:pStyle w:val="TableText"/>
              <w:keepNext/>
              <w:keepLines/>
              <w:rPr>
                <w:color w:val="000000"/>
                <w:szCs w:val="24"/>
              </w:rPr>
            </w:pPr>
            <w:r w:rsidRPr="00BA5175">
              <w:t>56</w:t>
            </w:r>
          </w:p>
        </w:tc>
        <w:tc>
          <w:tcPr>
            <w:tcW w:w="720" w:type="dxa"/>
            <w:tcBorders>
              <w:top w:val="nil"/>
              <w:bottom w:val="single" w:sz="4" w:space="0" w:color="auto"/>
            </w:tcBorders>
            <w:vAlign w:val="bottom"/>
            <w:hideMark/>
          </w:tcPr>
          <w:p w14:paraId="47A273B1" w14:textId="77777777" w:rsidR="00E411CF" w:rsidRPr="00D65367" w:rsidRDefault="00E411CF" w:rsidP="007C2C9C">
            <w:pPr>
              <w:pStyle w:val="TableText"/>
              <w:keepNext/>
              <w:keepLines/>
              <w:rPr>
                <w:color w:val="000000"/>
                <w:szCs w:val="24"/>
              </w:rPr>
            </w:pPr>
            <w:r w:rsidRPr="00BA5175">
              <w:t>N/A</w:t>
            </w:r>
          </w:p>
        </w:tc>
      </w:tr>
      <w:tr w:rsidR="00E411CF" w:rsidRPr="00D65367" w14:paraId="24B8071D" w14:textId="77777777" w:rsidTr="00C1171F">
        <w:tc>
          <w:tcPr>
            <w:tcW w:w="1440" w:type="dxa"/>
            <w:tcBorders>
              <w:top w:val="single" w:sz="4" w:space="0" w:color="auto"/>
            </w:tcBorders>
          </w:tcPr>
          <w:p w14:paraId="4AC8A51D" w14:textId="77777777" w:rsidR="00E411CF" w:rsidRPr="00D65367" w:rsidRDefault="00E411CF" w:rsidP="007C2C9C">
            <w:pPr>
              <w:pStyle w:val="TableText"/>
              <w:keepNext/>
              <w:keepLines/>
              <w:rPr>
                <w:szCs w:val="24"/>
                <w:lang w:eastAsia="ko-KR"/>
              </w:rPr>
            </w:pPr>
            <w:r w:rsidRPr="00BA5175">
              <w:t>VR133983</w:t>
            </w:r>
          </w:p>
        </w:tc>
        <w:tc>
          <w:tcPr>
            <w:tcW w:w="576" w:type="dxa"/>
            <w:tcBorders>
              <w:top w:val="single" w:sz="4" w:space="0" w:color="auto"/>
            </w:tcBorders>
            <w:vAlign w:val="bottom"/>
            <w:hideMark/>
          </w:tcPr>
          <w:p w14:paraId="0E731AFC" w14:textId="77777777" w:rsidR="00E411CF" w:rsidRPr="00D65367" w:rsidRDefault="00E411CF" w:rsidP="007C2C9C">
            <w:pPr>
              <w:pStyle w:val="TableText"/>
              <w:keepNext/>
              <w:keepLines/>
              <w:rPr>
                <w:color w:val="000000"/>
                <w:szCs w:val="24"/>
              </w:rPr>
            </w:pPr>
            <w:r w:rsidRPr="00BA5175">
              <w:t>P</w:t>
            </w:r>
          </w:p>
        </w:tc>
        <w:tc>
          <w:tcPr>
            <w:tcW w:w="720" w:type="dxa"/>
            <w:tcBorders>
              <w:top w:val="single" w:sz="4" w:space="0" w:color="auto"/>
            </w:tcBorders>
            <w:vAlign w:val="bottom"/>
            <w:hideMark/>
          </w:tcPr>
          <w:p w14:paraId="70DEFA07" w14:textId="77777777" w:rsidR="00E411CF" w:rsidRPr="00D65367" w:rsidRDefault="00E411CF" w:rsidP="007C2C9C">
            <w:pPr>
              <w:pStyle w:val="TableText"/>
              <w:keepNext/>
              <w:keepLines/>
              <w:rPr>
                <w:color w:val="000000"/>
                <w:szCs w:val="24"/>
              </w:rPr>
            </w:pPr>
            <w:r w:rsidRPr="00BA5175">
              <w:t>57</w:t>
            </w:r>
          </w:p>
        </w:tc>
        <w:tc>
          <w:tcPr>
            <w:tcW w:w="801" w:type="dxa"/>
            <w:tcBorders>
              <w:top w:val="single" w:sz="4" w:space="0" w:color="auto"/>
            </w:tcBorders>
            <w:vAlign w:val="bottom"/>
            <w:hideMark/>
          </w:tcPr>
          <w:p w14:paraId="352ADF7F" w14:textId="77777777" w:rsidR="00E411CF" w:rsidRPr="00D65367" w:rsidRDefault="00E411CF" w:rsidP="007C2C9C">
            <w:pPr>
              <w:pStyle w:val="TableText"/>
              <w:keepNext/>
              <w:keepLines/>
              <w:rPr>
                <w:color w:val="000000"/>
                <w:szCs w:val="24"/>
              </w:rPr>
            </w:pPr>
            <w:r w:rsidRPr="00BA5175">
              <w:t>0.63</w:t>
            </w:r>
          </w:p>
        </w:tc>
        <w:tc>
          <w:tcPr>
            <w:tcW w:w="864" w:type="dxa"/>
            <w:tcBorders>
              <w:top w:val="single" w:sz="4" w:space="0" w:color="auto"/>
            </w:tcBorders>
            <w:vAlign w:val="bottom"/>
            <w:hideMark/>
          </w:tcPr>
          <w:p w14:paraId="48CCD5D7" w14:textId="77777777" w:rsidR="00E411CF" w:rsidRPr="00D65367" w:rsidRDefault="00E411CF" w:rsidP="007C2C9C">
            <w:pPr>
              <w:pStyle w:val="TableText"/>
              <w:keepNext/>
              <w:keepLines/>
              <w:rPr>
                <w:color w:val="000000"/>
                <w:szCs w:val="24"/>
              </w:rPr>
            </w:pPr>
            <w:r w:rsidRPr="00BA5175">
              <w:t>0.83</w:t>
            </w:r>
          </w:p>
        </w:tc>
        <w:tc>
          <w:tcPr>
            <w:tcW w:w="576" w:type="dxa"/>
            <w:tcBorders>
              <w:top w:val="single" w:sz="4" w:space="0" w:color="auto"/>
            </w:tcBorders>
            <w:vAlign w:val="bottom"/>
            <w:hideMark/>
          </w:tcPr>
          <w:p w14:paraId="7534769D" w14:textId="77777777" w:rsidR="00E411CF" w:rsidRPr="00D65367" w:rsidRDefault="00E411CF" w:rsidP="007C2C9C">
            <w:pPr>
              <w:pStyle w:val="TableText"/>
              <w:keepNext/>
              <w:keepLines/>
              <w:rPr>
                <w:color w:val="000000"/>
                <w:szCs w:val="24"/>
              </w:rPr>
            </w:pPr>
            <w:r w:rsidRPr="00BA5175">
              <w:t>25</w:t>
            </w:r>
          </w:p>
        </w:tc>
        <w:tc>
          <w:tcPr>
            <w:tcW w:w="720" w:type="dxa"/>
            <w:tcBorders>
              <w:top w:val="single" w:sz="4" w:space="0" w:color="auto"/>
            </w:tcBorders>
            <w:vAlign w:val="bottom"/>
            <w:hideMark/>
          </w:tcPr>
          <w:p w14:paraId="78B7593F" w14:textId="77777777" w:rsidR="00E411CF" w:rsidRPr="00D65367" w:rsidRDefault="00E411CF" w:rsidP="007C2C9C">
            <w:pPr>
              <w:pStyle w:val="TableText"/>
              <w:keepNext/>
              <w:keepLines/>
              <w:rPr>
                <w:color w:val="000000"/>
                <w:szCs w:val="24"/>
              </w:rPr>
            </w:pPr>
            <w:r w:rsidRPr="00BA5175">
              <w:t>65</w:t>
            </w:r>
          </w:p>
        </w:tc>
        <w:tc>
          <w:tcPr>
            <w:tcW w:w="720" w:type="dxa"/>
            <w:tcBorders>
              <w:top w:val="single" w:sz="4" w:space="0" w:color="auto"/>
            </w:tcBorders>
            <w:vAlign w:val="bottom"/>
            <w:hideMark/>
          </w:tcPr>
          <w:p w14:paraId="2CE7BB9A" w14:textId="77777777" w:rsidR="00E411CF" w:rsidRPr="00D65367" w:rsidRDefault="00E411CF" w:rsidP="007C2C9C">
            <w:pPr>
              <w:pStyle w:val="TableText"/>
              <w:keepNext/>
              <w:keepLines/>
              <w:rPr>
                <w:color w:val="000000"/>
                <w:szCs w:val="24"/>
              </w:rPr>
            </w:pPr>
            <w:r w:rsidRPr="00BA5175">
              <w:t>7</w:t>
            </w:r>
          </w:p>
        </w:tc>
        <w:tc>
          <w:tcPr>
            <w:tcW w:w="720" w:type="dxa"/>
            <w:tcBorders>
              <w:top w:val="single" w:sz="4" w:space="0" w:color="auto"/>
            </w:tcBorders>
            <w:vAlign w:val="bottom"/>
            <w:hideMark/>
          </w:tcPr>
          <w:p w14:paraId="5114C435" w14:textId="77777777" w:rsidR="00E411CF" w:rsidRPr="00D65367" w:rsidRDefault="00E411CF" w:rsidP="007C2C9C">
            <w:pPr>
              <w:pStyle w:val="TableText"/>
              <w:keepNext/>
              <w:keepLines/>
              <w:rPr>
                <w:color w:val="000000"/>
                <w:szCs w:val="24"/>
              </w:rPr>
            </w:pPr>
            <w:r w:rsidRPr="00BA5175">
              <w:t>28</w:t>
            </w:r>
          </w:p>
        </w:tc>
      </w:tr>
      <w:tr w:rsidR="00E411CF" w:rsidRPr="00D65367" w14:paraId="13F4E757" w14:textId="77777777" w:rsidTr="00C1171F">
        <w:tc>
          <w:tcPr>
            <w:tcW w:w="1440" w:type="dxa"/>
          </w:tcPr>
          <w:p w14:paraId="42F59F8E" w14:textId="77777777" w:rsidR="00E411CF" w:rsidRPr="00D65367" w:rsidRDefault="00E411CF" w:rsidP="007C2C9C">
            <w:pPr>
              <w:pStyle w:val="TableText"/>
              <w:rPr>
                <w:szCs w:val="24"/>
                <w:lang w:eastAsia="ko-KR"/>
              </w:rPr>
            </w:pPr>
            <w:r w:rsidRPr="00BA5175">
              <w:t>VR137618</w:t>
            </w:r>
          </w:p>
        </w:tc>
        <w:tc>
          <w:tcPr>
            <w:tcW w:w="576" w:type="dxa"/>
            <w:vAlign w:val="bottom"/>
            <w:hideMark/>
          </w:tcPr>
          <w:p w14:paraId="63F6D104" w14:textId="77777777" w:rsidR="00E411CF" w:rsidRPr="00D65367" w:rsidRDefault="00E411CF" w:rsidP="007C2C9C">
            <w:pPr>
              <w:pStyle w:val="TableText"/>
              <w:rPr>
                <w:color w:val="000000"/>
                <w:szCs w:val="24"/>
              </w:rPr>
            </w:pPr>
            <w:r w:rsidRPr="00BA5175">
              <w:t>P</w:t>
            </w:r>
          </w:p>
        </w:tc>
        <w:tc>
          <w:tcPr>
            <w:tcW w:w="720" w:type="dxa"/>
            <w:vAlign w:val="bottom"/>
            <w:hideMark/>
          </w:tcPr>
          <w:p w14:paraId="0EBD7CC5" w14:textId="77777777" w:rsidR="00E411CF" w:rsidRPr="00D65367" w:rsidRDefault="00E411CF" w:rsidP="007C2C9C">
            <w:pPr>
              <w:pStyle w:val="TableText"/>
              <w:rPr>
                <w:color w:val="000000"/>
                <w:szCs w:val="24"/>
              </w:rPr>
            </w:pPr>
            <w:r w:rsidRPr="00BA5175">
              <w:t>57</w:t>
            </w:r>
          </w:p>
        </w:tc>
        <w:tc>
          <w:tcPr>
            <w:tcW w:w="801" w:type="dxa"/>
            <w:vAlign w:val="bottom"/>
            <w:hideMark/>
          </w:tcPr>
          <w:p w14:paraId="16683DC7" w14:textId="77777777" w:rsidR="00E411CF" w:rsidRPr="00D65367" w:rsidRDefault="00E411CF" w:rsidP="007C2C9C">
            <w:pPr>
              <w:pStyle w:val="TableText"/>
              <w:rPr>
                <w:color w:val="000000"/>
                <w:szCs w:val="24"/>
              </w:rPr>
            </w:pPr>
            <w:r w:rsidRPr="00BA5175">
              <w:t>0.68</w:t>
            </w:r>
          </w:p>
        </w:tc>
        <w:tc>
          <w:tcPr>
            <w:tcW w:w="864" w:type="dxa"/>
            <w:vAlign w:val="bottom"/>
            <w:hideMark/>
          </w:tcPr>
          <w:p w14:paraId="3816B537" w14:textId="77777777" w:rsidR="00E411CF" w:rsidRPr="00D65367" w:rsidRDefault="00E411CF" w:rsidP="007C2C9C">
            <w:pPr>
              <w:pStyle w:val="TableText"/>
              <w:rPr>
                <w:color w:val="000000"/>
                <w:szCs w:val="24"/>
              </w:rPr>
            </w:pPr>
            <w:r w:rsidRPr="00BA5175">
              <w:t>0.73</w:t>
            </w:r>
          </w:p>
        </w:tc>
        <w:tc>
          <w:tcPr>
            <w:tcW w:w="576" w:type="dxa"/>
            <w:vAlign w:val="bottom"/>
            <w:hideMark/>
          </w:tcPr>
          <w:p w14:paraId="5A32C21D" w14:textId="77777777" w:rsidR="00E411CF" w:rsidRPr="00D65367" w:rsidRDefault="00E411CF" w:rsidP="007C2C9C">
            <w:pPr>
              <w:pStyle w:val="TableText"/>
              <w:rPr>
                <w:color w:val="000000"/>
                <w:szCs w:val="24"/>
              </w:rPr>
            </w:pPr>
            <w:r w:rsidRPr="00BA5175">
              <w:t>19</w:t>
            </w:r>
          </w:p>
        </w:tc>
        <w:tc>
          <w:tcPr>
            <w:tcW w:w="720" w:type="dxa"/>
            <w:vAlign w:val="bottom"/>
            <w:hideMark/>
          </w:tcPr>
          <w:p w14:paraId="684DC925" w14:textId="77777777" w:rsidR="00E411CF" w:rsidRPr="00D65367" w:rsidRDefault="00E411CF" w:rsidP="007C2C9C">
            <w:pPr>
              <w:pStyle w:val="TableText"/>
              <w:rPr>
                <w:color w:val="000000"/>
                <w:szCs w:val="24"/>
              </w:rPr>
            </w:pPr>
            <w:r w:rsidRPr="00BA5175">
              <w:t>61</w:t>
            </w:r>
          </w:p>
        </w:tc>
        <w:tc>
          <w:tcPr>
            <w:tcW w:w="720" w:type="dxa"/>
            <w:vAlign w:val="bottom"/>
            <w:hideMark/>
          </w:tcPr>
          <w:p w14:paraId="0B2A7EE4" w14:textId="77777777" w:rsidR="00E411CF" w:rsidRPr="00D65367" w:rsidRDefault="00E411CF" w:rsidP="007C2C9C">
            <w:pPr>
              <w:pStyle w:val="TableText"/>
              <w:rPr>
                <w:color w:val="000000"/>
                <w:szCs w:val="24"/>
              </w:rPr>
            </w:pPr>
            <w:r w:rsidRPr="00BA5175">
              <w:t>9</w:t>
            </w:r>
          </w:p>
        </w:tc>
        <w:tc>
          <w:tcPr>
            <w:tcW w:w="720" w:type="dxa"/>
            <w:vAlign w:val="bottom"/>
            <w:hideMark/>
          </w:tcPr>
          <w:p w14:paraId="78529A43" w14:textId="77777777" w:rsidR="00E411CF" w:rsidRPr="00D65367" w:rsidRDefault="00E411CF" w:rsidP="007C2C9C">
            <w:pPr>
              <w:pStyle w:val="TableText"/>
              <w:rPr>
                <w:color w:val="000000"/>
                <w:szCs w:val="24"/>
              </w:rPr>
            </w:pPr>
            <w:r w:rsidRPr="00BA5175">
              <w:t>30</w:t>
            </w:r>
          </w:p>
        </w:tc>
      </w:tr>
      <w:tr w:rsidR="00E411CF" w:rsidRPr="00D65367" w14:paraId="119B6C1D" w14:textId="77777777" w:rsidTr="00C1171F">
        <w:tc>
          <w:tcPr>
            <w:tcW w:w="1440" w:type="dxa"/>
          </w:tcPr>
          <w:p w14:paraId="355BB6C5" w14:textId="77777777" w:rsidR="00E411CF" w:rsidRPr="00D65367" w:rsidRDefault="00E411CF" w:rsidP="007C2C9C">
            <w:pPr>
              <w:pStyle w:val="TableText"/>
              <w:rPr>
                <w:szCs w:val="24"/>
                <w:lang w:eastAsia="ko-KR"/>
              </w:rPr>
            </w:pPr>
            <w:r w:rsidRPr="00BA5175">
              <w:t>VR150707</w:t>
            </w:r>
          </w:p>
        </w:tc>
        <w:tc>
          <w:tcPr>
            <w:tcW w:w="576" w:type="dxa"/>
            <w:vAlign w:val="bottom"/>
          </w:tcPr>
          <w:p w14:paraId="1A7F65F5" w14:textId="77777777" w:rsidR="00E411CF" w:rsidRPr="00D65367" w:rsidRDefault="00E411CF" w:rsidP="007C2C9C">
            <w:pPr>
              <w:pStyle w:val="TableText"/>
              <w:rPr>
                <w:color w:val="000000"/>
                <w:szCs w:val="24"/>
              </w:rPr>
            </w:pPr>
            <w:r w:rsidRPr="00BA5175">
              <w:t>P</w:t>
            </w:r>
          </w:p>
        </w:tc>
        <w:tc>
          <w:tcPr>
            <w:tcW w:w="720" w:type="dxa"/>
            <w:vAlign w:val="bottom"/>
          </w:tcPr>
          <w:p w14:paraId="247718EF" w14:textId="77777777" w:rsidR="00E411CF" w:rsidRPr="00D65367" w:rsidRDefault="00E411CF" w:rsidP="007C2C9C">
            <w:pPr>
              <w:pStyle w:val="TableText"/>
            </w:pPr>
            <w:r w:rsidRPr="00BA5175">
              <w:t>57</w:t>
            </w:r>
          </w:p>
        </w:tc>
        <w:tc>
          <w:tcPr>
            <w:tcW w:w="801" w:type="dxa"/>
            <w:vAlign w:val="bottom"/>
          </w:tcPr>
          <w:p w14:paraId="080453C2" w14:textId="77777777" w:rsidR="00E411CF" w:rsidRDefault="00E411CF" w:rsidP="007C2C9C">
            <w:pPr>
              <w:pStyle w:val="TableText"/>
              <w:rPr>
                <w:lang w:eastAsia="ko-KR"/>
              </w:rPr>
            </w:pPr>
            <w:r w:rsidRPr="00BA5175">
              <w:t>0.60</w:t>
            </w:r>
          </w:p>
        </w:tc>
        <w:tc>
          <w:tcPr>
            <w:tcW w:w="864" w:type="dxa"/>
            <w:vAlign w:val="bottom"/>
          </w:tcPr>
          <w:p w14:paraId="290DDF2B" w14:textId="77777777" w:rsidR="00E411CF" w:rsidRPr="00D65367" w:rsidRDefault="00E411CF" w:rsidP="007C2C9C">
            <w:pPr>
              <w:pStyle w:val="TableText"/>
              <w:rPr>
                <w:lang w:eastAsia="ko-KR"/>
              </w:rPr>
            </w:pPr>
            <w:r w:rsidRPr="00BA5175">
              <w:t>0.89</w:t>
            </w:r>
          </w:p>
        </w:tc>
        <w:tc>
          <w:tcPr>
            <w:tcW w:w="576" w:type="dxa"/>
            <w:vAlign w:val="bottom"/>
          </w:tcPr>
          <w:p w14:paraId="1437361D" w14:textId="77777777" w:rsidR="00E411CF" w:rsidRPr="007E5A19" w:rsidRDefault="00E411CF" w:rsidP="007C2C9C">
            <w:pPr>
              <w:pStyle w:val="TableText"/>
            </w:pPr>
            <w:r w:rsidRPr="00BA5175">
              <w:t>28</w:t>
            </w:r>
          </w:p>
        </w:tc>
        <w:tc>
          <w:tcPr>
            <w:tcW w:w="720" w:type="dxa"/>
            <w:vAlign w:val="bottom"/>
          </w:tcPr>
          <w:p w14:paraId="2523A092" w14:textId="77777777" w:rsidR="00E411CF" w:rsidRPr="007E5A19" w:rsidRDefault="00E411CF" w:rsidP="007C2C9C">
            <w:pPr>
              <w:pStyle w:val="TableText"/>
            </w:pPr>
            <w:r w:rsidRPr="00BA5175">
              <w:t>67</w:t>
            </w:r>
          </w:p>
        </w:tc>
        <w:tc>
          <w:tcPr>
            <w:tcW w:w="720" w:type="dxa"/>
            <w:vAlign w:val="bottom"/>
          </w:tcPr>
          <w:p w14:paraId="62D3D70E" w14:textId="77777777" w:rsidR="00E411CF" w:rsidRPr="007E5A19" w:rsidRDefault="00E411CF" w:rsidP="007C2C9C">
            <w:pPr>
              <w:pStyle w:val="TableText"/>
            </w:pPr>
            <w:r w:rsidRPr="00BA5175">
              <w:t>7</w:t>
            </w:r>
          </w:p>
        </w:tc>
        <w:tc>
          <w:tcPr>
            <w:tcW w:w="720" w:type="dxa"/>
            <w:vAlign w:val="bottom"/>
          </w:tcPr>
          <w:p w14:paraId="73EE2201" w14:textId="77777777" w:rsidR="00E411CF" w:rsidRPr="00A91746" w:rsidRDefault="00E411CF" w:rsidP="007C2C9C">
            <w:pPr>
              <w:pStyle w:val="TableText"/>
            </w:pPr>
            <w:r w:rsidRPr="00BA5175">
              <w:t>26</w:t>
            </w:r>
          </w:p>
        </w:tc>
      </w:tr>
      <w:tr w:rsidR="00E411CF" w:rsidRPr="00D65367" w14:paraId="2E232EF5" w14:textId="77777777" w:rsidTr="00C1171F">
        <w:tc>
          <w:tcPr>
            <w:tcW w:w="1440" w:type="dxa"/>
          </w:tcPr>
          <w:p w14:paraId="128F4FCE" w14:textId="77777777" w:rsidR="00E411CF" w:rsidRPr="00D65367" w:rsidRDefault="00E411CF" w:rsidP="007C2C9C">
            <w:pPr>
              <w:pStyle w:val="TableText"/>
              <w:rPr>
                <w:szCs w:val="24"/>
                <w:lang w:eastAsia="ko-KR"/>
              </w:rPr>
            </w:pPr>
            <w:r w:rsidRPr="00BA5175">
              <w:t>VR154753</w:t>
            </w:r>
          </w:p>
        </w:tc>
        <w:tc>
          <w:tcPr>
            <w:tcW w:w="576" w:type="dxa"/>
            <w:vAlign w:val="bottom"/>
            <w:hideMark/>
          </w:tcPr>
          <w:p w14:paraId="1EF55F50" w14:textId="77777777" w:rsidR="00E411CF" w:rsidRPr="00D65367" w:rsidRDefault="00E411CF" w:rsidP="007C2C9C">
            <w:pPr>
              <w:pStyle w:val="TableText"/>
              <w:rPr>
                <w:color w:val="000000"/>
                <w:szCs w:val="24"/>
              </w:rPr>
            </w:pPr>
            <w:r w:rsidRPr="00BA5175">
              <w:t>P</w:t>
            </w:r>
          </w:p>
        </w:tc>
        <w:tc>
          <w:tcPr>
            <w:tcW w:w="720" w:type="dxa"/>
            <w:vAlign w:val="bottom"/>
            <w:hideMark/>
          </w:tcPr>
          <w:p w14:paraId="465652DC" w14:textId="77777777" w:rsidR="00E411CF" w:rsidRPr="00D65367" w:rsidRDefault="00E411CF" w:rsidP="007C2C9C">
            <w:pPr>
              <w:pStyle w:val="TableText"/>
              <w:rPr>
                <w:color w:val="000000"/>
                <w:szCs w:val="24"/>
              </w:rPr>
            </w:pPr>
            <w:r w:rsidRPr="00BA5175">
              <w:t>57</w:t>
            </w:r>
          </w:p>
        </w:tc>
        <w:tc>
          <w:tcPr>
            <w:tcW w:w="801" w:type="dxa"/>
            <w:vAlign w:val="bottom"/>
            <w:hideMark/>
          </w:tcPr>
          <w:p w14:paraId="78B590BE" w14:textId="77777777" w:rsidR="00E411CF" w:rsidRPr="00D65367" w:rsidRDefault="00E411CF" w:rsidP="007C2C9C">
            <w:pPr>
              <w:pStyle w:val="TableText"/>
              <w:rPr>
                <w:color w:val="000000"/>
                <w:szCs w:val="24"/>
              </w:rPr>
            </w:pPr>
            <w:r w:rsidRPr="00BA5175">
              <w:t>0.51</w:t>
            </w:r>
          </w:p>
        </w:tc>
        <w:tc>
          <w:tcPr>
            <w:tcW w:w="864" w:type="dxa"/>
            <w:vAlign w:val="bottom"/>
            <w:hideMark/>
          </w:tcPr>
          <w:p w14:paraId="687ECC85" w14:textId="77777777" w:rsidR="00E411CF" w:rsidRPr="00D65367" w:rsidRDefault="00E411CF" w:rsidP="007C2C9C">
            <w:pPr>
              <w:pStyle w:val="TableText"/>
              <w:rPr>
                <w:color w:val="000000"/>
                <w:szCs w:val="24"/>
              </w:rPr>
            </w:pPr>
            <w:r w:rsidRPr="00BA5175">
              <w:t>0.79</w:t>
            </w:r>
          </w:p>
        </w:tc>
        <w:tc>
          <w:tcPr>
            <w:tcW w:w="576" w:type="dxa"/>
            <w:vAlign w:val="bottom"/>
            <w:hideMark/>
          </w:tcPr>
          <w:p w14:paraId="63790220" w14:textId="77777777" w:rsidR="00E411CF" w:rsidRPr="00D65367" w:rsidRDefault="00E411CF" w:rsidP="007C2C9C">
            <w:pPr>
              <w:pStyle w:val="TableText"/>
              <w:rPr>
                <w:color w:val="000000"/>
                <w:szCs w:val="24"/>
              </w:rPr>
            </w:pPr>
            <w:r w:rsidRPr="00BA5175">
              <w:t>28</w:t>
            </w:r>
          </w:p>
        </w:tc>
        <w:tc>
          <w:tcPr>
            <w:tcW w:w="720" w:type="dxa"/>
            <w:vAlign w:val="bottom"/>
            <w:hideMark/>
          </w:tcPr>
          <w:p w14:paraId="34537079" w14:textId="77777777" w:rsidR="00E411CF" w:rsidRPr="00D65367" w:rsidRDefault="00E411CF" w:rsidP="007C2C9C">
            <w:pPr>
              <w:pStyle w:val="TableText"/>
              <w:rPr>
                <w:color w:val="000000"/>
                <w:szCs w:val="24"/>
              </w:rPr>
            </w:pPr>
            <w:r w:rsidRPr="00BA5175">
              <w:t>68</w:t>
            </w:r>
          </w:p>
        </w:tc>
        <w:tc>
          <w:tcPr>
            <w:tcW w:w="720" w:type="dxa"/>
            <w:vAlign w:val="bottom"/>
            <w:hideMark/>
          </w:tcPr>
          <w:p w14:paraId="000EAC8D" w14:textId="77777777" w:rsidR="00E411CF" w:rsidRPr="00D65367" w:rsidRDefault="00E411CF" w:rsidP="007C2C9C">
            <w:pPr>
              <w:pStyle w:val="TableText"/>
              <w:rPr>
                <w:color w:val="000000"/>
                <w:szCs w:val="24"/>
              </w:rPr>
            </w:pPr>
            <w:r w:rsidRPr="00BA5175">
              <w:t>12</w:t>
            </w:r>
          </w:p>
        </w:tc>
        <w:tc>
          <w:tcPr>
            <w:tcW w:w="720" w:type="dxa"/>
            <w:vAlign w:val="bottom"/>
            <w:hideMark/>
          </w:tcPr>
          <w:p w14:paraId="4DFE417D" w14:textId="77777777" w:rsidR="00E411CF" w:rsidRPr="00D65367" w:rsidRDefault="00E411CF" w:rsidP="007C2C9C">
            <w:pPr>
              <w:pStyle w:val="TableText"/>
              <w:rPr>
                <w:color w:val="000000"/>
                <w:szCs w:val="24"/>
              </w:rPr>
            </w:pPr>
            <w:r w:rsidRPr="00BA5175">
              <w:t>19</w:t>
            </w:r>
          </w:p>
        </w:tc>
      </w:tr>
      <w:tr w:rsidR="00E411CF" w:rsidRPr="00D65367" w14:paraId="519BFC3F" w14:textId="77777777" w:rsidTr="00C1171F">
        <w:tc>
          <w:tcPr>
            <w:tcW w:w="1440" w:type="dxa"/>
          </w:tcPr>
          <w:p w14:paraId="16CD2641" w14:textId="77777777" w:rsidR="00E411CF" w:rsidRPr="00D65367" w:rsidRDefault="00E411CF" w:rsidP="007C2C9C">
            <w:pPr>
              <w:pStyle w:val="TableText"/>
              <w:rPr>
                <w:szCs w:val="24"/>
                <w:lang w:eastAsia="ko-KR"/>
              </w:rPr>
            </w:pPr>
            <w:r w:rsidRPr="00BA5175">
              <w:t>VR154755</w:t>
            </w:r>
          </w:p>
        </w:tc>
        <w:tc>
          <w:tcPr>
            <w:tcW w:w="576" w:type="dxa"/>
            <w:vAlign w:val="bottom"/>
            <w:hideMark/>
          </w:tcPr>
          <w:p w14:paraId="57413665" w14:textId="77777777" w:rsidR="00E411CF" w:rsidRPr="00D65367" w:rsidRDefault="00E411CF" w:rsidP="007C2C9C">
            <w:pPr>
              <w:pStyle w:val="TableText"/>
              <w:rPr>
                <w:color w:val="000000"/>
                <w:szCs w:val="24"/>
              </w:rPr>
            </w:pPr>
            <w:r w:rsidRPr="00BA5175">
              <w:t>P</w:t>
            </w:r>
          </w:p>
        </w:tc>
        <w:tc>
          <w:tcPr>
            <w:tcW w:w="720" w:type="dxa"/>
            <w:vAlign w:val="bottom"/>
            <w:hideMark/>
          </w:tcPr>
          <w:p w14:paraId="7BD0B607" w14:textId="77777777" w:rsidR="00E411CF" w:rsidRPr="00D65367" w:rsidRDefault="00E411CF" w:rsidP="007C2C9C">
            <w:pPr>
              <w:pStyle w:val="TableText"/>
              <w:rPr>
                <w:color w:val="000000"/>
                <w:szCs w:val="24"/>
              </w:rPr>
            </w:pPr>
            <w:r w:rsidRPr="00BA5175">
              <w:t>57</w:t>
            </w:r>
          </w:p>
        </w:tc>
        <w:tc>
          <w:tcPr>
            <w:tcW w:w="801" w:type="dxa"/>
            <w:vAlign w:val="bottom"/>
            <w:hideMark/>
          </w:tcPr>
          <w:p w14:paraId="10E4159E" w14:textId="77777777" w:rsidR="00E411CF" w:rsidRPr="00D65367" w:rsidRDefault="00E411CF" w:rsidP="007C2C9C">
            <w:pPr>
              <w:pStyle w:val="TableText"/>
              <w:rPr>
                <w:color w:val="000000"/>
                <w:szCs w:val="24"/>
              </w:rPr>
            </w:pPr>
            <w:r w:rsidRPr="00BA5175">
              <w:t>0.72</w:t>
            </w:r>
          </w:p>
        </w:tc>
        <w:tc>
          <w:tcPr>
            <w:tcW w:w="864" w:type="dxa"/>
            <w:vAlign w:val="bottom"/>
            <w:hideMark/>
          </w:tcPr>
          <w:p w14:paraId="191E179B" w14:textId="77777777" w:rsidR="00E411CF" w:rsidRPr="00D65367" w:rsidRDefault="00E411CF" w:rsidP="007C2C9C">
            <w:pPr>
              <w:pStyle w:val="TableText"/>
              <w:rPr>
                <w:color w:val="000000"/>
                <w:szCs w:val="24"/>
              </w:rPr>
            </w:pPr>
            <w:r w:rsidRPr="00BA5175">
              <w:t>0.78</w:t>
            </w:r>
          </w:p>
        </w:tc>
        <w:tc>
          <w:tcPr>
            <w:tcW w:w="576" w:type="dxa"/>
            <w:vAlign w:val="bottom"/>
            <w:hideMark/>
          </w:tcPr>
          <w:p w14:paraId="327C5A8B" w14:textId="77777777" w:rsidR="00E411CF" w:rsidRPr="00D65367" w:rsidRDefault="00E411CF" w:rsidP="007C2C9C">
            <w:pPr>
              <w:pStyle w:val="TableText"/>
              <w:rPr>
                <w:color w:val="000000"/>
                <w:szCs w:val="24"/>
              </w:rPr>
            </w:pPr>
            <w:r w:rsidRPr="00BA5175">
              <w:t>26</w:t>
            </w:r>
          </w:p>
        </w:tc>
        <w:tc>
          <w:tcPr>
            <w:tcW w:w="720" w:type="dxa"/>
            <w:vAlign w:val="bottom"/>
            <w:hideMark/>
          </w:tcPr>
          <w:p w14:paraId="67AA5A0A" w14:textId="77777777" w:rsidR="00E411CF" w:rsidRPr="00D65367" w:rsidRDefault="00E411CF" w:rsidP="007C2C9C">
            <w:pPr>
              <w:pStyle w:val="TableText"/>
              <w:rPr>
                <w:color w:val="000000"/>
                <w:szCs w:val="24"/>
              </w:rPr>
            </w:pPr>
            <w:r w:rsidRPr="00BA5175">
              <w:t>54</w:t>
            </w:r>
          </w:p>
        </w:tc>
        <w:tc>
          <w:tcPr>
            <w:tcW w:w="720" w:type="dxa"/>
            <w:vAlign w:val="bottom"/>
            <w:hideMark/>
          </w:tcPr>
          <w:p w14:paraId="0D4D1FC8" w14:textId="77777777" w:rsidR="00E411CF" w:rsidRPr="00D65367" w:rsidRDefault="00E411CF" w:rsidP="007C2C9C">
            <w:pPr>
              <w:pStyle w:val="TableText"/>
              <w:rPr>
                <w:color w:val="000000"/>
                <w:szCs w:val="24"/>
              </w:rPr>
            </w:pPr>
            <w:r w:rsidRPr="00BA5175">
              <w:t>19</w:t>
            </w:r>
          </w:p>
        </w:tc>
        <w:tc>
          <w:tcPr>
            <w:tcW w:w="720" w:type="dxa"/>
            <w:vAlign w:val="bottom"/>
            <w:hideMark/>
          </w:tcPr>
          <w:p w14:paraId="62C8EF94" w14:textId="77777777" w:rsidR="00E411CF" w:rsidRPr="00D65367" w:rsidRDefault="00E411CF" w:rsidP="007C2C9C">
            <w:pPr>
              <w:pStyle w:val="TableText"/>
              <w:rPr>
                <w:color w:val="000000"/>
                <w:szCs w:val="24"/>
              </w:rPr>
            </w:pPr>
            <w:r w:rsidRPr="00BA5175">
              <w:t>26</w:t>
            </w:r>
          </w:p>
        </w:tc>
      </w:tr>
      <w:tr w:rsidR="00E411CF" w:rsidRPr="00D65367" w14:paraId="2028312C" w14:textId="77777777" w:rsidTr="00C1171F">
        <w:tc>
          <w:tcPr>
            <w:tcW w:w="1440" w:type="dxa"/>
          </w:tcPr>
          <w:p w14:paraId="6828E3E9" w14:textId="77777777" w:rsidR="00E411CF" w:rsidRPr="00D65367" w:rsidRDefault="00E411CF" w:rsidP="007C2C9C">
            <w:pPr>
              <w:pStyle w:val="TableText"/>
              <w:rPr>
                <w:szCs w:val="24"/>
                <w:lang w:eastAsia="ko-KR"/>
              </w:rPr>
            </w:pPr>
            <w:r w:rsidRPr="00BA5175">
              <w:t>VR193651</w:t>
            </w:r>
          </w:p>
        </w:tc>
        <w:tc>
          <w:tcPr>
            <w:tcW w:w="576" w:type="dxa"/>
            <w:vAlign w:val="bottom"/>
            <w:hideMark/>
          </w:tcPr>
          <w:p w14:paraId="03BC587C" w14:textId="77777777" w:rsidR="00E411CF" w:rsidRPr="00BF38E8" w:rsidRDefault="00E411CF" w:rsidP="007C2C9C">
            <w:pPr>
              <w:pStyle w:val="TableText"/>
            </w:pPr>
            <w:r w:rsidRPr="00BA5175">
              <w:t>P</w:t>
            </w:r>
          </w:p>
        </w:tc>
        <w:tc>
          <w:tcPr>
            <w:tcW w:w="720" w:type="dxa"/>
            <w:vAlign w:val="bottom"/>
            <w:hideMark/>
          </w:tcPr>
          <w:p w14:paraId="6B9B43AB" w14:textId="77777777" w:rsidR="00E411CF" w:rsidRPr="00D65367" w:rsidRDefault="00E411CF" w:rsidP="007C2C9C">
            <w:pPr>
              <w:pStyle w:val="TableText"/>
              <w:rPr>
                <w:color w:val="000000"/>
                <w:szCs w:val="24"/>
              </w:rPr>
            </w:pPr>
            <w:r w:rsidRPr="00BA5175">
              <w:t>57</w:t>
            </w:r>
          </w:p>
        </w:tc>
        <w:tc>
          <w:tcPr>
            <w:tcW w:w="801" w:type="dxa"/>
            <w:vAlign w:val="bottom"/>
            <w:hideMark/>
          </w:tcPr>
          <w:p w14:paraId="3E7FE0EC" w14:textId="77777777" w:rsidR="00E411CF" w:rsidRPr="00D65367" w:rsidRDefault="00E411CF" w:rsidP="007C2C9C">
            <w:pPr>
              <w:pStyle w:val="TableText"/>
              <w:rPr>
                <w:color w:val="000000"/>
                <w:szCs w:val="24"/>
              </w:rPr>
            </w:pPr>
            <w:r w:rsidRPr="00BA5175">
              <w:t>0.91</w:t>
            </w:r>
          </w:p>
        </w:tc>
        <w:tc>
          <w:tcPr>
            <w:tcW w:w="864" w:type="dxa"/>
            <w:vAlign w:val="bottom"/>
            <w:hideMark/>
          </w:tcPr>
          <w:p w14:paraId="4AE4837E" w14:textId="77777777" w:rsidR="00E411CF" w:rsidRPr="00D65367" w:rsidRDefault="00E411CF" w:rsidP="007C2C9C">
            <w:pPr>
              <w:pStyle w:val="TableText"/>
              <w:rPr>
                <w:color w:val="000000"/>
                <w:szCs w:val="24"/>
              </w:rPr>
            </w:pPr>
            <w:r w:rsidRPr="00BA5175">
              <w:t>0.77</w:t>
            </w:r>
          </w:p>
        </w:tc>
        <w:tc>
          <w:tcPr>
            <w:tcW w:w="576" w:type="dxa"/>
            <w:vAlign w:val="bottom"/>
            <w:hideMark/>
          </w:tcPr>
          <w:p w14:paraId="3B9556BC" w14:textId="77777777" w:rsidR="00E411CF" w:rsidRPr="00D65367" w:rsidRDefault="00E411CF" w:rsidP="007C2C9C">
            <w:pPr>
              <w:pStyle w:val="TableText"/>
              <w:rPr>
                <w:color w:val="000000"/>
                <w:szCs w:val="24"/>
              </w:rPr>
            </w:pPr>
            <w:r w:rsidRPr="00BA5175">
              <w:t>12</w:t>
            </w:r>
          </w:p>
        </w:tc>
        <w:tc>
          <w:tcPr>
            <w:tcW w:w="720" w:type="dxa"/>
            <w:vAlign w:val="bottom"/>
            <w:hideMark/>
          </w:tcPr>
          <w:p w14:paraId="6B2D3B97" w14:textId="77777777" w:rsidR="00E411CF" w:rsidRPr="00D65367" w:rsidRDefault="00E411CF" w:rsidP="007C2C9C">
            <w:pPr>
              <w:pStyle w:val="TableText"/>
              <w:rPr>
                <w:color w:val="000000"/>
                <w:szCs w:val="24"/>
              </w:rPr>
            </w:pPr>
            <w:r w:rsidRPr="00BA5175">
              <w:t>51</w:t>
            </w:r>
          </w:p>
        </w:tc>
        <w:tc>
          <w:tcPr>
            <w:tcW w:w="720" w:type="dxa"/>
            <w:vAlign w:val="bottom"/>
            <w:hideMark/>
          </w:tcPr>
          <w:p w14:paraId="41541321" w14:textId="77777777" w:rsidR="00E411CF" w:rsidRPr="00D65367" w:rsidRDefault="00E411CF" w:rsidP="007C2C9C">
            <w:pPr>
              <w:pStyle w:val="TableText"/>
              <w:rPr>
                <w:color w:val="000000"/>
                <w:szCs w:val="24"/>
              </w:rPr>
            </w:pPr>
            <w:r w:rsidRPr="00BA5175">
              <w:t>7</w:t>
            </w:r>
          </w:p>
        </w:tc>
        <w:tc>
          <w:tcPr>
            <w:tcW w:w="720" w:type="dxa"/>
            <w:vAlign w:val="bottom"/>
            <w:hideMark/>
          </w:tcPr>
          <w:p w14:paraId="516EBBD1" w14:textId="77777777" w:rsidR="00E411CF" w:rsidRPr="00D65367" w:rsidRDefault="00E411CF" w:rsidP="007C2C9C">
            <w:pPr>
              <w:pStyle w:val="TableText"/>
              <w:rPr>
                <w:color w:val="000000"/>
                <w:szCs w:val="24"/>
              </w:rPr>
            </w:pPr>
            <w:r w:rsidRPr="00BA5175">
              <w:t>42</w:t>
            </w:r>
          </w:p>
        </w:tc>
      </w:tr>
    </w:tbl>
    <w:p w14:paraId="40F31C35" w14:textId="77777777" w:rsidR="00E411CF" w:rsidRDefault="00E411CF" w:rsidP="007C2C9C">
      <w:pPr>
        <w:pStyle w:val="Caption"/>
      </w:pPr>
      <w:bookmarkStart w:id="1521" w:name="_Toc165451118"/>
      <w:r>
        <w:lastRenderedPageBreak/>
        <w:t xml:space="preserve">Table </w:t>
      </w:r>
      <w:proofErr w:type="gramStart"/>
      <w:r>
        <w:t>8.A.</w:t>
      </w:r>
      <w:proofErr w:type="gramEnd"/>
      <w:r>
        <w:fldChar w:fldCharType="begin"/>
      </w:r>
      <w:r>
        <w:instrText xml:space="preserve"> SEQ Table_8.A. \* ARABIC </w:instrText>
      </w:r>
      <w:r>
        <w:fldChar w:fldCharType="separate"/>
      </w:r>
      <w:r>
        <w:rPr>
          <w:noProof/>
        </w:rPr>
        <w:t>3</w:t>
      </w:r>
      <w:r>
        <w:rPr>
          <w:noProof/>
        </w:rPr>
        <w:fldChar w:fldCharType="end"/>
      </w:r>
      <w:r w:rsidRPr="00EB0E2A">
        <w:t xml:space="preserve"> </w:t>
      </w:r>
      <w:r>
        <w:t xml:space="preserve"> </w:t>
      </w:r>
      <w:r w:rsidRPr="00D65367">
        <w:t xml:space="preserve">Classical Item Statistics for </w:t>
      </w:r>
      <w:r>
        <w:t>Grade Two</w:t>
      </w:r>
      <w:bookmarkEnd w:id="1521"/>
    </w:p>
    <w:tbl>
      <w:tblPr>
        <w:tblStyle w:val="TRs"/>
        <w:tblW w:w="0" w:type="auto"/>
        <w:tblLayout w:type="fixed"/>
        <w:tblLook w:val="04A0" w:firstRow="1" w:lastRow="0" w:firstColumn="1" w:lastColumn="0" w:noHBand="0" w:noVBand="1"/>
      </w:tblPr>
      <w:tblGrid>
        <w:gridCol w:w="1440"/>
        <w:gridCol w:w="576"/>
        <w:gridCol w:w="720"/>
        <w:gridCol w:w="801"/>
        <w:gridCol w:w="864"/>
        <w:gridCol w:w="576"/>
        <w:gridCol w:w="720"/>
        <w:gridCol w:w="720"/>
        <w:gridCol w:w="720"/>
      </w:tblGrid>
      <w:tr w:rsidR="00E411CF" w:rsidRPr="00D65367" w14:paraId="48AA977D" w14:textId="77777777" w:rsidTr="00C1171F">
        <w:trPr>
          <w:cnfStyle w:val="100000000000" w:firstRow="1" w:lastRow="0" w:firstColumn="0" w:lastColumn="0" w:oddVBand="0" w:evenVBand="0" w:oddHBand="0" w:evenHBand="0" w:firstRowFirstColumn="0" w:firstRowLastColumn="0" w:lastRowFirstColumn="0" w:lastRowLastColumn="0"/>
          <w:trHeight w:val="1872"/>
        </w:trPr>
        <w:tc>
          <w:tcPr>
            <w:tcW w:w="1440" w:type="dxa"/>
            <w:hideMark/>
          </w:tcPr>
          <w:p w14:paraId="498DF213" w14:textId="77777777" w:rsidR="00E411CF" w:rsidRPr="00D65367" w:rsidRDefault="00E411CF" w:rsidP="007C2C9C">
            <w:pPr>
              <w:pStyle w:val="TableHead"/>
              <w:rPr>
                <w:b w:val="0"/>
                <w:bCs w:val="0"/>
                <w:noProof w:val="0"/>
                <w:szCs w:val="24"/>
                <w:lang w:eastAsia="ko-KR"/>
              </w:rPr>
            </w:pPr>
            <w:r w:rsidRPr="00D65367">
              <w:rPr>
                <w:noProof w:val="0"/>
                <w:szCs w:val="24"/>
                <w:lang w:eastAsia="ko-KR"/>
              </w:rPr>
              <w:t>Item ID</w:t>
            </w:r>
          </w:p>
        </w:tc>
        <w:tc>
          <w:tcPr>
            <w:tcW w:w="576" w:type="dxa"/>
            <w:textDirection w:val="btLr"/>
            <w:vAlign w:val="center"/>
            <w:hideMark/>
          </w:tcPr>
          <w:p w14:paraId="658C8E0E" w14:textId="77777777" w:rsidR="00E411CF" w:rsidRPr="00D65367" w:rsidRDefault="00E411CF" w:rsidP="007C2C9C">
            <w:pPr>
              <w:pStyle w:val="TableHead"/>
              <w:ind w:left="72" w:right="72"/>
              <w:jc w:val="left"/>
              <w:rPr>
                <w:b w:val="0"/>
                <w:bCs w:val="0"/>
                <w:noProof w:val="0"/>
                <w:szCs w:val="24"/>
                <w:lang w:eastAsia="ko-KR"/>
              </w:rPr>
            </w:pPr>
            <w:r w:rsidRPr="00D65367">
              <w:rPr>
                <w:noProof w:val="0"/>
                <w:szCs w:val="24"/>
                <w:lang w:eastAsia="ko-KR"/>
              </w:rPr>
              <w:t>Item Type</w:t>
            </w:r>
          </w:p>
        </w:tc>
        <w:tc>
          <w:tcPr>
            <w:tcW w:w="720" w:type="dxa"/>
            <w:hideMark/>
          </w:tcPr>
          <w:p w14:paraId="5C32900B" w14:textId="77777777" w:rsidR="00E411CF" w:rsidRPr="00D65367" w:rsidRDefault="00E411CF" w:rsidP="007C2C9C">
            <w:pPr>
              <w:pStyle w:val="TableHead"/>
              <w:rPr>
                <w:b w:val="0"/>
                <w:bCs w:val="0"/>
                <w:noProof w:val="0"/>
                <w:szCs w:val="24"/>
                <w:lang w:eastAsia="ko-KR"/>
              </w:rPr>
            </w:pPr>
            <w:r w:rsidRPr="00D65367">
              <w:rPr>
                <w:noProof w:val="0"/>
                <w:szCs w:val="24"/>
                <w:lang w:eastAsia="ko-KR"/>
              </w:rPr>
              <w:t>N</w:t>
            </w:r>
          </w:p>
        </w:tc>
        <w:tc>
          <w:tcPr>
            <w:tcW w:w="801" w:type="dxa"/>
            <w:noWrap/>
            <w:hideMark/>
          </w:tcPr>
          <w:p w14:paraId="1ACCD17C" w14:textId="77777777" w:rsidR="00E411CF" w:rsidRPr="00D65367" w:rsidRDefault="00E411CF" w:rsidP="007C2C9C">
            <w:pPr>
              <w:pStyle w:val="TableHead"/>
              <w:rPr>
                <w:b w:val="0"/>
                <w:bCs w:val="0"/>
                <w:noProof w:val="0"/>
                <w:szCs w:val="24"/>
                <w:lang w:eastAsia="ko-KR"/>
              </w:rPr>
            </w:pPr>
            <w:r w:rsidRPr="00D65367">
              <w:rPr>
                <w:noProof w:val="0"/>
                <w:szCs w:val="24"/>
                <w:lang w:eastAsia="ko-KR"/>
              </w:rPr>
              <w:t>AIS</w:t>
            </w:r>
          </w:p>
        </w:tc>
        <w:tc>
          <w:tcPr>
            <w:tcW w:w="864" w:type="dxa"/>
            <w:noWrap/>
            <w:textDirection w:val="btLr"/>
            <w:vAlign w:val="center"/>
            <w:hideMark/>
          </w:tcPr>
          <w:p w14:paraId="3E8D5392" w14:textId="77777777" w:rsidR="00E411CF" w:rsidRPr="00D65367" w:rsidRDefault="00E411CF" w:rsidP="007C2C9C">
            <w:pPr>
              <w:pStyle w:val="TableHead"/>
              <w:ind w:left="72" w:right="72"/>
              <w:jc w:val="left"/>
              <w:rPr>
                <w:b w:val="0"/>
                <w:bCs w:val="0"/>
                <w:noProof w:val="0"/>
                <w:szCs w:val="24"/>
                <w:lang w:eastAsia="ko-KR"/>
              </w:rPr>
            </w:pPr>
            <w:r w:rsidRPr="00D65367">
              <w:rPr>
                <w:noProof w:val="0"/>
                <w:szCs w:val="24"/>
                <w:lang w:eastAsia="ko-KR"/>
              </w:rPr>
              <w:t>Item-Total Correlation</w:t>
            </w:r>
          </w:p>
        </w:tc>
        <w:tc>
          <w:tcPr>
            <w:tcW w:w="576" w:type="dxa"/>
            <w:noWrap/>
            <w:textDirection w:val="btLr"/>
            <w:vAlign w:val="center"/>
            <w:hideMark/>
          </w:tcPr>
          <w:p w14:paraId="4ECBD37E" w14:textId="77777777" w:rsidR="00E411CF" w:rsidRPr="00D65367" w:rsidRDefault="00E411CF" w:rsidP="007C2C9C">
            <w:pPr>
              <w:pStyle w:val="TableHead"/>
              <w:ind w:left="72" w:right="72"/>
              <w:jc w:val="left"/>
              <w:rPr>
                <w:b w:val="0"/>
                <w:bCs w:val="0"/>
                <w:noProof w:val="0"/>
                <w:szCs w:val="24"/>
                <w:lang w:eastAsia="ko-KR"/>
              </w:rPr>
            </w:pPr>
            <w:r w:rsidRPr="00D65367">
              <w:rPr>
                <w:noProof w:val="0"/>
                <w:szCs w:val="24"/>
                <w:lang w:eastAsia="ko-KR"/>
              </w:rPr>
              <w:t>Percent Omit</w:t>
            </w:r>
          </w:p>
        </w:tc>
        <w:tc>
          <w:tcPr>
            <w:tcW w:w="720" w:type="dxa"/>
            <w:noWrap/>
            <w:textDirection w:val="btLr"/>
            <w:vAlign w:val="center"/>
            <w:hideMark/>
          </w:tcPr>
          <w:p w14:paraId="7C7D5F3D" w14:textId="77777777" w:rsidR="00E411CF" w:rsidRPr="00D65367" w:rsidRDefault="00E411CF" w:rsidP="007C2C9C">
            <w:pPr>
              <w:pStyle w:val="TableHead"/>
              <w:ind w:left="72" w:right="72"/>
              <w:jc w:val="left"/>
              <w:rPr>
                <w:b w:val="0"/>
                <w:bCs w:val="0"/>
                <w:noProof w:val="0"/>
                <w:szCs w:val="24"/>
                <w:lang w:eastAsia="ko-KR"/>
              </w:rPr>
            </w:pPr>
            <w:r w:rsidRPr="00D65367">
              <w:rPr>
                <w:rFonts w:eastAsia="Times New Roman"/>
                <w:noProof w:val="0"/>
              </w:rPr>
              <w:t>Percent Score Point = 0</w:t>
            </w:r>
          </w:p>
        </w:tc>
        <w:tc>
          <w:tcPr>
            <w:tcW w:w="720" w:type="dxa"/>
            <w:noWrap/>
            <w:textDirection w:val="btLr"/>
            <w:vAlign w:val="center"/>
            <w:hideMark/>
          </w:tcPr>
          <w:p w14:paraId="70BB9886" w14:textId="77777777" w:rsidR="00E411CF" w:rsidRPr="00D65367" w:rsidRDefault="00E411CF" w:rsidP="007C2C9C">
            <w:pPr>
              <w:pStyle w:val="TableHead"/>
              <w:ind w:left="72" w:right="72"/>
              <w:jc w:val="left"/>
              <w:rPr>
                <w:b w:val="0"/>
                <w:bCs w:val="0"/>
                <w:noProof w:val="0"/>
                <w:szCs w:val="24"/>
                <w:lang w:eastAsia="ko-KR"/>
              </w:rPr>
            </w:pPr>
            <w:r w:rsidRPr="00D65367">
              <w:rPr>
                <w:rFonts w:eastAsia="Times New Roman"/>
                <w:noProof w:val="0"/>
              </w:rPr>
              <w:t>Percent Score Point = 1</w:t>
            </w:r>
          </w:p>
        </w:tc>
        <w:tc>
          <w:tcPr>
            <w:tcW w:w="720" w:type="dxa"/>
            <w:noWrap/>
            <w:textDirection w:val="btLr"/>
            <w:vAlign w:val="center"/>
            <w:hideMark/>
          </w:tcPr>
          <w:p w14:paraId="67D74623" w14:textId="77777777" w:rsidR="00E411CF" w:rsidRPr="00D65367" w:rsidRDefault="00E411CF" w:rsidP="007C2C9C">
            <w:pPr>
              <w:pStyle w:val="TableHead"/>
              <w:ind w:left="72" w:right="72"/>
              <w:jc w:val="left"/>
              <w:rPr>
                <w:b w:val="0"/>
                <w:bCs w:val="0"/>
                <w:noProof w:val="0"/>
                <w:szCs w:val="24"/>
                <w:lang w:eastAsia="ko-KR"/>
              </w:rPr>
            </w:pPr>
            <w:r w:rsidRPr="00D65367">
              <w:rPr>
                <w:rFonts w:eastAsia="Times New Roman"/>
                <w:noProof w:val="0"/>
              </w:rPr>
              <w:t>Percent Score Point = 2</w:t>
            </w:r>
          </w:p>
        </w:tc>
      </w:tr>
      <w:tr w:rsidR="00E411CF" w:rsidRPr="00D65367" w14:paraId="52581B60" w14:textId="77777777" w:rsidTr="00C1171F">
        <w:tc>
          <w:tcPr>
            <w:tcW w:w="1440" w:type="dxa"/>
            <w:tcBorders>
              <w:top w:val="single" w:sz="4" w:space="0" w:color="auto"/>
            </w:tcBorders>
            <w:noWrap/>
          </w:tcPr>
          <w:p w14:paraId="53826A07" w14:textId="77777777" w:rsidR="00E411CF" w:rsidRPr="00D65367" w:rsidRDefault="00E411CF" w:rsidP="007C2C9C">
            <w:pPr>
              <w:pStyle w:val="TableText"/>
              <w:keepNext/>
              <w:rPr>
                <w:szCs w:val="24"/>
                <w:lang w:eastAsia="ko-KR"/>
              </w:rPr>
            </w:pPr>
            <w:r w:rsidRPr="006951DB">
              <w:t>VR130125</w:t>
            </w:r>
          </w:p>
        </w:tc>
        <w:tc>
          <w:tcPr>
            <w:tcW w:w="576" w:type="dxa"/>
            <w:tcBorders>
              <w:top w:val="single" w:sz="4" w:space="0" w:color="auto"/>
            </w:tcBorders>
            <w:vAlign w:val="bottom"/>
            <w:hideMark/>
          </w:tcPr>
          <w:p w14:paraId="4D2A83A8" w14:textId="77777777" w:rsidR="00E411CF" w:rsidRPr="00D65367" w:rsidRDefault="00E411CF" w:rsidP="007C2C9C">
            <w:pPr>
              <w:pStyle w:val="TableText"/>
              <w:rPr>
                <w:szCs w:val="24"/>
              </w:rPr>
            </w:pPr>
            <w:r w:rsidRPr="006951DB">
              <w:t>D</w:t>
            </w:r>
          </w:p>
        </w:tc>
        <w:tc>
          <w:tcPr>
            <w:tcW w:w="720" w:type="dxa"/>
            <w:tcBorders>
              <w:top w:val="single" w:sz="4" w:space="0" w:color="auto"/>
            </w:tcBorders>
            <w:vAlign w:val="bottom"/>
            <w:hideMark/>
          </w:tcPr>
          <w:p w14:paraId="73099A32" w14:textId="77777777" w:rsidR="00E411CF" w:rsidRPr="00D65367" w:rsidRDefault="00E411CF" w:rsidP="007C2C9C">
            <w:pPr>
              <w:pStyle w:val="TableText"/>
              <w:rPr>
                <w:szCs w:val="24"/>
                <w:lang w:eastAsia="ko-KR"/>
              </w:rPr>
            </w:pPr>
            <w:r w:rsidRPr="006951DB">
              <w:t>20</w:t>
            </w:r>
          </w:p>
        </w:tc>
        <w:tc>
          <w:tcPr>
            <w:tcW w:w="801" w:type="dxa"/>
            <w:tcBorders>
              <w:top w:val="single" w:sz="4" w:space="0" w:color="auto"/>
            </w:tcBorders>
            <w:vAlign w:val="bottom"/>
            <w:hideMark/>
          </w:tcPr>
          <w:p w14:paraId="526D6C05" w14:textId="77777777" w:rsidR="00E411CF" w:rsidRPr="00D65367" w:rsidRDefault="00E411CF" w:rsidP="007C2C9C">
            <w:pPr>
              <w:pStyle w:val="TableText"/>
              <w:rPr>
                <w:szCs w:val="24"/>
                <w:lang w:eastAsia="ko-KR"/>
              </w:rPr>
            </w:pPr>
            <w:r w:rsidRPr="006951DB">
              <w:t>0.40</w:t>
            </w:r>
          </w:p>
        </w:tc>
        <w:tc>
          <w:tcPr>
            <w:tcW w:w="864" w:type="dxa"/>
            <w:tcBorders>
              <w:top w:val="single" w:sz="4" w:space="0" w:color="auto"/>
            </w:tcBorders>
            <w:vAlign w:val="bottom"/>
            <w:hideMark/>
          </w:tcPr>
          <w:p w14:paraId="4AD5DF65" w14:textId="77777777" w:rsidR="00E411CF" w:rsidRPr="00D65367" w:rsidRDefault="00E411CF" w:rsidP="007C2C9C">
            <w:pPr>
              <w:pStyle w:val="TableText"/>
              <w:rPr>
                <w:szCs w:val="24"/>
                <w:lang w:eastAsia="ko-KR"/>
              </w:rPr>
            </w:pPr>
            <w:r w:rsidRPr="006951DB">
              <w:t>0.65</w:t>
            </w:r>
          </w:p>
        </w:tc>
        <w:tc>
          <w:tcPr>
            <w:tcW w:w="576" w:type="dxa"/>
            <w:tcBorders>
              <w:top w:val="single" w:sz="4" w:space="0" w:color="auto"/>
            </w:tcBorders>
            <w:vAlign w:val="bottom"/>
            <w:hideMark/>
          </w:tcPr>
          <w:p w14:paraId="09E80EE5" w14:textId="77777777" w:rsidR="00E411CF" w:rsidRPr="00D65367" w:rsidRDefault="00E411CF" w:rsidP="007C2C9C">
            <w:pPr>
              <w:pStyle w:val="TableText"/>
              <w:rPr>
                <w:szCs w:val="24"/>
                <w:lang w:eastAsia="ko-KR"/>
              </w:rPr>
            </w:pPr>
            <w:r w:rsidRPr="006951DB">
              <w:t>25</w:t>
            </w:r>
          </w:p>
        </w:tc>
        <w:tc>
          <w:tcPr>
            <w:tcW w:w="720" w:type="dxa"/>
            <w:tcBorders>
              <w:top w:val="single" w:sz="4" w:space="0" w:color="auto"/>
            </w:tcBorders>
            <w:vAlign w:val="bottom"/>
            <w:hideMark/>
          </w:tcPr>
          <w:p w14:paraId="26901B91" w14:textId="77777777" w:rsidR="00E411CF" w:rsidRPr="00D65367" w:rsidRDefault="00E411CF" w:rsidP="007C2C9C">
            <w:pPr>
              <w:pStyle w:val="TableText"/>
              <w:rPr>
                <w:szCs w:val="24"/>
                <w:lang w:eastAsia="ko-KR"/>
              </w:rPr>
            </w:pPr>
            <w:r w:rsidRPr="006951DB">
              <w:t>60</w:t>
            </w:r>
          </w:p>
        </w:tc>
        <w:tc>
          <w:tcPr>
            <w:tcW w:w="720" w:type="dxa"/>
            <w:tcBorders>
              <w:top w:val="single" w:sz="4" w:space="0" w:color="auto"/>
            </w:tcBorders>
            <w:vAlign w:val="bottom"/>
            <w:hideMark/>
          </w:tcPr>
          <w:p w14:paraId="017E623F" w14:textId="77777777" w:rsidR="00E411CF" w:rsidRPr="00D65367" w:rsidRDefault="00E411CF" w:rsidP="007C2C9C">
            <w:pPr>
              <w:pStyle w:val="TableText"/>
              <w:rPr>
                <w:szCs w:val="24"/>
                <w:lang w:eastAsia="ko-KR"/>
              </w:rPr>
            </w:pPr>
            <w:r w:rsidRPr="006951DB">
              <w:t>40</w:t>
            </w:r>
          </w:p>
        </w:tc>
        <w:tc>
          <w:tcPr>
            <w:tcW w:w="720" w:type="dxa"/>
            <w:tcBorders>
              <w:top w:val="single" w:sz="4" w:space="0" w:color="auto"/>
            </w:tcBorders>
            <w:vAlign w:val="bottom"/>
            <w:hideMark/>
          </w:tcPr>
          <w:p w14:paraId="688BB2D2" w14:textId="77777777" w:rsidR="00E411CF" w:rsidRPr="00D65367" w:rsidRDefault="00E411CF" w:rsidP="007C2C9C">
            <w:pPr>
              <w:pStyle w:val="TableText"/>
              <w:rPr>
                <w:szCs w:val="24"/>
                <w:lang w:eastAsia="ko-KR"/>
              </w:rPr>
            </w:pPr>
            <w:r w:rsidRPr="006951DB">
              <w:t>N/A</w:t>
            </w:r>
          </w:p>
        </w:tc>
      </w:tr>
      <w:tr w:rsidR="00E411CF" w:rsidRPr="00D65367" w14:paraId="3AA9178B" w14:textId="77777777" w:rsidTr="00C1171F">
        <w:tc>
          <w:tcPr>
            <w:tcW w:w="1440" w:type="dxa"/>
            <w:noWrap/>
          </w:tcPr>
          <w:p w14:paraId="191F0533" w14:textId="77777777" w:rsidR="00E411CF" w:rsidRPr="00D65367" w:rsidRDefault="00E411CF" w:rsidP="007C2C9C">
            <w:pPr>
              <w:pStyle w:val="TableText"/>
              <w:keepNext/>
              <w:rPr>
                <w:szCs w:val="24"/>
                <w:lang w:eastAsia="ko-KR"/>
              </w:rPr>
            </w:pPr>
            <w:r w:rsidRPr="006951DB">
              <w:t>VR130141</w:t>
            </w:r>
          </w:p>
        </w:tc>
        <w:tc>
          <w:tcPr>
            <w:tcW w:w="576" w:type="dxa"/>
            <w:vAlign w:val="bottom"/>
          </w:tcPr>
          <w:p w14:paraId="56172867" w14:textId="77777777" w:rsidR="00E411CF" w:rsidRPr="00D65367" w:rsidRDefault="00E411CF" w:rsidP="007C2C9C">
            <w:pPr>
              <w:pStyle w:val="TableText"/>
              <w:rPr>
                <w:color w:val="000000"/>
                <w:szCs w:val="24"/>
              </w:rPr>
            </w:pPr>
            <w:r w:rsidRPr="006951DB">
              <w:t>D</w:t>
            </w:r>
          </w:p>
        </w:tc>
        <w:tc>
          <w:tcPr>
            <w:tcW w:w="720" w:type="dxa"/>
            <w:vAlign w:val="bottom"/>
          </w:tcPr>
          <w:p w14:paraId="5175DE12" w14:textId="77777777" w:rsidR="00E411CF" w:rsidRPr="00D65367" w:rsidRDefault="00E411CF" w:rsidP="007C2C9C">
            <w:pPr>
              <w:pStyle w:val="TableText"/>
            </w:pPr>
            <w:r w:rsidRPr="006951DB">
              <w:t>20</w:t>
            </w:r>
          </w:p>
        </w:tc>
        <w:tc>
          <w:tcPr>
            <w:tcW w:w="801" w:type="dxa"/>
            <w:vAlign w:val="bottom"/>
          </w:tcPr>
          <w:p w14:paraId="31D52C89" w14:textId="77777777" w:rsidR="00E411CF" w:rsidRPr="00D65367" w:rsidRDefault="00E411CF" w:rsidP="007C2C9C">
            <w:pPr>
              <w:pStyle w:val="TableText"/>
              <w:rPr>
                <w:lang w:eastAsia="ko-KR"/>
              </w:rPr>
            </w:pPr>
            <w:r w:rsidRPr="006951DB">
              <w:t>0.30</w:t>
            </w:r>
          </w:p>
        </w:tc>
        <w:tc>
          <w:tcPr>
            <w:tcW w:w="864" w:type="dxa"/>
            <w:vAlign w:val="bottom"/>
          </w:tcPr>
          <w:p w14:paraId="5A1A4EFF" w14:textId="77777777" w:rsidR="00E411CF" w:rsidRPr="00D65367" w:rsidRDefault="00E411CF" w:rsidP="007C2C9C">
            <w:pPr>
              <w:pStyle w:val="TableText"/>
              <w:rPr>
                <w:lang w:eastAsia="ko-KR"/>
              </w:rPr>
            </w:pPr>
            <w:r w:rsidRPr="006951DB">
              <w:t>0.96</w:t>
            </w:r>
          </w:p>
        </w:tc>
        <w:tc>
          <w:tcPr>
            <w:tcW w:w="576" w:type="dxa"/>
            <w:vAlign w:val="bottom"/>
          </w:tcPr>
          <w:p w14:paraId="3E557490" w14:textId="77777777" w:rsidR="00E411CF" w:rsidRPr="007E5A19" w:rsidRDefault="00E411CF" w:rsidP="007C2C9C">
            <w:pPr>
              <w:pStyle w:val="TableText"/>
            </w:pPr>
            <w:r w:rsidRPr="006951DB">
              <w:t>35</w:t>
            </w:r>
          </w:p>
        </w:tc>
        <w:tc>
          <w:tcPr>
            <w:tcW w:w="720" w:type="dxa"/>
            <w:vAlign w:val="bottom"/>
          </w:tcPr>
          <w:p w14:paraId="6F658FAD" w14:textId="77777777" w:rsidR="00E411CF" w:rsidRPr="007E5A19" w:rsidRDefault="00E411CF" w:rsidP="007C2C9C">
            <w:pPr>
              <w:pStyle w:val="TableText"/>
            </w:pPr>
            <w:r w:rsidRPr="006951DB">
              <w:t>70</w:t>
            </w:r>
          </w:p>
        </w:tc>
        <w:tc>
          <w:tcPr>
            <w:tcW w:w="720" w:type="dxa"/>
            <w:vAlign w:val="bottom"/>
          </w:tcPr>
          <w:p w14:paraId="2645D81C" w14:textId="77777777" w:rsidR="00E411CF" w:rsidRPr="007E5A19" w:rsidRDefault="00E411CF" w:rsidP="007C2C9C">
            <w:pPr>
              <w:pStyle w:val="TableText"/>
            </w:pPr>
            <w:r w:rsidRPr="006951DB">
              <w:t>30</w:t>
            </w:r>
          </w:p>
        </w:tc>
        <w:tc>
          <w:tcPr>
            <w:tcW w:w="720" w:type="dxa"/>
            <w:vAlign w:val="bottom"/>
          </w:tcPr>
          <w:p w14:paraId="6080722D" w14:textId="77777777" w:rsidR="00E411CF" w:rsidRPr="00D65367" w:rsidRDefault="00E411CF" w:rsidP="007C2C9C">
            <w:pPr>
              <w:pStyle w:val="TableText"/>
              <w:rPr>
                <w:lang w:eastAsia="ko-KR"/>
              </w:rPr>
            </w:pPr>
            <w:r w:rsidRPr="006951DB">
              <w:t>N/A</w:t>
            </w:r>
          </w:p>
        </w:tc>
      </w:tr>
      <w:tr w:rsidR="00E411CF" w:rsidRPr="00D65367" w14:paraId="5ED0D3F5" w14:textId="77777777" w:rsidTr="00C1171F">
        <w:tc>
          <w:tcPr>
            <w:tcW w:w="1440" w:type="dxa"/>
            <w:noWrap/>
          </w:tcPr>
          <w:p w14:paraId="03F8F841" w14:textId="77777777" w:rsidR="00E411CF" w:rsidRPr="00D65367" w:rsidRDefault="00E411CF" w:rsidP="007C2C9C">
            <w:pPr>
              <w:pStyle w:val="TableText"/>
              <w:keepNext/>
              <w:rPr>
                <w:szCs w:val="24"/>
                <w:lang w:eastAsia="ko-KR"/>
              </w:rPr>
            </w:pPr>
            <w:r w:rsidRPr="006951DB">
              <w:t>VR130233</w:t>
            </w:r>
          </w:p>
        </w:tc>
        <w:tc>
          <w:tcPr>
            <w:tcW w:w="576" w:type="dxa"/>
            <w:vAlign w:val="bottom"/>
          </w:tcPr>
          <w:p w14:paraId="01589768" w14:textId="77777777" w:rsidR="00E411CF" w:rsidRPr="00D65367" w:rsidRDefault="00E411CF" w:rsidP="007C2C9C">
            <w:pPr>
              <w:pStyle w:val="TableText"/>
              <w:rPr>
                <w:color w:val="000000"/>
                <w:szCs w:val="24"/>
              </w:rPr>
            </w:pPr>
            <w:r w:rsidRPr="006951DB">
              <w:t>D</w:t>
            </w:r>
          </w:p>
        </w:tc>
        <w:tc>
          <w:tcPr>
            <w:tcW w:w="720" w:type="dxa"/>
            <w:vAlign w:val="bottom"/>
          </w:tcPr>
          <w:p w14:paraId="3EB51054" w14:textId="77777777" w:rsidR="00E411CF" w:rsidRPr="00D65367" w:rsidRDefault="00E411CF" w:rsidP="007C2C9C">
            <w:pPr>
              <w:pStyle w:val="TableText"/>
            </w:pPr>
            <w:r w:rsidRPr="006951DB">
              <w:t>20</w:t>
            </w:r>
          </w:p>
        </w:tc>
        <w:tc>
          <w:tcPr>
            <w:tcW w:w="801" w:type="dxa"/>
            <w:vAlign w:val="bottom"/>
          </w:tcPr>
          <w:p w14:paraId="43402C0D" w14:textId="77777777" w:rsidR="00E411CF" w:rsidRPr="00D65367" w:rsidRDefault="00E411CF" w:rsidP="007C2C9C">
            <w:pPr>
              <w:pStyle w:val="TableText"/>
              <w:rPr>
                <w:lang w:eastAsia="ko-KR"/>
              </w:rPr>
            </w:pPr>
            <w:r w:rsidRPr="006951DB">
              <w:t>0.30</w:t>
            </w:r>
          </w:p>
        </w:tc>
        <w:tc>
          <w:tcPr>
            <w:tcW w:w="864" w:type="dxa"/>
            <w:vAlign w:val="bottom"/>
          </w:tcPr>
          <w:p w14:paraId="0FE6C33F" w14:textId="77777777" w:rsidR="00E411CF" w:rsidRPr="00D65367" w:rsidRDefault="00E411CF" w:rsidP="007C2C9C">
            <w:pPr>
              <w:pStyle w:val="TableText"/>
              <w:rPr>
                <w:lang w:eastAsia="ko-KR"/>
              </w:rPr>
            </w:pPr>
            <w:r w:rsidRPr="006951DB">
              <w:t>0.68</w:t>
            </w:r>
          </w:p>
        </w:tc>
        <w:tc>
          <w:tcPr>
            <w:tcW w:w="576" w:type="dxa"/>
            <w:vAlign w:val="bottom"/>
          </w:tcPr>
          <w:p w14:paraId="22DCF72B" w14:textId="77777777" w:rsidR="00E411CF" w:rsidRPr="00D72A61" w:rsidRDefault="00E411CF" w:rsidP="007C2C9C">
            <w:pPr>
              <w:pStyle w:val="TableText"/>
            </w:pPr>
            <w:r w:rsidRPr="006951DB">
              <w:t>40</w:t>
            </w:r>
          </w:p>
        </w:tc>
        <w:tc>
          <w:tcPr>
            <w:tcW w:w="720" w:type="dxa"/>
            <w:vAlign w:val="bottom"/>
          </w:tcPr>
          <w:p w14:paraId="1202F7B4" w14:textId="77777777" w:rsidR="00E411CF" w:rsidRPr="00D72A61" w:rsidRDefault="00E411CF" w:rsidP="007C2C9C">
            <w:pPr>
              <w:pStyle w:val="TableText"/>
            </w:pPr>
            <w:r w:rsidRPr="006951DB">
              <w:t>70</w:t>
            </w:r>
          </w:p>
        </w:tc>
        <w:tc>
          <w:tcPr>
            <w:tcW w:w="720" w:type="dxa"/>
            <w:vAlign w:val="bottom"/>
          </w:tcPr>
          <w:p w14:paraId="16E56805" w14:textId="77777777" w:rsidR="00E411CF" w:rsidRPr="00D72A61" w:rsidRDefault="00E411CF" w:rsidP="007C2C9C">
            <w:pPr>
              <w:pStyle w:val="TableText"/>
            </w:pPr>
            <w:r w:rsidRPr="006951DB">
              <w:t>30</w:t>
            </w:r>
          </w:p>
        </w:tc>
        <w:tc>
          <w:tcPr>
            <w:tcW w:w="720" w:type="dxa"/>
            <w:vAlign w:val="bottom"/>
          </w:tcPr>
          <w:p w14:paraId="79D4410F" w14:textId="77777777" w:rsidR="00E411CF" w:rsidRPr="00D65367" w:rsidRDefault="00E411CF" w:rsidP="007C2C9C">
            <w:pPr>
              <w:pStyle w:val="TableText"/>
              <w:rPr>
                <w:lang w:eastAsia="ko-KR"/>
              </w:rPr>
            </w:pPr>
            <w:r w:rsidRPr="006951DB">
              <w:t>N/A</w:t>
            </w:r>
          </w:p>
        </w:tc>
      </w:tr>
      <w:tr w:rsidR="00E411CF" w:rsidRPr="00D65367" w14:paraId="467FC82C" w14:textId="77777777" w:rsidTr="00C1171F">
        <w:tc>
          <w:tcPr>
            <w:tcW w:w="1440" w:type="dxa"/>
            <w:noWrap/>
          </w:tcPr>
          <w:p w14:paraId="0C60536C" w14:textId="77777777" w:rsidR="00E411CF" w:rsidRPr="00D65367" w:rsidRDefault="00E411CF" w:rsidP="007C2C9C">
            <w:pPr>
              <w:pStyle w:val="TableText"/>
              <w:keepNext/>
              <w:rPr>
                <w:szCs w:val="24"/>
                <w:lang w:eastAsia="ko-KR"/>
              </w:rPr>
            </w:pPr>
            <w:r w:rsidRPr="006951DB">
              <w:t>VR130277</w:t>
            </w:r>
          </w:p>
        </w:tc>
        <w:tc>
          <w:tcPr>
            <w:tcW w:w="576" w:type="dxa"/>
            <w:vAlign w:val="bottom"/>
          </w:tcPr>
          <w:p w14:paraId="666CFB8C" w14:textId="77777777" w:rsidR="00E411CF" w:rsidRPr="00D65367" w:rsidRDefault="00E411CF" w:rsidP="007C2C9C">
            <w:pPr>
              <w:pStyle w:val="TableText"/>
              <w:rPr>
                <w:color w:val="000000"/>
                <w:szCs w:val="24"/>
              </w:rPr>
            </w:pPr>
            <w:r w:rsidRPr="006951DB">
              <w:t>D</w:t>
            </w:r>
          </w:p>
        </w:tc>
        <w:tc>
          <w:tcPr>
            <w:tcW w:w="720" w:type="dxa"/>
            <w:vAlign w:val="bottom"/>
          </w:tcPr>
          <w:p w14:paraId="7DFB153A" w14:textId="77777777" w:rsidR="00E411CF" w:rsidRPr="00D65367" w:rsidRDefault="00E411CF" w:rsidP="007C2C9C">
            <w:pPr>
              <w:pStyle w:val="TableText"/>
            </w:pPr>
            <w:r w:rsidRPr="006951DB">
              <w:t>20</w:t>
            </w:r>
          </w:p>
        </w:tc>
        <w:tc>
          <w:tcPr>
            <w:tcW w:w="801" w:type="dxa"/>
            <w:vAlign w:val="bottom"/>
          </w:tcPr>
          <w:p w14:paraId="246A5D70" w14:textId="77777777" w:rsidR="00E411CF" w:rsidRPr="00D65367" w:rsidRDefault="00E411CF" w:rsidP="007C2C9C">
            <w:pPr>
              <w:pStyle w:val="TableText"/>
              <w:rPr>
                <w:lang w:eastAsia="ko-KR"/>
              </w:rPr>
            </w:pPr>
            <w:r w:rsidRPr="006951DB">
              <w:t>0.30</w:t>
            </w:r>
          </w:p>
        </w:tc>
        <w:tc>
          <w:tcPr>
            <w:tcW w:w="864" w:type="dxa"/>
            <w:vAlign w:val="bottom"/>
          </w:tcPr>
          <w:p w14:paraId="1F8F65D6" w14:textId="77777777" w:rsidR="00E411CF" w:rsidRPr="00D65367" w:rsidRDefault="00E411CF" w:rsidP="007C2C9C">
            <w:pPr>
              <w:pStyle w:val="TableText"/>
              <w:rPr>
                <w:lang w:eastAsia="ko-KR"/>
              </w:rPr>
            </w:pPr>
            <w:r w:rsidRPr="006951DB">
              <w:t>0.77</w:t>
            </w:r>
          </w:p>
        </w:tc>
        <w:tc>
          <w:tcPr>
            <w:tcW w:w="576" w:type="dxa"/>
            <w:vAlign w:val="bottom"/>
          </w:tcPr>
          <w:p w14:paraId="5B42758B" w14:textId="77777777" w:rsidR="00E411CF" w:rsidRPr="00D72A61" w:rsidRDefault="00E411CF" w:rsidP="007C2C9C">
            <w:pPr>
              <w:pStyle w:val="TableText"/>
            </w:pPr>
            <w:r w:rsidRPr="006951DB">
              <w:t>30</w:t>
            </w:r>
          </w:p>
        </w:tc>
        <w:tc>
          <w:tcPr>
            <w:tcW w:w="720" w:type="dxa"/>
            <w:vAlign w:val="bottom"/>
          </w:tcPr>
          <w:p w14:paraId="1FA4352F" w14:textId="77777777" w:rsidR="00E411CF" w:rsidRPr="00D72A61" w:rsidRDefault="00E411CF" w:rsidP="007C2C9C">
            <w:pPr>
              <w:pStyle w:val="TableText"/>
            </w:pPr>
            <w:r w:rsidRPr="006951DB">
              <w:t>70</w:t>
            </w:r>
          </w:p>
        </w:tc>
        <w:tc>
          <w:tcPr>
            <w:tcW w:w="720" w:type="dxa"/>
            <w:vAlign w:val="bottom"/>
          </w:tcPr>
          <w:p w14:paraId="7998FDD3" w14:textId="77777777" w:rsidR="00E411CF" w:rsidRPr="00D72A61" w:rsidRDefault="00E411CF" w:rsidP="007C2C9C">
            <w:pPr>
              <w:pStyle w:val="TableText"/>
            </w:pPr>
            <w:r w:rsidRPr="006951DB">
              <w:t>30</w:t>
            </w:r>
          </w:p>
        </w:tc>
        <w:tc>
          <w:tcPr>
            <w:tcW w:w="720" w:type="dxa"/>
            <w:vAlign w:val="bottom"/>
          </w:tcPr>
          <w:p w14:paraId="7D4E78DE" w14:textId="77777777" w:rsidR="00E411CF" w:rsidRPr="00D65367" w:rsidRDefault="00E411CF" w:rsidP="007C2C9C">
            <w:pPr>
              <w:pStyle w:val="TableText"/>
              <w:rPr>
                <w:lang w:eastAsia="ko-KR"/>
              </w:rPr>
            </w:pPr>
            <w:r w:rsidRPr="006951DB">
              <w:t>N/A</w:t>
            </w:r>
          </w:p>
        </w:tc>
      </w:tr>
      <w:tr w:rsidR="00E411CF" w:rsidRPr="00D65367" w14:paraId="75DE165C" w14:textId="77777777" w:rsidTr="00C1171F">
        <w:tc>
          <w:tcPr>
            <w:tcW w:w="1440" w:type="dxa"/>
            <w:noWrap/>
          </w:tcPr>
          <w:p w14:paraId="2F2F0CA3" w14:textId="77777777" w:rsidR="00E411CF" w:rsidRPr="00D65367" w:rsidRDefault="00E411CF" w:rsidP="007C2C9C">
            <w:pPr>
              <w:pStyle w:val="TableText"/>
              <w:keepNext/>
              <w:rPr>
                <w:szCs w:val="24"/>
                <w:lang w:eastAsia="ko-KR"/>
              </w:rPr>
            </w:pPr>
            <w:r w:rsidRPr="006951DB">
              <w:t>VR134637</w:t>
            </w:r>
          </w:p>
        </w:tc>
        <w:tc>
          <w:tcPr>
            <w:tcW w:w="576" w:type="dxa"/>
            <w:vAlign w:val="bottom"/>
          </w:tcPr>
          <w:p w14:paraId="3B049C16" w14:textId="77777777" w:rsidR="00E411CF" w:rsidRPr="00D65367" w:rsidRDefault="00E411CF" w:rsidP="007C2C9C">
            <w:pPr>
              <w:pStyle w:val="TableText"/>
              <w:rPr>
                <w:color w:val="000000"/>
                <w:szCs w:val="24"/>
              </w:rPr>
            </w:pPr>
            <w:r w:rsidRPr="006951DB">
              <w:t>D</w:t>
            </w:r>
          </w:p>
        </w:tc>
        <w:tc>
          <w:tcPr>
            <w:tcW w:w="720" w:type="dxa"/>
            <w:vAlign w:val="bottom"/>
          </w:tcPr>
          <w:p w14:paraId="3AE4CDC9" w14:textId="77777777" w:rsidR="00E411CF" w:rsidRPr="00D65367" w:rsidRDefault="00E411CF" w:rsidP="007C2C9C">
            <w:pPr>
              <w:pStyle w:val="TableText"/>
            </w:pPr>
            <w:r w:rsidRPr="006951DB">
              <w:t>20</w:t>
            </w:r>
          </w:p>
        </w:tc>
        <w:tc>
          <w:tcPr>
            <w:tcW w:w="801" w:type="dxa"/>
            <w:vAlign w:val="bottom"/>
          </w:tcPr>
          <w:p w14:paraId="76B77108" w14:textId="77777777" w:rsidR="00E411CF" w:rsidRPr="00D65367" w:rsidRDefault="00E411CF" w:rsidP="007C2C9C">
            <w:pPr>
              <w:pStyle w:val="TableText"/>
              <w:rPr>
                <w:lang w:eastAsia="ko-KR"/>
              </w:rPr>
            </w:pPr>
            <w:r w:rsidRPr="006951DB">
              <w:t>0.45</w:t>
            </w:r>
          </w:p>
        </w:tc>
        <w:tc>
          <w:tcPr>
            <w:tcW w:w="864" w:type="dxa"/>
            <w:vAlign w:val="bottom"/>
          </w:tcPr>
          <w:p w14:paraId="76783803" w14:textId="77777777" w:rsidR="00E411CF" w:rsidRPr="00D65367" w:rsidRDefault="00E411CF" w:rsidP="007C2C9C">
            <w:pPr>
              <w:pStyle w:val="TableText"/>
              <w:rPr>
                <w:lang w:eastAsia="ko-KR"/>
              </w:rPr>
            </w:pPr>
            <w:r w:rsidRPr="006951DB">
              <w:t>0.72</w:t>
            </w:r>
          </w:p>
        </w:tc>
        <w:tc>
          <w:tcPr>
            <w:tcW w:w="576" w:type="dxa"/>
            <w:vAlign w:val="bottom"/>
          </w:tcPr>
          <w:p w14:paraId="7D09D1E2" w14:textId="77777777" w:rsidR="00E411CF" w:rsidRPr="00D72A61" w:rsidRDefault="00E411CF" w:rsidP="007C2C9C">
            <w:pPr>
              <w:pStyle w:val="TableText"/>
            </w:pPr>
            <w:r w:rsidRPr="006951DB">
              <w:t>40</w:t>
            </w:r>
          </w:p>
        </w:tc>
        <w:tc>
          <w:tcPr>
            <w:tcW w:w="720" w:type="dxa"/>
            <w:vAlign w:val="bottom"/>
          </w:tcPr>
          <w:p w14:paraId="7CC5C29C" w14:textId="77777777" w:rsidR="00E411CF" w:rsidRPr="00D72A61" w:rsidRDefault="00E411CF" w:rsidP="007C2C9C">
            <w:pPr>
              <w:pStyle w:val="TableText"/>
            </w:pPr>
            <w:r w:rsidRPr="006951DB">
              <w:t>55</w:t>
            </w:r>
          </w:p>
        </w:tc>
        <w:tc>
          <w:tcPr>
            <w:tcW w:w="720" w:type="dxa"/>
            <w:vAlign w:val="bottom"/>
          </w:tcPr>
          <w:p w14:paraId="49C7D016" w14:textId="77777777" w:rsidR="00E411CF" w:rsidRPr="00D72A61" w:rsidRDefault="00E411CF" w:rsidP="007C2C9C">
            <w:pPr>
              <w:pStyle w:val="TableText"/>
            </w:pPr>
            <w:r w:rsidRPr="006951DB">
              <w:t>45</w:t>
            </w:r>
          </w:p>
        </w:tc>
        <w:tc>
          <w:tcPr>
            <w:tcW w:w="720" w:type="dxa"/>
            <w:vAlign w:val="bottom"/>
          </w:tcPr>
          <w:p w14:paraId="1186A7BF" w14:textId="77777777" w:rsidR="00E411CF" w:rsidRPr="00D65367" w:rsidRDefault="00E411CF" w:rsidP="007C2C9C">
            <w:pPr>
              <w:pStyle w:val="TableText"/>
              <w:rPr>
                <w:lang w:eastAsia="ko-KR"/>
              </w:rPr>
            </w:pPr>
            <w:r w:rsidRPr="006951DB">
              <w:t>N/A</w:t>
            </w:r>
          </w:p>
        </w:tc>
      </w:tr>
      <w:tr w:rsidR="00E411CF" w:rsidRPr="00D65367" w14:paraId="5B167706" w14:textId="77777777" w:rsidTr="00C1171F">
        <w:tc>
          <w:tcPr>
            <w:tcW w:w="1440" w:type="dxa"/>
            <w:noWrap/>
          </w:tcPr>
          <w:p w14:paraId="640CCEAA" w14:textId="77777777" w:rsidR="00E411CF" w:rsidRPr="00D65367" w:rsidRDefault="00E411CF" w:rsidP="007C2C9C">
            <w:pPr>
              <w:pStyle w:val="TableText"/>
              <w:keepNext/>
              <w:rPr>
                <w:szCs w:val="24"/>
                <w:lang w:eastAsia="ko-KR"/>
              </w:rPr>
            </w:pPr>
            <w:r w:rsidRPr="006951DB">
              <w:t>VR134649</w:t>
            </w:r>
          </w:p>
        </w:tc>
        <w:tc>
          <w:tcPr>
            <w:tcW w:w="576" w:type="dxa"/>
            <w:vAlign w:val="bottom"/>
          </w:tcPr>
          <w:p w14:paraId="5A614AB7" w14:textId="77777777" w:rsidR="00E411CF" w:rsidRPr="00D65367" w:rsidRDefault="00E411CF" w:rsidP="007C2C9C">
            <w:pPr>
              <w:pStyle w:val="TableText"/>
              <w:rPr>
                <w:color w:val="000000"/>
                <w:szCs w:val="24"/>
              </w:rPr>
            </w:pPr>
            <w:r w:rsidRPr="006951DB">
              <w:t>D</w:t>
            </w:r>
          </w:p>
        </w:tc>
        <w:tc>
          <w:tcPr>
            <w:tcW w:w="720" w:type="dxa"/>
            <w:vAlign w:val="bottom"/>
          </w:tcPr>
          <w:p w14:paraId="617C2B17" w14:textId="77777777" w:rsidR="00E411CF" w:rsidRPr="00D65367" w:rsidRDefault="00E411CF" w:rsidP="007C2C9C">
            <w:pPr>
              <w:pStyle w:val="TableText"/>
            </w:pPr>
            <w:r w:rsidRPr="006951DB">
              <w:t>20</w:t>
            </w:r>
          </w:p>
        </w:tc>
        <w:tc>
          <w:tcPr>
            <w:tcW w:w="801" w:type="dxa"/>
            <w:vAlign w:val="bottom"/>
          </w:tcPr>
          <w:p w14:paraId="738DFEAC" w14:textId="77777777" w:rsidR="00E411CF" w:rsidRPr="00D65367" w:rsidRDefault="00E411CF" w:rsidP="007C2C9C">
            <w:pPr>
              <w:pStyle w:val="TableText"/>
              <w:rPr>
                <w:lang w:eastAsia="ko-KR"/>
              </w:rPr>
            </w:pPr>
            <w:r w:rsidRPr="006951DB">
              <w:t>0.40</w:t>
            </w:r>
          </w:p>
        </w:tc>
        <w:tc>
          <w:tcPr>
            <w:tcW w:w="864" w:type="dxa"/>
            <w:vAlign w:val="bottom"/>
          </w:tcPr>
          <w:p w14:paraId="29700D37" w14:textId="77777777" w:rsidR="00E411CF" w:rsidRPr="00D65367" w:rsidRDefault="00E411CF" w:rsidP="007C2C9C">
            <w:pPr>
              <w:pStyle w:val="TableText"/>
              <w:rPr>
                <w:lang w:eastAsia="ko-KR"/>
              </w:rPr>
            </w:pPr>
            <w:r w:rsidRPr="006951DB">
              <w:t>0.53</w:t>
            </w:r>
          </w:p>
        </w:tc>
        <w:tc>
          <w:tcPr>
            <w:tcW w:w="576" w:type="dxa"/>
            <w:vAlign w:val="bottom"/>
          </w:tcPr>
          <w:p w14:paraId="4AB7ACDB" w14:textId="77777777" w:rsidR="00E411CF" w:rsidRPr="00D72A61" w:rsidRDefault="00E411CF" w:rsidP="007C2C9C">
            <w:pPr>
              <w:pStyle w:val="TableText"/>
            </w:pPr>
            <w:r w:rsidRPr="006951DB">
              <w:t>35</w:t>
            </w:r>
          </w:p>
        </w:tc>
        <w:tc>
          <w:tcPr>
            <w:tcW w:w="720" w:type="dxa"/>
            <w:vAlign w:val="bottom"/>
          </w:tcPr>
          <w:p w14:paraId="036F180B" w14:textId="77777777" w:rsidR="00E411CF" w:rsidRPr="00D72A61" w:rsidRDefault="00E411CF" w:rsidP="007C2C9C">
            <w:pPr>
              <w:pStyle w:val="TableText"/>
            </w:pPr>
            <w:r w:rsidRPr="006951DB">
              <w:t>60</w:t>
            </w:r>
          </w:p>
        </w:tc>
        <w:tc>
          <w:tcPr>
            <w:tcW w:w="720" w:type="dxa"/>
            <w:vAlign w:val="bottom"/>
          </w:tcPr>
          <w:p w14:paraId="57FA003D" w14:textId="77777777" w:rsidR="00E411CF" w:rsidRPr="00D72A61" w:rsidRDefault="00E411CF" w:rsidP="007C2C9C">
            <w:pPr>
              <w:pStyle w:val="TableText"/>
            </w:pPr>
            <w:r w:rsidRPr="006951DB">
              <w:t>40</w:t>
            </w:r>
          </w:p>
        </w:tc>
        <w:tc>
          <w:tcPr>
            <w:tcW w:w="720" w:type="dxa"/>
            <w:vAlign w:val="bottom"/>
          </w:tcPr>
          <w:p w14:paraId="2CE7FE60" w14:textId="77777777" w:rsidR="00E411CF" w:rsidRPr="00D65367" w:rsidRDefault="00E411CF" w:rsidP="007C2C9C">
            <w:pPr>
              <w:pStyle w:val="TableText"/>
              <w:rPr>
                <w:lang w:eastAsia="ko-KR"/>
              </w:rPr>
            </w:pPr>
            <w:r w:rsidRPr="006951DB">
              <w:t>N/A</w:t>
            </w:r>
          </w:p>
        </w:tc>
      </w:tr>
      <w:tr w:rsidR="00E411CF" w:rsidRPr="00D65367" w14:paraId="1432A639" w14:textId="77777777" w:rsidTr="00C1171F">
        <w:tc>
          <w:tcPr>
            <w:tcW w:w="1440" w:type="dxa"/>
            <w:noWrap/>
          </w:tcPr>
          <w:p w14:paraId="07E10C55" w14:textId="77777777" w:rsidR="00E411CF" w:rsidRPr="00D65367" w:rsidRDefault="00E411CF" w:rsidP="007C2C9C">
            <w:pPr>
              <w:pStyle w:val="TableText"/>
              <w:keepNext/>
              <w:rPr>
                <w:szCs w:val="24"/>
                <w:lang w:eastAsia="ko-KR"/>
              </w:rPr>
            </w:pPr>
            <w:r w:rsidRPr="006951DB">
              <w:t>VR134668</w:t>
            </w:r>
          </w:p>
        </w:tc>
        <w:tc>
          <w:tcPr>
            <w:tcW w:w="576" w:type="dxa"/>
            <w:vAlign w:val="bottom"/>
          </w:tcPr>
          <w:p w14:paraId="5FA2C29D" w14:textId="77777777" w:rsidR="00E411CF" w:rsidRPr="00D65367" w:rsidRDefault="00E411CF" w:rsidP="007C2C9C">
            <w:pPr>
              <w:pStyle w:val="TableText"/>
              <w:rPr>
                <w:color w:val="000000"/>
                <w:szCs w:val="24"/>
              </w:rPr>
            </w:pPr>
            <w:r w:rsidRPr="006951DB">
              <w:t>D</w:t>
            </w:r>
          </w:p>
        </w:tc>
        <w:tc>
          <w:tcPr>
            <w:tcW w:w="720" w:type="dxa"/>
            <w:vAlign w:val="bottom"/>
          </w:tcPr>
          <w:p w14:paraId="0210E18C" w14:textId="77777777" w:rsidR="00E411CF" w:rsidRPr="00D65367" w:rsidRDefault="00E411CF" w:rsidP="007C2C9C">
            <w:pPr>
              <w:pStyle w:val="TableText"/>
            </w:pPr>
            <w:r w:rsidRPr="006951DB">
              <w:t>20</w:t>
            </w:r>
          </w:p>
        </w:tc>
        <w:tc>
          <w:tcPr>
            <w:tcW w:w="801" w:type="dxa"/>
            <w:vAlign w:val="bottom"/>
          </w:tcPr>
          <w:p w14:paraId="5CA96989" w14:textId="77777777" w:rsidR="00E411CF" w:rsidRPr="00D65367" w:rsidRDefault="00E411CF" w:rsidP="007C2C9C">
            <w:pPr>
              <w:pStyle w:val="TableText"/>
              <w:rPr>
                <w:lang w:eastAsia="ko-KR"/>
              </w:rPr>
            </w:pPr>
            <w:r w:rsidRPr="006951DB">
              <w:t>0.30</w:t>
            </w:r>
          </w:p>
        </w:tc>
        <w:tc>
          <w:tcPr>
            <w:tcW w:w="864" w:type="dxa"/>
            <w:vAlign w:val="bottom"/>
          </w:tcPr>
          <w:p w14:paraId="6A429705" w14:textId="77777777" w:rsidR="00E411CF" w:rsidRPr="00D65367" w:rsidRDefault="00E411CF" w:rsidP="007C2C9C">
            <w:pPr>
              <w:pStyle w:val="TableText"/>
              <w:rPr>
                <w:lang w:eastAsia="ko-KR"/>
              </w:rPr>
            </w:pPr>
            <w:r w:rsidRPr="006951DB">
              <w:t>0.96</w:t>
            </w:r>
          </w:p>
        </w:tc>
        <w:tc>
          <w:tcPr>
            <w:tcW w:w="576" w:type="dxa"/>
            <w:vAlign w:val="bottom"/>
          </w:tcPr>
          <w:p w14:paraId="17A87B07" w14:textId="77777777" w:rsidR="00E411CF" w:rsidRPr="00D72A61" w:rsidRDefault="00E411CF" w:rsidP="007C2C9C">
            <w:pPr>
              <w:pStyle w:val="TableText"/>
            </w:pPr>
            <w:r w:rsidRPr="006951DB">
              <w:t>35</w:t>
            </w:r>
          </w:p>
        </w:tc>
        <w:tc>
          <w:tcPr>
            <w:tcW w:w="720" w:type="dxa"/>
            <w:vAlign w:val="bottom"/>
          </w:tcPr>
          <w:p w14:paraId="358477B6" w14:textId="77777777" w:rsidR="00E411CF" w:rsidRPr="00D72A61" w:rsidRDefault="00E411CF" w:rsidP="007C2C9C">
            <w:pPr>
              <w:pStyle w:val="TableText"/>
            </w:pPr>
            <w:r w:rsidRPr="006951DB">
              <w:t>70</w:t>
            </w:r>
          </w:p>
        </w:tc>
        <w:tc>
          <w:tcPr>
            <w:tcW w:w="720" w:type="dxa"/>
            <w:vAlign w:val="bottom"/>
          </w:tcPr>
          <w:p w14:paraId="35F1557D" w14:textId="77777777" w:rsidR="00E411CF" w:rsidRPr="00D72A61" w:rsidRDefault="00E411CF" w:rsidP="007C2C9C">
            <w:pPr>
              <w:pStyle w:val="TableText"/>
            </w:pPr>
            <w:r w:rsidRPr="006951DB">
              <w:t>30</w:t>
            </w:r>
          </w:p>
        </w:tc>
        <w:tc>
          <w:tcPr>
            <w:tcW w:w="720" w:type="dxa"/>
            <w:vAlign w:val="bottom"/>
          </w:tcPr>
          <w:p w14:paraId="0669641F" w14:textId="77777777" w:rsidR="00E411CF" w:rsidRPr="00D65367" w:rsidRDefault="00E411CF" w:rsidP="007C2C9C">
            <w:pPr>
              <w:pStyle w:val="TableText"/>
              <w:rPr>
                <w:lang w:eastAsia="ko-KR"/>
              </w:rPr>
            </w:pPr>
            <w:r w:rsidRPr="006951DB">
              <w:t>N/A</w:t>
            </w:r>
          </w:p>
        </w:tc>
      </w:tr>
      <w:tr w:rsidR="00E411CF" w:rsidRPr="00D65367" w14:paraId="4901530D" w14:textId="77777777" w:rsidTr="00C1171F">
        <w:tc>
          <w:tcPr>
            <w:tcW w:w="1440" w:type="dxa"/>
            <w:noWrap/>
          </w:tcPr>
          <w:p w14:paraId="761F8B95" w14:textId="77777777" w:rsidR="00E411CF" w:rsidRPr="00D65367" w:rsidRDefault="00E411CF" w:rsidP="007C2C9C">
            <w:pPr>
              <w:pStyle w:val="TableText"/>
              <w:keepNext/>
              <w:rPr>
                <w:szCs w:val="24"/>
                <w:lang w:eastAsia="ko-KR"/>
              </w:rPr>
            </w:pPr>
            <w:r w:rsidRPr="006951DB">
              <w:t>VR140204</w:t>
            </w:r>
          </w:p>
        </w:tc>
        <w:tc>
          <w:tcPr>
            <w:tcW w:w="576" w:type="dxa"/>
            <w:vAlign w:val="bottom"/>
          </w:tcPr>
          <w:p w14:paraId="333AB9C8" w14:textId="77777777" w:rsidR="00E411CF" w:rsidRPr="00D65367" w:rsidRDefault="00E411CF" w:rsidP="007C2C9C">
            <w:pPr>
              <w:pStyle w:val="TableText"/>
              <w:rPr>
                <w:color w:val="000000"/>
                <w:szCs w:val="24"/>
              </w:rPr>
            </w:pPr>
            <w:r w:rsidRPr="006951DB">
              <w:t>D</w:t>
            </w:r>
          </w:p>
        </w:tc>
        <w:tc>
          <w:tcPr>
            <w:tcW w:w="720" w:type="dxa"/>
            <w:vAlign w:val="bottom"/>
          </w:tcPr>
          <w:p w14:paraId="6EF601CC" w14:textId="77777777" w:rsidR="00E411CF" w:rsidRPr="00D65367" w:rsidRDefault="00E411CF" w:rsidP="007C2C9C">
            <w:pPr>
              <w:pStyle w:val="TableText"/>
            </w:pPr>
            <w:r w:rsidRPr="006951DB">
              <w:t>20</w:t>
            </w:r>
          </w:p>
        </w:tc>
        <w:tc>
          <w:tcPr>
            <w:tcW w:w="801" w:type="dxa"/>
            <w:vAlign w:val="bottom"/>
          </w:tcPr>
          <w:p w14:paraId="6EAFEEA3" w14:textId="77777777" w:rsidR="00E411CF" w:rsidRPr="00D65367" w:rsidRDefault="00E411CF" w:rsidP="007C2C9C">
            <w:pPr>
              <w:pStyle w:val="TableText"/>
              <w:rPr>
                <w:lang w:eastAsia="ko-KR"/>
              </w:rPr>
            </w:pPr>
            <w:r w:rsidRPr="006951DB">
              <w:t>0.75</w:t>
            </w:r>
          </w:p>
        </w:tc>
        <w:tc>
          <w:tcPr>
            <w:tcW w:w="864" w:type="dxa"/>
            <w:vAlign w:val="bottom"/>
          </w:tcPr>
          <w:p w14:paraId="6E62C30C" w14:textId="77777777" w:rsidR="00E411CF" w:rsidRPr="00D65367" w:rsidRDefault="00E411CF" w:rsidP="007C2C9C">
            <w:pPr>
              <w:pStyle w:val="TableText"/>
              <w:rPr>
                <w:lang w:eastAsia="ko-KR"/>
              </w:rPr>
            </w:pPr>
            <w:r w:rsidRPr="006951DB">
              <w:t>0.66</w:t>
            </w:r>
          </w:p>
        </w:tc>
        <w:tc>
          <w:tcPr>
            <w:tcW w:w="576" w:type="dxa"/>
            <w:vAlign w:val="bottom"/>
          </w:tcPr>
          <w:p w14:paraId="5DE1897C" w14:textId="77777777" w:rsidR="00E411CF" w:rsidRPr="007E5A19" w:rsidRDefault="00E411CF" w:rsidP="007C2C9C">
            <w:pPr>
              <w:pStyle w:val="TableText"/>
            </w:pPr>
            <w:r w:rsidRPr="006951DB">
              <w:t>10</w:t>
            </w:r>
          </w:p>
        </w:tc>
        <w:tc>
          <w:tcPr>
            <w:tcW w:w="720" w:type="dxa"/>
            <w:vAlign w:val="bottom"/>
          </w:tcPr>
          <w:p w14:paraId="30644A11" w14:textId="77777777" w:rsidR="00E411CF" w:rsidRPr="007E5A19" w:rsidRDefault="00E411CF" w:rsidP="007C2C9C">
            <w:pPr>
              <w:pStyle w:val="TableText"/>
            </w:pPr>
            <w:r w:rsidRPr="006951DB">
              <w:t>25</w:t>
            </w:r>
          </w:p>
        </w:tc>
        <w:tc>
          <w:tcPr>
            <w:tcW w:w="720" w:type="dxa"/>
            <w:vAlign w:val="bottom"/>
          </w:tcPr>
          <w:p w14:paraId="127A36DC" w14:textId="77777777" w:rsidR="00E411CF" w:rsidRPr="007E5A19" w:rsidRDefault="00E411CF" w:rsidP="007C2C9C">
            <w:pPr>
              <w:pStyle w:val="TableText"/>
            </w:pPr>
            <w:r w:rsidRPr="006951DB">
              <w:t>75</w:t>
            </w:r>
          </w:p>
        </w:tc>
        <w:tc>
          <w:tcPr>
            <w:tcW w:w="720" w:type="dxa"/>
            <w:vAlign w:val="bottom"/>
          </w:tcPr>
          <w:p w14:paraId="759750BD" w14:textId="77777777" w:rsidR="00E411CF" w:rsidRPr="00D65367" w:rsidRDefault="00E411CF" w:rsidP="007C2C9C">
            <w:pPr>
              <w:pStyle w:val="TableText"/>
              <w:rPr>
                <w:lang w:eastAsia="ko-KR"/>
              </w:rPr>
            </w:pPr>
            <w:r w:rsidRPr="006951DB">
              <w:t>N/A</w:t>
            </w:r>
          </w:p>
        </w:tc>
      </w:tr>
      <w:tr w:rsidR="00E411CF" w:rsidRPr="00D65367" w14:paraId="6C38AC13" w14:textId="77777777" w:rsidTr="00C1171F">
        <w:tc>
          <w:tcPr>
            <w:tcW w:w="1440" w:type="dxa"/>
            <w:noWrap/>
          </w:tcPr>
          <w:p w14:paraId="52DC053E" w14:textId="77777777" w:rsidR="00E411CF" w:rsidRPr="00D65367" w:rsidRDefault="00E411CF" w:rsidP="007C2C9C">
            <w:pPr>
              <w:pStyle w:val="TableText"/>
              <w:keepNext/>
              <w:rPr>
                <w:szCs w:val="24"/>
                <w:lang w:eastAsia="ko-KR"/>
              </w:rPr>
            </w:pPr>
            <w:r w:rsidRPr="006951DB">
              <w:t>VR140495</w:t>
            </w:r>
          </w:p>
        </w:tc>
        <w:tc>
          <w:tcPr>
            <w:tcW w:w="576" w:type="dxa"/>
            <w:vAlign w:val="bottom"/>
          </w:tcPr>
          <w:p w14:paraId="5DC20E76" w14:textId="77777777" w:rsidR="00E411CF" w:rsidRPr="00D65367" w:rsidRDefault="00E411CF" w:rsidP="007C2C9C">
            <w:pPr>
              <w:pStyle w:val="TableText"/>
              <w:rPr>
                <w:color w:val="000000"/>
                <w:szCs w:val="24"/>
              </w:rPr>
            </w:pPr>
            <w:r w:rsidRPr="006951DB">
              <w:t>D</w:t>
            </w:r>
          </w:p>
        </w:tc>
        <w:tc>
          <w:tcPr>
            <w:tcW w:w="720" w:type="dxa"/>
            <w:vAlign w:val="bottom"/>
          </w:tcPr>
          <w:p w14:paraId="78B1B721" w14:textId="77777777" w:rsidR="00E411CF" w:rsidRPr="00D65367" w:rsidRDefault="00E411CF" w:rsidP="007C2C9C">
            <w:pPr>
              <w:pStyle w:val="TableText"/>
            </w:pPr>
            <w:r w:rsidRPr="006951DB">
              <w:t>20</w:t>
            </w:r>
          </w:p>
        </w:tc>
        <w:tc>
          <w:tcPr>
            <w:tcW w:w="801" w:type="dxa"/>
            <w:vAlign w:val="bottom"/>
          </w:tcPr>
          <w:p w14:paraId="54CB6D44" w14:textId="77777777" w:rsidR="00E411CF" w:rsidRPr="00D65367" w:rsidRDefault="00E411CF" w:rsidP="007C2C9C">
            <w:pPr>
              <w:pStyle w:val="TableText"/>
              <w:rPr>
                <w:lang w:eastAsia="ko-KR"/>
              </w:rPr>
            </w:pPr>
            <w:r w:rsidRPr="006951DB">
              <w:t>0.50</w:t>
            </w:r>
          </w:p>
        </w:tc>
        <w:tc>
          <w:tcPr>
            <w:tcW w:w="864" w:type="dxa"/>
            <w:vAlign w:val="bottom"/>
          </w:tcPr>
          <w:p w14:paraId="1B2BA259" w14:textId="77777777" w:rsidR="00E411CF" w:rsidRPr="00D65367" w:rsidRDefault="00E411CF" w:rsidP="007C2C9C">
            <w:pPr>
              <w:pStyle w:val="TableText"/>
              <w:rPr>
                <w:lang w:eastAsia="ko-KR"/>
              </w:rPr>
            </w:pPr>
            <w:r w:rsidRPr="006951DB">
              <w:t>0.79</w:t>
            </w:r>
          </w:p>
        </w:tc>
        <w:tc>
          <w:tcPr>
            <w:tcW w:w="576" w:type="dxa"/>
            <w:vAlign w:val="bottom"/>
          </w:tcPr>
          <w:p w14:paraId="73FFDF3C" w14:textId="77777777" w:rsidR="00E411CF" w:rsidRPr="007E5A19" w:rsidRDefault="00E411CF" w:rsidP="007C2C9C">
            <w:pPr>
              <w:pStyle w:val="TableText"/>
            </w:pPr>
            <w:r w:rsidRPr="006951DB">
              <w:t>20</w:t>
            </w:r>
          </w:p>
        </w:tc>
        <w:tc>
          <w:tcPr>
            <w:tcW w:w="720" w:type="dxa"/>
            <w:vAlign w:val="bottom"/>
          </w:tcPr>
          <w:p w14:paraId="3A23F5C3" w14:textId="77777777" w:rsidR="00E411CF" w:rsidRPr="007E5A19" w:rsidRDefault="00E411CF" w:rsidP="007C2C9C">
            <w:pPr>
              <w:pStyle w:val="TableText"/>
            </w:pPr>
            <w:r w:rsidRPr="006951DB">
              <w:t>50</w:t>
            </w:r>
          </w:p>
        </w:tc>
        <w:tc>
          <w:tcPr>
            <w:tcW w:w="720" w:type="dxa"/>
            <w:vAlign w:val="bottom"/>
          </w:tcPr>
          <w:p w14:paraId="10980226" w14:textId="77777777" w:rsidR="00E411CF" w:rsidRPr="007E5A19" w:rsidRDefault="00E411CF" w:rsidP="007C2C9C">
            <w:pPr>
              <w:pStyle w:val="TableText"/>
            </w:pPr>
            <w:r w:rsidRPr="006951DB">
              <w:t>50</w:t>
            </w:r>
          </w:p>
        </w:tc>
        <w:tc>
          <w:tcPr>
            <w:tcW w:w="720" w:type="dxa"/>
            <w:vAlign w:val="bottom"/>
          </w:tcPr>
          <w:p w14:paraId="32972A25" w14:textId="77777777" w:rsidR="00E411CF" w:rsidRPr="00D65367" w:rsidRDefault="00E411CF" w:rsidP="007C2C9C">
            <w:pPr>
              <w:pStyle w:val="TableText"/>
              <w:rPr>
                <w:lang w:eastAsia="ko-KR"/>
              </w:rPr>
            </w:pPr>
            <w:r w:rsidRPr="006951DB">
              <w:t>N/A</w:t>
            </w:r>
          </w:p>
        </w:tc>
      </w:tr>
      <w:tr w:rsidR="00E411CF" w:rsidRPr="00D65367" w14:paraId="4EF94B5B" w14:textId="77777777" w:rsidTr="00C1171F">
        <w:tc>
          <w:tcPr>
            <w:tcW w:w="1440" w:type="dxa"/>
            <w:noWrap/>
          </w:tcPr>
          <w:p w14:paraId="552E3E8D" w14:textId="77777777" w:rsidR="00E411CF" w:rsidRPr="00D65367" w:rsidRDefault="00E411CF" w:rsidP="007C2C9C">
            <w:pPr>
              <w:pStyle w:val="TableText"/>
              <w:keepNext/>
              <w:rPr>
                <w:szCs w:val="24"/>
                <w:lang w:eastAsia="ko-KR"/>
              </w:rPr>
            </w:pPr>
            <w:r w:rsidRPr="006951DB">
              <w:t>VR140498</w:t>
            </w:r>
          </w:p>
        </w:tc>
        <w:tc>
          <w:tcPr>
            <w:tcW w:w="576" w:type="dxa"/>
            <w:vAlign w:val="bottom"/>
          </w:tcPr>
          <w:p w14:paraId="6A22858E" w14:textId="77777777" w:rsidR="00E411CF" w:rsidRPr="00D65367" w:rsidRDefault="00E411CF" w:rsidP="007C2C9C">
            <w:pPr>
              <w:pStyle w:val="TableText"/>
              <w:rPr>
                <w:color w:val="000000"/>
                <w:szCs w:val="24"/>
              </w:rPr>
            </w:pPr>
            <w:r w:rsidRPr="006951DB">
              <w:t>D</w:t>
            </w:r>
          </w:p>
        </w:tc>
        <w:tc>
          <w:tcPr>
            <w:tcW w:w="720" w:type="dxa"/>
            <w:vAlign w:val="bottom"/>
          </w:tcPr>
          <w:p w14:paraId="496A8CB9" w14:textId="77777777" w:rsidR="00E411CF" w:rsidRPr="00D65367" w:rsidRDefault="00E411CF" w:rsidP="007C2C9C">
            <w:pPr>
              <w:pStyle w:val="TableText"/>
            </w:pPr>
            <w:r w:rsidRPr="006951DB">
              <w:t>20</w:t>
            </w:r>
          </w:p>
        </w:tc>
        <w:tc>
          <w:tcPr>
            <w:tcW w:w="801" w:type="dxa"/>
            <w:vAlign w:val="bottom"/>
          </w:tcPr>
          <w:p w14:paraId="17A583E1" w14:textId="77777777" w:rsidR="00E411CF" w:rsidRPr="00D65367" w:rsidRDefault="00E411CF" w:rsidP="007C2C9C">
            <w:pPr>
              <w:pStyle w:val="TableText"/>
              <w:rPr>
                <w:lang w:eastAsia="ko-KR"/>
              </w:rPr>
            </w:pPr>
            <w:r w:rsidRPr="006951DB">
              <w:t>0.40</w:t>
            </w:r>
          </w:p>
        </w:tc>
        <w:tc>
          <w:tcPr>
            <w:tcW w:w="864" w:type="dxa"/>
            <w:vAlign w:val="bottom"/>
          </w:tcPr>
          <w:p w14:paraId="43C10D14" w14:textId="77777777" w:rsidR="00E411CF" w:rsidRPr="00D65367" w:rsidRDefault="00E411CF" w:rsidP="007C2C9C">
            <w:pPr>
              <w:pStyle w:val="TableText"/>
              <w:rPr>
                <w:lang w:eastAsia="ko-KR"/>
              </w:rPr>
            </w:pPr>
            <w:r w:rsidRPr="006951DB">
              <w:t>0.78</w:t>
            </w:r>
          </w:p>
        </w:tc>
        <w:tc>
          <w:tcPr>
            <w:tcW w:w="576" w:type="dxa"/>
            <w:vAlign w:val="bottom"/>
          </w:tcPr>
          <w:p w14:paraId="601F96E6" w14:textId="77777777" w:rsidR="00E411CF" w:rsidRPr="007E5A19" w:rsidRDefault="00E411CF" w:rsidP="007C2C9C">
            <w:pPr>
              <w:pStyle w:val="TableText"/>
            </w:pPr>
            <w:r w:rsidRPr="006951DB">
              <w:t>30</w:t>
            </w:r>
          </w:p>
        </w:tc>
        <w:tc>
          <w:tcPr>
            <w:tcW w:w="720" w:type="dxa"/>
            <w:vAlign w:val="bottom"/>
          </w:tcPr>
          <w:p w14:paraId="36ECDF34" w14:textId="77777777" w:rsidR="00E411CF" w:rsidRPr="007E5A19" w:rsidRDefault="00E411CF" w:rsidP="007C2C9C">
            <w:pPr>
              <w:pStyle w:val="TableText"/>
            </w:pPr>
            <w:r w:rsidRPr="006951DB">
              <w:t>60</w:t>
            </w:r>
          </w:p>
        </w:tc>
        <w:tc>
          <w:tcPr>
            <w:tcW w:w="720" w:type="dxa"/>
            <w:vAlign w:val="bottom"/>
          </w:tcPr>
          <w:p w14:paraId="383BAC14" w14:textId="77777777" w:rsidR="00E411CF" w:rsidRPr="007E5A19" w:rsidRDefault="00E411CF" w:rsidP="007C2C9C">
            <w:pPr>
              <w:pStyle w:val="TableText"/>
            </w:pPr>
            <w:r w:rsidRPr="006951DB">
              <w:t>40</w:t>
            </w:r>
          </w:p>
        </w:tc>
        <w:tc>
          <w:tcPr>
            <w:tcW w:w="720" w:type="dxa"/>
            <w:vAlign w:val="bottom"/>
          </w:tcPr>
          <w:p w14:paraId="64453B1A" w14:textId="77777777" w:rsidR="00E411CF" w:rsidRPr="00D65367" w:rsidRDefault="00E411CF" w:rsidP="007C2C9C">
            <w:pPr>
              <w:pStyle w:val="TableText"/>
              <w:rPr>
                <w:lang w:eastAsia="ko-KR"/>
              </w:rPr>
            </w:pPr>
            <w:r w:rsidRPr="006951DB">
              <w:t>N/A</w:t>
            </w:r>
          </w:p>
        </w:tc>
      </w:tr>
      <w:tr w:rsidR="00E411CF" w:rsidRPr="00D65367" w14:paraId="5BF17829" w14:textId="77777777" w:rsidTr="00C1171F">
        <w:tc>
          <w:tcPr>
            <w:tcW w:w="1440" w:type="dxa"/>
            <w:noWrap/>
          </w:tcPr>
          <w:p w14:paraId="4CCCC603" w14:textId="77777777" w:rsidR="00E411CF" w:rsidRPr="00D65367" w:rsidRDefault="00E411CF" w:rsidP="007C2C9C">
            <w:pPr>
              <w:pStyle w:val="TableText"/>
              <w:keepNext/>
              <w:rPr>
                <w:szCs w:val="24"/>
                <w:lang w:eastAsia="ko-KR"/>
              </w:rPr>
            </w:pPr>
            <w:r w:rsidRPr="006951DB">
              <w:t>VR140501</w:t>
            </w:r>
          </w:p>
        </w:tc>
        <w:tc>
          <w:tcPr>
            <w:tcW w:w="576" w:type="dxa"/>
            <w:vAlign w:val="bottom"/>
          </w:tcPr>
          <w:p w14:paraId="66D546C4" w14:textId="77777777" w:rsidR="00E411CF" w:rsidRPr="00D65367" w:rsidRDefault="00E411CF" w:rsidP="007C2C9C">
            <w:pPr>
              <w:pStyle w:val="TableText"/>
              <w:rPr>
                <w:color w:val="000000"/>
                <w:szCs w:val="24"/>
              </w:rPr>
            </w:pPr>
            <w:r w:rsidRPr="006951DB">
              <w:t>D</w:t>
            </w:r>
          </w:p>
        </w:tc>
        <w:tc>
          <w:tcPr>
            <w:tcW w:w="720" w:type="dxa"/>
            <w:vAlign w:val="bottom"/>
          </w:tcPr>
          <w:p w14:paraId="1F08B9B4" w14:textId="77777777" w:rsidR="00E411CF" w:rsidRPr="00D65367" w:rsidRDefault="00E411CF" w:rsidP="007C2C9C">
            <w:pPr>
              <w:pStyle w:val="TableText"/>
            </w:pPr>
            <w:r w:rsidRPr="006951DB">
              <w:t>20</w:t>
            </w:r>
          </w:p>
        </w:tc>
        <w:tc>
          <w:tcPr>
            <w:tcW w:w="801" w:type="dxa"/>
            <w:vAlign w:val="bottom"/>
          </w:tcPr>
          <w:p w14:paraId="2CC8E278" w14:textId="77777777" w:rsidR="00E411CF" w:rsidRPr="00D65367" w:rsidRDefault="00E411CF" w:rsidP="007C2C9C">
            <w:pPr>
              <w:pStyle w:val="TableText"/>
              <w:rPr>
                <w:lang w:eastAsia="ko-KR"/>
              </w:rPr>
            </w:pPr>
            <w:r w:rsidRPr="006951DB">
              <w:t>0.60</w:t>
            </w:r>
          </w:p>
        </w:tc>
        <w:tc>
          <w:tcPr>
            <w:tcW w:w="864" w:type="dxa"/>
            <w:vAlign w:val="bottom"/>
          </w:tcPr>
          <w:p w14:paraId="31A4D249" w14:textId="77777777" w:rsidR="00E411CF" w:rsidRPr="00D65367" w:rsidRDefault="00E411CF" w:rsidP="007C2C9C">
            <w:pPr>
              <w:pStyle w:val="TableText"/>
              <w:rPr>
                <w:lang w:eastAsia="ko-KR"/>
              </w:rPr>
            </w:pPr>
            <w:r w:rsidRPr="006951DB">
              <w:t>0.97</w:t>
            </w:r>
          </w:p>
        </w:tc>
        <w:tc>
          <w:tcPr>
            <w:tcW w:w="576" w:type="dxa"/>
            <w:vAlign w:val="bottom"/>
          </w:tcPr>
          <w:p w14:paraId="1B24194E" w14:textId="77777777" w:rsidR="00E411CF" w:rsidRPr="007E5A19" w:rsidRDefault="00E411CF" w:rsidP="007C2C9C">
            <w:pPr>
              <w:pStyle w:val="TableText"/>
            </w:pPr>
            <w:r w:rsidRPr="006951DB">
              <w:t>30</w:t>
            </w:r>
          </w:p>
        </w:tc>
        <w:tc>
          <w:tcPr>
            <w:tcW w:w="720" w:type="dxa"/>
            <w:vAlign w:val="bottom"/>
          </w:tcPr>
          <w:p w14:paraId="52EB968F" w14:textId="77777777" w:rsidR="00E411CF" w:rsidRPr="007E5A19" w:rsidRDefault="00E411CF" w:rsidP="007C2C9C">
            <w:pPr>
              <w:pStyle w:val="TableText"/>
            </w:pPr>
            <w:r w:rsidRPr="006951DB">
              <w:t>40</w:t>
            </w:r>
          </w:p>
        </w:tc>
        <w:tc>
          <w:tcPr>
            <w:tcW w:w="720" w:type="dxa"/>
            <w:vAlign w:val="bottom"/>
          </w:tcPr>
          <w:p w14:paraId="32FBC1E5" w14:textId="77777777" w:rsidR="00E411CF" w:rsidRPr="007E5A19" w:rsidRDefault="00E411CF" w:rsidP="007C2C9C">
            <w:pPr>
              <w:pStyle w:val="TableText"/>
            </w:pPr>
            <w:r w:rsidRPr="006951DB">
              <w:t>60</w:t>
            </w:r>
          </w:p>
        </w:tc>
        <w:tc>
          <w:tcPr>
            <w:tcW w:w="720" w:type="dxa"/>
            <w:vAlign w:val="bottom"/>
          </w:tcPr>
          <w:p w14:paraId="7F4A2EC7" w14:textId="77777777" w:rsidR="00E411CF" w:rsidRPr="00D65367" w:rsidRDefault="00E411CF" w:rsidP="007C2C9C">
            <w:pPr>
              <w:pStyle w:val="TableText"/>
              <w:rPr>
                <w:lang w:eastAsia="ko-KR"/>
              </w:rPr>
            </w:pPr>
            <w:r w:rsidRPr="006951DB">
              <w:t>N/A</w:t>
            </w:r>
          </w:p>
        </w:tc>
      </w:tr>
      <w:tr w:rsidR="00E411CF" w:rsidRPr="00D65367" w14:paraId="746FAC6E" w14:textId="77777777" w:rsidTr="00C1171F">
        <w:tc>
          <w:tcPr>
            <w:tcW w:w="1440" w:type="dxa"/>
            <w:noWrap/>
          </w:tcPr>
          <w:p w14:paraId="599B9E13" w14:textId="77777777" w:rsidR="00E411CF" w:rsidRPr="00D65367" w:rsidRDefault="00E411CF" w:rsidP="007C2C9C">
            <w:pPr>
              <w:pStyle w:val="TableText"/>
              <w:keepNext/>
              <w:rPr>
                <w:szCs w:val="24"/>
                <w:lang w:eastAsia="ko-KR"/>
              </w:rPr>
            </w:pPr>
            <w:r w:rsidRPr="006951DB">
              <w:t>VR140520</w:t>
            </w:r>
          </w:p>
        </w:tc>
        <w:tc>
          <w:tcPr>
            <w:tcW w:w="576" w:type="dxa"/>
            <w:vAlign w:val="bottom"/>
          </w:tcPr>
          <w:p w14:paraId="420C2F4C" w14:textId="77777777" w:rsidR="00E411CF" w:rsidRPr="00D65367" w:rsidRDefault="00E411CF" w:rsidP="007C2C9C">
            <w:pPr>
              <w:pStyle w:val="TableText"/>
              <w:rPr>
                <w:color w:val="000000"/>
                <w:szCs w:val="24"/>
              </w:rPr>
            </w:pPr>
            <w:r w:rsidRPr="006951DB">
              <w:t>D</w:t>
            </w:r>
          </w:p>
        </w:tc>
        <w:tc>
          <w:tcPr>
            <w:tcW w:w="720" w:type="dxa"/>
            <w:vAlign w:val="bottom"/>
          </w:tcPr>
          <w:p w14:paraId="687F3BC4" w14:textId="77777777" w:rsidR="00E411CF" w:rsidRPr="00D65367" w:rsidRDefault="00E411CF" w:rsidP="007C2C9C">
            <w:pPr>
              <w:pStyle w:val="TableText"/>
            </w:pPr>
            <w:r w:rsidRPr="006951DB">
              <w:t>20</w:t>
            </w:r>
          </w:p>
        </w:tc>
        <w:tc>
          <w:tcPr>
            <w:tcW w:w="801" w:type="dxa"/>
            <w:vAlign w:val="bottom"/>
          </w:tcPr>
          <w:p w14:paraId="7424C124" w14:textId="77777777" w:rsidR="00E411CF" w:rsidRPr="00D65367" w:rsidRDefault="00E411CF" w:rsidP="007C2C9C">
            <w:pPr>
              <w:pStyle w:val="TableText"/>
              <w:rPr>
                <w:lang w:eastAsia="ko-KR"/>
              </w:rPr>
            </w:pPr>
            <w:r w:rsidRPr="006951DB">
              <w:t>0.45</w:t>
            </w:r>
          </w:p>
        </w:tc>
        <w:tc>
          <w:tcPr>
            <w:tcW w:w="864" w:type="dxa"/>
            <w:vAlign w:val="bottom"/>
          </w:tcPr>
          <w:p w14:paraId="41127458" w14:textId="77777777" w:rsidR="00E411CF" w:rsidRPr="00D65367" w:rsidRDefault="00E411CF" w:rsidP="007C2C9C">
            <w:pPr>
              <w:pStyle w:val="TableText"/>
              <w:rPr>
                <w:lang w:eastAsia="ko-KR"/>
              </w:rPr>
            </w:pPr>
            <w:r w:rsidRPr="006951DB">
              <w:t>0.82</w:t>
            </w:r>
          </w:p>
        </w:tc>
        <w:tc>
          <w:tcPr>
            <w:tcW w:w="576" w:type="dxa"/>
            <w:vAlign w:val="bottom"/>
          </w:tcPr>
          <w:p w14:paraId="7C062DF4" w14:textId="77777777" w:rsidR="00E411CF" w:rsidRPr="007E5A19" w:rsidRDefault="00E411CF" w:rsidP="007C2C9C">
            <w:pPr>
              <w:pStyle w:val="TableText"/>
            </w:pPr>
            <w:r w:rsidRPr="006951DB">
              <w:t>40</w:t>
            </w:r>
          </w:p>
        </w:tc>
        <w:tc>
          <w:tcPr>
            <w:tcW w:w="720" w:type="dxa"/>
            <w:vAlign w:val="bottom"/>
          </w:tcPr>
          <w:p w14:paraId="141DEF9E" w14:textId="77777777" w:rsidR="00E411CF" w:rsidRPr="007E5A19" w:rsidRDefault="00E411CF" w:rsidP="007C2C9C">
            <w:pPr>
              <w:pStyle w:val="TableText"/>
            </w:pPr>
            <w:r w:rsidRPr="006951DB">
              <w:t>55</w:t>
            </w:r>
          </w:p>
        </w:tc>
        <w:tc>
          <w:tcPr>
            <w:tcW w:w="720" w:type="dxa"/>
            <w:vAlign w:val="bottom"/>
          </w:tcPr>
          <w:p w14:paraId="5B7E2B2E" w14:textId="77777777" w:rsidR="00E411CF" w:rsidRPr="007E5A19" w:rsidRDefault="00E411CF" w:rsidP="007C2C9C">
            <w:pPr>
              <w:pStyle w:val="TableText"/>
            </w:pPr>
            <w:r w:rsidRPr="006951DB">
              <w:t>45</w:t>
            </w:r>
          </w:p>
        </w:tc>
        <w:tc>
          <w:tcPr>
            <w:tcW w:w="720" w:type="dxa"/>
            <w:vAlign w:val="bottom"/>
          </w:tcPr>
          <w:p w14:paraId="124B790D" w14:textId="77777777" w:rsidR="00E411CF" w:rsidRPr="00D65367" w:rsidRDefault="00E411CF" w:rsidP="007C2C9C">
            <w:pPr>
              <w:pStyle w:val="TableText"/>
              <w:rPr>
                <w:lang w:eastAsia="ko-KR"/>
              </w:rPr>
            </w:pPr>
            <w:r w:rsidRPr="006951DB">
              <w:t>N/A</w:t>
            </w:r>
          </w:p>
        </w:tc>
      </w:tr>
      <w:tr w:rsidR="00E411CF" w:rsidRPr="00D65367" w14:paraId="2D350017" w14:textId="77777777" w:rsidTr="00C1171F">
        <w:tc>
          <w:tcPr>
            <w:tcW w:w="1440" w:type="dxa"/>
            <w:noWrap/>
          </w:tcPr>
          <w:p w14:paraId="7B36E773" w14:textId="77777777" w:rsidR="00E411CF" w:rsidRPr="00D65367" w:rsidRDefault="00E411CF" w:rsidP="007C2C9C">
            <w:pPr>
              <w:pStyle w:val="TableText"/>
              <w:keepNext/>
              <w:rPr>
                <w:szCs w:val="24"/>
                <w:lang w:eastAsia="ko-KR"/>
              </w:rPr>
            </w:pPr>
            <w:r w:rsidRPr="006951DB">
              <w:t>VR151565</w:t>
            </w:r>
          </w:p>
        </w:tc>
        <w:tc>
          <w:tcPr>
            <w:tcW w:w="576" w:type="dxa"/>
            <w:vAlign w:val="bottom"/>
            <w:hideMark/>
          </w:tcPr>
          <w:p w14:paraId="045A31C6" w14:textId="77777777" w:rsidR="00E411CF" w:rsidRPr="00D65367" w:rsidRDefault="00E411CF" w:rsidP="007C2C9C">
            <w:pPr>
              <w:pStyle w:val="TableText"/>
              <w:rPr>
                <w:szCs w:val="24"/>
              </w:rPr>
            </w:pPr>
            <w:r w:rsidRPr="006951DB">
              <w:t>D</w:t>
            </w:r>
          </w:p>
        </w:tc>
        <w:tc>
          <w:tcPr>
            <w:tcW w:w="720" w:type="dxa"/>
            <w:vAlign w:val="bottom"/>
            <w:hideMark/>
          </w:tcPr>
          <w:p w14:paraId="13342A4F" w14:textId="77777777" w:rsidR="00E411CF" w:rsidRPr="00D65367" w:rsidRDefault="00E411CF" w:rsidP="007C2C9C">
            <w:pPr>
              <w:pStyle w:val="TableText"/>
              <w:rPr>
                <w:szCs w:val="24"/>
                <w:lang w:eastAsia="ko-KR"/>
              </w:rPr>
            </w:pPr>
            <w:r w:rsidRPr="006951DB">
              <w:t>20</w:t>
            </w:r>
          </w:p>
        </w:tc>
        <w:tc>
          <w:tcPr>
            <w:tcW w:w="801" w:type="dxa"/>
            <w:vAlign w:val="bottom"/>
            <w:hideMark/>
          </w:tcPr>
          <w:p w14:paraId="5347E713" w14:textId="77777777" w:rsidR="00E411CF" w:rsidRPr="00D65367" w:rsidRDefault="00E411CF" w:rsidP="007C2C9C">
            <w:pPr>
              <w:pStyle w:val="TableText"/>
              <w:rPr>
                <w:szCs w:val="24"/>
                <w:lang w:eastAsia="ko-KR"/>
              </w:rPr>
            </w:pPr>
            <w:r w:rsidRPr="006951DB">
              <w:t>0.20</w:t>
            </w:r>
          </w:p>
        </w:tc>
        <w:tc>
          <w:tcPr>
            <w:tcW w:w="864" w:type="dxa"/>
            <w:vAlign w:val="bottom"/>
            <w:hideMark/>
          </w:tcPr>
          <w:p w14:paraId="08789D98" w14:textId="77777777" w:rsidR="00E411CF" w:rsidRPr="00D65367" w:rsidRDefault="00E411CF" w:rsidP="007C2C9C">
            <w:pPr>
              <w:pStyle w:val="TableText"/>
              <w:rPr>
                <w:szCs w:val="24"/>
                <w:lang w:eastAsia="ko-KR"/>
              </w:rPr>
            </w:pPr>
            <w:r w:rsidRPr="006951DB">
              <w:t>0.64</w:t>
            </w:r>
          </w:p>
        </w:tc>
        <w:tc>
          <w:tcPr>
            <w:tcW w:w="576" w:type="dxa"/>
            <w:vAlign w:val="bottom"/>
            <w:hideMark/>
          </w:tcPr>
          <w:p w14:paraId="164293F5" w14:textId="77777777" w:rsidR="00E411CF" w:rsidRPr="00D65367" w:rsidRDefault="00E411CF" w:rsidP="007C2C9C">
            <w:pPr>
              <w:pStyle w:val="TableText"/>
              <w:rPr>
                <w:szCs w:val="24"/>
                <w:lang w:eastAsia="ko-KR"/>
              </w:rPr>
            </w:pPr>
            <w:r w:rsidRPr="006951DB">
              <w:t>45</w:t>
            </w:r>
          </w:p>
        </w:tc>
        <w:tc>
          <w:tcPr>
            <w:tcW w:w="720" w:type="dxa"/>
            <w:vAlign w:val="bottom"/>
            <w:hideMark/>
          </w:tcPr>
          <w:p w14:paraId="1332D946" w14:textId="77777777" w:rsidR="00E411CF" w:rsidRPr="00D65367" w:rsidRDefault="00E411CF" w:rsidP="007C2C9C">
            <w:pPr>
              <w:pStyle w:val="TableText"/>
              <w:rPr>
                <w:szCs w:val="24"/>
                <w:lang w:eastAsia="ko-KR"/>
              </w:rPr>
            </w:pPr>
            <w:r w:rsidRPr="006951DB">
              <w:t>80</w:t>
            </w:r>
          </w:p>
        </w:tc>
        <w:tc>
          <w:tcPr>
            <w:tcW w:w="720" w:type="dxa"/>
            <w:vAlign w:val="bottom"/>
            <w:hideMark/>
          </w:tcPr>
          <w:p w14:paraId="20C61FE8" w14:textId="77777777" w:rsidR="00E411CF" w:rsidRPr="00D65367" w:rsidRDefault="00E411CF" w:rsidP="007C2C9C">
            <w:pPr>
              <w:pStyle w:val="TableText"/>
              <w:rPr>
                <w:szCs w:val="24"/>
                <w:lang w:eastAsia="ko-KR"/>
              </w:rPr>
            </w:pPr>
            <w:r w:rsidRPr="006951DB">
              <w:t>20</w:t>
            </w:r>
          </w:p>
        </w:tc>
        <w:tc>
          <w:tcPr>
            <w:tcW w:w="720" w:type="dxa"/>
            <w:vAlign w:val="bottom"/>
            <w:hideMark/>
          </w:tcPr>
          <w:p w14:paraId="6BC2DA13" w14:textId="77777777" w:rsidR="00E411CF" w:rsidRPr="00D65367" w:rsidRDefault="00E411CF" w:rsidP="007C2C9C">
            <w:pPr>
              <w:pStyle w:val="TableText"/>
              <w:rPr>
                <w:szCs w:val="24"/>
                <w:lang w:eastAsia="ko-KR"/>
              </w:rPr>
            </w:pPr>
            <w:r w:rsidRPr="006951DB">
              <w:t>N/A</w:t>
            </w:r>
          </w:p>
        </w:tc>
      </w:tr>
      <w:tr w:rsidR="00E411CF" w:rsidRPr="00D65367" w14:paraId="535F892B" w14:textId="77777777" w:rsidTr="00C1171F">
        <w:tc>
          <w:tcPr>
            <w:tcW w:w="1440" w:type="dxa"/>
            <w:noWrap/>
          </w:tcPr>
          <w:p w14:paraId="65514F7D" w14:textId="77777777" w:rsidR="00E411CF" w:rsidRPr="00D65367" w:rsidRDefault="00E411CF" w:rsidP="007C2C9C">
            <w:pPr>
              <w:pStyle w:val="TableText"/>
              <w:keepNext/>
              <w:rPr>
                <w:szCs w:val="24"/>
                <w:lang w:eastAsia="ko-KR"/>
              </w:rPr>
            </w:pPr>
            <w:r w:rsidRPr="006951DB">
              <w:t>VR151573</w:t>
            </w:r>
          </w:p>
        </w:tc>
        <w:tc>
          <w:tcPr>
            <w:tcW w:w="576" w:type="dxa"/>
            <w:vAlign w:val="bottom"/>
            <w:hideMark/>
          </w:tcPr>
          <w:p w14:paraId="7B636624" w14:textId="77777777" w:rsidR="00E411CF" w:rsidRPr="00D65367" w:rsidRDefault="00E411CF" w:rsidP="007C2C9C">
            <w:pPr>
              <w:pStyle w:val="TableText"/>
              <w:rPr>
                <w:szCs w:val="24"/>
              </w:rPr>
            </w:pPr>
            <w:r w:rsidRPr="006951DB">
              <w:t>D</w:t>
            </w:r>
          </w:p>
        </w:tc>
        <w:tc>
          <w:tcPr>
            <w:tcW w:w="720" w:type="dxa"/>
            <w:vAlign w:val="bottom"/>
            <w:hideMark/>
          </w:tcPr>
          <w:p w14:paraId="2F527D52" w14:textId="77777777" w:rsidR="00E411CF" w:rsidRPr="00D65367" w:rsidRDefault="00E411CF" w:rsidP="007C2C9C">
            <w:pPr>
              <w:pStyle w:val="TableText"/>
              <w:rPr>
                <w:szCs w:val="24"/>
                <w:lang w:eastAsia="ko-KR"/>
              </w:rPr>
            </w:pPr>
            <w:r w:rsidRPr="006951DB">
              <w:t>20</w:t>
            </w:r>
          </w:p>
        </w:tc>
        <w:tc>
          <w:tcPr>
            <w:tcW w:w="801" w:type="dxa"/>
            <w:vAlign w:val="bottom"/>
            <w:hideMark/>
          </w:tcPr>
          <w:p w14:paraId="0A9E9194" w14:textId="77777777" w:rsidR="00E411CF" w:rsidRPr="00D65367" w:rsidRDefault="00E411CF" w:rsidP="007C2C9C">
            <w:pPr>
              <w:pStyle w:val="TableText"/>
              <w:rPr>
                <w:szCs w:val="24"/>
                <w:lang w:eastAsia="ko-KR"/>
              </w:rPr>
            </w:pPr>
            <w:r w:rsidRPr="006951DB">
              <w:t>0.15</w:t>
            </w:r>
          </w:p>
        </w:tc>
        <w:tc>
          <w:tcPr>
            <w:tcW w:w="864" w:type="dxa"/>
            <w:vAlign w:val="bottom"/>
            <w:hideMark/>
          </w:tcPr>
          <w:p w14:paraId="004385A1" w14:textId="77777777" w:rsidR="00E411CF" w:rsidRPr="00D65367" w:rsidRDefault="00E411CF" w:rsidP="007C2C9C">
            <w:pPr>
              <w:pStyle w:val="TableText"/>
              <w:rPr>
                <w:szCs w:val="24"/>
                <w:lang w:eastAsia="ko-KR"/>
              </w:rPr>
            </w:pPr>
            <w:r w:rsidRPr="006951DB">
              <w:t>0.93</w:t>
            </w:r>
          </w:p>
        </w:tc>
        <w:tc>
          <w:tcPr>
            <w:tcW w:w="576" w:type="dxa"/>
            <w:vAlign w:val="bottom"/>
            <w:hideMark/>
          </w:tcPr>
          <w:p w14:paraId="396A2112" w14:textId="77777777" w:rsidR="00E411CF" w:rsidRPr="00D65367" w:rsidRDefault="00E411CF" w:rsidP="007C2C9C">
            <w:pPr>
              <w:pStyle w:val="TableText"/>
              <w:rPr>
                <w:szCs w:val="24"/>
                <w:lang w:eastAsia="ko-KR"/>
              </w:rPr>
            </w:pPr>
            <w:r w:rsidRPr="006951DB">
              <w:t>40</w:t>
            </w:r>
          </w:p>
        </w:tc>
        <w:tc>
          <w:tcPr>
            <w:tcW w:w="720" w:type="dxa"/>
            <w:vAlign w:val="bottom"/>
            <w:hideMark/>
          </w:tcPr>
          <w:p w14:paraId="37837021" w14:textId="77777777" w:rsidR="00E411CF" w:rsidRPr="00D65367" w:rsidRDefault="00E411CF" w:rsidP="007C2C9C">
            <w:pPr>
              <w:pStyle w:val="TableText"/>
              <w:rPr>
                <w:szCs w:val="24"/>
                <w:lang w:eastAsia="ko-KR"/>
              </w:rPr>
            </w:pPr>
            <w:r w:rsidRPr="006951DB">
              <w:t>85</w:t>
            </w:r>
          </w:p>
        </w:tc>
        <w:tc>
          <w:tcPr>
            <w:tcW w:w="720" w:type="dxa"/>
            <w:vAlign w:val="bottom"/>
            <w:hideMark/>
          </w:tcPr>
          <w:p w14:paraId="487179E1" w14:textId="77777777" w:rsidR="00E411CF" w:rsidRPr="00D65367" w:rsidRDefault="00E411CF" w:rsidP="007C2C9C">
            <w:pPr>
              <w:pStyle w:val="TableText"/>
              <w:rPr>
                <w:szCs w:val="24"/>
                <w:lang w:eastAsia="ko-KR"/>
              </w:rPr>
            </w:pPr>
            <w:r w:rsidRPr="006951DB">
              <w:t>15</w:t>
            </w:r>
          </w:p>
        </w:tc>
        <w:tc>
          <w:tcPr>
            <w:tcW w:w="720" w:type="dxa"/>
            <w:vAlign w:val="bottom"/>
            <w:hideMark/>
          </w:tcPr>
          <w:p w14:paraId="445D890D" w14:textId="77777777" w:rsidR="00E411CF" w:rsidRPr="00D65367" w:rsidRDefault="00E411CF" w:rsidP="007C2C9C">
            <w:pPr>
              <w:pStyle w:val="TableText"/>
              <w:rPr>
                <w:szCs w:val="24"/>
                <w:lang w:eastAsia="ko-KR"/>
              </w:rPr>
            </w:pPr>
            <w:r w:rsidRPr="006951DB">
              <w:t>N/A</w:t>
            </w:r>
          </w:p>
        </w:tc>
      </w:tr>
      <w:tr w:rsidR="00E411CF" w:rsidRPr="00D65367" w14:paraId="7D0ABE35" w14:textId="77777777" w:rsidTr="00C1171F">
        <w:tc>
          <w:tcPr>
            <w:tcW w:w="1440" w:type="dxa"/>
            <w:noWrap/>
          </w:tcPr>
          <w:p w14:paraId="131E2179" w14:textId="77777777" w:rsidR="00E411CF" w:rsidRPr="00D65367" w:rsidRDefault="00E411CF" w:rsidP="007C2C9C">
            <w:pPr>
              <w:pStyle w:val="TableText"/>
              <w:keepNext/>
              <w:rPr>
                <w:szCs w:val="24"/>
                <w:lang w:eastAsia="ko-KR"/>
              </w:rPr>
            </w:pPr>
            <w:r w:rsidRPr="006951DB">
              <w:t>VR151643</w:t>
            </w:r>
          </w:p>
        </w:tc>
        <w:tc>
          <w:tcPr>
            <w:tcW w:w="576" w:type="dxa"/>
            <w:vAlign w:val="bottom"/>
            <w:hideMark/>
          </w:tcPr>
          <w:p w14:paraId="05F6D330" w14:textId="77777777" w:rsidR="00E411CF" w:rsidRPr="00D65367" w:rsidRDefault="00E411CF" w:rsidP="007C2C9C">
            <w:pPr>
              <w:pStyle w:val="TableText"/>
              <w:rPr>
                <w:szCs w:val="24"/>
              </w:rPr>
            </w:pPr>
            <w:r w:rsidRPr="006951DB">
              <w:t>D</w:t>
            </w:r>
          </w:p>
        </w:tc>
        <w:tc>
          <w:tcPr>
            <w:tcW w:w="720" w:type="dxa"/>
            <w:vAlign w:val="bottom"/>
            <w:hideMark/>
          </w:tcPr>
          <w:p w14:paraId="69107CB3" w14:textId="77777777" w:rsidR="00E411CF" w:rsidRPr="00D65367" w:rsidRDefault="00E411CF" w:rsidP="007C2C9C">
            <w:pPr>
              <w:pStyle w:val="TableText"/>
              <w:rPr>
                <w:szCs w:val="24"/>
                <w:lang w:eastAsia="ko-KR"/>
              </w:rPr>
            </w:pPr>
            <w:r w:rsidRPr="006951DB">
              <w:t>20</w:t>
            </w:r>
          </w:p>
        </w:tc>
        <w:tc>
          <w:tcPr>
            <w:tcW w:w="801" w:type="dxa"/>
            <w:vAlign w:val="bottom"/>
            <w:hideMark/>
          </w:tcPr>
          <w:p w14:paraId="388CDBEF" w14:textId="77777777" w:rsidR="00E411CF" w:rsidRPr="00D65367" w:rsidRDefault="00E411CF" w:rsidP="007C2C9C">
            <w:pPr>
              <w:pStyle w:val="TableText"/>
              <w:rPr>
                <w:szCs w:val="24"/>
                <w:lang w:eastAsia="ko-KR"/>
              </w:rPr>
            </w:pPr>
            <w:r w:rsidRPr="006951DB">
              <w:t>0.10</w:t>
            </w:r>
          </w:p>
        </w:tc>
        <w:tc>
          <w:tcPr>
            <w:tcW w:w="864" w:type="dxa"/>
            <w:vAlign w:val="bottom"/>
            <w:hideMark/>
          </w:tcPr>
          <w:p w14:paraId="0EDE31CD" w14:textId="77777777" w:rsidR="00E411CF" w:rsidRPr="00D65367" w:rsidRDefault="00E411CF" w:rsidP="007C2C9C">
            <w:pPr>
              <w:pStyle w:val="TableText"/>
              <w:rPr>
                <w:szCs w:val="24"/>
                <w:lang w:eastAsia="ko-KR"/>
              </w:rPr>
            </w:pPr>
            <w:r>
              <w:t>−</w:t>
            </w:r>
            <w:r w:rsidRPr="006951DB">
              <w:t>0.11</w:t>
            </w:r>
          </w:p>
        </w:tc>
        <w:tc>
          <w:tcPr>
            <w:tcW w:w="576" w:type="dxa"/>
            <w:vAlign w:val="bottom"/>
            <w:hideMark/>
          </w:tcPr>
          <w:p w14:paraId="7D292E01" w14:textId="77777777" w:rsidR="00E411CF" w:rsidRPr="00D65367" w:rsidRDefault="00E411CF" w:rsidP="007C2C9C">
            <w:pPr>
              <w:pStyle w:val="TableText"/>
              <w:rPr>
                <w:szCs w:val="24"/>
                <w:lang w:eastAsia="ko-KR"/>
              </w:rPr>
            </w:pPr>
            <w:r w:rsidRPr="006951DB">
              <w:t>45</w:t>
            </w:r>
          </w:p>
        </w:tc>
        <w:tc>
          <w:tcPr>
            <w:tcW w:w="720" w:type="dxa"/>
            <w:vAlign w:val="bottom"/>
            <w:hideMark/>
          </w:tcPr>
          <w:p w14:paraId="2FD6E6D5" w14:textId="77777777" w:rsidR="00E411CF" w:rsidRPr="00D65367" w:rsidRDefault="00E411CF" w:rsidP="007C2C9C">
            <w:pPr>
              <w:pStyle w:val="TableText"/>
              <w:rPr>
                <w:szCs w:val="24"/>
                <w:lang w:eastAsia="ko-KR"/>
              </w:rPr>
            </w:pPr>
            <w:r w:rsidRPr="006951DB">
              <w:t>90</w:t>
            </w:r>
          </w:p>
        </w:tc>
        <w:tc>
          <w:tcPr>
            <w:tcW w:w="720" w:type="dxa"/>
            <w:vAlign w:val="bottom"/>
            <w:hideMark/>
          </w:tcPr>
          <w:p w14:paraId="626246A1" w14:textId="77777777" w:rsidR="00E411CF" w:rsidRPr="00D65367" w:rsidRDefault="00E411CF" w:rsidP="007C2C9C">
            <w:pPr>
              <w:pStyle w:val="TableText"/>
              <w:rPr>
                <w:szCs w:val="24"/>
                <w:lang w:eastAsia="ko-KR"/>
              </w:rPr>
            </w:pPr>
            <w:r w:rsidRPr="006951DB">
              <w:t>10</w:t>
            </w:r>
          </w:p>
        </w:tc>
        <w:tc>
          <w:tcPr>
            <w:tcW w:w="720" w:type="dxa"/>
            <w:vAlign w:val="bottom"/>
            <w:hideMark/>
          </w:tcPr>
          <w:p w14:paraId="6F3C72BD" w14:textId="77777777" w:rsidR="00E411CF" w:rsidRPr="00D65367" w:rsidRDefault="00E411CF" w:rsidP="007C2C9C">
            <w:pPr>
              <w:pStyle w:val="TableText"/>
              <w:rPr>
                <w:szCs w:val="24"/>
                <w:lang w:eastAsia="ko-KR"/>
              </w:rPr>
            </w:pPr>
            <w:r w:rsidRPr="006951DB">
              <w:t>N/A</w:t>
            </w:r>
          </w:p>
        </w:tc>
      </w:tr>
      <w:tr w:rsidR="00E411CF" w:rsidRPr="00D65367" w14:paraId="735D7CDD" w14:textId="77777777" w:rsidTr="00C1171F">
        <w:tc>
          <w:tcPr>
            <w:tcW w:w="1440" w:type="dxa"/>
            <w:tcBorders>
              <w:bottom w:val="nil"/>
            </w:tcBorders>
            <w:noWrap/>
          </w:tcPr>
          <w:p w14:paraId="202FF9B5" w14:textId="77777777" w:rsidR="00E411CF" w:rsidRPr="00D65367" w:rsidRDefault="00E411CF" w:rsidP="007C2C9C">
            <w:pPr>
              <w:pStyle w:val="TableText"/>
              <w:keepNext/>
              <w:rPr>
                <w:szCs w:val="24"/>
                <w:lang w:eastAsia="ko-KR"/>
              </w:rPr>
            </w:pPr>
            <w:r w:rsidRPr="006951DB">
              <w:t>VR155513</w:t>
            </w:r>
          </w:p>
        </w:tc>
        <w:tc>
          <w:tcPr>
            <w:tcW w:w="576" w:type="dxa"/>
            <w:tcBorders>
              <w:bottom w:val="nil"/>
            </w:tcBorders>
            <w:vAlign w:val="bottom"/>
            <w:hideMark/>
          </w:tcPr>
          <w:p w14:paraId="6B8B515E" w14:textId="77777777" w:rsidR="00E411CF" w:rsidRPr="00D65367" w:rsidRDefault="00E411CF" w:rsidP="007C2C9C">
            <w:pPr>
              <w:pStyle w:val="TableText"/>
              <w:rPr>
                <w:szCs w:val="24"/>
              </w:rPr>
            </w:pPr>
            <w:r w:rsidRPr="006951DB">
              <w:t>D</w:t>
            </w:r>
          </w:p>
        </w:tc>
        <w:tc>
          <w:tcPr>
            <w:tcW w:w="720" w:type="dxa"/>
            <w:tcBorders>
              <w:bottom w:val="nil"/>
            </w:tcBorders>
            <w:vAlign w:val="bottom"/>
            <w:hideMark/>
          </w:tcPr>
          <w:p w14:paraId="5ABD8154" w14:textId="77777777" w:rsidR="00E411CF" w:rsidRPr="00D65367" w:rsidRDefault="00E411CF" w:rsidP="007C2C9C">
            <w:pPr>
              <w:pStyle w:val="TableText"/>
              <w:rPr>
                <w:szCs w:val="24"/>
                <w:lang w:eastAsia="ko-KR"/>
              </w:rPr>
            </w:pPr>
            <w:r w:rsidRPr="006951DB">
              <w:t>20</w:t>
            </w:r>
          </w:p>
        </w:tc>
        <w:tc>
          <w:tcPr>
            <w:tcW w:w="801" w:type="dxa"/>
            <w:tcBorders>
              <w:bottom w:val="nil"/>
            </w:tcBorders>
            <w:vAlign w:val="bottom"/>
            <w:hideMark/>
          </w:tcPr>
          <w:p w14:paraId="331748DC" w14:textId="77777777" w:rsidR="00E411CF" w:rsidRPr="00D65367" w:rsidRDefault="00E411CF" w:rsidP="007C2C9C">
            <w:pPr>
              <w:pStyle w:val="TableText"/>
              <w:rPr>
                <w:szCs w:val="24"/>
                <w:lang w:eastAsia="ko-KR"/>
              </w:rPr>
            </w:pPr>
            <w:r w:rsidRPr="006951DB">
              <w:t>0.30</w:t>
            </w:r>
          </w:p>
        </w:tc>
        <w:tc>
          <w:tcPr>
            <w:tcW w:w="864" w:type="dxa"/>
            <w:tcBorders>
              <w:bottom w:val="nil"/>
            </w:tcBorders>
            <w:vAlign w:val="bottom"/>
            <w:hideMark/>
          </w:tcPr>
          <w:p w14:paraId="1F52F57E" w14:textId="77777777" w:rsidR="00E411CF" w:rsidRPr="00D65367" w:rsidRDefault="00E411CF" w:rsidP="007C2C9C">
            <w:pPr>
              <w:pStyle w:val="TableText"/>
              <w:rPr>
                <w:szCs w:val="24"/>
                <w:lang w:eastAsia="ko-KR"/>
              </w:rPr>
            </w:pPr>
            <w:r w:rsidRPr="006951DB">
              <w:t>0.84</w:t>
            </w:r>
          </w:p>
        </w:tc>
        <w:tc>
          <w:tcPr>
            <w:tcW w:w="576" w:type="dxa"/>
            <w:tcBorders>
              <w:bottom w:val="nil"/>
            </w:tcBorders>
            <w:vAlign w:val="bottom"/>
            <w:hideMark/>
          </w:tcPr>
          <w:p w14:paraId="4CA0A6E2" w14:textId="77777777" w:rsidR="00E411CF" w:rsidRPr="00D65367" w:rsidRDefault="00E411CF" w:rsidP="007C2C9C">
            <w:pPr>
              <w:pStyle w:val="TableText"/>
              <w:rPr>
                <w:szCs w:val="24"/>
                <w:lang w:eastAsia="ko-KR"/>
              </w:rPr>
            </w:pPr>
            <w:r w:rsidRPr="006951DB">
              <w:t>45</w:t>
            </w:r>
          </w:p>
        </w:tc>
        <w:tc>
          <w:tcPr>
            <w:tcW w:w="720" w:type="dxa"/>
            <w:tcBorders>
              <w:bottom w:val="nil"/>
            </w:tcBorders>
            <w:vAlign w:val="bottom"/>
            <w:hideMark/>
          </w:tcPr>
          <w:p w14:paraId="4A2F0A36" w14:textId="77777777" w:rsidR="00E411CF" w:rsidRPr="00D65367" w:rsidRDefault="00E411CF" w:rsidP="007C2C9C">
            <w:pPr>
              <w:pStyle w:val="TableText"/>
              <w:rPr>
                <w:szCs w:val="24"/>
                <w:lang w:eastAsia="ko-KR"/>
              </w:rPr>
            </w:pPr>
            <w:r w:rsidRPr="006951DB">
              <w:t>70</w:t>
            </w:r>
          </w:p>
        </w:tc>
        <w:tc>
          <w:tcPr>
            <w:tcW w:w="720" w:type="dxa"/>
            <w:tcBorders>
              <w:bottom w:val="nil"/>
            </w:tcBorders>
            <w:vAlign w:val="bottom"/>
            <w:hideMark/>
          </w:tcPr>
          <w:p w14:paraId="09A798DB" w14:textId="77777777" w:rsidR="00E411CF" w:rsidRPr="00D65367" w:rsidRDefault="00E411CF" w:rsidP="007C2C9C">
            <w:pPr>
              <w:pStyle w:val="TableText"/>
              <w:rPr>
                <w:szCs w:val="24"/>
                <w:lang w:eastAsia="ko-KR"/>
              </w:rPr>
            </w:pPr>
            <w:r w:rsidRPr="006951DB">
              <w:t>30</w:t>
            </w:r>
          </w:p>
        </w:tc>
        <w:tc>
          <w:tcPr>
            <w:tcW w:w="720" w:type="dxa"/>
            <w:tcBorders>
              <w:bottom w:val="nil"/>
            </w:tcBorders>
            <w:vAlign w:val="bottom"/>
            <w:hideMark/>
          </w:tcPr>
          <w:p w14:paraId="7D9FB7DC" w14:textId="77777777" w:rsidR="00E411CF" w:rsidRPr="00D65367" w:rsidRDefault="00E411CF" w:rsidP="007C2C9C">
            <w:pPr>
              <w:pStyle w:val="TableText"/>
              <w:rPr>
                <w:szCs w:val="24"/>
                <w:lang w:eastAsia="ko-KR"/>
              </w:rPr>
            </w:pPr>
            <w:r w:rsidRPr="006951DB">
              <w:t>N/A</w:t>
            </w:r>
          </w:p>
        </w:tc>
      </w:tr>
      <w:tr w:rsidR="00E411CF" w:rsidRPr="00D65367" w14:paraId="331D8221" w14:textId="77777777" w:rsidTr="00C1171F">
        <w:tc>
          <w:tcPr>
            <w:tcW w:w="1440" w:type="dxa"/>
            <w:tcBorders>
              <w:top w:val="nil"/>
              <w:bottom w:val="nil"/>
            </w:tcBorders>
          </w:tcPr>
          <w:p w14:paraId="648C138F" w14:textId="77777777" w:rsidR="00E411CF" w:rsidRPr="00D65367" w:rsidRDefault="00E411CF" w:rsidP="007C2C9C">
            <w:pPr>
              <w:pStyle w:val="TableText"/>
              <w:keepNext/>
              <w:keepLines/>
              <w:rPr>
                <w:szCs w:val="24"/>
                <w:lang w:eastAsia="ko-KR"/>
              </w:rPr>
            </w:pPr>
            <w:r w:rsidRPr="006951DB">
              <w:t>VR155674</w:t>
            </w:r>
          </w:p>
        </w:tc>
        <w:tc>
          <w:tcPr>
            <w:tcW w:w="576" w:type="dxa"/>
            <w:tcBorders>
              <w:top w:val="nil"/>
              <w:bottom w:val="nil"/>
            </w:tcBorders>
            <w:vAlign w:val="bottom"/>
            <w:hideMark/>
          </w:tcPr>
          <w:p w14:paraId="6CD736BA" w14:textId="77777777" w:rsidR="00E411CF" w:rsidRPr="00D65367" w:rsidRDefault="00E411CF" w:rsidP="007C2C9C">
            <w:pPr>
              <w:pStyle w:val="TableText"/>
              <w:keepNext/>
              <w:keepLines/>
              <w:rPr>
                <w:szCs w:val="24"/>
              </w:rPr>
            </w:pPr>
            <w:r w:rsidRPr="006951DB">
              <w:t>D</w:t>
            </w:r>
          </w:p>
        </w:tc>
        <w:tc>
          <w:tcPr>
            <w:tcW w:w="720" w:type="dxa"/>
            <w:tcBorders>
              <w:top w:val="nil"/>
              <w:bottom w:val="nil"/>
            </w:tcBorders>
            <w:vAlign w:val="bottom"/>
            <w:hideMark/>
          </w:tcPr>
          <w:p w14:paraId="175B7F59" w14:textId="77777777" w:rsidR="00E411CF" w:rsidRPr="00D65367" w:rsidRDefault="00E411CF" w:rsidP="007C2C9C">
            <w:pPr>
              <w:pStyle w:val="TableText"/>
              <w:keepNext/>
              <w:keepLines/>
              <w:rPr>
                <w:szCs w:val="24"/>
                <w:lang w:eastAsia="ko-KR"/>
              </w:rPr>
            </w:pPr>
            <w:r w:rsidRPr="006951DB">
              <w:t>20</w:t>
            </w:r>
          </w:p>
        </w:tc>
        <w:tc>
          <w:tcPr>
            <w:tcW w:w="801" w:type="dxa"/>
            <w:tcBorders>
              <w:top w:val="nil"/>
              <w:bottom w:val="nil"/>
            </w:tcBorders>
            <w:vAlign w:val="bottom"/>
            <w:hideMark/>
          </w:tcPr>
          <w:p w14:paraId="2C3143E3" w14:textId="77777777" w:rsidR="00E411CF" w:rsidRPr="00D65367" w:rsidRDefault="00E411CF" w:rsidP="007C2C9C">
            <w:pPr>
              <w:pStyle w:val="TableText"/>
              <w:keepNext/>
              <w:keepLines/>
              <w:rPr>
                <w:szCs w:val="24"/>
                <w:lang w:eastAsia="ko-KR"/>
              </w:rPr>
            </w:pPr>
            <w:r w:rsidRPr="006951DB">
              <w:t>0.40</w:t>
            </w:r>
          </w:p>
        </w:tc>
        <w:tc>
          <w:tcPr>
            <w:tcW w:w="864" w:type="dxa"/>
            <w:tcBorders>
              <w:top w:val="nil"/>
              <w:bottom w:val="nil"/>
            </w:tcBorders>
            <w:vAlign w:val="bottom"/>
            <w:hideMark/>
          </w:tcPr>
          <w:p w14:paraId="79062B09" w14:textId="77777777" w:rsidR="00E411CF" w:rsidRPr="00D65367" w:rsidRDefault="00E411CF" w:rsidP="007C2C9C">
            <w:pPr>
              <w:pStyle w:val="TableText"/>
              <w:keepNext/>
              <w:keepLines/>
              <w:rPr>
                <w:szCs w:val="24"/>
                <w:lang w:eastAsia="ko-KR"/>
              </w:rPr>
            </w:pPr>
            <w:r w:rsidRPr="006951DB">
              <w:t>0.67</w:t>
            </w:r>
          </w:p>
        </w:tc>
        <w:tc>
          <w:tcPr>
            <w:tcW w:w="576" w:type="dxa"/>
            <w:tcBorders>
              <w:top w:val="nil"/>
              <w:bottom w:val="nil"/>
            </w:tcBorders>
            <w:vAlign w:val="bottom"/>
            <w:hideMark/>
          </w:tcPr>
          <w:p w14:paraId="7CADF4B9" w14:textId="77777777" w:rsidR="00E411CF" w:rsidRPr="00D65367" w:rsidRDefault="00E411CF" w:rsidP="007C2C9C">
            <w:pPr>
              <w:pStyle w:val="TableText"/>
              <w:keepNext/>
              <w:keepLines/>
              <w:rPr>
                <w:szCs w:val="24"/>
                <w:lang w:eastAsia="ko-KR"/>
              </w:rPr>
            </w:pPr>
            <w:r w:rsidRPr="006951DB">
              <w:t>40</w:t>
            </w:r>
          </w:p>
        </w:tc>
        <w:tc>
          <w:tcPr>
            <w:tcW w:w="720" w:type="dxa"/>
            <w:tcBorders>
              <w:top w:val="nil"/>
              <w:bottom w:val="nil"/>
            </w:tcBorders>
            <w:vAlign w:val="bottom"/>
            <w:hideMark/>
          </w:tcPr>
          <w:p w14:paraId="3892522C" w14:textId="77777777" w:rsidR="00E411CF" w:rsidRPr="00D65367" w:rsidRDefault="00E411CF" w:rsidP="007C2C9C">
            <w:pPr>
              <w:pStyle w:val="TableText"/>
              <w:keepNext/>
              <w:keepLines/>
              <w:rPr>
                <w:szCs w:val="24"/>
                <w:lang w:eastAsia="ko-KR"/>
              </w:rPr>
            </w:pPr>
            <w:r w:rsidRPr="006951DB">
              <w:t>60</w:t>
            </w:r>
          </w:p>
        </w:tc>
        <w:tc>
          <w:tcPr>
            <w:tcW w:w="720" w:type="dxa"/>
            <w:tcBorders>
              <w:top w:val="nil"/>
              <w:bottom w:val="nil"/>
            </w:tcBorders>
            <w:vAlign w:val="bottom"/>
            <w:hideMark/>
          </w:tcPr>
          <w:p w14:paraId="60672A4A" w14:textId="77777777" w:rsidR="00E411CF" w:rsidRPr="00D65367" w:rsidRDefault="00E411CF" w:rsidP="007C2C9C">
            <w:pPr>
              <w:pStyle w:val="TableText"/>
              <w:keepNext/>
              <w:keepLines/>
              <w:rPr>
                <w:szCs w:val="24"/>
                <w:lang w:eastAsia="ko-KR"/>
              </w:rPr>
            </w:pPr>
            <w:r w:rsidRPr="006951DB">
              <w:t>40</w:t>
            </w:r>
          </w:p>
        </w:tc>
        <w:tc>
          <w:tcPr>
            <w:tcW w:w="720" w:type="dxa"/>
            <w:tcBorders>
              <w:top w:val="nil"/>
              <w:bottom w:val="nil"/>
            </w:tcBorders>
            <w:vAlign w:val="bottom"/>
            <w:hideMark/>
          </w:tcPr>
          <w:p w14:paraId="70CE3D95" w14:textId="77777777" w:rsidR="00E411CF" w:rsidRPr="00D65367" w:rsidRDefault="00E411CF" w:rsidP="007C2C9C">
            <w:pPr>
              <w:pStyle w:val="TableText"/>
              <w:keepNext/>
              <w:keepLines/>
              <w:rPr>
                <w:szCs w:val="24"/>
                <w:lang w:eastAsia="ko-KR"/>
              </w:rPr>
            </w:pPr>
            <w:r w:rsidRPr="006951DB">
              <w:t>N/A</w:t>
            </w:r>
          </w:p>
        </w:tc>
      </w:tr>
      <w:tr w:rsidR="00E411CF" w:rsidRPr="00D65367" w14:paraId="477F0281" w14:textId="77777777" w:rsidTr="00C1171F">
        <w:tc>
          <w:tcPr>
            <w:tcW w:w="1440" w:type="dxa"/>
            <w:tcBorders>
              <w:top w:val="nil"/>
              <w:bottom w:val="single" w:sz="4" w:space="0" w:color="auto"/>
            </w:tcBorders>
          </w:tcPr>
          <w:p w14:paraId="0E15EF5A" w14:textId="77777777" w:rsidR="00E411CF" w:rsidRPr="00D65367" w:rsidRDefault="00E411CF" w:rsidP="007C2C9C">
            <w:pPr>
              <w:pStyle w:val="TableText"/>
              <w:keepNext/>
              <w:keepLines/>
              <w:rPr>
                <w:szCs w:val="24"/>
                <w:lang w:eastAsia="ko-KR"/>
              </w:rPr>
            </w:pPr>
            <w:r w:rsidRPr="006951DB">
              <w:t>VR193873</w:t>
            </w:r>
          </w:p>
        </w:tc>
        <w:tc>
          <w:tcPr>
            <w:tcW w:w="576" w:type="dxa"/>
            <w:tcBorders>
              <w:top w:val="nil"/>
              <w:bottom w:val="single" w:sz="4" w:space="0" w:color="auto"/>
            </w:tcBorders>
            <w:vAlign w:val="bottom"/>
            <w:hideMark/>
          </w:tcPr>
          <w:p w14:paraId="7A8C0E7B" w14:textId="77777777" w:rsidR="00E411CF" w:rsidRPr="00D65367" w:rsidRDefault="00E411CF" w:rsidP="007C2C9C">
            <w:pPr>
              <w:pStyle w:val="TableText"/>
              <w:keepNext/>
              <w:keepLines/>
              <w:rPr>
                <w:color w:val="000000"/>
                <w:szCs w:val="24"/>
              </w:rPr>
            </w:pPr>
            <w:r w:rsidRPr="006951DB">
              <w:t>D</w:t>
            </w:r>
          </w:p>
        </w:tc>
        <w:tc>
          <w:tcPr>
            <w:tcW w:w="720" w:type="dxa"/>
            <w:tcBorders>
              <w:top w:val="nil"/>
              <w:bottom w:val="single" w:sz="4" w:space="0" w:color="auto"/>
            </w:tcBorders>
            <w:vAlign w:val="bottom"/>
            <w:hideMark/>
          </w:tcPr>
          <w:p w14:paraId="6A148D20" w14:textId="77777777" w:rsidR="00E411CF" w:rsidRPr="00D65367" w:rsidRDefault="00E411CF" w:rsidP="007C2C9C">
            <w:pPr>
              <w:pStyle w:val="TableText"/>
              <w:keepNext/>
              <w:keepLines/>
              <w:rPr>
                <w:color w:val="000000"/>
                <w:szCs w:val="24"/>
              </w:rPr>
            </w:pPr>
            <w:r w:rsidRPr="006951DB">
              <w:t>20</w:t>
            </w:r>
          </w:p>
        </w:tc>
        <w:tc>
          <w:tcPr>
            <w:tcW w:w="801" w:type="dxa"/>
            <w:tcBorders>
              <w:top w:val="nil"/>
              <w:bottom w:val="single" w:sz="4" w:space="0" w:color="auto"/>
            </w:tcBorders>
            <w:vAlign w:val="bottom"/>
            <w:hideMark/>
          </w:tcPr>
          <w:p w14:paraId="3176FBFD" w14:textId="77777777" w:rsidR="00E411CF" w:rsidRPr="00D65367" w:rsidRDefault="00E411CF" w:rsidP="007C2C9C">
            <w:pPr>
              <w:pStyle w:val="TableText"/>
              <w:keepNext/>
              <w:keepLines/>
              <w:rPr>
                <w:color w:val="000000"/>
                <w:szCs w:val="24"/>
              </w:rPr>
            </w:pPr>
            <w:r w:rsidRPr="006951DB">
              <w:t>0.65</w:t>
            </w:r>
          </w:p>
        </w:tc>
        <w:tc>
          <w:tcPr>
            <w:tcW w:w="864" w:type="dxa"/>
            <w:tcBorders>
              <w:top w:val="nil"/>
              <w:bottom w:val="single" w:sz="4" w:space="0" w:color="auto"/>
            </w:tcBorders>
            <w:vAlign w:val="bottom"/>
            <w:hideMark/>
          </w:tcPr>
          <w:p w14:paraId="3CADD9F3" w14:textId="77777777" w:rsidR="00E411CF" w:rsidRPr="00D65367" w:rsidRDefault="00E411CF" w:rsidP="007C2C9C">
            <w:pPr>
              <w:pStyle w:val="TableText"/>
              <w:keepNext/>
              <w:keepLines/>
              <w:rPr>
                <w:color w:val="000000"/>
                <w:szCs w:val="24"/>
              </w:rPr>
            </w:pPr>
            <w:r w:rsidRPr="006951DB">
              <w:t>0.55</w:t>
            </w:r>
          </w:p>
        </w:tc>
        <w:tc>
          <w:tcPr>
            <w:tcW w:w="576" w:type="dxa"/>
            <w:tcBorders>
              <w:top w:val="nil"/>
              <w:bottom w:val="single" w:sz="4" w:space="0" w:color="auto"/>
            </w:tcBorders>
            <w:vAlign w:val="bottom"/>
            <w:hideMark/>
          </w:tcPr>
          <w:p w14:paraId="748F0C3A" w14:textId="77777777" w:rsidR="00E411CF" w:rsidRPr="00D65367" w:rsidRDefault="00E411CF" w:rsidP="007C2C9C">
            <w:pPr>
              <w:pStyle w:val="TableText"/>
              <w:keepNext/>
              <w:keepLines/>
              <w:rPr>
                <w:color w:val="000000"/>
                <w:szCs w:val="24"/>
              </w:rPr>
            </w:pPr>
            <w:r w:rsidRPr="006951DB">
              <w:t>10</w:t>
            </w:r>
          </w:p>
        </w:tc>
        <w:tc>
          <w:tcPr>
            <w:tcW w:w="720" w:type="dxa"/>
            <w:tcBorders>
              <w:top w:val="nil"/>
              <w:bottom w:val="single" w:sz="4" w:space="0" w:color="auto"/>
            </w:tcBorders>
            <w:vAlign w:val="bottom"/>
            <w:hideMark/>
          </w:tcPr>
          <w:p w14:paraId="2ED4FBD1" w14:textId="77777777" w:rsidR="00E411CF" w:rsidRPr="00D65367" w:rsidRDefault="00E411CF" w:rsidP="007C2C9C">
            <w:pPr>
              <w:pStyle w:val="TableText"/>
              <w:keepNext/>
              <w:keepLines/>
              <w:rPr>
                <w:color w:val="000000"/>
                <w:szCs w:val="24"/>
              </w:rPr>
            </w:pPr>
            <w:r w:rsidRPr="006951DB">
              <w:t>35</w:t>
            </w:r>
          </w:p>
        </w:tc>
        <w:tc>
          <w:tcPr>
            <w:tcW w:w="720" w:type="dxa"/>
            <w:tcBorders>
              <w:top w:val="nil"/>
              <w:bottom w:val="single" w:sz="4" w:space="0" w:color="auto"/>
            </w:tcBorders>
            <w:vAlign w:val="bottom"/>
            <w:hideMark/>
          </w:tcPr>
          <w:p w14:paraId="3BCD4663" w14:textId="77777777" w:rsidR="00E411CF" w:rsidRPr="00D65367" w:rsidRDefault="00E411CF" w:rsidP="007C2C9C">
            <w:pPr>
              <w:pStyle w:val="TableText"/>
              <w:keepNext/>
              <w:keepLines/>
              <w:rPr>
                <w:color w:val="000000"/>
                <w:szCs w:val="24"/>
              </w:rPr>
            </w:pPr>
            <w:r w:rsidRPr="006951DB">
              <w:t>65</w:t>
            </w:r>
          </w:p>
        </w:tc>
        <w:tc>
          <w:tcPr>
            <w:tcW w:w="720" w:type="dxa"/>
            <w:tcBorders>
              <w:top w:val="nil"/>
              <w:bottom w:val="single" w:sz="4" w:space="0" w:color="auto"/>
            </w:tcBorders>
            <w:vAlign w:val="bottom"/>
            <w:hideMark/>
          </w:tcPr>
          <w:p w14:paraId="4D12060D" w14:textId="77777777" w:rsidR="00E411CF" w:rsidRPr="00D65367" w:rsidRDefault="00E411CF" w:rsidP="007C2C9C">
            <w:pPr>
              <w:pStyle w:val="TableText"/>
              <w:keepNext/>
              <w:keepLines/>
              <w:rPr>
                <w:color w:val="000000"/>
                <w:szCs w:val="24"/>
              </w:rPr>
            </w:pPr>
            <w:r w:rsidRPr="006951DB">
              <w:t>N/A</w:t>
            </w:r>
          </w:p>
        </w:tc>
      </w:tr>
      <w:tr w:rsidR="00E411CF" w:rsidRPr="00D65367" w14:paraId="7A021ED7" w14:textId="77777777" w:rsidTr="00C1171F">
        <w:tc>
          <w:tcPr>
            <w:tcW w:w="1440" w:type="dxa"/>
            <w:tcBorders>
              <w:top w:val="single" w:sz="4" w:space="0" w:color="auto"/>
            </w:tcBorders>
          </w:tcPr>
          <w:p w14:paraId="6E8FEA46" w14:textId="77777777" w:rsidR="00E411CF" w:rsidRPr="00D65367" w:rsidRDefault="00E411CF" w:rsidP="007C2C9C">
            <w:pPr>
              <w:pStyle w:val="TableText"/>
              <w:keepNext/>
              <w:keepLines/>
              <w:rPr>
                <w:szCs w:val="24"/>
                <w:lang w:eastAsia="ko-KR"/>
              </w:rPr>
            </w:pPr>
            <w:r w:rsidRPr="006951DB">
              <w:t>VR134677</w:t>
            </w:r>
          </w:p>
        </w:tc>
        <w:tc>
          <w:tcPr>
            <w:tcW w:w="576" w:type="dxa"/>
            <w:tcBorders>
              <w:top w:val="single" w:sz="4" w:space="0" w:color="auto"/>
            </w:tcBorders>
            <w:vAlign w:val="bottom"/>
            <w:hideMark/>
          </w:tcPr>
          <w:p w14:paraId="221B7059" w14:textId="77777777" w:rsidR="00E411CF" w:rsidRPr="00D65367" w:rsidRDefault="00E411CF" w:rsidP="007C2C9C">
            <w:pPr>
              <w:pStyle w:val="TableText"/>
              <w:keepNext/>
              <w:keepLines/>
              <w:rPr>
                <w:color w:val="000000"/>
                <w:szCs w:val="24"/>
              </w:rPr>
            </w:pPr>
            <w:r w:rsidRPr="006951DB">
              <w:t>P</w:t>
            </w:r>
          </w:p>
        </w:tc>
        <w:tc>
          <w:tcPr>
            <w:tcW w:w="720" w:type="dxa"/>
            <w:tcBorders>
              <w:top w:val="single" w:sz="4" w:space="0" w:color="auto"/>
            </w:tcBorders>
            <w:vAlign w:val="bottom"/>
            <w:hideMark/>
          </w:tcPr>
          <w:p w14:paraId="11B1D5FC" w14:textId="77777777" w:rsidR="00E411CF" w:rsidRPr="00D65367" w:rsidRDefault="00E411CF" w:rsidP="007C2C9C">
            <w:pPr>
              <w:pStyle w:val="TableText"/>
              <w:keepNext/>
              <w:keepLines/>
              <w:rPr>
                <w:color w:val="000000"/>
                <w:szCs w:val="24"/>
              </w:rPr>
            </w:pPr>
            <w:r w:rsidRPr="006951DB">
              <w:t>20</w:t>
            </w:r>
          </w:p>
        </w:tc>
        <w:tc>
          <w:tcPr>
            <w:tcW w:w="801" w:type="dxa"/>
            <w:tcBorders>
              <w:top w:val="single" w:sz="4" w:space="0" w:color="auto"/>
            </w:tcBorders>
            <w:vAlign w:val="bottom"/>
            <w:hideMark/>
          </w:tcPr>
          <w:p w14:paraId="6E6ADB3E" w14:textId="77777777" w:rsidR="00E411CF" w:rsidRPr="00D65367" w:rsidRDefault="00E411CF" w:rsidP="007C2C9C">
            <w:pPr>
              <w:pStyle w:val="TableText"/>
              <w:keepNext/>
              <w:keepLines/>
              <w:rPr>
                <w:color w:val="000000"/>
                <w:szCs w:val="24"/>
              </w:rPr>
            </w:pPr>
            <w:r w:rsidRPr="006951DB">
              <w:t>0.55</w:t>
            </w:r>
          </w:p>
        </w:tc>
        <w:tc>
          <w:tcPr>
            <w:tcW w:w="864" w:type="dxa"/>
            <w:tcBorders>
              <w:top w:val="single" w:sz="4" w:space="0" w:color="auto"/>
            </w:tcBorders>
            <w:vAlign w:val="bottom"/>
            <w:hideMark/>
          </w:tcPr>
          <w:p w14:paraId="1469CA4B" w14:textId="77777777" w:rsidR="00E411CF" w:rsidRPr="00D65367" w:rsidRDefault="00E411CF" w:rsidP="007C2C9C">
            <w:pPr>
              <w:pStyle w:val="TableText"/>
              <w:keepNext/>
              <w:keepLines/>
              <w:rPr>
                <w:color w:val="000000"/>
                <w:szCs w:val="24"/>
              </w:rPr>
            </w:pPr>
            <w:r w:rsidRPr="006951DB">
              <w:t>0.69</w:t>
            </w:r>
          </w:p>
        </w:tc>
        <w:tc>
          <w:tcPr>
            <w:tcW w:w="576" w:type="dxa"/>
            <w:tcBorders>
              <w:top w:val="single" w:sz="4" w:space="0" w:color="auto"/>
            </w:tcBorders>
            <w:vAlign w:val="bottom"/>
            <w:hideMark/>
          </w:tcPr>
          <w:p w14:paraId="398260F5" w14:textId="77777777" w:rsidR="00E411CF" w:rsidRPr="00D65367" w:rsidRDefault="00E411CF" w:rsidP="007C2C9C">
            <w:pPr>
              <w:pStyle w:val="TableText"/>
              <w:keepNext/>
              <w:keepLines/>
              <w:rPr>
                <w:color w:val="000000"/>
                <w:szCs w:val="24"/>
              </w:rPr>
            </w:pPr>
            <w:r w:rsidRPr="006951DB">
              <w:t>20</w:t>
            </w:r>
          </w:p>
        </w:tc>
        <w:tc>
          <w:tcPr>
            <w:tcW w:w="720" w:type="dxa"/>
            <w:tcBorders>
              <w:top w:val="single" w:sz="4" w:space="0" w:color="auto"/>
            </w:tcBorders>
            <w:vAlign w:val="bottom"/>
            <w:hideMark/>
          </w:tcPr>
          <w:p w14:paraId="59CE7C4E" w14:textId="77777777" w:rsidR="00E411CF" w:rsidRPr="00D65367" w:rsidRDefault="00E411CF" w:rsidP="007C2C9C">
            <w:pPr>
              <w:pStyle w:val="TableText"/>
              <w:keepNext/>
              <w:keepLines/>
              <w:rPr>
                <w:color w:val="000000"/>
                <w:szCs w:val="24"/>
              </w:rPr>
            </w:pPr>
            <w:r w:rsidRPr="006951DB">
              <w:t>70</w:t>
            </w:r>
          </w:p>
        </w:tc>
        <w:tc>
          <w:tcPr>
            <w:tcW w:w="720" w:type="dxa"/>
            <w:tcBorders>
              <w:top w:val="single" w:sz="4" w:space="0" w:color="auto"/>
            </w:tcBorders>
            <w:vAlign w:val="bottom"/>
            <w:hideMark/>
          </w:tcPr>
          <w:p w14:paraId="6183AC5A" w14:textId="77777777" w:rsidR="00E411CF" w:rsidRPr="00D65367" w:rsidRDefault="00E411CF" w:rsidP="007C2C9C">
            <w:pPr>
              <w:pStyle w:val="TableText"/>
              <w:keepNext/>
              <w:keepLines/>
              <w:rPr>
                <w:color w:val="000000"/>
                <w:szCs w:val="24"/>
              </w:rPr>
            </w:pPr>
            <w:r w:rsidRPr="006951DB">
              <w:t>5</w:t>
            </w:r>
          </w:p>
        </w:tc>
        <w:tc>
          <w:tcPr>
            <w:tcW w:w="720" w:type="dxa"/>
            <w:tcBorders>
              <w:top w:val="single" w:sz="4" w:space="0" w:color="auto"/>
            </w:tcBorders>
            <w:vAlign w:val="bottom"/>
            <w:hideMark/>
          </w:tcPr>
          <w:p w14:paraId="1377E7BE" w14:textId="77777777" w:rsidR="00E411CF" w:rsidRPr="00D65367" w:rsidRDefault="00E411CF" w:rsidP="007C2C9C">
            <w:pPr>
              <w:pStyle w:val="TableText"/>
              <w:keepNext/>
              <w:keepLines/>
              <w:rPr>
                <w:color w:val="000000"/>
                <w:szCs w:val="24"/>
              </w:rPr>
            </w:pPr>
            <w:r w:rsidRPr="006951DB">
              <w:t>25</w:t>
            </w:r>
          </w:p>
        </w:tc>
      </w:tr>
      <w:tr w:rsidR="00E411CF" w:rsidRPr="00D65367" w14:paraId="064E8DFE" w14:textId="77777777" w:rsidTr="00C1171F">
        <w:tc>
          <w:tcPr>
            <w:tcW w:w="1440" w:type="dxa"/>
          </w:tcPr>
          <w:p w14:paraId="3E660E80" w14:textId="77777777" w:rsidR="00E411CF" w:rsidRPr="00D65367" w:rsidRDefault="00E411CF" w:rsidP="007C2C9C">
            <w:pPr>
              <w:pStyle w:val="TableText"/>
              <w:rPr>
                <w:szCs w:val="24"/>
                <w:lang w:eastAsia="ko-KR"/>
              </w:rPr>
            </w:pPr>
            <w:r w:rsidRPr="006951DB">
              <w:t>VR140209</w:t>
            </w:r>
          </w:p>
        </w:tc>
        <w:tc>
          <w:tcPr>
            <w:tcW w:w="576" w:type="dxa"/>
            <w:vAlign w:val="bottom"/>
            <w:hideMark/>
          </w:tcPr>
          <w:p w14:paraId="6C4709A8" w14:textId="77777777" w:rsidR="00E411CF" w:rsidRPr="00D65367" w:rsidRDefault="00E411CF" w:rsidP="007C2C9C">
            <w:pPr>
              <w:pStyle w:val="TableText"/>
              <w:rPr>
                <w:color w:val="000000"/>
                <w:szCs w:val="24"/>
              </w:rPr>
            </w:pPr>
            <w:r w:rsidRPr="006951DB">
              <w:t>P</w:t>
            </w:r>
          </w:p>
        </w:tc>
        <w:tc>
          <w:tcPr>
            <w:tcW w:w="720" w:type="dxa"/>
            <w:vAlign w:val="bottom"/>
            <w:hideMark/>
          </w:tcPr>
          <w:p w14:paraId="7C4A64F8" w14:textId="77777777" w:rsidR="00E411CF" w:rsidRPr="00D65367" w:rsidRDefault="00E411CF" w:rsidP="007C2C9C">
            <w:pPr>
              <w:pStyle w:val="TableText"/>
              <w:rPr>
                <w:color w:val="000000"/>
                <w:szCs w:val="24"/>
              </w:rPr>
            </w:pPr>
            <w:r w:rsidRPr="006951DB">
              <w:t>20</w:t>
            </w:r>
          </w:p>
        </w:tc>
        <w:tc>
          <w:tcPr>
            <w:tcW w:w="801" w:type="dxa"/>
            <w:vAlign w:val="bottom"/>
            <w:hideMark/>
          </w:tcPr>
          <w:p w14:paraId="4D107082" w14:textId="77777777" w:rsidR="00E411CF" w:rsidRPr="00D65367" w:rsidRDefault="00E411CF" w:rsidP="007C2C9C">
            <w:pPr>
              <w:pStyle w:val="TableText"/>
              <w:rPr>
                <w:color w:val="000000"/>
                <w:szCs w:val="24"/>
              </w:rPr>
            </w:pPr>
            <w:r w:rsidRPr="006951DB">
              <w:t>0.90</w:t>
            </w:r>
          </w:p>
        </w:tc>
        <w:tc>
          <w:tcPr>
            <w:tcW w:w="864" w:type="dxa"/>
            <w:vAlign w:val="bottom"/>
            <w:hideMark/>
          </w:tcPr>
          <w:p w14:paraId="0AB91328" w14:textId="77777777" w:rsidR="00E411CF" w:rsidRPr="00D65367" w:rsidRDefault="00E411CF" w:rsidP="007C2C9C">
            <w:pPr>
              <w:pStyle w:val="TableText"/>
              <w:rPr>
                <w:color w:val="000000"/>
                <w:szCs w:val="24"/>
              </w:rPr>
            </w:pPr>
            <w:r w:rsidRPr="006951DB">
              <w:t>1.00</w:t>
            </w:r>
          </w:p>
        </w:tc>
        <w:tc>
          <w:tcPr>
            <w:tcW w:w="576" w:type="dxa"/>
            <w:vAlign w:val="bottom"/>
            <w:hideMark/>
          </w:tcPr>
          <w:p w14:paraId="79209688" w14:textId="77777777" w:rsidR="00E411CF" w:rsidRPr="00D65367" w:rsidRDefault="00E411CF" w:rsidP="007C2C9C">
            <w:pPr>
              <w:pStyle w:val="TableText"/>
              <w:rPr>
                <w:color w:val="000000"/>
                <w:szCs w:val="24"/>
              </w:rPr>
            </w:pPr>
            <w:r w:rsidRPr="006951DB">
              <w:t>10</w:t>
            </w:r>
          </w:p>
        </w:tc>
        <w:tc>
          <w:tcPr>
            <w:tcW w:w="720" w:type="dxa"/>
            <w:vAlign w:val="bottom"/>
            <w:hideMark/>
          </w:tcPr>
          <w:p w14:paraId="723BD7AA" w14:textId="77777777" w:rsidR="00E411CF" w:rsidRPr="00D65367" w:rsidRDefault="00E411CF" w:rsidP="007C2C9C">
            <w:pPr>
              <w:pStyle w:val="TableText"/>
              <w:rPr>
                <w:color w:val="000000"/>
                <w:szCs w:val="24"/>
              </w:rPr>
            </w:pPr>
            <w:r w:rsidRPr="006951DB">
              <w:t>50</w:t>
            </w:r>
          </w:p>
        </w:tc>
        <w:tc>
          <w:tcPr>
            <w:tcW w:w="720" w:type="dxa"/>
            <w:vAlign w:val="bottom"/>
            <w:hideMark/>
          </w:tcPr>
          <w:p w14:paraId="7CCD8320" w14:textId="77777777" w:rsidR="00E411CF" w:rsidRPr="00D65367" w:rsidRDefault="00E411CF" w:rsidP="007C2C9C">
            <w:pPr>
              <w:pStyle w:val="TableText"/>
              <w:rPr>
                <w:color w:val="000000"/>
                <w:szCs w:val="24"/>
              </w:rPr>
            </w:pPr>
            <w:r w:rsidRPr="006951DB">
              <w:t>10</w:t>
            </w:r>
          </w:p>
        </w:tc>
        <w:tc>
          <w:tcPr>
            <w:tcW w:w="720" w:type="dxa"/>
            <w:vAlign w:val="bottom"/>
            <w:hideMark/>
          </w:tcPr>
          <w:p w14:paraId="732C51E4" w14:textId="77777777" w:rsidR="00E411CF" w:rsidRPr="00D65367" w:rsidRDefault="00E411CF" w:rsidP="007C2C9C">
            <w:pPr>
              <w:pStyle w:val="TableText"/>
              <w:rPr>
                <w:color w:val="000000"/>
                <w:szCs w:val="24"/>
              </w:rPr>
            </w:pPr>
            <w:r w:rsidRPr="006951DB">
              <w:t>40</w:t>
            </w:r>
          </w:p>
        </w:tc>
      </w:tr>
      <w:tr w:rsidR="00E411CF" w:rsidRPr="00D65367" w14:paraId="28EA73C6" w14:textId="77777777" w:rsidTr="00C1171F">
        <w:tc>
          <w:tcPr>
            <w:tcW w:w="1440" w:type="dxa"/>
          </w:tcPr>
          <w:p w14:paraId="0EAA0DFC" w14:textId="77777777" w:rsidR="00E411CF" w:rsidRPr="00D65367" w:rsidRDefault="00E411CF" w:rsidP="007C2C9C">
            <w:pPr>
              <w:pStyle w:val="TableText"/>
              <w:rPr>
                <w:szCs w:val="24"/>
                <w:lang w:eastAsia="ko-KR"/>
              </w:rPr>
            </w:pPr>
            <w:r w:rsidRPr="006951DB">
              <w:t>VR151624</w:t>
            </w:r>
          </w:p>
        </w:tc>
        <w:tc>
          <w:tcPr>
            <w:tcW w:w="576" w:type="dxa"/>
            <w:vAlign w:val="bottom"/>
          </w:tcPr>
          <w:p w14:paraId="2CE745AE" w14:textId="77777777" w:rsidR="00E411CF" w:rsidRPr="00D65367" w:rsidRDefault="00E411CF" w:rsidP="007C2C9C">
            <w:pPr>
              <w:pStyle w:val="TableText"/>
              <w:rPr>
                <w:color w:val="000000"/>
                <w:szCs w:val="24"/>
              </w:rPr>
            </w:pPr>
            <w:r w:rsidRPr="006951DB">
              <w:t>P</w:t>
            </w:r>
          </w:p>
        </w:tc>
        <w:tc>
          <w:tcPr>
            <w:tcW w:w="720" w:type="dxa"/>
            <w:vAlign w:val="bottom"/>
          </w:tcPr>
          <w:p w14:paraId="3F68E27A" w14:textId="77777777" w:rsidR="00E411CF" w:rsidRPr="00D65367" w:rsidRDefault="00E411CF" w:rsidP="007C2C9C">
            <w:pPr>
              <w:pStyle w:val="TableText"/>
            </w:pPr>
            <w:r w:rsidRPr="006951DB">
              <w:t>20</w:t>
            </w:r>
          </w:p>
        </w:tc>
        <w:tc>
          <w:tcPr>
            <w:tcW w:w="801" w:type="dxa"/>
            <w:vAlign w:val="bottom"/>
          </w:tcPr>
          <w:p w14:paraId="35C539FD" w14:textId="77777777" w:rsidR="00E411CF" w:rsidRDefault="00E411CF" w:rsidP="007C2C9C">
            <w:pPr>
              <w:pStyle w:val="TableText"/>
              <w:rPr>
                <w:lang w:eastAsia="ko-KR"/>
              </w:rPr>
            </w:pPr>
            <w:r w:rsidRPr="006951DB">
              <w:t>0.40</w:t>
            </w:r>
          </w:p>
        </w:tc>
        <w:tc>
          <w:tcPr>
            <w:tcW w:w="864" w:type="dxa"/>
            <w:vAlign w:val="bottom"/>
          </w:tcPr>
          <w:p w14:paraId="6A4E6651" w14:textId="77777777" w:rsidR="00E411CF" w:rsidRPr="00D65367" w:rsidRDefault="00E411CF" w:rsidP="007C2C9C">
            <w:pPr>
              <w:pStyle w:val="TableText"/>
              <w:rPr>
                <w:lang w:eastAsia="ko-KR"/>
              </w:rPr>
            </w:pPr>
            <w:r w:rsidRPr="006951DB">
              <w:t>0.47</w:t>
            </w:r>
          </w:p>
        </w:tc>
        <w:tc>
          <w:tcPr>
            <w:tcW w:w="576" w:type="dxa"/>
            <w:vAlign w:val="bottom"/>
          </w:tcPr>
          <w:p w14:paraId="5CB80F3C" w14:textId="77777777" w:rsidR="00E411CF" w:rsidRPr="007E5A19" w:rsidRDefault="00E411CF" w:rsidP="007C2C9C">
            <w:pPr>
              <w:pStyle w:val="TableText"/>
            </w:pPr>
            <w:r w:rsidRPr="006951DB">
              <w:t>30</w:t>
            </w:r>
          </w:p>
        </w:tc>
        <w:tc>
          <w:tcPr>
            <w:tcW w:w="720" w:type="dxa"/>
            <w:vAlign w:val="bottom"/>
          </w:tcPr>
          <w:p w14:paraId="1C2D5A86" w14:textId="77777777" w:rsidR="00E411CF" w:rsidRPr="007E5A19" w:rsidRDefault="00E411CF" w:rsidP="007C2C9C">
            <w:pPr>
              <w:pStyle w:val="TableText"/>
            </w:pPr>
            <w:r w:rsidRPr="006951DB">
              <w:t>70</w:t>
            </w:r>
          </w:p>
        </w:tc>
        <w:tc>
          <w:tcPr>
            <w:tcW w:w="720" w:type="dxa"/>
            <w:vAlign w:val="bottom"/>
          </w:tcPr>
          <w:p w14:paraId="12F68579" w14:textId="77777777" w:rsidR="00E411CF" w:rsidRPr="007E5A19" w:rsidRDefault="00E411CF" w:rsidP="007C2C9C">
            <w:pPr>
              <w:pStyle w:val="TableText"/>
            </w:pPr>
            <w:r w:rsidRPr="006951DB">
              <w:t>20</w:t>
            </w:r>
          </w:p>
        </w:tc>
        <w:tc>
          <w:tcPr>
            <w:tcW w:w="720" w:type="dxa"/>
            <w:vAlign w:val="bottom"/>
          </w:tcPr>
          <w:p w14:paraId="166B2EAE" w14:textId="77777777" w:rsidR="00E411CF" w:rsidRPr="00A91746" w:rsidRDefault="00E411CF" w:rsidP="007C2C9C">
            <w:pPr>
              <w:pStyle w:val="TableText"/>
            </w:pPr>
            <w:r w:rsidRPr="006951DB">
              <w:t>10</w:t>
            </w:r>
          </w:p>
        </w:tc>
      </w:tr>
      <w:tr w:rsidR="00E411CF" w:rsidRPr="00D65367" w14:paraId="5A865B7A" w14:textId="77777777" w:rsidTr="00C1171F">
        <w:tc>
          <w:tcPr>
            <w:tcW w:w="1440" w:type="dxa"/>
          </w:tcPr>
          <w:p w14:paraId="45682D00" w14:textId="77777777" w:rsidR="00E411CF" w:rsidRPr="00D65367" w:rsidRDefault="00E411CF" w:rsidP="007C2C9C">
            <w:pPr>
              <w:pStyle w:val="TableText"/>
              <w:rPr>
                <w:szCs w:val="24"/>
                <w:lang w:eastAsia="ko-KR"/>
              </w:rPr>
            </w:pPr>
            <w:r w:rsidRPr="006951DB">
              <w:t>VR155670</w:t>
            </w:r>
          </w:p>
        </w:tc>
        <w:tc>
          <w:tcPr>
            <w:tcW w:w="576" w:type="dxa"/>
            <w:vAlign w:val="bottom"/>
            <w:hideMark/>
          </w:tcPr>
          <w:p w14:paraId="48932A12" w14:textId="77777777" w:rsidR="00E411CF" w:rsidRPr="00D65367" w:rsidRDefault="00E411CF" w:rsidP="007C2C9C">
            <w:pPr>
              <w:pStyle w:val="TableText"/>
              <w:rPr>
                <w:color w:val="000000"/>
                <w:szCs w:val="24"/>
              </w:rPr>
            </w:pPr>
            <w:r w:rsidRPr="006951DB">
              <w:t>P</w:t>
            </w:r>
          </w:p>
        </w:tc>
        <w:tc>
          <w:tcPr>
            <w:tcW w:w="720" w:type="dxa"/>
            <w:vAlign w:val="bottom"/>
            <w:hideMark/>
          </w:tcPr>
          <w:p w14:paraId="50C1E2E8" w14:textId="77777777" w:rsidR="00E411CF" w:rsidRPr="00D65367" w:rsidRDefault="00E411CF" w:rsidP="007C2C9C">
            <w:pPr>
              <w:pStyle w:val="TableText"/>
              <w:rPr>
                <w:color w:val="000000"/>
                <w:szCs w:val="24"/>
              </w:rPr>
            </w:pPr>
            <w:r w:rsidRPr="006951DB">
              <w:t>20</w:t>
            </w:r>
          </w:p>
        </w:tc>
        <w:tc>
          <w:tcPr>
            <w:tcW w:w="801" w:type="dxa"/>
            <w:vAlign w:val="bottom"/>
            <w:hideMark/>
          </w:tcPr>
          <w:p w14:paraId="392ACD7A" w14:textId="77777777" w:rsidR="00E411CF" w:rsidRPr="00D65367" w:rsidRDefault="00E411CF" w:rsidP="007C2C9C">
            <w:pPr>
              <w:pStyle w:val="TableText"/>
              <w:rPr>
                <w:color w:val="000000"/>
                <w:szCs w:val="24"/>
              </w:rPr>
            </w:pPr>
            <w:r w:rsidRPr="006951DB">
              <w:t>0.65</w:t>
            </w:r>
          </w:p>
        </w:tc>
        <w:tc>
          <w:tcPr>
            <w:tcW w:w="864" w:type="dxa"/>
            <w:vAlign w:val="bottom"/>
            <w:hideMark/>
          </w:tcPr>
          <w:p w14:paraId="3A198A14" w14:textId="77777777" w:rsidR="00E411CF" w:rsidRPr="00D65367" w:rsidRDefault="00E411CF" w:rsidP="007C2C9C">
            <w:pPr>
              <w:pStyle w:val="TableText"/>
              <w:rPr>
                <w:color w:val="000000"/>
                <w:szCs w:val="24"/>
              </w:rPr>
            </w:pPr>
            <w:r w:rsidRPr="006951DB">
              <w:t>0.69</w:t>
            </w:r>
          </w:p>
        </w:tc>
        <w:tc>
          <w:tcPr>
            <w:tcW w:w="576" w:type="dxa"/>
            <w:vAlign w:val="bottom"/>
            <w:hideMark/>
          </w:tcPr>
          <w:p w14:paraId="00D2E30F" w14:textId="77777777" w:rsidR="00E411CF" w:rsidRPr="00D65367" w:rsidRDefault="00E411CF" w:rsidP="007C2C9C">
            <w:pPr>
              <w:pStyle w:val="TableText"/>
              <w:rPr>
                <w:color w:val="000000"/>
                <w:szCs w:val="24"/>
              </w:rPr>
            </w:pPr>
            <w:r w:rsidRPr="006951DB">
              <w:t>20</w:t>
            </w:r>
          </w:p>
        </w:tc>
        <w:tc>
          <w:tcPr>
            <w:tcW w:w="720" w:type="dxa"/>
            <w:vAlign w:val="bottom"/>
            <w:hideMark/>
          </w:tcPr>
          <w:p w14:paraId="355D55FF" w14:textId="77777777" w:rsidR="00E411CF" w:rsidRPr="00D65367" w:rsidRDefault="00E411CF" w:rsidP="007C2C9C">
            <w:pPr>
              <w:pStyle w:val="TableText"/>
              <w:rPr>
                <w:color w:val="000000"/>
                <w:szCs w:val="24"/>
              </w:rPr>
            </w:pPr>
            <w:r w:rsidRPr="006951DB">
              <w:t>45</w:t>
            </w:r>
          </w:p>
        </w:tc>
        <w:tc>
          <w:tcPr>
            <w:tcW w:w="720" w:type="dxa"/>
            <w:vAlign w:val="bottom"/>
            <w:hideMark/>
          </w:tcPr>
          <w:p w14:paraId="58B8DD2C" w14:textId="77777777" w:rsidR="00E411CF" w:rsidRPr="00D65367" w:rsidRDefault="00E411CF" w:rsidP="007C2C9C">
            <w:pPr>
              <w:pStyle w:val="TableText"/>
              <w:rPr>
                <w:color w:val="000000"/>
                <w:szCs w:val="24"/>
              </w:rPr>
            </w:pPr>
            <w:r w:rsidRPr="006951DB">
              <w:t>45</w:t>
            </w:r>
          </w:p>
        </w:tc>
        <w:tc>
          <w:tcPr>
            <w:tcW w:w="720" w:type="dxa"/>
            <w:vAlign w:val="bottom"/>
            <w:hideMark/>
          </w:tcPr>
          <w:p w14:paraId="4709B58A" w14:textId="77777777" w:rsidR="00E411CF" w:rsidRPr="00D65367" w:rsidRDefault="00E411CF" w:rsidP="007C2C9C">
            <w:pPr>
              <w:pStyle w:val="TableText"/>
              <w:rPr>
                <w:color w:val="000000"/>
                <w:szCs w:val="24"/>
              </w:rPr>
            </w:pPr>
            <w:r w:rsidRPr="006951DB">
              <w:t>10</w:t>
            </w:r>
          </w:p>
        </w:tc>
      </w:tr>
      <w:tr w:rsidR="00E411CF" w:rsidRPr="00D65367" w14:paraId="1A5E7FFD" w14:textId="77777777" w:rsidTr="00C1171F">
        <w:tc>
          <w:tcPr>
            <w:tcW w:w="1440" w:type="dxa"/>
          </w:tcPr>
          <w:p w14:paraId="6F704A2F" w14:textId="77777777" w:rsidR="00E411CF" w:rsidRPr="00D65367" w:rsidRDefault="00E411CF" w:rsidP="007C2C9C">
            <w:pPr>
              <w:pStyle w:val="TableText"/>
              <w:rPr>
                <w:szCs w:val="24"/>
                <w:lang w:eastAsia="ko-KR"/>
              </w:rPr>
            </w:pPr>
            <w:r w:rsidRPr="006951DB">
              <w:t>VR193885</w:t>
            </w:r>
          </w:p>
        </w:tc>
        <w:tc>
          <w:tcPr>
            <w:tcW w:w="576" w:type="dxa"/>
            <w:vAlign w:val="bottom"/>
            <w:hideMark/>
          </w:tcPr>
          <w:p w14:paraId="41DAD85F" w14:textId="77777777" w:rsidR="00E411CF" w:rsidRPr="00D65367" w:rsidRDefault="00E411CF" w:rsidP="007C2C9C">
            <w:pPr>
              <w:pStyle w:val="TableText"/>
              <w:rPr>
                <w:color w:val="000000"/>
                <w:szCs w:val="24"/>
              </w:rPr>
            </w:pPr>
            <w:r w:rsidRPr="006951DB">
              <w:t>P</w:t>
            </w:r>
          </w:p>
        </w:tc>
        <w:tc>
          <w:tcPr>
            <w:tcW w:w="720" w:type="dxa"/>
            <w:vAlign w:val="bottom"/>
            <w:hideMark/>
          </w:tcPr>
          <w:p w14:paraId="03AB928D" w14:textId="77777777" w:rsidR="00E411CF" w:rsidRPr="00D65367" w:rsidRDefault="00E411CF" w:rsidP="007C2C9C">
            <w:pPr>
              <w:pStyle w:val="TableText"/>
              <w:rPr>
                <w:color w:val="000000"/>
                <w:szCs w:val="24"/>
              </w:rPr>
            </w:pPr>
            <w:r w:rsidRPr="006951DB">
              <w:t>20</w:t>
            </w:r>
          </w:p>
        </w:tc>
        <w:tc>
          <w:tcPr>
            <w:tcW w:w="801" w:type="dxa"/>
            <w:vAlign w:val="bottom"/>
            <w:hideMark/>
          </w:tcPr>
          <w:p w14:paraId="6821DD1F" w14:textId="77777777" w:rsidR="00E411CF" w:rsidRPr="00D65367" w:rsidRDefault="00E411CF" w:rsidP="007C2C9C">
            <w:pPr>
              <w:pStyle w:val="TableText"/>
              <w:rPr>
                <w:color w:val="000000"/>
                <w:szCs w:val="24"/>
              </w:rPr>
            </w:pPr>
            <w:r w:rsidRPr="006951DB">
              <w:t>1.30</w:t>
            </w:r>
          </w:p>
        </w:tc>
        <w:tc>
          <w:tcPr>
            <w:tcW w:w="864" w:type="dxa"/>
            <w:vAlign w:val="bottom"/>
            <w:hideMark/>
          </w:tcPr>
          <w:p w14:paraId="762CED69" w14:textId="77777777" w:rsidR="00E411CF" w:rsidRPr="00D65367" w:rsidRDefault="00E411CF" w:rsidP="007C2C9C">
            <w:pPr>
              <w:pStyle w:val="TableText"/>
              <w:rPr>
                <w:color w:val="000000"/>
                <w:szCs w:val="24"/>
              </w:rPr>
            </w:pPr>
            <w:r w:rsidRPr="006951DB">
              <w:t>0.72</w:t>
            </w:r>
          </w:p>
        </w:tc>
        <w:tc>
          <w:tcPr>
            <w:tcW w:w="576" w:type="dxa"/>
            <w:vAlign w:val="bottom"/>
            <w:hideMark/>
          </w:tcPr>
          <w:p w14:paraId="349CDEB7" w14:textId="77777777" w:rsidR="00E411CF" w:rsidRPr="00D65367" w:rsidRDefault="00E411CF" w:rsidP="007C2C9C">
            <w:pPr>
              <w:pStyle w:val="TableText"/>
              <w:rPr>
                <w:color w:val="000000"/>
                <w:szCs w:val="24"/>
              </w:rPr>
            </w:pPr>
            <w:r w:rsidRPr="006951DB">
              <w:t>5</w:t>
            </w:r>
          </w:p>
        </w:tc>
        <w:tc>
          <w:tcPr>
            <w:tcW w:w="720" w:type="dxa"/>
            <w:vAlign w:val="bottom"/>
            <w:hideMark/>
          </w:tcPr>
          <w:p w14:paraId="0118D8D8" w14:textId="77777777" w:rsidR="00E411CF" w:rsidRPr="00D65367" w:rsidRDefault="00E411CF" w:rsidP="007C2C9C">
            <w:pPr>
              <w:pStyle w:val="TableText"/>
              <w:rPr>
                <w:color w:val="000000"/>
                <w:szCs w:val="24"/>
              </w:rPr>
            </w:pPr>
            <w:r w:rsidRPr="006951DB">
              <w:t>25</w:t>
            </w:r>
          </w:p>
        </w:tc>
        <w:tc>
          <w:tcPr>
            <w:tcW w:w="720" w:type="dxa"/>
            <w:vAlign w:val="bottom"/>
            <w:hideMark/>
          </w:tcPr>
          <w:p w14:paraId="31437916" w14:textId="77777777" w:rsidR="00E411CF" w:rsidRPr="00D65367" w:rsidRDefault="00E411CF" w:rsidP="007C2C9C">
            <w:pPr>
              <w:pStyle w:val="TableText"/>
              <w:rPr>
                <w:color w:val="000000"/>
                <w:szCs w:val="24"/>
              </w:rPr>
            </w:pPr>
            <w:r w:rsidRPr="006951DB">
              <w:t>20</w:t>
            </w:r>
          </w:p>
        </w:tc>
        <w:tc>
          <w:tcPr>
            <w:tcW w:w="720" w:type="dxa"/>
            <w:vAlign w:val="bottom"/>
            <w:hideMark/>
          </w:tcPr>
          <w:p w14:paraId="048917B0" w14:textId="77777777" w:rsidR="00E411CF" w:rsidRPr="00D65367" w:rsidRDefault="00E411CF" w:rsidP="007C2C9C">
            <w:pPr>
              <w:pStyle w:val="TableText"/>
              <w:rPr>
                <w:color w:val="000000"/>
                <w:szCs w:val="24"/>
              </w:rPr>
            </w:pPr>
            <w:r w:rsidRPr="006951DB">
              <w:t>55</w:t>
            </w:r>
          </w:p>
        </w:tc>
      </w:tr>
      <w:tr w:rsidR="00E411CF" w:rsidRPr="00D65367" w14:paraId="281E63CB" w14:textId="77777777" w:rsidTr="00C1171F">
        <w:tc>
          <w:tcPr>
            <w:tcW w:w="1440" w:type="dxa"/>
          </w:tcPr>
          <w:p w14:paraId="3660BBDB" w14:textId="77777777" w:rsidR="00E411CF" w:rsidRPr="00D65367" w:rsidRDefault="00E411CF" w:rsidP="007C2C9C">
            <w:pPr>
              <w:pStyle w:val="TableText"/>
              <w:rPr>
                <w:szCs w:val="24"/>
                <w:lang w:eastAsia="ko-KR"/>
              </w:rPr>
            </w:pPr>
            <w:r w:rsidRPr="006951DB">
              <w:t>VR223063</w:t>
            </w:r>
          </w:p>
        </w:tc>
        <w:tc>
          <w:tcPr>
            <w:tcW w:w="576" w:type="dxa"/>
            <w:vAlign w:val="bottom"/>
            <w:hideMark/>
          </w:tcPr>
          <w:p w14:paraId="38137F76" w14:textId="77777777" w:rsidR="00E411CF" w:rsidRPr="00BF38E8" w:rsidRDefault="00E411CF" w:rsidP="007C2C9C">
            <w:pPr>
              <w:pStyle w:val="TableText"/>
            </w:pPr>
            <w:r w:rsidRPr="006951DB">
              <w:t>P</w:t>
            </w:r>
          </w:p>
        </w:tc>
        <w:tc>
          <w:tcPr>
            <w:tcW w:w="720" w:type="dxa"/>
            <w:vAlign w:val="bottom"/>
            <w:hideMark/>
          </w:tcPr>
          <w:p w14:paraId="5F0DAB2E" w14:textId="77777777" w:rsidR="00E411CF" w:rsidRPr="00D65367" w:rsidRDefault="00E411CF" w:rsidP="007C2C9C">
            <w:pPr>
              <w:pStyle w:val="TableText"/>
              <w:rPr>
                <w:color w:val="000000"/>
                <w:szCs w:val="24"/>
              </w:rPr>
            </w:pPr>
            <w:r w:rsidRPr="006951DB">
              <w:t>20</w:t>
            </w:r>
          </w:p>
        </w:tc>
        <w:tc>
          <w:tcPr>
            <w:tcW w:w="801" w:type="dxa"/>
            <w:vAlign w:val="bottom"/>
            <w:hideMark/>
          </w:tcPr>
          <w:p w14:paraId="2A6CF155" w14:textId="77777777" w:rsidR="00E411CF" w:rsidRPr="00D65367" w:rsidRDefault="00E411CF" w:rsidP="007C2C9C">
            <w:pPr>
              <w:pStyle w:val="TableText"/>
              <w:rPr>
                <w:color w:val="000000"/>
                <w:szCs w:val="24"/>
              </w:rPr>
            </w:pPr>
            <w:r w:rsidRPr="006951DB">
              <w:t>0.50</w:t>
            </w:r>
          </w:p>
        </w:tc>
        <w:tc>
          <w:tcPr>
            <w:tcW w:w="864" w:type="dxa"/>
            <w:vAlign w:val="bottom"/>
            <w:hideMark/>
          </w:tcPr>
          <w:p w14:paraId="307319C1" w14:textId="77777777" w:rsidR="00E411CF" w:rsidRPr="00D65367" w:rsidRDefault="00E411CF" w:rsidP="007C2C9C">
            <w:pPr>
              <w:pStyle w:val="TableText"/>
              <w:rPr>
                <w:color w:val="000000"/>
                <w:szCs w:val="24"/>
              </w:rPr>
            </w:pPr>
            <w:r w:rsidRPr="006951DB">
              <w:t>0.63</w:t>
            </w:r>
          </w:p>
        </w:tc>
        <w:tc>
          <w:tcPr>
            <w:tcW w:w="576" w:type="dxa"/>
            <w:vAlign w:val="bottom"/>
            <w:hideMark/>
          </w:tcPr>
          <w:p w14:paraId="4AAFCCB7" w14:textId="77777777" w:rsidR="00E411CF" w:rsidRPr="00D65367" w:rsidRDefault="00E411CF" w:rsidP="007C2C9C">
            <w:pPr>
              <w:pStyle w:val="TableText"/>
              <w:rPr>
                <w:color w:val="000000"/>
                <w:szCs w:val="24"/>
              </w:rPr>
            </w:pPr>
            <w:r w:rsidRPr="006951DB">
              <w:t>25</w:t>
            </w:r>
          </w:p>
        </w:tc>
        <w:tc>
          <w:tcPr>
            <w:tcW w:w="720" w:type="dxa"/>
            <w:vAlign w:val="bottom"/>
            <w:hideMark/>
          </w:tcPr>
          <w:p w14:paraId="554D6CE2" w14:textId="77777777" w:rsidR="00E411CF" w:rsidRPr="00D65367" w:rsidRDefault="00E411CF" w:rsidP="007C2C9C">
            <w:pPr>
              <w:pStyle w:val="TableText"/>
              <w:rPr>
                <w:color w:val="000000"/>
                <w:szCs w:val="24"/>
              </w:rPr>
            </w:pPr>
            <w:r w:rsidRPr="006951DB">
              <w:t>60</w:t>
            </w:r>
          </w:p>
        </w:tc>
        <w:tc>
          <w:tcPr>
            <w:tcW w:w="720" w:type="dxa"/>
            <w:vAlign w:val="bottom"/>
            <w:hideMark/>
          </w:tcPr>
          <w:p w14:paraId="1657033B" w14:textId="77777777" w:rsidR="00E411CF" w:rsidRPr="00D65367" w:rsidRDefault="00E411CF" w:rsidP="007C2C9C">
            <w:pPr>
              <w:pStyle w:val="TableText"/>
              <w:rPr>
                <w:color w:val="000000"/>
                <w:szCs w:val="24"/>
              </w:rPr>
            </w:pPr>
            <w:r w:rsidRPr="006951DB">
              <w:t>30</w:t>
            </w:r>
          </w:p>
        </w:tc>
        <w:tc>
          <w:tcPr>
            <w:tcW w:w="720" w:type="dxa"/>
            <w:vAlign w:val="bottom"/>
            <w:hideMark/>
          </w:tcPr>
          <w:p w14:paraId="23239BD8" w14:textId="77777777" w:rsidR="00E411CF" w:rsidRPr="00D65367" w:rsidRDefault="00E411CF" w:rsidP="007C2C9C">
            <w:pPr>
              <w:pStyle w:val="TableText"/>
              <w:rPr>
                <w:color w:val="000000"/>
                <w:szCs w:val="24"/>
              </w:rPr>
            </w:pPr>
            <w:r w:rsidRPr="006951DB">
              <w:t>10</w:t>
            </w:r>
          </w:p>
        </w:tc>
      </w:tr>
    </w:tbl>
    <w:p w14:paraId="30E730AC" w14:textId="77777777" w:rsidR="00E411CF" w:rsidRDefault="00E411CF" w:rsidP="007C2C9C">
      <w:pPr>
        <w:pStyle w:val="Caption"/>
      </w:pPr>
      <w:bookmarkStart w:id="1522" w:name="_Toc165451119"/>
      <w:r>
        <w:lastRenderedPageBreak/>
        <w:t xml:space="preserve">Table </w:t>
      </w:r>
      <w:proofErr w:type="gramStart"/>
      <w:r>
        <w:t>8.A.</w:t>
      </w:r>
      <w:proofErr w:type="gramEnd"/>
      <w:r>
        <w:fldChar w:fldCharType="begin"/>
      </w:r>
      <w:r>
        <w:instrText xml:space="preserve"> SEQ Table_8.A. \* ARABIC </w:instrText>
      </w:r>
      <w:r>
        <w:fldChar w:fldCharType="separate"/>
      </w:r>
      <w:r>
        <w:rPr>
          <w:noProof/>
        </w:rPr>
        <w:t>4</w:t>
      </w:r>
      <w:r>
        <w:rPr>
          <w:noProof/>
        </w:rPr>
        <w:fldChar w:fldCharType="end"/>
      </w:r>
      <w:r w:rsidRPr="00EB0E2A">
        <w:t xml:space="preserve"> </w:t>
      </w:r>
      <w:r>
        <w:t xml:space="preserve"> </w:t>
      </w:r>
      <w:r w:rsidRPr="00D65367">
        <w:t xml:space="preserve">Classical Item Statistics for </w:t>
      </w:r>
      <w:r>
        <w:t>Grade Span Three Through Five</w:t>
      </w:r>
      <w:bookmarkEnd w:id="1522"/>
    </w:p>
    <w:tbl>
      <w:tblPr>
        <w:tblStyle w:val="TRs"/>
        <w:tblW w:w="0" w:type="auto"/>
        <w:tblLayout w:type="fixed"/>
        <w:tblLook w:val="04A0" w:firstRow="1" w:lastRow="0" w:firstColumn="1" w:lastColumn="0" w:noHBand="0" w:noVBand="1"/>
      </w:tblPr>
      <w:tblGrid>
        <w:gridCol w:w="1440"/>
        <w:gridCol w:w="576"/>
        <w:gridCol w:w="720"/>
        <w:gridCol w:w="801"/>
        <w:gridCol w:w="864"/>
        <w:gridCol w:w="576"/>
        <w:gridCol w:w="720"/>
        <w:gridCol w:w="720"/>
        <w:gridCol w:w="720"/>
      </w:tblGrid>
      <w:tr w:rsidR="00E411CF" w:rsidRPr="00D65367" w14:paraId="44293E62" w14:textId="77777777" w:rsidTr="00C1171F">
        <w:trPr>
          <w:cnfStyle w:val="100000000000" w:firstRow="1" w:lastRow="0" w:firstColumn="0" w:lastColumn="0" w:oddVBand="0" w:evenVBand="0" w:oddHBand="0" w:evenHBand="0" w:firstRowFirstColumn="0" w:firstRowLastColumn="0" w:lastRowFirstColumn="0" w:lastRowLastColumn="0"/>
          <w:trHeight w:val="1872"/>
        </w:trPr>
        <w:tc>
          <w:tcPr>
            <w:tcW w:w="1440" w:type="dxa"/>
            <w:hideMark/>
          </w:tcPr>
          <w:p w14:paraId="30430CBA" w14:textId="77777777" w:rsidR="00E411CF" w:rsidRPr="00D65367" w:rsidRDefault="00E411CF" w:rsidP="007C2C9C">
            <w:pPr>
              <w:pStyle w:val="TableHead"/>
              <w:rPr>
                <w:b w:val="0"/>
                <w:bCs w:val="0"/>
                <w:noProof w:val="0"/>
                <w:szCs w:val="24"/>
                <w:lang w:eastAsia="ko-KR"/>
              </w:rPr>
            </w:pPr>
            <w:r w:rsidRPr="00D65367">
              <w:rPr>
                <w:noProof w:val="0"/>
                <w:szCs w:val="24"/>
                <w:lang w:eastAsia="ko-KR"/>
              </w:rPr>
              <w:t>Item ID</w:t>
            </w:r>
          </w:p>
        </w:tc>
        <w:tc>
          <w:tcPr>
            <w:tcW w:w="576" w:type="dxa"/>
            <w:textDirection w:val="btLr"/>
            <w:vAlign w:val="center"/>
            <w:hideMark/>
          </w:tcPr>
          <w:p w14:paraId="174C1809" w14:textId="77777777" w:rsidR="00E411CF" w:rsidRPr="00D65367" w:rsidRDefault="00E411CF" w:rsidP="007C2C9C">
            <w:pPr>
              <w:pStyle w:val="TableHead"/>
              <w:ind w:left="72" w:right="72"/>
              <w:jc w:val="left"/>
              <w:rPr>
                <w:b w:val="0"/>
                <w:bCs w:val="0"/>
                <w:noProof w:val="0"/>
                <w:szCs w:val="24"/>
                <w:lang w:eastAsia="ko-KR"/>
              </w:rPr>
            </w:pPr>
            <w:r w:rsidRPr="00D65367">
              <w:rPr>
                <w:noProof w:val="0"/>
                <w:szCs w:val="24"/>
                <w:lang w:eastAsia="ko-KR"/>
              </w:rPr>
              <w:t>Item Type</w:t>
            </w:r>
          </w:p>
        </w:tc>
        <w:tc>
          <w:tcPr>
            <w:tcW w:w="720" w:type="dxa"/>
            <w:hideMark/>
          </w:tcPr>
          <w:p w14:paraId="5D42CA4A" w14:textId="77777777" w:rsidR="00E411CF" w:rsidRPr="00D65367" w:rsidRDefault="00E411CF" w:rsidP="007C2C9C">
            <w:pPr>
              <w:pStyle w:val="TableHead"/>
              <w:rPr>
                <w:b w:val="0"/>
                <w:bCs w:val="0"/>
                <w:noProof w:val="0"/>
                <w:szCs w:val="24"/>
                <w:lang w:eastAsia="ko-KR"/>
              </w:rPr>
            </w:pPr>
            <w:r w:rsidRPr="00D65367">
              <w:rPr>
                <w:noProof w:val="0"/>
                <w:szCs w:val="24"/>
                <w:lang w:eastAsia="ko-KR"/>
              </w:rPr>
              <w:t>N</w:t>
            </w:r>
          </w:p>
        </w:tc>
        <w:tc>
          <w:tcPr>
            <w:tcW w:w="801" w:type="dxa"/>
            <w:noWrap/>
            <w:hideMark/>
          </w:tcPr>
          <w:p w14:paraId="66575B7D" w14:textId="77777777" w:rsidR="00E411CF" w:rsidRPr="00D65367" w:rsidRDefault="00E411CF" w:rsidP="007C2C9C">
            <w:pPr>
              <w:pStyle w:val="TableHead"/>
              <w:rPr>
                <w:b w:val="0"/>
                <w:bCs w:val="0"/>
                <w:noProof w:val="0"/>
                <w:szCs w:val="24"/>
                <w:lang w:eastAsia="ko-KR"/>
              </w:rPr>
            </w:pPr>
            <w:r w:rsidRPr="00D65367">
              <w:rPr>
                <w:noProof w:val="0"/>
                <w:szCs w:val="24"/>
                <w:lang w:eastAsia="ko-KR"/>
              </w:rPr>
              <w:t>AIS</w:t>
            </w:r>
          </w:p>
        </w:tc>
        <w:tc>
          <w:tcPr>
            <w:tcW w:w="864" w:type="dxa"/>
            <w:noWrap/>
            <w:textDirection w:val="btLr"/>
            <w:vAlign w:val="center"/>
            <w:hideMark/>
          </w:tcPr>
          <w:p w14:paraId="405DA5C0" w14:textId="77777777" w:rsidR="00E411CF" w:rsidRPr="00D65367" w:rsidRDefault="00E411CF" w:rsidP="007C2C9C">
            <w:pPr>
              <w:pStyle w:val="TableHead"/>
              <w:ind w:left="72" w:right="72"/>
              <w:jc w:val="left"/>
              <w:rPr>
                <w:b w:val="0"/>
                <w:bCs w:val="0"/>
                <w:noProof w:val="0"/>
                <w:szCs w:val="24"/>
                <w:lang w:eastAsia="ko-KR"/>
              </w:rPr>
            </w:pPr>
            <w:r w:rsidRPr="00D65367">
              <w:rPr>
                <w:noProof w:val="0"/>
                <w:szCs w:val="24"/>
                <w:lang w:eastAsia="ko-KR"/>
              </w:rPr>
              <w:t>Item-Total Correlation</w:t>
            </w:r>
          </w:p>
        </w:tc>
        <w:tc>
          <w:tcPr>
            <w:tcW w:w="576" w:type="dxa"/>
            <w:noWrap/>
            <w:textDirection w:val="btLr"/>
            <w:vAlign w:val="center"/>
            <w:hideMark/>
          </w:tcPr>
          <w:p w14:paraId="63AC7A55" w14:textId="77777777" w:rsidR="00E411CF" w:rsidRPr="00D65367" w:rsidRDefault="00E411CF" w:rsidP="007C2C9C">
            <w:pPr>
              <w:pStyle w:val="TableHead"/>
              <w:ind w:left="72" w:right="72"/>
              <w:jc w:val="left"/>
              <w:rPr>
                <w:b w:val="0"/>
                <w:bCs w:val="0"/>
                <w:noProof w:val="0"/>
                <w:szCs w:val="24"/>
                <w:lang w:eastAsia="ko-KR"/>
              </w:rPr>
            </w:pPr>
            <w:r w:rsidRPr="00D65367">
              <w:rPr>
                <w:noProof w:val="0"/>
                <w:szCs w:val="24"/>
                <w:lang w:eastAsia="ko-KR"/>
              </w:rPr>
              <w:t>Percent Omit</w:t>
            </w:r>
          </w:p>
        </w:tc>
        <w:tc>
          <w:tcPr>
            <w:tcW w:w="720" w:type="dxa"/>
            <w:noWrap/>
            <w:textDirection w:val="btLr"/>
            <w:vAlign w:val="center"/>
            <w:hideMark/>
          </w:tcPr>
          <w:p w14:paraId="6ADE08EF" w14:textId="77777777" w:rsidR="00E411CF" w:rsidRPr="00D65367" w:rsidRDefault="00E411CF" w:rsidP="007C2C9C">
            <w:pPr>
              <w:pStyle w:val="TableHead"/>
              <w:ind w:left="72" w:right="72"/>
              <w:jc w:val="left"/>
              <w:rPr>
                <w:b w:val="0"/>
                <w:bCs w:val="0"/>
                <w:noProof w:val="0"/>
                <w:szCs w:val="24"/>
                <w:lang w:eastAsia="ko-KR"/>
              </w:rPr>
            </w:pPr>
            <w:r w:rsidRPr="00D65367">
              <w:rPr>
                <w:rFonts w:eastAsia="Times New Roman"/>
                <w:noProof w:val="0"/>
              </w:rPr>
              <w:t>Percent Score Point = 0</w:t>
            </w:r>
          </w:p>
        </w:tc>
        <w:tc>
          <w:tcPr>
            <w:tcW w:w="720" w:type="dxa"/>
            <w:noWrap/>
            <w:textDirection w:val="btLr"/>
            <w:vAlign w:val="center"/>
            <w:hideMark/>
          </w:tcPr>
          <w:p w14:paraId="6309B4E7" w14:textId="77777777" w:rsidR="00E411CF" w:rsidRPr="00D65367" w:rsidRDefault="00E411CF" w:rsidP="007C2C9C">
            <w:pPr>
              <w:pStyle w:val="TableHead"/>
              <w:ind w:left="72" w:right="72"/>
              <w:jc w:val="left"/>
              <w:rPr>
                <w:b w:val="0"/>
                <w:bCs w:val="0"/>
                <w:noProof w:val="0"/>
                <w:szCs w:val="24"/>
                <w:lang w:eastAsia="ko-KR"/>
              </w:rPr>
            </w:pPr>
            <w:r w:rsidRPr="00D65367">
              <w:rPr>
                <w:rFonts w:eastAsia="Times New Roman"/>
                <w:noProof w:val="0"/>
              </w:rPr>
              <w:t>Percent Score Point = 1</w:t>
            </w:r>
          </w:p>
        </w:tc>
        <w:tc>
          <w:tcPr>
            <w:tcW w:w="720" w:type="dxa"/>
            <w:noWrap/>
            <w:textDirection w:val="btLr"/>
            <w:vAlign w:val="center"/>
            <w:hideMark/>
          </w:tcPr>
          <w:p w14:paraId="066DFA55" w14:textId="77777777" w:rsidR="00E411CF" w:rsidRPr="00D65367" w:rsidRDefault="00E411CF" w:rsidP="007C2C9C">
            <w:pPr>
              <w:pStyle w:val="TableHead"/>
              <w:ind w:left="72" w:right="72"/>
              <w:jc w:val="left"/>
              <w:rPr>
                <w:b w:val="0"/>
                <w:bCs w:val="0"/>
                <w:noProof w:val="0"/>
                <w:szCs w:val="24"/>
                <w:lang w:eastAsia="ko-KR"/>
              </w:rPr>
            </w:pPr>
            <w:r w:rsidRPr="00D65367">
              <w:rPr>
                <w:rFonts w:eastAsia="Times New Roman"/>
                <w:noProof w:val="0"/>
              </w:rPr>
              <w:t>Percent Score Point = 2</w:t>
            </w:r>
          </w:p>
        </w:tc>
      </w:tr>
      <w:tr w:rsidR="00E411CF" w:rsidRPr="00D65367" w14:paraId="4CDAB510" w14:textId="77777777" w:rsidTr="00C1171F">
        <w:tc>
          <w:tcPr>
            <w:tcW w:w="1440" w:type="dxa"/>
            <w:tcBorders>
              <w:top w:val="single" w:sz="4" w:space="0" w:color="auto"/>
            </w:tcBorders>
            <w:noWrap/>
          </w:tcPr>
          <w:p w14:paraId="7D4B1595" w14:textId="77777777" w:rsidR="00E411CF" w:rsidRPr="00D65367" w:rsidRDefault="00E411CF" w:rsidP="007C2C9C">
            <w:pPr>
              <w:pStyle w:val="TableText"/>
              <w:keepNext/>
              <w:rPr>
                <w:szCs w:val="24"/>
                <w:lang w:eastAsia="ko-KR"/>
              </w:rPr>
            </w:pPr>
            <w:r w:rsidRPr="006B641C">
              <w:t>VR060298</w:t>
            </w:r>
          </w:p>
        </w:tc>
        <w:tc>
          <w:tcPr>
            <w:tcW w:w="576" w:type="dxa"/>
            <w:tcBorders>
              <w:top w:val="single" w:sz="4" w:space="0" w:color="auto"/>
            </w:tcBorders>
            <w:vAlign w:val="bottom"/>
            <w:hideMark/>
          </w:tcPr>
          <w:p w14:paraId="4487E91E" w14:textId="77777777" w:rsidR="00E411CF" w:rsidRPr="00D65367" w:rsidRDefault="00E411CF" w:rsidP="007C2C9C">
            <w:pPr>
              <w:pStyle w:val="TableText"/>
              <w:rPr>
                <w:szCs w:val="24"/>
              </w:rPr>
            </w:pPr>
            <w:r w:rsidRPr="006B641C">
              <w:t>D</w:t>
            </w:r>
          </w:p>
        </w:tc>
        <w:tc>
          <w:tcPr>
            <w:tcW w:w="720" w:type="dxa"/>
            <w:tcBorders>
              <w:top w:val="single" w:sz="4" w:space="0" w:color="auto"/>
            </w:tcBorders>
            <w:vAlign w:val="bottom"/>
            <w:hideMark/>
          </w:tcPr>
          <w:p w14:paraId="2D0704A2" w14:textId="77777777" w:rsidR="00E411CF" w:rsidRPr="00D65367" w:rsidRDefault="00E411CF" w:rsidP="007C2C9C">
            <w:pPr>
              <w:pStyle w:val="TableText"/>
              <w:rPr>
                <w:szCs w:val="24"/>
                <w:lang w:eastAsia="ko-KR"/>
              </w:rPr>
            </w:pPr>
            <w:r w:rsidRPr="006B641C">
              <w:t>39</w:t>
            </w:r>
          </w:p>
        </w:tc>
        <w:tc>
          <w:tcPr>
            <w:tcW w:w="801" w:type="dxa"/>
            <w:tcBorders>
              <w:top w:val="single" w:sz="4" w:space="0" w:color="auto"/>
            </w:tcBorders>
            <w:vAlign w:val="bottom"/>
            <w:hideMark/>
          </w:tcPr>
          <w:p w14:paraId="01498170" w14:textId="77777777" w:rsidR="00E411CF" w:rsidRPr="00D65367" w:rsidRDefault="00E411CF" w:rsidP="007C2C9C">
            <w:pPr>
              <w:pStyle w:val="TableText"/>
              <w:rPr>
                <w:szCs w:val="24"/>
                <w:lang w:eastAsia="ko-KR"/>
              </w:rPr>
            </w:pPr>
            <w:r w:rsidRPr="006B641C">
              <w:t>0.33</w:t>
            </w:r>
          </w:p>
        </w:tc>
        <w:tc>
          <w:tcPr>
            <w:tcW w:w="864" w:type="dxa"/>
            <w:tcBorders>
              <w:top w:val="single" w:sz="4" w:space="0" w:color="auto"/>
            </w:tcBorders>
            <w:vAlign w:val="bottom"/>
            <w:hideMark/>
          </w:tcPr>
          <w:p w14:paraId="7BF75D35" w14:textId="77777777" w:rsidR="00E411CF" w:rsidRPr="00D65367" w:rsidRDefault="00E411CF" w:rsidP="007C2C9C">
            <w:pPr>
              <w:pStyle w:val="TableText"/>
              <w:rPr>
                <w:szCs w:val="24"/>
                <w:lang w:eastAsia="ko-KR"/>
              </w:rPr>
            </w:pPr>
            <w:r w:rsidRPr="006B641C">
              <w:t>0.63</w:t>
            </w:r>
          </w:p>
        </w:tc>
        <w:tc>
          <w:tcPr>
            <w:tcW w:w="576" w:type="dxa"/>
            <w:tcBorders>
              <w:top w:val="single" w:sz="4" w:space="0" w:color="auto"/>
            </w:tcBorders>
            <w:vAlign w:val="bottom"/>
            <w:hideMark/>
          </w:tcPr>
          <w:p w14:paraId="5BBFAAF2" w14:textId="77777777" w:rsidR="00E411CF" w:rsidRPr="00D65367" w:rsidRDefault="00E411CF" w:rsidP="007C2C9C">
            <w:pPr>
              <w:pStyle w:val="TableText"/>
              <w:rPr>
                <w:szCs w:val="24"/>
                <w:lang w:eastAsia="ko-KR"/>
              </w:rPr>
            </w:pPr>
            <w:r w:rsidRPr="006B641C">
              <w:t>33</w:t>
            </w:r>
          </w:p>
        </w:tc>
        <w:tc>
          <w:tcPr>
            <w:tcW w:w="720" w:type="dxa"/>
            <w:tcBorders>
              <w:top w:val="single" w:sz="4" w:space="0" w:color="auto"/>
            </w:tcBorders>
            <w:vAlign w:val="bottom"/>
            <w:hideMark/>
          </w:tcPr>
          <w:p w14:paraId="630DF27C" w14:textId="77777777" w:rsidR="00E411CF" w:rsidRPr="00D65367" w:rsidRDefault="00E411CF" w:rsidP="007C2C9C">
            <w:pPr>
              <w:pStyle w:val="TableText"/>
              <w:rPr>
                <w:szCs w:val="24"/>
                <w:lang w:eastAsia="ko-KR"/>
              </w:rPr>
            </w:pPr>
            <w:r w:rsidRPr="006B641C">
              <w:t>67</w:t>
            </w:r>
          </w:p>
        </w:tc>
        <w:tc>
          <w:tcPr>
            <w:tcW w:w="720" w:type="dxa"/>
            <w:tcBorders>
              <w:top w:val="single" w:sz="4" w:space="0" w:color="auto"/>
            </w:tcBorders>
            <w:vAlign w:val="bottom"/>
            <w:hideMark/>
          </w:tcPr>
          <w:p w14:paraId="291C6075" w14:textId="77777777" w:rsidR="00E411CF" w:rsidRPr="00D65367" w:rsidRDefault="00E411CF" w:rsidP="007C2C9C">
            <w:pPr>
              <w:pStyle w:val="TableText"/>
              <w:rPr>
                <w:szCs w:val="24"/>
                <w:lang w:eastAsia="ko-KR"/>
              </w:rPr>
            </w:pPr>
            <w:r w:rsidRPr="006B641C">
              <w:t>33</w:t>
            </w:r>
          </w:p>
        </w:tc>
        <w:tc>
          <w:tcPr>
            <w:tcW w:w="720" w:type="dxa"/>
            <w:tcBorders>
              <w:top w:val="single" w:sz="4" w:space="0" w:color="auto"/>
            </w:tcBorders>
            <w:vAlign w:val="bottom"/>
            <w:hideMark/>
          </w:tcPr>
          <w:p w14:paraId="40AD2113" w14:textId="77777777" w:rsidR="00E411CF" w:rsidRPr="00D65367" w:rsidRDefault="00E411CF" w:rsidP="007C2C9C">
            <w:pPr>
              <w:pStyle w:val="TableText"/>
              <w:rPr>
                <w:szCs w:val="24"/>
                <w:lang w:eastAsia="ko-KR"/>
              </w:rPr>
            </w:pPr>
            <w:r w:rsidRPr="006B641C">
              <w:t>N/A</w:t>
            </w:r>
          </w:p>
        </w:tc>
      </w:tr>
      <w:tr w:rsidR="00E411CF" w:rsidRPr="00D65367" w14:paraId="01346935" w14:textId="77777777" w:rsidTr="00C1171F">
        <w:tc>
          <w:tcPr>
            <w:tcW w:w="1440" w:type="dxa"/>
            <w:noWrap/>
          </w:tcPr>
          <w:p w14:paraId="7D60F482" w14:textId="77777777" w:rsidR="00E411CF" w:rsidRPr="00D65367" w:rsidRDefault="00E411CF" w:rsidP="007C2C9C">
            <w:pPr>
              <w:pStyle w:val="TableText"/>
              <w:keepNext/>
              <w:rPr>
                <w:szCs w:val="24"/>
                <w:lang w:eastAsia="ko-KR"/>
              </w:rPr>
            </w:pPr>
            <w:r w:rsidRPr="006B641C">
              <w:t>VR131591</w:t>
            </w:r>
          </w:p>
        </w:tc>
        <w:tc>
          <w:tcPr>
            <w:tcW w:w="576" w:type="dxa"/>
            <w:vAlign w:val="bottom"/>
          </w:tcPr>
          <w:p w14:paraId="0B912D4B" w14:textId="77777777" w:rsidR="00E411CF" w:rsidRPr="00D65367" w:rsidRDefault="00E411CF" w:rsidP="007C2C9C">
            <w:pPr>
              <w:pStyle w:val="TableText"/>
              <w:rPr>
                <w:color w:val="000000"/>
                <w:szCs w:val="24"/>
              </w:rPr>
            </w:pPr>
            <w:r w:rsidRPr="006B641C">
              <w:t>D</w:t>
            </w:r>
          </w:p>
        </w:tc>
        <w:tc>
          <w:tcPr>
            <w:tcW w:w="720" w:type="dxa"/>
            <w:vAlign w:val="bottom"/>
          </w:tcPr>
          <w:p w14:paraId="5B8358B5" w14:textId="77777777" w:rsidR="00E411CF" w:rsidRPr="00D65367" w:rsidRDefault="00E411CF" w:rsidP="007C2C9C">
            <w:pPr>
              <w:pStyle w:val="TableText"/>
            </w:pPr>
            <w:r w:rsidRPr="006B641C">
              <w:t>39</w:t>
            </w:r>
          </w:p>
        </w:tc>
        <w:tc>
          <w:tcPr>
            <w:tcW w:w="801" w:type="dxa"/>
            <w:vAlign w:val="bottom"/>
          </w:tcPr>
          <w:p w14:paraId="58EEF603" w14:textId="77777777" w:rsidR="00E411CF" w:rsidRPr="00D65367" w:rsidRDefault="00E411CF" w:rsidP="007C2C9C">
            <w:pPr>
              <w:pStyle w:val="TableText"/>
              <w:rPr>
                <w:lang w:eastAsia="ko-KR"/>
              </w:rPr>
            </w:pPr>
            <w:r w:rsidRPr="006B641C">
              <w:t>0.13</w:t>
            </w:r>
          </w:p>
        </w:tc>
        <w:tc>
          <w:tcPr>
            <w:tcW w:w="864" w:type="dxa"/>
            <w:vAlign w:val="bottom"/>
          </w:tcPr>
          <w:p w14:paraId="6260BE42" w14:textId="77777777" w:rsidR="00E411CF" w:rsidRPr="00D65367" w:rsidRDefault="00E411CF" w:rsidP="007C2C9C">
            <w:pPr>
              <w:pStyle w:val="TableText"/>
              <w:rPr>
                <w:lang w:eastAsia="ko-KR"/>
              </w:rPr>
            </w:pPr>
            <w:r w:rsidRPr="006B641C">
              <w:t>0.60</w:t>
            </w:r>
          </w:p>
        </w:tc>
        <w:tc>
          <w:tcPr>
            <w:tcW w:w="576" w:type="dxa"/>
            <w:vAlign w:val="bottom"/>
          </w:tcPr>
          <w:p w14:paraId="346FDCC5" w14:textId="77777777" w:rsidR="00E411CF" w:rsidRPr="007E5A19" w:rsidRDefault="00E411CF" w:rsidP="007C2C9C">
            <w:pPr>
              <w:pStyle w:val="TableText"/>
            </w:pPr>
            <w:r w:rsidRPr="006B641C">
              <w:t>31</w:t>
            </w:r>
          </w:p>
        </w:tc>
        <w:tc>
          <w:tcPr>
            <w:tcW w:w="720" w:type="dxa"/>
            <w:vAlign w:val="bottom"/>
          </w:tcPr>
          <w:p w14:paraId="42752F88" w14:textId="77777777" w:rsidR="00E411CF" w:rsidRPr="007E5A19" w:rsidRDefault="00E411CF" w:rsidP="007C2C9C">
            <w:pPr>
              <w:pStyle w:val="TableText"/>
            </w:pPr>
            <w:r w:rsidRPr="006B641C">
              <w:t>87</w:t>
            </w:r>
          </w:p>
        </w:tc>
        <w:tc>
          <w:tcPr>
            <w:tcW w:w="720" w:type="dxa"/>
            <w:vAlign w:val="bottom"/>
          </w:tcPr>
          <w:p w14:paraId="24AD5690" w14:textId="77777777" w:rsidR="00E411CF" w:rsidRPr="007E5A19" w:rsidRDefault="00E411CF" w:rsidP="007C2C9C">
            <w:pPr>
              <w:pStyle w:val="TableText"/>
            </w:pPr>
            <w:r w:rsidRPr="006B641C">
              <w:t>13</w:t>
            </w:r>
          </w:p>
        </w:tc>
        <w:tc>
          <w:tcPr>
            <w:tcW w:w="720" w:type="dxa"/>
            <w:vAlign w:val="bottom"/>
          </w:tcPr>
          <w:p w14:paraId="28DEAA35" w14:textId="77777777" w:rsidR="00E411CF" w:rsidRPr="00D65367" w:rsidRDefault="00E411CF" w:rsidP="007C2C9C">
            <w:pPr>
              <w:pStyle w:val="TableText"/>
              <w:rPr>
                <w:lang w:eastAsia="ko-KR"/>
              </w:rPr>
            </w:pPr>
            <w:r w:rsidRPr="006B641C">
              <w:t>N/A</w:t>
            </w:r>
          </w:p>
        </w:tc>
      </w:tr>
      <w:tr w:rsidR="00E411CF" w:rsidRPr="00D65367" w14:paraId="518AA79B" w14:textId="77777777" w:rsidTr="00C1171F">
        <w:tc>
          <w:tcPr>
            <w:tcW w:w="1440" w:type="dxa"/>
            <w:noWrap/>
          </w:tcPr>
          <w:p w14:paraId="52B4C156" w14:textId="77777777" w:rsidR="00E411CF" w:rsidRPr="00D65367" w:rsidRDefault="00E411CF" w:rsidP="007C2C9C">
            <w:pPr>
              <w:pStyle w:val="TableText"/>
              <w:keepNext/>
              <w:rPr>
                <w:szCs w:val="24"/>
                <w:lang w:eastAsia="ko-KR"/>
              </w:rPr>
            </w:pPr>
            <w:r w:rsidRPr="006B641C">
              <w:t>VR131622</w:t>
            </w:r>
          </w:p>
        </w:tc>
        <w:tc>
          <w:tcPr>
            <w:tcW w:w="576" w:type="dxa"/>
            <w:vAlign w:val="bottom"/>
          </w:tcPr>
          <w:p w14:paraId="7B69EB16" w14:textId="77777777" w:rsidR="00E411CF" w:rsidRPr="00D65367" w:rsidRDefault="00E411CF" w:rsidP="007C2C9C">
            <w:pPr>
              <w:pStyle w:val="TableText"/>
              <w:rPr>
                <w:color w:val="000000"/>
                <w:szCs w:val="24"/>
              </w:rPr>
            </w:pPr>
            <w:r w:rsidRPr="006B641C">
              <w:t>D</w:t>
            </w:r>
          </w:p>
        </w:tc>
        <w:tc>
          <w:tcPr>
            <w:tcW w:w="720" w:type="dxa"/>
            <w:vAlign w:val="bottom"/>
          </w:tcPr>
          <w:p w14:paraId="296CB769" w14:textId="77777777" w:rsidR="00E411CF" w:rsidRPr="00D65367" w:rsidRDefault="00E411CF" w:rsidP="007C2C9C">
            <w:pPr>
              <w:pStyle w:val="TableText"/>
            </w:pPr>
            <w:r w:rsidRPr="006B641C">
              <w:t>39</w:t>
            </w:r>
          </w:p>
        </w:tc>
        <w:tc>
          <w:tcPr>
            <w:tcW w:w="801" w:type="dxa"/>
            <w:vAlign w:val="bottom"/>
          </w:tcPr>
          <w:p w14:paraId="4AC4F9E8" w14:textId="77777777" w:rsidR="00E411CF" w:rsidRPr="00D65367" w:rsidRDefault="00E411CF" w:rsidP="007C2C9C">
            <w:pPr>
              <w:pStyle w:val="TableText"/>
              <w:rPr>
                <w:lang w:eastAsia="ko-KR"/>
              </w:rPr>
            </w:pPr>
            <w:r w:rsidRPr="006B641C">
              <w:t>0.38</w:t>
            </w:r>
          </w:p>
        </w:tc>
        <w:tc>
          <w:tcPr>
            <w:tcW w:w="864" w:type="dxa"/>
            <w:vAlign w:val="bottom"/>
          </w:tcPr>
          <w:p w14:paraId="01B40D0E" w14:textId="77777777" w:rsidR="00E411CF" w:rsidRPr="00D65367" w:rsidRDefault="00E411CF" w:rsidP="007C2C9C">
            <w:pPr>
              <w:pStyle w:val="TableText"/>
              <w:rPr>
                <w:lang w:eastAsia="ko-KR"/>
              </w:rPr>
            </w:pPr>
            <w:r w:rsidRPr="006B641C">
              <w:t>0.34</w:t>
            </w:r>
          </w:p>
        </w:tc>
        <w:tc>
          <w:tcPr>
            <w:tcW w:w="576" w:type="dxa"/>
            <w:vAlign w:val="bottom"/>
          </w:tcPr>
          <w:p w14:paraId="73658868" w14:textId="77777777" w:rsidR="00E411CF" w:rsidRPr="00D72A61" w:rsidRDefault="00E411CF" w:rsidP="007C2C9C">
            <w:pPr>
              <w:pStyle w:val="TableText"/>
            </w:pPr>
            <w:r w:rsidRPr="006B641C">
              <w:t>28</w:t>
            </w:r>
          </w:p>
        </w:tc>
        <w:tc>
          <w:tcPr>
            <w:tcW w:w="720" w:type="dxa"/>
            <w:vAlign w:val="bottom"/>
          </w:tcPr>
          <w:p w14:paraId="192EF213" w14:textId="77777777" w:rsidR="00E411CF" w:rsidRPr="00D72A61" w:rsidRDefault="00E411CF" w:rsidP="007C2C9C">
            <w:pPr>
              <w:pStyle w:val="TableText"/>
            </w:pPr>
            <w:r w:rsidRPr="006B641C">
              <w:t>62</w:t>
            </w:r>
          </w:p>
        </w:tc>
        <w:tc>
          <w:tcPr>
            <w:tcW w:w="720" w:type="dxa"/>
            <w:vAlign w:val="bottom"/>
          </w:tcPr>
          <w:p w14:paraId="390989DC" w14:textId="77777777" w:rsidR="00E411CF" w:rsidRPr="00D72A61" w:rsidRDefault="00E411CF" w:rsidP="007C2C9C">
            <w:pPr>
              <w:pStyle w:val="TableText"/>
            </w:pPr>
            <w:r w:rsidRPr="006B641C">
              <w:t>38</w:t>
            </w:r>
          </w:p>
        </w:tc>
        <w:tc>
          <w:tcPr>
            <w:tcW w:w="720" w:type="dxa"/>
            <w:vAlign w:val="bottom"/>
          </w:tcPr>
          <w:p w14:paraId="3DFA9749" w14:textId="77777777" w:rsidR="00E411CF" w:rsidRPr="00D65367" w:rsidRDefault="00E411CF" w:rsidP="007C2C9C">
            <w:pPr>
              <w:pStyle w:val="TableText"/>
              <w:rPr>
                <w:lang w:eastAsia="ko-KR"/>
              </w:rPr>
            </w:pPr>
            <w:r w:rsidRPr="006B641C">
              <w:t>N/A</w:t>
            </w:r>
          </w:p>
        </w:tc>
      </w:tr>
      <w:tr w:rsidR="00E411CF" w:rsidRPr="00D65367" w14:paraId="50A8B389" w14:textId="77777777" w:rsidTr="00C1171F">
        <w:tc>
          <w:tcPr>
            <w:tcW w:w="1440" w:type="dxa"/>
            <w:noWrap/>
          </w:tcPr>
          <w:p w14:paraId="4F4CC837" w14:textId="77777777" w:rsidR="00E411CF" w:rsidRPr="00D65367" w:rsidRDefault="00E411CF" w:rsidP="007C2C9C">
            <w:pPr>
              <w:pStyle w:val="TableText"/>
              <w:keepNext/>
              <w:rPr>
                <w:szCs w:val="24"/>
                <w:lang w:eastAsia="ko-KR"/>
              </w:rPr>
            </w:pPr>
            <w:r w:rsidRPr="006B641C">
              <w:t>VR131627</w:t>
            </w:r>
          </w:p>
        </w:tc>
        <w:tc>
          <w:tcPr>
            <w:tcW w:w="576" w:type="dxa"/>
            <w:vAlign w:val="bottom"/>
          </w:tcPr>
          <w:p w14:paraId="4FA9B6D4" w14:textId="77777777" w:rsidR="00E411CF" w:rsidRPr="00D65367" w:rsidRDefault="00E411CF" w:rsidP="007C2C9C">
            <w:pPr>
              <w:pStyle w:val="TableText"/>
              <w:rPr>
                <w:color w:val="000000"/>
                <w:szCs w:val="24"/>
              </w:rPr>
            </w:pPr>
            <w:r w:rsidRPr="006B641C">
              <w:t>D</w:t>
            </w:r>
          </w:p>
        </w:tc>
        <w:tc>
          <w:tcPr>
            <w:tcW w:w="720" w:type="dxa"/>
            <w:vAlign w:val="bottom"/>
          </w:tcPr>
          <w:p w14:paraId="3CD7BC7B" w14:textId="77777777" w:rsidR="00E411CF" w:rsidRPr="00D65367" w:rsidRDefault="00E411CF" w:rsidP="007C2C9C">
            <w:pPr>
              <w:pStyle w:val="TableText"/>
            </w:pPr>
            <w:r w:rsidRPr="006B641C">
              <w:t>39</w:t>
            </w:r>
          </w:p>
        </w:tc>
        <w:tc>
          <w:tcPr>
            <w:tcW w:w="801" w:type="dxa"/>
            <w:vAlign w:val="bottom"/>
          </w:tcPr>
          <w:p w14:paraId="3B668FE1" w14:textId="77777777" w:rsidR="00E411CF" w:rsidRPr="00D65367" w:rsidRDefault="00E411CF" w:rsidP="007C2C9C">
            <w:pPr>
              <w:pStyle w:val="TableText"/>
              <w:rPr>
                <w:lang w:eastAsia="ko-KR"/>
              </w:rPr>
            </w:pPr>
            <w:r w:rsidRPr="006B641C">
              <w:t>0.23</w:t>
            </w:r>
          </w:p>
        </w:tc>
        <w:tc>
          <w:tcPr>
            <w:tcW w:w="864" w:type="dxa"/>
            <w:vAlign w:val="bottom"/>
          </w:tcPr>
          <w:p w14:paraId="68AA725E" w14:textId="77777777" w:rsidR="00E411CF" w:rsidRPr="00D65367" w:rsidRDefault="00E411CF" w:rsidP="007C2C9C">
            <w:pPr>
              <w:pStyle w:val="TableText"/>
              <w:rPr>
                <w:lang w:eastAsia="ko-KR"/>
              </w:rPr>
            </w:pPr>
            <w:r w:rsidRPr="006B641C">
              <w:t>0.64</w:t>
            </w:r>
          </w:p>
        </w:tc>
        <w:tc>
          <w:tcPr>
            <w:tcW w:w="576" w:type="dxa"/>
            <w:vAlign w:val="bottom"/>
          </w:tcPr>
          <w:p w14:paraId="6DF272DC" w14:textId="77777777" w:rsidR="00E411CF" w:rsidRPr="00D72A61" w:rsidRDefault="00E411CF" w:rsidP="007C2C9C">
            <w:pPr>
              <w:pStyle w:val="TableText"/>
            </w:pPr>
            <w:r w:rsidRPr="006B641C">
              <w:t>38</w:t>
            </w:r>
          </w:p>
        </w:tc>
        <w:tc>
          <w:tcPr>
            <w:tcW w:w="720" w:type="dxa"/>
            <w:vAlign w:val="bottom"/>
          </w:tcPr>
          <w:p w14:paraId="092D65A6" w14:textId="77777777" w:rsidR="00E411CF" w:rsidRPr="00D72A61" w:rsidRDefault="00E411CF" w:rsidP="007C2C9C">
            <w:pPr>
              <w:pStyle w:val="TableText"/>
            </w:pPr>
            <w:r w:rsidRPr="006B641C">
              <w:t>77</w:t>
            </w:r>
          </w:p>
        </w:tc>
        <w:tc>
          <w:tcPr>
            <w:tcW w:w="720" w:type="dxa"/>
            <w:vAlign w:val="bottom"/>
          </w:tcPr>
          <w:p w14:paraId="2DA1515F" w14:textId="77777777" w:rsidR="00E411CF" w:rsidRPr="00D72A61" w:rsidRDefault="00E411CF" w:rsidP="007C2C9C">
            <w:pPr>
              <w:pStyle w:val="TableText"/>
            </w:pPr>
            <w:r w:rsidRPr="006B641C">
              <w:t>23</w:t>
            </w:r>
          </w:p>
        </w:tc>
        <w:tc>
          <w:tcPr>
            <w:tcW w:w="720" w:type="dxa"/>
            <w:vAlign w:val="bottom"/>
          </w:tcPr>
          <w:p w14:paraId="20BB689B" w14:textId="77777777" w:rsidR="00E411CF" w:rsidRPr="00D65367" w:rsidRDefault="00E411CF" w:rsidP="007C2C9C">
            <w:pPr>
              <w:pStyle w:val="TableText"/>
              <w:rPr>
                <w:lang w:eastAsia="ko-KR"/>
              </w:rPr>
            </w:pPr>
            <w:r w:rsidRPr="006B641C">
              <w:t>N/A</w:t>
            </w:r>
          </w:p>
        </w:tc>
      </w:tr>
      <w:tr w:rsidR="00E411CF" w:rsidRPr="00D65367" w14:paraId="67C6E417" w14:textId="77777777" w:rsidTr="00C1171F">
        <w:tc>
          <w:tcPr>
            <w:tcW w:w="1440" w:type="dxa"/>
            <w:noWrap/>
          </w:tcPr>
          <w:p w14:paraId="72FC7592" w14:textId="77777777" w:rsidR="00E411CF" w:rsidRPr="00D65367" w:rsidRDefault="00E411CF" w:rsidP="007C2C9C">
            <w:pPr>
              <w:pStyle w:val="TableText"/>
              <w:keepNext/>
              <w:rPr>
                <w:szCs w:val="24"/>
                <w:lang w:eastAsia="ko-KR"/>
              </w:rPr>
            </w:pPr>
            <w:r w:rsidRPr="006B641C">
              <w:t>VR131628</w:t>
            </w:r>
          </w:p>
        </w:tc>
        <w:tc>
          <w:tcPr>
            <w:tcW w:w="576" w:type="dxa"/>
            <w:vAlign w:val="bottom"/>
          </w:tcPr>
          <w:p w14:paraId="5A3743F8" w14:textId="77777777" w:rsidR="00E411CF" w:rsidRPr="00D65367" w:rsidRDefault="00E411CF" w:rsidP="007C2C9C">
            <w:pPr>
              <w:pStyle w:val="TableText"/>
              <w:rPr>
                <w:color w:val="000000"/>
                <w:szCs w:val="24"/>
              </w:rPr>
            </w:pPr>
            <w:r w:rsidRPr="006B641C">
              <w:t>D</w:t>
            </w:r>
          </w:p>
        </w:tc>
        <w:tc>
          <w:tcPr>
            <w:tcW w:w="720" w:type="dxa"/>
            <w:vAlign w:val="bottom"/>
          </w:tcPr>
          <w:p w14:paraId="15376A85" w14:textId="77777777" w:rsidR="00E411CF" w:rsidRPr="00D65367" w:rsidRDefault="00E411CF" w:rsidP="007C2C9C">
            <w:pPr>
              <w:pStyle w:val="TableText"/>
            </w:pPr>
            <w:r w:rsidRPr="006B641C">
              <w:t>39</w:t>
            </w:r>
          </w:p>
        </w:tc>
        <w:tc>
          <w:tcPr>
            <w:tcW w:w="801" w:type="dxa"/>
            <w:vAlign w:val="bottom"/>
          </w:tcPr>
          <w:p w14:paraId="09FE399A" w14:textId="77777777" w:rsidR="00E411CF" w:rsidRPr="00D65367" w:rsidRDefault="00E411CF" w:rsidP="007C2C9C">
            <w:pPr>
              <w:pStyle w:val="TableText"/>
              <w:rPr>
                <w:lang w:eastAsia="ko-KR"/>
              </w:rPr>
            </w:pPr>
            <w:r w:rsidRPr="006B641C">
              <w:t>0.31</w:t>
            </w:r>
          </w:p>
        </w:tc>
        <w:tc>
          <w:tcPr>
            <w:tcW w:w="864" w:type="dxa"/>
            <w:vAlign w:val="bottom"/>
          </w:tcPr>
          <w:p w14:paraId="78F46EC8" w14:textId="77777777" w:rsidR="00E411CF" w:rsidRPr="00D65367" w:rsidRDefault="00E411CF" w:rsidP="007C2C9C">
            <w:pPr>
              <w:pStyle w:val="TableText"/>
              <w:rPr>
                <w:lang w:eastAsia="ko-KR"/>
              </w:rPr>
            </w:pPr>
            <w:r w:rsidRPr="006B641C">
              <w:t>0.78</w:t>
            </w:r>
          </w:p>
        </w:tc>
        <w:tc>
          <w:tcPr>
            <w:tcW w:w="576" w:type="dxa"/>
            <w:vAlign w:val="bottom"/>
          </w:tcPr>
          <w:p w14:paraId="544AE471" w14:textId="77777777" w:rsidR="00E411CF" w:rsidRPr="00D72A61" w:rsidRDefault="00E411CF" w:rsidP="007C2C9C">
            <w:pPr>
              <w:pStyle w:val="TableText"/>
            </w:pPr>
            <w:r w:rsidRPr="006B641C">
              <w:t>38</w:t>
            </w:r>
          </w:p>
        </w:tc>
        <w:tc>
          <w:tcPr>
            <w:tcW w:w="720" w:type="dxa"/>
            <w:vAlign w:val="bottom"/>
          </w:tcPr>
          <w:p w14:paraId="582AB192" w14:textId="77777777" w:rsidR="00E411CF" w:rsidRPr="00D72A61" w:rsidRDefault="00E411CF" w:rsidP="007C2C9C">
            <w:pPr>
              <w:pStyle w:val="TableText"/>
            </w:pPr>
            <w:r w:rsidRPr="006B641C">
              <w:t>69</w:t>
            </w:r>
          </w:p>
        </w:tc>
        <w:tc>
          <w:tcPr>
            <w:tcW w:w="720" w:type="dxa"/>
            <w:vAlign w:val="bottom"/>
          </w:tcPr>
          <w:p w14:paraId="78EB04CE" w14:textId="77777777" w:rsidR="00E411CF" w:rsidRPr="00D72A61" w:rsidRDefault="00E411CF" w:rsidP="007C2C9C">
            <w:pPr>
              <w:pStyle w:val="TableText"/>
            </w:pPr>
            <w:r w:rsidRPr="006B641C">
              <w:t>31</w:t>
            </w:r>
          </w:p>
        </w:tc>
        <w:tc>
          <w:tcPr>
            <w:tcW w:w="720" w:type="dxa"/>
            <w:vAlign w:val="bottom"/>
          </w:tcPr>
          <w:p w14:paraId="6B2439B6" w14:textId="77777777" w:rsidR="00E411CF" w:rsidRPr="00D65367" w:rsidRDefault="00E411CF" w:rsidP="007C2C9C">
            <w:pPr>
              <w:pStyle w:val="TableText"/>
              <w:rPr>
                <w:lang w:eastAsia="ko-KR"/>
              </w:rPr>
            </w:pPr>
            <w:r w:rsidRPr="006B641C">
              <w:t>N/A</w:t>
            </w:r>
          </w:p>
        </w:tc>
      </w:tr>
      <w:tr w:rsidR="00E411CF" w:rsidRPr="00D65367" w14:paraId="502D3A0A" w14:textId="77777777" w:rsidTr="00C1171F">
        <w:tc>
          <w:tcPr>
            <w:tcW w:w="1440" w:type="dxa"/>
            <w:noWrap/>
          </w:tcPr>
          <w:p w14:paraId="542932A0" w14:textId="77777777" w:rsidR="00E411CF" w:rsidRPr="00D65367" w:rsidRDefault="00E411CF" w:rsidP="007C2C9C">
            <w:pPr>
              <w:pStyle w:val="TableText"/>
              <w:keepNext/>
              <w:rPr>
                <w:szCs w:val="24"/>
                <w:lang w:eastAsia="ko-KR"/>
              </w:rPr>
            </w:pPr>
            <w:r w:rsidRPr="006B641C">
              <w:t>VR140200</w:t>
            </w:r>
          </w:p>
        </w:tc>
        <w:tc>
          <w:tcPr>
            <w:tcW w:w="576" w:type="dxa"/>
            <w:vAlign w:val="bottom"/>
          </w:tcPr>
          <w:p w14:paraId="4B881005" w14:textId="77777777" w:rsidR="00E411CF" w:rsidRPr="00D65367" w:rsidRDefault="00E411CF" w:rsidP="007C2C9C">
            <w:pPr>
              <w:pStyle w:val="TableText"/>
              <w:rPr>
                <w:color w:val="000000"/>
                <w:szCs w:val="24"/>
              </w:rPr>
            </w:pPr>
            <w:r w:rsidRPr="006B641C">
              <w:t>D</w:t>
            </w:r>
          </w:p>
        </w:tc>
        <w:tc>
          <w:tcPr>
            <w:tcW w:w="720" w:type="dxa"/>
            <w:vAlign w:val="bottom"/>
          </w:tcPr>
          <w:p w14:paraId="3DDB7F3C" w14:textId="77777777" w:rsidR="00E411CF" w:rsidRPr="00D65367" w:rsidRDefault="00E411CF" w:rsidP="007C2C9C">
            <w:pPr>
              <w:pStyle w:val="TableText"/>
            </w:pPr>
            <w:r w:rsidRPr="006B641C">
              <w:t>39</w:t>
            </w:r>
          </w:p>
        </w:tc>
        <w:tc>
          <w:tcPr>
            <w:tcW w:w="801" w:type="dxa"/>
            <w:vAlign w:val="bottom"/>
          </w:tcPr>
          <w:p w14:paraId="28ACFE76" w14:textId="77777777" w:rsidR="00E411CF" w:rsidRPr="00D65367" w:rsidRDefault="00E411CF" w:rsidP="007C2C9C">
            <w:pPr>
              <w:pStyle w:val="TableText"/>
              <w:rPr>
                <w:lang w:eastAsia="ko-KR"/>
              </w:rPr>
            </w:pPr>
            <w:r w:rsidRPr="006B641C">
              <w:t>0.26</w:t>
            </w:r>
          </w:p>
        </w:tc>
        <w:tc>
          <w:tcPr>
            <w:tcW w:w="864" w:type="dxa"/>
            <w:vAlign w:val="bottom"/>
          </w:tcPr>
          <w:p w14:paraId="0FAAAA4B" w14:textId="77777777" w:rsidR="00E411CF" w:rsidRPr="00D65367" w:rsidRDefault="00E411CF" w:rsidP="007C2C9C">
            <w:pPr>
              <w:pStyle w:val="TableText"/>
              <w:rPr>
                <w:lang w:eastAsia="ko-KR"/>
              </w:rPr>
            </w:pPr>
            <w:r w:rsidRPr="006B641C">
              <w:t>0.64</w:t>
            </w:r>
          </w:p>
        </w:tc>
        <w:tc>
          <w:tcPr>
            <w:tcW w:w="576" w:type="dxa"/>
            <w:vAlign w:val="bottom"/>
          </w:tcPr>
          <w:p w14:paraId="2153C648" w14:textId="77777777" w:rsidR="00E411CF" w:rsidRPr="00D72A61" w:rsidRDefault="00E411CF" w:rsidP="007C2C9C">
            <w:pPr>
              <w:pStyle w:val="TableText"/>
            </w:pPr>
            <w:r w:rsidRPr="006B641C">
              <w:t>51</w:t>
            </w:r>
          </w:p>
        </w:tc>
        <w:tc>
          <w:tcPr>
            <w:tcW w:w="720" w:type="dxa"/>
            <w:vAlign w:val="bottom"/>
          </w:tcPr>
          <w:p w14:paraId="25EA7320" w14:textId="77777777" w:rsidR="00E411CF" w:rsidRPr="00D72A61" w:rsidRDefault="00E411CF" w:rsidP="007C2C9C">
            <w:pPr>
              <w:pStyle w:val="TableText"/>
            </w:pPr>
            <w:r w:rsidRPr="006B641C">
              <w:t>74</w:t>
            </w:r>
          </w:p>
        </w:tc>
        <w:tc>
          <w:tcPr>
            <w:tcW w:w="720" w:type="dxa"/>
            <w:vAlign w:val="bottom"/>
          </w:tcPr>
          <w:p w14:paraId="2E4F6A98" w14:textId="77777777" w:rsidR="00E411CF" w:rsidRPr="00D72A61" w:rsidRDefault="00E411CF" w:rsidP="007C2C9C">
            <w:pPr>
              <w:pStyle w:val="TableText"/>
            </w:pPr>
            <w:r w:rsidRPr="006B641C">
              <w:t>26</w:t>
            </w:r>
          </w:p>
        </w:tc>
        <w:tc>
          <w:tcPr>
            <w:tcW w:w="720" w:type="dxa"/>
            <w:vAlign w:val="bottom"/>
          </w:tcPr>
          <w:p w14:paraId="37B90623" w14:textId="77777777" w:rsidR="00E411CF" w:rsidRPr="00D65367" w:rsidRDefault="00E411CF" w:rsidP="007C2C9C">
            <w:pPr>
              <w:pStyle w:val="TableText"/>
              <w:rPr>
                <w:lang w:eastAsia="ko-KR"/>
              </w:rPr>
            </w:pPr>
            <w:r w:rsidRPr="006B641C">
              <w:t>N/A</w:t>
            </w:r>
          </w:p>
        </w:tc>
      </w:tr>
      <w:tr w:rsidR="00E411CF" w:rsidRPr="00D65367" w14:paraId="3A837531" w14:textId="77777777" w:rsidTr="00C1171F">
        <w:tc>
          <w:tcPr>
            <w:tcW w:w="1440" w:type="dxa"/>
            <w:noWrap/>
          </w:tcPr>
          <w:p w14:paraId="72187CDA" w14:textId="77777777" w:rsidR="00E411CF" w:rsidRPr="00D65367" w:rsidRDefault="00E411CF" w:rsidP="007C2C9C">
            <w:pPr>
              <w:pStyle w:val="TableText"/>
              <w:keepNext/>
              <w:rPr>
                <w:szCs w:val="24"/>
                <w:lang w:eastAsia="ko-KR"/>
              </w:rPr>
            </w:pPr>
            <w:r w:rsidRPr="006B641C">
              <w:t>VR140214</w:t>
            </w:r>
          </w:p>
        </w:tc>
        <w:tc>
          <w:tcPr>
            <w:tcW w:w="576" w:type="dxa"/>
            <w:vAlign w:val="bottom"/>
          </w:tcPr>
          <w:p w14:paraId="307AB4A0" w14:textId="77777777" w:rsidR="00E411CF" w:rsidRPr="00D65367" w:rsidRDefault="00E411CF" w:rsidP="007C2C9C">
            <w:pPr>
              <w:pStyle w:val="TableText"/>
              <w:rPr>
                <w:color w:val="000000"/>
                <w:szCs w:val="24"/>
              </w:rPr>
            </w:pPr>
            <w:r w:rsidRPr="006B641C">
              <w:t>D</w:t>
            </w:r>
          </w:p>
        </w:tc>
        <w:tc>
          <w:tcPr>
            <w:tcW w:w="720" w:type="dxa"/>
            <w:vAlign w:val="bottom"/>
          </w:tcPr>
          <w:p w14:paraId="6E703AA9" w14:textId="77777777" w:rsidR="00E411CF" w:rsidRPr="00D65367" w:rsidRDefault="00E411CF" w:rsidP="007C2C9C">
            <w:pPr>
              <w:pStyle w:val="TableText"/>
            </w:pPr>
            <w:r w:rsidRPr="006B641C">
              <w:t>39</w:t>
            </w:r>
          </w:p>
        </w:tc>
        <w:tc>
          <w:tcPr>
            <w:tcW w:w="801" w:type="dxa"/>
            <w:vAlign w:val="bottom"/>
          </w:tcPr>
          <w:p w14:paraId="62874BBF" w14:textId="77777777" w:rsidR="00E411CF" w:rsidRPr="00D65367" w:rsidRDefault="00E411CF" w:rsidP="007C2C9C">
            <w:pPr>
              <w:pStyle w:val="TableText"/>
              <w:rPr>
                <w:lang w:eastAsia="ko-KR"/>
              </w:rPr>
            </w:pPr>
            <w:r w:rsidRPr="006B641C">
              <w:t>0.28</w:t>
            </w:r>
          </w:p>
        </w:tc>
        <w:tc>
          <w:tcPr>
            <w:tcW w:w="864" w:type="dxa"/>
            <w:vAlign w:val="bottom"/>
          </w:tcPr>
          <w:p w14:paraId="7B71BD05" w14:textId="77777777" w:rsidR="00E411CF" w:rsidRPr="00D65367" w:rsidRDefault="00E411CF" w:rsidP="007C2C9C">
            <w:pPr>
              <w:pStyle w:val="TableText"/>
              <w:rPr>
                <w:lang w:eastAsia="ko-KR"/>
              </w:rPr>
            </w:pPr>
            <w:r w:rsidRPr="006B641C">
              <w:t>0.72</w:t>
            </w:r>
          </w:p>
        </w:tc>
        <w:tc>
          <w:tcPr>
            <w:tcW w:w="576" w:type="dxa"/>
            <w:vAlign w:val="bottom"/>
          </w:tcPr>
          <w:p w14:paraId="556D5277" w14:textId="77777777" w:rsidR="00E411CF" w:rsidRPr="00D72A61" w:rsidRDefault="00E411CF" w:rsidP="007C2C9C">
            <w:pPr>
              <w:pStyle w:val="TableText"/>
            </w:pPr>
            <w:r w:rsidRPr="006B641C">
              <w:t>36</w:t>
            </w:r>
          </w:p>
        </w:tc>
        <w:tc>
          <w:tcPr>
            <w:tcW w:w="720" w:type="dxa"/>
            <w:vAlign w:val="bottom"/>
          </w:tcPr>
          <w:p w14:paraId="5E017D90" w14:textId="77777777" w:rsidR="00E411CF" w:rsidRPr="00D72A61" w:rsidRDefault="00E411CF" w:rsidP="007C2C9C">
            <w:pPr>
              <w:pStyle w:val="TableText"/>
            </w:pPr>
            <w:r w:rsidRPr="006B641C">
              <w:t>72</w:t>
            </w:r>
          </w:p>
        </w:tc>
        <w:tc>
          <w:tcPr>
            <w:tcW w:w="720" w:type="dxa"/>
            <w:vAlign w:val="bottom"/>
          </w:tcPr>
          <w:p w14:paraId="7A3AF173" w14:textId="77777777" w:rsidR="00E411CF" w:rsidRPr="00D72A61" w:rsidRDefault="00E411CF" w:rsidP="007C2C9C">
            <w:pPr>
              <w:pStyle w:val="TableText"/>
            </w:pPr>
            <w:r w:rsidRPr="006B641C">
              <w:t>28</w:t>
            </w:r>
          </w:p>
        </w:tc>
        <w:tc>
          <w:tcPr>
            <w:tcW w:w="720" w:type="dxa"/>
            <w:vAlign w:val="bottom"/>
          </w:tcPr>
          <w:p w14:paraId="424DB772" w14:textId="77777777" w:rsidR="00E411CF" w:rsidRPr="00D65367" w:rsidRDefault="00E411CF" w:rsidP="007C2C9C">
            <w:pPr>
              <w:pStyle w:val="TableText"/>
              <w:rPr>
                <w:lang w:eastAsia="ko-KR"/>
              </w:rPr>
            </w:pPr>
            <w:r w:rsidRPr="006B641C">
              <w:t>N/A</w:t>
            </w:r>
          </w:p>
        </w:tc>
      </w:tr>
      <w:tr w:rsidR="00E411CF" w:rsidRPr="00D65367" w14:paraId="03465566" w14:textId="77777777" w:rsidTr="00C1171F">
        <w:tc>
          <w:tcPr>
            <w:tcW w:w="1440" w:type="dxa"/>
            <w:noWrap/>
          </w:tcPr>
          <w:p w14:paraId="6033BE67" w14:textId="77777777" w:rsidR="00E411CF" w:rsidRPr="00D65367" w:rsidRDefault="00E411CF" w:rsidP="007C2C9C">
            <w:pPr>
              <w:pStyle w:val="TableText"/>
              <w:keepNext/>
              <w:rPr>
                <w:szCs w:val="24"/>
                <w:lang w:eastAsia="ko-KR"/>
              </w:rPr>
            </w:pPr>
            <w:r w:rsidRPr="006B641C">
              <w:t>VR140221</w:t>
            </w:r>
          </w:p>
        </w:tc>
        <w:tc>
          <w:tcPr>
            <w:tcW w:w="576" w:type="dxa"/>
            <w:vAlign w:val="bottom"/>
          </w:tcPr>
          <w:p w14:paraId="3C1C5AF2" w14:textId="77777777" w:rsidR="00E411CF" w:rsidRPr="00D65367" w:rsidRDefault="00E411CF" w:rsidP="007C2C9C">
            <w:pPr>
              <w:pStyle w:val="TableText"/>
              <w:rPr>
                <w:color w:val="000000"/>
                <w:szCs w:val="24"/>
              </w:rPr>
            </w:pPr>
            <w:r w:rsidRPr="006B641C">
              <w:t>D</w:t>
            </w:r>
          </w:p>
        </w:tc>
        <w:tc>
          <w:tcPr>
            <w:tcW w:w="720" w:type="dxa"/>
            <w:vAlign w:val="bottom"/>
          </w:tcPr>
          <w:p w14:paraId="26D9D47A" w14:textId="77777777" w:rsidR="00E411CF" w:rsidRPr="00D65367" w:rsidRDefault="00E411CF" w:rsidP="007C2C9C">
            <w:pPr>
              <w:pStyle w:val="TableText"/>
            </w:pPr>
            <w:r w:rsidRPr="006B641C">
              <w:t>39</w:t>
            </w:r>
          </w:p>
        </w:tc>
        <w:tc>
          <w:tcPr>
            <w:tcW w:w="801" w:type="dxa"/>
            <w:vAlign w:val="bottom"/>
          </w:tcPr>
          <w:p w14:paraId="0DB908A4" w14:textId="77777777" w:rsidR="00E411CF" w:rsidRPr="00D65367" w:rsidRDefault="00E411CF" w:rsidP="007C2C9C">
            <w:pPr>
              <w:pStyle w:val="TableText"/>
              <w:rPr>
                <w:lang w:eastAsia="ko-KR"/>
              </w:rPr>
            </w:pPr>
            <w:r w:rsidRPr="006B641C">
              <w:t>0.15</w:t>
            </w:r>
          </w:p>
        </w:tc>
        <w:tc>
          <w:tcPr>
            <w:tcW w:w="864" w:type="dxa"/>
            <w:vAlign w:val="bottom"/>
          </w:tcPr>
          <w:p w14:paraId="0E8D3786" w14:textId="77777777" w:rsidR="00E411CF" w:rsidRPr="00D65367" w:rsidRDefault="00E411CF" w:rsidP="007C2C9C">
            <w:pPr>
              <w:pStyle w:val="TableText"/>
              <w:rPr>
                <w:lang w:eastAsia="ko-KR"/>
              </w:rPr>
            </w:pPr>
            <w:r w:rsidRPr="006B641C">
              <w:t>0.98</w:t>
            </w:r>
          </w:p>
        </w:tc>
        <w:tc>
          <w:tcPr>
            <w:tcW w:w="576" w:type="dxa"/>
            <w:vAlign w:val="bottom"/>
          </w:tcPr>
          <w:p w14:paraId="5A97CF25" w14:textId="77777777" w:rsidR="00E411CF" w:rsidRPr="007E5A19" w:rsidRDefault="00E411CF" w:rsidP="007C2C9C">
            <w:pPr>
              <w:pStyle w:val="TableText"/>
            </w:pPr>
            <w:r w:rsidRPr="006B641C">
              <w:t>46</w:t>
            </w:r>
          </w:p>
        </w:tc>
        <w:tc>
          <w:tcPr>
            <w:tcW w:w="720" w:type="dxa"/>
            <w:vAlign w:val="bottom"/>
          </w:tcPr>
          <w:p w14:paraId="0CF29284" w14:textId="77777777" w:rsidR="00E411CF" w:rsidRPr="007E5A19" w:rsidRDefault="00E411CF" w:rsidP="007C2C9C">
            <w:pPr>
              <w:pStyle w:val="TableText"/>
            </w:pPr>
            <w:r w:rsidRPr="006B641C">
              <w:t>85</w:t>
            </w:r>
          </w:p>
        </w:tc>
        <w:tc>
          <w:tcPr>
            <w:tcW w:w="720" w:type="dxa"/>
            <w:vAlign w:val="bottom"/>
          </w:tcPr>
          <w:p w14:paraId="50EB7DC9" w14:textId="77777777" w:rsidR="00E411CF" w:rsidRPr="007E5A19" w:rsidRDefault="00E411CF" w:rsidP="007C2C9C">
            <w:pPr>
              <w:pStyle w:val="TableText"/>
            </w:pPr>
            <w:r w:rsidRPr="006B641C">
              <w:t>15</w:t>
            </w:r>
          </w:p>
        </w:tc>
        <w:tc>
          <w:tcPr>
            <w:tcW w:w="720" w:type="dxa"/>
            <w:vAlign w:val="bottom"/>
          </w:tcPr>
          <w:p w14:paraId="75456BD2" w14:textId="77777777" w:rsidR="00E411CF" w:rsidRPr="00D65367" w:rsidRDefault="00E411CF" w:rsidP="007C2C9C">
            <w:pPr>
              <w:pStyle w:val="TableText"/>
              <w:rPr>
                <w:lang w:eastAsia="ko-KR"/>
              </w:rPr>
            </w:pPr>
            <w:r w:rsidRPr="006B641C">
              <w:t>N/A</w:t>
            </w:r>
          </w:p>
        </w:tc>
      </w:tr>
      <w:tr w:rsidR="00E411CF" w:rsidRPr="00D65367" w14:paraId="24CA7A32" w14:textId="77777777" w:rsidTr="00C1171F">
        <w:tc>
          <w:tcPr>
            <w:tcW w:w="1440" w:type="dxa"/>
            <w:noWrap/>
          </w:tcPr>
          <w:p w14:paraId="3C46D224" w14:textId="77777777" w:rsidR="00E411CF" w:rsidRPr="00D65367" w:rsidRDefault="00E411CF" w:rsidP="007C2C9C">
            <w:pPr>
              <w:pStyle w:val="TableText"/>
              <w:keepNext/>
              <w:rPr>
                <w:szCs w:val="24"/>
                <w:lang w:eastAsia="ko-KR"/>
              </w:rPr>
            </w:pPr>
            <w:r w:rsidRPr="006B641C">
              <w:t>VR144676</w:t>
            </w:r>
          </w:p>
        </w:tc>
        <w:tc>
          <w:tcPr>
            <w:tcW w:w="576" w:type="dxa"/>
            <w:vAlign w:val="bottom"/>
          </w:tcPr>
          <w:p w14:paraId="03F88FBE" w14:textId="77777777" w:rsidR="00E411CF" w:rsidRPr="00D65367" w:rsidRDefault="00E411CF" w:rsidP="007C2C9C">
            <w:pPr>
              <w:pStyle w:val="TableText"/>
              <w:rPr>
                <w:color w:val="000000"/>
                <w:szCs w:val="24"/>
              </w:rPr>
            </w:pPr>
            <w:r w:rsidRPr="006B641C">
              <w:t>D</w:t>
            </w:r>
          </w:p>
        </w:tc>
        <w:tc>
          <w:tcPr>
            <w:tcW w:w="720" w:type="dxa"/>
            <w:vAlign w:val="bottom"/>
          </w:tcPr>
          <w:p w14:paraId="71AF1C46" w14:textId="77777777" w:rsidR="00E411CF" w:rsidRPr="00D65367" w:rsidRDefault="00E411CF" w:rsidP="007C2C9C">
            <w:pPr>
              <w:pStyle w:val="TableText"/>
            </w:pPr>
            <w:r w:rsidRPr="006B641C">
              <w:t>39</w:t>
            </w:r>
          </w:p>
        </w:tc>
        <w:tc>
          <w:tcPr>
            <w:tcW w:w="801" w:type="dxa"/>
            <w:vAlign w:val="bottom"/>
          </w:tcPr>
          <w:p w14:paraId="65DCA8BB" w14:textId="77777777" w:rsidR="00E411CF" w:rsidRPr="00D65367" w:rsidRDefault="00E411CF" w:rsidP="007C2C9C">
            <w:pPr>
              <w:pStyle w:val="TableText"/>
              <w:rPr>
                <w:lang w:eastAsia="ko-KR"/>
              </w:rPr>
            </w:pPr>
            <w:r w:rsidRPr="006B641C">
              <w:t>0.38</w:t>
            </w:r>
          </w:p>
        </w:tc>
        <w:tc>
          <w:tcPr>
            <w:tcW w:w="864" w:type="dxa"/>
            <w:vAlign w:val="bottom"/>
          </w:tcPr>
          <w:p w14:paraId="5D41FF26" w14:textId="77777777" w:rsidR="00E411CF" w:rsidRPr="00D65367" w:rsidRDefault="00E411CF" w:rsidP="007C2C9C">
            <w:pPr>
              <w:pStyle w:val="TableText"/>
              <w:rPr>
                <w:lang w:eastAsia="ko-KR"/>
              </w:rPr>
            </w:pPr>
            <w:r w:rsidRPr="006B641C">
              <w:t>0.53</w:t>
            </w:r>
          </w:p>
        </w:tc>
        <w:tc>
          <w:tcPr>
            <w:tcW w:w="576" w:type="dxa"/>
            <w:vAlign w:val="bottom"/>
          </w:tcPr>
          <w:p w14:paraId="47E64040" w14:textId="77777777" w:rsidR="00E411CF" w:rsidRPr="007E5A19" w:rsidRDefault="00E411CF" w:rsidP="007C2C9C">
            <w:pPr>
              <w:pStyle w:val="TableText"/>
            </w:pPr>
            <w:r w:rsidRPr="006B641C">
              <w:t>28</w:t>
            </w:r>
          </w:p>
        </w:tc>
        <w:tc>
          <w:tcPr>
            <w:tcW w:w="720" w:type="dxa"/>
            <w:vAlign w:val="bottom"/>
          </w:tcPr>
          <w:p w14:paraId="673BC338" w14:textId="77777777" w:rsidR="00E411CF" w:rsidRPr="007E5A19" w:rsidRDefault="00E411CF" w:rsidP="007C2C9C">
            <w:pPr>
              <w:pStyle w:val="TableText"/>
            </w:pPr>
            <w:r w:rsidRPr="006B641C">
              <w:t>62</w:t>
            </w:r>
          </w:p>
        </w:tc>
        <w:tc>
          <w:tcPr>
            <w:tcW w:w="720" w:type="dxa"/>
            <w:vAlign w:val="bottom"/>
          </w:tcPr>
          <w:p w14:paraId="7ABD31BA" w14:textId="77777777" w:rsidR="00E411CF" w:rsidRPr="007E5A19" w:rsidRDefault="00E411CF" w:rsidP="007C2C9C">
            <w:pPr>
              <w:pStyle w:val="TableText"/>
            </w:pPr>
            <w:r w:rsidRPr="006B641C">
              <w:t>38</w:t>
            </w:r>
          </w:p>
        </w:tc>
        <w:tc>
          <w:tcPr>
            <w:tcW w:w="720" w:type="dxa"/>
            <w:vAlign w:val="bottom"/>
          </w:tcPr>
          <w:p w14:paraId="4729AC79" w14:textId="77777777" w:rsidR="00E411CF" w:rsidRPr="00D65367" w:rsidRDefault="00E411CF" w:rsidP="007C2C9C">
            <w:pPr>
              <w:pStyle w:val="TableText"/>
              <w:rPr>
                <w:lang w:eastAsia="ko-KR"/>
              </w:rPr>
            </w:pPr>
            <w:r w:rsidRPr="006B641C">
              <w:t>N/A</w:t>
            </w:r>
          </w:p>
        </w:tc>
      </w:tr>
      <w:tr w:rsidR="00E411CF" w:rsidRPr="00D65367" w14:paraId="2A841FC3" w14:textId="77777777" w:rsidTr="00C1171F">
        <w:tc>
          <w:tcPr>
            <w:tcW w:w="1440" w:type="dxa"/>
            <w:noWrap/>
          </w:tcPr>
          <w:p w14:paraId="06BE9AA6" w14:textId="77777777" w:rsidR="00E411CF" w:rsidRPr="00D65367" w:rsidRDefault="00E411CF" w:rsidP="007C2C9C">
            <w:pPr>
              <w:pStyle w:val="TableText"/>
              <w:keepNext/>
              <w:rPr>
                <w:szCs w:val="24"/>
                <w:lang w:eastAsia="ko-KR"/>
              </w:rPr>
            </w:pPr>
            <w:r w:rsidRPr="006B641C">
              <w:t>VR145701</w:t>
            </w:r>
          </w:p>
        </w:tc>
        <w:tc>
          <w:tcPr>
            <w:tcW w:w="576" w:type="dxa"/>
            <w:vAlign w:val="bottom"/>
          </w:tcPr>
          <w:p w14:paraId="593F748C" w14:textId="77777777" w:rsidR="00E411CF" w:rsidRPr="00D65367" w:rsidRDefault="00E411CF" w:rsidP="007C2C9C">
            <w:pPr>
              <w:pStyle w:val="TableText"/>
              <w:rPr>
                <w:color w:val="000000"/>
                <w:szCs w:val="24"/>
              </w:rPr>
            </w:pPr>
            <w:r w:rsidRPr="006B641C">
              <w:t>D</w:t>
            </w:r>
          </w:p>
        </w:tc>
        <w:tc>
          <w:tcPr>
            <w:tcW w:w="720" w:type="dxa"/>
            <w:vAlign w:val="bottom"/>
          </w:tcPr>
          <w:p w14:paraId="7266F912" w14:textId="77777777" w:rsidR="00E411CF" w:rsidRPr="00D65367" w:rsidRDefault="00E411CF" w:rsidP="007C2C9C">
            <w:pPr>
              <w:pStyle w:val="TableText"/>
            </w:pPr>
            <w:r w:rsidRPr="006B641C">
              <w:t>39</w:t>
            </w:r>
          </w:p>
        </w:tc>
        <w:tc>
          <w:tcPr>
            <w:tcW w:w="801" w:type="dxa"/>
            <w:vAlign w:val="bottom"/>
          </w:tcPr>
          <w:p w14:paraId="736E1C0D" w14:textId="77777777" w:rsidR="00E411CF" w:rsidRPr="00D65367" w:rsidRDefault="00E411CF" w:rsidP="007C2C9C">
            <w:pPr>
              <w:pStyle w:val="TableText"/>
              <w:rPr>
                <w:lang w:eastAsia="ko-KR"/>
              </w:rPr>
            </w:pPr>
            <w:r w:rsidRPr="006B641C">
              <w:t>0.46</w:t>
            </w:r>
          </w:p>
        </w:tc>
        <w:tc>
          <w:tcPr>
            <w:tcW w:w="864" w:type="dxa"/>
            <w:vAlign w:val="bottom"/>
          </w:tcPr>
          <w:p w14:paraId="623709F1" w14:textId="77777777" w:rsidR="00E411CF" w:rsidRPr="00D65367" w:rsidRDefault="00E411CF" w:rsidP="007C2C9C">
            <w:pPr>
              <w:pStyle w:val="TableText"/>
              <w:rPr>
                <w:lang w:eastAsia="ko-KR"/>
              </w:rPr>
            </w:pPr>
            <w:r w:rsidRPr="006B641C">
              <w:t>0.80</w:t>
            </w:r>
          </w:p>
        </w:tc>
        <w:tc>
          <w:tcPr>
            <w:tcW w:w="576" w:type="dxa"/>
            <w:vAlign w:val="bottom"/>
          </w:tcPr>
          <w:p w14:paraId="7485600E" w14:textId="77777777" w:rsidR="00E411CF" w:rsidRPr="007E5A19" w:rsidRDefault="00E411CF" w:rsidP="007C2C9C">
            <w:pPr>
              <w:pStyle w:val="TableText"/>
            </w:pPr>
            <w:r w:rsidRPr="006B641C">
              <w:t>36</w:t>
            </w:r>
          </w:p>
        </w:tc>
        <w:tc>
          <w:tcPr>
            <w:tcW w:w="720" w:type="dxa"/>
            <w:vAlign w:val="bottom"/>
          </w:tcPr>
          <w:p w14:paraId="3BC2DC71" w14:textId="77777777" w:rsidR="00E411CF" w:rsidRPr="007E5A19" w:rsidRDefault="00E411CF" w:rsidP="007C2C9C">
            <w:pPr>
              <w:pStyle w:val="TableText"/>
            </w:pPr>
            <w:r w:rsidRPr="006B641C">
              <w:t>54</w:t>
            </w:r>
          </w:p>
        </w:tc>
        <w:tc>
          <w:tcPr>
            <w:tcW w:w="720" w:type="dxa"/>
            <w:vAlign w:val="bottom"/>
          </w:tcPr>
          <w:p w14:paraId="3D8FAF7F" w14:textId="77777777" w:rsidR="00E411CF" w:rsidRPr="007E5A19" w:rsidRDefault="00E411CF" w:rsidP="007C2C9C">
            <w:pPr>
              <w:pStyle w:val="TableText"/>
            </w:pPr>
            <w:r w:rsidRPr="006B641C">
              <w:t>46</w:t>
            </w:r>
          </w:p>
        </w:tc>
        <w:tc>
          <w:tcPr>
            <w:tcW w:w="720" w:type="dxa"/>
            <w:vAlign w:val="bottom"/>
          </w:tcPr>
          <w:p w14:paraId="4C4C69D0" w14:textId="77777777" w:rsidR="00E411CF" w:rsidRPr="00D65367" w:rsidRDefault="00E411CF" w:rsidP="007C2C9C">
            <w:pPr>
              <w:pStyle w:val="TableText"/>
              <w:rPr>
                <w:lang w:eastAsia="ko-KR"/>
              </w:rPr>
            </w:pPr>
            <w:r w:rsidRPr="006B641C">
              <w:t>N/A</w:t>
            </w:r>
          </w:p>
        </w:tc>
      </w:tr>
      <w:tr w:rsidR="00E411CF" w:rsidRPr="00D65367" w14:paraId="50C51536" w14:textId="77777777" w:rsidTr="00C1171F">
        <w:tc>
          <w:tcPr>
            <w:tcW w:w="1440" w:type="dxa"/>
            <w:noWrap/>
          </w:tcPr>
          <w:p w14:paraId="29C35575" w14:textId="77777777" w:rsidR="00E411CF" w:rsidRPr="00D65367" w:rsidRDefault="00E411CF" w:rsidP="007C2C9C">
            <w:pPr>
              <w:pStyle w:val="TableText"/>
              <w:keepNext/>
              <w:rPr>
                <w:szCs w:val="24"/>
                <w:lang w:eastAsia="ko-KR"/>
              </w:rPr>
            </w:pPr>
            <w:r w:rsidRPr="006B641C">
              <w:t>VR145817</w:t>
            </w:r>
          </w:p>
        </w:tc>
        <w:tc>
          <w:tcPr>
            <w:tcW w:w="576" w:type="dxa"/>
            <w:vAlign w:val="bottom"/>
          </w:tcPr>
          <w:p w14:paraId="45B22645" w14:textId="77777777" w:rsidR="00E411CF" w:rsidRPr="00D65367" w:rsidRDefault="00E411CF" w:rsidP="007C2C9C">
            <w:pPr>
              <w:pStyle w:val="TableText"/>
              <w:rPr>
                <w:color w:val="000000"/>
                <w:szCs w:val="24"/>
              </w:rPr>
            </w:pPr>
            <w:r w:rsidRPr="006B641C">
              <w:t>D</w:t>
            </w:r>
          </w:p>
        </w:tc>
        <w:tc>
          <w:tcPr>
            <w:tcW w:w="720" w:type="dxa"/>
            <w:vAlign w:val="bottom"/>
          </w:tcPr>
          <w:p w14:paraId="5E730AD1" w14:textId="77777777" w:rsidR="00E411CF" w:rsidRPr="00D65367" w:rsidRDefault="00E411CF" w:rsidP="007C2C9C">
            <w:pPr>
              <w:pStyle w:val="TableText"/>
            </w:pPr>
            <w:r w:rsidRPr="006B641C">
              <w:t>39</w:t>
            </w:r>
          </w:p>
        </w:tc>
        <w:tc>
          <w:tcPr>
            <w:tcW w:w="801" w:type="dxa"/>
            <w:vAlign w:val="bottom"/>
          </w:tcPr>
          <w:p w14:paraId="7E72E763" w14:textId="77777777" w:rsidR="00E411CF" w:rsidRPr="00D65367" w:rsidRDefault="00E411CF" w:rsidP="007C2C9C">
            <w:pPr>
              <w:pStyle w:val="TableText"/>
              <w:rPr>
                <w:lang w:eastAsia="ko-KR"/>
              </w:rPr>
            </w:pPr>
            <w:r w:rsidRPr="006B641C">
              <w:t>0.38</w:t>
            </w:r>
          </w:p>
        </w:tc>
        <w:tc>
          <w:tcPr>
            <w:tcW w:w="864" w:type="dxa"/>
            <w:vAlign w:val="bottom"/>
          </w:tcPr>
          <w:p w14:paraId="1923BDA6" w14:textId="77777777" w:rsidR="00E411CF" w:rsidRPr="00D65367" w:rsidRDefault="00E411CF" w:rsidP="007C2C9C">
            <w:pPr>
              <w:pStyle w:val="TableText"/>
              <w:rPr>
                <w:lang w:eastAsia="ko-KR"/>
              </w:rPr>
            </w:pPr>
            <w:r w:rsidRPr="006B641C">
              <w:t>0.71</w:t>
            </w:r>
          </w:p>
        </w:tc>
        <w:tc>
          <w:tcPr>
            <w:tcW w:w="576" w:type="dxa"/>
            <w:vAlign w:val="bottom"/>
          </w:tcPr>
          <w:p w14:paraId="0B2F4660" w14:textId="77777777" w:rsidR="00E411CF" w:rsidRPr="007E5A19" w:rsidRDefault="00E411CF" w:rsidP="007C2C9C">
            <w:pPr>
              <w:pStyle w:val="TableText"/>
            </w:pPr>
            <w:r w:rsidRPr="006B641C">
              <w:t>28</w:t>
            </w:r>
          </w:p>
        </w:tc>
        <w:tc>
          <w:tcPr>
            <w:tcW w:w="720" w:type="dxa"/>
            <w:vAlign w:val="bottom"/>
          </w:tcPr>
          <w:p w14:paraId="2FAB85C7" w14:textId="77777777" w:rsidR="00E411CF" w:rsidRPr="007E5A19" w:rsidRDefault="00E411CF" w:rsidP="007C2C9C">
            <w:pPr>
              <w:pStyle w:val="TableText"/>
            </w:pPr>
            <w:r w:rsidRPr="006B641C">
              <w:t>62</w:t>
            </w:r>
          </w:p>
        </w:tc>
        <w:tc>
          <w:tcPr>
            <w:tcW w:w="720" w:type="dxa"/>
            <w:vAlign w:val="bottom"/>
          </w:tcPr>
          <w:p w14:paraId="6237DFE8" w14:textId="77777777" w:rsidR="00E411CF" w:rsidRPr="007E5A19" w:rsidRDefault="00E411CF" w:rsidP="007C2C9C">
            <w:pPr>
              <w:pStyle w:val="TableText"/>
            </w:pPr>
            <w:r w:rsidRPr="006B641C">
              <w:t>38</w:t>
            </w:r>
          </w:p>
        </w:tc>
        <w:tc>
          <w:tcPr>
            <w:tcW w:w="720" w:type="dxa"/>
            <w:vAlign w:val="bottom"/>
          </w:tcPr>
          <w:p w14:paraId="1495C577" w14:textId="77777777" w:rsidR="00E411CF" w:rsidRPr="00D65367" w:rsidRDefault="00E411CF" w:rsidP="007C2C9C">
            <w:pPr>
              <w:pStyle w:val="TableText"/>
              <w:rPr>
                <w:lang w:eastAsia="ko-KR"/>
              </w:rPr>
            </w:pPr>
            <w:r w:rsidRPr="006B641C">
              <w:t>N/A</w:t>
            </w:r>
          </w:p>
        </w:tc>
      </w:tr>
      <w:tr w:rsidR="00E411CF" w:rsidRPr="00D65367" w14:paraId="0B50C8B6" w14:textId="77777777" w:rsidTr="00C1171F">
        <w:tc>
          <w:tcPr>
            <w:tcW w:w="1440" w:type="dxa"/>
            <w:noWrap/>
          </w:tcPr>
          <w:p w14:paraId="33CB8E30" w14:textId="77777777" w:rsidR="00E411CF" w:rsidRPr="00D65367" w:rsidRDefault="00E411CF" w:rsidP="007C2C9C">
            <w:pPr>
              <w:pStyle w:val="TableText"/>
              <w:keepNext/>
              <w:rPr>
                <w:szCs w:val="24"/>
                <w:lang w:eastAsia="ko-KR"/>
              </w:rPr>
            </w:pPr>
            <w:r w:rsidRPr="006B641C">
              <w:t>VR145916</w:t>
            </w:r>
          </w:p>
        </w:tc>
        <w:tc>
          <w:tcPr>
            <w:tcW w:w="576" w:type="dxa"/>
            <w:vAlign w:val="bottom"/>
          </w:tcPr>
          <w:p w14:paraId="231A8B8D" w14:textId="77777777" w:rsidR="00E411CF" w:rsidRPr="00D65367" w:rsidRDefault="00E411CF" w:rsidP="007C2C9C">
            <w:pPr>
              <w:pStyle w:val="TableText"/>
              <w:rPr>
                <w:color w:val="000000"/>
                <w:szCs w:val="24"/>
              </w:rPr>
            </w:pPr>
            <w:r w:rsidRPr="006B641C">
              <w:t>D</w:t>
            </w:r>
          </w:p>
        </w:tc>
        <w:tc>
          <w:tcPr>
            <w:tcW w:w="720" w:type="dxa"/>
            <w:vAlign w:val="bottom"/>
          </w:tcPr>
          <w:p w14:paraId="4C6857F8" w14:textId="77777777" w:rsidR="00E411CF" w:rsidRPr="00D65367" w:rsidRDefault="00E411CF" w:rsidP="007C2C9C">
            <w:pPr>
              <w:pStyle w:val="TableText"/>
            </w:pPr>
            <w:r w:rsidRPr="006B641C">
              <w:t>39</w:t>
            </w:r>
          </w:p>
        </w:tc>
        <w:tc>
          <w:tcPr>
            <w:tcW w:w="801" w:type="dxa"/>
            <w:vAlign w:val="bottom"/>
          </w:tcPr>
          <w:p w14:paraId="5A03A454" w14:textId="77777777" w:rsidR="00E411CF" w:rsidRPr="00D65367" w:rsidRDefault="00E411CF" w:rsidP="007C2C9C">
            <w:pPr>
              <w:pStyle w:val="TableText"/>
              <w:rPr>
                <w:lang w:eastAsia="ko-KR"/>
              </w:rPr>
            </w:pPr>
            <w:r w:rsidRPr="006B641C">
              <w:t>0.31</w:t>
            </w:r>
          </w:p>
        </w:tc>
        <w:tc>
          <w:tcPr>
            <w:tcW w:w="864" w:type="dxa"/>
            <w:vAlign w:val="bottom"/>
          </w:tcPr>
          <w:p w14:paraId="58C3FF2F" w14:textId="77777777" w:rsidR="00E411CF" w:rsidRPr="00D65367" w:rsidRDefault="00E411CF" w:rsidP="007C2C9C">
            <w:pPr>
              <w:pStyle w:val="TableText"/>
              <w:rPr>
                <w:lang w:eastAsia="ko-KR"/>
              </w:rPr>
            </w:pPr>
            <w:r w:rsidRPr="006B641C">
              <w:t>0.44</w:t>
            </w:r>
          </w:p>
        </w:tc>
        <w:tc>
          <w:tcPr>
            <w:tcW w:w="576" w:type="dxa"/>
            <w:vAlign w:val="bottom"/>
          </w:tcPr>
          <w:p w14:paraId="722191A7" w14:textId="77777777" w:rsidR="00E411CF" w:rsidRPr="007E5A19" w:rsidRDefault="00E411CF" w:rsidP="007C2C9C">
            <w:pPr>
              <w:pStyle w:val="TableText"/>
            </w:pPr>
            <w:r w:rsidRPr="006B641C">
              <w:t>33</w:t>
            </w:r>
          </w:p>
        </w:tc>
        <w:tc>
          <w:tcPr>
            <w:tcW w:w="720" w:type="dxa"/>
            <w:vAlign w:val="bottom"/>
          </w:tcPr>
          <w:p w14:paraId="0CDD9CDF" w14:textId="77777777" w:rsidR="00E411CF" w:rsidRPr="007E5A19" w:rsidRDefault="00E411CF" w:rsidP="007C2C9C">
            <w:pPr>
              <w:pStyle w:val="TableText"/>
            </w:pPr>
            <w:r w:rsidRPr="006B641C">
              <w:t>69</w:t>
            </w:r>
          </w:p>
        </w:tc>
        <w:tc>
          <w:tcPr>
            <w:tcW w:w="720" w:type="dxa"/>
            <w:vAlign w:val="bottom"/>
          </w:tcPr>
          <w:p w14:paraId="2CD7CB63" w14:textId="77777777" w:rsidR="00E411CF" w:rsidRPr="007E5A19" w:rsidRDefault="00E411CF" w:rsidP="007C2C9C">
            <w:pPr>
              <w:pStyle w:val="TableText"/>
            </w:pPr>
            <w:r w:rsidRPr="006B641C">
              <w:t>31</w:t>
            </w:r>
          </w:p>
        </w:tc>
        <w:tc>
          <w:tcPr>
            <w:tcW w:w="720" w:type="dxa"/>
            <w:vAlign w:val="bottom"/>
          </w:tcPr>
          <w:p w14:paraId="6DA26D87" w14:textId="77777777" w:rsidR="00E411CF" w:rsidRPr="00D65367" w:rsidRDefault="00E411CF" w:rsidP="007C2C9C">
            <w:pPr>
              <w:pStyle w:val="TableText"/>
              <w:rPr>
                <w:lang w:eastAsia="ko-KR"/>
              </w:rPr>
            </w:pPr>
            <w:r w:rsidRPr="006B641C">
              <w:t>N/A</w:t>
            </w:r>
          </w:p>
        </w:tc>
      </w:tr>
      <w:tr w:rsidR="00E411CF" w:rsidRPr="00D65367" w14:paraId="618F8EC7" w14:textId="77777777" w:rsidTr="00C1171F">
        <w:tc>
          <w:tcPr>
            <w:tcW w:w="1440" w:type="dxa"/>
            <w:noWrap/>
          </w:tcPr>
          <w:p w14:paraId="35309A8D" w14:textId="77777777" w:rsidR="00E411CF" w:rsidRPr="00D65367" w:rsidRDefault="00E411CF" w:rsidP="007C2C9C">
            <w:pPr>
              <w:pStyle w:val="TableText"/>
              <w:keepNext/>
              <w:rPr>
                <w:szCs w:val="24"/>
                <w:lang w:eastAsia="ko-KR"/>
              </w:rPr>
            </w:pPr>
            <w:r w:rsidRPr="006B641C">
              <w:t>VR146024</w:t>
            </w:r>
          </w:p>
        </w:tc>
        <w:tc>
          <w:tcPr>
            <w:tcW w:w="576" w:type="dxa"/>
            <w:vAlign w:val="bottom"/>
            <w:hideMark/>
          </w:tcPr>
          <w:p w14:paraId="24A5E20D" w14:textId="77777777" w:rsidR="00E411CF" w:rsidRPr="00D65367" w:rsidRDefault="00E411CF" w:rsidP="007C2C9C">
            <w:pPr>
              <w:pStyle w:val="TableText"/>
              <w:rPr>
                <w:szCs w:val="24"/>
              </w:rPr>
            </w:pPr>
            <w:r w:rsidRPr="006B641C">
              <w:t>D</w:t>
            </w:r>
          </w:p>
        </w:tc>
        <w:tc>
          <w:tcPr>
            <w:tcW w:w="720" w:type="dxa"/>
            <w:vAlign w:val="bottom"/>
            <w:hideMark/>
          </w:tcPr>
          <w:p w14:paraId="0ADDC380" w14:textId="77777777" w:rsidR="00E411CF" w:rsidRPr="00D65367" w:rsidRDefault="00E411CF" w:rsidP="007C2C9C">
            <w:pPr>
              <w:pStyle w:val="TableText"/>
              <w:rPr>
                <w:szCs w:val="24"/>
                <w:lang w:eastAsia="ko-KR"/>
              </w:rPr>
            </w:pPr>
            <w:r w:rsidRPr="006B641C">
              <w:t>39</w:t>
            </w:r>
          </w:p>
        </w:tc>
        <w:tc>
          <w:tcPr>
            <w:tcW w:w="801" w:type="dxa"/>
            <w:vAlign w:val="bottom"/>
            <w:hideMark/>
          </w:tcPr>
          <w:p w14:paraId="78A1B081" w14:textId="77777777" w:rsidR="00E411CF" w:rsidRPr="00D65367" w:rsidRDefault="00E411CF" w:rsidP="007C2C9C">
            <w:pPr>
              <w:pStyle w:val="TableText"/>
              <w:rPr>
                <w:szCs w:val="24"/>
                <w:lang w:eastAsia="ko-KR"/>
              </w:rPr>
            </w:pPr>
            <w:r w:rsidRPr="006B641C">
              <w:t>0.28</w:t>
            </w:r>
          </w:p>
        </w:tc>
        <w:tc>
          <w:tcPr>
            <w:tcW w:w="864" w:type="dxa"/>
            <w:vAlign w:val="bottom"/>
            <w:hideMark/>
          </w:tcPr>
          <w:p w14:paraId="6DFD4F1A" w14:textId="77777777" w:rsidR="00E411CF" w:rsidRPr="00D65367" w:rsidRDefault="00E411CF" w:rsidP="007C2C9C">
            <w:pPr>
              <w:pStyle w:val="TableText"/>
              <w:rPr>
                <w:szCs w:val="24"/>
                <w:lang w:eastAsia="ko-KR"/>
              </w:rPr>
            </w:pPr>
            <w:r w:rsidRPr="006B641C">
              <w:t>0.72</w:t>
            </w:r>
          </w:p>
        </w:tc>
        <w:tc>
          <w:tcPr>
            <w:tcW w:w="576" w:type="dxa"/>
            <w:vAlign w:val="bottom"/>
            <w:hideMark/>
          </w:tcPr>
          <w:p w14:paraId="29D09D98" w14:textId="77777777" w:rsidR="00E411CF" w:rsidRPr="00D65367" w:rsidRDefault="00E411CF" w:rsidP="007C2C9C">
            <w:pPr>
              <w:pStyle w:val="TableText"/>
              <w:rPr>
                <w:szCs w:val="24"/>
                <w:lang w:eastAsia="ko-KR"/>
              </w:rPr>
            </w:pPr>
            <w:r w:rsidRPr="006B641C">
              <w:t>46</w:t>
            </w:r>
          </w:p>
        </w:tc>
        <w:tc>
          <w:tcPr>
            <w:tcW w:w="720" w:type="dxa"/>
            <w:vAlign w:val="bottom"/>
            <w:hideMark/>
          </w:tcPr>
          <w:p w14:paraId="433AA184" w14:textId="77777777" w:rsidR="00E411CF" w:rsidRPr="00D65367" w:rsidRDefault="00E411CF" w:rsidP="007C2C9C">
            <w:pPr>
              <w:pStyle w:val="TableText"/>
              <w:rPr>
                <w:szCs w:val="24"/>
                <w:lang w:eastAsia="ko-KR"/>
              </w:rPr>
            </w:pPr>
            <w:r w:rsidRPr="006B641C">
              <w:t>72</w:t>
            </w:r>
          </w:p>
        </w:tc>
        <w:tc>
          <w:tcPr>
            <w:tcW w:w="720" w:type="dxa"/>
            <w:vAlign w:val="bottom"/>
            <w:hideMark/>
          </w:tcPr>
          <w:p w14:paraId="3B5321DD" w14:textId="77777777" w:rsidR="00E411CF" w:rsidRPr="00D65367" w:rsidRDefault="00E411CF" w:rsidP="007C2C9C">
            <w:pPr>
              <w:pStyle w:val="TableText"/>
              <w:rPr>
                <w:szCs w:val="24"/>
                <w:lang w:eastAsia="ko-KR"/>
              </w:rPr>
            </w:pPr>
            <w:r w:rsidRPr="006B641C">
              <w:t>28</w:t>
            </w:r>
          </w:p>
        </w:tc>
        <w:tc>
          <w:tcPr>
            <w:tcW w:w="720" w:type="dxa"/>
            <w:vAlign w:val="bottom"/>
            <w:hideMark/>
          </w:tcPr>
          <w:p w14:paraId="7F46FE1D" w14:textId="77777777" w:rsidR="00E411CF" w:rsidRPr="00D65367" w:rsidRDefault="00E411CF" w:rsidP="007C2C9C">
            <w:pPr>
              <w:pStyle w:val="TableText"/>
              <w:rPr>
                <w:szCs w:val="24"/>
                <w:lang w:eastAsia="ko-KR"/>
              </w:rPr>
            </w:pPr>
            <w:r w:rsidRPr="006B641C">
              <w:t>N/A</w:t>
            </w:r>
          </w:p>
        </w:tc>
      </w:tr>
      <w:tr w:rsidR="00E411CF" w:rsidRPr="00D65367" w14:paraId="32AB7EEE" w14:textId="77777777" w:rsidTr="00C1171F">
        <w:tc>
          <w:tcPr>
            <w:tcW w:w="1440" w:type="dxa"/>
            <w:noWrap/>
          </w:tcPr>
          <w:p w14:paraId="5B654607" w14:textId="77777777" w:rsidR="00E411CF" w:rsidRPr="00D65367" w:rsidRDefault="00E411CF" w:rsidP="007C2C9C">
            <w:pPr>
              <w:pStyle w:val="TableText"/>
              <w:keepNext/>
              <w:rPr>
                <w:szCs w:val="24"/>
                <w:lang w:eastAsia="ko-KR"/>
              </w:rPr>
            </w:pPr>
            <w:r w:rsidRPr="006B641C">
              <w:t>VR150967</w:t>
            </w:r>
          </w:p>
        </w:tc>
        <w:tc>
          <w:tcPr>
            <w:tcW w:w="576" w:type="dxa"/>
            <w:vAlign w:val="bottom"/>
            <w:hideMark/>
          </w:tcPr>
          <w:p w14:paraId="573C5D4C" w14:textId="77777777" w:rsidR="00E411CF" w:rsidRPr="00D65367" w:rsidRDefault="00E411CF" w:rsidP="007C2C9C">
            <w:pPr>
              <w:pStyle w:val="TableText"/>
              <w:rPr>
                <w:szCs w:val="24"/>
              </w:rPr>
            </w:pPr>
            <w:r w:rsidRPr="006B641C">
              <w:t>D</w:t>
            </w:r>
          </w:p>
        </w:tc>
        <w:tc>
          <w:tcPr>
            <w:tcW w:w="720" w:type="dxa"/>
            <w:vAlign w:val="bottom"/>
            <w:hideMark/>
          </w:tcPr>
          <w:p w14:paraId="41D415E2" w14:textId="77777777" w:rsidR="00E411CF" w:rsidRPr="00D65367" w:rsidRDefault="00E411CF" w:rsidP="007C2C9C">
            <w:pPr>
              <w:pStyle w:val="TableText"/>
              <w:rPr>
                <w:szCs w:val="24"/>
                <w:lang w:eastAsia="ko-KR"/>
              </w:rPr>
            </w:pPr>
            <w:r w:rsidRPr="006B641C">
              <w:t>39</w:t>
            </w:r>
          </w:p>
        </w:tc>
        <w:tc>
          <w:tcPr>
            <w:tcW w:w="801" w:type="dxa"/>
            <w:vAlign w:val="bottom"/>
            <w:hideMark/>
          </w:tcPr>
          <w:p w14:paraId="005860D0" w14:textId="77777777" w:rsidR="00E411CF" w:rsidRPr="00D65367" w:rsidRDefault="00E411CF" w:rsidP="007C2C9C">
            <w:pPr>
              <w:pStyle w:val="TableText"/>
              <w:rPr>
                <w:szCs w:val="24"/>
                <w:lang w:eastAsia="ko-KR"/>
              </w:rPr>
            </w:pPr>
            <w:r w:rsidRPr="006B641C">
              <w:t>0.18</w:t>
            </w:r>
          </w:p>
        </w:tc>
        <w:tc>
          <w:tcPr>
            <w:tcW w:w="864" w:type="dxa"/>
            <w:vAlign w:val="bottom"/>
            <w:hideMark/>
          </w:tcPr>
          <w:p w14:paraId="5986B9A4" w14:textId="77777777" w:rsidR="00E411CF" w:rsidRPr="00D65367" w:rsidRDefault="00E411CF" w:rsidP="007C2C9C">
            <w:pPr>
              <w:pStyle w:val="TableText"/>
              <w:rPr>
                <w:szCs w:val="24"/>
                <w:lang w:eastAsia="ko-KR"/>
              </w:rPr>
            </w:pPr>
            <w:r w:rsidRPr="006B641C">
              <w:t>0.54</w:t>
            </w:r>
          </w:p>
        </w:tc>
        <w:tc>
          <w:tcPr>
            <w:tcW w:w="576" w:type="dxa"/>
            <w:vAlign w:val="bottom"/>
            <w:hideMark/>
          </w:tcPr>
          <w:p w14:paraId="208CBD9F" w14:textId="77777777" w:rsidR="00E411CF" w:rsidRPr="00D65367" w:rsidRDefault="00E411CF" w:rsidP="007C2C9C">
            <w:pPr>
              <w:pStyle w:val="TableText"/>
              <w:rPr>
                <w:szCs w:val="24"/>
                <w:lang w:eastAsia="ko-KR"/>
              </w:rPr>
            </w:pPr>
            <w:r w:rsidRPr="006B641C">
              <w:t>33</w:t>
            </w:r>
          </w:p>
        </w:tc>
        <w:tc>
          <w:tcPr>
            <w:tcW w:w="720" w:type="dxa"/>
            <w:vAlign w:val="bottom"/>
            <w:hideMark/>
          </w:tcPr>
          <w:p w14:paraId="525333FC" w14:textId="77777777" w:rsidR="00E411CF" w:rsidRPr="00D65367" w:rsidRDefault="00E411CF" w:rsidP="007C2C9C">
            <w:pPr>
              <w:pStyle w:val="TableText"/>
              <w:rPr>
                <w:szCs w:val="24"/>
                <w:lang w:eastAsia="ko-KR"/>
              </w:rPr>
            </w:pPr>
            <w:r w:rsidRPr="006B641C">
              <w:t>82</w:t>
            </w:r>
          </w:p>
        </w:tc>
        <w:tc>
          <w:tcPr>
            <w:tcW w:w="720" w:type="dxa"/>
            <w:vAlign w:val="bottom"/>
            <w:hideMark/>
          </w:tcPr>
          <w:p w14:paraId="5CFE1F5D" w14:textId="77777777" w:rsidR="00E411CF" w:rsidRPr="00D65367" w:rsidRDefault="00E411CF" w:rsidP="007C2C9C">
            <w:pPr>
              <w:pStyle w:val="TableText"/>
              <w:rPr>
                <w:szCs w:val="24"/>
                <w:lang w:eastAsia="ko-KR"/>
              </w:rPr>
            </w:pPr>
            <w:r w:rsidRPr="006B641C">
              <w:t>18</w:t>
            </w:r>
          </w:p>
        </w:tc>
        <w:tc>
          <w:tcPr>
            <w:tcW w:w="720" w:type="dxa"/>
            <w:vAlign w:val="bottom"/>
            <w:hideMark/>
          </w:tcPr>
          <w:p w14:paraId="1C06244E" w14:textId="77777777" w:rsidR="00E411CF" w:rsidRPr="00D65367" w:rsidRDefault="00E411CF" w:rsidP="007C2C9C">
            <w:pPr>
              <w:pStyle w:val="TableText"/>
              <w:rPr>
                <w:szCs w:val="24"/>
                <w:lang w:eastAsia="ko-KR"/>
              </w:rPr>
            </w:pPr>
            <w:r w:rsidRPr="006B641C">
              <w:t>N/A</w:t>
            </w:r>
          </w:p>
        </w:tc>
      </w:tr>
      <w:tr w:rsidR="00E411CF" w:rsidRPr="00D65367" w14:paraId="3A224405" w14:textId="77777777" w:rsidTr="00C1171F">
        <w:tc>
          <w:tcPr>
            <w:tcW w:w="1440" w:type="dxa"/>
            <w:noWrap/>
          </w:tcPr>
          <w:p w14:paraId="78314BF2" w14:textId="77777777" w:rsidR="00E411CF" w:rsidRPr="00D65367" w:rsidRDefault="00E411CF" w:rsidP="007C2C9C">
            <w:pPr>
              <w:pStyle w:val="TableText"/>
              <w:keepNext/>
              <w:rPr>
                <w:szCs w:val="24"/>
                <w:lang w:eastAsia="ko-KR"/>
              </w:rPr>
            </w:pPr>
            <w:r w:rsidRPr="006B641C">
              <w:t>VR150970</w:t>
            </w:r>
          </w:p>
        </w:tc>
        <w:tc>
          <w:tcPr>
            <w:tcW w:w="576" w:type="dxa"/>
            <w:vAlign w:val="bottom"/>
            <w:hideMark/>
          </w:tcPr>
          <w:p w14:paraId="163B7ACD" w14:textId="77777777" w:rsidR="00E411CF" w:rsidRPr="00D65367" w:rsidRDefault="00E411CF" w:rsidP="007C2C9C">
            <w:pPr>
              <w:pStyle w:val="TableText"/>
              <w:rPr>
                <w:szCs w:val="24"/>
              </w:rPr>
            </w:pPr>
            <w:r w:rsidRPr="006B641C">
              <w:t>D</w:t>
            </w:r>
          </w:p>
        </w:tc>
        <w:tc>
          <w:tcPr>
            <w:tcW w:w="720" w:type="dxa"/>
            <w:vAlign w:val="bottom"/>
            <w:hideMark/>
          </w:tcPr>
          <w:p w14:paraId="02E2D5EE" w14:textId="77777777" w:rsidR="00E411CF" w:rsidRPr="00D65367" w:rsidRDefault="00E411CF" w:rsidP="007C2C9C">
            <w:pPr>
              <w:pStyle w:val="TableText"/>
              <w:rPr>
                <w:szCs w:val="24"/>
                <w:lang w:eastAsia="ko-KR"/>
              </w:rPr>
            </w:pPr>
            <w:r w:rsidRPr="006B641C">
              <w:t>39</w:t>
            </w:r>
          </w:p>
        </w:tc>
        <w:tc>
          <w:tcPr>
            <w:tcW w:w="801" w:type="dxa"/>
            <w:vAlign w:val="bottom"/>
            <w:hideMark/>
          </w:tcPr>
          <w:p w14:paraId="5335BB90" w14:textId="77777777" w:rsidR="00E411CF" w:rsidRPr="00D65367" w:rsidRDefault="00E411CF" w:rsidP="007C2C9C">
            <w:pPr>
              <w:pStyle w:val="TableText"/>
              <w:rPr>
                <w:szCs w:val="24"/>
                <w:lang w:eastAsia="ko-KR"/>
              </w:rPr>
            </w:pPr>
            <w:r w:rsidRPr="006B641C">
              <w:t>0.15</w:t>
            </w:r>
          </w:p>
        </w:tc>
        <w:tc>
          <w:tcPr>
            <w:tcW w:w="864" w:type="dxa"/>
            <w:vAlign w:val="bottom"/>
            <w:hideMark/>
          </w:tcPr>
          <w:p w14:paraId="4F6974AE" w14:textId="77777777" w:rsidR="00E411CF" w:rsidRPr="00D65367" w:rsidRDefault="00E411CF" w:rsidP="007C2C9C">
            <w:pPr>
              <w:pStyle w:val="TableText"/>
              <w:rPr>
                <w:szCs w:val="24"/>
                <w:lang w:eastAsia="ko-KR"/>
              </w:rPr>
            </w:pPr>
            <w:r w:rsidRPr="006B641C">
              <w:t>0.72</w:t>
            </w:r>
          </w:p>
        </w:tc>
        <w:tc>
          <w:tcPr>
            <w:tcW w:w="576" w:type="dxa"/>
            <w:vAlign w:val="bottom"/>
            <w:hideMark/>
          </w:tcPr>
          <w:p w14:paraId="1BAE213D" w14:textId="77777777" w:rsidR="00E411CF" w:rsidRPr="00D65367" w:rsidRDefault="00E411CF" w:rsidP="007C2C9C">
            <w:pPr>
              <w:pStyle w:val="TableText"/>
              <w:rPr>
                <w:szCs w:val="24"/>
                <w:lang w:eastAsia="ko-KR"/>
              </w:rPr>
            </w:pPr>
            <w:r w:rsidRPr="006B641C">
              <w:t>46</w:t>
            </w:r>
          </w:p>
        </w:tc>
        <w:tc>
          <w:tcPr>
            <w:tcW w:w="720" w:type="dxa"/>
            <w:vAlign w:val="bottom"/>
            <w:hideMark/>
          </w:tcPr>
          <w:p w14:paraId="023DD577" w14:textId="77777777" w:rsidR="00E411CF" w:rsidRPr="00D65367" w:rsidRDefault="00E411CF" w:rsidP="007C2C9C">
            <w:pPr>
              <w:pStyle w:val="TableText"/>
              <w:rPr>
                <w:szCs w:val="24"/>
                <w:lang w:eastAsia="ko-KR"/>
              </w:rPr>
            </w:pPr>
            <w:r w:rsidRPr="006B641C">
              <w:t>85</w:t>
            </w:r>
          </w:p>
        </w:tc>
        <w:tc>
          <w:tcPr>
            <w:tcW w:w="720" w:type="dxa"/>
            <w:vAlign w:val="bottom"/>
            <w:hideMark/>
          </w:tcPr>
          <w:p w14:paraId="1932E177" w14:textId="77777777" w:rsidR="00E411CF" w:rsidRPr="00D65367" w:rsidRDefault="00E411CF" w:rsidP="007C2C9C">
            <w:pPr>
              <w:pStyle w:val="TableText"/>
              <w:rPr>
                <w:szCs w:val="24"/>
                <w:lang w:eastAsia="ko-KR"/>
              </w:rPr>
            </w:pPr>
            <w:r w:rsidRPr="006B641C">
              <w:t>15</w:t>
            </w:r>
          </w:p>
        </w:tc>
        <w:tc>
          <w:tcPr>
            <w:tcW w:w="720" w:type="dxa"/>
            <w:vAlign w:val="bottom"/>
            <w:hideMark/>
          </w:tcPr>
          <w:p w14:paraId="500064A7" w14:textId="77777777" w:rsidR="00E411CF" w:rsidRPr="00D65367" w:rsidRDefault="00E411CF" w:rsidP="007C2C9C">
            <w:pPr>
              <w:pStyle w:val="TableText"/>
              <w:rPr>
                <w:szCs w:val="24"/>
                <w:lang w:eastAsia="ko-KR"/>
              </w:rPr>
            </w:pPr>
            <w:r w:rsidRPr="006B641C">
              <w:t>N/A</w:t>
            </w:r>
          </w:p>
        </w:tc>
      </w:tr>
      <w:tr w:rsidR="00E411CF" w:rsidRPr="00D65367" w14:paraId="7A3CF22B" w14:textId="77777777" w:rsidTr="00C1171F">
        <w:tc>
          <w:tcPr>
            <w:tcW w:w="1440" w:type="dxa"/>
            <w:tcBorders>
              <w:bottom w:val="nil"/>
            </w:tcBorders>
            <w:noWrap/>
          </w:tcPr>
          <w:p w14:paraId="4F983621" w14:textId="77777777" w:rsidR="00E411CF" w:rsidRPr="00D65367" w:rsidRDefault="00E411CF" w:rsidP="007C2C9C">
            <w:pPr>
              <w:pStyle w:val="TableText"/>
              <w:keepNext/>
              <w:rPr>
                <w:szCs w:val="24"/>
                <w:lang w:eastAsia="ko-KR"/>
              </w:rPr>
            </w:pPr>
            <w:r w:rsidRPr="006B641C">
              <w:t>VR151004</w:t>
            </w:r>
          </w:p>
        </w:tc>
        <w:tc>
          <w:tcPr>
            <w:tcW w:w="576" w:type="dxa"/>
            <w:tcBorders>
              <w:bottom w:val="nil"/>
            </w:tcBorders>
            <w:vAlign w:val="bottom"/>
            <w:hideMark/>
          </w:tcPr>
          <w:p w14:paraId="1D616050" w14:textId="77777777" w:rsidR="00E411CF" w:rsidRPr="00D65367" w:rsidRDefault="00E411CF" w:rsidP="007C2C9C">
            <w:pPr>
              <w:pStyle w:val="TableText"/>
              <w:rPr>
                <w:szCs w:val="24"/>
              </w:rPr>
            </w:pPr>
            <w:r w:rsidRPr="006B641C">
              <w:t>D</w:t>
            </w:r>
          </w:p>
        </w:tc>
        <w:tc>
          <w:tcPr>
            <w:tcW w:w="720" w:type="dxa"/>
            <w:tcBorders>
              <w:bottom w:val="nil"/>
            </w:tcBorders>
            <w:vAlign w:val="bottom"/>
            <w:hideMark/>
          </w:tcPr>
          <w:p w14:paraId="3BB8AC1D" w14:textId="77777777" w:rsidR="00E411CF" w:rsidRPr="00D65367" w:rsidRDefault="00E411CF" w:rsidP="007C2C9C">
            <w:pPr>
              <w:pStyle w:val="TableText"/>
              <w:rPr>
                <w:szCs w:val="24"/>
                <w:lang w:eastAsia="ko-KR"/>
              </w:rPr>
            </w:pPr>
            <w:r w:rsidRPr="006B641C">
              <w:t>39</w:t>
            </w:r>
          </w:p>
        </w:tc>
        <w:tc>
          <w:tcPr>
            <w:tcW w:w="801" w:type="dxa"/>
            <w:tcBorders>
              <w:bottom w:val="nil"/>
            </w:tcBorders>
            <w:vAlign w:val="bottom"/>
            <w:hideMark/>
          </w:tcPr>
          <w:p w14:paraId="36AFA037" w14:textId="77777777" w:rsidR="00E411CF" w:rsidRPr="00D65367" w:rsidRDefault="00E411CF" w:rsidP="007C2C9C">
            <w:pPr>
              <w:pStyle w:val="TableText"/>
              <w:rPr>
                <w:szCs w:val="24"/>
                <w:lang w:eastAsia="ko-KR"/>
              </w:rPr>
            </w:pPr>
            <w:r w:rsidRPr="006B641C">
              <w:t>0.15</w:t>
            </w:r>
          </w:p>
        </w:tc>
        <w:tc>
          <w:tcPr>
            <w:tcW w:w="864" w:type="dxa"/>
            <w:tcBorders>
              <w:bottom w:val="nil"/>
            </w:tcBorders>
            <w:vAlign w:val="bottom"/>
            <w:hideMark/>
          </w:tcPr>
          <w:p w14:paraId="0AA222FE" w14:textId="77777777" w:rsidR="00E411CF" w:rsidRPr="00D65367" w:rsidRDefault="00E411CF" w:rsidP="007C2C9C">
            <w:pPr>
              <w:pStyle w:val="TableText"/>
              <w:rPr>
                <w:szCs w:val="24"/>
                <w:lang w:eastAsia="ko-KR"/>
              </w:rPr>
            </w:pPr>
            <w:r w:rsidRPr="006B641C">
              <w:t>0.84</w:t>
            </w:r>
          </w:p>
        </w:tc>
        <w:tc>
          <w:tcPr>
            <w:tcW w:w="576" w:type="dxa"/>
            <w:tcBorders>
              <w:bottom w:val="nil"/>
            </w:tcBorders>
            <w:vAlign w:val="bottom"/>
            <w:hideMark/>
          </w:tcPr>
          <w:p w14:paraId="092528EB" w14:textId="77777777" w:rsidR="00E411CF" w:rsidRPr="00D65367" w:rsidRDefault="00E411CF" w:rsidP="007C2C9C">
            <w:pPr>
              <w:pStyle w:val="TableText"/>
              <w:rPr>
                <w:szCs w:val="24"/>
                <w:lang w:eastAsia="ko-KR"/>
              </w:rPr>
            </w:pPr>
            <w:r w:rsidRPr="006B641C">
              <w:t>59</w:t>
            </w:r>
          </w:p>
        </w:tc>
        <w:tc>
          <w:tcPr>
            <w:tcW w:w="720" w:type="dxa"/>
            <w:tcBorders>
              <w:bottom w:val="nil"/>
            </w:tcBorders>
            <w:vAlign w:val="bottom"/>
            <w:hideMark/>
          </w:tcPr>
          <w:p w14:paraId="719F6D26" w14:textId="77777777" w:rsidR="00E411CF" w:rsidRPr="00D65367" w:rsidRDefault="00E411CF" w:rsidP="007C2C9C">
            <w:pPr>
              <w:pStyle w:val="TableText"/>
              <w:rPr>
                <w:szCs w:val="24"/>
                <w:lang w:eastAsia="ko-KR"/>
              </w:rPr>
            </w:pPr>
            <w:r w:rsidRPr="006B641C">
              <w:t>85</w:t>
            </w:r>
          </w:p>
        </w:tc>
        <w:tc>
          <w:tcPr>
            <w:tcW w:w="720" w:type="dxa"/>
            <w:tcBorders>
              <w:bottom w:val="nil"/>
            </w:tcBorders>
            <w:vAlign w:val="bottom"/>
            <w:hideMark/>
          </w:tcPr>
          <w:p w14:paraId="0C2B4A56" w14:textId="77777777" w:rsidR="00E411CF" w:rsidRPr="00D65367" w:rsidRDefault="00E411CF" w:rsidP="007C2C9C">
            <w:pPr>
              <w:pStyle w:val="TableText"/>
              <w:rPr>
                <w:szCs w:val="24"/>
                <w:lang w:eastAsia="ko-KR"/>
              </w:rPr>
            </w:pPr>
            <w:r w:rsidRPr="006B641C">
              <w:t>15</w:t>
            </w:r>
          </w:p>
        </w:tc>
        <w:tc>
          <w:tcPr>
            <w:tcW w:w="720" w:type="dxa"/>
            <w:tcBorders>
              <w:bottom w:val="nil"/>
            </w:tcBorders>
            <w:vAlign w:val="bottom"/>
            <w:hideMark/>
          </w:tcPr>
          <w:p w14:paraId="73CF7EB6" w14:textId="77777777" w:rsidR="00E411CF" w:rsidRPr="00D65367" w:rsidRDefault="00E411CF" w:rsidP="007C2C9C">
            <w:pPr>
              <w:pStyle w:val="TableText"/>
              <w:rPr>
                <w:szCs w:val="24"/>
                <w:lang w:eastAsia="ko-KR"/>
              </w:rPr>
            </w:pPr>
            <w:r w:rsidRPr="006B641C">
              <w:t>N/A</w:t>
            </w:r>
          </w:p>
        </w:tc>
      </w:tr>
      <w:tr w:rsidR="00E411CF" w:rsidRPr="00D65367" w14:paraId="53756605" w14:textId="77777777" w:rsidTr="00C1171F">
        <w:tc>
          <w:tcPr>
            <w:tcW w:w="1440" w:type="dxa"/>
            <w:tcBorders>
              <w:top w:val="nil"/>
              <w:bottom w:val="nil"/>
            </w:tcBorders>
          </w:tcPr>
          <w:p w14:paraId="0F2344C0" w14:textId="77777777" w:rsidR="00E411CF" w:rsidRPr="00D65367" w:rsidRDefault="00E411CF" w:rsidP="007C2C9C">
            <w:pPr>
              <w:pStyle w:val="TableText"/>
              <w:keepNext/>
              <w:keepLines/>
              <w:rPr>
                <w:szCs w:val="24"/>
                <w:lang w:eastAsia="ko-KR"/>
              </w:rPr>
            </w:pPr>
            <w:r w:rsidRPr="006B641C">
              <w:t>VR194284</w:t>
            </w:r>
          </w:p>
        </w:tc>
        <w:tc>
          <w:tcPr>
            <w:tcW w:w="576" w:type="dxa"/>
            <w:tcBorders>
              <w:top w:val="nil"/>
              <w:bottom w:val="nil"/>
            </w:tcBorders>
            <w:vAlign w:val="bottom"/>
            <w:hideMark/>
          </w:tcPr>
          <w:p w14:paraId="5711273B" w14:textId="77777777" w:rsidR="00E411CF" w:rsidRPr="00D65367" w:rsidRDefault="00E411CF" w:rsidP="007C2C9C">
            <w:pPr>
              <w:pStyle w:val="TableText"/>
              <w:keepNext/>
              <w:keepLines/>
              <w:rPr>
                <w:szCs w:val="24"/>
              </w:rPr>
            </w:pPr>
            <w:r w:rsidRPr="006B641C">
              <w:t>D</w:t>
            </w:r>
          </w:p>
        </w:tc>
        <w:tc>
          <w:tcPr>
            <w:tcW w:w="720" w:type="dxa"/>
            <w:tcBorders>
              <w:top w:val="nil"/>
              <w:bottom w:val="nil"/>
            </w:tcBorders>
            <w:vAlign w:val="bottom"/>
            <w:hideMark/>
          </w:tcPr>
          <w:p w14:paraId="481AE617" w14:textId="77777777" w:rsidR="00E411CF" w:rsidRPr="00D65367" w:rsidRDefault="00E411CF" w:rsidP="007C2C9C">
            <w:pPr>
              <w:pStyle w:val="TableText"/>
              <w:keepNext/>
              <w:keepLines/>
              <w:rPr>
                <w:szCs w:val="24"/>
                <w:lang w:eastAsia="ko-KR"/>
              </w:rPr>
            </w:pPr>
            <w:r w:rsidRPr="006B641C">
              <w:t>39</w:t>
            </w:r>
          </w:p>
        </w:tc>
        <w:tc>
          <w:tcPr>
            <w:tcW w:w="801" w:type="dxa"/>
            <w:tcBorders>
              <w:top w:val="nil"/>
              <w:bottom w:val="nil"/>
            </w:tcBorders>
            <w:vAlign w:val="bottom"/>
            <w:hideMark/>
          </w:tcPr>
          <w:p w14:paraId="4AF9CA29" w14:textId="77777777" w:rsidR="00E411CF" w:rsidRPr="00D65367" w:rsidRDefault="00E411CF" w:rsidP="007C2C9C">
            <w:pPr>
              <w:pStyle w:val="TableText"/>
              <w:keepNext/>
              <w:keepLines/>
              <w:rPr>
                <w:szCs w:val="24"/>
                <w:lang w:eastAsia="ko-KR"/>
              </w:rPr>
            </w:pPr>
            <w:r w:rsidRPr="006B641C">
              <w:t>0.49</w:t>
            </w:r>
          </w:p>
        </w:tc>
        <w:tc>
          <w:tcPr>
            <w:tcW w:w="864" w:type="dxa"/>
            <w:tcBorders>
              <w:top w:val="nil"/>
              <w:bottom w:val="nil"/>
            </w:tcBorders>
            <w:vAlign w:val="bottom"/>
            <w:hideMark/>
          </w:tcPr>
          <w:p w14:paraId="6BCD5D82" w14:textId="77777777" w:rsidR="00E411CF" w:rsidRPr="00D65367" w:rsidRDefault="00E411CF" w:rsidP="007C2C9C">
            <w:pPr>
              <w:pStyle w:val="TableText"/>
              <w:keepNext/>
              <w:keepLines/>
              <w:rPr>
                <w:szCs w:val="24"/>
                <w:lang w:eastAsia="ko-KR"/>
              </w:rPr>
            </w:pPr>
            <w:r w:rsidRPr="006B641C">
              <w:t>0.61</w:t>
            </w:r>
          </w:p>
        </w:tc>
        <w:tc>
          <w:tcPr>
            <w:tcW w:w="576" w:type="dxa"/>
            <w:tcBorders>
              <w:top w:val="nil"/>
              <w:bottom w:val="nil"/>
            </w:tcBorders>
            <w:vAlign w:val="bottom"/>
            <w:hideMark/>
          </w:tcPr>
          <w:p w14:paraId="40894388" w14:textId="77777777" w:rsidR="00E411CF" w:rsidRPr="00D65367" w:rsidRDefault="00E411CF" w:rsidP="007C2C9C">
            <w:pPr>
              <w:pStyle w:val="TableText"/>
              <w:keepNext/>
              <w:keepLines/>
              <w:rPr>
                <w:szCs w:val="24"/>
                <w:lang w:eastAsia="ko-KR"/>
              </w:rPr>
            </w:pPr>
            <w:r w:rsidRPr="006B641C">
              <w:t>23</w:t>
            </w:r>
          </w:p>
        </w:tc>
        <w:tc>
          <w:tcPr>
            <w:tcW w:w="720" w:type="dxa"/>
            <w:tcBorders>
              <w:top w:val="nil"/>
              <w:bottom w:val="nil"/>
            </w:tcBorders>
            <w:vAlign w:val="bottom"/>
            <w:hideMark/>
          </w:tcPr>
          <w:p w14:paraId="6CF08342" w14:textId="77777777" w:rsidR="00E411CF" w:rsidRPr="00D65367" w:rsidRDefault="00E411CF" w:rsidP="007C2C9C">
            <w:pPr>
              <w:pStyle w:val="TableText"/>
              <w:keepNext/>
              <w:keepLines/>
              <w:rPr>
                <w:szCs w:val="24"/>
                <w:lang w:eastAsia="ko-KR"/>
              </w:rPr>
            </w:pPr>
            <w:r w:rsidRPr="006B641C">
              <w:t>51</w:t>
            </w:r>
          </w:p>
        </w:tc>
        <w:tc>
          <w:tcPr>
            <w:tcW w:w="720" w:type="dxa"/>
            <w:tcBorders>
              <w:top w:val="nil"/>
              <w:bottom w:val="nil"/>
            </w:tcBorders>
            <w:vAlign w:val="bottom"/>
            <w:hideMark/>
          </w:tcPr>
          <w:p w14:paraId="61E8666C" w14:textId="77777777" w:rsidR="00E411CF" w:rsidRPr="00D65367" w:rsidRDefault="00E411CF" w:rsidP="007C2C9C">
            <w:pPr>
              <w:pStyle w:val="TableText"/>
              <w:keepNext/>
              <w:keepLines/>
              <w:rPr>
                <w:szCs w:val="24"/>
                <w:lang w:eastAsia="ko-KR"/>
              </w:rPr>
            </w:pPr>
            <w:r w:rsidRPr="006B641C">
              <w:t>49</w:t>
            </w:r>
          </w:p>
        </w:tc>
        <w:tc>
          <w:tcPr>
            <w:tcW w:w="720" w:type="dxa"/>
            <w:tcBorders>
              <w:top w:val="nil"/>
              <w:bottom w:val="nil"/>
            </w:tcBorders>
            <w:vAlign w:val="bottom"/>
            <w:hideMark/>
          </w:tcPr>
          <w:p w14:paraId="2BAE295C" w14:textId="77777777" w:rsidR="00E411CF" w:rsidRPr="00D65367" w:rsidRDefault="00E411CF" w:rsidP="007C2C9C">
            <w:pPr>
              <w:pStyle w:val="TableText"/>
              <w:keepNext/>
              <w:keepLines/>
              <w:rPr>
                <w:szCs w:val="24"/>
                <w:lang w:eastAsia="ko-KR"/>
              </w:rPr>
            </w:pPr>
            <w:r w:rsidRPr="006B641C">
              <w:t>N/A</w:t>
            </w:r>
          </w:p>
        </w:tc>
      </w:tr>
      <w:tr w:rsidR="00E411CF" w:rsidRPr="00D65367" w14:paraId="7A4DE382" w14:textId="77777777" w:rsidTr="00C1171F">
        <w:tc>
          <w:tcPr>
            <w:tcW w:w="1440" w:type="dxa"/>
            <w:tcBorders>
              <w:top w:val="nil"/>
              <w:bottom w:val="single" w:sz="4" w:space="0" w:color="auto"/>
            </w:tcBorders>
          </w:tcPr>
          <w:p w14:paraId="59D79F1D" w14:textId="77777777" w:rsidR="00E411CF" w:rsidRPr="00D65367" w:rsidRDefault="00E411CF" w:rsidP="007C2C9C">
            <w:pPr>
              <w:pStyle w:val="TableText"/>
              <w:keepNext/>
              <w:keepLines/>
              <w:rPr>
                <w:szCs w:val="24"/>
                <w:lang w:eastAsia="ko-KR"/>
              </w:rPr>
            </w:pPr>
            <w:r w:rsidRPr="006B641C">
              <w:t>VR223852</w:t>
            </w:r>
          </w:p>
        </w:tc>
        <w:tc>
          <w:tcPr>
            <w:tcW w:w="576" w:type="dxa"/>
            <w:tcBorders>
              <w:top w:val="nil"/>
              <w:bottom w:val="single" w:sz="4" w:space="0" w:color="auto"/>
            </w:tcBorders>
            <w:vAlign w:val="bottom"/>
            <w:hideMark/>
          </w:tcPr>
          <w:p w14:paraId="3FFFF872" w14:textId="77777777" w:rsidR="00E411CF" w:rsidRPr="00D65367" w:rsidRDefault="00E411CF" w:rsidP="007C2C9C">
            <w:pPr>
              <w:pStyle w:val="TableText"/>
              <w:keepNext/>
              <w:keepLines/>
              <w:rPr>
                <w:color w:val="000000"/>
                <w:szCs w:val="24"/>
              </w:rPr>
            </w:pPr>
            <w:r w:rsidRPr="006B641C">
              <w:t>D</w:t>
            </w:r>
          </w:p>
        </w:tc>
        <w:tc>
          <w:tcPr>
            <w:tcW w:w="720" w:type="dxa"/>
            <w:tcBorders>
              <w:top w:val="nil"/>
              <w:bottom w:val="single" w:sz="4" w:space="0" w:color="auto"/>
            </w:tcBorders>
            <w:vAlign w:val="bottom"/>
            <w:hideMark/>
          </w:tcPr>
          <w:p w14:paraId="59EB103E" w14:textId="77777777" w:rsidR="00E411CF" w:rsidRPr="00D65367" w:rsidRDefault="00E411CF" w:rsidP="007C2C9C">
            <w:pPr>
              <w:pStyle w:val="TableText"/>
              <w:keepNext/>
              <w:keepLines/>
              <w:rPr>
                <w:color w:val="000000"/>
                <w:szCs w:val="24"/>
              </w:rPr>
            </w:pPr>
            <w:r w:rsidRPr="006B641C">
              <w:t>39</w:t>
            </w:r>
          </w:p>
        </w:tc>
        <w:tc>
          <w:tcPr>
            <w:tcW w:w="801" w:type="dxa"/>
            <w:tcBorders>
              <w:top w:val="nil"/>
              <w:bottom w:val="single" w:sz="4" w:space="0" w:color="auto"/>
            </w:tcBorders>
            <w:vAlign w:val="bottom"/>
            <w:hideMark/>
          </w:tcPr>
          <w:p w14:paraId="29DB0AC5" w14:textId="77777777" w:rsidR="00E411CF" w:rsidRPr="00D65367" w:rsidRDefault="00E411CF" w:rsidP="007C2C9C">
            <w:pPr>
              <w:pStyle w:val="TableText"/>
              <w:keepNext/>
              <w:keepLines/>
              <w:rPr>
                <w:color w:val="000000"/>
                <w:szCs w:val="24"/>
              </w:rPr>
            </w:pPr>
            <w:r w:rsidRPr="006B641C">
              <w:t>0.15</w:t>
            </w:r>
          </w:p>
        </w:tc>
        <w:tc>
          <w:tcPr>
            <w:tcW w:w="864" w:type="dxa"/>
            <w:tcBorders>
              <w:top w:val="nil"/>
              <w:bottom w:val="single" w:sz="4" w:space="0" w:color="auto"/>
            </w:tcBorders>
            <w:vAlign w:val="bottom"/>
            <w:hideMark/>
          </w:tcPr>
          <w:p w14:paraId="5338DECA" w14:textId="77777777" w:rsidR="00E411CF" w:rsidRPr="00D65367" w:rsidRDefault="00E411CF" w:rsidP="007C2C9C">
            <w:pPr>
              <w:pStyle w:val="TableText"/>
              <w:keepNext/>
              <w:keepLines/>
              <w:rPr>
                <w:color w:val="000000"/>
                <w:szCs w:val="24"/>
              </w:rPr>
            </w:pPr>
            <w:r w:rsidRPr="006B641C">
              <w:t>0.57</w:t>
            </w:r>
          </w:p>
        </w:tc>
        <w:tc>
          <w:tcPr>
            <w:tcW w:w="576" w:type="dxa"/>
            <w:tcBorders>
              <w:top w:val="nil"/>
              <w:bottom w:val="single" w:sz="4" w:space="0" w:color="auto"/>
            </w:tcBorders>
            <w:vAlign w:val="bottom"/>
            <w:hideMark/>
          </w:tcPr>
          <w:p w14:paraId="47C7C034" w14:textId="77777777" w:rsidR="00E411CF" w:rsidRPr="00D65367" w:rsidRDefault="00E411CF" w:rsidP="007C2C9C">
            <w:pPr>
              <w:pStyle w:val="TableText"/>
              <w:keepNext/>
              <w:keepLines/>
              <w:rPr>
                <w:color w:val="000000"/>
                <w:szCs w:val="24"/>
              </w:rPr>
            </w:pPr>
            <w:r w:rsidRPr="006B641C">
              <w:t>41</w:t>
            </w:r>
          </w:p>
        </w:tc>
        <w:tc>
          <w:tcPr>
            <w:tcW w:w="720" w:type="dxa"/>
            <w:tcBorders>
              <w:top w:val="nil"/>
              <w:bottom w:val="single" w:sz="4" w:space="0" w:color="auto"/>
            </w:tcBorders>
            <w:vAlign w:val="bottom"/>
            <w:hideMark/>
          </w:tcPr>
          <w:p w14:paraId="5525560B" w14:textId="77777777" w:rsidR="00E411CF" w:rsidRPr="00D65367" w:rsidRDefault="00E411CF" w:rsidP="007C2C9C">
            <w:pPr>
              <w:pStyle w:val="TableText"/>
              <w:keepNext/>
              <w:keepLines/>
              <w:rPr>
                <w:color w:val="000000"/>
                <w:szCs w:val="24"/>
              </w:rPr>
            </w:pPr>
            <w:r w:rsidRPr="006B641C">
              <w:t>85</w:t>
            </w:r>
          </w:p>
        </w:tc>
        <w:tc>
          <w:tcPr>
            <w:tcW w:w="720" w:type="dxa"/>
            <w:tcBorders>
              <w:top w:val="nil"/>
              <w:bottom w:val="single" w:sz="4" w:space="0" w:color="auto"/>
            </w:tcBorders>
            <w:vAlign w:val="bottom"/>
            <w:hideMark/>
          </w:tcPr>
          <w:p w14:paraId="1462C4F5" w14:textId="77777777" w:rsidR="00E411CF" w:rsidRPr="00D65367" w:rsidRDefault="00E411CF" w:rsidP="007C2C9C">
            <w:pPr>
              <w:pStyle w:val="TableText"/>
              <w:keepNext/>
              <w:keepLines/>
              <w:rPr>
                <w:color w:val="000000"/>
                <w:szCs w:val="24"/>
              </w:rPr>
            </w:pPr>
            <w:r w:rsidRPr="006B641C">
              <w:t>15</w:t>
            </w:r>
          </w:p>
        </w:tc>
        <w:tc>
          <w:tcPr>
            <w:tcW w:w="720" w:type="dxa"/>
            <w:tcBorders>
              <w:top w:val="nil"/>
              <w:bottom w:val="single" w:sz="4" w:space="0" w:color="auto"/>
            </w:tcBorders>
            <w:vAlign w:val="bottom"/>
            <w:hideMark/>
          </w:tcPr>
          <w:p w14:paraId="2C2AA021" w14:textId="77777777" w:rsidR="00E411CF" w:rsidRPr="00D65367" w:rsidRDefault="00E411CF" w:rsidP="007C2C9C">
            <w:pPr>
              <w:pStyle w:val="TableText"/>
              <w:keepNext/>
              <w:keepLines/>
              <w:rPr>
                <w:color w:val="000000"/>
                <w:szCs w:val="24"/>
              </w:rPr>
            </w:pPr>
            <w:r w:rsidRPr="006B641C">
              <w:t>N/A</w:t>
            </w:r>
          </w:p>
        </w:tc>
      </w:tr>
      <w:tr w:rsidR="00E411CF" w:rsidRPr="00D65367" w14:paraId="70D8918D" w14:textId="77777777" w:rsidTr="00C1171F">
        <w:tc>
          <w:tcPr>
            <w:tcW w:w="1440" w:type="dxa"/>
            <w:tcBorders>
              <w:top w:val="single" w:sz="4" w:space="0" w:color="auto"/>
            </w:tcBorders>
          </w:tcPr>
          <w:p w14:paraId="191DE40C" w14:textId="77777777" w:rsidR="00E411CF" w:rsidRPr="00D65367" w:rsidRDefault="00E411CF" w:rsidP="007C2C9C">
            <w:pPr>
              <w:pStyle w:val="TableText"/>
              <w:keepNext/>
              <w:keepLines/>
              <w:rPr>
                <w:szCs w:val="24"/>
                <w:lang w:eastAsia="ko-KR"/>
              </w:rPr>
            </w:pPr>
            <w:r w:rsidRPr="006B641C">
              <w:t>VR140236</w:t>
            </w:r>
          </w:p>
        </w:tc>
        <w:tc>
          <w:tcPr>
            <w:tcW w:w="576" w:type="dxa"/>
            <w:tcBorders>
              <w:top w:val="single" w:sz="4" w:space="0" w:color="auto"/>
            </w:tcBorders>
            <w:vAlign w:val="bottom"/>
            <w:hideMark/>
          </w:tcPr>
          <w:p w14:paraId="2AC2508A" w14:textId="77777777" w:rsidR="00E411CF" w:rsidRPr="00D65367" w:rsidRDefault="00E411CF" w:rsidP="007C2C9C">
            <w:pPr>
              <w:pStyle w:val="TableText"/>
              <w:keepNext/>
              <w:keepLines/>
              <w:rPr>
                <w:color w:val="000000"/>
                <w:szCs w:val="24"/>
              </w:rPr>
            </w:pPr>
            <w:r w:rsidRPr="006B641C">
              <w:t>P</w:t>
            </w:r>
          </w:p>
        </w:tc>
        <w:tc>
          <w:tcPr>
            <w:tcW w:w="720" w:type="dxa"/>
            <w:tcBorders>
              <w:top w:val="single" w:sz="4" w:space="0" w:color="auto"/>
            </w:tcBorders>
            <w:vAlign w:val="bottom"/>
            <w:hideMark/>
          </w:tcPr>
          <w:p w14:paraId="7B98901A" w14:textId="77777777" w:rsidR="00E411CF" w:rsidRPr="00D65367" w:rsidRDefault="00E411CF" w:rsidP="007C2C9C">
            <w:pPr>
              <w:pStyle w:val="TableText"/>
              <w:keepNext/>
              <w:keepLines/>
              <w:rPr>
                <w:color w:val="000000"/>
                <w:szCs w:val="24"/>
              </w:rPr>
            </w:pPr>
            <w:r w:rsidRPr="006B641C">
              <w:t>39</w:t>
            </w:r>
          </w:p>
        </w:tc>
        <w:tc>
          <w:tcPr>
            <w:tcW w:w="801" w:type="dxa"/>
            <w:tcBorders>
              <w:top w:val="single" w:sz="4" w:space="0" w:color="auto"/>
            </w:tcBorders>
            <w:vAlign w:val="bottom"/>
            <w:hideMark/>
          </w:tcPr>
          <w:p w14:paraId="26DD2AB6" w14:textId="77777777" w:rsidR="00E411CF" w:rsidRPr="00D65367" w:rsidRDefault="00E411CF" w:rsidP="007C2C9C">
            <w:pPr>
              <w:pStyle w:val="TableText"/>
              <w:keepNext/>
              <w:keepLines/>
              <w:rPr>
                <w:color w:val="000000"/>
                <w:szCs w:val="24"/>
              </w:rPr>
            </w:pPr>
            <w:r w:rsidRPr="006B641C">
              <w:t>0.36</w:t>
            </w:r>
          </w:p>
        </w:tc>
        <w:tc>
          <w:tcPr>
            <w:tcW w:w="864" w:type="dxa"/>
            <w:tcBorders>
              <w:top w:val="single" w:sz="4" w:space="0" w:color="auto"/>
            </w:tcBorders>
            <w:vAlign w:val="bottom"/>
            <w:hideMark/>
          </w:tcPr>
          <w:p w14:paraId="0DBC45F0" w14:textId="77777777" w:rsidR="00E411CF" w:rsidRPr="00D65367" w:rsidRDefault="00E411CF" w:rsidP="007C2C9C">
            <w:pPr>
              <w:pStyle w:val="TableText"/>
              <w:keepNext/>
              <w:keepLines/>
              <w:rPr>
                <w:color w:val="000000"/>
                <w:szCs w:val="24"/>
              </w:rPr>
            </w:pPr>
            <w:r w:rsidRPr="006B641C">
              <w:t>0.75</w:t>
            </w:r>
          </w:p>
        </w:tc>
        <w:tc>
          <w:tcPr>
            <w:tcW w:w="576" w:type="dxa"/>
            <w:tcBorders>
              <w:top w:val="single" w:sz="4" w:space="0" w:color="auto"/>
            </w:tcBorders>
            <w:vAlign w:val="bottom"/>
            <w:hideMark/>
          </w:tcPr>
          <w:p w14:paraId="0AD3B60C" w14:textId="77777777" w:rsidR="00E411CF" w:rsidRPr="00D65367" w:rsidRDefault="00E411CF" w:rsidP="007C2C9C">
            <w:pPr>
              <w:pStyle w:val="TableText"/>
              <w:keepNext/>
              <w:keepLines/>
              <w:rPr>
                <w:color w:val="000000"/>
                <w:szCs w:val="24"/>
              </w:rPr>
            </w:pPr>
            <w:r w:rsidRPr="006B641C">
              <w:t>23</w:t>
            </w:r>
          </w:p>
        </w:tc>
        <w:tc>
          <w:tcPr>
            <w:tcW w:w="720" w:type="dxa"/>
            <w:tcBorders>
              <w:top w:val="single" w:sz="4" w:space="0" w:color="auto"/>
            </w:tcBorders>
            <w:vAlign w:val="bottom"/>
            <w:hideMark/>
          </w:tcPr>
          <w:p w14:paraId="76FBA420" w14:textId="77777777" w:rsidR="00E411CF" w:rsidRPr="00D65367" w:rsidRDefault="00E411CF" w:rsidP="007C2C9C">
            <w:pPr>
              <w:pStyle w:val="TableText"/>
              <w:keepNext/>
              <w:keepLines/>
              <w:rPr>
                <w:color w:val="000000"/>
                <w:szCs w:val="24"/>
              </w:rPr>
            </w:pPr>
            <w:r w:rsidRPr="006B641C">
              <w:t>74</w:t>
            </w:r>
          </w:p>
        </w:tc>
        <w:tc>
          <w:tcPr>
            <w:tcW w:w="720" w:type="dxa"/>
            <w:tcBorders>
              <w:top w:val="single" w:sz="4" w:space="0" w:color="auto"/>
            </w:tcBorders>
            <w:vAlign w:val="bottom"/>
            <w:hideMark/>
          </w:tcPr>
          <w:p w14:paraId="2ED4618D" w14:textId="77777777" w:rsidR="00E411CF" w:rsidRPr="00D65367" w:rsidRDefault="00E411CF" w:rsidP="007C2C9C">
            <w:pPr>
              <w:pStyle w:val="TableText"/>
              <w:keepNext/>
              <w:keepLines/>
              <w:rPr>
                <w:color w:val="000000"/>
                <w:szCs w:val="24"/>
              </w:rPr>
            </w:pPr>
            <w:r w:rsidRPr="006B641C">
              <w:t>15</w:t>
            </w:r>
          </w:p>
        </w:tc>
        <w:tc>
          <w:tcPr>
            <w:tcW w:w="720" w:type="dxa"/>
            <w:tcBorders>
              <w:top w:val="single" w:sz="4" w:space="0" w:color="auto"/>
            </w:tcBorders>
            <w:vAlign w:val="bottom"/>
            <w:hideMark/>
          </w:tcPr>
          <w:p w14:paraId="24AF36DD" w14:textId="77777777" w:rsidR="00E411CF" w:rsidRPr="00D65367" w:rsidRDefault="00E411CF" w:rsidP="007C2C9C">
            <w:pPr>
              <w:pStyle w:val="TableText"/>
              <w:keepNext/>
              <w:keepLines/>
              <w:rPr>
                <w:color w:val="000000"/>
                <w:szCs w:val="24"/>
              </w:rPr>
            </w:pPr>
            <w:r w:rsidRPr="006B641C">
              <w:t>10</w:t>
            </w:r>
          </w:p>
        </w:tc>
      </w:tr>
      <w:tr w:rsidR="00E411CF" w:rsidRPr="00D65367" w14:paraId="0019EE64" w14:textId="77777777" w:rsidTr="00C1171F">
        <w:tc>
          <w:tcPr>
            <w:tcW w:w="1440" w:type="dxa"/>
          </w:tcPr>
          <w:p w14:paraId="3F54C330" w14:textId="77777777" w:rsidR="00E411CF" w:rsidRPr="00D65367" w:rsidRDefault="00E411CF" w:rsidP="007C2C9C">
            <w:pPr>
              <w:pStyle w:val="TableText"/>
              <w:rPr>
                <w:szCs w:val="24"/>
                <w:lang w:eastAsia="ko-KR"/>
              </w:rPr>
            </w:pPr>
            <w:r w:rsidRPr="006B641C">
              <w:t>VR144686</w:t>
            </w:r>
          </w:p>
        </w:tc>
        <w:tc>
          <w:tcPr>
            <w:tcW w:w="576" w:type="dxa"/>
            <w:vAlign w:val="bottom"/>
            <w:hideMark/>
          </w:tcPr>
          <w:p w14:paraId="31D0D0BF" w14:textId="77777777" w:rsidR="00E411CF" w:rsidRPr="00D65367" w:rsidRDefault="00E411CF" w:rsidP="007C2C9C">
            <w:pPr>
              <w:pStyle w:val="TableText"/>
              <w:rPr>
                <w:color w:val="000000"/>
                <w:szCs w:val="24"/>
              </w:rPr>
            </w:pPr>
            <w:r w:rsidRPr="006B641C">
              <w:t>P</w:t>
            </w:r>
          </w:p>
        </w:tc>
        <w:tc>
          <w:tcPr>
            <w:tcW w:w="720" w:type="dxa"/>
            <w:vAlign w:val="bottom"/>
            <w:hideMark/>
          </w:tcPr>
          <w:p w14:paraId="32E4EDBA" w14:textId="77777777" w:rsidR="00E411CF" w:rsidRPr="00D65367" w:rsidRDefault="00E411CF" w:rsidP="007C2C9C">
            <w:pPr>
              <w:pStyle w:val="TableText"/>
              <w:rPr>
                <w:color w:val="000000"/>
                <w:szCs w:val="24"/>
              </w:rPr>
            </w:pPr>
            <w:r w:rsidRPr="006B641C">
              <w:t>39</w:t>
            </w:r>
          </w:p>
        </w:tc>
        <w:tc>
          <w:tcPr>
            <w:tcW w:w="801" w:type="dxa"/>
            <w:vAlign w:val="bottom"/>
            <w:hideMark/>
          </w:tcPr>
          <w:p w14:paraId="1380D735" w14:textId="77777777" w:rsidR="00E411CF" w:rsidRPr="00D65367" w:rsidRDefault="00E411CF" w:rsidP="007C2C9C">
            <w:pPr>
              <w:pStyle w:val="TableText"/>
              <w:rPr>
                <w:color w:val="000000"/>
                <w:szCs w:val="24"/>
              </w:rPr>
            </w:pPr>
            <w:r w:rsidRPr="006B641C">
              <w:t>0.67</w:t>
            </w:r>
          </w:p>
        </w:tc>
        <w:tc>
          <w:tcPr>
            <w:tcW w:w="864" w:type="dxa"/>
            <w:vAlign w:val="bottom"/>
            <w:hideMark/>
          </w:tcPr>
          <w:p w14:paraId="50CCCF8A" w14:textId="77777777" w:rsidR="00E411CF" w:rsidRPr="00D65367" w:rsidRDefault="00E411CF" w:rsidP="007C2C9C">
            <w:pPr>
              <w:pStyle w:val="TableText"/>
              <w:rPr>
                <w:color w:val="000000"/>
                <w:szCs w:val="24"/>
              </w:rPr>
            </w:pPr>
            <w:r w:rsidRPr="006B641C">
              <w:t>0.81</w:t>
            </w:r>
          </w:p>
        </w:tc>
        <w:tc>
          <w:tcPr>
            <w:tcW w:w="576" w:type="dxa"/>
            <w:vAlign w:val="bottom"/>
            <w:hideMark/>
          </w:tcPr>
          <w:p w14:paraId="5C42BF51" w14:textId="77777777" w:rsidR="00E411CF" w:rsidRPr="00D65367" w:rsidRDefault="00E411CF" w:rsidP="007C2C9C">
            <w:pPr>
              <w:pStyle w:val="TableText"/>
              <w:rPr>
                <w:color w:val="000000"/>
                <w:szCs w:val="24"/>
              </w:rPr>
            </w:pPr>
            <w:r w:rsidRPr="006B641C">
              <w:t>15</w:t>
            </w:r>
          </w:p>
        </w:tc>
        <w:tc>
          <w:tcPr>
            <w:tcW w:w="720" w:type="dxa"/>
            <w:vAlign w:val="bottom"/>
            <w:hideMark/>
          </w:tcPr>
          <w:p w14:paraId="07B26CA2" w14:textId="77777777" w:rsidR="00E411CF" w:rsidRPr="00D65367" w:rsidRDefault="00E411CF" w:rsidP="007C2C9C">
            <w:pPr>
              <w:pStyle w:val="TableText"/>
              <w:rPr>
                <w:color w:val="000000"/>
                <w:szCs w:val="24"/>
              </w:rPr>
            </w:pPr>
            <w:r w:rsidRPr="006B641C">
              <w:t>59</w:t>
            </w:r>
          </w:p>
        </w:tc>
        <w:tc>
          <w:tcPr>
            <w:tcW w:w="720" w:type="dxa"/>
            <w:vAlign w:val="bottom"/>
            <w:hideMark/>
          </w:tcPr>
          <w:p w14:paraId="62FE2D09" w14:textId="77777777" w:rsidR="00E411CF" w:rsidRPr="00D65367" w:rsidRDefault="00E411CF" w:rsidP="007C2C9C">
            <w:pPr>
              <w:pStyle w:val="TableText"/>
              <w:rPr>
                <w:color w:val="000000"/>
                <w:szCs w:val="24"/>
              </w:rPr>
            </w:pPr>
            <w:r w:rsidRPr="006B641C">
              <w:t>15</w:t>
            </w:r>
          </w:p>
        </w:tc>
        <w:tc>
          <w:tcPr>
            <w:tcW w:w="720" w:type="dxa"/>
            <w:vAlign w:val="bottom"/>
            <w:hideMark/>
          </w:tcPr>
          <w:p w14:paraId="4C129639" w14:textId="77777777" w:rsidR="00E411CF" w:rsidRPr="00D65367" w:rsidRDefault="00E411CF" w:rsidP="007C2C9C">
            <w:pPr>
              <w:pStyle w:val="TableText"/>
              <w:rPr>
                <w:color w:val="000000"/>
                <w:szCs w:val="24"/>
              </w:rPr>
            </w:pPr>
            <w:r w:rsidRPr="006B641C">
              <w:t>26</w:t>
            </w:r>
          </w:p>
        </w:tc>
      </w:tr>
      <w:tr w:rsidR="00E411CF" w:rsidRPr="00D65367" w14:paraId="2F6379F6" w14:textId="77777777" w:rsidTr="00C1171F">
        <w:tc>
          <w:tcPr>
            <w:tcW w:w="1440" w:type="dxa"/>
          </w:tcPr>
          <w:p w14:paraId="7DDB1218" w14:textId="77777777" w:rsidR="00E411CF" w:rsidRPr="00D65367" w:rsidRDefault="00E411CF" w:rsidP="007C2C9C">
            <w:pPr>
              <w:pStyle w:val="TableText"/>
              <w:rPr>
                <w:szCs w:val="24"/>
                <w:lang w:eastAsia="ko-KR"/>
              </w:rPr>
            </w:pPr>
            <w:r w:rsidRPr="006B641C">
              <w:t>VR150995</w:t>
            </w:r>
          </w:p>
        </w:tc>
        <w:tc>
          <w:tcPr>
            <w:tcW w:w="576" w:type="dxa"/>
            <w:vAlign w:val="bottom"/>
          </w:tcPr>
          <w:p w14:paraId="58522385" w14:textId="77777777" w:rsidR="00E411CF" w:rsidRPr="00D65367" w:rsidRDefault="00E411CF" w:rsidP="007C2C9C">
            <w:pPr>
              <w:pStyle w:val="TableText"/>
              <w:rPr>
                <w:color w:val="000000"/>
                <w:szCs w:val="24"/>
              </w:rPr>
            </w:pPr>
            <w:r w:rsidRPr="006B641C">
              <w:t>P</w:t>
            </w:r>
          </w:p>
        </w:tc>
        <w:tc>
          <w:tcPr>
            <w:tcW w:w="720" w:type="dxa"/>
            <w:vAlign w:val="bottom"/>
          </w:tcPr>
          <w:p w14:paraId="62299615" w14:textId="77777777" w:rsidR="00E411CF" w:rsidRPr="00D65367" w:rsidRDefault="00E411CF" w:rsidP="007C2C9C">
            <w:pPr>
              <w:pStyle w:val="TableText"/>
            </w:pPr>
            <w:r w:rsidRPr="006B641C">
              <w:t>39</w:t>
            </w:r>
          </w:p>
        </w:tc>
        <w:tc>
          <w:tcPr>
            <w:tcW w:w="801" w:type="dxa"/>
            <w:vAlign w:val="bottom"/>
          </w:tcPr>
          <w:p w14:paraId="706F8BA0" w14:textId="77777777" w:rsidR="00E411CF" w:rsidRDefault="00E411CF" w:rsidP="007C2C9C">
            <w:pPr>
              <w:pStyle w:val="TableText"/>
              <w:rPr>
                <w:lang w:eastAsia="ko-KR"/>
              </w:rPr>
            </w:pPr>
            <w:r w:rsidRPr="006B641C">
              <w:t>0.54</w:t>
            </w:r>
          </w:p>
        </w:tc>
        <w:tc>
          <w:tcPr>
            <w:tcW w:w="864" w:type="dxa"/>
            <w:vAlign w:val="bottom"/>
          </w:tcPr>
          <w:p w14:paraId="024C7DD4" w14:textId="77777777" w:rsidR="00E411CF" w:rsidRPr="00D65367" w:rsidRDefault="00E411CF" w:rsidP="007C2C9C">
            <w:pPr>
              <w:pStyle w:val="TableText"/>
              <w:rPr>
                <w:lang w:eastAsia="ko-KR"/>
              </w:rPr>
            </w:pPr>
            <w:r w:rsidRPr="006B641C">
              <w:t>0.83</w:t>
            </w:r>
          </w:p>
        </w:tc>
        <w:tc>
          <w:tcPr>
            <w:tcW w:w="576" w:type="dxa"/>
            <w:vAlign w:val="bottom"/>
          </w:tcPr>
          <w:p w14:paraId="4B83D581" w14:textId="77777777" w:rsidR="00E411CF" w:rsidRPr="007E5A19" w:rsidRDefault="00E411CF" w:rsidP="007C2C9C">
            <w:pPr>
              <w:pStyle w:val="TableText"/>
            </w:pPr>
            <w:r w:rsidRPr="006B641C">
              <w:t>28</w:t>
            </w:r>
          </w:p>
        </w:tc>
        <w:tc>
          <w:tcPr>
            <w:tcW w:w="720" w:type="dxa"/>
            <w:vAlign w:val="bottom"/>
          </w:tcPr>
          <w:p w14:paraId="1BA28524" w14:textId="77777777" w:rsidR="00E411CF" w:rsidRPr="007E5A19" w:rsidRDefault="00E411CF" w:rsidP="007C2C9C">
            <w:pPr>
              <w:pStyle w:val="TableText"/>
            </w:pPr>
            <w:r w:rsidRPr="006B641C">
              <w:t>69</w:t>
            </w:r>
          </w:p>
        </w:tc>
        <w:tc>
          <w:tcPr>
            <w:tcW w:w="720" w:type="dxa"/>
            <w:vAlign w:val="bottom"/>
          </w:tcPr>
          <w:p w14:paraId="44DA874D" w14:textId="77777777" w:rsidR="00E411CF" w:rsidRPr="007E5A19" w:rsidRDefault="00E411CF" w:rsidP="007C2C9C">
            <w:pPr>
              <w:pStyle w:val="TableText"/>
            </w:pPr>
            <w:r w:rsidRPr="006B641C">
              <w:t>8</w:t>
            </w:r>
          </w:p>
        </w:tc>
        <w:tc>
          <w:tcPr>
            <w:tcW w:w="720" w:type="dxa"/>
            <w:vAlign w:val="bottom"/>
          </w:tcPr>
          <w:p w14:paraId="0E856AEB" w14:textId="77777777" w:rsidR="00E411CF" w:rsidRPr="00A91746" w:rsidRDefault="00E411CF" w:rsidP="007C2C9C">
            <w:pPr>
              <w:pStyle w:val="TableText"/>
            </w:pPr>
            <w:r w:rsidRPr="006B641C">
              <w:t>23</w:t>
            </w:r>
          </w:p>
        </w:tc>
      </w:tr>
      <w:tr w:rsidR="00E411CF" w:rsidRPr="00D65367" w14:paraId="38AEC2EA" w14:textId="77777777" w:rsidTr="00C1171F">
        <w:tc>
          <w:tcPr>
            <w:tcW w:w="1440" w:type="dxa"/>
          </w:tcPr>
          <w:p w14:paraId="164A9BE0" w14:textId="77777777" w:rsidR="00E411CF" w:rsidRPr="00D65367" w:rsidRDefault="00E411CF" w:rsidP="007C2C9C">
            <w:pPr>
              <w:pStyle w:val="TableText"/>
              <w:rPr>
                <w:szCs w:val="24"/>
                <w:lang w:eastAsia="ko-KR"/>
              </w:rPr>
            </w:pPr>
            <w:r w:rsidRPr="006B641C">
              <w:t>VR194301</w:t>
            </w:r>
          </w:p>
        </w:tc>
        <w:tc>
          <w:tcPr>
            <w:tcW w:w="576" w:type="dxa"/>
            <w:vAlign w:val="bottom"/>
            <w:hideMark/>
          </w:tcPr>
          <w:p w14:paraId="474A9B1E" w14:textId="77777777" w:rsidR="00E411CF" w:rsidRPr="00D65367" w:rsidRDefault="00E411CF" w:rsidP="007C2C9C">
            <w:pPr>
              <w:pStyle w:val="TableText"/>
              <w:rPr>
                <w:color w:val="000000"/>
                <w:szCs w:val="24"/>
              </w:rPr>
            </w:pPr>
            <w:r w:rsidRPr="006B641C">
              <w:t>P</w:t>
            </w:r>
          </w:p>
        </w:tc>
        <w:tc>
          <w:tcPr>
            <w:tcW w:w="720" w:type="dxa"/>
            <w:vAlign w:val="bottom"/>
            <w:hideMark/>
          </w:tcPr>
          <w:p w14:paraId="142DB753" w14:textId="77777777" w:rsidR="00E411CF" w:rsidRPr="00D65367" w:rsidRDefault="00E411CF" w:rsidP="007C2C9C">
            <w:pPr>
              <w:pStyle w:val="TableText"/>
              <w:rPr>
                <w:color w:val="000000"/>
                <w:szCs w:val="24"/>
              </w:rPr>
            </w:pPr>
            <w:r w:rsidRPr="006B641C">
              <w:t>39</w:t>
            </w:r>
          </w:p>
        </w:tc>
        <w:tc>
          <w:tcPr>
            <w:tcW w:w="801" w:type="dxa"/>
            <w:vAlign w:val="bottom"/>
            <w:hideMark/>
          </w:tcPr>
          <w:p w14:paraId="38DEB46F" w14:textId="77777777" w:rsidR="00E411CF" w:rsidRPr="00D65367" w:rsidRDefault="00E411CF" w:rsidP="007C2C9C">
            <w:pPr>
              <w:pStyle w:val="TableText"/>
              <w:rPr>
                <w:color w:val="000000"/>
                <w:szCs w:val="24"/>
              </w:rPr>
            </w:pPr>
            <w:r w:rsidRPr="006B641C">
              <w:t>0.38</w:t>
            </w:r>
          </w:p>
        </w:tc>
        <w:tc>
          <w:tcPr>
            <w:tcW w:w="864" w:type="dxa"/>
            <w:vAlign w:val="bottom"/>
            <w:hideMark/>
          </w:tcPr>
          <w:p w14:paraId="52BCD287" w14:textId="77777777" w:rsidR="00E411CF" w:rsidRPr="00D65367" w:rsidRDefault="00E411CF" w:rsidP="007C2C9C">
            <w:pPr>
              <w:pStyle w:val="TableText"/>
              <w:rPr>
                <w:color w:val="000000"/>
                <w:szCs w:val="24"/>
              </w:rPr>
            </w:pPr>
            <w:r w:rsidRPr="006B641C">
              <w:t>0.90</w:t>
            </w:r>
          </w:p>
        </w:tc>
        <w:tc>
          <w:tcPr>
            <w:tcW w:w="576" w:type="dxa"/>
            <w:vAlign w:val="bottom"/>
            <w:hideMark/>
          </w:tcPr>
          <w:p w14:paraId="30E55478" w14:textId="77777777" w:rsidR="00E411CF" w:rsidRPr="00D65367" w:rsidRDefault="00E411CF" w:rsidP="007C2C9C">
            <w:pPr>
              <w:pStyle w:val="TableText"/>
              <w:rPr>
                <w:color w:val="000000"/>
                <w:szCs w:val="24"/>
              </w:rPr>
            </w:pPr>
            <w:r w:rsidRPr="006B641C">
              <w:t>21</w:t>
            </w:r>
          </w:p>
        </w:tc>
        <w:tc>
          <w:tcPr>
            <w:tcW w:w="720" w:type="dxa"/>
            <w:vAlign w:val="bottom"/>
            <w:hideMark/>
          </w:tcPr>
          <w:p w14:paraId="68E647BF" w14:textId="77777777" w:rsidR="00E411CF" w:rsidRPr="00D65367" w:rsidRDefault="00E411CF" w:rsidP="007C2C9C">
            <w:pPr>
              <w:pStyle w:val="TableText"/>
              <w:rPr>
                <w:color w:val="000000"/>
                <w:szCs w:val="24"/>
              </w:rPr>
            </w:pPr>
            <w:r w:rsidRPr="006B641C">
              <w:t>77</w:t>
            </w:r>
          </w:p>
        </w:tc>
        <w:tc>
          <w:tcPr>
            <w:tcW w:w="720" w:type="dxa"/>
            <w:vAlign w:val="bottom"/>
            <w:hideMark/>
          </w:tcPr>
          <w:p w14:paraId="655B6784" w14:textId="77777777" w:rsidR="00E411CF" w:rsidRPr="00D65367" w:rsidRDefault="00E411CF" w:rsidP="007C2C9C">
            <w:pPr>
              <w:pStyle w:val="TableText"/>
              <w:rPr>
                <w:color w:val="000000"/>
                <w:szCs w:val="24"/>
              </w:rPr>
            </w:pPr>
            <w:r w:rsidRPr="006B641C">
              <w:t>8</w:t>
            </w:r>
          </w:p>
        </w:tc>
        <w:tc>
          <w:tcPr>
            <w:tcW w:w="720" w:type="dxa"/>
            <w:vAlign w:val="bottom"/>
            <w:hideMark/>
          </w:tcPr>
          <w:p w14:paraId="7E9F19D4" w14:textId="77777777" w:rsidR="00E411CF" w:rsidRPr="00D65367" w:rsidRDefault="00E411CF" w:rsidP="007C2C9C">
            <w:pPr>
              <w:pStyle w:val="TableText"/>
              <w:rPr>
                <w:color w:val="000000"/>
                <w:szCs w:val="24"/>
              </w:rPr>
            </w:pPr>
            <w:r w:rsidRPr="006B641C">
              <w:t>15</w:t>
            </w:r>
          </w:p>
        </w:tc>
      </w:tr>
      <w:tr w:rsidR="00E411CF" w:rsidRPr="00D65367" w14:paraId="0F5CD2E6" w14:textId="77777777" w:rsidTr="00C1171F">
        <w:tc>
          <w:tcPr>
            <w:tcW w:w="1440" w:type="dxa"/>
          </w:tcPr>
          <w:p w14:paraId="2378703D" w14:textId="77777777" w:rsidR="00E411CF" w:rsidRPr="00D65367" w:rsidRDefault="00E411CF" w:rsidP="007C2C9C">
            <w:pPr>
              <w:pStyle w:val="TableText"/>
              <w:rPr>
                <w:szCs w:val="24"/>
                <w:lang w:eastAsia="ko-KR"/>
              </w:rPr>
            </w:pPr>
            <w:r w:rsidRPr="006B641C">
              <w:t>VR222572</w:t>
            </w:r>
          </w:p>
        </w:tc>
        <w:tc>
          <w:tcPr>
            <w:tcW w:w="576" w:type="dxa"/>
            <w:vAlign w:val="bottom"/>
            <w:hideMark/>
          </w:tcPr>
          <w:p w14:paraId="5E7696D8" w14:textId="77777777" w:rsidR="00E411CF" w:rsidRPr="00D65367" w:rsidRDefault="00E411CF" w:rsidP="007C2C9C">
            <w:pPr>
              <w:pStyle w:val="TableText"/>
              <w:rPr>
                <w:color w:val="000000"/>
                <w:szCs w:val="24"/>
              </w:rPr>
            </w:pPr>
            <w:r w:rsidRPr="006B641C">
              <w:t>P</w:t>
            </w:r>
          </w:p>
        </w:tc>
        <w:tc>
          <w:tcPr>
            <w:tcW w:w="720" w:type="dxa"/>
            <w:vAlign w:val="bottom"/>
            <w:hideMark/>
          </w:tcPr>
          <w:p w14:paraId="0685CFA3" w14:textId="77777777" w:rsidR="00E411CF" w:rsidRPr="00D65367" w:rsidRDefault="00E411CF" w:rsidP="007C2C9C">
            <w:pPr>
              <w:pStyle w:val="TableText"/>
              <w:rPr>
                <w:color w:val="000000"/>
                <w:szCs w:val="24"/>
              </w:rPr>
            </w:pPr>
            <w:r w:rsidRPr="006B641C">
              <w:t>39</w:t>
            </w:r>
          </w:p>
        </w:tc>
        <w:tc>
          <w:tcPr>
            <w:tcW w:w="801" w:type="dxa"/>
            <w:vAlign w:val="bottom"/>
            <w:hideMark/>
          </w:tcPr>
          <w:p w14:paraId="567B5AA8" w14:textId="77777777" w:rsidR="00E411CF" w:rsidRPr="00D65367" w:rsidRDefault="00E411CF" w:rsidP="007C2C9C">
            <w:pPr>
              <w:pStyle w:val="TableText"/>
              <w:rPr>
                <w:color w:val="000000"/>
                <w:szCs w:val="24"/>
              </w:rPr>
            </w:pPr>
            <w:r w:rsidRPr="006B641C">
              <w:t>0.56</w:t>
            </w:r>
          </w:p>
        </w:tc>
        <w:tc>
          <w:tcPr>
            <w:tcW w:w="864" w:type="dxa"/>
            <w:vAlign w:val="bottom"/>
            <w:hideMark/>
          </w:tcPr>
          <w:p w14:paraId="5551D2F2" w14:textId="77777777" w:rsidR="00E411CF" w:rsidRPr="00D65367" w:rsidRDefault="00E411CF" w:rsidP="007C2C9C">
            <w:pPr>
              <w:pStyle w:val="TableText"/>
              <w:rPr>
                <w:color w:val="000000"/>
                <w:szCs w:val="24"/>
              </w:rPr>
            </w:pPr>
            <w:r w:rsidRPr="006B641C">
              <w:t>0.78</w:t>
            </w:r>
          </w:p>
        </w:tc>
        <w:tc>
          <w:tcPr>
            <w:tcW w:w="576" w:type="dxa"/>
            <w:vAlign w:val="bottom"/>
            <w:hideMark/>
          </w:tcPr>
          <w:p w14:paraId="3F1667AE" w14:textId="77777777" w:rsidR="00E411CF" w:rsidRPr="00D65367" w:rsidRDefault="00E411CF" w:rsidP="007C2C9C">
            <w:pPr>
              <w:pStyle w:val="TableText"/>
              <w:rPr>
                <w:color w:val="000000"/>
                <w:szCs w:val="24"/>
              </w:rPr>
            </w:pPr>
            <w:r w:rsidRPr="006B641C">
              <w:t>28</w:t>
            </w:r>
          </w:p>
        </w:tc>
        <w:tc>
          <w:tcPr>
            <w:tcW w:w="720" w:type="dxa"/>
            <w:vAlign w:val="bottom"/>
            <w:hideMark/>
          </w:tcPr>
          <w:p w14:paraId="599448EA" w14:textId="77777777" w:rsidR="00E411CF" w:rsidRPr="00D65367" w:rsidRDefault="00E411CF" w:rsidP="007C2C9C">
            <w:pPr>
              <w:pStyle w:val="TableText"/>
              <w:rPr>
                <w:color w:val="000000"/>
                <w:szCs w:val="24"/>
              </w:rPr>
            </w:pPr>
            <w:r w:rsidRPr="006B641C">
              <w:t>62</w:t>
            </w:r>
          </w:p>
        </w:tc>
        <w:tc>
          <w:tcPr>
            <w:tcW w:w="720" w:type="dxa"/>
            <w:vAlign w:val="bottom"/>
            <w:hideMark/>
          </w:tcPr>
          <w:p w14:paraId="28BE1685" w14:textId="77777777" w:rsidR="00E411CF" w:rsidRPr="00D65367" w:rsidRDefault="00E411CF" w:rsidP="007C2C9C">
            <w:pPr>
              <w:pStyle w:val="TableText"/>
              <w:rPr>
                <w:color w:val="000000"/>
                <w:szCs w:val="24"/>
              </w:rPr>
            </w:pPr>
            <w:r w:rsidRPr="006B641C">
              <w:t>21</w:t>
            </w:r>
          </w:p>
        </w:tc>
        <w:tc>
          <w:tcPr>
            <w:tcW w:w="720" w:type="dxa"/>
            <w:vAlign w:val="bottom"/>
            <w:hideMark/>
          </w:tcPr>
          <w:p w14:paraId="1F72BA2B" w14:textId="77777777" w:rsidR="00E411CF" w:rsidRPr="00D65367" w:rsidRDefault="00E411CF" w:rsidP="007C2C9C">
            <w:pPr>
              <w:pStyle w:val="TableText"/>
              <w:rPr>
                <w:color w:val="000000"/>
                <w:szCs w:val="24"/>
              </w:rPr>
            </w:pPr>
            <w:r w:rsidRPr="006B641C">
              <w:t>18</w:t>
            </w:r>
          </w:p>
        </w:tc>
      </w:tr>
      <w:tr w:rsidR="00E411CF" w:rsidRPr="00D65367" w14:paraId="0FCEEBF2" w14:textId="77777777" w:rsidTr="00C1171F">
        <w:tc>
          <w:tcPr>
            <w:tcW w:w="1440" w:type="dxa"/>
          </w:tcPr>
          <w:p w14:paraId="77137BC5" w14:textId="77777777" w:rsidR="00E411CF" w:rsidRPr="00D65367" w:rsidRDefault="00E411CF" w:rsidP="007C2C9C">
            <w:pPr>
              <w:pStyle w:val="TableText"/>
              <w:rPr>
                <w:szCs w:val="24"/>
                <w:lang w:eastAsia="ko-KR"/>
              </w:rPr>
            </w:pPr>
            <w:r w:rsidRPr="006B641C">
              <w:t>VR222573</w:t>
            </w:r>
          </w:p>
        </w:tc>
        <w:tc>
          <w:tcPr>
            <w:tcW w:w="576" w:type="dxa"/>
            <w:vAlign w:val="bottom"/>
            <w:hideMark/>
          </w:tcPr>
          <w:p w14:paraId="418039F0" w14:textId="77777777" w:rsidR="00E411CF" w:rsidRPr="00BF38E8" w:rsidRDefault="00E411CF" w:rsidP="007C2C9C">
            <w:pPr>
              <w:pStyle w:val="TableText"/>
            </w:pPr>
            <w:r w:rsidRPr="006B641C">
              <w:t>P</w:t>
            </w:r>
          </w:p>
        </w:tc>
        <w:tc>
          <w:tcPr>
            <w:tcW w:w="720" w:type="dxa"/>
            <w:vAlign w:val="bottom"/>
            <w:hideMark/>
          </w:tcPr>
          <w:p w14:paraId="6F3B9250" w14:textId="77777777" w:rsidR="00E411CF" w:rsidRPr="00D65367" w:rsidRDefault="00E411CF" w:rsidP="007C2C9C">
            <w:pPr>
              <w:pStyle w:val="TableText"/>
              <w:rPr>
                <w:color w:val="000000"/>
                <w:szCs w:val="24"/>
              </w:rPr>
            </w:pPr>
            <w:r w:rsidRPr="006B641C">
              <w:t>39</w:t>
            </w:r>
          </w:p>
        </w:tc>
        <w:tc>
          <w:tcPr>
            <w:tcW w:w="801" w:type="dxa"/>
            <w:vAlign w:val="bottom"/>
            <w:hideMark/>
          </w:tcPr>
          <w:p w14:paraId="5B68F701" w14:textId="77777777" w:rsidR="00E411CF" w:rsidRPr="00D65367" w:rsidRDefault="00E411CF" w:rsidP="007C2C9C">
            <w:pPr>
              <w:pStyle w:val="TableText"/>
              <w:rPr>
                <w:color w:val="000000"/>
                <w:szCs w:val="24"/>
              </w:rPr>
            </w:pPr>
            <w:r w:rsidRPr="006B641C">
              <w:t>0.38</w:t>
            </w:r>
          </w:p>
        </w:tc>
        <w:tc>
          <w:tcPr>
            <w:tcW w:w="864" w:type="dxa"/>
            <w:vAlign w:val="bottom"/>
            <w:hideMark/>
          </w:tcPr>
          <w:p w14:paraId="64D8C996" w14:textId="77777777" w:rsidR="00E411CF" w:rsidRPr="00D65367" w:rsidRDefault="00E411CF" w:rsidP="007C2C9C">
            <w:pPr>
              <w:pStyle w:val="TableText"/>
              <w:rPr>
                <w:color w:val="000000"/>
                <w:szCs w:val="24"/>
              </w:rPr>
            </w:pPr>
            <w:r w:rsidRPr="006B641C">
              <w:t>0.84</w:t>
            </w:r>
          </w:p>
        </w:tc>
        <w:tc>
          <w:tcPr>
            <w:tcW w:w="576" w:type="dxa"/>
            <w:vAlign w:val="bottom"/>
            <w:hideMark/>
          </w:tcPr>
          <w:p w14:paraId="6BBA72BB" w14:textId="77777777" w:rsidR="00E411CF" w:rsidRPr="00D65367" w:rsidRDefault="00E411CF" w:rsidP="007C2C9C">
            <w:pPr>
              <w:pStyle w:val="TableText"/>
              <w:rPr>
                <w:color w:val="000000"/>
                <w:szCs w:val="24"/>
              </w:rPr>
            </w:pPr>
            <w:r w:rsidRPr="006B641C">
              <w:t>26</w:t>
            </w:r>
          </w:p>
        </w:tc>
        <w:tc>
          <w:tcPr>
            <w:tcW w:w="720" w:type="dxa"/>
            <w:vAlign w:val="bottom"/>
            <w:hideMark/>
          </w:tcPr>
          <w:p w14:paraId="6AD057B5" w14:textId="77777777" w:rsidR="00E411CF" w:rsidRPr="00D65367" w:rsidRDefault="00E411CF" w:rsidP="007C2C9C">
            <w:pPr>
              <w:pStyle w:val="TableText"/>
              <w:rPr>
                <w:color w:val="000000"/>
                <w:szCs w:val="24"/>
              </w:rPr>
            </w:pPr>
            <w:r w:rsidRPr="006B641C">
              <w:t>74</w:t>
            </w:r>
          </w:p>
        </w:tc>
        <w:tc>
          <w:tcPr>
            <w:tcW w:w="720" w:type="dxa"/>
            <w:vAlign w:val="bottom"/>
            <w:hideMark/>
          </w:tcPr>
          <w:p w14:paraId="55C1AA9F" w14:textId="77777777" w:rsidR="00E411CF" w:rsidRPr="00D65367" w:rsidRDefault="00E411CF" w:rsidP="007C2C9C">
            <w:pPr>
              <w:pStyle w:val="TableText"/>
              <w:rPr>
                <w:color w:val="000000"/>
                <w:szCs w:val="24"/>
              </w:rPr>
            </w:pPr>
            <w:r w:rsidRPr="006B641C">
              <w:t>13</w:t>
            </w:r>
          </w:p>
        </w:tc>
        <w:tc>
          <w:tcPr>
            <w:tcW w:w="720" w:type="dxa"/>
            <w:vAlign w:val="bottom"/>
            <w:hideMark/>
          </w:tcPr>
          <w:p w14:paraId="01BB76F3" w14:textId="77777777" w:rsidR="00E411CF" w:rsidRPr="00D65367" w:rsidRDefault="00E411CF" w:rsidP="007C2C9C">
            <w:pPr>
              <w:pStyle w:val="TableText"/>
              <w:rPr>
                <w:color w:val="000000"/>
                <w:szCs w:val="24"/>
              </w:rPr>
            </w:pPr>
            <w:r w:rsidRPr="006B641C">
              <w:t>13</w:t>
            </w:r>
          </w:p>
        </w:tc>
      </w:tr>
    </w:tbl>
    <w:p w14:paraId="103E6814" w14:textId="77777777" w:rsidR="00E411CF" w:rsidRDefault="00E411CF" w:rsidP="007C2C9C">
      <w:pPr>
        <w:pStyle w:val="Caption"/>
      </w:pPr>
      <w:bookmarkStart w:id="1523" w:name="_Toc165451120"/>
      <w:r>
        <w:lastRenderedPageBreak/>
        <w:t xml:space="preserve">Table </w:t>
      </w:r>
      <w:proofErr w:type="gramStart"/>
      <w:r>
        <w:t>8.A.</w:t>
      </w:r>
      <w:proofErr w:type="gramEnd"/>
      <w:r>
        <w:fldChar w:fldCharType="begin"/>
      </w:r>
      <w:r>
        <w:instrText xml:space="preserve"> SEQ Table_8.A. \* ARABIC </w:instrText>
      </w:r>
      <w:r>
        <w:fldChar w:fldCharType="separate"/>
      </w:r>
      <w:r>
        <w:rPr>
          <w:noProof/>
        </w:rPr>
        <w:t>5</w:t>
      </w:r>
      <w:r>
        <w:rPr>
          <w:noProof/>
        </w:rPr>
        <w:fldChar w:fldCharType="end"/>
      </w:r>
      <w:r w:rsidRPr="00EB0E2A">
        <w:t xml:space="preserve"> </w:t>
      </w:r>
      <w:r>
        <w:t xml:space="preserve"> </w:t>
      </w:r>
      <w:r w:rsidRPr="00D65367">
        <w:t xml:space="preserve">Classical Item Statistics for </w:t>
      </w:r>
      <w:r>
        <w:t>Grade Span Six Through Eight</w:t>
      </w:r>
      <w:bookmarkEnd w:id="1523"/>
    </w:p>
    <w:tbl>
      <w:tblPr>
        <w:tblStyle w:val="TRs"/>
        <w:tblW w:w="0" w:type="auto"/>
        <w:tblLayout w:type="fixed"/>
        <w:tblLook w:val="04A0" w:firstRow="1" w:lastRow="0" w:firstColumn="1" w:lastColumn="0" w:noHBand="0" w:noVBand="1"/>
      </w:tblPr>
      <w:tblGrid>
        <w:gridCol w:w="1440"/>
        <w:gridCol w:w="576"/>
        <w:gridCol w:w="720"/>
        <w:gridCol w:w="801"/>
        <w:gridCol w:w="864"/>
        <w:gridCol w:w="576"/>
        <w:gridCol w:w="720"/>
        <w:gridCol w:w="720"/>
        <w:gridCol w:w="720"/>
      </w:tblGrid>
      <w:tr w:rsidR="00E411CF" w:rsidRPr="00D65367" w14:paraId="1D87A8FF" w14:textId="77777777" w:rsidTr="00C1171F">
        <w:trPr>
          <w:cnfStyle w:val="100000000000" w:firstRow="1" w:lastRow="0" w:firstColumn="0" w:lastColumn="0" w:oddVBand="0" w:evenVBand="0" w:oddHBand="0" w:evenHBand="0" w:firstRowFirstColumn="0" w:firstRowLastColumn="0" w:lastRowFirstColumn="0" w:lastRowLastColumn="0"/>
          <w:trHeight w:val="1872"/>
        </w:trPr>
        <w:tc>
          <w:tcPr>
            <w:tcW w:w="1440" w:type="dxa"/>
            <w:hideMark/>
          </w:tcPr>
          <w:p w14:paraId="452B847B" w14:textId="77777777" w:rsidR="00E411CF" w:rsidRPr="00D65367" w:rsidRDefault="00E411CF" w:rsidP="007C2C9C">
            <w:pPr>
              <w:pStyle w:val="TableHead"/>
              <w:rPr>
                <w:b w:val="0"/>
                <w:bCs w:val="0"/>
                <w:noProof w:val="0"/>
                <w:szCs w:val="24"/>
                <w:lang w:eastAsia="ko-KR"/>
              </w:rPr>
            </w:pPr>
            <w:r w:rsidRPr="00D65367">
              <w:rPr>
                <w:noProof w:val="0"/>
                <w:szCs w:val="24"/>
                <w:lang w:eastAsia="ko-KR"/>
              </w:rPr>
              <w:t>Item ID</w:t>
            </w:r>
          </w:p>
        </w:tc>
        <w:tc>
          <w:tcPr>
            <w:tcW w:w="576" w:type="dxa"/>
            <w:textDirection w:val="btLr"/>
            <w:vAlign w:val="center"/>
            <w:hideMark/>
          </w:tcPr>
          <w:p w14:paraId="31864BE2" w14:textId="77777777" w:rsidR="00E411CF" w:rsidRPr="00D65367" w:rsidRDefault="00E411CF" w:rsidP="007C2C9C">
            <w:pPr>
              <w:pStyle w:val="TableHead"/>
              <w:ind w:left="72" w:right="72"/>
              <w:jc w:val="left"/>
              <w:rPr>
                <w:b w:val="0"/>
                <w:bCs w:val="0"/>
                <w:noProof w:val="0"/>
                <w:szCs w:val="24"/>
                <w:lang w:eastAsia="ko-KR"/>
              </w:rPr>
            </w:pPr>
            <w:r w:rsidRPr="00D65367">
              <w:rPr>
                <w:noProof w:val="0"/>
                <w:szCs w:val="24"/>
                <w:lang w:eastAsia="ko-KR"/>
              </w:rPr>
              <w:t>Item Type</w:t>
            </w:r>
          </w:p>
        </w:tc>
        <w:tc>
          <w:tcPr>
            <w:tcW w:w="720" w:type="dxa"/>
            <w:hideMark/>
          </w:tcPr>
          <w:p w14:paraId="0819F7D8" w14:textId="77777777" w:rsidR="00E411CF" w:rsidRPr="00D65367" w:rsidRDefault="00E411CF" w:rsidP="007C2C9C">
            <w:pPr>
              <w:pStyle w:val="TableHead"/>
              <w:rPr>
                <w:b w:val="0"/>
                <w:bCs w:val="0"/>
                <w:noProof w:val="0"/>
                <w:szCs w:val="24"/>
                <w:lang w:eastAsia="ko-KR"/>
              </w:rPr>
            </w:pPr>
            <w:r w:rsidRPr="00D65367">
              <w:rPr>
                <w:noProof w:val="0"/>
                <w:szCs w:val="24"/>
                <w:lang w:eastAsia="ko-KR"/>
              </w:rPr>
              <w:t>N</w:t>
            </w:r>
          </w:p>
        </w:tc>
        <w:tc>
          <w:tcPr>
            <w:tcW w:w="801" w:type="dxa"/>
            <w:noWrap/>
            <w:hideMark/>
          </w:tcPr>
          <w:p w14:paraId="6745CBAB" w14:textId="77777777" w:rsidR="00E411CF" w:rsidRPr="00D65367" w:rsidRDefault="00E411CF" w:rsidP="007C2C9C">
            <w:pPr>
              <w:pStyle w:val="TableHead"/>
              <w:rPr>
                <w:b w:val="0"/>
                <w:bCs w:val="0"/>
                <w:noProof w:val="0"/>
                <w:szCs w:val="24"/>
                <w:lang w:eastAsia="ko-KR"/>
              </w:rPr>
            </w:pPr>
            <w:r w:rsidRPr="00D65367">
              <w:rPr>
                <w:noProof w:val="0"/>
                <w:szCs w:val="24"/>
                <w:lang w:eastAsia="ko-KR"/>
              </w:rPr>
              <w:t>AIS</w:t>
            </w:r>
          </w:p>
        </w:tc>
        <w:tc>
          <w:tcPr>
            <w:tcW w:w="864" w:type="dxa"/>
            <w:noWrap/>
            <w:textDirection w:val="btLr"/>
            <w:vAlign w:val="center"/>
            <w:hideMark/>
          </w:tcPr>
          <w:p w14:paraId="7BA353C8" w14:textId="77777777" w:rsidR="00E411CF" w:rsidRPr="00D65367" w:rsidRDefault="00E411CF" w:rsidP="007C2C9C">
            <w:pPr>
              <w:pStyle w:val="TableHead"/>
              <w:ind w:left="72" w:right="72"/>
              <w:jc w:val="left"/>
              <w:rPr>
                <w:b w:val="0"/>
                <w:bCs w:val="0"/>
                <w:noProof w:val="0"/>
                <w:szCs w:val="24"/>
                <w:lang w:eastAsia="ko-KR"/>
              </w:rPr>
            </w:pPr>
            <w:r w:rsidRPr="00D65367">
              <w:rPr>
                <w:noProof w:val="0"/>
                <w:szCs w:val="24"/>
                <w:lang w:eastAsia="ko-KR"/>
              </w:rPr>
              <w:t>Item-Total Correlation</w:t>
            </w:r>
          </w:p>
        </w:tc>
        <w:tc>
          <w:tcPr>
            <w:tcW w:w="576" w:type="dxa"/>
            <w:noWrap/>
            <w:textDirection w:val="btLr"/>
            <w:vAlign w:val="center"/>
            <w:hideMark/>
          </w:tcPr>
          <w:p w14:paraId="43D218BE" w14:textId="77777777" w:rsidR="00E411CF" w:rsidRPr="00D65367" w:rsidRDefault="00E411CF" w:rsidP="007C2C9C">
            <w:pPr>
              <w:pStyle w:val="TableHead"/>
              <w:ind w:left="72" w:right="72"/>
              <w:jc w:val="left"/>
              <w:rPr>
                <w:b w:val="0"/>
                <w:bCs w:val="0"/>
                <w:noProof w:val="0"/>
                <w:szCs w:val="24"/>
                <w:lang w:eastAsia="ko-KR"/>
              </w:rPr>
            </w:pPr>
            <w:r w:rsidRPr="00D65367">
              <w:rPr>
                <w:noProof w:val="0"/>
                <w:szCs w:val="24"/>
                <w:lang w:eastAsia="ko-KR"/>
              </w:rPr>
              <w:t>Percent Omit</w:t>
            </w:r>
          </w:p>
        </w:tc>
        <w:tc>
          <w:tcPr>
            <w:tcW w:w="720" w:type="dxa"/>
            <w:noWrap/>
            <w:textDirection w:val="btLr"/>
            <w:vAlign w:val="center"/>
            <w:hideMark/>
          </w:tcPr>
          <w:p w14:paraId="6E0BF8E1" w14:textId="77777777" w:rsidR="00E411CF" w:rsidRPr="00D65367" w:rsidRDefault="00E411CF" w:rsidP="007C2C9C">
            <w:pPr>
              <w:pStyle w:val="TableHead"/>
              <w:ind w:left="72" w:right="72"/>
              <w:jc w:val="left"/>
              <w:rPr>
                <w:b w:val="0"/>
                <w:bCs w:val="0"/>
                <w:noProof w:val="0"/>
                <w:szCs w:val="24"/>
                <w:lang w:eastAsia="ko-KR"/>
              </w:rPr>
            </w:pPr>
            <w:r w:rsidRPr="00D65367">
              <w:rPr>
                <w:rFonts w:eastAsia="Times New Roman"/>
                <w:noProof w:val="0"/>
              </w:rPr>
              <w:t>Percent Score Point = 0</w:t>
            </w:r>
          </w:p>
        </w:tc>
        <w:tc>
          <w:tcPr>
            <w:tcW w:w="720" w:type="dxa"/>
            <w:noWrap/>
            <w:textDirection w:val="btLr"/>
            <w:vAlign w:val="center"/>
            <w:hideMark/>
          </w:tcPr>
          <w:p w14:paraId="5C57B0FE" w14:textId="77777777" w:rsidR="00E411CF" w:rsidRPr="00D65367" w:rsidRDefault="00E411CF" w:rsidP="007C2C9C">
            <w:pPr>
              <w:pStyle w:val="TableHead"/>
              <w:ind w:left="72" w:right="72"/>
              <w:jc w:val="left"/>
              <w:rPr>
                <w:b w:val="0"/>
                <w:bCs w:val="0"/>
                <w:noProof w:val="0"/>
                <w:szCs w:val="24"/>
                <w:lang w:eastAsia="ko-KR"/>
              </w:rPr>
            </w:pPr>
            <w:r w:rsidRPr="00D65367">
              <w:rPr>
                <w:rFonts w:eastAsia="Times New Roman"/>
                <w:noProof w:val="0"/>
              </w:rPr>
              <w:t>Percent Score Point = 1</w:t>
            </w:r>
          </w:p>
        </w:tc>
        <w:tc>
          <w:tcPr>
            <w:tcW w:w="720" w:type="dxa"/>
            <w:noWrap/>
            <w:textDirection w:val="btLr"/>
            <w:vAlign w:val="center"/>
            <w:hideMark/>
          </w:tcPr>
          <w:p w14:paraId="2B2DF7C9" w14:textId="77777777" w:rsidR="00E411CF" w:rsidRPr="00D65367" w:rsidRDefault="00E411CF" w:rsidP="007C2C9C">
            <w:pPr>
              <w:pStyle w:val="TableHead"/>
              <w:ind w:left="72" w:right="72"/>
              <w:jc w:val="left"/>
              <w:rPr>
                <w:b w:val="0"/>
                <w:bCs w:val="0"/>
                <w:noProof w:val="0"/>
                <w:szCs w:val="24"/>
                <w:lang w:eastAsia="ko-KR"/>
              </w:rPr>
            </w:pPr>
            <w:r w:rsidRPr="00D65367">
              <w:rPr>
                <w:rFonts w:eastAsia="Times New Roman"/>
                <w:noProof w:val="0"/>
              </w:rPr>
              <w:t>Percent Score Point = 2</w:t>
            </w:r>
          </w:p>
        </w:tc>
      </w:tr>
      <w:tr w:rsidR="00E411CF" w:rsidRPr="00D65367" w14:paraId="23907A2F" w14:textId="77777777" w:rsidTr="00C1171F">
        <w:tc>
          <w:tcPr>
            <w:tcW w:w="1440" w:type="dxa"/>
            <w:tcBorders>
              <w:top w:val="single" w:sz="4" w:space="0" w:color="auto"/>
            </w:tcBorders>
            <w:noWrap/>
          </w:tcPr>
          <w:p w14:paraId="786B0358" w14:textId="77777777" w:rsidR="00E411CF" w:rsidRPr="00D65367" w:rsidRDefault="00E411CF" w:rsidP="007C2C9C">
            <w:pPr>
              <w:pStyle w:val="TableText"/>
              <w:keepNext/>
              <w:rPr>
                <w:szCs w:val="24"/>
                <w:lang w:eastAsia="ko-KR"/>
              </w:rPr>
            </w:pPr>
            <w:r w:rsidRPr="00F75905">
              <w:t>VR132196</w:t>
            </w:r>
          </w:p>
        </w:tc>
        <w:tc>
          <w:tcPr>
            <w:tcW w:w="576" w:type="dxa"/>
            <w:tcBorders>
              <w:top w:val="single" w:sz="4" w:space="0" w:color="auto"/>
            </w:tcBorders>
            <w:vAlign w:val="bottom"/>
            <w:hideMark/>
          </w:tcPr>
          <w:p w14:paraId="3C6C3676" w14:textId="77777777" w:rsidR="00E411CF" w:rsidRPr="00D65367" w:rsidRDefault="00E411CF" w:rsidP="007C2C9C">
            <w:pPr>
              <w:pStyle w:val="TableText"/>
              <w:rPr>
                <w:szCs w:val="24"/>
              </w:rPr>
            </w:pPr>
            <w:r w:rsidRPr="00F75905">
              <w:t>D</w:t>
            </w:r>
          </w:p>
        </w:tc>
        <w:tc>
          <w:tcPr>
            <w:tcW w:w="720" w:type="dxa"/>
            <w:tcBorders>
              <w:top w:val="single" w:sz="4" w:space="0" w:color="auto"/>
            </w:tcBorders>
            <w:vAlign w:val="bottom"/>
            <w:hideMark/>
          </w:tcPr>
          <w:p w14:paraId="1E723180" w14:textId="77777777" w:rsidR="00E411CF" w:rsidRPr="00D65367" w:rsidRDefault="00E411CF" w:rsidP="007C2C9C">
            <w:pPr>
              <w:pStyle w:val="TableText"/>
              <w:rPr>
                <w:szCs w:val="24"/>
                <w:lang w:eastAsia="ko-KR"/>
              </w:rPr>
            </w:pPr>
            <w:r w:rsidRPr="00F75905">
              <w:t>22</w:t>
            </w:r>
          </w:p>
        </w:tc>
        <w:tc>
          <w:tcPr>
            <w:tcW w:w="801" w:type="dxa"/>
            <w:tcBorders>
              <w:top w:val="single" w:sz="4" w:space="0" w:color="auto"/>
            </w:tcBorders>
            <w:vAlign w:val="bottom"/>
            <w:hideMark/>
          </w:tcPr>
          <w:p w14:paraId="1DE1ACCE" w14:textId="77777777" w:rsidR="00E411CF" w:rsidRPr="00D65367" w:rsidRDefault="00E411CF" w:rsidP="007C2C9C">
            <w:pPr>
              <w:pStyle w:val="TableText"/>
              <w:rPr>
                <w:szCs w:val="24"/>
                <w:lang w:eastAsia="ko-KR"/>
              </w:rPr>
            </w:pPr>
            <w:r w:rsidRPr="00F75905">
              <w:t>0.36</w:t>
            </w:r>
          </w:p>
        </w:tc>
        <w:tc>
          <w:tcPr>
            <w:tcW w:w="864" w:type="dxa"/>
            <w:tcBorders>
              <w:top w:val="single" w:sz="4" w:space="0" w:color="auto"/>
            </w:tcBorders>
            <w:vAlign w:val="bottom"/>
            <w:hideMark/>
          </w:tcPr>
          <w:p w14:paraId="75AF223D" w14:textId="77777777" w:rsidR="00E411CF" w:rsidRPr="00D65367" w:rsidRDefault="00E411CF" w:rsidP="007C2C9C">
            <w:pPr>
              <w:pStyle w:val="TableText"/>
              <w:rPr>
                <w:szCs w:val="24"/>
                <w:lang w:eastAsia="ko-KR"/>
              </w:rPr>
            </w:pPr>
            <w:r w:rsidRPr="00F75905">
              <w:t>0.77</w:t>
            </w:r>
          </w:p>
        </w:tc>
        <w:tc>
          <w:tcPr>
            <w:tcW w:w="576" w:type="dxa"/>
            <w:tcBorders>
              <w:top w:val="single" w:sz="4" w:space="0" w:color="auto"/>
            </w:tcBorders>
            <w:vAlign w:val="bottom"/>
            <w:hideMark/>
          </w:tcPr>
          <w:p w14:paraId="5AC18255" w14:textId="77777777" w:rsidR="00E411CF" w:rsidRPr="00D65367" w:rsidRDefault="00E411CF" w:rsidP="007C2C9C">
            <w:pPr>
              <w:pStyle w:val="TableText"/>
              <w:rPr>
                <w:szCs w:val="24"/>
                <w:lang w:eastAsia="ko-KR"/>
              </w:rPr>
            </w:pPr>
            <w:r w:rsidRPr="00F75905">
              <w:t>32</w:t>
            </w:r>
          </w:p>
        </w:tc>
        <w:tc>
          <w:tcPr>
            <w:tcW w:w="720" w:type="dxa"/>
            <w:tcBorders>
              <w:top w:val="single" w:sz="4" w:space="0" w:color="auto"/>
            </w:tcBorders>
            <w:vAlign w:val="bottom"/>
            <w:hideMark/>
          </w:tcPr>
          <w:p w14:paraId="4CB1E09A" w14:textId="77777777" w:rsidR="00E411CF" w:rsidRPr="00D65367" w:rsidRDefault="00E411CF" w:rsidP="007C2C9C">
            <w:pPr>
              <w:pStyle w:val="TableText"/>
              <w:rPr>
                <w:szCs w:val="24"/>
                <w:lang w:eastAsia="ko-KR"/>
              </w:rPr>
            </w:pPr>
            <w:r w:rsidRPr="00F75905">
              <w:t>64</w:t>
            </w:r>
          </w:p>
        </w:tc>
        <w:tc>
          <w:tcPr>
            <w:tcW w:w="720" w:type="dxa"/>
            <w:tcBorders>
              <w:top w:val="single" w:sz="4" w:space="0" w:color="auto"/>
            </w:tcBorders>
            <w:vAlign w:val="bottom"/>
            <w:hideMark/>
          </w:tcPr>
          <w:p w14:paraId="5F025919" w14:textId="77777777" w:rsidR="00E411CF" w:rsidRPr="00D65367" w:rsidRDefault="00E411CF" w:rsidP="007C2C9C">
            <w:pPr>
              <w:pStyle w:val="TableText"/>
              <w:rPr>
                <w:szCs w:val="24"/>
                <w:lang w:eastAsia="ko-KR"/>
              </w:rPr>
            </w:pPr>
            <w:r w:rsidRPr="00F75905">
              <w:t>36</w:t>
            </w:r>
          </w:p>
        </w:tc>
        <w:tc>
          <w:tcPr>
            <w:tcW w:w="720" w:type="dxa"/>
            <w:tcBorders>
              <w:top w:val="single" w:sz="4" w:space="0" w:color="auto"/>
            </w:tcBorders>
            <w:vAlign w:val="bottom"/>
            <w:hideMark/>
          </w:tcPr>
          <w:p w14:paraId="7820F629" w14:textId="77777777" w:rsidR="00E411CF" w:rsidRPr="00D65367" w:rsidRDefault="00E411CF" w:rsidP="007C2C9C">
            <w:pPr>
              <w:pStyle w:val="TableText"/>
              <w:rPr>
                <w:szCs w:val="24"/>
                <w:lang w:eastAsia="ko-KR"/>
              </w:rPr>
            </w:pPr>
            <w:r w:rsidRPr="00F75905">
              <w:t>N/A</w:t>
            </w:r>
          </w:p>
        </w:tc>
      </w:tr>
      <w:tr w:rsidR="00E411CF" w:rsidRPr="00D65367" w14:paraId="30A6678A" w14:textId="77777777" w:rsidTr="00C1171F">
        <w:tc>
          <w:tcPr>
            <w:tcW w:w="1440" w:type="dxa"/>
            <w:noWrap/>
          </w:tcPr>
          <w:p w14:paraId="78AC1724" w14:textId="77777777" w:rsidR="00E411CF" w:rsidRPr="00D65367" w:rsidRDefault="00E411CF" w:rsidP="007C2C9C">
            <w:pPr>
              <w:pStyle w:val="TableText"/>
              <w:keepNext/>
              <w:rPr>
                <w:szCs w:val="24"/>
                <w:lang w:eastAsia="ko-KR"/>
              </w:rPr>
            </w:pPr>
            <w:r w:rsidRPr="00F75905">
              <w:t>VR132209</w:t>
            </w:r>
          </w:p>
        </w:tc>
        <w:tc>
          <w:tcPr>
            <w:tcW w:w="576" w:type="dxa"/>
            <w:vAlign w:val="bottom"/>
          </w:tcPr>
          <w:p w14:paraId="7D00B783" w14:textId="77777777" w:rsidR="00E411CF" w:rsidRPr="00D65367" w:rsidRDefault="00E411CF" w:rsidP="007C2C9C">
            <w:pPr>
              <w:pStyle w:val="TableText"/>
              <w:rPr>
                <w:color w:val="000000"/>
                <w:szCs w:val="24"/>
              </w:rPr>
            </w:pPr>
            <w:r w:rsidRPr="00F75905">
              <w:t>D</w:t>
            </w:r>
          </w:p>
        </w:tc>
        <w:tc>
          <w:tcPr>
            <w:tcW w:w="720" w:type="dxa"/>
            <w:vAlign w:val="bottom"/>
          </w:tcPr>
          <w:p w14:paraId="1F8D0B1D" w14:textId="77777777" w:rsidR="00E411CF" w:rsidRPr="00D65367" w:rsidRDefault="00E411CF" w:rsidP="007C2C9C">
            <w:pPr>
              <w:pStyle w:val="TableText"/>
            </w:pPr>
            <w:r w:rsidRPr="00F75905">
              <w:t>22</w:t>
            </w:r>
          </w:p>
        </w:tc>
        <w:tc>
          <w:tcPr>
            <w:tcW w:w="801" w:type="dxa"/>
            <w:vAlign w:val="bottom"/>
          </w:tcPr>
          <w:p w14:paraId="00F00805" w14:textId="77777777" w:rsidR="00E411CF" w:rsidRPr="00D65367" w:rsidRDefault="00E411CF" w:rsidP="007C2C9C">
            <w:pPr>
              <w:pStyle w:val="TableText"/>
              <w:rPr>
                <w:lang w:eastAsia="ko-KR"/>
              </w:rPr>
            </w:pPr>
            <w:r w:rsidRPr="00F75905">
              <w:t>0.36</w:t>
            </w:r>
          </w:p>
        </w:tc>
        <w:tc>
          <w:tcPr>
            <w:tcW w:w="864" w:type="dxa"/>
            <w:vAlign w:val="bottom"/>
          </w:tcPr>
          <w:p w14:paraId="137048F0" w14:textId="77777777" w:rsidR="00E411CF" w:rsidRPr="00D65367" w:rsidRDefault="00E411CF" w:rsidP="007C2C9C">
            <w:pPr>
              <w:pStyle w:val="TableText"/>
              <w:rPr>
                <w:lang w:eastAsia="ko-KR"/>
              </w:rPr>
            </w:pPr>
            <w:r w:rsidRPr="00F75905">
              <w:t>0.61</w:t>
            </w:r>
          </w:p>
        </w:tc>
        <w:tc>
          <w:tcPr>
            <w:tcW w:w="576" w:type="dxa"/>
            <w:vAlign w:val="bottom"/>
          </w:tcPr>
          <w:p w14:paraId="55AADD9A" w14:textId="77777777" w:rsidR="00E411CF" w:rsidRPr="007E5A19" w:rsidRDefault="00E411CF" w:rsidP="007C2C9C">
            <w:pPr>
              <w:pStyle w:val="TableText"/>
            </w:pPr>
            <w:r w:rsidRPr="00F75905">
              <w:t>32</w:t>
            </w:r>
          </w:p>
        </w:tc>
        <w:tc>
          <w:tcPr>
            <w:tcW w:w="720" w:type="dxa"/>
            <w:vAlign w:val="bottom"/>
          </w:tcPr>
          <w:p w14:paraId="17044E0D" w14:textId="77777777" w:rsidR="00E411CF" w:rsidRPr="007E5A19" w:rsidRDefault="00E411CF" w:rsidP="007C2C9C">
            <w:pPr>
              <w:pStyle w:val="TableText"/>
            </w:pPr>
            <w:r w:rsidRPr="00F75905">
              <w:t>64</w:t>
            </w:r>
          </w:p>
        </w:tc>
        <w:tc>
          <w:tcPr>
            <w:tcW w:w="720" w:type="dxa"/>
            <w:vAlign w:val="bottom"/>
          </w:tcPr>
          <w:p w14:paraId="1B331680" w14:textId="77777777" w:rsidR="00E411CF" w:rsidRPr="007E5A19" w:rsidRDefault="00E411CF" w:rsidP="007C2C9C">
            <w:pPr>
              <w:pStyle w:val="TableText"/>
            </w:pPr>
            <w:r w:rsidRPr="00F75905">
              <w:t>36</w:t>
            </w:r>
          </w:p>
        </w:tc>
        <w:tc>
          <w:tcPr>
            <w:tcW w:w="720" w:type="dxa"/>
            <w:vAlign w:val="bottom"/>
          </w:tcPr>
          <w:p w14:paraId="11F2F4CF" w14:textId="77777777" w:rsidR="00E411CF" w:rsidRPr="00D65367" w:rsidRDefault="00E411CF" w:rsidP="007C2C9C">
            <w:pPr>
              <w:pStyle w:val="TableText"/>
              <w:rPr>
                <w:lang w:eastAsia="ko-KR"/>
              </w:rPr>
            </w:pPr>
            <w:r w:rsidRPr="00F75905">
              <w:t>N/A</w:t>
            </w:r>
          </w:p>
        </w:tc>
      </w:tr>
      <w:tr w:rsidR="00E411CF" w:rsidRPr="00D65367" w14:paraId="36C4489B" w14:textId="77777777" w:rsidTr="00C1171F">
        <w:tc>
          <w:tcPr>
            <w:tcW w:w="1440" w:type="dxa"/>
            <w:noWrap/>
          </w:tcPr>
          <w:p w14:paraId="7ADEF7C4" w14:textId="77777777" w:rsidR="00E411CF" w:rsidRPr="00D65367" w:rsidRDefault="00E411CF" w:rsidP="007C2C9C">
            <w:pPr>
              <w:pStyle w:val="TableText"/>
              <w:keepNext/>
              <w:rPr>
                <w:szCs w:val="24"/>
                <w:lang w:eastAsia="ko-KR"/>
              </w:rPr>
            </w:pPr>
            <w:r w:rsidRPr="00F75905">
              <w:t>VR132300</w:t>
            </w:r>
          </w:p>
        </w:tc>
        <w:tc>
          <w:tcPr>
            <w:tcW w:w="576" w:type="dxa"/>
            <w:vAlign w:val="bottom"/>
          </w:tcPr>
          <w:p w14:paraId="56D403DA" w14:textId="77777777" w:rsidR="00E411CF" w:rsidRPr="00D65367" w:rsidRDefault="00E411CF" w:rsidP="007C2C9C">
            <w:pPr>
              <w:pStyle w:val="TableText"/>
              <w:rPr>
                <w:color w:val="000000"/>
                <w:szCs w:val="24"/>
              </w:rPr>
            </w:pPr>
            <w:r w:rsidRPr="00F75905">
              <w:t>D</w:t>
            </w:r>
          </w:p>
        </w:tc>
        <w:tc>
          <w:tcPr>
            <w:tcW w:w="720" w:type="dxa"/>
            <w:vAlign w:val="bottom"/>
          </w:tcPr>
          <w:p w14:paraId="1EA4A088" w14:textId="77777777" w:rsidR="00E411CF" w:rsidRPr="00D65367" w:rsidRDefault="00E411CF" w:rsidP="007C2C9C">
            <w:pPr>
              <w:pStyle w:val="TableText"/>
            </w:pPr>
            <w:r w:rsidRPr="00F75905">
              <w:t>22</w:t>
            </w:r>
          </w:p>
        </w:tc>
        <w:tc>
          <w:tcPr>
            <w:tcW w:w="801" w:type="dxa"/>
            <w:vAlign w:val="bottom"/>
          </w:tcPr>
          <w:p w14:paraId="2CAF4F2F" w14:textId="77777777" w:rsidR="00E411CF" w:rsidRPr="00D65367" w:rsidRDefault="00E411CF" w:rsidP="007C2C9C">
            <w:pPr>
              <w:pStyle w:val="TableText"/>
              <w:rPr>
                <w:lang w:eastAsia="ko-KR"/>
              </w:rPr>
            </w:pPr>
            <w:r w:rsidRPr="00F75905">
              <w:t>0.18</w:t>
            </w:r>
          </w:p>
        </w:tc>
        <w:tc>
          <w:tcPr>
            <w:tcW w:w="864" w:type="dxa"/>
            <w:vAlign w:val="bottom"/>
          </w:tcPr>
          <w:p w14:paraId="5C7D8661" w14:textId="77777777" w:rsidR="00E411CF" w:rsidRPr="00D65367" w:rsidRDefault="00E411CF" w:rsidP="007C2C9C">
            <w:pPr>
              <w:pStyle w:val="TableText"/>
              <w:rPr>
                <w:lang w:eastAsia="ko-KR"/>
              </w:rPr>
            </w:pPr>
            <w:r w:rsidRPr="00F75905">
              <w:t>0.69</w:t>
            </w:r>
          </w:p>
        </w:tc>
        <w:tc>
          <w:tcPr>
            <w:tcW w:w="576" w:type="dxa"/>
            <w:vAlign w:val="bottom"/>
          </w:tcPr>
          <w:p w14:paraId="56991BF1" w14:textId="77777777" w:rsidR="00E411CF" w:rsidRPr="00D72A61" w:rsidRDefault="00E411CF" w:rsidP="007C2C9C">
            <w:pPr>
              <w:pStyle w:val="TableText"/>
            </w:pPr>
            <w:r w:rsidRPr="00F75905">
              <w:t>32</w:t>
            </w:r>
          </w:p>
        </w:tc>
        <w:tc>
          <w:tcPr>
            <w:tcW w:w="720" w:type="dxa"/>
            <w:vAlign w:val="bottom"/>
          </w:tcPr>
          <w:p w14:paraId="4AD1CB2F" w14:textId="77777777" w:rsidR="00E411CF" w:rsidRPr="00D72A61" w:rsidRDefault="00E411CF" w:rsidP="007C2C9C">
            <w:pPr>
              <w:pStyle w:val="TableText"/>
            </w:pPr>
            <w:r w:rsidRPr="00F75905">
              <w:t>82</w:t>
            </w:r>
          </w:p>
        </w:tc>
        <w:tc>
          <w:tcPr>
            <w:tcW w:w="720" w:type="dxa"/>
            <w:vAlign w:val="bottom"/>
          </w:tcPr>
          <w:p w14:paraId="6D6CB3B8" w14:textId="77777777" w:rsidR="00E411CF" w:rsidRPr="00D72A61" w:rsidRDefault="00E411CF" w:rsidP="007C2C9C">
            <w:pPr>
              <w:pStyle w:val="TableText"/>
            </w:pPr>
            <w:r w:rsidRPr="00F75905">
              <w:t>18</w:t>
            </w:r>
          </w:p>
        </w:tc>
        <w:tc>
          <w:tcPr>
            <w:tcW w:w="720" w:type="dxa"/>
            <w:vAlign w:val="bottom"/>
          </w:tcPr>
          <w:p w14:paraId="7E379E63" w14:textId="77777777" w:rsidR="00E411CF" w:rsidRPr="00D65367" w:rsidRDefault="00E411CF" w:rsidP="007C2C9C">
            <w:pPr>
              <w:pStyle w:val="TableText"/>
              <w:rPr>
                <w:lang w:eastAsia="ko-KR"/>
              </w:rPr>
            </w:pPr>
            <w:r w:rsidRPr="00F75905">
              <w:t>N/A</w:t>
            </w:r>
          </w:p>
        </w:tc>
      </w:tr>
      <w:tr w:rsidR="00E411CF" w:rsidRPr="00D65367" w14:paraId="1FBF79A6" w14:textId="77777777" w:rsidTr="00C1171F">
        <w:tc>
          <w:tcPr>
            <w:tcW w:w="1440" w:type="dxa"/>
            <w:noWrap/>
          </w:tcPr>
          <w:p w14:paraId="232239E7" w14:textId="77777777" w:rsidR="00E411CF" w:rsidRPr="00D65367" w:rsidRDefault="00E411CF" w:rsidP="007C2C9C">
            <w:pPr>
              <w:pStyle w:val="TableText"/>
              <w:keepNext/>
              <w:rPr>
                <w:szCs w:val="24"/>
                <w:lang w:eastAsia="ko-KR"/>
              </w:rPr>
            </w:pPr>
            <w:r w:rsidRPr="00F75905">
              <w:t>VR132305</w:t>
            </w:r>
          </w:p>
        </w:tc>
        <w:tc>
          <w:tcPr>
            <w:tcW w:w="576" w:type="dxa"/>
            <w:vAlign w:val="bottom"/>
          </w:tcPr>
          <w:p w14:paraId="7314135A" w14:textId="77777777" w:rsidR="00E411CF" w:rsidRPr="00D65367" w:rsidRDefault="00E411CF" w:rsidP="007C2C9C">
            <w:pPr>
              <w:pStyle w:val="TableText"/>
              <w:rPr>
                <w:color w:val="000000"/>
                <w:szCs w:val="24"/>
              </w:rPr>
            </w:pPr>
            <w:r w:rsidRPr="00F75905">
              <w:t>D</w:t>
            </w:r>
          </w:p>
        </w:tc>
        <w:tc>
          <w:tcPr>
            <w:tcW w:w="720" w:type="dxa"/>
            <w:vAlign w:val="bottom"/>
          </w:tcPr>
          <w:p w14:paraId="64376BFD" w14:textId="77777777" w:rsidR="00E411CF" w:rsidRPr="00D65367" w:rsidRDefault="00E411CF" w:rsidP="007C2C9C">
            <w:pPr>
              <w:pStyle w:val="TableText"/>
            </w:pPr>
            <w:r w:rsidRPr="00F75905">
              <w:t>22</w:t>
            </w:r>
          </w:p>
        </w:tc>
        <w:tc>
          <w:tcPr>
            <w:tcW w:w="801" w:type="dxa"/>
            <w:vAlign w:val="bottom"/>
          </w:tcPr>
          <w:p w14:paraId="3D36B256" w14:textId="77777777" w:rsidR="00E411CF" w:rsidRPr="00D65367" w:rsidRDefault="00E411CF" w:rsidP="007C2C9C">
            <w:pPr>
              <w:pStyle w:val="TableText"/>
              <w:rPr>
                <w:lang w:eastAsia="ko-KR"/>
              </w:rPr>
            </w:pPr>
            <w:r w:rsidRPr="00F75905">
              <w:t>0.36</w:t>
            </w:r>
          </w:p>
        </w:tc>
        <w:tc>
          <w:tcPr>
            <w:tcW w:w="864" w:type="dxa"/>
            <w:vAlign w:val="bottom"/>
          </w:tcPr>
          <w:p w14:paraId="76645685" w14:textId="77777777" w:rsidR="00E411CF" w:rsidRPr="00D65367" w:rsidRDefault="00E411CF" w:rsidP="007C2C9C">
            <w:pPr>
              <w:pStyle w:val="TableText"/>
              <w:rPr>
                <w:lang w:eastAsia="ko-KR"/>
              </w:rPr>
            </w:pPr>
            <w:r w:rsidRPr="00F75905">
              <w:t>0.60</w:t>
            </w:r>
          </w:p>
        </w:tc>
        <w:tc>
          <w:tcPr>
            <w:tcW w:w="576" w:type="dxa"/>
            <w:vAlign w:val="bottom"/>
          </w:tcPr>
          <w:p w14:paraId="02581EE3" w14:textId="77777777" w:rsidR="00E411CF" w:rsidRPr="00D72A61" w:rsidRDefault="00E411CF" w:rsidP="007C2C9C">
            <w:pPr>
              <w:pStyle w:val="TableText"/>
            </w:pPr>
            <w:r w:rsidRPr="00F75905">
              <w:t>32</w:t>
            </w:r>
          </w:p>
        </w:tc>
        <w:tc>
          <w:tcPr>
            <w:tcW w:w="720" w:type="dxa"/>
            <w:vAlign w:val="bottom"/>
          </w:tcPr>
          <w:p w14:paraId="09A5939B" w14:textId="77777777" w:rsidR="00E411CF" w:rsidRPr="00D72A61" w:rsidRDefault="00E411CF" w:rsidP="007C2C9C">
            <w:pPr>
              <w:pStyle w:val="TableText"/>
            </w:pPr>
            <w:r w:rsidRPr="00F75905">
              <w:t>64</w:t>
            </w:r>
          </w:p>
        </w:tc>
        <w:tc>
          <w:tcPr>
            <w:tcW w:w="720" w:type="dxa"/>
            <w:vAlign w:val="bottom"/>
          </w:tcPr>
          <w:p w14:paraId="301C4A13" w14:textId="77777777" w:rsidR="00E411CF" w:rsidRPr="00D72A61" w:rsidRDefault="00E411CF" w:rsidP="007C2C9C">
            <w:pPr>
              <w:pStyle w:val="TableText"/>
            </w:pPr>
            <w:r w:rsidRPr="00F75905">
              <w:t>36</w:t>
            </w:r>
          </w:p>
        </w:tc>
        <w:tc>
          <w:tcPr>
            <w:tcW w:w="720" w:type="dxa"/>
            <w:vAlign w:val="bottom"/>
          </w:tcPr>
          <w:p w14:paraId="48527E2E" w14:textId="77777777" w:rsidR="00E411CF" w:rsidRPr="00D65367" w:rsidRDefault="00E411CF" w:rsidP="007C2C9C">
            <w:pPr>
              <w:pStyle w:val="TableText"/>
              <w:rPr>
                <w:lang w:eastAsia="ko-KR"/>
              </w:rPr>
            </w:pPr>
            <w:r w:rsidRPr="00F75905">
              <w:t>N/A</w:t>
            </w:r>
          </w:p>
        </w:tc>
      </w:tr>
      <w:tr w:rsidR="00E411CF" w:rsidRPr="00D65367" w14:paraId="158FFB56" w14:textId="77777777" w:rsidTr="00C1171F">
        <w:tc>
          <w:tcPr>
            <w:tcW w:w="1440" w:type="dxa"/>
            <w:noWrap/>
          </w:tcPr>
          <w:p w14:paraId="0FAAA9AD" w14:textId="77777777" w:rsidR="00E411CF" w:rsidRPr="00D65367" w:rsidRDefault="00E411CF" w:rsidP="007C2C9C">
            <w:pPr>
              <w:pStyle w:val="TableText"/>
              <w:keepNext/>
              <w:rPr>
                <w:szCs w:val="24"/>
                <w:lang w:eastAsia="ko-KR"/>
              </w:rPr>
            </w:pPr>
            <w:r w:rsidRPr="00F75905">
              <w:t>VR133740</w:t>
            </w:r>
          </w:p>
        </w:tc>
        <w:tc>
          <w:tcPr>
            <w:tcW w:w="576" w:type="dxa"/>
            <w:vAlign w:val="bottom"/>
          </w:tcPr>
          <w:p w14:paraId="213C198E" w14:textId="77777777" w:rsidR="00E411CF" w:rsidRPr="00D65367" w:rsidRDefault="00E411CF" w:rsidP="007C2C9C">
            <w:pPr>
              <w:pStyle w:val="TableText"/>
              <w:rPr>
                <w:color w:val="000000"/>
                <w:szCs w:val="24"/>
              </w:rPr>
            </w:pPr>
            <w:r w:rsidRPr="00F75905">
              <w:t>D</w:t>
            </w:r>
          </w:p>
        </w:tc>
        <w:tc>
          <w:tcPr>
            <w:tcW w:w="720" w:type="dxa"/>
            <w:vAlign w:val="bottom"/>
          </w:tcPr>
          <w:p w14:paraId="19AD2FE9" w14:textId="77777777" w:rsidR="00E411CF" w:rsidRPr="00D65367" w:rsidRDefault="00E411CF" w:rsidP="007C2C9C">
            <w:pPr>
              <w:pStyle w:val="TableText"/>
            </w:pPr>
            <w:r w:rsidRPr="00F75905">
              <w:t>22</w:t>
            </w:r>
          </w:p>
        </w:tc>
        <w:tc>
          <w:tcPr>
            <w:tcW w:w="801" w:type="dxa"/>
            <w:vAlign w:val="bottom"/>
          </w:tcPr>
          <w:p w14:paraId="2413B086" w14:textId="77777777" w:rsidR="00E411CF" w:rsidRPr="00D65367" w:rsidRDefault="00E411CF" w:rsidP="007C2C9C">
            <w:pPr>
              <w:pStyle w:val="TableText"/>
              <w:rPr>
                <w:lang w:eastAsia="ko-KR"/>
              </w:rPr>
            </w:pPr>
            <w:r w:rsidRPr="00F75905">
              <w:t>0.55</w:t>
            </w:r>
          </w:p>
        </w:tc>
        <w:tc>
          <w:tcPr>
            <w:tcW w:w="864" w:type="dxa"/>
            <w:vAlign w:val="bottom"/>
          </w:tcPr>
          <w:p w14:paraId="2267C4F8" w14:textId="77777777" w:rsidR="00E411CF" w:rsidRPr="00D65367" w:rsidRDefault="00E411CF" w:rsidP="007C2C9C">
            <w:pPr>
              <w:pStyle w:val="TableText"/>
              <w:rPr>
                <w:lang w:eastAsia="ko-KR"/>
              </w:rPr>
            </w:pPr>
            <w:r w:rsidRPr="00F75905">
              <w:t>0.93</w:t>
            </w:r>
          </w:p>
        </w:tc>
        <w:tc>
          <w:tcPr>
            <w:tcW w:w="576" w:type="dxa"/>
            <w:vAlign w:val="bottom"/>
          </w:tcPr>
          <w:p w14:paraId="01FC3218" w14:textId="77777777" w:rsidR="00E411CF" w:rsidRPr="00D72A61" w:rsidRDefault="00E411CF" w:rsidP="007C2C9C">
            <w:pPr>
              <w:pStyle w:val="TableText"/>
            </w:pPr>
            <w:r w:rsidRPr="00F75905">
              <w:t>27</w:t>
            </w:r>
          </w:p>
        </w:tc>
        <w:tc>
          <w:tcPr>
            <w:tcW w:w="720" w:type="dxa"/>
            <w:vAlign w:val="bottom"/>
          </w:tcPr>
          <w:p w14:paraId="431A6795" w14:textId="77777777" w:rsidR="00E411CF" w:rsidRPr="00D72A61" w:rsidRDefault="00E411CF" w:rsidP="007C2C9C">
            <w:pPr>
              <w:pStyle w:val="TableText"/>
            </w:pPr>
            <w:r w:rsidRPr="00F75905">
              <w:t>45</w:t>
            </w:r>
          </w:p>
        </w:tc>
        <w:tc>
          <w:tcPr>
            <w:tcW w:w="720" w:type="dxa"/>
            <w:vAlign w:val="bottom"/>
          </w:tcPr>
          <w:p w14:paraId="6704A70E" w14:textId="77777777" w:rsidR="00E411CF" w:rsidRPr="00D72A61" w:rsidRDefault="00E411CF" w:rsidP="007C2C9C">
            <w:pPr>
              <w:pStyle w:val="TableText"/>
            </w:pPr>
            <w:r w:rsidRPr="00F75905">
              <w:t>55</w:t>
            </w:r>
          </w:p>
        </w:tc>
        <w:tc>
          <w:tcPr>
            <w:tcW w:w="720" w:type="dxa"/>
            <w:vAlign w:val="bottom"/>
          </w:tcPr>
          <w:p w14:paraId="3889B275" w14:textId="77777777" w:rsidR="00E411CF" w:rsidRPr="00D65367" w:rsidRDefault="00E411CF" w:rsidP="007C2C9C">
            <w:pPr>
              <w:pStyle w:val="TableText"/>
              <w:rPr>
                <w:lang w:eastAsia="ko-KR"/>
              </w:rPr>
            </w:pPr>
            <w:r w:rsidRPr="00F75905">
              <w:t>N/A</w:t>
            </w:r>
          </w:p>
        </w:tc>
      </w:tr>
      <w:tr w:rsidR="00E411CF" w:rsidRPr="00D65367" w14:paraId="6A27F689" w14:textId="77777777" w:rsidTr="00C1171F">
        <w:tc>
          <w:tcPr>
            <w:tcW w:w="1440" w:type="dxa"/>
            <w:noWrap/>
          </w:tcPr>
          <w:p w14:paraId="4FA9DAFF" w14:textId="77777777" w:rsidR="00E411CF" w:rsidRPr="00D65367" w:rsidRDefault="00E411CF" w:rsidP="007C2C9C">
            <w:pPr>
              <w:pStyle w:val="TableText"/>
              <w:keepNext/>
              <w:rPr>
                <w:szCs w:val="24"/>
                <w:lang w:eastAsia="ko-KR"/>
              </w:rPr>
            </w:pPr>
            <w:r w:rsidRPr="00F75905">
              <w:t>VR133759</w:t>
            </w:r>
          </w:p>
        </w:tc>
        <w:tc>
          <w:tcPr>
            <w:tcW w:w="576" w:type="dxa"/>
            <w:vAlign w:val="bottom"/>
          </w:tcPr>
          <w:p w14:paraId="424350CA" w14:textId="77777777" w:rsidR="00E411CF" w:rsidRPr="00D65367" w:rsidRDefault="00E411CF" w:rsidP="007C2C9C">
            <w:pPr>
              <w:pStyle w:val="TableText"/>
              <w:rPr>
                <w:color w:val="000000"/>
                <w:szCs w:val="24"/>
              </w:rPr>
            </w:pPr>
            <w:r w:rsidRPr="00F75905">
              <w:t>D</w:t>
            </w:r>
          </w:p>
        </w:tc>
        <w:tc>
          <w:tcPr>
            <w:tcW w:w="720" w:type="dxa"/>
            <w:vAlign w:val="bottom"/>
          </w:tcPr>
          <w:p w14:paraId="2B7F1B4B" w14:textId="77777777" w:rsidR="00E411CF" w:rsidRPr="00D65367" w:rsidRDefault="00E411CF" w:rsidP="007C2C9C">
            <w:pPr>
              <w:pStyle w:val="TableText"/>
            </w:pPr>
            <w:r w:rsidRPr="00F75905">
              <w:t>22</w:t>
            </w:r>
          </w:p>
        </w:tc>
        <w:tc>
          <w:tcPr>
            <w:tcW w:w="801" w:type="dxa"/>
            <w:vAlign w:val="bottom"/>
          </w:tcPr>
          <w:p w14:paraId="4646D1C8" w14:textId="77777777" w:rsidR="00E411CF" w:rsidRPr="00D65367" w:rsidRDefault="00E411CF" w:rsidP="007C2C9C">
            <w:pPr>
              <w:pStyle w:val="TableText"/>
              <w:rPr>
                <w:lang w:eastAsia="ko-KR"/>
              </w:rPr>
            </w:pPr>
            <w:r w:rsidRPr="00F75905">
              <w:t>0.32</w:t>
            </w:r>
          </w:p>
        </w:tc>
        <w:tc>
          <w:tcPr>
            <w:tcW w:w="864" w:type="dxa"/>
            <w:vAlign w:val="bottom"/>
          </w:tcPr>
          <w:p w14:paraId="25EAAEB7" w14:textId="77777777" w:rsidR="00E411CF" w:rsidRPr="00D65367" w:rsidRDefault="00E411CF" w:rsidP="007C2C9C">
            <w:pPr>
              <w:pStyle w:val="TableText"/>
              <w:rPr>
                <w:lang w:eastAsia="ko-KR"/>
              </w:rPr>
            </w:pPr>
            <w:r w:rsidRPr="00F75905">
              <w:t>0.53</w:t>
            </w:r>
          </w:p>
        </w:tc>
        <w:tc>
          <w:tcPr>
            <w:tcW w:w="576" w:type="dxa"/>
            <w:vAlign w:val="bottom"/>
          </w:tcPr>
          <w:p w14:paraId="373D59C7" w14:textId="77777777" w:rsidR="00E411CF" w:rsidRPr="00D72A61" w:rsidRDefault="00E411CF" w:rsidP="007C2C9C">
            <w:pPr>
              <w:pStyle w:val="TableText"/>
            </w:pPr>
            <w:r w:rsidRPr="00F75905">
              <w:t>27</w:t>
            </w:r>
          </w:p>
        </w:tc>
        <w:tc>
          <w:tcPr>
            <w:tcW w:w="720" w:type="dxa"/>
            <w:vAlign w:val="bottom"/>
          </w:tcPr>
          <w:p w14:paraId="47AA0314" w14:textId="77777777" w:rsidR="00E411CF" w:rsidRPr="00D72A61" w:rsidRDefault="00E411CF" w:rsidP="007C2C9C">
            <w:pPr>
              <w:pStyle w:val="TableText"/>
            </w:pPr>
            <w:r w:rsidRPr="00F75905">
              <w:t>68</w:t>
            </w:r>
          </w:p>
        </w:tc>
        <w:tc>
          <w:tcPr>
            <w:tcW w:w="720" w:type="dxa"/>
            <w:vAlign w:val="bottom"/>
          </w:tcPr>
          <w:p w14:paraId="604503A9" w14:textId="77777777" w:rsidR="00E411CF" w:rsidRPr="00D72A61" w:rsidRDefault="00E411CF" w:rsidP="007C2C9C">
            <w:pPr>
              <w:pStyle w:val="TableText"/>
            </w:pPr>
            <w:r w:rsidRPr="00F75905">
              <w:t>32</w:t>
            </w:r>
          </w:p>
        </w:tc>
        <w:tc>
          <w:tcPr>
            <w:tcW w:w="720" w:type="dxa"/>
            <w:vAlign w:val="bottom"/>
          </w:tcPr>
          <w:p w14:paraId="52AA4BBA" w14:textId="77777777" w:rsidR="00E411CF" w:rsidRPr="00D65367" w:rsidRDefault="00E411CF" w:rsidP="007C2C9C">
            <w:pPr>
              <w:pStyle w:val="TableText"/>
              <w:rPr>
                <w:lang w:eastAsia="ko-KR"/>
              </w:rPr>
            </w:pPr>
            <w:r w:rsidRPr="00F75905">
              <w:t>N/A</w:t>
            </w:r>
          </w:p>
        </w:tc>
      </w:tr>
      <w:tr w:rsidR="00E411CF" w:rsidRPr="00D65367" w14:paraId="28930DB6" w14:textId="77777777" w:rsidTr="00C1171F">
        <w:tc>
          <w:tcPr>
            <w:tcW w:w="1440" w:type="dxa"/>
            <w:noWrap/>
          </w:tcPr>
          <w:p w14:paraId="1A29C90D" w14:textId="77777777" w:rsidR="00E411CF" w:rsidRPr="00D65367" w:rsidRDefault="00E411CF" w:rsidP="007C2C9C">
            <w:pPr>
              <w:pStyle w:val="TableText"/>
              <w:keepNext/>
              <w:rPr>
                <w:szCs w:val="24"/>
                <w:lang w:eastAsia="ko-KR"/>
              </w:rPr>
            </w:pPr>
            <w:r w:rsidRPr="00F75905">
              <w:t>VR133797</w:t>
            </w:r>
          </w:p>
        </w:tc>
        <w:tc>
          <w:tcPr>
            <w:tcW w:w="576" w:type="dxa"/>
            <w:vAlign w:val="bottom"/>
          </w:tcPr>
          <w:p w14:paraId="5012C50C" w14:textId="77777777" w:rsidR="00E411CF" w:rsidRPr="00D65367" w:rsidRDefault="00E411CF" w:rsidP="007C2C9C">
            <w:pPr>
              <w:pStyle w:val="TableText"/>
              <w:rPr>
                <w:color w:val="000000"/>
                <w:szCs w:val="24"/>
              </w:rPr>
            </w:pPr>
            <w:r w:rsidRPr="00F75905">
              <w:t>D</w:t>
            </w:r>
          </w:p>
        </w:tc>
        <w:tc>
          <w:tcPr>
            <w:tcW w:w="720" w:type="dxa"/>
            <w:vAlign w:val="bottom"/>
          </w:tcPr>
          <w:p w14:paraId="7B1E4894" w14:textId="77777777" w:rsidR="00E411CF" w:rsidRPr="00D65367" w:rsidRDefault="00E411CF" w:rsidP="007C2C9C">
            <w:pPr>
              <w:pStyle w:val="TableText"/>
            </w:pPr>
            <w:r w:rsidRPr="00F75905">
              <w:t>22</w:t>
            </w:r>
          </w:p>
        </w:tc>
        <w:tc>
          <w:tcPr>
            <w:tcW w:w="801" w:type="dxa"/>
            <w:vAlign w:val="bottom"/>
          </w:tcPr>
          <w:p w14:paraId="53D35332" w14:textId="77777777" w:rsidR="00E411CF" w:rsidRPr="00D65367" w:rsidRDefault="00E411CF" w:rsidP="007C2C9C">
            <w:pPr>
              <w:pStyle w:val="TableText"/>
              <w:rPr>
                <w:lang w:eastAsia="ko-KR"/>
              </w:rPr>
            </w:pPr>
            <w:r w:rsidRPr="00F75905">
              <w:t>0.41</w:t>
            </w:r>
          </w:p>
        </w:tc>
        <w:tc>
          <w:tcPr>
            <w:tcW w:w="864" w:type="dxa"/>
            <w:vAlign w:val="bottom"/>
          </w:tcPr>
          <w:p w14:paraId="6D2B81B3" w14:textId="77777777" w:rsidR="00E411CF" w:rsidRPr="00D65367" w:rsidRDefault="00E411CF" w:rsidP="007C2C9C">
            <w:pPr>
              <w:pStyle w:val="TableText"/>
              <w:rPr>
                <w:lang w:eastAsia="ko-KR"/>
              </w:rPr>
            </w:pPr>
            <w:r w:rsidRPr="00F75905">
              <w:t>0.97</w:t>
            </w:r>
          </w:p>
        </w:tc>
        <w:tc>
          <w:tcPr>
            <w:tcW w:w="576" w:type="dxa"/>
            <w:vAlign w:val="bottom"/>
          </w:tcPr>
          <w:p w14:paraId="391B9661" w14:textId="77777777" w:rsidR="00E411CF" w:rsidRPr="00D72A61" w:rsidRDefault="00E411CF" w:rsidP="007C2C9C">
            <w:pPr>
              <w:pStyle w:val="TableText"/>
            </w:pPr>
            <w:r w:rsidRPr="00F75905">
              <w:t>36</w:t>
            </w:r>
          </w:p>
        </w:tc>
        <w:tc>
          <w:tcPr>
            <w:tcW w:w="720" w:type="dxa"/>
            <w:vAlign w:val="bottom"/>
          </w:tcPr>
          <w:p w14:paraId="7264E5DF" w14:textId="77777777" w:rsidR="00E411CF" w:rsidRPr="00D72A61" w:rsidRDefault="00E411CF" w:rsidP="007C2C9C">
            <w:pPr>
              <w:pStyle w:val="TableText"/>
            </w:pPr>
            <w:r w:rsidRPr="00F75905">
              <w:t>59</w:t>
            </w:r>
          </w:p>
        </w:tc>
        <w:tc>
          <w:tcPr>
            <w:tcW w:w="720" w:type="dxa"/>
            <w:vAlign w:val="bottom"/>
          </w:tcPr>
          <w:p w14:paraId="23D385AA" w14:textId="77777777" w:rsidR="00E411CF" w:rsidRPr="00D72A61" w:rsidRDefault="00E411CF" w:rsidP="007C2C9C">
            <w:pPr>
              <w:pStyle w:val="TableText"/>
            </w:pPr>
            <w:r w:rsidRPr="00F75905">
              <w:t>41</w:t>
            </w:r>
          </w:p>
        </w:tc>
        <w:tc>
          <w:tcPr>
            <w:tcW w:w="720" w:type="dxa"/>
            <w:vAlign w:val="bottom"/>
          </w:tcPr>
          <w:p w14:paraId="04BB82BC" w14:textId="77777777" w:rsidR="00E411CF" w:rsidRPr="00D65367" w:rsidRDefault="00E411CF" w:rsidP="007C2C9C">
            <w:pPr>
              <w:pStyle w:val="TableText"/>
              <w:rPr>
                <w:lang w:eastAsia="ko-KR"/>
              </w:rPr>
            </w:pPr>
            <w:r w:rsidRPr="00F75905">
              <w:t>N/A</w:t>
            </w:r>
          </w:p>
        </w:tc>
      </w:tr>
      <w:tr w:rsidR="00E411CF" w:rsidRPr="00D65367" w14:paraId="51FA1325" w14:textId="77777777" w:rsidTr="00C1171F">
        <w:tc>
          <w:tcPr>
            <w:tcW w:w="1440" w:type="dxa"/>
            <w:noWrap/>
          </w:tcPr>
          <w:p w14:paraId="2C81C76D" w14:textId="77777777" w:rsidR="00E411CF" w:rsidRPr="00D65367" w:rsidRDefault="00E411CF" w:rsidP="007C2C9C">
            <w:pPr>
              <w:pStyle w:val="TableText"/>
              <w:keepNext/>
              <w:rPr>
                <w:szCs w:val="24"/>
                <w:lang w:eastAsia="ko-KR"/>
              </w:rPr>
            </w:pPr>
            <w:r w:rsidRPr="00F75905">
              <w:t>VR147461</w:t>
            </w:r>
          </w:p>
        </w:tc>
        <w:tc>
          <w:tcPr>
            <w:tcW w:w="576" w:type="dxa"/>
            <w:vAlign w:val="bottom"/>
          </w:tcPr>
          <w:p w14:paraId="09CC5EF1" w14:textId="77777777" w:rsidR="00E411CF" w:rsidRPr="00D65367" w:rsidRDefault="00E411CF" w:rsidP="007C2C9C">
            <w:pPr>
              <w:pStyle w:val="TableText"/>
              <w:rPr>
                <w:color w:val="000000"/>
                <w:szCs w:val="24"/>
              </w:rPr>
            </w:pPr>
            <w:r w:rsidRPr="00F75905">
              <w:t>D</w:t>
            </w:r>
          </w:p>
        </w:tc>
        <w:tc>
          <w:tcPr>
            <w:tcW w:w="720" w:type="dxa"/>
            <w:vAlign w:val="bottom"/>
          </w:tcPr>
          <w:p w14:paraId="0062FBD3" w14:textId="77777777" w:rsidR="00E411CF" w:rsidRPr="00D65367" w:rsidRDefault="00E411CF" w:rsidP="007C2C9C">
            <w:pPr>
              <w:pStyle w:val="TableText"/>
            </w:pPr>
            <w:r w:rsidRPr="00F75905">
              <w:t>22</w:t>
            </w:r>
          </w:p>
        </w:tc>
        <w:tc>
          <w:tcPr>
            <w:tcW w:w="801" w:type="dxa"/>
            <w:vAlign w:val="bottom"/>
          </w:tcPr>
          <w:p w14:paraId="706390EF" w14:textId="77777777" w:rsidR="00E411CF" w:rsidRPr="00D65367" w:rsidRDefault="00E411CF" w:rsidP="007C2C9C">
            <w:pPr>
              <w:pStyle w:val="TableText"/>
              <w:rPr>
                <w:lang w:eastAsia="ko-KR"/>
              </w:rPr>
            </w:pPr>
            <w:r w:rsidRPr="00F75905">
              <w:t>0.59</w:t>
            </w:r>
          </w:p>
        </w:tc>
        <w:tc>
          <w:tcPr>
            <w:tcW w:w="864" w:type="dxa"/>
            <w:vAlign w:val="bottom"/>
          </w:tcPr>
          <w:p w14:paraId="36BC2560" w14:textId="77777777" w:rsidR="00E411CF" w:rsidRPr="00D65367" w:rsidRDefault="00E411CF" w:rsidP="007C2C9C">
            <w:pPr>
              <w:pStyle w:val="TableText"/>
              <w:rPr>
                <w:lang w:eastAsia="ko-KR"/>
              </w:rPr>
            </w:pPr>
            <w:r w:rsidRPr="00F75905">
              <w:t>0.91</w:t>
            </w:r>
          </w:p>
        </w:tc>
        <w:tc>
          <w:tcPr>
            <w:tcW w:w="576" w:type="dxa"/>
            <w:vAlign w:val="bottom"/>
          </w:tcPr>
          <w:p w14:paraId="6AF2A22C" w14:textId="77777777" w:rsidR="00E411CF" w:rsidRPr="007E5A19" w:rsidRDefault="00E411CF" w:rsidP="007C2C9C">
            <w:pPr>
              <w:pStyle w:val="TableText"/>
            </w:pPr>
            <w:r w:rsidRPr="00F75905">
              <w:t>36</w:t>
            </w:r>
          </w:p>
        </w:tc>
        <w:tc>
          <w:tcPr>
            <w:tcW w:w="720" w:type="dxa"/>
            <w:vAlign w:val="bottom"/>
          </w:tcPr>
          <w:p w14:paraId="79446B11" w14:textId="77777777" w:rsidR="00E411CF" w:rsidRPr="007E5A19" w:rsidRDefault="00E411CF" w:rsidP="007C2C9C">
            <w:pPr>
              <w:pStyle w:val="TableText"/>
            </w:pPr>
            <w:r w:rsidRPr="00F75905">
              <w:t>41</w:t>
            </w:r>
          </w:p>
        </w:tc>
        <w:tc>
          <w:tcPr>
            <w:tcW w:w="720" w:type="dxa"/>
            <w:vAlign w:val="bottom"/>
          </w:tcPr>
          <w:p w14:paraId="50CC5965" w14:textId="77777777" w:rsidR="00E411CF" w:rsidRPr="007E5A19" w:rsidRDefault="00E411CF" w:rsidP="007C2C9C">
            <w:pPr>
              <w:pStyle w:val="TableText"/>
            </w:pPr>
            <w:r w:rsidRPr="00F75905">
              <w:t>59</w:t>
            </w:r>
          </w:p>
        </w:tc>
        <w:tc>
          <w:tcPr>
            <w:tcW w:w="720" w:type="dxa"/>
            <w:vAlign w:val="bottom"/>
          </w:tcPr>
          <w:p w14:paraId="4A8E5906" w14:textId="77777777" w:rsidR="00E411CF" w:rsidRPr="00D65367" w:rsidRDefault="00E411CF" w:rsidP="007C2C9C">
            <w:pPr>
              <w:pStyle w:val="TableText"/>
              <w:rPr>
                <w:lang w:eastAsia="ko-KR"/>
              </w:rPr>
            </w:pPr>
            <w:r w:rsidRPr="00F75905">
              <w:t>N/A</w:t>
            </w:r>
          </w:p>
        </w:tc>
      </w:tr>
      <w:tr w:rsidR="00E411CF" w:rsidRPr="00D65367" w14:paraId="0E8D3B16" w14:textId="77777777" w:rsidTr="00C1171F">
        <w:tc>
          <w:tcPr>
            <w:tcW w:w="1440" w:type="dxa"/>
            <w:noWrap/>
          </w:tcPr>
          <w:p w14:paraId="01BD55BA" w14:textId="77777777" w:rsidR="00E411CF" w:rsidRPr="00D65367" w:rsidRDefault="00E411CF" w:rsidP="007C2C9C">
            <w:pPr>
              <w:pStyle w:val="TableText"/>
              <w:keepNext/>
              <w:rPr>
                <w:szCs w:val="24"/>
                <w:lang w:eastAsia="ko-KR"/>
              </w:rPr>
            </w:pPr>
            <w:r w:rsidRPr="00F75905">
              <w:t>VR148853</w:t>
            </w:r>
          </w:p>
        </w:tc>
        <w:tc>
          <w:tcPr>
            <w:tcW w:w="576" w:type="dxa"/>
            <w:vAlign w:val="bottom"/>
          </w:tcPr>
          <w:p w14:paraId="578E6788" w14:textId="77777777" w:rsidR="00E411CF" w:rsidRPr="00D65367" w:rsidRDefault="00E411CF" w:rsidP="007C2C9C">
            <w:pPr>
              <w:pStyle w:val="TableText"/>
              <w:rPr>
                <w:color w:val="000000"/>
                <w:szCs w:val="24"/>
              </w:rPr>
            </w:pPr>
            <w:r w:rsidRPr="00F75905">
              <w:t>D</w:t>
            </w:r>
          </w:p>
        </w:tc>
        <w:tc>
          <w:tcPr>
            <w:tcW w:w="720" w:type="dxa"/>
            <w:vAlign w:val="bottom"/>
          </w:tcPr>
          <w:p w14:paraId="0D26B7A2" w14:textId="77777777" w:rsidR="00E411CF" w:rsidRPr="00D65367" w:rsidRDefault="00E411CF" w:rsidP="007C2C9C">
            <w:pPr>
              <w:pStyle w:val="TableText"/>
            </w:pPr>
            <w:r w:rsidRPr="00F75905">
              <w:t>22</w:t>
            </w:r>
          </w:p>
        </w:tc>
        <w:tc>
          <w:tcPr>
            <w:tcW w:w="801" w:type="dxa"/>
            <w:vAlign w:val="bottom"/>
          </w:tcPr>
          <w:p w14:paraId="215F898F" w14:textId="77777777" w:rsidR="00E411CF" w:rsidRPr="00D65367" w:rsidRDefault="00E411CF" w:rsidP="007C2C9C">
            <w:pPr>
              <w:pStyle w:val="TableText"/>
              <w:rPr>
                <w:lang w:eastAsia="ko-KR"/>
              </w:rPr>
            </w:pPr>
            <w:r w:rsidRPr="00F75905">
              <w:t>0.36</w:t>
            </w:r>
          </w:p>
        </w:tc>
        <w:tc>
          <w:tcPr>
            <w:tcW w:w="864" w:type="dxa"/>
            <w:vAlign w:val="bottom"/>
          </w:tcPr>
          <w:p w14:paraId="692D0644" w14:textId="77777777" w:rsidR="00E411CF" w:rsidRPr="00D65367" w:rsidRDefault="00E411CF" w:rsidP="007C2C9C">
            <w:pPr>
              <w:pStyle w:val="TableText"/>
              <w:rPr>
                <w:lang w:eastAsia="ko-KR"/>
              </w:rPr>
            </w:pPr>
            <w:r w:rsidRPr="00F75905">
              <w:t>0.78</w:t>
            </w:r>
          </w:p>
        </w:tc>
        <w:tc>
          <w:tcPr>
            <w:tcW w:w="576" w:type="dxa"/>
            <w:vAlign w:val="bottom"/>
          </w:tcPr>
          <w:p w14:paraId="7F565E4D" w14:textId="77777777" w:rsidR="00E411CF" w:rsidRPr="007E5A19" w:rsidRDefault="00E411CF" w:rsidP="007C2C9C">
            <w:pPr>
              <w:pStyle w:val="TableText"/>
            </w:pPr>
            <w:r w:rsidRPr="00F75905">
              <w:t>36</w:t>
            </w:r>
          </w:p>
        </w:tc>
        <w:tc>
          <w:tcPr>
            <w:tcW w:w="720" w:type="dxa"/>
            <w:vAlign w:val="bottom"/>
          </w:tcPr>
          <w:p w14:paraId="2F6CBCFD" w14:textId="77777777" w:rsidR="00E411CF" w:rsidRPr="007E5A19" w:rsidRDefault="00E411CF" w:rsidP="007C2C9C">
            <w:pPr>
              <w:pStyle w:val="TableText"/>
            </w:pPr>
            <w:r w:rsidRPr="00F75905">
              <w:t>64</w:t>
            </w:r>
          </w:p>
        </w:tc>
        <w:tc>
          <w:tcPr>
            <w:tcW w:w="720" w:type="dxa"/>
            <w:vAlign w:val="bottom"/>
          </w:tcPr>
          <w:p w14:paraId="799B0A0D" w14:textId="77777777" w:rsidR="00E411CF" w:rsidRPr="007E5A19" w:rsidRDefault="00E411CF" w:rsidP="007C2C9C">
            <w:pPr>
              <w:pStyle w:val="TableText"/>
            </w:pPr>
            <w:r w:rsidRPr="00F75905">
              <w:t>36</w:t>
            </w:r>
          </w:p>
        </w:tc>
        <w:tc>
          <w:tcPr>
            <w:tcW w:w="720" w:type="dxa"/>
            <w:vAlign w:val="bottom"/>
          </w:tcPr>
          <w:p w14:paraId="4BDD9440" w14:textId="77777777" w:rsidR="00E411CF" w:rsidRPr="00D65367" w:rsidRDefault="00E411CF" w:rsidP="007C2C9C">
            <w:pPr>
              <w:pStyle w:val="TableText"/>
              <w:rPr>
                <w:lang w:eastAsia="ko-KR"/>
              </w:rPr>
            </w:pPr>
            <w:r w:rsidRPr="00F75905">
              <w:t>N/A</w:t>
            </w:r>
          </w:p>
        </w:tc>
      </w:tr>
      <w:tr w:rsidR="00E411CF" w:rsidRPr="00D65367" w14:paraId="14A6B6C4" w14:textId="77777777" w:rsidTr="00C1171F">
        <w:tc>
          <w:tcPr>
            <w:tcW w:w="1440" w:type="dxa"/>
            <w:noWrap/>
          </w:tcPr>
          <w:p w14:paraId="5B207AAE" w14:textId="77777777" w:rsidR="00E411CF" w:rsidRPr="00D65367" w:rsidRDefault="00E411CF" w:rsidP="007C2C9C">
            <w:pPr>
              <w:pStyle w:val="TableText"/>
              <w:keepNext/>
              <w:rPr>
                <w:szCs w:val="24"/>
                <w:lang w:eastAsia="ko-KR"/>
              </w:rPr>
            </w:pPr>
            <w:r w:rsidRPr="00F75905">
              <w:t>VR148858</w:t>
            </w:r>
          </w:p>
        </w:tc>
        <w:tc>
          <w:tcPr>
            <w:tcW w:w="576" w:type="dxa"/>
            <w:vAlign w:val="bottom"/>
          </w:tcPr>
          <w:p w14:paraId="080F4E30" w14:textId="77777777" w:rsidR="00E411CF" w:rsidRPr="00D65367" w:rsidRDefault="00E411CF" w:rsidP="007C2C9C">
            <w:pPr>
              <w:pStyle w:val="TableText"/>
              <w:rPr>
                <w:color w:val="000000"/>
                <w:szCs w:val="24"/>
              </w:rPr>
            </w:pPr>
            <w:r w:rsidRPr="00F75905">
              <w:t>D</w:t>
            </w:r>
          </w:p>
        </w:tc>
        <w:tc>
          <w:tcPr>
            <w:tcW w:w="720" w:type="dxa"/>
            <w:vAlign w:val="bottom"/>
          </w:tcPr>
          <w:p w14:paraId="4E374D45" w14:textId="77777777" w:rsidR="00E411CF" w:rsidRPr="00D65367" w:rsidRDefault="00E411CF" w:rsidP="007C2C9C">
            <w:pPr>
              <w:pStyle w:val="TableText"/>
            </w:pPr>
            <w:r w:rsidRPr="00F75905">
              <w:t>22</w:t>
            </w:r>
          </w:p>
        </w:tc>
        <w:tc>
          <w:tcPr>
            <w:tcW w:w="801" w:type="dxa"/>
            <w:vAlign w:val="bottom"/>
          </w:tcPr>
          <w:p w14:paraId="3A9C34FF" w14:textId="77777777" w:rsidR="00E411CF" w:rsidRPr="00D65367" w:rsidRDefault="00E411CF" w:rsidP="007C2C9C">
            <w:pPr>
              <w:pStyle w:val="TableText"/>
              <w:rPr>
                <w:lang w:eastAsia="ko-KR"/>
              </w:rPr>
            </w:pPr>
            <w:r w:rsidRPr="00F75905">
              <w:t>0.18</w:t>
            </w:r>
          </w:p>
        </w:tc>
        <w:tc>
          <w:tcPr>
            <w:tcW w:w="864" w:type="dxa"/>
            <w:vAlign w:val="bottom"/>
          </w:tcPr>
          <w:p w14:paraId="15A9E7D1" w14:textId="77777777" w:rsidR="00E411CF" w:rsidRPr="00D65367" w:rsidRDefault="00E411CF" w:rsidP="007C2C9C">
            <w:pPr>
              <w:pStyle w:val="TableText"/>
              <w:rPr>
                <w:lang w:eastAsia="ko-KR"/>
              </w:rPr>
            </w:pPr>
            <w:r w:rsidRPr="00F75905">
              <w:t>0.90</w:t>
            </w:r>
          </w:p>
        </w:tc>
        <w:tc>
          <w:tcPr>
            <w:tcW w:w="576" w:type="dxa"/>
            <w:vAlign w:val="bottom"/>
          </w:tcPr>
          <w:p w14:paraId="322EF3D9" w14:textId="77777777" w:rsidR="00E411CF" w:rsidRPr="007E5A19" w:rsidRDefault="00E411CF" w:rsidP="007C2C9C">
            <w:pPr>
              <w:pStyle w:val="TableText"/>
            </w:pPr>
            <w:r w:rsidRPr="00F75905">
              <w:t>36</w:t>
            </w:r>
          </w:p>
        </w:tc>
        <w:tc>
          <w:tcPr>
            <w:tcW w:w="720" w:type="dxa"/>
            <w:vAlign w:val="bottom"/>
          </w:tcPr>
          <w:p w14:paraId="4E4DAB24" w14:textId="77777777" w:rsidR="00E411CF" w:rsidRPr="007E5A19" w:rsidRDefault="00E411CF" w:rsidP="007C2C9C">
            <w:pPr>
              <w:pStyle w:val="TableText"/>
            </w:pPr>
            <w:r w:rsidRPr="00F75905">
              <w:t>82</w:t>
            </w:r>
          </w:p>
        </w:tc>
        <w:tc>
          <w:tcPr>
            <w:tcW w:w="720" w:type="dxa"/>
            <w:vAlign w:val="bottom"/>
          </w:tcPr>
          <w:p w14:paraId="14AB5FB8" w14:textId="77777777" w:rsidR="00E411CF" w:rsidRPr="007E5A19" w:rsidRDefault="00E411CF" w:rsidP="007C2C9C">
            <w:pPr>
              <w:pStyle w:val="TableText"/>
            </w:pPr>
            <w:r w:rsidRPr="00F75905">
              <w:t>18</w:t>
            </w:r>
          </w:p>
        </w:tc>
        <w:tc>
          <w:tcPr>
            <w:tcW w:w="720" w:type="dxa"/>
            <w:vAlign w:val="bottom"/>
          </w:tcPr>
          <w:p w14:paraId="0D83CEF1" w14:textId="77777777" w:rsidR="00E411CF" w:rsidRPr="00D65367" w:rsidRDefault="00E411CF" w:rsidP="007C2C9C">
            <w:pPr>
              <w:pStyle w:val="TableText"/>
              <w:rPr>
                <w:lang w:eastAsia="ko-KR"/>
              </w:rPr>
            </w:pPr>
            <w:r w:rsidRPr="00F75905">
              <w:t>N/A</w:t>
            </w:r>
          </w:p>
        </w:tc>
      </w:tr>
      <w:tr w:rsidR="00E411CF" w:rsidRPr="00D65367" w14:paraId="5AD074FF" w14:textId="77777777" w:rsidTr="00C1171F">
        <w:tc>
          <w:tcPr>
            <w:tcW w:w="1440" w:type="dxa"/>
            <w:noWrap/>
          </w:tcPr>
          <w:p w14:paraId="5ABE2E0E" w14:textId="77777777" w:rsidR="00E411CF" w:rsidRPr="00D65367" w:rsidRDefault="00E411CF" w:rsidP="007C2C9C">
            <w:pPr>
              <w:pStyle w:val="TableText"/>
              <w:keepNext/>
              <w:rPr>
                <w:szCs w:val="24"/>
                <w:lang w:eastAsia="ko-KR"/>
              </w:rPr>
            </w:pPr>
            <w:r w:rsidRPr="00F75905">
              <w:t>VR148916</w:t>
            </w:r>
          </w:p>
        </w:tc>
        <w:tc>
          <w:tcPr>
            <w:tcW w:w="576" w:type="dxa"/>
            <w:vAlign w:val="bottom"/>
          </w:tcPr>
          <w:p w14:paraId="4CF9B969" w14:textId="77777777" w:rsidR="00E411CF" w:rsidRPr="00D65367" w:rsidRDefault="00E411CF" w:rsidP="007C2C9C">
            <w:pPr>
              <w:pStyle w:val="TableText"/>
              <w:rPr>
                <w:color w:val="000000"/>
                <w:szCs w:val="24"/>
              </w:rPr>
            </w:pPr>
            <w:r w:rsidRPr="00F75905">
              <w:t>D</w:t>
            </w:r>
          </w:p>
        </w:tc>
        <w:tc>
          <w:tcPr>
            <w:tcW w:w="720" w:type="dxa"/>
            <w:vAlign w:val="bottom"/>
          </w:tcPr>
          <w:p w14:paraId="234AC152" w14:textId="77777777" w:rsidR="00E411CF" w:rsidRPr="00D65367" w:rsidRDefault="00E411CF" w:rsidP="007C2C9C">
            <w:pPr>
              <w:pStyle w:val="TableText"/>
            </w:pPr>
            <w:r w:rsidRPr="00F75905">
              <w:t>22</w:t>
            </w:r>
          </w:p>
        </w:tc>
        <w:tc>
          <w:tcPr>
            <w:tcW w:w="801" w:type="dxa"/>
            <w:vAlign w:val="bottom"/>
          </w:tcPr>
          <w:p w14:paraId="05E727E8" w14:textId="77777777" w:rsidR="00E411CF" w:rsidRPr="00D65367" w:rsidRDefault="00E411CF" w:rsidP="007C2C9C">
            <w:pPr>
              <w:pStyle w:val="TableText"/>
              <w:rPr>
                <w:lang w:eastAsia="ko-KR"/>
              </w:rPr>
            </w:pPr>
            <w:r w:rsidRPr="00F75905">
              <w:t>0.23</w:t>
            </w:r>
          </w:p>
        </w:tc>
        <w:tc>
          <w:tcPr>
            <w:tcW w:w="864" w:type="dxa"/>
            <w:vAlign w:val="bottom"/>
          </w:tcPr>
          <w:p w14:paraId="0FF29CD7" w14:textId="77777777" w:rsidR="00E411CF" w:rsidRPr="00D65367" w:rsidRDefault="00E411CF" w:rsidP="007C2C9C">
            <w:pPr>
              <w:pStyle w:val="TableText"/>
              <w:rPr>
                <w:lang w:eastAsia="ko-KR"/>
              </w:rPr>
            </w:pPr>
            <w:r w:rsidRPr="00F75905">
              <w:t>0.98</w:t>
            </w:r>
          </w:p>
        </w:tc>
        <w:tc>
          <w:tcPr>
            <w:tcW w:w="576" w:type="dxa"/>
            <w:vAlign w:val="bottom"/>
          </w:tcPr>
          <w:p w14:paraId="6977A85D" w14:textId="77777777" w:rsidR="00E411CF" w:rsidRPr="007E5A19" w:rsidRDefault="00E411CF" w:rsidP="007C2C9C">
            <w:pPr>
              <w:pStyle w:val="TableText"/>
            </w:pPr>
            <w:r w:rsidRPr="00F75905">
              <w:t>41</w:t>
            </w:r>
          </w:p>
        </w:tc>
        <w:tc>
          <w:tcPr>
            <w:tcW w:w="720" w:type="dxa"/>
            <w:vAlign w:val="bottom"/>
          </w:tcPr>
          <w:p w14:paraId="2E82E3D5" w14:textId="77777777" w:rsidR="00E411CF" w:rsidRPr="007E5A19" w:rsidRDefault="00E411CF" w:rsidP="007C2C9C">
            <w:pPr>
              <w:pStyle w:val="TableText"/>
            </w:pPr>
            <w:r w:rsidRPr="00F75905">
              <w:t>77</w:t>
            </w:r>
          </w:p>
        </w:tc>
        <w:tc>
          <w:tcPr>
            <w:tcW w:w="720" w:type="dxa"/>
            <w:vAlign w:val="bottom"/>
          </w:tcPr>
          <w:p w14:paraId="6E6B395E" w14:textId="77777777" w:rsidR="00E411CF" w:rsidRPr="007E5A19" w:rsidRDefault="00E411CF" w:rsidP="007C2C9C">
            <w:pPr>
              <w:pStyle w:val="TableText"/>
            </w:pPr>
            <w:r w:rsidRPr="00F75905">
              <w:t>23</w:t>
            </w:r>
          </w:p>
        </w:tc>
        <w:tc>
          <w:tcPr>
            <w:tcW w:w="720" w:type="dxa"/>
            <w:vAlign w:val="bottom"/>
          </w:tcPr>
          <w:p w14:paraId="2284C6EF" w14:textId="77777777" w:rsidR="00E411CF" w:rsidRPr="00D65367" w:rsidRDefault="00E411CF" w:rsidP="007C2C9C">
            <w:pPr>
              <w:pStyle w:val="TableText"/>
              <w:rPr>
                <w:lang w:eastAsia="ko-KR"/>
              </w:rPr>
            </w:pPr>
            <w:r w:rsidRPr="00F75905">
              <w:t>N/A</w:t>
            </w:r>
          </w:p>
        </w:tc>
      </w:tr>
      <w:tr w:rsidR="00E411CF" w:rsidRPr="00D65367" w14:paraId="562481BB" w14:textId="77777777" w:rsidTr="00C1171F">
        <w:tc>
          <w:tcPr>
            <w:tcW w:w="1440" w:type="dxa"/>
            <w:noWrap/>
          </w:tcPr>
          <w:p w14:paraId="0A2540FE" w14:textId="77777777" w:rsidR="00E411CF" w:rsidRPr="00D65367" w:rsidRDefault="00E411CF" w:rsidP="007C2C9C">
            <w:pPr>
              <w:pStyle w:val="TableText"/>
              <w:keepNext/>
              <w:rPr>
                <w:szCs w:val="24"/>
                <w:lang w:eastAsia="ko-KR"/>
              </w:rPr>
            </w:pPr>
            <w:r w:rsidRPr="00F75905">
              <w:t>VR150186</w:t>
            </w:r>
          </w:p>
        </w:tc>
        <w:tc>
          <w:tcPr>
            <w:tcW w:w="576" w:type="dxa"/>
            <w:vAlign w:val="bottom"/>
          </w:tcPr>
          <w:p w14:paraId="523B0865" w14:textId="77777777" w:rsidR="00E411CF" w:rsidRPr="00D65367" w:rsidRDefault="00E411CF" w:rsidP="007C2C9C">
            <w:pPr>
              <w:pStyle w:val="TableText"/>
              <w:rPr>
                <w:color w:val="000000"/>
                <w:szCs w:val="24"/>
              </w:rPr>
            </w:pPr>
            <w:r w:rsidRPr="00F75905">
              <w:t>D</w:t>
            </w:r>
          </w:p>
        </w:tc>
        <w:tc>
          <w:tcPr>
            <w:tcW w:w="720" w:type="dxa"/>
            <w:vAlign w:val="bottom"/>
          </w:tcPr>
          <w:p w14:paraId="3DBDE667" w14:textId="77777777" w:rsidR="00E411CF" w:rsidRPr="00D65367" w:rsidRDefault="00E411CF" w:rsidP="007C2C9C">
            <w:pPr>
              <w:pStyle w:val="TableText"/>
            </w:pPr>
            <w:r w:rsidRPr="00F75905">
              <w:t>22</w:t>
            </w:r>
          </w:p>
        </w:tc>
        <w:tc>
          <w:tcPr>
            <w:tcW w:w="801" w:type="dxa"/>
            <w:vAlign w:val="bottom"/>
          </w:tcPr>
          <w:p w14:paraId="393CE3D8" w14:textId="77777777" w:rsidR="00E411CF" w:rsidRPr="00D65367" w:rsidRDefault="00E411CF" w:rsidP="007C2C9C">
            <w:pPr>
              <w:pStyle w:val="TableText"/>
              <w:rPr>
                <w:lang w:eastAsia="ko-KR"/>
              </w:rPr>
            </w:pPr>
            <w:r w:rsidRPr="00F75905">
              <w:t>0.41</w:t>
            </w:r>
          </w:p>
        </w:tc>
        <w:tc>
          <w:tcPr>
            <w:tcW w:w="864" w:type="dxa"/>
            <w:vAlign w:val="bottom"/>
          </w:tcPr>
          <w:p w14:paraId="6FFDBAEB" w14:textId="77777777" w:rsidR="00E411CF" w:rsidRPr="00D65367" w:rsidRDefault="00E411CF" w:rsidP="007C2C9C">
            <w:pPr>
              <w:pStyle w:val="TableText"/>
              <w:rPr>
                <w:lang w:eastAsia="ko-KR"/>
              </w:rPr>
            </w:pPr>
            <w:r w:rsidRPr="00F75905">
              <w:t>0.75</w:t>
            </w:r>
          </w:p>
        </w:tc>
        <w:tc>
          <w:tcPr>
            <w:tcW w:w="576" w:type="dxa"/>
            <w:vAlign w:val="bottom"/>
          </w:tcPr>
          <w:p w14:paraId="73F8C753" w14:textId="77777777" w:rsidR="00E411CF" w:rsidRPr="007E5A19" w:rsidRDefault="00E411CF" w:rsidP="007C2C9C">
            <w:pPr>
              <w:pStyle w:val="TableText"/>
            </w:pPr>
            <w:r w:rsidRPr="00F75905">
              <w:t>36</w:t>
            </w:r>
          </w:p>
        </w:tc>
        <w:tc>
          <w:tcPr>
            <w:tcW w:w="720" w:type="dxa"/>
            <w:vAlign w:val="bottom"/>
          </w:tcPr>
          <w:p w14:paraId="2A03A208" w14:textId="77777777" w:rsidR="00E411CF" w:rsidRPr="007E5A19" w:rsidRDefault="00E411CF" w:rsidP="007C2C9C">
            <w:pPr>
              <w:pStyle w:val="TableText"/>
            </w:pPr>
            <w:r w:rsidRPr="00F75905">
              <w:t>59</w:t>
            </w:r>
          </w:p>
        </w:tc>
        <w:tc>
          <w:tcPr>
            <w:tcW w:w="720" w:type="dxa"/>
            <w:vAlign w:val="bottom"/>
          </w:tcPr>
          <w:p w14:paraId="686BCF84" w14:textId="77777777" w:rsidR="00E411CF" w:rsidRPr="007E5A19" w:rsidRDefault="00E411CF" w:rsidP="007C2C9C">
            <w:pPr>
              <w:pStyle w:val="TableText"/>
            </w:pPr>
            <w:r w:rsidRPr="00F75905">
              <w:t>41</w:t>
            </w:r>
          </w:p>
        </w:tc>
        <w:tc>
          <w:tcPr>
            <w:tcW w:w="720" w:type="dxa"/>
            <w:vAlign w:val="bottom"/>
          </w:tcPr>
          <w:p w14:paraId="0B04E727" w14:textId="77777777" w:rsidR="00E411CF" w:rsidRPr="00D65367" w:rsidRDefault="00E411CF" w:rsidP="007C2C9C">
            <w:pPr>
              <w:pStyle w:val="TableText"/>
              <w:rPr>
                <w:lang w:eastAsia="ko-KR"/>
              </w:rPr>
            </w:pPr>
            <w:r w:rsidRPr="00F75905">
              <w:t>N/A</w:t>
            </w:r>
          </w:p>
        </w:tc>
      </w:tr>
      <w:tr w:rsidR="00E411CF" w:rsidRPr="00D65367" w14:paraId="138AB539" w14:textId="77777777" w:rsidTr="00C1171F">
        <w:tc>
          <w:tcPr>
            <w:tcW w:w="1440" w:type="dxa"/>
            <w:noWrap/>
          </w:tcPr>
          <w:p w14:paraId="5191D679" w14:textId="77777777" w:rsidR="00E411CF" w:rsidRPr="00D65367" w:rsidRDefault="00E411CF" w:rsidP="007C2C9C">
            <w:pPr>
              <w:pStyle w:val="TableText"/>
              <w:keepNext/>
              <w:rPr>
                <w:szCs w:val="24"/>
                <w:lang w:eastAsia="ko-KR"/>
              </w:rPr>
            </w:pPr>
            <w:r w:rsidRPr="00F75905">
              <w:t>VR150187</w:t>
            </w:r>
          </w:p>
        </w:tc>
        <w:tc>
          <w:tcPr>
            <w:tcW w:w="576" w:type="dxa"/>
            <w:vAlign w:val="bottom"/>
            <w:hideMark/>
          </w:tcPr>
          <w:p w14:paraId="62DDBD3E" w14:textId="77777777" w:rsidR="00E411CF" w:rsidRPr="00D65367" w:rsidRDefault="00E411CF" w:rsidP="007C2C9C">
            <w:pPr>
              <w:pStyle w:val="TableText"/>
              <w:rPr>
                <w:szCs w:val="24"/>
              </w:rPr>
            </w:pPr>
            <w:r w:rsidRPr="00F75905">
              <w:t>D</w:t>
            </w:r>
          </w:p>
        </w:tc>
        <w:tc>
          <w:tcPr>
            <w:tcW w:w="720" w:type="dxa"/>
            <w:vAlign w:val="bottom"/>
            <w:hideMark/>
          </w:tcPr>
          <w:p w14:paraId="6FB1D2D4" w14:textId="77777777" w:rsidR="00E411CF" w:rsidRPr="00D65367" w:rsidRDefault="00E411CF" w:rsidP="007C2C9C">
            <w:pPr>
              <w:pStyle w:val="TableText"/>
              <w:rPr>
                <w:szCs w:val="24"/>
                <w:lang w:eastAsia="ko-KR"/>
              </w:rPr>
            </w:pPr>
            <w:r w:rsidRPr="00F75905">
              <w:t>22</w:t>
            </w:r>
          </w:p>
        </w:tc>
        <w:tc>
          <w:tcPr>
            <w:tcW w:w="801" w:type="dxa"/>
            <w:vAlign w:val="bottom"/>
            <w:hideMark/>
          </w:tcPr>
          <w:p w14:paraId="13F21105" w14:textId="77777777" w:rsidR="00E411CF" w:rsidRPr="00D65367" w:rsidRDefault="00E411CF" w:rsidP="007C2C9C">
            <w:pPr>
              <w:pStyle w:val="TableText"/>
              <w:rPr>
                <w:szCs w:val="24"/>
                <w:lang w:eastAsia="ko-KR"/>
              </w:rPr>
            </w:pPr>
            <w:r w:rsidRPr="00F75905">
              <w:t>0.23</w:t>
            </w:r>
          </w:p>
        </w:tc>
        <w:tc>
          <w:tcPr>
            <w:tcW w:w="864" w:type="dxa"/>
            <w:vAlign w:val="bottom"/>
            <w:hideMark/>
          </w:tcPr>
          <w:p w14:paraId="4883A5FD" w14:textId="77777777" w:rsidR="00E411CF" w:rsidRPr="00D65367" w:rsidRDefault="00E411CF" w:rsidP="007C2C9C">
            <w:pPr>
              <w:pStyle w:val="TableText"/>
              <w:rPr>
                <w:szCs w:val="24"/>
                <w:lang w:eastAsia="ko-KR"/>
              </w:rPr>
            </w:pPr>
            <w:r w:rsidRPr="00F75905">
              <w:t>0.78</w:t>
            </w:r>
          </w:p>
        </w:tc>
        <w:tc>
          <w:tcPr>
            <w:tcW w:w="576" w:type="dxa"/>
            <w:vAlign w:val="bottom"/>
            <w:hideMark/>
          </w:tcPr>
          <w:p w14:paraId="7D83A516" w14:textId="77777777" w:rsidR="00E411CF" w:rsidRPr="00D65367" w:rsidRDefault="00E411CF" w:rsidP="007C2C9C">
            <w:pPr>
              <w:pStyle w:val="TableText"/>
              <w:rPr>
                <w:szCs w:val="24"/>
                <w:lang w:eastAsia="ko-KR"/>
              </w:rPr>
            </w:pPr>
            <w:r w:rsidRPr="00F75905">
              <w:t>36</w:t>
            </w:r>
          </w:p>
        </w:tc>
        <w:tc>
          <w:tcPr>
            <w:tcW w:w="720" w:type="dxa"/>
            <w:vAlign w:val="bottom"/>
            <w:hideMark/>
          </w:tcPr>
          <w:p w14:paraId="3E613674" w14:textId="77777777" w:rsidR="00E411CF" w:rsidRPr="00D65367" w:rsidRDefault="00E411CF" w:rsidP="007C2C9C">
            <w:pPr>
              <w:pStyle w:val="TableText"/>
              <w:rPr>
                <w:szCs w:val="24"/>
                <w:lang w:eastAsia="ko-KR"/>
              </w:rPr>
            </w:pPr>
            <w:r w:rsidRPr="00F75905">
              <w:t>77</w:t>
            </w:r>
          </w:p>
        </w:tc>
        <w:tc>
          <w:tcPr>
            <w:tcW w:w="720" w:type="dxa"/>
            <w:vAlign w:val="bottom"/>
            <w:hideMark/>
          </w:tcPr>
          <w:p w14:paraId="3272C48D" w14:textId="77777777" w:rsidR="00E411CF" w:rsidRPr="00D65367" w:rsidRDefault="00E411CF" w:rsidP="007C2C9C">
            <w:pPr>
              <w:pStyle w:val="TableText"/>
              <w:rPr>
                <w:szCs w:val="24"/>
                <w:lang w:eastAsia="ko-KR"/>
              </w:rPr>
            </w:pPr>
            <w:r w:rsidRPr="00F75905">
              <w:t>23</w:t>
            </w:r>
          </w:p>
        </w:tc>
        <w:tc>
          <w:tcPr>
            <w:tcW w:w="720" w:type="dxa"/>
            <w:vAlign w:val="bottom"/>
            <w:hideMark/>
          </w:tcPr>
          <w:p w14:paraId="77EB28D7" w14:textId="77777777" w:rsidR="00E411CF" w:rsidRPr="00D65367" w:rsidRDefault="00E411CF" w:rsidP="007C2C9C">
            <w:pPr>
              <w:pStyle w:val="TableText"/>
              <w:rPr>
                <w:szCs w:val="24"/>
                <w:lang w:eastAsia="ko-KR"/>
              </w:rPr>
            </w:pPr>
            <w:r w:rsidRPr="00F75905">
              <w:t>N/A</w:t>
            </w:r>
          </w:p>
        </w:tc>
      </w:tr>
      <w:tr w:rsidR="00E411CF" w:rsidRPr="00D65367" w14:paraId="372B7FE2" w14:textId="77777777" w:rsidTr="00C1171F">
        <w:tc>
          <w:tcPr>
            <w:tcW w:w="1440" w:type="dxa"/>
            <w:noWrap/>
          </w:tcPr>
          <w:p w14:paraId="4B56FB96" w14:textId="77777777" w:rsidR="00E411CF" w:rsidRPr="00D65367" w:rsidRDefault="00E411CF" w:rsidP="007C2C9C">
            <w:pPr>
              <w:pStyle w:val="TableText"/>
              <w:keepNext/>
              <w:rPr>
                <w:szCs w:val="24"/>
                <w:lang w:eastAsia="ko-KR"/>
              </w:rPr>
            </w:pPr>
            <w:r w:rsidRPr="00F75905">
              <w:t>VR150188</w:t>
            </w:r>
          </w:p>
        </w:tc>
        <w:tc>
          <w:tcPr>
            <w:tcW w:w="576" w:type="dxa"/>
            <w:vAlign w:val="bottom"/>
            <w:hideMark/>
          </w:tcPr>
          <w:p w14:paraId="62FE85F4" w14:textId="77777777" w:rsidR="00E411CF" w:rsidRPr="00D65367" w:rsidRDefault="00E411CF" w:rsidP="007C2C9C">
            <w:pPr>
              <w:pStyle w:val="TableText"/>
              <w:rPr>
                <w:szCs w:val="24"/>
              </w:rPr>
            </w:pPr>
            <w:r w:rsidRPr="00F75905">
              <w:t>D</w:t>
            </w:r>
          </w:p>
        </w:tc>
        <w:tc>
          <w:tcPr>
            <w:tcW w:w="720" w:type="dxa"/>
            <w:vAlign w:val="bottom"/>
            <w:hideMark/>
          </w:tcPr>
          <w:p w14:paraId="5965C106" w14:textId="77777777" w:rsidR="00E411CF" w:rsidRPr="00D65367" w:rsidRDefault="00E411CF" w:rsidP="007C2C9C">
            <w:pPr>
              <w:pStyle w:val="TableText"/>
              <w:rPr>
                <w:szCs w:val="24"/>
                <w:lang w:eastAsia="ko-KR"/>
              </w:rPr>
            </w:pPr>
            <w:r w:rsidRPr="00F75905">
              <w:t>22</w:t>
            </w:r>
          </w:p>
        </w:tc>
        <w:tc>
          <w:tcPr>
            <w:tcW w:w="801" w:type="dxa"/>
            <w:vAlign w:val="bottom"/>
            <w:hideMark/>
          </w:tcPr>
          <w:p w14:paraId="2FAAE5C9" w14:textId="77777777" w:rsidR="00E411CF" w:rsidRPr="00D65367" w:rsidRDefault="00E411CF" w:rsidP="007C2C9C">
            <w:pPr>
              <w:pStyle w:val="TableText"/>
              <w:rPr>
                <w:szCs w:val="24"/>
                <w:lang w:eastAsia="ko-KR"/>
              </w:rPr>
            </w:pPr>
            <w:r w:rsidRPr="00F75905">
              <w:t>0.55</w:t>
            </w:r>
          </w:p>
        </w:tc>
        <w:tc>
          <w:tcPr>
            <w:tcW w:w="864" w:type="dxa"/>
            <w:vAlign w:val="bottom"/>
            <w:hideMark/>
          </w:tcPr>
          <w:p w14:paraId="4A3E2B5B" w14:textId="77777777" w:rsidR="00E411CF" w:rsidRPr="00D65367" w:rsidRDefault="00E411CF" w:rsidP="007C2C9C">
            <w:pPr>
              <w:pStyle w:val="TableText"/>
              <w:rPr>
                <w:szCs w:val="24"/>
                <w:lang w:eastAsia="ko-KR"/>
              </w:rPr>
            </w:pPr>
            <w:r w:rsidRPr="00F75905">
              <w:t>0.91</w:t>
            </w:r>
          </w:p>
        </w:tc>
        <w:tc>
          <w:tcPr>
            <w:tcW w:w="576" w:type="dxa"/>
            <w:vAlign w:val="bottom"/>
            <w:hideMark/>
          </w:tcPr>
          <w:p w14:paraId="4E122C02" w14:textId="77777777" w:rsidR="00E411CF" w:rsidRPr="00D65367" w:rsidRDefault="00E411CF" w:rsidP="007C2C9C">
            <w:pPr>
              <w:pStyle w:val="TableText"/>
              <w:rPr>
                <w:szCs w:val="24"/>
                <w:lang w:eastAsia="ko-KR"/>
              </w:rPr>
            </w:pPr>
            <w:r w:rsidRPr="00F75905">
              <w:t>36</w:t>
            </w:r>
          </w:p>
        </w:tc>
        <w:tc>
          <w:tcPr>
            <w:tcW w:w="720" w:type="dxa"/>
            <w:vAlign w:val="bottom"/>
            <w:hideMark/>
          </w:tcPr>
          <w:p w14:paraId="2A2F1C6C" w14:textId="77777777" w:rsidR="00E411CF" w:rsidRPr="00D65367" w:rsidRDefault="00E411CF" w:rsidP="007C2C9C">
            <w:pPr>
              <w:pStyle w:val="TableText"/>
              <w:rPr>
                <w:szCs w:val="24"/>
                <w:lang w:eastAsia="ko-KR"/>
              </w:rPr>
            </w:pPr>
            <w:r w:rsidRPr="00F75905">
              <w:t>45</w:t>
            </w:r>
          </w:p>
        </w:tc>
        <w:tc>
          <w:tcPr>
            <w:tcW w:w="720" w:type="dxa"/>
            <w:vAlign w:val="bottom"/>
            <w:hideMark/>
          </w:tcPr>
          <w:p w14:paraId="6C6230F3" w14:textId="77777777" w:rsidR="00E411CF" w:rsidRPr="00D65367" w:rsidRDefault="00E411CF" w:rsidP="007C2C9C">
            <w:pPr>
              <w:pStyle w:val="TableText"/>
              <w:rPr>
                <w:szCs w:val="24"/>
                <w:lang w:eastAsia="ko-KR"/>
              </w:rPr>
            </w:pPr>
            <w:r w:rsidRPr="00F75905">
              <w:t>55</w:t>
            </w:r>
          </w:p>
        </w:tc>
        <w:tc>
          <w:tcPr>
            <w:tcW w:w="720" w:type="dxa"/>
            <w:vAlign w:val="bottom"/>
            <w:hideMark/>
          </w:tcPr>
          <w:p w14:paraId="0DFCD2B1" w14:textId="77777777" w:rsidR="00E411CF" w:rsidRPr="00D65367" w:rsidRDefault="00E411CF" w:rsidP="007C2C9C">
            <w:pPr>
              <w:pStyle w:val="TableText"/>
              <w:rPr>
                <w:szCs w:val="24"/>
                <w:lang w:eastAsia="ko-KR"/>
              </w:rPr>
            </w:pPr>
            <w:r w:rsidRPr="00F75905">
              <w:t>N/A</w:t>
            </w:r>
          </w:p>
        </w:tc>
      </w:tr>
      <w:tr w:rsidR="00E411CF" w:rsidRPr="00D65367" w14:paraId="544C2823" w14:textId="77777777" w:rsidTr="00C1171F">
        <w:tc>
          <w:tcPr>
            <w:tcW w:w="1440" w:type="dxa"/>
            <w:noWrap/>
          </w:tcPr>
          <w:p w14:paraId="1AD5C1B1" w14:textId="77777777" w:rsidR="00E411CF" w:rsidRPr="00D65367" w:rsidRDefault="00E411CF" w:rsidP="007C2C9C">
            <w:pPr>
              <w:pStyle w:val="TableText"/>
              <w:keepNext/>
              <w:rPr>
                <w:szCs w:val="24"/>
                <w:lang w:eastAsia="ko-KR"/>
              </w:rPr>
            </w:pPr>
            <w:r w:rsidRPr="00F75905">
              <w:t>VR150189</w:t>
            </w:r>
          </w:p>
        </w:tc>
        <w:tc>
          <w:tcPr>
            <w:tcW w:w="576" w:type="dxa"/>
            <w:vAlign w:val="bottom"/>
            <w:hideMark/>
          </w:tcPr>
          <w:p w14:paraId="15746CCF" w14:textId="77777777" w:rsidR="00E411CF" w:rsidRPr="00D65367" w:rsidRDefault="00E411CF" w:rsidP="007C2C9C">
            <w:pPr>
              <w:pStyle w:val="TableText"/>
              <w:rPr>
                <w:szCs w:val="24"/>
              </w:rPr>
            </w:pPr>
            <w:r w:rsidRPr="00F75905">
              <w:t>D</w:t>
            </w:r>
          </w:p>
        </w:tc>
        <w:tc>
          <w:tcPr>
            <w:tcW w:w="720" w:type="dxa"/>
            <w:vAlign w:val="bottom"/>
            <w:hideMark/>
          </w:tcPr>
          <w:p w14:paraId="2E7EFBF2" w14:textId="77777777" w:rsidR="00E411CF" w:rsidRPr="00D65367" w:rsidRDefault="00E411CF" w:rsidP="007C2C9C">
            <w:pPr>
              <w:pStyle w:val="TableText"/>
              <w:rPr>
                <w:szCs w:val="24"/>
                <w:lang w:eastAsia="ko-KR"/>
              </w:rPr>
            </w:pPr>
            <w:r w:rsidRPr="00F75905">
              <w:t>22</w:t>
            </w:r>
          </w:p>
        </w:tc>
        <w:tc>
          <w:tcPr>
            <w:tcW w:w="801" w:type="dxa"/>
            <w:vAlign w:val="bottom"/>
            <w:hideMark/>
          </w:tcPr>
          <w:p w14:paraId="589435F9" w14:textId="77777777" w:rsidR="00E411CF" w:rsidRPr="00D65367" w:rsidRDefault="00E411CF" w:rsidP="007C2C9C">
            <w:pPr>
              <w:pStyle w:val="TableText"/>
              <w:rPr>
                <w:szCs w:val="24"/>
                <w:lang w:eastAsia="ko-KR"/>
              </w:rPr>
            </w:pPr>
            <w:r w:rsidRPr="00F75905">
              <w:t>0.27</w:t>
            </w:r>
          </w:p>
        </w:tc>
        <w:tc>
          <w:tcPr>
            <w:tcW w:w="864" w:type="dxa"/>
            <w:vAlign w:val="bottom"/>
            <w:hideMark/>
          </w:tcPr>
          <w:p w14:paraId="48E7811A" w14:textId="77777777" w:rsidR="00E411CF" w:rsidRPr="00D65367" w:rsidRDefault="00E411CF" w:rsidP="007C2C9C">
            <w:pPr>
              <w:pStyle w:val="TableText"/>
              <w:rPr>
                <w:szCs w:val="24"/>
                <w:lang w:eastAsia="ko-KR"/>
              </w:rPr>
            </w:pPr>
            <w:r w:rsidRPr="00F75905">
              <w:t>0.69</w:t>
            </w:r>
          </w:p>
        </w:tc>
        <w:tc>
          <w:tcPr>
            <w:tcW w:w="576" w:type="dxa"/>
            <w:vAlign w:val="bottom"/>
            <w:hideMark/>
          </w:tcPr>
          <w:p w14:paraId="74508EA5" w14:textId="77777777" w:rsidR="00E411CF" w:rsidRPr="00D65367" w:rsidRDefault="00E411CF" w:rsidP="007C2C9C">
            <w:pPr>
              <w:pStyle w:val="TableText"/>
              <w:rPr>
                <w:szCs w:val="24"/>
                <w:lang w:eastAsia="ko-KR"/>
              </w:rPr>
            </w:pPr>
            <w:r w:rsidRPr="00F75905">
              <w:t>36</w:t>
            </w:r>
          </w:p>
        </w:tc>
        <w:tc>
          <w:tcPr>
            <w:tcW w:w="720" w:type="dxa"/>
            <w:vAlign w:val="bottom"/>
            <w:hideMark/>
          </w:tcPr>
          <w:p w14:paraId="517D45BA" w14:textId="77777777" w:rsidR="00E411CF" w:rsidRPr="00D65367" w:rsidRDefault="00E411CF" w:rsidP="007C2C9C">
            <w:pPr>
              <w:pStyle w:val="TableText"/>
              <w:rPr>
                <w:szCs w:val="24"/>
                <w:lang w:eastAsia="ko-KR"/>
              </w:rPr>
            </w:pPr>
            <w:r w:rsidRPr="00F75905">
              <w:t>73</w:t>
            </w:r>
          </w:p>
        </w:tc>
        <w:tc>
          <w:tcPr>
            <w:tcW w:w="720" w:type="dxa"/>
            <w:vAlign w:val="bottom"/>
            <w:hideMark/>
          </w:tcPr>
          <w:p w14:paraId="4DE8DF17" w14:textId="77777777" w:rsidR="00E411CF" w:rsidRPr="00D65367" w:rsidRDefault="00E411CF" w:rsidP="007C2C9C">
            <w:pPr>
              <w:pStyle w:val="TableText"/>
              <w:rPr>
                <w:szCs w:val="24"/>
                <w:lang w:eastAsia="ko-KR"/>
              </w:rPr>
            </w:pPr>
            <w:r w:rsidRPr="00F75905">
              <w:t>27</w:t>
            </w:r>
          </w:p>
        </w:tc>
        <w:tc>
          <w:tcPr>
            <w:tcW w:w="720" w:type="dxa"/>
            <w:vAlign w:val="bottom"/>
            <w:hideMark/>
          </w:tcPr>
          <w:p w14:paraId="79C34C1F" w14:textId="77777777" w:rsidR="00E411CF" w:rsidRPr="00D65367" w:rsidRDefault="00E411CF" w:rsidP="007C2C9C">
            <w:pPr>
              <w:pStyle w:val="TableText"/>
              <w:rPr>
                <w:szCs w:val="24"/>
                <w:lang w:eastAsia="ko-KR"/>
              </w:rPr>
            </w:pPr>
            <w:r w:rsidRPr="00F75905">
              <w:t>N/A</w:t>
            </w:r>
          </w:p>
        </w:tc>
      </w:tr>
      <w:tr w:rsidR="00E411CF" w:rsidRPr="00D65367" w14:paraId="2A6A194A" w14:textId="77777777" w:rsidTr="00C1171F">
        <w:tc>
          <w:tcPr>
            <w:tcW w:w="1440" w:type="dxa"/>
            <w:tcBorders>
              <w:bottom w:val="nil"/>
            </w:tcBorders>
            <w:noWrap/>
          </w:tcPr>
          <w:p w14:paraId="08ACAFB1" w14:textId="77777777" w:rsidR="00E411CF" w:rsidRPr="00D65367" w:rsidRDefault="00E411CF" w:rsidP="007C2C9C">
            <w:pPr>
              <w:pStyle w:val="TableText"/>
              <w:keepNext/>
              <w:rPr>
                <w:szCs w:val="24"/>
                <w:lang w:eastAsia="ko-KR"/>
              </w:rPr>
            </w:pPr>
            <w:r w:rsidRPr="00F75905">
              <w:t>VR166709</w:t>
            </w:r>
          </w:p>
        </w:tc>
        <w:tc>
          <w:tcPr>
            <w:tcW w:w="576" w:type="dxa"/>
            <w:tcBorders>
              <w:bottom w:val="nil"/>
            </w:tcBorders>
            <w:vAlign w:val="bottom"/>
            <w:hideMark/>
          </w:tcPr>
          <w:p w14:paraId="63DCDF22" w14:textId="77777777" w:rsidR="00E411CF" w:rsidRPr="00D65367" w:rsidRDefault="00E411CF" w:rsidP="007C2C9C">
            <w:pPr>
              <w:pStyle w:val="TableText"/>
              <w:rPr>
                <w:szCs w:val="24"/>
              </w:rPr>
            </w:pPr>
            <w:r w:rsidRPr="00F75905">
              <w:t>D</w:t>
            </w:r>
          </w:p>
        </w:tc>
        <w:tc>
          <w:tcPr>
            <w:tcW w:w="720" w:type="dxa"/>
            <w:tcBorders>
              <w:bottom w:val="nil"/>
            </w:tcBorders>
            <w:vAlign w:val="bottom"/>
            <w:hideMark/>
          </w:tcPr>
          <w:p w14:paraId="2B690048" w14:textId="77777777" w:rsidR="00E411CF" w:rsidRPr="00D65367" w:rsidRDefault="00E411CF" w:rsidP="007C2C9C">
            <w:pPr>
              <w:pStyle w:val="TableText"/>
              <w:rPr>
                <w:szCs w:val="24"/>
                <w:lang w:eastAsia="ko-KR"/>
              </w:rPr>
            </w:pPr>
            <w:r w:rsidRPr="00F75905">
              <w:t>22</w:t>
            </w:r>
          </w:p>
        </w:tc>
        <w:tc>
          <w:tcPr>
            <w:tcW w:w="801" w:type="dxa"/>
            <w:tcBorders>
              <w:bottom w:val="nil"/>
            </w:tcBorders>
            <w:vAlign w:val="bottom"/>
            <w:hideMark/>
          </w:tcPr>
          <w:p w14:paraId="763C9754" w14:textId="77777777" w:rsidR="00E411CF" w:rsidRPr="00D65367" w:rsidRDefault="00E411CF" w:rsidP="007C2C9C">
            <w:pPr>
              <w:pStyle w:val="TableText"/>
              <w:rPr>
                <w:szCs w:val="24"/>
                <w:lang w:eastAsia="ko-KR"/>
              </w:rPr>
            </w:pPr>
            <w:r w:rsidRPr="00F75905">
              <w:t>0.32</w:t>
            </w:r>
          </w:p>
        </w:tc>
        <w:tc>
          <w:tcPr>
            <w:tcW w:w="864" w:type="dxa"/>
            <w:tcBorders>
              <w:bottom w:val="nil"/>
            </w:tcBorders>
            <w:vAlign w:val="bottom"/>
            <w:hideMark/>
          </w:tcPr>
          <w:p w14:paraId="0D86752B" w14:textId="77777777" w:rsidR="00E411CF" w:rsidRPr="00D65367" w:rsidRDefault="00E411CF" w:rsidP="007C2C9C">
            <w:pPr>
              <w:pStyle w:val="TableText"/>
              <w:rPr>
                <w:szCs w:val="24"/>
                <w:lang w:eastAsia="ko-KR"/>
              </w:rPr>
            </w:pPr>
            <w:r w:rsidRPr="00F75905">
              <w:t>0.92</w:t>
            </w:r>
          </w:p>
        </w:tc>
        <w:tc>
          <w:tcPr>
            <w:tcW w:w="576" w:type="dxa"/>
            <w:tcBorders>
              <w:bottom w:val="nil"/>
            </w:tcBorders>
            <w:vAlign w:val="bottom"/>
            <w:hideMark/>
          </w:tcPr>
          <w:p w14:paraId="7A49ABA3" w14:textId="77777777" w:rsidR="00E411CF" w:rsidRPr="00D65367" w:rsidRDefault="00E411CF" w:rsidP="007C2C9C">
            <w:pPr>
              <w:pStyle w:val="TableText"/>
              <w:rPr>
                <w:szCs w:val="24"/>
                <w:lang w:eastAsia="ko-KR"/>
              </w:rPr>
            </w:pPr>
            <w:r w:rsidRPr="00F75905">
              <w:t>36</w:t>
            </w:r>
          </w:p>
        </w:tc>
        <w:tc>
          <w:tcPr>
            <w:tcW w:w="720" w:type="dxa"/>
            <w:tcBorders>
              <w:bottom w:val="nil"/>
            </w:tcBorders>
            <w:vAlign w:val="bottom"/>
            <w:hideMark/>
          </w:tcPr>
          <w:p w14:paraId="774A952E" w14:textId="77777777" w:rsidR="00E411CF" w:rsidRPr="00D65367" w:rsidRDefault="00E411CF" w:rsidP="007C2C9C">
            <w:pPr>
              <w:pStyle w:val="TableText"/>
              <w:rPr>
                <w:szCs w:val="24"/>
                <w:lang w:eastAsia="ko-KR"/>
              </w:rPr>
            </w:pPr>
            <w:r w:rsidRPr="00F75905">
              <w:t>68</w:t>
            </w:r>
          </w:p>
        </w:tc>
        <w:tc>
          <w:tcPr>
            <w:tcW w:w="720" w:type="dxa"/>
            <w:tcBorders>
              <w:bottom w:val="nil"/>
            </w:tcBorders>
            <w:vAlign w:val="bottom"/>
            <w:hideMark/>
          </w:tcPr>
          <w:p w14:paraId="034A076A" w14:textId="77777777" w:rsidR="00E411CF" w:rsidRPr="00D65367" w:rsidRDefault="00E411CF" w:rsidP="007C2C9C">
            <w:pPr>
              <w:pStyle w:val="TableText"/>
              <w:rPr>
                <w:szCs w:val="24"/>
                <w:lang w:eastAsia="ko-KR"/>
              </w:rPr>
            </w:pPr>
            <w:r w:rsidRPr="00F75905">
              <w:t>32</w:t>
            </w:r>
          </w:p>
        </w:tc>
        <w:tc>
          <w:tcPr>
            <w:tcW w:w="720" w:type="dxa"/>
            <w:tcBorders>
              <w:bottom w:val="nil"/>
            </w:tcBorders>
            <w:vAlign w:val="bottom"/>
            <w:hideMark/>
          </w:tcPr>
          <w:p w14:paraId="4A0B312B" w14:textId="77777777" w:rsidR="00E411CF" w:rsidRPr="00D65367" w:rsidRDefault="00E411CF" w:rsidP="007C2C9C">
            <w:pPr>
              <w:pStyle w:val="TableText"/>
              <w:rPr>
                <w:szCs w:val="24"/>
                <w:lang w:eastAsia="ko-KR"/>
              </w:rPr>
            </w:pPr>
            <w:r w:rsidRPr="00F75905">
              <w:t>N/A</w:t>
            </w:r>
          </w:p>
        </w:tc>
      </w:tr>
      <w:tr w:rsidR="00E411CF" w:rsidRPr="00D65367" w14:paraId="073A5E42" w14:textId="77777777" w:rsidTr="00C1171F">
        <w:tc>
          <w:tcPr>
            <w:tcW w:w="1440" w:type="dxa"/>
            <w:tcBorders>
              <w:top w:val="nil"/>
              <w:bottom w:val="nil"/>
            </w:tcBorders>
          </w:tcPr>
          <w:p w14:paraId="4358EE1F" w14:textId="77777777" w:rsidR="00E411CF" w:rsidRPr="00D65367" w:rsidRDefault="00E411CF" w:rsidP="007C2C9C">
            <w:pPr>
              <w:pStyle w:val="TableText"/>
              <w:keepNext/>
              <w:keepLines/>
              <w:rPr>
                <w:szCs w:val="24"/>
                <w:lang w:eastAsia="ko-KR"/>
              </w:rPr>
            </w:pPr>
            <w:r w:rsidRPr="00F75905">
              <w:t>VR167935</w:t>
            </w:r>
          </w:p>
        </w:tc>
        <w:tc>
          <w:tcPr>
            <w:tcW w:w="576" w:type="dxa"/>
            <w:tcBorders>
              <w:top w:val="nil"/>
              <w:bottom w:val="nil"/>
            </w:tcBorders>
            <w:vAlign w:val="bottom"/>
            <w:hideMark/>
          </w:tcPr>
          <w:p w14:paraId="45B3E49E" w14:textId="77777777" w:rsidR="00E411CF" w:rsidRPr="00D65367" w:rsidRDefault="00E411CF" w:rsidP="007C2C9C">
            <w:pPr>
              <w:pStyle w:val="TableText"/>
              <w:keepNext/>
              <w:keepLines/>
              <w:rPr>
                <w:szCs w:val="24"/>
              </w:rPr>
            </w:pPr>
            <w:r w:rsidRPr="00F75905">
              <w:t>D</w:t>
            </w:r>
          </w:p>
        </w:tc>
        <w:tc>
          <w:tcPr>
            <w:tcW w:w="720" w:type="dxa"/>
            <w:tcBorders>
              <w:top w:val="nil"/>
              <w:bottom w:val="nil"/>
            </w:tcBorders>
            <w:vAlign w:val="bottom"/>
            <w:hideMark/>
          </w:tcPr>
          <w:p w14:paraId="21565492" w14:textId="77777777" w:rsidR="00E411CF" w:rsidRPr="00D65367" w:rsidRDefault="00E411CF" w:rsidP="007C2C9C">
            <w:pPr>
              <w:pStyle w:val="TableText"/>
              <w:keepNext/>
              <w:keepLines/>
              <w:rPr>
                <w:szCs w:val="24"/>
                <w:lang w:eastAsia="ko-KR"/>
              </w:rPr>
            </w:pPr>
            <w:r w:rsidRPr="00F75905">
              <w:t>22</w:t>
            </w:r>
          </w:p>
        </w:tc>
        <w:tc>
          <w:tcPr>
            <w:tcW w:w="801" w:type="dxa"/>
            <w:tcBorders>
              <w:top w:val="nil"/>
              <w:bottom w:val="nil"/>
            </w:tcBorders>
            <w:vAlign w:val="bottom"/>
            <w:hideMark/>
          </w:tcPr>
          <w:p w14:paraId="07F73059" w14:textId="77777777" w:rsidR="00E411CF" w:rsidRPr="00D65367" w:rsidRDefault="00E411CF" w:rsidP="007C2C9C">
            <w:pPr>
              <w:pStyle w:val="TableText"/>
              <w:keepNext/>
              <w:keepLines/>
              <w:rPr>
                <w:szCs w:val="24"/>
                <w:lang w:eastAsia="ko-KR"/>
              </w:rPr>
            </w:pPr>
            <w:r w:rsidRPr="00F75905">
              <w:t>0.27</w:t>
            </w:r>
          </w:p>
        </w:tc>
        <w:tc>
          <w:tcPr>
            <w:tcW w:w="864" w:type="dxa"/>
            <w:tcBorders>
              <w:top w:val="nil"/>
              <w:bottom w:val="nil"/>
            </w:tcBorders>
            <w:vAlign w:val="bottom"/>
            <w:hideMark/>
          </w:tcPr>
          <w:p w14:paraId="31066880" w14:textId="77777777" w:rsidR="00E411CF" w:rsidRPr="00D65367" w:rsidRDefault="00E411CF" w:rsidP="007C2C9C">
            <w:pPr>
              <w:pStyle w:val="TableText"/>
              <w:keepNext/>
              <w:keepLines/>
              <w:rPr>
                <w:szCs w:val="24"/>
                <w:lang w:eastAsia="ko-KR"/>
              </w:rPr>
            </w:pPr>
            <w:r w:rsidRPr="00F75905">
              <w:t>0.87</w:t>
            </w:r>
          </w:p>
        </w:tc>
        <w:tc>
          <w:tcPr>
            <w:tcW w:w="576" w:type="dxa"/>
            <w:tcBorders>
              <w:top w:val="nil"/>
              <w:bottom w:val="nil"/>
            </w:tcBorders>
            <w:vAlign w:val="bottom"/>
            <w:hideMark/>
          </w:tcPr>
          <w:p w14:paraId="5DE3C9BE" w14:textId="77777777" w:rsidR="00E411CF" w:rsidRPr="00D65367" w:rsidRDefault="00E411CF" w:rsidP="007C2C9C">
            <w:pPr>
              <w:pStyle w:val="TableText"/>
              <w:keepNext/>
              <w:keepLines/>
              <w:rPr>
                <w:szCs w:val="24"/>
                <w:lang w:eastAsia="ko-KR"/>
              </w:rPr>
            </w:pPr>
            <w:r w:rsidRPr="00F75905">
              <w:t>36</w:t>
            </w:r>
          </w:p>
        </w:tc>
        <w:tc>
          <w:tcPr>
            <w:tcW w:w="720" w:type="dxa"/>
            <w:tcBorders>
              <w:top w:val="nil"/>
              <w:bottom w:val="nil"/>
            </w:tcBorders>
            <w:vAlign w:val="bottom"/>
            <w:hideMark/>
          </w:tcPr>
          <w:p w14:paraId="06BF76A9" w14:textId="77777777" w:rsidR="00E411CF" w:rsidRPr="00D65367" w:rsidRDefault="00E411CF" w:rsidP="007C2C9C">
            <w:pPr>
              <w:pStyle w:val="TableText"/>
              <w:keepNext/>
              <w:keepLines/>
              <w:rPr>
                <w:szCs w:val="24"/>
                <w:lang w:eastAsia="ko-KR"/>
              </w:rPr>
            </w:pPr>
            <w:r w:rsidRPr="00F75905">
              <w:t>73</w:t>
            </w:r>
          </w:p>
        </w:tc>
        <w:tc>
          <w:tcPr>
            <w:tcW w:w="720" w:type="dxa"/>
            <w:tcBorders>
              <w:top w:val="nil"/>
              <w:bottom w:val="nil"/>
            </w:tcBorders>
            <w:vAlign w:val="bottom"/>
            <w:hideMark/>
          </w:tcPr>
          <w:p w14:paraId="7A37F5CD" w14:textId="77777777" w:rsidR="00E411CF" w:rsidRPr="00D65367" w:rsidRDefault="00E411CF" w:rsidP="007C2C9C">
            <w:pPr>
              <w:pStyle w:val="TableText"/>
              <w:keepNext/>
              <w:keepLines/>
              <w:rPr>
                <w:szCs w:val="24"/>
                <w:lang w:eastAsia="ko-KR"/>
              </w:rPr>
            </w:pPr>
            <w:r w:rsidRPr="00F75905">
              <w:t>27</w:t>
            </w:r>
          </w:p>
        </w:tc>
        <w:tc>
          <w:tcPr>
            <w:tcW w:w="720" w:type="dxa"/>
            <w:tcBorders>
              <w:top w:val="nil"/>
              <w:bottom w:val="nil"/>
            </w:tcBorders>
            <w:vAlign w:val="bottom"/>
            <w:hideMark/>
          </w:tcPr>
          <w:p w14:paraId="4FDDB375" w14:textId="77777777" w:rsidR="00E411CF" w:rsidRPr="00D65367" w:rsidRDefault="00E411CF" w:rsidP="007C2C9C">
            <w:pPr>
              <w:pStyle w:val="TableText"/>
              <w:keepNext/>
              <w:keepLines/>
              <w:rPr>
                <w:szCs w:val="24"/>
                <w:lang w:eastAsia="ko-KR"/>
              </w:rPr>
            </w:pPr>
            <w:r w:rsidRPr="00F75905">
              <w:t>N/A</w:t>
            </w:r>
          </w:p>
        </w:tc>
      </w:tr>
      <w:tr w:rsidR="00E411CF" w:rsidRPr="00D65367" w14:paraId="1027932D" w14:textId="77777777" w:rsidTr="00C1171F">
        <w:tc>
          <w:tcPr>
            <w:tcW w:w="1440" w:type="dxa"/>
            <w:tcBorders>
              <w:top w:val="nil"/>
              <w:bottom w:val="single" w:sz="4" w:space="0" w:color="auto"/>
            </w:tcBorders>
          </w:tcPr>
          <w:p w14:paraId="653EB9C7" w14:textId="77777777" w:rsidR="00E411CF" w:rsidRPr="00D65367" w:rsidRDefault="00E411CF" w:rsidP="007C2C9C">
            <w:pPr>
              <w:pStyle w:val="TableText"/>
              <w:keepNext/>
              <w:keepLines/>
              <w:rPr>
                <w:szCs w:val="24"/>
                <w:lang w:eastAsia="ko-KR"/>
              </w:rPr>
            </w:pPr>
            <w:r w:rsidRPr="00F75905">
              <w:t>VR196656</w:t>
            </w:r>
          </w:p>
        </w:tc>
        <w:tc>
          <w:tcPr>
            <w:tcW w:w="576" w:type="dxa"/>
            <w:tcBorders>
              <w:top w:val="nil"/>
              <w:bottom w:val="single" w:sz="4" w:space="0" w:color="auto"/>
            </w:tcBorders>
            <w:vAlign w:val="bottom"/>
            <w:hideMark/>
          </w:tcPr>
          <w:p w14:paraId="326A0327" w14:textId="77777777" w:rsidR="00E411CF" w:rsidRPr="00D65367" w:rsidRDefault="00E411CF" w:rsidP="007C2C9C">
            <w:pPr>
              <w:pStyle w:val="TableText"/>
              <w:keepNext/>
              <w:keepLines/>
              <w:rPr>
                <w:color w:val="000000"/>
                <w:szCs w:val="24"/>
              </w:rPr>
            </w:pPr>
            <w:r w:rsidRPr="00F75905">
              <w:t>D</w:t>
            </w:r>
          </w:p>
        </w:tc>
        <w:tc>
          <w:tcPr>
            <w:tcW w:w="720" w:type="dxa"/>
            <w:tcBorders>
              <w:top w:val="nil"/>
              <w:bottom w:val="single" w:sz="4" w:space="0" w:color="auto"/>
            </w:tcBorders>
            <w:vAlign w:val="bottom"/>
            <w:hideMark/>
          </w:tcPr>
          <w:p w14:paraId="2807AC50" w14:textId="77777777" w:rsidR="00E411CF" w:rsidRPr="00D65367" w:rsidRDefault="00E411CF" w:rsidP="007C2C9C">
            <w:pPr>
              <w:pStyle w:val="TableText"/>
              <w:keepNext/>
              <w:keepLines/>
              <w:rPr>
                <w:color w:val="000000"/>
                <w:szCs w:val="24"/>
              </w:rPr>
            </w:pPr>
            <w:r w:rsidRPr="00F75905">
              <w:t>22</w:t>
            </w:r>
          </w:p>
        </w:tc>
        <w:tc>
          <w:tcPr>
            <w:tcW w:w="801" w:type="dxa"/>
            <w:tcBorders>
              <w:top w:val="nil"/>
              <w:bottom w:val="single" w:sz="4" w:space="0" w:color="auto"/>
            </w:tcBorders>
            <w:vAlign w:val="bottom"/>
            <w:hideMark/>
          </w:tcPr>
          <w:p w14:paraId="496A34EE" w14:textId="77777777" w:rsidR="00E411CF" w:rsidRPr="00D65367" w:rsidRDefault="00E411CF" w:rsidP="007C2C9C">
            <w:pPr>
              <w:pStyle w:val="TableText"/>
              <w:keepNext/>
              <w:keepLines/>
              <w:rPr>
                <w:color w:val="000000"/>
                <w:szCs w:val="24"/>
              </w:rPr>
            </w:pPr>
            <w:r w:rsidRPr="00F75905">
              <w:t>0.73</w:t>
            </w:r>
          </w:p>
        </w:tc>
        <w:tc>
          <w:tcPr>
            <w:tcW w:w="864" w:type="dxa"/>
            <w:tcBorders>
              <w:top w:val="nil"/>
              <w:bottom w:val="single" w:sz="4" w:space="0" w:color="auto"/>
            </w:tcBorders>
            <w:vAlign w:val="bottom"/>
            <w:hideMark/>
          </w:tcPr>
          <w:p w14:paraId="0A7D6D53" w14:textId="77777777" w:rsidR="00E411CF" w:rsidRPr="00D65367" w:rsidRDefault="00E411CF" w:rsidP="007C2C9C">
            <w:pPr>
              <w:pStyle w:val="TableText"/>
              <w:keepNext/>
              <w:keepLines/>
              <w:rPr>
                <w:color w:val="000000"/>
                <w:szCs w:val="24"/>
              </w:rPr>
            </w:pPr>
            <w:r w:rsidRPr="00F75905">
              <w:t>0.94</w:t>
            </w:r>
          </w:p>
        </w:tc>
        <w:tc>
          <w:tcPr>
            <w:tcW w:w="576" w:type="dxa"/>
            <w:tcBorders>
              <w:top w:val="nil"/>
              <w:bottom w:val="single" w:sz="4" w:space="0" w:color="auto"/>
            </w:tcBorders>
            <w:vAlign w:val="bottom"/>
            <w:hideMark/>
          </w:tcPr>
          <w:p w14:paraId="08D7BAFC" w14:textId="77777777" w:rsidR="00E411CF" w:rsidRPr="00D65367" w:rsidRDefault="00E411CF" w:rsidP="007C2C9C">
            <w:pPr>
              <w:pStyle w:val="TableText"/>
              <w:keepNext/>
              <w:keepLines/>
              <w:rPr>
                <w:color w:val="000000"/>
                <w:szCs w:val="24"/>
              </w:rPr>
            </w:pPr>
            <w:r w:rsidRPr="00F75905">
              <w:t>23</w:t>
            </w:r>
          </w:p>
        </w:tc>
        <w:tc>
          <w:tcPr>
            <w:tcW w:w="720" w:type="dxa"/>
            <w:tcBorders>
              <w:top w:val="nil"/>
              <w:bottom w:val="single" w:sz="4" w:space="0" w:color="auto"/>
            </w:tcBorders>
            <w:vAlign w:val="bottom"/>
            <w:hideMark/>
          </w:tcPr>
          <w:p w14:paraId="572D0101" w14:textId="77777777" w:rsidR="00E411CF" w:rsidRPr="00D65367" w:rsidRDefault="00E411CF" w:rsidP="007C2C9C">
            <w:pPr>
              <w:pStyle w:val="TableText"/>
              <w:keepNext/>
              <w:keepLines/>
              <w:rPr>
                <w:color w:val="000000"/>
                <w:szCs w:val="24"/>
              </w:rPr>
            </w:pPr>
            <w:r w:rsidRPr="00F75905">
              <w:t>27</w:t>
            </w:r>
          </w:p>
        </w:tc>
        <w:tc>
          <w:tcPr>
            <w:tcW w:w="720" w:type="dxa"/>
            <w:tcBorders>
              <w:top w:val="nil"/>
              <w:bottom w:val="single" w:sz="4" w:space="0" w:color="auto"/>
            </w:tcBorders>
            <w:vAlign w:val="bottom"/>
            <w:hideMark/>
          </w:tcPr>
          <w:p w14:paraId="748C6AB0" w14:textId="77777777" w:rsidR="00E411CF" w:rsidRPr="00D65367" w:rsidRDefault="00E411CF" w:rsidP="007C2C9C">
            <w:pPr>
              <w:pStyle w:val="TableText"/>
              <w:keepNext/>
              <w:keepLines/>
              <w:rPr>
                <w:color w:val="000000"/>
                <w:szCs w:val="24"/>
              </w:rPr>
            </w:pPr>
            <w:r w:rsidRPr="00F75905">
              <w:t>73</w:t>
            </w:r>
          </w:p>
        </w:tc>
        <w:tc>
          <w:tcPr>
            <w:tcW w:w="720" w:type="dxa"/>
            <w:tcBorders>
              <w:top w:val="nil"/>
              <w:bottom w:val="single" w:sz="4" w:space="0" w:color="auto"/>
            </w:tcBorders>
            <w:vAlign w:val="bottom"/>
            <w:hideMark/>
          </w:tcPr>
          <w:p w14:paraId="49E5CE49" w14:textId="77777777" w:rsidR="00E411CF" w:rsidRPr="00D65367" w:rsidRDefault="00E411CF" w:rsidP="007C2C9C">
            <w:pPr>
              <w:pStyle w:val="TableText"/>
              <w:keepNext/>
              <w:keepLines/>
              <w:rPr>
                <w:color w:val="000000"/>
                <w:szCs w:val="24"/>
              </w:rPr>
            </w:pPr>
            <w:r w:rsidRPr="00F75905">
              <w:t>N/A</w:t>
            </w:r>
          </w:p>
        </w:tc>
      </w:tr>
      <w:tr w:rsidR="00E411CF" w:rsidRPr="00D65367" w14:paraId="640A4F5F" w14:textId="77777777" w:rsidTr="00C1171F">
        <w:tc>
          <w:tcPr>
            <w:tcW w:w="1440" w:type="dxa"/>
            <w:tcBorders>
              <w:top w:val="single" w:sz="4" w:space="0" w:color="auto"/>
            </w:tcBorders>
          </w:tcPr>
          <w:p w14:paraId="5945D1DB" w14:textId="77777777" w:rsidR="00E411CF" w:rsidRPr="00D65367" w:rsidRDefault="00E411CF" w:rsidP="007C2C9C">
            <w:pPr>
              <w:pStyle w:val="TableText"/>
              <w:keepNext/>
              <w:keepLines/>
              <w:rPr>
                <w:szCs w:val="24"/>
                <w:lang w:eastAsia="ko-KR"/>
              </w:rPr>
            </w:pPr>
            <w:r w:rsidRPr="00F75905">
              <w:t>VR133811</w:t>
            </w:r>
          </w:p>
        </w:tc>
        <w:tc>
          <w:tcPr>
            <w:tcW w:w="576" w:type="dxa"/>
            <w:tcBorders>
              <w:top w:val="single" w:sz="4" w:space="0" w:color="auto"/>
            </w:tcBorders>
            <w:vAlign w:val="bottom"/>
            <w:hideMark/>
          </w:tcPr>
          <w:p w14:paraId="66909459" w14:textId="77777777" w:rsidR="00E411CF" w:rsidRPr="00D65367" w:rsidRDefault="00E411CF" w:rsidP="007C2C9C">
            <w:pPr>
              <w:pStyle w:val="TableText"/>
              <w:keepNext/>
              <w:keepLines/>
              <w:rPr>
                <w:color w:val="000000"/>
                <w:szCs w:val="24"/>
              </w:rPr>
            </w:pPr>
            <w:r w:rsidRPr="00F75905">
              <w:t>P</w:t>
            </w:r>
          </w:p>
        </w:tc>
        <w:tc>
          <w:tcPr>
            <w:tcW w:w="720" w:type="dxa"/>
            <w:tcBorders>
              <w:top w:val="single" w:sz="4" w:space="0" w:color="auto"/>
            </w:tcBorders>
            <w:vAlign w:val="bottom"/>
            <w:hideMark/>
          </w:tcPr>
          <w:p w14:paraId="539819B6" w14:textId="77777777" w:rsidR="00E411CF" w:rsidRPr="00D65367" w:rsidRDefault="00E411CF" w:rsidP="007C2C9C">
            <w:pPr>
              <w:pStyle w:val="TableText"/>
              <w:keepNext/>
              <w:keepLines/>
              <w:rPr>
                <w:color w:val="000000"/>
                <w:szCs w:val="24"/>
              </w:rPr>
            </w:pPr>
            <w:r w:rsidRPr="00F75905">
              <w:t>22</w:t>
            </w:r>
          </w:p>
        </w:tc>
        <w:tc>
          <w:tcPr>
            <w:tcW w:w="801" w:type="dxa"/>
            <w:tcBorders>
              <w:top w:val="single" w:sz="4" w:space="0" w:color="auto"/>
            </w:tcBorders>
            <w:vAlign w:val="bottom"/>
            <w:hideMark/>
          </w:tcPr>
          <w:p w14:paraId="0D1F2CDE" w14:textId="77777777" w:rsidR="00E411CF" w:rsidRPr="00D65367" w:rsidRDefault="00E411CF" w:rsidP="007C2C9C">
            <w:pPr>
              <w:pStyle w:val="TableText"/>
              <w:keepNext/>
              <w:keepLines/>
              <w:rPr>
                <w:color w:val="000000"/>
                <w:szCs w:val="24"/>
              </w:rPr>
            </w:pPr>
            <w:r w:rsidRPr="00F75905">
              <w:t>0.73</w:t>
            </w:r>
          </w:p>
        </w:tc>
        <w:tc>
          <w:tcPr>
            <w:tcW w:w="864" w:type="dxa"/>
            <w:tcBorders>
              <w:top w:val="single" w:sz="4" w:space="0" w:color="auto"/>
            </w:tcBorders>
            <w:vAlign w:val="bottom"/>
            <w:hideMark/>
          </w:tcPr>
          <w:p w14:paraId="0008FAA6" w14:textId="77777777" w:rsidR="00E411CF" w:rsidRPr="00D65367" w:rsidRDefault="00E411CF" w:rsidP="007C2C9C">
            <w:pPr>
              <w:pStyle w:val="TableText"/>
              <w:keepNext/>
              <w:keepLines/>
              <w:rPr>
                <w:color w:val="000000"/>
                <w:szCs w:val="24"/>
              </w:rPr>
            </w:pPr>
            <w:r w:rsidRPr="00F75905">
              <w:t>0.82</w:t>
            </w:r>
          </w:p>
        </w:tc>
        <w:tc>
          <w:tcPr>
            <w:tcW w:w="576" w:type="dxa"/>
            <w:tcBorders>
              <w:top w:val="single" w:sz="4" w:space="0" w:color="auto"/>
            </w:tcBorders>
            <w:vAlign w:val="bottom"/>
            <w:hideMark/>
          </w:tcPr>
          <w:p w14:paraId="7384560B" w14:textId="77777777" w:rsidR="00E411CF" w:rsidRPr="00D65367" w:rsidRDefault="00E411CF" w:rsidP="007C2C9C">
            <w:pPr>
              <w:pStyle w:val="TableText"/>
              <w:keepNext/>
              <w:keepLines/>
              <w:rPr>
                <w:color w:val="000000"/>
                <w:szCs w:val="24"/>
              </w:rPr>
            </w:pPr>
            <w:r w:rsidRPr="00F75905">
              <w:t>27</w:t>
            </w:r>
          </w:p>
        </w:tc>
        <w:tc>
          <w:tcPr>
            <w:tcW w:w="720" w:type="dxa"/>
            <w:tcBorders>
              <w:top w:val="single" w:sz="4" w:space="0" w:color="auto"/>
            </w:tcBorders>
            <w:vAlign w:val="bottom"/>
            <w:hideMark/>
          </w:tcPr>
          <w:p w14:paraId="36E5D67D" w14:textId="77777777" w:rsidR="00E411CF" w:rsidRPr="00D65367" w:rsidRDefault="00E411CF" w:rsidP="007C2C9C">
            <w:pPr>
              <w:pStyle w:val="TableText"/>
              <w:keepNext/>
              <w:keepLines/>
              <w:rPr>
                <w:color w:val="000000"/>
                <w:szCs w:val="24"/>
              </w:rPr>
            </w:pPr>
            <w:r w:rsidRPr="00F75905">
              <w:t>55</w:t>
            </w:r>
          </w:p>
        </w:tc>
        <w:tc>
          <w:tcPr>
            <w:tcW w:w="720" w:type="dxa"/>
            <w:tcBorders>
              <w:top w:val="single" w:sz="4" w:space="0" w:color="auto"/>
            </w:tcBorders>
            <w:vAlign w:val="bottom"/>
            <w:hideMark/>
          </w:tcPr>
          <w:p w14:paraId="2A624FA7" w14:textId="77777777" w:rsidR="00E411CF" w:rsidRPr="00D65367" w:rsidRDefault="00E411CF" w:rsidP="007C2C9C">
            <w:pPr>
              <w:pStyle w:val="TableText"/>
              <w:keepNext/>
              <w:keepLines/>
              <w:rPr>
                <w:color w:val="000000"/>
                <w:szCs w:val="24"/>
              </w:rPr>
            </w:pPr>
            <w:r w:rsidRPr="00F75905">
              <w:t>18</w:t>
            </w:r>
          </w:p>
        </w:tc>
        <w:tc>
          <w:tcPr>
            <w:tcW w:w="720" w:type="dxa"/>
            <w:tcBorders>
              <w:top w:val="single" w:sz="4" w:space="0" w:color="auto"/>
            </w:tcBorders>
            <w:vAlign w:val="bottom"/>
            <w:hideMark/>
          </w:tcPr>
          <w:p w14:paraId="18969622" w14:textId="77777777" w:rsidR="00E411CF" w:rsidRPr="00D65367" w:rsidRDefault="00E411CF" w:rsidP="007C2C9C">
            <w:pPr>
              <w:pStyle w:val="TableText"/>
              <w:keepNext/>
              <w:keepLines/>
              <w:rPr>
                <w:color w:val="000000"/>
                <w:szCs w:val="24"/>
              </w:rPr>
            </w:pPr>
            <w:r w:rsidRPr="00F75905">
              <w:t>27</w:t>
            </w:r>
          </w:p>
        </w:tc>
      </w:tr>
      <w:tr w:rsidR="00E411CF" w:rsidRPr="00D65367" w14:paraId="2AB7362B" w14:textId="77777777" w:rsidTr="00C1171F">
        <w:tc>
          <w:tcPr>
            <w:tcW w:w="1440" w:type="dxa"/>
          </w:tcPr>
          <w:p w14:paraId="7A93D21D" w14:textId="77777777" w:rsidR="00E411CF" w:rsidRPr="00D65367" w:rsidRDefault="00E411CF" w:rsidP="007C2C9C">
            <w:pPr>
              <w:pStyle w:val="TableText"/>
              <w:rPr>
                <w:szCs w:val="24"/>
                <w:lang w:eastAsia="ko-KR"/>
              </w:rPr>
            </w:pPr>
            <w:r w:rsidRPr="00F75905">
              <w:t>VR147469</w:t>
            </w:r>
          </w:p>
        </w:tc>
        <w:tc>
          <w:tcPr>
            <w:tcW w:w="576" w:type="dxa"/>
            <w:vAlign w:val="bottom"/>
            <w:hideMark/>
          </w:tcPr>
          <w:p w14:paraId="13F0A43D" w14:textId="77777777" w:rsidR="00E411CF" w:rsidRPr="00D65367" w:rsidRDefault="00E411CF" w:rsidP="007C2C9C">
            <w:pPr>
              <w:pStyle w:val="TableText"/>
              <w:rPr>
                <w:color w:val="000000"/>
                <w:szCs w:val="24"/>
              </w:rPr>
            </w:pPr>
            <w:r w:rsidRPr="00F75905">
              <w:t>P</w:t>
            </w:r>
          </w:p>
        </w:tc>
        <w:tc>
          <w:tcPr>
            <w:tcW w:w="720" w:type="dxa"/>
            <w:vAlign w:val="bottom"/>
            <w:hideMark/>
          </w:tcPr>
          <w:p w14:paraId="11D97BD3" w14:textId="77777777" w:rsidR="00E411CF" w:rsidRPr="00D65367" w:rsidRDefault="00E411CF" w:rsidP="007C2C9C">
            <w:pPr>
              <w:pStyle w:val="TableText"/>
              <w:rPr>
                <w:color w:val="000000"/>
                <w:szCs w:val="24"/>
              </w:rPr>
            </w:pPr>
            <w:r w:rsidRPr="00F75905">
              <w:t>22</w:t>
            </w:r>
          </w:p>
        </w:tc>
        <w:tc>
          <w:tcPr>
            <w:tcW w:w="801" w:type="dxa"/>
            <w:vAlign w:val="bottom"/>
            <w:hideMark/>
          </w:tcPr>
          <w:p w14:paraId="5F7001F3" w14:textId="77777777" w:rsidR="00E411CF" w:rsidRPr="00D65367" w:rsidRDefault="00E411CF" w:rsidP="007C2C9C">
            <w:pPr>
              <w:pStyle w:val="TableText"/>
              <w:rPr>
                <w:color w:val="000000"/>
                <w:szCs w:val="24"/>
              </w:rPr>
            </w:pPr>
            <w:r w:rsidRPr="00F75905">
              <w:t>1.00</w:t>
            </w:r>
          </w:p>
        </w:tc>
        <w:tc>
          <w:tcPr>
            <w:tcW w:w="864" w:type="dxa"/>
            <w:vAlign w:val="bottom"/>
            <w:hideMark/>
          </w:tcPr>
          <w:p w14:paraId="6707BF3C" w14:textId="77777777" w:rsidR="00E411CF" w:rsidRPr="00D65367" w:rsidRDefault="00E411CF" w:rsidP="007C2C9C">
            <w:pPr>
              <w:pStyle w:val="TableText"/>
              <w:rPr>
                <w:color w:val="000000"/>
                <w:szCs w:val="24"/>
              </w:rPr>
            </w:pPr>
            <w:r w:rsidRPr="00F75905">
              <w:t>0.78</w:t>
            </w:r>
          </w:p>
        </w:tc>
        <w:tc>
          <w:tcPr>
            <w:tcW w:w="576" w:type="dxa"/>
            <w:vAlign w:val="bottom"/>
            <w:hideMark/>
          </w:tcPr>
          <w:p w14:paraId="2F405995" w14:textId="77777777" w:rsidR="00E411CF" w:rsidRPr="00D65367" w:rsidRDefault="00E411CF" w:rsidP="007C2C9C">
            <w:pPr>
              <w:pStyle w:val="TableText"/>
              <w:rPr>
                <w:color w:val="000000"/>
                <w:szCs w:val="24"/>
              </w:rPr>
            </w:pPr>
            <w:r w:rsidRPr="00F75905">
              <w:t>14</w:t>
            </w:r>
          </w:p>
        </w:tc>
        <w:tc>
          <w:tcPr>
            <w:tcW w:w="720" w:type="dxa"/>
            <w:vAlign w:val="bottom"/>
            <w:hideMark/>
          </w:tcPr>
          <w:p w14:paraId="52B97B79" w14:textId="77777777" w:rsidR="00E411CF" w:rsidRPr="00D65367" w:rsidRDefault="00E411CF" w:rsidP="007C2C9C">
            <w:pPr>
              <w:pStyle w:val="TableText"/>
              <w:rPr>
                <w:color w:val="000000"/>
                <w:szCs w:val="24"/>
              </w:rPr>
            </w:pPr>
            <w:r w:rsidRPr="00F75905">
              <w:t>45</w:t>
            </w:r>
          </w:p>
        </w:tc>
        <w:tc>
          <w:tcPr>
            <w:tcW w:w="720" w:type="dxa"/>
            <w:vAlign w:val="bottom"/>
            <w:hideMark/>
          </w:tcPr>
          <w:p w14:paraId="30C2C2B3" w14:textId="77777777" w:rsidR="00E411CF" w:rsidRPr="00D65367" w:rsidRDefault="00E411CF" w:rsidP="007C2C9C">
            <w:pPr>
              <w:pStyle w:val="TableText"/>
              <w:rPr>
                <w:color w:val="000000"/>
                <w:szCs w:val="24"/>
              </w:rPr>
            </w:pPr>
            <w:r w:rsidRPr="00F75905">
              <w:t>9</w:t>
            </w:r>
          </w:p>
        </w:tc>
        <w:tc>
          <w:tcPr>
            <w:tcW w:w="720" w:type="dxa"/>
            <w:vAlign w:val="bottom"/>
            <w:hideMark/>
          </w:tcPr>
          <w:p w14:paraId="3AB41C87" w14:textId="77777777" w:rsidR="00E411CF" w:rsidRPr="00D65367" w:rsidRDefault="00E411CF" w:rsidP="007C2C9C">
            <w:pPr>
              <w:pStyle w:val="TableText"/>
              <w:rPr>
                <w:color w:val="000000"/>
                <w:szCs w:val="24"/>
              </w:rPr>
            </w:pPr>
            <w:r w:rsidRPr="00F75905">
              <w:t>45</w:t>
            </w:r>
          </w:p>
        </w:tc>
      </w:tr>
      <w:tr w:rsidR="00E411CF" w:rsidRPr="00D65367" w14:paraId="02E4B5A8" w14:textId="77777777" w:rsidTr="00C1171F">
        <w:tc>
          <w:tcPr>
            <w:tcW w:w="1440" w:type="dxa"/>
          </w:tcPr>
          <w:p w14:paraId="51A5E244" w14:textId="77777777" w:rsidR="00E411CF" w:rsidRPr="00D65367" w:rsidRDefault="00E411CF" w:rsidP="007C2C9C">
            <w:pPr>
              <w:pStyle w:val="TableText"/>
              <w:rPr>
                <w:szCs w:val="24"/>
                <w:lang w:eastAsia="ko-KR"/>
              </w:rPr>
            </w:pPr>
            <w:r w:rsidRPr="00F75905">
              <w:t>VR148864</w:t>
            </w:r>
          </w:p>
        </w:tc>
        <w:tc>
          <w:tcPr>
            <w:tcW w:w="576" w:type="dxa"/>
            <w:vAlign w:val="bottom"/>
          </w:tcPr>
          <w:p w14:paraId="63E631F4" w14:textId="77777777" w:rsidR="00E411CF" w:rsidRPr="00D65367" w:rsidRDefault="00E411CF" w:rsidP="007C2C9C">
            <w:pPr>
              <w:pStyle w:val="TableText"/>
              <w:rPr>
                <w:color w:val="000000"/>
                <w:szCs w:val="24"/>
              </w:rPr>
            </w:pPr>
            <w:r w:rsidRPr="00F75905">
              <w:t>P</w:t>
            </w:r>
          </w:p>
        </w:tc>
        <w:tc>
          <w:tcPr>
            <w:tcW w:w="720" w:type="dxa"/>
            <w:vAlign w:val="bottom"/>
          </w:tcPr>
          <w:p w14:paraId="11174306" w14:textId="77777777" w:rsidR="00E411CF" w:rsidRPr="00D65367" w:rsidRDefault="00E411CF" w:rsidP="007C2C9C">
            <w:pPr>
              <w:pStyle w:val="TableText"/>
            </w:pPr>
            <w:r w:rsidRPr="00F75905">
              <w:t>22</w:t>
            </w:r>
          </w:p>
        </w:tc>
        <w:tc>
          <w:tcPr>
            <w:tcW w:w="801" w:type="dxa"/>
            <w:vAlign w:val="bottom"/>
          </w:tcPr>
          <w:p w14:paraId="4472E770" w14:textId="77777777" w:rsidR="00E411CF" w:rsidRDefault="00E411CF" w:rsidP="007C2C9C">
            <w:pPr>
              <w:pStyle w:val="TableText"/>
              <w:rPr>
                <w:lang w:eastAsia="ko-KR"/>
              </w:rPr>
            </w:pPr>
            <w:r w:rsidRPr="00F75905">
              <w:t>0.82</w:t>
            </w:r>
          </w:p>
        </w:tc>
        <w:tc>
          <w:tcPr>
            <w:tcW w:w="864" w:type="dxa"/>
            <w:vAlign w:val="bottom"/>
          </w:tcPr>
          <w:p w14:paraId="07259E9D" w14:textId="77777777" w:rsidR="00E411CF" w:rsidRPr="00D65367" w:rsidRDefault="00E411CF" w:rsidP="007C2C9C">
            <w:pPr>
              <w:pStyle w:val="TableText"/>
              <w:rPr>
                <w:lang w:eastAsia="ko-KR"/>
              </w:rPr>
            </w:pPr>
            <w:r w:rsidRPr="00F75905">
              <w:t>0.71</w:t>
            </w:r>
          </w:p>
        </w:tc>
        <w:tc>
          <w:tcPr>
            <w:tcW w:w="576" w:type="dxa"/>
            <w:vAlign w:val="bottom"/>
          </w:tcPr>
          <w:p w14:paraId="4942A83A" w14:textId="77777777" w:rsidR="00E411CF" w:rsidRPr="007E5A19" w:rsidRDefault="00E411CF" w:rsidP="007C2C9C">
            <w:pPr>
              <w:pStyle w:val="TableText"/>
            </w:pPr>
            <w:r w:rsidRPr="00F75905">
              <w:t>27</w:t>
            </w:r>
          </w:p>
        </w:tc>
        <w:tc>
          <w:tcPr>
            <w:tcW w:w="720" w:type="dxa"/>
            <w:vAlign w:val="bottom"/>
          </w:tcPr>
          <w:p w14:paraId="1D3CA5F2" w14:textId="77777777" w:rsidR="00E411CF" w:rsidRPr="007E5A19" w:rsidRDefault="00E411CF" w:rsidP="007C2C9C">
            <w:pPr>
              <w:pStyle w:val="TableText"/>
            </w:pPr>
            <w:r w:rsidRPr="00F75905">
              <w:t>55</w:t>
            </w:r>
          </w:p>
        </w:tc>
        <w:tc>
          <w:tcPr>
            <w:tcW w:w="720" w:type="dxa"/>
            <w:vAlign w:val="bottom"/>
          </w:tcPr>
          <w:p w14:paraId="3AB6E578" w14:textId="77777777" w:rsidR="00E411CF" w:rsidRPr="007E5A19" w:rsidRDefault="00E411CF" w:rsidP="007C2C9C">
            <w:pPr>
              <w:pStyle w:val="TableText"/>
            </w:pPr>
            <w:r w:rsidRPr="00F75905">
              <w:t>9</w:t>
            </w:r>
          </w:p>
        </w:tc>
        <w:tc>
          <w:tcPr>
            <w:tcW w:w="720" w:type="dxa"/>
            <w:vAlign w:val="bottom"/>
          </w:tcPr>
          <w:p w14:paraId="158DFB0C" w14:textId="77777777" w:rsidR="00E411CF" w:rsidRPr="00A91746" w:rsidRDefault="00E411CF" w:rsidP="007C2C9C">
            <w:pPr>
              <w:pStyle w:val="TableText"/>
            </w:pPr>
            <w:r w:rsidRPr="00F75905">
              <w:t>36</w:t>
            </w:r>
          </w:p>
        </w:tc>
      </w:tr>
      <w:tr w:rsidR="00E411CF" w:rsidRPr="00D65367" w14:paraId="5A84056E" w14:textId="77777777" w:rsidTr="00C1171F">
        <w:tc>
          <w:tcPr>
            <w:tcW w:w="1440" w:type="dxa"/>
          </w:tcPr>
          <w:p w14:paraId="1B19ADA6" w14:textId="77777777" w:rsidR="00E411CF" w:rsidRPr="00D65367" w:rsidRDefault="00E411CF" w:rsidP="007C2C9C">
            <w:pPr>
              <w:pStyle w:val="TableText"/>
              <w:rPr>
                <w:szCs w:val="24"/>
                <w:lang w:eastAsia="ko-KR"/>
              </w:rPr>
            </w:pPr>
            <w:r w:rsidRPr="00F75905">
              <w:t>VR167959</w:t>
            </w:r>
          </w:p>
        </w:tc>
        <w:tc>
          <w:tcPr>
            <w:tcW w:w="576" w:type="dxa"/>
            <w:vAlign w:val="bottom"/>
            <w:hideMark/>
          </w:tcPr>
          <w:p w14:paraId="432774F3" w14:textId="77777777" w:rsidR="00E411CF" w:rsidRPr="00D65367" w:rsidRDefault="00E411CF" w:rsidP="007C2C9C">
            <w:pPr>
              <w:pStyle w:val="TableText"/>
              <w:rPr>
                <w:color w:val="000000"/>
                <w:szCs w:val="24"/>
              </w:rPr>
            </w:pPr>
            <w:r w:rsidRPr="00F75905">
              <w:t>P</w:t>
            </w:r>
          </w:p>
        </w:tc>
        <w:tc>
          <w:tcPr>
            <w:tcW w:w="720" w:type="dxa"/>
            <w:vAlign w:val="bottom"/>
            <w:hideMark/>
          </w:tcPr>
          <w:p w14:paraId="5BBE6F3C" w14:textId="77777777" w:rsidR="00E411CF" w:rsidRPr="00D65367" w:rsidRDefault="00E411CF" w:rsidP="007C2C9C">
            <w:pPr>
              <w:pStyle w:val="TableText"/>
              <w:rPr>
                <w:color w:val="000000"/>
                <w:szCs w:val="24"/>
              </w:rPr>
            </w:pPr>
            <w:r w:rsidRPr="00F75905">
              <w:t>22</w:t>
            </w:r>
          </w:p>
        </w:tc>
        <w:tc>
          <w:tcPr>
            <w:tcW w:w="801" w:type="dxa"/>
            <w:vAlign w:val="bottom"/>
            <w:hideMark/>
          </w:tcPr>
          <w:p w14:paraId="33BE2C49" w14:textId="77777777" w:rsidR="00E411CF" w:rsidRPr="00D65367" w:rsidRDefault="00E411CF" w:rsidP="007C2C9C">
            <w:pPr>
              <w:pStyle w:val="TableText"/>
              <w:rPr>
                <w:color w:val="000000"/>
                <w:szCs w:val="24"/>
              </w:rPr>
            </w:pPr>
            <w:r w:rsidRPr="00F75905">
              <w:t>0.64</w:t>
            </w:r>
          </w:p>
        </w:tc>
        <w:tc>
          <w:tcPr>
            <w:tcW w:w="864" w:type="dxa"/>
            <w:vAlign w:val="bottom"/>
            <w:hideMark/>
          </w:tcPr>
          <w:p w14:paraId="21B5BE0B" w14:textId="77777777" w:rsidR="00E411CF" w:rsidRPr="00D65367" w:rsidRDefault="00E411CF" w:rsidP="007C2C9C">
            <w:pPr>
              <w:pStyle w:val="TableText"/>
              <w:rPr>
                <w:color w:val="000000"/>
                <w:szCs w:val="24"/>
              </w:rPr>
            </w:pPr>
            <w:r w:rsidRPr="00F75905">
              <w:t>0.80</w:t>
            </w:r>
          </w:p>
        </w:tc>
        <w:tc>
          <w:tcPr>
            <w:tcW w:w="576" w:type="dxa"/>
            <w:vAlign w:val="bottom"/>
            <w:hideMark/>
          </w:tcPr>
          <w:p w14:paraId="54487773" w14:textId="77777777" w:rsidR="00E411CF" w:rsidRPr="00D65367" w:rsidRDefault="00E411CF" w:rsidP="007C2C9C">
            <w:pPr>
              <w:pStyle w:val="TableText"/>
              <w:rPr>
                <w:color w:val="000000"/>
                <w:szCs w:val="24"/>
              </w:rPr>
            </w:pPr>
            <w:r w:rsidRPr="00F75905">
              <w:t>27</w:t>
            </w:r>
          </w:p>
        </w:tc>
        <w:tc>
          <w:tcPr>
            <w:tcW w:w="720" w:type="dxa"/>
            <w:vAlign w:val="bottom"/>
            <w:hideMark/>
          </w:tcPr>
          <w:p w14:paraId="7B1B4D3E" w14:textId="77777777" w:rsidR="00E411CF" w:rsidRPr="00D65367" w:rsidRDefault="00E411CF" w:rsidP="007C2C9C">
            <w:pPr>
              <w:pStyle w:val="TableText"/>
              <w:rPr>
                <w:color w:val="000000"/>
                <w:szCs w:val="24"/>
              </w:rPr>
            </w:pPr>
            <w:r w:rsidRPr="00F75905">
              <w:t>64</w:t>
            </w:r>
          </w:p>
        </w:tc>
        <w:tc>
          <w:tcPr>
            <w:tcW w:w="720" w:type="dxa"/>
            <w:vAlign w:val="bottom"/>
            <w:hideMark/>
          </w:tcPr>
          <w:p w14:paraId="616F34E3" w14:textId="77777777" w:rsidR="00E411CF" w:rsidRPr="00D65367" w:rsidRDefault="00E411CF" w:rsidP="007C2C9C">
            <w:pPr>
              <w:pStyle w:val="TableText"/>
              <w:rPr>
                <w:color w:val="000000"/>
                <w:szCs w:val="24"/>
              </w:rPr>
            </w:pPr>
            <w:r w:rsidRPr="00F75905">
              <w:t>9</w:t>
            </w:r>
          </w:p>
        </w:tc>
        <w:tc>
          <w:tcPr>
            <w:tcW w:w="720" w:type="dxa"/>
            <w:vAlign w:val="bottom"/>
            <w:hideMark/>
          </w:tcPr>
          <w:p w14:paraId="024CE1ED" w14:textId="77777777" w:rsidR="00E411CF" w:rsidRPr="00D65367" w:rsidRDefault="00E411CF" w:rsidP="007C2C9C">
            <w:pPr>
              <w:pStyle w:val="TableText"/>
              <w:rPr>
                <w:color w:val="000000"/>
                <w:szCs w:val="24"/>
              </w:rPr>
            </w:pPr>
            <w:r w:rsidRPr="00F75905">
              <w:t>27</w:t>
            </w:r>
          </w:p>
        </w:tc>
      </w:tr>
      <w:tr w:rsidR="00E411CF" w:rsidRPr="00D65367" w14:paraId="35BAF272" w14:textId="77777777" w:rsidTr="00C1171F">
        <w:tc>
          <w:tcPr>
            <w:tcW w:w="1440" w:type="dxa"/>
          </w:tcPr>
          <w:p w14:paraId="15D13FFB" w14:textId="77777777" w:rsidR="00E411CF" w:rsidRPr="00D65367" w:rsidRDefault="00E411CF" w:rsidP="007C2C9C">
            <w:pPr>
              <w:pStyle w:val="TableText"/>
              <w:rPr>
                <w:szCs w:val="24"/>
                <w:lang w:eastAsia="ko-KR"/>
              </w:rPr>
            </w:pPr>
            <w:r w:rsidRPr="00F75905">
              <w:t>VR167974</w:t>
            </w:r>
          </w:p>
        </w:tc>
        <w:tc>
          <w:tcPr>
            <w:tcW w:w="576" w:type="dxa"/>
            <w:vAlign w:val="bottom"/>
            <w:hideMark/>
          </w:tcPr>
          <w:p w14:paraId="179043B2" w14:textId="77777777" w:rsidR="00E411CF" w:rsidRPr="00D65367" w:rsidRDefault="00E411CF" w:rsidP="007C2C9C">
            <w:pPr>
              <w:pStyle w:val="TableText"/>
              <w:rPr>
                <w:color w:val="000000"/>
                <w:szCs w:val="24"/>
              </w:rPr>
            </w:pPr>
            <w:r w:rsidRPr="00F75905">
              <w:t>P</w:t>
            </w:r>
          </w:p>
        </w:tc>
        <w:tc>
          <w:tcPr>
            <w:tcW w:w="720" w:type="dxa"/>
            <w:vAlign w:val="bottom"/>
            <w:hideMark/>
          </w:tcPr>
          <w:p w14:paraId="1481D065" w14:textId="77777777" w:rsidR="00E411CF" w:rsidRPr="00D65367" w:rsidRDefault="00E411CF" w:rsidP="007C2C9C">
            <w:pPr>
              <w:pStyle w:val="TableText"/>
              <w:rPr>
                <w:color w:val="000000"/>
                <w:szCs w:val="24"/>
              </w:rPr>
            </w:pPr>
            <w:r w:rsidRPr="00F75905">
              <w:t>22</w:t>
            </w:r>
          </w:p>
        </w:tc>
        <w:tc>
          <w:tcPr>
            <w:tcW w:w="801" w:type="dxa"/>
            <w:vAlign w:val="bottom"/>
            <w:hideMark/>
          </w:tcPr>
          <w:p w14:paraId="5324662B" w14:textId="77777777" w:rsidR="00E411CF" w:rsidRPr="00D65367" w:rsidRDefault="00E411CF" w:rsidP="007C2C9C">
            <w:pPr>
              <w:pStyle w:val="TableText"/>
              <w:rPr>
                <w:color w:val="000000"/>
                <w:szCs w:val="24"/>
              </w:rPr>
            </w:pPr>
            <w:r w:rsidRPr="00F75905">
              <w:t>0.95</w:t>
            </w:r>
          </w:p>
        </w:tc>
        <w:tc>
          <w:tcPr>
            <w:tcW w:w="864" w:type="dxa"/>
            <w:vAlign w:val="bottom"/>
            <w:hideMark/>
          </w:tcPr>
          <w:p w14:paraId="3670514B" w14:textId="77777777" w:rsidR="00E411CF" w:rsidRPr="00D65367" w:rsidRDefault="00E411CF" w:rsidP="007C2C9C">
            <w:pPr>
              <w:pStyle w:val="TableText"/>
              <w:rPr>
                <w:color w:val="000000"/>
                <w:szCs w:val="24"/>
              </w:rPr>
            </w:pPr>
            <w:r w:rsidRPr="00F75905">
              <w:t>0.87</w:t>
            </w:r>
          </w:p>
        </w:tc>
        <w:tc>
          <w:tcPr>
            <w:tcW w:w="576" w:type="dxa"/>
            <w:vAlign w:val="bottom"/>
            <w:hideMark/>
          </w:tcPr>
          <w:p w14:paraId="0DEB83A4" w14:textId="77777777" w:rsidR="00E411CF" w:rsidRPr="00D65367" w:rsidRDefault="00E411CF" w:rsidP="007C2C9C">
            <w:pPr>
              <w:pStyle w:val="TableText"/>
              <w:rPr>
                <w:color w:val="000000"/>
                <w:szCs w:val="24"/>
              </w:rPr>
            </w:pPr>
            <w:r w:rsidRPr="00F75905">
              <w:t>27</w:t>
            </w:r>
          </w:p>
        </w:tc>
        <w:tc>
          <w:tcPr>
            <w:tcW w:w="720" w:type="dxa"/>
            <w:vAlign w:val="bottom"/>
            <w:hideMark/>
          </w:tcPr>
          <w:p w14:paraId="1F25D271" w14:textId="77777777" w:rsidR="00E411CF" w:rsidRPr="00D65367" w:rsidRDefault="00E411CF" w:rsidP="007C2C9C">
            <w:pPr>
              <w:pStyle w:val="TableText"/>
              <w:rPr>
                <w:color w:val="000000"/>
                <w:szCs w:val="24"/>
              </w:rPr>
            </w:pPr>
            <w:r w:rsidRPr="00F75905">
              <w:t>32</w:t>
            </w:r>
          </w:p>
        </w:tc>
        <w:tc>
          <w:tcPr>
            <w:tcW w:w="720" w:type="dxa"/>
            <w:vAlign w:val="bottom"/>
            <w:hideMark/>
          </w:tcPr>
          <w:p w14:paraId="090704CF" w14:textId="77777777" w:rsidR="00E411CF" w:rsidRPr="00D65367" w:rsidRDefault="00E411CF" w:rsidP="007C2C9C">
            <w:pPr>
              <w:pStyle w:val="TableText"/>
              <w:rPr>
                <w:color w:val="000000"/>
                <w:szCs w:val="24"/>
              </w:rPr>
            </w:pPr>
            <w:r w:rsidRPr="00F75905">
              <w:t>41</w:t>
            </w:r>
          </w:p>
        </w:tc>
        <w:tc>
          <w:tcPr>
            <w:tcW w:w="720" w:type="dxa"/>
            <w:vAlign w:val="bottom"/>
            <w:hideMark/>
          </w:tcPr>
          <w:p w14:paraId="6D501ED0" w14:textId="77777777" w:rsidR="00E411CF" w:rsidRPr="00D65367" w:rsidRDefault="00E411CF" w:rsidP="007C2C9C">
            <w:pPr>
              <w:pStyle w:val="TableText"/>
              <w:rPr>
                <w:color w:val="000000"/>
                <w:szCs w:val="24"/>
              </w:rPr>
            </w:pPr>
            <w:r w:rsidRPr="00F75905">
              <w:t>27</w:t>
            </w:r>
          </w:p>
        </w:tc>
      </w:tr>
      <w:tr w:rsidR="00E411CF" w:rsidRPr="00D65367" w14:paraId="493FEF81" w14:textId="77777777" w:rsidTr="00C1171F">
        <w:tc>
          <w:tcPr>
            <w:tcW w:w="1440" w:type="dxa"/>
          </w:tcPr>
          <w:p w14:paraId="5FF3D402" w14:textId="77777777" w:rsidR="00E411CF" w:rsidRPr="00D65367" w:rsidRDefault="00E411CF" w:rsidP="007C2C9C">
            <w:pPr>
              <w:pStyle w:val="TableText"/>
              <w:rPr>
                <w:szCs w:val="24"/>
                <w:lang w:eastAsia="ko-KR"/>
              </w:rPr>
            </w:pPr>
            <w:r w:rsidRPr="00F75905">
              <w:t>VR196675</w:t>
            </w:r>
          </w:p>
        </w:tc>
        <w:tc>
          <w:tcPr>
            <w:tcW w:w="576" w:type="dxa"/>
            <w:vAlign w:val="bottom"/>
            <w:hideMark/>
          </w:tcPr>
          <w:p w14:paraId="28192D57" w14:textId="77777777" w:rsidR="00E411CF" w:rsidRPr="00BF38E8" w:rsidRDefault="00E411CF" w:rsidP="007C2C9C">
            <w:pPr>
              <w:pStyle w:val="TableText"/>
            </w:pPr>
            <w:r w:rsidRPr="00F75905">
              <w:t>P</w:t>
            </w:r>
          </w:p>
        </w:tc>
        <w:tc>
          <w:tcPr>
            <w:tcW w:w="720" w:type="dxa"/>
            <w:vAlign w:val="bottom"/>
            <w:hideMark/>
          </w:tcPr>
          <w:p w14:paraId="68ED298F" w14:textId="77777777" w:rsidR="00E411CF" w:rsidRPr="00D65367" w:rsidRDefault="00E411CF" w:rsidP="007C2C9C">
            <w:pPr>
              <w:pStyle w:val="TableText"/>
              <w:rPr>
                <w:color w:val="000000"/>
                <w:szCs w:val="24"/>
              </w:rPr>
            </w:pPr>
            <w:r w:rsidRPr="00F75905">
              <w:t>22</w:t>
            </w:r>
          </w:p>
        </w:tc>
        <w:tc>
          <w:tcPr>
            <w:tcW w:w="801" w:type="dxa"/>
            <w:vAlign w:val="bottom"/>
            <w:hideMark/>
          </w:tcPr>
          <w:p w14:paraId="6D6053AC" w14:textId="77777777" w:rsidR="00E411CF" w:rsidRPr="00D65367" w:rsidRDefault="00E411CF" w:rsidP="007C2C9C">
            <w:pPr>
              <w:pStyle w:val="TableText"/>
              <w:rPr>
                <w:color w:val="000000"/>
                <w:szCs w:val="24"/>
              </w:rPr>
            </w:pPr>
            <w:r w:rsidRPr="00F75905">
              <w:t>1.23</w:t>
            </w:r>
          </w:p>
        </w:tc>
        <w:tc>
          <w:tcPr>
            <w:tcW w:w="864" w:type="dxa"/>
            <w:vAlign w:val="bottom"/>
            <w:hideMark/>
          </w:tcPr>
          <w:p w14:paraId="2376EFF0" w14:textId="77777777" w:rsidR="00E411CF" w:rsidRPr="00D65367" w:rsidRDefault="00E411CF" w:rsidP="007C2C9C">
            <w:pPr>
              <w:pStyle w:val="TableText"/>
              <w:rPr>
                <w:color w:val="000000"/>
                <w:szCs w:val="24"/>
              </w:rPr>
            </w:pPr>
            <w:r w:rsidRPr="00F75905">
              <w:t>0.85</w:t>
            </w:r>
          </w:p>
        </w:tc>
        <w:tc>
          <w:tcPr>
            <w:tcW w:w="576" w:type="dxa"/>
            <w:vAlign w:val="bottom"/>
            <w:hideMark/>
          </w:tcPr>
          <w:p w14:paraId="24DF86CE" w14:textId="77777777" w:rsidR="00E411CF" w:rsidRPr="00D65367" w:rsidRDefault="00E411CF" w:rsidP="007C2C9C">
            <w:pPr>
              <w:pStyle w:val="TableText"/>
              <w:rPr>
                <w:color w:val="000000"/>
                <w:szCs w:val="24"/>
              </w:rPr>
            </w:pPr>
            <w:r w:rsidRPr="00F75905">
              <w:t>9</w:t>
            </w:r>
          </w:p>
        </w:tc>
        <w:tc>
          <w:tcPr>
            <w:tcW w:w="720" w:type="dxa"/>
            <w:vAlign w:val="bottom"/>
            <w:hideMark/>
          </w:tcPr>
          <w:p w14:paraId="2E4364A7" w14:textId="77777777" w:rsidR="00E411CF" w:rsidRPr="00D65367" w:rsidRDefault="00E411CF" w:rsidP="007C2C9C">
            <w:pPr>
              <w:pStyle w:val="TableText"/>
              <w:rPr>
                <w:color w:val="000000"/>
                <w:szCs w:val="24"/>
              </w:rPr>
            </w:pPr>
            <w:r w:rsidRPr="00F75905">
              <w:t>32</w:t>
            </w:r>
          </w:p>
        </w:tc>
        <w:tc>
          <w:tcPr>
            <w:tcW w:w="720" w:type="dxa"/>
            <w:vAlign w:val="bottom"/>
            <w:hideMark/>
          </w:tcPr>
          <w:p w14:paraId="6A793002" w14:textId="77777777" w:rsidR="00E411CF" w:rsidRPr="00D65367" w:rsidRDefault="00E411CF" w:rsidP="007C2C9C">
            <w:pPr>
              <w:pStyle w:val="TableText"/>
              <w:rPr>
                <w:color w:val="000000"/>
                <w:szCs w:val="24"/>
              </w:rPr>
            </w:pPr>
            <w:r w:rsidRPr="00F75905">
              <w:t>14</w:t>
            </w:r>
          </w:p>
        </w:tc>
        <w:tc>
          <w:tcPr>
            <w:tcW w:w="720" w:type="dxa"/>
            <w:vAlign w:val="bottom"/>
            <w:hideMark/>
          </w:tcPr>
          <w:p w14:paraId="4633B8A8" w14:textId="77777777" w:rsidR="00E411CF" w:rsidRPr="00D65367" w:rsidRDefault="00E411CF" w:rsidP="007C2C9C">
            <w:pPr>
              <w:pStyle w:val="TableText"/>
              <w:rPr>
                <w:color w:val="000000"/>
                <w:szCs w:val="24"/>
              </w:rPr>
            </w:pPr>
            <w:r w:rsidRPr="00F75905">
              <w:t>55</w:t>
            </w:r>
          </w:p>
        </w:tc>
      </w:tr>
    </w:tbl>
    <w:p w14:paraId="34D405F9" w14:textId="77777777" w:rsidR="00E411CF" w:rsidRDefault="00E411CF" w:rsidP="007C2C9C">
      <w:pPr>
        <w:pStyle w:val="Caption"/>
      </w:pPr>
      <w:bookmarkStart w:id="1524" w:name="_Ref148388263"/>
      <w:bookmarkStart w:id="1525" w:name="_Toc165451121"/>
      <w:r>
        <w:lastRenderedPageBreak/>
        <w:t xml:space="preserve">Table </w:t>
      </w:r>
      <w:proofErr w:type="gramStart"/>
      <w:r>
        <w:t>8.A.</w:t>
      </w:r>
      <w:proofErr w:type="gramEnd"/>
      <w:r>
        <w:fldChar w:fldCharType="begin"/>
      </w:r>
      <w:r>
        <w:instrText xml:space="preserve"> SEQ Table_8.A. \* ARABIC </w:instrText>
      </w:r>
      <w:r>
        <w:fldChar w:fldCharType="separate"/>
      </w:r>
      <w:r>
        <w:rPr>
          <w:noProof/>
        </w:rPr>
        <w:t>6</w:t>
      </w:r>
      <w:r>
        <w:rPr>
          <w:noProof/>
        </w:rPr>
        <w:fldChar w:fldCharType="end"/>
      </w:r>
      <w:bookmarkEnd w:id="1524"/>
      <w:r w:rsidRPr="00EB0E2A">
        <w:t xml:space="preserve"> </w:t>
      </w:r>
      <w:r>
        <w:t xml:space="preserve"> </w:t>
      </w:r>
      <w:r w:rsidRPr="00D65367">
        <w:t xml:space="preserve">Classical Item Statistics for </w:t>
      </w:r>
      <w:r>
        <w:t>Grade Span Nine Through Twelve</w:t>
      </w:r>
      <w:bookmarkEnd w:id="1525"/>
    </w:p>
    <w:tbl>
      <w:tblPr>
        <w:tblStyle w:val="TRs"/>
        <w:tblW w:w="0" w:type="auto"/>
        <w:tblLayout w:type="fixed"/>
        <w:tblLook w:val="04A0" w:firstRow="1" w:lastRow="0" w:firstColumn="1" w:lastColumn="0" w:noHBand="0" w:noVBand="1"/>
      </w:tblPr>
      <w:tblGrid>
        <w:gridCol w:w="1440"/>
        <w:gridCol w:w="576"/>
        <w:gridCol w:w="720"/>
        <w:gridCol w:w="801"/>
        <w:gridCol w:w="864"/>
        <w:gridCol w:w="576"/>
        <w:gridCol w:w="720"/>
        <w:gridCol w:w="720"/>
        <w:gridCol w:w="720"/>
      </w:tblGrid>
      <w:tr w:rsidR="00E411CF" w:rsidRPr="00D65367" w14:paraId="3871E0F9" w14:textId="77777777" w:rsidTr="00C1171F">
        <w:trPr>
          <w:cnfStyle w:val="100000000000" w:firstRow="1" w:lastRow="0" w:firstColumn="0" w:lastColumn="0" w:oddVBand="0" w:evenVBand="0" w:oddHBand="0" w:evenHBand="0" w:firstRowFirstColumn="0" w:firstRowLastColumn="0" w:lastRowFirstColumn="0" w:lastRowLastColumn="0"/>
          <w:trHeight w:val="1872"/>
        </w:trPr>
        <w:tc>
          <w:tcPr>
            <w:tcW w:w="1440" w:type="dxa"/>
            <w:hideMark/>
          </w:tcPr>
          <w:p w14:paraId="44F600B1" w14:textId="77777777" w:rsidR="00E411CF" w:rsidRPr="00D65367" w:rsidRDefault="00E411CF" w:rsidP="007C2C9C">
            <w:pPr>
              <w:pStyle w:val="TableHead"/>
              <w:rPr>
                <w:b w:val="0"/>
                <w:bCs w:val="0"/>
                <w:noProof w:val="0"/>
                <w:szCs w:val="24"/>
                <w:lang w:eastAsia="ko-KR"/>
              </w:rPr>
            </w:pPr>
            <w:r w:rsidRPr="00D65367">
              <w:rPr>
                <w:noProof w:val="0"/>
                <w:szCs w:val="24"/>
                <w:lang w:eastAsia="ko-KR"/>
              </w:rPr>
              <w:t>Item ID</w:t>
            </w:r>
          </w:p>
        </w:tc>
        <w:tc>
          <w:tcPr>
            <w:tcW w:w="576" w:type="dxa"/>
            <w:textDirection w:val="btLr"/>
            <w:vAlign w:val="center"/>
            <w:hideMark/>
          </w:tcPr>
          <w:p w14:paraId="2C855AF9" w14:textId="77777777" w:rsidR="00E411CF" w:rsidRPr="00D65367" w:rsidRDefault="00E411CF" w:rsidP="007C2C9C">
            <w:pPr>
              <w:pStyle w:val="TableHead"/>
              <w:ind w:left="72" w:right="72"/>
              <w:jc w:val="left"/>
              <w:rPr>
                <w:b w:val="0"/>
                <w:bCs w:val="0"/>
                <w:noProof w:val="0"/>
                <w:szCs w:val="24"/>
                <w:lang w:eastAsia="ko-KR"/>
              </w:rPr>
            </w:pPr>
            <w:r w:rsidRPr="00D65367">
              <w:rPr>
                <w:noProof w:val="0"/>
                <w:szCs w:val="24"/>
                <w:lang w:eastAsia="ko-KR"/>
              </w:rPr>
              <w:t>Item Type</w:t>
            </w:r>
          </w:p>
        </w:tc>
        <w:tc>
          <w:tcPr>
            <w:tcW w:w="720" w:type="dxa"/>
            <w:hideMark/>
          </w:tcPr>
          <w:p w14:paraId="12FFBFAD" w14:textId="77777777" w:rsidR="00E411CF" w:rsidRPr="00D65367" w:rsidRDefault="00E411CF" w:rsidP="007C2C9C">
            <w:pPr>
              <w:pStyle w:val="TableHead"/>
              <w:rPr>
                <w:b w:val="0"/>
                <w:bCs w:val="0"/>
                <w:noProof w:val="0"/>
                <w:szCs w:val="24"/>
                <w:lang w:eastAsia="ko-KR"/>
              </w:rPr>
            </w:pPr>
            <w:r w:rsidRPr="00D65367">
              <w:rPr>
                <w:noProof w:val="0"/>
                <w:szCs w:val="24"/>
                <w:lang w:eastAsia="ko-KR"/>
              </w:rPr>
              <w:t>N</w:t>
            </w:r>
          </w:p>
        </w:tc>
        <w:tc>
          <w:tcPr>
            <w:tcW w:w="801" w:type="dxa"/>
            <w:noWrap/>
            <w:hideMark/>
          </w:tcPr>
          <w:p w14:paraId="786912AE" w14:textId="77777777" w:rsidR="00E411CF" w:rsidRPr="00D65367" w:rsidRDefault="00E411CF" w:rsidP="007C2C9C">
            <w:pPr>
              <w:pStyle w:val="TableHead"/>
              <w:rPr>
                <w:b w:val="0"/>
                <w:bCs w:val="0"/>
                <w:noProof w:val="0"/>
                <w:szCs w:val="24"/>
                <w:lang w:eastAsia="ko-KR"/>
              </w:rPr>
            </w:pPr>
            <w:r w:rsidRPr="00D65367">
              <w:rPr>
                <w:noProof w:val="0"/>
                <w:szCs w:val="24"/>
                <w:lang w:eastAsia="ko-KR"/>
              </w:rPr>
              <w:t>AIS</w:t>
            </w:r>
          </w:p>
        </w:tc>
        <w:tc>
          <w:tcPr>
            <w:tcW w:w="864" w:type="dxa"/>
            <w:noWrap/>
            <w:textDirection w:val="btLr"/>
            <w:vAlign w:val="center"/>
            <w:hideMark/>
          </w:tcPr>
          <w:p w14:paraId="71FE9E4F" w14:textId="77777777" w:rsidR="00E411CF" w:rsidRPr="00D65367" w:rsidRDefault="00E411CF" w:rsidP="007C2C9C">
            <w:pPr>
              <w:pStyle w:val="TableHead"/>
              <w:ind w:left="72" w:right="72"/>
              <w:jc w:val="left"/>
              <w:rPr>
                <w:b w:val="0"/>
                <w:bCs w:val="0"/>
                <w:noProof w:val="0"/>
                <w:szCs w:val="24"/>
                <w:lang w:eastAsia="ko-KR"/>
              </w:rPr>
            </w:pPr>
            <w:r w:rsidRPr="00D65367">
              <w:rPr>
                <w:noProof w:val="0"/>
                <w:szCs w:val="24"/>
                <w:lang w:eastAsia="ko-KR"/>
              </w:rPr>
              <w:t>Item-Total Correlation</w:t>
            </w:r>
          </w:p>
        </w:tc>
        <w:tc>
          <w:tcPr>
            <w:tcW w:w="576" w:type="dxa"/>
            <w:noWrap/>
            <w:textDirection w:val="btLr"/>
            <w:vAlign w:val="center"/>
            <w:hideMark/>
          </w:tcPr>
          <w:p w14:paraId="500C3BB4" w14:textId="77777777" w:rsidR="00E411CF" w:rsidRPr="00D65367" w:rsidRDefault="00E411CF" w:rsidP="007C2C9C">
            <w:pPr>
              <w:pStyle w:val="TableHead"/>
              <w:ind w:left="72" w:right="72"/>
              <w:jc w:val="left"/>
              <w:rPr>
                <w:b w:val="0"/>
                <w:bCs w:val="0"/>
                <w:noProof w:val="0"/>
                <w:szCs w:val="24"/>
                <w:lang w:eastAsia="ko-KR"/>
              </w:rPr>
            </w:pPr>
            <w:r w:rsidRPr="00D65367">
              <w:rPr>
                <w:noProof w:val="0"/>
                <w:szCs w:val="24"/>
                <w:lang w:eastAsia="ko-KR"/>
              </w:rPr>
              <w:t>Percent Omit</w:t>
            </w:r>
          </w:p>
        </w:tc>
        <w:tc>
          <w:tcPr>
            <w:tcW w:w="720" w:type="dxa"/>
            <w:noWrap/>
            <w:textDirection w:val="btLr"/>
            <w:vAlign w:val="center"/>
            <w:hideMark/>
          </w:tcPr>
          <w:p w14:paraId="005B3DBD" w14:textId="77777777" w:rsidR="00E411CF" w:rsidRPr="00D65367" w:rsidRDefault="00E411CF" w:rsidP="007C2C9C">
            <w:pPr>
              <w:pStyle w:val="TableHead"/>
              <w:ind w:left="72" w:right="72"/>
              <w:jc w:val="left"/>
              <w:rPr>
                <w:b w:val="0"/>
                <w:bCs w:val="0"/>
                <w:noProof w:val="0"/>
                <w:szCs w:val="24"/>
                <w:lang w:eastAsia="ko-KR"/>
              </w:rPr>
            </w:pPr>
            <w:r w:rsidRPr="00D65367">
              <w:rPr>
                <w:rFonts w:eastAsia="Times New Roman"/>
                <w:noProof w:val="0"/>
              </w:rPr>
              <w:t>Percent Score Point = 0</w:t>
            </w:r>
          </w:p>
        </w:tc>
        <w:tc>
          <w:tcPr>
            <w:tcW w:w="720" w:type="dxa"/>
            <w:noWrap/>
            <w:textDirection w:val="btLr"/>
            <w:vAlign w:val="center"/>
            <w:hideMark/>
          </w:tcPr>
          <w:p w14:paraId="475C2ADD" w14:textId="77777777" w:rsidR="00E411CF" w:rsidRPr="00D65367" w:rsidRDefault="00E411CF" w:rsidP="007C2C9C">
            <w:pPr>
              <w:pStyle w:val="TableHead"/>
              <w:ind w:left="72" w:right="72"/>
              <w:jc w:val="left"/>
              <w:rPr>
                <w:b w:val="0"/>
                <w:bCs w:val="0"/>
                <w:noProof w:val="0"/>
                <w:szCs w:val="24"/>
                <w:lang w:eastAsia="ko-KR"/>
              </w:rPr>
            </w:pPr>
            <w:r w:rsidRPr="00D65367">
              <w:rPr>
                <w:rFonts w:eastAsia="Times New Roman"/>
                <w:noProof w:val="0"/>
              </w:rPr>
              <w:t>Percent Score Point = 1</w:t>
            </w:r>
          </w:p>
        </w:tc>
        <w:tc>
          <w:tcPr>
            <w:tcW w:w="720" w:type="dxa"/>
            <w:noWrap/>
            <w:textDirection w:val="btLr"/>
            <w:vAlign w:val="center"/>
            <w:hideMark/>
          </w:tcPr>
          <w:p w14:paraId="35E54AC3" w14:textId="77777777" w:rsidR="00E411CF" w:rsidRPr="00D65367" w:rsidRDefault="00E411CF" w:rsidP="007C2C9C">
            <w:pPr>
              <w:pStyle w:val="TableHead"/>
              <w:ind w:left="72" w:right="72"/>
              <w:jc w:val="left"/>
              <w:rPr>
                <w:b w:val="0"/>
                <w:bCs w:val="0"/>
                <w:noProof w:val="0"/>
                <w:szCs w:val="24"/>
                <w:lang w:eastAsia="ko-KR"/>
              </w:rPr>
            </w:pPr>
            <w:r w:rsidRPr="00D65367">
              <w:rPr>
                <w:rFonts w:eastAsia="Times New Roman"/>
                <w:noProof w:val="0"/>
              </w:rPr>
              <w:t>Percent Score Point = 2</w:t>
            </w:r>
          </w:p>
        </w:tc>
      </w:tr>
      <w:tr w:rsidR="00E411CF" w:rsidRPr="00D65367" w14:paraId="0D461FBF" w14:textId="77777777" w:rsidTr="00C1171F">
        <w:tc>
          <w:tcPr>
            <w:tcW w:w="1440" w:type="dxa"/>
            <w:tcBorders>
              <w:top w:val="single" w:sz="4" w:space="0" w:color="auto"/>
            </w:tcBorders>
            <w:noWrap/>
          </w:tcPr>
          <w:p w14:paraId="03D08AE6" w14:textId="77777777" w:rsidR="00E411CF" w:rsidRPr="00D65367" w:rsidRDefault="00E411CF" w:rsidP="007C2C9C">
            <w:pPr>
              <w:pStyle w:val="TableText"/>
              <w:keepNext/>
              <w:rPr>
                <w:szCs w:val="24"/>
                <w:lang w:eastAsia="ko-KR"/>
              </w:rPr>
            </w:pPr>
            <w:r w:rsidRPr="00BE477F">
              <w:t>VR132681</w:t>
            </w:r>
          </w:p>
        </w:tc>
        <w:tc>
          <w:tcPr>
            <w:tcW w:w="576" w:type="dxa"/>
            <w:tcBorders>
              <w:top w:val="single" w:sz="4" w:space="0" w:color="auto"/>
            </w:tcBorders>
            <w:vAlign w:val="bottom"/>
            <w:hideMark/>
          </w:tcPr>
          <w:p w14:paraId="726D563E" w14:textId="77777777" w:rsidR="00E411CF" w:rsidRPr="00D65367" w:rsidRDefault="00E411CF" w:rsidP="007C2C9C">
            <w:pPr>
              <w:pStyle w:val="TableText"/>
              <w:rPr>
                <w:szCs w:val="24"/>
              </w:rPr>
            </w:pPr>
            <w:r w:rsidRPr="00BE477F">
              <w:t>D</w:t>
            </w:r>
          </w:p>
        </w:tc>
        <w:tc>
          <w:tcPr>
            <w:tcW w:w="720" w:type="dxa"/>
            <w:tcBorders>
              <w:top w:val="single" w:sz="4" w:space="0" w:color="auto"/>
            </w:tcBorders>
            <w:vAlign w:val="bottom"/>
            <w:hideMark/>
          </w:tcPr>
          <w:p w14:paraId="67928DAB" w14:textId="77777777" w:rsidR="00E411CF" w:rsidRPr="00D65367" w:rsidRDefault="00E411CF" w:rsidP="007C2C9C">
            <w:pPr>
              <w:pStyle w:val="TableText"/>
              <w:rPr>
                <w:szCs w:val="24"/>
                <w:lang w:eastAsia="ko-KR"/>
              </w:rPr>
            </w:pPr>
            <w:r w:rsidRPr="00BE477F">
              <w:t>25</w:t>
            </w:r>
          </w:p>
        </w:tc>
        <w:tc>
          <w:tcPr>
            <w:tcW w:w="801" w:type="dxa"/>
            <w:tcBorders>
              <w:top w:val="single" w:sz="4" w:space="0" w:color="auto"/>
            </w:tcBorders>
            <w:vAlign w:val="bottom"/>
            <w:hideMark/>
          </w:tcPr>
          <w:p w14:paraId="7C51D0C7" w14:textId="77777777" w:rsidR="00E411CF" w:rsidRPr="00D65367" w:rsidRDefault="00E411CF" w:rsidP="007C2C9C">
            <w:pPr>
              <w:pStyle w:val="TableText"/>
              <w:rPr>
                <w:szCs w:val="24"/>
                <w:lang w:eastAsia="ko-KR"/>
              </w:rPr>
            </w:pPr>
            <w:r w:rsidRPr="00BE477F">
              <w:t>0.40</w:t>
            </w:r>
          </w:p>
        </w:tc>
        <w:tc>
          <w:tcPr>
            <w:tcW w:w="864" w:type="dxa"/>
            <w:tcBorders>
              <w:top w:val="single" w:sz="4" w:space="0" w:color="auto"/>
            </w:tcBorders>
            <w:vAlign w:val="bottom"/>
            <w:hideMark/>
          </w:tcPr>
          <w:p w14:paraId="69C36591" w14:textId="77777777" w:rsidR="00E411CF" w:rsidRPr="00D65367" w:rsidRDefault="00E411CF" w:rsidP="007C2C9C">
            <w:pPr>
              <w:pStyle w:val="TableText"/>
              <w:rPr>
                <w:szCs w:val="24"/>
                <w:lang w:eastAsia="ko-KR"/>
              </w:rPr>
            </w:pPr>
            <w:r w:rsidRPr="00BE477F">
              <w:t>0.64</w:t>
            </w:r>
          </w:p>
        </w:tc>
        <w:tc>
          <w:tcPr>
            <w:tcW w:w="576" w:type="dxa"/>
            <w:tcBorders>
              <w:top w:val="single" w:sz="4" w:space="0" w:color="auto"/>
            </w:tcBorders>
            <w:vAlign w:val="bottom"/>
            <w:hideMark/>
          </w:tcPr>
          <w:p w14:paraId="081C4E83" w14:textId="77777777" w:rsidR="00E411CF" w:rsidRPr="00D65367" w:rsidRDefault="00E411CF" w:rsidP="007C2C9C">
            <w:pPr>
              <w:pStyle w:val="TableText"/>
              <w:rPr>
                <w:szCs w:val="24"/>
                <w:lang w:eastAsia="ko-KR"/>
              </w:rPr>
            </w:pPr>
            <w:r w:rsidRPr="00BE477F">
              <w:t>8</w:t>
            </w:r>
          </w:p>
        </w:tc>
        <w:tc>
          <w:tcPr>
            <w:tcW w:w="720" w:type="dxa"/>
            <w:tcBorders>
              <w:top w:val="single" w:sz="4" w:space="0" w:color="auto"/>
            </w:tcBorders>
            <w:vAlign w:val="bottom"/>
            <w:hideMark/>
          </w:tcPr>
          <w:p w14:paraId="40FC9B1B" w14:textId="77777777" w:rsidR="00E411CF" w:rsidRPr="00D65367" w:rsidRDefault="00E411CF" w:rsidP="007C2C9C">
            <w:pPr>
              <w:pStyle w:val="TableText"/>
              <w:rPr>
                <w:szCs w:val="24"/>
                <w:lang w:eastAsia="ko-KR"/>
              </w:rPr>
            </w:pPr>
            <w:r w:rsidRPr="00BE477F">
              <w:t>60</w:t>
            </w:r>
          </w:p>
        </w:tc>
        <w:tc>
          <w:tcPr>
            <w:tcW w:w="720" w:type="dxa"/>
            <w:tcBorders>
              <w:top w:val="single" w:sz="4" w:space="0" w:color="auto"/>
            </w:tcBorders>
            <w:vAlign w:val="bottom"/>
            <w:hideMark/>
          </w:tcPr>
          <w:p w14:paraId="35D73865" w14:textId="77777777" w:rsidR="00E411CF" w:rsidRPr="00D65367" w:rsidRDefault="00E411CF" w:rsidP="007C2C9C">
            <w:pPr>
              <w:pStyle w:val="TableText"/>
              <w:rPr>
                <w:szCs w:val="24"/>
                <w:lang w:eastAsia="ko-KR"/>
              </w:rPr>
            </w:pPr>
            <w:r w:rsidRPr="00BE477F">
              <w:t>40</w:t>
            </w:r>
          </w:p>
        </w:tc>
        <w:tc>
          <w:tcPr>
            <w:tcW w:w="720" w:type="dxa"/>
            <w:tcBorders>
              <w:top w:val="single" w:sz="4" w:space="0" w:color="auto"/>
            </w:tcBorders>
            <w:vAlign w:val="bottom"/>
            <w:hideMark/>
          </w:tcPr>
          <w:p w14:paraId="1C9B4F83" w14:textId="77777777" w:rsidR="00E411CF" w:rsidRPr="00D65367" w:rsidRDefault="00E411CF" w:rsidP="007C2C9C">
            <w:pPr>
              <w:pStyle w:val="TableText"/>
              <w:rPr>
                <w:szCs w:val="24"/>
                <w:lang w:eastAsia="ko-KR"/>
              </w:rPr>
            </w:pPr>
            <w:r w:rsidRPr="00BE477F">
              <w:t>N/A</w:t>
            </w:r>
          </w:p>
        </w:tc>
      </w:tr>
      <w:tr w:rsidR="00E411CF" w:rsidRPr="00D65367" w14:paraId="29C3295C" w14:textId="77777777" w:rsidTr="00C1171F">
        <w:tc>
          <w:tcPr>
            <w:tcW w:w="1440" w:type="dxa"/>
            <w:noWrap/>
          </w:tcPr>
          <w:p w14:paraId="563C9CFB" w14:textId="77777777" w:rsidR="00E411CF" w:rsidRPr="00D65367" w:rsidRDefault="00E411CF" w:rsidP="007C2C9C">
            <w:pPr>
              <w:pStyle w:val="TableText"/>
              <w:keepNext/>
              <w:rPr>
                <w:szCs w:val="24"/>
                <w:lang w:eastAsia="ko-KR"/>
              </w:rPr>
            </w:pPr>
            <w:r w:rsidRPr="00BE477F">
              <w:t>VR132695</w:t>
            </w:r>
          </w:p>
        </w:tc>
        <w:tc>
          <w:tcPr>
            <w:tcW w:w="576" w:type="dxa"/>
            <w:vAlign w:val="bottom"/>
          </w:tcPr>
          <w:p w14:paraId="6E5F24AB" w14:textId="77777777" w:rsidR="00E411CF" w:rsidRPr="00D65367" w:rsidRDefault="00E411CF" w:rsidP="007C2C9C">
            <w:pPr>
              <w:pStyle w:val="TableText"/>
              <w:rPr>
                <w:color w:val="000000"/>
                <w:szCs w:val="24"/>
              </w:rPr>
            </w:pPr>
            <w:r w:rsidRPr="00BE477F">
              <w:t>D</w:t>
            </w:r>
          </w:p>
        </w:tc>
        <w:tc>
          <w:tcPr>
            <w:tcW w:w="720" w:type="dxa"/>
            <w:vAlign w:val="bottom"/>
          </w:tcPr>
          <w:p w14:paraId="530EAC01" w14:textId="77777777" w:rsidR="00E411CF" w:rsidRPr="00D65367" w:rsidRDefault="00E411CF" w:rsidP="007C2C9C">
            <w:pPr>
              <w:pStyle w:val="TableText"/>
            </w:pPr>
            <w:r w:rsidRPr="00BE477F">
              <w:t>25</w:t>
            </w:r>
          </w:p>
        </w:tc>
        <w:tc>
          <w:tcPr>
            <w:tcW w:w="801" w:type="dxa"/>
            <w:vAlign w:val="bottom"/>
          </w:tcPr>
          <w:p w14:paraId="74E9942D" w14:textId="77777777" w:rsidR="00E411CF" w:rsidRPr="00D65367" w:rsidRDefault="00E411CF" w:rsidP="007C2C9C">
            <w:pPr>
              <w:pStyle w:val="TableText"/>
              <w:rPr>
                <w:lang w:eastAsia="ko-KR"/>
              </w:rPr>
            </w:pPr>
            <w:r w:rsidRPr="00BE477F">
              <w:t>0.48</w:t>
            </w:r>
          </w:p>
        </w:tc>
        <w:tc>
          <w:tcPr>
            <w:tcW w:w="864" w:type="dxa"/>
            <w:vAlign w:val="bottom"/>
          </w:tcPr>
          <w:p w14:paraId="3FE67F2E" w14:textId="77777777" w:rsidR="00E411CF" w:rsidRPr="00D65367" w:rsidRDefault="00E411CF" w:rsidP="007C2C9C">
            <w:pPr>
              <w:pStyle w:val="TableText"/>
              <w:rPr>
                <w:lang w:eastAsia="ko-KR"/>
              </w:rPr>
            </w:pPr>
            <w:r w:rsidRPr="00BE477F">
              <w:t>0.62</w:t>
            </w:r>
          </w:p>
        </w:tc>
        <w:tc>
          <w:tcPr>
            <w:tcW w:w="576" w:type="dxa"/>
            <w:vAlign w:val="bottom"/>
          </w:tcPr>
          <w:p w14:paraId="08A9D2DE" w14:textId="77777777" w:rsidR="00E411CF" w:rsidRPr="007E5A19" w:rsidRDefault="00E411CF" w:rsidP="007C2C9C">
            <w:pPr>
              <w:pStyle w:val="TableText"/>
            </w:pPr>
            <w:r w:rsidRPr="00BE477F">
              <w:t>8</w:t>
            </w:r>
          </w:p>
        </w:tc>
        <w:tc>
          <w:tcPr>
            <w:tcW w:w="720" w:type="dxa"/>
            <w:vAlign w:val="bottom"/>
          </w:tcPr>
          <w:p w14:paraId="760B493D" w14:textId="77777777" w:rsidR="00E411CF" w:rsidRPr="007E5A19" w:rsidRDefault="00E411CF" w:rsidP="007C2C9C">
            <w:pPr>
              <w:pStyle w:val="TableText"/>
            </w:pPr>
            <w:r w:rsidRPr="00BE477F">
              <w:t>52</w:t>
            </w:r>
          </w:p>
        </w:tc>
        <w:tc>
          <w:tcPr>
            <w:tcW w:w="720" w:type="dxa"/>
            <w:vAlign w:val="bottom"/>
          </w:tcPr>
          <w:p w14:paraId="2A05AB03" w14:textId="77777777" w:rsidR="00E411CF" w:rsidRPr="007E5A19" w:rsidRDefault="00E411CF" w:rsidP="007C2C9C">
            <w:pPr>
              <w:pStyle w:val="TableText"/>
            </w:pPr>
            <w:r w:rsidRPr="00BE477F">
              <w:t>48</w:t>
            </w:r>
          </w:p>
        </w:tc>
        <w:tc>
          <w:tcPr>
            <w:tcW w:w="720" w:type="dxa"/>
            <w:vAlign w:val="bottom"/>
          </w:tcPr>
          <w:p w14:paraId="367E63B0" w14:textId="77777777" w:rsidR="00E411CF" w:rsidRPr="00D65367" w:rsidRDefault="00E411CF" w:rsidP="007C2C9C">
            <w:pPr>
              <w:pStyle w:val="TableText"/>
              <w:rPr>
                <w:lang w:eastAsia="ko-KR"/>
              </w:rPr>
            </w:pPr>
            <w:r w:rsidRPr="00BE477F">
              <w:t>N/A</w:t>
            </w:r>
          </w:p>
        </w:tc>
      </w:tr>
      <w:tr w:rsidR="00E411CF" w:rsidRPr="00D65367" w14:paraId="534BC5D9" w14:textId="77777777" w:rsidTr="00C1171F">
        <w:tc>
          <w:tcPr>
            <w:tcW w:w="1440" w:type="dxa"/>
            <w:noWrap/>
          </w:tcPr>
          <w:p w14:paraId="3F1680C5" w14:textId="77777777" w:rsidR="00E411CF" w:rsidRPr="00D65367" w:rsidRDefault="00E411CF" w:rsidP="007C2C9C">
            <w:pPr>
              <w:pStyle w:val="TableText"/>
              <w:keepNext/>
              <w:rPr>
                <w:szCs w:val="24"/>
                <w:lang w:eastAsia="ko-KR"/>
              </w:rPr>
            </w:pPr>
            <w:r w:rsidRPr="00BE477F">
              <w:t>VR132848</w:t>
            </w:r>
          </w:p>
        </w:tc>
        <w:tc>
          <w:tcPr>
            <w:tcW w:w="576" w:type="dxa"/>
            <w:vAlign w:val="bottom"/>
          </w:tcPr>
          <w:p w14:paraId="5D56D0F1" w14:textId="77777777" w:rsidR="00E411CF" w:rsidRPr="00D65367" w:rsidRDefault="00E411CF" w:rsidP="007C2C9C">
            <w:pPr>
              <w:pStyle w:val="TableText"/>
              <w:rPr>
                <w:color w:val="000000"/>
                <w:szCs w:val="24"/>
              </w:rPr>
            </w:pPr>
            <w:r w:rsidRPr="00BE477F">
              <w:t>D</w:t>
            </w:r>
          </w:p>
        </w:tc>
        <w:tc>
          <w:tcPr>
            <w:tcW w:w="720" w:type="dxa"/>
            <w:vAlign w:val="bottom"/>
          </w:tcPr>
          <w:p w14:paraId="669AA369" w14:textId="77777777" w:rsidR="00E411CF" w:rsidRPr="00D65367" w:rsidRDefault="00E411CF" w:rsidP="007C2C9C">
            <w:pPr>
              <w:pStyle w:val="TableText"/>
            </w:pPr>
            <w:r w:rsidRPr="00BE477F">
              <w:t>25</w:t>
            </w:r>
          </w:p>
        </w:tc>
        <w:tc>
          <w:tcPr>
            <w:tcW w:w="801" w:type="dxa"/>
            <w:vAlign w:val="bottom"/>
          </w:tcPr>
          <w:p w14:paraId="557BE8A2" w14:textId="77777777" w:rsidR="00E411CF" w:rsidRPr="00D65367" w:rsidRDefault="00E411CF" w:rsidP="007C2C9C">
            <w:pPr>
              <w:pStyle w:val="TableText"/>
              <w:rPr>
                <w:lang w:eastAsia="ko-KR"/>
              </w:rPr>
            </w:pPr>
            <w:r w:rsidRPr="00BE477F">
              <w:t>0.48</w:t>
            </w:r>
          </w:p>
        </w:tc>
        <w:tc>
          <w:tcPr>
            <w:tcW w:w="864" w:type="dxa"/>
            <w:vAlign w:val="bottom"/>
          </w:tcPr>
          <w:p w14:paraId="0D986180" w14:textId="77777777" w:rsidR="00E411CF" w:rsidRPr="00D65367" w:rsidRDefault="00E411CF" w:rsidP="007C2C9C">
            <w:pPr>
              <w:pStyle w:val="TableText"/>
              <w:rPr>
                <w:lang w:eastAsia="ko-KR"/>
              </w:rPr>
            </w:pPr>
            <w:r w:rsidRPr="00BE477F">
              <w:t>0.65</w:t>
            </w:r>
          </w:p>
        </w:tc>
        <w:tc>
          <w:tcPr>
            <w:tcW w:w="576" w:type="dxa"/>
            <w:vAlign w:val="bottom"/>
          </w:tcPr>
          <w:p w14:paraId="29E12C64" w14:textId="77777777" w:rsidR="00E411CF" w:rsidRPr="00D72A61" w:rsidRDefault="00E411CF" w:rsidP="007C2C9C">
            <w:pPr>
              <w:pStyle w:val="TableText"/>
            </w:pPr>
            <w:r w:rsidRPr="00BE477F">
              <w:t>12</w:t>
            </w:r>
          </w:p>
        </w:tc>
        <w:tc>
          <w:tcPr>
            <w:tcW w:w="720" w:type="dxa"/>
            <w:vAlign w:val="bottom"/>
          </w:tcPr>
          <w:p w14:paraId="3E70B758" w14:textId="77777777" w:rsidR="00E411CF" w:rsidRPr="00D72A61" w:rsidRDefault="00E411CF" w:rsidP="007C2C9C">
            <w:pPr>
              <w:pStyle w:val="TableText"/>
            </w:pPr>
            <w:r w:rsidRPr="00BE477F">
              <w:t>52</w:t>
            </w:r>
          </w:p>
        </w:tc>
        <w:tc>
          <w:tcPr>
            <w:tcW w:w="720" w:type="dxa"/>
            <w:vAlign w:val="bottom"/>
          </w:tcPr>
          <w:p w14:paraId="05367B98" w14:textId="77777777" w:rsidR="00E411CF" w:rsidRPr="00D72A61" w:rsidRDefault="00E411CF" w:rsidP="007C2C9C">
            <w:pPr>
              <w:pStyle w:val="TableText"/>
            </w:pPr>
            <w:r w:rsidRPr="00BE477F">
              <w:t>48</w:t>
            </w:r>
          </w:p>
        </w:tc>
        <w:tc>
          <w:tcPr>
            <w:tcW w:w="720" w:type="dxa"/>
            <w:vAlign w:val="bottom"/>
          </w:tcPr>
          <w:p w14:paraId="16303AC8" w14:textId="77777777" w:rsidR="00E411CF" w:rsidRPr="00D65367" w:rsidRDefault="00E411CF" w:rsidP="007C2C9C">
            <w:pPr>
              <w:pStyle w:val="TableText"/>
              <w:rPr>
                <w:lang w:eastAsia="ko-KR"/>
              </w:rPr>
            </w:pPr>
            <w:r w:rsidRPr="00BE477F">
              <w:t>N/A</w:t>
            </w:r>
          </w:p>
        </w:tc>
      </w:tr>
      <w:tr w:rsidR="00E411CF" w:rsidRPr="00D65367" w14:paraId="64075C6A" w14:textId="77777777" w:rsidTr="00C1171F">
        <w:tc>
          <w:tcPr>
            <w:tcW w:w="1440" w:type="dxa"/>
            <w:noWrap/>
          </w:tcPr>
          <w:p w14:paraId="1CF202B5" w14:textId="77777777" w:rsidR="00E411CF" w:rsidRPr="00D65367" w:rsidRDefault="00E411CF" w:rsidP="007C2C9C">
            <w:pPr>
              <w:pStyle w:val="TableText"/>
              <w:keepNext/>
              <w:rPr>
                <w:szCs w:val="24"/>
                <w:lang w:eastAsia="ko-KR"/>
              </w:rPr>
            </w:pPr>
            <w:r w:rsidRPr="00BE477F">
              <w:t>VR133507</w:t>
            </w:r>
          </w:p>
        </w:tc>
        <w:tc>
          <w:tcPr>
            <w:tcW w:w="576" w:type="dxa"/>
            <w:vAlign w:val="bottom"/>
          </w:tcPr>
          <w:p w14:paraId="0B5E8A50" w14:textId="77777777" w:rsidR="00E411CF" w:rsidRPr="00D65367" w:rsidRDefault="00E411CF" w:rsidP="007C2C9C">
            <w:pPr>
              <w:pStyle w:val="TableText"/>
              <w:rPr>
                <w:color w:val="000000"/>
                <w:szCs w:val="24"/>
              </w:rPr>
            </w:pPr>
            <w:r w:rsidRPr="00BE477F">
              <w:t>D</w:t>
            </w:r>
          </w:p>
        </w:tc>
        <w:tc>
          <w:tcPr>
            <w:tcW w:w="720" w:type="dxa"/>
            <w:vAlign w:val="bottom"/>
          </w:tcPr>
          <w:p w14:paraId="44ECC726" w14:textId="77777777" w:rsidR="00E411CF" w:rsidRPr="00D65367" w:rsidRDefault="00E411CF" w:rsidP="007C2C9C">
            <w:pPr>
              <w:pStyle w:val="TableText"/>
            </w:pPr>
            <w:r w:rsidRPr="00BE477F">
              <w:t>25</w:t>
            </w:r>
          </w:p>
        </w:tc>
        <w:tc>
          <w:tcPr>
            <w:tcW w:w="801" w:type="dxa"/>
            <w:vAlign w:val="bottom"/>
          </w:tcPr>
          <w:p w14:paraId="4AA0DD76" w14:textId="77777777" w:rsidR="00E411CF" w:rsidRPr="00D65367" w:rsidRDefault="00E411CF" w:rsidP="007C2C9C">
            <w:pPr>
              <w:pStyle w:val="TableText"/>
              <w:rPr>
                <w:lang w:eastAsia="ko-KR"/>
              </w:rPr>
            </w:pPr>
            <w:r w:rsidRPr="00BE477F">
              <w:t>0.28</w:t>
            </w:r>
          </w:p>
        </w:tc>
        <w:tc>
          <w:tcPr>
            <w:tcW w:w="864" w:type="dxa"/>
            <w:vAlign w:val="bottom"/>
          </w:tcPr>
          <w:p w14:paraId="185CDDD9" w14:textId="77777777" w:rsidR="00E411CF" w:rsidRPr="00D65367" w:rsidRDefault="00E411CF" w:rsidP="007C2C9C">
            <w:pPr>
              <w:pStyle w:val="TableText"/>
              <w:rPr>
                <w:lang w:eastAsia="ko-KR"/>
              </w:rPr>
            </w:pPr>
            <w:r w:rsidRPr="00BE477F">
              <w:t>0.56</w:t>
            </w:r>
          </w:p>
        </w:tc>
        <w:tc>
          <w:tcPr>
            <w:tcW w:w="576" w:type="dxa"/>
            <w:vAlign w:val="bottom"/>
          </w:tcPr>
          <w:p w14:paraId="3DB7897A" w14:textId="77777777" w:rsidR="00E411CF" w:rsidRPr="00D72A61" w:rsidRDefault="00E411CF" w:rsidP="007C2C9C">
            <w:pPr>
              <w:pStyle w:val="TableText"/>
            </w:pPr>
            <w:r w:rsidRPr="00BE477F">
              <w:t>12</w:t>
            </w:r>
          </w:p>
        </w:tc>
        <w:tc>
          <w:tcPr>
            <w:tcW w:w="720" w:type="dxa"/>
            <w:vAlign w:val="bottom"/>
          </w:tcPr>
          <w:p w14:paraId="4521D746" w14:textId="77777777" w:rsidR="00E411CF" w:rsidRPr="00D72A61" w:rsidRDefault="00E411CF" w:rsidP="007C2C9C">
            <w:pPr>
              <w:pStyle w:val="TableText"/>
            </w:pPr>
            <w:r w:rsidRPr="00BE477F">
              <w:t>72</w:t>
            </w:r>
          </w:p>
        </w:tc>
        <w:tc>
          <w:tcPr>
            <w:tcW w:w="720" w:type="dxa"/>
            <w:vAlign w:val="bottom"/>
          </w:tcPr>
          <w:p w14:paraId="3E4C7CFC" w14:textId="77777777" w:rsidR="00E411CF" w:rsidRPr="00D72A61" w:rsidRDefault="00E411CF" w:rsidP="007C2C9C">
            <w:pPr>
              <w:pStyle w:val="TableText"/>
            </w:pPr>
            <w:r w:rsidRPr="00BE477F">
              <w:t>28</w:t>
            </w:r>
          </w:p>
        </w:tc>
        <w:tc>
          <w:tcPr>
            <w:tcW w:w="720" w:type="dxa"/>
            <w:vAlign w:val="bottom"/>
          </w:tcPr>
          <w:p w14:paraId="1763A03F" w14:textId="77777777" w:rsidR="00E411CF" w:rsidRPr="00D65367" w:rsidRDefault="00E411CF" w:rsidP="007C2C9C">
            <w:pPr>
              <w:pStyle w:val="TableText"/>
              <w:rPr>
                <w:lang w:eastAsia="ko-KR"/>
              </w:rPr>
            </w:pPr>
            <w:r w:rsidRPr="00BE477F">
              <w:t>N/A</w:t>
            </w:r>
          </w:p>
        </w:tc>
      </w:tr>
      <w:tr w:rsidR="00E411CF" w:rsidRPr="00D65367" w14:paraId="09C0EE45" w14:textId="77777777" w:rsidTr="00C1171F">
        <w:tc>
          <w:tcPr>
            <w:tcW w:w="1440" w:type="dxa"/>
            <w:noWrap/>
          </w:tcPr>
          <w:p w14:paraId="09712BF2" w14:textId="77777777" w:rsidR="00E411CF" w:rsidRPr="00D65367" w:rsidRDefault="00E411CF" w:rsidP="007C2C9C">
            <w:pPr>
              <w:pStyle w:val="TableText"/>
              <w:keepNext/>
              <w:rPr>
                <w:szCs w:val="24"/>
                <w:lang w:eastAsia="ko-KR"/>
              </w:rPr>
            </w:pPr>
            <w:r w:rsidRPr="00BE477F">
              <w:t>VR133887</w:t>
            </w:r>
          </w:p>
        </w:tc>
        <w:tc>
          <w:tcPr>
            <w:tcW w:w="576" w:type="dxa"/>
            <w:vAlign w:val="bottom"/>
          </w:tcPr>
          <w:p w14:paraId="55AFA9CC" w14:textId="77777777" w:rsidR="00E411CF" w:rsidRPr="00D65367" w:rsidRDefault="00E411CF" w:rsidP="007C2C9C">
            <w:pPr>
              <w:pStyle w:val="TableText"/>
              <w:rPr>
                <w:color w:val="000000"/>
                <w:szCs w:val="24"/>
              </w:rPr>
            </w:pPr>
            <w:r w:rsidRPr="00BE477F">
              <w:t>D</w:t>
            </w:r>
          </w:p>
        </w:tc>
        <w:tc>
          <w:tcPr>
            <w:tcW w:w="720" w:type="dxa"/>
            <w:vAlign w:val="bottom"/>
          </w:tcPr>
          <w:p w14:paraId="4F11CA81" w14:textId="77777777" w:rsidR="00E411CF" w:rsidRPr="00D65367" w:rsidRDefault="00E411CF" w:rsidP="007C2C9C">
            <w:pPr>
              <w:pStyle w:val="TableText"/>
            </w:pPr>
            <w:r w:rsidRPr="00BE477F">
              <w:t>25</w:t>
            </w:r>
          </w:p>
        </w:tc>
        <w:tc>
          <w:tcPr>
            <w:tcW w:w="801" w:type="dxa"/>
            <w:vAlign w:val="bottom"/>
          </w:tcPr>
          <w:p w14:paraId="78929711" w14:textId="77777777" w:rsidR="00E411CF" w:rsidRPr="00D65367" w:rsidRDefault="00E411CF" w:rsidP="007C2C9C">
            <w:pPr>
              <w:pStyle w:val="TableText"/>
              <w:rPr>
                <w:lang w:eastAsia="ko-KR"/>
              </w:rPr>
            </w:pPr>
            <w:r w:rsidRPr="00BE477F">
              <w:t>0.60</w:t>
            </w:r>
          </w:p>
        </w:tc>
        <w:tc>
          <w:tcPr>
            <w:tcW w:w="864" w:type="dxa"/>
            <w:vAlign w:val="bottom"/>
          </w:tcPr>
          <w:p w14:paraId="2ABA7012" w14:textId="77777777" w:rsidR="00E411CF" w:rsidRPr="00D65367" w:rsidRDefault="00E411CF" w:rsidP="007C2C9C">
            <w:pPr>
              <w:pStyle w:val="TableText"/>
              <w:rPr>
                <w:lang w:eastAsia="ko-KR"/>
              </w:rPr>
            </w:pPr>
            <w:r w:rsidRPr="00BE477F">
              <w:t>0.54</w:t>
            </w:r>
          </w:p>
        </w:tc>
        <w:tc>
          <w:tcPr>
            <w:tcW w:w="576" w:type="dxa"/>
            <w:vAlign w:val="bottom"/>
          </w:tcPr>
          <w:p w14:paraId="4D6A36FC" w14:textId="77777777" w:rsidR="00E411CF" w:rsidRPr="00D72A61" w:rsidRDefault="00E411CF" w:rsidP="007C2C9C">
            <w:pPr>
              <w:pStyle w:val="TableText"/>
            </w:pPr>
            <w:r w:rsidRPr="00BE477F">
              <w:t>8</w:t>
            </w:r>
          </w:p>
        </w:tc>
        <w:tc>
          <w:tcPr>
            <w:tcW w:w="720" w:type="dxa"/>
            <w:vAlign w:val="bottom"/>
          </w:tcPr>
          <w:p w14:paraId="7ECC3038" w14:textId="77777777" w:rsidR="00E411CF" w:rsidRPr="00D72A61" w:rsidRDefault="00E411CF" w:rsidP="007C2C9C">
            <w:pPr>
              <w:pStyle w:val="TableText"/>
            </w:pPr>
            <w:r w:rsidRPr="00BE477F">
              <w:t>40</w:t>
            </w:r>
          </w:p>
        </w:tc>
        <w:tc>
          <w:tcPr>
            <w:tcW w:w="720" w:type="dxa"/>
            <w:vAlign w:val="bottom"/>
          </w:tcPr>
          <w:p w14:paraId="7A62C9E7" w14:textId="77777777" w:rsidR="00E411CF" w:rsidRPr="00D72A61" w:rsidRDefault="00E411CF" w:rsidP="007C2C9C">
            <w:pPr>
              <w:pStyle w:val="TableText"/>
            </w:pPr>
            <w:r w:rsidRPr="00BE477F">
              <w:t>60</w:t>
            </w:r>
          </w:p>
        </w:tc>
        <w:tc>
          <w:tcPr>
            <w:tcW w:w="720" w:type="dxa"/>
            <w:vAlign w:val="bottom"/>
          </w:tcPr>
          <w:p w14:paraId="3AE8A2F9" w14:textId="77777777" w:rsidR="00E411CF" w:rsidRPr="00D65367" w:rsidRDefault="00E411CF" w:rsidP="007C2C9C">
            <w:pPr>
              <w:pStyle w:val="TableText"/>
              <w:rPr>
                <w:lang w:eastAsia="ko-KR"/>
              </w:rPr>
            </w:pPr>
            <w:r w:rsidRPr="00BE477F">
              <w:t>N/A</w:t>
            </w:r>
          </w:p>
        </w:tc>
      </w:tr>
      <w:tr w:rsidR="00E411CF" w:rsidRPr="00D65367" w14:paraId="7009FA33" w14:textId="77777777" w:rsidTr="00C1171F">
        <w:tc>
          <w:tcPr>
            <w:tcW w:w="1440" w:type="dxa"/>
            <w:noWrap/>
          </w:tcPr>
          <w:p w14:paraId="49818F4E" w14:textId="77777777" w:rsidR="00E411CF" w:rsidRPr="00D65367" w:rsidRDefault="00E411CF" w:rsidP="007C2C9C">
            <w:pPr>
              <w:pStyle w:val="TableText"/>
              <w:keepNext/>
              <w:rPr>
                <w:szCs w:val="24"/>
                <w:lang w:eastAsia="ko-KR"/>
              </w:rPr>
            </w:pPr>
            <w:r w:rsidRPr="00BE477F">
              <w:t>VR133915</w:t>
            </w:r>
          </w:p>
        </w:tc>
        <w:tc>
          <w:tcPr>
            <w:tcW w:w="576" w:type="dxa"/>
            <w:vAlign w:val="bottom"/>
          </w:tcPr>
          <w:p w14:paraId="0A636CB2" w14:textId="77777777" w:rsidR="00E411CF" w:rsidRPr="00D65367" w:rsidRDefault="00E411CF" w:rsidP="007C2C9C">
            <w:pPr>
              <w:pStyle w:val="TableText"/>
              <w:rPr>
                <w:color w:val="000000"/>
                <w:szCs w:val="24"/>
              </w:rPr>
            </w:pPr>
            <w:r w:rsidRPr="00BE477F">
              <w:t>D</w:t>
            </w:r>
          </w:p>
        </w:tc>
        <w:tc>
          <w:tcPr>
            <w:tcW w:w="720" w:type="dxa"/>
            <w:vAlign w:val="bottom"/>
          </w:tcPr>
          <w:p w14:paraId="234D9579" w14:textId="77777777" w:rsidR="00E411CF" w:rsidRPr="00D65367" w:rsidRDefault="00E411CF" w:rsidP="007C2C9C">
            <w:pPr>
              <w:pStyle w:val="TableText"/>
            </w:pPr>
            <w:r w:rsidRPr="00BE477F">
              <w:t>25</w:t>
            </w:r>
          </w:p>
        </w:tc>
        <w:tc>
          <w:tcPr>
            <w:tcW w:w="801" w:type="dxa"/>
            <w:vAlign w:val="bottom"/>
          </w:tcPr>
          <w:p w14:paraId="726C0E42" w14:textId="77777777" w:rsidR="00E411CF" w:rsidRPr="00D65367" w:rsidRDefault="00E411CF" w:rsidP="007C2C9C">
            <w:pPr>
              <w:pStyle w:val="TableText"/>
              <w:rPr>
                <w:lang w:eastAsia="ko-KR"/>
              </w:rPr>
            </w:pPr>
            <w:r w:rsidRPr="00BE477F">
              <w:t>0.44</w:t>
            </w:r>
          </w:p>
        </w:tc>
        <w:tc>
          <w:tcPr>
            <w:tcW w:w="864" w:type="dxa"/>
            <w:vAlign w:val="bottom"/>
          </w:tcPr>
          <w:p w14:paraId="366BE8DF" w14:textId="77777777" w:rsidR="00E411CF" w:rsidRPr="00D65367" w:rsidRDefault="00E411CF" w:rsidP="007C2C9C">
            <w:pPr>
              <w:pStyle w:val="TableText"/>
              <w:rPr>
                <w:lang w:eastAsia="ko-KR"/>
              </w:rPr>
            </w:pPr>
            <w:r w:rsidRPr="00BE477F">
              <w:t>0.86</w:t>
            </w:r>
          </w:p>
        </w:tc>
        <w:tc>
          <w:tcPr>
            <w:tcW w:w="576" w:type="dxa"/>
            <w:vAlign w:val="bottom"/>
          </w:tcPr>
          <w:p w14:paraId="64D18641" w14:textId="77777777" w:rsidR="00E411CF" w:rsidRPr="00D72A61" w:rsidRDefault="00E411CF" w:rsidP="007C2C9C">
            <w:pPr>
              <w:pStyle w:val="TableText"/>
            </w:pPr>
            <w:r w:rsidRPr="00BE477F">
              <w:t>8</w:t>
            </w:r>
          </w:p>
        </w:tc>
        <w:tc>
          <w:tcPr>
            <w:tcW w:w="720" w:type="dxa"/>
            <w:vAlign w:val="bottom"/>
          </w:tcPr>
          <w:p w14:paraId="5518643F" w14:textId="77777777" w:rsidR="00E411CF" w:rsidRPr="00D72A61" w:rsidRDefault="00E411CF" w:rsidP="007C2C9C">
            <w:pPr>
              <w:pStyle w:val="TableText"/>
            </w:pPr>
            <w:r w:rsidRPr="00BE477F">
              <w:t>56</w:t>
            </w:r>
          </w:p>
        </w:tc>
        <w:tc>
          <w:tcPr>
            <w:tcW w:w="720" w:type="dxa"/>
            <w:vAlign w:val="bottom"/>
          </w:tcPr>
          <w:p w14:paraId="23CAAFA9" w14:textId="77777777" w:rsidR="00E411CF" w:rsidRPr="00D72A61" w:rsidRDefault="00E411CF" w:rsidP="007C2C9C">
            <w:pPr>
              <w:pStyle w:val="TableText"/>
            </w:pPr>
            <w:r w:rsidRPr="00BE477F">
              <w:t>44</w:t>
            </w:r>
          </w:p>
        </w:tc>
        <w:tc>
          <w:tcPr>
            <w:tcW w:w="720" w:type="dxa"/>
            <w:vAlign w:val="bottom"/>
          </w:tcPr>
          <w:p w14:paraId="31C1BA04" w14:textId="77777777" w:rsidR="00E411CF" w:rsidRPr="00D65367" w:rsidRDefault="00E411CF" w:rsidP="007C2C9C">
            <w:pPr>
              <w:pStyle w:val="TableText"/>
              <w:rPr>
                <w:lang w:eastAsia="ko-KR"/>
              </w:rPr>
            </w:pPr>
            <w:r w:rsidRPr="00BE477F">
              <w:t>N/A</w:t>
            </w:r>
          </w:p>
        </w:tc>
      </w:tr>
      <w:tr w:rsidR="00E411CF" w:rsidRPr="00D65367" w14:paraId="1C5ADE28" w14:textId="77777777" w:rsidTr="00C1171F">
        <w:tc>
          <w:tcPr>
            <w:tcW w:w="1440" w:type="dxa"/>
            <w:noWrap/>
          </w:tcPr>
          <w:p w14:paraId="49D0730F" w14:textId="77777777" w:rsidR="00E411CF" w:rsidRPr="00D65367" w:rsidRDefault="00E411CF" w:rsidP="007C2C9C">
            <w:pPr>
              <w:pStyle w:val="TableText"/>
              <w:keepNext/>
              <w:rPr>
                <w:szCs w:val="24"/>
                <w:lang w:eastAsia="ko-KR"/>
              </w:rPr>
            </w:pPr>
            <w:r w:rsidRPr="00BE477F">
              <w:t>VR134023</w:t>
            </w:r>
          </w:p>
        </w:tc>
        <w:tc>
          <w:tcPr>
            <w:tcW w:w="576" w:type="dxa"/>
            <w:vAlign w:val="bottom"/>
          </w:tcPr>
          <w:p w14:paraId="5CDADC17" w14:textId="77777777" w:rsidR="00E411CF" w:rsidRPr="00D65367" w:rsidRDefault="00E411CF" w:rsidP="007C2C9C">
            <w:pPr>
              <w:pStyle w:val="TableText"/>
              <w:rPr>
                <w:color w:val="000000"/>
                <w:szCs w:val="24"/>
              </w:rPr>
            </w:pPr>
            <w:r w:rsidRPr="00BE477F">
              <w:t>D</w:t>
            </w:r>
          </w:p>
        </w:tc>
        <w:tc>
          <w:tcPr>
            <w:tcW w:w="720" w:type="dxa"/>
            <w:vAlign w:val="bottom"/>
          </w:tcPr>
          <w:p w14:paraId="533A4FCC" w14:textId="77777777" w:rsidR="00E411CF" w:rsidRPr="00D65367" w:rsidRDefault="00E411CF" w:rsidP="007C2C9C">
            <w:pPr>
              <w:pStyle w:val="TableText"/>
            </w:pPr>
            <w:r w:rsidRPr="00BE477F">
              <w:t>25</w:t>
            </w:r>
          </w:p>
        </w:tc>
        <w:tc>
          <w:tcPr>
            <w:tcW w:w="801" w:type="dxa"/>
            <w:vAlign w:val="bottom"/>
          </w:tcPr>
          <w:p w14:paraId="7F141F18" w14:textId="77777777" w:rsidR="00E411CF" w:rsidRPr="00D65367" w:rsidRDefault="00E411CF" w:rsidP="007C2C9C">
            <w:pPr>
              <w:pStyle w:val="TableText"/>
              <w:rPr>
                <w:lang w:eastAsia="ko-KR"/>
              </w:rPr>
            </w:pPr>
            <w:r w:rsidRPr="00BE477F">
              <w:t>0.52</w:t>
            </w:r>
          </w:p>
        </w:tc>
        <w:tc>
          <w:tcPr>
            <w:tcW w:w="864" w:type="dxa"/>
            <w:vAlign w:val="bottom"/>
          </w:tcPr>
          <w:p w14:paraId="41F9E1B1" w14:textId="77777777" w:rsidR="00E411CF" w:rsidRPr="00D65367" w:rsidRDefault="00E411CF" w:rsidP="007C2C9C">
            <w:pPr>
              <w:pStyle w:val="TableText"/>
              <w:rPr>
                <w:lang w:eastAsia="ko-KR"/>
              </w:rPr>
            </w:pPr>
            <w:r w:rsidRPr="00BE477F">
              <w:t>0.69</w:t>
            </w:r>
          </w:p>
        </w:tc>
        <w:tc>
          <w:tcPr>
            <w:tcW w:w="576" w:type="dxa"/>
            <w:vAlign w:val="bottom"/>
          </w:tcPr>
          <w:p w14:paraId="2A541473" w14:textId="77777777" w:rsidR="00E411CF" w:rsidRPr="00D72A61" w:rsidRDefault="00E411CF" w:rsidP="007C2C9C">
            <w:pPr>
              <w:pStyle w:val="TableText"/>
            </w:pPr>
            <w:r w:rsidRPr="00BE477F">
              <w:t>8</w:t>
            </w:r>
          </w:p>
        </w:tc>
        <w:tc>
          <w:tcPr>
            <w:tcW w:w="720" w:type="dxa"/>
            <w:vAlign w:val="bottom"/>
          </w:tcPr>
          <w:p w14:paraId="76A14EC0" w14:textId="77777777" w:rsidR="00E411CF" w:rsidRPr="00D72A61" w:rsidRDefault="00E411CF" w:rsidP="007C2C9C">
            <w:pPr>
              <w:pStyle w:val="TableText"/>
            </w:pPr>
            <w:r w:rsidRPr="00BE477F">
              <w:t>48</w:t>
            </w:r>
          </w:p>
        </w:tc>
        <w:tc>
          <w:tcPr>
            <w:tcW w:w="720" w:type="dxa"/>
            <w:vAlign w:val="bottom"/>
          </w:tcPr>
          <w:p w14:paraId="255706D3" w14:textId="77777777" w:rsidR="00E411CF" w:rsidRPr="00D72A61" w:rsidRDefault="00E411CF" w:rsidP="007C2C9C">
            <w:pPr>
              <w:pStyle w:val="TableText"/>
            </w:pPr>
            <w:r w:rsidRPr="00BE477F">
              <w:t>52</w:t>
            </w:r>
          </w:p>
        </w:tc>
        <w:tc>
          <w:tcPr>
            <w:tcW w:w="720" w:type="dxa"/>
            <w:vAlign w:val="bottom"/>
          </w:tcPr>
          <w:p w14:paraId="16AD95DC" w14:textId="77777777" w:rsidR="00E411CF" w:rsidRPr="00D65367" w:rsidRDefault="00E411CF" w:rsidP="007C2C9C">
            <w:pPr>
              <w:pStyle w:val="TableText"/>
              <w:rPr>
                <w:lang w:eastAsia="ko-KR"/>
              </w:rPr>
            </w:pPr>
            <w:r w:rsidRPr="00BE477F">
              <w:t>N/A</w:t>
            </w:r>
          </w:p>
        </w:tc>
      </w:tr>
      <w:tr w:rsidR="00E411CF" w:rsidRPr="00D65367" w14:paraId="3EFF5921" w14:textId="77777777" w:rsidTr="00C1171F">
        <w:tc>
          <w:tcPr>
            <w:tcW w:w="1440" w:type="dxa"/>
            <w:noWrap/>
          </w:tcPr>
          <w:p w14:paraId="65097813" w14:textId="77777777" w:rsidR="00E411CF" w:rsidRPr="00D65367" w:rsidRDefault="00E411CF" w:rsidP="007C2C9C">
            <w:pPr>
              <w:pStyle w:val="TableText"/>
              <w:keepNext/>
              <w:rPr>
                <w:szCs w:val="24"/>
                <w:lang w:eastAsia="ko-KR"/>
              </w:rPr>
            </w:pPr>
            <w:r w:rsidRPr="00BE477F">
              <w:t>VR144835</w:t>
            </w:r>
          </w:p>
        </w:tc>
        <w:tc>
          <w:tcPr>
            <w:tcW w:w="576" w:type="dxa"/>
            <w:vAlign w:val="bottom"/>
          </w:tcPr>
          <w:p w14:paraId="37505F0C" w14:textId="77777777" w:rsidR="00E411CF" w:rsidRPr="00D65367" w:rsidRDefault="00E411CF" w:rsidP="007C2C9C">
            <w:pPr>
              <w:pStyle w:val="TableText"/>
              <w:rPr>
                <w:color w:val="000000"/>
                <w:szCs w:val="24"/>
              </w:rPr>
            </w:pPr>
            <w:r w:rsidRPr="00BE477F">
              <w:t>D</w:t>
            </w:r>
          </w:p>
        </w:tc>
        <w:tc>
          <w:tcPr>
            <w:tcW w:w="720" w:type="dxa"/>
            <w:vAlign w:val="bottom"/>
          </w:tcPr>
          <w:p w14:paraId="215B29A6" w14:textId="77777777" w:rsidR="00E411CF" w:rsidRPr="00D65367" w:rsidRDefault="00E411CF" w:rsidP="007C2C9C">
            <w:pPr>
              <w:pStyle w:val="TableText"/>
            </w:pPr>
            <w:r w:rsidRPr="00BE477F">
              <w:t>25</w:t>
            </w:r>
          </w:p>
        </w:tc>
        <w:tc>
          <w:tcPr>
            <w:tcW w:w="801" w:type="dxa"/>
            <w:vAlign w:val="bottom"/>
          </w:tcPr>
          <w:p w14:paraId="41599A6C" w14:textId="77777777" w:rsidR="00E411CF" w:rsidRPr="00D65367" w:rsidRDefault="00E411CF" w:rsidP="007C2C9C">
            <w:pPr>
              <w:pStyle w:val="TableText"/>
              <w:rPr>
                <w:lang w:eastAsia="ko-KR"/>
              </w:rPr>
            </w:pPr>
            <w:r w:rsidRPr="00BE477F">
              <w:t>0.72</w:t>
            </w:r>
          </w:p>
        </w:tc>
        <w:tc>
          <w:tcPr>
            <w:tcW w:w="864" w:type="dxa"/>
            <w:vAlign w:val="bottom"/>
          </w:tcPr>
          <w:p w14:paraId="25860843" w14:textId="77777777" w:rsidR="00E411CF" w:rsidRPr="00D65367" w:rsidRDefault="00E411CF" w:rsidP="007C2C9C">
            <w:pPr>
              <w:pStyle w:val="TableText"/>
              <w:rPr>
                <w:lang w:eastAsia="ko-KR"/>
              </w:rPr>
            </w:pPr>
            <w:r w:rsidRPr="00BE477F">
              <w:t>0.71</w:t>
            </w:r>
          </w:p>
        </w:tc>
        <w:tc>
          <w:tcPr>
            <w:tcW w:w="576" w:type="dxa"/>
            <w:vAlign w:val="bottom"/>
          </w:tcPr>
          <w:p w14:paraId="21F7C2D1" w14:textId="77777777" w:rsidR="00E411CF" w:rsidRPr="007E5A19" w:rsidRDefault="00E411CF" w:rsidP="007C2C9C">
            <w:pPr>
              <w:pStyle w:val="TableText"/>
            </w:pPr>
            <w:r w:rsidRPr="00BE477F">
              <w:t>4</w:t>
            </w:r>
          </w:p>
        </w:tc>
        <w:tc>
          <w:tcPr>
            <w:tcW w:w="720" w:type="dxa"/>
            <w:vAlign w:val="bottom"/>
          </w:tcPr>
          <w:p w14:paraId="38F9828D" w14:textId="77777777" w:rsidR="00E411CF" w:rsidRPr="007E5A19" w:rsidRDefault="00E411CF" w:rsidP="007C2C9C">
            <w:pPr>
              <w:pStyle w:val="TableText"/>
            </w:pPr>
            <w:r w:rsidRPr="00BE477F">
              <w:t>28</w:t>
            </w:r>
          </w:p>
        </w:tc>
        <w:tc>
          <w:tcPr>
            <w:tcW w:w="720" w:type="dxa"/>
            <w:vAlign w:val="bottom"/>
          </w:tcPr>
          <w:p w14:paraId="57121EA8" w14:textId="77777777" w:rsidR="00E411CF" w:rsidRPr="007E5A19" w:rsidRDefault="00E411CF" w:rsidP="007C2C9C">
            <w:pPr>
              <w:pStyle w:val="TableText"/>
            </w:pPr>
            <w:r w:rsidRPr="00BE477F">
              <w:t>72</w:t>
            </w:r>
          </w:p>
        </w:tc>
        <w:tc>
          <w:tcPr>
            <w:tcW w:w="720" w:type="dxa"/>
            <w:vAlign w:val="bottom"/>
          </w:tcPr>
          <w:p w14:paraId="6D2EFF26" w14:textId="77777777" w:rsidR="00E411CF" w:rsidRPr="00D65367" w:rsidRDefault="00E411CF" w:rsidP="007C2C9C">
            <w:pPr>
              <w:pStyle w:val="TableText"/>
              <w:rPr>
                <w:lang w:eastAsia="ko-KR"/>
              </w:rPr>
            </w:pPr>
            <w:r w:rsidRPr="00BE477F">
              <w:t>N/A</w:t>
            </w:r>
          </w:p>
        </w:tc>
      </w:tr>
      <w:tr w:rsidR="00E411CF" w:rsidRPr="00D65367" w14:paraId="039F5AE3" w14:textId="77777777" w:rsidTr="00C1171F">
        <w:tc>
          <w:tcPr>
            <w:tcW w:w="1440" w:type="dxa"/>
            <w:noWrap/>
          </w:tcPr>
          <w:p w14:paraId="650B186F" w14:textId="77777777" w:rsidR="00E411CF" w:rsidRPr="00D65367" w:rsidRDefault="00E411CF" w:rsidP="007C2C9C">
            <w:pPr>
              <w:pStyle w:val="TableText"/>
              <w:keepNext/>
              <w:rPr>
                <w:szCs w:val="24"/>
                <w:lang w:eastAsia="ko-KR"/>
              </w:rPr>
            </w:pPr>
            <w:r w:rsidRPr="00BE477F">
              <w:t>VR147932</w:t>
            </w:r>
          </w:p>
        </w:tc>
        <w:tc>
          <w:tcPr>
            <w:tcW w:w="576" w:type="dxa"/>
            <w:vAlign w:val="bottom"/>
          </w:tcPr>
          <w:p w14:paraId="75B5452B" w14:textId="77777777" w:rsidR="00E411CF" w:rsidRPr="00D65367" w:rsidRDefault="00E411CF" w:rsidP="007C2C9C">
            <w:pPr>
              <w:pStyle w:val="TableText"/>
              <w:rPr>
                <w:color w:val="000000"/>
                <w:szCs w:val="24"/>
              </w:rPr>
            </w:pPr>
            <w:r w:rsidRPr="00BE477F">
              <w:t>D</w:t>
            </w:r>
          </w:p>
        </w:tc>
        <w:tc>
          <w:tcPr>
            <w:tcW w:w="720" w:type="dxa"/>
            <w:vAlign w:val="bottom"/>
          </w:tcPr>
          <w:p w14:paraId="462B8393" w14:textId="77777777" w:rsidR="00E411CF" w:rsidRPr="00D65367" w:rsidRDefault="00E411CF" w:rsidP="007C2C9C">
            <w:pPr>
              <w:pStyle w:val="TableText"/>
            </w:pPr>
            <w:r w:rsidRPr="00BE477F">
              <w:t>25</w:t>
            </w:r>
          </w:p>
        </w:tc>
        <w:tc>
          <w:tcPr>
            <w:tcW w:w="801" w:type="dxa"/>
            <w:vAlign w:val="bottom"/>
          </w:tcPr>
          <w:p w14:paraId="0E63691C" w14:textId="77777777" w:rsidR="00E411CF" w:rsidRPr="00D65367" w:rsidRDefault="00E411CF" w:rsidP="007C2C9C">
            <w:pPr>
              <w:pStyle w:val="TableText"/>
              <w:rPr>
                <w:lang w:eastAsia="ko-KR"/>
              </w:rPr>
            </w:pPr>
            <w:r w:rsidRPr="00BE477F">
              <w:t>0.60</w:t>
            </w:r>
          </w:p>
        </w:tc>
        <w:tc>
          <w:tcPr>
            <w:tcW w:w="864" w:type="dxa"/>
            <w:vAlign w:val="bottom"/>
          </w:tcPr>
          <w:p w14:paraId="16C40E52" w14:textId="77777777" w:rsidR="00E411CF" w:rsidRPr="00D65367" w:rsidRDefault="00E411CF" w:rsidP="007C2C9C">
            <w:pPr>
              <w:pStyle w:val="TableText"/>
              <w:rPr>
                <w:lang w:eastAsia="ko-KR"/>
              </w:rPr>
            </w:pPr>
            <w:r w:rsidRPr="00BE477F">
              <w:t>0.70</w:t>
            </w:r>
          </w:p>
        </w:tc>
        <w:tc>
          <w:tcPr>
            <w:tcW w:w="576" w:type="dxa"/>
            <w:vAlign w:val="bottom"/>
          </w:tcPr>
          <w:p w14:paraId="7A662DA3" w14:textId="77777777" w:rsidR="00E411CF" w:rsidRPr="007E5A19" w:rsidRDefault="00E411CF" w:rsidP="007C2C9C">
            <w:pPr>
              <w:pStyle w:val="TableText"/>
            </w:pPr>
            <w:r w:rsidRPr="00BE477F">
              <w:t>4</w:t>
            </w:r>
          </w:p>
        </w:tc>
        <w:tc>
          <w:tcPr>
            <w:tcW w:w="720" w:type="dxa"/>
            <w:vAlign w:val="bottom"/>
          </w:tcPr>
          <w:p w14:paraId="3CF1BBDA" w14:textId="77777777" w:rsidR="00E411CF" w:rsidRPr="007E5A19" w:rsidRDefault="00E411CF" w:rsidP="007C2C9C">
            <w:pPr>
              <w:pStyle w:val="TableText"/>
            </w:pPr>
            <w:r w:rsidRPr="00BE477F">
              <w:t>40</w:t>
            </w:r>
          </w:p>
        </w:tc>
        <w:tc>
          <w:tcPr>
            <w:tcW w:w="720" w:type="dxa"/>
            <w:vAlign w:val="bottom"/>
          </w:tcPr>
          <w:p w14:paraId="20C07AEE" w14:textId="77777777" w:rsidR="00E411CF" w:rsidRPr="007E5A19" w:rsidRDefault="00E411CF" w:rsidP="007C2C9C">
            <w:pPr>
              <w:pStyle w:val="TableText"/>
            </w:pPr>
            <w:r w:rsidRPr="00BE477F">
              <w:t>60</w:t>
            </w:r>
          </w:p>
        </w:tc>
        <w:tc>
          <w:tcPr>
            <w:tcW w:w="720" w:type="dxa"/>
            <w:vAlign w:val="bottom"/>
          </w:tcPr>
          <w:p w14:paraId="1338C30C" w14:textId="77777777" w:rsidR="00E411CF" w:rsidRPr="00D65367" w:rsidRDefault="00E411CF" w:rsidP="007C2C9C">
            <w:pPr>
              <w:pStyle w:val="TableText"/>
              <w:rPr>
                <w:lang w:eastAsia="ko-KR"/>
              </w:rPr>
            </w:pPr>
            <w:r w:rsidRPr="00BE477F">
              <w:t>N/A</w:t>
            </w:r>
          </w:p>
        </w:tc>
      </w:tr>
      <w:tr w:rsidR="00E411CF" w:rsidRPr="00D65367" w14:paraId="664FD0F1" w14:textId="77777777" w:rsidTr="00C1171F">
        <w:tc>
          <w:tcPr>
            <w:tcW w:w="1440" w:type="dxa"/>
            <w:noWrap/>
          </w:tcPr>
          <w:p w14:paraId="136E5A6F" w14:textId="77777777" w:rsidR="00E411CF" w:rsidRPr="00D65367" w:rsidRDefault="00E411CF" w:rsidP="007C2C9C">
            <w:pPr>
              <w:pStyle w:val="TableText"/>
              <w:keepNext/>
              <w:rPr>
                <w:szCs w:val="24"/>
                <w:lang w:eastAsia="ko-KR"/>
              </w:rPr>
            </w:pPr>
            <w:r w:rsidRPr="00BE477F">
              <w:t>VR148029</w:t>
            </w:r>
          </w:p>
        </w:tc>
        <w:tc>
          <w:tcPr>
            <w:tcW w:w="576" w:type="dxa"/>
            <w:vAlign w:val="bottom"/>
          </w:tcPr>
          <w:p w14:paraId="0B900EFF" w14:textId="77777777" w:rsidR="00E411CF" w:rsidRPr="00D65367" w:rsidRDefault="00E411CF" w:rsidP="007C2C9C">
            <w:pPr>
              <w:pStyle w:val="TableText"/>
              <w:rPr>
                <w:color w:val="000000"/>
                <w:szCs w:val="24"/>
              </w:rPr>
            </w:pPr>
            <w:r w:rsidRPr="00BE477F">
              <w:t>D</w:t>
            </w:r>
          </w:p>
        </w:tc>
        <w:tc>
          <w:tcPr>
            <w:tcW w:w="720" w:type="dxa"/>
            <w:vAlign w:val="bottom"/>
          </w:tcPr>
          <w:p w14:paraId="309C08BB" w14:textId="77777777" w:rsidR="00E411CF" w:rsidRPr="00D65367" w:rsidRDefault="00E411CF" w:rsidP="007C2C9C">
            <w:pPr>
              <w:pStyle w:val="TableText"/>
            </w:pPr>
            <w:r w:rsidRPr="00BE477F">
              <w:t>25</w:t>
            </w:r>
          </w:p>
        </w:tc>
        <w:tc>
          <w:tcPr>
            <w:tcW w:w="801" w:type="dxa"/>
            <w:vAlign w:val="bottom"/>
          </w:tcPr>
          <w:p w14:paraId="6D07BB55" w14:textId="77777777" w:rsidR="00E411CF" w:rsidRPr="00D65367" w:rsidRDefault="00E411CF" w:rsidP="007C2C9C">
            <w:pPr>
              <w:pStyle w:val="TableText"/>
              <w:rPr>
                <w:lang w:eastAsia="ko-KR"/>
              </w:rPr>
            </w:pPr>
            <w:r w:rsidRPr="00BE477F">
              <w:t>0.44</w:t>
            </w:r>
          </w:p>
        </w:tc>
        <w:tc>
          <w:tcPr>
            <w:tcW w:w="864" w:type="dxa"/>
            <w:vAlign w:val="bottom"/>
          </w:tcPr>
          <w:p w14:paraId="5CAA9E11" w14:textId="77777777" w:rsidR="00E411CF" w:rsidRPr="00D65367" w:rsidRDefault="00E411CF" w:rsidP="007C2C9C">
            <w:pPr>
              <w:pStyle w:val="TableText"/>
              <w:rPr>
                <w:lang w:eastAsia="ko-KR"/>
              </w:rPr>
            </w:pPr>
            <w:r w:rsidRPr="00BE477F">
              <w:t>0.64</w:t>
            </w:r>
          </w:p>
        </w:tc>
        <w:tc>
          <w:tcPr>
            <w:tcW w:w="576" w:type="dxa"/>
            <w:vAlign w:val="bottom"/>
          </w:tcPr>
          <w:p w14:paraId="187EEB7D" w14:textId="77777777" w:rsidR="00E411CF" w:rsidRPr="007E5A19" w:rsidRDefault="00E411CF" w:rsidP="007C2C9C">
            <w:pPr>
              <w:pStyle w:val="TableText"/>
            </w:pPr>
            <w:r w:rsidRPr="00BE477F">
              <w:t>4</w:t>
            </w:r>
          </w:p>
        </w:tc>
        <w:tc>
          <w:tcPr>
            <w:tcW w:w="720" w:type="dxa"/>
            <w:vAlign w:val="bottom"/>
          </w:tcPr>
          <w:p w14:paraId="581CD0CF" w14:textId="77777777" w:rsidR="00E411CF" w:rsidRPr="007E5A19" w:rsidRDefault="00E411CF" w:rsidP="007C2C9C">
            <w:pPr>
              <w:pStyle w:val="TableText"/>
            </w:pPr>
            <w:r w:rsidRPr="00BE477F">
              <w:t>56</w:t>
            </w:r>
          </w:p>
        </w:tc>
        <w:tc>
          <w:tcPr>
            <w:tcW w:w="720" w:type="dxa"/>
            <w:vAlign w:val="bottom"/>
          </w:tcPr>
          <w:p w14:paraId="64836A17" w14:textId="77777777" w:rsidR="00E411CF" w:rsidRPr="007E5A19" w:rsidRDefault="00E411CF" w:rsidP="007C2C9C">
            <w:pPr>
              <w:pStyle w:val="TableText"/>
            </w:pPr>
            <w:r w:rsidRPr="00BE477F">
              <w:t>44</w:t>
            </w:r>
          </w:p>
        </w:tc>
        <w:tc>
          <w:tcPr>
            <w:tcW w:w="720" w:type="dxa"/>
            <w:vAlign w:val="bottom"/>
          </w:tcPr>
          <w:p w14:paraId="2089ECD8" w14:textId="77777777" w:rsidR="00E411CF" w:rsidRPr="00D65367" w:rsidRDefault="00E411CF" w:rsidP="007C2C9C">
            <w:pPr>
              <w:pStyle w:val="TableText"/>
              <w:rPr>
                <w:lang w:eastAsia="ko-KR"/>
              </w:rPr>
            </w:pPr>
            <w:r w:rsidRPr="00BE477F">
              <w:t>N/A</w:t>
            </w:r>
          </w:p>
        </w:tc>
      </w:tr>
      <w:tr w:rsidR="00E411CF" w:rsidRPr="00D65367" w14:paraId="7CDDB18A" w14:textId="77777777" w:rsidTr="00C1171F">
        <w:tc>
          <w:tcPr>
            <w:tcW w:w="1440" w:type="dxa"/>
            <w:noWrap/>
          </w:tcPr>
          <w:p w14:paraId="1F0F896A" w14:textId="77777777" w:rsidR="00E411CF" w:rsidRPr="00D65367" w:rsidRDefault="00E411CF" w:rsidP="007C2C9C">
            <w:pPr>
              <w:pStyle w:val="TableText"/>
              <w:keepNext/>
              <w:rPr>
                <w:szCs w:val="24"/>
                <w:lang w:eastAsia="ko-KR"/>
              </w:rPr>
            </w:pPr>
            <w:r w:rsidRPr="00BE477F">
              <w:t>VR148031</w:t>
            </w:r>
          </w:p>
        </w:tc>
        <w:tc>
          <w:tcPr>
            <w:tcW w:w="576" w:type="dxa"/>
            <w:vAlign w:val="bottom"/>
          </w:tcPr>
          <w:p w14:paraId="32177582" w14:textId="77777777" w:rsidR="00E411CF" w:rsidRPr="00D65367" w:rsidRDefault="00E411CF" w:rsidP="007C2C9C">
            <w:pPr>
              <w:pStyle w:val="TableText"/>
              <w:rPr>
                <w:color w:val="000000"/>
                <w:szCs w:val="24"/>
              </w:rPr>
            </w:pPr>
            <w:r w:rsidRPr="00BE477F">
              <w:t>D</w:t>
            </w:r>
          </w:p>
        </w:tc>
        <w:tc>
          <w:tcPr>
            <w:tcW w:w="720" w:type="dxa"/>
            <w:vAlign w:val="bottom"/>
          </w:tcPr>
          <w:p w14:paraId="4903D970" w14:textId="77777777" w:rsidR="00E411CF" w:rsidRPr="00D65367" w:rsidRDefault="00E411CF" w:rsidP="007C2C9C">
            <w:pPr>
              <w:pStyle w:val="TableText"/>
            </w:pPr>
            <w:r w:rsidRPr="00BE477F">
              <w:t>25</w:t>
            </w:r>
          </w:p>
        </w:tc>
        <w:tc>
          <w:tcPr>
            <w:tcW w:w="801" w:type="dxa"/>
            <w:vAlign w:val="bottom"/>
          </w:tcPr>
          <w:p w14:paraId="33B97607" w14:textId="77777777" w:rsidR="00E411CF" w:rsidRPr="00D65367" w:rsidRDefault="00E411CF" w:rsidP="007C2C9C">
            <w:pPr>
              <w:pStyle w:val="TableText"/>
              <w:rPr>
                <w:lang w:eastAsia="ko-KR"/>
              </w:rPr>
            </w:pPr>
            <w:r w:rsidRPr="00BE477F">
              <w:t>0.52</w:t>
            </w:r>
          </w:p>
        </w:tc>
        <w:tc>
          <w:tcPr>
            <w:tcW w:w="864" w:type="dxa"/>
            <w:vAlign w:val="bottom"/>
          </w:tcPr>
          <w:p w14:paraId="6CF1CA4D" w14:textId="77777777" w:rsidR="00E411CF" w:rsidRPr="00D65367" w:rsidRDefault="00E411CF" w:rsidP="007C2C9C">
            <w:pPr>
              <w:pStyle w:val="TableText"/>
              <w:rPr>
                <w:lang w:eastAsia="ko-KR"/>
              </w:rPr>
            </w:pPr>
            <w:r w:rsidRPr="00BE477F">
              <w:t>0.41</w:t>
            </w:r>
          </w:p>
        </w:tc>
        <w:tc>
          <w:tcPr>
            <w:tcW w:w="576" w:type="dxa"/>
            <w:vAlign w:val="bottom"/>
          </w:tcPr>
          <w:p w14:paraId="12EACB0F" w14:textId="77777777" w:rsidR="00E411CF" w:rsidRPr="007E5A19" w:rsidRDefault="00E411CF" w:rsidP="007C2C9C">
            <w:pPr>
              <w:pStyle w:val="TableText"/>
            </w:pPr>
            <w:r w:rsidRPr="00BE477F">
              <w:t>4</w:t>
            </w:r>
          </w:p>
        </w:tc>
        <w:tc>
          <w:tcPr>
            <w:tcW w:w="720" w:type="dxa"/>
            <w:vAlign w:val="bottom"/>
          </w:tcPr>
          <w:p w14:paraId="547CC541" w14:textId="77777777" w:rsidR="00E411CF" w:rsidRPr="007E5A19" w:rsidRDefault="00E411CF" w:rsidP="007C2C9C">
            <w:pPr>
              <w:pStyle w:val="TableText"/>
            </w:pPr>
            <w:r w:rsidRPr="00BE477F">
              <w:t>48</w:t>
            </w:r>
          </w:p>
        </w:tc>
        <w:tc>
          <w:tcPr>
            <w:tcW w:w="720" w:type="dxa"/>
            <w:vAlign w:val="bottom"/>
          </w:tcPr>
          <w:p w14:paraId="51A84167" w14:textId="77777777" w:rsidR="00E411CF" w:rsidRPr="007E5A19" w:rsidRDefault="00E411CF" w:rsidP="007C2C9C">
            <w:pPr>
              <w:pStyle w:val="TableText"/>
            </w:pPr>
            <w:r w:rsidRPr="00BE477F">
              <w:t>52</w:t>
            </w:r>
          </w:p>
        </w:tc>
        <w:tc>
          <w:tcPr>
            <w:tcW w:w="720" w:type="dxa"/>
            <w:vAlign w:val="bottom"/>
          </w:tcPr>
          <w:p w14:paraId="3EE1F0BF" w14:textId="77777777" w:rsidR="00E411CF" w:rsidRPr="00D65367" w:rsidRDefault="00E411CF" w:rsidP="007C2C9C">
            <w:pPr>
              <w:pStyle w:val="TableText"/>
              <w:rPr>
                <w:lang w:eastAsia="ko-KR"/>
              </w:rPr>
            </w:pPr>
            <w:r w:rsidRPr="00BE477F">
              <w:t>N/A</w:t>
            </w:r>
          </w:p>
        </w:tc>
      </w:tr>
      <w:tr w:rsidR="00E411CF" w:rsidRPr="00D65367" w14:paraId="03403F1C" w14:textId="77777777" w:rsidTr="00C1171F">
        <w:tc>
          <w:tcPr>
            <w:tcW w:w="1440" w:type="dxa"/>
            <w:noWrap/>
          </w:tcPr>
          <w:p w14:paraId="5FF0F963" w14:textId="77777777" w:rsidR="00E411CF" w:rsidRPr="00D65367" w:rsidRDefault="00E411CF" w:rsidP="007C2C9C">
            <w:pPr>
              <w:pStyle w:val="TableText"/>
              <w:keepNext/>
              <w:rPr>
                <w:szCs w:val="24"/>
                <w:lang w:eastAsia="ko-KR"/>
              </w:rPr>
            </w:pPr>
            <w:r w:rsidRPr="00BE477F">
              <w:t>VR148050</w:t>
            </w:r>
          </w:p>
        </w:tc>
        <w:tc>
          <w:tcPr>
            <w:tcW w:w="576" w:type="dxa"/>
            <w:vAlign w:val="bottom"/>
          </w:tcPr>
          <w:p w14:paraId="3A9C275A" w14:textId="77777777" w:rsidR="00E411CF" w:rsidRPr="00D65367" w:rsidRDefault="00E411CF" w:rsidP="007C2C9C">
            <w:pPr>
              <w:pStyle w:val="TableText"/>
              <w:rPr>
                <w:color w:val="000000"/>
                <w:szCs w:val="24"/>
              </w:rPr>
            </w:pPr>
            <w:r w:rsidRPr="00BE477F">
              <w:t>D</w:t>
            </w:r>
          </w:p>
        </w:tc>
        <w:tc>
          <w:tcPr>
            <w:tcW w:w="720" w:type="dxa"/>
            <w:vAlign w:val="bottom"/>
          </w:tcPr>
          <w:p w14:paraId="139E801D" w14:textId="77777777" w:rsidR="00E411CF" w:rsidRPr="00D65367" w:rsidRDefault="00E411CF" w:rsidP="007C2C9C">
            <w:pPr>
              <w:pStyle w:val="TableText"/>
            </w:pPr>
            <w:r w:rsidRPr="00BE477F">
              <w:t>25</w:t>
            </w:r>
          </w:p>
        </w:tc>
        <w:tc>
          <w:tcPr>
            <w:tcW w:w="801" w:type="dxa"/>
            <w:vAlign w:val="bottom"/>
          </w:tcPr>
          <w:p w14:paraId="42A598E6" w14:textId="77777777" w:rsidR="00E411CF" w:rsidRPr="00D65367" w:rsidRDefault="00E411CF" w:rsidP="007C2C9C">
            <w:pPr>
              <w:pStyle w:val="TableText"/>
              <w:rPr>
                <w:lang w:eastAsia="ko-KR"/>
              </w:rPr>
            </w:pPr>
            <w:r w:rsidRPr="00BE477F">
              <w:t>0.40</w:t>
            </w:r>
          </w:p>
        </w:tc>
        <w:tc>
          <w:tcPr>
            <w:tcW w:w="864" w:type="dxa"/>
            <w:vAlign w:val="bottom"/>
          </w:tcPr>
          <w:p w14:paraId="65E78A84" w14:textId="77777777" w:rsidR="00E411CF" w:rsidRPr="00D65367" w:rsidRDefault="00E411CF" w:rsidP="007C2C9C">
            <w:pPr>
              <w:pStyle w:val="TableText"/>
              <w:rPr>
                <w:lang w:eastAsia="ko-KR"/>
              </w:rPr>
            </w:pPr>
            <w:r w:rsidRPr="00BE477F">
              <w:t>0.36</w:t>
            </w:r>
          </w:p>
        </w:tc>
        <w:tc>
          <w:tcPr>
            <w:tcW w:w="576" w:type="dxa"/>
            <w:vAlign w:val="bottom"/>
          </w:tcPr>
          <w:p w14:paraId="7EB9D76B" w14:textId="77777777" w:rsidR="00E411CF" w:rsidRPr="007E5A19" w:rsidRDefault="00E411CF" w:rsidP="007C2C9C">
            <w:pPr>
              <w:pStyle w:val="TableText"/>
            </w:pPr>
            <w:r w:rsidRPr="00BE477F">
              <w:t>12</w:t>
            </w:r>
          </w:p>
        </w:tc>
        <w:tc>
          <w:tcPr>
            <w:tcW w:w="720" w:type="dxa"/>
            <w:vAlign w:val="bottom"/>
          </w:tcPr>
          <w:p w14:paraId="3A8A3289" w14:textId="77777777" w:rsidR="00E411CF" w:rsidRPr="007E5A19" w:rsidRDefault="00E411CF" w:rsidP="007C2C9C">
            <w:pPr>
              <w:pStyle w:val="TableText"/>
            </w:pPr>
            <w:r w:rsidRPr="00BE477F">
              <w:t>60</w:t>
            </w:r>
          </w:p>
        </w:tc>
        <w:tc>
          <w:tcPr>
            <w:tcW w:w="720" w:type="dxa"/>
            <w:vAlign w:val="bottom"/>
          </w:tcPr>
          <w:p w14:paraId="62C1859D" w14:textId="77777777" w:rsidR="00E411CF" w:rsidRPr="007E5A19" w:rsidRDefault="00E411CF" w:rsidP="007C2C9C">
            <w:pPr>
              <w:pStyle w:val="TableText"/>
            </w:pPr>
            <w:r w:rsidRPr="00BE477F">
              <w:t>40</w:t>
            </w:r>
          </w:p>
        </w:tc>
        <w:tc>
          <w:tcPr>
            <w:tcW w:w="720" w:type="dxa"/>
            <w:vAlign w:val="bottom"/>
          </w:tcPr>
          <w:p w14:paraId="352FBBB1" w14:textId="77777777" w:rsidR="00E411CF" w:rsidRPr="00D65367" w:rsidRDefault="00E411CF" w:rsidP="007C2C9C">
            <w:pPr>
              <w:pStyle w:val="TableText"/>
              <w:rPr>
                <w:lang w:eastAsia="ko-KR"/>
              </w:rPr>
            </w:pPr>
            <w:r w:rsidRPr="00BE477F">
              <w:t>N/A</w:t>
            </w:r>
          </w:p>
        </w:tc>
      </w:tr>
      <w:tr w:rsidR="00E411CF" w:rsidRPr="00D65367" w14:paraId="3077A4D6" w14:textId="77777777" w:rsidTr="00C1171F">
        <w:tc>
          <w:tcPr>
            <w:tcW w:w="1440" w:type="dxa"/>
            <w:noWrap/>
          </w:tcPr>
          <w:p w14:paraId="52C1C56D" w14:textId="77777777" w:rsidR="00E411CF" w:rsidRPr="00D65367" w:rsidRDefault="00E411CF" w:rsidP="007C2C9C">
            <w:pPr>
              <w:pStyle w:val="TableText"/>
              <w:keepNext/>
              <w:rPr>
                <w:szCs w:val="24"/>
                <w:lang w:eastAsia="ko-KR"/>
              </w:rPr>
            </w:pPr>
            <w:r w:rsidRPr="00BE477F">
              <w:t>VR150493</w:t>
            </w:r>
          </w:p>
        </w:tc>
        <w:tc>
          <w:tcPr>
            <w:tcW w:w="576" w:type="dxa"/>
            <w:vAlign w:val="bottom"/>
            <w:hideMark/>
          </w:tcPr>
          <w:p w14:paraId="6EBFBF8A" w14:textId="77777777" w:rsidR="00E411CF" w:rsidRPr="00D65367" w:rsidRDefault="00E411CF" w:rsidP="007C2C9C">
            <w:pPr>
              <w:pStyle w:val="TableText"/>
              <w:rPr>
                <w:szCs w:val="24"/>
              </w:rPr>
            </w:pPr>
            <w:r w:rsidRPr="00BE477F">
              <w:t>D</w:t>
            </w:r>
          </w:p>
        </w:tc>
        <w:tc>
          <w:tcPr>
            <w:tcW w:w="720" w:type="dxa"/>
            <w:vAlign w:val="bottom"/>
            <w:hideMark/>
          </w:tcPr>
          <w:p w14:paraId="4D23F2EA" w14:textId="77777777" w:rsidR="00E411CF" w:rsidRPr="00D65367" w:rsidRDefault="00E411CF" w:rsidP="007C2C9C">
            <w:pPr>
              <w:pStyle w:val="TableText"/>
              <w:rPr>
                <w:szCs w:val="24"/>
                <w:lang w:eastAsia="ko-KR"/>
              </w:rPr>
            </w:pPr>
            <w:r w:rsidRPr="00BE477F">
              <w:t>25</w:t>
            </w:r>
          </w:p>
        </w:tc>
        <w:tc>
          <w:tcPr>
            <w:tcW w:w="801" w:type="dxa"/>
            <w:vAlign w:val="bottom"/>
            <w:hideMark/>
          </w:tcPr>
          <w:p w14:paraId="772AD67E" w14:textId="77777777" w:rsidR="00E411CF" w:rsidRPr="00D65367" w:rsidRDefault="00E411CF" w:rsidP="007C2C9C">
            <w:pPr>
              <w:pStyle w:val="TableText"/>
              <w:rPr>
                <w:szCs w:val="24"/>
                <w:lang w:eastAsia="ko-KR"/>
              </w:rPr>
            </w:pPr>
            <w:r w:rsidRPr="00BE477F">
              <w:t>0.44</w:t>
            </w:r>
          </w:p>
        </w:tc>
        <w:tc>
          <w:tcPr>
            <w:tcW w:w="864" w:type="dxa"/>
            <w:vAlign w:val="bottom"/>
            <w:hideMark/>
          </w:tcPr>
          <w:p w14:paraId="417397A9" w14:textId="77777777" w:rsidR="00E411CF" w:rsidRPr="00D65367" w:rsidRDefault="00E411CF" w:rsidP="007C2C9C">
            <w:pPr>
              <w:pStyle w:val="TableText"/>
              <w:rPr>
                <w:szCs w:val="24"/>
                <w:lang w:eastAsia="ko-KR"/>
              </w:rPr>
            </w:pPr>
            <w:r w:rsidRPr="00BE477F">
              <w:t>0.65</w:t>
            </w:r>
          </w:p>
        </w:tc>
        <w:tc>
          <w:tcPr>
            <w:tcW w:w="576" w:type="dxa"/>
            <w:vAlign w:val="bottom"/>
            <w:hideMark/>
          </w:tcPr>
          <w:p w14:paraId="0A8DF9DA" w14:textId="77777777" w:rsidR="00E411CF" w:rsidRPr="00D65367" w:rsidRDefault="00E411CF" w:rsidP="007C2C9C">
            <w:pPr>
              <w:pStyle w:val="TableText"/>
              <w:rPr>
                <w:szCs w:val="24"/>
                <w:lang w:eastAsia="ko-KR"/>
              </w:rPr>
            </w:pPr>
            <w:r w:rsidRPr="00BE477F">
              <w:t>12</w:t>
            </w:r>
          </w:p>
        </w:tc>
        <w:tc>
          <w:tcPr>
            <w:tcW w:w="720" w:type="dxa"/>
            <w:vAlign w:val="bottom"/>
            <w:hideMark/>
          </w:tcPr>
          <w:p w14:paraId="03B6D04E" w14:textId="77777777" w:rsidR="00E411CF" w:rsidRPr="00D65367" w:rsidRDefault="00E411CF" w:rsidP="007C2C9C">
            <w:pPr>
              <w:pStyle w:val="TableText"/>
              <w:rPr>
                <w:szCs w:val="24"/>
                <w:lang w:eastAsia="ko-KR"/>
              </w:rPr>
            </w:pPr>
            <w:r w:rsidRPr="00BE477F">
              <w:t>56</w:t>
            </w:r>
          </w:p>
        </w:tc>
        <w:tc>
          <w:tcPr>
            <w:tcW w:w="720" w:type="dxa"/>
            <w:vAlign w:val="bottom"/>
            <w:hideMark/>
          </w:tcPr>
          <w:p w14:paraId="1761E4FB" w14:textId="77777777" w:rsidR="00E411CF" w:rsidRPr="00D65367" w:rsidRDefault="00E411CF" w:rsidP="007C2C9C">
            <w:pPr>
              <w:pStyle w:val="TableText"/>
              <w:rPr>
                <w:szCs w:val="24"/>
                <w:lang w:eastAsia="ko-KR"/>
              </w:rPr>
            </w:pPr>
            <w:r w:rsidRPr="00BE477F">
              <w:t>44</w:t>
            </w:r>
          </w:p>
        </w:tc>
        <w:tc>
          <w:tcPr>
            <w:tcW w:w="720" w:type="dxa"/>
            <w:vAlign w:val="bottom"/>
            <w:hideMark/>
          </w:tcPr>
          <w:p w14:paraId="219A1DD8" w14:textId="77777777" w:rsidR="00E411CF" w:rsidRPr="00D65367" w:rsidRDefault="00E411CF" w:rsidP="007C2C9C">
            <w:pPr>
              <w:pStyle w:val="TableText"/>
              <w:rPr>
                <w:szCs w:val="24"/>
                <w:lang w:eastAsia="ko-KR"/>
              </w:rPr>
            </w:pPr>
            <w:r w:rsidRPr="00BE477F">
              <w:t>N/A</w:t>
            </w:r>
          </w:p>
        </w:tc>
      </w:tr>
      <w:tr w:rsidR="00E411CF" w:rsidRPr="00D65367" w14:paraId="44FF1FD4" w14:textId="77777777" w:rsidTr="00C1171F">
        <w:tc>
          <w:tcPr>
            <w:tcW w:w="1440" w:type="dxa"/>
            <w:noWrap/>
          </w:tcPr>
          <w:p w14:paraId="78FB7683" w14:textId="77777777" w:rsidR="00E411CF" w:rsidRPr="00D65367" w:rsidRDefault="00E411CF" w:rsidP="007C2C9C">
            <w:pPr>
              <w:pStyle w:val="TableText"/>
              <w:keepNext/>
              <w:rPr>
                <w:szCs w:val="24"/>
                <w:lang w:eastAsia="ko-KR"/>
              </w:rPr>
            </w:pPr>
            <w:r w:rsidRPr="00BE477F">
              <w:t>VR150497</w:t>
            </w:r>
          </w:p>
        </w:tc>
        <w:tc>
          <w:tcPr>
            <w:tcW w:w="576" w:type="dxa"/>
            <w:vAlign w:val="bottom"/>
            <w:hideMark/>
          </w:tcPr>
          <w:p w14:paraId="61FE7873" w14:textId="77777777" w:rsidR="00E411CF" w:rsidRPr="00D65367" w:rsidRDefault="00E411CF" w:rsidP="007C2C9C">
            <w:pPr>
              <w:pStyle w:val="TableText"/>
              <w:rPr>
                <w:szCs w:val="24"/>
              </w:rPr>
            </w:pPr>
            <w:r w:rsidRPr="00BE477F">
              <w:t>D</w:t>
            </w:r>
          </w:p>
        </w:tc>
        <w:tc>
          <w:tcPr>
            <w:tcW w:w="720" w:type="dxa"/>
            <w:vAlign w:val="bottom"/>
            <w:hideMark/>
          </w:tcPr>
          <w:p w14:paraId="7A5FAD2A" w14:textId="77777777" w:rsidR="00E411CF" w:rsidRPr="00D65367" w:rsidRDefault="00E411CF" w:rsidP="007C2C9C">
            <w:pPr>
              <w:pStyle w:val="TableText"/>
              <w:rPr>
                <w:szCs w:val="24"/>
                <w:lang w:eastAsia="ko-KR"/>
              </w:rPr>
            </w:pPr>
            <w:r w:rsidRPr="00BE477F">
              <w:t>25</w:t>
            </w:r>
          </w:p>
        </w:tc>
        <w:tc>
          <w:tcPr>
            <w:tcW w:w="801" w:type="dxa"/>
            <w:vAlign w:val="bottom"/>
            <w:hideMark/>
          </w:tcPr>
          <w:p w14:paraId="438318D9" w14:textId="77777777" w:rsidR="00E411CF" w:rsidRPr="00D65367" w:rsidRDefault="00E411CF" w:rsidP="007C2C9C">
            <w:pPr>
              <w:pStyle w:val="TableText"/>
              <w:rPr>
                <w:szCs w:val="24"/>
                <w:lang w:eastAsia="ko-KR"/>
              </w:rPr>
            </w:pPr>
            <w:r w:rsidRPr="00BE477F">
              <w:t>0.52</w:t>
            </w:r>
          </w:p>
        </w:tc>
        <w:tc>
          <w:tcPr>
            <w:tcW w:w="864" w:type="dxa"/>
            <w:vAlign w:val="bottom"/>
            <w:hideMark/>
          </w:tcPr>
          <w:p w14:paraId="175D0896" w14:textId="77777777" w:rsidR="00E411CF" w:rsidRPr="00D65367" w:rsidRDefault="00E411CF" w:rsidP="007C2C9C">
            <w:pPr>
              <w:pStyle w:val="TableText"/>
              <w:rPr>
                <w:szCs w:val="24"/>
                <w:lang w:eastAsia="ko-KR"/>
              </w:rPr>
            </w:pPr>
            <w:r w:rsidRPr="00BE477F">
              <w:t>0.83</w:t>
            </w:r>
          </w:p>
        </w:tc>
        <w:tc>
          <w:tcPr>
            <w:tcW w:w="576" w:type="dxa"/>
            <w:vAlign w:val="bottom"/>
            <w:hideMark/>
          </w:tcPr>
          <w:p w14:paraId="671F2E78" w14:textId="77777777" w:rsidR="00E411CF" w:rsidRPr="00D65367" w:rsidRDefault="00E411CF" w:rsidP="007C2C9C">
            <w:pPr>
              <w:pStyle w:val="TableText"/>
              <w:rPr>
                <w:szCs w:val="24"/>
                <w:lang w:eastAsia="ko-KR"/>
              </w:rPr>
            </w:pPr>
            <w:r w:rsidRPr="00BE477F">
              <w:t>12</w:t>
            </w:r>
          </w:p>
        </w:tc>
        <w:tc>
          <w:tcPr>
            <w:tcW w:w="720" w:type="dxa"/>
            <w:vAlign w:val="bottom"/>
            <w:hideMark/>
          </w:tcPr>
          <w:p w14:paraId="3246927A" w14:textId="77777777" w:rsidR="00E411CF" w:rsidRPr="00D65367" w:rsidRDefault="00E411CF" w:rsidP="007C2C9C">
            <w:pPr>
              <w:pStyle w:val="TableText"/>
              <w:rPr>
                <w:szCs w:val="24"/>
                <w:lang w:eastAsia="ko-KR"/>
              </w:rPr>
            </w:pPr>
            <w:r w:rsidRPr="00BE477F">
              <w:t>48</w:t>
            </w:r>
          </w:p>
        </w:tc>
        <w:tc>
          <w:tcPr>
            <w:tcW w:w="720" w:type="dxa"/>
            <w:vAlign w:val="bottom"/>
            <w:hideMark/>
          </w:tcPr>
          <w:p w14:paraId="586E26D7" w14:textId="77777777" w:rsidR="00E411CF" w:rsidRPr="00D65367" w:rsidRDefault="00E411CF" w:rsidP="007C2C9C">
            <w:pPr>
              <w:pStyle w:val="TableText"/>
              <w:rPr>
                <w:szCs w:val="24"/>
                <w:lang w:eastAsia="ko-KR"/>
              </w:rPr>
            </w:pPr>
            <w:r w:rsidRPr="00BE477F">
              <w:t>52</w:t>
            </w:r>
          </w:p>
        </w:tc>
        <w:tc>
          <w:tcPr>
            <w:tcW w:w="720" w:type="dxa"/>
            <w:vAlign w:val="bottom"/>
            <w:hideMark/>
          </w:tcPr>
          <w:p w14:paraId="14D4DBC0" w14:textId="77777777" w:rsidR="00E411CF" w:rsidRPr="00D65367" w:rsidRDefault="00E411CF" w:rsidP="007C2C9C">
            <w:pPr>
              <w:pStyle w:val="TableText"/>
              <w:rPr>
                <w:szCs w:val="24"/>
                <w:lang w:eastAsia="ko-KR"/>
              </w:rPr>
            </w:pPr>
            <w:r w:rsidRPr="00BE477F">
              <w:t>N/A</w:t>
            </w:r>
          </w:p>
        </w:tc>
      </w:tr>
      <w:tr w:rsidR="00E411CF" w:rsidRPr="00D65367" w14:paraId="6A1063C7" w14:textId="77777777" w:rsidTr="00C1171F">
        <w:tc>
          <w:tcPr>
            <w:tcW w:w="1440" w:type="dxa"/>
            <w:noWrap/>
          </w:tcPr>
          <w:p w14:paraId="0A74E202" w14:textId="77777777" w:rsidR="00E411CF" w:rsidRPr="00D65367" w:rsidRDefault="00E411CF" w:rsidP="007C2C9C">
            <w:pPr>
              <w:pStyle w:val="TableText"/>
              <w:keepNext/>
              <w:rPr>
                <w:szCs w:val="24"/>
                <w:lang w:eastAsia="ko-KR"/>
              </w:rPr>
            </w:pPr>
            <w:r w:rsidRPr="00BE477F">
              <w:t>VR150530</w:t>
            </w:r>
          </w:p>
        </w:tc>
        <w:tc>
          <w:tcPr>
            <w:tcW w:w="576" w:type="dxa"/>
            <w:vAlign w:val="bottom"/>
            <w:hideMark/>
          </w:tcPr>
          <w:p w14:paraId="410F1FF9" w14:textId="77777777" w:rsidR="00E411CF" w:rsidRPr="00D65367" w:rsidRDefault="00E411CF" w:rsidP="007C2C9C">
            <w:pPr>
              <w:pStyle w:val="TableText"/>
              <w:rPr>
                <w:szCs w:val="24"/>
              </w:rPr>
            </w:pPr>
            <w:r w:rsidRPr="00BE477F">
              <w:t>D</w:t>
            </w:r>
          </w:p>
        </w:tc>
        <w:tc>
          <w:tcPr>
            <w:tcW w:w="720" w:type="dxa"/>
            <w:vAlign w:val="bottom"/>
            <w:hideMark/>
          </w:tcPr>
          <w:p w14:paraId="7C4A649A" w14:textId="77777777" w:rsidR="00E411CF" w:rsidRPr="00D65367" w:rsidRDefault="00E411CF" w:rsidP="007C2C9C">
            <w:pPr>
              <w:pStyle w:val="TableText"/>
              <w:rPr>
                <w:szCs w:val="24"/>
                <w:lang w:eastAsia="ko-KR"/>
              </w:rPr>
            </w:pPr>
            <w:r w:rsidRPr="00BE477F">
              <w:t>25</w:t>
            </w:r>
          </w:p>
        </w:tc>
        <w:tc>
          <w:tcPr>
            <w:tcW w:w="801" w:type="dxa"/>
            <w:vAlign w:val="bottom"/>
            <w:hideMark/>
          </w:tcPr>
          <w:p w14:paraId="4D025D48" w14:textId="77777777" w:rsidR="00E411CF" w:rsidRPr="00D65367" w:rsidRDefault="00E411CF" w:rsidP="007C2C9C">
            <w:pPr>
              <w:pStyle w:val="TableText"/>
              <w:rPr>
                <w:szCs w:val="24"/>
                <w:lang w:eastAsia="ko-KR"/>
              </w:rPr>
            </w:pPr>
            <w:r w:rsidRPr="00BE477F">
              <w:t>0.20</w:t>
            </w:r>
          </w:p>
        </w:tc>
        <w:tc>
          <w:tcPr>
            <w:tcW w:w="864" w:type="dxa"/>
            <w:vAlign w:val="bottom"/>
            <w:hideMark/>
          </w:tcPr>
          <w:p w14:paraId="6EC17E60" w14:textId="77777777" w:rsidR="00E411CF" w:rsidRPr="00D65367" w:rsidRDefault="00E411CF" w:rsidP="007C2C9C">
            <w:pPr>
              <w:pStyle w:val="TableText"/>
              <w:rPr>
                <w:szCs w:val="24"/>
                <w:lang w:eastAsia="ko-KR"/>
              </w:rPr>
            </w:pPr>
            <w:r w:rsidRPr="00BE477F">
              <w:t>0.64</w:t>
            </w:r>
          </w:p>
        </w:tc>
        <w:tc>
          <w:tcPr>
            <w:tcW w:w="576" w:type="dxa"/>
            <w:vAlign w:val="bottom"/>
            <w:hideMark/>
          </w:tcPr>
          <w:p w14:paraId="101A264F" w14:textId="77777777" w:rsidR="00E411CF" w:rsidRPr="00D65367" w:rsidRDefault="00E411CF" w:rsidP="007C2C9C">
            <w:pPr>
              <w:pStyle w:val="TableText"/>
              <w:rPr>
                <w:szCs w:val="24"/>
                <w:lang w:eastAsia="ko-KR"/>
              </w:rPr>
            </w:pPr>
            <w:r w:rsidRPr="00BE477F">
              <w:t>12</w:t>
            </w:r>
          </w:p>
        </w:tc>
        <w:tc>
          <w:tcPr>
            <w:tcW w:w="720" w:type="dxa"/>
            <w:vAlign w:val="bottom"/>
            <w:hideMark/>
          </w:tcPr>
          <w:p w14:paraId="563C5ADF" w14:textId="77777777" w:rsidR="00E411CF" w:rsidRPr="00D65367" w:rsidRDefault="00E411CF" w:rsidP="007C2C9C">
            <w:pPr>
              <w:pStyle w:val="TableText"/>
              <w:rPr>
                <w:szCs w:val="24"/>
                <w:lang w:eastAsia="ko-KR"/>
              </w:rPr>
            </w:pPr>
            <w:r w:rsidRPr="00BE477F">
              <w:t>80</w:t>
            </w:r>
          </w:p>
        </w:tc>
        <w:tc>
          <w:tcPr>
            <w:tcW w:w="720" w:type="dxa"/>
            <w:vAlign w:val="bottom"/>
            <w:hideMark/>
          </w:tcPr>
          <w:p w14:paraId="6477035D" w14:textId="77777777" w:rsidR="00E411CF" w:rsidRPr="00D65367" w:rsidRDefault="00E411CF" w:rsidP="007C2C9C">
            <w:pPr>
              <w:pStyle w:val="TableText"/>
              <w:rPr>
                <w:szCs w:val="24"/>
                <w:lang w:eastAsia="ko-KR"/>
              </w:rPr>
            </w:pPr>
            <w:r w:rsidRPr="00BE477F">
              <w:t>20</w:t>
            </w:r>
          </w:p>
        </w:tc>
        <w:tc>
          <w:tcPr>
            <w:tcW w:w="720" w:type="dxa"/>
            <w:vAlign w:val="bottom"/>
            <w:hideMark/>
          </w:tcPr>
          <w:p w14:paraId="44C8E545" w14:textId="77777777" w:rsidR="00E411CF" w:rsidRPr="00D65367" w:rsidRDefault="00E411CF" w:rsidP="007C2C9C">
            <w:pPr>
              <w:pStyle w:val="TableText"/>
              <w:rPr>
                <w:szCs w:val="24"/>
                <w:lang w:eastAsia="ko-KR"/>
              </w:rPr>
            </w:pPr>
            <w:r w:rsidRPr="00BE477F">
              <w:t>N/A</w:t>
            </w:r>
          </w:p>
        </w:tc>
      </w:tr>
      <w:tr w:rsidR="00E411CF" w:rsidRPr="00D65367" w14:paraId="380E5C39" w14:textId="77777777" w:rsidTr="00C1171F">
        <w:tc>
          <w:tcPr>
            <w:tcW w:w="1440" w:type="dxa"/>
            <w:tcBorders>
              <w:bottom w:val="nil"/>
            </w:tcBorders>
            <w:noWrap/>
          </w:tcPr>
          <w:p w14:paraId="11D0AFB9" w14:textId="77777777" w:rsidR="00E411CF" w:rsidRPr="00D65367" w:rsidRDefault="00E411CF" w:rsidP="007C2C9C">
            <w:pPr>
              <w:pStyle w:val="TableText"/>
              <w:keepNext/>
              <w:rPr>
                <w:szCs w:val="24"/>
                <w:lang w:eastAsia="ko-KR"/>
              </w:rPr>
            </w:pPr>
            <w:r w:rsidRPr="00BE477F">
              <w:t>VR154631</w:t>
            </w:r>
          </w:p>
        </w:tc>
        <w:tc>
          <w:tcPr>
            <w:tcW w:w="576" w:type="dxa"/>
            <w:tcBorders>
              <w:bottom w:val="nil"/>
            </w:tcBorders>
            <w:vAlign w:val="bottom"/>
            <w:hideMark/>
          </w:tcPr>
          <w:p w14:paraId="0DF20B4D" w14:textId="77777777" w:rsidR="00E411CF" w:rsidRPr="00D65367" w:rsidRDefault="00E411CF" w:rsidP="007C2C9C">
            <w:pPr>
              <w:pStyle w:val="TableText"/>
              <w:rPr>
                <w:szCs w:val="24"/>
              </w:rPr>
            </w:pPr>
            <w:r w:rsidRPr="00BE477F">
              <w:t>D</w:t>
            </w:r>
          </w:p>
        </w:tc>
        <w:tc>
          <w:tcPr>
            <w:tcW w:w="720" w:type="dxa"/>
            <w:tcBorders>
              <w:bottom w:val="nil"/>
            </w:tcBorders>
            <w:vAlign w:val="bottom"/>
            <w:hideMark/>
          </w:tcPr>
          <w:p w14:paraId="19A83A34" w14:textId="77777777" w:rsidR="00E411CF" w:rsidRPr="00D65367" w:rsidRDefault="00E411CF" w:rsidP="007C2C9C">
            <w:pPr>
              <w:pStyle w:val="TableText"/>
              <w:rPr>
                <w:szCs w:val="24"/>
                <w:lang w:eastAsia="ko-KR"/>
              </w:rPr>
            </w:pPr>
            <w:r w:rsidRPr="00BE477F">
              <w:t>25</w:t>
            </w:r>
          </w:p>
        </w:tc>
        <w:tc>
          <w:tcPr>
            <w:tcW w:w="801" w:type="dxa"/>
            <w:tcBorders>
              <w:bottom w:val="nil"/>
            </w:tcBorders>
            <w:vAlign w:val="bottom"/>
            <w:hideMark/>
          </w:tcPr>
          <w:p w14:paraId="65CD9D54" w14:textId="77777777" w:rsidR="00E411CF" w:rsidRPr="00D65367" w:rsidRDefault="00E411CF" w:rsidP="007C2C9C">
            <w:pPr>
              <w:pStyle w:val="TableText"/>
              <w:rPr>
                <w:szCs w:val="24"/>
                <w:lang w:eastAsia="ko-KR"/>
              </w:rPr>
            </w:pPr>
            <w:r w:rsidRPr="00BE477F">
              <w:t>0.48</w:t>
            </w:r>
          </w:p>
        </w:tc>
        <w:tc>
          <w:tcPr>
            <w:tcW w:w="864" w:type="dxa"/>
            <w:tcBorders>
              <w:bottom w:val="nil"/>
            </w:tcBorders>
            <w:vAlign w:val="bottom"/>
            <w:hideMark/>
          </w:tcPr>
          <w:p w14:paraId="1C198173" w14:textId="77777777" w:rsidR="00E411CF" w:rsidRPr="00D65367" w:rsidRDefault="00E411CF" w:rsidP="007C2C9C">
            <w:pPr>
              <w:pStyle w:val="TableText"/>
              <w:rPr>
                <w:szCs w:val="24"/>
                <w:lang w:eastAsia="ko-KR"/>
              </w:rPr>
            </w:pPr>
            <w:r w:rsidRPr="00BE477F">
              <w:t>0.76</w:t>
            </w:r>
          </w:p>
        </w:tc>
        <w:tc>
          <w:tcPr>
            <w:tcW w:w="576" w:type="dxa"/>
            <w:tcBorders>
              <w:bottom w:val="nil"/>
            </w:tcBorders>
            <w:vAlign w:val="bottom"/>
            <w:hideMark/>
          </w:tcPr>
          <w:p w14:paraId="1987DBC4" w14:textId="77777777" w:rsidR="00E411CF" w:rsidRPr="00D65367" w:rsidRDefault="00E411CF" w:rsidP="007C2C9C">
            <w:pPr>
              <w:pStyle w:val="TableText"/>
              <w:rPr>
                <w:szCs w:val="24"/>
                <w:lang w:eastAsia="ko-KR"/>
              </w:rPr>
            </w:pPr>
            <w:r w:rsidRPr="00BE477F">
              <w:t>8</w:t>
            </w:r>
          </w:p>
        </w:tc>
        <w:tc>
          <w:tcPr>
            <w:tcW w:w="720" w:type="dxa"/>
            <w:tcBorders>
              <w:bottom w:val="nil"/>
            </w:tcBorders>
            <w:vAlign w:val="bottom"/>
            <w:hideMark/>
          </w:tcPr>
          <w:p w14:paraId="0C06B085" w14:textId="77777777" w:rsidR="00E411CF" w:rsidRPr="00D65367" w:rsidRDefault="00E411CF" w:rsidP="007C2C9C">
            <w:pPr>
              <w:pStyle w:val="TableText"/>
              <w:rPr>
                <w:szCs w:val="24"/>
                <w:lang w:eastAsia="ko-KR"/>
              </w:rPr>
            </w:pPr>
            <w:r w:rsidRPr="00BE477F">
              <w:t>52</w:t>
            </w:r>
          </w:p>
        </w:tc>
        <w:tc>
          <w:tcPr>
            <w:tcW w:w="720" w:type="dxa"/>
            <w:tcBorders>
              <w:bottom w:val="nil"/>
            </w:tcBorders>
            <w:vAlign w:val="bottom"/>
            <w:hideMark/>
          </w:tcPr>
          <w:p w14:paraId="77AE8846" w14:textId="77777777" w:rsidR="00E411CF" w:rsidRPr="00D65367" w:rsidRDefault="00E411CF" w:rsidP="007C2C9C">
            <w:pPr>
              <w:pStyle w:val="TableText"/>
              <w:rPr>
                <w:szCs w:val="24"/>
                <w:lang w:eastAsia="ko-KR"/>
              </w:rPr>
            </w:pPr>
            <w:r w:rsidRPr="00BE477F">
              <w:t>48</w:t>
            </w:r>
          </w:p>
        </w:tc>
        <w:tc>
          <w:tcPr>
            <w:tcW w:w="720" w:type="dxa"/>
            <w:tcBorders>
              <w:bottom w:val="nil"/>
            </w:tcBorders>
            <w:vAlign w:val="bottom"/>
            <w:hideMark/>
          </w:tcPr>
          <w:p w14:paraId="7DAEDAD7" w14:textId="77777777" w:rsidR="00E411CF" w:rsidRPr="00D65367" w:rsidRDefault="00E411CF" w:rsidP="007C2C9C">
            <w:pPr>
              <w:pStyle w:val="TableText"/>
              <w:rPr>
                <w:szCs w:val="24"/>
                <w:lang w:eastAsia="ko-KR"/>
              </w:rPr>
            </w:pPr>
            <w:r w:rsidRPr="00BE477F">
              <w:t>N/A</w:t>
            </w:r>
          </w:p>
        </w:tc>
      </w:tr>
      <w:tr w:rsidR="00E411CF" w:rsidRPr="00D65367" w14:paraId="69CABB73" w14:textId="77777777" w:rsidTr="00C1171F">
        <w:tc>
          <w:tcPr>
            <w:tcW w:w="1440" w:type="dxa"/>
            <w:tcBorders>
              <w:top w:val="nil"/>
              <w:bottom w:val="nil"/>
            </w:tcBorders>
          </w:tcPr>
          <w:p w14:paraId="19F4C2C3" w14:textId="77777777" w:rsidR="00E411CF" w:rsidRPr="00D65367" w:rsidRDefault="00E411CF" w:rsidP="007C2C9C">
            <w:pPr>
              <w:pStyle w:val="TableText"/>
              <w:keepNext/>
              <w:keepLines/>
              <w:rPr>
                <w:szCs w:val="24"/>
                <w:lang w:eastAsia="ko-KR"/>
              </w:rPr>
            </w:pPr>
            <w:r w:rsidRPr="00BE477F">
              <w:t>VR154835</w:t>
            </w:r>
          </w:p>
        </w:tc>
        <w:tc>
          <w:tcPr>
            <w:tcW w:w="576" w:type="dxa"/>
            <w:tcBorders>
              <w:top w:val="nil"/>
              <w:bottom w:val="nil"/>
            </w:tcBorders>
            <w:vAlign w:val="bottom"/>
            <w:hideMark/>
          </w:tcPr>
          <w:p w14:paraId="5DE07453" w14:textId="77777777" w:rsidR="00E411CF" w:rsidRPr="00D65367" w:rsidRDefault="00E411CF" w:rsidP="007C2C9C">
            <w:pPr>
              <w:pStyle w:val="TableText"/>
              <w:keepNext/>
              <w:keepLines/>
              <w:rPr>
                <w:szCs w:val="24"/>
              </w:rPr>
            </w:pPr>
            <w:r w:rsidRPr="00BE477F">
              <w:t>D</w:t>
            </w:r>
          </w:p>
        </w:tc>
        <w:tc>
          <w:tcPr>
            <w:tcW w:w="720" w:type="dxa"/>
            <w:tcBorders>
              <w:top w:val="nil"/>
              <w:bottom w:val="nil"/>
            </w:tcBorders>
            <w:vAlign w:val="bottom"/>
            <w:hideMark/>
          </w:tcPr>
          <w:p w14:paraId="06DB8AEB" w14:textId="77777777" w:rsidR="00E411CF" w:rsidRPr="00D65367" w:rsidRDefault="00E411CF" w:rsidP="007C2C9C">
            <w:pPr>
              <w:pStyle w:val="TableText"/>
              <w:keepNext/>
              <w:keepLines/>
              <w:rPr>
                <w:szCs w:val="24"/>
                <w:lang w:eastAsia="ko-KR"/>
              </w:rPr>
            </w:pPr>
            <w:r w:rsidRPr="00BE477F">
              <w:t>25</w:t>
            </w:r>
          </w:p>
        </w:tc>
        <w:tc>
          <w:tcPr>
            <w:tcW w:w="801" w:type="dxa"/>
            <w:tcBorders>
              <w:top w:val="nil"/>
              <w:bottom w:val="nil"/>
            </w:tcBorders>
            <w:vAlign w:val="bottom"/>
            <w:hideMark/>
          </w:tcPr>
          <w:p w14:paraId="2F6D0907" w14:textId="77777777" w:rsidR="00E411CF" w:rsidRPr="00D65367" w:rsidRDefault="00E411CF" w:rsidP="007C2C9C">
            <w:pPr>
              <w:pStyle w:val="TableText"/>
              <w:keepNext/>
              <w:keepLines/>
              <w:rPr>
                <w:szCs w:val="24"/>
                <w:lang w:eastAsia="ko-KR"/>
              </w:rPr>
            </w:pPr>
            <w:r w:rsidRPr="00BE477F">
              <w:t>0.28</w:t>
            </w:r>
          </w:p>
        </w:tc>
        <w:tc>
          <w:tcPr>
            <w:tcW w:w="864" w:type="dxa"/>
            <w:tcBorders>
              <w:top w:val="nil"/>
              <w:bottom w:val="nil"/>
            </w:tcBorders>
            <w:vAlign w:val="bottom"/>
            <w:hideMark/>
          </w:tcPr>
          <w:p w14:paraId="0500191A" w14:textId="77777777" w:rsidR="00E411CF" w:rsidRPr="00D65367" w:rsidRDefault="00E411CF" w:rsidP="007C2C9C">
            <w:pPr>
              <w:pStyle w:val="TableText"/>
              <w:keepNext/>
              <w:keepLines/>
              <w:rPr>
                <w:szCs w:val="24"/>
                <w:lang w:eastAsia="ko-KR"/>
              </w:rPr>
            </w:pPr>
            <w:r w:rsidRPr="00BE477F">
              <w:t>0.43</w:t>
            </w:r>
          </w:p>
        </w:tc>
        <w:tc>
          <w:tcPr>
            <w:tcW w:w="576" w:type="dxa"/>
            <w:tcBorders>
              <w:top w:val="nil"/>
              <w:bottom w:val="nil"/>
            </w:tcBorders>
            <w:vAlign w:val="bottom"/>
            <w:hideMark/>
          </w:tcPr>
          <w:p w14:paraId="6FCFBFD4" w14:textId="77777777" w:rsidR="00E411CF" w:rsidRPr="00D65367" w:rsidRDefault="00E411CF" w:rsidP="007C2C9C">
            <w:pPr>
              <w:pStyle w:val="TableText"/>
              <w:keepNext/>
              <w:keepLines/>
              <w:rPr>
                <w:szCs w:val="24"/>
                <w:lang w:eastAsia="ko-KR"/>
              </w:rPr>
            </w:pPr>
            <w:r w:rsidRPr="00BE477F">
              <w:t>8</w:t>
            </w:r>
          </w:p>
        </w:tc>
        <w:tc>
          <w:tcPr>
            <w:tcW w:w="720" w:type="dxa"/>
            <w:tcBorders>
              <w:top w:val="nil"/>
              <w:bottom w:val="nil"/>
            </w:tcBorders>
            <w:vAlign w:val="bottom"/>
            <w:hideMark/>
          </w:tcPr>
          <w:p w14:paraId="0FFF0980" w14:textId="77777777" w:rsidR="00E411CF" w:rsidRPr="00D65367" w:rsidRDefault="00E411CF" w:rsidP="007C2C9C">
            <w:pPr>
              <w:pStyle w:val="TableText"/>
              <w:keepNext/>
              <w:keepLines/>
              <w:rPr>
                <w:szCs w:val="24"/>
                <w:lang w:eastAsia="ko-KR"/>
              </w:rPr>
            </w:pPr>
            <w:r w:rsidRPr="00BE477F">
              <w:t>72</w:t>
            </w:r>
          </w:p>
        </w:tc>
        <w:tc>
          <w:tcPr>
            <w:tcW w:w="720" w:type="dxa"/>
            <w:tcBorders>
              <w:top w:val="nil"/>
              <w:bottom w:val="nil"/>
            </w:tcBorders>
            <w:vAlign w:val="bottom"/>
            <w:hideMark/>
          </w:tcPr>
          <w:p w14:paraId="461C331D" w14:textId="77777777" w:rsidR="00E411CF" w:rsidRPr="00D65367" w:rsidRDefault="00E411CF" w:rsidP="007C2C9C">
            <w:pPr>
              <w:pStyle w:val="TableText"/>
              <w:keepNext/>
              <w:keepLines/>
              <w:rPr>
                <w:szCs w:val="24"/>
                <w:lang w:eastAsia="ko-KR"/>
              </w:rPr>
            </w:pPr>
            <w:r w:rsidRPr="00BE477F">
              <w:t>28</w:t>
            </w:r>
          </w:p>
        </w:tc>
        <w:tc>
          <w:tcPr>
            <w:tcW w:w="720" w:type="dxa"/>
            <w:tcBorders>
              <w:top w:val="nil"/>
              <w:bottom w:val="nil"/>
            </w:tcBorders>
            <w:vAlign w:val="bottom"/>
            <w:hideMark/>
          </w:tcPr>
          <w:p w14:paraId="42E1C18B" w14:textId="77777777" w:rsidR="00E411CF" w:rsidRPr="00D65367" w:rsidRDefault="00E411CF" w:rsidP="007C2C9C">
            <w:pPr>
              <w:pStyle w:val="TableText"/>
              <w:keepNext/>
              <w:keepLines/>
              <w:rPr>
                <w:szCs w:val="24"/>
                <w:lang w:eastAsia="ko-KR"/>
              </w:rPr>
            </w:pPr>
            <w:r w:rsidRPr="00BE477F">
              <w:t>N/A</w:t>
            </w:r>
          </w:p>
        </w:tc>
      </w:tr>
      <w:tr w:rsidR="00E411CF" w:rsidRPr="00D65367" w14:paraId="7E5D9DCE" w14:textId="77777777" w:rsidTr="00C1171F">
        <w:tc>
          <w:tcPr>
            <w:tcW w:w="1440" w:type="dxa"/>
            <w:tcBorders>
              <w:top w:val="nil"/>
              <w:bottom w:val="single" w:sz="4" w:space="0" w:color="auto"/>
            </w:tcBorders>
          </w:tcPr>
          <w:p w14:paraId="21860F55" w14:textId="77777777" w:rsidR="00E411CF" w:rsidRPr="00D65367" w:rsidRDefault="00E411CF" w:rsidP="007C2C9C">
            <w:pPr>
              <w:pStyle w:val="TableText"/>
              <w:keepNext/>
              <w:keepLines/>
              <w:rPr>
                <w:szCs w:val="24"/>
                <w:lang w:eastAsia="ko-KR"/>
              </w:rPr>
            </w:pPr>
            <w:r w:rsidRPr="00BE477F">
              <w:t>VR191181</w:t>
            </w:r>
          </w:p>
        </w:tc>
        <w:tc>
          <w:tcPr>
            <w:tcW w:w="576" w:type="dxa"/>
            <w:tcBorders>
              <w:top w:val="nil"/>
              <w:bottom w:val="single" w:sz="4" w:space="0" w:color="auto"/>
            </w:tcBorders>
            <w:vAlign w:val="bottom"/>
            <w:hideMark/>
          </w:tcPr>
          <w:p w14:paraId="2F070094" w14:textId="77777777" w:rsidR="00E411CF" w:rsidRPr="00D65367" w:rsidRDefault="00E411CF" w:rsidP="007C2C9C">
            <w:pPr>
              <w:pStyle w:val="TableText"/>
              <w:keepNext/>
              <w:keepLines/>
              <w:rPr>
                <w:color w:val="000000"/>
                <w:szCs w:val="24"/>
              </w:rPr>
            </w:pPr>
            <w:r w:rsidRPr="00BE477F">
              <w:t>D</w:t>
            </w:r>
          </w:p>
        </w:tc>
        <w:tc>
          <w:tcPr>
            <w:tcW w:w="720" w:type="dxa"/>
            <w:tcBorders>
              <w:top w:val="nil"/>
              <w:bottom w:val="single" w:sz="4" w:space="0" w:color="auto"/>
            </w:tcBorders>
            <w:vAlign w:val="bottom"/>
            <w:hideMark/>
          </w:tcPr>
          <w:p w14:paraId="3AADF94B" w14:textId="77777777" w:rsidR="00E411CF" w:rsidRPr="00D65367" w:rsidRDefault="00E411CF" w:rsidP="007C2C9C">
            <w:pPr>
              <w:pStyle w:val="TableText"/>
              <w:keepNext/>
              <w:keepLines/>
              <w:rPr>
                <w:color w:val="000000"/>
                <w:szCs w:val="24"/>
              </w:rPr>
            </w:pPr>
            <w:r w:rsidRPr="00BE477F">
              <w:t>25</w:t>
            </w:r>
          </w:p>
        </w:tc>
        <w:tc>
          <w:tcPr>
            <w:tcW w:w="801" w:type="dxa"/>
            <w:tcBorders>
              <w:top w:val="nil"/>
              <w:bottom w:val="single" w:sz="4" w:space="0" w:color="auto"/>
            </w:tcBorders>
            <w:vAlign w:val="bottom"/>
            <w:hideMark/>
          </w:tcPr>
          <w:p w14:paraId="3F418FAF" w14:textId="77777777" w:rsidR="00E411CF" w:rsidRPr="00D65367" w:rsidRDefault="00E411CF" w:rsidP="007C2C9C">
            <w:pPr>
              <w:pStyle w:val="TableText"/>
              <w:keepNext/>
              <w:keepLines/>
              <w:rPr>
                <w:color w:val="000000"/>
                <w:szCs w:val="24"/>
              </w:rPr>
            </w:pPr>
            <w:r w:rsidRPr="00BE477F">
              <w:t>0.68</w:t>
            </w:r>
          </w:p>
        </w:tc>
        <w:tc>
          <w:tcPr>
            <w:tcW w:w="864" w:type="dxa"/>
            <w:tcBorders>
              <w:top w:val="nil"/>
              <w:bottom w:val="single" w:sz="4" w:space="0" w:color="auto"/>
            </w:tcBorders>
            <w:vAlign w:val="bottom"/>
            <w:hideMark/>
          </w:tcPr>
          <w:p w14:paraId="5131F375" w14:textId="77777777" w:rsidR="00E411CF" w:rsidRPr="00D65367" w:rsidRDefault="00E411CF" w:rsidP="007C2C9C">
            <w:pPr>
              <w:pStyle w:val="TableText"/>
              <w:keepNext/>
              <w:keepLines/>
              <w:rPr>
                <w:color w:val="000000"/>
                <w:szCs w:val="24"/>
              </w:rPr>
            </w:pPr>
            <w:r w:rsidRPr="00BE477F">
              <w:t>0.44</w:t>
            </w:r>
          </w:p>
        </w:tc>
        <w:tc>
          <w:tcPr>
            <w:tcW w:w="576" w:type="dxa"/>
            <w:tcBorders>
              <w:top w:val="nil"/>
              <w:bottom w:val="single" w:sz="4" w:space="0" w:color="auto"/>
            </w:tcBorders>
            <w:vAlign w:val="bottom"/>
            <w:hideMark/>
          </w:tcPr>
          <w:p w14:paraId="0455A2E7" w14:textId="77777777" w:rsidR="00E411CF" w:rsidRPr="00D65367" w:rsidRDefault="00E411CF" w:rsidP="007C2C9C">
            <w:pPr>
              <w:pStyle w:val="TableText"/>
              <w:keepNext/>
              <w:keepLines/>
              <w:rPr>
                <w:color w:val="000000"/>
                <w:szCs w:val="24"/>
              </w:rPr>
            </w:pPr>
            <w:r w:rsidRPr="00BE477F">
              <w:t>4</w:t>
            </w:r>
          </w:p>
        </w:tc>
        <w:tc>
          <w:tcPr>
            <w:tcW w:w="720" w:type="dxa"/>
            <w:tcBorders>
              <w:top w:val="nil"/>
              <w:bottom w:val="single" w:sz="4" w:space="0" w:color="auto"/>
            </w:tcBorders>
            <w:vAlign w:val="bottom"/>
            <w:hideMark/>
          </w:tcPr>
          <w:p w14:paraId="645731C3" w14:textId="77777777" w:rsidR="00E411CF" w:rsidRPr="00D65367" w:rsidRDefault="00E411CF" w:rsidP="007C2C9C">
            <w:pPr>
              <w:pStyle w:val="TableText"/>
              <w:keepNext/>
              <w:keepLines/>
              <w:rPr>
                <w:color w:val="000000"/>
                <w:szCs w:val="24"/>
              </w:rPr>
            </w:pPr>
            <w:r w:rsidRPr="00BE477F">
              <w:t>32</w:t>
            </w:r>
          </w:p>
        </w:tc>
        <w:tc>
          <w:tcPr>
            <w:tcW w:w="720" w:type="dxa"/>
            <w:tcBorders>
              <w:top w:val="nil"/>
              <w:bottom w:val="single" w:sz="4" w:space="0" w:color="auto"/>
            </w:tcBorders>
            <w:vAlign w:val="bottom"/>
            <w:hideMark/>
          </w:tcPr>
          <w:p w14:paraId="001CE860" w14:textId="77777777" w:rsidR="00E411CF" w:rsidRPr="00D65367" w:rsidRDefault="00E411CF" w:rsidP="007C2C9C">
            <w:pPr>
              <w:pStyle w:val="TableText"/>
              <w:keepNext/>
              <w:keepLines/>
              <w:rPr>
                <w:color w:val="000000"/>
                <w:szCs w:val="24"/>
              </w:rPr>
            </w:pPr>
            <w:r w:rsidRPr="00BE477F">
              <w:t>68</w:t>
            </w:r>
          </w:p>
        </w:tc>
        <w:tc>
          <w:tcPr>
            <w:tcW w:w="720" w:type="dxa"/>
            <w:tcBorders>
              <w:top w:val="nil"/>
              <w:bottom w:val="single" w:sz="4" w:space="0" w:color="auto"/>
            </w:tcBorders>
            <w:vAlign w:val="bottom"/>
            <w:hideMark/>
          </w:tcPr>
          <w:p w14:paraId="700B58E1" w14:textId="77777777" w:rsidR="00E411CF" w:rsidRPr="00D65367" w:rsidRDefault="00E411CF" w:rsidP="007C2C9C">
            <w:pPr>
              <w:pStyle w:val="TableText"/>
              <w:keepNext/>
              <w:keepLines/>
              <w:rPr>
                <w:color w:val="000000"/>
                <w:szCs w:val="24"/>
              </w:rPr>
            </w:pPr>
            <w:r w:rsidRPr="00BE477F">
              <w:t>N/A</w:t>
            </w:r>
          </w:p>
        </w:tc>
      </w:tr>
      <w:tr w:rsidR="00E411CF" w:rsidRPr="00D65367" w14:paraId="72FE71F3" w14:textId="77777777" w:rsidTr="00C1171F">
        <w:tc>
          <w:tcPr>
            <w:tcW w:w="1440" w:type="dxa"/>
            <w:tcBorders>
              <w:top w:val="single" w:sz="4" w:space="0" w:color="auto"/>
            </w:tcBorders>
          </w:tcPr>
          <w:p w14:paraId="687BEFFA" w14:textId="77777777" w:rsidR="00E411CF" w:rsidRPr="00D65367" w:rsidRDefault="00E411CF" w:rsidP="007C2C9C">
            <w:pPr>
              <w:pStyle w:val="TableText"/>
              <w:keepNext/>
              <w:keepLines/>
              <w:rPr>
                <w:szCs w:val="24"/>
                <w:lang w:eastAsia="ko-KR"/>
              </w:rPr>
            </w:pPr>
            <w:r w:rsidRPr="00BE477F">
              <w:t>VR132823</w:t>
            </w:r>
          </w:p>
        </w:tc>
        <w:tc>
          <w:tcPr>
            <w:tcW w:w="576" w:type="dxa"/>
            <w:tcBorders>
              <w:top w:val="single" w:sz="4" w:space="0" w:color="auto"/>
            </w:tcBorders>
            <w:vAlign w:val="bottom"/>
            <w:hideMark/>
          </w:tcPr>
          <w:p w14:paraId="75B24BAB" w14:textId="77777777" w:rsidR="00E411CF" w:rsidRPr="00D65367" w:rsidRDefault="00E411CF" w:rsidP="007C2C9C">
            <w:pPr>
              <w:pStyle w:val="TableText"/>
              <w:keepNext/>
              <w:keepLines/>
              <w:rPr>
                <w:color w:val="000000"/>
                <w:szCs w:val="24"/>
              </w:rPr>
            </w:pPr>
            <w:r w:rsidRPr="00BE477F">
              <w:t>P</w:t>
            </w:r>
          </w:p>
        </w:tc>
        <w:tc>
          <w:tcPr>
            <w:tcW w:w="720" w:type="dxa"/>
            <w:tcBorders>
              <w:top w:val="single" w:sz="4" w:space="0" w:color="auto"/>
            </w:tcBorders>
            <w:vAlign w:val="bottom"/>
            <w:hideMark/>
          </w:tcPr>
          <w:p w14:paraId="540DD701" w14:textId="77777777" w:rsidR="00E411CF" w:rsidRPr="00D65367" w:rsidRDefault="00E411CF" w:rsidP="007C2C9C">
            <w:pPr>
              <w:pStyle w:val="TableText"/>
              <w:keepNext/>
              <w:keepLines/>
              <w:rPr>
                <w:color w:val="000000"/>
                <w:szCs w:val="24"/>
              </w:rPr>
            </w:pPr>
            <w:r w:rsidRPr="00BE477F">
              <w:t>25</w:t>
            </w:r>
          </w:p>
        </w:tc>
        <w:tc>
          <w:tcPr>
            <w:tcW w:w="801" w:type="dxa"/>
            <w:tcBorders>
              <w:top w:val="single" w:sz="4" w:space="0" w:color="auto"/>
            </w:tcBorders>
            <w:vAlign w:val="bottom"/>
            <w:hideMark/>
          </w:tcPr>
          <w:p w14:paraId="31FE332E" w14:textId="77777777" w:rsidR="00E411CF" w:rsidRPr="00D65367" w:rsidRDefault="00E411CF" w:rsidP="007C2C9C">
            <w:pPr>
              <w:pStyle w:val="TableText"/>
              <w:keepNext/>
              <w:keepLines/>
              <w:rPr>
                <w:color w:val="000000"/>
                <w:szCs w:val="24"/>
              </w:rPr>
            </w:pPr>
            <w:r w:rsidRPr="00BE477F">
              <w:t>0.68</w:t>
            </w:r>
          </w:p>
        </w:tc>
        <w:tc>
          <w:tcPr>
            <w:tcW w:w="864" w:type="dxa"/>
            <w:tcBorders>
              <w:top w:val="single" w:sz="4" w:space="0" w:color="auto"/>
            </w:tcBorders>
            <w:vAlign w:val="bottom"/>
            <w:hideMark/>
          </w:tcPr>
          <w:p w14:paraId="7FFE422D" w14:textId="77777777" w:rsidR="00E411CF" w:rsidRPr="00D65367" w:rsidRDefault="00E411CF" w:rsidP="007C2C9C">
            <w:pPr>
              <w:pStyle w:val="TableText"/>
              <w:keepNext/>
              <w:keepLines/>
              <w:rPr>
                <w:color w:val="000000"/>
                <w:szCs w:val="24"/>
              </w:rPr>
            </w:pPr>
            <w:r w:rsidRPr="00BE477F">
              <w:t>0.68</w:t>
            </w:r>
          </w:p>
        </w:tc>
        <w:tc>
          <w:tcPr>
            <w:tcW w:w="576" w:type="dxa"/>
            <w:tcBorders>
              <w:top w:val="single" w:sz="4" w:space="0" w:color="auto"/>
            </w:tcBorders>
            <w:vAlign w:val="bottom"/>
            <w:hideMark/>
          </w:tcPr>
          <w:p w14:paraId="583DA9B7" w14:textId="77777777" w:rsidR="00E411CF" w:rsidRPr="00D65367" w:rsidRDefault="00E411CF" w:rsidP="007C2C9C">
            <w:pPr>
              <w:pStyle w:val="TableText"/>
              <w:keepNext/>
              <w:keepLines/>
              <w:rPr>
                <w:color w:val="000000"/>
                <w:szCs w:val="24"/>
              </w:rPr>
            </w:pPr>
            <w:r w:rsidRPr="00BE477F">
              <w:t>4</w:t>
            </w:r>
          </w:p>
        </w:tc>
        <w:tc>
          <w:tcPr>
            <w:tcW w:w="720" w:type="dxa"/>
            <w:tcBorders>
              <w:top w:val="single" w:sz="4" w:space="0" w:color="auto"/>
            </w:tcBorders>
            <w:vAlign w:val="bottom"/>
            <w:hideMark/>
          </w:tcPr>
          <w:p w14:paraId="50A4A493" w14:textId="77777777" w:rsidR="00E411CF" w:rsidRPr="00D65367" w:rsidRDefault="00E411CF" w:rsidP="007C2C9C">
            <w:pPr>
              <w:pStyle w:val="TableText"/>
              <w:keepNext/>
              <w:keepLines/>
              <w:rPr>
                <w:color w:val="000000"/>
                <w:szCs w:val="24"/>
              </w:rPr>
            </w:pPr>
            <w:r w:rsidRPr="00BE477F">
              <w:t>56</w:t>
            </w:r>
          </w:p>
        </w:tc>
        <w:tc>
          <w:tcPr>
            <w:tcW w:w="720" w:type="dxa"/>
            <w:tcBorders>
              <w:top w:val="single" w:sz="4" w:space="0" w:color="auto"/>
            </w:tcBorders>
            <w:vAlign w:val="bottom"/>
            <w:hideMark/>
          </w:tcPr>
          <w:p w14:paraId="574A8619" w14:textId="77777777" w:rsidR="00E411CF" w:rsidRPr="00D65367" w:rsidRDefault="00E411CF" w:rsidP="007C2C9C">
            <w:pPr>
              <w:pStyle w:val="TableText"/>
              <w:keepNext/>
              <w:keepLines/>
              <w:rPr>
                <w:color w:val="000000"/>
                <w:szCs w:val="24"/>
              </w:rPr>
            </w:pPr>
            <w:r w:rsidRPr="00BE477F">
              <w:t>20</w:t>
            </w:r>
          </w:p>
        </w:tc>
        <w:tc>
          <w:tcPr>
            <w:tcW w:w="720" w:type="dxa"/>
            <w:tcBorders>
              <w:top w:val="single" w:sz="4" w:space="0" w:color="auto"/>
            </w:tcBorders>
            <w:vAlign w:val="bottom"/>
            <w:hideMark/>
          </w:tcPr>
          <w:p w14:paraId="61076018" w14:textId="77777777" w:rsidR="00E411CF" w:rsidRPr="00D65367" w:rsidRDefault="00E411CF" w:rsidP="007C2C9C">
            <w:pPr>
              <w:pStyle w:val="TableText"/>
              <w:keepNext/>
              <w:keepLines/>
              <w:rPr>
                <w:color w:val="000000"/>
                <w:szCs w:val="24"/>
              </w:rPr>
            </w:pPr>
            <w:r w:rsidRPr="00BE477F">
              <w:t>24</w:t>
            </w:r>
          </w:p>
        </w:tc>
      </w:tr>
      <w:tr w:rsidR="00E411CF" w:rsidRPr="00D65367" w14:paraId="3706BAC4" w14:textId="77777777" w:rsidTr="00C1171F">
        <w:tc>
          <w:tcPr>
            <w:tcW w:w="1440" w:type="dxa"/>
          </w:tcPr>
          <w:p w14:paraId="2666736F" w14:textId="77777777" w:rsidR="00E411CF" w:rsidRPr="00D65367" w:rsidRDefault="00E411CF" w:rsidP="007C2C9C">
            <w:pPr>
              <w:pStyle w:val="TableText"/>
              <w:rPr>
                <w:szCs w:val="24"/>
                <w:lang w:eastAsia="ko-KR"/>
              </w:rPr>
            </w:pPr>
            <w:r w:rsidRPr="00BE477F">
              <w:t>VR144875</w:t>
            </w:r>
          </w:p>
        </w:tc>
        <w:tc>
          <w:tcPr>
            <w:tcW w:w="576" w:type="dxa"/>
            <w:vAlign w:val="bottom"/>
            <w:hideMark/>
          </w:tcPr>
          <w:p w14:paraId="4367426A" w14:textId="77777777" w:rsidR="00E411CF" w:rsidRPr="00D65367" w:rsidRDefault="00E411CF" w:rsidP="007C2C9C">
            <w:pPr>
              <w:pStyle w:val="TableText"/>
              <w:rPr>
                <w:color w:val="000000"/>
                <w:szCs w:val="24"/>
              </w:rPr>
            </w:pPr>
            <w:r w:rsidRPr="00BE477F">
              <w:t>P</w:t>
            </w:r>
          </w:p>
        </w:tc>
        <w:tc>
          <w:tcPr>
            <w:tcW w:w="720" w:type="dxa"/>
            <w:vAlign w:val="bottom"/>
            <w:hideMark/>
          </w:tcPr>
          <w:p w14:paraId="6B6BB538" w14:textId="77777777" w:rsidR="00E411CF" w:rsidRPr="00D65367" w:rsidRDefault="00E411CF" w:rsidP="007C2C9C">
            <w:pPr>
              <w:pStyle w:val="TableText"/>
              <w:rPr>
                <w:color w:val="000000"/>
                <w:szCs w:val="24"/>
              </w:rPr>
            </w:pPr>
            <w:r w:rsidRPr="00BE477F">
              <w:t>25</w:t>
            </w:r>
          </w:p>
        </w:tc>
        <w:tc>
          <w:tcPr>
            <w:tcW w:w="801" w:type="dxa"/>
            <w:vAlign w:val="bottom"/>
            <w:hideMark/>
          </w:tcPr>
          <w:p w14:paraId="1E1427F2" w14:textId="77777777" w:rsidR="00E411CF" w:rsidRPr="00D65367" w:rsidRDefault="00E411CF" w:rsidP="007C2C9C">
            <w:pPr>
              <w:pStyle w:val="TableText"/>
              <w:rPr>
                <w:color w:val="000000"/>
                <w:szCs w:val="24"/>
              </w:rPr>
            </w:pPr>
            <w:r w:rsidRPr="00BE477F">
              <w:t>1.56</w:t>
            </w:r>
          </w:p>
        </w:tc>
        <w:tc>
          <w:tcPr>
            <w:tcW w:w="864" w:type="dxa"/>
            <w:vAlign w:val="bottom"/>
            <w:hideMark/>
          </w:tcPr>
          <w:p w14:paraId="064D3979" w14:textId="77777777" w:rsidR="00E411CF" w:rsidRPr="00D65367" w:rsidRDefault="00E411CF" w:rsidP="007C2C9C">
            <w:pPr>
              <w:pStyle w:val="TableText"/>
              <w:rPr>
                <w:color w:val="000000"/>
                <w:szCs w:val="24"/>
              </w:rPr>
            </w:pPr>
            <w:r w:rsidRPr="00BE477F">
              <w:t>0.53</w:t>
            </w:r>
          </w:p>
        </w:tc>
        <w:tc>
          <w:tcPr>
            <w:tcW w:w="576" w:type="dxa"/>
            <w:vAlign w:val="bottom"/>
            <w:hideMark/>
          </w:tcPr>
          <w:p w14:paraId="5BA2802B" w14:textId="77777777" w:rsidR="00E411CF" w:rsidRPr="00D65367" w:rsidRDefault="00E411CF" w:rsidP="007C2C9C">
            <w:pPr>
              <w:pStyle w:val="TableText"/>
              <w:rPr>
                <w:color w:val="000000"/>
                <w:szCs w:val="24"/>
              </w:rPr>
            </w:pPr>
            <w:r w:rsidRPr="00BE477F">
              <w:t>0</w:t>
            </w:r>
          </w:p>
        </w:tc>
        <w:tc>
          <w:tcPr>
            <w:tcW w:w="720" w:type="dxa"/>
            <w:vAlign w:val="bottom"/>
            <w:hideMark/>
          </w:tcPr>
          <w:p w14:paraId="041BC7B8" w14:textId="77777777" w:rsidR="00E411CF" w:rsidRPr="00D65367" w:rsidRDefault="00E411CF" w:rsidP="007C2C9C">
            <w:pPr>
              <w:pStyle w:val="TableText"/>
              <w:rPr>
                <w:color w:val="000000"/>
                <w:szCs w:val="24"/>
              </w:rPr>
            </w:pPr>
            <w:r w:rsidRPr="00BE477F">
              <w:t>12</w:t>
            </w:r>
          </w:p>
        </w:tc>
        <w:tc>
          <w:tcPr>
            <w:tcW w:w="720" w:type="dxa"/>
            <w:vAlign w:val="bottom"/>
            <w:hideMark/>
          </w:tcPr>
          <w:p w14:paraId="38C98602" w14:textId="77777777" w:rsidR="00E411CF" w:rsidRPr="00D65367" w:rsidRDefault="00E411CF" w:rsidP="007C2C9C">
            <w:pPr>
              <w:pStyle w:val="TableText"/>
              <w:rPr>
                <w:color w:val="000000"/>
                <w:szCs w:val="24"/>
              </w:rPr>
            </w:pPr>
            <w:r w:rsidRPr="00BE477F">
              <w:t>20</w:t>
            </w:r>
          </w:p>
        </w:tc>
        <w:tc>
          <w:tcPr>
            <w:tcW w:w="720" w:type="dxa"/>
            <w:vAlign w:val="bottom"/>
            <w:hideMark/>
          </w:tcPr>
          <w:p w14:paraId="2626BBFE" w14:textId="77777777" w:rsidR="00E411CF" w:rsidRPr="00D65367" w:rsidRDefault="00E411CF" w:rsidP="007C2C9C">
            <w:pPr>
              <w:pStyle w:val="TableText"/>
              <w:rPr>
                <w:color w:val="000000"/>
                <w:szCs w:val="24"/>
              </w:rPr>
            </w:pPr>
            <w:r w:rsidRPr="00BE477F">
              <w:t>68</w:t>
            </w:r>
          </w:p>
        </w:tc>
      </w:tr>
      <w:tr w:rsidR="00E411CF" w:rsidRPr="00D65367" w14:paraId="0E8ACEFD" w14:textId="77777777" w:rsidTr="00C1171F">
        <w:tc>
          <w:tcPr>
            <w:tcW w:w="1440" w:type="dxa"/>
          </w:tcPr>
          <w:p w14:paraId="1837D396" w14:textId="77777777" w:rsidR="00E411CF" w:rsidRPr="00D65367" w:rsidRDefault="00E411CF" w:rsidP="007C2C9C">
            <w:pPr>
              <w:pStyle w:val="TableText"/>
              <w:rPr>
                <w:szCs w:val="24"/>
                <w:lang w:eastAsia="ko-KR"/>
              </w:rPr>
            </w:pPr>
            <w:r w:rsidRPr="00BE477F">
              <w:t>VR150525</w:t>
            </w:r>
          </w:p>
        </w:tc>
        <w:tc>
          <w:tcPr>
            <w:tcW w:w="576" w:type="dxa"/>
            <w:vAlign w:val="bottom"/>
          </w:tcPr>
          <w:p w14:paraId="30BCE7ED" w14:textId="77777777" w:rsidR="00E411CF" w:rsidRPr="00D65367" w:rsidRDefault="00E411CF" w:rsidP="007C2C9C">
            <w:pPr>
              <w:pStyle w:val="TableText"/>
              <w:rPr>
                <w:color w:val="000000"/>
                <w:szCs w:val="24"/>
              </w:rPr>
            </w:pPr>
            <w:r w:rsidRPr="00BE477F">
              <w:t>P</w:t>
            </w:r>
          </w:p>
        </w:tc>
        <w:tc>
          <w:tcPr>
            <w:tcW w:w="720" w:type="dxa"/>
            <w:vAlign w:val="bottom"/>
          </w:tcPr>
          <w:p w14:paraId="5A1A3F0B" w14:textId="77777777" w:rsidR="00E411CF" w:rsidRPr="00D65367" w:rsidRDefault="00E411CF" w:rsidP="007C2C9C">
            <w:pPr>
              <w:pStyle w:val="TableText"/>
            </w:pPr>
            <w:r w:rsidRPr="00BE477F">
              <w:t>25</w:t>
            </w:r>
          </w:p>
        </w:tc>
        <w:tc>
          <w:tcPr>
            <w:tcW w:w="801" w:type="dxa"/>
            <w:vAlign w:val="bottom"/>
          </w:tcPr>
          <w:p w14:paraId="3BF181EE" w14:textId="77777777" w:rsidR="00E411CF" w:rsidRDefault="00E411CF" w:rsidP="007C2C9C">
            <w:pPr>
              <w:pStyle w:val="TableText"/>
              <w:rPr>
                <w:lang w:eastAsia="ko-KR"/>
              </w:rPr>
            </w:pPr>
            <w:r w:rsidRPr="00BE477F">
              <w:t>0.32</w:t>
            </w:r>
          </w:p>
        </w:tc>
        <w:tc>
          <w:tcPr>
            <w:tcW w:w="864" w:type="dxa"/>
            <w:vAlign w:val="bottom"/>
          </w:tcPr>
          <w:p w14:paraId="3B1267BF" w14:textId="77777777" w:rsidR="00E411CF" w:rsidRPr="00D65367" w:rsidRDefault="00E411CF" w:rsidP="007C2C9C">
            <w:pPr>
              <w:pStyle w:val="TableText"/>
              <w:rPr>
                <w:lang w:eastAsia="ko-KR"/>
              </w:rPr>
            </w:pPr>
            <w:r w:rsidRPr="00BE477F">
              <w:t>0.74</w:t>
            </w:r>
          </w:p>
        </w:tc>
        <w:tc>
          <w:tcPr>
            <w:tcW w:w="576" w:type="dxa"/>
            <w:vAlign w:val="bottom"/>
          </w:tcPr>
          <w:p w14:paraId="4C22CD86" w14:textId="77777777" w:rsidR="00E411CF" w:rsidRPr="007E5A19" w:rsidRDefault="00E411CF" w:rsidP="007C2C9C">
            <w:pPr>
              <w:pStyle w:val="TableText"/>
            </w:pPr>
            <w:r w:rsidRPr="00BE477F">
              <w:t>4</w:t>
            </w:r>
          </w:p>
        </w:tc>
        <w:tc>
          <w:tcPr>
            <w:tcW w:w="720" w:type="dxa"/>
            <w:vAlign w:val="bottom"/>
          </w:tcPr>
          <w:p w14:paraId="6E335DED" w14:textId="77777777" w:rsidR="00E411CF" w:rsidRPr="007E5A19" w:rsidRDefault="00E411CF" w:rsidP="007C2C9C">
            <w:pPr>
              <w:pStyle w:val="TableText"/>
            </w:pPr>
            <w:r w:rsidRPr="00BE477F">
              <w:t>76</w:t>
            </w:r>
          </w:p>
        </w:tc>
        <w:tc>
          <w:tcPr>
            <w:tcW w:w="720" w:type="dxa"/>
            <w:vAlign w:val="bottom"/>
          </w:tcPr>
          <w:p w14:paraId="43A73B8B" w14:textId="77777777" w:rsidR="00E411CF" w:rsidRPr="007E5A19" w:rsidRDefault="00E411CF" w:rsidP="007C2C9C">
            <w:pPr>
              <w:pStyle w:val="TableText"/>
            </w:pPr>
            <w:r w:rsidRPr="00BE477F">
              <w:t>16</w:t>
            </w:r>
          </w:p>
        </w:tc>
        <w:tc>
          <w:tcPr>
            <w:tcW w:w="720" w:type="dxa"/>
            <w:vAlign w:val="bottom"/>
          </w:tcPr>
          <w:p w14:paraId="01A41373" w14:textId="77777777" w:rsidR="00E411CF" w:rsidRPr="00A91746" w:rsidRDefault="00E411CF" w:rsidP="007C2C9C">
            <w:pPr>
              <w:pStyle w:val="TableText"/>
            </w:pPr>
            <w:r w:rsidRPr="00BE477F">
              <w:t>8</w:t>
            </w:r>
          </w:p>
        </w:tc>
      </w:tr>
      <w:tr w:rsidR="00E411CF" w:rsidRPr="00D65367" w14:paraId="0C0D72B8" w14:textId="77777777" w:rsidTr="00C1171F">
        <w:tc>
          <w:tcPr>
            <w:tcW w:w="1440" w:type="dxa"/>
          </w:tcPr>
          <w:p w14:paraId="7E3379D4" w14:textId="77777777" w:rsidR="00E411CF" w:rsidRPr="00D65367" w:rsidRDefault="00E411CF" w:rsidP="007C2C9C">
            <w:pPr>
              <w:pStyle w:val="TableText"/>
              <w:rPr>
                <w:szCs w:val="24"/>
                <w:lang w:eastAsia="ko-KR"/>
              </w:rPr>
            </w:pPr>
            <w:r w:rsidRPr="00BE477F">
              <w:t>VR154860</w:t>
            </w:r>
          </w:p>
        </w:tc>
        <w:tc>
          <w:tcPr>
            <w:tcW w:w="576" w:type="dxa"/>
            <w:vAlign w:val="bottom"/>
            <w:hideMark/>
          </w:tcPr>
          <w:p w14:paraId="17D5AF05" w14:textId="77777777" w:rsidR="00E411CF" w:rsidRPr="00D65367" w:rsidRDefault="00E411CF" w:rsidP="007C2C9C">
            <w:pPr>
              <w:pStyle w:val="TableText"/>
              <w:rPr>
                <w:color w:val="000000"/>
                <w:szCs w:val="24"/>
              </w:rPr>
            </w:pPr>
            <w:r w:rsidRPr="00BE477F">
              <w:t>P</w:t>
            </w:r>
          </w:p>
        </w:tc>
        <w:tc>
          <w:tcPr>
            <w:tcW w:w="720" w:type="dxa"/>
            <w:vAlign w:val="bottom"/>
            <w:hideMark/>
          </w:tcPr>
          <w:p w14:paraId="7BA80B62" w14:textId="77777777" w:rsidR="00E411CF" w:rsidRPr="00D65367" w:rsidRDefault="00E411CF" w:rsidP="007C2C9C">
            <w:pPr>
              <w:pStyle w:val="TableText"/>
              <w:rPr>
                <w:color w:val="000000"/>
                <w:szCs w:val="24"/>
              </w:rPr>
            </w:pPr>
            <w:r w:rsidRPr="00BE477F">
              <w:t>25</w:t>
            </w:r>
          </w:p>
        </w:tc>
        <w:tc>
          <w:tcPr>
            <w:tcW w:w="801" w:type="dxa"/>
            <w:vAlign w:val="bottom"/>
            <w:hideMark/>
          </w:tcPr>
          <w:p w14:paraId="78C9B41F" w14:textId="77777777" w:rsidR="00E411CF" w:rsidRPr="00D65367" w:rsidRDefault="00E411CF" w:rsidP="007C2C9C">
            <w:pPr>
              <w:pStyle w:val="TableText"/>
              <w:rPr>
                <w:color w:val="000000"/>
                <w:szCs w:val="24"/>
              </w:rPr>
            </w:pPr>
            <w:r w:rsidRPr="00BE477F">
              <w:t>1.12</w:t>
            </w:r>
          </w:p>
        </w:tc>
        <w:tc>
          <w:tcPr>
            <w:tcW w:w="864" w:type="dxa"/>
            <w:vAlign w:val="bottom"/>
            <w:hideMark/>
          </w:tcPr>
          <w:p w14:paraId="6D0FFD79" w14:textId="77777777" w:rsidR="00E411CF" w:rsidRPr="00D65367" w:rsidRDefault="00E411CF" w:rsidP="007C2C9C">
            <w:pPr>
              <w:pStyle w:val="TableText"/>
              <w:rPr>
                <w:color w:val="000000"/>
                <w:szCs w:val="24"/>
              </w:rPr>
            </w:pPr>
            <w:r w:rsidRPr="00BE477F">
              <w:t>0.80</w:t>
            </w:r>
          </w:p>
        </w:tc>
        <w:tc>
          <w:tcPr>
            <w:tcW w:w="576" w:type="dxa"/>
            <w:vAlign w:val="bottom"/>
            <w:hideMark/>
          </w:tcPr>
          <w:p w14:paraId="197C00AC" w14:textId="77777777" w:rsidR="00E411CF" w:rsidRPr="00D65367" w:rsidRDefault="00E411CF" w:rsidP="007C2C9C">
            <w:pPr>
              <w:pStyle w:val="TableText"/>
              <w:rPr>
                <w:color w:val="000000"/>
                <w:szCs w:val="24"/>
              </w:rPr>
            </w:pPr>
            <w:r w:rsidRPr="00BE477F">
              <w:t>4</w:t>
            </w:r>
          </w:p>
        </w:tc>
        <w:tc>
          <w:tcPr>
            <w:tcW w:w="720" w:type="dxa"/>
            <w:vAlign w:val="bottom"/>
            <w:hideMark/>
          </w:tcPr>
          <w:p w14:paraId="453287BF" w14:textId="77777777" w:rsidR="00E411CF" w:rsidRPr="00D65367" w:rsidRDefault="00E411CF" w:rsidP="007C2C9C">
            <w:pPr>
              <w:pStyle w:val="TableText"/>
              <w:rPr>
                <w:color w:val="000000"/>
                <w:szCs w:val="24"/>
              </w:rPr>
            </w:pPr>
            <w:r w:rsidRPr="00BE477F">
              <w:t>24</w:t>
            </w:r>
          </w:p>
        </w:tc>
        <w:tc>
          <w:tcPr>
            <w:tcW w:w="720" w:type="dxa"/>
            <w:vAlign w:val="bottom"/>
            <w:hideMark/>
          </w:tcPr>
          <w:p w14:paraId="3E8E8C3E" w14:textId="77777777" w:rsidR="00E411CF" w:rsidRPr="00D65367" w:rsidRDefault="00E411CF" w:rsidP="007C2C9C">
            <w:pPr>
              <w:pStyle w:val="TableText"/>
              <w:rPr>
                <w:color w:val="000000"/>
                <w:szCs w:val="24"/>
              </w:rPr>
            </w:pPr>
            <w:r w:rsidRPr="00BE477F">
              <w:t>40</w:t>
            </w:r>
          </w:p>
        </w:tc>
        <w:tc>
          <w:tcPr>
            <w:tcW w:w="720" w:type="dxa"/>
            <w:vAlign w:val="bottom"/>
            <w:hideMark/>
          </w:tcPr>
          <w:p w14:paraId="7DA708E7" w14:textId="77777777" w:rsidR="00E411CF" w:rsidRPr="00D65367" w:rsidRDefault="00E411CF" w:rsidP="007C2C9C">
            <w:pPr>
              <w:pStyle w:val="TableText"/>
              <w:rPr>
                <w:color w:val="000000"/>
                <w:szCs w:val="24"/>
              </w:rPr>
            </w:pPr>
            <w:r w:rsidRPr="00BE477F">
              <w:t>36</w:t>
            </w:r>
          </w:p>
        </w:tc>
      </w:tr>
      <w:tr w:rsidR="00E411CF" w:rsidRPr="00D65367" w14:paraId="63B3DF2D" w14:textId="77777777" w:rsidTr="00C1171F">
        <w:tc>
          <w:tcPr>
            <w:tcW w:w="1440" w:type="dxa"/>
          </w:tcPr>
          <w:p w14:paraId="7AF6A66D" w14:textId="77777777" w:rsidR="00E411CF" w:rsidRPr="00D65367" w:rsidRDefault="00E411CF" w:rsidP="007C2C9C">
            <w:pPr>
              <w:pStyle w:val="TableText"/>
              <w:rPr>
                <w:szCs w:val="24"/>
                <w:lang w:eastAsia="ko-KR"/>
              </w:rPr>
            </w:pPr>
            <w:r w:rsidRPr="00BE477F">
              <w:t>VR154926</w:t>
            </w:r>
          </w:p>
        </w:tc>
        <w:tc>
          <w:tcPr>
            <w:tcW w:w="576" w:type="dxa"/>
            <w:vAlign w:val="bottom"/>
            <w:hideMark/>
          </w:tcPr>
          <w:p w14:paraId="635B9C88" w14:textId="77777777" w:rsidR="00E411CF" w:rsidRPr="00D65367" w:rsidRDefault="00E411CF" w:rsidP="007C2C9C">
            <w:pPr>
              <w:pStyle w:val="TableText"/>
              <w:rPr>
                <w:color w:val="000000"/>
                <w:szCs w:val="24"/>
              </w:rPr>
            </w:pPr>
            <w:r w:rsidRPr="00BE477F">
              <w:t>P</w:t>
            </w:r>
          </w:p>
        </w:tc>
        <w:tc>
          <w:tcPr>
            <w:tcW w:w="720" w:type="dxa"/>
            <w:vAlign w:val="bottom"/>
            <w:hideMark/>
          </w:tcPr>
          <w:p w14:paraId="4C90EDD7" w14:textId="77777777" w:rsidR="00E411CF" w:rsidRPr="00D65367" w:rsidRDefault="00E411CF" w:rsidP="007C2C9C">
            <w:pPr>
              <w:pStyle w:val="TableText"/>
              <w:rPr>
                <w:color w:val="000000"/>
                <w:szCs w:val="24"/>
              </w:rPr>
            </w:pPr>
            <w:r w:rsidRPr="00BE477F">
              <w:t>25</w:t>
            </w:r>
          </w:p>
        </w:tc>
        <w:tc>
          <w:tcPr>
            <w:tcW w:w="801" w:type="dxa"/>
            <w:vAlign w:val="bottom"/>
            <w:hideMark/>
          </w:tcPr>
          <w:p w14:paraId="6F01222D" w14:textId="77777777" w:rsidR="00E411CF" w:rsidRPr="00D65367" w:rsidRDefault="00E411CF" w:rsidP="007C2C9C">
            <w:pPr>
              <w:pStyle w:val="TableText"/>
              <w:rPr>
                <w:color w:val="000000"/>
                <w:szCs w:val="24"/>
              </w:rPr>
            </w:pPr>
            <w:r w:rsidRPr="00BE477F">
              <w:t>0.84</w:t>
            </w:r>
          </w:p>
        </w:tc>
        <w:tc>
          <w:tcPr>
            <w:tcW w:w="864" w:type="dxa"/>
            <w:vAlign w:val="bottom"/>
            <w:hideMark/>
          </w:tcPr>
          <w:p w14:paraId="198906B8" w14:textId="77777777" w:rsidR="00E411CF" w:rsidRPr="00D65367" w:rsidRDefault="00E411CF" w:rsidP="007C2C9C">
            <w:pPr>
              <w:pStyle w:val="TableText"/>
              <w:rPr>
                <w:color w:val="000000"/>
                <w:szCs w:val="24"/>
              </w:rPr>
            </w:pPr>
            <w:r w:rsidRPr="00BE477F">
              <w:t>0.77</w:t>
            </w:r>
          </w:p>
        </w:tc>
        <w:tc>
          <w:tcPr>
            <w:tcW w:w="576" w:type="dxa"/>
            <w:vAlign w:val="bottom"/>
            <w:hideMark/>
          </w:tcPr>
          <w:p w14:paraId="38D389C0" w14:textId="77777777" w:rsidR="00E411CF" w:rsidRPr="00D65367" w:rsidRDefault="00E411CF" w:rsidP="007C2C9C">
            <w:pPr>
              <w:pStyle w:val="TableText"/>
              <w:rPr>
                <w:color w:val="000000"/>
                <w:szCs w:val="24"/>
              </w:rPr>
            </w:pPr>
            <w:r w:rsidRPr="00BE477F">
              <w:t>4</w:t>
            </w:r>
          </w:p>
        </w:tc>
        <w:tc>
          <w:tcPr>
            <w:tcW w:w="720" w:type="dxa"/>
            <w:vAlign w:val="bottom"/>
            <w:hideMark/>
          </w:tcPr>
          <w:p w14:paraId="26585A7A" w14:textId="77777777" w:rsidR="00E411CF" w:rsidRPr="00D65367" w:rsidRDefault="00E411CF" w:rsidP="007C2C9C">
            <w:pPr>
              <w:pStyle w:val="TableText"/>
              <w:rPr>
                <w:color w:val="000000"/>
                <w:szCs w:val="24"/>
              </w:rPr>
            </w:pPr>
            <w:r w:rsidRPr="00BE477F">
              <w:t>48</w:t>
            </w:r>
          </w:p>
        </w:tc>
        <w:tc>
          <w:tcPr>
            <w:tcW w:w="720" w:type="dxa"/>
            <w:vAlign w:val="bottom"/>
            <w:hideMark/>
          </w:tcPr>
          <w:p w14:paraId="2693B7FD" w14:textId="77777777" w:rsidR="00E411CF" w:rsidRPr="00D65367" w:rsidRDefault="00E411CF" w:rsidP="007C2C9C">
            <w:pPr>
              <w:pStyle w:val="TableText"/>
              <w:rPr>
                <w:color w:val="000000"/>
                <w:szCs w:val="24"/>
              </w:rPr>
            </w:pPr>
            <w:r w:rsidRPr="00BE477F">
              <w:t>20</w:t>
            </w:r>
          </w:p>
        </w:tc>
        <w:tc>
          <w:tcPr>
            <w:tcW w:w="720" w:type="dxa"/>
            <w:vAlign w:val="bottom"/>
            <w:hideMark/>
          </w:tcPr>
          <w:p w14:paraId="0C062B32" w14:textId="77777777" w:rsidR="00E411CF" w:rsidRPr="00D65367" w:rsidRDefault="00E411CF" w:rsidP="007C2C9C">
            <w:pPr>
              <w:pStyle w:val="TableText"/>
              <w:rPr>
                <w:color w:val="000000"/>
                <w:szCs w:val="24"/>
              </w:rPr>
            </w:pPr>
            <w:r w:rsidRPr="00BE477F">
              <w:t>32</w:t>
            </w:r>
          </w:p>
        </w:tc>
      </w:tr>
      <w:tr w:rsidR="00E411CF" w:rsidRPr="00D65367" w14:paraId="42BBDD2A" w14:textId="77777777" w:rsidTr="00C1171F">
        <w:tc>
          <w:tcPr>
            <w:tcW w:w="1440" w:type="dxa"/>
          </w:tcPr>
          <w:p w14:paraId="06859C2A" w14:textId="77777777" w:rsidR="00E411CF" w:rsidRPr="00D65367" w:rsidRDefault="00E411CF" w:rsidP="007C2C9C">
            <w:pPr>
              <w:pStyle w:val="TableText"/>
              <w:rPr>
                <w:szCs w:val="24"/>
                <w:lang w:eastAsia="ko-KR"/>
              </w:rPr>
            </w:pPr>
            <w:r w:rsidRPr="00BE477F">
              <w:t>VR191268</w:t>
            </w:r>
          </w:p>
        </w:tc>
        <w:tc>
          <w:tcPr>
            <w:tcW w:w="576" w:type="dxa"/>
            <w:vAlign w:val="bottom"/>
            <w:hideMark/>
          </w:tcPr>
          <w:p w14:paraId="4EC4B06D" w14:textId="77777777" w:rsidR="00E411CF" w:rsidRPr="00BF38E8" w:rsidRDefault="00E411CF" w:rsidP="007C2C9C">
            <w:pPr>
              <w:pStyle w:val="TableText"/>
            </w:pPr>
            <w:r w:rsidRPr="00BE477F">
              <w:t>P</w:t>
            </w:r>
          </w:p>
        </w:tc>
        <w:tc>
          <w:tcPr>
            <w:tcW w:w="720" w:type="dxa"/>
            <w:vAlign w:val="bottom"/>
            <w:hideMark/>
          </w:tcPr>
          <w:p w14:paraId="6AB13623" w14:textId="77777777" w:rsidR="00E411CF" w:rsidRPr="00D65367" w:rsidRDefault="00E411CF" w:rsidP="007C2C9C">
            <w:pPr>
              <w:pStyle w:val="TableText"/>
              <w:rPr>
                <w:color w:val="000000"/>
                <w:szCs w:val="24"/>
              </w:rPr>
            </w:pPr>
            <w:r w:rsidRPr="00BE477F">
              <w:t>25</w:t>
            </w:r>
          </w:p>
        </w:tc>
        <w:tc>
          <w:tcPr>
            <w:tcW w:w="801" w:type="dxa"/>
            <w:vAlign w:val="bottom"/>
            <w:hideMark/>
          </w:tcPr>
          <w:p w14:paraId="2B76D62D" w14:textId="77777777" w:rsidR="00E411CF" w:rsidRPr="00D65367" w:rsidRDefault="00E411CF" w:rsidP="007C2C9C">
            <w:pPr>
              <w:pStyle w:val="TableText"/>
              <w:rPr>
                <w:color w:val="000000"/>
                <w:szCs w:val="24"/>
              </w:rPr>
            </w:pPr>
            <w:r w:rsidRPr="00BE477F">
              <w:t>0.96</w:t>
            </w:r>
          </w:p>
        </w:tc>
        <w:tc>
          <w:tcPr>
            <w:tcW w:w="864" w:type="dxa"/>
            <w:vAlign w:val="bottom"/>
            <w:hideMark/>
          </w:tcPr>
          <w:p w14:paraId="090340B0" w14:textId="77777777" w:rsidR="00E411CF" w:rsidRPr="00D65367" w:rsidRDefault="00E411CF" w:rsidP="007C2C9C">
            <w:pPr>
              <w:pStyle w:val="TableText"/>
              <w:rPr>
                <w:color w:val="000000"/>
                <w:szCs w:val="24"/>
              </w:rPr>
            </w:pPr>
            <w:r w:rsidRPr="00BE477F">
              <w:t>0.53</w:t>
            </w:r>
          </w:p>
        </w:tc>
        <w:tc>
          <w:tcPr>
            <w:tcW w:w="576" w:type="dxa"/>
            <w:vAlign w:val="bottom"/>
            <w:hideMark/>
          </w:tcPr>
          <w:p w14:paraId="5CD54639" w14:textId="77777777" w:rsidR="00E411CF" w:rsidRPr="00D65367" w:rsidRDefault="00E411CF" w:rsidP="007C2C9C">
            <w:pPr>
              <w:pStyle w:val="TableText"/>
              <w:rPr>
                <w:color w:val="000000"/>
                <w:szCs w:val="24"/>
              </w:rPr>
            </w:pPr>
            <w:r w:rsidRPr="00BE477F">
              <w:t>0</w:t>
            </w:r>
          </w:p>
        </w:tc>
        <w:tc>
          <w:tcPr>
            <w:tcW w:w="720" w:type="dxa"/>
            <w:vAlign w:val="bottom"/>
            <w:hideMark/>
          </w:tcPr>
          <w:p w14:paraId="7CF3F1F0" w14:textId="77777777" w:rsidR="00E411CF" w:rsidRPr="00D65367" w:rsidRDefault="00E411CF" w:rsidP="007C2C9C">
            <w:pPr>
              <w:pStyle w:val="TableText"/>
              <w:rPr>
                <w:color w:val="000000"/>
                <w:szCs w:val="24"/>
              </w:rPr>
            </w:pPr>
            <w:r w:rsidRPr="00BE477F">
              <w:t>40</w:t>
            </w:r>
          </w:p>
        </w:tc>
        <w:tc>
          <w:tcPr>
            <w:tcW w:w="720" w:type="dxa"/>
            <w:vAlign w:val="bottom"/>
            <w:hideMark/>
          </w:tcPr>
          <w:p w14:paraId="35958058" w14:textId="77777777" w:rsidR="00E411CF" w:rsidRPr="00D65367" w:rsidRDefault="00E411CF" w:rsidP="007C2C9C">
            <w:pPr>
              <w:pStyle w:val="TableText"/>
              <w:rPr>
                <w:color w:val="000000"/>
                <w:szCs w:val="24"/>
              </w:rPr>
            </w:pPr>
            <w:r w:rsidRPr="00BE477F">
              <w:t>24</w:t>
            </w:r>
          </w:p>
        </w:tc>
        <w:tc>
          <w:tcPr>
            <w:tcW w:w="720" w:type="dxa"/>
            <w:vAlign w:val="bottom"/>
            <w:hideMark/>
          </w:tcPr>
          <w:p w14:paraId="4369890F" w14:textId="77777777" w:rsidR="00E411CF" w:rsidRPr="00D65367" w:rsidRDefault="00E411CF" w:rsidP="007C2C9C">
            <w:pPr>
              <w:pStyle w:val="TableText"/>
              <w:rPr>
                <w:color w:val="000000"/>
                <w:szCs w:val="24"/>
              </w:rPr>
            </w:pPr>
            <w:r w:rsidRPr="00BE477F">
              <w:t>36</w:t>
            </w:r>
          </w:p>
        </w:tc>
      </w:tr>
    </w:tbl>
    <w:p w14:paraId="14DF46E6" w14:textId="265560C3" w:rsidR="006B6465" w:rsidRDefault="00194BA9" w:rsidP="007C2C9C">
      <w:pPr>
        <w:pStyle w:val="Heading3"/>
        <w:pageBreakBefore/>
        <w:numPr>
          <w:ilvl w:val="0"/>
          <w:numId w:val="0"/>
        </w:numPr>
      </w:pPr>
      <w:bookmarkStart w:id="1526" w:name="_Appendix_8.B:_Differential"/>
      <w:bookmarkStart w:id="1527" w:name="_Appendix_7.C:_Item"/>
      <w:bookmarkStart w:id="1528" w:name="_Appendix_8.C:_Item"/>
      <w:bookmarkStart w:id="1529" w:name="_Toc165451050"/>
      <w:bookmarkEnd w:id="1526"/>
      <w:bookmarkEnd w:id="1527"/>
      <w:bookmarkEnd w:id="1528"/>
      <w:r w:rsidRPr="00943846">
        <w:lastRenderedPageBreak/>
        <w:t xml:space="preserve">Appendix </w:t>
      </w:r>
      <w:r w:rsidR="00AA6F5C">
        <w:t>8.</w:t>
      </w:r>
      <w:r w:rsidR="0098215E">
        <w:t>B</w:t>
      </w:r>
      <w:r w:rsidR="44A9DF5C" w:rsidRPr="00943846">
        <w:t>:</w:t>
      </w:r>
      <w:r w:rsidR="14B5C05A" w:rsidRPr="00943846">
        <w:t xml:space="preserve"> </w:t>
      </w:r>
      <w:r w:rsidR="00AC0B75" w:rsidRPr="00943846">
        <w:t>I</w:t>
      </w:r>
      <w:r w:rsidR="00DE3692" w:rsidRPr="00943846">
        <w:t xml:space="preserve">tem </w:t>
      </w:r>
      <w:r w:rsidR="00AC0B75" w:rsidRPr="00943846">
        <w:t>R</w:t>
      </w:r>
      <w:r w:rsidR="00DE3692" w:rsidRPr="00943846">
        <w:t xml:space="preserve">esponse </w:t>
      </w:r>
      <w:r w:rsidR="00AC0B75" w:rsidRPr="00943846">
        <w:t>T</w:t>
      </w:r>
      <w:r w:rsidR="00DE3692" w:rsidRPr="00943846">
        <w:t>heory</w:t>
      </w:r>
      <w:r w:rsidRPr="00943846">
        <w:t xml:space="preserve"> </w:t>
      </w:r>
      <w:r w:rsidR="5A477881" w:rsidRPr="00943846">
        <w:t>R</w:t>
      </w:r>
      <w:r w:rsidR="14B5C05A" w:rsidRPr="00943846">
        <w:t>esults</w:t>
      </w:r>
      <w:bookmarkEnd w:id="1529"/>
    </w:p>
    <w:p w14:paraId="77886EF9" w14:textId="77777777" w:rsidR="00480CB1" w:rsidRPr="00D65367" w:rsidRDefault="00480CB1" w:rsidP="007C2C9C">
      <w:r w:rsidRPr="00D65367">
        <w:rPr>
          <w:b/>
          <w:bCs/>
        </w:rPr>
        <w:t>Note:</w:t>
      </w:r>
      <w:r>
        <w:t xml:space="preserve"> </w:t>
      </w:r>
      <w:r w:rsidRPr="00D65367">
        <w:t xml:space="preserve">In </w:t>
      </w:r>
      <w:r w:rsidRPr="00722B43">
        <w:rPr>
          <w:rStyle w:val="Cross-ReferenceChar"/>
        </w:rPr>
        <w:fldChar w:fldCharType="begin"/>
      </w:r>
      <w:r w:rsidRPr="00722B43">
        <w:rPr>
          <w:rStyle w:val="Cross-ReferenceChar"/>
        </w:rPr>
        <w:instrText xml:space="preserve"> REF _Ref148388285 \h </w:instrText>
      </w:r>
      <w:r>
        <w:rPr>
          <w:rStyle w:val="Cross-ReferenceChar"/>
        </w:rPr>
        <w:instrText xml:space="preserve"> \* MERGEFORMAT </w:instrText>
      </w:r>
      <w:r w:rsidRPr="00722B43">
        <w:rPr>
          <w:rStyle w:val="Cross-ReferenceChar"/>
        </w:rPr>
      </w:r>
      <w:r w:rsidRPr="00722B43">
        <w:rPr>
          <w:rStyle w:val="Cross-ReferenceChar"/>
        </w:rPr>
        <w:fldChar w:fldCharType="separate"/>
      </w:r>
      <w:r w:rsidRPr="00722B43">
        <w:rPr>
          <w:rStyle w:val="Cross-ReferenceChar"/>
        </w:rPr>
        <w:t>table 8.B.1</w:t>
      </w:r>
      <w:r w:rsidRPr="00722B43">
        <w:rPr>
          <w:rStyle w:val="Cross-ReferenceChar"/>
        </w:rPr>
        <w:fldChar w:fldCharType="end"/>
      </w:r>
      <w:r w:rsidRPr="00D65367">
        <w:t xml:space="preserve"> through </w:t>
      </w:r>
      <w:r w:rsidRPr="00722B43">
        <w:rPr>
          <w:rStyle w:val="Cross-ReferenceChar"/>
        </w:rPr>
        <w:fldChar w:fldCharType="begin"/>
      </w:r>
      <w:r w:rsidRPr="00722B43">
        <w:rPr>
          <w:rStyle w:val="Cross-ReferenceChar"/>
        </w:rPr>
        <w:instrText xml:space="preserve"> REF _Ref148388293 \h </w:instrText>
      </w:r>
      <w:r>
        <w:rPr>
          <w:rStyle w:val="Cross-ReferenceChar"/>
        </w:rPr>
        <w:instrText xml:space="preserve"> \* MERGEFORMAT </w:instrText>
      </w:r>
      <w:r w:rsidRPr="00722B43">
        <w:rPr>
          <w:rStyle w:val="Cross-ReferenceChar"/>
        </w:rPr>
      </w:r>
      <w:r w:rsidRPr="00722B43">
        <w:rPr>
          <w:rStyle w:val="Cross-ReferenceChar"/>
        </w:rPr>
        <w:fldChar w:fldCharType="separate"/>
      </w:r>
      <w:r w:rsidRPr="00722B43">
        <w:rPr>
          <w:rStyle w:val="Cross-ReferenceChar"/>
        </w:rPr>
        <w:t>table 8.B.6</w:t>
      </w:r>
      <w:r w:rsidRPr="00722B43">
        <w:rPr>
          <w:rStyle w:val="Cross-ReferenceChar"/>
        </w:rPr>
        <w:fldChar w:fldCharType="end"/>
      </w:r>
      <w:r w:rsidRPr="00D65367">
        <w:t xml:space="preserve">, “N/A” indicates that these items did not have </w:t>
      </w:r>
      <w:r w:rsidRPr="00D65367">
        <w:rPr>
          <w:i/>
        </w:rPr>
        <w:t>d</w:t>
      </w:r>
      <w:r>
        <w:t>-‍</w:t>
      </w:r>
      <w:r w:rsidRPr="00D65367">
        <w:t>parameter estimates</w:t>
      </w:r>
      <w:r>
        <w:t xml:space="preserve">, and </w:t>
      </w:r>
      <w:r w:rsidRPr="00D65367">
        <w:t>SE = standard error.</w:t>
      </w:r>
    </w:p>
    <w:p w14:paraId="481636D9" w14:textId="77777777" w:rsidR="00480CB1" w:rsidRDefault="00480CB1" w:rsidP="007C2C9C">
      <w:pPr>
        <w:pStyle w:val="Caption"/>
      </w:pPr>
      <w:bookmarkStart w:id="1530" w:name="_Ref148388285"/>
      <w:bookmarkStart w:id="1531" w:name="_Toc165451122"/>
      <w:r>
        <w:t xml:space="preserve">Table </w:t>
      </w:r>
      <w:proofErr w:type="gramStart"/>
      <w:r>
        <w:t>8.B.</w:t>
      </w:r>
      <w:proofErr w:type="gramEnd"/>
      <w:r>
        <w:fldChar w:fldCharType="begin"/>
      </w:r>
      <w:r>
        <w:instrText xml:space="preserve"> SEQ Table_8.B. \* ARABIC </w:instrText>
      </w:r>
      <w:r>
        <w:fldChar w:fldCharType="separate"/>
      </w:r>
      <w:r>
        <w:rPr>
          <w:noProof/>
        </w:rPr>
        <w:t>1</w:t>
      </w:r>
      <w:r>
        <w:rPr>
          <w:noProof/>
        </w:rPr>
        <w:fldChar w:fldCharType="end"/>
      </w:r>
      <w:bookmarkEnd w:id="1530"/>
      <w:r w:rsidRPr="002C46E8">
        <w:t xml:space="preserve"> </w:t>
      </w:r>
      <w:r>
        <w:t xml:space="preserve"> </w:t>
      </w:r>
      <w:r w:rsidRPr="00D65367">
        <w:t>IRT Item Statistics, Kindergarten</w:t>
      </w:r>
      <w:bookmarkEnd w:id="1531"/>
    </w:p>
    <w:tbl>
      <w:tblPr>
        <w:tblStyle w:val="TRs"/>
        <w:tblW w:w="0" w:type="auto"/>
        <w:tblLayout w:type="fixed"/>
        <w:tblLook w:val="04A0" w:firstRow="1" w:lastRow="0" w:firstColumn="1" w:lastColumn="0" w:noHBand="0" w:noVBand="1"/>
      </w:tblPr>
      <w:tblGrid>
        <w:gridCol w:w="1440"/>
        <w:gridCol w:w="1504"/>
        <w:gridCol w:w="746"/>
        <w:gridCol w:w="864"/>
        <w:gridCol w:w="864"/>
      </w:tblGrid>
      <w:tr w:rsidR="00480CB1" w:rsidRPr="00D65367" w14:paraId="428E569B" w14:textId="77777777" w:rsidTr="00C1171F">
        <w:trPr>
          <w:cnfStyle w:val="100000000000" w:firstRow="1" w:lastRow="0" w:firstColumn="0" w:lastColumn="0" w:oddVBand="0" w:evenVBand="0" w:oddHBand="0" w:evenHBand="0" w:firstRowFirstColumn="0" w:firstRowLastColumn="0" w:lastRowFirstColumn="0" w:lastRowLastColumn="0"/>
          <w:trHeight w:val="288"/>
        </w:trPr>
        <w:tc>
          <w:tcPr>
            <w:tcW w:w="1440" w:type="dxa"/>
            <w:hideMark/>
          </w:tcPr>
          <w:p w14:paraId="17430E5B" w14:textId="77777777" w:rsidR="00480CB1" w:rsidRPr="00D65367" w:rsidRDefault="00480CB1" w:rsidP="007C2C9C">
            <w:pPr>
              <w:pStyle w:val="TableHead"/>
              <w:rPr>
                <w:b w:val="0"/>
                <w:bCs w:val="0"/>
                <w:noProof w:val="0"/>
                <w:szCs w:val="24"/>
                <w:lang w:eastAsia="ko-KR"/>
              </w:rPr>
            </w:pPr>
            <w:r w:rsidRPr="00D65367">
              <w:rPr>
                <w:noProof w:val="0"/>
                <w:szCs w:val="24"/>
                <w:lang w:eastAsia="ko-KR"/>
              </w:rPr>
              <w:t>Item ID</w:t>
            </w:r>
          </w:p>
        </w:tc>
        <w:tc>
          <w:tcPr>
            <w:tcW w:w="1504" w:type="dxa"/>
          </w:tcPr>
          <w:p w14:paraId="028A85A4" w14:textId="77777777" w:rsidR="00480CB1" w:rsidRPr="00D65367" w:rsidRDefault="00480CB1" w:rsidP="007C2C9C">
            <w:pPr>
              <w:pStyle w:val="TableHead"/>
              <w:rPr>
                <w:b w:val="0"/>
                <w:bCs w:val="0"/>
                <w:noProof w:val="0"/>
                <w:szCs w:val="24"/>
                <w:lang w:eastAsia="ko-KR"/>
              </w:rPr>
            </w:pPr>
            <w:r w:rsidRPr="00D65367">
              <w:rPr>
                <w:noProof w:val="0"/>
                <w:szCs w:val="24"/>
                <w:lang w:eastAsia="ko-KR"/>
              </w:rPr>
              <w:t>Item Difficulty b</w:t>
            </w:r>
          </w:p>
        </w:tc>
        <w:tc>
          <w:tcPr>
            <w:tcW w:w="746" w:type="dxa"/>
          </w:tcPr>
          <w:p w14:paraId="17358A1F" w14:textId="77777777" w:rsidR="00480CB1" w:rsidRPr="00D65367" w:rsidRDefault="00480CB1" w:rsidP="007C2C9C">
            <w:pPr>
              <w:pStyle w:val="TableHead"/>
              <w:rPr>
                <w:b w:val="0"/>
                <w:bCs w:val="0"/>
                <w:noProof w:val="0"/>
                <w:szCs w:val="24"/>
                <w:lang w:eastAsia="ko-KR"/>
              </w:rPr>
            </w:pPr>
            <w:r w:rsidRPr="00D65367">
              <w:rPr>
                <w:noProof w:val="0"/>
                <w:szCs w:val="24"/>
                <w:lang w:eastAsia="ko-KR"/>
              </w:rPr>
              <w:t>SE</w:t>
            </w:r>
          </w:p>
        </w:tc>
        <w:tc>
          <w:tcPr>
            <w:tcW w:w="864" w:type="dxa"/>
          </w:tcPr>
          <w:p w14:paraId="7C007AD0" w14:textId="77777777" w:rsidR="00480CB1" w:rsidRPr="00D65367" w:rsidRDefault="00480CB1" w:rsidP="007C2C9C">
            <w:pPr>
              <w:pStyle w:val="TableHead"/>
              <w:rPr>
                <w:b w:val="0"/>
                <w:bCs w:val="0"/>
                <w:noProof w:val="0"/>
                <w:szCs w:val="24"/>
                <w:lang w:eastAsia="ko-KR"/>
              </w:rPr>
            </w:pPr>
            <w:r w:rsidRPr="00D65367">
              <w:rPr>
                <w:noProof w:val="0"/>
                <w:szCs w:val="24"/>
                <w:lang w:eastAsia="ko-KR"/>
              </w:rPr>
              <w:t>D1</w:t>
            </w:r>
          </w:p>
        </w:tc>
        <w:tc>
          <w:tcPr>
            <w:tcW w:w="864" w:type="dxa"/>
          </w:tcPr>
          <w:p w14:paraId="39746D35" w14:textId="77777777" w:rsidR="00480CB1" w:rsidRPr="00D65367" w:rsidRDefault="00480CB1" w:rsidP="007C2C9C">
            <w:pPr>
              <w:pStyle w:val="TableHead"/>
              <w:rPr>
                <w:b w:val="0"/>
                <w:bCs w:val="0"/>
                <w:noProof w:val="0"/>
                <w:szCs w:val="24"/>
                <w:lang w:eastAsia="ko-KR"/>
              </w:rPr>
            </w:pPr>
            <w:r w:rsidRPr="00D65367">
              <w:rPr>
                <w:noProof w:val="0"/>
                <w:szCs w:val="24"/>
                <w:lang w:eastAsia="ko-KR"/>
              </w:rPr>
              <w:t>D2</w:t>
            </w:r>
          </w:p>
        </w:tc>
      </w:tr>
      <w:tr w:rsidR="00480CB1" w:rsidRPr="00D65367" w14:paraId="72EF32C9" w14:textId="77777777" w:rsidTr="00C1171F">
        <w:trPr>
          <w:trHeight w:val="288"/>
        </w:trPr>
        <w:tc>
          <w:tcPr>
            <w:tcW w:w="1440" w:type="dxa"/>
          </w:tcPr>
          <w:p w14:paraId="699D55AB" w14:textId="77777777" w:rsidR="00480CB1" w:rsidRPr="00D65367" w:rsidRDefault="00480CB1" w:rsidP="007C2C9C">
            <w:pPr>
              <w:pStyle w:val="TableText"/>
              <w:rPr>
                <w:lang w:eastAsia="ko-KR"/>
              </w:rPr>
            </w:pPr>
            <w:r w:rsidRPr="00E574F8">
              <w:t>VR052871</w:t>
            </w:r>
          </w:p>
        </w:tc>
        <w:tc>
          <w:tcPr>
            <w:tcW w:w="1504" w:type="dxa"/>
            <w:vAlign w:val="bottom"/>
          </w:tcPr>
          <w:p w14:paraId="53EC6766" w14:textId="77777777" w:rsidR="00480CB1" w:rsidRPr="00D65367" w:rsidRDefault="00480CB1" w:rsidP="007C2C9C">
            <w:pPr>
              <w:pStyle w:val="TableText"/>
              <w:ind w:right="288"/>
            </w:pPr>
            <w:r w:rsidRPr="00E574F8">
              <w:t>1.49</w:t>
            </w:r>
          </w:p>
        </w:tc>
        <w:tc>
          <w:tcPr>
            <w:tcW w:w="746" w:type="dxa"/>
            <w:vAlign w:val="bottom"/>
          </w:tcPr>
          <w:p w14:paraId="2F478B93" w14:textId="77777777" w:rsidR="00480CB1" w:rsidRPr="00D65367" w:rsidRDefault="00480CB1" w:rsidP="007C2C9C">
            <w:pPr>
              <w:pStyle w:val="TableText"/>
            </w:pPr>
            <w:r w:rsidRPr="00E574F8">
              <w:t>0.12</w:t>
            </w:r>
          </w:p>
        </w:tc>
        <w:tc>
          <w:tcPr>
            <w:tcW w:w="864" w:type="dxa"/>
            <w:vAlign w:val="bottom"/>
          </w:tcPr>
          <w:p w14:paraId="66C23FDF" w14:textId="77777777" w:rsidR="00480CB1" w:rsidRPr="00D65367" w:rsidRDefault="00480CB1" w:rsidP="007C2C9C">
            <w:pPr>
              <w:pStyle w:val="TableText"/>
            </w:pPr>
            <w:r w:rsidRPr="00E574F8">
              <w:t>N/A</w:t>
            </w:r>
          </w:p>
        </w:tc>
        <w:tc>
          <w:tcPr>
            <w:tcW w:w="864" w:type="dxa"/>
            <w:vAlign w:val="bottom"/>
          </w:tcPr>
          <w:p w14:paraId="45193410" w14:textId="77777777" w:rsidR="00480CB1" w:rsidRPr="00D65367" w:rsidRDefault="00480CB1" w:rsidP="007C2C9C">
            <w:pPr>
              <w:pStyle w:val="TableText"/>
            </w:pPr>
            <w:r w:rsidRPr="00E574F8">
              <w:t>N/A</w:t>
            </w:r>
          </w:p>
        </w:tc>
      </w:tr>
      <w:tr w:rsidR="00480CB1" w:rsidRPr="00D65367" w14:paraId="6BFF9EF7" w14:textId="77777777" w:rsidTr="00C1171F">
        <w:trPr>
          <w:trHeight w:val="288"/>
        </w:trPr>
        <w:tc>
          <w:tcPr>
            <w:tcW w:w="1440" w:type="dxa"/>
          </w:tcPr>
          <w:p w14:paraId="5D7C3537" w14:textId="77777777" w:rsidR="00480CB1" w:rsidRPr="00D65367" w:rsidRDefault="00480CB1" w:rsidP="007C2C9C">
            <w:pPr>
              <w:pStyle w:val="TableText"/>
            </w:pPr>
            <w:r w:rsidRPr="00E574F8">
              <w:t>VR131310</w:t>
            </w:r>
          </w:p>
        </w:tc>
        <w:tc>
          <w:tcPr>
            <w:tcW w:w="1504" w:type="dxa"/>
            <w:vAlign w:val="bottom"/>
          </w:tcPr>
          <w:p w14:paraId="011263EA" w14:textId="77777777" w:rsidR="00480CB1" w:rsidRPr="00D65367" w:rsidRDefault="00480CB1" w:rsidP="007C2C9C">
            <w:pPr>
              <w:pStyle w:val="TableText"/>
              <w:ind w:right="288"/>
            </w:pPr>
            <w:r w:rsidRPr="00E574F8">
              <w:t>2.51</w:t>
            </w:r>
          </w:p>
        </w:tc>
        <w:tc>
          <w:tcPr>
            <w:tcW w:w="746" w:type="dxa"/>
            <w:vAlign w:val="bottom"/>
          </w:tcPr>
          <w:p w14:paraId="398FAED2" w14:textId="77777777" w:rsidR="00480CB1" w:rsidRPr="00D65367" w:rsidRDefault="00480CB1" w:rsidP="007C2C9C">
            <w:pPr>
              <w:pStyle w:val="TableText"/>
            </w:pPr>
            <w:r w:rsidRPr="00E574F8">
              <w:t>0.14</w:t>
            </w:r>
          </w:p>
        </w:tc>
        <w:tc>
          <w:tcPr>
            <w:tcW w:w="864" w:type="dxa"/>
            <w:vAlign w:val="bottom"/>
          </w:tcPr>
          <w:p w14:paraId="58328B93" w14:textId="77777777" w:rsidR="00480CB1" w:rsidRPr="00D65367" w:rsidRDefault="00480CB1" w:rsidP="007C2C9C">
            <w:pPr>
              <w:pStyle w:val="TableText"/>
            </w:pPr>
            <w:r w:rsidRPr="00E574F8">
              <w:t>N/A</w:t>
            </w:r>
          </w:p>
        </w:tc>
        <w:tc>
          <w:tcPr>
            <w:tcW w:w="864" w:type="dxa"/>
            <w:vAlign w:val="bottom"/>
          </w:tcPr>
          <w:p w14:paraId="2621712D" w14:textId="77777777" w:rsidR="00480CB1" w:rsidRPr="00D65367" w:rsidRDefault="00480CB1" w:rsidP="007C2C9C">
            <w:pPr>
              <w:pStyle w:val="TableText"/>
            </w:pPr>
            <w:r w:rsidRPr="00E574F8">
              <w:t>N/A</w:t>
            </w:r>
          </w:p>
        </w:tc>
      </w:tr>
      <w:tr w:rsidR="00480CB1" w:rsidRPr="00D65367" w14:paraId="1ED7C21F" w14:textId="77777777" w:rsidTr="00C1171F">
        <w:trPr>
          <w:trHeight w:val="288"/>
        </w:trPr>
        <w:tc>
          <w:tcPr>
            <w:tcW w:w="1440" w:type="dxa"/>
          </w:tcPr>
          <w:p w14:paraId="48825ED8" w14:textId="77777777" w:rsidR="00480CB1" w:rsidRPr="00D65367" w:rsidRDefault="00480CB1" w:rsidP="007C2C9C">
            <w:pPr>
              <w:pStyle w:val="TableText"/>
            </w:pPr>
            <w:r w:rsidRPr="00E574F8">
              <w:t>VR131342</w:t>
            </w:r>
          </w:p>
        </w:tc>
        <w:tc>
          <w:tcPr>
            <w:tcW w:w="1504" w:type="dxa"/>
            <w:vAlign w:val="bottom"/>
          </w:tcPr>
          <w:p w14:paraId="4C7D5AB6" w14:textId="77777777" w:rsidR="00480CB1" w:rsidRPr="00D65367" w:rsidRDefault="00480CB1" w:rsidP="007C2C9C">
            <w:pPr>
              <w:pStyle w:val="TableText"/>
              <w:ind w:right="288"/>
            </w:pPr>
            <w:r w:rsidRPr="00E574F8">
              <w:t>0.62</w:t>
            </w:r>
          </w:p>
        </w:tc>
        <w:tc>
          <w:tcPr>
            <w:tcW w:w="746" w:type="dxa"/>
            <w:vAlign w:val="bottom"/>
          </w:tcPr>
          <w:p w14:paraId="000DD495" w14:textId="77777777" w:rsidR="00480CB1" w:rsidRPr="00D65367" w:rsidRDefault="00480CB1" w:rsidP="007C2C9C">
            <w:pPr>
              <w:pStyle w:val="TableText"/>
            </w:pPr>
            <w:r w:rsidRPr="00E574F8">
              <w:t>0.11</w:t>
            </w:r>
          </w:p>
        </w:tc>
        <w:tc>
          <w:tcPr>
            <w:tcW w:w="864" w:type="dxa"/>
            <w:vAlign w:val="bottom"/>
          </w:tcPr>
          <w:p w14:paraId="2DA11127" w14:textId="77777777" w:rsidR="00480CB1" w:rsidRPr="00D65367" w:rsidRDefault="00480CB1" w:rsidP="007C2C9C">
            <w:pPr>
              <w:pStyle w:val="TableText"/>
            </w:pPr>
            <w:r w:rsidRPr="00E574F8">
              <w:t>N/A</w:t>
            </w:r>
          </w:p>
        </w:tc>
        <w:tc>
          <w:tcPr>
            <w:tcW w:w="864" w:type="dxa"/>
            <w:vAlign w:val="bottom"/>
          </w:tcPr>
          <w:p w14:paraId="171BC16A" w14:textId="77777777" w:rsidR="00480CB1" w:rsidRPr="00D65367" w:rsidRDefault="00480CB1" w:rsidP="007C2C9C">
            <w:pPr>
              <w:pStyle w:val="TableText"/>
            </w:pPr>
            <w:r w:rsidRPr="00E574F8">
              <w:t>N/A</w:t>
            </w:r>
          </w:p>
        </w:tc>
      </w:tr>
      <w:tr w:rsidR="00480CB1" w:rsidRPr="00D65367" w14:paraId="5B9BE20E" w14:textId="77777777" w:rsidTr="00C1171F">
        <w:trPr>
          <w:trHeight w:val="288"/>
        </w:trPr>
        <w:tc>
          <w:tcPr>
            <w:tcW w:w="1440" w:type="dxa"/>
          </w:tcPr>
          <w:p w14:paraId="563EE518" w14:textId="77777777" w:rsidR="00480CB1" w:rsidRPr="00D65367" w:rsidRDefault="00480CB1" w:rsidP="007C2C9C">
            <w:pPr>
              <w:pStyle w:val="TableText"/>
            </w:pPr>
            <w:r w:rsidRPr="00E574F8">
              <w:t>VR131450</w:t>
            </w:r>
          </w:p>
        </w:tc>
        <w:tc>
          <w:tcPr>
            <w:tcW w:w="1504" w:type="dxa"/>
            <w:vAlign w:val="bottom"/>
          </w:tcPr>
          <w:p w14:paraId="45E7AEA6" w14:textId="77777777" w:rsidR="00480CB1" w:rsidRPr="00D65367" w:rsidRDefault="00480CB1" w:rsidP="007C2C9C">
            <w:pPr>
              <w:pStyle w:val="TableText"/>
              <w:ind w:right="288"/>
            </w:pPr>
            <w:r w:rsidRPr="00E574F8">
              <w:t>0.60</w:t>
            </w:r>
          </w:p>
        </w:tc>
        <w:tc>
          <w:tcPr>
            <w:tcW w:w="746" w:type="dxa"/>
            <w:vAlign w:val="bottom"/>
          </w:tcPr>
          <w:p w14:paraId="6423E37B" w14:textId="77777777" w:rsidR="00480CB1" w:rsidRPr="00D65367" w:rsidRDefault="00480CB1" w:rsidP="007C2C9C">
            <w:pPr>
              <w:pStyle w:val="TableText"/>
            </w:pPr>
            <w:r w:rsidRPr="00E574F8">
              <w:t>0.11</w:t>
            </w:r>
          </w:p>
        </w:tc>
        <w:tc>
          <w:tcPr>
            <w:tcW w:w="864" w:type="dxa"/>
            <w:vAlign w:val="bottom"/>
          </w:tcPr>
          <w:p w14:paraId="4FDAC2F8" w14:textId="77777777" w:rsidR="00480CB1" w:rsidRPr="00D65367" w:rsidRDefault="00480CB1" w:rsidP="007C2C9C">
            <w:pPr>
              <w:pStyle w:val="TableText"/>
            </w:pPr>
            <w:r w:rsidRPr="00E574F8">
              <w:t>N/A</w:t>
            </w:r>
          </w:p>
        </w:tc>
        <w:tc>
          <w:tcPr>
            <w:tcW w:w="864" w:type="dxa"/>
            <w:vAlign w:val="bottom"/>
          </w:tcPr>
          <w:p w14:paraId="16768368" w14:textId="77777777" w:rsidR="00480CB1" w:rsidRPr="00D65367" w:rsidRDefault="00480CB1" w:rsidP="007C2C9C">
            <w:pPr>
              <w:pStyle w:val="TableText"/>
            </w:pPr>
            <w:r w:rsidRPr="00E574F8">
              <w:t>N/A</w:t>
            </w:r>
          </w:p>
        </w:tc>
      </w:tr>
      <w:tr w:rsidR="00480CB1" w:rsidRPr="00D65367" w14:paraId="687D9265" w14:textId="77777777" w:rsidTr="00C1171F">
        <w:trPr>
          <w:trHeight w:val="288"/>
        </w:trPr>
        <w:tc>
          <w:tcPr>
            <w:tcW w:w="1440" w:type="dxa"/>
          </w:tcPr>
          <w:p w14:paraId="063C128C" w14:textId="77777777" w:rsidR="00480CB1" w:rsidRPr="00D65367" w:rsidRDefault="00480CB1" w:rsidP="007C2C9C">
            <w:pPr>
              <w:pStyle w:val="TableText"/>
            </w:pPr>
            <w:r w:rsidRPr="00E574F8">
              <w:t>VR131594</w:t>
            </w:r>
          </w:p>
        </w:tc>
        <w:tc>
          <w:tcPr>
            <w:tcW w:w="1504" w:type="dxa"/>
            <w:vAlign w:val="bottom"/>
          </w:tcPr>
          <w:p w14:paraId="49A04812" w14:textId="77777777" w:rsidR="00480CB1" w:rsidRPr="00D65367" w:rsidRDefault="00480CB1" w:rsidP="007C2C9C">
            <w:pPr>
              <w:pStyle w:val="TableText"/>
              <w:ind w:right="288"/>
            </w:pPr>
            <w:r w:rsidRPr="00E574F8">
              <w:t>1.74</w:t>
            </w:r>
          </w:p>
        </w:tc>
        <w:tc>
          <w:tcPr>
            <w:tcW w:w="746" w:type="dxa"/>
            <w:vAlign w:val="bottom"/>
          </w:tcPr>
          <w:p w14:paraId="24F9B1C2" w14:textId="77777777" w:rsidR="00480CB1" w:rsidRPr="00D65367" w:rsidRDefault="00480CB1" w:rsidP="007C2C9C">
            <w:pPr>
              <w:pStyle w:val="TableText"/>
            </w:pPr>
            <w:r w:rsidRPr="00E574F8">
              <w:t>0.12</w:t>
            </w:r>
          </w:p>
        </w:tc>
        <w:tc>
          <w:tcPr>
            <w:tcW w:w="864" w:type="dxa"/>
            <w:vAlign w:val="bottom"/>
          </w:tcPr>
          <w:p w14:paraId="1A252370" w14:textId="77777777" w:rsidR="00480CB1" w:rsidRPr="00D65367" w:rsidRDefault="00480CB1" w:rsidP="007C2C9C">
            <w:pPr>
              <w:pStyle w:val="TableText"/>
            </w:pPr>
            <w:r w:rsidRPr="00E574F8">
              <w:t>N/A</w:t>
            </w:r>
          </w:p>
        </w:tc>
        <w:tc>
          <w:tcPr>
            <w:tcW w:w="864" w:type="dxa"/>
            <w:vAlign w:val="bottom"/>
          </w:tcPr>
          <w:p w14:paraId="1DCD4FDD" w14:textId="77777777" w:rsidR="00480CB1" w:rsidRPr="00D65367" w:rsidRDefault="00480CB1" w:rsidP="007C2C9C">
            <w:pPr>
              <w:pStyle w:val="TableText"/>
            </w:pPr>
            <w:r w:rsidRPr="00E574F8">
              <w:t>N/A</w:t>
            </w:r>
          </w:p>
        </w:tc>
      </w:tr>
      <w:tr w:rsidR="00480CB1" w:rsidRPr="00D65367" w14:paraId="3A030B67" w14:textId="77777777" w:rsidTr="00C1171F">
        <w:trPr>
          <w:trHeight w:val="288"/>
        </w:trPr>
        <w:tc>
          <w:tcPr>
            <w:tcW w:w="1440" w:type="dxa"/>
          </w:tcPr>
          <w:p w14:paraId="346626FA" w14:textId="77777777" w:rsidR="00480CB1" w:rsidRPr="00D65367" w:rsidRDefault="00480CB1" w:rsidP="007C2C9C">
            <w:pPr>
              <w:pStyle w:val="TableText"/>
            </w:pPr>
            <w:r w:rsidRPr="00E574F8">
              <w:t>VR137085</w:t>
            </w:r>
          </w:p>
        </w:tc>
        <w:tc>
          <w:tcPr>
            <w:tcW w:w="1504" w:type="dxa"/>
            <w:vAlign w:val="bottom"/>
          </w:tcPr>
          <w:p w14:paraId="4DF20914" w14:textId="77777777" w:rsidR="00480CB1" w:rsidRPr="00D65367" w:rsidRDefault="00480CB1" w:rsidP="007C2C9C">
            <w:pPr>
              <w:pStyle w:val="TableText"/>
              <w:ind w:right="288"/>
            </w:pPr>
            <w:r>
              <w:t>−</w:t>
            </w:r>
            <w:r w:rsidRPr="00E574F8">
              <w:t>0.94</w:t>
            </w:r>
          </w:p>
        </w:tc>
        <w:tc>
          <w:tcPr>
            <w:tcW w:w="746" w:type="dxa"/>
            <w:vAlign w:val="bottom"/>
          </w:tcPr>
          <w:p w14:paraId="59533050" w14:textId="77777777" w:rsidR="00480CB1" w:rsidRPr="00D65367" w:rsidRDefault="00480CB1" w:rsidP="007C2C9C">
            <w:pPr>
              <w:pStyle w:val="TableText"/>
            </w:pPr>
            <w:r w:rsidRPr="00E574F8">
              <w:t>0.12</w:t>
            </w:r>
          </w:p>
        </w:tc>
        <w:tc>
          <w:tcPr>
            <w:tcW w:w="864" w:type="dxa"/>
            <w:vAlign w:val="bottom"/>
          </w:tcPr>
          <w:p w14:paraId="6771440D" w14:textId="77777777" w:rsidR="00480CB1" w:rsidRPr="00D65367" w:rsidRDefault="00480CB1" w:rsidP="007C2C9C">
            <w:pPr>
              <w:pStyle w:val="TableText"/>
            </w:pPr>
            <w:r w:rsidRPr="00E574F8">
              <w:t>N/A</w:t>
            </w:r>
          </w:p>
        </w:tc>
        <w:tc>
          <w:tcPr>
            <w:tcW w:w="864" w:type="dxa"/>
            <w:vAlign w:val="bottom"/>
          </w:tcPr>
          <w:p w14:paraId="7F4CA280" w14:textId="77777777" w:rsidR="00480CB1" w:rsidRPr="00D65367" w:rsidRDefault="00480CB1" w:rsidP="007C2C9C">
            <w:pPr>
              <w:pStyle w:val="TableText"/>
            </w:pPr>
            <w:r w:rsidRPr="00E574F8">
              <w:t>N/A</w:t>
            </w:r>
          </w:p>
        </w:tc>
      </w:tr>
      <w:tr w:rsidR="00480CB1" w:rsidRPr="00D65367" w14:paraId="5A066A5D" w14:textId="77777777" w:rsidTr="00C1171F">
        <w:trPr>
          <w:trHeight w:val="288"/>
        </w:trPr>
        <w:tc>
          <w:tcPr>
            <w:tcW w:w="1440" w:type="dxa"/>
          </w:tcPr>
          <w:p w14:paraId="21D92E7C" w14:textId="77777777" w:rsidR="00480CB1" w:rsidRPr="00D65367" w:rsidRDefault="00480CB1" w:rsidP="007C2C9C">
            <w:pPr>
              <w:pStyle w:val="TableText"/>
            </w:pPr>
            <w:r w:rsidRPr="00E574F8">
              <w:t>VR138924</w:t>
            </w:r>
          </w:p>
        </w:tc>
        <w:tc>
          <w:tcPr>
            <w:tcW w:w="1504" w:type="dxa"/>
            <w:vAlign w:val="bottom"/>
          </w:tcPr>
          <w:p w14:paraId="23D90A23" w14:textId="77777777" w:rsidR="00480CB1" w:rsidRPr="00D65367" w:rsidRDefault="00480CB1" w:rsidP="007C2C9C">
            <w:pPr>
              <w:pStyle w:val="TableText"/>
              <w:ind w:right="288"/>
            </w:pPr>
            <w:r w:rsidRPr="00E574F8">
              <w:t>0.03</w:t>
            </w:r>
          </w:p>
        </w:tc>
        <w:tc>
          <w:tcPr>
            <w:tcW w:w="746" w:type="dxa"/>
            <w:vAlign w:val="bottom"/>
          </w:tcPr>
          <w:p w14:paraId="5866B84E" w14:textId="77777777" w:rsidR="00480CB1" w:rsidRPr="00D65367" w:rsidRDefault="00480CB1" w:rsidP="007C2C9C">
            <w:pPr>
              <w:pStyle w:val="TableText"/>
            </w:pPr>
            <w:r w:rsidRPr="00E574F8">
              <w:t>0.11</w:t>
            </w:r>
          </w:p>
        </w:tc>
        <w:tc>
          <w:tcPr>
            <w:tcW w:w="864" w:type="dxa"/>
            <w:vAlign w:val="bottom"/>
          </w:tcPr>
          <w:p w14:paraId="77B96F22" w14:textId="77777777" w:rsidR="00480CB1" w:rsidRPr="00D65367" w:rsidRDefault="00480CB1" w:rsidP="007C2C9C">
            <w:pPr>
              <w:pStyle w:val="TableText"/>
            </w:pPr>
            <w:r w:rsidRPr="00E574F8">
              <w:t>N/A</w:t>
            </w:r>
          </w:p>
        </w:tc>
        <w:tc>
          <w:tcPr>
            <w:tcW w:w="864" w:type="dxa"/>
            <w:vAlign w:val="bottom"/>
          </w:tcPr>
          <w:p w14:paraId="1FE973A6" w14:textId="77777777" w:rsidR="00480CB1" w:rsidRPr="00D65367" w:rsidRDefault="00480CB1" w:rsidP="007C2C9C">
            <w:pPr>
              <w:pStyle w:val="TableText"/>
            </w:pPr>
            <w:r w:rsidRPr="00E574F8">
              <w:t>N/A</w:t>
            </w:r>
          </w:p>
        </w:tc>
      </w:tr>
      <w:tr w:rsidR="00480CB1" w:rsidRPr="00D65367" w14:paraId="2AFB65C7" w14:textId="77777777" w:rsidTr="00C1171F">
        <w:trPr>
          <w:trHeight w:val="288"/>
        </w:trPr>
        <w:tc>
          <w:tcPr>
            <w:tcW w:w="1440" w:type="dxa"/>
          </w:tcPr>
          <w:p w14:paraId="432B616E" w14:textId="77777777" w:rsidR="00480CB1" w:rsidRPr="00D65367" w:rsidRDefault="00480CB1" w:rsidP="007C2C9C">
            <w:pPr>
              <w:pStyle w:val="TableText"/>
            </w:pPr>
            <w:r w:rsidRPr="00E574F8">
              <w:t>VR138950</w:t>
            </w:r>
          </w:p>
        </w:tc>
        <w:tc>
          <w:tcPr>
            <w:tcW w:w="1504" w:type="dxa"/>
            <w:vAlign w:val="bottom"/>
          </w:tcPr>
          <w:p w14:paraId="72458529" w14:textId="77777777" w:rsidR="00480CB1" w:rsidRPr="00D65367" w:rsidRDefault="00480CB1" w:rsidP="007C2C9C">
            <w:pPr>
              <w:pStyle w:val="TableText"/>
              <w:ind w:right="288"/>
            </w:pPr>
            <w:r w:rsidRPr="00E574F8">
              <w:t>2.10</w:t>
            </w:r>
          </w:p>
        </w:tc>
        <w:tc>
          <w:tcPr>
            <w:tcW w:w="746" w:type="dxa"/>
            <w:vAlign w:val="bottom"/>
          </w:tcPr>
          <w:p w14:paraId="70126BAE" w14:textId="77777777" w:rsidR="00480CB1" w:rsidRPr="00D65367" w:rsidRDefault="00480CB1" w:rsidP="007C2C9C">
            <w:pPr>
              <w:pStyle w:val="TableText"/>
            </w:pPr>
            <w:r w:rsidRPr="00E574F8">
              <w:t>0.13</w:t>
            </w:r>
          </w:p>
        </w:tc>
        <w:tc>
          <w:tcPr>
            <w:tcW w:w="864" w:type="dxa"/>
            <w:vAlign w:val="bottom"/>
          </w:tcPr>
          <w:p w14:paraId="0DB9E0BC" w14:textId="77777777" w:rsidR="00480CB1" w:rsidRPr="00D65367" w:rsidRDefault="00480CB1" w:rsidP="007C2C9C">
            <w:pPr>
              <w:pStyle w:val="TableText"/>
            </w:pPr>
            <w:r w:rsidRPr="00E574F8">
              <w:t>N/A</w:t>
            </w:r>
          </w:p>
        </w:tc>
        <w:tc>
          <w:tcPr>
            <w:tcW w:w="864" w:type="dxa"/>
            <w:vAlign w:val="bottom"/>
          </w:tcPr>
          <w:p w14:paraId="2EEF3CC7" w14:textId="77777777" w:rsidR="00480CB1" w:rsidRPr="00D65367" w:rsidRDefault="00480CB1" w:rsidP="007C2C9C">
            <w:pPr>
              <w:pStyle w:val="TableText"/>
            </w:pPr>
            <w:r w:rsidRPr="00E574F8">
              <w:t>N/A</w:t>
            </w:r>
          </w:p>
        </w:tc>
      </w:tr>
      <w:tr w:rsidR="00480CB1" w:rsidRPr="00D65367" w14:paraId="5511E79D" w14:textId="77777777" w:rsidTr="00C1171F">
        <w:trPr>
          <w:trHeight w:val="288"/>
        </w:trPr>
        <w:tc>
          <w:tcPr>
            <w:tcW w:w="1440" w:type="dxa"/>
          </w:tcPr>
          <w:p w14:paraId="097C41B6" w14:textId="77777777" w:rsidR="00480CB1" w:rsidRPr="00D65367" w:rsidRDefault="00480CB1" w:rsidP="007C2C9C">
            <w:pPr>
              <w:pStyle w:val="TableText"/>
            </w:pPr>
            <w:r w:rsidRPr="00E574F8">
              <w:t>VR138982</w:t>
            </w:r>
          </w:p>
        </w:tc>
        <w:tc>
          <w:tcPr>
            <w:tcW w:w="1504" w:type="dxa"/>
            <w:vAlign w:val="bottom"/>
          </w:tcPr>
          <w:p w14:paraId="7EF1A25A" w14:textId="77777777" w:rsidR="00480CB1" w:rsidRPr="00D65367" w:rsidRDefault="00480CB1" w:rsidP="007C2C9C">
            <w:pPr>
              <w:pStyle w:val="TableText"/>
              <w:ind w:right="288"/>
            </w:pPr>
            <w:r>
              <w:t>−</w:t>
            </w:r>
            <w:r w:rsidRPr="00E574F8">
              <w:t>0.18</w:t>
            </w:r>
          </w:p>
        </w:tc>
        <w:tc>
          <w:tcPr>
            <w:tcW w:w="746" w:type="dxa"/>
            <w:vAlign w:val="bottom"/>
          </w:tcPr>
          <w:p w14:paraId="16EE6297" w14:textId="77777777" w:rsidR="00480CB1" w:rsidRPr="00D65367" w:rsidRDefault="00480CB1" w:rsidP="007C2C9C">
            <w:pPr>
              <w:pStyle w:val="TableText"/>
            </w:pPr>
            <w:r w:rsidRPr="00E574F8">
              <w:t>0.11</w:t>
            </w:r>
          </w:p>
        </w:tc>
        <w:tc>
          <w:tcPr>
            <w:tcW w:w="864" w:type="dxa"/>
            <w:vAlign w:val="bottom"/>
          </w:tcPr>
          <w:p w14:paraId="5248F320" w14:textId="77777777" w:rsidR="00480CB1" w:rsidRPr="00D65367" w:rsidRDefault="00480CB1" w:rsidP="007C2C9C">
            <w:pPr>
              <w:pStyle w:val="TableText"/>
            </w:pPr>
            <w:r w:rsidRPr="00E574F8">
              <w:t>N/A</w:t>
            </w:r>
          </w:p>
        </w:tc>
        <w:tc>
          <w:tcPr>
            <w:tcW w:w="864" w:type="dxa"/>
            <w:vAlign w:val="bottom"/>
          </w:tcPr>
          <w:p w14:paraId="53A3FC46" w14:textId="77777777" w:rsidR="00480CB1" w:rsidRPr="00D65367" w:rsidRDefault="00480CB1" w:rsidP="007C2C9C">
            <w:pPr>
              <w:pStyle w:val="TableText"/>
            </w:pPr>
            <w:r w:rsidRPr="00E574F8">
              <w:t>N/A</w:t>
            </w:r>
          </w:p>
        </w:tc>
      </w:tr>
      <w:tr w:rsidR="00480CB1" w:rsidRPr="00D65367" w14:paraId="74C6D2F1" w14:textId="77777777" w:rsidTr="00C1171F">
        <w:trPr>
          <w:trHeight w:val="288"/>
        </w:trPr>
        <w:tc>
          <w:tcPr>
            <w:tcW w:w="1440" w:type="dxa"/>
          </w:tcPr>
          <w:p w14:paraId="2AEF583D" w14:textId="77777777" w:rsidR="00480CB1" w:rsidRPr="00D65367" w:rsidRDefault="00480CB1" w:rsidP="007C2C9C">
            <w:pPr>
              <w:pStyle w:val="TableText"/>
            </w:pPr>
            <w:r w:rsidRPr="00E574F8">
              <w:t>VR139022</w:t>
            </w:r>
          </w:p>
        </w:tc>
        <w:tc>
          <w:tcPr>
            <w:tcW w:w="1504" w:type="dxa"/>
            <w:vAlign w:val="bottom"/>
          </w:tcPr>
          <w:p w14:paraId="3B18ECB5" w14:textId="77777777" w:rsidR="00480CB1" w:rsidRPr="00D65367" w:rsidRDefault="00480CB1" w:rsidP="007C2C9C">
            <w:pPr>
              <w:pStyle w:val="TableText"/>
              <w:ind w:right="288"/>
            </w:pPr>
            <w:r w:rsidRPr="00E574F8">
              <w:t>0.64</w:t>
            </w:r>
          </w:p>
        </w:tc>
        <w:tc>
          <w:tcPr>
            <w:tcW w:w="746" w:type="dxa"/>
            <w:vAlign w:val="bottom"/>
          </w:tcPr>
          <w:p w14:paraId="463DBFB5" w14:textId="77777777" w:rsidR="00480CB1" w:rsidRPr="00D65367" w:rsidRDefault="00480CB1" w:rsidP="007C2C9C">
            <w:pPr>
              <w:pStyle w:val="TableText"/>
            </w:pPr>
            <w:r w:rsidRPr="00E574F8">
              <w:t>0.09</w:t>
            </w:r>
          </w:p>
        </w:tc>
        <w:tc>
          <w:tcPr>
            <w:tcW w:w="864" w:type="dxa"/>
            <w:vAlign w:val="bottom"/>
          </w:tcPr>
          <w:p w14:paraId="49F0686E" w14:textId="77777777" w:rsidR="00480CB1" w:rsidRPr="00D65367" w:rsidRDefault="00480CB1" w:rsidP="007C2C9C">
            <w:pPr>
              <w:pStyle w:val="TableText"/>
            </w:pPr>
            <w:r>
              <w:t>−</w:t>
            </w:r>
            <w:r w:rsidRPr="00E574F8">
              <w:t>0.62</w:t>
            </w:r>
          </w:p>
        </w:tc>
        <w:tc>
          <w:tcPr>
            <w:tcW w:w="864" w:type="dxa"/>
            <w:vAlign w:val="bottom"/>
          </w:tcPr>
          <w:p w14:paraId="26E33075" w14:textId="77777777" w:rsidR="00480CB1" w:rsidRPr="00D65367" w:rsidRDefault="00480CB1" w:rsidP="007C2C9C">
            <w:pPr>
              <w:pStyle w:val="TableText"/>
            </w:pPr>
            <w:r w:rsidRPr="00E574F8">
              <w:t>0.62</w:t>
            </w:r>
          </w:p>
        </w:tc>
      </w:tr>
      <w:tr w:rsidR="00480CB1" w:rsidRPr="00D65367" w14:paraId="6BC4C2D0" w14:textId="77777777" w:rsidTr="00C1171F">
        <w:trPr>
          <w:trHeight w:val="288"/>
        </w:trPr>
        <w:tc>
          <w:tcPr>
            <w:tcW w:w="1440" w:type="dxa"/>
          </w:tcPr>
          <w:p w14:paraId="0A974A9C" w14:textId="77777777" w:rsidR="00480CB1" w:rsidRPr="00D65367" w:rsidRDefault="00480CB1" w:rsidP="007C2C9C">
            <w:pPr>
              <w:pStyle w:val="TableText"/>
            </w:pPr>
            <w:r w:rsidRPr="00E574F8">
              <w:t>VR139666</w:t>
            </w:r>
          </w:p>
        </w:tc>
        <w:tc>
          <w:tcPr>
            <w:tcW w:w="1504" w:type="dxa"/>
            <w:vAlign w:val="bottom"/>
          </w:tcPr>
          <w:p w14:paraId="6915FB3E" w14:textId="77777777" w:rsidR="00480CB1" w:rsidRPr="00D65367" w:rsidRDefault="00480CB1" w:rsidP="007C2C9C">
            <w:pPr>
              <w:pStyle w:val="TableText"/>
              <w:ind w:right="288"/>
            </w:pPr>
            <w:r w:rsidRPr="00E574F8">
              <w:t>0.33</w:t>
            </w:r>
          </w:p>
        </w:tc>
        <w:tc>
          <w:tcPr>
            <w:tcW w:w="746" w:type="dxa"/>
            <w:vAlign w:val="bottom"/>
          </w:tcPr>
          <w:p w14:paraId="0B5458B0" w14:textId="77777777" w:rsidR="00480CB1" w:rsidRPr="00D65367" w:rsidRDefault="00480CB1" w:rsidP="007C2C9C">
            <w:pPr>
              <w:pStyle w:val="TableText"/>
            </w:pPr>
            <w:r w:rsidRPr="00E574F8">
              <w:t>0.12</w:t>
            </w:r>
          </w:p>
        </w:tc>
        <w:tc>
          <w:tcPr>
            <w:tcW w:w="864" w:type="dxa"/>
            <w:vAlign w:val="bottom"/>
          </w:tcPr>
          <w:p w14:paraId="3DDAFF46" w14:textId="77777777" w:rsidR="00480CB1" w:rsidRPr="00D65367" w:rsidRDefault="00480CB1" w:rsidP="007C2C9C">
            <w:pPr>
              <w:pStyle w:val="TableText"/>
            </w:pPr>
            <w:r w:rsidRPr="00E574F8">
              <w:t>N/A</w:t>
            </w:r>
          </w:p>
        </w:tc>
        <w:tc>
          <w:tcPr>
            <w:tcW w:w="864" w:type="dxa"/>
            <w:vAlign w:val="bottom"/>
          </w:tcPr>
          <w:p w14:paraId="15800822" w14:textId="77777777" w:rsidR="00480CB1" w:rsidRPr="00D65367" w:rsidRDefault="00480CB1" w:rsidP="007C2C9C">
            <w:pPr>
              <w:pStyle w:val="TableText"/>
            </w:pPr>
            <w:r w:rsidRPr="00E574F8">
              <w:t>N/A</w:t>
            </w:r>
          </w:p>
        </w:tc>
      </w:tr>
      <w:tr w:rsidR="00480CB1" w:rsidRPr="00D65367" w14:paraId="1A0CF5C9" w14:textId="77777777" w:rsidTr="00C1171F">
        <w:trPr>
          <w:trHeight w:val="288"/>
        </w:trPr>
        <w:tc>
          <w:tcPr>
            <w:tcW w:w="1440" w:type="dxa"/>
          </w:tcPr>
          <w:p w14:paraId="767283D2" w14:textId="77777777" w:rsidR="00480CB1" w:rsidRPr="00D65367" w:rsidRDefault="00480CB1" w:rsidP="007C2C9C">
            <w:pPr>
              <w:pStyle w:val="TableText"/>
            </w:pPr>
            <w:r w:rsidRPr="00E574F8">
              <w:t>VR139673</w:t>
            </w:r>
          </w:p>
        </w:tc>
        <w:tc>
          <w:tcPr>
            <w:tcW w:w="1504" w:type="dxa"/>
            <w:vAlign w:val="bottom"/>
          </w:tcPr>
          <w:p w14:paraId="2237FC9D" w14:textId="77777777" w:rsidR="00480CB1" w:rsidRPr="00D65367" w:rsidRDefault="00480CB1" w:rsidP="007C2C9C">
            <w:pPr>
              <w:pStyle w:val="TableText"/>
              <w:ind w:right="288"/>
            </w:pPr>
            <w:r w:rsidRPr="00E574F8">
              <w:t>0.38</w:t>
            </w:r>
          </w:p>
        </w:tc>
        <w:tc>
          <w:tcPr>
            <w:tcW w:w="746" w:type="dxa"/>
            <w:vAlign w:val="bottom"/>
          </w:tcPr>
          <w:p w14:paraId="58E2C71C" w14:textId="77777777" w:rsidR="00480CB1" w:rsidRPr="00D65367" w:rsidRDefault="00480CB1" w:rsidP="007C2C9C">
            <w:pPr>
              <w:pStyle w:val="TableText"/>
            </w:pPr>
            <w:r w:rsidRPr="00E574F8">
              <w:t>0.11</w:t>
            </w:r>
          </w:p>
        </w:tc>
        <w:tc>
          <w:tcPr>
            <w:tcW w:w="864" w:type="dxa"/>
            <w:vAlign w:val="bottom"/>
          </w:tcPr>
          <w:p w14:paraId="0EFD603B" w14:textId="77777777" w:rsidR="00480CB1" w:rsidRPr="00D65367" w:rsidRDefault="00480CB1" w:rsidP="007C2C9C">
            <w:pPr>
              <w:pStyle w:val="TableText"/>
            </w:pPr>
            <w:r w:rsidRPr="00E574F8">
              <w:t>N/A</w:t>
            </w:r>
          </w:p>
        </w:tc>
        <w:tc>
          <w:tcPr>
            <w:tcW w:w="864" w:type="dxa"/>
            <w:vAlign w:val="bottom"/>
          </w:tcPr>
          <w:p w14:paraId="29616FDB" w14:textId="77777777" w:rsidR="00480CB1" w:rsidRPr="00D65367" w:rsidRDefault="00480CB1" w:rsidP="007C2C9C">
            <w:pPr>
              <w:pStyle w:val="TableText"/>
            </w:pPr>
            <w:r w:rsidRPr="00E574F8">
              <w:t>N/A</w:t>
            </w:r>
          </w:p>
        </w:tc>
      </w:tr>
      <w:tr w:rsidR="00480CB1" w:rsidRPr="00D65367" w14:paraId="7514CE97" w14:textId="77777777" w:rsidTr="00C1171F">
        <w:trPr>
          <w:trHeight w:val="288"/>
        </w:trPr>
        <w:tc>
          <w:tcPr>
            <w:tcW w:w="1440" w:type="dxa"/>
          </w:tcPr>
          <w:p w14:paraId="7E3DCF98" w14:textId="77777777" w:rsidR="00480CB1" w:rsidRPr="00D65367" w:rsidRDefault="00480CB1" w:rsidP="007C2C9C">
            <w:pPr>
              <w:pStyle w:val="TableText"/>
            </w:pPr>
            <w:r w:rsidRPr="00E574F8">
              <w:t>VR139729</w:t>
            </w:r>
          </w:p>
        </w:tc>
        <w:tc>
          <w:tcPr>
            <w:tcW w:w="1504" w:type="dxa"/>
            <w:vAlign w:val="bottom"/>
          </w:tcPr>
          <w:p w14:paraId="24520789" w14:textId="77777777" w:rsidR="00480CB1" w:rsidRPr="00D65367" w:rsidRDefault="00480CB1" w:rsidP="007C2C9C">
            <w:pPr>
              <w:pStyle w:val="TableText"/>
              <w:ind w:right="288"/>
            </w:pPr>
            <w:r w:rsidRPr="00E574F8">
              <w:t>1.23</w:t>
            </w:r>
          </w:p>
        </w:tc>
        <w:tc>
          <w:tcPr>
            <w:tcW w:w="746" w:type="dxa"/>
            <w:vAlign w:val="bottom"/>
          </w:tcPr>
          <w:p w14:paraId="79F7DC6C" w14:textId="77777777" w:rsidR="00480CB1" w:rsidRPr="00D65367" w:rsidRDefault="00480CB1" w:rsidP="007C2C9C">
            <w:pPr>
              <w:pStyle w:val="TableText"/>
            </w:pPr>
            <w:r w:rsidRPr="00E574F8">
              <w:t>0.12</w:t>
            </w:r>
          </w:p>
        </w:tc>
        <w:tc>
          <w:tcPr>
            <w:tcW w:w="864" w:type="dxa"/>
            <w:vAlign w:val="bottom"/>
          </w:tcPr>
          <w:p w14:paraId="34D00A47" w14:textId="77777777" w:rsidR="00480CB1" w:rsidRPr="00D65367" w:rsidRDefault="00480CB1" w:rsidP="007C2C9C">
            <w:pPr>
              <w:pStyle w:val="TableText"/>
            </w:pPr>
            <w:r w:rsidRPr="00E574F8">
              <w:t>N/A</w:t>
            </w:r>
          </w:p>
        </w:tc>
        <w:tc>
          <w:tcPr>
            <w:tcW w:w="864" w:type="dxa"/>
            <w:vAlign w:val="bottom"/>
          </w:tcPr>
          <w:p w14:paraId="2C272720" w14:textId="77777777" w:rsidR="00480CB1" w:rsidRPr="00D65367" w:rsidRDefault="00480CB1" w:rsidP="007C2C9C">
            <w:pPr>
              <w:pStyle w:val="TableText"/>
            </w:pPr>
            <w:r w:rsidRPr="00E574F8">
              <w:t>N/A</w:t>
            </w:r>
          </w:p>
        </w:tc>
      </w:tr>
      <w:tr w:rsidR="00480CB1" w:rsidRPr="00D65367" w14:paraId="27AC073F" w14:textId="77777777" w:rsidTr="00C1171F">
        <w:trPr>
          <w:trHeight w:val="288"/>
        </w:trPr>
        <w:tc>
          <w:tcPr>
            <w:tcW w:w="1440" w:type="dxa"/>
          </w:tcPr>
          <w:p w14:paraId="3A465A23" w14:textId="77777777" w:rsidR="00480CB1" w:rsidRPr="00D65367" w:rsidRDefault="00480CB1" w:rsidP="007C2C9C">
            <w:pPr>
              <w:pStyle w:val="TableText"/>
            </w:pPr>
            <w:r w:rsidRPr="00E574F8">
              <w:t>VR139973</w:t>
            </w:r>
          </w:p>
        </w:tc>
        <w:tc>
          <w:tcPr>
            <w:tcW w:w="1504" w:type="dxa"/>
            <w:vAlign w:val="bottom"/>
          </w:tcPr>
          <w:p w14:paraId="37FCBE1E" w14:textId="77777777" w:rsidR="00480CB1" w:rsidRPr="00D65367" w:rsidRDefault="00480CB1" w:rsidP="007C2C9C">
            <w:pPr>
              <w:pStyle w:val="TableText"/>
              <w:ind w:right="288"/>
            </w:pPr>
            <w:r w:rsidRPr="00E574F8">
              <w:t>0.21</w:t>
            </w:r>
          </w:p>
        </w:tc>
        <w:tc>
          <w:tcPr>
            <w:tcW w:w="746" w:type="dxa"/>
            <w:vAlign w:val="bottom"/>
          </w:tcPr>
          <w:p w14:paraId="761650B9" w14:textId="77777777" w:rsidR="00480CB1" w:rsidRPr="00D65367" w:rsidRDefault="00480CB1" w:rsidP="007C2C9C">
            <w:pPr>
              <w:pStyle w:val="TableText"/>
            </w:pPr>
            <w:r w:rsidRPr="00E574F8">
              <w:t>0.09</w:t>
            </w:r>
          </w:p>
        </w:tc>
        <w:tc>
          <w:tcPr>
            <w:tcW w:w="864" w:type="dxa"/>
            <w:vAlign w:val="bottom"/>
          </w:tcPr>
          <w:p w14:paraId="5123C284" w14:textId="77777777" w:rsidR="00480CB1" w:rsidRPr="00D65367" w:rsidRDefault="00480CB1" w:rsidP="007C2C9C">
            <w:pPr>
              <w:pStyle w:val="TableText"/>
            </w:pPr>
            <w:r>
              <w:t>−</w:t>
            </w:r>
            <w:r w:rsidRPr="00E574F8">
              <w:t>0.89</w:t>
            </w:r>
          </w:p>
        </w:tc>
        <w:tc>
          <w:tcPr>
            <w:tcW w:w="864" w:type="dxa"/>
            <w:vAlign w:val="bottom"/>
          </w:tcPr>
          <w:p w14:paraId="63EA1ECA" w14:textId="77777777" w:rsidR="00480CB1" w:rsidRPr="00D65367" w:rsidRDefault="00480CB1" w:rsidP="007C2C9C">
            <w:pPr>
              <w:pStyle w:val="TableText"/>
            </w:pPr>
            <w:r w:rsidRPr="00E574F8">
              <w:t>0.89</w:t>
            </w:r>
          </w:p>
        </w:tc>
      </w:tr>
      <w:tr w:rsidR="00480CB1" w:rsidRPr="00D65367" w14:paraId="6DAB1EFB" w14:textId="77777777" w:rsidTr="00C1171F">
        <w:trPr>
          <w:trHeight w:val="288"/>
        </w:trPr>
        <w:tc>
          <w:tcPr>
            <w:tcW w:w="1440" w:type="dxa"/>
          </w:tcPr>
          <w:p w14:paraId="0D9EC9E4" w14:textId="77777777" w:rsidR="00480CB1" w:rsidRPr="00D65367" w:rsidRDefault="00480CB1" w:rsidP="007C2C9C">
            <w:pPr>
              <w:pStyle w:val="TableText"/>
            </w:pPr>
            <w:r w:rsidRPr="00E574F8">
              <w:t>VR154406</w:t>
            </w:r>
          </w:p>
        </w:tc>
        <w:tc>
          <w:tcPr>
            <w:tcW w:w="1504" w:type="dxa"/>
            <w:vAlign w:val="bottom"/>
          </w:tcPr>
          <w:p w14:paraId="1FB3E6AE" w14:textId="77777777" w:rsidR="00480CB1" w:rsidRPr="00D65367" w:rsidRDefault="00480CB1" w:rsidP="007C2C9C">
            <w:pPr>
              <w:pStyle w:val="TableText"/>
              <w:ind w:right="288"/>
            </w:pPr>
            <w:r w:rsidRPr="00E574F8">
              <w:t>0.01</w:t>
            </w:r>
          </w:p>
        </w:tc>
        <w:tc>
          <w:tcPr>
            <w:tcW w:w="746" w:type="dxa"/>
            <w:vAlign w:val="bottom"/>
          </w:tcPr>
          <w:p w14:paraId="53A55330" w14:textId="77777777" w:rsidR="00480CB1" w:rsidRPr="00D65367" w:rsidRDefault="00480CB1" w:rsidP="007C2C9C">
            <w:pPr>
              <w:pStyle w:val="TableText"/>
            </w:pPr>
            <w:r w:rsidRPr="00E574F8">
              <w:t>0.12</w:t>
            </w:r>
          </w:p>
        </w:tc>
        <w:tc>
          <w:tcPr>
            <w:tcW w:w="864" w:type="dxa"/>
            <w:vAlign w:val="bottom"/>
          </w:tcPr>
          <w:p w14:paraId="08753833" w14:textId="77777777" w:rsidR="00480CB1" w:rsidRPr="00D65367" w:rsidRDefault="00480CB1" w:rsidP="007C2C9C">
            <w:pPr>
              <w:pStyle w:val="TableText"/>
            </w:pPr>
            <w:r w:rsidRPr="00E574F8">
              <w:t>N/A</w:t>
            </w:r>
          </w:p>
        </w:tc>
        <w:tc>
          <w:tcPr>
            <w:tcW w:w="864" w:type="dxa"/>
            <w:vAlign w:val="bottom"/>
          </w:tcPr>
          <w:p w14:paraId="13F9B540" w14:textId="77777777" w:rsidR="00480CB1" w:rsidRPr="00D65367" w:rsidRDefault="00480CB1" w:rsidP="007C2C9C">
            <w:pPr>
              <w:pStyle w:val="TableText"/>
            </w:pPr>
            <w:r w:rsidRPr="00E574F8">
              <w:t>N/A</w:t>
            </w:r>
          </w:p>
        </w:tc>
      </w:tr>
      <w:tr w:rsidR="00480CB1" w:rsidRPr="00D65367" w14:paraId="41260C79" w14:textId="77777777" w:rsidTr="00C1171F">
        <w:trPr>
          <w:trHeight w:val="288"/>
        </w:trPr>
        <w:tc>
          <w:tcPr>
            <w:tcW w:w="1440" w:type="dxa"/>
          </w:tcPr>
          <w:p w14:paraId="58D06F01" w14:textId="77777777" w:rsidR="00480CB1" w:rsidRPr="00D65367" w:rsidRDefault="00480CB1" w:rsidP="007C2C9C">
            <w:pPr>
              <w:pStyle w:val="TableText"/>
            </w:pPr>
            <w:r w:rsidRPr="00E574F8">
              <w:t>VR154449</w:t>
            </w:r>
          </w:p>
        </w:tc>
        <w:tc>
          <w:tcPr>
            <w:tcW w:w="1504" w:type="dxa"/>
            <w:vAlign w:val="bottom"/>
          </w:tcPr>
          <w:p w14:paraId="4F3F61E3" w14:textId="77777777" w:rsidR="00480CB1" w:rsidRPr="00D65367" w:rsidRDefault="00480CB1" w:rsidP="007C2C9C">
            <w:pPr>
              <w:pStyle w:val="TableText"/>
              <w:ind w:right="288"/>
            </w:pPr>
            <w:r w:rsidRPr="00E574F8">
              <w:t>0.95</w:t>
            </w:r>
          </w:p>
        </w:tc>
        <w:tc>
          <w:tcPr>
            <w:tcW w:w="746" w:type="dxa"/>
            <w:vAlign w:val="bottom"/>
          </w:tcPr>
          <w:p w14:paraId="4D9B2A37" w14:textId="77777777" w:rsidR="00480CB1" w:rsidRPr="00D65367" w:rsidRDefault="00480CB1" w:rsidP="007C2C9C">
            <w:pPr>
              <w:pStyle w:val="TableText"/>
            </w:pPr>
            <w:r w:rsidRPr="00E574F8">
              <w:t>0.11</w:t>
            </w:r>
          </w:p>
        </w:tc>
        <w:tc>
          <w:tcPr>
            <w:tcW w:w="864" w:type="dxa"/>
            <w:vAlign w:val="bottom"/>
          </w:tcPr>
          <w:p w14:paraId="54AF5745" w14:textId="77777777" w:rsidR="00480CB1" w:rsidRPr="00D65367" w:rsidRDefault="00480CB1" w:rsidP="007C2C9C">
            <w:pPr>
              <w:pStyle w:val="TableText"/>
            </w:pPr>
            <w:r w:rsidRPr="00E574F8">
              <w:t>N/A</w:t>
            </w:r>
          </w:p>
        </w:tc>
        <w:tc>
          <w:tcPr>
            <w:tcW w:w="864" w:type="dxa"/>
            <w:vAlign w:val="bottom"/>
          </w:tcPr>
          <w:p w14:paraId="65B3E35B" w14:textId="77777777" w:rsidR="00480CB1" w:rsidRPr="00D65367" w:rsidRDefault="00480CB1" w:rsidP="007C2C9C">
            <w:pPr>
              <w:pStyle w:val="TableText"/>
            </w:pPr>
            <w:r w:rsidRPr="00E574F8">
              <w:t>N/A</w:t>
            </w:r>
          </w:p>
        </w:tc>
      </w:tr>
      <w:tr w:rsidR="00480CB1" w:rsidRPr="00D65367" w14:paraId="13133C93" w14:textId="77777777" w:rsidTr="00C1171F">
        <w:trPr>
          <w:trHeight w:val="288"/>
        </w:trPr>
        <w:tc>
          <w:tcPr>
            <w:tcW w:w="1440" w:type="dxa"/>
          </w:tcPr>
          <w:p w14:paraId="6BB965CE" w14:textId="77777777" w:rsidR="00480CB1" w:rsidRPr="00D65367" w:rsidRDefault="00480CB1" w:rsidP="007C2C9C">
            <w:pPr>
              <w:pStyle w:val="TableText"/>
            </w:pPr>
            <w:r w:rsidRPr="00E574F8">
              <w:t>VR154458</w:t>
            </w:r>
          </w:p>
        </w:tc>
        <w:tc>
          <w:tcPr>
            <w:tcW w:w="1504" w:type="dxa"/>
            <w:vAlign w:val="bottom"/>
          </w:tcPr>
          <w:p w14:paraId="42838699" w14:textId="77777777" w:rsidR="00480CB1" w:rsidRPr="00D65367" w:rsidRDefault="00480CB1" w:rsidP="007C2C9C">
            <w:pPr>
              <w:pStyle w:val="TableText"/>
              <w:ind w:right="288"/>
            </w:pPr>
            <w:r w:rsidRPr="00E574F8">
              <w:t>1.06</w:t>
            </w:r>
          </w:p>
        </w:tc>
        <w:tc>
          <w:tcPr>
            <w:tcW w:w="746" w:type="dxa"/>
            <w:vAlign w:val="bottom"/>
          </w:tcPr>
          <w:p w14:paraId="4ACF71AD" w14:textId="77777777" w:rsidR="00480CB1" w:rsidRPr="00D65367" w:rsidRDefault="00480CB1" w:rsidP="007C2C9C">
            <w:pPr>
              <w:pStyle w:val="TableText"/>
            </w:pPr>
            <w:r w:rsidRPr="00E574F8">
              <w:t>0.09</w:t>
            </w:r>
          </w:p>
        </w:tc>
        <w:tc>
          <w:tcPr>
            <w:tcW w:w="864" w:type="dxa"/>
            <w:vAlign w:val="bottom"/>
          </w:tcPr>
          <w:p w14:paraId="1348C860" w14:textId="77777777" w:rsidR="00480CB1" w:rsidRPr="00D65367" w:rsidRDefault="00480CB1" w:rsidP="007C2C9C">
            <w:pPr>
              <w:pStyle w:val="TableText"/>
            </w:pPr>
            <w:r>
              <w:t>−</w:t>
            </w:r>
            <w:r w:rsidRPr="00E574F8">
              <w:t>0.23</w:t>
            </w:r>
          </w:p>
        </w:tc>
        <w:tc>
          <w:tcPr>
            <w:tcW w:w="864" w:type="dxa"/>
            <w:vAlign w:val="bottom"/>
          </w:tcPr>
          <w:p w14:paraId="6A3BCC23" w14:textId="77777777" w:rsidR="00480CB1" w:rsidRPr="00D65367" w:rsidRDefault="00480CB1" w:rsidP="007C2C9C">
            <w:pPr>
              <w:pStyle w:val="TableText"/>
            </w:pPr>
            <w:r w:rsidRPr="00E574F8">
              <w:t>0.23</w:t>
            </w:r>
          </w:p>
        </w:tc>
      </w:tr>
      <w:tr w:rsidR="00480CB1" w:rsidRPr="00D65367" w14:paraId="0AD8DAA5" w14:textId="77777777" w:rsidTr="00C1171F">
        <w:trPr>
          <w:trHeight w:val="288"/>
        </w:trPr>
        <w:tc>
          <w:tcPr>
            <w:tcW w:w="1440" w:type="dxa"/>
          </w:tcPr>
          <w:p w14:paraId="64078F6B" w14:textId="77777777" w:rsidR="00480CB1" w:rsidRPr="00D65367" w:rsidRDefault="00480CB1" w:rsidP="007C2C9C">
            <w:pPr>
              <w:pStyle w:val="TableText"/>
            </w:pPr>
            <w:r w:rsidRPr="00E574F8">
              <w:t>VR154465</w:t>
            </w:r>
          </w:p>
        </w:tc>
        <w:tc>
          <w:tcPr>
            <w:tcW w:w="1504" w:type="dxa"/>
            <w:vAlign w:val="bottom"/>
          </w:tcPr>
          <w:p w14:paraId="1115E8AC" w14:textId="77777777" w:rsidR="00480CB1" w:rsidRPr="00D65367" w:rsidRDefault="00480CB1" w:rsidP="007C2C9C">
            <w:pPr>
              <w:pStyle w:val="TableText"/>
              <w:ind w:right="288"/>
            </w:pPr>
            <w:r>
              <w:t>−</w:t>
            </w:r>
            <w:r w:rsidRPr="00E574F8">
              <w:t>0.31</w:t>
            </w:r>
          </w:p>
        </w:tc>
        <w:tc>
          <w:tcPr>
            <w:tcW w:w="746" w:type="dxa"/>
            <w:vAlign w:val="bottom"/>
          </w:tcPr>
          <w:p w14:paraId="108BB813" w14:textId="77777777" w:rsidR="00480CB1" w:rsidRPr="00D65367" w:rsidRDefault="00480CB1" w:rsidP="007C2C9C">
            <w:pPr>
              <w:pStyle w:val="TableText"/>
            </w:pPr>
            <w:r w:rsidRPr="00E574F8">
              <w:t>0.09</w:t>
            </w:r>
          </w:p>
        </w:tc>
        <w:tc>
          <w:tcPr>
            <w:tcW w:w="864" w:type="dxa"/>
            <w:vAlign w:val="bottom"/>
          </w:tcPr>
          <w:p w14:paraId="5B215D1C" w14:textId="77777777" w:rsidR="00480CB1" w:rsidRPr="00D65367" w:rsidRDefault="00480CB1" w:rsidP="007C2C9C">
            <w:pPr>
              <w:pStyle w:val="TableText"/>
            </w:pPr>
            <w:r>
              <w:t>−</w:t>
            </w:r>
            <w:r w:rsidRPr="00E574F8">
              <w:t>0.66</w:t>
            </w:r>
          </w:p>
        </w:tc>
        <w:tc>
          <w:tcPr>
            <w:tcW w:w="864" w:type="dxa"/>
            <w:vAlign w:val="bottom"/>
          </w:tcPr>
          <w:p w14:paraId="29FDDB75" w14:textId="77777777" w:rsidR="00480CB1" w:rsidRPr="00D65367" w:rsidRDefault="00480CB1" w:rsidP="007C2C9C">
            <w:pPr>
              <w:pStyle w:val="TableText"/>
            </w:pPr>
            <w:r w:rsidRPr="00E574F8">
              <w:t>0.66</w:t>
            </w:r>
          </w:p>
        </w:tc>
      </w:tr>
      <w:tr w:rsidR="00480CB1" w:rsidRPr="00D65367" w14:paraId="5442AB0A" w14:textId="77777777" w:rsidTr="00C1171F">
        <w:trPr>
          <w:trHeight w:val="288"/>
        </w:trPr>
        <w:tc>
          <w:tcPr>
            <w:tcW w:w="1440" w:type="dxa"/>
          </w:tcPr>
          <w:p w14:paraId="3C4895D4" w14:textId="77777777" w:rsidR="00480CB1" w:rsidRPr="00D65367" w:rsidRDefault="00480CB1" w:rsidP="007C2C9C">
            <w:pPr>
              <w:pStyle w:val="TableText"/>
            </w:pPr>
            <w:r w:rsidRPr="00E574F8">
              <w:t>VR170322</w:t>
            </w:r>
          </w:p>
        </w:tc>
        <w:tc>
          <w:tcPr>
            <w:tcW w:w="1504" w:type="dxa"/>
            <w:vAlign w:val="bottom"/>
          </w:tcPr>
          <w:p w14:paraId="47A8AE19" w14:textId="77777777" w:rsidR="00480CB1" w:rsidRPr="00D65367" w:rsidRDefault="00480CB1" w:rsidP="007C2C9C">
            <w:pPr>
              <w:pStyle w:val="TableText"/>
              <w:ind w:right="288"/>
            </w:pPr>
            <w:r w:rsidRPr="00E574F8">
              <w:t>0.76</w:t>
            </w:r>
          </w:p>
        </w:tc>
        <w:tc>
          <w:tcPr>
            <w:tcW w:w="746" w:type="dxa"/>
            <w:vAlign w:val="bottom"/>
          </w:tcPr>
          <w:p w14:paraId="2D2BC4E2" w14:textId="77777777" w:rsidR="00480CB1" w:rsidRPr="00D65367" w:rsidRDefault="00480CB1" w:rsidP="007C2C9C">
            <w:pPr>
              <w:pStyle w:val="TableText"/>
            </w:pPr>
            <w:r w:rsidRPr="00E574F8">
              <w:t>0.12</w:t>
            </w:r>
          </w:p>
        </w:tc>
        <w:tc>
          <w:tcPr>
            <w:tcW w:w="864" w:type="dxa"/>
            <w:vAlign w:val="bottom"/>
          </w:tcPr>
          <w:p w14:paraId="032CD6BD" w14:textId="77777777" w:rsidR="00480CB1" w:rsidRPr="00D65367" w:rsidRDefault="00480CB1" w:rsidP="007C2C9C">
            <w:pPr>
              <w:pStyle w:val="TableText"/>
            </w:pPr>
            <w:r w:rsidRPr="00E574F8">
              <w:t>N/A</w:t>
            </w:r>
          </w:p>
        </w:tc>
        <w:tc>
          <w:tcPr>
            <w:tcW w:w="864" w:type="dxa"/>
            <w:vAlign w:val="bottom"/>
          </w:tcPr>
          <w:p w14:paraId="6A36D2D2" w14:textId="77777777" w:rsidR="00480CB1" w:rsidRPr="00D65367" w:rsidRDefault="00480CB1" w:rsidP="007C2C9C">
            <w:pPr>
              <w:pStyle w:val="TableText"/>
            </w:pPr>
            <w:r w:rsidRPr="00E574F8">
              <w:t>N/A</w:t>
            </w:r>
          </w:p>
        </w:tc>
      </w:tr>
      <w:tr w:rsidR="00480CB1" w:rsidRPr="00D65367" w14:paraId="6E17B27B" w14:textId="77777777" w:rsidTr="00C1171F">
        <w:trPr>
          <w:trHeight w:val="288"/>
        </w:trPr>
        <w:tc>
          <w:tcPr>
            <w:tcW w:w="1440" w:type="dxa"/>
          </w:tcPr>
          <w:p w14:paraId="1CA88CEE" w14:textId="77777777" w:rsidR="00480CB1" w:rsidRPr="00D65367" w:rsidRDefault="00480CB1" w:rsidP="007C2C9C">
            <w:pPr>
              <w:pStyle w:val="TableText"/>
            </w:pPr>
            <w:r w:rsidRPr="00E574F8">
              <w:t>VR193093</w:t>
            </w:r>
          </w:p>
        </w:tc>
        <w:tc>
          <w:tcPr>
            <w:tcW w:w="1504" w:type="dxa"/>
            <w:vAlign w:val="bottom"/>
          </w:tcPr>
          <w:p w14:paraId="09334854" w14:textId="77777777" w:rsidR="00480CB1" w:rsidRPr="00D65367" w:rsidRDefault="00480CB1" w:rsidP="007C2C9C">
            <w:pPr>
              <w:pStyle w:val="TableText"/>
              <w:ind w:right="288"/>
            </w:pPr>
            <w:r>
              <w:t>−</w:t>
            </w:r>
            <w:r w:rsidRPr="00E574F8">
              <w:t>0.81</w:t>
            </w:r>
          </w:p>
        </w:tc>
        <w:tc>
          <w:tcPr>
            <w:tcW w:w="746" w:type="dxa"/>
            <w:vAlign w:val="bottom"/>
          </w:tcPr>
          <w:p w14:paraId="0F6A6508" w14:textId="77777777" w:rsidR="00480CB1" w:rsidRPr="00D65367" w:rsidRDefault="00480CB1" w:rsidP="007C2C9C">
            <w:pPr>
              <w:pStyle w:val="TableText"/>
            </w:pPr>
            <w:r w:rsidRPr="00E574F8">
              <w:t>0.12</w:t>
            </w:r>
          </w:p>
        </w:tc>
        <w:tc>
          <w:tcPr>
            <w:tcW w:w="864" w:type="dxa"/>
            <w:vAlign w:val="bottom"/>
          </w:tcPr>
          <w:p w14:paraId="7FB2A551" w14:textId="77777777" w:rsidR="00480CB1" w:rsidRPr="00D65367" w:rsidRDefault="00480CB1" w:rsidP="007C2C9C">
            <w:pPr>
              <w:pStyle w:val="TableText"/>
            </w:pPr>
            <w:r w:rsidRPr="00E574F8">
              <w:t>N/A</w:t>
            </w:r>
          </w:p>
        </w:tc>
        <w:tc>
          <w:tcPr>
            <w:tcW w:w="864" w:type="dxa"/>
            <w:vAlign w:val="bottom"/>
          </w:tcPr>
          <w:p w14:paraId="037D0439" w14:textId="77777777" w:rsidR="00480CB1" w:rsidRPr="00D65367" w:rsidRDefault="00480CB1" w:rsidP="007C2C9C">
            <w:pPr>
              <w:pStyle w:val="TableText"/>
            </w:pPr>
            <w:r w:rsidRPr="00E574F8">
              <w:t>N/A</w:t>
            </w:r>
          </w:p>
        </w:tc>
      </w:tr>
      <w:tr w:rsidR="00480CB1" w:rsidRPr="00D65367" w14:paraId="2CE94E31" w14:textId="77777777" w:rsidTr="00C1171F">
        <w:trPr>
          <w:trHeight w:val="288"/>
        </w:trPr>
        <w:tc>
          <w:tcPr>
            <w:tcW w:w="1440" w:type="dxa"/>
          </w:tcPr>
          <w:p w14:paraId="1E27063B" w14:textId="77777777" w:rsidR="00480CB1" w:rsidRPr="00D65367" w:rsidRDefault="00480CB1" w:rsidP="007C2C9C">
            <w:pPr>
              <w:pStyle w:val="TableText"/>
            </w:pPr>
            <w:r w:rsidRPr="00E574F8">
              <w:t>VR193113</w:t>
            </w:r>
          </w:p>
        </w:tc>
        <w:tc>
          <w:tcPr>
            <w:tcW w:w="1504" w:type="dxa"/>
            <w:vAlign w:val="bottom"/>
          </w:tcPr>
          <w:p w14:paraId="5A26CE7D" w14:textId="77777777" w:rsidR="00480CB1" w:rsidRPr="00D65367" w:rsidRDefault="00480CB1" w:rsidP="007C2C9C">
            <w:pPr>
              <w:pStyle w:val="TableText"/>
              <w:ind w:right="288"/>
            </w:pPr>
            <w:r w:rsidRPr="00E574F8">
              <w:t>0.05</w:t>
            </w:r>
          </w:p>
        </w:tc>
        <w:tc>
          <w:tcPr>
            <w:tcW w:w="746" w:type="dxa"/>
            <w:vAlign w:val="bottom"/>
          </w:tcPr>
          <w:p w14:paraId="1DCC6F13" w14:textId="77777777" w:rsidR="00480CB1" w:rsidRPr="00D65367" w:rsidRDefault="00480CB1" w:rsidP="007C2C9C">
            <w:pPr>
              <w:pStyle w:val="TableText"/>
            </w:pPr>
            <w:r w:rsidRPr="00E574F8">
              <w:t>0.09</w:t>
            </w:r>
          </w:p>
        </w:tc>
        <w:tc>
          <w:tcPr>
            <w:tcW w:w="864" w:type="dxa"/>
            <w:vAlign w:val="bottom"/>
          </w:tcPr>
          <w:p w14:paraId="46CDE153" w14:textId="77777777" w:rsidR="00480CB1" w:rsidRPr="00D65367" w:rsidRDefault="00480CB1" w:rsidP="007C2C9C">
            <w:pPr>
              <w:pStyle w:val="TableText"/>
            </w:pPr>
            <w:r>
              <w:t>−</w:t>
            </w:r>
            <w:r w:rsidRPr="00E574F8">
              <w:t>0.11</w:t>
            </w:r>
          </w:p>
        </w:tc>
        <w:tc>
          <w:tcPr>
            <w:tcW w:w="864" w:type="dxa"/>
            <w:vAlign w:val="bottom"/>
          </w:tcPr>
          <w:p w14:paraId="634A1A8C" w14:textId="77777777" w:rsidR="00480CB1" w:rsidRPr="00D65367" w:rsidRDefault="00480CB1" w:rsidP="007C2C9C">
            <w:pPr>
              <w:pStyle w:val="TableText"/>
            </w:pPr>
            <w:r w:rsidRPr="00E574F8">
              <w:t>0.11</w:t>
            </w:r>
          </w:p>
        </w:tc>
      </w:tr>
      <w:tr w:rsidR="00480CB1" w:rsidRPr="00D65367" w14:paraId="0B266F2D" w14:textId="77777777" w:rsidTr="00C1171F">
        <w:trPr>
          <w:trHeight w:val="288"/>
        </w:trPr>
        <w:tc>
          <w:tcPr>
            <w:tcW w:w="1440" w:type="dxa"/>
          </w:tcPr>
          <w:p w14:paraId="0D6985C5" w14:textId="77777777" w:rsidR="00480CB1" w:rsidRPr="00D65367" w:rsidRDefault="00480CB1" w:rsidP="007C2C9C">
            <w:pPr>
              <w:pStyle w:val="TableText"/>
            </w:pPr>
            <w:r w:rsidRPr="00E574F8">
              <w:t>VR215978</w:t>
            </w:r>
          </w:p>
        </w:tc>
        <w:tc>
          <w:tcPr>
            <w:tcW w:w="1504" w:type="dxa"/>
            <w:vAlign w:val="bottom"/>
          </w:tcPr>
          <w:p w14:paraId="243D937C" w14:textId="77777777" w:rsidR="00480CB1" w:rsidRPr="00D65367" w:rsidRDefault="00480CB1" w:rsidP="007C2C9C">
            <w:pPr>
              <w:pStyle w:val="TableText"/>
              <w:ind w:right="288"/>
            </w:pPr>
            <w:r w:rsidRPr="00E574F8">
              <w:t>0.66</w:t>
            </w:r>
          </w:p>
        </w:tc>
        <w:tc>
          <w:tcPr>
            <w:tcW w:w="746" w:type="dxa"/>
            <w:vAlign w:val="bottom"/>
          </w:tcPr>
          <w:p w14:paraId="694FC95F" w14:textId="77777777" w:rsidR="00480CB1" w:rsidRPr="00D65367" w:rsidRDefault="00480CB1" w:rsidP="007C2C9C">
            <w:pPr>
              <w:pStyle w:val="TableText"/>
            </w:pPr>
            <w:r w:rsidRPr="00E574F8">
              <w:t>0.09</w:t>
            </w:r>
          </w:p>
        </w:tc>
        <w:tc>
          <w:tcPr>
            <w:tcW w:w="864" w:type="dxa"/>
            <w:vAlign w:val="bottom"/>
          </w:tcPr>
          <w:p w14:paraId="34ED2CBC" w14:textId="77777777" w:rsidR="00480CB1" w:rsidRPr="00D65367" w:rsidRDefault="00480CB1" w:rsidP="007C2C9C">
            <w:pPr>
              <w:pStyle w:val="TableText"/>
            </w:pPr>
            <w:r>
              <w:t>−</w:t>
            </w:r>
            <w:r w:rsidRPr="00E574F8">
              <w:t>0.46</w:t>
            </w:r>
          </w:p>
        </w:tc>
        <w:tc>
          <w:tcPr>
            <w:tcW w:w="864" w:type="dxa"/>
            <w:vAlign w:val="bottom"/>
          </w:tcPr>
          <w:p w14:paraId="09D9FF5E" w14:textId="77777777" w:rsidR="00480CB1" w:rsidRPr="00D65367" w:rsidRDefault="00480CB1" w:rsidP="007C2C9C">
            <w:pPr>
              <w:pStyle w:val="TableText"/>
            </w:pPr>
            <w:r w:rsidRPr="00E574F8">
              <w:t>0.46</w:t>
            </w:r>
          </w:p>
        </w:tc>
      </w:tr>
      <w:tr w:rsidR="00480CB1" w:rsidRPr="00D65367" w14:paraId="42B7291F" w14:textId="77777777" w:rsidTr="00C1171F">
        <w:trPr>
          <w:trHeight w:val="288"/>
        </w:trPr>
        <w:tc>
          <w:tcPr>
            <w:tcW w:w="1440" w:type="dxa"/>
          </w:tcPr>
          <w:p w14:paraId="5C83C366" w14:textId="77777777" w:rsidR="00480CB1" w:rsidRPr="00D65367" w:rsidRDefault="00480CB1" w:rsidP="007C2C9C">
            <w:pPr>
              <w:pStyle w:val="TableText"/>
            </w:pPr>
            <w:r w:rsidRPr="00E574F8">
              <w:t>VR223164</w:t>
            </w:r>
          </w:p>
        </w:tc>
        <w:tc>
          <w:tcPr>
            <w:tcW w:w="1504" w:type="dxa"/>
            <w:vAlign w:val="bottom"/>
          </w:tcPr>
          <w:p w14:paraId="45EC06C8" w14:textId="77777777" w:rsidR="00480CB1" w:rsidRPr="00D65367" w:rsidRDefault="00480CB1" w:rsidP="007C2C9C">
            <w:pPr>
              <w:pStyle w:val="TableText"/>
              <w:ind w:right="288"/>
            </w:pPr>
            <w:r w:rsidRPr="00E574F8">
              <w:t>1.28</w:t>
            </w:r>
          </w:p>
        </w:tc>
        <w:tc>
          <w:tcPr>
            <w:tcW w:w="746" w:type="dxa"/>
            <w:vAlign w:val="bottom"/>
          </w:tcPr>
          <w:p w14:paraId="0ACD019F" w14:textId="77777777" w:rsidR="00480CB1" w:rsidRPr="00D65367" w:rsidRDefault="00480CB1" w:rsidP="007C2C9C">
            <w:pPr>
              <w:pStyle w:val="TableText"/>
            </w:pPr>
            <w:r w:rsidRPr="00E574F8">
              <w:t>0.09</w:t>
            </w:r>
          </w:p>
        </w:tc>
        <w:tc>
          <w:tcPr>
            <w:tcW w:w="864" w:type="dxa"/>
            <w:vAlign w:val="bottom"/>
          </w:tcPr>
          <w:p w14:paraId="75C3F7DE" w14:textId="77777777" w:rsidR="00480CB1" w:rsidRPr="00D65367" w:rsidRDefault="00480CB1" w:rsidP="007C2C9C">
            <w:pPr>
              <w:pStyle w:val="TableText"/>
            </w:pPr>
            <w:r>
              <w:t>−</w:t>
            </w:r>
            <w:r w:rsidRPr="00E574F8">
              <w:t>0.22</w:t>
            </w:r>
          </w:p>
        </w:tc>
        <w:tc>
          <w:tcPr>
            <w:tcW w:w="864" w:type="dxa"/>
            <w:vAlign w:val="bottom"/>
          </w:tcPr>
          <w:p w14:paraId="7A08E7F2" w14:textId="77777777" w:rsidR="00480CB1" w:rsidRPr="00D65367" w:rsidRDefault="00480CB1" w:rsidP="007C2C9C">
            <w:pPr>
              <w:pStyle w:val="TableText"/>
            </w:pPr>
            <w:r w:rsidRPr="00E574F8">
              <w:t>0.22</w:t>
            </w:r>
          </w:p>
        </w:tc>
      </w:tr>
      <w:tr w:rsidR="00480CB1" w:rsidRPr="00D65367" w14:paraId="3A7F38CD" w14:textId="77777777" w:rsidTr="00C1171F">
        <w:trPr>
          <w:trHeight w:val="288"/>
        </w:trPr>
        <w:tc>
          <w:tcPr>
            <w:tcW w:w="1440" w:type="dxa"/>
          </w:tcPr>
          <w:p w14:paraId="07B16DFF" w14:textId="77777777" w:rsidR="00480CB1" w:rsidRPr="00D65367" w:rsidRDefault="00480CB1" w:rsidP="007C2C9C">
            <w:pPr>
              <w:pStyle w:val="TableText"/>
            </w:pPr>
            <w:r w:rsidRPr="00E574F8">
              <w:t>VR244385</w:t>
            </w:r>
          </w:p>
        </w:tc>
        <w:tc>
          <w:tcPr>
            <w:tcW w:w="1504" w:type="dxa"/>
            <w:vAlign w:val="bottom"/>
          </w:tcPr>
          <w:p w14:paraId="3CD57A0C" w14:textId="77777777" w:rsidR="00480CB1" w:rsidRPr="00D65367" w:rsidRDefault="00480CB1" w:rsidP="007C2C9C">
            <w:pPr>
              <w:pStyle w:val="TableText"/>
              <w:ind w:right="288"/>
            </w:pPr>
            <w:r w:rsidRPr="00E574F8">
              <w:t>1.23</w:t>
            </w:r>
          </w:p>
        </w:tc>
        <w:tc>
          <w:tcPr>
            <w:tcW w:w="746" w:type="dxa"/>
            <w:vAlign w:val="bottom"/>
          </w:tcPr>
          <w:p w14:paraId="64B7F0DA" w14:textId="77777777" w:rsidR="00480CB1" w:rsidRPr="00D65367" w:rsidRDefault="00480CB1" w:rsidP="007C2C9C">
            <w:pPr>
              <w:pStyle w:val="TableText"/>
            </w:pPr>
            <w:r w:rsidRPr="00E574F8">
              <w:t>0.12</w:t>
            </w:r>
          </w:p>
        </w:tc>
        <w:tc>
          <w:tcPr>
            <w:tcW w:w="864" w:type="dxa"/>
            <w:vAlign w:val="bottom"/>
          </w:tcPr>
          <w:p w14:paraId="7F9FDADF" w14:textId="77777777" w:rsidR="00480CB1" w:rsidRPr="00D65367" w:rsidRDefault="00480CB1" w:rsidP="007C2C9C">
            <w:pPr>
              <w:pStyle w:val="TableText"/>
            </w:pPr>
            <w:r w:rsidRPr="00E574F8">
              <w:t>N/A</w:t>
            </w:r>
          </w:p>
        </w:tc>
        <w:tc>
          <w:tcPr>
            <w:tcW w:w="864" w:type="dxa"/>
            <w:vAlign w:val="bottom"/>
          </w:tcPr>
          <w:p w14:paraId="329C8AA2" w14:textId="77777777" w:rsidR="00480CB1" w:rsidRPr="00D65367" w:rsidRDefault="00480CB1" w:rsidP="007C2C9C">
            <w:pPr>
              <w:pStyle w:val="TableText"/>
            </w:pPr>
            <w:r w:rsidRPr="00E574F8">
              <w:t>N/A</w:t>
            </w:r>
          </w:p>
        </w:tc>
      </w:tr>
    </w:tbl>
    <w:p w14:paraId="3DB2E30B" w14:textId="77777777" w:rsidR="00480CB1" w:rsidRDefault="00480CB1" w:rsidP="007C2C9C">
      <w:pPr>
        <w:pStyle w:val="Caption"/>
        <w:pageBreakBefore/>
      </w:pPr>
      <w:bookmarkStart w:id="1532" w:name="_Toc165451123"/>
      <w:r>
        <w:lastRenderedPageBreak/>
        <w:t xml:space="preserve">Table </w:t>
      </w:r>
      <w:proofErr w:type="gramStart"/>
      <w:r>
        <w:t>8.B.</w:t>
      </w:r>
      <w:proofErr w:type="gramEnd"/>
      <w:r>
        <w:fldChar w:fldCharType="begin"/>
      </w:r>
      <w:r>
        <w:instrText xml:space="preserve"> SEQ Table_8.B. \* ARABIC </w:instrText>
      </w:r>
      <w:r>
        <w:fldChar w:fldCharType="separate"/>
      </w:r>
      <w:r>
        <w:rPr>
          <w:noProof/>
        </w:rPr>
        <w:t>2</w:t>
      </w:r>
      <w:r>
        <w:rPr>
          <w:noProof/>
        </w:rPr>
        <w:fldChar w:fldCharType="end"/>
      </w:r>
      <w:r w:rsidRPr="002C46E8">
        <w:t xml:space="preserve"> </w:t>
      </w:r>
      <w:r>
        <w:t xml:space="preserve"> </w:t>
      </w:r>
      <w:r w:rsidRPr="00D65367">
        <w:t xml:space="preserve">IRT Item Statistics, </w:t>
      </w:r>
      <w:r>
        <w:t>Grade One</w:t>
      </w:r>
      <w:bookmarkEnd w:id="1532"/>
    </w:p>
    <w:tbl>
      <w:tblPr>
        <w:tblStyle w:val="TRs"/>
        <w:tblW w:w="0" w:type="auto"/>
        <w:tblLayout w:type="fixed"/>
        <w:tblLook w:val="04A0" w:firstRow="1" w:lastRow="0" w:firstColumn="1" w:lastColumn="0" w:noHBand="0" w:noVBand="1"/>
      </w:tblPr>
      <w:tblGrid>
        <w:gridCol w:w="1440"/>
        <w:gridCol w:w="1504"/>
        <w:gridCol w:w="746"/>
        <w:gridCol w:w="864"/>
        <w:gridCol w:w="864"/>
      </w:tblGrid>
      <w:tr w:rsidR="00480CB1" w:rsidRPr="00D65367" w14:paraId="57A964D6" w14:textId="77777777" w:rsidTr="00C1171F">
        <w:trPr>
          <w:cnfStyle w:val="100000000000" w:firstRow="1" w:lastRow="0" w:firstColumn="0" w:lastColumn="0" w:oddVBand="0" w:evenVBand="0" w:oddHBand="0" w:evenHBand="0" w:firstRowFirstColumn="0" w:firstRowLastColumn="0" w:lastRowFirstColumn="0" w:lastRowLastColumn="0"/>
          <w:trHeight w:val="288"/>
        </w:trPr>
        <w:tc>
          <w:tcPr>
            <w:tcW w:w="1440" w:type="dxa"/>
            <w:hideMark/>
          </w:tcPr>
          <w:p w14:paraId="12BCFD48" w14:textId="77777777" w:rsidR="00480CB1" w:rsidRPr="00D65367" w:rsidRDefault="00480CB1" w:rsidP="007C2C9C">
            <w:pPr>
              <w:pStyle w:val="TableHead"/>
              <w:rPr>
                <w:b w:val="0"/>
                <w:bCs w:val="0"/>
                <w:noProof w:val="0"/>
                <w:szCs w:val="24"/>
                <w:lang w:eastAsia="ko-KR"/>
              </w:rPr>
            </w:pPr>
            <w:r w:rsidRPr="00D65367">
              <w:rPr>
                <w:noProof w:val="0"/>
                <w:szCs w:val="24"/>
                <w:lang w:eastAsia="ko-KR"/>
              </w:rPr>
              <w:t>Item ID</w:t>
            </w:r>
          </w:p>
        </w:tc>
        <w:tc>
          <w:tcPr>
            <w:tcW w:w="1504" w:type="dxa"/>
          </w:tcPr>
          <w:p w14:paraId="774D764A" w14:textId="77777777" w:rsidR="00480CB1" w:rsidRPr="00D65367" w:rsidRDefault="00480CB1" w:rsidP="007C2C9C">
            <w:pPr>
              <w:pStyle w:val="TableHead"/>
              <w:rPr>
                <w:b w:val="0"/>
                <w:bCs w:val="0"/>
                <w:noProof w:val="0"/>
                <w:szCs w:val="24"/>
                <w:lang w:eastAsia="ko-KR"/>
              </w:rPr>
            </w:pPr>
            <w:r w:rsidRPr="00D65367">
              <w:rPr>
                <w:noProof w:val="0"/>
                <w:szCs w:val="24"/>
                <w:lang w:eastAsia="ko-KR"/>
              </w:rPr>
              <w:t>Item Difficulty b</w:t>
            </w:r>
          </w:p>
        </w:tc>
        <w:tc>
          <w:tcPr>
            <w:tcW w:w="746" w:type="dxa"/>
          </w:tcPr>
          <w:p w14:paraId="71BFEB7E" w14:textId="77777777" w:rsidR="00480CB1" w:rsidRPr="00D65367" w:rsidRDefault="00480CB1" w:rsidP="007C2C9C">
            <w:pPr>
              <w:pStyle w:val="TableHead"/>
              <w:rPr>
                <w:b w:val="0"/>
                <w:bCs w:val="0"/>
                <w:noProof w:val="0"/>
                <w:szCs w:val="24"/>
                <w:lang w:eastAsia="ko-KR"/>
              </w:rPr>
            </w:pPr>
            <w:r w:rsidRPr="00D65367">
              <w:rPr>
                <w:noProof w:val="0"/>
                <w:szCs w:val="24"/>
                <w:lang w:eastAsia="ko-KR"/>
              </w:rPr>
              <w:t>SE</w:t>
            </w:r>
          </w:p>
        </w:tc>
        <w:tc>
          <w:tcPr>
            <w:tcW w:w="864" w:type="dxa"/>
          </w:tcPr>
          <w:p w14:paraId="6ABA2F4A" w14:textId="77777777" w:rsidR="00480CB1" w:rsidRPr="00D65367" w:rsidRDefault="00480CB1" w:rsidP="007C2C9C">
            <w:pPr>
              <w:pStyle w:val="TableHead"/>
              <w:rPr>
                <w:b w:val="0"/>
                <w:bCs w:val="0"/>
                <w:noProof w:val="0"/>
                <w:szCs w:val="24"/>
                <w:lang w:eastAsia="ko-KR"/>
              </w:rPr>
            </w:pPr>
            <w:r w:rsidRPr="00D65367">
              <w:rPr>
                <w:noProof w:val="0"/>
                <w:szCs w:val="24"/>
                <w:lang w:eastAsia="ko-KR"/>
              </w:rPr>
              <w:t>D1</w:t>
            </w:r>
          </w:p>
        </w:tc>
        <w:tc>
          <w:tcPr>
            <w:tcW w:w="864" w:type="dxa"/>
          </w:tcPr>
          <w:p w14:paraId="03B52718" w14:textId="77777777" w:rsidR="00480CB1" w:rsidRPr="00D65367" w:rsidRDefault="00480CB1" w:rsidP="007C2C9C">
            <w:pPr>
              <w:pStyle w:val="TableHead"/>
              <w:rPr>
                <w:b w:val="0"/>
                <w:bCs w:val="0"/>
                <w:noProof w:val="0"/>
                <w:szCs w:val="24"/>
                <w:lang w:eastAsia="ko-KR"/>
              </w:rPr>
            </w:pPr>
            <w:r w:rsidRPr="00D65367">
              <w:rPr>
                <w:noProof w:val="0"/>
                <w:szCs w:val="24"/>
                <w:lang w:eastAsia="ko-KR"/>
              </w:rPr>
              <w:t>D2</w:t>
            </w:r>
          </w:p>
        </w:tc>
      </w:tr>
      <w:tr w:rsidR="00480CB1" w:rsidRPr="00D65367" w14:paraId="66566649" w14:textId="77777777" w:rsidTr="00C1171F">
        <w:trPr>
          <w:trHeight w:val="288"/>
        </w:trPr>
        <w:tc>
          <w:tcPr>
            <w:tcW w:w="1440" w:type="dxa"/>
          </w:tcPr>
          <w:p w14:paraId="188E4A86" w14:textId="77777777" w:rsidR="00480CB1" w:rsidRPr="00D65367" w:rsidRDefault="00480CB1" w:rsidP="007C2C9C">
            <w:pPr>
              <w:pStyle w:val="TableText"/>
              <w:rPr>
                <w:lang w:eastAsia="ko-KR"/>
              </w:rPr>
            </w:pPr>
            <w:r w:rsidRPr="002B3E85">
              <w:t>VR130319</w:t>
            </w:r>
          </w:p>
        </w:tc>
        <w:tc>
          <w:tcPr>
            <w:tcW w:w="1504" w:type="dxa"/>
            <w:vAlign w:val="bottom"/>
          </w:tcPr>
          <w:p w14:paraId="25CDB5EC" w14:textId="77777777" w:rsidR="00480CB1" w:rsidRPr="00D65367" w:rsidRDefault="00480CB1" w:rsidP="007C2C9C">
            <w:pPr>
              <w:pStyle w:val="TableText"/>
              <w:ind w:right="288"/>
            </w:pPr>
            <w:r>
              <w:t>−</w:t>
            </w:r>
            <w:r w:rsidRPr="002B3E85">
              <w:t>0.36</w:t>
            </w:r>
          </w:p>
        </w:tc>
        <w:tc>
          <w:tcPr>
            <w:tcW w:w="746" w:type="dxa"/>
            <w:vAlign w:val="bottom"/>
          </w:tcPr>
          <w:p w14:paraId="5FC8DDE6" w14:textId="77777777" w:rsidR="00480CB1" w:rsidRPr="00D65367" w:rsidRDefault="00480CB1" w:rsidP="007C2C9C">
            <w:pPr>
              <w:pStyle w:val="TableText"/>
            </w:pPr>
            <w:r w:rsidRPr="002B3E85">
              <w:t>0.10</w:t>
            </w:r>
          </w:p>
        </w:tc>
        <w:tc>
          <w:tcPr>
            <w:tcW w:w="864" w:type="dxa"/>
            <w:vAlign w:val="bottom"/>
          </w:tcPr>
          <w:p w14:paraId="37F59F1D" w14:textId="77777777" w:rsidR="00480CB1" w:rsidRPr="00D65367" w:rsidRDefault="00480CB1" w:rsidP="007C2C9C">
            <w:pPr>
              <w:pStyle w:val="TableText"/>
            </w:pPr>
            <w:r w:rsidRPr="002B3E85">
              <w:t>N/A</w:t>
            </w:r>
          </w:p>
        </w:tc>
        <w:tc>
          <w:tcPr>
            <w:tcW w:w="864" w:type="dxa"/>
            <w:vAlign w:val="bottom"/>
          </w:tcPr>
          <w:p w14:paraId="64E5FE37" w14:textId="77777777" w:rsidR="00480CB1" w:rsidRPr="00D65367" w:rsidRDefault="00480CB1" w:rsidP="007C2C9C">
            <w:pPr>
              <w:pStyle w:val="TableText"/>
            </w:pPr>
            <w:r w:rsidRPr="002B3E85">
              <w:t>N/A</w:t>
            </w:r>
          </w:p>
        </w:tc>
      </w:tr>
      <w:tr w:rsidR="00480CB1" w:rsidRPr="00D65367" w14:paraId="40BFA335" w14:textId="77777777" w:rsidTr="00C1171F">
        <w:trPr>
          <w:trHeight w:val="288"/>
        </w:trPr>
        <w:tc>
          <w:tcPr>
            <w:tcW w:w="1440" w:type="dxa"/>
          </w:tcPr>
          <w:p w14:paraId="1B9EE45A" w14:textId="77777777" w:rsidR="00480CB1" w:rsidRPr="00D65367" w:rsidRDefault="00480CB1" w:rsidP="007C2C9C">
            <w:pPr>
              <w:pStyle w:val="TableText"/>
            </w:pPr>
            <w:r w:rsidRPr="002B3E85">
              <w:t>VR130326</w:t>
            </w:r>
          </w:p>
        </w:tc>
        <w:tc>
          <w:tcPr>
            <w:tcW w:w="1504" w:type="dxa"/>
            <w:vAlign w:val="bottom"/>
          </w:tcPr>
          <w:p w14:paraId="39AAFE67" w14:textId="77777777" w:rsidR="00480CB1" w:rsidRPr="00D65367" w:rsidRDefault="00480CB1" w:rsidP="007C2C9C">
            <w:pPr>
              <w:pStyle w:val="TableText"/>
              <w:ind w:right="288"/>
            </w:pPr>
            <w:r w:rsidRPr="002B3E85">
              <w:t>0.53</w:t>
            </w:r>
          </w:p>
        </w:tc>
        <w:tc>
          <w:tcPr>
            <w:tcW w:w="746" w:type="dxa"/>
            <w:vAlign w:val="bottom"/>
          </w:tcPr>
          <w:p w14:paraId="6FEE879D" w14:textId="77777777" w:rsidR="00480CB1" w:rsidRPr="00D65367" w:rsidRDefault="00480CB1" w:rsidP="007C2C9C">
            <w:pPr>
              <w:pStyle w:val="TableText"/>
            </w:pPr>
            <w:r w:rsidRPr="002B3E85">
              <w:t>0.10</w:t>
            </w:r>
          </w:p>
        </w:tc>
        <w:tc>
          <w:tcPr>
            <w:tcW w:w="864" w:type="dxa"/>
            <w:vAlign w:val="bottom"/>
          </w:tcPr>
          <w:p w14:paraId="2CD575D7" w14:textId="77777777" w:rsidR="00480CB1" w:rsidRPr="00D65367" w:rsidRDefault="00480CB1" w:rsidP="007C2C9C">
            <w:pPr>
              <w:pStyle w:val="TableText"/>
            </w:pPr>
            <w:r w:rsidRPr="002B3E85">
              <w:t>N/A</w:t>
            </w:r>
          </w:p>
        </w:tc>
        <w:tc>
          <w:tcPr>
            <w:tcW w:w="864" w:type="dxa"/>
            <w:vAlign w:val="bottom"/>
          </w:tcPr>
          <w:p w14:paraId="141690D9" w14:textId="77777777" w:rsidR="00480CB1" w:rsidRPr="00D65367" w:rsidRDefault="00480CB1" w:rsidP="007C2C9C">
            <w:pPr>
              <w:pStyle w:val="TableText"/>
            </w:pPr>
            <w:r w:rsidRPr="002B3E85">
              <w:t>N/A</w:t>
            </w:r>
          </w:p>
        </w:tc>
      </w:tr>
      <w:tr w:rsidR="00480CB1" w:rsidRPr="00D65367" w14:paraId="6AB26973" w14:textId="77777777" w:rsidTr="00C1171F">
        <w:trPr>
          <w:trHeight w:val="288"/>
        </w:trPr>
        <w:tc>
          <w:tcPr>
            <w:tcW w:w="1440" w:type="dxa"/>
          </w:tcPr>
          <w:p w14:paraId="12E501F2" w14:textId="77777777" w:rsidR="00480CB1" w:rsidRPr="00D65367" w:rsidRDefault="00480CB1" w:rsidP="007C2C9C">
            <w:pPr>
              <w:pStyle w:val="TableText"/>
            </w:pPr>
            <w:r w:rsidRPr="002B3E85">
              <w:t>VR130331</w:t>
            </w:r>
          </w:p>
        </w:tc>
        <w:tc>
          <w:tcPr>
            <w:tcW w:w="1504" w:type="dxa"/>
            <w:vAlign w:val="bottom"/>
          </w:tcPr>
          <w:p w14:paraId="768864A5" w14:textId="77777777" w:rsidR="00480CB1" w:rsidRPr="00D65367" w:rsidRDefault="00480CB1" w:rsidP="007C2C9C">
            <w:pPr>
              <w:pStyle w:val="TableText"/>
              <w:ind w:right="288"/>
            </w:pPr>
            <w:r w:rsidRPr="002B3E85">
              <w:t>0.11</w:t>
            </w:r>
          </w:p>
        </w:tc>
        <w:tc>
          <w:tcPr>
            <w:tcW w:w="746" w:type="dxa"/>
            <w:vAlign w:val="bottom"/>
          </w:tcPr>
          <w:p w14:paraId="698A15EF" w14:textId="77777777" w:rsidR="00480CB1" w:rsidRPr="00D65367" w:rsidRDefault="00480CB1" w:rsidP="007C2C9C">
            <w:pPr>
              <w:pStyle w:val="TableText"/>
            </w:pPr>
            <w:r w:rsidRPr="002B3E85">
              <w:t>0.10</w:t>
            </w:r>
          </w:p>
        </w:tc>
        <w:tc>
          <w:tcPr>
            <w:tcW w:w="864" w:type="dxa"/>
            <w:vAlign w:val="bottom"/>
          </w:tcPr>
          <w:p w14:paraId="717865BC" w14:textId="77777777" w:rsidR="00480CB1" w:rsidRPr="00D65367" w:rsidRDefault="00480CB1" w:rsidP="007C2C9C">
            <w:pPr>
              <w:pStyle w:val="TableText"/>
            </w:pPr>
            <w:r w:rsidRPr="002B3E85">
              <w:t>N/A</w:t>
            </w:r>
          </w:p>
        </w:tc>
        <w:tc>
          <w:tcPr>
            <w:tcW w:w="864" w:type="dxa"/>
            <w:vAlign w:val="bottom"/>
          </w:tcPr>
          <w:p w14:paraId="32E3DD6D" w14:textId="77777777" w:rsidR="00480CB1" w:rsidRPr="00D65367" w:rsidRDefault="00480CB1" w:rsidP="007C2C9C">
            <w:pPr>
              <w:pStyle w:val="TableText"/>
            </w:pPr>
            <w:r w:rsidRPr="002B3E85">
              <w:t>N/A</w:t>
            </w:r>
          </w:p>
        </w:tc>
      </w:tr>
      <w:tr w:rsidR="00480CB1" w:rsidRPr="00D65367" w14:paraId="4315AC4B" w14:textId="77777777" w:rsidTr="00C1171F">
        <w:trPr>
          <w:trHeight w:val="288"/>
        </w:trPr>
        <w:tc>
          <w:tcPr>
            <w:tcW w:w="1440" w:type="dxa"/>
          </w:tcPr>
          <w:p w14:paraId="59844C39" w14:textId="77777777" w:rsidR="00480CB1" w:rsidRPr="00D65367" w:rsidRDefault="00480CB1" w:rsidP="007C2C9C">
            <w:pPr>
              <w:pStyle w:val="TableText"/>
            </w:pPr>
            <w:r w:rsidRPr="002B3E85">
              <w:t>VR130345</w:t>
            </w:r>
          </w:p>
        </w:tc>
        <w:tc>
          <w:tcPr>
            <w:tcW w:w="1504" w:type="dxa"/>
            <w:vAlign w:val="bottom"/>
          </w:tcPr>
          <w:p w14:paraId="436D12AE" w14:textId="77777777" w:rsidR="00480CB1" w:rsidRPr="00D65367" w:rsidRDefault="00480CB1" w:rsidP="007C2C9C">
            <w:pPr>
              <w:pStyle w:val="TableText"/>
              <w:ind w:right="288"/>
            </w:pPr>
            <w:r w:rsidRPr="002B3E85">
              <w:t>0.09</w:t>
            </w:r>
          </w:p>
        </w:tc>
        <w:tc>
          <w:tcPr>
            <w:tcW w:w="746" w:type="dxa"/>
            <w:vAlign w:val="bottom"/>
          </w:tcPr>
          <w:p w14:paraId="4A726D3C" w14:textId="77777777" w:rsidR="00480CB1" w:rsidRPr="00D65367" w:rsidRDefault="00480CB1" w:rsidP="007C2C9C">
            <w:pPr>
              <w:pStyle w:val="TableText"/>
            </w:pPr>
            <w:r w:rsidRPr="002B3E85">
              <w:t>0.10</w:t>
            </w:r>
          </w:p>
        </w:tc>
        <w:tc>
          <w:tcPr>
            <w:tcW w:w="864" w:type="dxa"/>
            <w:vAlign w:val="bottom"/>
          </w:tcPr>
          <w:p w14:paraId="22D57057" w14:textId="77777777" w:rsidR="00480CB1" w:rsidRPr="00D65367" w:rsidRDefault="00480CB1" w:rsidP="007C2C9C">
            <w:pPr>
              <w:pStyle w:val="TableText"/>
            </w:pPr>
            <w:r w:rsidRPr="002B3E85">
              <w:t>N/A</w:t>
            </w:r>
          </w:p>
        </w:tc>
        <w:tc>
          <w:tcPr>
            <w:tcW w:w="864" w:type="dxa"/>
            <w:vAlign w:val="bottom"/>
          </w:tcPr>
          <w:p w14:paraId="71436F67" w14:textId="77777777" w:rsidR="00480CB1" w:rsidRPr="00D65367" w:rsidRDefault="00480CB1" w:rsidP="007C2C9C">
            <w:pPr>
              <w:pStyle w:val="TableText"/>
            </w:pPr>
            <w:r w:rsidRPr="002B3E85">
              <w:t>N/A</w:t>
            </w:r>
          </w:p>
        </w:tc>
      </w:tr>
      <w:tr w:rsidR="00480CB1" w:rsidRPr="00D65367" w14:paraId="39EDCEBA" w14:textId="77777777" w:rsidTr="00C1171F">
        <w:trPr>
          <w:trHeight w:val="288"/>
        </w:trPr>
        <w:tc>
          <w:tcPr>
            <w:tcW w:w="1440" w:type="dxa"/>
          </w:tcPr>
          <w:p w14:paraId="317F860C" w14:textId="77777777" w:rsidR="00480CB1" w:rsidRPr="00D65367" w:rsidRDefault="00480CB1" w:rsidP="007C2C9C">
            <w:pPr>
              <w:pStyle w:val="TableText"/>
            </w:pPr>
            <w:r w:rsidRPr="002B3E85">
              <w:t>VR133917</w:t>
            </w:r>
          </w:p>
        </w:tc>
        <w:tc>
          <w:tcPr>
            <w:tcW w:w="1504" w:type="dxa"/>
            <w:vAlign w:val="bottom"/>
          </w:tcPr>
          <w:p w14:paraId="04465B2C" w14:textId="77777777" w:rsidR="00480CB1" w:rsidRPr="00D65367" w:rsidRDefault="00480CB1" w:rsidP="007C2C9C">
            <w:pPr>
              <w:pStyle w:val="TableText"/>
              <w:ind w:right="288"/>
            </w:pPr>
            <w:r>
              <w:t>−</w:t>
            </w:r>
            <w:r w:rsidRPr="002B3E85">
              <w:t>0.07</w:t>
            </w:r>
          </w:p>
        </w:tc>
        <w:tc>
          <w:tcPr>
            <w:tcW w:w="746" w:type="dxa"/>
            <w:vAlign w:val="bottom"/>
          </w:tcPr>
          <w:p w14:paraId="1A244E2D" w14:textId="77777777" w:rsidR="00480CB1" w:rsidRPr="00D65367" w:rsidRDefault="00480CB1" w:rsidP="007C2C9C">
            <w:pPr>
              <w:pStyle w:val="TableText"/>
            </w:pPr>
            <w:r w:rsidRPr="002B3E85">
              <w:t>0.10</w:t>
            </w:r>
          </w:p>
        </w:tc>
        <w:tc>
          <w:tcPr>
            <w:tcW w:w="864" w:type="dxa"/>
            <w:vAlign w:val="bottom"/>
          </w:tcPr>
          <w:p w14:paraId="7DD7C7BF" w14:textId="77777777" w:rsidR="00480CB1" w:rsidRPr="00D65367" w:rsidRDefault="00480CB1" w:rsidP="007C2C9C">
            <w:pPr>
              <w:pStyle w:val="TableText"/>
            </w:pPr>
            <w:r w:rsidRPr="002B3E85">
              <w:t>N/A</w:t>
            </w:r>
          </w:p>
        </w:tc>
        <w:tc>
          <w:tcPr>
            <w:tcW w:w="864" w:type="dxa"/>
            <w:vAlign w:val="bottom"/>
          </w:tcPr>
          <w:p w14:paraId="5A16DB74" w14:textId="77777777" w:rsidR="00480CB1" w:rsidRPr="00D65367" w:rsidRDefault="00480CB1" w:rsidP="007C2C9C">
            <w:pPr>
              <w:pStyle w:val="TableText"/>
            </w:pPr>
            <w:r w:rsidRPr="002B3E85">
              <w:t>N/A</w:t>
            </w:r>
          </w:p>
        </w:tc>
      </w:tr>
      <w:tr w:rsidR="00480CB1" w:rsidRPr="00D65367" w14:paraId="0EBE626D" w14:textId="77777777" w:rsidTr="00C1171F">
        <w:trPr>
          <w:trHeight w:val="288"/>
        </w:trPr>
        <w:tc>
          <w:tcPr>
            <w:tcW w:w="1440" w:type="dxa"/>
          </w:tcPr>
          <w:p w14:paraId="73208A63" w14:textId="77777777" w:rsidR="00480CB1" w:rsidRPr="00D65367" w:rsidRDefault="00480CB1" w:rsidP="007C2C9C">
            <w:pPr>
              <w:pStyle w:val="TableText"/>
            </w:pPr>
            <w:r w:rsidRPr="002B3E85">
              <w:t>VR133975</w:t>
            </w:r>
          </w:p>
        </w:tc>
        <w:tc>
          <w:tcPr>
            <w:tcW w:w="1504" w:type="dxa"/>
            <w:vAlign w:val="bottom"/>
          </w:tcPr>
          <w:p w14:paraId="4269E97B" w14:textId="77777777" w:rsidR="00480CB1" w:rsidRPr="00D65367" w:rsidRDefault="00480CB1" w:rsidP="007C2C9C">
            <w:pPr>
              <w:pStyle w:val="TableText"/>
              <w:ind w:right="288"/>
            </w:pPr>
            <w:r w:rsidRPr="002B3E85">
              <w:t>1.18</w:t>
            </w:r>
          </w:p>
        </w:tc>
        <w:tc>
          <w:tcPr>
            <w:tcW w:w="746" w:type="dxa"/>
            <w:vAlign w:val="bottom"/>
          </w:tcPr>
          <w:p w14:paraId="742EF4B6" w14:textId="77777777" w:rsidR="00480CB1" w:rsidRPr="00D65367" w:rsidRDefault="00480CB1" w:rsidP="007C2C9C">
            <w:pPr>
              <w:pStyle w:val="TableText"/>
            </w:pPr>
            <w:r w:rsidRPr="002B3E85">
              <w:t>0.11</w:t>
            </w:r>
          </w:p>
        </w:tc>
        <w:tc>
          <w:tcPr>
            <w:tcW w:w="864" w:type="dxa"/>
            <w:vAlign w:val="bottom"/>
          </w:tcPr>
          <w:p w14:paraId="486EF2F0" w14:textId="77777777" w:rsidR="00480CB1" w:rsidRPr="00D65367" w:rsidRDefault="00480CB1" w:rsidP="007C2C9C">
            <w:pPr>
              <w:pStyle w:val="TableText"/>
            </w:pPr>
            <w:r w:rsidRPr="002B3E85">
              <w:t>N/A</w:t>
            </w:r>
          </w:p>
        </w:tc>
        <w:tc>
          <w:tcPr>
            <w:tcW w:w="864" w:type="dxa"/>
            <w:vAlign w:val="bottom"/>
          </w:tcPr>
          <w:p w14:paraId="636AAEBD" w14:textId="77777777" w:rsidR="00480CB1" w:rsidRPr="00D65367" w:rsidRDefault="00480CB1" w:rsidP="007C2C9C">
            <w:pPr>
              <w:pStyle w:val="TableText"/>
            </w:pPr>
            <w:r w:rsidRPr="002B3E85">
              <w:t>N/A</w:t>
            </w:r>
          </w:p>
        </w:tc>
      </w:tr>
      <w:tr w:rsidR="00480CB1" w:rsidRPr="00D65367" w14:paraId="7DDDE696" w14:textId="77777777" w:rsidTr="00C1171F">
        <w:trPr>
          <w:trHeight w:val="288"/>
        </w:trPr>
        <w:tc>
          <w:tcPr>
            <w:tcW w:w="1440" w:type="dxa"/>
          </w:tcPr>
          <w:p w14:paraId="38D2BA4D" w14:textId="77777777" w:rsidR="00480CB1" w:rsidRPr="00D65367" w:rsidRDefault="00480CB1" w:rsidP="007C2C9C">
            <w:pPr>
              <w:pStyle w:val="TableText"/>
            </w:pPr>
            <w:r w:rsidRPr="002B3E85">
              <w:t>VR133983</w:t>
            </w:r>
          </w:p>
        </w:tc>
        <w:tc>
          <w:tcPr>
            <w:tcW w:w="1504" w:type="dxa"/>
            <w:vAlign w:val="bottom"/>
          </w:tcPr>
          <w:p w14:paraId="0741F97D" w14:textId="77777777" w:rsidR="00480CB1" w:rsidRPr="00D65367" w:rsidRDefault="00480CB1" w:rsidP="007C2C9C">
            <w:pPr>
              <w:pStyle w:val="TableText"/>
              <w:ind w:right="288"/>
            </w:pPr>
            <w:r w:rsidRPr="002B3E85">
              <w:t>0.68</w:t>
            </w:r>
          </w:p>
        </w:tc>
        <w:tc>
          <w:tcPr>
            <w:tcW w:w="746" w:type="dxa"/>
            <w:vAlign w:val="bottom"/>
          </w:tcPr>
          <w:p w14:paraId="090CD7E7" w14:textId="77777777" w:rsidR="00480CB1" w:rsidRPr="00D65367" w:rsidRDefault="00480CB1" w:rsidP="007C2C9C">
            <w:pPr>
              <w:pStyle w:val="TableText"/>
            </w:pPr>
            <w:r w:rsidRPr="002B3E85">
              <w:t>0.08</w:t>
            </w:r>
          </w:p>
        </w:tc>
        <w:tc>
          <w:tcPr>
            <w:tcW w:w="864" w:type="dxa"/>
            <w:vAlign w:val="bottom"/>
          </w:tcPr>
          <w:p w14:paraId="4CC361D4" w14:textId="77777777" w:rsidR="00480CB1" w:rsidRPr="00D65367" w:rsidRDefault="00480CB1" w:rsidP="007C2C9C">
            <w:pPr>
              <w:pStyle w:val="TableText"/>
            </w:pPr>
            <w:r>
              <w:t>−</w:t>
            </w:r>
            <w:r w:rsidRPr="002B3E85">
              <w:t>0.32</w:t>
            </w:r>
          </w:p>
        </w:tc>
        <w:tc>
          <w:tcPr>
            <w:tcW w:w="864" w:type="dxa"/>
            <w:vAlign w:val="bottom"/>
          </w:tcPr>
          <w:p w14:paraId="7E8CE298" w14:textId="77777777" w:rsidR="00480CB1" w:rsidRPr="00D65367" w:rsidRDefault="00480CB1" w:rsidP="007C2C9C">
            <w:pPr>
              <w:pStyle w:val="TableText"/>
            </w:pPr>
            <w:r w:rsidRPr="002B3E85">
              <w:t>0.32</w:t>
            </w:r>
          </w:p>
        </w:tc>
      </w:tr>
      <w:tr w:rsidR="00480CB1" w:rsidRPr="00D65367" w14:paraId="7A874199" w14:textId="77777777" w:rsidTr="00C1171F">
        <w:trPr>
          <w:trHeight w:val="288"/>
        </w:trPr>
        <w:tc>
          <w:tcPr>
            <w:tcW w:w="1440" w:type="dxa"/>
          </w:tcPr>
          <w:p w14:paraId="44E414FC" w14:textId="77777777" w:rsidR="00480CB1" w:rsidRPr="00D65367" w:rsidRDefault="00480CB1" w:rsidP="007C2C9C">
            <w:pPr>
              <w:pStyle w:val="TableText"/>
            </w:pPr>
            <w:r w:rsidRPr="002B3E85">
              <w:t>VR134007</w:t>
            </w:r>
          </w:p>
        </w:tc>
        <w:tc>
          <w:tcPr>
            <w:tcW w:w="1504" w:type="dxa"/>
            <w:vAlign w:val="bottom"/>
          </w:tcPr>
          <w:p w14:paraId="7D05D133" w14:textId="77777777" w:rsidR="00480CB1" w:rsidRPr="00D65367" w:rsidRDefault="00480CB1" w:rsidP="007C2C9C">
            <w:pPr>
              <w:pStyle w:val="TableText"/>
              <w:ind w:right="288"/>
            </w:pPr>
            <w:r>
              <w:t>−</w:t>
            </w:r>
            <w:r w:rsidRPr="002B3E85">
              <w:t>0.65</w:t>
            </w:r>
          </w:p>
        </w:tc>
        <w:tc>
          <w:tcPr>
            <w:tcW w:w="746" w:type="dxa"/>
            <w:vAlign w:val="bottom"/>
          </w:tcPr>
          <w:p w14:paraId="63378092" w14:textId="77777777" w:rsidR="00480CB1" w:rsidRPr="00D65367" w:rsidRDefault="00480CB1" w:rsidP="007C2C9C">
            <w:pPr>
              <w:pStyle w:val="TableText"/>
            </w:pPr>
            <w:r w:rsidRPr="002B3E85">
              <w:t>0.11</w:t>
            </w:r>
          </w:p>
        </w:tc>
        <w:tc>
          <w:tcPr>
            <w:tcW w:w="864" w:type="dxa"/>
            <w:vAlign w:val="bottom"/>
          </w:tcPr>
          <w:p w14:paraId="634C425E" w14:textId="77777777" w:rsidR="00480CB1" w:rsidRPr="00D65367" w:rsidRDefault="00480CB1" w:rsidP="007C2C9C">
            <w:pPr>
              <w:pStyle w:val="TableText"/>
            </w:pPr>
            <w:r w:rsidRPr="002B3E85">
              <w:t>N/A</w:t>
            </w:r>
          </w:p>
        </w:tc>
        <w:tc>
          <w:tcPr>
            <w:tcW w:w="864" w:type="dxa"/>
            <w:vAlign w:val="bottom"/>
          </w:tcPr>
          <w:p w14:paraId="7F9B0E79" w14:textId="77777777" w:rsidR="00480CB1" w:rsidRPr="00D65367" w:rsidRDefault="00480CB1" w:rsidP="007C2C9C">
            <w:pPr>
              <w:pStyle w:val="TableText"/>
            </w:pPr>
            <w:r w:rsidRPr="002B3E85">
              <w:t>N/A</w:t>
            </w:r>
          </w:p>
        </w:tc>
      </w:tr>
      <w:tr w:rsidR="00480CB1" w:rsidRPr="00D65367" w14:paraId="3D3381FD" w14:textId="77777777" w:rsidTr="00C1171F">
        <w:trPr>
          <w:trHeight w:val="288"/>
        </w:trPr>
        <w:tc>
          <w:tcPr>
            <w:tcW w:w="1440" w:type="dxa"/>
          </w:tcPr>
          <w:p w14:paraId="31EC7E59" w14:textId="77777777" w:rsidR="00480CB1" w:rsidRPr="00D65367" w:rsidRDefault="00480CB1" w:rsidP="007C2C9C">
            <w:pPr>
              <w:pStyle w:val="TableText"/>
            </w:pPr>
            <w:r w:rsidRPr="002B3E85">
              <w:t>VR137615</w:t>
            </w:r>
          </w:p>
        </w:tc>
        <w:tc>
          <w:tcPr>
            <w:tcW w:w="1504" w:type="dxa"/>
            <w:vAlign w:val="bottom"/>
          </w:tcPr>
          <w:p w14:paraId="58B7E83C" w14:textId="77777777" w:rsidR="00480CB1" w:rsidRPr="00D65367" w:rsidRDefault="00480CB1" w:rsidP="007C2C9C">
            <w:pPr>
              <w:pStyle w:val="TableText"/>
              <w:ind w:right="288"/>
            </w:pPr>
            <w:r>
              <w:t>−</w:t>
            </w:r>
            <w:r w:rsidRPr="002B3E85">
              <w:t>0.69</w:t>
            </w:r>
          </w:p>
        </w:tc>
        <w:tc>
          <w:tcPr>
            <w:tcW w:w="746" w:type="dxa"/>
            <w:vAlign w:val="bottom"/>
          </w:tcPr>
          <w:p w14:paraId="22551FB7" w14:textId="77777777" w:rsidR="00480CB1" w:rsidRPr="00D65367" w:rsidRDefault="00480CB1" w:rsidP="007C2C9C">
            <w:pPr>
              <w:pStyle w:val="TableText"/>
            </w:pPr>
            <w:r w:rsidRPr="002B3E85">
              <w:t>0.11</w:t>
            </w:r>
          </w:p>
        </w:tc>
        <w:tc>
          <w:tcPr>
            <w:tcW w:w="864" w:type="dxa"/>
            <w:vAlign w:val="bottom"/>
          </w:tcPr>
          <w:p w14:paraId="36AE61C2" w14:textId="77777777" w:rsidR="00480CB1" w:rsidRPr="00D65367" w:rsidRDefault="00480CB1" w:rsidP="007C2C9C">
            <w:pPr>
              <w:pStyle w:val="TableText"/>
            </w:pPr>
            <w:r w:rsidRPr="002B3E85">
              <w:t>N/A</w:t>
            </w:r>
          </w:p>
        </w:tc>
        <w:tc>
          <w:tcPr>
            <w:tcW w:w="864" w:type="dxa"/>
            <w:vAlign w:val="bottom"/>
          </w:tcPr>
          <w:p w14:paraId="5AE924BE" w14:textId="77777777" w:rsidR="00480CB1" w:rsidRPr="00D65367" w:rsidRDefault="00480CB1" w:rsidP="007C2C9C">
            <w:pPr>
              <w:pStyle w:val="TableText"/>
            </w:pPr>
            <w:r w:rsidRPr="002B3E85">
              <w:t>N/A</w:t>
            </w:r>
          </w:p>
        </w:tc>
      </w:tr>
      <w:tr w:rsidR="00480CB1" w:rsidRPr="00D65367" w14:paraId="04E66BB0" w14:textId="77777777" w:rsidTr="00C1171F">
        <w:trPr>
          <w:trHeight w:val="288"/>
        </w:trPr>
        <w:tc>
          <w:tcPr>
            <w:tcW w:w="1440" w:type="dxa"/>
          </w:tcPr>
          <w:p w14:paraId="7C0E8F23" w14:textId="77777777" w:rsidR="00480CB1" w:rsidRPr="00D65367" w:rsidRDefault="00480CB1" w:rsidP="007C2C9C">
            <w:pPr>
              <w:pStyle w:val="TableText"/>
            </w:pPr>
            <w:r w:rsidRPr="002B3E85">
              <w:t>VR137618</w:t>
            </w:r>
          </w:p>
        </w:tc>
        <w:tc>
          <w:tcPr>
            <w:tcW w:w="1504" w:type="dxa"/>
            <w:vAlign w:val="bottom"/>
          </w:tcPr>
          <w:p w14:paraId="559635D0" w14:textId="77777777" w:rsidR="00480CB1" w:rsidRPr="00D65367" w:rsidRDefault="00480CB1" w:rsidP="007C2C9C">
            <w:pPr>
              <w:pStyle w:val="TableText"/>
              <w:ind w:right="288"/>
            </w:pPr>
            <w:r w:rsidRPr="002B3E85">
              <w:t>0.36</w:t>
            </w:r>
          </w:p>
        </w:tc>
        <w:tc>
          <w:tcPr>
            <w:tcW w:w="746" w:type="dxa"/>
            <w:vAlign w:val="bottom"/>
          </w:tcPr>
          <w:p w14:paraId="7E9B4F64" w14:textId="77777777" w:rsidR="00480CB1" w:rsidRPr="00D65367" w:rsidRDefault="00480CB1" w:rsidP="007C2C9C">
            <w:pPr>
              <w:pStyle w:val="TableText"/>
            </w:pPr>
            <w:r w:rsidRPr="002B3E85">
              <w:t>0.08</w:t>
            </w:r>
          </w:p>
        </w:tc>
        <w:tc>
          <w:tcPr>
            <w:tcW w:w="864" w:type="dxa"/>
            <w:vAlign w:val="bottom"/>
          </w:tcPr>
          <w:p w14:paraId="27419F93" w14:textId="77777777" w:rsidR="00480CB1" w:rsidRPr="00D65367" w:rsidRDefault="00480CB1" w:rsidP="007C2C9C">
            <w:pPr>
              <w:pStyle w:val="TableText"/>
            </w:pPr>
            <w:r>
              <w:t>−</w:t>
            </w:r>
            <w:r w:rsidRPr="002B3E85">
              <w:t>0.66</w:t>
            </w:r>
          </w:p>
        </w:tc>
        <w:tc>
          <w:tcPr>
            <w:tcW w:w="864" w:type="dxa"/>
            <w:vAlign w:val="bottom"/>
          </w:tcPr>
          <w:p w14:paraId="1B9381C7" w14:textId="77777777" w:rsidR="00480CB1" w:rsidRPr="00D65367" w:rsidRDefault="00480CB1" w:rsidP="007C2C9C">
            <w:pPr>
              <w:pStyle w:val="TableText"/>
            </w:pPr>
            <w:r w:rsidRPr="002B3E85">
              <w:t>0.66</w:t>
            </w:r>
          </w:p>
        </w:tc>
      </w:tr>
      <w:tr w:rsidR="00480CB1" w:rsidRPr="00D65367" w14:paraId="59910FDD" w14:textId="77777777" w:rsidTr="00C1171F">
        <w:trPr>
          <w:trHeight w:val="288"/>
        </w:trPr>
        <w:tc>
          <w:tcPr>
            <w:tcW w:w="1440" w:type="dxa"/>
          </w:tcPr>
          <w:p w14:paraId="16BE01DA" w14:textId="77777777" w:rsidR="00480CB1" w:rsidRPr="00D65367" w:rsidRDefault="00480CB1" w:rsidP="007C2C9C">
            <w:pPr>
              <w:pStyle w:val="TableText"/>
            </w:pPr>
            <w:r w:rsidRPr="002B3E85">
              <w:t>VR138495</w:t>
            </w:r>
          </w:p>
        </w:tc>
        <w:tc>
          <w:tcPr>
            <w:tcW w:w="1504" w:type="dxa"/>
            <w:vAlign w:val="bottom"/>
          </w:tcPr>
          <w:p w14:paraId="1259C38B" w14:textId="77777777" w:rsidR="00480CB1" w:rsidRPr="00D65367" w:rsidRDefault="00480CB1" w:rsidP="007C2C9C">
            <w:pPr>
              <w:pStyle w:val="TableText"/>
              <w:ind w:right="288"/>
            </w:pPr>
            <w:r>
              <w:t>−</w:t>
            </w:r>
            <w:r w:rsidRPr="002B3E85">
              <w:t>0.24</w:t>
            </w:r>
          </w:p>
        </w:tc>
        <w:tc>
          <w:tcPr>
            <w:tcW w:w="746" w:type="dxa"/>
            <w:vAlign w:val="bottom"/>
          </w:tcPr>
          <w:p w14:paraId="18AF5994" w14:textId="77777777" w:rsidR="00480CB1" w:rsidRPr="00D65367" w:rsidRDefault="00480CB1" w:rsidP="007C2C9C">
            <w:pPr>
              <w:pStyle w:val="TableText"/>
            </w:pPr>
            <w:r w:rsidRPr="002B3E85">
              <w:t>0.10</w:t>
            </w:r>
          </w:p>
        </w:tc>
        <w:tc>
          <w:tcPr>
            <w:tcW w:w="864" w:type="dxa"/>
            <w:vAlign w:val="bottom"/>
          </w:tcPr>
          <w:p w14:paraId="1A0C5171" w14:textId="77777777" w:rsidR="00480CB1" w:rsidRPr="00D65367" w:rsidRDefault="00480CB1" w:rsidP="007C2C9C">
            <w:pPr>
              <w:pStyle w:val="TableText"/>
            </w:pPr>
            <w:r w:rsidRPr="002B3E85">
              <w:t>N/A</w:t>
            </w:r>
          </w:p>
        </w:tc>
        <w:tc>
          <w:tcPr>
            <w:tcW w:w="864" w:type="dxa"/>
            <w:vAlign w:val="bottom"/>
          </w:tcPr>
          <w:p w14:paraId="659D2B3F" w14:textId="77777777" w:rsidR="00480CB1" w:rsidRPr="00D65367" w:rsidRDefault="00480CB1" w:rsidP="007C2C9C">
            <w:pPr>
              <w:pStyle w:val="TableText"/>
            </w:pPr>
            <w:r w:rsidRPr="002B3E85">
              <w:t>N/A</w:t>
            </w:r>
          </w:p>
        </w:tc>
      </w:tr>
      <w:tr w:rsidR="00480CB1" w:rsidRPr="00D65367" w14:paraId="750B73EB" w14:textId="77777777" w:rsidTr="00C1171F">
        <w:trPr>
          <w:trHeight w:val="288"/>
        </w:trPr>
        <w:tc>
          <w:tcPr>
            <w:tcW w:w="1440" w:type="dxa"/>
          </w:tcPr>
          <w:p w14:paraId="2D1A746B" w14:textId="77777777" w:rsidR="00480CB1" w:rsidRPr="00D65367" w:rsidRDefault="00480CB1" w:rsidP="007C2C9C">
            <w:pPr>
              <w:pStyle w:val="TableText"/>
            </w:pPr>
            <w:r w:rsidRPr="002B3E85">
              <w:t>VR138505</w:t>
            </w:r>
          </w:p>
        </w:tc>
        <w:tc>
          <w:tcPr>
            <w:tcW w:w="1504" w:type="dxa"/>
            <w:vAlign w:val="bottom"/>
          </w:tcPr>
          <w:p w14:paraId="6AF0EC42" w14:textId="77777777" w:rsidR="00480CB1" w:rsidRPr="00D65367" w:rsidRDefault="00480CB1" w:rsidP="007C2C9C">
            <w:pPr>
              <w:pStyle w:val="TableText"/>
              <w:ind w:right="288"/>
            </w:pPr>
            <w:r>
              <w:t>−</w:t>
            </w:r>
            <w:r w:rsidRPr="002B3E85">
              <w:t>0.68</w:t>
            </w:r>
          </w:p>
        </w:tc>
        <w:tc>
          <w:tcPr>
            <w:tcW w:w="746" w:type="dxa"/>
            <w:vAlign w:val="bottom"/>
          </w:tcPr>
          <w:p w14:paraId="37A49371" w14:textId="77777777" w:rsidR="00480CB1" w:rsidRPr="00D65367" w:rsidRDefault="00480CB1" w:rsidP="007C2C9C">
            <w:pPr>
              <w:pStyle w:val="TableText"/>
            </w:pPr>
            <w:r w:rsidRPr="002B3E85">
              <w:t>0.11</w:t>
            </w:r>
          </w:p>
        </w:tc>
        <w:tc>
          <w:tcPr>
            <w:tcW w:w="864" w:type="dxa"/>
            <w:vAlign w:val="bottom"/>
          </w:tcPr>
          <w:p w14:paraId="3FB92C72" w14:textId="77777777" w:rsidR="00480CB1" w:rsidRPr="00D65367" w:rsidRDefault="00480CB1" w:rsidP="007C2C9C">
            <w:pPr>
              <w:pStyle w:val="TableText"/>
            </w:pPr>
            <w:r w:rsidRPr="002B3E85">
              <w:t>N/A</w:t>
            </w:r>
          </w:p>
        </w:tc>
        <w:tc>
          <w:tcPr>
            <w:tcW w:w="864" w:type="dxa"/>
            <w:vAlign w:val="bottom"/>
          </w:tcPr>
          <w:p w14:paraId="3DEAD573" w14:textId="77777777" w:rsidR="00480CB1" w:rsidRPr="00D65367" w:rsidRDefault="00480CB1" w:rsidP="007C2C9C">
            <w:pPr>
              <w:pStyle w:val="TableText"/>
            </w:pPr>
            <w:r w:rsidRPr="002B3E85">
              <w:t>N/A</w:t>
            </w:r>
          </w:p>
        </w:tc>
      </w:tr>
      <w:tr w:rsidR="00480CB1" w:rsidRPr="00D65367" w14:paraId="30BEA6DB" w14:textId="77777777" w:rsidTr="00C1171F">
        <w:trPr>
          <w:trHeight w:val="288"/>
        </w:trPr>
        <w:tc>
          <w:tcPr>
            <w:tcW w:w="1440" w:type="dxa"/>
          </w:tcPr>
          <w:p w14:paraId="536AE1BA" w14:textId="77777777" w:rsidR="00480CB1" w:rsidRPr="00D65367" w:rsidRDefault="00480CB1" w:rsidP="007C2C9C">
            <w:pPr>
              <w:pStyle w:val="TableText"/>
            </w:pPr>
            <w:r w:rsidRPr="002B3E85">
              <w:t>VR138567</w:t>
            </w:r>
          </w:p>
        </w:tc>
        <w:tc>
          <w:tcPr>
            <w:tcW w:w="1504" w:type="dxa"/>
            <w:vAlign w:val="bottom"/>
          </w:tcPr>
          <w:p w14:paraId="46627104" w14:textId="77777777" w:rsidR="00480CB1" w:rsidRPr="00D65367" w:rsidRDefault="00480CB1" w:rsidP="007C2C9C">
            <w:pPr>
              <w:pStyle w:val="TableText"/>
              <w:ind w:right="288"/>
            </w:pPr>
            <w:r>
              <w:t>−</w:t>
            </w:r>
            <w:r w:rsidRPr="002B3E85">
              <w:t>0.84</w:t>
            </w:r>
          </w:p>
        </w:tc>
        <w:tc>
          <w:tcPr>
            <w:tcW w:w="746" w:type="dxa"/>
            <w:vAlign w:val="bottom"/>
          </w:tcPr>
          <w:p w14:paraId="49967521" w14:textId="77777777" w:rsidR="00480CB1" w:rsidRPr="00D65367" w:rsidRDefault="00480CB1" w:rsidP="007C2C9C">
            <w:pPr>
              <w:pStyle w:val="TableText"/>
            </w:pPr>
            <w:r w:rsidRPr="002B3E85">
              <w:t>0.11</w:t>
            </w:r>
          </w:p>
        </w:tc>
        <w:tc>
          <w:tcPr>
            <w:tcW w:w="864" w:type="dxa"/>
            <w:vAlign w:val="bottom"/>
          </w:tcPr>
          <w:p w14:paraId="2C184230" w14:textId="77777777" w:rsidR="00480CB1" w:rsidRPr="00D65367" w:rsidRDefault="00480CB1" w:rsidP="007C2C9C">
            <w:pPr>
              <w:pStyle w:val="TableText"/>
            </w:pPr>
            <w:r w:rsidRPr="002B3E85">
              <w:t>N/A</w:t>
            </w:r>
          </w:p>
        </w:tc>
        <w:tc>
          <w:tcPr>
            <w:tcW w:w="864" w:type="dxa"/>
            <w:vAlign w:val="bottom"/>
          </w:tcPr>
          <w:p w14:paraId="39B0050D" w14:textId="77777777" w:rsidR="00480CB1" w:rsidRPr="00D65367" w:rsidRDefault="00480CB1" w:rsidP="007C2C9C">
            <w:pPr>
              <w:pStyle w:val="TableText"/>
            </w:pPr>
            <w:r w:rsidRPr="002B3E85">
              <w:t>N/A</w:t>
            </w:r>
          </w:p>
        </w:tc>
      </w:tr>
      <w:tr w:rsidR="00480CB1" w:rsidRPr="00D65367" w14:paraId="08555E56" w14:textId="77777777" w:rsidTr="00C1171F">
        <w:trPr>
          <w:trHeight w:val="288"/>
        </w:trPr>
        <w:tc>
          <w:tcPr>
            <w:tcW w:w="1440" w:type="dxa"/>
          </w:tcPr>
          <w:p w14:paraId="1D13DEF3" w14:textId="77777777" w:rsidR="00480CB1" w:rsidRPr="00D65367" w:rsidRDefault="00480CB1" w:rsidP="007C2C9C">
            <w:pPr>
              <w:pStyle w:val="TableText"/>
            </w:pPr>
            <w:r w:rsidRPr="002B3E85">
              <w:t>VR138628</w:t>
            </w:r>
          </w:p>
        </w:tc>
        <w:tc>
          <w:tcPr>
            <w:tcW w:w="1504" w:type="dxa"/>
            <w:vAlign w:val="bottom"/>
          </w:tcPr>
          <w:p w14:paraId="1E5CDD62" w14:textId="77777777" w:rsidR="00480CB1" w:rsidRPr="00D65367" w:rsidRDefault="00480CB1" w:rsidP="007C2C9C">
            <w:pPr>
              <w:pStyle w:val="TableText"/>
              <w:ind w:right="288"/>
            </w:pPr>
            <w:r w:rsidRPr="002B3E85">
              <w:t>0.07</w:t>
            </w:r>
          </w:p>
        </w:tc>
        <w:tc>
          <w:tcPr>
            <w:tcW w:w="746" w:type="dxa"/>
            <w:vAlign w:val="bottom"/>
          </w:tcPr>
          <w:p w14:paraId="6BA5A88E" w14:textId="77777777" w:rsidR="00480CB1" w:rsidRPr="00D65367" w:rsidRDefault="00480CB1" w:rsidP="007C2C9C">
            <w:pPr>
              <w:pStyle w:val="TableText"/>
            </w:pPr>
            <w:r w:rsidRPr="002B3E85">
              <w:t>0.10</w:t>
            </w:r>
          </w:p>
        </w:tc>
        <w:tc>
          <w:tcPr>
            <w:tcW w:w="864" w:type="dxa"/>
            <w:vAlign w:val="bottom"/>
          </w:tcPr>
          <w:p w14:paraId="4D403304" w14:textId="77777777" w:rsidR="00480CB1" w:rsidRPr="00D65367" w:rsidRDefault="00480CB1" w:rsidP="007C2C9C">
            <w:pPr>
              <w:pStyle w:val="TableText"/>
            </w:pPr>
            <w:r w:rsidRPr="002B3E85">
              <w:t>N/A</w:t>
            </w:r>
          </w:p>
        </w:tc>
        <w:tc>
          <w:tcPr>
            <w:tcW w:w="864" w:type="dxa"/>
            <w:vAlign w:val="bottom"/>
          </w:tcPr>
          <w:p w14:paraId="32F1FBCB" w14:textId="77777777" w:rsidR="00480CB1" w:rsidRPr="00D65367" w:rsidRDefault="00480CB1" w:rsidP="007C2C9C">
            <w:pPr>
              <w:pStyle w:val="TableText"/>
            </w:pPr>
            <w:r w:rsidRPr="002B3E85">
              <w:t>N/A</w:t>
            </w:r>
          </w:p>
        </w:tc>
      </w:tr>
      <w:tr w:rsidR="00480CB1" w:rsidRPr="00D65367" w14:paraId="2806C6EA" w14:textId="77777777" w:rsidTr="00C1171F">
        <w:trPr>
          <w:trHeight w:val="288"/>
        </w:trPr>
        <w:tc>
          <w:tcPr>
            <w:tcW w:w="1440" w:type="dxa"/>
          </w:tcPr>
          <w:p w14:paraId="4E10B693" w14:textId="77777777" w:rsidR="00480CB1" w:rsidRPr="00D65367" w:rsidRDefault="00480CB1" w:rsidP="007C2C9C">
            <w:pPr>
              <w:pStyle w:val="TableText"/>
            </w:pPr>
            <w:r w:rsidRPr="002B3E85">
              <w:t>VR150660</w:t>
            </w:r>
          </w:p>
        </w:tc>
        <w:tc>
          <w:tcPr>
            <w:tcW w:w="1504" w:type="dxa"/>
            <w:vAlign w:val="bottom"/>
          </w:tcPr>
          <w:p w14:paraId="7238FB1E" w14:textId="77777777" w:rsidR="00480CB1" w:rsidRPr="00D65367" w:rsidRDefault="00480CB1" w:rsidP="007C2C9C">
            <w:pPr>
              <w:pStyle w:val="TableText"/>
              <w:ind w:right="288"/>
            </w:pPr>
            <w:r w:rsidRPr="002B3E85">
              <w:t>0.25</w:t>
            </w:r>
          </w:p>
        </w:tc>
        <w:tc>
          <w:tcPr>
            <w:tcW w:w="746" w:type="dxa"/>
            <w:vAlign w:val="bottom"/>
          </w:tcPr>
          <w:p w14:paraId="0F06A650" w14:textId="77777777" w:rsidR="00480CB1" w:rsidRPr="00D65367" w:rsidRDefault="00480CB1" w:rsidP="007C2C9C">
            <w:pPr>
              <w:pStyle w:val="TableText"/>
            </w:pPr>
            <w:r w:rsidRPr="002B3E85">
              <w:t>0.10</w:t>
            </w:r>
          </w:p>
        </w:tc>
        <w:tc>
          <w:tcPr>
            <w:tcW w:w="864" w:type="dxa"/>
            <w:vAlign w:val="bottom"/>
          </w:tcPr>
          <w:p w14:paraId="0D26FAA5" w14:textId="77777777" w:rsidR="00480CB1" w:rsidRPr="00D65367" w:rsidRDefault="00480CB1" w:rsidP="007C2C9C">
            <w:pPr>
              <w:pStyle w:val="TableText"/>
            </w:pPr>
            <w:r w:rsidRPr="002B3E85">
              <w:t>N/A</w:t>
            </w:r>
          </w:p>
        </w:tc>
        <w:tc>
          <w:tcPr>
            <w:tcW w:w="864" w:type="dxa"/>
            <w:vAlign w:val="bottom"/>
          </w:tcPr>
          <w:p w14:paraId="2B6A4C88" w14:textId="77777777" w:rsidR="00480CB1" w:rsidRPr="00D65367" w:rsidRDefault="00480CB1" w:rsidP="007C2C9C">
            <w:pPr>
              <w:pStyle w:val="TableText"/>
            </w:pPr>
            <w:r w:rsidRPr="002B3E85">
              <w:t>N/A</w:t>
            </w:r>
          </w:p>
        </w:tc>
      </w:tr>
      <w:tr w:rsidR="00480CB1" w:rsidRPr="00D65367" w14:paraId="5B709BBA" w14:textId="77777777" w:rsidTr="00C1171F">
        <w:trPr>
          <w:trHeight w:val="288"/>
        </w:trPr>
        <w:tc>
          <w:tcPr>
            <w:tcW w:w="1440" w:type="dxa"/>
          </w:tcPr>
          <w:p w14:paraId="2709B9C1" w14:textId="77777777" w:rsidR="00480CB1" w:rsidRPr="00D65367" w:rsidRDefault="00480CB1" w:rsidP="007C2C9C">
            <w:pPr>
              <w:pStyle w:val="TableText"/>
            </w:pPr>
            <w:r w:rsidRPr="002B3E85">
              <w:t>VR150685</w:t>
            </w:r>
          </w:p>
        </w:tc>
        <w:tc>
          <w:tcPr>
            <w:tcW w:w="1504" w:type="dxa"/>
            <w:vAlign w:val="bottom"/>
          </w:tcPr>
          <w:p w14:paraId="3B27E42D" w14:textId="77777777" w:rsidR="00480CB1" w:rsidRPr="00D65367" w:rsidRDefault="00480CB1" w:rsidP="007C2C9C">
            <w:pPr>
              <w:pStyle w:val="TableText"/>
              <w:ind w:right="288"/>
            </w:pPr>
            <w:r w:rsidRPr="002B3E85">
              <w:t>1.00</w:t>
            </w:r>
          </w:p>
        </w:tc>
        <w:tc>
          <w:tcPr>
            <w:tcW w:w="746" w:type="dxa"/>
            <w:vAlign w:val="bottom"/>
          </w:tcPr>
          <w:p w14:paraId="04695BA2" w14:textId="77777777" w:rsidR="00480CB1" w:rsidRPr="00D65367" w:rsidRDefault="00480CB1" w:rsidP="007C2C9C">
            <w:pPr>
              <w:pStyle w:val="TableText"/>
            </w:pPr>
            <w:r w:rsidRPr="002B3E85">
              <w:t>0.10</w:t>
            </w:r>
          </w:p>
        </w:tc>
        <w:tc>
          <w:tcPr>
            <w:tcW w:w="864" w:type="dxa"/>
            <w:vAlign w:val="bottom"/>
          </w:tcPr>
          <w:p w14:paraId="58ECFBB0" w14:textId="77777777" w:rsidR="00480CB1" w:rsidRPr="00D65367" w:rsidRDefault="00480CB1" w:rsidP="007C2C9C">
            <w:pPr>
              <w:pStyle w:val="TableText"/>
            </w:pPr>
            <w:r w:rsidRPr="002B3E85">
              <w:t>N/A</w:t>
            </w:r>
          </w:p>
        </w:tc>
        <w:tc>
          <w:tcPr>
            <w:tcW w:w="864" w:type="dxa"/>
            <w:vAlign w:val="bottom"/>
          </w:tcPr>
          <w:p w14:paraId="168084BA" w14:textId="77777777" w:rsidR="00480CB1" w:rsidRPr="00D65367" w:rsidRDefault="00480CB1" w:rsidP="007C2C9C">
            <w:pPr>
              <w:pStyle w:val="TableText"/>
            </w:pPr>
            <w:r w:rsidRPr="002B3E85">
              <w:t>N/A</w:t>
            </w:r>
          </w:p>
        </w:tc>
      </w:tr>
      <w:tr w:rsidR="00480CB1" w:rsidRPr="00D65367" w14:paraId="732802EA" w14:textId="77777777" w:rsidTr="00C1171F">
        <w:trPr>
          <w:trHeight w:val="288"/>
        </w:trPr>
        <w:tc>
          <w:tcPr>
            <w:tcW w:w="1440" w:type="dxa"/>
          </w:tcPr>
          <w:p w14:paraId="0A130557" w14:textId="77777777" w:rsidR="00480CB1" w:rsidRPr="00D65367" w:rsidRDefault="00480CB1" w:rsidP="007C2C9C">
            <w:pPr>
              <w:pStyle w:val="TableText"/>
            </w:pPr>
            <w:r w:rsidRPr="002B3E85">
              <w:t>VR150707</w:t>
            </w:r>
          </w:p>
        </w:tc>
        <w:tc>
          <w:tcPr>
            <w:tcW w:w="1504" w:type="dxa"/>
            <w:vAlign w:val="bottom"/>
          </w:tcPr>
          <w:p w14:paraId="16C09B1F" w14:textId="77777777" w:rsidR="00480CB1" w:rsidRPr="00D65367" w:rsidRDefault="00480CB1" w:rsidP="007C2C9C">
            <w:pPr>
              <w:pStyle w:val="TableText"/>
              <w:ind w:right="288"/>
            </w:pPr>
            <w:r w:rsidRPr="002B3E85">
              <w:t>0.50</w:t>
            </w:r>
          </w:p>
        </w:tc>
        <w:tc>
          <w:tcPr>
            <w:tcW w:w="746" w:type="dxa"/>
            <w:vAlign w:val="bottom"/>
          </w:tcPr>
          <w:p w14:paraId="760BB6CC" w14:textId="77777777" w:rsidR="00480CB1" w:rsidRPr="00D65367" w:rsidRDefault="00480CB1" w:rsidP="007C2C9C">
            <w:pPr>
              <w:pStyle w:val="TableText"/>
            </w:pPr>
            <w:r w:rsidRPr="002B3E85">
              <w:t>0.08</w:t>
            </w:r>
          </w:p>
        </w:tc>
        <w:tc>
          <w:tcPr>
            <w:tcW w:w="864" w:type="dxa"/>
            <w:vAlign w:val="bottom"/>
          </w:tcPr>
          <w:p w14:paraId="3A709557" w14:textId="77777777" w:rsidR="00480CB1" w:rsidRPr="00D65367" w:rsidRDefault="00480CB1" w:rsidP="007C2C9C">
            <w:pPr>
              <w:pStyle w:val="TableText"/>
            </w:pPr>
            <w:r>
              <w:t>−</w:t>
            </w:r>
            <w:r w:rsidRPr="002B3E85">
              <w:t>0.65</w:t>
            </w:r>
          </w:p>
        </w:tc>
        <w:tc>
          <w:tcPr>
            <w:tcW w:w="864" w:type="dxa"/>
            <w:vAlign w:val="bottom"/>
          </w:tcPr>
          <w:p w14:paraId="0C1DED5F" w14:textId="77777777" w:rsidR="00480CB1" w:rsidRPr="00D65367" w:rsidRDefault="00480CB1" w:rsidP="007C2C9C">
            <w:pPr>
              <w:pStyle w:val="TableText"/>
            </w:pPr>
            <w:r w:rsidRPr="002B3E85">
              <w:t>0.65</w:t>
            </w:r>
          </w:p>
        </w:tc>
      </w:tr>
      <w:tr w:rsidR="00480CB1" w:rsidRPr="00D65367" w14:paraId="4E8A83F6" w14:textId="77777777" w:rsidTr="00C1171F">
        <w:trPr>
          <w:trHeight w:val="288"/>
        </w:trPr>
        <w:tc>
          <w:tcPr>
            <w:tcW w:w="1440" w:type="dxa"/>
          </w:tcPr>
          <w:p w14:paraId="6104CE0E" w14:textId="77777777" w:rsidR="00480CB1" w:rsidRPr="00D65367" w:rsidRDefault="00480CB1" w:rsidP="007C2C9C">
            <w:pPr>
              <w:pStyle w:val="TableText"/>
            </w:pPr>
            <w:r w:rsidRPr="002B3E85">
              <w:t>VR150709</w:t>
            </w:r>
          </w:p>
        </w:tc>
        <w:tc>
          <w:tcPr>
            <w:tcW w:w="1504" w:type="dxa"/>
            <w:vAlign w:val="bottom"/>
          </w:tcPr>
          <w:p w14:paraId="1061E374" w14:textId="77777777" w:rsidR="00480CB1" w:rsidRPr="00D65367" w:rsidRDefault="00480CB1" w:rsidP="007C2C9C">
            <w:pPr>
              <w:pStyle w:val="TableText"/>
              <w:ind w:right="288"/>
            </w:pPr>
            <w:r w:rsidRPr="002B3E85">
              <w:t>0.76</w:t>
            </w:r>
          </w:p>
        </w:tc>
        <w:tc>
          <w:tcPr>
            <w:tcW w:w="746" w:type="dxa"/>
            <w:vAlign w:val="bottom"/>
          </w:tcPr>
          <w:p w14:paraId="165F8FFE" w14:textId="77777777" w:rsidR="00480CB1" w:rsidRPr="00D65367" w:rsidRDefault="00480CB1" w:rsidP="007C2C9C">
            <w:pPr>
              <w:pStyle w:val="TableText"/>
            </w:pPr>
            <w:r w:rsidRPr="002B3E85">
              <w:t>0.10</w:t>
            </w:r>
          </w:p>
        </w:tc>
        <w:tc>
          <w:tcPr>
            <w:tcW w:w="864" w:type="dxa"/>
            <w:vAlign w:val="bottom"/>
          </w:tcPr>
          <w:p w14:paraId="6B23B540" w14:textId="77777777" w:rsidR="00480CB1" w:rsidRPr="00D65367" w:rsidRDefault="00480CB1" w:rsidP="007C2C9C">
            <w:pPr>
              <w:pStyle w:val="TableText"/>
            </w:pPr>
            <w:r w:rsidRPr="002B3E85">
              <w:t>N/A</w:t>
            </w:r>
          </w:p>
        </w:tc>
        <w:tc>
          <w:tcPr>
            <w:tcW w:w="864" w:type="dxa"/>
            <w:vAlign w:val="bottom"/>
          </w:tcPr>
          <w:p w14:paraId="53ED3802" w14:textId="77777777" w:rsidR="00480CB1" w:rsidRPr="00D65367" w:rsidRDefault="00480CB1" w:rsidP="007C2C9C">
            <w:pPr>
              <w:pStyle w:val="TableText"/>
            </w:pPr>
            <w:r w:rsidRPr="002B3E85">
              <w:t>N/A</w:t>
            </w:r>
          </w:p>
        </w:tc>
      </w:tr>
      <w:tr w:rsidR="00480CB1" w:rsidRPr="00D65367" w14:paraId="495A3F87" w14:textId="77777777" w:rsidTr="00C1171F">
        <w:trPr>
          <w:trHeight w:val="288"/>
        </w:trPr>
        <w:tc>
          <w:tcPr>
            <w:tcW w:w="1440" w:type="dxa"/>
          </w:tcPr>
          <w:p w14:paraId="32F5490A" w14:textId="77777777" w:rsidR="00480CB1" w:rsidRPr="00D65367" w:rsidRDefault="00480CB1" w:rsidP="007C2C9C">
            <w:pPr>
              <w:pStyle w:val="TableText"/>
            </w:pPr>
            <w:r w:rsidRPr="002B3E85">
              <w:t>VR154742</w:t>
            </w:r>
          </w:p>
        </w:tc>
        <w:tc>
          <w:tcPr>
            <w:tcW w:w="1504" w:type="dxa"/>
            <w:vAlign w:val="bottom"/>
          </w:tcPr>
          <w:p w14:paraId="06FFC1DA" w14:textId="77777777" w:rsidR="00480CB1" w:rsidRPr="00D65367" w:rsidRDefault="00480CB1" w:rsidP="007C2C9C">
            <w:pPr>
              <w:pStyle w:val="TableText"/>
              <w:ind w:right="288"/>
            </w:pPr>
            <w:r w:rsidRPr="002B3E85">
              <w:t>0.49</w:t>
            </w:r>
          </w:p>
        </w:tc>
        <w:tc>
          <w:tcPr>
            <w:tcW w:w="746" w:type="dxa"/>
            <w:vAlign w:val="bottom"/>
          </w:tcPr>
          <w:p w14:paraId="1CBC8B09" w14:textId="77777777" w:rsidR="00480CB1" w:rsidRPr="00D65367" w:rsidRDefault="00480CB1" w:rsidP="007C2C9C">
            <w:pPr>
              <w:pStyle w:val="TableText"/>
            </w:pPr>
            <w:r w:rsidRPr="002B3E85">
              <w:t>0.10</w:t>
            </w:r>
          </w:p>
        </w:tc>
        <w:tc>
          <w:tcPr>
            <w:tcW w:w="864" w:type="dxa"/>
            <w:vAlign w:val="bottom"/>
          </w:tcPr>
          <w:p w14:paraId="082E8CA6" w14:textId="77777777" w:rsidR="00480CB1" w:rsidRPr="00D65367" w:rsidRDefault="00480CB1" w:rsidP="007C2C9C">
            <w:pPr>
              <w:pStyle w:val="TableText"/>
            </w:pPr>
            <w:r w:rsidRPr="002B3E85">
              <w:t>N/A</w:t>
            </w:r>
          </w:p>
        </w:tc>
        <w:tc>
          <w:tcPr>
            <w:tcW w:w="864" w:type="dxa"/>
            <w:vAlign w:val="bottom"/>
          </w:tcPr>
          <w:p w14:paraId="7CD66E81" w14:textId="77777777" w:rsidR="00480CB1" w:rsidRPr="00D65367" w:rsidRDefault="00480CB1" w:rsidP="007C2C9C">
            <w:pPr>
              <w:pStyle w:val="TableText"/>
            </w:pPr>
            <w:r w:rsidRPr="002B3E85">
              <w:t>N/A</w:t>
            </w:r>
          </w:p>
        </w:tc>
      </w:tr>
      <w:tr w:rsidR="00480CB1" w:rsidRPr="00D65367" w14:paraId="7C6797C4" w14:textId="77777777" w:rsidTr="00C1171F">
        <w:trPr>
          <w:trHeight w:val="288"/>
        </w:trPr>
        <w:tc>
          <w:tcPr>
            <w:tcW w:w="1440" w:type="dxa"/>
          </w:tcPr>
          <w:p w14:paraId="2643F0D7" w14:textId="77777777" w:rsidR="00480CB1" w:rsidRPr="00D65367" w:rsidRDefault="00480CB1" w:rsidP="007C2C9C">
            <w:pPr>
              <w:pStyle w:val="TableText"/>
            </w:pPr>
            <w:r w:rsidRPr="002B3E85">
              <w:t>VR154751</w:t>
            </w:r>
          </w:p>
        </w:tc>
        <w:tc>
          <w:tcPr>
            <w:tcW w:w="1504" w:type="dxa"/>
            <w:vAlign w:val="bottom"/>
          </w:tcPr>
          <w:p w14:paraId="177B36EF" w14:textId="77777777" w:rsidR="00480CB1" w:rsidRPr="00D65367" w:rsidRDefault="00480CB1" w:rsidP="007C2C9C">
            <w:pPr>
              <w:pStyle w:val="TableText"/>
              <w:ind w:right="288"/>
            </w:pPr>
            <w:r w:rsidRPr="002B3E85">
              <w:t>0.41</w:t>
            </w:r>
          </w:p>
        </w:tc>
        <w:tc>
          <w:tcPr>
            <w:tcW w:w="746" w:type="dxa"/>
            <w:vAlign w:val="bottom"/>
          </w:tcPr>
          <w:p w14:paraId="6CF72598" w14:textId="77777777" w:rsidR="00480CB1" w:rsidRPr="00D65367" w:rsidRDefault="00480CB1" w:rsidP="007C2C9C">
            <w:pPr>
              <w:pStyle w:val="TableText"/>
            </w:pPr>
            <w:r w:rsidRPr="002B3E85">
              <w:t>0.10</w:t>
            </w:r>
          </w:p>
        </w:tc>
        <w:tc>
          <w:tcPr>
            <w:tcW w:w="864" w:type="dxa"/>
            <w:vAlign w:val="bottom"/>
          </w:tcPr>
          <w:p w14:paraId="606A2FF4" w14:textId="77777777" w:rsidR="00480CB1" w:rsidRPr="00D65367" w:rsidRDefault="00480CB1" w:rsidP="007C2C9C">
            <w:pPr>
              <w:pStyle w:val="TableText"/>
            </w:pPr>
            <w:r w:rsidRPr="002B3E85">
              <w:t>N/A</w:t>
            </w:r>
          </w:p>
        </w:tc>
        <w:tc>
          <w:tcPr>
            <w:tcW w:w="864" w:type="dxa"/>
            <w:vAlign w:val="bottom"/>
          </w:tcPr>
          <w:p w14:paraId="64BE87AB" w14:textId="77777777" w:rsidR="00480CB1" w:rsidRPr="00D65367" w:rsidRDefault="00480CB1" w:rsidP="007C2C9C">
            <w:pPr>
              <w:pStyle w:val="TableText"/>
            </w:pPr>
            <w:r w:rsidRPr="002B3E85">
              <w:t>N/A</w:t>
            </w:r>
          </w:p>
        </w:tc>
      </w:tr>
      <w:tr w:rsidR="00480CB1" w:rsidRPr="00D65367" w14:paraId="3DC1025A" w14:textId="77777777" w:rsidTr="00C1171F">
        <w:trPr>
          <w:trHeight w:val="288"/>
        </w:trPr>
        <w:tc>
          <w:tcPr>
            <w:tcW w:w="1440" w:type="dxa"/>
          </w:tcPr>
          <w:p w14:paraId="2D362294" w14:textId="77777777" w:rsidR="00480CB1" w:rsidRPr="00D65367" w:rsidRDefault="00480CB1" w:rsidP="007C2C9C">
            <w:pPr>
              <w:pStyle w:val="TableText"/>
            </w:pPr>
            <w:r w:rsidRPr="002B3E85">
              <w:t>VR154753</w:t>
            </w:r>
          </w:p>
        </w:tc>
        <w:tc>
          <w:tcPr>
            <w:tcW w:w="1504" w:type="dxa"/>
            <w:vAlign w:val="bottom"/>
          </w:tcPr>
          <w:p w14:paraId="10D962A8" w14:textId="77777777" w:rsidR="00480CB1" w:rsidRPr="00D65367" w:rsidRDefault="00480CB1" w:rsidP="007C2C9C">
            <w:pPr>
              <w:pStyle w:val="TableText"/>
              <w:ind w:right="288"/>
            </w:pPr>
            <w:r w:rsidRPr="002B3E85">
              <w:t>0.80</w:t>
            </w:r>
          </w:p>
        </w:tc>
        <w:tc>
          <w:tcPr>
            <w:tcW w:w="746" w:type="dxa"/>
            <w:vAlign w:val="bottom"/>
          </w:tcPr>
          <w:p w14:paraId="7EAA872B" w14:textId="77777777" w:rsidR="00480CB1" w:rsidRPr="00D65367" w:rsidRDefault="00480CB1" w:rsidP="007C2C9C">
            <w:pPr>
              <w:pStyle w:val="TableText"/>
            </w:pPr>
            <w:r w:rsidRPr="002B3E85">
              <w:t>0.08</w:t>
            </w:r>
          </w:p>
        </w:tc>
        <w:tc>
          <w:tcPr>
            <w:tcW w:w="864" w:type="dxa"/>
            <w:vAlign w:val="bottom"/>
          </w:tcPr>
          <w:p w14:paraId="6F10690A" w14:textId="77777777" w:rsidR="00480CB1" w:rsidRPr="00D65367" w:rsidRDefault="00480CB1" w:rsidP="007C2C9C">
            <w:pPr>
              <w:pStyle w:val="TableText"/>
            </w:pPr>
            <w:r>
              <w:t>−</w:t>
            </w:r>
            <w:r w:rsidRPr="002B3E85">
              <w:t>0.17</w:t>
            </w:r>
          </w:p>
        </w:tc>
        <w:tc>
          <w:tcPr>
            <w:tcW w:w="864" w:type="dxa"/>
            <w:vAlign w:val="bottom"/>
          </w:tcPr>
          <w:p w14:paraId="639A9E8A" w14:textId="77777777" w:rsidR="00480CB1" w:rsidRPr="00D65367" w:rsidRDefault="00480CB1" w:rsidP="007C2C9C">
            <w:pPr>
              <w:pStyle w:val="TableText"/>
            </w:pPr>
            <w:r w:rsidRPr="002B3E85">
              <w:t>0.17</w:t>
            </w:r>
          </w:p>
        </w:tc>
      </w:tr>
      <w:tr w:rsidR="00480CB1" w:rsidRPr="00D65367" w14:paraId="496DBF93" w14:textId="77777777" w:rsidTr="00C1171F">
        <w:trPr>
          <w:trHeight w:val="288"/>
        </w:trPr>
        <w:tc>
          <w:tcPr>
            <w:tcW w:w="1440" w:type="dxa"/>
          </w:tcPr>
          <w:p w14:paraId="308417F4" w14:textId="77777777" w:rsidR="00480CB1" w:rsidRPr="00D65367" w:rsidRDefault="00480CB1" w:rsidP="007C2C9C">
            <w:pPr>
              <w:pStyle w:val="TableText"/>
            </w:pPr>
            <w:r w:rsidRPr="002B3E85">
              <w:t>VR154755</w:t>
            </w:r>
          </w:p>
        </w:tc>
        <w:tc>
          <w:tcPr>
            <w:tcW w:w="1504" w:type="dxa"/>
            <w:vAlign w:val="bottom"/>
          </w:tcPr>
          <w:p w14:paraId="5697BCA3" w14:textId="77777777" w:rsidR="00480CB1" w:rsidRPr="00D65367" w:rsidRDefault="00480CB1" w:rsidP="007C2C9C">
            <w:pPr>
              <w:pStyle w:val="TableText"/>
              <w:ind w:right="288"/>
            </w:pPr>
            <w:r w:rsidRPr="002B3E85">
              <w:t>0.27</w:t>
            </w:r>
          </w:p>
        </w:tc>
        <w:tc>
          <w:tcPr>
            <w:tcW w:w="746" w:type="dxa"/>
            <w:vAlign w:val="bottom"/>
          </w:tcPr>
          <w:p w14:paraId="162CA09E" w14:textId="77777777" w:rsidR="00480CB1" w:rsidRPr="00D65367" w:rsidRDefault="00480CB1" w:rsidP="007C2C9C">
            <w:pPr>
              <w:pStyle w:val="TableText"/>
            </w:pPr>
            <w:r w:rsidRPr="002B3E85">
              <w:t>0.08</w:t>
            </w:r>
          </w:p>
        </w:tc>
        <w:tc>
          <w:tcPr>
            <w:tcW w:w="864" w:type="dxa"/>
            <w:vAlign w:val="bottom"/>
          </w:tcPr>
          <w:p w14:paraId="491A9A59" w14:textId="77777777" w:rsidR="00480CB1" w:rsidRPr="00D65367" w:rsidRDefault="00480CB1" w:rsidP="007C2C9C">
            <w:pPr>
              <w:pStyle w:val="TableText"/>
            </w:pPr>
            <w:r w:rsidRPr="002B3E85">
              <w:t>0.57</w:t>
            </w:r>
          </w:p>
        </w:tc>
        <w:tc>
          <w:tcPr>
            <w:tcW w:w="864" w:type="dxa"/>
            <w:vAlign w:val="bottom"/>
          </w:tcPr>
          <w:p w14:paraId="1CA03714" w14:textId="77777777" w:rsidR="00480CB1" w:rsidRPr="00D65367" w:rsidRDefault="00480CB1" w:rsidP="007C2C9C">
            <w:pPr>
              <w:pStyle w:val="TableText"/>
            </w:pPr>
            <w:r>
              <w:t>−</w:t>
            </w:r>
            <w:r w:rsidRPr="002B3E85">
              <w:t>0.57</w:t>
            </w:r>
          </w:p>
        </w:tc>
      </w:tr>
      <w:tr w:rsidR="00480CB1" w:rsidRPr="00D65367" w14:paraId="0DB40490" w14:textId="77777777" w:rsidTr="00C1171F">
        <w:trPr>
          <w:trHeight w:val="288"/>
        </w:trPr>
        <w:tc>
          <w:tcPr>
            <w:tcW w:w="1440" w:type="dxa"/>
          </w:tcPr>
          <w:p w14:paraId="125B44EB" w14:textId="77777777" w:rsidR="00480CB1" w:rsidRPr="00D65367" w:rsidRDefault="00480CB1" w:rsidP="007C2C9C">
            <w:pPr>
              <w:pStyle w:val="TableText"/>
            </w:pPr>
            <w:r w:rsidRPr="002B3E85">
              <w:t>VR193603</w:t>
            </w:r>
          </w:p>
        </w:tc>
        <w:tc>
          <w:tcPr>
            <w:tcW w:w="1504" w:type="dxa"/>
            <w:vAlign w:val="bottom"/>
          </w:tcPr>
          <w:p w14:paraId="526FAF08" w14:textId="77777777" w:rsidR="00480CB1" w:rsidRPr="00D65367" w:rsidRDefault="00480CB1" w:rsidP="007C2C9C">
            <w:pPr>
              <w:pStyle w:val="TableText"/>
              <w:ind w:right="288"/>
            </w:pPr>
            <w:r>
              <w:t>−</w:t>
            </w:r>
            <w:r w:rsidRPr="002B3E85">
              <w:t>1.47</w:t>
            </w:r>
          </w:p>
        </w:tc>
        <w:tc>
          <w:tcPr>
            <w:tcW w:w="746" w:type="dxa"/>
            <w:vAlign w:val="bottom"/>
          </w:tcPr>
          <w:p w14:paraId="219AA092" w14:textId="77777777" w:rsidR="00480CB1" w:rsidRPr="00D65367" w:rsidRDefault="00480CB1" w:rsidP="007C2C9C">
            <w:pPr>
              <w:pStyle w:val="TableText"/>
            </w:pPr>
            <w:r w:rsidRPr="002B3E85">
              <w:t>0.12</w:t>
            </w:r>
          </w:p>
        </w:tc>
        <w:tc>
          <w:tcPr>
            <w:tcW w:w="864" w:type="dxa"/>
            <w:vAlign w:val="bottom"/>
          </w:tcPr>
          <w:p w14:paraId="440ED2A3" w14:textId="77777777" w:rsidR="00480CB1" w:rsidRPr="00D65367" w:rsidRDefault="00480CB1" w:rsidP="007C2C9C">
            <w:pPr>
              <w:pStyle w:val="TableText"/>
            </w:pPr>
            <w:r w:rsidRPr="002B3E85">
              <w:t>N/A</w:t>
            </w:r>
          </w:p>
        </w:tc>
        <w:tc>
          <w:tcPr>
            <w:tcW w:w="864" w:type="dxa"/>
            <w:vAlign w:val="bottom"/>
          </w:tcPr>
          <w:p w14:paraId="07B389A4" w14:textId="77777777" w:rsidR="00480CB1" w:rsidRPr="00D65367" w:rsidRDefault="00480CB1" w:rsidP="007C2C9C">
            <w:pPr>
              <w:pStyle w:val="TableText"/>
            </w:pPr>
            <w:r w:rsidRPr="002B3E85">
              <w:t>N/A</w:t>
            </w:r>
          </w:p>
        </w:tc>
      </w:tr>
      <w:tr w:rsidR="00480CB1" w:rsidRPr="00D65367" w14:paraId="235E862C" w14:textId="77777777" w:rsidTr="00C1171F">
        <w:trPr>
          <w:trHeight w:val="288"/>
        </w:trPr>
        <w:tc>
          <w:tcPr>
            <w:tcW w:w="1440" w:type="dxa"/>
          </w:tcPr>
          <w:p w14:paraId="4E1FD3B1" w14:textId="77777777" w:rsidR="00480CB1" w:rsidRPr="00D65367" w:rsidRDefault="00480CB1" w:rsidP="007C2C9C">
            <w:pPr>
              <w:pStyle w:val="TableText"/>
            </w:pPr>
            <w:r w:rsidRPr="002B3E85">
              <w:t>VR193651</w:t>
            </w:r>
          </w:p>
        </w:tc>
        <w:tc>
          <w:tcPr>
            <w:tcW w:w="1504" w:type="dxa"/>
            <w:vAlign w:val="bottom"/>
          </w:tcPr>
          <w:p w14:paraId="3608FCCD" w14:textId="77777777" w:rsidR="00480CB1" w:rsidRPr="00D65367" w:rsidRDefault="00480CB1" w:rsidP="007C2C9C">
            <w:pPr>
              <w:pStyle w:val="TableText"/>
              <w:ind w:right="288"/>
            </w:pPr>
            <w:r>
              <w:t>−</w:t>
            </w:r>
            <w:r w:rsidRPr="002B3E85">
              <w:t>0.70</w:t>
            </w:r>
          </w:p>
        </w:tc>
        <w:tc>
          <w:tcPr>
            <w:tcW w:w="746" w:type="dxa"/>
            <w:vAlign w:val="bottom"/>
          </w:tcPr>
          <w:p w14:paraId="11D7139A" w14:textId="77777777" w:rsidR="00480CB1" w:rsidRPr="00D65367" w:rsidRDefault="00480CB1" w:rsidP="007C2C9C">
            <w:pPr>
              <w:pStyle w:val="TableText"/>
            </w:pPr>
            <w:r w:rsidRPr="002B3E85">
              <w:t>0.08</w:t>
            </w:r>
          </w:p>
        </w:tc>
        <w:tc>
          <w:tcPr>
            <w:tcW w:w="864" w:type="dxa"/>
            <w:vAlign w:val="bottom"/>
          </w:tcPr>
          <w:p w14:paraId="0317A73B" w14:textId="77777777" w:rsidR="00480CB1" w:rsidRPr="00D65367" w:rsidRDefault="00480CB1" w:rsidP="007C2C9C">
            <w:pPr>
              <w:pStyle w:val="TableText"/>
            </w:pPr>
            <w:r>
              <w:t>−</w:t>
            </w:r>
            <w:r w:rsidRPr="002B3E85">
              <w:t>0.83</w:t>
            </w:r>
          </w:p>
        </w:tc>
        <w:tc>
          <w:tcPr>
            <w:tcW w:w="864" w:type="dxa"/>
            <w:vAlign w:val="bottom"/>
          </w:tcPr>
          <w:p w14:paraId="3D774352" w14:textId="77777777" w:rsidR="00480CB1" w:rsidRPr="00D65367" w:rsidRDefault="00480CB1" w:rsidP="007C2C9C">
            <w:pPr>
              <w:pStyle w:val="TableText"/>
            </w:pPr>
            <w:r w:rsidRPr="002B3E85">
              <w:t>0.83</w:t>
            </w:r>
          </w:p>
        </w:tc>
      </w:tr>
    </w:tbl>
    <w:p w14:paraId="7C4E073E" w14:textId="77777777" w:rsidR="00480CB1" w:rsidRDefault="00480CB1" w:rsidP="007C2C9C">
      <w:pPr>
        <w:pStyle w:val="Caption"/>
        <w:pageBreakBefore/>
      </w:pPr>
      <w:bookmarkStart w:id="1533" w:name="_Toc165451124"/>
      <w:r>
        <w:lastRenderedPageBreak/>
        <w:t xml:space="preserve">Table </w:t>
      </w:r>
      <w:proofErr w:type="gramStart"/>
      <w:r>
        <w:t>8.B.</w:t>
      </w:r>
      <w:proofErr w:type="gramEnd"/>
      <w:r>
        <w:fldChar w:fldCharType="begin"/>
      </w:r>
      <w:r>
        <w:instrText xml:space="preserve"> SEQ Table_8.B. \* ARABIC </w:instrText>
      </w:r>
      <w:r>
        <w:fldChar w:fldCharType="separate"/>
      </w:r>
      <w:r>
        <w:rPr>
          <w:noProof/>
        </w:rPr>
        <w:t>3</w:t>
      </w:r>
      <w:r>
        <w:rPr>
          <w:noProof/>
        </w:rPr>
        <w:fldChar w:fldCharType="end"/>
      </w:r>
      <w:r w:rsidRPr="002C46E8">
        <w:t xml:space="preserve"> </w:t>
      </w:r>
      <w:r>
        <w:t xml:space="preserve"> </w:t>
      </w:r>
      <w:r w:rsidRPr="00D65367">
        <w:t xml:space="preserve">IRT Item Statistics, </w:t>
      </w:r>
      <w:r>
        <w:t>Grade Two</w:t>
      </w:r>
      <w:bookmarkEnd w:id="1533"/>
    </w:p>
    <w:tbl>
      <w:tblPr>
        <w:tblStyle w:val="TRs"/>
        <w:tblW w:w="0" w:type="auto"/>
        <w:tblLayout w:type="fixed"/>
        <w:tblLook w:val="04A0" w:firstRow="1" w:lastRow="0" w:firstColumn="1" w:lastColumn="0" w:noHBand="0" w:noVBand="1"/>
      </w:tblPr>
      <w:tblGrid>
        <w:gridCol w:w="1440"/>
        <w:gridCol w:w="1504"/>
        <w:gridCol w:w="746"/>
        <w:gridCol w:w="864"/>
        <w:gridCol w:w="864"/>
      </w:tblGrid>
      <w:tr w:rsidR="00480CB1" w:rsidRPr="00D65367" w14:paraId="509A0FED" w14:textId="77777777" w:rsidTr="00C1171F">
        <w:trPr>
          <w:cnfStyle w:val="100000000000" w:firstRow="1" w:lastRow="0" w:firstColumn="0" w:lastColumn="0" w:oddVBand="0" w:evenVBand="0" w:oddHBand="0" w:evenHBand="0" w:firstRowFirstColumn="0" w:firstRowLastColumn="0" w:lastRowFirstColumn="0" w:lastRowLastColumn="0"/>
          <w:trHeight w:val="288"/>
        </w:trPr>
        <w:tc>
          <w:tcPr>
            <w:tcW w:w="1440" w:type="dxa"/>
            <w:hideMark/>
          </w:tcPr>
          <w:p w14:paraId="5878DDBE" w14:textId="77777777" w:rsidR="00480CB1" w:rsidRPr="00D65367" w:rsidRDefault="00480CB1" w:rsidP="007C2C9C">
            <w:pPr>
              <w:pStyle w:val="TableHead"/>
              <w:rPr>
                <w:b w:val="0"/>
                <w:bCs w:val="0"/>
                <w:noProof w:val="0"/>
                <w:szCs w:val="24"/>
                <w:lang w:eastAsia="ko-KR"/>
              </w:rPr>
            </w:pPr>
            <w:r w:rsidRPr="00D65367">
              <w:rPr>
                <w:noProof w:val="0"/>
                <w:szCs w:val="24"/>
                <w:lang w:eastAsia="ko-KR"/>
              </w:rPr>
              <w:t>Item ID</w:t>
            </w:r>
          </w:p>
        </w:tc>
        <w:tc>
          <w:tcPr>
            <w:tcW w:w="1504" w:type="dxa"/>
          </w:tcPr>
          <w:p w14:paraId="2FDFA48E" w14:textId="77777777" w:rsidR="00480CB1" w:rsidRPr="00D65367" w:rsidRDefault="00480CB1" w:rsidP="007C2C9C">
            <w:pPr>
              <w:pStyle w:val="TableHead"/>
              <w:rPr>
                <w:b w:val="0"/>
                <w:bCs w:val="0"/>
                <w:noProof w:val="0"/>
                <w:szCs w:val="24"/>
                <w:lang w:eastAsia="ko-KR"/>
              </w:rPr>
            </w:pPr>
            <w:r w:rsidRPr="00D65367">
              <w:rPr>
                <w:noProof w:val="0"/>
                <w:szCs w:val="24"/>
                <w:lang w:eastAsia="ko-KR"/>
              </w:rPr>
              <w:t>Item Difficulty b</w:t>
            </w:r>
          </w:p>
        </w:tc>
        <w:tc>
          <w:tcPr>
            <w:tcW w:w="746" w:type="dxa"/>
          </w:tcPr>
          <w:p w14:paraId="31B8AFF5" w14:textId="77777777" w:rsidR="00480CB1" w:rsidRPr="00D65367" w:rsidRDefault="00480CB1" w:rsidP="007C2C9C">
            <w:pPr>
              <w:pStyle w:val="TableHead"/>
              <w:rPr>
                <w:b w:val="0"/>
                <w:bCs w:val="0"/>
                <w:noProof w:val="0"/>
                <w:szCs w:val="24"/>
                <w:lang w:eastAsia="ko-KR"/>
              </w:rPr>
            </w:pPr>
            <w:r w:rsidRPr="00D65367">
              <w:rPr>
                <w:noProof w:val="0"/>
                <w:szCs w:val="24"/>
                <w:lang w:eastAsia="ko-KR"/>
              </w:rPr>
              <w:t>SE</w:t>
            </w:r>
          </w:p>
        </w:tc>
        <w:tc>
          <w:tcPr>
            <w:tcW w:w="864" w:type="dxa"/>
          </w:tcPr>
          <w:p w14:paraId="154311B7" w14:textId="77777777" w:rsidR="00480CB1" w:rsidRPr="00D65367" w:rsidRDefault="00480CB1" w:rsidP="007C2C9C">
            <w:pPr>
              <w:pStyle w:val="TableHead"/>
              <w:rPr>
                <w:b w:val="0"/>
                <w:bCs w:val="0"/>
                <w:noProof w:val="0"/>
                <w:szCs w:val="24"/>
                <w:lang w:eastAsia="ko-KR"/>
              </w:rPr>
            </w:pPr>
            <w:r w:rsidRPr="00D65367">
              <w:rPr>
                <w:noProof w:val="0"/>
                <w:szCs w:val="24"/>
                <w:lang w:eastAsia="ko-KR"/>
              </w:rPr>
              <w:t>D1</w:t>
            </w:r>
          </w:p>
        </w:tc>
        <w:tc>
          <w:tcPr>
            <w:tcW w:w="864" w:type="dxa"/>
          </w:tcPr>
          <w:p w14:paraId="490B4670" w14:textId="77777777" w:rsidR="00480CB1" w:rsidRPr="00D65367" w:rsidRDefault="00480CB1" w:rsidP="007C2C9C">
            <w:pPr>
              <w:pStyle w:val="TableHead"/>
              <w:rPr>
                <w:b w:val="0"/>
                <w:bCs w:val="0"/>
                <w:noProof w:val="0"/>
                <w:szCs w:val="24"/>
                <w:lang w:eastAsia="ko-KR"/>
              </w:rPr>
            </w:pPr>
            <w:r w:rsidRPr="00D65367">
              <w:rPr>
                <w:noProof w:val="0"/>
                <w:szCs w:val="24"/>
                <w:lang w:eastAsia="ko-KR"/>
              </w:rPr>
              <w:t>D2</w:t>
            </w:r>
          </w:p>
        </w:tc>
      </w:tr>
      <w:tr w:rsidR="00480CB1" w:rsidRPr="00D65367" w14:paraId="09C95432" w14:textId="77777777" w:rsidTr="00C1171F">
        <w:trPr>
          <w:trHeight w:val="288"/>
        </w:trPr>
        <w:tc>
          <w:tcPr>
            <w:tcW w:w="1440" w:type="dxa"/>
          </w:tcPr>
          <w:p w14:paraId="4161DDC0" w14:textId="77777777" w:rsidR="00480CB1" w:rsidRPr="00D65367" w:rsidRDefault="00480CB1" w:rsidP="007C2C9C">
            <w:pPr>
              <w:pStyle w:val="TableText"/>
              <w:rPr>
                <w:lang w:eastAsia="ko-KR"/>
              </w:rPr>
            </w:pPr>
            <w:r w:rsidRPr="00821E25">
              <w:t>VR130125</w:t>
            </w:r>
          </w:p>
        </w:tc>
        <w:tc>
          <w:tcPr>
            <w:tcW w:w="1504" w:type="dxa"/>
            <w:vAlign w:val="bottom"/>
          </w:tcPr>
          <w:p w14:paraId="6284E2BE" w14:textId="77777777" w:rsidR="00480CB1" w:rsidRPr="00D65367" w:rsidRDefault="00480CB1" w:rsidP="007C2C9C">
            <w:pPr>
              <w:pStyle w:val="TableText"/>
              <w:ind w:right="288"/>
            </w:pPr>
            <w:r w:rsidRPr="00821E25">
              <w:t>0.39</w:t>
            </w:r>
          </w:p>
        </w:tc>
        <w:tc>
          <w:tcPr>
            <w:tcW w:w="746" w:type="dxa"/>
            <w:vAlign w:val="bottom"/>
          </w:tcPr>
          <w:p w14:paraId="1EFB849E" w14:textId="77777777" w:rsidR="00480CB1" w:rsidRPr="00D65367" w:rsidRDefault="00480CB1" w:rsidP="007C2C9C">
            <w:pPr>
              <w:pStyle w:val="TableText"/>
            </w:pPr>
            <w:r w:rsidRPr="00821E25">
              <w:t>0.11</w:t>
            </w:r>
          </w:p>
        </w:tc>
        <w:tc>
          <w:tcPr>
            <w:tcW w:w="864" w:type="dxa"/>
            <w:vAlign w:val="bottom"/>
          </w:tcPr>
          <w:p w14:paraId="321B62F6" w14:textId="77777777" w:rsidR="00480CB1" w:rsidRPr="00D65367" w:rsidRDefault="00480CB1" w:rsidP="007C2C9C">
            <w:pPr>
              <w:pStyle w:val="TableText"/>
            </w:pPr>
            <w:r w:rsidRPr="00821E25">
              <w:t>N/A</w:t>
            </w:r>
          </w:p>
        </w:tc>
        <w:tc>
          <w:tcPr>
            <w:tcW w:w="864" w:type="dxa"/>
            <w:vAlign w:val="bottom"/>
          </w:tcPr>
          <w:p w14:paraId="5FB04EBB" w14:textId="77777777" w:rsidR="00480CB1" w:rsidRPr="00D65367" w:rsidRDefault="00480CB1" w:rsidP="007C2C9C">
            <w:pPr>
              <w:pStyle w:val="TableText"/>
            </w:pPr>
            <w:r w:rsidRPr="00821E25">
              <w:t>N/A</w:t>
            </w:r>
          </w:p>
        </w:tc>
      </w:tr>
      <w:tr w:rsidR="00480CB1" w:rsidRPr="00D65367" w14:paraId="637DBB12" w14:textId="77777777" w:rsidTr="00C1171F">
        <w:trPr>
          <w:trHeight w:val="288"/>
        </w:trPr>
        <w:tc>
          <w:tcPr>
            <w:tcW w:w="1440" w:type="dxa"/>
          </w:tcPr>
          <w:p w14:paraId="0BAFCA19" w14:textId="77777777" w:rsidR="00480CB1" w:rsidRPr="00D65367" w:rsidRDefault="00480CB1" w:rsidP="007C2C9C">
            <w:pPr>
              <w:pStyle w:val="TableText"/>
            </w:pPr>
            <w:r w:rsidRPr="00821E25">
              <w:t>VR130141</w:t>
            </w:r>
          </w:p>
        </w:tc>
        <w:tc>
          <w:tcPr>
            <w:tcW w:w="1504" w:type="dxa"/>
            <w:vAlign w:val="bottom"/>
          </w:tcPr>
          <w:p w14:paraId="71E8E2F1" w14:textId="77777777" w:rsidR="00480CB1" w:rsidRPr="00D65367" w:rsidRDefault="00480CB1" w:rsidP="007C2C9C">
            <w:pPr>
              <w:pStyle w:val="TableText"/>
              <w:ind w:right="288"/>
            </w:pPr>
            <w:r w:rsidRPr="00821E25">
              <w:t>0.10</w:t>
            </w:r>
          </w:p>
        </w:tc>
        <w:tc>
          <w:tcPr>
            <w:tcW w:w="746" w:type="dxa"/>
            <w:vAlign w:val="bottom"/>
          </w:tcPr>
          <w:p w14:paraId="0E572ACB" w14:textId="77777777" w:rsidR="00480CB1" w:rsidRPr="00D65367" w:rsidRDefault="00480CB1" w:rsidP="007C2C9C">
            <w:pPr>
              <w:pStyle w:val="TableText"/>
            </w:pPr>
            <w:r w:rsidRPr="00821E25">
              <w:t>0.11</w:t>
            </w:r>
          </w:p>
        </w:tc>
        <w:tc>
          <w:tcPr>
            <w:tcW w:w="864" w:type="dxa"/>
            <w:vAlign w:val="bottom"/>
          </w:tcPr>
          <w:p w14:paraId="41116F4F" w14:textId="77777777" w:rsidR="00480CB1" w:rsidRPr="00D65367" w:rsidRDefault="00480CB1" w:rsidP="007C2C9C">
            <w:pPr>
              <w:pStyle w:val="TableText"/>
            </w:pPr>
            <w:r w:rsidRPr="00821E25">
              <w:t>N/A</w:t>
            </w:r>
          </w:p>
        </w:tc>
        <w:tc>
          <w:tcPr>
            <w:tcW w:w="864" w:type="dxa"/>
            <w:vAlign w:val="bottom"/>
          </w:tcPr>
          <w:p w14:paraId="54E80111" w14:textId="77777777" w:rsidR="00480CB1" w:rsidRPr="00D65367" w:rsidRDefault="00480CB1" w:rsidP="007C2C9C">
            <w:pPr>
              <w:pStyle w:val="TableText"/>
            </w:pPr>
            <w:r w:rsidRPr="00821E25">
              <w:t>N/A</w:t>
            </w:r>
          </w:p>
        </w:tc>
      </w:tr>
      <w:tr w:rsidR="00480CB1" w:rsidRPr="00D65367" w14:paraId="1C0AC344" w14:textId="77777777" w:rsidTr="00C1171F">
        <w:trPr>
          <w:trHeight w:val="288"/>
        </w:trPr>
        <w:tc>
          <w:tcPr>
            <w:tcW w:w="1440" w:type="dxa"/>
          </w:tcPr>
          <w:p w14:paraId="697E8FD5" w14:textId="77777777" w:rsidR="00480CB1" w:rsidRPr="00D65367" w:rsidRDefault="00480CB1" w:rsidP="007C2C9C">
            <w:pPr>
              <w:pStyle w:val="TableText"/>
            </w:pPr>
            <w:r w:rsidRPr="00821E25">
              <w:t>VR130233</w:t>
            </w:r>
          </w:p>
        </w:tc>
        <w:tc>
          <w:tcPr>
            <w:tcW w:w="1504" w:type="dxa"/>
            <w:vAlign w:val="bottom"/>
          </w:tcPr>
          <w:p w14:paraId="3760C69B" w14:textId="77777777" w:rsidR="00480CB1" w:rsidRPr="00D65367" w:rsidRDefault="00480CB1" w:rsidP="007C2C9C">
            <w:pPr>
              <w:pStyle w:val="TableText"/>
              <w:ind w:right="288"/>
            </w:pPr>
            <w:r>
              <w:t>−</w:t>
            </w:r>
            <w:r w:rsidRPr="00821E25">
              <w:t>0.22</w:t>
            </w:r>
          </w:p>
        </w:tc>
        <w:tc>
          <w:tcPr>
            <w:tcW w:w="746" w:type="dxa"/>
            <w:vAlign w:val="bottom"/>
          </w:tcPr>
          <w:p w14:paraId="16AFF530" w14:textId="77777777" w:rsidR="00480CB1" w:rsidRPr="00D65367" w:rsidRDefault="00480CB1" w:rsidP="007C2C9C">
            <w:pPr>
              <w:pStyle w:val="TableText"/>
            </w:pPr>
            <w:r w:rsidRPr="00821E25">
              <w:t>0.11</w:t>
            </w:r>
          </w:p>
        </w:tc>
        <w:tc>
          <w:tcPr>
            <w:tcW w:w="864" w:type="dxa"/>
            <w:vAlign w:val="bottom"/>
          </w:tcPr>
          <w:p w14:paraId="775DF3D9" w14:textId="77777777" w:rsidR="00480CB1" w:rsidRPr="00D65367" w:rsidRDefault="00480CB1" w:rsidP="007C2C9C">
            <w:pPr>
              <w:pStyle w:val="TableText"/>
            </w:pPr>
            <w:r w:rsidRPr="00821E25">
              <w:t>N/A</w:t>
            </w:r>
          </w:p>
        </w:tc>
        <w:tc>
          <w:tcPr>
            <w:tcW w:w="864" w:type="dxa"/>
            <w:vAlign w:val="bottom"/>
          </w:tcPr>
          <w:p w14:paraId="6A60BB9F" w14:textId="77777777" w:rsidR="00480CB1" w:rsidRPr="00D65367" w:rsidRDefault="00480CB1" w:rsidP="007C2C9C">
            <w:pPr>
              <w:pStyle w:val="TableText"/>
            </w:pPr>
            <w:r w:rsidRPr="00821E25">
              <w:t>N/A</w:t>
            </w:r>
          </w:p>
        </w:tc>
      </w:tr>
      <w:tr w:rsidR="00480CB1" w:rsidRPr="00D65367" w14:paraId="31EEC323" w14:textId="77777777" w:rsidTr="00C1171F">
        <w:trPr>
          <w:trHeight w:val="288"/>
        </w:trPr>
        <w:tc>
          <w:tcPr>
            <w:tcW w:w="1440" w:type="dxa"/>
          </w:tcPr>
          <w:p w14:paraId="63F1CEE2" w14:textId="77777777" w:rsidR="00480CB1" w:rsidRPr="00D65367" w:rsidRDefault="00480CB1" w:rsidP="007C2C9C">
            <w:pPr>
              <w:pStyle w:val="TableText"/>
            </w:pPr>
            <w:r w:rsidRPr="00821E25">
              <w:t>VR130277</w:t>
            </w:r>
          </w:p>
        </w:tc>
        <w:tc>
          <w:tcPr>
            <w:tcW w:w="1504" w:type="dxa"/>
            <w:vAlign w:val="bottom"/>
          </w:tcPr>
          <w:p w14:paraId="4E9AA35F" w14:textId="77777777" w:rsidR="00480CB1" w:rsidRPr="00D65367" w:rsidRDefault="00480CB1" w:rsidP="007C2C9C">
            <w:pPr>
              <w:pStyle w:val="TableText"/>
              <w:ind w:right="288"/>
            </w:pPr>
            <w:r>
              <w:t>−</w:t>
            </w:r>
            <w:r w:rsidRPr="00821E25">
              <w:t>0.20</w:t>
            </w:r>
          </w:p>
        </w:tc>
        <w:tc>
          <w:tcPr>
            <w:tcW w:w="746" w:type="dxa"/>
            <w:vAlign w:val="bottom"/>
          </w:tcPr>
          <w:p w14:paraId="1D7A433D" w14:textId="77777777" w:rsidR="00480CB1" w:rsidRPr="00D65367" w:rsidRDefault="00480CB1" w:rsidP="007C2C9C">
            <w:pPr>
              <w:pStyle w:val="TableText"/>
            </w:pPr>
            <w:r w:rsidRPr="00821E25">
              <w:t>0.11</w:t>
            </w:r>
          </w:p>
        </w:tc>
        <w:tc>
          <w:tcPr>
            <w:tcW w:w="864" w:type="dxa"/>
            <w:vAlign w:val="bottom"/>
          </w:tcPr>
          <w:p w14:paraId="767238D3" w14:textId="77777777" w:rsidR="00480CB1" w:rsidRPr="00D65367" w:rsidRDefault="00480CB1" w:rsidP="007C2C9C">
            <w:pPr>
              <w:pStyle w:val="TableText"/>
            </w:pPr>
            <w:r w:rsidRPr="00821E25">
              <w:t>N/A</w:t>
            </w:r>
          </w:p>
        </w:tc>
        <w:tc>
          <w:tcPr>
            <w:tcW w:w="864" w:type="dxa"/>
            <w:vAlign w:val="bottom"/>
          </w:tcPr>
          <w:p w14:paraId="16FAE34D" w14:textId="77777777" w:rsidR="00480CB1" w:rsidRPr="00D65367" w:rsidRDefault="00480CB1" w:rsidP="007C2C9C">
            <w:pPr>
              <w:pStyle w:val="TableText"/>
            </w:pPr>
            <w:r w:rsidRPr="00821E25">
              <w:t>N/A</w:t>
            </w:r>
          </w:p>
        </w:tc>
      </w:tr>
      <w:tr w:rsidR="00480CB1" w:rsidRPr="00D65367" w14:paraId="1E65159F" w14:textId="77777777" w:rsidTr="00C1171F">
        <w:trPr>
          <w:trHeight w:val="288"/>
        </w:trPr>
        <w:tc>
          <w:tcPr>
            <w:tcW w:w="1440" w:type="dxa"/>
          </w:tcPr>
          <w:p w14:paraId="2FC0D81A" w14:textId="77777777" w:rsidR="00480CB1" w:rsidRPr="00D65367" w:rsidRDefault="00480CB1" w:rsidP="007C2C9C">
            <w:pPr>
              <w:pStyle w:val="TableText"/>
            </w:pPr>
            <w:r w:rsidRPr="00821E25">
              <w:t>VR134637</w:t>
            </w:r>
          </w:p>
        </w:tc>
        <w:tc>
          <w:tcPr>
            <w:tcW w:w="1504" w:type="dxa"/>
            <w:vAlign w:val="bottom"/>
          </w:tcPr>
          <w:p w14:paraId="142F34BD" w14:textId="77777777" w:rsidR="00480CB1" w:rsidRPr="00D65367" w:rsidRDefault="00480CB1" w:rsidP="007C2C9C">
            <w:pPr>
              <w:pStyle w:val="TableText"/>
              <w:ind w:right="288"/>
            </w:pPr>
            <w:r w:rsidRPr="00821E25">
              <w:t>0.04</w:t>
            </w:r>
          </w:p>
        </w:tc>
        <w:tc>
          <w:tcPr>
            <w:tcW w:w="746" w:type="dxa"/>
            <w:vAlign w:val="bottom"/>
          </w:tcPr>
          <w:p w14:paraId="72070196" w14:textId="77777777" w:rsidR="00480CB1" w:rsidRPr="00D65367" w:rsidRDefault="00480CB1" w:rsidP="007C2C9C">
            <w:pPr>
              <w:pStyle w:val="TableText"/>
            </w:pPr>
            <w:r w:rsidRPr="00821E25">
              <w:t>0.11</w:t>
            </w:r>
          </w:p>
        </w:tc>
        <w:tc>
          <w:tcPr>
            <w:tcW w:w="864" w:type="dxa"/>
            <w:vAlign w:val="bottom"/>
          </w:tcPr>
          <w:p w14:paraId="11D4C9E9" w14:textId="77777777" w:rsidR="00480CB1" w:rsidRPr="00D65367" w:rsidRDefault="00480CB1" w:rsidP="007C2C9C">
            <w:pPr>
              <w:pStyle w:val="TableText"/>
            </w:pPr>
            <w:r w:rsidRPr="00821E25">
              <w:t>N/A</w:t>
            </w:r>
          </w:p>
        </w:tc>
        <w:tc>
          <w:tcPr>
            <w:tcW w:w="864" w:type="dxa"/>
            <w:vAlign w:val="bottom"/>
          </w:tcPr>
          <w:p w14:paraId="2B52B135" w14:textId="77777777" w:rsidR="00480CB1" w:rsidRPr="00D65367" w:rsidRDefault="00480CB1" w:rsidP="007C2C9C">
            <w:pPr>
              <w:pStyle w:val="TableText"/>
            </w:pPr>
            <w:r w:rsidRPr="00821E25">
              <w:t>N/A</w:t>
            </w:r>
          </w:p>
        </w:tc>
      </w:tr>
      <w:tr w:rsidR="00480CB1" w:rsidRPr="00D65367" w14:paraId="0E16DD3D" w14:textId="77777777" w:rsidTr="00C1171F">
        <w:trPr>
          <w:trHeight w:val="288"/>
        </w:trPr>
        <w:tc>
          <w:tcPr>
            <w:tcW w:w="1440" w:type="dxa"/>
          </w:tcPr>
          <w:p w14:paraId="26FB46A9" w14:textId="77777777" w:rsidR="00480CB1" w:rsidRPr="00D65367" w:rsidRDefault="00480CB1" w:rsidP="007C2C9C">
            <w:pPr>
              <w:pStyle w:val="TableText"/>
            </w:pPr>
            <w:r w:rsidRPr="00821E25">
              <w:t>VR134649</w:t>
            </w:r>
          </w:p>
        </w:tc>
        <w:tc>
          <w:tcPr>
            <w:tcW w:w="1504" w:type="dxa"/>
            <w:vAlign w:val="bottom"/>
          </w:tcPr>
          <w:p w14:paraId="10D28954" w14:textId="77777777" w:rsidR="00480CB1" w:rsidRPr="00D65367" w:rsidRDefault="00480CB1" w:rsidP="007C2C9C">
            <w:pPr>
              <w:pStyle w:val="TableText"/>
              <w:ind w:right="288"/>
            </w:pPr>
            <w:r>
              <w:t>−</w:t>
            </w:r>
            <w:r w:rsidRPr="00821E25">
              <w:t>0.10</w:t>
            </w:r>
          </w:p>
        </w:tc>
        <w:tc>
          <w:tcPr>
            <w:tcW w:w="746" w:type="dxa"/>
            <w:vAlign w:val="bottom"/>
          </w:tcPr>
          <w:p w14:paraId="77EB1D60" w14:textId="77777777" w:rsidR="00480CB1" w:rsidRPr="00D65367" w:rsidRDefault="00480CB1" w:rsidP="007C2C9C">
            <w:pPr>
              <w:pStyle w:val="TableText"/>
            </w:pPr>
            <w:r w:rsidRPr="00821E25">
              <w:t>0.11</w:t>
            </w:r>
          </w:p>
        </w:tc>
        <w:tc>
          <w:tcPr>
            <w:tcW w:w="864" w:type="dxa"/>
            <w:vAlign w:val="bottom"/>
          </w:tcPr>
          <w:p w14:paraId="11D2DF1E" w14:textId="77777777" w:rsidR="00480CB1" w:rsidRPr="00D65367" w:rsidRDefault="00480CB1" w:rsidP="007C2C9C">
            <w:pPr>
              <w:pStyle w:val="TableText"/>
            </w:pPr>
            <w:r w:rsidRPr="00821E25">
              <w:t>N/A</w:t>
            </w:r>
          </w:p>
        </w:tc>
        <w:tc>
          <w:tcPr>
            <w:tcW w:w="864" w:type="dxa"/>
            <w:vAlign w:val="bottom"/>
          </w:tcPr>
          <w:p w14:paraId="61C64375" w14:textId="77777777" w:rsidR="00480CB1" w:rsidRPr="00D65367" w:rsidRDefault="00480CB1" w:rsidP="007C2C9C">
            <w:pPr>
              <w:pStyle w:val="TableText"/>
            </w:pPr>
            <w:r w:rsidRPr="00821E25">
              <w:t>N/A</w:t>
            </w:r>
          </w:p>
        </w:tc>
      </w:tr>
      <w:tr w:rsidR="00480CB1" w:rsidRPr="00D65367" w14:paraId="3CA383FE" w14:textId="77777777" w:rsidTr="00C1171F">
        <w:trPr>
          <w:trHeight w:val="288"/>
        </w:trPr>
        <w:tc>
          <w:tcPr>
            <w:tcW w:w="1440" w:type="dxa"/>
          </w:tcPr>
          <w:p w14:paraId="1E3218B2" w14:textId="77777777" w:rsidR="00480CB1" w:rsidRPr="00D65367" w:rsidRDefault="00480CB1" w:rsidP="007C2C9C">
            <w:pPr>
              <w:pStyle w:val="TableText"/>
            </w:pPr>
            <w:r w:rsidRPr="00821E25">
              <w:t>VR134668</w:t>
            </w:r>
          </w:p>
        </w:tc>
        <w:tc>
          <w:tcPr>
            <w:tcW w:w="1504" w:type="dxa"/>
            <w:vAlign w:val="bottom"/>
          </w:tcPr>
          <w:p w14:paraId="02EA2C99" w14:textId="77777777" w:rsidR="00480CB1" w:rsidRPr="00D65367" w:rsidRDefault="00480CB1" w:rsidP="007C2C9C">
            <w:pPr>
              <w:pStyle w:val="TableText"/>
              <w:ind w:right="288"/>
            </w:pPr>
            <w:r w:rsidRPr="00821E25">
              <w:t>0.78</w:t>
            </w:r>
          </w:p>
        </w:tc>
        <w:tc>
          <w:tcPr>
            <w:tcW w:w="746" w:type="dxa"/>
            <w:vAlign w:val="bottom"/>
          </w:tcPr>
          <w:p w14:paraId="6CBDAB71" w14:textId="77777777" w:rsidR="00480CB1" w:rsidRPr="00D65367" w:rsidRDefault="00480CB1" w:rsidP="007C2C9C">
            <w:pPr>
              <w:pStyle w:val="TableText"/>
            </w:pPr>
            <w:r w:rsidRPr="00821E25">
              <w:t>0.11</w:t>
            </w:r>
          </w:p>
        </w:tc>
        <w:tc>
          <w:tcPr>
            <w:tcW w:w="864" w:type="dxa"/>
            <w:vAlign w:val="bottom"/>
          </w:tcPr>
          <w:p w14:paraId="4367014B" w14:textId="77777777" w:rsidR="00480CB1" w:rsidRPr="00D65367" w:rsidRDefault="00480CB1" w:rsidP="007C2C9C">
            <w:pPr>
              <w:pStyle w:val="TableText"/>
            </w:pPr>
            <w:r w:rsidRPr="00821E25">
              <w:t>N/A</w:t>
            </w:r>
          </w:p>
        </w:tc>
        <w:tc>
          <w:tcPr>
            <w:tcW w:w="864" w:type="dxa"/>
            <w:vAlign w:val="bottom"/>
          </w:tcPr>
          <w:p w14:paraId="61A972BC" w14:textId="77777777" w:rsidR="00480CB1" w:rsidRPr="00D65367" w:rsidRDefault="00480CB1" w:rsidP="007C2C9C">
            <w:pPr>
              <w:pStyle w:val="TableText"/>
            </w:pPr>
            <w:r w:rsidRPr="00821E25">
              <w:t>N/A</w:t>
            </w:r>
          </w:p>
        </w:tc>
      </w:tr>
      <w:tr w:rsidR="00480CB1" w:rsidRPr="00D65367" w14:paraId="718F5498" w14:textId="77777777" w:rsidTr="00C1171F">
        <w:trPr>
          <w:trHeight w:val="288"/>
        </w:trPr>
        <w:tc>
          <w:tcPr>
            <w:tcW w:w="1440" w:type="dxa"/>
          </w:tcPr>
          <w:p w14:paraId="680B7E1D" w14:textId="77777777" w:rsidR="00480CB1" w:rsidRPr="00D65367" w:rsidRDefault="00480CB1" w:rsidP="007C2C9C">
            <w:pPr>
              <w:pStyle w:val="TableText"/>
            </w:pPr>
            <w:r w:rsidRPr="00821E25">
              <w:t>VR134677</w:t>
            </w:r>
          </w:p>
        </w:tc>
        <w:tc>
          <w:tcPr>
            <w:tcW w:w="1504" w:type="dxa"/>
            <w:vAlign w:val="bottom"/>
          </w:tcPr>
          <w:p w14:paraId="1BF20C62" w14:textId="77777777" w:rsidR="00480CB1" w:rsidRPr="00D65367" w:rsidRDefault="00480CB1" w:rsidP="007C2C9C">
            <w:pPr>
              <w:pStyle w:val="TableText"/>
              <w:ind w:right="288"/>
            </w:pPr>
            <w:r w:rsidRPr="00821E25">
              <w:t>0.24</w:t>
            </w:r>
          </w:p>
        </w:tc>
        <w:tc>
          <w:tcPr>
            <w:tcW w:w="746" w:type="dxa"/>
            <w:vAlign w:val="bottom"/>
          </w:tcPr>
          <w:p w14:paraId="2FD1CA05" w14:textId="77777777" w:rsidR="00480CB1" w:rsidRPr="00D65367" w:rsidRDefault="00480CB1" w:rsidP="007C2C9C">
            <w:pPr>
              <w:pStyle w:val="TableText"/>
            </w:pPr>
            <w:r w:rsidRPr="00821E25">
              <w:t>0.08</w:t>
            </w:r>
          </w:p>
        </w:tc>
        <w:tc>
          <w:tcPr>
            <w:tcW w:w="864" w:type="dxa"/>
            <w:vAlign w:val="bottom"/>
          </w:tcPr>
          <w:p w14:paraId="1E3FE10F" w14:textId="77777777" w:rsidR="00480CB1" w:rsidRPr="00D65367" w:rsidRDefault="00480CB1" w:rsidP="007C2C9C">
            <w:pPr>
              <w:pStyle w:val="TableText"/>
            </w:pPr>
            <w:r>
              <w:t>−</w:t>
            </w:r>
            <w:r w:rsidRPr="00821E25">
              <w:t>0.54</w:t>
            </w:r>
          </w:p>
        </w:tc>
        <w:tc>
          <w:tcPr>
            <w:tcW w:w="864" w:type="dxa"/>
            <w:vAlign w:val="bottom"/>
          </w:tcPr>
          <w:p w14:paraId="13A9BB9E" w14:textId="77777777" w:rsidR="00480CB1" w:rsidRPr="00D65367" w:rsidRDefault="00480CB1" w:rsidP="007C2C9C">
            <w:pPr>
              <w:pStyle w:val="TableText"/>
            </w:pPr>
            <w:r w:rsidRPr="00821E25">
              <w:t>0.54</w:t>
            </w:r>
          </w:p>
        </w:tc>
      </w:tr>
      <w:tr w:rsidR="00480CB1" w:rsidRPr="00D65367" w14:paraId="03D3F660" w14:textId="77777777" w:rsidTr="00C1171F">
        <w:trPr>
          <w:trHeight w:val="288"/>
        </w:trPr>
        <w:tc>
          <w:tcPr>
            <w:tcW w:w="1440" w:type="dxa"/>
          </w:tcPr>
          <w:p w14:paraId="22AD2DE7" w14:textId="77777777" w:rsidR="00480CB1" w:rsidRPr="00D65367" w:rsidRDefault="00480CB1" w:rsidP="007C2C9C">
            <w:pPr>
              <w:pStyle w:val="TableText"/>
            </w:pPr>
            <w:r w:rsidRPr="00821E25">
              <w:t>VR140204</w:t>
            </w:r>
          </w:p>
        </w:tc>
        <w:tc>
          <w:tcPr>
            <w:tcW w:w="1504" w:type="dxa"/>
            <w:vAlign w:val="bottom"/>
          </w:tcPr>
          <w:p w14:paraId="68C6B2EF" w14:textId="77777777" w:rsidR="00480CB1" w:rsidRPr="00D65367" w:rsidRDefault="00480CB1" w:rsidP="007C2C9C">
            <w:pPr>
              <w:pStyle w:val="TableText"/>
              <w:ind w:right="288"/>
            </w:pPr>
            <w:r>
              <w:t>−</w:t>
            </w:r>
            <w:r w:rsidRPr="00821E25">
              <w:t>0.89</w:t>
            </w:r>
          </w:p>
        </w:tc>
        <w:tc>
          <w:tcPr>
            <w:tcW w:w="746" w:type="dxa"/>
            <w:vAlign w:val="bottom"/>
          </w:tcPr>
          <w:p w14:paraId="29CB679F" w14:textId="77777777" w:rsidR="00480CB1" w:rsidRPr="00D65367" w:rsidRDefault="00480CB1" w:rsidP="007C2C9C">
            <w:pPr>
              <w:pStyle w:val="TableText"/>
            </w:pPr>
            <w:r w:rsidRPr="00821E25">
              <w:t>0.11</w:t>
            </w:r>
          </w:p>
        </w:tc>
        <w:tc>
          <w:tcPr>
            <w:tcW w:w="864" w:type="dxa"/>
            <w:vAlign w:val="bottom"/>
          </w:tcPr>
          <w:p w14:paraId="7B530EB5" w14:textId="77777777" w:rsidR="00480CB1" w:rsidRPr="00D65367" w:rsidRDefault="00480CB1" w:rsidP="007C2C9C">
            <w:pPr>
              <w:pStyle w:val="TableText"/>
            </w:pPr>
            <w:r w:rsidRPr="00821E25">
              <w:t>N/A</w:t>
            </w:r>
          </w:p>
        </w:tc>
        <w:tc>
          <w:tcPr>
            <w:tcW w:w="864" w:type="dxa"/>
            <w:vAlign w:val="bottom"/>
          </w:tcPr>
          <w:p w14:paraId="3C682EB0" w14:textId="77777777" w:rsidR="00480CB1" w:rsidRPr="00D65367" w:rsidRDefault="00480CB1" w:rsidP="007C2C9C">
            <w:pPr>
              <w:pStyle w:val="TableText"/>
            </w:pPr>
            <w:r w:rsidRPr="00821E25">
              <w:t>N/A</w:t>
            </w:r>
          </w:p>
        </w:tc>
      </w:tr>
      <w:tr w:rsidR="00480CB1" w:rsidRPr="00D65367" w14:paraId="256EEA5E" w14:textId="77777777" w:rsidTr="00C1171F">
        <w:trPr>
          <w:trHeight w:val="288"/>
        </w:trPr>
        <w:tc>
          <w:tcPr>
            <w:tcW w:w="1440" w:type="dxa"/>
          </w:tcPr>
          <w:p w14:paraId="759F6B95" w14:textId="77777777" w:rsidR="00480CB1" w:rsidRPr="00D65367" w:rsidRDefault="00480CB1" w:rsidP="007C2C9C">
            <w:pPr>
              <w:pStyle w:val="TableText"/>
            </w:pPr>
            <w:r w:rsidRPr="00821E25">
              <w:t>VR140209</w:t>
            </w:r>
          </w:p>
        </w:tc>
        <w:tc>
          <w:tcPr>
            <w:tcW w:w="1504" w:type="dxa"/>
            <w:vAlign w:val="bottom"/>
          </w:tcPr>
          <w:p w14:paraId="7FEF217F" w14:textId="77777777" w:rsidR="00480CB1" w:rsidRPr="00D65367" w:rsidRDefault="00480CB1" w:rsidP="007C2C9C">
            <w:pPr>
              <w:pStyle w:val="TableText"/>
              <w:ind w:right="288"/>
            </w:pPr>
            <w:r>
              <w:t>−</w:t>
            </w:r>
            <w:r w:rsidRPr="00821E25">
              <w:t>0.65</w:t>
            </w:r>
          </w:p>
        </w:tc>
        <w:tc>
          <w:tcPr>
            <w:tcW w:w="746" w:type="dxa"/>
            <w:vAlign w:val="bottom"/>
          </w:tcPr>
          <w:p w14:paraId="13E4F469" w14:textId="77777777" w:rsidR="00480CB1" w:rsidRPr="00D65367" w:rsidRDefault="00480CB1" w:rsidP="007C2C9C">
            <w:pPr>
              <w:pStyle w:val="TableText"/>
            </w:pPr>
            <w:r w:rsidRPr="00821E25">
              <w:t>0.08</w:t>
            </w:r>
          </w:p>
        </w:tc>
        <w:tc>
          <w:tcPr>
            <w:tcW w:w="864" w:type="dxa"/>
            <w:vAlign w:val="bottom"/>
          </w:tcPr>
          <w:p w14:paraId="51810994" w14:textId="77777777" w:rsidR="00480CB1" w:rsidRPr="00D65367" w:rsidRDefault="00480CB1" w:rsidP="007C2C9C">
            <w:pPr>
              <w:pStyle w:val="TableText"/>
            </w:pPr>
            <w:r>
              <w:t>−</w:t>
            </w:r>
            <w:r w:rsidRPr="00821E25">
              <w:t>1.11</w:t>
            </w:r>
          </w:p>
        </w:tc>
        <w:tc>
          <w:tcPr>
            <w:tcW w:w="864" w:type="dxa"/>
            <w:vAlign w:val="bottom"/>
          </w:tcPr>
          <w:p w14:paraId="5E595DC3" w14:textId="77777777" w:rsidR="00480CB1" w:rsidRPr="00D65367" w:rsidRDefault="00480CB1" w:rsidP="007C2C9C">
            <w:pPr>
              <w:pStyle w:val="TableText"/>
            </w:pPr>
            <w:r w:rsidRPr="00821E25">
              <w:t>1.11</w:t>
            </w:r>
          </w:p>
        </w:tc>
      </w:tr>
      <w:tr w:rsidR="00480CB1" w:rsidRPr="00D65367" w14:paraId="6B6FDA74" w14:textId="77777777" w:rsidTr="00C1171F">
        <w:trPr>
          <w:trHeight w:val="288"/>
        </w:trPr>
        <w:tc>
          <w:tcPr>
            <w:tcW w:w="1440" w:type="dxa"/>
          </w:tcPr>
          <w:p w14:paraId="2B21DA89" w14:textId="77777777" w:rsidR="00480CB1" w:rsidRPr="00D65367" w:rsidRDefault="00480CB1" w:rsidP="007C2C9C">
            <w:pPr>
              <w:pStyle w:val="TableText"/>
            </w:pPr>
            <w:r w:rsidRPr="00821E25">
              <w:t>VR140495</w:t>
            </w:r>
          </w:p>
        </w:tc>
        <w:tc>
          <w:tcPr>
            <w:tcW w:w="1504" w:type="dxa"/>
            <w:vAlign w:val="bottom"/>
          </w:tcPr>
          <w:p w14:paraId="4CC9910F" w14:textId="77777777" w:rsidR="00480CB1" w:rsidRPr="00D65367" w:rsidRDefault="00480CB1" w:rsidP="007C2C9C">
            <w:pPr>
              <w:pStyle w:val="TableText"/>
              <w:ind w:right="288"/>
            </w:pPr>
            <w:r>
              <w:t>−</w:t>
            </w:r>
            <w:r w:rsidRPr="00821E25">
              <w:t>0.30</w:t>
            </w:r>
          </w:p>
        </w:tc>
        <w:tc>
          <w:tcPr>
            <w:tcW w:w="746" w:type="dxa"/>
            <w:vAlign w:val="bottom"/>
          </w:tcPr>
          <w:p w14:paraId="6BCEDDBD" w14:textId="77777777" w:rsidR="00480CB1" w:rsidRPr="00D65367" w:rsidRDefault="00480CB1" w:rsidP="007C2C9C">
            <w:pPr>
              <w:pStyle w:val="TableText"/>
            </w:pPr>
            <w:r w:rsidRPr="00821E25">
              <w:t>0.11</w:t>
            </w:r>
          </w:p>
        </w:tc>
        <w:tc>
          <w:tcPr>
            <w:tcW w:w="864" w:type="dxa"/>
            <w:vAlign w:val="bottom"/>
          </w:tcPr>
          <w:p w14:paraId="7A1D8E13" w14:textId="77777777" w:rsidR="00480CB1" w:rsidRPr="00D65367" w:rsidRDefault="00480CB1" w:rsidP="007C2C9C">
            <w:pPr>
              <w:pStyle w:val="TableText"/>
            </w:pPr>
            <w:r w:rsidRPr="00821E25">
              <w:t>N/A</w:t>
            </w:r>
          </w:p>
        </w:tc>
        <w:tc>
          <w:tcPr>
            <w:tcW w:w="864" w:type="dxa"/>
            <w:vAlign w:val="bottom"/>
          </w:tcPr>
          <w:p w14:paraId="5AE056D4" w14:textId="77777777" w:rsidR="00480CB1" w:rsidRPr="00D65367" w:rsidRDefault="00480CB1" w:rsidP="007C2C9C">
            <w:pPr>
              <w:pStyle w:val="TableText"/>
            </w:pPr>
            <w:r w:rsidRPr="00821E25">
              <w:t>N/A</w:t>
            </w:r>
          </w:p>
        </w:tc>
      </w:tr>
      <w:tr w:rsidR="00480CB1" w:rsidRPr="00D65367" w14:paraId="79A2336D" w14:textId="77777777" w:rsidTr="00C1171F">
        <w:trPr>
          <w:trHeight w:val="288"/>
        </w:trPr>
        <w:tc>
          <w:tcPr>
            <w:tcW w:w="1440" w:type="dxa"/>
          </w:tcPr>
          <w:p w14:paraId="3D1C935F" w14:textId="77777777" w:rsidR="00480CB1" w:rsidRPr="00D65367" w:rsidRDefault="00480CB1" w:rsidP="007C2C9C">
            <w:pPr>
              <w:pStyle w:val="TableText"/>
            </w:pPr>
            <w:r w:rsidRPr="00821E25">
              <w:t>VR140498</w:t>
            </w:r>
          </w:p>
        </w:tc>
        <w:tc>
          <w:tcPr>
            <w:tcW w:w="1504" w:type="dxa"/>
            <w:vAlign w:val="bottom"/>
          </w:tcPr>
          <w:p w14:paraId="0C4E677A" w14:textId="77777777" w:rsidR="00480CB1" w:rsidRPr="00D65367" w:rsidRDefault="00480CB1" w:rsidP="007C2C9C">
            <w:pPr>
              <w:pStyle w:val="TableText"/>
              <w:ind w:right="288"/>
            </w:pPr>
            <w:r w:rsidRPr="00821E25">
              <w:t>0.38</w:t>
            </w:r>
          </w:p>
        </w:tc>
        <w:tc>
          <w:tcPr>
            <w:tcW w:w="746" w:type="dxa"/>
            <w:vAlign w:val="bottom"/>
          </w:tcPr>
          <w:p w14:paraId="36E45D22" w14:textId="77777777" w:rsidR="00480CB1" w:rsidRPr="00D65367" w:rsidRDefault="00480CB1" w:rsidP="007C2C9C">
            <w:pPr>
              <w:pStyle w:val="TableText"/>
            </w:pPr>
            <w:r w:rsidRPr="00821E25">
              <w:t>0.11</w:t>
            </w:r>
          </w:p>
        </w:tc>
        <w:tc>
          <w:tcPr>
            <w:tcW w:w="864" w:type="dxa"/>
            <w:vAlign w:val="bottom"/>
          </w:tcPr>
          <w:p w14:paraId="71D5A276" w14:textId="77777777" w:rsidR="00480CB1" w:rsidRPr="00D65367" w:rsidRDefault="00480CB1" w:rsidP="007C2C9C">
            <w:pPr>
              <w:pStyle w:val="TableText"/>
            </w:pPr>
            <w:r w:rsidRPr="00821E25">
              <w:t>N/A</w:t>
            </w:r>
          </w:p>
        </w:tc>
        <w:tc>
          <w:tcPr>
            <w:tcW w:w="864" w:type="dxa"/>
            <w:vAlign w:val="bottom"/>
          </w:tcPr>
          <w:p w14:paraId="2BC68327" w14:textId="77777777" w:rsidR="00480CB1" w:rsidRPr="00D65367" w:rsidRDefault="00480CB1" w:rsidP="007C2C9C">
            <w:pPr>
              <w:pStyle w:val="TableText"/>
            </w:pPr>
            <w:r w:rsidRPr="00821E25">
              <w:t>N/A</w:t>
            </w:r>
          </w:p>
        </w:tc>
      </w:tr>
      <w:tr w:rsidR="00480CB1" w:rsidRPr="00D65367" w14:paraId="03F14BB3" w14:textId="77777777" w:rsidTr="00C1171F">
        <w:trPr>
          <w:trHeight w:val="288"/>
        </w:trPr>
        <w:tc>
          <w:tcPr>
            <w:tcW w:w="1440" w:type="dxa"/>
          </w:tcPr>
          <w:p w14:paraId="5E9BC8A5" w14:textId="77777777" w:rsidR="00480CB1" w:rsidRPr="00D65367" w:rsidRDefault="00480CB1" w:rsidP="007C2C9C">
            <w:pPr>
              <w:pStyle w:val="TableText"/>
            </w:pPr>
            <w:r w:rsidRPr="00821E25">
              <w:t>VR140501</w:t>
            </w:r>
          </w:p>
        </w:tc>
        <w:tc>
          <w:tcPr>
            <w:tcW w:w="1504" w:type="dxa"/>
            <w:vAlign w:val="bottom"/>
          </w:tcPr>
          <w:p w14:paraId="196D3916" w14:textId="77777777" w:rsidR="00480CB1" w:rsidRPr="00D65367" w:rsidRDefault="00480CB1" w:rsidP="007C2C9C">
            <w:pPr>
              <w:pStyle w:val="TableText"/>
              <w:ind w:right="288"/>
            </w:pPr>
            <w:r>
              <w:t>−</w:t>
            </w:r>
            <w:r w:rsidRPr="00821E25">
              <w:t>1.15</w:t>
            </w:r>
          </w:p>
        </w:tc>
        <w:tc>
          <w:tcPr>
            <w:tcW w:w="746" w:type="dxa"/>
            <w:vAlign w:val="bottom"/>
          </w:tcPr>
          <w:p w14:paraId="0E33BDFD" w14:textId="77777777" w:rsidR="00480CB1" w:rsidRPr="00D65367" w:rsidRDefault="00480CB1" w:rsidP="007C2C9C">
            <w:pPr>
              <w:pStyle w:val="TableText"/>
            </w:pPr>
            <w:r w:rsidRPr="00821E25">
              <w:t>0.12</w:t>
            </w:r>
          </w:p>
        </w:tc>
        <w:tc>
          <w:tcPr>
            <w:tcW w:w="864" w:type="dxa"/>
            <w:vAlign w:val="bottom"/>
          </w:tcPr>
          <w:p w14:paraId="720C40D7" w14:textId="77777777" w:rsidR="00480CB1" w:rsidRPr="00D65367" w:rsidRDefault="00480CB1" w:rsidP="007C2C9C">
            <w:pPr>
              <w:pStyle w:val="TableText"/>
            </w:pPr>
            <w:r w:rsidRPr="00821E25">
              <w:t>N/A</w:t>
            </w:r>
          </w:p>
        </w:tc>
        <w:tc>
          <w:tcPr>
            <w:tcW w:w="864" w:type="dxa"/>
            <w:vAlign w:val="bottom"/>
          </w:tcPr>
          <w:p w14:paraId="5B205F35" w14:textId="77777777" w:rsidR="00480CB1" w:rsidRPr="00D65367" w:rsidRDefault="00480CB1" w:rsidP="007C2C9C">
            <w:pPr>
              <w:pStyle w:val="TableText"/>
            </w:pPr>
            <w:r w:rsidRPr="00821E25">
              <w:t>N/A</w:t>
            </w:r>
          </w:p>
        </w:tc>
      </w:tr>
      <w:tr w:rsidR="00480CB1" w:rsidRPr="00D65367" w14:paraId="6DB73AA6" w14:textId="77777777" w:rsidTr="00C1171F">
        <w:trPr>
          <w:trHeight w:val="288"/>
        </w:trPr>
        <w:tc>
          <w:tcPr>
            <w:tcW w:w="1440" w:type="dxa"/>
          </w:tcPr>
          <w:p w14:paraId="5AF1C487" w14:textId="77777777" w:rsidR="00480CB1" w:rsidRPr="00D65367" w:rsidRDefault="00480CB1" w:rsidP="007C2C9C">
            <w:pPr>
              <w:pStyle w:val="TableText"/>
            </w:pPr>
            <w:r w:rsidRPr="00821E25">
              <w:t>VR140520</w:t>
            </w:r>
          </w:p>
        </w:tc>
        <w:tc>
          <w:tcPr>
            <w:tcW w:w="1504" w:type="dxa"/>
            <w:vAlign w:val="bottom"/>
          </w:tcPr>
          <w:p w14:paraId="080D5938" w14:textId="77777777" w:rsidR="00480CB1" w:rsidRPr="00D65367" w:rsidRDefault="00480CB1" w:rsidP="007C2C9C">
            <w:pPr>
              <w:pStyle w:val="TableText"/>
              <w:ind w:right="288"/>
            </w:pPr>
            <w:r>
              <w:t>−</w:t>
            </w:r>
            <w:r w:rsidRPr="00821E25">
              <w:t>0.42</w:t>
            </w:r>
          </w:p>
        </w:tc>
        <w:tc>
          <w:tcPr>
            <w:tcW w:w="746" w:type="dxa"/>
            <w:vAlign w:val="bottom"/>
          </w:tcPr>
          <w:p w14:paraId="03247B96" w14:textId="77777777" w:rsidR="00480CB1" w:rsidRPr="00D65367" w:rsidRDefault="00480CB1" w:rsidP="007C2C9C">
            <w:pPr>
              <w:pStyle w:val="TableText"/>
            </w:pPr>
            <w:r w:rsidRPr="00821E25">
              <w:t>0.11</w:t>
            </w:r>
          </w:p>
        </w:tc>
        <w:tc>
          <w:tcPr>
            <w:tcW w:w="864" w:type="dxa"/>
            <w:vAlign w:val="bottom"/>
          </w:tcPr>
          <w:p w14:paraId="29A5CC7C" w14:textId="77777777" w:rsidR="00480CB1" w:rsidRPr="00D65367" w:rsidRDefault="00480CB1" w:rsidP="007C2C9C">
            <w:pPr>
              <w:pStyle w:val="TableText"/>
            </w:pPr>
            <w:r w:rsidRPr="00821E25">
              <w:t>N/A</w:t>
            </w:r>
          </w:p>
        </w:tc>
        <w:tc>
          <w:tcPr>
            <w:tcW w:w="864" w:type="dxa"/>
            <w:vAlign w:val="bottom"/>
          </w:tcPr>
          <w:p w14:paraId="58A28438" w14:textId="77777777" w:rsidR="00480CB1" w:rsidRPr="00D65367" w:rsidRDefault="00480CB1" w:rsidP="007C2C9C">
            <w:pPr>
              <w:pStyle w:val="TableText"/>
            </w:pPr>
            <w:r w:rsidRPr="00821E25">
              <w:t>N/A</w:t>
            </w:r>
          </w:p>
        </w:tc>
      </w:tr>
      <w:tr w:rsidR="00480CB1" w:rsidRPr="00D65367" w14:paraId="1CB1C7A9" w14:textId="77777777" w:rsidTr="00C1171F">
        <w:trPr>
          <w:trHeight w:val="288"/>
        </w:trPr>
        <w:tc>
          <w:tcPr>
            <w:tcW w:w="1440" w:type="dxa"/>
          </w:tcPr>
          <w:p w14:paraId="2951D822" w14:textId="77777777" w:rsidR="00480CB1" w:rsidRPr="00D65367" w:rsidRDefault="00480CB1" w:rsidP="007C2C9C">
            <w:pPr>
              <w:pStyle w:val="TableText"/>
            </w:pPr>
            <w:r w:rsidRPr="00821E25">
              <w:t>VR151565</w:t>
            </w:r>
          </w:p>
        </w:tc>
        <w:tc>
          <w:tcPr>
            <w:tcW w:w="1504" w:type="dxa"/>
            <w:vAlign w:val="bottom"/>
          </w:tcPr>
          <w:p w14:paraId="43DD647F" w14:textId="77777777" w:rsidR="00480CB1" w:rsidRPr="00D65367" w:rsidRDefault="00480CB1" w:rsidP="007C2C9C">
            <w:pPr>
              <w:pStyle w:val="TableText"/>
              <w:ind w:right="288"/>
            </w:pPr>
            <w:r w:rsidRPr="00821E25">
              <w:t>0.61</w:t>
            </w:r>
          </w:p>
        </w:tc>
        <w:tc>
          <w:tcPr>
            <w:tcW w:w="746" w:type="dxa"/>
            <w:vAlign w:val="bottom"/>
          </w:tcPr>
          <w:p w14:paraId="1F65354E" w14:textId="77777777" w:rsidR="00480CB1" w:rsidRPr="00D65367" w:rsidRDefault="00480CB1" w:rsidP="007C2C9C">
            <w:pPr>
              <w:pStyle w:val="TableText"/>
            </w:pPr>
            <w:r w:rsidRPr="00821E25">
              <w:t>0.11</w:t>
            </w:r>
          </w:p>
        </w:tc>
        <w:tc>
          <w:tcPr>
            <w:tcW w:w="864" w:type="dxa"/>
            <w:vAlign w:val="bottom"/>
          </w:tcPr>
          <w:p w14:paraId="08BAAAA9" w14:textId="77777777" w:rsidR="00480CB1" w:rsidRPr="00D65367" w:rsidRDefault="00480CB1" w:rsidP="007C2C9C">
            <w:pPr>
              <w:pStyle w:val="TableText"/>
            </w:pPr>
            <w:r w:rsidRPr="00821E25">
              <w:t>N/A</w:t>
            </w:r>
          </w:p>
        </w:tc>
        <w:tc>
          <w:tcPr>
            <w:tcW w:w="864" w:type="dxa"/>
            <w:vAlign w:val="bottom"/>
          </w:tcPr>
          <w:p w14:paraId="7C31C725" w14:textId="77777777" w:rsidR="00480CB1" w:rsidRPr="00D65367" w:rsidRDefault="00480CB1" w:rsidP="007C2C9C">
            <w:pPr>
              <w:pStyle w:val="TableText"/>
            </w:pPr>
            <w:r w:rsidRPr="00821E25">
              <w:t>N/A</w:t>
            </w:r>
          </w:p>
        </w:tc>
      </w:tr>
      <w:tr w:rsidR="00480CB1" w:rsidRPr="00D65367" w14:paraId="1E18D2C8" w14:textId="77777777" w:rsidTr="00C1171F">
        <w:trPr>
          <w:trHeight w:val="288"/>
        </w:trPr>
        <w:tc>
          <w:tcPr>
            <w:tcW w:w="1440" w:type="dxa"/>
          </w:tcPr>
          <w:p w14:paraId="6B45638D" w14:textId="77777777" w:rsidR="00480CB1" w:rsidRPr="00D65367" w:rsidRDefault="00480CB1" w:rsidP="007C2C9C">
            <w:pPr>
              <w:pStyle w:val="TableText"/>
            </w:pPr>
            <w:r w:rsidRPr="00821E25">
              <w:t>VR151573</w:t>
            </w:r>
          </w:p>
        </w:tc>
        <w:tc>
          <w:tcPr>
            <w:tcW w:w="1504" w:type="dxa"/>
            <w:vAlign w:val="bottom"/>
          </w:tcPr>
          <w:p w14:paraId="60090B29" w14:textId="77777777" w:rsidR="00480CB1" w:rsidRPr="00D65367" w:rsidRDefault="00480CB1" w:rsidP="007C2C9C">
            <w:pPr>
              <w:pStyle w:val="TableText"/>
              <w:ind w:right="288"/>
            </w:pPr>
            <w:r w:rsidRPr="00821E25">
              <w:t>0.38</w:t>
            </w:r>
          </w:p>
        </w:tc>
        <w:tc>
          <w:tcPr>
            <w:tcW w:w="746" w:type="dxa"/>
            <w:vAlign w:val="bottom"/>
          </w:tcPr>
          <w:p w14:paraId="55FE164F" w14:textId="77777777" w:rsidR="00480CB1" w:rsidRPr="00D65367" w:rsidRDefault="00480CB1" w:rsidP="007C2C9C">
            <w:pPr>
              <w:pStyle w:val="TableText"/>
            </w:pPr>
            <w:r w:rsidRPr="00821E25">
              <w:t>0.11</w:t>
            </w:r>
          </w:p>
        </w:tc>
        <w:tc>
          <w:tcPr>
            <w:tcW w:w="864" w:type="dxa"/>
            <w:vAlign w:val="bottom"/>
          </w:tcPr>
          <w:p w14:paraId="0FAABC8E" w14:textId="77777777" w:rsidR="00480CB1" w:rsidRPr="00D65367" w:rsidRDefault="00480CB1" w:rsidP="007C2C9C">
            <w:pPr>
              <w:pStyle w:val="TableText"/>
            </w:pPr>
            <w:r w:rsidRPr="00821E25">
              <w:t>N/A</w:t>
            </w:r>
          </w:p>
        </w:tc>
        <w:tc>
          <w:tcPr>
            <w:tcW w:w="864" w:type="dxa"/>
            <w:vAlign w:val="bottom"/>
          </w:tcPr>
          <w:p w14:paraId="24103D9F" w14:textId="77777777" w:rsidR="00480CB1" w:rsidRPr="00D65367" w:rsidRDefault="00480CB1" w:rsidP="007C2C9C">
            <w:pPr>
              <w:pStyle w:val="TableText"/>
            </w:pPr>
            <w:r w:rsidRPr="00821E25">
              <w:t>N/A</w:t>
            </w:r>
          </w:p>
        </w:tc>
      </w:tr>
      <w:tr w:rsidR="00480CB1" w:rsidRPr="00D65367" w14:paraId="69C33F4C" w14:textId="77777777" w:rsidTr="00C1171F">
        <w:trPr>
          <w:trHeight w:val="288"/>
        </w:trPr>
        <w:tc>
          <w:tcPr>
            <w:tcW w:w="1440" w:type="dxa"/>
          </w:tcPr>
          <w:p w14:paraId="395B0A37" w14:textId="77777777" w:rsidR="00480CB1" w:rsidRPr="00D65367" w:rsidRDefault="00480CB1" w:rsidP="007C2C9C">
            <w:pPr>
              <w:pStyle w:val="TableText"/>
            </w:pPr>
            <w:r w:rsidRPr="00821E25">
              <w:t>VR151624</w:t>
            </w:r>
          </w:p>
        </w:tc>
        <w:tc>
          <w:tcPr>
            <w:tcW w:w="1504" w:type="dxa"/>
            <w:vAlign w:val="bottom"/>
          </w:tcPr>
          <w:p w14:paraId="74A3A55C" w14:textId="77777777" w:rsidR="00480CB1" w:rsidRPr="00D65367" w:rsidRDefault="00480CB1" w:rsidP="007C2C9C">
            <w:pPr>
              <w:pStyle w:val="TableText"/>
              <w:ind w:right="288"/>
            </w:pPr>
            <w:r w:rsidRPr="00821E25">
              <w:t>0.69</w:t>
            </w:r>
          </w:p>
        </w:tc>
        <w:tc>
          <w:tcPr>
            <w:tcW w:w="746" w:type="dxa"/>
            <w:vAlign w:val="bottom"/>
          </w:tcPr>
          <w:p w14:paraId="450BC244" w14:textId="77777777" w:rsidR="00480CB1" w:rsidRPr="00D65367" w:rsidRDefault="00480CB1" w:rsidP="007C2C9C">
            <w:pPr>
              <w:pStyle w:val="TableText"/>
            </w:pPr>
            <w:r w:rsidRPr="00821E25">
              <w:t>0.08</w:t>
            </w:r>
          </w:p>
        </w:tc>
        <w:tc>
          <w:tcPr>
            <w:tcW w:w="864" w:type="dxa"/>
            <w:vAlign w:val="bottom"/>
          </w:tcPr>
          <w:p w14:paraId="6F2890AE" w14:textId="77777777" w:rsidR="00480CB1" w:rsidRPr="00D65367" w:rsidRDefault="00480CB1" w:rsidP="007C2C9C">
            <w:pPr>
              <w:pStyle w:val="TableText"/>
            </w:pPr>
            <w:r>
              <w:t>−</w:t>
            </w:r>
            <w:r w:rsidRPr="00821E25">
              <w:t>0.37</w:t>
            </w:r>
          </w:p>
        </w:tc>
        <w:tc>
          <w:tcPr>
            <w:tcW w:w="864" w:type="dxa"/>
            <w:vAlign w:val="bottom"/>
          </w:tcPr>
          <w:p w14:paraId="02434539" w14:textId="77777777" w:rsidR="00480CB1" w:rsidRPr="00D65367" w:rsidRDefault="00480CB1" w:rsidP="007C2C9C">
            <w:pPr>
              <w:pStyle w:val="TableText"/>
            </w:pPr>
            <w:r w:rsidRPr="00821E25">
              <w:t>0.37</w:t>
            </w:r>
          </w:p>
        </w:tc>
      </w:tr>
      <w:tr w:rsidR="00480CB1" w:rsidRPr="00D65367" w14:paraId="0BCB15CF" w14:textId="77777777" w:rsidTr="00C1171F">
        <w:trPr>
          <w:trHeight w:val="288"/>
        </w:trPr>
        <w:tc>
          <w:tcPr>
            <w:tcW w:w="1440" w:type="dxa"/>
          </w:tcPr>
          <w:p w14:paraId="02602B2B" w14:textId="77777777" w:rsidR="00480CB1" w:rsidRPr="00D65367" w:rsidRDefault="00480CB1" w:rsidP="007C2C9C">
            <w:pPr>
              <w:pStyle w:val="TableText"/>
            </w:pPr>
            <w:r w:rsidRPr="00821E25">
              <w:t>VR151643</w:t>
            </w:r>
          </w:p>
        </w:tc>
        <w:tc>
          <w:tcPr>
            <w:tcW w:w="1504" w:type="dxa"/>
            <w:vAlign w:val="bottom"/>
          </w:tcPr>
          <w:p w14:paraId="3E64D1F6" w14:textId="77777777" w:rsidR="00480CB1" w:rsidRPr="00D65367" w:rsidRDefault="00480CB1" w:rsidP="007C2C9C">
            <w:pPr>
              <w:pStyle w:val="TableText"/>
              <w:ind w:right="288"/>
            </w:pPr>
            <w:r w:rsidRPr="00821E25">
              <w:t>1.76</w:t>
            </w:r>
          </w:p>
        </w:tc>
        <w:tc>
          <w:tcPr>
            <w:tcW w:w="746" w:type="dxa"/>
            <w:vAlign w:val="bottom"/>
          </w:tcPr>
          <w:p w14:paraId="3CD78CD5" w14:textId="77777777" w:rsidR="00480CB1" w:rsidRPr="00D65367" w:rsidRDefault="00480CB1" w:rsidP="007C2C9C">
            <w:pPr>
              <w:pStyle w:val="TableText"/>
            </w:pPr>
            <w:r w:rsidRPr="00821E25">
              <w:t>0.12</w:t>
            </w:r>
          </w:p>
        </w:tc>
        <w:tc>
          <w:tcPr>
            <w:tcW w:w="864" w:type="dxa"/>
            <w:vAlign w:val="bottom"/>
          </w:tcPr>
          <w:p w14:paraId="34429648" w14:textId="77777777" w:rsidR="00480CB1" w:rsidRPr="00D65367" w:rsidRDefault="00480CB1" w:rsidP="007C2C9C">
            <w:pPr>
              <w:pStyle w:val="TableText"/>
            </w:pPr>
            <w:r w:rsidRPr="00821E25">
              <w:t>N/A</w:t>
            </w:r>
          </w:p>
        </w:tc>
        <w:tc>
          <w:tcPr>
            <w:tcW w:w="864" w:type="dxa"/>
            <w:vAlign w:val="bottom"/>
          </w:tcPr>
          <w:p w14:paraId="798C05E5" w14:textId="77777777" w:rsidR="00480CB1" w:rsidRPr="00D65367" w:rsidRDefault="00480CB1" w:rsidP="007C2C9C">
            <w:pPr>
              <w:pStyle w:val="TableText"/>
            </w:pPr>
            <w:r w:rsidRPr="00821E25">
              <w:t>N/A</w:t>
            </w:r>
          </w:p>
        </w:tc>
      </w:tr>
      <w:tr w:rsidR="00480CB1" w:rsidRPr="00D65367" w14:paraId="3BDC9D11" w14:textId="77777777" w:rsidTr="00C1171F">
        <w:trPr>
          <w:trHeight w:val="288"/>
        </w:trPr>
        <w:tc>
          <w:tcPr>
            <w:tcW w:w="1440" w:type="dxa"/>
          </w:tcPr>
          <w:p w14:paraId="0910642B" w14:textId="77777777" w:rsidR="00480CB1" w:rsidRPr="00D65367" w:rsidRDefault="00480CB1" w:rsidP="007C2C9C">
            <w:pPr>
              <w:pStyle w:val="TableText"/>
            </w:pPr>
            <w:r w:rsidRPr="00821E25">
              <w:t>VR155513</w:t>
            </w:r>
          </w:p>
        </w:tc>
        <w:tc>
          <w:tcPr>
            <w:tcW w:w="1504" w:type="dxa"/>
            <w:vAlign w:val="bottom"/>
          </w:tcPr>
          <w:p w14:paraId="54DF816A" w14:textId="77777777" w:rsidR="00480CB1" w:rsidRPr="00D65367" w:rsidRDefault="00480CB1" w:rsidP="007C2C9C">
            <w:pPr>
              <w:pStyle w:val="TableText"/>
              <w:ind w:right="288"/>
            </w:pPr>
            <w:r w:rsidRPr="00821E25">
              <w:t>0.00</w:t>
            </w:r>
          </w:p>
        </w:tc>
        <w:tc>
          <w:tcPr>
            <w:tcW w:w="746" w:type="dxa"/>
            <w:vAlign w:val="bottom"/>
          </w:tcPr>
          <w:p w14:paraId="1D749767" w14:textId="77777777" w:rsidR="00480CB1" w:rsidRPr="00D65367" w:rsidRDefault="00480CB1" w:rsidP="007C2C9C">
            <w:pPr>
              <w:pStyle w:val="TableText"/>
            </w:pPr>
            <w:r w:rsidRPr="00821E25">
              <w:t>0.11</w:t>
            </w:r>
          </w:p>
        </w:tc>
        <w:tc>
          <w:tcPr>
            <w:tcW w:w="864" w:type="dxa"/>
            <w:vAlign w:val="bottom"/>
          </w:tcPr>
          <w:p w14:paraId="1CE1005E" w14:textId="77777777" w:rsidR="00480CB1" w:rsidRPr="00D65367" w:rsidRDefault="00480CB1" w:rsidP="007C2C9C">
            <w:pPr>
              <w:pStyle w:val="TableText"/>
            </w:pPr>
            <w:r w:rsidRPr="00821E25">
              <w:t>N/A</w:t>
            </w:r>
          </w:p>
        </w:tc>
        <w:tc>
          <w:tcPr>
            <w:tcW w:w="864" w:type="dxa"/>
            <w:vAlign w:val="bottom"/>
          </w:tcPr>
          <w:p w14:paraId="7ED7E798" w14:textId="77777777" w:rsidR="00480CB1" w:rsidRPr="00D65367" w:rsidRDefault="00480CB1" w:rsidP="007C2C9C">
            <w:pPr>
              <w:pStyle w:val="TableText"/>
            </w:pPr>
            <w:r w:rsidRPr="00821E25">
              <w:t>N/A</w:t>
            </w:r>
          </w:p>
        </w:tc>
      </w:tr>
      <w:tr w:rsidR="00480CB1" w:rsidRPr="00D65367" w14:paraId="2226CE96" w14:textId="77777777" w:rsidTr="00C1171F">
        <w:trPr>
          <w:trHeight w:val="288"/>
        </w:trPr>
        <w:tc>
          <w:tcPr>
            <w:tcW w:w="1440" w:type="dxa"/>
          </w:tcPr>
          <w:p w14:paraId="19826FEB" w14:textId="77777777" w:rsidR="00480CB1" w:rsidRPr="00D65367" w:rsidRDefault="00480CB1" w:rsidP="007C2C9C">
            <w:pPr>
              <w:pStyle w:val="TableText"/>
            </w:pPr>
            <w:r w:rsidRPr="00821E25">
              <w:t>VR155670</w:t>
            </w:r>
          </w:p>
        </w:tc>
        <w:tc>
          <w:tcPr>
            <w:tcW w:w="1504" w:type="dxa"/>
            <w:vAlign w:val="bottom"/>
          </w:tcPr>
          <w:p w14:paraId="3C0C3C93" w14:textId="77777777" w:rsidR="00480CB1" w:rsidRPr="00D65367" w:rsidRDefault="00480CB1" w:rsidP="007C2C9C">
            <w:pPr>
              <w:pStyle w:val="TableText"/>
              <w:ind w:right="288"/>
            </w:pPr>
            <w:r w:rsidRPr="00821E25">
              <w:t>0.15</w:t>
            </w:r>
          </w:p>
        </w:tc>
        <w:tc>
          <w:tcPr>
            <w:tcW w:w="746" w:type="dxa"/>
            <w:vAlign w:val="bottom"/>
          </w:tcPr>
          <w:p w14:paraId="3C7CA1B4" w14:textId="77777777" w:rsidR="00480CB1" w:rsidRPr="00D65367" w:rsidRDefault="00480CB1" w:rsidP="007C2C9C">
            <w:pPr>
              <w:pStyle w:val="TableText"/>
            </w:pPr>
            <w:r w:rsidRPr="00821E25">
              <w:t>0.09</w:t>
            </w:r>
          </w:p>
        </w:tc>
        <w:tc>
          <w:tcPr>
            <w:tcW w:w="864" w:type="dxa"/>
            <w:vAlign w:val="bottom"/>
          </w:tcPr>
          <w:p w14:paraId="1454491D" w14:textId="77777777" w:rsidR="00480CB1" w:rsidRPr="00D65367" w:rsidRDefault="00480CB1" w:rsidP="007C2C9C">
            <w:pPr>
              <w:pStyle w:val="TableText"/>
            </w:pPr>
            <w:r w:rsidRPr="00821E25">
              <w:t>0.80</w:t>
            </w:r>
          </w:p>
        </w:tc>
        <w:tc>
          <w:tcPr>
            <w:tcW w:w="864" w:type="dxa"/>
            <w:vAlign w:val="bottom"/>
          </w:tcPr>
          <w:p w14:paraId="0085A565" w14:textId="77777777" w:rsidR="00480CB1" w:rsidRPr="00D65367" w:rsidRDefault="00480CB1" w:rsidP="007C2C9C">
            <w:pPr>
              <w:pStyle w:val="TableText"/>
            </w:pPr>
            <w:r>
              <w:t>−</w:t>
            </w:r>
            <w:r w:rsidRPr="00821E25">
              <w:t>0.80</w:t>
            </w:r>
          </w:p>
        </w:tc>
      </w:tr>
      <w:tr w:rsidR="00480CB1" w:rsidRPr="00D65367" w14:paraId="1197B5C7" w14:textId="77777777" w:rsidTr="00C1171F">
        <w:trPr>
          <w:trHeight w:val="288"/>
        </w:trPr>
        <w:tc>
          <w:tcPr>
            <w:tcW w:w="1440" w:type="dxa"/>
          </w:tcPr>
          <w:p w14:paraId="45D0217E" w14:textId="77777777" w:rsidR="00480CB1" w:rsidRPr="00D65367" w:rsidRDefault="00480CB1" w:rsidP="007C2C9C">
            <w:pPr>
              <w:pStyle w:val="TableText"/>
            </w:pPr>
            <w:r w:rsidRPr="00821E25">
              <w:t>VR155674</w:t>
            </w:r>
          </w:p>
        </w:tc>
        <w:tc>
          <w:tcPr>
            <w:tcW w:w="1504" w:type="dxa"/>
            <w:vAlign w:val="bottom"/>
          </w:tcPr>
          <w:p w14:paraId="5CA1AB50" w14:textId="77777777" w:rsidR="00480CB1" w:rsidRPr="00D65367" w:rsidRDefault="00480CB1" w:rsidP="007C2C9C">
            <w:pPr>
              <w:pStyle w:val="TableText"/>
              <w:ind w:right="288"/>
            </w:pPr>
            <w:r w:rsidRPr="00821E25">
              <w:t>0.87</w:t>
            </w:r>
          </w:p>
        </w:tc>
        <w:tc>
          <w:tcPr>
            <w:tcW w:w="746" w:type="dxa"/>
            <w:vAlign w:val="bottom"/>
          </w:tcPr>
          <w:p w14:paraId="4135F7A0" w14:textId="77777777" w:rsidR="00480CB1" w:rsidRPr="00D65367" w:rsidRDefault="00480CB1" w:rsidP="007C2C9C">
            <w:pPr>
              <w:pStyle w:val="TableText"/>
            </w:pPr>
            <w:r w:rsidRPr="00821E25">
              <w:t>0.11</w:t>
            </w:r>
          </w:p>
        </w:tc>
        <w:tc>
          <w:tcPr>
            <w:tcW w:w="864" w:type="dxa"/>
            <w:vAlign w:val="bottom"/>
          </w:tcPr>
          <w:p w14:paraId="4E698D9D" w14:textId="77777777" w:rsidR="00480CB1" w:rsidRPr="00D65367" w:rsidRDefault="00480CB1" w:rsidP="007C2C9C">
            <w:pPr>
              <w:pStyle w:val="TableText"/>
            </w:pPr>
            <w:r w:rsidRPr="00821E25">
              <w:t>N/A</w:t>
            </w:r>
          </w:p>
        </w:tc>
        <w:tc>
          <w:tcPr>
            <w:tcW w:w="864" w:type="dxa"/>
            <w:vAlign w:val="bottom"/>
          </w:tcPr>
          <w:p w14:paraId="426AADBB" w14:textId="77777777" w:rsidR="00480CB1" w:rsidRPr="00D65367" w:rsidRDefault="00480CB1" w:rsidP="007C2C9C">
            <w:pPr>
              <w:pStyle w:val="TableText"/>
            </w:pPr>
            <w:r w:rsidRPr="00821E25">
              <w:t>N/A</w:t>
            </w:r>
          </w:p>
        </w:tc>
      </w:tr>
      <w:tr w:rsidR="00480CB1" w:rsidRPr="00D65367" w14:paraId="3564ED67" w14:textId="77777777" w:rsidTr="00C1171F">
        <w:trPr>
          <w:trHeight w:val="288"/>
        </w:trPr>
        <w:tc>
          <w:tcPr>
            <w:tcW w:w="1440" w:type="dxa"/>
          </w:tcPr>
          <w:p w14:paraId="04255AC7" w14:textId="77777777" w:rsidR="00480CB1" w:rsidRPr="00D65367" w:rsidRDefault="00480CB1" w:rsidP="007C2C9C">
            <w:pPr>
              <w:pStyle w:val="TableText"/>
            </w:pPr>
            <w:r w:rsidRPr="00821E25">
              <w:t>VR193873</w:t>
            </w:r>
          </w:p>
        </w:tc>
        <w:tc>
          <w:tcPr>
            <w:tcW w:w="1504" w:type="dxa"/>
            <w:vAlign w:val="bottom"/>
          </w:tcPr>
          <w:p w14:paraId="281842B6" w14:textId="77777777" w:rsidR="00480CB1" w:rsidRPr="00D65367" w:rsidRDefault="00480CB1" w:rsidP="007C2C9C">
            <w:pPr>
              <w:pStyle w:val="TableText"/>
              <w:ind w:right="288"/>
            </w:pPr>
            <w:r>
              <w:t>−</w:t>
            </w:r>
            <w:r w:rsidRPr="00821E25">
              <w:t>1.05</w:t>
            </w:r>
          </w:p>
        </w:tc>
        <w:tc>
          <w:tcPr>
            <w:tcW w:w="746" w:type="dxa"/>
            <w:vAlign w:val="bottom"/>
          </w:tcPr>
          <w:p w14:paraId="45C3FF5B" w14:textId="77777777" w:rsidR="00480CB1" w:rsidRPr="00D65367" w:rsidRDefault="00480CB1" w:rsidP="007C2C9C">
            <w:pPr>
              <w:pStyle w:val="TableText"/>
            </w:pPr>
            <w:r w:rsidRPr="00821E25">
              <w:t>0.11</w:t>
            </w:r>
          </w:p>
        </w:tc>
        <w:tc>
          <w:tcPr>
            <w:tcW w:w="864" w:type="dxa"/>
            <w:vAlign w:val="bottom"/>
          </w:tcPr>
          <w:p w14:paraId="0B282B97" w14:textId="77777777" w:rsidR="00480CB1" w:rsidRPr="00D65367" w:rsidRDefault="00480CB1" w:rsidP="007C2C9C">
            <w:pPr>
              <w:pStyle w:val="TableText"/>
            </w:pPr>
            <w:r w:rsidRPr="00821E25">
              <w:t>N/A</w:t>
            </w:r>
          </w:p>
        </w:tc>
        <w:tc>
          <w:tcPr>
            <w:tcW w:w="864" w:type="dxa"/>
            <w:vAlign w:val="bottom"/>
          </w:tcPr>
          <w:p w14:paraId="1F1CF80E" w14:textId="77777777" w:rsidR="00480CB1" w:rsidRPr="00D65367" w:rsidRDefault="00480CB1" w:rsidP="007C2C9C">
            <w:pPr>
              <w:pStyle w:val="TableText"/>
            </w:pPr>
            <w:r w:rsidRPr="00821E25">
              <w:t>N/A</w:t>
            </w:r>
          </w:p>
        </w:tc>
      </w:tr>
      <w:tr w:rsidR="00480CB1" w:rsidRPr="00D65367" w14:paraId="1A0F3CBD" w14:textId="77777777" w:rsidTr="00C1171F">
        <w:trPr>
          <w:trHeight w:val="288"/>
        </w:trPr>
        <w:tc>
          <w:tcPr>
            <w:tcW w:w="1440" w:type="dxa"/>
          </w:tcPr>
          <w:p w14:paraId="7BF46AB8" w14:textId="77777777" w:rsidR="00480CB1" w:rsidRPr="00D65367" w:rsidRDefault="00480CB1" w:rsidP="007C2C9C">
            <w:pPr>
              <w:pStyle w:val="TableText"/>
            </w:pPr>
            <w:r w:rsidRPr="00821E25">
              <w:t>VR193885</w:t>
            </w:r>
          </w:p>
        </w:tc>
        <w:tc>
          <w:tcPr>
            <w:tcW w:w="1504" w:type="dxa"/>
            <w:vAlign w:val="bottom"/>
          </w:tcPr>
          <w:p w14:paraId="6AAF2108" w14:textId="77777777" w:rsidR="00480CB1" w:rsidRPr="00D65367" w:rsidRDefault="00480CB1" w:rsidP="007C2C9C">
            <w:pPr>
              <w:pStyle w:val="TableText"/>
              <w:ind w:right="288"/>
            </w:pPr>
            <w:r>
              <w:t>−</w:t>
            </w:r>
            <w:r w:rsidRPr="00821E25">
              <w:t>0.87</w:t>
            </w:r>
          </w:p>
        </w:tc>
        <w:tc>
          <w:tcPr>
            <w:tcW w:w="746" w:type="dxa"/>
            <w:vAlign w:val="bottom"/>
          </w:tcPr>
          <w:p w14:paraId="5B932A6A" w14:textId="77777777" w:rsidR="00480CB1" w:rsidRPr="00D65367" w:rsidRDefault="00480CB1" w:rsidP="007C2C9C">
            <w:pPr>
              <w:pStyle w:val="TableText"/>
            </w:pPr>
            <w:r w:rsidRPr="00821E25">
              <w:t>0.09</w:t>
            </w:r>
          </w:p>
        </w:tc>
        <w:tc>
          <w:tcPr>
            <w:tcW w:w="864" w:type="dxa"/>
            <w:vAlign w:val="bottom"/>
          </w:tcPr>
          <w:p w14:paraId="37CEFDAC" w14:textId="77777777" w:rsidR="00480CB1" w:rsidRPr="00D65367" w:rsidRDefault="00480CB1" w:rsidP="007C2C9C">
            <w:pPr>
              <w:pStyle w:val="TableText"/>
            </w:pPr>
            <w:r>
              <w:t>−</w:t>
            </w:r>
            <w:r w:rsidRPr="00821E25">
              <w:t>0.96</w:t>
            </w:r>
          </w:p>
        </w:tc>
        <w:tc>
          <w:tcPr>
            <w:tcW w:w="864" w:type="dxa"/>
            <w:vAlign w:val="bottom"/>
          </w:tcPr>
          <w:p w14:paraId="1AE68F2C" w14:textId="77777777" w:rsidR="00480CB1" w:rsidRPr="00D65367" w:rsidRDefault="00480CB1" w:rsidP="007C2C9C">
            <w:pPr>
              <w:pStyle w:val="TableText"/>
            </w:pPr>
            <w:r w:rsidRPr="00821E25">
              <w:t>0.96</w:t>
            </w:r>
          </w:p>
        </w:tc>
      </w:tr>
      <w:tr w:rsidR="00480CB1" w:rsidRPr="00D65367" w14:paraId="0680BE38" w14:textId="77777777" w:rsidTr="00C1171F">
        <w:trPr>
          <w:trHeight w:val="288"/>
        </w:trPr>
        <w:tc>
          <w:tcPr>
            <w:tcW w:w="1440" w:type="dxa"/>
          </w:tcPr>
          <w:p w14:paraId="5599E983" w14:textId="77777777" w:rsidR="00480CB1" w:rsidRPr="00D65367" w:rsidRDefault="00480CB1" w:rsidP="007C2C9C">
            <w:pPr>
              <w:pStyle w:val="TableText"/>
            </w:pPr>
            <w:r w:rsidRPr="00821E25">
              <w:t>VR223063</w:t>
            </w:r>
          </w:p>
        </w:tc>
        <w:tc>
          <w:tcPr>
            <w:tcW w:w="1504" w:type="dxa"/>
            <w:vAlign w:val="bottom"/>
          </w:tcPr>
          <w:p w14:paraId="0CA0320A" w14:textId="77777777" w:rsidR="00480CB1" w:rsidRPr="00D65367" w:rsidRDefault="00480CB1" w:rsidP="007C2C9C">
            <w:pPr>
              <w:pStyle w:val="TableText"/>
              <w:ind w:right="288"/>
            </w:pPr>
            <w:r w:rsidRPr="00821E25">
              <w:t>0.03</w:t>
            </w:r>
          </w:p>
        </w:tc>
        <w:tc>
          <w:tcPr>
            <w:tcW w:w="746" w:type="dxa"/>
            <w:vAlign w:val="bottom"/>
          </w:tcPr>
          <w:p w14:paraId="78AC6F3D" w14:textId="77777777" w:rsidR="00480CB1" w:rsidRPr="00D65367" w:rsidRDefault="00480CB1" w:rsidP="007C2C9C">
            <w:pPr>
              <w:pStyle w:val="TableText"/>
            </w:pPr>
            <w:r w:rsidRPr="00821E25">
              <w:t>0.09</w:t>
            </w:r>
          </w:p>
        </w:tc>
        <w:tc>
          <w:tcPr>
            <w:tcW w:w="864" w:type="dxa"/>
            <w:vAlign w:val="bottom"/>
          </w:tcPr>
          <w:p w14:paraId="0A346D8D" w14:textId="77777777" w:rsidR="00480CB1" w:rsidRPr="00D65367" w:rsidRDefault="00480CB1" w:rsidP="007C2C9C">
            <w:pPr>
              <w:pStyle w:val="TableText"/>
            </w:pPr>
            <w:r w:rsidRPr="00821E25">
              <w:t>0.73</w:t>
            </w:r>
          </w:p>
        </w:tc>
        <w:tc>
          <w:tcPr>
            <w:tcW w:w="864" w:type="dxa"/>
            <w:vAlign w:val="bottom"/>
          </w:tcPr>
          <w:p w14:paraId="185B6D67" w14:textId="77777777" w:rsidR="00480CB1" w:rsidRPr="00D65367" w:rsidRDefault="00480CB1" w:rsidP="007C2C9C">
            <w:pPr>
              <w:pStyle w:val="TableText"/>
            </w:pPr>
            <w:r>
              <w:t>−</w:t>
            </w:r>
            <w:r w:rsidRPr="00821E25">
              <w:t>0.73</w:t>
            </w:r>
          </w:p>
        </w:tc>
      </w:tr>
    </w:tbl>
    <w:p w14:paraId="140E2DDB" w14:textId="77777777" w:rsidR="00480CB1" w:rsidRDefault="00480CB1" w:rsidP="007C2C9C">
      <w:pPr>
        <w:pStyle w:val="Caption"/>
        <w:pageBreakBefore/>
      </w:pPr>
      <w:bookmarkStart w:id="1534" w:name="_Toc165451125"/>
      <w:r>
        <w:lastRenderedPageBreak/>
        <w:t xml:space="preserve">Table </w:t>
      </w:r>
      <w:proofErr w:type="gramStart"/>
      <w:r>
        <w:t>8.B.</w:t>
      </w:r>
      <w:proofErr w:type="gramEnd"/>
      <w:r>
        <w:fldChar w:fldCharType="begin"/>
      </w:r>
      <w:r>
        <w:instrText xml:space="preserve"> SEQ Table_8.B. \* ARABIC </w:instrText>
      </w:r>
      <w:r>
        <w:fldChar w:fldCharType="separate"/>
      </w:r>
      <w:r>
        <w:rPr>
          <w:noProof/>
        </w:rPr>
        <w:t>4</w:t>
      </w:r>
      <w:r>
        <w:rPr>
          <w:noProof/>
        </w:rPr>
        <w:fldChar w:fldCharType="end"/>
      </w:r>
      <w:r w:rsidRPr="002C46E8">
        <w:t xml:space="preserve"> </w:t>
      </w:r>
      <w:r>
        <w:t xml:space="preserve"> </w:t>
      </w:r>
      <w:r w:rsidRPr="00D65367">
        <w:t xml:space="preserve">IRT Item Statistics, </w:t>
      </w:r>
      <w:r>
        <w:t>Grade Span Three Through Five</w:t>
      </w:r>
      <w:bookmarkEnd w:id="1534"/>
    </w:p>
    <w:tbl>
      <w:tblPr>
        <w:tblStyle w:val="TRs"/>
        <w:tblW w:w="0" w:type="auto"/>
        <w:tblLayout w:type="fixed"/>
        <w:tblLook w:val="04A0" w:firstRow="1" w:lastRow="0" w:firstColumn="1" w:lastColumn="0" w:noHBand="0" w:noVBand="1"/>
      </w:tblPr>
      <w:tblGrid>
        <w:gridCol w:w="1440"/>
        <w:gridCol w:w="1504"/>
        <w:gridCol w:w="746"/>
        <w:gridCol w:w="864"/>
        <w:gridCol w:w="864"/>
      </w:tblGrid>
      <w:tr w:rsidR="00480CB1" w:rsidRPr="00D65367" w14:paraId="563342C0" w14:textId="77777777" w:rsidTr="00C1171F">
        <w:trPr>
          <w:cnfStyle w:val="100000000000" w:firstRow="1" w:lastRow="0" w:firstColumn="0" w:lastColumn="0" w:oddVBand="0" w:evenVBand="0" w:oddHBand="0" w:evenHBand="0" w:firstRowFirstColumn="0" w:firstRowLastColumn="0" w:lastRowFirstColumn="0" w:lastRowLastColumn="0"/>
          <w:trHeight w:val="288"/>
        </w:trPr>
        <w:tc>
          <w:tcPr>
            <w:tcW w:w="1440" w:type="dxa"/>
            <w:hideMark/>
          </w:tcPr>
          <w:p w14:paraId="7F01F748" w14:textId="77777777" w:rsidR="00480CB1" w:rsidRPr="00D65367" w:rsidRDefault="00480CB1" w:rsidP="007C2C9C">
            <w:pPr>
              <w:pStyle w:val="TableHead"/>
              <w:rPr>
                <w:b w:val="0"/>
                <w:bCs w:val="0"/>
                <w:noProof w:val="0"/>
                <w:szCs w:val="24"/>
                <w:lang w:eastAsia="ko-KR"/>
              </w:rPr>
            </w:pPr>
            <w:r w:rsidRPr="00D65367">
              <w:rPr>
                <w:noProof w:val="0"/>
                <w:szCs w:val="24"/>
                <w:lang w:eastAsia="ko-KR"/>
              </w:rPr>
              <w:t>Item ID</w:t>
            </w:r>
          </w:p>
        </w:tc>
        <w:tc>
          <w:tcPr>
            <w:tcW w:w="1504" w:type="dxa"/>
          </w:tcPr>
          <w:p w14:paraId="0978855D" w14:textId="77777777" w:rsidR="00480CB1" w:rsidRPr="00D65367" w:rsidRDefault="00480CB1" w:rsidP="007C2C9C">
            <w:pPr>
              <w:pStyle w:val="TableHead"/>
              <w:rPr>
                <w:b w:val="0"/>
                <w:bCs w:val="0"/>
                <w:noProof w:val="0"/>
                <w:szCs w:val="24"/>
                <w:lang w:eastAsia="ko-KR"/>
              </w:rPr>
            </w:pPr>
            <w:r w:rsidRPr="00D65367">
              <w:rPr>
                <w:noProof w:val="0"/>
                <w:szCs w:val="24"/>
                <w:lang w:eastAsia="ko-KR"/>
              </w:rPr>
              <w:t>Item Difficulty b</w:t>
            </w:r>
          </w:p>
        </w:tc>
        <w:tc>
          <w:tcPr>
            <w:tcW w:w="746" w:type="dxa"/>
          </w:tcPr>
          <w:p w14:paraId="6FA0EC2B" w14:textId="77777777" w:rsidR="00480CB1" w:rsidRPr="00D65367" w:rsidRDefault="00480CB1" w:rsidP="007C2C9C">
            <w:pPr>
              <w:pStyle w:val="TableHead"/>
              <w:rPr>
                <w:b w:val="0"/>
                <w:bCs w:val="0"/>
                <w:noProof w:val="0"/>
                <w:szCs w:val="24"/>
                <w:lang w:eastAsia="ko-KR"/>
              </w:rPr>
            </w:pPr>
            <w:r w:rsidRPr="00D65367">
              <w:rPr>
                <w:noProof w:val="0"/>
                <w:szCs w:val="24"/>
                <w:lang w:eastAsia="ko-KR"/>
              </w:rPr>
              <w:t>SE</w:t>
            </w:r>
          </w:p>
        </w:tc>
        <w:tc>
          <w:tcPr>
            <w:tcW w:w="864" w:type="dxa"/>
          </w:tcPr>
          <w:p w14:paraId="0B910DFB" w14:textId="77777777" w:rsidR="00480CB1" w:rsidRPr="00D65367" w:rsidRDefault="00480CB1" w:rsidP="007C2C9C">
            <w:pPr>
              <w:pStyle w:val="TableHead"/>
              <w:rPr>
                <w:b w:val="0"/>
                <w:bCs w:val="0"/>
                <w:noProof w:val="0"/>
                <w:szCs w:val="24"/>
                <w:lang w:eastAsia="ko-KR"/>
              </w:rPr>
            </w:pPr>
            <w:r w:rsidRPr="00D65367">
              <w:rPr>
                <w:noProof w:val="0"/>
                <w:szCs w:val="24"/>
                <w:lang w:eastAsia="ko-KR"/>
              </w:rPr>
              <w:t>D1</w:t>
            </w:r>
          </w:p>
        </w:tc>
        <w:tc>
          <w:tcPr>
            <w:tcW w:w="864" w:type="dxa"/>
          </w:tcPr>
          <w:p w14:paraId="56D22070" w14:textId="77777777" w:rsidR="00480CB1" w:rsidRPr="00D65367" w:rsidRDefault="00480CB1" w:rsidP="007C2C9C">
            <w:pPr>
              <w:pStyle w:val="TableHead"/>
              <w:rPr>
                <w:b w:val="0"/>
                <w:bCs w:val="0"/>
                <w:noProof w:val="0"/>
                <w:szCs w:val="24"/>
                <w:lang w:eastAsia="ko-KR"/>
              </w:rPr>
            </w:pPr>
            <w:r w:rsidRPr="00D65367">
              <w:rPr>
                <w:noProof w:val="0"/>
                <w:szCs w:val="24"/>
                <w:lang w:eastAsia="ko-KR"/>
              </w:rPr>
              <w:t>D2</w:t>
            </w:r>
          </w:p>
        </w:tc>
      </w:tr>
      <w:tr w:rsidR="00480CB1" w:rsidRPr="00D65367" w14:paraId="4089E1EF" w14:textId="77777777" w:rsidTr="00C1171F">
        <w:trPr>
          <w:trHeight w:val="288"/>
        </w:trPr>
        <w:tc>
          <w:tcPr>
            <w:tcW w:w="1440" w:type="dxa"/>
          </w:tcPr>
          <w:p w14:paraId="0794A655" w14:textId="77777777" w:rsidR="00480CB1" w:rsidRPr="00D65367" w:rsidRDefault="00480CB1" w:rsidP="007C2C9C">
            <w:pPr>
              <w:pStyle w:val="TableText"/>
              <w:rPr>
                <w:lang w:eastAsia="ko-KR"/>
              </w:rPr>
            </w:pPr>
            <w:r w:rsidRPr="00810A87">
              <w:t>VR060298</w:t>
            </w:r>
          </w:p>
        </w:tc>
        <w:tc>
          <w:tcPr>
            <w:tcW w:w="1504" w:type="dxa"/>
            <w:vAlign w:val="bottom"/>
          </w:tcPr>
          <w:p w14:paraId="6CBDB18A" w14:textId="77777777" w:rsidR="00480CB1" w:rsidRPr="00D65367" w:rsidRDefault="00480CB1" w:rsidP="007C2C9C">
            <w:pPr>
              <w:pStyle w:val="TableText"/>
              <w:ind w:right="288"/>
            </w:pPr>
            <w:r>
              <w:t>−</w:t>
            </w:r>
            <w:r w:rsidRPr="00810A87">
              <w:t>0.34</w:t>
            </w:r>
          </w:p>
        </w:tc>
        <w:tc>
          <w:tcPr>
            <w:tcW w:w="746" w:type="dxa"/>
            <w:vAlign w:val="bottom"/>
          </w:tcPr>
          <w:p w14:paraId="4450F0D8" w14:textId="77777777" w:rsidR="00480CB1" w:rsidRPr="00D65367" w:rsidRDefault="00480CB1" w:rsidP="007C2C9C">
            <w:pPr>
              <w:pStyle w:val="TableText"/>
            </w:pPr>
            <w:r w:rsidRPr="00810A87">
              <w:t>0.07</w:t>
            </w:r>
          </w:p>
        </w:tc>
        <w:tc>
          <w:tcPr>
            <w:tcW w:w="864" w:type="dxa"/>
            <w:vAlign w:val="bottom"/>
          </w:tcPr>
          <w:p w14:paraId="70347618" w14:textId="77777777" w:rsidR="00480CB1" w:rsidRPr="00D65367" w:rsidRDefault="00480CB1" w:rsidP="007C2C9C">
            <w:pPr>
              <w:pStyle w:val="TableText"/>
            </w:pPr>
            <w:r w:rsidRPr="00810A87">
              <w:t>N/A</w:t>
            </w:r>
          </w:p>
        </w:tc>
        <w:tc>
          <w:tcPr>
            <w:tcW w:w="864" w:type="dxa"/>
            <w:vAlign w:val="bottom"/>
          </w:tcPr>
          <w:p w14:paraId="27A35894" w14:textId="77777777" w:rsidR="00480CB1" w:rsidRPr="00D65367" w:rsidRDefault="00480CB1" w:rsidP="007C2C9C">
            <w:pPr>
              <w:pStyle w:val="TableText"/>
            </w:pPr>
            <w:r w:rsidRPr="00810A87">
              <w:t>N/A</w:t>
            </w:r>
          </w:p>
        </w:tc>
      </w:tr>
      <w:tr w:rsidR="00480CB1" w:rsidRPr="00D65367" w14:paraId="0468B139" w14:textId="77777777" w:rsidTr="00C1171F">
        <w:trPr>
          <w:trHeight w:val="288"/>
        </w:trPr>
        <w:tc>
          <w:tcPr>
            <w:tcW w:w="1440" w:type="dxa"/>
          </w:tcPr>
          <w:p w14:paraId="04AD6233" w14:textId="77777777" w:rsidR="00480CB1" w:rsidRPr="00D65367" w:rsidRDefault="00480CB1" w:rsidP="007C2C9C">
            <w:pPr>
              <w:pStyle w:val="TableText"/>
            </w:pPr>
            <w:r w:rsidRPr="00810A87">
              <w:t>VR131591</w:t>
            </w:r>
          </w:p>
        </w:tc>
        <w:tc>
          <w:tcPr>
            <w:tcW w:w="1504" w:type="dxa"/>
            <w:vAlign w:val="bottom"/>
          </w:tcPr>
          <w:p w14:paraId="0A9CDFE0" w14:textId="77777777" w:rsidR="00480CB1" w:rsidRPr="00D65367" w:rsidRDefault="00480CB1" w:rsidP="007C2C9C">
            <w:pPr>
              <w:pStyle w:val="TableText"/>
              <w:ind w:right="288"/>
            </w:pPr>
            <w:r>
              <w:t>−</w:t>
            </w:r>
            <w:r w:rsidRPr="00810A87">
              <w:t>0.29</w:t>
            </w:r>
          </w:p>
        </w:tc>
        <w:tc>
          <w:tcPr>
            <w:tcW w:w="746" w:type="dxa"/>
            <w:vAlign w:val="bottom"/>
          </w:tcPr>
          <w:p w14:paraId="3F454155" w14:textId="77777777" w:rsidR="00480CB1" w:rsidRPr="00D65367" w:rsidRDefault="00480CB1" w:rsidP="007C2C9C">
            <w:pPr>
              <w:pStyle w:val="TableText"/>
            </w:pPr>
            <w:r w:rsidRPr="00810A87">
              <w:t>0.06</w:t>
            </w:r>
          </w:p>
        </w:tc>
        <w:tc>
          <w:tcPr>
            <w:tcW w:w="864" w:type="dxa"/>
            <w:vAlign w:val="bottom"/>
          </w:tcPr>
          <w:p w14:paraId="5EE8331E" w14:textId="77777777" w:rsidR="00480CB1" w:rsidRPr="00D65367" w:rsidRDefault="00480CB1" w:rsidP="007C2C9C">
            <w:pPr>
              <w:pStyle w:val="TableText"/>
            </w:pPr>
            <w:r w:rsidRPr="00810A87">
              <w:t>N/A</w:t>
            </w:r>
          </w:p>
        </w:tc>
        <w:tc>
          <w:tcPr>
            <w:tcW w:w="864" w:type="dxa"/>
            <w:vAlign w:val="bottom"/>
          </w:tcPr>
          <w:p w14:paraId="0CFDEC8E" w14:textId="77777777" w:rsidR="00480CB1" w:rsidRPr="00D65367" w:rsidRDefault="00480CB1" w:rsidP="007C2C9C">
            <w:pPr>
              <w:pStyle w:val="TableText"/>
            </w:pPr>
            <w:r w:rsidRPr="00810A87">
              <w:t>N/A</w:t>
            </w:r>
          </w:p>
        </w:tc>
      </w:tr>
      <w:tr w:rsidR="00480CB1" w:rsidRPr="00D65367" w14:paraId="09C75CC4" w14:textId="77777777" w:rsidTr="00C1171F">
        <w:trPr>
          <w:trHeight w:val="288"/>
        </w:trPr>
        <w:tc>
          <w:tcPr>
            <w:tcW w:w="1440" w:type="dxa"/>
          </w:tcPr>
          <w:p w14:paraId="3F637C92" w14:textId="77777777" w:rsidR="00480CB1" w:rsidRPr="00D65367" w:rsidRDefault="00480CB1" w:rsidP="007C2C9C">
            <w:pPr>
              <w:pStyle w:val="TableText"/>
            </w:pPr>
            <w:r w:rsidRPr="00810A87">
              <w:t>VR131622</w:t>
            </w:r>
          </w:p>
        </w:tc>
        <w:tc>
          <w:tcPr>
            <w:tcW w:w="1504" w:type="dxa"/>
            <w:vAlign w:val="bottom"/>
          </w:tcPr>
          <w:p w14:paraId="66AED4F6" w14:textId="77777777" w:rsidR="00480CB1" w:rsidRPr="00D65367" w:rsidRDefault="00480CB1" w:rsidP="007C2C9C">
            <w:pPr>
              <w:pStyle w:val="TableText"/>
              <w:ind w:right="288"/>
            </w:pPr>
            <w:r>
              <w:t>−</w:t>
            </w:r>
            <w:r w:rsidRPr="00810A87">
              <w:t>0.29</w:t>
            </w:r>
          </w:p>
        </w:tc>
        <w:tc>
          <w:tcPr>
            <w:tcW w:w="746" w:type="dxa"/>
            <w:vAlign w:val="bottom"/>
          </w:tcPr>
          <w:p w14:paraId="5C2CDF18" w14:textId="77777777" w:rsidR="00480CB1" w:rsidRPr="00D65367" w:rsidRDefault="00480CB1" w:rsidP="007C2C9C">
            <w:pPr>
              <w:pStyle w:val="TableText"/>
            </w:pPr>
            <w:r w:rsidRPr="00810A87">
              <w:t>0.06</w:t>
            </w:r>
          </w:p>
        </w:tc>
        <w:tc>
          <w:tcPr>
            <w:tcW w:w="864" w:type="dxa"/>
            <w:vAlign w:val="bottom"/>
          </w:tcPr>
          <w:p w14:paraId="407793FB" w14:textId="77777777" w:rsidR="00480CB1" w:rsidRPr="00D65367" w:rsidRDefault="00480CB1" w:rsidP="007C2C9C">
            <w:pPr>
              <w:pStyle w:val="TableText"/>
            </w:pPr>
            <w:r w:rsidRPr="00810A87">
              <w:t>N/A</w:t>
            </w:r>
          </w:p>
        </w:tc>
        <w:tc>
          <w:tcPr>
            <w:tcW w:w="864" w:type="dxa"/>
            <w:vAlign w:val="bottom"/>
          </w:tcPr>
          <w:p w14:paraId="4674CC1D" w14:textId="77777777" w:rsidR="00480CB1" w:rsidRPr="00D65367" w:rsidRDefault="00480CB1" w:rsidP="007C2C9C">
            <w:pPr>
              <w:pStyle w:val="TableText"/>
            </w:pPr>
            <w:r w:rsidRPr="00810A87">
              <w:t>N/A</w:t>
            </w:r>
          </w:p>
        </w:tc>
      </w:tr>
      <w:tr w:rsidR="00480CB1" w:rsidRPr="00D65367" w14:paraId="1767CD47" w14:textId="77777777" w:rsidTr="00C1171F">
        <w:trPr>
          <w:trHeight w:val="288"/>
        </w:trPr>
        <w:tc>
          <w:tcPr>
            <w:tcW w:w="1440" w:type="dxa"/>
          </w:tcPr>
          <w:p w14:paraId="403E71B7" w14:textId="77777777" w:rsidR="00480CB1" w:rsidRPr="00D65367" w:rsidRDefault="00480CB1" w:rsidP="007C2C9C">
            <w:pPr>
              <w:pStyle w:val="TableText"/>
            </w:pPr>
            <w:r w:rsidRPr="00810A87">
              <w:t>VR131627</w:t>
            </w:r>
          </w:p>
        </w:tc>
        <w:tc>
          <w:tcPr>
            <w:tcW w:w="1504" w:type="dxa"/>
            <w:vAlign w:val="bottom"/>
          </w:tcPr>
          <w:p w14:paraId="369D6142" w14:textId="77777777" w:rsidR="00480CB1" w:rsidRPr="00D65367" w:rsidRDefault="00480CB1" w:rsidP="007C2C9C">
            <w:pPr>
              <w:pStyle w:val="TableText"/>
              <w:ind w:right="288"/>
            </w:pPr>
            <w:r w:rsidRPr="00810A87">
              <w:t>0.56</w:t>
            </w:r>
          </w:p>
        </w:tc>
        <w:tc>
          <w:tcPr>
            <w:tcW w:w="746" w:type="dxa"/>
            <w:vAlign w:val="bottom"/>
          </w:tcPr>
          <w:p w14:paraId="4EA8EA68" w14:textId="77777777" w:rsidR="00480CB1" w:rsidRPr="00D65367" w:rsidRDefault="00480CB1" w:rsidP="007C2C9C">
            <w:pPr>
              <w:pStyle w:val="TableText"/>
            </w:pPr>
            <w:r w:rsidRPr="00810A87">
              <w:t>0.06</w:t>
            </w:r>
          </w:p>
        </w:tc>
        <w:tc>
          <w:tcPr>
            <w:tcW w:w="864" w:type="dxa"/>
            <w:vAlign w:val="bottom"/>
          </w:tcPr>
          <w:p w14:paraId="413571EC" w14:textId="77777777" w:rsidR="00480CB1" w:rsidRPr="00D65367" w:rsidRDefault="00480CB1" w:rsidP="007C2C9C">
            <w:pPr>
              <w:pStyle w:val="TableText"/>
            </w:pPr>
            <w:r w:rsidRPr="00810A87">
              <w:t>N/A</w:t>
            </w:r>
          </w:p>
        </w:tc>
        <w:tc>
          <w:tcPr>
            <w:tcW w:w="864" w:type="dxa"/>
            <w:vAlign w:val="bottom"/>
          </w:tcPr>
          <w:p w14:paraId="3A6031EB" w14:textId="77777777" w:rsidR="00480CB1" w:rsidRPr="00D65367" w:rsidRDefault="00480CB1" w:rsidP="007C2C9C">
            <w:pPr>
              <w:pStyle w:val="TableText"/>
            </w:pPr>
            <w:r w:rsidRPr="00810A87">
              <w:t>N/A</w:t>
            </w:r>
          </w:p>
        </w:tc>
      </w:tr>
      <w:tr w:rsidR="00480CB1" w:rsidRPr="00D65367" w14:paraId="2B3FF89D" w14:textId="77777777" w:rsidTr="00C1171F">
        <w:trPr>
          <w:trHeight w:val="288"/>
        </w:trPr>
        <w:tc>
          <w:tcPr>
            <w:tcW w:w="1440" w:type="dxa"/>
          </w:tcPr>
          <w:p w14:paraId="043AEC85" w14:textId="77777777" w:rsidR="00480CB1" w:rsidRPr="00D65367" w:rsidRDefault="00480CB1" w:rsidP="007C2C9C">
            <w:pPr>
              <w:pStyle w:val="TableText"/>
            </w:pPr>
            <w:r w:rsidRPr="00810A87">
              <w:t>VR131628</w:t>
            </w:r>
          </w:p>
        </w:tc>
        <w:tc>
          <w:tcPr>
            <w:tcW w:w="1504" w:type="dxa"/>
            <w:vAlign w:val="bottom"/>
          </w:tcPr>
          <w:p w14:paraId="639067FB" w14:textId="77777777" w:rsidR="00480CB1" w:rsidRPr="00D65367" w:rsidRDefault="00480CB1" w:rsidP="007C2C9C">
            <w:pPr>
              <w:pStyle w:val="TableText"/>
              <w:ind w:right="288"/>
            </w:pPr>
            <w:r>
              <w:t>−</w:t>
            </w:r>
            <w:r w:rsidRPr="00810A87">
              <w:t>1.03</w:t>
            </w:r>
          </w:p>
        </w:tc>
        <w:tc>
          <w:tcPr>
            <w:tcW w:w="746" w:type="dxa"/>
            <w:vAlign w:val="bottom"/>
          </w:tcPr>
          <w:p w14:paraId="35F1F4D5" w14:textId="77777777" w:rsidR="00480CB1" w:rsidRPr="00D65367" w:rsidRDefault="00480CB1" w:rsidP="007C2C9C">
            <w:pPr>
              <w:pStyle w:val="TableText"/>
            </w:pPr>
            <w:r w:rsidRPr="00810A87">
              <w:t>0.06</w:t>
            </w:r>
          </w:p>
        </w:tc>
        <w:tc>
          <w:tcPr>
            <w:tcW w:w="864" w:type="dxa"/>
            <w:vAlign w:val="bottom"/>
          </w:tcPr>
          <w:p w14:paraId="1E4A5165" w14:textId="77777777" w:rsidR="00480CB1" w:rsidRPr="00D65367" w:rsidRDefault="00480CB1" w:rsidP="007C2C9C">
            <w:pPr>
              <w:pStyle w:val="TableText"/>
            </w:pPr>
            <w:r w:rsidRPr="00810A87">
              <w:t>N/A</w:t>
            </w:r>
          </w:p>
        </w:tc>
        <w:tc>
          <w:tcPr>
            <w:tcW w:w="864" w:type="dxa"/>
            <w:vAlign w:val="bottom"/>
          </w:tcPr>
          <w:p w14:paraId="24214425" w14:textId="77777777" w:rsidR="00480CB1" w:rsidRPr="00D65367" w:rsidRDefault="00480CB1" w:rsidP="007C2C9C">
            <w:pPr>
              <w:pStyle w:val="TableText"/>
            </w:pPr>
            <w:r w:rsidRPr="00810A87">
              <w:t>N/A</w:t>
            </w:r>
          </w:p>
        </w:tc>
      </w:tr>
      <w:tr w:rsidR="00480CB1" w:rsidRPr="00D65367" w14:paraId="5CB0BD15" w14:textId="77777777" w:rsidTr="00C1171F">
        <w:trPr>
          <w:trHeight w:val="288"/>
        </w:trPr>
        <w:tc>
          <w:tcPr>
            <w:tcW w:w="1440" w:type="dxa"/>
          </w:tcPr>
          <w:p w14:paraId="50316937" w14:textId="77777777" w:rsidR="00480CB1" w:rsidRPr="00D65367" w:rsidRDefault="00480CB1" w:rsidP="007C2C9C">
            <w:pPr>
              <w:pStyle w:val="TableText"/>
            </w:pPr>
            <w:r w:rsidRPr="00810A87">
              <w:t>VR140200</w:t>
            </w:r>
          </w:p>
        </w:tc>
        <w:tc>
          <w:tcPr>
            <w:tcW w:w="1504" w:type="dxa"/>
            <w:vAlign w:val="bottom"/>
          </w:tcPr>
          <w:p w14:paraId="129E3614" w14:textId="77777777" w:rsidR="00480CB1" w:rsidRPr="00D65367" w:rsidRDefault="00480CB1" w:rsidP="007C2C9C">
            <w:pPr>
              <w:pStyle w:val="TableText"/>
              <w:ind w:right="288"/>
            </w:pPr>
            <w:r>
              <w:t>−</w:t>
            </w:r>
            <w:r w:rsidRPr="00810A87">
              <w:t>0.88</w:t>
            </w:r>
          </w:p>
        </w:tc>
        <w:tc>
          <w:tcPr>
            <w:tcW w:w="746" w:type="dxa"/>
            <w:vAlign w:val="bottom"/>
          </w:tcPr>
          <w:p w14:paraId="5A8D6199" w14:textId="77777777" w:rsidR="00480CB1" w:rsidRPr="00D65367" w:rsidRDefault="00480CB1" w:rsidP="007C2C9C">
            <w:pPr>
              <w:pStyle w:val="TableText"/>
            </w:pPr>
            <w:r w:rsidRPr="00810A87">
              <w:t>0.06</w:t>
            </w:r>
          </w:p>
        </w:tc>
        <w:tc>
          <w:tcPr>
            <w:tcW w:w="864" w:type="dxa"/>
            <w:vAlign w:val="bottom"/>
          </w:tcPr>
          <w:p w14:paraId="7CE61D98" w14:textId="77777777" w:rsidR="00480CB1" w:rsidRPr="00D65367" w:rsidRDefault="00480CB1" w:rsidP="007C2C9C">
            <w:pPr>
              <w:pStyle w:val="TableText"/>
            </w:pPr>
            <w:r w:rsidRPr="00810A87">
              <w:t>N/A</w:t>
            </w:r>
          </w:p>
        </w:tc>
        <w:tc>
          <w:tcPr>
            <w:tcW w:w="864" w:type="dxa"/>
            <w:vAlign w:val="bottom"/>
          </w:tcPr>
          <w:p w14:paraId="230A4974" w14:textId="77777777" w:rsidR="00480CB1" w:rsidRPr="00D65367" w:rsidRDefault="00480CB1" w:rsidP="007C2C9C">
            <w:pPr>
              <w:pStyle w:val="TableText"/>
            </w:pPr>
            <w:r w:rsidRPr="00810A87">
              <w:t>N/A</w:t>
            </w:r>
          </w:p>
        </w:tc>
      </w:tr>
      <w:tr w:rsidR="00480CB1" w:rsidRPr="00D65367" w14:paraId="5A82C528" w14:textId="77777777" w:rsidTr="00C1171F">
        <w:trPr>
          <w:trHeight w:val="288"/>
        </w:trPr>
        <w:tc>
          <w:tcPr>
            <w:tcW w:w="1440" w:type="dxa"/>
          </w:tcPr>
          <w:p w14:paraId="0352B596" w14:textId="77777777" w:rsidR="00480CB1" w:rsidRPr="00D65367" w:rsidRDefault="00480CB1" w:rsidP="007C2C9C">
            <w:pPr>
              <w:pStyle w:val="TableText"/>
            </w:pPr>
            <w:r w:rsidRPr="00810A87">
              <w:t>VR140214</w:t>
            </w:r>
          </w:p>
        </w:tc>
        <w:tc>
          <w:tcPr>
            <w:tcW w:w="1504" w:type="dxa"/>
            <w:vAlign w:val="bottom"/>
          </w:tcPr>
          <w:p w14:paraId="170CDEA3" w14:textId="77777777" w:rsidR="00480CB1" w:rsidRPr="00D65367" w:rsidRDefault="00480CB1" w:rsidP="007C2C9C">
            <w:pPr>
              <w:pStyle w:val="TableText"/>
              <w:ind w:right="288"/>
            </w:pPr>
            <w:r>
              <w:t>−</w:t>
            </w:r>
            <w:r w:rsidRPr="00810A87">
              <w:t>0.27</w:t>
            </w:r>
          </w:p>
        </w:tc>
        <w:tc>
          <w:tcPr>
            <w:tcW w:w="746" w:type="dxa"/>
            <w:vAlign w:val="bottom"/>
          </w:tcPr>
          <w:p w14:paraId="63C5CDF6" w14:textId="77777777" w:rsidR="00480CB1" w:rsidRPr="00D65367" w:rsidRDefault="00480CB1" w:rsidP="007C2C9C">
            <w:pPr>
              <w:pStyle w:val="TableText"/>
            </w:pPr>
            <w:r w:rsidRPr="00810A87">
              <w:t>0.06</w:t>
            </w:r>
          </w:p>
        </w:tc>
        <w:tc>
          <w:tcPr>
            <w:tcW w:w="864" w:type="dxa"/>
            <w:vAlign w:val="bottom"/>
          </w:tcPr>
          <w:p w14:paraId="367B306F" w14:textId="77777777" w:rsidR="00480CB1" w:rsidRPr="00D65367" w:rsidRDefault="00480CB1" w:rsidP="007C2C9C">
            <w:pPr>
              <w:pStyle w:val="TableText"/>
            </w:pPr>
            <w:r w:rsidRPr="00810A87">
              <w:t>N/A</w:t>
            </w:r>
          </w:p>
        </w:tc>
        <w:tc>
          <w:tcPr>
            <w:tcW w:w="864" w:type="dxa"/>
            <w:vAlign w:val="bottom"/>
          </w:tcPr>
          <w:p w14:paraId="2EFDD28A" w14:textId="77777777" w:rsidR="00480CB1" w:rsidRPr="00D65367" w:rsidRDefault="00480CB1" w:rsidP="007C2C9C">
            <w:pPr>
              <w:pStyle w:val="TableText"/>
            </w:pPr>
            <w:r w:rsidRPr="00810A87">
              <w:t>N/A</w:t>
            </w:r>
          </w:p>
        </w:tc>
      </w:tr>
      <w:tr w:rsidR="00480CB1" w:rsidRPr="00D65367" w14:paraId="18B47F27" w14:textId="77777777" w:rsidTr="00C1171F">
        <w:trPr>
          <w:trHeight w:val="288"/>
        </w:trPr>
        <w:tc>
          <w:tcPr>
            <w:tcW w:w="1440" w:type="dxa"/>
          </w:tcPr>
          <w:p w14:paraId="65D2853E" w14:textId="77777777" w:rsidR="00480CB1" w:rsidRPr="00D65367" w:rsidRDefault="00480CB1" w:rsidP="007C2C9C">
            <w:pPr>
              <w:pStyle w:val="TableText"/>
            </w:pPr>
            <w:r w:rsidRPr="00810A87">
              <w:t>VR140221</w:t>
            </w:r>
          </w:p>
        </w:tc>
        <w:tc>
          <w:tcPr>
            <w:tcW w:w="1504" w:type="dxa"/>
            <w:vAlign w:val="bottom"/>
          </w:tcPr>
          <w:p w14:paraId="584E8313" w14:textId="77777777" w:rsidR="00480CB1" w:rsidRPr="00D65367" w:rsidRDefault="00480CB1" w:rsidP="007C2C9C">
            <w:pPr>
              <w:pStyle w:val="TableText"/>
              <w:ind w:right="288"/>
            </w:pPr>
            <w:r>
              <w:t>−</w:t>
            </w:r>
            <w:r w:rsidRPr="00810A87">
              <w:t>0.44</w:t>
            </w:r>
          </w:p>
        </w:tc>
        <w:tc>
          <w:tcPr>
            <w:tcW w:w="746" w:type="dxa"/>
            <w:vAlign w:val="bottom"/>
          </w:tcPr>
          <w:p w14:paraId="57074ACA" w14:textId="77777777" w:rsidR="00480CB1" w:rsidRPr="00D65367" w:rsidRDefault="00480CB1" w:rsidP="007C2C9C">
            <w:pPr>
              <w:pStyle w:val="TableText"/>
            </w:pPr>
            <w:r w:rsidRPr="00810A87">
              <w:t>0.06</w:t>
            </w:r>
          </w:p>
        </w:tc>
        <w:tc>
          <w:tcPr>
            <w:tcW w:w="864" w:type="dxa"/>
            <w:vAlign w:val="bottom"/>
          </w:tcPr>
          <w:p w14:paraId="4DCD0DE2" w14:textId="77777777" w:rsidR="00480CB1" w:rsidRPr="00D65367" w:rsidRDefault="00480CB1" w:rsidP="007C2C9C">
            <w:pPr>
              <w:pStyle w:val="TableText"/>
            </w:pPr>
            <w:r w:rsidRPr="00810A87">
              <w:t>N/A</w:t>
            </w:r>
          </w:p>
        </w:tc>
        <w:tc>
          <w:tcPr>
            <w:tcW w:w="864" w:type="dxa"/>
            <w:vAlign w:val="bottom"/>
          </w:tcPr>
          <w:p w14:paraId="4E9A8386" w14:textId="77777777" w:rsidR="00480CB1" w:rsidRPr="00D65367" w:rsidRDefault="00480CB1" w:rsidP="007C2C9C">
            <w:pPr>
              <w:pStyle w:val="TableText"/>
            </w:pPr>
            <w:r w:rsidRPr="00810A87">
              <w:t>N/A</w:t>
            </w:r>
          </w:p>
        </w:tc>
      </w:tr>
      <w:tr w:rsidR="00480CB1" w:rsidRPr="00D65367" w14:paraId="3E25551B" w14:textId="77777777" w:rsidTr="00C1171F">
        <w:trPr>
          <w:trHeight w:val="288"/>
        </w:trPr>
        <w:tc>
          <w:tcPr>
            <w:tcW w:w="1440" w:type="dxa"/>
          </w:tcPr>
          <w:p w14:paraId="5F7EBBFB" w14:textId="77777777" w:rsidR="00480CB1" w:rsidRPr="00D65367" w:rsidRDefault="00480CB1" w:rsidP="007C2C9C">
            <w:pPr>
              <w:pStyle w:val="TableText"/>
            </w:pPr>
            <w:r w:rsidRPr="00810A87">
              <w:t>VR140236</w:t>
            </w:r>
          </w:p>
        </w:tc>
        <w:tc>
          <w:tcPr>
            <w:tcW w:w="1504" w:type="dxa"/>
            <w:vAlign w:val="bottom"/>
          </w:tcPr>
          <w:p w14:paraId="1BFE6A99" w14:textId="77777777" w:rsidR="00480CB1" w:rsidRPr="00D65367" w:rsidRDefault="00480CB1" w:rsidP="007C2C9C">
            <w:pPr>
              <w:pStyle w:val="TableText"/>
              <w:ind w:right="288"/>
            </w:pPr>
            <w:r w:rsidRPr="00810A87">
              <w:t>0.24</w:t>
            </w:r>
          </w:p>
        </w:tc>
        <w:tc>
          <w:tcPr>
            <w:tcW w:w="746" w:type="dxa"/>
            <w:vAlign w:val="bottom"/>
          </w:tcPr>
          <w:p w14:paraId="0A4C1DF7" w14:textId="77777777" w:rsidR="00480CB1" w:rsidRPr="00D65367" w:rsidRDefault="00480CB1" w:rsidP="007C2C9C">
            <w:pPr>
              <w:pStyle w:val="TableText"/>
            </w:pPr>
            <w:r w:rsidRPr="00810A87">
              <w:t>0.04</w:t>
            </w:r>
          </w:p>
        </w:tc>
        <w:tc>
          <w:tcPr>
            <w:tcW w:w="864" w:type="dxa"/>
            <w:vAlign w:val="bottom"/>
          </w:tcPr>
          <w:p w14:paraId="252650EB" w14:textId="77777777" w:rsidR="00480CB1" w:rsidRPr="00D65367" w:rsidRDefault="00480CB1" w:rsidP="007C2C9C">
            <w:pPr>
              <w:pStyle w:val="TableText"/>
            </w:pPr>
            <w:r>
              <w:t>−</w:t>
            </w:r>
            <w:r w:rsidRPr="00810A87">
              <w:t>0.31</w:t>
            </w:r>
          </w:p>
        </w:tc>
        <w:tc>
          <w:tcPr>
            <w:tcW w:w="864" w:type="dxa"/>
            <w:vAlign w:val="bottom"/>
          </w:tcPr>
          <w:p w14:paraId="49FB0616" w14:textId="77777777" w:rsidR="00480CB1" w:rsidRPr="00D65367" w:rsidRDefault="00480CB1" w:rsidP="007C2C9C">
            <w:pPr>
              <w:pStyle w:val="TableText"/>
            </w:pPr>
            <w:r w:rsidRPr="00810A87">
              <w:t>0.31</w:t>
            </w:r>
          </w:p>
        </w:tc>
      </w:tr>
      <w:tr w:rsidR="00480CB1" w:rsidRPr="00D65367" w14:paraId="079F21AE" w14:textId="77777777" w:rsidTr="00C1171F">
        <w:trPr>
          <w:trHeight w:val="288"/>
        </w:trPr>
        <w:tc>
          <w:tcPr>
            <w:tcW w:w="1440" w:type="dxa"/>
          </w:tcPr>
          <w:p w14:paraId="393EC1DA" w14:textId="77777777" w:rsidR="00480CB1" w:rsidRPr="00D65367" w:rsidRDefault="00480CB1" w:rsidP="007C2C9C">
            <w:pPr>
              <w:pStyle w:val="TableText"/>
            </w:pPr>
            <w:r w:rsidRPr="00810A87">
              <w:t>VR144676</w:t>
            </w:r>
          </w:p>
        </w:tc>
        <w:tc>
          <w:tcPr>
            <w:tcW w:w="1504" w:type="dxa"/>
            <w:vAlign w:val="bottom"/>
          </w:tcPr>
          <w:p w14:paraId="379FA841" w14:textId="77777777" w:rsidR="00480CB1" w:rsidRPr="00D65367" w:rsidRDefault="00480CB1" w:rsidP="007C2C9C">
            <w:pPr>
              <w:pStyle w:val="TableText"/>
              <w:ind w:right="288"/>
            </w:pPr>
            <w:r>
              <w:t>−</w:t>
            </w:r>
            <w:r w:rsidRPr="00810A87">
              <w:t>1.48</w:t>
            </w:r>
          </w:p>
        </w:tc>
        <w:tc>
          <w:tcPr>
            <w:tcW w:w="746" w:type="dxa"/>
            <w:vAlign w:val="bottom"/>
          </w:tcPr>
          <w:p w14:paraId="03069A36" w14:textId="77777777" w:rsidR="00480CB1" w:rsidRPr="00D65367" w:rsidRDefault="00480CB1" w:rsidP="007C2C9C">
            <w:pPr>
              <w:pStyle w:val="TableText"/>
            </w:pPr>
            <w:r w:rsidRPr="00810A87">
              <w:t>0.06</w:t>
            </w:r>
          </w:p>
        </w:tc>
        <w:tc>
          <w:tcPr>
            <w:tcW w:w="864" w:type="dxa"/>
            <w:vAlign w:val="bottom"/>
          </w:tcPr>
          <w:p w14:paraId="2F56BFDE" w14:textId="77777777" w:rsidR="00480CB1" w:rsidRPr="00D65367" w:rsidRDefault="00480CB1" w:rsidP="007C2C9C">
            <w:pPr>
              <w:pStyle w:val="TableText"/>
            </w:pPr>
            <w:r w:rsidRPr="00810A87">
              <w:t>N/A</w:t>
            </w:r>
          </w:p>
        </w:tc>
        <w:tc>
          <w:tcPr>
            <w:tcW w:w="864" w:type="dxa"/>
            <w:vAlign w:val="bottom"/>
          </w:tcPr>
          <w:p w14:paraId="2E0B6E9C" w14:textId="77777777" w:rsidR="00480CB1" w:rsidRPr="00D65367" w:rsidRDefault="00480CB1" w:rsidP="007C2C9C">
            <w:pPr>
              <w:pStyle w:val="TableText"/>
            </w:pPr>
            <w:r w:rsidRPr="00810A87">
              <w:t>N/A</w:t>
            </w:r>
          </w:p>
        </w:tc>
      </w:tr>
      <w:tr w:rsidR="00480CB1" w:rsidRPr="00D65367" w14:paraId="2B1DA667" w14:textId="77777777" w:rsidTr="00C1171F">
        <w:trPr>
          <w:trHeight w:val="288"/>
        </w:trPr>
        <w:tc>
          <w:tcPr>
            <w:tcW w:w="1440" w:type="dxa"/>
          </w:tcPr>
          <w:p w14:paraId="7EDBBCDD" w14:textId="77777777" w:rsidR="00480CB1" w:rsidRPr="00D65367" w:rsidRDefault="00480CB1" w:rsidP="007C2C9C">
            <w:pPr>
              <w:pStyle w:val="TableText"/>
            </w:pPr>
            <w:r w:rsidRPr="00810A87">
              <w:t>VR144686</w:t>
            </w:r>
          </w:p>
        </w:tc>
        <w:tc>
          <w:tcPr>
            <w:tcW w:w="1504" w:type="dxa"/>
            <w:vAlign w:val="bottom"/>
          </w:tcPr>
          <w:p w14:paraId="4EE97461" w14:textId="77777777" w:rsidR="00480CB1" w:rsidRPr="00D65367" w:rsidRDefault="00480CB1" w:rsidP="007C2C9C">
            <w:pPr>
              <w:pStyle w:val="TableText"/>
              <w:ind w:right="288"/>
            </w:pPr>
            <w:r>
              <w:t>−</w:t>
            </w:r>
            <w:r w:rsidRPr="00810A87">
              <w:t>0.87</w:t>
            </w:r>
          </w:p>
        </w:tc>
        <w:tc>
          <w:tcPr>
            <w:tcW w:w="746" w:type="dxa"/>
            <w:vAlign w:val="bottom"/>
          </w:tcPr>
          <w:p w14:paraId="6D227E15" w14:textId="77777777" w:rsidR="00480CB1" w:rsidRPr="00D65367" w:rsidRDefault="00480CB1" w:rsidP="007C2C9C">
            <w:pPr>
              <w:pStyle w:val="TableText"/>
            </w:pPr>
            <w:r w:rsidRPr="00810A87">
              <w:t>0.04</w:t>
            </w:r>
          </w:p>
        </w:tc>
        <w:tc>
          <w:tcPr>
            <w:tcW w:w="864" w:type="dxa"/>
            <w:vAlign w:val="bottom"/>
          </w:tcPr>
          <w:p w14:paraId="5F4BEB74" w14:textId="77777777" w:rsidR="00480CB1" w:rsidRPr="00D65367" w:rsidRDefault="00480CB1" w:rsidP="007C2C9C">
            <w:pPr>
              <w:pStyle w:val="TableText"/>
            </w:pPr>
            <w:r>
              <w:t>−</w:t>
            </w:r>
            <w:r w:rsidRPr="00810A87">
              <w:t>1.16</w:t>
            </w:r>
          </w:p>
        </w:tc>
        <w:tc>
          <w:tcPr>
            <w:tcW w:w="864" w:type="dxa"/>
            <w:vAlign w:val="bottom"/>
          </w:tcPr>
          <w:p w14:paraId="7E94BCD8" w14:textId="77777777" w:rsidR="00480CB1" w:rsidRPr="00D65367" w:rsidRDefault="00480CB1" w:rsidP="007C2C9C">
            <w:pPr>
              <w:pStyle w:val="TableText"/>
            </w:pPr>
            <w:r w:rsidRPr="00810A87">
              <w:t>1.16</w:t>
            </w:r>
          </w:p>
        </w:tc>
      </w:tr>
      <w:tr w:rsidR="00480CB1" w:rsidRPr="00D65367" w14:paraId="60EE300D" w14:textId="77777777" w:rsidTr="00C1171F">
        <w:trPr>
          <w:trHeight w:val="288"/>
        </w:trPr>
        <w:tc>
          <w:tcPr>
            <w:tcW w:w="1440" w:type="dxa"/>
          </w:tcPr>
          <w:p w14:paraId="2B8581AE" w14:textId="77777777" w:rsidR="00480CB1" w:rsidRPr="00D65367" w:rsidRDefault="00480CB1" w:rsidP="007C2C9C">
            <w:pPr>
              <w:pStyle w:val="TableText"/>
            </w:pPr>
            <w:r w:rsidRPr="00810A87">
              <w:t>VR145701</w:t>
            </w:r>
          </w:p>
        </w:tc>
        <w:tc>
          <w:tcPr>
            <w:tcW w:w="1504" w:type="dxa"/>
            <w:vAlign w:val="bottom"/>
          </w:tcPr>
          <w:p w14:paraId="3BCCB5E5" w14:textId="77777777" w:rsidR="00480CB1" w:rsidRPr="00D65367" w:rsidRDefault="00480CB1" w:rsidP="007C2C9C">
            <w:pPr>
              <w:pStyle w:val="TableText"/>
              <w:ind w:right="288"/>
            </w:pPr>
            <w:r>
              <w:t>−</w:t>
            </w:r>
            <w:r w:rsidRPr="00810A87">
              <w:t>1.86</w:t>
            </w:r>
          </w:p>
        </w:tc>
        <w:tc>
          <w:tcPr>
            <w:tcW w:w="746" w:type="dxa"/>
            <w:vAlign w:val="bottom"/>
          </w:tcPr>
          <w:p w14:paraId="376AE92F" w14:textId="77777777" w:rsidR="00480CB1" w:rsidRPr="00D65367" w:rsidRDefault="00480CB1" w:rsidP="007C2C9C">
            <w:pPr>
              <w:pStyle w:val="TableText"/>
            </w:pPr>
            <w:r w:rsidRPr="00810A87">
              <w:t>0.09</w:t>
            </w:r>
          </w:p>
        </w:tc>
        <w:tc>
          <w:tcPr>
            <w:tcW w:w="864" w:type="dxa"/>
            <w:vAlign w:val="bottom"/>
          </w:tcPr>
          <w:p w14:paraId="1B80857F" w14:textId="77777777" w:rsidR="00480CB1" w:rsidRPr="00D65367" w:rsidRDefault="00480CB1" w:rsidP="007C2C9C">
            <w:pPr>
              <w:pStyle w:val="TableText"/>
            </w:pPr>
            <w:r w:rsidRPr="00810A87">
              <w:t>N/A</w:t>
            </w:r>
          </w:p>
        </w:tc>
        <w:tc>
          <w:tcPr>
            <w:tcW w:w="864" w:type="dxa"/>
            <w:vAlign w:val="bottom"/>
          </w:tcPr>
          <w:p w14:paraId="2C8E0F50" w14:textId="77777777" w:rsidR="00480CB1" w:rsidRPr="00D65367" w:rsidRDefault="00480CB1" w:rsidP="007C2C9C">
            <w:pPr>
              <w:pStyle w:val="TableText"/>
            </w:pPr>
            <w:r w:rsidRPr="00810A87">
              <w:t>N/A</w:t>
            </w:r>
          </w:p>
        </w:tc>
      </w:tr>
      <w:tr w:rsidR="00480CB1" w:rsidRPr="00D65367" w14:paraId="592FFA84" w14:textId="77777777" w:rsidTr="00C1171F">
        <w:trPr>
          <w:trHeight w:val="288"/>
        </w:trPr>
        <w:tc>
          <w:tcPr>
            <w:tcW w:w="1440" w:type="dxa"/>
          </w:tcPr>
          <w:p w14:paraId="2CB64135" w14:textId="77777777" w:rsidR="00480CB1" w:rsidRPr="00D65367" w:rsidRDefault="00480CB1" w:rsidP="007C2C9C">
            <w:pPr>
              <w:pStyle w:val="TableText"/>
            </w:pPr>
            <w:r w:rsidRPr="00810A87">
              <w:t>VR145817</w:t>
            </w:r>
          </w:p>
        </w:tc>
        <w:tc>
          <w:tcPr>
            <w:tcW w:w="1504" w:type="dxa"/>
            <w:vAlign w:val="bottom"/>
          </w:tcPr>
          <w:p w14:paraId="66F069F7" w14:textId="77777777" w:rsidR="00480CB1" w:rsidRPr="00D65367" w:rsidRDefault="00480CB1" w:rsidP="007C2C9C">
            <w:pPr>
              <w:pStyle w:val="TableText"/>
              <w:ind w:right="288"/>
            </w:pPr>
            <w:r>
              <w:t>−</w:t>
            </w:r>
            <w:r w:rsidRPr="00810A87">
              <w:t>0.71</w:t>
            </w:r>
          </w:p>
        </w:tc>
        <w:tc>
          <w:tcPr>
            <w:tcW w:w="746" w:type="dxa"/>
            <w:vAlign w:val="bottom"/>
          </w:tcPr>
          <w:p w14:paraId="301E0F29" w14:textId="77777777" w:rsidR="00480CB1" w:rsidRPr="00D65367" w:rsidRDefault="00480CB1" w:rsidP="007C2C9C">
            <w:pPr>
              <w:pStyle w:val="TableText"/>
            </w:pPr>
            <w:r w:rsidRPr="00810A87">
              <w:t>0.08</w:t>
            </w:r>
          </w:p>
        </w:tc>
        <w:tc>
          <w:tcPr>
            <w:tcW w:w="864" w:type="dxa"/>
            <w:vAlign w:val="bottom"/>
          </w:tcPr>
          <w:p w14:paraId="0C3856FD" w14:textId="77777777" w:rsidR="00480CB1" w:rsidRPr="00D65367" w:rsidRDefault="00480CB1" w:rsidP="007C2C9C">
            <w:pPr>
              <w:pStyle w:val="TableText"/>
            </w:pPr>
            <w:r w:rsidRPr="00810A87">
              <w:t>N/A</w:t>
            </w:r>
          </w:p>
        </w:tc>
        <w:tc>
          <w:tcPr>
            <w:tcW w:w="864" w:type="dxa"/>
            <w:vAlign w:val="bottom"/>
          </w:tcPr>
          <w:p w14:paraId="686DD923" w14:textId="77777777" w:rsidR="00480CB1" w:rsidRPr="00D65367" w:rsidRDefault="00480CB1" w:rsidP="007C2C9C">
            <w:pPr>
              <w:pStyle w:val="TableText"/>
            </w:pPr>
            <w:r w:rsidRPr="00810A87">
              <w:t>N/A</w:t>
            </w:r>
          </w:p>
        </w:tc>
      </w:tr>
      <w:tr w:rsidR="00480CB1" w:rsidRPr="00D65367" w14:paraId="125075E9" w14:textId="77777777" w:rsidTr="00C1171F">
        <w:trPr>
          <w:trHeight w:val="288"/>
        </w:trPr>
        <w:tc>
          <w:tcPr>
            <w:tcW w:w="1440" w:type="dxa"/>
          </w:tcPr>
          <w:p w14:paraId="20AA7BE3" w14:textId="77777777" w:rsidR="00480CB1" w:rsidRPr="00D65367" w:rsidRDefault="00480CB1" w:rsidP="007C2C9C">
            <w:pPr>
              <w:pStyle w:val="TableText"/>
            </w:pPr>
            <w:r w:rsidRPr="00810A87">
              <w:t>VR145916</w:t>
            </w:r>
          </w:p>
        </w:tc>
        <w:tc>
          <w:tcPr>
            <w:tcW w:w="1504" w:type="dxa"/>
            <w:vAlign w:val="bottom"/>
          </w:tcPr>
          <w:p w14:paraId="475F7673" w14:textId="77777777" w:rsidR="00480CB1" w:rsidRPr="00D65367" w:rsidRDefault="00480CB1" w:rsidP="007C2C9C">
            <w:pPr>
              <w:pStyle w:val="TableText"/>
              <w:ind w:right="288"/>
            </w:pPr>
            <w:r>
              <w:t>−</w:t>
            </w:r>
            <w:r w:rsidRPr="00810A87">
              <w:t>0.81</w:t>
            </w:r>
          </w:p>
        </w:tc>
        <w:tc>
          <w:tcPr>
            <w:tcW w:w="746" w:type="dxa"/>
            <w:vAlign w:val="bottom"/>
          </w:tcPr>
          <w:p w14:paraId="34500274" w14:textId="77777777" w:rsidR="00480CB1" w:rsidRPr="00D65367" w:rsidRDefault="00480CB1" w:rsidP="007C2C9C">
            <w:pPr>
              <w:pStyle w:val="TableText"/>
            </w:pPr>
            <w:r w:rsidRPr="00810A87">
              <w:t>0.07</w:t>
            </w:r>
          </w:p>
        </w:tc>
        <w:tc>
          <w:tcPr>
            <w:tcW w:w="864" w:type="dxa"/>
            <w:vAlign w:val="bottom"/>
          </w:tcPr>
          <w:p w14:paraId="7C7AEC76" w14:textId="77777777" w:rsidR="00480CB1" w:rsidRPr="00D65367" w:rsidRDefault="00480CB1" w:rsidP="007C2C9C">
            <w:pPr>
              <w:pStyle w:val="TableText"/>
            </w:pPr>
            <w:r w:rsidRPr="00810A87">
              <w:t>N/A</w:t>
            </w:r>
          </w:p>
        </w:tc>
        <w:tc>
          <w:tcPr>
            <w:tcW w:w="864" w:type="dxa"/>
            <w:vAlign w:val="bottom"/>
          </w:tcPr>
          <w:p w14:paraId="12CE6048" w14:textId="77777777" w:rsidR="00480CB1" w:rsidRPr="00D65367" w:rsidRDefault="00480CB1" w:rsidP="007C2C9C">
            <w:pPr>
              <w:pStyle w:val="TableText"/>
            </w:pPr>
            <w:r w:rsidRPr="00810A87">
              <w:t>N/A</w:t>
            </w:r>
          </w:p>
        </w:tc>
      </w:tr>
      <w:tr w:rsidR="00480CB1" w:rsidRPr="00D65367" w14:paraId="452FDEFC" w14:textId="77777777" w:rsidTr="00C1171F">
        <w:trPr>
          <w:trHeight w:val="288"/>
        </w:trPr>
        <w:tc>
          <w:tcPr>
            <w:tcW w:w="1440" w:type="dxa"/>
          </w:tcPr>
          <w:p w14:paraId="33C8379F" w14:textId="77777777" w:rsidR="00480CB1" w:rsidRPr="00D65367" w:rsidRDefault="00480CB1" w:rsidP="007C2C9C">
            <w:pPr>
              <w:pStyle w:val="TableText"/>
            </w:pPr>
            <w:r w:rsidRPr="00810A87">
              <w:t>VR146024</w:t>
            </w:r>
          </w:p>
        </w:tc>
        <w:tc>
          <w:tcPr>
            <w:tcW w:w="1504" w:type="dxa"/>
            <w:vAlign w:val="bottom"/>
          </w:tcPr>
          <w:p w14:paraId="230AAFA5" w14:textId="77777777" w:rsidR="00480CB1" w:rsidRPr="00D65367" w:rsidRDefault="00480CB1" w:rsidP="007C2C9C">
            <w:pPr>
              <w:pStyle w:val="TableText"/>
              <w:ind w:right="288"/>
            </w:pPr>
            <w:r>
              <w:t>−</w:t>
            </w:r>
            <w:r w:rsidRPr="00810A87">
              <w:t>1.00</w:t>
            </w:r>
          </w:p>
        </w:tc>
        <w:tc>
          <w:tcPr>
            <w:tcW w:w="746" w:type="dxa"/>
            <w:vAlign w:val="bottom"/>
          </w:tcPr>
          <w:p w14:paraId="6C012175" w14:textId="77777777" w:rsidR="00480CB1" w:rsidRPr="00D65367" w:rsidRDefault="00480CB1" w:rsidP="007C2C9C">
            <w:pPr>
              <w:pStyle w:val="TableText"/>
            </w:pPr>
            <w:r w:rsidRPr="00810A87">
              <w:t>0.08</w:t>
            </w:r>
          </w:p>
        </w:tc>
        <w:tc>
          <w:tcPr>
            <w:tcW w:w="864" w:type="dxa"/>
            <w:vAlign w:val="bottom"/>
          </w:tcPr>
          <w:p w14:paraId="026D8184" w14:textId="77777777" w:rsidR="00480CB1" w:rsidRPr="00D65367" w:rsidRDefault="00480CB1" w:rsidP="007C2C9C">
            <w:pPr>
              <w:pStyle w:val="TableText"/>
            </w:pPr>
            <w:r w:rsidRPr="00810A87">
              <w:t>N/A</w:t>
            </w:r>
          </w:p>
        </w:tc>
        <w:tc>
          <w:tcPr>
            <w:tcW w:w="864" w:type="dxa"/>
            <w:vAlign w:val="bottom"/>
          </w:tcPr>
          <w:p w14:paraId="3E0E49BE" w14:textId="77777777" w:rsidR="00480CB1" w:rsidRPr="00D65367" w:rsidRDefault="00480CB1" w:rsidP="007C2C9C">
            <w:pPr>
              <w:pStyle w:val="TableText"/>
            </w:pPr>
            <w:r w:rsidRPr="00810A87">
              <w:t>N/A</w:t>
            </w:r>
          </w:p>
        </w:tc>
      </w:tr>
      <w:tr w:rsidR="00480CB1" w:rsidRPr="00D65367" w14:paraId="0E0937C8" w14:textId="77777777" w:rsidTr="00C1171F">
        <w:trPr>
          <w:trHeight w:val="288"/>
        </w:trPr>
        <w:tc>
          <w:tcPr>
            <w:tcW w:w="1440" w:type="dxa"/>
          </w:tcPr>
          <w:p w14:paraId="588A35AC" w14:textId="77777777" w:rsidR="00480CB1" w:rsidRPr="00D65367" w:rsidRDefault="00480CB1" w:rsidP="007C2C9C">
            <w:pPr>
              <w:pStyle w:val="TableText"/>
            </w:pPr>
            <w:r w:rsidRPr="00810A87">
              <w:t>VR150967</w:t>
            </w:r>
          </w:p>
        </w:tc>
        <w:tc>
          <w:tcPr>
            <w:tcW w:w="1504" w:type="dxa"/>
            <w:vAlign w:val="bottom"/>
          </w:tcPr>
          <w:p w14:paraId="4939F64E" w14:textId="77777777" w:rsidR="00480CB1" w:rsidRPr="00D65367" w:rsidRDefault="00480CB1" w:rsidP="007C2C9C">
            <w:pPr>
              <w:pStyle w:val="TableText"/>
              <w:ind w:right="288"/>
            </w:pPr>
            <w:r>
              <w:t>−</w:t>
            </w:r>
            <w:r w:rsidRPr="00810A87">
              <w:t>0.02</w:t>
            </w:r>
          </w:p>
        </w:tc>
        <w:tc>
          <w:tcPr>
            <w:tcW w:w="746" w:type="dxa"/>
            <w:vAlign w:val="bottom"/>
          </w:tcPr>
          <w:p w14:paraId="4FAADA9D" w14:textId="77777777" w:rsidR="00480CB1" w:rsidRPr="00D65367" w:rsidRDefault="00480CB1" w:rsidP="007C2C9C">
            <w:pPr>
              <w:pStyle w:val="TableText"/>
            </w:pPr>
            <w:r w:rsidRPr="00810A87">
              <w:t>0.07</w:t>
            </w:r>
          </w:p>
        </w:tc>
        <w:tc>
          <w:tcPr>
            <w:tcW w:w="864" w:type="dxa"/>
            <w:vAlign w:val="bottom"/>
          </w:tcPr>
          <w:p w14:paraId="68918F6D" w14:textId="77777777" w:rsidR="00480CB1" w:rsidRPr="00D65367" w:rsidRDefault="00480CB1" w:rsidP="007C2C9C">
            <w:pPr>
              <w:pStyle w:val="TableText"/>
            </w:pPr>
            <w:r w:rsidRPr="00810A87">
              <w:t>N/A</w:t>
            </w:r>
          </w:p>
        </w:tc>
        <w:tc>
          <w:tcPr>
            <w:tcW w:w="864" w:type="dxa"/>
            <w:vAlign w:val="bottom"/>
          </w:tcPr>
          <w:p w14:paraId="333832FF" w14:textId="77777777" w:rsidR="00480CB1" w:rsidRPr="00D65367" w:rsidRDefault="00480CB1" w:rsidP="007C2C9C">
            <w:pPr>
              <w:pStyle w:val="TableText"/>
            </w:pPr>
            <w:r w:rsidRPr="00810A87">
              <w:t>N/A</w:t>
            </w:r>
          </w:p>
        </w:tc>
      </w:tr>
      <w:tr w:rsidR="00480CB1" w:rsidRPr="00D65367" w14:paraId="54B3D899" w14:textId="77777777" w:rsidTr="00C1171F">
        <w:trPr>
          <w:trHeight w:val="288"/>
        </w:trPr>
        <w:tc>
          <w:tcPr>
            <w:tcW w:w="1440" w:type="dxa"/>
          </w:tcPr>
          <w:p w14:paraId="12ADB0A7" w14:textId="77777777" w:rsidR="00480CB1" w:rsidRPr="00D65367" w:rsidRDefault="00480CB1" w:rsidP="007C2C9C">
            <w:pPr>
              <w:pStyle w:val="TableText"/>
            </w:pPr>
            <w:r w:rsidRPr="00810A87">
              <w:t>VR150970</w:t>
            </w:r>
          </w:p>
        </w:tc>
        <w:tc>
          <w:tcPr>
            <w:tcW w:w="1504" w:type="dxa"/>
            <w:vAlign w:val="bottom"/>
          </w:tcPr>
          <w:p w14:paraId="2C5EA49A" w14:textId="77777777" w:rsidR="00480CB1" w:rsidRPr="00D65367" w:rsidRDefault="00480CB1" w:rsidP="007C2C9C">
            <w:pPr>
              <w:pStyle w:val="TableText"/>
              <w:ind w:right="288"/>
            </w:pPr>
            <w:r>
              <w:t>−</w:t>
            </w:r>
            <w:r w:rsidRPr="00810A87">
              <w:t>0.30</w:t>
            </w:r>
          </w:p>
        </w:tc>
        <w:tc>
          <w:tcPr>
            <w:tcW w:w="746" w:type="dxa"/>
            <w:vAlign w:val="bottom"/>
          </w:tcPr>
          <w:p w14:paraId="45DD68AF" w14:textId="77777777" w:rsidR="00480CB1" w:rsidRPr="00D65367" w:rsidRDefault="00480CB1" w:rsidP="007C2C9C">
            <w:pPr>
              <w:pStyle w:val="TableText"/>
            </w:pPr>
            <w:r w:rsidRPr="00810A87">
              <w:t>0.08</w:t>
            </w:r>
          </w:p>
        </w:tc>
        <w:tc>
          <w:tcPr>
            <w:tcW w:w="864" w:type="dxa"/>
            <w:vAlign w:val="bottom"/>
          </w:tcPr>
          <w:p w14:paraId="5A05D904" w14:textId="77777777" w:rsidR="00480CB1" w:rsidRPr="00D65367" w:rsidRDefault="00480CB1" w:rsidP="007C2C9C">
            <w:pPr>
              <w:pStyle w:val="TableText"/>
            </w:pPr>
            <w:r w:rsidRPr="00810A87">
              <w:t>N/A</w:t>
            </w:r>
          </w:p>
        </w:tc>
        <w:tc>
          <w:tcPr>
            <w:tcW w:w="864" w:type="dxa"/>
            <w:vAlign w:val="bottom"/>
          </w:tcPr>
          <w:p w14:paraId="2D634752" w14:textId="77777777" w:rsidR="00480CB1" w:rsidRPr="00D65367" w:rsidRDefault="00480CB1" w:rsidP="007C2C9C">
            <w:pPr>
              <w:pStyle w:val="TableText"/>
            </w:pPr>
            <w:r w:rsidRPr="00810A87">
              <w:t>N/A</w:t>
            </w:r>
          </w:p>
        </w:tc>
      </w:tr>
      <w:tr w:rsidR="00480CB1" w:rsidRPr="00D65367" w14:paraId="0F188406" w14:textId="77777777" w:rsidTr="00C1171F">
        <w:trPr>
          <w:trHeight w:val="288"/>
        </w:trPr>
        <w:tc>
          <w:tcPr>
            <w:tcW w:w="1440" w:type="dxa"/>
          </w:tcPr>
          <w:p w14:paraId="12894E2F" w14:textId="77777777" w:rsidR="00480CB1" w:rsidRPr="00D65367" w:rsidRDefault="00480CB1" w:rsidP="007C2C9C">
            <w:pPr>
              <w:pStyle w:val="TableText"/>
            </w:pPr>
            <w:r w:rsidRPr="00810A87">
              <w:t>VR150995</w:t>
            </w:r>
          </w:p>
        </w:tc>
        <w:tc>
          <w:tcPr>
            <w:tcW w:w="1504" w:type="dxa"/>
            <w:vAlign w:val="bottom"/>
          </w:tcPr>
          <w:p w14:paraId="38892A6E" w14:textId="77777777" w:rsidR="00480CB1" w:rsidRPr="00D65367" w:rsidRDefault="00480CB1" w:rsidP="007C2C9C">
            <w:pPr>
              <w:pStyle w:val="TableText"/>
              <w:ind w:right="288"/>
            </w:pPr>
            <w:r>
              <w:t>−</w:t>
            </w:r>
            <w:r w:rsidRPr="00810A87">
              <w:t>0.37</w:t>
            </w:r>
          </w:p>
        </w:tc>
        <w:tc>
          <w:tcPr>
            <w:tcW w:w="746" w:type="dxa"/>
            <w:vAlign w:val="bottom"/>
          </w:tcPr>
          <w:p w14:paraId="012D9123" w14:textId="77777777" w:rsidR="00480CB1" w:rsidRPr="00D65367" w:rsidRDefault="00480CB1" w:rsidP="007C2C9C">
            <w:pPr>
              <w:pStyle w:val="TableText"/>
            </w:pPr>
            <w:r w:rsidRPr="00810A87">
              <w:t>0.05</w:t>
            </w:r>
          </w:p>
        </w:tc>
        <w:tc>
          <w:tcPr>
            <w:tcW w:w="864" w:type="dxa"/>
            <w:vAlign w:val="bottom"/>
          </w:tcPr>
          <w:p w14:paraId="4C2590A7" w14:textId="77777777" w:rsidR="00480CB1" w:rsidRPr="00D65367" w:rsidRDefault="00480CB1" w:rsidP="007C2C9C">
            <w:pPr>
              <w:pStyle w:val="TableText"/>
            </w:pPr>
            <w:r>
              <w:t>−</w:t>
            </w:r>
            <w:r w:rsidRPr="00810A87">
              <w:t>0.88</w:t>
            </w:r>
          </w:p>
        </w:tc>
        <w:tc>
          <w:tcPr>
            <w:tcW w:w="864" w:type="dxa"/>
            <w:vAlign w:val="bottom"/>
          </w:tcPr>
          <w:p w14:paraId="582B4590" w14:textId="77777777" w:rsidR="00480CB1" w:rsidRPr="00D65367" w:rsidRDefault="00480CB1" w:rsidP="007C2C9C">
            <w:pPr>
              <w:pStyle w:val="TableText"/>
            </w:pPr>
            <w:r w:rsidRPr="00810A87">
              <w:t>0.88</w:t>
            </w:r>
          </w:p>
        </w:tc>
      </w:tr>
      <w:tr w:rsidR="00480CB1" w:rsidRPr="00D65367" w14:paraId="700EED17" w14:textId="77777777" w:rsidTr="00C1171F">
        <w:trPr>
          <w:trHeight w:val="288"/>
        </w:trPr>
        <w:tc>
          <w:tcPr>
            <w:tcW w:w="1440" w:type="dxa"/>
          </w:tcPr>
          <w:p w14:paraId="3A8DA46F" w14:textId="77777777" w:rsidR="00480CB1" w:rsidRPr="00D65367" w:rsidRDefault="00480CB1" w:rsidP="007C2C9C">
            <w:pPr>
              <w:pStyle w:val="TableText"/>
            </w:pPr>
            <w:r w:rsidRPr="00810A87">
              <w:t>VR151004</w:t>
            </w:r>
          </w:p>
        </w:tc>
        <w:tc>
          <w:tcPr>
            <w:tcW w:w="1504" w:type="dxa"/>
            <w:vAlign w:val="bottom"/>
          </w:tcPr>
          <w:p w14:paraId="66EA1063" w14:textId="77777777" w:rsidR="00480CB1" w:rsidRPr="00D65367" w:rsidRDefault="00480CB1" w:rsidP="007C2C9C">
            <w:pPr>
              <w:pStyle w:val="TableText"/>
              <w:ind w:right="288"/>
            </w:pPr>
            <w:r w:rsidRPr="00810A87">
              <w:t>0.71</w:t>
            </w:r>
          </w:p>
        </w:tc>
        <w:tc>
          <w:tcPr>
            <w:tcW w:w="746" w:type="dxa"/>
            <w:vAlign w:val="bottom"/>
          </w:tcPr>
          <w:p w14:paraId="3C838C8B" w14:textId="77777777" w:rsidR="00480CB1" w:rsidRPr="00D65367" w:rsidRDefault="00480CB1" w:rsidP="007C2C9C">
            <w:pPr>
              <w:pStyle w:val="TableText"/>
            </w:pPr>
            <w:r w:rsidRPr="00810A87">
              <w:t>0.07</w:t>
            </w:r>
          </w:p>
        </w:tc>
        <w:tc>
          <w:tcPr>
            <w:tcW w:w="864" w:type="dxa"/>
            <w:vAlign w:val="bottom"/>
          </w:tcPr>
          <w:p w14:paraId="1DB37D86" w14:textId="77777777" w:rsidR="00480CB1" w:rsidRPr="00D65367" w:rsidRDefault="00480CB1" w:rsidP="007C2C9C">
            <w:pPr>
              <w:pStyle w:val="TableText"/>
            </w:pPr>
            <w:r w:rsidRPr="00810A87">
              <w:t>N/A</w:t>
            </w:r>
          </w:p>
        </w:tc>
        <w:tc>
          <w:tcPr>
            <w:tcW w:w="864" w:type="dxa"/>
            <w:vAlign w:val="bottom"/>
          </w:tcPr>
          <w:p w14:paraId="09E34D08" w14:textId="77777777" w:rsidR="00480CB1" w:rsidRPr="00D65367" w:rsidRDefault="00480CB1" w:rsidP="007C2C9C">
            <w:pPr>
              <w:pStyle w:val="TableText"/>
            </w:pPr>
            <w:r w:rsidRPr="00810A87">
              <w:t>N/A</w:t>
            </w:r>
          </w:p>
        </w:tc>
      </w:tr>
      <w:tr w:rsidR="00480CB1" w:rsidRPr="00D65367" w14:paraId="5B26AC73" w14:textId="77777777" w:rsidTr="00C1171F">
        <w:trPr>
          <w:trHeight w:val="288"/>
        </w:trPr>
        <w:tc>
          <w:tcPr>
            <w:tcW w:w="1440" w:type="dxa"/>
          </w:tcPr>
          <w:p w14:paraId="07AA8C9C" w14:textId="77777777" w:rsidR="00480CB1" w:rsidRPr="00D65367" w:rsidRDefault="00480CB1" w:rsidP="007C2C9C">
            <w:pPr>
              <w:pStyle w:val="TableText"/>
            </w:pPr>
            <w:r w:rsidRPr="00810A87">
              <w:t>VR194284</w:t>
            </w:r>
          </w:p>
        </w:tc>
        <w:tc>
          <w:tcPr>
            <w:tcW w:w="1504" w:type="dxa"/>
            <w:vAlign w:val="bottom"/>
          </w:tcPr>
          <w:p w14:paraId="34E0FCE3" w14:textId="77777777" w:rsidR="00480CB1" w:rsidRPr="00D65367" w:rsidRDefault="00480CB1" w:rsidP="007C2C9C">
            <w:pPr>
              <w:pStyle w:val="TableText"/>
              <w:ind w:right="288"/>
            </w:pPr>
            <w:r>
              <w:t>−</w:t>
            </w:r>
            <w:r w:rsidRPr="00810A87">
              <w:t>1.54</w:t>
            </w:r>
          </w:p>
        </w:tc>
        <w:tc>
          <w:tcPr>
            <w:tcW w:w="746" w:type="dxa"/>
            <w:vAlign w:val="bottom"/>
          </w:tcPr>
          <w:p w14:paraId="36525D7E" w14:textId="77777777" w:rsidR="00480CB1" w:rsidRPr="00D65367" w:rsidRDefault="00480CB1" w:rsidP="007C2C9C">
            <w:pPr>
              <w:pStyle w:val="TableText"/>
            </w:pPr>
            <w:r w:rsidRPr="00810A87">
              <w:t>0.08</w:t>
            </w:r>
          </w:p>
        </w:tc>
        <w:tc>
          <w:tcPr>
            <w:tcW w:w="864" w:type="dxa"/>
            <w:vAlign w:val="bottom"/>
          </w:tcPr>
          <w:p w14:paraId="10D97A20" w14:textId="77777777" w:rsidR="00480CB1" w:rsidRPr="00D65367" w:rsidRDefault="00480CB1" w:rsidP="007C2C9C">
            <w:pPr>
              <w:pStyle w:val="TableText"/>
            </w:pPr>
            <w:r w:rsidRPr="00810A87">
              <w:t>N/A</w:t>
            </w:r>
          </w:p>
        </w:tc>
        <w:tc>
          <w:tcPr>
            <w:tcW w:w="864" w:type="dxa"/>
            <w:vAlign w:val="bottom"/>
          </w:tcPr>
          <w:p w14:paraId="022EDED1" w14:textId="77777777" w:rsidR="00480CB1" w:rsidRPr="00D65367" w:rsidRDefault="00480CB1" w:rsidP="007C2C9C">
            <w:pPr>
              <w:pStyle w:val="TableText"/>
            </w:pPr>
            <w:r w:rsidRPr="00810A87">
              <w:t>N/A</w:t>
            </w:r>
          </w:p>
        </w:tc>
      </w:tr>
      <w:tr w:rsidR="00480CB1" w:rsidRPr="00D65367" w14:paraId="52FDDE3A" w14:textId="77777777" w:rsidTr="00C1171F">
        <w:trPr>
          <w:trHeight w:val="288"/>
        </w:trPr>
        <w:tc>
          <w:tcPr>
            <w:tcW w:w="1440" w:type="dxa"/>
          </w:tcPr>
          <w:p w14:paraId="75B29E47" w14:textId="77777777" w:rsidR="00480CB1" w:rsidRPr="00D65367" w:rsidRDefault="00480CB1" w:rsidP="007C2C9C">
            <w:pPr>
              <w:pStyle w:val="TableText"/>
            </w:pPr>
            <w:r w:rsidRPr="00810A87">
              <w:t>VR194301</w:t>
            </w:r>
          </w:p>
        </w:tc>
        <w:tc>
          <w:tcPr>
            <w:tcW w:w="1504" w:type="dxa"/>
            <w:vAlign w:val="bottom"/>
          </w:tcPr>
          <w:p w14:paraId="606F0D37" w14:textId="77777777" w:rsidR="00480CB1" w:rsidRPr="00D65367" w:rsidRDefault="00480CB1" w:rsidP="007C2C9C">
            <w:pPr>
              <w:pStyle w:val="TableText"/>
              <w:ind w:right="288"/>
            </w:pPr>
            <w:r>
              <w:t>−</w:t>
            </w:r>
            <w:r w:rsidRPr="00810A87">
              <w:t>0.61</w:t>
            </w:r>
          </w:p>
        </w:tc>
        <w:tc>
          <w:tcPr>
            <w:tcW w:w="746" w:type="dxa"/>
            <w:vAlign w:val="bottom"/>
          </w:tcPr>
          <w:p w14:paraId="1F5AE7E6" w14:textId="77777777" w:rsidR="00480CB1" w:rsidRPr="00D65367" w:rsidRDefault="00480CB1" w:rsidP="007C2C9C">
            <w:pPr>
              <w:pStyle w:val="TableText"/>
            </w:pPr>
            <w:r w:rsidRPr="00810A87">
              <w:t>0.05</w:t>
            </w:r>
          </w:p>
        </w:tc>
        <w:tc>
          <w:tcPr>
            <w:tcW w:w="864" w:type="dxa"/>
            <w:vAlign w:val="bottom"/>
          </w:tcPr>
          <w:p w14:paraId="7D7F3220" w14:textId="77777777" w:rsidR="00480CB1" w:rsidRPr="00D65367" w:rsidRDefault="00480CB1" w:rsidP="007C2C9C">
            <w:pPr>
              <w:pStyle w:val="TableText"/>
            </w:pPr>
            <w:r>
              <w:t>−</w:t>
            </w:r>
            <w:r w:rsidRPr="00810A87">
              <w:t>0.58</w:t>
            </w:r>
          </w:p>
        </w:tc>
        <w:tc>
          <w:tcPr>
            <w:tcW w:w="864" w:type="dxa"/>
            <w:vAlign w:val="bottom"/>
          </w:tcPr>
          <w:p w14:paraId="13B2F215" w14:textId="77777777" w:rsidR="00480CB1" w:rsidRPr="00D65367" w:rsidRDefault="00480CB1" w:rsidP="007C2C9C">
            <w:pPr>
              <w:pStyle w:val="TableText"/>
            </w:pPr>
            <w:r w:rsidRPr="00810A87">
              <w:t>0.58</w:t>
            </w:r>
          </w:p>
        </w:tc>
      </w:tr>
      <w:tr w:rsidR="00480CB1" w:rsidRPr="00D65367" w14:paraId="64D1CDBD" w14:textId="77777777" w:rsidTr="00C1171F">
        <w:trPr>
          <w:trHeight w:val="288"/>
        </w:trPr>
        <w:tc>
          <w:tcPr>
            <w:tcW w:w="1440" w:type="dxa"/>
          </w:tcPr>
          <w:p w14:paraId="704345A9" w14:textId="77777777" w:rsidR="00480CB1" w:rsidRPr="00D65367" w:rsidRDefault="00480CB1" w:rsidP="007C2C9C">
            <w:pPr>
              <w:pStyle w:val="TableText"/>
            </w:pPr>
            <w:r w:rsidRPr="00810A87">
              <w:t>VR222572</w:t>
            </w:r>
          </w:p>
        </w:tc>
        <w:tc>
          <w:tcPr>
            <w:tcW w:w="1504" w:type="dxa"/>
            <w:vAlign w:val="bottom"/>
          </w:tcPr>
          <w:p w14:paraId="5FD4687E" w14:textId="77777777" w:rsidR="00480CB1" w:rsidRPr="00D65367" w:rsidRDefault="00480CB1" w:rsidP="007C2C9C">
            <w:pPr>
              <w:pStyle w:val="TableText"/>
              <w:ind w:right="288"/>
            </w:pPr>
            <w:r>
              <w:t>−</w:t>
            </w:r>
            <w:r w:rsidRPr="00810A87">
              <w:t>0.62</w:t>
            </w:r>
          </w:p>
        </w:tc>
        <w:tc>
          <w:tcPr>
            <w:tcW w:w="746" w:type="dxa"/>
            <w:vAlign w:val="bottom"/>
          </w:tcPr>
          <w:p w14:paraId="72B98C9A" w14:textId="77777777" w:rsidR="00480CB1" w:rsidRPr="00D65367" w:rsidRDefault="00480CB1" w:rsidP="007C2C9C">
            <w:pPr>
              <w:pStyle w:val="TableText"/>
            </w:pPr>
            <w:r w:rsidRPr="00810A87">
              <w:t>0.06</w:t>
            </w:r>
          </w:p>
        </w:tc>
        <w:tc>
          <w:tcPr>
            <w:tcW w:w="864" w:type="dxa"/>
            <w:vAlign w:val="bottom"/>
          </w:tcPr>
          <w:p w14:paraId="5353E030" w14:textId="77777777" w:rsidR="00480CB1" w:rsidRPr="00D65367" w:rsidRDefault="00480CB1" w:rsidP="007C2C9C">
            <w:pPr>
              <w:pStyle w:val="TableText"/>
            </w:pPr>
            <w:r w:rsidRPr="00810A87">
              <w:t>0.42</w:t>
            </w:r>
          </w:p>
        </w:tc>
        <w:tc>
          <w:tcPr>
            <w:tcW w:w="864" w:type="dxa"/>
            <w:vAlign w:val="bottom"/>
          </w:tcPr>
          <w:p w14:paraId="53CC6F2C" w14:textId="77777777" w:rsidR="00480CB1" w:rsidRPr="00D65367" w:rsidRDefault="00480CB1" w:rsidP="007C2C9C">
            <w:pPr>
              <w:pStyle w:val="TableText"/>
            </w:pPr>
            <w:r>
              <w:t>−</w:t>
            </w:r>
            <w:r w:rsidRPr="00810A87">
              <w:t>0.42</w:t>
            </w:r>
          </w:p>
        </w:tc>
      </w:tr>
      <w:tr w:rsidR="00480CB1" w:rsidRPr="00D65367" w14:paraId="107F033C" w14:textId="77777777" w:rsidTr="00C1171F">
        <w:trPr>
          <w:trHeight w:val="288"/>
        </w:trPr>
        <w:tc>
          <w:tcPr>
            <w:tcW w:w="1440" w:type="dxa"/>
          </w:tcPr>
          <w:p w14:paraId="5FCEB4EF" w14:textId="77777777" w:rsidR="00480CB1" w:rsidRPr="00D65367" w:rsidRDefault="00480CB1" w:rsidP="007C2C9C">
            <w:pPr>
              <w:pStyle w:val="TableText"/>
            </w:pPr>
            <w:r w:rsidRPr="00810A87">
              <w:t>VR222573</w:t>
            </w:r>
          </w:p>
        </w:tc>
        <w:tc>
          <w:tcPr>
            <w:tcW w:w="1504" w:type="dxa"/>
            <w:vAlign w:val="bottom"/>
          </w:tcPr>
          <w:p w14:paraId="18001689" w14:textId="77777777" w:rsidR="00480CB1" w:rsidRPr="00D65367" w:rsidRDefault="00480CB1" w:rsidP="007C2C9C">
            <w:pPr>
              <w:pStyle w:val="TableText"/>
              <w:ind w:right="288"/>
            </w:pPr>
            <w:r w:rsidRPr="00810A87">
              <w:t>0.21</w:t>
            </w:r>
          </w:p>
        </w:tc>
        <w:tc>
          <w:tcPr>
            <w:tcW w:w="746" w:type="dxa"/>
            <w:vAlign w:val="bottom"/>
          </w:tcPr>
          <w:p w14:paraId="566D33D9" w14:textId="77777777" w:rsidR="00480CB1" w:rsidRPr="00D65367" w:rsidRDefault="00480CB1" w:rsidP="007C2C9C">
            <w:pPr>
              <w:pStyle w:val="TableText"/>
            </w:pPr>
            <w:r w:rsidRPr="00810A87">
              <w:t>0.05</w:t>
            </w:r>
          </w:p>
        </w:tc>
        <w:tc>
          <w:tcPr>
            <w:tcW w:w="864" w:type="dxa"/>
            <w:vAlign w:val="bottom"/>
          </w:tcPr>
          <w:p w14:paraId="366B00DF" w14:textId="77777777" w:rsidR="00480CB1" w:rsidRPr="00D65367" w:rsidRDefault="00480CB1" w:rsidP="007C2C9C">
            <w:pPr>
              <w:pStyle w:val="TableText"/>
            </w:pPr>
            <w:r>
              <w:t>−</w:t>
            </w:r>
            <w:r w:rsidRPr="00810A87">
              <w:t>0.58</w:t>
            </w:r>
          </w:p>
        </w:tc>
        <w:tc>
          <w:tcPr>
            <w:tcW w:w="864" w:type="dxa"/>
            <w:vAlign w:val="bottom"/>
          </w:tcPr>
          <w:p w14:paraId="420D3A36" w14:textId="77777777" w:rsidR="00480CB1" w:rsidRPr="00D65367" w:rsidRDefault="00480CB1" w:rsidP="007C2C9C">
            <w:pPr>
              <w:pStyle w:val="TableText"/>
            </w:pPr>
            <w:r w:rsidRPr="00810A87">
              <w:t>0.58</w:t>
            </w:r>
          </w:p>
        </w:tc>
      </w:tr>
      <w:tr w:rsidR="00480CB1" w:rsidRPr="00D65367" w14:paraId="182CCE9E" w14:textId="77777777" w:rsidTr="00C1171F">
        <w:trPr>
          <w:trHeight w:val="288"/>
        </w:trPr>
        <w:tc>
          <w:tcPr>
            <w:tcW w:w="1440" w:type="dxa"/>
          </w:tcPr>
          <w:p w14:paraId="73ABD190" w14:textId="77777777" w:rsidR="00480CB1" w:rsidRPr="00D65367" w:rsidRDefault="00480CB1" w:rsidP="007C2C9C">
            <w:pPr>
              <w:pStyle w:val="TableText"/>
            </w:pPr>
            <w:r w:rsidRPr="00810A87">
              <w:t>VR223852</w:t>
            </w:r>
          </w:p>
        </w:tc>
        <w:tc>
          <w:tcPr>
            <w:tcW w:w="1504" w:type="dxa"/>
            <w:vAlign w:val="bottom"/>
          </w:tcPr>
          <w:p w14:paraId="21936711" w14:textId="77777777" w:rsidR="00480CB1" w:rsidRPr="00D65367" w:rsidRDefault="00480CB1" w:rsidP="007C2C9C">
            <w:pPr>
              <w:pStyle w:val="TableText"/>
              <w:ind w:right="288"/>
            </w:pPr>
            <w:r>
              <w:t>−</w:t>
            </w:r>
            <w:r w:rsidRPr="00810A87">
              <w:t>0.59</w:t>
            </w:r>
          </w:p>
        </w:tc>
        <w:tc>
          <w:tcPr>
            <w:tcW w:w="746" w:type="dxa"/>
            <w:vAlign w:val="bottom"/>
          </w:tcPr>
          <w:p w14:paraId="2EE5C46E" w14:textId="77777777" w:rsidR="00480CB1" w:rsidRPr="00D65367" w:rsidRDefault="00480CB1" w:rsidP="007C2C9C">
            <w:pPr>
              <w:pStyle w:val="TableText"/>
            </w:pPr>
            <w:r w:rsidRPr="00810A87">
              <w:t>0.08</w:t>
            </w:r>
          </w:p>
        </w:tc>
        <w:tc>
          <w:tcPr>
            <w:tcW w:w="864" w:type="dxa"/>
            <w:vAlign w:val="bottom"/>
          </w:tcPr>
          <w:p w14:paraId="3FAD6DDA" w14:textId="77777777" w:rsidR="00480CB1" w:rsidRPr="00D65367" w:rsidRDefault="00480CB1" w:rsidP="007C2C9C">
            <w:pPr>
              <w:pStyle w:val="TableText"/>
            </w:pPr>
            <w:r w:rsidRPr="00810A87">
              <w:t>N/A</w:t>
            </w:r>
          </w:p>
        </w:tc>
        <w:tc>
          <w:tcPr>
            <w:tcW w:w="864" w:type="dxa"/>
            <w:vAlign w:val="bottom"/>
          </w:tcPr>
          <w:p w14:paraId="7B5C1F61" w14:textId="77777777" w:rsidR="00480CB1" w:rsidRPr="00D65367" w:rsidRDefault="00480CB1" w:rsidP="007C2C9C">
            <w:pPr>
              <w:pStyle w:val="TableText"/>
            </w:pPr>
            <w:r w:rsidRPr="00810A87">
              <w:t>N/A</w:t>
            </w:r>
          </w:p>
        </w:tc>
      </w:tr>
    </w:tbl>
    <w:p w14:paraId="09FF38FA" w14:textId="77777777" w:rsidR="00480CB1" w:rsidRDefault="00480CB1" w:rsidP="007C2C9C">
      <w:pPr>
        <w:pStyle w:val="Caption"/>
        <w:pageBreakBefore/>
      </w:pPr>
      <w:bookmarkStart w:id="1535" w:name="_Toc165451126"/>
      <w:r>
        <w:lastRenderedPageBreak/>
        <w:t xml:space="preserve">Table </w:t>
      </w:r>
      <w:proofErr w:type="gramStart"/>
      <w:r>
        <w:t>8.B.</w:t>
      </w:r>
      <w:proofErr w:type="gramEnd"/>
      <w:r>
        <w:fldChar w:fldCharType="begin"/>
      </w:r>
      <w:r>
        <w:instrText xml:space="preserve"> SEQ Table_8.B. \* ARABIC </w:instrText>
      </w:r>
      <w:r>
        <w:fldChar w:fldCharType="separate"/>
      </w:r>
      <w:r>
        <w:rPr>
          <w:noProof/>
        </w:rPr>
        <w:t>5</w:t>
      </w:r>
      <w:r>
        <w:rPr>
          <w:noProof/>
        </w:rPr>
        <w:fldChar w:fldCharType="end"/>
      </w:r>
      <w:r w:rsidRPr="002C46E8">
        <w:t xml:space="preserve"> </w:t>
      </w:r>
      <w:r>
        <w:t xml:space="preserve"> </w:t>
      </w:r>
      <w:r w:rsidRPr="00D65367">
        <w:t xml:space="preserve">IRT Item Statistics, </w:t>
      </w:r>
      <w:r>
        <w:t>Grade Span Six Through Eight</w:t>
      </w:r>
      <w:bookmarkEnd w:id="1535"/>
    </w:p>
    <w:tbl>
      <w:tblPr>
        <w:tblStyle w:val="TRs"/>
        <w:tblW w:w="0" w:type="auto"/>
        <w:tblLayout w:type="fixed"/>
        <w:tblLook w:val="04A0" w:firstRow="1" w:lastRow="0" w:firstColumn="1" w:lastColumn="0" w:noHBand="0" w:noVBand="1"/>
      </w:tblPr>
      <w:tblGrid>
        <w:gridCol w:w="1440"/>
        <w:gridCol w:w="1504"/>
        <w:gridCol w:w="746"/>
        <w:gridCol w:w="864"/>
        <w:gridCol w:w="864"/>
      </w:tblGrid>
      <w:tr w:rsidR="00480CB1" w:rsidRPr="00D65367" w14:paraId="7AFA7F85" w14:textId="77777777" w:rsidTr="00C1171F">
        <w:trPr>
          <w:cnfStyle w:val="100000000000" w:firstRow="1" w:lastRow="0" w:firstColumn="0" w:lastColumn="0" w:oddVBand="0" w:evenVBand="0" w:oddHBand="0" w:evenHBand="0" w:firstRowFirstColumn="0" w:firstRowLastColumn="0" w:lastRowFirstColumn="0" w:lastRowLastColumn="0"/>
          <w:trHeight w:val="288"/>
        </w:trPr>
        <w:tc>
          <w:tcPr>
            <w:tcW w:w="1440" w:type="dxa"/>
            <w:hideMark/>
          </w:tcPr>
          <w:p w14:paraId="1F397D6E" w14:textId="77777777" w:rsidR="00480CB1" w:rsidRPr="00D65367" w:rsidRDefault="00480CB1" w:rsidP="007C2C9C">
            <w:pPr>
              <w:pStyle w:val="TableHead"/>
              <w:rPr>
                <w:b w:val="0"/>
                <w:bCs w:val="0"/>
                <w:noProof w:val="0"/>
                <w:szCs w:val="24"/>
                <w:lang w:eastAsia="ko-KR"/>
              </w:rPr>
            </w:pPr>
            <w:r w:rsidRPr="00D65367">
              <w:rPr>
                <w:noProof w:val="0"/>
                <w:szCs w:val="24"/>
                <w:lang w:eastAsia="ko-KR"/>
              </w:rPr>
              <w:t>Item ID</w:t>
            </w:r>
          </w:p>
        </w:tc>
        <w:tc>
          <w:tcPr>
            <w:tcW w:w="1504" w:type="dxa"/>
          </w:tcPr>
          <w:p w14:paraId="7B8D97AF" w14:textId="77777777" w:rsidR="00480CB1" w:rsidRPr="00D65367" w:rsidRDefault="00480CB1" w:rsidP="007C2C9C">
            <w:pPr>
              <w:pStyle w:val="TableHead"/>
              <w:rPr>
                <w:b w:val="0"/>
                <w:bCs w:val="0"/>
                <w:noProof w:val="0"/>
                <w:szCs w:val="24"/>
                <w:lang w:eastAsia="ko-KR"/>
              </w:rPr>
            </w:pPr>
            <w:r w:rsidRPr="00D65367">
              <w:rPr>
                <w:noProof w:val="0"/>
                <w:szCs w:val="24"/>
                <w:lang w:eastAsia="ko-KR"/>
              </w:rPr>
              <w:t>Item Difficulty b</w:t>
            </w:r>
          </w:p>
        </w:tc>
        <w:tc>
          <w:tcPr>
            <w:tcW w:w="746" w:type="dxa"/>
          </w:tcPr>
          <w:p w14:paraId="020113A8" w14:textId="77777777" w:rsidR="00480CB1" w:rsidRPr="00D65367" w:rsidRDefault="00480CB1" w:rsidP="007C2C9C">
            <w:pPr>
              <w:pStyle w:val="TableHead"/>
              <w:rPr>
                <w:b w:val="0"/>
                <w:bCs w:val="0"/>
                <w:noProof w:val="0"/>
                <w:szCs w:val="24"/>
                <w:lang w:eastAsia="ko-KR"/>
              </w:rPr>
            </w:pPr>
            <w:r w:rsidRPr="00D65367">
              <w:rPr>
                <w:noProof w:val="0"/>
                <w:szCs w:val="24"/>
                <w:lang w:eastAsia="ko-KR"/>
              </w:rPr>
              <w:t>SE</w:t>
            </w:r>
          </w:p>
        </w:tc>
        <w:tc>
          <w:tcPr>
            <w:tcW w:w="864" w:type="dxa"/>
          </w:tcPr>
          <w:p w14:paraId="7E5BC9E7" w14:textId="77777777" w:rsidR="00480CB1" w:rsidRPr="00D65367" w:rsidRDefault="00480CB1" w:rsidP="007C2C9C">
            <w:pPr>
              <w:pStyle w:val="TableHead"/>
              <w:rPr>
                <w:b w:val="0"/>
                <w:bCs w:val="0"/>
                <w:noProof w:val="0"/>
                <w:szCs w:val="24"/>
                <w:lang w:eastAsia="ko-KR"/>
              </w:rPr>
            </w:pPr>
            <w:r w:rsidRPr="00D65367">
              <w:rPr>
                <w:noProof w:val="0"/>
                <w:szCs w:val="24"/>
                <w:lang w:eastAsia="ko-KR"/>
              </w:rPr>
              <w:t>D1</w:t>
            </w:r>
          </w:p>
        </w:tc>
        <w:tc>
          <w:tcPr>
            <w:tcW w:w="864" w:type="dxa"/>
          </w:tcPr>
          <w:p w14:paraId="225D93C4" w14:textId="77777777" w:rsidR="00480CB1" w:rsidRPr="00D65367" w:rsidRDefault="00480CB1" w:rsidP="007C2C9C">
            <w:pPr>
              <w:pStyle w:val="TableHead"/>
              <w:rPr>
                <w:b w:val="0"/>
                <w:bCs w:val="0"/>
                <w:noProof w:val="0"/>
                <w:szCs w:val="24"/>
                <w:lang w:eastAsia="ko-KR"/>
              </w:rPr>
            </w:pPr>
            <w:r w:rsidRPr="00D65367">
              <w:rPr>
                <w:noProof w:val="0"/>
                <w:szCs w:val="24"/>
                <w:lang w:eastAsia="ko-KR"/>
              </w:rPr>
              <w:t>D2</w:t>
            </w:r>
          </w:p>
        </w:tc>
      </w:tr>
      <w:tr w:rsidR="00480CB1" w:rsidRPr="00D65367" w14:paraId="142B267E" w14:textId="77777777" w:rsidTr="00C1171F">
        <w:trPr>
          <w:trHeight w:val="288"/>
        </w:trPr>
        <w:tc>
          <w:tcPr>
            <w:tcW w:w="1440" w:type="dxa"/>
          </w:tcPr>
          <w:p w14:paraId="76FB0FCB" w14:textId="77777777" w:rsidR="00480CB1" w:rsidRPr="00D65367" w:rsidRDefault="00480CB1" w:rsidP="007C2C9C">
            <w:pPr>
              <w:pStyle w:val="TableText"/>
              <w:rPr>
                <w:lang w:eastAsia="ko-KR"/>
              </w:rPr>
            </w:pPr>
            <w:r w:rsidRPr="005B2D08">
              <w:t>VR132196</w:t>
            </w:r>
          </w:p>
        </w:tc>
        <w:tc>
          <w:tcPr>
            <w:tcW w:w="1504" w:type="dxa"/>
            <w:vAlign w:val="bottom"/>
          </w:tcPr>
          <w:p w14:paraId="1899CFF7" w14:textId="77777777" w:rsidR="00480CB1" w:rsidRPr="00D65367" w:rsidRDefault="00480CB1" w:rsidP="007C2C9C">
            <w:pPr>
              <w:pStyle w:val="TableText"/>
              <w:ind w:right="288"/>
            </w:pPr>
            <w:r>
              <w:t>−</w:t>
            </w:r>
            <w:r w:rsidRPr="005B2D08">
              <w:t>1.28</w:t>
            </w:r>
          </w:p>
        </w:tc>
        <w:tc>
          <w:tcPr>
            <w:tcW w:w="746" w:type="dxa"/>
            <w:vAlign w:val="bottom"/>
          </w:tcPr>
          <w:p w14:paraId="5FCBFBE3" w14:textId="77777777" w:rsidR="00480CB1" w:rsidRPr="00D65367" w:rsidRDefault="00480CB1" w:rsidP="007C2C9C">
            <w:pPr>
              <w:pStyle w:val="TableText"/>
            </w:pPr>
            <w:r w:rsidRPr="005B2D08">
              <w:t>0.08</w:t>
            </w:r>
          </w:p>
        </w:tc>
        <w:tc>
          <w:tcPr>
            <w:tcW w:w="864" w:type="dxa"/>
            <w:vAlign w:val="bottom"/>
          </w:tcPr>
          <w:p w14:paraId="2F8B2668" w14:textId="77777777" w:rsidR="00480CB1" w:rsidRPr="00D65367" w:rsidRDefault="00480CB1" w:rsidP="007C2C9C">
            <w:pPr>
              <w:pStyle w:val="TableText"/>
            </w:pPr>
            <w:r w:rsidRPr="005B2D08">
              <w:t>N/A</w:t>
            </w:r>
          </w:p>
        </w:tc>
        <w:tc>
          <w:tcPr>
            <w:tcW w:w="864" w:type="dxa"/>
            <w:vAlign w:val="bottom"/>
          </w:tcPr>
          <w:p w14:paraId="084D2FB0" w14:textId="77777777" w:rsidR="00480CB1" w:rsidRPr="00D65367" w:rsidRDefault="00480CB1" w:rsidP="007C2C9C">
            <w:pPr>
              <w:pStyle w:val="TableText"/>
            </w:pPr>
            <w:r w:rsidRPr="005B2D08">
              <w:t>N/A</w:t>
            </w:r>
          </w:p>
        </w:tc>
      </w:tr>
      <w:tr w:rsidR="00480CB1" w:rsidRPr="00D65367" w14:paraId="1B66A8D4" w14:textId="77777777" w:rsidTr="00C1171F">
        <w:trPr>
          <w:trHeight w:val="288"/>
        </w:trPr>
        <w:tc>
          <w:tcPr>
            <w:tcW w:w="1440" w:type="dxa"/>
          </w:tcPr>
          <w:p w14:paraId="5670620D" w14:textId="77777777" w:rsidR="00480CB1" w:rsidRPr="00D65367" w:rsidRDefault="00480CB1" w:rsidP="007C2C9C">
            <w:pPr>
              <w:pStyle w:val="TableText"/>
            </w:pPr>
            <w:r w:rsidRPr="005B2D08">
              <w:t>VR132209</w:t>
            </w:r>
          </w:p>
        </w:tc>
        <w:tc>
          <w:tcPr>
            <w:tcW w:w="1504" w:type="dxa"/>
            <w:vAlign w:val="bottom"/>
          </w:tcPr>
          <w:p w14:paraId="306E61FE" w14:textId="77777777" w:rsidR="00480CB1" w:rsidRPr="00D65367" w:rsidRDefault="00480CB1" w:rsidP="007C2C9C">
            <w:pPr>
              <w:pStyle w:val="TableText"/>
              <w:ind w:right="288"/>
            </w:pPr>
            <w:r>
              <w:t>−</w:t>
            </w:r>
            <w:r w:rsidRPr="005B2D08">
              <w:t>1.64</w:t>
            </w:r>
          </w:p>
        </w:tc>
        <w:tc>
          <w:tcPr>
            <w:tcW w:w="746" w:type="dxa"/>
            <w:vAlign w:val="bottom"/>
          </w:tcPr>
          <w:p w14:paraId="15B21BE0" w14:textId="77777777" w:rsidR="00480CB1" w:rsidRPr="00D65367" w:rsidRDefault="00480CB1" w:rsidP="007C2C9C">
            <w:pPr>
              <w:pStyle w:val="TableText"/>
            </w:pPr>
            <w:r w:rsidRPr="005B2D08">
              <w:t>0.08</w:t>
            </w:r>
          </w:p>
        </w:tc>
        <w:tc>
          <w:tcPr>
            <w:tcW w:w="864" w:type="dxa"/>
            <w:vAlign w:val="bottom"/>
          </w:tcPr>
          <w:p w14:paraId="6CE4289A" w14:textId="77777777" w:rsidR="00480CB1" w:rsidRPr="00D65367" w:rsidRDefault="00480CB1" w:rsidP="007C2C9C">
            <w:pPr>
              <w:pStyle w:val="TableText"/>
            </w:pPr>
            <w:r w:rsidRPr="005B2D08">
              <w:t>N/A</w:t>
            </w:r>
          </w:p>
        </w:tc>
        <w:tc>
          <w:tcPr>
            <w:tcW w:w="864" w:type="dxa"/>
            <w:vAlign w:val="bottom"/>
          </w:tcPr>
          <w:p w14:paraId="07F6A00C" w14:textId="77777777" w:rsidR="00480CB1" w:rsidRPr="00D65367" w:rsidRDefault="00480CB1" w:rsidP="007C2C9C">
            <w:pPr>
              <w:pStyle w:val="TableText"/>
            </w:pPr>
            <w:r w:rsidRPr="005B2D08">
              <w:t>N/A</w:t>
            </w:r>
          </w:p>
        </w:tc>
      </w:tr>
      <w:tr w:rsidR="00480CB1" w:rsidRPr="00D65367" w14:paraId="7E9E96AD" w14:textId="77777777" w:rsidTr="00C1171F">
        <w:trPr>
          <w:trHeight w:val="288"/>
        </w:trPr>
        <w:tc>
          <w:tcPr>
            <w:tcW w:w="1440" w:type="dxa"/>
          </w:tcPr>
          <w:p w14:paraId="4C6796E5" w14:textId="77777777" w:rsidR="00480CB1" w:rsidRPr="00D65367" w:rsidRDefault="00480CB1" w:rsidP="007C2C9C">
            <w:pPr>
              <w:pStyle w:val="TableText"/>
            </w:pPr>
            <w:r w:rsidRPr="005B2D08">
              <w:t>VR132300</w:t>
            </w:r>
          </w:p>
        </w:tc>
        <w:tc>
          <w:tcPr>
            <w:tcW w:w="1504" w:type="dxa"/>
            <w:vAlign w:val="bottom"/>
          </w:tcPr>
          <w:p w14:paraId="3D14ACC7" w14:textId="77777777" w:rsidR="00480CB1" w:rsidRPr="00D65367" w:rsidRDefault="00480CB1" w:rsidP="007C2C9C">
            <w:pPr>
              <w:pStyle w:val="TableText"/>
              <w:ind w:right="288"/>
            </w:pPr>
            <w:r w:rsidRPr="005B2D08">
              <w:t>0.19</w:t>
            </w:r>
          </w:p>
        </w:tc>
        <w:tc>
          <w:tcPr>
            <w:tcW w:w="746" w:type="dxa"/>
            <w:vAlign w:val="bottom"/>
          </w:tcPr>
          <w:p w14:paraId="5D35231C" w14:textId="77777777" w:rsidR="00480CB1" w:rsidRPr="00D65367" w:rsidRDefault="00480CB1" w:rsidP="007C2C9C">
            <w:pPr>
              <w:pStyle w:val="TableText"/>
            </w:pPr>
            <w:r w:rsidRPr="005B2D08">
              <w:t>0.07</w:t>
            </w:r>
          </w:p>
        </w:tc>
        <w:tc>
          <w:tcPr>
            <w:tcW w:w="864" w:type="dxa"/>
            <w:vAlign w:val="bottom"/>
          </w:tcPr>
          <w:p w14:paraId="5A90DAB0" w14:textId="77777777" w:rsidR="00480CB1" w:rsidRPr="00D65367" w:rsidRDefault="00480CB1" w:rsidP="007C2C9C">
            <w:pPr>
              <w:pStyle w:val="TableText"/>
            </w:pPr>
            <w:r w:rsidRPr="005B2D08">
              <w:t>N/A</w:t>
            </w:r>
          </w:p>
        </w:tc>
        <w:tc>
          <w:tcPr>
            <w:tcW w:w="864" w:type="dxa"/>
            <w:vAlign w:val="bottom"/>
          </w:tcPr>
          <w:p w14:paraId="022272E6" w14:textId="77777777" w:rsidR="00480CB1" w:rsidRPr="00D65367" w:rsidRDefault="00480CB1" w:rsidP="007C2C9C">
            <w:pPr>
              <w:pStyle w:val="TableText"/>
            </w:pPr>
            <w:r w:rsidRPr="005B2D08">
              <w:t>N/A</w:t>
            </w:r>
          </w:p>
        </w:tc>
      </w:tr>
      <w:tr w:rsidR="00480CB1" w:rsidRPr="00D65367" w14:paraId="3CD9B713" w14:textId="77777777" w:rsidTr="00C1171F">
        <w:trPr>
          <w:trHeight w:val="288"/>
        </w:trPr>
        <w:tc>
          <w:tcPr>
            <w:tcW w:w="1440" w:type="dxa"/>
          </w:tcPr>
          <w:p w14:paraId="250762BD" w14:textId="77777777" w:rsidR="00480CB1" w:rsidRPr="00D65367" w:rsidRDefault="00480CB1" w:rsidP="007C2C9C">
            <w:pPr>
              <w:pStyle w:val="TableText"/>
            </w:pPr>
            <w:r w:rsidRPr="005B2D08">
              <w:t>VR132305</w:t>
            </w:r>
          </w:p>
        </w:tc>
        <w:tc>
          <w:tcPr>
            <w:tcW w:w="1504" w:type="dxa"/>
            <w:vAlign w:val="bottom"/>
          </w:tcPr>
          <w:p w14:paraId="2763A8D4" w14:textId="77777777" w:rsidR="00480CB1" w:rsidRPr="00D65367" w:rsidRDefault="00480CB1" w:rsidP="007C2C9C">
            <w:pPr>
              <w:pStyle w:val="TableText"/>
              <w:ind w:right="288"/>
            </w:pPr>
            <w:r>
              <w:t>−</w:t>
            </w:r>
            <w:r w:rsidRPr="005B2D08">
              <w:t>1.09</w:t>
            </w:r>
          </w:p>
        </w:tc>
        <w:tc>
          <w:tcPr>
            <w:tcW w:w="746" w:type="dxa"/>
            <w:vAlign w:val="bottom"/>
          </w:tcPr>
          <w:p w14:paraId="3550A163" w14:textId="77777777" w:rsidR="00480CB1" w:rsidRPr="00D65367" w:rsidRDefault="00480CB1" w:rsidP="007C2C9C">
            <w:pPr>
              <w:pStyle w:val="TableText"/>
            </w:pPr>
            <w:r w:rsidRPr="005B2D08">
              <w:t>0.08</w:t>
            </w:r>
          </w:p>
        </w:tc>
        <w:tc>
          <w:tcPr>
            <w:tcW w:w="864" w:type="dxa"/>
            <w:vAlign w:val="bottom"/>
          </w:tcPr>
          <w:p w14:paraId="714C1AAB" w14:textId="77777777" w:rsidR="00480CB1" w:rsidRPr="00D65367" w:rsidRDefault="00480CB1" w:rsidP="007C2C9C">
            <w:pPr>
              <w:pStyle w:val="TableText"/>
            </w:pPr>
            <w:r w:rsidRPr="005B2D08">
              <w:t>N/A</w:t>
            </w:r>
          </w:p>
        </w:tc>
        <w:tc>
          <w:tcPr>
            <w:tcW w:w="864" w:type="dxa"/>
            <w:vAlign w:val="bottom"/>
          </w:tcPr>
          <w:p w14:paraId="0FA80BCF" w14:textId="77777777" w:rsidR="00480CB1" w:rsidRPr="00D65367" w:rsidRDefault="00480CB1" w:rsidP="007C2C9C">
            <w:pPr>
              <w:pStyle w:val="TableText"/>
            </w:pPr>
            <w:r w:rsidRPr="005B2D08">
              <w:t>N/A</w:t>
            </w:r>
          </w:p>
        </w:tc>
      </w:tr>
      <w:tr w:rsidR="00480CB1" w:rsidRPr="00D65367" w14:paraId="728D9DE8" w14:textId="77777777" w:rsidTr="00C1171F">
        <w:trPr>
          <w:trHeight w:val="288"/>
        </w:trPr>
        <w:tc>
          <w:tcPr>
            <w:tcW w:w="1440" w:type="dxa"/>
          </w:tcPr>
          <w:p w14:paraId="07513A8F" w14:textId="77777777" w:rsidR="00480CB1" w:rsidRPr="00D65367" w:rsidRDefault="00480CB1" w:rsidP="007C2C9C">
            <w:pPr>
              <w:pStyle w:val="TableText"/>
            </w:pPr>
            <w:r w:rsidRPr="005B2D08">
              <w:t>VR133740</w:t>
            </w:r>
          </w:p>
        </w:tc>
        <w:tc>
          <w:tcPr>
            <w:tcW w:w="1504" w:type="dxa"/>
            <w:vAlign w:val="bottom"/>
          </w:tcPr>
          <w:p w14:paraId="52402D94" w14:textId="77777777" w:rsidR="00480CB1" w:rsidRPr="00D65367" w:rsidRDefault="00480CB1" w:rsidP="007C2C9C">
            <w:pPr>
              <w:pStyle w:val="TableText"/>
              <w:ind w:right="288"/>
            </w:pPr>
            <w:r>
              <w:t>−</w:t>
            </w:r>
            <w:r w:rsidRPr="005B2D08">
              <w:t>1.71</w:t>
            </w:r>
          </w:p>
        </w:tc>
        <w:tc>
          <w:tcPr>
            <w:tcW w:w="746" w:type="dxa"/>
            <w:vAlign w:val="bottom"/>
          </w:tcPr>
          <w:p w14:paraId="0321785C" w14:textId="77777777" w:rsidR="00480CB1" w:rsidRPr="00D65367" w:rsidRDefault="00480CB1" w:rsidP="007C2C9C">
            <w:pPr>
              <w:pStyle w:val="TableText"/>
            </w:pPr>
            <w:r w:rsidRPr="005B2D08">
              <w:t>0.08</w:t>
            </w:r>
          </w:p>
        </w:tc>
        <w:tc>
          <w:tcPr>
            <w:tcW w:w="864" w:type="dxa"/>
            <w:vAlign w:val="bottom"/>
          </w:tcPr>
          <w:p w14:paraId="361322FC" w14:textId="77777777" w:rsidR="00480CB1" w:rsidRPr="00D65367" w:rsidRDefault="00480CB1" w:rsidP="007C2C9C">
            <w:pPr>
              <w:pStyle w:val="TableText"/>
            </w:pPr>
            <w:r w:rsidRPr="005B2D08">
              <w:t>N/A</w:t>
            </w:r>
          </w:p>
        </w:tc>
        <w:tc>
          <w:tcPr>
            <w:tcW w:w="864" w:type="dxa"/>
            <w:vAlign w:val="bottom"/>
          </w:tcPr>
          <w:p w14:paraId="1731F4EB" w14:textId="77777777" w:rsidR="00480CB1" w:rsidRPr="00D65367" w:rsidRDefault="00480CB1" w:rsidP="007C2C9C">
            <w:pPr>
              <w:pStyle w:val="TableText"/>
            </w:pPr>
            <w:r w:rsidRPr="005B2D08">
              <w:t>N/A</w:t>
            </w:r>
          </w:p>
        </w:tc>
      </w:tr>
      <w:tr w:rsidR="00480CB1" w:rsidRPr="00D65367" w14:paraId="2C5F01DA" w14:textId="77777777" w:rsidTr="00C1171F">
        <w:trPr>
          <w:trHeight w:val="288"/>
        </w:trPr>
        <w:tc>
          <w:tcPr>
            <w:tcW w:w="1440" w:type="dxa"/>
          </w:tcPr>
          <w:p w14:paraId="3DEFB283" w14:textId="77777777" w:rsidR="00480CB1" w:rsidRPr="00D65367" w:rsidRDefault="00480CB1" w:rsidP="007C2C9C">
            <w:pPr>
              <w:pStyle w:val="TableText"/>
            </w:pPr>
            <w:r w:rsidRPr="005B2D08">
              <w:t>VR133759</w:t>
            </w:r>
          </w:p>
        </w:tc>
        <w:tc>
          <w:tcPr>
            <w:tcW w:w="1504" w:type="dxa"/>
            <w:vAlign w:val="bottom"/>
          </w:tcPr>
          <w:p w14:paraId="2FA00E5A" w14:textId="77777777" w:rsidR="00480CB1" w:rsidRPr="00D65367" w:rsidRDefault="00480CB1" w:rsidP="007C2C9C">
            <w:pPr>
              <w:pStyle w:val="TableText"/>
              <w:ind w:right="288"/>
            </w:pPr>
            <w:r>
              <w:t>−</w:t>
            </w:r>
            <w:r w:rsidRPr="005B2D08">
              <w:t>1.28</w:t>
            </w:r>
          </w:p>
        </w:tc>
        <w:tc>
          <w:tcPr>
            <w:tcW w:w="746" w:type="dxa"/>
            <w:vAlign w:val="bottom"/>
          </w:tcPr>
          <w:p w14:paraId="2A536677" w14:textId="77777777" w:rsidR="00480CB1" w:rsidRPr="00D65367" w:rsidRDefault="00480CB1" w:rsidP="007C2C9C">
            <w:pPr>
              <w:pStyle w:val="TableText"/>
            </w:pPr>
            <w:r w:rsidRPr="005B2D08">
              <w:t>0.07</w:t>
            </w:r>
          </w:p>
        </w:tc>
        <w:tc>
          <w:tcPr>
            <w:tcW w:w="864" w:type="dxa"/>
            <w:vAlign w:val="bottom"/>
          </w:tcPr>
          <w:p w14:paraId="5C8EBFEA" w14:textId="77777777" w:rsidR="00480CB1" w:rsidRPr="00D65367" w:rsidRDefault="00480CB1" w:rsidP="007C2C9C">
            <w:pPr>
              <w:pStyle w:val="TableText"/>
            </w:pPr>
            <w:r w:rsidRPr="005B2D08">
              <w:t>N/A</w:t>
            </w:r>
          </w:p>
        </w:tc>
        <w:tc>
          <w:tcPr>
            <w:tcW w:w="864" w:type="dxa"/>
            <w:vAlign w:val="bottom"/>
          </w:tcPr>
          <w:p w14:paraId="6B65684B" w14:textId="77777777" w:rsidR="00480CB1" w:rsidRPr="00D65367" w:rsidRDefault="00480CB1" w:rsidP="007C2C9C">
            <w:pPr>
              <w:pStyle w:val="TableText"/>
            </w:pPr>
            <w:r w:rsidRPr="005B2D08">
              <w:t>N/A</w:t>
            </w:r>
          </w:p>
        </w:tc>
      </w:tr>
      <w:tr w:rsidR="00480CB1" w:rsidRPr="00D65367" w14:paraId="510FA5DC" w14:textId="77777777" w:rsidTr="00C1171F">
        <w:trPr>
          <w:trHeight w:val="288"/>
        </w:trPr>
        <w:tc>
          <w:tcPr>
            <w:tcW w:w="1440" w:type="dxa"/>
          </w:tcPr>
          <w:p w14:paraId="53D6E4BB" w14:textId="77777777" w:rsidR="00480CB1" w:rsidRPr="00D65367" w:rsidRDefault="00480CB1" w:rsidP="007C2C9C">
            <w:pPr>
              <w:pStyle w:val="TableText"/>
            </w:pPr>
            <w:r w:rsidRPr="005B2D08">
              <w:t>VR133797</w:t>
            </w:r>
          </w:p>
        </w:tc>
        <w:tc>
          <w:tcPr>
            <w:tcW w:w="1504" w:type="dxa"/>
            <w:vAlign w:val="bottom"/>
          </w:tcPr>
          <w:p w14:paraId="7611C048" w14:textId="77777777" w:rsidR="00480CB1" w:rsidRPr="00D65367" w:rsidRDefault="00480CB1" w:rsidP="007C2C9C">
            <w:pPr>
              <w:pStyle w:val="TableText"/>
              <w:ind w:right="288"/>
            </w:pPr>
            <w:r>
              <w:t>−</w:t>
            </w:r>
            <w:r w:rsidRPr="005B2D08">
              <w:t>1.54</w:t>
            </w:r>
          </w:p>
        </w:tc>
        <w:tc>
          <w:tcPr>
            <w:tcW w:w="746" w:type="dxa"/>
            <w:vAlign w:val="bottom"/>
          </w:tcPr>
          <w:p w14:paraId="220A8F02" w14:textId="77777777" w:rsidR="00480CB1" w:rsidRPr="00D65367" w:rsidRDefault="00480CB1" w:rsidP="007C2C9C">
            <w:pPr>
              <w:pStyle w:val="TableText"/>
            </w:pPr>
            <w:r w:rsidRPr="005B2D08">
              <w:t>0.08</w:t>
            </w:r>
          </w:p>
        </w:tc>
        <w:tc>
          <w:tcPr>
            <w:tcW w:w="864" w:type="dxa"/>
            <w:vAlign w:val="bottom"/>
          </w:tcPr>
          <w:p w14:paraId="0A1CF527" w14:textId="77777777" w:rsidR="00480CB1" w:rsidRPr="00D65367" w:rsidRDefault="00480CB1" w:rsidP="007C2C9C">
            <w:pPr>
              <w:pStyle w:val="TableText"/>
            </w:pPr>
            <w:r w:rsidRPr="005B2D08">
              <w:t>N/A</w:t>
            </w:r>
          </w:p>
        </w:tc>
        <w:tc>
          <w:tcPr>
            <w:tcW w:w="864" w:type="dxa"/>
            <w:vAlign w:val="bottom"/>
          </w:tcPr>
          <w:p w14:paraId="13F5A034" w14:textId="77777777" w:rsidR="00480CB1" w:rsidRPr="00D65367" w:rsidRDefault="00480CB1" w:rsidP="007C2C9C">
            <w:pPr>
              <w:pStyle w:val="TableText"/>
            </w:pPr>
            <w:r w:rsidRPr="005B2D08">
              <w:t>N/A</w:t>
            </w:r>
          </w:p>
        </w:tc>
      </w:tr>
      <w:tr w:rsidR="00480CB1" w:rsidRPr="00D65367" w14:paraId="09F6EF06" w14:textId="77777777" w:rsidTr="00C1171F">
        <w:trPr>
          <w:trHeight w:val="288"/>
        </w:trPr>
        <w:tc>
          <w:tcPr>
            <w:tcW w:w="1440" w:type="dxa"/>
          </w:tcPr>
          <w:p w14:paraId="605AC0E3" w14:textId="77777777" w:rsidR="00480CB1" w:rsidRPr="00D65367" w:rsidRDefault="00480CB1" w:rsidP="007C2C9C">
            <w:pPr>
              <w:pStyle w:val="TableText"/>
            </w:pPr>
            <w:r w:rsidRPr="005B2D08">
              <w:t>VR133811</w:t>
            </w:r>
          </w:p>
        </w:tc>
        <w:tc>
          <w:tcPr>
            <w:tcW w:w="1504" w:type="dxa"/>
            <w:vAlign w:val="bottom"/>
          </w:tcPr>
          <w:p w14:paraId="14A6A7BF" w14:textId="77777777" w:rsidR="00480CB1" w:rsidRPr="00D65367" w:rsidRDefault="00480CB1" w:rsidP="007C2C9C">
            <w:pPr>
              <w:pStyle w:val="TableText"/>
              <w:ind w:right="288"/>
            </w:pPr>
            <w:r>
              <w:t>−</w:t>
            </w:r>
            <w:r w:rsidRPr="005B2D08">
              <w:t>0.56</w:t>
            </w:r>
          </w:p>
        </w:tc>
        <w:tc>
          <w:tcPr>
            <w:tcW w:w="746" w:type="dxa"/>
            <w:vAlign w:val="bottom"/>
          </w:tcPr>
          <w:p w14:paraId="587E17B6" w14:textId="77777777" w:rsidR="00480CB1" w:rsidRPr="00D65367" w:rsidRDefault="00480CB1" w:rsidP="007C2C9C">
            <w:pPr>
              <w:pStyle w:val="TableText"/>
            </w:pPr>
            <w:r w:rsidRPr="005B2D08">
              <w:t>0.06</w:t>
            </w:r>
          </w:p>
        </w:tc>
        <w:tc>
          <w:tcPr>
            <w:tcW w:w="864" w:type="dxa"/>
            <w:vAlign w:val="bottom"/>
          </w:tcPr>
          <w:p w14:paraId="78608C56" w14:textId="77777777" w:rsidR="00480CB1" w:rsidRPr="00D65367" w:rsidRDefault="00480CB1" w:rsidP="007C2C9C">
            <w:pPr>
              <w:pStyle w:val="TableText"/>
            </w:pPr>
            <w:r w:rsidRPr="005B2D08">
              <w:t>0.22</w:t>
            </w:r>
          </w:p>
        </w:tc>
        <w:tc>
          <w:tcPr>
            <w:tcW w:w="864" w:type="dxa"/>
            <w:vAlign w:val="bottom"/>
          </w:tcPr>
          <w:p w14:paraId="2AF4BCAC" w14:textId="77777777" w:rsidR="00480CB1" w:rsidRPr="00D65367" w:rsidRDefault="00480CB1" w:rsidP="007C2C9C">
            <w:pPr>
              <w:pStyle w:val="TableText"/>
            </w:pPr>
            <w:r>
              <w:t>−</w:t>
            </w:r>
            <w:r w:rsidRPr="005B2D08">
              <w:t>0.22</w:t>
            </w:r>
          </w:p>
        </w:tc>
      </w:tr>
      <w:tr w:rsidR="00480CB1" w:rsidRPr="00D65367" w14:paraId="7EFD91E8" w14:textId="77777777" w:rsidTr="00C1171F">
        <w:trPr>
          <w:trHeight w:val="288"/>
        </w:trPr>
        <w:tc>
          <w:tcPr>
            <w:tcW w:w="1440" w:type="dxa"/>
          </w:tcPr>
          <w:p w14:paraId="613C792B" w14:textId="77777777" w:rsidR="00480CB1" w:rsidRPr="00D65367" w:rsidRDefault="00480CB1" w:rsidP="007C2C9C">
            <w:pPr>
              <w:pStyle w:val="TableText"/>
            </w:pPr>
            <w:r w:rsidRPr="005B2D08">
              <w:t>VR147461</w:t>
            </w:r>
          </w:p>
        </w:tc>
        <w:tc>
          <w:tcPr>
            <w:tcW w:w="1504" w:type="dxa"/>
            <w:vAlign w:val="bottom"/>
          </w:tcPr>
          <w:p w14:paraId="6801451B" w14:textId="77777777" w:rsidR="00480CB1" w:rsidRPr="00D65367" w:rsidRDefault="00480CB1" w:rsidP="007C2C9C">
            <w:pPr>
              <w:pStyle w:val="TableText"/>
              <w:ind w:right="288"/>
            </w:pPr>
            <w:r>
              <w:t>−</w:t>
            </w:r>
            <w:r w:rsidRPr="005B2D08">
              <w:t>2.31</w:t>
            </w:r>
          </w:p>
        </w:tc>
        <w:tc>
          <w:tcPr>
            <w:tcW w:w="746" w:type="dxa"/>
            <w:vAlign w:val="bottom"/>
          </w:tcPr>
          <w:p w14:paraId="13C4F886" w14:textId="77777777" w:rsidR="00480CB1" w:rsidRPr="00D65367" w:rsidRDefault="00480CB1" w:rsidP="007C2C9C">
            <w:pPr>
              <w:pStyle w:val="TableText"/>
            </w:pPr>
            <w:r w:rsidRPr="005B2D08">
              <w:t>0.08</w:t>
            </w:r>
          </w:p>
        </w:tc>
        <w:tc>
          <w:tcPr>
            <w:tcW w:w="864" w:type="dxa"/>
            <w:vAlign w:val="bottom"/>
          </w:tcPr>
          <w:p w14:paraId="067EECBF" w14:textId="77777777" w:rsidR="00480CB1" w:rsidRPr="00D65367" w:rsidRDefault="00480CB1" w:rsidP="007C2C9C">
            <w:pPr>
              <w:pStyle w:val="TableText"/>
            </w:pPr>
            <w:r w:rsidRPr="005B2D08">
              <w:t>N/A</w:t>
            </w:r>
          </w:p>
        </w:tc>
        <w:tc>
          <w:tcPr>
            <w:tcW w:w="864" w:type="dxa"/>
            <w:vAlign w:val="bottom"/>
          </w:tcPr>
          <w:p w14:paraId="4E4D1A7A" w14:textId="77777777" w:rsidR="00480CB1" w:rsidRPr="00D65367" w:rsidRDefault="00480CB1" w:rsidP="007C2C9C">
            <w:pPr>
              <w:pStyle w:val="TableText"/>
            </w:pPr>
            <w:r w:rsidRPr="005B2D08">
              <w:t>N/A</w:t>
            </w:r>
          </w:p>
        </w:tc>
      </w:tr>
      <w:tr w:rsidR="00480CB1" w:rsidRPr="00D65367" w14:paraId="53D64B9D" w14:textId="77777777" w:rsidTr="00C1171F">
        <w:trPr>
          <w:trHeight w:val="288"/>
        </w:trPr>
        <w:tc>
          <w:tcPr>
            <w:tcW w:w="1440" w:type="dxa"/>
          </w:tcPr>
          <w:p w14:paraId="60D37E72" w14:textId="77777777" w:rsidR="00480CB1" w:rsidRPr="00D65367" w:rsidRDefault="00480CB1" w:rsidP="007C2C9C">
            <w:pPr>
              <w:pStyle w:val="TableText"/>
            </w:pPr>
            <w:r w:rsidRPr="005B2D08">
              <w:t>VR147469</w:t>
            </w:r>
          </w:p>
        </w:tc>
        <w:tc>
          <w:tcPr>
            <w:tcW w:w="1504" w:type="dxa"/>
            <w:vAlign w:val="bottom"/>
          </w:tcPr>
          <w:p w14:paraId="2CA6BD59" w14:textId="77777777" w:rsidR="00480CB1" w:rsidRPr="00D65367" w:rsidRDefault="00480CB1" w:rsidP="007C2C9C">
            <w:pPr>
              <w:pStyle w:val="TableText"/>
              <w:ind w:right="288"/>
            </w:pPr>
            <w:r>
              <w:t>−</w:t>
            </w:r>
            <w:r w:rsidRPr="005B2D08">
              <w:t>1.93</w:t>
            </w:r>
          </w:p>
        </w:tc>
        <w:tc>
          <w:tcPr>
            <w:tcW w:w="746" w:type="dxa"/>
            <w:vAlign w:val="bottom"/>
          </w:tcPr>
          <w:p w14:paraId="13BAC252" w14:textId="77777777" w:rsidR="00480CB1" w:rsidRPr="00D65367" w:rsidRDefault="00480CB1" w:rsidP="007C2C9C">
            <w:pPr>
              <w:pStyle w:val="TableText"/>
            </w:pPr>
            <w:r w:rsidRPr="005B2D08">
              <w:t>0.06</w:t>
            </w:r>
          </w:p>
        </w:tc>
        <w:tc>
          <w:tcPr>
            <w:tcW w:w="864" w:type="dxa"/>
            <w:vAlign w:val="bottom"/>
          </w:tcPr>
          <w:p w14:paraId="7EBD8619" w14:textId="77777777" w:rsidR="00480CB1" w:rsidRPr="00D65367" w:rsidRDefault="00480CB1" w:rsidP="007C2C9C">
            <w:pPr>
              <w:pStyle w:val="TableText"/>
            </w:pPr>
            <w:r>
              <w:t>−</w:t>
            </w:r>
            <w:r w:rsidRPr="005B2D08">
              <w:t>0.89</w:t>
            </w:r>
          </w:p>
        </w:tc>
        <w:tc>
          <w:tcPr>
            <w:tcW w:w="864" w:type="dxa"/>
            <w:vAlign w:val="bottom"/>
          </w:tcPr>
          <w:p w14:paraId="47CE63C5" w14:textId="77777777" w:rsidR="00480CB1" w:rsidRPr="00D65367" w:rsidRDefault="00480CB1" w:rsidP="007C2C9C">
            <w:pPr>
              <w:pStyle w:val="TableText"/>
            </w:pPr>
            <w:r w:rsidRPr="005B2D08">
              <w:t>0.89</w:t>
            </w:r>
          </w:p>
        </w:tc>
      </w:tr>
      <w:tr w:rsidR="00480CB1" w:rsidRPr="00D65367" w14:paraId="0A51E22A" w14:textId="77777777" w:rsidTr="00C1171F">
        <w:trPr>
          <w:trHeight w:val="288"/>
        </w:trPr>
        <w:tc>
          <w:tcPr>
            <w:tcW w:w="1440" w:type="dxa"/>
          </w:tcPr>
          <w:p w14:paraId="5F1FB813" w14:textId="77777777" w:rsidR="00480CB1" w:rsidRPr="00D65367" w:rsidRDefault="00480CB1" w:rsidP="007C2C9C">
            <w:pPr>
              <w:pStyle w:val="TableText"/>
            </w:pPr>
            <w:r w:rsidRPr="005B2D08">
              <w:t>VR148853</w:t>
            </w:r>
          </w:p>
        </w:tc>
        <w:tc>
          <w:tcPr>
            <w:tcW w:w="1504" w:type="dxa"/>
            <w:vAlign w:val="bottom"/>
          </w:tcPr>
          <w:p w14:paraId="5EE59C46" w14:textId="77777777" w:rsidR="00480CB1" w:rsidRPr="00D65367" w:rsidRDefault="00480CB1" w:rsidP="007C2C9C">
            <w:pPr>
              <w:pStyle w:val="TableText"/>
              <w:ind w:right="288"/>
            </w:pPr>
            <w:r>
              <w:t>−</w:t>
            </w:r>
            <w:r w:rsidRPr="005B2D08">
              <w:t>0.79</w:t>
            </w:r>
          </w:p>
        </w:tc>
        <w:tc>
          <w:tcPr>
            <w:tcW w:w="746" w:type="dxa"/>
            <w:vAlign w:val="bottom"/>
          </w:tcPr>
          <w:p w14:paraId="29A90E6F" w14:textId="77777777" w:rsidR="00480CB1" w:rsidRPr="00D65367" w:rsidRDefault="00480CB1" w:rsidP="007C2C9C">
            <w:pPr>
              <w:pStyle w:val="TableText"/>
            </w:pPr>
            <w:r w:rsidRPr="005B2D08">
              <w:t>0.09</w:t>
            </w:r>
          </w:p>
        </w:tc>
        <w:tc>
          <w:tcPr>
            <w:tcW w:w="864" w:type="dxa"/>
            <w:vAlign w:val="bottom"/>
          </w:tcPr>
          <w:p w14:paraId="559B8C78" w14:textId="77777777" w:rsidR="00480CB1" w:rsidRPr="00D65367" w:rsidRDefault="00480CB1" w:rsidP="007C2C9C">
            <w:pPr>
              <w:pStyle w:val="TableText"/>
            </w:pPr>
            <w:r w:rsidRPr="005B2D08">
              <w:t>N/A</w:t>
            </w:r>
          </w:p>
        </w:tc>
        <w:tc>
          <w:tcPr>
            <w:tcW w:w="864" w:type="dxa"/>
            <w:vAlign w:val="bottom"/>
          </w:tcPr>
          <w:p w14:paraId="4B68B0C2" w14:textId="77777777" w:rsidR="00480CB1" w:rsidRPr="00D65367" w:rsidRDefault="00480CB1" w:rsidP="007C2C9C">
            <w:pPr>
              <w:pStyle w:val="TableText"/>
            </w:pPr>
            <w:r w:rsidRPr="005B2D08">
              <w:t>N/A</w:t>
            </w:r>
          </w:p>
        </w:tc>
      </w:tr>
      <w:tr w:rsidR="00480CB1" w:rsidRPr="00D65367" w14:paraId="5FF24E87" w14:textId="77777777" w:rsidTr="00C1171F">
        <w:trPr>
          <w:trHeight w:val="288"/>
        </w:trPr>
        <w:tc>
          <w:tcPr>
            <w:tcW w:w="1440" w:type="dxa"/>
          </w:tcPr>
          <w:p w14:paraId="025E1704" w14:textId="77777777" w:rsidR="00480CB1" w:rsidRPr="00D65367" w:rsidRDefault="00480CB1" w:rsidP="007C2C9C">
            <w:pPr>
              <w:pStyle w:val="TableText"/>
            </w:pPr>
            <w:r w:rsidRPr="005B2D08">
              <w:t>VR148858</w:t>
            </w:r>
          </w:p>
        </w:tc>
        <w:tc>
          <w:tcPr>
            <w:tcW w:w="1504" w:type="dxa"/>
            <w:vAlign w:val="bottom"/>
          </w:tcPr>
          <w:p w14:paraId="6EA598F1" w14:textId="77777777" w:rsidR="00480CB1" w:rsidRPr="00D65367" w:rsidRDefault="00480CB1" w:rsidP="007C2C9C">
            <w:pPr>
              <w:pStyle w:val="TableText"/>
              <w:ind w:right="288"/>
            </w:pPr>
            <w:r>
              <w:t>−</w:t>
            </w:r>
            <w:r w:rsidRPr="005B2D08">
              <w:t>0.10</w:t>
            </w:r>
          </w:p>
        </w:tc>
        <w:tc>
          <w:tcPr>
            <w:tcW w:w="746" w:type="dxa"/>
            <w:vAlign w:val="bottom"/>
          </w:tcPr>
          <w:p w14:paraId="61E94100" w14:textId="77777777" w:rsidR="00480CB1" w:rsidRPr="00D65367" w:rsidRDefault="00480CB1" w:rsidP="007C2C9C">
            <w:pPr>
              <w:pStyle w:val="TableText"/>
            </w:pPr>
            <w:r w:rsidRPr="005B2D08">
              <w:t>0.09</w:t>
            </w:r>
          </w:p>
        </w:tc>
        <w:tc>
          <w:tcPr>
            <w:tcW w:w="864" w:type="dxa"/>
            <w:vAlign w:val="bottom"/>
          </w:tcPr>
          <w:p w14:paraId="4C6F79B0" w14:textId="77777777" w:rsidR="00480CB1" w:rsidRPr="00D65367" w:rsidRDefault="00480CB1" w:rsidP="007C2C9C">
            <w:pPr>
              <w:pStyle w:val="TableText"/>
            </w:pPr>
            <w:r w:rsidRPr="005B2D08">
              <w:t>N/A</w:t>
            </w:r>
          </w:p>
        </w:tc>
        <w:tc>
          <w:tcPr>
            <w:tcW w:w="864" w:type="dxa"/>
            <w:vAlign w:val="bottom"/>
          </w:tcPr>
          <w:p w14:paraId="6B9C22DC" w14:textId="77777777" w:rsidR="00480CB1" w:rsidRPr="00D65367" w:rsidRDefault="00480CB1" w:rsidP="007C2C9C">
            <w:pPr>
              <w:pStyle w:val="TableText"/>
            </w:pPr>
            <w:r w:rsidRPr="005B2D08">
              <w:t>N/A</w:t>
            </w:r>
          </w:p>
        </w:tc>
      </w:tr>
      <w:tr w:rsidR="00480CB1" w:rsidRPr="00D65367" w14:paraId="52F1E945" w14:textId="77777777" w:rsidTr="00C1171F">
        <w:trPr>
          <w:trHeight w:val="288"/>
        </w:trPr>
        <w:tc>
          <w:tcPr>
            <w:tcW w:w="1440" w:type="dxa"/>
          </w:tcPr>
          <w:p w14:paraId="6DBB6D94" w14:textId="77777777" w:rsidR="00480CB1" w:rsidRPr="00D65367" w:rsidRDefault="00480CB1" w:rsidP="007C2C9C">
            <w:pPr>
              <w:pStyle w:val="TableText"/>
            </w:pPr>
            <w:r w:rsidRPr="005B2D08">
              <w:t>VR148864</w:t>
            </w:r>
          </w:p>
        </w:tc>
        <w:tc>
          <w:tcPr>
            <w:tcW w:w="1504" w:type="dxa"/>
            <w:vAlign w:val="bottom"/>
          </w:tcPr>
          <w:p w14:paraId="4A67AD1E" w14:textId="77777777" w:rsidR="00480CB1" w:rsidRPr="00D65367" w:rsidRDefault="00480CB1" w:rsidP="007C2C9C">
            <w:pPr>
              <w:pStyle w:val="TableText"/>
              <w:ind w:right="288"/>
            </w:pPr>
            <w:r>
              <w:t>−</w:t>
            </w:r>
            <w:r w:rsidRPr="005B2D08">
              <w:t>0.59</w:t>
            </w:r>
          </w:p>
        </w:tc>
        <w:tc>
          <w:tcPr>
            <w:tcW w:w="746" w:type="dxa"/>
            <w:vAlign w:val="bottom"/>
          </w:tcPr>
          <w:p w14:paraId="06693689" w14:textId="77777777" w:rsidR="00480CB1" w:rsidRPr="00D65367" w:rsidRDefault="00480CB1" w:rsidP="007C2C9C">
            <w:pPr>
              <w:pStyle w:val="TableText"/>
            </w:pPr>
            <w:r w:rsidRPr="005B2D08">
              <w:t>0.06</w:t>
            </w:r>
          </w:p>
        </w:tc>
        <w:tc>
          <w:tcPr>
            <w:tcW w:w="864" w:type="dxa"/>
            <w:vAlign w:val="bottom"/>
          </w:tcPr>
          <w:p w14:paraId="0D5DE90F" w14:textId="77777777" w:rsidR="00480CB1" w:rsidRPr="00D65367" w:rsidRDefault="00480CB1" w:rsidP="007C2C9C">
            <w:pPr>
              <w:pStyle w:val="TableText"/>
            </w:pPr>
            <w:r>
              <w:t>−</w:t>
            </w:r>
            <w:r w:rsidRPr="005B2D08">
              <w:t>0.47</w:t>
            </w:r>
          </w:p>
        </w:tc>
        <w:tc>
          <w:tcPr>
            <w:tcW w:w="864" w:type="dxa"/>
            <w:vAlign w:val="bottom"/>
          </w:tcPr>
          <w:p w14:paraId="66C29C45" w14:textId="77777777" w:rsidR="00480CB1" w:rsidRPr="00D65367" w:rsidRDefault="00480CB1" w:rsidP="007C2C9C">
            <w:pPr>
              <w:pStyle w:val="TableText"/>
            </w:pPr>
            <w:r w:rsidRPr="005B2D08">
              <w:t>0.47</w:t>
            </w:r>
          </w:p>
        </w:tc>
      </w:tr>
      <w:tr w:rsidR="00480CB1" w:rsidRPr="00D65367" w14:paraId="301F3E26" w14:textId="77777777" w:rsidTr="00C1171F">
        <w:trPr>
          <w:trHeight w:val="288"/>
        </w:trPr>
        <w:tc>
          <w:tcPr>
            <w:tcW w:w="1440" w:type="dxa"/>
          </w:tcPr>
          <w:p w14:paraId="258ECC9E" w14:textId="77777777" w:rsidR="00480CB1" w:rsidRPr="00D65367" w:rsidRDefault="00480CB1" w:rsidP="007C2C9C">
            <w:pPr>
              <w:pStyle w:val="TableText"/>
            </w:pPr>
            <w:r w:rsidRPr="005B2D08">
              <w:t>VR148916</w:t>
            </w:r>
          </w:p>
        </w:tc>
        <w:tc>
          <w:tcPr>
            <w:tcW w:w="1504" w:type="dxa"/>
            <w:vAlign w:val="bottom"/>
          </w:tcPr>
          <w:p w14:paraId="724C86FD" w14:textId="77777777" w:rsidR="00480CB1" w:rsidRPr="00D65367" w:rsidRDefault="00480CB1" w:rsidP="007C2C9C">
            <w:pPr>
              <w:pStyle w:val="TableText"/>
              <w:ind w:right="288"/>
            </w:pPr>
            <w:r w:rsidRPr="005B2D08">
              <w:t>0.35</w:t>
            </w:r>
          </w:p>
        </w:tc>
        <w:tc>
          <w:tcPr>
            <w:tcW w:w="746" w:type="dxa"/>
            <w:vAlign w:val="bottom"/>
          </w:tcPr>
          <w:p w14:paraId="7CE37D96" w14:textId="77777777" w:rsidR="00480CB1" w:rsidRPr="00D65367" w:rsidRDefault="00480CB1" w:rsidP="007C2C9C">
            <w:pPr>
              <w:pStyle w:val="TableText"/>
            </w:pPr>
            <w:r w:rsidRPr="005B2D08">
              <w:t>0.08</w:t>
            </w:r>
          </w:p>
        </w:tc>
        <w:tc>
          <w:tcPr>
            <w:tcW w:w="864" w:type="dxa"/>
            <w:vAlign w:val="bottom"/>
          </w:tcPr>
          <w:p w14:paraId="3E55D010" w14:textId="77777777" w:rsidR="00480CB1" w:rsidRPr="00D65367" w:rsidRDefault="00480CB1" w:rsidP="007C2C9C">
            <w:pPr>
              <w:pStyle w:val="TableText"/>
            </w:pPr>
            <w:r w:rsidRPr="005B2D08">
              <w:t>N/A</w:t>
            </w:r>
          </w:p>
        </w:tc>
        <w:tc>
          <w:tcPr>
            <w:tcW w:w="864" w:type="dxa"/>
            <w:vAlign w:val="bottom"/>
          </w:tcPr>
          <w:p w14:paraId="7D1BD74A" w14:textId="77777777" w:rsidR="00480CB1" w:rsidRPr="00D65367" w:rsidRDefault="00480CB1" w:rsidP="007C2C9C">
            <w:pPr>
              <w:pStyle w:val="TableText"/>
            </w:pPr>
            <w:r w:rsidRPr="005B2D08">
              <w:t>N/A</w:t>
            </w:r>
          </w:p>
        </w:tc>
      </w:tr>
      <w:tr w:rsidR="00480CB1" w:rsidRPr="00D65367" w14:paraId="2D0BA557" w14:textId="77777777" w:rsidTr="00C1171F">
        <w:trPr>
          <w:trHeight w:val="288"/>
        </w:trPr>
        <w:tc>
          <w:tcPr>
            <w:tcW w:w="1440" w:type="dxa"/>
          </w:tcPr>
          <w:p w14:paraId="39A012D8" w14:textId="77777777" w:rsidR="00480CB1" w:rsidRPr="00D65367" w:rsidRDefault="00480CB1" w:rsidP="007C2C9C">
            <w:pPr>
              <w:pStyle w:val="TableText"/>
            </w:pPr>
            <w:r w:rsidRPr="005B2D08">
              <w:t>VR150186</w:t>
            </w:r>
          </w:p>
        </w:tc>
        <w:tc>
          <w:tcPr>
            <w:tcW w:w="1504" w:type="dxa"/>
            <w:vAlign w:val="bottom"/>
          </w:tcPr>
          <w:p w14:paraId="4CFFB68B" w14:textId="77777777" w:rsidR="00480CB1" w:rsidRPr="00D65367" w:rsidRDefault="00480CB1" w:rsidP="007C2C9C">
            <w:pPr>
              <w:pStyle w:val="TableText"/>
              <w:ind w:right="288"/>
            </w:pPr>
            <w:r>
              <w:t>−</w:t>
            </w:r>
            <w:r w:rsidRPr="005B2D08">
              <w:t>1.81</w:t>
            </w:r>
          </w:p>
        </w:tc>
        <w:tc>
          <w:tcPr>
            <w:tcW w:w="746" w:type="dxa"/>
            <w:vAlign w:val="bottom"/>
          </w:tcPr>
          <w:p w14:paraId="090AD6AE" w14:textId="77777777" w:rsidR="00480CB1" w:rsidRPr="00D65367" w:rsidRDefault="00480CB1" w:rsidP="007C2C9C">
            <w:pPr>
              <w:pStyle w:val="TableText"/>
            </w:pPr>
            <w:r w:rsidRPr="005B2D08">
              <w:t>0.10</w:t>
            </w:r>
          </w:p>
        </w:tc>
        <w:tc>
          <w:tcPr>
            <w:tcW w:w="864" w:type="dxa"/>
            <w:vAlign w:val="bottom"/>
          </w:tcPr>
          <w:p w14:paraId="7FDA7F10" w14:textId="77777777" w:rsidR="00480CB1" w:rsidRPr="00D65367" w:rsidRDefault="00480CB1" w:rsidP="007C2C9C">
            <w:pPr>
              <w:pStyle w:val="TableText"/>
            </w:pPr>
            <w:r w:rsidRPr="005B2D08">
              <w:t>N/A</w:t>
            </w:r>
          </w:p>
        </w:tc>
        <w:tc>
          <w:tcPr>
            <w:tcW w:w="864" w:type="dxa"/>
            <w:vAlign w:val="bottom"/>
          </w:tcPr>
          <w:p w14:paraId="7C498F4E" w14:textId="77777777" w:rsidR="00480CB1" w:rsidRPr="00D65367" w:rsidRDefault="00480CB1" w:rsidP="007C2C9C">
            <w:pPr>
              <w:pStyle w:val="TableText"/>
            </w:pPr>
            <w:r w:rsidRPr="005B2D08">
              <w:t>N/A</w:t>
            </w:r>
          </w:p>
        </w:tc>
      </w:tr>
      <w:tr w:rsidR="00480CB1" w:rsidRPr="00D65367" w14:paraId="47E06756" w14:textId="77777777" w:rsidTr="00C1171F">
        <w:trPr>
          <w:trHeight w:val="288"/>
        </w:trPr>
        <w:tc>
          <w:tcPr>
            <w:tcW w:w="1440" w:type="dxa"/>
          </w:tcPr>
          <w:p w14:paraId="32D2B3C7" w14:textId="77777777" w:rsidR="00480CB1" w:rsidRPr="00D65367" w:rsidRDefault="00480CB1" w:rsidP="007C2C9C">
            <w:pPr>
              <w:pStyle w:val="TableText"/>
            </w:pPr>
            <w:r w:rsidRPr="005B2D08">
              <w:t>VR150187</w:t>
            </w:r>
          </w:p>
        </w:tc>
        <w:tc>
          <w:tcPr>
            <w:tcW w:w="1504" w:type="dxa"/>
            <w:vAlign w:val="bottom"/>
          </w:tcPr>
          <w:p w14:paraId="5847A379" w14:textId="77777777" w:rsidR="00480CB1" w:rsidRPr="00D65367" w:rsidRDefault="00480CB1" w:rsidP="007C2C9C">
            <w:pPr>
              <w:pStyle w:val="TableText"/>
              <w:ind w:right="288"/>
            </w:pPr>
            <w:r>
              <w:t>−</w:t>
            </w:r>
            <w:r w:rsidRPr="005B2D08">
              <w:t>0.91</w:t>
            </w:r>
          </w:p>
        </w:tc>
        <w:tc>
          <w:tcPr>
            <w:tcW w:w="746" w:type="dxa"/>
            <w:vAlign w:val="bottom"/>
          </w:tcPr>
          <w:p w14:paraId="4F572C0D" w14:textId="77777777" w:rsidR="00480CB1" w:rsidRPr="00D65367" w:rsidRDefault="00480CB1" w:rsidP="007C2C9C">
            <w:pPr>
              <w:pStyle w:val="TableText"/>
            </w:pPr>
            <w:r w:rsidRPr="005B2D08">
              <w:t>0.09</w:t>
            </w:r>
          </w:p>
        </w:tc>
        <w:tc>
          <w:tcPr>
            <w:tcW w:w="864" w:type="dxa"/>
            <w:vAlign w:val="bottom"/>
          </w:tcPr>
          <w:p w14:paraId="5E41D96B" w14:textId="77777777" w:rsidR="00480CB1" w:rsidRPr="00D65367" w:rsidRDefault="00480CB1" w:rsidP="007C2C9C">
            <w:pPr>
              <w:pStyle w:val="TableText"/>
            </w:pPr>
            <w:r w:rsidRPr="005B2D08">
              <w:t>N/A</w:t>
            </w:r>
          </w:p>
        </w:tc>
        <w:tc>
          <w:tcPr>
            <w:tcW w:w="864" w:type="dxa"/>
            <w:vAlign w:val="bottom"/>
          </w:tcPr>
          <w:p w14:paraId="1F3ED0E3" w14:textId="77777777" w:rsidR="00480CB1" w:rsidRPr="00D65367" w:rsidRDefault="00480CB1" w:rsidP="007C2C9C">
            <w:pPr>
              <w:pStyle w:val="TableText"/>
            </w:pPr>
            <w:r w:rsidRPr="005B2D08">
              <w:t>N/A</w:t>
            </w:r>
          </w:p>
        </w:tc>
      </w:tr>
      <w:tr w:rsidR="00480CB1" w:rsidRPr="00D65367" w14:paraId="4A5F1F50" w14:textId="77777777" w:rsidTr="00C1171F">
        <w:trPr>
          <w:trHeight w:val="288"/>
        </w:trPr>
        <w:tc>
          <w:tcPr>
            <w:tcW w:w="1440" w:type="dxa"/>
          </w:tcPr>
          <w:p w14:paraId="06E9240A" w14:textId="77777777" w:rsidR="00480CB1" w:rsidRPr="00D65367" w:rsidRDefault="00480CB1" w:rsidP="007C2C9C">
            <w:pPr>
              <w:pStyle w:val="TableText"/>
            </w:pPr>
            <w:r w:rsidRPr="005B2D08">
              <w:t>VR150188</w:t>
            </w:r>
          </w:p>
        </w:tc>
        <w:tc>
          <w:tcPr>
            <w:tcW w:w="1504" w:type="dxa"/>
            <w:vAlign w:val="bottom"/>
          </w:tcPr>
          <w:p w14:paraId="39184649" w14:textId="77777777" w:rsidR="00480CB1" w:rsidRPr="00D65367" w:rsidRDefault="00480CB1" w:rsidP="007C2C9C">
            <w:pPr>
              <w:pStyle w:val="TableText"/>
              <w:ind w:right="288"/>
            </w:pPr>
            <w:r>
              <w:t>−</w:t>
            </w:r>
            <w:r w:rsidRPr="005B2D08">
              <w:t>1.49</w:t>
            </w:r>
          </w:p>
        </w:tc>
        <w:tc>
          <w:tcPr>
            <w:tcW w:w="746" w:type="dxa"/>
            <w:vAlign w:val="bottom"/>
          </w:tcPr>
          <w:p w14:paraId="734D3043" w14:textId="77777777" w:rsidR="00480CB1" w:rsidRPr="00D65367" w:rsidRDefault="00480CB1" w:rsidP="007C2C9C">
            <w:pPr>
              <w:pStyle w:val="TableText"/>
            </w:pPr>
            <w:r w:rsidRPr="005B2D08">
              <w:t>0.10</w:t>
            </w:r>
          </w:p>
        </w:tc>
        <w:tc>
          <w:tcPr>
            <w:tcW w:w="864" w:type="dxa"/>
            <w:vAlign w:val="bottom"/>
          </w:tcPr>
          <w:p w14:paraId="7341810F" w14:textId="77777777" w:rsidR="00480CB1" w:rsidRPr="00D65367" w:rsidRDefault="00480CB1" w:rsidP="007C2C9C">
            <w:pPr>
              <w:pStyle w:val="TableText"/>
            </w:pPr>
            <w:r w:rsidRPr="005B2D08">
              <w:t>N/A</w:t>
            </w:r>
          </w:p>
        </w:tc>
        <w:tc>
          <w:tcPr>
            <w:tcW w:w="864" w:type="dxa"/>
            <w:vAlign w:val="bottom"/>
          </w:tcPr>
          <w:p w14:paraId="33010D11" w14:textId="77777777" w:rsidR="00480CB1" w:rsidRPr="00D65367" w:rsidRDefault="00480CB1" w:rsidP="007C2C9C">
            <w:pPr>
              <w:pStyle w:val="TableText"/>
            </w:pPr>
            <w:r w:rsidRPr="005B2D08">
              <w:t>N/A</w:t>
            </w:r>
          </w:p>
        </w:tc>
      </w:tr>
      <w:tr w:rsidR="00480CB1" w:rsidRPr="00D65367" w14:paraId="71B75067" w14:textId="77777777" w:rsidTr="00C1171F">
        <w:trPr>
          <w:trHeight w:val="288"/>
        </w:trPr>
        <w:tc>
          <w:tcPr>
            <w:tcW w:w="1440" w:type="dxa"/>
          </w:tcPr>
          <w:p w14:paraId="3E412D9C" w14:textId="77777777" w:rsidR="00480CB1" w:rsidRPr="00D65367" w:rsidRDefault="00480CB1" w:rsidP="007C2C9C">
            <w:pPr>
              <w:pStyle w:val="TableText"/>
            </w:pPr>
            <w:r w:rsidRPr="005B2D08">
              <w:t>VR150189</w:t>
            </w:r>
          </w:p>
        </w:tc>
        <w:tc>
          <w:tcPr>
            <w:tcW w:w="1504" w:type="dxa"/>
            <w:vAlign w:val="bottom"/>
          </w:tcPr>
          <w:p w14:paraId="657F8293" w14:textId="77777777" w:rsidR="00480CB1" w:rsidRPr="00D65367" w:rsidRDefault="00480CB1" w:rsidP="007C2C9C">
            <w:pPr>
              <w:pStyle w:val="TableText"/>
              <w:ind w:right="288"/>
            </w:pPr>
            <w:r>
              <w:t>−</w:t>
            </w:r>
            <w:r w:rsidRPr="005B2D08">
              <w:t>1.01</w:t>
            </w:r>
          </w:p>
        </w:tc>
        <w:tc>
          <w:tcPr>
            <w:tcW w:w="746" w:type="dxa"/>
            <w:vAlign w:val="bottom"/>
          </w:tcPr>
          <w:p w14:paraId="67C1377D" w14:textId="77777777" w:rsidR="00480CB1" w:rsidRPr="00D65367" w:rsidRDefault="00480CB1" w:rsidP="007C2C9C">
            <w:pPr>
              <w:pStyle w:val="TableText"/>
            </w:pPr>
            <w:r w:rsidRPr="005B2D08">
              <w:t>0.10</w:t>
            </w:r>
          </w:p>
        </w:tc>
        <w:tc>
          <w:tcPr>
            <w:tcW w:w="864" w:type="dxa"/>
            <w:vAlign w:val="bottom"/>
          </w:tcPr>
          <w:p w14:paraId="7A7A9A70" w14:textId="77777777" w:rsidR="00480CB1" w:rsidRPr="00D65367" w:rsidRDefault="00480CB1" w:rsidP="007C2C9C">
            <w:pPr>
              <w:pStyle w:val="TableText"/>
            </w:pPr>
            <w:r w:rsidRPr="005B2D08">
              <w:t>N/A</w:t>
            </w:r>
          </w:p>
        </w:tc>
        <w:tc>
          <w:tcPr>
            <w:tcW w:w="864" w:type="dxa"/>
            <w:vAlign w:val="bottom"/>
          </w:tcPr>
          <w:p w14:paraId="4C83A755" w14:textId="77777777" w:rsidR="00480CB1" w:rsidRPr="00D65367" w:rsidRDefault="00480CB1" w:rsidP="007C2C9C">
            <w:pPr>
              <w:pStyle w:val="TableText"/>
            </w:pPr>
            <w:r w:rsidRPr="005B2D08">
              <w:t>N/A</w:t>
            </w:r>
          </w:p>
        </w:tc>
      </w:tr>
      <w:tr w:rsidR="00480CB1" w:rsidRPr="00D65367" w14:paraId="16679429" w14:textId="77777777" w:rsidTr="00C1171F">
        <w:trPr>
          <w:trHeight w:val="288"/>
        </w:trPr>
        <w:tc>
          <w:tcPr>
            <w:tcW w:w="1440" w:type="dxa"/>
          </w:tcPr>
          <w:p w14:paraId="2094682C" w14:textId="77777777" w:rsidR="00480CB1" w:rsidRPr="00D65367" w:rsidRDefault="00480CB1" w:rsidP="007C2C9C">
            <w:pPr>
              <w:pStyle w:val="TableText"/>
            </w:pPr>
            <w:r w:rsidRPr="005B2D08">
              <w:t>VR166709</w:t>
            </w:r>
          </w:p>
        </w:tc>
        <w:tc>
          <w:tcPr>
            <w:tcW w:w="1504" w:type="dxa"/>
            <w:vAlign w:val="bottom"/>
          </w:tcPr>
          <w:p w14:paraId="786D110F" w14:textId="77777777" w:rsidR="00480CB1" w:rsidRPr="00D65367" w:rsidRDefault="00480CB1" w:rsidP="007C2C9C">
            <w:pPr>
              <w:pStyle w:val="TableText"/>
              <w:ind w:right="288"/>
            </w:pPr>
            <w:r>
              <w:t>−</w:t>
            </w:r>
            <w:r w:rsidRPr="005B2D08">
              <w:t>0.35</w:t>
            </w:r>
          </w:p>
        </w:tc>
        <w:tc>
          <w:tcPr>
            <w:tcW w:w="746" w:type="dxa"/>
            <w:vAlign w:val="bottom"/>
          </w:tcPr>
          <w:p w14:paraId="0B346BAE" w14:textId="77777777" w:rsidR="00480CB1" w:rsidRPr="00D65367" w:rsidRDefault="00480CB1" w:rsidP="007C2C9C">
            <w:pPr>
              <w:pStyle w:val="TableText"/>
            </w:pPr>
            <w:r w:rsidRPr="005B2D08">
              <w:t>0.08</w:t>
            </w:r>
          </w:p>
        </w:tc>
        <w:tc>
          <w:tcPr>
            <w:tcW w:w="864" w:type="dxa"/>
            <w:vAlign w:val="bottom"/>
          </w:tcPr>
          <w:p w14:paraId="7513B62B" w14:textId="77777777" w:rsidR="00480CB1" w:rsidRPr="00D65367" w:rsidRDefault="00480CB1" w:rsidP="007C2C9C">
            <w:pPr>
              <w:pStyle w:val="TableText"/>
            </w:pPr>
            <w:r w:rsidRPr="005B2D08">
              <w:t>N/A</w:t>
            </w:r>
          </w:p>
        </w:tc>
        <w:tc>
          <w:tcPr>
            <w:tcW w:w="864" w:type="dxa"/>
            <w:vAlign w:val="bottom"/>
          </w:tcPr>
          <w:p w14:paraId="10408629" w14:textId="77777777" w:rsidR="00480CB1" w:rsidRPr="00D65367" w:rsidRDefault="00480CB1" w:rsidP="007C2C9C">
            <w:pPr>
              <w:pStyle w:val="TableText"/>
            </w:pPr>
            <w:r w:rsidRPr="005B2D08">
              <w:t>N/A</w:t>
            </w:r>
          </w:p>
        </w:tc>
      </w:tr>
      <w:tr w:rsidR="00480CB1" w:rsidRPr="00D65367" w14:paraId="736173F1" w14:textId="77777777" w:rsidTr="00C1171F">
        <w:trPr>
          <w:trHeight w:val="288"/>
        </w:trPr>
        <w:tc>
          <w:tcPr>
            <w:tcW w:w="1440" w:type="dxa"/>
          </w:tcPr>
          <w:p w14:paraId="1EABA464" w14:textId="77777777" w:rsidR="00480CB1" w:rsidRPr="00D65367" w:rsidRDefault="00480CB1" w:rsidP="007C2C9C">
            <w:pPr>
              <w:pStyle w:val="TableText"/>
            </w:pPr>
            <w:r w:rsidRPr="005B2D08">
              <w:t>VR167935</w:t>
            </w:r>
          </w:p>
        </w:tc>
        <w:tc>
          <w:tcPr>
            <w:tcW w:w="1504" w:type="dxa"/>
            <w:vAlign w:val="bottom"/>
          </w:tcPr>
          <w:p w14:paraId="39CE4C59" w14:textId="77777777" w:rsidR="00480CB1" w:rsidRPr="00D65367" w:rsidRDefault="00480CB1" w:rsidP="007C2C9C">
            <w:pPr>
              <w:pStyle w:val="TableText"/>
              <w:ind w:right="288"/>
            </w:pPr>
            <w:r>
              <w:t>−</w:t>
            </w:r>
            <w:r w:rsidRPr="005B2D08">
              <w:t>1.07</w:t>
            </w:r>
          </w:p>
        </w:tc>
        <w:tc>
          <w:tcPr>
            <w:tcW w:w="746" w:type="dxa"/>
            <w:vAlign w:val="bottom"/>
          </w:tcPr>
          <w:p w14:paraId="3A53B8C4" w14:textId="77777777" w:rsidR="00480CB1" w:rsidRPr="00D65367" w:rsidRDefault="00480CB1" w:rsidP="007C2C9C">
            <w:pPr>
              <w:pStyle w:val="TableText"/>
            </w:pPr>
            <w:r w:rsidRPr="005B2D08">
              <w:t>0.09</w:t>
            </w:r>
          </w:p>
        </w:tc>
        <w:tc>
          <w:tcPr>
            <w:tcW w:w="864" w:type="dxa"/>
            <w:vAlign w:val="bottom"/>
          </w:tcPr>
          <w:p w14:paraId="38E40727" w14:textId="77777777" w:rsidR="00480CB1" w:rsidRPr="00D65367" w:rsidRDefault="00480CB1" w:rsidP="007C2C9C">
            <w:pPr>
              <w:pStyle w:val="TableText"/>
            </w:pPr>
            <w:r w:rsidRPr="005B2D08">
              <w:t>N/A</w:t>
            </w:r>
          </w:p>
        </w:tc>
        <w:tc>
          <w:tcPr>
            <w:tcW w:w="864" w:type="dxa"/>
            <w:vAlign w:val="bottom"/>
          </w:tcPr>
          <w:p w14:paraId="1EF335BE" w14:textId="77777777" w:rsidR="00480CB1" w:rsidRPr="00D65367" w:rsidRDefault="00480CB1" w:rsidP="007C2C9C">
            <w:pPr>
              <w:pStyle w:val="TableText"/>
            </w:pPr>
            <w:r w:rsidRPr="005B2D08">
              <w:t>N/A</w:t>
            </w:r>
          </w:p>
        </w:tc>
      </w:tr>
      <w:tr w:rsidR="00480CB1" w:rsidRPr="00D65367" w14:paraId="5913973B" w14:textId="77777777" w:rsidTr="00C1171F">
        <w:trPr>
          <w:trHeight w:val="288"/>
        </w:trPr>
        <w:tc>
          <w:tcPr>
            <w:tcW w:w="1440" w:type="dxa"/>
          </w:tcPr>
          <w:p w14:paraId="7CA9CE0C" w14:textId="77777777" w:rsidR="00480CB1" w:rsidRPr="00D65367" w:rsidRDefault="00480CB1" w:rsidP="007C2C9C">
            <w:pPr>
              <w:pStyle w:val="TableText"/>
            </w:pPr>
            <w:r w:rsidRPr="005B2D08">
              <w:t>VR167959</w:t>
            </w:r>
          </w:p>
        </w:tc>
        <w:tc>
          <w:tcPr>
            <w:tcW w:w="1504" w:type="dxa"/>
            <w:vAlign w:val="bottom"/>
          </w:tcPr>
          <w:p w14:paraId="195298F9" w14:textId="77777777" w:rsidR="00480CB1" w:rsidRPr="00D65367" w:rsidRDefault="00480CB1" w:rsidP="007C2C9C">
            <w:pPr>
              <w:pStyle w:val="TableText"/>
              <w:ind w:right="288"/>
            </w:pPr>
            <w:r w:rsidRPr="005B2D08">
              <w:t>0.28</w:t>
            </w:r>
          </w:p>
        </w:tc>
        <w:tc>
          <w:tcPr>
            <w:tcW w:w="746" w:type="dxa"/>
            <w:vAlign w:val="bottom"/>
          </w:tcPr>
          <w:p w14:paraId="10C3509E" w14:textId="77777777" w:rsidR="00480CB1" w:rsidRPr="00D65367" w:rsidRDefault="00480CB1" w:rsidP="007C2C9C">
            <w:pPr>
              <w:pStyle w:val="TableText"/>
            </w:pPr>
            <w:r w:rsidRPr="005B2D08">
              <w:t>0.06</w:t>
            </w:r>
          </w:p>
        </w:tc>
        <w:tc>
          <w:tcPr>
            <w:tcW w:w="864" w:type="dxa"/>
            <w:vAlign w:val="bottom"/>
          </w:tcPr>
          <w:p w14:paraId="2FF86DCE" w14:textId="77777777" w:rsidR="00480CB1" w:rsidRPr="00D65367" w:rsidRDefault="00480CB1" w:rsidP="007C2C9C">
            <w:pPr>
              <w:pStyle w:val="TableText"/>
            </w:pPr>
            <w:r w:rsidRPr="005B2D08">
              <w:t>0.28</w:t>
            </w:r>
          </w:p>
        </w:tc>
        <w:tc>
          <w:tcPr>
            <w:tcW w:w="864" w:type="dxa"/>
            <w:vAlign w:val="bottom"/>
          </w:tcPr>
          <w:p w14:paraId="68993859" w14:textId="77777777" w:rsidR="00480CB1" w:rsidRPr="00D65367" w:rsidRDefault="00480CB1" w:rsidP="007C2C9C">
            <w:pPr>
              <w:pStyle w:val="TableText"/>
            </w:pPr>
            <w:r>
              <w:t>−</w:t>
            </w:r>
            <w:r w:rsidRPr="005B2D08">
              <w:t>0.28</w:t>
            </w:r>
          </w:p>
        </w:tc>
      </w:tr>
      <w:tr w:rsidR="00480CB1" w:rsidRPr="00D65367" w14:paraId="2F85F397" w14:textId="77777777" w:rsidTr="00C1171F">
        <w:trPr>
          <w:trHeight w:val="288"/>
        </w:trPr>
        <w:tc>
          <w:tcPr>
            <w:tcW w:w="1440" w:type="dxa"/>
          </w:tcPr>
          <w:p w14:paraId="5F9D97A9" w14:textId="77777777" w:rsidR="00480CB1" w:rsidRPr="00D65367" w:rsidRDefault="00480CB1" w:rsidP="007C2C9C">
            <w:pPr>
              <w:pStyle w:val="TableText"/>
            </w:pPr>
            <w:r w:rsidRPr="005B2D08">
              <w:t>VR167974</w:t>
            </w:r>
          </w:p>
        </w:tc>
        <w:tc>
          <w:tcPr>
            <w:tcW w:w="1504" w:type="dxa"/>
            <w:vAlign w:val="bottom"/>
          </w:tcPr>
          <w:p w14:paraId="3BD01772" w14:textId="77777777" w:rsidR="00480CB1" w:rsidRPr="00D65367" w:rsidRDefault="00480CB1" w:rsidP="007C2C9C">
            <w:pPr>
              <w:pStyle w:val="TableText"/>
              <w:ind w:right="288"/>
            </w:pPr>
            <w:r>
              <w:t>−</w:t>
            </w:r>
            <w:r w:rsidRPr="005B2D08">
              <w:t>0.94</w:t>
            </w:r>
          </w:p>
        </w:tc>
        <w:tc>
          <w:tcPr>
            <w:tcW w:w="746" w:type="dxa"/>
            <w:vAlign w:val="bottom"/>
          </w:tcPr>
          <w:p w14:paraId="39203D37" w14:textId="77777777" w:rsidR="00480CB1" w:rsidRPr="00D65367" w:rsidRDefault="00480CB1" w:rsidP="007C2C9C">
            <w:pPr>
              <w:pStyle w:val="TableText"/>
            </w:pPr>
            <w:r w:rsidRPr="005B2D08">
              <w:t>0.07</w:t>
            </w:r>
          </w:p>
        </w:tc>
        <w:tc>
          <w:tcPr>
            <w:tcW w:w="864" w:type="dxa"/>
            <w:vAlign w:val="bottom"/>
          </w:tcPr>
          <w:p w14:paraId="24D947CA" w14:textId="77777777" w:rsidR="00480CB1" w:rsidRPr="00D65367" w:rsidRDefault="00480CB1" w:rsidP="007C2C9C">
            <w:pPr>
              <w:pStyle w:val="TableText"/>
            </w:pPr>
            <w:r w:rsidRPr="005B2D08">
              <w:t>0.83</w:t>
            </w:r>
          </w:p>
        </w:tc>
        <w:tc>
          <w:tcPr>
            <w:tcW w:w="864" w:type="dxa"/>
            <w:vAlign w:val="bottom"/>
          </w:tcPr>
          <w:p w14:paraId="3EA3DDEF" w14:textId="77777777" w:rsidR="00480CB1" w:rsidRPr="00D65367" w:rsidRDefault="00480CB1" w:rsidP="007C2C9C">
            <w:pPr>
              <w:pStyle w:val="TableText"/>
            </w:pPr>
            <w:r>
              <w:t>−</w:t>
            </w:r>
            <w:r w:rsidRPr="005B2D08">
              <w:t>0.83</w:t>
            </w:r>
          </w:p>
        </w:tc>
      </w:tr>
      <w:tr w:rsidR="00480CB1" w:rsidRPr="00D65367" w14:paraId="3A1F33B1" w14:textId="77777777" w:rsidTr="00C1171F">
        <w:trPr>
          <w:trHeight w:val="288"/>
        </w:trPr>
        <w:tc>
          <w:tcPr>
            <w:tcW w:w="1440" w:type="dxa"/>
          </w:tcPr>
          <w:p w14:paraId="40DEB28F" w14:textId="77777777" w:rsidR="00480CB1" w:rsidRPr="00D65367" w:rsidRDefault="00480CB1" w:rsidP="007C2C9C">
            <w:pPr>
              <w:pStyle w:val="TableText"/>
            </w:pPr>
            <w:r w:rsidRPr="005B2D08">
              <w:t>VR196656</w:t>
            </w:r>
          </w:p>
        </w:tc>
        <w:tc>
          <w:tcPr>
            <w:tcW w:w="1504" w:type="dxa"/>
            <w:vAlign w:val="bottom"/>
          </w:tcPr>
          <w:p w14:paraId="3A74F576" w14:textId="77777777" w:rsidR="00480CB1" w:rsidRPr="00D65367" w:rsidRDefault="00480CB1" w:rsidP="007C2C9C">
            <w:pPr>
              <w:pStyle w:val="TableText"/>
              <w:ind w:right="288"/>
            </w:pPr>
            <w:r>
              <w:t>−</w:t>
            </w:r>
            <w:r w:rsidRPr="005B2D08">
              <w:t>3.45</w:t>
            </w:r>
          </w:p>
        </w:tc>
        <w:tc>
          <w:tcPr>
            <w:tcW w:w="746" w:type="dxa"/>
            <w:vAlign w:val="bottom"/>
          </w:tcPr>
          <w:p w14:paraId="33F97DB8" w14:textId="77777777" w:rsidR="00480CB1" w:rsidRPr="00D65367" w:rsidRDefault="00480CB1" w:rsidP="007C2C9C">
            <w:pPr>
              <w:pStyle w:val="TableText"/>
            </w:pPr>
            <w:r w:rsidRPr="005B2D08">
              <w:t>0.10</w:t>
            </w:r>
          </w:p>
        </w:tc>
        <w:tc>
          <w:tcPr>
            <w:tcW w:w="864" w:type="dxa"/>
            <w:vAlign w:val="bottom"/>
          </w:tcPr>
          <w:p w14:paraId="0558CB1F" w14:textId="77777777" w:rsidR="00480CB1" w:rsidRPr="00D65367" w:rsidRDefault="00480CB1" w:rsidP="007C2C9C">
            <w:pPr>
              <w:pStyle w:val="TableText"/>
            </w:pPr>
            <w:r w:rsidRPr="005B2D08">
              <w:t>N/A</w:t>
            </w:r>
          </w:p>
        </w:tc>
        <w:tc>
          <w:tcPr>
            <w:tcW w:w="864" w:type="dxa"/>
            <w:vAlign w:val="bottom"/>
          </w:tcPr>
          <w:p w14:paraId="3A751E7B" w14:textId="77777777" w:rsidR="00480CB1" w:rsidRPr="00D65367" w:rsidRDefault="00480CB1" w:rsidP="007C2C9C">
            <w:pPr>
              <w:pStyle w:val="TableText"/>
            </w:pPr>
            <w:r w:rsidRPr="005B2D08">
              <w:t>N/A</w:t>
            </w:r>
          </w:p>
        </w:tc>
      </w:tr>
      <w:tr w:rsidR="00480CB1" w:rsidRPr="00D65367" w14:paraId="4EE13DFD" w14:textId="77777777" w:rsidTr="00C1171F">
        <w:trPr>
          <w:trHeight w:val="288"/>
        </w:trPr>
        <w:tc>
          <w:tcPr>
            <w:tcW w:w="1440" w:type="dxa"/>
          </w:tcPr>
          <w:p w14:paraId="5A0EF36D" w14:textId="77777777" w:rsidR="00480CB1" w:rsidRPr="00D65367" w:rsidRDefault="00480CB1" w:rsidP="007C2C9C">
            <w:pPr>
              <w:pStyle w:val="TableText"/>
            </w:pPr>
            <w:r w:rsidRPr="005B2D08">
              <w:t>VR196675</w:t>
            </w:r>
          </w:p>
        </w:tc>
        <w:tc>
          <w:tcPr>
            <w:tcW w:w="1504" w:type="dxa"/>
            <w:vAlign w:val="bottom"/>
          </w:tcPr>
          <w:p w14:paraId="0A9D8C8B" w14:textId="77777777" w:rsidR="00480CB1" w:rsidRPr="00D65367" w:rsidRDefault="00480CB1" w:rsidP="007C2C9C">
            <w:pPr>
              <w:pStyle w:val="TableText"/>
              <w:ind w:right="288"/>
            </w:pPr>
            <w:r>
              <w:t>−</w:t>
            </w:r>
            <w:r w:rsidRPr="005B2D08">
              <w:t>1.93</w:t>
            </w:r>
          </w:p>
        </w:tc>
        <w:tc>
          <w:tcPr>
            <w:tcW w:w="746" w:type="dxa"/>
            <w:vAlign w:val="bottom"/>
          </w:tcPr>
          <w:p w14:paraId="59257235" w14:textId="77777777" w:rsidR="00480CB1" w:rsidRPr="00D65367" w:rsidRDefault="00480CB1" w:rsidP="007C2C9C">
            <w:pPr>
              <w:pStyle w:val="TableText"/>
            </w:pPr>
            <w:r w:rsidRPr="005B2D08">
              <w:t>0.06</w:t>
            </w:r>
          </w:p>
        </w:tc>
        <w:tc>
          <w:tcPr>
            <w:tcW w:w="864" w:type="dxa"/>
            <w:vAlign w:val="bottom"/>
          </w:tcPr>
          <w:p w14:paraId="0C9B408F" w14:textId="77777777" w:rsidR="00480CB1" w:rsidRPr="00D65367" w:rsidRDefault="00480CB1" w:rsidP="007C2C9C">
            <w:pPr>
              <w:pStyle w:val="TableText"/>
            </w:pPr>
            <w:r>
              <w:t>−</w:t>
            </w:r>
            <w:r w:rsidRPr="005B2D08">
              <w:t>0.79</w:t>
            </w:r>
          </w:p>
        </w:tc>
        <w:tc>
          <w:tcPr>
            <w:tcW w:w="864" w:type="dxa"/>
            <w:vAlign w:val="bottom"/>
          </w:tcPr>
          <w:p w14:paraId="3B08779B" w14:textId="77777777" w:rsidR="00480CB1" w:rsidRPr="00D65367" w:rsidRDefault="00480CB1" w:rsidP="007C2C9C">
            <w:pPr>
              <w:pStyle w:val="TableText"/>
            </w:pPr>
            <w:r w:rsidRPr="005B2D08">
              <w:t>0.79</w:t>
            </w:r>
          </w:p>
        </w:tc>
      </w:tr>
    </w:tbl>
    <w:p w14:paraId="3213F418" w14:textId="77777777" w:rsidR="00480CB1" w:rsidRDefault="00480CB1" w:rsidP="007C2C9C">
      <w:pPr>
        <w:pStyle w:val="Caption"/>
        <w:pageBreakBefore/>
      </w:pPr>
      <w:bookmarkStart w:id="1536" w:name="_Ref148388293"/>
      <w:bookmarkStart w:id="1537" w:name="_Toc165451127"/>
      <w:r>
        <w:lastRenderedPageBreak/>
        <w:t xml:space="preserve">Table </w:t>
      </w:r>
      <w:proofErr w:type="gramStart"/>
      <w:r>
        <w:t>8.B.</w:t>
      </w:r>
      <w:proofErr w:type="gramEnd"/>
      <w:r>
        <w:fldChar w:fldCharType="begin"/>
      </w:r>
      <w:r>
        <w:instrText xml:space="preserve"> SEQ Table_8.B. \* ARABIC </w:instrText>
      </w:r>
      <w:r>
        <w:fldChar w:fldCharType="separate"/>
      </w:r>
      <w:r>
        <w:rPr>
          <w:noProof/>
        </w:rPr>
        <w:t>6</w:t>
      </w:r>
      <w:r>
        <w:rPr>
          <w:noProof/>
        </w:rPr>
        <w:fldChar w:fldCharType="end"/>
      </w:r>
      <w:bookmarkEnd w:id="1536"/>
      <w:r w:rsidRPr="002C46E8">
        <w:t xml:space="preserve"> </w:t>
      </w:r>
      <w:r>
        <w:t xml:space="preserve"> </w:t>
      </w:r>
      <w:r w:rsidRPr="00D65367">
        <w:t xml:space="preserve">IRT Item Statistics, </w:t>
      </w:r>
      <w:r>
        <w:t>Grade Span Nine Through Twelve</w:t>
      </w:r>
      <w:bookmarkEnd w:id="1537"/>
    </w:p>
    <w:tbl>
      <w:tblPr>
        <w:tblStyle w:val="TRs"/>
        <w:tblW w:w="0" w:type="auto"/>
        <w:tblLayout w:type="fixed"/>
        <w:tblLook w:val="04A0" w:firstRow="1" w:lastRow="0" w:firstColumn="1" w:lastColumn="0" w:noHBand="0" w:noVBand="1"/>
      </w:tblPr>
      <w:tblGrid>
        <w:gridCol w:w="1440"/>
        <w:gridCol w:w="1504"/>
        <w:gridCol w:w="746"/>
        <w:gridCol w:w="864"/>
        <w:gridCol w:w="864"/>
      </w:tblGrid>
      <w:tr w:rsidR="00480CB1" w:rsidRPr="00D65367" w14:paraId="3A5F89EA" w14:textId="77777777" w:rsidTr="00C1171F">
        <w:trPr>
          <w:cnfStyle w:val="100000000000" w:firstRow="1" w:lastRow="0" w:firstColumn="0" w:lastColumn="0" w:oddVBand="0" w:evenVBand="0" w:oddHBand="0" w:evenHBand="0" w:firstRowFirstColumn="0" w:firstRowLastColumn="0" w:lastRowFirstColumn="0" w:lastRowLastColumn="0"/>
          <w:trHeight w:val="288"/>
        </w:trPr>
        <w:tc>
          <w:tcPr>
            <w:tcW w:w="1440" w:type="dxa"/>
            <w:hideMark/>
          </w:tcPr>
          <w:p w14:paraId="428806C0" w14:textId="77777777" w:rsidR="00480CB1" w:rsidRPr="00D65367" w:rsidRDefault="00480CB1" w:rsidP="007C2C9C">
            <w:pPr>
              <w:pStyle w:val="TableHead"/>
              <w:rPr>
                <w:b w:val="0"/>
                <w:bCs w:val="0"/>
                <w:noProof w:val="0"/>
                <w:szCs w:val="24"/>
                <w:lang w:eastAsia="ko-KR"/>
              </w:rPr>
            </w:pPr>
            <w:r w:rsidRPr="00D65367">
              <w:rPr>
                <w:noProof w:val="0"/>
                <w:szCs w:val="24"/>
                <w:lang w:eastAsia="ko-KR"/>
              </w:rPr>
              <w:t>Item ID</w:t>
            </w:r>
          </w:p>
        </w:tc>
        <w:tc>
          <w:tcPr>
            <w:tcW w:w="1504" w:type="dxa"/>
          </w:tcPr>
          <w:p w14:paraId="7777B8E8" w14:textId="77777777" w:rsidR="00480CB1" w:rsidRPr="00D65367" w:rsidRDefault="00480CB1" w:rsidP="007C2C9C">
            <w:pPr>
              <w:pStyle w:val="TableHead"/>
              <w:rPr>
                <w:b w:val="0"/>
                <w:bCs w:val="0"/>
                <w:noProof w:val="0"/>
                <w:szCs w:val="24"/>
                <w:lang w:eastAsia="ko-KR"/>
              </w:rPr>
            </w:pPr>
            <w:r w:rsidRPr="00D65367">
              <w:rPr>
                <w:noProof w:val="0"/>
                <w:szCs w:val="24"/>
                <w:lang w:eastAsia="ko-KR"/>
              </w:rPr>
              <w:t>Item Difficulty b</w:t>
            </w:r>
          </w:p>
        </w:tc>
        <w:tc>
          <w:tcPr>
            <w:tcW w:w="746" w:type="dxa"/>
          </w:tcPr>
          <w:p w14:paraId="46FD8F39" w14:textId="77777777" w:rsidR="00480CB1" w:rsidRPr="00D65367" w:rsidRDefault="00480CB1" w:rsidP="007C2C9C">
            <w:pPr>
              <w:pStyle w:val="TableHead"/>
              <w:rPr>
                <w:b w:val="0"/>
                <w:bCs w:val="0"/>
                <w:noProof w:val="0"/>
                <w:szCs w:val="24"/>
                <w:lang w:eastAsia="ko-KR"/>
              </w:rPr>
            </w:pPr>
            <w:r w:rsidRPr="00D65367">
              <w:rPr>
                <w:noProof w:val="0"/>
                <w:szCs w:val="24"/>
                <w:lang w:eastAsia="ko-KR"/>
              </w:rPr>
              <w:t>SE</w:t>
            </w:r>
          </w:p>
        </w:tc>
        <w:tc>
          <w:tcPr>
            <w:tcW w:w="864" w:type="dxa"/>
          </w:tcPr>
          <w:p w14:paraId="086C49C3" w14:textId="77777777" w:rsidR="00480CB1" w:rsidRPr="00D65367" w:rsidRDefault="00480CB1" w:rsidP="007C2C9C">
            <w:pPr>
              <w:pStyle w:val="TableHead"/>
              <w:rPr>
                <w:b w:val="0"/>
                <w:bCs w:val="0"/>
                <w:noProof w:val="0"/>
                <w:szCs w:val="24"/>
                <w:lang w:eastAsia="ko-KR"/>
              </w:rPr>
            </w:pPr>
            <w:r w:rsidRPr="00D65367">
              <w:rPr>
                <w:noProof w:val="0"/>
                <w:szCs w:val="24"/>
                <w:lang w:eastAsia="ko-KR"/>
              </w:rPr>
              <w:t>D1</w:t>
            </w:r>
          </w:p>
        </w:tc>
        <w:tc>
          <w:tcPr>
            <w:tcW w:w="864" w:type="dxa"/>
          </w:tcPr>
          <w:p w14:paraId="3D567F54" w14:textId="77777777" w:rsidR="00480CB1" w:rsidRPr="00D65367" w:rsidRDefault="00480CB1" w:rsidP="007C2C9C">
            <w:pPr>
              <w:pStyle w:val="TableHead"/>
              <w:rPr>
                <w:b w:val="0"/>
                <w:bCs w:val="0"/>
                <w:noProof w:val="0"/>
                <w:szCs w:val="24"/>
                <w:lang w:eastAsia="ko-KR"/>
              </w:rPr>
            </w:pPr>
            <w:r w:rsidRPr="00D65367">
              <w:rPr>
                <w:noProof w:val="0"/>
                <w:szCs w:val="24"/>
                <w:lang w:eastAsia="ko-KR"/>
              </w:rPr>
              <w:t>D2</w:t>
            </w:r>
          </w:p>
        </w:tc>
      </w:tr>
      <w:tr w:rsidR="00480CB1" w:rsidRPr="00D65367" w14:paraId="083F18E1" w14:textId="77777777" w:rsidTr="00C1171F">
        <w:trPr>
          <w:trHeight w:val="288"/>
        </w:trPr>
        <w:tc>
          <w:tcPr>
            <w:tcW w:w="1440" w:type="dxa"/>
          </w:tcPr>
          <w:p w14:paraId="7E3AAC06" w14:textId="77777777" w:rsidR="00480CB1" w:rsidRPr="00D65367" w:rsidRDefault="00480CB1" w:rsidP="007C2C9C">
            <w:pPr>
              <w:pStyle w:val="TableText"/>
              <w:rPr>
                <w:lang w:eastAsia="ko-KR"/>
              </w:rPr>
            </w:pPr>
            <w:r w:rsidRPr="00E5564E">
              <w:t>VR132681</w:t>
            </w:r>
          </w:p>
        </w:tc>
        <w:tc>
          <w:tcPr>
            <w:tcW w:w="1504" w:type="dxa"/>
            <w:vAlign w:val="bottom"/>
          </w:tcPr>
          <w:p w14:paraId="2BE6501A" w14:textId="77777777" w:rsidR="00480CB1" w:rsidRPr="00D65367" w:rsidRDefault="00480CB1" w:rsidP="007C2C9C">
            <w:pPr>
              <w:pStyle w:val="TableText"/>
              <w:ind w:right="288"/>
            </w:pPr>
            <w:r>
              <w:t>−</w:t>
            </w:r>
            <w:r w:rsidRPr="00E5564E">
              <w:t>0.98</w:t>
            </w:r>
          </w:p>
        </w:tc>
        <w:tc>
          <w:tcPr>
            <w:tcW w:w="746" w:type="dxa"/>
            <w:vAlign w:val="bottom"/>
          </w:tcPr>
          <w:p w14:paraId="3D9BBAE8" w14:textId="77777777" w:rsidR="00480CB1" w:rsidRPr="00D65367" w:rsidRDefault="00480CB1" w:rsidP="007C2C9C">
            <w:pPr>
              <w:pStyle w:val="TableText"/>
            </w:pPr>
            <w:r w:rsidRPr="00E5564E">
              <w:t>0.06</w:t>
            </w:r>
          </w:p>
        </w:tc>
        <w:tc>
          <w:tcPr>
            <w:tcW w:w="864" w:type="dxa"/>
            <w:vAlign w:val="bottom"/>
          </w:tcPr>
          <w:p w14:paraId="1A5E185F" w14:textId="77777777" w:rsidR="00480CB1" w:rsidRPr="00D65367" w:rsidRDefault="00480CB1" w:rsidP="007C2C9C">
            <w:pPr>
              <w:pStyle w:val="TableText"/>
            </w:pPr>
            <w:r w:rsidRPr="00E5564E">
              <w:t>N/A</w:t>
            </w:r>
          </w:p>
        </w:tc>
        <w:tc>
          <w:tcPr>
            <w:tcW w:w="864" w:type="dxa"/>
            <w:vAlign w:val="bottom"/>
          </w:tcPr>
          <w:p w14:paraId="26D9AFEF" w14:textId="77777777" w:rsidR="00480CB1" w:rsidRPr="00D65367" w:rsidRDefault="00480CB1" w:rsidP="007C2C9C">
            <w:pPr>
              <w:pStyle w:val="TableText"/>
            </w:pPr>
            <w:r w:rsidRPr="00E5564E">
              <w:t>N/A</w:t>
            </w:r>
          </w:p>
        </w:tc>
      </w:tr>
      <w:tr w:rsidR="00480CB1" w:rsidRPr="00D65367" w14:paraId="5338426A" w14:textId="77777777" w:rsidTr="00C1171F">
        <w:trPr>
          <w:trHeight w:val="288"/>
        </w:trPr>
        <w:tc>
          <w:tcPr>
            <w:tcW w:w="1440" w:type="dxa"/>
          </w:tcPr>
          <w:p w14:paraId="77AA13ED" w14:textId="77777777" w:rsidR="00480CB1" w:rsidRPr="00D65367" w:rsidRDefault="00480CB1" w:rsidP="007C2C9C">
            <w:pPr>
              <w:pStyle w:val="TableText"/>
            </w:pPr>
            <w:r w:rsidRPr="00E5564E">
              <w:t>VR132695</w:t>
            </w:r>
          </w:p>
        </w:tc>
        <w:tc>
          <w:tcPr>
            <w:tcW w:w="1504" w:type="dxa"/>
            <w:vAlign w:val="bottom"/>
          </w:tcPr>
          <w:p w14:paraId="52CB6109" w14:textId="77777777" w:rsidR="00480CB1" w:rsidRPr="00D65367" w:rsidRDefault="00480CB1" w:rsidP="007C2C9C">
            <w:pPr>
              <w:pStyle w:val="TableText"/>
              <w:ind w:right="288"/>
            </w:pPr>
            <w:r>
              <w:t>−</w:t>
            </w:r>
            <w:r w:rsidRPr="00E5564E">
              <w:t>1.47</w:t>
            </w:r>
          </w:p>
        </w:tc>
        <w:tc>
          <w:tcPr>
            <w:tcW w:w="746" w:type="dxa"/>
            <w:vAlign w:val="bottom"/>
          </w:tcPr>
          <w:p w14:paraId="5F566C83" w14:textId="77777777" w:rsidR="00480CB1" w:rsidRPr="00D65367" w:rsidRDefault="00480CB1" w:rsidP="007C2C9C">
            <w:pPr>
              <w:pStyle w:val="TableText"/>
            </w:pPr>
            <w:r w:rsidRPr="00E5564E">
              <w:t>0.06</w:t>
            </w:r>
          </w:p>
        </w:tc>
        <w:tc>
          <w:tcPr>
            <w:tcW w:w="864" w:type="dxa"/>
            <w:vAlign w:val="bottom"/>
          </w:tcPr>
          <w:p w14:paraId="118DBA0E" w14:textId="77777777" w:rsidR="00480CB1" w:rsidRPr="00D65367" w:rsidRDefault="00480CB1" w:rsidP="007C2C9C">
            <w:pPr>
              <w:pStyle w:val="TableText"/>
            </w:pPr>
            <w:r w:rsidRPr="00E5564E">
              <w:t>N/A</w:t>
            </w:r>
          </w:p>
        </w:tc>
        <w:tc>
          <w:tcPr>
            <w:tcW w:w="864" w:type="dxa"/>
            <w:vAlign w:val="bottom"/>
          </w:tcPr>
          <w:p w14:paraId="0527641C" w14:textId="77777777" w:rsidR="00480CB1" w:rsidRPr="00D65367" w:rsidRDefault="00480CB1" w:rsidP="007C2C9C">
            <w:pPr>
              <w:pStyle w:val="TableText"/>
            </w:pPr>
            <w:r w:rsidRPr="00E5564E">
              <w:t>N/A</w:t>
            </w:r>
          </w:p>
        </w:tc>
      </w:tr>
      <w:tr w:rsidR="00480CB1" w:rsidRPr="00D65367" w14:paraId="76E15B86" w14:textId="77777777" w:rsidTr="00C1171F">
        <w:trPr>
          <w:trHeight w:val="288"/>
        </w:trPr>
        <w:tc>
          <w:tcPr>
            <w:tcW w:w="1440" w:type="dxa"/>
          </w:tcPr>
          <w:p w14:paraId="3058B7D9" w14:textId="77777777" w:rsidR="00480CB1" w:rsidRPr="00D65367" w:rsidRDefault="00480CB1" w:rsidP="007C2C9C">
            <w:pPr>
              <w:pStyle w:val="TableText"/>
            </w:pPr>
            <w:r w:rsidRPr="00E5564E">
              <w:t>VR132823</w:t>
            </w:r>
          </w:p>
        </w:tc>
        <w:tc>
          <w:tcPr>
            <w:tcW w:w="1504" w:type="dxa"/>
            <w:vAlign w:val="bottom"/>
          </w:tcPr>
          <w:p w14:paraId="5691C36B" w14:textId="77777777" w:rsidR="00480CB1" w:rsidRPr="00D65367" w:rsidRDefault="00480CB1" w:rsidP="007C2C9C">
            <w:pPr>
              <w:pStyle w:val="TableText"/>
              <w:ind w:right="288"/>
            </w:pPr>
            <w:r>
              <w:t>−</w:t>
            </w:r>
            <w:r w:rsidRPr="00E5564E">
              <w:t>0.60</w:t>
            </w:r>
          </w:p>
        </w:tc>
        <w:tc>
          <w:tcPr>
            <w:tcW w:w="746" w:type="dxa"/>
            <w:vAlign w:val="bottom"/>
          </w:tcPr>
          <w:p w14:paraId="3102B391" w14:textId="77777777" w:rsidR="00480CB1" w:rsidRPr="00D65367" w:rsidRDefault="00480CB1" w:rsidP="007C2C9C">
            <w:pPr>
              <w:pStyle w:val="TableText"/>
            </w:pPr>
            <w:r w:rsidRPr="00E5564E">
              <w:t>0.05</w:t>
            </w:r>
          </w:p>
        </w:tc>
        <w:tc>
          <w:tcPr>
            <w:tcW w:w="864" w:type="dxa"/>
            <w:vAlign w:val="bottom"/>
          </w:tcPr>
          <w:p w14:paraId="4FAF9765" w14:textId="77777777" w:rsidR="00480CB1" w:rsidRPr="00D65367" w:rsidRDefault="00480CB1" w:rsidP="007C2C9C">
            <w:pPr>
              <w:pStyle w:val="TableText"/>
            </w:pPr>
            <w:r>
              <w:t>−</w:t>
            </w:r>
            <w:r w:rsidRPr="00E5564E">
              <w:t>0.44</w:t>
            </w:r>
          </w:p>
        </w:tc>
        <w:tc>
          <w:tcPr>
            <w:tcW w:w="864" w:type="dxa"/>
            <w:vAlign w:val="bottom"/>
          </w:tcPr>
          <w:p w14:paraId="1E4FCFBE" w14:textId="77777777" w:rsidR="00480CB1" w:rsidRPr="00D65367" w:rsidRDefault="00480CB1" w:rsidP="007C2C9C">
            <w:pPr>
              <w:pStyle w:val="TableText"/>
            </w:pPr>
            <w:r w:rsidRPr="00E5564E">
              <w:t>0.44</w:t>
            </w:r>
          </w:p>
        </w:tc>
      </w:tr>
      <w:tr w:rsidR="00480CB1" w:rsidRPr="00D65367" w14:paraId="0E426AEF" w14:textId="77777777" w:rsidTr="00C1171F">
        <w:trPr>
          <w:trHeight w:val="288"/>
        </w:trPr>
        <w:tc>
          <w:tcPr>
            <w:tcW w:w="1440" w:type="dxa"/>
          </w:tcPr>
          <w:p w14:paraId="3E812A07" w14:textId="77777777" w:rsidR="00480CB1" w:rsidRPr="00D65367" w:rsidRDefault="00480CB1" w:rsidP="007C2C9C">
            <w:pPr>
              <w:pStyle w:val="TableText"/>
            </w:pPr>
            <w:r w:rsidRPr="00E5564E">
              <w:t>VR132848</w:t>
            </w:r>
          </w:p>
        </w:tc>
        <w:tc>
          <w:tcPr>
            <w:tcW w:w="1504" w:type="dxa"/>
            <w:vAlign w:val="bottom"/>
          </w:tcPr>
          <w:p w14:paraId="7C361C3E" w14:textId="77777777" w:rsidR="00480CB1" w:rsidRPr="00D65367" w:rsidRDefault="00480CB1" w:rsidP="007C2C9C">
            <w:pPr>
              <w:pStyle w:val="TableText"/>
              <w:ind w:right="288"/>
            </w:pPr>
            <w:r>
              <w:t>−</w:t>
            </w:r>
            <w:r w:rsidRPr="00E5564E">
              <w:t>1.69</w:t>
            </w:r>
          </w:p>
        </w:tc>
        <w:tc>
          <w:tcPr>
            <w:tcW w:w="746" w:type="dxa"/>
            <w:vAlign w:val="bottom"/>
          </w:tcPr>
          <w:p w14:paraId="42E65E39" w14:textId="77777777" w:rsidR="00480CB1" w:rsidRPr="00D65367" w:rsidRDefault="00480CB1" w:rsidP="007C2C9C">
            <w:pPr>
              <w:pStyle w:val="TableText"/>
            </w:pPr>
            <w:r w:rsidRPr="00E5564E">
              <w:t>0.06</w:t>
            </w:r>
          </w:p>
        </w:tc>
        <w:tc>
          <w:tcPr>
            <w:tcW w:w="864" w:type="dxa"/>
            <w:vAlign w:val="bottom"/>
          </w:tcPr>
          <w:p w14:paraId="1AB99989" w14:textId="77777777" w:rsidR="00480CB1" w:rsidRPr="00D65367" w:rsidRDefault="00480CB1" w:rsidP="007C2C9C">
            <w:pPr>
              <w:pStyle w:val="TableText"/>
            </w:pPr>
            <w:r w:rsidRPr="00E5564E">
              <w:t>N/A</w:t>
            </w:r>
          </w:p>
        </w:tc>
        <w:tc>
          <w:tcPr>
            <w:tcW w:w="864" w:type="dxa"/>
            <w:vAlign w:val="bottom"/>
          </w:tcPr>
          <w:p w14:paraId="5D43D4AA" w14:textId="77777777" w:rsidR="00480CB1" w:rsidRPr="00D65367" w:rsidRDefault="00480CB1" w:rsidP="007C2C9C">
            <w:pPr>
              <w:pStyle w:val="TableText"/>
            </w:pPr>
            <w:r w:rsidRPr="00E5564E">
              <w:t>N/A</w:t>
            </w:r>
          </w:p>
        </w:tc>
      </w:tr>
      <w:tr w:rsidR="00480CB1" w:rsidRPr="00D65367" w14:paraId="4D6D61D1" w14:textId="77777777" w:rsidTr="00C1171F">
        <w:trPr>
          <w:trHeight w:val="288"/>
        </w:trPr>
        <w:tc>
          <w:tcPr>
            <w:tcW w:w="1440" w:type="dxa"/>
          </w:tcPr>
          <w:p w14:paraId="250CF8E4" w14:textId="77777777" w:rsidR="00480CB1" w:rsidRPr="00D65367" w:rsidRDefault="00480CB1" w:rsidP="007C2C9C">
            <w:pPr>
              <w:pStyle w:val="TableText"/>
            </w:pPr>
            <w:r w:rsidRPr="00E5564E">
              <w:t>VR133507</w:t>
            </w:r>
          </w:p>
        </w:tc>
        <w:tc>
          <w:tcPr>
            <w:tcW w:w="1504" w:type="dxa"/>
            <w:vAlign w:val="bottom"/>
          </w:tcPr>
          <w:p w14:paraId="7DB500CA" w14:textId="77777777" w:rsidR="00480CB1" w:rsidRPr="00D65367" w:rsidRDefault="00480CB1" w:rsidP="007C2C9C">
            <w:pPr>
              <w:pStyle w:val="TableText"/>
              <w:ind w:right="288"/>
            </w:pPr>
            <w:r>
              <w:t>−</w:t>
            </w:r>
            <w:r w:rsidRPr="00E5564E">
              <w:t>0.79</w:t>
            </w:r>
          </w:p>
        </w:tc>
        <w:tc>
          <w:tcPr>
            <w:tcW w:w="746" w:type="dxa"/>
            <w:vAlign w:val="bottom"/>
          </w:tcPr>
          <w:p w14:paraId="23EC4DE7" w14:textId="77777777" w:rsidR="00480CB1" w:rsidRPr="00D65367" w:rsidRDefault="00480CB1" w:rsidP="007C2C9C">
            <w:pPr>
              <w:pStyle w:val="TableText"/>
            </w:pPr>
            <w:r w:rsidRPr="00E5564E">
              <w:t>0.06</w:t>
            </w:r>
          </w:p>
        </w:tc>
        <w:tc>
          <w:tcPr>
            <w:tcW w:w="864" w:type="dxa"/>
            <w:vAlign w:val="bottom"/>
          </w:tcPr>
          <w:p w14:paraId="3B756EF6" w14:textId="77777777" w:rsidR="00480CB1" w:rsidRPr="00D65367" w:rsidRDefault="00480CB1" w:rsidP="007C2C9C">
            <w:pPr>
              <w:pStyle w:val="TableText"/>
            </w:pPr>
            <w:r w:rsidRPr="00E5564E">
              <w:t>N/A</w:t>
            </w:r>
          </w:p>
        </w:tc>
        <w:tc>
          <w:tcPr>
            <w:tcW w:w="864" w:type="dxa"/>
            <w:vAlign w:val="bottom"/>
          </w:tcPr>
          <w:p w14:paraId="232E9741" w14:textId="77777777" w:rsidR="00480CB1" w:rsidRPr="00D65367" w:rsidRDefault="00480CB1" w:rsidP="007C2C9C">
            <w:pPr>
              <w:pStyle w:val="TableText"/>
            </w:pPr>
            <w:r w:rsidRPr="00E5564E">
              <w:t>N/A</w:t>
            </w:r>
          </w:p>
        </w:tc>
      </w:tr>
      <w:tr w:rsidR="00480CB1" w:rsidRPr="00D65367" w14:paraId="44598D61" w14:textId="77777777" w:rsidTr="00C1171F">
        <w:trPr>
          <w:trHeight w:val="288"/>
        </w:trPr>
        <w:tc>
          <w:tcPr>
            <w:tcW w:w="1440" w:type="dxa"/>
          </w:tcPr>
          <w:p w14:paraId="784E7A85" w14:textId="77777777" w:rsidR="00480CB1" w:rsidRPr="00D65367" w:rsidRDefault="00480CB1" w:rsidP="007C2C9C">
            <w:pPr>
              <w:pStyle w:val="TableText"/>
            </w:pPr>
            <w:r w:rsidRPr="00E5564E">
              <w:t>VR133887</w:t>
            </w:r>
          </w:p>
        </w:tc>
        <w:tc>
          <w:tcPr>
            <w:tcW w:w="1504" w:type="dxa"/>
            <w:vAlign w:val="bottom"/>
          </w:tcPr>
          <w:p w14:paraId="75BF3A39" w14:textId="77777777" w:rsidR="00480CB1" w:rsidRPr="00D65367" w:rsidRDefault="00480CB1" w:rsidP="007C2C9C">
            <w:pPr>
              <w:pStyle w:val="TableText"/>
              <w:ind w:right="288"/>
            </w:pPr>
            <w:r>
              <w:t>−</w:t>
            </w:r>
            <w:r w:rsidRPr="00E5564E">
              <w:t>1.60</w:t>
            </w:r>
          </w:p>
        </w:tc>
        <w:tc>
          <w:tcPr>
            <w:tcW w:w="746" w:type="dxa"/>
            <w:vAlign w:val="bottom"/>
          </w:tcPr>
          <w:p w14:paraId="44298AED" w14:textId="77777777" w:rsidR="00480CB1" w:rsidRPr="00D65367" w:rsidRDefault="00480CB1" w:rsidP="007C2C9C">
            <w:pPr>
              <w:pStyle w:val="TableText"/>
            </w:pPr>
            <w:r w:rsidRPr="00E5564E">
              <w:t>0.06</w:t>
            </w:r>
          </w:p>
        </w:tc>
        <w:tc>
          <w:tcPr>
            <w:tcW w:w="864" w:type="dxa"/>
            <w:vAlign w:val="bottom"/>
          </w:tcPr>
          <w:p w14:paraId="08C3876F" w14:textId="77777777" w:rsidR="00480CB1" w:rsidRPr="00D65367" w:rsidRDefault="00480CB1" w:rsidP="007C2C9C">
            <w:pPr>
              <w:pStyle w:val="TableText"/>
            </w:pPr>
            <w:r w:rsidRPr="00E5564E">
              <w:t>N/A</w:t>
            </w:r>
          </w:p>
        </w:tc>
        <w:tc>
          <w:tcPr>
            <w:tcW w:w="864" w:type="dxa"/>
            <w:vAlign w:val="bottom"/>
          </w:tcPr>
          <w:p w14:paraId="502F5EED" w14:textId="77777777" w:rsidR="00480CB1" w:rsidRPr="00D65367" w:rsidRDefault="00480CB1" w:rsidP="007C2C9C">
            <w:pPr>
              <w:pStyle w:val="TableText"/>
            </w:pPr>
            <w:r w:rsidRPr="00E5564E">
              <w:t>N/A</w:t>
            </w:r>
          </w:p>
        </w:tc>
      </w:tr>
      <w:tr w:rsidR="00480CB1" w:rsidRPr="00D65367" w14:paraId="503751ED" w14:textId="77777777" w:rsidTr="00C1171F">
        <w:trPr>
          <w:trHeight w:val="288"/>
        </w:trPr>
        <w:tc>
          <w:tcPr>
            <w:tcW w:w="1440" w:type="dxa"/>
          </w:tcPr>
          <w:p w14:paraId="3A918F91" w14:textId="77777777" w:rsidR="00480CB1" w:rsidRPr="00D65367" w:rsidRDefault="00480CB1" w:rsidP="007C2C9C">
            <w:pPr>
              <w:pStyle w:val="TableText"/>
            </w:pPr>
            <w:r w:rsidRPr="00E5564E">
              <w:t>VR133915</w:t>
            </w:r>
          </w:p>
        </w:tc>
        <w:tc>
          <w:tcPr>
            <w:tcW w:w="1504" w:type="dxa"/>
            <w:vAlign w:val="bottom"/>
          </w:tcPr>
          <w:p w14:paraId="7D3D7288" w14:textId="77777777" w:rsidR="00480CB1" w:rsidRPr="00D65367" w:rsidRDefault="00480CB1" w:rsidP="007C2C9C">
            <w:pPr>
              <w:pStyle w:val="TableText"/>
              <w:ind w:right="288"/>
            </w:pPr>
            <w:r>
              <w:t>−</w:t>
            </w:r>
            <w:r w:rsidRPr="00E5564E">
              <w:t>1.35</w:t>
            </w:r>
          </w:p>
        </w:tc>
        <w:tc>
          <w:tcPr>
            <w:tcW w:w="746" w:type="dxa"/>
            <w:vAlign w:val="bottom"/>
          </w:tcPr>
          <w:p w14:paraId="395FC8D6" w14:textId="77777777" w:rsidR="00480CB1" w:rsidRPr="00D65367" w:rsidRDefault="00480CB1" w:rsidP="007C2C9C">
            <w:pPr>
              <w:pStyle w:val="TableText"/>
            </w:pPr>
            <w:r w:rsidRPr="00E5564E">
              <w:t>0.06</w:t>
            </w:r>
          </w:p>
        </w:tc>
        <w:tc>
          <w:tcPr>
            <w:tcW w:w="864" w:type="dxa"/>
            <w:vAlign w:val="bottom"/>
          </w:tcPr>
          <w:p w14:paraId="2AA89648" w14:textId="77777777" w:rsidR="00480CB1" w:rsidRPr="00D65367" w:rsidRDefault="00480CB1" w:rsidP="007C2C9C">
            <w:pPr>
              <w:pStyle w:val="TableText"/>
            </w:pPr>
            <w:r w:rsidRPr="00E5564E">
              <w:t>N/A</w:t>
            </w:r>
          </w:p>
        </w:tc>
        <w:tc>
          <w:tcPr>
            <w:tcW w:w="864" w:type="dxa"/>
            <w:vAlign w:val="bottom"/>
          </w:tcPr>
          <w:p w14:paraId="209A0826" w14:textId="77777777" w:rsidR="00480CB1" w:rsidRPr="00D65367" w:rsidRDefault="00480CB1" w:rsidP="007C2C9C">
            <w:pPr>
              <w:pStyle w:val="TableText"/>
            </w:pPr>
            <w:r w:rsidRPr="00E5564E">
              <w:t>N/A</w:t>
            </w:r>
          </w:p>
        </w:tc>
      </w:tr>
      <w:tr w:rsidR="00480CB1" w:rsidRPr="00D65367" w14:paraId="370837D1" w14:textId="77777777" w:rsidTr="00C1171F">
        <w:trPr>
          <w:trHeight w:val="288"/>
        </w:trPr>
        <w:tc>
          <w:tcPr>
            <w:tcW w:w="1440" w:type="dxa"/>
          </w:tcPr>
          <w:p w14:paraId="754ECCCF" w14:textId="77777777" w:rsidR="00480CB1" w:rsidRPr="00D65367" w:rsidRDefault="00480CB1" w:rsidP="007C2C9C">
            <w:pPr>
              <w:pStyle w:val="TableText"/>
            </w:pPr>
            <w:r w:rsidRPr="00E5564E">
              <w:t>VR134023</w:t>
            </w:r>
          </w:p>
        </w:tc>
        <w:tc>
          <w:tcPr>
            <w:tcW w:w="1504" w:type="dxa"/>
            <w:vAlign w:val="bottom"/>
          </w:tcPr>
          <w:p w14:paraId="6B1407A0" w14:textId="77777777" w:rsidR="00480CB1" w:rsidRPr="00D65367" w:rsidRDefault="00480CB1" w:rsidP="007C2C9C">
            <w:pPr>
              <w:pStyle w:val="TableText"/>
              <w:ind w:right="288"/>
            </w:pPr>
            <w:r>
              <w:t>−</w:t>
            </w:r>
            <w:r w:rsidRPr="00E5564E">
              <w:t>1.89</w:t>
            </w:r>
          </w:p>
        </w:tc>
        <w:tc>
          <w:tcPr>
            <w:tcW w:w="746" w:type="dxa"/>
            <w:vAlign w:val="bottom"/>
          </w:tcPr>
          <w:p w14:paraId="7A756AA6" w14:textId="77777777" w:rsidR="00480CB1" w:rsidRPr="00D65367" w:rsidRDefault="00480CB1" w:rsidP="007C2C9C">
            <w:pPr>
              <w:pStyle w:val="TableText"/>
            </w:pPr>
            <w:r w:rsidRPr="00E5564E">
              <w:t>0.07</w:t>
            </w:r>
          </w:p>
        </w:tc>
        <w:tc>
          <w:tcPr>
            <w:tcW w:w="864" w:type="dxa"/>
            <w:vAlign w:val="bottom"/>
          </w:tcPr>
          <w:p w14:paraId="0589674E" w14:textId="77777777" w:rsidR="00480CB1" w:rsidRPr="00D65367" w:rsidRDefault="00480CB1" w:rsidP="007C2C9C">
            <w:pPr>
              <w:pStyle w:val="TableText"/>
            </w:pPr>
            <w:r w:rsidRPr="00E5564E">
              <w:t>N/A</w:t>
            </w:r>
          </w:p>
        </w:tc>
        <w:tc>
          <w:tcPr>
            <w:tcW w:w="864" w:type="dxa"/>
            <w:vAlign w:val="bottom"/>
          </w:tcPr>
          <w:p w14:paraId="034CDEB3" w14:textId="77777777" w:rsidR="00480CB1" w:rsidRPr="00D65367" w:rsidRDefault="00480CB1" w:rsidP="007C2C9C">
            <w:pPr>
              <w:pStyle w:val="TableText"/>
            </w:pPr>
            <w:r w:rsidRPr="00E5564E">
              <w:t>N/A</w:t>
            </w:r>
          </w:p>
        </w:tc>
      </w:tr>
      <w:tr w:rsidR="00480CB1" w:rsidRPr="00D65367" w14:paraId="26EFAE52" w14:textId="77777777" w:rsidTr="00C1171F">
        <w:trPr>
          <w:trHeight w:val="288"/>
        </w:trPr>
        <w:tc>
          <w:tcPr>
            <w:tcW w:w="1440" w:type="dxa"/>
          </w:tcPr>
          <w:p w14:paraId="51522F02" w14:textId="77777777" w:rsidR="00480CB1" w:rsidRPr="00D65367" w:rsidRDefault="00480CB1" w:rsidP="007C2C9C">
            <w:pPr>
              <w:pStyle w:val="TableText"/>
            </w:pPr>
            <w:r w:rsidRPr="00E5564E">
              <w:t>VR144835</w:t>
            </w:r>
          </w:p>
        </w:tc>
        <w:tc>
          <w:tcPr>
            <w:tcW w:w="1504" w:type="dxa"/>
            <w:vAlign w:val="bottom"/>
          </w:tcPr>
          <w:p w14:paraId="58E247A7" w14:textId="77777777" w:rsidR="00480CB1" w:rsidRPr="00D65367" w:rsidRDefault="00480CB1" w:rsidP="007C2C9C">
            <w:pPr>
              <w:pStyle w:val="TableText"/>
              <w:ind w:right="288"/>
            </w:pPr>
            <w:r>
              <w:t>−</w:t>
            </w:r>
            <w:r w:rsidRPr="00E5564E">
              <w:t>3.08</w:t>
            </w:r>
          </w:p>
        </w:tc>
        <w:tc>
          <w:tcPr>
            <w:tcW w:w="746" w:type="dxa"/>
            <w:vAlign w:val="bottom"/>
          </w:tcPr>
          <w:p w14:paraId="7BE3A908" w14:textId="77777777" w:rsidR="00480CB1" w:rsidRPr="00D65367" w:rsidRDefault="00480CB1" w:rsidP="007C2C9C">
            <w:pPr>
              <w:pStyle w:val="TableText"/>
            </w:pPr>
            <w:r w:rsidRPr="00E5564E">
              <w:t>0.11</w:t>
            </w:r>
          </w:p>
        </w:tc>
        <w:tc>
          <w:tcPr>
            <w:tcW w:w="864" w:type="dxa"/>
            <w:vAlign w:val="bottom"/>
          </w:tcPr>
          <w:p w14:paraId="67D8902A" w14:textId="77777777" w:rsidR="00480CB1" w:rsidRPr="00D65367" w:rsidRDefault="00480CB1" w:rsidP="007C2C9C">
            <w:pPr>
              <w:pStyle w:val="TableText"/>
            </w:pPr>
            <w:r w:rsidRPr="00E5564E">
              <w:t>N/A</w:t>
            </w:r>
          </w:p>
        </w:tc>
        <w:tc>
          <w:tcPr>
            <w:tcW w:w="864" w:type="dxa"/>
            <w:vAlign w:val="bottom"/>
          </w:tcPr>
          <w:p w14:paraId="7A1F89A0" w14:textId="77777777" w:rsidR="00480CB1" w:rsidRPr="00D65367" w:rsidRDefault="00480CB1" w:rsidP="007C2C9C">
            <w:pPr>
              <w:pStyle w:val="TableText"/>
            </w:pPr>
            <w:r w:rsidRPr="00E5564E">
              <w:t>N/A</w:t>
            </w:r>
          </w:p>
        </w:tc>
      </w:tr>
      <w:tr w:rsidR="00480CB1" w:rsidRPr="00D65367" w14:paraId="77EE9475" w14:textId="77777777" w:rsidTr="00C1171F">
        <w:trPr>
          <w:trHeight w:val="288"/>
        </w:trPr>
        <w:tc>
          <w:tcPr>
            <w:tcW w:w="1440" w:type="dxa"/>
          </w:tcPr>
          <w:p w14:paraId="53FF488B" w14:textId="77777777" w:rsidR="00480CB1" w:rsidRPr="00D65367" w:rsidRDefault="00480CB1" w:rsidP="007C2C9C">
            <w:pPr>
              <w:pStyle w:val="TableText"/>
            </w:pPr>
            <w:r w:rsidRPr="00E5564E">
              <w:t>VR144875</w:t>
            </w:r>
          </w:p>
        </w:tc>
        <w:tc>
          <w:tcPr>
            <w:tcW w:w="1504" w:type="dxa"/>
            <w:vAlign w:val="bottom"/>
          </w:tcPr>
          <w:p w14:paraId="038EE4A7" w14:textId="77777777" w:rsidR="00480CB1" w:rsidRPr="00D65367" w:rsidRDefault="00480CB1" w:rsidP="007C2C9C">
            <w:pPr>
              <w:pStyle w:val="TableText"/>
              <w:ind w:right="288"/>
            </w:pPr>
            <w:r>
              <w:t>−</w:t>
            </w:r>
            <w:r w:rsidRPr="00E5564E">
              <w:t>2.16</w:t>
            </w:r>
          </w:p>
        </w:tc>
        <w:tc>
          <w:tcPr>
            <w:tcW w:w="746" w:type="dxa"/>
            <w:vAlign w:val="bottom"/>
          </w:tcPr>
          <w:p w14:paraId="1BE67A37" w14:textId="77777777" w:rsidR="00480CB1" w:rsidRPr="00D65367" w:rsidRDefault="00480CB1" w:rsidP="007C2C9C">
            <w:pPr>
              <w:pStyle w:val="TableText"/>
            </w:pPr>
            <w:r w:rsidRPr="00E5564E">
              <w:t>0.06</w:t>
            </w:r>
          </w:p>
        </w:tc>
        <w:tc>
          <w:tcPr>
            <w:tcW w:w="864" w:type="dxa"/>
            <w:vAlign w:val="bottom"/>
          </w:tcPr>
          <w:p w14:paraId="73EB5583" w14:textId="77777777" w:rsidR="00480CB1" w:rsidRPr="00D65367" w:rsidRDefault="00480CB1" w:rsidP="007C2C9C">
            <w:pPr>
              <w:pStyle w:val="TableText"/>
            </w:pPr>
            <w:r>
              <w:t>−</w:t>
            </w:r>
            <w:r w:rsidRPr="00E5564E">
              <w:t>1.27</w:t>
            </w:r>
          </w:p>
        </w:tc>
        <w:tc>
          <w:tcPr>
            <w:tcW w:w="864" w:type="dxa"/>
            <w:vAlign w:val="bottom"/>
          </w:tcPr>
          <w:p w14:paraId="263C7203" w14:textId="77777777" w:rsidR="00480CB1" w:rsidRPr="00D65367" w:rsidRDefault="00480CB1" w:rsidP="007C2C9C">
            <w:pPr>
              <w:pStyle w:val="TableText"/>
            </w:pPr>
            <w:r w:rsidRPr="00E5564E">
              <w:t>1.27</w:t>
            </w:r>
          </w:p>
        </w:tc>
      </w:tr>
      <w:tr w:rsidR="00480CB1" w:rsidRPr="00D65367" w14:paraId="6C62AD2C" w14:textId="77777777" w:rsidTr="00C1171F">
        <w:trPr>
          <w:trHeight w:val="288"/>
        </w:trPr>
        <w:tc>
          <w:tcPr>
            <w:tcW w:w="1440" w:type="dxa"/>
          </w:tcPr>
          <w:p w14:paraId="16C255A0" w14:textId="77777777" w:rsidR="00480CB1" w:rsidRPr="00D65367" w:rsidRDefault="00480CB1" w:rsidP="007C2C9C">
            <w:pPr>
              <w:pStyle w:val="TableText"/>
            </w:pPr>
            <w:r w:rsidRPr="00E5564E">
              <w:t>VR147932</w:t>
            </w:r>
          </w:p>
        </w:tc>
        <w:tc>
          <w:tcPr>
            <w:tcW w:w="1504" w:type="dxa"/>
            <w:vAlign w:val="bottom"/>
          </w:tcPr>
          <w:p w14:paraId="385B9E30" w14:textId="77777777" w:rsidR="00480CB1" w:rsidRPr="00D65367" w:rsidRDefault="00480CB1" w:rsidP="007C2C9C">
            <w:pPr>
              <w:pStyle w:val="TableText"/>
              <w:ind w:right="288"/>
            </w:pPr>
            <w:r>
              <w:t>−</w:t>
            </w:r>
            <w:r w:rsidRPr="00E5564E">
              <w:t>1.37</w:t>
            </w:r>
          </w:p>
        </w:tc>
        <w:tc>
          <w:tcPr>
            <w:tcW w:w="746" w:type="dxa"/>
            <w:vAlign w:val="bottom"/>
          </w:tcPr>
          <w:p w14:paraId="2DD060B8" w14:textId="77777777" w:rsidR="00480CB1" w:rsidRPr="00D65367" w:rsidRDefault="00480CB1" w:rsidP="007C2C9C">
            <w:pPr>
              <w:pStyle w:val="TableText"/>
            </w:pPr>
            <w:r w:rsidRPr="00E5564E">
              <w:t>0.09</w:t>
            </w:r>
          </w:p>
        </w:tc>
        <w:tc>
          <w:tcPr>
            <w:tcW w:w="864" w:type="dxa"/>
            <w:vAlign w:val="bottom"/>
          </w:tcPr>
          <w:p w14:paraId="2E1B3F0C" w14:textId="77777777" w:rsidR="00480CB1" w:rsidRPr="00D65367" w:rsidRDefault="00480CB1" w:rsidP="007C2C9C">
            <w:pPr>
              <w:pStyle w:val="TableText"/>
            </w:pPr>
            <w:r w:rsidRPr="00E5564E">
              <w:t>N/A</w:t>
            </w:r>
          </w:p>
        </w:tc>
        <w:tc>
          <w:tcPr>
            <w:tcW w:w="864" w:type="dxa"/>
            <w:vAlign w:val="bottom"/>
          </w:tcPr>
          <w:p w14:paraId="664E7EC8" w14:textId="77777777" w:rsidR="00480CB1" w:rsidRPr="00D65367" w:rsidRDefault="00480CB1" w:rsidP="007C2C9C">
            <w:pPr>
              <w:pStyle w:val="TableText"/>
            </w:pPr>
            <w:r w:rsidRPr="00E5564E">
              <w:t>N/A</w:t>
            </w:r>
          </w:p>
        </w:tc>
      </w:tr>
      <w:tr w:rsidR="00480CB1" w:rsidRPr="00D65367" w14:paraId="0AF6F605" w14:textId="77777777" w:rsidTr="00C1171F">
        <w:trPr>
          <w:trHeight w:val="288"/>
        </w:trPr>
        <w:tc>
          <w:tcPr>
            <w:tcW w:w="1440" w:type="dxa"/>
          </w:tcPr>
          <w:p w14:paraId="209A6E1E" w14:textId="77777777" w:rsidR="00480CB1" w:rsidRPr="00D65367" w:rsidRDefault="00480CB1" w:rsidP="007C2C9C">
            <w:pPr>
              <w:pStyle w:val="TableText"/>
            </w:pPr>
            <w:r w:rsidRPr="00E5564E">
              <w:t>VR148029</w:t>
            </w:r>
          </w:p>
        </w:tc>
        <w:tc>
          <w:tcPr>
            <w:tcW w:w="1504" w:type="dxa"/>
            <w:vAlign w:val="bottom"/>
          </w:tcPr>
          <w:p w14:paraId="5F7F358F" w14:textId="77777777" w:rsidR="00480CB1" w:rsidRPr="00D65367" w:rsidRDefault="00480CB1" w:rsidP="007C2C9C">
            <w:pPr>
              <w:pStyle w:val="TableText"/>
              <w:ind w:right="288"/>
            </w:pPr>
            <w:r>
              <w:t>−</w:t>
            </w:r>
            <w:r w:rsidRPr="00E5564E">
              <w:t>1.26</w:t>
            </w:r>
          </w:p>
        </w:tc>
        <w:tc>
          <w:tcPr>
            <w:tcW w:w="746" w:type="dxa"/>
            <w:vAlign w:val="bottom"/>
          </w:tcPr>
          <w:p w14:paraId="2E36A5C9" w14:textId="77777777" w:rsidR="00480CB1" w:rsidRPr="00D65367" w:rsidRDefault="00480CB1" w:rsidP="007C2C9C">
            <w:pPr>
              <w:pStyle w:val="TableText"/>
            </w:pPr>
            <w:r w:rsidRPr="00E5564E">
              <w:t>0.09</w:t>
            </w:r>
          </w:p>
        </w:tc>
        <w:tc>
          <w:tcPr>
            <w:tcW w:w="864" w:type="dxa"/>
            <w:vAlign w:val="bottom"/>
          </w:tcPr>
          <w:p w14:paraId="0182ED02" w14:textId="77777777" w:rsidR="00480CB1" w:rsidRPr="00D65367" w:rsidRDefault="00480CB1" w:rsidP="007C2C9C">
            <w:pPr>
              <w:pStyle w:val="TableText"/>
            </w:pPr>
            <w:r w:rsidRPr="00E5564E">
              <w:t>N/A</w:t>
            </w:r>
          </w:p>
        </w:tc>
        <w:tc>
          <w:tcPr>
            <w:tcW w:w="864" w:type="dxa"/>
            <w:vAlign w:val="bottom"/>
          </w:tcPr>
          <w:p w14:paraId="16CB292A" w14:textId="77777777" w:rsidR="00480CB1" w:rsidRPr="00D65367" w:rsidRDefault="00480CB1" w:rsidP="007C2C9C">
            <w:pPr>
              <w:pStyle w:val="TableText"/>
            </w:pPr>
            <w:r w:rsidRPr="00E5564E">
              <w:t>N/A</w:t>
            </w:r>
          </w:p>
        </w:tc>
      </w:tr>
      <w:tr w:rsidR="00480CB1" w:rsidRPr="00D65367" w14:paraId="72627188" w14:textId="77777777" w:rsidTr="00C1171F">
        <w:trPr>
          <w:trHeight w:val="288"/>
        </w:trPr>
        <w:tc>
          <w:tcPr>
            <w:tcW w:w="1440" w:type="dxa"/>
          </w:tcPr>
          <w:p w14:paraId="3F48E0EA" w14:textId="77777777" w:rsidR="00480CB1" w:rsidRPr="00D65367" w:rsidRDefault="00480CB1" w:rsidP="007C2C9C">
            <w:pPr>
              <w:pStyle w:val="TableText"/>
            </w:pPr>
            <w:r w:rsidRPr="00E5564E">
              <w:t>VR148031</w:t>
            </w:r>
          </w:p>
        </w:tc>
        <w:tc>
          <w:tcPr>
            <w:tcW w:w="1504" w:type="dxa"/>
            <w:vAlign w:val="bottom"/>
          </w:tcPr>
          <w:p w14:paraId="69E950F4" w14:textId="77777777" w:rsidR="00480CB1" w:rsidRPr="00D65367" w:rsidRDefault="00480CB1" w:rsidP="007C2C9C">
            <w:pPr>
              <w:pStyle w:val="TableText"/>
              <w:ind w:right="288"/>
            </w:pPr>
            <w:r>
              <w:t>−</w:t>
            </w:r>
            <w:r w:rsidRPr="00E5564E">
              <w:t>1.95</w:t>
            </w:r>
          </w:p>
        </w:tc>
        <w:tc>
          <w:tcPr>
            <w:tcW w:w="746" w:type="dxa"/>
            <w:vAlign w:val="bottom"/>
          </w:tcPr>
          <w:p w14:paraId="36D37E01" w14:textId="77777777" w:rsidR="00480CB1" w:rsidRPr="00D65367" w:rsidRDefault="00480CB1" w:rsidP="007C2C9C">
            <w:pPr>
              <w:pStyle w:val="TableText"/>
            </w:pPr>
            <w:r w:rsidRPr="00E5564E">
              <w:t>0.09</w:t>
            </w:r>
          </w:p>
        </w:tc>
        <w:tc>
          <w:tcPr>
            <w:tcW w:w="864" w:type="dxa"/>
            <w:vAlign w:val="bottom"/>
          </w:tcPr>
          <w:p w14:paraId="6A95AC46" w14:textId="77777777" w:rsidR="00480CB1" w:rsidRPr="00D65367" w:rsidRDefault="00480CB1" w:rsidP="007C2C9C">
            <w:pPr>
              <w:pStyle w:val="TableText"/>
            </w:pPr>
            <w:r w:rsidRPr="00E5564E">
              <w:t>N/A</w:t>
            </w:r>
          </w:p>
        </w:tc>
        <w:tc>
          <w:tcPr>
            <w:tcW w:w="864" w:type="dxa"/>
            <w:vAlign w:val="bottom"/>
          </w:tcPr>
          <w:p w14:paraId="0AFEF750" w14:textId="77777777" w:rsidR="00480CB1" w:rsidRPr="00D65367" w:rsidRDefault="00480CB1" w:rsidP="007C2C9C">
            <w:pPr>
              <w:pStyle w:val="TableText"/>
            </w:pPr>
            <w:r w:rsidRPr="00E5564E">
              <w:t>N/A</w:t>
            </w:r>
          </w:p>
        </w:tc>
      </w:tr>
      <w:tr w:rsidR="00480CB1" w:rsidRPr="00D65367" w14:paraId="293F63D2" w14:textId="77777777" w:rsidTr="00C1171F">
        <w:trPr>
          <w:trHeight w:val="288"/>
        </w:trPr>
        <w:tc>
          <w:tcPr>
            <w:tcW w:w="1440" w:type="dxa"/>
          </w:tcPr>
          <w:p w14:paraId="45AA5475" w14:textId="77777777" w:rsidR="00480CB1" w:rsidRPr="00D65367" w:rsidRDefault="00480CB1" w:rsidP="007C2C9C">
            <w:pPr>
              <w:pStyle w:val="TableText"/>
            </w:pPr>
            <w:r w:rsidRPr="00E5564E">
              <w:t>VR148050</w:t>
            </w:r>
          </w:p>
        </w:tc>
        <w:tc>
          <w:tcPr>
            <w:tcW w:w="1504" w:type="dxa"/>
            <w:vAlign w:val="bottom"/>
          </w:tcPr>
          <w:p w14:paraId="3276F5A1" w14:textId="77777777" w:rsidR="00480CB1" w:rsidRPr="00D65367" w:rsidRDefault="00480CB1" w:rsidP="007C2C9C">
            <w:pPr>
              <w:pStyle w:val="TableText"/>
              <w:ind w:right="288"/>
            </w:pPr>
            <w:r>
              <w:t>−</w:t>
            </w:r>
            <w:r w:rsidRPr="00E5564E">
              <w:t>0.89</w:t>
            </w:r>
          </w:p>
        </w:tc>
        <w:tc>
          <w:tcPr>
            <w:tcW w:w="746" w:type="dxa"/>
            <w:vAlign w:val="bottom"/>
          </w:tcPr>
          <w:p w14:paraId="18B9F543" w14:textId="77777777" w:rsidR="00480CB1" w:rsidRPr="00D65367" w:rsidRDefault="00480CB1" w:rsidP="007C2C9C">
            <w:pPr>
              <w:pStyle w:val="TableText"/>
            </w:pPr>
            <w:r w:rsidRPr="00E5564E">
              <w:t>0.08</w:t>
            </w:r>
          </w:p>
        </w:tc>
        <w:tc>
          <w:tcPr>
            <w:tcW w:w="864" w:type="dxa"/>
            <w:vAlign w:val="bottom"/>
          </w:tcPr>
          <w:p w14:paraId="3102C1AA" w14:textId="77777777" w:rsidR="00480CB1" w:rsidRPr="00D65367" w:rsidRDefault="00480CB1" w:rsidP="007C2C9C">
            <w:pPr>
              <w:pStyle w:val="TableText"/>
            </w:pPr>
            <w:r w:rsidRPr="00E5564E">
              <w:t>N/A</w:t>
            </w:r>
          </w:p>
        </w:tc>
        <w:tc>
          <w:tcPr>
            <w:tcW w:w="864" w:type="dxa"/>
            <w:vAlign w:val="bottom"/>
          </w:tcPr>
          <w:p w14:paraId="51CC64AF" w14:textId="77777777" w:rsidR="00480CB1" w:rsidRPr="00D65367" w:rsidRDefault="00480CB1" w:rsidP="007C2C9C">
            <w:pPr>
              <w:pStyle w:val="TableText"/>
            </w:pPr>
            <w:r w:rsidRPr="00E5564E">
              <w:t>N/A</w:t>
            </w:r>
          </w:p>
        </w:tc>
      </w:tr>
      <w:tr w:rsidR="00480CB1" w:rsidRPr="00D65367" w14:paraId="58848A63" w14:textId="77777777" w:rsidTr="00C1171F">
        <w:trPr>
          <w:trHeight w:val="288"/>
        </w:trPr>
        <w:tc>
          <w:tcPr>
            <w:tcW w:w="1440" w:type="dxa"/>
          </w:tcPr>
          <w:p w14:paraId="7FE52562" w14:textId="77777777" w:rsidR="00480CB1" w:rsidRPr="00D65367" w:rsidRDefault="00480CB1" w:rsidP="007C2C9C">
            <w:pPr>
              <w:pStyle w:val="TableText"/>
            </w:pPr>
            <w:r w:rsidRPr="00E5564E">
              <w:t>VR150493</w:t>
            </w:r>
          </w:p>
        </w:tc>
        <w:tc>
          <w:tcPr>
            <w:tcW w:w="1504" w:type="dxa"/>
            <w:vAlign w:val="bottom"/>
          </w:tcPr>
          <w:p w14:paraId="14D8265A" w14:textId="77777777" w:rsidR="00480CB1" w:rsidRPr="00D65367" w:rsidRDefault="00480CB1" w:rsidP="007C2C9C">
            <w:pPr>
              <w:pStyle w:val="TableText"/>
              <w:ind w:right="288"/>
            </w:pPr>
            <w:r>
              <w:t>−</w:t>
            </w:r>
            <w:r w:rsidRPr="00E5564E">
              <w:t>1.72</w:t>
            </w:r>
          </w:p>
        </w:tc>
        <w:tc>
          <w:tcPr>
            <w:tcW w:w="746" w:type="dxa"/>
            <w:vAlign w:val="bottom"/>
          </w:tcPr>
          <w:p w14:paraId="43440703" w14:textId="77777777" w:rsidR="00480CB1" w:rsidRPr="00D65367" w:rsidRDefault="00480CB1" w:rsidP="007C2C9C">
            <w:pPr>
              <w:pStyle w:val="TableText"/>
            </w:pPr>
            <w:r w:rsidRPr="00E5564E">
              <w:t>0.09</w:t>
            </w:r>
          </w:p>
        </w:tc>
        <w:tc>
          <w:tcPr>
            <w:tcW w:w="864" w:type="dxa"/>
            <w:vAlign w:val="bottom"/>
          </w:tcPr>
          <w:p w14:paraId="23CDE066" w14:textId="77777777" w:rsidR="00480CB1" w:rsidRPr="00D65367" w:rsidRDefault="00480CB1" w:rsidP="007C2C9C">
            <w:pPr>
              <w:pStyle w:val="TableText"/>
            </w:pPr>
            <w:r w:rsidRPr="00E5564E">
              <w:t>N/A</w:t>
            </w:r>
          </w:p>
        </w:tc>
        <w:tc>
          <w:tcPr>
            <w:tcW w:w="864" w:type="dxa"/>
            <w:vAlign w:val="bottom"/>
          </w:tcPr>
          <w:p w14:paraId="2C266885" w14:textId="77777777" w:rsidR="00480CB1" w:rsidRPr="00D65367" w:rsidRDefault="00480CB1" w:rsidP="007C2C9C">
            <w:pPr>
              <w:pStyle w:val="TableText"/>
            </w:pPr>
            <w:r w:rsidRPr="00E5564E">
              <w:t>N/A</w:t>
            </w:r>
          </w:p>
        </w:tc>
      </w:tr>
      <w:tr w:rsidR="00480CB1" w:rsidRPr="00D65367" w14:paraId="456FD042" w14:textId="77777777" w:rsidTr="00C1171F">
        <w:trPr>
          <w:trHeight w:val="288"/>
        </w:trPr>
        <w:tc>
          <w:tcPr>
            <w:tcW w:w="1440" w:type="dxa"/>
          </w:tcPr>
          <w:p w14:paraId="6FBDCA29" w14:textId="77777777" w:rsidR="00480CB1" w:rsidRPr="00D65367" w:rsidRDefault="00480CB1" w:rsidP="007C2C9C">
            <w:pPr>
              <w:pStyle w:val="TableText"/>
            </w:pPr>
            <w:r w:rsidRPr="00E5564E">
              <w:t>VR150497</w:t>
            </w:r>
          </w:p>
        </w:tc>
        <w:tc>
          <w:tcPr>
            <w:tcW w:w="1504" w:type="dxa"/>
            <w:vAlign w:val="bottom"/>
          </w:tcPr>
          <w:p w14:paraId="5F016AB3" w14:textId="77777777" w:rsidR="00480CB1" w:rsidRPr="00D65367" w:rsidRDefault="00480CB1" w:rsidP="007C2C9C">
            <w:pPr>
              <w:pStyle w:val="TableText"/>
              <w:ind w:right="288"/>
            </w:pPr>
            <w:r>
              <w:t>−</w:t>
            </w:r>
            <w:r w:rsidRPr="00E5564E">
              <w:t>0.99</w:t>
            </w:r>
          </w:p>
        </w:tc>
        <w:tc>
          <w:tcPr>
            <w:tcW w:w="746" w:type="dxa"/>
            <w:vAlign w:val="bottom"/>
          </w:tcPr>
          <w:p w14:paraId="54672CC4" w14:textId="77777777" w:rsidR="00480CB1" w:rsidRPr="00D65367" w:rsidRDefault="00480CB1" w:rsidP="007C2C9C">
            <w:pPr>
              <w:pStyle w:val="TableText"/>
            </w:pPr>
            <w:r w:rsidRPr="00E5564E">
              <w:t>0.08</w:t>
            </w:r>
          </w:p>
        </w:tc>
        <w:tc>
          <w:tcPr>
            <w:tcW w:w="864" w:type="dxa"/>
            <w:vAlign w:val="bottom"/>
          </w:tcPr>
          <w:p w14:paraId="152D4FF2" w14:textId="77777777" w:rsidR="00480CB1" w:rsidRPr="00D65367" w:rsidRDefault="00480CB1" w:rsidP="007C2C9C">
            <w:pPr>
              <w:pStyle w:val="TableText"/>
            </w:pPr>
            <w:r w:rsidRPr="00E5564E">
              <w:t>N/A</w:t>
            </w:r>
          </w:p>
        </w:tc>
        <w:tc>
          <w:tcPr>
            <w:tcW w:w="864" w:type="dxa"/>
            <w:vAlign w:val="bottom"/>
          </w:tcPr>
          <w:p w14:paraId="0660AA3E" w14:textId="77777777" w:rsidR="00480CB1" w:rsidRPr="00D65367" w:rsidRDefault="00480CB1" w:rsidP="007C2C9C">
            <w:pPr>
              <w:pStyle w:val="TableText"/>
            </w:pPr>
            <w:r w:rsidRPr="00E5564E">
              <w:t>N/A</w:t>
            </w:r>
          </w:p>
        </w:tc>
      </w:tr>
      <w:tr w:rsidR="00480CB1" w:rsidRPr="00D65367" w14:paraId="5AEC4A2B" w14:textId="77777777" w:rsidTr="00C1171F">
        <w:trPr>
          <w:trHeight w:val="288"/>
        </w:trPr>
        <w:tc>
          <w:tcPr>
            <w:tcW w:w="1440" w:type="dxa"/>
          </w:tcPr>
          <w:p w14:paraId="6D95559B" w14:textId="77777777" w:rsidR="00480CB1" w:rsidRPr="00D65367" w:rsidRDefault="00480CB1" w:rsidP="007C2C9C">
            <w:pPr>
              <w:pStyle w:val="TableText"/>
            </w:pPr>
            <w:r w:rsidRPr="00E5564E">
              <w:t>VR150525</w:t>
            </w:r>
          </w:p>
        </w:tc>
        <w:tc>
          <w:tcPr>
            <w:tcW w:w="1504" w:type="dxa"/>
            <w:vAlign w:val="bottom"/>
          </w:tcPr>
          <w:p w14:paraId="15020F27" w14:textId="77777777" w:rsidR="00480CB1" w:rsidRPr="00D65367" w:rsidRDefault="00480CB1" w:rsidP="007C2C9C">
            <w:pPr>
              <w:pStyle w:val="TableText"/>
              <w:ind w:right="288"/>
            </w:pPr>
            <w:r w:rsidRPr="00E5564E">
              <w:t>0.18</w:t>
            </w:r>
          </w:p>
        </w:tc>
        <w:tc>
          <w:tcPr>
            <w:tcW w:w="746" w:type="dxa"/>
            <w:vAlign w:val="bottom"/>
          </w:tcPr>
          <w:p w14:paraId="0B0BF7C1" w14:textId="77777777" w:rsidR="00480CB1" w:rsidRPr="00D65367" w:rsidRDefault="00480CB1" w:rsidP="007C2C9C">
            <w:pPr>
              <w:pStyle w:val="TableText"/>
            </w:pPr>
            <w:r w:rsidRPr="00E5564E">
              <w:t>0.05</w:t>
            </w:r>
          </w:p>
        </w:tc>
        <w:tc>
          <w:tcPr>
            <w:tcW w:w="864" w:type="dxa"/>
            <w:vAlign w:val="bottom"/>
          </w:tcPr>
          <w:p w14:paraId="652C5D82" w14:textId="77777777" w:rsidR="00480CB1" w:rsidRPr="00D65367" w:rsidRDefault="00480CB1" w:rsidP="007C2C9C">
            <w:pPr>
              <w:pStyle w:val="TableText"/>
            </w:pPr>
            <w:r w:rsidRPr="00E5564E">
              <w:t>0.10</w:t>
            </w:r>
          </w:p>
        </w:tc>
        <w:tc>
          <w:tcPr>
            <w:tcW w:w="864" w:type="dxa"/>
            <w:vAlign w:val="bottom"/>
          </w:tcPr>
          <w:p w14:paraId="720C3F7B" w14:textId="77777777" w:rsidR="00480CB1" w:rsidRPr="00D65367" w:rsidRDefault="00480CB1" w:rsidP="007C2C9C">
            <w:pPr>
              <w:pStyle w:val="TableText"/>
            </w:pPr>
            <w:r>
              <w:t>−</w:t>
            </w:r>
            <w:r w:rsidRPr="00E5564E">
              <w:t>0.10</w:t>
            </w:r>
          </w:p>
        </w:tc>
      </w:tr>
      <w:tr w:rsidR="00480CB1" w:rsidRPr="00D65367" w14:paraId="79052780" w14:textId="77777777" w:rsidTr="00C1171F">
        <w:trPr>
          <w:trHeight w:val="288"/>
        </w:trPr>
        <w:tc>
          <w:tcPr>
            <w:tcW w:w="1440" w:type="dxa"/>
          </w:tcPr>
          <w:p w14:paraId="35E63075" w14:textId="77777777" w:rsidR="00480CB1" w:rsidRPr="00D65367" w:rsidRDefault="00480CB1" w:rsidP="007C2C9C">
            <w:pPr>
              <w:pStyle w:val="TableText"/>
            </w:pPr>
            <w:r w:rsidRPr="00E5564E">
              <w:t>VR150530</w:t>
            </w:r>
          </w:p>
        </w:tc>
        <w:tc>
          <w:tcPr>
            <w:tcW w:w="1504" w:type="dxa"/>
            <w:vAlign w:val="bottom"/>
          </w:tcPr>
          <w:p w14:paraId="5ADDD45D" w14:textId="77777777" w:rsidR="00480CB1" w:rsidRPr="00D65367" w:rsidRDefault="00480CB1" w:rsidP="007C2C9C">
            <w:pPr>
              <w:pStyle w:val="TableText"/>
              <w:ind w:right="288"/>
            </w:pPr>
            <w:r w:rsidRPr="00E5564E">
              <w:t>0.90</w:t>
            </w:r>
          </w:p>
        </w:tc>
        <w:tc>
          <w:tcPr>
            <w:tcW w:w="746" w:type="dxa"/>
            <w:vAlign w:val="bottom"/>
          </w:tcPr>
          <w:p w14:paraId="0B28E827" w14:textId="77777777" w:rsidR="00480CB1" w:rsidRPr="00D65367" w:rsidRDefault="00480CB1" w:rsidP="007C2C9C">
            <w:pPr>
              <w:pStyle w:val="TableText"/>
            </w:pPr>
            <w:r w:rsidRPr="00E5564E">
              <w:t>0.07</w:t>
            </w:r>
          </w:p>
        </w:tc>
        <w:tc>
          <w:tcPr>
            <w:tcW w:w="864" w:type="dxa"/>
            <w:vAlign w:val="bottom"/>
          </w:tcPr>
          <w:p w14:paraId="3B5ED704" w14:textId="77777777" w:rsidR="00480CB1" w:rsidRPr="00D65367" w:rsidRDefault="00480CB1" w:rsidP="007C2C9C">
            <w:pPr>
              <w:pStyle w:val="TableText"/>
            </w:pPr>
            <w:r w:rsidRPr="00E5564E">
              <w:t>N/A</w:t>
            </w:r>
          </w:p>
        </w:tc>
        <w:tc>
          <w:tcPr>
            <w:tcW w:w="864" w:type="dxa"/>
            <w:vAlign w:val="bottom"/>
          </w:tcPr>
          <w:p w14:paraId="406B8CCB" w14:textId="77777777" w:rsidR="00480CB1" w:rsidRPr="00D65367" w:rsidRDefault="00480CB1" w:rsidP="007C2C9C">
            <w:pPr>
              <w:pStyle w:val="TableText"/>
            </w:pPr>
            <w:r w:rsidRPr="00E5564E">
              <w:t>N/A</w:t>
            </w:r>
          </w:p>
        </w:tc>
      </w:tr>
      <w:tr w:rsidR="00480CB1" w:rsidRPr="00D65367" w14:paraId="25963356" w14:textId="77777777" w:rsidTr="00C1171F">
        <w:trPr>
          <w:trHeight w:val="288"/>
        </w:trPr>
        <w:tc>
          <w:tcPr>
            <w:tcW w:w="1440" w:type="dxa"/>
          </w:tcPr>
          <w:p w14:paraId="55C95EF2" w14:textId="77777777" w:rsidR="00480CB1" w:rsidRPr="00D65367" w:rsidRDefault="00480CB1" w:rsidP="007C2C9C">
            <w:pPr>
              <w:pStyle w:val="TableText"/>
            </w:pPr>
            <w:r w:rsidRPr="00E5564E">
              <w:t>VR154631</w:t>
            </w:r>
          </w:p>
        </w:tc>
        <w:tc>
          <w:tcPr>
            <w:tcW w:w="1504" w:type="dxa"/>
            <w:vAlign w:val="bottom"/>
          </w:tcPr>
          <w:p w14:paraId="294C5716" w14:textId="77777777" w:rsidR="00480CB1" w:rsidRPr="00D65367" w:rsidRDefault="00480CB1" w:rsidP="007C2C9C">
            <w:pPr>
              <w:pStyle w:val="TableText"/>
              <w:ind w:right="288"/>
            </w:pPr>
            <w:r>
              <w:t>−</w:t>
            </w:r>
            <w:r w:rsidRPr="00E5564E">
              <w:t>1.04</w:t>
            </w:r>
          </w:p>
        </w:tc>
        <w:tc>
          <w:tcPr>
            <w:tcW w:w="746" w:type="dxa"/>
            <w:vAlign w:val="bottom"/>
          </w:tcPr>
          <w:p w14:paraId="70B5B36B" w14:textId="77777777" w:rsidR="00480CB1" w:rsidRPr="00D65367" w:rsidRDefault="00480CB1" w:rsidP="007C2C9C">
            <w:pPr>
              <w:pStyle w:val="TableText"/>
            </w:pPr>
            <w:r w:rsidRPr="00E5564E">
              <w:t>0.09</w:t>
            </w:r>
          </w:p>
        </w:tc>
        <w:tc>
          <w:tcPr>
            <w:tcW w:w="864" w:type="dxa"/>
            <w:vAlign w:val="bottom"/>
          </w:tcPr>
          <w:p w14:paraId="05B0F434" w14:textId="77777777" w:rsidR="00480CB1" w:rsidRPr="00D65367" w:rsidRDefault="00480CB1" w:rsidP="007C2C9C">
            <w:pPr>
              <w:pStyle w:val="TableText"/>
            </w:pPr>
            <w:r w:rsidRPr="00E5564E">
              <w:t>N/A</w:t>
            </w:r>
          </w:p>
        </w:tc>
        <w:tc>
          <w:tcPr>
            <w:tcW w:w="864" w:type="dxa"/>
            <w:vAlign w:val="bottom"/>
          </w:tcPr>
          <w:p w14:paraId="70952AC1" w14:textId="77777777" w:rsidR="00480CB1" w:rsidRPr="00D65367" w:rsidRDefault="00480CB1" w:rsidP="007C2C9C">
            <w:pPr>
              <w:pStyle w:val="TableText"/>
            </w:pPr>
            <w:r w:rsidRPr="00E5564E">
              <w:t>N/A</w:t>
            </w:r>
          </w:p>
        </w:tc>
      </w:tr>
      <w:tr w:rsidR="00480CB1" w:rsidRPr="00D65367" w14:paraId="406F2E51" w14:textId="77777777" w:rsidTr="00C1171F">
        <w:trPr>
          <w:trHeight w:val="288"/>
        </w:trPr>
        <w:tc>
          <w:tcPr>
            <w:tcW w:w="1440" w:type="dxa"/>
          </w:tcPr>
          <w:p w14:paraId="0E3C4296" w14:textId="77777777" w:rsidR="00480CB1" w:rsidRPr="00D65367" w:rsidRDefault="00480CB1" w:rsidP="007C2C9C">
            <w:pPr>
              <w:pStyle w:val="TableText"/>
            </w:pPr>
            <w:r w:rsidRPr="00E5564E">
              <w:t>VR154835</w:t>
            </w:r>
          </w:p>
        </w:tc>
        <w:tc>
          <w:tcPr>
            <w:tcW w:w="1504" w:type="dxa"/>
            <w:vAlign w:val="bottom"/>
          </w:tcPr>
          <w:p w14:paraId="38D32DE3" w14:textId="77777777" w:rsidR="00480CB1" w:rsidRPr="00D65367" w:rsidRDefault="00480CB1" w:rsidP="007C2C9C">
            <w:pPr>
              <w:pStyle w:val="TableText"/>
              <w:ind w:right="288"/>
            </w:pPr>
            <w:r>
              <w:t>−</w:t>
            </w:r>
            <w:r w:rsidRPr="00E5564E">
              <w:t>0.45</w:t>
            </w:r>
          </w:p>
        </w:tc>
        <w:tc>
          <w:tcPr>
            <w:tcW w:w="746" w:type="dxa"/>
            <w:vAlign w:val="bottom"/>
          </w:tcPr>
          <w:p w14:paraId="18943C8D" w14:textId="77777777" w:rsidR="00480CB1" w:rsidRPr="00D65367" w:rsidRDefault="00480CB1" w:rsidP="007C2C9C">
            <w:pPr>
              <w:pStyle w:val="TableText"/>
            </w:pPr>
            <w:r w:rsidRPr="00E5564E">
              <w:t>0.07</w:t>
            </w:r>
          </w:p>
        </w:tc>
        <w:tc>
          <w:tcPr>
            <w:tcW w:w="864" w:type="dxa"/>
            <w:vAlign w:val="bottom"/>
          </w:tcPr>
          <w:p w14:paraId="09E3B3F5" w14:textId="77777777" w:rsidR="00480CB1" w:rsidRPr="00D65367" w:rsidRDefault="00480CB1" w:rsidP="007C2C9C">
            <w:pPr>
              <w:pStyle w:val="TableText"/>
            </w:pPr>
            <w:r w:rsidRPr="00E5564E">
              <w:t>N/A</w:t>
            </w:r>
          </w:p>
        </w:tc>
        <w:tc>
          <w:tcPr>
            <w:tcW w:w="864" w:type="dxa"/>
            <w:vAlign w:val="bottom"/>
          </w:tcPr>
          <w:p w14:paraId="7F7B8375" w14:textId="77777777" w:rsidR="00480CB1" w:rsidRPr="00D65367" w:rsidRDefault="00480CB1" w:rsidP="007C2C9C">
            <w:pPr>
              <w:pStyle w:val="TableText"/>
            </w:pPr>
            <w:r w:rsidRPr="00E5564E">
              <w:t>N/A</w:t>
            </w:r>
          </w:p>
        </w:tc>
      </w:tr>
      <w:tr w:rsidR="00480CB1" w:rsidRPr="00D65367" w14:paraId="471414DA" w14:textId="77777777" w:rsidTr="00C1171F">
        <w:trPr>
          <w:trHeight w:val="288"/>
        </w:trPr>
        <w:tc>
          <w:tcPr>
            <w:tcW w:w="1440" w:type="dxa"/>
          </w:tcPr>
          <w:p w14:paraId="0450BB5C" w14:textId="77777777" w:rsidR="00480CB1" w:rsidRPr="00D65367" w:rsidRDefault="00480CB1" w:rsidP="007C2C9C">
            <w:pPr>
              <w:pStyle w:val="TableText"/>
            </w:pPr>
            <w:r w:rsidRPr="00E5564E">
              <w:t>VR154860</w:t>
            </w:r>
          </w:p>
        </w:tc>
        <w:tc>
          <w:tcPr>
            <w:tcW w:w="1504" w:type="dxa"/>
            <w:vAlign w:val="bottom"/>
          </w:tcPr>
          <w:p w14:paraId="28307B69" w14:textId="77777777" w:rsidR="00480CB1" w:rsidRPr="00D65367" w:rsidRDefault="00480CB1" w:rsidP="007C2C9C">
            <w:pPr>
              <w:pStyle w:val="TableText"/>
              <w:ind w:right="288"/>
            </w:pPr>
            <w:r>
              <w:t>−</w:t>
            </w:r>
            <w:r w:rsidRPr="00E5564E">
              <w:t>1.11</w:t>
            </w:r>
          </w:p>
        </w:tc>
        <w:tc>
          <w:tcPr>
            <w:tcW w:w="746" w:type="dxa"/>
            <w:vAlign w:val="bottom"/>
          </w:tcPr>
          <w:p w14:paraId="66FB2D74" w14:textId="77777777" w:rsidR="00480CB1" w:rsidRPr="00D65367" w:rsidRDefault="00480CB1" w:rsidP="007C2C9C">
            <w:pPr>
              <w:pStyle w:val="TableText"/>
            </w:pPr>
            <w:r w:rsidRPr="00E5564E">
              <w:t>0.06</w:t>
            </w:r>
          </w:p>
        </w:tc>
        <w:tc>
          <w:tcPr>
            <w:tcW w:w="864" w:type="dxa"/>
            <w:vAlign w:val="bottom"/>
          </w:tcPr>
          <w:p w14:paraId="4D0BB1D4" w14:textId="77777777" w:rsidR="00480CB1" w:rsidRPr="00D65367" w:rsidRDefault="00480CB1" w:rsidP="007C2C9C">
            <w:pPr>
              <w:pStyle w:val="TableText"/>
            </w:pPr>
            <w:r w:rsidRPr="00E5564E">
              <w:t>0.60</w:t>
            </w:r>
          </w:p>
        </w:tc>
        <w:tc>
          <w:tcPr>
            <w:tcW w:w="864" w:type="dxa"/>
            <w:vAlign w:val="bottom"/>
          </w:tcPr>
          <w:p w14:paraId="54B1E110" w14:textId="77777777" w:rsidR="00480CB1" w:rsidRPr="00D65367" w:rsidRDefault="00480CB1" w:rsidP="007C2C9C">
            <w:pPr>
              <w:pStyle w:val="TableText"/>
            </w:pPr>
            <w:r>
              <w:t>−</w:t>
            </w:r>
            <w:r w:rsidRPr="00E5564E">
              <w:t>0.60</w:t>
            </w:r>
          </w:p>
        </w:tc>
      </w:tr>
      <w:tr w:rsidR="00480CB1" w:rsidRPr="00D65367" w14:paraId="7BFFD671" w14:textId="77777777" w:rsidTr="00C1171F">
        <w:trPr>
          <w:trHeight w:val="288"/>
        </w:trPr>
        <w:tc>
          <w:tcPr>
            <w:tcW w:w="1440" w:type="dxa"/>
          </w:tcPr>
          <w:p w14:paraId="6870DA91" w14:textId="77777777" w:rsidR="00480CB1" w:rsidRPr="00D65367" w:rsidRDefault="00480CB1" w:rsidP="007C2C9C">
            <w:pPr>
              <w:pStyle w:val="TableText"/>
            </w:pPr>
            <w:r w:rsidRPr="00E5564E">
              <w:t>VR154926</w:t>
            </w:r>
          </w:p>
        </w:tc>
        <w:tc>
          <w:tcPr>
            <w:tcW w:w="1504" w:type="dxa"/>
            <w:vAlign w:val="bottom"/>
          </w:tcPr>
          <w:p w14:paraId="4C7DD1AE" w14:textId="77777777" w:rsidR="00480CB1" w:rsidRPr="00D65367" w:rsidRDefault="00480CB1" w:rsidP="007C2C9C">
            <w:pPr>
              <w:pStyle w:val="TableText"/>
              <w:ind w:right="288"/>
            </w:pPr>
            <w:r w:rsidRPr="00E5564E">
              <w:t>0.01</w:t>
            </w:r>
          </w:p>
        </w:tc>
        <w:tc>
          <w:tcPr>
            <w:tcW w:w="746" w:type="dxa"/>
            <w:vAlign w:val="bottom"/>
          </w:tcPr>
          <w:p w14:paraId="11E1D45C" w14:textId="77777777" w:rsidR="00480CB1" w:rsidRPr="00D65367" w:rsidRDefault="00480CB1" w:rsidP="007C2C9C">
            <w:pPr>
              <w:pStyle w:val="TableText"/>
            </w:pPr>
            <w:r w:rsidRPr="00E5564E">
              <w:t>0.06</w:t>
            </w:r>
          </w:p>
        </w:tc>
        <w:tc>
          <w:tcPr>
            <w:tcW w:w="864" w:type="dxa"/>
            <w:vAlign w:val="bottom"/>
          </w:tcPr>
          <w:p w14:paraId="1F9C803A" w14:textId="77777777" w:rsidR="00480CB1" w:rsidRPr="00D65367" w:rsidRDefault="00480CB1" w:rsidP="007C2C9C">
            <w:pPr>
              <w:pStyle w:val="TableText"/>
            </w:pPr>
            <w:r w:rsidRPr="00E5564E">
              <w:t>0.36</w:t>
            </w:r>
          </w:p>
        </w:tc>
        <w:tc>
          <w:tcPr>
            <w:tcW w:w="864" w:type="dxa"/>
            <w:vAlign w:val="bottom"/>
          </w:tcPr>
          <w:p w14:paraId="51EFEA64" w14:textId="77777777" w:rsidR="00480CB1" w:rsidRPr="00D65367" w:rsidRDefault="00480CB1" w:rsidP="007C2C9C">
            <w:pPr>
              <w:pStyle w:val="TableText"/>
            </w:pPr>
            <w:r>
              <w:t>−</w:t>
            </w:r>
            <w:r w:rsidRPr="00E5564E">
              <w:t>0.36</w:t>
            </w:r>
          </w:p>
        </w:tc>
      </w:tr>
      <w:tr w:rsidR="00480CB1" w:rsidRPr="00D65367" w14:paraId="318CA843" w14:textId="77777777" w:rsidTr="00C1171F">
        <w:trPr>
          <w:trHeight w:val="288"/>
        </w:trPr>
        <w:tc>
          <w:tcPr>
            <w:tcW w:w="1440" w:type="dxa"/>
          </w:tcPr>
          <w:p w14:paraId="20D29E45" w14:textId="77777777" w:rsidR="00480CB1" w:rsidRPr="00D65367" w:rsidRDefault="00480CB1" w:rsidP="007C2C9C">
            <w:pPr>
              <w:pStyle w:val="TableText"/>
            </w:pPr>
            <w:r w:rsidRPr="00E5564E">
              <w:t>VR191181</w:t>
            </w:r>
          </w:p>
        </w:tc>
        <w:tc>
          <w:tcPr>
            <w:tcW w:w="1504" w:type="dxa"/>
            <w:vAlign w:val="bottom"/>
          </w:tcPr>
          <w:p w14:paraId="4B0E823A" w14:textId="77777777" w:rsidR="00480CB1" w:rsidRPr="00D65367" w:rsidRDefault="00480CB1" w:rsidP="007C2C9C">
            <w:pPr>
              <w:pStyle w:val="TableText"/>
              <w:ind w:right="288"/>
            </w:pPr>
            <w:r>
              <w:t>−</w:t>
            </w:r>
            <w:r w:rsidRPr="00E5564E">
              <w:t>3.20</w:t>
            </w:r>
          </w:p>
        </w:tc>
        <w:tc>
          <w:tcPr>
            <w:tcW w:w="746" w:type="dxa"/>
            <w:vAlign w:val="bottom"/>
          </w:tcPr>
          <w:p w14:paraId="06A6B7A7" w14:textId="77777777" w:rsidR="00480CB1" w:rsidRPr="00D65367" w:rsidRDefault="00480CB1" w:rsidP="007C2C9C">
            <w:pPr>
              <w:pStyle w:val="TableText"/>
            </w:pPr>
            <w:r w:rsidRPr="00E5564E">
              <w:t>0.12</w:t>
            </w:r>
          </w:p>
        </w:tc>
        <w:tc>
          <w:tcPr>
            <w:tcW w:w="864" w:type="dxa"/>
            <w:vAlign w:val="bottom"/>
          </w:tcPr>
          <w:p w14:paraId="44E02735" w14:textId="77777777" w:rsidR="00480CB1" w:rsidRPr="00D65367" w:rsidRDefault="00480CB1" w:rsidP="007C2C9C">
            <w:pPr>
              <w:pStyle w:val="TableText"/>
            </w:pPr>
            <w:r w:rsidRPr="00E5564E">
              <w:t>N/A</w:t>
            </w:r>
          </w:p>
        </w:tc>
        <w:tc>
          <w:tcPr>
            <w:tcW w:w="864" w:type="dxa"/>
            <w:vAlign w:val="bottom"/>
          </w:tcPr>
          <w:p w14:paraId="664CF62A" w14:textId="77777777" w:rsidR="00480CB1" w:rsidRPr="00D65367" w:rsidRDefault="00480CB1" w:rsidP="007C2C9C">
            <w:pPr>
              <w:pStyle w:val="TableText"/>
            </w:pPr>
            <w:r w:rsidRPr="00E5564E">
              <w:t>N/A</w:t>
            </w:r>
          </w:p>
        </w:tc>
      </w:tr>
      <w:tr w:rsidR="00480CB1" w:rsidRPr="00D65367" w14:paraId="1ED42C65" w14:textId="77777777" w:rsidTr="00C1171F">
        <w:trPr>
          <w:trHeight w:val="288"/>
        </w:trPr>
        <w:tc>
          <w:tcPr>
            <w:tcW w:w="1440" w:type="dxa"/>
          </w:tcPr>
          <w:p w14:paraId="7C1FE79B" w14:textId="77777777" w:rsidR="00480CB1" w:rsidRPr="00D65367" w:rsidRDefault="00480CB1" w:rsidP="007C2C9C">
            <w:pPr>
              <w:pStyle w:val="TableText"/>
            </w:pPr>
            <w:r w:rsidRPr="00E5564E">
              <w:t>VR191268</w:t>
            </w:r>
          </w:p>
        </w:tc>
        <w:tc>
          <w:tcPr>
            <w:tcW w:w="1504" w:type="dxa"/>
            <w:vAlign w:val="bottom"/>
          </w:tcPr>
          <w:p w14:paraId="6F051A45" w14:textId="77777777" w:rsidR="00480CB1" w:rsidRPr="00D65367" w:rsidRDefault="00480CB1" w:rsidP="007C2C9C">
            <w:pPr>
              <w:pStyle w:val="TableText"/>
              <w:ind w:right="288"/>
            </w:pPr>
            <w:r>
              <w:t>−</w:t>
            </w:r>
            <w:r w:rsidRPr="00E5564E">
              <w:t>1.69</w:t>
            </w:r>
          </w:p>
        </w:tc>
        <w:tc>
          <w:tcPr>
            <w:tcW w:w="746" w:type="dxa"/>
            <w:vAlign w:val="bottom"/>
          </w:tcPr>
          <w:p w14:paraId="31CDB7BD" w14:textId="77777777" w:rsidR="00480CB1" w:rsidRPr="00D65367" w:rsidRDefault="00480CB1" w:rsidP="007C2C9C">
            <w:pPr>
              <w:pStyle w:val="TableText"/>
            </w:pPr>
            <w:r w:rsidRPr="00E5564E">
              <w:t>0.06</w:t>
            </w:r>
          </w:p>
        </w:tc>
        <w:tc>
          <w:tcPr>
            <w:tcW w:w="864" w:type="dxa"/>
            <w:vAlign w:val="bottom"/>
          </w:tcPr>
          <w:p w14:paraId="3C0E8C13" w14:textId="77777777" w:rsidR="00480CB1" w:rsidRPr="00D65367" w:rsidRDefault="00480CB1" w:rsidP="007C2C9C">
            <w:pPr>
              <w:pStyle w:val="TableText"/>
            </w:pPr>
            <w:r>
              <w:t>−</w:t>
            </w:r>
            <w:r w:rsidRPr="00E5564E">
              <w:t>0.48</w:t>
            </w:r>
          </w:p>
        </w:tc>
        <w:tc>
          <w:tcPr>
            <w:tcW w:w="864" w:type="dxa"/>
            <w:vAlign w:val="bottom"/>
          </w:tcPr>
          <w:p w14:paraId="15209A82" w14:textId="77777777" w:rsidR="00480CB1" w:rsidRPr="00D65367" w:rsidRDefault="00480CB1" w:rsidP="007C2C9C">
            <w:pPr>
              <w:pStyle w:val="TableText"/>
            </w:pPr>
            <w:r w:rsidRPr="00E5564E">
              <w:t>0.48</w:t>
            </w:r>
          </w:p>
        </w:tc>
      </w:tr>
    </w:tbl>
    <w:p w14:paraId="15A3BA6F" w14:textId="03503CB2" w:rsidR="003E008B" w:rsidRPr="00943846" w:rsidRDefault="42B8ACCA" w:rsidP="002D5A7C">
      <w:pPr>
        <w:pStyle w:val="Heading2"/>
      </w:pPr>
      <w:bookmarkStart w:id="1538" w:name="_Appendix_7.D:_Response"/>
      <w:bookmarkStart w:id="1539" w:name="_Appendix_7.E:_Factor"/>
      <w:bookmarkStart w:id="1540" w:name="_Appendix_8.E:_Factor"/>
      <w:bookmarkStart w:id="1541" w:name="_Chapter_7:_Psychometric"/>
      <w:bookmarkStart w:id="1542" w:name="_Reliability_and_Validity"/>
      <w:bookmarkStart w:id="1543" w:name="_Appendix_7.F_="/>
      <w:bookmarkStart w:id="1544" w:name="_Appendix_8.F:_Reliability"/>
      <w:bookmarkStart w:id="1545" w:name="_Appendix_7.G_="/>
      <w:bookmarkStart w:id="1546" w:name="_Appendix_8.G:_Raw-to-Scale-Score"/>
      <w:bookmarkStart w:id="1547" w:name="_Appendix_8.H:_Interrater"/>
      <w:bookmarkStart w:id="1548" w:name="_Reliability__Analyses"/>
      <w:bookmarkStart w:id="1549" w:name="_Alternative_Text_for_16"/>
      <w:bookmarkStart w:id="1550" w:name="_Alternative_Text_for_17"/>
      <w:bookmarkStart w:id="1551" w:name="_Alternative_Text_for_18"/>
      <w:bookmarkStart w:id="1552" w:name="_Alternative_Text_for_19"/>
      <w:bookmarkStart w:id="1553" w:name="_Alternative_Text_for_21"/>
      <w:bookmarkStart w:id="1554" w:name="_Alternative_Text_for_22"/>
      <w:bookmarkStart w:id="1555" w:name="_Appendix_8.A:_Reliability"/>
      <w:bookmarkStart w:id="1556" w:name="_Appendix_8.B:_Raw-to-Scale-Score"/>
      <w:bookmarkStart w:id="1557" w:name="_Chapter_8:_Psychometric"/>
      <w:bookmarkStart w:id="1558" w:name="_Quality_Control"/>
      <w:bookmarkStart w:id="1559" w:name="_Toc165451051"/>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r>
        <w:lastRenderedPageBreak/>
        <w:t>Quality Control</w:t>
      </w:r>
      <w:bookmarkEnd w:id="1559"/>
    </w:p>
    <w:p w14:paraId="2BFB1B98" w14:textId="7E03BC5E" w:rsidR="00164803" w:rsidRDefault="00164803" w:rsidP="007C2C9C">
      <w:r>
        <w:t xml:space="preserve">The California Department of Education (CDE) and ETS implemented rigorous quality-control procedures throughout the </w:t>
      </w:r>
      <w:r w:rsidR="00976D81">
        <w:t>assessment</w:t>
      </w:r>
      <w:r>
        <w:t xml:space="preserve"> development, administration, scoring, analyses, and reporting processes for the </w:t>
      </w:r>
      <w:r w:rsidR="00C03226">
        <w:t>Initial A</w:t>
      </w:r>
      <w:r w:rsidR="00240A25">
        <w:t>lternate English Language Proficiency Assessments for California (ELPAC)</w:t>
      </w:r>
      <w:r>
        <w:t>. As part of this effort, ETS</w:t>
      </w:r>
      <w:r w:rsidR="002E5DFF">
        <w:t>’</w:t>
      </w:r>
      <w:r>
        <w:t xml:space="preserve"> staff worked with its Office of Professional Standards Compliance, which publishes and maintains the </w:t>
      </w:r>
      <w:r w:rsidRPr="35BDEE4A">
        <w:rPr>
          <w:i/>
          <w:iCs/>
        </w:rPr>
        <w:t>ETS Standards for Quality and Fairness</w:t>
      </w:r>
      <w:r>
        <w:t xml:space="preserve"> (ETS, 2014). These </w:t>
      </w:r>
      <w:r w:rsidRPr="35BDEE4A">
        <w:rPr>
          <w:i/>
          <w:iCs/>
        </w:rPr>
        <w:t>Standards</w:t>
      </w:r>
      <w:r>
        <w:t xml:space="preserve"> support the goals of delivering technically sound, fair, and useful products and services; and assisting the public and auditors evaluating those products and services. Quality-control procedures are outlined in this chapter.</w:t>
      </w:r>
    </w:p>
    <w:p w14:paraId="4B3F4F20" w14:textId="0DF59C0A" w:rsidR="004A5139" w:rsidRPr="00943846" w:rsidRDefault="3731FBDB" w:rsidP="007C2C9C">
      <w:pPr>
        <w:pStyle w:val="Heading3"/>
      </w:pPr>
      <w:bookmarkStart w:id="1560" w:name="_Toc165451052"/>
      <w:r w:rsidRPr="00943846">
        <w:t>Quality Control of Item Development</w:t>
      </w:r>
      <w:bookmarkEnd w:id="1560"/>
    </w:p>
    <w:p w14:paraId="2B8DEE7A" w14:textId="436B1129" w:rsidR="00164803" w:rsidRDefault="00164803" w:rsidP="007C2C9C">
      <w:r>
        <w:t xml:space="preserve">ETS’ goal is to provide the best standards-based and innovative items for the </w:t>
      </w:r>
      <w:r w:rsidR="00C03226">
        <w:t>Initial A</w:t>
      </w:r>
      <w:r w:rsidR="008A0513">
        <w:t>lternate ELPAC</w:t>
      </w:r>
      <w:r>
        <w:t xml:space="preserve">. Items developed for the </w:t>
      </w:r>
      <w:r w:rsidR="00C03226">
        <w:t>Initial A</w:t>
      </w:r>
      <w:r w:rsidR="008A0513">
        <w:t>lternate ELPAC</w:t>
      </w:r>
      <w:r>
        <w:t xml:space="preserve"> were subject to an extensive item review process. The item writers responsible for developing </w:t>
      </w:r>
      <w:r w:rsidR="00C03226">
        <w:t>Initial A</w:t>
      </w:r>
      <w:r w:rsidR="008A0513">
        <w:t>lternate ELPAC</w:t>
      </w:r>
      <w:r>
        <w:t xml:space="preserve"> items were trained in </w:t>
      </w:r>
      <w:r w:rsidR="008A0513">
        <w:t>ELPAC</w:t>
      </w:r>
      <w:r>
        <w:t xml:space="preserve"> and ETS</w:t>
      </w:r>
      <w:r w:rsidR="002E5DFF">
        <w:t>’</w:t>
      </w:r>
      <w:r>
        <w:t xml:space="preserve"> policies on quality control of item content, </w:t>
      </w:r>
      <w:proofErr w:type="gramStart"/>
      <w:r>
        <w:t>bias</w:t>
      </w:r>
      <w:proofErr w:type="gramEnd"/>
      <w:r>
        <w:t xml:space="preserve"> and sensitivity guidelines, as well as guidelines for accessibility, to ensure that the items allow the widest possible range of students to demonstrate their abilities.</w:t>
      </w:r>
    </w:p>
    <w:p w14:paraId="7F029635" w14:textId="30EC231A" w:rsidR="00164803" w:rsidRDefault="00164803" w:rsidP="007C2C9C">
      <w:r>
        <w:t xml:space="preserve">Once a draft item was accepted for authoring—that is, once it was entered into ETS’ item bank and formatted for use in an assessment—ETS employed a series of internal reviews and an initial CDE review. These reviews used established criteria and specifications to judge the quality of an item’s content and ensured that each item measured what it was intended to measure. These reviews also examined the overall quality of the test items before presentation to the CDE and item reviewers. To finish the process, a group of California educators reviewed the items for accessibility, bias and sensitivity, and content, and made recommendations for item enhancement. The details on quality control of item development are described in section </w:t>
      </w:r>
      <w:hyperlink w:anchor="_ETS_Item_Review_2" w:history="1">
        <w:r w:rsidR="00F0199C" w:rsidRPr="00F0199C">
          <w:rPr>
            <w:rStyle w:val="Hyperlink"/>
            <w:i/>
            <w:iCs/>
          </w:rPr>
          <w:t>3.2</w:t>
        </w:r>
        <w:r w:rsidRPr="00F0199C">
          <w:rPr>
            <w:rStyle w:val="Hyperlink"/>
            <w:i/>
            <w:iCs/>
          </w:rPr>
          <w:t> ETS Item Review Process</w:t>
        </w:r>
      </w:hyperlink>
      <w:r>
        <w:t>.</w:t>
      </w:r>
    </w:p>
    <w:p w14:paraId="214971EE" w14:textId="7C16894E" w:rsidR="00164803" w:rsidRDefault="00164803" w:rsidP="007C2C9C">
      <w:r>
        <w:t xml:space="preserve">During administrations of the </w:t>
      </w:r>
      <w:r w:rsidR="00C03226">
        <w:t>Initial A</w:t>
      </w:r>
      <w:r w:rsidR="008A0513">
        <w:t>lternate ELPAC</w:t>
      </w:r>
      <w:r>
        <w:t>, when sufficient student response data on each item became available, ETS</w:t>
      </w:r>
      <w:r w:rsidR="002E5DFF">
        <w:t>’</w:t>
      </w:r>
      <w:r>
        <w:t xml:space="preserve"> Psychometric Analysis &amp; Research (PAR) staff conducted item analyses and a key check to examine whether the items performed as expected. ETS</w:t>
      </w:r>
      <w:r w:rsidR="002E5DFF">
        <w:t>’</w:t>
      </w:r>
      <w:r>
        <w:t xml:space="preserve"> psychometric staff conducted a thorough evaluation of all item statistics</w:t>
      </w:r>
      <w:r w:rsidDel="004C398E">
        <w:t xml:space="preserve"> </w:t>
      </w:r>
      <w:r>
        <w:t>to flag items that were potentially problematic because of poor item performance, content issues, item bias, or accessibility challenges. Flagged items were then reviewed by ETS</w:t>
      </w:r>
      <w:r w:rsidR="002E5DFF">
        <w:t>’</w:t>
      </w:r>
      <w:r>
        <w:t xml:space="preserve"> Assessment &amp; Learning Technology Development (ALTD) staff, the CDE, and California educators to determine whether issues existed.</w:t>
      </w:r>
    </w:p>
    <w:p w14:paraId="657EB403" w14:textId="356EE9D7" w:rsidR="00320BF3" w:rsidRPr="00943846" w:rsidRDefault="65F8C5B7" w:rsidP="007C2C9C">
      <w:pPr>
        <w:pStyle w:val="Heading3"/>
        <w:rPr>
          <w:lang w:bidi="en-US"/>
        </w:rPr>
      </w:pPr>
      <w:bookmarkStart w:id="1561" w:name="_Toc165451053"/>
      <w:r w:rsidRPr="00943846">
        <w:rPr>
          <w:lang w:bidi="en-US"/>
        </w:rPr>
        <w:t xml:space="preserve">Quality Control of Test </w:t>
      </w:r>
      <w:r w:rsidR="6245D4E7" w:rsidRPr="00943846">
        <w:rPr>
          <w:lang w:bidi="en-US"/>
        </w:rPr>
        <w:t>Assembly</w:t>
      </w:r>
      <w:r w:rsidR="007E050A" w:rsidRPr="00943846">
        <w:rPr>
          <w:lang w:bidi="en-US"/>
        </w:rPr>
        <w:t xml:space="preserve"> and Delivery</w:t>
      </w:r>
      <w:bookmarkEnd w:id="1561"/>
    </w:p>
    <w:p w14:paraId="027AD078" w14:textId="5D3A9815" w:rsidR="00164803" w:rsidRDefault="00164803" w:rsidP="007C2C9C">
      <w:r>
        <w:t xml:space="preserve">The assembly of all test forms must conform to blueprints that represent a set of constraints and specifications. ETS conducted multiple levels of quality assurance (QA) checks on each assembled </w:t>
      </w:r>
      <w:r w:rsidR="00C03226">
        <w:t>Initial A</w:t>
      </w:r>
      <w:r w:rsidR="008A0513">
        <w:t>lternate ELPAC</w:t>
      </w:r>
      <w:r>
        <w:t xml:space="preserve"> form to ensure it met the form-building specifications. Both ETS</w:t>
      </w:r>
      <w:r w:rsidR="00E64DD9">
        <w:t>’</w:t>
      </w:r>
      <w:r>
        <w:t xml:space="preserve"> ALTD and PAR staff reviewed and signed off on the accuracy of forms before the test forms were posted for CDE review. Detailed information related to test assembly can be found in </w:t>
      </w:r>
      <w:hyperlink w:anchor="_Toc122102494" w:history="1">
        <w:r w:rsidRPr="00164803">
          <w:rPr>
            <w:rStyle w:val="Hyperlink"/>
            <w:i/>
            <w:iCs/>
          </w:rPr>
          <w:t>Chapter 4: Test Assembly</w:t>
        </w:r>
      </w:hyperlink>
      <w:r>
        <w:t>.</w:t>
      </w:r>
    </w:p>
    <w:p w14:paraId="3C9C45AA" w14:textId="77777777" w:rsidR="00164803" w:rsidRDefault="00164803" w:rsidP="007C2C9C">
      <w:pPr>
        <w:keepNext/>
      </w:pPr>
      <w:r>
        <w:lastRenderedPageBreak/>
        <w:t>In particular, the assembly of all test forms went through a certification process that involved various checks, including verifying that</w:t>
      </w:r>
    </w:p>
    <w:p w14:paraId="52295BD5" w14:textId="77777777" w:rsidR="00164803" w:rsidRPr="009E4E88" w:rsidRDefault="00164803" w:rsidP="007C2C9C">
      <w:pPr>
        <w:pStyle w:val="bullets"/>
        <w:numPr>
          <w:ilvl w:val="0"/>
          <w:numId w:val="86"/>
        </w:numPr>
        <w:spacing w:before="0"/>
        <w:ind w:left="864" w:hanging="288"/>
      </w:pPr>
      <w:r>
        <w:t xml:space="preserve">all item answers in the key were correctly identified and documented in the scoring </w:t>
      </w:r>
      <w:proofErr w:type="gramStart"/>
      <w:r>
        <w:t>system;</w:t>
      </w:r>
      <w:proofErr w:type="gramEnd"/>
    </w:p>
    <w:p w14:paraId="17B4D964" w14:textId="77777777" w:rsidR="00164803" w:rsidRDefault="00164803" w:rsidP="007C2C9C">
      <w:pPr>
        <w:pStyle w:val="bullets"/>
        <w:numPr>
          <w:ilvl w:val="0"/>
          <w:numId w:val="86"/>
        </w:numPr>
        <w:spacing w:before="0"/>
        <w:ind w:left="864" w:hanging="288"/>
      </w:pPr>
      <w:r>
        <w:t xml:space="preserve">items were scored correctly in the item bank and incorrect responses were scored as </w:t>
      </w:r>
      <w:proofErr w:type="gramStart"/>
      <w:r>
        <w:t>incorrect;</w:t>
      </w:r>
      <w:proofErr w:type="gramEnd"/>
    </w:p>
    <w:p w14:paraId="10049118" w14:textId="77777777" w:rsidR="00164803" w:rsidRDefault="00164803" w:rsidP="007C2C9C">
      <w:pPr>
        <w:pStyle w:val="bullets"/>
        <w:numPr>
          <w:ilvl w:val="0"/>
          <w:numId w:val="86"/>
        </w:numPr>
        <w:spacing w:before="0"/>
        <w:ind w:left="864" w:hanging="288"/>
      </w:pPr>
      <w:r>
        <w:t xml:space="preserve">all items assessed the intended </w:t>
      </w:r>
      <w:proofErr w:type="gramStart"/>
      <w:r>
        <w:t>standard;</w:t>
      </w:r>
      <w:proofErr w:type="gramEnd"/>
    </w:p>
    <w:p w14:paraId="1A3F0F4D" w14:textId="77777777" w:rsidR="00164803" w:rsidRDefault="00164803" w:rsidP="007C2C9C">
      <w:pPr>
        <w:pStyle w:val="bullets"/>
        <w:numPr>
          <w:ilvl w:val="0"/>
          <w:numId w:val="86"/>
        </w:numPr>
        <w:spacing w:before="0"/>
        <w:ind w:left="864" w:hanging="288"/>
      </w:pPr>
      <w:r>
        <w:t xml:space="preserve">all content in the item was correct with the exception of distractors, which are intended to be </w:t>
      </w:r>
      <w:proofErr w:type="gramStart"/>
      <w:r>
        <w:t>incorrect;</w:t>
      </w:r>
      <w:proofErr w:type="gramEnd"/>
    </w:p>
    <w:p w14:paraId="003ABEB0" w14:textId="77777777" w:rsidR="00164803" w:rsidRDefault="00164803" w:rsidP="007C2C9C">
      <w:pPr>
        <w:pStyle w:val="bullets"/>
        <w:numPr>
          <w:ilvl w:val="0"/>
          <w:numId w:val="86"/>
        </w:numPr>
        <w:spacing w:before="0"/>
        <w:ind w:left="864" w:hanging="288"/>
      </w:pPr>
      <w:r>
        <w:t xml:space="preserve">all items met the statistical criteria, to the extent </w:t>
      </w:r>
      <w:proofErr w:type="gramStart"/>
      <w:r>
        <w:t>possible;</w:t>
      </w:r>
      <w:proofErr w:type="gramEnd"/>
    </w:p>
    <w:p w14:paraId="68B224E0" w14:textId="77777777" w:rsidR="00164803" w:rsidRDefault="00164803" w:rsidP="007C2C9C">
      <w:pPr>
        <w:pStyle w:val="bullets"/>
        <w:numPr>
          <w:ilvl w:val="0"/>
          <w:numId w:val="86"/>
        </w:numPr>
        <w:spacing w:before="0"/>
        <w:ind w:left="864" w:hanging="288"/>
      </w:pPr>
      <w:r>
        <w:t xml:space="preserve">distractors were </w:t>
      </w:r>
      <w:proofErr w:type="gramStart"/>
      <w:r>
        <w:t>plausible;</w:t>
      </w:r>
      <w:proofErr w:type="gramEnd"/>
    </w:p>
    <w:p w14:paraId="153D9566" w14:textId="66F11B89" w:rsidR="00164803" w:rsidRDefault="00164803" w:rsidP="007C2C9C">
      <w:pPr>
        <w:pStyle w:val="bullets"/>
        <w:numPr>
          <w:ilvl w:val="0"/>
          <w:numId w:val="86"/>
        </w:numPr>
        <w:spacing w:before="0"/>
        <w:ind w:left="864" w:hanging="288"/>
      </w:pPr>
      <w:r>
        <w:t>multiple-choice</w:t>
      </w:r>
      <w:r w:rsidR="00DF4491">
        <w:t>, single</w:t>
      </w:r>
      <w:r w:rsidR="0084717E">
        <w:t>-</w:t>
      </w:r>
      <w:r w:rsidR="00DF4491">
        <w:t>select</w:t>
      </w:r>
      <w:r>
        <w:t xml:space="preserve"> </w:t>
      </w:r>
      <w:r w:rsidR="001F44EF">
        <w:t>(MC</w:t>
      </w:r>
      <w:r w:rsidR="00DF4491">
        <w:t>SS</w:t>
      </w:r>
      <w:r w:rsidR="001F44EF">
        <w:t xml:space="preserve">) </w:t>
      </w:r>
      <w:r>
        <w:t xml:space="preserve">item options were parallel in </w:t>
      </w:r>
      <w:proofErr w:type="gramStart"/>
      <w:r>
        <w:t>structure;</w:t>
      </w:r>
      <w:proofErr w:type="gramEnd"/>
    </w:p>
    <w:p w14:paraId="76991AC1" w14:textId="77777777" w:rsidR="00164803" w:rsidRDefault="00164803" w:rsidP="007C2C9C">
      <w:pPr>
        <w:pStyle w:val="bullets"/>
        <w:numPr>
          <w:ilvl w:val="0"/>
          <w:numId w:val="86"/>
        </w:numPr>
        <w:spacing w:before="0"/>
        <w:ind w:left="864" w:hanging="288"/>
      </w:pPr>
      <w:r>
        <w:t xml:space="preserve">language was grade-level </w:t>
      </w:r>
      <w:proofErr w:type="gramStart"/>
      <w:r>
        <w:t>appropriate;</w:t>
      </w:r>
      <w:proofErr w:type="gramEnd"/>
    </w:p>
    <w:p w14:paraId="6AA460DC" w14:textId="5E7ED32C" w:rsidR="00164803" w:rsidRDefault="00164803" w:rsidP="007C2C9C">
      <w:pPr>
        <w:pStyle w:val="bullets"/>
        <w:numPr>
          <w:ilvl w:val="0"/>
          <w:numId w:val="86"/>
        </w:numPr>
        <w:spacing w:before="0"/>
        <w:ind w:left="864" w:hanging="288"/>
      </w:pPr>
      <w:r>
        <w:t xml:space="preserve">no more than three </w:t>
      </w:r>
      <w:r w:rsidR="001F44EF">
        <w:t>MC</w:t>
      </w:r>
      <w:r w:rsidR="00DF4491">
        <w:t>SS</w:t>
      </w:r>
      <w:r>
        <w:t xml:space="preserve"> items in a row had the same </w:t>
      </w:r>
      <w:proofErr w:type="gramStart"/>
      <w:r>
        <w:t>key;</w:t>
      </w:r>
      <w:proofErr w:type="gramEnd"/>
    </w:p>
    <w:p w14:paraId="3F24D6C7" w14:textId="77777777" w:rsidR="00164803" w:rsidRDefault="00164803" w:rsidP="007C2C9C">
      <w:pPr>
        <w:pStyle w:val="bullets"/>
        <w:numPr>
          <w:ilvl w:val="0"/>
          <w:numId w:val="86"/>
        </w:numPr>
        <w:spacing w:before="0"/>
        <w:ind w:left="864" w:hanging="288"/>
      </w:pPr>
      <w:r>
        <w:t>all graphics were correct (copyright, spelling, relevance, etc.</w:t>
      </w:r>
      <w:proofErr w:type="gramStart"/>
      <w:r>
        <w:t>);</w:t>
      </w:r>
      <w:proofErr w:type="gramEnd"/>
    </w:p>
    <w:p w14:paraId="035057A1" w14:textId="77777777" w:rsidR="00164803" w:rsidRDefault="00164803" w:rsidP="007C2C9C">
      <w:pPr>
        <w:pStyle w:val="bullets"/>
        <w:numPr>
          <w:ilvl w:val="0"/>
          <w:numId w:val="86"/>
        </w:numPr>
        <w:spacing w:before="0"/>
        <w:ind w:left="864" w:hanging="288"/>
      </w:pPr>
      <w:r>
        <w:t>there were no unintended mechanical errors in grammar, spelling, punctuation, and the like; and</w:t>
      </w:r>
    </w:p>
    <w:p w14:paraId="3C3E6BF8" w14:textId="77777777" w:rsidR="00164803" w:rsidRDefault="00164803" w:rsidP="007C2C9C">
      <w:pPr>
        <w:pStyle w:val="bullets"/>
        <w:numPr>
          <w:ilvl w:val="0"/>
          <w:numId w:val="86"/>
        </w:numPr>
        <w:spacing w:before="0"/>
        <w:ind w:left="864" w:hanging="288"/>
      </w:pPr>
      <w:r>
        <w:t>items adhered to the approved style guide.</w:t>
      </w:r>
    </w:p>
    <w:p w14:paraId="41C0D094" w14:textId="007F8E77" w:rsidR="00164803" w:rsidRPr="007229FD" w:rsidRDefault="00164803" w:rsidP="007C2C9C">
      <w:r>
        <w:t>Reviews were also conducted for functionality and sequencing during the user acceptance testing (UAT) process to ensure all items functioned as expected. Three cycles of UAT were conducted: the first by the test delivery system (TDS) vendor, the second by ETS, and the third by the CDE. CDE staff made a final quality check to ensure that all issues identified during UAT were resolved before the release of the operational assessment.</w:t>
      </w:r>
    </w:p>
    <w:p w14:paraId="1BF61465" w14:textId="77777777" w:rsidR="004554F8" w:rsidRPr="0017358F" w:rsidRDefault="004554F8" w:rsidP="007C2C9C">
      <w:pPr>
        <w:pStyle w:val="Heading4"/>
      </w:pPr>
      <w:bookmarkStart w:id="1562" w:name="_Toc153603733"/>
      <w:bookmarkStart w:id="1563" w:name="_Toc165451054"/>
      <w:r w:rsidRPr="0017358F">
        <w:t xml:space="preserve">Quality </w:t>
      </w:r>
      <w:r w:rsidRPr="00163BD5">
        <w:t>Control</w:t>
      </w:r>
      <w:r w:rsidRPr="0017358F">
        <w:t xml:space="preserve"> of Test Assignment</w:t>
      </w:r>
      <w:bookmarkEnd w:id="1562"/>
      <w:bookmarkEnd w:id="1563"/>
    </w:p>
    <w:p w14:paraId="4A791EF6" w14:textId="6EEE8A0A" w:rsidR="004554F8" w:rsidRPr="0017358F" w:rsidRDefault="004554F8" w:rsidP="007C2C9C">
      <w:r w:rsidRPr="0017358F">
        <w:t xml:space="preserve">Test assignment for the </w:t>
      </w:r>
      <w:r>
        <w:t>ELPAC</w:t>
      </w:r>
      <w:r w:rsidRPr="0017358F">
        <w:t xml:space="preserve">, including the </w:t>
      </w:r>
      <w:r w:rsidR="00CD6099">
        <w:t>Initial</w:t>
      </w:r>
      <w:r>
        <w:t xml:space="preserve"> Alternate ELPAC</w:t>
      </w:r>
      <w:r w:rsidRPr="0017358F">
        <w:t xml:space="preserve">, is controlled by the Test Operations Management System (TOMS), using student </w:t>
      </w:r>
      <w:bookmarkStart w:id="1564" w:name="_Hlk92434087"/>
      <w:r w:rsidRPr="0017358F">
        <w:t>demographic information received from the California Longitudinal Pupil Achievement Data System (CALPADS) (CDE, 202</w:t>
      </w:r>
      <w:r>
        <w:t>3b</w:t>
      </w:r>
      <w:r w:rsidRPr="0017358F">
        <w:t xml:space="preserve">). The two systems are kept in sync during the testing </w:t>
      </w:r>
      <w:bookmarkEnd w:id="1564"/>
      <w:r w:rsidRPr="0017358F">
        <w:t>window.</w:t>
      </w:r>
    </w:p>
    <w:p w14:paraId="23A5AD05" w14:textId="27A55F6E" w:rsidR="004554F8" w:rsidRPr="0017358F" w:rsidRDefault="00C207CD" w:rsidP="007C2C9C">
      <w:r>
        <w:t>E</w:t>
      </w:r>
      <w:r w:rsidR="004554F8">
        <w:t xml:space="preserve">ligible </w:t>
      </w:r>
      <w:r w:rsidR="003E74DA">
        <w:t>students</w:t>
      </w:r>
      <w:r w:rsidR="004554F8">
        <w:t xml:space="preserve"> were assigned to the general </w:t>
      </w:r>
      <w:r w:rsidR="00403C4D">
        <w:t xml:space="preserve">Initial </w:t>
      </w:r>
      <w:r w:rsidR="004554F8">
        <w:t xml:space="preserve">ELPAC by default. For students eligible for the </w:t>
      </w:r>
      <w:r w:rsidR="007F7166">
        <w:t>Initial</w:t>
      </w:r>
      <w:r w:rsidR="004554F8">
        <w:t xml:space="preserve"> Alternate ELPAC, local educational agencies (LEAs) logged on to TOMS and assigned students to take the alternate assessment, which automatically unassigned those students from taking the general </w:t>
      </w:r>
      <w:r w:rsidR="00361B71">
        <w:t xml:space="preserve">Initial </w:t>
      </w:r>
      <w:r w:rsidR="004554F8">
        <w:t xml:space="preserve">ELPAC. The CDE provided guidance to support LEAs in determining which students were eligible for the </w:t>
      </w:r>
      <w:r w:rsidR="007F7166">
        <w:t>Initial</w:t>
      </w:r>
      <w:r w:rsidR="004554F8">
        <w:t xml:space="preserve"> Alternate ELPAC (CDE, 2023a).</w:t>
      </w:r>
    </w:p>
    <w:p w14:paraId="25EB50A4" w14:textId="10304F22" w:rsidR="004554F8" w:rsidRPr="0017358F" w:rsidRDefault="004554F8" w:rsidP="007C2C9C">
      <w:r w:rsidRPr="0017358F">
        <w:t xml:space="preserve">The quality of test assignment for the </w:t>
      </w:r>
      <w:r w:rsidR="007F7166">
        <w:t>Initial</w:t>
      </w:r>
      <w:r>
        <w:t xml:space="preserve"> Alternate ELPAC</w:t>
      </w:r>
      <w:r w:rsidRPr="0017358F">
        <w:t xml:space="preserve"> was monitored and controlled through several strategies. TOMS enforced preconditions for eligibility for the </w:t>
      </w:r>
      <w:r w:rsidR="007F7166">
        <w:t>Initial</w:t>
      </w:r>
      <w:r>
        <w:t xml:space="preserve"> </w:t>
      </w:r>
      <w:r>
        <w:lastRenderedPageBreak/>
        <w:t>Alternate ELPAC</w:t>
      </w:r>
      <w:r w:rsidRPr="0017358F">
        <w:t xml:space="preserve"> by permitting assignment only for students with an Individuals with Disabilities Education Act (IDEA)</w:t>
      </w:r>
      <w:r w:rsidRPr="0017358F">
        <w:rPr>
          <w:rFonts w:ascii="ZWAdobeF" w:hAnsi="ZWAdobeF" w:cs="ZWAdobeF"/>
          <w:color w:val="auto"/>
          <w:sz w:val="2"/>
          <w:szCs w:val="2"/>
        </w:rPr>
        <w:t>11F</w:t>
      </w:r>
      <w:r w:rsidRPr="0017358F">
        <w:rPr>
          <w:rStyle w:val="FootnoteReference"/>
        </w:rPr>
        <w:footnoteReference w:id="5"/>
      </w:r>
      <w:r w:rsidRPr="0017358F">
        <w:t xml:space="preserve"> indicator of “Yes” as sent by CALPADS.</w:t>
      </w:r>
    </w:p>
    <w:p w14:paraId="388918A3" w14:textId="1C3504EE" w:rsidR="004554F8" w:rsidRPr="007229FD" w:rsidRDefault="004554F8" w:rsidP="007C2C9C">
      <w:r w:rsidRPr="0017358F">
        <w:t>TOMS prevented the prohibited “mixing and matching” of assessments</w:t>
      </w:r>
      <w:r>
        <w:t>—</w:t>
      </w:r>
      <w:r w:rsidRPr="0017358F">
        <w:t xml:space="preserve">a student assigned to take an alternate assessment </w:t>
      </w:r>
      <w:r>
        <w:t>was</w:t>
      </w:r>
      <w:r w:rsidRPr="0017358F">
        <w:t xml:space="preserve"> automatically prevented from assignment to a general assessment.</w:t>
      </w:r>
      <w:r w:rsidR="009852AC">
        <w:t xml:space="preserve"> </w:t>
      </w:r>
      <w:r w:rsidR="00695542">
        <w:t xml:space="preserve">Additionally, </w:t>
      </w:r>
      <w:r w:rsidR="009852AC">
        <w:t>students</w:t>
      </w:r>
      <w:r w:rsidR="00D07176">
        <w:t xml:space="preserve"> assigned to the </w:t>
      </w:r>
      <w:r w:rsidR="006323D4">
        <w:t>Summative Alternate ELPAC</w:t>
      </w:r>
      <w:r w:rsidR="00F1359A">
        <w:t xml:space="preserve"> would also </w:t>
      </w:r>
      <w:r w:rsidR="001F08FD">
        <w:t xml:space="preserve">automatically </w:t>
      </w:r>
      <w:r w:rsidR="00F1359A">
        <w:t xml:space="preserve">be assigned the </w:t>
      </w:r>
      <w:r w:rsidR="00144AEB">
        <w:t>California Alternate Assessment</w:t>
      </w:r>
      <w:r w:rsidR="00FD07EF">
        <w:t>s</w:t>
      </w:r>
      <w:r w:rsidR="00695542">
        <w:t xml:space="preserve"> and vice</w:t>
      </w:r>
      <w:r w:rsidR="00C207CD">
        <w:t xml:space="preserve"> </w:t>
      </w:r>
      <w:r w:rsidR="00695542">
        <w:t>versa</w:t>
      </w:r>
      <w:r w:rsidR="00144AEB">
        <w:t>.</w:t>
      </w:r>
    </w:p>
    <w:p w14:paraId="377F65A0" w14:textId="7F34914F" w:rsidR="004A5139" w:rsidRPr="00943846" w:rsidRDefault="7C89718B" w:rsidP="007C2C9C">
      <w:pPr>
        <w:pStyle w:val="Heading3"/>
      </w:pPr>
      <w:bookmarkStart w:id="1565" w:name="_Toc165451055"/>
      <w:r w:rsidRPr="00943846">
        <w:t xml:space="preserve">Quality Control of Test </w:t>
      </w:r>
      <w:r w:rsidR="5A3A1DAA" w:rsidRPr="00943846">
        <w:t>M</w:t>
      </w:r>
      <w:r w:rsidR="7EF5E75D" w:rsidRPr="00943846">
        <w:t>aterials</w:t>
      </w:r>
      <w:bookmarkEnd w:id="1565"/>
    </w:p>
    <w:p w14:paraId="257A49A2" w14:textId="4780F6BA" w:rsidR="00164803" w:rsidRPr="00A57B8E" w:rsidRDefault="00164803" w:rsidP="007C2C9C">
      <w:r w:rsidRPr="00A57B8E">
        <w:t xml:space="preserve">Brief descriptions of </w:t>
      </w:r>
      <w:r>
        <w:t>the</w:t>
      </w:r>
      <w:r w:rsidRPr="00A57B8E">
        <w:t xml:space="preserve"> types of materials used for and during testing appear in the following subsections.</w:t>
      </w:r>
    </w:p>
    <w:p w14:paraId="4F3DEFD4" w14:textId="3F136D11" w:rsidR="00C3341C" w:rsidRPr="00943846" w:rsidRDefault="73756DF6" w:rsidP="007C2C9C">
      <w:pPr>
        <w:pStyle w:val="Heading4"/>
        <w:rPr>
          <w:lang w:bidi="en-US"/>
        </w:rPr>
      </w:pPr>
      <w:bookmarkStart w:id="1566" w:name="_Toc165451056"/>
      <w:r w:rsidRPr="00943846">
        <w:rPr>
          <w:lang w:bidi="en-US"/>
        </w:rPr>
        <w:t>Test Administration Manuals</w:t>
      </w:r>
      <w:bookmarkEnd w:id="1566"/>
    </w:p>
    <w:p w14:paraId="5E7B1832" w14:textId="51FE6FE6" w:rsidR="00164803" w:rsidRPr="007229FD" w:rsidRDefault="00164803" w:rsidP="007C2C9C">
      <w:r>
        <w:t>ETS</w:t>
      </w:r>
      <w:r w:rsidR="00C769E1">
        <w:t>’</w:t>
      </w:r>
      <w:r>
        <w:t xml:space="preserve"> staff verified that test instruction manuals accurately matched the test materials and testing processes. Editors reviewed each document for spelling, grammar, accuracy, and adherence to CDE style. Each document was approved by the CDE before being published </w:t>
      </w:r>
      <w:proofErr w:type="gramStart"/>
      <w:r>
        <w:t>to</w:t>
      </w:r>
      <w:proofErr w:type="gramEnd"/>
      <w:r>
        <w:t xml:space="preserve"> the </w:t>
      </w:r>
      <w:r w:rsidR="008A0513">
        <w:t>ELPAC</w:t>
      </w:r>
      <w:r>
        <w:t xml:space="preserve"> website. Only nonsecure documents were posted to this website. Secure materials, such as the </w:t>
      </w:r>
      <w:r w:rsidR="00760781">
        <w:rPr>
          <w:i/>
          <w:iCs/>
        </w:rPr>
        <w:t xml:space="preserve">Initial Alternate </w:t>
      </w:r>
      <w:r w:rsidR="00522ACC">
        <w:rPr>
          <w:i/>
          <w:iCs/>
        </w:rPr>
        <w:t>ELPAC</w:t>
      </w:r>
      <w:r w:rsidRPr="1C5828DD">
        <w:rPr>
          <w:i/>
          <w:iCs/>
        </w:rPr>
        <w:t xml:space="preserve"> Directions for Administration</w:t>
      </w:r>
      <w:r w:rsidRPr="00522ACC">
        <w:t>,</w:t>
      </w:r>
      <w:r>
        <w:t xml:space="preserve"> were made available to designated LEA staff through TOMS, which required a secure logon.</w:t>
      </w:r>
    </w:p>
    <w:p w14:paraId="335C2CB4" w14:textId="31C4916F" w:rsidR="00164803" w:rsidRPr="007229FD" w:rsidRDefault="00164803" w:rsidP="007C2C9C">
      <w:pPr>
        <w:rPr>
          <w:lang w:bidi="en-US"/>
        </w:rPr>
      </w:pPr>
      <w:r w:rsidRPr="007229FD">
        <w:t xml:space="preserve">The manuals used in the administration of the </w:t>
      </w:r>
      <w:r w:rsidR="00760781">
        <w:t xml:space="preserve">Initial Alternate </w:t>
      </w:r>
      <w:r w:rsidR="00522ACC">
        <w:t>ELPAC</w:t>
      </w:r>
      <w:r w:rsidRPr="007229FD">
        <w:t xml:space="preserve"> are listed in subsection </w:t>
      </w:r>
      <w:hyperlink w:anchor="_Instructions_for_Test_2" w:history="1">
        <w:r w:rsidR="00513BEB" w:rsidRPr="004D1740">
          <w:rPr>
            <w:rStyle w:val="Hyperlink"/>
            <w:i/>
            <w:iCs/>
          </w:rPr>
          <w:t>5.3.4</w:t>
        </w:r>
        <w:r w:rsidRPr="004D1740">
          <w:rPr>
            <w:rStyle w:val="Hyperlink"/>
            <w:i/>
          </w:rPr>
          <w:t> Instructions for Test Administration</w:t>
        </w:r>
      </w:hyperlink>
      <w:r w:rsidRPr="00CB12B2">
        <w:t>.</w:t>
      </w:r>
    </w:p>
    <w:p w14:paraId="467175E7" w14:textId="1DC90F5F" w:rsidR="10481436" w:rsidRPr="00943846" w:rsidRDefault="3CAF3E1A" w:rsidP="007C2C9C">
      <w:pPr>
        <w:pStyle w:val="Heading4"/>
        <w:rPr>
          <w:color w:val="000000" w:themeColor="text1"/>
        </w:rPr>
      </w:pPr>
      <w:bookmarkStart w:id="1567" w:name="_Toc165451057"/>
      <w:r w:rsidRPr="177F2F5E">
        <w:rPr>
          <w:lang w:bidi="en-US"/>
        </w:rPr>
        <w:t>Processing Test Materials</w:t>
      </w:r>
      <w:bookmarkEnd w:id="1567"/>
    </w:p>
    <w:p w14:paraId="64A1F165" w14:textId="39861E3B" w:rsidR="00164803" w:rsidRPr="00E84383" w:rsidRDefault="00164803" w:rsidP="007C2C9C">
      <w:bookmarkStart w:id="1568" w:name="_Toc112407158"/>
      <w:bookmarkStart w:id="1569" w:name="_Toc112408554"/>
      <w:bookmarkStart w:id="1570" w:name="_Toc113343663"/>
      <w:bookmarkStart w:id="1571" w:name="_Toc113346334"/>
      <w:bookmarkStart w:id="1572" w:name="_Toc113346575"/>
      <w:bookmarkStart w:id="1573" w:name="_Toc113371381"/>
      <w:bookmarkStart w:id="1574" w:name="_Toc113428721"/>
      <w:bookmarkStart w:id="1575" w:name="_Toc113440443"/>
      <w:bookmarkStart w:id="1576" w:name="_Toc113532457"/>
      <w:bookmarkStart w:id="1577" w:name="_Toc118898757"/>
      <w:bookmarkStart w:id="1578" w:name="_Toc120784175"/>
      <w:bookmarkStart w:id="1579" w:name="_Toc121381995"/>
      <w:bookmarkStart w:id="1580" w:name="_Toc121842506"/>
      <w:bookmarkStart w:id="1581" w:name="_Toc121896992"/>
      <w:bookmarkStart w:id="1582" w:name="_Toc112229934"/>
      <w:bookmarkStart w:id="1583" w:name="_Toc112325892"/>
      <w:bookmarkStart w:id="1584" w:name="_Toc112327145"/>
      <w:bookmarkStart w:id="1585" w:name="_Toc112407159"/>
      <w:bookmarkStart w:id="1586" w:name="_Toc112408555"/>
      <w:bookmarkStart w:id="1587" w:name="_Toc113343664"/>
      <w:bookmarkStart w:id="1588" w:name="_Toc113346335"/>
      <w:bookmarkStart w:id="1589" w:name="_Toc113346576"/>
      <w:bookmarkStart w:id="1590" w:name="_Toc113371382"/>
      <w:bookmarkStart w:id="1591" w:name="_Toc113428722"/>
      <w:bookmarkStart w:id="1592" w:name="_Toc113440444"/>
      <w:bookmarkStart w:id="1593" w:name="_Toc113532458"/>
      <w:bookmarkStart w:id="1594" w:name="_Toc118898758"/>
      <w:bookmarkStart w:id="1595" w:name="_Toc120784176"/>
      <w:bookmarkStart w:id="1596" w:name="_Toc121381996"/>
      <w:bookmarkStart w:id="1597" w:name="_Toc121842507"/>
      <w:bookmarkStart w:id="1598" w:name="_Toc121896993"/>
      <w:bookmarkStart w:id="1599" w:name="_Toc112229935"/>
      <w:bookmarkStart w:id="1600" w:name="_Toc112325893"/>
      <w:bookmarkStart w:id="1601" w:name="_Toc112327146"/>
      <w:bookmarkStart w:id="1602" w:name="_Toc112407160"/>
      <w:bookmarkStart w:id="1603" w:name="_Toc112408556"/>
      <w:bookmarkStart w:id="1604" w:name="_Toc113343665"/>
      <w:bookmarkStart w:id="1605" w:name="_Toc113346336"/>
      <w:bookmarkStart w:id="1606" w:name="_Toc113346577"/>
      <w:bookmarkStart w:id="1607" w:name="_Toc113371383"/>
      <w:bookmarkStart w:id="1608" w:name="_Toc113428723"/>
      <w:bookmarkStart w:id="1609" w:name="_Toc113440445"/>
      <w:bookmarkStart w:id="1610" w:name="_Toc113532459"/>
      <w:bookmarkStart w:id="1611" w:name="_Toc118898759"/>
      <w:bookmarkStart w:id="1612" w:name="_Toc120784177"/>
      <w:bookmarkStart w:id="1613" w:name="_Toc121381997"/>
      <w:bookmarkStart w:id="1614" w:name="_Toc121842508"/>
      <w:bookmarkStart w:id="1615" w:name="_Toc121896994"/>
      <w:bookmarkStart w:id="1616" w:name="_Toc112229936"/>
      <w:bookmarkStart w:id="1617" w:name="_Toc112325894"/>
      <w:bookmarkStart w:id="1618" w:name="_Toc112327147"/>
      <w:bookmarkStart w:id="1619" w:name="_Toc112407161"/>
      <w:bookmarkStart w:id="1620" w:name="_Toc112408557"/>
      <w:bookmarkStart w:id="1621" w:name="_Toc113343666"/>
      <w:bookmarkStart w:id="1622" w:name="_Toc113346337"/>
      <w:bookmarkStart w:id="1623" w:name="_Toc113346578"/>
      <w:bookmarkStart w:id="1624" w:name="_Toc113371384"/>
      <w:bookmarkStart w:id="1625" w:name="_Toc113428724"/>
      <w:bookmarkStart w:id="1626" w:name="_Toc113440446"/>
      <w:bookmarkStart w:id="1627" w:name="_Toc113532460"/>
      <w:bookmarkStart w:id="1628" w:name="_Toc118898760"/>
      <w:bookmarkStart w:id="1629" w:name="_Toc120784178"/>
      <w:bookmarkStart w:id="1630" w:name="_Toc121381998"/>
      <w:bookmarkStart w:id="1631" w:name="_Toc121842509"/>
      <w:bookmarkStart w:id="1632" w:name="_Toc121896995"/>
      <w:bookmarkStart w:id="1633" w:name="_Hlk120613762"/>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r>
        <w:t>The ways in which materials associated with student testing were processed are described in subsequent subsections.</w:t>
      </w:r>
    </w:p>
    <w:p w14:paraId="6B9F957F" w14:textId="30760D3B" w:rsidR="0013246A" w:rsidRDefault="0013246A" w:rsidP="007C2C9C">
      <w:pPr>
        <w:pStyle w:val="Heading5"/>
      </w:pPr>
      <w:r w:rsidRPr="4D59DF74">
        <w:rPr>
          <w:rStyle w:val="NumberedChar"/>
          <w:color w:val="auto"/>
        </w:rPr>
        <w:t>Computer-based</w:t>
      </w:r>
      <w:r>
        <w:t xml:space="preserve"> Assessments</w:t>
      </w:r>
      <w:bookmarkEnd w:id="1633"/>
    </w:p>
    <w:p w14:paraId="6DF28D56" w14:textId="1C9695DC" w:rsidR="00164803" w:rsidRPr="00A57B8E" w:rsidRDefault="00164803" w:rsidP="007C2C9C">
      <w:r w:rsidRPr="00164803">
        <w:t>Computer-based tests submitted by</w:t>
      </w:r>
      <w:r>
        <w:t xml:space="preserve"> students were transmitted from Cambium Assessment, Inc. (CAI) to ETS each day. Each system checked for the completeness of the student record and stopped records that were identified as having an error. (For example, the system would identify a test part that was missing a content registration ID, a unique identifier that matches the student’s opportunities.)</w:t>
      </w:r>
    </w:p>
    <w:p w14:paraId="0400745C" w14:textId="08CF22C8" w:rsidR="00D476F6" w:rsidRPr="00943846" w:rsidRDefault="3148EE35" w:rsidP="007C2C9C">
      <w:pPr>
        <w:pStyle w:val="Heading3"/>
        <w:rPr>
          <w:lang w:bidi="en-US"/>
        </w:rPr>
      </w:pPr>
      <w:bookmarkStart w:id="1634" w:name="_Toc165451058"/>
      <w:r w:rsidRPr="00943846">
        <w:rPr>
          <w:lang w:bidi="en-US"/>
        </w:rPr>
        <w:t>Quality Control of Test Administration</w:t>
      </w:r>
      <w:bookmarkEnd w:id="1634"/>
    </w:p>
    <w:p w14:paraId="653A7507" w14:textId="53ED6110" w:rsidR="00BF27A5" w:rsidRDefault="00BF27A5" w:rsidP="007C2C9C">
      <w:r w:rsidRPr="00A57B8E">
        <w:t>The quality of test administration for th</w:t>
      </w:r>
      <w:r w:rsidRPr="000E678E">
        <w:t xml:space="preserve">e </w:t>
      </w:r>
      <w:r w:rsidR="00C03226">
        <w:t>Initial A</w:t>
      </w:r>
      <w:r w:rsidR="008A0513">
        <w:t>lternate ELPAC</w:t>
      </w:r>
      <w:r w:rsidRPr="000E678E">
        <w:t xml:space="preserve"> w</w:t>
      </w:r>
      <w:r w:rsidRPr="00A57B8E">
        <w:t xml:space="preserve">as monitored and controlled through several strategies. </w:t>
      </w:r>
    </w:p>
    <w:p w14:paraId="0EA88369" w14:textId="75DD9CC5" w:rsidR="00BF27A5" w:rsidRPr="00A57B8E" w:rsidRDefault="00BF27A5" w:rsidP="007C2C9C">
      <w:r>
        <w:t xml:space="preserve">A fully supported Outreach team that includes California Technical Assistance Center phone support and Success Agents supported all LEAs in the administration of the </w:t>
      </w:r>
      <w:r w:rsidR="008A0513">
        <w:t>ELPAC</w:t>
      </w:r>
      <w:r>
        <w:t xml:space="preserve">. In addition to providing guidance and answering questions, the Outreach team regularly conducted campaigns on </w:t>
      </w:r>
      <w:proofErr w:type="gramStart"/>
      <w:r>
        <w:t>particular administration</w:t>
      </w:r>
      <w:proofErr w:type="gramEnd"/>
      <w:r>
        <w:t xml:space="preserve"> topics to ensure all LEAs understood correct test administration procedures. Outreach was guided by individuals who managed communications to LEAs; provided regional and web-based trainings; and hosted a website, </w:t>
      </w:r>
      <w:hyperlink r:id="rId136">
        <w:r>
          <w:t>the</w:t>
        </w:r>
      </w:hyperlink>
      <w:r>
        <w:t xml:space="preserve"> </w:t>
      </w:r>
      <w:r w:rsidR="008A0513">
        <w:t>ELPAC</w:t>
      </w:r>
      <w:r>
        <w:t xml:space="preserve"> website, that housed a full range of manuals, videos, and other instructional and support materials.</w:t>
      </w:r>
    </w:p>
    <w:p w14:paraId="71C5FBE7" w14:textId="27C57003" w:rsidR="00BF27A5" w:rsidRPr="00A57B8E" w:rsidRDefault="00BF27A5" w:rsidP="007C2C9C">
      <w:r w:rsidRPr="00A57B8E">
        <w:t xml:space="preserve">The quality of test administration was further managed through comprehensive rules and guidelines for maintaining the security and standardization of </w:t>
      </w:r>
      <w:r>
        <w:t xml:space="preserve">the </w:t>
      </w:r>
      <w:r w:rsidR="008A0513">
        <w:t>ELPAC</w:t>
      </w:r>
      <w:r w:rsidRPr="00A57B8E">
        <w:t>. LEAs received training on these topics and were provided tools for reporting security incidents and resolving testing discrepancies for specific testing sessions.</w:t>
      </w:r>
    </w:p>
    <w:p w14:paraId="535DC5ED" w14:textId="66979655" w:rsidR="00BF27A5" w:rsidRDefault="00BF27A5" w:rsidP="007C2C9C">
      <w:r w:rsidRPr="00A57B8E">
        <w:t>The ETS Office of Testing Integrity (OTI) reinforced the quality</w:t>
      </w:r>
      <w:r>
        <w:t>-</w:t>
      </w:r>
      <w:r w:rsidRPr="00A57B8E">
        <w:t xml:space="preserve">control procedures for test administration, providing </w:t>
      </w:r>
      <w:r>
        <w:t>QA</w:t>
      </w:r>
      <w:r w:rsidRPr="00A57B8E">
        <w:t xml:space="preserve"> services for all testing programs managed by ETS. The detailed procedures the OTI developed and applied in quality control are described in subsection </w:t>
      </w:r>
      <w:hyperlink w:anchor="_ETS’_Office_of_2" w:history="1">
        <w:r w:rsidR="00F533E4" w:rsidRPr="00F533E4">
          <w:rPr>
            <w:rStyle w:val="Hyperlink"/>
            <w:i/>
            <w:iCs/>
          </w:rPr>
          <w:t>5.7.1</w:t>
        </w:r>
        <w:r w:rsidRPr="00F533E4">
          <w:rPr>
            <w:rStyle w:val="Hyperlink"/>
            <w:i/>
          </w:rPr>
          <w:t xml:space="preserve"> ETS’ Office of Testing Integrity</w:t>
        </w:r>
      </w:hyperlink>
      <w:r w:rsidRPr="00A57B8E">
        <w:t>.</w:t>
      </w:r>
    </w:p>
    <w:p w14:paraId="713AD8CD" w14:textId="45C6785C" w:rsidR="004A5139" w:rsidRDefault="647D6457" w:rsidP="007C2C9C">
      <w:pPr>
        <w:pStyle w:val="Heading3"/>
        <w:rPr>
          <w:lang w:bidi="en-US"/>
        </w:rPr>
      </w:pPr>
      <w:bookmarkStart w:id="1635" w:name="_Toc165451059"/>
      <w:r w:rsidRPr="00943846">
        <w:rPr>
          <w:lang w:bidi="en-US"/>
        </w:rPr>
        <w:t>Quality Control of Scoring</w:t>
      </w:r>
      <w:bookmarkEnd w:id="1635"/>
    </w:p>
    <w:p w14:paraId="6AD6D126" w14:textId="3E405BD7" w:rsidR="00F53815" w:rsidRDefault="00F53815" w:rsidP="007C2C9C">
      <w:r w:rsidRPr="00F95F68">
        <w:t xml:space="preserve">ETS conforms to high standards of quality and fairness when scoring </w:t>
      </w:r>
      <w:r w:rsidR="0047515B">
        <w:t>assessment</w:t>
      </w:r>
      <w:r w:rsidRPr="00F95F68">
        <w:t>s and reporting scores. These standards dictate that ETS provides accurate and understandable assessment results to the intended recipients. It is also ETS’ mission to provide appropriate guidelines for score interpretation and cautions about the limitations in the meaning and use of the test scores. Finally, ETS conducts analyses needed to ensure that the assessments are equitable for various</w:t>
      </w:r>
      <w:r>
        <w:t xml:space="preserve"> demographic student groups</w:t>
      </w:r>
      <w:r w:rsidRPr="00F95F68">
        <w:t>.</w:t>
      </w:r>
    </w:p>
    <w:p w14:paraId="2B95E3CE" w14:textId="4AECE352" w:rsidR="00277EBA" w:rsidRPr="00943846" w:rsidRDefault="75CFAE0C" w:rsidP="007C2C9C">
      <w:pPr>
        <w:pStyle w:val="Heading4"/>
        <w:rPr>
          <w:lang w:bidi="en-US"/>
        </w:rPr>
      </w:pPr>
      <w:bookmarkStart w:id="1636" w:name="_Toc165451060"/>
      <w:r w:rsidRPr="00943846">
        <w:rPr>
          <w:lang w:bidi="en-US"/>
        </w:rPr>
        <w:t>Machine-Scoring Procedures</w:t>
      </w:r>
      <w:bookmarkEnd w:id="1636"/>
    </w:p>
    <w:p w14:paraId="47A1A788" w14:textId="45B2E733" w:rsidR="00F53815" w:rsidRDefault="00F53815" w:rsidP="007C2C9C">
      <w:r>
        <w:t xml:space="preserve">To ensure valid item-level scoring for the </w:t>
      </w:r>
      <w:r w:rsidR="00C03226">
        <w:t>Initial A</w:t>
      </w:r>
      <w:r w:rsidR="008A0513">
        <w:t>lternate ELPAC</w:t>
      </w:r>
      <w:r w:rsidRPr="000E678E">
        <w:t>,</w:t>
      </w:r>
      <w:r>
        <w:t xml:space="preserve"> quality-control procedures were employed by CAI, the </w:t>
      </w:r>
      <w:r w:rsidR="008A0513">
        <w:t>ELPAC</w:t>
      </w:r>
      <w:r>
        <w:t xml:space="preserve"> subcontractor responsible for providing the TDS and scoring machine-scorable items. CAI staff independently reviewed all </w:t>
      </w:r>
      <w:r w:rsidR="00C03226">
        <w:t>Initial A</w:t>
      </w:r>
      <w:r w:rsidR="008A0513">
        <w:t>lternate ELPAC</w:t>
      </w:r>
      <w:r>
        <w:t xml:space="preserve"> forms by producing sample results for </w:t>
      </w:r>
      <w:r w:rsidR="0047515B">
        <w:t>assessment</w:t>
      </w:r>
      <w:r>
        <w:t>s. The sample results were compared with the answer keys for each form to confirm the accuracy of scoring keys. The scores for all applicable items were recorded. A final comparison of the test map to each computer-based form as configured in the UAT environment ensured that no changes to the form were introduced prior to operational deployment.</w:t>
      </w:r>
    </w:p>
    <w:p w14:paraId="1FA4FA7A" w14:textId="4B330668" w:rsidR="00F53815" w:rsidRPr="00D71FA0" w:rsidRDefault="00F53815" w:rsidP="007C2C9C">
      <w:r>
        <w:t>A real-time, quality-monitoring component was built into the TDS. After a</w:t>
      </w:r>
      <w:r w:rsidR="00CD5777">
        <w:t>n assessment</w:t>
      </w:r>
      <w:r>
        <w:t xml:space="preserve"> was administered to a student, the TDS passed the resulting data to the QA system. QA conducted a series of data integrity checks, ensuring, for example, that the record for each </w:t>
      </w:r>
      <w:r w:rsidR="00CD5777">
        <w:t>assessment</w:t>
      </w:r>
      <w:r>
        <w:t xml:space="preserve"> contained information for each item, keys for </w:t>
      </w:r>
      <w:r w:rsidR="001F44EF">
        <w:t>MC</w:t>
      </w:r>
      <w:r w:rsidR="004D7BFC">
        <w:t>SS</w:t>
      </w:r>
      <w:r>
        <w:t xml:space="preserve"> items, score points in each item, and the total number of operational items. In addition, QA also checked to ensure that the test record contained no data from items that might have been invalidated.</w:t>
      </w:r>
    </w:p>
    <w:p w14:paraId="1729EDA5" w14:textId="77777777" w:rsidR="00F53815" w:rsidRPr="00D71FA0" w:rsidRDefault="00F53815" w:rsidP="007C2C9C">
      <w:r w:rsidRPr="00D71FA0">
        <w:t>Data passed directly from the Quality Monitoring System to the database of record, which served as the repository for all test information, and from which all test information was</w:t>
      </w:r>
      <w:r w:rsidRPr="00D71FA0" w:rsidDel="00CE5235">
        <w:t xml:space="preserve"> </w:t>
      </w:r>
      <w:r w:rsidRPr="00D71FA0">
        <w:t>pulled and transmitted to ETS in a predetermined results format.</w:t>
      </w:r>
    </w:p>
    <w:p w14:paraId="1423152F" w14:textId="1BDDCC16" w:rsidR="008E146E" w:rsidRPr="00943846" w:rsidRDefault="008E146E" w:rsidP="007C2C9C">
      <w:pPr>
        <w:pStyle w:val="Heading4"/>
        <w:rPr>
          <w:lang w:bidi="en-US"/>
        </w:rPr>
      </w:pPr>
      <w:bookmarkStart w:id="1637" w:name="_Toc165451061"/>
      <w:r w:rsidRPr="00943846">
        <w:rPr>
          <w:lang w:bidi="en-US"/>
        </w:rPr>
        <w:t>Rubric-Scored Item</w:t>
      </w:r>
      <w:r w:rsidR="00603CE8" w:rsidRPr="00943846">
        <w:rPr>
          <w:lang w:bidi="en-US"/>
        </w:rPr>
        <w:t xml:space="preserve"> Scoring</w:t>
      </w:r>
      <w:bookmarkEnd w:id="1637"/>
    </w:p>
    <w:p w14:paraId="76861365" w14:textId="2D116AE8" w:rsidR="001264A6" w:rsidRPr="00943846" w:rsidRDefault="385794D6" w:rsidP="007C2C9C">
      <w:pPr>
        <w:rPr>
          <w:rFonts w:eastAsia="Arial"/>
        </w:rPr>
      </w:pPr>
      <w:r w:rsidRPr="15B27E62">
        <w:rPr>
          <w:rFonts w:eastAsia="Arial"/>
        </w:rPr>
        <w:t xml:space="preserve">The rubric-scored items </w:t>
      </w:r>
      <w:r w:rsidR="132A11DB" w:rsidRPr="15B27E62">
        <w:rPr>
          <w:rFonts w:eastAsia="Arial"/>
        </w:rPr>
        <w:t xml:space="preserve">in the </w:t>
      </w:r>
      <w:r w:rsidR="00C03226">
        <w:t>Initial A</w:t>
      </w:r>
      <w:r w:rsidR="132A11DB" w:rsidRPr="15B27E62">
        <w:rPr>
          <w:rFonts w:eastAsia="Arial"/>
        </w:rPr>
        <w:t xml:space="preserve">lternate ELPAC were scored by local test examiners when they administered the </w:t>
      </w:r>
      <w:r w:rsidR="00CD5777">
        <w:rPr>
          <w:rFonts w:eastAsia="Arial"/>
        </w:rPr>
        <w:t>assessment</w:t>
      </w:r>
      <w:r w:rsidR="132A11DB" w:rsidRPr="15B27E62">
        <w:rPr>
          <w:rFonts w:eastAsia="Arial"/>
        </w:rPr>
        <w:t xml:space="preserve">. </w:t>
      </w:r>
      <w:r w:rsidRPr="15B27E62">
        <w:rPr>
          <w:rFonts w:eastAsia="Arial"/>
        </w:rPr>
        <w:t xml:space="preserve">Every LEA that had an eligible </w:t>
      </w:r>
      <w:r w:rsidR="00C03226">
        <w:rPr>
          <w:rFonts w:eastAsia="Arial"/>
        </w:rPr>
        <w:t>Initial A</w:t>
      </w:r>
      <w:r w:rsidRPr="15B27E62">
        <w:rPr>
          <w:rFonts w:eastAsia="Arial"/>
        </w:rPr>
        <w:t xml:space="preserve">lternate ELPAC student in California was required to either complete the online LEA Certification course </w:t>
      </w:r>
      <w:r w:rsidR="5CEDC169" w:rsidRPr="15B27E62">
        <w:rPr>
          <w:rFonts w:eastAsia="Arial"/>
        </w:rPr>
        <w:t>o</w:t>
      </w:r>
      <w:r w:rsidRPr="15B27E62">
        <w:rPr>
          <w:rFonts w:eastAsia="Arial"/>
        </w:rPr>
        <w:t xml:space="preserve">n </w:t>
      </w:r>
      <w:r w:rsidR="5CEDC169" w:rsidRPr="15B27E62">
        <w:rPr>
          <w:rFonts w:eastAsia="Arial"/>
        </w:rPr>
        <w:t xml:space="preserve">the </w:t>
      </w:r>
      <w:r w:rsidRPr="15B27E62">
        <w:rPr>
          <w:rFonts w:eastAsia="Arial"/>
        </w:rPr>
        <w:t>Moodle</w:t>
      </w:r>
      <w:r w:rsidR="5CEDC169" w:rsidRPr="15B27E62">
        <w:rPr>
          <w:rFonts w:eastAsia="Arial"/>
        </w:rPr>
        <w:t xml:space="preserve"> Training Site</w:t>
      </w:r>
      <w:r w:rsidRPr="15B27E62">
        <w:rPr>
          <w:rFonts w:eastAsia="Arial"/>
        </w:rPr>
        <w:t xml:space="preserve">, </w:t>
      </w:r>
      <w:r w:rsidR="00C03226">
        <w:rPr>
          <w:iCs/>
          <w:color w:val="auto"/>
        </w:rPr>
        <w:t>Initial A</w:t>
      </w:r>
      <w:r w:rsidRPr="15B27E62">
        <w:rPr>
          <w:rFonts w:eastAsia="Arial"/>
        </w:rPr>
        <w:t>lternate ELPAC A</w:t>
      </w:r>
      <w:r w:rsidR="5CEDC169" w:rsidRPr="15B27E62">
        <w:rPr>
          <w:rFonts w:eastAsia="Arial"/>
        </w:rPr>
        <w:t xml:space="preserve">dministration and </w:t>
      </w:r>
      <w:r w:rsidRPr="15B27E62">
        <w:rPr>
          <w:rFonts w:eastAsia="Arial"/>
        </w:rPr>
        <w:t>S</w:t>
      </w:r>
      <w:r w:rsidR="5CEDC169" w:rsidRPr="15B27E62">
        <w:rPr>
          <w:rFonts w:eastAsia="Arial"/>
        </w:rPr>
        <w:t xml:space="preserve">coring </w:t>
      </w:r>
      <w:r w:rsidRPr="15B27E62">
        <w:rPr>
          <w:rFonts w:eastAsia="Arial"/>
        </w:rPr>
        <w:t>T</w:t>
      </w:r>
      <w:r w:rsidR="5CEDC169" w:rsidRPr="15B27E62">
        <w:rPr>
          <w:rFonts w:eastAsia="Arial"/>
        </w:rPr>
        <w:t>raining</w:t>
      </w:r>
      <w:r w:rsidRPr="15B27E62">
        <w:rPr>
          <w:rFonts w:eastAsia="Arial"/>
        </w:rPr>
        <w:t xml:space="preserve">, or coordinate with another certified LEA via a Memorandum of Understanding stating that the certified LEA would </w:t>
      </w:r>
      <w:r w:rsidR="00B6425B" w:rsidRPr="732A743A">
        <w:rPr>
          <w:rFonts w:eastAsia="Arial"/>
        </w:rPr>
        <w:t>either provide test examiner training or provide a trained test examiner to perform the testing</w:t>
      </w:r>
      <w:r w:rsidRPr="15B27E62">
        <w:rPr>
          <w:rFonts w:eastAsia="Arial"/>
        </w:rPr>
        <w:t xml:space="preserve">. </w:t>
      </w:r>
      <w:r w:rsidR="3FAD1AB4" w:rsidRPr="15B27E62">
        <w:rPr>
          <w:rFonts w:eastAsia="Arial"/>
        </w:rPr>
        <w:t xml:space="preserve">For more information on the </w:t>
      </w:r>
      <w:r w:rsidR="74334E0D" w:rsidRPr="15B27E62">
        <w:rPr>
          <w:rFonts w:eastAsia="Arial"/>
        </w:rPr>
        <w:t xml:space="preserve">training of administration </w:t>
      </w:r>
      <w:r w:rsidR="74334E0D" w:rsidRPr="15B27E62">
        <w:rPr>
          <w:rFonts w:eastAsia="Arial"/>
        </w:rPr>
        <w:lastRenderedPageBreak/>
        <w:t xml:space="preserve">and scoring for the </w:t>
      </w:r>
      <w:r w:rsidR="00C03226">
        <w:t>Initial A</w:t>
      </w:r>
      <w:r w:rsidR="74334E0D" w:rsidRPr="15B27E62">
        <w:rPr>
          <w:rFonts w:eastAsia="Arial"/>
        </w:rPr>
        <w:t xml:space="preserve">lternate ELPAC, refer to section </w:t>
      </w:r>
      <w:hyperlink w:anchor="_Administration_and_Scoring_1" w:history="1">
        <w:r w:rsidR="003A6193">
          <w:rPr>
            <w:rStyle w:val="Hyperlink"/>
            <w:rFonts w:eastAsia="Arial"/>
            <w:i/>
            <w:iCs/>
          </w:rPr>
          <w:t>5</w:t>
        </w:r>
        <w:r w:rsidR="74334E0D" w:rsidRPr="003A6193">
          <w:rPr>
            <w:rStyle w:val="Hyperlink"/>
            <w:rFonts w:eastAsia="Arial"/>
            <w:i/>
            <w:iCs/>
          </w:rPr>
          <w:t>.</w:t>
        </w:r>
        <w:r w:rsidR="0C7A3F63" w:rsidRPr="003A6193">
          <w:rPr>
            <w:rStyle w:val="Hyperlink"/>
            <w:rFonts w:eastAsia="Arial"/>
            <w:i/>
            <w:iCs/>
          </w:rPr>
          <w:t>2</w:t>
        </w:r>
        <w:r w:rsidR="74334E0D" w:rsidRPr="003A6193">
          <w:rPr>
            <w:rStyle w:val="Hyperlink"/>
            <w:rFonts w:eastAsia="Arial"/>
            <w:i/>
            <w:iCs/>
          </w:rPr>
          <w:t>. Administration and Scoring Training</w:t>
        </w:r>
      </w:hyperlink>
      <w:r w:rsidR="74334E0D" w:rsidRPr="15B27E62">
        <w:rPr>
          <w:rFonts w:eastAsia="Arial"/>
        </w:rPr>
        <w:t>.</w:t>
      </w:r>
    </w:p>
    <w:p w14:paraId="06AF3C8A" w14:textId="06056E4D" w:rsidR="00277EBA" w:rsidRPr="00943846" w:rsidRDefault="75CFAE0C" w:rsidP="007C2C9C">
      <w:pPr>
        <w:pStyle w:val="Heading4"/>
        <w:rPr>
          <w:lang w:bidi="en-US"/>
        </w:rPr>
      </w:pPr>
      <w:bookmarkStart w:id="1638" w:name="_Toc120784183"/>
      <w:bookmarkStart w:id="1639" w:name="_Toc121382003"/>
      <w:bookmarkStart w:id="1640" w:name="_Toc121842514"/>
      <w:bookmarkStart w:id="1641" w:name="_Toc121897000"/>
      <w:bookmarkStart w:id="1642" w:name="_Development_of_Scoring"/>
      <w:bookmarkStart w:id="1643" w:name="_Toc165451062"/>
      <w:bookmarkEnd w:id="1638"/>
      <w:bookmarkEnd w:id="1639"/>
      <w:bookmarkEnd w:id="1640"/>
      <w:bookmarkEnd w:id="1641"/>
      <w:bookmarkEnd w:id="1642"/>
      <w:r w:rsidRPr="00943846">
        <w:rPr>
          <w:lang w:bidi="en-US"/>
        </w:rPr>
        <w:t>Development of Scoring Specifications</w:t>
      </w:r>
      <w:bookmarkEnd w:id="1643"/>
    </w:p>
    <w:p w14:paraId="7DF447DC" w14:textId="4167A987" w:rsidR="00B30947" w:rsidRDefault="00B30947" w:rsidP="007C2C9C">
      <w:bookmarkStart w:id="1644" w:name="_Toc120784185"/>
      <w:bookmarkStart w:id="1645" w:name="_Toc121382005"/>
      <w:bookmarkStart w:id="1646" w:name="_Toc121842516"/>
      <w:bookmarkStart w:id="1647" w:name="_Toc121897002"/>
      <w:bookmarkStart w:id="1648" w:name="_Toc120784186"/>
      <w:bookmarkStart w:id="1649" w:name="_Toc121382006"/>
      <w:bookmarkStart w:id="1650" w:name="_Toc121842517"/>
      <w:bookmarkStart w:id="1651" w:name="_Toc121897003"/>
      <w:bookmarkStart w:id="1652" w:name="_Toc120784188"/>
      <w:bookmarkStart w:id="1653" w:name="_Toc121382008"/>
      <w:bookmarkStart w:id="1654" w:name="_Toc121842519"/>
      <w:bookmarkStart w:id="1655" w:name="_Toc121897005"/>
      <w:bookmarkStart w:id="1656" w:name="_Toc120784189"/>
      <w:bookmarkStart w:id="1657" w:name="_Toc121382009"/>
      <w:bookmarkStart w:id="1658" w:name="_Toc121842520"/>
      <w:bookmarkStart w:id="1659" w:name="_Toc121897006"/>
      <w:bookmarkStart w:id="1660" w:name="_Toc120784190"/>
      <w:bookmarkStart w:id="1661" w:name="_Toc121382010"/>
      <w:bookmarkStart w:id="1662" w:name="_Toc121842521"/>
      <w:bookmarkStart w:id="1663" w:name="_Toc121897007"/>
      <w:bookmarkStart w:id="1664" w:name="_Quality_Control_of"/>
      <w:bookmarkStart w:id="1665" w:name="_Quality_Control_of_1"/>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proofErr w:type="gramStart"/>
      <w:r>
        <w:t>A number of</w:t>
      </w:r>
      <w:proofErr w:type="gramEnd"/>
      <w:r>
        <w:t xml:space="preserve"> measures were taken to ascertain that the scoring keys were applied to the student responses as intended and the student scores were computed accurately. ETS built and reviewed the scoring system models based on the reporting specifications approved by the CDE. These specifications contain detailed scoring procedures, along with the procedures for determining whether a student has attempted a</w:t>
      </w:r>
      <w:r w:rsidR="00CD5777">
        <w:t>n assessment</w:t>
      </w:r>
      <w:r>
        <w:t xml:space="preserve"> and whether that student’s response data should be included in the statistical analyses and calculations for computing summary data.</w:t>
      </w:r>
    </w:p>
    <w:p w14:paraId="1F75C5C0" w14:textId="45E0C72A" w:rsidR="00B30947" w:rsidRPr="00FB5F91" w:rsidRDefault="00B30947" w:rsidP="007C2C9C">
      <w:r>
        <w:t>Prior to the test administration, ETS</w:t>
      </w:r>
      <w:r w:rsidR="00C769E1">
        <w:t>’</w:t>
      </w:r>
      <w:r>
        <w:t xml:space="preserve"> ALTD staff reviewed and verified the keys for each item. Then, these keys were provided to CAI for implementing machine scoring of the selected-response items. In addition, the student’s original response string was stored for data verification and auditing purposes. Standard quality inspections were performed on all data files, including the evaluation of each student data record for correctness and completeness. Student results were </w:t>
      </w:r>
      <w:proofErr w:type="gramStart"/>
      <w:r>
        <w:t>kept confidential and secure at all times</w:t>
      </w:r>
      <w:proofErr w:type="gramEnd"/>
      <w:r>
        <w:t>.</w:t>
      </w:r>
    </w:p>
    <w:p w14:paraId="04300FED" w14:textId="6C0ADBCB" w:rsidR="00B30947" w:rsidRPr="00CD343C" w:rsidRDefault="00B30947" w:rsidP="007C2C9C">
      <w:r>
        <w:t>ETS</w:t>
      </w:r>
      <w:r w:rsidR="000E4CD1">
        <w:t>’</w:t>
      </w:r>
      <w:r>
        <w:t xml:space="preserve"> scoring specifications for the </w:t>
      </w:r>
      <w:r w:rsidR="00C03226">
        <w:t>Initial A</w:t>
      </w:r>
      <w:r w:rsidR="008A0513">
        <w:t>lternate ELPAC</w:t>
      </w:r>
      <w:r>
        <w:t xml:space="preserve"> were completed, approved, and checked well in advance of the receipt of student response data. These specifications contained detailed scoring procedures, as well as the procedures for determining whether a student attempted a</w:t>
      </w:r>
      <w:r w:rsidR="00A90EE8">
        <w:t>n assessment</w:t>
      </w:r>
      <w:r>
        <w:t xml:space="preserve"> and whether that student’s response data should be included in the statistical analyses and computing summary data.</w:t>
      </w:r>
    </w:p>
    <w:p w14:paraId="6F7F4412" w14:textId="2B92CD17" w:rsidR="00621C8F" w:rsidRPr="00943846" w:rsidRDefault="784D5EFD" w:rsidP="007C2C9C">
      <w:pPr>
        <w:pStyle w:val="Heading3"/>
      </w:pPr>
      <w:bookmarkStart w:id="1666" w:name="_Quality_Control_of_2"/>
      <w:bookmarkStart w:id="1667" w:name="_Toc165451063"/>
      <w:bookmarkEnd w:id="1666"/>
      <w:r>
        <w:t xml:space="preserve">Quality </w:t>
      </w:r>
      <w:r w:rsidR="21C12414">
        <w:t xml:space="preserve">Control </w:t>
      </w:r>
      <w:r>
        <w:t>of Psychometric Processes</w:t>
      </w:r>
      <w:bookmarkEnd w:id="1667"/>
    </w:p>
    <w:p w14:paraId="3E28F91A" w14:textId="1B35A4A6" w:rsidR="00AF3A8A" w:rsidRPr="00943846" w:rsidRDefault="0032639C" w:rsidP="007C2C9C">
      <w:pPr>
        <w:pStyle w:val="Heading4"/>
        <w:rPr>
          <w:lang w:bidi="en-US"/>
        </w:rPr>
      </w:pPr>
      <w:bookmarkStart w:id="1668" w:name="_Toc120784192"/>
      <w:bookmarkStart w:id="1669" w:name="_Toc121382012"/>
      <w:bookmarkStart w:id="1670" w:name="_Toc121842523"/>
      <w:bookmarkStart w:id="1671" w:name="_Toc121897009"/>
      <w:bookmarkStart w:id="1672" w:name="_Toc120784193"/>
      <w:bookmarkStart w:id="1673" w:name="_Toc121382013"/>
      <w:bookmarkStart w:id="1674" w:name="_Toc121842524"/>
      <w:bookmarkStart w:id="1675" w:name="_Toc121897010"/>
      <w:bookmarkStart w:id="1676" w:name="_Toc120784194"/>
      <w:bookmarkStart w:id="1677" w:name="_Toc121382014"/>
      <w:bookmarkStart w:id="1678" w:name="_Toc121842525"/>
      <w:bookmarkStart w:id="1679" w:name="_Toc121897011"/>
      <w:bookmarkStart w:id="1680" w:name="_Toc120784195"/>
      <w:bookmarkStart w:id="1681" w:name="_Toc121382015"/>
      <w:bookmarkStart w:id="1682" w:name="_Toc121842526"/>
      <w:bookmarkStart w:id="1683" w:name="_Toc121897012"/>
      <w:bookmarkStart w:id="1684" w:name="_Toc120784196"/>
      <w:bookmarkStart w:id="1685" w:name="_Toc121382016"/>
      <w:bookmarkStart w:id="1686" w:name="_Toc121842527"/>
      <w:bookmarkStart w:id="1687" w:name="_Toc121897013"/>
      <w:bookmarkStart w:id="1688" w:name="_Toc120784198"/>
      <w:bookmarkStart w:id="1689" w:name="_Toc121382018"/>
      <w:bookmarkStart w:id="1690" w:name="_Toc121842529"/>
      <w:bookmarkStart w:id="1691" w:name="_Toc121897015"/>
      <w:bookmarkStart w:id="1692" w:name="_Toc120784199"/>
      <w:bookmarkStart w:id="1693" w:name="_Toc121382019"/>
      <w:bookmarkStart w:id="1694" w:name="_Toc121842530"/>
      <w:bookmarkStart w:id="1695" w:name="_Toc121897016"/>
      <w:bookmarkStart w:id="1696" w:name="_Toc165451064"/>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r>
        <w:rPr>
          <w:lang w:bidi="en-US"/>
        </w:rPr>
        <w:t>Scoring Verification</w:t>
      </w:r>
      <w:bookmarkEnd w:id="1696"/>
    </w:p>
    <w:p w14:paraId="2A09968E" w14:textId="3B81D3D2" w:rsidR="007D6AA9" w:rsidRDefault="007D6AA9" w:rsidP="007C2C9C">
      <w:pPr>
        <w:keepLines/>
      </w:pPr>
      <w:bookmarkStart w:id="1697" w:name="_Toc120784201"/>
      <w:bookmarkStart w:id="1698" w:name="_Toc121382021"/>
      <w:bookmarkStart w:id="1699" w:name="_Toc121842532"/>
      <w:bookmarkStart w:id="1700" w:name="_Toc121897018"/>
      <w:bookmarkEnd w:id="1697"/>
      <w:bookmarkEnd w:id="1698"/>
      <w:bookmarkEnd w:id="1699"/>
      <w:bookmarkEnd w:id="1700"/>
      <w:r>
        <w:t>ETS developed two independent and parallel scoring structures to produce students’ scores: the Enterprise Score Key Management (</w:t>
      </w:r>
      <w:proofErr w:type="spellStart"/>
      <w:r>
        <w:t>eSKM</w:t>
      </w:r>
      <w:proofErr w:type="spellEnd"/>
      <w:r>
        <w:t xml:space="preserve">) scoring system, which collected, scored, and delivered individual students’ scores to the ETS reporting system; and then the ETS PAR team computed individual student scores based on the same scoring specifications as described in subsection </w:t>
      </w:r>
      <w:hyperlink w:anchor="_Toc120784183" w:history="1">
        <w:r w:rsidR="00427CD4" w:rsidRPr="00427CD4">
          <w:rPr>
            <w:rStyle w:val="Hyperlink"/>
            <w:i/>
            <w:iCs/>
          </w:rPr>
          <w:t>9.5.3</w:t>
        </w:r>
        <w:r w:rsidRPr="00427CD4">
          <w:rPr>
            <w:rStyle w:val="Hyperlink"/>
            <w:i/>
            <w:iCs/>
          </w:rPr>
          <w:t xml:space="preserve"> Development of Scoring Specifications</w:t>
        </w:r>
      </w:hyperlink>
      <w:r>
        <w:t xml:space="preserve">. The scores from the two sources were then compared for internal quality </w:t>
      </w:r>
      <w:r w:rsidRPr="21092D71">
        <w:rPr>
          <w:noProof/>
        </w:rPr>
        <w:t>control.</w:t>
      </w:r>
      <w:r>
        <w:t xml:space="preserve"> Any differences in the scores were discussed and resolved. All scores complied with the ETS scoring specifications and passed the parallel scoring process. This ensured the quality and accuracy of scoring and supported the transfer of scores into TOMS, the database of the student records scoring.</w:t>
      </w:r>
    </w:p>
    <w:p w14:paraId="0B0541CE" w14:textId="4FE3328B" w:rsidR="00AF3A8A" w:rsidRPr="00943846" w:rsidRDefault="7DCDF95D" w:rsidP="007C2C9C">
      <w:pPr>
        <w:pStyle w:val="Heading4"/>
        <w:rPr>
          <w:lang w:bidi="en-US"/>
        </w:rPr>
      </w:pPr>
      <w:bookmarkStart w:id="1701" w:name="_Toc165451065"/>
      <w:r w:rsidRPr="00943846">
        <w:rPr>
          <w:lang w:bidi="en-US"/>
        </w:rPr>
        <w:t>Psychometric Analyses</w:t>
      </w:r>
      <w:bookmarkEnd w:id="1701"/>
    </w:p>
    <w:p w14:paraId="037FEF2E" w14:textId="4AF56A85" w:rsidR="007D6AA9" w:rsidRDefault="007D6AA9" w:rsidP="007C2C9C">
      <w:bookmarkStart w:id="1702" w:name="_Toc120784203"/>
      <w:bookmarkStart w:id="1703" w:name="_Toc121382023"/>
      <w:bookmarkStart w:id="1704" w:name="_Toc121842534"/>
      <w:bookmarkStart w:id="1705" w:name="_Toc121897020"/>
      <w:bookmarkStart w:id="1706" w:name="_Toc120784204"/>
      <w:bookmarkStart w:id="1707" w:name="_Toc121382024"/>
      <w:bookmarkStart w:id="1708" w:name="_Toc121842535"/>
      <w:bookmarkStart w:id="1709" w:name="_Toc121897021"/>
      <w:bookmarkStart w:id="1710" w:name="_Toc120784205"/>
      <w:bookmarkStart w:id="1711" w:name="_Toc121382025"/>
      <w:bookmarkStart w:id="1712" w:name="_Toc121842536"/>
      <w:bookmarkStart w:id="1713" w:name="_Toc121897022"/>
      <w:bookmarkStart w:id="1714" w:name="_Toc120784206"/>
      <w:bookmarkStart w:id="1715" w:name="_Toc121382026"/>
      <w:bookmarkStart w:id="1716" w:name="_Toc121842537"/>
      <w:bookmarkStart w:id="1717" w:name="_Toc121897023"/>
      <w:bookmarkStart w:id="1718" w:name="_Toc120784207"/>
      <w:bookmarkStart w:id="1719" w:name="_Toc121382027"/>
      <w:bookmarkStart w:id="1720" w:name="_Toc121842538"/>
      <w:bookmarkStart w:id="1721" w:name="_Toc121897024"/>
      <w:bookmarkStart w:id="1722" w:name="_Toc120784208"/>
      <w:bookmarkStart w:id="1723" w:name="_Toc121382028"/>
      <w:bookmarkStart w:id="1724" w:name="_Toc121842539"/>
      <w:bookmarkStart w:id="1725" w:name="_Toc121897025"/>
      <w:bookmarkStart w:id="1726" w:name="_Toc120784209"/>
      <w:bookmarkStart w:id="1727" w:name="_Toc121382029"/>
      <w:bookmarkStart w:id="1728" w:name="_Toc121842540"/>
      <w:bookmarkStart w:id="1729" w:name="_Toc121897026"/>
      <w:bookmarkStart w:id="1730" w:name="_Toc120784210"/>
      <w:bookmarkStart w:id="1731" w:name="_Toc121382030"/>
      <w:bookmarkStart w:id="1732" w:name="_Toc121842541"/>
      <w:bookmarkStart w:id="1733" w:name="_Toc121897027"/>
      <w:bookmarkStart w:id="1734" w:name="_Toc120784211"/>
      <w:bookmarkStart w:id="1735" w:name="_Toc121382031"/>
      <w:bookmarkStart w:id="1736" w:name="_Toc121842542"/>
      <w:bookmarkStart w:id="1737" w:name="_Toc121897028"/>
      <w:bookmarkStart w:id="1738" w:name="_Toc120784212"/>
      <w:bookmarkStart w:id="1739" w:name="_Toc121382032"/>
      <w:bookmarkStart w:id="1740" w:name="_Toc121842543"/>
      <w:bookmarkStart w:id="1741" w:name="_Toc121897029"/>
      <w:bookmarkStart w:id="1742" w:name="_Toc120784213"/>
      <w:bookmarkStart w:id="1743" w:name="_Toc121382033"/>
      <w:bookmarkStart w:id="1744" w:name="_Toc121842544"/>
      <w:bookmarkStart w:id="1745" w:name="_Toc121897030"/>
      <w:bookmarkStart w:id="1746" w:name="_Toc120784214"/>
      <w:bookmarkStart w:id="1747" w:name="_Toc121382034"/>
      <w:bookmarkStart w:id="1748" w:name="_Toc121842545"/>
      <w:bookmarkStart w:id="1749" w:name="_Toc12189703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r>
        <w:t xml:space="preserve">The psychometric procedures for the </w:t>
      </w:r>
      <w:r w:rsidR="00C03226">
        <w:t>Initial A</w:t>
      </w:r>
      <w:r w:rsidR="008A0513">
        <w:t>lternate ELPAC</w:t>
      </w:r>
      <w:r>
        <w:t xml:space="preserve"> were developed, reviewed, and approved prior to the receipt of student response data. The ETS psychometric team also developed specifications for each of the psychometric analyses performed. These specifications contain detailed descriptions of the analysis steps such as sample inclusion, analyses methods, and special handling of the data.</w:t>
      </w:r>
    </w:p>
    <w:p w14:paraId="12EA634A" w14:textId="52E59E1C" w:rsidR="007D6AA9" w:rsidRDefault="007D6AA9" w:rsidP="007C2C9C">
      <w:r>
        <w:t xml:space="preserve">All psychometric analyses conducted at ETS underwent comprehensive quality checks by a team of psychometricians and data analysts. Detailed checklists and psychometric specifications were developed by members of the team for each of the statistical procedures performed on </w:t>
      </w:r>
      <w:r w:rsidR="00C03226">
        <w:t>Initial A</w:t>
      </w:r>
      <w:r w:rsidR="008A0513">
        <w:t>lternate ELPAC</w:t>
      </w:r>
      <w:r>
        <w:t xml:space="preserve"> results data.</w:t>
      </w:r>
    </w:p>
    <w:p w14:paraId="44EFD78A" w14:textId="7A95F693" w:rsidR="007D6AA9" w:rsidRPr="007229FD" w:rsidRDefault="007D6AA9" w:rsidP="007C2C9C">
      <w:pPr>
        <w:keepNext/>
      </w:pPr>
      <w:r w:rsidRPr="007229FD">
        <w:lastRenderedPageBreak/>
        <w:t>Once raw-to-scale</w:t>
      </w:r>
      <w:r>
        <w:t>-</w:t>
      </w:r>
      <w:r w:rsidRPr="007229FD">
        <w:t>score conversion tables for each form were generated, psychometricians carried out quality</w:t>
      </w:r>
      <w:r>
        <w:t>-</w:t>
      </w:r>
      <w:r w:rsidRPr="007229FD">
        <w:t>control checks on each scoring table to verify</w:t>
      </w:r>
    </w:p>
    <w:p w14:paraId="402C91D0" w14:textId="77777777" w:rsidR="007D6AA9" w:rsidRPr="007229FD" w:rsidRDefault="007D6AA9" w:rsidP="007C2C9C">
      <w:pPr>
        <w:pStyle w:val="bullets"/>
        <w:numPr>
          <w:ilvl w:val="0"/>
          <w:numId w:val="12"/>
        </w:numPr>
        <w:spacing w:before="0"/>
        <w:ind w:left="864" w:hanging="288"/>
      </w:pPr>
      <w:r>
        <w:t xml:space="preserve">all possible raw scores for each form were included in the </w:t>
      </w:r>
      <w:proofErr w:type="gramStart"/>
      <w:r>
        <w:t>tables;</w:t>
      </w:r>
      <w:proofErr w:type="gramEnd"/>
    </w:p>
    <w:p w14:paraId="08E2B9C0" w14:textId="77777777" w:rsidR="007D6AA9" w:rsidRPr="007229FD" w:rsidRDefault="007D6AA9" w:rsidP="007C2C9C">
      <w:pPr>
        <w:pStyle w:val="bullets"/>
        <w:numPr>
          <w:ilvl w:val="0"/>
          <w:numId w:val="12"/>
        </w:numPr>
        <w:spacing w:before="0"/>
        <w:ind w:left="864" w:hanging="288"/>
      </w:pPr>
      <w:r>
        <w:t>the lowest obtainable scale score and the highest obtainable scale score matched the specifications for each grade level, respectively; and</w:t>
      </w:r>
    </w:p>
    <w:p w14:paraId="7CFC9E6A" w14:textId="169787E6" w:rsidR="007D6AA9" w:rsidRPr="007229FD" w:rsidRDefault="007D6AA9" w:rsidP="007C2C9C">
      <w:pPr>
        <w:pStyle w:val="bullets"/>
        <w:numPr>
          <w:ilvl w:val="0"/>
          <w:numId w:val="12"/>
        </w:numPr>
        <w:spacing w:before="0"/>
        <w:ind w:left="864" w:hanging="288"/>
      </w:pPr>
      <w:proofErr w:type="gramStart"/>
      <w:r>
        <w:t>the</w:t>
      </w:r>
      <w:proofErr w:type="gramEnd"/>
      <w:r>
        <w:t xml:space="preserve"> threshold score for the performance level was correctly identified.</w:t>
      </w:r>
    </w:p>
    <w:p w14:paraId="02563409" w14:textId="13CF5674" w:rsidR="007D6AA9" w:rsidRPr="007229FD" w:rsidRDefault="007D6AA9" w:rsidP="007C2C9C">
      <w:r w:rsidRPr="007229FD">
        <w:t>After all quality</w:t>
      </w:r>
      <w:r>
        <w:t>-</w:t>
      </w:r>
      <w:r w:rsidRPr="007229FD">
        <w:t xml:space="preserve">control steps were completed and any differences were resolved, one final inspection of scoring tables was conducted prior to uploading the tables to </w:t>
      </w:r>
      <w:proofErr w:type="spellStart"/>
      <w:r w:rsidRPr="007229FD">
        <w:t>eSKM</w:t>
      </w:r>
      <w:proofErr w:type="spellEnd"/>
      <w:r w:rsidRPr="007229FD">
        <w:t xml:space="preserve"> for score reporting.</w:t>
      </w:r>
    </w:p>
    <w:p w14:paraId="023C5C83" w14:textId="2D842D98" w:rsidR="00EB6471" w:rsidRPr="00943846" w:rsidRDefault="3B9B8055" w:rsidP="007C2C9C">
      <w:pPr>
        <w:pStyle w:val="Heading3"/>
        <w:rPr>
          <w:lang w:bidi="en-US"/>
        </w:rPr>
      </w:pPr>
      <w:bookmarkStart w:id="1750" w:name="_Toc165451066"/>
      <w:r w:rsidRPr="513B499E">
        <w:rPr>
          <w:lang w:bidi="en-US"/>
        </w:rPr>
        <w:t>Quality Control of Reporting</w:t>
      </w:r>
      <w:bookmarkEnd w:id="1750"/>
    </w:p>
    <w:p w14:paraId="661A92DA" w14:textId="0F9B6CA3" w:rsidR="007D6AA9" w:rsidRPr="00A57B8E" w:rsidRDefault="007D6AA9" w:rsidP="007C2C9C">
      <w:r w:rsidRPr="00A57B8E">
        <w:t xml:space="preserve">To ensure the quality of </w:t>
      </w:r>
      <w:r w:rsidR="00C03226">
        <w:t>Initial A</w:t>
      </w:r>
      <w:r w:rsidR="008A0513">
        <w:t>lternate ELPAC</w:t>
      </w:r>
      <w:r w:rsidRPr="00A57B8E">
        <w:t xml:space="preserve"> results, for both individual student and summary reports, three general areas were evaluated:</w:t>
      </w:r>
    </w:p>
    <w:p w14:paraId="2480A78A" w14:textId="77777777" w:rsidR="007D6AA9" w:rsidRPr="00A57B8E" w:rsidRDefault="007D6AA9" w:rsidP="007C2C9C">
      <w:pPr>
        <w:pStyle w:val="Numbered"/>
        <w:numPr>
          <w:ilvl w:val="0"/>
          <w:numId w:val="91"/>
        </w:numPr>
        <w:spacing w:before="10"/>
        <w:ind w:left="864" w:hanging="288"/>
      </w:pPr>
      <w:r w:rsidRPr="00A57B8E">
        <w:t>Comparison of report formats with input sources from the CDE-approved samples</w:t>
      </w:r>
    </w:p>
    <w:p w14:paraId="76A813A6" w14:textId="123960CB" w:rsidR="007D6AA9" w:rsidRPr="00A57B8E" w:rsidRDefault="007D6AA9" w:rsidP="007C2C9C">
      <w:pPr>
        <w:pStyle w:val="Numbered"/>
        <w:keepNext/>
        <w:keepLines/>
        <w:numPr>
          <w:ilvl w:val="0"/>
          <w:numId w:val="91"/>
        </w:numPr>
        <w:spacing w:before="10"/>
        <w:ind w:left="864" w:hanging="288"/>
      </w:pPr>
      <w:r>
        <w:t>Validation of the report data through quality-control checks performed by ETS’ Data Quality Services and Center of Reporting &amp; Scoring Services teams, as well as running of all Student Score Reports (SSRs) through ETS’ patented QC Interrogator software, which compares elements of the SSR to acceptable values to identify errors and is used in conjunction with human review to detect errors on every score report batch as part of quality-control procedures</w:t>
      </w:r>
    </w:p>
    <w:p w14:paraId="2906C230" w14:textId="301F4DF7" w:rsidR="007D6AA9" w:rsidRPr="00A57B8E" w:rsidRDefault="007D6AA9" w:rsidP="007C2C9C">
      <w:pPr>
        <w:pStyle w:val="Numbered"/>
        <w:numPr>
          <w:ilvl w:val="0"/>
          <w:numId w:val="91"/>
        </w:numPr>
        <w:spacing w:before="10"/>
        <w:ind w:left="864" w:hanging="288"/>
        <w:rPr>
          <w:rFonts w:eastAsia="Arial"/>
          <w:color w:val="000000" w:themeColor="text1"/>
        </w:rPr>
      </w:pPr>
      <w:r w:rsidRPr="00A57B8E">
        <w:t>Proofreading of the quality</w:t>
      </w:r>
      <w:r>
        <w:t>-</w:t>
      </w:r>
      <w:r w:rsidRPr="00A57B8E">
        <w:t>control and production reports by the CDE and ETS prior to making reports available to the LEA for download in TOMS as well as via the LEA’s student information system</w:t>
      </w:r>
    </w:p>
    <w:p w14:paraId="03548116" w14:textId="77777777" w:rsidR="007D6AA9" w:rsidRPr="00A57B8E" w:rsidRDefault="007D6AA9" w:rsidP="007C2C9C">
      <w:r w:rsidRPr="00A57B8E">
        <w:t>All reports were required to include a single, accurate LEA code, an LEA name, and a school name. All elements conformed to the CDE’s official county/district/school (CDS) code and naming records. From the start of processing through scoring and reporting, the CDS Master File was used to verify and confirm accurate codes and names. The CDE provided a revised LEA Master File to ETS throughout the year as updates became available.</w:t>
      </w:r>
    </w:p>
    <w:p w14:paraId="5BE8CDB5" w14:textId="3603D85B" w:rsidR="007D6AA9" w:rsidRPr="00A57B8E" w:rsidRDefault="007D6AA9" w:rsidP="007C2C9C">
      <w:r w:rsidRPr="00A57B8E">
        <w:t>After the reports were validated in accordance with the CDE’s requirements, a set of reports representing all possible grade</w:t>
      </w:r>
      <w:r>
        <w:t xml:space="preserve"> level</w:t>
      </w:r>
      <w:r w:rsidRPr="00A57B8E">
        <w:t>s and reporting outcomes was provided to the CDE and ETS for review and approval. Electronic reports were sent on the actual report template to the CDE. The CDE and ETS reviewed and approved the reports after a thorough examination.</w:t>
      </w:r>
    </w:p>
    <w:p w14:paraId="0D2872C0" w14:textId="1C36461C" w:rsidR="007D6AA9" w:rsidRPr="00A57B8E" w:rsidRDefault="007D6AA9" w:rsidP="007C2C9C">
      <w:r w:rsidRPr="00A57B8E">
        <w:t>Upon the CDE’s approval of the reports generated for the quality</w:t>
      </w:r>
      <w:r>
        <w:t>-</w:t>
      </w:r>
      <w:r w:rsidRPr="00A57B8E">
        <w:t>control LEAs, ETS proceeded with the first batch of report production. The reviewed set of reports incorporated CDE-selected LEAs and provided the final check prior to generating all reports and making them available electronically for download in TOMS and for student information systems through an application programming interface.</w:t>
      </w:r>
    </w:p>
    <w:p w14:paraId="3334254F" w14:textId="10B200FB" w:rsidR="009F53A6" w:rsidRPr="00943846" w:rsidRDefault="1E8ECEF7" w:rsidP="007C2C9C">
      <w:pPr>
        <w:pStyle w:val="Heading3"/>
        <w:rPr>
          <w:lang w:bidi="en-US"/>
        </w:rPr>
      </w:pPr>
      <w:bookmarkStart w:id="1751" w:name="_Toc165451067"/>
      <w:r>
        <w:lastRenderedPageBreak/>
        <w:t xml:space="preserve">Quality Control of </w:t>
      </w:r>
      <w:r w:rsidR="31515084" w:rsidRPr="513B499E">
        <w:rPr>
          <w:lang w:bidi="en-US"/>
        </w:rPr>
        <w:t>End-to-End Testing</w:t>
      </w:r>
      <w:bookmarkEnd w:id="1751"/>
    </w:p>
    <w:p w14:paraId="38D964C2" w14:textId="0AB67F1D" w:rsidR="007D6AA9" w:rsidRPr="00A57B8E" w:rsidRDefault="007D6AA9" w:rsidP="007C2C9C">
      <w:pPr>
        <w:keepLines/>
      </w:pPr>
      <w:r>
        <w:t xml:space="preserve">ETS conducted end-to-end testing prior to the start of the test administration. The purpose of this testing is to verify that all systems, processes, and resources were ready for the operational administration. Once released from processing, the test results were sent through the system for scoring and reporting. SSRs were created, along with data files for subject-matter experts in the teams to review and verify. </w:t>
      </w:r>
    </w:p>
    <w:p w14:paraId="19E4F491" w14:textId="77777777" w:rsidR="006A3318" w:rsidRDefault="006A3318" w:rsidP="007C2C9C">
      <w:pPr>
        <w:pStyle w:val="Heading4"/>
      </w:pPr>
      <w:bookmarkStart w:id="1752" w:name="_Toc165451068"/>
      <w:r>
        <w:t>Computer-based Assessments</w:t>
      </w:r>
      <w:bookmarkEnd w:id="1752"/>
    </w:p>
    <w:p w14:paraId="50351A9D" w14:textId="163739E1" w:rsidR="007D6AA9" w:rsidRPr="00A57B8E" w:rsidRDefault="007D6AA9" w:rsidP="007C2C9C">
      <w:bookmarkStart w:id="1753" w:name="_Toc124226433"/>
      <w:bookmarkStart w:id="1754" w:name="_Hlk94101405"/>
      <w:bookmarkEnd w:id="1753"/>
      <w:r w:rsidRPr="00A57B8E">
        <w:t xml:space="preserve">ETS employed </w:t>
      </w:r>
      <w:proofErr w:type="gramStart"/>
      <w:r w:rsidRPr="00A57B8E">
        <w:t>a number of</w:t>
      </w:r>
      <w:proofErr w:type="gramEnd"/>
      <w:r w:rsidRPr="00A57B8E">
        <w:t xml:space="preserve"> strategies to verify ongoing systems performance, including monitoring of system availability and system usage. Time was allotted for </w:t>
      </w:r>
      <w:r>
        <w:t>UAT</w:t>
      </w:r>
      <w:r w:rsidRPr="00A57B8E">
        <w:t xml:space="preserve"> to confirm that the systems met requirements and to make identified corrections before final deployment. To accomplish system acceptance and sign-off, ETS deployed systems to a staging area, which mirrors the final production environment, for operational </w:t>
      </w:r>
      <w:r>
        <w:t xml:space="preserve">testing </w:t>
      </w:r>
      <w:r w:rsidRPr="00A57B8E">
        <w:t xml:space="preserve">and </w:t>
      </w:r>
      <w:r>
        <w:t>UAT</w:t>
      </w:r>
      <w:r w:rsidRPr="00A57B8E">
        <w:t>. Final approval by the CDE triggered final deployment of the system.</w:t>
      </w:r>
    </w:p>
    <w:p w14:paraId="204ADA85" w14:textId="42C4F375" w:rsidR="007D6AA9" w:rsidRPr="00EE30AD" w:rsidRDefault="007D6AA9" w:rsidP="007C2C9C">
      <w:r>
        <w:t xml:space="preserve">To begin the quality-control process for end-to-end testing of the administration, the ETS program and resolutions teams prepared by entering responses in computer-based assessments for all grade </w:t>
      </w:r>
      <w:r w:rsidR="004005F9">
        <w:t xml:space="preserve">levels and grade </w:t>
      </w:r>
      <w:r>
        <w:t xml:space="preserve">spans. These responses were entered for fictitious students in selected schools and across several LEAs. Each student’s </w:t>
      </w:r>
      <w:r w:rsidR="00A90EE8">
        <w:t>assessment</w:t>
      </w:r>
      <w:r>
        <w:t xml:space="preserve"> was completed with responses that were all correct, all incorrect, and combinations of correct and incorrect. These response combinations were the expected results across performance levels and score ranges. The responses were sent for processing, including for system quality control of computer-based assessments.</w:t>
      </w:r>
    </w:p>
    <w:p w14:paraId="72ADDFDA" w14:textId="131EF321" w:rsidR="007D6AA9" w:rsidRPr="00EE30AD" w:rsidRDefault="007D6AA9" w:rsidP="007C2C9C">
      <w:r>
        <w:t xml:space="preserve">Once released from processing, the test results were sent through the system for scoring and reporting. SSRs were created, along with data files for subject-matter experts in the teams to review and verify. Individual SSRs were generated </w:t>
      </w:r>
      <w:proofErr w:type="gramStart"/>
      <w:r>
        <w:t>on the basis of</w:t>
      </w:r>
      <w:proofErr w:type="gramEnd"/>
      <w:r>
        <w:t xml:space="preserve"> the fictitious students when 100 percent quality control was demonstrated by ETS’ Resolution staff.</w:t>
      </w:r>
    </w:p>
    <w:p w14:paraId="325A7418" w14:textId="7815F1B4" w:rsidR="00EC7F83" w:rsidRPr="00943846" w:rsidRDefault="008048B0" w:rsidP="007C2C9C">
      <w:pPr>
        <w:pStyle w:val="Heading3"/>
        <w:pageBreakBefore/>
        <w:numPr>
          <w:ilvl w:val="0"/>
          <w:numId w:val="0"/>
        </w:numPr>
        <w:ind w:left="446" w:hanging="446"/>
      </w:pPr>
      <w:bookmarkStart w:id="1755" w:name="_Toc165451069"/>
      <w:bookmarkEnd w:id="1754"/>
      <w:r w:rsidRPr="00943846">
        <w:lastRenderedPageBreak/>
        <w:t>Reference</w:t>
      </w:r>
      <w:r w:rsidR="001F4792">
        <w:t>s</w:t>
      </w:r>
      <w:bookmarkEnd w:id="1755"/>
    </w:p>
    <w:p w14:paraId="4CD6278A" w14:textId="77777777" w:rsidR="001F4792" w:rsidRPr="0017358F" w:rsidRDefault="001F4792" w:rsidP="007C2C9C">
      <w:pPr>
        <w:pStyle w:val="References"/>
      </w:pPr>
      <w:bookmarkStart w:id="1756" w:name="_In-Test_Survey"/>
      <w:bookmarkStart w:id="1757" w:name="_In-Test_Survey_1"/>
      <w:bookmarkStart w:id="1758" w:name="_In-Test_Survey_2"/>
      <w:bookmarkEnd w:id="1756"/>
      <w:bookmarkEnd w:id="1757"/>
      <w:bookmarkEnd w:id="1758"/>
      <w:r w:rsidRPr="0017358F">
        <w:t>California Department of Education. (202</w:t>
      </w:r>
      <w:r>
        <w:t>3a</w:t>
      </w:r>
      <w:r w:rsidRPr="0017358F">
        <w:t xml:space="preserve">). </w:t>
      </w:r>
      <w:r w:rsidRPr="0017358F">
        <w:rPr>
          <w:i/>
        </w:rPr>
        <w:t xml:space="preserve">Alternate assessment </w:t>
      </w:r>
      <w:r>
        <w:rPr>
          <w:i/>
          <w:iCs/>
        </w:rPr>
        <w:t xml:space="preserve">decision-making tool for California. </w:t>
      </w:r>
      <w:r>
        <w:t>Sacramento, CA: California Department of Education.</w:t>
      </w:r>
      <w:r w:rsidRPr="0017358F">
        <w:rPr>
          <w:i/>
        </w:rPr>
        <w:t xml:space="preserve"> </w:t>
      </w:r>
    </w:p>
    <w:p w14:paraId="4EB7BEBC" w14:textId="77777777" w:rsidR="001F4792" w:rsidRDefault="001F4792" w:rsidP="007C2C9C">
      <w:pPr>
        <w:pStyle w:val="References"/>
      </w:pPr>
      <w:r w:rsidRPr="0017358F">
        <w:t>California Department of Education. (202</w:t>
      </w:r>
      <w:r>
        <w:t>3b</w:t>
      </w:r>
      <w:r w:rsidRPr="0017358F">
        <w:t xml:space="preserve">). </w:t>
      </w:r>
      <w:r w:rsidRPr="0017358F">
        <w:rPr>
          <w:i/>
        </w:rPr>
        <w:t>CAASPP and ELPAC Test Operations Management System user guide</w:t>
      </w:r>
      <w:r w:rsidRPr="0017358F">
        <w:t>. Sacramento, CA: California Department of Education.</w:t>
      </w:r>
    </w:p>
    <w:p w14:paraId="6A7A4600" w14:textId="6F693B62" w:rsidR="0036440E" w:rsidRDefault="0036440E" w:rsidP="007C2C9C">
      <w:pPr>
        <w:pStyle w:val="References"/>
      </w:pPr>
      <w:r>
        <w:t xml:space="preserve">Educational Testing Service. (2014). </w:t>
      </w:r>
      <w:r>
        <w:rPr>
          <w:i/>
        </w:rPr>
        <w:t>ETS Standards for Quality and Fairness</w:t>
      </w:r>
      <w:r>
        <w:t>. Princeton, NJ: Educational Testing Service.</w:t>
      </w:r>
    </w:p>
    <w:p w14:paraId="014F7AA8" w14:textId="0DCD601E" w:rsidR="003338B8" w:rsidRPr="00943846" w:rsidRDefault="006168FA" w:rsidP="002D5A7C">
      <w:pPr>
        <w:pStyle w:val="Heading2"/>
      </w:pPr>
      <w:bookmarkStart w:id="1759" w:name="_In-Test_Survey_3"/>
      <w:bookmarkStart w:id="1760" w:name="_Toc165451070"/>
      <w:bookmarkEnd w:id="1759"/>
      <w:r>
        <w:lastRenderedPageBreak/>
        <w:t xml:space="preserve">Threshold </w:t>
      </w:r>
      <w:r w:rsidR="3D423459">
        <w:t xml:space="preserve">Score </w:t>
      </w:r>
      <w:r>
        <w:t>Validation Study</w:t>
      </w:r>
      <w:bookmarkEnd w:id="1760"/>
    </w:p>
    <w:p w14:paraId="3EE8CC84" w14:textId="2BE291B8" w:rsidR="0001314E" w:rsidRDefault="26804246" w:rsidP="007C2C9C">
      <w:pPr>
        <w:rPr>
          <w:lang w:bidi="en-US"/>
        </w:rPr>
      </w:pPr>
      <w:r w:rsidRPr="2A0C454A">
        <w:rPr>
          <w:lang w:bidi="en-US"/>
        </w:rPr>
        <w:t xml:space="preserve">ETS </w:t>
      </w:r>
      <w:r w:rsidR="00E83E98" w:rsidRPr="2A0C454A">
        <w:rPr>
          <w:lang w:bidi="en-US"/>
        </w:rPr>
        <w:t xml:space="preserve">conducted </w:t>
      </w:r>
      <w:r w:rsidRPr="2A0C454A">
        <w:rPr>
          <w:lang w:bidi="en-US"/>
        </w:rPr>
        <w:t xml:space="preserve">a threshold score validation study to provide validity evidence for the </w:t>
      </w:r>
      <w:r w:rsidR="00281C31" w:rsidRPr="2A0C454A">
        <w:rPr>
          <w:lang w:bidi="en-US"/>
        </w:rPr>
        <w:t>p</w:t>
      </w:r>
      <w:r w:rsidRPr="2A0C454A">
        <w:rPr>
          <w:lang w:bidi="en-US"/>
        </w:rPr>
        <w:t>erformance</w:t>
      </w:r>
      <w:r w:rsidR="00E83E98" w:rsidRPr="2A0C454A">
        <w:rPr>
          <w:lang w:bidi="en-US"/>
        </w:rPr>
        <w:t>-</w:t>
      </w:r>
      <w:r w:rsidR="00281C31" w:rsidRPr="2A0C454A">
        <w:rPr>
          <w:lang w:bidi="en-US"/>
        </w:rPr>
        <w:t>l</w:t>
      </w:r>
      <w:r w:rsidRPr="2A0C454A">
        <w:rPr>
          <w:lang w:bidi="en-US"/>
        </w:rPr>
        <w:t xml:space="preserve">evel cut scores produced by the Initial Alternate </w:t>
      </w:r>
      <w:r w:rsidR="00336810" w:rsidRPr="2A0C454A">
        <w:rPr>
          <w:lang w:bidi="en-US"/>
        </w:rPr>
        <w:t>English Language Proficiency Assessments for California (</w:t>
      </w:r>
      <w:r w:rsidRPr="2A0C454A">
        <w:rPr>
          <w:lang w:bidi="en-US"/>
        </w:rPr>
        <w:t>ELPAC</w:t>
      </w:r>
      <w:r w:rsidR="00336810" w:rsidRPr="2A0C454A">
        <w:rPr>
          <w:lang w:bidi="en-US"/>
        </w:rPr>
        <w:t>)</w:t>
      </w:r>
      <w:r w:rsidRPr="2A0C454A">
        <w:rPr>
          <w:lang w:bidi="en-US"/>
        </w:rPr>
        <w:t>. The study was designed to use a contrasting</w:t>
      </w:r>
      <w:r w:rsidR="00E83E98" w:rsidRPr="2A0C454A">
        <w:rPr>
          <w:lang w:bidi="en-US"/>
        </w:rPr>
        <w:t>-</w:t>
      </w:r>
      <w:r w:rsidRPr="2A0C454A">
        <w:rPr>
          <w:lang w:bidi="en-US"/>
        </w:rPr>
        <w:t xml:space="preserve">groups method to elicit ratings from test takers’ teachers about their English learner </w:t>
      </w:r>
      <w:r w:rsidR="301E4CFD" w:rsidRPr="2A0C454A">
        <w:rPr>
          <w:lang w:bidi="en-US"/>
        </w:rPr>
        <w:t xml:space="preserve">(EL) </w:t>
      </w:r>
      <w:r w:rsidRPr="2A0C454A">
        <w:rPr>
          <w:lang w:bidi="en-US"/>
        </w:rPr>
        <w:t>status based on their in-class performance</w:t>
      </w:r>
      <w:r w:rsidR="5C5C4E74" w:rsidRPr="2A0C454A">
        <w:rPr>
          <w:lang w:bidi="en-US"/>
        </w:rPr>
        <w:t>.</w:t>
      </w:r>
      <w:r w:rsidRPr="2A0C454A">
        <w:rPr>
          <w:lang w:bidi="en-US"/>
        </w:rPr>
        <w:t xml:space="preserve"> </w:t>
      </w:r>
      <w:r w:rsidR="5C5C4E74" w:rsidRPr="2A0C454A">
        <w:rPr>
          <w:lang w:bidi="en-US"/>
        </w:rPr>
        <w:t>These ratings would be compared with the categorization into EL v</w:t>
      </w:r>
      <w:r w:rsidR="00281C31" w:rsidRPr="2A0C454A">
        <w:rPr>
          <w:lang w:bidi="en-US"/>
        </w:rPr>
        <w:t>ersus</w:t>
      </w:r>
      <w:r w:rsidR="5C5C4E74" w:rsidRPr="2A0C454A">
        <w:rPr>
          <w:lang w:bidi="en-US"/>
        </w:rPr>
        <w:t xml:space="preserve"> non-EL groups </w:t>
      </w:r>
      <w:r w:rsidR="4377E80D" w:rsidRPr="2A0C454A">
        <w:rPr>
          <w:lang w:bidi="en-US"/>
        </w:rPr>
        <w:t>based on</w:t>
      </w:r>
      <w:r w:rsidR="5C5C4E74" w:rsidRPr="2A0C454A">
        <w:rPr>
          <w:lang w:bidi="en-US"/>
        </w:rPr>
        <w:t xml:space="preserve"> test takers’ total test scores</w:t>
      </w:r>
      <w:r w:rsidR="007C7DBD">
        <w:rPr>
          <w:lang w:bidi="en-US"/>
        </w:rPr>
        <w:t xml:space="preserve"> on the Initial Alternate ELPAC</w:t>
      </w:r>
      <w:r w:rsidR="5C5C4E74" w:rsidRPr="2A0C454A">
        <w:rPr>
          <w:lang w:bidi="en-US"/>
        </w:rPr>
        <w:t>.</w:t>
      </w:r>
      <w:r w:rsidR="046BC4A9" w:rsidRPr="2A0C454A">
        <w:rPr>
          <w:lang w:bidi="en-US"/>
        </w:rPr>
        <w:t xml:space="preserve"> However, since only 26 grade one students, and fewer than 10 students at any grade level above grade one, had taken the Initial Alternate ELPAC at the time the study was carried out, the methodology could only be </w:t>
      </w:r>
      <w:r w:rsidR="00E83E98" w:rsidRPr="2A0C454A">
        <w:rPr>
          <w:lang w:bidi="en-US"/>
        </w:rPr>
        <w:t>applied</w:t>
      </w:r>
      <w:r w:rsidR="046BC4A9" w:rsidRPr="2A0C454A">
        <w:rPr>
          <w:lang w:bidi="en-US"/>
        </w:rPr>
        <w:t xml:space="preserve"> using </w:t>
      </w:r>
      <w:r w:rsidR="2507EE4A" w:rsidRPr="2A0C454A">
        <w:rPr>
          <w:lang w:bidi="en-US"/>
        </w:rPr>
        <w:t>kindergarten data.</w:t>
      </w:r>
      <w:r w:rsidR="0001314E" w:rsidRPr="2A0C454A">
        <w:rPr>
          <w:lang w:bidi="en-US"/>
        </w:rPr>
        <w:t xml:space="preserve"> The study found that 83</w:t>
      </w:r>
      <w:r w:rsidR="001239E4" w:rsidRPr="2A0C454A">
        <w:rPr>
          <w:lang w:bidi="en-US"/>
        </w:rPr>
        <w:t> </w:t>
      </w:r>
      <w:r w:rsidR="0001314E" w:rsidRPr="2A0C454A">
        <w:rPr>
          <w:lang w:bidi="en-US"/>
        </w:rPr>
        <w:t>percent of teachers agreed or strongly agreed with the assessment’s categorization of test takers as EL</w:t>
      </w:r>
      <w:r w:rsidR="001239E4" w:rsidRPr="2A0C454A">
        <w:rPr>
          <w:lang w:bidi="en-US"/>
        </w:rPr>
        <w:t xml:space="preserve"> student</w:t>
      </w:r>
      <w:r w:rsidR="0001314E" w:rsidRPr="2A0C454A">
        <w:rPr>
          <w:lang w:bidi="en-US"/>
        </w:rPr>
        <w:t>s.</w:t>
      </w:r>
    </w:p>
    <w:p w14:paraId="477281D9" w14:textId="25B4ED03" w:rsidR="00096D53" w:rsidRDefault="00E023EF" w:rsidP="007C2C9C">
      <w:pPr>
        <w:rPr>
          <w:lang w:bidi="en-US"/>
        </w:rPr>
      </w:pPr>
      <w:r>
        <w:rPr>
          <w:lang w:bidi="en-US"/>
        </w:rPr>
        <w:t>Details</w:t>
      </w:r>
      <w:r w:rsidR="000B49DA">
        <w:rPr>
          <w:lang w:bidi="en-US"/>
        </w:rPr>
        <w:t xml:space="preserve"> describing the background, statistical method, </w:t>
      </w:r>
      <w:r w:rsidR="00C779C7">
        <w:rPr>
          <w:lang w:bidi="en-US"/>
        </w:rPr>
        <w:t xml:space="preserve">study participants, </w:t>
      </w:r>
      <w:r w:rsidR="008768FD">
        <w:rPr>
          <w:lang w:bidi="en-US"/>
        </w:rPr>
        <w:t xml:space="preserve">and </w:t>
      </w:r>
      <w:r w:rsidR="00C779C7">
        <w:rPr>
          <w:lang w:bidi="en-US"/>
        </w:rPr>
        <w:t>results</w:t>
      </w:r>
      <w:r w:rsidR="00702531">
        <w:rPr>
          <w:lang w:bidi="en-US"/>
        </w:rPr>
        <w:t>,</w:t>
      </w:r>
      <w:r w:rsidR="008768FD">
        <w:rPr>
          <w:lang w:bidi="en-US"/>
        </w:rPr>
        <w:t xml:space="preserve"> as well as a</w:t>
      </w:r>
      <w:r w:rsidR="00C779C7">
        <w:rPr>
          <w:lang w:bidi="en-US"/>
        </w:rPr>
        <w:t xml:space="preserve"> discussion,</w:t>
      </w:r>
      <w:r w:rsidR="7079FCD0" w:rsidRPr="2F5BE2D3">
        <w:rPr>
          <w:lang w:bidi="en-US"/>
        </w:rPr>
        <w:t xml:space="preserve"> </w:t>
      </w:r>
      <w:r w:rsidR="000B49DA">
        <w:rPr>
          <w:lang w:bidi="en-US"/>
        </w:rPr>
        <w:t xml:space="preserve">can be found in the </w:t>
      </w:r>
      <w:r w:rsidR="000B49DA" w:rsidRPr="001171EF">
        <w:rPr>
          <w:i/>
          <w:lang w:bidi="en-US"/>
        </w:rPr>
        <w:t>Initial Alt</w:t>
      </w:r>
      <w:r w:rsidR="001239E4">
        <w:rPr>
          <w:i/>
          <w:iCs/>
          <w:lang w:bidi="en-US"/>
        </w:rPr>
        <w:t>ernate</w:t>
      </w:r>
      <w:r w:rsidR="000B49DA" w:rsidRPr="001171EF">
        <w:rPr>
          <w:i/>
          <w:lang w:bidi="en-US"/>
        </w:rPr>
        <w:t xml:space="preserve"> ELPAC Threshold Score Validation Study </w:t>
      </w:r>
      <w:r w:rsidR="00525E26">
        <w:rPr>
          <w:i/>
          <w:iCs/>
          <w:lang w:bidi="en-US"/>
        </w:rPr>
        <w:t xml:space="preserve">Final </w:t>
      </w:r>
      <w:r w:rsidR="000B49DA" w:rsidRPr="001171EF">
        <w:rPr>
          <w:i/>
          <w:lang w:bidi="en-US"/>
        </w:rPr>
        <w:t>Report</w:t>
      </w:r>
      <w:r w:rsidR="000B49DA">
        <w:rPr>
          <w:lang w:bidi="en-US"/>
        </w:rPr>
        <w:t xml:space="preserve"> (California Department of Education, 2023).</w:t>
      </w:r>
    </w:p>
    <w:p w14:paraId="01D8FD88" w14:textId="7EC04B2C" w:rsidR="001D259B" w:rsidRPr="00943846" w:rsidRDefault="001D259B" w:rsidP="007C2C9C">
      <w:pPr>
        <w:pStyle w:val="Heading3"/>
        <w:pageBreakBefore/>
        <w:numPr>
          <w:ilvl w:val="0"/>
          <w:numId w:val="0"/>
        </w:numPr>
        <w:ind w:left="446" w:hanging="446"/>
      </w:pPr>
      <w:bookmarkStart w:id="1761" w:name="_Toc165451071"/>
      <w:r>
        <w:lastRenderedPageBreak/>
        <w:t>Reference</w:t>
      </w:r>
      <w:bookmarkEnd w:id="1761"/>
    </w:p>
    <w:p w14:paraId="3D5FE7B0" w14:textId="088F879F" w:rsidR="0001314E" w:rsidRDefault="0001314E" w:rsidP="007C2C9C">
      <w:pPr>
        <w:pStyle w:val="References"/>
      </w:pPr>
      <w:bookmarkStart w:id="1762" w:name="_Appendix_10.A:_Student"/>
      <w:bookmarkEnd w:id="1762"/>
      <w:r>
        <w:t xml:space="preserve">California Department of Education. (2023). </w:t>
      </w:r>
      <w:r>
        <w:rPr>
          <w:i/>
          <w:iCs/>
        </w:rPr>
        <w:t>Initial Alternate English Language Proficiency Assessments for California threshold score validation study final report </w:t>
      </w:r>
      <w:r>
        <w:t>[Unpublished report]. Sacramento, CA: California Department of Education.</w:t>
      </w:r>
    </w:p>
    <w:p w14:paraId="755BB5D6" w14:textId="3A717EAF" w:rsidR="00ED304A" w:rsidRPr="00943846" w:rsidRDefault="4A763DF2" w:rsidP="002D5A7C">
      <w:pPr>
        <w:pStyle w:val="Heading2"/>
      </w:pPr>
      <w:bookmarkStart w:id="1763" w:name="_Appendix_10.A:_Student_1"/>
      <w:bookmarkStart w:id="1764" w:name="_Continuous_and_Systematic"/>
      <w:bookmarkStart w:id="1765" w:name="_Toc165451072"/>
      <w:bookmarkEnd w:id="1763"/>
      <w:bookmarkEnd w:id="1764"/>
      <w:r>
        <w:lastRenderedPageBreak/>
        <w:t>Continuous and Systematic Improvement</w:t>
      </w:r>
      <w:bookmarkEnd w:id="1765"/>
    </w:p>
    <w:p w14:paraId="1A40CDD8" w14:textId="1D5280BB" w:rsidR="00627D1B" w:rsidRPr="00A57B8E" w:rsidRDefault="00627D1B" w:rsidP="007C2C9C">
      <w:pPr>
        <w:rPr>
          <w:lang w:eastAsia="ko-KR"/>
        </w:rPr>
      </w:pPr>
      <w:r w:rsidRPr="091EA79B">
        <w:rPr>
          <w:lang w:eastAsia="ko-KR"/>
        </w:rPr>
        <w:t xml:space="preserve">The </w:t>
      </w:r>
      <w:r w:rsidR="008020D3">
        <w:rPr>
          <w:lang w:eastAsia="ko-KR"/>
        </w:rPr>
        <w:t>first</w:t>
      </w:r>
      <w:r w:rsidRPr="091EA79B">
        <w:rPr>
          <w:lang w:eastAsia="ko-KR"/>
        </w:rPr>
        <w:t xml:space="preserve"> operational administration of the </w:t>
      </w:r>
      <w:r w:rsidR="00C03226">
        <w:rPr>
          <w:lang w:eastAsia="ko-KR"/>
        </w:rPr>
        <w:t>Initial A</w:t>
      </w:r>
      <w:r w:rsidR="00BC7702">
        <w:rPr>
          <w:lang w:eastAsia="ko-KR"/>
        </w:rPr>
        <w:t>lternate English Language Proficiency Assessments for California (ELPAC)</w:t>
      </w:r>
      <w:r w:rsidRPr="091EA79B">
        <w:rPr>
          <w:lang w:eastAsia="ko-KR"/>
        </w:rPr>
        <w:t xml:space="preserve"> occurred in </w:t>
      </w:r>
      <w:r w:rsidR="008A0513">
        <w:rPr>
          <w:lang w:eastAsia="ko-KR"/>
        </w:rPr>
        <w:t>2022–23</w:t>
      </w:r>
      <w:r w:rsidRPr="00280E34">
        <w:rPr>
          <w:lang w:eastAsia="ko-KR"/>
        </w:rPr>
        <w:t>.</w:t>
      </w:r>
      <w:r w:rsidRPr="091EA79B">
        <w:rPr>
          <w:lang w:eastAsia="ko-KR"/>
        </w:rPr>
        <w:t xml:space="preserve"> </w:t>
      </w:r>
      <w:r w:rsidR="008020D3">
        <w:rPr>
          <w:lang w:eastAsia="ko-KR"/>
        </w:rPr>
        <w:t>C</w:t>
      </w:r>
      <w:r w:rsidRPr="091EA79B">
        <w:rPr>
          <w:lang w:eastAsia="ko-KR"/>
        </w:rPr>
        <w:t xml:space="preserve">ontinuous efforts have been made to improve the assessments. This chapter summarizes accomplishments and ongoing improvements for the </w:t>
      </w:r>
      <w:r w:rsidR="00C03226">
        <w:rPr>
          <w:lang w:eastAsia="ko-KR"/>
        </w:rPr>
        <w:t>Initial A</w:t>
      </w:r>
      <w:r w:rsidR="008A0513">
        <w:rPr>
          <w:lang w:eastAsia="ko-KR"/>
        </w:rPr>
        <w:t>lternate ELPAC</w:t>
      </w:r>
      <w:r w:rsidRPr="091EA79B">
        <w:rPr>
          <w:lang w:eastAsia="ko-KR"/>
        </w:rPr>
        <w:t xml:space="preserve"> </w:t>
      </w:r>
      <w:r>
        <w:t>as well as strategies to implement possible future improvements</w:t>
      </w:r>
      <w:r w:rsidRPr="091EA79B">
        <w:rPr>
          <w:lang w:eastAsia="ko-KR"/>
        </w:rPr>
        <w:t>.</w:t>
      </w:r>
    </w:p>
    <w:p w14:paraId="6EB17115" w14:textId="0121597C" w:rsidR="006A4825" w:rsidRPr="00BC4ADD" w:rsidRDefault="006A4825" w:rsidP="007C2C9C">
      <w:pPr>
        <w:pStyle w:val="Heading3"/>
      </w:pPr>
      <w:bookmarkStart w:id="1766" w:name="_Toc138687605"/>
      <w:bookmarkStart w:id="1767" w:name="_Toc165451073"/>
      <w:r>
        <w:t>2022–23</w:t>
      </w:r>
      <w:r w:rsidRPr="00BC4ADD">
        <w:t xml:space="preserve"> Feedback for Continuous Improvement Survey</w:t>
      </w:r>
      <w:bookmarkEnd w:id="1766"/>
      <w:bookmarkEnd w:id="1767"/>
    </w:p>
    <w:p w14:paraId="4256F1FD" w14:textId="6EE7ED0F" w:rsidR="00627D1B" w:rsidRDefault="00627D1B" w:rsidP="007C2C9C">
      <w:bookmarkStart w:id="1768" w:name="_Toc138687606"/>
      <w:r>
        <w:t xml:space="preserve">The </w:t>
      </w:r>
      <w:r w:rsidR="008A0513">
        <w:t>ELPAC</w:t>
      </w:r>
      <w:r>
        <w:t xml:space="preserve"> program annually solicits </w:t>
      </w:r>
      <w:r w:rsidRPr="091EA79B">
        <w:rPr>
          <w:lang w:eastAsia="ko-KR"/>
        </w:rPr>
        <w:t>feedback</w:t>
      </w:r>
      <w:r>
        <w:t xml:space="preserve"> from educators through the Feedback for Continuous Improvement Survey. </w:t>
      </w:r>
      <w:r w:rsidR="00321C66">
        <w:t>Local educational agency (</w:t>
      </w:r>
      <w:r>
        <w:t>LEA</w:t>
      </w:r>
      <w:r w:rsidR="00321C66">
        <w:t>)</w:t>
      </w:r>
      <w:r>
        <w:t xml:space="preserve"> and test site staff, as well as test administrators and test examiners, were invited to participate in the </w:t>
      </w:r>
      <w:r w:rsidR="008A0513">
        <w:rPr>
          <w:lang w:eastAsia="ko-KR"/>
        </w:rPr>
        <w:t>2022–23</w:t>
      </w:r>
      <w:r>
        <w:t xml:space="preserve"> Feedback for Continuous Improvement Survey. Its goal was to highlight successes and identify areas for improvement. A total of </w:t>
      </w:r>
      <w:r w:rsidR="22A1AFAC">
        <w:t>3,869</w:t>
      </w:r>
      <w:r>
        <w:t xml:space="preserve"> survey respondents participated in this survey for the </w:t>
      </w:r>
      <w:r w:rsidR="008A0513">
        <w:rPr>
          <w:lang w:eastAsia="ko-KR"/>
        </w:rPr>
        <w:t>2022–23</w:t>
      </w:r>
      <w:r>
        <w:t xml:space="preserve"> administration</w:t>
      </w:r>
      <w:r w:rsidR="00653754">
        <w:t>.</w:t>
      </w:r>
      <w:r>
        <w:t xml:space="preserve"> The California Department of Education (CDE) and ETS use key recommendations from educators to implement positive changes in the following administration year.</w:t>
      </w:r>
    </w:p>
    <w:p w14:paraId="1C8E3FE5" w14:textId="4444ADF5" w:rsidR="00627D1B" w:rsidRPr="00167A4F" w:rsidRDefault="00627D1B" w:rsidP="007C2C9C">
      <w:r>
        <w:t xml:space="preserve">Educators provided valuable feedback for potential improvements to the future administration of the California Assessment of Student Performance and Progress (CAASPP) and the ELPAC by reporting some lessons they learned in </w:t>
      </w:r>
      <w:r w:rsidR="004F23D8">
        <w:rPr>
          <w:lang w:eastAsia="ko-KR"/>
        </w:rPr>
        <w:t>2022–23</w:t>
      </w:r>
      <w:r>
        <w:t xml:space="preserve">. Based on those lessons and suggestions for improvement, the </w:t>
      </w:r>
      <w:r w:rsidRPr="091EA79B">
        <w:rPr>
          <w:i/>
          <w:iCs/>
        </w:rPr>
        <w:t>CAASPP and ELPAC Feedback for Continuous Improvement Survey and Focus Groups Report</w:t>
      </w:r>
      <w:r>
        <w:t xml:space="preserve"> (CDE, 2023) presents recommendations for the CDE, with the goal of enhancing the administrative support provided to LEAs and schools for future CAASPP and ELPAC test administrations. Refer also to subsection </w:t>
      </w:r>
      <w:hyperlink w:anchor="_Feedback_for_Continuous_1" w:history="1">
        <w:r w:rsidRPr="00BC7702">
          <w:rPr>
            <w:rStyle w:val="Hyperlink"/>
            <w:i/>
            <w:iCs/>
          </w:rPr>
          <w:t>5.</w:t>
        </w:r>
        <w:r w:rsidR="00BC7702" w:rsidRPr="00BC7702">
          <w:rPr>
            <w:rStyle w:val="Hyperlink"/>
            <w:i/>
            <w:iCs/>
          </w:rPr>
          <w:t>4.4</w:t>
        </w:r>
        <w:r w:rsidRPr="00BC7702">
          <w:rPr>
            <w:rStyle w:val="Hyperlink"/>
            <w:i/>
            <w:iCs/>
          </w:rPr>
          <w:t xml:space="preserve"> Feedback for Continuous Improvement Survey</w:t>
        </w:r>
      </w:hyperlink>
      <w:r>
        <w:t xml:space="preserve"> for assessment-specific results.</w:t>
      </w:r>
    </w:p>
    <w:p w14:paraId="0A47952B" w14:textId="4A4CF1DC" w:rsidR="006A4825" w:rsidRPr="00BC4ADD" w:rsidRDefault="00920D18" w:rsidP="007C2C9C">
      <w:pPr>
        <w:pStyle w:val="Heading4"/>
      </w:pPr>
      <w:bookmarkStart w:id="1769" w:name="_Toc165451074"/>
      <w:bookmarkEnd w:id="1768"/>
      <w:r>
        <w:t>Recommendations for Improvement</w:t>
      </w:r>
      <w:bookmarkEnd w:id="1769"/>
    </w:p>
    <w:p w14:paraId="2A2907F2" w14:textId="11788EE9" w:rsidR="00627D1B" w:rsidRDefault="00AB141D" w:rsidP="007C2C9C">
      <w:bookmarkStart w:id="1770" w:name="_Toc138687607"/>
      <w:r>
        <w:t xml:space="preserve">In response to the LEA feedback, ETS and the CDE will </w:t>
      </w:r>
      <w:r w:rsidR="00FF1B70">
        <w:t>continue to</w:t>
      </w:r>
      <w:r>
        <w:t xml:space="preserve"> </w:t>
      </w:r>
      <w:r w:rsidR="00FF1B70">
        <w:t>c</w:t>
      </w:r>
      <w:r w:rsidRPr="00FF1B70">
        <w:t>larify and expand the use of universal tools, designated supports, and accommodations in daily instruction and on assessments to address respondents’ confusion regarding the assignment and use of embedded accessibility resources</w:t>
      </w:r>
      <w:r w:rsidR="00FF1B70">
        <w:t>.</w:t>
      </w:r>
      <w:bookmarkEnd w:id="1770"/>
    </w:p>
    <w:p w14:paraId="25D8776E" w14:textId="02DED6AF" w:rsidR="00536DC5" w:rsidRPr="00943846" w:rsidRDefault="5EF6FB19" w:rsidP="007C2C9C">
      <w:pPr>
        <w:pStyle w:val="Heading3"/>
      </w:pPr>
      <w:bookmarkStart w:id="1771" w:name="_Toc165451075"/>
      <w:r w:rsidRPr="00943846">
        <w:t>Test Design</w:t>
      </w:r>
      <w:bookmarkEnd w:id="1771"/>
    </w:p>
    <w:p w14:paraId="4C8183AD" w14:textId="562DF033" w:rsidR="00D15ACB" w:rsidRDefault="0D004E73" w:rsidP="007C2C9C">
      <w:r>
        <w:t>The Alternate ELPAC was designed to provide a consistent</w:t>
      </w:r>
      <w:r w:rsidR="3A52E958">
        <w:t xml:space="preserve">, standardized measurement of </w:t>
      </w:r>
      <w:r w:rsidR="60281BDB">
        <w:t>English language proficiency (</w:t>
      </w:r>
      <w:r w:rsidR="3A52E958">
        <w:t>ELP</w:t>
      </w:r>
      <w:r w:rsidR="60281BDB">
        <w:t>)</w:t>
      </w:r>
      <w:r w:rsidR="3A52E958">
        <w:t xml:space="preserve"> across </w:t>
      </w:r>
      <w:r w:rsidR="134906C9">
        <w:t>California</w:t>
      </w:r>
      <w:r w:rsidR="3A52E958">
        <w:t xml:space="preserve"> for students with the most significant cognitive disabilities</w:t>
      </w:r>
      <w:r w:rsidR="6BCFB97D">
        <w:t xml:space="preserve"> as determined by the </w:t>
      </w:r>
      <w:r w:rsidR="00972C80">
        <w:t>student</w:t>
      </w:r>
      <w:r w:rsidR="00D43DE0">
        <w:t>’</w:t>
      </w:r>
      <w:r w:rsidR="00972C80">
        <w:t xml:space="preserve">s individualized educational program </w:t>
      </w:r>
      <w:r w:rsidR="6BCFB97D">
        <w:t>team</w:t>
      </w:r>
      <w:r w:rsidR="134906C9">
        <w:t>.</w:t>
      </w:r>
      <w:r w:rsidR="3A52E958">
        <w:t xml:space="preserve"> </w:t>
      </w:r>
      <w:r w:rsidR="134906C9">
        <w:t>A</w:t>
      </w:r>
      <w:r w:rsidR="09C3CE45">
        <w:t xml:space="preserve"> guiding principle</w:t>
      </w:r>
      <w:r w:rsidR="134906C9">
        <w:t xml:space="preserve"> for development was</w:t>
      </w:r>
      <w:r w:rsidR="09C3CE45">
        <w:t xml:space="preserve"> that the assessment be designed to ensure that the intended test</w:t>
      </w:r>
      <w:r w:rsidR="69F3E5A2">
        <w:t xml:space="preserve">-taking population </w:t>
      </w:r>
      <w:proofErr w:type="gramStart"/>
      <w:r w:rsidR="69F3E5A2">
        <w:t>is able to</w:t>
      </w:r>
      <w:proofErr w:type="gramEnd"/>
      <w:r w:rsidR="69F3E5A2">
        <w:t xml:space="preserve"> demonstrate ELP</w:t>
      </w:r>
      <w:r w:rsidR="3A52E958">
        <w:t xml:space="preserve">. </w:t>
      </w:r>
    </w:p>
    <w:p w14:paraId="5DE8EDB9" w14:textId="75C5B66A" w:rsidR="00336B74" w:rsidRPr="00943846" w:rsidRDefault="05CCFC68" w:rsidP="007C2C9C">
      <w:r>
        <w:t>T</w:t>
      </w:r>
      <w:r w:rsidR="69F3E5A2">
        <w:t>he Alternate ELPAC Post</w:t>
      </w:r>
      <w:r w:rsidR="41E2C240">
        <w:t>-</w:t>
      </w:r>
      <w:r w:rsidR="69F3E5A2">
        <w:t xml:space="preserve">Test Survey </w:t>
      </w:r>
      <w:r>
        <w:t xml:space="preserve">had a </w:t>
      </w:r>
      <w:r w:rsidR="5B02660E">
        <w:t>set of</w:t>
      </w:r>
      <w:r>
        <w:t xml:space="preserve"> questions that </w:t>
      </w:r>
      <w:r w:rsidR="69F3E5A2">
        <w:t xml:space="preserve">asked </w:t>
      </w:r>
      <w:r w:rsidR="64BB1C14">
        <w:t xml:space="preserve">respondents </w:t>
      </w:r>
      <w:r w:rsidR="60281BDB">
        <w:t xml:space="preserve">the </w:t>
      </w:r>
      <w:r w:rsidR="76F0D3FC">
        <w:t xml:space="preserve">level of </w:t>
      </w:r>
      <w:r>
        <w:t xml:space="preserve">agreement around the guiding principles </w:t>
      </w:r>
      <w:r w:rsidR="3FD0088F">
        <w:t>of the Alternate ELPAC test design</w:t>
      </w:r>
      <w:r w:rsidR="0018588F">
        <w:t xml:space="preserve"> (CDE, 202</w:t>
      </w:r>
      <w:r w:rsidR="006A6A5A">
        <w:t>3</w:t>
      </w:r>
      <w:r w:rsidR="0018588F">
        <w:t>)</w:t>
      </w:r>
      <w:r w:rsidR="4F132B04">
        <w:t>.</w:t>
      </w:r>
      <w:r w:rsidR="76F0D3FC">
        <w:t xml:space="preserve"> </w:t>
      </w:r>
      <w:r w:rsidR="4F132B04">
        <w:t>I</w:t>
      </w:r>
      <w:r w:rsidR="76F0D3FC">
        <w:t>n all cases</w:t>
      </w:r>
      <w:r w:rsidR="0B458354">
        <w:t>,</w:t>
      </w:r>
      <w:r w:rsidR="76F0D3FC">
        <w:t xml:space="preserve"> </w:t>
      </w:r>
      <w:proofErr w:type="gramStart"/>
      <w:r w:rsidR="76F0D3FC">
        <w:t>the majority of</w:t>
      </w:r>
      <w:proofErr w:type="gramEnd"/>
      <w:r w:rsidR="76F0D3FC">
        <w:t xml:space="preserve"> respondents agreed or strongly agree</w:t>
      </w:r>
      <w:r w:rsidR="4F132B04">
        <w:t>d</w:t>
      </w:r>
      <w:r w:rsidR="76F0D3FC">
        <w:t xml:space="preserve"> </w:t>
      </w:r>
      <w:r w:rsidR="02C864EC">
        <w:t xml:space="preserve">that the </w:t>
      </w:r>
      <w:r w:rsidR="00A90EE8">
        <w:t>assessment</w:t>
      </w:r>
      <w:r w:rsidR="02C864EC">
        <w:t xml:space="preserve"> met </w:t>
      </w:r>
      <w:r w:rsidR="6CBEE28E">
        <w:t>each</w:t>
      </w:r>
      <w:r w:rsidR="02C864EC">
        <w:t xml:space="preserve"> guiding principle</w:t>
      </w:r>
      <w:r w:rsidR="3FD0088F">
        <w:t xml:space="preserve">. </w:t>
      </w:r>
      <w:r w:rsidR="001144B8">
        <w:t>T</w:t>
      </w:r>
      <w:r w:rsidR="7A2F99B4">
        <w:t>h</w:t>
      </w:r>
      <w:r w:rsidR="02C864EC">
        <w:t>e</w:t>
      </w:r>
      <w:r w:rsidR="7A2F99B4">
        <w:t xml:space="preserve"> feedback shows evidence that </w:t>
      </w:r>
      <w:r w:rsidR="5469DCF9">
        <w:t xml:space="preserve">educators found that the </w:t>
      </w:r>
      <w:r w:rsidR="7A2F99B4">
        <w:t xml:space="preserve">test design </w:t>
      </w:r>
      <w:r w:rsidR="78EF6BA1">
        <w:t xml:space="preserve">was successful at achieving </w:t>
      </w:r>
      <w:r w:rsidR="5469DCF9">
        <w:t>the</w:t>
      </w:r>
      <w:r w:rsidR="78EF6BA1">
        <w:t xml:space="preserve"> guiding principles</w:t>
      </w:r>
      <w:r w:rsidR="001144B8">
        <w:t>.</w:t>
      </w:r>
    </w:p>
    <w:p w14:paraId="34CC07F6" w14:textId="500AE2E0" w:rsidR="00723331" w:rsidRPr="00943846" w:rsidRDefault="000B3993" w:rsidP="007C2C9C">
      <w:pPr>
        <w:pStyle w:val="Heading3"/>
        <w:numPr>
          <w:ilvl w:val="0"/>
          <w:numId w:val="0"/>
        </w:numPr>
      </w:pPr>
      <w:bookmarkStart w:id="1772" w:name="_Toc155267917"/>
      <w:bookmarkStart w:id="1773" w:name="_Toc156301519"/>
      <w:bookmarkStart w:id="1774" w:name="_Toc156399477"/>
      <w:bookmarkStart w:id="1775" w:name="_Toc157838651"/>
      <w:bookmarkStart w:id="1776" w:name="_Toc155267918"/>
      <w:bookmarkStart w:id="1777" w:name="_Toc156301520"/>
      <w:bookmarkStart w:id="1778" w:name="_Toc156399478"/>
      <w:bookmarkStart w:id="1779" w:name="_Toc157838652"/>
      <w:bookmarkStart w:id="1780" w:name="_Toc112229960"/>
      <w:bookmarkStart w:id="1781" w:name="_Toc112325918"/>
      <w:bookmarkStart w:id="1782" w:name="_Toc112327171"/>
      <w:bookmarkStart w:id="1783" w:name="_Toc112407185"/>
      <w:bookmarkStart w:id="1784" w:name="_Toc112408581"/>
      <w:bookmarkStart w:id="1785" w:name="_Toc113343690"/>
      <w:bookmarkStart w:id="1786" w:name="_Toc113346361"/>
      <w:bookmarkStart w:id="1787" w:name="_Toc113346602"/>
      <w:bookmarkStart w:id="1788" w:name="_Toc113371408"/>
      <w:bookmarkStart w:id="1789" w:name="_Toc113428748"/>
      <w:bookmarkStart w:id="1790" w:name="_Toc113440470"/>
      <w:bookmarkStart w:id="1791" w:name="_Toc113532484"/>
      <w:bookmarkStart w:id="1792" w:name="_Toc118898784"/>
      <w:bookmarkStart w:id="1793" w:name="_Toc120784229"/>
      <w:bookmarkStart w:id="1794" w:name="_Toc121382048"/>
      <w:bookmarkStart w:id="1795" w:name="_Toc121842559"/>
      <w:bookmarkStart w:id="1796" w:name="_Toc121897045"/>
      <w:bookmarkStart w:id="1797" w:name="_Toc165451076"/>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r>
        <w:lastRenderedPageBreak/>
        <w:t xml:space="preserve">Test </w:t>
      </w:r>
      <w:r w:rsidR="3088F34A" w:rsidRPr="00943846">
        <w:t>Delivery</w:t>
      </w:r>
      <w:bookmarkEnd w:id="1797"/>
    </w:p>
    <w:p w14:paraId="4755716E" w14:textId="55245B39" w:rsidR="00A64A33" w:rsidRDefault="00542CC9" w:rsidP="007C2C9C">
      <w:pPr>
        <w:pStyle w:val="Heading4"/>
      </w:pPr>
      <w:bookmarkStart w:id="1798" w:name="_Toc165451077"/>
      <w:r>
        <w:t>Changes to the Test Administrator Interface</w:t>
      </w:r>
      <w:bookmarkEnd w:id="1798"/>
    </w:p>
    <w:p w14:paraId="1F9BEA21" w14:textId="0011F2AF" w:rsidR="00683B16" w:rsidRPr="00683B16" w:rsidRDefault="00B35962" w:rsidP="007C2C9C">
      <w:r w:rsidRPr="00B35962">
        <w:t xml:space="preserve">The Test Administrator Interface will be updated </w:t>
      </w:r>
      <w:proofErr w:type="gramStart"/>
      <w:r w:rsidRPr="00B35962">
        <w:t>to</w:t>
      </w:r>
      <w:proofErr w:type="gramEnd"/>
      <w:r w:rsidRPr="00B35962">
        <w:t xml:space="preserve"> a cleaner, more user-friendly appearance. This will include a new functionality that allows the test examiner to pin information for specific students to the top of the screen for monitoring.</w:t>
      </w:r>
    </w:p>
    <w:p w14:paraId="1A5EB522" w14:textId="1C6F5066" w:rsidR="00683B16" w:rsidRDefault="00B35962" w:rsidP="007C2C9C">
      <w:pPr>
        <w:pStyle w:val="Heading4"/>
      </w:pPr>
      <w:bookmarkStart w:id="1799" w:name="_Toc165451078"/>
      <w:r>
        <w:t>Changes to Endi</w:t>
      </w:r>
      <w:r w:rsidR="00EC0181">
        <w:t>ng</w:t>
      </w:r>
      <w:r>
        <w:t xml:space="preserve"> the </w:t>
      </w:r>
      <w:r w:rsidR="00D17544">
        <w:t>Assessment</w:t>
      </w:r>
      <w:r>
        <w:t xml:space="preserve"> in the Test Delivery System</w:t>
      </w:r>
      <w:bookmarkEnd w:id="1799"/>
    </w:p>
    <w:p w14:paraId="1F6E9FDB" w14:textId="07454C68" w:rsidR="00F73D04" w:rsidRPr="00B35962" w:rsidRDefault="00B35962" w:rsidP="007C2C9C">
      <w:r w:rsidRPr="00B35962">
        <w:t xml:space="preserve">The process for ending the </w:t>
      </w:r>
      <w:r w:rsidR="00D17544">
        <w:t>assessment</w:t>
      </w:r>
      <w:r w:rsidRPr="00B35962">
        <w:t xml:space="preserve"> will be streamlined. After the last question is presented, students will select [</w:t>
      </w:r>
      <w:r w:rsidRPr="001171EF">
        <w:rPr>
          <w:b/>
        </w:rPr>
        <w:t>Next</w:t>
      </w:r>
      <w:r w:rsidRPr="00B35962">
        <w:t>] (instead of [</w:t>
      </w:r>
      <w:r w:rsidRPr="001171EF">
        <w:rPr>
          <w:b/>
        </w:rPr>
        <w:t>End Test</w:t>
      </w:r>
      <w:r w:rsidRPr="00B35962">
        <w:t>]) to reach the review screen, which will include the [</w:t>
      </w:r>
      <w:r w:rsidRPr="001171EF">
        <w:rPr>
          <w:b/>
        </w:rPr>
        <w:t>Submit Test</w:t>
      </w:r>
      <w:r w:rsidRPr="00B35962">
        <w:t>] button.</w:t>
      </w:r>
    </w:p>
    <w:p w14:paraId="46D1EFEA" w14:textId="77777777" w:rsidR="00F73D04" w:rsidRPr="00943846" w:rsidRDefault="00F73D04" w:rsidP="007C2C9C">
      <w:pPr>
        <w:pStyle w:val="Heading3"/>
      </w:pPr>
      <w:bookmarkStart w:id="1800" w:name="_Toc150505293"/>
      <w:bookmarkStart w:id="1801" w:name="_Toc165451079"/>
      <w:r>
        <w:t>Student Score Reports Redesign</w:t>
      </w:r>
      <w:bookmarkEnd w:id="1800"/>
      <w:bookmarkEnd w:id="1801"/>
    </w:p>
    <w:p w14:paraId="7F2D17F5" w14:textId="67819616" w:rsidR="00683B16" w:rsidRDefault="00F73D04" w:rsidP="007C2C9C">
      <w:bookmarkStart w:id="1802" w:name="_Hlk150415707"/>
      <w:r w:rsidRPr="00A1346A">
        <w:t xml:space="preserve">Redesigned Student Score Reports (SSRs) </w:t>
      </w:r>
      <w:r>
        <w:t>will be</w:t>
      </w:r>
      <w:r w:rsidRPr="00A1346A">
        <w:t xml:space="preserve"> made available</w:t>
      </w:r>
      <w:r>
        <w:t>;</w:t>
      </w:r>
      <w:r w:rsidRPr="00A1346A">
        <w:t xml:space="preserve"> SSR formats are PDF and HTML. For an HTML SSR, an LEA or parent or student portal vendor </w:t>
      </w:r>
      <w:r>
        <w:t xml:space="preserve">will </w:t>
      </w:r>
      <w:r w:rsidRPr="00A1346A">
        <w:t>provide a link to a parent/guardian.</w:t>
      </w:r>
      <w:bookmarkEnd w:id="1802"/>
    </w:p>
    <w:p w14:paraId="02287C9A" w14:textId="008BEDEB" w:rsidR="00012DBC" w:rsidRPr="00012DBC" w:rsidRDefault="00661CA0" w:rsidP="007C2C9C">
      <w:r>
        <w:t>Additionally, SSRs for the ELPAC will be available in Arabic.</w:t>
      </w:r>
    </w:p>
    <w:p w14:paraId="46BE559D" w14:textId="77777777" w:rsidR="006A4825" w:rsidRPr="00943846" w:rsidRDefault="006A4825" w:rsidP="007C2C9C">
      <w:pPr>
        <w:pStyle w:val="Heading3"/>
      </w:pPr>
      <w:bookmarkStart w:id="1803" w:name="_Toc112229967"/>
      <w:bookmarkStart w:id="1804" w:name="_Toc112325925"/>
      <w:bookmarkStart w:id="1805" w:name="_Toc112327178"/>
      <w:bookmarkStart w:id="1806" w:name="_Toc112407192"/>
      <w:bookmarkStart w:id="1807" w:name="_Toc112408588"/>
      <w:bookmarkStart w:id="1808" w:name="_Toc113343697"/>
      <w:bookmarkStart w:id="1809" w:name="_Toc113346368"/>
      <w:bookmarkStart w:id="1810" w:name="_Toc113346609"/>
      <w:bookmarkStart w:id="1811" w:name="_Toc113371415"/>
      <w:bookmarkStart w:id="1812" w:name="_Toc113428755"/>
      <w:bookmarkStart w:id="1813" w:name="_Toc113440477"/>
      <w:bookmarkStart w:id="1814" w:name="_Toc113532491"/>
      <w:bookmarkStart w:id="1815" w:name="_Toc118898791"/>
      <w:bookmarkStart w:id="1816" w:name="_Toc120784236"/>
      <w:bookmarkStart w:id="1817" w:name="_Toc121382055"/>
      <w:bookmarkStart w:id="1818" w:name="_Toc121842567"/>
      <w:bookmarkStart w:id="1819" w:name="_Toc121897053"/>
      <w:bookmarkStart w:id="1820" w:name="_Toc112229968"/>
      <w:bookmarkStart w:id="1821" w:name="_Toc112325926"/>
      <w:bookmarkStart w:id="1822" w:name="_Toc112327179"/>
      <w:bookmarkStart w:id="1823" w:name="_Toc112407193"/>
      <w:bookmarkStart w:id="1824" w:name="_Toc112408589"/>
      <w:bookmarkStart w:id="1825" w:name="_Toc113343698"/>
      <w:bookmarkStart w:id="1826" w:name="_Toc113346369"/>
      <w:bookmarkStart w:id="1827" w:name="_Toc113346610"/>
      <w:bookmarkStart w:id="1828" w:name="_Toc113371416"/>
      <w:bookmarkStart w:id="1829" w:name="_Toc113428756"/>
      <w:bookmarkStart w:id="1830" w:name="_Toc113440478"/>
      <w:bookmarkStart w:id="1831" w:name="_Toc113532492"/>
      <w:bookmarkStart w:id="1832" w:name="_Toc118898792"/>
      <w:bookmarkStart w:id="1833" w:name="_Toc120784237"/>
      <w:bookmarkStart w:id="1834" w:name="_Toc121382056"/>
      <w:bookmarkStart w:id="1835" w:name="_Toc121842568"/>
      <w:bookmarkStart w:id="1836" w:name="_Toc121897054"/>
      <w:bookmarkStart w:id="1837" w:name="_Toc165451080"/>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r w:rsidRPr="00943846">
        <w:t>Accessibility</w:t>
      </w:r>
      <w:r>
        <w:t xml:space="preserve"> Resources</w:t>
      </w:r>
      <w:bookmarkEnd w:id="1837"/>
    </w:p>
    <w:p w14:paraId="5E337B3D" w14:textId="548BC34A" w:rsidR="00A47A21" w:rsidRPr="00BC4ADD" w:rsidRDefault="00A47A21" w:rsidP="007C2C9C">
      <w:bookmarkStart w:id="1838" w:name="_Hlk145392248"/>
      <w:bookmarkStart w:id="1839" w:name="_Hlk145392003"/>
      <w:r w:rsidRPr="00BC4ADD">
        <w:rPr>
          <w:lang w:eastAsia="ko-KR"/>
        </w:rPr>
        <w:t xml:space="preserve">Like all </w:t>
      </w:r>
      <w:r w:rsidR="008A0513">
        <w:t>ELPAC</w:t>
      </w:r>
      <w:r>
        <w:rPr>
          <w:lang w:eastAsia="ko-KR"/>
        </w:rPr>
        <w:t xml:space="preserve"> </w:t>
      </w:r>
      <w:r w:rsidRPr="00BC4ADD">
        <w:rPr>
          <w:lang w:eastAsia="ko-KR"/>
        </w:rPr>
        <w:t xml:space="preserve">assessments, the </w:t>
      </w:r>
      <w:r w:rsidR="00C03226">
        <w:rPr>
          <w:lang w:eastAsia="ko-KR"/>
        </w:rPr>
        <w:t>Initial A</w:t>
      </w:r>
      <w:r w:rsidR="008A0513">
        <w:rPr>
          <w:lang w:eastAsia="ko-KR"/>
        </w:rPr>
        <w:t>lternate ELPAC</w:t>
      </w:r>
      <w:r w:rsidRPr="00BC4ADD">
        <w:rPr>
          <w:lang w:eastAsia="ko-KR"/>
        </w:rPr>
        <w:t xml:space="preserve"> is administered using the </w:t>
      </w:r>
      <w:r>
        <w:rPr>
          <w:lang w:eastAsia="ko-KR"/>
        </w:rPr>
        <w:t>test delivery system (</w:t>
      </w:r>
      <w:r w:rsidRPr="00BC4ADD">
        <w:rPr>
          <w:lang w:eastAsia="ko-KR"/>
        </w:rPr>
        <w:t>TDS</w:t>
      </w:r>
      <w:r>
        <w:rPr>
          <w:lang w:eastAsia="ko-KR"/>
        </w:rPr>
        <w:t>)</w:t>
      </w:r>
      <w:r w:rsidRPr="00BC4ADD">
        <w:rPr>
          <w:lang w:eastAsia="ko-KR"/>
        </w:rPr>
        <w:t xml:space="preserve"> created by </w:t>
      </w:r>
      <w:r w:rsidRPr="00BC4ADD">
        <w:t>Cambium Assessment, Inc</w:t>
      </w:r>
      <w:r w:rsidRPr="00BC4ADD" w:rsidDel="00A47A21">
        <w:rPr>
          <w:lang w:eastAsia="ko-KR"/>
        </w:rPr>
        <w:t xml:space="preserve">. </w:t>
      </w:r>
      <w:r w:rsidRPr="00BC4ADD">
        <w:rPr>
          <w:lang w:eastAsia="ko-KR"/>
        </w:rPr>
        <w:t>As such, implementation of new computer-based universal tools, designated supports, and accommodations are aligned with the TDS.</w:t>
      </w:r>
      <w:bookmarkStart w:id="1840" w:name="Seven_C_Distribution"/>
      <w:bookmarkStart w:id="1841" w:name="Seven_D_DIF"/>
      <w:bookmarkStart w:id="1842" w:name="_Surveys"/>
      <w:bookmarkEnd w:id="1840"/>
      <w:bookmarkEnd w:id="1841"/>
      <w:bookmarkEnd w:id="1842"/>
    </w:p>
    <w:p w14:paraId="780BBDA2" w14:textId="40516D01" w:rsidR="00A47A21" w:rsidRPr="00BC4ADD" w:rsidRDefault="00A47A21" w:rsidP="007C2C9C">
      <w:pPr>
        <w:keepNext/>
        <w:rPr>
          <w:rFonts w:eastAsia="Arial"/>
        </w:rPr>
      </w:pPr>
      <w:r>
        <w:rPr>
          <w:lang w:eastAsia="ko-KR"/>
        </w:rPr>
        <w:t xml:space="preserve">The following change will be implemented during the 2023–24 </w:t>
      </w:r>
      <w:r w:rsidR="00C03226">
        <w:rPr>
          <w:lang w:eastAsia="ko-KR"/>
        </w:rPr>
        <w:t>Initial A</w:t>
      </w:r>
      <w:r w:rsidR="008A0513">
        <w:rPr>
          <w:lang w:eastAsia="ko-KR"/>
        </w:rPr>
        <w:t>lternate ELPAC</w:t>
      </w:r>
      <w:r>
        <w:rPr>
          <w:lang w:eastAsia="ko-KR"/>
        </w:rPr>
        <w:t xml:space="preserve"> administration:</w:t>
      </w:r>
    </w:p>
    <w:p w14:paraId="7576D96C" w14:textId="4B0E7FB5" w:rsidR="00A47A21" w:rsidRDefault="00C42E4B" w:rsidP="007C2C9C">
      <w:pPr>
        <w:pStyle w:val="bullets-one"/>
      </w:pPr>
      <w:bookmarkStart w:id="1843" w:name="_Hlk145392261"/>
      <w:bookmarkEnd w:id="1838"/>
      <w:r w:rsidRPr="00966059">
        <w:t xml:space="preserve">The definition of the non-embedded medical supports designated support </w:t>
      </w:r>
      <w:r>
        <w:t xml:space="preserve">will be </w:t>
      </w:r>
      <w:r w:rsidRPr="00966059">
        <w:t>updated to mention “Bluetooth hearing aids.”</w:t>
      </w:r>
    </w:p>
    <w:p w14:paraId="34980A1E" w14:textId="57E101BD" w:rsidR="0044738F" w:rsidRDefault="0044738F" w:rsidP="007C2C9C">
      <w:pPr>
        <w:pStyle w:val="Heading3"/>
        <w:pageBreakBefore/>
        <w:numPr>
          <w:ilvl w:val="0"/>
          <w:numId w:val="0"/>
        </w:numPr>
        <w:ind w:left="446" w:hanging="446"/>
      </w:pPr>
      <w:bookmarkStart w:id="1844" w:name="_Toc165451081"/>
      <w:bookmarkEnd w:id="1839"/>
      <w:bookmarkEnd w:id="1843"/>
      <w:r>
        <w:lastRenderedPageBreak/>
        <w:t>Reference</w:t>
      </w:r>
      <w:bookmarkEnd w:id="1844"/>
    </w:p>
    <w:p w14:paraId="079C12D1" w14:textId="695177A9" w:rsidR="0018588F" w:rsidRPr="0044738F" w:rsidRDefault="0018588F" w:rsidP="007C2C9C">
      <w:pPr>
        <w:pStyle w:val="References"/>
      </w:pPr>
      <w:r>
        <w:t>California Department of Education. (202</w:t>
      </w:r>
      <w:r w:rsidR="006A6A5A">
        <w:t>3</w:t>
      </w:r>
      <w:r>
        <w:t xml:space="preserve">). </w:t>
      </w:r>
      <w:r w:rsidRPr="0018588F">
        <w:rPr>
          <w:i/>
          <w:iCs/>
        </w:rPr>
        <w:t>Alternate ELPAC post-test survey summary report</w:t>
      </w:r>
      <w:r>
        <w:t xml:space="preserve"> [Unpublished report]. California Department of Education.</w:t>
      </w:r>
    </w:p>
    <w:sectPr w:rsidR="0018588F" w:rsidRPr="0044738F" w:rsidSect="00520E5E">
      <w:headerReference w:type="first" r:id="rId137"/>
      <w:footerReference w:type="first" r:id="rId138"/>
      <w:pgSz w:w="12240" w:h="15840" w:code="1"/>
      <w:pgMar w:top="1152" w:right="1152" w:bottom="1152" w:left="1152" w:header="576"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118628" w14:textId="77777777" w:rsidR="00262531" w:rsidRDefault="00262531" w:rsidP="00523DCD">
      <w:pPr>
        <w:spacing w:after="0"/>
      </w:pPr>
      <w:r>
        <w:separator/>
      </w:r>
    </w:p>
    <w:p w14:paraId="36548B64" w14:textId="77777777" w:rsidR="00262531" w:rsidRDefault="00262531"/>
    <w:p w14:paraId="64745384" w14:textId="77777777" w:rsidR="00262531" w:rsidRDefault="00262531"/>
    <w:p w14:paraId="5DB4E723" w14:textId="77777777" w:rsidR="00262531" w:rsidRDefault="00262531"/>
  </w:endnote>
  <w:endnote w:type="continuationSeparator" w:id="0">
    <w:p w14:paraId="1CDE98FB" w14:textId="77777777" w:rsidR="00262531" w:rsidRDefault="00262531" w:rsidP="00523DCD">
      <w:pPr>
        <w:spacing w:after="0"/>
      </w:pPr>
      <w:r>
        <w:continuationSeparator/>
      </w:r>
    </w:p>
    <w:p w14:paraId="229FA1B0" w14:textId="77777777" w:rsidR="00262531" w:rsidRDefault="00262531"/>
    <w:p w14:paraId="610AAF82" w14:textId="77777777" w:rsidR="00262531" w:rsidRDefault="00262531"/>
    <w:p w14:paraId="71FBEE82" w14:textId="77777777" w:rsidR="00262531" w:rsidRDefault="00262531"/>
  </w:endnote>
  <w:endnote w:type="continuationNotice" w:id="1">
    <w:p w14:paraId="5448E1D1" w14:textId="77777777" w:rsidR="00262531" w:rsidRDefault="00262531">
      <w:pPr>
        <w:spacing w:after="0"/>
      </w:pPr>
    </w:p>
    <w:p w14:paraId="0B0BFD60" w14:textId="77777777" w:rsidR="00262531" w:rsidRDefault="002625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NewRomanMTStd">
    <w:altName w:val="MS Gothic"/>
    <w:charset w:val="80"/>
    <w:family w:val="roman"/>
    <w:pitch w:val="default"/>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6AF1B" w14:textId="77777777" w:rsidR="00BA6E6A" w:rsidRPr="003D7EAD" w:rsidRDefault="00BA6E6A" w:rsidP="00683E1B">
    <w:pPr>
      <w:pStyle w:val="Footer"/>
      <w:jc w:val="center"/>
    </w:pPr>
    <w:r w:rsidRPr="00C9298C">
      <w:t xml:space="preserve">– </w:t>
    </w:r>
    <w:r w:rsidRPr="00F2304A">
      <w:rPr>
        <w:color w:val="2B579A"/>
      </w:rPr>
      <w:fldChar w:fldCharType="begin"/>
    </w:r>
    <w:r w:rsidRPr="00F2304A">
      <w:instrText xml:space="preserve"> PAGE   \* MERGEFORMAT </w:instrText>
    </w:r>
    <w:r w:rsidRPr="00F2304A">
      <w:rPr>
        <w:color w:val="2B579A"/>
      </w:rPr>
      <w:fldChar w:fldCharType="separate"/>
    </w:r>
    <w:r w:rsidRPr="00F2304A">
      <w:t>vi</w:t>
    </w:r>
    <w:proofErr w:type="spellStart"/>
    <w:r w:rsidRPr="00F2304A">
      <w:t>i</w:t>
    </w:r>
    <w:proofErr w:type="spellEnd"/>
    <w:r w:rsidRPr="00F2304A">
      <w:rPr>
        <w:color w:val="2B579A"/>
      </w:rPr>
      <w:fldChar w:fldCharType="end"/>
    </w:r>
    <w:r w:rsidRPr="00C9298C">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74A5B" w14:textId="237BC70B" w:rsidR="004F410D" w:rsidRDefault="009260B7" w:rsidP="0067337F">
    <w:pPr>
      <w:pStyle w:val="Footer"/>
    </w:pPr>
    <w:r>
      <w:t>May 2024</w:t>
    </w:r>
    <w:r w:rsidR="00680DE0">
      <w:ptab w:relativeTo="margin" w:alignment="right" w:leader="none"/>
    </w:r>
    <w:r w:rsidR="00680DE0">
      <w:t>Initial Alternate ELPAC 2022–23 Technical Report</w:t>
    </w:r>
    <w:r w:rsidR="00680DE0" w:rsidRPr="000949A9">
      <w:t xml:space="preserve"> ♦</w:t>
    </w:r>
    <w:r w:rsidR="00680DE0">
      <w:t xml:space="preserve"> </w:t>
    </w:r>
    <w:r w:rsidR="00680DE0" w:rsidRPr="00F2304A">
      <w:fldChar w:fldCharType="begin"/>
    </w:r>
    <w:r w:rsidR="00680DE0" w:rsidRPr="00F2304A">
      <w:instrText xml:space="preserve"> PAGE   \* MERGEFORMAT </w:instrText>
    </w:r>
    <w:r w:rsidR="00680DE0" w:rsidRPr="00F2304A">
      <w:fldChar w:fldCharType="separate"/>
    </w:r>
    <w:r w:rsidR="00680DE0">
      <w:t>49</w:t>
    </w:r>
    <w:r w:rsidR="00680DE0" w:rsidRPr="00F230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B881D" w14:textId="77777777" w:rsidR="00BA6E6A" w:rsidRPr="00C9298C" w:rsidRDefault="00BA6E6A" w:rsidP="00C9298C">
    <w:pPr>
      <w:pStyle w:val="Footer"/>
      <w:jc w:val="center"/>
    </w:pPr>
    <w:r w:rsidRPr="00C9298C">
      <w:t xml:space="preserve">– </w:t>
    </w:r>
    <w:r w:rsidRPr="00F2304A">
      <w:rPr>
        <w:color w:val="2B579A"/>
      </w:rPr>
      <w:fldChar w:fldCharType="begin"/>
    </w:r>
    <w:r w:rsidRPr="00F2304A">
      <w:instrText xml:space="preserve"> PAGE   \* MERGEFORMAT </w:instrText>
    </w:r>
    <w:r w:rsidRPr="00F2304A">
      <w:rPr>
        <w:color w:val="2B579A"/>
      </w:rPr>
      <w:fldChar w:fldCharType="separate"/>
    </w:r>
    <w:r w:rsidRPr="00F2304A">
      <w:rPr>
        <w:noProof/>
      </w:rPr>
      <w:t>iii</w:t>
    </w:r>
    <w:r w:rsidRPr="00F2304A">
      <w:rPr>
        <w:color w:val="2B579A"/>
      </w:rPr>
      <w:fldChar w:fldCharType="end"/>
    </w:r>
    <w:r w:rsidRPr="00C9298C">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D64798" w14:textId="090A6E03" w:rsidR="00BA6E6A" w:rsidRPr="009B202C" w:rsidRDefault="00BA6E6A" w:rsidP="009B202C">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CFC4A" w14:textId="77777777" w:rsidR="00BA6E6A" w:rsidRPr="000F568D" w:rsidRDefault="00BA6E6A" w:rsidP="000F568D">
    <w:pPr>
      <w:pStyle w:val="Footer"/>
      <w:jc w:val="center"/>
    </w:pPr>
    <w:r w:rsidRPr="000F568D">
      <w:t xml:space="preserve">– </w:t>
    </w:r>
    <w:r w:rsidRPr="000F568D">
      <w:fldChar w:fldCharType="begin"/>
    </w:r>
    <w:r w:rsidRPr="000F568D">
      <w:instrText xml:space="preserve"> PAGE   \* MERGEFORMAT </w:instrText>
    </w:r>
    <w:r w:rsidRPr="000F568D">
      <w:fldChar w:fldCharType="separate"/>
    </w:r>
    <w:r w:rsidRPr="000F568D">
      <w:t>ii</w:t>
    </w:r>
    <w:proofErr w:type="spellStart"/>
    <w:r w:rsidRPr="000F568D">
      <w:t>i</w:t>
    </w:r>
    <w:proofErr w:type="spellEnd"/>
    <w:r w:rsidRPr="000F568D">
      <w:fldChar w:fldCharType="end"/>
    </w:r>
    <w:r w:rsidRPr="000F568D">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1B2BB7" w14:textId="3EF19F8F" w:rsidR="006A7F4C" w:rsidRPr="007362AC" w:rsidRDefault="007362AC" w:rsidP="0067337F">
    <w:pPr>
      <w:pStyle w:val="Footer"/>
    </w:pPr>
    <w:r w:rsidRPr="00F2304A">
      <w:fldChar w:fldCharType="begin"/>
    </w:r>
    <w:r w:rsidRPr="00F2304A">
      <w:instrText xml:space="preserve"> PAGE   \* MERGEFORMAT </w:instrText>
    </w:r>
    <w:r w:rsidRPr="00F2304A">
      <w:fldChar w:fldCharType="separate"/>
    </w:r>
    <w:r>
      <w:t>52</w:t>
    </w:r>
    <w:r w:rsidRPr="00F2304A">
      <w:fldChar w:fldCharType="end"/>
    </w:r>
    <w:r w:rsidRPr="000949A9">
      <w:t xml:space="preserve"> ♦</w:t>
    </w:r>
    <w:r>
      <w:t xml:space="preserve"> </w:t>
    </w:r>
    <w:r w:rsidR="00C03226">
      <w:t>Initial A</w:t>
    </w:r>
    <w:r>
      <w:t>lternate ELPAC 2022–23 Technical Report</w:t>
    </w:r>
    <w:r>
      <w:ptab w:relativeTo="margin" w:alignment="right" w:leader="none"/>
    </w:r>
    <w:r w:rsidR="009260B7">
      <w:t>May 2024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620DD" w14:textId="618EB51E" w:rsidR="006A7F4C" w:rsidRPr="007362AC" w:rsidRDefault="009260B7" w:rsidP="0067337F">
    <w:pPr>
      <w:pStyle w:val="Footer"/>
    </w:pPr>
    <w:r>
      <w:t>May 2024</w:t>
    </w:r>
    <w:r w:rsidR="007362AC">
      <w:ptab w:relativeTo="margin" w:alignment="right" w:leader="none"/>
    </w:r>
    <w:r w:rsidR="00C03226">
      <w:t>Initial A</w:t>
    </w:r>
    <w:r w:rsidR="007362AC">
      <w:t>lternate ELPAC 2022–23 Technical Report</w:t>
    </w:r>
    <w:r w:rsidR="007362AC" w:rsidRPr="000949A9">
      <w:t xml:space="preserve"> ♦</w:t>
    </w:r>
    <w:r w:rsidR="007362AC">
      <w:t xml:space="preserve"> </w:t>
    </w:r>
    <w:r w:rsidR="007362AC" w:rsidRPr="00F2304A">
      <w:fldChar w:fldCharType="begin"/>
    </w:r>
    <w:r w:rsidR="007362AC" w:rsidRPr="00F2304A">
      <w:instrText xml:space="preserve"> PAGE   \* MERGEFORMAT </w:instrText>
    </w:r>
    <w:r w:rsidR="007362AC" w:rsidRPr="00F2304A">
      <w:fldChar w:fldCharType="separate"/>
    </w:r>
    <w:r w:rsidR="007362AC">
      <w:t>53</w:t>
    </w:r>
    <w:r w:rsidR="007362AC" w:rsidRPr="00F2304A">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A92CEF" w14:textId="09CB8F5E" w:rsidR="003E3998" w:rsidRPr="00B763D5" w:rsidRDefault="009260B7" w:rsidP="0067337F">
    <w:pPr>
      <w:pStyle w:val="Footer"/>
    </w:pPr>
    <w:r>
      <w:t>May 2024</w:t>
    </w:r>
    <w:r w:rsidR="00B763D5">
      <w:ptab w:relativeTo="margin" w:alignment="right" w:leader="none"/>
    </w:r>
    <w:r w:rsidR="00B763D5">
      <w:t>Initial Alternate ELPAC 2022–23 Technical Report</w:t>
    </w:r>
    <w:r w:rsidR="00B763D5" w:rsidRPr="000949A9">
      <w:t xml:space="preserve"> ♦</w:t>
    </w:r>
    <w:r w:rsidR="00B763D5">
      <w:t xml:space="preserve"> </w:t>
    </w:r>
    <w:r w:rsidR="00B763D5" w:rsidRPr="00F2304A">
      <w:fldChar w:fldCharType="begin"/>
    </w:r>
    <w:r w:rsidR="00B763D5" w:rsidRPr="00F2304A">
      <w:instrText xml:space="preserve"> PAGE   \* MERGEFORMAT </w:instrText>
    </w:r>
    <w:r w:rsidR="00B763D5" w:rsidRPr="00F2304A">
      <w:fldChar w:fldCharType="separate"/>
    </w:r>
    <w:r w:rsidR="00B763D5">
      <w:t>3</w:t>
    </w:r>
    <w:r w:rsidR="00B763D5" w:rsidRPr="00F2304A">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47D21" w14:textId="447B220B" w:rsidR="00CF2AA9" w:rsidRPr="007362AC" w:rsidRDefault="00CF2AA9" w:rsidP="0067337F">
    <w:pPr>
      <w:pStyle w:val="Footer"/>
    </w:pPr>
    <w:r w:rsidRPr="00F2304A">
      <w:fldChar w:fldCharType="begin"/>
    </w:r>
    <w:r w:rsidRPr="00F2304A">
      <w:instrText xml:space="preserve"> PAGE   \* MERGEFORMAT </w:instrText>
    </w:r>
    <w:r w:rsidRPr="00F2304A">
      <w:fldChar w:fldCharType="separate"/>
    </w:r>
    <w:r>
      <w:t>52</w:t>
    </w:r>
    <w:r w:rsidRPr="00F2304A">
      <w:fldChar w:fldCharType="end"/>
    </w:r>
    <w:r w:rsidRPr="000949A9">
      <w:t xml:space="preserve"> ♦</w:t>
    </w:r>
    <w:r>
      <w:t xml:space="preserve"> Initial Alternate ELPAC 2022–23 Technical Report</w:t>
    </w:r>
    <w:r>
      <w:ptab w:relativeTo="margin" w:alignment="right" w:leader="none"/>
    </w:r>
    <w:r w:rsidR="009260B7">
      <w:t>May 2024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0228A" w14:textId="3E4AFC84" w:rsidR="00B763D5" w:rsidRPr="00B763D5" w:rsidRDefault="00B626AA" w:rsidP="0067337F">
    <w:pPr>
      <w:pStyle w:val="Footer"/>
    </w:pPr>
    <w:r w:rsidRPr="00F2304A">
      <w:fldChar w:fldCharType="begin"/>
    </w:r>
    <w:r w:rsidRPr="00F2304A">
      <w:instrText xml:space="preserve"> PAGE   \* MERGEFORMAT </w:instrText>
    </w:r>
    <w:r w:rsidRPr="00F2304A">
      <w:fldChar w:fldCharType="separate"/>
    </w:r>
    <w:r>
      <w:t>46</w:t>
    </w:r>
    <w:r w:rsidRPr="00F2304A">
      <w:fldChar w:fldCharType="end"/>
    </w:r>
    <w:r w:rsidRPr="000949A9">
      <w:t xml:space="preserve"> ♦</w:t>
    </w:r>
    <w:r>
      <w:t xml:space="preserve"> Initial Alternate ELPAC 2022–23 Technical Report</w:t>
    </w:r>
    <w:r>
      <w:ptab w:relativeTo="margin" w:alignment="right" w:leader="none"/>
    </w:r>
    <w:r w:rsidR="009260B7">
      <w:t>May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04A3DF" w14:textId="77777777" w:rsidR="00262531" w:rsidRDefault="00262531" w:rsidP="00523DCD">
      <w:pPr>
        <w:spacing w:after="0"/>
      </w:pPr>
      <w:bookmarkStart w:id="0" w:name="_Hlk54779103"/>
      <w:bookmarkEnd w:id="0"/>
      <w:r>
        <w:separator/>
      </w:r>
    </w:p>
    <w:p w14:paraId="2B0FA13E" w14:textId="77777777" w:rsidR="00262531" w:rsidRDefault="00262531"/>
  </w:footnote>
  <w:footnote w:type="continuationSeparator" w:id="0">
    <w:p w14:paraId="3058E439" w14:textId="77777777" w:rsidR="00262531" w:rsidRDefault="00262531" w:rsidP="00523DCD">
      <w:pPr>
        <w:spacing w:after="0"/>
      </w:pPr>
      <w:r>
        <w:continuationSeparator/>
      </w:r>
    </w:p>
    <w:p w14:paraId="5D381FD1" w14:textId="77777777" w:rsidR="00262531" w:rsidRDefault="00262531"/>
    <w:p w14:paraId="4D298F35" w14:textId="77777777" w:rsidR="00262531" w:rsidRDefault="00262531"/>
    <w:p w14:paraId="4E67CEE0" w14:textId="77777777" w:rsidR="00262531" w:rsidRDefault="00262531"/>
  </w:footnote>
  <w:footnote w:type="continuationNotice" w:id="1">
    <w:p w14:paraId="46252D3A" w14:textId="77777777" w:rsidR="00262531" w:rsidRDefault="00262531">
      <w:pPr>
        <w:spacing w:after="0"/>
      </w:pPr>
    </w:p>
    <w:p w14:paraId="1B44DF91" w14:textId="77777777" w:rsidR="00262531" w:rsidRDefault="00262531"/>
  </w:footnote>
  <w:footnote w:id="2">
    <w:p w14:paraId="704F0F3E" w14:textId="270E0D18" w:rsidR="0071280A" w:rsidRDefault="0071280A" w:rsidP="002D4489">
      <w:pPr>
        <w:pStyle w:val="Footnote"/>
      </w:pPr>
      <w:r>
        <w:rPr>
          <w:rStyle w:val="FootnoteReference"/>
        </w:rPr>
        <w:footnoteRef/>
      </w:r>
      <w:r>
        <w:t xml:space="preserve"> Data for </w:t>
      </w:r>
      <w:r w:rsidR="008A0513">
        <w:t>2022–23</w:t>
      </w:r>
      <w:r>
        <w:t xml:space="preserve"> was retrieved from the </w:t>
      </w:r>
      <w:proofErr w:type="spellStart"/>
      <w:r>
        <w:rPr>
          <w:i/>
        </w:rPr>
        <w:t>CalEdFacts</w:t>
      </w:r>
      <w:proofErr w:type="spellEnd"/>
      <w:r>
        <w:t xml:space="preserve"> web page on the CDE website.</w:t>
      </w:r>
    </w:p>
  </w:footnote>
  <w:footnote w:id="3">
    <w:p w14:paraId="68D4D43B" w14:textId="0C84F18E" w:rsidR="00C317D2" w:rsidRDefault="00C317D2" w:rsidP="002D4489">
      <w:pPr>
        <w:pStyle w:val="Footnote"/>
      </w:pPr>
      <w:r>
        <w:rPr>
          <w:rStyle w:val="FootnoteReference"/>
        </w:rPr>
        <w:footnoteRef/>
      </w:r>
      <w:r>
        <w:t xml:space="preserve"> This definition was retrieved from the CDE CALPADS web page on the CDE website.</w:t>
      </w:r>
    </w:p>
  </w:footnote>
  <w:footnote w:id="4">
    <w:p w14:paraId="5EA67665" w14:textId="7899C4A2" w:rsidR="003A0B51" w:rsidRDefault="003A0B51" w:rsidP="002D4489">
      <w:pPr>
        <w:pStyle w:val="Footnote"/>
      </w:pPr>
      <w:r w:rsidRPr="00F65C7B">
        <w:rPr>
          <w:rStyle w:val="FootnoteReference"/>
        </w:rPr>
        <w:footnoteRef/>
      </w:r>
      <w:r w:rsidRPr="00F65C7B">
        <w:t xml:space="preserve"> This technical report </w:t>
      </w:r>
      <w:r w:rsidRPr="00F65C7B">
        <w:rPr>
          <w:noProof/>
        </w:rPr>
        <w:t>is based</w:t>
      </w:r>
      <w:r w:rsidRPr="00F65C7B">
        <w:t xml:space="preserve"> on the versions of the Accessibility Matrix that </w:t>
      </w:r>
      <w:r w:rsidR="00141FA3" w:rsidRPr="00F65C7B">
        <w:t>was</w:t>
      </w:r>
      <w:r w:rsidRPr="00F65C7B">
        <w:t xml:space="preserve"> available during the </w:t>
      </w:r>
      <w:r w:rsidR="008A0513" w:rsidRPr="00F65C7B">
        <w:t>2022–23</w:t>
      </w:r>
      <w:r w:rsidRPr="00F65C7B">
        <w:t xml:space="preserve"> </w:t>
      </w:r>
      <w:r w:rsidR="008A0513" w:rsidRPr="00F65C7B">
        <w:t>ELPAC</w:t>
      </w:r>
      <w:r w:rsidRPr="00F65C7B">
        <w:t xml:space="preserve"> administration.</w:t>
      </w:r>
    </w:p>
  </w:footnote>
  <w:footnote w:id="5">
    <w:p w14:paraId="31CFD06C" w14:textId="77777777" w:rsidR="004554F8" w:rsidRPr="00C601A5" w:rsidRDefault="004554F8" w:rsidP="004554F8">
      <w:r>
        <w:rPr>
          <w:rStyle w:val="FootnoteReference"/>
        </w:rPr>
        <w:footnoteRef/>
      </w:r>
      <w:r w:rsidRPr="00C601A5">
        <w:t xml:space="preserve"> The IDEA is the primary federal program that authorizes state and local aid for special education and related services for children with disabilities.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6EB69" w14:textId="77777777" w:rsidR="00BA6E6A" w:rsidRDefault="00BA6E6A" w:rsidP="00683E1B">
    <w:pPr>
      <w:pStyle w:val="Header"/>
      <w:tabs>
        <w:tab w:val="clear" w:pos="9360"/>
        <w:tab w:val="right" w:pos="9900"/>
      </w:tabs>
    </w:pPr>
    <w:r>
      <w:t>ELPAC System</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06D9D" w14:textId="1CF96FA7" w:rsidR="00BB3626" w:rsidRDefault="00000000" w:rsidP="00101123">
    <w:pPr>
      <w:pStyle w:val="Header"/>
      <w:jc w:val="right"/>
    </w:pPr>
    <w:fldSimple w:instr="STYLEREF  &quot;Heading 2&quot;  \* MERGEFORMAT">
      <w:r w:rsidR="00790A9C">
        <w:t>Test Administration</w:t>
      </w:r>
    </w:fldSimple>
    <w:r w:rsidR="00B763D5">
      <w:t xml:space="preserve"> | </w:t>
    </w:r>
    <w:fldSimple w:instr="STYLEREF  &quot;Heading 3&quot;  \* MERGEFORMAT">
      <w:r w:rsidR="00790A9C">
        <w:t>Practice and Training Tests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F86ED" w14:textId="77777777" w:rsidR="00BA6E6A" w:rsidRPr="00C9298C" w:rsidRDefault="00BA6E6A" w:rsidP="00CE4179">
    <w:pPr>
      <w:pStyle w:val="Header"/>
      <w:jc w:val="right"/>
    </w:pPr>
    <w:r>
      <w:t>ELPAC System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79CE8" w14:textId="77777777" w:rsidR="00BA6E6A" w:rsidRDefault="00BA6E6A" w:rsidP="00683E1B">
    <w:pPr>
      <w:pStyle w:val="Header"/>
      <w:tabs>
        <w:tab w:val="clear" w:pos="9360"/>
        <w:tab w:val="right" w:pos="9900"/>
      </w:tabs>
    </w:pPr>
    <w:r>
      <w:t>ELPAC System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2D171" w14:textId="77777777" w:rsidR="00BA6E6A" w:rsidRPr="00C9298C" w:rsidRDefault="00BA6E6A" w:rsidP="00CE4179">
    <w:pPr>
      <w:pStyle w:val="Header"/>
      <w:jc w:val="right"/>
    </w:pPr>
    <w:r>
      <w:t>ELPAC System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2D7C5" w14:textId="77777777" w:rsidR="00BA6E6A" w:rsidRDefault="00BA6E6A">
    <w:pPr>
      <w:pStyle w:val="Header"/>
    </w:pPr>
    <w:r>
      <w:t>ELPAC System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2BF5BC" w14:textId="16C247C4" w:rsidR="00BA6E6A" w:rsidRDefault="00000000" w:rsidP="000F568D">
    <w:pPr>
      <w:pStyle w:val="Header"/>
    </w:pPr>
    <w:fldSimple w:instr="STYLEREF  &quot;Heading 2&quot;  \* MERGEFORMAT">
      <w:r w:rsidR="003A4F8F">
        <w:t>Overview of Initial Alternate ELPAC Processes</w:t>
      </w:r>
    </w:fldSimple>
    <w:r w:rsidR="00BA6E6A">
      <w:t xml:space="preserve"> | </w:t>
    </w:r>
    <w:fldSimple w:instr="STYLEREF  &quot;Heading 3&quot;  \* MERGEFORMAT">
      <w:r w:rsidR="003A4F8F">
        <w:t>Test Administration</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60BCC" w14:textId="55676967" w:rsidR="00BA6E6A" w:rsidRPr="000F568D" w:rsidRDefault="00000000" w:rsidP="000F568D">
    <w:pPr>
      <w:pStyle w:val="Header"/>
      <w:jc w:val="right"/>
    </w:pPr>
    <w:fldSimple w:instr="STYLEREF  &quot;Heading 2&quot;  \* MERGEFORMAT">
      <w:r w:rsidR="003A4F8F">
        <w:t>Overview of Initial Alternate ELPAC Processes</w:t>
      </w:r>
    </w:fldSimple>
    <w:r w:rsidR="00BA6E6A">
      <w:t xml:space="preserve"> | </w:t>
    </w:r>
    <w:fldSimple w:instr="STYLEREF  &quot;Heading 3&quot;  \* MERGEFORMAT">
      <w:r w:rsidR="003A4F8F">
        <w:t>Fairness and Accessibility</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39E6A" w14:textId="778BEC72" w:rsidR="00BA6E6A" w:rsidRPr="00F71445" w:rsidRDefault="00000000" w:rsidP="00B763D5">
    <w:pPr>
      <w:pStyle w:val="Header"/>
      <w:jc w:val="right"/>
    </w:pPr>
    <w:fldSimple w:instr="STYLEREF  &quot;Heading 2&quot;  \* MERGEFORMAT">
      <w:r w:rsidR="003A4F8F">
        <w:t>Introduction</w:t>
      </w:r>
    </w:fldSimple>
    <w:r w:rsidR="00F71445">
      <w:t xml:space="preserve"> | </w:t>
    </w:r>
    <w:fldSimple w:instr="STYLEREF  &quot;Heading 3&quot;  \* MERGEFORMAT">
      <w:r w:rsidR="003A4F8F">
        <w:t>Alternate ELPAC Overview</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E8092" w14:textId="629CB3AF" w:rsidR="00B763D5" w:rsidRPr="00F71445" w:rsidRDefault="00000000" w:rsidP="00B626AA">
    <w:pPr>
      <w:pStyle w:val="Header"/>
    </w:pPr>
    <w:fldSimple w:instr="STYLEREF  &quot;Heading 2&quot;  \* MERGEFORMAT">
      <w:r w:rsidR="00790A9C">
        <w:t>Test Administration</w:t>
      </w:r>
    </w:fldSimple>
    <w:r w:rsidR="00B763D5">
      <w:t xml:space="preserve"> | </w:t>
    </w:r>
    <w:fldSimple w:instr="STYLEREF  &quot;Heading 3&quot;  \* MERGEFORMAT">
      <w:r w:rsidR="00790A9C">
        <w:t>Accessibility Resources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C3425"/>
    <w:multiLevelType w:val="hybridMultilevel"/>
    <w:tmpl w:val="57421904"/>
    <w:lvl w:ilvl="0" w:tplc="718C96D0">
      <w:start w:val="1"/>
      <w:numFmt w:val="lowerLetter"/>
      <w:lvlText w:val="%1."/>
      <w:lvlJc w:val="left"/>
      <w:pPr>
        <w:ind w:left="4500" w:hanging="360"/>
      </w:pPr>
      <w:rPr>
        <w:rFonts w:ascii="Arial" w:hAnsi="Arial" w:hint="default"/>
        <w:b w:val="0"/>
        <w:i w:val="0"/>
        <w:strike w:val="0"/>
        <w:color w:val="auto"/>
        <w:sz w:val="24"/>
        <w:szCs w:val="24"/>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 w15:restartNumberingAfterBreak="0">
    <w:nsid w:val="005D27C1"/>
    <w:multiLevelType w:val="hybridMultilevel"/>
    <w:tmpl w:val="A4B4351A"/>
    <w:lvl w:ilvl="0" w:tplc="1AEE6748">
      <w:start w:val="1"/>
      <w:numFmt w:val="bullet"/>
      <w:pStyle w:val="bullets2-one"/>
      <w:lvlText w:val="–"/>
      <w:lvlJc w:val="left"/>
      <w:pPr>
        <w:ind w:left="2520" w:hanging="360"/>
      </w:pPr>
      <w:rPr>
        <w:rFonts w:ascii="Arial" w:hAnsi="Arial" w:hint="default"/>
        <w:sz w:val="22"/>
        <w:szCs w:val="22"/>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2" w15:restartNumberingAfterBreak="0">
    <w:nsid w:val="02D8EC28"/>
    <w:multiLevelType w:val="hybridMultilevel"/>
    <w:tmpl w:val="875EADEC"/>
    <w:lvl w:ilvl="0" w:tplc="CD56D8E6">
      <w:start w:val="1"/>
      <w:numFmt w:val="bullet"/>
      <w:lvlText w:val="·"/>
      <w:lvlJc w:val="left"/>
      <w:pPr>
        <w:ind w:left="720" w:hanging="360"/>
      </w:pPr>
      <w:rPr>
        <w:rFonts w:ascii="Symbol" w:hAnsi="Symbol" w:hint="default"/>
      </w:rPr>
    </w:lvl>
    <w:lvl w:ilvl="1" w:tplc="7E60A446">
      <w:start w:val="1"/>
      <w:numFmt w:val="bullet"/>
      <w:lvlText w:val="o"/>
      <w:lvlJc w:val="left"/>
      <w:pPr>
        <w:ind w:left="1440" w:hanging="360"/>
      </w:pPr>
      <w:rPr>
        <w:rFonts w:ascii="Courier New" w:hAnsi="Courier New" w:hint="default"/>
      </w:rPr>
    </w:lvl>
    <w:lvl w:ilvl="2" w:tplc="964085EC">
      <w:start w:val="1"/>
      <w:numFmt w:val="bullet"/>
      <w:lvlText w:val=""/>
      <w:lvlJc w:val="left"/>
      <w:pPr>
        <w:ind w:left="2160" w:hanging="360"/>
      </w:pPr>
      <w:rPr>
        <w:rFonts w:ascii="Wingdings" w:hAnsi="Wingdings" w:hint="default"/>
      </w:rPr>
    </w:lvl>
    <w:lvl w:ilvl="3" w:tplc="47E80662">
      <w:start w:val="1"/>
      <w:numFmt w:val="bullet"/>
      <w:lvlText w:val=""/>
      <w:lvlJc w:val="left"/>
      <w:pPr>
        <w:ind w:left="2880" w:hanging="360"/>
      </w:pPr>
      <w:rPr>
        <w:rFonts w:ascii="Symbol" w:hAnsi="Symbol" w:hint="default"/>
      </w:rPr>
    </w:lvl>
    <w:lvl w:ilvl="4" w:tplc="47CA9F7A">
      <w:start w:val="1"/>
      <w:numFmt w:val="bullet"/>
      <w:lvlText w:val="o"/>
      <w:lvlJc w:val="left"/>
      <w:pPr>
        <w:ind w:left="3600" w:hanging="360"/>
      </w:pPr>
      <w:rPr>
        <w:rFonts w:ascii="Courier New" w:hAnsi="Courier New" w:hint="default"/>
      </w:rPr>
    </w:lvl>
    <w:lvl w:ilvl="5" w:tplc="90102EBC">
      <w:start w:val="1"/>
      <w:numFmt w:val="bullet"/>
      <w:lvlText w:val=""/>
      <w:lvlJc w:val="left"/>
      <w:pPr>
        <w:ind w:left="4320" w:hanging="360"/>
      </w:pPr>
      <w:rPr>
        <w:rFonts w:ascii="Wingdings" w:hAnsi="Wingdings" w:hint="default"/>
      </w:rPr>
    </w:lvl>
    <w:lvl w:ilvl="6" w:tplc="2AE026F4">
      <w:start w:val="1"/>
      <w:numFmt w:val="bullet"/>
      <w:lvlText w:val=""/>
      <w:lvlJc w:val="left"/>
      <w:pPr>
        <w:ind w:left="5040" w:hanging="360"/>
      </w:pPr>
      <w:rPr>
        <w:rFonts w:ascii="Symbol" w:hAnsi="Symbol" w:hint="default"/>
      </w:rPr>
    </w:lvl>
    <w:lvl w:ilvl="7" w:tplc="CC08FCF6">
      <w:start w:val="1"/>
      <w:numFmt w:val="bullet"/>
      <w:lvlText w:val="o"/>
      <w:lvlJc w:val="left"/>
      <w:pPr>
        <w:ind w:left="5760" w:hanging="360"/>
      </w:pPr>
      <w:rPr>
        <w:rFonts w:ascii="Courier New" w:hAnsi="Courier New" w:hint="default"/>
      </w:rPr>
    </w:lvl>
    <w:lvl w:ilvl="8" w:tplc="160ABE5A">
      <w:start w:val="1"/>
      <w:numFmt w:val="bullet"/>
      <w:lvlText w:val=""/>
      <w:lvlJc w:val="left"/>
      <w:pPr>
        <w:ind w:left="6480" w:hanging="360"/>
      </w:pPr>
      <w:rPr>
        <w:rFonts w:ascii="Wingdings" w:hAnsi="Wingdings" w:hint="default"/>
      </w:rPr>
    </w:lvl>
  </w:abstractNum>
  <w:abstractNum w:abstractNumId="3" w15:restartNumberingAfterBreak="0">
    <w:nsid w:val="061D3227"/>
    <w:multiLevelType w:val="multilevel"/>
    <w:tmpl w:val="23DC0882"/>
    <w:lvl w:ilvl="0">
      <w:start w:val="1"/>
      <w:numFmt w:val="bullet"/>
      <w:lvlText w:val=""/>
      <w:lvlJc w:val="left"/>
      <w:pPr>
        <w:ind w:left="576" w:hanging="360"/>
      </w:pPr>
      <w:rPr>
        <w:rFonts w:ascii="Symbol" w:hAnsi="Symbol" w:hint="default"/>
        <w:sz w:val="24"/>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7D8A2C7"/>
    <w:multiLevelType w:val="hybridMultilevel"/>
    <w:tmpl w:val="D49C0BF0"/>
    <w:lvl w:ilvl="0" w:tplc="4A74DB72">
      <w:start w:val="1"/>
      <w:numFmt w:val="decimal"/>
      <w:lvlText w:val="%1."/>
      <w:lvlJc w:val="left"/>
      <w:pPr>
        <w:ind w:left="720" w:hanging="360"/>
      </w:pPr>
    </w:lvl>
    <w:lvl w:ilvl="1" w:tplc="1C5C4BF8">
      <w:start w:val="1"/>
      <w:numFmt w:val="decimal"/>
      <w:lvlText w:val="%2."/>
      <w:lvlJc w:val="left"/>
      <w:pPr>
        <w:ind w:left="1440" w:hanging="360"/>
      </w:pPr>
    </w:lvl>
    <w:lvl w:ilvl="2" w:tplc="C14E7958">
      <w:start w:val="1"/>
      <w:numFmt w:val="lowerRoman"/>
      <w:lvlText w:val="%3."/>
      <w:lvlJc w:val="right"/>
      <w:pPr>
        <w:ind w:left="2160" w:hanging="180"/>
      </w:pPr>
    </w:lvl>
    <w:lvl w:ilvl="3" w:tplc="8C287362">
      <w:start w:val="1"/>
      <w:numFmt w:val="decimal"/>
      <w:lvlText w:val="%4."/>
      <w:lvlJc w:val="left"/>
      <w:pPr>
        <w:ind w:left="2880" w:hanging="360"/>
      </w:pPr>
    </w:lvl>
    <w:lvl w:ilvl="4" w:tplc="002853AE">
      <w:start w:val="1"/>
      <w:numFmt w:val="lowerLetter"/>
      <w:lvlText w:val="%5."/>
      <w:lvlJc w:val="left"/>
      <w:pPr>
        <w:ind w:left="3600" w:hanging="360"/>
      </w:pPr>
    </w:lvl>
    <w:lvl w:ilvl="5" w:tplc="A6941494">
      <w:start w:val="1"/>
      <w:numFmt w:val="lowerRoman"/>
      <w:lvlText w:val="%6."/>
      <w:lvlJc w:val="right"/>
      <w:pPr>
        <w:ind w:left="4320" w:hanging="180"/>
      </w:pPr>
    </w:lvl>
    <w:lvl w:ilvl="6" w:tplc="BF6C1F30">
      <w:start w:val="1"/>
      <w:numFmt w:val="decimal"/>
      <w:lvlText w:val="%7."/>
      <w:lvlJc w:val="left"/>
      <w:pPr>
        <w:ind w:left="5040" w:hanging="360"/>
      </w:pPr>
    </w:lvl>
    <w:lvl w:ilvl="7" w:tplc="C9D82140">
      <w:start w:val="1"/>
      <w:numFmt w:val="lowerLetter"/>
      <w:lvlText w:val="%8."/>
      <w:lvlJc w:val="left"/>
      <w:pPr>
        <w:ind w:left="5760" w:hanging="360"/>
      </w:pPr>
    </w:lvl>
    <w:lvl w:ilvl="8" w:tplc="0D48CC2A">
      <w:start w:val="1"/>
      <w:numFmt w:val="lowerRoman"/>
      <w:lvlText w:val="%9."/>
      <w:lvlJc w:val="right"/>
      <w:pPr>
        <w:ind w:left="6480" w:hanging="180"/>
      </w:pPr>
    </w:lvl>
  </w:abstractNum>
  <w:abstractNum w:abstractNumId="5" w15:restartNumberingAfterBreak="0">
    <w:nsid w:val="09861DA8"/>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AFB63C1"/>
    <w:multiLevelType w:val="hybridMultilevel"/>
    <w:tmpl w:val="6730FF4A"/>
    <w:lvl w:ilvl="0" w:tplc="D91CB7B4">
      <w:start w:val="1"/>
      <w:numFmt w:val="bullet"/>
      <w:lvlText w:val="–"/>
      <w:lvlJc w:val="left"/>
      <w:pPr>
        <w:ind w:left="1584" w:hanging="360"/>
      </w:pPr>
      <w:rPr>
        <w:rFonts w:ascii="Arial" w:hAnsi="Arial" w:hint="default"/>
        <w:sz w:val="24"/>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7" w15:restartNumberingAfterBreak="0">
    <w:nsid w:val="0B22528A"/>
    <w:multiLevelType w:val="hybridMultilevel"/>
    <w:tmpl w:val="A2CE52AC"/>
    <w:lvl w:ilvl="0" w:tplc="82CEC20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AE33FC"/>
    <w:multiLevelType w:val="hybridMultilevel"/>
    <w:tmpl w:val="CDA25212"/>
    <w:lvl w:ilvl="0" w:tplc="FFFFFFFF">
      <w:start w:val="1"/>
      <w:numFmt w:val="decimal"/>
      <w:lvlText w:val="%1."/>
      <w:lvlJc w:val="right"/>
      <w:pPr>
        <w:ind w:left="450" w:hanging="360"/>
      </w:pPr>
      <w:rPr>
        <w:rFonts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0C68942E"/>
    <w:multiLevelType w:val="hybridMultilevel"/>
    <w:tmpl w:val="4CB2D478"/>
    <w:lvl w:ilvl="0" w:tplc="8266F9E0">
      <w:start w:val="1"/>
      <w:numFmt w:val="bullet"/>
      <w:lvlText w:val="·"/>
      <w:lvlJc w:val="left"/>
      <w:pPr>
        <w:ind w:left="720" w:hanging="360"/>
      </w:pPr>
      <w:rPr>
        <w:rFonts w:ascii="Symbol" w:hAnsi="Symbol" w:hint="default"/>
      </w:rPr>
    </w:lvl>
    <w:lvl w:ilvl="1" w:tplc="B60EE882">
      <w:start w:val="1"/>
      <w:numFmt w:val="bullet"/>
      <w:lvlText w:val="o"/>
      <w:lvlJc w:val="left"/>
      <w:pPr>
        <w:ind w:left="1440" w:hanging="360"/>
      </w:pPr>
      <w:rPr>
        <w:rFonts w:ascii="Courier New" w:hAnsi="Courier New" w:hint="default"/>
      </w:rPr>
    </w:lvl>
    <w:lvl w:ilvl="2" w:tplc="8B12B436">
      <w:start w:val="1"/>
      <w:numFmt w:val="bullet"/>
      <w:lvlText w:val=""/>
      <w:lvlJc w:val="left"/>
      <w:pPr>
        <w:ind w:left="2160" w:hanging="360"/>
      </w:pPr>
      <w:rPr>
        <w:rFonts w:ascii="Wingdings" w:hAnsi="Wingdings" w:hint="default"/>
      </w:rPr>
    </w:lvl>
    <w:lvl w:ilvl="3" w:tplc="2A6A7AA6">
      <w:start w:val="1"/>
      <w:numFmt w:val="bullet"/>
      <w:lvlText w:val=""/>
      <w:lvlJc w:val="left"/>
      <w:pPr>
        <w:ind w:left="2880" w:hanging="360"/>
      </w:pPr>
      <w:rPr>
        <w:rFonts w:ascii="Symbol" w:hAnsi="Symbol" w:hint="default"/>
      </w:rPr>
    </w:lvl>
    <w:lvl w:ilvl="4" w:tplc="979E0AC2">
      <w:start w:val="1"/>
      <w:numFmt w:val="bullet"/>
      <w:lvlText w:val="o"/>
      <w:lvlJc w:val="left"/>
      <w:pPr>
        <w:ind w:left="3600" w:hanging="360"/>
      </w:pPr>
      <w:rPr>
        <w:rFonts w:ascii="Courier New" w:hAnsi="Courier New" w:hint="default"/>
      </w:rPr>
    </w:lvl>
    <w:lvl w:ilvl="5" w:tplc="F0EAEC7A">
      <w:start w:val="1"/>
      <w:numFmt w:val="bullet"/>
      <w:lvlText w:val=""/>
      <w:lvlJc w:val="left"/>
      <w:pPr>
        <w:ind w:left="4320" w:hanging="360"/>
      </w:pPr>
      <w:rPr>
        <w:rFonts w:ascii="Wingdings" w:hAnsi="Wingdings" w:hint="default"/>
      </w:rPr>
    </w:lvl>
    <w:lvl w:ilvl="6" w:tplc="9F54D9AE">
      <w:start w:val="1"/>
      <w:numFmt w:val="bullet"/>
      <w:lvlText w:val=""/>
      <w:lvlJc w:val="left"/>
      <w:pPr>
        <w:ind w:left="5040" w:hanging="360"/>
      </w:pPr>
      <w:rPr>
        <w:rFonts w:ascii="Symbol" w:hAnsi="Symbol" w:hint="default"/>
      </w:rPr>
    </w:lvl>
    <w:lvl w:ilvl="7" w:tplc="A3E89E76">
      <w:start w:val="1"/>
      <w:numFmt w:val="bullet"/>
      <w:lvlText w:val="o"/>
      <w:lvlJc w:val="left"/>
      <w:pPr>
        <w:ind w:left="5760" w:hanging="360"/>
      </w:pPr>
      <w:rPr>
        <w:rFonts w:ascii="Courier New" w:hAnsi="Courier New" w:hint="default"/>
      </w:rPr>
    </w:lvl>
    <w:lvl w:ilvl="8" w:tplc="BF1E96D6">
      <w:start w:val="1"/>
      <w:numFmt w:val="bullet"/>
      <w:lvlText w:val=""/>
      <w:lvlJc w:val="left"/>
      <w:pPr>
        <w:ind w:left="6480" w:hanging="360"/>
      </w:pPr>
      <w:rPr>
        <w:rFonts w:ascii="Wingdings" w:hAnsi="Wingdings" w:hint="default"/>
      </w:rPr>
    </w:lvl>
  </w:abstractNum>
  <w:abstractNum w:abstractNumId="10" w15:restartNumberingAfterBreak="0">
    <w:nsid w:val="0CB70589"/>
    <w:multiLevelType w:val="hybridMultilevel"/>
    <w:tmpl w:val="970C48EA"/>
    <w:lvl w:ilvl="0" w:tplc="B978D30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CE43932"/>
    <w:multiLevelType w:val="hybridMultilevel"/>
    <w:tmpl w:val="A4D03868"/>
    <w:lvl w:ilvl="0" w:tplc="4A3C2E9C">
      <w:start w:val="1"/>
      <w:numFmt w:val="decimal"/>
      <w:lvlText w:val="%1."/>
      <w:lvlJc w:val="right"/>
      <w:pPr>
        <w:ind w:left="936" w:hanging="360"/>
      </w:pPr>
      <w:rPr>
        <w:rFonts w:ascii="Arial" w:hAnsi="Arial" w:cs="Arial" w:hint="default"/>
        <w:b w:val="0"/>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D204C01"/>
    <w:multiLevelType w:val="hybridMultilevel"/>
    <w:tmpl w:val="400A4480"/>
    <w:lvl w:ilvl="0" w:tplc="56EAB33C">
      <w:start w:val="1"/>
      <w:numFmt w:val="bullet"/>
      <w:lvlText w:val="·"/>
      <w:lvlJc w:val="left"/>
      <w:pPr>
        <w:ind w:left="720" w:hanging="360"/>
      </w:pPr>
      <w:rPr>
        <w:rFonts w:ascii="Symbol" w:hAnsi="Symbol" w:hint="default"/>
      </w:rPr>
    </w:lvl>
    <w:lvl w:ilvl="1" w:tplc="8A6A9492">
      <w:start w:val="1"/>
      <w:numFmt w:val="bullet"/>
      <w:lvlText w:val="o"/>
      <w:lvlJc w:val="left"/>
      <w:pPr>
        <w:ind w:left="1440" w:hanging="360"/>
      </w:pPr>
      <w:rPr>
        <w:rFonts w:ascii="Courier New" w:hAnsi="Courier New" w:hint="default"/>
      </w:rPr>
    </w:lvl>
    <w:lvl w:ilvl="2" w:tplc="3408A564">
      <w:start w:val="1"/>
      <w:numFmt w:val="bullet"/>
      <w:lvlText w:val=""/>
      <w:lvlJc w:val="left"/>
      <w:pPr>
        <w:ind w:left="2160" w:hanging="360"/>
      </w:pPr>
      <w:rPr>
        <w:rFonts w:ascii="Wingdings" w:hAnsi="Wingdings" w:hint="default"/>
      </w:rPr>
    </w:lvl>
    <w:lvl w:ilvl="3" w:tplc="5CF4934E">
      <w:start w:val="1"/>
      <w:numFmt w:val="bullet"/>
      <w:lvlText w:val=""/>
      <w:lvlJc w:val="left"/>
      <w:pPr>
        <w:ind w:left="2880" w:hanging="360"/>
      </w:pPr>
      <w:rPr>
        <w:rFonts w:ascii="Symbol" w:hAnsi="Symbol" w:hint="default"/>
      </w:rPr>
    </w:lvl>
    <w:lvl w:ilvl="4" w:tplc="A880C3D6">
      <w:start w:val="1"/>
      <w:numFmt w:val="bullet"/>
      <w:lvlText w:val="o"/>
      <w:lvlJc w:val="left"/>
      <w:pPr>
        <w:ind w:left="3600" w:hanging="360"/>
      </w:pPr>
      <w:rPr>
        <w:rFonts w:ascii="Courier New" w:hAnsi="Courier New" w:hint="default"/>
      </w:rPr>
    </w:lvl>
    <w:lvl w:ilvl="5" w:tplc="8E002DCE">
      <w:start w:val="1"/>
      <w:numFmt w:val="bullet"/>
      <w:lvlText w:val=""/>
      <w:lvlJc w:val="left"/>
      <w:pPr>
        <w:ind w:left="4320" w:hanging="360"/>
      </w:pPr>
      <w:rPr>
        <w:rFonts w:ascii="Wingdings" w:hAnsi="Wingdings" w:hint="default"/>
      </w:rPr>
    </w:lvl>
    <w:lvl w:ilvl="6" w:tplc="A3E8A2A2">
      <w:start w:val="1"/>
      <w:numFmt w:val="bullet"/>
      <w:lvlText w:val=""/>
      <w:lvlJc w:val="left"/>
      <w:pPr>
        <w:ind w:left="5040" w:hanging="360"/>
      </w:pPr>
      <w:rPr>
        <w:rFonts w:ascii="Symbol" w:hAnsi="Symbol" w:hint="default"/>
      </w:rPr>
    </w:lvl>
    <w:lvl w:ilvl="7" w:tplc="C18CB298">
      <w:start w:val="1"/>
      <w:numFmt w:val="bullet"/>
      <w:lvlText w:val="o"/>
      <w:lvlJc w:val="left"/>
      <w:pPr>
        <w:ind w:left="5760" w:hanging="360"/>
      </w:pPr>
      <w:rPr>
        <w:rFonts w:ascii="Courier New" w:hAnsi="Courier New" w:hint="default"/>
      </w:rPr>
    </w:lvl>
    <w:lvl w:ilvl="8" w:tplc="FD286B34">
      <w:start w:val="1"/>
      <w:numFmt w:val="bullet"/>
      <w:lvlText w:val=""/>
      <w:lvlJc w:val="left"/>
      <w:pPr>
        <w:ind w:left="6480" w:hanging="360"/>
      </w:pPr>
      <w:rPr>
        <w:rFonts w:ascii="Wingdings" w:hAnsi="Wingdings" w:hint="default"/>
      </w:rPr>
    </w:lvl>
  </w:abstractNum>
  <w:abstractNum w:abstractNumId="13" w15:restartNumberingAfterBreak="0">
    <w:nsid w:val="0DCA82DA"/>
    <w:multiLevelType w:val="hybridMultilevel"/>
    <w:tmpl w:val="5ADC4616"/>
    <w:lvl w:ilvl="0" w:tplc="32FC3CFC">
      <w:start w:val="1"/>
      <w:numFmt w:val="bullet"/>
      <w:lvlText w:val="·"/>
      <w:lvlJc w:val="left"/>
      <w:pPr>
        <w:ind w:left="720" w:hanging="360"/>
      </w:pPr>
      <w:rPr>
        <w:rFonts w:ascii="Symbol" w:hAnsi="Symbol" w:hint="default"/>
      </w:rPr>
    </w:lvl>
    <w:lvl w:ilvl="1" w:tplc="04A2FDD8">
      <w:start w:val="1"/>
      <w:numFmt w:val="bullet"/>
      <w:lvlText w:val="o"/>
      <w:lvlJc w:val="left"/>
      <w:pPr>
        <w:ind w:left="1440" w:hanging="360"/>
      </w:pPr>
      <w:rPr>
        <w:rFonts w:ascii="Courier New" w:hAnsi="Courier New" w:hint="default"/>
      </w:rPr>
    </w:lvl>
    <w:lvl w:ilvl="2" w:tplc="0B6216FC">
      <w:start w:val="1"/>
      <w:numFmt w:val="bullet"/>
      <w:lvlText w:val=""/>
      <w:lvlJc w:val="left"/>
      <w:pPr>
        <w:ind w:left="2160" w:hanging="360"/>
      </w:pPr>
      <w:rPr>
        <w:rFonts w:ascii="Wingdings" w:hAnsi="Wingdings" w:hint="default"/>
      </w:rPr>
    </w:lvl>
    <w:lvl w:ilvl="3" w:tplc="2232401E">
      <w:start w:val="1"/>
      <w:numFmt w:val="bullet"/>
      <w:lvlText w:val=""/>
      <w:lvlJc w:val="left"/>
      <w:pPr>
        <w:ind w:left="2880" w:hanging="360"/>
      </w:pPr>
      <w:rPr>
        <w:rFonts w:ascii="Symbol" w:hAnsi="Symbol" w:hint="default"/>
      </w:rPr>
    </w:lvl>
    <w:lvl w:ilvl="4" w:tplc="35E4E15E">
      <w:start w:val="1"/>
      <w:numFmt w:val="bullet"/>
      <w:lvlText w:val="o"/>
      <w:lvlJc w:val="left"/>
      <w:pPr>
        <w:ind w:left="3600" w:hanging="360"/>
      </w:pPr>
      <w:rPr>
        <w:rFonts w:ascii="Courier New" w:hAnsi="Courier New" w:hint="default"/>
      </w:rPr>
    </w:lvl>
    <w:lvl w:ilvl="5" w:tplc="51A47BE8">
      <w:start w:val="1"/>
      <w:numFmt w:val="bullet"/>
      <w:lvlText w:val=""/>
      <w:lvlJc w:val="left"/>
      <w:pPr>
        <w:ind w:left="4320" w:hanging="360"/>
      </w:pPr>
      <w:rPr>
        <w:rFonts w:ascii="Wingdings" w:hAnsi="Wingdings" w:hint="default"/>
      </w:rPr>
    </w:lvl>
    <w:lvl w:ilvl="6" w:tplc="D8106206">
      <w:start w:val="1"/>
      <w:numFmt w:val="bullet"/>
      <w:lvlText w:val=""/>
      <w:lvlJc w:val="left"/>
      <w:pPr>
        <w:ind w:left="5040" w:hanging="360"/>
      </w:pPr>
      <w:rPr>
        <w:rFonts w:ascii="Symbol" w:hAnsi="Symbol" w:hint="default"/>
      </w:rPr>
    </w:lvl>
    <w:lvl w:ilvl="7" w:tplc="0F2C5CE2">
      <w:start w:val="1"/>
      <w:numFmt w:val="bullet"/>
      <w:lvlText w:val="o"/>
      <w:lvlJc w:val="left"/>
      <w:pPr>
        <w:ind w:left="5760" w:hanging="360"/>
      </w:pPr>
      <w:rPr>
        <w:rFonts w:ascii="Courier New" w:hAnsi="Courier New" w:hint="default"/>
      </w:rPr>
    </w:lvl>
    <w:lvl w:ilvl="8" w:tplc="9C087678">
      <w:start w:val="1"/>
      <w:numFmt w:val="bullet"/>
      <w:lvlText w:val=""/>
      <w:lvlJc w:val="left"/>
      <w:pPr>
        <w:ind w:left="6480" w:hanging="360"/>
      </w:pPr>
      <w:rPr>
        <w:rFonts w:ascii="Wingdings" w:hAnsi="Wingdings" w:hint="default"/>
      </w:rPr>
    </w:lvl>
  </w:abstractNum>
  <w:abstractNum w:abstractNumId="14" w15:restartNumberingAfterBreak="0">
    <w:nsid w:val="0FC5A45E"/>
    <w:multiLevelType w:val="hybridMultilevel"/>
    <w:tmpl w:val="ECD897DE"/>
    <w:lvl w:ilvl="0" w:tplc="AF68D4D8">
      <w:start w:val="1"/>
      <w:numFmt w:val="bullet"/>
      <w:lvlText w:val="·"/>
      <w:lvlJc w:val="left"/>
      <w:pPr>
        <w:ind w:left="720" w:hanging="360"/>
      </w:pPr>
      <w:rPr>
        <w:rFonts w:ascii="Symbol" w:hAnsi="Symbol" w:hint="default"/>
      </w:rPr>
    </w:lvl>
    <w:lvl w:ilvl="1" w:tplc="E072109A">
      <w:start w:val="1"/>
      <w:numFmt w:val="bullet"/>
      <w:lvlText w:val="o"/>
      <w:lvlJc w:val="left"/>
      <w:pPr>
        <w:ind w:left="1440" w:hanging="360"/>
      </w:pPr>
      <w:rPr>
        <w:rFonts w:ascii="Courier New" w:hAnsi="Courier New" w:hint="default"/>
      </w:rPr>
    </w:lvl>
    <w:lvl w:ilvl="2" w:tplc="3B2EDD5A">
      <w:start w:val="1"/>
      <w:numFmt w:val="bullet"/>
      <w:lvlText w:val=""/>
      <w:lvlJc w:val="left"/>
      <w:pPr>
        <w:ind w:left="2160" w:hanging="360"/>
      </w:pPr>
      <w:rPr>
        <w:rFonts w:ascii="Wingdings" w:hAnsi="Wingdings" w:hint="default"/>
      </w:rPr>
    </w:lvl>
    <w:lvl w:ilvl="3" w:tplc="84EA8E5E">
      <w:start w:val="1"/>
      <w:numFmt w:val="bullet"/>
      <w:lvlText w:val=""/>
      <w:lvlJc w:val="left"/>
      <w:pPr>
        <w:ind w:left="2880" w:hanging="360"/>
      </w:pPr>
      <w:rPr>
        <w:rFonts w:ascii="Symbol" w:hAnsi="Symbol" w:hint="default"/>
      </w:rPr>
    </w:lvl>
    <w:lvl w:ilvl="4" w:tplc="58E0204E">
      <w:start w:val="1"/>
      <w:numFmt w:val="bullet"/>
      <w:lvlText w:val="o"/>
      <w:lvlJc w:val="left"/>
      <w:pPr>
        <w:ind w:left="3600" w:hanging="360"/>
      </w:pPr>
      <w:rPr>
        <w:rFonts w:ascii="Courier New" w:hAnsi="Courier New" w:hint="default"/>
      </w:rPr>
    </w:lvl>
    <w:lvl w:ilvl="5" w:tplc="C38EB4BA">
      <w:start w:val="1"/>
      <w:numFmt w:val="bullet"/>
      <w:lvlText w:val=""/>
      <w:lvlJc w:val="left"/>
      <w:pPr>
        <w:ind w:left="4320" w:hanging="360"/>
      </w:pPr>
      <w:rPr>
        <w:rFonts w:ascii="Wingdings" w:hAnsi="Wingdings" w:hint="default"/>
      </w:rPr>
    </w:lvl>
    <w:lvl w:ilvl="6" w:tplc="F5A210C6">
      <w:start w:val="1"/>
      <w:numFmt w:val="bullet"/>
      <w:lvlText w:val=""/>
      <w:lvlJc w:val="left"/>
      <w:pPr>
        <w:ind w:left="5040" w:hanging="360"/>
      </w:pPr>
      <w:rPr>
        <w:rFonts w:ascii="Symbol" w:hAnsi="Symbol" w:hint="default"/>
      </w:rPr>
    </w:lvl>
    <w:lvl w:ilvl="7" w:tplc="CA6042BE">
      <w:start w:val="1"/>
      <w:numFmt w:val="bullet"/>
      <w:lvlText w:val="o"/>
      <w:lvlJc w:val="left"/>
      <w:pPr>
        <w:ind w:left="5760" w:hanging="360"/>
      </w:pPr>
      <w:rPr>
        <w:rFonts w:ascii="Courier New" w:hAnsi="Courier New" w:hint="default"/>
      </w:rPr>
    </w:lvl>
    <w:lvl w:ilvl="8" w:tplc="E6423782">
      <w:start w:val="1"/>
      <w:numFmt w:val="bullet"/>
      <w:lvlText w:val=""/>
      <w:lvlJc w:val="left"/>
      <w:pPr>
        <w:ind w:left="6480" w:hanging="360"/>
      </w:pPr>
      <w:rPr>
        <w:rFonts w:ascii="Wingdings" w:hAnsi="Wingdings" w:hint="default"/>
      </w:rPr>
    </w:lvl>
  </w:abstractNum>
  <w:abstractNum w:abstractNumId="15" w15:restartNumberingAfterBreak="0">
    <w:nsid w:val="11040C37"/>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15D96A5C"/>
    <w:multiLevelType w:val="hybridMultilevel"/>
    <w:tmpl w:val="8362D122"/>
    <w:lvl w:ilvl="0" w:tplc="B29228D8">
      <w:start w:val="1"/>
      <w:numFmt w:val="bullet"/>
      <w:lvlText w:val="·"/>
      <w:lvlJc w:val="left"/>
      <w:pPr>
        <w:ind w:left="720" w:hanging="360"/>
      </w:pPr>
      <w:rPr>
        <w:rFonts w:ascii="Symbol" w:hAnsi="Symbol" w:hint="default"/>
      </w:rPr>
    </w:lvl>
    <w:lvl w:ilvl="1" w:tplc="61F21256">
      <w:start w:val="1"/>
      <w:numFmt w:val="bullet"/>
      <w:lvlText w:val="o"/>
      <w:lvlJc w:val="left"/>
      <w:pPr>
        <w:ind w:left="1440" w:hanging="360"/>
      </w:pPr>
      <w:rPr>
        <w:rFonts w:ascii="Courier New" w:hAnsi="Courier New" w:hint="default"/>
      </w:rPr>
    </w:lvl>
    <w:lvl w:ilvl="2" w:tplc="BDD08608">
      <w:start w:val="1"/>
      <w:numFmt w:val="bullet"/>
      <w:lvlText w:val=""/>
      <w:lvlJc w:val="left"/>
      <w:pPr>
        <w:ind w:left="2160" w:hanging="360"/>
      </w:pPr>
      <w:rPr>
        <w:rFonts w:ascii="Wingdings" w:hAnsi="Wingdings" w:hint="default"/>
      </w:rPr>
    </w:lvl>
    <w:lvl w:ilvl="3" w:tplc="4078BD7E">
      <w:start w:val="1"/>
      <w:numFmt w:val="bullet"/>
      <w:lvlText w:val=""/>
      <w:lvlJc w:val="left"/>
      <w:pPr>
        <w:ind w:left="2880" w:hanging="360"/>
      </w:pPr>
      <w:rPr>
        <w:rFonts w:ascii="Symbol" w:hAnsi="Symbol" w:hint="default"/>
      </w:rPr>
    </w:lvl>
    <w:lvl w:ilvl="4" w:tplc="1B107C5C">
      <w:start w:val="1"/>
      <w:numFmt w:val="bullet"/>
      <w:lvlText w:val="o"/>
      <w:lvlJc w:val="left"/>
      <w:pPr>
        <w:ind w:left="3600" w:hanging="360"/>
      </w:pPr>
      <w:rPr>
        <w:rFonts w:ascii="Courier New" w:hAnsi="Courier New" w:hint="default"/>
      </w:rPr>
    </w:lvl>
    <w:lvl w:ilvl="5" w:tplc="67FE1BA2">
      <w:start w:val="1"/>
      <w:numFmt w:val="bullet"/>
      <w:lvlText w:val=""/>
      <w:lvlJc w:val="left"/>
      <w:pPr>
        <w:ind w:left="4320" w:hanging="360"/>
      </w:pPr>
      <w:rPr>
        <w:rFonts w:ascii="Wingdings" w:hAnsi="Wingdings" w:hint="default"/>
      </w:rPr>
    </w:lvl>
    <w:lvl w:ilvl="6" w:tplc="9620ED92">
      <w:start w:val="1"/>
      <w:numFmt w:val="bullet"/>
      <w:lvlText w:val=""/>
      <w:lvlJc w:val="left"/>
      <w:pPr>
        <w:ind w:left="5040" w:hanging="360"/>
      </w:pPr>
      <w:rPr>
        <w:rFonts w:ascii="Symbol" w:hAnsi="Symbol" w:hint="default"/>
      </w:rPr>
    </w:lvl>
    <w:lvl w:ilvl="7" w:tplc="C338D5F2">
      <w:start w:val="1"/>
      <w:numFmt w:val="bullet"/>
      <w:lvlText w:val="o"/>
      <w:lvlJc w:val="left"/>
      <w:pPr>
        <w:ind w:left="5760" w:hanging="360"/>
      </w:pPr>
      <w:rPr>
        <w:rFonts w:ascii="Courier New" w:hAnsi="Courier New" w:hint="default"/>
      </w:rPr>
    </w:lvl>
    <w:lvl w:ilvl="8" w:tplc="1F46398C">
      <w:start w:val="1"/>
      <w:numFmt w:val="bullet"/>
      <w:lvlText w:val=""/>
      <w:lvlJc w:val="left"/>
      <w:pPr>
        <w:ind w:left="6480" w:hanging="360"/>
      </w:pPr>
      <w:rPr>
        <w:rFonts w:ascii="Wingdings" w:hAnsi="Wingdings" w:hint="default"/>
      </w:rPr>
    </w:lvl>
  </w:abstractNum>
  <w:abstractNum w:abstractNumId="17" w15:restartNumberingAfterBreak="0">
    <w:nsid w:val="1AEC3B75"/>
    <w:multiLevelType w:val="hybridMultilevel"/>
    <w:tmpl w:val="FBE2A6A4"/>
    <w:lvl w:ilvl="0" w:tplc="65AC183E">
      <w:start w:val="1"/>
      <w:numFmt w:val="bullet"/>
      <w:lvlText w:val="·"/>
      <w:lvlJc w:val="left"/>
      <w:pPr>
        <w:ind w:left="720" w:hanging="360"/>
      </w:pPr>
      <w:rPr>
        <w:rFonts w:ascii="Symbol" w:hAnsi="Symbol" w:hint="default"/>
      </w:rPr>
    </w:lvl>
    <w:lvl w:ilvl="1" w:tplc="407AD35E">
      <w:start w:val="1"/>
      <w:numFmt w:val="bullet"/>
      <w:lvlText w:val="o"/>
      <w:lvlJc w:val="left"/>
      <w:pPr>
        <w:ind w:left="1440" w:hanging="360"/>
      </w:pPr>
      <w:rPr>
        <w:rFonts w:ascii="Courier New" w:hAnsi="Courier New" w:hint="default"/>
      </w:rPr>
    </w:lvl>
    <w:lvl w:ilvl="2" w:tplc="7AC09E1C">
      <w:start w:val="1"/>
      <w:numFmt w:val="bullet"/>
      <w:lvlText w:val=""/>
      <w:lvlJc w:val="left"/>
      <w:pPr>
        <w:ind w:left="2160" w:hanging="360"/>
      </w:pPr>
      <w:rPr>
        <w:rFonts w:ascii="Wingdings" w:hAnsi="Wingdings" w:hint="default"/>
      </w:rPr>
    </w:lvl>
    <w:lvl w:ilvl="3" w:tplc="261458BA">
      <w:start w:val="1"/>
      <w:numFmt w:val="bullet"/>
      <w:lvlText w:val=""/>
      <w:lvlJc w:val="left"/>
      <w:pPr>
        <w:ind w:left="2880" w:hanging="360"/>
      </w:pPr>
      <w:rPr>
        <w:rFonts w:ascii="Symbol" w:hAnsi="Symbol" w:hint="default"/>
      </w:rPr>
    </w:lvl>
    <w:lvl w:ilvl="4" w:tplc="58F2C412">
      <w:start w:val="1"/>
      <w:numFmt w:val="bullet"/>
      <w:lvlText w:val="o"/>
      <w:lvlJc w:val="left"/>
      <w:pPr>
        <w:ind w:left="3600" w:hanging="360"/>
      </w:pPr>
      <w:rPr>
        <w:rFonts w:ascii="Courier New" w:hAnsi="Courier New" w:hint="default"/>
      </w:rPr>
    </w:lvl>
    <w:lvl w:ilvl="5" w:tplc="80863346">
      <w:start w:val="1"/>
      <w:numFmt w:val="bullet"/>
      <w:lvlText w:val=""/>
      <w:lvlJc w:val="left"/>
      <w:pPr>
        <w:ind w:left="4320" w:hanging="360"/>
      </w:pPr>
      <w:rPr>
        <w:rFonts w:ascii="Wingdings" w:hAnsi="Wingdings" w:hint="default"/>
      </w:rPr>
    </w:lvl>
    <w:lvl w:ilvl="6" w:tplc="6D5271B8">
      <w:start w:val="1"/>
      <w:numFmt w:val="bullet"/>
      <w:lvlText w:val=""/>
      <w:lvlJc w:val="left"/>
      <w:pPr>
        <w:ind w:left="5040" w:hanging="360"/>
      </w:pPr>
      <w:rPr>
        <w:rFonts w:ascii="Symbol" w:hAnsi="Symbol" w:hint="default"/>
      </w:rPr>
    </w:lvl>
    <w:lvl w:ilvl="7" w:tplc="1C72CAC2">
      <w:start w:val="1"/>
      <w:numFmt w:val="bullet"/>
      <w:lvlText w:val="o"/>
      <w:lvlJc w:val="left"/>
      <w:pPr>
        <w:ind w:left="5760" w:hanging="360"/>
      </w:pPr>
      <w:rPr>
        <w:rFonts w:ascii="Courier New" w:hAnsi="Courier New" w:hint="default"/>
      </w:rPr>
    </w:lvl>
    <w:lvl w:ilvl="8" w:tplc="FF9CB41E">
      <w:start w:val="1"/>
      <w:numFmt w:val="bullet"/>
      <w:lvlText w:val=""/>
      <w:lvlJc w:val="left"/>
      <w:pPr>
        <w:ind w:left="6480" w:hanging="360"/>
      </w:pPr>
      <w:rPr>
        <w:rFonts w:ascii="Wingdings" w:hAnsi="Wingdings" w:hint="default"/>
      </w:rPr>
    </w:lvl>
  </w:abstractNum>
  <w:abstractNum w:abstractNumId="18" w15:restartNumberingAfterBreak="0">
    <w:nsid w:val="1D03FDA5"/>
    <w:multiLevelType w:val="hybridMultilevel"/>
    <w:tmpl w:val="23027206"/>
    <w:lvl w:ilvl="0" w:tplc="C8829F6C">
      <w:start w:val="1"/>
      <w:numFmt w:val="decimal"/>
      <w:lvlText w:val="%1."/>
      <w:lvlJc w:val="left"/>
      <w:pPr>
        <w:ind w:left="720" w:hanging="360"/>
      </w:pPr>
    </w:lvl>
    <w:lvl w:ilvl="1" w:tplc="63B0EEAA">
      <w:start w:val="1"/>
      <w:numFmt w:val="decimal"/>
      <w:lvlText w:val="%2."/>
      <w:lvlJc w:val="left"/>
      <w:pPr>
        <w:ind w:left="1440" w:hanging="360"/>
      </w:pPr>
    </w:lvl>
    <w:lvl w:ilvl="2" w:tplc="AE6E2B6E">
      <w:start w:val="1"/>
      <w:numFmt w:val="lowerRoman"/>
      <w:lvlText w:val="%3."/>
      <w:lvlJc w:val="right"/>
      <w:pPr>
        <w:ind w:left="2160" w:hanging="180"/>
      </w:pPr>
    </w:lvl>
    <w:lvl w:ilvl="3" w:tplc="7564DCB2">
      <w:start w:val="1"/>
      <w:numFmt w:val="decimal"/>
      <w:lvlText w:val="%4."/>
      <w:lvlJc w:val="left"/>
      <w:pPr>
        <w:ind w:left="2880" w:hanging="360"/>
      </w:pPr>
    </w:lvl>
    <w:lvl w:ilvl="4" w:tplc="3C90F15C">
      <w:start w:val="1"/>
      <w:numFmt w:val="lowerLetter"/>
      <w:lvlText w:val="%5."/>
      <w:lvlJc w:val="left"/>
      <w:pPr>
        <w:ind w:left="3600" w:hanging="360"/>
      </w:pPr>
    </w:lvl>
    <w:lvl w:ilvl="5" w:tplc="16E6E078">
      <w:start w:val="1"/>
      <w:numFmt w:val="lowerRoman"/>
      <w:lvlText w:val="%6."/>
      <w:lvlJc w:val="right"/>
      <w:pPr>
        <w:ind w:left="4320" w:hanging="180"/>
      </w:pPr>
    </w:lvl>
    <w:lvl w:ilvl="6" w:tplc="15BE963E">
      <w:start w:val="1"/>
      <w:numFmt w:val="decimal"/>
      <w:lvlText w:val="%7."/>
      <w:lvlJc w:val="left"/>
      <w:pPr>
        <w:ind w:left="5040" w:hanging="360"/>
      </w:pPr>
    </w:lvl>
    <w:lvl w:ilvl="7" w:tplc="42C4CA86">
      <w:start w:val="1"/>
      <w:numFmt w:val="lowerLetter"/>
      <w:lvlText w:val="%8."/>
      <w:lvlJc w:val="left"/>
      <w:pPr>
        <w:ind w:left="5760" w:hanging="360"/>
      </w:pPr>
    </w:lvl>
    <w:lvl w:ilvl="8" w:tplc="0E8EC328">
      <w:start w:val="1"/>
      <w:numFmt w:val="lowerRoman"/>
      <w:lvlText w:val="%9."/>
      <w:lvlJc w:val="right"/>
      <w:pPr>
        <w:ind w:left="6480" w:hanging="180"/>
      </w:pPr>
    </w:lvl>
  </w:abstractNum>
  <w:abstractNum w:abstractNumId="19" w15:restartNumberingAfterBreak="0">
    <w:nsid w:val="1DBC67EB"/>
    <w:multiLevelType w:val="hybridMultilevel"/>
    <w:tmpl w:val="60EA817A"/>
    <w:lvl w:ilvl="0" w:tplc="C464D130">
      <w:start w:val="1"/>
      <w:numFmt w:val="bullet"/>
      <w:pStyle w:val="table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0" w15:restartNumberingAfterBreak="0">
    <w:nsid w:val="1E7C30DA"/>
    <w:multiLevelType w:val="hybridMultilevel"/>
    <w:tmpl w:val="AC4C7014"/>
    <w:lvl w:ilvl="0" w:tplc="2A068CBC">
      <w:start w:val="1"/>
      <w:numFmt w:val="bullet"/>
      <w:lvlText w:val="–"/>
      <w:lvlJc w:val="left"/>
      <w:pPr>
        <w:ind w:left="1440" w:hanging="360"/>
      </w:pPr>
      <w:rPr>
        <w:rFonts w:ascii="Arial" w:hAnsi="Aria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F23CE06"/>
    <w:multiLevelType w:val="hybridMultilevel"/>
    <w:tmpl w:val="97EA597E"/>
    <w:lvl w:ilvl="0" w:tplc="8CC60FB0">
      <w:start w:val="1"/>
      <w:numFmt w:val="bullet"/>
      <w:lvlText w:val="·"/>
      <w:lvlJc w:val="left"/>
      <w:pPr>
        <w:ind w:left="720" w:hanging="360"/>
      </w:pPr>
      <w:rPr>
        <w:rFonts w:ascii="Symbol" w:hAnsi="Symbol" w:hint="default"/>
      </w:rPr>
    </w:lvl>
    <w:lvl w:ilvl="1" w:tplc="4F025742">
      <w:start w:val="1"/>
      <w:numFmt w:val="bullet"/>
      <w:lvlText w:val="o"/>
      <w:lvlJc w:val="left"/>
      <w:pPr>
        <w:ind w:left="1440" w:hanging="360"/>
      </w:pPr>
      <w:rPr>
        <w:rFonts w:ascii="Courier New" w:hAnsi="Courier New" w:hint="default"/>
      </w:rPr>
    </w:lvl>
    <w:lvl w:ilvl="2" w:tplc="FF9E053C">
      <w:start w:val="1"/>
      <w:numFmt w:val="bullet"/>
      <w:lvlText w:val=""/>
      <w:lvlJc w:val="left"/>
      <w:pPr>
        <w:ind w:left="2160" w:hanging="360"/>
      </w:pPr>
      <w:rPr>
        <w:rFonts w:ascii="Wingdings" w:hAnsi="Wingdings" w:hint="default"/>
      </w:rPr>
    </w:lvl>
    <w:lvl w:ilvl="3" w:tplc="4B22D556">
      <w:start w:val="1"/>
      <w:numFmt w:val="bullet"/>
      <w:lvlText w:val=""/>
      <w:lvlJc w:val="left"/>
      <w:pPr>
        <w:ind w:left="2880" w:hanging="360"/>
      </w:pPr>
      <w:rPr>
        <w:rFonts w:ascii="Symbol" w:hAnsi="Symbol" w:hint="default"/>
      </w:rPr>
    </w:lvl>
    <w:lvl w:ilvl="4" w:tplc="04441B6A">
      <w:start w:val="1"/>
      <w:numFmt w:val="bullet"/>
      <w:lvlText w:val="o"/>
      <w:lvlJc w:val="left"/>
      <w:pPr>
        <w:ind w:left="3600" w:hanging="360"/>
      </w:pPr>
      <w:rPr>
        <w:rFonts w:ascii="Courier New" w:hAnsi="Courier New" w:hint="default"/>
      </w:rPr>
    </w:lvl>
    <w:lvl w:ilvl="5" w:tplc="FFA026F2">
      <w:start w:val="1"/>
      <w:numFmt w:val="bullet"/>
      <w:lvlText w:val=""/>
      <w:lvlJc w:val="left"/>
      <w:pPr>
        <w:ind w:left="4320" w:hanging="360"/>
      </w:pPr>
      <w:rPr>
        <w:rFonts w:ascii="Wingdings" w:hAnsi="Wingdings" w:hint="default"/>
      </w:rPr>
    </w:lvl>
    <w:lvl w:ilvl="6" w:tplc="8062AEE2">
      <w:start w:val="1"/>
      <w:numFmt w:val="bullet"/>
      <w:lvlText w:val=""/>
      <w:lvlJc w:val="left"/>
      <w:pPr>
        <w:ind w:left="5040" w:hanging="360"/>
      </w:pPr>
      <w:rPr>
        <w:rFonts w:ascii="Symbol" w:hAnsi="Symbol" w:hint="default"/>
      </w:rPr>
    </w:lvl>
    <w:lvl w:ilvl="7" w:tplc="B666E2A4">
      <w:start w:val="1"/>
      <w:numFmt w:val="bullet"/>
      <w:lvlText w:val="o"/>
      <w:lvlJc w:val="left"/>
      <w:pPr>
        <w:ind w:left="5760" w:hanging="360"/>
      </w:pPr>
      <w:rPr>
        <w:rFonts w:ascii="Courier New" w:hAnsi="Courier New" w:hint="default"/>
      </w:rPr>
    </w:lvl>
    <w:lvl w:ilvl="8" w:tplc="2FAC4B1E">
      <w:start w:val="1"/>
      <w:numFmt w:val="bullet"/>
      <w:lvlText w:val=""/>
      <w:lvlJc w:val="left"/>
      <w:pPr>
        <w:ind w:left="6480" w:hanging="360"/>
      </w:pPr>
      <w:rPr>
        <w:rFonts w:ascii="Wingdings" w:hAnsi="Wingdings" w:hint="default"/>
      </w:rPr>
    </w:lvl>
  </w:abstractNum>
  <w:abstractNum w:abstractNumId="22" w15:restartNumberingAfterBreak="0">
    <w:nsid w:val="20E2949C"/>
    <w:multiLevelType w:val="hybridMultilevel"/>
    <w:tmpl w:val="BEC89CEE"/>
    <w:lvl w:ilvl="0" w:tplc="F036C690">
      <w:start w:val="1"/>
      <w:numFmt w:val="bullet"/>
      <w:lvlText w:val="·"/>
      <w:lvlJc w:val="left"/>
      <w:pPr>
        <w:ind w:left="720" w:hanging="360"/>
      </w:pPr>
      <w:rPr>
        <w:rFonts w:ascii="Symbol" w:hAnsi="Symbol" w:hint="default"/>
      </w:rPr>
    </w:lvl>
    <w:lvl w:ilvl="1" w:tplc="2DB4B23E">
      <w:start w:val="1"/>
      <w:numFmt w:val="bullet"/>
      <w:lvlText w:val="o"/>
      <w:lvlJc w:val="left"/>
      <w:pPr>
        <w:ind w:left="1440" w:hanging="360"/>
      </w:pPr>
      <w:rPr>
        <w:rFonts w:ascii="Courier New" w:hAnsi="Courier New" w:hint="default"/>
      </w:rPr>
    </w:lvl>
    <w:lvl w:ilvl="2" w:tplc="A1FCC9CA">
      <w:start w:val="1"/>
      <w:numFmt w:val="bullet"/>
      <w:lvlText w:val=""/>
      <w:lvlJc w:val="left"/>
      <w:pPr>
        <w:ind w:left="2160" w:hanging="360"/>
      </w:pPr>
      <w:rPr>
        <w:rFonts w:ascii="Wingdings" w:hAnsi="Wingdings" w:hint="default"/>
      </w:rPr>
    </w:lvl>
    <w:lvl w:ilvl="3" w:tplc="CC209058">
      <w:start w:val="1"/>
      <w:numFmt w:val="bullet"/>
      <w:lvlText w:val=""/>
      <w:lvlJc w:val="left"/>
      <w:pPr>
        <w:ind w:left="2880" w:hanging="360"/>
      </w:pPr>
      <w:rPr>
        <w:rFonts w:ascii="Symbol" w:hAnsi="Symbol" w:hint="default"/>
      </w:rPr>
    </w:lvl>
    <w:lvl w:ilvl="4" w:tplc="EB98DF3A">
      <w:start w:val="1"/>
      <w:numFmt w:val="bullet"/>
      <w:lvlText w:val="o"/>
      <w:lvlJc w:val="left"/>
      <w:pPr>
        <w:ind w:left="3600" w:hanging="360"/>
      </w:pPr>
      <w:rPr>
        <w:rFonts w:ascii="Courier New" w:hAnsi="Courier New" w:hint="default"/>
      </w:rPr>
    </w:lvl>
    <w:lvl w:ilvl="5" w:tplc="539604D2">
      <w:start w:val="1"/>
      <w:numFmt w:val="bullet"/>
      <w:lvlText w:val=""/>
      <w:lvlJc w:val="left"/>
      <w:pPr>
        <w:ind w:left="4320" w:hanging="360"/>
      </w:pPr>
      <w:rPr>
        <w:rFonts w:ascii="Wingdings" w:hAnsi="Wingdings" w:hint="default"/>
      </w:rPr>
    </w:lvl>
    <w:lvl w:ilvl="6" w:tplc="5B3A4686">
      <w:start w:val="1"/>
      <w:numFmt w:val="bullet"/>
      <w:lvlText w:val=""/>
      <w:lvlJc w:val="left"/>
      <w:pPr>
        <w:ind w:left="5040" w:hanging="360"/>
      </w:pPr>
      <w:rPr>
        <w:rFonts w:ascii="Symbol" w:hAnsi="Symbol" w:hint="default"/>
      </w:rPr>
    </w:lvl>
    <w:lvl w:ilvl="7" w:tplc="D0E467B8">
      <w:start w:val="1"/>
      <w:numFmt w:val="bullet"/>
      <w:lvlText w:val="o"/>
      <w:lvlJc w:val="left"/>
      <w:pPr>
        <w:ind w:left="5760" w:hanging="360"/>
      </w:pPr>
      <w:rPr>
        <w:rFonts w:ascii="Courier New" w:hAnsi="Courier New" w:hint="default"/>
      </w:rPr>
    </w:lvl>
    <w:lvl w:ilvl="8" w:tplc="821E4CA2">
      <w:start w:val="1"/>
      <w:numFmt w:val="bullet"/>
      <w:lvlText w:val=""/>
      <w:lvlJc w:val="left"/>
      <w:pPr>
        <w:ind w:left="6480" w:hanging="360"/>
      </w:pPr>
      <w:rPr>
        <w:rFonts w:ascii="Wingdings" w:hAnsi="Wingdings" w:hint="default"/>
      </w:rPr>
    </w:lvl>
  </w:abstractNum>
  <w:abstractNum w:abstractNumId="23" w15:restartNumberingAfterBreak="0">
    <w:nsid w:val="21C34762"/>
    <w:multiLevelType w:val="hybridMultilevel"/>
    <w:tmpl w:val="C338D4E0"/>
    <w:lvl w:ilvl="0" w:tplc="4C76DE78">
      <w:start w:val="1"/>
      <w:numFmt w:val="bullet"/>
      <w:lvlText w:val="·"/>
      <w:lvlJc w:val="left"/>
      <w:pPr>
        <w:ind w:left="720" w:hanging="360"/>
      </w:pPr>
      <w:rPr>
        <w:rFonts w:ascii="Symbol" w:hAnsi="Symbol" w:hint="default"/>
      </w:rPr>
    </w:lvl>
    <w:lvl w:ilvl="1" w:tplc="33E4275E">
      <w:start w:val="1"/>
      <w:numFmt w:val="bullet"/>
      <w:lvlText w:val="o"/>
      <w:lvlJc w:val="left"/>
      <w:pPr>
        <w:ind w:left="1440" w:hanging="360"/>
      </w:pPr>
      <w:rPr>
        <w:rFonts w:ascii="Courier New" w:hAnsi="Courier New" w:hint="default"/>
      </w:rPr>
    </w:lvl>
    <w:lvl w:ilvl="2" w:tplc="9160B4AE">
      <w:start w:val="1"/>
      <w:numFmt w:val="bullet"/>
      <w:lvlText w:val=""/>
      <w:lvlJc w:val="left"/>
      <w:pPr>
        <w:ind w:left="2160" w:hanging="360"/>
      </w:pPr>
      <w:rPr>
        <w:rFonts w:ascii="Wingdings" w:hAnsi="Wingdings" w:hint="default"/>
      </w:rPr>
    </w:lvl>
    <w:lvl w:ilvl="3" w:tplc="21DA2264">
      <w:start w:val="1"/>
      <w:numFmt w:val="bullet"/>
      <w:lvlText w:val=""/>
      <w:lvlJc w:val="left"/>
      <w:pPr>
        <w:ind w:left="2880" w:hanging="360"/>
      </w:pPr>
      <w:rPr>
        <w:rFonts w:ascii="Symbol" w:hAnsi="Symbol" w:hint="default"/>
      </w:rPr>
    </w:lvl>
    <w:lvl w:ilvl="4" w:tplc="A2344264">
      <w:start w:val="1"/>
      <w:numFmt w:val="bullet"/>
      <w:lvlText w:val="o"/>
      <w:lvlJc w:val="left"/>
      <w:pPr>
        <w:ind w:left="3600" w:hanging="360"/>
      </w:pPr>
      <w:rPr>
        <w:rFonts w:ascii="Courier New" w:hAnsi="Courier New" w:hint="default"/>
      </w:rPr>
    </w:lvl>
    <w:lvl w:ilvl="5" w:tplc="579C727A">
      <w:start w:val="1"/>
      <w:numFmt w:val="bullet"/>
      <w:lvlText w:val=""/>
      <w:lvlJc w:val="left"/>
      <w:pPr>
        <w:ind w:left="4320" w:hanging="360"/>
      </w:pPr>
      <w:rPr>
        <w:rFonts w:ascii="Wingdings" w:hAnsi="Wingdings" w:hint="default"/>
      </w:rPr>
    </w:lvl>
    <w:lvl w:ilvl="6" w:tplc="31C6EA10">
      <w:start w:val="1"/>
      <w:numFmt w:val="bullet"/>
      <w:lvlText w:val=""/>
      <w:lvlJc w:val="left"/>
      <w:pPr>
        <w:ind w:left="5040" w:hanging="360"/>
      </w:pPr>
      <w:rPr>
        <w:rFonts w:ascii="Symbol" w:hAnsi="Symbol" w:hint="default"/>
      </w:rPr>
    </w:lvl>
    <w:lvl w:ilvl="7" w:tplc="EDAED160">
      <w:start w:val="1"/>
      <w:numFmt w:val="bullet"/>
      <w:lvlText w:val="o"/>
      <w:lvlJc w:val="left"/>
      <w:pPr>
        <w:ind w:left="5760" w:hanging="360"/>
      </w:pPr>
      <w:rPr>
        <w:rFonts w:ascii="Courier New" w:hAnsi="Courier New" w:hint="default"/>
      </w:rPr>
    </w:lvl>
    <w:lvl w:ilvl="8" w:tplc="FEF8FDCA">
      <w:start w:val="1"/>
      <w:numFmt w:val="bullet"/>
      <w:lvlText w:val=""/>
      <w:lvlJc w:val="left"/>
      <w:pPr>
        <w:ind w:left="6480" w:hanging="360"/>
      </w:pPr>
      <w:rPr>
        <w:rFonts w:ascii="Wingdings" w:hAnsi="Wingdings" w:hint="default"/>
      </w:rPr>
    </w:lvl>
  </w:abstractNum>
  <w:abstractNum w:abstractNumId="24" w15:restartNumberingAfterBreak="0">
    <w:nsid w:val="22D4548A"/>
    <w:multiLevelType w:val="hybridMultilevel"/>
    <w:tmpl w:val="ABC8CC94"/>
    <w:lvl w:ilvl="0" w:tplc="0A7455B6">
      <w:start w:val="1"/>
      <w:numFmt w:val="upperLetter"/>
      <w:lvlText w:val="%1."/>
      <w:lvlJc w:val="left"/>
      <w:pPr>
        <w:ind w:left="720" w:hanging="360"/>
      </w:pPr>
      <w:rPr>
        <w:rFonts w:ascii="Times New Roman" w:hAnsi="Times New Roman" w:hint="default"/>
      </w:rPr>
    </w:lvl>
    <w:lvl w:ilvl="1" w:tplc="DF7C34E6">
      <w:start w:val="1"/>
      <w:numFmt w:val="upperLetter"/>
      <w:lvlText w:val="%2."/>
      <w:lvlJc w:val="left"/>
      <w:pPr>
        <w:ind w:left="1440" w:hanging="360"/>
      </w:pPr>
      <w:rPr>
        <w:rFonts w:hint="default"/>
      </w:rPr>
    </w:lvl>
    <w:lvl w:ilvl="2" w:tplc="7D9A1066">
      <w:start w:val="1"/>
      <w:numFmt w:val="decimal"/>
      <w:lvlText w:val="%3."/>
      <w:lvlJc w:val="right"/>
      <w:pPr>
        <w:ind w:left="2160" w:hanging="180"/>
      </w:pPr>
      <w:rPr>
        <w:rFonts w:ascii="Times New Roman" w:hAnsi="Times New Roman"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A2484526">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40462B4"/>
    <w:multiLevelType w:val="hybridMultilevel"/>
    <w:tmpl w:val="CD885C1C"/>
    <w:lvl w:ilvl="0" w:tplc="23806666">
      <w:start w:val="1"/>
      <w:numFmt w:val="decimal"/>
      <w:lvlText w:val="%1."/>
      <w:lvlJc w:val="righ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6D20365"/>
    <w:multiLevelType w:val="hybridMultilevel"/>
    <w:tmpl w:val="E024427A"/>
    <w:lvl w:ilvl="0" w:tplc="AE20A8A0">
      <w:start w:val="1"/>
      <w:numFmt w:val="bullet"/>
      <w:lvlText w:val=""/>
      <w:lvlJc w:val="left"/>
      <w:pPr>
        <w:ind w:left="1080" w:hanging="360"/>
      </w:pPr>
      <w:rPr>
        <w:rFonts w:ascii="Symbol" w:hAnsi="Symbol" w:hint="default"/>
        <w:b w:val="0"/>
        <w:i w:val="0"/>
        <w:strike w:val="0"/>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7AA45BD"/>
    <w:multiLevelType w:val="hybridMultilevel"/>
    <w:tmpl w:val="52B2CCF8"/>
    <w:lvl w:ilvl="0" w:tplc="F626B480">
      <w:start w:val="1"/>
      <w:numFmt w:val="bullet"/>
      <w:lvlText w:val="·"/>
      <w:lvlJc w:val="left"/>
      <w:pPr>
        <w:ind w:left="720" w:hanging="360"/>
      </w:pPr>
      <w:rPr>
        <w:rFonts w:ascii="Symbol" w:hAnsi="Symbol" w:hint="default"/>
      </w:rPr>
    </w:lvl>
    <w:lvl w:ilvl="1" w:tplc="426ED6D4">
      <w:start w:val="1"/>
      <w:numFmt w:val="bullet"/>
      <w:lvlText w:val="o"/>
      <w:lvlJc w:val="left"/>
      <w:pPr>
        <w:ind w:left="1440" w:hanging="360"/>
      </w:pPr>
      <w:rPr>
        <w:rFonts w:ascii="Courier New" w:hAnsi="Courier New" w:hint="default"/>
      </w:rPr>
    </w:lvl>
    <w:lvl w:ilvl="2" w:tplc="2AA4389C">
      <w:start w:val="1"/>
      <w:numFmt w:val="bullet"/>
      <w:lvlText w:val=""/>
      <w:lvlJc w:val="left"/>
      <w:pPr>
        <w:ind w:left="2160" w:hanging="360"/>
      </w:pPr>
      <w:rPr>
        <w:rFonts w:ascii="Wingdings" w:hAnsi="Wingdings" w:hint="default"/>
      </w:rPr>
    </w:lvl>
    <w:lvl w:ilvl="3" w:tplc="34ECCB20">
      <w:start w:val="1"/>
      <w:numFmt w:val="bullet"/>
      <w:lvlText w:val=""/>
      <w:lvlJc w:val="left"/>
      <w:pPr>
        <w:ind w:left="2880" w:hanging="360"/>
      </w:pPr>
      <w:rPr>
        <w:rFonts w:ascii="Symbol" w:hAnsi="Symbol" w:hint="default"/>
      </w:rPr>
    </w:lvl>
    <w:lvl w:ilvl="4" w:tplc="05F25BDE">
      <w:start w:val="1"/>
      <w:numFmt w:val="bullet"/>
      <w:lvlText w:val="o"/>
      <w:lvlJc w:val="left"/>
      <w:pPr>
        <w:ind w:left="3600" w:hanging="360"/>
      </w:pPr>
      <w:rPr>
        <w:rFonts w:ascii="Courier New" w:hAnsi="Courier New" w:hint="default"/>
      </w:rPr>
    </w:lvl>
    <w:lvl w:ilvl="5" w:tplc="B330DE72">
      <w:start w:val="1"/>
      <w:numFmt w:val="bullet"/>
      <w:lvlText w:val=""/>
      <w:lvlJc w:val="left"/>
      <w:pPr>
        <w:ind w:left="4320" w:hanging="360"/>
      </w:pPr>
      <w:rPr>
        <w:rFonts w:ascii="Wingdings" w:hAnsi="Wingdings" w:hint="default"/>
      </w:rPr>
    </w:lvl>
    <w:lvl w:ilvl="6" w:tplc="351CFA9C">
      <w:start w:val="1"/>
      <w:numFmt w:val="bullet"/>
      <w:lvlText w:val=""/>
      <w:lvlJc w:val="left"/>
      <w:pPr>
        <w:ind w:left="5040" w:hanging="360"/>
      </w:pPr>
      <w:rPr>
        <w:rFonts w:ascii="Symbol" w:hAnsi="Symbol" w:hint="default"/>
      </w:rPr>
    </w:lvl>
    <w:lvl w:ilvl="7" w:tplc="ECDE879C">
      <w:start w:val="1"/>
      <w:numFmt w:val="bullet"/>
      <w:lvlText w:val="o"/>
      <w:lvlJc w:val="left"/>
      <w:pPr>
        <w:ind w:left="5760" w:hanging="360"/>
      </w:pPr>
      <w:rPr>
        <w:rFonts w:ascii="Courier New" w:hAnsi="Courier New" w:hint="default"/>
      </w:rPr>
    </w:lvl>
    <w:lvl w:ilvl="8" w:tplc="F18E6BE0">
      <w:start w:val="1"/>
      <w:numFmt w:val="bullet"/>
      <w:lvlText w:val=""/>
      <w:lvlJc w:val="left"/>
      <w:pPr>
        <w:ind w:left="6480" w:hanging="360"/>
      </w:pPr>
      <w:rPr>
        <w:rFonts w:ascii="Wingdings" w:hAnsi="Wingdings" w:hint="default"/>
      </w:rPr>
    </w:lvl>
  </w:abstractNum>
  <w:abstractNum w:abstractNumId="28" w15:restartNumberingAfterBreak="0">
    <w:nsid w:val="285183B6"/>
    <w:multiLevelType w:val="hybridMultilevel"/>
    <w:tmpl w:val="8DEAE27A"/>
    <w:lvl w:ilvl="0" w:tplc="23AAA7F2">
      <w:start w:val="1"/>
      <w:numFmt w:val="bullet"/>
      <w:lvlText w:val="·"/>
      <w:lvlJc w:val="left"/>
      <w:pPr>
        <w:ind w:left="720" w:hanging="360"/>
      </w:pPr>
      <w:rPr>
        <w:rFonts w:ascii="Symbol" w:hAnsi="Symbol" w:hint="default"/>
      </w:rPr>
    </w:lvl>
    <w:lvl w:ilvl="1" w:tplc="83B67078">
      <w:start w:val="1"/>
      <w:numFmt w:val="bullet"/>
      <w:lvlText w:val="o"/>
      <w:lvlJc w:val="left"/>
      <w:pPr>
        <w:ind w:left="1440" w:hanging="360"/>
      </w:pPr>
      <w:rPr>
        <w:rFonts w:ascii="Courier New" w:hAnsi="Courier New" w:hint="default"/>
      </w:rPr>
    </w:lvl>
    <w:lvl w:ilvl="2" w:tplc="49547BEC">
      <w:start w:val="1"/>
      <w:numFmt w:val="bullet"/>
      <w:lvlText w:val=""/>
      <w:lvlJc w:val="left"/>
      <w:pPr>
        <w:ind w:left="2160" w:hanging="360"/>
      </w:pPr>
      <w:rPr>
        <w:rFonts w:ascii="Wingdings" w:hAnsi="Wingdings" w:hint="default"/>
      </w:rPr>
    </w:lvl>
    <w:lvl w:ilvl="3" w:tplc="792CF318">
      <w:start w:val="1"/>
      <w:numFmt w:val="bullet"/>
      <w:lvlText w:val=""/>
      <w:lvlJc w:val="left"/>
      <w:pPr>
        <w:ind w:left="2880" w:hanging="360"/>
      </w:pPr>
      <w:rPr>
        <w:rFonts w:ascii="Symbol" w:hAnsi="Symbol" w:hint="default"/>
      </w:rPr>
    </w:lvl>
    <w:lvl w:ilvl="4" w:tplc="7E2E428C">
      <w:start w:val="1"/>
      <w:numFmt w:val="bullet"/>
      <w:lvlText w:val="o"/>
      <w:lvlJc w:val="left"/>
      <w:pPr>
        <w:ind w:left="3600" w:hanging="360"/>
      </w:pPr>
      <w:rPr>
        <w:rFonts w:ascii="Courier New" w:hAnsi="Courier New" w:hint="default"/>
      </w:rPr>
    </w:lvl>
    <w:lvl w:ilvl="5" w:tplc="4D02AD58">
      <w:start w:val="1"/>
      <w:numFmt w:val="bullet"/>
      <w:lvlText w:val=""/>
      <w:lvlJc w:val="left"/>
      <w:pPr>
        <w:ind w:left="4320" w:hanging="360"/>
      </w:pPr>
      <w:rPr>
        <w:rFonts w:ascii="Wingdings" w:hAnsi="Wingdings" w:hint="default"/>
      </w:rPr>
    </w:lvl>
    <w:lvl w:ilvl="6" w:tplc="9DEA92EC">
      <w:start w:val="1"/>
      <w:numFmt w:val="bullet"/>
      <w:lvlText w:val=""/>
      <w:lvlJc w:val="left"/>
      <w:pPr>
        <w:ind w:left="5040" w:hanging="360"/>
      </w:pPr>
      <w:rPr>
        <w:rFonts w:ascii="Symbol" w:hAnsi="Symbol" w:hint="default"/>
      </w:rPr>
    </w:lvl>
    <w:lvl w:ilvl="7" w:tplc="E3003AA4">
      <w:start w:val="1"/>
      <w:numFmt w:val="bullet"/>
      <w:lvlText w:val="o"/>
      <w:lvlJc w:val="left"/>
      <w:pPr>
        <w:ind w:left="5760" w:hanging="360"/>
      </w:pPr>
      <w:rPr>
        <w:rFonts w:ascii="Courier New" w:hAnsi="Courier New" w:hint="default"/>
      </w:rPr>
    </w:lvl>
    <w:lvl w:ilvl="8" w:tplc="F404E370">
      <w:start w:val="1"/>
      <w:numFmt w:val="bullet"/>
      <w:lvlText w:val=""/>
      <w:lvlJc w:val="left"/>
      <w:pPr>
        <w:ind w:left="6480" w:hanging="360"/>
      </w:pPr>
      <w:rPr>
        <w:rFonts w:ascii="Wingdings" w:hAnsi="Wingdings" w:hint="default"/>
      </w:rPr>
    </w:lvl>
  </w:abstractNum>
  <w:abstractNum w:abstractNumId="29" w15:restartNumberingAfterBreak="0">
    <w:nsid w:val="28CB1D9C"/>
    <w:multiLevelType w:val="hybridMultilevel"/>
    <w:tmpl w:val="9154B956"/>
    <w:lvl w:ilvl="0" w:tplc="C4267B68">
      <w:start w:val="1"/>
      <w:numFmt w:val="bullet"/>
      <w:lvlText w:val="·"/>
      <w:lvlJc w:val="left"/>
      <w:pPr>
        <w:ind w:left="720" w:hanging="360"/>
      </w:pPr>
      <w:rPr>
        <w:rFonts w:ascii="Symbol" w:hAnsi="Symbol" w:hint="default"/>
      </w:rPr>
    </w:lvl>
    <w:lvl w:ilvl="1" w:tplc="DF148850">
      <w:start w:val="1"/>
      <w:numFmt w:val="bullet"/>
      <w:lvlText w:val="o"/>
      <w:lvlJc w:val="left"/>
      <w:pPr>
        <w:ind w:left="1440" w:hanging="360"/>
      </w:pPr>
      <w:rPr>
        <w:rFonts w:ascii="Courier New" w:hAnsi="Courier New" w:hint="default"/>
      </w:rPr>
    </w:lvl>
    <w:lvl w:ilvl="2" w:tplc="D87EE60E">
      <w:start w:val="1"/>
      <w:numFmt w:val="bullet"/>
      <w:lvlText w:val=""/>
      <w:lvlJc w:val="left"/>
      <w:pPr>
        <w:ind w:left="2160" w:hanging="360"/>
      </w:pPr>
      <w:rPr>
        <w:rFonts w:ascii="Wingdings" w:hAnsi="Wingdings" w:hint="default"/>
      </w:rPr>
    </w:lvl>
    <w:lvl w:ilvl="3" w:tplc="326A5EC0">
      <w:start w:val="1"/>
      <w:numFmt w:val="bullet"/>
      <w:lvlText w:val=""/>
      <w:lvlJc w:val="left"/>
      <w:pPr>
        <w:ind w:left="2880" w:hanging="360"/>
      </w:pPr>
      <w:rPr>
        <w:rFonts w:ascii="Symbol" w:hAnsi="Symbol" w:hint="default"/>
      </w:rPr>
    </w:lvl>
    <w:lvl w:ilvl="4" w:tplc="7604086A">
      <w:start w:val="1"/>
      <w:numFmt w:val="bullet"/>
      <w:lvlText w:val="o"/>
      <w:lvlJc w:val="left"/>
      <w:pPr>
        <w:ind w:left="3600" w:hanging="360"/>
      </w:pPr>
      <w:rPr>
        <w:rFonts w:ascii="Courier New" w:hAnsi="Courier New" w:hint="default"/>
      </w:rPr>
    </w:lvl>
    <w:lvl w:ilvl="5" w:tplc="2A86BA60">
      <w:start w:val="1"/>
      <w:numFmt w:val="bullet"/>
      <w:lvlText w:val=""/>
      <w:lvlJc w:val="left"/>
      <w:pPr>
        <w:ind w:left="4320" w:hanging="360"/>
      </w:pPr>
      <w:rPr>
        <w:rFonts w:ascii="Wingdings" w:hAnsi="Wingdings" w:hint="default"/>
      </w:rPr>
    </w:lvl>
    <w:lvl w:ilvl="6" w:tplc="9DD6A6CA">
      <w:start w:val="1"/>
      <w:numFmt w:val="bullet"/>
      <w:lvlText w:val=""/>
      <w:lvlJc w:val="left"/>
      <w:pPr>
        <w:ind w:left="5040" w:hanging="360"/>
      </w:pPr>
      <w:rPr>
        <w:rFonts w:ascii="Symbol" w:hAnsi="Symbol" w:hint="default"/>
      </w:rPr>
    </w:lvl>
    <w:lvl w:ilvl="7" w:tplc="00D2D06A">
      <w:start w:val="1"/>
      <w:numFmt w:val="bullet"/>
      <w:lvlText w:val="o"/>
      <w:lvlJc w:val="left"/>
      <w:pPr>
        <w:ind w:left="5760" w:hanging="360"/>
      </w:pPr>
      <w:rPr>
        <w:rFonts w:ascii="Courier New" w:hAnsi="Courier New" w:hint="default"/>
      </w:rPr>
    </w:lvl>
    <w:lvl w:ilvl="8" w:tplc="F522D076">
      <w:start w:val="1"/>
      <w:numFmt w:val="bullet"/>
      <w:lvlText w:val=""/>
      <w:lvlJc w:val="left"/>
      <w:pPr>
        <w:ind w:left="6480" w:hanging="360"/>
      </w:pPr>
      <w:rPr>
        <w:rFonts w:ascii="Wingdings" w:hAnsi="Wingdings" w:hint="default"/>
      </w:rPr>
    </w:lvl>
  </w:abstractNum>
  <w:abstractNum w:abstractNumId="30" w15:restartNumberingAfterBreak="0">
    <w:nsid w:val="2961DEB8"/>
    <w:multiLevelType w:val="hybridMultilevel"/>
    <w:tmpl w:val="5852AA14"/>
    <w:lvl w:ilvl="0" w:tplc="3DA2C544">
      <w:start w:val="1"/>
      <w:numFmt w:val="bullet"/>
      <w:lvlText w:val="·"/>
      <w:lvlJc w:val="left"/>
      <w:pPr>
        <w:ind w:left="720" w:hanging="360"/>
      </w:pPr>
      <w:rPr>
        <w:rFonts w:ascii="Symbol" w:hAnsi="Symbol" w:hint="default"/>
      </w:rPr>
    </w:lvl>
    <w:lvl w:ilvl="1" w:tplc="3A7C12BE">
      <w:start w:val="1"/>
      <w:numFmt w:val="bullet"/>
      <w:lvlText w:val="o"/>
      <w:lvlJc w:val="left"/>
      <w:pPr>
        <w:ind w:left="1440" w:hanging="360"/>
      </w:pPr>
      <w:rPr>
        <w:rFonts w:ascii="Courier New" w:hAnsi="Courier New" w:hint="default"/>
      </w:rPr>
    </w:lvl>
    <w:lvl w:ilvl="2" w:tplc="6256D862">
      <w:start w:val="1"/>
      <w:numFmt w:val="bullet"/>
      <w:lvlText w:val=""/>
      <w:lvlJc w:val="left"/>
      <w:pPr>
        <w:ind w:left="2160" w:hanging="360"/>
      </w:pPr>
      <w:rPr>
        <w:rFonts w:ascii="Wingdings" w:hAnsi="Wingdings" w:hint="default"/>
      </w:rPr>
    </w:lvl>
    <w:lvl w:ilvl="3" w:tplc="C96E0D08">
      <w:start w:val="1"/>
      <w:numFmt w:val="bullet"/>
      <w:lvlText w:val=""/>
      <w:lvlJc w:val="left"/>
      <w:pPr>
        <w:ind w:left="2880" w:hanging="360"/>
      </w:pPr>
      <w:rPr>
        <w:rFonts w:ascii="Symbol" w:hAnsi="Symbol" w:hint="default"/>
      </w:rPr>
    </w:lvl>
    <w:lvl w:ilvl="4" w:tplc="695670A6">
      <w:start w:val="1"/>
      <w:numFmt w:val="bullet"/>
      <w:lvlText w:val="o"/>
      <w:lvlJc w:val="left"/>
      <w:pPr>
        <w:ind w:left="3600" w:hanging="360"/>
      </w:pPr>
      <w:rPr>
        <w:rFonts w:ascii="Courier New" w:hAnsi="Courier New" w:hint="default"/>
      </w:rPr>
    </w:lvl>
    <w:lvl w:ilvl="5" w:tplc="27C072BC">
      <w:start w:val="1"/>
      <w:numFmt w:val="bullet"/>
      <w:lvlText w:val=""/>
      <w:lvlJc w:val="left"/>
      <w:pPr>
        <w:ind w:left="4320" w:hanging="360"/>
      </w:pPr>
      <w:rPr>
        <w:rFonts w:ascii="Wingdings" w:hAnsi="Wingdings" w:hint="default"/>
      </w:rPr>
    </w:lvl>
    <w:lvl w:ilvl="6" w:tplc="0FD82E2A">
      <w:start w:val="1"/>
      <w:numFmt w:val="bullet"/>
      <w:lvlText w:val=""/>
      <w:lvlJc w:val="left"/>
      <w:pPr>
        <w:ind w:left="5040" w:hanging="360"/>
      </w:pPr>
      <w:rPr>
        <w:rFonts w:ascii="Symbol" w:hAnsi="Symbol" w:hint="default"/>
      </w:rPr>
    </w:lvl>
    <w:lvl w:ilvl="7" w:tplc="78BAD224">
      <w:start w:val="1"/>
      <w:numFmt w:val="bullet"/>
      <w:lvlText w:val="o"/>
      <w:lvlJc w:val="left"/>
      <w:pPr>
        <w:ind w:left="5760" w:hanging="360"/>
      </w:pPr>
      <w:rPr>
        <w:rFonts w:ascii="Courier New" w:hAnsi="Courier New" w:hint="default"/>
      </w:rPr>
    </w:lvl>
    <w:lvl w:ilvl="8" w:tplc="6C8CC2FE">
      <w:start w:val="1"/>
      <w:numFmt w:val="bullet"/>
      <w:lvlText w:val=""/>
      <w:lvlJc w:val="left"/>
      <w:pPr>
        <w:ind w:left="6480" w:hanging="360"/>
      </w:pPr>
      <w:rPr>
        <w:rFonts w:ascii="Wingdings" w:hAnsi="Wingdings" w:hint="default"/>
      </w:rPr>
    </w:lvl>
  </w:abstractNum>
  <w:abstractNum w:abstractNumId="31" w15:restartNumberingAfterBreak="0">
    <w:nsid w:val="298331D8"/>
    <w:multiLevelType w:val="hybridMultilevel"/>
    <w:tmpl w:val="3DBCB586"/>
    <w:lvl w:ilvl="0" w:tplc="FFFFFFFF">
      <w:start w:val="1"/>
      <w:numFmt w:val="decimal"/>
      <w:lvlText w:val="%1."/>
      <w:lvlJc w:val="right"/>
      <w:pPr>
        <w:ind w:left="1080" w:hanging="360"/>
      </w:pPr>
      <w:rPr>
        <w:rFonts w:ascii="Arial" w:hAnsi="Arial" w:cs="Arial" w:hint="default"/>
        <w:b w:val="0"/>
        <w:color w:val="auto"/>
        <w:sz w:val="24"/>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2" w15:restartNumberingAfterBreak="0">
    <w:nsid w:val="2A885F99"/>
    <w:multiLevelType w:val="hybridMultilevel"/>
    <w:tmpl w:val="6F5A4BA0"/>
    <w:lvl w:ilvl="0" w:tplc="70DABBD4">
      <w:start w:val="1"/>
      <w:numFmt w:val="bullet"/>
      <w:lvlText w:val=""/>
      <w:lvlJc w:val="left"/>
      <w:pPr>
        <w:tabs>
          <w:tab w:val="num" w:pos="360"/>
        </w:tabs>
        <w:ind w:left="360" w:hanging="360"/>
      </w:pPr>
      <w:rPr>
        <w:rFonts w:ascii="Symbol" w:hAnsi="Symbol" w:hint="default"/>
        <w:b w:val="0"/>
        <w:i w:val="0"/>
        <w:sz w:val="22"/>
        <w:szCs w:val="24"/>
      </w:rPr>
    </w:lvl>
    <w:lvl w:ilvl="1" w:tplc="B6F8BB78">
      <w:start w:val="1"/>
      <w:numFmt w:val="bullet"/>
      <w:lvlText w:val="−"/>
      <w:lvlJc w:val="left"/>
      <w:pPr>
        <w:tabs>
          <w:tab w:val="num" w:pos="2520"/>
        </w:tabs>
        <w:ind w:left="2520" w:hanging="360"/>
      </w:pPr>
      <w:rPr>
        <w:rFonts w:ascii="Times New Roman" w:hAnsi="Times New Roman" w:cs="Times New Roman" w:hint="default"/>
        <w:sz w:val="24"/>
      </w:rPr>
    </w:lvl>
    <w:lvl w:ilvl="2" w:tplc="0409001B">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33" w15:restartNumberingAfterBreak="0">
    <w:nsid w:val="2C0E56FD"/>
    <w:multiLevelType w:val="hybridMultilevel"/>
    <w:tmpl w:val="D4381514"/>
    <w:lvl w:ilvl="0" w:tplc="07F49F1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4" w15:restartNumberingAfterBreak="0">
    <w:nsid w:val="2C27CB1F"/>
    <w:multiLevelType w:val="hybridMultilevel"/>
    <w:tmpl w:val="5E08C888"/>
    <w:lvl w:ilvl="0" w:tplc="C786163E">
      <w:start w:val="1"/>
      <w:numFmt w:val="decimal"/>
      <w:lvlText w:val="%1."/>
      <w:lvlJc w:val="left"/>
      <w:pPr>
        <w:ind w:left="720" w:hanging="360"/>
      </w:pPr>
    </w:lvl>
    <w:lvl w:ilvl="1" w:tplc="C340E9A0">
      <w:start w:val="1"/>
      <w:numFmt w:val="decimal"/>
      <w:lvlText w:val="%2."/>
      <w:lvlJc w:val="left"/>
      <w:pPr>
        <w:ind w:left="1440" w:hanging="360"/>
      </w:pPr>
    </w:lvl>
    <w:lvl w:ilvl="2" w:tplc="4184E032">
      <w:start w:val="1"/>
      <w:numFmt w:val="lowerRoman"/>
      <w:lvlText w:val="%3."/>
      <w:lvlJc w:val="right"/>
      <w:pPr>
        <w:ind w:left="2160" w:hanging="180"/>
      </w:pPr>
    </w:lvl>
    <w:lvl w:ilvl="3" w:tplc="76F89158">
      <w:start w:val="1"/>
      <w:numFmt w:val="decimal"/>
      <w:lvlText w:val="%4."/>
      <w:lvlJc w:val="left"/>
      <w:pPr>
        <w:ind w:left="2880" w:hanging="360"/>
      </w:pPr>
    </w:lvl>
    <w:lvl w:ilvl="4" w:tplc="578ABCF0">
      <w:start w:val="1"/>
      <w:numFmt w:val="lowerLetter"/>
      <w:lvlText w:val="%5."/>
      <w:lvlJc w:val="left"/>
      <w:pPr>
        <w:ind w:left="3600" w:hanging="360"/>
      </w:pPr>
    </w:lvl>
    <w:lvl w:ilvl="5" w:tplc="FDC07C22">
      <w:start w:val="1"/>
      <w:numFmt w:val="lowerRoman"/>
      <w:lvlText w:val="%6."/>
      <w:lvlJc w:val="right"/>
      <w:pPr>
        <w:ind w:left="4320" w:hanging="180"/>
      </w:pPr>
    </w:lvl>
    <w:lvl w:ilvl="6" w:tplc="9A703D8A">
      <w:start w:val="1"/>
      <w:numFmt w:val="decimal"/>
      <w:lvlText w:val="%7."/>
      <w:lvlJc w:val="left"/>
      <w:pPr>
        <w:ind w:left="5040" w:hanging="360"/>
      </w:pPr>
    </w:lvl>
    <w:lvl w:ilvl="7" w:tplc="326A7A1C">
      <w:start w:val="1"/>
      <w:numFmt w:val="lowerLetter"/>
      <w:lvlText w:val="%8."/>
      <w:lvlJc w:val="left"/>
      <w:pPr>
        <w:ind w:left="5760" w:hanging="360"/>
      </w:pPr>
    </w:lvl>
    <w:lvl w:ilvl="8" w:tplc="E880F790">
      <w:start w:val="1"/>
      <w:numFmt w:val="lowerRoman"/>
      <w:lvlText w:val="%9."/>
      <w:lvlJc w:val="right"/>
      <w:pPr>
        <w:ind w:left="6480" w:hanging="180"/>
      </w:pPr>
    </w:lvl>
  </w:abstractNum>
  <w:abstractNum w:abstractNumId="35" w15:restartNumberingAfterBreak="0">
    <w:nsid w:val="2FF63488"/>
    <w:multiLevelType w:val="hybridMultilevel"/>
    <w:tmpl w:val="16B8FB8A"/>
    <w:lvl w:ilvl="0" w:tplc="9B80EED2">
      <w:start w:val="1"/>
      <w:numFmt w:val="bullet"/>
      <w:lvlText w:val="·"/>
      <w:lvlJc w:val="left"/>
      <w:pPr>
        <w:ind w:left="720" w:hanging="360"/>
      </w:pPr>
      <w:rPr>
        <w:rFonts w:ascii="Symbol" w:hAnsi="Symbol" w:hint="default"/>
      </w:rPr>
    </w:lvl>
    <w:lvl w:ilvl="1" w:tplc="8208D99C">
      <w:start w:val="1"/>
      <w:numFmt w:val="bullet"/>
      <w:lvlText w:val="o"/>
      <w:lvlJc w:val="left"/>
      <w:pPr>
        <w:ind w:left="1440" w:hanging="360"/>
      </w:pPr>
      <w:rPr>
        <w:rFonts w:ascii="Courier New" w:hAnsi="Courier New" w:hint="default"/>
      </w:rPr>
    </w:lvl>
    <w:lvl w:ilvl="2" w:tplc="DD489BF6">
      <w:start w:val="1"/>
      <w:numFmt w:val="bullet"/>
      <w:lvlText w:val=""/>
      <w:lvlJc w:val="left"/>
      <w:pPr>
        <w:ind w:left="2160" w:hanging="360"/>
      </w:pPr>
      <w:rPr>
        <w:rFonts w:ascii="Wingdings" w:hAnsi="Wingdings" w:hint="default"/>
      </w:rPr>
    </w:lvl>
    <w:lvl w:ilvl="3" w:tplc="CD40ABF6">
      <w:start w:val="1"/>
      <w:numFmt w:val="bullet"/>
      <w:lvlText w:val=""/>
      <w:lvlJc w:val="left"/>
      <w:pPr>
        <w:ind w:left="2880" w:hanging="360"/>
      </w:pPr>
      <w:rPr>
        <w:rFonts w:ascii="Symbol" w:hAnsi="Symbol" w:hint="default"/>
      </w:rPr>
    </w:lvl>
    <w:lvl w:ilvl="4" w:tplc="9FA2B206">
      <w:start w:val="1"/>
      <w:numFmt w:val="bullet"/>
      <w:lvlText w:val="o"/>
      <w:lvlJc w:val="left"/>
      <w:pPr>
        <w:ind w:left="3600" w:hanging="360"/>
      </w:pPr>
      <w:rPr>
        <w:rFonts w:ascii="Courier New" w:hAnsi="Courier New" w:hint="default"/>
      </w:rPr>
    </w:lvl>
    <w:lvl w:ilvl="5" w:tplc="369A4460">
      <w:start w:val="1"/>
      <w:numFmt w:val="bullet"/>
      <w:lvlText w:val=""/>
      <w:lvlJc w:val="left"/>
      <w:pPr>
        <w:ind w:left="4320" w:hanging="360"/>
      </w:pPr>
      <w:rPr>
        <w:rFonts w:ascii="Wingdings" w:hAnsi="Wingdings" w:hint="default"/>
      </w:rPr>
    </w:lvl>
    <w:lvl w:ilvl="6" w:tplc="6BC0396E">
      <w:start w:val="1"/>
      <w:numFmt w:val="bullet"/>
      <w:lvlText w:val=""/>
      <w:lvlJc w:val="left"/>
      <w:pPr>
        <w:ind w:left="5040" w:hanging="360"/>
      </w:pPr>
      <w:rPr>
        <w:rFonts w:ascii="Symbol" w:hAnsi="Symbol" w:hint="default"/>
      </w:rPr>
    </w:lvl>
    <w:lvl w:ilvl="7" w:tplc="B6D20954">
      <w:start w:val="1"/>
      <w:numFmt w:val="bullet"/>
      <w:lvlText w:val="o"/>
      <w:lvlJc w:val="left"/>
      <w:pPr>
        <w:ind w:left="5760" w:hanging="360"/>
      </w:pPr>
      <w:rPr>
        <w:rFonts w:ascii="Courier New" w:hAnsi="Courier New" w:hint="default"/>
      </w:rPr>
    </w:lvl>
    <w:lvl w:ilvl="8" w:tplc="3C420D98">
      <w:start w:val="1"/>
      <w:numFmt w:val="bullet"/>
      <w:lvlText w:val=""/>
      <w:lvlJc w:val="left"/>
      <w:pPr>
        <w:ind w:left="6480" w:hanging="360"/>
      </w:pPr>
      <w:rPr>
        <w:rFonts w:ascii="Wingdings" w:hAnsi="Wingdings" w:hint="default"/>
      </w:rPr>
    </w:lvl>
  </w:abstractNum>
  <w:abstractNum w:abstractNumId="36" w15:restartNumberingAfterBreak="0">
    <w:nsid w:val="30B72A68"/>
    <w:multiLevelType w:val="hybridMultilevel"/>
    <w:tmpl w:val="8E724522"/>
    <w:lvl w:ilvl="0" w:tplc="91A62878">
      <w:start w:val="1"/>
      <w:numFmt w:val="decimal"/>
      <w:lvlText w:val="%1."/>
      <w:lvlJc w:val="left"/>
      <w:pPr>
        <w:ind w:left="720" w:hanging="360"/>
      </w:pPr>
    </w:lvl>
    <w:lvl w:ilvl="1" w:tplc="DBCA6070">
      <w:start w:val="1"/>
      <w:numFmt w:val="decimal"/>
      <w:lvlText w:val="%2."/>
      <w:lvlJc w:val="left"/>
      <w:pPr>
        <w:ind w:left="1440" w:hanging="360"/>
      </w:pPr>
    </w:lvl>
    <w:lvl w:ilvl="2" w:tplc="1CFC3DB4">
      <w:start w:val="1"/>
      <w:numFmt w:val="lowerRoman"/>
      <w:lvlText w:val="%3."/>
      <w:lvlJc w:val="right"/>
      <w:pPr>
        <w:ind w:left="2160" w:hanging="180"/>
      </w:pPr>
    </w:lvl>
    <w:lvl w:ilvl="3" w:tplc="78F01EEC">
      <w:start w:val="1"/>
      <w:numFmt w:val="decimal"/>
      <w:lvlText w:val="%4."/>
      <w:lvlJc w:val="left"/>
      <w:pPr>
        <w:ind w:left="2880" w:hanging="360"/>
      </w:pPr>
    </w:lvl>
    <w:lvl w:ilvl="4" w:tplc="8FECDECC">
      <w:start w:val="1"/>
      <w:numFmt w:val="lowerLetter"/>
      <w:lvlText w:val="%5."/>
      <w:lvlJc w:val="left"/>
      <w:pPr>
        <w:ind w:left="3600" w:hanging="360"/>
      </w:pPr>
    </w:lvl>
    <w:lvl w:ilvl="5" w:tplc="F418F8AA">
      <w:start w:val="1"/>
      <w:numFmt w:val="lowerRoman"/>
      <w:lvlText w:val="%6."/>
      <w:lvlJc w:val="right"/>
      <w:pPr>
        <w:ind w:left="4320" w:hanging="180"/>
      </w:pPr>
    </w:lvl>
    <w:lvl w:ilvl="6" w:tplc="38AA5A3C">
      <w:start w:val="1"/>
      <w:numFmt w:val="decimal"/>
      <w:lvlText w:val="%7."/>
      <w:lvlJc w:val="left"/>
      <w:pPr>
        <w:ind w:left="5040" w:hanging="360"/>
      </w:pPr>
    </w:lvl>
    <w:lvl w:ilvl="7" w:tplc="01CC65B2">
      <w:start w:val="1"/>
      <w:numFmt w:val="lowerLetter"/>
      <w:lvlText w:val="%8."/>
      <w:lvlJc w:val="left"/>
      <w:pPr>
        <w:ind w:left="5760" w:hanging="360"/>
      </w:pPr>
    </w:lvl>
    <w:lvl w:ilvl="8" w:tplc="E1168C6E">
      <w:start w:val="1"/>
      <w:numFmt w:val="lowerRoman"/>
      <w:lvlText w:val="%9."/>
      <w:lvlJc w:val="right"/>
      <w:pPr>
        <w:ind w:left="6480" w:hanging="180"/>
      </w:pPr>
    </w:lvl>
  </w:abstractNum>
  <w:abstractNum w:abstractNumId="37" w15:restartNumberingAfterBreak="0">
    <w:nsid w:val="319F8D9F"/>
    <w:multiLevelType w:val="hybridMultilevel"/>
    <w:tmpl w:val="75DA9540"/>
    <w:lvl w:ilvl="0" w:tplc="2E32A2A8">
      <w:start w:val="1"/>
      <w:numFmt w:val="decimal"/>
      <w:lvlText w:val="%1."/>
      <w:lvlJc w:val="left"/>
      <w:pPr>
        <w:ind w:left="720" w:hanging="360"/>
      </w:pPr>
    </w:lvl>
    <w:lvl w:ilvl="1" w:tplc="BA9A19E4">
      <w:start w:val="1"/>
      <w:numFmt w:val="decimal"/>
      <w:lvlText w:val="%2."/>
      <w:lvlJc w:val="left"/>
      <w:pPr>
        <w:ind w:left="1440" w:hanging="360"/>
      </w:pPr>
    </w:lvl>
    <w:lvl w:ilvl="2" w:tplc="A4DC3B18">
      <w:start w:val="1"/>
      <w:numFmt w:val="lowerRoman"/>
      <w:lvlText w:val="%3."/>
      <w:lvlJc w:val="right"/>
      <w:pPr>
        <w:ind w:left="2160" w:hanging="180"/>
      </w:pPr>
    </w:lvl>
    <w:lvl w:ilvl="3" w:tplc="61241700">
      <w:start w:val="1"/>
      <w:numFmt w:val="decimal"/>
      <w:lvlText w:val="%4."/>
      <w:lvlJc w:val="left"/>
      <w:pPr>
        <w:ind w:left="2880" w:hanging="360"/>
      </w:pPr>
    </w:lvl>
    <w:lvl w:ilvl="4" w:tplc="ABF08830">
      <w:start w:val="1"/>
      <w:numFmt w:val="lowerLetter"/>
      <w:lvlText w:val="%5."/>
      <w:lvlJc w:val="left"/>
      <w:pPr>
        <w:ind w:left="3600" w:hanging="360"/>
      </w:pPr>
    </w:lvl>
    <w:lvl w:ilvl="5" w:tplc="FD4AB2D6">
      <w:start w:val="1"/>
      <w:numFmt w:val="lowerRoman"/>
      <w:lvlText w:val="%6."/>
      <w:lvlJc w:val="right"/>
      <w:pPr>
        <w:ind w:left="4320" w:hanging="180"/>
      </w:pPr>
    </w:lvl>
    <w:lvl w:ilvl="6" w:tplc="51CA0150">
      <w:start w:val="1"/>
      <w:numFmt w:val="decimal"/>
      <w:lvlText w:val="%7."/>
      <w:lvlJc w:val="left"/>
      <w:pPr>
        <w:ind w:left="5040" w:hanging="360"/>
      </w:pPr>
    </w:lvl>
    <w:lvl w:ilvl="7" w:tplc="BEA2F470">
      <w:start w:val="1"/>
      <w:numFmt w:val="lowerLetter"/>
      <w:lvlText w:val="%8."/>
      <w:lvlJc w:val="left"/>
      <w:pPr>
        <w:ind w:left="5760" w:hanging="360"/>
      </w:pPr>
    </w:lvl>
    <w:lvl w:ilvl="8" w:tplc="F662D12C">
      <w:start w:val="1"/>
      <w:numFmt w:val="lowerRoman"/>
      <w:lvlText w:val="%9."/>
      <w:lvlJc w:val="right"/>
      <w:pPr>
        <w:ind w:left="6480" w:hanging="180"/>
      </w:pPr>
    </w:lvl>
  </w:abstractNum>
  <w:abstractNum w:abstractNumId="38" w15:restartNumberingAfterBreak="0">
    <w:nsid w:val="327352FE"/>
    <w:multiLevelType w:val="hybridMultilevel"/>
    <w:tmpl w:val="2170462C"/>
    <w:lvl w:ilvl="0" w:tplc="99F242CC">
      <w:start w:val="1"/>
      <w:numFmt w:val="bullet"/>
      <w:lvlText w:val="·"/>
      <w:lvlJc w:val="left"/>
      <w:pPr>
        <w:ind w:left="720" w:hanging="360"/>
      </w:pPr>
      <w:rPr>
        <w:rFonts w:ascii="Symbol" w:hAnsi="Symbol" w:hint="default"/>
      </w:rPr>
    </w:lvl>
    <w:lvl w:ilvl="1" w:tplc="02ACD490">
      <w:start w:val="1"/>
      <w:numFmt w:val="bullet"/>
      <w:lvlText w:val="o"/>
      <w:lvlJc w:val="left"/>
      <w:pPr>
        <w:ind w:left="1440" w:hanging="360"/>
      </w:pPr>
      <w:rPr>
        <w:rFonts w:ascii="Courier New" w:hAnsi="Courier New" w:hint="default"/>
      </w:rPr>
    </w:lvl>
    <w:lvl w:ilvl="2" w:tplc="1B387258">
      <w:start w:val="1"/>
      <w:numFmt w:val="bullet"/>
      <w:lvlText w:val=""/>
      <w:lvlJc w:val="left"/>
      <w:pPr>
        <w:ind w:left="2160" w:hanging="360"/>
      </w:pPr>
      <w:rPr>
        <w:rFonts w:ascii="Wingdings" w:hAnsi="Wingdings" w:hint="default"/>
      </w:rPr>
    </w:lvl>
    <w:lvl w:ilvl="3" w:tplc="2BEED6D6">
      <w:start w:val="1"/>
      <w:numFmt w:val="bullet"/>
      <w:lvlText w:val=""/>
      <w:lvlJc w:val="left"/>
      <w:pPr>
        <w:ind w:left="2880" w:hanging="360"/>
      </w:pPr>
      <w:rPr>
        <w:rFonts w:ascii="Symbol" w:hAnsi="Symbol" w:hint="default"/>
      </w:rPr>
    </w:lvl>
    <w:lvl w:ilvl="4" w:tplc="7A92C0D8">
      <w:start w:val="1"/>
      <w:numFmt w:val="bullet"/>
      <w:lvlText w:val="o"/>
      <w:lvlJc w:val="left"/>
      <w:pPr>
        <w:ind w:left="3600" w:hanging="360"/>
      </w:pPr>
      <w:rPr>
        <w:rFonts w:ascii="Courier New" w:hAnsi="Courier New" w:hint="default"/>
      </w:rPr>
    </w:lvl>
    <w:lvl w:ilvl="5" w:tplc="C16A8D22">
      <w:start w:val="1"/>
      <w:numFmt w:val="bullet"/>
      <w:lvlText w:val=""/>
      <w:lvlJc w:val="left"/>
      <w:pPr>
        <w:ind w:left="4320" w:hanging="360"/>
      </w:pPr>
      <w:rPr>
        <w:rFonts w:ascii="Wingdings" w:hAnsi="Wingdings" w:hint="default"/>
      </w:rPr>
    </w:lvl>
    <w:lvl w:ilvl="6" w:tplc="BD526838">
      <w:start w:val="1"/>
      <w:numFmt w:val="bullet"/>
      <w:lvlText w:val=""/>
      <w:lvlJc w:val="left"/>
      <w:pPr>
        <w:ind w:left="5040" w:hanging="360"/>
      </w:pPr>
      <w:rPr>
        <w:rFonts w:ascii="Symbol" w:hAnsi="Symbol" w:hint="default"/>
      </w:rPr>
    </w:lvl>
    <w:lvl w:ilvl="7" w:tplc="A1C69A1C">
      <w:start w:val="1"/>
      <w:numFmt w:val="bullet"/>
      <w:lvlText w:val="o"/>
      <w:lvlJc w:val="left"/>
      <w:pPr>
        <w:ind w:left="5760" w:hanging="360"/>
      </w:pPr>
      <w:rPr>
        <w:rFonts w:ascii="Courier New" w:hAnsi="Courier New" w:hint="default"/>
      </w:rPr>
    </w:lvl>
    <w:lvl w:ilvl="8" w:tplc="CCA2FDBA">
      <w:start w:val="1"/>
      <w:numFmt w:val="bullet"/>
      <w:lvlText w:val=""/>
      <w:lvlJc w:val="left"/>
      <w:pPr>
        <w:ind w:left="6480" w:hanging="360"/>
      </w:pPr>
      <w:rPr>
        <w:rFonts w:ascii="Wingdings" w:hAnsi="Wingdings" w:hint="default"/>
      </w:rPr>
    </w:lvl>
  </w:abstractNum>
  <w:abstractNum w:abstractNumId="39" w15:restartNumberingAfterBreak="0">
    <w:nsid w:val="387C24BD"/>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39B3456D"/>
    <w:multiLevelType w:val="hybridMultilevel"/>
    <w:tmpl w:val="636CB472"/>
    <w:lvl w:ilvl="0" w:tplc="6DD05014">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41" w15:restartNumberingAfterBreak="0">
    <w:nsid w:val="3AD59730"/>
    <w:multiLevelType w:val="hybridMultilevel"/>
    <w:tmpl w:val="2C726E02"/>
    <w:lvl w:ilvl="0" w:tplc="AE824192">
      <w:start w:val="1"/>
      <w:numFmt w:val="bullet"/>
      <w:lvlText w:val="·"/>
      <w:lvlJc w:val="left"/>
      <w:pPr>
        <w:ind w:left="720" w:hanging="360"/>
      </w:pPr>
      <w:rPr>
        <w:rFonts w:ascii="Symbol" w:hAnsi="Symbol" w:hint="default"/>
      </w:rPr>
    </w:lvl>
    <w:lvl w:ilvl="1" w:tplc="E58A643A">
      <w:start w:val="1"/>
      <w:numFmt w:val="bullet"/>
      <w:lvlText w:val="o"/>
      <w:lvlJc w:val="left"/>
      <w:pPr>
        <w:ind w:left="1440" w:hanging="360"/>
      </w:pPr>
      <w:rPr>
        <w:rFonts w:ascii="Courier New" w:hAnsi="Courier New" w:hint="default"/>
      </w:rPr>
    </w:lvl>
    <w:lvl w:ilvl="2" w:tplc="60F4CB24">
      <w:start w:val="1"/>
      <w:numFmt w:val="bullet"/>
      <w:lvlText w:val=""/>
      <w:lvlJc w:val="left"/>
      <w:pPr>
        <w:ind w:left="2160" w:hanging="360"/>
      </w:pPr>
      <w:rPr>
        <w:rFonts w:ascii="Wingdings" w:hAnsi="Wingdings" w:hint="default"/>
      </w:rPr>
    </w:lvl>
    <w:lvl w:ilvl="3" w:tplc="D74408F6">
      <w:start w:val="1"/>
      <w:numFmt w:val="bullet"/>
      <w:lvlText w:val=""/>
      <w:lvlJc w:val="left"/>
      <w:pPr>
        <w:ind w:left="2880" w:hanging="360"/>
      </w:pPr>
      <w:rPr>
        <w:rFonts w:ascii="Symbol" w:hAnsi="Symbol" w:hint="default"/>
      </w:rPr>
    </w:lvl>
    <w:lvl w:ilvl="4" w:tplc="07DAA520">
      <w:start w:val="1"/>
      <w:numFmt w:val="bullet"/>
      <w:lvlText w:val="o"/>
      <w:lvlJc w:val="left"/>
      <w:pPr>
        <w:ind w:left="3600" w:hanging="360"/>
      </w:pPr>
      <w:rPr>
        <w:rFonts w:ascii="Courier New" w:hAnsi="Courier New" w:hint="default"/>
      </w:rPr>
    </w:lvl>
    <w:lvl w:ilvl="5" w:tplc="6FEAC2E6">
      <w:start w:val="1"/>
      <w:numFmt w:val="bullet"/>
      <w:lvlText w:val=""/>
      <w:lvlJc w:val="left"/>
      <w:pPr>
        <w:ind w:left="4320" w:hanging="360"/>
      </w:pPr>
      <w:rPr>
        <w:rFonts w:ascii="Wingdings" w:hAnsi="Wingdings" w:hint="default"/>
      </w:rPr>
    </w:lvl>
    <w:lvl w:ilvl="6" w:tplc="7BC22B50">
      <w:start w:val="1"/>
      <w:numFmt w:val="bullet"/>
      <w:lvlText w:val=""/>
      <w:lvlJc w:val="left"/>
      <w:pPr>
        <w:ind w:left="5040" w:hanging="360"/>
      </w:pPr>
      <w:rPr>
        <w:rFonts w:ascii="Symbol" w:hAnsi="Symbol" w:hint="default"/>
      </w:rPr>
    </w:lvl>
    <w:lvl w:ilvl="7" w:tplc="00EC9EF4">
      <w:start w:val="1"/>
      <w:numFmt w:val="bullet"/>
      <w:lvlText w:val="o"/>
      <w:lvlJc w:val="left"/>
      <w:pPr>
        <w:ind w:left="5760" w:hanging="360"/>
      </w:pPr>
      <w:rPr>
        <w:rFonts w:ascii="Courier New" w:hAnsi="Courier New" w:hint="default"/>
      </w:rPr>
    </w:lvl>
    <w:lvl w:ilvl="8" w:tplc="A22CE1FE">
      <w:start w:val="1"/>
      <w:numFmt w:val="bullet"/>
      <w:lvlText w:val=""/>
      <w:lvlJc w:val="left"/>
      <w:pPr>
        <w:ind w:left="6480" w:hanging="360"/>
      </w:pPr>
      <w:rPr>
        <w:rFonts w:ascii="Wingdings" w:hAnsi="Wingdings" w:hint="default"/>
      </w:rPr>
    </w:lvl>
  </w:abstractNum>
  <w:abstractNum w:abstractNumId="42" w15:restartNumberingAfterBreak="0">
    <w:nsid w:val="3B9F0A3A"/>
    <w:multiLevelType w:val="hybridMultilevel"/>
    <w:tmpl w:val="8B9ED4D6"/>
    <w:lvl w:ilvl="0" w:tplc="F480842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3BD34505"/>
    <w:multiLevelType w:val="hybridMultilevel"/>
    <w:tmpl w:val="5F666278"/>
    <w:lvl w:ilvl="0" w:tplc="21A62EF2">
      <w:start w:val="1"/>
      <w:numFmt w:val="decimal"/>
      <w:lvlText w:val="%1."/>
      <w:lvlJc w:val="left"/>
      <w:pPr>
        <w:ind w:left="720" w:hanging="360"/>
      </w:pPr>
    </w:lvl>
    <w:lvl w:ilvl="1" w:tplc="7A42D082">
      <w:start w:val="1"/>
      <w:numFmt w:val="decimal"/>
      <w:lvlText w:val="%2."/>
      <w:lvlJc w:val="left"/>
      <w:pPr>
        <w:ind w:left="1440" w:hanging="360"/>
      </w:pPr>
    </w:lvl>
    <w:lvl w:ilvl="2" w:tplc="A88448EE">
      <w:start w:val="1"/>
      <w:numFmt w:val="lowerRoman"/>
      <w:lvlText w:val="%3."/>
      <w:lvlJc w:val="right"/>
      <w:pPr>
        <w:ind w:left="2160" w:hanging="180"/>
      </w:pPr>
    </w:lvl>
    <w:lvl w:ilvl="3" w:tplc="5822AA68">
      <w:start w:val="1"/>
      <w:numFmt w:val="decimal"/>
      <w:lvlText w:val="%4."/>
      <w:lvlJc w:val="left"/>
      <w:pPr>
        <w:ind w:left="2880" w:hanging="360"/>
      </w:pPr>
    </w:lvl>
    <w:lvl w:ilvl="4" w:tplc="C5A62BAE">
      <w:start w:val="1"/>
      <w:numFmt w:val="lowerLetter"/>
      <w:lvlText w:val="%5."/>
      <w:lvlJc w:val="left"/>
      <w:pPr>
        <w:ind w:left="3600" w:hanging="360"/>
      </w:pPr>
    </w:lvl>
    <w:lvl w:ilvl="5" w:tplc="2A1CE81A">
      <w:start w:val="1"/>
      <w:numFmt w:val="lowerRoman"/>
      <w:lvlText w:val="%6."/>
      <w:lvlJc w:val="right"/>
      <w:pPr>
        <w:ind w:left="4320" w:hanging="180"/>
      </w:pPr>
    </w:lvl>
    <w:lvl w:ilvl="6" w:tplc="B15CC626">
      <w:start w:val="1"/>
      <w:numFmt w:val="decimal"/>
      <w:lvlText w:val="%7."/>
      <w:lvlJc w:val="left"/>
      <w:pPr>
        <w:ind w:left="5040" w:hanging="360"/>
      </w:pPr>
    </w:lvl>
    <w:lvl w:ilvl="7" w:tplc="163A27FA">
      <w:start w:val="1"/>
      <w:numFmt w:val="lowerLetter"/>
      <w:lvlText w:val="%8."/>
      <w:lvlJc w:val="left"/>
      <w:pPr>
        <w:ind w:left="5760" w:hanging="360"/>
      </w:pPr>
    </w:lvl>
    <w:lvl w:ilvl="8" w:tplc="07268B08">
      <w:start w:val="1"/>
      <w:numFmt w:val="lowerRoman"/>
      <w:lvlText w:val="%9."/>
      <w:lvlJc w:val="right"/>
      <w:pPr>
        <w:ind w:left="6480" w:hanging="180"/>
      </w:pPr>
    </w:lvl>
  </w:abstractNum>
  <w:abstractNum w:abstractNumId="44" w15:restartNumberingAfterBreak="0">
    <w:nsid w:val="407E6AE4"/>
    <w:multiLevelType w:val="hybridMultilevel"/>
    <w:tmpl w:val="059A5A8C"/>
    <w:lvl w:ilvl="0" w:tplc="3C0A94BE">
      <w:start w:val="1"/>
      <w:numFmt w:val="bullet"/>
      <w:pStyle w:val="bullets"/>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25F7DE8"/>
    <w:multiLevelType w:val="hybridMultilevel"/>
    <w:tmpl w:val="B8C0440A"/>
    <w:lvl w:ilvl="0" w:tplc="95F09738">
      <w:start w:val="1"/>
      <w:numFmt w:val="bullet"/>
      <w:lvlText w:val="·"/>
      <w:lvlJc w:val="left"/>
      <w:pPr>
        <w:ind w:left="720" w:hanging="360"/>
      </w:pPr>
      <w:rPr>
        <w:rFonts w:ascii="Symbol" w:hAnsi="Symbol" w:hint="default"/>
      </w:rPr>
    </w:lvl>
    <w:lvl w:ilvl="1" w:tplc="C548DFEE">
      <w:start w:val="1"/>
      <w:numFmt w:val="bullet"/>
      <w:lvlText w:val="o"/>
      <w:lvlJc w:val="left"/>
      <w:pPr>
        <w:ind w:left="1440" w:hanging="360"/>
      </w:pPr>
      <w:rPr>
        <w:rFonts w:ascii="Courier New" w:hAnsi="Courier New" w:hint="default"/>
      </w:rPr>
    </w:lvl>
    <w:lvl w:ilvl="2" w:tplc="4EBA9630">
      <w:start w:val="1"/>
      <w:numFmt w:val="bullet"/>
      <w:lvlText w:val=""/>
      <w:lvlJc w:val="left"/>
      <w:pPr>
        <w:ind w:left="2160" w:hanging="360"/>
      </w:pPr>
      <w:rPr>
        <w:rFonts w:ascii="Wingdings" w:hAnsi="Wingdings" w:hint="default"/>
      </w:rPr>
    </w:lvl>
    <w:lvl w:ilvl="3" w:tplc="5328AAAE">
      <w:start w:val="1"/>
      <w:numFmt w:val="bullet"/>
      <w:lvlText w:val=""/>
      <w:lvlJc w:val="left"/>
      <w:pPr>
        <w:ind w:left="2880" w:hanging="360"/>
      </w:pPr>
      <w:rPr>
        <w:rFonts w:ascii="Symbol" w:hAnsi="Symbol" w:hint="default"/>
      </w:rPr>
    </w:lvl>
    <w:lvl w:ilvl="4" w:tplc="465493F4">
      <w:start w:val="1"/>
      <w:numFmt w:val="bullet"/>
      <w:lvlText w:val="o"/>
      <w:lvlJc w:val="left"/>
      <w:pPr>
        <w:ind w:left="3600" w:hanging="360"/>
      </w:pPr>
      <w:rPr>
        <w:rFonts w:ascii="Courier New" w:hAnsi="Courier New" w:hint="default"/>
      </w:rPr>
    </w:lvl>
    <w:lvl w:ilvl="5" w:tplc="A560F688">
      <w:start w:val="1"/>
      <w:numFmt w:val="bullet"/>
      <w:lvlText w:val=""/>
      <w:lvlJc w:val="left"/>
      <w:pPr>
        <w:ind w:left="4320" w:hanging="360"/>
      </w:pPr>
      <w:rPr>
        <w:rFonts w:ascii="Wingdings" w:hAnsi="Wingdings" w:hint="default"/>
      </w:rPr>
    </w:lvl>
    <w:lvl w:ilvl="6" w:tplc="85B266BA">
      <w:start w:val="1"/>
      <w:numFmt w:val="bullet"/>
      <w:lvlText w:val=""/>
      <w:lvlJc w:val="left"/>
      <w:pPr>
        <w:ind w:left="5040" w:hanging="360"/>
      </w:pPr>
      <w:rPr>
        <w:rFonts w:ascii="Symbol" w:hAnsi="Symbol" w:hint="default"/>
      </w:rPr>
    </w:lvl>
    <w:lvl w:ilvl="7" w:tplc="79C84AC0">
      <w:start w:val="1"/>
      <w:numFmt w:val="bullet"/>
      <w:lvlText w:val="o"/>
      <w:lvlJc w:val="left"/>
      <w:pPr>
        <w:ind w:left="5760" w:hanging="360"/>
      </w:pPr>
      <w:rPr>
        <w:rFonts w:ascii="Courier New" w:hAnsi="Courier New" w:hint="default"/>
      </w:rPr>
    </w:lvl>
    <w:lvl w:ilvl="8" w:tplc="25FCA7D4">
      <w:start w:val="1"/>
      <w:numFmt w:val="bullet"/>
      <w:lvlText w:val=""/>
      <w:lvlJc w:val="left"/>
      <w:pPr>
        <w:ind w:left="6480" w:hanging="360"/>
      </w:pPr>
      <w:rPr>
        <w:rFonts w:ascii="Wingdings" w:hAnsi="Wingdings" w:hint="default"/>
      </w:rPr>
    </w:lvl>
  </w:abstractNum>
  <w:abstractNum w:abstractNumId="46" w15:restartNumberingAfterBreak="0">
    <w:nsid w:val="43DB6B6F"/>
    <w:multiLevelType w:val="hybridMultilevel"/>
    <w:tmpl w:val="9DB0FAB4"/>
    <w:lvl w:ilvl="0" w:tplc="E5B27B5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7" w15:restartNumberingAfterBreak="0">
    <w:nsid w:val="44C9046D"/>
    <w:multiLevelType w:val="hybridMultilevel"/>
    <w:tmpl w:val="3DBCB586"/>
    <w:lvl w:ilvl="0" w:tplc="4DB44084">
      <w:start w:val="1"/>
      <w:numFmt w:val="decimal"/>
      <w:lvlText w:val="%1."/>
      <w:lvlJc w:val="right"/>
      <w:pPr>
        <w:ind w:left="1080" w:hanging="360"/>
      </w:pPr>
      <w:rPr>
        <w:rFonts w:ascii="Arial" w:hAnsi="Arial" w:cs="Arial" w:hint="default"/>
        <w:b w:val="0"/>
        <w:color w:val="auto"/>
        <w:sz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8" w15:restartNumberingAfterBreak="0">
    <w:nsid w:val="44D26E9B"/>
    <w:multiLevelType w:val="hybridMultilevel"/>
    <w:tmpl w:val="C2E6A0FC"/>
    <w:lvl w:ilvl="0" w:tplc="01927CE4">
      <w:start w:val="1"/>
      <w:numFmt w:val="bullet"/>
      <w:lvlText w:val=""/>
      <w:lvlJc w:val="left"/>
      <w:pPr>
        <w:ind w:left="1195" w:hanging="360"/>
      </w:pPr>
      <w:rPr>
        <w:rFonts w:ascii="Symbol" w:hAnsi="Symbol" w:hint="default"/>
        <w:sz w:val="24"/>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49" w15:restartNumberingAfterBreak="0">
    <w:nsid w:val="45A2920E"/>
    <w:multiLevelType w:val="hybridMultilevel"/>
    <w:tmpl w:val="8D4E59CA"/>
    <w:lvl w:ilvl="0" w:tplc="029ED908">
      <w:start w:val="1"/>
      <w:numFmt w:val="bullet"/>
      <w:lvlText w:val="·"/>
      <w:lvlJc w:val="left"/>
      <w:pPr>
        <w:ind w:left="720" w:hanging="360"/>
      </w:pPr>
      <w:rPr>
        <w:rFonts w:ascii="Symbol" w:hAnsi="Symbol" w:hint="default"/>
      </w:rPr>
    </w:lvl>
    <w:lvl w:ilvl="1" w:tplc="85DCEB5A">
      <w:start w:val="1"/>
      <w:numFmt w:val="bullet"/>
      <w:lvlText w:val="o"/>
      <w:lvlJc w:val="left"/>
      <w:pPr>
        <w:ind w:left="1440" w:hanging="360"/>
      </w:pPr>
      <w:rPr>
        <w:rFonts w:ascii="Courier New" w:hAnsi="Courier New" w:hint="default"/>
      </w:rPr>
    </w:lvl>
    <w:lvl w:ilvl="2" w:tplc="7AAC7CCE">
      <w:start w:val="1"/>
      <w:numFmt w:val="bullet"/>
      <w:lvlText w:val=""/>
      <w:lvlJc w:val="left"/>
      <w:pPr>
        <w:ind w:left="2160" w:hanging="360"/>
      </w:pPr>
      <w:rPr>
        <w:rFonts w:ascii="Wingdings" w:hAnsi="Wingdings" w:hint="default"/>
      </w:rPr>
    </w:lvl>
    <w:lvl w:ilvl="3" w:tplc="8F38BED2">
      <w:start w:val="1"/>
      <w:numFmt w:val="bullet"/>
      <w:lvlText w:val=""/>
      <w:lvlJc w:val="left"/>
      <w:pPr>
        <w:ind w:left="2880" w:hanging="360"/>
      </w:pPr>
      <w:rPr>
        <w:rFonts w:ascii="Symbol" w:hAnsi="Symbol" w:hint="default"/>
      </w:rPr>
    </w:lvl>
    <w:lvl w:ilvl="4" w:tplc="25B63BB6">
      <w:start w:val="1"/>
      <w:numFmt w:val="bullet"/>
      <w:lvlText w:val="o"/>
      <w:lvlJc w:val="left"/>
      <w:pPr>
        <w:ind w:left="3600" w:hanging="360"/>
      </w:pPr>
      <w:rPr>
        <w:rFonts w:ascii="Courier New" w:hAnsi="Courier New" w:hint="default"/>
      </w:rPr>
    </w:lvl>
    <w:lvl w:ilvl="5" w:tplc="44362AD6">
      <w:start w:val="1"/>
      <w:numFmt w:val="bullet"/>
      <w:lvlText w:val=""/>
      <w:lvlJc w:val="left"/>
      <w:pPr>
        <w:ind w:left="4320" w:hanging="360"/>
      </w:pPr>
      <w:rPr>
        <w:rFonts w:ascii="Wingdings" w:hAnsi="Wingdings" w:hint="default"/>
      </w:rPr>
    </w:lvl>
    <w:lvl w:ilvl="6" w:tplc="B036B76A">
      <w:start w:val="1"/>
      <w:numFmt w:val="bullet"/>
      <w:lvlText w:val=""/>
      <w:lvlJc w:val="left"/>
      <w:pPr>
        <w:ind w:left="5040" w:hanging="360"/>
      </w:pPr>
      <w:rPr>
        <w:rFonts w:ascii="Symbol" w:hAnsi="Symbol" w:hint="default"/>
      </w:rPr>
    </w:lvl>
    <w:lvl w:ilvl="7" w:tplc="D7AA5154">
      <w:start w:val="1"/>
      <w:numFmt w:val="bullet"/>
      <w:lvlText w:val="o"/>
      <w:lvlJc w:val="left"/>
      <w:pPr>
        <w:ind w:left="5760" w:hanging="360"/>
      </w:pPr>
      <w:rPr>
        <w:rFonts w:ascii="Courier New" w:hAnsi="Courier New" w:hint="default"/>
      </w:rPr>
    </w:lvl>
    <w:lvl w:ilvl="8" w:tplc="652A8312">
      <w:start w:val="1"/>
      <w:numFmt w:val="bullet"/>
      <w:lvlText w:val=""/>
      <w:lvlJc w:val="left"/>
      <w:pPr>
        <w:ind w:left="6480" w:hanging="360"/>
      </w:pPr>
      <w:rPr>
        <w:rFonts w:ascii="Wingdings" w:hAnsi="Wingdings" w:hint="default"/>
      </w:rPr>
    </w:lvl>
  </w:abstractNum>
  <w:abstractNum w:abstractNumId="50" w15:restartNumberingAfterBreak="0">
    <w:nsid w:val="461319DA"/>
    <w:multiLevelType w:val="hybridMultilevel"/>
    <w:tmpl w:val="E7CADA62"/>
    <w:lvl w:ilvl="0" w:tplc="9D16F94C">
      <w:start w:val="1"/>
      <w:numFmt w:val="decimal"/>
      <w:lvlText w:val="%1."/>
      <w:lvlJc w:val="right"/>
      <w:pPr>
        <w:ind w:left="720" w:hanging="360"/>
      </w:pPr>
      <w:rPr>
        <w:rFonts w:ascii="Arial" w:eastAsia="SimSu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67B1D8A"/>
    <w:multiLevelType w:val="multilevel"/>
    <w:tmpl w:val="66D6A14A"/>
    <w:lvl w:ilvl="0">
      <w:start w:val="1"/>
      <w:numFmt w:val="decimal"/>
      <w:suff w:val="space"/>
      <w:lvlText w:val="Chapter %1:"/>
      <w:lvlJc w:val="left"/>
      <w:pPr>
        <w:ind w:left="360" w:hanging="360"/>
      </w:pPr>
    </w:lvl>
    <w:lvl w:ilvl="1">
      <w:start w:val="1"/>
      <w:numFmt w:val="decimal"/>
      <w:pStyle w:val="Heading3"/>
      <w:suff w:val="space"/>
      <w:lvlText w:val="%1.%2."/>
      <w:lvlJc w:val="left"/>
      <w:pPr>
        <w:ind w:left="360" w:hanging="360"/>
      </w:pPr>
    </w:lvl>
    <w:lvl w:ilvl="2">
      <w:start w:val="1"/>
      <w:numFmt w:val="decimal"/>
      <w:pStyle w:val="Heading4"/>
      <w:suff w:val="space"/>
      <w:lvlText w:val="%1.%2.%3."/>
      <w:lvlJc w:val="left"/>
      <w:pPr>
        <w:ind w:left="450" w:hanging="450"/>
      </w:pPr>
    </w:lvl>
    <w:lvl w:ilvl="3">
      <w:start w:val="1"/>
      <w:numFmt w:val="decimal"/>
      <w:pStyle w:val="Heading5"/>
      <w:suff w:val="space"/>
      <w:lvlText w:val="%1.%2.%3.%4."/>
      <w:lvlJc w:val="left"/>
      <w:pPr>
        <w:ind w:left="1080" w:hanging="936"/>
      </w:pPr>
      <w:rPr>
        <w:b/>
        <w:i w:val="0"/>
      </w:rPr>
    </w:lvl>
    <w:lvl w:ilvl="4">
      <w:start w:val="1"/>
      <w:numFmt w:val="decimal"/>
      <w:pStyle w:val="Heading6"/>
      <w:suff w:val="space"/>
      <w:lvlText w:val="%1.%2.%3.%4.%5."/>
      <w:lvlJc w:val="left"/>
      <w:pPr>
        <w:ind w:left="864" w:hanging="720"/>
      </w:pPr>
      <w:rPr>
        <w:b/>
        <w:i/>
        <w:sz w:val="24"/>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47960D4C"/>
    <w:multiLevelType w:val="multilevel"/>
    <w:tmpl w:val="F058260C"/>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suff w:val="space"/>
      <w:lvlText w:val="%1.%2.%3.%4.%5"/>
      <w:lvlJc w:val="left"/>
      <w:pPr>
        <w:ind w:left="1008" w:hanging="864"/>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3" w15:restartNumberingAfterBreak="0">
    <w:nsid w:val="47BD5869"/>
    <w:multiLevelType w:val="hybridMultilevel"/>
    <w:tmpl w:val="000C393C"/>
    <w:lvl w:ilvl="0" w:tplc="81F2B8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8291C0B"/>
    <w:multiLevelType w:val="hybridMultilevel"/>
    <w:tmpl w:val="68F869B4"/>
    <w:lvl w:ilvl="0" w:tplc="A13C13EA">
      <w:start w:val="1"/>
      <w:numFmt w:val="decimal"/>
      <w:lvlText w:val="Step %1."/>
      <w:lvlJc w:val="left"/>
      <w:pPr>
        <w:ind w:left="792" w:hanging="360"/>
      </w:pPr>
      <w:rPr>
        <w:rFonts w:ascii="Arial Bold" w:hAnsi="Arial Bold"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91A9AA7"/>
    <w:multiLevelType w:val="hybridMultilevel"/>
    <w:tmpl w:val="BB44938A"/>
    <w:lvl w:ilvl="0" w:tplc="AFCEF75E">
      <w:start w:val="1"/>
      <w:numFmt w:val="bullet"/>
      <w:lvlText w:val="·"/>
      <w:lvlJc w:val="left"/>
      <w:pPr>
        <w:ind w:left="720" w:hanging="360"/>
      </w:pPr>
      <w:rPr>
        <w:rFonts w:ascii="Symbol" w:hAnsi="Symbol" w:hint="default"/>
      </w:rPr>
    </w:lvl>
    <w:lvl w:ilvl="1" w:tplc="64544CB2">
      <w:start w:val="1"/>
      <w:numFmt w:val="bullet"/>
      <w:lvlText w:val="o"/>
      <w:lvlJc w:val="left"/>
      <w:pPr>
        <w:ind w:left="1440" w:hanging="360"/>
      </w:pPr>
      <w:rPr>
        <w:rFonts w:ascii="Courier New" w:hAnsi="Courier New" w:hint="default"/>
      </w:rPr>
    </w:lvl>
    <w:lvl w:ilvl="2" w:tplc="CA906D04">
      <w:start w:val="1"/>
      <w:numFmt w:val="bullet"/>
      <w:lvlText w:val=""/>
      <w:lvlJc w:val="left"/>
      <w:pPr>
        <w:ind w:left="2160" w:hanging="360"/>
      </w:pPr>
      <w:rPr>
        <w:rFonts w:ascii="Wingdings" w:hAnsi="Wingdings" w:hint="default"/>
      </w:rPr>
    </w:lvl>
    <w:lvl w:ilvl="3" w:tplc="C2EC6048">
      <w:start w:val="1"/>
      <w:numFmt w:val="bullet"/>
      <w:lvlText w:val=""/>
      <w:lvlJc w:val="left"/>
      <w:pPr>
        <w:ind w:left="2880" w:hanging="360"/>
      </w:pPr>
      <w:rPr>
        <w:rFonts w:ascii="Symbol" w:hAnsi="Symbol" w:hint="default"/>
      </w:rPr>
    </w:lvl>
    <w:lvl w:ilvl="4" w:tplc="0A18A9D4">
      <w:start w:val="1"/>
      <w:numFmt w:val="bullet"/>
      <w:lvlText w:val="o"/>
      <w:lvlJc w:val="left"/>
      <w:pPr>
        <w:ind w:left="3600" w:hanging="360"/>
      </w:pPr>
      <w:rPr>
        <w:rFonts w:ascii="Courier New" w:hAnsi="Courier New" w:hint="default"/>
      </w:rPr>
    </w:lvl>
    <w:lvl w:ilvl="5" w:tplc="99B07636">
      <w:start w:val="1"/>
      <w:numFmt w:val="bullet"/>
      <w:lvlText w:val=""/>
      <w:lvlJc w:val="left"/>
      <w:pPr>
        <w:ind w:left="4320" w:hanging="360"/>
      </w:pPr>
      <w:rPr>
        <w:rFonts w:ascii="Wingdings" w:hAnsi="Wingdings" w:hint="default"/>
      </w:rPr>
    </w:lvl>
    <w:lvl w:ilvl="6" w:tplc="73A01B28">
      <w:start w:val="1"/>
      <w:numFmt w:val="bullet"/>
      <w:lvlText w:val=""/>
      <w:lvlJc w:val="left"/>
      <w:pPr>
        <w:ind w:left="5040" w:hanging="360"/>
      </w:pPr>
      <w:rPr>
        <w:rFonts w:ascii="Symbol" w:hAnsi="Symbol" w:hint="default"/>
      </w:rPr>
    </w:lvl>
    <w:lvl w:ilvl="7" w:tplc="1FEACD2A">
      <w:start w:val="1"/>
      <w:numFmt w:val="bullet"/>
      <w:lvlText w:val="o"/>
      <w:lvlJc w:val="left"/>
      <w:pPr>
        <w:ind w:left="5760" w:hanging="360"/>
      </w:pPr>
      <w:rPr>
        <w:rFonts w:ascii="Courier New" w:hAnsi="Courier New" w:hint="default"/>
      </w:rPr>
    </w:lvl>
    <w:lvl w:ilvl="8" w:tplc="63F298E4">
      <w:start w:val="1"/>
      <w:numFmt w:val="bullet"/>
      <w:lvlText w:val=""/>
      <w:lvlJc w:val="left"/>
      <w:pPr>
        <w:ind w:left="6480" w:hanging="360"/>
      </w:pPr>
      <w:rPr>
        <w:rFonts w:ascii="Wingdings" w:hAnsi="Wingdings" w:hint="default"/>
      </w:rPr>
    </w:lvl>
  </w:abstractNum>
  <w:abstractNum w:abstractNumId="56" w15:restartNumberingAfterBreak="0">
    <w:nsid w:val="49323EBA"/>
    <w:multiLevelType w:val="hybridMultilevel"/>
    <w:tmpl w:val="1F045836"/>
    <w:lvl w:ilvl="0" w:tplc="528426B4">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4CE06A1E"/>
    <w:multiLevelType w:val="hybridMultilevel"/>
    <w:tmpl w:val="9CB0777E"/>
    <w:lvl w:ilvl="0" w:tplc="A18E6A88">
      <w:start w:val="1"/>
      <w:numFmt w:val="bullet"/>
      <w:pStyle w:val="bullets2"/>
      <w:lvlText w:val="–"/>
      <w:lvlJc w:val="left"/>
      <w:pPr>
        <w:ind w:left="1440" w:hanging="360"/>
      </w:pPr>
      <w:rPr>
        <w:rFonts w:ascii="Arial" w:hAnsi="Arial" w:hint="default"/>
        <w:sz w:val="24"/>
        <w:szCs w:val="24"/>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58" w15:restartNumberingAfterBreak="0">
    <w:nsid w:val="4E318244"/>
    <w:multiLevelType w:val="hybridMultilevel"/>
    <w:tmpl w:val="0598F85E"/>
    <w:lvl w:ilvl="0" w:tplc="C0B0AA8C">
      <w:start w:val="1"/>
      <w:numFmt w:val="bullet"/>
      <w:lvlText w:val="·"/>
      <w:lvlJc w:val="left"/>
      <w:pPr>
        <w:ind w:left="720" w:hanging="360"/>
      </w:pPr>
      <w:rPr>
        <w:rFonts w:ascii="Symbol" w:hAnsi="Symbol" w:hint="default"/>
      </w:rPr>
    </w:lvl>
    <w:lvl w:ilvl="1" w:tplc="32425EBE">
      <w:start w:val="1"/>
      <w:numFmt w:val="bullet"/>
      <w:lvlText w:val="o"/>
      <w:lvlJc w:val="left"/>
      <w:pPr>
        <w:ind w:left="1440" w:hanging="360"/>
      </w:pPr>
      <w:rPr>
        <w:rFonts w:ascii="Courier New" w:hAnsi="Courier New" w:hint="default"/>
      </w:rPr>
    </w:lvl>
    <w:lvl w:ilvl="2" w:tplc="182C9BC2">
      <w:start w:val="1"/>
      <w:numFmt w:val="bullet"/>
      <w:lvlText w:val=""/>
      <w:lvlJc w:val="left"/>
      <w:pPr>
        <w:ind w:left="2160" w:hanging="360"/>
      </w:pPr>
      <w:rPr>
        <w:rFonts w:ascii="Wingdings" w:hAnsi="Wingdings" w:hint="default"/>
      </w:rPr>
    </w:lvl>
    <w:lvl w:ilvl="3" w:tplc="F81E2F34">
      <w:start w:val="1"/>
      <w:numFmt w:val="bullet"/>
      <w:lvlText w:val=""/>
      <w:lvlJc w:val="left"/>
      <w:pPr>
        <w:ind w:left="2880" w:hanging="360"/>
      </w:pPr>
      <w:rPr>
        <w:rFonts w:ascii="Symbol" w:hAnsi="Symbol" w:hint="default"/>
      </w:rPr>
    </w:lvl>
    <w:lvl w:ilvl="4" w:tplc="4634CCC4">
      <w:start w:val="1"/>
      <w:numFmt w:val="bullet"/>
      <w:lvlText w:val="o"/>
      <w:lvlJc w:val="left"/>
      <w:pPr>
        <w:ind w:left="3600" w:hanging="360"/>
      </w:pPr>
      <w:rPr>
        <w:rFonts w:ascii="Courier New" w:hAnsi="Courier New" w:hint="default"/>
      </w:rPr>
    </w:lvl>
    <w:lvl w:ilvl="5" w:tplc="26CA6DC8">
      <w:start w:val="1"/>
      <w:numFmt w:val="bullet"/>
      <w:lvlText w:val=""/>
      <w:lvlJc w:val="left"/>
      <w:pPr>
        <w:ind w:left="4320" w:hanging="360"/>
      </w:pPr>
      <w:rPr>
        <w:rFonts w:ascii="Wingdings" w:hAnsi="Wingdings" w:hint="default"/>
      </w:rPr>
    </w:lvl>
    <w:lvl w:ilvl="6" w:tplc="16AE5996">
      <w:start w:val="1"/>
      <w:numFmt w:val="bullet"/>
      <w:lvlText w:val=""/>
      <w:lvlJc w:val="left"/>
      <w:pPr>
        <w:ind w:left="5040" w:hanging="360"/>
      </w:pPr>
      <w:rPr>
        <w:rFonts w:ascii="Symbol" w:hAnsi="Symbol" w:hint="default"/>
      </w:rPr>
    </w:lvl>
    <w:lvl w:ilvl="7" w:tplc="3B1278C4">
      <w:start w:val="1"/>
      <w:numFmt w:val="bullet"/>
      <w:lvlText w:val="o"/>
      <w:lvlJc w:val="left"/>
      <w:pPr>
        <w:ind w:left="5760" w:hanging="360"/>
      </w:pPr>
      <w:rPr>
        <w:rFonts w:ascii="Courier New" w:hAnsi="Courier New" w:hint="default"/>
      </w:rPr>
    </w:lvl>
    <w:lvl w:ilvl="8" w:tplc="6172DC7E">
      <w:start w:val="1"/>
      <w:numFmt w:val="bullet"/>
      <w:lvlText w:val=""/>
      <w:lvlJc w:val="left"/>
      <w:pPr>
        <w:ind w:left="6480" w:hanging="360"/>
      </w:pPr>
      <w:rPr>
        <w:rFonts w:ascii="Wingdings" w:hAnsi="Wingdings" w:hint="default"/>
      </w:rPr>
    </w:lvl>
  </w:abstractNum>
  <w:abstractNum w:abstractNumId="59" w15:restartNumberingAfterBreak="0">
    <w:nsid w:val="4E63F58F"/>
    <w:multiLevelType w:val="hybridMultilevel"/>
    <w:tmpl w:val="3CF2800C"/>
    <w:lvl w:ilvl="0" w:tplc="AC86FE44">
      <w:start w:val="1"/>
      <w:numFmt w:val="bullet"/>
      <w:lvlText w:val="·"/>
      <w:lvlJc w:val="left"/>
      <w:pPr>
        <w:ind w:left="720" w:hanging="360"/>
      </w:pPr>
      <w:rPr>
        <w:rFonts w:ascii="Symbol" w:hAnsi="Symbol" w:hint="default"/>
      </w:rPr>
    </w:lvl>
    <w:lvl w:ilvl="1" w:tplc="44C47D22">
      <w:start w:val="1"/>
      <w:numFmt w:val="bullet"/>
      <w:lvlText w:val="o"/>
      <w:lvlJc w:val="left"/>
      <w:pPr>
        <w:ind w:left="1440" w:hanging="360"/>
      </w:pPr>
      <w:rPr>
        <w:rFonts w:ascii="Courier New" w:hAnsi="Courier New" w:hint="default"/>
      </w:rPr>
    </w:lvl>
    <w:lvl w:ilvl="2" w:tplc="16668E58">
      <w:start w:val="1"/>
      <w:numFmt w:val="bullet"/>
      <w:lvlText w:val=""/>
      <w:lvlJc w:val="left"/>
      <w:pPr>
        <w:ind w:left="2160" w:hanging="360"/>
      </w:pPr>
      <w:rPr>
        <w:rFonts w:ascii="Wingdings" w:hAnsi="Wingdings" w:hint="default"/>
      </w:rPr>
    </w:lvl>
    <w:lvl w:ilvl="3" w:tplc="3BC0A3AA">
      <w:start w:val="1"/>
      <w:numFmt w:val="bullet"/>
      <w:lvlText w:val=""/>
      <w:lvlJc w:val="left"/>
      <w:pPr>
        <w:ind w:left="2880" w:hanging="360"/>
      </w:pPr>
      <w:rPr>
        <w:rFonts w:ascii="Symbol" w:hAnsi="Symbol" w:hint="default"/>
      </w:rPr>
    </w:lvl>
    <w:lvl w:ilvl="4" w:tplc="3CEEE53A">
      <w:start w:val="1"/>
      <w:numFmt w:val="bullet"/>
      <w:lvlText w:val="o"/>
      <w:lvlJc w:val="left"/>
      <w:pPr>
        <w:ind w:left="3600" w:hanging="360"/>
      </w:pPr>
      <w:rPr>
        <w:rFonts w:ascii="Courier New" w:hAnsi="Courier New" w:hint="default"/>
      </w:rPr>
    </w:lvl>
    <w:lvl w:ilvl="5" w:tplc="72221422">
      <w:start w:val="1"/>
      <w:numFmt w:val="bullet"/>
      <w:lvlText w:val=""/>
      <w:lvlJc w:val="left"/>
      <w:pPr>
        <w:ind w:left="4320" w:hanging="360"/>
      </w:pPr>
      <w:rPr>
        <w:rFonts w:ascii="Wingdings" w:hAnsi="Wingdings" w:hint="default"/>
      </w:rPr>
    </w:lvl>
    <w:lvl w:ilvl="6" w:tplc="BFAA62B2">
      <w:start w:val="1"/>
      <w:numFmt w:val="bullet"/>
      <w:lvlText w:val=""/>
      <w:lvlJc w:val="left"/>
      <w:pPr>
        <w:ind w:left="5040" w:hanging="360"/>
      </w:pPr>
      <w:rPr>
        <w:rFonts w:ascii="Symbol" w:hAnsi="Symbol" w:hint="default"/>
      </w:rPr>
    </w:lvl>
    <w:lvl w:ilvl="7" w:tplc="D1AEA9E0">
      <w:start w:val="1"/>
      <w:numFmt w:val="bullet"/>
      <w:lvlText w:val="o"/>
      <w:lvlJc w:val="left"/>
      <w:pPr>
        <w:ind w:left="5760" w:hanging="360"/>
      </w:pPr>
      <w:rPr>
        <w:rFonts w:ascii="Courier New" w:hAnsi="Courier New" w:hint="default"/>
      </w:rPr>
    </w:lvl>
    <w:lvl w:ilvl="8" w:tplc="A300E200">
      <w:start w:val="1"/>
      <w:numFmt w:val="bullet"/>
      <w:lvlText w:val=""/>
      <w:lvlJc w:val="left"/>
      <w:pPr>
        <w:ind w:left="6480" w:hanging="360"/>
      </w:pPr>
      <w:rPr>
        <w:rFonts w:ascii="Wingdings" w:hAnsi="Wingdings" w:hint="default"/>
      </w:rPr>
    </w:lvl>
  </w:abstractNum>
  <w:abstractNum w:abstractNumId="60" w15:restartNumberingAfterBreak="0">
    <w:nsid w:val="4EE40307"/>
    <w:multiLevelType w:val="hybridMultilevel"/>
    <w:tmpl w:val="E3221D5A"/>
    <w:lvl w:ilvl="0" w:tplc="4F722E50">
      <w:start w:val="1"/>
      <w:numFmt w:val="bullet"/>
      <w:lvlText w:val="·"/>
      <w:lvlJc w:val="left"/>
      <w:pPr>
        <w:ind w:left="720" w:hanging="360"/>
      </w:pPr>
      <w:rPr>
        <w:rFonts w:ascii="Symbol" w:hAnsi="Symbol" w:hint="default"/>
      </w:rPr>
    </w:lvl>
    <w:lvl w:ilvl="1" w:tplc="421A69C2">
      <w:start w:val="1"/>
      <w:numFmt w:val="bullet"/>
      <w:lvlText w:val="o"/>
      <w:lvlJc w:val="left"/>
      <w:pPr>
        <w:ind w:left="1440" w:hanging="360"/>
      </w:pPr>
      <w:rPr>
        <w:rFonts w:ascii="Courier New" w:hAnsi="Courier New" w:hint="default"/>
      </w:rPr>
    </w:lvl>
    <w:lvl w:ilvl="2" w:tplc="CC88F494">
      <w:start w:val="1"/>
      <w:numFmt w:val="bullet"/>
      <w:lvlText w:val=""/>
      <w:lvlJc w:val="left"/>
      <w:pPr>
        <w:ind w:left="2160" w:hanging="360"/>
      </w:pPr>
      <w:rPr>
        <w:rFonts w:ascii="Wingdings" w:hAnsi="Wingdings" w:hint="default"/>
      </w:rPr>
    </w:lvl>
    <w:lvl w:ilvl="3" w:tplc="736A2C98">
      <w:start w:val="1"/>
      <w:numFmt w:val="bullet"/>
      <w:lvlText w:val=""/>
      <w:lvlJc w:val="left"/>
      <w:pPr>
        <w:ind w:left="2880" w:hanging="360"/>
      </w:pPr>
      <w:rPr>
        <w:rFonts w:ascii="Symbol" w:hAnsi="Symbol" w:hint="default"/>
      </w:rPr>
    </w:lvl>
    <w:lvl w:ilvl="4" w:tplc="25CC7E98">
      <w:start w:val="1"/>
      <w:numFmt w:val="bullet"/>
      <w:lvlText w:val="o"/>
      <w:lvlJc w:val="left"/>
      <w:pPr>
        <w:ind w:left="3600" w:hanging="360"/>
      </w:pPr>
      <w:rPr>
        <w:rFonts w:ascii="Courier New" w:hAnsi="Courier New" w:hint="default"/>
      </w:rPr>
    </w:lvl>
    <w:lvl w:ilvl="5" w:tplc="036EF790">
      <w:start w:val="1"/>
      <w:numFmt w:val="bullet"/>
      <w:lvlText w:val=""/>
      <w:lvlJc w:val="left"/>
      <w:pPr>
        <w:ind w:left="4320" w:hanging="360"/>
      </w:pPr>
      <w:rPr>
        <w:rFonts w:ascii="Wingdings" w:hAnsi="Wingdings" w:hint="default"/>
      </w:rPr>
    </w:lvl>
    <w:lvl w:ilvl="6" w:tplc="05DACD1A">
      <w:start w:val="1"/>
      <w:numFmt w:val="bullet"/>
      <w:lvlText w:val=""/>
      <w:lvlJc w:val="left"/>
      <w:pPr>
        <w:ind w:left="5040" w:hanging="360"/>
      </w:pPr>
      <w:rPr>
        <w:rFonts w:ascii="Symbol" w:hAnsi="Symbol" w:hint="default"/>
      </w:rPr>
    </w:lvl>
    <w:lvl w:ilvl="7" w:tplc="E9D8C3F8">
      <w:start w:val="1"/>
      <w:numFmt w:val="bullet"/>
      <w:lvlText w:val="o"/>
      <w:lvlJc w:val="left"/>
      <w:pPr>
        <w:ind w:left="5760" w:hanging="360"/>
      </w:pPr>
      <w:rPr>
        <w:rFonts w:ascii="Courier New" w:hAnsi="Courier New" w:hint="default"/>
      </w:rPr>
    </w:lvl>
    <w:lvl w:ilvl="8" w:tplc="7460EB58">
      <w:start w:val="1"/>
      <w:numFmt w:val="bullet"/>
      <w:lvlText w:val=""/>
      <w:lvlJc w:val="left"/>
      <w:pPr>
        <w:ind w:left="6480" w:hanging="360"/>
      </w:pPr>
      <w:rPr>
        <w:rFonts w:ascii="Wingdings" w:hAnsi="Wingdings" w:hint="default"/>
      </w:rPr>
    </w:lvl>
  </w:abstractNum>
  <w:abstractNum w:abstractNumId="61" w15:restartNumberingAfterBreak="0">
    <w:nsid w:val="516F4A72"/>
    <w:multiLevelType w:val="hybridMultilevel"/>
    <w:tmpl w:val="7750B80A"/>
    <w:lvl w:ilvl="0" w:tplc="39549444">
      <w:start w:val="1"/>
      <w:numFmt w:val="decimal"/>
      <w:lvlText w:val="%1."/>
      <w:lvlJc w:val="right"/>
      <w:pPr>
        <w:ind w:left="1440" w:hanging="360"/>
      </w:pPr>
      <w:rPr>
        <w:rFonts w:ascii="Arial" w:hAnsi="Arial"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54616781"/>
    <w:multiLevelType w:val="hybridMultilevel"/>
    <w:tmpl w:val="F0AA7204"/>
    <w:lvl w:ilvl="0" w:tplc="6D525498">
      <w:start w:val="1"/>
      <w:numFmt w:val="bullet"/>
      <w:lvlText w:val="·"/>
      <w:lvlJc w:val="left"/>
      <w:pPr>
        <w:ind w:left="720" w:hanging="360"/>
      </w:pPr>
      <w:rPr>
        <w:rFonts w:ascii="Symbol" w:hAnsi="Symbol" w:hint="default"/>
      </w:rPr>
    </w:lvl>
    <w:lvl w:ilvl="1" w:tplc="AD6A39B2">
      <w:start w:val="1"/>
      <w:numFmt w:val="bullet"/>
      <w:lvlText w:val="o"/>
      <w:lvlJc w:val="left"/>
      <w:pPr>
        <w:ind w:left="1440" w:hanging="360"/>
      </w:pPr>
      <w:rPr>
        <w:rFonts w:ascii="Courier New" w:hAnsi="Courier New" w:hint="default"/>
      </w:rPr>
    </w:lvl>
    <w:lvl w:ilvl="2" w:tplc="E27415E4">
      <w:start w:val="1"/>
      <w:numFmt w:val="bullet"/>
      <w:lvlText w:val=""/>
      <w:lvlJc w:val="left"/>
      <w:pPr>
        <w:ind w:left="2160" w:hanging="360"/>
      </w:pPr>
      <w:rPr>
        <w:rFonts w:ascii="Wingdings" w:hAnsi="Wingdings" w:hint="default"/>
      </w:rPr>
    </w:lvl>
    <w:lvl w:ilvl="3" w:tplc="0A104FEA">
      <w:start w:val="1"/>
      <w:numFmt w:val="bullet"/>
      <w:lvlText w:val=""/>
      <w:lvlJc w:val="left"/>
      <w:pPr>
        <w:ind w:left="2880" w:hanging="360"/>
      </w:pPr>
      <w:rPr>
        <w:rFonts w:ascii="Symbol" w:hAnsi="Symbol" w:hint="default"/>
      </w:rPr>
    </w:lvl>
    <w:lvl w:ilvl="4" w:tplc="1C624D0C">
      <w:start w:val="1"/>
      <w:numFmt w:val="bullet"/>
      <w:lvlText w:val="o"/>
      <w:lvlJc w:val="left"/>
      <w:pPr>
        <w:ind w:left="3600" w:hanging="360"/>
      </w:pPr>
      <w:rPr>
        <w:rFonts w:ascii="Courier New" w:hAnsi="Courier New" w:hint="default"/>
      </w:rPr>
    </w:lvl>
    <w:lvl w:ilvl="5" w:tplc="4ECE8DA6">
      <w:start w:val="1"/>
      <w:numFmt w:val="bullet"/>
      <w:lvlText w:val=""/>
      <w:lvlJc w:val="left"/>
      <w:pPr>
        <w:ind w:left="4320" w:hanging="360"/>
      </w:pPr>
      <w:rPr>
        <w:rFonts w:ascii="Wingdings" w:hAnsi="Wingdings" w:hint="default"/>
      </w:rPr>
    </w:lvl>
    <w:lvl w:ilvl="6" w:tplc="BBDEEC38">
      <w:start w:val="1"/>
      <w:numFmt w:val="bullet"/>
      <w:lvlText w:val=""/>
      <w:lvlJc w:val="left"/>
      <w:pPr>
        <w:ind w:left="5040" w:hanging="360"/>
      </w:pPr>
      <w:rPr>
        <w:rFonts w:ascii="Symbol" w:hAnsi="Symbol" w:hint="default"/>
      </w:rPr>
    </w:lvl>
    <w:lvl w:ilvl="7" w:tplc="9E2A211A">
      <w:start w:val="1"/>
      <w:numFmt w:val="bullet"/>
      <w:lvlText w:val="o"/>
      <w:lvlJc w:val="left"/>
      <w:pPr>
        <w:ind w:left="5760" w:hanging="360"/>
      </w:pPr>
      <w:rPr>
        <w:rFonts w:ascii="Courier New" w:hAnsi="Courier New" w:hint="default"/>
      </w:rPr>
    </w:lvl>
    <w:lvl w:ilvl="8" w:tplc="4C7E0940">
      <w:start w:val="1"/>
      <w:numFmt w:val="bullet"/>
      <w:lvlText w:val=""/>
      <w:lvlJc w:val="left"/>
      <w:pPr>
        <w:ind w:left="6480" w:hanging="360"/>
      </w:pPr>
      <w:rPr>
        <w:rFonts w:ascii="Wingdings" w:hAnsi="Wingdings" w:hint="default"/>
      </w:rPr>
    </w:lvl>
  </w:abstractNum>
  <w:abstractNum w:abstractNumId="63" w15:restartNumberingAfterBreak="0">
    <w:nsid w:val="55393656"/>
    <w:multiLevelType w:val="hybridMultilevel"/>
    <w:tmpl w:val="2B0824F8"/>
    <w:lvl w:ilvl="0" w:tplc="04090001">
      <w:start w:val="1"/>
      <w:numFmt w:val="bullet"/>
      <w:lvlText w:val=""/>
      <w:lvlJc w:val="left"/>
      <w:pPr>
        <w:ind w:left="1440" w:hanging="360"/>
      </w:pPr>
      <w:rPr>
        <w:rFonts w:ascii="Symbol" w:hAnsi="Symbol" w:hint="default"/>
        <w:sz w:val="24"/>
        <w:szCs w:val="24"/>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64" w15:restartNumberingAfterBreak="0">
    <w:nsid w:val="5740F27C"/>
    <w:multiLevelType w:val="hybridMultilevel"/>
    <w:tmpl w:val="CFF2F9C6"/>
    <w:lvl w:ilvl="0" w:tplc="C11E1116">
      <w:start w:val="1"/>
      <w:numFmt w:val="bullet"/>
      <w:lvlText w:val="·"/>
      <w:lvlJc w:val="left"/>
      <w:pPr>
        <w:ind w:left="720" w:hanging="360"/>
      </w:pPr>
      <w:rPr>
        <w:rFonts w:ascii="Symbol" w:hAnsi="Symbol" w:hint="default"/>
      </w:rPr>
    </w:lvl>
    <w:lvl w:ilvl="1" w:tplc="FE0482E4">
      <w:start w:val="1"/>
      <w:numFmt w:val="bullet"/>
      <w:lvlText w:val="o"/>
      <w:lvlJc w:val="left"/>
      <w:pPr>
        <w:ind w:left="1440" w:hanging="360"/>
      </w:pPr>
      <w:rPr>
        <w:rFonts w:ascii="Courier New" w:hAnsi="Courier New" w:hint="default"/>
      </w:rPr>
    </w:lvl>
    <w:lvl w:ilvl="2" w:tplc="D644A90C">
      <w:start w:val="1"/>
      <w:numFmt w:val="bullet"/>
      <w:lvlText w:val=""/>
      <w:lvlJc w:val="left"/>
      <w:pPr>
        <w:ind w:left="2160" w:hanging="360"/>
      </w:pPr>
      <w:rPr>
        <w:rFonts w:ascii="Wingdings" w:hAnsi="Wingdings" w:hint="default"/>
      </w:rPr>
    </w:lvl>
    <w:lvl w:ilvl="3" w:tplc="B09CCD50">
      <w:start w:val="1"/>
      <w:numFmt w:val="bullet"/>
      <w:lvlText w:val=""/>
      <w:lvlJc w:val="left"/>
      <w:pPr>
        <w:ind w:left="2880" w:hanging="360"/>
      </w:pPr>
      <w:rPr>
        <w:rFonts w:ascii="Symbol" w:hAnsi="Symbol" w:hint="default"/>
      </w:rPr>
    </w:lvl>
    <w:lvl w:ilvl="4" w:tplc="21AE7300">
      <w:start w:val="1"/>
      <w:numFmt w:val="bullet"/>
      <w:lvlText w:val="o"/>
      <w:lvlJc w:val="left"/>
      <w:pPr>
        <w:ind w:left="3600" w:hanging="360"/>
      </w:pPr>
      <w:rPr>
        <w:rFonts w:ascii="Courier New" w:hAnsi="Courier New" w:hint="default"/>
      </w:rPr>
    </w:lvl>
    <w:lvl w:ilvl="5" w:tplc="44E8E27E">
      <w:start w:val="1"/>
      <w:numFmt w:val="bullet"/>
      <w:lvlText w:val=""/>
      <w:lvlJc w:val="left"/>
      <w:pPr>
        <w:ind w:left="4320" w:hanging="360"/>
      </w:pPr>
      <w:rPr>
        <w:rFonts w:ascii="Wingdings" w:hAnsi="Wingdings" w:hint="default"/>
      </w:rPr>
    </w:lvl>
    <w:lvl w:ilvl="6" w:tplc="96F4973A">
      <w:start w:val="1"/>
      <w:numFmt w:val="bullet"/>
      <w:lvlText w:val=""/>
      <w:lvlJc w:val="left"/>
      <w:pPr>
        <w:ind w:left="5040" w:hanging="360"/>
      </w:pPr>
      <w:rPr>
        <w:rFonts w:ascii="Symbol" w:hAnsi="Symbol" w:hint="default"/>
      </w:rPr>
    </w:lvl>
    <w:lvl w:ilvl="7" w:tplc="150A7880">
      <w:start w:val="1"/>
      <w:numFmt w:val="bullet"/>
      <w:lvlText w:val="o"/>
      <w:lvlJc w:val="left"/>
      <w:pPr>
        <w:ind w:left="5760" w:hanging="360"/>
      </w:pPr>
      <w:rPr>
        <w:rFonts w:ascii="Courier New" w:hAnsi="Courier New" w:hint="default"/>
      </w:rPr>
    </w:lvl>
    <w:lvl w:ilvl="8" w:tplc="2A52DB66">
      <w:start w:val="1"/>
      <w:numFmt w:val="bullet"/>
      <w:lvlText w:val=""/>
      <w:lvlJc w:val="left"/>
      <w:pPr>
        <w:ind w:left="6480" w:hanging="360"/>
      </w:pPr>
      <w:rPr>
        <w:rFonts w:ascii="Wingdings" w:hAnsi="Wingdings" w:hint="default"/>
      </w:rPr>
    </w:lvl>
  </w:abstractNum>
  <w:abstractNum w:abstractNumId="65" w15:restartNumberingAfterBreak="0">
    <w:nsid w:val="57BFB31B"/>
    <w:multiLevelType w:val="hybridMultilevel"/>
    <w:tmpl w:val="83CE12A6"/>
    <w:lvl w:ilvl="0" w:tplc="F166594A">
      <w:start w:val="1"/>
      <w:numFmt w:val="bullet"/>
      <w:lvlText w:val="·"/>
      <w:lvlJc w:val="left"/>
      <w:pPr>
        <w:ind w:left="720" w:hanging="360"/>
      </w:pPr>
      <w:rPr>
        <w:rFonts w:ascii="Symbol" w:hAnsi="Symbol" w:hint="default"/>
      </w:rPr>
    </w:lvl>
    <w:lvl w:ilvl="1" w:tplc="C720CB64">
      <w:start w:val="1"/>
      <w:numFmt w:val="bullet"/>
      <w:lvlText w:val="o"/>
      <w:lvlJc w:val="left"/>
      <w:pPr>
        <w:ind w:left="1440" w:hanging="360"/>
      </w:pPr>
      <w:rPr>
        <w:rFonts w:ascii="Courier New" w:hAnsi="Courier New" w:hint="default"/>
      </w:rPr>
    </w:lvl>
    <w:lvl w:ilvl="2" w:tplc="35125BD2">
      <w:start w:val="1"/>
      <w:numFmt w:val="bullet"/>
      <w:lvlText w:val=""/>
      <w:lvlJc w:val="left"/>
      <w:pPr>
        <w:ind w:left="2160" w:hanging="360"/>
      </w:pPr>
      <w:rPr>
        <w:rFonts w:ascii="Wingdings" w:hAnsi="Wingdings" w:hint="default"/>
      </w:rPr>
    </w:lvl>
    <w:lvl w:ilvl="3" w:tplc="0F36ED28">
      <w:start w:val="1"/>
      <w:numFmt w:val="bullet"/>
      <w:lvlText w:val=""/>
      <w:lvlJc w:val="left"/>
      <w:pPr>
        <w:ind w:left="2880" w:hanging="360"/>
      </w:pPr>
      <w:rPr>
        <w:rFonts w:ascii="Symbol" w:hAnsi="Symbol" w:hint="default"/>
      </w:rPr>
    </w:lvl>
    <w:lvl w:ilvl="4" w:tplc="AE9C4720">
      <w:start w:val="1"/>
      <w:numFmt w:val="bullet"/>
      <w:lvlText w:val="o"/>
      <w:lvlJc w:val="left"/>
      <w:pPr>
        <w:ind w:left="3600" w:hanging="360"/>
      </w:pPr>
      <w:rPr>
        <w:rFonts w:ascii="Courier New" w:hAnsi="Courier New" w:hint="default"/>
      </w:rPr>
    </w:lvl>
    <w:lvl w:ilvl="5" w:tplc="0C78BCF8">
      <w:start w:val="1"/>
      <w:numFmt w:val="bullet"/>
      <w:lvlText w:val=""/>
      <w:lvlJc w:val="left"/>
      <w:pPr>
        <w:ind w:left="4320" w:hanging="360"/>
      </w:pPr>
      <w:rPr>
        <w:rFonts w:ascii="Wingdings" w:hAnsi="Wingdings" w:hint="default"/>
      </w:rPr>
    </w:lvl>
    <w:lvl w:ilvl="6" w:tplc="FB188AFE">
      <w:start w:val="1"/>
      <w:numFmt w:val="bullet"/>
      <w:lvlText w:val=""/>
      <w:lvlJc w:val="left"/>
      <w:pPr>
        <w:ind w:left="5040" w:hanging="360"/>
      </w:pPr>
      <w:rPr>
        <w:rFonts w:ascii="Symbol" w:hAnsi="Symbol" w:hint="default"/>
      </w:rPr>
    </w:lvl>
    <w:lvl w:ilvl="7" w:tplc="C72458F0">
      <w:start w:val="1"/>
      <w:numFmt w:val="bullet"/>
      <w:lvlText w:val="o"/>
      <w:lvlJc w:val="left"/>
      <w:pPr>
        <w:ind w:left="5760" w:hanging="360"/>
      </w:pPr>
      <w:rPr>
        <w:rFonts w:ascii="Courier New" w:hAnsi="Courier New" w:hint="default"/>
      </w:rPr>
    </w:lvl>
    <w:lvl w:ilvl="8" w:tplc="6ECAA65A">
      <w:start w:val="1"/>
      <w:numFmt w:val="bullet"/>
      <w:lvlText w:val=""/>
      <w:lvlJc w:val="left"/>
      <w:pPr>
        <w:ind w:left="6480" w:hanging="360"/>
      </w:pPr>
      <w:rPr>
        <w:rFonts w:ascii="Wingdings" w:hAnsi="Wingdings" w:hint="default"/>
      </w:rPr>
    </w:lvl>
  </w:abstractNum>
  <w:abstractNum w:abstractNumId="66" w15:restartNumberingAfterBreak="0">
    <w:nsid w:val="592C26A2"/>
    <w:multiLevelType w:val="hybridMultilevel"/>
    <w:tmpl w:val="50FA1A7E"/>
    <w:lvl w:ilvl="0" w:tplc="10F4BD64">
      <w:start w:val="1"/>
      <w:numFmt w:val="bullet"/>
      <w:lvlText w:val="○"/>
      <w:lvlJc w:val="left"/>
      <w:pPr>
        <w:ind w:left="1080" w:hanging="360"/>
      </w:pPr>
      <w:rPr>
        <w:rFonts w:ascii="Arial" w:hAnsi="Aria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9EB5A3A"/>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5BAE5B81"/>
    <w:multiLevelType w:val="hybridMultilevel"/>
    <w:tmpl w:val="7AFED32C"/>
    <w:lvl w:ilvl="0" w:tplc="064849F6">
      <w:start w:val="1"/>
      <w:numFmt w:val="decimal"/>
      <w:pStyle w:val="Numbered-One"/>
      <w:lvlText w:val="%1."/>
      <w:lvlJc w:val="right"/>
      <w:pPr>
        <w:ind w:left="1296" w:hanging="360"/>
      </w:pPr>
      <w:rPr>
        <w:rFonts w:hint="default"/>
        <w:b w:val="0"/>
        <w:sz w:val="24"/>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69" w15:restartNumberingAfterBreak="0">
    <w:nsid w:val="5E122876"/>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62297993"/>
    <w:multiLevelType w:val="hybridMultilevel"/>
    <w:tmpl w:val="21A4FA3E"/>
    <w:lvl w:ilvl="0" w:tplc="FFFFFFFF">
      <w:start w:val="1"/>
      <w:numFmt w:val="bullet"/>
      <w:pStyle w:val="bullets-one"/>
      <w:lvlText w:val=""/>
      <w:lvlJc w:val="left"/>
      <w:pPr>
        <w:tabs>
          <w:tab w:val="num" w:pos="871"/>
        </w:tabs>
        <w:ind w:left="871" w:hanging="187"/>
      </w:pPr>
      <w:rPr>
        <w:rFonts w:ascii="Symbol" w:hAnsi="Symbol" w:hint="default"/>
        <w:sz w:val="24"/>
        <w:szCs w:val="22"/>
      </w:rPr>
    </w:lvl>
    <w:lvl w:ilvl="1" w:tplc="04090019">
      <w:start w:val="1"/>
      <w:numFmt w:val="bullet"/>
      <w:lvlText w:val="–"/>
      <w:lvlJc w:val="left"/>
      <w:pPr>
        <w:tabs>
          <w:tab w:val="num" w:pos="1584"/>
        </w:tabs>
        <w:ind w:left="1584" w:hanging="360"/>
      </w:pPr>
      <w:rPr>
        <w:rFonts w:ascii="Arial" w:hAnsi="Arial" w:hint="default"/>
        <w:sz w:val="22"/>
        <w:szCs w:val="22"/>
      </w:rPr>
    </w:lvl>
    <w:lvl w:ilvl="2" w:tplc="0409001B" w:tentative="1">
      <w:start w:val="1"/>
      <w:numFmt w:val="bullet"/>
      <w:lvlText w:val=""/>
      <w:lvlJc w:val="left"/>
      <w:pPr>
        <w:tabs>
          <w:tab w:val="num" w:pos="2304"/>
        </w:tabs>
        <w:ind w:left="2304" w:hanging="360"/>
      </w:pPr>
      <w:rPr>
        <w:rFonts w:ascii="Wingdings" w:hAnsi="Wingdings" w:hint="default"/>
      </w:rPr>
    </w:lvl>
    <w:lvl w:ilvl="3" w:tplc="0409000F" w:tentative="1">
      <w:start w:val="1"/>
      <w:numFmt w:val="bullet"/>
      <w:lvlText w:val=""/>
      <w:lvlJc w:val="left"/>
      <w:pPr>
        <w:tabs>
          <w:tab w:val="num" w:pos="3024"/>
        </w:tabs>
        <w:ind w:left="3024" w:hanging="360"/>
      </w:pPr>
      <w:rPr>
        <w:rFonts w:ascii="Symbol" w:hAnsi="Symbol" w:hint="default"/>
      </w:rPr>
    </w:lvl>
    <w:lvl w:ilvl="4" w:tplc="04090019" w:tentative="1">
      <w:start w:val="1"/>
      <w:numFmt w:val="bullet"/>
      <w:lvlText w:val="o"/>
      <w:lvlJc w:val="left"/>
      <w:pPr>
        <w:tabs>
          <w:tab w:val="num" w:pos="3744"/>
        </w:tabs>
        <w:ind w:left="3744" w:hanging="360"/>
      </w:pPr>
      <w:rPr>
        <w:rFonts w:ascii="Courier New" w:hAnsi="Courier New" w:cs="Courier New" w:hint="default"/>
      </w:rPr>
    </w:lvl>
    <w:lvl w:ilvl="5" w:tplc="0409001B" w:tentative="1">
      <w:start w:val="1"/>
      <w:numFmt w:val="bullet"/>
      <w:lvlText w:val=""/>
      <w:lvlJc w:val="left"/>
      <w:pPr>
        <w:tabs>
          <w:tab w:val="num" w:pos="4464"/>
        </w:tabs>
        <w:ind w:left="4464" w:hanging="360"/>
      </w:pPr>
      <w:rPr>
        <w:rFonts w:ascii="Wingdings" w:hAnsi="Wingdings" w:hint="default"/>
      </w:rPr>
    </w:lvl>
    <w:lvl w:ilvl="6" w:tplc="0409000F" w:tentative="1">
      <w:start w:val="1"/>
      <w:numFmt w:val="bullet"/>
      <w:lvlText w:val=""/>
      <w:lvlJc w:val="left"/>
      <w:pPr>
        <w:tabs>
          <w:tab w:val="num" w:pos="5184"/>
        </w:tabs>
        <w:ind w:left="5184" w:hanging="360"/>
      </w:pPr>
      <w:rPr>
        <w:rFonts w:ascii="Symbol" w:hAnsi="Symbol" w:hint="default"/>
      </w:rPr>
    </w:lvl>
    <w:lvl w:ilvl="7" w:tplc="04090019" w:tentative="1">
      <w:start w:val="1"/>
      <w:numFmt w:val="bullet"/>
      <w:lvlText w:val="o"/>
      <w:lvlJc w:val="left"/>
      <w:pPr>
        <w:tabs>
          <w:tab w:val="num" w:pos="5904"/>
        </w:tabs>
        <w:ind w:left="5904" w:hanging="360"/>
      </w:pPr>
      <w:rPr>
        <w:rFonts w:ascii="Courier New" w:hAnsi="Courier New" w:cs="Courier New" w:hint="default"/>
      </w:rPr>
    </w:lvl>
    <w:lvl w:ilvl="8" w:tplc="0409001B" w:tentative="1">
      <w:start w:val="1"/>
      <w:numFmt w:val="bullet"/>
      <w:lvlText w:val=""/>
      <w:lvlJc w:val="left"/>
      <w:pPr>
        <w:tabs>
          <w:tab w:val="num" w:pos="6624"/>
        </w:tabs>
        <w:ind w:left="6624" w:hanging="360"/>
      </w:pPr>
      <w:rPr>
        <w:rFonts w:ascii="Wingdings" w:hAnsi="Wingdings" w:hint="default"/>
      </w:rPr>
    </w:lvl>
  </w:abstractNum>
  <w:abstractNum w:abstractNumId="71" w15:restartNumberingAfterBreak="0">
    <w:nsid w:val="6402F61E"/>
    <w:multiLevelType w:val="hybridMultilevel"/>
    <w:tmpl w:val="6BC01B94"/>
    <w:lvl w:ilvl="0" w:tplc="86B085B6">
      <w:start w:val="1"/>
      <w:numFmt w:val="decimal"/>
      <w:lvlText w:val="%1."/>
      <w:lvlJc w:val="left"/>
      <w:pPr>
        <w:ind w:left="720" w:hanging="360"/>
      </w:pPr>
    </w:lvl>
    <w:lvl w:ilvl="1" w:tplc="F7ECD022">
      <w:start w:val="1"/>
      <w:numFmt w:val="decimal"/>
      <w:lvlText w:val="%2."/>
      <w:lvlJc w:val="left"/>
      <w:pPr>
        <w:ind w:left="1440" w:hanging="360"/>
      </w:pPr>
    </w:lvl>
    <w:lvl w:ilvl="2" w:tplc="67AEF1F6">
      <w:start w:val="1"/>
      <w:numFmt w:val="lowerRoman"/>
      <w:lvlText w:val="%3."/>
      <w:lvlJc w:val="right"/>
      <w:pPr>
        <w:ind w:left="2160" w:hanging="180"/>
      </w:pPr>
    </w:lvl>
    <w:lvl w:ilvl="3" w:tplc="F6409CD0">
      <w:start w:val="1"/>
      <w:numFmt w:val="decimal"/>
      <w:lvlText w:val="%4."/>
      <w:lvlJc w:val="left"/>
      <w:pPr>
        <w:ind w:left="2880" w:hanging="360"/>
      </w:pPr>
    </w:lvl>
    <w:lvl w:ilvl="4" w:tplc="77B25ED0">
      <w:start w:val="1"/>
      <w:numFmt w:val="lowerLetter"/>
      <w:lvlText w:val="%5."/>
      <w:lvlJc w:val="left"/>
      <w:pPr>
        <w:ind w:left="3600" w:hanging="360"/>
      </w:pPr>
    </w:lvl>
    <w:lvl w:ilvl="5" w:tplc="BCAEEE28">
      <w:start w:val="1"/>
      <w:numFmt w:val="lowerRoman"/>
      <w:lvlText w:val="%6."/>
      <w:lvlJc w:val="right"/>
      <w:pPr>
        <w:ind w:left="4320" w:hanging="180"/>
      </w:pPr>
    </w:lvl>
    <w:lvl w:ilvl="6" w:tplc="1E786D1A">
      <w:start w:val="1"/>
      <w:numFmt w:val="decimal"/>
      <w:lvlText w:val="%7."/>
      <w:lvlJc w:val="left"/>
      <w:pPr>
        <w:ind w:left="5040" w:hanging="360"/>
      </w:pPr>
    </w:lvl>
    <w:lvl w:ilvl="7" w:tplc="E348FC06">
      <w:start w:val="1"/>
      <w:numFmt w:val="lowerLetter"/>
      <w:lvlText w:val="%8."/>
      <w:lvlJc w:val="left"/>
      <w:pPr>
        <w:ind w:left="5760" w:hanging="360"/>
      </w:pPr>
    </w:lvl>
    <w:lvl w:ilvl="8" w:tplc="FC725682">
      <w:start w:val="1"/>
      <w:numFmt w:val="lowerRoman"/>
      <w:lvlText w:val="%9."/>
      <w:lvlJc w:val="right"/>
      <w:pPr>
        <w:ind w:left="6480" w:hanging="180"/>
      </w:pPr>
    </w:lvl>
  </w:abstractNum>
  <w:abstractNum w:abstractNumId="72" w15:restartNumberingAfterBreak="0">
    <w:nsid w:val="66337C5B"/>
    <w:multiLevelType w:val="multilevel"/>
    <w:tmpl w:val="4A1C7E4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suff w:val="space"/>
      <w:lvlText w:val="%1.2.%3.%4."/>
      <w:lvlJc w:val="left"/>
      <w:pPr>
        <w:ind w:left="108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3" w15:restartNumberingAfterBreak="0">
    <w:nsid w:val="66B15871"/>
    <w:multiLevelType w:val="hybridMultilevel"/>
    <w:tmpl w:val="61D48FD0"/>
    <w:lvl w:ilvl="0" w:tplc="FFFFFFFF">
      <w:start w:val="1"/>
      <w:numFmt w:val="decimal"/>
      <w:lvlText w:val="%1."/>
      <w:lvlJc w:val="right"/>
      <w:pPr>
        <w:ind w:left="720" w:hanging="360"/>
      </w:pPr>
      <w:rPr>
        <w:rFonts w:ascii="Arial" w:eastAsia="SimSun" w:hAnsi="Arial" w:cs="Arial"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4" w15:restartNumberingAfterBreak="0">
    <w:nsid w:val="672116F3"/>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69ADE5AF"/>
    <w:multiLevelType w:val="hybridMultilevel"/>
    <w:tmpl w:val="58C05140"/>
    <w:lvl w:ilvl="0" w:tplc="7F0E9BDE">
      <w:start w:val="1"/>
      <w:numFmt w:val="bullet"/>
      <w:lvlText w:val="·"/>
      <w:lvlJc w:val="left"/>
      <w:pPr>
        <w:ind w:left="720" w:hanging="360"/>
      </w:pPr>
      <w:rPr>
        <w:rFonts w:ascii="Symbol" w:hAnsi="Symbol" w:hint="default"/>
      </w:rPr>
    </w:lvl>
    <w:lvl w:ilvl="1" w:tplc="FB6885CA">
      <w:start w:val="1"/>
      <w:numFmt w:val="bullet"/>
      <w:lvlText w:val="o"/>
      <w:lvlJc w:val="left"/>
      <w:pPr>
        <w:ind w:left="1440" w:hanging="360"/>
      </w:pPr>
      <w:rPr>
        <w:rFonts w:ascii="Courier New" w:hAnsi="Courier New" w:hint="default"/>
      </w:rPr>
    </w:lvl>
    <w:lvl w:ilvl="2" w:tplc="2788F1EE">
      <w:start w:val="1"/>
      <w:numFmt w:val="bullet"/>
      <w:lvlText w:val=""/>
      <w:lvlJc w:val="left"/>
      <w:pPr>
        <w:ind w:left="2160" w:hanging="360"/>
      </w:pPr>
      <w:rPr>
        <w:rFonts w:ascii="Wingdings" w:hAnsi="Wingdings" w:hint="default"/>
      </w:rPr>
    </w:lvl>
    <w:lvl w:ilvl="3" w:tplc="E4344A2A">
      <w:start w:val="1"/>
      <w:numFmt w:val="bullet"/>
      <w:lvlText w:val=""/>
      <w:lvlJc w:val="left"/>
      <w:pPr>
        <w:ind w:left="2880" w:hanging="360"/>
      </w:pPr>
      <w:rPr>
        <w:rFonts w:ascii="Symbol" w:hAnsi="Symbol" w:hint="default"/>
      </w:rPr>
    </w:lvl>
    <w:lvl w:ilvl="4" w:tplc="8AAA31D8">
      <w:start w:val="1"/>
      <w:numFmt w:val="bullet"/>
      <w:lvlText w:val="o"/>
      <w:lvlJc w:val="left"/>
      <w:pPr>
        <w:ind w:left="3600" w:hanging="360"/>
      </w:pPr>
      <w:rPr>
        <w:rFonts w:ascii="Courier New" w:hAnsi="Courier New" w:hint="default"/>
      </w:rPr>
    </w:lvl>
    <w:lvl w:ilvl="5" w:tplc="85B63480">
      <w:start w:val="1"/>
      <w:numFmt w:val="bullet"/>
      <w:lvlText w:val=""/>
      <w:lvlJc w:val="left"/>
      <w:pPr>
        <w:ind w:left="4320" w:hanging="360"/>
      </w:pPr>
      <w:rPr>
        <w:rFonts w:ascii="Wingdings" w:hAnsi="Wingdings" w:hint="default"/>
      </w:rPr>
    </w:lvl>
    <w:lvl w:ilvl="6" w:tplc="9BD82D00">
      <w:start w:val="1"/>
      <w:numFmt w:val="bullet"/>
      <w:lvlText w:val=""/>
      <w:lvlJc w:val="left"/>
      <w:pPr>
        <w:ind w:left="5040" w:hanging="360"/>
      </w:pPr>
      <w:rPr>
        <w:rFonts w:ascii="Symbol" w:hAnsi="Symbol" w:hint="default"/>
      </w:rPr>
    </w:lvl>
    <w:lvl w:ilvl="7" w:tplc="B3FE890E">
      <w:start w:val="1"/>
      <w:numFmt w:val="bullet"/>
      <w:lvlText w:val="o"/>
      <w:lvlJc w:val="left"/>
      <w:pPr>
        <w:ind w:left="5760" w:hanging="360"/>
      </w:pPr>
      <w:rPr>
        <w:rFonts w:ascii="Courier New" w:hAnsi="Courier New" w:hint="default"/>
      </w:rPr>
    </w:lvl>
    <w:lvl w:ilvl="8" w:tplc="56F68012">
      <w:start w:val="1"/>
      <w:numFmt w:val="bullet"/>
      <w:lvlText w:val=""/>
      <w:lvlJc w:val="left"/>
      <w:pPr>
        <w:ind w:left="6480" w:hanging="360"/>
      </w:pPr>
      <w:rPr>
        <w:rFonts w:ascii="Wingdings" w:hAnsi="Wingdings" w:hint="default"/>
      </w:rPr>
    </w:lvl>
  </w:abstractNum>
  <w:abstractNum w:abstractNumId="76" w15:restartNumberingAfterBreak="0">
    <w:nsid w:val="69E3771B"/>
    <w:multiLevelType w:val="multilevel"/>
    <w:tmpl w:val="66D6A14A"/>
    <w:lvl w:ilvl="0">
      <w:start w:val="2"/>
      <w:numFmt w:val="decimal"/>
      <w:suff w:val="space"/>
      <w:lvlText w:val="Chapter %1:"/>
      <w:lvlJc w:val="left"/>
      <w:pPr>
        <w:ind w:left="360" w:hanging="360"/>
      </w:pPr>
      <w:rPr>
        <w:rFonts w:hint="default"/>
      </w:rPr>
    </w:lvl>
    <w:lvl w:ilvl="1">
      <w:start w:val="1"/>
      <w:numFmt w:val="decimal"/>
      <w:suff w:val="space"/>
      <w:lvlText w:val="%1.%2."/>
      <w:lvlJc w:val="left"/>
      <w:pPr>
        <w:ind w:left="450" w:hanging="450"/>
      </w:pPr>
      <w:rPr>
        <w:rFonts w:hint="default"/>
      </w:rPr>
    </w:lvl>
    <w:lvl w:ilvl="2">
      <w:start w:val="1"/>
      <w:numFmt w:val="decimal"/>
      <w:suff w:val="space"/>
      <w:lvlText w:val="%1.%2.%3."/>
      <w:lvlJc w:val="left"/>
      <w:pPr>
        <w:ind w:left="1170" w:hanging="900"/>
      </w:pPr>
      <w:rPr>
        <w:rFonts w:hint="default"/>
      </w:rPr>
    </w:lvl>
    <w:lvl w:ilvl="3">
      <w:start w:val="1"/>
      <w:numFmt w:val="decimal"/>
      <w:suff w:val="space"/>
      <w:lvlText w:val="%1.%2.%3.%4."/>
      <w:lvlJc w:val="left"/>
      <w:pPr>
        <w:ind w:left="1080"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suff w:val="space"/>
      <w:lvlText w:val="%1.%2.%3.%4.%5."/>
      <w:lvlJc w:val="left"/>
      <w:pPr>
        <w:ind w:left="810" w:hanging="720"/>
      </w:pPr>
      <w:rPr>
        <w:rFonts w:ascii="Arial Bold" w:hAnsi="Arial Bold" w:cs="Times New Roman" w:hint="default"/>
        <w:b/>
        <w:i/>
        <w:sz w:val="24"/>
      </w:rPr>
    </w:lvl>
    <w:lvl w:ilvl="5">
      <w:start w:val="1"/>
      <w:numFmt w:val="decimal"/>
      <w:suff w:val="space"/>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6B2E7995"/>
    <w:multiLevelType w:val="hybridMultilevel"/>
    <w:tmpl w:val="9A5E98E2"/>
    <w:lvl w:ilvl="0" w:tplc="BDB6A4C6">
      <w:start w:val="1"/>
      <w:numFmt w:val="decimal"/>
      <w:lvlText w:val="%1."/>
      <w:lvlJc w:val="left"/>
      <w:pPr>
        <w:ind w:left="720" w:hanging="360"/>
      </w:pPr>
    </w:lvl>
    <w:lvl w:ilvl="1" w:tplc="B022B998">
      <w:start w:val="1"/>
      <w:numFmt w:val="decimal"/>
      <w:lvlText w:val="%2."/>
      <w:lvlJc w:val="left"/>
      <w:pPr>
        <w:ind w:left="1440" w:hanging="360"/>
      </w:pPr>
    </w:lvl>
    <w:lvl w:ilvl="2" w:tplc="9B12AA30">
      <w:start w:val="1"/>
      <w:numFmt w:val="lowerRoman"/>
      <w:lvlText w:val="%3."/>
      <w:lvlJc w:val="right"/>
      <w:pPr>
        <w:ind w:left="2160" w:hanging="180"/>
      </w:pPr>
    </w:lvl>
    <w:lvl w:ilvl="3" w:tplc="943C34D6">
      <w:start w:val="1"/>
      <w:numFmt w:val="decimal"/>
      <w:lvlText w:val="%4."/>
      <w:lvlJc w:val="left"/>
      <w:pPr>
        <w:ind w:left="2880" w:hanging="360"/>
      </w:pPr>
    </w:lvl>
    <w:lvl w:ilvl="4" w:tplc="57E09AC6">
      <w:start w:val="1"/>
      <w:numFmt w:val="lowerLetter"/>
      <w:lvlText w:val="%5."/>
      <w:lvlJc w:val="left"/>
      <w:pPr>
        <w:ind w:left="3600" w:hanging="360"/>
      </w:pPr>
    </w:lvl>
    <w:lvl w:ilvl="5" w:tplc="04E2B780">
      <w:start w:val="1"/>
      <w:numFmt w:val="lowerRoman"/>
      <w:lvlText w:val="%6."/>
      <w:lvlJc w:val="right"/>
      <w:pPr>
        <w:ind w:left="4320" w:hanging="180"/>
      </w:pPr>
    </w:lvl>
    <w:lvl w:ilvl="6" w:tplc="5E30D788">
      <w:start w:val="1"/>
      <w:numFmt w:val="decimal"/>
      <w:lvlText w:val="%7."/>
      <w:lvlJc w:val="left"/>
      <w:pPr>
        <w:ind w:left="5040" w:hanging="360"/>
      </w:pPr>
    </w:lvl>
    <w:lvl w:ilvl="7" w:tplc="11565F80">
      <w:start w:val="1"/>
      <w:numFmt w:val="lowerLetter"/>
      <w:lvlText w:val="%8."/>
      <w:lvlJc w:val="left"/>
      <w:pPr>
        <w:ind w:left="5760" w:hanging="360"/>
      </w:pPr>
    </w:lvl>
    <w:lvl w:ilvl="8" w:tplc="4A9E2010">
      <w:start w:val="1"/>
      <w:numFmt w:val="lowerRoman"/>
      <w:lvlText w:val="%9."/>
      <w:lvlJc w:val="right"/>
      <w:pPr>
        <w:ind w:left="6480" w:hanging="180"/>
      </w:pPr>
    </w:lvl>
  </w:abstractNum>
  <w:abstractNum w:abstractNumId="78" w15:restartNumberingAfterBreak="0">
    <w:nsid w:val="6B585A37"/>
    <w:multiLevelType w:val="hybridMultilevel"/>
    <w:tmpl w:val="331C07F4"/>
    <w:lvl w:ilvl="0" w:tplc="C620756E">
      <w:start w:val="1"/>
      <w:numFmt w:val="decimal"/>
      <w:pStyle w:val="Numbered"/>
      <w:lvlText w:val="%1."/>
      <w:lvlJc w:val="right"/>
      <w:pPr>
        <w:ind w:left="810" w:hanging="360"/>
      </w:pPr>
      <w:rPr>
        <w:rFonts w:ascii="Arial" w:hAnsi="Arial"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C9E42F7"/>
    <w:multiLevelType w:val="hybridMultilevel"/>
    <w:tmpl w:val="15C0AED2"/>
    <w:lvl w:ilvl="0" w:tplc="289AE57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F780DF6"/>
    <w:multiLevelType w:val="hybridMultilevel"/>
    <w:tmpl w:val="C20032D0"/>
    <w:lvl w:ilvl="0" w:tplc="9C2E20CE">
      <w:start w:val="1"/>
      <w:numFmt w:val="decimal"/>
      <w:lvlText w:val="%1."/>
      <w:lvlJc w:val="right"/>
      <w:pPr>
        <w:ind w:left="936" w:hanging="360"/>
      </w:pPr>
      <w:rPr>
        <w:rFonts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70E07E5F"/>
    <w:multiLevelType w:val="hybridMultilevel"/>
    <w:tmpl w:val="8B98D4D0"/>
    <w:lvl w:ilvl="0" w:tplc="25C4186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25D301D"/>
    <w:multiLevelType w:val="hybridMultilevel"/>
    <w:tmpl w:val="27DEF18E"/>
    <w:lvl w:ilvl="0" w:tplc="8A8A4B98">
      <w:start w:val="1"/>
      <w:numFmt w:val="bullet"/>
      <w:lvlText w:val="·"/>
      <w:lvlJc w:val="left"/>
      <w:pPr>
        <w:ind w:left="720" w:hanging="360"/>
      </w:pPr>
      <w:rPr>
        <w:rFonts w:ascii="Symbol" w:hAnsi="Symbol" w:hint="default"/>
      </w:rPr>
    </w:lvl>
    <w:lvl w:ilvl="1" w:tplc="9D58BF24">
      <w:start w:val="1"/>
      <w:numFmt w:val="bullet"/>
      <w:lvlText w:val="o"/>
      <w:lvlJc w:val="left"/>
      <w:pPr>
        <w:ind w:left="1440" w:hanging="360"/>
      </w:pPr>
      <w:rPr>
        <w:rFonts w:ascii="Courier New" w:hAnsi="Courier New" w:hint="default"/>
      </w:rPr>
    </w:lvl>
    <w:lvl w:ilvl="2" w:tplc="61F8BB44">
      <w:start w:val="1"/>
      <w:numFmt w:val="bullet"/>
      <w:lvlText w:val=""/>
      <w:lvlJc w:val="left"/>
      <w:pPr>
        <w:ind w:left="2160" w:hanging="360"/>
      </w:pPr>
      <w:rPr>
        <w:rFonts w:ascii="Wingdings" w:hAnsi="Wingdings" w:hint="default"/>
      </w:rPr>
    </w:lvl>
    <w:lvl w:ilvl="3" w:tplc="AFCEE01C">
      <w:start w:val="1"/>
      <w:numFmt w:val="bullet"/>
      <w:lvlText w:val=""/>
      <w:lvlJc w:val="left"/>
      <w:pPr>
        <w:ind w:left="2880" w:hanging="360"/>
      </w:pPr>
      <w:rPr>
        <w:rFonts w:ascii="Symbol" w:hAnsi="Symbol" w:hint="default"/>
      </w:rPr>
    </w:lvl>
    <w:lvl w:ilvl="4" w:tplc="159E951E">
      <w:start w:val="1"/>
      <w:numFmt w:val="bullet"/>
      <w:lvlText w:val="o"/>
      <w:lvlJc w:val="left"/>
      <w:pPr>
        <w:ind w:left="3600" w:hanging="360"/>
      </w:pPr>
      <w:rPr>
        <w:rFonts w:ascii="Courier New" w:hAnsi="Courier New" w:hint="default"/>
      </w:rPr>
    </w:lvl>
    <w:lvl w:ilvl="5" w:tplc="1056F1AA">
      <w:start w:val="1"/>
      <w:numFmt w:val="bullet"/>
      <w:lvlText w:val=""/>
      <w:lvlJc w:val="left"/>
      <w:pPr>
        <w:ind w:left="4320" w:hanging="360"/>
      </w:pPr>
      <w:rPr>
        <w:rFonts w:ascii="Wingdings" w:hAnsi="Wingdings" w:hint="default"/>
      </w:rPr>
    </w:lvl>
    <w:lvl w:ilvl="6" w:tplc="8CEA8CBC">
      <w:start w:val="1"/>
      <w:numFmt w:val="bullet"/>
      <w:lvlText w:val=""/>
      <w:lvlJc w:val="left"/>
      <w:pPr>
        <w:ind w:left="5040" w:hanging="360"/>
      </w:pPr>
      <w:rPr>
        <w:rFonts w:ascii="Symbol" w:hAnsi="Symbol" w:hint="default"/>
      </w:rPr>
    </w:lvl>
    <w:lvl w:ilvl="7" w:tplc="A50427F2">
      <w:start w:val="1"/>
      <w:numFmt w:val="bullet"/>
      <w:lvlText w:val="o"/>
      <w:lvlJc w:val="left"/>
      <w:pPr>
        <w:ind w:left="5760" w:hanging="360"/>
      </w:pPr>
      <w:rPr>
        <w:rFonts w:ascii="Courier New" w:hAnsi="Courier New" w:hint="default"/>
      </w:rPr>
    </w:lvl>
    <w:lvl w:ilvl="8" w:tplc="C8921E58">
      <w:start w:val="1"/>
      <w:numFmt w:val="bullet"/>
      <w:lvlText w:val=""/>
      <w:lvlJc w:val="left"/>
      <w:pPr>
        <w:ind w:left="6480" w:hanging="360"/>
      </w:pPr>
      <w:rPr>
        <w:rFonts w:ascii="Wingdings" w:hAnsi="Wingdings" w:hint="default"/>
      </w:rPr>
    </w:lvl>
  </w:abstractNum>
  <w:abstractNum w:abstractNumId="83" w15:restartNumberingAfterBreak="0">
    <w:nsid w:val="737ED93A"/>
    <w:multiLevelType w:val="hybridMultilevel"/>
    <w:tmpl w:val="E548A506"/>
    <w:lvl w:ilvl="0" w:tplc="78024DBE">
      <w:start w:val="1"/>
      <w:numFmt w:val="bullet"/>
      <w:lvlText w:val="·"/>
      <w:lvlJc w:val="left"/>
      <w:pPr>
        <w:ind w:left="720" w:hanging="360"/>
      </w:pPr>
      <w:rPr>
        <w:rFonts w:ascii="Symbol" w:hAnsi="Symbol" w:hint="default"/>
      </w:rPr>
    </w:lvl>
    <w:lvl w:ilvl="1" w:tplc="C6761F38">
      <w:start w:val="1"/>
      <w:numFmt w:val="bullet"/>
      <w:lvlText w:val="o"/>
      <w:lvlJc w:val="left"/>
      <w:pPr>
        <w:ind w:left="1440" w:hanging="360"/>
      </w:pPr>
      <w:rPr>
        <w:rFonts w:ascii="Courier New" w:hAnsi="Courier New" w:hint="default"/>
      </w:rPr>
    </w:lvl>
    <w:lvl w:ilvl="2" w:tplc="F8E29816">
      <w:start w:val="1"/>
      <w:numFmt w:val="bullet"/>
      <w:lvlText w:val=""/>
      <w:lvlJc w:val="left"/>
      <w:pPr>
        <w:ind w:left="2160" w:hanging="360"/>
      </w:pPr>
      <w:rPr>
        <w:rFonts w:ascii="Wingdings" w:hAnsi="Wingdings" w:hint="default"/>
      </w:rPr>
    </w:lvl>
    <w:lvl w:ilvl="3" w:tplc="F2E2931A">
      <w:start w:val="1"/>
      <w:numFmt w:val="bullet"/>
      <w:lvlText w:val=""/>
      <w:lvlJc w:val="left"/>
      <w:pPr>
        <w:ind w:left="2880" w:hanging="360"/>
      </w:pPr>
      <w:rPr>
        <w:rFonts w:ascii="Symbol" w:hAnsi="Symbol" w:hint="default"/>
      </w:rPr>
    </w:lvl>
    <w:lvl w:ilvl="4" w:tplc="CF826B86">
      <w:start w:val="1"/>
      <w:numFmt w:val="bullet"/>
      <w:lvlText w:val="o"/>
      <w:lvlJc w:val="left"/>
      <w:pPr>
        <w:ind w:left="3600" w:hanging="360"/>
      </w:pPr>
      <w:rPr>
        <w:rFonts w:ascii="Courier New" w:hAnsi="Courier New" w:hint="default"/>
      </w:rPr>
    </w:lvl>
    <w:lvl w:ilvl="5" w:tplc="8CDEAFBA">
      <w:start w:val="1"/>
      <w:numFmt w:val="bullet"/>
      <w:lvlText w:val=""/>
      <w:lvlJc w:val="left"/>
      <w:pPr>
        <w:ind w:left="4320" w:hanging="360"/>
      </w:pPr>
      <w:rPr>
        <w:rFonts w:ascii="Wingdings" w:hAnsi="Wingdings" w:hint="default"/>
      </w:rPr>
    </w:lvl>
    <w:lvl w:ilvl="6" w:tplc="FA309CC2">
      <w:start w:val="1"/>
      <w:numFmt w:val="bullet"/>
      <w:lvlText w:val=""/>
      <w:lvlJc w:val="left"/>
      <w:pPr>
        <w:ind w:left="5040" w:hanging="360"/>
      </w:pPr>
      <w:rPr>
        <w:rFonts w:ascii="Symbol" w:hAnsi="Symbol" w:hint="default"/>
      </w:rPr>
    </w:lvl>
    <w:lvl w:ilvl="7" w:tplc="5BD0AC28">
      <w:start w:val="1"/>
      <w:numFmt w:val="bullet"/>
      <w:lvlText w:val="o"/>
      <w:lvlJc w:val="left"/>
      <w:pPr>
        <w:ind w:left="5760" w:hanging="360"/>
      </w:pPr>
      <w:rPr>
        <w:rFonts w:ascii="Courier New" w:hAnsi="Courier New" w:hint="default"/>
      </w:rPr>
    </w:lvl>
    <w:lvl w:ilvl="8" w:tplc="2196E68E">
      <w:start w:val="1"/>
      <w:numFmt w:val="bullet"/>
      <w:lvlText w:val=""/>
      <w:lvlJc w:val="left"/>
      <w:pPr>
        <w:ind w:left="6480" w:hanging="360"/>
      </w:pPr>
      <w:rPr>
        <w:rFonts w:ascii="Wingdings" w:hAnsi="Wingdings" w:hint="default"/>
      </w:rPr>
    </w:lvl>
  </w:abstractNum>
  <w:abstractNum w:abstractNumId="84" w15:restartNumberingAfterBreak="0">
    <w:nsid w:val="74051A4A"/>
    <w:multiLevelType w:val="hybridMultilevel"/>
    <w:tmpl w:val="625A828E"/>
    <w:lvl w:ilvl="0" w:tplc="E9808002">
      <w:start w:val="1"/>
      <w:numFmt w:val="bullet"/>
      <w:lvlText w:val="·"/>
      <w:lvlJc w:val="left"/>
      <w:pPr>
        <w:ind w:left="720" w:hanging="360"/>
      </w:pPr>
      <w:rPr>
        <w:rFonts w:ascii="Symbol" w:hAnsi="Symbol" w:hint="default"/>
      </w:rPr>
    </w:lvl>
    <w:lvl w:ilvl="1" w:tplc="3C9A3CA6">
      <w:start w:val="1"/>
      <w:numFmt w:val="bullet"/>
      <w:lvlText w:val="o"/>
      <w:lvlJc w:val="left"/>
      <w:pPr>
        <w:ind w:left="1440" w:hanging="360"/>
      </w:pPr>
      <w:rPr>
        <w:rFonts w:ascii="Courier New" w:hAnsi="Courier New" w:hint="default"/>
      </w:rPr>
    </w:lvl>
    <w:lvl w:ilvl="2" w:tplc="097660EC">
      <w:start w:val="1"/>
      <w:numFmt w:val="bullet"/>
      <w:lvlText w:val=""/>
      <w:lvlJc w:val="left"/>
      <w:pPr>
        <w:ind w:left="2160" w:hanging="360"/>
      </w:pPr>
      <w:rPr>
        <w:rFonts w:ascii="Wingdings" w:hAnsi="Wingdings" w:hint="default"/>
      </w:rPr>
    </w:lvl>
    <w:lvl w:ilvl="3" w:tplc="DD64EB9A">
      <w:start w:val="1"/>
      <w:numFmt w:val="bullet"/>
      <w:lvlText w:val=""/>
      <w:lvlJc w:val="left"/>
      <w:pPr>
        <w:ind w:left="2880" w:hanging="360"/>
      </w:pPr>
      <w:rPr>
        <w:rFonts w:ascii="Symbol" w:hAnsi="Symbol" w:hint="default"/>
      </w:rPr>
    </w:lvl>
    <w:lvl w:ilvl="4" w:tplc="028E5528">
      <w:start w:val="1"/>
      <w:numFmt w:val="bullet"/>
      <w:lvlText w:val="o"/>
      <w:lvlJc w:val="left"/>
      <w:pPr>
        <w:ind w:left="3600" w:hanging="360"/>
      </w:pPr>
      <w:rPr>
        <w:rFonts w:ascii="Courier New" w:hAnsi="Courier New" w:hint="default"/>
      </w:rPr>
    </w:lvl>
    <w:lvl w:ilvl="5" w:tplc="4D02C1DA">
      <w:start w:val="1"/>
      <w:numFmt w:val="bullet"/>
      <w:lvlText w:val=""/>
      <w:lvlJc w:val="left"/>
      <w:pPr>
        <w:ind w:left="4320" w:hanging="360"/>
      </w:pPr>
      <w:rPr>
        <w:rFonts w:ascii="Wingdings" w:hAnsi="Wingdings" w:hint="default"/>
      </w:rPr>
    </w:lvl>
    <w:lvl w:ilvl="6" w:tplc="3FB6B432">
      <w:start w:val="1"/>
      <w:numFmt w:val="bullet"/>
      <w:lvlText w:val=""/>
      <w:lvlJc w:val="left"/>
      <w:pPr>
        <w:ind w:left="5040" w:hanging="360"/>
      </w:pPr>
      <w:rPr>
        <w:rFonts w:ascii="Symbol" w:hAnsi="Symbol" w:hint="default"/>
      </w:rPr>
    </w:lvl>
    <w:lvl w:ilvl="7" w:tplc="821C11F4">
      <w:start w:val="1"/>
      <w:numFmt w:val="bullet"/>
      <w:lvlText w:val="o"/>
      <w:lvlJc w:val="left"/>
      <w:pPr>
        <w:ind w:left="5760" w:hanging="360"/>
      </w:pPr>
      <w:rPr>
        <w:rFonts w:ascii="Courier New" w:hAnsi="Courier New" w:hint="default"/>
      </w:rPr>
    </w:lvl>
    <w:lvl w:ilvl="8" w:tplc="0BFC25DE">
      <w:start w:val="1"/>
      <w:numFmt w:val="bullet"/>
      <w:lvlText w:val=""/>
      <w:lvlJc w:val="left"/>
      <w:pPr>
        <w:ind w:left="6480" w:hanging="360"/>
      </w:pPr>
      <w:rPr>
        <w:rFonts w:ascii="Wingdings" w:hAnsi="Wingdings" w:hint="default"/>
      </w:rPr>
    </w:lvl>
  </w:abstractNum>
  <w:abstractNum w:abstractNumId="85" w15:restartNumberingAfterBreak="0">
    <w:nsid w:val="74834751"/>
    <w:multiLevelType w:val="hybridMultilevel"/>
    <w:tmpl w:val="2CA6211E"/>
    <w:lvl w:ilvl="0" w:tplc="CF9E64EE">
      <w:start w:val="1"/>
      <w:numFmt w:val="bullet"/>
      <w:lvlText w:val="·"/>
      <w:lvlJc w:val="left"/>
      <w:pPr>
        <w:ind w:left="720" w:hanging="360"/>
      </w:pPr>
      <w:rPr>
        <w:rFonts w:ascii="Symbol" w:hAnsi="Symbol" w:hint="default"/>
      </w:rPr>
    </w:lvl>
    <w:lvl w:ilvl="1" w:tplc="75CA364A">
      <w:start w:val="1"/>
      <w:numFmt w:val="bullet"/>
      <w:lvlText w:val="o"/>
      <w:lvlJc w:val="left"/>
      <w:pPr>
        <w:ind w:left="1440" w:hanging="360"/>
      </w:pPr>
      <w:rPr>
        <w:rFonts w:ascii="Courier New" w:hAnsi="Courier New" w:hint="default"/>
      </w:rPr>
    </w:lvl>
    <w:lvl w:ilvl="2" w:tplc="35FA33D8">
      <w:start w:val="1"/>
      <w:numFmt w:val="bullet"/>
      <w:lvlText w:val=""/>
      <w:lvlJc w:val="left"/>
      <w:pPr>
        <w:ind w:left="2160" w:hanging="360"/>
      </w:pPr>
      <w:rPr>
        <w:rFonts w:ascii="Wingdings" w:hAnsi="Wingdings" w:hint="default"/>
      </w:rPr>
    </w:lvl>
    <w:lvl w:ilvl="3" w:tplc="6548E4C6">
      <w:start w:val="1"/>
      <w:numFmt w:val="bullet"/>
      <w:lvlText w:val=""/>
      <w:lvlJc w:val="left"/>
      <w:pPr>
        <w:ind w:left="2880" w:hanging="360"/>
      </w:pPr>
      <w:rPr>
        <w:rFonts w:ascii="Symbol" w:hAnsi="Symbol" w:hint="default"/>
      </w:rPr>
    </w:lvl>
    <w:lvl w:ilvl="4" w:tplc="112E6C32">
      <w:start w:val="1"/>
      <w:numFmt w:val="bullet"/>
      <w:lvlText w:val="o"/>
      <w:lvlJc w:val="left"/>
      <w:pPr>
        <w:ind w:left="3600" w:hanging="360"/>
      </w:pPr>
      <w:rPr>
        <w:rFonts w:ascii="Courier New" w:hAnsi="Courier New" w:hint="default"/>
      </w:rPr>
    </w:lvl>
    <w:lvl w:ilvl="5" w:tplc="3208D9D4">
      <w:start w:val="1"/>
      <w:numFmt w:val="bullet"/>
      <w:lvlText w:val=""/>
      <w:lvlJc w:val="left"/>
      <w:pPr>
        <w:ind w:left="4320" w:hanging="360"/>
      </w:pPr>
      <w:rPr>
        <w:rFonts w:ascii="Wingdings" w:hAnsi="Wingdings" w:hint="default"/>
      </w:rPr>
    </w:lvl>
    <w:lvl w:ilvl="6" w:tplc="1A3CBCC0">
      <w:start w:val="1"/>
      <w:numFmt w:val="bullet"/>
      <w:lvlText w:val=""/>
      <w:lvlJc w:val="left"/>
      <w:pPr>
        <w:ind w:left="5040" w:hanging="360"/>
      </w:pPr>
      <w:rPr>
        <w:rFonts w:ascii="Symbol" w:hAnsi="Symbol" w:hint="default"/>
      </w:rPr>
    </w:lvl>
    <w:lvl w:ilvl="7" w:tplc="CAC8E788">
      <w:start w:val="1"/>
      <w:numFmt w:val="bullet"/>
      <w:lvlText w:val="o"/>
      <w:lvlJc w:val="left"/>
      <w:pPr>
        <w:ind w:left="5760" w:hanging="360"/>
      </w:pPr>
      <w:rPr>
        <w:rFonts w:ascii="Courier New" w:hAnsi="Courier New" w:hint="default"/>
      </w:rPr>
    </w:lvl>
    <w:lvl w:ilvl="8" w:tplc="E88E33F2">
      <w:start w:val="1"/>
      <w:numFmt w:val="bullet"/>
      <w:lvlText w:val=""/>
      <w:lvlJc w:val="left"/>
      <w:pPr>
        <w:ind w:left="6480" w:hanging="360"/>
      </w:pPr>
      <w:rPr>
        <w:rFonts w:ascii="Wingdings" w:hAnsi="Wingdings" w:hint="default"/>
      </w:rPr>
    </w:lvl>
  </w:abstractNum>
  <w:abstractNum w:abstractNumId="86" w15:restartNumberingAfterBreak="0">
    <w:nsid w:val="75301710"/>
    <w:multiLevelType w:val="hybridMultilevel"/>
    <w:tmpl w:val="1FC40906"/>
    <w:lvl w:ilvl="0" w:tplc="7DB4D538">
      <w:start w:val="1"/>
      <w:numFmt w:val="bullet"/>
      <w:lvlText w:val="·"/>
      <w:lvlJc w:val="left"/>
      <w:pPr>
        <w:ind w:left="720" w:hanging="360"/>
      </w:pPr>
      <w:rPr>
        <w:rFonts w:ascii="Symbol" w:hAnsi="Symbol" w:hint="default"/>
      </w:rPr>
    </w:lvl>
    <w:lvl w:ilvl="1" w:tplc="61267490">
      <w:start w:val="1"/>
      <w:numFmt w:val="bullet"/>
      <w:lvlText w:val="o"/>
      <w:lvlJc w:val="left"/>
      <w:pPr>
        <w:ind w:left="1440" w:hanging="360"/>
      </w:pPr>
      <w:rPr>
        <w:rFonts w:ascii="Courier New" w:hAnsi="Courier New" w:hint="default"/>
      </w:rPr>
    </w:lvl>
    <w:lvl w:ilvl="2" w:tplc="2CDA0A2E">
      <w:start w:val="1"/>
      <w:numFmt w:val="bullet"/>
      <w:lvlText w:val=""/>
      <w:lvlJc w:val="left"/>
      <w:pPr>
        <w:ind w:left="2160" w:hanging="360"/>
      </w:pPr>
      <w:rPr>
        <w:rFonts w:ascii="Wingdings" w:hAnsi="Wingdings" w:hint="default"/>
      </w:rPr>
    </w:lvl>
    <w:lvl w:ilvl="3" w:tplc="CC0C5BFC">
      <w:start w:val="1"/>
      <w:numFmt w:val="bullet"/>
      <w:lvlText w:val=""/>
      <w:lvlJc w:val="left"/>
      <w:pPr>
        <w:ind w:left="2880" w:hanging="360"/>
      </w:pPr>
      <w:rPr>
        <w:rFonts w:ascii="Symbol" w:hAnsi="Symbol" w:hint="default"/>
      </w:rPr>
    </w:lvl>
    <w:lvl w:ilvl="4" w:tplc="5846E3CC">
      <w:start w:val="1"/>
      <w:numFmt w:val="bullet"/>
      <w:lvlText w:val="o"/>
      <w:lvlJc w:val="left"/>
      <w:pPr>
        <w:ind w:left="3600" w:hanging="360"/>
      </w:pPr>
      <w:rPr>
        <w:rFonts w:ascii="Courier New" w:hAnsi="Courier New" w:hint="default"/>
      </w:rPr>
    </w:lvl>
    <w:lvl w:ilvl="5" w:tplc="9F52792A">
      <w:start w:val="1"/>
      <w:numFmt w:val="bullet"/>
      <w:lvlText w:val=""/>
      <w:lvlJc w:val="left"/>
      <w:pPr>
        <w:ind w:left="4320" w:hanging="360"/>
      </w:pPr>
      <w:rPr>
        <w:rFonts w:ascii="Wingdings" w:hAnsi="Wingdings" w:hint="default"/>
      </w:rPr>
    </w:lvl>
    <w:lvl w:ilvl="6" w:tplc="D23E4206">
      <w:start w:val="1"/>
      <w:numFmt w:val="bullet"/>
      <w:lvlText w:val=""/>
      <w:lvlJc w:val="left"/>
      <w:pPr>
        <w:ind w:left="5040" w:hanging="360"/>
      </w:pPr>
      <w:rPr>
        <w:rFonts w:ascii="Symbol" w:hAnsi="Symbol" w:hint="default"/>
      </w:rPr>
    </w:lvl>
    <w:lvl w:ilvl="7" w:tplc="45ECC3E0">
      <w:start w:val="1"/>
      <w:numFmt w:val="bullet"/>
      <w:lvlText w:val="o"/>
      <w:lvlJc w:val="left"/>
      <w:pPr>
        <w:ind w:left="5760" w:hanging="360"/>
      </w:pPr>
      <w:rPr>
        <w:rFonts w:ascii="Courier New" w:hAnsi="Courier New" w:hint="default"/>
      </w:rPr>
    </w:lvl>
    <w:lvl w:ilvl="8" w:tplc="1E9A4AFE">
      <w:start w:val="1"/>
      <w:numFmt w:val="bullet"/>
      <w:lvlText w:val=""/>
      <w:lvlJc w:val="left"/>
      <w:pPr>
        <w:ind w:left="6480" w:hanging="360"/>
      </w:pPr>
      <w:rPr>
        <w:rFonts w:ascii="Wingdings" w:hAnsi="Wingdings" w:hint="default"/>
      </w:rPr>
    </w:lvl>
  </w:abstractNum>
  <w:abstractNum w:abstractNumId="87" w15:restartNumberingAfterBreak="0">
    <w:nsid w:val="75F21BFE"/>
    <w:multiLevelType w:val="hybridMultilevel"/>
    <w:tmpl w:val="E87A1210"/>
    <w:lvl w:ilvl="0" w:tplc="4296F7D2">
      <w:start w:val="1"/>
      <w:numFmt w:val="bullet"/>
      <w:lvlText w:val="·"/>
      <w:lvlJc w:val="left"/>
      <w:pPr>
        <w:ind w:left="720" w:hanging="360"/>
      </w:pPr>
      <w:rPr>
        <w:rFonts w:ascii="Symbol" w:hAnsi="Symbol" w:hint="default"/>
      </w:rPr>
    </w:lvl>
    <w:lvl w:ilvl="1" w:tplc="DA5EDCCE">
      <w:start w:val="1"/>
      <w:numFmt w:val="bullet"/>
      <w:lvlText w:val="o"/>
      <w:lvlJc w:val="left"/>
      <w:pPr>
        <w:ind w:left="1440" w:hanging="360"/>
      </w:pPr>
      <w:rPr>
        <w:rFonts w:ascii="Courier New" w:hAnsi="Courier New" w:hint="default"/>
      </w:rPr>
    </w:lvl>
    <w:lvl w:ilvl="2" w:tplc="7D0A864E">
      <w:start w:val="1"/>
      <w:numFmt w:val="bullet"/>
      <w:lvlText w:val=""/>
      <w:lvlJc w:val="left"/>
      <w:pPr>
        <w:ind w:left="2160" w:hanging="360"/>
      </w:pPr>
      <w:rPr>
        <w:rFonts w:ascii="Wingdings" w:hAnsi="Wingdings" w:hint="default"/>
      </w:rPr>
    </w:lvl>
    <w:lvl w:ilvl="3" w:tplc="C248DEE0">
      <w:start w:val="1"/>
      <w:numFmt w:val="bullet"/>
      <w:lvlText w:val=""/>
      <w:lvlJc w:val="left"/>
      <w:pPr>
        <w:ind w:left="2880" w:hanging="360"/>
      </w:pPr>
      <w:rPr>
        <w:rFonts w:ascii="Symbol" w:hAnsi="Symbol" w:hint="default"/>
      </w:rPr>
    </w:lvl>
    <w:lvl w:ilvl="4" w:tplc="C09E21FE">
      <w:start w:val="1"/>
      <w:numFmt w:val="bullet"/>
      <w:lvlText w:val="o"/>
      <w:lvlJc w:val="left"/>
      <w:pPr>
        <w:ind w:left="3600" w:hanging="360"/>
      </w:pPr>
      <w:rPr>
        <w:rFonts w:ascii="Courier New" w:hAnsi="Courier New" w:hint="default"/>
      </w:rPr>
    </w:lvl>
    <w:lvl w:ilvl="5" w:tplc="5E486CA2">
      <w:start w:val="1"/>
      <w:numFmt w:val="bullet"/>
      <w:lvlText w:val=""/>
      <w:lvlJc w:val="left"/>
      <w:pPr>
        <w:ind w:left="4320" w:hanging="360"/>
      </w:pPr>
      <w:rPr>
        <w:rFonts w:ascii="Wingdings" w:hAnsi="Wingdings" w:hint="default"/>
      </w:rPr>
    </w:lvl>
    <w:lvl w:ilvl="6" w:tplc="F860311C">
      <w:start w:val="1"/>
      <w:numFmt w:val="bullet"/>
      <w:lvlText w:val=""/>
      <w:lvlJc w:val="left"/>
      <w:pPr>
        <w:ind w:left="5040" w:hanging="360"/>
      </w:pPr>
      <w:rPr>
        <w:rFonts w:ascii="Symbol" w:hAnsi="Symbol" w:hint="default"/>
      </w:rPr>
    </w:lvl>
    <w:lvl w:ilvl="7" w:tplc="801ADF1A">
      <w:start w:val="1"/>
      <w:numFmt w:val="bullet"/>
      <w:lvlText w:val="o"/>
      <w:lvlJc w:val="left"/>
      <w:pPr>
        <w:ind w:left="5760" w:hanging="360"/>
      </w:pPr>
      <w:rPr>
        <w:rFonts w:ascii="Courier New" w:hAnsi="Courier New" w:hint="default"/>
      </w:rPr>
    </w:lvl>
    <w:lvl w:ilvl="8" w:tplc="6C06BD0A">
      <w:start w:val="1"/>
      <w:numFmt w:val="bullet"/>
      <w:lvlText w:val=""/>
      <w:lvlJc w:val="left"/>
      <w:pPr>
        <w:ind w:left="6480" w:hanging="360"/>
      </w:pPr>
      <w:rPr>
        <w:rFonts w:ascii="Wingdings" w:hAnsi="Wingdings" w:hint="default"/>
      </w:rPr>
    </w:lvl>
  </w:abstractNum>
  <w:abstractNum w:abstractNumId="88" w15:restartNumberingAfterBreak="0">
    <w:nsid w:val="7609EDDC"/>
    <w:multiLevelType w:val="hybridMultilevel"/>
    <w:tmpl w:val="523AF282"/>
    <w:lvl w:ilvl="0" w:tplc="EA86A968">
      <w:start w:val="1"/>
      <w:numFmt w:val="bullet"/>
      <w:lvlText w:val="·"/>
      <w:lvlJc w:val="left"/>
      <w:pPr>
        <w:ind w:left="720" w:hanging="360"/>
      </w:pPr>
      <w:rPr>
        <w:rFonts w:ascii="Symbol" w:hAnsi="Symbol" w:hint="default"/>
      </w:rPr>
    </w:lvl>
    <w:lvl w:ilvl="1" w:tplc="866A031C">
      <w:start w:val="1"/>
      <w:numFmt w:val="bullet"/>
      <w:lvlText w:val="o"/>
      <w:lvlJc w:val="left"/>
      <w:pPr>
        <w:ind w:left="1440" w:hanging="360"/>
      </w:pPr>
      <w:rPr>
        <w:rFonts w:ascii="Courier New" w:hAnsi="Courier New" w:hint="default"/>
      </w:rPr>
    </w:lvl>
    <w:lvl w:ilvl="2" w:tplc="83804B00">
      <w:start w:val="1"/>
      <w:numFmt w:val="bullet"/>
      <w:lvlText w:val=""/>
      <w:lvlJc w:val="left"/>
      <w:pPr>
        <w:ind w:left="2160" w:hanging="360"/>
      </w:pPr>
      <w:rPr>
        <w:rFonts w:ascii="Wingdings" w:hAnsi="Wingdings" w:hint="default"/>
      </w:rPr>
    </w:lvl>
    <w:lvl w:ilvl="3" w:tplc="B37C38DC">
      <w:start w:val="1"/>
      <w:numFmt w:val="bullet"/>
      <w:lvlText w:val=""/>
      <w:lvlJc w:val="left"/>
      <w:pPr>
        <w:ind w:left="2880" w:hanging="360"/>
      </w:pPr>
      <w:rPr>
        <w:rFonts w:ascii="Symbol" w:hAnsi="Symbol" w:hint="default"/>
      </w:rPr>
    </w:lvl>
    <w:lvl w:ilvl="4" w:tplc="B4689BF8">
      <w:start w:val="1"/>
      <w:numFmt w:val="bullet"/>
      <w:lvlText w:val="o"/>
      <w:lvlJc w:val="left"/>
      <w:pPr>
        <w:ind w:left="3600" w:hanging="360"/>
      </w:pPr>
      <w:rPr>
        <w:rFonts w:ascii="Courier New" w:hAnsi="Courier New" w:hint="default"/>
      </w:rPr>
    </w:lvl>
    <w:lvl w:ilvl="5" w:tplc="0172EB0C">
      <w:start w:val="1"/>
      <w:numFmt w:val="bullet"/>
      <w:lvlText w:val=""/>
      <w:lvlJc w:val="left"/>
      <w:pPr>
        <w:ind w:left="4320" w:hanging="360"/>
      </w:pPr>
      <w:rPr>
        <w:rFonts w:ascii="Wingdings" w:hAnsi="Wingdings" w:hint="default"/>
      </w:rPr>
    </w:lvl>
    <w:lvl w:ilvl="6" w:tplc="E4D42216">
      <w:start w:val="1"/>
      <w:numFmt w:val="bullet"/>
      <w:lvlText w:val=""/>
      <w:lvlJc w:val="left"/>
      <w:pPr>
        <w:ind w:left="5040" w:hanging="360"/>
      </w:pPr>
      <w:rPr>
        <w:rFonts w:ascii="Symbol" w:hAnsi="Symbol" w:hint="default"/>
      </w:rPr>
    </w:lvl>
    <w:lvl w:ilvl="7" w:tplc="19DEC1DC">
      <w:start w:val="1"/>
      <w:numFmt w:val="bullet"/>
      <w:lvlText w:val="o"/>
      <w:lvlJc w:val="left"/>
      <w:pPr>
        <w:ind w:left="5760" w:hanging="360"/>
      </w:pPr>
      <w:rPr>
        <w:rFonts w:ascii="Courier New" w:hAnsi="Courier New" w:hint="default"/>
      </w:rPr>
    </w:lvl>
    <w:lvl w:ilvl="8" w:tplc="9ADA18F6">
      <w:start w:val="1"/>
      <w:numFmt w:val="bullet"/>
      <w:lvlText w:val=""/>
      <w:lvlJc w:val="left"/>
      <w:pPr>
        <w:ind w:left="6480" w:hanging="360"/>
      </w:pPr>
      <w:rPr>
        <w:rFonts w:ascii="Wingdings" w:hAnsi="Wingdings" w:hint="default"/>
      </w:rPr>
    </w:lvl>
  </w:abstractNum>
  <w:abstractNum w:abstractNumId="89" w15:restartNumberingAfterBreak="0">
    <w:nsid w:val="76268527"/>
    <w:multiLevelType w:val="hybridMultilevel"/>
    <w:tmpl w:val="5F582214"/>
    <w:lvl w:ilvl="0" w:tplc="AE7663E2">
      <w:start w:val="1"/>
      <w:numFmt w:val="bullet"/>
      <w:lvlText w:val="·"/>
      <w:lvlJc w:val="left"/>
      <w:pPr>
        <w:ind w:left="720" w:hanging="360"/>
      </w:pPr>
      <w:rPr>
        <w:rFonts w:ascii="Symbol" w:hAnsi="Symbol" w:hint="default"/>
      </w:rPr>
    </w:lvl>
    <w:lvl w:ilvl="1" w:tplc="6BF4F9E6">
      <w:start w:val="1"/>
      <w:numFmt w:val="bullet"/>
      <w:lvlText w:val="o"/>
      <w:lvlJc w:val="left"/>
      <w:pPr>
        <w:ind w:left="1440" w:hanging="360"/>
      </w:pPr>
      <w:rPr>
        <w:rFonts w:ascii="Courier New" w:hAnsi="Courier New" w:hint="default"/>
      </w:rPr>
    </w:lvl>
    <w:lvl w:ilvl="2" w:tplc="953EDA48">
      <w:start w:val="1"/>
      <w:numFmt w:val="bullet"/>
      <w:lvlText w:val=""/>
      <w:lvlJc w:val="left"/>
      <w:pPr>
        <w:ind w:left="2160" w:hanging="360"/>
      </w:pPr>
      <w:rPr>
        <w:rFonts w:ascii="Wingdings" w:hAnsi="Wingdings" w:hint="default"/>
      </w:rPr>
    </w:lvl>
    <w:lvl w:ilvl="3" w:tplc="9ED4AE04">
      <w:start w:val="1"/>
      <w:numFmt w:val="bullet"/>
      <w:lvlText w:val=""/>
      <w:lvlJc w:val="left"/>
      <w:pPr>
        <w:ind w:left="2880" w:hanging="360"/>
      </w:pPr>
      <w:rPr>
        <w:rFonts w:ascii="Symbol" w:hAnsi="Symbol" w:hint="default"/>
      </w:rPr>
    </w:lvl>
    <w:lvl w:ilvl="4" w:tplc="5A04E0BE">
      <w:start w:val="1"/>
      <w:numFmt w:val="bullet"/>
      <w:lvlText w:val="o"/>
      <w:lvlJc w:val="left"/>
      <w:pPr>
        <w:ind w:left="3600" w:hanging="360"/>
      </w:pPr>
      <w:rPr>
        <w:rFonts w:ascii="Courier New" w:hAnsi="Courier New" w:hint="default"/>
      </w:rPr>
    </w:lvl>
    <w:lvl w:ilvl="5" w:tplc="9DE60CE4">
      <w:start w:val="1"/>
      <w:numFmt w:val="bullet"/>
      <w:lvlText w:val=""/>
      <w:lvlJc w:val="left"/>
      <w:pPr>
        <w:ind w:left="4320" w:hanging="360"/>
      </w:pPr>
      <w:rPr>
        <w:rFonts w:ascii="Wingdings" w:hAnsi="Wingdings" w:hint="default"/>
      </w:rPr>
    </w:lvl>
    <w:lvl w:ilvl="6" w:tplc="0862EACA">
      <w:start w:val="1"/>
      <w:numFmt w:val="bullet"/>
      <w:lvlText w:val=""/>
      <w:lvlJc w:val="left"/>
      <w:pPr>
        <w:ind w:left="5040" w:hanging="360"/>
      </w:pPr>
      <w:rPr>
        <w:rFonts w:ascii="Symbol" w:hAnsi="Symbol" w:hint="default"/>
      </w:rPr>
    </w:lvl>
    <w:lvl w:ilvl="7" w:tplc="C41E2D88">
      <w:start w:val="1"/>
      <w:numFmt w:val="bullet"/>
      <w:lvlText w:val="o"/>
      <w:lvlJc w:val="left"/>
      <w:pPr>
        <w:ind w:left="5760" w:hanging="360"/>
      </w:pPr>
      <w:rPr>
        <w:rFonts w:ascii="Courier New" w:hAnsi="Courier New" w:hint="default"/>
      </w:rPr>
    </w:lvl>
    <w:lvl w:ilvl="8" w:tplc="27F079A8">
      <w:start w:val="1"/>
      <w:numFmt w:val="bullet"/>
      <w:lvlText w:val=""/>
      <w:lvlJc w:val="left"/>
      <w:pPr>
        <w:ind w:left="6480" w:hanging="360"/>
      </w:pPr>
      <w:rPr>
        <w:rFonts w:ascii="Wingdings" w:hAnsi="Wingdings" w:hint="default"/>
      </w:rPr>
    </w:lvl>
  </w:abstractNum>
  <w:abstractNum w:abstractNumId="90" w15:restartNumberingAfterBreak="0">
    <w:nsid w:val="763927FD"/>
    <w:multiLevelType w:val="hybridMultilevel"/>
    <w:tmpl w:val="1E54F636"/>
    <w:lvl w:ilvl="0" w:tplc="0F14AD72">
      <w:start w:val="1"/>
      <w:numFmt w:val="bullet"/>
      <w:lvlText w:val="·"/>
      <w:lvlJc w:val="left"/>
      <w:pPr>
        <w:ind w:left="720" w:hanging="360"/>
      </w:pPr>
      <w:rPr>
        <w:rFonts w:ascii="Symbol" w:hAnsi="Symbol" w:hint="default"/>
      </w:rPr>
    </w:lvl>
    <w:lvl w:ilvl="1" w:tplc="6AC44810">
      <w:start w:val="1"/>
      <w:numFmt w:val="bullet"/>
      <w:lvlText w:val="o"/>
      <w:lvlJc w:val="left"/>
      <w:pPr>
        <w:ind w:left="1440" w:hanging="360"/>
      </w:pPr>
      <w:rPr>
        <w:rFonts w:ascii="Courier New" w:hAnsi="Courier New" w:hint="default"/>
      </w:rPr>
    </w:lvl>
    <w:lvl w:ilvl="2" w:tplc="E996A856">
      <w:start w:val="1"/>
      <w:numFmt w:val="bullet"/>
      <w:lvlText w:val=""/>
      <w:lvlJc w:val="left"/>
      <w:pPr>
        <w:ind w:left="2160" w:hanging="360"/>
      </w:pPr>
      <w:rPr>
        <w:rFonts w:ascii="Wingdings" w:hAnsi="Wingdings" w:hint="default"/>
      </w:rPr>
    </w:lvl>
    <w:lvl w:ilvl="3" w:tplc="64A0D752">
      <w:start w:val="1"/>
      <w:numFmt w:val="bullet"/>
      <w:lvlText w:val=""/>
      <w:lvlJc w:val="left"/>
      <w:pPr>
        <w:ind w:left="2880" w:hanging="360"/>
      </w:pPr>
      <w:rPr>
        <w:rFonts w:ascii="Symbol" w:hAnsi="Symbol" w:hint="default"/>
      </w:rPr>
    </w:lvl>
    <w:lvl w:ilvl="4" w:tplc="E572E5F4">
      <w:start w:val="1"/>
      <w:numFmt w:val="bullet"/>
      <w:lvlText w:val="o"/>
      <w:lvlJc w:val="left"/>
      <w:pPr>
        <w:ind w:left="3600" w:hanging="360"/>
      </w:pPr>
      <w:rPr>
        <w:rFonts w:ascii="Courier New" w:hAnsi="Courier New" w:hint="default"/>
      </w:rPr>
    </w:lvl>
    <w:lvl w:ilvl="5" w:tplc="5CD85194">
      <w:start w:val="1"/>
      <w:numFmt w:val="bullet"/>
      <w:lvlText w:val=""/>
      <w:lvlJc w:val="left"/>
      <w:pPr>
        <w:ind w:left="4320" w:hanging="360"/>
      </w:pPr>
      <w:rPr>
        <w:rFonts w:ascii="Wingdings" w:hAnsi="Wingdings" w:hint="default"/>
      </w:rPr>
    </w:lvl>
    <w:lvl w:ilvl="6" w:tplc="18A02D82">
      <w:start w:val="1"/>
      <w:numFmt w:val="bullet"/>
      <w:lvlText w:val=""/>
      <w:lvlJc w:val="left"/>
      <w:pPr>
        <w:ind w:left="5040" w:hanging="360"/>
      </w:pPr>
      <w:rPr>
        <w:rFonts w:ascii="Symbol" w:hAnsi="Symbol" w:hint="default"/>
      </w:rPr>
    </w:lvl>
    <w:lvl w:ilvl="7" w:tplc="637E5A18">
      <w:start w:val="1"/>
      <w:numFmt w:val="bullet"/>
      <w:lvlText w:val="o"/>
      <w:lvlJc w:val="left"/>
      <w:pPr>
        <w:ind w:left="5760" w:hanging="360"/>
      </w:pPr>
      <w:rPr>
        <w:rFonts w:ascii="Courier New" w:hAnsi="Courier New" w:hint="default"/>
      </w:rPr>
    </w:lvl>
    <w:lvl w:ilvl="8" w:tplc="E19011C8">
      <w:start w:val="1"/>
      <w:numFmt w:val="bullet"/>
      <w:lvlText w:val=""/>
      <w:lvlJc w:val="left"/>
      <w:pPr>
        <w:ind w:left="6480" w:hanging="360"/>
      </w:pPr>
      <w:rPr>
        <w:rFonts w:ascii="Wingdings" w:hAnsi="Wingdings" w:hint="default"/>
      </w:rPr>
    </w:lvl>
  </w:abstractNum>
  <w:abstractNum w:abstractNumId="91" w15:restartNumberingAfterBreak="0">
    <w:nsid w:val="7B1E7EE7"/>
    <w:multiLevelType w:val="hybridMultilevel"/>
    <w:tmpl w:val="5F523A84"/>
    <w:lvl w:ilvl="0" w:tplc="CF628D02">
      <w:start w:val="1"/>
      <w:numFmt w:val="bullet"/>
      <w:lvlText w:val=""/>
      <w:lvlJc w:val="left"/>
      <w:pPr>
        <w:ind w:left="1584" w:hanging="360"/>
      </w:pPr>
      <w:rPr>
        <w:rFonts w:ascii="Symbol" w:hAnsi="Symbol" w:hint="default"/>
        <w:sz w:val="24"/>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92" w15:restartNumberingAfterBreak="0">
    <w:nsid w:val="7B3DBBE4"/>
    <w:multiLevelType w:val="hybridMultilevel"/>
    <w:tmpl w:val="63D2FC7A"/>
    <w:lvl w:ilvl="0" w:tplc="9C482228">
      <w:start w:val="1"/>
      <w:numFmt w:val="bullet"/>
      <w:lvlText w:val="·"/>
      <w:lvlJc w:val="left"/>
      <w:pPr>
        <w:ind w:left="720" w:hanging="360"/>
      </w:pPr>
      <w:rPr>
        <w:rFonts w:ascii="Symbol" w:hAnsi="Symbol" w:hint="default"/>
      </w:rPr>
    </w:lvl>
    <w:lvl w:ilvl="1" w:tplc="BED69D18">
      <w:start w:val="1"/>
      <w:numFmt w:val="bullet"/>
      <w:lvlText w:val="o"/>
      <w:lvlJc w:val="left"/>
      <w:pPr>
        <w:ind w:left="1440" w:hanging="360"/>
      </w:pPr>
      <w:rPr>
        <w:rFonts w:ascii="Courier New" w:hAnsi="Courier New" w:hint="default"/>
      </w:rPr>
    </w:lvl>
    <w:lvl w:ilvl="2" w:tplc="4FCCAE68">
      <w:start w:val="1"/>
      <w:numFmt w:val="bullet"/>
      <w:lvlText w:val=""/>
      <w:lvlJc w:val="left"/>
      <w:pPr>
        <w:ind w:left="2160" w:hanging="360"/>
      </w:pPr>
      <w:rPr>
        <w:rFonts w:ascii="Wingdings" w:hAnsi="Wingdings" w:hint="default"/>
      </w:rPr>
    </w:lvl>
    <w:lvl w:ilvl="3" w:tplc="5FF000D2">
      <w:start w:val="1"/>
      <w:numFmt w:val="bullet"/>
      <w:lvlText w:val=""/>
      <w:lvlJc w:val="left"/>
      <w:pPr>
        <w:ind w:left="2880" w:hanging="360"/>
      </w:pPr>
      <w:rPr>
        <w:rFonts w:ascii="Symbol" w:hAnsi="Symbol" w:hint="default"/>
      </w:rPr>
    </w:lvl>
    <w:lvl w:ilvl="4" w:tplc="BB52E2E4">
      <w:start w:val="1"/>
      <w:numFmt w:val="bullet"/>
      <w:lvlText w:val="o"/>
      <w:lvlJc w:val="left"/>
      <w:pPr>
        <w:ind w:left="3600" w:hanging="360"/>
      </w:pPr>
      <w:rPr>
        <w:rFonts w:ascii="Courier New" w:hAnsi="Courier New" w:hint="default"/>
      </w:rPr>
    </w:lvl>
    <w:lvl w:ilvl="5" w:tplc="0952E29C">
      <w:start w:val="1"/>
      <w:numFmt w:val="bullet"/>
      <w:lvlText w:val=""/>
      <w:lvlJc w:val="left"/>
      <w:pPr>
        <w:ind w:left="4320" w:hanging="360"/>
      </w:pPr>
      <w:rPr>
        <w:rFonts w:ascii="Wingdings" w:hAnsi="Wingdings" w:hint="default"/>
      </w:rPr>
    </w:lvl>
    <w:lvl w:ilvl="6" w:tplc="0392330E">
      <w:start w:val="1"/>
      <w:numFmt w:val="bullet"/>
      <w:lvlText w:val=""/>
      <w:lvlJc w:val="left"/>
      <w:pPr>
        <w:ind w:left="5040" w:hanging="360"/>
      </w:pPr>
      <w:rPr>
        <w:rFonts w:ascii="Symbol" w:hAnsi="Symbol" w:hint="default"/>
      </w:rPr>
    </w:lvl>
    <w:lvl w:ilvl="7" w:tplc="252A26EC">
      <w:start w:val="1"/>
      <w:numFmt w:val="bullet"/>
      <w:lvlText w:val="o"/>
      <w:lvlJc w:val="left"/>
      <w:pPr>
        <w:ind w:left="5760" w:hanging="360"/>
      </w:pPr>
      <w:rPr>
        <w:rFonts w:ascii="Courier New" w:hAnsi="Courier New" w:hint="default"/>
      </w:rPr>
    </w:lvl>
    <w:lvl w:ilvl="8" w:tplc="8CB0C0DA">
      <w:start w:val="1"/>
      <w:numFmt w:val="bullet"/>
      <w:lvlText w:val=""/>
      <w:lvlJc w:val="left"/>
      <w:pPr>
        <w:ind w:left="6480" w:hanging="360"/>
      </w:pPr>
      <w:rPr>
        <w:rFonts w:ascii="Wingdings" w:hAnsi="Wingdings" w:hint="default"/>
      </w:rPr>
    </w:lvl>
  </w:abstractNum>
  <w:abstractNum w:abstractNumId="93" w15:restartNumberingAfterBreak="0">
    <w:nsid w:val="7B717519"/>
    <w:multiLevelType w:val="hybridMultilevel"/>
    <w:tmpl w:val="01243076"/>
    <w:lvl w:ilvl="0" w:tplc="91BAF682">
      <w:start w:val="1"/>
      <w:numFmt w:val="bullet"/>
      <w:lvlText w:val="·"/>
      <w:lvlJc w:val="left"/>
      <w:pPr>
        <w:ind w:left="720" w:hanging="360"/>
      </w:pPr>
      <w:rPr>
        <w:rFonts w:ascii="Symbol" w:hAnsi="Symbol" w:hint="default"/>
      </w:rPr>
    </w:lvl>
    <w:lvl w:ilvl="1" w:tplc="865055C4">
      <w:start w:val="1"/>
      <w:numFmt w:val="bullet"/>
      <w:lvlText w:val="o"/>
      <w:lvlJc w:val="left"/>
      <w:pPr>
        <w:ind w:left="1440" w:hanging="360"/>
      </w:pPr>
      <w:rPr>
        <w:rFonts w:ascii="Courier New" w:hAnsi="Courier New" w:hint="default"/>
      </w:rPr>
    </w:lvl>
    <w:lvl w:ilvl="2" w:tplc="994C6F94">
      <w:start w:val="1"/>
      <w:numFmt w:val="bullet"/>
      <w:lvlText w:val=""/>
      <w:lvlJc w:val="left"/>
      <w:pPr>
        <w:ind w:left="2160" w:hanging="360"/>
      </w:pPr>
      <w:rPr>
        <w:rFonts w:ascii="Wingdings" w:hAnsi="Wingdings" w:hint="default"/>
      </w:rPr>
    </w:lvl>
    <w:lvl w:ilvl="3" w:tplc="E0B8744C">
      <w:start w:val="1"/>
      <w:numFmt w:val="bullet"/>
      <w:lvlText w:val=""/>
      <w:lvlJc w:val="left"/>
      <w:pPr>
        <w:ind w:left="2880" w:hanging="360"/>
      </w:pPr>
      <w:rPr>
        <w:rFonts w:ascii="Symbol" w:hAnsi="Symbol" w:hint="default"/>
      </w:rPr>
    </w:lvl>
    <w:lvl w:ilvl="4" w:tplc="EE7CA430">
      <w:start w:val="1"/>
      <w:numFmt w:val="bullet"/>
      <w:lvlText w:val="o"/>
      <w:lvlJc w:val="left"/>
      <w:pPr>
        <w:ind w:left="3600" w:hanging="360"/>
      </w:pPr>
      <w:rPr>
        <w:rFonts w:ascii="Courier New" w:hAnsi="Courier New" w:hint="default"/>
      </w:rPr>
    </w:lvl>
    <w:lvl w:ilvl="5" w:tplc="6E505FEE">
      <w:start w:val="1"/>
      <w:numFmt w:val="bullet"/>
      <w:lvlText w:val=""/>
      <w:lvlJc w:val="left"/>
      <w:pPr>
        <w:ind w:left="4320" w:hanging="360"/>
      </w:pPr>
      <w:rPr>
        <w:rFonts w:ascii="Wingdings" w:hAnsi="Wingdings" w:hint="default"/>
      </w:rPr>
    </w:lvl>
    <w:lvl w:ilvl="6" w:tplc="9FAE3ED0">
      <w:start w:val="1"/>
      <w:numFmt w:val="bullet"/>
      <w:lvlText w:val=""/>
      <w:lvlJc w:val="left"/>
      <w:pPr>
        <w:ind w:left="5040" w:hanging="360"/>
      </w:pPr>
      <w:rPr>
        <w:rFonts w:ascii="Symbol" w:hAnsi="Symbol" w:hint="default"/>
      </w:rPr>
    </w:lvl>
    <w:lvl w:ilvl="7" w:tplc="1CD0D730">
      <w:start w:val="1"/>
      <w:numFmt w:val="bullet"/>
      <w:lvlText w:val="o"/>
      <w:lvlJc w:val="left"/>
      <w:pPr>
        <w:ind w:left="5760" w:hanging="360"/>
      </w:pPr>
      <w:rPr>
        <w:rFonts w:ascii="Courier New" w:hAnsi="Courier New" w:hint="default"/>
      </w:rPr>
    </w:lvl>
    <w:lvl w:ilvl="8" w:tplc="F6944AD8">
      <w:start w:val="1"/>
      <w:numFmt w:val="bullet"/>
      <w:lvlText w:val=""/>
      <w:lvlJc w:val="left"/>
      <w:pPr>
        <w:ind w:left="6480" w:hanging="360"/>
      </w:pPr>
      <w:rPr>
        <w:rFonts w:ascii="Wingdings" w:hAnsi="Wingdings" w:hint="default"/>
      </w:rPr>
    </w:lvl>
  </w:abstractNum>
  <w:abstractNum w:abstractNumId="94" w15:restartNumberingAfterBreak="0">
    <w:nsid w:val="7C2774A0"/>
    <w:multiLevelType w:val="hybridMultilevel"/>
    <w:tmpl w:val="92122CAE"/>
    <w:lvl w:ilvl="0" w:tplc="6B68FE3E">
      <w:start w:val="1"/>
      <w:numFmt w:val="bullet"/>
      <w:lvlText w:val="·"/>
      <w:lvlJc w:val="left"/>
      <w:pPr>
        <w:ind w:left="720" w:hanging="360"/>
      </w:pPr>
      <w:rPr>
        <w:rFonts w:ascii="Symbol" w:hAnsi="Symbol" w:hint="default"/>
      </w:rPr>
    </w:lvl>
    <w:lvl w:ilvl="1" w:tplc="1F92930E">
      <w:start w:val="1"/>
      <w:numFmt w:val="bullet"/>
      <w:lvlText w:val="o"/>
      <w:lvlJc w:val="left"/>
      <w:pPr>
        <w:ind w:left="1440" w:hanging="360"/>
      </w:pPr>
      <w:rPr>
        <w:rFonts w:ascii="Courier New" w:hAnsi="Courier New" w:hint="default"/>
      </w:rPr>
    </w:lvl>
    <w:lvl w:ilvl="2" w:tplc="0302E736">
      <w:start w:val="1"/>
      <w:numFmt w:val="bullet"/>
      <w:lvlText w:val=""/>
      <w:lvlJc w:val="left"/>
      <w:pPr>
        <w:ind w:left="2160" w:hanging="360"/>
      </w:pPr>
      <w:rPr>
        <w:rFonts w:ascii="Wingdings" w:hAnsi="Wingdings" w:hint="default"/>
      </w:rPr>
    </w:lvl>
    <w:lvl w:ilvl="3" w:tplc="C1A8E3C2">
      <w:start w:val="1"/>
      <w:numFmt w:val="bullet"/>
      <w:lvlText w:val=""/>
      <w:lvlJc w:val="left"/>
      <w:pPr>
        <w:ind w:left="2880" w:hanging="360"/>
      </w:pPr>
      <w:rPr>
        <w:rFonts w:ascii="Symbol" w:hAnsi="Symbol" w:hint="default"/>
      </w:rPr>
    </w:lvl>
    <w:lvl w:ilvl="4" w:tplc="362C834E">
      <w:start w:val="1"/>
      <w:numFmt w:val="bullet"/>
      <w:lvlText w:val="o"/>
      <w:lvlJc w:val="left"/>
      <w:pPr>
        <w:ind w:left="3600" w:hanging="360"/>
      </w:pPr>
      <w:rPr>
        <w:rFonts w:ascii="Courier New" w:hAnsi="Courier New" w:hint="default"/>
      </w:rPr>
    </w:lvl>
    <w:lvl w:ilvl="5" w:tplc="E5801168">
      <w:start w:val="1"/>
      <w:numFmt w:val="bullet"/>
      <w:lvlText w:val=""/>
      <w:lvlJc w:val="left"/>
      <w:pPr>
        <w:ind w:left="4320" w:hanging="360"/>
      </w:pPr>
      <w:rPr>
        <w:rFonts w:ascii="Wingdings" w:hAnsi="Wingdings" w:hint="default"/>
      </w:rPr>
    </w:lvl>
    <w:lvl w:ilvl="6" w:tplc="07DCC6B6">
      <w:start w:val="1"/>
      <w:numFmt w:val="bullet"/>
      <w:lvlText w:val=""/>
      <w:lvlJc w:val="left"/>
      <w:pPr>
        <w:ind w:left="5040" w:hanging="360"/>
      </w:pPr>
      <w:rPr>
        <w:rFonts w:ascii="Symbol" w:hAnsi="Symbol" w:hint="default"/>
      </w:rPr>
    </w:lvl>
    <w:lvl w:ilvl="7" w:tplc="A944222A">
      <w:start w:val="1"/>
      <w:numFmt w:val="bullet"/>
      <w:lvlText w:val="o"/>
      <w:lvlJc w:val="left"/>
      <w:pPr>
        <w:ind w:left="5760" w:hanging="360"/>
      </w:pPr>
      <w:rPr>
        <w:rFonts w:ascii="Courier New" w:hAnsi="Courier New" w:hint="default"/>
      </w:rPr>
    </w:lvl>
    <w:lvl w:ilvl="8" w:tplc="1F7AEBDC">
      <w:start w:val="1"/>
      <w:numFmt w:val="bullet"/>
      <w:lvlText w:val=""/>
      <w:lvlJc w:val="left"/>
      <w:pPr>
        <w:ind w:left="6480" w:hanging="360"/>
      </w:pPr>
      <w:rPr>
        <w:rFonts w:ascii="Wingdings" w:hAnsi="Wingdings" w:hint="default"/>
      </w:rPr>
    </w:lvl>
  </w:abstractNum>
  <w:abstractNum w:abstractNumId="95" w15:restartNumberingAfterBreak="0">
    <w:nsid w:val="7C346895"/>
    <w:multiLevelType w:val="hybridMultilevel"/>
    <w:tmpl w:val="94CCDD8A"/>
    <w:lvl w:ilvl="0" w:tplc="BC468238">
      <w:start w:val="1"/>
      <w:numFmt w:val="bullet"/>
      <w:lvlText w:val="·"/>
      <w:lvlJc w:val="left"/>
      <w:pPr>
        <w:ind w:left="720" w:hanging="360"/>
      </w:pPr>
      <w:rPr>
        <w:rFonts w:ascii="Symbol" w:hAnsi="Symbol" w:hint="default"/>
      </w:rPr>
    </w:lvl>
    <w:lvl w:ilvl="1" w:tplc="38268680">
      <w:start w:val="1"/>
      <w:numFmt w:val="bullet"/>
      <w:lvlText w:val="o"/>
      <w:lvlJc w:val="left"/>
      <w:pPr>
        <w:ind w:left="1440" w:hanging="360"/>
      </w:pPr>
      <w:rPr>
        <w:rFonts w:ascii="Courier New" w:hAnsi="Courier New" w:hint="default"/>
      </w:rPr>
    </w:lvl>
    <w:lvl w:ilvl="2" w:tplc="857C50AE">
      <w:start w:val="1"/>
      <w:numFmt w:val="bullet"/>
      <w:lvlText w:val=""/>
      <w:lvlJc w:val="left"/>
      <w:pPr>
        <w:ind w:left="2160" w:hanging="360"/>
      </w:pPr>
      <w:rPr>
        <w:rFonts w:ascii="Wingdings" w:hAnsi="Wingdings" w:hint="default"/>
      </w:rPr>
    </w:lvl>
    <w:lvl w:ilvl="3" w:tplc="A97A1A6C">
      <w:start w:val="1"/>
      <w:numFmt w:val="bullet"/>
      <w:lvlText w:val=""/>
      <w:lvlJc w:val="left"/>
      <w:pPr>
        <w:ind w:left="2880" w:hanging="360"/>
      </w:pPr>
      <w:rPr>
        <w:rFonts w:ascii="Symbol" w:hAnsi="Symbol" w:hint="default"/>
      </w:rPr>
    </w:lvl>
    <w:lvl w:ilvl="4" w:tplc="28DAB7B2">
      <w:start w:val="1"/>
      <w:numFmt w:val="bullet"/>
      <w:lvlText w:val="o"/>
      <w:lvlJc w:val="left"/>
      <w:pPr>
        <w:ind w:left="3600" w:hanging="360"/>
      </w:pPr>
      <w:rPr>
        <w:rFonts w:ascii="Courier New" w:hAnsi="Courier New" w:hint="default"/>
      </w:rPr>
    </w:lvl>
    <w:lvl w:ilvl="5" w:tplc="DF5682C2">
      <w:start w:val="1"/>
      <w:numFmt w:val="bullet"/>
      <w:lvlText w:val=""/>
      <w:lvlJc w:val="left"/>
      <w:pPr>
        <w:ind w:left="4320" w:hanging="360"/>
      </w:pPr>
      <w:rPr>
        <w:rFonts w:ascii="Wingdings" w:hAnsi="Wingdings" w:hint="default"/>
      </w:rPr>
    </w:lvl>
    <w:lvl w:ilvl="6" w:tplc="E66E902C">
      <w:start w:val="1"/>
      <w:numFmt w:val="bullet"/>
      <w:lvlText w:val=""/>
      <w:lvlJc w:val="left"/>
      <w:pPr>
        <w:ind w:left="5040" w:hanging="360"/>
      </w:pPr>
      <w:rPr>
        <w:rFonts w:ascii="Symbol" w:hAnsi="Symbol" w:hint="default"/>
      </w:rPr>
    </w:lvl>
    <w:lvl w:ilvl="7" w:tplc="7396D44C">
      <w:start w:val="1"/>
      <w:numFmt w:val="bullet"/>
      <w:lvlText w:val="o"/>
      <w:lvlJc w:val="left"/>
      <w:pPr>
        <w:ind w:left="5760" w:hanging="360"/>
      </w:pPr>
      <w:rPr>
        <w:rFonts w:ascii="Courier New" w:hAnsi="Courier New" w:hint="default"/>
      </w:rPr>
    </w:lvl>
    <w:lvl w:ilvl="8" w:tplc="FC6C6054">
      <w:start w:val="1"/>
      <w:numFmt w:val="bullet"/>
      <w:lvlText w:val=""/>
      <w:lvlJc w:val="left"/>
      <w:pPr>
        <w:ind w:left="6480" w:hanging="360"/>
      </w:pPr>
      <w:rPr>
        <w:rFonts w:ascii="Wingdings" w:hAnsi="Wingdings" w:hint="default"/>
      </w:rPr>
    </w:lvl>
  </w:abstractNum>
  <w:abstractNum w:abstractNumId="96" w15:restartNumberingAfterBreak="0">
    <w:nsid w:val="7D3231EB"/>
    <w:multiLevelType w:val="hybridMultilevel"/>
    <w:tmpl w:val="706A0D12"/>
    <w:lvl w:ilvl="0" w:tplc="ACF82F82">
      <w:start w:val="1"/>
      <w:numFmt w:val="bullet"/>
      <w:lvlText w:val="·"/>
      <w:lvlJc w:val="left"/>
      <w:pPr>
        <w:ind w:left="720" w:hanging="360"/>
      </w:pPr>
      <w:rPr>
        <w:rFonts w:ascii="Symbol" w:hAnsi="Symbol" w:hint="default"/>
      </w:rPr>
    </w:lvl>
    <w:lvl w:ilvl="1" w:tplc="015A3DE8">
      <w:start w:val="1"/>
      <w:numFmt w:val="bullet"/>
      <w:lvlText w:val="o"/>
      <w:lvlJc w:val="left"/>
      <w:pPr>
        <w:ind w:left="1440" w:hanging="360"/>
      </w:pPr>
      <w:rPr>
        <w:rFonts w:ascii="Courier New" w:hAnsi="Courier New" w:hint="default"/>
      </w:rPr>
    </w:lvl>
    <w:lvl w:ilvl="2" w:tplc="3C68B2C6">
      <w:start w:val="1"/>
      <w:numFmt w:val="bullet"/>
      <w:lvlText w:val=""/>
      <w:lvlJc w:val="left"/>
      <w:pPr>
        <w:ind w:left="2160" w:hanging="360"/>
      </w:pPr>
      <w:rPr>
        <w:rFonts w:ascii="Wingdings" w:hAnsi="Wingdings" w:hint="default"/>
      </w:rPr>
    </w:lvl>
    <w:lvl w:ilvl="3" w:tplc="D42069A8">
      <w:start w:val="1"/>
      <w:numFmt w:val="bullet"/>
      <w:lvlText w:val=""/>
      <w:lvlJc w:val="left"/>
      <w:pPr>
        <w:ind w:left="2880" w:hanging="360"/>
      </w:pPr>
      <w:rPr>
        <w:rFonts w:ascii="Symbol" w:hAnsi="Symbol" w:hint="default"/>
      </w:rPr>
    </w:lvl>
    <w:lvl w:ilvl="4" w:tplc="D0725A7A">
      <w:start w:val="1"/>
      <w:numFmt w:val="bullet"/>
      <w:lvlText w:val="o"/>
      <w:lvlJc w:val="left"/>
      <w:pPr>
        <w:ind w:left="3600" w:hanging="360"/>
      </w:pPr>
      <w:rPr>
        <w:rFonts w:ascii="Courier New" w:hAnsi="Courier New" w:hint="default"/>
      </w:rPr>
    </w:lvl>
    <w:lvl w:ilvl="5" w:tplc="78D89C7A">
      <w:start w:val="1"/>
      <w:numFmt w:val="bullet"/>
      <w:lvlText w:val=""/>
      <w:lvlJc w:val="left"/>
      <w:pPr>
        <w:ind w:left="4320" w:hanging="360"/>
      </w:pPr>
      <w:rPr>
        <w:rFonts w:ascii="Wingdings" w:hAnsi="Wingdings" w:hint="default"/>
      </w:rPr>
    </w:lvl>
    <w:lvl w:ilvl="6" w:tplc="6D12E7CA">
      <w:start w:val="1"/>
      <w:numFmt w:val="bullet"/>
      <w:lvlText w:val=""/>
      <w:lvlJc w:val="left"/>
      <w:pPr>
        <w:ind w:left="5040" w:hanging="360"/>
      </w:pPr>
      <w:rPr>
        <w:rFonts w:ascii="Symbol" w:hAnsi="Symbol" w:hint="default"/>
      </w:rPr>
    </w:lvl>
    <w:lvl w:ilvl="7" w:tplc="CDF6DAD0">
      <w:start w:val="1"/>
      <w:numFmt w:val="bullet"/>
      <w:lvlText w:val="o"/>
      <w:lvlJc w:val="left"/>
      <w:pPr>
        <w:ind w:left="5760" w:hanging="360"/>
      </w:pPr>
      <w:rPr>
        <w:rFonts w:ascii="Courier New" w:hAnsi="Courier New" w:hint="default"/>
      </w:rPr>
    </w:lvl>
    <w:lvl w:ilvl="8" w:tplc="F6D4E71C">
      <w:start w:val="1"/>
      <w:numFmt w:val="bullet"/>
      <w:lvlText w:val=""/>
      <w:lvlJc w:val="left"/>
      <w:pPr>
        <w:ind w:left="6480" w:hanging="360"/>
      </w:pPr>
      <w:rPr>
        <w:rFonts w:ascii="Wingdings" w:hAnsi="Wingdings" w:hint="default"/>
      </w:rPr>
    </w:lvl>
  </w:abstractNum>
  <w:abstractNum w:abstractNumId="97" w15:restartNumberingAfterBreak="0">
    <w:nsid w:val="7D73259A"/>
    <w:multiLevelType w:val="hybridMultilevel"/>
    <w:tmpl w:val="3EE8AD76"/>
    <w:lvl w:ilvl="0" w:tplc="0ABC48E6">
      <w:start w:val="1"/>
      <w:numFmt w:val="bullet"/>
      <w:lvlText w:val="·"/>
      <w:lvlJc w:val="left"/>
      <w:pPr>
        <w:ind w:left="720" w:hanging="360"/>
      </w:pPr>
      <w:rPr>
        <w:rFonts w:ascii="Symbol" w:hAnsi="Symbol" w:hint="default"/>
      </w:rPr>
    </w:lvl>
    <w:lvl w:ilvl="1" w:tplc="2780DBE8">
      <w:start w:val="1"/>
      <w:numFmt w:val="bullet"/>
      <w:lvlText w:val="o"/>
      <w:lvlJc w:val="left"/>
      <w:pPr>
        <w:ind w:left="1440" w:hanging="360"/>
      </w:pPr>
      <w:rPr>
        <w:rFonts w:ascii="Courier New" w:hAnsi="Courier New" w:hint="default"/>
      </w:rPr>
    </w:lvl>
    <w:lvl w:ilvl="2" w:tplc="0F348B7C">
      <w:start w:val="1"/>
      <w:numFmt w:val="bullet"/>
      <w:lvlText w:val=""/>
      <w:lvlJc w:val="left"/>
      <w:pPr>
        <w:ind w:left="2160" w:hanging="360"/>
      </w:pPr>
      <w:rPr>
        <w:rFonts w:ascii="Wingdings" w:hAnsi="Wingdings" w:hint="default"/>
      </w:rPr>
    </w:lvl>
    <w:lvl w:ilvl="3" w:tplc="7AF23B08">
      <w:start w:val="1"/>
      <w:numFmt w:val="bullet"/>
      <w:lvlText w:val=""/>
      <w:lvlJc w:val="left"/>
      <w:pPr>
        <w:ind w:left="2880" w:hanging="360"/>
      </w:pPr>
      <w:rPr>
        <w:rFonts w:ascii="Symbol" w:hAnsi="Symbol" w:hint="default"/>
      </w:rPr>
    </w:lvl>
    <w:lvl w:ilvl="4" w:tplc="320C74DE">
      <w:start w:val="1"/>
      <w:numFmt w:val="bullet"/>
      <w:lvlText w:val="o"/>
      <w:lvlJc w:val="left"/>
      <w:pPr>
        <w:ind w:left="3600" w:hanging="360"/>
      </w:pPr>
      <w:rPr>
        <w:rFonts w:ascii="Courier New" w:hAnsi="Courier New" w:hint="default"/>
      </w:rPr>
    </w:lvl>
    <w:lvl w:ilvl="5" w:tplc="FFA28C06">
      <w:start w:val="1"/>
      <w:numFmt w:val="bullet"/>
      <w:lvlText w:val=""/>
      <w:lvlJc w:val="left"/>
      <w:pPr>
        <w:ind w:left="4320" w:hanging="360"/>
      </w:pPr>
      <w:rPr>
        <w:rFonts w:ascii="Wingdings" w:hAnsi="Wingdings" w:hint="default"/>
      </w:rPr>
    </w:lvl>
    <w:lvl w:ilvl="6" w:tplc="57501D58">
      <w:start w:val="1"/>
      <w:numFmt w:val="bullet"/>
      <w:lvlText w:val=""/>
      <w:lvlJc w:val="left"/>
      <w:pPr>
        <w:ind w:left="5040" w:hanging="360"/>
      </w:pPr>
      <w:rPr>
        <w:rFonts w:ascii="Symbol" w:hAnsi="Symbol" w:hint="default"/>
      </w:rPr>
    </w:lvl>
    <w:lvl w:ilvl="7" w:tplc="1B260636">
      <w:start w:val="1"/>
      <w:numFmt w:val="bullet"/>
      <w:lvlText w:val="o"/>
      <w:lvlJc w:val="left"/>
      <w:pPr>
        <w:ind w:left="5760" w:hanging="360"/>
      </w:pPr>
      <w:rPr>
        <w:rFonts w:ascii="Courier New" w:hAnsi="Courier New" w:hint="default"/>
      </w:rPr>
    </w:lvl>
    <w:lvl w:ilvl="8" w:tplc="8FEA7032">
      <w:start w:val="1"/>
      <w:numFmt w:val="bullet"/>
      <w:lvlText w:val=""/>
      <w:lvlJc w:val="left"/>
      <w:pPr>
        <w:ind w:left="6480" w:hanging="360"/>
      </w:pPr>
      <w:rPr>
        <w:rFonts w:ascii="Wingdings" w:hAnsi="Wingdings" w:hint="default"/>
      </w:rPr>
    </w:lvl>
  </w:abstractNum>
  <w:num w:numId="1" w16cid:durableId="302467280">
    <w:abstractNumId w:val="70"/>
  </w:num>
  <w:num w:numId="2" w16cid:durableId="1361471454">
    <w:abstractNumId w:val="44"/>
  </w:num>
  <w:num w:numId="3" w16cid:durableId="1979724270">
    <w:abstractNumId w:val="57"/>
  </w:num>
  <w:num w:numId="4" w16cid:durableId="2020933849">
    <w:abstractNumId w:val="1"/>
  </w:num>
  <w:num w:numId="5" w16cid:durableId="1925649765">
    <w:abstractNumId w:val="66"/>
  </w:num>
  <w:num w:numId="6" w16cid:durableId="1489714563">
    <w:abstractNumId w:val="52"/>
  </w:num>
  <w:num w:numId="7" w16cid:durableId="1767536946">
    <w:abstractNumId w:val="10"/>
  </w:num>
  <w:num w:numId="8" w16cid:durableId="1656297709">
    <w:abstractNumId w:val="24"/>
  </w:num>
  <w:num w:numId="9" w16cid:durableId="1960917339">
    <w:abstractNumId w:val="78"/>
  </w:num>
  <w:num w:numId="10" w16cid:durableId="938952066">
    <w:abstractNumId w:val="68"/>
  </w:num>
  <w:num w:numId="11" w16cid:durableId="162818195">
    <w:abstractNumId w:val="19"/>
  </w:num>
  <w:num w:numId="12" w16cid:durableId="1956668270">
    <w:abstractNumId w:val="33"/>
  </w:num>
  <w:num w:numId="13" w16cid:durableId="1351106367">
    <w:abstractNumId w:val="3"/>
  </w:num>
  <w:num w:numId="14" w16cid:durableId="700473162">
    <w:abstractNumId w:val="69"/>
  </w:num>
  <w:num w:numId="15" w16cid:durableId="199822351">
    <w:abstractNumId w:val="5"/>
  </w:num>
  <w:num w:numId="16" w16cid:durableId="1466850377">
    <w:abstractNumId w:val="20"/>
  </w:num>
  <w:num w:numId="17" w16cid:durableId="215698813">
    <w:abstractNumId w:val="44"/>
  </w:num>
  <w:num w:numId="18" w16cid:durableId="1039284191">
    <w:abstractNumId w:val="78"/>
    <w:lvlOverride w:ilvl="0">
      <w:startOverride w:val="1"/>
    </w:lvlOverride>
  </w:num>
  <w:num w:numId="19" w16cid:durableId="994450895">
    <w:abstractNumId w:val="26"/>
  </w:num>
  <w:num w:numId="20" w16cid:durableId="974339377">
    <w:abstractNumId w:val="67"/>
  </w:num>
  <w:num w:numId="21" w16cid:durableId="1965232799">
    <w:abstractNumId w:val="78"/>
    <w:lvlOverride w:ilvl="0">
      <w:startOverride w:val="1"/>
    </w:lvlOverride>
  </w:num>
  <w:num w:numId="22" w16cid:durableId="464197999">
    <w:abstractNumId w:val="78"/>
    <w:lvlOverride w:ilvl="0">
      <w:startOverride w:val="1"/>
    </w:lvlOverride>
  </w:num>
  <w:num w:numId="23" w16cid:durableId="1474906885">
    <w:abstractNumId w:val="51"/>
    <w:lvlOverride w:ilvl="0">
      <w:lvl w:ilvl="0">
        <w:start w:val="1"/>
        <w:numFmt w:val="decimal"/>
        <w:suff w:val="space"/>
        <w:lvlText w:val="Chapter %1:"/>
        <w:lvlJc w:val="left"/>
        <w:pPr>
          <w:ind w:left="360" w:hanging="360"/>
        </w:pPr>
      </w:lvl>
    </w:lvlOverride>
    <w:lvlOverride w:ilvl="1">
      <w:lvl w:ilvl="1">
        <w:numFmt w:val="decimal"/>
        <w:pStyle w:val="Heading3"/>
        <w:suff w:val="space"/>
        <w:lvlText w:val="%1.%2."/>
        <w:lvlJc w:val="left"/>
        <w:pPr>
          <w:ind w:left="450" w:hanging="450"/>
        </w:pPr>
      </w:lvl>
    </w:lvlOverride>
    <w:lvlOverride w:ilvl="2">
      <w:lvl w:ilvl="2">
        <w:start w:val="1"/>
        <w:numFmt w:val="decimal"/>
        <w:pStyle w:val="Heading4"/>
        <w:suff w:val="space"/>
        <w:lvlText w:val="%1.%2.%3."/>
        <w:lvlJc w:val="left"/>
        <w:pPr>
          <w:ind w:left="900" w:hanging="900"/>
        </w:pPr>
      </w:lvl>
    </w:lvlOverride>
    <w:lvlOverride w:ilvl="3">
      <w:lvl w:ilvl="3">
        <w:start w:val="1"/>
        <w:numFmt w:val="decimal"/>
        <w:pStyle w:val="Heading5"/>
        <w:suff w:val="space"/>
        <w:lvlText w:val="%1.%2.%3.%4."/>
        <w:lvlJc w:val="left"/>
        <w:pPr>
          <w:ind w:left="1080" w:hanging="936"/>
        </w:pPr>
        <w:rPr>
          <w:b/>
          <w:bCs/>
          <w:i w:val="0"/>
          <w:iCs w:val="0"/>
          <w:caps w:val="0"/>
          <w:smallCaps w:val="0"/>
          <w:strike w:val="0"/>
          <w:dstrike w:val="0"/>
          <w:outline w:val="0"/>
          <w:shadow w:val="0"/>
          <w:emboss w:val="0"/>
          <w:imprint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4" w16cid:durableId="1736778792">
    <w:abstractNumId w:val="51"/>
    <w:lvlOverride w:ilvl="0">
      <w:lvl w:ilvl="0">
        <w:start w:val="1"/>
        <w:numFmt w:val="decimal"/>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1170" w:hanging="1026"/>
        </w:pPr>
        <w:rPr>
          <w:rFonts w:hint="default"/>
        </w:rPr>
      </w:lvl>
    </w:lvlOverride>
    <w:lvlOverride w:ilvl="3">
      <w:lvl w:ilvl="3">
        <w:start w:val="1"/>
        <w:numFmt w:val="decimal"/>
        <w:pStyle w:val="Heading5"/>
        <w:suff w:val="space"/>
        <w:lvlText w:val="%1.%2.%3.%4."/>
        <w:lvlJc w:val="left"/>
        <w:pPr>
          <w:ind w:left="1026"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 w16cid:durableId="703293916">
    <w:abstractNumId w:val="51"/>
    <w:lvlOverride w:ilvl="0">
      <w:startOverride w:val="1"/>
      <w:lvl w:ilvl="0">
        <w:start w:val="1"/>
        <w:numFmt w:val="decimal"/>
        <w:suff w:val="space"/>
        <w:lvlText w:val="Chapter %1:"/>
        <w:lvlJc w:val="left"/>
        <w:pPr>
          <w:ind w:left="360" w:hanging="360"/>
        </w:pPr>
        <w:rPr>
          <w:rFonts w:hint="default"/>
        </w:rPr>
      </w:lvl>
    </w:lvlOverride>
    <w:lvlOverride w:ilvl="1">
      <w:startOverride w:val="1"/>
      <w:lvl w:ilvl="1">
        <w:start w:val="1"/>
        <w:numFmt w:val="decimal"/>
        <w:pStyle w:val="Heading3"/>
        <w:suff w:val="space"/>
        <w:lvlText w:val="%1.%2."/>
        <w:lvlJc w:val="left"/>
        <w:pPr>
          <w:ind w:left="450" w:hanging="450"/>
        </w:pPr>
        <w:rPr>
          <w:rFonts w:hint="default"/>
        </w:rPr>
      </w:lvl>
    </w:lvlOverride>
    <w:lvlOverride w:ilvl="2">
      <w:startOverride w:val="1"/>
      <w:lvl w:ilvl="2">
        <w:start w:val="1"/>
        <w:numFmt w:val="decimal"/>
        <w:pStyle w:val="Heading4"/>
        <w:suff w:val="space"/>
        <w:lvlText w:val="%1.%2.%3."/>
        <w:lvlJc w:val="left"/>
        <w:pPr>
          <w:ind w:left="1170" w:hanging="1026"/>
        </w:pPr>
        <w:rPr>
          <w:rFonts w:hint="default"/>
        </w:rPr>
      </w:lvl>
    </w:lvlOverride>
    <w:lvlOverride w:ilvl="3">
      <w:startOverride w:val="1"/>
      <w:lvl w:ilvl="3">
        <w:start w:val="1"/>
        <w:numFmt w:val="decimal"/>
        <w:pStyle w:val="Heading5"/>
        <w:suff w:val="space"/>
        <w:lvlText w:val="%1.%2.%3.%4."/>
        <w:lvlJc w:val="left"/>
        <w:pPr>
          <w:ind w:left="1026"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startOverride w:val="1"/>
      <w:lvl w:ilvl="4">
        <w:start w:val="1"/>
        <w:numFmt w:val="decimal"/>
        <w:pStyle w:val="Heading6"/>
        <w:suff w:val="space"/>
        <w:lvlText w:val="%1.%2.%3.%4.%5."/>
        <w:lvlJc w:val="left"/>
        <w:pPr>
          <w:ind w:left="810" w:hanging="720"/>
        </w:pPr>
        <w:rPr>
          <w:rFonts w:hint="default"/>
          <w:b/>
          <w:i/>
          <w:sz w:val="24"/>
        </w:rPr>
      </w:lvl>
    </w:lvlOverride>
    <w:lvlOverride w:ilvl="5">
      <w:startOverride w:val="1"/>
      <w:lvl w:ilvl="5">
        <w:start w:val="1"/>
        <w:numFmt w:val="decimal"/>
        <w:suff w:val="space"/>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26" w16cid:durableId="1906330184">
    <w:abstractNumId w:val="1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93380950">
    <w:abstractNumId w:val="76"/>
  </w:num>
  <w:num w:numId="28" w16cid:durableId="983507972">
    <w:abstractNumId w:val="76"/>
    <w:lvlOverride w:ilvl="0">
      <w:lvl w:ilvl="0">
        <w:start w:val="2"/>
        <w:numFmt w:val="decimal"/>
        <w:suff w:val="space"/>
        <w:lvlText w:val="Chapter %1:"/>
        <w:lvlJc w:val="left"/>
        <w:pPr>
          <w:ind w:left="360" w:hanging="360"/>
        </w:pPr>
        <w:rPr>
          <w:rFonts w:hint="default"/>
        </w:rPr>
      </w:lvl>
    </w:lvlOverride>
    <w:lvlOverride w:ilvl="1">
      <w:lvl w:ilvl="1">
        <w:start w:val="1"/>
        <w:numFmt w:val="decimal"/>
        <w:suff w:val="space"/>
        <w:lvlText w:val="%1.%2."/>
        <w:lvlJc w:val="left"/>
        <w:pPr>
          <w:ind w:left="450" w:hanging="450"/>
        </w:pPr>
        <w:rPr>
          <w:rFonts w:hint="default"/>
        </w:rPr>
      </w:lvl>
    </w:lvlOverride>
    <w:lvlOverride w:ilvl="2">
      <w:lvl w:ilvl="2">
        <w:start w:val="1"/>
        <w:numFmt w:val="decimal"/>
        <w:suff w:val="space"/>
        <w:lvlText w:val="%1.%2.%3."/>
        <w:lvlJc w:val="left"/>
        <w:pPr>
          <w:ind w:left="1170" w:hanging="1170"/>
        </w:pPr>
        <w:rPr>
          <w:rFonts w:hint="default"/>
        </w:rPr>
      </w:lvl>
    </w:lvlOverride>
    <w:lvlOverride w:ilvl="3">
      <w:lvl w:ilvl="3">
        <w:start w:val="1"/>
        <w:numFmt w:val="decimal"/>
        <w:suff w:val="space"/>
        <w:lvlText w:val="%1.%2.%3.%4."/>
        <w:lvlJc w:val="left"/>
        <w:pPr>
          <w:ind w:left="1080"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suff w:val="space"/>
        <w:lvlText w:val="%1.%2.%3.%4.%5."/>
        <w:lvlJc w:val="left"/>
        <w:pPr>
          <w:ind w:left="810" w:hanging="720"/>
        </w:pPr>
        <w:rPr>
          <w:rFonts w:ascii="Arial Bold" w:hAnsi="Arial Bold" w:cs="Times New Roman"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9" w16cid:durableId="762728990">
    <w:abstractNumId w:val="0"/>
  </w:num>
  <w:num w:numId="30" w16cid:durableId="2091540745">
    <w:abstractNumId w:val="72"/>
  </w:num>
  <w:num w:numId="31" w16cid:durableId="392701708">
    <w:abstractNumId w:val="54"/>
  </w:num>
  <w:num w:numId="32" w16cid:durableId="1437404350">
    <w:abstractNumId w:val="51"/>
    <w:lvlOverride w:ilvl="0">
      <w:lvl w:ilvl="0">
        <w:start w:val="1"/>
        <w:numFmt w:val="decimal"/>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156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135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486282061">
    <w:abstractNumId w:val="91"/>
  </w:num>
  <w:num w:numId="34" w16cid:durableId="352613710">
    <w:abstractNumId w:val="79"/>
  </w:num>
  <w:num w:numId="35" w16cid:durableId="589705428">
    <w:abstractNumId w:val="25"/>
  </w:num>
  <w:num w:numId="36" w16cid:durableId="1749882139">
    <w:abstractNumId w:val="96"/>
  </w:num>
  <w:num w:numId="37" w16cid:durableId="1538346590">
    <w:abstractNumId w:val="35"/>
  </w:num>
  <w:num w:numId="38" w16cid:durableId="1091968843">
    <w:abstractNumId w:val="49"/>
  </w:num>
  <w:num w:numId="39" w16cid:durableId="932396040">
    <w:abstractNumId w:val="88"/>
  </w:num>
  <w:num w:numId="40" w16cid:durableId="1324816074">
    <w:abstractNumId w:val="2"/>
  </w:num>
  <w:num w:numId="41" w16cid:durableId="2035614246">
    <w:abstractNumId w:val="22"/>
  </w:num>
  <w:num w:numId="42" w16cid:durableId="204951146">
    <w:abstractNumId w:val="38"/>
  </w:num>
  <w:num w:numId="43" w16cid:durableId="2145271498">
    <w:abstractNumId w:val="97"/>
  </w:num>
  <w:num w:numId="44" w16cid:durableId="27991551">
    <w:abstractNumId w:val="29"/>
  </w:num>
  <w:num w:numId="45" w16cid:durableId="2140145383">
    <w:abstractNumId w:val="27"/>
  </w:num>
  <w:num w:numId="46" w16cid:durableId="186989683">
    <w:abstractNumId w:val="12"/>
  </w:num>
  <w:num w:numId="47" w16cid:durableId="1155337046">
    <w:abstractNumId w:val="95"/>
  </w:num>
  <w:num w:numId="48" w16cid:durableId="61373965">
    <w:abstractNumId w:val="89"/>
  </w:num>
  <w:num w:numId="49" w16cid:durableId="431243879">
    <w:abstractNumId w:val="64"/>
  </w:num>
  <w:num w:numId="50" w16cid:durableId="539589881">
    <w:abstractNumId w:val="75"/>
  </w:num>
  <w:num w:numId="51" w16cid:durableId="1048722139">
    <w:abstractNumId w:val="13"/>
  </w:num>
  <w:num w:numId="52" w16cid:durableId="891234896">
    <w:abstractNumId w:val="60"/>
  </w:num>
  <w:num w:numId="53" w16cid:durableId="90663321">
    <w:abstractNumId w:val="93"/>
  </w:num>
  <w:num w:numId="54" w16cid:durableId="1326779871">
    <w:abstractNumId w:val="84"/>
  </w:num>
  <w:num w:numId="55" w16cid:durableId="1612399455">
    <w:abstractNumId w:val="92"/>
  </w:num>
  <w:num w:numId="56" w16cid:durableId="1148595521">
    <w:abstractNumId w:val="90"/>
  </w:num>
  <w:num w:numId="57" w16cid:durableId="1591507680">
    <w:abstractNumId w:val="18"/>
  </w:num>
  <w:num w:numId="58" w16cid:durableId="782532244">
    <w:abstractNumId w:val="37"/>
  </w:num>
  <w:num w:numId="59" w16cid:durableId="1285115076">
    <w:abstractNumId w:val="77"/>
  </w:num>
  <w:num w:numId="60" w16cid:durableId="1075324857">
    <w:abstractNumId w:val="82"/>
  </w:num>
  <w:num w:numId="61" w16cid:durableId="801311503">
    <w:abstractNumId w:val="55"/>
  </w:num>
  <w:num w:numId="62" w16cid:durableId="1615286622">
    <w:abstractNumId w:val="9"/>
  </w:num>
  <w:num w:numId="63" w16cid:durableId="1383673059">
    <w:abstractNumId w:val="62"/>
  </w:num>
  <w:num w:numId="64" w16cid:durableId="1114329877">
    <w:abstractNumId w:val="94"/>
  </w:num>
  <w:num w:numId="65" w16cid:durableId="337660183">
    <w:abstractNumId w:val="87"/>
  </w:num>
  <w:num w:numId="66" w16cid:durableId="788086127">
    <w:abstractNumId w:val="83"/>
  </w:num>
  <w:num w:numId="67" w16cid:durableId="70548404">
    <w:abstractNumId w:val="16"/>
  </w:num>
  <w:num w:numId="68" w16cid:durableId="122190608">
    <w:abstractNumId w:val="36"/>
  </w:num>
  <w:num w:numId="69" w16cid:durableId="2018774798">
    <w:abstractNumId w:val="34"/>
  </w:num>
  <w:num w:numId="70" w16cid:durableId="767894322">
    <w:abstractNumId w:val="85"/>
  </w:num>
  <w:num w:numId="71" w16cid:durableId="1990665888">
    <w:abstractNumId w:val="28"/>
  </w:num>
  <w:num w:numId="72" w16cid:durableId="43143035">
    <w:abstractNumId w:val="86"/>
  </w:num>
  <w:num w:numId="73" w16cid:durableId="1756442120">
    <w:abstractNumId w:val="23"/>
  </w:num>
  <w:num w:numId="74" w16cid:durableId="862741894">
    <w:abstractNumId w:val="45"/>
  </w:num>
  <w:num w:numId="75" w16cid:durableId="285083445">
    <w:abstractNumId w:val="65"/>
  </w:num>
  <w:num w:numId="76" w16cid:durableId="571890169">
    <w:abstractNumId w:val="30"/>
  </w:num>
  <w:num w:numId="77" w16cid:durableId="1963269377">
    <w:abstractNumId w:val="59"/>
  </w:num>
  <w:num w:numId="78" w16cid:durableId="1571619274">
    <w:abstractNumId w:val="41"/>
  </w:num>
  <w:num w:numId="79" w16cid:durableId="1371951446">
    <w:abstractNumId w:val="43"/>
  </w:num>
  <w:num w:numId="80" w16cid:durableId="157430013">
    <w:abstractNumId w:val="71"/>
  </w:num>
  <w:num w:numId="81" w16cid:durableId="391466168">
    <w:abstractNumId w:val="4"/>
  </w:num>
  <w:num w:numId="82" w16cid:durableId="2072921524">
    <w:abstractNumId w:val="21"/>
  </w:num>
  <w:num w:numId="83" w16cid:durableId="1475564072">
    <w:abstractNumId w:val="17"/>
  </w:num>
  <w:num w:numId="84" w16cid:durableId="489491611">
    <w:abstractNumId w:val="14"/>
  </w:num>
  <w:num w:numId="85" w16cid:durableId="1239286193">
    <w:abstractNumId w:val="58"/>
  </w:num>
  <w:num w:numId="86" w16cid:durableId="1435638500">
    <w:abstractNumId w:val="40"/>
  </w:num>
  <w:num w:numId="87" w16cid:durableId="323290120">
    <w:abstractNumId w:val="48"/>
  </w:num>
  <w:num w:numId="88" w16cid:durableId="1411585147">
    <w:abstractNumId w:val="11"/>
  </w:num>
  <w:num w:numId="89" w16cid:durableId="706369997">
    <w:abstractNumId w:val="11"/>
    <w:lvlOverride w:ilvl="0">
      <w:startOverride w:val="1"/>
    </w:lvlOverride>
  </w:num>
  <w:num w:numId="90" w16cid:durableId="192767968">
    <w:abstractNumId w:val="8"/>
  </w:num>
  <w:num w:numId="91" w16cid:durableId="2084906636">
    <w:abstractNumId w:val="42"/>
  </w:num>
  <w:num w:numId="92" w16cid:durableId="175391371">
    <w:abstractNumId w:val="56"/>
  </w:num>
  <w:num w:numId="93" w16cid:durableId="242690795">
    <w:abstractNumId w:val="25"/>
    <w:lvlOverride w:ilvl="0">
      <w:startOverride w:val="1"/>
    </w:lvlOverride>
  </w:num>
  <w:num w:numId="94" w16cid:durableId="852766446">
    <w:abstractNumId w:val="61"/>
  </w:num>
  <w:num w:numId="95" w16cid:durableId="447507172">
    <w:abstractNumId w:val="46"/>
  </w:num>
  <w:num w:numId="96" w16cid:durableId="2124110258">
    <w:abstractNumId w:val="50"/>
  </w:num>
  <w:num w:numId="97" w16cid:durableId="2736330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752239084">
    <w:abstractNumId w:val="74"/>
  </w:num>
  <w:num w:numId="99" w16cid:durableId="1722512631">
    <w:abstractNumId w:val="73"/>
  </w:num>
  <w:num w:numId="100" w16cid:durableId="912861813">
    <w:abstractNumId w:val="80"/>
  </w:num>
  <w:num w:numId="101" w16cid:durableId="1625035960">
    <w:abstractNumId w:val="39"/>
  </w:num>
  <w:num w:numId="102" w16cid:durableId="1293361154">
    <w:abstractNumId w:val="51"/>
    <w:lvlOverride w:ilvl="0">
      <w:lvl w:ilvl="0">
        <w:start w:val="1"/>
        <w:numFmt w:val="decimal"/>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2880" w:hanging="900"/>
        </w:pPr>
        <w:rPr>
          <w:rFonts w:hint="default"/>
        </w:rPr>
      </w:lvl>
    </w:lvlOverride>
    <w:lvlOverride w:ilvl="3">
      <w:lvl w:ilvl="3">
        <w:start w:val="1"/>
        <w:numFmt w:val="decimal"/>
        <w:pStyle w:val="Heading5"/>
        <w:suff w:val="space"/>
        <w:lvlText w:val="%1.%2.%3.%4."/>
        <w:lvlJc w:val="left"/>
        <w:pPr>
          <w:ind w:left="93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3" w16cid:durableId="1258828124">
    <w:abstractNumId w:val="51"/>
    <w:lvlOverride w:ilvl="0">
      <w:lvl w:ilvl="0">
        <w:start w:val="1"/>
        <w:numFmt w:val="decimal"/>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2160" w:hanging="1170"/>
        </w:pPr>
        <w:rPr>
          <w:rFonts w:hint="default"/>
        </w:rPr>
      </w:lvl>
    </w:lvlOverride>
    <w:lvlOverride w:ilvl="3">
      <w:lvl w:ilvl="3">
        <w:start w:val="1"/>
        <w:numFmt w:val="decimal"/>
        <w:pStyle w:val="Heading5"/>
        <w:suff w:val="space"/>
        <w:lvlText w:val="%1.%2.%3.%4."/>
        <w:lvlJc w:val="left"/>
        <w:pPr>
          <w:ind w:left="1026" w:hanging="882"/>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4" w16cid:durableId="505559409">
    <w:abstractNumId w:val="81"/>
  </w:num>
  <w:num w:numId="105" w16cid:durableId="1992099700">
    <w:abstractNumId w:val="53"/>
  </w:num>
  <w:num w:numId="106" w16cid:durableId="2042657418">
    <w:abstractNumId w:val="78"/>
    <w:lvlOverride w:ilvl="0">
      <w:startOverride w:val="1"/>
    </w:lvlOverride>
  </w:num>
  <w:num w:numId="107" w16cid:durableId="1467628762">
    <w:abstractNumId w:val="78"/>
    <w:lvlOverride w:ilvl="0">
      <w:startOverride w:val="1"/>
    </w:lvlOverride>
  </w:num>
  <w:num w:numId="108" w16cid:durableId="6994795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298611590">
    <w:abstractNumId w:val="47"/>
  </w:num>
  <w:num w:numId="110" w16cid:durableId="866942943">
    <w:abstractNumId w:val="31"/>
  </w:num>
  <w:num w:numId="111" w16cid:durableId="1238325970">
    <w:abstractNumId w:val="51"/>
    <w:lvlOverride w:ilvl="0">
      <w:lvl w:ilvl="0">
        <w:start w:val="1"/>
        <w:numFmt w:val="decimal"/>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1170" w:hanging="1026"/>
        </w:pPr>
        <w:rPr>
          <w:rFonts w:hint="default"/>
        </w:rPr>
      </w:lvl>
    </w:lvlOverride>
    <w:lvlOverride w:ilvl="3">
      <w:lvl w:ilvl="3">
        <w:start w:val="1"/>
        <w:numFmt w:val="decimal"/>
        <w:pStyle w:val="Heading5"/>
        <w:suff w:val="space"/>
        <w:lvlText w:val="%1.%2.%3.%4."/>
        <w:lvlJc w:val="left"/>
        <w:pPr>
          <w:ind w:left="1026"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2" w16cid:durableId="648443885">
    <w:abstractNumId w:val="51"/>
    <w:lvlOverride w:ilvl="0">
      <w:lvl w:ilvl="0">
        <w:start w:val="1"/>
        <w:numFmt w:val="decimal"/>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1170" w:hanging="1026"/>
        </w:pPr>
        <w:rPr>
          <w:rFonts w:hint="default"/>
        </w:rPr>
      </w:lvl>
    </w:lvlOverride>
    <w:lvlOverride w:ilvl="3">
      <w:lvl w:ilvl="3">
        <w:start w:val="1"/>
        <w:numFmt w:val="decimal"/>
        <w:pStyle w:val="Heading5"/>
        <w:suff w:val="space"/>
        <w:lvlText w:val="%1.%2.%3.%4."/>
        <w:lvlJc w:val="left"/>
        <w:pPr>
          <w:ind w:left="1026"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3" w16cid:durableId="740248640">
    <w:abstractNumId w:val="63"/>
  </w:num>
  <w:num w:numId="114" w16cid:durableId="16391246">
    <w:abstractNumId w:val="7"/>
  </w:num>
  <w:num w:numId="115" w16cid:durableId="991913642">
    <w:abstractNumId w:val="6"/>
  </w:num>
  <w:num w:numId="116" w16cid:durableId="1398630768">
    <w:abstractNumId w:val="32"/>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c3MDMyNTE1MzOwMDNU0lEKTi0uzszPAykwMagFAErzgAAtAAAA"/>
  </w:docVars>
  <w:rsids>
    <w:rsidRoot w:val="002B09F1"/>
    <w:rsid w:val="00000282"/>
    <w:rsid w:val="00000420"/>
    <w:rsid w:val="000004C6"/>
    <w:rsid w:val="000004E5"/>
    <w:rsid w:val="000006EA"/>
    <w:rsid w:val="0000070F"/>
    <w:rsid w:val="000007C3"/>
    <w:rsid w:val="00000AA6"/>
    <w:rsid w:val="00000B6E"/>
    <w:rsid w:val="00000B99"/>
    <w:rsid w:val="00000C11"/>
    <w:rsid w:val="00000CFC"/>
    <w:rsid w:val="00000E79"/>
    <w:rsid w:val="0000109F"/>
    <w:rsid w:val="000010BB"/>
    <w:rsid w:val="0000128B"/>
    <w:rsid w:val="000012E2"/>
    <w:rsid w:val="000014C9"/>
    <w:rsid w:val="000015E0"/>
    <w:rsid w:val="00001662"/>
    <w:rsid w:val="000016B6"/>
    <w:rsid w:val="00001785"/>
    <w:rsid w:val="0000186D"/>
    <w:rsid w:val="000018C0"/>
    <w:rsid w:val="000018F7"/>
    <w:rsid w:val="00001931"/>
    <w:rsid w:val="00002020"/>
    <w:rsid w:val="000020DF"/>
    <w:rsid w:val="000021C8"/>
    <w:rsid w:val="0000249B"/>
    <w:rsid w:val="0000266D"/>
    <w:rsid w:val="00002962"/>
    <w:rsid w:val="00002C71"/>
    <w:rsid w:val="00002CB7"/>
    <w:rsid w:val="00002CE0"/>
    <w:rsid w:val="00002E0D"/>
    <w:rsid w:val="00002F80"/>
    <w:rsid w:val="000030ED"/>
    <w:rsid w:val="00003196"/>
    <w:rsid w:val="0000319D"/>
    <w:rsid w:val="000031D6"/>
    <w:rsid w:val="00003386"/>
    <w:rsid w:val="00003745"/>
    <w:rsid w:val="00003979"/>
    <w:rsid w:val="00003D0A"/>
    <w:rsid w:val="00003E64"/>
    <w:rsid w:val="00003EC8"/>
    <w:rsid w:val="00004013"/>
    <w:rsid w:val="00004038"/>
    <w:rsid w:val="0000414D"/>
    <w:rsid w:val="00004220"/>
    <w:rsid w:val="00004307"/>
    <w:rsid w:val="00004677"/>
    <w:rsid w:val="00004949"/>
    <w:rsid w:val="00004AC2"/>
    <w:rsid w:val="00004EFE"/>
    <w:rsid w:val="000052C1"/>
    <w:rsid w:val="0000535D"/>
    <w:rsid w:val="00005505"/>
    <w:rsid w:val="0000556A"/>
    <w:rsid w:val="000056C2"/>
    <w:rsid w:val="00005A14"/>
    <w:rsid w:val="00005B31"/>
    <w:rsid w:val="00005B64"/>
    <w:rsid w:val="00005BB9"/>
    <w:rsid w:val="00005BD6"/>
    <w:rsid w:val="00005BE7"/>
    <w:rsid w:val="00005C78"/>
    <w:rsid w:val="000061C8"/>
    <w:rsid w:val="000062AD"/>
    <w:rsid w:val="0000633C"/>
    <w:rsid w:val="00006489"/>
    <w:rsid w:val="00006685"/>
    <w:rsid w:val="000066C1"/>
    <w:rsid w:val="00006786"/>
    <w:rsid w:val="00006B29"/>
    <w:rsid w:val="00006B8B"/>
    <w:rsid w:val="00006D6D"/>
    <w:rsid w:val="00006DD2"/>
    <w:rsid w:val="00007089"/>
    <w:rsid w:val="00007201"/>
    <w:rsid w:val="0000729C"/>
    <w:rsid w:val="000073F4"/>
    <w:rsid w:val="0000757E"/>
    <w:rsid w:val="000075DA"/>
    <w:rsid w:val="000076EA"/>
    <w:rsid w:val="000076F4"/>
    <w:rsid w:val="0000797B"/>
    <w:rsid w:val="000079F9"/>
    <w:rsid w:val="00007C00"/>
    <w:rsid w:val="00007F89"/>
    <w:rsid w:val="000102FC"/>
    <w:rsid w:val="00010443"/>
    <w:rsid w:val="00010661"/>
    <w:rsid w:val="000106CA"/>
    <w:rsid w:val="0001070A"/>
    <w:rsid w:val="0001089F"/>
    <w:rsid w:val="0001097B"/>
    <w:rsid w:val="00010C34"/>
    <w:rsid w:val="00010D46"/>
    <w:rsid w:val="00010F25"/>
    <w:rsid w:val="00011041"/>
    <w:rsid w:val="00011108"/>
    <w:rsid w:val="000111BB"/>
    <w:rsid w:val="00011293"/>
    <w:rsid w:val="00011327"/>
    <w:rsid w:val="0001136A"/>
    <w:rsid w:val="000116DF"/>
    <w:rsid w:val="000117F5"/>
    <w:rsid w:val="00011868"/>
    <w:rsid w:val="000119BA"/>
    <w:rsid w:val="00011E91"/>
    <w:rsid w:val="00011FC1"/>
    <w:rsid w:val="000122BE"/>
    <w:rsid w:val="000122D1"/>
    <w:rsid w:val="00012341"/>
    <w:rsid w:val="00012A14"/>
    <w:rsid w:val="00012B4F"/>
    <w:rsid w:val="00012DA7"/>
    <w:rsid w:val="00012DBC"/>
    <w:rsid w:val="00013006"/>
    <w:rsid w:val="0001314E"/>
    <w:rsid w:val="0001316A"/>
    <w:rsid w:val="000131B7"/>
    <w:rsid w:val="000133E6"/>
    <w:rsid w:val="000134B6"/>
    <w:rsid w:val="0001355A"/>
    <w:rsid w:val="00013755"/>
    <w:rsid w:val="00013776"/>
    <w:rsid w:val="00013784"/>
    <w:rsid w:val="000138DF"/>
    <w:rsid w:val="00013A17"/>
    <w:rsid w:val="00013AB9"/>
    <w:rsid w:val="00013BEE"/>
    <w:rsid w:val="00013D07"/>
    <w:rsid w:val="00013E60"/>
    <w:rsid w:val="00013EAA"/>
    <w:rsid w:val="00013FF4"/>
    <w:rsid w:val="00014087"/>
    <w:rsid w:val="00014234"/>
    <w:rsid w:val="0001439D"/>
    <w:rsid w:val="000143C8"/>
    <w:rsid w:val="000144E0"/>
    <w:rsid w:val="000144FF"/>
    <w:rsid w:val="0001451C"/>
    <w:rsid w:val="000149D0"/>
    <w:rsid w:val="00014B9F"/>
    <w:rsid w:val="00014BE8"/>
    <w:rsid w:val="00014C1B"/>
    <w:rsid w:val="00014E62"/>
    <w:rsid w:val="00015088"/>
    <w:rsid w:val="000151F1"/>
    <w:rsid w:val="00015276"/>
    <w:rsid w:val="000152B0"/>
    <w:rsid w:val="000152B9"/>
    <w:rsid w:val="00015656"/>
    <w:rsid w:val="00015717"/>
    <w:rsid w:val="00015967"/>
    <w:rsid w:val="00015B44"/>
    <w:rsid w:val="00015BF2"/>
    <w:rsid w:val="00015E7F"/>
    <w:rsid w:val="00016072"/>
    <w:rsid w:val="0001610A"/>
    <w:rsid w:val="0001622E"/>
    <w:rsid w:val="0001632F"/>
    <w:rsid w:val="0001640B"/>
    <w:rsid w:val="00016642"/>
    <w:rsid w:val="000167C0"/>
    <w:rsid w:val="000167E2"/>
    <w:rsid w:val="000168AB"/>
    <w:rsid w:val="00016951"/>
    <w:rsid w:val="00016B43"/>
    <w:rsid w:val="00016C25"/>
    <w:rsid w:val="00016E2A"/>
    <w:rsid w:val="00016EC2"/>
    <w:rsid w:val="00016F6A"/>
    <w:rsid w:val="00017007"/>
    <w:rsid w:val="000170FC"/>
    <w:rsid w:val="00017266"/>
    <w:rsid w:val="000172AE"/>
    <w:rsid w:val="00017446"/>
    <w:rsid w:val="0001749F"/>
    <w:rsid w:val="00017626"/>
    <w:rsid w:val="000176A4"/>
    <w:rsid w:val="00017808"/>
    <w:rsid w:val="00017B48"/>
    <w:rsid w:val="00017DF6"/>
    <w:rsid w:val="00017EDB"/>
    <w:rsid w:val="00017EE7"/>
    <w:rsid w:val="00020027"/>
    <w:rsid w:val="00020035"/>
    <w:rsid w:val="00020218"/>
    <w:rsid w:val="00020238"/>
    <w:rsid w:val="00020281"/>
    <w:rsid w:val="00020A57"/>
    <w:rsid w:val="00020A6C"/>
    <w:rsid w:val="00020B45"/>
    <w:rsid w:val="00020C46"/>
    <w:rsid w:val="00020E18"/>
    <w:rsid w:val="00020E22"/>
    <w:rsid w:val="00020E3A"/>
    <w:rsid w:val="00021072"/>
    <w:rsid w:val="000210AD"/>
    <w:rsid w:val="000210C5"/>
    <w:rsid w:val="0002146B"/>
    <w:rsid w:val="0002152B"/>
    <w:rsid w:val="000215F6"/>
    <w:rsid w:val="00021A13"/>
    <w:rsid w:val="00021A41"/>
    <w:rsid w:val="00021D2E"/>
    <w:rsid w:val="00021DBA"/>
    <w:rsid w:val="00021F08"/>
    <w:rsid w:val="000222A1"/>
    <w:rsid w:val="000224F6"/>
    <w:rsid w:val="0002286C"/>
    <w:rsid w:val="000229C3"/>
    <w:rsid w:val="00022A3D"/>
    <w:rsid w:val="00022B19"/>
    <w:rsid w:val="00022B5D"/>
    <w:rsid w:val="00022BB3"/>
    <w:rsid w:val="00022FD4"/>
    <w:rsid w:val="000231C7"/>
    <w:rsid w:val="000231E6"/>
    <w:rsid w:val="00023486"/>
    <w:rsid w:val="000235AA"/>
    <w:rsid w:val="000235CB"/>
    <w:rsid w:val="00023639"/>
    <w:rsid w:val="0002365C"/>
    <w:rsid w:val="0002369C"/>
    <w:rsid w:val="00023710"/>
    <w:rsid w:val="00023A20"/>
    <w:rsid w:val="00023AAE"/>
    <w:rsid w:val="00023D34"/>
    <w:rsid w:val="00023DBB"/>
    <w:rsid w:val="00023DD5"/>
    <w:rsid w:val="00023F4D"/>
    <w:rsid w:val="0002408A"/>
    <w:rsid w:val="000241E3"/>
    <w:rsid w:val="000243FD"/>
    <w:rsid w:val="0002461E"/>
    <w:rsid w:val="000246DD"/>
    <w:rsid w:val="000248D2"/>
    <w:rsid w:val="0002494F"/>
    <w:rsid w:val="00024CBA"/>
    <w:rsid w:val="00024CD0"/>
    <w:rsid w:val="00024CFD"/>
    <w:rsid w:val="00024DF5"/>
    <w:rsid w:val="00024E15"/>
    <w:rsid w:val="0002500D"/>
    <w:rsid w:val="00025065"/>
    <w:rsid w:val="00025150"/>
    <w:rsid w:val="000251DC"/>
    <w:rsid w:val="00025466"/>
    <w:rsid w:val="00025471"/>
    <w:rsid w:val="0002560B"/>
    <w:rsid w:val="000257B5"/>
    <w:rsid w:val="00025A25"/>
    <w:rsid w:val="00025D49"/>
    <w:rsid w:val="00025F25"/>
    <w:rsid w:val="000261FC"/>
    <w:rsid w:val="0002631B"/>
    <w:rsid w:val="000264A2"/>
    <w:rsid w:val="0002658C"/>
    <w:rsid w:val="00026762"/>
    <w:rsid w:val="000267D9"/>
    <w:rsid w:val="00026908"/>
    <w:rsid w:val="000269AE"/>
    <w:rsid w:val="00026AE2"/>
    <w:rsid w:val="00026B3A"/>
    <w:rsid w:val="00026B55"/>
    <w:rsid w:val="00026D19"/>
    <w:rsid w:val="00026D33"/>
    <w:rsid w:val="00026E4B"/>
    <w:rsid w:val="00026E5B"/>
    <w:rsid w:val="00026F5A"/>
    <w:rsid w:val="00026F5F"/>
    <w:rsid w:val="00026FA0"/>
    <w:rsid w:val="00027635"/>
    <w:rsid w:val="00027B2E"/>
    <w:rsid w:val="00027C53"/>
    <w:rsid w:val="00027E5C"/>
    <w:rsid w:val="00027ED4"/>
    <w:rsid w:val="00030039"/>
    <w:rsid w:val="00030061"/>
    <w:rsid w:val="00030099"/>
    <w:rsid w:val="00030129"/>
    <w:rsid w:val="000301C6"/>
    <w:rsid w:val="00030241"/>
    <w:rsid w:val="000303CC"/>
    <w:rsid w:val="0003084D"/>
    <w:rsid w:val="000308BA"/>
    <w:rsid w:val="00030A89"/>
    <w:rsid w:val="00030C6A"/>
    <w:rsid w:val="00030F10"/>
    <w:rsid w:val="00030FD7"/>
    <w:rsid w:val="000311D4"/>
    <w:rsid w:val="00031205"/>
    <w:rsid w:val="000313A2"/>
    <w:rsid w:val="00031439"/>
    <w:rsid w:val="000317BD"/>
    <w:rsid w:val="0003180E"/>
    <w:rsid w:val="000319D3"/>
    <w:rsid w:val="00031A1A"/>
    <w:rsid w:val="00031BD3"/>
    <w:rsid w:val="00031E95"/>
    <w:rsid w:val="00031F4C"/>
    <w:rsid w:val="00031F8F"/>
    <w:rsid w:val="000321B5"/>
    <w:rsid w:val="00032335"/>
    <w:rsid w:val="000323B3"/>
    <w:rsid w:val="000324D2"/>
    <w:rsid w:val="000327C6"/>
    <w:rsid w:val="00032C05"/>
    <w:rsid w:val="00032C43"/>
    <w:rsid w:val="00032D57"/>
    <w:rsid w:val="00032DC7"/>
    <w:rsid w:val="00032E64"/>
    <w:rsid w:val="00032FF5"/>
    <w:rsid w:val="000331B0"/>
    <w:rsid w:val="000332C8"/>
    <w:rsid w:val="000332D9"/>
    <w:rsid w:val="0003342F"/>
    <w:rsid w:val="00033829"/>
    <w:rsid w:val="0003396B"/>
    <w:rsid w:val="00033A61"/>
    <w:rsid w:val="00033BEA"/>
    <w:rsid w:val="00033BF3"/>
    <w:rsid w:val="00033D2D"/>
    <w:rsid w:val="00034015"/>
    <w:rsid w:val="00034226"/>
    <w:rsid w:val="000342BE"/>
    <w:rsid w:val="000344A7"/>
    <w:rsid w:val="0003463D"/>
    <w:rsid w:val="000346B2"/>
    <w:rsid w:val="00034700"/>
    <w:rsid w:val="00034845"/>
    <w:rsid w:val="00034A8D"/>
    <w:rsid w:val="0003502A"/>
    <w:rsid w:val="000352F5"/>
    <w:rsid w:val="00035326"/>
    <w:rsid w:val="00035344"/>
    <w:rsid w:val="00035345"/>
    <w:rsid w:val="0003553F"/>
    <w:rsid w:val="0003562C"/>
    <w:rsid w:val="000356F3"/>
    <w:rsid w:val="0003594F"/>
    <w:rsid w:val="00035998"/>
    <w:rsid w:val="00035BA4"/>
    <w:rsid w:val="00035C0B"/>
    <w:rsid w:val="00035CA3"/>
    <w:rsid w:val="00035DF4"/>
    <w:rsid w:val="00035DFD"/>
    <w:rsid w:val="00036063"/>
    <w:rsid w:val="000360F7"/>
    <w:rsid w:val="00036113"/>
    <w:rsid w:val="0003623E"/>
    <w:rsid w:val="000362AE"/>
    <w:rsid w:val="00036320"/>
    <w:rsid w:val="000363E8"/>
    <w:rsid w:val="0003672F"/>
    <w:rsid w:val="00036A30"/>
    <w:rsid w:val="00036A97"/>
    <w:rsid w:val="00036C8E"/>
    <w:rsid w:val="00036E78"/>
    <w:rsid w:val="000370BC"/>
    <w:rsid w:val="00037117"/>
    <w:rsid w:val="000371FF"/>
    <w:rsid w:val="00037223"/>
    <w:rsid w:val="000372BA"/>
    <w:rsid w:val="00037747"/>
    <w:rsid w:val="0003790A"/>
    <w:rsid w:val="00037937"/>
    <w:rsid w:val="00037AC4"/>
    <w:rsid w:val="00037B78"/>
    <w:rsid w:val="00037C0F"/>
    <w:rsid w:val="00037C2C"/>
    <w:rsid w:val="00037D91"/>
    <w:rsid w:val="00037E65"/>
    <w:rsid w:val="00037FDC"/>
    <w:rsid w:val="00038F63"/>
    <w:rsid w:val="00040100"/>
    <w:rsid w:val="00040191"/>
    <w:rsid w:val="000404C8"/>
    <w:rsid w:val="00040554"/>
    <w:rsid w:val="00040560"/>
    <w:rsid w:val="00040584"/>
    <w:rsid w:val="00040777"/>
    <w:rsid w:val="0004079E"/>
    <w:rsid w:val="000407F4"/>
    <w:rsid w:val="000408B5"/>
    <w:rsid w:val="00040BA2"/>
    <w:rsid w:val="00040DE2"/>
    <w:rsid w:val="00040E92"/>
    <w:rsid w:val="00040EF2"/>
    <w:rsid w:val="00040F12"/>
    <w:rsid w:val="00041131"/>
    <w:rsid w:val="000413A8"/>
    <w:rsid w:val="000413E9"/>
    <w:rsid w:val="00041437"/>
    <w:rsid w:val="000416D3"/>
    <w:rsid w:val="0004171C"/>
    <w:rsid w:val="00041A22"/>
    <w:rsid w:val="00041C42"/>
    <w:rsid w:val="00041D60"/>
    <w:rsid w:val="00041F83"/>
    <w:rsid w:val="000420B6"/>
    <w:rsid w:val="000423B7"/>
    <w:rsid w:val="000423CB"/>
    <w:rsid w:val="0004251C"/>
    <w:rsid w:val="00042571"/>
    <w:rsid w:val="000425FE"/>
    <w:rsid w:val="00042937"/>
    <w:rsid w:val="00042B9D"/>
    <w:rsid w:val="00042D49"/>
    <w:rsid w:val="00042EED"/>
    <w:rsid w:val="00042FAE"/>
    <w:rsid w:val="00043091"/>
    <w:rsid w:val="0004321F"/>
    <w:rsid w:val="0004355B"/>
    <w:rsid w:val="0004358A"/>
    <w:rsid w:val="00043643"/>
    <w:rsid w:val="000436ED"/>
    <w:rsid w:val="00043885"/>
    <w:rsid w:val="0004393A"/>
    <w:rsid w:val="00043CAF"/>
    <w:rsid w:val="00043D3B"/>
    <w:rsid w:val="00043EE3"/>
    <w:rsid w:val="00043F2E"/>
    <w:rsid w:val="00043FC3"/>
    <w:rsid w:val="00043FDF"/>
    <w:rsid w:val="00044127"/>
    <w:rsid w:val="00044204"/>
    <w:rsid w:val="000444CA"/>
    <w:rsid w:val="000446A0"/>
    <w:rsid w:val="00044769"/>
    <w:rsid w:val="00044DDA"/>
    <w:rsid w:val="00044FE4"/>
    <w:rsid w:val="00045215"/>
    <w:rsid w:val="00045363"/>
    <w:rsid w:val="000453B4"/>
    <w:rsid w:val="00045473"/>
    <w:rsid w:val="0004576F"/>
    <w:rsid w:val="00045856"/>
    <w:rsid w:val="00045869"/>
    <w:rsid w:val="000459BD"/>
    <w:rsid w:val="00045C1B"/>
    <w:rsid w:val="00045F53"/>
    <w:rsid w:val="00046191"/>
    <w:rsid w:val="00046358"/>
    <w:rsid w:val="0004688C"/>
    <w:rsid w:val="00046945"/>
    <w:rsid w:val="00046ADE"/>
    <w:rsid w:val="00046C98"/>
    <w:rsid w:val="00046CB6"/>
    <w:rsid w:val="00047321"/>
    <w:rsid w:val="0004751D"/>
    <w:rsid w:val="000475E7"/>
    <w:rsid w:val="0004774B"/>
    <w:rsid w:val="0004779F"/>
    <w:rsid w:val="00047844"/>
    <w:rsid w:val="00047F52"/>
    <w:rsid w:val="0004A9C1"/>
    <w:rsid w:val="000501A8"/>
    <w:rsid w:val="000502C4"/>
    <w:rsid w:val="000503C7"/>
    <w:rsid w:val="000504F8"/>
    <w:rsid w:val="0005060C"/>
    <w:rsid w:val="00050A44"/>
    <w:rsid w:val="00050B3A"/>
    <w:rsid w:val="00050D67"/>
    <w:rsid w:val="00050EB2"/>
    <w:rsid w:val="00050F00"/>
    <w:rsid w:val="00050F4A"/>
    <w:rsid w:val="0005111B"/>
    <w:rsid w:val="000512C6"/>
    <w:rsid w:val="000513D6"/>
    <w:rsid w:val="000514FC"/>
    <w:rsid w:val="000515AF"/>
    <w:rsid w:val="00051714"/>
    <w:rsid w:val="00051AFB"/>
    <w:rsid w:val="00051B12"/>
    <w:rsid w:val="00051DA1"/>
    <w:rsid w:val="00051F35"/>
    <w:rsid w:val="00051F53"/>
    <w:rsid w:val="000524E0"/>
    <w:rsid w:val="000526A4"/>
    <w:rsid w:val="00052711"/>
    <w:rsid w:val="00052757"/>
    <w:rsid w:val="00052882"/>
    <w:rsid w:val="00052A0E"/>
    <w:rsid w:val="00052B38"/>
    <w:rsid w:val="00052BB6"/>
    <w:rsid w:val="00052D38"/>
    <w:rsid w:val="00052E2F"/>
    <w:rsid w:val="00052F8C"/>
    <w:rsid w:val="00052FB6"/>
    <w:rsid w:val="00053258"/>
    <w:rsid w:val="000534AB"/>
    <w:rsid w:val="00053664"/>
    <w:rsid w:val="0005369D"/>
    <w:rsid w:val="00053748"/>
    <w:rsid w:val="0005379F"/>
    <w:rsid w:val="00053E43"/>
    <w:rsid w:val="00053F58"/>
    <w:rsid w:val="000540EF"/>
    <w:rsid w:val="00054288"/>
    <w:rsid w:val="00054896"/>
    <w:rsid w:val="00054A63"/>
    <w:rsid w:val="00054ACB"/>
    <w:rsid w:val="00054B69"/>
    <w:rsid w:val="00054D62"/>
    <w:rsid w:val="00054F1B"/>
    <w:rsid w:val="00055015"/>
    <w:rsid w:val="00055049"/>
    <w:rsid w:val="000550ED"/>
    <w:rsid w:val="00055493"/>
    <w:rsid w:val="0005569C"/>
    <w:rsid w:val="0005583D"/>
    <w:rsid w:val="000558A8"/>
    <w:rsid w:val="00055964"/>
    <w:rsid w:val="00055AE5"/>
    <w:rsid w:val="00055E0C"/>
    <w:rsid w:val="0005612F"/>
    <w:rsid w:val="000562B5"/>
    <w:rsid w:val="000562FE"/>
    <w:rsid w:val="00056532"/>
    <w:rsid w:val="00056543"/>
    <w:rsid w:val="000569D4"/>
    <w:rsid w:val="000569FA"/>
    <w:rsid w:val="00056A4A"/>
    <w:rsid w:val="00056AD0"/>
    <w:rsid w:val="00056C26"/>
    <w:rsid w:val="00056EC6"/>
    <w:rsid w:val="00056EF4"/>
    <w:rsid w:val="00056F0A"/>
    <w:rsid w:val="0005716D"/>
    <w:rsid w:val="000573D4"/>
    <w:rsid w:val="000575DE"/>
    <w:rsid w:val="00057764"/>
    <w:rsid w:val="00057832"/>
    <w:rsid w:val="000578BC"/>
    <w:rsid w:val="000578E4"/>
    <w:rsid w:val="00057A2A"/>
    <w:rsid w:val="00057D21"/>
    <w:rsid w:val="00057D32"/>
    <w:rsid w:val="00057D7F"/>
    <w:rsid w:val="00057FB6"/>
    <w:rsid w:val="00057FC9"/>
    <w:rsid w:val="0005B57F"/>
    <w:rsid w:val="0006003E"/>
    <w:rsid w:val="00060078"/>
    <w:rsid w:val="0006007E"/>
    <w:rsid w:val="000605F9"/>
    <w:rsid w:val="0006084B"/>
    <w:rsid w:val="00060C4F"/>
    <w:rsid w:val="00060FFF"/>
    <w:rsid w:val="0006119E"/>
    <w:rsid w:val="000612CD"/>
    <w:rsid w:val="000615AA"/>
    <w:rsid w:val="000615B7"/>
    <w:rsid w:val="000615EF"/>
    <w:rsid w:val="0006168C"/>
    <w:rsid w:val="00061884"/>
    <w:rsid w:val="00061B98"/>
    <w:rsid w:val="00061EFD"/>
    <w:rsid w:val="0006235B"/>
    <w:rsid w:val="0006241C"/>
    <w:rsid w:val="00062478"/>
    <w:rsid w:val="00062564"/>
    <w:rsid w:val="0006280E"/>
    <w:rsid w:val="0006282C"/>
    <w:rsid w:val="00062A20"/>
    <w:rsid w:val="00062ED9"/>
    <w:rsid w:val="00062F3B"/>
    <w:rsid w:val="00062F9B"/>
    <w:rsid w:val="00063224"/>
    <w:rsid w:val="000632F3"/>
    <w:rsid w:val="00063342"/>
    <w:rsid w:val="0006381A"/>
    <w:rsid w:val="00063980"/>
    <w:rsid w:val="00063A16"/>
    <w:rsid w:val="00063A3E"/>
    <w:rsid w:val="00063C1A"/>
    <w:rsid w:val="00063CB1"/>
    <w:rsid w:val="00063D97"/>
    <w:rsid w:val="00063E78"/>
    <w:rsid w:val="00063EC1"/>
    <w:rsid w:val="00063EFA"/>
    <w:rsid w:val="00063FA0"/>
    <w:rsid w:val="00064006"/>
    <w:rsid w:val="0006493E"/>
    <w:rsid w:val="00064C9B"/>
    <w:rsid w:val="00064CE9"/>
    <w:rsid w:val="00064F7B"/>
    <w:rsid w:val="0006508F"/>
    <w:rsid w:val="00065127"/>
    <w:rsid w:val="00065262"/>
    <w:rsid w:val="00065294"/>
    <w:rsid w:val="000653BB"/>
    <w:rsid w:val="00065789"/>
    <w:rsid w:val="00065894"/>
    <w:rsid w:val="000659FA"/>
    <w:rsid w:val="00065ABF"/>
    <w:rsid w:val="00065CAE"/>
    <w:rsid w:val="00065D42"/>
    <w:rsid w:val="00065E20"/>
    <w:rsid w:val="00065FD7"/>
    <w:rsid w:val="000661D6"/>
    <w:rsid w:val="00066349"/>
    <w:rsid w:val="00066664"/>
    <w:rsid w:val="0006668F"/>
    <w:rsid w:val="0006669D"/>
    <w:rsid w:val="000669FA"/>
    <w:rsid w:val="00066B8E"/>
    <w:rsid w:val="00066BDF"/>
    <w:rsid w:val="00066CFA"/>
    <w:rsid w:val="00066EE1"/>
    <w:rsid w:val="00067021"/>
    <w:rsid w:val="00067063"/>
    <w:rsid w:val="0006728A"/>
    <w:rsid w:val="0006732F"/>
    <w:rsid w:val="00067625"/>
    <w:rsid w:val="0006777D"/>
    <w:rsid w:val="000677AD"/>
    <w:rsid w:val="00067830"/>
    <w:rsid w:val="0006798E"/>
    <w:rsid w:val="00067A2B"/>
    <w:rsid w:val="00067F1D"/>
    <w:rsid w:val="00067FD2"/>
    <w:rsid w:val="00070153"/>
    <w:rsid w:val="000702A6"/>
    <w:rsid w:val="000703E6"/>
    <w:rsid w:val="0007042B"/>
    <w:rsid w:val="0007042F"/>
    <w:rsid w:val="000706BB"/>
    <w:rsid w:val="000706E9"/>
    <w:rsid w:val="000709F5"/>
    <w:rsid w:val="00070B6C"/>
    <w:rsid w:val="00070D92"/>
    <w:rsid w:val="00070DCF"/>
    <w:rsid w:val="00070E86"/>
    <w:rsid w:val="00070EAE"/>
    <w:rsid w:val="00070F6A"/>
    <w:rsid w:val="0007106F"/>
    <w:rsid w:val="00071081"/>
    <w:rsid w:val="00071160"/>
    <w:rsid w:val="00071430"/>
    <w:rsid w:val="00071557"/>
    <w:rsid w:val="000719DA"/>
    <w:rsid w:val="00071AFB"/>
    <w:rsid w:val="00071C3B"/>
    <w:rsid w:val="00071CE4"/>
    <w:rsid w:val="00071D1C"/>
    <w:rsid w:val="00071DA9"/>
    <w:rsid w:val="00071E2A"/>
    <w:rsid w:val="000721BE"/>
    <w:rsid w:val="000723CE"/>
    <w:rsid w:val="0007252D"/>
    <w:rsid w:val="0007288A"/>
    <w:rsid w:val="00072B37"/>
    <w:rsid w:val="00072D1E"/>
    <w:rsid w:val="00072D51"/>
    <w:rsid w:val="00072EA0"/>
    <w:rsid w:val="00072F97"/>
    <w:rsid w:val="00072FAF"/>
    <w:rsid w:val="0007306C"/>
    <w:rsid w:val="0007317B"/>
    <w:rsid w:val="00073301"/>
    <w:rsid w:val="000734EE"/>
    <w:rsid w:val="00073670"/>
    <w:rsid w:val="00073673"/>
    <w:rsid w:val="000736A3"/>
    <w:rsid w:val="00073951"/>
    <w:rsid w:val="00073A8A"/>
    <w:rsid w:val="00073BDD"/>
    <w:rsid w:val="00073E58"/>
    <w:rsid w:val="00074269"/>
    <w:rsid w:val="000742DF"/>
    <w:rsid w:val="0007432F"/>
    <w:rsid w:val="00074661"/>
    <w:rsid w:val="00074B18"/>
    <w:rsid w:val="00074B20"/>
    <w:rsid w:val="00074CFE"/>
    <w:rsid w:val="00074D15"/>
    <w:rsid w:val="00074D67"/>
    <w:rsid w:val="00074E54"/>
    <w:rsid w:val="00074E6A"/>
    <w:rsid w:val="00075308"/>
    <w:rsid w:val="0007540A"/>
    <w:rsid w:val="0007552C"/>
    <w:rsid w:val="000755CC"/>
    <w:rsid w:val="00075848"/>
    <w:rsid w:val="00075849"/>
    <w:rsid w:val="000758ED"/>
    <w:rsid w:val="00075BC5"/>
    <w:rsid w:val="00075CF3"/>
    <w:rsid w:val="00075CF4"/>
    <w:rsid w:val="00075E9F"/>
    <w:rsid w:val="00075ECD"/>
    <w:rsid w:val="000760A5"/>
    <w:rsid w:val="0007623C"/>
    <w:rsid w:val="000764D9"/>
    <w:rsid w:val="00076615"/>
    <w:rsid w:val="000768A1"/>
    <w:rsid w:val="00076A5B"/>
    <w:rsid w:val="00076EB9"/>
    <w:rsid w:val="0007705E"/>
    <w:rsid w:val="000771E7"/>
    <w:rsid w:val="0007727D"/>
    <w:rsid w:val="000772B3"/>
    <w:rsid w:val="00077354"/>
    <w:rsid w:val="0007737B"/>
    <w:rsid w:val="0007740F"/>
    <w:rsid w:val="00077620"/>
    <w:rsid w:val="00077655"/>
    <w:rsid w:val="000777A4"/>
    <w:rsid w:val="00077C8E"/>
    <w:rsid w:val="00077CBF"/>
    <w:rsid w:val="00077ECD"/>
    <w:rsid w:val="00077F9A"/>
    <w:rsid w:val="00080019"/>
    <w:rsid w:val="000800A0"/>
    <w:rsid w:val="00080217"/>
    <w:rsid w:val="000802C4"/>
    <w:rsid w:val="0008058E"/>
    <w:rsid w:val="00080719"/>
    <w:rsid w:val="00080DF3"/>
    <w:rsid w:val="00080EFD"/>
    <w:rsid w:val="000814A0"/>
    <w:rsid w:val="000815D0"/>
    <w:rsid w:val="00081715"/>
    <w:rsid w:val="0008178A"/>
    <w:rsid w:val="000817A6"/>
    <w:rsid w:val="000817C9"/>
    <w:rsid w:val="0008184D"/>
    <w:rsid w:val="00081961"/>
    <w:rsid w:val="00081A76"/>
    <w:rsid w:val="00081B08"/>
    <w:rsid w:val="00081BC3"/>
    <w:rsid w:val="00081BCB"/>
    <w:rsid w:val="0008238E"/>
    <w:rsid w:val="000824E0"/>
    <w:rsid w:val="00082520"/>
    <w:rsid w:val="000825B3"/>
    <w:rsid w:val="000826A7"/>
    <w:rsid w:val="000826E0"/>
    <w:rsid w:val="00082724"/>
    <w:rsid w:val="000829A4"/>
    <w:rsid w:val="000829A9"/>
    <w:rsid w:val="00082A31"/>
    <w:rsid w:val="00082A68"/>
    <w:rsid w:val="00082AD2"/>
    <w:rsid w:val="00082C63"/>
    <w:rsid w:val="00082C76"/>
    <w:rsid w:val="00082D5D"/>
    <w:rsid w:val="00082F22"/>
    <w:rsid w:val="0008300C"/>
    <w:rsid w:val="000831B5"/>
    <w:rsid w:val="00083200"/>
    <w:rsid w:val="000833F9"/>
    <w:rsid w:val="000835AB"/>
    <w:rsid w:val="0008383A"/>
    <w:rsid w:val="00083BF0"/>
    <w:rsid w:val="00083D05"/>
    <w:rsid w:val="00083D9D"/>
    <w:rsid w:val="00084217"/>
    <w:rsid w:val="00084328"/>
    <w:rsid w:val="0008464A"/>
    <w:rsid w:val="000847B2"/>
    <w:rsid w:val="00084A40"/>
    <w:rsid w:val="00084A63"/>
    <w:rsid w:val="00084B7B"/>
    <w:rsid w:val="00084DB3"/>
    <w:rsid w:val="00084DFA"/>
    <w:rsid w:val="0008507F"/>
    <w:rsid w:val="000851AD"/>
    <w:rsid w:val="000852B7"/>
    <w:rsid w:val="000852E4"/>
    <w:rsid w:val="00085341"/>
    <w:rsid w:val="0008565B"/>
    <w:rsid w:val="0008570E"/>
    <w:rsid w:val="00085764"/>
    <w:rsid w:val="000858F0"/>
    <w:rsid w:val="00085964"/>
    <w:rsid w:val="000859F4"/>
    <w:rsid w:val="00085C60"/>
    <w:rsid w:val="00086133"/>
    <w:rsid w:val="00086275"/>
    <w:rsid w:val="00086482"/>
    <w:rsid w:val="0008693C"/>
    <w:rsid w:val="000869A0"/>
    <w:rsid w:val="00086AF9"/>
    <w:rsid w:val="00086DB7"/>
    <w:rsid w:val="00086F73"/>
    <w:rsid w:val="00086FFB"/>
    <w:rsid w:val="00087060"/>
    <w:rsid w:val="0008724E"/>
    <w:rsid w:val="0008736F"/>
    <w:rsid w:val="00087585"/>
    <w:rsid w:val="000876E3"/>
    <w:rsid w:val="000877D7"/>
    <w:rsid w:val="000878AA"/>
    <w:rsid w:val="00087E52"/>
    <w:rsid w:val="00087EC2"/>
    <w:rsid w:val="00087F30"/>
    <w:rsid w:val="00087F3C"/>
    <w:rsid w:val="000900DC"/>
    <w:rsid w:val="0009017F"/>
    <w:rsid w:val="00090292"/>
    <w:rsid w:val="000903A9"/>
    <w:rsid w:val="000903D5"/>
    <w:rsid w:val="0009085D"/>
    <w:rsid w:val="0009090C"/>
    <w:rsid w:val="00090A9D"/>
    <w:rsid w:val="00090B8E"/>
    <w:rsid w:val="00090BF7"/>
    <w:rsid w:val="00090DF5"/>
    <w:rsid w:val="00090FB4"/>
    <w:rsid w:val="0009106B"/>
    <w:rsid w:val="00091591"/>
    <w:rsid w:val="000915A5"/>
    <w:rsid w:val="0009168E"/>
    <w:rsid w:val="00091747"/>
    <w:rsid w:val="0009176A"/>
    <w:rsid w:val="000917A6"/>
    <w:rsid w:val="00091830"/>
    <w:rsid w:val="00091943"/>
    <w:rsid w:val="00091958"/>
    <w:rsid w:val="00091990"/>
    <w:rsid w:val="00091A40"/>
    <w:rsid w:val="00091AD7"/>
    <w:rsid w:val="00091E72"/>
    <w:rsid w:val="000922A6"/>
    <w:rsid w:val="000924D6"/>
    <w:rsid w:val="0009274B"/>
    <w:rsid w:val="00092984"/>
    <w:rsid w:val="00092A9E"/>
    <w:rsid w:val="00092B13"/>
    <w:rsid w:val="00092BE3"/>
    <w:rsid w:val="00092D26"/>
    <w:rsid w:val="00092EE9"/>
    <w:rsid w:val="00092FC2"/>
    <w:rsid w:val="00093056"/>
    <w:rsid w:val="000930BE"/>
    <w:rsid w:val="000932D0"/>
    <w:rsid w:val="00093375"/>
    <w:rsid w:val="00093401"/>
    <w:rsid w:val="00093662"/>
    <w:rsid w:val="0009368E"/>
    <w:rsid w:val="000939D4"/>
    <w:rsid w:val="00093A70"/>
    <w:rsid w:val="00093DA6"/>
    <w:rsid w:val="00093E36"/>
    <w:rsid w:val="000940EC"/>
    <w:rsid w:val="00094285"/>
    <w:rsid w:val="00094543"/>
    <w:rsid w:val="0009467A"/>
    <w:rsid w:val="000949D8"/>
    <w:rsid w:val="00094AB6"/>
    <w:rsid w:val="00094C24"/>
    <w:rsid w:val="00094F5F"/>
    <w:rsid w:val="00094FC2"/>
    <w:rsid w:val="000950FB"/>
    <w:rsid w:val="00095331"/>
    <w:rsid w:val="000956E4"/>
    <w:rsid w:val="00095962"/>
    <w:rsid w:val="00095A0F"/>
    <w:rsid w:val="00095B4C"/>
    <w:rsid w:val="00095F51"/>
    <w:rsid w:val="00095F77"/>
    <w:rsid w:val="00096061"/>
    <w:rsid w:val="000960FE"/>
    <w:rsid w:val="000961DC"/>
    <w:rsid w:val="00096409"/>
    <w:rsid w:val="000964D4"/>
    <w:rsid w:val="00096590"/>
    <w:rsid w:val="00096894"/>
    <w:rsid w:val="00096943"/>
    <w:rsid w:val="0009699F"/>
    <w:rsid w:val="00096AAC"/>
    <w:rsid w:val="00096B16"/>
    <w:rsid w:val="00096C25"/>
    <w:rsid w:val="00096D53"/>
    <w:rsid w:val="00096EA0"/>
    <w:rsid w:val="00096F66"/>
    <w:rsid w:val="00097090"/>
    <w:rsid w:val="000971D7"/>
    <w:rsid w:val="000972DE"/>
    <w:rsid w:val="00097342"/>
    <w:rsid w:val="0009738F"/>
    <w:rsid w:val="000974FB"/>
    <w:rsid w:val="0009758E"/>
    <w:rsid w:val="00097834"/>
    <w:rsid w:val="000978E4"/>
    <w:rsid w:val="00097931"/>
    <w:rsid w:val="00097985"/>
    <w:rsid w:val="00097AB5"/>
    <w:rsid w:val="00097D00"/>
    <w:rsid w:val="00097D40"/>
    <w:rsid w:val="000A0109"/>
    <w:rsid w:val="000A0556"/>
    <w:rsid w:val="000A058E"/>
    <w:rsid w:val="000A059D"/>
    <w:rsid w:val="000A06CA"/>
    <w:rsid w:val="000A0A08"/>
    <w:rsid w:val="000A0BBC"/>
    <w:rsid w:val="000A0D21"/>
    <w:rsid w:val="000A0FA9"/>
    <w:rsid w:val="000A0FF7"/>
    <w:rsid w:val="000A1136"/>
    <w:rsid w:val="000A13D5"/>
    <w:rsid w:val="000A148A"/>
    <w:rsid w:val="000A1533"/>
    <w:rsid w:val="000A17A9"/>
    <w:rsid w:val="000A19C6"/>
    <w:rsid w:val="000A1C25"/>
    <w:rsid w:val="000A1C34"/>
    <w:rsid w:val="000A1D95"/>
    <w:rsid w:val="000A1DB8"/>
    <w:rsid w:val="000A1F0B"/>
    <w:rsid w:val="000A2066"/>
    <w:rsid w:val="000A2108"/>
    <w:rsid w:val="000A2196"/>
    <w:rsid w:val="000A219E"/>
    <w:rsid w:val="000A2694"/>
    <w:rsid w:val="000A278F"/>
    <w:rsid w:val="000A2A71"/>
    <w:rsid w:val="000A2CD1"/>
    <w:rsid w:val="000A2CDC"/>
    <w:rsid w:val="000A2CE5"/>
    <w:rsid w:val="000A322D"/>
    <w:rsid w:val="000A326C"/>
    <w:rsid w:val="000A34A9"/>
    <w:rsid w:val="000A3690"/>
    <w:rsid w:val="000A376E"/>
    <w:rsid w:val="000A37CA"/>
    <w:rsid w:val="000A37E9"/>
    <w:rsid w:val="000A3808"/>
    <w:rsid w:val="000A3854"/>
    <w:rsid w:val="000A38D0"/>
    <w:rsid w:val="000A3BCD"/>
    <w:rsid w:val="000A3C9A"/>
    <w:rsid w:val="000A3D26"/>
    <w:rsid w:val="000A3DB2"/>
    <w:rsid w:val="000A3FBA"/>
    <w:rsid w:val="000A4292"/>
    <w:rsid w:val="000A436E"/>
    <w:rsid w:val="000A4377"/>
    <w:rsid w:val="000A43DE"/>
    <w:rsid w:val="000A4405"/>
    <w:rsid w:val="000A4489"/>
    <w:rsid w:val="000A477A"/>
    <w:rsid w:val="000A4B56"/>
    <w:rsid w:val="000A4D01"/>
    <w:rsid w:val="000A5050"/>
    <w:rsid w:val="000A505D"/>
    <w:rsid w:val="000A5134"/>
    <w:rsid w:val="000A5359"/>
    <w:rsid w:val="000A539A"/>
    <w:rsid w:val="000A55FC"/>
    <w:rsid w:val="000A5821"/>
    <w:rsid w:val="000A5B9E"/>
    <w:rsid w:val="000A5D89"/>
    <w:rsid w:val="000A5F54"/>
    <w:rsid w:val="000A625E"/>
    <w:rsid w:val="000A628F"/>
    <w:rsid w:val="000A639B"/>
    <w:rsid w:val="000A6406"/>
    <w:rsid w:val="000A681B"/>
    <w:rsid w:val="000A68AA"/>
    <w:rsid w:val="000A68E8"/>
    <w:rsid w:val="000A6973"/>
    <w:rsid w:val="000A69FC"/>
    <w:rsid w:val="000A6A9D"/>
    <w:rsid w:val="000A6B97"/>
    <w:rsid w:val="000A6C8C"/>
    <w:rsid w:val="000A6DFB"/>
    <w:rsid w:val="000A6FA4"/>
    <w:rsid w:val="000A70E9"/>
    <w:rsid w:val="000A71A8"/>
    <w:rsid w:val="000A72E7"/>
    <w:rsid w:val="000A730D"/>
    <w:rsid w:val="000A731C"/>
    <w:rsid w:val="000A7371"/>
    <w:rsid w:val="000A737D"/>
    <w:rsid w:val="000A75C1"/>
    <w:rsid w:val="000A76B0"/>
    <w:rsid w:val="000A7826"/>
    <w:rsid w:val="000A797D"/>
    <w:rsid w:val="000A79B4"/>
    <w:rsid w:val="000A7A0C"/>
    <w:rsid w:val="000A7D77"/>
    <w:rsid w:val="000A7E10"/>
    <w:rsid w:val="000A7E35"/>
    <w:rsid w:val="000B00BF"/>
    <w:rsid w:val="000B018E"/>
    <w:rsid w:val="000B0400"/>
    <w:rsid w:val="000B05D4"/>
    <w:rsid w:val="000B064A"/>
    <w:rsid w:val="000B0716"/>
    <w:rsid w:val="000B0869"/>
    <w:rsid w:val="000B089B"/>
    <w:rsid w:val="000B0A97"/>
    <w:rsid w:val="000B0D03"/>
    <w:rsid w:val="000B0EC9"/>
    <w:rsid w:val="000B0F75"/>
    <w:rsid w:val="000B1079"/>
    <w:rsid w:val="000B10EE"/>
    <w:rsid w:val="000B12BB"/>
    <w:rsid w:val="000B14E1"/>
    <w:rsid w:val="000B15CD"/>
    <w:rsid w:val="000B15D8"/>
    <w:rsid w:val="000B1958"/>
    <w:rsid w:val="000B19B5"/>
    <w:rsid w:val="000B1BF8"/>
    <w:rsid w:val="000B1DF8"/>
    <w:rsid w:val="000B1E04"/>
    <w:rsid w:val="000B2063"/>
    <w:rsid w:val="000B22DF"/>
    <w:rsid w:val="000B2367"/>
    <w:rsid w:val="000B23C3"/>
    <w:rsid w:val="000B2439"/>
    <w:rsid w:val="000B2526"/>
    <w:rsid w:val="000B270F"/>
    <w:rsid w:val="000B27BF"/>
    <w:rsid w:val="000B2A40"/>
    <w:rsid w:val="000B2A44"/>
    <w:rsid w:val="000B2D26"/>
    <w:rsid w:val="000B2E83"/>
    <w:rsid w:val="000B2F11"/>
    <w:rsid w:val="000B3028"/>
    <w:rsid w:val="000B338F"/>
    <w:rsid w:val="000B3483"/>
    <w:rsid w:val="000B36AE"/>
    <w:rsid w:val="000B36CC"/>
    <w:rsid w:val="000B3993"/>
    <w:rsid w:val="000B39B7"/>
    <w:rsid w:val="000B39E0"/>
    <w:rsid w:val="000B3C0A"/>
    <w:rsid w:val="000B3C1E"/>
    <w:rsid w:val="000B3DE3"/>
    <w:rsid w:val="000B3DF6"/>
    <w:rsid w:val="000B3E67"/>
    <w:rsid w:val="000B4853"/>
    <w:rsid w:val="000B49DA"/>
    <w:rsid w:val="000B4ADF"/>
    <w:rsid w:val="000B504D"/>
    <w:rsid w:val="000B51A6"/>
    <w:rsid w:val="000B525B"/>
    <w:rsid w:val="000B52BB"/>
    <w:rsid w:val="000B5486"/>
    <w:rsid w:val="000B55EF"/>
    <w:rsid w:val="000B5645"/>
    <w:rsid w:val="000B57A8"/>
    <w:rsid w:val="000B5AD3"/>
    <w:rsid w:val="000B5C24"/>
    <w:rsid w:val="000B5C91"/>
    <w:rsid w:val="000B5D48"/>
    <w:rsid w:val="000B5DCB"/>
    <w:rsid w:val="000B5E93"/>
    <w:rsid w:val="000B5E9A"/>
    <w:rsid w:val="000B6183"/>
    <w:rsid w:val="000B621B"/>
    <w:rsid w:val="000B6494"/>
    <w:rsid w:val="000B65A3"/>
    <w:rsid w:val="000B66E9"/>
    <w:rsid w:val="000B676E"/>
    <w:rsid w:val="000B6789"/>
    <w:rsid w:val="000B67A6"/>
    <w:rsid w:val="000B67DD"/>
    <w:rsid w:val="000B6A0C"/>
    <w:rsid w:val="000B6A9B"/>
    <w:rsid w:val="000B6AA9"/>
    <w:rsid w:val="000B6ABB"/>
    <w:rsid w:val="000B6D2B"/>
    <w:rsid w:val="000B6D2F"/>
    <w:rsid w:val="000B6E5C"/>
    <w:rsid w:val="000B6E81"/>
    <w:rsid w:val="000B6E90"/>
    <w:rsid w:val="000B6EB2"/>
    <w:rsid w:val="000B71E7"/>
    <w:rsid w:val="000B7280"/>
    <w:rsid w:val="000B7582"/>
    <w:rsid w:val="000B7AF1"/>
    <w:rsid w:val="000C007B"/>
    <w:rsid w:val="000C044D"/>
    <w:rsid w:val="000C0729"/>
    <w:rsid w:val="000C08F0"/>
    <w:rsid w:val="000C093F"/>
    <w:rsid w:val="000C0A71"/>
    <w:rsid w:val="000C0A8B"/>
    <w:rsid w:val="000C0D20"/>
    <w:rsid w:val="000C1023"/>
    <w:rsid w:val="000C1236"/>
    <w:rsid w:val="000C1285"/>
    <w:rsid w:val="000C13BD"/>
    <w:rsid w:val="000C1D62"/>
    <w:rsid w:val="000C1E52"/>
    <w:rsid w:val="000C1E62"/>
    <w:rsid w:val="000C1F61"/>
    <w:rsid w:val="000C2273"/>
    <w:rsid w:val="000C238B"/>
    <w:rsid w:val="000C2397"/>
    <w:rsid w:val="000C2494"/>
    <w:rsid w:val="000C25C7"/>
    <w:rsid w:val="000C25D0"/>
    <w:rsid w:val="000C2AF8"/>
    <w:rsid w:val="000C2C15"/>
    <w:rsid w:val="000C2E47"/>
    <w:rsid w:val="000C306A"/>
    <w:rsid w:val="000C314A"/>
    <w:rsid w:val="000C32B6"/>
    <w:rsid w:val="000C3561"/>
    <w:rsid w:val="000C35B6"/>
    <w:rsid w:val="000C35BE"/>
    <w:rsid w:val="000C3744"/>
    <w:rsid w:val="000C37D9"/>
    <w:rsid w:val="000C3B7F"/>
    <w:rsid w:val="000C3E29"/>
    <w:rsid w:val="000C3E75"/>
    <w:rsid w:val="000C3F4E"/>
    <w:rsid w:val="000C403A"/>
    <w:rsid w:val="000C4063"/>
    <w:rsid w:val="000C408F"/>
    <w:rsid w:val="000C426C"/>
    <w:rsid w:val="000C4352"/>
    <w:rsid w:val="000C4567"/>
    <w:rsid w:val="000C492C"/>
    <w:rsid w:val="000C49D2"/>
    <w:rsid w:val="000C4BF6"/>
    <w:rsid w:val="000C4CAC"/>
    <w:rsid w:val="000C4D10"/>
    <w:rsid w:val="000C4DF2"/>
    <w:rsid w:val="000C4E45"/>
    <w:rsid w:val="000C4E6C"/>
    <w:rsid w:val="000C5290"/>
    <w:rsid w:val="000C5320"/>
    <w:rsid w:val="000C58AD"/>
    <w:rsid w:val="000C5A45"/>
    <w:rsid w:val="000C5BB1"/>
    <w:rsid w:val="000C5E3D"/>
    <w:rsid w:val="000C5E5E"/>
    <w:rsid w:val="000C5EDA"/>
    <w:rsid w:val="000C6049"/>
    <w:rsid w:val="000C6444"/>
    <w:rsid w:val="000C64A1"/>
    <w:rsid w:val="000C6561"/>
    <w:rsid w:val="000C6719"/>
    <w:rsid w:val="000C6A1B"/>
    <w:rsid w:val="000C6C27"/>
    <w:rsid w:val="000C6C6E"/>
    <w:rsid w:val="000C6D14"/>
    <w:rsid w:val="000C70DE"/>
    <w:rsid w:val="000C71AF"/>
    <w:rsid w:val="000C731D"/>
    <w:rsid w:val="000C773C"/>
    <w:rsid w:val="000C78EE"/>
    <w:rsid w:val="000C79CA"/>
    <w:rsid w:val="000C79D5"/>
    <w:rsid w:val="000C7A3B"/>
    <w:rsid w:val="000C7FC2"/>
    <w:rsid w:val="000D0026"/>
    <w:rsid w:val="000D04A6"/>
    <w:rsid w:val="000D0506"/>
    <w:rsid w:val="000D0570"/>
    <w:rsid w:val="000D07E5"/>
    <w:rsid w:val="000D08A0"/>
    <w:rsid w:val="000D08CC"/>
    <w:rsid w:val="000D0954"/>
    <w:rsid w:val="000D0BF0"/>
    <w:rsid w:val="000D0CDD"/>
    <w:rsid w:val="000D150E"/>
    <w:rsid w:val="000D153A"/>
    <w:rsid w:val="000D1641"/>
    <w:rsid w:val="000D170C"/>
    <w:rsid w:val="000D1ACE"/>
    <w:rsid w:val="000D1C57"/>
    <w:rsid w:val="000D1EE8"/>
    <w:rsid w:val="000D1F24"/>
    <w:rsid w:val="000D2036"/>
    <w:rsid w:val="000D21E9"/>
    <w:rsid w:val="000D21F2"/>
    <w:rsid w:val="000D2268"/>
    <w:rsid w:val="000D2270"/>
    <w:rsid w:val="000D2377"/>
    <w:rsid w:val="000D2A14"/>
    <w:rsid w:val="000D2A35"/>
    <w:rsid w:val="000D2CFF"/>
    <w:rsid w:val="000D2D76"/>
    <w:rsid w:val="000D2E3F"/>
    <w:rsid w:val="000D2E7F"/>
    <w:rsid w:val="000D2EDD"/>
    <w:rsid w:val="000D2EE5"/>
    <w:rsid w:val="000D351F"/>
    <w:rsid w:val="000D35EF"/>
    <w:rsid w:val="000D3E04"/>
    <w:rsid w:val="000D3F37"/>
    <w:rsid w:val="000D4181"/>
    <w:rsid w:val="000D41F0"/>
    <w:rsid w:val="000D449C"/>
    <w:rsid w:val="000D4600"/>
    <w:rsid w:val="000D47B5"/>
    <w:rsid w:val="000D48F9"/>
    <w:rsid w:val="000D4CAC"/>
    <w:rsid w:val="000D4CF0"/>
    <w:rsid w:val="000D4D50"/>
    <w:rsid w:val="000D4EB8"/>
    <w:rsid w:val="000D5370"/>
    <w:rsid w:val="000D5434"/>
    <w:rsid w:val="000D54F6"/>
    <w:rsid w:val="000D559F"/>
    <w:rsid w:val="000D5682"/>
    <w:rsid w:val="000D5997"/>
    <w:rsid w:val="000D5A14"/>
    <w:rsid w:val="000D5B0F"/>
    <w:rsid w:val="000D5BE3"/>
    <w:rsid w:val="000D5C42"/>
    <w:rsid w:val="000D5D17"/>
    <w:rsid w:val="000D5F40"/>
    <w:rsid w:val="000D5FD6"/>
    <w:rsid w:val="000D61AD"/>
    <w:rsid w:val="000D620D"/>
    <w:rsid w:val="000D6359"/>
    <w:rsid w:val="000D6602"/>
    <w:rsid w:val="000D665B"/>
    <w:rsid w:val="000D6802"/>
    <w:rsid w:val="000D6820"/>
    <w:rsid w:val="000D692A"/>
    <w:rsid w:val="000D697E"/>
    <w:rsid w:val="000D6C0D"/>
    <w:rsid w:val="000D6EA6"/>
    <w:rsid w:val="000D6FCC"/>
    <w:rsid w:val="000D72C2"/>
    <w:rsid w:val="000D7389"/>
    <w:rsid w:val="000D76A2"/>
    <w:rsid w:val="000D77DC"/>
    <w:rsid w:val="000D783C"/>
    <w:rsid w:val="000D7CAA"/>
    <w:rsid w:val="000D7FC4"/>
    <w:rsid w:val="000D8718"/>
    <w:rsid w:val="000E00A2"/>
    <w:rsid w:val="000E0154"/>
    <w:rsid w:val="000E034E"/>
    <w:rsid w:val="000E0353"/>
    <w:rsid w:val="000E0423"/>
    <w:rsid w:val="000E056A"/>
    <w:rsid w:val="000E07E5"/>
    <w:rsid w:val="000E0865"/>
    <w:rsid w:val="000E09D4"/>
    <w:rsid w:val="000E0A5B"/>
    <w:rsid w:val="000E0BBC"/>
    <w:rsid w:val="000E0F55"/>
    <w:rsid w:val="000E1094"/>
    <w:rsid w:val="000E1535"/>
    <w:rsid w:val="000E1677"/>
    <w:rsid w:val="000E1979"/>
    <w:rsid w:val="000E1E0A"/>
    <w:rsid w:val="000E219D"/>
    <w:rsid w:val="000E2220"/>
    <w:rsid w:val="000E2483"/>
    <w:rsid w:val="000E2673"/>
    <w:rsid w:val="000E279B"/>
    <w:rsid w:val="000E29EE"/>
    <w:rsid w:val="000E2C3E"/>
    <w:rsid w:val="000E2E1B"/>
    <w:rsid w:val="000E3207"/>
    <w:rsid w:val="000E3301"/>
    <w:rsid w:val="000E3357"/>
    <w:rsid w:val="000E3568"/>
    <w:rsid w:val="000E356B"/>
    <w:rsid w:val="000E369F"/>
    <w:rsid w:val="000E372E"/>
    <w:rsid w:val="000E375A"/>
    <w:rsid w:val="000E3A65"/>
    <w:rsid w:val="000E3BDC"/>
    <w:rsid w:val="000E3C9C"/>
    <w:rsid w:val="000E3DFD"/>
    <w:rsid w:val="000E3E77"/>
    <w:rsid w:val="000E3F8A"/>
    <w:rsid w:val="000E40C8"/>
    <w:rsid w:val="000E4155"/>
    <w:rsid w:val="000E4169"/>
    <w:rsid w:val="000E42CA"/>
    <w:rsid w:val="000E42CC"/>
    <w:rsid w:val="000E46F4"/>
    <w:rsid w:val="000E4887"/>
    <w:rsid w:val="000E4AD3"/>
    <w:rsid w:val="000E4B3C"/>
    <w:rsid w:val="000E4C7C"/>
    <w:rsid w:val="000E4CD1"/>
    <w:rsid w:val="000E51E6"/>
    <w:rsid w:val="000E553F"/>
    <w:rsid w:val="000E56F3"/>
    <w:rsid w:val="000E59BB"/>
    <w:rsid w:val="000E5A51"/>
    <w:rsid w:val="000E5B1D"/>
    <w:rsid w:val="000E5F1A"/>
    <w:rsid w:val="000E6088"/>
    <w:rsid w:val="000E6209"/>
    <w:rsid w:val="000E6389"/>
    <w:rsid w:val="000E64F9"/>
    <w:rsid w:val="000E65A2"/>
    <w:rsid w:val="000E65D8"/>
    <w:rsid w:val="000E67FA"/>
    <w:rsid w:val="000E6A0A"/>
    <w:rsid w:val="000E6A4B"/>
    <w:rsid w:val="000E6C87"/>
    <w:rsid w:val="000E6F0A"/>
    <w:rsid w:val="000E74D1"/>
    <w:rsid w:val="000E7A92"/>
    <w:rsid w:val="000E7C71"/>
    <w:rsid w:val="000E7FEB"/>
    <w:rsid w:val="000F023E"/>
    <w:rsid w:val="000F02FB"/>
    <w:rsid w:val="000F036C"/>
    <w:rsid w:val="000F04A7"/>
    <w:rsid w:val="000F0739"/>
    <w:rsid w:val="000F07B4"/>
    <w:rsid w:val="000F07F1"/>
    <w:rsid w:val="000F096C"/>
    <w:rsid w:val="000F09B5"/>
    <w:rsid w:val="000F0E0F"/>
    <w:rsid w:val="000F0F28"/>
    <w:rsid w:val="000F0F33"/>
    <w:rsid w:val="000F0F7F"/>
    <w:rsid w:val="000F0FE9"/>
    <w:rsid w:val="000F1401"/>
    <w:rsid w:val="000F177E"/>
    <w:rsid w:val="000F199F"/>
    <w:rsid w:val="000F19CB"/>
    <w:rsid w:val="000F1B15"/>
    <w:rsid w:val="000F1C06"/>
    <w:rsid w:val="000F1C9B"/>
    <w:rsid w:val="000F1D72"/>
    <w:rsid w:val="000F1E6B"/>
    <w:rsid w:val="000F1F48"/>
    <w:rsid w:val="000F26C5"/>
    <w:rsid w:val="000F2740"/>
    <w:rsid w:val="000F276A"/>
    <w:rsid w:val="000F27A4"/>
    <w:rsid w:val="000F2B8A"/>
    <w:rsid w:val="000F2CB1"/>
    <w:rsid w:val="000F2DC5"/>
    <w:rsid w:val="000F2EDB"/>
    <w:rsid w:val="000F30A6"/>
    <w:rsid w:val="000F3418"/>
    <w:rsid w:val="000F34DD"/>
    <w:rsid w:val="000F36E9"/>
    <w:rsid w:val="000F3781"/>
    <w:rsid w:val="000F380B"/>
    <w:rsid w:val="000F3A08"/>
    <w:rsid w:val="000F3A8B"/>
    <w:rsid w:val="000F3B14"/>
    <w:rsid w:val="000F3E2E"/>
    <w:rsid w:val="000F3F06"/>
    <w:rsid w:val="000F3F8F"/>
    <w:rsid w:val="000F440F"/>
    <w:rsid w:val="000F455B"/>
    <w:rsid w:val="000F458E"/>
    <w:rsid w:val="000F4614"/>
    <w:rsid w:val="000F4752"/>
    <w:rsid w:val="000F47FC"/>
    <w:rsid w:val="000F48A9"/>
    <w:rsid w:val="000F4917"/>
    <w:rsid w:val="000F4924"/>
    <w:rsid w:val="000F4C4E"/>
    <w:rsid w:val="000F4CF4"/>
    <w:rsid w:val="000F4E36"/>
    <w:rsid w:val="000F4EAC"/>
    <w:rsid w:val="000F4F2B"/>
    <w:rsid w:val="000F5241"/>
    <w:rsid w:val="000F5583"/>
    <w:rsid w:val="000F568D"/>
    <w:rsid w:val="000F56D9"/>
    <w:rsid w:val="000F577F"/>
    <w:rsid w:val="000F587D"/>
    <w:rsid w:val="000F588D"/>
    <w:rsid w:val="000F5C29"/>
    <w:rsid w:val="000F5D56"/>
    <w:rsid w:val="000F5F0E"/>
    <w:rsid w:val="000F5F9E"/>
    <w:rsid w:val="000F5FC5"/>
    <w:rsid w:val="000F602C"/>
    <w:rsid w:val="000F605F"/>
    <w:rsid w:val="000F60C6"/>
    <w:rsid w:val="000F613F"/>
    <w:rsid w:val="000F622A"/>
    <w:rsid w:val="000F62A2"/>
    <w:rsid w:val="000F6363"/>
    <w:rsid w:val="000F6380"/>
    <w:rsid w:val="000F6982"/>
    <w:rsid w:val="000F6A35"/>
    <w:rsid w:val="000F6F8D"/>
    <w:rsid w:val="000F6FF3"/>
    <w:rsid w:val="000F7426"/>
    <w:rsid w:val="000F77BA"/>
    <w:rsid w:val="000F7804"/>
    <w:rsid w:val="000F7A15"/>
    <w:rsid w:val="000F7B94"/>
    <w:rsid w:val="000F7D0F"/>
    <w:rsid w:val="000F7DC0"/>
    <w:rsid w:val="0010048D"/>
    <w:rsid w:val="0010058A"/>
    <w:rsid w:val="0010087F"/>
    <w:rsid w:val="0010098E"/>
    <w:rsid w:val="00100ADD"/>
    <w:rsid w:val="00100D56"/>
    <w:rsid w:val="0010109D"/>
    <w:rsid w:val="00101123"/>
    <w:rsid w:val="001011C2"/>
    <w:rsid w:val="001013DB"/>
    <w:rsid w:val="00101797"/>
    <w:rsid w:val="0010188D"/>
    <w:rsid w:val="00101996"/>
    <w:rsid w:val="00101A38"/>
    <w:rsid w:val="00101A5E"/>
    <w:rsid w:val="00101C35"/>
    <w:rsid w:val="00101E7D"/>
    <w:rsid w:val="00101F09"/>
    <w:rsid w:val="0010205A"/>
    <w:rsid w:val="0010218B"/>
    <w:rsid w:val="0010240E"/>
    <w:rsid w:val="00102448"/>
    <w:rsid w:val="001024B8"/>
    <w:rsid w:val="001028CC"/>
    <w:rsid w:val="00102A5D"/>
    <w:rsid w:val="00102AE1"/>
    <w:rsid w:val="00102CCB"/>
    <w:rsid w:val="00102EB1"/>
    <w:rsid w:val="00102FE5"/>
    <w:rsid w:val="001030B6"/>
    <w:rsid w:val="001030CF"/>
    <w:rsid w:val="00103527"/>
    <w:rsid w:val="001039A9"/>
    <w:rsid w:val="00103ACC"/>
    <w:rsid w:val="00103B1A"/>
    <w:rsid w:val="00103FF0"/>
    <w:rsid w:val="00103FFE"/>
    <w:rsid w:val="0010421E"/>
    <w:rsid w:val="001043BB"/>
    <w:rsid w:val="001043BE"/>
    <w:rsid w:val="001043CB"/>
    <w:rsid w:val="0010471B"/>
    <w:rsid w:val="00104740"/>
    <w:rsid w:val="00104761"/>
    <w:rsid w:val="0010484E"/>
    <w:rsid w:val="00104D3A"/>
    <w:rsid w:val="00105009"/>
    <w:rsid w:val="00105038"/>
    <w:rsid w:val="00105174"/>
    <w:rsid w:val="0010547F"/>
    <w:rsid w:val="00105599"/>
    <w:rsid w:val="00105709"/>
    <w:rsid w:val="00105822"/>
    <w:rsid w:val="00105903"/>
    <w:rsid w:val="00105A14"/>
    <w:rsid w:val="00105B00"/>
    <w:rsid w:val="00105BA3"/>
    <w:rsid w:val="00105DA7"/>
    <w:rsid w:val="00105DEF"/>
    <w:rsid w:val="00105E5D"/>
    <w:rsid w:val="00105F31"/>
    <w:rsid w:val="001060B9"/>
    <w:rsid w:val="001060FC"/>
    <w:rsid w:val="001061D1"/>
    <w:rsid w:val="00106266"/>
    <w:rsid w:val="00106322"/>
    <w:rsid w:val="0010676D"/>
    <w:rsid w:val="0010685F"/>
    <w:rsid w:val="00106894"/>
    <w:rsid w:val="00106B88"/>
    <w:rsid w:val="00106C34"/>
    <w:rsid w:val="00106F95"/>
    <w:rsid w:val="001070F3"/>
    <w:rsid w:val="00107250"/>
    <w:rsid w:val="001072CD"/>
    <w:rsid w:val="001074BA"/>
    <w:rsid w:val="00107982"/>
    <w:rsid w:val="001079B8"/>
    <w:rsid w:val="00107A10"/>
    <w:rsid w:val="00107BC4"/>
    <w:rsid w:val="00107C06"/>
    <w:rsid w:val="00107EE6"/>
    <w:rsid w:val="00107F29"/>
    <w:rsid w:val="0011024C"/>
    <w:rsid w:val="0011060D"/>
    <w:rsid w:val="00110630"/>
    <w:rsid w:val="001107F9"/>
    <w:rsid w:val="00110A76"/>
    <w:rsid w:val="00110BBE"/>
    <w:rsid w:val="00110D08"/>
    <w:rsid w:val="00110DB9"/>
    <w:rsid w:val="00110DDF"/>
    <w:rsid w:val="00110E0C"/>
    <w:rsid w:val="00110EDC"/>
    <w:rsid w:val="00111055"/>
    <w:rsid w:val="001115C7"/>
    <w:rsid w:val="00111690"/>
    <w:rsid w:val="0011169B"/>
    <w:rsid w:val="001116C0"/>
    <w:rsid w:val="00111D33"/>
    <w:rsid w:val="00111D79"/>
    <w:rsid w:val="00111F1A"/>
    <w:rsid w:val="001121E8"/>
    <w:rsid w:val="0011236E"/>
    <w:rsid w:val="001123DF"/>
    <w:rsid w:val="00112447"/>
    <w:rsid w:val="00112472"/>
    <w:rsid w:val="001127F3"/>
    <w:rsid w:val="001129E5"/>
    <w:rsid w:val="00112B1E"/>
    <w:rsid w:val="00112CD6"/>
    <w:rsid w:val="00112D16"/>
    <w:rsid w:val="00112ED7"/>
    <w:rsid w:val="00112FC4"/>
    <w:rsid w:val="0011307A"/>
    <w:rsid w:val="001130F2"/>
    <w:rsid w:val="00113193"/>
    <w:rsid w:val="0011325F"/>
    <w:rsid w:val="001132D9"/>
    <w:rsid w:val="001132FC"/>
    <w:rsid w:val="0011343A"/>
    <w:rsid w:val="001134C5"/>
    <w:rsid w:val="001134F0"/>
    <w:rsid w:val="0011362F"/>
    <w:rsid w:val="00113932"/>
    <w:rsid w:val="0011396F"/>
    <w:rsid w:val="00113AF4"/>
    <w:rsid w:val="00113B8F"/>
    <w:rsid w:val="00113EB0"/>
    <w:rsid w:val="00113FFA"/>
    <w:rsid w:val="0011407E"/>
    <w:rsid w:val="001142BE"/>
    <w:rsid w:val="001144B8"/>
    <w:rsid w:val="00114509"/>
    <w:rsid w:val="001148D3"/>
    <w:rsid w:val="00114990"/>
    <w:rsid w:val="00114B77"/>
    <w:rsid w:val="00114B81"/>
    <w:rsid w:val="00114BDA"/>
    <w:rsid w:val="00115118"/>
    <w:rsid w:val="00115394"/>
    <w:rsid w:val="001153C4"/>
    <w:rsid w:val="00115446"/>
    <w:rsid w:val="00115451"/>
    <w:rsid w:val="00115491"/>
    <w:rsid w:val="0011559C"/>
    <w:rsid w:val="00115640"/>
    <w:rsid w:val="00115756"/>
    <w:rsid w:val="00115980"/>
    <w:rsid w:val="00115A4B"/>
    <w:rsid w:val="00115A6A"/>
    <w:rsid w:val="00115B23"/>
    <w:rsid w:val="00115B30"/>
    <w:rsid w:val="00115BC9"/>
    <w:rsid w:val="00115C8D"/>
    <w:rsid w:val="00115DBB"/>
    <w:rsid w:val="00115F58"/>
    <w:rsid w:val="00115F72"/>
    <w:rsid w:val="00115FDE"/>
    <w:rsid w:val="0011629F"/>
    <w:rsid w:val="001162F0"/>
    <w:rsid w:val="00116309"/>
    <w:rsid w:val="00116549"/>
    <w:rsid w:val="00116928"/>
    <w:rsid w:val="00116B50"/>
    <w:rsid w:val="00116C63"/>
    <w:rsid w:val="00116D67"/>
    <w:rsid w:val="00116F07"/>
    <w:rsid w:val="00116F6E"/>
    <w:rsid w:val="001171EF"/>
    <w:rsid w:val="001174C9"/>
    <w:rsid w:val="00117530"/>
    <w:rsid w:val="00117737"/>
    <w:rsid w:val="00117A73"/>
    <w:rsid w:val="00117B94"/>
    <w:rsid w:val="00117BBF"/>
    <w:rsid w:val="00117C92"/>
    <w:rsid w:val="00117EF7"/>
    <w:rsid w:val="00117FF9"/>
    <w:rsid w:val="00120081"/>
    <w:rsid w:val="001200D9"/>
    <w:rsid w:val="0012011F"/>
    <w:rsid w:val="001201D7"/>
    <w:rsid w:val="001201E6"/>
    <w:rsid w:val="0012027B"/>
    <w:rsid w:val="00120677"/>
    <w:rsid w:val="0012072D"/>
    <w:rsid w:val="00120872"/>
    <w:rsid w:val="00120994"/>
    <w:rsid w:val="001209ED"/>
    <w:rsid w:val="00120ABC"/>
    <w:rsid w:val="00120E99"/>
    <w:rsid w:val="001212BE"/>
    <w:rsid w:val="001212C3"/>
    <w:rsid w:val="0012139F"/>
    <w:rsid w:val="001214F0"/>
    <w:rsid w:val="00121581"/>
    <w:rsid w:val="00121833"/>
    <w:rsid w:val="00121885"/>
    <w:rsid w:val="001218E3"/>
    <w:rsid w:val="00121A0F"/>
    <w:rsid w:val="00121BD3"/>
    <w:rsid w:val="00121DF6"/>
    <w:rsid w:val="00121F61"/>
    <w:rsid w:val="0012200A"/>
    <w:rsid w:val="0012214F"/>
    <w:rsid w:val="001222DA"/>
    <w:rsid w:val="00122355"/>
    <w:rsid w:val="00122368"/>
    <w:rsid w:val="001228A3"/>
    <w:rsid w:val="0012297F"/>
    <w:rsid w:val="00122999"/>
    <w:rsid w:val="00122AE1"/>
    <w:rsid w:val="00122BBC"/>
    <w:rsid w:val="00122C14"/>
    <w:rsid w:val="00122D3C"/>
    <w:rsid w:val="00122DB3"/>
    <w:rsid w:val="00122E5E"/>
    <w:rsid w:val="00122F97"/>
    <w:rsid w:val="0012304E"/>
    <w:rsid w:val="001231A6"/>
    <w:rsid w:val="00123282"/>
    <w:rsid w:val="00123706"/>
    <w:rsid w:val="0012373F"/>
    <w:rsid w:val="001238EF"/>
    <w:rsid w:val="001239E4"/>
    <w:rsid w:val="00123AD0"/>
    <w:rsid w:val="00123EC3"/>
    <w:rsid w:val="001240FF"/>
    <w:rsid w:val="001241E5"/>
    <w:rsid w:val="00124334"/>
    <w:rsid w:val="001245E1"/>
    <w:rsid w:val="00124717"/>
    <w:rsid w:val="0012474B"/>
    <w:rsid w:val="00124778"/>
    <w:rsid w:val="0012488F"/>
    <w:rsid w:val="00124922"/>
    <w:rsid w:val="00124B6C"/>
    <w:rsid w:val="00124F5B"/>
    <w:rsid w:val="00125003"/>
    <w:rsid w:val="001250F9"/>
    <w:rsid w:val="00125173"/>
    <w:rsid w:val="00125282"/>
    <w:rsid w:val="00125329"/>
    <w:rsid w:val="001253B8"/>
    <w:rsid w:val="0012547D"/>
    <w:rsid w:val="0012569E"/>
    <w:rsid w:val="00125CBD"/>
    <w:rsid w:val="00125D37"/>
    <w:rsid w:val="00125FAB"/>
    <w:rsid w:val="00126029"/>
    <w:rsid w:val="001260F0"/>
    <w:rsid w:val="00126361"/>
    <w:rsid w:val="00126427"/>
    <w:rsid w:val="001264A6"/>
    <w:rsid w:val="00126641"/>
    <w:rsid w:val="001268AE"/>
    <w:rsid w:val="00126A1E"/>
    <w:rsid w:val="00126C1C"/>
    <w:rsid w:val="00126CAC"/>
    <w:rsid w:val="00126D1E"/>
    <w:rsid w:val="00126D95"/>
    <w:rsid w:val="00126DC4"/>
    <w:rsid w:val="00127344"/>
    <w:rsid w:val="0012741D"/>
    <w:rsid w:val="00127677"/>
    <w:rsid w:val="00127754"/>
    <w:rsid w:val="001277CB"/>
    <w:rsid w:val="00127A12"/>
    <w:rsid w:val="00127A2F"/>
    <w:rsid w:val="00127D61"/>
    <w:rsid w:val="00127D66"/>
    <w:rsid w:val="00127E75"/>
    <w:rsid w:val="00127F09"/>
    <w:rsid w:val="001300EC"/>
    <w:rsid w:val="001307CE"/>
    <w:rsid w:val="00130829"/>
    <w:rsid w:val="0013088A"/>
    <w:rsid w:val="00130B2A"/>
    <w:rsid w:val="00130C8E"/>
    <w:rsid w:val="00130F52"/>
    <w:rsid w:val="0013102E"/>
    <w:rsid w:val="0013118F"/>
    <w:rsid w:val="00131349"/>
    <w:rsid w:val="001314C9"/>
    <w:rsid w:val="001317AB"/>
    <w:rsid w:val="00131B5C"/>
    <w:rsid w:val="001320CF"/>
    <w:rsid w:val="001322B6"/>
    <w:rsid w:val="0013246A"/>
    <w:rsid w:val="001326E0"/>
    <w:rsid w:val="001326EE"/>
    <w:rsid w:val="00132729"/>
    <w:rsid w:val="001329FA"/>
    <w:rsid w:val="00132A3E"/>
    <w:rsid w:val="00132B44"/>
    <w:rsid w:val="00132DA1"/>
    <w:rsid w:val="00132FB5"/>
    <w:rsid w:val="00133176"/>
    <w:rsid w:val="001332AC"/>
    <w:rsid w:val="00133375"/>
    <w:rsid w:val="00133513"/>
    <w:rsid w:val="001336F1"/>
    <w:rsid w:val="00133708"/>
    <w:rsid w:val="00133771"/>
    <w:rsid w:val="00133966"/>
    <w:rsid w:val="00133A29"/>
    <w:rsid w:val="00133C72"/>
    <w:rsid w:val="00133CF2"/>
    <w:rsid w:val="00133DED"/>
    <w:rsid w:val="00133EA8"/>
    <w:rsid w:val="00133F52"/>
    <w:rsid w:val="001341CB"/>
    <w:rsid w:val="0013430C"/>
    <w:rsid w:val="001345CC"/>
    <w:rsid w:val="001345CF"/>
    <w:rsid w:val="001345F7"/>
    <w:rsid w:val="001347A3"/>
    <w:rsid w:val="00134AD5"/>
    <w:rsid w:val="00134B11"/>
    <w:rsid w:val="00134B30"/>
    <w:rsid w:val="00134B46"/>
    <w:rsid w:val="00134CA0"/>
    <w:rsid w:val="00134E1D"/>
    <w:rsid w:val="00134FCA"/>
    <w:rsid w:val="001352A4"/>
    <w:rsid w:val="00135571"/>
    <w:rsid w:val="001355A3"/>
    <w:rsid w:val="0013567F"/>
    <w:rsid w:val="00135ADE"/>
    <w:rsid w:val="00135C85"/>
    <w:rsid w:val="00135F8C"/>
    <w:rsid w:val="00135FC5"/>
    <w:rsid w:val="00135FF2"/>
    <w:rsid w:val="001360FA"/>
    <w:rsid w:val="00136101"/>
    <w:rsid w:val="00136227"/>
    <w:rsid w:val="0013650A"/>
    <w:rsid w:val="00136775"/>
    <w:rsid w:val="001367F9"/>
    <w:rsid w:val="001369ED"/>
    <w:rsid w:val="00136A08"/>
    <w:rsid w:val="00136B07"/>
    <w:rsid w:val="00136B20"/>
    <w:rsid w:val="00136C2D"/>
    <w:rsid w:val="00136EEF"/>
    <w:rsid w:val="00136F06"/>
    <w:rsid w:val="00136F72"/>
    <w:rsid w:val="00137263"/>
    <w:rsid w:val="001372C3"/>
    <w:rsid w:val="0013730F"/>
    <w:rsid w:val="00137322"/>
    <w:rsid w:val="00137413"/>
    <w:rsid w:val="00137726"/>
    <w:rsid w:val="0013787B"/>
    <w:rsid w:val="001379C8"/>
    <w:rsid w:val="00137B5C"/>
    <w:rsid w:val="00137C92"/>
    <w:rsid w:val="0013B1BF"/>
    <w:rsid w:val="00140107"/>
    <w:rsid w:val="00140264"/>
    <w:rsid w:val="001403FD"/>
    <w:rsid w:val="001405E3"/>
    <w:rsid w:val="00140622"/>
    <w:rsid w:val="00140699"/>
    <w:rsid w:val="001407F5"/>
    <w:rsid w:val="001408C5"/>
    <w:rsid w:val="001409DF"/>
    <w:rsid w:val="00140A47"/>
    <w:rsid w:val="00140B11"/>
    <w:rsid w:val="00140BAE"/>
    <w:rsid w:val="00140FD1"/>
    <w:rsid w:val="0014118C"/>
    <w:rsid w:val="001412EE"/>
    <w:rsid w:val="00141413"/>
    <w:rsid w:val="0014190C"/>
    <w:rsid w:val="00141995"/>
    <w:rsid w:val="001419DB"/>
    <w:rsid w:val="00141B8A"/>
    <w:rsid w:val="00141BB2"/>
    <w:rsid w:val="00141BF5"/>
    <w:rsid w:val="00141C43"/>
    <w:rsid w:val="00141D2A"/>
    <w:rsid w:val="00141FA3"/>
    <w:rsid w:val="00141FCC"/>
    <w:rsid w:val="001421E9"/>
    <w:rsid w:val="0014254F"/>
    <w:rsid w:val="0014257C"/>
    <w:rsid w:val="00142937"/>
    <w:rsid w:val="00142A7D"/>
    <w:rsid w:val="00142D1E"/>
    <w:rsid w:val="00142E53"/>
    <w:rsid w:val="0014310A"/>
    <w:rsid w:val="0014328A"/>
    <w:rsid w:val="00143290"/>
    <w:rsid w:val="001432E6"/>
    <w:rsid w:val="001434B4"/>
    <w:rsid w:val="0014357E"/>
    <w:rsid w:val="001435DF"/>
    <w:rsid w:val="00143609"/>
    <w:rsid w:val="0014361F"/>
    <w:rsid w:val="001438A9"/>
    <w:rsid w:val="00143B72"/>
    <w:rsid w:val="00143D43"/>
    <w:rsid w:val="00143DC6"/>
    <w:rsid w:val="00143F59"/>
    <w:rsid w:val="00144014"/>
    <w:rsid w:val="00144260"/>
    <w:rsid w:val="001442F1"/>
    <w:rsid w:val="001443E2"/>
    <w:rsid w:val="001446FC"/>
    <w:rsid w:val="00144AEB"/>
    <w:rsid w:val="00144C41"/>
    <w:rsid w:val="00145184"/>
    <w:rsid w:val="00145456"/>
    <w:rsid w:val="00145675"/>
    <w:rsid w:val="0014574C"/>
    <w:rsid w:val="00145ACC"/>
    <w:rsid w:val="00145B29"/>
    <w:rsid w:val="00145B50"/>
    <w:rsid w:val="00145C41"/>
    <w:rsid w:val="00145EC6"/>
    <w:rsid w:val="00145FAA"/>
    <w:rsid w:val="00146126"/>
    <w:rsid w:val="001461EF"/>
    <w:rsid w:val="00146254"/>
    <w:rsid w:val="001465BF"/>
    <w:rsid w:val="001466A8"/>
    <w:rsid w:val="0014690D"/>
    <w:rsid w:val="0014693C"/>
    <w:rsid w:val="00146978"/>
    <w:rsid w:val="00146A99"/>
    <w:rsid w:val="00146BD7"/>
    <w:rsid w:val="00146BEB"/>
    <w:rsid w:val="00146D1D"/>
    <w:rsid w:val="00146EB2"/>
    <w:rsid w:val="001471B1"/>
    <w:rsid w:val="0014732B"/>
    <w:rsid w:val="001475AF"/>
    <w:rsid w:val="00147719"/>
    <w:rsid w:val="00147812"/>
    <w:rsid w:val="0014799C"/>
    <w:rsid w:val="00147B57"/>
    <w:rsid w:val="00147D73"/>
    <w:rsid w:val="00147DE4"/>
    <w:rsid w:val="00150040"/>
    <w:rsid w:val="00150104"/>
    <w:rsid w:val="001502CE"/>
    <w:rsid w:val="001506C4"/>
    <w:rsid w:val="001506F0"/>
    <w:rsid w:val="00150728"/>
    <w:rsid w:val="001507FA"/>
    <w:rsid w:val="00150848"/>
    <w:rsid w:val="001508CB"/>
    <w:rsid w:val="00150B3C"/>
    <w:rsid w:val="00150F64"/>
    <w:rsid w:val="00150FA5"/>
    <w:rsid w:val="00151058"/>
    <w:rsid w:val="00151089"/>
    <w:rsid w:val="001512E2"/>
    <w:rsid w:val="001513AB"/>
    <w:rsid w:val="00151652"/>
    <w:rsid w:val="001516AD"/>
    <w:rsid w:val="00151747"/>
    <w:rsid w:val="00151B09"/>
    <w:rsid w:val="00151B36"/>
    <w:rsid w:val="00151BC8"/>
    <w:rsid w:val="00152187"/>
    <w:rsid w:val="00152255"/>
    <w:rsid w:val="00152256"/>
    <w:rsid w:val="0015264B"/>
    <w:rsid w:val="0015286C"/>
    <w:rsid w:val="00152882"/>
    <w:rsid w:val="00152CB5"/>
    <w:rsid w:val="00152EA6"/>
    <w:rsid w:val="00152FDA"/>
    <w:rsid w:val="001530F9"/>
    <w:rsid w:val="0015326D"/>
    <w:rsid w:val="001532C1"/>
    <w:rsid w:val="00153330"/>
    <w:rsid w:val="001534A6"/>
    <w:rsid w:val="00153622"/>
    <w:rsid w:val="0015362D"/>
    <w:rsid w:val="0015392C"/>
    <w:rsid w:val="001539A2"/>
    <w:rsid w:val="00153B13"/>
    <w:rsid w:val="00153E0A"/>
    <w:rsid w:val="001540F6"/>
    <w:rsid w:val="0015416E"/>
    <w:rsid w:val="001541A2"/>
    <w:rsid w:val="00154470"/>
    <w:rsid w:val="00154653"/>
    <w:rsid w:val="001546ED"/>
    <w:rsid w:val="00154894"/>
    <w:rsid w:val="00154928"/>
    <w:rsid w:val="00154960"/>
    <w:rsid w:val="00154C54"/>
    <w:rsid w:val="00154C83"/>
    <w:rsid w:val="00154F4B"/>
    <w:rsid w:val="00154F7D"/>
    <w:rsid w:val="001550FB"/>
    <w:rsid w:val="0015521F"/>
    <w:rsid w:val="00155427"/>
    <w:rsid w:val="00155516"/>
    <w:rsid w:val="00155541"/>
    <w:rsid w:val="001557CB"/>
    <w:rsid w:val="001558BE"/>
    <w:rsid w:val="00155A5C"/>
    <w:rsid w:val="00155A77"/>
    <w:rsid w:val="00155AE9"/>
    <w:rsid w:val="00155BA3"/>
    <w:rsid w:val="00155D38"/>
    <w:rsid w:val="00155D80"/>
    <w:rsid w:val="00155DE8"/>
    <w:rsid w:val="00155DEF"/>
    <w:rsid w:val="00155F92"/>
    <w:rsid w:val="0015609D"/>
    <w:rsid w:val="00156199"/>
    <w:rsid w:val="00156503"/>
    <w:rsid w:val="00156608"/>
    <w:rsid w:val="001566B9"/>
    <w:rsid w:val="001566F8"/>
    <w:rsid w:val="00156715"/>
    <w:rsid w:val="001568AC"/>
    <w:rsid w:val="00156B8D"/>
    <w:rsid w:val="00156DF9"/>
    <w:rsid w:val="00156E9F"/>
    <w:rsid w:val="00156FCE"/>
    <w:rsid w:val="0015714D"/>
    <w:rsid w:val="00157323"/>
    <w:rsid w:val="001578DE"/>
    <w:rsid w:val="001579D3"/>
    <w:rsid w:val="00157B14"/>
    <w:rsid w:val="00157B99"/>
    <w:rsid w:val="00157C5A"/>
    <w:rsid w:val="00157CE0"/>
    <w:rsid w:val="00157E4D"/>
    <w:rsid w:val="00157E91"/>
    <w:rsid w:val="00157FA2"/>
    <w:rsid w:val="00157FE4"/>
    <w:rsid w:val="00160379"/>
    <w:rsid w:val="001603E8"/>
    <w:rsid w:val="001604E8"/>
    <w:rsid w:val="001605B4"/>
    <w:rsid w:val="001606C4"/>
    <w:rsid w:val="001609A6"/>
    <w:rsid w:val="001609E5"/>
    <w:rsid w:val="00160B99"/>
    <w:rsid w:val="00161124"/>
    <w:rsid w:val="001613A1"/>
    <w:rsid w:val="0016140D"/>
    <w:rsid w:val="00161621"/>
    <w:rsid w:val="001617FE"/>
    <w:rsid w:val="0016187D"/>
    <w:rsid w:val="00161994"/>
    <w:rsid w:val="00161BBC"/>
    <w:rsid w:val="00161C35"/>
    <w:rsid w:val="00161C66"/>
    <w:rsid w:val="00161C89"/>
    <w:rsid w:val="00161D8A"/>
    <w:rsid w:val="00161E63"/>
    <w:rsid w:val="00161FDB"/>
    <w:rsid w:val="001620F0"/>
    <w:rsid w:val="00162178"/>
    <w:rsid w:val="0016255A"/>
    <w:rsid w:val="00162562"/>
    <w:rsid w:val="0016287B"/>
    <w:rsid w:val="00162A1F"/>
    <w:rsid w:val="00162B53"/>
    <w:rsid w:val="00162B6B"/>
    <w:rsid w:val="00162BC8"/>
    <w:rsid w:val="00162C8B"/>
    <w:rsid w:val="0016300B"/>
    <w:rsid w:val="00163623"/>
    <w:rsid w:val="001639BD"/>
    <w:rsid w:val="001639C4"/>
    <w:rsid w:val="001639E1"/>
    <w:rsid w:val="00163A35"/>
    <w:rsid w:val="00163B0C"/>
    <w:rsid w:val="0016409F"/>
    <w:rsid w:val="001640F9"/>
    <w:rsid w:val="00164304"/>
    <w:rsid w:val="0016432E"/>
    <w:rsid w:val="00164543"/>
    <w:rsid w:val="00164701"/>
    <w:rsid w:val="00164803"/>
    <w:rsid w:val="00164B6F"/>
    <w:rsid w:val="00164BFB"/>
    <w:rsid w:val="00164D27"/>
    <w:rsid w:val="00164D53"/>
    <w:rsid w:val="00164D66"/>
    <w:rsid w:val="00164E13"/>
    <w:rsid w:val="00164F90"/>
    <w:rsid w:val="00165027"/>
    <w:rsid w:val="00165075"/>
    <w:rsid w:val="00165226"/>
    <w:rsid w:val="001654B7"/>
    <w:rsid w:val="0016552C"/>
    <w:rsid w:val="00165577"/>
    <w:rsid w:val="001658D6"/>
    <w:rsid w:val="001658E9"/>
    <w:rsid w:val="00165B49"/>
    <w:rsid w:val="00165F90"/>
    <w:rsid w:val="00166361"/>
    <w:rsid w:val="0016643A"/>
    <w:rsid w:val="0016648C"/>
    <w:rsid w:val="001664AD"/>
    <w:rsid w:val="00166659"/>
    <w:rsid w:val="001667F6"/>
    <w:rsid w:val="001669A3"/>
    <w:rsid w:val="00166DCE"/>
    <w:rsid w:val="00166FE8"/>
    <w:rsid w:val="001670D5"/>
    <w:rsid w:val="001670F8"/>
    <w:rsid w:val="001674E8"/>
    <w:rsid w:val="001674F2"/>
    <w:rsid w:val="00167608"/>
    <w:rsid w:val="00167643"/>
    <w:rsid w:val="00167845"/>
    <w:rsid w:val="001678B4"/>
    <w:rsid w:val="00167A27"/>
    <w:rsid w:val="00167A4F"/>
    <w:rsid w:val="00167B39"/>
    <w:rsid w:val="00167B9F"/>
    <w:rsid w:val="00167D5F"/>
    <w:rsid w:val="00167EAA"/>
    <w:rsid w:val="00170233"/>
    <w:rsid w:val="00170463"/>
    <w:rsid w:val="00170920"/>
    <w:rsid w:val="00170A2D"/>
    <w:rsid w:val="00170C86"/>
    <w:rsid w:val="00170CAC"/>
    <w:rsid w:val="00170DE9"/>
    <w:rsid w:val="00170EBE"/>
    <w:rsid w:val="00170F16"/>
    <w:rsid w:val="0017114D"/>
    <w:rsid w:val="00171268"/>
    <w:rsid w:val="001712BD"/>
    <w:rsid w:val="001712C9"/>
    <w:rsid w:val="001712D7"/>
    <w:rsid w:val="001713C1"/>
    <w:rsid w:val="001714B5"/>
    <w:rsid w:val="0017199E"/>
    <w:rsid w:val="00171ADA"/>
    <w:rsid w:val="00171B53"/>
    <w:rsid w:val="00171C2A"/>
    <w:rsid w:val="00171D20"/>
    <w:rsid w:val="00171D56"/>
    <w:rsid w:val="00172198"/>
    <w:rsid w:val="001723DF"/>
    <w:rsid w:val="00172587"/>
    <w:rsid w:val="00172601"/>
    <w:rsid w:val="00172697"/>
    <w:rsid w:val="001727D4"/>
    <w:rsid w:val="001728BF"/>
    <w:rsid w:val="0017296B"/>
    <w:rsid w:val="001729E6"/>
    <w:rsid w:val="00172C62"/>
    <w:rsid w:val="00172ED4"/>
    <w:rsid w:val="00173371"/>
    <w:rsid w:val="00173753"/>
    <w:rsid w:val="001739AF"/>
    <w:rsid w:val="00173A17"/>
    <w:rsid w:val="00173CC2"/>
    <w:rsid w:val="00173D19"/>
    <w:rsid w:val="00173E53"/>
    <w:rsid w:val="001740E1"/>
    <w:rsid w:val="0017439C"/>
    <w:rsid w:val="0017445A"/>
    <w:rsid w:val="001747D5"/>
    <w:rsid w:val="0017490B"/>
    <w:rsid w:val="00174AD4"/>
    <w:rsid w:val="00174AFD"/>
    <w:rsid w:val="00174B37"/>
    <w:rsid w:val="00174BF9"/>
    <w:rsid w:val="00174C03"/>
    <w:rsid w:val="00174C98"/>
    <w:rsid w:val="00174CD4"/>
    <w:rsid w:val="00174E3B"/>
    <w:rsid w:val="00175014"/>
    <w:rsid w:val="00175057"/>
    <w:rsid w:val="001752AE"/>
    <w:rsid w:val="00175345"/>
    <w:rsid w:val="00175385"/>
    <w:rsid w:val="001754BF"/>
    <w:rsid w:val="00175939"/>
    <w:rsid w:val="00175BA5"/>
    <w:rsid w:val="0017602D"/>
    <w:rsid w:val="0017612C"/>
    <w:rsid w:val="001761DE"/>
    <w:rsid w:val="001762BF"/>
    <w:rsid w:val="001763BF"/>
    <w:rsid w:val="001763D9"/>
    <w:rsid w:val="001766B0"/>
    <w:rsid w:val="001766B5"/>
    <w:rsid w:val="0017673C"/>
    <w:rsid w:val="00176753"/>
    <w:rsid w:val="00176791"/>
    <w:rsid w:val="001769D7"/>
    <w:rsid w:val="00176B08"/>
    <w:rsid w:val="00176F66"/>
    <w:rsid w:val="00177291"/>
    <w:rsid w:val="00177503"/>
    <w:rsid w:val="00177543"/>
    <w:rsid w:val="0017762F"/>
    <w:rsid w:val="00177880"/>
    <w:rsid w:val="0017795E"/>
    <w:rsid w:val="00177C07"/>
    <w:rsid w:val="00177ECC"/>
    <w:rsid w:val="00180039"/>
    <w:rsid w:val="001800BC"/>
    <w:rsid w:val="00180108"/>
    <w:rsid w:val="00180158"/>
    <w:rsid w:val="00180424"/>
    <w:rsid w:val="0018048D"/>
    <w:rsid w:val="00180543"/>
    <w:rsid w:val="001806B2"/>
    <w:rsid w:val="001808AF"/>
    <w:rsid w:val="0018091C"/>
    <w:rsid w:val="00180B0E"/>
    <w:rsid w:val="00180B33"/>
    <w:rsid w:val="00180B75"/>
    <w:rsid w:val="00180BD9"/>
    <w:rsid w:val="00180D6B"/>
    <w:rsid w:val="00180DD5"/>
    <w:rsid w:val="00180F41"/>
    <w:rsid w:val="00180FA1"/>
    <w:rsid w:val="001810E5"/>
    <w:rsid w:val="001814BF"/>
    <w:rsid w:val="00181606"/>
    <w:rsid w:val="0018169F"/>
    <w:rsid w:val="001817F6"/>
    <w:rsid w:val="00181828"/>
    <w:rsid w:val="00181856"/>
    <w:rsid w:val="00181971"/>
    <w:rsid w:val="00181C04"/>
    <w:rsid w:val="00181C21"/>
    <w:rsid w:val="00182006"/>
    <w:rsid w:val="001820A6"/>
    <w:rsid w:val="001820ED"/>
    <w:rsid w:val="0018215D"/>
    <w:rsid w:val="00182779"/>
    <w:rsid w:val="00182859"/>
    <w:rsid w:val="00182947"/>
    <w:rsid w:val="00182B01"/>
    <w:rsid w:val="00182B4D"/>
    <w:rsid w:val="00182CE9"/>
    <w:rsid w:val="00182DB5"/>
    <w:rsid w:val="00182E7E"/>
    <w:rsid w:val="00182EC2"/>
    <w:rsid w:val="001833C6"/>
    <w:rsid w:val="001833E2"/>
    <w:rsid w:val="0018341D"/>
    <w:rsid w:val="0018342B"/>
    <w:rsid w:val="00183482"/>
    <w:rsid w:val="0018364B"/>
    <w:rsid w:val="0018397B"/>
    <w:rsid w:val="00183A2F"/>
    <w:rsid w:val="00183B15"/>
    <w:rsid w:val="00183E6F"/>
    <w:rsid w:val="0018402E"/>
    <w:rsid w:val="0018403B"/>
    <w:rsid w:val="001841D6"/>
    <w:rsid w:val="001842E1"/>
    <w:rsid w:val="00184329"/>
    <w:rsid w:val="00184385"/>
    <w:rsid w:val="00184524"/>
    <w:rsid w:val="001846E4"/>
    <w:rsid w:val="00184A97"/>
    <w:rsid w:val="00184D8B"/>
    <w:rsid w:val="001851BA"/>
    <w:rsid w:val="0018588F"/>
    <w:rsid w:val="00185D53"/>
    <w:rsid w:val="00185E06"/>
    <w:rsid w:val="00186039"/>
    <w:rsid w:val="00186091"/>
    <w:rsid w:val="001861A5"/>
    <w:rsid w:val="001864C6"/>
    <w:rsid w:val="0018690B"/>
    <w:rsid w:val="00186A51"/>
    <w:rsid w:val="00186D99"/>
    <w:rsid w:val="00186DB1"/>
    <w:rsid w:val="00186E71"/>
    <w:rsid w:val="001870E2"/>
    <w:rsid w:val="0018713C"/>
    <w:rsid w:val="001871D7"/>
    <w:rsid w:val="001872DA"/>
    <w:rsid w:val="00187446"/>
    <w:rsid w:val="00187452"/>
    <w:rsid w:val="001875CB"/>
    <w:rsid w:val="001875F8"/>
    <w:rsid w:val="001876B5"/>
    <w:rsid w:val="00187869"/>
    <w:rsid w:val="0018786E"/>
    <w:rsid w:val="0018790F"/>
    <w:rsid w:val="001879BB"/>
    <w:rsid w:val="00187A99"/>
    <w:rsid w:val="00187BA4"/>
    <w:rsid w:val="00187C0C"/>
    <w:rsid w:val="00187D8E"/>
    <w:rsid w:val="00187E37"/>
    <w:rsid w:val="00187EB9"/>
    <w:rsid w:val="0019032B"/>
    <w:rsid w:val="001904EB"/>
    <w:rsid w:val="0019052F"/>
    <w:rsid w:val="00190815"/>
    <w:rsid w:val="00190935"/>
    <w:rsid w:val="001909D0"/>
    <w:rsid w:val="00190AF9"/>
    <w:rsid w:val="00190E2F"/>
    <w:rsid w:val="00190FF4"/>
    <w:rsid w:val="001910AC"/>
    <w:rsid w:val="001910F2"/>
    <w:rsid w:val="00191128"/>
    <w:rsid w:val="0019122F"/>
    <w:rsid w:val="00191A3F"/>
    <w:rsid w:val="00191BC1"/>
    <w:rsid w:val="00191DB4"/>
    <w:rsid w:val="00191E86"/>
    <w:rsid w:val="00191ED4"/>
    <w:rsid w:val="00192092"/>
    <w:rsid w:val="00192246"/>
    <w:rsid w:val="001924CC"/>
    <w:rsid w:val="001927A5"/>
    <w:rsid w:val="001927B9"/>
    <w:rsid w:val="00192A73"/>
    <w:rsid w:val="00192A7D"/>
    <w:rsid w:val="00192BEC"/>
    <w:rsid w:val="00192E41"/>
    <w:rsid w:val="001931FE"/>
    <w:rsid w:val="001933CD"/>
    <w:rsid w:val="001933EB"/>
    <w:rsid w:val="001935CC"/>
    <w:rsid w:val="001937FF"/>
    <w:rsid w:val="00193990"/>
    <w:rsid w:val="001939FB"/>
    <w:rsid w:val="00193AE7"/>
    <w:rsid w:val="00193FD7"/>
    <w:rsid w:val="0019402B"/>
    <w:rsid w:val="001941C4"/>
    <w:rsid w:val="00194270"/>
    <w:rsid w:val="0019446E"/>
    <w:rsid w:val="00194542"/>
    <w:rsid w:val="001945E8"/>
    <w:rsid w:val="0019475D"/>
    <w:rsid w:val="00194856"/>
    <w:rsid w:val="00194901"/>
    <w:rsid w:val="00194BA9"/>
    <w:rsid w:val="00194BD7"/>
    <w:rsid w:val="00194E46"/>
    <w:rsid w:val="00194FE6"/>
    <w:rsid w:val="00195000"/>
    <w:rsid w:val="001950F2"/>
    <w:rsid w:val="001954E7"/>
    <w:rsid w:val="0019552D"/>
    <w:rsid w:val="00195573"/>
    <w:rsid w:val="00195577"/>
    <w:rsid w:val="001955E4"/>
    <w:rsid w:val="00195612"/>
    <w:rsid w:val="00195941"/>
    <w:rsid w:val="00195A4D"/>
    <w:rsid w:val="00195B73"/>
    <w:rsid w:val="00195D33"/>
    <w:rsid w:val="00195DE7"/>
    <w:rsid w:val="00195DEF"/>
    <w:rsid w:val="00195E48"/>
    <w:rsid w:val="00196182"/>
    <w:rsid w:val="001962B5"/>
    <w:rsid w:val="001962BD"/>
    <w:rsid w:val="001962EB"/>
    <w:rsid w:val="001964B4"/>
    <w:rsid w:val="001964B6"/>
    <w:rsid w:val="001965B7"/>
    <w:rsid w:val="00196807"/>
    <w:rsid w:val="001969F6"/>
    <w:rsid w:val="00196A51"/>
    <w:rsid w:val="00196CCC"/>
    <w:rsid w:val="00196CE9"/>
    <w:rsid w:val="00196FAE"/>
    <w:rsid w:val="001972B0"/>
    <w:rsid w:val="00197340"/>
    <w:rsid w:val="0019743E"/>
    <w:rsid w:val="001974B0"/>
    <w:rsid w:val="0019763E"/>
    <w:rsid w:val="00197650"/>
    <w:rsid w:val="001976F2"/>
    <w:rsid w:val="0019776B"/>
    <w:rsid w:val="001978C2"/>
    <w:rsid w:val="001979B8"/>
    <w:rsid w:val="00197AEB"/>
    <w:rsid w:val="00197B72"/>
    <w:rsid w:val="00197C38"/>
    <w:rsid w:val="00197DBC"/>
    <w:rsid w:val="00197EA1"/>
    <w:rsid w:val="001A01BC"/>
    <w:rsid w:val="001A03B0"/>
    <w:rsid w:val="001A03B3"/>
    <w:rsid w:val="001A071C"/>
    <w:rsid w:val="001A07FD"/>
    <w:rsid w:val="001A08CA"/>
    <w:rsid w:val="001A0C8D"/>
    <w:rsid w:val="001A0CF3"/>
    <w:rsid w:val="001A0DBA"/>
    <w:rsid w:val="001A0DC3"/>
    <w:rsid w:val="001A0EA3"/>
    <w:rsid w:val="001A106C"/>
    <w:rsid w:val="001A1448"/>
    <w:rsid w:val="001A1552"/>
    <w:rsid w:val="001A1769"/>
    <w:rsid w:val="001A1905"/>
    <w:rsid w:val="001A1906"/>
    <w:rsid w:val="001A1934"/>
    <w:rsid w:val="001A194B"/>
    <w:rsid w:val="001A1D4B"/>
    <w:rsid w:val="001A1DFD"/>
    <w:rsid w:val="001A1EB3"/>
    <w:rsid w:val="001A1FF7"/>
    <w:rsid w:val="001A208B"/>
    <w:rsid w:val="001A20DF"/>
    <w:rsid w:val="001A2400"/>
    <w:rsid w:val="001A241A"/>
    <w:rsid w:val="001A280F"/>
    <w:rsid w:val="001A2FB3"/>
    <w:rsid w:val="001A2FC8"/>
    <w:rsid w:val="001A315A"/>
    <w:rsid w:val="001A33E5"/>
    <w:rsid w:val="001A3457"/>
    <w:rsid w:val="001A3501"/>
    <w:rsid w:val="001A39D1"/>
    <w:rsid w:val="001A3BC5"/>
    <w:rsid w:val="001A3BCE"/>
    <w:rsid w:val="001A3E0A"/>
    <w:rsid w:val="001A4045"/>
    <w:rsid w:val="001A407A"/>
    <w:rsid w:val="001A4171"/>
    <w:rsid w:val="001A4920"/>
    <w:rsid w:val="001A4956"/>
    <w:rsid w:val="001A49BB"/>
    <w:rsid w:val="001A4A7C"/>
    <w:rsid w:val="001A4BA3"/>
    <w:rsid w:val="001A4BF5"/>
    <w:rsid w:val="001A4EFE"/>
    <w:rsid w:val="001A4F10"/>
    <w:rsid w:val="001A535C"/>
    <w:rsid w:val="001A5370"/>
    <w:rsid w:val="001A54A2"/>
    <w:rsid w:val="001A5524"/>
    <w:rsid w:val="001A554F"/>
    <w:rsid w:val="001A562D"/>
    <w:rsid w:val="001A564E"/>
    <w:rsid w:val="001A571D"/>
    <w:rsid w:val="001A5731"/>
    <w:rsid w:val="001A5A2C"/>
    <w:rsid w:val="001A5A94"/>
    <w:rsid w:val="001A5AA2"/>
    <w:rsid w:val="001A5B00"/>
    <w:rsid w:val="001A5EBC"/>
    <w:rsid w:val="001A5F25"/>
    <w:rsid w:val="001A63C7"/>
    <w:rsid w:val="001A656C"/>
    <w:rsid w:val="001A67D6"/>
    <w:rsid w:val="001A68F6"/>
    <w:rsid w:val="001A6A73"/>
    <w:rsid w:val="001A6B93"/>
    <w:rsid w:val="001A6C12"/>
    <w:rsid w:val="001A6FDC"/>
    <w:rsid w:val="001A701C"/>
    <w:rsid w:val="001A7187"/>
    <w:rsid w:val="001A7208"/>
    <w:rsid w:val="001A7268"/>
    <w:rsid w:val="001A7694"/>
    <w:rsid w:val="001A7829"/>
    <w:rsid w:val="001A784C"/>
    <w:rsid w:val="001A7BEA"/>
    <w:rsid w:val="001A7DF5"/>
    <w:rsid w:val="001A7F83"/>
    <w:rsid w:val="001A7FE8"/>
    <w:rsid w:val="001B00E7"/>
    <w:rsid w:val="001B028B"/>
    <w:rsid w:val="001B044C"/>
    <w:rsid w:val="001B048E"/>
    <w:rsid w:val="001B04E5"/>
    <w:rsid w:val="001B076F"/>
    <w:rsid w:val="001B089C"/>
    <w:rsid w:val="001B0910"/>
    <w:rsid w:val="001B0AD2"/>
    <w:rsid w:val="001B0F73"/>
    <w:rsid w:val="001B10AD"/>
    <w:rsid w:val="001B10BB"/>
    <w:rsid w:val="001B1304"/>
    <w:rsid w:val="001B1594"/>
    <w:rsid w:val="001B1681"/>
    <w:rsid w:val="001B1786"/>
    <w:rsid w:val="001B183D"/>
    <w:rsid w:val="001B1A61"/>
    <w:rsid w:val="001B1AF9"/>
    <w:rsid w:val="001B1B0B"/>
    <w:rsid w:val="001B1B30"/>
    <w:rsid w:val="001B1E92"/>
    <w:rsid w:val="001B1ECB"/>
    <w:rsid w:val="001B1F1D"/>
    <w:rsid w:val="001B221F"/>
    <w:rsid w:val="001B2297"/>
    <w:rsid w:val="001B22F4"/>
    <w:rsid w:val="001B2367"/>
    <w:rsid w:val="001B264C"/>
    <w:rsid w:val="001B2D80"/>
    <w:rsid w:val="001B2F3C"/>
    <w:rsid w:val="001B3153"/>
    <w:rsid w:val="001B3454"/>
    <w:rsid w:val="001B355A"/>
    <w:rsid w:val="001B3676"/>
    <w:rsid w:val="001B36A5"/>
    <w:rsid w:val="001B39B3"/>
    <w:rsid w:val="001B3AB0"/>
    <w:rsid w:val="001B3AC0"/>
    <w:rsid w:val="001B3E6F"/>
    <w:rsid w:val="001B3F14"/>
    <w:rsid w:val="001B4225"/>
    <w:rsid w:val="001B42EB"/>
    <w:rsid w:val="001B4646"/>
    <w:rsid w:val="001B472B"/>
    <w:rsid w:val="001B475A"/>
    <w:rsid w:val="001B47A5"/>
    <w:rsid w:val="001B4808"/>
    <w:rsid w:val="001B49EE"/>
    <w:rsid w:val="001B4A66"/>
    <w:rsid w:val="001B4B21"/>
    <w:rsid w:val="001B4C6D"/>
    <w:rsid w:val="001B4E84"/>
    <w:rsid w:val="001B5025"/>
    <w:rsid w:val="001B5111"/>
    <w:rsid w:val="001B51BC"/>
    <w:rsid w:val="001B5263"/>
    <w:rsid w:val="001B5326"/>
    <w:rsid w:val="001B56DA"/>
    <w:rsid w:val="001B5818"/>
    <w:rsid w:val="001B5AD0"/>
    <w:rsid w:val="001B5BBE"/>
    <w:rsid w:val="001B5E00"/>
    <w:rsid w:val="001B6178"/>
    <w:rsid w:val="001B6189"/>
    <w:rsid w:val="001B61BB"/>
    <w:rsid w:val="001B64E1"/>
    <w:rsid w:val="001B663E"/>
    <w:rsid w:val="001B6729"/>
    <w:rsid w:val="001B6A8D"/>
    <w:rsid w:val="001B6BA2"/>
    <w:rsid w:val="001B6C1B"/>
    <w:rsid w:val="001B6C8F"/>
    <w:rsid w:val="001B6C9D"/>
    <w:rsid w:val="001B6E0B"/>
    <w:rsid w:val="001B6F66"/>
    <w:rsid w:val="001B6FF0"/>
    <w:rsid w:val="001B71AD"/>
    <w:rsid w:val="001B729E"/>
    <w:rsid w:val="001B765A"/>
    <w:rsid w:val="001B7760"/>
    <w:rsid w:val="001B79E9"/>
    <w:rsid w:val="001B7CAE"/>
    <w:rsid w:val="001B7CC2"/>
    <w:rsid w:val="001B7F52"/>
    <w:rsid w:val="001C0045"/>
    <w:rsid w:val="001C0309"/>
    <w:rsid w:val="001C0451"/>
    <w:rsid w:val="001C0687"/>
    <w:rsid w:val="001C0BA9"/>
    <w:rsid w:val="001C0D7B"/>
    <w:rsid w:val="001C0E42"/>
    <w:rsid w:val="001C124C"/>
    <w:rsid w:val="001C129C"/>
    <w:rsid w:val="001C1427"/>
    <w:rsid w:val="001C155B"/>
    <w:rsid w:val="001C166D"/>
    <w:rsid w:val="001C1E2E"/>
    <w:rsid w:val="001C1E81"/>
    <w:rsid w:val="001C1FC1"/>
    <w:rsid w:val="001C2009"/>
    <w:rsid w:val="001C26DB"/>
    <w:rsid w:val="001C2795"/>
    <w:rsid w:val="001C27E3"/>
    <w:rsid w:val="001C286A"/>
    <w:rsid w:val="001C2C33"/>
    <w:rsid w:val="001C2CEF"/>
    <w:rsid w:val="001C312F"/>
    <w:rsid w:val="001C3167"/>
    <w:rsid w:val="001C3205"/>
    <w:rsid w:val="001C332A"/>
    <w:rsid w:val="001C3374"/>
    <w:rsid w:val="001C34B7"/>
    <w:rsid w:val="001C3605"/>
    <w:rsid w:val="001C37E3"/>
    <w:rsid w:val="001C385A"/>
    <w:rsid w:val="001C3AE7"/>
    <w:rsid w:val="001C3DC4"/>
    <w:rsid w:val="001C3FEE"/>
    <w:rsid w:val="001C4063"/>
    <w:rsid w:val="001C420B"/>
    <w:rsid w:val="001C4613"/>
    <w:rsid w:val="001C463E"/>
    <w:rsid w:val="001C47E6"/>
    <w:rsid w:val="001C4830"/>
    <w:rsid w:val="001C49F0"/>
    <w:rsid w:val="001C4A11"/>
    <w:rsid w:val="001C4AAD"/>
    <w:rsid w:val="001C4F29"/>
    <w:rsid w:val="001C4FBB"/>
    <w:rsid w:val="001C5093"/>
    <w:rsid w:val="001C5145"/>
    <w:rsid w:val="001C51E3"/>
    <w:rsid w:val="001C5219"/>
    <w:rsid w:val="001C5281"/>
    <w:rsid w:val="001C5282"/>
    <w:rsid w:val="001C5457"/>
    <w:rsid w:val="001C54CA"/>
    <w:rsid w:val="001C570D"/>
    <w:rsid w:val="001C5749"/>
    <w:rsid w:val="001C5A3C"/>
    <w:rsid w:val="001C5A85"/>
    <w:rsid w:val="001C5AB2"/>
    <w:rsid w:val="001C5AF8"/>
    <w:rsid w:val="001C5C18"/>
    <w:rsid w:val="001C5C71"/>
    <w:rsid w:val="001C5C79"/>
    <w:rsid w:val="001C5DFB"/>
    <w:rsid w:val="001C5EFD"/>
    <w:rsid w:val="001C5F76"/>
    <w:rsid w:val="001C63CA"/>
    <w:rsid w:val="001C645B"/>
    <w:rsid w:val="001C672E"/>
    <w:rsid w:val="001C67A1"/>
    <w:rsid w:val="001C67E5"/>
    <w:rsid w:val="001C6C43"/>
    <w:rsid w:val="001C6CDB"/>
    <w:rsid w:val="001C6CE9"/>
    <w:rsid w:val="001C6D8C"/>
    <w:rsid w:val="001C7071"/>
    <w:rsid w:val="001C7145"/>
    <w:rsid w:val="001C741B"/>
    <w:rsid w:val="001C74BD"/>
    <w:rsid w:val="001C7575"/>
    <w:rsid w:val="001C7580"/>
    <w:rsid w:val="001C7627"/>
    <w:rsid w:val="001C77FB"/>
    <w:rsid w:val="001C77FF"/>
    <w:rsid w:val="001C7844"/>
    <w:rsid w:val="001C79A0"/>
    <w:rsid w:val="001C7A63"/>
    <w:rsid w:val="001C7E26"/>
    <w:rsid w:val="001C7FD2"/>
    <w:rsid w:val="001D00CC"/>
    <w:rsid w:val="001D019B"/>
    <w:rsid w:val="001D0717"/>
    <w:rsid w:val="001D0972"/>
    <w:rsid w:val="001D105A"/>
    <w:rsid w:val="001D1068"/>
    <w:rsid w:val="001D110F"/>
    <w:rsid w:val="001D1263"/>
    <w:rsid w:val="001D136C"/>
    <w:rsid w:val="001D13C3"/>
    <w:rsid w:val="001D13F2"/>
    <w:rsid w:val="001D14B4"/>
    <w:rsid w:val="001D16D8"/>
    <w:rsid w:val="001D16DA"/>
    <w:rsid w:val="001D1915"/>
    <w:rsid w:val="001D19AB"/>
    <w:rsid w:val="001D19C9"/>
    <w:rsid w:val="001D1A4E"/>
    <w:rsid w:val="001D1F1B"/>
    <w:rsid w:val="001D1F96"/>
    <w:rsid w:val="001D1FAF"/>
    <w:rsid w:val="001D1FE0"/>
    <w:rsid w:val="001D1FEC"/>
    <w:rsid w:val="001D1FFE"/>
    <w:rsid w:val="001D204B"/>
    <w:rsid w:val="001D23BD"/>
    <w:rsid w:val="001D259B"/>
    <w:rsid w:val="001D25D6"/>
    <w:rsid w:val="001D26AA"/>
    <w:rsid w:val="001D279E"/>
    <w:rsid w:val="001D2876"/>
    <w:rsid w:val="001D2B35"/>
    <w:rsid w:val="001D2C09"/>
    <w:rsid w:val="001D2C27"/>
    <w:rsid w:val="001D2C9D"/>
    <w:rsid w:val="001D347F"/>
    <w:rsid w:val="001D34EB"/>
    <w:rsid w:val="001D3774"/>
    <w:rsid w:val="001D37F3"/>
    <w:rsid w:val="001D3C60"/>
    <w:rsid w:val="001D3CDC"/>
    <w:rsid w:val="001D3DDF"/>
    <w:rsid w:val="001D4223"/>
    <w:rsid w:val="001D422D"/>
    <w:rsid w:val="001D4284"/>
    <w:rsid w:val="001D4323"/>
    <w:rsid w:val="001D4363"/>
    <w:rsid w:val="001D4397"/>
    <w:rsid w:val="001D441D"/>
    <w:rsid w:val="001D44FC"/>
    <w:rsid w:val="001D4707"/>
    <w:rsid w:val="001D486D"/>
    <w:rsid w:val="001D4D61"/>
    <w:rsid w:val="001D51BC"/>
    <w:rsid w:val="001D53D8"/>
    <w:rsid w:val="001D5471"/>
    <w:rsid w:val="001D565E"/>
    <w:rsid w:val="001D5696"/>
    <w:rsid w:val="001D569B"/>
    <w:rsid w:val="001D5ACB"/>
    <w:rsid w:val="001D5BC5"/>
    <w:rsid w:val="001D5D8B"/>
    <w:rsid w:val="001D5DC3"/>
    <w:rsid w:val="001D6151"/>
    <w:rsid w:val="001D615C"/>
    <w:rsid w:val="001D626F"/>
    <w:rsid w:val="001D62FA"/>
    <w:rsid w:val="001D63A2"/>
    <w:rsid w:val="001D653B"/>
    <w:rsid w:val="001D664B"/>
    <w:rsid w:val="001D66FE"/>
    <w:rsid w:val="001D696A"/>
    <w:rsid w:val="001D6A6A"/>
    <w:rsid w:val="001D6B21"/>
    <w:rsid w:val="001D6E25"/>
    <w:rsid w:val="001D708F"/>
    <w:rsid w:val="001D71A2"/>
    <w:rsid w:val="001D7250"/>
    <w:rsid w:val="001D7264"/>
    <w:rsid w:val="001D7286"/>
    <w:rsid w:val="001D7299"/>
    <w:rsid w:val="001D743D"/>
    <w:rsid w:val="001D760A"/>
    <w:rsid w:val="001D7741"/>
    <w:rsid w:val="001D78FA"/>
    <w:rsid w:val="001D794F"/>
    <w:rsid w:val="001D7A84"/>
    <w:rsid w:val="001D7C4A"/>
    <w:rsid w:val="001D7C54"/>
    <w:rsid w:val="001D7D06"/>
    <w:rsid w:val="001D7F96"/>
    <w:rsid w:val="001D7FFD"/>
    <w:rsid w:val="001E0109"/>
    <w:rsid w:val="001E0543"/>
    <w:rsid w:val="001E0814"/>
    <w:rsid w:val="001E0AF4"/>
    <w:rsid w:val="001E0E89"/>
    <w:rsid w:val="001E1476"/>
    <w:rsid w:val="001E1594"/>
    <w:rsid w:val="001E16CF"/>
    <w:rsid w:val="001E186D"/>
    <w:rsid w:val="001E1E0E"/>
    <w:rsid w:val="001E1E25"/>
    <w:rsid w:val="001E2123"/>
    <w:rsid w:val="001E2175"/>
    <w:rsid w:val="001E23C5"/>
    <w:rsid w:val="001E2484"/>
    <w:rsid w:val="001E26BF"/>
    <w:rsid w:val="001E285B"/>
    <w:rsid w:val="001E28ED"/>
    <w:rsid w:val="001E2DD9"/>
    <w:rsid w:val="001E2E24"/>
    <w:rsid w:val="001E2F93"/>
    <w:rsid w:val="001E3055"/>
    <w:rsid w:val="001E33F5"/>
    <w:rsid w:val="001E340C"/>
    <w:rsid w:val="001E34E1"/>
    <w:rsid w:val="001E34E8"/>
    <w:rsid w:val="001E3551"/>
    <w:rsid w:val="001E37DE"/>
    <w:rsid w:val="001E3923"/>
    <w:rsid w:val="001E3D5F"/>
    <w:rsid w:val="001E3F77"/>
    <w:rsid w:val="001E4170"/>
    <w:rsid w:val="001E449F"/>
    <w:rsid w:val="001E48EC"/>
    <w:rsid w:val="001E4B87"/>
    <w:rsid w:val="001E4BAF"/>
    <w:rsid w:val="001E4BEB"/>
    <w:rsid w:val="001E4CA0"/>
    <w:rsid w:val="001E4EA3"/>
    <w:rsid w:val="001E4FFE"/>
    <w:rsid w:val="001E50E4"/>
    <w:rsid w:val="001E51F1"/>
    <w:rsid w:val="001E526C"/>
    <w:rsid w:val="001E52A8"/>
    <w:rsid w:val="001E5573"/>
    <w:rsid w:val="001E5647"/>
    <w:rsid w:val="001E57AC"/>
    <w:rsid w:val="001E57BE"/>
    <w:rsid w:val="001E5886"/>
    <w:rsid w:val="001E59CD"/>
    <w:rsid w:val="001E5A59"/>
    <w:rsid w:val="001E5A7B"/>
    <w:rsid w:val="001E5ADA"/>
    <w:rsid w:val="001E5BC2"/>
    <w:rsid w:val="001E5EBA"/>
    <w:rsid w:val="001E5FEB"/>
    <w:rsid w:val="001E60BE"/>
    <w:rsid w:val="001E61BC"/>
    <w:rsid w:val="001E6314"/>
    <w:rsid w:val="001E636A"/>
    <w:rsid w:val="001E63E1"/>
    <w:rsid w:val="001E6578"/>
    <w:rsid w:val="001E66C3"/>
    <w:rsid w:val="001E67F2"/>
    <w:rsid w:val="001E6843"/>
    <w:rsid w:val="001E6975"/>
    <w:rsid w:val="001E70F3"/>
    <w:rsid w:val="001E735D"/>
    <w:rsid w:val="001E7698"/>
    <w:rsid w:val="001E76AD"/>
    <w:rsid w:val="001E7890"/>
    <w:rsid w:val="001E78F7"/>
    <w:rsid w:val="001E7E8D"/>
    <w:rsid w:val="001EDAB1"/>
    <w:rsid w:val="001F037F"/>
    <w:rsid w:val="001F04A6"/>
    <w:rsid w:val="001F0608"/>
    <w:rsid w:val="001F08E1"/>
    <w:rsid w:val="001F08F4"/>
    <w:rsid w:val="001F08FD"/>
    <w:rsid w:val="001F0A06"/>
    <w:rsid w:val="001F0D34"/>
    <w:rsid w:val="001F0E6C"/>
    <w:rsid w:val="001F0FDF"/>
    <w:rsid w:val="001F105A"/>
    <w:rsid w:val="001F137A"/>
    <w:rsid w:val="001F14C4"/>
    <w:rsid w:val="001F160D"/>
    <w:rsid w:val="001F167A"/>
    <w:rsid w:val="001F1882"/>
    <w:rsid w:val="001F1C0D"/>
    <w:rsid w:val="001F1C1B"/>
    <w:rsid w:val="001F1D32"/>
    <w:rsid w:val="001F1DC0"/>
    <w:rsid w:val="001F1DC2"/>
    <w:rsid w:val="001F1E39"/>
    <w:rsid w:val="001F1EAA"/>
    <w:rsid w:val="001F1F35"/>
    <w:rsid w:val="001F1F57"/>
    <w:rsid w:val="001F1F82"/>
    <w:rsid w:val="001F2119"/>
    <w:rsid w:val="001F2453"/>
    <w:rsid w:val="001F2486"/>
    <w:rsid w:val="001F249C"/>
    <w:rsid w:val="001F251C"/>
    <w:rsid w:val="001F2540"/>
    <w:rsid w:val="001F27E3"/>
    <w:rsid w:val="001F2907"/>
    <w:rsid w:val="001F29AA"/>
    <w:rsid w:val="001F2CEA"/>
    <w:rsid w:val="001F2D3B"/>
    <w:rsid w:val="001F2F9F"/>
    <w:rsid w:val="001F30BD"/>
    <w:rsid w:val="001F3297"/>
    <w:rsid w:val="001F34D4"/>
    <w:rsid w:val="001F35C6"/>
    <w:rsid w:val="001F3629"/>
    <w:rsid w:val="001F3751"/>
    <w:rsid w:val="001F3755"/>
    <w:rsid w:val="001F3781"/>
    <w:rsid w:val="001F37EF"/>
    <w:rsid w:val="001F3BA5"/>
    <w:rsid w:val="001F3D66"/>
    <w:rsid w:val="001F4252"/>
    <w:rsid w:val="001F43F2"/>
    <w:rsid w:val="001F44A0"/>
    <w:rsid w:val="001F44EF"/>
    <w:rsid w:val="001F4587"/>
    <w:rsid w:val="001F462B"/>
    <w:rsid w:val="001F4721"/>
    <w:rsid w:val="001F4792"/>
    <w:rsid w:val="001F4A95"/>
    <w:rsid w:val="001F4AE2"/>
    <w:rsid w:val="001F4B31"/>
    <w:rsid w:val="001F4BBF"/>
    <w:rsid w:val="001F4D2D"/>
    <w:rsid w:val="001F4D56"/>
    <w:rsid w:val="001F4E0C"/>
    <w:rsid w:val="001F4E94"/>
    <w:rsid w:val="001F4F81"/>
    <w:rsid w:val="001F4F8C"/>
    <w:rsid w:val="001F4FBD"/>
    <w:rsid w:val="001F4FE5"/>
    <w:rsid w:val="001F50EC"/>
    <w:rsid w:val="001F5408"/>
    <w:rsid w:val="001F55EF"/>
    <w:rsid w:val="001F56D6"/>
    <w:rsid w:val="001F5CAD"/>
    <w:rsid w:val="001F5D56"/>
    <w:rsid w:val="001F5E39"/>
    <w:rsid w:val="001F5F6C"/>
    <w:rsid w:val="001F60D5"/>
    <w:rsid w:val="001F60D7"/>
    <w:rsid w:val="001F61B4"/>
    <w:rsid w:val="001F632D"/>
    <w:rsid w:val="001F63FB"/>
    <w:rsid w:val="001F65D5"/>
    <w:rsid w:val="001F6A11"/>
    <w:rsid w:val="001F6E00"/>
    <w:rsid w:val="001F6F53"/>
    <w:rsid w:val="001F6FF6"/>
    <w:rsid w:val="001F70B5"/>
    <w:rsid w:val="001F71D8"/>
    <w:rsid w:val="001F71F8"/>
    <w:rsid w:val="001F754D"/>
    <w:rsid w:val="001F7676"/>
    <w:rsid w:val="001F7770"/>
    <w:rsid w:val="001F77C2"/>
    <w:rsid w:val="001F78CD"/>
    <w:rsid w:val="001F7902"/>
    <w:rsid w:val="001F7A47"/>
    <w:rsid w:val="001F7B6D"/>
    <w:rsid w:val="001F7D82"/>
    <w:rsid w:val="001F7F66"/>
    <w:rsid w:val="001F7FF5"/>
    <w:rsid w:val="002002FF"/>
    <w:rsid w:val="0020030D"/>
    <w:rsid w:val="00200381"/>
    <w:rsid w:val="002006BD"/>
    <w:rsid w:val="002008CA"/>
    <w:rsid w:val="00200DB1"/>
    <w:rsid w:val="00200F5E"/>
    <w:rsid w:val="00201197"/>
    <w:rsid w:val="002012BC"/>
    <w:rsid w:val="002013AD"/>
    <w:rsid w:val="0020148F"/>
    <w:rsid w:val="002018B5"/>
    <w:rsid w:val="00201969"/>
    <w:rsid w:val="00201AC1"/>
    <w:rsid w:val="00201C22"/>
    <w:rsid w:val="00201C74"/>
    <w:rsid w:val="00201C78"/>
    <w:rsid w:val="00201CE3"/>
    <w:rsid w:val="00201CE7"/>
    <w:rsid w:val="00201D63"/>
    <w:rsid w:val="00201F6C"/>
    <w:rsid w:val="00201FBD"/>
    <w:rsid w:val="00201FFD"/>
    <w:rsid w:val="0020209B"/>
    <w:rsid w:val="0020209C"/>
    <w:rsid w:val="0020222C"/>
    <w:rsid w:val="00202304"/>
    <w:rsid w:val="00202381"/>
    <w:rsid w:val="002023BC"/>
    <w:rsid w:val="0020246E"/>
    <w:rsid w:val="002025C1"/>
    <w:rsid w:val="002026BD"/>
    <w:rsid w:val="002026D7"/>
    <w:rsid w:val="00202733"/>
    <w:rsid w:val="00202787"/>
    <w:rsid w:val="002028A8"/>
    <w:rsid w:val="002028FB"/>
    <w:rsid w:val="00202A04"/>
    <w:rsid w:val="00202A9C"/>
    <w:rsid w:val="00202B7C"/>
    <w:rsid w:val="00202C55"/>
    <w:rsid w:val="00202F6A"/>
    <w:rsid w:val="00203300"/>
    <w:rsid w:val="002033F4"/>
    <w:rsid w:val="00203457"/>
    <w:rsid w:val="0020348C"/>
    <w:rsid w:val="00203594"/>
    <w:rsid w:val="00203AAD"/>
    <w:rsid w:val="00203B74"/>
    <w:rsid w:val="00203B78"/>
    <w:rsid w:val="00203D92"/>
    <w:rsid w:val="00203FF7"/>
    <w:rsid w:val="002042CD"/>
    <w:rsid w:val="0020458B"/>
    <w:rsid w:val="00204710"/>
    <w:rsid w:val="00204857"/>
    <w:rsid w:val="002048E7"/>
    <w:rsid w:val="00204949"/>
    <w:rsid w:val="00204982"/>
    <w:rsid w:val="00204A68"/>
    <w:rsid w:val="00204D07"/>
    <w:rsid w:val="00204D29"/>
    <w:rsid w:val="00204D48"/>
    <w:rsid w:val="00204FA4"/>
    <w:rsid w:val="0020500F"/>
    <w:rsid w:val="0020504C"/>
    <w:rsid w:val="002050FF"/>
    <w:rsid w:val="00205152"/>
    <w:rsid w:val="0020554D"/>
    <w:rsid w:val="00205584"/>
    <w:rsid w:val="002055E5"/>
    <w:rsid w:val="002058DE"/>
    <w:rsid w:val="00205D36"/>
    <w:rsid w:val="00205E51"/>
    <w:rsid w:val="00205E79"/>
    <w:rsid w:val="00205F2A"/>
    <w:rsid w:val="0020608D"/>
    <w:rsid w:val="002064B3"/>
    <w:rsid w:val="00206637"/>
    <w:rsid w:val="002066CA"/>
    <w:rsid w:val="002067C0"/>
    <w:rsid w:val="00206C29"/>
    <w:rsid w:val="0020704D"/>
    <w:rsid w:val="00207315"/>
    <w:rsid w:val="00207343"/>
    <w:rsid w:val="00207353"/>
    <w:rsid w:val="00207393"/>
    <w:rsid w:val="0020742E"/>
    <w:rsid w:val="00207554"/>
    <w:rsid w:val="00207637"/>
    <w:rsid w:val="00207794"/>
    <w:rsid w:val="00207877"/>
    <w:rsid w:val="002078CB"/>
    <w:rsid w:val="00207B8E"/>
    <w:rsid w:val="00207C62"/>
    <w:rsid w:val="00207CB3"/>
    <w:rsid w:val="002100D9"/>
    <w:rsid w:val="00210104"/>
    <w:rsid w:val="0021040F"/>
    <w:rsid w:val="00210417"/>
    <w:rsid w:val="002104FC"/>
    <w:rsid w:val="0021065F"/>
    <w:rsid w:val="0021078A"/>
    <w:rsid w:val="00210F24"/>
    <w:rsid w:val="00210F41"/>
    <w:rsid w:val="00210FFE"/>
    <w:rsid w:val="00211111"/>
    <w:rsid w:val="00211239"/>
    <w:rsid w:val="002112C2"/>
    <w:rsid w:val="00211387"/>
    <w:rsid w:val="002113CE"/>
    <w:rsid w:val="0021140E"/>
    <w:rsid w:val="0021145B"/>
    <w:rsid w:val="002116D0"/>
    <w:rsid w:val="00211A8F"/>
    <w:rsid w:val="00211C59"/>
    <w:rsid w:val="00211C9C"/>
    <w:rsid w:val="0021213F"/>
    <w:rsid w:val="00212153"/>
    <w:rsid w:val="002121E8"/>
    <w:rsid w:val="002122BC"/>
    <w:rsid w:val="00212592"/>
    <w:rsid w:val="00212595"/>
    <w:rsid w:val="0021281E"/>
    <w:rsid w:val="0021284C"/>
    <w:rsid w:val="00212C8D"/>
    <w:rsid w:val="00212DA6"/>
    <w:rsid w:val="00212DCA"/>
    <w:rsid w:val="00213077"/>
    <w:rsid w:val="00213251"/>
    <w:rsid w:val="00213541"/>
    <w:rsid w:val="00213777"/>
    <w:rsid w:val="00213849"/>
    <w:rsid w:val="00213939"/>
    <w:rsid w:val="00213ED1"/>
    <w:rsid w:val="00214025"/>
    <w:rsid w:val="002142D7"/>
    <w:rsid w:val="0021466E"/>
    <w:rsid w:val="002147E4"/>
    <w:rsid w:val="002148DC"/>
    <w:rsid w:val="00214A3A"/>
    <w:rsid w:val="00214DB4"/>
    <w:rsid w:val="00214F71"/>
    <w:rsid w:val="002152E6"/>
    <w:rsid w:val="00215475"/>
    <w:rsid w:val="002156C7"/>
    <w:rsid w:val="00215CF4"/>
    <w:rsid w:val="00216080"/>
    <w:rsid w:val="00216298"/>
    <w:rsid w:val="002163EF"/>
    <w:rsid w:val="0021642E"/>
    <w:rsid w:val="00216469"/>
    <w:rsid w:val="00216727"/>
    <w:rsid w:val="00216732"/>
    <w:rsid w:val="00216B57"/>
    <w:rsid w:val="00216D70"/>
    <w:rsid w:val="00216EA3"/>
    <w:rsid w:val="00216EE1"/>
    <w:rsid w:val="00216F38"/>
    <w:rsid w:val="0021700F"/>
    <w:rsid w:val="0021705B"/>
    <w:rsid w:val="00217240"/>
    <w:rsid w:val="00217301"/>
    <w:rsid w:val="0021742A"/>
    <w:rsid w:val="00217455"/>
    <w:rsid w:val="002175AA"/>
    <w:rsid w:val="002176EE"/>
    <w:rsid w:val="0021770E"/>
    <w:rsid w:val="002177B7"/>
    <w:rsid w:val="0021783D"/>
    <w:rsid w:val="002178C1"/>
    <w:rsid w:val="002178C2"/>
    <w:rsid w:val="00217C1A"/>
    <w:rsid w:val="00220148"/>
    <w:rsid w:val="002201DB"/>
    <w:rsid w:val="00220522"/>
    <w:rsid w:val="00220655"/>
    <w:rsid w:val="0022065C"/>
    <w:rsid w:val="002206E4"/>
    <w:rsid w:val="00220799"/>
    <w:rsid w:val="00220823"/>
    <w:rsid w:val="002208CB"/>
    <w:rsid w:val="00220A44"/>
    <w:rsid w:val="00220D81"/>
    <w:rsid w:val="00220F92"/>
    <w:rsid w:val="00221166"/>
    <w:rsid w:val="00221390"/>
    <w:rsid w:val="002213FC"/>
    <w:rsid w:val="0022153B"/>
    <w:rsid w:val="0022171C"/>
    <w:rsid w:val="00221D6B"/>
    <w:rsid w:val="00221EF6"/>
    <w:rsid w:val="00222024"/>
    <w:rsid w:val="00222065"/>
    <w:rsid w:val="00222229"/>
    <w:rsid w:val="0022223A"/>
    <w:rsid w:val="0022235A"/>
    <w:rsid w:val="00222390"/>
    <w:rsid w:val="00222481"/>
    <w:rsid w:val="002225FD"/>
    <w:rsid w:val="0022266C"/>
    <w:rsid w:val="00222697"/>
    <w:rsid w:val="002229DE"/>
    <w:rsid w:val="00222AD6"/>
    <w:rsid w:val="00222C0E"/>
    <w:rsid w:val="002232A0"/>
    <w:rsid w:val="00223580"/>
    <w:rsid w:val="002236BA"/>
    <w:rsid w:val="002239F8"/>
    <w:rsid w:val="00223B35"/>
    <w:rsid w:val="00223B63"/>
    <w:rsid w:val="00223C47"/>
    <w:rsid w:val="00223CB1"/>
    <w:rsid w:val="00223CBD"/>
    <w:rsid w:val="00223F8D"/>
    <w:rsid w:val="00224419"/>
    <w:rsid w:val="002244FA"/>
    <w:rsid w:val="00224956"/>
    <w:rsid w:val="00224AC1"/>
    <w:rsid w:val="00224B80"/>
    <w:rsid w:val="00224D8E"/>
    <w:rsid w:val="00224DD9"/>
    <w:rsid w:val="00224EEF"/>
    <w:rsid w:val="00224F01"/>
    <w:rsid w:val="00224F6B"/>
    <w:rsid w:val="00224F83"/>
    <w:rsid w:val="002250E4"/>
    <w:rsid w:val="00225292"/>
    <w:rsid w:val="0022557E"/>
    <w:rsid w:val="00225633"/>
    <w:rsid w:val="00225877"/>
    <w:rsid w:val="00225A87"/>
    <w:rsid w:val="00225C33"/>
    <w:rsid w:val="00225E88"/>
    <w:rsid w:val="00225EC8"/>
    <w:rsid w:val="00225F3C"/>
    <w:rsid w:val="00226228"/>
    <w:rsid w:val="002264AC"/>
    <w:rsid w:val="0022687C"/>
    <w:rsid w:val="00226A07"/>
    <w:rsid w:val="00226AF8"/>
    <w:rsid w:val="00226E41"/>
    <w:rsid w:val="00226EFB"/>
    <w:rsid w:val="00227706"/>
    <w:rsid w:val="0022779F"/>
    <w:rsid w:val="0022781E"/>
    <w:rsid w:val="00227846"/>
    <w:rsid w:val="00227DEB"/>
    <w:rsid w:val="00227ED6"/>
    <w:rsid w:val="00227F87"/>
    <w:rsid w:val="00230090"/>
    <w:rsid w:val="00230326"/>
    <w:rsid w:val="0023034F"/>
    <w:rsid w:val="002306FB"/>
    <w:rsid w:val="002309C3"/>
    <w:rsid w:val="00230DCA"/>
    <w:rsid w:val="00230E59"/>
    <w:rsid w:val="0023117E"/>
    <w:rsid w:val="002317E8"/>
    <w:rsid w:val="00231909"/>
    <w:rsid w:val="002319FF"/>
    <w:rsid w:val="00231A90"/>
    <w:rsid w:val="00231A9F"/>
    <w:rsid w:val="00231AB9"/>
    <w:rsid w:val="00231BD9"/>
    <w:rsid w:val="00231DE4"/>
    <w:rsid w:val="00232152"/>
    <w:rsid w:val="00232427"/>
    <w:rsid w:val="00232693"/>
    <w:rsid w:val="00232749"/>
    <w:rsid w:val="00232971"/>
    <w:rsid w:val="00232BBD"/>
    <w:rsid w:val="00232CA2"/>
    <w:rsid w:val="00232D1B"/>
    <w:rsid w:val="00232E0E"/>
    <w:rsid w:val="00232F01"/>
    <w:rsid w:val="00232F5F"/>
    <w:rsid w:val="0023314E"/>
    <w:rsid w:val="0023316A"/>
    <w:rsid w:val="0023318B"/>
    <w:rsid w:val="00233193"/>
    <w:rsid w:val="00233233"/>
    <w:rsid w:val="00233380"/>
    <w:rsid w:val="002333F5"/>
    <w:rsid w:val="002338BA"/>
    <w:rsid w:val="00233B65"/>
    <w:rsid w:val="00233C8F"/>
    <w:rsid w:val="00233F4A"/>
    <w:rsid w:val="002344A6"/>
    <w:rsid w:val="0023460E"/>
    <w:rsid w:val="0023468D"/>
    <w:rsid w:val="002348ED"/>
    <w:rsid w:val="00234938"/>
    <w:rsid w:val="00234A88"/>
    <w:rsid w:val="00234C87"/>
    <w:rsid w:val="00234CDA"/>
    <w:rsid w:val="00234D32"/>
    <w:rsid w:val="00234DA9"/>
    <w:rsid w:val="00235258"/>
    <w:rsid w:val="002353BA"/>
    <w:rsid w:val="00235533"/>
    <w:rsid w:val="00235738"/>
    <w:rsid w:val="0023578A"/>
    <w:rsid w:val="00235A15"/>
    <w:rsid w:val="00235B77"/>
    <w:rsid w:val="00235DF9"/>
    <w:rsid w:val="00235F03"/>
    <w:rsid w:val="00235F23"/>
    <w:rsid w:val="002362A2"/>
    <w:rsid w:val="00236763"/>
    <w:rsid w:val="00236B4B"/>
    <w:rsid w:val="00236DBF"/>
    <w:rsid w:val="0023711C"/>
    <w:rsid w:val="0023723C"/>
    <w:rsid w:val="002373AD"/>
    <w:rsid w:val="00237468"/>
    <w:rsid w:val="00237A6B"/>
    <w:rsid w:val="00237D55"/>
    <w:rsid w:val="00237DB2"/>
    <w:rsid w:val="00237F74"/>
    <w:rsid w:val="002403F5"/>
    <w:rsid w:val="00240452"/>
    <w:rsid w:val="00240549"/>
    <w:rsid w:val="00240A25"/>
    <w:rsid w:val="00240A5F"/>
    <w:rsid w:val="0024111C"/>
    <w:rsid w:val="00241461"/>
    <w:rsid w:val="0024183F"/>
    <w:rsid w:val="002418B0"/>
    <w:rsid w:val="002419B6"/>
    <w:rsid w:val="00241C09"/>
    <w:rsid w:val="00241C8F"/>
    <w:rsid w:val="00241CA7"/>
    <w:rsid w:val="00241D3F"/>
    <w:rsid w:val="0024241F"/>
    <w:rsid w:val="002425A1"/>
    <w:rsid w:val="002425AE"/>
    <w:rsid w:val="002425DD"/>
    <w:rsid w:val="00242685"/>
    <w:rsid w:val="0024292C"/>
    <w:rsid w:val="00242A2A"/>
    <w:rsid w:val="00242AA0"/>
    <w:rsid w:val="00242BD0"/>
    <w:rsid w:val="00242F5D"/>
    <w:rsid w:val="00243152"/>
    <w:rsid w:val="00243828"/>
    <w:rsid w:val="00243A54"/>
    <w:rsid w:val="00243BC0"/>
    <w:rsid w:val="00243BDF"/>
    <w:rsid w:val="00243C11"/>
    <w:rsid w:val="00243D43"/>
    <w:rsid w:val="00243D68"/>
    <w:rsid w:val="00243DA2"/>
    <w:rsid w:val="00243E05"/>
    <w:rsid w:val="00243E14"/>
    <w:rsid w:val="00243E22"/>
    <w:rsid w:val="00244269"/>
    <w:rsid w:val="002445D5"/>
    <w:rsid w:val="00244706"/>
    <w:rsid w:val="00244A18"/>
    <w:rsid w:val="00244A38"/>
    <w:rsid w:val="00244D0D"/>
    <w:rsid w:val="00244F84"/>
    <w:rsid w:val="002450BF"/>
    <w:rsid w:val="00245176"/>
    <w:rsid w:val="002452C5"/>
    <w:rsid w:val="00245671"/>
    <w:rsid w:val="002456DC"/>
    <w:rsid w:val="00245B15"/>
    <w:rsid w:val="00245D10"/>
    <w:rsid w:val="00245D40"/>
    <w:rsid w:val="00245E6F"/>
    <w:rsid w:val="00246145"/>
    <w:rsid w:val="002467B6"/>
    <w:rsid w:val="0024685D"/>
    <w:rsid w:val="0024697B"/>
    <w:rsid w:val="00246AE1"/>
    <w:rsid w:val="00246CF4"/>
    <w:rsid w:val="00246DF0"/>
    <w:rsid w:val="002473AC"/>
    <w:rsid w:val="002473F6"/>
    <w:rsid w:val="00247673"/>
    <w:rsid w:val="00247B0B"/>
    <w:rsid w:val="00247DFB"/>
    <w:rsid w:val="00247F2A"/>
    <w:rsid w:val="002501EA"/>
    <w:rsid w:val="002501EC"/>
    <w:rsid w:val="0025021A"/>
    <w:rsid w:val="002504CD"/>
    <w:rsid w:val="002508B0"/>
    <w:rsid w:val="00250B95"/>
    <w:rsid w:val="00251050"/>
    <w:rsid w:val="002510FA"/>
    <w:rsid w:val="002512E8"/>
    <w:rsid w:val="002513AC"/>
    <w:rsid w:val="00251556"/>
    <w:rsid w:val="00251858"/>
    <w:rsid w:val="002518D2"/>
    <w:rsid w:val="00251A31"/>
    <w:rsid w:val="00251CD5"/>
    <w:rsid w:val="00252084"/>
    <w:rsid w:val="002522A5"/>
    <w:rsid w:val="00252385"/>
    <w:rsid w:val="002524A8"/>
    <w:rsid w:val="002525F1"/>
    <w:rsid w:val="00252762"/>
    <w:rsid w:val="00252A63"/>
    <w:rsid w:val="00252B4F"/>
    <w:rsid w:val="00252CD6"/>
    <w:rsid w:val="00252D39"/>
    <w:rsid w:val="00252EE1"/>
    <w:rsid w:val="0025302F"/>
    <w:rsid w:val="0025306A"/>
    <w:rsid w:val="00253132"/>
    <w:rsid w:val="002534FC"/>
    <w:rsid w:val="0025353A"/>
    <w:rsid w:val="00253585"/>
    <w:rsid w:val="00253985"/>
    <w:rsid w:val="00253C01"/>
    <w:rsid w:val="00253D3A"/>
    <w:rsid w:val="00253DAE"/>
    <w:rsid w:val="00253E5C"/>
    <w:rsid w:val="00253E62"/>
    <w:rsid w:val="00253F2C"/>
    <w:rsid w:val="0025422E"/>
    <w:rsid w:val="00254397"/>
    <w:rsid w:val="00254439"/>
    <w:rsid w:val="00254523"/>
    <w:rsid w:val="00254686"/>
    <w:rsid w:val="00254745"/>
    <w:rsid w:val="002549EB"/>
    <w:rsid w:val="00254BB6"/>
    <w:rsid w:val="00254C16"/>
    <w:rsid w:val="00254EBC"/>
    <w:rsid w:val="00255039"/>
    <w:rsid w:val="00255153"/>
    <w:rsid w:val="002551E9"/>
    <w:rsid w:val="0025535B"/>
    <w:rsid w:val="00255572"/>
    <w:rsid w:val="00255626"/>
    <w:rsid w:val="00255800"/>
    <w:rsid w:val="00255AA3"/>
    <w:rsid w:val="00255BE4"/>
    <w:rsid w:val="00255C35"/>
    <w:rsid w:val="00255C8D"/>
    <w:rsid w:val="00255FD9"/>
    <w:rsid w:val="0025608A"/>
    <w:rsid w:val="002561C0"/>
    <w:rsid w:val="002562E8"/>
    <w:rsid w:val="002565DA"/>
    <w:rsid w:val="0025695F"/>
    <w:rsid w:val="002569E5"/>
    <w:rsid w:val="00256A88"/>
    <w:rsid w:val="00256A90"/>
    <w:rsid w:val="00256B7B"/>
    <w:rsid w:val="00256C08"/>
    <w:rsid w:val="00256D98"/>
    <w:rsid w:val="00256F75"/>
    <w:rsid w:val="00256FB6"/>
    <w:rsid w:val="002570DC"/>
    <w:rsid w:val="0025727D"/>
    <w:rsid w:val="00257538"/>
    <w:rsid w:val="00257614"/>
    <w:rsid w:val="00257875"/>
    <w:rsid w:val="0025788B"/>
    <w:rsid w:val="002578BA"/>
    <w:rsid w:val="00257D28"/>
    <w:rsid w:val="00257DCC"/>
    <w:rsid w:val="00257E51"/>
    <w:rsid w:val="00257E54"/>
    <w:rsid w:val="00257E71"/>
    <w:rsid w:val="00257EB6"/>
    <w:rsid w:val="00257EEE"/>
    <w:rsid w:val="00257FC0"/>
    <w:rsid w:val="00260139"/>
    <w:rsid w:val="00260219"/>
    <w:rsid w:val="00260251"/>
    <w:rsid w:val="002605F6"/>
    <w:rsid w:val="00260633"/>
    <w:rsid w:val="00260665"/>
    <w:rsid w:val="00260AF3"/>
    <w:rsid w:val="00260DFF"/>
    <w:rsid w:val="00260F1A"/>
    <w:rsid w:val="002610AC"/>
    <w:rsid w:val="00261320"/>
    <w:rsid w:val="002613E0"/>
    <w:rsid w:val="002614F2"/>
    <w:rsid w:val="002616CE"/>
    <w:rsid w:val="002617A3"/>
    <w:rsid w:val="0026187D"/>
    <w:rsid w:val="00261964"/>
    <w:rsid w:val="002619B6"/>
    <w:rsid w:val="00261BB0"/>
    <w:rsid w:val="00261E22"/>
    <w:rsid w:val="00261EF5"/>
    <w:rsid w:val="00262177"/>
    <w:rsid w:val="00262337"/>
    <w:rsid w:val="0026241D"/>
    <w:rsid w:val="00262462"/>
    <w:rsid w:val="00262512"/>
    <w:rsid w:val="0026251A"/>
    <w:rsid w:val="00262531"/>
    <w:rsid w:val="0026256E"/>
    <w:rsid w:val="00262627"/>
    <w:rsid w:val="00262C7F"/>
    <w:rsid w:val="00262C98"/>
    <w:rsid w:val="00262FF5"/>
    <w:rsid w:val="00263299"/>
    <w:rsid w:val="00263742"/>
    <w:rsid w:val="00263BC7"/>
    <w:rsid w:val="00263F7D"/>
    <w:rsid w:val="00264162"/>
    <w:rsid w:val="00264239"/>
    <w:rsid w:val="00264496"/>
    <w:rsid w:val="00264721"/>
    <w:rsid w:val="0026476E"/>
    <w:rsid w:val="00264816"/>
    <w:rsid w:val="002648B1"/>
    <w:rsid w:val="00264978"/>
    <w:rsid w:val="00264C58"/>
    <w:rsid w:val="00264CB0"/>
    <w:rsid w:val="00264CB6"/>
    <w:rsid w:val="00264D11"/>
    <w:rsid w:val="00264E1C"/>
    <w:rsid w:val="00264EE4"/>
    <w:rsid w:val="00265448"/>
    <w:rsid w:val="00265497"/>
    <w:rsid w:val="002658DA"/>
    <w:rsid w:val="00265A35"/>
    <w:rsid w:val="00265A71"/>
    <w:rsid w:val="00265B33"/>
    <w:rsid w:val="00265B98"/>
    <w:rsid w:val="00265BEB"/>
    <w:rsid w:val="00265C21"/>
    <w:rsid w:val="00265C4C"/>
    <w:rsid w:val="00265C62"/>
    <w:rsid w:val="00265CEF"/>
    <w:rsid w:val="00266002"/>
    <w:rsid w:val="0026636A"/>
    <w:rsid w:val="0026638E"/>
    <w:rsid w:val="002664BD"/>
    <w:rsid w:val="0026669B"/>
    <w:rsid w:val="00266767"/>
    <w:rsid w:val="00266A59"/>
    <w:rsid w:val="00266B1A"/>
    <w:rsid w:val="00266B42"/>
    <w:rsid w:val="00266DF1"/>
    <w:rsid w:val="00266EB7"/>
    <w:rsid w:val="00267012"/>
    <w:rsid w:val="0026705D"/>
    <w:rsid w:val="0026740B"/>
    <w:rsid w:val="0026741F"/>
    <w:rsid w:val="002677D6"/>
    <w:rsid w:val="002678CC"/>
    <w:rsid w:val="0026790E"/>
    <w:rsid w:val="00267CEA"/>
    <w:rsid w:val="00267D73"/>
    <w:rsid w:val="00267D92"/>
    <w:rsid w:val="00267EFE"/>
    <w:rsid w:val="00267F1B"/>
    <w:rsid w:val="00267F66"/>
    <w:rsid w:val="00267FBF"/>
    <w:rsid w:val="002700BE"/>
    <w:rsid w:val="002701F6"/>
    <w:rsid w:val="002702E0"/>
    <w:rsid w:val="00270775"/>
    <w:rsid w:val="002709D7"/>
    <w:rsid w:val="00270DAA"/>
    <w:rsid w:val="00270F15"/>
    <w:rsid w:val="00270F3A"/>
    <w:rsid w:val="00271016"/>
    <w:rsid w:val="00271164"/>
    <w:rsid w:val="00271214"/>
    <w:rsid w:val="0027139C"/>
    <w:rsid w:val="0027140B"/>
    <w:rsid w:val="00271481"/>
    <w:rsid w:val="00271535"/>
    <w:rsid w:val="002715F6"/>
    <w:rsid w:val="00271781"/>
    <w:rsid w:val="00271974"/>
    <w:rsid w:val="00271C5D"/>
    <w:rsid w:val="002721BD"/>
    <w:rsid w:val="0027225F"/>
    <w:rsid w:val="00272337"/>
    <w:rsid w:val="0027242E"/>
    <w:rsid w:val="00272519"/>
    <w:rsid w:val="002725D9"/>
    <w:rsid w:val="002728D5"/>
    <w:rsid w:val="00272A34"/>
    <w:rsid w:val="00272CAE"/>
    <w:rsid w:val="00272D06"/>
    <w:rsid w:val="00272DAE"/>
    <w:rsid w:val="00272EBA"/>
    <w:rsid w:val="00272EC5"/>
    <w:rsid w:val="0027306A"/>
    <w:rsid w:val="00273216"/>
    <w:rsid w:val="002733C4"/>
    <w:rsid w:val="0027352C"/>
    <w:rsid w:val="0027355A"/>
    <w:rsid w:val="0027394D"/>
    <w:rsid w:val="00273C33"/>
    <w:rsid w:val="00273C6A"/>
    <w:rsid w:val="00273D27"/>
    <w:rsid w:val="002740A0"/>
    <w:rsid w:val="00274231"/>
    <w:rsid w:val="00274391"/>
    <w:rsid w:val="002743F5"/>
    <w:rsid w:val="002743F9"/>
    <w:rsid w:val="00274456"/>
    <w:rsid w:val="002744CE"/>
    <w:rsid w:val="00274643"/>
    <w:rsid w:val="002747F7"/>
    <w:rsid w:val="00274A30"/>
    <w:rsid w:val="00274AB3"/>
    <w:rsid w:val="00274D12"/>
    <w:rsid w:val="00274D2F"/>
    <w:rsid w:val="00274D7E"/>
    <w:rsid w:val="00274DAF"/>
    <w:rsid w:val="00274F1C"/>
    <w:rsid w:val="00274F4B"/>
    <w:rsid w:val="00274F9A"/>
    <w:rsid w:val="00275099"/>
    <w:rsid w:val="002750D8"/>
    <w:rsid w:val="002752C3"/>
    <w:rsid w:val="002754C5"/>
    <w:rsid w:val="0027553C"/>
    <w:rsid w:val="002755FC"/>
    <w:rsid w:val="00275661"/>
    <w:rsid w:val="002758DE"/>
    <w:rsid w:val="00275919"/>
    <w:rsid w:val="00275A35"/>
    <w:rsid w:val="00275C86"/>
    <w:rsid w:val="00276114"/>
    <w:rsid w:val="002762EE"/>
    <w:rsid w:val="002762FF"/>
    <w:rsid w:val="00276389"/>
    <w:rsid w:val="00276490"/>
    <w:rsid w:val="002769B1"/>
    <w:rsid w:val="00276A73"/>
    <w:rsid w:val="00276F30"/>
    <w:rsid w:val="00276FE8"/>
    <w:rsid w:val="002770C3"/>
    <w:rsid w:val="002773DC"/>
    <w:rsid w:val="002776F0"/>
    <w:rsid w:val="00277AE2"/>
    <w:rsid w:val="00277BCC"/>
    <w:rsid w:val="00277EBA"/>
    <w:rsid w:val="002801B6"/>
    <w:rsid w:val="00280674"/>
    <w:rsid w:val="0028079B"/>
    <w:rsid w:val="0028094A"/>
    <w:rsid w:val="00280966"/>
    <w:rsid w:val="00280B74"/>
    <w:rsid w:val="00280BCA"/>
    <w:rsid w:val="00280BD4"/>
    <w:rsid w:val="00280FBE"/>
    <w:rsid w:val="002810AA"/>
    <w:rsid w:val="002811E1"/>
    <w:rsid w:val="0028125D"/>
    <w:rsid w:val="00281424"/>
    <w:rsid w:val="002817F6"/>
    <w:rsid w:val="00281877"/>
    <w:rsid w:val="00281921"/>
    <w:rsid w:val="0028198D"/>
    <w:rsid w:val="002819ED"/>
    <w:rsid w:val="00281BBA"/>
    <w:rsid w:val="00281BCC"/>
    <w:rsid w:val="00281BD4"/>
    <w:rsid w:val="00281C31"/>
    <w:rsid w:val="00281CE7"/>
    <w:rsid w:val="00281D8B"/>
    <w:rsid w:val="00281E62"/>
    <w:rsid w:val="00281FB3"/>
    <w:rsid w:val="00282091"/>
    <w:rsid w:val="0028228F"/>
    <w:rsid w:val="002822EB"/>
    <w:rsid w:val="002823ED"/>
    <w:rsid w:val="0028242E"/>
    <w:rsid w:val="00282553"/>
    <w:rsid w:val="00282555"/>
    <w:rsid w:val="00282728"/>
    <w:rsid w:val="00282827"/>
    <w:rsid w:val="002829F4"/>
    <w:rsid w:val="00282D67"/>
    <w:rsid w:val="00282DBD"/>
    <w:rsid w:val="00282E32"/>
    <w:rsid w:val="00282E9E"/>
    <w:rsid w:val="00282F9F"/>
    <w:rsid w:val="00283086"/>
    <w:rsid w:val="00283128"/>
    <w:rsid w:val="002831CB"/>
    <w:rsid w:val="00283325"/>
    <w:rsid w:val="002833BA"/>
    <w:rsid w:val="002834A9"/>
    <w:rsid w:val="0028392B"/>
    <w:rsid w:val="00283A3D"/>
    <w:rsid w:val="00283C26"/>
    <w:rsid w:val="00283C7F"/>
    <w:rsid w:val="00283E1B"/>
    <w:rsid w:val="00284061"/>
    <w:rsid w:val="002840BE"/>
    <w:rsid w:val="002841D4"/>
    <w:rsid w:val="00284250"/>
    <w:rsid w:val="00284378"/>
    <w:rsid w:val="0028446B"/>
    <w:rsid w:val="00284797"/>
    <w:rsid w:val="00284846"/>
    <w:rsid w:val="002849AA"/>
    <w:rsid w:val="00284A06"/>
    <w:rsid w:val="00284A1A"/>
    <w:rsid w:val="00284A3E"/>
    <w:rsid w:val="00284EAF"/>
    <w:rsid w:val="00284F1F"/>
    <w:rsid w:val="00284F4C"/>
    <w:rsid w:val="00284FD6"/>
    <w:rsid w:val="002852F8"/>
    <w:rsid w:val="002859BC"/>
    <w:rsid w:val="00285B7E"/>
    <w:rsid w:val="00285DAE"/>
    <w:rsid w:val="00285DC0"/>
    <w:rsid w:val="00285E9A"/>
    <w:rsid w:val="00285E9B"/>
    <w:rsid w:val="0028604C"/>
    <w:rsid w:val="0028621B"/>
    <w:rsid w:val="002863EE"/>
    <w:rsid w:val="002864EB"/>
    <w:rsid w:val="00286521"/>
    <w:rsid w:val="00286575"/>
    <w:rsid w:val="0028669A"/>
    <w:rsid w:val="00286C86"/>
    <w:rsid w:val="00286D18"/>
    <w:rsid w:val="00286D54"/>
    <w:rsid w:val="00286F3E"/>
    <w:rsid w:val="00286FD0"/>
    <w:rsid w:val="002870D8"/>
    <w:rsid w:val="00287153"/>
    <w:rsid w:val="002872ED"/>
    <w:rsid w:val="00287685"/>
    <w:rsid w:val="00287783"/>
    <w:rsid w:val="0028788B"/>
    <w:rsid w:val="002879CA"/>
    <w:rsid w:val="00287AC3"/>
    <w:rsid w:val="00287AFC"/>
    <w:rsid w:val="00287CDB"/>
    <w:rsid w:val="00287E2A"/>
    <w:rsid w:val="00287F07"/>
    <w:rsid w:val="0029005C"/>
    <w:rsid w:val="0029036A"/>
    <w:rsid w:val="00290596"/>
    <w:rsid w:val="002906A4"/>
    <w:rsid w:val="00290980"/>
    <w:rsid w:val="00290B39"/>
    <w:rsid w:val="00290D10"/>
    <w:rsid w:val="00290E52"/>
    <w:rsid w:val="00291082"/>
    <w:rsid w:val="002910DD"/>
    <w:rsid w:val="0029111F"/>
    <w:rsid w:val="002914D4"/>
    <w:rsid w:val="002918E9"/>
    <w:rsid w:val="00291B6D"/>
    <w:rsid w:val="00291C34"/>
    <w:rsid w:val="00291DD7"/>
    <w:rsid w:val="00291E71"/>
    <w:rsid w:val="00291F30"/>
    <w:rsid w:val="00291F51"/>
    <w:rsid w:val="00291FD8"/>
    <w:rsid w:val="0029230D"/>
    <w:rsid w:val="00292498"/>
    <w:rsid w:val="0029308E"/>
    <w:rsid w:val="00293466"/>
    <w:rsid w:val="0029371E"/>
    <w:rsid w:val="002937CC"/>
    <w:rsid w:val="002939F9"/>
    <w:rsid w:val="00293A53"/>
    <w:rsid w:val="00293A6B"/>
    <w:rsid w:val="00293A72"/>
    <w:rsid w:val="00293A7F"/>
    <w:rsid w:val="00293CCE"/>
    <w:rsid w:val="00293DF2"/>
    <w:rsid w:val="00293EB7"/>
    <w:rsid w:val="002940DA"/>
    <w:rsid w:val="002945CF"/>
    <w:rsid w:val="00294E06"/>
    <w:rsid w:val="00295054"/>
    <w:rsid w:val="002951FD"/>
    <w:rsid w:val="00295250"/>
    <w:rsid w:val="002956D5"/>
    <w:rsid w:val="002956F0"/>
    <w:rsid w:val="00295726"/>
    <w:rsid w:val="0029591B"/>
    <w:rsid w:val="00295C05"/>
    <w:rsid w:val="00295E15"/>
    <w:rsid w:val="00295EE1"/>
    <w:rsid w:val="0029636D"/>
    <w:rsid w:val="00296445"/>
    <w:rsid w:val="002964A2"/>
    <w:rsid w:val="002964D0"/>
    <w:rsid w:val="00296528"/>
    <w:rsid w:val="00296718"/>
    <w:rsid w:val="00296787"/>
    <w:rsid w:val="002968DA"/>
    <w:rsid w:val="00296B54"/>
    <w:rsid w:val="00296B74"/>
    <w:rsid w:val="00296B82"/>
    <w:rsid w:val="00296CD8"/>
    <w:rsid w:val="00296DBA"/>
    <w:rsid w:val="00296ED1"/>
    <w:rsid w:val="00296F27"/>
    <w:rsid w:val="002971E4"/>
    <w:rsid w:val="0029726E"/>
    <w:rsid w:val="0029731E"/>
    <w:rsid w:val="002977D7"/>
    <w:rsid w:val="0029786A"/>
    <w:rsid w:val="00297A84"/>
    <w:rsid w:val="00297BFB"/>
    <w:rsid w:val="002A00D9"/>
    <w:rsid w:val="002A00EC"/>
    <w:rsid w:val="002A00EF"/>
    <w:rsid w:val="002A0170"/>
    <w:rsid w:val="002A01B6"/>
    <w:rsid w:val="002A01E1"/>
    <w:rsid w:val="002A022C"/>
    <w:rsid w:val="002A0244"/>
    <w:rsid w:val="002A02B4"/>
    <w:rsid w:val="002A0327"/>
    <w:rsid w:val="002A038A"/>
    <w:rsid w:val="002A05D7"/>
    <w:rsid w:val="002A0809"/>
    <w:rsid w:val="002A08A2"/>
    <w:rsid w:val="002A0945"/>
    <w:rsid w:val="002A0AA9"/>
    <w:rsid w:val="002A0D1B"/>
    <w:rsid w:val="002A0D4F"/>
    <w:rsid w:val="002A0DB4"/>
    <w:rsid w:val="002A0F9E"/>
    <w:rsid w:val="002A0FDB"/>
    <w:rsid w:val="002A1047"/>
    <w:rsid w:val="002A1055"/>
    <w:rsid w:val="002A13BA"/>
    <w:rsid w:val="002A13E0"/>
    <w:rsid w:val="002A1442"/>
    <w:rsid w:val="002A175B"/>
    <w:rsid w:val="002A1AE6"/>
    <w:rsid w:val="002A2196"/>
    <w:rsid w:val="002A238B"/>
    <w:rsid w:val="002A29C1"/>
    <w:rsid w:val="002A2A32"/>
    <w:rsid w:val="002A2A94"/>
    <w:rsid w:val="002A2F64"/>
    <w:rsid w:val="002A2FC8"/>
    <w:rsid w:val="002A30D9"/>
    <w:rsid w:val="002A30F9"/>
    <w:rsid w:val="002A3339"/>
    <w:rsid w:val="002A33E6"/>
    <w:rsid w:val="002A363E"/>
    <w:rsid w:val="002A365C"/>
    <w:rsid w:val="002A37E2"/>
    <w:rsid w:val="002A388B"/>
    <w:rsid w:val="002A38D1"/>
    <w:rsid w:val="002A39E2"/>
    <w:rsid w:val="002A3C15"/>
    <w:rsid w:val="002A3C8E"/>
    <w:rsid w:val="002A3EC2"/>
    <w:rsid w:val="002A3F52"/>
    <w:rsid w:val="002A3FE3"/>
    <w:rsid w:val="002A402D"/>
    <w:rsid w:val="002A406C"/>
    <w:rsid w:val="002A40AE"/>
    <w:rsid w:val="002A4124"/>
    <w:rsid w:val="002A431C"/>
    <w:rsid w:val="002A4424"/>
    <w:rsid w:val="002A4744"/>
    <w:rsid w:val="002A4934"/>
    <w:rsid w:val="002A4A07"/>
    <w:rsid w:val="002A4C07"/>
    <w:rsid w:val="002A4DBC"/>
    <w:rsid w:val="002A4E70"/>
    <w:rsid w:val="002A4F31"/>
    <w:rsid w:val="002A509B"/>
    <w:rsid w:val="002A50DD"/>
    <w:rsid w:val="002A5648"/>
    <w:rsid w:val="002A57CB"/>
    <w:rsid w:val="002A5855"/>
    <w:rsid w:val="002A5857"/>
    <w:rsid w:val="002A590E"/>
    <w:rsid w:val="002A5A23"/>
    <w:rsid w:val="002A5D5B"/>
    <w:rsid w:val="002A5EF4"/>
    <w:rsid w:val="002A6148"/>
    <w:rsid w:val="002A63B2"/>
    <w:rsid w:val="002A63C4"/>
    <w:rsid w:val="002A63EE"/>
    <w:rsid w:val="002A658C"/>
    <w:rsid w:val="002A6659"/>
    <w:rsid w:val="002A66EA"/>
    <w:rsid w:val="002A6947"/>
    <w:rsid w:val="002A69B9"/>
    <w:rsid w:val="002A6E24"/>
    <w:rsid w:val="002A6E51"/>
    <w:rsid w:val="002A6FFE"/>
    <w:rsid w:val="002A7099"/>
    <w:rsid w:val="002A7368"/>
    <w:rsid w:val="002A73CF"/>
    <w:rsid w:val="002A769A"/>
    <w:rsid w:val="002A7911"/>
    <w:rsid w:val="002A796F"/>
    <w:rsid w:val="002A79E6"/>
    <w:rsid w:val="002A7AC4"/>
    <w:rsid w:val="002A7B13"/>
    <w:rsid w:val="002A7E0F"/>
    <w:rsid w:val="002A7E21"/>
    <w:rsid w:val="002A7F61"/>
    <w:rsid w:val="002A7FE0"/>
    <w:rsid w:val="002A7FF6"/>
    <w:rsid w:val="002B0266"/>
    <w:rsid w:val="002B056A"/>
    <w:rsid w:val="002B0608"/>
    <w:rsid w:val="002B069A"/>
    <w:rsid w:val="002B08FE"/>
    <w:rsid w:val="002B092B"/>
    <w:rsid w:val="002B093E"/>
    <w:rsid w:val="002B09F1"/>
    <w:rsid w:val="002B0C8B"/>
    <w:rsid w:val="002B0C9A"/>
    <w:rsid w:val="002B10A3"/>
    <w:rsid w:val="002B10DA"/>
    <w:rsid w:val="002B13C0"/>
    <w:rsid w:val="002B140E"/>
    <w:rsid w:val="002B1475"/>
    <w:rsid w:val="002B1711"/>
    <w:rsid w:val="002B17D6"/>
    <w:rsid w:val="002B182D"/>
    <w:rsid w:val="002B19FB"/>
    <w:rsid w:val="002B1A80"/>
    <w:rsid w:val="002B1C15"/>
    <w:rsid w:val="002B1C16"/>
    <w:rsid w:val="002B1ECC"/>
    <w:rsid w:val="002B2021"/>
    <w:rsid w:val="002B20D5"/>
    <w:rsid w:val="002B2352"/>
    <w:rsid w:val="002B240F"/>
    <w:rsid w:val="002B28E3"/>
    <w:rsid w:val="002B2A03"/>
    <w:rsid w:val="002B2BDD"/>
    <w:rsid w:val="002B2CA4"/>
    <w:rsid w:val="002B2CC1"/>
    <w:rsid w:val="002B30CE"/>
    <w:rsid w:val="002B3220"/>
    <w:rsid w:val="002B3301"/>
    <w:rsid w:val="002B3460"/>
    <w:rsid w:val="002B3467"/>
    <w:rsid w:val="002B347A"/>
    <w:rsid w:val="002B35A9"/>
    <w:rsid w:val="002B3686"/>
    <w:rsid w:val="002B36AE"/>
    <w:rsid w:val="002B3985"/>
    <w:rsid w:val="002B3C9B"/>
    <w:rsid w:val="002B3CF3"/>
    <w:rsid w:val="002B424F"/>
    <w:rsid w:val="002B4421"/>
    <w:rsid w:val="002B45A7"/>
    <w:rsid w:val="002B460E"/>
    <w:rsid w:val="002B47F2"/>
    <w:rsid w:val="002B4870"/>
    <w:rsid w:val="002B49E2"/>
    <w:rsid w:val="002B4BCB"/>
    <w:rsid w:val="002B4D40"/>
    <w:rsid w:val="002B4E51"/>
    <w:rsid w:val="002B4EC8"/>
    <w:rsid w:val="002B51BA"/>
    <w:rsid w:val="002B51C9"/>
    <w:rsid w:val="002B554F"/>
    <w:rsid w:val="002B561D"/>
    <w:rsid w:val="002B5736"/>
    <w:rsid w:val="002B576C"/>
    <w:rsid w:val="002B5801"/>
    <w:rsid w:val="002B5CEA"/>
    <w:rsid w:val="002B5E18"/>
    <w:rsid w:val="002B5E86"/>
    <w:rsid w:val="002B5E8F"/>
    <w:rsid w:val="002B602F"/>
    <w:rsid w:val="002B6117"/>
    <w:rsid w:val="002B61CD"/>
    <w:rsid w:val="002B6320"/>
    <w:rsid w:val="002B6770"/>
    <w:rsid w:val="002B6890"/>
    <w:rsid w:val="002B6C1E"/>
    <w:rsid w:val="002B6D12"/>
    <w:rsid w:val="002B6EB1"/>
    <w:rsid w:val="002B6F13"/>
    <w:rsid w:val="002B700A"/>
    <w:rsid w:val="002B717E"/>
    <w:rsid w:val="002B71C6"/>
    <w:rsid w:val="002B7256"/>
    <w:rsid w:val="002B7288"/>
    <w:rsid w:val="002B73CB"/>
    <w:rsid w:val="002B7A29"/>
    <w:rsid w:val="002B7B55"/>
    <w:rsid w:val="002B7F72"/>
    <w:rsid w:val="002C013F"/>
    <w:rsid w:val="002C01ED"/>
    <w:rsid w:val="002C036B"/>
    <w:rsid w:val="002C03C2"/>
    <w:rsid w:val="002C04EE"/>
    <w:rsid w:val="002C05B6"/>
    <w:rsid w:val="002C0E61"/>
    <w:rsid w:val="002C0F5C"/>
    <w:rsid w:val="002C11E6"/>
    <w:rsid w:val="002C131C"/>
    <w:rsid w:val="002C15BA"/>
    <w:rsid w:val="002C166D"/>
    <w:rsid w:val="002C18F3"/>
    <w:rsid w:val="002C19A3"/>
    <w:rsid w:val="002C1B35"/>
    <w:rsid w:val="002C1B97"/>
    <w:rsid w:val="002C1BCF"/>
    <w:rsid w:val="002C1CD0"/>
    <w:rsid w:val="002C1D29"/>
    <w:rsid w:val="002C1ECA"/>
    <w:rsid w:val="002C1F8F"/>
    <w:rsid w:val="002C202B"/>
    <w:rsid w:val="002C20D9"/>
    <w:rsid w:val="002C261D"/>
    <w:rsid w:val="002C27F9"/>
    <w:rsid w:val="002C28A8"/>
    <w:rsid w:val="002C2AF2"/>
    <w:rsid w:val="002C2F33"/>
    <w:rsid w:val="002C30E5"/>
    <w:rsid w:val="002C3126"/>
    <w:rsid w:val="002C3195"/>
    <w:rsid w:val="002C3316"/>
    <w:rsid w:val="002C3493"/>
    <w:rsid w:val="002C35CA"/>
    <w:rsid w:val="002C362E"/>
    <w:rsid w:val="002C363C"/>
    <w:rsid w:val="002C389B"/>
    <w:rsid w:val="002C3A11"/>
    <w:rsid w:val="002C3B24"/>
    <w:rsid w:val="002C3E9A"/>
    <w:rsid w:val="002C3EF6"/>
    <w:rsid w:val="002C404C"/>
    <w:rsid w:val="002C43C5"/>
    <w:rsid w:val="002C44FB"/>
    <w:rsid w:val="002C468C"/>
    <w:rsid w:val="002C4827"/>
    <w:rsid w:val="002C4948"/>
    <w:rsid w:val="002C4A90"/>
    <w:rsid w:val="002C4AF2"/>
    <w:rsid w:val="002C4EE9"/>
    <w:rsid w:val="002C515F"/>
    <w:rsid w:val="002C51A3"/>
    <w:rsid w:val="002C5392"/>
    <w:rsid w:val="002C53A9"/>
    <w:rsid w:val="002C540F"/>
    <w:rsid w:val="002C54FB"/>
    <w:rsid w:val="002C56C2"/>
    <w:rsid w:val="002C572B"/>
    <w:rsid w:val="002C59FA"/>
    <w:rsid w:val="002C5F32"/>
    <w:rsid w:val="002C60AD"/>
    <w:rsid w:val="002C620D"/>
    <w:rsid w:val="002C6497"/>
    <w:rsid w:val="002C649F"/>
    <w:rsid w:val="002C6554"/>
    <w:rsid w:val="002C6669"/>
    <w:rsid w:val="002C673A"/>
    <w:rsid w:val="002C6BD0"/>
    <w:rsid w:val="002C6BE0"/>
    <w:rsid w:val="002C6D85"/>
    <w:rsid w:val="002C6DA8"/>
    <w:rsid w:val="002C6E1E"/>
    <w:rsid w:val="002C6F0D"/>
    <w:rsid w:val="002C72E0"/>
    <w:rsid w:val="002C7435"/>
    <w:rsid w:val="002C747D"/>
    <w:rsid w:val="002C76EC"/>
    <w:rsid w:val="002C76F0"/>
    <w:rsid w:val="002C7789"/>
    <w:rsid w:val="002C7A9B"/>
    <w:rsid w:val="002C7B5D"/>
    <w:rsid w:val="002C7DCF"/>
    <w:rsid w:val="002C7DE4"/>
    <w:rsid w:val="002D0093"/>
    <w:rsid w:val="002D052C"/>
    <w:rsid w:val="002D06A8"/>
    <w:rsid w:val="002D0775"/>
    <w:rsid w:val="002D07A6"/>
    <w:rsid w:val="002D0A2E"/>
    <w:rsid w:val="002D0B18"/>
    <w:rsid w:val="002D0C38"/>
    <w:rsid w:val="002D0FD0"/>
    <w:rsid w:val="002D115B"/>
    <w:rsid w:val="002D13C0"/>
    <w:rsid w:val="002D1493"/>
    <w:rsid w:val="002D1541"/>
    <w:rsid w:val="002D175C"/>
    <w:rsid w:val="002D183C"/>
    <w:rsid w:val="002D1977"/>
    <w:rsid w:val="002D1BC7"/>
    <w:rsid w:val="002D1CD7"/>
    <w:rsid w:val="002D1D5C"/>
    <w:rsid w:val="002D1DA9"/>
    <w:rsid w:val="002D2010"/>
    <w:rsid w:val="002D2036"/>
    <w:rsid w:val="002D2048"/>
    <w:rsid w:val="002D21DA"/>
    <w:rsid w:val="002D2258"/>
    <w:rsid w:val="002D257F"/>
    <w:rsid w:val="002D25F4"/>
    <w:rsid w:val="002D27FA"/>
    <w:rsid w:val="002D28CA"/>
    <w:rsid w:val="002D29E4"/>
    <w:rsid w:val="002D2A9F"/>
    <w:rsid w:val="002D2AA2"/>
    <w:rsid w:val="002D2B35"/>
    <w:rsid w:val="002D2BCD"/>
    <w:rsid w:val="002D2CDF"/>
    <w:rsid w:val="002D2DDA"/>
    <w:rsid w:val="002D2E6A"/>
    <w:rsid w:val="002D2EDC"/>
    <w:rsid w:val="002D2EF2"/>
    <w:rsid w:val="002D2F6B"/>
    <w:rsid w:val="002D353D"/>
    <w:rsid w:val="002D389E"/>
    <w:rsid w:val="002D3939"/>
    <w:rsid w:val="002D395A"/>
    <w:rsid w:val="002D3B31"/>
    <w:rsid w:val="002D3F57"/>
    <w:rsid w:val="002D417C"/>
    <w:rsid w:val="002D41BB"/>
    <w:rsid w:val="002D4290"/>
    <w:rsid w:val="002D4341"/>
    <w:rsid w:val="002D4441"/>
    <w:rsid w:val="002D445A"/>
    <w:rsid w:val="002D4489"/>
    <w:rsid w:val="002D44F3"/>
    <w:rsid w:val="002D4712"/>
    <w:rsid w:val="002D4A9B"/>
    <w:rsid w:val="002D4C22"/>
    <w:rsid w:val="002D4DC4"/>
    <w:rsid w:val="002D4DD4"/>
    <w:rsid w:val="002D5107"/>
    <w:rsid w:val="002D5302"/>
    <w:rsid w:val="002D5418"/>
    <w:rsid w:val="002D5508"/>
    <w:rsid w:val="002D5A24"/>
    <w:rsid w:val="002D5A7C"/>
    <w:rsid w:val="002D5B14"/>
    <w:rsid w:val="002D5B19"/>
    <w:rsid w:val="002D5E0B"/>
    <w:rsid w:val="002D5FDB"/>
    <w:rsid w:val="002D6069"/>
    <w:rsid w:val="002D60D7"/>
    <w:rsid w:val="002D60D8"/>
    <w:rsid w:val="002D6171"/>
    <w:rsid w:val="002D61BC"/>
    <w:rsid w:val="002D6590"/>
    <w:rsid w:val="002D6756"/>
    <w:rsid w:val="002D6A3F"/>
    <w:rsid w:val="002D6BD1"/>
    <w:rsid w:val="002D6BE0"/>
    <w:rsid w:val="002D6C3E"/>
    <w:rsid w:val="002D6D74"/>
    <w:rsid w:val="002D6F50"/>
    <w:rsid w:val="002D701D"/>
    <w:rsid w:val="002D70CA"/>
    <w:rsid w:val="002D716A"/>
    <w:rsid w:val="002D72EE"/>
    <w:rsid w:val="002D7344"/>
    <w:rsid w:val="002D7641"/>
    <w:rsid w:val="002D7764"/>
    <w:rsid w:val="002D7854"/>
    <w:rsid w:val="002D7BF0"/>
    <w:rsid w:val="002D7E39"/>
    <w:rsid w:val="002D7E74"/>
    <w:rsid w:val="002D7F3E"/>
    <w:rsid w:val="002E0556"/>
    <w:rsid w:val="002E074D"/>
    <w:rsid w:val="002E0754"/>
    <w:rsid w:val="002E0849"/>
    <w:rsid w:val="002E084A"/>
    <w:rsid w:val="002E084B"/>
    <w:rsid w:val="002E089B"/>
    <w:rsid w:val="002E08AD"/>
    <w:rsid w:val="002E0B29"/>
    <w:rsid w:val="002E0DD4"/>
    <w:rsid w:val="002E0F24"/>
    <w:rsid w:val="002E1381"/>
    <w:rsid w:val="002E1477"/>
    <w:rsid w:val="002E17FC"/>
    <w:rsid w:val="002E18C6"/>
    <w:rsid w:val="002E1948"/>
    <w:rsid w:val="002E1AE9"/>
    <w:rsid w:val="002E1B23"/>
    <w:rsid w:val="002E1D86"/>
    <w:rsid w:val="002E1DC3"/>
    <w:rsid w:val="002E1FBB"/>
    <w:rsid w:val="002E1FD7"/>
    <w:rsid w:val="002E21DA"/>
    <w:rsid w:val="002E21FB"/>
    <w:rsid w:val="002E2247"/>
    <w:rsid w:val="002E228A"/>
    <w:rsid w:val="002E2460"/>
    <w:rsid w:val="002E25E6"/>
    <w:rsid w:val="002E276F"/>
    <w:rsid w:val="002E2838"/>
    <w:rsid w:val="002E2870"/>
    <w:rsid w:val="002E293D"/>
    <w:rsid w:val="002E293F"/>
    <w:rsid w:val="002E29E3"/>
    <w:rsid w:val="002E2DEF"/>
    <w:rsid w:val="002E2F1C"/>
    <w:rsid w:val="002E2F54"/>
    <w:rsid w:val="002E2FA9"/>
    <w:rsid w:val="002E3175"/>
    <w:rsid w:val="002E31DB"/>
    <w:rsid w:val="002E32DC"/>
    <w:rsid w:val="002E335E"/>
    <w:rsid w:val="002E3412"/>
    <w:rsid w:val="002E342E"/>
    <w:rsid w:val="002E35B2"/>
    <w:rsid w:val="002E36C8"/>
    <w:rsid w:val="002E3941"/>
    <w:rsid w:val="002E3BC7"/>
    <w:rsid w:val="002E3BD0"/>
    <w:rsid w:val="002E3C34"/>
    <w:rsid w:val="002E3D23"/>
    <w:rsid w:val="002E3D9C"/>
    <w:rsid w:val="002E3F8C"/>
    <w:rsid w:val="002E41AD"/>
    <w:rsid w:val="002E42F7"/>
    <w:rsid w:val="002E432A"/>
    <w:rsid w:val="002E43E8"/>
    <w:rsid w:val="002E4AF3"/>
    <w:rsid w:val="002E4D5C"/>
    <w:rsid w:val="002E55C7"/>
    <w:rsid w:val="002E5A30"/>
    <w:rsid w:val="002E5ACA"/>
    <w:rsid w:val="002E5D03"/>
    <w:rsid w:val="002E5DFF"/>
    <w:rsid w:val="002E5E12"/>
    <w:rsid w:val="002E601E"/>
    <w:rsid w:val="002E6064"/>
    <w:rsid w:val="002E6221"/>
    <w:rsid w:val="002E633D"/>
    <w:rsid w:val="002E6399"/>
    <w:rsid w:val="002E6781"/>
    <w:rsid w:val="002E69DF"/>
    <w:rsid w:val="002E6A5A"/>
    <w:rsid w:val="002E6AFF"/>
    <w:rsid w:val="002E6B1B"/>
    <w:rsid w:val="002E6B24"/>
    <w:rsid w:val="002E6B87"/>
    <w:rsid w:val="002E6BC7"/>
    <w:rsid w:val="002E70DA"/>
    <w:rsid w:val="002E7287"/>
    <w:rsid w:val="002E72A3"/>
    <w:rsid w:val="002E74C8"/>
    <w:rsid w:val="002E750F"/>
    <w:rsid w:val="002E753A"/>
    <w:rsid w:val="002E7734"/>
    <w:rsid w:val="002E78F1"/>
    <w:rsid w:val="002E796B"/>
    <w:rsid w:val="002E7D6A"/>
    <w:rsid w:val="002ED830"/>
    <w:rsid w:val="002F0166"/>
    <w:rsid w:val="002F02AE"/>
    <w:rsid w:val="002F0399"/>
    <w:rsid w:val="002F05D2"/>
    <w:rsid w:val="002F05D9"/>
    <w:rsid w:val="002F061A"/>
    <w:rsid w:val="002F063E"/>
    <w:rsid w:val="002F0814"/>
    <w:rsid w:val="002F0CA7"/>
    <w:rsid w:val="002F0CFB"/>
    <w:rsid w:val="002F0D36"/>
    <w:rsid w:val="002F0E6B"/>
    <w:rsid w:val="002F13DD"/>
    <w:rsid w:val="002F144F"/>
    <w:rsid w:val="002F14A0"/>
    <w:rsid w:val="002F1504"/>
    <w:rsid w:val="002F165B"/>
    <w:rsid w:val="002F16D9"/>
    <w:rsid w:val="002F189F"/>
    <w:rsid w:val="002F18F1"/>
    <w:rsid w:val="002F18FC"/>
    <w:rsid w:val="002F1DA7"/>
    <w:rsid w:val="002F2227"/>
    <w:rsid w:val="002F229E"/>
    <w:rsid w:val="002F22B4"/>
    <w:rsid w:val="002F250A"/>
    <w:rsid w:val="002F25C9"/>
    <w:rsid w:val="002F275C"/>
    <w:rsid w:val="002F2826"/>
    <w:rsid w:val="002F28E6"/>
    <w:rsid w:val="002F2973"/>
    <w:rsid w:val="002F2DA6"/>
    <w:rsid w:val="002F308D"/>
    <w:rsid w:val="002F32AA"/>
    <w:rsid w:val="002F349E"/>
    <w:rsid w:val="002F34A1"/>
    <w:rsid w:val="002F34F8"/>
    <w:rsid w:val="002F37EA"/>
    <w:rsid w:val="002F388D"/>
    <w:rsid w:val="002F3976"/>
    <w:rsid w:val="002F3A0E"/>
    <w:rsid w:val="002F3B2A"/>
    <w:rsid w:val="002F3F8C"/>
    <w:rsid w:val="002F400A"/>
    <w:rsid w:val="002F4201"/>
    <w:rsid w:val="002F42E9"/>
    <w:rsid w:val="002F43D9"/>
    <w:rsid w:val="002F4407"/>
    <w:rsid w:val="002F486C"/>
    <w:rsid w:val="002F48E5"/>
    <w:rsid w:val="002F4A24"/>
    <w:rsid w:val="002F4A45"/>
    <w:rsid w:val="002F4CA5"/>
    <w:rsid w:val="002F5018"/>
    <w:rsid w:val="002F50D7"/>
    <w:rsid w:val="002F516B"/>
    <w:rsid w:val="002F5423"/>
    <w:rsid w:val="002F54DE"/>
    <w:rsid w:val="002F557B"/>
    <w:rsid w:val="002F564E"/>
    <w:rsid w:val="002F576E"/>
    <w:rsid w:val="002F57C4"/>
    <w:rsid w:val="002F59BC"/>
    <w:rsid w:val="002F5A0B"/>
    <w:rsid w:val="002F5A5A"/>
    <w:rsid w:val="002F5C1A"/>
    <w:rsid w:val="002F5F01"/>
    <w:rsid w:val="002F6032"/>
    <w:rsid w:val="002F616E"/>
    <w:rsid w:val="002F624A"/>
    <w:rsid w:val="002F62CF"/>
    <w:rsid w:val="002F62DA"/>
    <w:rsid w:val="002F6475"/>
    <w:rsid w:val="002F65E4"/>
    <w:rsid w:val="002F676A"/>
    <w:rsid w:val="002F6B98"/>
    <w:rsid w:val="002F6CB8"/>
    <w:rsid w:val="002F6E6F"/>
    <w:rsid w:val="002F6F19"/>
    <w:rsid w:val="002F7007"/>
    <w:rsid w:val="002F7082"/>
    <w:rsid w:val="002F749B"/>
    <w:rsid w:val="002F76BC"/>
    <w:rsid w:val="002F77EF"/>
    <w:rsid w:val="002F797A"/>
    <w:rsid w:val="002F7A4D"/>
    <w:rsid w:val="002F7C13"/>
    <w:rsid w:val="002F7F39"/>
    <w:rsid w:val="002F7F70"/>
    <w:rsid w:val="0030026D"/>
    <w:rsid w:val="003003A9"/>
    <w:rsid w:val="00300710"/>
    <w:rsid w:val="00300778"/>
    <w:rsid w:val="0030093F"/>
    <w:rsid w:val="00300A22"/>
    <w:rsid w:val="00300C1B"/>
    <w:rsid w:val="00300D56"/>
    <w:rsid w:val="00300DA8"/>
    <w:rsid w:val="00301042"/>
    <w:rsid w:val="003011B5"/>
    <w:rsid w:val="00301300"/>
    <w:rsid w:val="00301497"/>
    <w:rsid w:val="00301650"/>
    <w:rsid w:val="003017E1"/>
    <w:rsid w:val="00301835"/>
    <w:rsid w:val="00301B75"/>
    <w:rsid w:val="00301F0F"/>
    <w:rsid w:val="003020AD"/>
    <w:rsid w:val="00302256"/>
    <w:rsid w:val="003023C4"/>
    <w:rsid w:val="003023FF"/>
    <w:rsid w:val="00302404"/>
    <w:rsid w:val="003025D7"/>
    <w:rsid w:val="0030264A"/>
    <w:rsid w:val="00302677"/>
    <w:rsid w:val="00302711"/>
    <w:rsid w:val="00302968"/>
    <w:rsid w:val="003029E8"/>
    <w:rsid w:val="00302A24"/>
    <w:rsid w:val="00302B9C"/>
    <w:rsid w:val="00302CAC"/>
    <w:rsid w:val="00302DF2"/>
    <w:rsid w:val="00302EF7"/>
    <w:rsid w:val="00303070"/>
    <w:rsid w:val="0030328C"/>
    <w:rsid w:val="003032FE"/>
    <w:rsid w:val="00303389"/>
    <w:rsid w:val="003034AA"/>
    <w:rsid w:val="003038BE"/>
    <w:rsid w:val="00303AA6"/>
    <w:rsid w:val="0030426C"/>
    <w:rsid w:val="003042EF"/>
    <w:rsid w:val="003043AF"/>
    <w:rsid w:val="003043FD"/>
    <w:rsid w:val="0030447A"/>
    <w:rsid w:val="00304505"/>
    <w:rsid w:val="00304B05"/>
    <w:rsid w:val="00304DB5"/>
    <w:rsid w:val="00304ED2"/>
    <w:rsid w:val="00304FAC"/>
    <w:rsid w:val="00304FD0"/>
    <w:rsid w:val="00305239"/>
    <w:rsid w:val="0030548C"/>
    <w:rsid w:val="003054F3"/>
    <w:rsid w:val="003055B6"/>
    <w:rsid w:val="003056D2"/>
    <w:rsid w:val="00305803"/>
    <w:rsid w:val="0030590D"/>
    <w:rsid w:val="00306397"/>
    <w:rsid w:val="003063D3"/>
    <w:rsid w:val="00306494"/>
    <w:rsid w:val="0030656B"/>
    <w:rsid w:val="0030669B"/>
    <w:rsid w:val="00306A8E"/>
    <w:rsid w:val="00306D7E"/>
    <w:rsid w:val="00306DB9"/>
    <w:rsid w:val="00306DC0"/>
    <w:rsid w:val="00306F87"/>
    <w:rsid w:val="0030706D"/>
    <w:rsid w:val="0030707F"/>
    <w:rsid w:val="00307092"/>
    <w:rsid w:val="0030713B"/>
    <w:rsid w:val="0030715B"/>
    <w:rsid w:val="00307178"/>
    <w:rsid w:val="003071EE"/>
    <w:rsid w:val="00307211"/>
    <w:rsid w:val="003072B4"/>
    <w:rsid w:val="0030742D"/>
    <w:rsid w:val="003075F6"/>
    <w:rsid w:val="003075FC"/>
    <w:rsid w:val="003076C9"/>
    <w:rsid w:val="00307B58"/>
    <w:rsid w:val="00307BB0"/>
    <w:rsid w:val="00307D25"/>
    <w:rsid w:val="00307EB3"/>
    <w:rsid w:val="00307FC7"/>
    <w:rsid w:val="003102CA"/>
    <w:rsid w:val="00310640"/>
    <w:rsid w:val="00310727"/>
    <w:rsid w:val="00310826"/>
    <w:rsid w:val="003108F5"/>
    <w:rsid w:val="00310AF7"/>
    <w:rsid w:val="00310C2E"/>
    <w:rsid w:val="00310D3E"/>
    <w:rsid w:val="00310FA4"/>
    <w:rsid w:val="00311012"/>
    <w:rsid w:val="0031150D"/>
    <w:rsid w:val="00311513"/>
    <w:rsid w:val="00311599"/>
    <w:rsid w:val="00311A3A"/>
    <w:rsid w:val="00311E6A"/>
    <w:rsid w:val="00311F24"/>
    <w:rsid w:val="00311FB7"/>
    <w:rsid w:val="00312510"/>
    <w:rsid w:val="00312699"/>
    <w:rsid w:val="003127BB"/>
    <w:rsid w:val="0031286B"/>
    <w:rsid w:val="0031299F"/>
    <w:rsid w:val="00312AF7"/>
    <w:rsid w:val="0031304B"/>
    <w:rsid w:val="00313346"/>
    <w:rsid w:val="00313705"/>
    <w:rsid w:val="00313792"/>
    <w:rsid w:val="0031389A"/>
    <w:rsid w:val="00313A06"/>
    <w:rsid w:val="00313AE9"/>
    <w:rsid w:val="00313EBE"/>
    <w:rsid w:val="00313FAD"/>
    <w:rsid w:val="00313FF9"/>
    <w:rsid w:val="00314031"/>
    <w:rsid w:val="00314034"/>
    <w:rsid w:val="00314578"/>
    <w:rsid w:val="0031458F"/>
    <w:rsid w:val="003145B2"/>
    <w:rsid w:val="003145EF"/>
    <w:rsid w:val="003147E8"/>
    <w:rsid w:val="00314848"/>
    <w:rsid w:val="00314876"/>
    <w:rsid w:val="00314929"/>
    <w:rsid w:val="00314A3F"/>
    <w:rsid w:val="00314CD0"/>
    <w:rsid w:val="00314FD1"/>
    <w:rsid w:val="003150EB"/>
    <w:rsid w:val="00315A10"/>
    <w:rsid w:val="00315D3E"/>
    <w:rsid w:val="00315D6E"/>
    <w:rsid w:val="00315D76"/>
    <w:rsid w:val="00315EFD"/>
    <w:rsid w:val="00315FF5"/>
    <w:rsid w:val="00316434"/>
    <w:rsid w:val="0031650C"/>
    <w:rsid w:val="00316533"/>
    <w:rsid w:val="003165F6"/>
    <w:rsid w:val="00316705"/>
    <w:rsid w:val="003169E3"/>
    <w:rsid w:val="00316A64"/>
    <w:rsid w:val="00316C69"/>
    <w:rsid w:val="00316E14"/>
    <w:rsid w:val="00316F57"/>
    <w:rsid w:val="00317374"/>
    <w:rsid w:val="003175FE"/>
    <w:rsid w:val="00317763"/>
    <w:rsid w:val="00317A07"/>
    <w:rsid w:val="00317EA2"/>
    <w:rsid w:val="00320062"/>
    <w:rsid w:val="003201FA"/>
    <w:rsid w:val="0032029D"/>
    <w:rsid w:val="003202F6"/>
    <w:rsid w:val="00320371"/>
    <w:rsid w:val="003203E1"/>
    <w:rsid w:val="0032042E"/>
    <w:rsid w:val="003206D0"/>
    <w:rsid w:val="00320812"/>
    <w:rsid w:val="00320936"/>
    <w:rsid w:val="00320A9F"/>
    <w:rsid w:val="00320BBC"/>
    <w:rsid w:val="00320BF3"/>
    <w:rsid w:val="00320C0E"/>
    <w:rsid w:val="00320E79"/>
    <w:rsid w:val="003210B6"/>
    <w:rsid w:val="00321212"/>
    <w:rsid w:val="0032131B"/>
    <w:rsid w:val="00321691"/>
    <w:rsid w:val="0032172C"/>
    <w:rsid w:val="00321945"/>
    <w:rsid w:val="003219FB"/>
    <w:rsid w:val="00321A13"/>
    <w:rsid w:val="00321B06"/>
    <w:rsid w:val="00321B80"/>
    <w:rsid w:val="00321C66"/>
    <w:rsid w:val="00321D88"/>
    <w:rsid w:val="00321DF6"/>
    <w:rsid w:val="00321E6F"/>
    <w:rsid w:val="00321ED2"/>
    <w:rsid w:val="00322449"/>
    <w:rsid w:val="003224E6"/>
    <w:rsid w:val="003226A5"/>
    <w:rsid w:val="00322827"/>
    <w:rsid w:val="00322867"/>
    <w:rsid w:val="00322B1C"/>
    <w:rsid w:val="00322B5B"/>
    <w:rsid w:val="00322D45"/>
    <w:rsid w:val="00322D8A"/>
    <w:rsid w:val="00322E15"/>
    <w:rsid w:val="00322E18"/>
    <w:rsid w:val="00322F25"/>
    <w:rsid w:val="003230E9"/>
    <w:rsid w:val="003232B0"/>
    <w:rsid w:val="003233A7"/>
    <w:rsid w:val="003238EE"/>
    <w:rsid w:val="00323D18"/>
    <w:rsid w:val="00323EF8"/>
    <w:rsid w:val="003240AD"/>
    <w:rsid w:val="0032412B"/>
    <w:rsid w:val="00324168"/>
    <w:rsid w:val="003241A1"/>
    <w:rsid w:val="003243D7"/>
    <w:rsid w:val="0032494C"/>
    <w:rsid w:val="00324AE6"/>
    <w:rsid w:val="00324B82"/>
    <w:rsid w:val="00324C86"/>
    <w:rsid w:val="00324EFF"/>
    <w:rsid w:val="00324F23"/>
    <w:rsid w:val="00325027"/>
    <w:rsid w:val="0032511B"/>
    <w:rsid w:val="00325121"/>
    <w:rsid w:val="00325229"/>
    <w:rsid w:val="0032558D"/>
    <w:rsid w:val="003256C2"/>
    <w:rsid w:val="00325961"/>
    <w:rsid w:val="00325B32"/>
    <w:rsid w:val="00325CD4"/>
    <w:rsid w:val="00325EF0"/>
    <w:rsid w:val="00325F59"/>
    <w:rsid w:val="00325F98"/>
    <w:rsid w:val="0032608D"/>
    <w:rsid w:val="0032618A"/>
    <w:rsid w:val="003261B7"/>
    <w:rsid w:val="0032639C"/>
    <w:rsid w:val="003264E4"/>
    <w:rsid w:val="00326607"/>
    <w:rsid w:val="00326892"/>
    <w:rsid w:val="0032695C"/>
    <w:rsid w:val="00326A68"/>
    <w:rsid w:val="00326B14"/>
    <w:rsid w:val="00326CD5"/>
    <w:rsid w:val="00326FAC"/>
    <w:rsid w:val="0032707C"/>
    <w:rsid w:val="003274CA"/>
    <w:rsid w:val="003274EA"/>
    <w:rsid w:val="003276B8"/>
    <w:rsid w:val="00327818"/>
    <w:rsid w:val="0032790B"/>
    <w:rsid w:val="00327937"/>
    <w:rsid w:val="00327AEE"/>
    <w:rsid w:val="00327E83"/>
    <w:rsid w:val="00330182"/>
    <w:rsid w:val="003304F3"/>
    <w:rsid w:val="0033060F"/>
    <w:rsid w:val="00330661"/>
    <w:rsid w:val="00330688"/>
    <w:rsid w:val="003306BB"/>
    <w:rsid w:val="00330721"/>
    <w:rsid w:val="0033075F"/>
    <w:rsid w:val="00330AE5"/>
    <w:rsid w:val="00330B8D"/>
    <w:rsid w:val="00330D77"/>
    <w:rsid w:val="00330DF0"/>
    <w:rsid w:val="00330E58"/>
    <w:rsid w:val="00330F48"/>
    <w:rsid w:val="0033118F"/>
    <w:rsid w:val="00331375"/>
    <w:rsid w:val="003313AD"/>
    <w:rsid w:val="00331469"/>
    <w:rsid w:val="00331591"/>
    <w:rsid w:val="003315BC"/>
    <w:rsid w:val="00331686"/>
    <w:rsid w:val="003316C0"/>
    <w:rsid w:val="003316F6"/>
    <w:rsid w:val="003317D3"/>
    <w:rsid w:val="0033198D"/>
    <w:rsid w:val="00331EAD"/>
    <w:rsid w:val="003320D7"/>
    <w:rsid w:val="00332160"/>
    <w:rsid w:val="0033220C"/>
    <w:rsid w:val="00332254"/>
    <w:rsid w:val="0033240E"/>
    <w:rsid w:val="0033247C"/>
    <w:rsid w:val="0033252B"/>
    <w:rsid w:val="00332583"/>
    <w:rsid w:val="00332813"/>
    <w:rsid w:val="00332895"/>
    <w:rsid w:val="00332C73"/>
    <w:rsid w:val="00332EB2"/>
    <w:rsid w:val="00332F69"/>
    <w:rsid w:val="00333045"/>
    <w:rsid w:val="00333052"/>
    <w:rsid w:val="00333153"/>
    <w:rsid w:val="0033316F"/>
    <w:rsid w:val="003331F1"/>
    <w:rsid w:val="0033321C"/>
    <w:rsid w:val="00333272"/>
    <w:rsid w:val="003333B7"/>
    <w:rsid w:val="003335CC"/>
    <w:rsid w:val="003338B8"/>
    <w:rsid w:val="0033395E"/>
    <w:rsid w:val="003339D0"/>
    <w:rsid w:val="00333DA7"/>
    <w:rsid w:val="00333DEB"/>
    <w:rsid w:val="00333DF9"/>
    <w:rsid w:val="00334264"/>
    <w:rsid w:val="003344B4"/>
    <w:rsid w:val="003344F7"/>
    <w:rsid w:val="003349A6"/>
    <w:rsid w:val="00334C53"/>
    <w:rsid w:val="00334CA9"/>
    <w:rsid w:val="00334D2D"/>
    <w:rsid w:val="00334D87"/>
    <w:rsid w:val="00334ECD"/>
    <w:rsid w:val="003350A7"/>
    <w:rsid w:val="003358D1"/>
    <w:rsid w:val="0033595C"/>
    <w:rsid w:val="0033599A"/>
    <w:rsid w:val="00335C39"/>
    <w:rsid w:val="00335C6E"/>
    <w:rsid w:val="00335C89"/>
    <w:rsid w:val="00335D89"/>
    <w:rsid w:val="00335E7B"/>
    <w:rsid w:val="00335EFA"/>
    <w:rsid w:val="00335F10"/>
    <w:rsid w:val="00335F57"/>
    <w:rsid w:val="003362C0"/>
    <w:rsid w:val="003363D5"/>
    <w:rsid w:val="00336419"/>
    <w:rsid w:val="0033650D"/>
    <w:rsid w:val="00336637"/>
    <w:rsid w:val="003366A5"/>
    <w:rsid w:val="00336704"/>
    <w:rsid w:val="00336810"/>
    <w:rsid w:val="00336961"/>
    <w:rsid w:val="003369A9"/>
    <w:rsid w:val="00336B39"/>
    <w:rsid w:val="00336B74"/>
    <w:rsid w:val="00336E0D"/>
    <w:rsid w:val="00337015"/>
    <w:rsid w:val="003371C2"/>
    <w:rsid w:val="00337351"/>
    <w:rsid w:val="00337754"/>
    <w:rsid w:val="0033783E"/>
    <w:rsid w:val="00337938"/>
    <w:rsid w:val="003379B4"/>
    <w:rsid w:val="00337DFC"/>
    <w:rsid w:val="00337F82"/>
    <w:rsid w:val="0034010E"/>
    <w:rsid w:val="00340346"/>
    <w:rsid w:val="00340412"/>
    <w:rsid w:val="0034053F"/>
    <w:rsid w:val="00340646"/>
    <w:rsid w:val="00340647"/>
    <w:rsid w:val="0034084F"/>
    <w:rsid w:val="00340975"/>
    <w:rsid w:val="00340A29"/>
    <w:rsid w:val="00340B08"/>
    <w:rsid w:val="00340E3A"/>
    <w:rsid w:val="00341268"/>
    <w:rsid w:val="003418D3"/>
    <w:rsid w:val="00341AA4"/>
    <w:rsid w:val="00341AB9"/>
    <w:rsid w:val="00341ECC"/>
    <w:rsid w:val="00342005"/>
    <w:rsid w:val="00342074"/>
    <w:rsid w:val="003420D7"/>
    <w:rsid w:val="003421DF"/>
    <w:rsid w:val="0034252F"/>
    <w:rsid w:val="0034256E"/>
    <w:rsid w:val="003425F4"/>
    <w:rsid w:val="00342A65"/>
    <w:rsid w:val="00342CDD"/>
    <w:rsid w:val="00342E21"/>
    <w:rsid w:val="00342F6F"/>
    <w:rsid w:val="0034303C"/>
    <w:rsid w:val="00343465"/>
    <w:rsid w:val="0034350D"/>
    <w:rsid w:val="0034363D"/>
    <w:rsid w:val="00343647"/>
    <w:rsid w:val="003436E2"/>
    <w:rsid w:val="00343749"/>
    <w:rsid w:val="00343751"/>
    <w:rsid w:val="00343986"/>
    <w:rsid w:val="00343A1D"/>
    <w:rsid w:val="00343B81"/>
    <w:rsid w:val="00343BD0"/>
    <w:rsid w:val="00343BDB"/>
    <w:rsid w:val="00343D12"/>
    <w:rsid w:val="00343DD5"/>
    <w:rsid w:val="00343F7C"/>
    <w:rsid w:val="003442E4"/>
    <w:rsid w:val="003442EE"/>
    <w:rsid w:val="00344497"/>
    <w:rsid w:val="003444E1"/>
    <w:rsid w:val="003446CE"/>
    <w:rsid w:val="003447E9"/>
    <w:rsid w:val="00344820"/>
    <w:rsid w:val="00344852"/>
    <w:rsid w:val="003449E9"/>
    <w:rsid w:val="00344A73"/>
    <w:rsid w:val="00344AE7"/>
    <w:rsid w:val="00344AF6"/>
    <w:rsid w:val="00344B16"/>
    <w:rsid w:val="00344BCA"/>
    <w:rsid w:val="00344D0E"/>
    <w:rsid w:val="00344EF5"/>
    <w:rsid w:val="00344F29"/>
    <w:rsid w:val="00344F7F"/>
    <w:rsid w:val="003450FF"/>
    <w:rsid w:val="00345143"/>
    <w:rsid w:val="00345167"/>
    <w:rsid w:val="003451DE"/>
    <w:rsid w:val="003452CE"/>
    <w:rsid w:val="0034532F"/>
    <w:rsid w:val="003453C4"/>
    <w:rsid w:val="0034549F"/>
    <w:rsid w:val="0034562D"/>
    <w:rsid w:val="00345895"/>
    <w:rsid w:val="00345936"/>
    <w:rsid w:val="003459D7"/>
    <w:rsid w:val="003459FE"/>
    <w:rsid w:val="00345B22"/>
    <w:rsid w:val="00345BEF"/>
    <w:rsid w:val="00345E86"/>
    <w:rsid w:val="00345ECF"/>
    <w:rsid w:val="00345ED3"/>
    <w:rsid w:val="00345EE0"/>
    <w:rsid w:val="0034610B"/>
    <w:rsid w:val="0034620E"/>
    <w:rsid w:val="0034623E"/>
    <w:rsid w:val="003463CD"/>
    <w:rsid w:val="003464FE"/>
    <w:rsid w:val="0034654C"/>
    <w:rsid w:val="00346836"/>
    <w:rsid w:val="0034692E"/>
    <w:rsid w:val="00346991"/>
    <w:rsid w:val="00346B69"/>
    <w:rsid w:val="00346BD6"/>
    <w:rsid w:val="00346CCE"/>
    <w:rsid w:val="00346D6A"/>
    <w:rsid w:val="003470FE"/>
    <w:rsid w:val="003472C2"/>
    <w:rsid w:val="00347827"/>
    <w:rsid w:val="0035013A"/>
    <w:rsid w:val="00350141"/>
    <w:rsid w:val="003501BE"/>
    <w:rsid w:val="0035048F"/>
    <w:rsid w:val="003505DF"/>
    <w:rsid w:val="003506CB"/>
    <w:rsid w:val="00350B44"/>
    <w:rsid w:val="00350D6D"/>
    <w:rsid w:val="00351315"/>
    <w:rsid w:val="0035140E"/>
    <w:rsid w:val="00351469"/>
    <w:rsid w:val="003515BF"/>
    <w:rsid w:val="003518AA"/>
    <w:rsid w:val="003519AD"/>
    <w:rsid w:val="00351C16"/>
    <w:rsid w:val="00351D1C"/>
    <w:rsid w:val="00351E66"/>
    <w:rsid w:val="003520F7"/>
    <w:rsid w:val="00352531"/>
    <w:rsid w:val="00352876"/>
    <w:rsid w:val="00352A2B"/>
    <w:rsid w:val="00352AD6"/>
    <w:rsid w:val="00352BBC"/>
    <w:rsid w:val="00352CF5"/>
    <w:rsid w:val="00352F3C"/>
    <w:rsid w:val="00353176"/>
    <w:rsid w:val="003532F0"/>
    <w:rsid w:val="003533BC"/>
    <w:rsid w:val="003534C4"/>
    <w:rsid w:val="003535EB"/>
    <w:rsid w:val="00353624"/>
    <w:rsid w:val="003539D4"/>
    <w:rsid w:val="00353B5C"/>
    <w:rsid w:val="00353BE5"/>
    <w:rsid w:val="00353CF2"/>
    <w:rsid w:val="00353EBA"/>
    <w:rsid w:val="00353F8A"/>
    <w:rsid w:val="0035420A"/>
    <w:rsid w:val="0035443E"/>
    <w:rsid w:val="00354693"/>
    <w:rsid w:val="0035481A"/>
    <w:rsid w:val="003549D3"/>
    <w:rsid w:val="003549E0"/>
    <w:rsid w:val="00354BC3"/>
    <w:rsid w:val="00354C52"/>
    <w:rsid w:val="00354D51"/>
    <w:rsid w:val="00354D72"/>
    <w:rsid w:val="00354DCC"/>
    <w:rsid w:val="00354E6B"/>
    <w:rsid w:val="0035520E"/>
    <w:rsid w:val="00355248"/>
    <w:rsid w:val="0035548E"/>
    <w:rsid w:val="003554DF"/>
    <w:rsid w:val="003558B2"/>
    <w:rsid w:val="00355955"/>
    <w:rsid w:val="00355C45"/>
    <w:rsid w:val="0035623F"/>
    <w:rsid w:val="0035629C"/>
    <w:rsid w:val="0035635D"/>
    <w:rsid w:val="003564E9"/>
    <w:rsid w:val="003565E1"/>
    <w:rsid w:val="00356934"/>
    <w:rsid w:val="003569E4"/>
    <w:rsid w:val="00356EAA"/>
    <w:rsid w:val="00356F9A"/>
    <w:rsid w:val="0035707D"/>
    <w:rsid w:val="00357134"/>
    <w:rsid w:val="0035715E"/>
    <w:rsid w:val="003571E7"/>
    <w:rsid w:val="0035725C"/>
    <w:rsid w:val="003572AE"/>
    <w:rsid w:val="003574FD"/>
    <w:rsid w:val="00357581"/>
    <w:rsid w:val="00357733"/>
    <w:rsid w:val="00357962"/>
    <w:rsid w:val="00357A61"/>
    <w:rsid w:val="00357AAB"/>
    <w:rsid w:val="00357CDB"/>
    <w:rsid w:val="00357F98"/>
    <w:rsid w:val="0036012C"/>
    <w:rsid w:val="0036022E"/>
    <w:rsid w:val="003602EB"/>
    <w:rsid w:val="0036067C"/>
    <w:rsid w:val="00360730"/>
    <w:rsid w:val="00360734"/>
    <w:rsid w:val="003607C4"/>
    <w:rsid w:val="0036095A"/>
    <w:rsid w:val="00360A41"/>
    <w:rsid w:val="00360A43"/>
    <w:rsid w:val="00360D2E"/>
    <w:rsid w:val="00360F90"/>
    <w:rsid w:val="00361095"/>
    <w:rsid w:val="00361335"/>
    <w:rsid w:val="0036140D"/>
    <w:rsid w:val="00361428"/>
    <w:rsid w:val="00361450"/>
    <w:rsid w:val="00361720"/>
    <w:rsid w:val="003618D9"/>
    <w:rsid w:val="00361AB2"/>
    <w:rsid w:val="00361B71"/>
    <w:rsid w:val="00361E3B"/>
    <w:rsid w:val="003620FF"/>
    <w:rsid w:val="00362224"/>
    <w:rsid w:val="00362258"/>
    <w:rsid w:val="0036250C"/>
    <w:rsid w:val="00362530"/>
    <w:rsid w:val="003625D7"/>
    <w:rsid w:val="00362B33"/>
    <w:rsid w:val="00362D7C"/>
    <w:rsid w:val="003630A7"/>
    <w:rsid w:val="00363171"/>
    <w:rsid w:val="003631F1"/>
    <w:rsid w:val="00363310"/>
    <w:rsid w:val="00363362"/>
    <w:rsid w:val="00363615"/>
    <w:rsid w:val="0036364F"/>
    <w:rsid w:val="003638DC"/>
    <w:rsid w:val="003639C7"/>
    <w:rsid w:val="00363ABE"/>
    <w:rsid w:val="00363C96"/>
    <w:rsid w:val="00363D5B"/>
    <w:rsid w:val="00363DA0"/>
    <w:rsid w:val="00364074"/>
    <w:rsid w:val="0036416A"/>
    <w:rsid w:val="003642E2"/>
    <w:rsid w:val="0036440E"/>
    <w:rsid w:val="003644CC"/>
    <w:rsid w:val="00364864"/>
    <w:rsid w:val="0036499E"/>
    <w:rsid w:val="003650CA"/>
    <w:rsid w:val="00365296"/>
    <w:rsid w:val="003653B4"/>
    <w:rsid w:val="003654EE"/>
    <w:rsid w:val="0036563F"/>
    <w:rsid w:val="00365665"/>
    <w:rsid w:val="0036572F"/>
    <w:rsid w:val="003658D9"/>
    <w:rsid w:val="00365918"/>
    <w:rsid w:val="003659B8"/>
    <w:rsid w:val="00365AF6"/>
    <w:rsid w:val="00365B03"/>
    <w:rsid w:val="00365C02"/>
    <w:rsid w:val="00365CC1"/>
    <w:rsid w:val="00365D5F"/>
    <w:rsid w:val="00365EB0"/>
    <w:rsid w:val="00366282"/>
    <w:rsid w:val="00366422"/>
    <w:rsid w:val="003664AF"/>
    <w:rsid w:val="003668AC"/>
    <w:rsid w:val="00366A00"/>
    <w:rsid w:val="00366CBB"/>
    <w:rsid w:val="00366CBE"/>
    <w:rsid w:val="00366E76"/>
    <w:rsid w:val="0036706C"/>
    <w:rsid w:val="00367341"/>
    <w:rsid w:val="003673A7"/>
    <w:rsid w:val="00367439"/>
    <w:rsid w:val="003674BF"/>
    <w:rsid w:val="003675C2"/>
    <w:rsid w:val="003678C7"/>
    <w:rsid w:val="003679F1"/>
    <w:rsid w:val="00367A9E"/>
    <w:rsid w:val="00367B05"/>
    <w:rsid w:val="00367B06"/>
    <w:rsid w:val="00367BF8"/>
    <w:rsid w:val="00370036"/>
    <w:rsid w:val="00370057"/>
    <w:rsid w:val="003706F9"/>
    <w:rsid w:val="0037072D"/>
    <w:rsid w:val="00370A6A"/>
    <w:rsid w:val="00370B57"/>
    <w:rsid w:val="00370BF1"/>
    <w:rsid w:val="003714BF"/>
    <w:rsid w:val="003716A7"/>
    <w:rsid w:val="0037175F"/>
    <w:rsid w:val="003717F0"/>
    <w:rsid w:val="00371A13"/>
    <w:rsid w:val="00371A7E"/>
    <w:rsid w:val="00371DF2"/>
    <w:rsid w:val="00371EB9"/>
    <w:rsid w:val="00371FE2"/>
    <w:rsid w:val="00372287"/>
    <w:rsid w:val="003724DB"/>
    <w:rsid w:val="003725FE"/>
    <w:rsid w:val="00372C49"/>
    <w:rsid w:val="00372CA7"/>
    <w:rsid w:val="00372EFB"/>
    <w:rsid w:val="0037309B"/>
    <w:rsid w:val="00373245"/>
    <w:rsid w:val="00373722"/>
    <w:rsid w:val="00373C7A"/>
    <w:rsid w:val="00373D33"/>
    <w:rsid w:val="00373D6C"/>
    <w:rsid w:val="00373EDD"/>
    <w:rsid w:val="0037404F"/>
    <w:rsid w:val="003742F0"/>
    <w:rsid w:val="00374567"/>
    <w:rsid w:val="00374586"/>
    <w:rsid w:val="00374BFD"/>
    <w:rsid w:val="00374CDF"/>
    <w:rsid w:val="00374F82"/>
    <w:rsid w:val="00374FBD"/>
    <w:rsid w:val="00375337"/>
    <w:rsid w:val="00375482"/>
    <w:rsid w:val="00375565"/>
    <w:rsid w:val="00375756"/>
    <w:rsid w:val="003757B0"/>
    <w:rsid w:val="0037599E"/>
    <w:rsid w:val="00375A88"/>
    <w:rsid w:val="00375AC2"/>
    <w:rsid w:val="00375D03"/>
    <w:rsid w:val="00375FB1"/>
    <w:rsid w:val="00375FD4"/>
    <w:rsid w:val="003760F3"/>
    <w:rsid w:val="0037626E"/>
    <w:rsid w:val="00376311"/>
    <w:rsid w:val="003763C8"/>
    <w:rsid w:val="00376815"/>
    <w:rsid w:val="00376885"/>
    <w:rsid w:val="003768D4"/>
    <w:rsid w:val="00376BF9"/>
    <w:rsid w:val="00376C18"/>
    <w:rsid w:val="00376DF6"/>
    <w:rsid w:val="00376E98"/>
    <w:rsid w:val="003771B9"/>
    <w:rsid w:val="003772AE"/>
    <w:rsid w:val="003772E4"/>
    <w:rsid w:val="0037734E"/>
    <w:rsid w:val="00377414"/>
    <w:rsid w:val="0037769E"/>
    <w:rsid w:val="00377879"/>
    <w:rsid w:val="00377A44"/>
    <w:rsid w:val="00377A4B"/>
    <w:rsid w:val="00377A64"/>
    <w:rsid w:val="00377AC2"/>
    <w:rsid w:val="00377AE7"/>
    <w:rsid w:val="00377BB5"/>
    <w:rsid w:val="00377C57"/>
    <w:rsid w:val="00377C99"/>
    <w:rsid w:val="00377D90"/>
    <w:rsid w:val="00377E36"/>
    <w:rsid w:val="00377E7D"/>
    <w:rsid w:val="00377F12"/>
    <w:rsid w:val="00377F4D"/>
    <w:rsid w:val="00377F5E"/>
    <w:rsid w:val="00380780"/>
    <w:rsid w:val="00380A7C"/>
    <w:rsid w:val="00380B2E"/>
    <w:rsid w:val="00380C9B"/>
    <w:rsid w:val="00380D36"/>
    <w:rsid w:val="00380E82"/>
    <w:rsid w:val="00380EBD"/>
    <w:rsid w:val="0038109F"/>
    <w:rsid w:val="003810EE"/>
    <w:rsid w:val="003811A6"/>
    <w:rsid w:val="0038121F"/>
    <w:rsid w:val="003812F3"/>
    <w:rsid w:val="003813FF"/>
    <w:rsid w:val="003815D8"/>
    <w:rsid w:val="003816CD"/>
    <w:rsid w:val="0038191E"/>
    <w:rsid w:val="00381A4B"/>
    <w:rsid w:val="00381A92"/>
    <w:rsid w:val="00381B13"/>
    <w:rsid w:val="00381DCE"/>
    <w:rsid w:val="00381F24"/>
    <w:rsid w:val="0038256D"/>
    <w:rsid w:val="003825C2"/>
    <w:rsid w:val="003826C5"/>
    <w:rsid w:val="003829D9"/>
    <w:rsid w:val="00382B43"/>
    <w:rsid w:val="00382D3B"/>
    <w:rsid w:val="00382D3E"/>
    <w:rsid w:val="00382E34"/>
    <w:rsid w:val="00382EFD"/>
    <w:rsid w:val="003830B3"/>
    <w:rsid w:val="003830FF"/>
    <w:rsid w:val="00383187"/>
    <w:rsid w:val="003837D7"/>
    <w:rsid w:val="00383947"/>
    <w:rsid w:val="003839D1"/>
    <w:rsid w:val="00383A92"/>
    <w:rsid w:val="00383E40"/>
    <w:rsid w:val="0038402E"/>
    <w:rsid w:val="00384076"/>
    <w:rsid w:val="003841B7"/>
    <w:rsid w:val="003843F2"/>
    <w:rsid w:val="00384408"/>
    <w:rsid w:val="0038450B"/>
    <w:rsid w:val="003845A9"/>
    <w:rsid w:val="00384669"/>
    <w:rsid w:val="003847C2"/>
    <w:rsid w:val="003848EE"/>
    <w:rsid w:val="00384931"/>
    <w:rsid w:val="00384B2D"/>
    <w:rsid w:val="00384CEA"/>
    <w:rsid w:val="00384DE1"/>
    <w:rsid w:val="00384EA1"/>
    <w:rsid w:val="0038505E"/>
    <w:rsid w:val="0038511F"/>
    <w:rsid w:val="0038556C"/>
    <w:rsid w:val="003856F8"/>
    <w:rsid w:val="003858A5"/>
    <w:rsid w:val="00385B37"/>
    <w:rsid w:val="00385D1B"/>
    <w:rsid w:val="00385E06"/>
    <w:rsid w:val="00385F98"/>
    <w:rsid w:val="00386003"/>
    <w:rsid w:val="003862E6"/>
    <w:rsid w:val="00386411"/>
    <w:rsid w:val="003864C1"/>
    <w:rsid w:val="003864F6"/>
    <w:rsid w:val="0038654B"/>
    <w:rsid w:val="003865AA"/>
    <w:rsid w:val="0038662B"/>
    <w:rsid w:val="00386657"/>
    <w:rsid w:val="003866A5"/>
    <w:rsid w:val="00386975"/>
    <w:rsid w:val="00386D29"/>
    <w:rsid w:val="00387174"/>
    <w:rsid w:val="003871E8"/>
    <w:rsid w:val="00387201"/>
    <w:rsid w:val="003873A6"/>
    <w:rsid w:val="003873BA"/>
    <w:rsid w:val="00387502"/>
    <w:rsid w:val="0038750B"/>
    <w:rsid w:val="00387588"/>
    <w:rsid w:val="00387621"/>
    <w:rsid w:val="0038797F"/>
    <w:rsid w:val="00387BBE"/>
    <w:rsid w:val="00387D13"/>
    <w:rsid w:val="00387E02"/>
    <w:rsid w:val="00387ECD"/>
    <w:rsid w:val="00387EE3"/>
    <w:rsid w:val="00387F2F"/>
    <w:rsid w:val="00387F5A"/>
    <w:rsid w:val="00387FA7"/>
    <w:rsid w:val="003900A8"/>
    <w:rsid w:val="00390231"/>
    <w:rsid w:val="00390281"/>
    <w:rsid w:val="00390485"/>
    <w:rsid w:val="003907C5"/>
    <w:rsid w:val="00390823"/>
    <w:rsid w:val="00390B73"/>
    <w:rsid w:val="00390C6E"/>
    <w:rsid w:val="00390CBD"/>
    <w:rsid w:val="00390DF3"/>
    <w:rsid w:val="00391132"/>
    <w:rsid w:val="003911DA"/>
    <w:rsid w:val="003911FE"/>
    <w:rsid w:val="003913C0"/>
    <w:rsid w:val="003913D8"/>
    <w:rsid w:val="0039192A"/>
    <w:rsid w:val="003919AC"/>
    <w:rsid w:val="00391BC5"/>
    <w:rsid w:val="00391D9E"/>
    <w:rsid w:val="00391E8D"/>
    <w:rsid w:val="0039233C"/>
    <w:rsid w:val="0039261A"/>
    <w:rsid w:val="003927DA"/>
    <w:rsid w:val="00392939"/>
    <w:rsid w:val="00392A56"/>
    <w:rsid w:val="00392A60"/>
    <w:rsid w:val="00392B3E"/>
    <w:rsid w:val="00392B4F"/>
    <w:rsid w:val="00392B9A"/>
    <w:rsid w:val="00392BA0"/>
    <w:rsid w:val="00392BF0"/>
    <w:rsid w:val="00392C7E"/>
    <w:rsid w:val="00392D45"/>
    <w:rsid w:val="00392ED2"/>
    <w:rsid w:val="00393155"/>
    <w:rsid w:val="00393448"/>
    <w:rsid w:val="003934FF"/>
    <w:rsid w:val="00393597"/>
    <w:rsid w:val="0039382E"/>
    <w:rsid w:val="00393A16"/>
    <w:rsid w:val="00393B43"/>
    <w:rsid w:val="00393CC4"/>
    <w:rsid w:val="00393CC9"/>
    <w:rsid w:val="003941C7"/>
    <w:rsid w:val="00394256"/>
    <w:rsid w:val="0039428E"/>
    <w:rsid w:val="003942E6"/>
    <w:rsid w:val="0039444A"/>
    <w:rsid w:val="003944A1"/>
    <w:rsid w:val="00394525"/>
    <w:rsid w:val="0039453A"/>
    <w:rsid w:val="00394819"/>
    <w:rsid w:val="00394893"/>
    <w:rsid w:val="00394C44"/>
    <w:rsid w:val="00394C78"/>
    <w:rsid w:val="00394D12"/>
    <w:rsid w:val="00394DD3"/>
    <w:rsid w:val="00394F3E"/>
    <w:rsid w:val="00394F4F"/>
    <w:rsid w:val="00394F98"/>
    <w:rsid w:val="00394FD7"/>
    <w:rsid w:val="003951A7"/>
    <w:rsid w:val="003952D8"/>
    <w:rsid w:val="00395361"/>
    <w:rsid w:val="00395419"/>
    <w:rsid w:val="0039551D"/>
    <w:rsid w:val="003956B0"/>
    <w:rsid w:val="00395A84"/>
    <w:rsid w:val="00395C18"/>
    <w:rsid w:val="00395D43"/>
    <w:rsid w:val="00395D66"/>
    <w:rsid w:val="00395E0D"/>
    <w:rsid w:val="00395E9C"/>
    <w:rsid w:val="00396093"/>
    <w:rsid w:val="00396144"/>
    <w:rsid w:val="00396416"/>
    <w:rsid w:val="003964A2"/>
    <w:rsid w:val="003964C1"/>
    <w:rsid w:val="0039662C"/>
    <w:rsid w:val="00396654"/>
    <w:rsid w:val="003967CC"/>
    <w:rsid w:val="00396A32"/>
    <w:rsid w:val="00396CC4"/>
    <w:rsid w:val="00397046"/>
    <w:rsid w:val="003970B7"/>
    <w:rsid w:val="0039734D"/>
    <w:rsid w:val="0039741C"/>
    <w:rsid w:val="003976BB"/>
    <w:rsid w:val="003976E2"/>
    <w:rsid w:val="003976EE"/>
    <w:rsid w:val="00397893"/>
    <w:rsid w:val="003979A2"/>
    <w:rsid w:val="00397A7D"/>
    <w:rsid w:val="00397CE5"/>
    <w:rsid w:val="003A0327"/>
    <w:rsid w:val="003A07DA"/>
    <w:rsid w:val="003A08CA"/>
    <w:rsid w:val="003A0A5E"/>
    <w:rsid w:val="003A0AB6"/>
    <w:rsid w:val="003A0B51"/>
    <w:rsid w:val="003A0C9C"/>
    <w:rsid w:val="003A0E30"/>
    <w:rsid w:val="003A0EFF"/>
    <w:rsid w:val="003A102D"/>
    <w:rsid w:val="003A10EB"/>
    <w:rsid w:val="003A1141"/>
    <w:rsid w:val="003A1224"/>
    <w:rsid w:val="003A1283"/>
    <w:rsid w:val="003A14ED"/>
    <w:rsid w:val="003A1683"/>
    <w:rsid w:val="003A1693"/>
    <w:rsid w:val="003A1706"/>
    <w:rsid w:val="003A1838"/>
    <w:rsid w:val="003A199C"/>
    <w:rsid w:val="003A1BE6"/>
    <w:rsid w:val="003A1C51"/>
    <w:rsid w:val="003A1CAA"/>
    <w:rsid w:val="003A1D4E"/>
    <w:rsid w:val="003A1D7F"/>
    <w:rsid w:val="003A1F76"/>
    <w:rsid w:val="003A23B2"/>
    <w:rsid w:val="003A25D2"/>
    <w:rsid w:val="003A26DC"/>
    <w:rsid w:val="003A2715"/>
    <w:rsid w:val="003A2840"/>
    <w:rsid w:val="003A2977"/>
    <w:rsid w:val="003A2B8B"/>
    <w:rsid w:val="003A2D13"/>
    <w:rsid w:val="003A2E21"/>
    <w:rsid w:val="003A2FCE"/>
    <w:rsid w:val="003A303F"/>
    <w:rsid w:val="003A315A"/>
    <w:rsid w:val="003A329E"/>
    <w:rsid w:val="003A34C3"/>
    <w:rsid w:val="003A34E6"/>
    <w:rsid w:val="003A36B9"/>
    <w:rsid w:val="003A3892"/>
    <w:rsid w:val="003A3A43"/>
    <w:rsid w:val="003A3A79"/>
    <w:rsid w:val="003A3B0D"/>
    <w:rsid w:val="003A3E6D"/>
    <w:rsid w:val="003A3FC7"/>
    <w:rsid w:val="003A43B4"/>
    <w:rsid w:val="003A44C9"/>
    <w:rsid w:val="003A4550"/>
    <w:rsid w:val="003A4680"/>
    <w:rsid w:val="003A4900"/>
    <w:rsid w:val="003A49A1"/>
    <w:rsid w:val="003A49FA"/>
    <w:rsid w:val="003A4BDF"/>
    <w:rsid w:val="003A4C72"/>
    <w:rsid w:val="003A4E3E"/>
    <w:rsid w:val="003A4E8E"/>
    <w:rsid w:val="003A4F8F"/>
    <w:rsid w:val="003A505E"/>
    <w:rsid w:val="003A5071"/>
    <w:rsid w:val="003A5119"/>
    <w:rsid w:val="003A521C"/>
    <w:rsid w:val="003A5948"/>
    <w:rsid w:val="003A598F"/>
    <w:rsid w:val="003A59E2"/>
    <w:rsid w:val="003A5CEA"/>
    <w:rsid w:val="003A5CF6"/>
    <w:rsid w:val="003A5EF6"/>
    <w:rsid w:val="003A5F91"/>
    <w:rsid w:val="003A5FC2"/>
    <w:rsid w:val="003A6193"/>
    <w:rsid w:val="003A62B6"/>
    <w:rsid w:val="003A62BA"/>
    <w:rsid w:val="003A6349"/>
    <w:rsid w:val="003A63A0"/>
    <w:rsid w:val="003A63B2"/>
    <w:rsid w:val="003A6412"/>
    <w:rsid w:val="003A654B"/>
    <w:rsid w:val="003A6551"/>
    <w:rsid w:val="003A685F"/>
    <w:rsid w:val="003A69E6"/>
    <w:rsid w:val="003A6A9B"/>
    <w:rsid w:val="003A6B4E"/>
    <w:rsid w:val="003A6B50"/>
    <w:rsid w:val="003A6E71"/>
    <w:rsid w:val="003A6E9B"/>
    <w:rsid w:val="003A6E9C"/>
    <w:rsid w:val="003A6F97"/>
    <w:rsid w:val="003A713C"/>
    <w:rsid w:val="003A7392"/>
    <w:rsid w:val="003A7535"/>
    <w:rsid w:val="003A7696"/>
    <w:rsid w:val="003A773E"/>
    <w:rsid w:val="003A7943"/>
    <w:rsid w:val="003A7AED"/>
    <w:rsid w:val="003A7BD1"/>
    <w:rsid w:val="003A7C1D"/>
    <w:rsid w:val="003A7DEC"/>
    <w:rsid w:val="003A7E7E"/>
    <w:rsid w:val="003B016C"/>
    <w:rsid w:val="003B0308"/>
    <w:rsid w:val="003B049C"/>
    <w:rsid w:val="003B04C0"/>
    <w:rsid w:val="003B0759"/>
    <w:rsid w:val="003B0B95"/>
    <w:rsid w:val="003B0DD5"/>
    <w:rsid w:val="003B0F7B"/>
    <w:rsid w:val="003B1273"/>
    <w:rsid w:val="003B12C9"/>
    <w:rsid w:val="003B14A4"/>
    <w:rsid w:val="003B17F6"/>
    <w:rsid w:val="003B1A2F"/>
    <w:rsid w:val="003B1BB4"/>
    <w:rsid w:val="003B1C4A"/>
    <w:rsid w:val="003B1CCF"/>
    <w:rsid w:val="003B1E61"/>
    <w:rsid w:val="003B1EAB"/>
    <w:rsid w:val="003B2269"/>
    <w:rsid w:val="003B22C0"/>
    <w:rsid w:val="003B22D5"/>
    <w:rsid w:val="003B238E"/>
    <w:rsid w:val="003B23F0"/>
    <w:rsid w:val="003B2421"/>
    <w:rsid w:val="003B243C"/>
    <w:rsid w:val="003B2502"/>
    <w:rsid w:val="003B257E"/>
    <w:rsid w:val="003B26CC"/>
    <w:rsid w:val="003B28AF"/>
    <w:rsid w:val="003B2B90"/>
    <w:rsid w:val="003B2BAE"/>
    <w:rsid w:val="003B2C7D"/>
    <w:rsid w:val="003B3121"/>
    <w:rsid w:val="003B323B"/>
    <w:rsid w:val="003B3370"/>
    <w:rsid w:val="003B3395"/>
    <w:rsid w:val="003B354D"/>
    <w:rsid w:val="003B35A1"/>
    <w:rsid w:val="003B377F"/>
    <w:rsid w:val="003B3BF6"/>
    <w:rsid w:val="003B3DCE"/>
    <w:rsid w:val="003B3EF3"/>
    <w:rsid w:val="003B3F2C"/>
    <w:rsid w:val="003B42A6"/>
    <w:rsid w:val="003B43E3"/>
    <w:rsid w:val="003B4583"/>
    <w:rsid w:val="003B4715"/>
    <w:rsid w:val="003B4898"/>
    <w:rsid w:val="003B49F0"/>
    <w:rsid w:val="003B4AE6"/>
    <w:rsid w:val="003B4B4F"/>
    <w:rsid w:val="003B4BEE"/>
    <w:rsid w:val="003B4DAD"/>
    <w:rsid w:val="003B4DF7"/>
    <w:rsid w:val="003B4DFF"/>
    <w:rsid w:val="003B4EC5"/>
    <w:rsid w:val="003B4EC6"/>
    <w:rsid w:val="003B4F46"/>
    <w:rsid w:val="003B5045"/>
    <w:rsid w:val="003B5350"/>
    <w:rsid w:val="003B538A"/>
    <w:rsid w:val="003B54E5"/>
    <w:rsid w:val="003B5561"/>
    <w:rsid w:val="003B5568"/>
    <w:rsid w:val="003B5578"/>
    <w:rsid w:val="003B57FE"/>
    <w:rsid w:val="003B5891"/>
    <w:rsid w:val="003B5A7C"/>
    <w:rsid w:val="003B5BEA"/>
    <w:rsid w:val="003B5DF3"/>
    <w:rsid w:val="003B60DC"/>
    <w:rsid w:val="003B611F"/>
    <w:rsid w:val="003B616F"/>
    <w:rsid w:val="003B637D"/>
    <w:rsid w:val="003B648B"/>
    <w:rsid w:val="003B64E0"/>
    <w:rsid w:val="003B6541"/>
    <w:rsid w:val="003B6599"/>
    <w:rsid w:val="003B6708"/>
    <w:rsid w:val="003B68A2"/>
    <w:rsid w:val="003B68A6"/>
    <w:rsid w:val="003B6EDB"/>
    <w:rsid w:val="003B70C6"/>
    <w:rsid w:val="003B72F6"/>
    <w:rsid w:val="003B7466"/>
    <w:rsid w:val="003B756B"/>
    <w:rsid w:val="003B760A"/>
    <w:rsid w:val="003B7613"/>
    <w:rsid w:val="003B7731"/>
    <w:rsid w:val="003B7D00"/>
    <w:rsid w:val="003C00CA"/>
    <w:rsid w:val="003C01DB"/>
    <w:rsid w:val="003C027A"/>
    <w:rsid w:val="003C038D"/>
    <w:rsid w:val="003C03CA"/>
    <w:rsid w:val="003C0436"/>
    <w:rsid w:val="003C0640"/>
    <w:rsid w:val="003C08AF"/>
    <w:rsid w:val="003C0B59"/>
    <w:rsid w:val="003C0C6A"/>
    <w:rsid w:val="003C0D10"/>
    <w:rsid w:val="003C103C"/>
    <w:rsid w:val="003C106F"/>
    <w:rsid w:val="003C16D5"/>
    <w:rsid w:val="003C16E3"/>
    <w:rsid w:val="003C16EC"/>
    <w:rsid w:val="003C185A"/>
    <w:rsid w:val="003C1A0D"/>
    <w:rsid w:val="003C1C3B"/>
    <w:rsid w:val="003C1CC5"/>
    <w:rsid w:val="003C1D12"/>
    <w:rsid w:val="003C1D8D"/>
    <w:rsid w:val="003C1EEC"/>
    <w:rsid w:val="003C1F66"/>
    <w:rsid w:val="003C2056"/>
    <w:rsid w:val="003C20E3"/>
    <w:rsid w:val="003C231B"/>
    <w:rsid w:val="003C234F"/>
    <w:rsid w:val="003C2458"/>
    <w:rsid w:val="003C262E"/>
    <w:rsid w:val="003C2977"/>
    <w:rsid w:val="003C2A52"/>
    <w:rsid w:val="003C2BDF"/>
    <w:rsid w:val="003C2CB0"/>
    <w:rsid w:val="003C2D3D"/>
    <w:rsid w:val="003C2DF9"/>
    <w:rsid w:val="003C2E24"/>
    <w:rsid w:val="003C2E7A"/>
    <w:rsid w:val="003C2EE7"/>
    <w:rsid w:val="003C2F55"/>
    <w:rsid w:val="003C3053"/>
    <w:rsid w:val="003C3143"/>
    <w:rsid w:val="003C315E"/>
    <w:rsid w:val="003C315F"/>
    <w:rsid w:val="003C325D"/>
    <w:rsid w:val="003C34D8"/>
    <w:rsid w:val="003C34F2"/>
    <w:rsid w:val="003C3773"/>
    <w:rsid w:val="003C38EB"/>
    <w:rsid w:val="003C3A8F"/>
    <w:rsid w:val="003C3B1C"/>
    <w:rsid w:val="003C3B3A"/>
    <w:rsid w:val="003C3C18"/>
    <w:rsid w:val="003C3C60"/>
    <w:rsid w:val="003C3CE5"/>
    <w:rsid w:val="003C404C"/>
    <w:rsid w:val="003C42FD"/>
    <w:rsid w:val="003C45D3"/>
    <w:rsid w:val="003C4649"/>
    <w:rsid w:val="003C467A"/>
    <w:rsid w:val="003C4684"/>
    <w:rsid w:val="003C48DB"/>
    <w:rsid w:val="003C4C6A"/>
    <w:rsid w:val="003C4D98"/>
    <w:rsid w:val="003C4E2B"/>
    <w:rsid w:val="003C4EE6"/>
    <w:rsid w:val="003C50D6"/>
    <w:rsid w:val="003C5193"/>
    <w:rsid w:val="003C55B3"/>
    <w:rsid w:val="003C5736"/>
    <w:rsid w:val="003C5A6A"/>
    <w:rsid w:val="003C5D62"/>
    <w:rsid w:val="003C5FD9"/>
    <w:rsid w:val="003C60C8"/>
    <w:rsid w:val="003C6126"/>
    <w:rsid w:val="003C622C"/>
    <w:rsid w:val="003C643B"/>
    <w:rsid w:val="003C6746"/>
    <w:rsid w:val="003C6770"/>
    <w:rsid w:val="003C6771"/>
    <w:rsid w:val="003C69B9"/>
    <w:rsid w:val="003C6BC2"/>
    <w:rsid w:val="003C6E65"/>
    <w:rsid w:val="003C6E90"/>
    <w:rsid w:val="003C6EC0"/>
    <w:rsid w:val="003C7039"/>
    <w:rsid w:val="003C7085"/>
    <w:rsid w:val="003C70F6"/>
    <w:rsid w:val="003C71C7"/>
    <w:rsid w:val="003C75BC"/>
    <w:rsid w:val="003C76C9"/>
    <w:rsid w:val="003C7861"/>
    <w:rsid w:val="003C7AB2"/>
    <w:rsid w:val="003C7FC9"/>
    <w:rsid w:val="003D0564"/>
    <w:rsid w:val="003D0945"/>
    <w:rsid w:val="003D0C6F"/>
    <w:rsid w:val="003D0DDA"/>
    <w:rsid w:val="003D0F60"/>
    <w:rsid w:val="003D120C"/>
    <w:rsid w:val="003D15C4"/>
    <w:rsid w:val="003D1823"/>
    <w:rsid w:val="003D1A27"/>
    <w:rsid w:val="003D1CB6"/>
    <w:rsid w:val="003D1D36"/>
    <w:rsid w:val="003D23EF"/>
    <w:rsid w:val="003D2505"/>
    <w:rsid w:val="003D27E6"/>
    <w:rsid w:val="003D2930"/>
    <w:rsid w:val="003D2ADE"/>
    <w:rsid w:val="003D2B98"/>
    <w:rsid w:val="003D2CC5"/>
    <w:rsid w:val="003D2F2F"/>
    <w:rsid w:val="003D2F82"/>
    <w:rsid w:val="003D33C2"/>
    <w:rsid w:val="003D3426"/>
    <w:rsid w:val="003D349B"/>
    <w:rsid w:val="003D34B4"/>
    <w:rsid w:val="003D37A3"/>
    <w:rsid w:val="003D3945"/>
    <w:rsid w:val="003D3B9B"/>
    <w:rsid w:val="003D3C7C"/>
    <w:rsid w:val="003D405B"/>
    <w:rsid w:val="003D43D6"/>
    <w:rsid w:val="003D4406"/>
    <w:rsid w:val="003D4AC2"/>
    <w:rsid w:val="003D4DB2"/>
    <w:rsid w:val="003D5032"/>
    <w:rsid w:val="003D5285"/>
    <w:rsid w:val="003D52D3"/>
    <w:rsid w:val="003D547E"/>
    <w:rsid w:val="003D5681"/>
    <w:rsid w:val="003D57E5"/>
    <w:rsid w:val="003D5810"/>
    <w:rsid w:val="003D581F"/>
    <w:rsid w:val="003D5862"/>
    <w:rsid w:val="003D5C7B"/>
    <w:rsid w:val="003D6044"/>
    <w:rsid w:val="003D614C"/>
    <w:rsid w:val="003D61FF"/>
    <w:rsid w:val="003D65EB"/>
    <w:rsid w:val="003D66D4"/>
    <w:rsid w:val="003D67BA"/>
    <w:rsid w:val="003D68D8"/>
    <w:rsid w:val="003D691E"/>
    <w:rsid w:val="003D6A8F"/>
    <w:rsid w:val="003D6CC3"/>
    <w:rsid w:val="003D6D67"/>
    <w:rsid w:val="003D6D72"/>
    <w:rsid w:val="003D6E74"/>
    <w:rsid w:val="003D7025"/>
    <w:rsid w:val="003D709B"/>
    <w:rsid w:val="003D71ED"/>
    <w:rsid w:val="003D73E2"/>
    <w:rsid w:val="003D75C1"/>
    <w:rsid w:val="003D78D8"/>
    <w:rsid w:val="003D7927"/>
    <w:rsid w:val="003D7EAD"/>
    <w:rsid w:val="003D7EC7"/>
    <w:rsid w:val="003E008B"/>
    <w:rsid w:val="003E00BF"/>
    <w:rsid w:val="003E0240"/>
    <w:rsid w:val="003E040D"/>
    <w:rsid w:val="003E04CB"/>
    <w:rsid w:val="003E066F"/>
    <w:rsid w:val="003E092A"/>
    <w:rsid w:val="003E0BE8"/>
    <w:rsid w:val="003E0E90"/>
    <w:rsid w:val="003E1633"/>
    <w:rsid w:val="003E1709"/>
    <w:rsid w:val="003E19A1"/>
    <w:rsid w:val="003E19A5"/>
    <w:rsid w:val="003E1BF6"/>
    <w:rsid w:val="003E1C57"/>
    <w:rsid w:val="003E1F01"/>
    <w:rsid w:val="003E2036"/>
    <w:rsid w:val="003E204D"/>
    <w:rsid w:val="003E20C4"/>
    <w:rsid w:val="003E22B6"/>
    <w:rsid w:val="003E22D9"/>
    <w:rsid w:val="003E23A0"/>
    <w:rsid w:val="003E23D4"/>
    <w:rsid w:val="003E24CE"/>
    <w:rsid w:val="003E2807"/>
    <w:rsid w:val="003E284B"/>
    <w:rsid w:val="003E293F"/>
    <w:rsid w:val="003E2D3A"/>
    <w:rsid w:val="003E2FE7"/>
    <w:rsid w:val="003E3082"/>
    <w:rsid w:val="003E3487"/>
    <w:rsid w:val="003E3519"/>
    <w:rsid w:val="003E3544"/>
    <w:rsid w:val="003E356E"/>
    <w:rsid w:val="003E36AB"/>
    <w:rsid w:val="003E3998"/>
    <w:rsid w:val="003E3A83"/>
    <w:rsid w:val="003E3CA4"/>
    <w:rsid w:val="003E3D2E"/>
    <w:rsid w:val="003E3E3C"/>
    <w:rsid w:val="003E3E75"/>
    <w:rsid w:val="003E4088"/>
    <w:rsid w:val="003E410A"/>
    <w:rsid w:val="003E4280"/>
    <w:rsid w:val="003E44E5"/>
    <w:rsid w:val="003E45B7"/>
    <w:rsid w:val="003E46AF"/>
    <w:rsid w:val="003E4A38"/>
    <w:rsid w:val="003E4A48"/>
    <w:rsid w:val="003E4AC7"/>
    <w:rsid w:val="003E4C0E"/>
    <w:rsid w:val="003E4C42"/>
    <w:rsid w:val="003E4FB0"/>
    <w:rsid w:val="003E50AE"/>
    <w:rsid w:val="003E520F"/>
    <w:rsid w:val="003E522F"/>
    <w:rsid w:val="003E5257"/>
    <w:rsid w:val="003E5939"/>
    <w:rsid w:val="003E5945"/>
    <w:rsid w:val="003E5B22"/>
    <w:rsid w:val="003E5B84"/>
    <w:rsid w:val="003E5EC0"/>
    <w:rsid w:val="003E5F2D"/>
    <w:rsid w:val="003E5FF4"/>
    <w:rsid w:val="003E607A"/>
    <w:rsid w:val="003E6138"/>
    <w:rsid w:val="003E656F"/>
    <w:rsid w:val="003E6931"/>
    <w:rsid w:val="003E6F78"/>
    <w:rsid w:val="003E6FE7"/>
    <w:rsid w:val="003E749D"/>
    <w:rsid w:val="003E74DA"/>
    <w:rsid w:val="003E7CE0"/>
    <w:rsid w:val="003E7D40"/>
    <w:rsid w:val="003E7F28"/>
    <w:rsid w:val="003E7F55"/>
    <w:rsid w:val="003F006A"/>
    <w:rsid w:val="003F00AD"/>
    <w:rsid w:val="003F020C"/>
    <w:rsid w:val="003F0313"/>
    <w:rsid w:val="003F0469"/>
    <w:rsid w:val="003F06F1"/>
    <w:rsid w:val="003F09FC"/>
    <w:rsid w:val="003F0D66"/>
    <w:rsid w:val="003F0EC2"/>
    <w:rsid w:val="003F0ED9"/>
    <w:rsid w:val="003F1137"/>
    <w:rsid w:val="003F13BC"/>
    <w:rsid w:val="003F13C4"/>
    <w:rsid w:val="003F1415"/>
    <w:rsid w:val="003F1449"/>
    <w:rsid w:val="003F1457"/>
    <w:rsid w:val="003F14C2"/>
    <w:rsid w:val="003F1859"/>
    <w:rsid w:val="003F1E20"/>
    <w:rsid w:val="003F20D7"/>
    <w:rsid w:val="003F2154"/>
    <w:rsid w:val="003F225A"/>
    <w:rsid w:val="003F22F5"/>
    <w:rsid w:val="003F244F"/>
    <w:rsid w:val="003F2685"/>
    <w:rsid w:val="003F2790"/>
    <w:rsid w:val="003F280F"/>
    <w:rsid w:val="003F2B68"/>
    <w:rsid w:val="003F2CCF"/>
    <w:rsid w:val="003F2D73"/>
    <w:rsid w:val="003F2E55"/>
    <w:rsid w:val="003F2E9B"/>
    <w:rsid w:val="003F30DD"/>
    <w:rsid w:val="003F31AD"/>
    <w:rsid w:val="003F3304"/>
    <w:rsid w:val="003F3319"/>
    <w:rsid w:val="003F3480"/>
    <w:rsid w:val="003F3483"/>
    <w:rsid w:val="003F376C"/>
    <w:rsid w:val="003F3801"/>
    <w:rsid w:val="003F3858"/>
    <w:rsid w:val="003F388C"/>
    <w:rsid w:val="003F391A"/>
    <w:rsid w:val="003F3A0F"/>
    <w:rsid w:val="003F3A9B"/>
    <w:rsid w:val="003F3BF0"/>
    <w:rsid w:val="003F3C1C"/>
    <w:rsid w:val="003F3DCE"/>
    <w:rsid w:val="003F3DDF"/>
    <w:rsid w:val="003F465E"/>
    <w:rsid w:val="003F466D"/>
    <w:rsid w:val="003F46D1"/>
    <w:rsid w:val="003F4879"/>
    <w:rsid w:val="003F495E"/>
    <w:rsid w:val="003F4A01"/>
    <w:rsid w:val="003F4A55"/>
    <w:rsid w:val="003F4ACD"/>
    <w:rsid w:val="003F4CE9"/>
    <w:rsid w:val="003F4D2E"/>
    <w:rsid w:val="003F4D69"/>
    <w:rsid w:val="003F50A7"/>
    <w:rsid w:val="003F5185"/>
    <w:rsid w:val="003F530F"/>
    <w:rsid w:val="003F54AE"/>
    <w:rsid w:val="003F5810"/>
    <w:rsid w:val="003F58C0"/>
    <w:rsid w:val="003F58D2"/>
    <w:rsid w:val="003F5A07"/>
    <w:rsid w:val="003F5ACD"/>
    <w:rsid w:val="003F5AE9"/>
    <w:rsid w:val="003F5B8D"/>
    <w:rsid w:val="003F5C3C"/>
    <w:rsid w:val="003F5DCA"/>
    <w:rsid w:val="003F5F3B"/>
    <w:rsid w:val="003F5FB0"/>
    <w:rsid w:val="003F6178"/>
    <w:rsid w:val="003F61A0"/>
    <w:rsid w:val="003F6310"/>
    <w:rsid w:val="003F6429"/>
    <w:rsid w:val="003F64D8"/>
    <w:rsid w:val="003F6662"/>
    <w:rsid w:val="003F6695"/>
    <w:rsid w:val="003F6705"/>
    <w:rsid w:val="003F6868"/>
    <w:rsid w:val="003F6B4B"/>
    <w:rsid w:val="003F6C75"/>
    <w:rsid w:val="003F6FD7"/>
    <w:rsid w:val="003F71BD"/>
    <w:rsid w:val="003F75CB"/>
    <w:rsid w:val="003F7A73"/>
    <w:rsid w:val="003F7B20"/>
    <w:rsid w:val="003F7B3A"/>
    <w:rsid w:val="003F7E14"/>
    <w:rsid w:val="003FFE07"/>
    <w:rsid w:val="00400141"/>
    <w:rsid w:val="00400403"/>
    <w:rsid w:val="004005F9"/>
    <w:rsid w:val="0040097E"/>
    <w:rsid w:val="00400A46"/>
    <w:rsid w:val="00400DF7"/>
    <w:rsid w:val="00400E3C"/>
    <w:rsid w:val="00400E41"/>
    <w:rsid w:val="00401034"/>
    <w:rsid w:val="00401269"/>
    <w:rsid w:val="004013C8"/>
    <w:rsid w:val="004014A7"/>
    <w:rsid w:val="004017EA"/>
    <w:rsid w:val="00401A1D"/>
    <w:rsid w:val="00401A9A"/>
    <w:rsid w:val="00401D29"/>
    <w:rsid w:val="00401D4B"/>
    <w:rsid w:val="00401DC0"/>
    <w:rsid w:val="00401FC5"/>
    <w:rsid w:val="0040214F"/>
    <w:rsid w:val="00402160"/>
    <w:rsid w:val="0040273C"/>
    <w:rsid w:val="00402743"/>
    <w:rsid w:val="00402789"/>
    <w:rsid w:val="00402854"/>
    <w:rsid w:val="00402BD7"/>
    <w:rsid w:val="00402BE5"/>
    <w:rsid w:val="00402EB5"/>
    <w:rsid w:val="00402FE8"/>
    <w:rsid w:val="00403117"/>
    <w:rsid w:val="00403439"/>
    <w:rsid w:val="00403507"/>
    <w:rsid w:val="004036E1"/>
    <w:rsid w:val="004036F0"/>
    <w:rsid w:val="00403972"/>
    <w:rsid w:val="00403AF2"/>
    <w:rsid w:val="00403C4D"/>
    <w:rsid w:val="00403F39"/>
    <w:rsid w:val="00404189"/>
    <w:rsid w:val="004041CE"/>
    <w:rsid w:val="004043DB"/>
    <w:rsid w:val="00404588"/>
    <w:rsid w:val="00404D46"/>
    <w:rsid w:val="00405351"/>
    <w:rsid w:val="004053A0"/>
    <w:rsid w:val="00405400"/>
    <w:rsid w:val="00405579"/>
    <w:rsid w:val="00405953"/>
    <w:rsid w:val="00405BC3"/>
    <w:rsid w:val="00405C36"/>
    <w:rsid w:val="00405DC5"/>
    <w:rsid w:val="00405EB5"/>
    <w:rsid w:val="00406150"/>
    <w:rsid w:val="0040619C"/>
    <w:rsid w:val="004063C7"/>
    <w:rsid w:val="0040642B"/>
    <w:rsid w:val="0040653C"/>
    <w:rsid w:val="004065D4"/>
    <w:rsid w:val="004067E8"/>
    <w:rsid w:val="0040681F"/>
    <w:rsid w:val="00406831"/>
    <w:rsid w:val="00406858"/>
    <w:rsid w:val="004068CC"/>
    <w:rsid w:val="004069BC"/>
    <w:rsid w:val="00406BEE"/>
    <w:rsid w:val="00406CFB"/>
    <w:rsid w:val="00406E9C"/>
    <w:rsid w:val="00406F6B"/>
    <w:rsid w:val="00407084"/>
    <w:rsid w:val="004070A4"/>
    <w:rsid w:val="00407622"/>
    <w:rsid w:val="00407659"/>
    <w:rsid w:val="00407752"/>
    <w:rsid w:val="00407A53"/>
    <w:rsid w:val="00407B2B"/>
    <w:rsid w:val="00407BE8"/>
    <w:rsid w:val="00407C6C"/>
    <w:rsid w:val="00407DCA"/>
    <w:rsid w:val="00407DFB"/>
    <w:rsid w:val="00407E42"/>
    <w:rsid w:val="00407E50"/>
    <w:rsid w:val="00407E57"/>
    <w:rsid w:val="00407F9A"/>
    <w:rsid w:val="0041009F"/>
    <w:rsid w:val="004100D7"/>
    <w:rsid w:val="00410344"/>
    <w:rsid w:val="00410373"/>
    <w:rsid w:val="00410441"/>
    <w:rsid w:val="00410665"/>
    <w:rsid w:val="004106EC"/>
    <w:rsid w:val="004106ED"/>
    <w:rsid w:val="00410E76"/>
    <w:rsid w:val="00410EAF"/>
    <w:rsid w:val="0041107C"/>
    <w:rsid w:val="00411180"/>
    <w:rsid w:val="0041161D"/>
    <w:rsid w:val="00411985"/>
    <w:rsid w:val="004119C6"/>
    <w:rsid w:val="00411C38"/>
    <w:rsid w:val="00411E51"/>
    <w:rsid w:val="00412067"/>
    <w:rsid w:val="00412185"/>
    <w:rsid w:val="0041255A"/>
    <w:rsid w:val="004125A2"/>
    <w:rsid w:val="00412901"/>
    <w:rsid w:val="00412925"/>
    <w:rsid w:val="00412AED"/>
    <w:rsid w:val="00412B8B"/>
    <w:rsid w:val="00412EC3"/>
    <w:rsid w:val="0041304A"/>
    <w:rsid w:val="00413218"/>
    <w:rsid w:val="0041378E"/>
    <w:rsid w:val="00413802"/>
    <w:rsid w:val="0041388E"/>
    <w:rsid w:val="00413980"/>
    <w:rsid w:val="00413A61"/>
    <w:rsid w:val="00413A68"/>
    <w:rsid w:val="00413B0B"/>
    <w:rsid w:val="00413C59"/>
    <w:rsid w:val="00413DE2"/>
    <w:rsid w:val="00413F98"/>
    <w:rsid w:val="00413FE2"/>
    <w:rsid w:val="004140EB"/>
    <w:rsid w:val="0041420A"/>
    <w:rsid w:val="004144A6"/>
    <w:rsid w:val="00414534"/>
    <w:rsid w:val="00414654"/>
    <w:rsid w:val="004146E5"/>
    <w:rsid w:val="00414936"/>
    <w:rsid w:val="00414A8E"/>
    <w:rsid w:val="00414B59"/>
    <w:rsid w:val="00414BE6"/>
    <w:rsid w:val="00414FCE"/>
    <w:rsid w:val="0041500E"/>
    <w:rsid w:val="004152E7"/>
    <w:rsid w:val="0041541C"/>
    <w:rsid w:val="004155E9"/>
    <w:rsid w:val="004156E5"/>
    <w:rsid w:val="00415730"/>
    <w:rsid w:val="0041588D"/>
    <w:rsid w:val="00415D7D"/>
    <w:rsid w:val="00415E14"/>
    <w:rsid w:val="00416006"/>
    <w:rsid w:val="0041615E"/>
    <w:rsid w:val="0041619A"/>
    <w:rsid w:val="00416463"/>
    <w:rsid w:val="004164BF"/>
    <w:rsid w:val="00416593"/>
    <w:rsid w:val="00416622"/>
    <w:rsid w:val="004166F9"/>
    <w:rsid w:val="004167A2"/>
    <w:rsid w:val="00416836"/>
    <w:rsid w:val="00416C60"/>
    <w:rsid w:val="00416DD3"/>
    <w:rsid w:val="00416EBB"/>
    <w:rsid w:val="00416F48"/>
    <w:rsid w:val="00416F8F"/>
    <w:rsid w:val="004172C1"/>
    <w:rsid w:val="0041746C"/>
    <w:rsid w:val="004175D7"/>
    <w:rsid w:val="00417600"/>
    <w:rsid w:val="00417608"/>
    <w:rsid w:val="004176E3"/>
    <w:rsid w:val="00417765"/>
    <w:rsid w:val="00417845"/>
    <w:rsid w:val="00417B57"/>
    <w:rsid w:val="00417F6F"/>
    <w:rsid w:val="00419B90"/>
    <w:rsid w:val="00420013"/>
    <w:rsid w:val="00420076"/>
    <w:rsid w:val="0042011A"/>
    <w:rsid w:val="00420169"/>
    <w:rsid w:val="0042058C"/>
    <w:rsid w:val="00420761"/>
    <w:rsid w:val="004208F0"/>
    <w:rsid w:val="00420A05"/>
    <w:rsid w:val="00420A13"/>
    <w:rsid w:val="00420A1D"/>
    <w:rsid w:val="00420B38"/>
    <w:rsid w:val="00420F9F"/>
    <w:rsid w:val="00421002"/>
    <w:rsid w:val="00421049"/>
    <w:rsid w:val="0042150C"/>
    <w:rsid w:val="004216A3"/>
    <w:rsid w:val="00421784"/>
    <w:rsid w:val="00421948"/>
    <w:rsid w:val="00421988"/>
    <w:rsid w:val="004219F7"/>
    <w:rsid w:val="00421A47"/>
    <w:rsid w:val="00421BE5"/>
    <w:rsid w:val="00421DE3"/>
    <w:rsid w:val="00421FD4"/>
    <w:rsid w:val="004221A3"/>
    <w:rsid w:val="0042228D"/>
    <w:rsid w:val="004225AC"/>
    <w:rsid w:val="0042283D"/>
    <w:rsid w:val="00422850"/>
    <w:rsid w:val="004228D1"/>
    <w:rsid w:val="00422AEF"/>
    <w:rsid w:val="00422CC9"/>
    <w:rsid w:val="00422D1A"/>
    <w:rsid w:val="00423281"/>
    <w:rsid w:val="00423630"/>
    <w:rsid w:val="00423999"/>
    <w:rsid w:val="004239B0"/>
    <w:rsid w:val="00423A26"/>
    <w:rsid w:val="00423B38"/>
    <w:rsid w:val="00423B72"/>
    <w:rsid w:val="00423C69"/>
    <w:rsid w:val="00423D7E"/>
    <w:rsid w:val="00423DDF"/>
    <w:rsid w:val="00423DEB"/>
    <w:rsid w:val="00423E13"/>
    <w:rsid w:val="00423F7F"/>
    <w:rsid w:val="00424203"/>
    <w:rsid w:val="00424349"/>
    <w:rsid w:val="0042439B"/>
    <w:rsid w:val="00424540"/>
    <w:rsid w:val="0042463E"/>
    <w:rsid w:val="00424756"/>
    <w:rsid w:val="004247C9"/>
    <w:rsid w:val="00424AF4"/>
    <w:rsid w:val="00424C2C"/>
    <w:rsid w:val="00424FE7"/>
    <w:rsid w:val="0042509B"/>
    <w:rsid w:val="00425154"/>
    <w:rsid w:val="004252FA"/>
    <w:rsid w:val="00425668"/>
    <w:rsid w:val="00425698"/>
    <w:rsid w:val="0042579E"/>
    <w:rsid w:val="004257C8"/>
    <w:rsid w:val="00425AFD"/>
    <w:rsid w:val="00425C23"/>
    <w:rsid w:val="00425D29"/>
    <w:rsid w:val="00425D99"/>
    <w:rsid w:val="00425F38"/>
    <w:rsid w:val="00426006"/>
    <w:rsid w:val="004261CF"/>
    <w:rsid w:val="00426268"/>
    <w:rsid w:val="00426433"/>
    <w:rsid w:val="00426526"/>
    <w:rsid w:val="00426566"/>
    <w:rsid w:val="0042660B"/>
    <w:rsid w:val="004267AD"/>
    <w:rsid w:val="0042689C"/>
    <w:rsid w:val="00426913"/>
    <w:rsid w:val="00426955"/>
    <w:rsid w:val="00426ACD"/>
    <w:rsid w:val="00426B74"/>
    <w:rsid w:val="00426C46"/>
    <w:rsid w:val="00426CC9"/>
    <w:rsid w:val="00426D7D"/>
    <w:rsid w:val="00426E37"/>
    <w:rsid w:val="00426EF5"/>
    <w:rsid w:val="00426F29"/>
    <w:rsid w:val="0042718C"/>
    <w:rsid w:val="00427253"/>
    <w:rsid w:val="00427360"/>
    <w:rsid w:val="0042748A"/>
    <w:rsid w:val="00427632"/>
    <w:rsid w:val="00427778"/>
    <w:rsid w:val="004279CC"/>
    <w:rsid w:val="00427B4B"/>
    <w:rsid w:val="00427B9B"/>
    <w:rsid w:val="00427CD4"/>
    <w:rsid w:val="00427EEE"/>
    <w:rsid w:val="00427FEB"/>
    <w:rsid w:val="00430154"/>
    <w:rsid w:val="004302C0"/>
    <w:rsid w:val="004304B3"/>
    <w:rsid w:val="00430819"/>
    <w:rsid w:val="00430A4A"/>
    <w:rsid w:val="00430DA8"/>
    <w:rsid w:val="00430F5F"/>
    <w:rsid w:val="00430F7B"/>
    <w:rsid w:val="0043110A"/>
    <w:rsid w:val="00431521"/>
    <w:rsid w:val="00431DBE"/>
    <w:rsid w:val="00431DE8"/>
    <w:rsid w:val="00431F5E"/>
    <w:rsid w:val="0043201D"/>
    <w:rsid w:val="00432098"/>
    <w:rsid w:val="00432254"/>
    <w:rsid w:val="004326B6"/>
    <w:rsid w:val="0043279F"/>
    <w:rsid w:val="004329FF"/>
    <w:rsid w:val="00432B43"/>
    <w:rsid w:val="00432B6C"/>
    <w:rsid w:val="00432FD3"/>
    <w:rsid w:val="0043300B"/>
    <w:rsid w:val="004332B3"/>
    <w:rsid w:val="00433430"/>
    <w:rsid w:val="00433472"/>
    <w:rsid w:val="00433479"/>
    <w:rsid w:val="00433715"/>
    <w:rsid w:val="00433A99"/>
    <w:rsid w:val="00433BD3"/>
    <w:rsid w:val="00433CF0"/>
    <w:rsid w:val="00433CF8"/>
    <w:rsid w:val="00433DB0"/>
    <w:rsid w:val="00433F7E"/>
    <w:rsid w:val="00433FC1"/>
    <w:rsid w:val="004345FF"/>
    <w:rsid w:val="0043468F"/>
    <w:rsid w:val="00434735"/>
    <w:rsid w:val="00434755"/>
    <w:rsid w:val="00434B0C"/>
    <w:rsid w:val="00434B3D"/>
    <w:rsid w:val="00434C8F"/>
    <w:rsid w:val="00434DC7"/>
    <w:rsid w:val="00435475"/>
    <w:rsid w:val="004356D9"/>
    <w:rsid w:val="004357DA"/>
    <w:rsid w:val="004358E3"/>
    <w:rsid w:val="0043598C"/>
    <w:rsid w:val="00435BCD"/>
    <w:rsid w:val="00435EB5"/>
    <w:rsid w:val="004360B1"/>
    <w:rsid w:val="004360C7"/>
    <w:rsid w:val="00436147"/>
    <w:rsid w:val="00436201"/>
    <w:rsid w:val="00436464"/>
    <w:rsid w:val="0043652E"/>
    <w:rsid w:val="00436547"/>
    <w:rsid w:val="0043657A"/>
    <w:rsid w:val="0043657E"/>
    <w:rsid w:val="00436607"/>
    <w:rsid w:val="00436729"/>
    <w:rsid w:val="004367EE"/>
    <w:rsid w:val="00436D7A"/>
    <w:rsid w:val="00436E81"/>
    <w:rsid w:val="00436EFD"/>
    <w:rsid w:val="00436F90"/>
    <w:rsid w:val="004370A1"/>
    <w:rsid w:val="00437377"/>
    <w:rsid w:val="00437380"/>
    <w:rsid w:val="0043765E"/>
    <w:rsid w:val="0043794F"/>
    <w:rsid w:val="00437CB7"/>
    <w:rsid w:val="00437E1C"/>
    <w:rsid w:val="00437EB2"/>
    <w:rsid w:val="00437EC0"/>
    <w:rsid w:val="00437FC0"/>
    <w:rsid w:val="00439257"/>
    <w:rsid w:val="0043D050"/>
    <w:rsid w:val="004400A2"/>
    <w:rsid w:val="00440121"/>
    <w:rsid w:val="0044017A"/>
    <w:rsid w:val="0044036C"/>
    <w:rsid w:val="004403C5"/>
    <w:rsid w:val="004406A2"/>
    <w:rsid w:val="004408EA"/>
    <w:rsid w:val="004408F4"/>
    <w:rsid w:val="00440C50"/>
    <w:rsid w:val="00440C51"/>
    <w:rsid w:val="004410F5"/>
    <w:rsid w:val="004412AE"/>
    <w:rsid w:val="00441353"/>
    <w:rsid w:val="0044137A"/>
    <w:rsid w:val="004414DE"/>
    <w:rsid w:val="0044156F"/>
    <w:rsid w:val="00441570"/>
    <w:rsid w:val="00441578"/>
    <w:rsid w:val="00441650"/>
    <w:rsid w:val="00441911"/>
    <w:rsid w:val="00441D13"/>
    <w:rsid w:val="00441D60"/>
    <w:rsid w:val="00441E65"/>
    <w:rsid w:val="00441F8E"/>
    <w:rsid w:val="00442183"/>
    <w:rsid w:val="004423C3"/>
    <w:rsid w:val="004424DF"/>
    <w:rsid w:val="004425A9"/>
    <w:rsid w:val="004427BB"/>
    <w:rsid w:val="00442947"/>
    <w:rsid w:val="00442953"/>
    <w:rsid w:val="00442BDB"/>
    <w:rsid w:val="00442C48"/>
    <w:rsid w:val="00442DE9"/>
    <w:rsid w:val="00442FC2"/>
    <w:rsid w:val="00443117"/>
    <w:rsid w:val="004431FC"/>
    <w:rsid w:val="0044345A"/>
    <w:rsid w:val="0044369D"/>
    <w:rsid w:val="004436EA"/>
    <w:rsid w:val="00443759"/>
    <w:rsid w:val="00443B83"/>
    <w:rsid w:val="00443DF6"/>
    <w:rsid w:val="00443F36"/>
    <w:rsid w:val="004440A1"/>
    <w:rsid w:val="00444238"/>
    <w:rsid w:val="00444598"/>
    <w:rsid w:val="00444DF4"/>
    <w:rsid w:val="0044514E"/>
    <w:rsid w:val="0044521A"/>
    <w:rsid w:val="0044531A"/>
    <w:rsid w:val="0044537F"/>
    <w:rsid w:val="0044540D"/>
    <w:rsid w:val="00445A56"/>
    <w:rsid w:val="00445AB3"/>
    <w:rsid w:val="00445B4B"/>
    <w:rsid w:val="00445CDB"/>
    <w:rsid w:val="004460C3"/>
    <w:rsid w:val="004460DF"/>
    <w:rsid w:val="00446158"/>
    <w:rsid w:val="00446229"/>
    <w:rsid w:val="00446308"/>
    <w:rsid w:val="00446399"/>
    <w:rsid w:val="004463EC"/>
    <w:rsid w:val="00446403"/>
    <w:rsid w:val="00446764"/>
    <w:rsid w:val="004467CD"/>
    <w:rsid w:val="00446901"/>
    <w:rsid w:val="00446A27"/>
    <w:rsid w:val="00446A6C"/>
    <w:rsid w:val="00446B21"/>
    <w:rsid w:val="00446C6A"/>
    <w:rsid w:val="00446CD3"/>
    <w:rsid w:val="00447051"/>
    <w:rsid w:val="0044707E"/>
    <w:rsid w:val="004470FE"/>
    <w:rsid w:val="0044718E"/>
    <w:rsid w:val="004471B8"/>
    <w:rsid w:val="0044738F"/>
    <w:rsid w:val="004473E1"/>
    <w:rsid w:val="00447571"/>
    <w:rsid w:val="00447749"/>
    <w:rsid w:val="004477DC"/>
    <w:rsid w:val="00447959"/>
    <w:rsid w:val="00447C4C"/>
    <w:rsid w:val="00447D78"/>
    <w:rsid w:val="00447E20"/>
    <w:rsid w:val="0045021C"/>
    <w:rsid w:val="004502F8"/>
    <w:rsid w:val="0045031D"/>
    <w:rsid w:val="0045035F"/>
    <w:rsid w:val="004505CC"/>
    <w:rsid w:val="0045090A"/>
    <w:rsid w:val="00450970"/>
    <w:rsid w:val="00450BA1"/>
    <w:rsid w:val="00450C66"/>
    <w:rsid w:val="00450CF1"/>
    <w:rsid w:val="00450E59"/>
    <w:rsid w:val="00450E78"/>
    <w:rsid w:val="00450E9B"/>
    <w:rsid w:val="00450FFD"/>
    <w:rsid w:val="00451095"/>
    <w:rsid w:val="004510D0"/>
    <w:rsid w:val="0045113B"/>
    <w:rsid w:val="004514C3"/>
    <w:rsid w:val="004514EB"/>
    <w:rsid w:val="00451816"/>
    <w:rsid w:val="00451A24"/>
    <w:rsid w:val="00451D2B"/>
    <w:rsid w:val="00451D97"/>
    <w:rsid w:val="00451EBE"/>
    <w:rsid w:val="00451EE4"/>
    <w:rsid w:val="00451F4A"/>
    <w:rsid w:val="0045213B"/>
    <w:rsid w:val="00452354"/>
    <w:rsid w:val="004523AC"/>
    <w:rsid w:val="004524C4"/>
    <w:rsid w:val="004525A0"/>
    <w:rsid w:val="004525A1"/>
    <w:rsid w:val="00452705"/>
    <w:rsid w:val="004528D0"/>
    <w:rsid w:val="00452A5D"/>
    <w:rsid w:val="00452B0F"/>
    <w:rsid w:val="00452C16"/>
    <w:rsid w:val="00452CCC"/>
    <w:rsid w:val="004531A5"/>
    <w:rsid w:val="004536BE"/>
    <w:rsid w:val="00453C51"/>
    <w:rsid w:val="00453D4C"/>
    <w:rsid w:val="00453E37"/>
    <w:rsid w:val="00453E54"/>
    <w:rsid w:val="00453EDB"/>
    <w:rsid w:val="0045413B"/>
    <w:rsid w:val="00454142"/>
    <w:rsid w:val="004543FC"/>
    <w:rsid w:val="004544E9"/>
    <w:rsid w:val="00454502"/>
    <w:rsid w:val="00454578"/>
    <w:rsid w:val="004545E6"/>
    <w:rsid w:val="0045460F"/>
    <w:rsid w:val="004546F7"/>
    <w:rsid w:val="0045497D"/>
    <w:rsid w:val="00454AA4"/>
    <w:rsid w:val="004550F1"/>
    <w:rsid w:val="00455173"/>
    <w:rsid w:val="0045524A"/>
    <w:rsid w:val="004554F8"/>
    <w:rsid w:val="00455507"/>
    <w:rsid w:val="0045567B"/>
    <w:rsid w:val="00455980"/>
    <w:rsid w:val="004559F8"/>
    <w:rsid w:val="00455E3B"/>
    <w:rsid w:val="00455E58"/>
    <w:rsid w:val="00455FB8"/>
    <w:rsid w:val="0045625F"/>
    <w:rsid w:val="0045660B"/>
    <w:rsid w:val="0045664F"/>
    <w:rsid w:val="00456694"/>
    <w:rsid w:val="00456738"/>
    <w:rsid w:val="004567E1"/>
    <w:rsid w:val="0045682C"/>
    <w:rsid w:val="00456986"/>
    <w:rsid w:val="00456B2E"/>
    <w:rsid w:val="00456D8A"/>
    <w:rsid w:val="00456FB0"/>
    <w:rsid w:val="00457064"/>
    <w:rsid w:val="0045740B"/>
    <w:rsid w:val="0045752A"/>
    <w:rsid w:val="0045780E"/>
    <w:rsid w:val="00457EE0"/>
    <w:rsid w:val="0046027E"/>
    <w:rsid w:val="004603C3"/>
    <w:rsid w:val="004605C6"/>
    <w:rsid w:val="004608B7"/>
    <w:rsid w:val="00460A61"/>
    <w:rsid w:val="00460C9C"/>
    <w:rsid w:val="00460E0B"/>
    <w:rsid w:val="0046103A"/>
    <w:rsid w:val="004610A9"/>
    <w:rsid w:val="004612FA"/>
    <w:rsid w:val="004613D5"/>
    <w:rsid w:val="004615D0"/>
    <w:rsid w:val="004619C3"/>
    <w:rsid w:val="00461A5B"/>
    <w:rsid w:val="00461DD4"/>
    <w:rsid w:val="00461FA8"/>
    <w:rsid w:val="0046212C"/>
    <w:rsid w:val="0046228A"/>
    <w:rsid w:val="004623D1"/>
    <w:rsid w:val="004623DE"/>
    <w:rsid w:val="00462670"/>
    <w:rsid w:val="00462860"/>
    <w:rsid w:val="0046292F"/>
    <w:rsid w:val="00462942"/>
    <w:rsid w:val="00462D65"/>
    <w:rsid w:val="00462F94"/>
    <w:rsid w:val="004630EF"/>
    <w:rsid w:val="004631B4"/>
    <w:rsid w:val="004632E6"/>
    <w:rsid w:val="004635E0"/>
    <w:rsid w:val="00463878"/>
    <w:rsid w:val="00463887"/>
    <w:rsid w:val="004638CE"/>
    <w:rsid w:val="00463935"/>
    <w:rsid w:val="00463AD7"/>
    <w:rsid w:val="00463C3B"/>
    <w:rsid w:val="00463CA6"/>
    <w:rsid w:val="00463DDB"/>
    <w:rsid w:val="0046412E"/>
    <w:rsid w:val="0046422E"/>
    <w:rsid w:val="0046424D"/>
    <w:rsid w:val="004643AB"/>
    <w:rsid w:val="004643D2"/>
    <w:rsid w:val="004645E1"/>
    <w:rsid w:val="004645FC"/>
    <w:rsid w:val="0046475F"/>
    <w:rsid w:val="00464877"/>
    <w:rsid w:val="00464B4D"/>
    <w:rsid w:val="00464ED7"/>
    <w:rsid w:val="004650BF"/>
    <w:rsid w:val="00465146"/>
    <w:rsid w:val="00465180"/>
    <w:rsid w:val="00465209"/>
    <w:rsid w:val="00465251"/>
    <w:rsid w:val="00465499"/>
    <w:rsid w:val="0046552D"/>
    <w:rsid w:val="0046562B"/>
    <w:rsid w:val="004659F8"/>
    <w:rsid w:val="00465A3E"/>
    <w:rsid w:val="00465B3F"/>
    <w:rsid w:val="00465DF6"/>
    <w:rsid w:val="00465EF2"/>
    <w:rsid w:val="00465F11"/>
    <w:rsid w:val="00466144"/>
    <w:rsid w:val="004661CF"/>
    <w:rsid w:val="00466372"/>
    <w:rsid w:val="0046637D"/>
    <w:rsid w:val="00466486"/>
    <w:rsid w:val="0046662E"/>
    <w:rsid w:val="004670E0"/>
    <w:rsid w:val="00467127"/>
    <w:rsid w:val="0046717E"/>
    <w:rsid w:val="00467228"/>
    <w:rsid w:val="00467324"/>
    <w:rsid w:val="00467413"/>
    <w:rsid w:val="0046750D"/>
    <w:rsid w:val="00467595"/>
    <w:rsid w:val="00467700"/>
    <w:rsid w:val="0046777F"/>
    <w:rsid w:val="00467780"/>
    <w:rsid w:val="00467970"/>
    <w:rsid w:val="00467E41"/>
    <w:rsid w:val="00467F4F"/>
    <w:rsid w:val="00467FBE"/>
    <w:rsid w:val="00469C1D"/>
    <w:rsid w:val="004703A4"/>
    <w:rsid w:val="0047063E"/>
    <w:rsid w:val="0047079F"/>
    <w:rsid w:val="004707A8"/>
    <w:rsid w:val="00470914"/>
    <w:rsid w:val="00470B30"/>
    <w:rsid w:val="00470B6B"/>
    <w:rsid w:val="00470D4F"/>
    <w:rsid w:val="00470E7A"/>
    <w:rsid w:val="00470F6A"/>
    <w:rsid w:val="004712B8"/>
    <w:rsid w:val="004714C3"/>
    <w:rsid w:val="0047151E"/>
    <w:rsid w:val="0047166F"/>
    <w:rsid w:val="00471898"/>
    <w:rsid w:val="00471989"/>
    <w:rsid w:val="00471C47"/>
    <w:rsid w:val="00471E48"/>
    <w:rsid w:val="00471F6A"/>
    <w:rsid w:val="004721A2"/>
    <w:rsid w:val="004721CB"/>
    <w:rsid w:val="0047226D"/>
    <w:rsid w:val="00472669"/>
    <w:rsid w:val="004726DD"/>
    <w:rsid w:val="004727C8"/>
    <w:rsid w:val="00472AD4"/>
    <w:rsid w:val="00472D01"/>
    <w:rsid w:val="00472DE5"/>
    <w:rsid w:val="00472E8D"/>
    <w:rsid w:val="00472EDF"/>
    <w:rsid w:val="00472EED"/>
    <w:rsid w:val="00472EF1"/>
    <w:rsid w:val="004730FA"/>
    <w:rsid w:val="00473235"/>
    <w:rsid w:val="004732F5"/>
    <w:rsid w:val="004733CE"/>
    <w:rsid w:val="00473437"/>
    <w:rsid w:val="004734DC"/>
    <w:rsid w:val="004736A6"/>
    <w:rsid w:val="004736D1"/>
    <w:rsid w:val="00473725"/>
    <w:rsid w:val="004739DC"/>
    <w:rsid w:val="00473D96"/>
    <w:rsid w:val="0047401C"/>
    <w:rsid w:val="004740E7"/>
    <w:rsid w:val="00474264"/>
    <w:rsid w:val="0047427E"/>
    <w:rsid w:val="004742B7"/>
    <w:rsid w:val="0047445B"/>
    <w:rsid w:val="00474532"/>
    <w:rsid w:val="0047466F"/>
    <w:rsid w:val="004748A3"/>
    <w:rsid w:val="00474B81"/>
    <w:rsid w:val="00474C49"/>
    <w:rsid w:val="00474D6C"/>
    <w:rsid w:val="00474E52"/>
    <w:rsid w:val="00474E8F"/>
    <w:rsid w:val="0047515B"/>
    <w:rsid w:val="004751AD"/>
    <w:rsid w:val="00475299"/>
    <w:rsid w:val="004752E5"/>
    <w:rsid w:val="00475451"/>
    <w:rsid w:val="0047553D"/>
    <w:rsid w:val="0047558C"/>
    <w:rsid w:val="00475671"/>
    <w:rsid w:val="004757F4"/>
    <w:rsid w:val="0047580B"/>
    <w:rsid w:val="00475A20"/>
    <w:rsid w:val="00475BD2"/>
    <w:rsid w:val="00475D5A"/>
    <w:rsid w:val="00476688"/>
    <w:rsid w:val="0047673A"/>
    <w:rsid w:val="00476AEA"/>
    <w:rsid w:val="00476D7E"/>
    <w:rsid w:val="00476E29"/>
    <w:rsid w:val="00477418"/>
    <w:rsid w:val="0047749C"/>
    <w:rsid w:val="00477585"/>
    <w:rsid w:val="004775AA"/>
    <w:rsid w:val="00477691"/>
    <w:rsid w:val="00477748"/>
    <w:rsid w:val="0047783E"/>
    <w:rsid w:val="0047783F"/>
    <w:rsid w:val="00477A10"/>
    <w:rsid w:val="00477AD1"/>
    <w:rsid w:val="00477AD3"/>
    <w:rsid w:val="00477BDC"/>
    <w:rsid w:val="00477DE7"/>
    <w:rsid w:val="00477FD6"/>
    <w:rsid w:val="0047A564"/>
    <w:rsid w:val="00480262"/>
    <w:rsid w:val="00480314"/>
    <w:rsid w:val="00480373"/>
    <w:rsid w:val="004803C4"/>
    <w:rsid w:val="00480529"/>
    <w:rsid w:val="00480541"/>
    <w:rsid w:val="00480736"/>
    <w:rsid w:val="004808EC"/>
    <w:rsid w:val="00480B82"/>
    <w:rsid w:val="00480BBA"/>
    <w:rsid w:val="00480CB1"/>
    <w:rsid w:val="00480E23"/>
    <w:rsid w:val="0048130E"/>
    <w:rsid w:val="004814E2"/>
    <w:rsid w:val="004815B2"/>
    <w:rsid w:val="004819EB"/>
    <w:rsid w:val="004819ED"/>
    <w:rsid w:val="00481C6F"/>
    <w:rsid w:val="00481C89"/>
    <w:rsid w:val="00481DF3"/>
    <w:rsid w:val="00482182"/>
    <w:rsid w:val="00482211"/>
    <w:rsid w:val="0048262E"/>
    <w:rsid w:val="004828DE"/>
    <w:rsid w:val="00482BBE"/>
    <w:rsid w:val="00482F21"/>
    <w:rsid w:val="00482F30"/>
    <w:rsid w:val="00482FF3"/>
    <w:rsid w:val="0048305D"/>
    <w:rsid w:val="0048319C"/>
    <w:rsid w:val="00483BF9"/>
    <w:rsid w:val="00483C17"/>
    <w:rsid w:val="00483C4D"/>
    <w:rsid w:val="00483C51"/>
    <w:rsid w:val="00483D97"/>
    <w:rsid w:val="00483ED7"/>
    <w:rsid w:val="00484186"/>
    <w:rsid w:val="00484369"/>
    <w:rsid w:val="00484379"/>
    <w:rsid w:val="00484442"/>
    <w:rsid w:val="0048444C"/>
    <w:rsid w:val="00484829"/>
    <w:rsid w:val="0048488F"/>
    <w:rsid w:val="004848AF"/>
    <w:rsid w:val="00484A69"/>
    <w:rsid w:val="00484A8E"/>
    <w:rsid w:val="00484AA9"/>
    <w:rsid w:val="00484B6F"/>
    <w:rsid w:val="00484CE5"/>
    <w:rsid w:val="00484DB9"/>
    <w:rsid w:val="00484F59"/>
    <w:rsid w:val="004850DA"/>
    <w:rsid w:val="00485243"/>
    <w:rsid w:val="0048537B"/>
    <w:rsid w:val="004854C5"/>
    <w:rsid w:val="004857CC"/>
    <w:rsid w:val="004858F9"/>
    <w:rsid w:val="004859A5"/>
    <w:rsid w:val="004859E4"/>
    <w:rsid w:val="00485D3A"/>
    <w:rsid w:val="00485D9E"/>
    <w:rsid w:val="00485FA5"/>
    <w:rsid w:val="0048603A"/>
    <w:rsid w:val="00486075"/>
    <w:rsid w:val="004861D2"/>
    <w:rsid w:val="00486250"/>
    <w:rsid w:val="0048651A"/>
    <w:rsid w:val="0048668D"/>
    <w:rsid w:val="0048669F"/>
    <w:rsid w:val="004866D0"/>
    <w:rsid w:val="004867DE"/>
    <w:rsid w:val="004867FF"/>
    <w:rsid w:val="00486835"/>
    <w:rsid w:val="00486F35"/>
    <w:rsid w:val="00486F4C"/>
    <w:rsid w:val="00487024"/>
    <w:rsid w:val="00487436"/>
    <w:rsid w:val="0048754D"/>
    <w:rsid w:val="0048774D"/>
    <w:rsid w:val="00487788"/>
    <w:rsid w:val="004877C0"/>
    <w:rsid w:val="00487A8F"/>
    <w:rsid w:val="00487BE9"/>
    <w:rsid w:val="00487D38"/>
    <w:rsid w:val="00487D58"/>
    <w:rsid w:val="00487D84"/>
    <w:rsid w:val="00487E86"/>
    <w:rsid w:val="00487EFF"/>
    <w:rsid w:val="004901BB"/>
    <w:rsid w:val="004901EF"/>
    <w:rsid w:val="004902AF"/>
    <w:rsid w:val="004909AA"/>
    <w:rsid w:val="00490B2C"/>
    <w:rsid w:val="00490B2F"/>
    <w:rsid w:val="00490E21"/>
    <w:rsid w:val="00491286"/>
    <w:rsid w:val="00491534"/>
    <w:rsid w:val="004915A4"/>
    <w:rsid w:val="00491640"/>
    <w:rsid w:val="0049182A"/>
    <w:rsid w:val="00491BBD"/>
    <w:rsid w:val="00491DB4"/>
    <w:rsid w:val="00491E05"/>
    <w:rsid w:val="00491F54"/>
    <w:rsid w:val="0049202B"/>
    <w:rsid w:val="00492079"/>
    <w:rsid w:val="004920AD"/>
    <w:rsid w:val="004920E3"/>
    <w:rsid w:val="00492198"/>
    <w:rsid w:val="00492254"/>
    <w:rsid w:val="0049241A"/>
    <w:rsid w:val="004924D8"/>
    <w:rsid w:val="00492654"/>
    <w:rsid w:val="00492726"/>
    <w:rsid w:val="00492905"/>
    <w:rsid w:val="00492C3D"/>
    <w:rsid w:val="00492C5A"/>
    <w:rsid w:val="004931BA"/>
    <w:rsid w:val="004931DF"/>
    <w:rsid w:val="00493402"/>
    <w:rsid w:val="004934BE"/>
    <w:rsid w:val="00493513"/>
    <w:rsid w:val="00493582"/>
    <w:rsid w:val="004937E5"/>
    <w:rsid w:val="00493832"/>
    <w:rsid w:val="00493881"/>
    <w:rsid w:val="004938AF"/>
    <w:rsid w:val="00493BE7"/>
    <w:rsid w:val="00493E17"/>
    <w:rsid w:val="00493E5E"/>
    <w:rsid w:val="004940DB"/>
    <w:rsid w:val="00494712"/>
    <w:rsid w:val="004949E3"/>
    <w:rsid w:val="00494D6B"/>
    <w:rsid w:val="00494D76"/>
    <w:rsid w:val="00494E5C"/>
    <w:rsid w:val="00494EE6"/>
    <w:rsid w:val="0049509A"/>
    <w:rsid w:val="004950BE"/>
    <w:rsid w:val="0049533F"/>
    <w:rsid w:val="00495489"/>
    <w:rsid w:val="0049551E"/>
    <w:rsid w:val="00495604"/>
    <w:rsid w:val="0049566C"/>
    <w:rsid w:val="00495681"/>
    <w:rsid w:val="00495751"/>
    <w:rsid w:val="00495796"/>
    <w:rsid w:val="00495A2C"/>
    <w:rsid w:val="00495AD3"/>
    <w:rsid w:val="00495B69"/>
    <w:rsid w:val="00495CD9"/>
    <w:rsid w:val="00495D10"/>
    <w:rsid w:val="00495E67"/>
    <w:rsid w:val="00495EFB"/>
    <w:rsid w:val="00496155"/>
    <w:rsid w:val="004967AB"/>
    <w:rsid w:val="004968B8"/>
    <w:rsid w:val="004968D4"/>
    <w:rsid w:val="00496AE4"/>
    <w:rsid w:val="00496B83"/>
    <w:rsid w:val="00496BDA"/>
    <w:rsid w:val="00496BDD"/>
    <w:rsid w:val="00496CFB"/>
    <w:rsid w:val="0049707F"/>
    <w:rsid w:val="00497181"/>
    <w:rsid w:val="00497239"/>
    <w:rsid w:val="0049748A"/>
    <w:rsid w:val="00497704"/>
    <w:rsid w:val="00497787"/>
    <w:rsid w:val="0049783C"/>
    <w:rsid w:val="00497A5A"/>
    <w:rsid w:val="00497AFA"/>
    <w:rsid w:val="00497C42"/>
    <w:rsid w:val="00497CE8"/>
    <w:rsid w:val="004A017D"/>
    <w:rsid w:val="004A03FF"/>
    <w:rsid w:val="004A0428"/>
    <w:rsid w:val="004A06BE"/>
    <w:rsid w:val="004A0883"/>
    <w:rsid w:val="004A08AC"/>
    <w:rsid w:val="004A0C47"/>
    <w:rsid w:val="004A0C50"/>
    <w:rsid w:val="004A0EA5"/>
    <w:rsid w:val="004A1117"/>
    <w:rsid w:val="004A1284"/>
    <w:rsid w:val="004A1585"/>
    <w:rsid w:val="004A1653"/>
    <w:rsid w:val="004A16C4"/>
    <w:rsid w:val="004A1916"/>
    <w:rsid w:val="004A1928"/>
    <w:rsid w:val="004A1AA1"/>
    <w:rsid w:val="004A1B8B"/>
    <w:rsid w:val="004A206F"/>
    <w:rsid w:val="004A20B3"/>
    <w:rsid w:val="004A21AA"/>
    <w:rsid w:val="004A21F4"/>
    <w:rsid w:val="004A223B"/>
    <w:rsid w:val="004A232D"/>
    <w:rsid w:val="004A24BC"/>
    <w:rsid w:val="004A2541"/>
    <w:rsid w:val="004A25B6"/>
    <w:rsid w:val="004A27A2"/>
    <w:rsid w:val="004A2967"/>
    <w:rsid w:val="004A2C7C"/>
    <w:rsid w:val="004A2D93"/>
    <w:rsid w:val="004A30B9"/>
    <w:rsid w:val="004A3220"/>
    <w:rsid w:val="004A333F"/>
    <w:rsid w:val="004A3350"/>
    <w:rsid w:val="004A3366"/>
    <w:rsid w:val="004A33C3"/>
    <w:rsid w:val="004A35C1"/>
    <w:rsid w:val="004A35EC"/>
    <w:rsid w:val="004A362B"/>
    <w:rsid w:val="004A36C9"/>
    <w:rsid w:val="004A3856"/>
    <w:rsid w:val="004A39D4"/>
    <w:rsid w:val="004A3A85"/>
    <w:rsid w:val="004A3B4B"/>
    <w:rsid w:val="004A3CE0"/>
    <w:rsid w:val="004A3D1D"/>
    <w:rsid w:val="004A3DFD"/>
    <w:rsid w:val="004A3E48"/>
    <w:rsid w:val="004A40E2"/>
    <w:rsid w:val="004A41D5"/>
    <w:rsid w:val="004A4293"/>
    <w:rsid w:val="004A42C3"/>
    <w:rsid w:val="004A445D"/>
    <w:rsid w:val="004A44D4"/>
    <w:rsid w:val="004A4582"/>
    <w:rsid w:val="004A46CE"/>
    <w:rsid w:val="004A4716"/>
    <w:rsid w:val="004A4791"/>
    <w:rsid w:val="004A4BDE"/>
    <w:rsid w:val="004A4CEC"/>
    <w:rsid w:val="004A4CF3"/>
    <w:rsid w:val="004A4DBD"/>
    <w:rsid w:val="004A5139"/>
    <w:rsid w:val="004A5172"/>
    <w:rsid w:val="004A51E3"/>
    <w:rsid w:val="004A5324"/>
    <w:rsid w:val="004A55A8"/>
    <w:rsid w:val="004A55C4"/>
    <w:rsid w:val="004A55E6"/>
    <w:rsid w:val="004A565C"/>
    <w:rsid w:val="004A57CD"/>
    <w:rsid w:val="004A57F1"/>
    <w:rsid w:val="004A58A6"/>
    <w:rsid w:val="004A58ED"/>
    <w:rsid w:val="004A5918"/>
    <w:rsid w:val="004A59AA"/>
    <w:rsid w:val="004A5BE4"/>
    <w:rsid w:val="004A5CD3"/>
    <w:rsid w:val="004A5DE3"/>
    <w:rsid w:val="004A5EE5"/>
    <w:rsid w:val="004A5F43"/>
    <w:rsid w:val="004A60FB"/>
    <w:rsid w:val="004A627C"/>
    <w:rsid w:val="004A6331"/>
    <w:rsid w:val="004A64B6"/>
    <w:rsid w:val="004A6501"/>
    <w:rsid w:val="004A6782"/>
    <w:rsid w:val="004A682A"/>
    <w:rsid w:val="004A6D4D"/>
    <w:rsid w:val="004A6DFE"/>
    <w:rsid w:val="004A6E1E"/>
    <w:rsid w:val="004A6EDC"/>
    <w:rsid w:val="004A7043"/>
    <w:rsid w:val="004A7221"/>
    <w:rsid w:val="004A7297"/>
    <w:rsid w:val="004A74CD"/>
    <w:rsid w:val="004A76A8"/>
    <w:rsid w:val="004A7749"/>
    <w:rsid w:val="004A783A"/>
    <w:rsid w:val="004A798E"/>
    <w:rsid w:val="004A79EA"/>
    <w:rsid w:val="004A7A2B"/>
    <w:rsid w:val="004A7AD0"/>
    <w:rsid w:val="004A7E9C"/>
    <w:rsid w:val="004B0028"/>
    <w:rsid w:val="004B003B"/>
    <w:rsid w:val="004B0196"/>
    <w:rsid w:val="004B01F0"/>
    <w:rsid w:val="004B0419"/>
    <w:rsid w:val="004B0506"/>
    <w:rsid w:val="004B0828"/>
    <w:rsid w:val="004B09B2"/>
    <w:rsid w:val="004B0A94"/>
    <w:rsid w:val="004B0B13"/>
    <w:rsid w:val="004B0B1D"/>
    <w:rsid w:val="004B0B89"/>
    <w:rsid w:val="004B0F19"/>
    <w:rsid w:val="004B14D6"/>
    <w:rsid w:val="004B156A"/>
    <w:rsid w:val="004B15C4"/>
    <w:rsid w:val="004B15FF"/>
    <w:rsid w:val="004B1888"/>
    <w:rsid w:val="004B1974"/>
    <w:rsid w:val="004B1B12"/>
    <w:rsid w:val="004B1B16"/>
    <w:rsid w:val="004B1C3A"/>
    <w:rsid w:val="004B1CF8"/>
    <w:rsid w:val="004B20E5"/>
    <w:rsid w:val="004B21C5"/>
    <w:rsid w:val="004B2404"/>
    <w:rsid w:val="004B24DA"/>
    <w:rsid w:val="004B25F4"/>
    <w:rsid w:val="004B26B0"/>
    <w:rsid w:val="004B2B00"/>
    <w:rsid w:val="004B2C18"/>
    <w:rsid w:val="004B2C32"/>
    <w:rsid w:val="004B2C47"/>
    <w:rsid w:val="004B2D24"/>
    <w:rsid w:val="004B2DAA"/>
    <w:rsid w:val="004B3046"/>
    <w:rsid w:val="004B341B"/>
    <w:rsid w:val="004B351C"/>
    <w:rsid w:val="004B3745"/>
    <w:rsid w:val="004B3799"/>
    <w:rsid w:val="004B3836"/>
    <w:rsid w:val="004B38F8"/>
    <w:rsid w:val="004B3A57"/>
    <w:rsid w:val="004B3E92"/>
    <w:rsid w:val="004B42BA"/>
    <w:rsid w:val="004B4433"/>
    <w:rsid w:val="004B457A"/>
    <w:rsid w:val="004B45F5"/>
    <w:rsid w:val="004B464D"/>
    <w:rsid w:val="004B47FD"/>
    <w:rsid w:val="004B494D"/>
    <w:rsid w:val="004B4B9B"/>
    <w:rsid w:val="004B4C1D"/>
    <w:rsid w:val="004B4EFF"/>
    <w:rsid w:val="004B5129"/>
    <w:rsid w:val="004B51EE"/>
    <w:rsid w:val="004B575D"/>
    <w:rsid w:val="004B5780"/>
    <w:rsid w:val="004B586C"/>
    <w:rsid w:val="004B5B0F"/>
    <w:rsid w:val="004B5C73"/>
    <w:rsid w:val="004B5CFD"/>
    <w:rsid w:val="004B5D07"/>
    <w:rsid w:val="004B60BD"/>
    <w:rsid w:val="004B62F7"/>
    <w:rsid w:val="004B6307"/>
    <w:rsid w:val="004B6322"/>
    <w:rsid w:val="004B64A1"/>
    <w:rsid w:val="004B65E7"/>
    <w:rsid w:val="004B682A"/>
    <w:rsid w:val="004B696F"/>
    <w:rsid w:val="004B6E83"/>
    <w:rsid w:val="004B6F70"/>
    <w:rsid w:val="004B71D7"/>
    <w:rsid w:val="004B71DC"/>
    <w:rsid w:val="004B7361"/>
    <w:rsid w:val="004B752C"/>
    <w:rsid w:val="004B7533"/>
    <w:rsid w:val="004B7942"/>
    <w:rsid w:val="004B7BB4"/>
    <w:rsid w:val="004B7E41"/>
    <w:rsid w:val="004B7F3F"/>
    <w:rsid w:val="004B7F56"/>
    <w:rsid w:val="004C0029"/>
    <w:rsid w:val="004C00DB"/>
    <w:rsid w:val="004C0307"/>
    <w:rsid w:val="004C039E"/>
    <w:rsid w:val="004C076C"/>
    <w:rsid w:val="004C0826"/>
    <w:rsid w:val="004C0841"/>
    <w:rsid w:val="004C0CE9"/>
    <w:rsid w:val="004C0CFD"/>
    <w:rsid w:val="004C0E29"/>
    <w:rsid w:val="004C0FAB"/>
    <w:rsid w:val="004C10AB"/>
    <w:rsid w:val="004C11E5"/>
    <w:rsid w:val="004C1329"/>
    <w:rsid w:val="004C137D"/>
    <w:rsid w:val="004C15F9"/>
    <w:rsid w:val="004C1709"/>
    <w:rsid w:val="004C1F02"/>
    <w:rsid w:val="004C1F1C"/>
    <w:rsid w:val="004C2001"/>
    <w:rsid w:val="004C20C3"/>
    <w:rsid w:val="004C2355"/>
    <w:rsid w:val="004C24C0"/>
    <w:rsid w:val="004C2B4B"/>
    <w:rsid w:val="004C2BE4"/>
    <w:rsid w:val="004C2C6A"/>
    <w:rsid w:val="004C2CAD"/>
    <w:rsid w:val="004C2CED"/>
    <w:rsid w:val="004C2EA2"/>
    <w:rsid w:val="004C2EBA"/>
    <w:rsid w:val="004C2EC4"/>
    <w:rsid w:val="004C2F5B"/>
    <w:rsid w:val="004C3013"/>
    <w:rsid w:val="004C3047"/>
    <w:rsid w:val="004C30AC"/>
    <w:rsid w:val="004C30C5"/>
    <w:rsid w:val="004C3245"/>
    <w:rsid w:val="004C33A6"/>
    <w:rsid w:val="004C344F"/>
    <w:rsid w:val="004C34EA"/>
    <w:rsid w:val="004C35E5"/>
    <w:rsid w:val="004C3855"/>
    <w:rsid w:val="004C398E"/>
    <w:rsid w:val="004C3B7F"/>
    <w:rsid w:val="004C3BF9"/>
    <w:rsid w:val="004C3C10"/>
    <w:rsid w:val="004C3C35"/>
    <w:rsid w:val="004C3C75"/>
    <w:rsid w:val="004C3CE1"/>
    <w:rsid w:val="004C409B"/>
    <w:rsid w:val="004C40C2"/>
    <w:rsid w:val="004C41F4"/>
    <w:rsid w:val="004C4224"/>
    <w:rsid w:val="004C42E4"/>
    <w:rsid w:val="004C44BA"/>
    <w:rsid w:val="004C44DE"/>
    <w:rsid w:val="004C462F"/>
    <w:rsid w:val="004C4746"/>
    <w:rsid w:val="004C47A1"/>
    <w:rsid w:val="004C47CB"/>
    <w:rsid w:val="004C47D5"/>
    <w:rsid w:val="004C4C15"/>
    <w:rsid w:val="004C52DB"/>
    <w:rsid w:val="004C55EC"/>
    <w:rsid w:val="004C57E5"/>
    <w:rsid w:val="004C5936"/>
    <w:rsid w:val="004C5AA7"/>
    <w:rsid w:val="004C5B9A"/>
    <w:rsid w:val="004C5BC6"/>
    <w:rsid w:val="004C5C9C"/>
    <w:rsid w:val="004C5E5A"/>
    <w:rsid w:val="004C6302"/>
    <w:rsid w:val="004C6377"/>
    <w:rsid w:val="004C63BC"/>
    <w:rsid w:val="004C64BC"/>
    <w:rsid w:val="004C6514"/>
    <w:rsid w:val="004C656C"/>
    <w:rsid w:val="004C6591"/>
    <w:rsid w:val="004C65BB"/>
    <w:rsid w:val="004C6633"/>
    <w:rsid w:val="004C666D"/>
    <w:rsid w:val="004C68F3"/>
    <w:rsid w:val="004C6B5A"/>
    <w:rsid w:val="004C6CA9"/>
    <w:rsid w:val="004C6DE0"/>
    <w:rsid w:val="004C6FC7"/>
    <w:rsid w:val="004C7054"/>
    <w:rsid w:val="004C7314"/>
    <w:rsid w:val="004C733B"/>
    <w:rsid w:val="004C7393"/>
    <w:rsid w:val="004C740A"/>
    <w:rsid w:val="004C751F"/>
    <w:rsid w:val="004C7FD7"/>
    <w:rsid w:val="004D0017"/>
    <w:rsid w:val="004D00FB"/>
    <w:rsid w:val="004D0247"/>
    <w:rsid w:val="004D0399"/>
    <w:rsid w:val="004D07FB"/>
    <w:rsid w:val="004D08B3"/>
    <w:rsid w:val="004D0B52"/>
    <w:rsid w:val="004D0DE8"/>
    <w:rsid w:val="004D0E46"/>
    <w:rsid w:val="004D0E54"/>
    <w:rsid w:val="004D141F"/>
    <w:rsid w:val="004D157E"/>
    <w:rsid w:val="004D1740"/>
    <w:rsid w:val="004D193D"/>
    <w:rsid w:val="004D1945"/>
    <w:rsid w:val="004D19B6"/>
    <w:rsid w:val="004D1B97"/>
    <w:rsid w:val="004D1BA0"/>
    <w:rsid w:val="004D1BA9"/>
    <w:rsid w:val="004D1C50"/>
    <w:rsid w:val="004D1DF5"/>
    <w:rsid w:val="004D21BA"/>
    <w:rsid w:val="004D2564"/>
    <w:rsid w:val="004D257A"/>
    <w:rsid w:val="004D28E8"/>
    <w:rsid w:val="004D2C5A"/>
    <w:rsid w:val="004D2E99"/>
    <w:rsid w:val="004D2FFD"/>
    <w:rsid w:val="004D308B"/>
    <w:rsid w:val="004D3390"/>
    <w:rsid w:val="004D351E"/>
    <w:rsid w:val="004D37A5"/>
    <w:rsid w:val="004D3A4B"/>
    <w:rsid w:val="004D3AC0"/>
    <w:rsid w:val="004D3ADD"/>
    <w:rsid w:val="004D3CCB"/>
    <w:rsid w:val="004D3CF7"/>
    <w:rsid w:val="004D3E9E"/>
    <w:rsid w:val="004D3EA9"/>
    <w:rsid w:val="004D3ED1"/>
    <w:rsid w:val="004D402A"/>
    <w:rsid w:val="004D4248"/>
    <w:rsid w:val="004D42FD"/>
    <w:rsid w:val="004D460E"/>
    <w:rsid w:val="004D4683"/>
    <w:rsid w:val="004D4719"/>
    <w:rsid w:val="004D49FE"/>
    <w:rsid w:val="004D4B2D"/>
    <w:rsid w:val="004D4B3E"/>
    <w:rsid w:val="004D4BE4"/>
    <w:rsid w:val="004D4CD2"/>
    <w:rsid w:val="004D4E75"/>
    <w:rsid w:val="004D4EA5"/>
    <w:rsid w:val="004D4F3D"/>
    <w:rsid w:val="004D4FDA"/>
    <w:rsid w:val="004D5051"/>
    <w:rsid w:val="004D50D8"/>
    <w:rsid w:val="004D5373"/>
    <w:rsid w:val="004D53D7"/>
    <w:rsid w:val="004D548B"/>
    <w:rsid w:val="004D54CD"/>
    <w:rsid w:val="004D54E7"/>
    <w:rsid w:val="004D55B6"/>
    <w:rsid w:val="004D55EF"/>
    <w:rsid w:val="004D574A"/>
    <w:rsid w:val="004D58D4"/>
    <w:rsid w:val="004D5BBC"/>
    <w:rsid w:val="004D5C46"/>
    <w:rsid w:val="004D5DD9"/>
    <w:rsid w:val="004D5F53"/>
    <w:rsid w:val="004D5FCB"/>
    <w:rsid w:val="004D5FD6"/>
    <w:rsid w:val="004D600B"/>
    <w:rsid w:val="004D623B"/>
    <w:rsid w:val="004D6388"/>
    <w:rsid w:val="004D64EB"/>
    <w:rsid w:val="004D6865"/>
    <w:rsid w:val="004D687F"/>
    <w:rsid w:val="004D6B04"/>
    <w:rsid w:val="004D6C29"/>
    <w:rsid w:val="004D6D47"/>
    <w:rsid w:val="004D6D8E"/>
    <w:rsid w:val="004D716B"/>
    <w:rsid w:val="004D73FF"/>
    <w:rsid w:val="004D762E"/>
    <w:rsid w:val="004D76EA"/>
    <w:rsid w:val="004D77FC"/>
    <w:rsid w:val="004D7835"/>
    <w:rsid w:val="004D7BFC"/>
    <w:rsid w:val="004D7D5E"/>
    <w:rsid w:val="004D7F60"/>
    <w:rsid w:val="004E009F"/>
    <w:rsid w:val="004E016B"/>
    <w:rsid w:val="004E039E"/>
    <w:rsid w:val="004E0490"/>
    <w:rsid w:val="004E05DE"/>
    <w:rsid w:val="004E07C7"/>
    <w:rsid w:val="004E0806"/>
    <w:rsid w:val="004E09F1"/>
    <w:rsid w:val="004E0A6E"/>
    <w:rsid w:val="004E0B08"/>
    <w:rsid w:val="004E0F58"/>
    <w:rsid w:val="004E10F8"/>
    <w:rsid w:val="004E11D7"/>
    <w:rsid w:val="004E1362"/>
    <w:rsid w:val="004E13ED"/>
    <w:rsid w:val="004E162A"/>
    <w:rsid w:val="004E1754"/>
    <w:rsid w:val="004E17F0"/>
    <w:rsid w:val="004E19A0"/>
    <w:rsid w:val="004E1B7D"/>
    <w:rsid w:val="004E1F11"/>
    <w:rsid w:val="004E1F7A"/>
    <w:rsid w:val="004E22CB"/>
    <w:rsid w:val="004E2AF8"/>
    <w:rsid w:val="004E2D7D"/>
    <w:rsid w:val="004E2DA4"/>
    <w:rsid w:val="004E2DDB"/>
    <w:rsid w:val="004E2EDD"/>
    <w:rsid w:val="004E2F84"/>
    <w:rsid w:val="004E3261"/>
    <w:rsid w:val="004E32D9"/>
    <w:rsid w:val="004E3494"/>
    <w:rsid w:val="004E35C6"/>
    <w:rsid w:val="004E3711"/>
    <w:rsid w:val="004E3785"/>
    <w:rsid w:val="004E3829"/>
    <w:rsid w:val="004E3C88"/>
    <w:rsid w:val="004E3E5F"/>
    <w:rsid w:val="004E3EF1"/>
    <w:rsid w:val="004E3FDE"/>
    <w:rsid w:val="004E4093"/>
    <w:rsid w:val="004E4734"/>
    <w:rsid w:val="004E47CE"/>
    <w:rsid w:val="004E480B"/>
    <w:rsid w:val="004E4CE8"/>
    <w:rsid w:val="004E4EBA"/>
    <w:rsid w:val="004E4F57"/>
    <w:rsid w:val="004E5197"/>
    <w:rsid w:val="004E51DF"/>
    <w:rsid w:val="004E5968"/>
    <w:rsid w:val="004E5B31"/>
    <w:rsid w:val="004E5BE7"/>
    <w:rsid w:val="004E5DFA"/>
    <w:rsid w:val="004E5F66"/>
    <w:rsid w:val="004E6071"/>
    <w:rsid w:val="004E6081"/>
    <w:rsid w:val="004E6097"/>
    <w:rsid w:val="004E6102"/>
    <w:rsid w:val="004E62F8"/>
    <w:rsid w:val="004E63BC"/>
    <w:rsid w:val="004E6CDD"/>
    <w:rsid w:val="004E6D84"/>
    <w:rsid w:val="004E6DEA"/>
    <w:rsid w:val="004E6EC4"/>
    <w:rsid w:val="004E6FB2"/>
    <w:rsid w:val="004E71F7"/>
    <w:rsid w:val="004E7267"/>
    <w:rsid w:val="004E7491"/>
    <w:rsid w:val="004E7755"/>
    <w:rsid w:val="004E77B5"/>
    <w:rsid w:val="004E7970"/>
    <w:rsid w:val="004E799D"/>
    <w:rsid w:val="004E7B0D"/>
    <w:rsid w:val="004E7BB2"/>
    <w:rsid w:val="004E7EA8"/>
    <w:rsid w:val="004F0143"/>
    <w:rsid w:val="004F04A3"/>
    <w:rsid w:val="004F07D2"/>
    <w:rsid w:val="004F0D85"/>
    <w:rsid w:val="004F109E"/>
    <w:rsid w:val="004F10D9"/>
    <w:rsid w:val="004F16FC"/>
    <w:rsid w:val="004F194F"/>
    <w:rsid w:val="004F1D4D"/>
    <w:rsid w:val="004F1EFF"/>
    <w:rsid w:val="004F2199"/>
    <w:rsid w:val="004F2267"/>
    <w:rsid w:val="004F23D8"/>
    <w:rsid w:val="004F240F"/>
    <w:rsid w:val="004F26A1"/>
    <w:rsid w:val="004F26B6"/>
    <w:rsid w:val="004F26D3"/>
    <w:rsid w:val="004F271D"/>
    <w:rsid w:val="004F2CBE"/>
    <w:rsid w:val="004F2FC1"/>
    <w:rsid w:val="004F2FCC"/>
    <w:rsid w:val="004F30F3"/>
    <w:rsid w:val="004F311E"/>
    <w:rsid w:val="004F31A3"/>
    <w:rsid w:val="004F3405"/>
    <w:rsid w:val="004F3617"/>
    <w:rsid w:val="004F36DF"/>
    <w:rsid w:val="004F3723"/>
    <w:rsid w:val="004F37F9"/>
    <w:rsid w:val="004F3824"/>
    <w:rsid w:val="004F389C"/>
    <w:rsid w:val="004F3A94"/>
    <w:rsid w:val="004F3FB0"/>
    <w:rsid w:val="004F4040"/>
    <w:rsid w:val="004F4085"/>
    <w:rsid w:val="004F410D"/>
    <w:rsid w:val="004F443D"/>
    <w:rsid w:val="004F4485"/>
    <w:rsid w:val="004F44A3"/>
    <w:rsid w:val="004F44C3"/>
    <w:rsid w:val="004F4532"/>
    <w:rsid w:val="004F47E7"/>
    <w:rsid w:val="004F47EF"/>
    <w:rsid w:val="004F49DB"/>
    <w:rsid w:val="004F49FC"/>
    <w:rsid w:val="004F4C73"/>
    <w:rsid w:val="004F4C7D"/>
    <w:rsid w:val="004F4E19"/>
    <w:rsid w:val="004F550C"/>
    <w:rsid w:val="004F5796"/>
    <w:rsid w:val="004F58A5"/>
    <w:rsid w:val="004F5A97"/>
    <w:rsid w:val="004F5B52"/>
    <w:rsid w:val="004F5E06"/>
    <w:rsid w:val="004F5F02"/>
    <w:rsid w:val="004F5F2E"/>
    <w:rsid w:val="004F6007"/>
    <w:rsid w:val="004F6350"/>
    <w:rsid w:val="004F6682"/>
    <w:rsid w:val="004F6785"/>
    <w:rsid w:val="004F67AA"/>
    <w:rsid w:val="004F6B4E"/>
    <w:rsid w:val="004F6C30"/>
    <w:rsid w:val="004F6F9B"/>
    <w:rsid w:val="004F6FE3"/>
    <w:rsid w:val="004F76CA"/>
    <w:rsid w:val="004F77BD"/>
    <w:rsid w:val="004F7837"/>
    <w:rsid w:val="004F79DC"/>
    <w:rsid w:val="004F7F61"/>
    <w:rsid w:val="005000F0"/>
    <w:rsid w:val="00500109"/>
    <w:rsid w:val="00500249"/>
    <w:rsid w:val="0050024C"/>
    <w:rsid w:val="0050031F"/>
    <w:rsid w:val="0050045C"/>
    <w:rsid w:val="005004FE"/>
    <w:rsid w:val="00500680"/>
    <w:rsid w:val="005006C3"/>
    <w:rsid w:val="00500813"/>
    <w:rsid w:val="00500927"/>
    <w:rsid w:val="005009E5"/>
    <w:rsid w:val="00500F5A"/>
    <w:rsid w:val="005010C7"/>
    <w:rsid w:val="00501171"/>
    <w:rsid w:val="005011FF"/>
    <w:rsid w:val="00501223"/>
    <w:rsid w:val="005013AA"/>
    <w:rsid w:val="00501449"/>
    <w:rsid w:val="00501515"/>
    <w:rsid w:val="005019CA"/>
    <w:rsid w:val="00501B6E"/>
    <w:rsid w:val="00501CE2"/>
    <w:rsid w:val="00501D59"/>
    <w:rsid w:val="00501F12"/>
    <w:rsid w:val="0050200D"/>
    <w:rsid w:val="00502369"/>
    <w:rsid w:val="0050240D"/>
    <w:rsid w:val="00502539"/>
    <w:rsid w:val="00502EB7"/>
    <w:rsid w:val="00502EF3"/>
    <w:rsid w:val="00503090"/>
    <w:rsid w:val="00503104"/>
    <w:rsid w:val="0050316E"/>
    <w:rsid w:val="0050341E"/>
    <w:rsid w:val="00503431"/>
    <w:rsid w:val="005035DB"/>
    <w:rsid w:val="00503690"/>
    <w:rsid w:val="00503985"/>
    <w:rsid w:val="00503990"/>
    <w:rsid w:val="00503ABF"/>
    <w:rsid w:val="00503AF8"/>
    <w:rsid w:val="00503C0C"/>
    <w:rsid w:val="00503F9D"/>
    <w:rsid w:val="00504081"/>
    <w:rsid w:val="0050409A"/>
    <w:rsid w:val="00504377"/>
    <w:rsid w:val="00504539"/>
    <w:rsid w:val="00504651"/>
    <w:rsid w:val="005048F5"/>
    <w:rsid w:val="0050492E"/>
    <w:rsid w:val="00504A01"/>
    <w:rsid w:val="00504D54"/>
    <w:rsid w:val="00504E9B"/>
    <w:rsid w:val="00504ED2"/>
    <w:rsid w:val="005050A8"/>
    <w:rsid w:val="005053D2"/>
    <w:rsid w:val="005053F1"/>
    <w:rsid w:val="00505413"/>
    <w:rsid w:val="005054A4"/>
    <w:rsid w:val="0050554D"/>
    <w:rsid w:val="00505760"/>
    <w:rsid w:val="005057CD"/>
    <w:rsid w:val="0050583C"/>
    <w:rsid w:val="00505903"/>
    <w:rsid w:val="00505A5A"/>
    <w:rsid w:val="00505AB8"/>
    <w:rsid w:val="00505CCF"/>
    <w:rsid w:val="00505E20"/>
    <w:rsid w:val="00505FD2"/>
    <w:rsid w:val="005061A2"/>
    <w:rsid w:val="00506618"/>
    <w:rsid w:val="00506807"/>
    <w:rsid w:val="00506B28"/>
    <w:rsid w:val="00506F50"/>
    <w:rsid w:val="0050710A"/>
    <w:rsid w:val="0050711C"/>
    <w:rsid w:val="00507135"/>
    <w:rsid w:val="0050714B"/>
    <w:rsid w:val="00507209"/>
    <w:rsid w:val="00507260"/>
    <w:rsid w:val="00507541"/>
    <w:rsid w:val="005075C4"/>
    <w:rsid w:val="00507A25"/>
    <w:rsid w:val="00507E1C"/>
    <w:rsid w:val="00507E48"/>
    <w:rsid w:val="00510093"/>
    <w:rsid w:val="0051015C"/>
    <w:rsid w:val="0051016B"/>
    <w:rsid w:val="005102F6"/>
    <w:rsid w:val="005107FB"/>
    <w:rsid w:val="00510839"/>
    <w:rsid w:val="0051090B"/>
    <w:rsid w:val="00510D1F"/>
    <w:rsid w:val="00510D23"/>
    <w:rsid w:val="00510DD5"/>
    <w:rsid w:val="005110B0"/>
    <w:rsid w:val="0051119B"/>
    <w:rsid w:val="00511349"/>
    <w:rsid w:val="005113EB"/>
    <w:rsid w:val="005113EE"/>
    <w:rsid w:val="005115F8"/>
    <w:rsid w:val="005116EB"/>
    <w:rsid w:val="00511C57"/>
    <w:rsid w:val="00511C76"/>
    <w:rsid w:val="00511EE2"/>
    <w:rsid w:val="00511F7F"/>
    <w:rsid w:val="00511F8C"/>
    <w:rsid w:val="005121C2"/>
    <w:rsid w:val="005121FB"/>
    <w:rsid w:val="00512209"/>
    <w:rsid w:val="00512473"/>
    <w:rsid w:val="00512662"/>
    <w:rsid w:val="005126BA"/>
    <w:rsid w:val="005128F1"/>
    <w:rsid w:val="00512AE6"/>
    <w:rsid w:val="00512E53"/>
    <w:rsid w:val="00513588"/>
    <w:rsid w:val="005135A6"/>
    <w:rsid w:val="005136DB"/>
    <w:rsid w:val="005136DF"/>
    <w:rsid w:val="0051370A"/>
    <w:rsid w:val="005137EB"/>
    <w:rsid w:val="0051388E"/>
    <w:rsid w:val="005138A2"/>
    <w:rsid w:val="005138E4"/>
    <w:rsid w:val="00513906"/>
    <w:rsid w:val="0051397E"/>
    <w:rsid w:val="00513ADB"/>
    <w:rsid w:val="00513B7C"/>
    <w:rsid w:val="00513BEB"/>
    <w:rsid w:val="00513D72"/>
    <w:rsid w:val="00513E0C"/>
    <w:rsid w:val="00514030"/>
    <w:rsid w:val="00514280"/>
    <w:rsid w:val="005142E4"/>
    <w:rsid w:val="005142FA"/>
    <w:rsid w:val="005143B0"/>
    <w:rsid w:val="005143E7"/>
    <w:rsid w:val="00514669"/>
    <w:rsid w:val="00514855"/>
    <w:rsid w:val="00514AF0"/>
    <w:rsid w:val="00514C21"/>
    <w:rsid w:val="00514C43"/>
    <w:rsid w:val="00514CA8"/>
    <w:rsid w:val="00514EFB"/>
    <w:rsid w:val="0051501E"/>
    <w:rsid w:val="0051514C"/>
    <w:rsid w:val="005152BF"/>
    <w:rsid w:val="0051537C"/>
    <w:rsid w:val="005154CA"/>
    <w:rsid w:val="005154F9"/>
    <w:rsid w:val="00515502"/>
    <w:rsid w:val="005155F2"/>
    <w:rsid w:val="00515686"/>
    <w:rsid w:val="00515734"/>
    <w:rsid w:val="00515C0C"/>
    <w:rsid w:val="00515E0B"/>
    <w:rsid w:val="00515E8D"/>
    <w:rsid w:val="00516015"/>
    <w:rsid w:val="00516280"/>
    <w:rsid w:val="005163B5"/>
    <w:rsid w:val="005163E8"/>
    <w:rsid w:val="0051653B"/>
    <w:rsid w:val="005165B1"/>
    <w:rsid w:val="005166A4"/>
    <w:rsid w:val="005166E7"/>
    <w:rsid w:val="00516815"/>
    <w:rsid w:val="0051699B"/>
    <w:rsid w:val="00516A51"/>
    <w:rsid w:val="00516B1D"/>
    <w:rsid w:val="00516C13"/>
    <w:rsid w:val="00517138"/>
    <w:rsid w:val="005172FB"/>
    <w:rsid w:val="005175D2"/>
    <w:rsid w:val="0051767F"/>
    <w:rsid w:val="005176DB"/>
    <w:rsid w:val="00517822"/>
    <w:rsid w:val="00517830"/>
    <w:rsid w:val="00517A55"/>
    <w:rsid w:val="005200B7"/>
    <w:rsid w:val="00520140"/>
    <w:rsid w:val="005201BF"/>
    <w:rsid w:val="0052029B"/>
    <w:rsid w:val="00520451"/>
    <w:rsid w:val="0052068F"/>
    <w:rsid w:val="00520B6C"/>
    <w:rsid w:val="00520C1B"/>
    <w:rsid w:val="00520E5E"/>
    <w:rsid w:val="00520ED1"/>
    <w:rsid w:val="00520FA5"/>
    <w:rsid w:val="0052100C"/>
    <w:rsid w:val="00521096"/>
    <w:rsid w:val="00521137"/>
    <w:rsid w:val="005214EF"/>
    <w:rsid w:val="0052153D"/>
    <w:rsid w:val="00521B40"/>
    <w:rsid w:val="00521BDA"/>
    <w:rsid w:val="00521CFF"/>
    <w:rsid w:val="00521E55"/>
    <w:rsid w:val="005221D7"/>
    <w:rsid w:val="005224D1"/>
    <w:rsid w:val="005226AE"/>
    <w:rsid w:val="00522862"/>
    <w:rsid w:val="00522A5C"/>
    <w:rsid w:val="00522ACC"/>
    <w:rsid w:val="00522EB2"/>
    <w:rsid w:val="00523182"/>
    <w:rsid w:val="005231CD"/>
    <w:rsid w:val="00523253"/>
    <w:rsid w:val="00523597"/>
    <w:rsid w:val="005237AB"/>
    <w:rsid w:val="00523813"/>
    <w:rsid w:val="00523DB4"/>
    <w:rsid w:val="00523DCD"/>
    <w:rsid w:val="00524211"/>
    <w:rsid w:val="005242D1"/>
    <w:rsid w:val="00524326"/>
    <w:rsid w:val="00524464"/>
    <w:rsid w:val="00524479"/>
    <w:rsid w:val="005244AD"/>
    <w:rsid w:val="0052453A"/>
    <w:rsid w:val="005245A2"/>
    <w:rsid w:val="005245B0"/>
    <w:rsid w:val="00524698"/>
    <w:rsid w:val="00524755"/>
    <w:rsid w:val="0052482E"/>
    <w:rsid w:val="005249CA"/>
    <w:rsid w:val="00524A06"/>
    <w:rsid w:val="00524A0D"/>
    <w:rsid w:val="00524C38"/>
    <w:rsid w:val="00524C8F"/>
    <w:rsid w:val="00524FBE"/>
    <w:rsid w:val="005251AC"/>
    <w:rsid w:val="00525277"/>
    <w:rsid w:val="005252F2"/>
    <w:rsid w:val="00525316"/>
    <w:rsid w:val="00525350"/>
    <w:rsid w:val="0052561F"/>
    <w:rsid w:val="00525717"/>
    <w:rsid w:val="005257CC"/>
    <w:rsid w:val="005257D0"/>
    <w:rsid w:val="0052583A"/>
    <w:rsid w:val="0052585B"/>
    <w:rsid w:val="0052597B"/>
    <w:rsid w:val="00525AD3"/>
    <w:rsid w:val="00525B9C"/>
    <w:rsid w:val="00525D30"/>
    <w:rsid w:val="00525E26"/>
    <w:rsid w:val="00525E7F"/>
    <w:rsid w:val="00525E9F"/>
    <w:rsid w:val="00525FC4"/>
    <w:rsid w:val="00526149"/>
    <w:rsid w:val="0052663B"/>
    <w:rsid w:val="005266F2"/>
    <w:rsid w:val="00526726"/>
    <w:rsid w:val="0052674A"/>
    <w:rsid w:val="0052688F"/>
    <w:rsid w:val="00526A73"/>
    <w:rsid w:val="00526BFB"/>
    <w:rsid w:val="00526D80"/>
    <w:rsid w:val="00526DC5"/>
    <w:rsid w:val="00526DCA"/>
    <w:rsid w:val="00526E99"/>
    <w:rsid w:val="005270BD"/>
    <w:rsid w:val="005270CC"/>
    <w:rsid w:val="005270F4"/>
    <w:rsid w:val="0052748A"/>
    <w:rsid w:val="005274F7"/>
    <w:rsid w:val="00527571"/>
    <w:rsid w:val="0052771C"/>
    <w:rsid w:val="00527808"/>
    <w:rsid w:val="0052791F"/>
    <w:rsid w:val="00527A4E"/>
    <w:rsid w:val="00527AA8"/>
    <w:rsid w:val="00527EFE"/>
    <w:rsid w:val="00527F61"/>
    <w:rsid w:val="00530101"/>
    <w:rsid w:val="00530155"/>
    <w:rsid w:val="00530226"/>
    <w:rsid w:val="005302DE"/>
    <w:rsid w:val="00530441"/>
    <w:rsid w:val="0053048F"/>
    <w:rsid w:val="00530725"/>
    <w:rsid w:val="0053074A"/>
    <w:rsid w:val="0053078C"/>
    <w:rsid w:val="00530890"/>
    <w:rsid w:val="005309F3"/>
    <w:rsid w:val="00530ADD"/>
    <w:rsid w:val="0053126F"/>
    <w:rsid w:val="005313E2"/>
    <w:rsid w:val="00531520"/>
    <w:rsid w:val="0053152C"/>
    <w:rsid w:val="005315A2"/>
    <w:rsid w:val="005315B3"/>
    <w:rsid w:val="0053179D"/>
    <w:rsid w:val="00531B7E"/>
    <w:rsid w:val="00531CAE"/>
    <w:rsid w:val="00531E53"/>
    <w:rsid w:val="00532052"/>
    <w:rsid w:val="005322BE"/>
    <w:rsid w:val="005323DD"/>
    <w:rsid w:val="00532455"/>
    <w:rsid w:val="00532479"/>
    <w:rsid w:val="005326A9"/>
    <w:rsid w:val="005326B3"/>
    <w:rsid w:val="005326F2"/>
    <w:rsid w:val="00532891"/>
    <w:rsid w:val="005328B5"/>
    <w:rsid w:val="00532BC6"/>
    <w:rsid w:val="00532C5E"/>
    <w:rsid w:val="00532E4E"/>
    <w:rsid w:val="0053310B"/>
    <w:rsid w:val="0053327C"/>
    <w:rsid w:val="00533561"/>
    <w:rsid w:val="0053391F"/>
    <w:rsid w:val="005339BF"/>
    <w:rsid w:val="00533AB9"/>
    <w:rsid w:val="00533E98"/>
    <w:rsid w:val="00534082"/>
    <w:rsid w:val="00534093"/>
    <w:rsid w:val="0053415F"/>
    <w:rsid w:val="00534252"/>
    <w:rsid w:val="005342A0"/>
    <w:rsid w:val="00534347"/>
    <w:rsid w:val="005344A4"/>
    <w:rsid w:val="00534C2D"/>
    <w:rsid w:val="00534D31"/>
    <w:rsid w:val="00535354"/>
    <w:rsid w:val="00535393"/>
    <w:rsid w:val="0053553F"/>
    <w:rsid w:val="005357BE"/>
    <w:rsid w:val="00535942"/>
    <w:rsid w:val="00535A51"/>
    <w:rsid w:val="00535BD0"/>
    <w:rsid w:val="00535D90"/>
    <w:rsid w:val="00535FFF"/>
    <w:rsid w:val="0053601E"/>
    <w:rsid w:val="00536483"/>
    <w:rsid w:val="005364E3"/>
    <w:rsid w:val="00536577"/>
    <w:rsid w:val="005367FA"/>
    <w:rsid w:val="005368EA"/>
    <w:rsid w:val="00536A13"/>
    <w:rsid w:val="00536B3F"/>
    <w:rsid w:val="00536C41"/>
    <w:rsid w:val="00536DC5"/>
    <w:rsid w:val="00536DC6"/>
    <w:rsid w:val="00536E6D"/>
    <w:rsid w:val="00536FB9"/>
    <w:rsid w:val="00537024"/>
    <w:rsid w:val="0053715D"/>
    <w:rsid w:val="00537166"/>
    <w:rsid w:val="00537326"/>
    <w:rsid w:val="00537331"/>
    <w:rsid w:val="00537390"/>
    <w:rsid w:val="005373D3"/>
    <w:rsid w:val="005375EF"/>
    <w:rsid w:val="00537975"/>
    <w:rsid w:val="005379CD"/>
    <w:rsid w:val="00537AA8"/>
    <w:rsid w:val="00537B3F"/>
    <w:rsid w:val="00537C14"/>
    <w:rsid w:val="00537CA4"/>
    <w:rsid w:val="00537D20"/>
    <w:rsid w:val="00537E2F"/>
    <w:rsid w:val="0054013E"/>
    <w:rsid w:val="00540297"/>
    <w:rsid w:val="005402C0"/>
    <w:rsid w:val="00540309"/>
    <w:rsid w:val="00540481"/>
    <w:rsid w:val="0054058A"/>
    <w:rsid w:val="005406EB"/>
    <w:rsid w:val="00540C6C"/>
    <w:rsid w:val="00540CC2"/>
    <w:rsid w:val="00540E63"/>
    <w:rsid w:val="00540F7F"/>
    <w:rsid w:val="0054115B"/>
    <w:rsid w:val="0054123C"/>
    <w:rsid w:val="005412B0"/>
    <w:rsid w:val="005412D8"/>
    <w:rsid w:val="005413C6"/>
    <w:rsid w:val="005414A4"/>
    <w:rsid w:val="00541864"/>
    <w:rsid w:val="00541A27"/>
    <w:rsid w:val="00541A70"/>
    <w:rsid w:val="00541AD2"/>
    <w:rsid w:val="00541B88"/>
    <w:rsid w:val="00541C9B"/>
    <w:rsid w:val="00541CA2"/>
    <w:rsid w:val="00541E34"/>
    <w:rsid w:val="00541E5F"/>
    <w:rsid w:val="00541EE3"/>
    <w:rsid w:val="00541FFB"/>
    <w:rsid w:val="00542045"/>
    <w:rsid w:val="005420A2"/>
    <w:rsid w:val="005422C5"/>
    <w:rsid w:val="00542345"/>
    <w:rsid w:val="005423E4"/>
    <w:rsid w:val="005424C3"/>
    <w:rsid w:val="00542591"/>
    <w:rsid w:val="00542743"/>
    <w:rsid w:val="00542832"/>
    <w:rsid w:val="00542A34"/>
    <w:rsid w:val="00542A9B"/>
    <w:rsid w:val="00542B3F"/>
    <w:rsid w:val="00542BB5"/>
    <w:rsid w:val="00542CC9"/>
    <w:rsid w:val="00542D6F"/>
    <w:rsid w:val="00542E0E"/>
    <w:rsid w:val="00542E2A"/>
    <w:rsid w:val="00542F14"/>
    <w:rsid w:val="00542F37"/>
    <w:rsid w:val="00543028"/>
    <w:rsid w:val="005430CA"/>
    <w:rsid w:val="005430EA"/>
    <w:rsid w:val="005431D4"/>
    <w:rsid w:val="00543287"/>
    <w:rsid w:val="005434C8"/>
    <w:rsid w:val="0054375C"/>
    <w:rsid w:val="005437D7"/>
    <w:rsid w:val="005438EA"/>
    <w:rsid w:val="00543933"/>
    <w:rsid w:val="00543954"/>
    <w:rsid w:val="00543A2B"/>
    <w:rsid w:val="00543B32"/>
    <w:rsid w:val="00543E92"/>
    <w:rsid w:val="00543E97"/>
    <w:rsid w:val="00544025"/>
    <w:rsid w:val="005440C6"/>
    <w:rsid w:val="0054447E"/>
    <w:rsid w:val="005444DE"/>
    <w:rsid w:val="005445C7"/>
    <w:rsid w:val="005447AA"/>
    <w:rsid w:val="00544821"/>
    <w:rsid w:val="0054484C"/>
    <w:rsid w:val="005448A8"/>
    <w:rsid w:val="00544952"/>
    <w:rsid w:val="00544C3D"/>
    <w:rsid w:val="00544C5E"/>
    <w:rsid w:val="00544D39"/>
    <w:rsid w:val="00544E30"/>
    <w:rsid w:val="0054521C"/>
    <w:rsid w:val="00545473"/>
    <w:rsid w:val="00545702"/>
    <w:rsid w:val="005458E2"/>
    <w:rsid w:val="0054595A"/>
    <w:rsid w:val="00545BF9"/>
    <w:rsid w:val="00545D02"/>
    <w:rsid w:val="00545DC8"/>
    <w:rsid w:val="00545FA1"/>
    <w:rsid w:val="00545FEB"/>
    <w:rsid w:val="00546370"/>
    <w:rsid w:val="005464DA"/>
    <w:rsid w:val="00546531"/>
    <w:rsid w:val="005466ED"/>
    <w:rsid w:val="005469B4"/>
    <w:rsid w:val="005469F7"/>
    <w:rsid w:val="00546A2A"/>
    <w:rsid w:val="00546C4D"/>
    <w:rsid w:val="00546C88"/>
    <w:rsid w:val="00546E2E"/>
    <w:rsid w:val="00546E84"/>
    <w:rsid w:val="005472ED"/>
    <w:rsid w:val="00547351"/>
    <w:rsid w:val="005473E2"/>
    <w:rsid w:val="005475E8"/>
    <w:rsid w:val="005476F9"/>
    <w:rsid w:val="005477A1"/>
    <w:rsid w:val="0054783F"/>
    <w:rsid w:val="00547907"/>
    <w:rsid w:val="00547968"/>
    <w:rsid w:val="00547B43"/>
    <w:rsid w:val="00547C59"/>
    <w:rsid w:val="00547C7A"/>
    <w:rsid w:val="00547C97"/>
    <w:rsid w:val="00547E9E"/>
    <w:rsid w:val="00547F13"/>
    <w:rsid w:val="00550285"/>
    <w:rsid w:val="00550368"/>
    <w:rsid w:val="005504D7"/>
    <w:rsid w:val="00550535"/>
    <w:rsid w:val="005506AD"/>
    <w:rsid w:val="0055095B"/>
    <w:rsid w:val="00550D4A"/>
    <w:rsid w:val="00550E09"/>
    <w:rsid w:val="00550E3B"/>
    <w:rsid w:val="00550F00"/>
    <w:rsid w:val="00551017"/>
    <w:rsid w:val="00551175"/>
    <w:rsid w:val="005512A7"/>
    <w:rsid w:val="005512B3"/>
    <w:rsid w:val="005514DF"/>
    <w:rsid w:val="00551870"/>
    <w:rsid w:val="00551891"/>
    <w:rsid w:val="00551B1D"/>
    <w:rsid w:val="00551BC6"/>
    <w:rsid w:val="00551CEA"/>
    <w:rsid w:val="0055210A"/>
    <w:rsid w:val="005521D0"/>
    <w:rsid w:val="00552302"/>
    <w:rsid w:val="005523E9"/>
    <w:rsid w:val="00552508"/>
    <w:rsid w:val="005526BB"/>
    <w:rsid w:val="0055273B"/>
    <w:rsid w:val="00552876"/>
    <w:rsid w:val="0055293E"/>
    <w:rsid w:val="00552C5A"/>
    <w:rsid w:val="00552F8B"/>
    <w:rsid w:val="0055301F"/>
    <w:rsid w:val="00553174"/>
    <w:rsid w:val="0055321E"/>
    <w:rsid w:val="005532ED"/>
    <w:rsid w:val="0055353F"/>
    <w:rsid w:val="00553568"/>
    <w:rsid w:val="0055357B"/>
    <w:rsid w:val="00553892"/>
    <w:rsid w:val="00553A56"/>
    <w:rsid w:val="00553BC7"/>
    <w:rsid w:val="00553C24"/>
    <w:rsid w:val="00553C2A"/>
    <w:rsid w:val="00553D35"/>
    <w:rsid w:val="00553E12"/>
    <w:rsid w:val="00553E69"/>
    <w:rsid w:val="00553F23"/>
    <w:rsid w:val="00554036"/>
    <w:rsid w:val="00554068"/>
    <w:rsid w:val="005540E0"/>
    <w:rsid w:val="005541FF"/>
    <w:rsid w:val="00554477"/>
    <w:rsid w:val="00554743"/>
    <w:rsid w:val="00554923"/>
    <w:rsid w:val="005549B6"/>
    <w:rsid w:val="005549B9"/>
    <w:rsid w:val="00554A29"/>
    <w:rsid w:val="00554C89"/>
    <w:rsid w:val="00554D3E"/>
    <w:rsid w:val="00554E79"/>
    <w:rsid w:val="005550F5"/>
    <w:rsid w:val="005554A4"/>
    <w:rsid w:val="005555A9"/>
    <w:rsid w:val="00555846"/>
    <w:rsid w:val="0055594E"/>
    <w:rsid w:val="005559AE"/>
    <w:rsid w:val="005559BC"/>
    <w:rsid w:val="00555F22"/>
    <w:rsid w:val="00556095"/>
    <w:rsid w:val="0055666A"/>
    <w:rsid w:val="0055672B"/>
    <w:rsid w:val="005567DF"/>
    <w:rsid w:val="0055680D"/>
    <w:rsid w:val="005568A5"/>
    <w:rsid w:val="00556BA3"/>
    <w:rsid w:val="00556CBA"/>
    <w:rsid w:val="00556EF2"/>
    <w:rsid w:val="00557163"/>
    <w:rsid w:val="0055744A"/>
    <w:rsid w:val="00557494"/>
    <w:rsid w:val="005577B1"/>
    <w:rsid w:val="0055797F"/>
    <w:rsid w:val="005579AC"/>
    <w:rsid w:val="00557ADD"/>
    <w:rsid w:val="00557B33"/>
    <w:rsid w:val="00557D7C"/>
    <w:rsid w:val="00557D9E"/>
    <w:rsid w:val="00557DB5"/>
    <w:rsid w:val="00557EDC"/>
    <w:rsid w:val="0056004D"/>
    <w:rsid w:val="00560401"/>
    <w:rsid w:val="00560552"/>
    <w:rsid w:val="00560834"/>
    <w:rsid w:val="00560AE6"/>
    <w:rsid w:val="00560C30"/>
    <w:rsid w:val="00560C5D"/>
    <w:rsid w:val="00560C60"/>
    <w:rsid w:val="00560D8E"/>
    <w:rsid w:val="00560F28"/>
    <w:rsid w:val="00560FC1"/>
    <w:rsid w:val="00560FEA"/>
    <w:rsid w:val="00561047"/>
    <w:rsid w:val="005610FB"/>
    <w:rsid w:val="00561725"/>
    <w:rsid w:val="00561DF8"/>
    <w:rsid w:val="00561F6F"/>
    <w:rsid w:val="0056213F"/>
    <w:rsid w:val="00562278"/>
    <w:rsid w:val="005624DD"/>
    <w:rsid w:val="0056280A"/>
    <w:rsid w:val="005629C4"/>
    <w:rsid w:val="00562AB9"/>
    <w:rsid w:val="00562C9D"/>
    <w:rsid w:val="00562DE2"/>
    <w:rsid w:val="00563063"/>
    <w:rsid w:val="0056329A"/>
    <w:rsid w:val="005636E9"/>
    <w:rsid w:val="00563724"/>
    <w:rsid w:val="00563815"/>
    <w:rsid w:val="005639EB"/>
    <w:rsid w:val="00563DC1"/>
    <w:rsid w:val="005641FD"/>
    <w:rsid w:val="0056453B"/>
    <w:rsid w:val="00564779"/>
    <w:rsid w:val="00564782"/>
    <w:rsid w:val="0056491D"/>
    <w:rsid w:val="0056492C"/>
    <w:rsid w:val="00564BA7"/>
    <w:rsid w:val="00564C8F"/>
    <w:rsid w:val="00564E99"/>
    <w:rsid w:val="00564F3A"/>
    <w:rsid w:val="00564F7F"/>
    <w:rsid w:val="005651CC"/>
    <w:rsid w:val="00565290"/>
    <w:rsid w:val="005654BF"/>
    <w:rsid w:val="0056563D"/>
    <w:rsid w:val="00565924"/>
    <w:rsid w:val="00565965"/>
    <w:rsid w:val="00565CA1"/>
    <w:rsid w:val="005662D5"/>
    <w:rsid w:val="00566786"/>
    <w:rsid w:val="0056683F"/>
    <w:rsid w:val="0056688A"/>
    <w:rsid w:val="0056699A"/>
    <w:rsid w:val="00566A26"/>
    <w:rsid w:val="00566B34"/>
    <w:rsid w:val="00566B67"/>
    <w:rsid w:val="00566FDC"/>
    <w:rsid w:val="00567021"/>
    <w:rsid w:val="00567817"/>
    <w:rsid w:val="0056784A"/>
    <w:rsid w:val="00567BC3"/>
    <w:rsid w:val="00567EE3"/>
    <w:rsid w:val="005702D5"/>
    <w:rsid w:val="0057069D"/>
    <w:rsid w:val="005706ED"/>
    <w:rsid w:val="005706F1"/>
    <w:rsid w:val="00570982"/>
    <w:rsid w:val="005709A7"/>
    <w:rsid w:val="00570CAD"/>
    <w:rsid w:val="00570E7C"/>
    <w:rsid w:val="00571000"/>
    <w:rsid w:val="005710B3"/>
    <w:rsid w:val="005710F4"/>
    <w:rsid w:val="00571335"/>
    <w:rsid w:val="00571521"/>
    <w:rsid w:val="005715B6"/>
    <w:rsid w:val="00571623"/>
    <w:rsid w:val="005719BC"/>
    <w:rsid w:val="005719C1"/>
    <w:rsid w:val="00571CEF"/>
    <w:rsid w:val="00571F2F"/>
    <w:rsid w:val="00571FEA"/>
    <w:rsid w:val="00572037"/>
    <w:rsid w:val="00572209"/>
    <w:rsid w:val="00572536"/>
    <w:rsid w:val="00572569"/>
    <w:rsid w:val="00572663"/>
    <w:rsid w:val="005729F4"/>
    <w:rsid w:val="00572A13"/>
    <w:rsid w:val="00572A27"/>
    <w:rsid w:val="00572A7F"/>
    <w:rsid w:val="00572C86"/>
    <w:rsid w:val="00572D0D"/>
    <w:rsid w:val="00572D7B"/>
    <w:rsid w:val="00573005"/>
    <w:rsid w:val="005732A0"/>
    <w:rsid w:val="005732AE"/>
    <w:rsid w:val="005733F3"/>
    <w:rsid w:val="00573613"/>
    <w:rsid w:val="005737C7"/>
    <w:rsid w:val="00573ACD"/>
    <w:rsid w:val="00573B0C"/>
    <w:rsid w:val="00573B2D"/>
    <w:rsid w:val="00573D16"/>
    <w:rsid w:val="00573DFE"/>
    <w:rsid w:val="00573EBA"/>
    <w:rsid w:val="00574089"/>
    <w:rsid w:val="0057415D"/>
    <w:rsid w:val="00574244"/>
    <w:rsid w:val="0057429D"/>
    <w:rsid w:val="00574314"/>
    <w:rsid w:val="0057441A"/>
    <w:rsid w:val="00574556"/>
    <w:rsid w:val="0057456A"/>
    <w:rsid w:val="0057468B"/>
    <w:rsid w:val="00574698"/>
    <w:rsid w:val="005746AE"/>
    <w:rsid w:val="00574A93"/>
    <w:rsid w:val="00574B1D"/>
    <w:rsid w:val="00575057"/>
    <w:rsid w:val="00575099"/>
    <w:rsid w:val="0057536F"/>
    <w:rsid w:val="00575503"/>
    <w:rsid w:val="005758AE"/>
    <w:rsid w:val="0057592F"/>
    <w:rsid w:val="00575BD1"/>
    <w:rsid w:val="00575CF3"/>
    <w:rsid w:val="0057609A"/>
    <w:rsid w:val="00576119"/>
    <w:rsid w:val="0057621C"/>
    <w:rsid w:val="00576241"/>
    <w:rsid w:val="0057626D"/>
    <w:rsid w:val="0057640A"/>
    <w:rsid w:val="0057649C"/>
    <w:rsid w:val="0057668E"/>
    <w:rsid w:val="00576768"/>
    <w:rsid w:val="005769AF"/>
    <w:rsid w:val="00576D4D"/>
    <w:rsid w:val="00576DD9"/>
    <w:rsid w:val="00576E20"/>
    <w:rsid w:val="0057726B"/>
    <w:rsid w:val="005773CA"/>
    <w:rsid w:val="0057740C"/>
    <w:rsid w:val="005774A3"/>
    <w:rsid w:val="00577541"/>
    <w:rsid w:val="00577AF2"/>
    <w:rsid w:val="00577B20"/>
    <w:rsid w:val="00577EA7"/>
    <w:rsid w:val="00577F7D"/>
    <w:rsid w:val="0058003D"/>
    <w:rsid w:val="00580312"/>
    <w:rsid w:val="005804C8"/>
    <w:rsid w:val="0058058A"/>
    <w:rsid w:val="005805E4"/>
    <w:rsid w:val="00580662"/>
    <w:rsid w:val="00580778"/>
    <w:rsid w:val="0058077C"/>
    <w:rsid w:val="00580858"/>
    <w:rsid w:val="00580869"/>
    <w:rsid w:val="00580973"/>
    <w:rsid w:val="00580EAF"/>
    <w:rsid w:val="00580FFF"/>
    <w:rsid w:val="0058109B"/>
    <w:rsid w:val="005811E8"/>
    <w:rsid w:val="005813EF"/>
    <w:rsid w:val="0058156B"/>
    <w:rsid w:val="00581682"/>
    <w:rsid w:val="00581704"/>
    <w:rsid w:val="00581742"/>
    <w:rsid w:val="005817BF"/>
    <w:rsid w:val="00581A4B"/>
    <w:rsid w:val="00581B77"/>
    <w:rsid w:val="00581B80"/>
    <w:rsid w:val="00581E72"/>
    <w:rsid w:val="00582012"/>
    <w:rsid w:val="005820A4"/>
    <w:rsid w:val="00582371"/>
    <w:rsid w:val="00582489"/>
    <w:rsid w:val="00582497"/>
    <w:rsid w:val="005824D7"/>
    <w:rsid w:val="00582571"/>
    <w:rsid w:val="0058274A"/>
    <w:rsid w:val="00582801"/>
    <w:rsid w:val="0058283C"/>
    <w:rsid w:val="00582853"/>
    <w:rsid w:val="00582A7A"/>
    <w:rsid w:val="00582AE3"/>
    <w:rsid w:val="00582B4C"/>
    <w:rsid w:val="00582D64"/>
    <w:rsid w:val="00582D71"/>
    <w:rsid w:val="00582D7E"/>
    <w:rsid w:val="0058308B"/>
    <w:rsid w:val="005831B2"/>
    <w:rsid w:val="00583351"/>
    <w:rsid w:val="00583457"/>
    <w:rsid w:val="00583465"/>
    <w:rsid w:val="005834DD"/>
    <w:rsid w:val="00583570"/>
    <w:rsid w:val="005836E8"/>
    <w:rsid w:val="00583A4B"/>
    <w:rsid w:val="00583BF6"/>
    <w:rsid w:val="00583F58"/>
    <w:rsid w:val="00584184"/>
    <w:rsid w:val="005842B8"/>
    <w:rsid w:val="005842FC"/>
    <w:rsid w:val="00584482"/>
    <w:rsid w:val="005845B2"/>
    <w:rsid w:val="00584721"/>
    <w:rsid w:val="00584782"/>
    <w:rsid w:val="005847E9"/>
    <w:rsid w:val="005848CE"/>
    <w:rsid w:val="00584944"/>
    <w:rsid w:val="005849BB"/>
    <w:rsid w:val="00584A97"/>
    <w:rsid w:val="00584A9B"/>
    <w:rsid w:val="00584B59"/>
    <w:rsid w:val="00584C01"/>
    <w:rsid w:val="00584C8D"/>
    <w:rsid w:val="00584CAA"/>
    <w:rsid w:val="00584EF0"/>
    <w:rsid w:val="00584F82"/>
    <w:rsid w:val="0058523A"/>
    <w:rsid w:val="0058526C"/>
    <w:rsid w:val="005858FC"/>
    <w:rsid w:val="0058592D"/>
    <w:rsid w:val="00585933"/>
    <w:rsid w:val="00585EA8"/>
    <w:rsid w:val="00585F7D"/>
    <w:rsid w:val="00585F80"/>
    <w:rsid w:val="00585F86"/>
    <w:rsid w:val="00585FFC"/>
    <w:rsid w:val="00586233"/>
    <w:rsid w:val="00586672"/>
    <w:rsid w:val="0058681E"/>
    <w:rsid w:val="00586850"/>
    <w:rsid w:val="00586873"/>
    <w:rsid w:val="00586D47"/>
    <w:rsid w:val="00586D86"/>
    <w:rsid w:val="0058737B"/>
    <w:rsid w:val="005873A7"/>
    <w:rsid w:val="00587427"/>
    <w:rsid w:val="005876A3"/>
    <w:rsid w:val="00587B09"/>
    <w:rsid w:val="00587BBF"/>
    <w:rsid w:val="00587F5A"/>
    <w:rsid w:val="00587FBF"/>
    <w:rsid w:val="0059003D"/>
    <w:rsid w:val="005901E2"/>
    <w:rsid w:val="0059026C"/>
    <w:rsid w:val="00590835"/>
    <w:rsid w:val="005908E8"/>
    <w:rsid w:val="00590A82"/>
    <w:rsid w:val="00590C68"/>
    <w:rsid w:val="00590D1F"/>
    <w:rsid w:val="00590D4D"/>
    <w:rsid w:val="00590EB1"/>
    <w:rsid w:val="00591540"/>
    <w:rsid w:val="005916C1"/>
    <w:rsid w:val="005918B3"/>
    <w:rsid w:val="00591A8E"/>
    <w:rsid w:val="00591EEE"/>
    <w:rsid w:val="00591F56"/>
    <w:rsid w:val="00592200"/>
    <w:rsid w:val="005923AA"/>
    <w:rsid w:val="00592443"/>
    <w:rsid w:val="00592780"/>
    <w:rsid w:val="00592C82"/>
    <w:rsid w:val="00592E8B"/>
    <w:rsid w:val="00592ECA"/>
    <w:rsid w:val="00593024"/>
    <w:rsid w:val="005934C2"/>
    <w:rsid w:val="00593564"/>
    <w:rsid w:val="00593821"/>
    <w:rsid w:val="005939F0"/>
    <w:rsid w:val="00593A32"/>
    <w:rsid w:val="00593A6A"/>
    <w:rsid w:val="00593BEC"/>
    <w:rsid w:val="00593D14"/>
    <w:rsid w:val="00593E22"/>
    <w:rsid w:val="005940BD"/>
    <w:rsid w:val="00594384"/>
    <w:rsid w:val="005946B8"/>
    <w:rsid w:val="00594711"/>
    <w:rsid w:val="0059478F"/>
    <w:rsid w:val="00594826"/>
    <w:rsid w:val="00594941"/>
    <w:rsid w:val="00594D29"/>
    <w:rsid w:val="00594D2D"/>
    <w:rsid w:val="005954A2"/>
    <w:rsid w:val="005955F4"/>
    <w:rsid w:val="0059596E"/>
    <w:rsid w:val="005959E2"/>
    <w:rsid w:val="00595A43"/>
    <w:rsid w:val="00595B87"/>
    <w:rsid w:val="00595C1E"/>
    <w:rsid w:val="00595DF4"/>
    <w:rsid w:val="00595E76"/>
    <w:rsid w:val="00595E81"/>
    <w:rsid w:val="00595F48"/>
    <w:rsid w:val="00596220"/>
    <w:rsid w:val="00596358"/>
    <w:rsid w:val="005964B0"/>
    <w:rsid w:val="00596720"/>
    <w:rsid w:val="005968C4"/>
    <w:rsid w:val="00596D8F"/>
    <w:rsid w:val="00596ED4"/>
    <w:rsid w:val="00596F7D"/>
    <w:rsid w:val="00596FA7"/>
    <w:rsid w:val="00596FCD"/>
    <w:rsid w:val="00597083"/>
    <w:rsid w:val="00597151"/>
    <w:rsid w:val="005971F4"/>
    <w:rsid w:val="00597248"/>
    <w:rsid w:val="0059724D"/>
    <w:rsid w:val="00597277"/>
    <w:rsid w:val="005972D4"/>
    <w:rsid w:val="00597442"/>
    <w:rsid w:val="005975C6"/>
    <w:rsid w:val="005979FE"/>
    <w:rsid w:val="00597AFC"/>
    <w:rsid w:val="00597DFA"/>
    <w:rsid w:val="0059B4C0"/>
    <w:rsid w:val="005A01BD"/>
    <w:rsid w:val="005A03EE"/>
    <w:rsid w:val="005A0534"/>
    <w:rsid w:val="005A07C0"/>
    <w:rsid w:val="005A07EC"/>
    <w:rsid w:val="005A0C81"/>
    <w:rsid w:val="005A0CBA"/>
    <w:rsid w:val="005A0D26"/>
    <w:rsid w:val="005A0DA5"/>
    <w:rsid w:val="005A0DC3"/>
    <w:rsid w:val="005A0F30"/>
    <w:rsid w:val="005A0FA2"/>
    <w:rsid w:val="005A1077"/>
    <w:rsid w:val="005A10F3"/>
    <w:rsid w:val="005A1103"/>
    <w:rsid w:val="005A118A"/>
    <w:rsid w:val="005A119B"/>
    <w:rsid w:val="005A132C"/>
    <w:rsid w:val="005A13F4"/>
    <w:rsid w:val="005A14AA"/>
    <w:rsid w:val="005A1793"/>
    <w:rsid w:val="005A17B1"/>
    <w:rsid w:val="005A1961"/>
    <w:rsid w:val="005A1A6B"/>
    <w:rsid w:val="005A1E54"/>
    <w:rsid w:val="005A205E"/>
    <w:rsid w:val="005A21A0"/>
    <w:rsid w:val="005A21F4"/>
    <w:rsid w:val="005A2222"/>
    <w:rsid w:val="005A25C5"/>
    <w:rsid w:val="005A272B"/>
    <w:rsid w:val="005A2815"/>
    <w:rsid w:val="005A286C"/>
    <w:rsid w:val="005A2C74"/>
    <w:rsid w:val="005A2D72"/>
    <w:rsid w:val="005A3044"/>
    <w:rsid w:val="005A30DA"/>
    <w:rsid w:val="005A3231"/>
    <w:rsid w:val="005A324B"/>
    <w:rsid w:val="005A37C2"/>
    <w:rsid w:val="005A3841"/>
    <w:rsid w:val="005A3A5C"/>
    <w:rsid w:val="005A3B7E"/>
    <w:rsid w:val="005A3CD0"/>
    <w:rsid w:val="005A3DAF"/>
    <w:rsid w:val="005A3F1C"/>
    <w:rsid w:val="005A414A"/>
    <w:rsid w:val="005A452A"/>
    <w:rsid w:val="005A45DE"/>
    <w:rsid w:val="005A47A9"/>
    <w:rsid w:val="005A4CEF"/>
    <w:rsid w:val="005A4EF4"/>
    <w:rsid w:val="005A507D"/>
    <w:rsid w:val="005A515B"/>
    <w:rsid w:val="005A520B"/>
    <w:rsid w:val="005A52A4"/>
    <w:rsid w:val="005A531C"/>
    <w:rsid w:val="005A568B"/>
    <w:rsid w:val="005A5A42"/>
    <w:rsid w:val="005A5AA2"/>
    <w:rsid w:val="005A5B11"/>
    <w:rsid w:val="005A5D88"/>
    <w:rsid w:val="005A5EB7"/>
    <w:rsid w:val="005A5FFE"/>
    <w:rsid w:val="005A61D1"/>
    <w:rsid w:val="005A62E8"/>
    <w:rsid w:val="005A633C"/>
    <w:rsid w:val="005A65F2"/>
    <w:rsid w:val="005A69BC"/>
    <w:rsid w:val="005A69D4"/>
    <w:rsid w:val="005A6A4D"/>
    <w:rsid w:val="005A6ADC"/>
    <w:rsid w:val="005A6B98"/>
    <w:rsid w:val="005A6BC5"/>
    <w:rsid w:val="005A6C3D"/>
    <w:rsid w:val="005A6E6F"/>
    <w:rsid w:val="005A6E9B"/>
    <w:rsid w:val="005A70CA"/>
    <w:rsid w:val="005A71EE"/>
    <w:rsid w:val="005A74AD"/>
    <w:rsid w:val="005A75E3"/>
    <w:rsid w:val="005A7694"/>
    <w:rsid w:val="005A76C7"/>
    <w:rsid w:val="005A783A"/>
    <w:rsid w:val="005A7847"/>
    <w:rsid w:val="005A787C"/>
    <w:rsid w:val="005A788F"/>
    <w:rsid w:val="005A7A3E"/>
    <w:rsid w:val="005A7B3C"/>
    <w:rsid w:val="005A7BB7"/>
    <w:rsid w:val="005A7EAE"/>
    <w:rsid w:val="005B0030"/>
    <w:rsid w:val="005B0160"/>
    <w:rsid w:val="005B042F"/>
    <w:rsid w:val="005B05BF"/>
    <w:rsid w:val="005B05E9"/>
    <w:rsid w:val="005B06DD"/>
    <w:rsid w:val="005B07D5"/>
    <w:rsid w:val="005B0883"/>
    <w:rsid w:val="005B0A02"/>
    <w:rsid w:val="005B0C27"/>
    <w:rsid w:val="005B0C79"/>
    <w:rsid w:val="005B0CCD"/>
    <w:rsid w:val="005B0F32"/>
    <w:rsid w:val="005B0F7A"/>
    <w:rsid w:val="005B0FF2"/>
    <w:rsid w:val="005B0FFE"/>
    <w:rsid w:val="005B13C5"/>
    <w:rsid w:val="005B13CA"/>
    <w:rsid w:val="005B15FD"/>
    <w:rsid w:val="005B164B"/>
    <w:rsid w:val="005B18C6"/>
    <w:rsid w:val="005B1BB6"/>
    <w:rsid w:val="005B1BD0"/>
    <w:rsid w:val="005B1FFD"/>
    <w:rsid w:val="005B20FC"/>
    <w:rsid w:val="005B2230"/>
    <w:rsid w:val="005B223C"/>
    <w:rsid w:val="005B22C1"/>
    <w:rsid w:val="005B2380"/>
    <w:rsid w:val="005B2556"/>
    <w:rsid w:val="005B25FA"/>
    <w:rsid w:val="005B2A35"/>
    <w:rsid w:val="005B2A90"/>
    <w:rsid w:val="005B2C05"/>
    <w:rsid w:val="005B2F00"/>
    <w:rsid w:val="005B2FB1"/>
    <w:rsid w:val="005B301B"/>
    <w:rsid w:val="005B31B4"/>
    <w:rsid w:val="005B327D"/>
    <w:rsid w:val="005B349A"/>
    <w:rsid w:val="005B3764"/>
    <w:rsid w:val="005B3868"/>
    <w:rsid w:val="005B38C8"/>
    <w:rsid w:val="005B390A"/>
    <w:rsid w:val="005B3C71"/>
    <w:rsid w:val="005B3D7B"/>
    <w:rsid w:val="005B3DF1"/>
    <w:rsid w:val="005B3F3B"/>
    <w:rsid w:val="005B4055"/>
    <w:rsid w:val="005B41D9"/>
    <w:rsid w:val="005B43BF"/>
    <w:rsid w:val="005B443F"/>
    <w:rsid w:val="005B4562"/>
    <w:rsid w:val="005B45BC"/>
    <w:rsid w:val="005B4735"/>
    <w:rsid w:val="005B497D"/>
    <w:rsid w:val="005B4BDE"/>
    <w:rsid w:val="005B4C9D"/>
    <w:rsid w:val="005B4EB6"/>
    <w:rsid w:val="005B5273"/>
    <w:rsid w:val="005B52E6"/>
    <w:rsid w:val="005B52F2"/>
    <w:rsid w:val="005B537D"/>
    <w:rsid w:val="005B54FD"/>
    <w:rsid w:val="005B55F4"/>
    <w:rsid w:val="005B591F"/>
    <w:rsid w:val="005B5954"/>
    <w:rsid w:val="005B5A0D"/>
    <w:rsid w:val="005B5B1C"/>
    <w:rsid w:val="005B5D05"/>
    <w:rsid w:val="005B5ED3"/>
    <w:rsid w:val="005B6304"/>
    <w:rsid w:val="005B634E"/>
    <w:rsid w:val="005B6401"/>
    <w:rsid w:val="005B6497"/>
    <w:rsid w:val="005B659B"/>
    <w:rsid w:val="005B6636"/>
    <w:rsid w:val="005B66DF"/>
    <w:rsid w:val="005B69FB"/>
    <w:rsid w:val="005B6A8A"/>
    <w:rsid w:val="005B6AF8"/>
    <w:rsid w:val="005B6F8D"/>
    <w:rsid w:val="005B6F9C"/>
    <w:rsid w:val="005B7067"/>
    <w:rsid w:val="005B71C5"/>
    <w:rsid w:val="005B73F1"/>
    <w:rsid w:val="005B7436"/>
    <w:rsid w:val="005B74AC"/>
    <w:rsid w:val="005B76EC"/>
    <w:rsid w:val="005B773D"/>
    <w:rsid w:val="005B7810"/>
    <w:rsid w:val="005B7AA7"/>
    <w:rsid w:val="005C01FE"/>
    <w:rsid w:val="005C0368"/>
    <w:rsid w:val="005C068C"/>
    <w:rsid w:val="005C06F9"/>
    <w:rsid w:val="005C07C1"/>
    <w:rsid w:val="005C08A4"/>
    <w:rsid w:val="005C09EF"/>
    <w:rsid w:val="005C0DF5"/>
    <w:rsid w:val="005C0F7E"/>
    <w:rsid w:val="005C16AD"/>
    <w:rsid w:val="005C16C9"/>
    <w:rsid w:val="005C16F2"/>
    <w:rsid w:val="005C1708"/>
    <w:rsid w:val="005C197D"/>
    <w:rsid w:val="005C1B70"/>
    <w:rsid w:val="005C1E0D"/>
    <w:rsid w:val="005C1ED4"/>
    <w:rsid w:val="005C2357"/>
    <w:rsid w:val="005C2368"/>
    <w:rsid w:val="005C2441"/>
    <w:rsid w:val="005C24FD"/>
    <w:rsid w:val="005C2539"/>
    <w:rsid w:val="005C2804"/>
    <w:rsid w:val="005C291C"/>
    <w:rsid w:val="005C2A93"/>
    <w:rsid w:val="005C2C96"/>
    <w:rsid w:val="005C2CD6"/>
    <w:rsid w:val="005C2D86"/>
    <w:rsid w:val="005C2E5A"/>
    <w:rsid w:val="005C327E"/>
    <w:rsid w:val="005C340D"/>
    <w:rsid w:val="005C39F9"/>
    <w:rsid w:val="005C3A02"/>
    <w:rsid w:val="005C3C91"/>
    <w:rsid w:val="005C3E96"/>
    <w:rsid w:val="005C41D1"/>
    <w:rsid w:val="005C4506"/>
    <w:rsid w:val="005C458F"/>
    <w:rsid w:val="005C45E6"/>
    <w:rsid w:val="005C4788"/>
    <w:rsid w:val="005C48EB"/>
    <w:rsid w:val="005C4B43"/>
    <w:rsid w:val="005C4B9B"/>
    <w:rsid w:val="005C4C1D"/>
    <w:rsid w:val="005C4C37"/>
    <w:rsid w:val="005C4E5C"/>
    <w:rsid w:val="005C4EBE"/>
    <w:rsid w:val="005C5759"/>
    <w:rsid w:val="005C575B"/>
    <w:rsid w:val="005C57C3"/>
    <w:rsid w:val="005C59E5"/>
    <w:rsid w:val="005C5A97"/>
    <w:rsid w:val="005C5B0B"/>
    <w:rsid w:val="005C5B0D"/>
    <w:rsid w:val="005C5DB5"/>
    <w:rsid w:val="005C5EC1"/>
    <w:rsid w:val="005C5EC3"/>
    <w:rsid w:val="005C60C1"/>
    <w:rsid w:val="005C6140"/>
    <w:rsid w:val="005C6564"/>
    <w:rsid w:val="005C66AC"/>
    <w:rsid w:val="005C66BF"/>
    <w:rsid w:val="005C67B9"/>
    <w:rsid w:val="005C68DE"/>
    <w:rsid w:val="005C6A2C"/>
    <w:rsid w:val="005C6A5F"/>
    <w:rsid w:val="005C6AEB"/>
    <w:rsid w:val="005C6B84"/>
    <w:rsid w:val="005C6BE1"/>
    <w:rsid w:val="005C6D59"/>
    <w:rsid w:val="005C6E8E"/>
    <w:rsid w:val="005C6FCB"/>
    <w:rsid w:val="005C6FF4"/>
    <w:rsid w:val="005C70DB"/>
    <w:rsid w:val="005C74A6"/>
    <w:rsid w:val="005C76D5"/>
    <w:rsid w:val="005C7AAC"/>
    <w:rsid w:val="005C7B6B"/>
    <w:rsid w:val="005C7CE8"/>
    <w:rsid w:val="005C7EB1"/>
    <w:rsid w:val="005C7EDD"/>
    <w:rsid w:val="005C7EF5"/>
    <w:rsid w:val="005D0089"/>
    <w:rsid w:val="005D037F"/>
    <w:rsid w:val="005D06A9"/>
    <w:rsid w:val="005D06E7"/>
    <w:rsid w:val="005D0A33"/>
    <w:rsid w:val="005D0A8C"/>
    <w:rsid w:val="005D0ADF"/>
    <w:rsid w:val="005D0B0E"/>
    <w:rsid w:val="005D0B59"/>
    <w:rsid w:val="005D0BBD"/>
    <w:rsid w:val="005D0C28"/>
    <w:rsid w:val="005D0C60"/>
    <w:rsid w:val="005D0DC5"/>
    <w:rsid w:val="005D0E20"/>
    <w:rsid w:val="005D116E"/>
    <w:rsid w:val="005D12B9"/>
    <w:rsid w:val="005D13E3"/>
    <w:rsid w:val="005D16C3"/>
    <w:rsid w:val="005D1707"/>
    <w:rsid w:val="005D19DB"/>
    <w:rsid w:val="005D19FC"/>
    <w:rsid w:val="005D1E51"/>
    <w:rsid w:val="005D1E72"/>
    <w:rsid w:val="005D1F49"/>
    <w:rsid w:val="005D1F7D"/>
    <w:rsid w:val="005D2007"/>
    <w:rsid w:val="005D222B"/>
    <w:rsid w:val="005D23C3"/>
    <w:rsid w:val="005D23D9"/>
    <w:rsid w:val="005D2470"/>
    <w:rsid w:val="005D26DB"/>
    <w:rsid w:val="005D27E8"/>
    <w:rsid w:val="005D2A53"/>
    <w:rsid w:val="005D2A8C"/>
    <w:rsid w:val="005D2F52"/>
    <w:rsid w:val="005D3132"/>
    <w:rsid w:val="005D317A"/>
    <w:rsid w:val="005D32E7"/>
    <w:rsid w:val="005D3A02"/>
    <w:rsid w:val="005D3CE6"/>
    <w:rsid w:val="005D3FA4"/>
    <w:rsid w:val="005D41A5"/>
    <w:rsid w:val="005D42A0"/>
    <w:rsid w:val="005D441D"/>
    <w:rsid w:val="005D4569"/>
    <w:rsid w:val="005D4573"/>
    <w:rsid w:val="005D459F"/>
    <w:rsid w:val="005D4C6C"/>
    <w:rsid w:val="005D4D83"/>
    <w:rsid w:val="005D4E19"/>
    <w:rsid w:val="005D4E7B"/>
    <w:rsid w:val="005D4FD6"/>
    <w:rsid w:val="005D5255"/>
    <w:rsid w:val="005D548E"/>
    <w:rsid w:val="005D5516"/>
    <w:rsid w:val="005D55B8"/>
    <w:rsid w:val="005D560A"/>
    <w:rsid w:val="005D56E6"/>
    <w:rsid w:val="005D574C"/>
    <w:rsid w:val="005D57C3"/>
    <w:rsid w:val="005D5B68"/>
    <w:rsid w:val="005D618A"/>
    <w:rsid w:val="005D64FF"/>
    <w:rsid w:val="005D6507"/>
    <w:rsid w:val="005D650B"/>
    <w:rsid w:val="005D65C9"/>
    <w:rsid w:val="005D6694"/>
    <w:rsid w:val="005D68BC"/>
    <w:rsid w:val="005D6987"/>
    <w:rsid w:val="005D6B7D"/>
    <w:rsid w:val="005D6D3E"/>
    <w:rsid w:val="005D6E30"/>
    <w:rsid w:val="005D708A"/>
    <w:rsid w:val="005D717A"/>
    <w:rsid w:val="005D71B7"/>
    <w:rsid w:val="005D720C"/>
    <w:rsid w:val="005D7279"/>
    <w:rsid w:val="005D7425"/>
    <w:rsid w:val="005D7455"/>
    <w:rsid w:val="005D74FD"/>
    <w:rsid w:val="005D76DD"/>
    <w:rsid w:val="005D7911"/>
    <w:rsid w:val="005D7944"/>
    <w:rsid w:val="005D7A56"/>
    <w:rsid w:val="005D7BCE"/>
    <w:rsid w:val="005D7F90"/>
    <w:rsid w:val="005E012E"/>
    <w:rsid w:val="005E02D1"/>
    <w:rsid w:val="005E0475"/>
    <w:rsid w:val="005E06A6"/>
    <w:rsid w:val="005E0975"/>
    <w:rsid w:val="005E0B20"/>
    <w:rsid w:val="005E0F3A"/>
    <w:rsid w:val="005E0F4C"/>
    <w:rsid w:val="005E0F7D"/>
    <w:rsid w:val="005E0FF4"/>
    <w:rsid w:val="005E1270"/>
    <w:rsid w:val="005E16AA"/>
    <w:rsid w:val="005E175B"/>
    <w:rsid w:val="005E17DB"/>
    <w:rsid w:val="005E19C4"/>
    <w:rsid w:val="005E1C70"/>
    <w:rsid w:val="005E1CB1"/>
    <w:rsid w:val="005E207E"/>
    <w:rsid w:val="005E222A"/>
    <w:rsid w:val="005E2728"/>
    <w:rsid w:val="005E2802"/>
    <w:rsid w:val="005E2848"/>
    <w:rsid w:val="005E285A"/>
    <w:rsid w:val="005E29C4"/>
    <w:rsid w:val="005E2B62"/>
    <w:rsid w:val="005E2B81"/>
    <w:rsid w:val="005E2CCB"/>
    <w:rsid w:val="005E2CD8"/>
    <w:rsid w:val="005E2D5F"/>
    <w:rsid w:val="005E2EBC"/>
    <w:rsid w:val="005E2EFE"/>
    <w:rsid w:val="005E3005"/>
    <w:rsid w:val="005E302F"/>
    <w:rsid w:val="005E329E"/>
    <w:rsid w:val="005E32EB"/>
    <w:rsid w:val="005E32FF"/>
    <w:rsid w:val="005E3349"/>
    <w:rsid w:val="005E35FB"/>
    <w:rsid w:val="005E367B"/>
    <w:rsid w:val="005E37AE"/>
    <w:rsid w:val="005E3892"/>
    <w:rsid w:val="005E38A8"/>
    <w:rsid w:val="005E3A97"/>
    <w:rsid w:val="005E3BE9"/>
    <w:rsid w:val="005E3F59"/>
    <w:rsid w:val="005E3F71"/>
    <w:rsid w:val="005E3FD3"/>
    <w:rsid w:val="005E4059"/>
    <w:rsid w:val="005E40FF"/>
    <w:rsid w:val="005E419E"/>
    <w:rsid w:val="005E432E"/>
    <w:rsid w:val="005E43C6"/>
    <w:rsid w:val="005E446B"/>
    <w:rsid w:val="005E451A"/>
    <w:rsid w:val="005E4B81"/>
    <w:rsid w:val="005E4DC3"/>
    <w:rsid w:val="005E4F71"/>
    <w:rsid w:val="005E4FB3"/>
    <w:rsid w:val="005E4FBF"/>
    <w:rsid w:val="005E50E3"/>
    <w:rsid w:val="005E5117"/>
    <w:rsid w:val="005E5288"/>
    <w:rsid w:val="005E5372"/>
    <w:rsid w:val="005E539C"/>
    <w:rsid w:val="005E5519"/>
    <w:rsid w:val="005E560C"/>
    <w:rsid w:val="005E5688"/>
    <w:rsid w:val="005E574F"/>
    <w:rsid w:val="005E5844"/>
    <w:rsid w:val="005E59A2"/>
    <w:rsid w:val="005E5AB0"/>
    <w:rsid w:val="005E5C63"/>
    <w:rsid w:val="005E5D72"/>
    <w:rsid w:val="005E60F9"/>
    <w:rsid w:val="005E61FB"/>
    <w:rsid w:val="005E621C"/>
    <w:rsid w:val="005E6338"/>
    <w:rsid w:val="005E65B6"/>
    <w:rsid w:val="005E670D"/>
    <w:rsid w:val="005E67B8"/>
    <w:rsid w:val="005E6A08"/>
    <w:rsid w:val="005E6D76"/>
    <w:rsid w:val="005E6F42"/>
    <w:rsid w:val="005E7009"/>
    <w:rsid w:val="005E7271"/>
    <w:rsid w:val="005E7282"/>
    <w:rsid w:val="005E72DD"/>
    <w:rsid w:val="005E74AD"/>
    <w:rsid w:val="005E74B2"/>
    <w:rsid w:val="005E75DD"/>
    <w:rsid w:val="005E77DB"/>
    <w:rsid w:val="005E7858"/>
    <w:rsid w:val="005E78E5"/>
    <w:rsid w:val="005E7AE8"/>
    <w:rsid w:val="005E7C4D"/>
    <w:rsid w:val="005E7D25"/>
    <w:rsid w:val="005E7EFF"/>
    <w:rsid w:val="005F0242"/>
    <w:rsid w:val="005F0265"/>
    <w:rsid w:val="005F026F"/>
    <w:rsid w:val="005F030F"/>
    <w:rsid w:val="005F054C"/>
    <w:rsid w:val="005F05DE"/>
    <w:rsid w:val="005F06A4"/>
    <w:rsid w:val="005F07A7"/>
    <w:rsid w:val="005F084C"/>
    <w:rsid w:val="005F0931"/>
    <w:rsid w:val="005F0D35"/>
    <w:rsid w:val="005F0DD9"/>
    <w:rsid w:val="005F0DDB"/>
    <w:rsid w:val="005F0E28"/>
    <w:rsid w:val="005F0E66"/>
    <w:rsid w:val="005F0EEF"/>
    <w:rsid w:val="005F111D"/>
    <w:rsid w:val="005F1249"/>
    <w:rsid w:val="005F18C5"/>
    <w:rsid w:val="005F190A"/>
    <w:rsid w:val="005F1BD4"/>
    <w:rsid w:val="005F1CE7"/>
    <w:rsid w:val="005F1D60"/>
    <w:rsid w:val="005F1F3D"/>
    <w:rsid w:val="005F211E"/>
    <w:rsid w:val="005F2238"/>
    <w:rsid w:val="005F23FF"/>
    <w:rsid w:val="005F24ED"/>
    <w:rsid w:val="005F290B"/>
    <w:rsid w:val="005F2943"/>
    <w:rsid w:val="005F2947"/>
    <w:rsid w:val="005F2BAF"/>
    <w:rsid w:val="005F2CD9"/>
    <w:rsid w:val="005F2D91"/>
    <w:rsid w:val="005F2D93"/>
    <w:rsid w:val="005F2E80"/>
    <w:rsid w:val="005F2E92"/>
    <w:rsid w:val="005F2EB0"/>
    <w:rsid w:val="005F311A"/>
    <w:rsid w:val="005F3151"/>
    <w:rsid w:val="005F3155"/>
    <w:rsid w:val="005F3244"/>
    <w:rsid w:val="005F3290"/>
    <w:rsid w:val="005F3388"/>
    <w:rsid w:val="005F3426"/>
    <w:rsid w:val="005F34F1"/>
    <w:rsid w:val="005F37AE"/>
    <w:rsid w:val="005F3A63"/>
    <w:rsid w:val="005F3A89"/>
    <w:rsid w:val="005F3BEB"/>
    <w:rsid w:val="005F3D54"/>
    <w:rsid w:val="005F3D6C"/>
    <w:rsid w:val="005F3DBF"/>
    <w:rsid w:val="005F3DC1"/>
    <w:rsid w:val="005F3DFC"/>
    <w:rsid w:val="005F413B"/>
    <w:rsid w:val="005F4192"/>
    <w:rsid w:val="005F43DC"/>
    <w:rsid w:val="005F4521"/>
    <w:rsid w:val="005F4989"/>
    <w:rsid w:val="005F49A5"/>
    <w:rsid w:val="005F4DB4"/>
    <w:rsid w:val="005F4EA6"/>
    <w:rsid w:val="005F532A"/>
    <w:rsid w:val="005F5553"/>
    <w:rsid w:val="005F5978"/>
    <w:rsid w:val="005F5A9C"/>
    <w:rsid w:val="005F5C96"/>
    <w:rsid w:val="005F601B"/>
    <w:rsid w:val="005F60AD"/>
    <w:rsid w:val="005F610B"/>
    <w:rsid w:val="005F614C"/>
    <w:rsid w:val="005F637E"/>
    <w:rsid w:val="005F64E9"/>
    <w:rsid w:val="005F67DA"/>
    <w:rsid w:val="005F67E5"/>
    <w:rsid w:val="005F686E"/>
    <w:rsid w:val="005F6950"/>
    <w:rsid w:val="005F69AB"/>
    <w:rsid w:val="005F6B70"/>
    <w:rsid w:val="005F6D5D"/>
    <w:rsid w:val="005F6DD1"/>
    <w:rsid w:val="005F6E73"/>
    <w:rsid w:val="005F6F3D"/>
    <w:rsid w:val="005F6F60"/>
    <w:rsid w:val="005F726F"/>
    <w:rsid w:val="005F73F4"/>
    <w:rsid w:val="005F7504"/>
    <w:rsid w:val="005F795F"/>
    <w:rsid w:val="005F7979"/>
    <w:rsid w:val="005F7A78"/>
    <w:rsid w:val="005F7B56"/>
    <w:rsid w:val="005F7CD0"/>
    <w:rsid w:val="005F7D1F"/>
    <w:rsid w:val="005F7DE5"/>
    <w:rsid w:val="006000E7"/>
    <w:rsid w:val="006005CE"/>
    <w:rsid w:val="00600A3B"/>
    <w:rsid w:val="00600A56"/>
    <w:rsid w:val="00600BE1"/>
    <w:rsid w:val="00600D36"/>
    <w:rsid w:val="00600D6D"/>
    <w:rsid w:val="00600D82"/>
    <w:rsid w:val="00600DD3"/>
    <w:rsid w:val="00600E6F"/>
    <w:rsid w:val="00600F2F"/>
    <w:rsid w:val="00600FC3"/>
    <w:rsid w:val="006012B8"/>
    <w:rsid w:val="006014AD"/>
    <w:rsid w:val="0060185E"/>
    <w:rsid w:val="00601863"/>
    <w:rsid w:val="006018F3"/>
    <w:rsid w:val="006019A8"/>
    <w:rsid w:val="00601AFC"/>
    <w:rsid w:val="00601D97"/>
    <w:rsid w:val="00601ECA"/>
    <w:rsid w:val="00601ED9"/>
    <w:rsid w:val="006021BA"/>
    <w:rsid w:val="006024C1"/>
    <w:rsid w:val="006025BB"/>
    <w:rsid w:val="0060281D"/>
    <w:rsid w:val="0060296E"/>
    <w:rsid w:val="00602A5B"/>
    <w:rsid w:val="00602C99"/>
    <w:rsid w:val="00602CE7"/>
    <w:rsid w:val="00602DE1"/>
    <w:rsid w:val="00602E62"/>
    <w:rsid w:val="0060310D"/>
    <w:rsid w:val="00603323"/>
    <w:rsid w:val="00603460"/>
    <w:rsid w:val="006035B5"/>
    <w:rsid w:val="00603650"/>
    <w:rsid w:val="0060365D"/>
    <w:rsid w:val="00603694"/>
    <w:rsid w:val="00603A99"/>
    <w:rsid w:val="00603AAB"/>
    <w:rsid w:val="00603AB8"/>
    <w:rsid w:val="00603C30"/>
    <w:rsid w:val="00603CE6"/>
    <w:rsid w:val="00603CE8"/>
    <w:rsid w:val="00603E00"/>
    <w:rsid w:val="00603E6D"/>
    <w:rsid w:val="00603EC2"/>
    <w:rsid w:val="00604069"/>
    <w:rsid w:val="006040BD"/>
    <w:rsid w:val="006042A8"/>
    <w:rsid w:val="00604443"/>
    <w:rsid w:val="00604584"/>
    <w:rsid w:val="006046EC"/>
    <w:rsid w:val="006049A0"/>
    <w:rsid w:val="00604C74"/>
    <w:rsid w:val="00604FE9"/>
    <w:rsid w:val="006051C8"/>
    <w:rsid w:val="00605436"/>
    <w:rsid w:val="006054E7"/>
    <w:rsid w:val="006055C1"/>
    <w:rsid w:val="006057A7"/>
    <w:rsid w:val="00605838"/>
    <w:rsid w:val="0060591B"/>
    <w:rsid w:val="006059CA"/>
    <w:rsid w:val="00605A67"/>
    <w:rsid w:val="00605D25"/>
    <w:rsid w:val="00606168"/>
    <w:rsid w:val="00606325"/>
    <w:rsid w:val="00606513"/>
    <w:rsid w:val="006068BB"/>
    <w:rsid w:val="0060694D"/>
    <w:rsid w:val="00606AAC"/>
    <w:rsid w:val="00606B45"/>
    <w:rsid w:val="00606BDB"/>
    <w:rsid w:val="00606E3A"/>
    <w:rsid w:val="00606F73"/>
    <w:rsid w:val="00607039"/>
    <w:rsid w:val="00607073"/>
    <w:rsid w:val="00607077"/>
    <w:rsid w:val="0060719A"/>
    <w:rsid w:val="006077BE"/>
    <w:rsid w:val="0060781F"/>
    <w:rsid w:val="00607AC5"/>
    <w:rsid w:val="00607B00"/>
    <w:rsid w:val="00607C96"/>
    <w:rsid w:val="00607CAC"/>
    <w:rsid w:val="00607CB0"/>
    <w:rsid w:val="00607D24"/>
    <w:rsid w:val="00610071"/>
    <w:rsid w:val="006101E2"/>
    <w:rsid w:val="00610380"/>
    <w:rsid w:val="00610391"/>
    <w:rsid w:val="0061066A"/>
    <w:rsid w:val="00610770"/>
    <w:rsid w:val="0061080A"/>
    <w:rsid w:val="0061085B"/>
    <w:rsid w:val="00610931"/>
    <w:rsid w:val="00610A97"/>
    <w:rsid w:val="00610AFC"/>
    <w:rsid w:val="00610B7B"/>
    <w:rsid w:val="00610CA8"/>
    <w:rsid w:val="00610F25"/>
    <w:rsid w:val="006111A0"/>
    <w:rsid w:val="006111F9"/>
    <w:rsid w:val="006113B1"/>
    <w:rsid w:val="006113C4"/>
    <w:rsid w:val="006113ED"/>
    <w:rsid w:val="00611542"/>
    <w:rsid w:val="00611ADD"/>
    <w:rsid w:val="00611AFE"/>
    <w:rsid w:val="00611B96"/>
    <w:rsid w:val="00611BA2"/>
    <w:rsid w:val="00611E90"/>
    <w:rsid w:val="006120DA"/>
    <w:rsid w:val="00612279"/>
    <w:rsid w:val="006124DD"/>
    <w:rsid w:val="006125E2"/>
    <w:rsid w:val="0061274C"/>
    <w:rsid w:val="00612751"/>
    <w:rsid w:val="00612B2A"/>
    <w:rsid w:val="00612C0A"/>
    <w:rsid w:val="00612C59"/>
    <w:rsid w:val="00612CA5"/>
    <w:rsid w:val="00613053"/>
    <w:rsid w:val="00613148"/>
    <w:rsid w:val="006132CB"/>
    <w:rsid w:val="006132DD"/>
    <w:rsid w:val="00613317"/>
    <w:rsid w:val="00613501"/>
    <w:rsid w:val="006138A4"/>
    <w:rsid w:val="00613905"/>
    <w:rsid w:val="0061396C"/>
    <w:rsid w:val="00613B5B"/>
    <w:rsid w:val="00613BEE"/>
    <w:rsid w:val="00613F2B"/>
    <w:rsid w:val="00614294"/>
    <w:rsid w:val="006142C0"/>
    <w:rsid w:val="006143BB"/>
    <w:rsid w:val="00614445"/>
    <w:rsid w:val="00614605"/>
    <w:rsid w:val="006147FB"/>
    <w:rsid w:val="00614ABA"/>
    <w:rsid w:val="00614CDB"/>
    <w:rsid w:val="00614E9C"/>
    <w:rsid w:val="00614F55"/>
    <w:rsid w:val="006150C9"/>
    <w:rsid w:val="00615396"/>
    <w:rsid w:val="006153AA"/>
    <w:rsid w:val="006153E6"/>
    <w:rsid w:val="006154F1"/>
    <w:rsid w:val="0061560F"/>
    <w:rsid w:val="0061579F"/>
    <w:rsid w:val="0061586F"/>
    <w:rsid w:val="00615881"/>
    <w:rsid w:val="00615C4F"/>
    <w:rsid w:val="00615D21"/>
    <w:rsid w:val="00615D51"/>
    <w:rsid w:val="00615DA5"/>
    <w:rsid w:val="00615DB3"/>
    <w:rsid w:val="00615E6F"/>
    <w:rsid w:val="00615E7B"/>
    <w:rsid w:val="00615ED8"/>
    <w:rsid w:val="00615F8E"/>
    <w:rsid w:val="006165C2"/>
    <w:rsid w:val="00616605"/>
    <w:rsid w:val="006166E8"/>
    <w:rsid w:val="00616873"/>
    <w:rsid w:val="006168FA"/>
    <w:rsid w:val="0061695C"/>
    <w:rsid w:val="00616A6E"/>
    <w:rsid w:val="00616A95"/>
    <w:rsid w:val="00616AE1"/>
    <w:rsid w:val="00616C8D"/>
    <w:rsid w:val="00616D2B"/>
    <w:rsid w:val="00616F46"/>
    <w:rsid w:val="006170C3"/>
    <w:rsid w:val="006176DC"/>
    <w:rsid w:val="00617834"/>
    <w:rsid w:val="006179C7"/>
    <w:rsid w:val="00617ADC"/>
    <w:rsid w:val="00617B4A"/>
    <w:rsid w:val="00617DA1"/>
    <w:rsid w:val="00617E00"/>
    <w:rsid w:val="00617F24"/>
    <w:rsid w:val="00620083"/>
    <w:rsid w:val="00620095"/>
    <w:rsid w:val="00620248"/>
    <w:rsid w:val="00620251"/>
    <w:rsid w:val="00620738"/>
    <w:rsid w:val="0062082D"/>
    <w:rsid w:val="006208C6"/>
    <w:rsid w:val="006209D0"/>
    <w:rsid w:val="00620A3F"/>
    <w:rsid w:val="00620AC3"/>
    <w:rsid w:val="00620BAB"/>
    <w:rsid w:val="00620E34"/>
    <w:rsid w:val="00620F0C"/>
    <w:rsid w:val="00620F23"/>
    <w:rsid w:val="0062107A"/>
    <w:rsid w:val="006210F8"/>
    <w:rsid w:val="00621352"/>
    <w:rsid w:val="006217F4"/>
    <w:rsid w:val="006217FB"/>
    <w:rsid w:val="00621A49"/>
    <w:rsid w:val="00621C8F"/>
    <w:rsid w:val="00622268"/>
    <w:rsid w:val="006222B4"/>
    <w:rsid w:val="00622404"/>
    <w:rsid w:val="006227DD"/>
    <w:rsid w:val="00622997"/>
    <w:rsid w:val="00622C1E"/>
    <w:rsid w:val="00622D6D"/>
    <w:rsid w:val="00622F23"/>
    <w:rsid w:val="0062306B"/>
    <w:rsid w:val="0062310C"/>
    <w:rsid w:val="00623290"/>
    <w:rsid w:val="00623674"/>
    <w:rsid w:val="0062394B"/>
    <w:rsid w:val="00623AB4"/>
    <w:rsid w:val="00623E9D"/>
    <w:rsid w:val="00623F83"/>
    <w:rsid w:val="00623FBB"/>
    <w:rsid w:val="006242E2"/>
    <w:rsid w:val="0062431A"/>
    <w:rsid w:val="0062432A"/>
    <w:rsid w:val="0062464E"/>
    <w:rsid w:val="0062465B"/>
    <w:rsid w:val="006246FF"/>
    <w:rsid w:val="00624966"/>
    <w:rsid w:val="00624D21"/>
    <w:rsid w:val="00624DEC"/>
    <w:rsid w:val="00625033"/>
    <w:rsid w:val="00625185"/>
    <w:rsid w:val="0062527B"/>
    <w:rsid w:val="0062535F"/>
    <w:rsid w:val="00625372"/>
    <w:rsid w:val="006253D3"/>
    <w:rsid w:val="00625469"/>
    <w:rsid w:val="006254BB"/>
    <w:rsid w:val="006254F3"/>
    <w:rsid w:val="0062550C"/>
    <w:rsid w:val="0062559F"/>
    <w:rsid w:val="0062570B"/>
    <w:rsid w:val="00625783"/>
    <w:rsid w:val="00625A81"/>
    <w:rsid w:val="00625A8D"/>
    <w:rsid w:val="00625AB2"/>
    <w:rsid w:val="00625ADB"/>
    <w:rsid w:val="00625EC7"/>
    <w:rsid w:val="00625F1C"/>
    <w:rsid w:val="006260B2"/>
    <w:rsid w:val="006260BF"/>
    <w:rsid w:val="00626250"/>
    <w:rsid w:val="0062655C"/>
    <w:rsid w:val="0062659C"/>
    <w:rsid w:val="00626737"/>
    <w:rsid w:val="006268BD"/>
    <w:rsid w:val="0062698C"/>
    <w:rsid w:val="006269A5"/>
    <w:rsid w:val="00626AB4"/>
    <w:rsid w:val="00626AD0"/>
    <w:rsid w:val="00626B00"/>
    <w:rsid w:val="00626C03"/>
    <w:rsid w:val="00626E5C"/>
    <w:rsid w:val="00626F05"/>
    <w:rsid w:val="006270F2"/>
    <w:rsid w:val="006271C9"/>
    <w:rsid w:val="006272B4"/>
    <w:rsid w:val="00627418"/>
    <w:rsid w:val="006274DF"/>
    <w:rsid w:val="00627532"/>
    <w:rsid w:val="0062789C"/>
    <w:rsid w:val="00627939"/>
    <w:rsid w:val="00627C58"/>
    <w:rsid w:val="00627D1B"/>
    <w:rsid w:val="00627EC1"/>
    <w:rsid w:val="00630142"/>
    <w:rsid w:val="00630325"/>
    <w:rsid w:val="006303F1"/>
    <w:rsid w:val="00630598"/>
    <w:rsid w:val="00630B87"/>
    <w:rsid w:val="00630C16"/>
    <w:rsid w:val="00630C49"/>
    <w:rsid w:val="00630C8D"/>
    <w:rsid w:val="00630E57"/>
    <w:rsid w:val="00630F14"/>
    <w:rsid w:val="00631795"/>
    <w:rsid w:val="006317D6"/>
    <w:rsid w:val="0063192B"/>
    <w:rsid w:val="006319A6"/>
    <w:rsid w:val="00631A21"/>
    <w:rsid w:val="00631DF3"/>
    <w:rsid w:val="006321A6"/>
    <w:rsid w:val="006323D4"/>
    <w:rsid w:val="00632731"/>
    <w:rsid w:val="006328EE"/>
    <w:rsid w:val="00632AAA"/>
    <w:rsid w:val="00632CF1"/>
    <w:rsid w:val="00632D35"/>
    <w:rsid w:val="00632DDF"/>
    <w:rsid w:val="00632E16"/>
    <w:rsid w:val="00632E2A"/>
    <w:rsid w:val="006331CF"/>
    <w:rsid w:val="006332F6"/>
    <w:rsid w:val="006334EE"/>
    <w:rsid w:val="00633546"/>
    <w:rsid w:val="006335A4"/>
    <w:rsid w:val="00633756"/>
    <w:rsid w:val="00633758"/>
    <w:rsid w:val="0063383E"/>
    <w:rsid w:val="00633846"/>
    <w:rsid w:val="006339B9"/>
    <w:rsid w:val="00633AA9"/>
    <w:rsid w:val="00633DF7"/>
    <w:rsid w:val="00633E77"/>
    <w:rsid w:val="00633F80"/>
    <w:rsid w:val="00633F86"/>
    <w:rsid w:val="00634066"/>
    <w:rsid w:val="006342C9"/>
    <w:rsid w:val="0063430E"/>
    <w:rsid w:val="00634502"/>
    <w:rsid w:val="006346CF"/>
    <w:rsid w:val="006346D8"/>
    <w:rsid w:val="006346E7"/>
    <w:rsid w:val="0063492C"/>
    <w:rsid w:val="006349A5"/>
    <w:rsid w:val="006349EC"/>
    <w:rsid w:val="00634BA6"/>
    <w:rsid w:val="00634D31"/>
    <w:rsid w:val="00634D54"/>
    <w:rsid w:val="00635025"/>
    <w:rsid w:val="00635073"/>
    <w:rsid w:val="006350CB"/>
    <w:rsid w:val="006350F8"/>
    <w:rsid w:val="0063521C"/>
    <w:rsid w:val="0063526A"/>
    <w:rsid w:val="006352CD"/>
    <w:rsid w:val="00635445"/>
    <w:rsid w:val="0063554D"/>
    <w:rsid w:val="00635862"/>
    <w:rsid w:val="00635B5B"/>
    <w:rsid w:val="00635F26"/>
    <w:rsid w:val="006363C0"/>
    <w:rsid w:val="006363FD"/>
    <w:rsid w:val="00636405"/>
    <w:rsid w:val="00636481"/>
    <w:rsid w:val="0063696C"/>
    <w:rsid w:val="006369AD"/>
    <w:rsid w:val="00636A4C"/>
    <w:rsid w:val="00636BE8"/>
    <w:rsid w:val="00636F66"/>
    <w:rsid w:val="00637212"/>
    <w:rsid w:val="00637245"/>
    <w:rsid w:val="00637327"/>
    <w:rsid w:val="006373F8"/>
    <w:rsid w:val="006375FC"/>
    <w:rsid w:val="006377AF"/>
    <w:rsid w:val="006378AF"/>
    <w:rsid w:val="00637B12"/>
    <w:rsid w:val="00637BDD"/>
    <w:rsid w:val="00637E7F"/>
    <w:rsid w:val="0063F15D"/>
    <w:rsid w:val="006402FD"/>
    <w:rsid w:val="00640387"/>
    <w:rsid w:val="006404A3"/>
    <w:rsid w:val="006405F5"/>
    <w:rsid w:val="0064064E"/>
    <w:rsid w:val="0064067B"/>
    <w:rsid w:val="006406E3"/>
    <w:rsid w:val="00640B4A"/>
    <w:rsid w:val="00640C25"/>
    <w:rsid w:val="00640C8B"/>
    <w:rsid w:val="00640E46"/>
    <w:rsid w:val="00640F1C"/>
    <w:rsid w:val="00640F3E"/>
    <w:rsid w:val="00641114"/>
    <w:rsid w:val="006411B2"/>
    <w:rsid w:val="006413BD"/>
    <w:rsid w:val="00641477"/>
    <w:rsid w:val="0064154A"/>
    <w:rsid w:val="006417F9"/>
    <w:rsid w:val="00641A8A"/>
    <w:rsid w:val="00641AAF"/>
    <w:rsid w:val="00641B63"/>
    <w:rsid w:val="00641C0E"/>
    <w:rsid w:val="00641C62"/>
    <w:rsid w:val="00641CE6"/>
    <w:rsid w:val="00641E07"/>
    <w:rsid w:val="00641E51"/>
    <w:rsid w:val="00641F97"/>
    <w:rsid w:val="0064201E"/>
    <w:rsid w:val="0064254B"/>
    <w:rsid w:val="00642578"/>
    <w:rsid w:val="00642995"/>
    <w:rsid w:val="00642A89"/>
    <w:rsid w:val="00642BA7"/>
    <w:rsid w:val="00642F66"/>
    <w:rsid w:val="00642F9B"/>
    <w:rsid w:val="00643033"/>
    <w:rsid w:val="00643314"/>
    <w:rsid w:val="00643769"/>
    <w:rsid w:val="00643799"/>
    <w:rsid w:val="00643851"/>
    <w:rsid w:val="006439E3"/>
    <w:rsid w:val="00643D40"/>
    <w:rsid w:val="00644142"/>
    <w:rsid w:val="006442A9"/>
    <w:rsid w:val="00644420"/>
    <w:rsid w:val="00644489"/>
    <w:rsid w:val="00644929"/>
    <w:rsid w:val="00644BBB"/>
    <w:rsid w:val="00644E9A"/>
    <w:rsid w:val="00645294"/>
    <w:rsid w:val="00645899"/>
    <w:rsid w:val="0064594D"/>
    <w:rsid w:val="0064597F"/>
    <w:rsid w:val="00645985"/>
    <w:rsid w:val="00645C40"/>
    <w:rsid w:val="00645F2F"/>
    <w:rsid w:val="00645F98"/>
    <w:rsid w:val="00645F9C"/>
    <w:rsid w:val="006462F7"/>
    <w:rsid w:val="00646452"/>
    <w:rsid w:val="00646514"/>
    <w:rsid w:val="006466A4"/>
    <w:rsid w:val="006467EB"/>
    <w:rsid w:val="0064682E"/>
    <w:rsid w:val="00647196"/>
    <w:rsid w:val="0064733F"/>
    <w:rsid w:val="00647518"/>
    <w:rsid w:val="00647535"/>
    <w:rsid w:val="0064764B"/>
    <w:rsid w:val="00647827"/>
    <w:rsid w:val="00647C0F"/>
    <w:rsid w:val="00647C22"/>
    <w:rsid w:val="00647F49"/>
    <w:rsid w:val="0065004E"/>
    <w:rsid w:val="0065005F"/>
    <w:rsid w:val="006500D0"/>
    <w:rsid w:val="0065017B"/>
    <w:rsid w:val="00650238"/>
    <w:rsid w:val="00650467"/>
    <w:rsid w:val="0065066A"/>
    <w:rsid w:val="0065074B"/>
    <w:rsid w:val="006509AD"/>
    <w:rsid w:val="00650A4B"/>
    <w:rsid w:val="00650A56"/>
    <w:rsid w:val="00650B6D"/>
    <w:rsid w:val="00650BE2"/>
    <w:rsid w:val="00650BE6"/>
    <w:rsid w:val="00650C07"/>
    <w:rsid w:val="00650C3F"/>
    <w:rsid w:val="00650C42"/>
    <w:rsid w:val="00650C87"/>
    <w:rsid w:val="00650F53"/>
    <w:rsid w:val="00650F8E"/>
    <w:rsid w:val="006510B5"/>
    <w:rsid w:val="00651185"/>
    <w:rsid w:val="006515CC"/>
    <w:rsid w:val="006516FB"/>
    <w:rsid w:val="006518B2"/>
    <w:rsid w:val="006519A5"/>
    <w:rsid w:val="00652048"/>
    <w:rsid w:val="00652112"/>
    <w:rsid w:val="00652323"/>
    <w:rsid w:val="006524B6"/>
    <w:rsid w:val="00652573"/>
    <w:rsid w:val="00652710"/>
    <w:rsid w:val="00652A42"/>
    <w:rsid w:val="00652C1E"/>
    <w:rsid w:val="006530E7"/>
    <w:rsid w:val="006531AF"/>
    <w:rsid w:val="006533CA"/>
    <w:rsid w:val="006535AE"/>
    <w:rsid w:val="00653754"/>
    <w:rsid w:val="00653770"/>
    <w:rsid w:val="006537C8"/>
    <w:rsid w:val="0065381C"/>
    <w:rsid w:val="0065381F"/>
    <w:rsid w:val="00653A95"/>
    <w:rsid w:val="00653B80"/>
    <w:rsid w:val="00653C29"/>
    <w:rsid w:val="00654024"/>
    <w:rsid w:val="00654076"/>
    <w:rsid w:val="00654221"/>
    <w:rsid w:val="00654275"/>
    <w:rsid w:val="00654314"/>
    <w:rsid w:val="0065434F"/>
    <w:rsid w:val="0065437F"/>
    <w:rsid w:val="00654465"/>
    <w:rsid w:val="006546CF"/>
    <w:rsid w:val="006547E6"/>
    <w:rsid w:val="006549A9"/>
    <w:rsid w:val="00654A99"/>
    <w:rsid w:val="00654CFB"/>
    <w:rsid w:val="0065504F"/>
    <w:rsid w:val="0065511F"/>
    <w:rsid w:val="0065526F"/>
    <w:rsid w:val="00655303"/>
    <w:rsid w:val="0065532F"/>
    <w:rsid w:val="00655587"/>
    <w:rsid w:val="00655643"/>
    <w:rsid w:val="0065592B"/>
    <w:rsid w:val="00655933"/>
    <w:rsid w:val="00655B64"/>
    <w:rsid w:val="00655E74"/>
    <w:rsid w:val="00655F39"/>
    <w:rsid w:val="00655F55"/>
    <w:rsid w:val="006560B9"/>
    <w:rsid w:val="006562A3"/>
    <w:rsid w:val="006562C0"/>
    <w:rsid w:val="00656301"/>
    <w:rsid w:val="006566B0"/>
    <w:rsid w:val="006568A4"/>
    <w:rsid w:val="006568D9"/>
    <w:rsid w:val="00656CB4"/>
    <w:rsid w:val="00656D58"/>
    <w:rsid w:val="00657056"/>
    <w:rsid w:val="006572AE"/>
    <w:rsid w:val="00657551"/>
    <w:rsid w:val="006575CE"/>
    <w:rsid w:val="006576E9"/>
    <w:rsid w:val="006577F8"/>
    <w:rsid w:val="00657B63"/>
    <w:rsid w:val="00657B96"/>
    <w:rsid w:val="00657C2C"/>
    <w:rsid w:val="00657C58"/>
    <w:rsid w:val="00657DFA"/>
    <w:rsid w:val="00657F30"/>
    <w:rsid w:val="00657F42"/>
    <w:rsid w:val="00657F69"/>
    <w:rsid w:val="006601C6"/>
    <w:rsid w:val="006601DA"/>
    <w:rsid w:val="0066032F"/>
    <w:rsid w:val="00660426"/>
    <w:rsid w:val="00660750"/>
    <w:rsid w:val="00660BC3"/>
    <w:rsid w:val="006611E1"/>
    <w:rsid w:val="006612B2"/>
    <w:rsid w:val="006612B9"/>
    <w:rsid w:val="006613E2"/>
    <w:rsid w:val="006613EE"/>
    <w:rsid w:val="0066159D"/>
    <w:rsid w:val="00661740"/>
    <w:rsid w:val="006617C8"/>
    <w:rsid w:val="006618C7"/>
    <w:rsid w:val="00661913"/>
    <w:rsid w:val="00661BE2"/>
    <w:rsid w:val="00661CA0"/>
    <w:rsid w:val="0066202F"/>
    <w:rsid w:val="00662058"/>
    <w:rsid w:val="00662B11"/>
    <w:rsid w:val="00662B5D"/>
    <w:rsid w:val="00662C8F"/>
    <w:rsid w:val="00662F1B"/>
    <w:rsid w:val="0066301D"/>
    <w:rsid w:val="006631D0"/>
    <w:rsid w:val="00663205"/>
    <w:rsid w:val="0066321B"/>
    <w:rsid w:val="006632C5"/>
    <w:rsid w:val="006633F9"/>
    <w:rsid w:val="00663508"/>
    <w:rsid w:val="00663879"/>
    <w:rsid w:val="00663B68"/>
    <w:rsid w:val="00663BC8"/>
    <w:rsid w:val="00663D4F"/>
    <w:rsid w:val="0066406F"/>
    <w:rsid w:val="0066408D"/>
    <w:rsid w:val="0066413C"/>
    <w:rsid w:val="00664682"/>
    <w:rsid w:val="0066498B"/>
    <w:rsid w:val="00664A8B"/>
    <w:rsid w:val="00664EBF"/>
    <w:rsid w:val="006650F3"/>
    <w:rsid w:val="00665185"/>
    <w:rsid w:val="00665251"/>
    <w:rsid w:val="00665309"/>
    <w:rsid w:val="00665354"/>
    <w:rsid w:val="0066548D"/>
    <w:rsid w:val="006654FB"/>
    <w:rsid w:val="0066580A"/>
    <w:rsid w:val="0066593A"/>
    <w:rsid w:val="00665B66"/>
    <w:rsid w:val="00665E1F"/>
    <w:rsid w:val="0066614A"/>
    <w:rsid w:val="006661B8"/>
    <w:rsid w:val="006661C8"/>
    <w:rsid w:val="00666600"/>
    <w:rsid w:val="006666D7"/>
    <w:rsid w:val="00666739"/>
    <w:rsid w:val="00666C5F"/>
    <w:rsid w:val="00666CBF"/>
    <w:rsid w:val="00666CFC"/>
    <w:rsid w:val="00666D91"/>
    <w:rsid w:val="00666E49"/>
    <w:rsid w:val="006671F5"/>
    <w:rsid w:val="0066726A"/>
    <w:rsid w:val="0066727F"/>
    <w:rsid w:val="006672CC"/>
    <w:rsid w:val="00667315"/>
    <w:rsid w:val="00667477"/>
    <w:rsid w:val="006674E0"/>
    <w:rsid w:val="00667542"/>
    <w:rsid w:val="00667605"/>
    <w:rsid w:val="00667647"/>
    <w:rsid w:val="006676D4"/>
    <w:rsid w:val="00667802"/>
    <w:rsid w:val="0066793D"/>
    <w:rsid w:val="006679F7"/>
    <w:rsid w:val="00667A0A"/>
    <w:rsid w:val="00667D9B"/>
    <w:rsid w:val="006702FD"/>
    <w:rsid w:val="006704A1"/>
    <w:rsid w:val="0067052A"/>
    <w:rsid w:val="00670859"/>
    <w:rsid w:val="00670924"/>
    <w:rsid w:val="00670A64"/>
    <w:rsid w:val="00670A76"/>
    <w:rsid w:val="00670A7C"/>
    <w:rsid w:val="00670ADD"/>
    <w:rsid w:val="00670B03"/>
    <w:rsid w:val="00670D57"/>
    <w:rsid w:val="00670DCE"/>
    <w:rsid w:val="006710CB"/>
    <w:rsid w:val="00671194"/>
    <w:rsid w:val="006714A2"/>
    <w:rsid w:val="006714D2"/>
    <w:rsid w:val="00671678"/>
    <w:rsid w:val="00671699"/>
    <w:rsid w:val="00671A6C"/>
    <w:rsid w:val="00671AFF"/>
    <w:rsid w:val="00671D2C"/>
    <w:rsid w:val="006722A5"/>
    <w:rsid w:val="0067240A"/>
    <w:rsid w:val="006724A7"/>
    <w:rsid w:val="006726D2"/>
    <w:rsid w:val="00672910"/>
    <w:rsid w:val="00672CA9"/>
    <w:rsid w:val="00672E0B"/>
    <w:rsid w:val="00673001"/>
    <w:rsid w:val="006730D4"/>
    <w:rsid w:val="006731D7"/>
    <w:rsid w:val="006732F4"/>
    <w:rsid w:val="006732FF"/>
    <w:rsid w:val="00673338"/>
    <w:rsid w:val="0067337F"/>
    <w:rsid w:val="00673676"/>
    <w:rsid w:val="006736B5"/>
    <w:rsid w:val="006737D2"/>
    <w:rsid w:val="006739FB"/>
    <w:rsid w:val="00673D84"/>
    <w:rsid w:val="00673F5B"/>
    <w:rsid w:val="006741B9"/>
    <w:rsid w:val="00674244"/>
    <w:rsid w:val="006745B1"/>
    <w:rsid w:val="0067477F"/>
    <w:rsid w:val="006747BD"/>
    <w:rsid w:val="00674830"/>
    <w:rsid w:val="00674874"/>
    <w:rsid w:val="00674A40"/>
    <w:rsid w:val="00674AB4"/>
    <w:rsid w:val="00674AD1"/>
    <w:rsid w:val="00674B7A"/>
    <w:rsid w:val="00674CA3"/>
    <w:rsid w:val="00674D96"/>
    <w:rsid w:val="00674EFA"/>
    <w:rsid w:val="00674F4B"/>
    <w:rsid w:val="00674FCF"/>
    <w:rsid w:val="0067507D"/>
    <w:rsid w:val="006750BB"/>
    <w:rsid w:val="00675164"/>
    <w:rsid w:val="006753CF"/>
    <w:rsid w:val="006753FA"/>
    <w:rsid w:val="00675440"/>
    <w:rsid w:val="00675756"/>
    <w:rsid w:val="006757BC"/>
    <w:rsid w:val="00675823"/>
    <w:rsid w:val="00675D63"/>
    <w:rsid w:val="00675F3F"/>
    <w:rsid w:val="006761EE"/>
    <w:rsid w:val="006763CD"/>
    <w:rsid w:val="0067642A"/>
    <w:rsid w:val="006764F8"/>
    <w:rsid w:val="00676627"/>
    <w:rsid w:val="00676690"/>
    <w:rsid w:val="0067678F"/>
    <w:rsid w:val="006768BE"/>
    <w:rsid w:val="00676983"/>
    <w:rsid w:val="00676A60"/>
    <w:rsid w:val="00676AC9"/>
    <w:rsid w:val="00676BDA"/>
    <w:rsid w:val="00676D23"/>
    <w:rsid w:val="00676DA2"/>
    <w:rsid w:val="00676F93"/>
    <w:rsid w:val="00676FF9"/>
    <w:rsid w:val="00677056"/>
    <w:rsid w:val="00677067"/>
    <w:rsid w:val="00677165"/>
    <w:rsid w:val="0067718A"/>
    <w:rsid w:val="0067735E"/>
    <w:rsid w:val="006773E7"/>
    <w:rsid w:val="006774B0"/>
    <w:rsid w:val="00677640"/>
    <w:rsid w:val="006779E6"/>
    <w:rsid w:val="00677F7F"/>
    <w:rsid w:val="00680269"/>
    <w:rsid w:val="00680293"/>
    <w:rsid w:val="00680297"/>
    <w:rsid w:val="006805F6"/>
    <w:rsid w:val="0068068E"/>
    <w:rsid w:val="006807EC"/>
    <w:rsid w:val="00680827"/>
    <w:rsid w:val="0068099C"/>
    <w:rsid w:val="00680A30"/>
    <w:rsid w:val="00680C43"/>
    <w:rsid w:val="00680DE0"/>
    <w:rsid w:val="00680E79"/>
    <w:rsid w:val="0068170F"/>
    <w:rsid w:val="00681739"/>
    <w:rsid w:val="00681824"/>
    <w:rsid w:val="00681A59"/>
    <w:rsid w:val="00681A7B"/>
    <w:rsid w:val="00681B18"/>
    <w:rsid w:val="00681B50"/>
    <w:rsid w:val="00681DC6"/>
    <w:rsid w:val="00681EA8"/>
    <w:rsid w:val="00682076"/>
    <w:rsid w:val="006820F0"/>
    <w:rsid w:val="006821BF"/>
    <w:rsid w:val="006825C9"/>
    <w:rsid w:val="006829E6"/>
    <w:rsid w:val="00682B14"/>
    <w:rsid w:val="00682C9A"/>
    <w:rsid w:val="00682D84"/>
    <w:rsid w:val="00682E1D"/>
    <w:rsid w:val="00682F0A"/>
    <w:rsid w:val="0068302D"/>
    <w:rsid w:val="00683076"/>
    <w:rsid w:val="00683095"/>
    <w:rsid w:val="006830F4"/>
    <w:rsid w:val="006831DE"/>
    <w:rsid w:val="0068350C"/>
    <w:rsid w:val="00683511"/>
    <w:rsid w:val="00683594"/>
    <w:rsid w:val="0068362E"/>
    <w:rsid w:val="00683786"/>
    <w:rsid w:val="006837E8"/>
    <w:rsid w:val="00683B16"/>
    <w:rsid w:val="00683DAA"/>
    <w:rsid w:val="00683E1B"/>
    <w:rsid w:val="0068416D"/>
    <w:rsid w:val="0068440F"/>
    <w:rsid w:val="006845AE"/>
    <w:rsid w:val="006845D0"/>
    <w:rsid w:val="0068460B"/>
    <w:rsid w:val="00684749"/>
    <w:rsid w:val="006847E2"/>
    <w:rsid w:val="00684855"/>
    <w:rsid w:val="00684A41"/>
    <w:rsid w:val="00684BF5"/>
    <w:rsid w:val="00684C62"/>
    <w:rsid w:val="00684C6C"/>
    <w:rsid w:val="00684E23"/>
    <w:rsid w:val="00684F5C"/>
    <w:rsid w:val="00685125"/>
    <w:rsid w:val="006853DE"/>
    <w:rsid w:val="00685610"/>
    <w:rsid w:val="00685670"/>
    <w:rsid w:val="00685767"/>
    <w:rsid w:val="00685768"/>
    <w:rsid w:val="00685B11"/>
    <w:rsid w:val="00685CF9"/>
    <w:rsid w:val="00685DE1"/>
    <w:rsid w:val="00686039"/>
    <w:rsid w:val="0068605A"/>
    <w:rsid w:val="00686137"/>
    <w:rsid w:val="006861B7"/>
    <w:rsid w:val="00686468"/>
    <w:rsid w:val="00686506"/>
    <w:rsid w:val="006865DE"/>
    <w:rsid w:val="006868C0"/>
    <w:rsid w:val="006868D0"/>
    <w:rsid w:val="006868F0"/>
    <w:rsid w:val="0068693F"/>
    <w:rsid w:val="00686A1F"/>
    <w:rsid w:val="00686A63"/>
    <w:rsid w:val="00686B18"/>
    <w:rsid w:val="00686D76"/>
    <w:rsid w:val="00687013"/>
    <w:rsid w:val="00687159"/>
    <w:rsid w:val="006872B3"/>
    <w:rsid w:val="006876D0"/>
    <w:rsid w:val="006876F1"/>
    <w:rsid w:val="0068777D"/>
    <w:rsid w:val="006879C9"/>
    <w:rsid w:val="00687F23"/>
    <w:rsid w:val="00687F37"/>
    <w:rsid w:val="006900F6"/>
    <w:rsid w:val="00690462"/>
    <w:rsid w:val="00690555"/>
    <w:rsid w:val="00690632"/>
    <w:rsid w:val="00690637"/>
    <w:rsid w:val="006908A8"/>
    <w:rsid w:val="00690CD3"/>
    <w:rsid w:val="00690CD9"/>
    <w:rsid w:val="00690FEC"/>
    <w:rsid w:val="00691047"/>
    <w:rsid w:val="006911CC"/>
    <w:rsid w:val="006914D9"/>
    <w:rsid w:val="00691526"/>
    <w:rsid w:val="00691691"/>
    <w:rsid w:val="00691805"/>
    <w:rsid w:val="006919B0"/>
    <w:rsid w:val="00691E12"/>
    <w:rsid w:val="00691E8D"/>
    <w:rsid w:val="00691F22"/>
    <w:rsid w:val="0069216F"/>
    <w:rsid w:val="00692246"/>
    <w:rsid w:val="006922E4"/>
    <w:rsid w:val="0069262F"/>
    <w:rsid w:val="0069265A"/>
    <w:rsid w:val="00692709"/>
    <w:rsid w:val="0069273A"/>
    <w:rsid w:val="006927E3"/>
    <w:rsid w:val="006927E9"/>
    <w:rsid w:val="00692B93"/>
    <w:rsid w:val="00692CAC"/>
    <w:rsid w:val="00692DE0"/>
    <w:rsid w:val="00693006"/>
    <w:rsid w:val="00693136"/>
    <w:rsid w:val="00693204"/>
    <w:rsid w:val="00693264"/>
    <w:rsid w:val="006933F9"/>
    <w:rsid w:val="00693453"/>
    <w:rsid w:val="00693501"/>
    <w:rsid w:val="00693678"/>
    <w:rsid w:val="00693738"/>
    <w:rsid w:val="0069384C"/>
    <w:rsid w:val="00693864"/>
    <w:rsid w:val="00693A2C"/>
    <w:rsid w:val="00693A3F"/>
    <w:rsid w:val="00693FDC"/>
    <w:rsid w:val="0069411E"/>
    <w:rsid w:val="0069413C"/>
    <w:rsid w:val="006941A6"/>
    <w:rsid w:val="006941CB"/>
    <w:rsid w:val="0069433E"/>
    <w:rsid w:val="00694491"/>
    <w:rsid w:val="0069477A"/>
    <w:rsid w:val="00694A35"/>
    <w:rsid w:val="00694A9A"/>
    <w:rsid w:val="00694C83"/>
    <w:rsid w:val="0069519B"/>
    <w:rsid w:val="00695542"/>
    <w:rsid w:val="00695782"/>
    <w:rsid w:val="006957B0"/>
    <w:rsid w:val="00695803"/>
    <w:rsid w:val="00695823"/>
    <w:rsid w:val="00695AFB"/>
    <w:rsid w:val="00695C9B"/>
    <w:rsid w:val="00695D07"/>
    <w:rsid w:val="00695DF0"/>
    <w:rsid w:val="00696538"/>
    <w:rsid w:val="006965FC"/>
    <w:rsid w:val="00696906"/>
    <w:rsid w:val="006969F3"/>
    <w:rsid w:val="00696A52"/>
    <w:rsid w:val="00696AAB"/>
    <w:rsid w:val="00696F58"/>
    <w:rsid w:val="0069703A"/>
    <w:rsid w:val="006972F3"/>
    <w:rsid w:val="00697565"/>
    <w:rsid w:val="00697855"/>
    <w:rsid w:val="00697C8F"/>
    <w:rsid w:val="00697DBF"/>
    <w:rsid w:val="00697EA2"/>
    <w:rsid w:val="006A0070"/>
    <w:rsid w:val="006A00A1"/>
    <w:rsid w:val="006A02F9"/>
    <w:rsid w:val="006A0302"/>
    <w:rsid w:val="006A0488"/>
    <w:rsid w:val="006A04C3"/>
    <w:rsid w:val="006A04D0"/>
    <w:rsid w:val="006A073C"/>
    <w:rsid w:val="006A07AF"/>
    <w:rsid w:val="006A08DD"/>
    <w:rsid w:val="006A0D44"/>
    <w:rsid w:val="006A0F69"/>
    <w:rsid w:val="006A0FBE"/>
    <w:rsid w:val="006A1088"/>
    <w:rsid w:val="006A11FE"/>
    <w:rsid w:val="006A12FE"/>
    <w:rsid w:val="006A148C"/>
    <w:rsid w:val="006A151D"/>
    <w:rsid w:val="006A160F"/>
    <w:rsid w:val="006A1761"/>
    <w:rsid w:val="006A1938"/>
    <w:rsid w:val="006A1981"/>
    <w:rsid w:val="006A19EE"/>
    <w:rsid w:val="006A1C71"/>
    <w:rsid w:val="006A1CA6"/>
    <w:rsid w:val="006A208C"/>
    <w:rsid w:val="006A2175"/>
    <w:rsid w:val="006A21BF"/>
    <w:rsid w:val="006A227E"/>
    <w:rsid w:val="006A24C6"/>
    <w:rsid w:val="006A262C"/>
    <w:rsid w:val="006A2687"/>
    <w:rsid w:val="006A299D"/>
    <w:rsid w:val="006A2B05"/>
    <w:rsid w:val="006A2B5C"/>
    <w:rsid w:val="006A2D3D"/>
    <w:rsid w:val="006A2DA0"/>
    <w:rsid w:val="006A3034"/>
    <w:rsid w:val="006A3318"/>
    <w:rsid w:val="006A336B"/>
    <w:rsid w:val="006A345F"/>
    <w:rsid w:val="006A368E"/>
    <w:rsid w:val="006A3D73"/>
    <w:rsid w:val="006A4349"/>
    <w:rsid w:val="006A4358"/>
    <w:rsid w:val="006A462D"/>
    <w:rsid w:val="006A469E"/>
    <w:rsid w:val="006A4825"/>
    <w:rsid w:val="006A4A96"/>
    <w:rsid w:val="006A4B34"/>
    <w:rsid w:val="006A4B60"/>
    <w:rsid w:val="006A4BF2"/>
    <w:rsid w:val="006A4ECA"/>
    <w:rsid w:val="006A4F1E"/>
    <w:rsid w:val="006A5732"/>
    <w:rsid w:val="006A5834"/>
    <w:rsid w:val="006A58A1"/>
    <w:rsid w:val="006A59E7"/>
    <w:rsid w:val="006A59F2"/>
    <w:rsid w:val="006A5BF6"/>
    <w:rsid w:val="006A5D6D"/>
    <w:rsid w:val="006A5F2D"/>
    <w:rsid w:val="006A5FEA"/>
    <w:rsid w:val="006A6089"/>
    <w:rsid w:val="006A6248"/>
    <w:rsid w:val="006A626F"/>
    <w:rsid w:val="006A62C8"/>
    <w:rsid w:val="006A62E8"/>
    <w:rsid w:val="006A6433"/>
    <w:rsid w:val="006A6A5A"/>
    <w:rsid w:val="006A6BB0"/>
    <w:rsid w:val="006A6CAD"/>
    <w:rsid w:val="006A6CB9"/>
    <w:rsid w:val="006A6DE6"/>
    <w:rsid w:val="006A6DFE"/>
    <w:rsid w:val="006A6E04"/>
    <w:rsid w:val="006A6E07"/>
    <w:rsid w:val="006A70A5"/>
    <w:rsid w:val="006A7183"/>
    <w:rsid w:val="006A71D3"/>
    <w:rsid w:val="006A73F5"/>
    <w:rsid w:val="006A7415"/>
    <w:rsid w:val="006A767A"/>
    <w:rsid w:val="006A777E"/>
    <w:rsid w:val="006A791E"/>
    <w:rsid w:val="006A7BBF"/>
    <w:rsid w:val="006A7D99"/>
    <w:rsid w:val="006A7E3C"/>
    <w:rsid w:val="006A7F4C"/>
    <w:rsid w:val="006A7F6B"/>
    <w:rsid w:val="006A7F6F"/>
    <w:rsid w:val="006B0234"/>
    <w:rsid w:val="006B0424"/>
    <w:rsid w:val="006B04E2"/>
    <w:rsid w:val="006B05F0"/>
    <w:rsid w:val="006B0619"/>
    <w:rsid w:val="006B0636"/>
    <w:rsid w:val="006B0927"/>
    <w:rsid w:val="006B09A6"/>
    <w:rsid w:val="006B0B85"/>
    <w:rsid w:val="006B0D16"/>
    <w:rsid w:val="006B0FDF"/>
    <w:rsid w:val="006B10AE"/>
    <w:rsid w:val="006B1299"/>
    <w:rsid w:val="006B12C4"/>
    <w:rsid w:val="006B1401"/>
    <w:rsid w:val="006B14D2"/>
    <w:rsid w:val="006B1728"/>
    <w:rsid w:val="006B17B6"/>
    <w:rsid w:val="006B17F8"/>
    <w:rsid w:val="006B18F5"/>
    <w:rsid w:val="006B1984"/>
    <w:rsid w:val="006B1AA4"/>
    <w:rsid w:val="006B1BA7"/>
    <w:rsid w:val="006B1DBB"/>
    <w:rsid w:val="006B1ECF"/>
    <w:rsid w:val="006B2364"/>
    <w:rsid w:val="006B238E"/>
    <w:rsid w:val="006B2545"/>
    <w:rsid w:val="006B2550"/>
    <w:rsid w:val="006B27F9"/>
    <w:rsid w:val="006B2A8F"/>
    <w:rsid w:val="006B2BFF"/>
    <w:rsid w:val="006B2D09"/>
    <w:rsid w:val="006B2D72"/>
    <w:rsid w:val="006B2E97"/>
    <w:rsid w:val="006B2EE0"/>
    <w:rsid w:val="006B30C5"/>
    <w:rsid w:val="006B3295"/>
    <w:rsid w:val="006B377D"/>
    <w:rsid w:val="006B37DB"/>
    <w:rsid w:val="006B393A"/>
    <w:rsid w:val="006B39FC"/>
    <w:rsid w:val="006B3AA1"/>
    <w:rsid w:val="006B3BDB"/>
    <w:rsid w:val="006B3CFE"/>
    <w:rsid w:val="006B3F10"/>
    <w:rsid w:val="006B44C4"/>
    <w:rsid w:val="006B44F2"/>
    <w:rsid w:val="006B452C"/>
    <w:rsid w:val="006B467F"/>
    <w:rsid w:val="006B48FA"/>
    <w:rsid w:val="006B4969"/>
    <w:rsid w:val="006B4994"/>
    <w:rsid w:val="006B4FC3"/>
    <w:rsid w:val="006B55AE"/>
    <w:rsid w:val="006B56CA"/>
    <w:rsid w:val="006B5846"/>
    <w:rsid w:val="006B584C"/>
    <w:rsid w:val="006B58DA"/>
    <w:rsid w:val="006B59D4"/>
    <w:rsid w:val="006B5ADD"/>
    <w:rsid w:val="006B5B31"/>
    <w:rsid w:val="006B5B74"/>
    <w:rsid w:val="006B5EDC"/>
    <w:rsid w:val="006B60AC"/>
    <w:rsid w:val="006B6279"/>
    <w:rsid w:val="006B6289"/>
    <w:rsid w:val="006B62FA"/>
    <w:rsid w:val="006B63E1"/>
    <w:rsid w:val="006B6465"/>
    <w:rsid w:val="006B6479"/>
    <w:rsid w:val="006B698E"/>
    <w:rsid w:val="006B6A85"/>
    <w:rsid w:val="006B6B3C"/>
    <w:rsid w:val="006B6BB6"/>
    <w:rsid w:val="006B6D71"/>
    <w:rsid w:val="006B6EFA"/>
    <w:rsid w:val="006B7483"/>
    <w:rsid w:val="006B74E7"/>
    <w:rsid w:val="006B7835"/>
    <w:rsid w:val="006B7993"/>
    <w:rsid w:val="006B7A40"/>
    <w:rsid w:val="006B7CFA"/>
    <w:rsid w:val="006B7E23"/>
    <w:rsid w:val="006B7E68"/>
    <w:rsid w:val="006B7E9F"/>
    <w:rsid w:val="006C00B8"/>
    <w:rsid w:val="006C0204"/>
    <w:rsid w:val="006C0232"/>
    <w:rsid w:val="006C025C"/>
    <w:rsid w:val="006C02B4"/>
    <w:rsid w:val="006C03F1"/>
    <w:rsid w:val="006C057D"/>
    <w:rsid w:val="006C0848"/>
    <w:rsid w:val="006C0B47"/>
    <w:rsid w:val="006C0C13"/>
    <w:rsid w:val="006C0C45"/>
    <w:rsid w:val="006C0CCD"/>
    <w:rsid w:val="006C0D20"/>
    <w:rsid w:val="006C0F48"/>
    <w:rsid w:val="006C13B3"/>
    <w:rsid w:val="006C1567"/>
    <w:rsid w:val="006C1CD4"/>
    <w:rsid w:val="006C1E2F"/>
    <w:rsid w:val="006C1F73"/>
    <w:rsid w:val="006C2110"/>
    <w:rsid w:val="006C21C6"/>
    <w:rsid w:val="006C2447"/>
    <w:rsid w:val="006C245F"/>
    <w:rsid w:val="006C2532"/>
    <w:rsid w:val="006C28FB"/>
    <w:rsid w:val="006C2983"/>
    <w:rsid w:val="006C2A4F"/>
    <w:rsid w:val="006C2B93"/>
    <w:rsid w:val="006C2CA2"/>
    <w:rsid w:val="006C2D9D"/>
    <w:rsid w:val="006C2E37"/>
    <w:rsid w:val="006C2FF6"/>
    <w:rsid w:val="006C3082"/>
    <w:rsid w:val="006C3358"/>
    <w:rsid w:val="006C3670"/>
    <w:rsid w:val="006C3793"/>
    <w:rsid w:val="006C37EE"/>
    <w:rsid w:val="006C387A"/>
    <w:rsid w:val="006C3BDD"/>
    <w:rsid w:val="006C3BE3"/>
    <w:rsid w:val="006C3C7C"/>
    <w:rsid w:val="006C3C7E"/>
    <w:rsid w:val="006C3C90"/>
    <w:rsid w:val="006C3E2B"/>
    <w:rsid w:val="006C400A"/>
    <w:rsid w:val="006C415F"/>
    <w:rsid w:val="006C41DC"/>
    <w:rsid w:val="006C430E"/>
    <w:rsid w:val="006C43AC"/>
    <w:rsid w:val="006C44BE"/>
    <w:rsid w:val="006C458D"/>
    <w:rsid w:val="006C46A9"/>
    <w:rsid w:val="006C46B7"/>
    <w:rsid w:val="006C47E6"/>
    <w:rsid w:val="006C4B13"/>
    <w:rsid w:val="006C4C14"/>
    <w:rsid w:val="006C4D7C"/>
    <w:rsid w:val="006C4DC7"/>
    <w:rsid w:val="006C5134"/>
    <w:rsid w:val="006C531A"/>
    <w:rsid w:val="006C5457"/>
    <w:rsid w:val="006C54CD"/>
    <w:rsid w:val="006C54FE"/>
    <w:rsid w:val="006C55A8"/>
    <w:rsid w:val="006C5666"/>
    <w:rsid w:val="006C59B2"/>
    <w:rsid w:val="006C5BAB"/>
    <w:rsid w:val="006C5EA3"/>
    <w:rsid w:val="006C6071"/>
    <w:rsid w:val="006C6109"/>
    <w:rsid w:val="006C63A3"/>
    <w:rsid w:val="006C6423"/>
    <w:rsid w:val="006C6494"/>
    <w:rsid w:val="006C64B8"/>
    <w:rsid w:val="006C6510"/>
    <w:rsid w:val="006C6565"/>
    <w:rsid w:val="006C6630"/>
    <w:rsid w:val="006C6640"/>
    <w:rsid w:val="006C6665"/>
    <w:rsid w:val="006C6922"/>
    <w:rsid w:val="006C6A53"/>
    <w:rsid w:val="006C6BCA"/>
    <w:rsid w:val="006C6CC9"/>
    <w:rsid w:val="006C6DCC"/>
    <w:rsid w:val="006C7061"/>
    <w:rsid w:val="006C7072"/>
    <w:rsid w:val="006C7559"/>
    <w:rsid w:val="006C75E8"/>
    <w:rsid w:val="006C776C"/>
    <w:rsid w:val="006C7AA5"/>
    <w:rsid w:val="006C7B55"/>
    <w:rsid w:val="006C7BC3"/>
    <w:rsid w:val="006C7D11"/>
    <w:rsid w:val="006C7DA8"/>
    <w:rsid w:val="006D0075"/>
    <w:rsid w:val="006D021F"/>
    <w:rsid w:val="006D02D5"/>
    <w:rsid w:val="006D06EE"/>
    <w:rsid w:val="006D074C"/>
    <w:rsid w:val="006D090A"/>
    <w:rsid w:val="006D09D3"/>
    <w:rsid w:val="006D0ABF"/>
    <w:rsid w:val="006D0AC4"/>
    <w:rsid w:val="006D0F0D"/>
    <w:rsid w:val="006D1326"/>
    <w:rsid w:val="006D1505"/>
    <w:rsid w:val="006D1648"/>
    <w:rsid w:val="006D1A4C"/>
    <w:rsid w:val="006D1B87"/>
    <w:rsid w:val="006D1B8A"/>
    <w:rsid w:val="006D2006"/>
    <w:rsid w:val="006D207D"/>
    <w:rsid w:val="006D209D"/>
    <w:rsid w:val="006D227D"/>
    <w:rsid w:val="006D227F"/>
    <w:rsid w:val="006D229C"/>
    <w:rsid w:val="006D2531"/>
    <w:rsid w:val="006D262E"/>
    <w:rsid w:val="006D2742"/>
    <w:rsid w:val="006D2748"/>
    <w:rsid w:val="006D27A4"/>
    <w:rsid w:val="006D2B80"/>
    <w:rsid w:val="006D2C3B"/>
    <w:rsid w:val="006D2D34"/>
    <w:rsid w:val="006D2DBE"/>
    <w:rsid w:val="006D2E45"/>
    <w:rsid w:val="006D307C"/>
    <w:rsid w:val="006D30EC"/>
    <w:rsid w:val="006D3417"/>
    <w:rsid w:val="006D3492"/>
    <w:rsid w:val="006D34D6"/>
    <w:rsid w:val="006D357E"/>
    <w:rsid w:val="006D375E"/>
    <w:rsid w:val="006D37CD"/>
    <w:rsid w:val="006D39C6"/>
    <w:rsid w:val="006D3C3D"/>
    <w:rsid w:val="006D3E34"/>
    <w:rsid w:val="006D3E77"/>
    <w:rsid w:val="006D3FBE"/>
    <w:rsid w:val="006D4256"/>
    <w:rsid w:val="006D4402"/>
    <w:rsid w:val="006D4443"/>
    <w:rsid w:val="006D44D8"/>
    <w:rsid w:val="006D4640"/>
    <w:rsid w:val="006D475B"/>
    <w:rsid w:val="006D4B3E"/>
    <w:rsid w:val="006D4B47"/>
    <w:rsid w:val="006D4B8A"/>
    <w:rsid w:val="006D4D8B"/>
    <w:rsid w:val="006D4DE9"/>
    <w:rsid w:val="006D506E"/>
    <w:rsid w:val="006D52F8"/>
    <w:rsid w:val="006D53FD"/>
    <w:rsid w:val="006D5509"/>
    <w:rsid w:val="006D5532"/>
    <w:rsid w:val="006D55FD"/>
    <w:rsid w:val="006D578B"/>
    <w:rsid w:val="006D59FD"/>
    <w:rsid w:val="006D5A0A"/>
    <w:rsid w:val="006D5C95"/>
    <w:rsid w:val="006D5CDB"/>
    <w:rsid w:val="006D5D86"/>
    <w:rsid w:val="006D5E92"/>
    <w:rsid w:val="006D61BD"/>
    <w:rsid w:val="006D6521"/>
    <w:rsid w:val="006D66CA"/>
    <w:rsid w:val="006D66E1"/>
    <w:rsid w:val="006D68E1"/>
    <w:rsid w:val="006D693F"/>
    <w:rsid w:val="006D6969"/>
    <w:rsid w:val="006D69A6"/>
    <w:rsid w:val="006D6A48"/>
    <w:rsid w:val="006D6A5D"/>
    <w:rsid w:val="006D6B58"/>
    <w:rsid w:val="006D70F1"/>
    <w:rsid w:val="006D72C8"/>
    <w:rsid w:val="006D73E7"/>
    <w:rsid w:val="006D7AC5"/>
    <w:rsid w:val="006D7BD8"/>
    <w:rsid w:val="006D7CBC"/>
    <w:rsid w:val="006D7E9A"/>
    <w:rsid w:val="006E0416"/>
    <w:rsid w:val="006E05DA"/>
    <w:rsid w:val="006E06AB"/>
    <w:rsid w:val="006E08E3"/>
    <w:rsid w:val="006E0D3F"/>
    <w:rsid w:val="006E0DC4"/>
    <w:rsid w:val="006E0F47"/>
    <w:rsid w:val="006E0F79"/>
    <w:rsid w:val="006E0FDB"/>
    <w:rsid w:val="006E106D"/>
    <w:rsid w:val="006E132C"/>
    <w:rsid w:val="006E1383"/>
    <w:rsid w:val="006E142D"/>
    <w:rsid w:val="006E152F"/>
    <w:rsid w:val="006E155B"/>
    <w:rsid w:val="006E1776"/>
    <w:rsid w:val="006E1C37"/>
    <w:rsid w:val="006E1C7D"/>
    <w:rsid w:val="006E1D0B"/>
    <w:rsid w:val="006E1DC6"/>
    <w:rsid w:val="006E1DF2"/>
    <w:rsid w:val="006E1E68"/>
    <w:rsid w:val="006E1EF5"/>
    <w:rsid w:val="006E1F81"/>
    <w:rsid w:val="006E21C1"/>
    <w:rsid w:val="006E223A"/>
    <w:rsid w:val="006E22FE"/>
    <w:rsid w:val="006E24CC"/>
    <w:rsid w:val="006E251C"/>
    <w:rsid w:val="006E2545"/>
    <w:rsid w:val="006E2774"/>
    <w:rsid w:val="006E27A8"/>
    <w:rsid w:val="006E285D"/>
    <w:rsid w:val="006E2A42"/>
    <w:rsid w:val="006E2DBD"/>
    <w:rsid w:val="006E2EBE"/>
    <w:rsid w:val="006E3174"/>
    <w:rsid w:val="006E31E3"/>
    <w:rsid w:val="006E320C"/>
    <w:rsid w:val="006E3243"/>
    <w:rsid w:val="006E32C0"/>
    <w:rsid w:val="006E32DB"/>
    <w:rsid w:val="006E3576"/>
    <w:rsid w:val="006E35F9"/>
    <w:rsid w:val="006E3A80"/>
    <w:rsid w:val="006E3D12"/>
    <w:rsid w:val="006E3E6C"/>
    <w:rsid w:val="006E3ECA"/>
    <w:rsid w:val="006E41AB"/>
    <w:rsid w:val="006E4A32"/>
    <w:rsid w:val="006E4A43"/>
    <w:rsid w:val="006E4D88"/>
    <w:rsid w:val="006E4DF9"/>
    <w:rsid w:val="006E4ECE"/>
    <w:rsid w:val="006E4ECF"/>
    <w:rsid w:val="006E52D2"/>
    <w:rsid w:val="006E5354"/>
    <w:rsid w:val="006E5585"/>
    <w:rsid w:val="006E589D"/>
    <w:rsid w:val="006E58E8"/>
    <w:rsid w:val="006E59CA"/>
    <w:rsid w:val="006E5C9C"/>
    <w:rsid w:val="006E5E97"/>
    <w:rsid w:val="006E5ED9"/>
    <w:rsid w:val="006E61A5"/>
    <w:rsid w:val="006E61E6"/>
    <w:rsid w:val="006E63C4"/>
    <w:rsid w:val="006E6418"/>
    <w:rsid w:val="006E6632"/>
    <w:rsid w:val="006E6783"/>
    <w:rsid w:val="006E67D2"/>
    <w:rsid w:val="006E6AC3"/>
    <w:rsid w:val="006E6E7A"/>
    <w:rsid w:val="006E6ED3"/>
    <w:rsid w:val="006E702C"/>
    <w:rsid w:val="006E756A"/>
    <w:rsid w:val="006E784A"/>
    <w:rsid w:val="006E7BF9"/>
    <w:rsid w:val="006E7C9F"/>
    <w:rsid w:val="006F005B"/>
    <w:rsid w:val="006F0163"/>
    <w:rsid w:val="006F016B"/>
    <w:rsid w:val="006F0178"/>
    <w:rsid w:val="006F03F9"/>
    <w:rsid w:val="006F040A"/>
    <w:rsid w:val="006F045A"/>
    <w:rsid w:val="006F045F"/>
    <w:rsid w:val="006F067B"/>
    <w:rsid w:val="006F07F1"/>
    <w:rsid w:val="006F08F6"/>
    <w:rsid w:val="006F0960"/>
    <w:rsid w:val="006F0A6B"/>
    <w:rsid w:val="006F0A7E"/>
    <w:rsid w:val="006F0B0E"/>
    <w:rsid w:val="006F0E4A"/>
    <w:rsid w:val="006F0E60"/>
    <w:rsid w:val="006F1102"/>
    <w:rsid w:val="006F1239"/>
    <w:rsid w:val="006F140C"/>
    <w:rsid w:val="006F158A"/>
    <w:rsid w:val="006F17AF"/>
    <w:rsid w:val="006F181E"/>
    <w:rsid w:val="006F195A"/>
    <w:rsid w:val="006F1A70"/>
    <w:rsid w:val="006F1ACD"/>
    <w:rsid w:val="006F1BE4"/>
    <w:rsid w:val="006F1C9A"/>
    <w:rsid w:val="006F1F81"/>
    <w:rsid w:val="006F200C"/>
    <w:rsid w:val="006F201C"/>
    <w:rsid w:val="006F2111"/>
    <w:rsid w:val="006F214D"/>
    <w:rsid w:val="006F24F1"/>
    <w:rsid w:val="006F267C"/>
    <w:rsid w:val="006F2900"/>
    <w:rsid w:val="006F2919"/>
    <w:rsid w:val="006F2BF1"/>
    <w:rsid w:val="006F2DFE"/>
    <w:rsid w:val="006F3005"/>
    <w:rsid w:val="006F324D"/>
    <w:rsid w:val="006F333E"/>
    <w:rsid w:val="006F33D1"/>
    <w:rsid w:val="006F3638"/>
    <w:rsid w:val="006F3841"/>
    <w:rsid w:val="006F3C49"/>
    <w:rsid w:val="006F3CE9"/>
    <w:rsid w:val="006F3D32"/>
    <w:rsid w:val="006F3DA6"/>
    <w:rsid w:val="006F3EF2"/>
    <w:rsid w:val="006F42DE"/>
    <w:rsid w:val="006F43C0"/>
    <w:rsid w:val="006F43EE"/>
    <w:rsid w:val="006F4518"/>
    <w:rsid w:val="006F47A1"/>
    <w:rsid w:val="006F4B34"/>
    <w:rsid w:val="006F4CD3"/>
    <w:rsid w:val="006F4E59"/>
    <w:rsid w:val="006F5168"/>
    <w:rsid w:val="006F539D"/>
    <w:rsid w:val="006F541A"/>
    <w:rsid w:val="006F5512"/>
    <w:rsid w:val="006F5704"/>
    <w:rsid w:val="006F5884"/>
    <w:rsid w:val="006F5B1F"/>
    <w:rsid w:val="006F5C5A"/>
    <w:rsid w:val="006F5D0B"/>
    <w:rsid w:val="006F613F"/>
    <w:rsid w:val="006F61A8"/>
    <w:rsid w:val="006F63C2"/>
    <w:rsid w:val="006F649F"/>
    <w:rsid w:val="006F6757"/>
    <w:rsid w:val="006F6838"/>
    <w:rsid w:val="006F6930"/>
    <w:rsid w:val="006F6A88"/>
    <w:rsid w:val="006F6AAE"/>
    <w:rsid w:val="006F6DAB"/>
    <w:rsid w:val="006F7053"/>
    <w:rsid w:val="006F7187"/>
    <w:rsid w:val="006F74C9"/>
    <w:rsid w:val="006F7BAA"/>
    <w:rsid w:val="006F7C20"/>
    <w:rsid w:val="006F7C3A"/>
    <w:rsid w:val="006F7F0F"/>
    <w:rsid w:val="006F7F53"/>
    <w:rsid w:val="00700184"/>
    <w:rsid w:val="00700369"/>
    <w:rsid w:val="007005C1"/>
    <w:rsid w:val="0070084B"/>
    <w:rsid w:val="007009D4"/>
    <w:rsid w:val="007009FD"/>
    <w:rsid w:val="00700C71"/>
    <w:rsid w:val="00700C93"/>
    <w:rsid w:val="00700DEF"/>
    <w:rsid w:val="00701417"/>
    <w:rsid w:val="0070148F"/>
    <w:rsid w:val="007016AF"/>
    <w:rsid w:val="007017AB"/>
    <w:rsid w:val="00701953"/>
    <w:rsid w:val="00701B75"/>
    <w:rsid w:val="00701DBC"/>
    <w:rsid w:val="00701E25"/>
    <w:rsid w:val="00701E91"/>
    <w:rsid w:val="0070200E"/>
    <w:rsid w:val="007020E4"/>
    <w:rsid w:val="00702495"/>
    <w:rsid w:val="00702531"/>
    <w:rsid w:val="00702644"/>
    <w:rsid w:val="007026D4"/>
    <w:rsid w:val="00702887"/>
    <w:rsid w:val="007029A5"/>
    <w:rsid w:val="00702D57"/>
    <w:rsid w:val="00702D9C"/>
    <w:rsid w:val="00702E08"/>
    <w:rsid w:val="00702ED7"/>
    <w:rsid w:val="00702F6C"/>
    <w:rsid w:val="00702FE3"/>
    <w:rsid w:val="007032B5"/>
    <w:rsid w:val="00703318"/>
    <w:rsid w:val="00703496"/>
    <w:rsid w:val="00703501"/>
    <w:rsid w:val="00703648"/>
    <w:rsid w:val="007039FB"/>
    <w:rsid w:val="007039FE"/>
    <w:rsid w:val="00703AE7"/>
    <w:rsid w:val="00703AF1"/>
    <w:rsid w:val="00703B75"/>
    <w:rsid w:val="00703F32"/>
    <w:rsid w:val="007040BF"/>
    <w:rsid w:val="00704263"/>
    <w:rsid w:val="007043AF"/>
    <w:rsid w:val="007043D1"/>
    <w:rsid w:val="00704514"/>
    <w:rsid w:val="00704604"/>
    <w:rsid w:val="00704615"/>
    <w:rsid w:val="0070464A"/>
    <w:rsid w:val="0070465B"/>
    <w:rsid w:val="007046F6"/>
    <w:rsid w:val="00704932"/>
    <w:rsid w:val="00704A18"/>
    <w:rsid w:val="00704B31"/>
    <w:rsid w:val="00704CC3"/>
    <w:rsid w:val="00704CEB"/>
    <w:rsid w:val="00704F8E"/>
    <w:rsid w:val="00705048"/>
    <w:rsid w:val="00705119"/>
    <w:rsid w:val="0070517B"/>
    <w:rsid w:val="00705328"/>
    <w:rsid w:val="007053B7"/>
    <w:rsid w:val="00705917"/>
    <w:rsid w:val="00705947"/>
    <w:rsid w:val="007059DA"/>
    <w:rsid w:val="00705F49"/>
    <w:rsid w:val="00706266"/>
    <w:rsid w:val="00706382"/>
    <w:rsid w:val="0070640E"/>
    <w:rsid w:val="00706471"/>
    <w:rsid w:val="0070681F"/>
    <w:rsid w:val="00706E2D"/>
    <w:rsid w:val="00706E85"/>
    <w:rsid w:val="00707033"/>
    <w:rsid w:val="007070FD"/>
    <w:rsid w:val="00707380"/>
    <w:rsid w:val="007075AC"/>
    <w:rsid w:val="00707687"/>
    <w:rsid w:val="0070774A"/>
    <w:rsid w:val="007078C2"/>
    <w:rsid w:val="00707BD7"/>
    <w:rsid w:val="00707C29"/>
    <w:rsid w:val="00707C7A"/>
    <w:rsid w:val="00707D6A"/>
    <w:rsid w:val="0071008B"/>
    <w:rsid w:val="007102A0"/>
    <w:rsid w:val="00710310"/>
    <w:rsid w:val="0071033E"/>
    <w:rsid w:val="0071036D"/>
    <w:rsid w:val="007104E6"/>
    <w:rsid w:val="007104EA"/>
    <w:rsid w:val="00710567"/>
    <w:rsid w:val="00710B03"/>
    <w:rsid w:val="00710BB0"/>
    <w:rsid w:val="0071106A"/>
    <w:rsid w:val="007110CA"/>
    <w:rsid w:val="0071117D"/>
    <w:rsid w:val="00711436"/>
    <w:rsid w:val="00711465"/>
    <w:rsid w:val="00711B5E"/>
    <w:rsid w:val="00711BEA"/>
    <w:rsid w:val="00711C21"/>
    <w:rsid w:val="00711CE8"/>
    <w:rsid w:val="00712052"/>
    <w:rsid w:val="00712079"/>
    <w:rsid w:val="00712501"/>
    <w:rsid w:val="00712587"/>
    <w:rsid w:val="0071266F"/>
    <w:rsid w:val="0071280A"/>
    <w:rsid w:val="0071283C"/>
    <w:rsid w:val="00712841"/>
    <w:rsid w:val="00712851"/>
    <w:rsid w:val="007129BC"/>
    <w:rsid w:val="007129D3"/>
    <w:rsid w:val="00712C4D"/>
    <w:rsid w:val="00712C82"/>
    <w:rsid w:val="007130AD"/>
    <w:rsid w:val="00713752"/>
    <w:rsid w:val="0071382F"/>
    <w:rsid w:val="00713A2B"/>
    <w:rsid w:val="00713B29"/>
    <w:rsid w:val="00713DB4"/>
    <w:rsid w:val="00713DE5"/>
    <w:rsid w:val="00713E29"/>
    <w:rsid w:val="00713F48"/>
    <w:rsid w:val="0071434C"/>
    <w:rsid w:val="0071451D"/>
    <w:rsid w:val="0071457F"/>
    <w:rsid w:val="0071461C"/>
    <w:rsid w:val="00714709"/>
    <w:rsid w:val="00714865"/>
    <w:rsid w:val="00714BE1"/>
    <w:rsid w:val="00714D90"/>
    <w:rsid w:val="00714E27"/>
    <w:rsid w:val="00715060"/>
    <w:rsid w:val="00715265"/>
    <w:rsid w:val="00715295"/>
    <w:rsid w:val="00715331"/>
    <w:rsid w:val="00715355"/>
    <w:rsid w:val="00715512"/>
    <w:rsid w:val="00715556"/>
    <w:rsid w:val="0071555C"/>
    <w:rsid w:val="00715944"/>
    <w:rsid w:val="00715B23"/>
    <w:rsid w:val="00715DD0"/>
    <w:rsid w:val="00715E0D"/>
    <w:rsid w:val="00715E2D"/>
    <w:rsid w:val="00716040"/>
    <w:rsid w:val="00716278"/>
    <w:rsid w:val="007162BA"/>
    <w:rsid w:val="00716389"/>
    <w:rsid w:val="00716481"/>
    <w:rsid w:val="007165A4"/>
    <w:rsid w:val="007168DF"/>
    <w:rsid w:val="00716ABD"/>
    <w:rsid w:val="00716E84"/>
    <w:rsid w:val="00716F13"/>
    <w:rsid w:val="00716F1A"/>
    <w:rsid w:val="00716F4D"/>
    <w:rsid w:val="00716FD7"/>
    <w:rsid w:val="00717202"/>
    <w:rsid w:val="00717234"/>
    <w:rsid w:val="00717297"/>
    <w:rsid w:val="007172C4"/>
    <w:rsid w:val="0071750B"/>
    <w:rsid w:val="00717652"/>
    <w:rsid w:val="007177B8"/>
    <w:rsid w:val="00717A7E"/>
    <w:rsid w:val="00717C66"/>
    <w:rsid w:val="00717E20"/>
    <w:rsid w:val="0071AD32"/>
    <w:rsid w:val="0072003D"/>
    <w:rsid w:val="007201BF"/>
    <w:rsid w:val="00720201"/>
    <w:rsid w:val="007203A6"/>
    <w:rsid w:val="00720437"/>
    <w:rsid w:val="007205F2"/>
    <w:rsid w:val="00720631"/>
    <w:rsid w:val="0072075A"/>
    <w:rsid w:val="007208C7"/>
    <w:rsid w:val="007208D1"/>
    <w:rsid w:val="007209EE"/>
    <w:rsid w:val="00720C99"/>
    <w:rsid w:val="00720CA8"/>
    <w:rsid w:val="00720F3F"/>
    <w:rsid w:val="0072111F"/>
    <w:rsid w:val="0072120A"/>
    <w:rsid w:val="0072132C"/>
    <w:rsid w:val="007218B5"/>
    <w:rsid w:val="0072191E"/>
    <w:rsid w:val="0072198A"/>
    <w:rsid w:val="0072199E"/>
    <w:rsid w:val="007219A9"/>
    <w:rsid w:val="007219C4"/>
    <w:rsid w:val="00721A85"/>
    <w:rsid w:val="00721B2A"/>
    <w:rsid w:val="00721B52"/>
    <w:rsid w:val="00721C04"/>
    <w:rsid w:val="00721D8A"/>
    <w:rsid w:val="00721D9C"/>
    <w:rsid w:val="00721F7D"/>
    <w:rsid w:val="00722441"/>
    <w:rsid w:val="0072259F"/>
    <w:rsid w:val="00722747"/>
    <w:rsid w:val="0072274B"/>
    <w:rsid w:val="007229FD"/>
    <w:rsid w:val="00722AA0"/>
    <w:rsid w:val="00722B5D"/>
    <w:rsid w:val="00722C00"/>
    <w:rsid w:val="00722E65"/>
    <w:rsid w:val="00722E86"/>
    <w:rsid w:val="007231DD"/>
    <w:rsid w:val="00723305"/>
    <w:rsid w:val="00723331"/>
    <w:rsid w:val="00723442"/>
    <w:rsid w:val="00723664"/>
    <w:rsid w:val="00723705"/>
    <w:rsid w:val="007238FF"/>
    <w:rsid w:val="007239BD"/>
    <w:rsid w:val="00723B9D"/>
    <w:rsid w:val="00723C1A"/>
    <w:rsid w:val="00723FB3"/>
    <w:rsid w:val="00723FC3"/>
    <w:rsid w:val="00724222"/>
    <w:rsid w:val="00724350"/>
    <w:rsid w:val="00724761"/>
    <w:rsid w:val="00724996"/>
    <w:rsid w:val="00724B0F"/>
    <w:rsid w:val="00724B4F"/>
    <w:rsid w:val="00724C37"/>
    <w:rsid w:val="00724C50"/>
    <w:rsid w:val="00724C57"/>
    <w:rsid w:val="00724C6E"/>
    <w:rsid w:val="00724CA8"/>
    <w:rsid w:val="00724D09"/>
    <w:rsid w:val="00724DEB"/>
    <w:rsid w:val="007250DF"/>
    <w:rsid w:val="007250FC"/>
    <w:rsid w:val="007251E1"/>
    <w:rsid w:val="0072537D"/>
    <w:rsid w:val="007257CD"/>
    <w:rsid w:val="007258FC"/>
    <w:rsid w:val="007259AA"/>
    <w:rsid w:val="00725CDE"/>
    <w:rsid w:val="00725F16"/>
    <w:rsid w:val="00725F6F"/>
    <w:rsid w:val="0072603E"/>
    <w:rsid w:val="007260A9"/>
    <w:rsid w:val="0072622F"/>
    <w:rsid w:val="00726465"/>
    <w:rsid w:val="00726470"/>
    <w:rsid w:val="0072668D"/>
    <w:rsid w:val="007266CB"/>
    <w:rsid w:val="007268A6"/>
    <w:rsid w:val="00726A88"/>
    <w:rsid w:val="00726B55"/>
    <w:rsid w:val="00726F76"/>
    <w:rsid w:val="00727050"/>
    <w:rsid w:val="00727083"/>
    <w:rsid w:val="007273A3"/>
    <w:rsid w:val="0072753B"/>
    <w:rsid w:val="007276C0"/>
    <w:rsid w:val="00727768"/>
    <w:rsid w:val="007277DC"/>
    <w:rsid w:val="007279B6"/>
    <w:rsid w:val="007279BF"/>
    <w:rsid w:val="00727AFE"/>
    <w:rsid w:val="00727B70"/>
    <w:rsid w:val="00727C1F"/>
    <w:rsid w:val="00727E0D"/>
    <w:rsid w:val="0073002E"/>
    <w:rsid w:val="007302F8"/>
    <w:rsid w:val="007305FC"/>
    <w:rsid w:val="00730650"/>
    <w:rsid w:val="0073081A"/>
    <w:rsid w:val="00730A03"/>
    <w:rsid w:val="00730A91"/>
    <w:rsid w:val="00730B9A"/>
    <w:rsid w:val="00730F52"/>
    <w:rsid w:val="007310A4"/>
    <w:rsid w:val="00731121"/>
    <w:rsid w:val="007311F5"/>
    <w:rsid w:val="00731483"/>
    <w:rsid w:val="007314C6"/>
    <w:rsid w:val="007314D0"/>
    <w:rsid w:val="0073150F"/>
    <w:rsid w:val="00731584"/>
    <w:rsid w:val="00731737"/>
    <w:rsid w:val="007319C3"/>
    <w:rsid w:val="00731A4A"/>
    <w:rsid w:val="00731A96"/>
    <w:rsid w:val="00731B3B"/>
    <w:rsid w:val="00731E75"/>
    <w:rsid w:val="007320DE"/>
    <w:rsid w:val="00732167"/>
    <w:rsid w:val="00732317"/>
    <w:rsid w:val="00732382"/>
    <w:rsid w:val="0073247E"/>
    <w:rsid w:val="00732545"/>
    <w:rsid w:val="00732C4B"/>
    <w:rsid w:val="00732C54"/>
    <w:rsid w:val="00732E23"/>
    <w:rsid w:val="00732E77"/>
    <w:rsid w:val="00732F1D"/>
    <w:rsid w:val="007330C9"/>
    <w:rsid w:val="00733255"/>
    <w:rsid w:val="0073327E"/>
    <w:rsid w:val="007332B1"/>
    <w:rsid w:val="007334EC"/>
    <w:rsid w:val="00733514"/>
    <w:rsid w:val="00733569"/>
    <w:rsid w:val="007336B2"/>
    <w:rsid w:val="0073390F"/>
    <w:rsid w:val="00733A63"/>
    <w:rsid w:val="00733BB9"/>
    <w:rsid w:val="00733BEC"/>
    <w:rsid w:val="00733CD5"/>
    <w:rsid w:val="00733EBC"/>
    <w:rsid w:val="007340E2"/>
    <w:rsid w:val="0073413B"/>
    <w:rsid w:val="00734429"/>
    <w:rsid w:val="0073462F"/>
    <w:rsid w:val="0073464C"/>
    <w:rsid w:val="0073469C"/>
    <w:rsid w:val="00734784"/>
    <w:rsid w:val="00734851"/>
    <w:rsid w:val="00734B24"/>
    <w:rsid w:val="00734EB9"/>
    <w:rsid w:val="00734F1A"/>
    <w:rsid w:val="0073522D"/>
    <w:rsid w:val="00735359"/>
    <w:rsid w:val="0073547C"/>
    <w:rsid w:val="0073580C"/>
    <w:rsid w:val="00735ECE"/>
    <w:rsid w:val="00735F2B"/>
    <w:rsid w:val="00735F42"/>
    <w:rsid w:val="00735FFD"/>
    <w:rsid w:val="007360A4"/>
    <w:rsid w:val="007360AF"/>
    <w:rsid w:val="00736166"/>
    <w:rsid w:val="00736235"/>
    <w:rsid w:val="00736272"/>
    <w:rsid w:val="007362AC"/>
    <w:rsid w:val="007363F5"/>
    <w:rsid w:val="00736485"/>
    <w:rsid w:val="00736878"/>
    <w:rsid w:val="007368E0"/>
    <w:rsid w:val="00736BD0"/>
    <w:rsid w:val="00736BDA"/>
    <w:rsid w:val="00736E81"/>
    <w:rsid w:val="00736F92"/>
    <w:rsid w:val="0073724C"/>
    <w:rsid w:val="00737295"/>
    <w:rsid w:val="00737538"/>
    <w:rsid w:val="007377E1"/>
    <w:rsid w:val="00737982"/>
    <w:rsid w:val="007379E7"/>
    <w:rsid w:val="00737BB2"/>
    <w:rsid w:val="00737D16"/>
    <w:rsid w:val="00737D27"/>
    <w:rsid w:val="00740423"/>
    <w:rsid w:val="007404A1"/>
    <w:rsid w:val="0074054D"/>
    <w:rsid w:val="007405E5"/>
    <w:rsid w:val="0074070D"/>
    <w:rsid w:val="007408D3"/>
    <w:rsid w:val="00740966"/>
    <w:rsid w:val="0074098C"/>
    <w:rsid w:val="00740AE5"/>
    <w:rsid w:val="00740B2D"/>
    <w:rsid w:val="00740EBA"/>
    <w:rsid w:val="00741158"/>
    <w:rsid w:val="00741697"/>
    <w:rsid w:val="00741818"/>
    <w:rsid w:val="0074190F"/>
    <w:rsid w:val="007419F2"/>
    <w:rsid w:val="00741B5A"/>
    <w:rsid w:val="00741BA2"/>
    <w:rsid w:val="00741C12"/>
    <w:rsid w:val="00741E7D"/>
    <w:rsid w:val="00741FF9"/>
    <w:rsid w:val="0074201E"/>
    <w:rsid w:val="00742029"/>
    <w:rsid w:val="00742065"/>
    <w:rsid w:val="0074216E"/>
    <w:rsid w:val="00742214"/>
    <w:rsid w:val="00742263"/>
    <w:rsid w:val="007423B7"/>
    <w:rsid w:val="0074241A"/>
    <w:rsid w:val="007426F2"/>
    <w:rsid w:val="0074279C"/>
    <w:rsid w:val="00742818"/>
    <w:rsid w:val="0074284D"/>
    <w:rsid w:val="00742A68"/>
    <w:rsid w:val="00742AFE"/>
    <w:rsid w:val="00742C32"/>
    <w:rsid w:val="00742C58"/>
    <w:rsid w:val="00742CA7"/>
    <w:rsid w:val="00742F8C"/>
    <w:rsid w:val="0074315F"/>
    <w:rsid w:val="007433A9"/>
    <w:rsid w:val="007433EB"/>
    <w:rsid w:val="00743610"/>
    <w:rsid w:val="007436A9"/>
    <w:rsid w:val="007437DB"/>
    <w:rsid w:val="007437F8"/>
    <w:rsid w:val="00743879"/>
    <w:rsid w:val="0074397D"/>
    <w:rsid w:val="00743AB5"/>
    <w:rsid w:val="00743B5F"/>
    <w:rsid w:val="00743BDB"/>
    <w:rsid w:val="00743BEA"/>
    <w:rsid w:val="00743BFD"/>
    <w:rsid w:val="007440BB"/>
    <w:rsid w:val="0074410D"/>
    <w:rsid w:val="00744388"/>
    <w:rsid w:val="00744398"/>
    <w:rsid w:val="007444D6"/>
    <w:rsid w:val="00744785"/>
    <w:rsid w:val="00744867"/>
    <w:rsid w:val="00744991"/>
    <w:rsid w:val="00744C89"/>
    <w:rsid w:val="00744CDE"/>
    <w:rsid w:val="00744D09"/>
    <w:rsid w:val="00744EFF"/>
    <w:rsid w:val="00745037"/>
    <w:rsid w:val="00745191"/>
    <w:rsid w:val="0074527A"/>
    <w:rsid w:val="00745367"/>
    <w:rsid w:val="0074552F"/>
    <w:rsid w:val="007459C4"/>
    <w:rsid w:val="00745CE7"/>
    <w:rsid w:val="0074641E"/>
    <w:rsid w:val="0074641F"/>
    <w:rsid w:val="0074642D"/>
    <w:rsid w:val="0074661E"/>
    <w:rsid w:val="007467A0"/>
    <w:rsid w:val="0074689D"/>
    <w:rsid w:val="007468BF"/>
    <w:rsid w:val="00746903"/>
    <w:rsid w:val="00746966"/>
    <w:rsid w:val="00746A20"/>
    <w:rsid w:val="00746B92"/>
    <w:rsid w:val="00746DC4"/>
    <w:rsid w:val="00746ECF"/>
    <w:rsid w:val="00746ED6"/>
    <w:rsid w:val="00746F77"/>
    <w:rsid w:val="0074701F"/>
    <w:rsid w:val="007472DC"/>
    <w:rsid w:val="00747523"/>
    <w:rsid w:val="00747898"/>
    <w:rsid w:val="00747AAA"/>
    <w:rsid w:val="00747D3E"/>
    <w:rsid w:val="00747E2B"/>
    <w:rsid w:val="007500CA"/>
    <w:rsid w:val="0075028F"/>
    <w:rsid w:val="00750549"/>
    <w:rsid w:val="0075089B"/>
    <w:rsid w:val="007509A9"/>
    <w:rsid w:val="00750C15"/>
    <w:rsid w:val="00750CCE"/>
    <w:rsid w:val="00750E00"/>
    <w:rsid w:val="007510B8"/>
    <w:rsid w:val="00751118"/>
    <w:rsid w:val="0075116F"/>
    <w:rsid w:val="00751182"/>
    <w:rsid w:val="00751186"/>
    <w:rsid w:val="0075138A"/>
    <w:rsid w:val="00751461"/>
    <w:rsid w:val="007515A5"/>
    <w:rsid w:val="0075160E"/>
    <w:rsid w:val="0075162A"/>
    <w:rsid w:val="007516F7"/>
    <w:rsid w:val="00751755"/>
    <w:rsid w:val="00751812"/>
    <w:rsid w:val="007518AF"/>
    <w:rsid w:val="007518ED"/>
    <w:rsid w:val="007518FE"/>
    <w:rsid w:val="00751958"/>
    <w:rsid w:val="007519B1"/>
    <w:rsid w:val="00751C1B"/>
    <w:rsid w:val="00751CB0"/>
    <w:rsid w:val="00751E3C"/>
    <w:rsid w:val="00752506"/>
    <w:rsid w:val="0075251E"/>
    <w:rsid w:val="00752788"/>
    <w:rsid w:val="007528A3"/>
    <w:rsid w:val="00752C50"/>
    <w:rsid w:val="00752CF9"/>
    <w:rsid w:val="00752D73"/>
    <w:rsid w:val="00752D96"/>
    <w:rsid w:val="00752DB4"/>
    <w:rsid w:val="00752FBC"/>
    <w:rsid w:val="00753011"/>
    <w:rsid w:val="007530C9"/>
    <w:rsid w:val="00753169"/>
    <w:rsid w:val="00753196"/>
    <w:rsid w:val="00753629"/>
    <w:rsid w:val="00753830"/>
    <w:rsid w:val="00753E90"/>
    <w:rsid w:val="00754190"/>
    <w:rsid w:val="007545ED"/>
    <w:rsid w:val="00754771"/>
    <w:rsid w:val="007548FF"/>
    <w:rsid w:val="00754F78"/>
    <w:rsid w:val="00754FEF"/>
    <w:rsid w:val="00755104"/>
    <w:rsid w:val="00755232"/>
    <w:rsid w:val="007553A6"/>
    <w:rsid w:val="007553DB"/>
    <w:rsid w:val="00755685"/>
    <w:rsid w:val="007556F0"/>
    <w:rsid w:val="00755944"/>
    <w:rsid w:val="00755A57"/>
    <w:rsid w:val="00755ADC"/>
    <w:rsid w:val="00755BFD"/>
    <w:rsid w:val="00755D39"/>
    <w:rsid w:val="007560FD"/>
    <w:rsid w:val="00756152"/>
    <w:rsid w:val="0075625C"/>
    <w:rsid w:val="007568AE"/>
    <w:rsid w:val="00756901"/>
    <w:rsid w:val="00756BCE"/>
    <w:rsid w:val="00756CBA"/>
    <w:rsid w:val="00756EF6"/>
    <w:rsid w:val="0075718E"/>
    <w:rsid w:val="007571F5"/>
    <w:rsid w:val="00757247"/>
    <w:rsid w:val="00757299"/>
    <w:rsid w:val="0075742A"/>
    <w:rsid w:val="00757652"/>
    <w:rsid w:val="007576F8"/>
    <w:rsid w:val="00757B76"/>
    <w:rsid w:val="00757E52"/>
    <w:rsid w:val="00757FBC"/>
    <w:rsid w:val="007600D1"/>
    <w:rsid w:val="007601D7"/>
    <w:rsid w:val="007604FC"/>
    <w:rsid w:val="00760781"/>
    <w:rsid w:val="00760794"/>
    <w:rsid w:val="00760EA4"/>
    <w:rsid w:val="00760F1E"/>
    <w:rsid w:val="007610E2"/>
    <w:rsid w:val="0076114E"/>
    <w:rsid w:val="00761316"/>
    <w:rsid w:val="0076137B"/>
    <w:rsid w:val="007613B6"/>
    <w:rsid w:val="00761415"/>
    <w:rsid w:val="0076153D"/>
    <w:rsid w:val="00761785"/>
    <w:rsid w:val="007617A7"/>
    <w:rsid w:val="007617BD"/>
    <w:rsid w:val="00761859"/>
    <w:rsid w:val="007619B4"/>
    <w:rsid w:val="00761BD4"/>
    <w:rsid w:val="00761DBC"/>
    <w:rsid w:val="00761FC5"/>
    <w:rsid w:val="00762023"/>
    <w:rsid w:val="0076206C"/>
    <w:rsid w:val="00762497"/>
    <w:rsid w:val="00762504"/>
    <w:rsid w:val="00762521"/>
    <w:rsid w:val="0076268F"/>
    <w:rsid w:val="0076284F"/>
    <w:rsid w:val="00762A3A"/>
    <w:rsid w:val="00762BA6"/>
    <w:rsid w:val="00762CA9"/>
    <w:rsid w:val="00762E91"/>
    <w:rsid w:val="00762FAE"/>
    <w:rsid w:val="007630C1"/>
    <w:rsid w:val="00763106"/>
    <w:rsid w:val="007632D9"/>
    <w:rsid w:val="00763B6E"/>
    <w:rsid w:val="00763EDF"/>
    <w:rsid w:val="00764000"/>
    <w:rsid w:val="00764107"/>
    <w:rsid w:val="007642B6"/>
    <w:rsid w:val="00764741"/>
    <w:rsid w:val="0076481F"/>
    <w:rsid w:val="00764A1F"/>
    <w:rsid w:val="00764A7E"/>
    <w:rsid w:val="00764AA8"/>
    <w:rsid w:val="00764B75"/>
    <w:rsid w:val="0076541F"/>
    <w:rsid w:val="0076577F"/>
    <w:rsid w:val="007658A6"/>
    <w:rsid w:val="007659B9"/>
    <w:rsid w:val="007659D8"/>
    <w:rsid w:val="00765A86"/>
    <w:rsid w:val="00765AD4"/>
    <w:rsid w:val="00765E42"/>
    <w:rsid w:val="0076608D"/>
    <w:rsid w:val="0076618F"/>
    <w:rsid w:val="007663DC"/>
    <w:rsid w:val="0076654D"/>
    <w:rsid w:val="00766843"/>
    <w:rsid w:val="00766C17"/>
    <w:rsid w:val="00766E75"/>
    <w:rsid w:val="00766EDE"/>
    <w:rsid w:val="00766F74"/>
    <w:rsid w:val="007670C4"/>
    <w:rsid w:val="00767503"/>
    <w:rsid w:val="007675DC"/>
    <w:rsid w:val="007675E7"/>
    <w:rsid w:val="00767812"/>
    <w:rsid w:val="00767A7E"/>
    <w:rsid w:val="00767A93"/>
    <w:rsid w:val="00767D0F"/>
    <w:rsid w:val="00767F00"/>
    <w:rsid w:val="00767FD1"/>
    <w:rsid w:val="007700A5"/>
    <w:rsid w:val="007701B8"/>
    <w:rsid w:val="0077027C"/>
    <w:rsid w:val="007706E7"/>
    <w:rsid w:val="00770827"/>
    <w:rsid w:val="00770C42"/>
    <w:rsid w:val="00770E10"/>
    <w:rsid w:val="00770E47"/>
    <w:rsid w:val="00770EC4"/>
    <w:rsid w:val="00770F82"/>
    <w:rsid w:val="00770FB1"/>
    <w:rsid w:val="007710FB"/>
    <w:rsid w:val="0077117F"/>
    <w:rsid w:val="007712C1"/>
    <w:rsid w:val="007713F3"/>
    <w:rsid w:val="007716E5"/>
    <w:rsid w:val="007716E6"/>
    <w:rsid w:val="007717E7"/>
    <w:rsid w:val="007719A9"/>
    <w:rsid w:val="00771A4D"/>
    <w:rsid w:val="00771A6C"/>
    <w:rsid w:val="00771C83"/>
    <w:rsid w:val="00771C91"/>
    <w:rsid w:val="00771E68"/>
    <w:rsid w:val="00771FDD"/>
    <w:rsid w:val="00772019"/>
    <w:rsid w:val="00772479"/>
    <w:rsid w:val="007724DD"/>
    <w:rsid w:val="0077257B"/>
    <w:rsid w:val="007726F1"/>
    <w:rsid w:val="00772702"/>
    <w:rsid w:val="00772C24"/>
    <w:rsid w:val="007732C8"/>
    <w:rsid w:val="00773729"/>
    <w:rsid w:val="007737C3"/>
    <w:rsid w:val="007738E7"/>
    <w:rsid w:val="007739F1"/>
    <w:rsid w:val="00773ADE"/>
    <w:rsid w:val="00773DB3"/>
    <w:rsid w:val="00773E3D"/>
    <w:rsid w:val="00773E88"/>
    <w:rsid w:val="00773ED9"/>
    <w:rsid w:val="0077404E"/>
    <w:rsid w:val="00774060"/>
    <w:rsid w:val="0077407D"/>
    <w:rsid w:val="007740D6"/>
    <w:rsid w:val="007741CE"/>
    <w:rsid w:val="00774291"/>
    <w:rsid w:val="007744DB"/>
    <w:rsid w:val="007745C2"/>
    <w:rsid w:val="00774621"/>
    <w:rsid w:val="00774A1A"/>
    <w:rsid w:val="00774DCF"/>
    <w:rsid w:val="00774E0F"/>
    <w:rsid w:val="00774E7D"/>
    <w:rsid w:val="00774F3C"/>
    <w:rsid w:val="007750F7"/>
    <w:rsid w:val="0077514A"/>
    <w:rsid w:val="0077556A"/>
    <w:rsid w:val="00775635"/>
    <w:rsid w:val="0077563A"/>
    <w:rsid w:val="007759EA"/>
    <w:rsid w:val="00775A48"/>
    <w:rsid w:val="00775B73"/>
    <w:rsid w:val="00775BBE"/>
    <w:rsid w:val="00775D67"/>
    <w:rsid w:val="00775DC5"/>
    <w:rsid w:val="00775E91"/>
    <w:rsid w:val="00775EE5"/>
    <w:rsid w:val="00776011"/>
    <w:rsid w:val="007762CA"/>
    <w:rsid w:val="007764A3"/>
    <w:rsid w:val="007764E0"/>
    <w:rsid w:val="0077679A"/>
    <w:rsid w:val="007768B4"/>
    <w:rsid w:val="00776928"/>
    <w:rsid w:val="00776AA5"/>
    <w:rsid w:val="00776C9B"/>
    <w:rsid w:val="00776DC4"/>
    <w:rsid w:val="007772C2"/>
    <w:rsid w:val="00777489"/>
    <w:rsid w:val="007775CC"/>
    <w:rsid w:val="007776B5"/>
    <w:rsid w:val="007776B6"/>
    <w:rsid w:val="007778EC"/>
    <w:rsid w:val="007779C0"/>
    <w:rsid w:val="00777D36"/>
    <w:rsid w:val="00777D8E"/>
    <w:rsid w:val="00780169"/>
    <w:rsid w:val="007801CF"/>
    <w:rsid w:val="00780287"/>
    <w:rsid w:val="00780308"/>
    <w:rsid w:val="00780782"/>
    <w:rsid w:val="007807EF"/>
    <w:rsid w:val="00780951"/>
    <w:rsid w:val="00780B75"/>
    <w:rsid w:val="00780B88"/>
    <w:rsid w:val="00780ED0"/>
    <w:rsid w:val="00780EFE"/>
    <w:rsid w:val="00780F6B"/>
    <w:rsid w:val="0078118E"/>
    <w:rsid w:val="0078126B"/>
    <w:rsid w:val="007812E3"/>
    <w:rsid w:val="0078134E"/>
    <w:rsid w:val="00781408"/>
    <w:rsid w:val="007814F1"/>
    <w:rsid w:val="0078160A"/>
    <w:rsid w:val="00781963"/>
    <w:rsid w:val="00781B89"/>
    <w:rsid w:val="00781BB6"/>
    <w:rsid w:val="00781C70"/>
    <w:rsid w:val="00781F65"/>
    <w:rsid w:val="00781FDA"/>
    <w:rsid w:val="007823FC"/>
    <w:rsid w:val="0078240F"/>
    <w:rsid w:val="00782533"/>
    <w:rsid w:val="00782544"/>
    <w:rsid w:val="0078272E"/>
    <w:rsid w:val="00782837"/>
    <w:rsid w:val="007828B0"/>
    <w:rsid w:val="00782B5D"/>
    <w:rsid w:val="00782D0D"/>
    <w:rsid w:val="00782D98"/>
    <w:rsid w:val="00782EFC"/>
    <w:rsid w:val="0078311D"/>
    <w:rsid w:val="007831C3"/>
    <w:rsid w:val="00783237"/>
    <w:rsid w:val="00783342"/>
    <w:rsid w:val="007833F1"/>
    <w:rsid w:val="00783494"/>
    <w:rsid w:val="007836A6"/>
    <w:rsid w:val="007836C8"/>
    <w:rsid w:val="00783B28"/>
    <w:rsid w:val="00783C94"/>
    <w:rsid w:val="00783CEB"/>
    <w:rsid w:val="00783D99"/>
    <w:rsid w:val="00783FC9"/>
    <w:rsid w:val="00783FCA"/>
    <w:rsid w:val="007843C7"/>
    <w:rsid w:val="00784441"/>
    <w:rsid w:val="00784806"/>
    <w:rsid w:val="007848EE"/>
    <w:rsid w:val="00784973"/>
    <w:rsid w:val="007849DA"/>
    <w:rsid w:val="00784B71"/>
    <w:rsid w:val="00784D04"/>
    <w:rsid w:val="00784E12"/>
    <w:rsid w:val="00784FBF"/>
    <w:rsid w:val="0078501C"/>
    <w:rsid w:val="0078509F"/>
    <w:rsid w:val="0078533B"/>
    <w:rsid w:val="00785430"/>
    <w:rsid w:val="0078549C"/>
    <w:rsid w:val="007855B6"/>
    <w:rsid w:val="007856E3"/>
    <w:rsid w:val="007857DD"/>
    <w:rsid w:val="007859FB"/>
    <w:rsid w:val="00785BA3"/>
    <w:rsid w:val="00785D5D"/>
    <w:rsid w:val="007860A6"/>
    <w:rsid w:val="00786168"/>
    <w:rsid w:val="0078616B"/>
    <w:rsid w:val="007864FC"/>
    <w:rsid w:val="00786743"/>
    <w:rsid w:val="007867F2"/>
    <w:rsid w:val="007869ED"/>
    <w:rsid w:val="007869FC"/>
    <w:rsid w:val="00786E4A"/>
    <w:rsid w:val="0078711F"/>
    <w:rsid w:val="00787291"/>
    <w:rsid w:val="00787337"/>
    <w:rsid w:val="00787340"/>
    <w:rsid w:val="00787603"/>
    <w:rsid w:val="00787715"/>
    <w:rsid w:val="00787877"/>
    <w:rsid w:val="00787940"/>
    <w:rsid w:val="007879D8"/>
    <w:rsid w:val="00787A54"/>
    <w:rsid w:val="00787ADE"/>
    <w:rsid w:val="00787CD2"/>
    <w:rsid w:val="00787DAA"/>
    <w:rsid w:val="00787DBA"/>
    <w:rsid w:val="007900F3"/>
    <w:rsid w:val="00790146"/>
    <w:rsid w:val="00790286"/>
    <w:rsid w:val="007903ED"/>
    <w:rsid w:val="00790418"/>
    <w:rsid w:val="0079042F"/>
    <w:rsid w:val="007904A8"/>
    <w:rsid w:val="007904B3"/>
    <w:rsid w:val="00790568"/>
    <w:rsid w:val="00790972"/>
    <w:rsid w:val="0079098A"/>
    <w:rsid w:val="007909AF"/>
    <w:rsid w:val="00790A9C"/>
    <w:rsid w:val="00790AE5"/>
    <w:rsid w:val="00790C0D"/>
    <w:rsid w:val="00790CFA"/>
    <w:rsid w:val="00790EE3"/>
    <w:rsid w:val="0079113B"/>
    <w:rsid w:val="0079122E"/>
    <w:rsid w:val="007912B3"/>
    <w:rsid w:val="007912CC"/>
    <w:rsid w:val="0079138F"/>
    <w:rsid w:val="0079167E"/>
    <w:rsid w:val="007916AD"/>
    <w:rsid w:val="007916EC"/>
    <w:rsid w:val="00791925"/>
    <w:rsid w:val="00791B72"/>
    <w:rsid w:val="00791C81"/>
    <w:rsid w:val="00791DB4"/>
    <w:rsid w:val="00791E04"/>
    <w:rsid w:val="00791E99"/>
    <w:rsid w:val="00791F1F"/>
    <w:rsid w:val="0079216B"/>
    <w:rsid w:val="00792266"/>
    <w:rsid w:val="007923B4"/>
    <w:rsid w:val="00792479"/>
    <w:rsid w:val="007926D2"/>
    <w:rsid w:val="0079278D"/>
    <w:rsid w:val="0079288C"/>
    <w:rsid w:val="007928B5"/>
    <w:rsid w:val="007929E9"/>
    <w:rsid w:val="00792ACB"/>
    <w:rsid w:val="00792CB3"/>
    <w:rsid w:val="00792E17"/>
    <w:rsid w:val="00792E61"/>
    <w:rsid w:val="00792EB3"/>
    <w:rsid w:val="00792F1C"/>
    <w:rsid w:val="00793251"/>
    <w:rsid w:val="007932BB"/>
    <w:rsid w:val="007934B2"/>
    <w:rsid w:val="00793988"/>
    <w:rsid w:val="00793CF8"/>
    <w:rsid w:val="00793D1A"/>
    <w:rsid w:val="00793DDD"/>
    <w:rsid w:val="00793E4E"/>
    <w:rsid w:val="007940C7"/>
    <w:rsid w:val="0079430A"/>
    <w:rsid w:val="00794654"/>
    <w:rsid w:val="0079479E"/>
    <w:rsid w:val="00794ABE"/>
    <w:rsid w:val="00794B9D"/>
    <w:rsid w:val="00795046"/>
    <w:rsid w:val="0079511F"/>
    <w:rsid w:val="007953BA"/>
    <w:rsid w:val="0079543A"/>
    <w:rsid w:val="0079543B"/>
    <w:rsid w:val="00795822"/>
    <w:rsid w:val="007958C7"/>
    <w:rsid w:val="0079595F"/>
    <w:rsid w:val="00795BF9"/>
    <w:rsid w:val="00795C1A"/>
    <w:rsid w:val="00795F30"/>
    <w:rsid w:val="00796120"/>
    <w:rsid w:val="00796258"/>
    <w:rsid w:val="00796306"/>
    <w:rsid w:val="00796608"/>
    <w:rsid w:val="00796722"/>
    <w:rsid w:val="007969C9"/>
    <w:rsid w:val="00796A85"/>
    <w:rsid w:val="00796ACA"/>
    <w:rsid w:val="00796B73"/>
    <w:rsid w:val="00796E59"/>
    <w:rsid w:val="00796EBA"/>
    <w:rsid w:val="0079705E"/>
    <w:rsid w:val="007970C3"/>
    <w:rsid w:val="0079727F"/>
    <w:rsid w:val="00797286"/>
    <w:rsid w:val="00797356"/>
    <w:rsid w:val="00797378"/>
    <w:rsid w:val="007974D8"/>
    <w:rsid w:val="007978C7"/>
    <w:rsid w:val="00797A46"/>
    <w:rsid w:val="00797B05"/>
    <w:rsid w:val="00797D1D"/>
    <w:rsid w:val="00797D4D"/>
    <w:rsid w:val="00797D87"/>
    <w:rsid w:val="00797E08"/>
    <w:rsid w:val="007A02BF"/>
    <w:rsid w:val="007A05CA"/>
    <w:rsid w:val="007A0710"/>
    <w:rsid w:val="007A09D1"/>
    <w:rsid w:val="007A09DE"/>
    <w:rsid w:val="007A0BED"/>
    <w:rsid w:val="007A0DBF"/>
    <w:rsid w:val="007A0E5C"/>
    <w:rsid w:val="007A1278"/>
    <w:rsid w:val="007A143A"/>
    <w:rsid w:val="007A155F"/>
    <w:rsid w:val="007A1630"/>
    <w:rsid w:val="007A17E3"/>
    <w:rsid w:val="007A18A9"/>
    <w:rsid w:val="007A197A"/>
    <w:rsid w:val="007A19E3"/>
    <w:rsid w:val="007A1D4E"/>
    <w:rsid w:val="007A1F7A"/>
    <w:rsid w:val="007A1FAA"/>
    <w:rsid w:val="007A1FC7"/>
    <w:rsid w:val="007A2210"/>
    <w:rsid w:val="007A22C3"/>
    <w:rsid w:val="007A23E2"/>
    <w:rsid w:val="007A2510"/>
    <w:rsid w:val="007A2546"/>
    <w:rsid w:val="007A2861"/>
    <w:rsid w:val="007A2924"/>
    <w:rsid w:val="007A2A96"/>
    <w:rsid w:val="007A2D12"/>
    <w:rsid w:val="007A31F1"/>
    <w:rsid w:val="007A3295"/>
    <w:rsid w:val="007A33CA"/>
    <w:rsid w:val="007A34B5"/>
    <w:rsid w:val="007A355E"/>
    <w:rsid w:val="007A3867"/>
    <w:rsid w:val="007A3A01"/>
    <w:rsid w:val="007A3A3A"/>
    <w:rsid w:val="007A3B99"/>
    <w:rsid w:val="007A3F51"/>
    <w:rsid w:val="007A3FFC"/>
    <w:rsid w:val="007A4011"/>
    <w:rsid w:val="007A4107"/>
    <w:rsid w:val="007A4122"/>
    <w:rsid w:val="007A42E9"/>
    <w:rsid w:val="007A45C8"/>
    <w:rsid w:val="007A499B"/>
    <w:rsid w:val="007A49F8"/>
    <w:rsid w:val="007A4A4B"/>
    <w:rsid w:val="007A4B83"/>
    <w:rsid w:val="007A4CA8"/>
    <w:rsid w:val="007A4DBB"/>
    <w:rsid w:val="007A4EF2"/>
    <w:rsid w:val="007A54CC"/>
    <w:rsid w:val="007A5501"/>
    <w:rsid w:val="007A5B92"/>
    <w:rsid w:val="007A5F87"/>
    <w:rsid w:val="007A60B7"/>
    <w:rsid w:val="007A61B4"/>
    <w:rsid w:val="007A639B"/>
    <w:rsid w:val="007A66E9"/>
    <w:rsid w:val="007A67CE"/>
    <w:rsid w:val="007A68E1"/>
    <w:rsid w:val="007A6929"/>
    <w:rsid w:val="007A6955"/>
    <w:rsid w:val="007A69FF"/>
    <w:rsid w:val="007A6ABD"/>
    <w:rsid w:val="007A6CCF"/>
    <w:rsid w:val="007A6CE9"/>
    <w:rsid w:val="007A6D54"/>
    <w:rsid w:val="007A6D97"/>
    <w:rsid w:val="007A6E9D"/>
    <w:rsid w:val="007A7437"/>
    <w:rsid w:val="007A753D"/>
    <w:rsid w:val="007A755B"/>
    <w:rsid w:val="007A75BA"/>
    <w:rsid w:val="007A776D"/>
    <w:rsid w:val="007A7B20"/>
    <w:rsid w:val="007A7B38"/>
    <w:rsid w:val="007A7C96"/>
    <w:rsid w:val="007A7EE1"/>
    <w:rsid w:val="007A7FC2"/>
    <w:rsid w:val="007B013E"/>
    <w:rsid w:val="007B0276"/>
    <w:rsid w:val="007B02E7"/>
    <w:rsid w:val="007B096A"/>
    <w:rsid w:val="007B098C"/>
    <w:rsid w:val="007B0AC6"/>
    <w:rsid w:val="007B0AE1"/>
    <w:rsid w:val="007B0CEE"/>
    <w:rsid w:val="007B0EB0"/>
    <w:rsid w:val="007B0F97"/>
    <w:rsid w:val="007B1288"/>
    <w:rsid w:val="007B12E8"/>
    <w:rsid w:val="007B16EF"/>
    <w:rsid w:val="007B1A2C"/>
    <w:rsid w:val="007B1C19"/>
    <w:rsid w:val="007B2283"/>
    <w:rsid w:val="007B23CA"/>
    <w:rsid w:val="007B24E4"/>
    <w:rsid w:val="007B2753"/>
    <w:rsid w:val="007B2AB7"/>
    <w:rsid w:val="007B2ABD"/>
    <w:rsid w:val="007B2BBC"/>
    <w:rsid w:val="007B2BDB"/>
    <w:rsid w:val="007B2BEE"/>
    <w:rsid w:val="007B2F0E"/>
    <w:rsid w:val="007B3043"/>
    <w:rsid w:val="007B305F"/>
    <w:rsid w:val="007B3208"/>
    <w:rsid w:val="007B321E"/>
    <w:rsid w:val="007B338B"/>
    <w:rsid w:val="007B33FF"/>
    <w:rsid w:val="007B34CA"/>
    <w:rsid w:val="007B36B4"/>
    <w:rsid w:val="007B37C1"/>
    <w:rsid w:val="007B3942"/>
    <w:rsid w:val="007B3A62"/>
    <w:rsid w:val="007B3A71"/>
    <w:rsid w:val="007B3C38"/>
    <w:rsid w:val="007B3EAC"/>
    <w:rsid w:val="007B4071"/>
    <w:rsid w:val="007B4269"/>
    <w:rsid w:val="007B4530"/>
    <w:rsid w:val="007B4717"/>
    <w:rsid w:val="007B4950"/>
    <w:rsid w:val="007B4989"/>
    <w:rsid w:val="007B4A47"/>
    <w:rsid w:val="007B4A6C"/>
    <w:rsid w:val="007B4B63"/>
    <w:rsid w:val="007B4CA8"/>
    <w:rsid w:val="007B4CE1"/>
    <w:rsid w:val="007B4D10"/>
    <w:rsid w:val="007B4E72"/>
    <w:rsid w:val="007B504E"/>
    <w:rsid w:val="007B52FF"/>
    <w:rsid w:val="007B53E0"/>
    <w:rsid w:val="007B54C3"/>
    <w:rsid w:val="007B5545"/>
    <w:rsid w:val="007B561D"/>
    <w:rsid w:val="007B57CC"/>
    <w:rsid w:val="007B5838"/>
    <w:rsid w:val="007B5849"/>
    <w:rsid w:val="007B58DB"/>
    <w:rsid w:val="007B5A02"/>
    <w:rsid w:val="007B5F7D"/>
    <w:rsid w:val="007B6135"/>
    <w:rsid w:val="007B6344"/>
    <w:rsid w:val="007B635F"/>
    <w:rsid w:val="007B6441"/>
    <w:rsid w:val="007B663E"/>
    <w:rsid w:val="007B67B1"/>
    <w:rsid w:val="007B67BD"/>
    <w:rsid w:val="007B6A1C"/>
    <w:rsid w:val="007B6A5C"/>
    <w:rsid w:val="007B6A61"/>
    <w:rsid w:val="007B6E64"/>
    <w:rsid w:val="007B6EAD"/>
    <w:rsid w:val="007B739E"/>
    <w:rsid w:val="007B76E7"/>
    <w:rsid w:val="007B7748"/>
    <w:rsid w:val="007B7931"/>
    <w:rsid w:val="007B79D8"/>
    <w:rsid w:val="007B7B87"/>
    <w:rsid w:val="007B7BB8"/>
    <w:rsid w:val="007B7E14"/>
    <w:rsid w:val="007C0203"/>
    <w:rsid w:val="007C0264"/>
    <w:rsid w:val="007C02A9"/>
    <w:rsid w:val="007C0512"/>
    <w:rsid w:val="007C0712"/>
    <w:rsid w:val="007C0812"/>
    <w:rsid w:val="007C091F"/>
    <w:rsid w:val="007C0A14"/>
    <w:rsid w:val="007C0CFB"/>
    <w:rsid w:val="007C0D6A"/>
    <w:rsid w:val="007C0D7D"/>
    <w:rsid w:val="007C0F22"/>
    <w:rsid w:val="007C0FA4"/>
    <w:rsid w:val="007C11CB"/>
    <w:rsid w:val="007C12EE"/>
    <w:rsid w:val="007C1815"/>
    <w:rsid w:val="007C18CD"/>
    <w:rsid w:val="007C1982"/>
    <w:rsid w:val="007C1B3A"/>
    <w:rsid w:val="007C1B85"/>
    <w:rsid w:val="007C1C30"/>
    <w:rsid w:val="007C1C8B"/>
    <w:rsid w:val="007C1E14"/>
    <w:rsid w:val="007C1FD2"/>
    <w:rsid w:val="007C2033"/>
    <w:rsid w:val="007C2156"/>
    <w:rsid w:val="007C2372"/>
    <w:rsid w:val="007C2435"/>
    <w:rsid w:val="007C25F1"/>
    <w:rsid w:val="007C260F"/>
    <w:rsid w:val="007C26C0"/>
    <w:rsid w:val="007C2714"/>
    <w:rsid w:val="007C2897"/>
    <w:rsid w:val="007C2920"/>
    <w:rsid w:val="007C29AF"/>
    <w:rsid w:val="007C2C9C"/>
    <w:rsid w:val="007C2CDC"/>
    <w:rsid w:val="007C2E66"/>
    <w:rsid w:val="007C3183"/>
    <w:rsid w:val="007C330B"/>
    <w:rsid w:val="007C335C"/>
    <w:rsid w:val="007C348B"/>
    <w:rsid w:val="007C37CD"/>
    <w:rsid w:val="007C37F4"/>
    <w:rsid w:val="007C39FB"/>
    <w:rsid w:val="007C3B18"/>
    <w:rsid w:val="007C3C3C"/>
    <w:rsid w:val="007C3D29"/>
    <w:rsid w:val="007C3D6D"/>
    <w:rsid w:val="007C420E"/>
    <w:rsid w:val="007C43EE"/>
    <w:rsid w:val="007C44A0"/>
    <w:rsid w:val="007C470E"/>
    <w:rsid w:val="007C4845"/>
    <w:rsid w:val="007C49B1"/>
    <w:rsid w:val="007C4F5B"/>
    <w:rsid w:val="007C50F2"/>
    <w:rsid w:val="007C529B"/>
    <w:rsid w:val="007C54DE"/>
    <w:rsid w:val="007C5553"/>
    <w:rsid w:val="007C5555"/>
    <w:rsid w:val="007C567D"/>
    <w:rsid w:val="007C571C"/>
    <w:rsid w:val="007C5872"/>
    <w:rsid w:val="007C5A4A"/>
    <w:rsid w:val="007C5B09"/>
    <w:rsid w:val="007C5B61"/>
    <w:rsid w:val="007C5CA9"/>
    <w:rsid w:val="007C5E21"/>
    <w:rsid w:val="007C5EDE"/>
    <w:rsid w:val="007C5F4B"/>
    <w:rsid w:val="007C65EB"/>
    <w:rsid w:val="007C69E7"/>
    <w:rsid w:val="007C6A41"/>
    <w:rsid w:val="007C6A95"/>
    <w:rsid w:val="007C6ADA"/>
    <w:rsid w:val="007C6B71"/>
    <w:rsid w:val="007C6D4D"/>
    <w:rsid w:val="007C6D96"/>
    <w:rsid w:val="007C6DEB"/>
    <w:rsid w:val="007C6E1C"/>
    <w:rsid w:val="007C6F81"/>
    <w:rsid w:val="007C7020"/>
    <w:rsid w:val="007C7267"/>
    <w:rsid w:val="007C74EB"/>
    <w:rsid w:val="007C7583"/>
    <w:rsid w:val="007C7ACF"/>
    <w:rsid w:val="007C7B66"/>
    <w:rsid w:val="007C7DBD"/>
    <w:rsid w:val="007D02A4"/>
    <w:rsid w:val="007D051F"/>
    <w:rsid w:val="007D077E"/>
    <w:rsid w:val="007D079D"/>
    <w:rsid w:val="007D079E"/>
    <w:rsid w:val="007D0A96"/>
    <w:rsid w:val="007D0B87"/>
    <w:rsid w:val="007D0DC1"/>
    <w:rsid w:val="007D0DEA"/>
    <w:rsid w:val="007D11F6"/>
    <w:rsid w:val="007D1205"/>
    <w:rsid w:val="007D1447"/>
    <w:rsid w:val="007D15A3"/>
    <w:rsid w:val="007D1737"/>
    <w:rsid w:val="007D1750"/>
    <w:rsid w:val="007D1822"/>
    <w:rsid w:val="007D1F9E"/>
    <w:rsid w:val="007D1FF1"/>
    <w:rsid w:val="007D220D"/>
    <w:rsid w:val="007D225E"/>
    <w:rsid w:val="007D23E4"/>
    <w:rsid w:val="007D243D"/>
    <w:rsid w:val="007D2B85"/>
    <w:rsid w:val="007D2C15"/>
    <w:rsid w:val="007D2CE6"/>
    <w:rsid w:val="007D2D78"/>
    <w:rsid w:val="007D2D7B"/>
    <w:rsid w:val="007D2EE3"/>
    <w:rsid w:val="007D2F3A"/>
    <w:rsid w:val="007D303A"/>
    <w:rsid w:val="007D3065"/>
    <w:rsid w:val="007D30B1"/>
    <w:rsid w:val="007D31B5"/>
    <w:rsid w:val="007D31F3"/>
    <w:rsid w:val="007D3838"/>
    <w:rsid w:val="007D395A"/>
    <w:rsid w:val="007D39D2"/>
    <w:rsid w:val="007D3C58"/>
    <w:rsid w:val="007D3DE3"/>
    <w:rsid w:val="007D3E06"/>
    <w:rsid w:val="007D3E70"/>
    <w:rsid w:val="007D419D"/>
    <w:rsid w:val="007D419E"/>
    <w:rsid w:val="007D4427"/>
    <w:rsid w:val="007D475F"/>
    <w:rsid w:val="007D478A"/>
    <w:rsid w:val="007D47A5"/>
    <w:rsid w:val="007D4954"/>
    <w:rsid w:val="007D49AE"/>
    <w:rsid w:val="007D49B1"/>
    <w:rsid w:val="007D4B45"/>
    <w:rsid w:val="007D4E08"/>
    <w:rsid w:val="007D5183"/>
    <w:rsid w:val="007D52F3"/>
    <w:rsid w:val="007D5311"/>
    <w:rsid w:val="007D5533"/>
    <w:rsid w:val="007D56DB"/>
    <w:rsid w:val="007D577E"/>
    <w:rsid w:val="007D5868"/>
    <w:rsid w:val="007D5A95"/>
    <w:rsid w:val="007D5B9C"/>
    <w:rsid w:val="007D5C1D"/>
    <w:rsid w:val="007D5D30"/>
    <w:rsid w:val="007D5D7A"/>
    <w:rsid w:val="007D6145"/>
    <w:rsid w:val="007D61C4"/>
    <w:rsid w:val="007D6261"/>
    <w:rsid w:val="007D634E"/>
    <w:rsid w:val="007D635E"/>
    <w:rsid w:val="007D646D"/>
    <w:rsid w:val="007D66FB"/>
    <w:rsid w:val="007D67B5"/>
    <w:rsid w:val="007D688B"/>
    <w:rsid w:val="007D6AA9"/>
    <w:rsid w:val="007D6B04"/>
    <w:rsid w:val="007D6BAB"/>
    <w:rsid w:val="007D6BE3"/>
    <w:rsid w:val="007D6CD4"/>
    <w:rsid w:val="007D6D40"/>
    <w:rsid w:val="007D72D4"/>
    <w:rsid w:val="007D73A6"/>
    <w:rsid w:val="007D74B3"/>
    <w:rsid w:val="007D76AE"/>
    <w:rsid w:val="007D76DE"/>
    <w:rsid w:val="007D7722"/>
    <w:rsid w:val="007D7ACB"/>
    <w:rsid w:val="007D7B92"/>
    <w:rsid w:val="007D7C5C"/>
    <w:rsid w:val="007E02DC"/>
    <w:rsid w:val="007E02EC"/>
    <w:rsid w:val="007E049C"/>
    <w:rsid w:val="007E050A"/>
    <w:rsid w:val="007E0B23"/>
    <w:rsid w:val="007E1084"/>
    <w:rsid w:val="007E1133"/>
    <w:rsid w:val="007E11B6"/>
    <w:rsid w:val="007E1273"/>
    <w:rsid w:val="007E1371"/>
    <w:rsid w:val="007E14EC"/>
    <w:rsid w:val="007E161B"/>
    <w:rsid w:val="007E17CA"/>
    <w:rsid w:val="007E18E3"/>
    <w:rsid w:val="007E192D"/>
    <w:rsid w:val="007E199A"/>
    <w:rsid w:val="007E1B16"/>
    <w:rsid w:val="007E1BED"/>
    <w:rsid w:val="007E1F9B"/>
    <w:rsid w:val="007E20E2"/>
    <w:rsid w:val="007E220E"/>
    <w:rsid w:val="007E2355"/>
    <w:rsid w:val="007E245A"/>
    <w:rsid w:val="007E262D"/>
    <w:rsid w:val="007E276A"/>
    <w:rsid w:val="007E28B1"/>
    <w:rsid w:val="007E29BD"/>
    <w:rsid w:val="007E2B56"/>
    <w:rsid w:val="007E2C23"/>
    <w:rsid w:val="007E2E86"/>
    <w:rsid w:val="007E3254"/>
    <w:rsid w:val="007E3265"/>
    <w:rsid w:val="007E343C"/>
    <w:rsid w:val="007E3572"/>
    <w:rsid w:val="007E38D2"/>
    <w:rsid w:val="007E38D8"/>
    <w:rsid w:val="007E3B00"/>
    <w:rsid w:val="007E3CE9"/>
    <w:rsid w:val="007E3D3E"/>
    <w:rsid w:val="007E3D8C"/>
    <w:rsid w:val="007E3DB2"/>
    <w:rsid w:val="007E3DF6"/>
    <w:rsid w:val="007E3F5F"/>
    <w:rsid w:val="007E410E"/>
    <w:rsid w:val="007E413A"/>
    <w:rsid w:val="007E423B"/>
    <w:rsid w:val="007E425C"/>
    <w:rsid w:val="007E4664"/>
    <w:rsid w:val="007E46C0"/>
    <w:rsid w:val="007E4792"/>
    <w:rsid w:val="007E48E5"/>
    <w:rsid w:val="007E5113"/>
    <w:rsid w:val="007E5181"/>
    <w:rsid w:val="007E520F"/>
    <w:rsid w:val="007E579F"/>
    <w:rsid w:val="007E5965"/>
    <w:rsid w:val="007E5B9A"/>
    <w:rsid w:val="007E5CEF"/>
    <w:rsid w:val="007E6513"/>
    <w:rsid w:val="007E6712"/>
    <w:rsid w:val="007E67AC"/>
    <w:rsid w:val="007E688D"/>
    <w:rsid w:val="007E68E0"/>
    <w:rsid w:val="007E68FB"/>
    <w:rsid w:val="007E6A57"/>
    <w:rsid w:val="007E6D6B"/>
    <w:rsid w:val="007E7086"/>
    <w:rsid w:val="007E711E"/>
    <w:rsid w:val="007E7148"/>
    <w:rsid w:val="007E72A9"/>
    <w:rsid w:val="007E734B"/>
    <w:rsid w:val="007E744A"/>
    <w:rsid w:val="007E773C"/>
    <w:rsid w:val="007E79DA"/>
    <w:rsid w:val="007E79DB"/>
    <w:rsid w:val="007E7B41"/>
    <w:rsid w:val="007E7BEA"/>
    <w:rsid w:val="007E7D4E"/>
    <w:rsid w:val="007EE3F0"/>
    <w:rsid w:val="007F018A"/>
    <w:rsid w:val="007F0423"/>
    <w:rsid w:val="007F0429"/>
    <w:rsid w:val="007F049D"/>
    <w:rsid w:val="007F0570"/>
    <w:rsid w:val="007F05CD"/>
    <w:rsid w:val="007F0C35"/>
    <w:rsid w:val="007F10F6"/>
    <w:rsid w:val="007F15D5"/>
    <w:rsid w:val="007F18DD"/>
    <w:rsid w:val="007F1B5F"/>
    <w:rsid w:val="007F1C83"/>
    <w:rsid w:val="007F1D2E"/>
    <w:rsid w:val="007F1D3B"/>
    <w:rsid w:val="007F1E0F"/>
    <w:rsid w:val="007F1F32"/>
    <w:rsid w:val="007F1F60"/>
    <w:rsid w:val="007F20B7"/>
    <w:rsid w:val="007F2381"/>
    <w:rsid w:val="007F27F7"/>
    <w:rsid w:val="007F2944"/>
    <w:rsid w:val="007F2A11"/>
    <w:rsid w:val="007F2A7C"/>
    <w:rsid w:val="007F2AAE"/>
    <w:rsid w:val="007F2BD4"/>
    <w:rsid w:val="007F2D56"/>
    <w:rsid w:val="007F2DBB"/>
    <w:rsid w:val="007F2E8E"/>
    <w:rsid w:val="007F2EC4"/>
    <w:rsid w:val="007F2FBC"/>
    <w:rsid w:val="007F31F3"/>
    <w:rsid w:val="007F3351"/>
    <w:rsid w:val="007F3492"/>
    <w:rsid w:val="007F3721"/>
    <w:rsid w:val="007F3B5A"/>
    <w:rsid w:val="007F3D3C"/>
    <w:rsid w:val="007F3E7B"/>
    <w:rsid w:val="007F3F37"/>
    <w:rsid w:val="007F4280"/>
    <w:rsid w:val="007F4467"/>
    <w:rsid w:val="007F4602"/>
    <w:rsid w:val="007F479E"/>
    <w:rsid w:val="007F48C7"/>
    <w:rsid w:val="007F48F6"/>
    <w:rsid w:val="007F4B0E"/>
    <w:rsid w:val="007F4C05"/>
    <w:rsid w:val="007F4C07"/>
    <w:rsid w:val="007F4D5D"/>
    <w:rsid w:val="007F4E7A"/>
    <w:rsid w:val="007F5413"/>
    <w:rsid w:val="007F59EA"/>
    <w:rsid w:val="007F5F09"/>
    <w:rsid w:val="007F60A2"/>
    <w:rsid w:val="007F6301"/>
    <w:rsid w:val="007F64D0"/>
    <w:rsid w:val="007F66AC"/>
    <w:rsid w:val="007F67BA"/>
    <w:rsid w:val="007F68FB"/>
    <w:rsid w:val="007F695D"/>
    <w:rsid w:val="007F69DD"/>
    <w:rsid w:val="007F6A0E"/>
    <w:rsid w:val="007F6A1C"/>
    <w:rsid w:val="007F6AE1"/>
    <w:rsid w:val="007F7166"/>
    <w:rsid w:val="007F7222"/>
    <w:rsid w:val="007F7386"/>
    <w:rsid w:val="007F744F"/>
    <w:rsid w:val="007F79E5"/>
    <w:rsid w:val="007F7DFB"/>
    <w:rsid w:val="007F7F0F"/>
    <w:rsid w:val="007F7F68"/>
    <w:rsid w:val="00800104"/>
    <w:rsid w:val="0080016A"/>
    <w:rsid w:val="0080022C"/>
    <w:rsid w:val="00800504"/>
    <w:rsid w:val="0080052A"/>
    <w:rsid w:val="008005E4"/>
    <w:rsid w:val="008008BF"/>
    <w:rsid w:val="008008F5"/>
    <w:rsid w:val="008009D4"/>
    <w:rsid w:val="00800DAC"/>
    <w:rsid w:val="00800F3E"/>
    <w:rsid w:val="00800FD2"/>
    <w:rsid w:val="00801313"/>
    <w:rsid w:val="00801337"/>
    <w:rsid w:val="00801399"/>
    <w:rsid w:val="00801659"/>
    <w:rsid w:val="00801662"/>
    <w:rsid w:val="008016D1"/>
    <w:rsid w:val="0080182A"/>
    <w:rsid w:val="0080187A"/>
    <w:rsid w:val="00801917"/>
    <w:rsid w:val="00801B72"/>
    <w:rsid w:val="00801CB2"/>
    <w:rsid w:val="00801D12"/>
    <w:rsid w:val="008020D3"/>
    <w:rsid w:val="008020DD"/>
    <w:rsid w:val="008021FA"/>
    <w:rsid w:val="008022BC"/>
    <w:rsid w:val="008023EE"/>
    <w:rsid w:val="00802446"/>
    <w:rsid w:val="008024A8"/>
    <w:rsid w:val="008024BB"/>
    <w:rsid w:val="00802808"/>
    <w:rsid w:val="00802889"/>
    <w:rsid w:val="008029EC"/>
    <w:rsid w:val="00802B19"/>
    <w:rsid w:val="00802B63"/>
    <w:rsid w:val="00802B81"/>
    <w:rsid w:val="0080300E"/>
    <w:rsid w:val="0080322A"/>
    <w:rsid w:val="00803358"/>
    <w:rsid w:val="008034D6"/>
    <w:rsid w:val="00803574"/>
    <w:rsid w:val="008035A5"/>
    <w:rsid w:val="00803613"/>
    <w:rsid w:val="008038D7"/>
    <w:rsid w:val="008039A4"/>
    <w:rsid w:val="00803AC0"/>
    <w:rsid w:val="00803C23"/>
    <w:rsid w:val="00803C3F"/>
    <w:rsid w:val="00803D53"/>
    <w:rsid w:val="00804135"/>
    <w:rsid w:val="00804656"/>
    <w:rsid w:val="00804716"/>
    <w:rsid w:val="00804729"/>
    <w:rsid w:val="008048B0"/>
    <w:rsid w:val="00804A52"/>
    <w:rsid w:val="00804AA0"/>
    <w:rsid w:val="00804B88"/>
    <w:rsid w:val="00804D84"/>
    <w:rsid w:val="00804DF8"/>
    <w:rsid w:val="00804EAA"/>
    <w:rsid w:val="00805035"/>
    <w:rsid w:val="008050A0"/>
    <w:rsid w:val="00805240"/>
    <w:rsid w:val="008055D4"/>
    <w:rsid w:val="0080564C"/>
    <w:rsid w:val="00805803"/>
    <w:rsid w:val="00805843"/>
    <w:rsid w:val="00805894"/>
    <w:rsid w:val="008058A7"/>
    <w:rsid w:val="0080591A"/>
    <w:rsid w:val="00805ABE"/>
    <w:rsid w:val="00805AD6"/>
    <w:rsid w:val="00805B68"/>
    <w:rsid w:val="00805E39"/>
    <w:rsid w:val="00805E93"/>
    <w:rsid w:val="00805EDB"/>
    <w:rsid w:val="00805F45"/>
    <w:rsid w:val="0080633C"/>
    <w:rsid w:val="0080643F"/>
    <w:rsid w:val="00806601"/>
    <w:rsid w:val="00806698"/>
    <w:rsid w:val="008066ED"/>
    <w:rsid w:val="00806D2D"/>
    <w:rsid w:val="00806FAD"/>
    <w:rsid w:val="0080715D"/>
    <w:rsid w:val="008071A1"/>
    <w:rsid w:val="00807796"/>
    <w:rsid w:val="00807932"/>
    <w:rsid w:val="00807967"/>
    <w:rsid w:val="00807B63"/>
    <w:rsid w:val="00807B90"/>
    <w:rsid w:val="00807C47"/>
    <w:rsid w:val="00807FF0"/>
    <w:rsid w:val="00810092"/>
    <w:rsid w:val="00810195"/>
    <w:rsid w:val="008102DF"/>
    <w:rsid w:val="008107F6"/>
    <w:rsid w:val="00810815"/>
    <w:rsid w:val="0081096B"/>
    <w:rsid w:val="008109F0"/>
    <w:rsid w:val="00810A89"/>
    <w:rsid w:val="00810BB3"/>
    <w:rsid w:val="00810C33"/>
    <w:rsid w:val="00810D67"/>
    <w:rsid w:val="00810EBC"/>
    <w:rsid w:val="00811063"/>
    <w:rsid w:val="00811098"/>
    <w:rsid w:val="0081114F"/>
    <w:rsid w:val="0081121E"/>
    <w:rsid w:val="00811241"/>
    <w:rsid w:val="008112DA"/>
    <w:rsid w:val="00811445"/>
    <w:rsid w:val="0081148C"/>
    <w:rsid w:val="0081152B"/>
    <w:rsid w:val="008118B2"/>
    <w:rsid w:val="00811BB1"/>
    <w:rsid w:val="00811D95"/>
    <w:rsid w:val="0081222E"/>
    <w:rsid w:val="00812235"/>
    <w:rsid w:val="008122FC"/>
    <w:rsid w:val="008124BA"/>
    <w:rsid w:val="0081259D"/>
    <w:rsid w:val="008128B0"/>
    <w:rsid w:val="008128D9"/>
    <w:rsid w:val="00812C43"/>
    <w:rsid w:val="00812D5D"/>
    <w:rsid w:val="00812E10"/>
    <w:rsid w:val="00812FEF"/>
    <w:rsid w:val="008132F8"/>
    <w:rsid w:val="0081362D"/>
    <w:rsid w:val="00813874"/>
    <w:rsid w:val="008139AE"/>
    <w:rsid w:val="00813E02"/>
    <w:rsid w:val="00814142"/>
    <w:rsid w:val="00814279"/>
    <w:rsid w:val="008143AC"/>
    <w:rsid w:val="0081454D"/>
    <w:rsid w:val="00814693"/>
    <w:rsid w:val="0081485D"/>
    <w:rsid w:val="00814912"/>
    <w:rsid w:val="00814958"/>
    <w:rsid w:val="00814BB5"/>
    <w:rsid w:val="00814C23"/>
    <w:rsid w:val="00814FF3"/>
    <w:rsid w:val="0081517D"/>
    <w:rsid w:val="0081525B"/>
    <w:rsid w:val="008152D8"/>
    <w:rsid w:val="008152FA"/>
    <w:rsid w:val="008153C3"/>
    <w:rsid w:val="008153F5"/>
    <w:rsid w:val="00815426"/>
    <w:rsid w:val="008155A0"/>
    <w:rsid w:val="0081570F"/>
    <w:rsid w:val="00815724"/>
    <w:rsid w:val="00815749"/>
    <w:rsid w:val="0081599E"/>
    <w:rsid w:val="00815ADE"/>
    <w:rsid w:val="00815B3F"/>
    <w:rsid w:val="00815C38"/>
    <w:rsid w:val="00815D96"/>
    <w:rsid w:val="00815E34"/>
    <w:rsid w:val="00815EFB"/>
    <w:rsid w:val="00815F20"/>
    <w:rsid w:val="0081600C"/>
    <w:rsid w:val="00816266"/>
    <w:rsid w:val="0081645E"/>
    <w:rsid w:val="00816581"/>
    <w:rsid w:val="008165AB"/>
    <w:rsid w:val="008166F0"/>
    <w:rsid w:val="00816BAC"/>
    <w:rsid w:val="00816BD3"/>
    <w:rsid w:val="00816C34"/>
    <w:rsid w:val="00816E78"/>
    <w:rsid w:val="00816FB2"/>
    <w:rsid w:val="0081700F"/>
    <w:rsid w:val="00817C72"/>
    <w:rsid w:val="00817D0C"/>
    <w:rsid w:val="00817E34"/>
    <w:rsid w:val="0082000E"/>
    <w:rsid w:val="0082022E"/>
    <w:rsid w:val="008206EA"/>
    <w:rsid w:val="0082076F"/>
    <w:rsid w:val="0082077E"/>
    <w:rsid w:val="0082078D"/>
    <w:rsid w:val="008209BA"/>
    <w:rsid w:val="00820B30"/>
    <w:rsid w:val="00820B92"/>
    <w:rsid w:val="00820CFC"/>
    <w:rsid w:val="00820D4B"/>
    <w:rsid w:val="00820DC4"/>
    <w:rsid w:val="00820F93"/>
    <w:rsid w:val="00821404"/>
    <w:rsid w:val="00821570"/>
    <w:rsid w:val="00821668"/>
    <w:rsid w:val="008218C1"/>
    <w:rsid w:val="00821BA6"/>
    <w:rsid w:val="00821D21"/>
    <w:rsid w:val="00821EE8"/>
    <w:rsid w:val="00821F03"/>
    <w:rsid w:val="0082206D"/>
    <w:rsid w:val="00822114"/>
    <w:rsid w:val="00822145"/>
    <w:rsid w:val="00822302"/>
    <w:rsid w:val="00822474"/>
    <w:rsid w:val="0082268B"/>
    <w:rsid w:val="008227A2"/>
    <w:rsid w:val="008228B6"/>
    <w:rsid w:val="00822AE2"/>
    <w:rsid w:val="00822D22"/>
    <w:rsid w:val="00822D44"/>
    <w:rsid w:val="00822F25"/>
    <w:rsid w:val="00822F75"/>
    <w:rsid w:val="00823070"/>
    <w:rsid w:val="00823584"/>
    <w:rsid w:val="0082369F"/>
    <w:rsid w:val="00823811"/>
    <w:rsid w:val="00823BAC"/>
    <w:rsid w:val="00823C81"/>
    <w:rsid w:val="00823D0E"/>
    <w:rsid w:val="00823D4B"/>
    <w:rsid w:val="00823E56"/>
    <w:rsid w:val="00823EF9"/>
    <w:rsid w:val="00823FA6"/>
    <w:rsid w:val="00824030"/>
    <w:rsid w:val="00824170"/>
    <w:rsid w:val="0082417B"/>
    <w:rsid w:val="0082425D"/>
    <w:rsid w:val="0082433F"/>
    <w:rsid w:val="0082437A"/>
    <w:rsid w:val="00824478"/>
    <w:rsid w:val="008244B2"/>
    <w:rsid w:val="0082477F"/>
    <w:rsid w:val="008247A9"/>
    <w:rsid w:val="008247BC"/>
    <w:rsid w:val="00824843"/>
    <w:rsid w:val="0082487B"/>
    <w:rsid w:val="00824BAF"/>
    <w:rsid w:val="00824C1B"/>
    <w:rsid w:val="00824CB7"/>
    <w:rsid w:val="00824E02"/>
    <w:rsid w:val="00824EE7"/>
    <w:rsid w:val="00824FF9"/>
    <w:rsid w:val="0082515D"/>
    <w:rsid w:val="008251A6"/>
    <w:rsid w:val="00825505"/>
    <w:rsid w:val="008256AC"/>
    <w:rsid w:val="00825864"/>
    <w:rsid w:val="00825899"/>
    <w:rsid w:val="00825901"/>
    <w:rsid w:val="008259AC"/>
    <w:rsid w:val="00825A2D"/>
    <w:rsid w:val="00825BC4"/>
    <w:rsid w:val="00825C1A"/>
    <w:rsid w:val="00825C56"/>
    <w:rsid w:val="00825CD0"/>
    <w:rsid w:val="00825D80"/>
    <w:rsid w:val="00825E48"/>
    <w:rsid w:val="0082603C"/>
    <w:rsid w:val="0082607C"/>
    <w:rsid w:val="00826196"/>
    <w:rsid w:val="0082629C"/>
    <w:rsid w:val="008262EA"/>
    <w:rsid w:val="0082636A"/>
    <w:rsid w:val="0082667B"/>
    <w:rsid w:val="0082673D"/>
    <w:rsid w:val="00826A17"/>
    <w:rsid w:val="00826AAA"/>
    <w:rsid w:val="00826C21"/>
    <w:rsid w:val="00826EDF"/>
    <w:rsid w:val="00826FDA"/>
    <w:rsid w:val="00827034"/>
    <w:rsid w:val="008270EC"/>
    <w:rsid w:val="00827324"/>
    <w:rsid w:val="008273E5"/>
    <w:rsid w:val="008275E5"/>
    <w:rsid w:val="008276E2"/>
    <w:rsid w:val="008278F0"/>
    <w:rsid w:val="00827B48"/>
    <w:rsid w:val="00827DDD"/>
    <w:rsid w:val="00827DEA"/>
    <w:rsid w:val="008301B4"/>
    <w:rsid w:val="008301E3"/>
    <w:rsid w:val="00830319"/>
    <w:rsid w:val="008303C8"/>
    <w:rsid w:val="008305D2"/>
    <w:rsid w:val="008305F8"/>
    <w:rsid w:val="00830786"/>
    <w:rsid w:val="008307A8"/>
    <w:rsid w:val="0083080A"/>
    <w:rsid w:val="00830928"/>
    <w:rsid w:val="00830945"/>
    <w:rsid w:val="00830A6F"/>
    <w:rsid w:val="00830C55"/>
    <w:rsid w:val="00830CA8"/>
    <w:rsid w:val="00830E82"/>
    <w:rsid w:val="00831063"/>
    <w:rsid w:val="00831117"/>
    <w:rsid w:val="008312F2"/>
    <w:rsid w:val="0083150C"/>
    <w:rsid w:val="008316C9"/>
    <w:rsid w:val="00831757"/>
    <w:rsid w:val="0083197F"/>
    <w:rsid w:val="00831CC9"/>
    <w:rsid w:val="00831D9F"/>
    <w:rsid w:val="008320DA"/>
    <w:rsid w:val="008321FE"/>
    <w:rsid w:val="00832279"/>
    <w:rsid w:val="0083236B"/>
    <w:rsid w:val="0083287E"/>
    <w:rsid w:val="0083292B"/>
    <w:rsid w:val="00832D2A"/>
    <w:rsid w:val="00832D3B"/>
    <w:rsid w:val="00832DBB"/>
    <w:rsid w:val="0083316A"/>
    <w:rsid w:val="00833580"/>
    <w:rsid w:val="008338F9"/>
    <w:rsid w:val="00833979"/>
    <w:rsid w:val="00833B34"/>
    <w:rsid w:val="00833C07"/>
    <w:rsid w:val="00833D6D"/>
    <w:rsid w:val="00833E4E"/>
    <w:rsid w:val="00833F4B"/>
    <w:rsid w:val="00833FB3"/>
    <w:rsid w:val="008340FC"/>
    <w:rsid w:val="00834138"/>
    <w:rsid w:val="0083448F"/>
    <w:rsid w:val="008344ED"/>
    <w:rsid w:val="008344FC"/>
    <w:rsid w:val="00834590"/>
    <w:rsid w:val="0083489F"/>
    <w:rsid w:val="00834975"/>
    <w:rsid w:val="00834B91"/>
    <w:rsid w:val="00834D0F"/>
    <w:rsid w:val="00834E75"/>
    <w:rsid w:val="00834F2B"/>
    <w:rsid w:val="00834F50"/>
    <w:rsid w:val="00834FD8"/>
    <w:rsid w:val="00835156"/>
    <w:rsid w:val="0083517D"/>
    <w:rsid w:val="008351C3"/>
    <w:rsid w:val="0083521C"/>
    <w:rsid w:val="008353C0"/>
    <w:rsid w:val="008353CD"/>
    <w:rsid w:val="008353FA"/>
    <w:rsid w:val="0083581B"/>
    <w:rsid w:val="008358D9"/>
    <w:rsid w:val="00835903"/>
    <w:rsid w:val="008359B6"/>
    <w:rsid w:val="00835CDE"/>
    <w:rsid w:val="00835E7E"/>
    <w:rsid w:val="00835FEF"/>
    <w:rsid w:val="00836025"/>
    <w:rsid w:val="008360EF"/>
    <w:rsid w:val="0083612B"/>
    <w:rsid w:val="008361DA"/>
    <w:rsid w:val="0083623D"/>
    <w:rsid w:val="00836270"/>
    <w:rsid w:val="00836581"/>
    <w:rsid w:val="008367F6"/>
    <w:rsid w:val="00836AF3"/>
    <w:rsid w:val="00836D89"/>
    <w:rsid w:val="00836E77"/>
    <w:rsid w:val="008370CE"/>
    <w:rsid w:val="0083724F"/>
    <w:rsid w:val="008373BF"/>
    <w:rsid w:val="00837576"/>
    <w:rsid w:val="0083768E"/>
    <w:rsid w:val="00837943"/>
    <w:rsid w:val="00837999"/>
    <w:rsid w:val="008379C5"/>
    <w:rsid w:val="008379DF"/>
    <w:rsid w:val="00837B05"/>
    <w:rsid w:val="00837B0D"/>
    <w:rsid w:val="00837BDB"/>
    <w:rsid w:val="00837C2B"/>
    <w:rsid w:val="00837C54"/>
    <w:rsid w:val="00837CA6"/>
    <w:rsid w:val="00837DE9"/>
    <w:rsid w:val="00840021"/>
    <w:rsid w:val="0084006E"/>
    <w:rsid w:val="008400E0"/>
    <w:rsid w:val="008409B0"/>
    <w:rsid w:val="00840B3F"/>
    <w:rsid w:val="00840D86"/>
    <w:rsid w:val="00840F02"/>
    <w:rsid w:val="008410EC"/>
    <w:rsid w:val="00841483"/>
    <w:rsid w:val="008414B9"/>
    <w:rsid w:val="0084167C"/>
    <w:rsid w:val="008417BF"/>
    <w:rsid w:val="00841949"/>
    <w:rsid w:val="008419C8"/>
    <w:rsid w:val="00841A91"/>
    <w:rsid w:val="00841E09"/>
    <w:rsid w:val="00841E78"/>
    <w:rsid w:val="00841EAC"/>
    <w:rsid w:val="00842003"/>
    <w:rsid w:val="0084203B"/>
    <w:rsid w:val="00842219"/>
    <w:rsid w:val="00842293"/>
    <w:rsid w:val="008423C2"/>
    <w:rsid w:val="0084249C"/>
    <w:rsid w:val="008424B6"/>
    <w:rsid w:val="00842566"/>
    <w:rsid w:val="00842B32"/>
    <w:rsid w:val="00842CF1"/>
    <w:rsid w:val="00842DDC"/>
    <w:rsid w:val="008432EC"/>
    <w:rsid w:val="00843493"/>
    <w:rsid w:val="008434E7"/>
    <w:rsid w:val="00843718"/>
    <w:rsid w:val="00843865"/>
    <w:rsid w:val="00843AED"/>
    <w:rsid w:val="00843B3C"/>
    <w:rsid w:val="00843F32"/>
    <w:rsid w:val="00844120"/>
    <w:rsid w:val="008444F9"/>
    <w:rsid w:val="008445FC"/>
    <w:rsid w:val="00844613"/>
    <w:rsid w:val="008449B8"/>
    <w:rsid w:val="00844BEC"/>
    <w:rsid w:val="00844DA0"/>
    <w:rsid w:val="00845128"/>
    <w:rsid w:val="00845194"/>
    <w:rsid w:val="008456DC"/>
    <w:rsid w:val="00845749"/>
    <w:rsid w:val="00845840"/>
    <w:rsid w:val="00845D6F"/>
    <w:rsid w:val="0084609B"/>
    <w:rsid w:val="008461BB"/>
    <w:rsid w:val="008464B4"/>
    <w:rsid w:val="008464F2"/>
    <w:rsid w:val="00846552"/>
    <w:rsid w:val="00846795"/>
    <w:rsid w:val="00846878"/>
    <w:rsid w:val="008469D4"/>
    <w:rsid w:val="00846CC3"/>
    <w:rsid w:val="00846D37"/>
    <w:rsid w:val="00846DBB"/>
    <w:rsid w:val="008470E0"/>
    <w:rsid w:val="0084717E"/>
    <w:rsid w:val="00847205"/>
    <w:rsid w:val="00847480"/>
    <w:rsid w:val="00847511"/>
    <w:rsid w:val="008475FA"/>
    <w:rsid w:val="0084774E"/>
    <w:rsid w:val="0084780D"/>
    <w:rsid w:val="008478BB"/>
    <w:rsid w:val="00850032"/>
    <w:rsid w:val="008500A3"/>
    <w:rsid w:val="008500C1"/>
    <w:rsid w:val="0085012B"/>
    <w:rsid w:val="008503D5"/>
    <w:rsid w:val="008504CC"/>
    <w:rsid w:val="008504D8"/>
    <w:rsid w:val="00850555"/>
    <w:rsid w:val="008506F9"/>
    <w:rsid w:val="00850A46"/>
    <w:rsid w:val="00850ABD"/>
    <w:rsid w:val="00850C59"/>
    <w:rsid w:val="00850D62"/>
    <w:rsid w:val="00850DE1"/>
    <w:rsid w:val="00850F0D"/>
    <w:rsid w:val="00851191"/>
    <w:rsid w:val="008514A1"/>
    <w:rsid w:val="00851538"/>
    <w:rsid w:val="00851577"/>
    <w:rsid w:val="00851579"/>
    <w:rsid w:val="00851622"/>
    <w:rsid w:val="00851845"/>
    <w:rsid w:val="00851BD0"/>
    <w:rsid w:val="00851D29"/>
    <w:rsid w:val="00851F1F"/>
    <w:rsid w:val="00851F9A"/>
    <w:rsid w:val="00852134"/>
    <w:rsid w:val="00852275"/>
    <w:rsid w:val="008523A7"/>
    <w:rsid w:val="00852500"/>
    <w:rsid w:val="0085252E"/>
    <w:rsid w:val="0085287B"/>
    <w:rsid w:val="00852912"/>
    <w:rsid w:val="0085295B"/>
    <w:rsid w:val="00852B7D"/>
    <w:rsid w:val="00852C2D"/>
    <w:rsid w:val="00852D52"/>
    <w:rsid w:val="00852FAA"/>
    <w:rsid w:val="00853079"/>
    <w:rsid w:val="00853081"/>
    <w:rsid w:val="00853604"/>
    <w:rsid w:val="00853620"/>
    <w:rsid w:val="00853801"/>
    <w:rsid w:val="00853BE4"/>
    <w:rsid w:val="00853D99"/>
    <w:rsid w:val="00853E53"/>
    <w:rsid w:val="00853F53"/>
    <w:rsid w:val="00854259"/>
    <w:rsid w:val="0085435E"/>
    <w:rsid w:val="008543B8"/>
    <w:rsid w:val="008543F9"/>
    <w:rsid w:val="00854431"/>
    <w:rsid w:val="00854509"/>
    <w:rsid w:val="00854674"/>
    <w:rsid w:val="008547C0"/>
    <w:rsid w:val="00854831"/>
    <w:rsid w:val="0085511D"/>
    <w:rsid w:val="00855123"/>
    <w:rsid w:val="00855371"/>
    <w:rsid w:val="00855378"/>
    <w:rsid w:val="00855381"/>
    <w:rsid w:val="008555DF"/>
    <w:rsid w:val="0085562C"/>
    <w:rsid w:val="008556AB"/>
    <w:rsid w:val="008556BA"/>
    <w:rsid w:val="00855AC6"/>
    <w:rsid w:val="00855B70"/>
    <w:rsid w:val="00855BC9"/>
    <w:rsid w:val="00855C2B"/>
    <w:rsid w:val="00855F90"/>
    <w:rsid w:val="008560AE"/>
    <w:rsid w:val="008565E6"/>
    <w:rsid w:val="00856664"/>
    <w:rsid w:val="0085669E"/>
    <w:rsid w:val="00856791"/>
    <w:rsid w:val="008567A9"/>
    <w:rsid w:val="008567C6"/>
    <w:rsid w:val="00856946"/>
    <w:rsid w:val="00856B77"/>
    <w:rsid w:val="00856C40"/>
    <w:rsid w:val="00856D9F"/>
    <w:rsid w:val="00856FA2"/>
    <w:rsid w:val="00856FAB"/>
    <w:rsid w:val="00857025"/>
    <w:rsid w:val="008572EF"/>
    <w:rsid w:val="008574AB"/>
    <w:rsid w:val="00857599"/>
    <w:rsid w:val="0085764C"/>
    <w:rsid w:val="008576DC"/>
    <w:rsid w:val="008578F4"/>
    <w:rsid w:val="00857941"/>
    <w:rsid w:val="00857969"/>
    <w:rsid w:val="008579DB"/>
    <w:rsid w:val="008603B2"/>
    <w:rsid w:val="008603F7"/>
    <w:rsid w:val="0086052D"/>
    <w:rsid w:val="00860546"/>
    <w:rsid w:val="00860968"/>
    <w:rsid w:val="0086099B"/>
    <w:rsid w:val="00860B7B"/>
    <w:rsid w:val="00860C8F"/>
    <w:rsid w:val="00860CB0"/>
    <w:rsid w:val="00860D1B"/>
    <w:rsid w:val="00861067"/>
    <w:rsid w:val="00861165"/>
    <w:rsid w:val="008611B8"/>
    <w:rsid w:val="0086130D"/>
    <w:rsid w:val="00861623"/>
    <w:rsid w:val="008616E5"/>
    <w:rsid w:val="0086171D"/>
    <w:rsid w:val="00861845"/>
    <w:rsid w:val="00861A0C"/>
    <w:rsid w:val="00862012"/>
    <w:rsid w:val="0086221F"/>
    <w:rsid w:val="008623B6"/>
    <w:rsid w:val="008623FF"/>
    <w:rsid w:val="0086243A"/>
    <w:rsid w:val="00862497"/>
    <w:rsid w:val="008628FA"/>
    <w:rsid w:val="00862AA4"/>
    <w:rsid w:val="00862CE7"/>
    <w:rsid w:val="00862D68"/>
    <w:rsid w:val="00862E6C"/>
    <w:rsid w:val="00863346"/>
    <w:rsid w:val="0086342A"/>
    <w:rsid w:val="008635E1"/>
    <w:rsid w:val="00863633"/>
    <w:rsid w:val="00863638"/>
    <w:rsid w:val="008638A5"/>
    <w:rsid w:val="00863E6B"/>
    <w:rsid w:val="00863E96"/>
    <w:rsid w:val="00863ECC"/>
    <w:rsid w:val="00864101"/>
    <w:rsid w:val="0086424E"/>
    <w:rsid w:val="0086425A"/>
    <w:rsid w:val="008643A3"/>
    <w:rsid w:val="008646B0"/>
    <w:rsid w:val="008647B8"/>
    <w:rsid w:val="008647DA"/>
    <w:rsid w:val="008649D0"/>
    <w:rsid w:val="00864B31"/>
    <w:rsid w:val="00864DCC"/>
    <w:rsid w:val="00864DED"/>
    <w:rsid w:val="00864F75"/>
    <w:rsid w:val="00865116"/>
    <w:rsid w:val="008651F1"/>
    <w:rsid w:val="0086528B"/>
    <w:rsid w:val="008654B0"/>
    <w:rsid w:val="00865539"/>
    <w:rsid w:val="00865922"/>
    <w:rsid w:val="00865CC3"/>
    <w:rsid w:val="00865EB8"/>
    <w:rsid w:val="00865F99"/>
    <w:rsid w:val="00866357"/>
    <w:rsid w:val="00866A8B"/>
    <w:rsid w:val="00866ABB"/>
    <w:rsid w:val="00866F7D"/>
    <w:rsid w:val="00867038"/>
    <w:rsid w:val="00867057"/>
    <w:rsid w:val="00867256"/>
    <w:rsid w:val="00867565"/>
    <w:rsid w:val="008675A9"/>
    <w:rsid w:val="008675FC"/>
    <w:rsid w:val="00867605"/>
    <w:rsid w:val="00867738"/>
    <w:rsid w:val="008679A1"/>
    <w:rsid w:val="00867AEB"/>
    <w:rsid w:val="00867F9D"/>
    <w:rsid w:val="0087016B"/>
    <w:rsid w:val="0087026B"/>
    <w:rsid w:val="00870277"/>
    <w:rsid w:val="00870344"/>
    <w:rsid w:val="008703D3"/>
    <w:rsid w:val="0087047E"/>
    <w:rsid w:val="0087053E"/>
    <w:rsid w:val="008705D2"/>
    <w:rsid w:val="00870C04"/>
    <w:rsid w:val="00870D5C"/>
    <w:rsid w:val="00871019"/>
    <w:rsid w:val="00871077"/>
    <w:rsid w:val="0087117C"/>
    <w:rsid w:val="008716B2"/>
    <w:rsid w:val="008717EA"/>
    <w:rsid w:val="00871857"/>
    <w:rsid w:val="00871AF5"/>
    <w:rsid w:val="00871C34"/>
    <w:rsid w:val="00871D08"/>
    <w:rsid w:val="00871DD5"/>
    <w:rsid w:val="00871FA1"/>
    <w:rsid w:val="008720AB"/>
    <w:rsid w:val="0087214F"/>
    <w:rsid w:val="0087239D"/>
    <w:rsid w:val="00872408"/>
    <w:rsid w:val="00872422"/>
    <w:rsid w:val="00872465"/>
    <w:rsid w:val="008729F4"/>
    <w:rsid w:val="00872A19"/>
    <w:rsid w:val="00872B7A"/>
    <w:rsid w:val="00872B85"/>
    <w:rsid w:val="008730C0"/>
    <w:rsid w:val="0087310C"/>
    <w:rsid w:val="008732EC"/>
    <w:rsid w:val="008736CD"/>
    <w:rsid w:val="0087371B"/>
    <w:rsid w:val="008738A7"/>
    <w:rsid w:val="00873920"/>
    <w:rsid w:val="008739A2"/>
    <w:rsid w:val="00873A6E"/>
    <w:rsid w:val="00873B9A"/>
    <w:rsid w:val="00873D20"/>
    <w:rsid w:val="00873D21"/>
    <w:rsid w:val="00873ED1"/>
    <w:rsid w:val="00873F83"/>
    <w:rsid w:val="00873FA2"/>
    <w:rsid w:val="008743DE"/>
    <w:rsid w:val="00874451"/>
    <w:rsid w:val="008745EE"/>
    <w:rsid w:val="0087481E"/>
    <w:rsid w:val="00874A8E"/>
    <w:rsid w:val="00874C1B"/>
    <w:rsid w:val="00874CED"/>
    <w:rsid w:val="00874DF8"/>
    <w:rsid w:val="00874E8E"/>
    <w:rsid w:val="0087519B"/>
    <w:rsid w:val="00875237"/>
    <w:rsid w:val="0087529D"/>
    <w:rsid w:val="008755C0"/>
    <w:rsid w:val="008755F1"/>
    <w:rsid w:val="00875666"/>
    <w:rsid w:val="00875A6E"/>
    <w:rsid w:val="00875AA5"/>
    <w:rsid w:val="00875CD6"/>
    <w:rsid w:val="00875CF1"/>
    <w:rsid w:val="00875FF7"/>
    <w:rsid w:val="00876072"/>
    <w:rsid w:val="008760B0"/>
    <w:rsid w:val="00876366"/>
    <w:rsid w:val="0087637A"/>
    <w:rsid w:val="008763D6"/>
    <w:rsid w:val="008763F9"/>
    <w:rsid w:val="0087651E"/>
    <w:rsid w:val="008765CB"/>
    <w:rsid w:val="008766C8"/>
    <w:rsid w:val="00876717"/>
    <w:rsid w:val="00876873"/>
    <w:rsid w:val="008768FD"/>
    <w:rsid w:val="00876A1B"/>
    <w:rsid w:val="00876AC7"/>
    <w:rsid w:val="00876AE4"/>
    <w:rsid w:val="00876E67"/>
    <w:rsid w:val="00876E8B"/>
    <w:rsid w:val="0087708B"/>
    <w:rsid w:val="008771EF"/>
    <w:rsid w:val="00877464"/>
    <w:rsid w:val="0087748D"/>
    <w:rsid w:val="00877508"/>
    <w:rsid w:val="00877635"/>
    <w:rsid w:val="0087772B"/>
    <w:rsid w:val="00877A2D"/>
    <w:rsid w:val="00877B2E"/>
    <w:rsid w:val="00880091"/>
    <w:rsid w:val="00880206"/>
    <w:rsid w:val="00880256"/>
    <w:rsid w:val="008805C4"/>
    <w:rsid w:val="00880755"/>
    <w:rsid w:val="00880760"/>
    <w:rsid w:val="008807CD"/>
    <w:rsid w:val="00880A7C"/>
    <w:rsid w:val="00880C0F"/>
    <w:rsid w:val="00880C6F"/>
    <w:rsid w:val="00880F29"/>
    <w:rsid w:val="00880F3B"/>
    <w:rsid w:val="00880FC9"/>
    <w:rsid w:val="008811DB"/>
    <w:rsid w:val="00881307"/>
    <w:rsid w:val="00881395"/>
    <w:rsid w:val="008814A7"/>
    <w:rsid w:val="008815A8"/>
    <w:rsid w:val="008815F0"/>
    <w:rsid w:val="00881607"/>
    <w:rsid w:val="008816B2"/>
    <w:rsid w:val="008816CF"/>
    <w:rsid w:val="00881B79"/>
    <w:rsid w:val="00881D63"/>
    <w:rsid w:val="00881D77"/>
    <w:rsid w:val="00881D90"/>
    <w:rsid w:val="00881F8E"/>
    <w:rsid w:val="00882169"/>
    <w:rsid w:val="008822AC"/>
    <w:rsid w:val="0088240C"/>
    <w:rsid w:val="008824C9"/>
    <w:rsid w:val="008825BE"/>
    <w:rsid w:val="00882658"/>
    <w:rsid w:val="00882756"/>
    <w:rsid w:val="00882760"/>
    <w:rsid w:val="00882960"/>
    <w:rsid w:val="008829BC"/>
    <w:rsid w:val="00882B32"/>
    <w:rsid w:val="00882B3B"/>
    <w:rsid w:val="00882B79"/>
    <w:rsid w:val="00882C61"/>
    <w:rsid w:val="00882EA3"/>
    <w:rsid w:val="00883052"/>
    <w:rsid w:val="00883177"/>
    <w:rsid w:val="008832FC"/>
    <w:rsid w:val="008833A3"/>
    <w:rsid w:val="00883DC7"/>
    <w:rsid w:val="00883E96"/>
    <w:rsid w:val="00883EB8"/>
    <w:rsid w:val="00884059"/>
    <w:rsid w:val="008840F6"/>
    <w:rsid w:val="00884294"/>
    <w:rsid w:val="0088432A"/>
    <w:rsid w:val="00884677"/>
    <w:rsid w:val="008848BB"/>
    <w:rsid w:val="0088497C"/>
    <w:rsid w:val="008849FE"/>
    <w:rsid w:val="00884CA5"/>
    <w:rsid w:val="00884EC5"/>
    <w:rsid w:val="00884F66"/>
    <w:rsid w:val="0088511C"/>
    <w:rsid w:val="00885260"/>
    <w:rsid w:val="0088539D"/>
    <w:rsid w:val="0088550B"/>
    <w:rsid w:val="00885932"/>
    <w:rsid w:val="00885A1F"/>
    <w:rsid w:val="00885C6C"/>
    <w:rsid w:val="00885E42"/>
    <w:rsid w:val="00885F41"/>
    <w:rsid w:val="0088647D"/>
    <w:rsid w:val="0088656B"/>
    <w:rsid w:val="00886636"/>
    <w:rsid w:val="008866DA"/>
    <w:rsid w:val="00886B02"/>
    <w:rsid w:val="00886D1C"/>
    <w:rsid w:val="00886E7A"/>
    <w:rsid w:val="00886F33"/>
    <w:rsid w:val="00887181"/>
    <w:rsid w:val="008874D2"/>
    <w:rsid w:val="00887708"/>
    <w:rsid w:val="00887981"/>
    <w:rsid w:val="00887B60"/>
    <w:rsid w:val="00887C9F"/>
    <w:rsid w:val="00887CC1"/>
    <w:rsid w:val="00887D37"/>
    <w:rsid w:val="00887F1F"/>
    <w:rsid w:val="00887FB2"/>
    <w:rsid w:val="00890044"/>
    <w:rsid w:val="008903C3"/>
    <w:rsid w:val="008903D4"/>
    <w:rsid w:val="008904D8"/>
    <w:rsid w:val="00890538"/>
    <w:rsid w:val="0089053A"/>
    <w:rsid w:val="008905FB"/>
    <w:rsid w:val="008907C3"/>
    <w:rsid w:val="008907EB"/>
    <w:rsid w:val="00890888"/>
    <w:rsid w:val="00890968"/>
    <w:rsid w:val="00890A34"/>
    <w:rsid w:val="00890A68"/>
    <w:rsid w:val="008911AA"/>
    <w:rsid w:val="00891215"/>
    <w:rsid w:val="00891300"/>
    <w:rsid w:val="008914E3"/>
    <w:rsid w:val="00891706"/>
    <w:rsid w:val="008918CC"/>
    <w:rsid w:val="00891B1F"/>
    <w:rsid w:val="00891B41"/>
    <w:rsid w:val="00891BE2"/>
    <w:rsid w:val="00891C4C"/>
    <w:rsid w:val="00891E3F"/>
    <w:rsid w:val="0089239D"/>
    <w:rsid w:val="008923D6"/>
    <w:rsid w:val="0089257C"/>
    <w:rsid w:val="00892721"/>
    <w:rsid w:val="0089285D"/>
    <w:rsid w:val="008928C6"/>
    <w:rsid w:val="00892A31"/>
    <w:rsid w:val="00892A35"/>
    <w:rsid w:val="00892C07"/>
    <w:rsid w:val="00892E72"/>
    <w:rsid w:val="0089306F"/>
    <w:rsid w:val="008931DF"/>
    <w:rsid w:val="00893468"/>
    <w:rsid w:val="008937E1"/>
    <w:rsid w:val="008938CC"/>
    <w:rsid w:val="00893910"/>
    <w:rsid w:val="00893B7F"/>
    <w:rsid w:val="00893DED"/>
    <w:rsid w:val="00893E6D"/>
    <w:rsid w:val="00893F6A"/>
    <w:rsid w:val="00894285"/>
    <w:rsid w:val="008943B5"/>
    <w:rsid w:val="00894495"/>
    <w:rsid w:val="00894575"/>
    <w:rsid w:val="008947C6"/>
    <w:rsid w:val="00894E44"/>
    <w:rsid w:val="00894EB7"/>
    <w:rsid w:val="008952C7"/>
    <w:rsid w:val="008956E2"/>
    <w:rsid w:val="00895986"/>
    <w:rsid w:val="00895A84"/>
    <w:rsid w:val="00895A88"/>
    <w:rsid w:val="00895EB4"/>
    <w:rsid w:val="008960D0"/>
    <w:rsid w:val="0089637A"/>
    <w:rsid w:val="0089644C"/>
    <w:rsid w:val="008967D0"/>
    <w:rsid w:val="00896985"/>
    <w:rsid w:val="008969BE"/>
    <w:rsid w:val="00896C4A"/>
    <w:rsid w:val="00896E72"/>
    <w:rsid w:val="00896EAE"/>
    <w:rsid w:val="00896F27"/>
    <w:rsid w:val="008971BD"/>
    <w:rsid w:val="00897301"/>
    <w:rsid w:val="008973BE"/>
    <w:rsid w:val="008974DA"/>
    <w:rsid w:val="00897682"/>
    <w:rsid w:val="00897818"/>
    <w:rsid w:val="00897AAA"/>
    <w:rsid w:val="00897BA5"/>
    <w:rsid w:val="00897EAC"/>
    <w:rsid w:val="008A0008"/>
    <w:rsid w:val="008A0307"/>
    <w:rsid w:val="008A04D8"/>
    <w:rsid w:val="008A0513"/>
    <w:rsid w:val="008A0629"/>
    <w:rsid w:val="008A07AC"/>
    <w:rsid w:val="008A0882"/>
    <w:rsid w:val="008A08D4"/>
    <w:rsid w:val="008A08DC"/>
    <w:rsid w:val="008A092B"/>
    <w:rsid w:val="008A096C"/>
    <w:rsid w:val="008A0CC5"/>
    <w:rsid w:val="008A1164"/>
    <w:rsid w:val="008A127A"/>
    <w:rsid w:val="008A155E"/>
    <w:rsid w:val="008A1659"/>
    <w:rsid w:val="008A176C"/>
    <w:rsid w:val="008A185F"/>
    <w:rsid w:val="008A187B"/>
    <w:rsid w:val="008A18B5"/>
    <w:rsid w:val="008A1B7A"/>
    <w:rsid w:val="008A1D04"/>
    <w:rsid w:val="008A1DF3"/>
    <w:rsid w:val="008A1E6F"/>
    <w:rsid w:val="008A1F57"/>
    <w:rsid w:val="008A2021"/>
    <w:rsid w:val="008A21A9"/>
    <w:rsid w:val="008A21DC"/>
    <w:rsid w:val="008A22C5"/>
    <w:rsid w:val="008A230C"/>
    <w:rsid w:val="008A2315"/>
    <w:rsid w:val="008A231C"/>
    <w:rsid w:val="008A244A"/>
    <w:rsid w:val="008A2492"/>
    <w:rsid w:val="008A25ED"/>
    <w:rsid w:val="008A2788"/>
    <w:rsid w:val="008A27CA"/>
    <w:rsid w:val="008A27D0"/>
    <w:rsid w:val="008A2914"/>
    <w:rsid w:val="008A294A"/>
    <w:rsid w:val="008A2C96"/>
    <w:rsid w:val="008A2F95"/>
    <w:rsid w:val="008A3039"/>
    <w:rsid w:val="008A3457"/>
    <w:rsid w:val="008A3B29"/>
    <w:rsid w:val="008A3B43"/>
    <w:rsid w:val="008A3C1C"/>
    <w:rsid w:val="008A3D6F"/>
    <w:rsid w:val="008A3DB7"/>
    <w:rsid w:val="008A3FC0"/>
    <w:rsid w:val="008A40C4"/>
    <w:rsid w:val="008A442A"/>
    <w:rsid w:val="008A445F"/>
    <w:rsid w:val="008A4486"/>
    <w:rsid w:val="008A4919"/>
    <w:rsid w:val="008A49BA"/>
    <w:rsid w:val="008A4AB5"/>
    <w:rsid w:val="008A4CF9"/>
    <w:rsid w:val="008A4EAC"/>
    <w:rsid w:val="008A4EF3"/>
    <w:rsid w:val="008A5128"/>
    <w:rsid w:val="008A5166"/>
    <w:rsid w:val="008A5237"/>
    <w:rsid w:val="008A52FE"/>
    <w:rsid w:val="008A546D"/>
    <w:rsid w:val="008A54B1"/>
    <w:rsid w:val="008A54B6"/>
    <w:rsid w:val="008A5616"/>
    <w:rsid w:val="008A56AF"/>
    <w:rsid w:val="008A56C5"/>
    <w:rsid w:val="008A56FE"/>
    <w:rsid w:val="008A59ED"/>
    <w:rsid w:val="008A5B42"/>
    <w:rsid w:val="008A5B54"/>
    <w:rsid w:val="008A5BA2"/>
    <w:rsid w:val="008A5C68"/>
    <w:rsid w:val="008A5CA1"/>
    <w:rsid w:val="008A5CD5"/>
    <w:rsid w:val="008A5CF1"/>
    <w:rsid w:val="008A5F52"/>
    <w:rsid w:val="008A60B8"/>
    <w:rsid w:val="008A66FF"/>
    <w:rsid w:val="008A6712"/>
    <w:rsid w:val="008A68BA"/>
    <w:rsid w:val="008A697D"/>
    <w:rsid w:val="008A6B4C"/>
    <w:rsid w:val="008A6ED1"/>
    <w:rsid w:val="008A70EA"/>
    <w:rsid w:val="008A715C"/>
    <w:rsid w:val="008A7162"/>
    <w:rsid w:val="008A7194"/>
    <w:rsid w:val="008A71B1"/>
    <w:rsid w:val="008A73F9"/>
    <w:rsid w:val="008A78DB"/>
    <w:rsid w:val="008A79E5"/>
    <w:rsid w:val="008A7A1C"/>
    <w:rsid w:val="008A7B7F"/>
    <w:rsid w:val="008A7C08"/>
    <w:rsid w:val="008A7EF7"/>
    <w:rsid w:val="008A7F38"/>
    <w:rsid w:val="008A7F44"/>
    <w:rsid w:val="008B0006"/>
    <w:rsid w:val="008B0068"/>
    <w:rsid w:val="008B00E9"/>
    <w:rsid w:val="008B0107"/>
    <w:rsid w:val="008B027F"/>
    <w:rsid w:val="008B029C"/>
    <w:rsid w:val="008B0309"/>
    <w:rsid w:val="008B05AD"/>
    <w:rsid w:val="008B07EB"/>
    <w:rsid w:val="008B081C"/>
    <w:rsid w:val="008B085A"/>
    <w:rsid w:val="008B0A06"/>
    <w:rsid w:val="008B0A62"/>
    <w:rsid w:val="008B0D9D"/>
    <w:rsid w:val="008B0DAD"/>
    <w:rsid w:val="008B0E54"/>
    <w:rsid w:val="008B0E73"/>
    <w:rsid w:val="008B0F7C"/>
    <w:rsid w:val="008B1090"/>
    <w:rsid w:val="008B10E0"/>
    <w:rsid w:val="008B10EE"/>
    <w:rsid w:val="008B11E9"/>
    <w:rsid w:val="008B12BF"/>
    <w:rsid w:val="008B13B9"/>
    <w:rsid w:val="008B1430"/>
    <w:rsid w:val="008B1A1B"/>
    <w:rsid w:val="008B1BD5"/>
    <w:rsid w:val="008B1C97"/>
    <w:rsid w:val="008B1CC2"/>
    <w:rsid w:val="008B1FCB"/>
    <w:rsid w:val="008B2003"/>
    <w:rsid w:val="008B231D"/>
    <w:rsid w:val="008B27CC"/>
    <w:rsid w:val="008B2AB5"/>
    <w:rsid w:val="008B2B78"/>
    <w:rsid w:val="008B2BC1"/>
    <w:rsid w:val="008B2BD6"/>
    <w:rsid w:val="008B2C4F"/>
    <w:rsid w:val="008B2D7C"/>
    <w:rsid w:val="008B2E6C"/>
    <w:rsid w:val="008B3435"/>
    <w:rsid w:val="008B3925"/>
    <w:rsid w:val="008B39B1"/>
    <w:rsid w:val="008B3C6B"/>
    <w:rsid w:val="008B3D52"/>
    <w:rsid w:val="008B4268"/>
    <w:rsid w:val="008B4357"/>
    <w:rsid w:val="008B4884"/>
    <w:rsid w:val="008B499E"/>
    <w:rsid w:val="008B4C93"/>
    <w:rsid w:val="008B4DF0"/>
    <w:rsid w:val="008B4F18"/>
    <w:rsid w:val="008B4F8B"/>
    <w:rsid w:val="008B504C"/>
    <w:rsid w:val="008B5082"/>
    <w:rsid w:val="008B58BC"/>
    <w:rsid w:val="008B5A23"/>
    <w:rsid w:val="008B639A"/>
    <w:rsid w:val="008B658F"/>
    <w:rsid w:val="008B666D"/>
    <w:rsid w:val="008B667B"/>
    <w:rsid w:val="008B6849"/>
    <w:rsid w:val="008B6879"/>
    <w:rsid w:val="008B6A1C"/>
    <w:rsid w:val="008B6D58"/>
    <w:rsid w:val="008B6E05"/>
    <w:rsid w:val="008B6E74"/>
    <w:rsid w:val="008B74B4"/>
    <w:rsid w:val="008B7721"/>
    <w:rsid w:val="008B77BC"/>
    <w:rsid w:val="008B77E8"/>
    <w:rsid w:val="008B7AD9"/>
    <w:rsid w:val="008B7AE7"/>
    <w:rsid w:val="008B7B27"/>
    <w:rsid w:val="008B7C9C"/>
    <w:rsid w:val="008B7FD3"/>
    <w:rsid w:val="008B7FDE"/>
    <w:rsid w:val="008C0034"/>
    <w:rsid w:val="008C0188"/>
    <w:rsid w:val="008C01C7"/>
    <w:rsid w:val="008C01C8"/>
    <w:rsid w:val="008C0276"/>
    <w:rsid w:val="008C0281"/>
    <w:rsid w:val="008C02C9"/>
    <w:rsid w:val="008C0422"/>
    <w:rsid w:val="008C0445"/>
    <w:rsid w:val="008C04BE"/>
    <w:rsid w:val="008C04C0"/>
    <w:rsid w:val="008C0530"/>
    <w:rsid w:val="008C091C"/>
    <w:rsid w:val="008C09C1"/>
    <w:rsid w:val="008C0AA8"/>
    <w:rsid w:val="008C0C58"/>
    <w:rsid w:val="008C0DA2"/>
    <w:rsid w:val="008C105C"/>
    <w:rsid w:val="008C10AB"/>
    <w:rsid w:val="008C1256"/>
    <w:rsid w:val="008C15F9"/>
    <w:rsid w:val="008C1961"/>
    <w:rsid w:val="008C1CAC"/>
    <w:rsid w:val="008C1F00"/>
    <w:rsid w:val="008C205C"/>
    <w:rsid w:val="008C210C"/>
    <w:rsid w:val="008C2115"/>
    <w:rsid w:val="008C229B"/>
    <w:rsid w:val="008C23B7"/>
    <w:rsid w:val="008C251F"/>
    <w:rsid w:val="008C2580"/>
    <w:rsid w:val="008C26E1"/>
    <w:rsid w:val="008C27CC"/>
    <w:rsid w:val="008C2B1C"/>
    <w:rsid w:val="008C2BBE"/>
    <w:rsid w:val="008C2C59"/>
    <w:rsid w:val="008C2D00"/>
    <w:rsid w:val="008C2D36"/>
    <w:rsid w:val="008C2DBC"/>
    <w:rsid w:val="008C31C5"/>
    <w:rsid w:val="008C328B"/>
    <w:rsid w:val="008C3315"/>
    <w:rsid w:val="008C3497"/>
    <w:rsid w:val="008C36CF"/>
    <w:rsid w:val="008C3754"/>
    <w:rsid w:val="008C39A8"/>
    <w:rsid w:val="008C3A0B"/>
    <w:rsid w:val="008C3B1E"/>
    <w:rsid w:val="008C3B84"/>
    <w:rsid w:val="008C3D02"/>
    <w:rsid w:val="008C3D9F"/>
    <w:rsid w:val="008C3EC4"/>
    <w:rsid w:val="008C3F05"/>
    <w:rsid w:val="008C4032"/>
    <w:rsid w:val="008C413A"/>
    <w:rsid w:val="008C442F"/>
    <w:rsid w:val="008C4649"/>
    <w:rsid w:val="008C475B"/>
    <w:rsid w:val="008C4868"/>
    <w:rsid w:val="008C4AD9"/>
    <w:rsid w:val="008C4EEC"/>
    <w:rsid w:val="008C4FF0"/>
    <w:rsid w:val="008C54B3"/>
    <w:rsid w:val="008C56E4"/>
    <w:rsid w:val="008C58E3"/>
    <w:rsid w:val="008C5BDF"/>
    <w:rsid w:val="008C5CB8"/>
    <w:rsid w:val="008C5F1A"/>
    <w:rsid w:val="008C6088"/>
    <w:rsid w:val="008C6135"/>
    <w:rsid w:val="008C615E"/>
    <w:rsid w:val="008C61E1"/>
    <w:rsid w:val="008C62E0"/>
    <w:rsid w:val="008C638E"/>
    <w:rsid w:val="008C64B4"/>
    <w:rsid w:val="008C6729"/>
    <w:rsid w:val="008C675D"/>
    <w:rsid w:val="008C68BA"/>
    <w:rsid w:val="008C6DB8"/>
    <w:rsid w:val="008C702C"/>
    <w:rsid w:val="008C71B3"/>
    <w:rsid w:val="008C7256"/>
    <w:rsid w:val="008C725A"/>
    <w:rsid w:val="008C7337"/>
    <w:rsid w:val="008C73EA"/>
    <w:rsid w:val="008C7430"/>
    <w:rsid w:val="008C776D"/>
    <w:rsid w:val="008C78AB"/>
    <w:rsid w:val="008C791B"/>
    <w:rsid w:val="008C7B84"/>
    <w:rsid w:val="008C7BC2"/>
    <w:rsid w:val="008C7C22"/>
    <w:rsid w:val="008C7CA4"/>
    <w:rsid w:val="008C7DE3"/>
    <w:rsid w:val="008C7E25"/>
    <w:rsid w:val="008D0082"/>
    <w:rsid w:val="008D0166"/>
    <w:rsid w:val="008D01A8"/>
    <w:rsid w:val="008D02DA"/>
    <w:rsid w:val="008D03CB"/>
    <w:rsid w:val="008D0409"/>
    <w:rsid w:val="008D0493"/>
    <w:rsid w:val="008D04BD"/>
    <w:rsid w:val="008D0575"/>
    <w:rsid w:val="008D06C8"/>
    <w:rsid w:val="008D079A"/>
    <w:rsid w:val="008D1072"/>
    <w:rsid w:val="008D12EE"/>
    <w:rsid w:val="008D1442"/>
    <w:rsid w:val="008D1452"/>
    <w:rsid w:val="008D14B9"/>
    <w:rsid w:val="008D14D9"/>
    <w:rsid w:val="008D1556"/>
    <w:rsid w:val="008D1BA0"/>
    <w:rsid w:val="008D1C86"/>
    <w:rsid w:val="008D1F66"/>
    <w:rsid w:val="008D23B3"/>
    <w:rsid w:val="008D23BF"/>
    <w:rsid w:val="008D2432"/>
    <w:rsid w:val="008D24B2"/>
    <w:rsid w:val="008D2842"/>
    <w:rsid w:val="008D2D0F"/>
    <w:rsid w:val="008D2F18"/>
    <w:rsid w:val="008D2F24"/>
    <w:rsid w:val="008D3049"/>
    <w:rsid w:val="008D3176"/>
    <w:rsid w:val="008D31E2"/>
    <w:rsid w:val="008D3514"/>
    <w:rsid w:val="008D363A"/>
    <w:rsid w:val="008D37C2"/>
    <w:rsid w:val="008D37D0"/>
    <w:rsid w:val="008D3965"/>
    <w:rsid w:val="008D3A65"/>
    <w:rsid w:val="008D3C3F"/>
    <w:rsid w:val="008D3D73"/>
    <w:rsid w:val="008D3DAF"/>
    <w:rsid w:val="008D40F7"/>
    <w:rsid w:val="008D4218"/>
    <w:rsid w:val="008D4256"/>
    <w:rsid w:val="008D4341"/>
    <w:rsid w:val="008D449A"/>
    <w:rsid w:val="008D44CE"/>
    <w:rsid w:val="008D45A1"/>
    <w:rsid w:val="008D48E0"/>
    <w:rsid w:val="008D4AFE"/>
    <w:rsid w:val="008D4E42"/>
    <w:rsid w:val="008D4E86"/>
    <w:rsid w:val="008D5001"/>
    <w:rsid w:val="008D50B7"/>
    <w:rsid w:val="008D5130"/>
    <w:rsid w:val="008D51BB"/>
    <w:rsid w:val="008D51D6"/>
    <w:rsid w:val="008D54BD"/>
    <w:rsid w:val="008D5565"/>
    <w:rsid w:val="008D580B"/>
    <w:rsid w:val="008D5A19"/>
    <w:rsid w:val="008D5C06"/>
    <w:rsid w:val="008D5D17"/>
    <w:rsid w:val="008D5D4A"/>
    <w:rsid w:val="008D625C"/>
    <w:rsid w:val="008D6290"/>
    <w:rsid w:val="008D64FF"/>
    <w:rsid w:val="008D656F"/>
    <w:rsid w:val="008D684D"/>
    <w:rsid w:val="008D6B8B"/>
    <w:rsid w:val="008D6C64"/>
    <w:rsid w:val="008D6CFD"/>
    <w:rsid w:val="008D724F"/>
    <w:rsid w:val="008D7758"/>
    <w:rsid w:val="008D776C"/>
    <w:rsid w:val="008D7770"/>
    <w:rsid w:val="008D7810"/>
    <w:rsid w:val="008D7C4F"/>
    <w:rsid w:val="008D7F6F"/>
    <w:rsid w:val="008D7FA1"/>
    <w:rsid w:val="008E0067"/>
    <w:rsid w:val="008E00B3"/>
    <w:rsid w:val="008E0124"/>
    <w:rsid w:val="008E0728"/>
    <w:rsid w:val="008E0821"/>
    <w:rsid w:val="008E08D7"/>
    <w:rsid w:val="008E0973"/>
    <w:rsid w:val="008E0D6B"/>
    <w:rsid w:val="008E0DB8"/>
    <w:rsid w:val="008E0E2D"/>
    <w:rsid w:val="008E10B4"/>
    <w:rsid w:val="008E119F"/>
    <w:rsid w:val="008E1322"/>
    <w:rsid w:val="008E146E"/>
    <w:rsid w:val="008E1479"/>
    <w:rsid w:val="008E149A"/>
    <w:rsid w:val="008E16FA"/>
    <w:rsid w:val="008E17BB"/>
    <w:rsid w:val="008E19C8"/>
    <w:rsid w:val="008E1A80"/>
    <w:rsid w:val="008E1E04"/>
    <w:rsid w:val="008E1EE2"/>
    <w:rsid w:val="008E1F93"/>
    <w:rsid w:val="008E2106"/>
    <w:rsid w:val="008E215E"/>
    <w:rsid w:val="008E26C3"/>
    <w:rsid w:val="008E281C"/>
    <w:rsid w:val="008E29A0"/>
    <w:rsid w:val="008E29AE"/>
    <w:rsid w:val="008E2EB4"/>
    <w:rsid w:val="008E2F00"/>
    <w:rsid w:val="008E3002"/>
    <w:rsid w:val="008E304B"/>
    <w:rsid w:val="008E3115"/>
    <w:rsid w:val="008E3301"/>
    <w:rsid w:val="008E3334"/>
    <w:rsid w:val="008E3598"/>
    <w:rsid w:val="008E360C"/>
    <w:rsid w:val="008E363E"/>
    <w:rsid w:val="008E3708"/>
    <w:rsid w:val="008E3B3D"/>
    <w:rsid w:val="008E3D6E"/>
    <w:rsid w:val="008E3E42"/>
    <w:rsid w:val="008E3F0A"/>
    <w:rsid w:val="008E3F49"/>
    <w:rsid w:val="008E3F5C"/>
    <w:rsid w:val="008E3F88"/>
    <w:rsid w:val="008E4159"/>
    <w:rsid w:val="008E42B6"/>
    <w:rsid w:val="008E4459"/>
    <w:rsid w:val="008E46F1"/>
    <w:rsid w:val="008E4A62"/>
    <w:rsid w:val="008E4EDE"/>
    <w:rsid w:val="008E5321"/>
    <w:rsid w:val="008E53E9"/>
    <w:rsid w:val="008E57CA"/>
    <w:rsid w:val="008E5996"/>
    <w:rsid w:val="008E5CC2"/>
    <w:rsid w:val="008E6478"/>
    <w:rsid w:val="008E668E"/>
    <w:rsid w:val="008E66B3"/>
    <w:rsid w:val="008E673D"/>
    <w:rsid w:val="008E67BC"/>
    <w:rsid w:val="008E6812"/>
    <w:rsid w:val="008E6975"/>
    <w:rsid w:val="008E6A06"/>
    <w:rsid w:val="008E6B2F"/>
    <w:rsid w:val="008E6C39"/>
    <w:rsid w:val="008E6E2F"/>
    <w:rsid w:val="008E71F2"/>
    <w:rsid w:val="008E72DF"/>
    <w:rsid w:val="008E732A"/>
    <w:rsid w:val="008E7496"/>
    <w:rsid w:val="008E755F"/>
    <w:rsid w:val="008E75AE"/>
    <w:rsid w:val="008E760D"/>
    <w:rsid w:val="008E771B"/>
    <w:rsid w:val="008E7738"/>
    <w:rsid w:val="008E782E"/>
    <w:rsid w:val="008E7876"/>
    <w:rsid w:val="008E788B"/>
    <w:rsid w:val="008E78F0"/>
    <w:rsid w:val="008E78F8"/>
    <w:rsid w:val="008E79FA"/>
    <w:rsid w:val="008E7A7E"/>
    <w:rsid w:val="008E7D27"/>
    <w:rsid w:val="008E7ED1"/>
    <w:rsid w:val="008F002B"/>
    <w:rsid w:val="008F02C1"/>
    <w:rsid w:val="008F02D4"/>
    <w:rsid w:val="008F0485"/>
    <w:rsid w:val="008F0519"/>
    <w:rsid w:val="008F09DA"/>
    <w:rsid w:val="008F0AEC"/>
    <w:rsid w:val="008F0BE9"/>
    <w:rsid w:val="008F0E1F"/>
    <w:rsid w:val="008F0E33"/>
    <w:rsid w:val="008F0EAB"/>
    <w:rsid w:val="008F0F02"/>
    <w:rsid w:val="008F0F04"/>
    <w:rsid w:val="008F1030"/>
    <w:rsid w:val="008F11BC"/>
    <w:rsid w:val="008F11CE"/>
    <w:rsid w:val="008F16B2"/>
    <w:rsid w:val="008F176B"/>
    <w:rsid w:val="008F17DF"/>
    <w:rsid w:val="008F1990"/>
    <w:rsid w:val="008F1BCD"/>
    <w:rsid w:val="008F1DBD"/>
    <w:rsid w:val="008F1E17"/>
    <w:rsid w:val="008F212F"/>
    <w:rsid w:val="008F232C"/>
    <w:rsid w:val="008F23E0"/>
    <w:rsid w:val="008F253B"/>
    <w:rsid w:val="008F25AA"/>
    <w:rsid w:val="008F27E2"/>
    <w:rsid w:val="008F281F"/>
    <w:rsid w:val="008F2911"/>
    <w:rsid w:val="008F29B7"/>
    <w:rsid w:val="008F2BC1"/>
    <w:rsid w:val="008F2D82"/>
    <w:rsid w:val="008F2E99"/>
    <w:rsid w:val="008F3061"/>
    <w:rsid w:val="008F3267"/>
    <w:rsid w:val="008F32C6"/>
    <w:rsid w:val="008F3633"/>
    <w:rsid w:val="008F3793"/>
    <w:rsid w:val="008F37B2"/>
    <w:rsid w:val="008F3AB7"/>
    <w:rsid w:val="008F3BB0"/>
    <w:rsid w:val="008F3CD3"/>
    <w:rsid w:val="008F3D1A"/>
    <w:rsid w:val="008F3D5B"/>
    <w:rsid w:val="008F3DF3"/>
    <w:rsid w:val="008F4076"/>
    <w:rsid w:val="008F4196"/>
    <w:rsid w:val="008F467D"/>
    <w:rsid w:val="008F479B"/>
    <w:rsid w:val="008F49FC"/>
    <w:rsid w:val="008F4ACC"/>
    <w:rsid w:val="008F4AE5"/>
    <w:rsid w:val="008F4B9F"/>
    <w:rsid w:val="008F4D73"/>
    <w:rsid w:val="008F4DFE"/>
    <w:rsid w:val="008F4ECF"/>
    <w:rsid w:val="008F4F6C"/>
    <w:rsid w:val="008F50AF"/>
    <w:rsid w:val="008F5165"/>
    <w:rsid w:val="008F545D"/>
    <w:rsid w:val="008F577F"/>
    <w:rsid w:val="008F583D"/>
    <w:rsid w:val="008F5946"/>
    <w:rsid w:val="008F5A06"/>
    <w:rsid w:val="008F5DC2"/>
    <w:rsid w:val="008F5DEA"/>
    <w:rsid w:val="008F5EFD"/>
    <w:rsid w:val="008F5F09"/>
    <w:rsid w:val="008F6057"/>
    <w:rsid w:val="008F64DC"/>
    <w:rsid w:val="008F65D1"/>
    <w:rsid w:val="008F6673"/>
    <w:rsid w:val="008F66EE"/>
    <w:rsid w:val="008F6966"/>
    <w:rsid w:val="008F69D4"/>
    <w:rsid w:val="008F6B98"/>
    <w:rsid w:val="008F6C13"/>
    <w:rsid w:val="008F6F36"/>
    <w:rsid w:val="008F700C"/>
    <w:rsid w:val="008F7044"/>
    <w:rsid w:val="008F71FA"/>
    <w:rsid w:val="008F760F"/>
    <w:rsid w:val="008F7A1A"/>
    <w:rsid w:val="008F7A25"/>
    <w:rsid w:val="008F7CF0"/>
    <w:rsid w:val="008F7E00"/>
    <w:rsid w:val="008F7EC8"/>
    <w:rsid w:val="008F7FEC"/>
    <w:rsid w:val="00900053"/>
    <w:rsid w:val="009004E2"/>
    <w:rsid w:val="00900545"/>
    <w:rsid w:val="009005F6"/>
    <w:rsid w:val="009006C7"/>
    <w:rsid w:val="009008DC"/>
    <w:rsid w:val="00900C8C"/>
    <w:rsid w:val="00900D16"/>
    <w:rsid w:val="00900E42"/>
    <w:rsid w:val="00901070"/>
    <w:rsid w:val="00901157"/>
    <w:rsid w:val="0090119C"/>
    <w:rsid w:val="00901235"/>
    <w:rsid w:val="0090124B"/>
    <w:rsid w:val="0090128C"/>
    <w:rsid w:val="00901421"/>
    <w:rsid w:val="0090161F"/>
    <w:rsid w:val="0090164C"/>
    <w:rsid w:val="009019A1"/>
    <w:rsid w:val="00901A88"/>
    <w:rsid w:val="00901CC8"/>
    <w:rsid w:val="00902022"/>
    <w:rsid w:val="0090213C"/>
    <w:rsid w:val="009022A6"/>
    <w:rsid w:val="009025B4"/>
    <w:rsid w:val="00902679"/>
    <w:rsid w:val="0090298B"/>
    <w:rsid w:val="00902A77"/>
    <w:rsid w:val="00902C37"/>
    <w:rsid w:val="00902FA6"/>
    <w:rsid w:val="00903119"/>
    <w:rsid w:val="00903163"/>
    <w:rsid w:val="0090368C"/>
    <w:rsid w:val="0090374F"/>
    <w:rsid w:val="00903C27"/>
    <w:rsid w:val="00903CF8"/>
    <w:rsid w:val="00903CF9"/>
    <w:rsid w:val="00903D77"/>
    <w:rsid w:val="00904018"/>
    <w:rsid w:val="0090407A"/>
    <w:rsid w:val="0090444C"/>
    <w:rsid w:val="00904737"/>
    <w:rsid w:val="00904B19"/>
    <w:rsid w:val="00904F1D"/>
    <w:rsid w:val="00904F88"/>
    <w:rsid w:val="00905122"/>
    <w:rsid w:val="00905135"/>
    <w:rsid w:val="0090517E"/>
    <w:rsid w:val="00905477"/>
    <w:rsid w:val="00905862"/>
    <w:rsid w:val="00905B52"/>
    <w:rsid w:val="00905D20"/>
    <w:rsid w:val="00905D60"/>
    <w:rsid w:val="009060CD"/>
    <w:rsid w:val="00906148"/>
    <w:rsid w:val="00906268"/>
    <w:rsid w:val="009062A7"/>
    <w:rsid w:val="00906490"/>
    <w:rsid w:val="00906622"/>
    <w:rsid w:val="00906709"/>
    <w:rsid w:val="00906852"/>
    <w:rsid w:val="00906ADC"/>
    <w:rsid w:val="00906E17"/>
    <w:rsid w:val="00906F63"/>
    <w:rsid w:val="00906F94"/>
    <w:rsid w:val="00906FA2"/>
    <w:rsid w:val="00907549"/>
    <w:rsid w:val="00907622"/>
    <w:rsid w:val="00907A46"/>
    <w:rsid w:val="00907ED6"/>
    <w:rsid w:val="009100AF"/>
    <w:rsid w:val="00910111"/>
    <w:rsid w:val="00910168"/>
    <w:rsid w:val="0091017E"/>
    <w:rsid w:val="00910240"/>
    <w:rsid w:val="00910514"/>
    <w:rsid w:val="009107ED"/>
    <w:rsid w:val="009109CB"/>
    <w:rsid w:val="00910E25"/>
    <w:rsid w:val="00910EF3"/>
    <w:rsid w:val="00910F26"/>
    <w:rsid w:val="0091164C"/>
    <w:rsid w:val="009117D1"/>
    <w:rsid w:val="00911A83"/>
    <w:rsid w:val="00911C54"/>
    <w:rsid w:val="00911CE6"/>
    <w:rsid w:val="00911D35"/>
    <w:rsid w:val="009125E6"/>
    <w:rsid w:val="009126EF"/>
    <w:rsid w:val="00912736"/>
    <w:rsid w:val="00912882"/>
    <w:rsid w:val="00912BC1"/>
    <w:rsid w:val="00912BD3"/>
    <w:rsid w:val="00912EEF"/>
    <w:rsid w:val="00912F54"/>
    <w:rsid w:val="00912FBD"/>
    <w:rsid w:val="009130B6"/>
    <w:rsid w:val="00913114"/>
    <w:rsid w:val="00913195"/>
    <w:rsid w:val="009131A3"/>
    <w:rsid w:val="0091330D"/>
    <w:rsid w:val="00913657"/>
    <w:rsid w:val="00913A6E"/>
    <w:rsid w:val="00913B6F"/>
    <w:rsid w:val="00913C5A"/>
    <w:rsid w:val="00913C6F"/>
    <w:rsid w:val="00913D7D"/>
    <w:rsid w:val="00913EB8"/>
    <w:rsid w:val="00914013"/>
    <w:rsid w:val="009140C2"/>
    <w:rsid w:val="00914305"/>
    <w:rsid w:val="00914310"/>
    <w:rsid w:val="00914518"/>
    <w:rsid w:val="00914ACE"/>
    <w:rsid w:val="00914B2D"/>
    <w:rsid w:val="00914CE9"/>
    <w:rsid w:val="00914D56"/>
    <w:rsid w:val="00914E3F"/>
    <w:rsid w:val="00914FEE"/>
    <w:rsid w:val="00915338"/>
    <w:rsid w:val="0091533A"/>
    <w:rsid w:val="0091533F"/>
    <w:rsid w:val="0091572F"/>
    <w:rsid w:val="009157FA"/>
    <w:rsid w:val="00915BBD"/>
    <w:rsid w:val="00915C5D"/>
    <w:rsid w:val="00915D59"/>
    <w:rsid w:val="00915F8C"/>
    <w:rsid w:val="0091643F"/>
    <w:rsid w:val="009166F3"/>
    <w:rsid w:val="009169D9"/>
    <w:rsid w:val="00916A4B"/>
    <w:rsid w:val="00916A65"/>
    <w:rsid w:val="00916C88"/>
    <w:rsid w:val="00916CA2"/>
    <w:rsid w:val="00916DA9"/>
    <w:rsid w:val="00916DF1"/>
    <w:rsid w:val="00916E4D"/>
    <w:rsid w:val="00916EA6"/>
    <w:rsid w:val="00916FC6"/>
    <w:rsid w:val="009171D8"/>
    <w:rsid w:val="00917267"/>
    <w:rsid w:val="009172EC"/>
    <w:rsid w:val="009172FC"/>
    <w:rsid w:val="009174E7"/>
    <w:rsid w:val="00917692"/>
    <w:rsid w:val="009176A6"/>
    <w:rsid w:val="00917729"/>
    <w:rsid w:val="009177DC"/>
    <w:rsid w:val="009177E7"/>
    <w:rsid w:val="0091795B"/>
    <w:rsid w:val="00917AC8"/>
    <w:rsid w:val="00917B9E"/>
    <w:rsid w:val="00917E79"/>
    <w:rsid w:val="00917EA6"/>
    <w:rsid w:val="00917FDF"/>
    <w:rsid w:val="009200CB"/>
    <w:rsid w:val="00920192"/>
    <w:rsid w:val="009201D8"/>
    <w:rsid w:val="009201ED"/>
    <w:rsid w:val="00920921"/>
    <w:rsid w:val="00920B1E"/>
    <w:rsid w:val="00920B9A"/>
    <w:rsid w:val="00920D18"/>
    <w:rsid w:val="009210BA"/>
    <w:rsid w:val="00921260"/>
    <w:rsid w:val="00921318"/>
    <w:rsid w:val="00921880"/>
    <w:rsid w:val="00921A19"/>
    <w:rsid w:val="00921ADF"/>
    <w:rsid w:val="00921DAB"/>
    <w:rsid w:val="00921E02"/>
    <w:rsid w:val="00921F5D"/>
    <w:rsid w:val="009220B9"/>
    <w:rsid w:val="009221B4"/>
    <w:rsid w:val="009221E7"/>
    <w:rsid w:val="0092229F"/>
    <w:rsid w:val="00922506"/>
    <w:rsid w:val="0092259D"/>
    <w:rsid w:val="00922704"/>
    <w:rsid w:val="00922729"/>
    <w:rsid w:val="00922A44"/>
    <w:rsid w:val="00922B00"/>
    <w:rsid w:val="00922BDA"/>
    <w:rsid w:val="00922CDC"/>
    <w:rsid w:val="00922DB1"/>
    <w:rsid w:val="00922DC4"/>
    <w:rsid w:val="00922E3B"/>
    <w:rsid w:val="00922FD6"/>
    <w:rsid w:val="009231A2"/>
    <w:rsid w:val="00923341"/>
    <w:rsid w:val="009233EC"/>
    <w:rsid w:val="009236B3"/>
    <w:rsid w:val="0092389D"/>
    <w:rsid w:val="009239B2"/>
    <w:rsid w:val="009239B5"/>
    <w:rsid w:val="00923A92"/>
    <w:rsid w:val="00923B1E"/>
    <w:rsid w:val="00923BAA"/>
    <w:rsid w:val="00923D9B"/>
    <w:rsid w:val="0092404F"/>
    <w:rsid w:val="0092422A"/>
    <w:rsid w:val="009242CE"/>
    <w:rsid w:val="009242F5"/>
    <w:rsid w:val="00924537"/>
    <w:rsid w:val="00924646"/>
    <w:rsid w:val="00924662"/>
    <w:rsid w:val="009246FF"/>
    <w:rsid w:val="009247A1"/>
    <w:rsid w:val="009247DF"/>
    <w:rsid w:val="009248AC"/>
    <w:rsid w:val="009248D6"/>
    <w:rsid w:val="009249FB"/>
    <w:rsid w:val="00924EAC"/>
    <w:rsid w:val="0092501D"/>
    <w:rsid w:val="0092530B"/>
    <w:rsid w:val="0092572A"/>
    <w:rsid w:val="00925880"/>
    <w:rsid w:val="00925916"/>
    <w:rsid w:val="00925BB2"/>
    <w:rsid w:val="00925C45"/>
    <w:rsid w:val="00925E6F"/>
    <w:rsid w:val="009260B7"/>
    <w:rsid w:val="009260FA"/>
    <w:rsid w:val="00926175"/>
    <w:rsid w:val="00926183"/>
    <w:rsid w:val="009261F5"/>
    <w:rsid w:val="009263CD"/>
    <w:rsid w:val="00926514"/>
    <w:rsid w:val="00926561"/>
    <w:rsid w:val="009266E3"/>
    <w:rsid w:val="009266E4"/>
    <w:rsid w:val="00926719"/>
    <w:rsid w:val="0092687C"/>
    <w:rsid w:val="0092689F"/>
    <w:rsid w:val="0092694A"/>
    <w:rsid w:val="00926A74"/>
    <w:rsid w:val="00926C51"/>
    <w:rsid w:val="00927010"/>
    <w:rsid w:val="00927022"/>
    <w:rsid w:val="0092712E"/>
    <w:rsid w:val="00927189"/>
    <w:rsid w:val="00927335"/>
    <w:rsid w:val="00927493"/>
    <w:rsid w:val="00927887"/>
    <w:rsid w:val="009278C5"/>
    <w:rsid w:val="00927E25"/>
    <w:rsid w:val="00930215"/>
    <w:rsid w:val="0093026F"/>
    <w:rsid w:val="00930609"/>
    <w:rsid w:val="009306C0"/>
    <w:rsid w:val="00930A3A"/>
    <w:rsid w:val="00930C37"/>
    <w:rsid w:val="00930CC2"/>
    <w:rsid w:val="00930D1F"/>
    <w:rsid w:val="00931099"/>
    <w:rsid w:val="0093116E"/>
    <w:rsid w:val="00931269"/>
    <w:rsid w:val="009313F6"/>
    <w:rsid w:val="00931494"/>
    <w:rsid w:val="00931884"/>
    <w:rsid w:val="009319B2"/>
    <w:rsid w:val="00931C65"/>
    <w:rsid w:val="00931C72"/>
    <w:rsid w:val="009321A6"/>
    <w:rsid w:val="009321EE"/>
    <w:rsid w:val="009323E8"/>
    <w:rsid w:val="00932586"/>
    <w:rsid w:val="00932828"/>
    <w:rsid w:val="00932893"/>
    <w:rsid w:val="00932934"/>
    <w:rsid w:val="00932947"/>
    <w:rsid w:val="00932972"/>
    <w:rsid w:val="00932A74"/>
    <w:rsid w:val="00932ACA"/>
    <w:rsid w:val="00932E86"/>
    <w:rsid w:val="009332EF"/>
    <w:rsid w:val="00933317"/>
    <w:rsid w:val="00933378"/>
    <w:rsid w:val="00933426"/>
    <w:rsid w:val="0093370E"/>
    <w:rsid w:val="00933823"/>
    <w:rsid w:val="00933C74"/>
    <w:rsid w:val="00933E3C"/>
    <w:rsid w:val="00933FCF"/>
    <w:rsid w:val="0093411C"/>
    <w:rsid w:val="0093419A"/>
    <w:rsid w:val="009341E5"/>
    <w:rsid w:val="00934266"/>
    <w:rsid w:val="009342DC"/>
    <w:rsid w:val="0093431E"/>
    <w:rsid w:val="009344EB"/>
    <w:rsid w:val="009344ED"/>
    <w:rsid w:val="00934647"/>
    <w:rsid w:val="00934BCA"/>
    <w:rsid w:val="00934BD6"/>
    <w:rsid w:val="00934C12"/>
    <w:rsid w:val="00935226"/>
    <w:rsid w:val="0093538E"/>
    <w:rsid w:val="009354DF"/>
    <w:rsid w:val="009357CF"/>
    <w:rsid w:val="00935907"/>
    <w:rsid w:val="00935A6F"/>
    <w:rsid w:val="00935AD5"/>
    <w:rsid w:val="00935BE2"/>
    <w:rsid w:val="00935C7D"/>
    <w:rsid w:val="00935D3D"/>
    <w:rsid w:val="00935EC0"/>
    <w:rsid w:val="00935EF5"/>
    <w:rsid w:val="009361B0"/>
    <w:rsid w:val="00936206"/>
    <w:rsid w:val="00936242"/>
    <w:rsid w:val="00936358"/>
    <w:rsid w:val="0093636C"/>
    <w:rsid w:val="009366AF"/>
    <w:rsid w:val="009367AD"/>
    <w:rsid w:val="00936BC0"/>
    <w:rsid w:val="00936C82"/>
    <w:rsid w:val="00936E1D"/>
    <w:rsid w:val="00936EB8"/>
    <w:rsid w:val="00936FC9"/>
    <w:rsid w:val="00936FE9"/>
    <w:rsid w:val="0093730E"/>
    <w:rsid w:val="009376CD"/>
    <w:rsid w:val="009378AB"/>
    <w:rsid w:val="00937973"/>
    <w:rsid w:val="00937A9C"/>
    <w:rsid w:val="00937ABA"/>
    <w:rsid w:val="00937D1E"/>
    <w:rsid w:val="00937D7E"/>
    <w:rsid w:val="00940116"/>
    <w:rsid w:val="0094023B"/>
    <w:rsid w:val="00940277"/>
    <w:rsid w:val="00940309"/>
    <w:rsid w:val="00940427"/>
    <w:rsid w:val="009406A1"/>
    <w:rsid w:val="00940786"/>
    <w:rsid w:val="009407A8"/>
    <w:rsid w:val="00940A16"/>
    <w:rsid w:val="00940BFF"/>
    <w:rsid w:val="00940C85"/>
    <w:rsid w:val="00940DFA"/>
    <w:rsid w:val="00940E3D"/>
    <w:rsid w:val="00940F62"/>
    <w:rsid w:val="009410E8"/>
    <w:rsid w:val="0094117E"/>
    <w:rsid w:val="009412E6"/>
    <w:rsid w:val="00941842"/>
    <w:rsid w:val="00941B71"/>
    <w:rsid w:val="00941C59"/>
    <w:rsid w:val="00941C76"/>
    <w:rsid w:val="00941E52"/>
    <w:rsid w:val="00941F05"/>
    <w:rsid w:val="009421C6"/>
    <w:rsid w:val="00942230"/>
    <w:rsid w:val="00942265"/>
    <w:rsid w:val="009422CB"/>
    <w:rsid w:val="00942327"/>
    <w:rsid w:val="0094238A"/>
    <w:rsid w:val="00942421"/>
    <w:rsid w:val="009424C0"/>
    <w:rsid w:val="0094251B"/>
    <w:rsid w:val="009425F0"/>
    <w:rsid w:val="009428FB"/>
    <w:rsid w:val="00942985"/>
    <w:rsid w:val="00942E14"/>
    <w:rsid w:val="00942E2B"/>
    <w:rsid w:val="00942F08"/>
    <w:rsid w:val="00943025"/>
    <w:rsid w:val="009430CA"/>
    <w:rsid w:val="009430F3"/>
    <w:rsid w:val="0094311D"/>
    <w:rsid w:val="00943531"/>
    <w:rsid w:val="00943606"/>
    <w:rsid w:val="009437AF"/>
    <w:rsid w:val="00943846"/>
    <w:rsid w:val="00943A54"/>
    <w:rsid w:val="00943AA7"/>
    <w:rsid w:val="00943BF1"/>
    <w:rsid w:val="00943E4D"/>
    <w:rsid w:val="00944099"/>
    <w:rsid w:val="009440FF"/>
    <w:rsid w:val="00944153"/>
    <w:rsid w:val="009441E9"/>
    <w:rsid w:val="00944337"/>
    <w:rsid w:val="009443D6"/>
    <w:rsid w:val="0094445B"/>
    <w:rsid w:val="00944505"/>
    <w:rsid w:val="009445B6"/>
    <w:rsid w:val="009445D1"/>
    <w:rsid w:val="0094468B"/>
    <w:rsid w:val="00944A92"/>
    <w:rsid w:val="00944BC0"/>
    <w:rsid w:val="00944C31"/>
    <w:rsid w:val="00944CAF"/>
    <w:rsid w:val="00944CF3"/>
    <w:rsid w:val="00944DDD"/>
    <w:rsid w:val="009451E2"/>
    <w:rsid w:val="009452DB"/>
    <w:rsid w:val="00945429"/>
    <w:rsid w:val="00945507"/>
    <w:rsid w:val="0094558A"/>
    <w:rsid w:val="009455F8"/>
    <w:rsid w:val="0094567D"/>
    <w:rsid w:val="009456F4"/>
    <w:rsid w:val="00945920"/>
    <w:rsid w:val="00945AF2"/>
    <w:rsid w:val="00945D1B"/>
    <w:rsid w:val="00945D3A"/>
    <w:rsid w:val="0094612D"/>
    <w:rsid w:val="009463F5"/>
    <w:rsid w:val="009464B5"/>
    <w:rsid w:val="00946547"/>
    <w:rsid w:val="00946864"/>
    <w:rsid w:val="00946890"/>
    <w:rsid w:val="0094689C"/>
    <w:rsid w:val="00946A88"/>
    <w:rsid w:val="00946C62"/>
    <w:rsid w:val="00946D30"/>
    <w:rsid w:val="00946DE6"/>
    <w:rsid w:val="00946F25"/>
    <w:rsid w:val="0094702F"/>
    <w:rsid w:val="0094728B"/>
    <w:rsid w:val="009472FC"/>
    <w:rsid w:val="0094745A"/>
    <w:rsid w:val="00947584"/>
    <w:rsid w:val="00947633"/>
    <w:rsid w:val="00947960"/>
    <w:rsid w:val="00947BE3"/>
    <w:rsid w:val="00947C8C"/>
    <w:rsid w:val="00947E74"/>
    <w:rsid w:val="00950180"/>
    <w:rsid w:val="00950628"/>
    <w:rsid w:val="00950661"/>
    <w:rsid w:val="00950736"/>
    <w:rsid w:val="00950745"/>
    <w:rsid w:val="009508A0"/>
    <w:rsid w:val="009509BB"/>
    <w:rsid w:val="009509E0"/>
    <w:rsid w:val="00950C06"/>
    <w:rsid w:val="00950C0B"/>
    <w:rsid w:val="00950C0F"/>
    <w:rsid w:val="00950D69"/>
    <w:rsid w:val="00950DFB"/>
    <w:rsid w:val="00950F66"/>
    <w:rsid w:val="00950F8A"/>
    <w:rsid w:val="0095106B"/>
    <w:rsid w:val="00951243"/>
    <w:rsid w:val="00951587"/>
    <w:rsid w:val="00951627"/>
    <w:rsid w:val="00951698"/>
    <w:rsid w:val="00951A1D"/>
    <w:rsid w:val="00951B16"/>
    <w:rsid w:val="00951C7A"/>
    <w:rsid w:val="00951CE6"/>
    <w:rsid w:val="00951D5F"/>
    <w:rsid w:val="0095200A"/>
    <w:rsid w:val="00952055"/>
    <w:rsid w:val="009523AF"/>
    <w:rsid w:val="009523BA"/>
    <w:rsid w:val="009523C8"/>
    <w:rsid w:val="00952435"/>
    <w:rsid w:val="00952562"/>
    <w:rsid w:val="00952658"/>
    <w:rsid w:val="00952743"/>
    <w:rsid w:val="0095281C"/>
    <w:rsid w:val="0095299C"/>
    <w:rsid w:val="00952B66"/>
    <w:rsid w:val="00952BA0"/>
    <w:rsid w:val="00952D2F"/>
    <w:rsid w:val="00952D42"/>
    <w:rsid w:val="00952EE5"/>
    <w:rsid w:val="00952F85"/>
    <w:rsid w:val="0095318C"/>
    <w:rsid w:val="00953769"/>
    <w:rsid w:val="00953775"/>
    <w:rsid w:val="00953779"/>
    <w:rsid w:val="009538A7"/>
    <w:rsid w:val="00953974"/>
    <w:rsid w:val="00953BB7"/>
    <w:rsid w:val="00953C18"/>
    <w:rsid w:val="00953E1F"/>
    <w:rsid w:val="00953FC3"/>
    <w:rsid w:val="00954155"/>
    <w:rsid w:val="009542A2"/>
    <w:rsid w:val="00954759"/>
    <w:rsid w:val="00954862"/>
    <w:rsid w:val="00954912"/>
    <w:rsid w:val="009549DB"/>
    <w:rsid w:val="00954A0F"/>
    <w:rsid w:val="00954A5A"/>
    <w:rsid w:val="00954AF0"/>
    <w:rsid w:val="00954B4F"/>
    <w:rsid w:val="00954DFF"/>
    <w:rsid w:val="00954E1D"/>
    <w:rsid w:val="00954E4E"/>
    <w:rsid w:val="00954ECE"/>
    <w:rsid w:val="00954F4D"/>
    <w:rsid w:val="00954FC8"/>
    <w:rsid w:val="00955023"/>
    <w:rsid w:val="00955056"/>
    <w:rsid w:val="0095505C"/>
    <w:rsid w:val="0095517A"/>
    <w:rsid w:val="00955256"/>
    <w:rsid w:val="00955287"/>
    <w:rsid w:val="00955332"/>
    <w:rsid w:val="00955483"/>
    <w:rsid w:val="0095552A"/>
    <w:rsid w:val="0095554C"/>
    <w:rsid w:val="009555E2"/>
    <w:rsid w:val="009557C4"/>
    <w:rsid w:val="009559C1"/>
    <w:rsid w:val="00955A03"/>
    <w:rsid w:val="00955A1F"/>
    <w:rsid w:val="00955C05"/>
    <w:rsid w:val="00955D39"/>
    <w:rsid w:val="00955DA7"/>
    <w:rsid w:val="00955EDE"/>
    <w:rsid w:val="00955F08"/>
    <w:rsid w:val="00956030"/>
    <w:rsid w:val="009565C2"/>
    <w:rsid w:val="00956691"/>
    <w:rsid w:val="00956864"/>
    <w:rsid w:val="00956BB0"/>
    <w:rsid w:val="00956DCF"/>
    <w:rsid w:val="00956EB4"/>
    <w:rsid w:val="00957012"/>
    <w:rsid w:val="00957129"/>
    <w:rsid w:val="00957252"/>
    <w:rsid w:val="009572C8"/>
    <w:rsid w:val="009572E0"/>
    <w:rsid w:val="00957305"/>
    <w:rsid w:val="00957463"/>
    <w:rsid w:val="00957538"/>
    <w:rsid w:val="009575A3"/>
    <w:rsid w:val="009575EC"/>
    <w:rsid w:val="009575F9"/>
    <w:rsid w:val="0095762C"/>
    <w:rsid w:val="00957676"/>
    <w:rsid w:val="009576A9"/>
    <w:rsid w:val="00957AF6"/>
    <w:rsid w:val="00957C38"/>
    <w:rsid w:val="00957D49"/>
    <w:rsid w:val="00957F10"/>
    <w:rsid w:val="00960050"/>
    <w:rsid w:val="009600E0"/>
    <w:rsid w:val="00960293"/>
    <w:rsid w:val="0096049D"/>
    <w:rsid w:val="009604DC"/>
    <w:rsid w:val="00960552"/>
    <w:rsid w:val="00960655"/>
    <w:rsid w:val="009606D4"/>
    <w:rsid w:val="00960724"/>
    <w:rsid w:val="0096092B"/>
    <w:rsid w:val="00960973"/>
    <w:rsid w:val="00960A11"/>
    <w:rsid w:val="00960A27"/>
    <w:rsid w:val="00960B25"/>
    <w:rsid w:val="00960B5E"/>
    <w:rsid w:val="00960D77"/>
    <w:rsid w:val="00960F5F"/>
    <w:rsid w:val="00960F7F"/>
    <w:rsid w:val="00961083"/>
    <w:rsid w:val="00961131"/>
    <w:rsid w:val="009611F1"/>
    <w:rsid w:val="00961273"/>
    <w:rsid w:val="00961335"/>
    <w:rsid w:val="0096158D"/>
    <w:rsid w:val="009617FC"/>
    <w:rsid w:val="00961A42"/>
    <w:rsid w:val="00961D6A"/>
    <w:rsid w:val="00961D6C"/>
    <w:rsid w:val="009620CA"/>
    <w:rsid w:val="00962173"/>
    <w:rsid w:val="0096219E"/>
    <w:rsid w:val="00962410"/>
    <w:rsid w:val="009624C9"/>
    <w:rsid w:val="009629F8"/>
    <w:rsid w:val="00962A52"/>
    <w:rsid w:val="00962D7A"/>
    <w:rsid w:val="00962E37"/>
    <w:rsid w:val="00962E45"/>
    <w:rsid w:val="0096304B"/>
    <w:rsid w:val="009635C2"/>
    <w:rsid w:val="009636DD"/>
    <w:rsid w:val="009636E0"/>
    <w:rsid w:val="00963749"/>
    <w:rsid w:val="00963810"/>
    <w:rsid w:val="00963BE9"/>
    <w:rsid w:val="00963C53"/>
    <w:rsid w:val="0096407F"/>
    <w:rsid w:val="00964147"/>
    <w:rsid w:val="00964207"/>
    <w:rsid w:val="009643C5"/>
    <w:rsid w:val="00964955"/>
    <w:rsid w:val="009649B1"/>
    <w:rsid w:val="00964C8E"/>
    <w:rsid w:val="00964D41"/>
    <w:rsid w:val="00964D9C"/>
    <w:rsid w:val="00964DD1"/>
    <w:rsid w:val="00964E51"/>
    <w:rsid w:val="0096525B"/>
    <w:rsid w:val="0096541F"/>
    <w:rsid w:val="00965739"/>
    <w:rsid w:val="0096598A"/>
    <w:rsid w:val="00965AF7"/>
    <w:rsid w:val="00965BCB"/>
    <w:rsid w:val="00965CE2"/>
    <w:rsid w:val="00965CF6"/>
    <w:rsid w:val="00965ECA"/>
    <w:rsid w:val="00965F24"/>
    <w:rsid w:val="00965FE4"/>
    <w:rsid w:val="0096601C"/>
    <w:rsid w:val="009662BB"/>
    <w:rsid w:val="009665A8"/>
    <w:rsid w:val="009665D9"/>
    <w:rsid w:val="0096680B"/>
    <w:rsid w:val="00966866"/>
    <w:rsid w:val="009669FB"/>
    <w:rsid w:val="00966C5B"/>
    <w:rsid w:val="00966E06"/>
    <w:rsid w:val="00966F5C"/>
    <w:rsid w:val="009672A0"/>
    <w:rsid w:val="00967532"/>
    <w:rsid w:val="009675F6"/>
    <w:rsid w:val="009676C1"/>
    <w:rsid w:val="00967B18"/>
    <w:rsid w:val="00967C07"/>
    <w:rsid w:val="00967C97"/>
    <w:rsid w:val="00967D1E"/>
    <w:rsid w:val="00967DBE"/>
    <w:rsid w:val="00970052"/>
    <w:rsid w:val="0097033A"/>
    <w:rsid w:val="0097039A"/>
    <w:rsid w:val="0097055B"/>
    <w:rsid w:val="00970657"/>
    <w:rsid w:val="00970784"/>
    <w:rsid w:val="00970BE5"/>
    <w:rsid w:val="00970F48"/>
    <w:rsid w:val="00971425"/>
    <w:rsid w:val="0097197F"/>
    <w:rsid w:val="00971A7A"/>
    <w:rsid w:val="00971C46"/>
    <w:rsid w:val="00971CC9"/>
    <w:rsid w:val="00971D7E"/>
    <w:rsid w:val="00971FD9"/>
    <w:rsid w:val="009721E7"/>
    <w:rsid w:val="0097223C"/>
    <w:rsid w:val="00972574"/>
    <w:rsid w:val="009725CE"/>
    <w:rsid w:val="00972621"/>
    <w:rsid w:val="00972774"/>
    <w:rsid w:val="009729A2"/>
    <w:rsid w:val="00972A81"/>
    <w:rsid w:val="00972AAC"/>
    <w:rsid w:val="00972B8A"/>
    <w:rsid w:val="00972BB9"/>
    <w:rsid w:val="00972C80"/>
    <w:rsid w:val="00972C91"/>
    <w:rsid w:val="00972DA5"/>
    <w:rsid w:val="00972DA6"/>
    <w:rsid w:val="00972E3F"/>
    <w:rsid w:val="00972F38"/>
    <w:rsid w:val="0097303A"/>
    <w:rsid w:val="00973133"/>
    <w:rsid w:val="009732BF"/>
    <w:rsid w:val="009732FB"/>
    <w:rsid w:val="00973CE2"/>
    <w:rsid w:val="00974203"/>
    <w:rsid w:val="00974264"/>
    <w:rsid w:val="00974378"/>
    <w:rsid w:val="0097462A"/>
    <w:rsid w:val="009748D6"/>
    <w:rsid w:val="00974952"/>
    <w:rsid w:val="00974980"/>
    <w:rsid w:val="00974B0D"/>
    <w:rsid w:val="00974E23"/>
    <w:rsid w:val="00974FE3"/>
    <w:rsid w:val="00975236"/>
    <w:rsid w:val="00975404"/>
    <w:rsid w:val="00975568"/>
    <w:rsid w:val="009758F8"/>
    <w:rsid w:val="00975B60"/>
    <w:rsid w:val="00975BC0"/>
    <w:rsid w:val="00975F7A"/>
    <w:rsid w:val="00975F90"/>
    <w:rsid w:val="009761B1"/>
    <w:rsid w:val="009761CF"/>
    <w:rsid w:val="009764F0"/>
    <w:rsid w:val="009768A3"/>
    <w:rsid w:val="009769FA"/>
    <w:rsid w:val="00976A5B"/>
    <w:rsid w:val="00976A60"/>
    <w:rsid w:val="00976A9B"/>
    <w:rsid w:val="00976AEA"/>
    <w:rsid w:val="00976D81"/>
    <w:rsid w:val="00976ECD"/>
    <w:rsid w:val="00976F31"/>
    <w:rsid w:val="00976F8E"/>
    <w:rsid w:val="00977032"/>
    <w:rsid w:val="009771D1"/>
    <w:rsid w:val="0097731D"/>
    <w:rsid w:val="0097739A"/>
    <w:rsid w:val="0097772C"/>
    <w:rsid w:val="0097794B"/>
    <w:rsid w:val="00977B98"/>
    <w:rsid w:val="00977D04"/>
    <w:rsid w:val="00980537"/>
    <w:rsid w:val="00980703"/>
    <w:rsid w:val="009807F3"/>
    <w:rsid w:val="00980CE1"/>
    <w:rsid w:val="00980D1B"/>
    <w:rsid w:val="00980DB9"/>
    <w:rsid w:val="0098133F"/>
    <w:rsid w:val="00981454"/>
    <w:rsid w:val="0098152C"/>
    <w:rsid w:val="009815CE"/>
    <w:rsid w:val="0098170A"/>
    <w:rsid w:val="0098199D"/>
    <w:rsid w:val="00981BC8"/>
    <w:rsid w:val="0098215E"/>
    <w:rsid w:val="00982318"/>
    <w:rsid w:val="009823D9"/>
    <w:rsid w:val="00982661"/>
    <w:rsid w:val="00982672"/>
    <w:rsid w:val="0098277C"/>
    <w:rsid w:val="00982780"/>
    <w:rsid w:val="009827D8"/>
    <w:rsid w:val="0098280A"/>
    <w:rsid w:val="00982CBB"/>
    <w:rsid w:val="0098314B"/>
    <w:rsid w:val="0098318D"/>
    <w:rsid w:val="009835D9"/>
    <w:rsid w:val="009836BE"/>
    <w:rsid w:val="009839A6"/>
    <w:rsid w:val="009839E6"/>
    <w:rsid w:val="009839FA"/>
    <w:rsid w:val="00983D53"/>
    <w:rsid w:val="0098464A"/>
    <w:rsid w:val="0098467B"/>
    <w:rsid w:val="0098487C"/>
    <w:rsid w:val="00984991"/>
    <w:rsid w:val="00984A30"/>
    <w:rsid w:val="00984A47"/>
    <w:rsid w:val="00984B6F"/>
    <w:rsid w:val="00984BF3"/>
    <w:rsid w:val="00984EA2"/>
    <w:rsid w:val="00984F43"/>
    <w:rsid w:val="0098518B"/>
    <w:rsid w:val="009852AC"/>
    <w:rsid w:val="0098532D"/>
    <w:rsid w:val="009856DB"/>
    <w:rsid w:val="00985B62"/>
    <w:rsid w:val="00985D0B"/>
    <w:rsid w:val="00985E83"/>
    <w:rsid w:val="00986123"/>
    <w:rsid w:val="009863A6"/>
    <w:rsid w:val="0098653A"/>
    <w:rsid w:val="0098674D"/>
    <w:rsid w:val="0098697B"/>
    <w:rsid w:val="00986B28"/>
    <w:rsid w:val="00986C23"/>
    <w:rsid w:val="00986D62"/>
    <w:rsid w:val="00986D68"/>
    <w:rsid w:val="009872DB"/>
    <w:rsid w:val="0098750B"/>
    <w:rsid w:val="00987909"/>
    <w:rsid w:val="00987B93"/>
    <w:rsid w:val="00987BC8"/>
    <w:rsid w:val="00987C61"/>
    <w:rsid w:val="00987C87"/>
    <w:rsid w:val="00987DDB"/>
    <w:rsid w:val="00987E64"/>
    <w:rsid w:val="0099084D"/>
    <w:rsid w:val="009908AA"/>
    <w:rsid w:val="009908F9"/>
    <w:rsid w:val="0099090A"/>
    <w:rsid w:val="0099090C"/>
    <w:rsid w:val="00990A3B"/>
    <w:rsid w:val="00990DD5"/>
    <w:rsid w:val="00990ED2"/>
    <w:rsid w:val="0099113A"/>
    <w:rsid w:val="009911A2"/>
    <w:rsid w:val="00991308"/>
    <w:rsid w:val="0099136B"/>
    <w:rsid w:val="00991599"/>
    <w:rsid w:val="00991800"/>
    <w:rsid w:val="00991946"/>
    <w:rsid w:val="00991B81"/>
    <w:rsid w:val="00991D73"/>
    <w:rsid w:val="00991E8A"/>
    <w:rsid w:val="00991F69"/>
    <w:rsid w:val="00991F7F"/>
    <w:rsid w:val="00991FC3"/>
    <w:rsid w:val="00992252"/>
    <w:rsid w:val="009922EE"/>
    <w:rsid w:val="009923D5"/>
    <w:rsid w:val="00992557"/>
    <w:rsid w:val="00992569"/>
    <w:rsid w:val="0099260E"/>
    <w:rsid w:val="0099282F"/>
    <w:rsid w:val="009928EA"/>
    <w:rsid w:val="00992A47"/>
    <w:rsid w:val="00992A80"/>
    <w:rsid w:val="00992AAE"/>
    <w:rsid w:val="00992B23"/>
    <w:rsid w:val="00992E56"/>
    <w:rsid w:val="00993031"/>
    <w:rsid w:val="00993086"/>
    <w:rsid w:val="0099318D"/>
    <w:rsid w:val="009933A7"/>
    <w:rsid w:val="00993490"/>
    <w:rsid w:val="00993556"/>
    <w:rsid w:val="009936C8"/>
    <w:rsid w:val="009936CF"/>
    <w:rsid w:val="00993876"/>
    <w:rsid w:val="00993AC4"/>
    <w:rsid w:val="00993B29"/>
    <w:rsid w:val="0099416A"/>
    <w:rsid w:val="00994210"/>
    <w:rsid w:val="00994486"/>
    <w:rsid w:val="00994519"/>
    <w:rsid w:val="00994656"/>
    <w:rsid w:val="0099472A"/>
    <w:rsid w:val="0099486A"/>
    <w:rsid w:val="00994923"/>
    <w:rsid w:val="0099497D"/>
    <w:rsid w:val="00994ADE"/>
    <w:rsid w:val="00994C52"/>
    <w:rsid w:val="00994D51"/>
    <w:rsid w:val="00994DAD"/>
    <w:rsid w:val="00994DFF"/>
    <w:rsid w:val="00994F23"/>
    <w:rsid w:val="00995182"/>
    <w:rsid w:val="0099521D"/>
    <w:rsid w:val="00995262"/>
    <w:rsid w:val="009953FD"/>
    <w:rsid w:val="0099544F"/>
    <w:rsid w:val="00995D47"/>
    <w:rsid w:val="009960A8"/>
    <w:rsid w:val="0099623D"/>
    <w:rsid w:val="0099627A"/>
    <w:rsid w:val="009962B3"/>
    <w:rsid w:val="0099636E"/>
    <w:rsid w:val="00996590"/>
    <w:rsid w:val="00996AD7"/>
    <w:rsid w:val="00996BD9"/>
    <w:rsid w:val="00997160"/>
    <w:rsid w:val="009971BC"/>
    <w:rsid w:val="0099723C"/>
    <w:rsid w:val="0099743A"/>
    <w:rsid w:val="009974D9"/>
    <w:rsid w:val="00997586"/>
    <w:rsid w:val="0099760E"/>
    <w:rsid w:val="009976BB"/>
    <w:rsid w:val="0099795E"/>
    <w:rsid w:val="00997984"/>
    <w:rsid w:val="009979C8"/>
    <w:rsid w:val="009979F4"/>
    <w:rsid w:val="00997B27"/>
    <w:rsid w:val="00997BEC"/>
    <w:rsid w:val="00997C57"/>
    <w:rsid w:val="00997E69"/>
    <w:rsid w:val="00997EE0"/>
    <w:rsid w:val="009A0361"/>
    <w:rsid w:val="009A04CC"/>
    <w:rsid w:val="009A063B"/>
    <w:rsid w:val="009A0674"/>
    <w:rsid w:val="009A0B15"/>
    <w:rsid w:val="009A0BCC"/>
    <w:rsid w:val="009A0D30"/>
    <w:rsid w:val="009A0DB6"/>
    <w:rsid w:val="009A0E14"/>
    <w:rsid w:val="009A0EC6"/>
    <w:rsid w:val="009A142C"/>
    <w:rsid w:val="009A154C"/>
    <w:rsid w:val="009A17F5"/>
    <w:rsid w:val="009A1925"/>
    <w:rsid w:val="009A197B"/>
    <w:rsid w:val="009A19BA"/>
    <w:rsid w:val="009A1A74"/>
    <w:rsid w:val="009A1F8E"/>
    <w:rsid w:val="009A2041"/>
    <w:rsid w:val="009A2474"/>
    <w:rsid w:val="009A26BC"/>
    <w:rsid w:val="009A29AB"/>
    <w:rsid w:val="009A2BF5"/>
    <w:rsid w:val="009A2CA8"/>
    <w:rsid w:val="009A2E30"/>
    <w:rsid w:val="009A2E59"/>
    <w:rsid w:val="009A3323"/>
    <w:rsid w:val="009A357D"/>
    <w:rsid w:val="009A371A"/>
    <w:rsid w:val="009A3738"/>
    <w:rsid w:val="009A3B2E"/>
    <w:rsid w:val="009A3EF2"/>
    <w:rsid w:val="009A3F57"/>
    <w:rsid w:val="009A3FB7"/>
    <w:rsid w:val="009A40B5"/>
    <w:rsid w:val="009A40DB"/>
    <w:rsid w:val="009A4119"/>
    <w:rsid w:val="009A4197"/>
    <w:rsid w:val="009A4749"/>
    <w:rsid w:val="009A48C6"/>
    <w:rsid w:val="009A4A7A"/>
    <w:rsid w:val="009A4B94"/>
    <w:rsid w:val="009A4BCC"/>
    <w:rsid w:val="009A4EA1"/>
    <w:rsid w:val="009A4F2D"/>
    <w:rsid w:val="009A5090"/>
    <w:rsid w:val="009A50D5"/>
    <w:rsid w:val="009A5245"/>
    <w:rsid w:val="009A5258"/>
    <w:rsid w:val="009A52DA"/>
    <w:rsid w:val="009A536F"/>
    <w:rsid w:val="009A54D3"/>
    <w:rsid w:val="009A56B5"/>
    <w:rsid w:val="009A584B"/>
    <w:rsid w:val="009A59E7"/>
    <w:rsid w:val="009A59E8"/>
    <w:rsid w:val="009A5A5A"/>
    <w:rsid w:val="009A5E3D"/>
    <w:rsid w:val="009A5E63"/>
    <w:rsid w:val="009A5FC7"/>
    <w:rsid w:val="009A5FF5"/>
    <w:rsid w:val="009A60A1"/>
    <w:rsid w:val="009A6193"/>
    <w:rsid w:val="009A6314"/>
    <w:rsid w:val="009A6439"/>
    <w:rsid w:val="009A650D"/>
    <w:rsid w:val="009A657C"/>
    <w:rsid w:val="009A65C9"/>
    <w:rsid w:val="009A6642"/>
    <w:rsid w:val="009A67BC"/>
    <w:rsid w:val="009A680D"/>
    <w:rsid w:val="009A6A9C"/>
    <w:rsid w:val="009A6F0A"/>
    <w:rsid w:val="009A6F7E"/>
    <w:rsid w:val="009A6F91"/>
    <w:rsid w:val="009A71AC"/>
    <w:rsid w:val="009A71EF"/>
    <w:rsid w:val="009A72E9"/>
    <w:rsid w:val="009A7382"/>
    <w:rsid w:val="009A75D6"/>
    <w:rsid w:val="009A7707"/>
    <w:rsid w:val="009A7781"/>
    <w:rsid w:val="009A7A36"/>
    <w:rsid w:val="009A7A39"/>
    <w:rsid w:val="009A7C14"/>
    <w:rsid w:val="009A7CAD"/>
    <w:rsid w:val="009A7DC1"/>
    <w:rsid w:val="009A7F3A"/>
    <w:rsid w:val="009B006B"/>
    <w:rsid w:val="009B04D8"/>
    <w:rsid w:val="009B05A9"/>
    <w:rsid w:val="009B09D9"/>
    <w:rsid w:val="009B0A17"/>
    <w:rsid w:val="009B0A44"/>
    <w:rsid w:val="009B0D58"/>
    <w:rsid w:val="009B0EF5"/>
    <w:rsid w:val="009B12F5"/>
    <w:rsid w:val="009B1757"/>
    <w:rsid w:val="009B186A"/>
    <w:rsid w:val="009B1BEC"/>
    <w:rsid w:val="009B1CE8"/>
    <w:rsid w:val="009B1E10"/>
    <w:rsid w:val="009B1F25"/>
    <w:rsid w:val="009B202C"/>
    <w:rsid w:val="009B2117"/>
    <w:rsid w:val="009B2296"/>
    <w:rsid w:val="009B246E"/>
    <w:rsid w:val="009B2654"/>
    <w:rsid w:val="009B2782"/>
    <w:rsid w:val="009B282A"/>
    <w:rsid w:val="009B28DE"/>
    <w:rsid w:val="009B290A"/>
    <w:rsid w:val="009B2A78"/>
    <w:rsid w:val="009B2ADB"/>
    <w:rsid w:val="009B2B14"/>
    <w:rsid w:val="009B2C45"/>
    <w:rsid w:val="009B2C9B"/>
    <w:rsid w:val="009B320C"/>
    <w:rsid w:val="009B3242"/>
    <w:rsid w:val="009B3381"/>
    <w:rsid w:val="009B33EE"/>
    <w:rsid w:val="009B34E3"/>
    <w:rsid w:val="009B34EC"/>
    <w:rsid w:val="009B3604"/>
    <w:rsid w:val="009B37EA"/>
    <w:rsid w:val="009B3821"/>
    <w:rsid w:val="009B389B"/>
    <w:rsid w:val="009B38A2"/>
    <w:rsid w:val="009B38EE"/>
    <w:rsid w:val="009B3B4D"/>
    <w:rsid w:val="009B3D6C"/>
    <w:rsid w:val="009B3DA7"/>
    <w:rsid w:val="009B3E8B"/>
    <w:rsid w:val="009B4172"/>
    <w:rsid w:val="009B4254"/>
    <w:rsid w:val="009B42A9"/>
    <w:rsid w:val="009B4527"/>
    <w:rsid w:val="009B4ECC"/>
    <w:rsid w:val="009B4F10"/>
    <w:rsid w:val="009B5206"/>
    <w:rsid w:val="009B5647"/>
    <w:rsid w:val="009B57F8"/>
    <w:rsid w:val="009B5A34"/>
    <w:rsid w:val="009B5C58"/>
    <w:rsid w:val="009B5CF3"/>
    <w:rsid w:val="009B5FB0"/>
    <w:rsid w:val="009B5FF4"/>
    <w:rsid w:val="009B610E"/>
    <w:rsid w:val="009B631A"/>
    <w:rsid w:val="009B63CD"/>
    <w:rsid w:val="009B65F6"/>
    <w:rsid w:val="009B69E3"/>
    <w:rsid w:val="009B6B95"/>
    <w:rsid w:val="009B6E14"/>
    <w:rsid w:val="009B6F84"/>
    <w:rsid w:val="009B6FA4"/>
    <w:rsid w:val="009B6FAC"/>
    <w:rsid w:val="009B757F"/>
    <w:rsid w:val="009B7B48"/>
    <w:rsid w:val="009B7E66"/>
    <w:rsid w:val="009B7F54"/>
    <w:rsid w:val="009C00DC"/>
    <w:rsid w:val="009C05CF"/>
    <w:rsid w:val="009C0881"/>
    <w:rsid w:val="009C0BAD"/>
    <w:rsid w:val="009C0BF1"/>
    <w:rsid w:val="009C0DAB"/>
    <w:rsid w:val="009C0EDA"/>
    <w:rsid w:val="009C0FAA"/>
    <w:rsid w:val="009C114E"/>
    <w:rsid w:val="009C149A"/>
    <w:rsid w:val="009C1750"/>
    <w:rsid w:val="009C1884"/>
    <w:rsid w:val="009C18A9"/>
    <w:rsid w:val="009C18D9"/>
    <w:rsid w:val="009C18FE"/>
    <w:rsid w:val="009C1A9A"/>
    <w:rsid w:val="009C1B52"/>
    <w:rsid w:val="009C1C0B"/>
    <w:rsid w:val="009C1CF1"/>
    <w:rsid w:val="009C1F28"/>
    <w:rsid w:val="009C1F96"/>
    <w:rsid w:val="009C1FD7"/>
    <w:rsid w:val="009C2094"/>
    <w:rsid w:val="009C2180"/>
    <w:rsid w:val="009C221C"/>
    <w:rsid w:val="009C222B"/>
    <w:rsid w:val="009C2296"/>
    <w:rsid w:val="009C2332"/>
    <w:rsid w:val="009C249C"/>
    <w:rsid w:val="009C26CB"/>
    <w:rsid w:val="009C26EB"/>
    <w:rsid w:val="009C27E3"/>
    <w:rsid w:val="009C287D"/>
    <w:rsid w:val="009C2DBC"/>
    <w:rsid w:val="009C2E0C"/>
    <w:rsid w:val="009C2E52"/>
    <w:rsid w:val="009C300B"/>
    <w:rsid w:val="009C3104"/>
    <w:rsid w:val="009C313E"/>
    <w:rsid w:val="009C3424"/>
    <w:rsid w:val="009C3668"/>
    <w:rsid w:val="009C384D"/>
    <w:rsid w:val="009C3B80"/>
    <w:rsid w:val="009C3BF2"/>
    <w:rsid w:val="009C3C30"/>
    <w:rsid w:val="009C3D13"/>
    <w:rsid w:val="009C3EEE"/>
    <w:rsid w:val="009C402D"/>
    <w:rsid w:val="009C410B"/>
    <w:rsid w:val="009C4143"/>
    <w:rsid w:val="009C4538"/>
    <w:rsid w:val="009C454B"/>
    <w:rsid w:val="009C45AC"/>
    <w:rsid w:val="009C463E"/>
    <w:rsid w:val="009C46C1"/>
    <w:rsid w:val="009C46E6"/>
    <w:rsid w:val="009C4799"/>
    <w:rsid w:val="009C47D9"/>
    <w:rsid w:val="009C4B64"/>
    <w:rsid w:val="009C4BEA"/>
    <w:rsid w:val="009C4D6C"/>
    <w:rsid w:val="009C4EEA"/>
    <w:rsid w:val="009C5076"/>
    <w:rsid w:val="009C55A9"/>
    <w:rsid w:val="009C5BC6"/>
    <w:rsid w:val="009C5CD5"/>
    <w:rsid w:val="009C638D"/>
    <w:rsid w:val="009C63F8"/>
    <w:rsid w:val="009C64AE"/>
    <w:rsid w:val="009C650E"/>
    <w:rsid w:val="009C65FC"/>
    <w:rsid w:val="009C6998"/>
    <w:rsid w:val="009C6A96"/>
    <w:rsid w:val="009C6C2E"/>
    <w:rsid w:val="009C6D0A"/>
    <w:rsid w:val="009C6DB2"/>
    <w:rsid w:val="009C6DC2"/>
    <w:rsid w:val="009C6EE3"/>
    <w:rsid w:val="009C7038"/>
    <w:rsid w:val="009C7562"/>
    <w:rsid w:val="009C779F"/>
    <w:rsid w:val="009C79C6"/>
    <w:rsid w:val="009C7EB6"/>
    <w:rsid w:val="009C7F5B"/>
    <w:rsid w:val="009D001D"/>
    <w:rsid w:val="009D01EB"/>
    <w:rsid w:val="009D0255"/>
    <w:rsid w:val="009D0313"/>
    <w:rsid w:val="009D0470"/>
    <w:rsid w:val="009D04E4"/>
    <w:rsid w:val="009D04FB"/>
    <w:rsid w:val="009D0B24"/>
    <w:rsid w:val="009D0E06"/>
    <w:rsid w:val="009D0E37"/>
    <w:rsid w:val="009D0F1E"/>
    <w:rsid w:val="009D10AD"/>
    <w:rsid w:val="009D110C"/>
    <w:rsid w:val="009D1171"/>
    <w:rsid w:val="009D1203"/>
    <w:rsid w:val="009D1286"/>
    <w:rsid w:val="009D1332"/>
    <w:rsid w:val="009D134D"/>
    <w:rsid w:val="009D1474"/>
    <w:rsid w:val="009D164E"/>
    <w:rsid w:val="009D18DB"/>
    <w:rsid w:val="009D19D1"/>
    <w:rsid w:val="009D1A73"/>
    <w:rsid w:val="009D1B63"/>
    <w:rsid w:val="009D1D36"/>
    <w:rsid w:val="009D1DAB"/>
    <w:rsid w:val="009D1DB6"/>
    <w:rsid w:val="009D1F21"/>
    <w:rsid w:val="009D1F6E"/>
    <w:rsid w:val="009D2396"/>
    <w:rsid w:val="009D242B"/>
    <w:rsid w:val="009D2580"/>
    <w:rsid w:val="009D2888"/>
    <w:rsid w:val="009D28C7"/>
    <w:rsid w:val="009D2A64"/>
    <w:rsid w:val="009D2BF9"/>
    <w:rsid w:val="009D2EE5"/>
    <w:rsid w:val="009D31C7"/>
    <w:rsid w:val="009D3EB1"/>
    <w:rsid w:val="009D4478"/>
    <w:rsid w:val="009D467C"/>
    <w:rsid w:val="009D489B"/>
    <w:rsid w:val="009D4963"/>
    <w:rsid w:val="009D49BC"/>
    <w:rsid w:val="009D4C46"/>
    <w:rsid w:val="009D4C52"/>
    <w:rsid w:val="009D4CC6"/>
    <w:rsid w:val="009D4F91"/>
    <w:rsid w:val="009D5107"/>
    <w:rsid w:val="009D51A5"/>
    <w:rsid w:val="009D52A6"/>
    <w:rsid w:val="009D5451"/>
    <w:rsid w:val="009D5485"/>
    <w:rsid w:val="009D5884"/>
    <w:rsid w:val="009D5896"/>
    <w:rsid w:val="009D5C9D"/>
    <w:rsid w:val="009D5D9F"/>
    <w:rsid w:val="009D619D"/>
    <w:rsid w:val="009D627A"/>
    <w:rsid w:val="009D62BE"/>
    <w:rsid w:val="009D6510"/>
    <w:rsid w:val="009D668A"/>
    <w:rsid w:val="009D6E3A"/>
    <w:rsid w:val="009D6E89"/>
    <w:rsid w:val="009D6F3C"/>
    <w:rsid w:val="009D6FE3"/>
    <w:rsid w:val="009D7044"/>
    <w:rsid w:val="009D70A7"/>
    <w:rsid w:val="009D716F"/>
    <w:rsid w:val="009D71C1"/>
    <w:rsid w:val="009D7390"/>
    <w:rsid w:val="009D739A"/>
    <w:rsid w:val="009D7555"/>
    <w:rsid w:val="009D760D"/>
    <w:rsid w:val="009D76D5"/>
    <w:rsid w:val="009D77FF"/>
    <w:rsid w:val="009D789A"/>
    <w:rsid w:val="009D7980"/>
    <w:rsid w:val="009D7B03"/>
    <w:rsid w:val="009D7B27"/>
    <w:rsid w:val="009D7C2F"/>
    <w:rsid w:val="009D7D96"/>
    <w:rsid w:val="009D7EEB"/>
    <w:rsid w:val="009D7EED"/>
    <w:rsid w:val="009D7F8B"/>
    <w:rsid w:val="009E007F"/>
    <w:rsid w:val="009E030C"/>
    <w:rsid w:val="009E04C1"/>
    <w:rsid w:val="009E0618"/>
    <w:rsid w:val="009E061F"/>
    <w:rsid w:val="009E0C02"/>
    <w:rsid w:val="009E0C9D"/>
    <w:rsid w:val="009E0CB0"/>
    <w:rsid w:val="009E0EE4"/>
    <w:rsid w:val="009E0EF2"/>
    <w:rsid w:val="009E0F45"/>
    <w:rsid w:val="009E118E"/>
    <w:rsid w:val="009E11C1"/>
    <w:rsid w:val="009E11D0"/>
    <w:rsid w:val="009E13FA"/>
    <w:rsid w:val="009E14A2"/>
    <w:rsid w:val="009E156B"/>
    <w:rsid w:val="009E158E"/>
    <w:rsid w:val="009E1723"/>
    <w:rsid w:val="009E1933"/>
    <w:rsid w:val="009E19E4"/>
    <w:rsid w:val="009E1A2C"/>
    <w:rsid w:val="009E1D21"/>
    <w:rsid w:val="009E1D97"/>
    <w:rsid w:val="009E1FAF"/>
    <w:rsid w:val="009E2576"/>
    <w:rsid w:val="009E25EF"/>
    <w:rsid w:val="009E2871"/>
    <w:rsid w:val="009E28B3"/>
    <w:rsid w:val="009E2B2B"/>
    <w:rsid w:val="009E2E3A"/>
    <w:rsid w:val="009E2E42"/>
    <w:rsid w:val="009E2EE6"/>
    <w:rsid w:val="009E311F"/>
    <w:rsid w:val="009E33BB"/>
    <w:rsid w:val="009E355D"/>
    <w:rsid w:val="009E3958"/>
    <w:rsid w:val="009E3C0A"/>
    <w:rsid w:val="009E3C16"/>
    <w:rsid w:val="009E3C82"/>
    <w:rsid w:val="009E3F0B"/>
    <w:rsid w:val="009E3F0F"/>
    <w:rsid w:val="009E3F7C"/>
    <w:rsid w:val="009E4135"/>
    <w:rsid w:val="009E4488"/>
    <w:rsid w:val="009E44E6"/>
    <w:rsid w:val="009E45A3"/>
    <w:rsid w:val="009E4676"/>
    <w:rsid w:val="009E4A87"/>
    <w:rsid w:val="009E4B1C"/>
    <w:rsid w:val="009E4BA3"/>
    <w:rsid w:val="009E4EDD"/>
    <w:rsid w:val="009E51D6"/>
    <w:rsid w:val="009E52DB"/>
    <w:rsid w:val="009E54FB"/>
    <w:rsid w:val="009E582C"/>
    <w:rsid w:val="009E583A"/>
    <w:rsid w:val="009E59DC"/>
    <w:rsid w:val="009E5A07"/>
    <w:rsid w:val="009E5A4E"/>
    <w:rsid w:val="009E5B04"/>
    <w:rsid w:val="009E5B41"/>
    <w:rsid w:val="009E5C9B"/>
    <w:rsid w:val="009E5D2C"/>
    <w:rsid w:val="009E5D56"/>
    <w:rsid w:val="009E5E0B"/>
    <w:rsid w:val="009E5F1C"/>
    <w:rsid w:val="009E60FC"/>
    <w:rsid w:val="009E64A1"/>
    <w:rsid w:val="009E654C"/>
    <w:rsid w:val="009E686E"/>
    <w:rsid w:val="009E688A"/>
    <w:rsid w:val="009E69EE"/>
    <w:rsid w:val="009E6B7D"/>
    <w:rsid w:val="009E6B8D"/>
    <w:rsid w:val="009E6BBD"/>
    <w:rsid w:val="009E6E48"/>
    <w:rsid w:val="009E6E95"/>
    <w:rsid w:val="009E71A1"/>
    <w:rsid w:val="009E71F4"/>
    <w:rsid w:val="009E7516"/>
    <w:rsid w:val="009E7756"/>
    <w:rsid w:val="009E777D"/>
    <w:rsid w:val="009E7C9F"/>
    <w:rsid w:val="009E7EEB"/>
    <w:rsid w:val="009E7EEE"/>
    <w:rsid w:val="009E7EF3"/>
    <w:rsid w:val="009E7F68"/>
    <w:rsid w:val="009E7FB7"/>
    <w:rsid w:val="009E7FED"/>
    <w:rsid w:val="009F009B"/>
    <w:rsid w:val="009F0247"/>
    <w:rsid w:val="009F047C"/>
    <w:rsid w:val="009F0492"/>
    <w:rsid w:val="009F06C4"/>
    <w:rsid w:val="009F0799"/>
    <w:rsid w:val="009F0995"/>
    <w:rsid w:val="009F0BFB"/>
    <w:rsid w:val="009F14C4"/>
    <w:rsid w:val="009F1516"/>
    <w:rsid w:val="009F1AB9"/>
    <w:rsid w:val="009F1BCC"/>
    <w:rsid w:val="009F1D1C"/>
    <w:rsid w:val="009F1F2C"/>
    <w:rsid w:val="009F22C1"/>
    <w:rsid w:val="009F2430"/>
    <w:rsid w:val="009F256E"/>
    <w:rsid w:val="009F25A1"/>
    <w:rsid w:val="009F2804"/>
    <w:rsid w:val="009F29A6"/>
    <w:rsid w:val="009F2E3F"/>
    <w:rsid w:val="009F3097"/>
    <w:rsid w:val="009F30BE"/>
    <w:rsid w:val="009F3182"/>
    <w:rsid w:val="009F32C2"/>
    <w:rsid w:val="009F358A"/>
    <w:rsid w:val="009F37B7"/>
    <w:rsid w:val="009F39CF"/>
    <w:rsid w:val="009F3A25"/>
    <w:rsid w:val="009F3C4E"/>
    <w:rsid w:val="009F3E7B"/>
    <w:rsid w:val="009F3EA2"/>
    <w:rsid w:val="009F402E"/>
    <w:rsid w:val="009F4079"/>
    <w:rsid w:val="009F410E"/>
    <w:rsid w:val="009F425A"/>
    <w:rsid w:val="009F44DB"/>
    <w:rsid w:val="009F454D"/>
    <w:rsid w:val="009F45E2"/>
    <w:rsid w:val="009F474E"/>
    <w:rsid w:val="009F4759"/>
    <w:rsid w:val="009F47BF"/>
    <w:rsid w:val="009F493D"/>
    <w:rsid w:val="009F5118"/>
    <w:rsid w:val="009F53A6"/>
    <w:rsid w:val="009F574E"/>
    <w:rsid w:val="009F57D7"/>
    <w:rsid w:val="009F57DF"/>
    <w:rsid w:val="009F583B"/>
    <w:rsid w:val="009F58DB"/>
    <w:rsid w:val="009F59A8"/>
    <w:rsid w:val="009F59D6"/>
    <w:rsid w:val="009F5A64"/>
    <w:rsid w:val="009F5A9C"/>
    <w:rsid w:val="009F5E11"/>
    <w:rsid w:val="009F5E79"/>
    <w:rsid w:val="009F5FED"/>
    <w:rsid w:val="009F603C"/>
    <w:rsid w:val="009F605A"/>
    <w:rsid w:val="009F60E3"/>
    <w:rsid w:val="009F61BA"/>
    <w:rsid w:val="009F6249"/>
    <w:rsid w:val="009F658A"/>
    <w:rsid w:val="009F6659"/>
    <w:rsid w:val="009F6748"/>
    <w:rsid w:val="009F67DB"/>
    <w:rsid w:val="009F6A6E"/>
    <w:rsid w:val="009F6B67"/>
    <w:rsid w:val="009F6C98"/>
    <w:rsid w:val="009F6DB4"/>
    <w:rsid w:val="009F6E8C"/>
    <w:rsid w:val="009F6F15"/>
    <w:rsid w:val="009F6F23"/>
    <w:rsid w:val="009F7352"/>
    <w:rsid w:val="009F7532"/>
    <w:rsid w:val="009F77EE"/>
    <w:rsid w:val="009F7957"/>
    <w:rsid w:val="009F7973"/>
    <w:rsid w:val="009F7A10"/>
    <w:rsid w:val="009F7AEF"/>
    <w:rsid w:val="009F7AF2"/>
    <w:rsid w:val="009F7D14"/>
    <w:rsid w:val="00A00643"/>
    <w:rsid w:val="00A006E6"/>
    <w:rsid w:val="00A00762"/>
    <w:rsid w:val="00A00877"/>
    <w:rsid w:val="00A008F4"/>
    <w:rsid w:val="00A00B70"/>
    <w:rsid w:val="00A00C97"/>
    <w:rsid w:val="00A00CE4"/>
    <w:rsid w:val="00A00DCB"/>
    <w:rsid w:val="00A00EE3"/>
    <w:rsid w:val="00A00F0B"/>
    <w:rsid w:val="00A00F61"/>
    <w:rsid w:val="00A0113F"/>
    <w:rsid w:val="00A0124B"/>
    <w:rsid w:val="00A01633"/>
    <w:rsid w:val="00A016EB"/>
    <w:rsid w:val="00A017B4"/>
    <w:rsid w:val="00A017F7"/>
    <w:rsid w:val="00A01A21"/>
    <w:rsid w:val="00A01AAC"/>
    <w:rsid w:val="00A023C5"/>
    <w:rsid w:val="00A02792"/>
    <w:rsid w:val="00A02816"/>
    <w:rsid w:val="00A02AD2"/>
    <w:rsid w:val="00A02C59"/>
    <w:rsid w:val="00A02DF2"/>
    <w:rsid w:val="00A02F7F"/>
    <w:rsid w:val="00A03038"/>
    <w:rsid w:val="00A030D6"/>
    <w:rsid w:val="00A03132"/>
    <w:rsid w:val="00A0317D"/>
    <w:rsid w:val="00A03434"/>
    <w:rsid w:val="00A035D6"/>
    <w:rsid w:val="00A0369F"/>
    <w:rsid w:val="00A03957"/>
    <w:rsid w:val="00A039BE"/>
    <w:rsid w:val="00A039C8"/>
    <w:rsid w:val="00A03A63"/>
    <w:rsid w:val="00A03AE6"/>
    <w:rsid w:val="00A03B75"/>
    <w:rsid w:val="00A03D28"/>
    <w:rsid w:val="00A03EBA"/>
    <w:rsid w:val="00A03ED5"/>
    <w:rsid w:val="00A03FBC"/>
    <w:rsid w:val="00A0414F"/>
    <w:rsid w:val="00A0450B"/>
    <w:rsid w:val="00A045CC"/>
    <w:rsid w:val="00A048AA"/>
    <w:rsid w:val="00A048C5"/>
    <w:rsid w:val="00A048FF"/>
    <w:rsid w:val="00A04F0E"/>
    <w:rsid w:val="00A05443"/>
    <w:rsid w:val="00A054AF"/>
    <w:rsid w:val="00A054B7"/>
    <w:rsid w:val="00A058B4"/>
    <w:rsid w:val="00A059B0"/>
    <w:rsid w:val="00A05AF8"/>
    <w:rsid w:val="00A06173"/>
    <w:rsid w:val="00A0617D"/>
    <w:rsid w:val="00A061AA"/>
    <w:rsid w:val="00A06267"/>
    <w:rsid w:val="00A063CC"/>
    <w:rsid w:val="00A064D5"/>
    <w:rsid w:val="00A064EB"/>
    <w:rsid w:val="00A06870"/>
    <w:rsid w:val="00A06A0E"/>
    <w:rsid w:val="00A06AE8"/>
    <w:rsid w:val="00A06B18"/>
    <w:rsid w:val="00A06C5F"/>
    <w:rsid w:val="00A06FD9"/>
    <w:rsid w:val="00A07021"/>
    <w:rsid w:val="00A0703C"/>
    <w:rsid w:val="00A073F9"/>
    <w:rsid w:val="00A0750F"/>
    <w:rsid w:val="00A07543"/>
    <w:rsid w:val="00A077D4"/>
    <w:rsid w:val="00A07807"/>
    <w:rsid w:val="00A0782E"/>
    <w:rsid w:val="00A079DD"/>
    <w:rsid w:val="00A079E1"/>
    <w:rsid w:val="00A07AB5"/>
    <w:rsid w:val="00A07B09"/>
    <w:rsid w:val="00A07C0B"/>
    <w:rsid w:val="00A07D19"/>
    <w:rsid w:val="00A07DB4"/>
    <w:rsid w:val="00A07E46"/>
    <w:rsid w:val="00A07EBB"/>
    <w:rsid w:val="00A07FE0"/>
    <w:rsid w:val="00A10082"/>
    <w:rsid w:val="00A1008C"/>
    <w:rsid w:val="00A100D3"/>
    <w:rsid w:val="00A101AD"/>
    <w:rsid w:val="00A102D5"/>
    <w:rsid w:val="00A1042F"/>
    <w:rsid w:val="00A1059B"/>
    <w:rsid w:val="00A106B8"/>
    <w:rsid w:val="00A10713"/>
    <w:rsid w:val="00A1087F"/>
    <w:rsid w:val="00A10913"/>
    <w:rsid w:val="00A1094D"/>
    <w:rsid w:val="00A10A39"/>
    <w:rsid w:val="00A10CD9"/>
    <w:rsid w:val="00A10FA9"/>
    <w:rsid w:val="00A1108D"/>
    <w:rsid w:val="00A11271"/>
    <w:rsid w:val="00A11465"/>
    <w:rsid w:val="00A11566"/>
    <w:rsid w:val="00A115F1"/>
    <w:rsid w:val="00A11605"/>
    <w:rsid w:val="00A1163A"/>
    <w:rsid w:val="00A1165C"/>
    <w:rsid w:val="00A116FB"/>
    <w:rsid w:val="00A118A3"/>
    <w:rsid w:val="00A11C3B"/>
    <w:rsid w:val="00A12350"/>
    <w:rsid w:val="00A123F5"/>
    <w:rsid w:val="00A12417"/>
    <w:rsid w:val="00A1252D"/>
    <w:rsid w:val="00A12649"/>
    <w:rsid w:val="00A12A6F"/>
    <w:rsid w:val="00A12C12"/>
    <w:rsid w:val="00A12C33"/>
    <w:rsid w:val="00A12C8D"/>
    <w:rsid w:val="00A12DE0"/>
    <w:rsid w:val="00A12F45"/>
    <w:rsid w:val="00A13034"/>
    <w:rsid w:val="00A13145"/>
    <w:rsid w:val="00A132A8"/>
    <w:rsid w:val="00A133F3"/>
    <w:rsid w:val="00A13419"/>
    <w:rsid w:val="00A134D6"/>
    <w:rsid w:val="00A1350A"/>
    <w:rsid w:val="00A139A5"/>
    <w:rsid w:val="00A139B8"/>
    <w:rsid w:val="00A13A52"/>
    <w:rsid w:val="00A13CA2"/>
    <w:rsid w:val="00A13DAE"/>
    <w:rsid w:val="00A13F1D"/>
    <w:rsid w:val="00A13FD6"/>
    <w:rsid w:val="00A14317"/>
    <w:rsid w:val="00A14319"/>
    <w:rsid w:val="00A14461"/>
    <w:rsid w:val="00A145F5"/>
    <w:rsid w:val="00A145FD"/>
    <w:rsid w:val="00A1460E"/>
    <w:rsid w:val="00A1466D"/>
    <w:rsid w:val="00A146E0"/>
    <w:rsid w:val="00A14922"/>
    <w:rsid w:val="00A149A6"/>
    <w:rsid w:val="00A14B33"/>
    <w:rsid w:val="00A14CE2"/>
    <w:rsid w:val="00A14E50"/>
    <w:rsid w:val="00A14F02"/>
    <w:rsid w:val="00A15041"/>
    <w:rsid w:val="00A15214"/>
    <w:rsid w:val="00A15218"/>
    <w:rsid w:val="00A15253"/>
    <w:rsid w:val="00A152E0"/>
    <w:rsid w:val="00A153BA"/>
    <w:rsid w:val="00A15938"/>
    <w:rsid w:val="00A15940"/>
    <w:rsid w:val="00A1594C"/>
    <w:rsid w:val="00A159CC"/>
    <w:rsid w:val="00A15F01"/>
    <w:rsid w:val="00A15F1C"/>
    <w:rsid w:val="00A16036"/>
    <w:rsid w:val="00A1604E"/>
    <w:rsid w:val="00A160A0"/>
    <w:rsid w:val="00A16922"/>
    <w:rsid w:val="00A16A25"/>
    <w:rsid w:val="00A16A65"/>
    <w:rsid w:val="00A16B4A"/>
    <w:rsid w:val="00A17091"/>
    <w:rsid w:val="00A170AF"/>
    <w:rsid w:val="00A170C2"/>
    <w:rsid w:val="00A170EA"/>
    <w:rsid w:val="00A17337"/>
    <w:rsid w:val="00A17347"/>
    <w:rsid w:val="00A1752D"/>
    <w:rsid w:val="00A1769C"/>
    <w:rsid w:val="00A17B61"/>
    <w:rsid w:val="00A17D8A"/>
    <w:rsid w:val="00A17E9E"/>
    <w:rsid w:val="00A20108"/>
    <w:rsid w:val="00A2024F"/>
    <w:rsid w:val="00A204CD"/>
    <w:rsid w:val="00A205B0"/>
    <w:rsid w:val="00A20709"/>
    <w:rsid w:val="00A2091E"/>
    <w:rsid w:val="00A20A49"/>
    <w:rsid w:val="00A20A51"/>
    <w:rsid w:val="00A20AA3"/>
    <w:rsid w:val="00A20C70"/>
    <w:rsid w:val="00A20C92"/>
    <w:rsid w:val="00A21068"/>
    <w:rsid w:val="00A21106"/>
    <w:rsid w:val="00A2130F"/>
    <w:rsid w:val="00A2156C"/>
    <w:rsid w:val="00A2173C"/>
    <w:rsid w:val="00A2186E"/>
    <w:rsid w:val="00A219BC"/>
    <w:rsid w:val="00A21BC0"/>
    <w:rsid w:val="00A21D4D"/>
    <w:rsid w:val="00A21D57"/>
    <w:rsid w:val="00A21E35"/>
    <w:rsid w:val="00A21E83"/>
    <w:rsid w:val="00A21E95"/>
    <w:rsid w:val="00A21EE3"/>
    <w:rsid w:val="00A21FB7"/>
    <w:rsid w:val="00A22195"/>
    <w:rsid w:val="00A22314"/>
    <w:rsid w:val="00A2237B"/>
    <w:rsid w:val="00A22401"/>
    <w:rsid w:val="00A22655"/>
    <w:rsid w:val="00A227D4"/>
    <w:rsid w:val="00A22888"/>
    <w:rsid w:val="00A2297B"/>
    <w:rsid w:val="00A22FF5"/>
    <w:rsid w:val="00A230E9"/>
    <w:rsid w:val="00A231EB"/>
    <w:rsid w:val="00A23218"/>
    <w:rsid w:val="00A235BF"/>
    <w:rsid w:val="00A2364B"/>
    <w:rsid w:val="00A236B4"/>
    <w:rsid w:val="00A2380E"/>
    <w:rsid w:val="00A23BA6"/>
    <w:rsid w:val="00A23C38"/>
    <w:rsid w:val="00A23C5C"/>
    <w:rsid w:val="00A23C96"/>
    <w:rsid w:val="00A23CB1"/>
    <w:rsid w:val="00A23FCF"/>
    <w:rsid w:val="00A24256"/>
    <w:rsid w:val="00A242FB"/>
    <w:rsid w:val="00A24662"/>
    <w:rsid w:val="00A2470D"/>
    <w:rsid w:val="00A247B7"/>
    <w:rsid w:val="00A248CE"/>
    <w:rsid w:val="00A24B35"/>
    <w:rsid w:val="00A24B39"/>
    <w:rsid w:val="00A24B65"/>
    <w:rsid w:val="00A24BB2"/>
    <w:rsid w:val="00A24FE1"/>
    <w:rsid w:val="00A25203"/>
    <w:rsid w:val="00A254C3"/>
    <w:rsid w:val="00A255A3"/>
    <w:rsid w:val="00A25664"/>
    <w:rsid w:val="00A2586D"/>
    <w:rsid w:val="00A25B84"/>
    <w:rsid w:val="00A25DA9"/>
    <w:rsid w:val="00A25DB2"/>
    <w:rsid w:val="00A25EFF"/>
    <w:rsid w:val="00A25FBC"/>
    <w:rsid w:val="00A2617C"/>
    <w:rsid w:val="00A261E9"/>
    <w:rsid w:val="00A2649F"/>
    <w:rsid w:val="00A264B1"/>
    <w:rsid w:val="00A264CB"/>
    <w:rsid w:val="00A2657C"/>
    <w:rsid w:val="00A2682A"/>
    <w:rsid w:val="00A26902"/>
    <w:rsid w:val="00A26A0B"/>
    <w:rsid w:val="00A26A31"/>
    <w:rsid w:val="00A26E61"/>
    <w:rsid w:val="00A27219"/>
    <w:rsid w:val="00A2738D"/>
    <w:rsid w:val="00A27391"/>
    <w:rsid w:val="00A27710"/>
    <w:rsid w:val="00A27766"/>
    <w:rsid w:val="00A277E4"/>
    <w:rsid w:val="00A27981"/>
    <w:rsid w:val="00A27A0B"/>
    <w:rsid w:val="00A27BC1"/>
    <w:rsid w:val="00A27BE0"/>
    <w:rsid w:val="00A27E1C"/>
    <w:rsid w:val="00A27E40"/>
    <w:rsid w:val="00A27E64"/>
    <w:rsid w:val="00A27EAC"/>
    <w:rsid w:val="00A2A236"/>
    <w:rsid w:val="00A3020E"/>
    <w:rsid w:val="00A30248"/>
    <w:rsid w:val="00A3031B"/>
    <w:rsid w:val="00A304A0"/>
    <w:rsid w:val="00A304CB"/>
    <w:rsid w:val="00A30811"/>
    <w:rsid w:val="00A308D2"/>
    <w:rsid w:val="00A30A75"/>
    <w:rsid w:val="00A30BC9"/>
    <w:rsid w:val="00A30CF7"/>
    <w:rsid w:val="00A30D5E"/>
    <w:rsid w:val="00A30D74"/>
    <w:rsid w:val="00A30DEF"/>
    <w:rsid w:val="00A30EA6"/>
    <w:rsid w:val="00A30EB1"/>
    <w:rsid w:val="00A30F22"/>
    <w:rsid w:val="00A31143"/>
    <w:rsid w:val="00A3124B"/>
    <w:rsid w:val="00A3131D"/>
    <w:rsid w:val="00A31365"/>
    <w:rsid w:val="00A31917"/>
    <w:rsid w:val="00A3194F"/>
    <w:rsid w:val="00A31989"/>
    <w:rsid w:val="00A319ED"/>
    <w:rsid w:val="00A31B59"/>
    <w:rsid w:val="00A31B5F"/>
    <w:rsid w:val="00A31FC5"/>
    <w:rsid w:val="00A323E8"/>
    <w:rsid w:val="00A326E7"/>
    <w:rsid w:val="00A329BA"/>
    <w:rsid w:val="00A32B77"/>
    <w:rsid w:val="00A32C23"/>
    <w:rsid w:val="00A32C40"/>
    <w:rsid w:val="00A32D0D"/>
    <w:rsid w:val="00A32EE3"/>
    <w:rsid w:val="00A32F93"/>
    <w:rsid w:val="00A32FE8"/>
    <w:rsid w:val="00A3300B"/>
    <w:rsid w:val="00A330DD"/>
    <w:rsid w:val="00A33217"/>
    <w:rsid w:val="00A3338D"/>
    <w:rsid w:val="00A333EA"/>
    <w:rsid w:val="00A33926"/>
    <w:rsid w:val="00A33CB4"/>
    <w:rsid w:val="00A33D9B"/>
    <w:rsid w:val="00A33EB0"/>
    <w:rsid w:val="00A34009"/>
    <w:rsid w:val="00A3419B"/>
    <w:rsid w:val="00A34362"/>
    <w:rsid w:val="00A3461E"/>
    <w:rsid w:val="00A346A9"/>
    <w:rsid w:val="00A34743"/>
    <w:rsid w:val="00A34880"/>
    <w:rsid w:val="00A34920"/>
    <w:rsid w:val="00A34949"/>
    <w:rsid w:val="00A350EA"/>
    <w:rsid w:val="00A3511D"/>
    <w:rsid w:val="00A35587"/>
    <w:rsid w:val="00A3576F"/>
    <w:rsid w:val="00A358F0"/>
    <w:rsid w:val="00A35A0D"/>
    <w:rsid w:val="00A35A99"/>
    <w:rsid w:val="00A35BA4"/>
    <w:rsid w:val="00A35C4B"/>
    <w:rsid w:val="00A35C94"/>
    <w:rsid w:val="00A35EBD"/>
    <w:rsid w:val="00A35FC8"/>
    <w:rsid w:val="00A35FFC"/>
    <w:rsid w:val="00A36087"/>
    <w:rsid w:val="00A36182"/>
    <w:rsid w:val="00A3627B"/>
    <w:rsid w:val="00A362D9"/>
    <w:rsid w:val="00A362E3"/>
    <w:rsid w:val="00A3631C"/>
    <w:rsid w:val="00A3641B"/>
    <w:rsid w:val="00A367AD"/>
    <w:rsid w:val="00A367FF"/>
    <w:rsid w:val="00A368D0"/>
    <w:rsid w:val="00A36935"/>
    <w:rsid w:val="00A36A6F"/>
    <w:rsid w:val="00A36ABC"/>
    <w:rsid w:val="00A36B8B"/>
    <w:rsid w:val="00A3714F"/>
    <w:rsid w:val="00A37154"/>
    <w:rsid w:val="00A371D1"/>
    <w:rsid w:val="00A37244"/>
    <w:rsid w:val="00A37308"/>
    <w:rsid w:val="00A37562"/>
    <w:rsid w:val="00A376D0"/>
    <w:rsid w:val="00A379F5"/>
    <w:rsid w:val="00A37F75"/>
    <w:rsid w:val="00A37FBC"/>
    <w:rsid w:val="00A400A5"/>
    <w:rsid w:val="00A401D2"/>
    <w:rsid w:val="00A40542"/>
    <w:rsid w:val="00A40551"/>
    <w:rsid w:val="00A405A3"/>
    <w:rsid w:val="00A40799"/>
    <w:rsid w:val="00A40B1D"/>
    <w:rsid w:val="00A40BE8"/>
    <w:rsid w:val="00A40EBB"/>
    <w:rsid w:val="00A40EFD"/>
    <w:rsid w:val="00A4101D"/>
    <w:rsid w:val="00A410CF"/>
    <w:rsid w:val="00A410D8"/>
    <w:rsid w:val="00A4155D"/>
    <w:rsid w:val="00A41563"/>
    <w:rsid w:val="00A417C4"/>
    <w:rsid w:val="00A41956"/>
    <w:rsid w:val="00A419E9"/>
    <w:rsid w:val="00A419F6"/>
    <w:rsid w:val="00A41B69"/>
    <w:rsid w:val="00A42033"/>
    <w:rsid w:val="00A42133"/>
    <w:rsid w:val="00A42145"/>
    <w:rsid w:val="00A42B18"/>
    <w:rsid w:val="00A42BBF"/>
    <w:rsid w:val="00A42DF5"/>
    <w:rsid w:val="00A42E31"/>
    <w:rsid w:val="00A42E84"/>
    <w:rsid w:val="00A431A4"/>
    <w:rsid w:val="00A43493"/>
    <w:rsid w:val="00A43696"/>
    <w:rsid w:val="00A436E3"/>
    <w:rsid w:val="00A4387E"/>
    <w:rsid w:val="00A43A43"/>
    <w:rsid w:val="00A43AE5"/>
    <w:rsid w:val="00A43B68"/>
    <w:rsid w:val="00A43CDD"/>
    <w:rsid w:val="00A43E36"/>
    <w:rsid w:val="00A44012"/>
    <w:rsid w:val="00A44131"/>
    <w:rsid w:val="00A442C1"/>
    <w:rsid w:val="00A44631"/>
    <w:rsid w:val="00A44659"/>
    <w:rsid w:val="00A44742"/>
    <w:rsid w:val="00A4489B"/>
    <w:rsid w:val="00A448D3"/>
    <w:rsid w:val="00A44AA6"/>
    <w:rsid w:val="00A44B0E"/>
    <w:rsid w:val="00A44B77"/>
    <w:rsid w:val="00A44BE6"/>
    <w:rsid w:val="00A44BFC"/>
    <w:rsid w:val="00A44C2E"/>
    <w:rsid w:val="00A44D40"/>
    <w:rsid w:val="00A44D4F"/>
    <w:rsid w:val="00A44EDA"/>
    <w:rsid w:val="00A45410"/>
    <w:rsid w:val="00A4553F"/>
    <w:rsid w:val="00A45587"/>
    <w:rsid w:val="00A455F4"/>
    <w:rsid w:val="00A456CD"/>
    <w:rsid w:val="00A45740"/>
    <w:rsid w:val="00A45876"/>
    <w:rsid w:val="00A45C6A"/>
    <w:rsid w:val="00A45C83"/>
    <w:rsid w:val="00A45D0E"/>
    <w:rsid w:val="00A45E12"/>
    <w:rsid w:val="00A45E86"/>
    <w:rsid w:val="00A45EF8"/>
    <w:rsid w:val="00A45FBD"/>
    <w:rsid w:val="00A45FC5"/>
    <w:rsid w:val="00A46058"/>
    <w:rsid w:val="00A46207"/>
    <w:rsid w:val="00A46377"/>
    <w:rsid w:val="00A4648E"/>
    <w:rsid w:val="00A46577"/>
    <w:rsid w:val="00A465C9"/>
    <w:rsid w:val="00A46623"/>
    <w:rsid w:val="00A466A7"/>
    <w:rsid w:val="00A46981"/>
    <w:rsid w:val="00A469E6"/>
    <w:rsid w:val="00A46A70"/>
    <w:rsid w:val="00A46ABB"/>
    <w:rsid w:val="00A46CB5"/>
    <w:rsid w:val="00A46D46"/>
    <w:rsid w:val="00A46E22"/>
    <w:rsid w:val="00A4711F"/>
    <w:rsid w:val="00A471BE"/>
    <w:rsid w:val="00A471F3"/>
    <w:rsid w:val="00A47481"/>
    <w:rsid w:val="00A4787D"/>
    <w:rsid w:val="00A47A21"/>
    <w:rsid w:val="00A47A79"/>
    <w:rsid w:val="00A47E24"/>
    <w:rsid w:val="00A47E70"/>
    <w:rsid w:val="00A47EED"/>
    <w:rsid w:val="00A47FB7"/>
    <w:rsid w:val="00A500B1"/>
    <w:rsid w:val="00A50154"/>
    <w:rsid w:val="00A501BC"/>
    <w:rsid w:val="00A501FC"/>
    <w:rsid w:val="00A50381"/>
    <w:rsid w:val="00A5038A"/>
    <w:rsid w:val="00A503E4"/>
    <w:rsid w:val="00A505B9"/>
    <w:rsid w:val="00A5063F"/>
    <w:rsid w:val="00A50697"/>
    <w:rsid w:val="00A506CD"/>
    <w:rsid w:val="00A508A6"/>
    <w:rsid w:val="00A5096E"/>
    <w:rsid w:val="00A50A30"/>
    <w:rsid w:val="00A50CA5"/>
    <w:rsid w:val="00A50CCE"/>
    <w:rsid w:val="00A50E48"/>
    <w:rsid w:val="00A50FB0"/>
    <w:rsid w:val="00A51494"/>
    <w:rsid w:val="00A514E2"/>
    <w:rsid w:val="00A51B0A"/>
    <w:rsid w:val="00A51B2F"/>
    <w:rsid w:val="00A51E15"/>
    <w:rsid w:val="00A51E8F"/>
    <w:rsid w:val="00A51F7F"/>
    <w:rsid w:val="00A52001"/>
    <w:rsid w:val="00A5203A"/>
    <w:rsid w:val="00A521AE"/>
    <w:rsid w:val="00A52217"/>
    <w:rsid w:val="00A5225F"/>
    <w:rsid w:val="00A523D5"/>
    <w:rsid w:val="00A5257D"/>
    <w:rsid w:val="00A526F3"/>
    <w:rsid w:val="00A5274B"/>
    <w:rsid w:val="00A52758"/>
    <w:rsid w:val="00A5287F"/>
    <w:rsid w:val="00A52ACA"/>
    <w:rsid w:val="00A52D24"/>
    <w:rsid w:val="00A52D2F"/>
    <w:rsid w:val="00A52D6F"/>
    <w:rsid w:val="00A5319B"/>
    <w:rsid w:val="00A531F0"/>
    <w:rsid w:val="00A5334F"/>
    <w:rsid w:val="00A533AB"/>
    <w:rsid w:val="00A53445"/>
    <w:rsid w:val="00A53516"/>
    <w:rsid w:val="00A53526"/>
    <w:rsid w:val="00A5369A"/>
    <w:rsid w:val="00A538DB"/>
    <w:rsid w:val="00A53C44"/>
    <w:rsid w:val="00A53EA5"/>
    <w:rsid w:val="00A5417B"/>
    <w:rsid w:val="00A543D0"/>
    <w:rsid w:val="00A54428"/>
    <w:rsid w:val="00A5469F"/>
    <w:rsid w:val="00A5475D"/>
    <w:rsid w:val="00A54AAA"/>
    <w:rsid w:val="00A5522D"/>
    <w:rsid w:val="00A5552F"/>
    <w:rsid w:val="00A55750"/>
    <w:rsid w:val="00A557C5"/>
    <w:rsid w:val="00A559D2"/>
    <w:rsid w:val="00A55BE3"/>
    <w:rsid w:val="00A55C3F"/>
    <w:rsid w:val="00A55CC6"/>
    <w:rsid w:val="00A55CE3"/>
    <w:rsid w:val="00A55EEA"/>
    <w:rsid w:val="00A55F7E"/>
    <w:rsid w:val="00A56191"/>
    <w:rsid w:val="00A56282"/>
    <w:rsid w:val="00A56547"/>
    <w:rsid w:val="00A5665D"/>
    <w:rsid w:val="00A56730"/>
    <w:rsid w:val="00A5685D"/>
    <w:rsid w:val="00A5686A"/>
    <w:rsid w:val="00A56895"/>
    <w:rsid w:val="00A56953"/>
    <w:rsid w:val="00A56AF9"/>
    <w:rsid w:val="00A56F3B"/>
    <w:rsid w:val="00A570F7"/>
    <w:rsid w:val="00A5710F"/>
    <w:rsid w:val="00A57141"/>
    <w:rsid w:val="00A57231"/>
    <w:rsid w:val="00A5761D"/>
    <w:rsid w:val="00A57691"/>
    <w:rsid w:val="00A57B0E"/>
    <w:rsid w:val="00A57B64"/>
    <w:rsid w:val="00A57D33"/>
    <w:rsid w:val="00A57DB7"/>
    <w:rsid w:val="00A57ED7"/>
    <w:rsid w:val="00A57EF8"/>
    <w:rsid w:val="00A600AC"/>
    <w:rsid w:val="00A600D9"/>
    <w:rsid w:val="00A600EA"/>
    <w:rsid w:val="00A602EF"/>
    <w:rsid w:val="00A60543"/>
    <w:rsid w:val="00A606BF"/>
    <w:rsid w:val="00A608A6"/>
    <w:rsid w:val="00A609D4"/>
    <w:rsid w:val="00A61063"/>
    <w:rsid w:val="00A61379"/>
    <w:rsid w:val="00A61506"/>
    <w:rsid w:val="00A61547"/>
    <w:rsid w:val="00A617EA"/>
    <w:rsid w:val="00A6192A"/>
    <w:rsid w:val="00A61B96"/>
    <w:rsid w:val="00A61C0A"/>
    <w:rsid w:val="00A61CCA"/>
    <w:rsid w:val="00A61EA8"/>
    <w:rsid w:val="00A61F05"/>
    <w:rsid w:val="00A61F77"/>
    <w:rsid w:val="00A61FAF"/>
    <w:rsid w:val="00A62098"/>
    <w:rsid w:val="00A62560"/>
    <w:rsid w:val="00A6269B"/>
    <w:rsid w:val="00A62758"/>
    <w:rsid w:val="00A627E8"/>
    <w:rsid w:val="00A62C2F"/>
    <w:rsid w:val="00A63234"/>
    <w:rsid w:val="00A63236"/>
    <w:rsid w:val="00A63347"/>
    <w:rsid w:val="00A6356D"/>
    <w:rsid w:val="00A635D0"/>
    <w:rsid w:val="00A6360C"/>
    <w:rsid w:val="00A6382A"/>
    <w:rsid w:val="00A639F2"/>
    <w:rsid w:val="00A63ABC"/>
    <w:rsid w:val="00A63BBF"/>
    <w:rsid w:val="00A63DC3"/>
    <w:rsid w:val="00A640A4"/>
    <w:rsid w:val="00A6418E"/>
    <w:rsid w:val="00A64333"/>
    <w:rsid w:val="00A64372"/>
    <w:rsid w:val="00A643BC"/>
    <w:rsid w:val="00A646F3"/>
    <w:rsid w:val="00A6482B"/>
    <w:rsid w:val="00A648C4"/>
    <w:rsid w:val="00A64A33"/>
    <w:rsid w:val="00A64B82"/>
    <w:rsid w:val="00A64DA8"/>
    <w:rsid w:val="00A64F9D"/>
    <w:rsid w:val="00A6507C"/>
    <w:rsid w:val="00A65083"/>
    <w:rsid w:val="00A65315"/>
    <w:rsid w:val="00A65452"/>
    <w:rsid w:val="00A656F4"/>
    <w:rsid w:val="00A657F1"/>
    <w:rsid w:val="00A65936"/>
    <w:rsid w:val="00A659B7"/>
    <w:rsid w:val="00A65AEB"/>
    <w:rsid w:val="00A65C5C"/>
    <w:rsid w:val="00A65D82"/>
    <w:rsid w:val="00A65DC0"/>
    <w:rsid w:val="00A65DFA"/>
    <w:rsid w:val="00A66025"/>
    <w:rsid w:val="00A6633D"/>
    <w:rsid w:val="00A66380"/>
    <w:rsid w:val="00A6641B"/>
    <w:rsid w:val="00A66490"/>
    <w:rsid w:val="00A664C9"/>
    <w:rsid w:val="00A664E5"/>
    <w:rsid w:val="00A66B44"/>
    <w:rsid w:val="00A66B77"/>
    <w:rsid w:val="00A66C36"/>
    <w:rsid w:val="00A66D15"/>
    <w:rsid w:val="00A66DDC"/>
    <w:rsid w:val="00A66DE9"/>
    <w:rsid w:val="00A66E92"/>
    <w:rsid w:val="00A66F47"/>
    <w:rsid w:val="00A670DD"/>
    <w:rsid w:val="00A670E2"/>
    <w:rsid w:val="00A6767D"/>
    <w:rsid w:val="00A6779A"/>
    <w:rsid w:val="00A67880"/>
    <w:rsid w:val="00A67A34"/>
    <w:rsid w:val="00A67DA0"/>
    <w:rsid w:val="00A67F9B"/>
    <w:rsid w:val="00A7004C"/>
    <w:rsid w:val="00A7016E"/>
    <w:rsid w:val="00A70347"/>
    <w:rsid w:val="00A7036F"/>
    <w:rsid w:val="00A703AF"/>
    <w:rsid w:val="00A7055E"/>
    <w:rsid w:val="00A7070C"/>
    <w:rsid w:val="00A707C8"/>
    <w:rsid w:val="00A707D4"/>
    <w:rsid w:val="00A70BF5"/>
    <w:rsid w:val="00A70CA0"/>
    <w:rsid w:val="00A70EC2"/>
    <w:rsid w:val="00A71068"/>
    <w:rsid w:val="00A7112D"/>
    <w:rsid w:val="00A712C1"/>
    <w:rsid w:val="00A7130D"/>
    <w:rsid w:val="00A71597"/>
    <w:rsid w:val="00A71745"/>
    <w:rsid w:val="00A717B0"/>
    <w:rsid w:val="00A71A48"/>
    <w:rsid w:val="00A71CA4"/>
    <w:rsid w:val="00A71F45"/>
    <w:rsid w:val="00A720DF"/>
    <w:rsid w:val="00A7211C"/>
    <w:rsid w:val="00A7212D"/>
    <w:rsid w:val="00A72343"/>
    <w:rsid w:val="00A7253A"/>
    <w:rsid w:val="00A725BE"/>
    <w:rsid w:val="00A72642"/>
    <w:rsid w:val="00A7264B"/>
    <w:rsid w:val="00A7273D"/>
    <w:rsid w:val="00A72DD7"/>
    <w:rsid w:val="00A731B3"/>
    <w:rsid w:val="00A7326E"/>
    <w:rsid w:val="00A734BE"/>
    <w:rsid w:val="00A73549"/>
    <w:rsid w:val="00A73752"/>
    <w:rsid w:val="00A73A1B"/>
    <w:rsid w:val="00A73E20"/>
    <w:rsid w:val="00A73E30"/>
    <w:rsid w:val="00A73E69"/>
    <w:rsid w:val="00A73F21"/>
    <w:rsid w:val="00A7400B"/>
    <w:rsid w:val="00A740B2"/>
    <w:rsid w:val="00A7433F"/>
    <w:rsid w:val="00A74877"/>
    <w:rsid w:val="00A749F2"/>
    <w:rsid w:val="00A74B8C"/>
    <w:rsid w:val="00A74C10"/>
    <w:rsid w:val="00A74C3F"/>
    <w:rsid w:val="00A74D80"/>
    <w:rsid w:val="00A74EAD"/>
    <w:rsid w:val="00A74F77"/>
    <w:rsid w:val="00A7520B"/>
    <w:rsid w:val="00A7533D"/>
    <w:rsid w:val="00A754FE"/>
    <w:rsid w:val="00A755E1"/>
    <w:rsid w:val="00A75662"/>
    <w:rsid w:val="00A757CC"/>
    <w:rsid w:val="00A7583D"/>
    <w:rsid w:val="00A75F2D"/>
    <w:rsid w:val="00A76034"/>
    <w:rsid w:val="00A76058"/>
    <w:rsid w:val="00A761C2"/>
    <w:rsid w:val="00A7663F"/>
    <w:rsid w:val="00A76829"/>
    <w:rsid w:val="00A768FD"/>
    <w:rsid w:val="00A76B6B"/>
    <w:rsid w:val="00A76DDB"/>
    <w:rsid w:val="00A7704F"/>
    <w:rsid w:val="00A7728D"/>
    <w:rsid w:val="00A77516"/>
    <w:rsid w:val="00A77523"/>
    <w:rsid w:val="00A777CC"/>
    <w:rsid w:val="00A77852"/>
    <w:rsid w:val="00A778B5"/>
    <w:rsid w:val="00A779BF"/>
    <w:rsid w:val="00A77F22"/>
    <w:rsid w:val="00A77F2E"/>
    <w:rsid w:val="00A800CF"/>
    <w:rsid w:val="00A802DB"/>
    <w:rsid w:val="00A8047B"/>
    <w:rsid w:val="00A80513"/>
    <w:rsid w:val="00A80655"/>
    <w:rsid w:val="00A80A90"/>
    <w:rsid w:val="00A80C06"/>
    <w:rsid w:val="00A80C24"/>
    <w:rsid w:val="00A80D38"/>
    <w:rsid w:val="00A80D8A"/>
    <w:rsid w:val="00A80ED9"/>
    <w:rsid w:val="00A80F6C"/>
    <w:rsid w:val="00A8128B"/>
    <w:rsid w:val="00A812A9"/>
    <w:rsid w:val="00A81466"/>
    <w:rsid w:val="00A8186D"/>
    <w:rsid w:val="00A818B9"/>
    <w:rsid w:val="00A81C9C"/>
    <w:rsid w:val="00A81CDD"/>
    <w:rsid w:val="00A81EFC"/>
    <w:rsid w:val="00A81FA7"/>
    <w:rsid w:val="00A81FB4"/>
    <w:rsid w:val="00A8222C"/>
    <w:rsid w:val="00A8227E"/>
    <w:rsid w:val="00A824E4"/>
    <w:rsid w:val="00A825A6"/>
    <w:rsid w:val="00A82663"/>
    <w:rsid w:val="00A82710"/>
    <w:rsid w:val="00A82C12"/>
    <w:rsid w:val="00A82C9E"/>
    <w:rsid w:val="00A82E33"/>
    <w:rsid w:val="00A82EB8"/>
    <w:rsid w:val="00A83007"/>
    <w:rsid w:val="00A83372"/>
    <w:rsid w:val="00A836AF"/>
    <w:rsid w:val="00A83966"/>
    <w:rsid w:val="00A83998"/>
    <w:rsid w:val="00A83A06"/>
    <w:rsid w:val="00A84206"/>
    <w:rsid w:val="00A842F9"/>
    <w:rsid w:val="00A847AA"/>
    <w:rsid w:val="00A849A5"/>
    <w:rsid w:val="00A84AD4"/>
    <w:rsid w:val="00A84BC8"/>
    <w:rsid w:val="00A84CBC"/>
    <w:rsid w:val="00A84D6B"/>
    <w:rsid w:val="00A84DDF"/>
    <w:rsid w:val="00A84E2E"/>
    <w:rsid w:val="00A84FDB"/>
    <w:rsid w:val="00A8521C"/>
    <w:rsid w:val="00A85286"/>
    <w:rsid w:val="00A85405"/>
    <w:rsid w:val="00A85470"/>
    <w:rsid w:val="00A8550A"/>
    <w:rsid w:val="00A85607"/>
    <w:rsid w:val="00A85652"/>
    <w:rsid w:val="00A856C5"/>
    <w:rsid w:val="00A85897"/>
    <w:rsid w:val="00A859A2"/>
    <w:rsid w:val="00A85A10"/>
    <w:rsid w:val="00A85A5B"/>
    <w:rsid w:val="00A85AB9"/>
    <w:rsid w:val="00A85C66"/>
    <w:rsid w:val="00A85C96"/>
    <w:rsid w:val="00A85CCC"/>
    <w:rsid w:val="00A85D62"/>
    <w:rsid w:val="00A85F4B"/>
    <w:rsid w:val="00A8605D"/>
    <w:rsid w:val="00A861A7"/>
    <w:rsid w:val="00A8622F"/>
    <w:rsid w:val="00A86253"/>
    <w:rsid w:val="00A86596"/>
    <w:rsid w:val="00A866AE"/>
    <w:rsid w:val="00A8675F"/>
    <w:rsid w:val="00A86896"/>
    <w:rsid w:val="00A86A10"/>
    <w:rsid w:val="00A86A75"/>
    <w:rsid w:val="00A86BF9"/>
    <w:rsid w:val="00A86C54"/>
    <w:rsid w:val="00A86FFA"/>
    <w:rsid w:val="00A87001"/>
    <w:rsid w:val="00A872C6"/>
    <w:rsid w:val="00A87308"/>
    <w:rsid w:val="00A87345"/>
    <w:rsid w:val="00A8737D"/>
    <w:rsid w:val="00A87582"/>
    <w:rsid w:val="00A875A7"/>
    <w:rsid w:val="00A875D7"/>
    <w:rsid w:val="00A87829"/>
    <w:rsid w:val="00A8789A"/>
    <w:rsid w:val="00A879C9"/>
    <w:rsid w:val="00A87B45"/>
    <w:rsid w:val="00A87BBB"/>
    <w:rsid w:val="00A87C44"/>
    <w:rsid w:val="00A87C62"/>
    <w:rsid w:val="00A87E7A"/>
    <w:rsid w:val="00A87E80"/>
    <w:rsid w:val="00A90119"/>
    <w:rsid w:val="00A902A6"/>
    <w:rsid w:val="00A902D5"/>
    <w:rsid w:val="00A90357"/>
    <w:rsid w:val="00A904DC"/>
    <w:rsid w:val="00A9056F"/>
    <w:rsid w:val="00A90927"/>
    <w:rsid w:val="00A90B5C"/>
    <w:rsid w:val="00A90EE8"/>
    <w:rsid w:val="00A910E2"/>
    <w:rsid w:val="00A91129"/>
    <w:rsid w:val="00A91340"/>
    <w:rsid w:val="00A91561"/>
    <w:rsid w:val="00A915F9"/>
    <w:rsid w:val="00A91BE8"/>
    <w:rsid w:val="00A91E6B"/>
    <w:rsid w:val="00A91F6A"/>
    <w:rsid w:val="00A91F86"/>
    <w:rsid w:val="00A9208A"/>
    <w:rsid w:val="00A92460"/>
    <w:rsid w:val="00A925B2"/>
    <w:rsid w:val="00A92827"/>
    <w:rsid w:val="00A92A7F"/>
    <w:rsid w:val="00A92B03"/>
    <w:rsid w:val="00A92B9C"/>
    <w:rsid w:val="00A92BBE"/>
    <w:rsid w:val="00A92DA6"/>
    <w:rsid w:val="00A92F8E"/>
    <w:rsid w:val="00A9317C"/>
    <w:rsid w:val="00A93586"/>
    <w:rsid w:val="00A935C9"/>
    <w:rsid w:val="00A936A1"/>
    <w:rsid w:val="00A9370D"/>
    <w:rsid w:val="00A937AB"/>
    <w:rsid w:val="00A93974"/>
    <w:rsid w:val="00A93A62"/>
    <w:rsid w:val="00A93A90"/>
    <w:rsid w:val="00A93AA6"/>
    <w:rsid w:val="00A93B73"/>
    <w:rsid w:val="00A93CAD"/>
    <w:rsid w:val="00A93E2E"/>
    <w:rsid w:val="00A93EDA"/>
    <w:rsid w:val="00A93F86"/>
    <w:rsid w:val="00A9402C"/>
    <w:rsid w:val="00A94094"/>
    <w:rsid w:val="00A940A6"/>
    <w:rsid w:val="00A941A2"/>
    <w:rsid w:val="00A946A2"/>
    <w:rsid w:val="00A946FA"/>
    <w:rsid w:val="00A9474C"/>
    <w:rsid w:val="00A9474F"/>
    <w:rsid w:val="00A947E5"/>
    <w:rsid w:val="00A94D77"/>
    <w:rsid w:val="00A95091"/>
    <w:rsid w:val="00A950B6"/>
    <w:rsid w:val="00A951AA"/>
    <w:rsid w:val="00A95623"/>
    <w:rsid w:val="00A956A0"/>
    <w:rsid w:val="00A95713"/>
    <w:rsid w:val="00A95985"/>
    <w:rsid w:val="00A959F1"/>
    <w:rsid w:val="00A95B5C"/>
    <w:rsid w:val="00A95B9E"/>
    <w:rsid w:val="00A95D12"/>
    <w:rsid w:val="00A95E4F"/>
    <w:rsid w:val="00A95E82"/>
    <w:rsid w:val="00A9671E"/>
    <w:rsid w:val="00A9682A"/>
    <w:rsid w:val="00A96A12"/>
    <w:rsid w:val="00A96A97"/>
    <w:rsid w:val="00A96BBA"/>
    <w:rsid w:val="00A96BC0"/>
    <w:rsid w:val="00A96BD8"/>
    <w:rsid w:val="00A96FD6"/>
    <w:rsid w:val="00A970B8"/>
    <w:rsid w:val="00A970E2"/>
    <w:rsid w:val="00A97324"/>
    <w:rsid w:val="00A9734B"/>
    <w:rsid w:val="00A97522"/>
    <w:rsid w:val="00A9754C"/>
    <w:rsid w:val="00A975DA"/>
    <w:rsid w:val="00A97627"/>
    <w:rsid w:val="00A977C5"/>
    <w:rsid w:val="00A978BB"/>
    <w:rsid w:val="00A97BB8"/>
    <w:rsid w:val="00A97CD2"/>
    <w:rsid w:val="00A97DC3"/>
    <w:rsid w:val="00A97E0D"/>
    <w:rsid w:val="00A97EB4"/>
    <w:rsid w:val="00AA03AE"/>
    <w:rsid w:val="00AA03C7"/>
    <w:rsid w:val="00AA04B5"/>
    <w:rsid w:val="00AA04E6"/>
    <w:rsid w:val="00AA0513"/>
    <w:rsid w:val="00AA06B0"/>
    <w:rsid w:val="00AA0CF2"/>
    <w:rsid w:val="00AA0D2B"/>
    <w:rsid w:val="00AA0E33"/>
    <w:rsid w:val="00AA0F97"/>
    <w:rsid w:val="00AA11EB"/>
    <w:rsid w:val="00AA11F2"/>
    <w:rsid w:val="00AA15C3"/>
    <w:rsid w:val="00AA1ADB"/>
    <w:rsid w:val="00AA1C14"/>
    <w:rsid w:val="00AA1C1F"/>
    <w:rsid w:val="00AA1C3C"/>
    <w:rsid w:val="00AA1EC6"/>
    <w:rsid w:val="00AA1F15"/>
    <w:rsid w:val="00AA1FE2"/>
    <w:rsid w:val="00AA2037"/>
    <w:rsid w:val="00AA2487"/>
    <w:rsid w:val="00AA2848"/>
    <w:rsid w:val="00AA296F"/>
    <w:rsid w:val="00AA2C6B"/>
    <w:rsid w:val="00AA2DB3"/>
    <w:rsid w:val="00AA2E88"/>
    <w:rsid w:val="00AA2F9E"/>
    <w:rsid w:val="00AA315B"/>
    <w:rsid w:val="00AA3459"/>
    <w:rsid w:val="00AA348D"/>
    <w:rsid w:val="00AA365A"/>
    <w:rsid w:val="00AA3821"/>
    <w:rsid w:val="00AA3941"/>
    <w:rsid w:val="00AA3B1C"/>
    <w:rsid w:val="00AA3BC3"/>
    <w:rsid w:val="00AA4167"/>
    <w:rsid w:val="00AA420A"/>
    <w:rsid w:val="00AA425B"/>
    <w:rsid w:val="00AA4314"/>
    <w:rsid w:val="00AA43F5"/>
    <w:rsid w:val="00AA4691"/>
    <w:rsid w:val="00AA4820"/>
    <w:rsid w:val="00AA4A7B"/>
    <w:rsid w:val="00AA4AAA"/>
    <w:rsid w:val="00AA4AD1"/>
    <w:rsid w:val="00AA4B57"/>
    <w:rsid w:val="00AA4C4D"/>
    <w:rsid w:val="00AA4D4B"/>
    <w:rsid w:val="00AA51C2"/>
    <w:rsid w:val="00AA52A2"/>
    <w:rsid w:val="00AA52A8"/>
    <w:rsid w:val="00AA547B"/>
    <w:rsid w:val="00AA54A0"/>
    <w:rsid w:val="00AA5801"/>
    <w:rsid w:val="00AA5AA5"/>
    <w:rsid w:val="00AA5B1C"/>
    <w:rsid w:val="00AA5B49"/>
    <w:rsid w:val="00AA6017"/>
    <w:rsid w:val="00AA634E"/>
    <w:rsid w:val="00AA65F0"/>
    <w:rsid w:val="00AA66D8"/>
    <w:rsid w:val="00AA6744"/>
    <w:rsid w:val="00AA68C7"/>
    <w:rsid w:val="00AA6CE6"/>
    <w:rsid w:val="00AA6DCA"/>
    <w:rsid w:val="00AA6E06"/>
    <w:rsid w:val="00AA6F5C"/>
    <w:rsid w:val="00AA70A7"/>
    <w:rsid w:val="00AA7179"/>
    <w:rsid w:val="00AA7181"/>
    <w:rsid w:val="00AA72AE"/>
    <w:rsid w:val="00AA7575"/>
    <w:rsid w:val="00AA75CE"/>
    <w:rsid w:val="00AA780C"/>
    <w:rsid w:val="00AA7AC5"/>
    <w:rsid w:val="00AA7B2A"/>
    <w:rsid w:val="00AA7EC4"/>
    <w:rsid w:val="00AA7F93"/>
    <w:rsid w:val="00AAEECE"/>
    <w:rsid w:val="00AB03E9"/>
    <w:rsid w:val="00AB0563"/>
    <w:rsid w:val="00AB07CB"/>
    <w:rsid w:val="00AB09EF"/>
    <w:rsid w:val="00AB0A52"/>
    <w:rsid w:val="00AB0C5D"/>
    <w:rsid w:val="00AB0D9E"/>
    <w:rsid w:val="00AB11E1"/>
    <w:rsid w:val="00AB141D"/>
    <w:rsid w:val="00AB14F8"/>
    <w:rsid w:val="00AB16D2"/>
    <w:rsid w:val="00AB1AAC"/>
    <w:rsid w:val="00AB1B22"/>
    <w:rsid w:val="00AB1CB0"/>
    <w:rsid w:val="00AB1E90"/>
    <w:rsid w:val="00AB1F10"/>
    <w:rsid w:val="00AB20CC"/>
    <w:rsid w:val="00AB2272"/>
    <w:rsid w:val="00AB22A1"/>
    <w:rsid w:val="00AB22D2"/>
    <w:rsid w:val="00AB22FC"/>
    <w:rsid w:val="00AB231C"/>
    <w:rsid w:val="00AB23C6"/>
    <w:rsid w:val="00AB23E2"/>
    <w:rsid w:val="00AB2600"/>
    <w:rsid w:val="00AB2779"/>
    <w:rsid w:val="00AB27CB"/>
    <w:rsid w:val="00AB2890"/>
    <w:rsid w:val="00AB2A09"/>
    <w:rsid w:val="00AB2BDE"/>
    <w:rsid w:val="00AB2F99"/>
    <w:rsid w:val="00AB32E0"/>
    <w:rsid w:val="00AB37B2"/>
    <w:rsid w:val="00AB3828"/>
    <w:rsid w:val="00AB3876"/>
    <w:rsid w:val="00AB3A9A"/>
    <w:rsid w:val="00AB3B10"/>
    <w:rsid w:val="00AB3BB9"/>
    <w:rsid w:val="00AB475F"/>
    <w:rsid w:val="00AB4A7D"/>
    <w:rsid w:val="00AB4DBA"/>
    <w:rsid w:val="00AB4E94"/>
    <w:rsid w:val="00AB5056"/>
    <w:rsid w:val="00AB51FD"/>
    <w:rsid w:val="00AB5337"/>
    <w:rsid w:val="00AB5361"/>
    <w:rsid w:val="00AB5451"/>
    <w:rsid w:val="00AB549C"/>
    <w:rsid w:val="00AB55A4"/>
    <w:rsid w:val="00AB56BC"/>
    <w:rsid w:val="00AB60CF"/>
    <w:rsid w:val="00AB6102"/>
    <w:rsid w:val="00AB6464"/>
    <w:rsid w:val="00AB6B45"/>
    <w:rsid w:val="00AB6E23"/>
    <w:rsid w:val="00AB6E82"/>
    <w:rsid w:val="00AB6FBD"/>
    <w:rsid w:val="00AB7087"/>
    <w:rsid w:val="00AB70C1"/>
    <w:rsid w:val="00AB714D"/>
    <w:rsid w:val="00AB74D6"/>
    <w:rsid w:val="00AB77E1"/>
    <w:rsid w:val="00AB7A0E"/>
    <w:rsid w:val="00AB7D12"/>
    <w:rsid w:val="00AB7D93"/>
    <w:rsid w:val="00AB7EAE"/>
    <w:rsid w:val="00AB7EC8"/>
    <w:rsid w:val="00AB7EF2"/>
    <w:rsid w:val="00AC0152"/>
    <w:rsid w:val="00AC0192"/>
    <w:rsid w:val="00AC029E"/>
    <w:rsid w:val="00AC0459"/>
    <w:rsid w:val="00AC049C"/>
    <w:rsid w:val="00AC068D"/>
    <w:rsid w:val="00AC0801"/>
    <w:rsid w:val="00AC09E1"/>
    <w:rsid w:val="00AC0B55"/>
    <w:rsid w:val="00AC0B75"/>
    <w:rsid w:val="00AC0C55"/>
    <w:rsid w:val="00AC0D03"/>
    <w:rsid w:val="00AC134B"/>
    <w:rsid w:val="00AC13F0"/>
    <w:rsid w:val="00AC170B"/>
    <w:rsid w:val="00AC1763"/>
    <w:rsid w:val="00AC179A"/>
    <w:rsid w:val="00AC180D"/>
    <w:rsid w:val="00AC184B"/>
    <w:rsid w:val="00AC18C6"/>
    <w:rsid w:val="00AC1BFE"/>
    <w:rsid w:val="00AC1C17"/>
    <w:rsid w:val="00AC1C44"/>
    <w:rsid w:val="00AC1E2B"/>
    <w:rsid w:val="00AC1EA5"/>
    <w:rsid w:val="00AC216E"/>
    <w:rsid w:val="00AC22A0"/>
    <w:rsid w:val="00AC230B"/>
    <w:rsid w:val="00AC2377"/>
    <w:rsid w:val="00AC24B5"/>
    <w:rsid w:val="00AC26E3"/>
    <w:rsid w:val="00AC26F0"/>
    <w:rsid w:val="00AC26F5"/>
    <w:rsid w:val="00AC2768"/>
    <w:rsid w:val="00AC277E"/>
    <w:rsid w:val="00AC27B8"/>
    <w:rsid w:val="00AC2C02"/>
    <w:rsid w:val="00AC2DD3"/>
    <w:rsid w:val="00AC2E1B"/>
    <w:rsid w:val="00AC2EE5"/>
    <w:rsid w:val="00AC317D"/>
    <w:rsid w:val="00AC3192"/>
    <w:rsid w:val="00AC31B4"/>
    <w:rsid w:val="00AC3346"/>
    <w:rsid w:val="00AC3495"/>
    <w:rsid w:val="00AC355E"/>
    <w:rsid w:val="00AC37D3"/>
    <w:rsid w:val="00AC386A"/>
    <w:rsid w:val="00AC3E99"/>
    <w:rsid w:val="00AC416D"/>
    <w:rsid w:val="00AC42DE"/>
    <w:rsid w:val="00AC441A"/>
    <w:rsid w:val="00AC444C"/>
    <w:rsid w:val="00AC46C2"/>
    <w:rsid w:val="00AC47B7"/>
    <w:rsid w:val="00AC4848"/>
    <w:rsid w:val="00AC4A33"/>
    <w:rsid w:val="00AC4BCE"/>
    <w:rsid w:val="00AC4BF9"/>
    <w:rsid w:val="00AC5112"/>
    <w:rsid w:val="00AC526D"/>
    <w:rsid w:val="00AC53C8"/>
    <w:rsid w:val="00AC55D4"/>
    <w:rsid w:val="00AC5603"/>
    <w:rsid w:val="00AC5659"/>
    <w:rsid w:val="00AC56D2"/>
    <w:rsid w:val="00AC587E"/>
    <w:rsid w:val="00AC5893"/>
    <w:rsid w:val="00AC597E"/>
    <w:rsid w:val="00AC59B7"/>
    <w:rsid w:val="00AC5A24"/>
    <w:rsid w:val="00AC5AB2"/>
    <w:rsid w:val="00AC5B53"/>
    <w:rsid w:val="00AC5BEE"/>
    <w:rsid w:val="00AC5C7F"/>
    <w:rsid w:val="00AC5DCC"/>
    <w:rsid w:val="00AC5FCF"/>
    <w:rsid w:val="00AC621D"/>
    <w:rsid w:val="00AC6516"/>
    <w:rsid w:val="00AC682B"/>
    <w:rsid w:val="00AC6861"/>
    <w:rsid w:val="00AC6974"/>
    <w:rsid w:val="00AC6AF5"/>
    <w:rsid w:val="00AC6B2E"/>
    <w:rsid w:val="00AC6B7C"/>
    <w:rsid w:val="00AC6C34"/>
    <w:rsid w:val="00AC6E3C"/>
    <w:rsid w:val="00AC6F65"/>
    <w:rsid w:val="00AC70B3"/>
    <w:rsid w:val="00AC7136"/>
    <w:rsid w:val="00AC73C1"/>
    <w:rsid w:val="00AC75DF"/>
    <w:rsid w:val="00AC75F2"/>
    <w:rsid w:val="00AC7667"/>
    <w:rsid w:val="00AC76A1"/>
    <w:rsid w:val="00AC77A0"/>
    <w:rsid w:val="00AC77DC"/>
    <w:rsid w:val="00AC78AA"/>
    <w:rsid w:val="00AC7AC2"/>
    <w:rsid w:val="00AC7DD2"/>
    <w:rsid w:val="00AC7E92"/>
    <w:rsid w:val="00AC7FFD"/>
    <w:rsid w:val="00AD0270"/>
    <w:rsid w:val="00AD0307"/>
    <w:rsid w:val="00AD0510"/>
    <w:rsid w:val="00AD0960"/>
    <w:rsid w:val="00AD0A95"/>
    <w:rsid w:val="00AD0E6D"/>
    <w:rsid w:val="00AD0F4F"/>
    <w:rsid w:val="00AD0FF3"/>
    <w:rsid w:val="00AD1002"/>
    <w:rsid w:val="00AD1004"/>
    <w:rsid w:val="00AD135D"/>
    <w:rsid w:val="00AD13F4"/>
    <w:rsid w:val="00AD1418"/>
    <w:rsid w:val="00AD14AF"/>
    <w:rsid w:val="00AD14B4"/>
    <w:rsid w:val="00AD1602"/>
    <w:rsid w:val="00AD185E"/>
    <w:rsid w:val="00AD19D8"/>
    <w:rsid w:val="00AD19FB"/>
    <w:rsid w:val="00AD1A45"/>
    <w:rsid w:val="00AD1ADC"/>
    <w:rsid w:val="00AD1B68"/>
    <w:rsid w:val="00AD1E5C"/>
    <w:rsid w:val="00AD1F22"/>
    <w:rsid w:val="00AD212C"/>
    <w:rsid w:val="00AD235A"/>
    <w:rsid w:val="00AD2488"/>
    <w:rsid w:val="00AD2628"/>
    <w:rsid w:val="00AD2838"/>
    <w:rsid w:val="00AD28BF"/>
    <w:rsid w:val="00AD2949"/>
    <w:rsid w:val="00AD2957"/>
    <w:rsid w:val="00AD2A80"/>
    <w:rsid w:val="00AD2CCE"/>
    <w:rsid w:val="00AD3083"/>
    <w:rsid w:val="00AD34EB"/>
    <w:rsid w:val="00AD36E7"/>
    <w:rsid w:val="00AD3884"/>
    <w:rsid w:val="00AD39B6"/>
    <w:rsid w:val="00AD3B20"/>
    <w:rsid w:val="00AD3DFB"/>
    <w:rsid w:val="00AD4282"/>
    <w:rsid w:val="00AD4470"/>
    <w:rsid w:val="00AD45EF"/>
    <w:rsid w:val="00AD462C"/>
    <w:rsid w:val="00AD462F"/>
    <w:rsid w:val="00AD4A74"/>
    <w:rsid w:val="00AD4FE5"/>
    <w:rsid w:val="00AD52D2"/>
    <w:rsid w:val="00AD5A3C"/>
    <w:rsid w:val="00AD5B9A"/>
    <w:rsid w:val="00AD5BFE"/>
    <w:rsid w:val="00AD5F69"/>
    <w:rsid w:val="00AD6220"/>
    <w:rsid w:val="00AD62D2"/>
    <w:rsid w:val="00AD6328"/>
    <w:rsid w:val="00AD640E"/>
    <w:rsid w:val="00AD65A7"/>
    <w:rsid w:val="00AD6628"/>
    <w:rsid w:val="00AD6700"/>
    <w:rsid w:val="00AD691E"/>
    <w:rsid w:val="00AD6A18"/>
    <w:rsid w:val="00AD6B12"/>
    <w:rsid w:val="00AD6B70"/>
    <w:rsid w:val="00AD6C5C"/>
    <w:rsid w:val="00AD6C8E"/>
    <w:rsid w:val="00AD6E72"/>
    <w:rsid w:val="00AD6FA8"/>
    <w:rsid w:val="00AD7107"/>
    <w:rsid w:val="00AD7138"/>
    <w:rsid w:val="00AD71C8"/>
    <w:rsid w:val="00AD7473"/>
    <w:rsid w:val="00AD74E9"/>
    <w:rsid w:val="00AD7862"/>
    <w:rsid w:val="00AD78D5"/>
    <w:rsid w:val="00AD7A10"/>
    <w:rsid w:val="00AD7A55"/>
    <w:rsid w:val="00AD7B15"/>
    <w:rsid w:val="00AD7C3E"/>
    <w:rsid w:val="00AD7FC0"/>
    <w:rsid w:val="00AE0167"/>
    <w:rsid w:val="00AE024C"/>
    <w:rsid w:val="00AE035D"/>
    <w:rsid w:val="00AE0681"/>
    <w:rsid w:val="00AE0708"/>
    <w:rsid w:val="00AE0894"/>
    <w:rsid w:val="00AE0C04"/>
    <w:rsid w:val="00AE0CC6"/>
    <w:rsid w:val="00AE0DF2"/>
    <w:rsid w:val="00AE0E6C"/>
    <w:rsid w:val="00AE0EED"/>
    <w:rsid w:val="00AE0F33"/>
    <w:rsid w:val="00AE10D8"/>
    <w:rsid w:val="00AE12A9"/>
    <w:rsid w:val="00AE13B6"/>
    <w:rsid w:val="00AE1572"/>
    <w:rsid w:val="00AE1598"/>
    <w:rsid w:val="00AE16B8"/>
    <w:rsid w:val="00AE17B6"/>
    <w:rsid w:val="00AE18B0"/>
    <w:rsid w:val="00AE18D7"/>
    <w:rsid w:val="00AE1A9B"/>
    <w:rsid w:val="00AE1E8A"/>
    <w:rsid w:val="00AE206E"/>
    <w:rsid w:val="00AE2109"/>
    <w:rsid w:val="00AE2167"/>
    <w:rsid w:val="00AE2467"/>
    <w:rsid w:val="00AE261A"/>
    <w:rsid w:val="00AE26B9"/>
    <w:rsid w:val="00AE2950"/>
    <w:rsid w:val="00AE2BFA"/>
    <w:rsid w:val="00AE2DC7"/>
    <w:rsid w:val="00AE2E18"/>
    <w:rsid w:val="00AE2FAA"/>
    <w:rsid w:val="00AE2FF8"/>
    <w:rsid w:val="00AE30D9"/>
    <w:rsid w:val="00AE35D2"/>
    <w:rsid w:val="00AE3ACA"/>
    <w:rsid w:val="00AE3C2E"/>
    <w:rsid w:val="00AE3D48"/>
    <w:rsid w:val="00AE41EB"/>
    <w:rsid w:val="00AE4208"/>
    <w:rsid w:val="00AE442A"/>
    <w:rsid w:val="00AE4483"/>
    <w:rsid w:val="00AE4491"/>
    <w:rsid w:val="00AE4640"/>
    <w:rsid w:val="00AE47BB"/>
    <w:rsid w:val="00AE4848"/>
    <w:rsid w:val="00AE5155"/>
    <w:rsid w:val="00AE51B4"/>
    <w:rsid w:val="00AE534C"/>
    <w:rsid w:val="00AE540F"/>
    <w:rsid w:val="00AE5503"/>
    <w:rsid w:val="00AE56AD"/>
    <w:rsid w:val="00AE56DE"/>
    <w:rsid w:val="00AE582E"/>
    <w:rsid w:val="00AE5994"/>
    <w:rsid w:val="00AE5ABF"/>
    <w:rsid w:val="00AE5BB7"/>
    <w:rsid w:val="00AE5E2B"/>
    <w:rsid w:val="00AE5F61"/>
    <w:rsid w:val="00AE5F7F"/>
    <w:rsid w:val="00AE5FF9"/>
    <w:rsid w:val="00AE618E"/>
    <w:rsid w:val="00AE62EA"/>
    <w:rsid w:val="00AE66B0"/>
    <w:rsid w:val="00AE6834"/>
    <w:rsid w:val="00AE69AD"/>
    <w:rsid w:val="00AE69D4"/>
    <w:rsid w:val="00AE6B14"/>
    <w:rsid w:val="00AE6C8E"/>
    <w:rsid w:val="00AE6CAC"/>
    <w:rsid w:val="00AE70E1"/>
    <w:rsid w:val="00AE7167"/>
    <w:rsid w:val="00AE7253"/>
    <w:rsid w:val="00AE7324"/>
    <w:rsid w:val="00AE738D"/>
    <w:rsid w:val="00AE75D6"/>
    <w:rsid w:val="00AE7657"/>
    <w:rsid w:val="00AE76AD"/>
    <w:rsid w:val="00AE76E6"/>
    <w:rsid w:val="00AE7738"/>
    <w:rsid w:val="00AE77A5"/>
    <w:rsid w:val="00AE7C4D"/>
    <w:rsid w:val="00AE7D70"/>
    <w:rsid w:val="00AE7E93"/>
    <w:rsid w:val="00AE7EE6"/>
    <w:rsid w:val="00AE7F7A"/>
    <w:rsid w:val="00AF0149"/>
    <w:rsid w:val="00AF0195"/>
    <w:rsid w:val="00AF03C2"/>
    <w:rsid w:val="00AF05CF"/>
    <w:rsid w:val="00AF0826"/>
    <w:rsid w:val="00AF08B5"/>
    <w:rsid w:val="00AF09FC"/>
    <w:rsid w:val="00AF0B01"/>
    <w:rsid w:val="00AF0C76"/>
    <w:rsid w:val="00AF0E8B"/>
    <w:rsid w:val="00AF105C"/>
    <w:rsid w:val="00AF109C"/>
    <w:rsid w:val="00AF10B7"/>
    <w:rsid w:val="00AF10C4"/>
    <w:rsid w:val="00AF1117"/>
    <w:rsid w:val="00AF126D"/>
    <w:rsid w:val="00AF129C"/>
    <w:rsid w:val="00AF157A"/>
    <w:rsid w:val="00AF15A4"/>
    <w:rsid w:val="00AF15F3"/>
    <w:rsid w:val="00AF16B7"/>
    <w:rsid w:val="00AF1751"/>
    <w:rsid w:val="00AF17FE"/>
    <w:rsid w:val="00AF18EA"/>
    <w:rsid w:val="00AF1960"/>
    <w:rsid w:val="00AF1A88"/>
    <w:rsid w:val="00AF1C22"/>
    <w:rsid w:val="00AF1C4A"/>
    <w:rsid w:val="00AF1D4D"/>
    <w:rsid w:val="00AF2176"/>
    <w:rsid w:val="00AF2A17"/>
    <w:rsid w:val="00AF2B55"/>
    <w:rsid w:val="00AF2C42"/>
    <w:rsid w:val="00AF2C71"/>
    <w:rsid w:val="00AF2EC1"/>
    <w:rsid w:val="00AF335F"/>
    <w:rsid w:val="00AF338E"/>
    <w:rsid w:val="00AF3553"/>
    <w:rsid w:val="00AF365B"/>
    <w:rsid w:val="00AF36CA"/>
    <w:rsid w:val="00AF370B"/>
    <w:rsid w:val="00AF3732"/>
    <w:rsid w:val="00AF3775"/>
    <w:rsid w:val="00AF38D1"/>
    <w:rsid w:val="00AF3A4C"/>
    <w:rsid w:val="00AF3A8A"/>
    <w:rsid w:val="00AF3E01"/>
    <w:rsid w:val="00AF3F0C"/>
    <w:rsid w:val="00AF3FE5"/>
    <w:rsid w:val="00AF3FFA"/>
    <w:rsid w:val="00AF40D9"/>
    <w:rsid w:val="00AF417D"/>
    <w:rsid w:val="00AF42FA"/>
    <w:rsid w:val="00AF43CF"/>
    <w:rsid w:val="00AF44AC"/>
    <w:rsid w:val="00AF481A"/>
    <w:rsid w:val="00AF48A1"/>
    <w:rsid w:val="00AF492C"/>
    <w:rsid w:val="00AF49EF"/>
    <w:rsid w:val="00AF4A49"/>
    <w:rsid w:val="00AF4EE4"/>
    <w:rsid w:val="00AF505C"/>
    <w:rsid w:val="00AF5073"/>
    <w:rsid w:val="00AF5114"/>
    <w:rsid w:val="00AF512B"/>
    <w:rsid w:val="00AF51C4"/>
    <w:rsid w:val="00AF548C"/>
    <w:rsid w:val="00AF5697"/>
    <w:rsid w:val="00AF5822"/>
    <w:rsid w:val="00AF585D"/>
    <w:rsid w:val="00AF5FA5"/>
    <w:rsid w:val="00AF60AA"/>
    <w:rsid w:val="00AF611F"/>
    <w:rsid w:val="00AF6342"/>
    <w:rsid w:val="00AF6877"/>
    <w:rsid w:val="00AF69CA"/>
    <w:rsid w:val="00AF6CC2"/>
    <w:rsid w:val="00AF6D3E"/>
    <w:rsid w:val="00AF6D6D"/>
    <w:rsid w:val="00AF7083"/>
    <w:rsid w:val="00AF71DB"/>
    <w:rsid w:val="00AF76E1"/>
    <w:rsid w:val="00AF7768"/>
    <w:rsid w:val="00AF7926"/>
    <w:rsid w:val="00AF79EF"/>
    <w:rsid w:val="00AF7A1C"/>
    <w:rsid w:val="00AF7A2A"/>
    <w:rsid w:val="00AF7C4E"/>
    <w:rsid w:val="00AF7C7C"/>
    <w:rsid w:val="00AF7CBA"/>
    <w:rsid w:val="00B002C9"/>
    <w:rsid w:val="00B0036E"/>
    <w:rsid w:val="00B00CFA"/>
    <w:rsid w:val="00B00D12"/>
    <w:rsid w:val="00B00DA1"/>
    <w:rsid w:val="00B00E01"/>
    <w:rsid w:val="00B00E93"/>
    <w:rsid w:val="00B01056"/>
    <w:rsid w:val="00B011EB"/>
    <w:rsid w:val="00B012A8"/>
    <w:rsid w:val="00B012BE"/>
    <w:rsid w:val="00B01378"/>
    <w:rsid w:val="00B017AF"/>
    <w:rsid w:val="00B0195A"/>
    <w:rsid w:val="00B01B95"/>
    <w:rsid w:val="00B01EA9"/>
    <w:rsid w:val="00B01F38"/>
    <w:rsid w:val="00B01FBF"/>
    <w:rsid w:val="00B02598"/>
    <w:rsid w:val="00B0290B"/>
    <w:rsid w:val="00B02DA6"/>
    <w:rsid w:val="00B02E5D"/>
    <w:rsid w:val="00B031C7"/>
    <w:rsid w:val="00B0331D"/>
    <w:rsid w:val="00B03375"/>
    <w:rsid w:val="00B03538"/>
    <w:rsid w:val="00B0360A"/>
    <w:rsid w:val="00B03622"/>
    <w:rsid w:val="00B036A0"/>
    <w:rsid w:val="00B03878"/>
    <w:rsid w:val="00B039CD"/>
    <w:rsid w:val="00B03D2F"/>
    <w:rsid w:val="00B03EAD"/>
    <w:rsid w:val="00B042FA"/>
    <w:rsid w:val="00B045C8"/>
    <w:rsid w:val="00B0475A"/>
    <w:rsid w:val="00B047B3"/>
    <w:rsid w:val="00B04833"/>
    <w:rsid w:val="00B04882"/>
    <w:rsid w:val="00B04B00"/>
    <w:rsid w:val="00B04B29"/>
    <w:rsid w:val="00B04C2D"/>
    <w:rsid w:val="00B04CA8"/>
    <w:rsid w:val="00B04DA8"/>
    <w:rsid w:val="00B04DE6"/>
    <w:rsid w:val="00B04E50"/>
    <w:rsid w:val="00B04E8F"/>
    <w:rsid w:val="00B04F10"/>
    <w:rsid w:val="00B05447"/>
    <w:rsid w:val="00B056B8"/>
    <w:rsid w:val="00B056FD"/>
    <w:rsid w:val="00B057A2"/>
    <w:rsid w:val="00B05975"/>
    <w:rsid w:val="00B059CC"/>
    <w:rsid w:val="00B05B4B"/>
    <w:rsid w:val="00B05BD4"/>
    <w:rsid w:val="00B05BDE"/>
    <w:rsid w:val="00B05CC8"/>
    <w:rsid w:val="00B05D3C"/>
    <w:rsid w:val="00B05FCE"/>
    <w:rsid w:val="00B06029"/>
    <w:rsid w:val="00B06054"/>
    <w:rsid w:val="00B0611A"/>
    <w:rsid w:val="00B0639F"/>
    <w:rsid w:val="00B063E3"/>
    <w:rsid w:val="00B0675A"/>
    <w:rsid w:val="00B06953"/>
    <w:rsid w:val="00B069F0"/>
    <w:rsid w:val="00B06C2F"/>
    <w:rsid w:val="00B06CA3"/>
    <w:rsid w:val="00B06E66"/>
    <w:rsid w:val="00B06F5A"/>
    <w:rsid w:val="00B06FC7"/>
    <w:rsid w:val="00B070BC"/>
    <w:rsid w:val="00B0718D"/>
    <w:rsid w:val="00B0720E"/>
    <w:rsid w:val="00B077E4"/>
    <w:rsid w:val="00B07845"/>
    <w:rsid w:val="00B10194"/>
    <w:rsid w:val="00B10242"/>
    <w:rsid w:val="00B103DB"/>
    <w:rsid w:val="00B103EF"/>
    <w:rsid w:val="00B10403"/>
    <w:rsid w:val="00B10413"/>
    <w:rsid w:val="00B1043C"/>
    <w:rsid w:val="00B107B7"/>
    <w:rsid w:val="00B107BB"/>
    <w:rsid w:val="00B1091B"/>
    <w:rsid w:val="00B10B83"/>
    <w:rsid w:val="00B10BC3"/>
    <w:rsid w:val="00B10C52"/>
    <w:rsid w:val="00B10D90"/>
    <w:rsid w:val="00B10DC6"/>
    <w:rsid w:val="00B10F11"/>
    <w:rsid w:val="00B10F83"/>
    <w:rsid w:val="00B1109A"/>
    <w:rsid w:val="00B113A7"/>
    <w:rsid w:val="00B113FF"/>
    <w:rsid w:val="00B11466"/>
    <w:rsid w:val="00B115BD"/>
    <w:rsid w:val="00B1160A"/>
    <w:rsid w:val="00B11636"/>
    <w:rsid w:val="00B117D8"/>
    <w:rsid w:val="00B11A1E"/>
    <w:rsid w:val="00B11B0E"/>
    <w:rsid w:val="00B11F69"/>
    <w:rsid w:val="00B11FA2"/>
    <w:rsid w:val="00B11FE2"/>
    <w:rsid w:val="00B121D4"/>
    <w:rsid w:val="00B1249C"/>
    <w:rsid w:val="00B12518"/>
    <w:rsid w:val="00B126F3"/>
    <w:rsid w:val="00B12752"/>
    <w:rsid w:val="00B12A09"/>
    <w:rsid w:val="00B12B85"/>
    <w:rsid w:val="00B12CDA"/>
    <w:rsid w:val="00B12E51"/>
    <w:rsid w:val="00B12F92"/>
    <w:rsid w:val="00B13017"/>
    <w:rsid w:val="00B13068"/>
    <w:rsid w:val="00B13154"/>
    <w:rsid w:val="00B131A8"/>
    <w:rsid w:val="00B133A7"/>
    <w:rsid w:val="00B13448"/>
    <w:rsid w:val="00B13813"/>
    <w:rsid w:val="00B13987"/>
    <w:rsid w:val="00B139EE"/>
    <w:rsid w:val="00B139F8"/>
    <w:rsid w:val="00B13AF3"/>
    <w:rsid w:val="00B13BB4"/>
    <w:rsid w:val="00B13C83"/>
    <w:rsid w:val="00B14089"/>
    <w:rsid w:val="00B141E2"/>
    <w:rsid w:val="00B14305"/>
    <w:rsid w:val="00B14362"/>
    <w:rsid w:val="00B143FB"/>
    <w:rsid w:val="00B144BD"/>
    <w:rsid w:val="00B145E4"/>
    <w:rsid w:val="00B14847"/>
    <w:rsid w:val="00B14890"/>
    <w:rsid w:val="00B148A4"/>
    <w:rsid w:val="00B14C06"/>
    <w:rsid w:val="00B14C12"/>
    <w:rsid w:val="00B14C22"/>
    <w:rsid w:val="00B14CA7"/>
    <w:rsid w:val="00B14DDA"/>
    <w:rsid w:val="00B14E1E"/>
    <w:rsid w:val="00B15012"/>
    <w:rsid w:val="00B1506F"/>
    <w:rsid w:val="00B150DF"/>
    <w:rsid w:val="00B1510C"/>
    <w:rsid w:val="00B15292"/>
    <w:rsid w:val="00B15416"/>
    <w:rsid w:val="00B15427"/>
    <w:rsid w:val="00B15447"/>
    <w:rsid w:val="00B15627"/>
    <w:rsid w:val="00B1589B"/>
    <w:rsid w:val="00B1593F"/>
    <w:rsid w:val="00B159AD"/>
    <w:rsid w:val="00B15CA1"/>
    <w:rsid w:val="00B15DB6"/>
    <w:rsid w:val="00B16253"/>
    <w:rsid w:val="00B16636"/>
    <w:rsid w:val="00B16A76"/>
    <w:rsid w:val="00B16AE8"/>
    <w:rsid w:val="00B16B5F"/>
    <w:rsid w:val="00B16C0F"/>
    <w:rsid w:val="00B17051"/>
    <w:rsid w:val="00B1719D"/>
    <w:rsid w:val="00B17515"/>
    <w:rsid w:val="00B17618"/>
    <w:rsid w:val="00B177F1"/>
    <w:rsid w:val="00B178C5"/>
    <w:rsid w:val="00B17A52"/>
    <w:rsid w:val="00B17DB1"/>
    <w:rsid w:val="00B17DD8"/>
    <w:rsid w:val="00B17E0C"/>
    <w:rsid w:val="00B17E36"/>
    <w:rsid w:val="00B17ED2"/>
    <w:rsid w:val="00B17F15"/>
    <w:rsid w:val="00B2012C"/>
    <w:rsid w:val="00B202CC"/>
    <w:rsid w:val="00B206C1"/>
    <w:rsid w:val="00B206ED"/>
    <w:rsid w:val="00B20ACD"/>
    <w:rsid w:val="00B20B34"/>
    <w:rsid w:val="00B20F0F"/>
    <w:rsid w:val="00B210B5"/>
    <w:rsid w:val="00B210D0"/>
    <w:rsid w:val="00B21398"/>
    <w:rsid w:val="00B21761"/>
    <w:rsid w:val="00B21AB0"/>
    <w:rsid w:val="00B21B99"/>
    <w:rsid w:val="00B21BCA"/>
    <w:rsid w:val="00B21C26"/>
    <w:rsid w:val="00B21DDC"/>
    <w:rsid w:val="00B21F77"/>
    <w:rsid w:val="00B220DA"/>
    <w:rsid w:val="00B220F0"/>
    <w:rsid w:val="00B225CA"/>
    <w:rsid w:val="00B226E4"/>
    <w:rsid w:val="00B226EB"/>
    <w:rsid w:val="00B227A4"/>
    <w:rsid w:val="00B227CD"/>
    <w:rsid w:val="00B228F8"/>
    <w:rsid w:val="00B22A8E"/>
    <w:rsid w:val="00B22CF7"/>
    <w:rsid w:val="00B22CFB"/>
    <w:rsid w:val="00B22E56"/>
    <w:rsid w:val="00B22F2B"/>
    <w:rsid w:val="00B22F2D"/>
    <w:rsid w:val="00B22F5A"/>
    <w:rsid w:val="00B23147"/>
    <w:rsid w:val="00B231FF"/>
    <w:rsid w:val="00B232B4"/>
    <w:rsid w:val="00B232B8"/>
    <w:rsid w:val="00B23617"/>
    <w:rsid w:val="00B2366C"/>
    <w:rsid w:val="00B2382A"/>
    <w:rsid w:val="00B23A1B"/>
    <w:rsid w:val="00B23C41"/>
    <w:rsid w:val="00B23C98"/>
    <w:rsid w:val="00B23CFE"/>
    <w:rsid w:val="00B240E9"/>
    <w:rsid w:val="00B241AF"/>
    <w:rsid w:val="00B24302"/>
    <w:rsid w:val="00B24316"/>
    <w:rsid w:val="00B24321"/>
    <w:rsid w:val="00B24417"/>
    <w:rsid w:val="00B24610"/>
    <w:rsid w:val="00B24649"/>
    <w:rsid w:val="00B24696"/>
    <w:rsid w:val="00B246B0"/>
    <w:rsid w:val="00B246E6"/>
    <w:rsid w:val="00B24716"/>
    <w:rsid w:val="00B24732"/>
    <w:rsid w:val="00B24754"/>
    <w:rsid w:val="00B24899"/>
    <w:rsid w:val="00B248B9"/>
    <w:rsid w:val="00B24964"/>
    <w:rsid w:val="00B24B8A"/>
    <w:rsid w:val="00B24CB0"/>
    <w:rsid w:val="00B24E45"/>
    <w:rsid w:val="00B24FCC"/>
    <w:rsid w:val="00B2507D"/>
    <w:rsid w:val="00B2522D"/>
    <w:rsid w:val="00B25284"/>
    <w:rsid w:val="00B252DE"/>
    <w:rsid w:val="00B25434"/>
    <w:rsid w:val="00B254B9"/>
    <w:rsid w:val="00B256D0"/>
    <w:rsid w:val="00B256D4"/>
    <w:rsid w:val="00B2595B"/>
    <w:rsid w:val="00B25A92"/>
    <w:rsid w:val="00B25B61"/>
    <w:rsid w:val="00B25CA7"/>
    <w:rsid w:val="00B25FEE"/>
    <w:rsid w:val="00B2607A"/>
    <w:rsid w:val="00B261A6"/>
    <w:rsid w:val="00B26278"/>
    <w:rsid w:val="00B26305"/>
    <w:rsid w:val="00B2636C"/>
    <w:rsid w:val="00B263AC"/>
    <w:rsid w:val="00B2645D"/>
    <w:rsid w:val="00B26A81"/>
    <w:rsid w:val="00B26AC6"/>
    <w:rsid w:val="00B26E4D"/>
    <w:rsid w:val="00B26EB3"/>
    <w:rsid w:val="00B2703C"/>
    <w:rsid w:val="00B271F6"/>
    <w:rsid w:val="00B272B0"/>
    <w:rsid w:val="00B27357"/>
    <w:rsid w:val="00B27368"/>
    <w:rsid w:val="00B273FF"/>
    <w:rsid w:val="00B2769D"/>
    <w:rsid w:val="00B27775"/>
    <w:rsid w:val="00B27BE6"/>
    <w:rsid w:val="00B27CB6"/>
    <w:rsid w:val="00B30006"/>
    <w:rsid w:val="00B30081"/>
    <w:rsid w:val="00B3015A"/>
    <w:rsid w:val="00B30264"/>
    <w:rsid w:val="00B302C9"/>
    <w:rsid w:val="00B3035C"/>
    <w:rsid w:val="00B30364"/>
    <w:rsid w:val="00B30369"/>
    <w:rsid w:val="00B30718"/>
    <w:rsid w:val="00B30947"/>
    <w:rsid w:val="00B30D9C"/>
    <w:rsid w:val="00B30EB3"/>
    <w:rsid w:val="00B30F57"/>
    <w:rsid w:val="00B31436"/>
    <w:rsid w:val="00B315F7"/>
    <w:rsid w:val="00B31A52"/>
    <w:rsid w:val="00B31D92"/>
    <w:rsid w:val="00B32161"/>
    <w:rsid w:val="00B321D9"/>
    <w:rsid w:val="00B323B4"/>
    <w:rsid w:val="00B32659"/>
    <w:rsid w:val="00B32CD0"/>
    <w:rsid w:val="00B32D00"/>
    <w:rsid w:val="00B32F72"/>
    <w:rsid w:val="00B332D8"/>
    <w:rsid w:val="00B33463"/>
    <w:rsid w:val="00B335E2"/>
    <w:rsid w:val="00B338D6"/>
    <w:rsid w:val="00B33A1D"/>
    <w:rsid w:val="00B33B60"/>
    <w:rsid w:val="00B33D76"/>
    <w:rsid w:val="00B33FAA"/>
    <w:rsid w:val="00B34017"/>
    <w:rsid w:val="00B340A1"/>
    <w:rsid w:val="00B342D5"/>
    <w:rsid w:val="00B34419"/>
    <w:rsid w:val="00B34447"/>
    <w:rsid w:val="00B344AC"/>
    <w:rsid w:val="00B3472C"/>
    <w:rsid w:val="00B347E8"/>
    <w:rsid w:val="00B34AED"/>
    <w:rsid w:val="00B34B0B"/>
    <w:rsid w:val="00B34BB6"/>
    <w:rsid w:val="00B34DD4"/>
    <w:rsid w:val="00B352A1"/>
    <w:rsid w:val="00B35313"/>
    <w:rsid w:val="00B35323"/>
    <w:rsid w:val="00B35462"/>
    <w:rsid w:val="00B354EF"/>
    <w:rsid w:val="00B355C2"/>
    <w:rsid w:val="00B3570B"/>
    <w:rsid w:val="00B35766"/>
    <w:rsid w:val="00B35962"/>
    <w:rsid w:val="00B35998"/>
    <w:rsid w:val="00B35AB5"/>
    <w:rsid w:val="00B35AFE"/>
    <w:rsid w:val="00B35B0F"/>
    <w:rsid w:val="00B35DC9"/>
    <w:rsid w:val="00B35E17"/>
    <w:rsid w:val="00B35E81"/>
    <w:rsid w:val="00B35F0D"/>
    <w:rsid w:val="00B35F71"/>
    <w:rsid w:val="00B3603D"/>
    <w:rsid w:val="00B361EA"/>
    <w:rsid w:val="00B362EA"/>
    <w:rsid w:val="00B36310"/>
    <w:rsid w:val="00B365F3"/>
    <w:rsid w:val="00B367F3"/>
    <w:rsid w:val="00B36903"/>
    <w:rsid w:val="00B3690F"/>
    <w:rsid w:val="00B36A41"/>
    <w:rsid w:val="00B36BF4"/>
    <w:rsid w:val="00B36C61"/>
    <w:rsid w:val="00B36CEA"/>
    <w:rsid w:val="00B36D0E"/>
    <w:rsid w:val="00B36F57"/>
    <w:rsid w:val="00B36FE5"/>
    <w:rsid w:val="00B3700F"/>
    <w:rsid w:val="00B37010"/>
    <w:rsid w:val="00B37043"/>
    <w:rsid w:val="00B3715D"/>
    <w:rsid w:val="00B372E8"/>
    <w:rsid w:val="00B373A3"/>
    <w:rsid w:val="00B377D8"/>
    <w:rsid w:val="00B379DA"/>
    <w:rsid w:val="00B37A1E"/>
    <w:rsid w:val="00B37A92"/>
    <w:rsid w:val="00B37B5C"/>
    <w:rsid w:val="00B4047F"/>
    <w:rsid w:val="00B40576"/>
    <w:rsid w:val="00B4074C"/>
    <w:rsid w:val="00B40ABF"/>
    <w:rsid w:val="00B40B46"/>
    <w:rsid w:val="00B40BF4"/>
    <w:rsid w:val="00B40CBF"/>
    <w:rsid w:val="00B40D3C"/>
    <w:rsid w:val="00B41235"/>
    <w:rsid w:val="00B4129F"/>
    <w:rsid w:val="00B416E6"/>
    <w:rsid w:val="00B41766"/>
    <w:rsid w:val="00B417ED"/>
    <w:rsid w:val="00B41834"/>
    <w:rsid w:val="00B41981"/>
    <w:rsid w:val="00B41A83"/>
    <w:rsid w:val="00B41B68"/>
    <w:rsid w:val="00B41C48"/>
    <w:rsid w:val="00B41C8A"/>
    <w:rsid w:val="00B41CA4"/>
    <w:rsid w:val="00B41D73"/>
    <w:rsid w:val="00B41E24"/>
    <w:rsid w:val="00B42037"/>
    <w:rsid w:val="00B42214"/>
    <w:rsid w:val="00B4229E"/>
    <w:rsid w:val="00B424D1"/>
    <w:rsid w:val="00B42507"/>
    <w:rsid w:val="00B427C1"/>
    <w:rsid w:val="00B42AF5"/>
    <w:rsid w:val="00B42D7A"/>
    <w:rsid w:val="00B42D8C"/>
    <w:rsid w:val="00B42EEE"/>
    <w:rsid w:val="00B43025"/>
    <w:rsid w:val="00B4327C"/>
    <w:rsid w:val="00B432F9"/>
    <w:rsid w:val="00B4354A"/>
    <w:rsid w:val="00B43674"/>
    <w:rsid w:val="00B43795"/>
    <w:rsid w:val="00B43D9D"/>
    <w:rsid w:val="00B43FBD"/>
    <w:rsid w:val="00B443D7"/>
    <w:rsid w:val="00B44453"/>
    <w:rsid w:val="00B444C8"/>
    <w:rsid w:val="00B44536"/>
    <w:rsid w:val="00B44651"/>
    <w:rsid w:val="00B44684"/>
    <w:rsid w:val="00B447FE"/>
    <w:rsid w:val="00B4506D"/>
    <w:rsid w:val="00B45437"/>
    <w:rsid w:val="00B45A6A"/>
    <w:rsid w:val="00B45CC0"/>
    <w:rsid w:val="00B45D5E"/>
    <w:rsid w:val="00B45DCE"/>
    <w:rsid w:val="00B45E7F"/>
    <w:rsid w:val="00B4617A"/>
    <w:rsid w:val="00B461F3"/>
    <w:rsid w:val="00B4631B"/>
    <w:rsid w:val="00B466EC"/>
    <w:rsid w:val="00B467FE"/>
    <w:rsid w:val="00B46971"/>
    <w:rsid w:val="00B46B0A"/>
    <w:rsid w:val="00B46DFE"/>
    <w:rsid w:val="00B4702E"/>
    <w:rsid w:val="00B471F4"/>
    <w:rsid w:val="00B471F7"/>
    <w:rsid w:val="00B4729C"/>
    <w:rsid w:val="00B47333"/>
    <w:rsid w:val="00B4757C"/>
    <w:rsid w:val="00B47865"/>
    <w:rsid w:val="00B478F3"/>
    <w:rsid w:val="00B47AB9"/>
    <w:rsid w:val="00B47F25"/>
    <w:rsid w:val="00B47F7E"/>
    <w:rsid w:val="00B50075"/>
    <w:rsid w:val="00B501A2"/>
    <w:rsid w:val="00B5022A"/>
    <w:rsid w:val="00B503AB"/>
    <w:rsid w:val="00B50495"/>
    <w:rsid w:val="00B508FD"/>
    <w:rsid w:val="00B509E3"/>
    <w:rsid w:val="00B50B63"/>
    <w:rsid w:val="00B50EB6"/>
    <w:rsid w:val="00B50EBE"/>
    <w:rsid w:val="00B51080"/>
    <w:rsid w:val="00B510FE"/>
    <w:rsid w:val="00B511EB"/>
    <w:rsid w:val="00B51361"/>
    <w:rsid w:val="00B513A9"/>
    <w:rsid w:val="00B51534"/>
    <w:rsid w:val="00B51620"/>
    <w:rsid w:val="00B51825"/>
    <w:rsid w:val="00B51A0E"/>
    <w:rsid w:val="00B51B53"/>
    <w:rsid w:val="00B51B95"/>
    <w:rsid w:val="00B51CA4"/>
    <w:rsid w:val="00B51D60"/>
    <w:rsid w:val="00B520F7"/>
    <w:rsid w:val="00B524E4"/>
    <w:rsid w:val="00B52532"/>
    <w:rsid w:val="00B526B0"/>
    <w:rsid w:val="00B529A8"/>
    <w:rsid w:val="00B529D7"/>
    <w:rsid w:val="00B52D20"/>
    <w:rsid w:val="00B52E25"/>
    <w:rsid w:val="00B53189"/>
    <w:rsid w:val="00B53370"/>
    <w:rsid w:val="00B53530"/>
    <w:rsid w:val="00B537E0"/>
    <w:rsid w:val="00B539D1"/>
    <w:rsid w:val="00B539EE"/>
    <w:rsid w:val="00B53B3F"/>
    <w:rsid w:val="00B53FDC"/>
    <w:rsid w:val="00B540DD"/>
    <w:rsid w:val="00B541D1"/>
    <w:rsid w:val="00B541E2"/>
    <w:rsid w:val="00B54232"/>
    <w:rsid w:val="00B54537"/>
    <w:rsid w:val="00B54714"/>
    <w:rsid w:val="00B5482D"/>
    <w:rsid w:val="00B54C8D"/>
    <w:rsid w:val="00B54F4B"/>
    <w:rsid w:val="00B551B5"/>
    <w:rsid w:val="00B5543B"/>
    <w:rsid w:val="00B557AC"/>
    <w:rsid w:val="00B558B9"/>
    <w:rsid w:val="00B55960"/>
    <w:rsid w:val="00B55AF6"/>
    <w:rsid w:val="00B55E83"/>
    <w:rsid w:val="00B56129"/>
    <w:rsid w:val="00B561B5"/>
    <w:rsid w:val="00B5629B"/>
    <w:rsid w:val="00B56323"/>
    <w:rsid w:val="00B5634F"/>
    <w:rsid w:val="00B56426"/>
    <w:rsid w:val="00B565E0"/>
    <w:rsid w:val="00B5663A"/>
    <w:rsid w:val="00B566B6"/>
    <w:rsid w:val="00B566E3"/>
    <w:rsid w:val="00B566EB"/>
    <w:rsid w:val="00B567C3"/>
    <w:rsid w:val="00B567E4"/>
    <w:rsid w:val="00B5686A"/>
    <w:rsid w:val="00B5692E"/>
    <w:rsid w:val="00B5699D"/>
    <w:rsid w:val="00B571FC"/>
    <w:rsid w:val="00B572D1"/>
    <w:rsid w:val="00B57327"/>
    <w:rsid w:val="00B573D6"/>
    <w:rsid w:val="00B57694"/>
    <w:rsid w:val="00B579B8"/>
    <w:rsid w:val="00B579F4"/>
    <w:rsid w:val="00B57AB4"/>
    <w:rsid w:val="00B57C05"/>
    <w:rsid w:val="00B57C30"/>
    <w:rsid w:val="00B57D8B"/>
    <w:rsid w:val="00B57E9C"/>
    <w:rsid w:val="00B57F4F"/>
    <w:rsid w:val="00B60273"/>
    <w:rsid w:val="00B60307"/>
    <w:rsid w:val="00B6078A"/>
    <w:rsid w:val="00B6098C"/>
    <w:rsid w:val="00B609B8"/>
    <w:rsid w:val="00B60C63"/>
    <w:rsid w:val="00B60F71"/>
    <w:rsid w:val="00B60FE9"/>
    <w:rsid w:val="00B61189"/>
    <w:rsid w:val="00B611B5"/>
    <w:rsid w:val="00B61382"/>
    <w:rsid w:val="00B614BF"/>
    <w:rsid w:val="00B6154F"/>
    <w:rsid w:val="00B61809"/>
    <w:rsid w:val="00B61ABF"/>
    <w:rsid w:val="00B61B7F"/>
    <w:rsid w:val="00B61C18"/>
    <w:rsid w:val="00B62090"/>
    <w:rsid w:val="00B622DF"/>
    <w:rsid w:val="00B623AE"/>
    <w:rsid w:val="00B626AA"/>
    <w:rsid w:val="00B62892"/>
    <w:rsid w:val="00B62D40"/>
    <w:rsid w:val="00B63259"/>
    <w:rsid w:val="00B632EB"/>
    <w:rsid w:val="00B63835"/>
    <w:rsid w:val="00B6387A"/>
    <w:rsid w:val="00B6390A"/>
    <w:rsid w:val="00B63A00"/>
    <w:rsid w:val="00B63A91"/>
    <w:rsid w:val="00B63C32"/>
    <w:rsid w:val="00B63D99"/>
    <w:rsid w:val="00B63E19"/>
    <w:rsid w:val="00B63EBE"/>
    <w:rsid w:val="00B63F98"/>
    <w:rsid w:val="00B64031"/>
    <w:rsid w:val="00B6425B"/>
    <w:rsid w:val="00B643CE"/>
    <w:rsid w:val="00B64578"/>
    <w:rsid w:val="00B645B0"/>
    <w:rsid w:val="00B645DA"/>
    <w:rsid w:val="00B645F1"/>
    <w:rsid w:val="00B64697"/>
    <w:rsid w:val="00B6474A"/>
    <w:rsid w:val="00B647DA"/>
    <w:rsid w:val="00B649E7"/>
    <w:rsid w:val="00B64A11"/>
    <w:rsid w:val="00B64A26"/>
    <w:rsid w:val="00B64A4F"/>
    <w:rsid w:val="00B64C79"/>
    <w:rsid w:val="00B64E23"/>
    <w:rsid w:val="00B64E44"/>
    <w:rsid w:val="00B64E8E"/>
    <w:rsid w:val="00B652C7"/>
    <w:rsid w:val="00B653ED"/>
    <w:rsid w:val="00B655BB"/>
    <w:rsid w:val="00B65B77"/>
    <w:rsid w:val="00B65CDE"/>
    <w:rsid w:val="00B660F2"/>
    <w:rsid w:val="00B661BB"/>
    <w:rsid w:val="00B661F0"/>
    <w:rsid w:val="00B66288"/>
    <w:rsid w:val="00B6635D"/>
    <w:rsid w:val="00B666A7"/>
    <w:rsid w:val="00B66872"/>
    <w:rsid w:val="00B668F1"/>
    <w:rsid w:val="00B66A24"/>
    <w:rsid w:val="00B66B25"/>
    <w:rsid w:val="00B66D1E"/>
    <w:rsid w:val="00B6709E"/>
    <w:rsid w:val="00B670DF"/>
    <w:rsid w:val="00B67171"/>
    <w:rsid w:val="00B67347"/>
    <w:rsid w:val="00B6751D"/>
    <w:rsid w:val="00B6783C"/>
    <w:rsid w:val="00B679C0"/>
    <w:rsid w:val="00B67A4E"/>
    <w:rsid w:val="00B67C26"/>
    <w:rsid w:val="00B67D7B"/>
    <w:rsid w:val="00B67DB9"/>
    <w:rsid w:val="00B700E4"/>
    <w:rsid w:val="00B7014E"/>
    <w:rsid w:val="00B70167"/>
    <w:rsid w:val="00B70258"/>
    <w:rsid w:val="00B702F7"/>
    <w:rsid w:val="00B70321"/>
    <w:rsid w:val="00B70346"/>
    <w:rsid w:val="00B70631"/>
    <w:rsid w:val="00B7070C"/>
    <w:rsid w:val="00B70752"/>
    <w:rsid w:val="00B709DC"/>
    <w:rsid w:val="00B70C94"/>
    <w:rsid w:val="00B71112"/>
    <w:rsid w:val="00B71228"/>
    <w:rsid w:val="00B71798"/>
    <w:rsid w:val="00B717DD"/>
    <w:rsid w:val="00B718F7"/>
    <w:rsid w:val="00B71998"/>
    <w:rsid w:val="00B71F9B"/>
    <w:rsid w:val="00B720B3"/>
    <w:rsid w:val="00B72137"/>
    <w:rsid w:val="00B7229F"/>
    <w:rsid w:val="00B72586"/>
    <w:rsid w:val="00B727A7"/>
    <w:rsid w:val="00B729A5"/>
    <w:rsid w:val="00B729D5"/>
    <w:rsid w:val="00B72A67"/>
    <w:rsid w:val="00B72A86"/>
    <w:rsid w:val="00B72C9E"/>
    <w:rsid w:val="00B72D5F"/>
    <w:rsid w:val="00B72D63"/>
    <w:rsid w:val="00B72DE9"/>
    <w:rsid w:val="00B72F05"/>
    <w:rsid w:val="00B72F3C"/>
    <w:rsid w:val="00B73114"/>
    <w:rsid w:val="00B733B4"/>
    <w:rsid w:val="00B734D1"/>
    <w:rsid w:val="00B734EF"/>
    <w:rsid w:val="00B734F9"/>
    <w:rsid w:val="00B735A1"/>
    <w:rsid w:val="00B735AC"/>
    <w:rsid w:val="00B7365B"/>
    <w:rsid w:val="00B73858"/>
    <w:rsid w:val="00B739A8"/>
    <w:rsid w:val="00B739CC"/>
    <w:rsid w:val="00B73A3A"/>
    <w:rsid w:val="00B73D88"/>
    <w:rsid w:val="00B74072"/>
    <w:rsid w:val="00B740EF"/>
    <w:rsid w:val="00B741BA"/>
    <w:rsid w:val="00B74309"/>
    <w:rsid w:val="00B7451E"/>
    <w:rsid w:val="00B7452E"/>
    <w:rsid w:val="00B74621"/>
    <w:rsid w:val="00B747E5"/>
    <w:rsid w:val="00B747E9"/>
    <w:rsid w:val="00B748D8"/>
    <w:rsid w:val="00B74937"/>
    <w:rsid w:val="00B74A8E"/>
    <w:rsid w:val="00B74A9C"/>
    <w:rsid w:val="00B74AB6"/>
    <w:rsid w:val="00B74ADF"/>
    <w:rsid w:val="00B74BA3"/>
    <w:rsid w:val="00B74C3F"/>
    <w:rsid w:val="00B74C89"/>
    <w:rsid w:val="00B74DD5"/>
    <w:rsid w:val="00B74E32"/>
    <w:rsid w:val="00B74ED9"/>
    <w:rsid w:val="00B74F9C"/>
    <w:rsid w:val="00B74FB9"/>
    <w:rsid w:val="00B75127"/>
    <w:rsid w:val="00B752E8"/>
    <w:rsid w:val="00B753B1"/>
    <w:rsid w:val="00B75432"/>
    <w:rsid w:val="00B75493"/>
    <w:rsid w:val="00B755EC"/>
    <w:rsid w:val="00B7594C"/>
    <w:rsid w:val="00B75F86"/>
    <w:rsid w:val="00B7604B"/>
    <w:rsid w:val="00B76287"/>
    <w:rsid w:val="00B763D5"/>
    <w:rsid w:val="00B763F9"/>
    <w:rsid w:val="00B7647A"/>
    <w:rsid w:val="00B767B7"/>
    <w:rsid w:val="00B76976"/>
    <w:rsid w:val="00B769F0"/>
    <w:rsid w:val="00B76AAF"/>
    <w:rsid w:val="00B76B06"/>
    <w:rsid w:val="00B76CEB"/>
    <w:rsid w:val="00B76D93"/>
    <w:rsid w:val="00B76DEF"/>
    <w:rsid w:val="00B771E2"/>
    <w:rsid w:val="00B77240"/>
    <w:rsid w:val="00B772CF"/>
    <w:rsid w:val="00B774BB"/>
    <w:rsid w:val="00B775D0"/>
    <w:rsid w:val="00B778A0"/>
    <w:rsid w:val="00B77AD3"/>
    <w:rsid w:val="00B77C52"/>
    <w:rsid w:val="00B77CE7"/>
    <w:rsid w:val="00B77DA7"/>
    <w:rsid w:val="00B77F5D"/>
    <w:rsid w:val="00B7E4FD"/>
    <w:rsid w:val="00B800AF"/>
    <w:rsid w:val="00B80190"/>
    <w:rsid w:val="00B80263"/>
    <w:rsid w:val="00B803EB"/>
    <w:rsid w:val="00B8041F"/>
    <w:rsid w:val="00B8058F"/>
    <w:rsid w:val="00B8069D"/>
    <w:rsid w:val="00B80AEC"/>
    <w:rsid w:val="00B80B53"/>
    <w:rsid w:val="00B80C3D"/>
    <w:rsid w:val="00B80CDB"/>
    <w:rsid w:val="00B80D10"/>
    <w:rsid w:val="00B80D36"/>
    <w:rsid w:val="00B80D64"/>
    <w:rsid w:val="00B80E84"/>
    <w:rsid w:val="00B80F94"/>
    <w:rsid w:val="00B81057"/>
    <w:rsid w:val="00B8122F"/>
    <w:rsid w:val="00B813B1"/>
    <w:rsid w:val="00B81449"/>
    <w:rsid w:val="00B814C3"/>
    <w:rsid w:val="00B81529"/>
    <w:rsid w:val="00B81665"/>
    <w:rsid w:val="00B8187E"/>
    <w:rsid w:val="00B81890"/>
    <w:rsid w:val="00B818BB"/>
    <w:rsid w:val="00B81C20"/>
    <w:rsid w:val="00B81D5E"/>
    <w:rsid w:val="00B81E87"/>
    <w:rsid w:val="00B81F52"/>
    <w:rsid w:val="00B82157"/>
    <w:rsid w:val="00B82365"/>
    <w:rsid w:val="00B8238E"/>
    <w:rsid w:val="00B823AE"/>
    <w:rsid w:val="00B82769"/>
    <w:rsid w:val="00B82BA1"/>
    <w:rsid w:val="00B82D3F"/>
    <w:rsid w:val="00B82D72"/>
    <w:rsid w:val="00B82E02"/>
    <w:rsid w:val="00B82FE9"/>
    <w:rsid w:val="00B83573"/>
    <w:rsid w:val="00B835BF"/>
    <w:rsid w:val="00B8378C"/>
    <w:rsid w:val="00B837D0"/>
    <w:rsid w:val="00B838E4"/>
    <w:rsid w:val="00B83B00"/>
    <w:rsid w:val="00B83CD1"/>
    <w:rsid w:val="00B8422E"/>
    <w:rsid w:val="00B84327"/>
    <w:rsid w:val="00B84383"/>
    <w:rsid w:val="00B84AC6"/>
    <w:rsid w:val="00B84D1B"/>
    <w:rsid w:val="00B8506E"/>
    <w:rsid w:val="00B850D6"/>
    <w:rsid w:val="00B8519E"/>
    <w:rsid w:val="00B8533F"/>
    <w:rsid w:val="00B854BB"/>
    <w:rsid w:val="00B85A55"/>
    <w:rsid w:val="00B85DCA"/>
    <w:rsid w:val="00B85E39"/>
    <w:rsid w:val="00B86094"/>
    <w:rsid w:val="00B8618B"/>
    <w:rsid w:val="00B863E3"/>
    <w:rsid w:val="00B8646C"/>
    <w:rsid w:val="00B86616"/>
    <w:rsid w:val="00B86631"/>
    <w:rsid w:val="00B868E3"/>
    <w:rsid w:val="00B869E8"/>
    <w:rsid w:val="00B86B6C"/>
    <w:rsid w:val="00B86BE8"/>
    <w:rsid w:val="00B86EC3"/>
    <w:rsid w:val="00B870AC"/>
    <w:rsid w:val="00B873B9"/>
    <w:rsid w:val="00B873DE"/>
    <w:rsid w:val="00B87574"/>
    <w:rsid w:val="00B875DA"/>
    <w:rsid w:val="00B875EF"/>
    <w:rsid w:val="00B876C1"/>
    <w:rsid w:val="00B879A8"/>
    <w:rsid w:val="00B87A1C"/>
    <w:rsid w:val="00B87C45"/>
    <w:rsid w:val="00B87D9F"/>
    <w:rsid w:val="00B900E9"/>
    <w:rsid w:val="00B902CC"/>
    <w:rsid w:val="00B905B7"/>
    <w:rsid w:val="00B90A71"/>
    <w:rsid w:val="00B90C15"/>
    <w:rsid w:val="00B90FC3"/>
    <w:rsid w:val="00B91209"/>
    <w:rsid w:val="00B91251"/>
    <w:rsid w:val="00B914EC"/>
    <w:rsid w:val="00B9180A"/>
    <w:rsid w:val="00B9199E"/>
    <w:rsid w:val="00B91BBD"/>
    <w:rsid w:val="00B91D18"/>
    <w:rsid w:val="00B91E44"/>
    <w:rsid w:val="00B91F41"/>
    <w:rsid w:val="00B921AE"/>
    <w:rsid w:val="00B9257B"/>
    <w:rsid w:val="00B925E3"/>
    <w:rsid w:val="00B9285F"/>
    <w:rsid w:val="00B92934"/>
    <w:rsid w:val="00B92A40"/>
    <w:rsid w:val="00B92A6E"/>
    <w:rsid w:val="00B92CF9"/>
    <w:rsid w:val="00B92D1C"/>
    <w:rsid w:val="00B92F20"/>
    <w:rsid w:val="00B93286"/>
    <w:rsid w:val="00B934CB"/>
    <w:rsid w:val="00B93625"/>
    <w:rsid w:val="00B936CE"/>
    <w:rsid w:val="00B937BC"/>
    <w:rsid w:val="00B93A64"/>
    <w:rsid w:val="00B93ACA"/>
    <w:rsid w:val="00B9404C"/>
    <w:rsid w:val="00B940E7"/>
    <w:rsid w:val="00B941BB"/>
    <w:rsid w:val="00B94526"/>
    <w:rsid w:val="00B94694"/>
    <w:rsid w:val="00B946EE"/>
    <w:rsid w:val="00B94730"/>
    <w:rsid w:val="00B948C6"/>
    <w:rsid w:val="00B94B27"/>
    <w:rsid w:val="00B94B57"/>
    <w:rsid w:val="00B94E7E"/>
    <w:rsid w:val="00B9516D"/>
    <w:rsid w:val="00B9516F"/>
    <w:rsid w:val="00B951D7"/>
    <w:rsid w:val="00B9520C"/>
    <w:rsid w:val="00B9570B"/>
    <w:rsid w:val="00B95710"/>
    <w:rsid w:val="00B9582F"/>
    <w:rsid w:val="00B9592A"/>
    <w:rsid w:val="00B95940"/>
    <w:rsid w:val="00B95A70"/>
    <w:rsid w:val="00B95BC6"/>
    <w:rsid w:val="00B95BD7"/>
    <w:rsid w:val="00B95CE5"/>
    <w:rsid w:val="00B95F3F"/>
    <w:rsid w:val="00B9600C"/>
    <w:rsid w:val="00B96010"/>
    <w:rsid w:val="00B960FF"/>
    <w:rsid w:val="00B963C1"/>
    <w:rsid w:val="00B9652D"/>
    <w:rsid w:val="00B9659F"/>
    <w:rsid w:val="00B966C2"/>
    <w:rsid w:val="00B96773"/>
    <w:rsid w:val="00B96A78"/>
    <w:rsid w:val="00B96B27"/>
    <w:rsid w:val="00B96E71"/>
    <w:rsid w:val="00B96EB3"/>
    <w:rsid w:val="00B96FE8"/>
    <w:rsid w:val="00B97032"/>
    <w:rsid w:val="00B970BB"/>
    <w:rsid w:val="00B970E7"/>
    <w:rsid w:val="00B97361"/>
    <w:rsid w:val="00B97569"/>
    <w:rsid w:val="00B97677"/>
    <w:rsid w:val="00B976C4"/>
    <w:rsid w:val="00B97976"/>
    <w:rsid w:val="00B979B5"/>
    <w:rsid w:val="00B97B08"/>
    <w:rsid w:val="00B97BAE"/>
    <w:rsid w:val="00B97BB4"/>
    <w:rsid w:val="00B97C6C"/>
    <w:rsid w:val="00B97F52"/>
    <w:rsid w:val="00B97FBE"/>
    <w:rsid w:val="00BA0003"/>
    <w:rsid w:val="00BA011B"/>
    <w:rsid w:val="00BA040E"/>
    <w:rsid w:val="00BA04BC"/>
    <w:rsid w:val="00BA0544"/>
    <w:rsid w:val="00BA0636"/>
    <w:rsid w:val="00BA07D5"/>
    <w:rsid w:val="00BA0897"/>
    <w:rsid w:val="00BA0B26"/>
    <w:rsid w:val="00BA0B35"/>
    <w:rsid w:val="00BA0B3E"/>
    <w:rsid w:val="00BA0D9D"/>
    <w:rsid w:val="00BA0DA9"/>
    <w:rsid w:val="00BA1113"/>
    <w:rsid w:val="00BA1170"/>
    <w:rsid w:val="00BA1275"/>
    <w:rsid w:val="00BA1389"/>
    <w:rsid w:val="00BA153F"/>
    <w:rsid w:val="00BA157C"/>
    <w:rsid w:val="00BA1846"/>
    <w:rsid w:val="00BA1EC4"/>
    <w:rsid w:val="00BA1F27"/>
    <w:rsid w:val="00BA22CD"/>
    <w:rsid w:val="00BA2411"/>
    <w:rsid w:val="00BA2884"/>
    <w:rsid w:val="00BA2A6F"/>
    <w:rsid w:val="00BA2EF1"/>
    <w:rsid w:val="00BA2F7F"/>
    <w:rsid w:val="00BA2FB6"/>
    <w:rsid w:val="00BA304B"/>
    <w:rsid w:val="00BA3051"/>
    <w:rsid w:val="00BA3171"/>
    <w:rsid w:val="00BA3953"/>
    <w:rsid w:val="00BA3B1D"/>
    <w:rsid w:val="00BA3B67"/>
    <w:rsid w:val="00BA3B9D"/>
    <w:rsid w:val="00BA3C1B"/>
    <w:rsid w:val="00BA3D0A"/>
    <w:rsid w:val="00BA412C"/>
    <w:rsid w:val="00BA43AD"/>
    <w:rsid w:val="00BA43D7"/>
    <w:rsid w:val="00BA4526"/>
    <w:rsid w:val="00BA4D0A"/>
    <w:rsid w:val="00BA4FDF"/>
    <w:rsid w:val="00BA500F"/>
    <w:rsid w:val="00BA5112"/>
    <w:rsid w:val="00BA5589"/>
    <w:rsid w:val="00BA5673"/>
    <w:rsid w:val="00BA567C"/>
    <w:rsid w:val="00BA569C"/>
    <w:rsid w:val="00BA59FB"/>
    <w:rsid w:val="00BA5A42"/>
    <w:rsid w:val="00BA5A60"/>
    <w:rsid w:val="00BA5A77"/>
    <w:rsid w:val="00BA5AAA"/>
    <w:rsid w:val="00BA5AF7"/>
    <w:rsid w:val="00BA5AFF"/>
    <w:rsid w:val="00BA5B06"/>
    <w:rsid w:val="00BA5B0E"/>
    <w:rsid w:val="00BA5C61"/>
    <w:rsid w:val="00BA5EBE"/>
    <w:rsid w:val="00BA636D"/>
    <w:rsid w:val="00BA64EE"/>
    <w:rsid w:val="00BA651A"/>
    <w:rsid w:val="00BA6721"/>
    <w:rsid w:val="00BA67FD"/>
    <w:rsid w:val="00BA67FF"/>
    <w:rsid w:val="00BA6868"/>
    <w:rsid w:val="00BA688B"/>
    <w:rsid w:val="00BA6BA8"/>
    <w:rsid w:val="00BA6C1D"/>
    <w:rsid w:val="00BA6CB0"/>
    <w:rsid w:val="00BA6E6A"/>
    <w:rsid w:val="00BA6F5E"/>
    <w:rsid w:val="00BA701A"/>
    <w:rsid w:val="00BA73BD"/>
    <w:rsid w:val="00BA741C"/>
    <w:rsid w:val="00BA7467"/>
    <w:rsid w:val="00BA798D"/>
    <w:rsid w:val="00BA79E4"/>
    <w:rsid w:val="00BA7C7E"/>
    <w:rsid w:val="00BA7CD7"/>
    <w:rsid w:val="00BA7D1F"/>
    <w:rsid w:val="00BA7D40"/>
    <w:rsid w:val="00BA7E36"/>
    <w:rsid w:val="00BA7EDD"/>
    <w:rsid w:val="00BB00FE"/>
    <w:rsid w:val="00BB06D5"/>
    <w:rsid w:val="00BB06D8"/>
    <w:rsid w:val="00BB0745"/>
    <w:rsid w:val="00BB079B"/>
    <w:rsid w:val="00BB09BD"/>
    <w:rsid w:val="00BB0ADF"/>
    <w:rsid w:val="00BB0B76"/>
    <w:rsid w:val="00BB0E1C"/>
    <w:rsid w:val="00BB0E4F"/>
    <w:rsid w:val="00BB0EF6"/>
    <w:rsid w:val="00BB0F93"/>
    <w:rsid w:val="00BB0FC8"/>
    <w:rsid w:val="00BB12BC"/>
    <w:rsid w:val="00BB1638"/>
    <w:rsid w:val="00BB1851"/>
    <w:rsid w:val="00BB19A3"/>
    <w:rsid w:val="00BB1CDD"/>
    <w:rsid w:val="00BB1F49"/>
    <w:rsid w:val="00BB2147"/>
    <w:rsid w:val="00BB214E"/>
    <w:rsid w:val="00BB2153"/>
    <w:rsid w:val="00BB230F"/>
    <w:rsid w:val="00BB233C"/>
    <w:rsid w:val="00BB2486"/>
    <w:rsid w:val="00BB27C3"/>
    <w:rsid w:val="00BB29AA"/>
    <w:rsid w:val="00BB2A02"/>
    <w:rsid w:val="00BB2B40"/>
    <w:rsid w:val="00BB3459"/>
    <w:rsid w:val="00BB353B"/>
    <w:rsid w:val="00BB3566"/>
    <w:rsid w:val="00BB3626"/>
    <w:rsid w:val="00BB364C"/>
    <w:rsid w:val="00BB375A"/>
    <w:rsid w:val="00BB3AC5"/>
    <w:rsid w:val="00BB3B90"/>
    <w:rsid w:val="00BB3E6C"/>
    <w:rsid w:val="00BB3F73"/>
    <w:rsid w:val="00BB3F8F"/>
    <w:rsid w:val="00BB4410"/>
    <w:rsid w:val="00BB45D6"/>
    <w:rsid w:val="00BB45F3"/>
    <w:rsid w:val="00BB47DD"/>
    <w:rsid w:val="00BB4B50"/>
    <w:rsid w:val="00BB4BCA"/>
    <w:rsid w:val="00BB4DFF"/>
    <w:rsid w:val="00BB4EA4"/>
    <w:rsid w:val="00BB5545"/>
    <w:rsid w:val="00BB5631"/>
    <w:rsid w:val="00BB5B35"/>
    <w:rsid w:val="00BB5D7E"/>
    <w:rsid w:val="00BB5E8A"/>
    <w:rsid w:val="00BB5EF2"/>
    <w:rsid w:val="00BB5EF3"/>
    <w:rsid w:val="00BB614C"/>
    <w:rsid w:val="00BB63E4"/>
    <w:rsid w:val="00BB6558"/>
    <w:rsid w:val="00BB6650"/>
    <w:rsid w:val="00BB6750"/>
    <w:rsid w:val="00BB6886"/>
    <w:rsid w:val="00BB68F7"/>
    <w:rsid w:val="00BB6BAE"/>
    <w:rsid w:val="00BB6D32"/>
    <w:rsid w:val="00BB6F5A"/>
    <w:rsid w:val="00BB728D"/>
    <w:rsid w:val="00BB7521"/>
    <w:rsid w:val="00BB77CB"/>
    <w:rsid w:val="00BB7F11"/>
    <w:rsid w:val="00BC0239"/>
    <w:rsid w:val="00BC0383"/>
    <w:rsid w:val="00BC05FB"/>
    <w:rsid w:val="00BC0772"/>
    <w:rsid w:val="00BC09BD"/>
    <w:rsid w:val="00BC09E3"/>
    <w:rsid w:val="00BC0E4C"/>
    <w:rsid w:val="00BC1091"/>
    <w:rsid w:val="00BC11F4"/>
    <w:rsid w:val="00BC14E3"/>
    <w:rsid w:val="00BC160F"/>
    <w:rsid w:val="00BC16D9"/>
    <w:rsid w:val="00BC1808"/>
    <w:rsid w:val="00BC18EF"/>
    <w:rsid w:val="00BC1900"/>
    <w:rsid w:val="00BC1C0E"/>
    <w:rsid w:val="00BC1DBD"/>
    <w:rsid w:val="00BC1E2D"/>
    <w:rsid w:val="00BC2157"/>
    <w:rsid w:val="00BC2422"/>
    <w:rsid w:val="00BC244F"/>
    <w:rsid w:val="00BC26F6"/>
    <w:rsid w:val="00BC28AF"/>
    <w:rsid w:val="00BC29D7"/>
    <w:rsid w:val="00BC29E2"/>
    <w:rsid w:val="00BC2B87"/>
    <w:rsid w:val="00BC2B88"/>
    <w:rsid w:val="00BC2BD5"/>
    <w:rsid w:val="00BC2E78"/>
    <w:rsid w:val="00BC305E"/>
    <w:rsid w:val="00BC30E4"/>
    <w:rsid w:val="00BC32A2"/>
    <w:rsid w:val="00BC383A"/>
    <w:rsid w:val="00BC3922"/>
    <w:rsid w:val="00BC392A"/>
    <w:rsid w:val="00BC3B64"/>
    <w:rsid w:val="00BC3B81"/>
    <w:rsid w:val="00BC3BC3"/>
    <w:rsid w:val="00BC3D57"/>
    <w:rsid w:val="00BC3DF0"/>
    <w:rsid w:val="00BC3E0B"/>
    <w:rsid w:val="00BC3EA5"/>
    <w:rsid w:val="00BC4017"/>
    <w:rsid w:val="00BC4102"/>
    <w:rsid w:val="00BC4135"/>
    <w:rsid w:val="00BC4177"/>
    <w:rsid w:val="00BC4193"/>
    <w:rsid w:val="00BC41CF"/>
    <w:rsid w:val="00BC4511"/>
    <w:rsid w:val="00BC4596"/>
    <w:rsid w:val="00BC4627"/>
    <w:rsid w:val="00BC4664"/>
    <w:rsid w:val="00BC46AE"/>
    <w:rsid w:val="00BC4930"/>
    <w:rsid w:val="00BC4BE0"/>
    <w:rsid w:val="00BC4C48"/>
    <w:rsid w:val="00BC4C51"/>
    <w:rsid w:val="00BC4FA3"/>
    <w:rsid w:val="00BC5006"/>
    <w:rsid w:val="00BC500C"/>
    <w:rsid w:val="00BC50E3"/>
    <w:rsid w:val="00BC5261"/>
    <w:rsid w:val="00BC531E"/>
    <w:rsid w:val="00BC5425"/>
    <w:rsid w:val="00BC546A"/>
    <w:rsid w:val="00BC54C3"/>
    <w:rsid w:val="00BC56C3"/>
    <w:rsid w:val="00BC56DF"/>
    <w:rsid w:val="00BC593A"/>
    <w:rsid w:val="00BC5B1B"/>
    <w:rsid w:val="00BC5FF5"/>
    <w:rsid w:val="00BC60FF"/>
    <w:rsid w:val="00BC6162"/>
    <w:rsid w:val="00BC639D"/>
    <w:rsid w:val="00BC6412"/>
    <w:rsid w:val="00BC6555"/>
    <w:rsid w:val="00BC65C2"/>
    <w:rsid w:val="00BC67B0"/>
    <w:rsid w:val="00BC6825"/>
    <w:rsid w:val="00BC6A7B"/>
    <w:rsid w:val="00BC6EE9"/>
    <w:rsid w:val="00BC717B"/>
    <w:rsid w:val="00BC731D"/>
    <w:rsid w:val="00BC7653"/>
    <w:rsid w:val="00BC7702"/>
    <w:rsid w:val="00BC7714"/>
    <w:rsid w:val="00BC780C"/>
    <w:rsid w:val="00BC7A03"/>
    <w:rsid w:val="00BC7A09"/>
    <w:rsid w:val="00BC7BA3"/>
    <w:rsid w:val="00BC7E0C"/>
    <w:rsid w:val="00BD00F8"/>
    <w:rsid w:val="00BD0180"/>
    <w:rsid w:val="00BD0351"/>
    <w:rsid w:val="00BD07F1"/>
    <w:rsid w:val="00BD087A"/>
    <w:rsid w:val="00BD0A45"/>
    <w:rsid w:val="00BD0AC8"/>
    <w:rsid w:val="00BD0D88"/>
    <w:rsid w:val="00BD10D3"/>
    <w:rsid w:val="00BD12A9"/>
    <w:rsid w:val="00BD12D0"/>
    <w:rsid w:val="00BD1383"/>
    <w:rsid w:val="00BD14AB"/>
    <w:rsid w:val="00BD1514"/>
    <w:rsid w:val="00BD16AF"/>
    <w:rsid w:val="00BD1865"/>
    <w:rsid w:val="00BD1B44"/>
    <w:rsid w:val="00BD1B7E"/>
    <w:rsid w:val="00BD1B7F"/>
    <w:rsid w:val="00BD1BA8"/>
    <w:rsid w:val="00BD1D3B"/>
    <w:rsid w:val="00BD1D88"/>
    <w:rsid w:val="00BD1DFC"/>
    <w:rsid w:val="00BD1F05"/>
    <w:rsid w:val="00BD20A2"/>
    <w:rsid w:val="00BD225A"/>
    <w:rsid w:val="00BD26B8"/>
    <w:rsid w:val="00BD26FB"/>
    <w:rsid w:val="00BD2AE9"/>
    <w:rsid w:val="00BD2BE7"/>
    <w:rsid w:val="00BD2D31"/>
    <w:rsid w:val="00BD2D73"/>
    <w:rsid w:val="00BD2FC3"/>
    <w:rsid w:val="00BD31CA"/>
    <w:rsid w:val="00BD31CD"/>
    <w:rsid w:val="00BD325C"/>
    <w:rsid w:val="00BD3506"/>
    <w:rsid w:val="00BD36AC"/>
    <w:rsid w:val="00BD3709"/>
    <w:rsid w:val="00BD3744"/>
    <w:rsid w:val="00BD37E0"/>
    <w:rsid w:val="00BD38BA"/>
    <w:rsid w:val="00BD38E7"/>
    <w:rsid w:val="00BD390E"/>
    <w:rsid w:val="00BD3BAA"/>
    <w:rsid w:val="00BD3D58"/>
    <w:rsid w:val="00BD413A"/>
    <w:rsid w:val="00BD41CA"/>
    <w:rsid w:val="00BD4227"/>
    <w:rsid w:val="00BD4B01"/>
    <w:rsid w:val="00BD4B29"/>
    <w:rsid w:val="00BD4D6E"/>
    <w:rsid w:val="00BD4EC8"/>
    <w:rsid w:val="00BD501A"/>
    <w:rsid w:val="00BD50C8"/>
    <w:rsid w:val="00BD51A6"/>
    <w:rsid w:val="00BD51C2"/>
    <w:rsid w:val="00BD5253"/>
    <w:rsid w:val="00BD5366"/>
    <w:rsid w:val="00BD5370"/>
    <w:rsid w:val="00BD5542"/>
    <w:rsid w:val="00BD5596"/>
    <w:rsid w:val="00BD5D71"/>
    <w:rsid w:val="00BD5DDC"/>
    <w:rsid w:val="00BD5E5F"/>
    <w:rsid w:val="00BD5FA2"/>
    <w:rsid w:val="00BD61AA"/>
    <w:rsid w:val="00BD6227"/>
    <w:rsid w:val="00BD62A9"/>
    <w:rsid w:val="00BD641A"/>
    <w:rsid w:val="00BD64DF"/>
    <w:rsid w:val="00BD6515"/>
    <w:rsid w:val="00BD66A3"/>
    <w:rsid w:val="00BD66A6"/>
    <w:rsid w:val="00BD66B7"/>
    <w:rsid w:val="00BD66F1"/>
    <w:rsid w:val="00BD6888"/>
    <w:rsid w:val="00BD6891"/>
    <w:rsid w:val="00BD69D6"/>
    <w:rsid w:val="00BD6A78"/>
    <w:rsid w:val="00BD6B2F"/>
    <w:rsid w:val="00BD6E8E"/>
    <w:rsid w:val="00BD6E98"/>
    <w:rsid w:val="00BD6EB4"/>
    <w:rsid w:val="00BD6F47"/>
    <w:rsid w:val="00BD6FB9"/>
    <w:rsid w:val="00BD70CA"/>
    <w:rsid w:val="00BD73D2"/>
    <w:rsid w:val="00BD7438"/>
    <w:rsid w:val="00BD7526"/>
    <w:rsid w:val="00BD77A4"/>
    <w:rsid w:val="00BD783C"/>
    <w:rsid w:val="00BD7917"/>
    <w:rsid w:val="00BD7A07"/>
    <w:rsid w:val="00BD7A8D"/>
    <w:rsid w:val="00BD7DF9"/>
    <w:rsid w:val="00BD7EEE"/>
    <w:rsid w:val="00BD7FD2"/>
    <w:rsid w:val="00BDCF4C"/>
    <w:rsid w:val="00BE0036"/>
    <w:rsid w:val="00BE01AD"/>
    <w:rsid w:val="00BE05C1"/>
    <w:rsid w:val="00BE0849"/>
    <w:rsid w:val="00BE09B1"/>
    <w:rsid w:val="00BE09D9"/>
    <w:rsid w:val="00BE0ADC"/>
    <w:rsid w:val="00BE0D36"/>
    <w:rsid w:val="00BE0D87"/>
    <w:rsid w:val="00BE0F28"/>
    <w:rsid w:val="00BE11BE"/>
    <w:rsid w:val="00BE1229"/>
    <w:rsid w:val="00BE1440"/>
    <w:rsid w:val="00BE14FA"/>
    <w:rsid w:val="00BE15D6"/>
    <w:rsid w:val="00BE170F"/>
    <w:rsid w:val="00BE1775"/>
    <w:rsid w:val="00BE1823"/>
    <w:rsid w:val="00BE192E"/>
    <w:rsid w:val="00BE1A53"/>
    <w:rsid w:val="00BE1B55"/>
    <w:rsid w:val="00BE1D3E"/>
    <w:rsid w:val="00BE1F76"/>
    <w:rsid w:val="00BE202A"/>
    <w:rsid w:val="00BE212A"/>
    <w:rsid w:val="00BE2306"/>
    <w:rsid w:val="00BE26D1"/>
    <w:rsid w:val="00BE2970"/>
    <w:rsid w:val="00BE2B78"/>
    <w:rsid w:val="00BE2BAB"/>
    <w:rsid w:val="00BE2BDA"/>
    <w:rsid w:val="00BE2FE6"/>
    <w:rsid w:val="00BE3017"/>
    <w:rsid w:val="00BE3195"/>
    <w:rsid w:val="00BE31F5"/>
    <w:rsid w:val="00BE328D"/>
    <w:rsid w:val="00BE3534"/>
    <w:rsid w:val="00BE3546"/>
    <w:rsid w:val="00BE3722"/>
    <w:rsid w:val="00BE380F"/>
    <w:rsid w:val="00BE38D3"/>
    <w:rsid w:val="00BE3A26"/>
    <w:rsid w:val="00BE3D05"/>
    <w:rsid w:val="00BE41D8"/>
    <w:rsid w:val="00BE4463"/>
    <w:rsid w:val="00BE4630"/>
    <w:rsid w:val="00BE469A"/>
    <w:rsid w:val="00BE5036"/>
    <w:rsid w:val="00BE503D"/>
    <w:rsid w:val="00BE5106"/>
    <w:rsid w:val="00BE513A"/>
    <w:rsid w:val="00BE51A0"/>
    <w:rsid w:val="00BE526B"/>
    <w:rsid w:val="00BE5273"/>
    <w:rsid w:val="00BE5602"/>
    <w:rsid w:val="00BE574D"/>
    <w:rsid w:val="00BE5776"/>
    <w:rsid w:val="00BE5960"/>
    <w:rsid w:val="00BE5D08"/>
    <w:rsid w:val="00BE5D77"/>
    <w:rsid w:val="00BE610A"/>
    <w:rsid w:val="00BE625E"/>
    <w:rsid w:val="00BE63F4"/>
    <w:rsid w:val="00BE6598"/>
    <w:rsid w:val="00BE65C8"/>
    <w:rsid w:val="00BE6618"/>
    <w:rsid w:val="00BE6748"/>
    <w:rsid w:val="00BE6749"/>
    <w:rsid w:val="00BE6800"/>
    <w:rsid w:val="00BE68F7"/>
    <w:rsid w:val="00BE6952"/>
    <w:rsid w:val="00BE6A27"/>
    <w:rsid w:val="00BE6CAD"/>
    <w:rsid w:val="00BE6FD1"/>
    <w:rsid w:val="00BE7318"/>
    <w:rsid w:val="00BE73A1"/>
    <w:rsid w:val="00BE743C"/>
    <w:rsid w:val="00BE77E1"/>
    <w:rsid w:val="00BE7907"/>
    <w:rsid w:val="00BE7D87"/>
    <w:rsid w:val="00BE81E9"/>
    <w:rsid w:val="00BF0084"/>
    <w:rsid w:val="00BF013B"/>
    <w:rsid w:val="00BF04F3"/>
    <w:rsid w:val="00BF0527"/>
    <w:rsid w:val="00BF0660"/>
    <w:rsid w:val="00BF0811"/>
    <w:rsid w:val="00BF0868"/>
    <w:rsid w:val="00BF0CA8"/>
    <w:rsid w:val="00BF0CAB"/>
    <w:rsid w:val="00BF0DA4"/>
    <w:rsid w:val="00BF0E3B"/>
    <w:rsid w:val="00BF0E46"/>
    <w:rsid w:val="00BF0F08"/>
    <w:rsid w:val="00BF0FAA"/>
    <w:rsid w:val="00BF10D6"/>
    <w:rsid w:val="00BF10EC"/>
    <w:rsid w:val="00BF1410"/>
    <w:rsid w:val="00BF1533"/>
    <w:rsid w:val="00BF166D"/>
    <w:rsid w:val="00BF19BE"/>
    <w:rsid w:val="00BF1F03"/>
    <w:rsid w:val="00BF20C1"/>
    <w:rsid w:val="00BF23FC"/>
    <w:rsid w:val="00BF25A8"/>
    <w:rsid w:val="00BF266B"/>
    <w:rsid w:val="00BF269B"/>
    <w:rsid w:val="00BF26AD"/>
    <w:rsid w:val="00BF275B"/>
    <w:rsid w:val="00BF27A5"/>
    <w:rsid w:val="00BF29B0"/>
    <w:rsid w:val="00BF2AD4"/>
    <w:rsid w:val="00BF2BCC"/>
    <w:rsid w:val="00BF2DBB"/>
    <w:rsid w:val="00BF30BD"/>
    <w:rsid w:val="00BF315B"/>
    <w:rsid w:val="00BF3757"/>
    <w:rsid w:val="00BF3783"/>
    <w:rsid w:val="00BF37A4"/>
    <w:rsid w:val="00BF3878"/>
    <w:rsid w:val="00BF396A"/>
    <w:rsid w:val="00BF3A7C"/>
    <w:rsid w:val="00BF3D8D"/>
    <w:rsid w:val="00BF3EB8"/>
    <w:rsid w:val="00BF3EFF"/>
    <w:rsid w:val="00BF401D"/>
    <w:rsid w:val="00BF406F"/>
    <w:rsid w:val="00BF4072"/>
    <w:rsid w:val="00BF40AE"/>
    <w:rsid w:val="00BF4243"/>
    <w:rsid w:val="00BF4270"/>
    <w:rsid w:val="00BF453C"/>
    <w:rsid w:val="00BF45E5"/>
    <w:rsid w:val="00BF46A1"/>
    <w:rsid w:val="00BF46A3"/>
    <w:rsid w:val="00BF48BF"/>
    <w:rsid w:val="00BF494E"/>
    <w:rsid w:val="00BF4A7A"/>
    <w:rsid w:val="00BF4B61"/>
    <w:rsid w:val="00BF4EAE"/>
    <w:rsid w:val="00BF4F83"/>
    <w:rsid w:val="00BF510B"/>
    <w:rsid w:val="00BF5537"/>
    <w:rsid w:val="00BF55EF"/>
    <w:rsid w:val="00BF5923"/>
    <w:rsid w:val="00BF59E1"/>
    <w:rsid w:val="00BF5A39"/>
    <w:rsid w:val="00BF5C23"/>
    <w:rsid w:val="00BF5E03"/>
    <w:rsid w:val="00BF6110"/>
    <w:rsid w:val="00BF6167"/>
    <w:rsid w:val="00BF63DD"/>
    <w:rsid w:val="00BF6670"/>
    <w:rsid w:val="00BF697B"/>
    <w:rsid w:val="00BF6ADA"/>
    <w:rsid w:val="00BF6D98"/>
    <w:rsid w:val="00BF6EFD"/>
    <w:rsid w:val="00BF6F02"/>
    <w:rsid w:val="00BF7353"/>
    <w:rsid w:val="00BF7485"/>
    <w:rsid w:val="00BF75A0"/>
    <w:rsid w:val="00BF7615"/>
    <w:rsid w:val="00BF7626"/>
    <w:rsid w:val="00BF7728"/>
    <w:rsid w:val="00BF7732"/>
    <w:rsid w:val="00BF78C8"/>
    <w:rsid w:val="00BF7945"/>
    <w:rsid w:val="00BF7A65"/>
    <w:rsid w:val="00BF7ABF"/>
    <w:rsid w:val="00C0004D"/>
    <w:rsid w:val="00C00266"/>
    <w:rsid w:val="00C00452"/>
    <w:rsid w:val="00C00532"/>
    <w:rsid w:val="00C00627"/>
    <w:rsid w:val="00C006ED"/>
    <w:rsid w:val="00C0081B"/>
    <w:rsid w:val="00C0088F"/>
    <w:rsid w:val="00C00B47"/>
    <w:rsid w:val="00C00CB2"/>
    <w:rsid w:val="00C00EB8"/>
    <w:rsid w:val="00C010BF"/>
    <w:rsid w:val="00C014D6"/>
    <w:rsid w:val="00C0156D"/>
    <w:rsid w:val="00C01641"/>
    <w:rsid w:val="00C01698"/>
    <w:rsid w:val="00C01715"/>
    <w:rsid w:val="00C01B77"/>
    <w:rsid w:val="00C02012"/>
    <w:rsid w:val="00C02228"/>
    <w:rsid w:val="00C023C6"/>
    <w:rsid w:val="00C023F3"/>
    <w:rsid w:val="00C0241E"/>
    <w:rsid w:val="00C02BAE"/>
    <w:rsid w:val="00C02D08"/>
    <w:rsid w:val="00C02D41"/>
    <w:rsid w:val="00C02F75"/>
    <w:rsid w:val="00C03108"/>
    <w:rsid w:val="00C0313C"/>
    <w:rsid w:val="00C03226"/>
    <w:rsid w:val="00C032BE"/>
    <w:rsid w:val="00C035EB"/>
    <w:rsid w:val="00C03868"/>
    <w:rsid w:val="00C03A95"/>
    <w:rsid w:val="00C03C94"/>
    <w:rsid w:val="00C03DAD"/>
    <w:rsid w:val="00C03E36"/>
    <w:rsid w:val="00C03E5D"/>
    <w:rsid w:val="00C03FB6"/>
    <w:rsid w:val="00C040D6"/>
    <w:rsid w:val="00C040DA"/>
    <w:rsid w:val="00C0416D"/>
    <w:rsid w:val="00C041D3"/>
    <w:rsid w:val="00C041EB"/>
    <w:rsid w:val="00C0451F"/>
    <w:rsid w:val="00C04763"/>
    <w:rsid w:val="00C049A3"/>
    <w:rsid w:val="00C04B58"/>
    <w:rsid w:val="00C04CBC"/>
    <w:rsid w:val="00C04E46"/>
    <w:rsid w:val="00C04F4B"/>
    <w:rsid w:val="00C04F51"/>
    <w:rsid w:val="00C05078"/>
    <w:rsid w:val="00C05208"/>
    <w:rsid w:val="00C0521B"/>
    <w:rsid w:val="00C05708"/>
    <w:rsid w:val="00C05785"/>
    <w:rsid w:val="00C05800"/>
    <w:rsid w:val="00C05855"/>
    <w:rsid w:val="00C05953"/>
    <w:rsid w:val="00C05E83"/>
    <w:rsid w:val="00C05FE7"/>
    <w:rsid w:val="00C060AE"/>
    <w:rsid w:val="00C06262"/>
    <w:rsid w:val="00C0631E"/>
    <w:rsid w:val="00C06441"/>
    <w:rsid w:val="00C06584"/>
    <w:rsid w:val="00C066B6"/>
    <w:rsid w:val="00C07204"/>
    <w:rsid w:val="00C07209"/>
    <w:rsid w:val="00C07257"/>
    <w:rsid w:val="00C07262"/>
    <w:rsid w:val="00C07340"/>
    <w:rsid w:val="00C0739E"/>
    <w:rsid w:val="00C0741F"/>
    <w:rsid w:val="00C074F3"/>
    <w:rsid w:val="00C07560"/>
    <w:rsid w:val="00C075E6"/>
    <w:rsid w:val="00C07662"/>
    <w:rsid w:val="00C07968"/>
    <w:rsid w:val="00C07E87"/>
    <w:rsid w:val="00C07EC7"/>
    <w:rsid w:val="00C100A2"/>
    <w:rsid w:val="00C10137"/>
    <w:rsid w:val="00C101DF"/>
    <w:rsid w:val="00C10300"/>
    <w:rsid w:val="00C10483"/>
    <w:rsid w:val="00C104A5"/>
    <w:rsid w:val="00C105CD"/>
    <w:rsid w:val="00C1065E"/>
    <w:rsid w:val="00C1075A"/>
    <w:rsid w:val="00C108FF"/>
    <w:rsid w:val="00C10C01"/>
    <w:rsid w:val="00C10C12"/>
    <w:rsid w:val="00C10CD4"/>
    <w:rsid w:val="00C10F94"/>
    <w:rsid w:val="00C1126E"/>
    <w:rsid w:val="00C112A0"/>
    <w:rsid w:val="00C1135E"/>
    <w:rsid w:val="00C11590"/>
    <w:rsid w:val="00C11597"/>
    <w:rsid w:val="00C117B6"/>
    <w:rsid w:val="00C1187F"/>
    <w:rsid w:val="00C11B37"/>
    <w:rsid w:val="00C11B7C"/>
    <w:rsid w:val="00C1227A"/>
    <w:rsid w:val="00C122AF"/>
    <w:rsid w:val="00C12504"/>
    <w:rsid w:val="00C1253B"/>
    <w:rsid w:val="00C1295C"/>
    <w:rsid w:val="00C12CCF"/>
    <w:rsid w:val="00C12DAA"/>
    <w:rsid w:val="00C12E0B"/>
    <w:rsid w:val="00C12FB4"/>
    <w:rsid w:val="00C1326E"/>
    <w:rsid w:val="00C133D9"/>
    <w:rsid w:val="00C13499"/>
    <w:rsid w:val="00C134A2"/>
    <w:rsid w:val="00C135FC"/>
    <w:rsid w:val="00C1373A"/>
    <w:rsid w:val="00C1375A"/>
    <w:rsid w:val="00C13946"/>
    <w:rsid w:val="00C13A42"/>
    <w:rsid w:val="00C13A52"/>
    <w:rsid w:val="00C13ACE"/>
    <w:rsid w:val="00C13B90"/>
    <w:rsid w:val="00C13EFB"/>
    <w:rsid w:val="00C13FBE"/>
    <w:rsid w:val="00C13FC0"/>
    <w:rsid w:val="00C1403C"/>
    <w:rsid w:val="00C14114"/>
    <w:rsid w:val="00C1411F"/>
    <w:rsid w:val="00C143A3"/>
    <w:rsid w:val="00C14475"/>
    <w:rsid w:val="00C147C9"/>
    <w:rsid w:val="00C148FE"/>
    <w:rsid w:val="00C14981"/>
    <w:rsid w:val="00C14B36"/>
    <w:rsid w:val="00C14C1B"/>
    <w:rsid w:val="00C14E5A"/>
    <w:rsid w:val="00C14FF9"/>
    <w:rsid w:val="00C1522A"/>
    <w:rsid w:val="00C158B1"/>
    <w:rsid w:val="00C159C8"/>
    <w:rsid w:val="00C159DC"/>
    <w:rsid w:val="00C15BBC"/>
    <w:rsid w:val="00C15CFF"/>
    <w:rsid w:val="00C15D31"/>
    <w:rsid w:val="00C15D62"/>
    <w:rsid w:val="00C160FA"/>
    <w:rsid w:val="00C1621C"/>
    <w:rsid w:val="00C1628B"/>
    <w:rsid w:val="00C1667A"/>
    <w:rsid w:val="00C166A5"/>
    <w:rsid w:val="00C167B2"/>
    <w:rsid w:val="00C1681D"/>
    <w:rsid w:val="00C169F1"/>
    <w:rsid w:val="00C16B55"/>
    <w:rsid w:val="00C16CE9"/>
    <w:rsid w:val="00C16D1F"/>
    <w:rsid w:val="00C16D5E"/>
    <w:rsid w:val="00C16DCA"/>
    <w:rsid w:val="00C16E46"/>
    <w:rsid w:val="00C16FC2"/>
    <w:rsid w:val="00C170D1"/>
    <w:rsid w:val="00C17104"/>
    <w:rsid w:val="00C1717C"/>
    <w:rsid w:val="00C17412"/>
    <w:rsid w:val="00C17B89"/>
    <w:rsid w:val="00C17B9D"/>
    <w:rsid w:val="00C17BB0"/>
    <w:rsid w:val="00C17D68"/>
    <w:rsid w:val="00C17E4A"/>
    <w:rsid w:val="00C17E76"/>
    <w:rsid w:val="00C17F1B"/>
    <w:rsid w:val="00C20192"/>
    <w:rsid w:val="00C2024D"/>
    <w:rsid w:val="00C2038A"/>
    <w:rsid w:val="00C203EC"/>
    <w:rsid w:val="00C2065D"/>
    <w:rsid w:val="00C2079F"/>
    <w:rsid w:val="00C207CD"/>
    <w:rsid w:val="00C20A03"/>
    <w:rsid w:val="00C20A27"/>
    <w:rsid w:val="00C20C91"/>
    <w:rsid w:val="00C2151A"/>
    <w:rsid w:val="00C2175A"/>
    <w:rsid w:val="00C21AC5"/>
    <w:rsid w:val="00C21BAC"/>
    <w:rsid w:val="00C21C2C"/>
    <w:rsid w:val="00C21CE0"/>
    <w:rsid w:val="00C2203F"/>
    <w:rsid w:val="00C222D3"/>
    <w:rsid w:val="00C22386"/>
    <w:rsid w:val="00C2242A"/>
    <w:rsid w:val="00C22493"/>
    <w:rsid w:val="00C22680"/>
    <w:rsid w:val="00C226F5"/>
    <w:rsid w:val="00C2272C"/>
    <w:rsid w:val="00C22987"/>
    <w:rsid w:val="00C229E1"/>
    <w:rsid w:val="00C22A99"/>
    <w:rsid w:val="00C22D4F"/>
    <w:rsid w:val="00C22E37"/>
    <w:rsid w:val="00C22EEC"/>
    <w:rsid w:val="00C23136"/>
    <w:rsid w:val="00C23203"/>
    <w:rsid w:val="00C232FB"/>
    <w:rsid w:val="00C237E9"/>
    <w:rsid w:val="00C23923"/>
    <w:rsid w:val="00C239DA"/>
    <w:rsid w:val="00C23AE0"/>
    <w:rsid w:val="00C23B4A"/>
    <w:rsid w:val="00C23D43"/>
    <w:rsid w:val="00C23E9D"/>
    <w:rsid w:val="00C23EF9"/>
    <w:rsid w:val="00C24356"/>
    <w:rsid w:val="00C2443B"/>
    <w:rsid w:val="00C2443C"/>
    <w:rsid w:val="00C24508"/>
    <w:rsid w:val="00C24529"/>
    <w:rsid w:val="00C24740"/>
    <w:rsid w:val="00C24806"/>
    <w:rsid w:val="00C24878"/>
    <w:rsid w:val="00C249C4"/>
    <w:rsid w:val="00C24F42"/>
    <w:rsid w:val="00C25071"/>
    <w:rsid w:val="00C25113"/>
    <w:rsid w:val="00C2519B"/>
    <w:rsid w:val="00C251C7"/>
    <w:rsid w:val="00C252B1"/>
    <w:rsid w:val="00C25429"/>
    <w:rsid w:val="00C2573D"/>
    <w:rsid w:val="00C25C1F"/>
    <w:rsid w:val="00C25C66"/>
    <w:rsid w:val="00C25D61"/>
    <w:rsid w:val="00C25E03"/>
    <w:rsid w:val="00C26187"/>
    <w:rsid w:val="00C2625F"/>
    <w:rsid w:val="00C26435"/>
    <w:rsid w:val="00C264D4"/>
    <w:rsid w:val="00C2687C"/>
    <w:rsid w:val="00C26A49"/>
    <w:rsid w:val="00C26AAC"/>
    <w:rsid w:val="00C26BB9"/>
    <w:rsid w:val="00C26C36"/>
    <w:rsid w:val="00C270B1"/>
    <w:rsid w:val="00C27180"/>
    <w:rsid w:val="00C276CE"/>
    <w:rsid w:val="00C276F7"/>
    <w:rsid w:val="00C27714"/>
    <w:rsid w:val="00C27750"/>
    <w:rsid w:val="00C2780D"/>
    <w:rsid w:val="00C27868"/>
    <w:rsid w:val="00C279B1"/>
    <w:rsid w:val="00C27C88"/>
    <w:rsid w:val="00C27DD2"/>
    <w:rsid w:val="00C27EBF"/>
    <w:rsid w:val="00C27FE1"/>
    <w:rsid w:val="00C3040F"/>
    <w:rsid w:val="00C30544"/>
    <w:rsid w:val="00C3069F"/>
    <w:rsid w:val="00C30835"/>
    <w:rsid w:val="00C30AA4"/>
    <w:rsid w:val="00C30B55"/>
    <w:rsid w:val="00C30BC4"/>
    <w:rsid w:val="00C31138"/>
    <w:rsid w:val="00C3153A"/>
    <w:rsid w:val="00C3165D"/>
    <w:rsid w:val="00C317D2"/>
    <w:rsid w:val="00C31A2F"/>
    <w:rsid w:val="00C32190"/>
    <w:rsid w:val="00C32277"/>
    <w:rsid w:val="00C32631"/>
    <w:rsid w:val="00C32764"/>
    <w:rsid w:val="00C3296A"/>
    <w:rsid w:val="00C32B2C"/>
    <w:rsid w:val="00C32D22"/>
    <w:rsid w:val="00C32DE2"/>
    <w:rsid w:val="00C33287"/>
    <w:rsid w:val="00C3341C"/>
    <w:rsid w:val="00C33439"/>
    <w:rsid w:val="00C33547"/>
    <w:rsid w:val="00C33764"/>
    <w:rsid w:val="00C337CF"/>
    <w:rsid w:val="00C339E2"/>
    <w:rsid w:val="00C339FE"/>
    <w:rsid w:val="00C33D06"/>
    <w:rsid w:val="00C33E8A"/>
    <w:rsid w:val="00C340E4"/>
    <w:rsid w:val="00C341BA"/>
    <w:rsid w:val="00C341E8"/>
    <w:rsid w:val="00C34309"/>
    <w:rsid w:val="00C34330"/>
    <w:rsid w:val="00C34424"/>
    <w:rsid w:val="00C344B2"/>
    <w:rsid w:val="00C3468D"/>
    <w:rsid w:val="00C34BEB"/>
    <w:rsid w:val="00C34BF6"/>
    <w:rsid w:val="00C351AE"/>
    <w:rsid w:val="00C35315"/>
    <w:rsid w:val="00C355F8"/>
    <w:rsid w:val="00C356A4"/>
    <w:rsid w:val="00C356AF"/>
    <w:rsid w:val="00C357E5"/>
    <w:rsid w:val="00C35818"/>
    <w:rsid w:val="00C35A3E"/>
    <w:rsid w:val="00C35A4A"/>
    <w:rsid w:val="00C35C40"/>
    <w:rsid w:val="00C35E45"/>
    <w:rsid w:val="00C35E74"/>
    <w:rsid w:val="00C3602C"/>
    <w:rsid w:val="00C3641D"/>
    <w:rsid w:val="00C364E4"/>
    <w:rsid w:val="00C36588"/>
    <w:rsid w:val="00C3659D"/>
    <w:rsid w:val="00C36661"/>
    <w:rsid w:val="00C367BD"/>
    <w:rsid w:val="00C367F9"/>
    <w:rsid w:val="00C36944"/>
    <w:rsid w:val="00C36E3D"/>
    <w:rsid w:val="00C36ECA"/>
    <w:rsid w:val="00C36F1C"/>
    <w:rsid w:val="00C36F52"/>
    <w:rsid w:val="00C370D4"/>
    <w:rsid w:val="00C37149"/>
    <w:rsid w:val="00C372DB"/>
    <w:rsid w:val="00C3754B"/>
    <w:rsid w:val="00C37704"/>
    <w:rsid w:val="00C377BF"/>
    <w:rsid w:val="00C3782A"/>
    <w:rsid w:val="00C37A0C"/>
    <w:rsid w:val="00C37CAE"/>
    <w:rsid w:val="00C37E3B"/>
    <w:rsid w:val="00C40001"/>
    <w:rsid w:val="00C40252"/>
    <w:rsid w:val="00C40259"/>
    <w:rsid w:val="00C40278"/>
    <w:rsid w:val="00C403F4"/>
    <w:rsid w:val="00C40443"/>
    <w:rsid w:val="00C404E0"/>
    <w:rsid w:val="00C4065A"/>
    <w:rsid w:val="00C406B9"/>
    <w:rsid w:val="00C4072A"/>
    <w:rsid w:val="00C40781"/>
    <w:rsid w:val="00C40782"/>
    <w:rsid w:val="00C40816"/>
    <w:rsid w:val="00C408C4"/>
    <w:rsid w:val="00C40A78"/>
    <w:rsid w:val="00C40D6B"/>
    <w:rsid w:val="00C40D77"/>
    <w:rsid w:val="00C40EB9"/>
    <w:rsid w:val="00C411DD"/>
    <w:rsid w:val="00C41272"/>
    <w:rsid w:val="00C414DA"/>
    <w:rsid w:val="00C41671"/>
    <w:rsid w:val="00C416C6"/>
    <w:rsid w:val="00C41742"/>
    <w:rsid w:val="00C41B48"/>
    <w:rsid w:val="00C41CC9"/>
    <w:rsid w:val="00C41EFF"/>
    <w:rsid w:val="00C421F0"/>
    <w:rsid w:val="00C42486"/>
    <w:rsid w:val="00C4273B"/>
    <w:rsid w:val="00C428E6"/>
    <w:rsid w:val="00C42BD2"/>
    <w:rsid w:val="00C42C02"/>
    <w:rsid w:val="00C42C0A"/>
    <w:rsid w:val="00C42E3E"/>
    <w:rsid w:val="00C42E4B"/>
    <w:rsid w:val="00C430ED"/>
    <w:rsid w:val="00C4331E"/>
    <w:rsid w:val="00C433B9"/>
    <w:rsid w:val="00C43455"/>
    <w:rsid w:val="00C434F5"/>
    <w:rsid w:val="00C4356A"/>
    <w:rsid w:val="00C43723"/>
    <w:rsid w:val="00C4398B"/>
    <w:rsid w:val="00C43A0C"/>
    <w:rsid w:val="00C43B0D"/>
    <w:rsid w:val="00C43F5B"/>
    <w:rsid w:val="00C43FFE"/>
    <w:rsid w:val="00C440E4"/>
    <w:rsid w:val="00C44512"/>
    <w:rsid w:val="00C445B9"/>
    <w:rsid w:val="00C447B9"/>
    <w:rsid w:val="00C448C5"/>
    <w:rsid w:val="00C44C14"/>
    <w:rsid w:val="00C44E31"/>
    <w:rsid w:val="00C4500E"/>
    <w:rsid w:val="00C453E6"/>
    <w:rsid w:val="00C45780"/>
    <w:rsid w:val="00C45784"/>
    <w:rsid w:val="00C4587D"/>
    <w:rsid w:val="00C458DE"/>
    <w:rsid w:val="00C45CD3"/>
    <w:rsid w:val="00C45F1E"/>
    <w:rsid w:val="00C4602A"/>
    <w:rsid w:val="00C460EA"/>
    <w:rsid w:val="00C4616E"/>
    <w:rsid w:val="00C46193"/>
    <w:rsid w:val="00C46343"/>
    <w:rsid w:val="00C46455"/>
    <w:rsid w:val="00C46521"/>
    <w:rsid w:val="00C465C7"/>
    <w:rsid w:val="00C46602"/>
    <w:rsid w:val="00C4676F"/>
    <w:rsid w:val="00C46776"/>
    <w:rsid w:val="00C467D3"/>
    <w:rsid w:val="00C468B2"/>
    <w:rsid w:val="00C469CE"/>
    <w:rsid w:val="00C46B74"/>
    <w:rsid w:val="00C46C9B"/>
    <w:rsid w:val="00C46E19"/>
    <w:rsid w:val="00C4713E"/>
    <w:rsid w:val="00C472BB"/>
    <w:rsid w:val="00C473B5"/>
    <w:rsid w:val="00C4758F"/>
    <w:rsid w:val="00C47753"/>
    <w:rsid w:val="00C47895"/>
    <w:rsid w:val="00C478BB"/>
    <w:rsid w:val="00C47CE4"/>
    <w:rsid w:val="00C47E87"/>
    <w:rsid w:val="00C47EDB"/>
    <w:rsid w:val="00C5002B"/>
    <w:rsid w:val="00C50157"/>
    <w:rsid w:val="00C50272"/>
    <w:rsid w:val="00C5080C"/>
    <w:rsid w:val="00C50847"/>
    <w:rsid w:val="00C50D23"/>
    <w:rsid w:val="00C50D5A"/>
    <w:rsid w:val="00C50E7B"/>
    <w:rsid w:val="00C51004"/>
    <w:rsid w:val="00C510FD"/>
    <w:rsid w:val="00C514B0"/>
    <w:rsid w:val="00C5158C"/>
    <w:rsid w:val="00C51665"/>
    <w:rsid w:val="00C5174B"/>
    <w:rsid w:val="00C5194D"/>
    <w:rsid w:val="00C5195A"/>
    <w:rsid w:val="00C51A91"/>
    <w:rsid w:val="00C51B86"/>
    <w:rsid w:val="00C51B88"/>
    <w:rsid w:val="00C51D05"/>
    <w:rsid w:val="00C51EDA"/>
    <w:rsid w:val="00C52011"/>
    <w:rsid w:val="00C52046"/>
    <w:rsid w:val="00C5210D"/>
    <w:rsid w:val="00C5255C"/>
    <w:rsid w:val="00C52574"/>
    <w:rsid w:val="00C525A0"/>
    <w:rsid w:val="00C5271D"/>
    <w:rsid w:val="00C5276E"/>
    <w:rsid w:val="00C5291F"/>
    <w:rsid w:val="00C52AD0"/>
    <w:rsid w:val="00C52BFE"/>
    <w:rsid w:val="00C52C0D"/>
    <w:rsid w:val="00C52C32"/>
    <w:rsid w:val="00C53221"/>
    <w:rsid w:val="00C533A8"/>
    <w:rsid w:val="00C533BA"/>
    <w:rsid w:val="00C534F1"/>
    <w:rsid w:val="00C5365E"/>
    <w:rsid w:val="00C538CB"/>
    <w:rsid w:val="00C538E1"/>
    <w:rsid w:val="00C53964"/>
    <w:rsid w:val="00C53A41"/>
    <w:rsid w:val="00C53D04"/>
    <w:rsid w:val="00C53E33"/>
    <w:rsid w:val="00C541CF"/>
    <w:rsid w:val="00C5420A"/>
    <w:rsid w:val="00C5456A"/>
    <w:rsid w:val="00C54A86"/>
    <w:rsid w:val="00C54B81"/>
    <w:rsid w:val="00C54C63"/>
    <w:rsid w:val="00C54D3A"/>
    <w:rsid w:val="00C54FA2"/>
    <w:rsid w:val="00C553E9"/>
    <w:rsid w:val="00C55490"/>
    <w:rsid w:val="00C554C4"/>
    <w:rsid w:val="00C5564F"/>
    <w:rsid w:val="00C557B1"/>
    <w:rsid w:val="00C557FB"/>
    <w:rsid w:val="00C55861"/>
    <w:rsid w:val="00C55916"/>
    <w:rsid w:val="00C55CFD"/>
    <w:rsid w:val="00C55D7A"/>
    <w:rsid w:val="00C56214"/>
    <w:rsid w:val="00C565B4"/>
    <w:rsid w:val="00C5661C"/>
    <w:rsid w:val="00C56692"/>
    <w:rsid w:val="00C56884"/>
    <w:rsid w:val="00C568C7"/>
    <w:rsid w:val="00C56961"/>
    <w:rsid w:val="00C56CDC"/>
    <w:rsid w:val="00C56E07"/>
    <w:rsid w:val="00C56E34"/>
    <w:rsid w:val="00C57029"/>
    <w:rsid w:val="00C572C9"/>
    <w:rsid w:val="00C57412"/>
    <w:rsid w:val="00C57430"/>
    <w:rsid w:val="00C5749F"/>
    <w:rsid w:val="00C5758A"/>
    <w:rsid w:val="00C57685"/>
    <w:rsid w:val="00C576FF"/>
    <w:rsid w:val="00C57915"/>
    <w:rsid w:val="00C57933"/>
    <w:rsid w:val="00C57A19"/>
    <w:rsid w:val="00C57C18"/>
    <w:rsid w:val="00C57CC2"/>
    <w:rsid w:val="00C57DB4"/>
    <w:rsid w:val="00C57F94"/>
    <w:rsid w:val="00C600DD"/>
    <w:rsid w:val="00C60182"/>
    <w:rsid w:val="00C6018D"/>
    <w:rsid w:val="00C601DF"/>
    <w:rsid w:val="00C602EF"/>
    <w:rsid w:val="00C60332"/>
    <w:rsid w:val="00C603CC"/>
    <w:rsid w:val="00C6049C"/>
    <w:rsid w:val="00C604E2"/>
    <w:rsid w:val="00C60A72"/>
    <w:rsid w:val="00C60AE2"/>
    <w:rsid w:val="00C60BAD"/>
    <w:rsid w:val="00C60CAB"/>
    <w:rsid w:val="00C60E30"/>
    <w:rsid w:val="00C610A1"/>
    <w:rsid w:val="00C6111B"/>
    <w:rsid w:val="00C611D1"/>
    <w:rsid w:val="00C613F3"/>
    <w:rsid w:val="00C6147A"/>
    <w:rsid w:val="00C61540"/>
    <w:rsid w:val="00C615E2"/>
    <w:rsid w:val="00C616E0"/>
    <w:rsid w:val="00C617AE"/>
    <w:rsid w:val="00C6182C"/>
    <w:rsid w:val="00C6184A"/>
    <w:rsid w:val="00C6186B"/>
    <w:rsid w:val="00C61BA0"/>
    <w:rsid w:val="00C61BF8"/>
    <w:rsid w:val="00C61C6D"/>
    <w:rsid w:val="00C61C74"/>
    <w:rsid w:val="00C61CC1"/>
    <w:rsid w:val="00C6236E"/>
    <w:rsid w:val="00C624F2"/>
    <w:rsid w:val="00C6261C"/>
    <w:rsid w:val="00C6271D"/>
    <w:rsid w:val="00C62BA4"/>
    <w:rsid w:val="00C62BBF"/>
    <w:rsid w:val="00C62BCC"/>
    <w:rsid w:val="00C62C65"/>
    <w:rsid w:val="00C62D1C"/>
    <w:rsid w:val="00C62D62"/>
    <w:rsid w:val="00C62DCD"/>
    <w:rsid w:val="00C62EB1"/>
    <w:rsid w:val="00C62EE5"/>
    <w:rsid w:val="00C62EF1"/>
    <w:rsid w:val="00C63031"/>
    <w:rsid w:val="00C6303A"/>
    <w:rsid w:val="00C6348A"/>
    <w:rsid w:val="00C639E8"/>
    <w:rsid w:val="00C63A04"/>
    <w:rsid w:val="00C63BBA"/>
    <w:rsid w:val="00C63CB2"/>
    <w:rsid w:val="00C63D28"/>
    <w:rsid w:val="00C63D32"/>
    <w:rsid w:val="00C63D61"/>
    <w:rsid w:val="00C6404D"/>
    <w:rsid w:val="00C640EE"/>
    <w:rsid w:val="00C64203"/>
    <w:rsid w:val="00C64264"/>
    <w:rsid w:val="00C642D2"/>
    <w:rsid w:val="00C64612"/>
    <w:rsid w:val="00C6470E"/>
    <w:rsid w:val="00C64875"/>
    <w:rsid w:val="00C64A30"/>
    <w:rsid w:val="00C64AF7"/>
    <w:rsid w:val="00C64CC3"/>
    <w:rsid w:val="00C64CEE"/>
    <w:rsid w:val="00C64DCD"/>
    <w:rsid w:val="00C64E20"/>
    <w:rsid w:val="00C65156"/>
    <w:rsid w:val="00C65161"/>
    <w:rsid w:val="00C654FA"/>
    <w:rsid w:val="00C654FD"/>
    <w:rsid w:val="00C65AA2"/>
    <w:rsid w:val="00C65AD5"/>
    <w:rsid w:val="00C65D2F"/>
    <w:rsid w:val="00C66161"/>
    <w:rsid w:val="00C66447"/>
    <w:rsid w:val="00C664EE"/>
    <w:rsid w:val="00C664FC"/>
    <w:rsid w:val="00C6671E"/>
    <w:rsid w:val="00C66777"/>
    <w:rsid w:val="00C667D1"/>
    <w:rsid w:val="00C669C6"/>
    <w:rsid w:val="00C66F65"/>
    <w:rsid w:val="00C67032"/>
    <w:rsid w:val="00C67111"/>
    <w:rsid w:val="00C6719C"/>
    <w:rsid w:val="00C672FA"/>
    <w:rsid w:val="00C67313"/>
    <w:rsid w:val="00C6741A"/>
    <w:rsid w:val="00C67541"/>
    <w:rsid w:val="00C6754F"/>
    <w:rsid w:val="00C67577"/>
    <w:rsid w:val="00C679CE"/>
    <w:rsid w:val="00C67A4E"/>
    <w:rsid w:val="00C67BCC"/>
    <w:rsid w:val="00C67D47"/>
    <w:rsid w:val="00C67F5B"/>
    <w:rsid w:val="00C692F6"/>
    <w:rsid w:val="00C70004"/>
    <w:rsid w:val="00C7030D"/>
    <w:rsid w:val="00C70377"/>
    <w:rsid w:val="00C703FF"/>
    <w:rsid w:val="00C7045A"/>
    <w:rsid w:val="00C70550"/>
    <w:rsid w:val="00C70745"/>
    <w:rsid w:val="00C70791"/>
    <w:rsid w:val="00C70AF8"/>
    <w:rsid w:val="00C70C4B"/>
    <w:rsid w:val="00C70C57"/>
    <w:rsid w:val="00C70C6F"/>
    <w:rsid w:val="00C70EF4"/>
    <w:rsid w:val="00C71032"/>
    <w:rsid w:val="00C7106B"/>
    <w:rsid w:val="00C710F4"/>
    <w:rsid w:val="00C71272"/>
    <w:rsid w:val="00C71276"/>
    <w:rsid w:val="00C71796"/>
    <w:rsid w:val="00C71909"/>
    <w:rsid w:val="00C71983"/>
    <w:rsid w:val="00C7198F"/>
    <w:rsid w:val="00C71A47"/>
    <w:rsid w:val="00C71A53"/>
    <w:rsid w:val="00C71BF0"/>
    <w:rsid w:val="00C720F0"/>
    <w:rsid w:val="00C723A4"/>
    <w:rsid w:val="00C7241C"/>
    <w:rsid w:val="00C72533"/>
    <w:rsid w:val="00C72BD1"/>
    <w:rsid w:val="00C72D81"/>
    <w:rsid w:val="00C72EB3"/>
    <w:rsid w:val="00C72F1C"/>
    <w:rsid w:val="00C72FC0"/>
    <w:rsid w:val="00C73016"/>
    <w:rsid w:val="00C730D1"/>
    <w:rsid w:val="00C734A7"/>
    <w:rsid w:val="00C736BE"/>
    <w:rsid w:val="00C738B0"/>
    <w:rsid w:val="00C738FB"/>
    <w:rsid w:val="00C73A5A"/>
    <w:rsid w:val="00C73B0D"/>
    <w:rsid w:val="00C73CD2"/>
    <w:rsid w:val="00C73E16"/>
    <w:rsid w:val="00C73E50"/>
    <w:rsid w:val="00C73E83"/>
    <w:rsid w:val="00C73EC5"/>
    <w:rsid w:val="00C74347"/>
    <w:rsid w:val="00C743A4"/>
    <w:rsid w:val="00C74434"/>
    <w:rsid w:val="00C745F0"/>
    <w:rsid w:val="00C746AA"/>
    <w:rsid w:val="00C746C3"/>
    <w:rsid w:val="00C74738"/>
    <w:rsid w:val="00C74918"/>
    <w:rsid w:val="00C74A07"/>
    <w:rsid w:val="00C74BA8"/>
    <w:rsid w:val="00C74C88"/>
    <w:rsid w:val="00C74CAF"/>
    <w:rsid w:val="00C74E14"/>
    <w:rsid w:val="00C74FA5"/>
    <w:rsid w:val="00C751E6"/>
    <w:rsid w:val="00C7537D"/>
    <w:rsid w:val="00C753EE"/>
    <w:rsid w:val="00C754CC"/>
    <w:rsid w:val="00C754F1"/>
    <w:rsid w:val="00C755BA"/>
    <w:rsid w:val="00C75791"/>
    <w:rsid w:val="00C758E5"/>
    <w:rsid w:val="00C75BE7"/>
    <w:rsid w:val="00C75BF9"/>
    <w:rsid w:val="00C75DD3"/>
    <w:rsid w:val="00C75E4E"/>
    <w:rsid w:val="00C76030"/>
    <w:rsid w:val="00C76068"/>
    <w:rsid w:val="00C76174"/>
    <w:rsid w:val="00C763E8"/>
    <w:rsid w:val="00C7667C"/>
    <w:rsid w:val="00C769E1"/>
    <w:rsid w:val="00C76A18"/>
    <w:rsid w:val="00C76A65"/>
    <w:rsid w:val="00C770E7"/>
    <w:rsid w:val="00C771BC"/>
    <w:rsid w:val="00C7731D"/>
    <w:rsid w:val="00C77554"/>
    <w:rsid w:val="00C775C5"/>
    <w:rsid w:val="00C7764C"/>
    <w:rsid w:val="00C77853"/>
    <w:rsid w:val="00C77964"/>
    <w:rsid w:val="00C779C7"/>
    <w:rsid w:val="00C77A70"/>
    <w:rsid w:val="00C77AAD"/>
    <w:rsid w:val="00C77C38"/>
    <w:rsid w:val="00C8003D"/>
    <w:rsid w:val="00C801CB"/>
    <w:rsid w:val="00C8021C"/>
    <w:rsid w:val="00C80366"/>
    <w:rsid w:val="00C804A8"/>
    <w:rsid w:val="00C804C4"/>
    <w:rsid w:val="00C805C8"/>
    <w:rsid w:val="00C807E0"/>
    <w:rsid w:val="00C80A79"/>
    <w:rsid w:val="00C80D7E"/>
    <w:rsid w:val="00C80EC1"/>
    <w:rsid w:val="00C80F11"/>
    <w:rsid w:val="00C80F1E"/>
    <w:rsid w:val="00C814B1"/>
    <w:rsid w:val="00C81820"/>
    <w:rsid w:val="00C81859"/>
    <w:rsid w:val="00C81D45"/>
    <w:rsid w:val="00C81EA8"/>
    <w:rsid w:val="00C82019"/>
    <w:rsid w:val="00C82234"/>
    <w:rsid w:val="00C82349"/>
    <w:rsid w:val="00C823F8"/>
    <w:rsid w:val="00C82634"/>
    <w:rsid w:val="00C82677"/>
    <w:rsid w:val="00C826F4"/>
    <w:rsid w:val="00C82771"/>
    <w:rsid w:val="00C82A21"/>
    <w:rsid w:val="00C82A95"/>
    <w:rsid w:val="00C82E4D"/>
    <w:rsid w:val="00C82EC7"/>
    <w:rsid w:val="00C82F5B"/>
    <w:rsid w:val="00C82F96"/>
    <w:rsid w:val="00C82FFB"/>
    <w:rsid w:val="00C83104"/>
    <w:rsid w:val="00C83183"/>
    <w:rsid w:val="00C83228"/>
    <w:rsid w:val="00C83264"/>
    <w:rsid w:val="00C83360"/>
    <w:rsid w:val="00C836DB"/>
    <w:rsid w:val="00C83B96"/>
    <w:rsid w:val="00C83C5F"/>
    <w:rsid w:val="00C83D90"/>
    <w:rsid w:val="00C83E73"/>
    <w:rsid w:val="00C8405E"/>
    <w:rsid w:val="00C843A1"/>
    <w:rsid w:val="00C844B0"/>
    <w:rsid w:val="00C84525"/>
    <w:rsid w:val="00C84599"/>
    <w:rsid w:val="00C845C3"/>
    <w:rsid w:val="00C845FD"/>
    <w:rsid w:val="00C84708"/>
    <w:rsid w:val="00C84778"/>
    <w:rsid w:val="00C84B7E"/>
    <w:rsid w:val="00C84E02"/>
    <w:rsid w:val="00C84F30"/>
    <w:rsid w:val="00C84F3E"/>
    <w:rsid w:val="00C852AE"/>
    <w:rsid w:val="00C85433"/>
    <w:rsid w:val="00C85765"/>
    <w:rsid w:val="00C85AFF"/>
    <w:rsid w:val="00C85B4E"/>
    <w:rsid w:val="00C85F0C"/>
    <w:rsid w:val="00C86187"/>
    <w:rsid w:val="00C862BA"/>
    <w:rsid w:val="00C8698A"/>
    <w:rsid w:val="00C86C4D"/>
    <w:rsid w:val="00C86D57"/>
    <w:rsid w:val="00C86E1A"/>
    <w:rsid w:val="00C871F8"/>
    <w:rsid w:val="00C8722A"/>
    <w:rsid w:val="00C872D7"/>
    <w:rsid w:val="00C873BF"/>
    <w:rsid w:val="00C873D6"/>
    <w:rsid w:val="00C87447"/>
    <w:rsid w:val="00C876B6"/>
    <w:rsid w:val="00C87931"/>
    <w:rsid w:val="00C87BBA"/>
    <w:rsid w:val="00C87CFB"/>
    <w:rsid w:val="00C87ED9"/>
    <w:rsid w:val="00C90254"/>
    <w:rsid w:val="00C90449"/>
    <w:rsid w:val="00C90746"/>
    <w:rsid w:val="00C907C2"/>
    <w:rsid w:val="00C909FB"/>
    <w:rsid w:val="00C90A0A"/>
    <w:rsid w:val="00C90DDE"/>
    <w:rsid w:val="00C91417"/>
    <w:rsid w:val="00C91512"/>
    <w:rsid w:val="00C91648"/>
    <w:rsid w:val="00C9186D"/>
    <w:rsid w:val="00C91932"/>
    <w:rsid w:val="00C91934"/>
    <w:rsid w:val="00C91ADF"/>
    <w:rsid w:val="00C91E3B"/>
    <w:rsid w:val="00C91E43"/>
    <w:rsid w:val="00C91EAF"/>
    <w:rsid w:val="00C91EFB"/>
    <w:rsid w:val="00C920F6"/>
    <w:rsid w:val="00C9217F"/>
    <w:rsid w:val="00C9260C"/>
    <w:rsid w:val="00C92671"/>
    <w:rsid w:val="00C92733"/>
    <w:rsid w:val="00C928A2"/>
    <w:rsid w:val="00C928DB"/>
    <w:rsid w:val="00C9298C"/>
    <w:rsid w:val="00C92A58"/>
    <w:rsid w:val="00C92BB7"/>
    <w:rsid w:val="00C92FDF"/>
    <w:rsid w:val="00C9326A"/>
    <w:rsid w:val="00C932DD"/>
    <w:rsid w:val="00C93534"/>
    <w:rsid w:val="00C93D25"/>
    <w:rsid w:val="00C93E35"/>
    <w:rsid w:val="00C93E5A"/>
    <w:rsid w:val="00C93F27"/>
    <w:rsid w:val="00C93F72"/>
    <w:rsid w:val="00C946D3"/>
    <w:rsid w:val="00C94A80"/>
    <w:rsid w:val="00C94AE8"/>
    <w:rsid w:val="00C94AF4"/>
    <w:rsid w:val="00C94C56"/>
    <w:rsid w:val="00C94CEA"/>
    <w:rsid w:val="00C94E68"/>
    <w:rsid w:val="00C94EF9"/>
    <w:rsid w:val="00C94F63"/>
    <w:rsid w:val="00C94FB9"/>
    <w:rsid w:val="00C9503F"/>
    <w:rsid w:val="00C95297"/>
    <w:rsid w:val="00C95561"/>
    <w:rsid w:val="00C955C1"/>
    <w:rsid w:val="00C9565E"/>
    <w:rsid w:val="00C957D4"/>
    <w:rsid w:val="00C958D6"/>
    <w:rsid w:val="00C9596D"/>
    <w:rsid w:val="00C9599B"/>
    <w:rsid w:val="00C95D48"/>
    <w:rsid w:val="00C95E37"/>
    <w:rsid w:val="00C95ED9"/>
    <w:rsid w:val="00C9601D"/>
    <w:rsid w:val="00C96105"/>
    <w:rsid w:val="00C96166"/>
    <w:rsid w:val="00C96287"/>
    <w:rsid w:val="00C96899"/>
    <w:rsid w:val="00C969D6"/>
    <w:rsid w:val="00C96C3C"/>
    <w:rsid w:val="00C96D1C"/>
    <w:rsid w:val="00C96DE3"/>
    <w:rsid w:val="00C96E97"/>
    <w:rsid w:val="00C96ECD"/>
    <w:rsid w:val="00C96F37"/>
    <w:rsid w:val="00C96F78"/>
    <w:rsid w:val="00C9713B"/>
    <w:rsid w:val="00C9732E"/>
    <w:rsid w:val="00C97424"/>
    <w:rsid w:val="00C97807"/>
    <w:rsid w:val="00C97C1A"/>
    <w:rsid w:val="00C97DE7"/>
    <w:rsid w:val="00C97ED2"/>
    <w:rsid w:val="00C97EF7"/>
    <w:rsid w:val="00CA008F"/>
    <w:rsid w:val="00CA01FF"/>
    <w:rsid w:val="00CA0271"/>
    <w:rsid w:val="00CA05F6"/>
    <w:rsid w:val="00CA05FA"/>
    <w:rsid w:val="00CA082B"/>
    <w:rsid w:val="00CA09B7"/>
    <w:rsid w:val="00CA10F3"/>
    <w:rsid w:val="00CA125D"/>
    <w:rsid w:val="00CA12C4"/>
    <w:rsid w:val="00CA14E3"/>
    <w:rsid w:val="00CA15AF"/>
    <w:rsid w:val="00CA1689"/>
    <w:rsid w:val="00CA1823"/>
    <w:rsid w:val="00CA1CA9"/>
    <w:rsid w:val="00CA1F03"/>
    <w:rsid w:val="00CA208F"/>
    <w:rsid w:val="00CA21FA"/>
    <w:rsid w:val="00CA2590"/>
    <w:rsid w:val="00CA2646"/>
    <w:rsid w:val="00CA26A5"/>
    <w:rsid w:val="00CA2733"/>
    <w:rsid w:val="00CA2949"/>
    <w:rsid w:val="00CA295F"/>
    <w:rsid w:val="00CA29C2"/>
    <w:rsid w:val="00CA29D8"/>
    <w:rsid w:val="00CA2B85"/>
    <w:rsid w:val="00CA2D9D"/>
    <w:rsid w:val="00CA2FA0"/>
    <w:rsid w:val="00CA318F"/>
    <w:rsid w:val="00CA3333"/>
    <w:rsid w:val="00CA33A9"/>
    <w:rsid w:val="00CA33EC"/>
    <w:rsid w:val="00CA3657"/>
    <w:rsid w:val="00CA37BB"/>
    <w:rsid w:val="00CA38A0"/>
    <w:rsid w:val="00CA3B20"/>
    <w:rsid w:val="00CA3D16"/>
    <w:rsid w:val="00CA4178"/>
    <w:rsid w:val="00CA4202"/>
    <w:rsid w:val="00CA438B"/>
    <w:rsid w:val="00CA438D"/>
    <w:rsid w:val="00CA43E3"/>
    <w:rsid w:val="00CA462A"/>
    <w:rsid w:val="00CA4783"/>
    <w:rsid w:val="00CA4C74"/>
    <w:rsid w:val="00CA51BE"/>
    <w:rsid w:val="00CA5439"/>
    <w:rsid w:val="00CA5527"/>
    <w:rsid w:val="00CA5599"/>
    <w:rsid w:val="00CA582C"/>
    <w:rsid w:val="00CA5837"/>
    <w:rsid w:val="00CA5BBA"/>
    <w:rsid w:val="00CA5F0A"/>
    <w:rsid w:val="00CA5F3A"/>
    <w:rsid w:val="00CA6053"/>
    <w:rsid w:val="00CA6119"/>
    <w:rsid w:val="00CA628E"/>
    <w:rsid w:val="00CA63B9"/>
    <w:rsid w:val="00CA6826"/>
    <w:rsid w:val="00CA6A90"/>
    <w:rsid w:val="00CA6D62"/>
    <w:rsid w:val="00CA6DFB"/>
    <w:rsid w:val="00CA7181"/>
    <w:rsid w:val="00CA71EB"/>
    <w:rsid w:val="00CA7223"/>
    <w:rsid w:val="00CA7374"/>
    <w:rsid w:val="00CA738C"/>
    <w:rsid w:val="00CA7474"/>
    <w:rsid w:val="00CA75FC"/>
    <w:rsid w:val="00CA7668"/>
    <w:rsid w:val="00CA76A2"/>
    <w:rsid w:val="00CA7801"/>
    <w:rsid w:val="00CA78A1"/>
    <w:rsid w:val="00CA78E9"/>
    <w:rsid w:val="00CA7A74"/>
    <w:rsid w:val="00CA7F11"/>
    <w:rsid w:val="00CB0135"/>
    <w:rsid w:val="00CB021B"/>
    <w:rsid w:val="00CB0335"/>
    <w:rsid w:val="00CB0442"/>
    <w:rsid w:val="00CB0515"/>
    <w:rsid w:val="00CB051C"/>
    <w:rsid w:val="00CB061B"/>
    <w:rsid w:val="00CB06E2"/>
    <w:rsid w:val="00CB07B4"/>
    <w:rsid w:val="00CB0C2B"/>
    <w:rsid w:val="00CB0C52"/>
    <w:rsid w:val="00CB0CF5"/>
    <w:rsid w:val="00CB0D1C"/>
    <w:rsid w:val="00CB0E40"/>
    <w:rsid w:val="00CB0E7D"/>
    <w:rsid w:val="00CB0FA0"/>
    <w:rsid w:val="00CB11B1"/>
    <w:rsid w:val="00CB12D1"/>
    <w:rsid w:val="00CB18AE"/>
    <w:rsid w:val="00CB18E5"/>
    <w:rsid w:val="00CB1910"/>
    <w:rsid w:val="00CB1B79"/>
    <w:rsid w:val="00CB1BF3"/>
    <w:rsid w:val="00CB1EB2"/>
    <w:rsid w:val="00CB2053"/>
    <w:rsid w:val="00CB2093"/>
    <w:rsid w:val="00CB20A1"/>
    <w:rsid w:val="00CB2236"/>
    <w:rsid w:val="00CB2301"/>
    <w:rsid w:val="00CB25CA"/>
    <w:rsid w:val="00CB290E"/>
    <w:rsid w:val="00CB294A"/>
    <w:rsid w:val="00CB2BA3"/>
    <w:rsid w:val="00CB309B"/>
    <w:rsid w:val="00CB31C7"/>
    <w:rsid w:val="00CB31ED"/>
    <w:rsid w:val="00CB35AF"/>
    <w:rsid w:val="00CB35B0"/>
    <w:rsid w:val="00CB35FC"/>
    <w:rsid w:val="00CB363A"/>
    <w:rsid w:val="00CB3766"/>
    <w:rsid w:val="00CB384D"/>
    <w:rsid w:val="00CB39D6"/>
    <w:rsid w:val="00CB3AAC"/>
    <w:rsid w:val="00CB3AE9"/>
    <w:rsid w:val="00CB3D3D"/>
    <w:rsid w:val="00CB3EE0"/>
    <w:rsid w:val="00CB43DE"/>
    <w:rsid w:val="00CB4449"/>
    <w:rsid w:val="00CB4539"/>
    <w:rsid w:val="00CB4765"/>
    <w:rsid w:val="00CB480A"/>
    <w:rsid w:val="00CB4B6F"/>
    <w:rsid w:val="00CB4DBA"/>
    <w:rsid w:val="00CB4DEB"/>
    <w:rsid w:val="00CB4F0D"/>
    <w:rsid w:val="00CB50AE"/>
    <w:rsid w:val="00CB5225"/>
    <w:rsid w:val="00CB531A"/>
    <w:rsid w:val="00CB5444"/>
    <w:rsid w:val="00CB54AE"/>
    <w:rsid w:val="00CB5535"/>
    <w:rsid w:val="00CB5570"/>
    <w:rsid w:val="00CB5665"/>
    <w:rsid w:val="00CB59A5"/>
    <w:rsid w:val="00CB5ABE"/>
    <w:rsid w:val="00CB5C43"/>
    <w:rsid w:val="00CB5CF1"/>
    <w:rsid w:val="00CB5EBB"/>
    <w:rsid w:val="00CB62C1"/>
    <w:rsid w:val="00CB6360"/>
    <w:rsid w:val="00CB63BC"/>
    <w:rsid w:val="00CB65E1"/>
    <w:rsid w:val="00CB682D"/>
    <w:rsid w:val="00CB6DF3"/>
    <w:rsid w:val="00CB6EA8"/>
    <w:rsid w:val="00CB6EB0"/>
    <w:rsid w:val="00CB6FCE"/>
    <w:rsid w:val="00CB707E"/>
    <w:rsid w:val="00CB71F8"/>
    <w:rsid w:val="00CB73F1"/>
    <w:rsid w:val="00CB74E7"/>
    <w:rsid w:val="00CB7707"/>
    <w:rsid w:val="00CB771B"/>
    <w:rsid w:val="00CB7729"/>
    <w:rsid w:val="00CB7A4F"/>
    <w:rsid w:val="00CB7B53"/>
    <w:rsid w:val="00CB7BA5"/>
    <w:rsid w:val="00CB7D51"/>
    <w:rsid w:val="00CB7E24"/>
    <w:rsid w:val="00CB7FC9"/>
    <w:rsid w:val="00CC0173"/>
    <w:rsid w:val="00CC0446"/>
    <w:rsid w:val="00CC05A3"/>
    <w:rsid w:val="00CC06A1"/>
    <w:rsid w:val="00CC0790"/>
    <w:rsid w:val="00CC07B3"/>
    <w:rsid w:val="00CC084F"/>
    <w:rsid w:val="00CC0998"/>
    <w:rsid w:val="00CC0BD5"/>
    <w:rsid w:val="00CC0C87"/>
    <w:rsid w:val="00CC0E03"/>
    <w:rsid w:val="00CC0F3B"/>
    <w:rsid w:val="00CC1188"/>
    <w:rsid w:val="00CC1271"/>
    <w:rsid w:val="00CC1376"/>
    <w:rsid w:val="00CC1380"/>
    <w:rsid w:val="00CC1406"/>
    <w:rsid w:val="00CC14B4"/>
    <w:rsid w:val="00CC1667"/>
    <w:rsid w:val="00CC16B0"/>
    <w:rsid w:val="00CC16F7"/>
    <w:rsid w:val="00CC1987"/>
    <w:rsid w:val="00CC1CE0"/>
    <w:rsid w:val="00CC1CF6"/>
    <w:rsid w:val="00CC1D98"/>
    <w:rsid w:val="00CC1DC1"/>
    <w:rsid w:val="00CC1E96"/>
    <w:rsid w:val="00CC1EB8"/>
    <w:rsid w:val="00CC203E"/>
    <w:rsid w:val="00CC204D"/>
    <w:rsid w:val="00CC2123"/>
    <w:rsid w:val="00CC22D4"/>
    <w:rsid w:val="00CC23EB"/>
    <w:rsid w:val="00CC242A"/>
    <w:rsid w:val="00CC2466"/>
    <w:rsid w:val="00CC26F9"/>
    <w:rsid w:val="00CC2C13"/>
    <w:rsid w:val="00CC2CB2"/>
    <w:rsid w:val="00CC2EDF"/>
    <w:rsid w:val="00CC2FB7"/>
    <w:rsid w:val="00CC2FF5"/>
    <w:rsid w:val="00CC30C4"/>
    <w:rsid w:val="00CC3455"/>
    <w:rsid w:val="00CC3469"/>
    <w:rsid w:val="00CC3562"/>
    <w:rsid w:val="00CC35A4"/>
    <w:rsid w:val="00CC3701"/>
    <w:rsid w:val="00CC3907"/>
    <w:rsid w:val="00CC3EF0"/>
    <w:rsid w:val="00CC3F44"/>
    <w:rsid w:val="00CC3F7F"/>
    <w:rsid w:val="00CC4254"/>
    <w:rsid w:val="00CC44AD"/>
    <w:rsid w:val="00CC453A"/>
    <w:rsid w:val="00CC4585"/>
    <w:rsid w:val="00CC461C"/>
    <w:rsid w:val="00CC4C73"/>
    <w:rsid w:val="00CC4D27"/>
    <w:rsid w:val="00CC4EC8"/>
    <w:rsid w:val="00CC55A5"/>
    <w:rsid w:val="00CC57F8"/>
    <w:rsid w:val="00CC5A00"/>
    <w:rsid w:val="00CC5BE6"/>
    <w:rsid w:val="00CC5C63"/>
    <w:rsid w:val="00CC5C6B"/>
    <w:rsid w:val="00CC605A"/>
    <w:rsid w:val="00CC612B"/>
    <w:rsid w:val="00CC63EA"/>
    <w:rsid w:val="00CC661C"/>
    <w:rsid w:val="00CC6705"/>
    <w:rsid w:val="00CC671F"/>
    <w:rsid w:val="00CC6AC9"/>
    <w:rsid w:val="00CC6BED"/>
    <w:rsid w:val="00CC6DC2"/>
    <w:rsid w:val="00CC6F68"/>
    <w:rsid w:val="00CC713E"/>
    <w:rsid w:val="00CC71AE"/>
    <w:rsid w:val="00CC7238"/>
    <w:rsid w:val="00CC73F5"/>
    <w:rsid w:val="00CC746F"/>
    <w:rsid w:val="00CC74BD"/>
    <w:rsid w:val="00CC7574"/>
    <w:rsid w:val="00CC75C8"/>
    <w:rsid w:val="00CC7A37"/>
    <w:rsid w:val="00CD0353"/>
    <w:rsid w:val="00CD0423"/>
    <w:rsid w:val="00CD0633"/>
    <w:rsid w:val="00CD0B9B"/>
    <w:rsid w:val="00CD0E15"/>
    <w:rsid w:val="00CD1087"/>
    <w:rsid w:val="00CD1148"/>
    <w:rsid w:val="00CD141B"/>
    <w:rsid w:val="00CD18E8"/>
    <w:rsid w:val="00CD1982"/>
    <w:rsid w:val="00CD19FE"/>
    <w:rsid w:val="00CD1A07"/>
    <w:rsid w:val="00CD1B46"/>
    <w:rsid w:val="00CD1CCA"/>
    <w:rsid w:val="00CD1E8A"/>
    <w:rsid w:val="00CD201A"/>
    <w:rsid w:val="00CD246B"/>
    <w:rsid w:val="00CD2496"/>
    <w:rsid w:val="00CD26E1"/>
    <w:rsid w:val="00CD2ACB"/>
    <w:rsid w:val="00CD2CC7"/>
    <w:rsid w:val="00CD3005"/>
    <w:rsid w:val="00CD30C2"/>
    <w:rsid w:val="00CD30FA"/>
    <w:rsid w:val="00CD31A3"/>
    <w:rsid w:val="00CD31CF"/>
    <w:rsid w:val="00CD339F"/>
    <w:rsid w:val="00CD3555"/>
    <w:rsid w:val="00CD3664"/>
    <w:rsid w:val="00CD3739"/>
    <w:rsid w:val="00CD3791"/>
    <w:rsid w:val="00CD3886"/>
    <w:rsid w:val="00CD3B3A"/>
    <w:rsid w:val="00CD3B47"/>
    <w:rsid w:val="00CD3D78"/>
    <w:rsid w:val="00CD3E92"/>
    <w:rsid w:val="00CD3F61"/>
    <w:rsid w:val="00CD401A"/>
    <w:rsid w:val="00CD40C7"/>
    <w:rsid w:val="00CD4186"/>
    <w:rsid w:val="00CD4313"/>
    <w:rsid w:val="00CD47F2"/>
    <w:rsid w:val="00CD4807"/>
    <w:rsid w:val="00CD4894"/>
    <w:rsid w:val="00CD4A56"/>
    <w:rsid w:val="00CD4C67"/>
    <w:rsid w:val="00CD4CE3"/>
    <w:rsid w:val="00CD4DEC"/>
    <w:rsid w:val="00CD5189"/>
    <w:rsid w:val="00CD52E3"/>
    <w:rsid w:val="00CD54C4"/>
    <w:rsid w:val="00CD5635"/>
    <w:rsid w:val="00CD5777"/>
    <w:rsid w:val="00CD57E7"/>
    <w:rsid w:val="00CD5CB0"/>
    <w:rsid w:val="00CD5D62"/>
    <w:rsid w:val="00CD5F08"/>
    <w:rsid w:val="00CD6099"/>
    <w:rsid w:val="00CD612B"/>
    <w:rsid w:val="00CD6196"/>
    <w:rsid w:val="00CD6860"/>
    <w:rsid w:val="00CD69CF"/>
    <w:rsid w:val="00CD6B3A"/>
    <w:rsid w:val="00CD6B70"/>
    <w:rsid w:val="00CD6BB1"/>
    <w:rsid w:val="00CD6E92"/>
    <w:rsid w:val="00CD6F22"/>
    <w:rsid w:val="00CD703F"/>
    <w:rsid w:val="00CD704B"/>
    <w:rsid w:val="00CD70EE"/>
    <w:rsid w:val="00CD711A"/>
    <w:rsid w:val="00CD7303"/>
    <w:rsid w:val="00CD7549"/>
    <w:rsid w:val="00CD77A6"/>
    <w:rsid w:val="00CD79B0"/>
    <w:rsid w:val="00CD7C95"/>
    <w:rsid w:val="00CD7F5C"/>
    <w:rsid w:val="00CDEB5B"/>
    <w:rsid w:val="00CE022C"/>
    <w:rsid w:val="00CE0333"/>
    <w:rsid w:val="00CE04F7"/>
    <w:rsid w:val="00CE05F6"/>
    <w:rsid w:val="00CE06D5"/>
    <w:rsid w:val="00CE07FC"/>
    <w:rsid w:val="00CE085A"/>
    <w:rsid w:val="00CE0F77"/>
    <w:rsid w:val="00CE1093"/>
    <w:rsid w:val="00CE113E"/>
    <w:rsid w:val="00CE138E"/>
    <w:rsid w:val="00CE169E"/>
    <w:rsid w:val="00CE17E8"/>
    <w:rsid w:val="00CE1845"/>
    <w:rsid w:val="00CE18AC"/>
    <w:rsid w:val="00CE1AC1"/>
    <w:rsid w:val="00CE1B45"/>
    <w:rsid w:val="00CE1CAD"/>
    <w:rsid w:val="00CE20AC"/>
    <w:rsid w:val="00CE20BE"/>
    <w:rsid w:val="00CE2660"/>
    <w:rsid w:val="00CE26D8"/>
    <w:rsid w:val="00CE2863"/>
    <w:rsid w:val="00CE2B71"/>
    <w:rsid w:val="00CE2C15"/>
    <w:rsid w:val="00CE2D12"/>
    <w:rsid w:val="00CE2D58"/>
    <w:rsid w:val="00CE30B2"/>
    <w:rsid w:val="00CE32DF"/>
    <w:rsid w:val="00CE3342"/>
    <w:rsid w:val="00CE3401"/>
    <w:rsid w:val="00CE34BF"/>
    <w:rsid w:val="00CE37E4"/>
    <w:rsid w:val="00CE382B"/>
    <w:rsid w:val="00CE3B6D"/>
    <w:rsid w:val="00CE3D1C"/>
    <w:rsid w:val="00CE3D3F"/>
    <w:rsid w:val="00CE3FA0"/>
    <w:rsid w:val="00CE40C0"/>
    <w:rsid w:val="00CE4179"/>
    <w:rsid w:val="00CE4301"/>
    <w:rsid w:val="00CE4544"/>
    <w:rsid w:val="00CE456A"/>
    <w:rsid w:val="00CE4632"/>
    <w:rsid w:val="00CE479D"/>
    <w:rsid w:val="00CE48EF"/>
    <w:rsid w:val="00CE48F4"/>
    <w:rsid w:val="00CE4AAE"/>
    <w:rsid w:val="00CE4B18"/>
    <w:rsid w:val="00CE4C71"/>
    <w:rsid w:val="00CE4D80"/>
    <w:rsid w:val="00CE4DC8"/>
    <w:rsid w:val="00CE50E8"/>
    <w:rsid w:val="00CE50ED"/>
    <w:rsid w:val="00CE510B"/>
    <w:rsid w:val="00CE5135"/>
    <w:rsid w:val="00CE5318"/>
    <w:rsid w:val="00CE5419"/>
    <w:rsid w:val="00CE54DF"/>
    <w:rsid w:val="00CE54F0"/>
    <w:rsid w:val="00CE567C"/>
    <w:rsid w:val="00CE572C"/>
    <w:rsid w:val="00CE5865"/>
    <w:rsid w:val="00CE599F"/>
    <w:rsid w:val="00CE5CEF"/>
    <w:rsid w:val="00CE5D77"/>
    <w:rsid w:val="00CE5EC1"/>
    <w:rsid w:val="00CE5F2D"/>
    <w:rsid w:val="00CE5FD0"/>
    <w:rsid w:val="00CE5FD1"/>
    <w:rsid w:val="00CE625C"/>
    <w:rsid w:val="00CE64F1"/>
    <w:rsid w:val="00CE6619"/>
    <w:rsid w:val="00CE66D4"/>
    <w:rsid w:val="00CE6860"/>
    <w:rsid w:val="00CE697D"/>
    <w:rsid w:val="00CE6A2B"/>
    <w:rsid w:val="00CE7014"/>
    <w:rsid w:val="00CE711B"/>
    <w:rsid w:val="00CE7257"/>
    <w:rsid w:val="00CE7270"/>
    <w:rsid w:val="00CE72DD"/>
    <w:rsid w:val="00CE741D"/>
    <w:rsid w:val="00CE7997"/>
    <w:rsid w:val="00CE7F42"/>
    <w:rsid w:val="00CE7F71"/>
    <w:rsid w:val="00CF020B"/>
    <w:rsid w:val="00CF025E"/>
    <w:rsid w:val="00CF02BB"/>
    <w:rsid w:val="00CF0623"/>
    <w:rsid w:val="00CF073A"/>
    <w:rsid w:val="00CF0BEC"/>
    <w:rsid w:val="00CF0D2A"/>
    <w:rsid w:val="00CF1068"/>
    <w:rsid w:val="00CF14C3"/>
    <w:rsid w:val="00CF15F2"/>
    <w:rsid w:val="00CF1627"/>
    <w:rsid w:val="00CF181C"/>
    <w:rsid w:val="00CF1917"/>
    <w:rsid w:val="00CF1BD5"/>
    <w:rsid w:val="00CF1C76"/>
    <w:rsid w:val="00CF1EAC"/>
    <w:rsid w:val="00CF203A"/>
    <w:rsid w:val="00CF2213"/>
    <w:rsid w:val="00CF243C"/>
    <w:rsid w:val="00CF267E"/>
    <w:rsid w:val="00CF2AA9"/>
    <w:rsid w:val="00CF2B07"/>
    <w:rsid w:val="00CF2D78"/>
    <w:rsid w:val="00CF2EB5"/>
    <w:rsid w:val="00CF2EC2"/>
    <w:rsid w:val="00CF300D"/>
    <w:rsid w:val="00CF30B2"/>
    <w:rsid w:val="00CF3287"/>
    <w:rsid w:val="00CF378F"/>
    <w:rsid w:val="00CF387D"/>
    <w:rsid w:val="00CF3991"/>
    <w:rsid w:val="00CF3A32"/>
    <w:rsid w:val="00CF3BA6"/>
    <w:rsid w:val="00CF4236"/>
    <w:rsid w:val="00CF44E1"/>
    <w:rsid w:val="00CF469C"/>
    <w:rsid w:val="00CF4714"/>
    <w:rsid w:val="00CF4835"/>
    <w:rsid w:val="00CF487A"/>
    <w:rsid w:val="00CF48C9"/>
    <w:rsid w:val="00CF4948"/>
    <w:rsid w:val="00CF49E7"/>
    <w:rsid w:val="00CF49F6"/>
    <w:rsid w:val="00CF4A67"/>
    <w:rsid w:val="00CF4BE8"/>
    <w:rsid w:val="00CF4D99"/>
    <w:rsid w:val="00CF4DD7"/>
    <w:rsid w:val="00CF4ECC"/>
    <w:rsid w:val="00CF4FAA"/>
    <w:rsid w:val="00CF5197"/>
    <w:rsid w:val="00CF52EA"/>
    <w:rsid w:val="00CF5340"/>
    <w:rsid w:val="00CF551E"/>
    <w:rsid w:val="00CF57C8"/>
    <w:rsid w:val="00CF5847"/>
    <w:rsid w:val="00CF5900"/>
    <w:rsid w:val="00CF5B77"/>
    <w:rsid w:val="00CF5B90"/>
    <w:rsid w:val="00CF5BE2"/>
    <w:rsid w:val="00CF5EC9"/>
    <w:rsid w:val="00CF6026"/>
    <w:rsid w:val="00CF6264"/>
    <w:rsid w:val="00CF626B"/>
    <w:rsid w:val="00CF6703"/>
    <w:rsid w:val="00CF67F0"/>
    <w:rsid w:val="00CF6A88"/>
    <w:rsid w:val="00CF6B0A"/>
    <w:rsid w:val="00CF6D14"/>
    <w:rsid w:val="00CF6DB6"/>
    <w:rsid w:val="00CF6DF3"/>
    <w:rsid w:val="00CF6EE0"/>
    <w:rsid w:val="00CF6EFB"/>
    <w:rsid w:val="00CF7071"/>
    <w:rsid w:val="00CF70F0"/>
    <w:rsid w:val="00CF7110"/>
    <w:rsid w:val="00CF75C6"/>
    <w:rsid w:val="00CF75D0"/>
    <w:rsid w:val="00CF7990"/>
    <w:rsid w:val="00CF7BA2"/>
    <w:rsid w:val="00CF7CE1"/>
    <w:rsid w:val="00CF7D67"/>
    <w:rsid w:val="00CF7E8D"/>
    <w:rsid w:val="00CF7FA5"/>
    <w:rsid w:val="00D0010B"/>
    <w:rsid w:val="00D0040B"/>
    <w:rsid w:val="00D00451"/>
    <w:rsid w:val="00D00470"/>
    <w:rsid w:val="00D00487"/>
    <w:rsid w:val="00D006C4"/>
    <w:rsid w:val="00D006F4"/>
    <w:rsid w:val="00D00715"/>
    <w:rsid w:val="00D0072F"/>
    <w:rsid w:val="00D00884"/>
    <w:rsid w:val="00D00B8A"/>
    <w:rsid w:val="00D00C8C"/>
    <w:rsid w:val="00D00D49"/>
    <w:rsid w:val="00D00F0F"/>
    <w:rsid w:val="00D00F51"/>
    <w:rsid w:val="00D010C0"/>
    <w:rsid w:val="00D0121F"/>
    <w:rsid w:val="00D0122B"/>
    <w:rsid w:val="00D01514"/>
    <w:rsid w:val="00D0166B"/>
    <w:rsid w:val="00D0170C"/>
    <w:rsid w:val="00D0174F"/>
    <w:rsid w:val="00D017A6"/>
    <w:rsid w:val="00D0180F"/>
    <w:rsid w:val="00D018A8"/>
    <w:rsid w:val="00D01B8A"/>
    <w:rsid w:val="00D01D42"/>
    <w:rsid w:val="00D02113"/>
    <w:rsid w:val="00D021CF"/>
    <w:rsid w:val="00D0235D"/>
    <w:rsid w:val="00D024D1"/>
    <w:rsid w:val="00D0264E"/>
    <w:rsid w:val="00D029DD"/>
    <w:rsid w:val="00D02B21"/>
    <w:rsid w:val="00D02C81"/>
    <w:rsid w:val="00D02EB7"/>
    <w:rsid w:val="00D02F4D"/>
    <w:rsid w:val="00D02F71"/>
    <w:rsid w:val="00D02FEA"/>
    <w:rsid w:val="00D03051"/>
    <w:rsid w:val="00D03088"/>
    <w:rsid w:val="00D031DB"/>
    <w:rsid w:val="00D033CE"/>
    <w:rsid w:val="00D034BE"/>
    <w:rsid w:val="00D034CE"/>
    <w:rsid w:val="00D0363F"/>
    <w:rsid w:val="00D036DD"/>
    <w:rsid w:val="00D037C9"/>
    <w:rsid w:val="00D0384A"/>
    <w:rsid w:val="00D038AB"/>
    <w:rsid w:val="00D038DD"/>
    <w:rsid w:val="00D0395B"/>
    <w:rsid w:val="00D03B8B"/>
    <w:rsid w:val="00D042ED"/>
    <w:rsid w:val="00D04394"/>
    <w:rsid w:val="00D043F7"/>
    <w:rsid w:val="00D045F5"/>
    <w:rsid w:val="00D047EC"/>
    <w:rsid w:val="00D04CFF"/>
    <w:rsid w:val="00D04F39"/>
    <w:rsid w:val="00D04F6F"/>
    <w:rsid w:val="00D05116"/>
    <w:rsid w:val="00D05152"/>
    <w:rsid w:val="00D051A1"/>
    <w:rsid w:val="00D051DB"/>
    <w:rsid w:val="00D054FF"/>
    <w:rsid w:val="00D055FF"/>
    <w:rsid w:val="00D0567C"/>
    <w:rsid w:val="00D056BD"/>
    <w:rsid w:val="00D05932"/>
    <w:rsid w:val="00D059C6"/>
    <w:rsid w:val="00D05CE7"/>
    <w:rsid w:val="00D05DD8"/>
    <w:rsid w:val="00D05E50"/>
    <w:rsid w:val="00D05F48"/>
    <w:rsid w:val="00D061CC"/>
    <w:rsid w:val="00D062B7"/>
    <w:rsid w:val="00D06305"/>
    <w:rsid w:val="00D066A1"/>
    <w:rsid w:val="00D067AD"/>
    <w:rsid w:val="00D068FF"/>
    <w:rsid w:val="00D06A0F"/>
    <w:rsid w:val="00D06C64"/>
    <w:rsid w:val="00D06F25"/>
    <w:rsid w:val="00D06F9C"/>
    <w:rsid w:val="00D07176"/>
    <w:rsid w:val="00D071EF"/>
    <w:rsid w:val="00D073FC"/>
    <w:rsid w:val="00D0741A"/>
    <w:rsid w:val="00D074E9"/>
    <w:rsid w:val="00D075C3"/>
    <w:rsid w:val="00D076AD"/>
    <w:rsid w:val="00D0772A"/>
    <w:rsid w:val="00D077F9"/>
    <w:rsid w:val="00D079CE"/>
    <w:rsid w:val="00D07A4D"/>
    <w:rsid w:val="00D07B0F"/>
    <w:rsid w:val="00D07D05"/>
    <w:rsid w:val="00D07F12"/>
    <w:rsid w:val="00D10009"/>
    <w:rsid w:val="00D100AF"/>
    <w:rsid w:val="00D1017D"/>
    <w:rsid w:val="00D10239"/>
    <w:rsid w:val="00D10417"/>
    <w:rsid w:val="00D1061B"/>
    <w:rsid w:val="00D10622"/>
    <w:rsid w:val="00D10856"/>
    <w:rsid w:val="00D10D87"/>
    <w:rsid w:val="00D10DC0"/>
    <w:rsid w:val="00D10E82"/>
    <w:rsid w:val="00D111B2"/>
    <w:rsid w:val="00D112BA"/>
    <w:rsid w:val="00D1138E"/>
    <w:rsid w:val="00D113BD"/>
    <w:rsid w:val="00D1193F"/>
    <w:rsid w:val="00D11F24"/>
    <w:rsid w:val="00D11FC0"/>
    <w:rsid w:val="00D11FD5"/>
    <w:rsid w:val="00D1207F"/>
    <w:rsid w:val="00D1222C"/>
    <w:rsid w:val="00D1241A"/>
    <w:rsid w:val="00D12474"/>
    <w:rsid w:val="00D125A1"/>
    <w:rsid w:val="00D1269C"/>
    <w:rsid w:val="00D128B5"/>
    <w:rsid w:val="00D12937"/>
    <w:rsid w:val="00D12C1E"/>
    <w:rsid w:val="00D12F4C"/>
    <w:rsid w:val="00D12FF8"/>
    <w:rsid w:val="00D131C3"/>
    <w:rsid w:val="00D13229"/>
    <w:rsid w:val="00D1352F"/>
    <w:rsid w:val="00D1373A"/>
    <w:rsid w:val="00D137DF"/>
    <w:rsid w:val="00D13B71"/>
    <w:rsid w:val="00D13E0A"/>
    <w:rsid w:val="00D13EB4"/>
    <w:rsid w:val="00D141A5"/>
    <w:rsid w:val="00D144A4"/>
    <w:rsid w:val="00D1459C"/>
    <w:rsid w:val="00D148A5"/>
    <w:rsid w:val="00D14918"/>
    <w:rsid w:val="00D14974"/>
    <w:rsid w:val="00D14991"/>
    <w:rsid w:val="00D14ABF"/>
    <w:rsid w:val="00D14B44"/>
    <w:rsid w:val="00D14CF8"/>
    <w:rsid w:val="00D14D9B"/>
    <w:rsid w:val="00D14E51"/>
    <w:rsid w:val="00D14F71"/>
    <w:rsid w:val="00D15379"/>
    <w:rsid w:val="00D1557E"/>
    <w:rsid w:val="00D15920"/>
    <w:rsid w:val="00D15ACB"/>
    <w:rsid w:val="00D15C6D"/>
    <w:rsid w:val="00D15D11"/>
    <w:rsid w:val="00D15D63"/>
    <w:rsid w:val="00D15DF7"/>
    <w:rsid w:val="00D15DFD"/>
    <w:rsid w:val="00D15E6B"/>
    <w:rsid w:val="00D15F7B"/>
    <w:rsid w:val="00D1611E"/>
    <w:rsid w:val="00D16142"/>
    <w:rsid w:val="00D16166"/>
    <w:rsid w:val="00D16413"/>
    <w:rsid w:val="00D164CE"/>
    <w:rsid w:val="00D16A65"/>
    <w:rsid w:val="00D16C24"/>
    <w:rsid w:val="00D16CA3"/>
    <w:rsid w:val="00D16E50"/>
    <w:rsid w:val="00D16E54"/>
    <w:rsid w:val="00D16F6A"/>
    <w:rsid w:val="00D17138"/>
    <w:rsid w:val="00D172C9"/>
    <w:rsid w:val="00D1733E"/>
    <w:rsid w:val="00D173E1"/>
    <w:rsid w:val="00D17544"/>
    <w:rsid w:val="00D17580"/>
    <w:rsid w:val="00D177B0"/>
    <w:rsid w:val="00D17A05"/>
    <w:rsid w:val="00D17D5C"/>
    <w:rsid w:val="00D17DEC"/>
    <w:rsid w:val="00D17E64"/>
    <w:rsid w:val="00D17FF9"/>
    <w:rsid w:val="00D20014"/>
    <w:rsid w:val="00D200C5"/>
    <w:rsid w:val="00D2025C"/>
    <w:rsid w:val="00D204FB"/>
    <w:rsid w:val="00D2056D"/>
    <w:rsid w:val="00D206FA"/>
    <w:rsid w:val="00D20737"/>
    <w:rsid w:val="00D207FF"/>
    <w:rsid w:val="00D20877"/>
    <w:rsid w:val="00D2096C"/>
    <w:rsid w:val="00D20F89"/>
    <w:rsid w:val="00D21346"/>
    <w:rsid w:val="00D2151B"/>
    <w:rsid w:val="00D2155E"/>
    <w:rsid w:val="00D21583"/>
    <w:rsid w:val="00D215B5"/>
    <w:rsid w:val="00D21607"/>
    <w:rsid w:val="00D21689"/>
    <w:rsid w:val="00D216DE"/>
    <w:rsid w:val="00D2174B"/>
    <w:rsid w:val="00D2183F"/>
    <w:rsid w:val="00D218E7"/>
    <w:rsid w:val="00D2191D"/>
    <w:rsid w:val="00D2192A"/>
    <w:rsid w:val="00D21BFB"/>
    <w:rsid w:val="00D21CBE"/>
    <w:rsid w:val="00D21E58"/>
    <w:rsid w:val="00D21F08"/>
    <w:rsid w:val="00D22077"/>
    <w:rsid w:val="00D221F4"/>
    <w:rsid w:val="00D223FF"/>
    <w:rsid w:val="00D22544"/>
    <w:rsid w:val="00D22593"/>
    <w:rsid w:val="00D228CB"/>
    <w:rsid w:val="00D2298F"/>
    <w:rsid w:val="00D22A03"/>
    <w:rsid w:val="00D22B4D"/>
    <w:rsid w:val="00D22B77"/>
    <w:rsid w:val="00D22BE9"/>
    <w:rsid w:val="00D22DDB"/>
    <w:rsid w:val="00D22E6D"/>
    <w:rsid w:val="00D22F04"/>
    <w:rsid w:val="00D22F27"/>
    <w:rsid w:val="00D22F48"/>
    <w:rsid w:val="00D22F91"/>
    <w:rsid w:val="00D230CA"/>
    <w:rsid w:val="00D23197"/>
    <w:rsid w:val="00D23266"/>
    <w:rsid w:val="00D2344D"/>
    <w:rsid w:val="00D23469"/>
    <w:rsid w:val="00D235B9"/>
    <w:rsid w:val="00D235E8"/>
    <w:rsid w:val="00D2361D"/>
    <w:rsid w:val="00D23734"/>
    <w:rsid w:val="00D23ABB"/>
    <w:rsid w:val="00D23B32"/>
    <w:rsid w:val="00D23D1F"/>
    <w:rsid w:val="00D23F8E"/>
    <w:rsid w:val="00D246ED"/>
    <w:rsid w:val="00D24C34"/>
    <w:rsid w:val="00D24D02"/>
    <w:rsid w:val="00D2509C"/>
    <w:rsid w:val="00D25405"/>
    <w:rsid w:val="00D255A9"/>
    <w:rsid w:val="00D25870"/>
    <w:rsid w:val="00D25D07"/>
    <w:rsid w:val="00D25D61"/>
    <w:rsid w:val="00D26364"/>
    <w:rsid w:val="00D2645B"/>
    <w:rsid w:val="00D26781"/>
    <w:rsid w:val="00D267DE"/>
    <w:rsid w:val="00D269B3"/>
    <w:rsid w:val="00D26BBA"/>
    <w:rsid w:val="00D26CA1"/>
    <w:rsid w:val="00D26CA2"/>
    <w:rsid w:val="00D26CF3"/>
    <w:rsid w:val="00D26CFF"/>
    <w:rsid w:val="00D26D5E"/>
    <w:rsid w:val="00D26E4F"/>
    <w:rsid w:val="00D26F72"/>
    <w:rsid w:val="00D272B3"/>
    <w:rsid w:val="00D274D0"/>
    <w:rsid w:val="00D27540"/>
    <w:rsid w:val="00D278A5"/>
    <w:rsid w:val="00D279EE"/>
    <w:rsid w:val="00D27B87"/>
    <w:rsid w:val="00D27CF7"/>
    <w:rsid w:val="00D27E50"/>
    <w:rsid w:val="00D27EAB"/>
    <w:rsid w:val="00D300C4"/>
    <w:rsid w:val="00D300FB"/>
    <w:rsid w:val="00D30753"/>
    <w:rsid w:val="00D30858"/>
    <w:rsid w:val="00D308AB"/>
    <w:rsid w:val="00D3093D"/>
    <w:rsid w:val="00D30AB5"/>
    <w:rsid w:val="00D30CE4"/>
    <w:rsid w:val="00D30DFE"/>
    <w:rsid w:val="00D30E71"/>
    <w:rsid w:val="00D30FCF"/>
    <w:rsid w:val="00D31138"/>
    <w:rsid w:val="00D311AE"/>
    <w:rsid w:val="00D31216"/>
    <w:rsid w:val="00D31286"/>
    <w:rsid w:val="00D3154A"/>
    <w:rsid w:val="00D317F6"/>
    <w:rsid w:val="00D319A5"/>
    <w:rsid w:val="00D319B3"/>
    <w:rsid w:val="00D319D9"/>
    <w:rsid w:val="00D31A61"/>
    <w:rsid w:val="00D31A90"/>
    <w:rsid w:val="00D31D3C"/>
    <w:rsid w:val="00D31D72"/>
    <w:rsid w:val="00D31DB7"/>
    <w:rsid w:val="00D31F99"/>
    <w:rsid w:val="00D3230B"/>
    <w:rsid w:val="00D32346"/>
    <w:rsid w:val="00D32613"/>
    <w:rsid w:val="00D326C2"/>
    <w:rsid w:val="00D326E3"/>
    <w:rsid w:val="00D326FD"/>
    <w:rsid w:val="00D32930"/>
    <w:rsid w:val="00D32992"/>
    <w:rsid w:val="00D32B02"/>
    <w:rsid w:val="00D32D9E"/>
    <w:rsid w:val="00D330AD"/>
    <w:rsid w:val="00D3314E"/>
    <w:rsid w:val="00D3326C"/>
    <w:rsid w:val="00D33270"/>
    <w:rsid w:val="00D33285"/>
    <w:rsid w:val="00D33390"/>
    <w:rsid w:val="00D334DD"/>
    <w:rsid w:val="00D33675"/>
    <w:rsid w:val="00D338FE"/>
    <w:rsid w:val="00D33937"/>
    <w:rsid w:val="00D33A36"/>
    <w:rsid w:val="00D33E8B"/>
    <w:rsid w:val="00D33EE5"/>
    <w:rsid w:val="00D33F33"/>
    <w:rsid w:val="00D33FE5"/>
    <w:rsid w:val="00D3413E"/>
    <w:rsid w:val="00D34141"/>
    <w:rsid w:val="00D34310"/>
    <w:rsid w:val="00D343D8"/>
    <w:rsid w:val="00D34769"/>
    <w:rsid w:val="00D347D8"/>
    <w:rsid w:val="00D348DE"/>
    <w:rsid w:val="00D34980"/>
    <w:rsid w:val="00D34984"/>
    <w:rsid w:val="00D34CA4"/>
    <w:rsid w:val="00D34F1B"/>
    <w:rsid w:val="00D35285"/>
    <w:rsid w:val="00D352D3"/>
    <w:rsid w:val="00D352FA"/>
    <w:rsid w:val="00D35451"/>
    <w:rsid w:val="00D354AF"/>
    <w:rsid w:val="00D3566F"/>
    <w:rsid w:val="00D3585B"/>
    <w:rsid w:val="00D3592B"/>
    <w:rsid w:val="00D3598C"/>
    <w:rsid w:val="00D35A85"/>
    <w:rsid w:val="00D35D95"/>
    <w:rsid w:val="00D35FA6"/>
    <w:rsid w:val="00D35FF6"/>
    <w:rsid w:val="00D362C8"/>
    <w:rsid w:val="00D363C9"/>
    <w:rsid w:val="00D364A9"/>
    <w:rsid w:val="00D3661D"/>
    <w:rsid w:val="00D36C03"/>
    <w:rsid w:val="00D36CC3"/>
    <w:rsid w:val="00D36CD3"/>
    <w:rsid w:val="00D36E61"/>
    <w:rsid w:val="00D36FCD"/>
    <w:rsid w:val="00D36FEA"/>
    <w:rsid w:val="00D3737B"/>
    <w:rsid w:val="00D3745F"/>
    <w:rsid w:val="00D376D2"/>
    <w:rsid w:val="00D3798D"/>
    <w:rsid w:val="00D37AD2"/>
    <w:rsid w:val="00D37C7D"/>
    <w:rsid w:val="00D37CEE"/>
    <w:rsid w:val="00D37DEA"/>
    <w:rsid w:val="00D40091"/>
    <w:rsid w:val="00D400C1"/>
    <w:rsid w:val="00D40175"/>
    <w:rsid w:val="00D401B4"/>
    <w:rsid w:val="00D40201"/>
    <w:rsid w:val="00D404CF"/>
    <w:rsid w:val="00D40A4A"/>
    <w:rsid w:val="00D40BD6"/>
    <w:rsid w:val="00D40C8A"/>
    <w:rsid w:val="00D40F99"/>
    <w:rsid w:val="00D413D5"/>
    <w:rsid w:val="00D41731"/>
    <w:rsid w:val="00D41852"/>
    <w:rsid w:val="00D41909"/>
    <w:rsid w:val="00D419DE"/>
    <w:rsid w:val="00D41B4B"/>
    <w:rsid w:val="00D41B8D"/>
    <w:rsid w:val="00D41C6A"/>
    <w:rsid w:val="00D41CEE"/>
    <w:rsid w:val="00D42500"/>
    <w:rsid w:val="00D42505"/>
    <w:rsid w:val="00D42577"/>
    <w:rsid w:val="00D42685"/>
    <w:rsid w:val="00D427E4"/>
    <w:rsid w:val="00D429A4"/>
    <w:rsid w:val="00D42AF7"/>
    <w:rsid w:val="00D42CD1"/>
    <w:rsid w:val="00D42CF3"/>
    <w:rsid w:val="00D42D42"/>
    <w:rsid w:val="00D42E11"/>
    <w:rsid w:val="00D43228"/>
    <w:rsid w:val="00D4339A"/>
    <w:rsid w:val="00D4350B"/>
    <w:rsid w:val="00D43692"/>
    <w:rsid w:val="00D43959"/>
    <w:rsid w:val="00D43B0B"/>
    <w:rsid w:val="00D43B0C"/>
    <w:rsid w:val="00D43C6E"/>
    <w:rsid w:val="00D43C73"/>
    <w:rsid w:val="00D43DE0"/>
    <w:rsid w:val="00D43E3A"/>
    <w:rsid w:val="00D43E7B"/>
    <w:rsid w:val="00D440E7"/>
    <w:rsid w:val="00D4418C"/>
    <w:rsid w:val="00D4423D"/>
    <w:rsid w:val="00D44315"/>
    <w:rsid w:val="00D4437A"/>
    <w:rsid w:val="00D443DA"/>
    <w:rsid w:val="00D44452"/>
    <w:rsid w:val="00D44498"/>
    <w:rsid w:val="00D449A8"/>
    <w:rsid w:val="00D449AC"/>
    <w:rsid w:val="00D44A6B"/>
    <w:rsid w:val="00D44C39"/>
    <w:rsid w:val="00D44CC1"/>
    <w:rsid w:val="00D44D65"/>
    <w:rsid w:val="00D44FA5"/>
    <w:rsid w:val="00D4500E"/>
    <w:rsid w:val="00D45192"/>
    <w:rsid w:val="00D45231"/>
    <w:rsid w:val="00D45331"/>
    <w:rsid w:val="00D45394"/>
    <w:rsid w:val="00D45425"/>
    <w:rsid w:val="00D454DF"/>
    <w:rsid w:val="00D455EE"/>
    <w:rsid w:val="00D45704"/>
    <w:rsid w:val="00D45762"/>
    <w:rsid w:val="00D45922"/>
    <w:rsid w:val="00D45ABF"/>
    <w:rsid w:val="00D45C85"/>
    <w:rsid w:val="00D45D52"/>
    <w:rsid w:val="00D45F5A"/>
    <w:rsid w:val="00D4609D"/>
    <w:rsid w:val="00D461D5"/>
    <w:rsid w:val="00D462BB"/>
    <w:rsid w:val="00D46363"/>
    <w:rsid w:val="00D46490"/>
    <w:rsid w:val="00D4672B"/>
    <w:rsid w:val="00D46866"/>
    <w:rsid w:val="00D46B34"/>
    <w:rsid w:val="00D4701E"/>
    <w:rsid w:val="00D470F1"/>
    <w:rsid w:val="00D47549"/>
    <w:rsid w:val="00D4763C"/>
    <w:rsid w:val="00D476DA"/>
    <w:rsid w:val="00D476F6"/>
    <w:rsid w:val="00D47973"/>
    <w:rsid w:val="00D479C9"/>
    <w:rsid w:val="00D47A83"/>
    <w:rsid w:val="00D47ACC"/>
    <w:rsid w:val="00D47AD0"/>
    <w:rsid w:val="00D47AEB"/>
    <w:rsid w:val="00D47B6E"/>
    <w:rsid w:val="00D47D7A"/>
    <w:rsid w:val="00D47EEF"/>
    <w:rsid w:val="00D50112"/>
    <w:rsid w:val="00D50211"/>
    <w:rsid w:val="00D5023B"/>
    <w:rsid w:val="00D504BD"/>
    <w:rsid w:val="00D507AF"/>
    <w:rsid w:val="00D50E3F"/>
    <w:rsid w:val="00D50F62"/>
    <w:rsid w:val="00D51168"/>
    <w:rsid w:val="00D5121C"/>
    <w:rsid w:val="00D51296"/>
    <w:rsid w:val="00D512E6"/>
    <w:rsid w:val="00D51500"/>
    <w:rsid w:val="00D51809"/>
    <w:rsid w:val="00D51B8C"/>
    <w:rsid w:val="00D51D39"/>
    <w:rsid w:val="00D51E22"/>
    <w:rsid w:val="00D51FA4"/>
    <w:rsid w:val="00D522C1"/>
    <w:rsid w:val="00D5246D"/>
    <w:rsid w:val="00D524A9"/>
    <w:rsid w:val="00D5251F"/>
    <w:rsid w:val="00D5294F"/>
    <w:rsid w:val="00D52A04"/>
    <w:rsid w:val="00D52B7C"/>
    <w:rsid w:val="00D52C56"/>
    <w:rsid w:val="00D52C9E"/>
    <w:rsid w:val="00D52E3C"/>
    <w:rsid w:val="00D52FAC"/>
    <w:rsid w:val="00D5318E"/>
    <w:rsid w:val="00D531F3"/>
    <w:rsid w:val="00D53331"/>
    <w:rsid w:val="00D53348"/>
    <w:rsid w:val="00D53448"/>
    <w:rsid w:val="00D536B9"/>
    <w:rsid w:val="00D53902"/>
    <w:rsid w:val="00D53928"/>
    <w:rsid w:val="00D53948"/>
    <w:rsid w:val="00D53C12"/>
    <w:rsid w:val="00D53F33"/>
    <w:rsid w:val="00D54971"/>
    <w:rsid w:val="00D549D4"/>
    <w:rsid w:val="00D54A0B"/>
    <w:rsid w:val="00D54B9A"/>
    <w:rsid w:val="00D54BF5"/>
    <w:rsid w:val="00D54BF7"/>
    <w:rsid w:val="00D54C46"/>
    <w:rsid w:val="00D54C86"/>
    <w:rsid w:val="00D54D27"/>
    <w:rsid w:val="00D55234"/>
    <w:rsid w:val="00D5530F"/>
    <w:rsid w:val="00D554A8"/>
    <w:rsid w:val="00D5569C"/>
    <w:rsid w:val="00D5572D"/>
    <w:rsid w:val="00D55AFC"/>
    <w:rsid w:val="00D55B1E"/>
    <w:rsid w:val="00D55B49"/>
    <w:rsid w:val="00D55C44"/>
    <w:rsid w:val="00D5605F"/>
    <w:rsid w:val="00D560AD"/>
    <w:rsid w:val="00D5618A"/>
    <w:rsid w:val="00D56CAD"/>
    <w:rsid w:val="00D56CCC"/>
    <w:rsid w:val="00D56ED8"/>
    <w:rsid w:val="00D57015"/>
    <w:rsid w:val="00D57276"/>
    <w:rsid w:val="00D572C9"/>
    <w:rsid w:val="00D573E0"/>
    <w:rsid w:val="00D5753F"/>
    <w:rsid w:val="00D575DB"/>
    <w:rsid w:val="00D57674"/>
    <w:rsid w:val="00D57834"/>
    <w:rsid w:val="00D579AB"/>
    <w:rsid w:val="00D57B00"/>
    <w:rsid w:val="00D57B46"/>
    <w:rsid w:val="00D57BCF"/>
    <w:rsid w:val="00D57CDF"/>
    <w:rsid w:val="00D57D2E"/>
    <w:rsid w:val="00D57F15"/>
    <w:rsid w:val="00D57FE9"/>
    <w:rsid w:val="00D5C428"/>
    <w:rsid w:val="00D601E1"/>
    <w:rsid w:val="00D603FA"/>
    <w:rsid w:val="00D60485"/>
    <w:rsid w:val="00D60508"/>
    <w:rsid w:val="00D60529"/>
    <w:rsid w:val="00D60654"/>
    <w:rsid w:val="00D60CB0"/>
    <w:rsid w:val="00D60DF3"/>
    <w:rsid w:val="00D60E64"/>
    <w:rsid w:val="00D60FBB"/>
    <w:rsid w:val="00D60FED"/>
    <w:rsid w:val="00D610DB"/>
    <w:rsid w:val="00D6116C"/>
    <w:rsid w:val="00D612B1"/>
    <w:rsid w:val="00D614BE"/>
    <w:rsid w:val="00D6173A"/>
    <w:rsid w:val="00D617F7"/>
    <w:rsid w:val="00D61832"/>
    <w:rsid w:val="00D61873"/>
    <w:rsid w:val="00D618BD"/>
    <w:rsid w:val="00D6199E"/>
    <w:rsid w:val="00D61D57"/>
    <w:rsid w:val="00D61E2A"/>
    <w:rsid w:val="00D61E3E"/>
    <w:rsid w:val="00D61E74"/>
    <w:rsid w:val="00D62390"/>
    <w:rsid w:val="00D623FE"/>
    <w:rsid w:val="00D62684"/>
    <w:rsid w:val="00D6278D"/>
    <w:rsid w:val="00D6288B"/>
    <w:rsid w:val="00D629CE"/>
    <w:rsid w:val="00D62BEA"/>
    <w:rsid w:val="00D62C7A"/>
    <w:rsid w:val="00D62DE2"/>
    <w:rsid w:val="00D62E40"/>
    <w:rsid w:val="00D62E75"/>
    <w:rsid w:val="00D62F7B"/>
    <w:rsid w:val="00D62FA6"/>
    <w:rsid w:val="00D62FC9"/>
    <w:rsid w:val="00D63015"/>
    <w:rsid w:val="00D63286"/>
    <w:rsid w:val="00D6328D"/>
    <w:rsid w:val="00D632F7"/>
    <w:rsid w:val="00D63306"/>
    <w:rsid w:val="00D6332F"/>
    <w:rsid w:val="00D6345F"/>
    <w:rsid w:val="00D63479"/>
    <w:rsid w:val="00D638EA"/>
    <w:rsid w:val="00D63B35"/>
    <w:rsid w:val="00D63BEE"/>
    <w:rsid w:val="00D63D5E"/>
    <w:rsid w:val="00D63E0C"/>
    <w:rsid w:val="00D63F5B"/>
    <w:rsid w:val="00D63F93"/>
    <w:rsid w:val="00D6413F"/>
    <w:rsid w:val="00D6416D"/>
    <w:rsid w:val="00D641D5"/>
    <w:rsid w:val="00D645F1"/>
    <w:rsid w:val="00D64812"/>
    <w:rsid w:val="00D6493D"/>
    <w:rsid w:val="00D6495D"/>
    <w:rsid w:val="00D649E6"/>
    <w:rsid w:val="00D64B11"/>
    <w:rsid w:val="00D64B86"/>
    <w:rsid w:val="00D64C2B"/>
    <w:rsid w:val="00D64D65"/>
    <w:rsid w:val="00D65325"/>
    <w:rsid w:val="00D65367"/>
    <w:rsid w:val="00D65434"/>
    <w:rsid w:val="00D655DC"/>
    <w:rsid w:val="00D657FD"/>
    <w:rsid w:val="00D65886"/>
    <w:rsid w:val="00D65AA1"/>
    <w:rsid w:val="00D65CAD"/>
    <w:rsid w:val="00D65DA8"/>
    <w:rsid w:val="00D65FE1"/>
    <w:rsid w:val="00D663DC"/>
    <w:rsid w:val="00D66469"/>
    <w:rsid w:val="00D66687"/>
    <w:rsid w:val="00D666DF"/>
    <w:rsid w:val="00D666F8"/>
    <w:rsid w:val="00D667B1"/>
    <w:rsid w:val="00D66A36"/>
    <w:rsid w:val="00D66A4E"/>
    <w:rsid w:val="00D66C2E"/>
    <w:rsid w:val="00D66E0D"/>
    <w:rsid w:val="00D670E9"/>
    <w:rsid w:val="00D67107"/>
    <w:rsid w:val="00D6717C"/>
    <w:rsid w:val="00D673BE"/>
    <w:rsid w:val="00D674A4"/>
    <w:rsid w:val="00D6756C"/>
    <w:rsid w:val="00D67920"/>
    <w:rsid w:val="00D67D8E"/>
    <w:rsid w:val="00D67DF2"/>
    <w:rsid w:val="00D67E0F"/>
    <w:rsid w:val="00D6D928"/>
    <w:rsid w:val="00D703EE"/>
    <w:rsid w:val="00D703FE"/>
    <w:rsid w:val="00D70577"/>
    <w:rsid w:val="00D70597"/>
    <w:rsid w:val="00D70847"/>
    <w:rsid w:val="00D708C0"/>
    <w:rsid w:val="00D70933"/>
    <w:rsid w:val="00D70A64"/>
    <w:rsid w:val="00D70BBE"/>
    <w:rsid w:val="00D70C56"/>
    <w:rsid w:val="00D70CF3"/>
    <w:rsid w:val="00D70D59"/>
    <w:rsid w:val="00D70F3F"/>
    <w:rsid w:val="00D70FB4"/>
    <w:rsid w:val="00D70FD6"/>
    <w:rsid w:val="00D710B0"/>
    <w:rsid w:val="00D712CC"/>
    <w:rsid w:val="00D71502"/>
    <w:rsid w:val="00D7172B"/>
    <w:rsid w:val="00D71854"/>
    <w:rsid w:val="00D71AC8"/>
    <w:rsid w:val="00D71BFA"/>
    <w:rsid w:val="00D71C73"/>
    <w:rsid w:val="00D71D1B"/>
    <w:rsid w:val="00D71DEB"/>
    <w:rsid w:val="00D72303"/>
    <w:rsid w:val="00D72478"/>
    <w:rsid w:val="00D72911"/>
    <w:rsid w:val="00D72A32"/>
    <w:rsid w:val="00D72B9B"/>
    <w:rsid w:val="00D72E5E"/>
    <w:rsid w:val="00D72EB6"/>
    <w:rsid w:val="00D72FF9"/>
    <w:rsid w:val="00D73123"/>
    <w:rsid w:val="00D7319F"/>
    <w:rsid w:val="00D731A7"/>
    <w:rsid w:val="00D733E2"/>
    <w:rsid w:val="00D735B8"/>
    <w:rsid w:val="00D73616"/>
    <w:rsid w:val="00D7379F"/>
    <w:rsid w:val="00D7381F"/>
    <w:rsid w:val="00D73829"/>
    <w:rsid w:val="00D73933"/>
    <w:rsid w:val="00D73B2D"/>
    <w:rsid w:val="00D73B4E"/>
    <w:rsid w:val="00D73C4F"/>
    <w:rsid w:val="00D74261"/>
    <w:rsid w:val="00D74300"/>
    <w:rsid w:val="00D743FE"/>
    <w:rsid w:val="00D74424"/>
    <w:rsid w:val="00D7467D"/>
    <w:rsid w:val="00D748CF"/>
    <w:rsid w:val="00D749F1"/>
    <w:rsid w:val="00D74AFF"/>
    <w:rsid w:val="00D74B75"/>
    <w:rsid w:val="00D75085"/>
    <w:rsid w:val="00D7526B"/>
    <w:rsid w:val="00D75284"/>
    <w:rsid w:val="00D7534C"/>
    <w:rsid w:val="00D75555"/>
    <w:rsid w:val="00D755AC"/>
    <w:rsid w:val="00D75661"/>
    <w:rsid w:val="00D757EC"/>
    <w:rsid w:val="00D759E1"/>
    <w:rsid w:val="00D75D0B"/>
    <w:rsid w:val="00D75D62"/>
    <w:rsid w:val="00D75F2A"/>
    <w:rsid w:val="00D760B4"/>
    <w:rsid w:val="00D760FE"/>
    <w:rsid w:val="00D7670A"/>
    <w:rsid w:val="00D769AA"/>
    <w:rsid w:val="00D76DA4"/>
    <w:rsid w:val="00D76F3B"/>
    <w:rsid w:val="00D77072"/>
    <w:rsid w:val="00D7752A"/>
    <w:rsid w:val="00D77572"/>
    <w:rsid w:val="00D77676"/>
    <w:rsid w:val="00D776CB"/>
    <w:rsid w:val="00D77732"/>
    <w:rsid w:val="00D77CAE"/>
    <w:rsid w:val="00D77CB3"/>
    <w:rsid w:val="00D77EDC"/>
    <w:rsid w:val="00D77F57"/>
    <w:rsid w:val="00D80101"/>
    <w:rsid w:val="00D8023B"/>
    <w:rsid w:val="00D804ED"/>
    <w:rsid w:val="00D80711"/>
    <w:rsid w:val="00D80854"/>
    <w:rsid w:val="00D80923"/>
    <w:rsid w:val="00D80976"/>
    <w:rsid w:val="00D80ACF"/>
    <w:rsid w:val="00D80B78"/>
    <w:rsid w:val="00D80C6D"/>
    <w:rsid w:val="00D80FCE"/>
    <w:rsid w:val="00D81058"/>
    <w:rsid w:val="00D81059"/>
    <w:rsid w:val="00D810A3"/>
    <w:rsid w:val="00D8118F"/>
    <w:rsid w:val="00D81285"/>
    <w:rsid w:val="00D817BE"/>
    <w:rsid w:val="00D818AC"/>
    <w:rsid w:val="00D81A2D"/>
    <w:rsid w:val="00D81B7C"/>
    <w:rsid w:val="00D81B9B"/>
    <w:rsid w:val="00D81BE6"/>
    <w:rsid w:val="00D81D00"/>
    <w:rsid w:val="00D81E66"/>
    <w:rsid w:val="00D82091"/>
    <w:rsid w:val="00D820C6"/>
    <w:rsid w:val="00D8219C"/>
    <w:rsid w:val="00D82330"/>
    <w:rsid w:val="00D82528"/>
    <w:rsid w:val="00D8283F"/>
    <w:rsid w:val="00D82E53"/>
    <w:rsid w:val="00D83179"/>
    <w:rsid w:val="00D8350E"/>
    <w:rsid w:val="00D83638"/>
    <w:rsid w:val="00D83676"/>
    <w:rsid w:val="00D836B6"/>
    <w:rsid w:val="00D8387D"/>
    <w:rsid w:val="00D8396D"/>
    <w:rsid w:val="00D83AB7"/>
    <w:rsid w:val="00D83AB8"/>
    <w:rsid w:val="00D83CC1"/>
    <w:rsid w:val="00D83D7A"/>
    <w:rsid w:val="00D83F63"/>
    <w:rsid w:val="00D84681"/>
    <w:rsid w:val="00D84722"/>
    <w:rsid w:val="00D84775"/>
    <w:rsid w:val="00D84780"/>
    <w:rsid w:val="00D84A29"/>
    <w:rsid w:val="00D84A92"/>
    <w:rsid w:val="00D84AB4"/>
    <w:rsid w:val="00D84C26"/>
    <w:rsid w:val="00D84D0F"/>
    <w:rsid w:val="00D84F59"/>
    <w:rsid w:val="00D8504B"/>
    <w:rsid w:val="00D850D6"/>
    <w:rsid w:val="00D8523F"/>
    <w:rsid w:val="00D852D9"/>
    <w:rsid w:val="00D8534A"/>
    <w:rsid w:val="00D85476"/>
    <w:rsid w:val="00D856B8"/>
    <w:rsid w:val="00D85913"/>
    <w:rsid w:val="00D85AB9"/>
    <w:rsid w:val="00D85F57"/>
    <w:rsid w:val="00D85FF5"/>
    <w:rsid w:val="00D860C7"/>
    <w:rsid w:val="00D86125"/>
    <w:rsid w:val="00D8626F"/>
    <w:rsid w:val="00D8644D"/>
    <w:rsid w:val="00D864BA"/>
    <w:rsid w:val="00D864C9"/>
    <w:rsid w:val="00D86B8B"/>
    <w:rsid w:val="00D86C77"/>
    <w:rsid w:val="00D86E1A"/>
    <w:rsid w:val="00D87211"/>
    <w:rsid w:val="00D87260"/>
    <w:rsid w:val="00D873BF"/>
    <w:rsid w:val="00D875F3"/>
    <w:rsid w:val="00D87672"/>
    <w:rsid w:val="00D878FB"/>
    <w:rsid w:val="00D87995"/>
    <w:rsid w:val="00D87AAE"/>
    <w:rsid w:val="00D87BFB"/>
    <w:rsid w:val="00D87CB6"/>
    <w:rsid w:val="00D87F16"/>
    <w:rsid w:val="00D90117"/>
    <w:rsid w:val="00D90479"/>
    <w:rsid w:val="00D9056F"/>
    <w:rsid w:val="00D905F9"/>
    <w:rsid w:val="00D9093E"/>
    <w:rsid w:val="00D90DA6"/>
    <w:rsid w:val="00D90E41"/>
    <w:rsid w:val="00D90E42"/>
    <w:rsid w:val="00D90E5A"/>
    <w:rsid w:val="00D90E7D"/>
    <w:rsid w:val="00D91004"/>
    <w:rsid w:val="00D91128"/>
    <w:rsid w:val="00D9128F"/>
    <w:rsid w:val="00D912F6"/>
    <w:rsid w:val="00D91342"/>
    <w:rsid w:val="00D913E7"/>
    <w:rsid w:val="00D91ADC"/>
    <w:rsid w:val="00D91AF4"/>
    <w:rsid w:val="00D91B20"/>
    <w:rsid w:val="00D91B98"/>
    <w:rsid w:val="00D91D85"/>
    <w:rsid w:val="00D91E2B"/>
    <w:rsid w:val="00D9225B"/>
    <w:rsid w:val="00D9241C"/>
    <w:rsid w:val="00D9253E"/>
    <w:rsid w:val="00D92550"/>
    <w:rsid w:val="00D925CB"/>
    <w:rsid w:val="00D926AD"/>
    <w:rsid w:val="00D92725"/>
    <w:rsid w:val="00D9272E"/>
    <w:rsid w:val="00D92740"/>
    <w:rsid w:val="00D927B0"/>
    <w:rsid w:val="00D927CE"/>
    <w:rsid w:val="00D92848"/>
    <w:rsid w:val="00D928AB"/>
    <w:rsid w:val="00D929DF"/>
    <w:rsid w:val="00D92B2F"/>
    <w:rsid w:val="00D92C91"/>
    <w:rsid w:val="00D92CF6"/>
    <w:rsid w:val="00D92D7D"/>
    <w:rsid w:val="00D92EFD"/>
    <w:rsid w:val="00D931F8"/>
    <w:rsid w:val="00D93597"/>
    <w:rsid w:val="00D935F9"/>
    <w:rsid w:val="00D93664"/>
    <w:rsid w:val="00D9368C"/>
    <w:rsid w:val="00D936D7"/>
    <w:rsid w:val="00D9378D"/>
    <w:rsid w:val="00D937DC"/>
    <w:rsid w:val="00D938D3"/>
    <w:rsid w:val="00D938F6"/>
    <w:rsid w:val="00D93997"/>
    <w:rsid w:val="00D93A10"/>
    <w:rsid w:val="00D93DC7"/>
    <w:rsid w:val="00D93E79"/>
    <w:rsid w:val="00D9400B"/>
    <w:rsid w:val="00D9423F"/>
    <w:rsid w:val="00D94248"/>
    <w:rsid w:val="00D94545"/>
    <w:rsid w:val="00D94662"/>
    <w:rsid w:val="00D94783"/>
    <w:rsid w:val="00D94802"/>
    <w:rsid w:val="00D94A39"/>
    <w:rsid w:val="00D94CFF"/>
    <w:rsid w:val="00D94F17"/>
    <w:rsid w:val="00D95412"/>
    <w:rsid w:val="00D954E0"/>
    <w:rsid w:val="00D95807"/>
    <w:rsid w:val="00D958C0"/>
    <w:rsid w:val="00D95C83"/>
    <w:rsid w:val="00D95CA8"/>
    <w:rsid w:val="00D961F6"/>
    <w:rsid w:val="00D96222"/>
    <w:rsid w:val="00D963A8"/>
    <w:rsid w:val="00D963D0"/>
    <w:rsid w:val="00D9641D"/>
    <w:rsid w:val="00D96632"/>
    <w:rsid w:val="00D96779"/>
    <w:rsid w:val="00D96975"/>
    <w:rsid w:val="00D96AB6"/>
    <w:rsid w:val="00D96AFD"/>
    <w:rsid w:val="00D96C83"/>
    <w:rsid w:val="00D96D10"/>
    <w:rsid w:val="00D96FB6"/>
    <w:rsid w:val="00D97379"/>
    <w:rsid w:val="00D973AC"/>
    <w:rsid w:val="00D97554"/>
    <w:rsid w:val="00D9756B"/>
    <w:rsid w:val="00D978BC"/>
    <w:rsid w:val="00D978F3"/>
    <w:rsid w:val="00D97A32"/>
    <w:rsid w:val="00D97AD5"/>
    <w:rsid w:val="00D97B38"/>
    <w:rsid w:val="00D97F43"/>
    <w:rsid w:val="00DA00DD"/>
    <w:rsid w:val="00DA00EA"/>
    <w:rsid w:val="00DA038B"/>
    <w:rsid w:val="00DA0426"/>
    <w:rsid w:val="00DA04D9"/>
    <w:rsid w:val="00DA0594"/>
    <w:rsid w:val="00DA0754"/>
    <w:rsid w:val="00DA0960"/>
    <w:rsid w:val="00DA0A97"/>
    <w:rsid w:val="00DA0D38"/>
    <w:rsid w:val="00DA0D73"/>
    <w:rsid w:val="00DA0E58"/>
    <w:rsid w:val="00DA0F02"/>
    <w:rsid w:val="00DA1024"/>
    <w:rsid w:val="00DA143E"/>
    <w:rsid w:val="00DA147D"/>
    <w:rsid w:val="00DA149D"/>
    <w:rsid w:val="00DA14CF"/>
    <w:rsid w:val="00DA18A0"/>
    <w:rsid w:val="00DA1D06"/>
    <w:rsid w:val="00DA1E57"/>
    <w:rsid w:val="00DA1EC9"/>
    <w:rsid w:val="00DA1F7D"/>
    <w:rsid w:val="00DA28B0"/>
    <w:rsid w:val="00DA298E"/>
    <w:rsid w:val="00DA2AB3"/>
    <w:rsid w:val="00DA2DAA"/>
    <w:rsid w:val="00DA2E1E"/>
    <w:rsid w:val="00DA2E3E"/>
    <w:rsid w:val="00DA3111"/>
    <w:rsid w:val="00DA323F"/>
    <w:rsid w:val="00DA32A0"/>
    <w:rsid w:val="00DA3494"/>
    <w:rsid w:val="00DA367F"/>
    <w:rsid w:val="00DA38C2"/>
    <w:rsid w:val="00DA3978"/>
    <w:rsid w:val="00DA39AA"/>
    <w:rsid w:val="00DA39FD"/>
    <w:rsid w:val="00DA3B94"/>
    <w:rsid w:val="00DA3E56"/>
    <w:rsid w:val="00DA4061"/>
    <w:rsid w:val="00DA4177"/>
    <w:rsid w:val="00DA42CE"/>
    <w:rsid w:val="00DA42EF"/>
    <w:rsid w:val="00DA4424"/>
    <w:rsid w:val="00DA44E1"/>
    <w:rsid w:val="00DA451E"/>
    <w:rsid w:val="00DA46DB"/>
    <w:rsid w:val="00DA4A2E"/>
    <w:rsid w:val="00DA4C78"/>
    <w:rsid w:val="00DA4DD8"/>
    <w:rsid w:val="00DA4E0A"/>
    <w:rsid w:val="00DA4E91"/>
    <w:rsid w:val="00DA4FDC"/>
    <w:rsid w:val="00DA50E2"/>
    <w:rsid w:val="00DA51B5"/>
    <w:rsid w:val="00DA52A6"/>
    <w:rsid w:val="00DA53DB"/>
    <w:rsid w:val="00DA53F9"/>
    <w:rsid w:val="00DA5452"/>
    <w:rsid w:val="00DA5554"/>
    <w:rsid w:val="00DA5680"/>
    <w:rsid w:val="00DA57A6"/>
    <w:rsid w:val="00DA5F52"/>
    <w:rsid w:val="00DA60A0"/>
    <w:rsid w:val="00DA6199"/>
    <w:rsid w:val="00DA6259"/>
    <w:rsid w:val="00DA6403"/>
    <w:rsid w:val="00DA6426"/>
    <w:rsid w:val="00DA64F9"/>
    <w:rsid w:val="00DA67C5"/>
    <w:rsid w:val="00DA67CF"/>
    <w:rsid w:val="00DA67D1"/>
    <w:rsid w:val="00DA68C0"/>
    <w:rsid w:val="00DA6AAC"/>
    <w:rsid w:val="00DA6B77"/>
    <w:rsid w:val="00DA6BCB"/>
    <w:rsid w:val="00DA6E7A"/>
    <w:rsid w:val="00DA6F0C"/>
    <w:rsid w:val="00DA6FB6"/>
    <w:rsid w:val="00DA7043"/>
    <w:rsid w:val="00DA70E1"/>
    <w:rsid w:val="00DA721E"/>
    <w:rsid w:val="00DA722D"/>
    <w:rsid w:val="00DA738A"/>
    <w:rsid w:val="00DA768E"/>
    <w:rsid w:val="00DA788B"/>
    <w:rsid w:val="00DA7964"/>
    <w:rsid w:val="00DA79B1"/>
    <w:rsid w:val="00DA7A34"/>
    <w:rsid w:val="00DA7BF7"/>
    <w:rsid w:val="00DA7D74"/>
    <w:rsid w:val="00DA7DC0"/>
    <w:rsid w:val="00DA7E35"/>
    <w:rsid w:val="00DA7E53"/>
    <w:rsid w:val="00DB0247"/>
    <w:rsid w:val="00DB02B0"/>
    <w:rsid w:val="00DB0400"/>
    <w:rsid w:val="00DB0439"/>
    <w:rsid w:val="00DB04DA"/>
    <w:rsid w:val="00DB0608"/>
    <w:rsid w:val="00DB0672"/>
    <w:rsid w:val="00DB0B72"/>
    <w:rsid w:val="00DB0CFC"/>
    <w:rsid w:val="00DB0E74"/>
    <w:rsid w:val="00DB1152"/>
    <w:rsid w:val="00DB11D1"/>
    <w:rsid w:val="00DB150B"/>
    <w:rsid w:val="00DB15B8"/>
    <w:rsid w:val="00DB184B"/>
    <w:rsid w:val="00DB1B0A"/>
    <w:rsid w:val="00DB1BA8"/>
    <w:rsid w:val="00DB1E70"/>
    <w:rsid w:val="00DB1E87"/>
    <w:rsid w:val="00DB23C7"/>
    <w:rsid w:val="00DB24EE"/>
    <w:rsid w:val="00DB256D"/>
    <w:rsid w:val="00DB279C"/>
    <w:rsid w:val="00DB2864"/>
    <w:rsid w:val="00DB288E"/>
    <w:rsid w:val="00DB2CB0"/>
    <w:rsid w:val="00DB2FC6"/>
    <w:rsid w:val="00DB3325"/>
    <w:rsid w:val="00DB3341"/>
    <w:rsid w:val="00DB34CE"/>
    <w:rsid w:val="00DB37EB"/>
    <w:rsid w:val="00DB393A"/>
    <w:rsid w:val="00DB3985"/>
    <w:rsid w:val="00DB39F6"/>
    <w:rsid w:val="00DB3B2B"/>
    <w:rsid w:val="00DB3D2E"/>
    <w:rsid w:val="00DB3F91"/>
    <w:rsid w:val="00DB4004"/>
    <w:rsid w:val="00DB41D7"/>
    <w:rsid w:val="00DB421E"/>
    <w:rsid w:val="00DB44AA"/>
    <w:rsid w:val="00DB44B6"/>
    <w:rsid w:val="00DB4622"/>
    <w:rsid w:val="00DB46D9"/>
    <w:rsid w:val="00DB477A"/>
    <w:rsid w:val="00DB4799"/>
    <w:rsid w:val="00DB48C1"/>
    <w:rsid w:val="00DB4911"/>
    <w:rsid w:val="00DB4A16"/>
    <w:rsid w:val="00DB4E17"/>
    <w:rsid w:val="00DB4E23"/>
    <w:rsid w:val="00DB4FD2"/>
    <w:rsid w:val="00DB5047"/>
    <w:rsid w:val="00DB50EC"/>
    <w:rsid w:val="00DB52E2"/>
    <w:rsid w:val="00DB52F7"/>
    <w:rsid w:val="00DB530D"/>
    <w:rsid w:val="00DB537D"/>
    <w:rsid w:val="00DB545A"/>
    <w:rsid w:val="00DB55CB"/>
    <w:rsid w:val="00DB56F8"/>
    <w:rsid w:val="00DB5769"/>
    <w:rsid w:val="00DB58B5"/>
    <w:rsid w:val="00DB598D"/>
    <w:rsid w:val="00DB5AC9"/>
    <w:rsid w:val="00DB5B1F"/>
    <w:rsid w:val="00DB5BBD"/>
    <w:rsid w:val="00DB6373"/>
    <w:rsid w:val="00DB66AD"/>
    <w:rsid w:val="00DB698C"/>
    <w:rsid w:val="00DB6B4F"/>
    <w:rsid w:val="00DB6CE1"/>
    <w:rsid w:val="00DB6E4B"/>
    <w:rsid w:val="00DB70D3"/>
    <w:rsid w:val="00DB70EA"/>
    <w:rsid w:val="00DB71C3"/>
    <w:rsid w:val="00DB7223"/>
    <w:rsid w:val="00DB727B"/>
    <w:rsid w:val="00DB7550"/>
    <w:rsid w:val="00DB7739"/>
    <w:rsid w:val="00DB77DC"/>
    <w:rsid w:val="00DB79BE"/>
    <w:rsid w:val="00DB7C13"/>
    <w:rsid w:val="00DB7C57"/>
    <w:rsid w:val="00DB7CDD"/>
    <w:rsid w:val="00DB7DA1"/>
    <w:rsid w:val="00DC071A"/>
    <w:rsid w:val="00DC0743"/>
    <w:rsid w:val="00DC075C"/>
    <w:rsid w:val="00DC08D5"/>
    <w:rsid w:val="00DC0B4A"/>
    <w:rsid w:val="00DC0CAC"/>
    <w:rsid w:val="00DC0DCA"/>
    <w:rsid w:val="00DC0E14"/>
    <w:rsid w:val="00DC0F72"/>
    <w:rsid w:val="00DC116A"/>
    <w:rsid w:val="00DC116D"/>
    <w:rsid w:val="00DC11D7"/>
    <w:rsid w:val="00DC1306"/>
    <w:rsid w:val="00DC134D"/>
    <w:rsid w:val="00DC1351"/>
    <w:rsid w:val="00DC147E"/>
    <w:rsid w:val="00DC15D8"/>
    <w:rsid w:val="00DC1743"/>
    <w:rsid w:val="00DC18CB"/>
    <w:rsid w:val="00DC19BE"/>
    <w:rsid w:val="00DC1A9C"/>
    <w:rsid w:val="00DC1B34"/>
    <w:rsid w:val="00DC1C27"/>
    <w:rsid w:val="00DC1D19"/>
    <w:rsid w:val="00DC1D35"/>
    <w:rsid w:val="00DC1D9A"/>
    <w:rsid w:val="00DC1EC8"/>
    <w:rsid w:val="00DC260D"/>
    <w:rsid w:val="00DC2811"/>
    <w:rsid w:val="00DC2949"/>
    <w:rsid w:val="00DC2C02"/>
    <w:rsid w:val="00DC2CFF"/>
    <w:rsid w:val="00DC2E70"/>
    <w:rsid w:val="00DC30DD"/>
    <w:rsid w:val="00DC337B"/>
    <w:rsid w:val="00DC370B"/>
    <w:rsid w:val="00DC374E"/>
    <w:rsid w:val="00DC3981"/>
    <w:rsid w:val="00DC39A7"/>
    <w:rsid w:val="00DC3B11"/>
    <w:rsid w:val="00DC3EDB"/>
    <w:rsid w:val="00DC40E6"/>
    <w:rsid w:val="00DC422B"/>
    <w:rsid w:val="00DC496A"/>
    <w:rsid w:val="00DC49A3"/>
    <w:rsid w:val="00DC4A63"/>
    <w:rsid w:val="00DC4AD9"/>
    <w:rsid w:val="00DC4AED"/>
    <w:rsid w:val="00DC4B9B"/>
    <w:rsid w:val="00DC4C30"/>
    <w:rsid w:val="00DC4E97"/>
    <w:rsid w:val="00DC5247"/>
    <w:rsid w:val="00DC52B9"/>
    <w:rsid w:val="00DC5625"/>
    <w:rsid w:val="00DC5682"/>
    <w:rsid w:val="00DC56C8"/>
    <w:rsid w:val="00DC5A3C"/>
    <w:rsid w:val="00DC5B56"/>
    <w:rsid w:val="00DC5BE0"/>
    <w:rsid w:val="00DC5F03"/>
    <w:rsid w:val="00DC6044"/>
    <w:rsid w:val="00DC6271"/>
    <w:rsid w:val="00DC62C4"/>
    <w:rsid w:val="00DC632B"/>
    <w:rsid w:val="00DC640D"/>
    <w:rsid w:val="00DC6AB8"/>
    <w:rsid w:val="00DC6AFA"/>
    <w:rsid w:val="00DC6F1F"/>
    <w:rsid w:val="00DC7005"/>
    <w:rsid w:val="00DC752D"/>
    <w:rsid w:val="00DC7652"/>
    <w:rsid w:val="00DC76D4"/>
    <w:rsid w:val="00DC7811"/>
    <w:rsid w:val="00DC7A96"/>
    <w:rsid w:val="00DCE0DE"/>
    <w:rsid w:val="00DD05A9"/>
    <w:rsid w:val="00DD0632"/>
    <w:rsid w:val="00DD0988"/>
    <w:rsid w:val="00DD09D7"/>
    <w:rsid w:val="00DD0AD0"/>
    <w:rsid w:val="00DD0F71"/>
    <w:rsid w:val="00DD105B"/>
    <w:rsid w:val="00DD12A0"/>
    <w:rsid w:val="00DD12D6"/>
    <w:rsid w:val="00DD16F4"/>
    <w:rsid w:val="00DD17A1"/>
    <w:rsid w:val="00DD17C8"/>
    <w:rsid w:val="00DD195E"/>
    <w:rsid w:val="00DD1A3E"/>
    <w:rsid w:val="00DD1DE8"/>
    <w:rsid w:val="00DD1F76"/>
    <w:rsid w:val="00DD1F87"/>
    <w:rsid w:val="00DD2360"/>
    <w:rsid w:val="00DD2366"/>
    <w:rsid w:val="00DD2411"/>
    <w:rsid w:val="00DD24BE"/>
    <w:rsid w:val="00DD2509"/>
    <w:rsid w:val="00DD25C3"/>
    <w:rsid w:val="00DD262C"/>
    <w:rsid w:val="00DD26B8"/>
    <w:rsid w:val="00DD280E"/>
    <w:rsid w:val="00DD289B"/>
    <w:rsid w:val="00DD28FA"/>
    <w:rsid w:val="00DD29DC"/>
    <w:rsid w:val="00DD2A9C"/>
    <w:rsid w:val="00DD2B84"/>
    <w:rsid w:val="00DD2F08"/>
    <w:rsid w:val="00DD2F79"/>
    <w:rsid w:val="00DD337E"/>
    <w:rsid w:val="00DD362A"/>
    <w:rsid w:val="00DD37E0"/>
    <w:rsid w:val="00DD3A98"/>
    <w:rsid w:val="00DD3F16"/>
    <w:rsid w:val="00DD3F26"/>
    <w:rsid w:val="00DD3F8B"/>
    <w:rsid w:val="00DD41A8"/>
    <w:rsid w:val="00DD430B"/>
    <w:rsid w:val="00DD4484"/>
    <w:rsid w:val="00DD468D"/>
    <w:rsid w:val="00DD4AD8"/>
    <w:rsid w:val="00DD4AFD"/>
    <w:rsid w:val="00DD4B14"/>
    <w:rsid w:val="00DD4BE8"/>
    <w:rsid w:val="00DD4C57"/>
    <w:rsid w:val="00DD4C73"/>
    <w:rsid w:val="00DD4F13"/>
    <w:rsid w:val="00DD4F92"/>
    <w:rsid w:val="00DD5075"/>
    <w:rsid w:val="00DD5124"/>
    <w:rsid w:val="00DD528A"/>
    <w:rsid w:val="00DD53DF"/>
    <w:rsid w:val="00DD55DF"/>
    <w:rsid w:val="00DD5617"/>
    <w:rsid w:val="00DD58A2"/>
    <w:rsid w:val="00DD5AC0"/>
    <w:rsid w:val="00DD5B79"/>
    <w:rsid w:val="00DD5F38"/>
    <w:rsid w:val="00DD5F3D"/>
    <w:rsid w:val="00DD5F7E"/>
    <w:rsid w:val="00DD60F6"/>
    <w:rsid w:val="00DD6233"/>
    <w:rsid w:val="00DD63BD"/>
    <w:rsid w:val="00DD6507"/>
    <w:rsid w:val="00DD6829"/>
    <w:rsid w:val="00DD683B"/>
    <w:rsid w:val="00DD684F"/>
    <w:rsid w:val="00DD6857"/>
    <w:rsid w:val="00DD68C8"/>
    <w:rsid w:val="00DD68D2"/>
    <w:rsid w:val="00DD6AAD"/>
    <w:rsid w:val="00DD6C8B"/>
    <w:rsid w:val="00DD6E73"/>
    <w:rsid w:val="00DD6EB7"/>
    <w:rsid w:val="00DD707C"/>
    <w:rsid w:val="00DD717B"/>
    <w:rsid w:val="00DD7396"/>
    <w:rsid w:val="00DD73C8"/>
    <w:rsid w:val="00DD74A5"/>
    <w:rsid w:val="00DD79BB"/>
    <w:rsid w:val="00DD7A49"/>
    <w:rsid w:val="00DD7D15"/>
    <w:rsid w:val="00DD7D9A"/>
    <w:rsid w:val="00DE0033"/>
    <w:rsid w:val="00DE00BA"/>
    <w:rsid w:val="00DE014C"/>
    <w:rsid w:val="00DE015F"/>
    <w:rsid w:val="00DE0379"/>
    <w:rsid w:val="00DE05E2"/>
    <w:rsid w:val="00DE09EC"/>
    <w:rsid w:val="00DE0F1A"/>
    <w:rsid w:val="00DE103F"/>
    <w:rsid w:val="00DE107E"/>
    <w:rsid w:val="00DE109A"/>
    <w:rsid w:val="00DE11AE"/>
    <w:rsid w:val="00DE1202"/>
    <w:rsid w:val="00DE16AA"/>
    <w:rsid w:val="00DE17B7"/>
    <w:rsid w:val="00DE18AB"/>
    <w:rsid w:val="00DE18D1"/>
    <w:rsid w:val="00DE1AFC"/>
    <w:rsid w:val="00DE1B19"/>
    <w:rsid w:val="00DE1CBC"/>
    <w:rsid w:val="00DE1CFA"/>
    <w:rsid w:val="00DE1E6D"/>
    <w:rsid w:val="00DE2595"/>
    <w:rsid w:val="00DE2698"/>
    <w:rsid w:val="00DE2AEF"/>
    <w:rsid w:val="00DE2B59"/>
    <w:rsid w:val="00DE2BF5"/>
    <w:rsid w:val="00DE2C48"/>
    <w:rsid w:val="00DE2DE6"/>
    <w:rsid w:val="00DE2FBA"/>
    <w:rsid w:val="00DE33FB"/>
    <w:rsid w:val="00DE3435"/>
    <w:rsid w:val="00DE3692"/>
    <w:rsid w:val="00DE36D4"/>
    <w:rsid w:val="00DE3820"/>
    <w:rsid w:val="00DE3925"/>
    <w:rsid w:val="00DE3AFC"/>
    <w:rsid w:val="00DE3B64"/>
    <w:rsid w:val="00DE3BCB"/>
    <w:rsid w:val="00DE3C11"/>
    <w:rsid w:val="00DE3D66"/>
    <w:rsid w:val="00DE3EB6"/>
    <w:rsid w:val="00DE4229"/>
    <w:rsid w:val="00DE43ED"/>
    <w:rsid w:val="00DE4499"/>
    <w:rsid w:val="00DE4516"/>
    <w:rsid w:val="00DE4749"/>
    <w:rsid w:val="00DE478B"/>
    <w:rsid w:val="00DE4979"/>
    <w:rsid w:val="00DE4A44"/>
    <w:rsid w:val="00DE4B05"/>
    <w:rsid w:val="00DE4B73"/>
    <w:rsid w:val="00DE4BF1"/>
    <w:rsid w:val="00DE4D52"/>
    <w:rsid w:val="00DE4D61"/>
    <w:rsid w:val="00DE4F21"/>
    <w:rsid w:val="00DE5056"/>
    <w:rsid w:val="00DE50AC"/>
    <w:rsid w:val="00DE50B7"/>
    <w:rsid w:val="00DE55EC"/>
    <w:rsid w:val="00DE5782"/>
    <w:rsid w:val="00DE584B"/>
    <w:rsid w:val="00DE59AB"/>
    <w:rsid w:val="00DE5BBE"/>
    <w:rsid w:val="00DE609D"/>
    <w:rsid w:val="00DE61F5"/>
    <w:rsid w:val="00DE6317"/>
    <w:rsid w:val="00DE6409"/>
    <w:rsid w:val="00DE6644"/>
    <w:rsid w:val="00DE6862"/>
    <w:rsid w:val="00DE6A33"/>
    <w:rsid w:val="00DE6E51"/>
    <w:rsid w:val="00DE6E6C"/>
    <w:rsid w:val="00DE6FFD"/>
    <w:rsid w:val="00DE708C"/>
    <w:rsid w:val="00DE70FB"/>
    <w:rsid w:val="00DE72A7"/>
    <w:rsid w:val="00DE735D"/>
    <w:rsid w:val="00DE74B9"/>
    <w:rsid w:val="00DE7A8E"/>
    <w:rsid w:val="00DE7AEA"/>
    <w:rsid w:val="00DF00B2"/>
    <w:rsid w:val="00DF0129"/>
    <w:rsid w:val="00DF034F"/>
    <w:rsid w:val="00DF043E"/>
    <w:rsid w:val="00DF0571"/>
    <w:rsid w:val="00DF0582"/>
    <w:rsid w:val="00DF0693"/>
    <w:rsid w:val="00DF0ACA"/>
    <w:rsid w:val="00DF0C50"/>
    <w:rsid w:val="00DF0D2D"/>
    <w:rsid w:val="00DF0D3C"/>
    <w:rsid w:val="00DF0D6A"/>
    <w:rsid w:val="00DF0E56"/>
    <w:rsid w:val="00DF0F37"/>
    <w:rsid w:val="00DF1465"/>
    <w:rsid w:val="00DF14EC"/>
    <w:rsid w:val="00DF1587"/>
    <w:rsid w:val="00DF18C4"/>
    <w:rsid w:val="00DF1A9C"/>
    <w:rsid w:val="00DF1F82"/>
    <w:rsid w:val="00DF2583"/>
    <w:rsid w:val="00DF26E0"/>
    <w:rsid w:val="00DF2A17"/>
    <w:rsid w:val="00DF2A94"/>
    <w:rsid w:val="00DF2BC7"/>
    <w:rsid w:val="00DF2BCE"/>
    <w:rsid w:val="00DF2CE0"/>
    <w:rsid w:val="00DF2EA5"/>
    <w:rsid w:val="00DF3024"/>
    <w:rsid w:val="00DF3183"/>
    <w:rsid w:val="00DF345C"/>
    <w:rsid w:val="00DF365E"/>
    <w:rsid w:val="00DF3693"/>
    <w:rsid w:val="00DF3753"/>
    <w:rsid w:val="00DF37F2"/>
    <w:rsid w:val="00DF381A"/>
    <w:rsid w:val="00DF3935"/>
    <w:rsid w:val="00DF3A3D"/>
    <w:rsid w:val="00DF3C3E"/>
    <w:rsid w:val="00DF3E63"/>
    <w:rsid w:val="00DF3F0F"/>
    <w:rsid w:val="00DF3F34"/>
    <w:rsid w:val="00DF409A"/>
    <w:rsid w:val="00DF4174"/>
    <w:rsid w:val="00DF4272"/>
    <w:rsid w:val="00DF4491"/>
    <w:rsid w:val="00DF44CC"/>
    <w:rsid w:val="00DF4521"/>
    <w:rsid w:val="00DF4F95"/>
    <w:rsid w:val="00DF501A"/>
    <w:rsid w:val="00DF5075"/>
    <w:rsid w:val="00DF50C5"/>
    <w:rsid w:val="00DF51F0"/>
    <w:rsid w:val="00DF564F"/>
    <w:rsid w:val="00DF5721"/>
    <w:rsid w:val="00DF58C9"/>
    <w:rsid w:val="00DF5A99"/>
    <w:rsid w:val="00DF5B4C"/>
    <w:rsid w:val="00DF5CFE"/>
    <w:rsid w:val="00DF5E39"/>
    <w:rsid w:val="00DF5E94"/>
    <w:rsid w:val="00DF608E"/>
    <w:rsid w:val="00DF629E"/>
    <w:rsid w:val="00DF62FC"/>
    <w:rsid w:val="00DF644B"/>
    <w:rsid w:val="00DF65A0"/>
    <w:rsid w:val="00DF6B57"/>
    <w:rsid w:val="00DF6DF3"/>
    <w:rsid w:val="00DF72DB"/>
    <w:rsid w:val="00DF781F"/>
    <w:rsid w:val="00DF7965"/>
    <w:rsid w:val="00DF7AE6"/>
    <w:rsid w:val="00DF7B0D"/>
    <w:rsid w:val="00DF7B52"/>
    <w:rsid w:val="00DF7D77"/>
    <w:rsid w:val="00DF7D7E"/>
    <w:rsid w:val="00DF7DD6"/>
    <w:rsid w:val="00DF7E06"/>
    <w:rsid w:val="00DF7FE8"/>
    <w:rsid w:val="00E0003D"/>
    <w:rsid w:val="00E000C2"/>
    <w:rsid w:val="00E00320"/>
    <w:rsid w:val="00E0049D"/>
    <w:rsid w:val="00E00694"/>
    <w:rsid w:val="00E006EE"/>
    <w:rsid w:val="00E00750"/>
    <w:rsid w:val="00E00A5A"/>
    <w:rsid w:val="00E00C22"/>
    <w:rsid w:val="00E01190"/>
    <w:rsid w:val="00E01449"/>
    <w:rsid w:val="00E015EA"/>
    <w:rsid w:val="00E0166F"/>
    <w:rsid w:val="00E019BF"/>
    <w:rsid w:val="00E019F7"/>
    <w:rsid w:val="00E01BDC"/>
    <w:rsid w:val="00E01C1D"/>
    <w:rsid w:val="00E01CE5"/>
    <w:rsid w:val="00E01D38"/>
    <w:rsid w:val="00E01ED7"/>
    <w:rsid w:val="00E02119"/>
    <w:rsid w:val="00E022C9"/>
    <w:rsid w:val="00E0231E"/>
    <w:rsid w:val="00E023AA"/>
    <w:rsid w:val="00E023EF"/>
    <w:rsid w:val="00E026AA"/>
    <w:rsid w:val="00E02859"/>
    <w:rsid w:val="00E02C8D"/>
    <w:rsid w:val="00E02CD5"/>
    <w:rsid w:val="00E0346F"/>
    <w:rsid w:val="00E035CA"/>
    <w:rsid w:val="00E03656"/>
    <w:rsid w:val="00E037C0"/>
    <w:rsid w:val="00E039E0"/>
    <w:rsid w:val="00E03A99"/>
    <w:rsid w:val="00E03B12"/>
    <w:rsid w:val="00E03B65"/>
    <w:rsid w:val="00E03DBC"/>
    <w:rsid w:val="00E03E6A"/>
    <w:rsid w:val="00E0409A"/>
    <w:rsid w:val="00E04134"/>
    <w:rsid w:val="00E04388"/>
    <w:rsid w:val="00E044A4"/>
    <w:rsid w:val="00E046D1"/>
    <w:rsid w:val="00E0477B"/>
    <w:rsid w:val="00E04816"/>
    <w:rsid w:val="00E04A97"/>
    <w:rsid w:val="00E04A99"/>
    <w:rsid w:val="00E04B99"/>
    <w:rsid w:val="00E04CBD"/>
    <w:rsid w:val="00E0513A"/>
    <w:rsid w:val="00E051FA"/>
    <w:rsid w:val="00E055AB"/>
    <w:rsid w:val="00E056A5"/>
    <w:rsid w:val="00E0573A"/>
    <w:rsid w:val="00E05B02"/>
    <w:rsid w:val="00E05C24"/>
    <w:rsid w:val="00E05C51"/>
    <w:rsid w:val="00E05C5C"/>
    <w:rsid w:val="00E05C61"/>
    <w:rsid w:val="00E05E0F"/>
    <w:rsid w:val="00E0639A"/>
    <w:rsid w:val="00E06440"/>
    <w:rsid w:val="00E06453"/>
    <w:rsid w:val="00E06626"/>
    <w:rsid w:val="00E06680"/>
    <w:rsid w:val="00E06A6D"/>
    <w:rsid w:val="00E06EAB"/>
    <w:rsid w:val="00E06F18"/>
    <w:rsid w:val="00E07217"/>
    <w:rsid w:val="00E073DB"/>
    <w:rsid w:val="00E076F8"/>
    <w:rsid w:val="00E07715"/>
    <w:rsid w:val="00E07758"/>
    <w:rsid w:val="00E0776E"/>
    <w:rsid w:val="00E07A3B"/>
    <w:rsid w:val="00E07D8D"/>
    <w:rsid w:val="00E07FD7"/>
    <w:rsid w:val="00E10163"/>
    <w:rsid w:val="00E103E1"/>
    <w:rsid w:val="00E10430"/>
    <w:rsid w:val="00E10451"/>
    <w:rsid w:val="00E106A0"/>
    <w:rsid w:val="00E1075D"/>
    <w:rsid w:val="00E10A13"/>
    <w:rsid w:val="00E10A59"/>
    <w:rsid w:val="00E10AE3"/>
    <w:rsid w:val="00E10BAD"/>
    <w:rsid w:val="00E10D1D"/>
    <w:rsid w:val="00E11036"/>
    <w:rsid w:val="00E1109C"/>
    <w:rsid w:val="00E1118A"/>
    <w:rsid w:val="00E11233"/>
    <w:rsid w:val="00E11260"/>
    <w:rsid w:val="00E11450"/>
    <w:rsid w:val="00E11528"/>
    <w:rsid w:val="00E115F6"/>
    <w:rsid w:val="00E117B8"/>
    <w:rsid w:val="00E11A4C"/>
    <w:rsid w:val="00E11A6C"/>
    <w:rsid w:val="00E11C92"/>
    <w:rsid w:val="00E11CB4"/>
    <w:rsid w:val="00E11EB3"/>
    <w:rsid w:val="00E11EE4"/>
    <w:rsid w:val="00E12082"/>
    <w:rsid w:val="00E12427"/>
    <w:rsid w:val="00E12529"/>
    <w:rsid w:val="00E125A6"/>
    <w:rsid w:val="00E1268F"/>
    <w:rsid w:val="00E12964"/>
    <w:rsid w:val="00E129AF"/>
    <w:rsid w:val="00E12E83"/>
    <w:rsid w:val="00E12FAE"/>
    <w:rsid w:val="00E12FCD"/>
    <w:rsid w:val="00E12FD8"/>
    <w:rsid w:val="00E13017"/>
    <w:rsid w:val="00E13101"/>
    <w:rsid w:val="00E1319A"/>
    <w:rsid w:val="00E131E9"/>
    <w:rsid w:val="00E132B5"/>
    <w:rsid w:val="00E1338B"/>
    <w:rsid w:val="00E134B2"/>
    <w:rsid w:val="00E135A8"/>
    <w:rsid w:val="00E1395F"/>
    <w:rsid w:val="00E13BD3"/>
    <w:rsid w:val="00E13FC1"/>
    <w:rsid w:val="00E14047"/>
    <w:rsid w:val="00E14180"/>
    <w:rsid w:val="00E14274"/>
    <w:rsid w:val="00E142E1"/>
    <w:rsid w:val="00E14393"/>
    <w:rsid w:val="00E147D6"/>
    <w:rsid w:val="00E147FA"/>
    <w:rsid w:val="00E149E1"/>
    <w:rsid w:val="00E14A13"/>
    <w:rsid w:val="00E14B8F"/>
    <w:rsid w:val="00E14EA9"/>
    <w:rsid w:val="00E150F2"/>
    <w:rsid w:val="00E1527D"/>
    <w:rsid w:val="00E153D0"/>
    <w:rsid w:val="00E156FB"/>
    <w:rsid w:val="00E1578D"/>
    <w:rsid w:val="00E157EE"/>
    <w:rsid w:val="00E1581A"/>
    <w:rsid w:val="00E15929"/>
    <w:rsid w:val="00E15A6D"/>
    <w:rsid w:val="00E15B9B"/>
    <w:rsid w:val="00E15D3E"/>
    <w:rsid w:val="00E15D59"/>
    <w:rsid w:val="00E15E99"/>
    <w:rsid w:val="00E15FA2"/>
    <w:rsid w:val="00E1607D"/>
    <w:rsid w:val="00E160DA"/>
    <w:rsid w:val="00E161F0"/>
    <w:rsid w:val="00E164AB"/>
    <w:rsid w:val="00E16693"/>
    <w:rsid w:val="00E168DB"/>
    <w:rsid w:val="00E1691C"/>
    <w:rsid w:val="00E16955"/>
    <w:rsid w:val="00E16A27"/>
    <w:rsid w:val="00E16AE1"/>
    <w:rsid w:val="00E16AEA"/>
    <w:rsid w:val="00E16C5F"/>
    <w:rsid w:val="00E16D23"/>
    <w:rsid w:val="00E16D2E"/>
    <w:rsid w:val="00E16E41"/>
    <w:rsid w:val="00E16F56"/>
    <w:rsid w:val="00E16FC0"/>
    <w:rsid w:val="00E16FF7"/>
    <w:rsid w:val="00E1706C"/>
    <w:rsid w:val="00E174A3"/>
    <w:rsid w:val="00E178A3"/>
    <w:rsid w:val="00E1792F"/>
    <w:rsid w:val="00E17950"/>
    <w:rsid w:val="00E17B24"/>
    <w:rsid w:val="00E17B5C"/>
    <w:rsid w:val="00E17CA6"/>
    <w:rsid w:val="00E17E19"/>
    <w:rsid w:val="00E17E23"/>
    <w:rsid w:val="00E17EDE"/>
    <w:rsid w:val="00E20089"/>
    <w:rsid w:val="00E2024C"/>
    <w:rsid w:val="00E20431"/>
    <w:rsid w:val="00E20657"/>
    <w:rsid w:val="00E2068D"/>
    <w:rsid w:val="00E209B0"/>
    <w:rsid w:val="00E209F4"/>
    <w:rsid w:val="00E20AC3"/>
    <w:rsid w:val="00E20B02"/>
    <w:rsid w:val="00E20BE0"/>
    <w:rsid w:val="00E20E10"/>
    <w:rsid w:val="00E20F6C"/>
    <w:rsid w:val="00E21297"/>
    <w:rsid w:val="00E216DF"/>
    <w:rsid w:val="00E217E2"/>
    <w:rsid w:val="00E21921"/>
    <w:rsid w:val="00E21A5C"/>
    <w:rsid w:val="00E21CDE"/>
    <w:rsid w:val="00E21CF1"/>
    <w:rsid w:val="00E21D95"/>
    <w:rsid w:val="00E2247D"/>
    <w:rsid w:val="00E226A8"/>
    <w:rsid w:val="00E2274D"/>
    <w:rsid w:val="00E22818"/>
    <w:rsid w:val="00E22833"/>
    <w:rsid w:val="00E228B8"/>
    <w:rsid w:val="00E22902"/>
    <w:rsid w:val="00E22CFE"/>
    <w:rsid w:val="00E22F2A"/>
    <w:rsid w:val="00E23140"/>
    <w:rsid w:val="00E231CE"/>
    <w:rsid w:val="00E2322C"/>
    <w:rsid w:val="00E23377"/>
    <w:rsid w:val="00E233F6"/>
    <w:rsid w:val="00E2347E"/>
    <w:rsid w:val="00E235FF"/>
    <w:rsid w:val="00E2382D"/>
    <w:rsid w:val="00E23A06"/>
    <w:rsid w:val="00E23B13"/>
    <w:rsid w:val="00E23EC0"/>
    <w:rsid w:val="00E23F8B"/>
    <w:rsid w:val="00E24089"/>
    <w:rsid w:val="00E241B8"/>
    <w:rsid w:val="00E243B0"/>
    <w:rsid w:val="00E243F8"/>
    <w:rsid w:val="00E24526"/>
    <w:rsid w:val="00E24723"/>
    <w:rsid w:val="00E247B1"/>
    <w:rsid w:val="00E247F5"/>
    <w:rsid w:val="00E2498E"/>
    <w:rsid w:val="00E24B04"/>
    <w:rsid w:val="00E24BD3"/>
    <w:rsid w:val="00E24E22"/>
    <w:rsid w:val="00E24FF1"/>
    <w:rsid w:val="00E25666"/>
    <w:rsid w:val="00E25948"/>
    <w:rsid w:val="00E2598E"/>
    <w:rsid w:val="00E25AE8"/>
    <w:rsid w:val="00E25C5F"/>
    <w:rsid w:val="00E25CC5"/>
    <w:rsid w:val="00E25F91"/>
    <w:rsid w:val="00E2603A"/>
    <w:rsid w:val="00E26047"/>
    <w:rsid w:val="00E263F5"/>
    <w:rsid w:val="00E26563"/>
    <w:rsid w:val="00E266C7"/>
    <w:rsid w:val="00E26718"/>
    <w:rsid w:val="00E26949"/>
    <w:rsid w:val="00E26D43"/>
    <w:rsid w:val="00E26DF8"/>
    <w:rsid w:val="00E26E45"/>
    <w:rsid w:val="00E26EE9"/>
    <w:rsid w:val="00E26FFF"/>
    <w:rsid w:val="00E270A7"/>
    <w:rsid w:val="00E273CF"/>
    <w:rsid w:val="00E2761A"/>
    <w:rsid w:val="00E2789B"/>
    <w:rsid w:val="00E27C33"/>
    <w:rsid w:val="00E27C8A"/>
    <w:rsid w:val="00E27FB7"/>
    <w:rsid w:val="00E27FC6"/>
    <w:rsid w:val="00E2DB2D"/>
    <w:rsid w:val="00E306BB"/>
    <w:rsid w:val="00E30747"/>
    <w:rsid w:val="00E30B1F"/>
    <w:rsid w:val="00E30B9A"/>
    <w:rsid w:val="00E30D84"/>
    <w:rsid w:val="00E31046"/>
    <w:rsid w:val="00E311C2"/>
    <w:rsid w:val="00E3130E"/>
    <w:rsid w:val="00E3142E"/>
    <w:rsid w:val="00E3174D"/>
    <w:rsid w:val="00E31933"/>
    <w:rsid w:val="00E31AE3"/>
    <w:rsid w:val="00E31B7F"/>
    <w:rsid w:val="00E31DE1"/>
    <w:rsid w:val="00E31EE9"/>
    <w:rsid w:val="00E32235"/>
    <w:rsid w:val="00E322F2"/>
    <w:rsid w:val="00E32454"/>
    <w:rsid w:val="00E32479"/>
    <w:rsid w:val="00E3247D"/>
    <w:rsid w:val="00E325F7"/>
    <w:rsid w:val="00E326E3"/>
    <w:rsid w:val="00E32841"/>
    <w:rsid w:val="00E32AF3"/>
    <w:rsid w:val="00E32C4D"/>
    <w:rsid w:val="00E32D87"/>
    <w:rsid w:val="00E32E17"/>
    <w:rsid w:val="00E32E4B"/>
    <w:rsid w:val="00E32EEC"/>
    <w:rsid w:val="00E3304B"/>
    <w:rsid w:val="00E33104"/>
    <w:rsid w:val="00E3320E"/>
    <w:rsid w:val="00E332B1"/>
    <w:rsid w:val="00E3343D"/>
    <w:rsid w:val="00E33493"/>
    <w:rsid w:val="00E338D2"/>
    <w:rsid w:val="00E339E2"/>
    <w:rsid w:val="00E33C93"/>
    <w:rsid w:val="00E33F9C"/>
    <w:rsid w:val="00E3401D"/>
    <w:rsid w:val="00E3414A"/>
    <w:rsid w:val="00E342C9"/>
    <w:rsid w:val="00E3441D"/>
    <w:rsid w:val="00E34496"/>
    <w:rsid w:val="00E344DC"/>
    <w:rsid w:val="00E34700"/>
    <w:rsid w:val="00E3488D"/>
    <w:rsid w:val="00E3498E"/>
    <w:rsid w:val="00E34A39"/>
    <w:rsid w:val="00E34D13"/>
    <w:rsid w:val="00E34E6E"/>
    <w:rsid w:val="00E34FA6"/>
    <w:rsid w:val="00E34FC0"/>
    <w:rsid w:val="00E3503D"/>
    <w:rsid w:val="00E35065"/>
    <w:rsid w:val="00E3520A"/>
    <w:rsid w:val="00E355ED"/>
    <w:rsid w:val="00E355F4"/>
    <w:rsid w:val="00E35819"/>
    <w:rsid w:val="00E358AB"/>
    <w:rsid w:val="00E35A4A"/>
    <w:rsid w:val="00E35B06"/>
    <w:rsid w:val="00E35BA3"/>
    <w:rsid w:val="00E35C13"/>
    <w:rsid w:val="00E35F0E"/>
    <w:rsid w:val="00E35F68"/>
    <w:rsid w:val="00E36275"/>
    <w:rsid w:val="00E3633F"/>
    <w:rsid w:val="00E3660E"/>
    <w:rsid w:val="00E36DCF"/>
    <w:rsid w:val="00E36E7D"/>
    <w:rsid w:val="00E36F06"/>
    <w:rsid w:val="00E371A4"/>
    <w:rsid w:val="00E37200"/>
    <w:rsid w:val="00E37446"/>
    <w:rsid w:val="00E374DA"/>
    <w:rsid w:val="00E3757E"/>
    <w:rsid w:val="00E37724"/>
    <w:rsid w:val="00E37981"/>
    <w:rsid w:val="00E37990"/>
    <w:rsid w:val="00E37BC2"/>
    <w:rsid w:val="00E37C5B"/>
    <w:rsid w:val="00E37ED2"/>
    <w:rsid w:val="00E401D3"/>
    <w:rsid w:val="00E402A7"/>
    <w:rsid w:val="00E4056A"/>
    <w:rsid w:val="00E40724"/>
    <w:rsid w:val="00E4076F"/>
    <w:rsid w:val="00E408C8"/>
    <w:rsid w:val="00E4090B"/>
    <w:rsid w:val="00E40C45"/>
    <w:rsid w:val="00E40DEF"/>
    <w:rsid w:val="00E411CF"/>
    <w:rsid w:val="00E416A7"/>
    <w:rsid w:val="00E41A82"/>
    <w:rsid w:val="00E41B5D"/>
    <w:rsid w:val="00E41E5F"/>
    <w:rsid w:val="00E42071"/>
    <w:rsid w:val="00E42488"/>
    <w:rsid w:val="00E42666"/>
    <w:rsid w:val="00E42882"/>
    <w:rsid w:val="00E429C0"/>
    <w:rsid w:val="00E429C9"/>
    <w:rsid w:val="00E42BC8"/>
    <w:rsid w:val="00E42D3D"/>
    <w:rsid w:val="00E42D7A"/>
    <w:rsid w:val="00E42DF2"/>
    <w:rsid w:val="00E42F83"/>
    <w:rsid w:val="00E434BA"/>
    <w:rsid w:val="00E4362E"/>
    <w:rsid w:val="00E43746"/>
    <w:rsid w:val="00E43B1D"/>
    <w:rsid w:val="00E43BAC"/>
    <w:rsid w:val="00E43E2C"/>
    <w:rsid w:val="00E43E52"/>
    <w:rsid w:val="00E43F84"/>
    <w:rsid w:val="00E44034"/>
    <w:rsid w:val="00E44305"/>
    <w:rsid w:val="00E44467"/>
    <w:rsid w:val="00E44579"/>
    <w:rsid w:val="00E446DA"/>
    <w:rsid w:val="00E44A6F"/>
    <w:rsid w:val="00E44DA4"/>
    <w:rsid w:val="00E44EFC"/>
    <w:rsid w:val="00E4534F"/>
    <w:rsid w:val="00E453A2"/>
    <w:rsid w:val="00E454A8"/>
    <w:rsid w:val="00E45586"/>
    <w:rsid w:val="00E455B4"/>
    <w:rsid w:val="00E45870"/>
    <w:rsid w:val="00E45A2F"/>
    <w:rsid w:val="00E45AC4"/>
    <w:rsid w:val="00E45AEB"/>
    <w:rsid w:val="00E45E18"/>
    <w:rsid w:val="00E45E91"/>
    <w:rsid w:val="00E46095"/>
    <w:rsid w:val="00E46116"/>
    <w:rsid w:val="00E46164"/>
    <w:rsid w:val="00E4618B"/>
    <w:rsid w:val="00E467C8"/>
    <w:rsid w:val="00E4696B"/>
    <w:rsid w:val="00E46C21"/>
    <w:rsid w:val="00E46C30"/>
    <w:rsid w:val="00E46DBA"/>
    <w:rsid w:val="00E46DEE"/>
    <w:rsid w:val="00E46FF2"/>
    <w:rsid w:val="00E47186"/>
    <w:rsid w:val="00E472B1"/>
    <w:rsid w:val="00E47332"/>
    <w:rsid w:val="00E47824"/>
    <w:rsid w:val="00E47842"/>
    <w:rsid w:val="00E478E1"/>
    <w:rsid w:val="00E47B36"/>
    <w:rsid w:val="00E47CBB"/>
    <w:rsid w:val="00E47CE4"/>
    <w:rsid w:val="00E47DD9"/>
    <w:rsid w:val="00E4F06D"/>
    <w:rsid w:val="00E50416"/>
    <w:rsid w:val="00E506C0"/>
    <w:rsid w:val="00E506EB"/>
    <w:rsid w:val="00E50930"/>
    <w:rsid w:val="00E50ACF"/>
    <w:rsid w:val="00E50BA4"/>
    <w:rsid w:val="00E50D84"/>
    <w:rsid w:val="00E50DA4"/>
    <w:rsid w:val="00E50DD0"/>
    <w:rsid w:val="00E50E79"/>
    <w:rsid w:val="00E51351"/>
    <w:rsid w:val="00E513BE"/>
    <w:rsid w:val="00E51434"/>
    <w:rsid w:val="00E5148E"/>
    <w:rsid w:val="00E515CA"/>
    <w:rsid w:val="00E51715"/>
    <w:rsid w:val="00E518D3"/>
    <w:rsid w:val="00E51CEC"/>
    <w:rsid w:val="00E51F52"/>
    <w:rsid w:val="00E51F76"/>
    <w:rsid w:val="00E52014"/>
    <w:rsid w:val="00E520AB"/>
    <w:rsid w:val="00E52484"/>
    <w:rsid w:val="00E52754"/>
    <w:rsid w:val="00E527A8"/>
    <w:rsid w:val="00E52E56"/>
    <w:rsid w:val="00E53029"/>
    <w:rsid w:val="00E53051"/>
    <w:rsid w:val="00E53090"/>
    <w:rsid w:val="00E531B2"/>
    <w:rsid w:val="00E53316"/>
    <w:rsid w:val="00E534B7"/>
    <w:rsid w:val="00E5395E"/>
    <w:rsid w:val="00E53AB6"/>
    <w:rsid w:val="00E53DBC"/>
    <w:rsid w:val="00E53E60"/>
    <w:rsid w:val="00E544F7"/>
    <w:rsid w:val="00E545CC"/>
    <w:rsid w:val="00E546DE"/>
    <w:rsid w:val="00E5478F"/>
    <w:rsid w:val="00E5479C"/>
    <w:rsid w:val="00E54873"/>
    <w:rsid w:val="00E548A5"/>
    <w:rsid w:val="00E54918"/>
    <w:rsid w:val="00E54A8C"/>
    <w:rsid w:val="00E54AAC"/>
    <w:rsid w:val="00E54D03"/>
    <w:rsid w:val="00E54D46"/>
    <w:rsid w:val="00E55133"/>
    <w:rsid w:val="00E5516F"/>
    <w:rsid w:val="00E551C1"/>
    <w:rsid w:val="00E5536E"/>
    <w:rsid w:val="00E55621"/>
    <w:rsid w:val="00E5583E"/>
    <w:rsid w:val="00E5587E"/>
    <w:rsid w:val="00E559DC"/>
    <w:rsid w:val="00E55A96"/>
    <w:rsid w:val="00E55B8D"/>
    <w:rsid w:val="00E55D06"/>
    <w:rsid w:val="00E55D5F"/>
    <w:rsid w:val="00E55DBF"/>
    <w:rsid w:val="00E55DC6"/>
    <w:rsid w:val="00E55DFA"/>
    <w:rsid w:val="00E55F07"/>
    <w:rsid w:val="00E560DB"/>
    <w:rsid w:val="00E56331"/>
    <w:rsid w:val="00E564EA"/>
    <w:rsid w:val="00E565BF"/>
    <w:rsid w:val="00E56A95"/>
    <w:rsid w:val="00E56D2C"/>
    <w:rsid w:val="00E56E2A"/>
    <w:rsid w:val="00E56EE3"/>
    <w:rsid w:val="00E571A8"/>
    <w:rsid w:val="00E572A9"/>
    <w:rsid w:val="00E57560"/>
    <w:rsid w:val="00E577E9"/>
    <w:rsid w:val="00E5799E"/>
    <w:rsid w:val="00E57E90"/>
    <w:rsid w:val="00E6005F"/>
    <w:rsid w:val="00E600B3"/>
    <w:rsid w:val="00E603AB"/>
    <w:rsid w:val="00E603D8"/>
    <w:rsid w:val="00E603E6"/>
    <w:rsid w:val="00E60456"/>
    <w:rsid w:val="00E6045A"/>
    <w:rsid w:val="00E605E6"/>
    <w:rsid w:val="00E608DA"/>
    <w:rsid w:val="00E60CDF"/>
    <w:rsid w:val="00E60D05"/>
    <w:rsid w:val="00E60E69"/>
    <w:rsid w:val="00E60E82"/>
    <w:rsid w:val="00E60F93"/>
    <w:rsid w:val="00E610BB"/>
    <w:rsid w:val="00E6132F"/>
    <w:rsid w:val="00E61945"/>
    <w:rsid w:val="00E61ACA"/>
    <w:rsid w:val="00E61B5B"/>
    <w:rsid w:val="00E61D6A"/>
    <w:rsid w:val="00E61D9D"/>
    <w:rsid w:val="00E61E34"/>
    <w:rsid w:val="00E61E6B"/>
    <w:rsid w:val="00E61F63"/>
    <w:rsid w:val="00E6229D"/>
    <w:rsid w:val="00E6237D"/>
    <w:rsid w:val="00E624AD"/>
    <w:rsid w:val="00E6257F"/>
    <w:rsid w:val="00E626F2"/>
    <w:rsid w:val="00E62717"/>
    <w:rsid w:val="00E627DB"/>
    <w:rsid w:val="00E6280B"/>
    <w:rsid w:val="00E6299C"/>
    <w:rsid w:val="00E62A17"/>
    <w:rsid w:val="00E62B81"/>
    <w:rsid w:val="00E62C1D"/>
    <w:rsid w:val="00E62D96"/>
    <w:rsid w:val="00E62F22"/>
    <w:rsid w:val="00E63017"/>
    <w:rsid w:val="00E631D3"/>
    <w:rsid w:val="00E6342D"/>
    <w:rsid w:val="00E6343E"/>
    <w:rsid w:val="00E634DB"/>
    <w:rsid w:val="00E635B2"/>
    <w:rsid w:val="00E6375D"/>
    <w:rsid w:val="00E63A6B"/>
    <w:rsid w:val="00E63C79"/>
    <w:rsid w:val="00E63E68"/>
    <w:rsid w:val="00E63F32"/>
    <w:rsid w:val="00E6426F"/>
    <w:rsid w:val="00E6439E"/>
    <w:rsid w:val="00E643A1"/>
    <w:rsid w:val="00E647C4"/>
    <w:rsid w:val="00E64AC9"/>
    <w:rsid w:val="00E64B14"/>
    <w:rsid w:val="00E64D6E"/>
    <w:rsid w:val="00E64DD9"/>
    <w:rsid w:val="00E6506C"/>
    <w:rsid w:val="00E650D0"/>
    <w:rsid w:val="00E654DE"/>
    <w:rsid w:val="00E654FE"/>
    <w:rsid w:val="00E65652"/>
    <w:rsid w:val="00E658BB"/>
    <w:rsid w:val="00E659CB"/>
    <w:rsid w:val="00E659CE"/>
    <w:rsid w:val="00E65B66"/>
    <w:rsid w:val="00E65BAA"/>
    <w:rsid w:val="00E65CD7"/>
    <w:rsid w:val="00E65DAA"/>
    <w:rsid w:val="00E65E6A"/>
    <w:rsid w:val="00E65F0A"/>
    <w:rsid w:val="00E660AD"/>
    <w:rsid w:val="00E661E9"/>
    <w:rsid w:val="00E662E6"/>
    <w:rsid w:val="00E66376"/>
    <w:rsid w:val="00E6637C"/>
    <w:rsid w:val="00E6654E"/>
    <w:rsid w:val="00E6655C"/>
    <w:rsid w:val="00E667A7"/>
    <w:rsid w:val="00E668E8"/>
    <w:rsid w:val="00E6695A"/>
    <w:rsid w:val="00E66BD6"/>
    <w:rsid w:val="00E66EAB"/>
    <w:rsid w:val="00E66F74"/>
    <w:rsid w:val="00E6707F"/>
    <w:rsid w:val="00E6714A"/>
    <w:rsid w:val="00E67578"/>
    <w:rsid w:val="00E675B8"/>
    <w:rsid w:val="00E67807"/>
    <w:rsid w:val="00E67909"/>
    <w:rsid w:val="00E6796A"/>
    <w:rsid w:val="00E67A95"/>
    <w:rsid w:val="00E67C3B"/>
    <w:rsid w:val="00E67EB7"/>
    <w:rsid w:val="00E700D0"/>
    <w:rsid w:val="00E703A9"/>
    <w:rsid w:val="00E7052C"/>
    <w:rsid w:val="00E705C0"/>
    <w:rsid w:val="00E705E5"/>
    <w:rsid w:val="00E706B3"/>
    <w:rsid w:val="00E706C5"/>
    <w:rsid w:val="00E70773"/>
    <w:rsid w:val="00E70800"/>
    <w:rsid w:val="00E708E2"/>
    <w:rsid w:val="00E70915"/>
    <w:rsid w:val="00E70B2B"/>
    <w:rsid w:val="00E70D3C"/>
    <w:rsid w:val="00E70D44"/>
    <w:rsid w:val="00E70EC9"/>
    <w:rsid w:val="00E70FDF"/>
    <w:rsid w:val="00E7104C"/>
    <w:rsid w:val="00E71094"/>
    <w:rsid w:val="00E7110D"/>
    <w:rsid w:val="00E71125"/>
    <w:rsid w:val="00E71126"/>
    <w:rsid w:val="00E7137F"/>
    <w:rsid w:val="00E71454"/>
    <w:rsid w:val="00E714BB"/>
    <w:rsid w:val="00E71582"/>
    <w:rsid w:val="00E715C2"/>
    <w:rsid w:val="00E71613"/>
    <w:rsid w:val="00E716B8"/>
    <w:rsid w:val="00E7172B"/>
    <w:rsid w:val="00E71A3B"/>
    <w:rsid w:val="00E71A6C"/>
    <w:rsid w:val="00E71C29"/>
    <w:rsid w:val="00E71F6F"/>
    <w:rsid w:val="00E71F8A"/>
    <w:rsid w:val="00E71FDF"/>
    <w:rsid w:val="00E7203D"/>
    <w:rsid w:val="00E7213B"/>
    <w:rsid w:val="00E72178"/>
    <w:rsid w:val="00E72212"/>
    <w:rsid w:val="00E7228C"/>
    <w:rsid w:val="00E724BB"/>
    <w:rsid w:val="00E7285C"/>
    <w:rsid w:val="00E72CAF"/>
    <w:rsid w:val="00E72CEB"/>
    <w:rsid w:val="00E72F9F"/>
    <w:rsid w:val="00E72FAC"/>
    <w:rsid w:val="00E73023"/>
    <w:rsid w:val="00E730D6"/>
    <w:rsid w:val="00E732A4"/>
    <w:rsid w:val="00E7341B"/>
    <w:rsid w:val="00E73799"/>
    <w:rsid w:val="00E738B6"/>
    <w:rsid w:val="00E738E1"/>
    <w:rsid w:val="00E73989"/>
    <w:rsid w:val="00E7398E"/>
    <w:rsid w:val="00E739C1"/>
    <w:rsid w:val="00E73C1B"/>
    <w:rsid w:val="00E73C70"/>
    <w:rsid w:val="00E73CA7"/>
    <w:rsid w:val="00E74380"/>
    <w:rsid w:val="00E747CA"/>
    <w:rsid w:val="00E748E4"/>
    <w:rsid w:val="00E74999"/>
    <w:rsid w:val="00E749E3"/>
    <w:rsid w:val="00E74A37"/>
    <w:rsid w:val="00E74BAB"/>
    <w:rsid w:val="00E74BD8"/>
    <w:rsid w:val="00E74F39"/>
    <w:rsid w:val="00E7532A"/>
    <w:rsid w:val="00E75368"/>
    <w:rsid w:val="00E754FF"/>
    <w:rsid w:val="00E755BD"/>
    <w:rsid w:val="00E7590E"/>
    <w:rsid w:val="00E75915"/>
    <w:rsid w:val="00E759D8"/>
    <w:rsid w:val="00E75A88"/>
    <w:rsid w:val="00E75A97"/>
    <w:rsid w:val="00E75B36"/>
    <w:rsid w:val="00E75C89"/>
    <w:rsid w:val="00E761DA"/>
    <w:rsid w:val="00E76436"/>
    <w:rsid w:val="00E76601"/>
    <w:rsid w:val="00E766FC"/>
    <w:rsid w:val="00E76B63"/>
    <w:rsid w:val="00E76BB3"/>
    <w:rsid w:val="00E76C44"/>
    <w:rsid w:val="00E76C5E"/>
    <w:rsid w:val="00E76F0F"/>
    <w:rsid w:val="00E76FCF"/>
    <w:rsid w:val="00E771A3"/>
    <w:rsid w:val="00E77205"/>
    <w:rsid w:val="00E7721A"/>
    <w:rsid w:val="00E77243"/>
    <w:rsid w:val="00E776D1"/>
    <w:rsid w:val="00E776F6"/>
    <w:rsid w:val="00E7777C"/>
    <w:rsid w:val="00E77923"/>
    <w:rsid w:val="00E77D66"/>
    <w:rsid w:val="00E77E47"/>
    <w:rsid w:val="00E77F64"/>
    <w:rsid w:val="00E804E0"/>
    <w:rsid w:val="00E804E1"/>
    <w:rsid w:val="00E806B0"/>
    <w:rsid w:val="00E80828"/>
    <w:rsid w:val="00E808AD"/>
    <w:rsid w:val="00E808E4"/>
    <w:rsid w:val="00E80A3D"/>
    <w:rsid w:val="00E80A4D"/>
    <w:rsid w:val="00E80AC8"/>
    <w:rsid w:val="00E80AEE"/>
    <w:rsid w:val="00E80BE0"/>
    <w:rsid w:val="00E80D1C"/>
    <w:rsid w:val="00E80DF6"/>
    <w:rsid w:val="00E80E93"/>
    <w:rsid w:val="00E81177"/>
    <w:rsid w:val="00E813B8"/>
    <w:rsid w:val="00E8154C"/>
    <w:rsid w:val="00E815D7"/>
    <w:rsid w:val="00E81667"/>
    <w:rsid w:val="00E8166D"/>
    <w:rsid w:val="00E8191F"/>
    <w:rsid w:val="00E819EA"/>
    <w:rsid w:val="00E81A88"/>
    <w:rsid w:val="00E81AD9"/>
    <w:rsid w:val="00E81B02"/>
    <w:rsid w:val="00E81B7F"/>
    <w:rsid w:val="00E81C85"/>
    <w:rsid w:val="00E81F98"/>
    <w:rsid w:val="00E82045"/>
    <w:rsid w:val="00E8227B"/>
    <w:rsid w:val="00E82534"/>
    <w:rsid w:val="00E826BC"/>
    <w:rsid w:val="00E828EE"/>
    <w:rsid w:val="00E8290E"/>
    <w:rsid w:val="00E829FA"/>
    <w:rsid w:val="00E82C0A"/>
    <w:rsid w:val="00E82CAB"/>
    <w:rsid w:val="00E830B5"/>
    <w:rsid w:val="00E832BE"/>
    <w:rsid w:val="00E836E0"/>
    <w:rsid w:val="00E83723"/>
    <w:rsid w:val="00E83A50"/>
    <w:rsid w:val="00E83A8B"/>
    <w:rsid w:val="00E83CEB"/>
    <w:rsid w:val="00E83E4C"/>
    <w:rsid w:val="00E83E58"/>
    <w:rsid w:val="00E83E98"/>
    <w:rsid w:val="00E83F4D"/>
    <w:rsid w:val="00E84094"/>
    <w:rsid w:val="00E840A9"/>
    <w:rsid w:val="00E8422A"/>
    <w:rsid w:val="00E84284"/>
    <w:rsid w:val="00E8467B"/>
    <w:rsid w:val="00E8468F"/>
    <w:rsid w:val="00E8479F"/>
    <w:rsid w:val="00E84ACD"/>
    <w:rsid w:val="00E84D39"/>
    <w:rsid w:val="00E84D3A"/>
    <w:rsid w:val="00E84F06"/>
    <w:rsid w:val="00E84F4D"/>
    <w:rsid w:val="00E850F7"/>
    <w:rsid w:val="00E8514D"/>
    <w:rsid w:val="00E851A1"/>
    <w:rsid w:val="00E852CA"/>
    <w:rsid w:val="00E854EA"/>
    <w:rsid w:val="00E8554A"/>
    <w:rsid w:val="00E85665"/>
    <w:rsid w:val="00E8568C"/>
    <w:rsid w:val="00E859C1"/>
    <w:rsid w:val="00E85D50"/>
    <w:rsid w:val="00E85E87"/>
    <w:rsid w:val="00E85EC3"/>
    <w:rsid w:val="00E85EEA"/>
    <w:rsid w:val="00E85FB3"/>
    <w:rsid w:val="00E86093"/>
    <w:rsid w:val="00E86113"/>
    <w:rsid w:val="00E86182"/>
    <w:rsid w:val="00E86235"/>
    <w:rsid w:val="00E86269"/>
    <w:rsid w:val="00E863AA"/>
    <w:rsid w:val="00E8653F"/>
    <w:rsid w:val="00E86767"/>
    <w:rsid w:val="00E86770"/>
    <w:rsid w:val="00E86CB8"/>
    <w:rsid w:val="00E86CDA"/>
    <w:rsid w:val="00E86FED"/>
    <w:rsid w:val="00E87048"/>
    <w:rsid w:val="00E8715C"/>
    <w:rsid w:val="00E871BD"/>
    <w:rsid w:val="00E8737D"/>
    <w:rsid w:val="00E87604"/>
    <w:rsid w:val="00E87687"/>
    <w:rsid w:val="00E877A5"/>
    <w:rsid w:val="00E87957"/>
    <w:rsid w:val="00E87A1F"/>
    <w:rsid w:val="00E87DDE"/>
    <w:rsid w:val="00E87E44"/>
    <w:rsid w:val="00E87E80"/>
    <w:rsid w:val="00E87EA0"/>
    <w:rsid w:val="00E90065"/>
    <w:rsid w:val="00E900AD"/>
    <w:rsid w:val="00E90121"/>
    <w:rsid w:val="00E9021E"/>
    <w:rsid w:val="00E90247"/>
    <w:rsid w:val="00E90326"/>
    <w:rsid w:val="00E90686"/>
    <w:rsid w:val="00E9069A"/>
    <w:rsid w:val="00E90816"/>
    <w:rsid w:val="00E908D4"/>
    <w:rsid w:val="00E909E4"/>
    <w:rsid w:val="00E90A52"/>
    <w:rsid w:val="00E90B2A"/>
    <w:rsid w:val="00E90C0D"/>
    <w:rsid w:val="00E90DDE"/>
    <w:rsid w:val="00E90EA7"/>
    <w:rsid w:val="00E90EB9"/>
    <w:rsid w:val="00E90EE4"/>
    <w:rsid w:val="00E91047"/>
    <w:rsid w:val="00E91050"/>
    <w:rsid w:val="00E915D1"/>
    <w:rsid w:val="00E91749"/>
    <w:rsid w:val="00E917D0"/>
    <w:rsid w:val="00E91D51"/>
    <w:rsid w:val="00E91EA8"/>
    <w:rsid w:val="00E91F11"/>
    <w:rsid w:val="00E920ED"/>
    <w:rsid w:val="00E92142"/>
    <w:rsid w:val="00E922B6"/>
    <w:rsid w:val="00E92375"/>
    <w:rsid w:val="00E924B9"/>
    <w:rsid w:val="00E92810"/>
    <w:rsid w:val="00E928A8"/>
    <w:rsid w:val="00E92ABC"/>
    <w:rsid w:val="00E92D19"/>
    <w:rsid w:val="00E92DD4"/>
    <w:rsid w:val="00E930B9"/>
    <w:rsid w:val="00E931C1"/>
    <w:rsid w:val="00E93228"/>
    <w:rsid w:val="00E933FE"/>
    <w:rsid w:val="00E93547"/>
    <w:rsid w:val="00E93607"/>
    <w:rsid w:val="00E93648"/>
    <w:rsid w:val="00E9364B"/>
    <w:rsid w:val="00E93706"/>
    <w:rsid w:val="00E937ED"/>
    <w:rsid w:val="00E93ACB"/>
    <w:rsid w:val="00E93B96"/>
    <w:rsid w:val="00E93C8A"/>
    <w:rsid w:val="00E93F22"/>
    <w:rsid w:val="00E9416C"/>
    <w:rsid w:val="00E94188"/>
    <w:rsid w:val="00E94241"/>
    <w:rsid w:val="00E942CE"/>
    <w:rsid w:val="00E9433A"/>
    <w:rsid w:val="00E9443E"/>
    <w:rsid w:val="00E944BD"/>
    <w:rsid w:val="00E945F3"/>
    <w:rsid w:val="00E946DC"/>
    <w:rsid w:val="00E9472A"/>
    <w:rsid w:val="00E949A3"/>
    <w:rsid w:val="00E94CBA"/>
    <w:rsid w:val="00E94CC7"/>
    <w:rsid w:val="00E94D24"/>
    <w:rsid w:val="00E94E4A"/>
    <w:rsid w:val="00E95083"/>
    <w:rsid w:val="00E951C1"/>
    <w:rsid w:val="00E953A5"/>
    <w:rsid w:val="00E9596E"/>
    <w:rsid w:val="00E95FB5"/>
    <w:rsid w:val="00E95FD6"/>
    <w:rsid w:val="00E9617B"/>
    <w:rsid w:val="00E963B2"/>
    <w:rsid w:val="00E96515"/>
    <w:rsid w:val="00E96631"/>
    <w:rsid w:val="00E966E3"/>
    <w:rsid w:val="00E96B58"/>
    <w:rsid w:val="00E96F22"/>
    <w:rsid w:val="00E96F65"/>
    <w:rsid w:val="00E970B6"/>
    <w:rsid w:val="00E970FE"/>
    <w:rsid w:val="00E978A4"/>
    <w:rsid w:val="00E97EEB"/>
    <w:rsid w:val="00EA003D"/>
    <w:rsid w:val="00EA0058"/>
    <w:rsid w:val="00EA00AE"/>
    <w:rsid w:val="00EA03B6"/>
    <w:rsid w:val="00EA03CA"/>
    <w:rsid w:val="00EA03D7"/>
    <w:rsid w:val="00EA04C7"/>
    <w:rsid w:val="00EA099C"/>
    <w:rsid w:val="00EA0A4E"/>
    <w:rsid w:val="00EA0A9A"/>
    <w:rsid w:val="00EA0B12"/>
    <w:rsid w:val="00EA0CB4"/>
    <w:rsid w:val="00EA0CE9"/>
    <w:rsid w:val="00EA0D86"/>
    <w:rsid w:val="00EA0E87"/>
    <w:rsid w:val="00EA0E94"/>
    <w:rsid w:val="00EA0EBC"/>
    <w:rsid w:val="00EA10B6"/>
    <w:rsid w:val="00EA115A"/>
    <w:rsid w:val="00EA11D5"/>
    <w:rsid w:val="00EA1224"/>
    <w:rsid w:val="00EA126E"/>
    <w:rsid w:val="00EA15FE"/>
    <w:rsid w:val="00EA16CD"/>
    <w:rsid w:val="00EA1847"/>
    <w:rsid w:val="00EA19F9"/>
    <w:rsid w:val="00EA1AA0"/>
    <w:rsid w:val="00EA1D03"/>
    <w:rsid w:val="00EA1DB3"/>
    <w:rsid w:val="00EA1E8E"/>
    <w:rsid w:val="00EA1FD4"/>
    <w:rsid w:val="00EA2148"/>
    <w:rsid w:val="00EA2508"/>
    <w:rsid w:val="00EA27E8"/>
    <w:rsid w:val="00EA28B9"/>
    <w:rsid w:val="00EA29CC"/>
    <w:rsid w:val="00EA2A15"/>
    <w:rsid w:val="00EA2CF9"/>
    <w:rsid w:val="00EA2D76"/>
    <w:rsid w:val="00EA320A"/>
    <w:rsid w:val="00EA3342"/>
    <w:rsid w:val="00EA3720"/>
    <w:rsid w:val="00EA3981"/>
    <w:rsid w:val="00EA3C88"/>
    <w:rsid w:val="00EA3D36"/>
    <w:rsid w:val="00EA3D94"/>
    <w:rsid w:val="00EA4030"/>
    <w:rsid w:val="00EA406D"/>
    <w:rsid w:val="00EA418F"/>
    <w:rsid w:val="00EA41EA"/>
    <w:rsid w:val="00EA4226"/>
    <w:rsid w:val="00EA4412"/>
    <w:rsid w:val="00EA4552"/>
    <w:rsid w:val="00EA4563"/>
    <w:rsid w:val="00EA46D7"/>
    <w:rsid w:val="00EA479D"/>
    <w:rsid w:val="00EA47E6"/>
    <w:rsid w:val="00EA482C"/>
    <w:rsid w:val="00EA4A3B"/>
    <w:rsid w:val="00EA4B0E"/>
    <w:rsid w:val="00EA4B90"/>
    <w:rsid w:val="00EA4BBE"/>
    <w:rsid w:val="00EA4DA9"/>
    <w:rsid w:val="00EA4FF4"/>
    <w:rsid w:val="00EA51D8"/>
    <w:rsid w:val="00EA52CC"/>
    <w:rsid w:val="00EA5564"/>
    <w:rsid w:val="00EA572B"/>
    <w:rsid w:val="00EA57B9"/>
    <w:rsid w:val="00EA5894"/>
    <w:rsid w:val="00EA5C8B"/>
    <w:rsid w:val="00EA5D8F"/>
    <w:rsid w:val="00EA5F01"/>
    <w:rsid w:val="00EA611B"/>
    <w:rsid w:val="00EA624D"/>
    <w:rsid w:val="00EA6365"/>
    <w:rsid w:val="00EA65D2"/>
    <w:rsid w:val="00EA67E6"/>
    <w:rsid w:val="00EA6814"/>
    <w:rsid w:val="00EA68F9"/>
    <w:rsid w:val="00EA6BBD"/>
    <w:rsid w:val="00EA6CA7"/>
    <w:rsid w:val="00EA6CAF"/>
    <w:rsid w:val="00EA6DE7"/>
    <w:rsid w:val="00EA6E38"/>
    <w:rsid w:val="00EA6F21"/>
    <w:rsid w:val="00EA7111"/>
    <w:rsid w:val="00EA7324"/>
    <w:rsid w:val="00EA75CD"/>
    <w:rsid w:val="00EA7A7F"/>
    <w:rsid w:val="00EA7BD4"/>
    <w:rsid w:val="00EAFEF2"/>
    <w:rsid w:val="00EB01A6"/>
    <w:rsid w:val="00EB044B"/>
    <w:rsid w:val="00EB0527"/>
    <w:rsid w:val="00EB0553"/>
    <w:rsid w:val="00EB057F"/>
    <w:rsid w:val="00EB071B"/>
    <w:rsid w:val="00EB0E4A"/>
    <w:rsid w:val="00EB0ED0"/>
    <w:rsid w:val="00EB0EEF"/>
    <w:rsid w:val="00EB105B"/>
    <w:rsid w:val="00EB119D"/>
    <w:rsid w:val="00EB11CF"/>
    <w:rsid w:val="00EB14B9"/>
    <w:rsid w:val="00EB1827"/>
    <w:rsid w:val="00EB199D"/>
    <w:rsid w:val="00EB1A7E"/>
    <w:rsid w:val="00EB1B73"/>
    <w:rsid w:val="00EB20BC"/>
    <w:rsid w:val="00EB2139"/>
    <w:rsid w:val="00EB249E"/>
    <w:rsid w:val="00EB258F"/>
    <w:rsid w:val="00EB2A49"/>
    <w:rsid w:val="00EB2BF0"/>
    <w:rsid w:val="00EB2C37"/>
    <w:rsid w:val="00EB2D2D"/>
    <w:rsid w:val="00EB2FD0"/>
    <w:rsid w:val="00EB30B0"/>
    <w:rsid w:val="00EB30DA"/>
    <w:rsid w:val="00EB3149"/>
    <w:rsid w:val="00EB339B"/>
    <w:rsid w:val="00EB33FC"/>
    <w:rsid w:val="00EB3508"/>
    <w:rsid w:val="00EB3794"/>
    <w:rsid w:val="00EB37D4"/>
    <w:rsid w:val="00EB389A"/>
    <w:rsid w:val="00EB3B75"/>
    <w:rsid w:val="00EB3B77"/>
    <w:rsid w:val="00EB3BDA"/>
    <w:rsid w:val="00EB3C91"/>
    <w:rsid w:val="00EB3DD9"/>
    <w:rsid w:val="00EB3FF0"/>
    <w:rsid w:val="00EB4088"/>
    <w:rsid w:val="00EB4398"/>
    <w:rsid w:val="00EB4441"/>
    <w:rsid w:val="00EB44F2"/>
    <w:rsid w:val="00EB4640"/>
    <w:rsid w:val="00EB492B"/>
    <w:rsid w:val="00EB4AEA"/>
    <w:rsid w:val="00EB4B23"/>
    <w:rsid w:val="00EB4BCA"/>
    <w:rsid w:val="00EB4C3C"/>
    <w:rsid w:val="00EB4E44"/>
    <w:rsid w:val="00EB4F65"/>
    <w:rsid w:val="00EB4FF5"/>
    <w:rsid w:val="00EB51DD"/>
    <w:rsid w:val="00EB5530"/>
    <w:rsid w:val="00EB5614"/>
    <w:rsid w:val="00EB5676"/>
    <w:rsid w:val="00EB580B"/>
    <w:rsid w:val="00EB58BA"/>
    <w:rsid w:val="00EB5B40"/>
    <w:rsid w:val="00EB5BDE"/>
    <w:rsid w:val="00EB5D54"/>
    <w:rsid w:val="00EB6082"/>
    <w:rsid w:val="00EB6471"/>
    <w:rsid w:val="00EB6488"/>
    <w:rsid w:val="00EB680E"/>
    <w:rsid w:val="00EB69A4"/>
    <w:rsid w:val="00EB6B72"/>
    <w:rsid w:val="00EB6C9B"/>
    <w:rsid w:val="00EB716D"/>
    <w:rsid w:val="00EB71C8"/>
    <w:rsid w:val="00EB728B"/>
    <w:rsid w:val="00EB7305"/>
    <w:rsid w:val="00EB73AB"/>
    <w:rsid w:val="00EB7575"/>
    <w:rsid w:val="00EB75D9"/>
    <w:rsid w:val="00EB7685"/>
    <w:rsid w:val="00EB7718"/>
    <w:rsid w:val="00EB7975"/>
    <w:rsid w:val="00EB7D88"/>
    <w:rsid w:val="00EC00EC"/>
    <w:rsid w:val="00EC0141"/>
    <w:rsid w:val="00EC0181"/>
    <w:rsid w:val="00EC0336"/>
    <w:rsid w:val="00EC0449"/>
    <w:rsid w:val="00EC04DE"/>
    <w:rsid w:val="00EC0677"/>
    <w:rsid w:val="00EC06B9"/>
    <w:rsid w:val="00EC0C2B"/>
    <w:rsid w:val="00EC0C57"/>
    <w:rsid w:val="00EC0E73"/>
    <w:rsid w:val="00EC12B4"/>
    <w:rsid w:val="00EC13BA"/>
    <w:rsid w:val="00EC172B"/>
    <w:rsid w:val="00EC1987"/>
    <w:rsid w:val="00EC1BB2"/>
    <w:rsid w:val="00EC1F37"/>
    <w:rsid w:val="00EC2542"/>
    <w:rsid w:val="00EC25F5"/>
    <w:rsid w:val="00EC260E"/>
    <w:rsid w:val="00EC26B4"/>
    <w:rsid w:val="00EC2734"/>
    <w:rsid w:val="00EC28FB"/>
    <w:rsid w:val="00EC2A87"/>
    <w:rsid w:val="00EC2BDB"/>
    <w:rsid w:val="00EC2E4C"/>
    <w:rsid w:val="00EC3B40"/>
    <w:rsid w:val="00EC3D0E"/>
    <w:rsid w:val="00EC3F12"/>
    <w:rsid w:val="00EC3F92"/>
    <w:rsid w:val="00EC401E"/>
    <w:rsid w:val="00EC4258"/>
    <w:rsid w:val="00EC43BE"/>
    <w:rsid w:val="00EC446A"/>
    <w:rsid w:val="00EC449F"/>
    <w:rsid w:val="00EC44CE"/>
    <w:rsid w:val="00EC45DA"/>
    <w:rsid w:val="00EC45E4"/>
    <w:rsid w:val="00EC4790"/>
    <w:rsid w:val="00EC4990"/>
    <w:rsid w:val="00EC4994"/>
    <w:rsid w:val="00EC4A15"/>
    <w:rsid w:val="00EC4B60"/>
    <w:rsid w:val="00EC4DA2"/>
    <w:rsid w:val="00EC4F51"/>
    <w:rsid w:val="00EC501D"/>
    <w:rsid w:val="00EC5065"/>
    <w:rsid w:val="00EC50B5"/>
    <w:rsid w:val="00EC50D2"/>
    <w:rsid w:val="00EC552E"/>
    <w:rsid w:val="00EC5604"/>
    <w:rsid w:val="00EC59A7"/>
    <w:rsid w:val="00EC5ABF"/>
    <w:rsid w:val="00EC5B1D"/>
    <w:rsid w:val="00EC5B6C"/>
    <w:rsid w:val="00EC5BEE"/>
    <w:rsid w:val="00EC5C80"/>
    <w:rsid w:val="00EC5D6B"/>
    <w:rsid w:val="00EC5D93"/>
    <w:rsid w:val="00EC5DB1"/>
    <w:rsid w:val="00EC5F7C"/>
    <w:rsid w:val="00EC60DB"/>
    <w:rsid w:val="00EC6277"/>
    <w:rsid w:val="00EC64D8"/>
    <w:rsid w:val="00EC6788"/>
    <w:rsid w:val="00EC67B3"/>
    <w:rsid w:val="00EC680D"/>
    <w:rsid w:val="00EC694B"/>
    <w:rsid w:val="00EC6A0F"/>
    <w:rsid w:val="00EC6D7F"/>
    <w:rsid w:val="00EC6EE2"/>
    <w:rsid w:val="00EC70FC"/>
    <w:rsid w:val="00EC7366"/>
    <w:rsid w:val="00EC7756"/>
    <w:rsid w:val="00EC7949"/>
    <w:rsid w:val="00EC799A"/>
    <w:rsid w:val="00EC7B18"/>
    <w:rsid w:val="00EC7BB6"/>
    <w:rsid w:val="00EC7C4F"/>
    <w:rsid w:val="00EC7CFB"/>
    <w:rsid w:val="00EC7EB8"/>
    <w:rsid w:val="00EC7EEB"/>
    <w:rsid w:val="00EC7F6A"/>
    <w:rsid w:val="00EC7F83"/>
    <w:rsid w:val="00EC7FA2"/>
    <w:rsid w:val="00EC7FF3"/>
    <w:rsid w:val="00ED0012"/>
    <w:rsid w:val="00ED0050"/>
    <w:rsid w:val="00ED023B"/>
    <w:rsid w:val="00ED043C"/>
    <w:rsid w:val="00ED060E"/>
    <w:rsid w:val="00ED060F"/>
    <w:rsid w:val="00ED0816"/>
    <w:rsid w:val="00ED08C7"/>
    <w:rsid w:val="00ED0B6B"/>
    <w:rsid w:val="00ED0B72"/>
    <w:rsid w:val="00ED0DBB"/>
    <w:rsid w:val="00ED1274"/>
    <w:rsid w:val="00ED1289"/>
    <w:rsid w:val="00ED12B3"/>
    <w:rsid w:val="00ED1340"/>
    <w:rsid w:val="00ED1457"/>
    <w:rsid w:val="00ED1479"/>
    <w:rsid w:val="00ED14E7"/>
    <w:rsid w:val="00ED1995"/>
    <w:rsid w:val="00ED1A38"/>
    <w:rsid w:val="00ED1BD5"/>
    <w:rsid w:val="00ED1F09"/>
    <w:rsid w:val="00ED1FF9"/>
    <w:rsid w:val="00ED20E6"/>
    <w:rsid w:val="00ED21B8"/>
    <w:rsid w:val="00ED2235"/>
    <w:rsid w:val="00ED23CD"/>
    <w:rsid w:val="00ED2524"/>
    <w:rsid w:val="00ED2525"/>
    <w:rsid w:val="00ED27EE"/>
    <w:rsid w:val="00ED2AC0"/>
    <w:rsid w:val="00ED2AF4"/>
    <w:rsid w:val="00ED2BBD"/>
    <w:rsid w:val="00ED2D30"/>
    <w:rsid w:val="00ED2D78"/>
    <w:rsid w:val="00ED2E86"/>
    <w:rsid w:val="00ED304A"/>
    <w:rsid w:val="00ED3087"/>
    <w:rsid w:val="00ED30FD"/>
    <w:rsid w:val="00ED326F"/>
    <w:rsid w:val="00ED3470"/>
    <w:rsid w:val="00ED385D"/>
    <w:rsid w:val="00ED392C"/>
    <w:rsid w:val="00ED3AEE"/>
    <w:rsid w:val="00ED3B39"/>
    <w:rsid w:val="00ED3BFD"/>
    <w:rsid w:val="00ED3CFB"/>
    <w:rsid w:val="00ED3FB0"/>
    <w:rsid w:val="00ED414C"/>
    <w:rsid w:val="00ED4221"/>
    <w:rsid w:val="00ED42DA"/>
    <w:rsid w:val="00ED4502"/>
    <w:rsid w:val="00ED4561"/>
    <w:rsid w:val="00ED4588"/>
    <w:rsid w:val="00ED46FF"/>
    <w:rsid w:val="00ED4802"/>
    <w:rsid w:val="00ED4F84"/>
    <w:rsid w:val="00ED51D3"/>
    <w:rsid w:val="00ED5487"/>
    <w:rsid w:val="00ED5534"/>
    <w:rsid w:val="00ED5654"/>
    <w:rsid w:val="00ED56EC"/>
    <w:rsid w:val="00ED57B3"/>
    <w:rsid w:val="00ED5F74"/>
    <w:rsid w:val="00ED5F9E"/>
    <w:rsid w:val="00ED6120"/>
    <w:rsid w:val="00ED62EF"/>
    <w:rsid w:val="00ED6B20"/>
    <w:rsid w:val="00ED6C9B"/>
    <w:rsid w:val="00ED6FF7"/>
    <w:rsid w:val="00ED7015"/>
    <w:rsid w:val="00ED7291"/>
    <w:rsid w:val="00ED7524"/>
    <w:rsid w:val="00ED75C8"/>
    <w:rsid w:val="00ED77D0"/>
    <w:rsid w:val="00ED795C"/>
    <w:rsid w:val="00ED7C1B"/>
    <w:rsid w:val="00ED9908"/>
    <w:rsid w:val="00EE0058"/>
    <w:rsid w:val="00EE00D2"/>
    <w:rsid w:val="00EE025A"/>
    <w:rsid w:val="00EE040C"/>
    <w:rsid w:val="00EE07A1"/>
    <w:rsid w:val="00EE07E3"/>
    <w:rsid w:val="00EE0A53"/>
    <w:rsid w:val="00EE0AA1"/>
    <w:rsid w:val="00EE0B30"/>
    <w:rsid w:val="00EE0BE1"/>
    <w:rsid w:val="00EE0CF3"/>
    <w:rsid w:val="00EE10C9"/>
    <w:rsid w:val="00EE14D2"/>
    <w:rsid w:val="00EE19EF"/>
    <w:rsid w:val="00EE1B26"/>
    <w:rsid w:val="00EE1BC9"/>
    <w:rsid w:val="00EE1C9A"/>
    <w:rsid w:val="00EE1CFD"/>
    <w:rsid w:val="00EE1D4B"/>
    <w:rsid w:val="00EE1E7D"/>
    <w:rsid w:val="00EE1EBA"/>
    <w:rsid w:val="00EE20C7"/>
    <w:rsid w:val="00EE260F"/>
    <w:rsid w:val="00EE2AB7"/>
    <w:rsid w:val="00EE2B3B"/>
    <w:rsid w:val="00EE2D55"/>
    <w:rsid w:val="00EE2DD6"/>
    <w:rsid w:val="00EE2EC3"/>
    <w:rsid w:val="00EE317E"/>
    <w:rsid w:val="00EE32E8"/>
    <w:rsid w:val="00EE339C"/>
    <w:rsid w:val="00EE3BD4"/>
    <w:rsid w:val="00EE3DCF"/>
    <w:rsid w:val="00EE3E92"/>
    <w:rsid w:val="00EE433F"/>
    <w:rsid w:val="00EE44B2"/>
    <w:rsid w:val="00EE477E"/>
    <w:rsid w:val="00EE49A3"/>
    <w:rsid w:val="00EE4B7C"/>
    <w:rsid w:val="00EE4C4C"/>
    <w:rsid w:val="00EE4E38"/>
    <w:rsid w:val="00EE4EF6"/>
    <w:rsid w:val="00EE4FEC"/>
    <w:rsid w:val="00EE50E6"/>
    <w:rsid w:val="00EE5102"/>
    <w:rsid w:val="00EE53BB"/>
    <w:rsid w:val="00EE5612"/>
    <w:rsid w:val="00EE561E"/>
    <w:rsid w:val="00EE56F8"/>
    <w:rsid w:val="00EE58C2"/>
    <w:rsid w:val="00EE5993"/>
    <w:rsid w:val="00EE5A97"/>
    <w:rsid w:val="00EE5C40"/>
    <w:rsid w:val="00EE5E50"/>
    <w:rsid w:val="00EE5F1F"/>
    <w:rsid w:val="00EE5F21"/>
    <w:rsid w:val="00EE60A8"/>
    <w:rsid w:val="00EE60D6"/>
    <w:rsid w:val="00EE614D"/>
    <w:rsid w:val="00EE61E6"/>
    <w:rsid w:val="00EE620D"/>
    <w:rsid w:val="00EE6469"/>
    <w:rsid w:val="00EE655A"/>
    <w:rsid w:val="00EE65DD"/>
    <w:rsid w:val="00EE6779"/>
    <w:rsid w:val="00EE67D5"/>
    <w:rsid w:val="00EE6862"/>
    <w:rsid w:val="00EE6928"/>
    <w:rsid w:val="00EE6B6E"/>
    <w:rsid w:val="00EE6B9D"/>
    <w:rsid w:val="00EE6CA6"/>
    <w:rsid w:val="00EE6DA0"/>
    <w:rsid w:val="00EE6ED9"/>
    <w:rsid w:val="00EE6FB2"/>
    <w:rsid w:val="00EE70B9"/>
    <w:rsid w:val="00EE7206"/>
    <w:rsid w:val="00EE72E5"/>
    <w:rsid w:val="00EE7523"/>
    <w:rsid w:val="00EE769B"/>
    <w:rsid w:val="00EE780C"/>
    <w:rsid w:val="00EE7965"/>
    <w:rsid w:val="00EE7988"/>
    <w:rsid w:val="00EE7AAF"/>
    <w:rsid w:val="00EE7DC6"/>
    <w:rsid w:val="00EE7ED0"/>
    <w:rsid w:val="00EF0111"/>
    <w:rsid w:val="00EF029E"/>
    <w:rsid w:val="00EF03AB"/>
    <w:rsid w:val="00EF055A"/>
    <w:rsid w:val="00EF05EC"/>
    <w:rsid w:val="00EF096D"/>
    <w:rsid w:val="00EF0979"/>
    <w:rsid w:val="00EF0A35"/>
    <w:rsid w:val="00EF0BBF"/>
    <w:rsid w:val="00EF0E9A"/>
    <w:rsid w:val="00EF1299"/>
    <w:rsid w:val="00EF1573"/>
    <w:rsid w:val="00EF167E"/>
    <w:rsid w:val="00EF1685"/>
    <w:rsid w:val="00EF1A98"/>
    <w:rsid w:val="00EF1C20"/>
    <w:rsid w:val="00EF1C26"/>
    <w:rsid w:val="00EF1D8C"/>
    <w:rsid w:val="00EF1F29"/>
    <w:rsid w:val="00EF2086"/>
    <w:rsid w:val="00EF22D4"/>
    <w:rsid w:val="00EF237A"/>
    <w:rsid w:val="00EF25B6"/>
    <w:rsid w:val="00EF26C1"/>
    <w:rsid w:val="00EF27C7"/>
    <w:rsid w:val="00EF2898"/>
    <w:rsid w:val="00EF2B3B"/>
    <w:rsid w:val="00EF2D25"/>
    <w:rsid w:val="00EF2F24"/>
    <w:rsid w:val="00EF2F2A"/>
    <w:rsid w:val="00EF2FF8"/>
    <w:rsid w:val="00EF3233"/>
    <w:rsid w:val="00EF3336"/>
    <w:rsid w:val="00EF3548"/>
    <w:rsid w:val="00EF36B4"/>
    <w:rsid w:val="00EF376E"/>
    <w:rsid w:val="00EF3967"/>
    <w:rsid w:val="00EF3A61"/>
    <w:rsid w:val="00EF3C79"/>
    <w:rsid w:val="00EF3C7F"/>
    <w:rsid w:val="00EF3DF0"/>
    <w:rsid w:val="00EF3EDA"/>
    <w:rsid w:val="00EF3F58"/>
    <w:rsid w:val="00EF42AE"/>
    <w:rsid w:val="00EF43DE"/>
    <w:rsid w:val="00EF45DA"/>
    <w:rsid w:val="00EF466D"/>
    <w:rsid w:val="00EF4782"/>
    <w:rsid w:val="00EF48CD"/>
    <w:rsid w:val="00EF4A07"/>
    <w:rsid w:val="00EF4AC6"/>
    <w:rsid w:val="00EF4FB7"/>
    <w:rsid w:val="00EF52F3"/>
    <w:rsid w:val="00EF534B"/>
    <w:rsid w:val="00EF553C"/>
    <w:rsid w:val="00EF563E"/>
    <w:rsid w:val="00EF5DBA"/>
    <w:rsid w:val="00EF5F72"/>
    <w:rsid w:val="00EF61A2"/>
    <w:rsid w:val="00EF61FF"/>
    <w:rsid w:val="00EF6591"/>
    <w:rsid w:val="00EF6761"/>
    <w:rsid w:val="00EF6885"/>
    <w:rsid w:val="00EF6BB5"/>
    <w:rsid w:val="00EF6EB4"/>
    <w:rsid w:val="00EF7483"/>
    <w:rsid w:val="00EF75EB"/>
    <w:rsid w:val="00EF760B"/>
    <w:rsid w:val="00EF7626"/>
    <w:rsid w:val="00EF7704"/>
    <w:rsid w:val="00EF7857"/>
    <w:rsid w:val="00EF7D60"/>
    <w:rsid w:val="00EF7D91"/>
    <w:rsid w:val="00F000A5"/>
    <w:rsid w:val="00F0021B"/>
    <w:rsid w:val="00F00354"/>
    <w:rsid w:val="00F004CF"/>
    <w:rsid w:val="00F0052C"/>
    <w:rsid w:val="00F005AD"/>
    <w:rsid w:val="00F00672"/>
    <w:rsid w:val="00F0075F"/>
    <w:rsid w:val="00F0082D"/>
    <w:rsid w:val="00F0085C"/>
    <w:rsid w:val="00F00A86"/>
    <w:rsid w:val="00F00AD9"/>
    <w:rsid w:val="00F00B67"/>
    <w:rsid w:val="00F012A7"/>
    <w:rsid w:val="00F0137B"/>
    <w:rsid w:val="00F0139B"/>
    <w:rsid w:val="00F0151E"/>
    <w:rsid w:val="00F01895"/>
    <w:rsid w:val="00F0199C"/>
    <w:rsid w:val="00F01C55"/>
    <w:rsid w:val="00F01D40"/>
    <w:rsid w:val="00F01D9F"/>
    <w:rsid w:val="00F01EE4"/>
    <w:rsid w:val="00F01FD9"/>
    <w:rsid w:val="00F01FE1"/>
    <w:rsid w:val="00F020C3"/>
    <w:rsid w:val="00F0227A"/>
    <w:rsid w:val="00F02C46"/>
    <w:rsid w:val="00F02C75"/>
    <w:rsid w:val="00F02CE4"/>
    <w:rsid w:val="00F02D53"/>
    <w:rsid w:val="00F02E29"/>
    <w:rsid w:val="00F02EEA"/>
    <w:rsid w:val="00F02F6B"/>
    <w:rsid w:val="00F02FD8"/>
    <w:rsid w:val="00F02FE1"/>
    <w:rsid w:val="00F031A4"/>
    <w:rsid w:val="00F03214"/>
    <w:rsid w:val="00F034BD"/>
    <w:rsid w:val="00F03689"/>
    <w:rsid w:val="00F0386B"/>
    <w:rsid w:val="00F03AB3"/>
    <w:rsid w:val="00F03AD9"/>
    <w:rsid w:val="00F03B82"/>
    <w:rsid w:val="00F03B95"/>
    <w:rsid w:val="00F03D21"/>
    <w:rsid w:val="00F03EBB"/>
    <w:rsid w:val="00F03FB0"/>
    <w:rsid w:val="00F03FB9"/>
    <w:rsid w:val="00F04060"/>
    <w:rsid w:val="00F04319"/>
    <w:rsid w:val="00F04515"/>
    <w:rsid w:val="00F0465C"/>
    <w:rsid w:val="00F048FE"/>
    <w:rsid w:val="00F04BAE"/>
    <w:rsid w:val="00F04EF8"/>
    <w:rsid w:val="00F052EB"/>
    <w:rsid w:val="00F0530F"/>
    <w:rsid w:val="00F05354"/>
    <w:rsid w:val="00F0544B"/>
    <w:rsid w:val="00F05852"/>
    <w:rsid w:val="00F058DE"/>
    <w:rsid w:val="00F05B55"/>
    <w:rsid w:val="00F05BBF"/>
    <w:rsid w:val="00F05C86"/>
    <w:rsid w:val="00F05E20"/>
    <w:rsid w:val="00F05F68"/>
    <w:rsid w:val="00F0603C"/>
    <w:rsid w:val="00F0616E"/>
    <w:rsid w:val="00F064FE"/>
    <w:rsid w:val="00F06778"/>
    <w:rsid w:val="00F068CC"/>
    <w:rsid w:val="00F06A30"/>
    <w:rsid w:val="00F06B1F"/>
    <w:rsid w:val="00F06B29"/>
    <w:rsid w:val="00F06C5D"/>
    <w:rsid w:val="00F06D02"/>
    <w:rsid w:val="00F06DFC"/>
    <w:rsid w:val="00F06E05"/>
    <w:rsid w:val="00F06EE6"/>
    <w:rsid w:val="00F06F84"/>
    <w:rsid w:val="00F073F1"/>
    <w:rsid w:val="00F0759C"/>
    <w:rsid w:val="00F07737"/>
    <w:rsid w:val="00F07840"/>
    <w:rsid w:val="00F0794C"/>
    <w:rsid w:val="00F079DD"/>
    <w:rsid w:val="00F07B1C"/>
    <w:rsid w:val="00F07BB7"/>
    <w:rsid w:val="00F07D0E"/>
    <w:rsid w:val="00F07D11"/>
    <w:rsid w:val="00F07DF7"/>
    <w:rsid w:val="00F07F70"/>
    <w:rsid w:val="00F07FC1"/>
    <w:rsid w:val="00F102C5"/>
    <w:rsid w:val="00F105D0"/>
    <w:rsid w:val="00F1060C"/>
    <w:rsid w:val="00F10898"/>
    <w:rsid w:val="00F10C67"/>
    <w:rsid w:val="00F1101C"/>
    <w:rsid w:val="00F11038"/>
    <w:rsid w:val="00F115AC"/>
    <w:rsid w:val="00F116D8"/>
    <w:rsid w:val="00F119D6"/>
    <w:rsid w:val="00F11D97"/>
    <w:rsid w:val="00F11EBD"/>
    <w:rsid w:val="00F12206"/>
    <w:rsid w:val="00F124C1"/>
    <w:rsid w:val="00F12593"/>
    <w:rsid w:val="00F125BB"/>
    <w:rsid w:val="00F12AB0"/>
    <w:rsid w:val="00F12BC0"/>
    <w:rsid w:val="00F12F76"/>
    <w:rsid w:val="00F12FE0"/>
    <w:rsid w:val="00F13022"/>
    <w:rsid w:val="00F13133"/>
    <w:rsid w:val="00F13224"/>
    <w:rsid w:val="00F1327A"/>
    <w:rsid w:val="00F13378"/>
    <w:rsid w:val="00F1343C"/>
    <w:rsid w:val="00F134FB"/>
    <w:rsid w:val="00F1359A"/>
    <w:rsid w:val="00F13643"/>
    <w:rsid w:val="00F13863"/>
    <w:rsid w:val="00F1392D"/>
    <w:rsid w:val="00F13B2E"/>
    <w:rsid w:val="00F13B90"/>
    <w:rsid w:val="00F13D53"/>
    <w:rsid w:val="00F13F5E"/>
    <w:rsid w:val="00F13F85"/>
    <w:rsid w:val="00F1404E"/>
    <w:rsid w:val="00F14079"/>
    <w:rsid w:val="00F14158"/>
    <w:rsid w:val="00F14230"/>
    <w:rsid w:val="00F143B0"/>
    <w:rsid w:val="00F1472E"/>
    <w:rsid w:val="00F147D2"/>
    <w:rsid w:val="00F1482B"/>
    <w:rsid w:val="00F148B4"/>
    <w:rsid w:val="00F1490E"/>
    <w:rsid w:val="00F14ADD"/>
    <w:rsid w:val="00F14B8E"/>
    <w:rsid w:val="00F14EE0"/>
    <w:rsid w:val="00F15161"/>
    <w:rsid w:val="00F152BE"/>
    <w:rsid w:val="00F152E1"/>
    <w:rsid w:val="00F153FE"/>
    <w:rsid w:val="00F154C2"/>
    <w:rsid w:val="00F158BD"/>
    <w:rsid w:val="00F15B1E"/>
    <w:rsid w:val="00F160E5"/>
    <w:rsid w:val="00F16134"/>
    <w:rsid w:val="00F16242"/>
    <w:rsid w:val="00F165C1"/>
    <w:rsid w:val="00F16604"/>
    <w:rsid w:val="00F16805"/>
    <w:rsid w:val="00F1687C"/>
    <w:rsid w:val="00F16A4F"/>
    <w:rsid w:val="00F16B08"/>
    <w:rsid w:val="00F16B98"/>
    <w:rsid w:val="00F16BB0"/>
    <w:rsid w:val="00F16C89"/>
    <w:rsid w:val="00F16E5A"/>
    <w:rsid w:val="00F1734A"/>
    <w:rsid w:val="00F1778A"/>
    <w:rsid w:val="00F17A05"/>
    <w:rsid w:val="00F17BDB"/>
    <w:rsid w:val="00F17D02"/>
    <w:rsid w:val="00F17E09"/>
    <w:rsid w:val="00F17EE7"/>
    <w:rsid w:val="00F2000B"/>
    <w:rsid w:val="00F200EC"/>
    <w:rsid w:val="00F2026D"/>
    <w:rsid w:val="00F2054E"/>
    <w:rsid w:val="00F20AAD"/>
    <w:rsid w:val="00F20CE6"/>
    <w:rsid w:val="00F20DB7"/>
    <w:rsid w:val="00F20DBF"/>
    <w:rsid w:val="00F20E39"/>
    <w:rsid w:val="00F20E75"/>
    <w:rsid w:val="00F21052"/>
    <w:rsid w:val="00F213B2"/>
    <w:rsid w:val="00F214A4"/>
    <w:rsid w:val="00F215AA"/>
    <w:rsid w:val="00F21636"/>
    <w:rsid w:val="00F21775"/>
    <w:rsid w:val="00F21B04"/>
    <w:rsid w:val="00F21C78"/>
    <w:rsid w:val="00F21DEA"/>
    <w:rsid w:val="00F21F9B"/>
    <w:rsid w:val="00F221C4"/>
    <w:rsid w:val="00F22322"/>
    <w:rsid w:val="00F226DE"/>
    <w:rsid w:val="00F227A3"/>
    <w:rsid w:val="00F22891"/>
    <w:rsid w:val="00F228B2"/>
    <w:rsid w:val="00F22B48"/>
    <w:rsid w:val="00F22B5F"/>
    <w:rsid w:val="00F22B7B"/>
    <w:rsid w:val="00F22DC9"/>
    <w:rsid w:val="00F22EEB"/>
    <w:rsid w:val="00F2304A"/>
    <w:rsid w:val="00F23507"/>
    <w:rsid w:val="00F2360C"/>
    <w:rsid w:val="00F23612"/>
    <w:rsid w:val="00F236B9"/>
    <w:rsid w:val="00F237DA"/>
    <w:rsid w:val="00F23AC6"/>
    <w:rsid w:val="00F23D22"/>
    <w:rsid w:val="00F23E4C"/>
    <w:rsid w:val="00F23F7E"/>
    <w:rsid w:val="00F23FAD"/>
    <w:rsid w:val="00F243A9"/>
    <w:rsid w:val="00F24443"/>
    <w:rsid w:val="00F24482"/>
    <w:rsid w:val="00F244AB"/>
    <w:rsid w:val="00F24929"/>
    <w:rsid w:val="00F24AF3"/>
    <w:rsid w:val="00F24BD3"/>
    <w:rsid w:val="00F24C28"/>
    <w:rsid w:val="00F24D17"/>
    <w:rsid w:val="00F24F80"/>
    <w:rsid w:val="00F2508B"/>
    <w:rsid w:val="00F2543F"/>
    <w:rsid w:val="00F2547F"/>
    <w:rsid w:val="00F257FF"/>
    <w:rsid w:val="00F2585C"/>
    <w:rsid w:val="00F25968"/>
    <w:rsid w:val="00F259DC"/>
    <w:rsid w:val="00F25A91"/>
    <w:rsid w:val="00F25B34"/>
    <w:rsid w:val="00F25D89"/>
    <w:rsid w:val="00F25D9C"/>
    <w:rsid w:val="00F25E42"/>
    <w:rsid w:val="00F25EEA"/>
    <w:rsid w:val="00F25F01"/>
    <w:rsid w:val="00F26442"/>
    <w:rsid w:val="00F265B7"/>
    <w:rsid w:val="00F26822"/>
    <w:rsid w:val="00F2688D"/>
    <w:rsid w:val="00F268C1"/>
    <w:rsid w:val="00F26B1C"/>
    <w:rsid w:val="00F26DE6"/>
    <w:rsid w:val="00F26E13"/>
    <w:rsid w:val="00F271A7"/>
    <w:rsid w:val="00F2731A"/>
    <w:rsid w:val="00F27357"/>
    <w:rsid w:val="00F27494"/>
    <w:rsid w:val="00F275C8"/>
    <w:rsid w:val="00F27807"/>
    <w:rsid w:val="00F2783F"/>
    <w:rsid w:val="00F2784D"/>
    <w:rsid w:val="00F279B9"/>
    <w:rsid w:val="00F279F3"/>
    <w:rsid w:val="00F27E49"/>
    <w:rsid w:val="00F27E7E"/>
    <w:rsid w:val="00F27E9C"/>
    <w:rsid w:val="00F27F59"/>
    <w:rsid w:val="00F27F7D"/>
    <w:rsid w:val="00F28CA4"/>
    <w:rsid w:val="00F2E6B3"/>
    <w:rsid w:val="00F30275"/>
    <w:rsid w:val="00F30277"/>
    <w:rsid w:val="00F307D5"/>
    <w:rsid w:val="00F3091B"/>
    <w:rsid w:val="00F3097A"/>
    <w:rsid w:val="00F30A6E"/>
    <w:rsid w:val="00F30B1D"/>
    <w:rsid w:val="00F30BC2"/>
    <w:rsid w:val="00F30DD9"/>
    <w:rsid w:val="00F30F97"/>
    <w:rsid w:val="00F3117F"/>
    <w:rsid w:val="00F3149E"/>
    <w:rsid w:val="00F314D4"/>
    <w:rsid w:val="00F314ED"/>
    <w:rsid w:val="00F3150A"/>
    <w:rsid w:val="00F318CD"/>
    <w:rsid w:val="00F31BA8"/>
    <w:rsid w:val="00F31EB9"/>
    <w:rsid w:val="00F31F20"/>
    <w:rsid w:val="00F320D2"/>
    <w:rsid w:val="00F320F8"/>
    <w:rsid w:val="00F32117"/>
    <w:rsid w:val="00F325B4"/>
    <w:rsid w:val="00F325C4"/>
    <w:rsid w:val="00F32614"/>
    <w:rsid w:val="00F32837"/>
    <w:rsid w:val="00F32B36"/>
    <w:rsid w:val="00F32BF0"/>
    <w:rsid w:val="00F330A9"/>
    <w:rsid w:val="00F3317E"/>
    <w:rsid w:val="00F3320F"/>
    <w:rsid w:val="00F333CA"/>
    <w:rsid w:val="00F3355F"/>
    <w:rsid w:val="00F336C9"/>
    <w:rsid w:val="00F338AB"/>
    <w:rsid w:val="00F33ACB"/>
    <w:rsid w:val="00F33B0E"/>
    <w:rsid w:val="00F33CF6"/>
    <w:rsid w:val="00F33EB0"/>
    <w:rsid w:val="00F33ECE"/>
    <w:rsid w:val="00F33F40"/>
    <w:rsid w:val="00F33F4B"/>
    <w:rsid w:val="00F33F6C"/>
    <w:rsid w:val="00F33FDD"/>
    <w:rsid w:val="00F3400B"/>
    <w:rsid w:val="00F3412A"/>
    <w:rsid w:val="00F341FC"/>
    <w:rsid w:val="00F342E8"/>
    <w:rsid w:val="00F3470A"/>
    <w:rsid w:val="00F349C1"/>
    <w:rsid w:val="00F34C0C"/>
    <w:rsid w:val="00F34CE8"/>
    <w:rsid w:val="00F3506A"/>
    <w:rsid w:val="00F3515F"/>
    <w:rsid w:val="00F3536E"/>
    <w:rsid w:val="00F353F8"/>
    <w:rsid w:val="00F35585"/>
    <w:rsid w:val="00F35648"/>
    <w:rsid w:val="00F35676"/>
    <w:rsid w:val="00F356E5"/>
    <w:rsid w:val="00F35C5F"/>
    <w:rsid w:val="00F35CC1"/>
    <w:rsid w:val="00F35F76"/>
    <w:rsid w:val="00F36446"/>
    <w:rsid w:val="00F36534"/>
    <w:rsid w:val="00F36823"/>
    <w:rsid w:val="00F36847"/>
    <w:rsid w:val="00F3686D"/>
    <w:rsid w:val="00F36DC8"/>
    <w:rsid w:val="00F372A6"/>
    <w:rsid w:val="00F372BC"/>
    <w:rsid w:val="00F372CD"/>
    <w:rsid w:val="00F3753A"/>
    <w:rsid w:val="00F37659"/>
    <w:rsid w:val="00F37841"/>
    <w:rsid w:val="00F37AB7"/>
    <w:rsid w:val="00F37CE9"/>
    <w:rsid w:val="00F37DEE"/>
    <w:rsid w:val="00F4005A"/>
    <w:rsid w:val="00F40177"/>
    <w:rsid w:val="00F402BF"/>
    <w:rsid w:val="00F4031D"/>
    <w:rsid w:val="00F40A41"/>
    <w:rsid w:val="00F40E32"/>
    <w:rsid w:val="00F41046"/>
    <w:rsid w:val="00F41273"/>
    <w:rsid w:val="00F41350"/>
    <w:rsid w:val="00F413D5"/>
    <w:rsid w:val="00F413EE"/>
    <w:rsid w:val="00F4141A"/>
    <w:rsid w:val="00F41689"/>
    <w:rsid w:val="00F41793"/>
    <w:rsid w:val="00F418E8"/>
    <w:rsid w:val="00F41BB9"/>
    <w:rsid w:val="00F41D2C"/>
    <w:rsid w:val="00F41EAB"/>
    <w:rsid w:val="00F41F8E"/>
    <w:rsid w:val="00F420A8"/>
    <w:rsid w:val="00F420AD"/>
    <w:rsid w:val="00F42109"/>
    <w:rsid w:val="00F425EA"/>
    <w:rsid w:val="00F4262A"/>
    <w:rsid w:val="00F42B68"/>
    <w:rsid w:val="00F42C2E"/>
    <w:rsid w:val="00F42CCB"/>
    <w:rsid w:val="00F42EE5"/>
    <w:rsid w:val="00F43007"/>
    <w:rsid w:val="00F4316E"/>
    <w:rsid w:val="00F4321E"/>
    <w:rsid w:val="00F4323C"/>
    <w:rsid w:val="00F43466"/>
    <w:rsid w:val="00F43D37"/>
    <w:rsid w:val="00F44CCD"/>
    <w:rsid w:val="00F44F0B"/>
    <w:rsid w:val="00F44FCD"/>
    <w:rsid w:val="00F4508A"/>
    <w:rsid w:val="00F45255"/>
    <w:rsid w:val="00F45C9E"/>
    <w:rsid w:val="00F45CD4"/>
    <w:rsid w:val="00F45F00"/>
    <w:rsid w:val="00F46109"/>
    <w:rsid w:val="00F4683F"/>
    <w:rsid w:val="00F468E9"/>
    <w:rsid w:val="00F4694B"/>
    <w:rsid w:val="00F469CC"/>
    <w:rsid w:val="00F46DB4"/>
    <w:rsid w:val="00F46E37"/>
    <w:rsid w:val="00F47308"/>
    <w:rsid w:val="00F47623"/>
    <w:rsid w:val="00F4767B"/>
    <w:rsid w:val="00F478D5"/>
    <w:rsid w:val="00F47A26"/>
    <w:rsid w:val="00F47AA9"/>
    <w:rsid w:val="00F47C27"/>
    <w:rsid w:val="00F47CB1"/>
    <w:rsid w:val="00F47D1C"/>
    <w:rsid w:val="00F501B3"/>
    <w:rsid w:val="00F50221"/>
    <w:rsid w:val="00F50536"/>
    <w:rsid w:val="00F50645"/>
    <w:rsid w:val="00F5066F"/>
    <w:rsid w:val="00F50994"/>
    <w:rsid w:val="00F509BC"/>
    <w:rsid w:val="00F50BF5"/>
    <w:rsid w:val="00F50C34"/>
    <w:rsid w:val="00F50C53"/>
    <w:rsid w:val="00F50D2C"/>
    <w:rsid w:val="00F50E52"/>
    <w:rsid w:val="00F50F5D"/>
    <w:rsid w:val="00F50F76"/>
    <w:rsid w:val="00F50F8D"/>
    <w:rsid w:val="00F50FDA"/>
    <w:rsid w:val="00F51076"/>
    <w:rsid w:val="00F511AF"/>
    <w:rsid w:val="00F51566"/>
    <w:rsid w:val="00F51998"/>
    <w:rsid w:val="00F51EB7"/>
    <w:rsid w:val="00F520FD"/>
    <w:rsid w:val="00F52186"/>
    <w:rsid w:val="00F522DD"/>
    <w:rsid w:val="00F52360"/>
    <w:rsid w:val="00F5267F"/>
    <w:rsid w:val="00F526CB"/>
    <w:rsid w:val="00F52704"/>
    <w:rsid w:val="00F52992"/>
    <w:rsid w:val="00F52A5E"/>
    <w:rsid w:val="00F52C37"/>
    <w:rsid w:val="00F52D4B"/>
    <w:rsid w:val="00F52DBE"/>
    <w:rsid w:val="00F530D3"/>
    <w:rsid w:val="00F53330"/>
    <w:rsid w:val="00F533E4"/>
    <w:rsid w:val="00F5346E"/>
    <w:rsid w:val="00F5367C"/>
    <w:rsid w:val="00F53699"/>
    <w:rsid w:val="00F53815"/>
    <w:rsid w:val="00F53838"/>
    <w:rsid w:val="00F538C5"/>
    <w:rsid w:val="00F53A41"/>
    <w:rsid w:val="00F53B1D"/>
    <w:rsid w:val="00F53D23"/>
    <w:rsid w:val="00F53DFD"/>
    <w:rsid w:val="00F54042"/>
    <w:rsid w:val="00F5429B"/>
    <w:rsid w:val="00F5445C"/>
    <w:rsid w:val="00F546F2"/>
    <w:rsid w:val="00F549D4"/>
    <w:rsid w:val="00F54C73"/>
    <w:rsid w:val="00F54C80"/>
    <w:rsid w:val="00F54F36"/>
    <w:rsid w:val="00F55066"/>
    <w:rsid w:val="00F552C7"/>
    <w:rsid w:val="00F556D9"/>
    <w:rsid w:val="00F55742"/>
    <w:rsid w:val="00F55768"/>
    <w:rsid w:val="00F55CBD"/>
    <w:rsid w:val="00F55D35"/>
    <w:rsid w:val="00F55D67"/>
    <w:rsid w:val="00F55FE2"/>
    <w:rsid w:val="00F56042"/>
    <w:rsid w:val="00F561DA"/>
    <w:rsid w:val="00F56314"/>
    <w:rsid w:val="00F564B4"/>
    <w:rsid w:val="00F564D5"/>
    <w:rsid w:val="00F565D0"/>
    <w:rsid w:val="00F56823"/>
    <w:rsid w:val="00F56A7F"/>
    <w:rsid w:val="00F56B80"/>
    <w:rsid w:val="00F56C09"/>
    <w:rsid w:val="00F56CA2"/>
    <w:rsid w:val="00F56CF4"/>
    <w:rsid w:val="00F56EA3"/>
    <w:rsid w:val="00F56F5E"/>
    <w:rsid w:val="00F56FF6"/>
    <w:rsid w:val="00F57004"/>
    <w:rsid w:val="00F57031"/>
    <w:rsid w:val="00F57087"/>
    <w:rsid w:val="00F5728D"/>
    <w:rsid w:val="00F573B2"/>
    <w:rsid w:val="00F574CC"/>
    <w:rsid w:val="00F577F2"/>
    <w:rsid w:val="00F57A56"/>
    <w:rsid w:val="00F57C38"/>
    <w:rsid w:val="00F57F71"/>
    <w:rsid w:val="00F60089"/>
    <w:rsid w:val="00F600CC"/>
    <w:rsid w:val="00F601D9"/>
    <w:rsid w:val="00F602A5"/>
    <w:rsid w:val="00F6059B"/>
    <w:rsid w:val="00F606C5"/>
    <w:rsid w:val="00F60747"/>
    <w:rsid w:val="00F6080C"/>
    <w:rsid w:val="00F61059"/>
    <w:rsid w:val="00F61084"/>
    <w:rsid w:val="00F610D5"/>
    <w:rsid w:val="00F6116A"/>
    <w:rsid w:val="00F611CE"/>
    <w:rsid w:val="00F613B4"/>
    <w:rsid w:val="00F6145A"/>
    <w:rsid w:val="00F617AA"/>
    <w:rsid w:val="00F617E6"/>
    <w:rsid w:val="00F6188F"/>
    <w:rsid w:val="00F618ED"/>
    <w:rsid w:val="00F61A4C"/>
    <w:rsid w:val="00F61D3F"/>
    <w:rsid w:val="00F61E10"/>
    <w:rsid w:val="00F61F19"/>
    <w:rsid w:val="00F6218D"/>
    <w:rsid w:val="00F6274A"/>
    <w:rsid w:val="00F62789"/>
    <w:rsid w:val="00F628D8"/>
    <w:rsid w:val="00F62943"/>
    <w:rsid w:val="00F62AB5"/>
    <w:rsid w:val="00F62B8F"/>
    <w:rsid w:val="00F62CB9"/>
    <w:rsid w:val="00F62DAD"/>
    <w:rsid w:val="00F62DCA"/>
    <w:rsid w:val="00F630CB"/>
    <w:rsid w:val="00F634E2"/>
    <w:rsid w:val="00F63597"/>
    <w:rsid w:val="00F63CF0"/>
    <w:rsid w:val="00F63ED3"/>
    <w:rsid w:val="00F63F53"/>
    <w:rsid w:val="00F63F8E"/>
    <w:rsid w:val="00F64105"/>
    <w:rsid w:val="00F64370"/>
    <w:rsid w:val="00F6443B"/>
    <w:rsid w:val="00F6457F"/>
    <w:rsid w:val="00F645CF"/>
    <w:rsid w:val="00F64654"/>
    <w:rsid w:val="00F646D3"/>
    <w:rsid w:val="00F64AC4"/>
    <w:rsid w:val="00F64C7F"/>
    <w:rsid w:val="00F64D46"/>
    <w:rsid w:val="00F64E2D"/>
    <w:rsid w:val="00F64ECB"/>
    <w:rsid w:val="00F64F14"/>
    <w:rsid w:val="00F64F58"/>
    <w:rsid w:val="00F65194"/>
    <w:rsid w:val="00F652BF"/>
    <w:rsid w:val="00F653AB"/>
    <w:rsid w:val="00F6548F"/>
    <w:rsid w:val="00F6551F"/>
    <w:rsid w:val="00F65549"/>
    <w:rsid w:val="00F655E1"/>
    <w:rsid w:val="00F656AB"/>
    <w:rsid w:val="00F656AF"/>
    <w:rsid w:val="00F65732"/>
    <w:rsid w:val="00F657D8"/>
    <w:rsid w:val="00F65B08"/>
    <w:rsid w:val="00F65B3B"/>
    <w:rsid w:val="00F65B82"/>
    <w:rsid w:val="00F65C7B"/>
    <w:rsid w:val="00F65D2D"/>
    <w:rsid w:val="00F65DE7"/>
    <w:rsid w:val="00F66100"/>
    <w:rsid w:val="00F662B7"/>
    <w:rsid w:val="00F6632D"/>
    <w:rsid w:val="00F66385"/>
    <w:rsid w:val="00F665E9"/>
    <w:rsid w:val="00F666DC"/>
    <w:rsid w:val="00F669A9"/>
    <w:rsid w:val="00F66A0B"/>
    <w:rsid w:val="00F66A25"/>
    <w:rsid w:val="00F66C36"/>
    <w:rsid w:val="00F66C59"/>
    <w:rsid w:val="00F66EC0"/>
    <w:rsid w:val="00F66EEE"/>
    <w:rsid w:val="00F66F8F"/>
    <w:rsid w:val="00F66FF5"/>
    <w:rsid w:val="00F67097"/>
    <w:rsid w:val="00F6716E"/>
    <w:rsid w:val="00F67193"/>
    <w:rsid w:val="00F67264"/>
    <w:rsid w:val="00F6736C"/>
    <w:rsid w:val="00F6752A"/>
    <w:rsid w:val="00F6780C"/>
    <w:rsid w:val="00F67B57"/>
    <w:rsid w:val="00F67B89"/>
    <w:rsid w:val="00F67C8D"/>
    <w:rsid w:val="00F67D08"/>
    <w:rsid w:val="00F70001"/>
    <w:rsid w:val="00F70175"/>
    <w:rsid w:val="00F7045C"/>
    <w:rsid w:val="00F7051B"/>
    <w:rsid w:val="00F70548"/>
    <w:rsid w:val="00F7056E"/>
    <w:rsid w:val="00F70623"/>
    <w:rsid w:val="00F70799"/>
    <w:rsid w:val="00F70A50"/>
    <w:rsid w:val="00F70C64"/>
    <w:rsid w:val="00F70DE0"/>
    <w:rsid w:val="00F70F58"/>
    <w:rsid w:val="00F71089"/>
    <w:rsid w:val="00F71445"/>
    <w:rsid w:val="00F7153B"/>
    <w:rsid w:val="00F716FF"/>
    <w:rsid w:val="00F717DD"/>
    <w:rsid w:val="00F717EB"/>
    <w:rsid w:val="00F71897"/>
    <w:rsid w:val="00F71A58"/>
    <w:rsid w:val="00F71BD3"/>
    <w:rsid w:val="00F71D79"/>
    <w:rsid w:val="00F71DA2"/>
    <w:rsid w:val="00F71DD2"/>
    <w:rsid w:val="00F71EAA"/>
    <w:rsid w:val="00F71EC0"/>
    <w:rsid w:val="00F72663"/>
    <w:rsid w:val="00F7267A"/>
    <w:rsid w:val="00F72B70"/>
    <w:rsid w:val="00F72C65"/>
    <w:rsid w:val="00F72CE3"/>
    <w:rsid w:val="00F72EB6"/>
    <w:rsid w:val="00F72EDB"/>
    <w:rsid w:val="00F73019"/>
    <w:rsid w:val="00F7308A"/>
    <w:rsid w:val="00F734D4"/>
    <w:rsid w:val="00F73518"/>
    <w:rsid w:val="00F7354E"/>
    <w:rsid w:val="00F73651"/>
    <w:rsid w:val="00F736DA"/>
    <w:rsid w:val="00F7373E"/>
    <w:rsid w:val="00F73865"/>
    <w:rsid w:val="00F73B83"/>
    <w:rsid w:val="00F73C28"/>
    <w:rsid w:val="00F73D01"/>
    <w:rsid w:val="00F73D04"/>
    <w:rsid w:val="00F742A3"/>
    <w:rsid w:val="00F74312"/>
    <w:rsid w:val="00F7452A"/>
    <w:rsid w:val="00F74535"/>
    <w:rsid w:val="00F747D0"/>
    <w:rsid w:val="00F74973"/>
    <w:rsid w:val="00F74A4F"/>
    <w:rsid w:val="00F74B2F"/>
    <w:rsid w:val="00F74CA5"/>
    <w:rsid w:val="00F74D9C"/>
    <w:rsid w:val="00F74E1B"/>
    <w:rsid w:val="00F7512E"/>
    <w:rsid w:val="00F75382"/>
    <w:rsid w:val="00F754C1"/>
    <w:rsid w:val="00F755C9"/>
    <w:rsid w:val="00F757C5"/>
    <w:rsid w:val="00F75827"/>
    <w:rsid w:val="00F75854"/>
    <w:rsid w:val="00F75907"/>
    <w:rsid w:val="00F75C63"/>
    <w:rsid w:val="00F75F3F"/>
    <w:rsid w:val="00F75F96"/>
    <w:rsid w:val="00F7625C"/>
    <w:rsid w:val="00F763CE"/>
    <w:rsid w:val="00F764B5"/>
    <w:rsid w:val="00F76524"/>
    <w:rsid w:val="00F7655A"/>
    <w:rsid w:val="00F76983"/>
    <w:rsid w:val="00F76A14"/>
    <w:rsid w:val="00F76A63"/>
    <w:rsid w:val="00F76ACD"/>
    <w:rsid w:val="00F76B19"/>
    <w:rsid w:val="00F76CB3"/>
    <w:rsid w:val="00F76E49"/>
    <w:rsid w:val="00F76FE1"/>
    <w:rsid w:val="00F7731A"/>
    <w:rsid w:val="00F775DD"/>
    <w:rsid w:val="00F77686"/>
    <w:rsid w:val="00F776B9"/>
    <w:rsid w:val="00F77959"/>
    <w:rsid w:val="00F7799A"/>
    <w:rsid w:val="00F77DF2"/>
    <w:rsid w:val="00F77E05"/>
    <w:rsid w:val="00F77EF3"/>
    <w:rsid w:val="00F77F01"/>
    <w:rsid w:val="00F77F0B"/>
    <w:rsid w:val="00F77F5C"/>
    <w:rsid w:val="00F80026"/>
    <w:rsid w:val="00F80228"/>
    <w:rsid w:val="00F8045E"/>
    <w:rsid w:val="00F80476"/>
    <w:rsid w:val="00F805EF"/>
    <w:rsid w:val="00F807B4"/>
    <w:rsid w:val="00F8089C"/>
    <w:rsid w:val="00F8090E"/>
    <w:rsid w:val="00F809D0"/>
    <w:rsid w:val="00F80D22"/>
    <w:rsid w:val="00F80E64"/>
    <w:rsid w:val="00F81225"/>
    <w:rsid w:val="00F81265"/>
    <w:rsid w:val="00F81308"/>
    <w:rsid w:val="00F815C9"/>
    <w:rsid w:val="00F81720"/>
    <w:rsid w:val="00F8181E"/>
    <w:rsid w:val="00F81821"/>
    <w:rsid w:val="00F818A0"/>
    <w:rsid w:val="00F81AD6"/>
    <w:rsid w:val="00F81CC6"/>
    <w:rsid w:val="00F81E29"/>
    <w:rsid w:val="00F82013"/>
    <w:rsid w:val="00F82221"/>
    <w:rsid w:val="00F82278"/>
    <w:rsid w:val="00F822C5"/>
    <w:rsid w:val="00F822D6"/>
    <w:rsid w:val="00F82487"/>
    <w:rsid w:val="00F824EE"/>
    <w:rsid w:val="00F825B6"/>
    <w:rsid w:val="00F8283D"/>
    <w:rsid w:val="00F82886"/>
    <w:rsid w:val="00F82A07"/>
    <w:rsid w:val="00F82A1B"/>
    <w:rsid w:val="00F82A93"/>
    <w:rsid w:val="00F82B25"/>
    <w:rsid w:val="00F82C09"/>
    <w:rsid w:val="00F82CBF"/>
    <w:rsid w:val="00F82D28"/>
    <w:rsid w:val="00F82DF9"/>
    <w:rsid w:val="00F82F68"/>
    <w:rsid w:val="00F82FD8"/>
    <w:rsid w:val="00F8344C"/>
    <w:rsid w:val="00F837A2"/>
    <w:rsid w:val="00F83998"/>
    <w:rsid w:val="00F83AD4"/>
    <w:rsid w:val="00F83BE8"/>
    <w:rsid w:val="00F83E07"/>
    <w:rsid w:val="00F83E39"/>
    <w:rsid w:val="00F83E3E"/>
    <w:rsid w:val="00F83F9E"/>
    <w:rsid w:val="00F83FCF"/>
    <w:rsid w:val="00F840E9"/>
    <w:rsid w:val="00F8444B"/>
    <w:rsid w:val="00F8457F"/>
    <w:rsid w:val="00F846A2"/>
    <w:rsid w:val="00F846B9"/>
    <w:rsid w:val="00F846CC"/>
    <w:rsid w:val="00F8477E"/>
    <w:rsid w:val="00F848A3"/>
    <w:rsid w:val="00F84A4D"/>
    <w:rsid w:val="00F84A86"/>
    <w:rsid w:val="00F84C47"/>
    <w:rsid w:val="00F84D7B"/>
    <w:rsid w:val="00F84E30"/>
    <w:rsid w:val="00F84EB1"/>
    <w:rsid w:val="00F851A6"/>
    <w:rsid w:val="00F85627"/>
    <w:rsid w:val="00F8577B"/>
    <w:rsid w:val="00F85A16"/>
    <w:rsid w:val="00F85D48"/>
    <w:rsid w:val="00F85DD6"/>
    <w:rsid w:val="00F85E23"/>
    <w:rsid w:val="00F86033"/>
    <w:rsid w:val="00F8617E"/>
    <w:rsid w:val="00F86271"/>
    <w:rsid w:val="00F862AF"/>
    <w:rsid w:val="00F8632C"/>
    <w:rsid w:val="00F8667B"/>
    <w:rsid w:val="00F866B8"/>
    <w:rsid w:val="00F86A9A"/>
    <w:rsid w:val="00F86AD4"/>
    <w:rsid w:val="00F86B83"/>
    <w:rsid w:val="00F86BDC"/>
    <w:rsid w:val="00F86C5A"/>
    <w:rsid w:val="00F86CDA"/>
    <w:rsid w:val="00F86E34"/>
    <w:rsid w:val="00F86E4F"/>
    <w:rsid w:val="00F86F41"/>
    <w:rsid w:val="00F8720B"/>
    <w:rsid w:val="00F873B0"/>
    <w:rsid w:val="00F877EA"/>
    <w:rsid w:val="00F8786F"/>
    <w:rsid w:val="00F87947"/>
    <w:rsid w:val="00F87996"/>
    <w:rsid w:val="00F87B41"/>
    <w:rsid w:val="00F87BA1"/>
    <w:rsid w:val="00F87DB3"/>
    <w:rsid w:val="00F87E9A"/>
    <w:rsid w:val="00F87F12"/>
    <w:rsid w:val="00F90308"/>
    <w:rsid w:val="00F90377"/>
    <w:rsid w:val="00F9039E"/>
    <w:rsid w:val="00F903CF"/>
    <w:rsid w:val="00F90414"/>
    <w:rsid w:val="00F90415"/>
    <w:rsid w:val="00F90427"/>
    <w:rsid w:val="00F907DF"/>
    <w:rsid w:val="00F90C22"/>
    <w:rsid w:val="00F90C36"/>
    <w:rsid w:val="00F90D28"/>
    <w:rsid w:val="00F90E9F"/>
    <w:rsid w:val="00F9113B"/>
    <w:rsid w:val="00F911EA"/>
    <w:rsid w:val="00F91223"/>
    <w:rsid w:val="00F9122D"/>
    <w:rsid w:val="00F91366"/>
    <w:rsid w:val="00F9143A"/>
    <w:rsid w:val="00F9153C"/>
    <w:rsid w:val="00F9160C"/>
    <w:rsid w:val="00F9184A"/>
    <w:rsid w:val="00F91CFA"/>
    <w:rsid w:val="00F91DC9"/>
    <w:rsid w:val="00F921D6"/>
    <w:rsid w:val="00F9228F"/>
    <w:rsid w:val="00F92409"/>
    <w:rsid w:val="00F92683"/>
    <w:rsid w:val="00F9282B"/>
    <w:rsid w:val="00F92AF9"/>
    <w:rsid w:val="00F92B9A"/>
    <w:rsid w:val="00F92DEF"/>
    <w:rsid w:val="00F9313A"/>
    <w:rsid w:val="00F9318D"/>
    <w:rsid w:val="00F93274"/>
    <w:rsid w:val="00F93681"/>
    <w:rsid w:val="00F936A9"/>
    <w:rsid w:val="00F936E9"/>
    <w:rsid w:val="00F93750"/>
    <w:rsid w:val="00F939C2"/>
    <w:rsid w:val="00F93ACD"/>
    <w:rsid w:val="00F93D51"/>
    <w:rsid w:val="00F93E20"/>
    <w:rsid w:val="00F93EA1"/>
    <w:rsid w:val="00F93FC8"/>
    <w:rsid w:val="00F94295"/>
    <w:rsid w:val="00F943D6"/>
    <w:rsid w:val="00F944AC"/>
    <w:rsid w:val="00F94790"/>
    <w:rsid w:val="00F948C1"/>
    <w:rsid w:val="00F94B10"/>
    <w:rsid w:val="00F94B1C"/>
    <w:rsid w:val="00F94CD0"/>
    <w:rsid w:val="00F94E8D"/>
    <w:rsid w:val="00F950E2"/>
    <w:rsid w:val="00F9560B"/>
    <w:rsid w:val="00F95680"/>
    <w:rsid w:val="00F956F5"/>
    <w:rsid w:val="00F95822"/>
    <w:rsid w:val="00F95BF6"/>
    <w:rsid w:val="00F95C0F"/>
    <w:rsid w:val="00F95D3C"/>
    <w:rsid w:val="00F95DB4"/>
    <w:rsid w:val="00F95EFB"/>
    <w:rsid w:val="00F95F5E"/>
    <w:rsid w:val="00F95FFB"/>
    <w:rsid w:val="00F961AE"/>
    <w:rsid w:val="00F96446"/>
    <w:rsid w:val="00F96724"/>
    <w:rsid w:val="00F9683D"/>
    <w:rsid w:val="00F96E16"/>
    <w:rsid w:val="00F9735C"/>
    <w:rsid w:val="00F973BF"/>
    <w:rsid w:val="00F977A4"/>
    <w:rsid w:val="00F97997"/>
    <w:rsid w:val="00F97C2D"/>
    <w:rsid w:val="00F97C68"/>
    <w:rsid w:val="00F97DD1"/>
    <w:rsid w:val="00FA0055"/>
    <w:rsid w:val="00FA00FF"/>
    <w:rsid w:val="00FA0150"/>
    <w:rsid w:val="00FA01A2"/>
    <w:rsid w:val="00FA03EF"/>
    <w:rsid w:val="00FA0443"/>
    <w:rsid w:val="00FA0551"/>
    <w:rsid w:val="00FA05A0"/>
    <w:rsid w:val="00FA05EF"/>
    <w:rsid w:val="00FA05FC"/>
    <w:rsid w:val="00FA0776"/>
    <w:rsid w:val="00FA0790"/>
    <w:rsid w:val="00FA089A"/>
    <w:rsid w:val="00FA0969"/>
    <w:rsid w:val="00FA0991"/>
    <w:rsid w:val="00FA09FA"/>
    <w:rsid w:val="00FA0A71"/>
    <w:rsid w:val="00FA0AD1"/>
    <w:rsid w:val="00FA0B9A"/>
    <w:rsid w:val="00FA0C12"/>
    <w:rsid w:val="00FA0D52"/>
    <w:rsid w:val="00FA0D88"/>
    <w:rsid w:val="00FA0DF8"/>
    <w:rsid w:val="00FA0FB0"/>
    <w:rsid w:val="00FA1249"/>
    <w:rsid w:val="00FA1260"/>
    <w:rsid w:val="00FA1347"/>
    <w:rsid w:val="00FA1618"/>
    <w:rsid w:val="00FA1B7A"/>
    <w:rsid w:val="00FA1C8F"/>
    <w:rsid w:val="00FA1CE1"/>
    <w:rsid w:val="00FA1FB4"/>
    <w:rsid w:val="00FA2238"/>
    <w:rsid w:val="00FA223B"/>
    <w:rsid w:val="00FA22BE"/>
    <w:rsid w:val="00FA2A40"/>
    <w:rsid w:val="00FA2D1C"/>
    <w:rsid w:val="00FA2DE6"/>
    <w:rsid w:val="00FA2F59"/>
    <w:rsid w:val="00FA3007"/>
    <w:rsid w:val="00FA31B7"/>
    <w:rsid w:val="00FA32AE"/>
    <w:rsid w:val="00FA331A"/>
    <w:rsid w:val="00FA3612"/>
    <w:rsid w:val="00FA3A46"/>
    <w:rsid w:val="00FA3EFB"/>
    <w:rsid w:val="00FA416E"/>
    <w:rsid w:val="00FA4194"/>
    <w:rsid w:val="00FA41EB"/>
    <w:rsid w:val="00FA4278"/>
    <w:rsid w:val="00FA43ED"/>
    <w:rsid w:val="00FA450E"/>
    <w:rsid w:val="00FA4540"/>
    <w:rsid w:val="00FA4624"/>
    <w:rsid w:val="00FA467C"/>
    <w:rsid w:val="00FA47D6"/>
    <w:rsid w:val="00FA4A9E"/>
    <w:rsid w:val="00FA4C91"/>
    <w:rsid w:val="00FA4D84"/>
    <w:rsid w:val="00FA4EA0"/>
    <w:rsid w:val="00FA4EF0"/>
    <w:rsid w:val="00FA4F21"/>
    <w:rsid w:val="00FA4F3B"/>
    <w:rsid w:val="00FA50BC"/>
    <w:rsid w:val="00FA50DA"/>
    <w:rsid w:val="00FA52D0"/>
    <w:rsid w:val="00FA5397"/>
    <w:rsid w:val="00FA55C7"/>
    <w:rsid w:val="00FA55CB"/>
    <w:rsid w:val="00FA5893"/>
    <w:rsid w:val="00FA5965"/>
    <w:rsid w:val="00FA5B78"/>
    <w:rsid w:val="00FA5F17"/>
    <w:rsid w:val="00FA5F47"/>
    <w:rsid w:val="00FA6097"/>
    <w:rsid w:val="00FA6161"/>
    <w:rsid w:val="00FA61A3"/>
    <w:rsid w:val="00FA6C44"/>
    <w:rsid w:val="00FA6D40"/>
    <w:rsid w:val="00FA7085"/>
    <w:rsid w:val="00FA71C5"/>
    <w:rsid w:val="00FA72E4"/>
    <w:rsid w:val="00FA777E"/>
    <w:rsid w:val="00FA7838"/>
    <w:rsid w:val="00FA79F9"/>
    <w:rsid w:val="00FA7BE2"/>
    <w:rsid w:val="00FB0095"/>
    <w:rsid w:val="00FB015A"/>
    <w:rsid w:val="00FB0276"/>
    <w:rsid w:val="00FB029B"/>
    <w:rsid w:val="00FB0461"/>
    <w:rsid w:val="00FB06AC"/>
    <w:rsid w:val="00FB0766"/>
    <w:rsid w:val="00FB07B1"/>
    <w:rsid w:val="00FB098E"/>
    <w:rsid w:val="00FB0FA4"/>
    <w:rsid w:val="00FB10E8"/>
    <w:rsid w:val="00FB13F0"/>
    <w:rsid w:val="00FB1492"/>
    <w:rsid w:val="00FB171E"/>
    <w:rsid w:val="00FB1B54"/>
    <w:rsid w:val="00FB1B69"/>
    <w:rsid w:val="00FB1C73"/>
    <w:rsid w:val="00FB1D3B"/>
    <w:rsid w:val="00FB1D9F"/>
    <w:rsid w:val="00FB234B"/>
    <w:rsid w:val="00FB2585"/>
    <w:rsid w:val="00FB25CC"/>
    <w:rsid w:val="00FB275A"/>
    <w:rsid w:val="00FB2C5F"/>
    <w:rsid w:val="00FB2C79"/>
    <w:rsid w:val="00FB2DEB"/>
    <w:rsid w:val="00FB2E3C"/>
    <w:rsid w:val="00FB2FAD"/>
    <w:rsid w:val="00FB3039"/>
    <w:rsid w:val="00FB31C9"/>
    <w:rsid w:val="00FB3230"/>
    <w:rsid w:val="00FB337A"/>
    <w:rsid w:val="00FB33D1"/>
    <w:rsid w:val="00FB3501"/>
    <w:rsid w:val="00FB392C"/>
    <w:rsid w:val="00FB3B70"/>
    <w:rsid w:val="00FB3BF3"/>
    <w:rsid w:val="00FB3D02"/>
    <w:rsid w:val="00FB3D0D"/>
    <w:rsid w:val="00FB3ECC"/>
    <w:rsid w:val="00FB3F4A"/>
    <w:rsid w:val="00FB3FA0"/>
    <w:rsid w:val="00FB41E9"/>
    <w:rsid w:val="00FB43B7"/>
    <w:rsid w:val="00FB4619"/>
    <w:rsid w:val="00FB4655"/>
    <w:rsid w:val="00FB466F"/>
    <w:rsid w:val="00FB4800"/>
    <w:rsid w:val="00FB49EF"/>
    <w:rsid w:val="00FB4BC2"/>
    <w:rsid w:val="00FB4D2E"/>
    <w:rsid w:val="00FB4DA3"/>
    <w:rsid w:val="00FB4E6F"/>
    <w:rsid w:val="00FB5066"/>
    <w:rsid w:val="00FB50C6"/>
    <w:rsid w:val="00FB5193"/>
    <w:rsid w:val="00FB51C1"/>
    <w:rsid w:val="00FB51F0"/>
    <w:rsid w:val="00FB532E"/>
    <w:rsid w:val="00FB5401"/>
    <w:rsid w:val="00FB5420"/>
    <w:rsid w:val="00FB547B"/>
    <w:rsid w:val="00FB55AD"/>
    <w:rsid w:val="00FB56E7"/>
    <w:rsid w:val="00FB59FD"/>
    <w:rsid w:val="00FB5AB2"/>
    <w:rsid w:val="00FB5CD1"/>
    <w:rsid w:val="00FB61FC"/>
    <w:rsid w:val="00FB68F9"/>
    <w:rsid w:val="00FB69CA"/>
    <w:rsid w:val="00FB6A87"/>
    <w:rsid w:val="00FB6B3F"/>
    <w:rsid w:val="00FB6D22"/>
    <w:rsid w:val="00FB6EE9"/>
    <w:rsid w:val="00FB6F29"/>
    <w:rsid w:val="00FB6FDE"/>
    <w:rsid w:val="00FB7085"/>
    <w:rsid w:val="00FB70F3"/>
    <w:rsid w:val="00FB7224"/>
    <w:rsid w:val="00FB78F6"/>
    <w:rsid w:val="00FB7939"/>
    <w:rsid w:val="00FB79C0"/>
    <w:rsid w:val="00FB79F3"/>
    <w:rsid w:val="00FB7B28"/>
    <w:rsid w:val="00FB7B65"/>
    <w:rsid w:val="00FB7C47"/>
    <w:rsid w:val="00FB7C84"/>
    <w:rsid w:val="00FB7CAB"/>
    <w:rsid w:val="00FB7CE5"/>
    <w:rsid w:val="00FB7D25"/>
    <w:rsid w:val="00FB7E52"/>
    <w:rsid w:val="00FC02FE"/>
    <w:rsid w:val="00FC03D2"/>
    <w:rsid w:val="00FC041C"/>
    <w:rsid w:val="00FC046C"/>
    <w:rsid w:val="00FC0A41"/>
    <w:rsid w:val="00FC0B03"/>
    <w:rsid w:val="00FC0C48"/>
    <w:rsid w:val="00FC0CA4"/>
    <w:rsid w:val="00FC0E4F"/>
    <w:rsid w:val="00FC117B"/>
    <w:rsid w:val="00FC121A"/>
    <w:rsid w:val="00FC1C11"/>
    <w:rsid w:val="00FC1CD0"/>
    <w:rsid w:val="00FC1E0D"/>
    <w:rsid w:val="00FC1F6B"/>
    <w:rsid w:val="00FC1FE6"/>
    <w:rsid w:val="00FC2014"/>
    <w:rsid w:val="00FC2093"/>
    <w:rsid w:val="00FC2332"/>
    <w:rsid w:val="00FC2662"/>
    <w:rsid w:val="00FC270C"/>
    <w:rsid w:val="00FC27E4"/>
    <w:rsid w:val="00FC2869"/>
    <w:rsid w:val="00FC2889"/>
    <w:rsid w:val="00FC29C5"/>
    <w:rsid w:val="00FC29E0"/>
    <w:rsid w:val="00FC2C81"/>
    <w:rsid w:val="00FC2CAE"/>
    <w:rsid w:val="00FC3588"/>
    <w:rsid w:val="00FC3603"/>
    <w:rsid w:val="00FC3743"/>
    <w:rsid w:val="00FC38AD"/>
    <w:rsid w:val="00FC3D42"/>
    <w:rsid w:val="00FC4000"/>
    <w:rsid w:val="00FC4402"/>
    <w:rsid w:val="00FC44A2"/>
    <w:rsid w:val="00FC46E4"/>
    <w:rsid w:val="00FC4810"/>
    <w:rsid w:val="00FC496D"/>
    <w:rsid w:val="00FC49BA"/>
    <w:rsid w:val="00FC4B08"/>
    <w:rsid w:val="00FC4BB8"/>
    <w:rsid w:val="00FC4D7F"/>
    <w:rsid w:val="00FC4E59"/>
    <w:rsid w:val="00FC4E5A"/>
    <w:rsid w:val="00FC4E66"/>
    <w:rsid w:val="00FC4EA5"/>
    <w:rsid w:val="00FC4F97"/>
    <w:rsid w:val="00FC5132"/>
    <w:rsid w:val="00FC53CD"/>
    <w:rsid w:val="00FC55C5"/>
    <w:rsid w:val="00FC5637"/>
    <w:rsid w:val="00FC574E"/>
    <w:rsid w:val="00FC5976"/>
    <w:rsid w:val="00FC5A22"/>
    <w:rsid w:val="00FC5AC6"/>
    <w:rsid w:val="00FC5D68"/>
    <w:rsid w:val="00FC5E69"/>
    <w:rsid w:val="00FC5E85"/>
    <w:rsid w:val="00FC60B4"/>
    <w:rsid w:val="00FC62BA"/>
    <w:rsid w:val="00FC62D1"/>
    <w:rsid w:val="00FC64F4"/>
    <w:rsid w:val="00FC67B9"/>
    <w:rsid w:val="00FC6B8F"/>
    <w:rsid w:val="00FC6BDF"/>
    <w:rsid w:val="00FC6F24"/>
    <w:rsid w:val="00FC7001"/>
    <w:rsid w:val="00FC7027"/>
    <w:rsid w:val="00FC74C4"/>
    <w:rsid w:val="00FC7586"/>
    <w:rsid w:val="00FC782C"/>
    <w:rsid w:val="00FC7B98"/>
    <w:rsid w:val="00FC7CD2"/>
    <w:rsid w:val="00FC7D5D"/>
    <w:rsid w:val="00FC7FC4"/>
    <w:rsid w:val="00FD02CE"/>
    <w:rsid w:val="00FD0319"/>
    <w:rsid w:val="00FD04AC"/>
    <w:rsid w:val="00FD04E9"/>
    <w:rsid w:val="00FD0524"/>
    <w:rsid w:val="00FD076D"/>
    <w:rsid w:val="00FD077F"/>
    <w:rsid w:val="00FD07B5"/>
    <w:rsid w:val="00FD07EF"/>
    <w:rsid w:val="00FD0B3C"/>
    <w:rsid w:val="00FD0BEC"/>
    <w:rsid w:val="00FD0CB2"/>
    <w:rsid w:val="00FD0D0B"/>
    <w:rsid w:val="00FD0E99"/>
    <w:rsid w:val="00FD137F"/>
    <w:rsid w:val="00FD1404"/>
    <w:rsid w:val="00FD1543"/>
    <w:rsid w:val="00FD161D"/>
    <w:rsid w:val="00FD1813"/>
    <w:rsid w:val="00FD1BA0"/>
    <w:rsid w:val="00FD1E87"/>
    <w:rsid w:val="00FD2221"/>
    <w:rsid w:val="00FD24AF"/>
    <w:rsid w:val="00FD2673"/>
    <w:rsid w:val="00FD2743"/>
    <w:rsid w:val="00FD27BD"/>
    <w:rsid w:val="00FD2B72"/>
    <w:rsid w:val="00FD2C67"/>
    <w:rsid w:val="00FD2D0E"/>
    <w:rsid w:val="00FD2DA5"/>
    <w:rsid w:val="00FD2F3C"/>
    <w:rsid w:val="00FD307C"/>
    <w:rsid w:val="00FD30D9"/>
    <w:rsid w:val="00FD318C"/>
    <w:rsid w:val="00FD32D7"/>
    <w:rsid w:val="00FD342D"/>
    <w:rsid w:val="00FD3574"/>
    <w:rsid w:val="00FD362A"/>
    <w:rsid w:val="00FD36C5"/>
    <w:rsid w:val="00FD3768"/>
    <w:rsid w:val="00FD3AE6"/>
    <w:rsid w:val="00FD3BD3"/>
    <w:rsid w:val="00FD3D07"/>
    <w:rsid w:val="00FD3D5B"/>
    <w:rsid w:val="00FD40C4"/>
    <w:rsid w:val="00FD42C3"/>
    <w:rsid w:val="00FD43CC"/>
    <w:rsid w:val="00FD4548"/>
    <w:rsid w:val="00FD4A96"/>
    <w:rsid w:val="00FD4B89"/>
    <w:rsid w:val="00FD4BF5"/>
    <w:rsid w:val="00FD4CAA"/>
    <w:rsid w:val="00FD4CF9"/>
    <w:rsid w:val="00FD5250"/>
    <w:rsid w:val="00FD538E"/>
    <w:rsid w:val="00FD56F8"/>
    <w:rsid w:val="00FD5C19"/>
    <w:rsid w:val="00FD5C37"/>
    <w:rsid w:val="00FD5D07"/>
    <w:rsid w:val="00FD5DA6"/>
    <w:rsid w:val="00FD5F21"/>
    <w:rsid w:val="00FD5FDB"/>
    <w:rsid w:val="00FD6078"/>
    <w:rsid w:val="00FD62CA"/>
    <w:rsid w:val="00FD636E"/>
    <w:rsid w:val="00FD63CB"/>
    <w:rsid w:val="00FD670C"/>
    <w:rsid w:val="00FD68B8"/>
    <w:rsid w:val="00FD68C5"/>
    <w:rsid w:val="00FD68FF"/>
    <w:rsid w:val="00FD690B"/>
    <w:rsid w:val="00FD697A"/>
    <w:rsid w:val="00FD6A2C"/>
    <w:rsid w:val="00FD6CD3"/>
    <w:rsid w:val="00FD6D2D"/>
    <w:rsid w:val="00FD77DC"/>
    <w:rsid w:val="00FD793E"/>
    <w:rsid w:val="00FD79EA"/>
    <w:rsid w:val="00FD7AAD"/>
    <w:rsid w:val="00FD7B09"/>
    <w:rsid w:val="00FD7D20"/>
    <w:rsid w:val="00FD7FC6"/>
    <w:rsid w:val="00FD7FE7"/>
    <w:rsid w:val="00FD7FE9"/>
    <w:rsid w:val="00FDB20F"/>
    <w:rsid w:val="00FDB4B0"/>
    <w:rsid w:val="00FE02C7"/>
    <w:rsid w:val="00FE047F"/>
    <w:rsid w:val="00FE0A35"/>
    <w:rsid w:val="00FE0C24"/>
    <w:rsid w:val="00FE0EB7"/>
    <w:rsid w:val="00FE0F70"/>
    <w:rsid w:val="00FE145B"/>
    <w:rsid w:val="00FE151C"/>
    <w:rsid w:val="00FE169D"/>
    <w:rsid w:val="00FE16D4"/>
    <w:rsid w:val="00FE1949"/>
    <w:rsid w:val="00FE19A0"/>
    <w:rsid w:val="00FE1D6F"/>
    <w:rsid w:val="00FE1E45"/>
    <w:rsid w:val="00FE2169"/>
    <w:rsid w:val="00FE2228"/>
    <w:rsid w:val="00FE2386"/>
    <w:rsid w:val="00FE23C3"/>
    <w:rsid w:val="00FE2460"/>
    <w:rsid w:val="00FE24B2"/>
    <w:rsid w:val="00FE2527"/>
    <w:rsid w:val="00FE2823"/>
    <w:rsid w:val="00FE29BF"/>
    <w:rsid w:val="00FE3099"/>
    <w:rsid w:val="00FE3199"/>
    <w:rsid w:val="00FE31CC"/>
    <w:rsid w:val="00FE32E7"/>
    <w:rsid w:val="00FE330B"/>
    <w:rsid w:val="00FE3397"/>
    <w:rsid w:val="00FE33CA"/>
    <w:rsid w:val="00FE33D5"/>
    <w:rsid w:val="00FE3453"/>
    <w:rsid w:val="00FE362A"/>
    <w:rsid w:val="00FE3680"/>
    <w:rsid w:val="00FE36DE"/>
    <w:rsid w:val="00FE3A2B"/>
    <w:rsid w:val="00FE3B33"/>
    <w:rsid w:val="00FE3F1C"/>
    <w:rsid w:val="00FE40E8"/>
    <w:rsid w:val="00FE41EE"/>
    <w:rsid w:val="00FE42E0"/>
    <w:rsid w:val="00FE43A8"/>
    <w:rsid w:val="00FE4413"/>
    <w:rsid w:val="00FE44A3"/>
    <w:rsid w:val="00FE4533"/>
    <w:rsid w:val="00FE460B"/>
    <w:rsid w:val="00FE4614"/>
    <w:rsid w:val="00FE4701"/>
    <w:rsid w:val="00FE479B"/>
    <w:rsid w:val="00FE4BCB"/>
    <w:rsid w:val="00FE4C0E"/>
    <w:rsid w:val="00FE4D96"/>
    <w:rsid w:val="00FE5070"/>
    <w:rsid w:val="00FE5080"/>
    <w:rsid w:val="00FE5121"/>
    <w:rsid w:val="00FE52ED"/>
    <w:rsid w:val="00FE574C"/>
    <w:rsid w:val="00FE5A93"/>
    <w:rsid w:val="00FE5B9D"/>
    <w:rsid w:val="00FE604D"/>
    <w:rsid w:val="00FE60D7"/>
    <w:rsid w:val="00FE60FB"/>
    <w:rsid w:val="00FE6191"/>
    <w:rsid w:val="00FE61F3"/>
    <w:rsid w:val="00FE676E"/>
    <w:rsid w:val="00FE6E65"/>
    <w:rsid w:val="00FE6F4A"/>
    <w:rsid w:val="00FE70BA"/>
    <w:rsid w:val="00FE7128"/>
    <w:rsid w:val="00FE7176"/>
    <w:rsid w:val="00FE7202"/>
    <w:rsid w:val="00FE721A"/>
    <w:rsid w:val="00FE7281"/>
    <w:rsid w:val="00FE774B"/>
    <w:rsid w:val="00FE7881"/>
    <w:rsid w:val="00FE78C2"/>
    <w:rsid w:val="00FE7C0A"/>
    <w:rsid w:val="00FE7C50"/>
    <w:rsid w:val="00FE7F49"/>
    <w:rsid w:val="00FE7F8E"/>
    <w:rsid w:val="00FE7FBC"/>
    <w:rsid w:val="00FE7FF1"/>
    <w:rsid w:val="00FF0145"/>
    <w:rsid w:val="00FF0465"/>
    <w:rsid w:val="00FF04D7"/>
    <w:rsid w:val="00FF0551"/>
    <w:rsid w:val="00FF05D6"/>
    <w:rsid w:val="00FF07C8"/>
    <w:rsid w:val="00FF0AC0"/>
    <w:rsid w:val="00FF0D46"/>
    <w:rsid w:val="00FF0E1E"/>
    <w:rsid w:val="00FF10E9"/>
    <w:rsid w:val="00FF112C"/>
    <w:rsid w:val="00FF11F2"/>
    <w:rsid w:val="00FF1304"/>
    <w:rsid w:val="00FF1556"/>
    <w:rsid w:val="00FF17A0"/>
    <w:rsid w:val="00FF180D"/>
    <w:rsid w:val="00FF1B70"/>
    <w:rsid w:val="00FF1B71"/>
    <w:rsid w:val="00FF1CD8"/>
    <w:rsid w:val="00FF1E9F"/>
    <w:rsid w:val="00FF1F2F"/>
    <w:rsid w:val="00FF2258"/>
    <w:rsid w:val="00FF22B7"/>
    <w:rsid w:val="00FF252A"/>
    <w:rsid w:val="00FF2AAB"/>
    <w:rsid w:val="00FF2BA3"/>
    <w:rsid w:val="00FF2BCE"/>
    <w:rsid w:val="00FF2BDA"/>
    <w:rsid w:val="00FF2E0B"/>
    <w:rsid w:val="00FF30B9"/>
    <w:rsid w:val="00FF30F2"/>
    <w:rsid w:val="00FF3163"/>
    <w:rsid w:val="00FF3453"/>
    <w:rsid w:val="00FF34A6"/>
    <w:rsid w:val="00FF3AD7"/>
    <w:rsid w:val="00FF3BB8"/>
    <w:rsid w:val="00FF3F72"/>
    <w:rsid w:val="00FF4173"/>
    <w:rsid w:val="00FF4251"/>
    <w:rsid w:val="00FF42D0"/>
    <w:rsid w:val="00FF439C"/>
    <w:rsid w:val="00FF46AC"/>
    <w:rsid w:val="00FF46AE"/>
    <w:rsid w:val="00FF487F"/>
    <w:rsid w:val="00FF4971"/>
    <w:rsid w:val="00FF4B5D"/>
    <w:rsid w:val="00FF4CA8"/>
    <w:rsid w:val="00FF4CF6"/>
    <w:rsid w:val="00FF4E8E"/>
    <w:rsid w:val="00FF4EC4"/>
    <w:rsid w:val="00FF4F87"/>
    <w:rsid w:val="00FF5019"/>
    <w:rsid w:val="00FF5236"/>
    <w:rsid w:val="00FF52C3"/>
    <w:rsid w:val="00FF5310"/>
    <w:rsid w:val="00FF5392"/>
    <w:rsid w:val="00FF5663"/>
    <w:rsid w:val="00FF59C4"/>
    <w:rsid w:val="00FF5B77"/>
    <w:rsid w:val="00FF5DCE"/>
    <w:rsid w:val="00FF5E4E"/>
    <w:rsid w:val="00FF5F27"/>
    <w:rsid w:val="00FF6263"/>
    <w:rsid w:val="00FF63DD"/>
    <w:rsid w:val="00FF63EC"/>
    <w:rsid w:val="00FF6407"/>
    <w:rsid w:val="00FF67F6"/>
    <w:rsid w:val="00FF6C9F"/>
    <w:rsid w:val="00FF6F2F"/>
    <w:rsid w:val="00FF6FA6"/>
    <w:rsid w:val="00FF712A"/>
    <w:rsid w:val="00FF717D"/>
    <w:rsid w:val="00FF76A5"/>
    <w:rsid w:val="00FF79EC"/>
    <w:rsid w:val="00FF7A0A"/>
    <w:rsid w:val="00FF7A67"/>
    <w:rsid w:val="00FF7B69"/>
    <w:rsid w:val="00FF7BBA"/>
    <w:rsid w:val="00FF7CC7"/>
    <w:rsid w:val="00FF7ECF"/>
    <w:rsid w:val="00FF7FE9"/>
    <w:rsid w:val="00FFEEF7"/>
    <w:rsid w:val="0102992A"/>
    <w:rsid w:val="01039BC1"/>
    <w:rsid w:val="010C2DE1"/>
    <w:rsid w:val="010CAEA9"/>
    <w:rsid w:val="0115DE79"/>
    <w:rsid w:val="012395D9"/>
    <w:rsid w:val="0123E77C"/>
    <w:rsid w:val="012435AD"/>
    <w:rsid w:val="012675A9"/>
    <w:rsid w:val="012B968B"/>
    <w:rsid w:val="012C93E3"/>
    <w:rsid w:val="012F8C03"/>
    <w:rsid w:val="0132260E"/>
    <w:rsid w:val="01345EA7"/>
    <w:rsid w:val="013A8C88"/>
    <w:rsid w:val="01405FE9"/>
    <w:rsid w:val="014BA6A3"/>
    <w:rsid w:val="014C323E"/>
    <w:rsid w:val="014E04F3"/>
    <w:rsid w:val="014F013F"/>
    <w:rsid w:val="01544D02"/>
    <w:rsid w:val="01562C1C"/>
    <w:rsid w:val="015905D4"/>
    <w:rsid w:val="015CF01C"/>
    <w:rsid w:val="01666E08"/>
    <w:rsid w:val="0168A501"/>
    <w:rsid w:val="01709E26"/>
    <w:rsid w:val="0175BD7E"/>
    <w:rsid w:val="01770F54"/>
    <w:rsid w:val="0178101D"/>
    <w:rsid w:val="01804B47"/>
    <w:rsid w:val="01946532"/>
    <w:rsid w:val="01995C29"/>
    <w:rsid w:val="019C3993"/>
    <w:rsid w:val="019D5B1D"/>
    <w:rsid w:val="01A0F689"/>
    <w:rsid w:val="01A357D5"/>
    <w:rsid w:val="01A8658A"/>
    <w:rsid w:val="01AF5233"/>
    <w:rsid w:val="01B049AC"/>
    <w:rsid w:val="01B2219B"/>
    <w:rsid w:val="01B3E08B"/>
    <w:rsid w:val="01BD48C0"/>
    <w:rsid w:val="01C19744"/>
    <w:rsid w:val="01C55830"/>
    <w:rsid w:val="01C9D253"/>
    <w:rsid w:val="01D15835"/>
    <w:rsid w:val="01D1F1AF"/>
    <w:rsid w:val="01D22A19"/>
    <w:rsid w:val="01D72058"/>
    <w:rsid w:val="01D81454"/>
    <w:rsid w:val="01E43F5A"/>
    <w:rsid w:val="01EA0BB6"/>
    <w:rsid w:val="01EE9DBC"/>
    <w:rsid w:val="01F14197"/>
    <w:rsid w:val="01F301EE"/>
    <w:rsid w:val="01FB707B"/>
    <w:rsid w:val="02000E1D"/>
    <w:rsid w:val="0200A7E7"/>
    <w:rsid w:val="0201D9A6"/>
    <w:rsid w:val="020D8E25"/>
    <w:rsid w:val="0211F6B8"/>
    <w:rsid w:val="0212B71D"/>
    <w:rsid w:val="02185617"/>
    <w:rsid w:val="02195F36"/>
    <w:rsid w:val="021DA190"/>
    <w:rsid w:val="02203CD7"/>
    <w:rsid w:val="022432EA"/>
    <w:rsid w:val="02328BDD"/>
    <w:rsid w:val="0233CAC8"/>
    <w:rsid w:val="023BA8FB"/>
    <w:rsid w:val="023D23F3"/>
    <w:rsid w:val="023EEE1C"/>
    <w:rsid w:val="02405051"/>
    <w:rsid w:val="0241D6A8"/>
    <w:rsid w:val="0248443E"/>
    <w:rsid w:val="02490C8A"/>
    <w:rsid w:val="024DC470"/>
    <w:rsid w:val="024F4033"/>
    <w:rsid w:val="024FD4AC"/>
    <w:rsid w:val="02539D96"/>
    <w:rsid w:val="025648EB"/>
    <w:rsid w:val="02587907"/>
    <w:rsid w:val="025B6482"/>
    <w:rsid w:val="025B73BE"/>
    <w:rsid w:val="025CF5D8"/>
    <w:rsid w:val="0265055A"/>
    <w:rsid w:val="026A3599"/>
    <w:rsid w:val="026D007E"/>
    <w:rsid w:val="026EB086"/>
    <w:rsid w:val="02753F5B"/>
    <w:rsid w:val="027BD21F"/>
    <w:rsid w:val="027FA9C4"/>
    <w:rsid w:val="02827075"/>
    <w:rsid w:val="0283C2B3"/>
    <w:rsid w:val="0285EDEF"/>
    <w:rsid w:val="02884BEA"/>
    <w:rsid w:val="0288777B"/>
    <w:rsid w:val="02897876"/>
    <w:rsid w:val="02935AFF"/>
    <w:rsid w:val="029636A5"/>
    <w:rsid w:val="029A2B4C"/>
    <w:rsid w:val="029A648F"/>
    <w:rsid w:val="02AB92B6"/>
    <w:rsid w:val="02AF8736"/>
    <w:rsid w:val="02B04F8E"/>
    <w:rsid w:val="02BE525B"/>
    <w:rsid w:val="02BFD3FC"/>
    <w:rsid w:val="02C0359F"/>
    <w:rsid w:val="02C146CA"/>
    <w:rsid w:val="02C864EC"/>
    <w:rsid w:val="02CB0D92"/>
    <w:rsid w:val="02CF9AB9"/>
    <w:rsid w:val="02D244C9"/>
    <w:rsid w:val="02D26B28"/>
    <w:rsid w:val="02D2D2DE"/>
    <w:rsid w:val="02D2D77F"/>
    <w:rsid w:val="02D3BD73"/>
    <w:rsid w:val="02DB256B"/>
    <w:rsid w:val="02E0910B"/>
    <w:rsid w:val="02E74A08"/>
    <w:rsid w:val="02EA976C"/>
    <w:rsid w:val="02F4B401"/>
    <w:rsid w:val="02FC4FF3"/>
    <w:rsid w:val="03013E11"/>
    <w:rsid w:val="0301BD99"/>
    <w:rsid w:val="03020D4F"/>
    <w:rsid w:val="030518A5"/>
    <w:rsid w:val="0307DA23"/>
    <w:rsid w:val="03088333"/>
    <w:rsid w:val="030AEBB9"/>
    <w:rsid w:val="030CAF45"/>
    <w:rsid w:val="030CF899"/>
    <w:rsid w:val="030D752A"/>
    <w:rsid w:val="031786BB"/>
    <w:rsid w:val="031D84DF"/>
    <w:rsid w:val="031D9B05"/>
    <w:rsid w:val="031DA90C"/>
    <w:rsid w:val="0329FE9B"/>
    <w:rsid w:val="032BA7B8"/>
    <w:rsid w:val="0331F365"/>
    <w:rsid w:val="0332F3B8"/>
    <w:rsid w:val="0333291F"/>
    <w:rsid w:val="033CC6EA"/>
    <w:rsid w:val="033E8BE1"/>
    <w:rsid w:val="033F782C"/>
    <w:rsid w:val="033FD020"/>
    <w:rsid w:val="03433383"/>
    <w:rsid w:val="034562DA"/>
    <w:rsid w:val="03462291"/>
    <w:rsid w:val="034686E7"/>
    <w:rsid w:val="03497D64"/>
    <w:rsid w:val="034A25EF"/>
    <w:rsid w:val="034A9D73"/>
    <w:rsid w:val="034F4426"/>
    <w:rsid w:val="0352F090"/>
    <w:rsid w:val="035405FE"/>
    <w:rsid w:val="0354A66C"/>
    <w:rsid w:val="03553905"/>
    <w:rsid w:val="0358F488"/>
    <w:rsid w:val="0359A99B"/>
    <w:rsid w:val="035DC93E"/>
    <w:rsid w:val="035FCF8C"/>
    <w:rsid w:val="0366830C"/>
    <w:rsid w:val="03674185"/>
    <w:rsid w:val="036D1B00"/>
    <w:rsid w:val="036F7651"/>
    <w:rsid w:val="03703ED8"/>
    <w:rsid w:val="0370749F"/>
    <w:rsid w:val="037087DA"/>
    <w:rsid w:val="0370C26C"/>
    <w:rsid w:val="0370EA49"/>
    <w:rsid w:val="03728241"/>
    <w:rsid w:val="0377BFA2"/>
    <w:rsid w:val="0378A1F4"/>
    <w:rsid w:val="0379AEE0"/>
    <w:rsid w:val="037A9DB3"/>
    <w:rsid w:val="037B93D7"/>
    <w:rsid w:val="037CC65B"/>
    <w:rsid w:val="037D367F"/>
    <w:rsid w:val="0381CA37"/>
    <w:rsid w:val="0383F82F"/>
    <w:rsid w:val="0386DB70"/>
    <w:rsid w:val="038754AF"/>
    <w:rsid w:val="0387F9E5"/>
    <w:rsid w:val="038D2FBB"/>
    <w:rsid w:val="039150EF"/>
    <w:rsid w:val="03917135"/>
    <w:rsid w:val="039491D5"/>
    <w:rsid w:val="039C0408"/>
    <w:rsid w:val="03A08506"/>
    <w:rsid w:val="03A2A742"/>
    <w:rsid w:val="03A7F8B9"/>
    <w:rsid w:val="03A82CB7"/>
    <w:rsid w:val="03AA8088"/>
    <w:rsid w:val="03B27871"/>
    <w:rsid w:val="03B71ADE"/>
    <w:rsid w:val="03B73FCD"/>
    <w:rsid w:val="03B7E4D2"/>
    <w:rsid w:val="03BEBEEC"/>
    <w:rsid w:val="03C0A93E"/>
    <w:rsid w:val="03C2F99F"/>
    <w:rsid w:val="03C5CB5F"/>
    <w:rsid w:val="03C6B617"/>
    <w:rsid w:val="03C86DCA"/>
    <w:rsid w:val="03CBA558"/>
    <w:rsid w:val="03CBCAFC"/>
    <w:rsid w:val="03CE475C"/>
    <w:rsid w:val="03CFB2E6"/>
    <w:rsid w:val="03D43731"/>
    <w:rsid w:val="03D5FD7D"/>
    <w:rsid w:val="03D76A75"/>
    <w:rsid w:val="03E10BFC"/>
    <w:rsid w:val="03E3DA03"/>
    <w:rsid w:val="03E50392"/>
    <w:rsid w:val="03E7E3C8"/>
    <w:rsid w:val="03E9047F"/>
    <w:rsid w:val="03E9FF22"/>
    <w:rsid w:val="03EDC7E2"/>
    <w:rsid w:val="03EFE8F3"/>
    <w:rsid w:val="03F22912"/>
    <w:rsid w:val="03F77785"/>
    <w:rsid w:val="03FD0A7B"/>
    <w:rsid w:val="04043F3B"/>
    <w:rsid w:val="0405AF14"/>
    <w:rsid w:val="040A3C7A"/>
    <w:rsid w:val="0412CC1D"/>
    <w:rsid w:val="04197E27"/>
    <w:rsid w:val="041D2A72"/>
    <w:rsid w:val="041F751F"/>
    <w:rsid w:val="04244A5A"/>
    <w:rsid w:val="0424910A"/>
    <w:rsid w:val="042FD9EA"/>
    <w:rsid w:val="043139D3"/>
    <w:rsid w:val="0433C78A"/>
    <w:rsid w:val="0439DFDD"/>
    <w:rsid w:val="043A0277"/>
    <w:rsid w:val="043A2DE6"/>
    <w:rsid w:val="043A9EC4"/>
    <w:rsid w:val="043E1AD9"/>
    <w:rsid w:val="043F2E4E"/>
    <w:rsid w:val="0442DDA3"/>
    <w:rsid w:val="044B5B0D"/>
    <w:rsid w:val="044E7B72"/>
    <w:rsid w:val="045475FC"/>
    <w:rsid w:val="0458019E"/>
    <w:rsid w:val="04683989"/>
    <w:rsid w:val="046986FF"/>
    <w:rsid w:val="046B7F87"/>
    <w:rsid w:val="046BC4A9"/>
    <w:rsid w:val="0478A64A"/>
    <w:rsid w:val="047DC9A8"/>
    <w:rsid w:val="04802001"/>
    <w:rsid w:val="0482A60B"/>
    <w:rsid w:val="04889EC2"/>
    <w:rsid w:val="048A6E73"/>
    <w:rsid w:val="048BE456"/>
    <w:rsid w:val="0490236E"/>
    <w:rsid w:val="0492F7CE"/>
    <w:rsid w:val="0495BFC1"/>
    <w:rsid w:val="04A10F74"/>
    <w:rsid w:val="04A69204"/>
    <w:rsid w:val="04A6EBF6"/>
    <w:rsid w:val="04ABA3C3"/>
    <w:rsid w:val="04B181EE"/>
    <w:rsid w:val="04B461F0"/>
    <w:rsid w:val="04B5F635"/>
    <w:rsid w:val="04B68AE7"/>
    <w:rsid w:val="04B9B0E4"/>
    <w:rsid w:val="04BB0577"/>
    <w:rsid w:val="04BB197D"/>
    <w:rsid w:val="04BC08A4"/>
    <w:rsid w:val="04C1BC2D"/>
    <w:rsid w:val="04C6096D"/>
    <w:rsid w:val="04C8C860"/>
    <w:rsid w:val="04CB16A1"/>
    <w:rsid w:val="04D29E44"/>
    <w:rsid w:val="04D673FA"/>
    <w:rsid w:val="04DBEC21"/>
    <w:rsid w:val="04E2175D"/>
    <w:rsid w:val="04E6854B"/>
    <w:rsid w:val="04F1D859"/>
    <w:rsid w:val="04F8325E"/>
    <w:rsid w:val="04FE8542"/>
    <w:rsid w:val="0501F2D0"/>
    <w:rsid w:val="050528E8"/>
    <w:rsid w:val="05073AB2"/>
    <w:rsid w:val="050A50E1"/>
    <w:rsid w:val="050C9787"/>
    <w:rsid w:val="050FD82F"/>
    <w:rsid w:val="0515662F"/>
    <w:rsid w:val="051876D9"/>
    <w:rsid w:val="051BF91E"/>
    <w:rsid w:val="051CFB3B"/>
    <w:rsid w:val="051E12D0"/>
    <w:rsid w:val="0525F8B8"/>
    <w:rsid w:val="05286123"/>
    <w:rsid w:val="052EB2A3"/>
    <w:rsid w:val="052EEBB9"/>
    <w:rsid w:val="0531E781"/>
    <w:rsid w:val="053417CB"/>
    <w:rsid w:val="053FFBE4"/>
    <w:rsid w:val="054278A8"/>
    <w:rsid w:val="054722D0"/>
    <w:rsid w:val="05572343"/>
    <w:rsid w:val="05587EEE"/>
    <w:rsid w:val="0558E366"/>
    <w:rsid w:val="0558F918"/>
    <w:rsid w:val="0561CD74"/>
    <w:rsid w:val="056628DC"/>
    <w:rsid w:val="05697046"/>
    <w:rsid w:val="0569E689"/>
    <w:rsid w:val="056B8FCF"/>
    <w:rsid w:val="0570BA02"/>
    <w:rsid w:val="05745D5C"/>
    <w:rsid w:val="05800929"/>
    <w:rsid w:val="05831BAD"/>
    <w:rsid w:val="0587049E"/>
    <w:rsid w:val="0592DD16"/>
    <w:rsid w:val="05934C8B"/>
    <w:rsid w:val="0595C9D8"/>
    <w:rsid w:val="059724C2"/>
    <w:rsid w:val="05987BB4"/>
    <w:rsid w:val="05A29350"/>
    <w:rsid w:val="05A8A833"/>
    <w:rsid w:val="05A8F9AE"/>
    <w:rsid w:val="05BA8F73"/>
    <w:rsid w:val="05BF0291"/>
    <w:rsid w:val="05BFC384"/>
    <w:rsid w:val="05C14D40"/>
    <w:rsid w:val="05C18797"/>
    <w:rsid w:val="05C6420E"/>
    <w:rsid w:val="05C969B2"/>
    <w:rsid w:val="05CA78EA"/>
    <w:rsid w:val="05CCFC68"/>
    <w:rsid w:val="05D9E2AC"/>
    <w:rsid w:val="05E0BE39"/>
    <w:rsid w:val="05E5D784"/>
    <w:rsid w:val="05EA0307"/>
    <w:rsid w:val="05F7D647"/>
    <w:rsid w:val="05FA8B58"/>
    <w:rsid w:val="05FBBF87"/>
    <w:rsid w:val="060790E5"/>
    <w:rsid w:val="06096A0B"/>
    <w:rsid w:val="060EE5B5"/>
    <w:rsid w:val="060FBF56"/>
    <w:rsid w:val="06125236"/>
    <w:rsid w:val="0612E357"/>
    <w:rsid w:val="0618F340"/>
    <w:rsid w:val="0620BE9F"/>
    <w:rsid w:val="0620FD28"/>
    <w:rsid w:val="06278977"/>
    <w:rsid w:val="0628E5A4"/>
    <w:rsid w:val="062B5594"/>
    <w:rsid w:val="062D0F5F"/>
    <w:rsid w:val="062FAB4F"/>
    <w:rsid w:val="06316327"/>
    <w:rsid w:val="063446AC"/>
    <w:rsid w:val="0637ADFA"/>
    <w:rsid w:val="063AA403"/>
    <w:rsid w:val="063F3EE4"/>
    <w:rsid w:val="0644F6A6"/>
    <w:rsid w:val="0653D926"/>
    <w:rsid w:val="06639E83"/>
    <w:rsid w:val="0666F4DA"/>
    <w:rsid w:val="0667E5FF"/>
    <w:rsid w:val="0669A4B3"/>
    <w:rsid w:val="066AD1B7"/>
    <w:rsid w:val="066AF8FE"/>
    <w:rsid w:val="066EFD6A"/>
    <w:rsid w:val="06705105"/>
    <w:rsid w:val="06708E58"/>
    <w:rsid w:val="067560E7"/>
    <w:rsid w:val="067D6A71"/>
    <w:rsid w:val="0681ACEB"/>
    <w:rsid w:val="0681FD9F"/>
    <w:rsid w:val="0684F6A1"/>
    <w:rsid w:val="06865A2C"/>
    <w:rsid w:val="06879415"/>
    <w:rsid w:val="068AEF97"/>
    <w:rsid w:val="068EEE15"/>
    <w:rsid w:val="0690E68F"/>
    <w:rsid w:val="0693721E"/>
    <w:rsid w:val="0695033A"/>
    <w:rsid w:val="0698A126"/>
    <w:rsid w:val="069B0CB6"/>
    <w:rsid w:val="069B24E1"/>
    <w:rsid w:val="06A07EDB"/>
    <w:rsid w:val="06A92985"/>
    <w:rsid w:val="06AAB3E3"/>
    <w:rsid w:val="06ACF52D"/>
    <w:rsid w:val="06AD128D"/>
    <w:rsid w:val="06B57905"/>
    <w:rsid w:val="06B6E418"/>
    <w:rsid w:val="06BD2DEB"/>
    <w:rsid w:val="06BE60BE"/>
    <w:rsid w:val="06C04520"/>
    <w:rsid w:val="06C3502E"/>
    <w:rsid w:val="06C3AF65"/>
    <w:rsid w:val="06C60538"/>
    <w:rsid w:val="06CEC855"/>
    <w:rsid w:val="06D61832"/>
    <w:rsid w:val="06DB5E1D"/>
    <w:rsid w:val="06DE373C"/>
    <w:rsid w:val="06DE4C8F"/>
    <w:rsid w:val="06E084EE"/>
    <w:rsid w:val="06E4C994"/>
    <w:rsid w:val="06E7DD8F"/>
    <w:rsid w:val="06EBF5D2"/>
    <w:rsid w:val="06F0A843"/>
    <w:rsid w:val="06F595C4"/>
    <w:rsid w:val="0706CCDE"/>
    <w:rsid w:val="07086071"/>
    <w:rsid w:val="070A3B10"/>
    <w:rsid w:val="070EFBEC"/>
    <w:rsid w:val="07104FE9"/>
    <w:rsid w:val="0710C36E"/>
    <w:rsid w:val="0712C4CB"/>
    <w:rsid w:val="071F7090"/>
    <w:rsid w:val="0724B7BE"/>
    <w:rsid w:val="072C56AF"/>
    <w:rsid w:val="072C702E"/>
    <w:rsid w:val="072CB4F5"/>
    <w:rsid w:val="072D0579"/>
    <w:rsid w:val="0734A950"/>
    <w:rsid w:val="0739C567"/>
    <w:rsid w:val="073BE2EB"/>
    <w:rsid w:val="073BFA02"/>
    <w:rsid w:val="073CF902"/>
    <w:rsid w:val="073D3777"/>
    <w:rsid w:val="073F53FE"/>
    <w:rsid w:val="0740C5AD"/>
    <w:rsid w:val="07556067"/>
    <w:rsid w:val="0759844F"/>
    <w:rsid w:val="075D54A6"/>
    <w:rsid w:val="075F34B5"/>
    <w:rsid w:val="0760D1E1"/>
    <w:rsid w:val="076457EE"/>
    <w:rsid w:val="0765700F"/>
    <w:rsid w:val="076A026B"/>
    <w:rsid w:val="0777E0DE"/>
    <w:rsid w:val="077B84AF"/>
    <w:rsid w:val="077EDBF4"/>
    <w:rsid w:val="07807AAA"/>
    <w:rsid w:val="0785BB75"/>
    <w:rsid w:val="07869766"/>
    <w:rsid w:val="078A1EA1"/>
    <w:rsid w:val="078A2598"/>
    <w:rsid w:val="078A2CE8"/>
    <w:rsid w:val="078E861D"/>
    <w:rsid w:val="07910669"/>
    <w:rsid w:val="07A00BE5"/>
    <w:rsid w:val="07A0133B"/>
    <w:rsid w:val="07A463A0"/>
    <w:rsid w:val="07A54CD1"/>
    <w:rsid w:val="07A87B70"/>
    <w:rsid w:val="07A8C4E5"/>
    <w:rsid w:val="07B03AA1"/>
    <w:rsid w:val="07BB0F38"/>
    <w:rsid w:val="07BB3CB6"/>
    <w:rsid w:val="07C25D06"/>
    <w:rsid w:val="07C36F47"/>
    <w:rsid w:val="07C8358A"/>
    <w:rsid w:val="07C90190"/>
    <w:rsid w:val="07CB2194"/>
    <w:rsid w:val="07CF1596"/>
    <w:rsid w:val="07E0A176"/>
    <w:rsid w:val="07E778C4"/>
    <w:rsid w:val="07E88A10"/>
    <w:rsid w:val="07E9903C"/>
    <w:rsid w:val="07F3AA23"/>
    <w:rsid w:val="07F7E746"/>
    <w:rsid w:val="07FCF84A"/>
    <w:rsid w:val="080809A0"/>
    <w:rsid w:val="08090957"/>
    <w:rsid w:val="080EF03D"/>
    <w:rsid w:val="081510D1"/>
    <w:rsid w:val="0815F22E"/>
    <w:rsid w:val="081A0C8C"/>
    <w:rsid w:val="081F9FCD"/>
    <w:rsid w:val="082918BB"/>
    <w:rsid w:val="082C1D85"/>
    <w:rsid w:val="082E7A0B"/>
    <w:rsid w:val="082E934D"/>
    <w:rsid w:val="083292CB"/>
    <w:rsid w:val="08377159"/>
    <w:rsid w:val="083BA47D"/>
    <w:rsid w:val="0841D532"/>
    <w:rsid w:val="084A84B4"/>
    <w:rsid w:val="084A8750"/>
    <w:rsid w:val="0855840C"/>
    <w:rsid w:val="0855D958"/>
    <w:rsid w:val="085B1D59"/>
    <w:rsid w:val="08615F11"/>
    <w:rsid w:val="0865E497"/>
    <w:rsid w:val="0866CCB8"/>
    <w:rsid w:val="0867A317"/>
    <w:rsid w:val="086FBEB1"/>
    <w:rsid w:val="08767B76"/>
    <w:rsid w:val="087A5F91"/>
    <w:rsid w:val="087BB982"/>
    <w:rsid w:val="08826480"/>
    <w:rsid w:val="08865331"/>
    <w:rsid w:val="08883F04"/>
    <w:rsid w:val="088D9D83"/>
    <w:rsid w:val="08907E88"/>
    <w:rsid w:val="0890E141"/>
    <w:rsid w:val="089461B6"/>
    <w:rsid w:val="08987FBD"/>
    <w:rsid w:val="089C68CD"/>
    <w:rsid w:val="089CA419"/>
    <w:rsid w:val="089CEF35"/>
    <w:rsid w:val="08A153D6"/>
    <w:rsid w:val="08A26A34"/>
    <w:rsid w:val="08ADA2FF"/>
    <w:rsid w:val="08BF4C12"/>
    <w:rsid w:val="08C290BF"/>
    <w:rsid w:val="08C2DA36"/>
    <w:rsid w:val="08C5596E"/>
    <w:rsid w:val="08CB4AD7"/>
    <w:rsid w:val="08CB515D"/>
    <w:rsid w:val="08CFE08D"/>
    <w:rsid w:val="08D20DD6"/>
    <w:rsid w:val="08DAB3CE"/>
    <w:rsid w:val="08DBE880"/>
    <w:rsid w:val="08DE19A7"/>
    <w:rsid w:val="08DEBA03"/>
    <w:rsid w:val="08DF3699"/>
    <w:rsid w:val="08DF49B1"/>
    <w:rsid w:val="08E0CBA2"/>
    <w:rsid w:val="08F1DF72"/>
    <w:rsid w:val="08F79879"/>
    <w:rsid w:val="08FC32EC"/>
    <w:rsid w:val="08FC595C"/>
    <w:rsid w:val="08FCE2B7"/>
    <w:rsid w:val="08FE7EBD"/>
    <w:rsid w:val="08FEC0D7"/>
    <w:rsid w:val="08FEE252"/>
    <w:rsid w:val="090083A8"/>
    <w:rsid w:val="090124C1"/>
    <w:rsid w:val="0902639F"/>
    <w:rsid w:val="0903AA1F"/>
    <w:rsid w:val="09056882"/>
    <w:rsid w:val="09081479"/>
    <w:rsid w:val="090998D5"/>
    <w:rsid w:val="091A3147"/>
    <w:rsid w:val="091EDC2B"/>
    <w:rsid w:val="09216CDC"/>
    <w:rsid w:val="0923ADC7"/>
    <w:rsid w:val="09272013"/>
    <w:rsid w:val="092A821F"/>
    <w:rsid w:val="092CA89C"/>
    <w:rsid w:val="092EAE4A"/>
    <w:rsid w:val="09322CDB"/>
    <w:rsid w:val="0933F386"/>
    <w:rsid w:val="0938763B"/>
    <w:rsid w:val="093CA603"/>
    <w:rsid w:val="093DD5CF"/>
    <w:rsid w:val="094D9306"/>
    <w:rsid w:val="0953A888"/>
    <w:rsid w:val="0954A0B7"/>
    <w:rsid w:val="0959F241"/>
    <w:rsid w:val="0963879A"/>
    <w:rsid w:val="0964EA99"/>
    <w:rsid w:val="096A983E"/>
    <w:rsid w:val="096BE76E"/>
    <w:rsid w:val="0970CE68"/>
    <w:rsid w:val="0971B0A7"/>
    <w:rsid w:val="09744D1F"/>
    <w:rsid w:val="09850AED"/>
    <w:rsid w:val="09881958"/>
    <w:rsid w:val="098A984F"/>
    <w:rsid w:val="098D63FA"/>
    <w:rsid w:val="0995EC01"/>
    <w:rsid w:val="099A9B12"/>
    <w:rsid w:val="099DAD8A"/>
    <w:rsid w:val="09A10F1C"/>
    <w:rsid w:val="09A98BED"/>
    <w:rsid w:val="09AFE343"/>
    <w:rsid w:val="09B67553"/>
    <w:rsid w:val="09BA5AC8"/>
    <w:rsid w:val="09C3CE45"/>
    <w:rsid w:val="09C5F9C3"/>
    <w:rsid w:val="09C787A2"/>
    <w:rsid w:val="09D482B7"/>
    <w:rsid w:val="09D9FC5F"/>
    <w:rsid w:val="09DE0A0A"/>
    <w:rsid w:val="09E254E6"/>
    <w:rsid w:val="09E32B1F"/>
    <w:rsid w:val="09EE2F84"/>
    <w:rsid w:val="09F92818"/>
    <w:rsid w:val="0A06920C"/>
    <w:rsid w:val="0A0C0161"/>
    <w:rsid w:val="0A0C19D9"/>
    <w:rsid w:val="0A0EB8EB"/>
    <w:rsid w:val="0A11925B"/>
    <w:rsid w:val="0A1341F7"/>
    <w:rsid w:val="0A1745BB"/>
    <w:rsid w:val="0A195760"/>
    <w:rsid w:val="0A1CEDBC"/>
    <w:rsid w:val="0A21B577"/>
    <w:rsid w:val="0A22ED56"/>
    <w:rsid w:val="0A27C40C"/>
    <w:rsid w:val="0A2800EC"/>
    <w:rsid w:val="0A2886DB"/>
    <w:rsid w:val="0A2FEAC2"/>
    <w:rsid w:val="0A34DDC0"/>
    <w:rsid w:val="0A374D40"/>
    <w:rsid w:val="0A384A11"/>
    <w:rsid w:val="0A38943E"/>
    <w:rsid w:val="0A3B3E5B"/>
    <w:rsid w:val="0A3CC63D"/>
    <w:rsid w:val="0A3D623B"/>
    <w:rsid w:val="0A3DD978"/>
    <w:rsid w:val="0A43637A"/>
    <w:rsid w:val="0A50ADF6"/>
    <w:rsid w:val="0A512FAE"/>
    <w:rsid w:val="0A543A67"/>
    <w:rsid w:val="0A71084D"/>
    <w:rsid w:val="0A73D6ED"/>
    <w:rsid w:val="0A73E5A7"/>
    <w:rsid w:val="0A7584CE"/>
    <w:rsid w:val="0A7D84A5"/>
    <w:rsid w:val="0A876EAD"/>
    <w:rsid w:val="0A890A86"/>
    <w:rsid w:val="0A943E7C"/>
    <w:rsid w:val="0A97B9DA"/>
    <w:rsid w:val="0A9BD4EB"/>
    <w:rsid w:val="0A9DB0D7"/>
    <w:rsid w:val="0AB245F8"/>
    <w:rsid w:val="0AB2FEC2"/>
    <w:rsid w:val="0AB4439F"/>
    <w:rsid w:val="0AB7BF57"/>
    <w:rsid w:val="0AC6148E"/>
    <w:rsid w:val="0AC99A02"/>
    <w:rsid w:val="0ACCE546"/>
    <w:rsid w:val="0ACDFD3C"/>
    <w:rsid w:val="0AD0A9FA"/>
    <w:rsid w:val="0AD47072"/>
    <w:rsid w:val="0AD49DFB"/>
    <w:rsid w:val="0AD69BAA"/>
    <w:rsid w:val="0AE03462"/>
    <w:rsid w:val="0AE30CE9"/>
    <w:rsid w:val="0AE78399"/>
    <w:rsid w:val="0AE86A76"/>
    <w:rsid w:val="0AE8819F"/>
    <w:rsid w:val="0AE915EC"/>
    <w:rsid w:val="0AE9FF6E"/>
    <w:rsid w:val="0AEA1818"/>
    <w:rsid w:val="0AEC7F82"/>
    <w:rsid w:val="0AEF0DAE"/>
    <w:rsid w:val="0AEF558A"/>
    <w:rsid w:val="0AF24CEE"/>
    <w:rsid w:val="0B03C791"/>
    <w:rsid w:val="0B078366"/>
    <w:rsid w:val="0B0817FA"/>
    <w:rsid w:val="0B0960D6"/>
    <w:rsid w:val="0B0A709B"/>
    <w:rsid w:val="0B0B94C5"/>
    <w:rsid w:val="0B0C3838"/>
    <w:rsid w:val="0B0C9513"/>
    <w:rsid w:val="0B0E24F9"/>
    <w:rsid w:val="0B14AE42"/>
    <w:rsid w:val="0B16529F"/>
    <w:rsid w:val="0B1C46BA"/>
    <w:rsid w:val="0B204981"/>
    <w:rsid w:val="0B2B2E3F"/>
    <w:rsid w:val="0B2BE79F"/>
    <w:rsid w:val="0B3176D6"/>
    <w:rsid w:val="0B3376B5"/>
    <w:rsid w:val="0B33A0D8"/>
    <w:rsid w:val="0B3ECE36"/>
    <w:rsid w:val="0B458354"/>
    <w:rsid w:val="0B488576"/>
    <w:rsid w:val="0B49A160"/>
    <w:rsid w:val="0B4CF904"/>
    <w:rsid w:val="0B53530A"/>
    <w:rsid w:val="0B54A91E"/>
    <w:rsid w:val="0B56090C"/>
    <w:rsid w:val="0B567806"/>
    <w:rsid w:val="0B5BEA80"/>
    <w:rsid w:val="0B65D1D5"/>
    <w:rsid w:val="0B6B4D3B"/>
    <w:rsid w:val="0B6FF186"/>
    <w:rsid w:val="0B73E7F7"/>
    <w:rsid w:val="0B74A313"/>
    <w:rsid w:val="0B74D33E"/>
    <w:rsid w:val="0B78F23C"/>
    <w:rsid w:val="0B7DF830"/>
    <w:rsid w:val="0B7FBEC5"/>
    <w:rsid w:val="0B857100"/>
    <w:rsid w:val="0B8B9B40"/>
    <w:rsid w:val="0B8ECF85"/>
    <w:rsid w:val="0B926E72"/>
    <w:rsid w:val="0B933B35"/>
    <w:rsid w:val="0B9645B5"/>
    <w:rsid w:val="0B9C02FC"/>
    <w:rsid w:val="0BA17B90"/>
    <w:rsid w:val="0BA7CB24"/>
    <w:rsid w:val="0BAADAB8"/>
    <w:rsid w:val="0BAF1217"/>
    <w:rsid w:val="0BB45E5A"/>
    <w:rsid w:val="0BB47895"/>
    <w:rsid w:val="0BBA1CA4"/>
    <w:rsid w:val="0BBEBEF0"/>
    <w:rsid w:val="0BC00D53"/>
    <w:rsid w:val="0BC015CA"/>
    <w:rsid w:val="0BC68FA1"/>
    <w:rsid w:val="0BCC1063"/>
    <w:rsid w:val="0BCC2D17"/>
    <w:rsid w:val="0BD378C0"/>
    <w:rsid w:val="0BD3E264"/>
    <w:rsid w:val="0BD61C6F"/>
    <w:rsid w:val="0BD98935"/>
    <w:rsid w:val="0BDF332D"/>
    <w:rsid w:val="0BE06198"/>
    <w:rsid w:val="0BEC6036"/>
    <w:rsid w:val="0BEF7E82"/>
    <w:rsid w:val="0BF2CE00"/>
    <w:rsid w:val="0BF38CFC"/>
    <w:rsid w:val="0BF6F523"/>
    <w:rsid w:val="0BF881CA"/>
    <w:rsid w:val="0BFA65FD"/>
    <w:rsid w:val="0BFDB094"/>
    <w:rsid w:val="0BFE2D96"/>
    <w:rsid w:val="0C008C3D"/>
    <w:rsid w:val="0C04F77A"/>
    <w:rsid w:val="0C067F9F"/>
    <w:rsid w:val="0C12A4A1"/>
    <w:rsid w:val="0C23302C"/>
    <w:rsid w:val="0C242E05"/>
    <w:rsid w:val="0C292CFC"/>
    <w:rsid w:val="0C2BB80F"/>
    <w:rsid w:val="0C304BD9"/>
    <w:rsid w:val="0C35750F"/>
    <w:rsid w:val="0C3C69D4"/>
    <w:rsid w:val="0C3DAF9A"/>
    <w:rsid w:val="0C4457E9"/>
    <w:rsid w:val="0C47A69B"/>
    <w:rsid w:val="0C47C830"/>
    <w:rsid w:val="0C49325C"/>
    <w:rsid w:val="0C4C7586"/>
    <w:rsid w:val="0C4DE451"/>
    <w:rsid w:val="0C4EC2EF"/>
    <w:rsid w:val="0C5AEF94"/>
    <w:rsid w:val="0C5BF1E0"/>
    <w:rsid w:val="0C5E1F80"/>
    <w:rsid w:val="0C5F549A"/>
    <w:rsid w:val="0C658065"/>
    <w:rsid w:val="0C707CB3"/>
    <w:rsid w:val="0C70F2F5"/>
    <w:rsid w:val="0C71349B"/>
    <w:rsid w:val="0C7369F8"/>
    <w:rsid w:val="0C73B4AC"/>
    <w:rsid w:val="0C7A3F63"/>
    <w:rsid w:val="0C8130B9"/>
    <w:rsid w:val="0C82302D"/>
    <w:rsid w:val="0C83ABC4"/>
    <w:rsid w:val="0C87345E"/>
    <w:rsid w:val="0C8BCC29"/>
    <w:rsid w:val="0C8CBF04"/>
    <w:rsid w:val="0C8CC5F3"/>
    <w:rsid w:val="0C8E26CB"/>
    <w:rsid w:val="0C8F1DFD"/>
    <w:rsid w:val="0C9A9D7C"/>
    <w:rsid w:val="0C9F3BD9"/>
    <w:rsid w:val="0CA0CE26"/>
    <w:rsid w:val="0CA14E0D"/>
    <w:rsid w:val="0CA698AD"/>
    <w:rsid w:val="0CAC2BF6"/>
    <w:rsid w:val="0CAC7B28"/>
    <w:rsid w:val="0CAEADCA"/>
    <w:rsid w:val="0CAF2B97"/>
    <w:rsid w:val="0CB0449F"/>
    <w:rsid w:val="0CB15B2E"/>
    <w:rsid w:val="0CB3E8B9"/>
    <w:rsid w:val="0CB4BAF4"/>
    <w:rsid w:val="0CCAB52C"/>
    <w:rsid w:val="0CCC79AE"/>
    <w:rsid w:val="0CCC932C"/>
    <w:rsid w:val="0CCCD445"/>
    <w:rsid w:val="0CD0F8E4"/>
    <w:rsid w:val="0CD558AE"/>
    <w:rsid w:val="0CD64962"/>
    <w:rsid w:val="0CD6FE78"/>
    <w:rsid w:val="0CDA6D50"/>
    <w:rsid w:val="0CDB7AC3"/>
    <w:rsid w:val="0CE635D4"/>
    <w:rsid w:val="0CF0FEBF"/>
    <w:rsid w:val="0CF1F190"/>
    <w:rsid w:val="0CF545CF"/>
    <w:rsid w:val="0CFA88EF"/>
    <w:rsid w:val="0CFB4969"/>
    <w:rsid w:val="0CFC51D6"/>
    <w:rsid w:val="0CFF0078"/>
    <w:rsid w:val="0D004E73"/>
    <w:rsid w:val="0D0CE5E0"/>
    <w:rsid w:val="0D135714"/>
    <w:rsid w:val="0D1B279C"/>
    <w:rsid w:val="0D2088AE"/>
    <w:rsid w:val="0D2D5E32"/>
    <w:rsid w:val="0D2D73AD"/>
    <w:rsid w:val="0D2E93B9"/>
    <w:rsid w:val="0D30FE8D"/>
    <w:rsid w:val="0D322413"/>
    <w:rsid w:val="0D37EB3A"/>
    <w:rsid w:val="0D4DFB33"/>
    <w:rsid w:val="0D51BE2C"/>
    <w:rsid w:val="0D534AF5"/>
    <w:rsid w:val="0D54EE79"/>
    <w:rsid w:val="0D5BF498"/>
    <w:rsid w:val="0D5CAAAC"/>
    <w:rsid w:val="0D5CB7C2"/>
    <w:rsid w:val="0D5E48C8"/>
    <w:rsid w:val="0D61F96B"/>
    <w:rsid w:val="0D62ABA2"/>
    <w:rsid w:val="0D6B5B59"/>
    <w:rsid w:val="0D6D734E"/>
    <w:rsid w:val="0D8452FA"/>
    <w:rsid w:val="0D8A17F9"/>
    <w:rsid w:val="0D8DBC43"/>
    <w:rsid w:val="0D9298C2"/>
    <w:rsid w:val="0D93A424"/>
    <w:rsid w:val="0D93E957"/>
    <w:rsid w:val="0D94F146"/>
    <w:rsid w:val="0D9646CD"/>
    <w:rsid w:val="0D972EDE"/>
    <w:rsid w:val="0D98A316"/>
    <w:rsid w:val="0D9C01A2"/>
    <w:rsid w:val="0D9EE292"/>
    <w:rsid w:val="0DA18436"/>
    <w:rsid w:val="0DA49B14"/>
    <w:rsid w:val="0DA8805C"/>
    <w:rsid w:val="0DAA92E2"/>
    <w:rsid w:val="0DAC97BC"/>
    <w:rsid w:val="0DAD49EF"/>
    <w:rsid w:val="0DAF2358"/>
    <w:rsid w:val="0DBB590B"/>
    <w:rsid w:val="0DBC063C"/>
    <w:rsid w:val="0DBD97C3"/>
    <w:rsid w:val="0DBF982C"/>
    <w:rsid w:val="0DC15E57"/>
    <w:rsid w:val="0DC439BE"/>
    <w:rsid w:val="0DCC0673"/>
    <w:rsid w:val="0DD50742"/>
    <w:rsid w:val="0DE5571F"/>
    <w:rsid w:val="0DEA114C"/>
    <w:rsid w:val="0DEE8D9C"/>
    <w:rsid w:val="0DF782FB"/>
    <w:rsid w:val="0DF89F9F"/>
    <w:rsid w:val="0DFCEEB2"/>
    <w:rsid w:val="0E00575A"/>
    <w:rsid w:val="0E0893AB"/>
    <w:rsid w:val="0E090F4B"/>
    <w:rsid w:val="0E117929"/>
    <w:rsid w:val="0E17CC6B"/>
    <w:rsid w:val="0E290E6D"/>
    <w:rsid w:val="0E34110B"/>
    <w:rsid w:val="0E349959"/>
    <w:rsid w:val="0E357C1D"/>
    <w:rsid w:val="0E39E368"/>
    <w:rsid w:val="0E3E0A73"/>
    <w:rsid w:val="0E3F5595"/>
    <w:rsid w:val="0E44587D"/>
    <w:rsid w:val="0E44EBAD"/>
    <w:rsid w:val="0E48C2A5"/>
    <w:rsid w:val="0E4D70B0"/>
    <w:rsid w:val="0E4DC7A9"/>
    <w:rsid w:val="0E4FDC23"/>
    <w:rsid w:val="0E572A33"/>
    <w:rsid w:val="0E5EBA58"/>
    <w:rsid w:val="0E64C36A"/>
    <w:rsid w:val="0E6C4D7D"/>
    <w:rsid w:val="0E7CA9B8"/>
    <w:rsid w:val="0E7CC9F4"/>
    <w:rsid w:val="0E7FAF1C"/>
    <w:rsid w:val="0E85017B"/>
    <w:rsid w:val="0E8C4442"/>
    <w:rsid w:val="0E90D116"/>
    <w:rsid w:val="0E9154BD"/>
    <w:rsid w:val="0E98D608"/>
    <w:rsid w:val="0E9D40FB"/>
    <w:rsid w:val="0EA08A47"/>
    <w:rsid w:val="0EA0A976"/>
    <w:rsid w:val="0EA67368"/>
    <w:rsid w:val="0EA8BDA9"/>
    <w:rsid w:val="0EAC43D5"/>
    <w:rsid w:val="0EACE730"/>
    <w:rsid w:val="0EAF3635"/>
    <w:rsid w:val="0EB100F3"/>
    <w:rsid w:val="0EB63ECB"/>
    <w:rsid w:val="0EB8FE6F"/>
    <w:rsid w:val="0EB96458"/>
    <w:rsid w:val="0EBC72CC"/>
    <w:rsid w:val="0EBF4C98"/>
    <w:rsid w:val="0EC03761"/>
    <w:rsid w:val="0EC046FC"/>
    <w:rsid w:val="0EC4328C"/>
    <w:rsid w:val="0EC7D666"/>
    <w:rsid w:val="0ED12F7D"/>
    <w:rsid w:val="0ED91AC9"/>
    <w:rsid w:val="0EDC9174"/>
    <w:rsid w:val="0EE76519"/>
    <w:rsid w:val="0EE94345"/>
    <w:rsid w:val="0EEC21FD"/>
    <w:rsid w:val="0EF06890"/>
    <w:rsid w:val="0EF127F9"/>
    <w:rsid w:val="0EF4BFAB"/>
    <w:rsid w:val="0EF5B96F"/>
    <w:rsid w:val="0EF96D6D"/>
    <w:rsid w:val="0EFCDB87"/>
    <w:rsid w:val="0F1C175F"/>
    <w:rsid w:val="0F1EBB95"/>
    <w:rsid w:val="0F1EF002"/>
    <w:rsid w:val="0F1FD066"/>
    <w:rsid w:val="0F22A4AA"/>
    <w:rsid w:val="0F26F568"/>
    <w:rsid w:val="0F2FDDE5"/>
    <w:rsid w:val="0F37D685"/>
    <w:rsid w:val="0F384EE7"/>
    <w:rsid w:val="0F3C983C"/>
    <w:rsid w:val="0F4240E8"/>
    <w:rsid w:val="0F448566"/>
    <w:rsid w:val="0F487899"/>
    <w:rsid w:val="0F48C29A"/>
    <w:rsid w:val="0F4AF3B9"/>
    <w:rsid w:val="0F5057E2"/>
    <w:rsid w:val="0F5072FF"/>
    <w:rsid w:val="0F51639F"/>
    <w:rsid w:val="0F5C0222"/>
    <w:rsid w:val="0F5D180A"/>
    <w:rsid w:val="0F64A81F"/>
    <w:rsid w:val="0F688D72"/>
    <w:rsid w:val="0F69222A"/>
    <w:rsid w:val="0F77F91E"/>
    <w:rsid w:val="0F780578"/>
    <w:rsid w:val="0F801ABF"/>
    <w:rsid w:val="0F808818"/>
    <w:rsid w:val="0F89EF52"/>
    <w:rsid w:val="0F8D3342"/>
    <w:rsid w:val="0F8D7DD0"/>
    <w:rsid w:val="0F91ADED"/>
    <w:rsid w:val="0F96B096"/>
    <w:rsid w:val="0F97015F"/>
    <w:rsid w:val="0F988CA3"/>
    <w:rsid w:val="0F98A2C1"/>
    <w:rsid w:val="0F9BEBB5"/>
    <w:rsid w:val="0F9C89BE"/>
    <w:rsid w:val="0F9D23D4"/>
    <w:rsid w:val="0F9EB476"/>
    <w:rsid w:val="0FA11463"/>
    <w:rsid w:val="0FA1663C"/>
    <w:rsid w:val="0FA69C9C"/>
    <w:rsid w:val="0FAAA032"/>
    <w:rsid w:val="0FAC7289"/>
    <w:rsid w:val="0FAE1463"/>
    <w:rsid w:val="0FB1FB92"/>
    <w:rsid w:val="0FB56FCC"/>
    <w:rsid w:val="0FBBA784"/>
    <w:rsid w:val="0FBFDC01"/>
    <w:rsid w:val="0FC02E9F"/>
    <w:rsid w:val="0FC1416C"/>
    <w:rsid w:val="0FC365AA"/>
    <w:rsid w:val="0FC95145"/>
    <w:rsid w:val="0FCC2364"/>
    <w:rsid w:val="0FD0CCFF"/>
    <w:rsid w:val="0FD2B563"/>
    <w:rsid w:val="0FD476E4"/>
    <w:rsid w:val="0FDCFE63"/>
    <w:rsid w:val="0FDF307A"/>
    <w:rsid w:val="0FE2D53B"/>
    <w:rsid w:val="0FE59F81"/>
    <w:rsid w:val="0FE85B51"/>
    <w:rsid w:val="0FE98456"/>
    <w:rsid w:val="0FF110CC"/>
    <w:rsid w:val="0FF5F98D"/>
    <w:rsid w:val="0FF88007"/>
    <w:rsid w:val="0FF91852"/>
    <w:rsid w:val="100ED80F"/>
    <w:rsid w:val="10103E27"/>
    <w:rsid w:val="10116CAD"/>
    <w:rsid w:val="10158CC9"/>
    <w:rsid w:val="10163893"/>
    <w:rsid w:val="101EF753"/>
    <w:rsid w:val="101FDF0E"/>
    <w:rsid w:val="10210252"/>
    <w:rsid w:val="102641A1"/>
    <w:rsid w:val="102664C5"/>
    <w:rsid w:val="1027564C"/>
    <w:rsid w:val="10279CD1"/>
    <w:rsid w:val="102953C9"/>
    <w:rsid w:val="102D9EBF"/>
    <w:rsid w:val="1030A730"/>
    <w:rsid w:val="10326103"/>
    <w:rsid w:val="1034A0CE"/>
    <w:rsid w:val="1034C91F"/>
    <w:rsid w:val="103599D7"/>
    <w:rsid w:val="10481436"/>
    <w:rsid w:val="10490425"/>
    <w:rsid w:val="104B3C65"/>
    <w:rsid w:val="104C5BF7"/>
    <w:rsid w:val="104CFDD3"/>
    <w:rsid w:val="1050B6F8"/>
    <w:rsid w:val="10534518"/>
    <w:rsid w:val="1055063F"/>
    <w:rsid w:val="1056CB9D"/>
    <w:rsid w:val="10578A0D"/>
    <w:rsid w:val="105C3CD3"/>
    <w:rsid w:val="105E20EB"/>
    <w:rsid w:val="10619210"/>
    <w:rsid w:val="1063FEA1"/>
    <w:rsid w:val="106696F1"/>
    <w:rsid w:val="107012FB"/>
    <w:rsid w:val="107690A5"/>
    <w:rsid w:val="1079B552"/>
    <w:rsid w:val="107C25B3"/>
    <w:rsid w:val="10847C71"/>
    <w:rsid w:val="108592F5"/>
    <w:rsid w:val="1086E2AD"/>
    <w:rsid w:val="10887C1B"/>
    <w:rsid w:val="108C645E"/>
    <w:rsid w:val="108D168E"/>
    <w:rsid w:val="109FF7A5"/>
    <w:rsid w:val="10A1D8A7"/>
    <w:rsid w:val="10A36B5F"/>
    <w:rsid w:val="10A987B4"/>
    <w:rsid w:val="10AA037D"/>
    <w:rsid w:val="10AE25C7"/>
    <w:rsid w:val="10B161A8"/>
    <w:rsid w:val="10B8202C"/>
    <w:rsid w:val="10BB3E64"/>
    <w:rsid w:val="10BFC899"/>
    <w:rsid w:val="10C3874D"/>
    <w:rsid w:val="10D57966"/>
    <w:rsid w:val="10D73583"/>
    <w:rsid w:val="10D8DF7C"/>
    <w:rsid w:val="10DAF853"/>
    <w:rsid w:val="10DC5CCC"/>
    <w:rsid w:val="10DFBD99"/>
    <w:rsid w:val="10E0C34C"/>
    <w:rsid w:val="10E3B241"/>
    <w:rsid w:val="10E51CC9"/>
    <w:rsid w:val="10EB57EB"/>
    <w:rsid w:val="10EEFC30"/>
    <w:rsid w:val="10F2BFA3"/>
    <w:rsid w:val="10F682BB"/>
    <w:rsid w:val="10F69A0B"/>
    <w:rsid w:val="10F8FF19"/>
    <w:rsid w:val="10FB26B4"/>
    <w:rsid w:val="10FD43F0"/>
    <w:rsid w:val="10FEDA84"/>
    <w:rsid w:val="1101DDB4"/>
    <w:rsid w:val="11038B34"/>
    <w:rsid w:val="11099A52"/>
    <w:rsid w:val="110A3C78"/>
    <w:rsid w:val="110D8FFB"/>
    <w:rsid w:val="1113D5D9"/>
    <w:rsid w:val="1113F957"/>
    <w:rsid w:val="111A2D29"/>
    <w:rsid w:val="111AB91F"/>
    <w:rsid w:val="1123FB87"/>
    <w:rsid w:val="1124660A"/>
    <w:rsid w:val="112FE6A6"/>
    <w:rsid w:val="1131DCFB"/>
    <w:rsid w:val="1133F905"/>
    <w:rsid w:val="11382E68"/>
    <w:rsid w:val="113AAA10"/>
    <w:rsid w:val="113BC733"/>
    <w:rsid w:val="113BD54D"/>
    <w:rsid w:val="114208CE"/>
    <w:rsid w:val="1142E0CB"/>
    <w:rsid w:val="11475C0C"/>
    <w:rsid w:val="11498DE2"/>
    <w:rsid w:val="114BEE08"/>
    <w:rsid w:val="114D761E"/>
    <w:rsid w:val="11518D82"/>
    <w:rsid w:val="1159DEE2"/>
    <w:rsid w:val="115C9136"/>
    <w:rsid w:val="115E872F"/>
    <w:rsid w:val="1161C2BA"/>
    <w:rsid w:val="1161DA81"/>
    <w:rsid w:val="11667E59"/>
    <w:rsid w:val="116DBBDC"/>
    <w:rsid w:val="116F97C0"/>
    <w:rsid w:val="1173573D"/>
    <w:rsid w:val="1174F14A"/>
    <w:rsid w:val="11763C59"/>
    <w:rsid w:val="1179AEDF"/>
    <w:rsid w:val="1179FC7B"/>
    <w:rsid w:val="117A4AA4"/>
    <w:rsid w:val="1181F669"/>
    <w:rsid w:val="11828BD1"/>
    <w:rsid w:val="11849738"/>
    <w:rsid w:val="11882C17"/>
    <w:rsid w:val="11890A66"/>
    <w:rsid w:val="118FB59F"/>
    <w:rsid w:val="119181B7"/>
    <w:rsid w:val="119424AF"/>
    <w:rsid w:val="119710B4"/>
    <w:rsid w:val="11975D2E"/>
    <w:rsid w:val="119A6CDA"/>
    <w:rsid w:val="11A15B55"/>
    <w:rsid w:val="11A2F79E"/>
    <w:rsid w:val="11A4B6C4"/>
    <w:rsid w:val="11AA633C"/>
    <w:rsid w:val="11ACD0C3"/>
    <w:rsid w:val="11AD3D0E"/>
    <w:rsid w:val="11BA95D4"/>
    <w:rsid w:val="11C28F70"/>
    <w:rsid w:val="11C8E9BE"/>
    <w:rsid w:val="11C9341A"/>
    <w:rsid w:val="11CBA217"/>
    <w:rsid w:val="11D9F7F4"/>
    <w:rsid w:val="11DD9FD5"/>
    <w:rsid w:val="11DF0B2D"/>
    <w:rsid w:val="11E38B67"/>
    <w:rsid w:val="11F250E0"/>
    <w:rsid w:val="11FD9FE7"/>
    <w:rsid w:val="1201DF19"/>
    <w:rsid w:val="12043DD3"/>
    <w:rsid w:val="1211FDB6"/>
    <w:rsid w:val="1212BC08"/>
    <w:rsid w:val="12190243"/>
    <w:rsid w:val="12192C36"/>
    <w:rsid w:val="1229254F"/>
    <w:rsid w:val="122C3A0C"/>
    <w:rsid w:val="1236DD53"/>
    <w:rsid w:val="123FEC50"/>
    <w:rsid w:val="124207E4"/>
    <w:rsid w:val="12429F6D"/>
    <w:rsid w:val="12455B4F"/>
    <w:rsid w:val="12489BBF"/>
    <w:rsid w:val="124BE9C9"/>
    <w:rsid w:val="124D9CE4"/>
    <w:rsid w:val="124DD77C"/>
    <w:rsid w:val="12517FD6"/>
    <w:rsid w:val="12538F98"/>
    <w:rsid w:val="1253B266"/>
    <w:rsid w:val="1254D7F1"/>
    <w:rsid w:val="125531CC"/>
    <w:rsid w:val="1258302A"/>
    <w:rsid w:val="126817B0"/>
    <w:rsid w:val="12682E36"/>
    <w:rsid w:val="126BC7A0"/>
    <w:rsid w:val="126C843B"/>
    <w:rsid w:val="126D1C51"/>
    <w:rsid w:val="12750304"/>
    <w:rsid w:val="127C8AE4"/>
    <w:rsid w:val="127D52F4"/>
    <w:rsid w:val="127D6509"/>
    <w:rsid w:val="12859C80"/>
    <w:rsid w:val="1285A2DD"/>
    <w:rsid w:val="1286A1B6"/>
    <w:rsid w:val="1290448C"/>
    <w:rsid w:val="12905A58"/>
    <w:rsid w:val="1295C2C3"/>
    <w:rsid w:val="12995EFE"/>
    <w:rsid w:val="12A7E535"/>
    <w:rsid w:val="12A84DF3"/>
    <w:rsid w:val="12A94159"/>
    <w:rsid w:val="12A9F141"/>
    <w:rsid w:val="12B08D2F"/>
    <w:rsid w:val="12B39352"/>
    <w:rsid w:val="12B6379D"/>
    <w:rsid w:val="12B68980"/>
    <w:rsid w:val="12B6E808"/>
    <w:rsid w:val="12B832FC"/>
    <w:rsid w:val="12B86B96"/>
    <w:rsid w:val="12B99BD0"/>
    <w:rsid w:val="12BC8DE4"/>
    <w:rsid w:val="12BD8EC4"/>
    <w:rsid w:val="12CC5A87"/>
    <w:rsid w:val="12CD076D"/>
    <w:rsid w:val="12D3C5AA"/>
    <w:rsid w:val="12D8192B"/>
    <w:rsid w:val="12DC13A3"/>
    <w:rsid w:val="12E64357"/>
    <w:rsid w:val="12E6A476"/>
    <w:rsid w:val="12EFC4AD"/>
    <w:rsid w:val="12F69954"/>
    <w:rsid w:val="12F7B02A"/>
    <w:rsid w:val="12FC7AD2"/>
    <w:rsid w:val="13004FF5"/>
    <w:rsid w:val="13006C0D"/>
    <w:rsid w:val="13049A15"/>
    <w:rsid w:val="1309D62E"/>
    <w:rsid w:val="130C1721"/>
    <w:rsid w:val="130C6C2E"/>
    <w:rsid w:val="131B1736"/>
    <w:rsid w:val="131B3FB0"/>
    <w:rsid w:val="1320E2B0"/>
    <w:rsid w:val="13243A97"/>
    <w:rsid w:val="1329C50A"/>
    <w:rsid w:val="132A11DB"/>
    <w:rsid w:val="132E05FE"/>
    <w:rsid w:val="1333BD9E"/>
    <w:rsid w:val="1337B3AB"/>
    <w:rsid w:val="133AFB2C"/>
    <w:rsid w:val="13441885"/>
    <w:rsid w:val="1345CEB1"/>
    <w:rsid w:val="13486E42"/>
    <w:rsid w:val="134906C9"/>
    <w:rsid w:val="134ABE80"/>
    <w:rsid w:val="135518F5"/>
    <w:rsid w:val="1355A28A"/>
    <w:rsid w:val="135668EF"/>
    <w:rsid w:val="13594574"/>
    <w:rsid w:val="1360ED31"/>
    <w:rsid w:val="13629AD6"/>
    <w:rsid w:val="13647E8E"/>
    <w:rsid w:val="1364E523"/>
    <w:rsid w:val="136EBA49"/>
    <w:rsid w:val="1371181C"/>
    <w:rsid w:val="13762485"/>
    <w:rsid w:val="1377807A"/>
    <w:rsid w:val="13790DE9"/>
    <w:rsid w:val="13795DAA"/>
    <w:rsid w:val="137DABB6"/>
    <w:rsid w:val="137F03DB"/>
    <w:rsid w:val="138319E1"/>
    <w:rsid w:val="13832368"/>
    <w:rsid w:val="1391D4E6"/>
    <w:rsid w:val="13938B85"/>
    <w:rsid w:val="1395B019"/>
    <w:rsid w:val="13976DCD"/>
    <w:rsid w:val="1397BA4F"/>
    <w:rsid w:val="13A177B1"/>
    <w:rsid w:val="13A2699E"/>
    <w:rsid w:val="13A35A5F"/>
    <w:rsid w:val="13A37C47"/>
    <w:rsid w:val="13A4EA46"/>
    <w:rsid w:val="13A5DE53"/>
    <w:rsid w:val="13A6F4C5"/>
    <w:rsid w:val="13AD383A"/>
    <w:rsid w:val="13AD48F7"/>
    <w:rsid w:val="13AE30E8"/>
    <w:rsid w:val="13BB1BFC"/>
    <w:rsid w:val="13C52807"/>
    <w:rsid w:val="13C71E6E"/>
    <w:rsid w:val="13C76B24"/>
    <w:rsid w:val="13CF792E"/>
    <w:rsid w:val="13D117EA"/>
    <w:rsid w:val="13D34FD5"/>
    <w:rsid w:val="13D54858"/>
    <w:rsid w:val="13D96EDF"/>
    <w:rsid w:val="13D9D272"/>
    <w:rsid w:val="13DC4AFF"/>
    <w:rsid w:val="13E49CE7"/>
    <w:rsid w:val="13E93C99"/>
    <w:rsid w:val="13F057C4"/>
    <w:rsid w:val="13F7A6EB"/>
    <w:rsid w:val="13FB5BD4"/>
    <w:rsid w:val="13FEE4CB"/>
    <w:rsid w:val="14104FA1"/>
    <w:rsid w:val="141F07D2"/>
    <w:rsid w:val="141FDD35"/>
    <w:rsid w:val="1427E5CC"/>
    <w:rsid w:val="142A9214"/>
    <w:rsid w:val="142CE53A"/>
    <w:rsid w:val="14321F09"/>
    <w:rsid w:val="143A3010"/>
    <w:rsid w:val="143DA464"/>
    <w:rsid w:val="143F6102"/>
    <w:rsid w:val="1440A6FE"/>
    <w:rsid w:val="1444BE09"/>
    <w:rsid w:val="144568A2"/>
    <w:rsid w:val="14465DEA"/>
    <w:rsid w:val="1446791A"/>
    <w:rsid w:val="14490E92"/>
    <w:rsid w:val="144B79D6"/>
    <w:rsid w:val="144E32A7"/>
    <w:rsid w:val="144F678F"/>
    <w:rsid w:val="1452BA99"/>
    <w:rsid w:val="145447DC"/>
    <w:rsid w:val="1454E4DE"/>
    <w:rsid w:val="14565D55"/>
    <w:rsid w:val="1461CB85"/>
    <w:rsid w:val="14659076"/>
    <w:rsid w:val="147463EA"/>
    <w:rsid w:val="14764D94"/>
    <w:rsid w:val="147A2357"/>
    <w:rsid w:val="147CF8B7"/>
    <w:rsid w:val="147DB56B"/>
    <w:rsid w:val="147E1317"/>
    <w:rsid w:val="147E843C"/>
    <w:rsid w:val="14822DA8"/>
    <w:rsid w:val="148A9A8A"/>
    <w:rsid w:val="14A1E8AA"/>
    <w:rsid w:val="14A255E2"/>
    <w:rsid w:val="14A3C528"/>
    <w:rsid w:val="14A96312"/>
    <w:rsid w:val="14ADF93E"/>
    <w:rsid w:val="14B0669C"/>
    <w:rsid w:val="14B5C05A"/>
    <w:rsid w:val="14B77ACB"/>
    <w:rsid w:val="14BAB06E"/>
    <w:rsid w:val="14BB8EFD"/>
    <w:rsid w:val="14BCABE2"/>
    <w:rsid w:val="14BF247E"/>
    <w:rsid w:val="14C5ECCF"/>
    <w:rsid w:val="14C6DB05"/>
    <w:rsid w:val="14CD75AF"/>
    <w:rsid w:val="14CE337A"/>
    <w:rsid w:val="14CFB93A"/>
    <w:rsid w:val="14D03042"/>
    <w:rsid w:val="14D2FBE3"/>
    <w:rsid w:val="14D40D5B"/>
    <w:rsid w:val="14D8AE43"/>
    <w:rsid w:val="14DC507A"/>
    <w:rsid w:val="14DE7232"/>
    <w:rsid w:val="14E05944"/>
    <w:rsid w:val="14E5EDD3"/>
    <w:rsid w:val="14E7A55E"/>
    <w:rsid w:val="14F6705E"/>
    <w:rsid w:val="14FC4611"/>
    <w:rsid w:val="1500A2AD"/>
    <w:rsid w:val="15030314"/>
    <w:rsid w:val="1503FB9D"/>
    <w:rsid w:val="1504361F"/>
    <w:rsid w:val="1506E29F"/>
    <w:rsid w:val="150946D6"/>
    <w:rsid w:val="150C7F5D"/>
    <w:rsid w:val="15119D25"/>
    <w:rsid w:val="1512D682"/>
    <w:rsid w:val="15155FA3"/>
    <w:rsid w:val="151E68F9"/>
    <w:rsid w:val="151FC8A8"/>
    <w:rsid w:val="15224411"/>
    <w:rsid w:val="15293069"/>
    <w:rsid w:val="152F5939"/>
    <w:rsid w:val="15316AAB"/>
    <w:rsid w:val="153C9C82"/>
    <w:rsid w:val="154F79B0"/>
    <w:rsid w:val="1550EBB6"/>
    <w:rsid w:val="15517F15"/>
    <w:rsid w:val="1555E93D"/>
    <w:rsid w:val="155670AB"/>
    <w:rsid w:val="15567980"/>
    <w:rsid w:val="155A316C"/>
    <w:rsid w:val="1560A513"/>
    <w:rsid w:val="1567A139"/>
    <w:rsid w:val="156829D2"/>
    <w:rsid w:val="156B26D6"/>
    <w:rsid w:val="156E8E75"/>
    <w:rsid w:val="1575BEE8"/>
    <w:rsid w:val="1578FC55"/>
    <w:rsid w:val="157FD340"/>
    <w:rsid w:val="1583AF30"/>
    <w:rsid w:val="1583EAD6"/>
    <w:rsid w:val="158ACCE5"/>
    <w:rsid w:val="158CF77F"/>
    <w:rsid w:val="158EDEE1"/>
    <w:rsid w:val="159E9352"/>
    <w:rsid w:val="15A0100E"/>
    <w:rsid w:val="15B27E62"/>
    <w:rsid w:val="15B5E18D"/>
    <w:rsid w:val="15C3566A"/>
    <w:rsid w:val="15CB3A46"/>
    <w:rsid w:val="15CEFAF9"/>
    <w:rsid w:val="15D38B9F"/>
    <w:rsid w:val="15D57AB8"/>
    <w:rsid w:val="15D79911"/>
    <w:rsid w:val="15D89D40"/>
    <w:rsid w:val="15D8BAB2"/>
    <w:rsid w:val="15DB9408"/>
    <w:rsid w:val="15ED97D2"/>
    <w:rsid w:val="15F8A191"/>
    <w:rsid w:val="15F8D53B"/>
    <w:rsid w:val="15FA893B"/>
    <w:rsid w:val="15FCD8F0"/>
    <w:rsid w:val="1602FC51"/>
    <w:rsid w:val="1606F109"/>
    <w:rsid w:val="1609FBBF"/>
    <w:rsid w:val="160C33E9"/>
    <w:rsid w:val="1610E688"/>
    <w:rsid w:val="1611E03C"/>
    <w:rsid w:val="1614EED4"/>
    <w:rsid w:val="1620231B"/>
    <w:rsid w:val="1620D16B"/>
    <w:rsid w:val="1620F41C"/>
    <w:rsid w:val="16225B1C"/>
    <w:rsid w:val="1628664C"/>
    <w:rsid w:val="1629BBE5"/>
    <w:rsid w:val="162B127E"/>
    <w:rsid w:val="162B5ACB"/>
    <w:rsid w:val="162BB321"/>
    <w:rsid w:val="16300DB6"/>
    <w:rsid w:val="16306657"/>
    <w:rsid w:val="16331284"/>
    <w:rsid w:val="1633633C"/>
    <w:rsid w:val="163C1EB8"/>
    <w:rsid w:val="1650242B"/>
    <w:rsid w:val="1651EB0A"/>
    <w:rsid w:val="1653BA18"/>
    <w:rsid w:val="1656CA2E"/>
    <w:rsid w:val="1659182F"/>
    <w:rsid w:val="165AFBDB"/>
    <w:rsid w:val="166CA9CB"/>
    <w:rsid w:val="167263B1"/>
    <w:rsid w:val="16781967"/>
    <w:rsid w:val="167E3788"/>
    <w:rsid w:val="1680B031"/>
    <w:rsid w:val="16887D4D"/>
    <w:rsid w:val="16895430"/>
    <w:rsid w:val="168AC66E"/>
    <w:rsid w:val="169374BC"/>
    <w:rsid w:val="169578FA"/>
    <w:rsid w:val="1698F767"/>
    <w:rsid w:val="169D80DF"/>
    <w:rsid w:val="169F45E6"/>
    <w:rsid w:val="16A0C6A4"/>
    <w:rsid w:val="16A265BD"/>
    <w:rsid w:val="16A5F0EB"/>
    <w:rsid w:val="16A7BC95"/>
    <w:rsid w:val="16A85E03"/>
    <w:rsid w:val="16AF5F04"/>
    <w:rsid w:val="16B0164A"/>
    <w:rsid w:val="16B0A376"/>
    <w:rsid w:val="16B122B9"/>
    <w:rsid w:val="16B22D58"/>
    <w:rsid w:val="16B9B38A"/>
    <w:rsid w:val="16B9CE36"/>
    <w:rsid w:val="16C13772"/>
    <w:rsid w:val="16C467FF"/>
    <w:rsid w:val="16C5F1B1"/>
    <w:rsid w:val="16C675AF"/>
    <w:rsid w:val="16C9E83B"/>
    <w:rsid w:val="16CD6F59"/>
    <w:rsid w:val="16D06258"/>
    <w:rsid w:val="16D073C2"/>
    <w:rsid w:val="16D2422F"/>
    <w:rsid w:val="16D27352"/>
    <w:rsid w:val="16D5D875"/>
    <w:rsid w:val="16D66FBA"/>
    <w:rsid w:val="16D6929B"/>
    <w:rsid w:val="16D89A6F"/>
    <w:rsid w:val="16D97EA8"/>
    <w:rsid w:val="16DE9612"/>
    <w:rsid w:val="16E56AF2"/>
    <w:rsid w:val="16E62627"/>
    <w:rsid w:val="16EB15D6"/>
    <w:rsid w:val="16EB988B"/>
    <w:rsid w:val="16EEFB60"/>
    <w:rsid w:val="16EFE362"/>
    <w:rsid w:val="16F24AC0"/>
    <w:rsid w:val="16FAA8C2"/>
    <w:rsid w:val="16FC0138"/>
    <w:rsid w:val="16FC119A"/>
    <w:rsid w:val="16FDB0AC"/>
    <w:rsid w:val="171182BA"/>
    <w:rsid w:val="17149F8F"/>
    <w:rsid w:val="17161DFB"/>
    <w:rsid w:val="171942A5"/>
    <w:rsid w:val="171B0852"/>
    <w:rsid w:val="1720B399"/>
    <w:rsid w:val="17217A70"/>
    <w:rsid w:val="17285646"/>
    <w:rsid w:val="172963AC"/>
    <w:rsid w:val="172A85C0"/>
    <w:rsid w:val="172DB958"/>
    <w:rsid w:val="17305B65"/>
    <w:rsid w:val="173385F2"/>
    <w:rsid w:val="173A0A73"/>
    <w:rsid w:val="173A2509"/>
    <w:rsid w:val="173F2C56"/>
    <w:rsid w:val="1742308D"/>
    <w:rsid w:val="17423B5A"/>
    <w:rsid w:val="1747BEB2"/>
    <w:rsid w:val="174B2ECC"/>
    <w:rsid w:val="174E0FD0"/>
    <w:rsid w:val="174F602D"/>
    <w:rsid w:val="1757A6FB"/>
    <w:rsid w:val="175B5CAB"/>
    <w:rsid w:val="175B7D65"/>
    <w:rsid w:val="1760AEE8"/>
    <w:rsid w:val="17618B4D"/>
    <w:rsid w:val="176425FA"/>
    <w:rsid w:val="1764657B"/>
    <w:rsid w:val="1766C28E"/>
    <w:rsid w:val="176A7452"/>
    <w:rsid w:val="176BE91B"/>
    <w:rsid w:val="1774164E"/>
    <w:rsid w:val="1778C43F"/>
    <w:rsid w:val="177BDC1F"/>
    <w:rsid w:val="177D5515"/>
    <w:rsid w:val="177F2F5E"/>
    <w:rsid w:val="1787DE4B"/>
    <w:rsid w:val="178CC581"/>
    <w:rsid w:val="178D745C"/>
    <w:rsid w:val="178D9125"/>
    <w:rsid w:val="1790CE26"/>
    <w:rsid w:val="1796599C"/>
    <w:rsid w:val="179E0914"/>
    <w:rsid w:val="17A21A49"/>
    <w:rsid w:val="17B563C5"/>
    <w:rsid w:val="17B8CB5C"/>
    <w:rsid w:val="17BD9D92"/>
    <w:rsid w:val="17BE928A"/>
    <w:rsid w:val="17BEE820"/>
    <w:rsid w:val="17BF46A8"/>
    <w:rsid w:val="17C1A598"/>
    <w:rsid w:val="17C5523C"/>
    <w:rsid w:val="17C66AA5"/>
    <w:rsid w:val="17CA10F5"/>
    <w:rsid w:val="17D1B552"/>
    <w:rsid w:val="17D8A929"/>
    <w:rsid w:val="17D92F01"/>
    <w:rsid w:val="17D9CD6D"/>
    <w:rsid w:val="17E2B144"/>
    <w:rsid w:val="17E4F377"/>
    <w:rsid w:val="17EC47AD"/>
    <w:rsid w:val="17F03C73"/>
    <w:rsid w:val="17F18868"/>
    <w:rsid w:val="17F238F2"/>
    <w:rsid w:val="17F7DE05"/>
    <w:rsid w:val="17FAB19F"/>
    <w:rsid w:val="17FC520F"/>
    <w:rsid w:val="1807CA0C"/>
    <w:rsid w:val="180D90C8"/>
    <w:rsid w:val="1810384C"/>
    <w:rsid w:val="1810486D"/>
    <w:rsid w:val="18122F9B"/>
    <w:rsid w:val="181462A2"/>
    <w:rsid w:val="181658EF"/>
    <w:rsid w:val="1817FA06"/>
    <w:rsid w:val="18189605"/>
    <w:rsid w:val="181928F2"/>
    <w:rsid w:val="181AFB72"/>
    <w:rsid w:val="182127FF"/>
    <w:rsid w:val="182906B7"/>
    <w:rsid w:val="182A91FB"/>
    <w:rsid w:val="182BD98C"/>
    <w:rsid w:val="1831278F"/>
    <w:rsid w:val="18341256"/>
    <w:rsid w:val="18361B4D"/>
    <w:rsid w:val="1841DCE7"/>
    <w:rsid w:val="18428A7E"/>
    <w:rsid w:val="18447FE0"/>
    <w:rsid w:val="1847CB38"/>
    <w:rsid w:val="18588DF2"/>
    <w:rsid w:val="185A02ED"/>
    <w:rsid w:val="1862CFF9"/>
    <w:rsid w:val="1865F68B"/>
    <w:rsid w:val="186751B8"/>
    <w:rsid w:val="186C6D8A"/>
    <w:rsid w:val="186CC4B0"/>
    <w:rsid w:val="18725BA3"/>
    <w:rsid w:val="1875847B"/>
    <w:rsid w:val="1877AC07"/>
    <w:rsid w:val="187B0F6F"/>
    <w:rsid w:val="187DF55F"/>
    <w:rsid w:val="1880EE36"/>
    <w:rsid w:val="1882E59B"/>
    <w:rsid w:val="1883D857"/>
    <w:rsid w:val="188AC480"/>
    <w:rsid w:val="188DDA3F"/>
    <w:rsid w:val="188E4032"/>
    <w:rsid w:val="188E5418"/>
    <w:rsid w:val="18987177"/>
    <w:rsid w:val="1898BC76"/>
    <w:rsid w:val="189DE60D"/>
    <w:rsid w:val="18AE8BB9"/>
    <w:rsid w:val="18AFD9ED"/>
    <w:rsid w:val="18B213B4"/>
    <w:rsid w:val="18B85700"/>
    <w:rsid w:val="18BE1FDC"/>
    <w:rsid w:val="18BEB1F2"/>
    <w:rsid w:val="18C2B998"/>
    <w:rsid w:val="18C50B1C"/>
    <w:rsid w:val="18D052C6"/>
    <w:rsid w:val="18D10AC6"/>
    <w:rsid w:val="18D26B46"/>
    <w:rsid w:val="18D2B406"/>
    <w:rsid w:val="18D3CFBC"/>
    <w:rsid w:val="18D4CC93"/>
    <w:rsid w:val="18D50137"/>
    <w:rsid w:val="18D688B8"/>
    <w:rsid w:val="18D6F8BF"/>
    <w:rsid w:val="18D80702"/>
    <w:rsid w:val="18DDB1AB"/>
    <w:rsid w:val="18DFECD2"/>
    <w:rsid w:val="18E2338F"/>
    <w:rsid w:val="18E5EC77"/>
    <w:rsid w:val="18E7AA32"/>
    <w:rsid w:val="18E8B3F7"/>
    <w:rsid w:val="18F93DC0"/>
    <w:rsid w:val="18F9A498"/>
    <w:rsid w:val="18FF89D1"/>
    <w:rsid w:val="1903D75A"/>
    <w:rsid w:val="19068663"/>
    <w:rsid w:val="1908ACFA"/>
    <w:rsid w:val="190C39A1"/>
    <w:rsid w:val="1911258E"/>
    <w:rsid w:val="1916F5EE"/>
    <w:rsid w:val="191831AB"/>
    <w:rsid w:val="191DC80E"/>
    <w:rsid w:val="19242360"/>
    <w:rsid w:val="1927E772"/>
    <w:rsid w:val="192DFF31"/>
    <w:rsid w:val="1938CD2B"/>
    <w:rsid w:val="193AFE9F"/>
    <w:rsid w:val="1940071B"/>
    <w:rsid w:val="19457676"/>
    <w:rsid w:val="1946E405"/>
    <w:rsid w:val="19483637"/>
    <w:rsid w:val="194E4756"/>
    <w:rsid w:val="194EE8C0"/>
    <w:rsid w:val="194F0081"/>
    <w:rsid w:val="19627DCE"/>
    <w:rsid w:val="196481A1"/>
    <w:rsid w:val="196FC545"/>
    <w:rsid w:val="197843D5"/>
    <w:rsid w:val="197CA90C"/>
    <w:rsid w:val="1980602B"/>
    <w:rsid w:val="1981ECD5"/>
    <w:rsid w:val="198238F1"/>
    <w:rsid w:val="19841E00"/>
    <w:rsid w:val="198476E7"/>
    <w:rsid w:val="1987842D"/>
    <w:rsid w:val="198F685B"/>
    <w:rsid w:val="1990EE3D"/>
    <w:rsid w:val="19A47FD7"/>
    <w:rsid w:val="19A4E6C6"/>
    <w:rsid w:val="19A50E2C"/>
    <w:rsid w:val="19A76C58"/>
    <w:rsid w:val="19AAD54D"/>
    <w:rsid w:val="19AC0131"/>
    <w:rsid w:val="19ADAA3C"/>
    <w:rsid w:val="19B3A321"/>
    <w:rsid w:val="19BA1AF7"/>
    <w:rsid w:val="19BABB25"/>
    <w:rsid w:val="19BEEE9C"/>
    <w:rsid w:val="19BF897A"/>
    <w:rsid w:val="19C6A951"/>
    <w:rsid w:val="19C6E0AA"/>
    <w:rsid w:val="19C79AE6"/>
    <w:rsid w:val="19C91E79"/>
    <w:rsid w:val="19CFF1A4"/>
    <w:rsid w:val="19D4B748"/>
    <w:rsid w:val="19D7AE8C"/>
    <w:rsid w:val="19DEF543"/>
    <w:rsid w:val="19E2DA6E"/>
    <w:rsid w:val="19E4BD1C"/>
    <w:rsid w:val="19E4E141"/>
    <w:rsid w:val="19E9B677"/>
    <w:rsid w:val="19EAAA93"/>
    <w:rsid w:val="19EC3387"/>
    <w:rsid w:val="19EE5D6F"/>
    <w:rsid w:val="19F00CF9"/>
    <w:rsid w:val="19F5AB54"/>
    <w:rsid w:val="1A01AD6D"/>
    <w:rsid w:val="1A03CB35"/>
    <w:rsid w:val="1A0848FB"/>
    <w:rsid w:val="1A0BC536"/>
    <w:rsid w:val="1A10DF65"/>
    <w:rsid w:val="1A13A10D"/>
    <w:rsid w:val="1A188972"/>
    <w:rsid w:val="1A199300"/>
    <w:rsid w:val="1A1C4818"/>
    <w:rsid w:val="1A1C79BE"/>
    <w:rsid w:val="1A1FBB2D"/>
    <w:rsid w:val="1A2591EB"/>
    <w:rsid w:val="1A25A35A"/>
    <w:rsid w:val="1A2ABDF3"/>
    <w:rsid w:val="1A34B99A"/>
    <w:rsid w:val="1A383D8B"/>
    <w:rsid w:val="1A3CB50D"/>
    <w:rsid w:val="1A45F86A"/>
    <w:rsid w:val="1A4C4510"/>
    <w:rsid w:val="1A513233"/>
    <w:rsid w:val="1A56F8F9"/>
    <w:rsid w:val="1A571FB6"/>
    <w:rsid w:val="1A5FBBB7"/>
    <w:rsid w:val="1A60DB69"/>
    <w:rsid w:val="1A61D168"/>
    <w:rsid w:val="1A648167"/>
    <w:rsid w:val="1A64BDD8"/>
    <w:rsid w:val="1A660110"/>
    <w:rsid w:val="1A69CAE1"/>
    <w:rsid w:val="1A6D3FF5"/>
    <w:rsid w:val="1A76F62B"/>
    <w:rsid w:val="1A7908D5"/>
    <w:rsid w:val="1A7A132C"/>
    <w:rsid w:val="1A7A7AAB"/>
    <w:rsid w:val="1A7F009D"/>
    <w:rsid w:val="1A885006"/>
    <w:rsid w:val="1A8A0CE5"/>
    <w:rsid w:val="1A8E54F6"/>
    <w:rsid w:val="1A923B1C"/>
    <w:rsid w:val="1A981814"/>
    <w:rsid w:val="1A9E3052"/>
    <w:rsid w:val="1AA026EC"/>
    <w:rsid w:val="1AA33230"/>
    <w:rsid w:val="1AA765A3"/>
    <w:rsid w:val="1AA7D6F9"/>
    <w:rsid w:val="1AAC7D91"/>
    <w:rsid w:val="1AB0D1C1"/>
    <w:rsid w:val="1AB84711"/>
    <w:rsid w:val="1ABAA51E"/>
    <w:rsid w:val="1ABAE3B6"/>
    <w:rsid w:val="1ABBF915"/>
    <w:rsid w:val="1AC04812"/>
    <w:rsid w:val="1AC82BBC"/>
    <w:rsid w:val="1AC98515"/>
    <w:rsid w:val="1AE033C8"/>
    <w:rsid w:val="1AE42582"/>
    <w:rsid w:val="1AEA4C33"/>
    <w:rsid w:val="1AF08E58"/>
    <w:rsid w:val="1AF1AE93"/>
    <w:rsid w:val="1AF389ED"/>
    <w:rsid w:val="1AF3DE71"/>
    <w:rsid w:val="1AF3FA94"/>
    <w:rsid w:val="1AF804A1"/>
    <w:rsid w:val="1AFB8F3B"/>
    <w:rsid w:val="1B04E25D"/>
    <w:rsid w:val="1B0B1785"/>
    <w:rsid w:val="1B0BC227"/>
    <w:rsid w:val="1B0F1F0E"/>
    <w:rsid w:val="1B1D2544"/>
    <w:rsid w:val="1B1F9A1E"/>
    <w:rsid w:val="1B205714"/>
    <w:rsid w:val="1B214F81"/>
    <w:rsid w:val="1B246491"/>
    <w:rsid w:val="1B24E2D6"/>
    <w:rsid w:val="1B2673B2"/>
    <w:rsid w:val="1B2C7E24"/>
    <w:rsid w:val="1B2DD181"/>
    <w:rsid w:val="1B3511C0"/>
    <w:rsid w:val="1B391AF9"/>
    <w:rsid w:val="1B39332F"/>
    <w:rsid w:val="1B40CBE4"/>
    <w:rsid w:val="1B40FFD5"/>
    <w:rsid w:val="1B416926"/>
    <w:rsid w:val="1B459221"/>
    <w:rsid w:val="1B47AA23"/>
    <w:rsid w:val="1B4F8F7C"/>
    <w:rsid w:val="1B53F506"/>
    <w:rsid w:val="1B56C803"/>
    <w:rsid w:val="1B581C43"/>
    <w:rsid w:val="1B5A6C4B"/>
    <w:rsid w:val="1B5C3EC0"/>
    <w:rsid w:val="1B5D3FC7"/>
    <w:rsid w:val="1B65E5A3"/>
    <w:rsid w:val="1B691209"/>
    <w:rsid w:val="1B6EFE21"/>
    <w:rsid w:val="1B730DD6"/>
    <w:rsid w:val="1B795DEC"/>
    <w:rsid w:val="1B7AF0F0"/>
    <w:rsid w:val="1B82EE06"/>
    <w:rsid w:val="1B884136"/>
    <w:rsid w:val="1B8D672E"/>
    <w:rsid w:val="1B8F3144"/>
    <w:rsid w:val="1B932C91"/>
    <w:rsid w:val="1B9349E1"/>
    <w:rsid w:val="1B98530D"/>
    <w:rsid w:val="1B99EAD9"/>
    <w:rsid w:val="1B9A64D8"/>
    <w:rsid w:val="1BA2A560"/>
    <w:rsid w:val="1BA6B753"/>
    <w:rsid w:val="1BA8D83E"/>
    <w:rsid w:val="1BAB279D"/>
    <w:rsid w:val="1BB0CC69"/>
    <w:rsid w:val="1BB84A1F"/>
    <w:rsid w:val="1BBA9A65"/>
    <w:rsid w:val="1BBFD1E9"/>
    <w:rsid w:val="1BC42F0E"/>
    <w:rsid w:val="1BC489BD"/>
    <w:rsid w:val="1BCE03E7"/>
    <w:rsid w:val="1BD1FEC4"/>
    <w:rsid w:val="1BD577EB"/>
    <w:rsid w:val="1BDB11B7"/>
    <w:rsid w:val="1BDC4919"/>
    <w:rsid w:val="1BDC816E"/>
    <w:rsid w:val="1BDE6C5F"/>
    <w:rsid w:val="1BE5B04F"/>
    <w:rsid w:val="1BE7FFCD"/>
    <w:rsid w:val="1BEB77C8"/>
    <w:rsid w:val="1BEF8579"/>
    <w:rsid w:val="1BF29B1E"/>
    <w:rsid w:val="1BF86CD0"/>
    <w:rsid w:val="1C03C8F4"/>
    <w:rsid w:val="1C09FDC8"/>
    <w:rsid w:val="1C135F96"/>
    <w:rsid w:val="1C19F959"/>
    <w:rsid w:val="1C1BF891"/>
    <w:rsid w:val="1C1C5077"/>
    <w:rsid w:val="1C26B4C0"/>
    <w:rsid w:val="1C28AE5D"/>
    <w:rsid w:val="1C2B8D37"/>
    <w:rsid w:val="1C2E2702"/>
    <w:rsid w:val="1C32DF98"/>
    <w:rsid w:val="1C32EAB0"/>
    <w:rsid w:val="1C348867"/>
    <w:rsid w:val="1C34FC70"/>
    <w:rsid w:val="1C3A8AFC"/>
    <w:rsid w:val="1C3BB1AA"/>
    <w:rsid w:val="1C3BCD84"/>
    <w:rsid w:val="1C3E3077"/>
    <w:rsid w:val="1C481E81"/>
    <w:rsid w:val="1C49FC8C"/>
    <w:rsid w:val="1C4F4C14"/>
    <w:rsid w:val="1C500162"/>
    <w:rsid w:val="1C51E0D5"/>
    <w:rsid w:val="1C556457"/>
    <w:rsid w:val="1C641222"/>
    <w:rsid w:val="1C698EBD"/>
    <w:rsid w:val="1C72E6A5"/>
    <w:rsid w:val="1C76628B"/>
    <w:rsid w:val="1C78E0CD"/>
    <w:rsid w:val="1C7A6F4F"/>
    <w:rsid w:val="1C7BF6BB"/>
    <w:rsid w:val="1C7E64FE"/>
    <w:rsid w:val="1C84BE62"/>
    <w:rsid w:val="1C8C15BC"/>
    <w:rsid w:val="1C8CA84D"/>
    <w:rsid w:val="1C8FDCDF"/>
    <w:rsid w:val="1C95B778"/>
    <w:rsid w:val="1C999B41"/>
    <w:rsid w:val="1C9E148F"/>
    <w:rsid w:val="1C9EED38"/>
    <w:rsid w:val="1CA010B1"/>
    <w:rsid w:val="1CA21C76"/>
    <w:rsid w:val="1CA2F15E"/>
    <w:rsid w:val="1CA85ECC"/>
    <w:rsid w:val="1CAF4E0C"/>
    <w:rsid w:val="1CAF9946"/>
    <w:rsid w:val="1CBC7451"/>
    <w:rsid w:val="1CBFCFC1"/>
    <w:rsid w:val="1CC317F4"/>
    <w:rsid w:val="1CC4DD91"/>
    <w:rsid w:val="1CC580AE"/>
    <w:rsid w:val="1CC6CB8D"/>
    <w:rsid w:val="1CC85111"/>
    <w:rsid w:val="1CCB1C2A"/>
    <w:rsid w:val="1CCEF4BC"/>
    <w:rsid w:val="1CD4E2EE"/>
    <w:rsid w:val="1CD8CA60"/>
    <w:rsid w:val="1CD8E22C"/>
    <w:rsid w:val="1CE00EBB"/>
    <w:rsid w:val="1CE4CD18"/>
    <w:rsid w:val="1CE81883"/>
    <w:rsid w:val="1CE94EAB"/>
    <w:rsid w:val="1CF33BF6"/>
    <w:rsid w:val="1CF7BE4E"/>
    <w:rsid w:val="1CF9944D"/>
    <w:rsid w:val="1CFEB4D4"/>
    <w:rsid w:val="1D0070A8"/>
    <w:rsid w:val="1D028C48"/>
    <w:rsid w:val="1D02D36F"/>
    <w:rsid w:val="1D02EF34"/>
    <w:rsid w:val="1D034419"/>
    <w:rsid w:val="1D089E09"/>
    <w:rsid w:val="1D08EF10"/>
    <w:rsid w:val="1D092248"/>
    <w:rsid w:val="1D0A09F3"/>
    <w:rsid w:val="1D0DC5F8"/>
    <w:rsid w:val="1D11B175"/>
    <w:rsid w:val="1D14B94A"/>
    <w:rsid w:val="1D183C58"/>
    <w:rsid w:val="1D25661A"/>
    <w:rsid w:val="1D28325C"/>
    <w:rsid w:val="1D2D32F3"/>
    <w:rsid w:val="1D345B86"/>
    <w:rsid w:val="1D362AB2"/>
    <w:rsid w:val="1D3A04AB"/>
    <w:rsid w:val="1D3F8A96"/>
    <w:rsid w:val="1D4D768E"/>
    <w:rsid w:val="1D4FAEF2"/>
    <w:rsid w:val="1D565A76"/>
    <w:rsid w:val="1D57620B"/>
    <w:rsid w:val="1D584B92"/>
    <w:rsid w:val="1D5CA20C"/>
    <w:rsid w:val="1D5D3B00"/>
    <w:rsid w:val="1D60671A"/>
    <w:rsid w:val="1D6490A2"/>
    <w:rsid w:val="1D6D98E3"/>
    <w:rsid w:val="1D7AF723"/>
    <w:rsid w:val="1D7B0B91"/>
    <w:rsid w:val="1D7CDEA6"/>
    <w:rsid w:val="1D872DF7"/>
    <w:rsid w:val="1D8745FA"/>
    <w:rsid w:val="1D88B619"/>
    <w:rsid w:val="1D88EDA3"/>
    <w:rsid w:val="1D90E51C"/>
    <w:rsid w:val="1D9151D1"/>
    <w:rsid w:val="1D93C5C9"/>
    <w:rsid w:val="1D9F8C69"/>
    <w:rsid w:val="1DA084C0"/>
    <w:rsid w:val="1DABC136"/>
    <w:rsid w:val="1DABDEA8"/>
    <w:rsid w:val="1DAFC5B7"/>
    <w:rsid w:val="1DB0764E"/>
    <w:rsid w:val="1DB0B399"/>
    <w:rsid w:val="1DB0FDB6"/>
    <w:rsid w:val="1DB58759"/>
    <w:rsid w:val="1DBE4FA2"/>
    <w:rsid w:val="1DBEF5EA"/>
    <w:rsid w:val="1DC82D6F"/>
    <w:rsid w:val="1DCC5543"/>
    <w:rsid w:val="1DCF206C"/>
    <w:rsid w:val="1DD38EAB"/>
    <w:rsid w:val="1DD951CF"/>
    <w:rsid w:val="1DE10785"/>
    <w:rsid w:val="1DE93FA2"/>
    <w:rsid w:val="1DEA9136"/>
    <w:rsid w:val="1DEB4587"/>
    <w:rsid w:val="1DEECA9C"/>
    <w:rsid w:val="1DFAAB0E"/>
    <w:rsid w:val="1DFAD8E4"/>
    <w:rsid w:val="1DFBF42A"/>
    <w:rsid w:val="1E00ACD6"/>
    <w:rsid w:val="1E0165B5"/>
    <w:rsid w:val="1E0683E9"/>
    <w:rsid w:val="1E08110F"/>
    <w:rsid w:val="1E09D683"/>
    <w:rsid w:val="1E119276"/>
    <w:rsid w:val="1E131935"/>
    <w:rsid w:val="1E149423"/>
    <w:rsid w:val="1E183947"/>
    <w:rsid w:val="1E18F426"/>
    <w:rsid w:val="1E1929DC"/>
    <w:rsid w:val="1E1958CD"/>
    <w:rsid w:val="1E1A1E4C"/>
    <w:rsid w:val="1E28DD80"/>
    <w:rsid w:val="1E2A8C84"/>
    <w:rsid w:val="1E2D4F51"/>
    <w:rsid w:val="1E2DCD1C"/>
    <w:rsid w:val="1E3270DB"/>
    <w:rsid w:val="1E3351BB"/>
    <w:rsid w:val="1E36D6D6"/>
    <w:rsid w:val="1E460C74"/>
    <w:rsid w:val="1E4759D0"/>
    <w:rsid w:val="1E4A1BAD"/>
    <w:rsid w:val="1E4D0906"/>
    <w:rsid w:val="1E4D48EC"/>
    <w:rsid w:val="1E5567FF"/>
    <w:rsid w:val="1E59F593"/>
    <w:rsid w:val="1E5FFAB8"/>
    <w:rsid w:val="1E611374"/>
    <w:rsid w:val="1E64BA4A"/>
    <w:rsid w:val="1E6B2E99"/>
    <w:rsid w:val="1E6CC809"/>
    <w:rsid w:val="1E736BBB"/>
    <w:rsid w:val="1E754FD8"/>
    <w:rsid w:val="1E7DEF88"/>
    <w:rsid w:val="1E7FDA10"/>
    <w:rsid w:val="1E80E327"/>
    <w:rsid w:val="1E83C49D"/>
    <w:rsid w:val="1E8475C2"/>
    <w:rsid w:val="1E8542FE"/>
    <w:rsid w:val="1E87F570"/>
    <w:rsid w:val="1E890421"/>
    <w:rsid w:val="1E8D696C"/>
    <w:rsid w:val="1E8ECEF7"/>
    <w:rsid w:val="1E903AE8"/>
    <w:rsid w:val="1E90CF54"/>
    <w:rsid w:val="1E938914"/>
    <w:rsid w:val="1E9B870A"/>
    <w:rsid w:val="1E9E1800"/>
    <w:rsid w:val="1EA600DE"/>
    <w:rsid w:val="1EA81E35"/>
    <w:rsid w:val="1EB3B707"/>
    <w:rsid w:val="1EB730AC"/>
    <w:rsid w:val="1EBD4EBB"/>
    <w:rsid w:val="1EC0B837"/>
    <w:rsid w:val="1EC86322"/>
    <w:rsid w:val="1EC8A5D5"/>
    <w:rsid w:val="1ECCB35F"/>
    <w:rsid w:val="1ECD73D0"/>
    <w:rsid w:val="1ED81B5D"/>
    <w:rsid w:val="1EE111D2"/>
    <w:rsid w:val="1EE239C8"/>
    <w:rsid w:val="1EF0B920"/>
    <w:rsid w:val="1EF43CE2"/>
    <w:rsid w:val="1EF470EA"/>
    <w:rsid w:val="1EF642F0"/>
    <w:rsid w:val="1EF75699"/>
    <w:rsid w:val="1EFBE8A7"/>
    <w:rsid w:val="1EFC10EA"/>
    <w:rsid w:val="1F060729"/>
    <w:rsid w:val="1F0D8E85"/>
    <w:rsid w:val="1F0E065A"/>
    <w:rsid w:val="1F11BB31"/>
    <w:rsid w:val="1F127FA8"/>
    <w:rsid w:val="1F14D11C"/>
    <w:rsid w:val="1F21A0A3"/>
    <w:rsid w:val="1F221ED6"/>
    <w:rsid w:val="1F26361A"/>
    <w:rsid w:val="1F2FCD1C"/>
    <w:rsid w:val="1F32E858"/>
    <w:rsid w:val="1F33BC02"/>
    <w:rsid w:val="1F346CC1"/>
    <w:rsid w:val="1F36427C"/>
    <w:rsid w:val="1F366010"/>
    <w:rsid w:val="1F3E27CF"/>
    <w:rsid w:val="1F3F101E"/>
    <w:rsid w:val="1F3F6555"/>
    <w:rsid w:val="1F4C9864"/>
    <w:rsid w:val="1F4FE288"/>
    <w:rsid w:val="1F530167"/>
    <w:rsid w:val="1F542B45"/>
    <w:rsid w:val="1F5AA026"/>
    <w:rsid w:val="1F5C3651"/>
    <w:rsid w:val="1F5E2753"/>
    <w:rsid w:val="1F646B18"/>
    <w:rsid w:val="1F6B76B1"/>
    <w:rsid w:val="1F788764"/>
    <w:rsid w:val="1F7A062C"/>
    <w:rsid w:val="1F806A6A"/>
    <w:rsid w:val="1F8B223D"/>
    <w:rsid w:val="1F9AFC1C"/>
    <w:rsid w:val="1F9FE650"/>
    <w:rsid w:val="1FA55D3C"/>
    <w:rsid w:val="1FAD6580"/>
    <w:rsid w:val="1FB1F776"/>
    <w:rsid w:val="1FB2BB8D"/>
    <w:rsid w:val="1FB5C1DF"/>
    <w:rsid w:val="1FB71A81"/>
    <w:rsid w:val="1FC2773B"/>
    <w:rsid w:val="1FC71848"/>
    <w:rsid w:val="1FCA153D"/>
    <w:rsid w:val="1FCC5803"/>
    <w:rsid w:val="1FD2C311"/>
    <w:rsid w:val="1FD39B03"/>
    <w:rsid w:val="1FD4AD4D"/>
    <w:rsid w:val="1FD4D0F1"/>
    <w:rsid w:val="1FD59501"/>
    <w:rsid w:val="1FD895D2"/>
    <w:rsid w:val="1FDBC89D"/>
    <w:rsid w:val="1FDFD810"/>
    <w:rsid w:val="1FE677CF"/>
    <w:rsid w:val="1FE7355B"/>
    <w:rsid w:val="1FED07DE"/>
    <w:rsid w:val="1FF40AE4"/>
    <w:rsid w:val="1FF4E1E2"/>
    <w:rsid w:val="1FF6C8A5"/>
    <w:rsid w:val="1FF9676E"/>
    <w:rsid w:val="1FFA429F"/>
    <w:rsid w:val="1FFBD29E"/>
    <w:rsid w:val="1FFEFEBB"/>
    <w:rsid w:val="200076C3"/>
    <w:rsid w:val="2001D6C7"/>
    <w:rsid w:val="2004DD27"/>
    <w:rsid w:val="2010A5BE"/>
    <w:rsid w:val="201602EA"/>
    <w:rsid w:val="2016C8F9"/>
    <w:rsid w:val="2019B23B"/>
    <w:rsid w:val="201A074E"/>
    <w:rsid w:val="201D6130"/>
    <w:rsid w:val="201F60A3"/>
    <w:rsid w:val="2026E0A3"/>
    <w:rsid w:val="2027BB5E"/>
    <w:rsid w:val="202F636D"/>
    <w:rsid w:val="20311667"/>
    <w:rsid w:val="20318008"/>
    <w:rsid w:val="2031AB37"/>
    <w:rsid w:val="2039258D"/>
    <w:rsid w:val="203A46EC"/>
    <w:rsid w:val="20402D17"/>
    <w:rsid w:val="2044A5A3"/>
    <w:rsid w:val="2046F9B2"/>
    <w:rsid w:val="204D5C82"/>
    <w:rsid w:val="205048E1"/>
    <w:rsid w:val="20509B79"/>
    <w:rsid w:val="20539541"/>
    <w:rsid w:val="2058ABB0"/>
    <w:rsid w:val="205D7915"/>
    <w:rsid w:val="20660EBC"/>
    <w:rsid w:val="206739E0"/>
    <w:rsid w:val="2069EF77"/>
    <w:rsid w:val="2069F5D2"/>
    <w:rsid w:val="206A8CE1"/>
    <w:rsid w:val="206FCCB9"/>
    <w:rsid w:val="2078C3C4"/>
    <w:rsid w:val="207B902A"/>
    <w:rsid w:val="20869E64"/>
    <w:rsid w:val="20871E93"/>
    <w:rsid w:val="20889024"/>
    <w:rsid w:val="2093CF33"/>
    <w:rsid w:val="209A5054"/>
    <w:rsid w:val="209C1947"/>
    <w:rsid w:val="209C2D69"/>
    <w:rsid w:val="20A18D56"/>
    <w:rsid w:val="20A4EFF9"/>
    <w:rsid w:val="20AC5735"/>
    <w:rsid w:val="20B60649"/>
    <w:rsid w:val="20BB35E0"/>
    <w:rsid w:val="20CBE752"/>
    <w:rsid w:val="20D053E9"/>
    <w:rsid w:val="20D10A5F"/>
    <w:rsid w:val="20D23A51"/>
    <w:rsid w:val="20D39EEA"/>
    <w:rsid w:val="20D43787"/>
    <w:rsid w:val="20D44396"/>
    <w:rsid w:val="20D59032"/>
    <w:rsid w:val="20D611B0"/>
    <w:rsid w:val="20D62D3E"/>
    <w:rsid w:val="20DBDF26"/>
    <w:rsid w:val="20E3F9FB"/>
    <w:rsid w:val="20E71BE4"/>
    <w:rsid w:val="20EECE73"/>
    <w:rsid w:val="20EFC8ED"/>
    <w:rsid w:val="20F2D642"/>
    <w:rsid w:val="2101588D"/>
    <w:rsid w:val="21112302"/>
    <w:rsid w:val="2112BEB3"/>
    <w:rsid w:val="21134D4C"/>
    <w:rsid w:val="2121012C"/>
    <w:rsid w:val="212143B1"/>
    <w:rsid w:val="21276115"/>
    <w:rsid w:val="2127F952"/>
    <w:rsid w:val="21297142"/>
    <w:rsid w:val="212E2CD4"/>
    <w:rsid w:val="2131E729"/>
    <w:rsid w:val="21333ACA"/>
    <w:rsid w:val="21368AAC"/>
    <w:rsid w:val="21397FAE"/>
    <w:rsid w:val="213CFB47"/>
    <w:rsid w:val="213FF788"/>
    <w:rsid w:val="214287AD"/>
    <w:rsid w:val="2146A165"/>
    <w:rsid w:val="2149C5AF"/>
    <w:rsid w:val="215560A5"/>
    <w:rsid w:val="215BBECC"/>
    <w:rsid w:val="215C2E15"/>
    <w:rsid w:val="2161B96A"/>
    <w:rsid w:val="21647711"/>
    <w:rsid w:val="21672362"/>
    <w:rsid w:val="2174A263"/>
    <w:rsid w:val="21762FE9"/>
    <w:rsid w:val="21777A25"/>
    <w:rsid w:val="217C3E11"/>
    <w:rsid w:val="217DC137"/>
    <w:rsid w:val="218412C0"/>
    <w:rsid w:val="218BA6C6"/>
    <w:rsid w:val="21964F07"/>
    <w:rsid w:val="21996182"/>
    <w:rsid w:val="219A505F"/>
    <w:rsid w:val="21A37035"/>
    <w:rsid w:val="21A7B6F7"/>
    <w:rsid w:val="21AEA62A"/>
    <w:rsid w:val="21B1A112"/>
    <w:rsid w:val="21B55341"/>
    <w:rsid w:val="21BAE72D"/>
    <w:rsid w:val="21C0C441"/>
    <w:rsid w:val="21C12414"/>
    <w:rsid w:val="21C1FF57"/>
    <w:rsid w:val="21C26EBD"/>
    <w:rsid w:val="21C275FC"/>
    <w:rsid w:val="21C63859"/>
    <w:rsid w:val="21C958A6"/>
    <w:rsid w:val="21CE5686"/>
    <w:rsid w:val="21CEBB89"/>
    <w:rsid w:val="21E3FEC8"/>
    <w:rsid w:val="21E5058D"/>
    <w:rsid w:val="21E514AA"/>
    <w:rsid w:val="21E74788"/>
    <w:rsid w:val="21E764B8"/>
    <w:rsid w:val="21F003C8"/>
    <w:rsid w:val="21F55F05"/>
    <w:rsid w:val="21FDDB07"/>
    <w:rsid w:val="21FDE03D"/>
    <w:rsid w:val="22055721"/>
    <w:rsid w:val="2206063B"/>
    <w:rsid w:val="220A9C0F"/>
    <w:rsid w:val="220B38B9"/>
    <w:rsid w:val="22168CF6"/>
    <w:rsid w:val="2219713F"/>
    <w:rsid w:val="2225E656"/>
    <w:rsid w:val="22261059"/>
    <w:rsid w:val="222A9F65"/>
    <w:rsid w:val="222B83A3"/>
    <w:rsid w:val="222CA00B"/>
    <w:rsid w:val="222DB8E6"/>
    <w:rsid w:val="2233D02B"/>
    <w:rsid w:val="2237FBC4"/>
    <w:rsid w:val="2239E70C"/>
    <w:rsid w:val="223BAE26"/>
    <w:rsid w:val="223CA9C2"/>
    <w:rsid w:val="223F5EA2"/>
    <w:rsid w:val="2240BAF3"/>
    <w:rsid w:val="22435C6F"/>
    <w:rsid w:val="224570F8"/>
    <w:rsid w:val="2249B77E"/>
    <w:rsid w:val="224AC81A"/>
    <w:rsid w:val="224B32C8"/>
    <w:rsid w:val="224CE645"/>
    <w:rsid w:val="22504366"/>
    <w:rsid w:val="22509734"/>
    <w:rsid w:val="2251278E"/>
    <w:rsid w:val="225668D6"/>
    <w:rsid w:val="225AD614"/>
    <w:rsid w:val="225E0E92"/>
    <w:rsid w:val="22692BD9"/>
    <w:rsid w:val="226E0800"/>
    <w:rsid w:val="22710F8E"/>
    <w:rsid w:val="22766777"/>
    <w:rsid w:val="227997D7"/>
    <w:rsid w:val="227F2ABB"/>
    <w:rsid w:val="228021CA"/>
    <w:rsid w:val="228021D0"/>
    <w:rsid w:val="22941F4F"/>
    <w:rsid w:val="229AB1BD"/>
    <w:rsid w:val="229C66CE"/>
    <w:rsid w:val="22A0E143"/>
    <w:rsid w:val="22A1AFAC"/>
    <w:rsid w:val="22A69D3D"/>
    <w:rsid w:val="22AFEB89"/>
    <w:rsid w:val="22AFFBAA"/>
    <w:rsid w:val="22B01C19"/>
    <w:rsid w:val="22B0822C"/>
    <w:rsid w:val="22B40E3C"/>
    <w:rsid w:val="22B96A42"/>
    <w:rsid w:val="22BBB376"/>
    <w:rsid w:val="22BD4BAB"/>
    <w:rsid w:val="22C414D1"/>
    <w:rsid w:val="22C54E12"/>
    <w:rsid w:val="22C87395"/>
    <w:rsid w:val="22C94376"/>
    <w:rsid w:val="22CAD58A"/>
    <w:rsid w:val="22CADEA3"/>
    <w:rsid w:val="22CD9F87"/>
    <w:rsid w:val="22CF9911"/>
    <w:rsid w:val="22D4A2F7"/>
    <w:rsid w:val="22D5A5D4"/>
    <w:rsid w:val="22D5CC33"/>
    <w:rsid w:val="22DAEDD7"/>
    <w:rsid w:val="22DCE0B1"/>
    <w:rsid w:val="22DFB9C5"/>
    <w:rsid w:val="22E01FC1"/>
    <w:rsid w:val="22E073EA"/>
    <w:rsid w:val="22E09C23"/>
    <w:rsid w:val="22E3288A"/>
    <w:rsid w:val="22E643DD"/>
    <w:rsid w:val="22EA8E30"/>
    <w:rsid w:val="22EF0945"/>
    <w:rsid w:val="22F12210"/>
    <w:rsid w:val="22F53404"/>
    <w:rsid w:val="22F56087"/>
    <w:rsid w:val="23006A9B"/>
    <w:rsid w:val="230395AE"/>
    <w:rsid w:val="2305E1FE"/>
    <w:rsid w:val="2308CFB3"/>
    <w:rsid w:val="230B792C"/>
    <w:rsid w:val="230E28E5"/>
    <w:rsid w:val="230EA75A"/>
    <w:rsid w:val="231087EB"/>
    <w:rsid w:val="2311B6BA"/>
    <w:rsid w:val="23154E24"/>
    <w:rsid w:val="23194D1A"/>
    <w:rsid w:val="2321034E"/>
    <w:rsid w:val="23254AA0"/>
    <w:rsid w:val="23299A31"/>
    <w:rsid w:val="23316C7C"/>
    <w:rsid w:val="233330B6"/>
    <w:rsid w:val="2348148D"/>
    <w:rsid w:val="234986E8"/>
    <w:rsid w:val="23498A49"/>
    <w:rsid w:val="234CA02F"/>
    <w:rsid w:val="23501F20"/>
    <w:rsid w:val="235241A8"/>
    <w:rsid w:val="2353E05D"/>
    <w:rsid w:val="2354A0E6"/>
    <w:rsid w:val="23567FBC"/>
    <w:rsid w:val="23569679"/>
    <w:rsid w:val="235B948F"/>
    <w:rsid w:val="236538C9"/>
    <w:rsid w:val="236BC03F"/>
    <w:rsid w:val="236F0B37"/>
    <w:rsid w:val="23705B6C"/>
    <w:rsid w:val="23725D53"/>
    <w:rsid w:val="2378A056"/>
    <w:rsid w:val="2379A4F5"/>
    <w:rsid w:val="2381B98D"/>
    <w:rsid w:val="238D63FB"/>
    <w:rsid w:val="239853AC"/>
    <w:rsid w:val="239F0393"/>
    <w:rsid w:val="23A122F6"/>
    <w:rsid w:val="23A14E49"/>
    <w:rsid w:val="23A1A46F"/>
    <w:rsid w:val="23A8AC2C"/>
    <w:rsid w:val="23AA8DF4"/>
    <w:rsid w:val="23AA96B9"/>
    <w:rsid w:val="23ABEC0B"/>
    <w:rsid w:val="23B31C2A"/>
    <w:rsid w:val="23B34933"/>
    <w:rsid w:val="23C17D0D"/>
    <w:rsid w:val="23C1C51F"/>
    <w:rsid w:val="23C42743"/>
    <w:rsid w:val="23C4FB58"/>
    <w:rsid w:val="23CB34CC"/>
    <w:rsid w:val="23CC5B65"/>
    <w:rsid w:val="23D10BA7"/>
    <w:rsid w:val="23D45EBA"/>
    <w:rsid w:val="23D47EAE"/>
    <w:rsid w:val="23D80530"/>
    <w:rsid w:val="23DB594E"/>
    <w:rsid w:val="23DC2C2E"/>
    <w:rsid w:val="23DED77A"/>
    <w:rsid w:val="23DEFB4E"/>
    <w:rsid w:val="23E2D845"/>
    <w:rsid w:val="23E4E8EA"/>
    <w:rsid w:val="23E63849"/>
    <w:rsid w:val="23E913B4"/>
    <w:rsid w:val="23EA0DB8"/>
    <w:rsid w:val="23F2207A"/>
    <w:rsid w:val="23FCA598"/>
    <w:rsid w:val="2402F7B6"/>
    <w:rsid w:val="2406C405"/>
    <w:rsid w:val="240881F3"/>
    <w:rsid w:val="240E31F1"/>
    <w:rsid w:val="2415DAFC"/>
    <w:rsid w:val="241EDDC2"/>
    <w:rsid w:val="24208A27"/>
    <w:rsid w:val="2420E666"/>
    <w:rsid w:val="24234DCF"/>
    <w:rsid w:val="24250466"/>
    <w:rsid w:val="24291138"/>
    <w:rsid w:val="242B4D63"/>
    <w:rsid w:val="242DA464"/>
    <w:rsid w:val="2434408C"/>
    <w:rsid w:val="243B8827"/>
    <w:rsid w:val="243F1E23"/>
    <w:rsid w:val="24418313"/>
    <w:rsid w:val="24437363"/>
    <w:rsid w:val="24484421"/>
    <w:rsid w:val="244C3C53"/>
    <w:rsid w:val="2452212F"/>
    <w:rsid w:val="245316DF"/>
    <w:rsid w:val="2453C223"/>
    <w:rsid w:val="2455A101"/>
    <w:rsid w:val="2456B481"/>
    <w:rsid w:val="24588AF4"/>
    <w:rsid w:val="2459E832"/>
    <w:rsid w:val="245BD037"/>
    <w:rsid w:val="24677470"/>
    <w:rsid w:val="246D36E4"/>
    <w:rsid w:val="246D840E"/>
    <w:rsid w:val="246E4223"/>
    <w:rsid w:val="246F5C39"/>
    <w:rsid w:val="2470F798"/>
    <w:rsid w:val="24741010"/>
    <w:rsid w:val="247C74A8"/>
    <w:rsid w:val="2481F612"/>
    <w:rsid w:val="2491A5D9"/>
    <w:rsid w:val="2494AD28"/>
    <w:rsid w:val="249A31BE"/>
    <w:rsid w:val="249E2726"/>
    <w:rsid w:val="249F209F"/>
    <w:rsid w:val="24A7AE36"/>
    <w:rsid w:val="24AB6443"/>
    <w:rsid w:val="24B3DED3"/>
    <w:rsid w:val="24B57DCE"/>
    <w:rsid w:val="24B8FDBE"/>
    <w:rsid w:val="24C5444B"/>
    <w:rsid w:val="24C8B88E"/>
    <w:rsid w:val="24CE1C3F"/>
    <w:rsid w:val="24E82825"/>
    <w:rsid w:val="24E94871"/>
    <w:rsid w:val="24E9B8BF"/>
    <w:rsid w:val="24EE71A7"/>
    <w:rsid w:val="24F97E9C"/>
    <w:rsid w:val="24FAB0D7"/>
    <w:rsid w:val="24FD4848"/>
    <w:rsid w:val="2507EE4A"/>
    <w:rsid w:val="2514ECCC"/>
    <w:rsid w:val="2515D374"/>
    <w:rsid w:val="25178FE4"/>
    <w:rsid w:val="2518D282"/>
    <w:rsid w:val="251AF618"/>
    <w:rsid w:val="251B421C"/>
    <w:rsid w:val="251B83D1"/>
    <w:rsid w:val="251D4A0C"/>
    <w:rsid w:val="251FB75D"/>
    <w:rsid w:val="252153F4"/>
    <w:rsid w:val="2522258A"/>
    <w:rsid w:val="2538A6C2"/>
    <w:rsid w:val="25403886"/>
    <w:rsid w:val="2542024E"/>
    <w:rsid w:val="254AB818"/>
    <w:rsid w:val="254B75E3"/>
    <w:rsid w:val="254CA009"/>
    <w:rsid w:val="2553C1AE"/>
    <w:rsid w:val="2554CC9C"/>
    <w:rsid w:val="2558657C"/>
    <w:rsid w:val="255C5BB2"/>
    <w:rsid w:val="255D0189"/>
    <w:rsid w:val="255D3C8B"/>
    <w:rsid w:val="2567F6A0"/>
    <w:rsid w:val="25733896"/>
    <w:rsid w:val="257B1077"/>
    <w:rsid w:val="2581F61A"/>
    <w:rsid w:val="2584E1FA"/>
    <w:rsid w:val="2591C65F"/>
    <w:rsid w:val="259949C4"/>
    <w:rsid w:val="259F3AE0"/>
    <w:rsid w:val="25A49570"/>
    <w:rsid w:val="25A89826"/>
    <w:rsid w:val="25AA29D6"/>
    <w:rsid w:val="25AC00E0"/>
    <w:rsid w:val="25AC2AC5"/>
    <w:rsid w:val="25AE51A2"/>
    <w:rsid w:val="25B1E088"/>
    <w:rsid w:val="25BC73D3"/>
    <w:rsid w:val="25C314AF"/>
    <w:rsid w:val="25C7FCB3"/>
    <w:rsid w:val="25CBA16C"/>
    <w:rsid w:val="25CE1B50"/>
    <w:rsid w:val="25D21EAD"/>
    <w:rsid w:val="25D6F0FC"/>
    <w:rsid w:val="25DDB5C7"/>
    <w:rsid w:val="25E750DC"/>
    <w:rsid w:val="25E882D2"/>
    <w:rsid w:val="25E97AD3"/>
    <w:rsid w:val="25ECF4F0"/>
    <w:rsid w:val="25EDA035"/>
    <w:rsid w:val="25EE3256"/>
    <w:rsid w:val="25EED776"/>
    <w:rsid w:val="25F0DC26"/>
    <w:rsid w:val="25F4A61D"/>
    <w:rsid w:val="25F55631"/>
    <w:rsid w:val="260499F0"/>
    <w:rsid w:val="260A35EF"/>
    <w:rsid w:val="260CD33A"/>
    <w:rsid w:val="26199A11"/>
    <w:rsid w:val="261C2F19"/>
    <w:rsid w:val="261DE337"/>
    <w:rsid w:val="261E5BA8"/>
    <w:rsid w:val="2622835A"/>
    <w:rsid w:val="2622F629"/>
    <w:rsid w:val="2624C2EA"/>
    <w:rsid w:val="2628EDC0"/>
    <w:rsid w:val="26344A75"/>
    <w:rsid w:val="263767D0"/>
    <w:rsid w:val="263D82C0"/>
    <w:rsid w:val="264772CA"/>
    <w:rsid w:val="264A2275"/>
    <w:rsid w:val="2653B310"/>
    <w:rsid w:val="26586F48"/>
    <w:rsid w:val="265BB98A"/>
    <w:rsid w:val="265F9A85"/>
    <w:rsid w:val="26616A36"/>
    <w:rsid w:val="266671DA"/>
    <w:rsid w:val="2666E01A"/>
    <w:rsid w:val="266CD57C"/>
    <w:rsid w:val="266E7243"/>
    <w:rsid w:val="26758B7B"/>
    <w:rsid w:val="26775F20"/>
    <w:rsid w:val="2678D292"/>
    <w:rsid w:val="267AFA92"/>
    <w:rsid w:val="267CAE23"/>
    <w:rsid w:val="267D38D7"/>
    <w:rsid w:val="26804246"/>
    <w:rsid w:val="26805269"/>
    <w:rsid w:val="2680CC6B"/>
    <w:rsid w:val="26842B11"/>
    <w:rsid w:val="26871F28"/>
    <w:rsid w:val="268CD9E6"/>
    <w:rsid w:val="268D6ED9"/>
    <w:rsid w:val="268DD1BE"/>
    <w:rsid w:val="268E6963"/>
    <w:rsid w:val="268F7FAB"/>
    <w:rsid w:val="2690B41C"/>
    <w:rsid w:val="2694B187"/>
    <w:rsid w:val="2699C20E"/>
    <w:rsid w:val="269C1EAA"/>
    <w:rsid w:val="269D7B6D"/>
    <w:rsid w:val="26A7C233"/>
    <w:rsid w:val="26AC90D9"/>
    <w:rsid w:val="26B6F4D9"/>
    <w:rsid w:val="26B71B61"/>
    <w:rsid w:val="26C0B154"/>
    <w:rsid w:val="26C6303F"/>
    <w:rsid w:val="26CA6475"/>
    <w:rsid w:val="26D384BB"/>
    <w:rsid w:val="26DEBFFB"/>
    <w:rsid w:val="26E00DDE"/>
    <w:rsid w:val="26E19DE0"/>
    <w:rsid w:val="26E2CF28"/>
    <w:rsid w:val="26E60E4F"/>
    <w:rsid w:val="26E7E13F"/>
    <w:rsid w:val="26EAD614"/>
    <w:rsid w:val="26EBA203"/>
    <w:rsid w:val="26EF8CD0"/>
    <w:rsid w:val="26FF481D"/>
    <w:rsid w:val="2707C0C2"/>
    <w:rsid w:val="270B2C27"/>
    <w:rsid w:val="2719A344"/>
    <w:rsid w:val="271CAE16"/>
    <w:rsid w:val="27213EDC"/>
    <w:rsid w:val="272BADCA"/>
    <w:rsid w:val="272BC038"/>
    <w:rsid w:val="272D5AA6"/>
    <w:rsid w:val="272E7DAE"/>
    <w:rsid w:val="27307267"/>
    <w:rsid w:val="2734DBB3"/>
    <w:rsid w:val="2735933B"/>
    <w:rsid w:val="27388F22"/>
    <w:rsid w:val="273BCC1F"/>
    <w:rsid w:val="2747986F"/>
    <w:rsid w:val="274C5B9A"/>
    <w:rsid w:val="274F0358"/>
    <w:rsid w:val="275431A9"/>
    <w:rsid w:val="2755CB1C"/>
    <w:rsid w:val="2756B2AE"/>
    <w:rsid w:val="2756DD7F"/>
    <w:rsid w:val="275E2808"/>
    <w:rsid w:val="2765B5A0"/>
    <w:rsid w:val="27685F6C"/>
    <w:rsid w:val="276A9070"/>
    <w:rsid w:val="276AD0F2"/>
    <w:rsid w:val="276E9982"/>
    <w:rsid w:val="276F5E55"/>
    <w:rsid w:val="276F7CFD"/>
    <w:rsid w:val="277263AE"/>
    <w:rsid w:val="2772DD42"/>
    <w:rsid w:val="27735257"/>
    <w:rsid w:val="2775656D"/>
    <w:rsid w:val="27783F0B"/>
    <w:rsid w:val="277B24BE"/>
    <w:rsid w:val="2785E816"/>
    <w:rsid w:val="27885951"/>
    <w:rsid w:val="27926044"/>
    <w:rsid w:val="279667E8"/>
    <w:rsid w:val="279CD4DC"/>
    <w:rsid w:val="279D4B09"/>
    <w:rsid w:val="279F629B"/>
    <w:rsid w:val="27A0505C"/>
    <w:rsid w:val="27A1E2F8"/>
    <w:rsid w:val="27A6AE0F"/>
    <w:rsid w:val="27A9FD83"/>
    <w:rsid w:val="27AA1F88"/>
    <w:rsid w:val="27B16937"/>
    <w:rsid w:val="27B46AEC"/>
    <w:rsid w:val="27BADCF8"/>
    <w:rsid w:val="27BD0C45"/>
    <w:rsid w:val="27CB4D47"/>
    <w:rsid w:val="27CEC419"/>
    <w:rsid w:val="27CEE018"/>
    <w:rsid w:val="27D35D32"/>
    <w:rsid w:val="27D8F0BF"/>
    <w:rsid w:val="27D9FD3D"/>
    <w:rsid w:val="27DA9970"/>
    <w:rsid w:val="27DACDAB"/>
    <w:rsid w:val="27DB28DA"/>
    <w:rsid w:val="27E3DB35"/>
    <w:rsid w:val="27E47C55"/>
    <w:rsid w:val="27E8A0C7"/>
    <w:rsid w:val="27E95149"/>
    <w:rsid w:val="27EC5605"/>
    <w:rsid w:val="27EE811B"/>
    <w:rsid w:val="27FD457E"/>
    <w:rsid w:val="27FDE41B"/>
    <w:rsid w:val="2806E2E7"/>
    <w:rsid w:val="28083E5F"/>
    <w:rsid w:val="280BA853"/>
    <w:rsid w:val="2817BCB9"/>
    <w:rsid w:val="281FD5B0"/>
    <w:rsid w:val="2822EF89"/>
    <w:rsid w:val="2824A0C9"/>
    <w:rsid w:val="28256CC7"/>
    <w:rsid w:val="28267B81"/>
    <w:rsid w:val="282B44CA"/>
    <w:rsid w:val="283110DF"/>
    <w:rsid w:val="28365A1E"/>
    <w:rsid w:val="2837C4EE"/>
    <w:rsid w:val="2838B5CC"/>
    <w:rsid w:val="283A2043"/>
    <w:rsid w:val="283D66A1"/>
    <w:rsid w:val="2842D26C"/>
    <w:rsid w:val="284D0B12"/>
    <w:rsid w:val="28522192"/>
    <w:rsid w:val="28555E40"/>
    <w:rsid w:val="28586AF2"/>
    <w:rsid w:val="2862FABD"/>
    <w:rsid w:val="28633A67"/>
    <w:rsid w:val="286F431D"/>
    <w:rsid w:val="28770756"/>
    <w:rsid w:val="2878BABD"/>
    <w:rsid w:val="2878F327"/>
    <w:rsid w:val="287C9AC1"/>
    <w:rsid w:val="287D7582"/>
    <w:rsid w:val="2884514D"/>
    <w:rsid w:val="2888DD2F"/>
    <w:rsid w:val="288CC2B3"/>
    <w:rsid w:val="288D8C76"/>
    <w:rsid w:val="28908059"/>
    <w:rsid w:val="289272F2"/>
    <w:rsid w:val="28961777"/>
    <w:rsid w:val="28966C5D"/>
    <w:rsid w:val="28985D2C"/>
    <w:rsid w:val="28A0E646"/>
    <w:rsid w:val="28A7A94F"/>
    <w:rsid w:val="28AABF5D"/>
    <w:rsid w:val="28AC5A50"/>
    <w:rsid w:val="28AC808C"/>
    <w:rsid w:val="28B15337"/>
    <w:rsid w:val="28B1749F"/>
    <w:rsid w:val="28B4E8A0"/>
    <w:rsid w:val="28C1A1B5"/>
    <w:rsid w:val="28C250DF"/>
    <w:rsid w:val="28C3566B"/>
    <w:rsid w:val="28C38A08"/>
    <w:rsid w:val="28C4F067"/>
    <w:rsid w:val="28C599A1"/>
    <w:rsid w:val="28CAA453"/>
    <w:rsid w:val="28D130AD"/>
    <w:rsid w:val="28D1AAAF"/>
    <w:rsid w:val="28D6943D"/>
    <w:rsid w:val="28D71162"/>
    <w:rsid w:val="28DCADA4"/>
    <w:rsid w:val="28DF5E92"/>
    <w:rsid w:val="28E20D49"/>
    <w:rsid w:val="28E2A9AA"/>
    <w:rsid w:val="28E33B2D"/>
    <w:rsid w:val="28E39874"/>
    <w:rsid w:val="28E5F264"/>
    <w:rsid w:val="28E71F09"/>
    <w:rsid w:val="28EA826F"/>
    <w:rsid w:val="28F7C004"/>
    <w:rsid w:val="28FDB125"/>
    <w:rsid w:val="2912F5B1"/>
    <w:rsid w:val="29184670"/>
    <w:rsid w:val="291846C7"/>
    <w:rsid w:val="29198310"/>
    <w:rsid w:val="2920DF9A"/>
    <w:rsid w:val="29283D7E"/>
    <w:rsid w:val="292ADD62"/>
    <w:rsid w:val="292F5B52"/>
    <w:rsid w:val="2931F1C2"/>
    <w:rsid w:val="29331DE2"/>
    <w:rsid w:val="29418E46"/>
    <w:rsid w:val="2946BCA1"/>
    <w:rsid w:val="2948D27E"/>
    <w:rsid w:val="294E5C05"/>
    <w:rsid w:val="294E798A"/>
    <w:rsid w:val="294EBD01"/>
    <w:rsid w:val="29522979"/>
    <w:rsid w:val="2957FB32"/>
    <w:rsid w:val="295979FB"/>
    <w:rsid w:val="295BB87F"/>
    <w:rsid w:val="2962EE5D"/>
    <w:rsid w:val="2963119B"/>
    <w:rsid w:val="29640EC6"/>
    <w:rsid w:val="2968A0D9"/>
    <w:rsid w:val="2969843B"/>
    <w:rsid w:val="2970420F"/>
    <w:rsid w:val="29713D74"/>
    <w:rsid w:val="29738872"/>
    <w:rsid w:val="2978CB5B"/>
    <w:rsid w:val="297CB36F"/>
    <w:rsid w:val="2981FA4F"/>
    <w:rsid w:val="29843095"/>
    <w:rsid w:val="29849A81"/>
    <w:rsid w:val="298BDDFA"/>
    <w:rsid w:val="298D10EF"/>
    <w:rsid w:val="298DC3E5"/>
    <w:rsid w:val="299154A7"/>
    <w:rsid w:val="2991EA04"/>
    <w:rsid w:val="2992A07F"/>
    <w:rsid w:val="29946217"/>
    <w:rsid w:val="29959D27"/>
    <w:rsid w:val="29961203"/>
    <w:rsid w:val="29977E94"/>
    <w:rsid w:val="299DA7DC"/>
    <w:rsid w:val="29A5525D"/>
    <w:rsid w:val="29B6842F"/>
    <w:rsid w:val="29BCAB12"/>
    <w:rsid w:val="29BF31D0"/>
    <w:rsid w:val="29C6E59D"/>
    <w:rsid w:val="29D1A6A1"/>
    <w:rsid w:val="29D29D6A"/>
    <w:rsid w:val="29D3B0F9"/>
    <w:rsid w:val="29D76A75"/>
    <w:rsid w:val="29D9B557"/>
    <w:rsid w:val="29DD644F"/>
    <w:rsid w:val="29F5E97C"/>
    <w:rsid w:val="29F6A67D"/>
    <w:rsid w:val="29F9DDE4"/>
    <w:rsid w:val="29FC6B52"/>
    <w:rsid w:val="29FD22D9"/>
    <w:rsid w:val="2A01D3E7"/>
    <w:rsid w:val="2A02F403"/>
    <w:rsid w:val="2A0303E3"/>
    <w:rsid w:val="2A03D489"/>
    <w:rsid w:val="2A05DDF6"/>
    <w:rsid w:val="2A0C454A"/>
    <w:rsid w:val="2A0FD5BC"/>
    <w:rsid w:val="2A1E8775"/>
    <w:rsid w:val="2A1FD9B5"/>
    <w:rsid w:val="2A24F132"/>
    <w:rsid w:val="2A25DC26"/>
    <w:rsid w:val="2A264F3B"/>
    <w:rsid w:val="2A28F3D4"/>
    <w:rsid w:val="2A2AFF77"/>
    <w:rsid w:val="2A2D44E5"/>
    <w:rsid w:val="2A312F9D"/>
    <w:rsid w:val="2A383E93"/>
    <w:rsid w:val="2A3B8F93"/>
    <w:rsid w:val="2A4438E6"/>
    <w:rsid w:val="2A450E99"/>
    <w:rsid w:val="2A47EE9E"/>
    <w:rsid w:val="2A4C314F"/>
    <w:rsid w:val="2A4E9C68"/>
    <w:rsid w:val="2A509C0D"/>
    <w:rsid w:val="2A528BC0"/>
    <w:rsid w:val="2A52F863"/>
    <w:rsid w:val="2A57CBAE"/>
    <w:rsid w:val="2A589327"/>
    <w:rsid w:val="2A5DB50B"/>
    <w:rsid w:val="2A625EA0"/>
    <w:rsid w:val="2A62E992"/>
    <w:rsid w:val="2A6BD00D"/>
    <w:rsid w:val="2A6E1BE2"/>
    <w:rsid w:val="2A71B3E4"/>
    <w:rsid w:val="2A769BE2"/>
    <w:rsid w:val="2A78A734"/>
    <w:rsid w:val="2A7936DC"/>
    <w:rsid w:val="2A7AFAE8"/>
    <w:rsid w:val="2A7CD360"/>
    <w:rsid w:val="2A7DD79F"/>
    <w:rsid w:val="2A80F16E"/>
    <w:rsid w:val="2A827D88"/>
    <w:rsid w:val="2A8311D9"/>
    <w:rsid w:val="2A8788D6"/>
    <w:rsid w:val="2A8D00BC"/>
    <w:rsid w:val="2A8DF6BC"/>
    <w:rsid w:val="2A93BE57"/>
    <w:rsid w:val="2A95CFBD"/>
    <w:rsid w:val="2A97CE76"/>
    <w:rsid w:val="2A9BD50D"/>
    <w:rsid w:val="2A9DDAC1"/>
    <w:rsid w:val="2AABEBB3"/>
    <w:rsid w:val="2AAD9680"/>
    <w:rsid w:val="2AB6B027"/>
    <w:rsid w:val="2ABB5B82"/>
    <w:rsid w:val="2ABE056B"/>
    <w:rsid w:val="2AC18956"/>
    <w:rsid w:val="2AC3F6C7"/>
    <w:rsid w:val="2ACB2464"/>
    <w:rsid w:val="2ACC4189"/>
    <w:rsid w:val="2AD51078"/>
    <w:rsid w:val="2AD5388B"/>
    <w:rsid w:val="2AD64CD1"/>
    <w:rsid w:val="2ADB4AA5"/>
    <w:rsid w:val="2ADD4D50"/>
    <w:rsid w:val="2ADE38D5"/>
    <w:rsid w:val="2AEDA954"/>
    <w:rsid w:val="2AF1E30F"/>
    <w:rsid w:val="2AF6CB60"/>
    <w:rsid w:val="2AFBDA65"/>
    <w:rsid w:val="2B070EA8"/>
    <w:rsid w:val="2B09DC7C"/>
    <w:rsid w:val="2B0FD965"/>
    <w:rsid w:val="2B120EFC"/>
    <w:rsid w:val="2B1AD618"/>
    <w:rsid w:val="2B1F871C"/>
    <w:rsid w:val="2B20BA83"/>
    <w:rsid w:val="2B23B362"/>
    <w:rsid w:val="2B2B4E84"/>
    <w:rsid w:val="2B2B9B56"/>
    <w:rsid w:val="2B2D64C1"/>
    <w:rsid w:val="2B3067B7"/>
    <w:rsid w:val="2B33C613"/>
    <w:rsid w:val="2B364333"/>
    <w:rsid w:val="2B3778A4"/>
    <w:rsid w:val="2B3E7689"/>
    <w:rsid w:val="2B4354F4"/>
    <w:rsid w:val="2B4B391F"/>
    <w:rsid w:val="2B4EB56C"/>
    <w:rsid w:val="2B5630E9"/>
    <w:rsid w:val="2B59921E"/>
    <w:rsid w:val="2B620048"/>
    <w:rsid w:val="2B62F20C"/>
    <w:rsid w:val="2B648361"/>
    <w:rsid w:val="2B6A1A1C"/>
    <w:rsid w:val="2B721333"/>
    <w:rsid w:val="2B7298F9"/>
    <w:rsid w:val="2B7600AD"/>
    <w:rsid w:val="2B7610B9"/>
    <w:rsid w:val="2B7B2B9D"/>
    <w:rsid w:val="2B7C1CF2"/>
    <w:rsid w:val="2B860960"/>
    <w:rsid w:val="2B89746D"/>
    <w:rsid w:val="2B9AE0B2"/>
    <w:rsid w:val="2BA28E85"/>
    <w:rsid w:val="2BA71646"/>
    <w:rsid w:val="2BACFCF5"/>
    <w:rsid w:val="2BB3D992"/>
    <w:rsid w:val="2BBF3971"/>
    <w:rsid w:val="2BC15F81"/>
    <w:rsid w:val="2BC6D039"/>
    <w:rsid w:val="2BC98F4C"/>
    <w:rsid w:val="2BD261AF"/>
    <w:rsid w:val="2BD30B18"/>
    <w:rsid w:val="2BD36734"/>
    <w:rsid w:val="2BD6CF57"/>
    <w:rsid w:val="2BE77EC0"/>
    <w:rsid w:val="2BEA6724"/>
    <w:rsid w:val="2BEDC9FD"/>
    <w:rsid w:val="2BF23F92"/>
    <w:rsid w:val="2BFBB4DA"/>
    <w:rsid w:val="2BFD914C"/>
    <w:rsid w:val="2C09C883"/>
    <w:rsid w:val="2C10D506"/>
    <w:rsid w:val="2C11F991"/>
    <w:rsid w:val="2C1C31EE"/>
    <w:rsid w:val="2C1F0FA9"/>
    <w:rsid w:val="2C212CBC"/>
    <w:rsid w:val="2C23807C"/>
    <w:rsid w:val="2C23CA45"/>
    <w:rsid w:val="2C253446"/>
    <w:rsid w:val="2C27A448"/>
    <w:rsid w:val="2C2A77E2"/>
    <w:rsid w:val="2C2BCE09"/>
    <w:rsid w:val="2C2E5FB4"/>
    <w:rsid w:val="2C2F3F50"/>
    <w:rsid w:val="2C36BE69"/>
    <w:rsid w:val="2C3DB5D6"/>
    <w:rsid w:val="2C41911E"/>
    <w:rsid w:val="2C43210D"/>
    <w:rsid w:val="2C4664CA"/>
    <w:rsid w:val="2C4BC60D"/>
    <w:rsid w:val="2C4C27B9"/>
    <w:rsid w:val="2C5422E7"/>
    <w:rsid w:val="2C569388"/>
    <w:rsid w:val="2C57F975"/>
    <w:rsid w:val="2C598426"/>
    <w:rsid w:val="2C5B4BFC"/>
    <w:rsid w:val="2C5F512C"/>
    <w:rsid w:val="2C5F5267"/>
    <w:rsid w:val="2C62437A"/>
    <w:rsid w:val="2C651A93"/>
    <w:rsid w:val="2C68EA25"/>
    <w:rsid w:val="2C6CD225"/>
    <w:rsid w:val="2C6D21AD"/>
    <w:rsid w:val="2C726480"/>
    <w:rsid w:val="2C83BB0B"/>
    <w:rsid w:val="2C91A0B8"/>
    <w:rsid w:val="2C9F2E4A"/>
    <w:rsid w:val="2CA72424"/>
    <w:rsid w:val="2CAC4229"/>
    <w:rsid w:val="2CB06C3C"/>
    <w:rsid w:val="2CB30A77"/>
    <w:rsid w:val="2CB3B7F0"/>
    <w:rsid w:val="2CBB6EF8"/>
    <w:rsid w:val="2CBC7B66"/>
    <w:rsid w:val="2CBEF8D9"/>
    <w:rsid w:val="2CBFE20E"/>
    <w:rsid w:val="2CC3988D"/>
    <w:rsid w:val="2CCE2050"/>
    <w:rsid w:val="2CDA2E26"/>
    <w:rsid w:val="2CDA602A"/>
    <w:rsid w:val="2CDE47A7"/>
    <w:rsid w:val="2CDF9444"/>
    <w:rsid w:val="2CE45CB7"/>
    <w:rsid w:val="2CE4FFBA"/>
    <w:rsid w:val="2CE659CF"/>
    <w:rsid w:val="2CE6A6F5"/>
    <w:rsid w:val="2CE7E671"/>
    <w:rsid w:val="2CE7EB97"/>
    <w:rsid w:val="2CEEF5BA"/>
    <w:rsid w:val="2CEFACD2"/>
    <w:rsid w:val="2CEFD8BA"/>
    <w:rsid w:val="2CF78E9E"/>
    <w:rsid w:val="2CFB9B37"/>
    <w:rsid w:val="2CFEFDEE"/>
    <w:rsid w:val="2D0A4ED3"/>
    <w:rsid w:val="2D0F295C"/>
    <w:rsid w:val="2D11E403"/>
    <w:rsid w:val="2D123BA0"/>
    <w:rsid w:val="2D144CE7"/>
    <w:rsid w:val="2D260B13"/>
    <w:rsid w:val="2D299F0B"/>
    <w:rsid w:val="2D340121"/>
    <w:rsid w:val="2D349114"/>
    <w:rsid w:val="2D39EB00"/>
    <w:rsid w:val="2D431DD0"/>
    <w:rsid w:val="2D4695EA"/>
    <w:rsid w:val="2D48D523"/>
    <w:rsid w:val="2D4AC8DB"/>
    <w:rsid w:val="2D4DB0FF"/>
    <w:rsid w:val="2D4E645A"/>
    <w:rsid w:val="2D504031"/>
    <w:rsid w:val="2D5304F8"/>
    <w:rsid w:val="2D55BF5F"/>
    <w:rsid w:val="2D58DE22"/>
    <w:rsid w:val="2D67DB1F"/>
    <w:rsid w:val="2D6B7792"/>
    <w:rsid w:val="2D6D3A39"/>
    <w:rsid w:val="2D6E13FF"/>
    <w:rsid w:val="2D727A9A"/>
    <w:rsid w:val="2D7A2C64"/>
    <w:rsid w:val="2D7E74FA"/>
    <w:rsid w:val="2D83FA9F"/>
    <w:rsid w:val="2D8580DB"/>
    <w:rsid w:val="2D88C53F"/>
    <w:rsid w:val="2D8AC1E7"/>
    <w:rsid w:val="2D8EF984"/>
    <w:rsid w:val="2D9765B1"/>
    <w:rsid w:val="2D98B648"/>
    <w:rsid w:val="2D9F684F"/>
    <w:rsid w:val="2DA1AA67"/>
    <w:rsid w:val="2DA76E12"/>
    <w:rsid w:val="2DA807EB"/>
    <w:rsid w:val="2DAFC654"/>
    <w:rsid w:val="2DB2838C"/>
    <w:rsid w:val="2DB3B56D"/>
    <w:rsid w:val="2DB9587A"/>
    <w:rsid w:val="2DBE644E"/>
    <w:rsid w:val="2DC6147C"/>
    <w:rsid w:val="2DC923BD"/>
    <w:rsid w:val="2DCE482A"/>
    <w:rsid w:val="2DD17003"/>
    <w:rsid w:val="2DD52E18"/>
    <w:rsid w:val="2DDDBBFA"/>
    <w:rsid w:val="2DDE334C"/>
    <w:rsid w:val="2DE5DA37"/>
    <w:rsid w:val="2DE860C9"/>
    <w:rsid w:val="2DE94CD3"/>
    <w:rsid w:val="2DE981BF"/>
    <w:rsid w:val="2DEB20DA"/>
    <w:rsid w:val="2DEBF7D7"/>
    <w:rsid w:val="2DEC0F14"/>
    <w:rsid w:val="2DEC7F94"/>
    <w:rsid w:val="2DEF38A3"/>
    <w:rsid w:val="2DF2814C"/>
    <w:rsid w:val="2DF5B7AD"/>
    <w:rsid w:val="2DF697B4"/>
    <w:rsid w:val="2DFC85C9"/>
    <w:rsid w:val="2E05344A"/>
    <w:rsid w:val="2E06027E"/>
    <w:rsid w:val="2E064006"/>
    <w:rsid w:val="2E1A8F04"/>
    <w:rsid w:val="2E1FC798"/>
    <w:rsid w:val="2E2072C1"/>
    <w:rsid w:val="2E259581"/>
    <w:rsid w:val="2E2B6DF9"/>
    <w:rsid w:val="2E2C4D04"/>
    <w:rsid w:val="2E445BFB"/>
    <w:rsid w:val="2E4A6102"/>
    <w:rsid w:val="2E4AA288"/>
    <w:rsid w:val="2E57DCB4"/>
    <w:rsid w:val="2E59A7D1"/>
    <w:rsid w:val="2E5A5D46"/>
    <w:rsid w:val="2E5A8479"/>
    <w:rsid w:val="2E622A5D"/>
    <w:rsid w:val="2E681589"/>
    <w:rsid w:val="2E69E8F2"/>
    <w:rsid w:val="2E6A003D"/>
    <w:rsid w:val="2E6DCF37"/>
    <w:rsid w:val="2E6E5C42"/>
    <w:rsid w:val="2E73C7C7"/>
    <w:rsid w:val="2E777B9A"/>
    <w:rsid w:val="2E79A746"/>
    <w:rsid w:val="2E7B4302"/>
    <w:rsid w:val="2E7F6500"/>
    <w:rsid w:val="2E83B9E0"/>
    <w:rsid w:val="2E85F945"/>
    <w:rsid w:val="2E8659FD"/>
    <w:rsid w:val="2E88C4AD"/>
    <w:rsid w:val="2E90F328"/>
    <w:rsid w:val="2E9BAA11"/>
    <w:rsid w:val="2E9CBDFD"/>
    <w:rsid w:val="2EA1D4B2"/>
    <w:rsid w:val="2EA3FE43"/>
    <w:rsid w:val="2EA5AFA0"/>
    <w:rsid w:val="2EA76BC6"/>
    <w:rsid w:val="2EA7F804"/>
    <w:rsid w:val="2EACDE8D"/>
    <w:rsid w:val="2EAFFFE3"/>
    <w:rsid w:val="2EBA81A0"/>
    <w:rsid w:val="2EBBE4A7"/>
    <w:rsid w:val="2EC1BD1F"/>
    <w:rsid w:val="2EC2D2AD"/>
    <w:rsid w:val="2ECA7C23"/>
    <w:rsid w:val="2ED8E70B"/>
    <w:rsid w:val="2EE62AFB"/>
    <w:rsid w:val="2EE7D7D6"/>
    <w:rsid w:val="2EECED84"/>
    <w:rsid w:val="2EEE62E5"/>
    <w:rsid w:val="2EF357D6"/>
    <w:rsid w:val="2EF37215"/>
    <w:rsid w:val="2EF7A751"/>
    <w:rsid w:val="2F0A5952"/>
    <w:rsid w:val="2F0D15CE"/>
    <w:rsid w:val="2F0F8F2C"/>
    <w:rsid w:val="2F0FA866"/>
    <w:rsid w:val="2F12A8C5"/>
    <w:rsid w:val="2F156C18"/>
    <w:rsid w:val="2F1570FE"/>
    <w:rsid w:val="2F1759A5"/>
    <w:rsid w:val="2F1BB6E1"/>
    <w:rsid w:val="2F1D303D"/>
    <w:rsid w:val="2F20C141"/>
    <w:rsid w:val="2F2E4139"/>
    <w:rsid w:val="2F2E5D84"/>
    <w:rsid w:val="2F309AB5"/>
    <w:rsid w:val="2F35BFD3"/>
    <w:rsid w:val="2F40995E"/>
    <w:rsid w:val="2F41109F"/>
    <w:rsid w:val="2F454176"/>
    <w:rsid w:val="2F4669DC"/>
    <w:rsid w:val="2F49F17E"/>
    <w:rsid w:val="2F4AD6FC"/>
    <w:rsid w:val="2F5044D1"/>
    <w:rsid w:val="2F54254A"/>
    <w:rsid w:val="2F5698A8"/>
    <w:rsid w:val="2F56F0C6"/>
    <w:rsid w:val="2F591057"/>
    <w:rsid w:val="2F5BE2D3"/>
    <w:rsid w:val="2F5FA193"/>
    <w:rsid w:val="2F629CFD"/>
    <w:rsid w:val="2F6A13E6"/>
    <w:rsid w:val="2F6F4B3C"/>
    <w:rsid w:val="2F70B4B1"/>
    <w:rsid w:val="2F73F9BB"/>
    <w:rsid w:val="2F7612D8"/>
    <w:rsid w:val="2F76A9FB"/>
    <w:rsid w:val="2F8060F4"/>
    <w:rsid w:val="2F8AAE49"/>
    <w:rsid w:val="2F8BDF61"/>
    <w:rsid w:val="2F8C5C5B"/>
    <w:rsid w:val="2F923C43"/>
    <w:rsid w:val="2F936976"/>
    <w:rsid w:val="2F953AFC"/>
    <w:rsid w:val="2F989008"/>
    <w:rsid w:val="2FA18C0C"/>
    <w:rsid w:val="2FA2952C"/>
    <w:rsid w:val="2FA31872"/>
    <w:rsid w:val="2FA41370"/>
    <w:rsid w:val="2FA44A0E"/>
    <w:rsid w:val="2FA7F55F"/>
    <w:rsid w:val="2FAA492C"/>
    <w:rsid w:val="2FAF07AB"/>
    <w:rsid w:val="2FB88EC0"/>
    <w:rsid w:val="2FBF18DD"/>
    <w:rsid w:val="2FC46B3D"/>
    <w:rsid w:val="2FC9BA4F"/>
    <w:rsid w:val="2FD0B2BC"/>
    <w:rsid w:val="2FD77A0C"/>
    <w:rsid w:val="2FD7C91D"/>
    <w:rsid w:val="2FD9D0E9"/>
    <w:rsid w:val="2FE82DD7"/>
    <w:rsid w:val="2FEE44A2"/>
    <w:rsid w:val="2FF5CD18"/>
    <w:rsid w:val="2FF5F57E"/>
    <w:rsid w:val="2FF9CB0D"/>
    <w:rsid w:val="2FFDE68D"/>
    <w:rsid w:val="300487FA"/>
    <w:rsid w:val="300D7BF5"/>
    <w:rsid w:val="3014AF35"/>
    <w:rsid w:val="3014BD69"/>
    <w:rsid w:val="30178387"/>
    <w:rsid w:val="3017EDE0"/>
    <w:rsid w:val="30197E84"/>
    <w:rsid w:val="301A4FE3"/>
    <w:rsid w:val="301C2BB5"/>
    <w:rsid w:val="301C980D"/>
    <w:rsid w:val="301E4CFD"/>
    <w:rsid w:val="302192FB"/>
    <w:rsid w:val="3022A8EF"/>
    <w:rsid w:val="302BBDE0"/>
    <w:rsid w:val="302E8600"/>
    <w:rsid w:val="3032C7D8"/>
    <w:rsid w:val="3034D668"/>
    <w:rsid w:val="3038F790"/>
    <w:rsid w:val="3040FD0A"/>
    <w:rsid w:val="30416A68"/>
    <w:rsid w:val="3041D066"/>
    <w:rsid w:val="304A2491"/>
    <w:rsid w:val="304E2ADD"/>
    <w:rsid w:val="3052F5EF"/>
    <w:rsid w:val="3053C720"/>
    <w:rsid w:val="30565389"/>
    <w:rsid w:val="305B046E"/>
    <w:rsid w:val="305B2235"/>
    <w:rsid w:val="305F11BE"/>
    <w:rsid w:val="30640862"/>
    <w:rsid w:val="3066A931"/>
    <w:rsid w:val="306AB127"/>
    <w:rsid w:val="306B9B91"/>
    <w:rsid w:val="306BCFB2"/>
    <w:rsid w:val="306E5397"/>
    <w:rsid w:val="306EA14F"/>
    <w:rsid w:val="3072FC09"/>
    <w:rsid w:val="307A7D36"/>
    <w:rsid w:val="307E2FB2"/>
    <w:rsid w:val="3080B415"/>
    <w:rsid w:val="3082AC10"/>
    <w:rsid w:val="30852D90"/>
    <w:rsid w:val="3088F34A"/>
    <w:rsid w:val="3089CAAA"/>
    <w:rsid w:val="308F60CC"/>
    <w:rsid w:val="30943AD4"/>
    <w:rsid w:val="30945FFA"/>
    <w:rsid w:val="309590BF"/>
    <w:rsid w:val="30A15ACB"/>
    <w:rsid w:val="30A469F5"/>
    <w:rsid w:val="30A47764"/>
    <w:rsid w:val="30A6CCEB"/>
    <w:rsid w:val="30A95CB2"/>
    <w:rsid w:val="30B316E6"/>
    <w:rsid w:val="30B7B73C"/>
    <w:rsid w:val="30BD2574"/>
    <w:rsid w:val="30BDD1DF"/>
    <w:rsid w:val="30C976E8"/>
    <w:rsid w:val="30CC3437"/>
    <w:rsid w:val="30CE70FE"/>
    <w:rsid w:val="30CF8227"/>
    <w:rsid w:val="30D779DB"/>
    <w:rsid w:val="30E211CA"/>
    <w:rsid w:val="30E3CBE0"/>
    <w:rsid w:val="30E85C99"/>
    <w:rsid w:val="30ED0E8B"/>
    <w:rsid w:val="30ED2CAA"/>
    <w:rsid w:val="30F3651E"/>
    <w:rsid w:val="30F43EF1"/>
    <w:rsid w:val="30F6E76C"/>
    <w:rsid w:val="30F7426C"/>
    <w:rsid w:val="30F94663"/>
    <w:rsid w:val="3101A481"/>
    <w:rsid w:val="31035FF5"/>
    <w:rsid w:val="310A015C"/>
    <w:rsid w:val="310F5B1C"/>
    <w:rsid w:val="3111E8EF"/>
    <w:rsid w:val="3111FDA3"/>
    <w:rsid w:val="31163DCD"/>
    <w:rsid w:val="31199D85"/>
    <w:rsid w:val="3119C32A"/>
    <w:rsid w:val="311AA501"/>
    <w:rsid w:val="311E0796"/>
    <w:rsid w:val="311E2EAB"/>
    <w:rsid w:val="31201454"/>
    <w:rsid w:val="3125440A"/>
    <w:rsid w:val="31266C3C"/>
    <w:rsid w:val="31275575"/>
    <w:rsid w:val="31298211"/>
    <w:rsid w:val="312BCD9D"/>
    <w:rsid w:val="3136F9D5"/>
    <w:rsid w:val="3139E1C2"/>
    <w:rsid w:val="313C9896"/>
    <w:rsid w:val="313D39AC"/>
    <w:rsid w:val="31456E55"/>
    <w:rsid w:val="3148EE35"/>
    <w:rsid w:val="314C577E"/>
    <w:rsid w:val="314F7601"/>
    <w:rsid w:val="31515084"/>
    <w:rsid w:val="31590147"/>
    <w:rsid w:val="315C71B8"/>
    <w:rsid w:val="3161C5F3"/>
    <w:rsid w:val="316A9A07"/>
    <w:rsid w:val="317187B9"/>
    <w:rsid w:val="31813AAA"/>
    <w:rsid w:val="3185DF8F"/>
    <w:rsid w:val="31881929"/>
    <w:rsid w:val="318C8F8D"/>
    <w:rsid w:val="318E6FD8"/>
    <w:rsid w:val="319680DA"/>
    <w:rsid w:val="31998962"/>
    <w:rsid w:val="31A303D5"/>
    <w:rsid w:val="31A52464"/>
    <w:rsid w:val="31B53076"/>
    <w:rsid w:val="31B61FFC"/>
    <w:rsid w:val="31B67356"/>
    <w:rsid w:val="31B9DD51"/>
    <w:rsid w:val="31BF3911"/>
    <w:rsid w:val="31C1711D"/>
    <w:rsid w:val="31C5377E"/>
    <w:rsid w:val="31C74F05"/>
    <w:rsid w:val="31C7A3B5"/>
    <w:rsid w:val="31CE4F23"/>
    <w:rsid w:val="31D2AA5C"/>
    <w:rsid w:val="31D3ADD9"/>
    <w:rsid w:val="31DA3BC6"/>
    <w:rsid w:val="31DB8791"/>
    <w:rsid w:val="31DDC813"/>
    <w:rsid w:val="31E217E9"/>
    <w:rsid w:val="31E5C310"/>
    <w:rsid w:val="31E7C634"/>
    <w:rsid w:val="31E80769"/>
    <w:rsid w:val="31EA8FBC"/>
    <w:rsid w:val="31EF9781"/>
    <w:rsid w:val="31EFDC61"/>
    <w:rsid w:val="31F743EE"/>
    <w:rsid w:val="31FB3E0A"/>
    <w:rsid w:val="3203E3FC"/>
    <w:rsid w:val="320853C7"/>
    <w:rsid w:val="320CACC3"/>
    <w:rsid w:val="32249504"/>
    <w:rsid w:val="3227EAB5"/>
    <w:rsid w:val="322D285E"/>
    <w:rsid w:val="323755DD"/>
    <w:rsid w:val="3239F3E1"/>
    <w:rsid w:val="324210AF"/>
    <w:rsid w:val="32444CCE"/>
    <w:rsid w:val="324711CB"/>
    <w:rsid w:val="324A8B93"/>
    <w:rsid w:val="324D7B93"/>
    <w:rsid w:val="3250592B"/>
    <w:rsid w:val="3252A0A0"/>
    <w:rsid w:val="32565015"/>
    <w:rsid w:val="32587194"/>
    <w:rsid w:val="325CF3AD"/>
    <w:rsid w:val="325F692B"/>
    <w:rsid w:val="3260D270"/>
    <w:rsid w:val="3265930B"/>
    <w:rsid w:val="32670253"/>
    <w:rsid w:val="326F978B"/>
    <w:rsid w:val="3270B2D8"/>
    <w:rsid w:val="327359AD"/>
    <w:rsid w:val="32753D89"/>
    <w:rsid w:val="327BD993"/>
    <w:rsid w:val="32845E9F"/>
    <w:rsid w:val="3289CF93"/>
    <w:rsid w:val="328A1C99"/>
    <w:rsid w:val="328A670F"/>
    <w:rsid w:val="328F357F"/>
    <w:rsid w:val="32900402"/>
    <w:rsid w:val="32920ADB"/>
    <w:rsid w:val="3298BF74"/>
    <w:rsid w:val="32999833"/>
    <w:rsid w:val="329A5A67"/>
    <w:rsid w:val="329B2100"/>
    <w:rsid w:val="32A3975B"/>
    <w:rsid w:val="32BFBE6C"/>
    <w:rsid w:val="32C05D84"/>
    <w:rsid w:val="32C0A75D"/>
    <w:rsid w:val="32C7BEF9"/>
    <w:rsid w:val="32D8E9E5"/>
    <w:rsid w:val="32DDF025"/>
    <w:rsid w:val="32E45C1B"/>
    <w:rsid w:val="32ED55F7"/>
    <w:rsid w:val="32EFD084"/>
    <w:rsid w:val="32F0E54D"/>
    <w:rsid w:val="32F66141"/>
    <w:rsid w:val="32F6740C"/>
    <w:rsid w:val="33047CE7"/>
    <w:rsid w:val="330BBE7A"/>
    <w:rsid w:val="3324234C"/>
    <w:rsid w:val="33256511"/>
    <w:rsid w:val="332FB62B"/>
    <w:rsid w:val="3335EF84"/>
    <w:rsid w:val="333AB9DB"/>
    <w:rsid w:val="333D7452"/>
    <w:rsid w:val="333EFD36"/>
    <w:rsid w:val="33411699"/>
    <w:rsid w:val="334E5D0F"/>
    <w:rsid w:val="334F85C9"/>
    <w:rsid w:val="335F8AFC"/>
    <w:rsid w:val="3361CFA3"/>
    <w:rsid w:val="336259ED"/>
    <w:rsid w:val="3369A8D7"/>
    <w:rsid w:val="336E3F72"/>
    <w:rsid w:val="33778528"/>
    <w:rsid w:val="3379A2BB"/>
    <w:rsid w:val="337A6952"/>
    <w:rsid w:val="337CACE0"/>
    <w:rsid w:val="33831BEB"/>
    <w:rsid w:val="33873C85"/>
    <w:rsid w:val="338A6FF9"/>
    <w:rsid w:val="338B0690"/>
    <w:rsid w:val="338DB3FB"/>
    <w:rsid w:val="338DC38E"/>
    <w:rsid w:val="3393D5D3"/>
    <w:rsid w:val="3395014B"/>
    <w:rsid w:val="339C9D63"/>
    <w:rsid w:val="339CC1D3"/>
    <w:rsid w:val="33A23856"/>
    <w:rsid w:val="33A89414"/>
    <w:rsid w:val="33A8B62D"/>
    <w:rsid w:val="33B16F95"/>
    <w:rsid w:val="33BCD517"/>
    <w:rsid w:val="33BDE113"/>
    <w:rsid w:val="33C013AB"/>
    <w:rsid w:val="33C36305"/>
    <w:rsid w:val="33C4FF6E"/>
    <w:rsid w:val="33C660AD"/>
    <w:rsid w:val="33C6617C"/>
    <w:rsid w:val="33CEF800"/>
    <w:rsid w:val="33D05909"/>
    <w:rsid w:val="33D9EA74"/>
    <w:rsid w:val="33DC062C"/>
    <w:rsid w:val="33DD323A"/>
    <w:rsid w:val="33E086F1"/>
    <w:rsid w:val="33E27D6E"/>
    <w:rsid w:val="33E89A5A"/>
    <w:rsid w:val="33E9E3C2"/>
    <w:rsid w:val="33EEEAF2"/>
    <w:rsid w:val="33EFD746"/>
    <w:rsid w:val="33F21CEC"/>
    <w:rsid w:val="33F56B36"/>
    <w:rsid w:val="33F91301"/>
    <w:rsid w:val="33FE52BE"/>
    <w:rsid w:val="3401647B"/>
    <w:rsid w:val="34040977"/>
    <w:rsid w:val="340C4E29"/>
    <w:rsid w:val="341634CC"/>
    <w:rsid w:val="341ABB72"/>
    <w:rsid w:val="341B0BD5"/>
    <w:rsid w:val="3429040E"/>
    <w:rsid w:val="342CC1F5"/>
    <w:rsid w:val="34350771"/>
    <w:rsid w:val="343944B2"/>
    <w:rsid w:val="34398FBF"/>
    <w:rsid w:val="34405B89"/>
    <w:rsid w:val="34411F5E"/>
    <w:rsid w:val="3444C2AE"/>
    <w:rsid w:val="34458F0E"/>
    <w:rsid w:val="344C0526"/>
    <w:rsid w:val="344E5645"/>
    <w:rsid w:val="3451856D"/>
    <w:rsid w:val="3453715E"/>
    <w:rsid w:val="34579E51"/>
    <w:rsid w:val="345BBDC1"/>
    <w:rsid w:val="34625A5D"/>
    <w:rsid w:val="34634742"/>
    <w:rsid w:val="3466A933"/>
    <w:rsid w:val="3468F9DD"/>
    <w:rsid w:val="346E5A6F"/>
    <w:rsid w:val="3470B579"/>
    <w:rsid w:val="3474366C"/>
    <w:rsid w:val="3474C50C"/>
    <w:rsid w:val="3475D180"/>
    <w:rsid w:val="3476DADC"/>
    <w:rsid w:val="3479C597"/>
    <w:rsid w:val="34836357"/>
    <w:rsid w:val="348385AA"/>
    <w:rsid w:val="3484B9F5"/>
    <w:rsid w:val="348AECFA"/>
    <w:rsid w:val="34956805"/>
    <w:rsid w:val="349DEAC8"/>
    <w:rsid w:val="34A167F4"/>
    <w:rsid w:val="34A6B1BF"/>
    <w:rsid w:val="34A87FBC"/>
    <w:rsid w:val="34A9A72A"/>
    <w:rsid w:val="34B068E6"/>
    <w:rsid w:val="34B2601B"/>
    <w:rsid w:val="34B37DC0"/>
    <w:rsid w:val="34B7B7AD"/>
    <w:rsid w:val="34BD5532"/>
    <w:rsid w:val="34BE6181"/>
    <w:rsid w:val="34C0B8D7"/>
    <w:rsid w:val="34C38DE0"/>
    <w:rsid w:val="34C4BDDF"/>
    <w:rsid w:val="34C54412"/>
    <w:rsid w:val="34CA8B41"/>
    <w:rsid w:val="34D04430"/>
    <w:rsid w:val="34D66341"/>
    <w:rsid w:val="34D867E9"/>
    <w:rsid w:val="34DBC54D"/>
    <w:rsid w:val="34DBEB33"/>
    <w:rsid w:val="34DC5DAD"/>
    <w:rsid w:val="34DCCCA1"/>
    <w:rsid w:val="34DDDD0B"/>
    <w:rsid w:val="34E0F1AD"/>
    <w:rsid w:val="34E3F7F9"/>
    <w:rsid w:val="34E61C2A"/>
    <w:rsid w:val="34EE7E08"/>
    <w:rsid w:val="34EFF61C"/>
    <w:rsid w:val="34F295CA"/>
    <w:rsid w:val="34F50F52"/>
    <w:rsid w:val="34F58C73"/>
    <w:rsid w:val="34F915CE"/>
    <w:rsid w:val="34FE3809"/>
    <w:rsid w:val="3505FFFE"/>
    <w:rsid w:val="35089CE4"/>
    <w:rsid w:val="350C591D"/>
    <w:rsid w:val="350C70DA"/>
    <w:rsid w:val="3517450A"/>
    <w:rsid w:val="35191238"/>
    <w:rsid w:val="351CFE24"/>
    <w:rsid w:val="35211DF1"/>
    <w:rsid w:val="352914A4"/>
    <w:rsid w:val="352D94C2"/>
    <w:rsid w:val="352DEE0D"/>
    <w:rsid w:val="352E7C9E"/>
    <w:rsid w:val="352FAD82"/>
    <w:rsid w:val="3530E5CB"/>
    <w:rsid w:val="3537E4A0"/>
    <w:rsid w:val="35386DC4"/>
    <w:rsid w:val="3538AAD1"/>
    <w:rsid w:val="353B0639"/>
    <w:rsid w:val="354094AA"/>
    <w:rsid w:val="3549FDBD"/>
    <w:rsid w:val="3556F8EE"/>
    <w:rsid w:val="355C66F0"/>
    <w:rsid w:val="3567BA39"/>
    <w:rsid w:val="35695BDC"/>
    <w:rsid w:val="3574686C"/>
    <w:rsid w:val="35798223"/>
    <w:rsid w:val="357C5A0B"/>
    <w:rsid w:val="357D2361"/>
    <w:rsid w:val="357DD4F3"/>
    <w:rsid w:val="357F793B"/>
    <w:rsid w:val="35868729"/>
    <w:rsid w:val="3587DDB9"/>
    <w:rsid w:val="3593F170"/>
    <w:rsid w:val="3597D74F"/>
    <w:rsid w:val="35A6806D"/>
    <w:rsid w:val="35A9111A"/>
    <w:rsid w:val="35AC6678"/>
    <w:rsid w:val="35AD88E1"/>
    <w:rsid w:val="35AE8869"/>
    <w:rsid w:val="35AED61F"/>
    <w:rsid w:val="35C9884F"/>
    <w:rsid w:val="35CAFF68"/>
    <w:rsid w:val="35CC2ECF"/>
    <w:rsid w:val="35CE3449"/>
    <w:rsid w:val="35D259CA"/>
    <w:rsid w:val="35D58162"/>
    <w:rsid w:val="35DC1C3B"/>
    <w:rsid w:val="35E35FA1"/>
    <w:rsid w:val="35EC3E13"/>
    <w:rsid w:val="35F07BA7"/>
    <w:rsid w:val="35F19655"/>
    <w:rsid w:val="35F2F4C0"/>
    <w:rsid w:val="360B1915"/>
    <w:rsid w:val="360B7882"/>
    <w:rsid w:val="36103097"/>
    <w:rsid w:val="3610B076"/>
    <w:rsid w:val="36127F43"/>
    <w:rsid w:val="362E8A75"/>
    <w:rsid w:val="362E8C16"/>
    <w:rsid w:val="362EC4E5"/>
    <w:rsid w:val="3636172D"/>
    <w:rsid w:val="363706F1"/>
    <w:rsid w:val="363BE1C3"/>
    <w:rsid w:val="363D745C"/>
    <w:rsid w:val="36427A74"/>
    <w:rsid w:val="364F192A"/>
    <w:rsid w:val="36502684"/>
    <w:rsid w:val="36524D02"/>
    <w:rsid w:val="36564F4F"/>
    <w:rsid w:val="36567E75"/>
    <w:rsid w:val="365C5403"/>
    <w:rsid w:val="36625558"/>
    <w:rsid w:val="366269CF"/>
    <w:rsid w:val="36713806"/>
    <w:rsid w:val="36730AB4"/>
    <w:rsid w:val="367A35CC"/>
    <w:rsid w:val="367AD690"/>
    <w:rsid w:val="367CA112"/>
    <w:rsid w:val="36870A28"/>
    <w:rsid w:val="36906DD0"/>
    <w:rsid w:val="3690913A"/>
    <w:rsid w:val="36939B1F"/>
    <w:rsid w:val="36A00706"/>
    <w:rsid w:val="36A0BBD6"/>
    <w:rsid w:val="36A1F74B"/>
    <w:rsid w:val="36A6372F"/>
    <w:rsid w:val="36A91F8F"/>
    <w:rsid w:val="36B13337"/>
    <w:rsid w:val="36B1A8A9"/>
    <w:rsid w:val="36B235D7"/>
    <w:rsid w:val="36B34AC7"/>
    <w:rsid w:val="36B5E3B2"/>
    <w:rsid w:val="36B75EAC"/>
    <w:rsid w:val="36B94524"/>
    <w:rsid w:val="36BB5ABB"/>
    <w:rsid w:val="36BD7174"/>
    <w:rsid w:val="36BDA028"/>
    <w:rsid w:val="36BEE4E2"/>
    <w:rsid w:val="36C18398"/>
    <w:rsid w:val="36C308A4"/>
    <w:rsid w:val="36C524A7"/>
    <w:rsid w:val="36C56450"/>
    <w:rsid w:val="36CBE086"/>
    <w:rsid w:val="36CC0B29"/>
    <w:rsid w:val="36D559E8"/>
    <w:rsid w:val="36D847E9"/>
    <w:rsid w:val="36DD9359"/>
    <w:rsid w:val="36E056EF"/>
    <w:rsid w:val="36F26A14"/>
    <w:rsid w:val="36F50AA0"/>
    <w:rsid w:val="36F8C810"/>
    <w:rsid w:val="36F9BB4D"/>
    <w:rsid w:val="36FAA794"/>
    <w:rsid w:val="36FD288C"/>
    <w:rsid w:val="36FE7857"/>
    <w:rsid w:val="3703A17E"/>
    <w:rsid w:val="3705FED7"/>
    <w:rsid w:val="370C4306"/>
    <w:rsid w:val="370E1277"/>
    <w:rsid w:val="371BCA0C"/>
    <w:rsid w:val="371BF687"/>
    <w:rsid w:val="371EC7E1"/>
    <w:rsid w:val="371FAA0F"/>
    <w:rsid w:val="3722DA16"/>
    <w:rsid w:val="3728575F"/>
    <w:rsid w:val="372F5AF4"/>
    <w:rsid w:val="3731FBDB"/>
    <w:rsid w:val="3732BB29"/>
    <w:rsid w:val="3736457F"/>
    <w:rsid w:val="37379EEB"/>
    <w:rsid w:val="3743B7E3"/>
    <w:rsid w:val="3743E516"/>
    <w:rsid w:val="37471A38"/>
    <w:rsid w:val="374B3831"/>
    <w:rsid w:val="374E0B21"/>
    <w:rsid w:val="374E0C1D"/>
    <w:rsid w:val="3757E3C6"/>
    <w:rsid w:val="3767259F"/>
    <w:rsid w:val="376D48E3"/>
    <w:rsid w:val="37701E09"/>
    <w:rsid w:val="37787FC2"/>
    <w:rsid w:val="3779FFDA"/>
    <w:rsid w:val="377DDA35"/>
    <w:rsid w:val="378BF8C1"/>
    <w:rsid w:val="3794D452"/>
    <w:rsid w:val="37955F1C"/>
    <w:rsid w:val="37976BD2"/>
    <w:rsid w:val="3798FEF0"/>
    <w:rsid w:val="379D79FA"/>
    <w:rsid w:val="37A7925D"/>
    <w:rsid w:val="37A9E08D"/>
    <w:rsid w:val="37ABAEEC"/>
    <w:rsid w:val="37AC088E"/>
    <w:rsid w:val="37B39741"/>
    <w:rsid w:val="37B7AB96"/>
    <w:rsid w:val="37B8E456"/>
    <w:rsid w:val="37C2D70C"/>
    <w:rsid w:val="37C49AD6"/>
    <w:rsid w:val="37C5ACA9"/>
    <w:rsid w:val="37CC3A82"/>
    <w:rsid w:val="37D514BC"/>
    <w:rsid w:val="37D89E2E"/>
    <w:rsid w:val="37D94360"/>
    <w:rsid w:val="37D9C1F8"/>
    <w:rsid w:val="37DA4F89"/>
    <w:rsid w:val="37DE0F46"/>
    <w:rsid w:val="37F73C9C"/>
    <w:rsid w:val="37FBA382"/>
    <w:rsid w:val="38006A55"/>
    <w:rsid w:val="38043471"/>
    <w:rsid w:val="3804E517"/>
    <w:rsid w:val="3804E620"/>
    <w:rsid w:val="3806204B"/>
    <w:rsid w:val="38067C97"/>
    <w:rsid w:val="38097BB3"/>
    <w:rsid w:val="380AA638"/>
    <w:rsid w:val="380CD8DB"/>
    <w:rsid w:val="380E7A4D"/>
    <w:rsid w:val="38136FBC"/>
    <w:rsid w:val="3813ED86"/>
    <w:rsid w:val="38191D0E"/>
    <w:rsid w:val="381A3E3B"/>
    <w:rsid w:val="381B4669"/>
    <w:rsid w:val="3823A72B"/>
    <w:rsid w:val="3823F2CB"/>
    <w:rsid w:val="3829B9E4"/>
    <w:rsid w:val="3831570C"/>
    <w:rsid w:val="3835DED6"/>
    <w:rsid w:val="383EEA90"/>
    <w:rsid w:val="383F0215"/>
    <w:rsid w:val="38423833"/>
    <w:rsid w:val="384A98E8"/>
    <w:rsid w:val="384B499F"/>
    <w:rsid w:val="3852118D"/>
    <w:rsid w:val="385645F7"/>
    <w:rsid w:val="38575931"/>
    <w:rsid w:val="385794D6"/>
    <w:rsid w:val="3859A84E"/>
    <w:rsid w:val="3860E37A"/>
    <w:rsid w:val="3863DD3E"/>
    <w:rsid w:val="386A9835"/>
    <w:rsid w:val="3870B605"/>
    <w:rsid w:val="3874D1DC"/>
    <w:rsid w:val="3875AA2C"/>
    <w:rsid w:val="3875C72B"/>
    <w:rsid w:val="387B271C"/>
    <w:rsid w:val="387CEDFD"/>
    <w:rsid w:val="38839C06"/>
    <w:rsid w:val="388412A5"/>
    <w:rsid w:val="38874395"/>
    <w:rsid w:val="3888810E"/>
    <w:rsid w:val="38913CED"/>
    <w:rsid w:val="389172B6"/>
    <w:rsid w:val="389386F8"/>
    <w:rsid w:val="389E8015"/>
    <w:rsid w:val="38A0477E"/>
    <w:rsid w:val="38A6F7EB"/>
    <w:rsid w:val="38A811FF"/>
    <w:rsid w:val="38AD7FAC"/>
    <w:rsid w:val="38B3D08F"/>
    <w:rsid w:val="38B7CDD5"/>
    <w:rsid w:val="38BA7809"/>
    <w:rsid w:val="38BE28E7"/>
    <w:rsid w:val="38CA4953"/>
    <w:rsid w:val="38DA3085"/>
    <w:rsid w:val="38DBEBCD"/>
    <w:rsid w:val="38DF3282"/>
    <w:rsid w:val="38E55715"/>
    <w:rsid w:val="38F63D3B"/>
    <w:rsid w:val="38F919C1"/>
    <w:rsid w:val="390400A1"/>
    <w:rsid w:val="3904E77C"/>
    <w:rsid w:val="3905AB3E"/>
    <w:rsid w:val="3905F70E"/>
    <w:rsid w:val="390C537E"/>
    <w:rsid w:val="390DA090"/>
    <w:rsid w:val="390DCB6A"/>
    <w:rsid w:val="3914CC7C"/>
    <w:rsid w:val="39171E09"/>
    <w:rsid w:val="3918FB7D"/>
    <w:rsid w:val="39254EFF"/>
    <w:rsid w:val="392F4900"/>
    <w:rsid w:val="39322CD0"/>
    <w:rsid w:val="393CC3B2"/>
    <w:rsid w:val="393D5499"/>
    <w:rsid w:val="393EA59B"/>
    <w:rsid w:val="393FBFAA"/>
    <w:rsid w:val="39444DD6"/>
    <w:rsid w:val="39468E38"/>
    <w:rsid w:val="394D4370"/>
    <w:rsid w:val="394D4733"/>
    <w:rsid w:val="3952B5B5"/>
    <w:rsid w:val="3954B018"/>
    <w:rsid w:val="39582A06"/>
    <w:rsid w:val="395C83A0"/>
    <w:rsid w:val="395CEF26"/>
    <w:rsid w:val="396231D1"/>
    <w:rsid w:val="3964BAF6"/>
    <w:rsid w:val="3968C604"/>
    <w:rsid w:val="396B021C"/>
    <w:rsid w:val="396EFF54"/>
    <w:rsid w:val="3971D59F"/>
    <w:rsid w:val="39733EBA"/>
    <w:rsid w:val="397641C5"/>
    <w:rsid w:val="39765FD1"/>
    <w:rsid w:val="397A1524"/>
    <w:rsid w:val="398463E8"/>
    <w:rsid w:val="39874F30"/>
    <w:rsid w:val="398759E1"/>
    <w:rsid w:val="3988EC0B"/>
    <w:rsid w:val="3992E8C5"/>
    <w:rsid w:val="399370E7"/>
    <w:rsid w:val="39937DE2"/>
    <w:rsid w:val="3993A103"/>
    <w:rsid w:val="3998AE31"/>
    <w:rsid w:val="399AE7DE"/>
    <w:rsid w:val="399F3959"/>
    <w:rsid w:val="39A08FE1"/>
    <w:rsid w:val="39A22F7E"/>
    <w:rsid w:val="39B0FEA6"/>
    <w:rsid w:val="39B13B74"/>
    <w:rsid w:val="39B3665E"/>
    <w:rsid w:val="39B80A06"/>
    <w:rsid w:val="39BB9BBC"/>
    <w:rsid w:val="39BE14DD"/>
    <w:rsid w:val="39C20ED2"/>
    <w:rsid w:val="39CC5604"/>
    <w:rsid w:val="39D12F0A"/>
    <w:rsid w:val="39D27B6C"/>
    <w:rsid w:val="39D5A27C"/>
    <w:rsid w:val="39D6EB34"/>
    <w:rsid w:val="39D7589F"/>
    <w:rsid w:val="39E71798"/>
    <w:rsid w:val="39F19AF7"/>
    <w:rsid w:val="39F7971E"/>
    <w:rsid w:val="39FC175E"/>
    <w:rsid w:val="39FD4D18"/>
    <w:rsid w:val="3A076D72"/>
    <w:rsid w:val="3A07D27C"/>
    <w:rsid w:val="3A0CA5B1"/>
    <w:rsid w:val="3A0E5911"/>
    <w:rsid w:val="3A10B80A"/>
    <w:rsid w:val="3A12AD2E"/>
    <w:rsid w:val="3A174EFC"/>
    <w:rsid w:val="3A18C1E1"/>
    <w:rsid w:val="3A1BBD23"/>
    <w:rsid w:val="3A1D70A6"/>
    <w:rsid w:val="3A1EDC98"/>
    <w:rsid w:val="3A22C2E3"/>
    <w:rsid w:val="3A2D2AA4"/>
    <w:rsid w:val="3A2E7E15"/>
    <w:rsid w:val="3A2FF9E3"/>
    <w:rsid w:val="3A391840"/>
    <w:rsid w:val="3A39B63E"/>
    <w:rsid w:val="3A414BFF"/>
    <w:rsid w:val="3A438D82"/>
    <w:rsid w:val="3A4427C0"/>
    <w:rsid w:val="3A45B99B"/>
    <w:rsid w:val="3A48219C"/>
    <w:rsid w:val="3A4C2EA0"/>
    <w:rsid w:val="3A52E958"/>
    <w:rsid w:val="3A539E36"/>
    <w:rsid w:val="3A53DAAF"/>
    <w:rsid w:val="3A58AE66"/>
    <w:rsid w:val="3A6256A9"/>
    <w:rsid w:val="3A69AFF5"/>
    <w:rsid w:val="3A6CAC4E"/>
    <w:rsid w:val="3A6D722C"/>
    <w:rsid w:val="3A6F0275"/>
    <w:rsid w:val="3A716412"/>
    <w:rsid w:val="3A73292F"/>
    <w:rsid w:val="3A77DF7D"/>
    <w:rsid w:val="3A7E3F89"/>
    <w:rsid w:val="3A7EBD7F"/>
    <w:rsid w:val="3A893A48"/>
    <w:rsid w:val="3A8CCB63"/>
    <w:rsid w:val="3A90BF55"/>
    <w:rsid w:val="3A90FA13"/>
    <w:rsid w:val="3A9E940A"/>
    <w:rsid w:val="3A9F1B81"/>
    <w:rsid w:val="3AA46C7C"/>
    <w:rsid w:val="3AA4C593"/>
    <w:rsid w:val="3AB3304F"/>
    <w:rsid w:val="3AB44AAC"/>
    <w:rsid w:val="3AC26E33"/>
    <w:rsid w:val="3AC2EEBA"/>
    <w:rsid w:val="3AC37FC5"/>
    <w:rsid w:val="3AC535F5"/>
    <w:rsid w:val="3AC668E1"/>
    <w:rsid w:val="3AC6A5A7"/>
    <w:rsid w:val="3AC6C3D7"/>
    <w:rsid w:val="3ACC7597"/>
    <w:rsid w:val="3AD494D0"/>
    <w:rsid w:val="3AD4EFC6"/>
    <w:rsid w:val="3AD75C30"/>
    <w:rsid w:val="3AD89BD1"/>
    <w:rsid w:val="3AD8D896"/>
    <w:rsid w:val="3AD949C6"/>
    <w:rsid w:val="3ADD4693"/>
    <w:rsid w:val="3ADDC3F8"/>
    <w:rsid w:val="3AE2478F"/>
    <w:rsid w:val="3AEE3139"/>
    <w:rsid w:val="3AF14928"/>
    <w:rsid w:val="3AF5CBF3"/>
    <w:rsid w:val="3AF8001E"/>
    <w:rsid w:val="3AF800CB"/>
    <w:rsid w:val="3AF8B110"/>
    <w:rsid w:val="3AF94BD3"/>
    <w:rsid w:val="3AFD28B7"/>
    <w:rsid w:val="3B034179"/>
    <w:rsid w:val="3B04C20F"/>
    <w:rsid w:val="3B096EA1"/>
    <w:rsid w:val="3B0DCFAB"/>
    <w:rsid w:val="3B1D7C06"/>
    <w:rsid w:val="3B2320AB"/>
    <w:rsid w:val="3B2521F8"/>
    <w:rsid w:val="3B2E1369"/>
    <w:rsid w:val="3B2E91D2"/>
    <w:rsid w:val="3B3D585D"/>
    <w:rsid w:val="3B40C42D"/>
    <w:rsid w:val="3B42CC51"/>
    <w:rsid w:val="3B46C905"/>
    <w:rsid w:val="3B47E5A3"/>
    <w:rsid w:val="3B49C6EF"/>
    <w:rsid w:val="3B548E15"/>
    <w:rsid w:val="3B634DC5"/>
    <w:rsid w:val="3B645741"/>
    <w:rsid w:val="3B69159D"/>
    <w:rsid w:val="3B6B8D53"/>
    <w:rsid w:val="3B6D0ACE"/>
    <w:rsid w:val="3B6E4135"/>
    <w:rsid w:val="3B6EFEE4"/>
    <w:rsid w:val="3B742662"/>
    <w:rsid w:val="3B80FED7"/>
    <w:rsid w:val="3B86DBB7"/>
    <w:rsid w:val="3B8B1BFD"/>
    <w:rsid w:val="3B930218"/>
    <w:rsid w:val="3B980F92"/>
    <w:rsid w:val="3B982DDF"/>
    <w:rsid w:val="3B9B7A8B"/>
    <w:rsid w:val="3B9B8055"/>
    <w:rsid w:val="3BA9E1B4"/>
    <w:rsid w:val="3BAA640F"/>
    <w:rsid w:val="3BB102C3"/>
    <w:rsid w:val="3BBC982A"/>
    <w:rsid w:val="3BC4F930"/>
    <w:rsid w:val="3BC6B939"/>
    <w:rsid w:val="3BD00066"/>
    <w:rsid w:val="3BD133F5"/>
    <w:rsid w:val="3BD24904"/>
    <w:rsid w:val="3BD47A81"/>
    <w:rsid w:val="3BD8574D"/>
    <w:rsid w:val="3BDFE5FF"/>
    <w:rsid w:val="3BEC87B0"/>
    <w:rsid w:val="3BEE392F"/>
    <w:rsid w:val="3BF0063F"/>
    <w:rsid w:val="3BF5177C"/>
    <w:rsid w:val="3BF57E9A"/>
    <w:rsid w:val="3C04A65F"/>
    <w:rsid w:val="3C05A972"/>
    <w:rsid w:val="3C0A68AA"/>
    <w:rsid w:val="3C0B5E91"/>
    <w:rsid w:val="3C12354D"/>
    <w:rsid w:val="3C1C4F89"/>
    <w:rsid w:val="3C1E50DC"/>
    <w:rsid w:val="3C1E7B24"/>
    <w:rsid w:val="3C2ACDD4"/>
    <w:rsid w:val="3C2C0A86"/>
    <w:rsid w:val="3C31121A"/>
    <w:rsid w:val="3C31F5A5"/>
    <w:rsid w:val="3C34154D"/>
    <w:rsid w:val="3C402E46"/>
    <w:rsid w:val="3C403DF8"/>
    <w:rsid w:val="3C408263"/>
    <w:rsid w:val="3C4BE752"/>
    <w:rsid w:val="3C4C23BA"/>
    <w:rsid w:val="3C4E6BCA"/>
    <w:rsid w:val="3C522D7E"/>
    <w:rsid w:val="3C54DD99"/>
    <w:rsid w:val="3C635759"/>
    <w:rsid w:val="3C653470"/>
    <w:rsid w:val="3C65EB48"/>
    <w:rsid w:val="3C6AADA6"/>
    <w:rsid w:val="3C75145F"/>
    <w:rsid w:val="3C790E22"/>
    <w:rsid w:val="3C83608B"/>
    <w:rsid w:val="3C862DD7"/>
    <w:rsid w:val="3C872FAC"/>
    <w:rsid w:val="3C876714"/>
    <w:rsid w:val="3C8C3A29"/>
    <w:rsid w:val="3C8D23B8"/>
    <w:rsid w:val="3C8EB4DF"/>
    <w:rsid w:val="3C918F5F"/>
    <w:rsid w:val="3C93CD28"/>
    <w:rsid w:val="3C9515A8"/>
    <w:rsid w:val="3C9775A3"/>
    <w:rsid w:val="3C9FC455"/>
    <w:rsid w:val="3CA4C5CF"/>
    <w:rsid w:val="3CA88BB1"/>
    <w:rsid w:val="3CADACF6"/>
    <w:rsid w:val="3CAF3E1A"/>
    <w:rsid w:val="3CB3A065"/>
    <w:rsid w:val="3CB5C6B8"/>
    <w:rsid w:val="3CBCF32C"/>
    <w:rsid w:val="3CBD812F"/>
    <w:rsid w:val="3CBDFD0A"/>
    <w:rsid w:val="3CC06625"/>
    <w:rsid w:val="3CC20A5B"/>
    <w:rsid w:val="3CC275D2"/>
    <w:rsid w:val="3CC59A61"/>
    <w:rsid w:val="3CC84CC9"/>
    <w:rsid w:val="3CC99AA4"/>
    <w:rsid w:val="3CC9D8EC"/>
    <w:rsid w:val="3CCAD594"/>
    <w:rsid w:val="3CCB463E"/>
    <w:rsid w:val="3CCB61D5"/>
    <w:rsid w:val="3CCD3279"/>
    <w:rsid w:val="3CCDBE18"/>
    <w:rsid w:val="3CD6E34E"/>
    <w:rsid w:val="3CD7F118"/>
    <w:rsid w:val="3CDA92E3"/>
    <w:rsid w:val="3CE0E2DD"/>
    <w:rsid w:val="3CE50A17"/>
    <w:rsid w:val="3CE5B83D"/>
    <w:rsid w:val="3CF4EAA3"/>
    <w:rsid w:val="3CF89554"/>
    <w:rsid w:val="3CF8C6A2"/>
    <w:rsid w:val="3CFA8D07"/>
    <w:rsid w:val="3CFBA8A1"/>
    <w:rsid w:val="3CFF07E7"/>
    <w:rsid w:val="3D0049AA"/>
    <w:rsid w:val="3D03AC53"/>
    <w:rsid w:val="3D045F4B"/>
    <w:rsid w:val="3D0710DA"/>
    <w:rsid w:val="3D0867D4"/>
    <w:rsid w:val="3D0962C6"/>
    <w:rsid w:val="3D09B919"/>
    <w:rsid w:val="3D0A20BD"/>
    <w:rsid w:val="3D0B0DB2"/>
    <w:rsid w:val="3D13EB6F"/>
    <w:rsid w:val="3D1A5967"/>
    <w:rsid w:val="3D1ED6CA"/>
    <w:rsid w:val="3D241CAB"/>
    <w:rsid w:val="3D2A531A"/>
    <w:rsid w:val="3D32A087"/>
    <w:rsid w:val="3D34769C"/>
    <w:rsid w:val="3D423459"/>
    <w:rsid w:val="3D43F96F"/>
    <w:rsid w:val="3D44C994"/>
    <w:rsid w:val="3D45D31B"/>
    <w:rsid w:val="3D4615E1"/>
    <w:rsid w:val="3D4673F3"/>
    <w:rsid w:val="3D4D15E9"/>
    <w:rsid w:val="3D525ADE"/>
    <w:rsid w:val="3D52B0FD"/>
    <w:rsid w:val="3D5689EE"/>
    <w:rsid w:val="3D575C58"/>
    <w:rsid w:val="3D58DBA7"/>
    <w:rsid w:val="3D5936CE"/>
    <w:rsid w:val="3D59805D"/>
    <w:rsid w:val="3D61338C"/>
    <w:rsid w:val="3D62DA4C"/>
    <w:rsid w:val="3D6377C3"/>
    <w:rsid w:val="3D6922BD"/>
    <w:rsid w:val="3D6CE006"/>
    <w:rsid w:val="3D702FBF"/>
    <w:rsid w:val="3D7694CD"/>
    <w:rsid w:val="3D84A43E"/>
    <w:rsid w:val="3D8885EC"/>
    <w:rsid w:val="3D8B665D"/>
    <w:rsid w:val="3D8F4D93"/>
    <w:rsid w:val="3D982FFA"/>
    <w:rsid w:val="3D99ED4E"/>
    <w:rsid w:val="3D9BB288"/>
    <w:rsid w:val="3D9EB369"/>
    <w:rsid w:val="3DA2FD44"/>
    <w:rsid w:val="3DA38764"/>
    <w:rsid w:val="3DA43C0F"/>
    <w:rsid w:val="3DA8B674"/>
    <w:rsid w:val="3DAD91CB"/>
    <w:rsid w:val="3DB27B5A"/>
    <w:rsid w:val="3DB3EB74"/>
    <w:rsid w:val="3DB513F4"/>
    <w:rsid w:val="3DB78642"/>
    <w:rsid w:val="3DC08611"/>
    <w:rsid w:val="3DC3231C"/>
    <w:rsid w:val="3DC7DE4C"/>
    <w:rsid w:val="3DC7ECD6"/>
    <w:rsid w:val="3DC9374B"/>
    <w:rsid w:val="3DC9BC47"/>
    <w:rsid w:val="3DCB9885"/>
    <w:rsid w:val="3DCDEED6"/>
    <w:rsid w:val="3DD1AFCA"/>
    <w:rsid w:val="3DD5FA63"/>
    <w:rsid w:val="3DE1E978"/>
    <w:rsid w:val="3DE2CDE0"/>
    <w:rsid w:val="3DE45993"/>
    <w:rsid w:val="3DE6E344"/>
    <w:rsid w:val="3DE9A99D"/>
    <w:rsid w:val="3DECC92A"/>
    <w:rsid w:val="3DF05D52"/>
    <w:rsid w:val="3DF18F89"/>
    <w:rsid w:val="3DF1E8C0"/>
    <w:rsid w:val="3DF3DB13"/>
    <w:rsid w:val="3DF4C00C"/>
    <w:rsid w:val="3DF6A93C"/>
    <w:rsid w:val="3DF76EDA"/>
    <w:rsid w:val="3DF98136"/>
    <w:rsid w:val="3DFA7BD7"/>
    <w:rsid w:val="3DFA9F80"/>
    <w:rsid w:val="3DFD4FF7"/>
    <w:rsid w:val="3E05DF22"/>
    <w:rsid w:val="3E0A9DB0"/>
    <w:rsid w:val="3E0ECD0E"/>
    <w:rsid w:val="3E102C02"/>
    <w:rsid w:val="3E116372"/>
    <w:rsid w:val="3E11BE84"/>
    <w:rsid w:val="3E1B381F"/>
    <w:rsid w:val="3E3A9601"/>
    <w:rsid w:val="3E3B7606"/>
    <w:rsid w:val="3E3C0C9B"/>
    <w:rsid w:val="3E41278B"/>
    <w:rsid w:val="3E47E09F"/>
    <w:rsid w:val="3E51C454"/>
    <w:rsid w:val="3E540272"/>
    <w:rsid w:val="3E55E7B3"/>
    <w:rsid w:val="3E591B23"/>
    <w:rsid w:val="3E594689"/>
    <w:rsid w:val="3E5B3BA5"/>
    <w:rsid w:val="3E65B466"/>
    <w:rsid w:val="3E6DE185"/>
    <w:rsid w:val="3E6FD914"/>
    <w:rsid w:val="3E70AC49"/>
    <w:rsid w:val="3E70E7AB"/>
    <w:rsid w:val="3E7BE36C"/>
    <w:rsid w:val="3E7CDC08"/>
    <w:rsid w:val="3E7F2D49"/>
    <w:rsid w:val="3E84A16C"/>
    <w:rsid w:val="3E84CFB0"/>
    <w:rsid w:val="3E880EAA"/>
    <w:rsid w:val="3E8C6701"/>
    <w:rsid w:val="3E8DA079"/>
    <w:rsid w:val="3E8DD561"/>
    <w:rsid w:val="3E9A6DB4"/>
    <w:rsid w:val="3EA54A7F"/>
    <w:rsid w:val="3EACCE46"/>
    <w:rsid w:val="3EADEB84"/>
    <w:rsid w:val="3EB4399D"/>
    <w:rsid w:val="3EB706A3"/>
    <w:rsid w:val="3EC3F2CF"/>
    <w:rsid w:val="3ED1B694"/>
    <w:rsid w:val="3ED3507C"/>
    <w:rsid w:val="3EDECA18"/>
    <w:rsid w:val="3EE252EF"/>
    <w:rsid w:val="3EE48888"/>
    <w:rsid w:val="3EE71249"/>
    <w:rsid w:val="3EF290B8"/>
    <w:rsid w:val="3EF58B06"/>
    <w:rsid w:val="3EF73234"/>
    <w:rsid w:val="3F007E71"/>
    <w:rsid w:val="3F02C276"/>
    <w:rsid w:val="3F05325C"/>
    <w:rsid w:val="3F0813FE"/>
    <w:rsid w:val="3F09D218"/>
    <w:rsid w:val="3F0B57C5"/>
    <w:rsid w:val="3F0E6DD9"/>
    <w:rsid w:val="3F1786C1"/>
    <w:rsid w:val="3F18C255"/>
    <w:rsid w:val="3F1E31FD"/>
    <w:rsid w:val="3F206BC8"/>
    <w:rsid w:val="3F241FFB"/>
    <w:rsid w:val="3F283963"/>
    <w:rsid w:val="3F2BF21D"/>
    <w:rsid w:val="3F3089DC"/>
    <w:rsid w:val="3F36C986"/>
    <w:rsid w:val="3F4C6B7E"/>
    <w:rsid w:val="3F4CB44A"/>
    <w:rsid w:val="3F4ECCC6"/>
    <w:rsid w:val="3F4F0B02"/>
    <w:rsid w:val="3F5451D1"/>
    <w:rsid w:val="3F5BAC25"/>
    <w:rsid w:val="3F5E839F"/>
    <w:rsid w:val="3F67C899"/>
    <w:rsid w:val="3F67DDB7"/>
    <w:rsid w:val="3F6A3B56"/>
    <w:rsid w:val="3F717FDB"/>
    <w:rsid w:val="3F7CC16A"/>
    <w:rsid w:val="3F80E42E"/>
    <w:rsid w:val="3F814663"/>
    <w:rsid w:val="3F82A540"/>
    <w:rsid w:val="3F85C5A0"/>
    <w:rsid w:val="3F86A4F4"/>
    <w:rsid w:val="3F879FCA"/>
    <w:rsid w:val="3F8B7B61"/>
    <w:rsid w:val="3F8CE013"/>
    <w:rsid w:val="3F8CFA4C"/>
    <w:rsid w:val="3F8D8EB9"/>
    <w:rsid w:val="3F8DF5C6"/>
    <w:rsid w:val="3F948AA4"/>
    <w:rsid w:val="3F96F0E8"/>
    <w:rsid w:val="3F9845CA"/>
    <w:rsid w:val="3F999351"/>
    <w:rsid w:val="3F9A90E9"/>
    <w:rsid w:val="3FA88261"/>
    <w:rsid w:val="3FAD1AB4"/>
    <w:rsid w:val="3FB7C358"/>
    <w:rsid w:val="3FC569D1"/>
    <w:rsid w:val="3FCE2C3E"/>
    <w:rsid w:val="3FCE63A5"/>
    <w:rsid w:val="3FD0088F"/>
    <w:rsid w:val="3FD307F1"/>
    <w:rsid w:val="3FD97794"/>
    <w:rsid w:val="3FE01810"/>
    <w:rsid w:val="3FE139AA"/>
    <w:rsid w:val="3FE21B3E"/>
    <w:rsid w:val="3FE9E961"/>
    <w:rsid w:val="3FECF6FD"/>
    <w:rsid w:val="3FEEF16C"/>
    <w:rsid w:val="3FF1AE29"/>
    <w:rsid w:val="3FF2C3DF"/>
    <w:rsid w:val="3FF6064B"/>
    <w:rsid w:val="3FF9F016"/>
    <w:rsid w:val="40014669"/>
    <w:rsid w:val="4006857A"/>
    <w:rsid w:val="4008D2BC"/>
    <w:rsid w:val="400A62F6"/>
    <w:rsid w:val="400E7112"/>
    <w:rsid w:val="400FB3B6"/>
    <w:rsid w:val="4016B7DB"/>
    <w:rsid w:val="401D3BBD"/>
    <w:rsid w:val="401E32B0"/>
    <w:rsid w:val="40239D60"/>
    <w:rsid w:val="4025FFA0"/>
    <w:rsid w:val="40297E07"/>
    <w:rsid w:val="402C2CF6"/>
    <w:rsid w:val="4030091C"/>
    <w:rsid w:val="40333576"/>
    <w:rsid w:val="4034C389"/>
    <w:rsid w:val="4034C51C"/>
    <w:rsid w:val="403980EB"/>
    <w:rsid w:val="403E13F2"/>
    <w:rsid w:val="4046BDF2"/>
    <w:rsid w:val="404AFE1F"/>
    <w:rsid w:val="404EABD7"/>
    <w:rsid w:val="4050B8D4"/>
    <w:rsid w:val="4054F1AF"/>
    <w:rsid w:val="405776FB"/>
    <w:rsid w:val="40599B73"/>
    <w:rsid w:val="405A5239"/>
    <w:rsid w:val="405ABB76"/>
    <w:rsid w:val="4063EA00"/>
    <w:rsid w:val="406AB3A7"/>
    <w:rsid w:val="40714937"/>
    <w:rsid w:val="40714E5B"/>
    <w:rsid w:val="4071D761"/>
    <w:rsid w:val="4077FCC6"/>
    <w:rsid w:val="4083E961"/>
    <w:rsid w:val="408EBAE1"/>
    <w:rsid w:val="4091DBEB"/>
    <w:rsid w:val="40922C9D"/>
    <w:rsid w:val="4096AA35"/>
    <w:rsid w:val="409B25AA"/>
    <w:rsid w:val="40A40A21"/>
    <w:rsid w:val="40AFEAC4"/>
    <w:rsid w:val="40B7CF65"/>
    <w:rsid w:val="40BCFC87"/>
    <w:rsid w:val="40C0E498"/>
    <w:rsid w:val="40C21B5C"/>
    <w:rsid w:val="40C2C4AC"/>
    <w:rsid w:val="40C34309"/>
    <w:rsid w:val="40CB77D5"/>
    <w:rsid w:val="40CC6703"/>
    <w:rsid w:val="40E1D24C"/>
    <w:rsid w:val="40E37D6F"/>
    <w:rsid w:val="40E9B5A8"/>
    <w:rsid w:val="40EDEAE7"/>
    <w:rsid w:val="40EFF543"/>
    <w:rsid w:val="40F1A940"/>
    <w:rsid w:val="41033D7F"/>
    <w:rsid w:val="4106AF49"/>
    <w:rsid w:val="4111B8AA"/>
    <w:rsid w:val="41123243"/>
    <w:rsid w:val="41152E15"/>
    <w:rsid w:val="41179DB3"/>
    <w:rsid w:val="41189FA8"/>
    <w:rsid w:val="4119EF96"/>
    <w:rsid w:val="411AA44C"/>
    <w:rsid w:val="411DAEAF"/>
    <w:rsid w:val="4120D508"/>
    <w:rsid w:val="41277009"/>
    <w:rsid w:val="412A70CD"/>
    <w:rsid w:val="412F9BE1"/>
    <w:rsid w:val="412F9C0F"/>
    <w:rsid w:val="4131DB9B"/>
    <w:rsid w:val="4133AF63"/>
    <w:rsid w:val="4136779D"/>
    <w:rsid w:val="4136C87C"/>
    <w:rsid w:val="41381AE3"/>
    <w:rsid w:val="4138EEAD"/>
    <w:rsid w:val="413C07C8"/>
    <w:rsid w:val="414035DF"/>
    <w:rsid w:val="41427B98"/>
    <w:rsid w:val="4145676B"/>
    <w:rsid w:val="414765BF"/>
    <w:rsid w:val="41481736"/>
    <w:rsid w:val="4153CF8F"/>
    <w:rsid w:val="41581C04"/>
    <w:rsid w:val="415CC8D9"/>
    <w:rsid w:val="415F8988"/>
    <w:rsid w:val="41632D55"/>
    <w:rsid w:val="4166E3B9"/>
    <w:rsid w:val="416BAF5A"/>
    <w:rsid w:val="416CAD5B"/>
    <w:rsid w:val="416FDBE2"/>
    <w:rsid w:val="41749E67"/>
    <w:rsid w:val="417D6338"/>
    <w:rsid w:val="417E37A4"/>
    <w:rsid w:val="4184A918"/>
    <w:rsid w:val="41880EDD"/>
    <w:rsid w:val="418927D1"/>
    <w:rsid w:val="418AFD8B"/>
    <w:rsid w:val="418B0BFF"/>
    <w:rsid w:val="4191CBD1"/>
    <w:rsid w:val="41A03441"/>
    <w:rsid w:val="41A11896"/>
    <w:rsid w:val="41AD369F"/>
    <w:rsid w:val="41AE49DB"/>
    <w:rsid w:val="41AE6183"/>
    <w:rsid w:val="41AE9CC3"/>
    <w:rsid w:val="41AF015D"/>
    <w:rsid w:val="41B31E0B"/>
    <w:rsid w:val="41B99414"/>
    <w:rsid w:val="41B9FD4A"/>
    <w:rsid w:val="41BADF37"/>
    <w:rsid w:val="41BD574F"/>
    <w:rsid w:val="41BD748D"/>
    <w:rsid w:val="41C324B5"/>
    <w:rsid w:val="41C34279"/>
    <w:rsid w:val="41C74843"/>
    <w:rsid w:val="41C8130D"/>
    <w:rsid w:val="41C85A30"/>
    <w:rsid w:val="41C9E13C"/>
    <w:rsid w:val="41CB9E7D"/>
    <w:rsid w:val="41CD6E66"/>
    <w:rsid w:val="41D5A7C4"/>
    <w:rsid w:val="41D87B9F"/>
    <w:rsid w:val="41D8A718"/>
    <w:rsid w:val="41DD9614"/>
    <w:rsid w:val="41DEC679"/>
    <w:rsid w:val="41E11A31"/>
    <w:rsid w:val="41E21209"/>
    <w:rsid w:val="41E2C240"/>
    <w:rsid w:val="41E3FC40"/>
    <w:rsid w:val="41E4B551"/>
    <w:rsid w:val="41E7B3E7"/>
    <w:rsid w:val="41EDFA86"/>
    <w:rsid w:val="41EEBF62"/>
    <w:rsid w:val="41EEE1ED"/>
    <w:rsid w:val="41FE218E"/>
    <w:rsid w:val="42002495"/>
    <w:rsid w:val="42030699"/>
    <w:rsid w:val="42055384"/>
    <w:rsid w:val="4207A2E0"/>
    <w:rsid w:val="42108F5E"/>
    <w:rsid w:val="4215120A"/>
    <w:rsid w:val="421C9726"/>
    <w:rsid w:val="421CCBD3"/>
    <w:rsid w:val="42238BF2"/>
    <w:rsid w:val="422395B1"/>
    <w:rsid w:val="4223ADEB"/>
    <w:rsid w:val="4223C9E3"/>
    <w:rsid w:val="422CF19F"/>
    <w:rsid w:val="42306B8A"/>
    <w:rsid w:val="423CF848"/>
    <w:rsid w:val="4245DEDB"/>
    <w:rsid w:val="424D3CB0"/>
    <w:rsid w:val="4252C9C0"/>
    <w:rsid w:val="4252F665"/>
    <w:rsid w:val="425805F4"/>
    <w:rsid w:val="425EAF53"/>
    <w:rsid w:val="42604726"/>
    <w:rsid w:val="42619CB3"/>
    <w:rsid w:val="42649D83"/>
    <w:rsid w:val="42655142"/>
    <w:rsid w:val="42668B92"/>
    <w:rsid w:val="426CDEE4"/>
    <w:rsid w:val="426D1DC9"/>
    <w:rsid w:val="4276F96F"/>
    <w:rsid w:val="427815EB"/>
    <w:rsid w:val="42787594"/>
    <w:rsid w:val="4281D317"/>
    <w:rsid w:val="42827DE6"/>
    <w:rsid w:val="4289E0C8"/>
    <w:rsid w:val="428D7273"/>
    <w:rsid w:val="428F80DF"/>
    <w:rsid w:val="429452E3"/>
    <w:rsid w:val="429B5D79"/>
    <w:rsid w:val="429D3AF5"/>
    <w:rsid w:val="429EFAB2"/>
    <w:rsid w:val="42A14461"/>
    <w:rsid w:val="42A4DEF6"/>
    <w:rsid w:val="42A86257"/>
    <w:rsid w:val="42AA974C"/>
    <w:rsid w:val="42AED3E5"/>
    <w:rsid w:val="42AF10B7"/>
    <w:rsid w:val="42B02653"/>
    <w:rsid w:val="42B37489"/>
    <w:rsid w:val="42B5897E"/>
    <w:rsid w:val="42B68008"/>
    <w:rsid w:val="42B8ACCA"/>
    <w:rsid w:val="42B906D4"/>
    <w:rsid w:val="42B98BD9"/>
    <w:rsid w:val="42BDCF6B"/>
    <w:rsid w:val="42C216FF"/>
    <w:rsid w:val="42C3555D"/>
    <w:rsid w:val="42C831B7"/>
    <w:rsid w:val="42CBC8DF"/>
    <w:rsid w:val="42CCCB83"/>
    <w:rsid w:val="42CD5C75"/>
    <w:rsid w:val="42D56B65"/>
    <w:rsid w:val="42D9C751"/>
    <w:rsid w:val="42DAB839"/>
    <w:rsid w:val="42DF1138"/>
    <w:rsid w:val="42DF3EB5"/>
    <w:rsid w:val="42E15CBD"/>
    <w:rsid w:val="42E88CEF"/>
    <w:rsid w:val="42ECB9F9"/>
    <w:rsid w:val="42EFFC8F"/>
    <w:rsid w:val="42F0D6BB"/>
    <w:rsid w:val="42F0E6E9"/>
    <w:rsid w:val="42F46282"/>
    <w:rsid w:val="42F9537D"/>
    <w:rsid w:val="42F9AFE1"/>
    <w:rsid w:val="42FB8E23"/>
    <w:rsid w:val="42FD1CCE"/>
    <w:rsid w:val="42FDBB05"/>
    <w:rsid w:val="43007865"/>
    <w:rsid w:val="43065DC5"/>
    <w:rsid w:val="430A41FC"/>
    <w:rsid w:val="430CC11C"/>
    <w:rsid w:val="4310B572"/>
    <w:rsid w:val="43197EDA"/>
    <w:rsid w:val="431A88FE"/>
    <w:rsid w:val="431DD1B8"/>
    <w:rsid w:val="431DF866"/>
    <w:rsid w:val="432371EA"/>
    <w:rsid w:val="4328D887"/>
    <w:rsid w:val="432B00FF"/>
    <w:rsid w:val="432DC4A6"/>
    <w:rsid w:val="4334D397"/>
    <w:rsid w:val="4335EB66"/>
    <w:rsid w:val="433C3694"/>
    <w:rsid w:val="433C4C20"/>
    <w:rsid w:val="433D2A8E"/>
    <w:rsid w:val="434C4BAD"/>
    <w:rsid w:val="434E9E42"/>
    <w:rsid w:val="4351F436"/>
    <w:rsid w:val="4353F20F"/>
    <w:rsid w:val="4354A984"/>
    <w:rsid w:val="43582722"/>
    <w:rsid w:val="43598C69"/>
    <w:rsid w:val="436926CB"/>
    <w:rsid w:val="436A7D00"/>
    <w:rsid w:val="4377E80D"/>
    <w:rsid w:val="437A2352"/>
    <w:rsid w:val="437A5AB0"/>
    <w:rsid w:val="43871CEE"/>
    <w:rsid w:val="4389CAAE"/>
    <w:rsid w:val="439041CE"/>
    <w:rsid w:val="4392A700"/>
    <w:rsid w:val="43943633"/>
    <w:rsid w:val="43A0F616"/>
    <w:rsid w:val="43A20A2E"/>
    <w:rsid w:val="43AA31B0"/>
    <w:rsid w:val="43AE4B02"/>
    <w:rsid w:val="43B3EDAC"/>
    <w:rsid w:val="43BD0E78"/>
    <w:rsid w:val="43C270ED"/>
    <w:rsid w:val="43C81E4C"/>
    <w:rsid w:val="43CA8EF7"/>
    <w:rsid w:val="43CC8926"/>
    <w:rsid w:val="43CE90B5"/>
    <w:rsid w:val="43D0965E"/>
    <w:rsid w:val="43D0A224"/>
    <w:rsid w:val="43D1E0E8"/>
    <w:rsid w:val="43D755C0"/>
    <w:rsid w:val="43E2D5F2"/>
    <w:rsid w:val="43E3CCCA"/>
    <w:rsid w:val="43E4E439"/>
    <w:rsid w:val="43F36E79"/>
    <w:rsid w:val="43F375C1"/>
    <w:rsid w:val="43F50F9A"/>
    <w:rsid w:val="43F5F515"/>
    <w:rsid w:val="43F7911E"/>
    <w:rsid w:val="43F7FD63"/>
    <w:rsid w:val="4400BF55"/>
    <w:rsid w:val="440471B9"/>
    <w:rsid w:val="44055FD0"/>
    <w:rsid w:val="440641D8"/>
    <w:rsid w:val="440C7077"/>
    <w:rsid w:val="44103329"/>
    <w:rsid w:val="4415419F"/>
    <w:rsid w:val="44156CDE"/>
    <w:rsid w:val="44181B40"/>
    <w:rsid w:val="4419FDB3"/>
    <w:rsid w:val="441B7CF4"/>
    <w:rsid w:val="442C0E36"/>
    <w:rsid w:val="442E7AB3"/>
    <w:rsid w:val="442FC795"/>
    <w:rsid w:val="44350E9E"/>
    <w:rsid w:val="4442DE40"/>
    <w:rsid w:val="44448E0D"/>
    <w:rsid w:val="4447429A"/>
    <w:rsid w:val="44475891"/>
    <w:rsid w:val="4447A737"/>
    <w:rsid w:val="444C7284"/>
    <w:rsid w:val="445EB5D1"/>
    <w:rsid w:val="446F1197"/>
    <w:rsid w:val="446F7716"/>
    <w:rsid w:val="446FD9E6"/>
    <w:rsid w:val="44831E4E"/>
    <w:rsid w:val="44860AF7"/>
    <w:rsid w:val="44931049"/>
    <w:rsid w:val="4499BE90"/>
    <w:rsid w:val="449AE9E4"/>
    <w:rsid w:val="449B5040"/>
    <w:rsid w:val="449C7A72"/>
    <w:rsid w:val="44A9A0B7"/>
    <w:rsid w:val="44A9DF5C"/>
    <w:rsid w:val="44AFBAAF"/>
    <w:rsid w:val="44B377C0"/>
    <w:rsid w:val="44B74991"/>
    <w:rsid w:val="44BA7111"/>
    <w:rsid w:val="44BBC6ED"/>
    <w:rsid w:val="44BD8C97"/>
    <w:rsid w:val="44C249DE"/>
    <w:rsid w:val="44C561DD"/>
    <w:rsid w:val="44C98421"/>
    <w:rsid w:val="44CBCE5A"/>
    <w:rsid w:val="44CC9651"/>
    <w:rsid w:val="44CEA423"/>
    <w:rsid w:val="44CFCC88"/>
    <w:rsid w:val="44D22BB4"/>
    <w:rsid w:val="44D60D4F"/>
    <w:rsid w:val="44D91768"/>
    <w:rsid w:val="44DDDDCE"/>
    <w:rsid w:val="44E300F8"/>
    <w:rsid w:val="44E44015"/>
    <w:rsid w:val="44E97481"/>
    <w:rsid w:val="44ECD824"/>
    <w:rsid w:val="44F01952"/>
    <w:rsid w:val="44F3255F"/>
    <w:rsid w:val="44F580C8"/>
    <w:rsid w:val="44F72270"/>
    <w:rsid w:val="44F8FB87"/>
    <w:rsid w:val="44FC48F3"/>
    <w:rsid w:val="44FDB341"/>
    <w:rsid w:val="44FEF317"/>
    <w:rsid w:val="4508C9F6"/>
    <w:rsid w:val="4514CCC1"/>
    <w:rsid w:val="4514D8D3"/>
    <w:rsid w:val="4516BFBE"/>
    <w:rsid w:val="451726AD"/>
    <w:rsid w:val="4518D89F"/>
    <w:rsid w:val="4519DD15"/>
    <w:rsid w:val="451A9B75"/>
    <w:rsid w:val="45231C0C"/>
    <w:rsid w:val="4525630D"/>
    <w:rsid w:val="453775F8"/>
    <w:rsid w:val="4539309F"/>
    <w:rsid w:val="453BAB63"/>
    <w:rsid w:val="453E16D2"/>
    <w:rsid w:val="453E33D2"/>
    <w:rsid w:val="454666B8"/>
    <w:rsid w:val="4546CCFE"/>
    <w:rsid w:val="454B1EEC"/>
    <w:rsid w:val="454B7F7F"/>
    <w:rsid w:val="454DAFB7"/>
    <w:rsid w:val="454DE893"/>
    <w:rsid w:val="45502D78"/>
    <w:rsid w:val="455524E0"/>
    <w:rsid w:val="4555D326"/>
    <w:rsid w:val="45569798"/>
    <w:rsid w:val="45581953"/>
    <w:rsid w:val="455B1DA0"/>
    <w:rsid w:val="455DC2D6"/>
    <w:rsid w:val="45641D30"/>
    <w:rsid w:val="4568CA8A"/>
    <w:rsid w:val="456A4400"/>
    <w:rsid w:val="456DA230"/>
    <w:rsid w:val="4571BFFC"/>
    <w:rsid w:val="4572F526"/>
    <w:rsid w:val="4573C5D1"/>
    <w:rsid w:val="457909EF"/>
    <w:rsid w:val="457B9ED7"/>
    <w:rsid w:val="457CE203"/>
    <w:rsid w:val="45881312"/>
    <w:rsid w:val="458BB4D2"/>
    <w:rsid w:val="458C40D4"/>
    <w:rsid w:val="4592366C"/>
    <w:rsid w:val="45984789"/>
    <w:rsid w:val="45996186"/>
    <w:rsid w:val="459B0355"/>
    <w:rsid w:val="459B5670"/>
    <w:rsid w:val="45A4A4EF"/>
    <w:rsid w:val="45A565E0"/>
    <w:rsid w:val="45A9DF39"/>
    <w:rsid w:val="45B0645A"/>
    <w:rsid w:val="45B1DE61"/>
    <w:rsid w:val="45B698F0"/>
    <w:rsid w:val="45B7AD9F"/>
    <w:rsid w:val="45BF9059"/>
    <w:rsid w:val="45BF916A"/>
    <w:rsid w:val="45C1E555"/>
    <w:rsid w:val="45C22B0C"/>
    <w:rsid w:val="45C79D04"/>
    <w:rsid w:val="45CD3A11"/>
    <w:rsid w:val="45D1B763"/>
    <w:rsid w:val="45D23B0C"/>
    <w:rsid w:val="45D4C29C"/>
    <w:rsid w:val="45DD3160"/>
    <w:rsid w:val="45DD9140"/>
    <w:rsid w:val="45E34246"/>
    <w:rsid w:val="45EB208E"/>
    <w:rsid w:val="45EC55A9"/>
    <w:rsid w:val="45ECAEA0"/>
    <w:rsid w:val="45EDAD60"/>
    <w:rsid w:val="45EE8E01"/>
    <w:rsid w:val="45F4D84A"/>
    <w:rsid w:val="45F71E04"/>
    <w:rsid w:val="45FE2A2F"/>
    <w:rsid w:val="4600BEA3"/>
    <w:rsid w:val="46045B71"/>
    <w:rsid w:val="46084DF5"/>
    <w:rsid w:val="4608817E"/>
    <w:rsid w:val="460CE7DD"/>
    <w:rsid w:val="461B91CE"/>
    <w:rsid w:val="461C5897"/>
    <w:rsid w:val="461DE799"/>
    <w:rsid w:val="461F893C"/>
    <w:rsid w:val="4622416A"/>
    <w:rsid w:val="462363F9"/>
    <w:rsid w:val="462DEF55"/>
    <w:rsid w:val="46307F8A"/>
    <w:rsid w:val="46389438"/>
    <w:rsid w:val="46437510"/>
    <w:rsid w:val="4645FA5C"/>
    <w:rsid w:val="4650FD9A"/>
    <w:rsid w:val="4651223D"/>
    <w:rsid w:val="4654D6E2"/>
    <w:rsid w:val="4658ACCF"/>
    <w:rsid w:val="465D7CFF"/>
    <w:rsid w:val="46607381"/>
    <w:rsid w:val="46612F36"/>
    <w:rsid w:val="4662F30F"/>
    <w:rsid w:val="46668220"/>
    <w:rsid w:val="4670F6A8"/>
    <w:rsid w:val="46770181"/>
    <w:rsid w:val="467DE7A4"/>
    <w:rsid w:val="4687E234"/>
    <w:rsid w:val="469A1159"/>
    <w:rsid w:val="469E9C20"/>
    <w:rsid w:val="46A5192E"/>
    <w:rsid w:val="46A524EB"/>
    <w:rsid w:val="46A52DBA"/>
    <w:rsid w:val="46ABD9C7"/>
    <w:rsid w:val="46B4B2DB"/>
    <w:rsid w:val="46B547B2"/>
    <w:rsid w:val="46C09612"/>
    <w:rsid w:val="46C4C4B7"/>
    <w:rsid w:val="46C7AFA1"/>
    <w:rsid w:val="46D16BC4"/>
    <w:rsid w:val="46D337A3"/>
    <w:rsid w:val="46D3DFB6"/>
    <w:rsid w:val="46DEA50E"/>
    <w:rsid w:val="46DFC858"/>
    <w:rsid w:val="46E2CCF0"/>
    <w:rsid w:val="46E4317E"/>
    <w:rsid w:val="46E4B853"/>
    <w:rsid w:val="46EAE79F"/>
    <w:rsid w:val="46F0B068"/>
    <w:rsid w:val="46F0C26D"/>
    <w:rsid w:val="46F0E362"/>
    <w:rsid w:val="46F16014"/>
    <w:rsid w:val="46F7E193"/>
    <w:rsid w:val="46F80AA0"/>
    <w:rsid w:val="46F8C5D3"/>
    <w:rsid w:val="47086247"/>
    <w:rsid w:val="470995F3"/>
    <w:rsid w:val="470A118C"/>
    <w:rsid w:val="470A527F"/>
    <w:rsid w:val="47133B4D"/>
    <w:rsid w:val="4717072F"/>
    <w:rsid w:val="4718BD29"/>
    <w:rsid w:val="471DC425"/>
    <w:rsid w:val="472099EA"/>
    <w:rsid w:val="4721132D"/>
    <w:rsid w:val="47240FB3"/>
    <w:rsid w:val="47265BDC"/>
    <w:rsid w:val="47280F2C"/>
    <w:rsid w:val="472869FD"/>
    <w:rsid w:val="472A5021"/>
    <w:rsid w:val="472F8258"/>
    <w:rsid w:val="4730C4A8"/>
    <w:rsid w:val="4730C4DB"/>
    <w:rsid w:val="4736EC26"/>
    <w:rsid w:val="4738C78C"/>
    <w:rsid w:val="473DFBC1"/>
    <w:rsid w:val="47414364"/>
    <w:rsid w:val="474330EA"/>
    <w:rsid w:val="4744FDCD"/>
    <w:rsid w:val="4754DC0E"/>
    <w:rsid w:val="4754DF26"/>
    <w:rsid w:val="47553AC8"/>
    <w:rsid w:val="475B420A"/>
    <w:rsid w:val="475BA14A"/>
    <w:rsid w:val="47728CDD"/>
    <w:rsid w:val="47734D62"/>
    <w:rsid w:val="47818B3A"/>
    <w:rsid w:val="4783DE16"/>
    <w:rsid w:val="4787DC14"/>
    <w:rsid w:val="47921B5E"/>
    <w:rsid w:val="47923ACD"/>
    <w:rsid w:val="47928C20"/>
    <w:rsid w:val="47981882"/>
    <w:rsid w:val="4798AF74"/>
    <w:rsid w:val="47AD0028"/>
    <w:rsid w:val="47B1722A"/>
    <w:rsid w:val="47B2CD19"/>
    <w:rsid w:val="47B318F4"/>
    <w:rsid w:val="47B56FF6"/>
    <w:rsid w:val="47B5741A"/>
    <w:rsid w:val="47B6F16F"/>
    <w:rsid w:val="47BA1F5B"/>
    <w:rsid w:val="47C4D175"/>
    <w:rsid w:val="47D1154F"/>
    <w:rsid w:val="47D1F909"/>
    <w:rsid w:val="47D64456"/>
    <w:rsid w:val="47D8D98D"/>
    <w:rsid w:val="47E74A2E"/>
    <w:rsid w:val="47EB2793"/>
    <w:rsid w:val="47EF7209"/>
    <w:rsid w:val="47F0A98C"/>
    <w:rsid w:val="47F14BAF"/>
    <w:rsid w:val="47F590A3"/>
    <w:rsid w:val="4801647D"/>
    <w:rsid w:val="4807C2E8"/>
    <w:rsid w:val="480D9107"/>
    <w:rsid w:val="48167B69"/>
    <w:rsid w:val="481E08BC"/>
    <w:rsid w:val="481EC90A"/>
    <w:rsid w:val="4828279D"/>
    <w:rsid w:val="482B83E8"/>
    <w:rsid w:val="4835E49B"/>
    <w:rsid w:val="4836BF31"/>
    <w:rsid w:val="4838CF6A"/>
    <w:rsid w:val="483A9280"/>
    <w:rsid w:val="483B88D8"/>
    <w:rsid w:val="483EDB0E"/>
    <w:rsid w:val="4840F54C"/>
    <w:rsid w:val="4842DBAB"/>
    <w:rsid w:val="484DA1C0"/>
    <w:rsid w:val="4852B0EA"/>
    <w:rsid w:val="485CB4A2"/>
    <w:rsid w:val="48627033"/>
    <w:rsid w:val="48630140"/>
    <w:rsid w:val="486335D0"/>
    <w:rsid w:val="48654130"/>
    <w:rsid w:val="4867DB06"/>
    <w:rsid w:val="4869D815"/>
    <w:rsid w:val="486BF524"/>
    <w:rsid w:val="487A7E05"/>
    <w:rsid w:val="487CEB8E"/>
    <w:rsid w:val="487E08B3"/>
    <w:rsid w:val="4881534E"/>
    <w:rsid w:val="48820728"/>
    <w:rsid w:val="48830BAD"/>
    <w:rsid w:val="48858B77"/>
    <w:rsid w:val="488633A2"/>
    <w:rsid w:val="488E89EA"/>
    <w:rsid w:val="488FA22B"/>
    <w:rsid w:val="48933085"/>
    <w:rsid w:val="489BA8F4"/>
    <w:rsid w:val="489C6D4C"/>
    <w:rsid w:val="489E993D"/>
    <w:rsid w:val="489F135A"/>
    <w:rsid w:val="48A0432C"/>
    <w:rsid w:val="48ADA02C"/>
    <w:rsid w:val="48B0D1F2"/>
    <w:rsid w:val="48B0D6E6"/>
    <w:rsid w:val="48B1D9E4"/>
    <w:rsid w:val="48B452F2"/>
    <w:rsid w:val="48C3C0FF"/>
    <w:rsid w:val="48C5F443"/>
    <w:rsid w:val="48CA4600"/>
    <w:rsid w:val="48CAD001"/>
    <w:rsid w:val="48D290B2"/>
    <w:rsid w:val="48D98A48"/>
    <w:rsid w:val="48DA3174"/>
    <w:rsid w:val="48DABF3D"/>
    <w:rsid w:val="48DCE7EE"/>
    <w:rsid w:val="48E47230"/>
    <w:rsid w:val="48F5CCA8"/>
    <w:rsid w:val="48F73213"/>
    <w:rsid w:val="48F9562A"/>
    <w:rsid w:val="48F96AB7"/>
    <w:rsid w:val="48FB7FA8"/>
    <w:rsid w:val="48FBA7A6"/>
    <w:rsid w:val="4903FCA8"/>
    <w:rsid w:val="490A7B53"/>
    <w:rsid w:val="490D0811"/>
    <w:rsid w:val="491F7B1D"/>
    <w:rsid w:val="49209A67"/>
    <w:rsid w:val="49238AB7"/>
    <w:rsid w:val="4925D8FF"/>
    <w:rsid w:val="492BCEA7"/>
    <w:rsid w:val="49326EF5"/>
    <w:rsid w:val="49327886"/>
    <w:rsid w:val="493B066E"/>
    <w:rsid w:val="493E60DF"/>
    <w:rsid w:val="494ADEA3"/>
    <w:rsid w:val="494AE159"/>
    <w:rsid w:val="494E980B"/>
    <w:rsid w:val="49587A81"/>
    <w:rsid w:val="495C0BF5"/>
    <w:rsid w:val="495C5757"/>
    <w:rsid w:val="495DB7DA"/>
    <w:rsid w:val="4967860D"/>
    <w:rsid w:val="496DB5F8"/>
    <w:rsid w:val="496F55A3"/>
    <w:rsid w:val="4970E278"/>
    <w:rsid w:val="4973E91D"/>
    <w:rsid w:val="49758C00"/>
    <w:rsid w:val="49769356"/>
    <w:rsid w:val="497A3114"/>
    <w:rsid w:val="497AD932"/>
    <w:rsid w:val="497EB6C9"/>
    <w:rsid w:val="49813CD3"/>
    <w:rsid w:val="49831961"/>
    <w:rsid w:val="49833D41"/>
    <w:rsid w:val="49864442"/>
    <w:rsid w:val="4986E8E3"/>
    <w:rsid w:val="49898B50"/>
    <w:rsid w:val="498B928F"/>
    <w:rsid w:val="4994478D"/>
    <w:rsid w:val="499A8106"/>
    <w:rsid w:val="499C0BAD"/>
    <w:rsid w:val="499D33AD"/>
    <w:rsid w:val="49A8C8CD"/>
    <w:rsid w:val="49AA8383"/>
    <w:rsid w:val="49AE4889"/>
    <w:rsid w:val="49B0ED65"/>
    <w:rsid w:val="49B3CAD0"/>
    <w:rsid w:val="49C6504C"/>
    <w:rsid w:val="49C7348E"/>
    <w:rsid w:val="49C98CF6"/>
    <w:rsid w:val="49CCDFE5"/>
    <w:rsid w:val="49CDC296"/>
    <w:rsid w:val="49CFE0BF"/>
    <w:rsid w:val="49D6C94D"/>
    <w:rsid w:val="49D6CBEE"/>
    <w:rsid w:val="49DA8BFA"/>
    <w:rsid w:val="49E14753"/>
    <w:rsid w:val="49E3834D"/>
    <w:rsid w:val="49E6B1B5"/>
    <w:rsid w:val="49E9A509"/>
    <w:rsid w:val="49F00FA5"/>
    <w:rsid w:val="49F1DCAA"/>
    <w:rsid w:val="49F25717"/>
    <w:rsid w:val="49F29F32"/>
    <w:rsid w:val="49F2EB81"/>
    <w:rsid w:val="49F56A9F"/>
    <w:rsid w:val="49F5C9D9"/>
    <w:rsid w:val="49FCD0E2"/>
    <w:rsid w:val="4A03D746"/>
    <w:rsid w:val="4A04F44A"/>
    <w:rsid w:val="4A0D3651"/>
    <w:rsid w:val="4A0E4E7A"/>
    <w:rsid w:val="4A10DA10"/>
    <w:rsid w:val="4A1535F6"/>
    <w:rsid w:val="4A159A56"/>
    <w:rsid w:val="4A1763E4"/>
    <w:rsid w:val="4A186064"/>
    <w:rsid w:val="4A19C3CD"/>
    <w:rsid w:val="4A1BFD57"/>
    <w:rsid w:val="4A1CBEAE"/>
    <w:rsid w:val="4A1D584C"/>
    <w:rsid w:val="4A1FBE50"/>
    <w:rsid w:val="4A1FC30C"/>
    <w:rsid w:val="4A21101E"/>
    <w:rsid w:val="4A27ABD6"/>
    <w:rsid w:val="4A28FE54"/>
    <w:rsid w:val="4A2C0073"/>
    <w:rsid w:val="4A2CF5ED"/>
    <w:rsid w:val="4A2F048E"/>
    <w:rsid w:val="4A308CCC"/>
    <w:rsid w:val="4A378699"/>
    <w:rsid w:val="4A3A35D2"/>
    <w:rsid w:val="4A422450"/>
    <w:rsid w:val="4A4269D7"/>
    <w:rsid w:val="4A4F244D"/>
    <w:rsid w:val="4A4F6F85"/>
    <w:rsid w:val="4A4F92A9"/>
    <w:rsid w:val="4A568639"/>
    <w:rsid w:val="4A57DC1F"/>
    <w:rsid w:val="4A590BA3"/>
    <w:rsid w:val="4A5FE0A7"/>
    <w:rsid w:val="4A65E7DD"/>
    <w:rsid w:val="4A685723"/>
    <w:rsid w:val="4A6A0398"/>
    <w:rsid w:val="4A6BF958"/>
    <w:rsid w:val="4A6DC014"/>
    <w:rsid w:val="4A6E3E7E"/>
    <w:rsid w:val="4A6E8DF4"/>
    <w:rsid w:val="4A6EBBDA"/>
    <w:rsid w:val="4A72AF37"/>
    <w:rsid w:val="4A763DF2"/>
    <w:rsid w:val="4A7A47C9"/>
    <w:rsid w:val="4A7DDC34"/>
    <w:rsid w:val="4A80D0A7"/>
    <w:rsid w:val="4A83088A"/>
    <w:rsid w:val="4A833886"/>
    <w:rsid w:val="4A8D2077"/>
    <w:rsid w:val="4A97C450"/>
    <w:rsid w:val="4A9BB2E3"/>
    <w:rsid w:val="4A9C7647"/>
    <w:rsid w:val="4A9EC12C"/>
    <w:rsid w:val="4A9FC74C"/>
    <w:rsid w:val="4AA2ED12"/>
    <w:rsid w:val="4AA4FC77"/>
    <w:rsid w:val="4AA6AAC2"/>
    <w:rsid w:val="4AA9784D"/>
    <w:rsid w:val="4AAADBA2"/>
    <w:rsid w:val="4AAD9C10"/>
    <w:rsid w:val="4AB2A81E"/>
    <w:rsid w:val="4ABBF31B"/>
    <w:rsid w:val="4ABEAEC7"/>
    <w:rsid w:val="4AC459F7"/>
    <w:rsid w:val="4ACDAADB"/>
    <w:rsid w:val="4AD12D16"/>
    <w:rsid w:val="4AD19E54"/>
    <w:rsid w:val="4AD1B6EF"/>
    <w:rsid w:val="4AD358BC"/>
    <w:rsid w:val="4AD7DFD9"/>
    <w:rsid w:val="4ADD5F26"/>
    <w:rsid w:val="4ADFB785"/>
    <w:rsid w:val="4AE0F38C"/>
    <w:rsid w:val="4AE2A065"/>
    <w:rsid w:val="4AE32196"/>
    <w:rsid w:val="4AE6A137"/>
    <w:rsid w:val="4AE81A0F"/>
    <w:rsid w:val="4AEAB9B6"/>
    <w:rsid w:val="4AED450C"/>
    <w:rsid w:val="4AED9D5C"/>
    <w:rsid w:val="4AF1C866"/>
    <w:rsid w:val="4AF26CAC"/>
    <w:rsid w:val="4AF934E1"/>
    <w:rsid w:val="4AF984F3"/>
    <w:rsid w:val="4AFA81EB"/>
    <w:rsid w:val="4B00E610"/>
    <w:rsid w:val="4B045AD4"/>
    <w:rsid w:val="4B05F27B"/>
    <w:rsid w:val="4B0788B0"/>
    <w:rsid w:val="4B08FC04"/>
    <w:rsid w:val="4B0FC70D"/>
    <w:rsid w:val="4B10821C"/>
    <w:rsid w:val="4B14D9E5"/>
    <w:rsid w:val="4B150692"/>
    <w:rsid w:val="4B1D013C"/>
    <w:rsid w:val="4B2A1BEE"/>
    <w:rsid w:val="4B2A92E1"/>
    <w:rsid w:val="4B2EC3C2"/>
    <w:rsid w:val="4B3518C4"/>
    <w:rsid w:val="4B3B8C49"/>
    <w:rsid w:val="4B4C6779"/>
    <w:rsid w:val="4B4E0A63"/>
    <w:rsid w:val="4B500FD8"/>
    <w:rsid w:val="4B60CB22"/>
    <w:rsid w:val="4B6341CA"/>
    <w:rsid w:val="4B682649"/>
    <w:rsid w:val="4B6C93BA"/>
    <w:rsid w:val="4B70CC48"/>
    <w:rsid w:val="4B7467C4"/>
    <w:rsid w:val="4B747E19"/>
    <w:rsid w:val="4B76F1D1"/>
    <w:rsid w:val="4B869D47"/>
    <w:rsid w:val="4B8B1600"/>
    <w:rsid w:val="4B8B4FD6"/>
    <w:rsid w:val="4B8D64F9"/>
    <w:rsid w:val="4B96254D"/>
    <w:rsid w:val="4B9B06B8"/>
    <w:rsid w:val="4B9F38B3"/>
    <w:rsid w:val="4BA12223"/>
    <w:rsid w:val="4BA1E976"/>
    <w:rsid w:val="4BA3905E"/>
    <w:rsid w:val="4BAD03CE"/>
    <w:rsid w:val="4BAECF67"/>
    <w:rsid w:val="4BAFF6C4"/>
    <w:rsid w:val="4BB64838"/>
    <w:rsid w:val="4BC1BA48"/>
    <w:rsid w:val="4BC54678"/>
    <w:rsid w:val="4BC6989B"/>
    <w:rsid w:val="4BC71B5D"/>
    <w:rsid w:val="4BD2A092"/>
    <w:rsid w:val="4BD8B078"/>
    <w:rsid w:val="4BD97E00"/>
    <w:rsid w:val="4BDB9932"/>
    <w:rsid w:val="4BDBFB94"/>
    <w:rsid w:val="4BE42A91"/>
    <w:rsid w:val="4BE52AD9"/>
    <w:rsid w:val="4BE550C0"/>
    <w:rsid w:val="4BE7FB52"/>
    <w:rsid w:val="4BE915BC"/>
    <w:rsid w:val="4BEF01E8"/>
    <w:rsid w:val="4BF2636C"/>
    <w:rsid w:val="4BFBC5AF"/>
    <w:rsid w:val="4BFD6764"/>
    <w:rsid w:val="4BFFC705"/>
    <w:rsid w:val="4C02B287"/>
    <w:rsid w:val="4C03BE50"/>
    <w:rsid w:val="4C063F90"/>
    <w:rsid w:val="4C0725CE"/>
    <w:rsid w:val="4C0A47A4"/>
    <w:rsid w:val="4C0AF7CF"/>
    <w:rsid w:val="4C0D3AC8"/>
    <w:rsid w:val="4C12D8CB"/>
    <w:rsid w:val="4C13F307"/>
    <w:rsid w:val="4C140700"/>
    <w:rsid w:val="4C16A20D"/>
    <w:rsid w:val="4C16FABE"/>
    <w:rsid w:val="4C1A1FB3"/>
    <w:rsid w:val="4C1DC9AC"/>
    <w:rsid w:val="4C1E559D"/>
    <w:rsid w:val="4C207D2E"/>
    <w:rsid w:val="4C2093CD"/>
    <w:rsid w:val="4C215BE6"/>
    <w:rsid w:val="4C24898C"/>
    <w:rsid w:val="4C28D8BD"/>
    <w:rsid w:val="4C2A086A"/>
    <w:rsid w:val="4C2E0DCE"/>
    <w:rsid w:val="4C2F6895"/>
    <w:rsid w:val="4C3A6890"/>
    <w:rsid w:val="4C431A0C"/>
    <w:rsid w:val="4C491775"/>
    <w:rsid w:val="4C4B85C4"/>
    <w:rsid w:val="4C4FD7C1"/>
    <w:rsid w:val="4C50CD5C"/>
    <w:rsid w:val="4C56739B"/>
    <w:rsid w:val="4C596298"/>
    <w:rsid w:val="4C61058A"/>
    <w:rsid w:val="4C6545E1"/>
    <w:rsid w:val="4C6A3413"/>
    <w:rsid w:val="4C6A9694"/>
    <w:rsid w:val="4C6C5901"/>
    <w:rsid w:val="4C6C7296"/>
    <w:rsid w:val="4C70EBA4"/>
    <w:rsid w:val="4C70FB0F"/>
    <w:rsid w:val="4C74D08C"/>
    <w:rsid w:val="4C77EDF3"/>
    <w:rsid w:val="4C7C9391"/>
    <w:rsid w:val="4C7D93AB"/>
    <w:rsid w:val="4C7EC07E"/>
    <w:rsid w:val="4C8270BE"/>
    <w:rsid w:val="4C83A530"/>
    <w:rsid w:val="4C8849E4"/>
    <w:rsid w:val="4C8EE0FD"/>
    <w:rsid w:val="4C93332E"/>
    <w:rsid w:val="4C997329"/>
    <w:rsid w:val="4C9A3E2B"/>
    <w:rsid w:val="4C9B1D53"/>
    <w:rsid w:val="4C9D3EC5"/>
    <w:rsid w:val="4CA00FD4"/>
    <w:rsid w:val="4CA084AD"/>
    <w:rsid w:val="4CA4CDD5"/>
    <w:rsid w:val="4CA96B2F"/>
    <w:rsid w:val="4CAF1DBD"/>
    <w:rsid w:val="4CB93FC2"/>
    <w:rsid w:val="4CC0F56D"/>
    <w:rsid w:val="4CC10DB7"/>
    <w:rsid w:val="4CCC06DF"/>
    <w:rsid w:val="4CCE7C8E"/>
    <w:rsid w:val="4CD5449C"/>
    <w:rsid w:val="4CD55013"/>
    <w:rsid w:val="4CD6D5BA"/>
    <w:rsid w:val="4CD7F549"/>
    <w:rsid w:val="4CDB7A6B"/>
    <w:rsid w:val="4CE32F45"/>
    <w:rsid w:val="4CE8BE8F"/>
    <w:rsid w:val="4CE922E5"/>
    <w:rsid w:val="4CE92F38"/>
    <w:rsid w:val="4CEB268D"/>
    <w:rsid w:val="4CECFB1B"/>
    <w:rsid w:val="4CEEA5F7"/>
    <w:rsid w:val="4CF1C721"/>
    <w:rsid w:val="4CF96E41"/>
    <w:rsid w:val="4D020660"/>
    <w:rsid w:val="4D0538DF"/>
    <w:rsid w:val="4D075735"/>
    <w:rsid w:val="4D07B561"/>
    <w:rsid w:val="4D1112B7"/>
    <w:rsid w:val="4D11D337"/>
    <w:rsid w:val="4D15C66E"/>
    <w:rsid w:val="4D179BEF"/>
    <w:rsid w:val="4D1E4C1A"/>
    <w:rsid w:val="4D228D97"/>
    <w:rsid w:val="4D23A1D7"/>
    <w:rsid w:val="4D268174"/>
    <w:rsid w:val="4D2751CE"/>
    <w:rsid w:val="4D2AEC1A"/>
    <w:rsid w:val="4D2AFC86"/>
    <w:rsid w:val="4D2BD5EB"/>
    <w:rsid w:val="4D2CCCD3"/>
    <w:rsid w:val="4D3F9512"/>
    <w:rsid w:val="4D419050"/>
    <w:rsid w:val="4D42AE08"/>
    <w:rsid w:val="4D456E5B"/>
    <w:rsid w:val="4D458EA7"/>
    <w:rsid w:val="4D45B88D"/>
    <w:rsid w:val="4D48D87A"/>
    <w:rsid w:val="4D4C5756"/>
    <w:rsid w:val="4D5EB7A8"/>
    <w:rsid w:val="4D64BA82"/>
    <w:rsid w:val="4D64F609"/>
    <w:rsid w:val="4D650252"/>
    <w:rsid w:val="4D6813CF"/>
    <w:rsid w:val="4D6A4123"/>
    <w:rsid w:val="4D6BEE4E"/>
    <w:rsid w:val="4D6FDE6F"/>
    <w:rsid w:val="4D77013F"/>
    <w:rsid w:val="4D77F6AB"/>
    <w:rsid w:val="4D7A775A"/>
    <w:rsid w:val="4D8294F5"/>
    <w:rsid w:val="4D854B07"/>
    <w:rsid w:val="4D905BDF"/>
    <w:rsid w:val="4D90BE7A"/>
    <w:rsid w:val="4D9164DA"/>
    <w:rsid w:val="4D980DBE"/>
    <w:rsid w:val="4D9B46B4"/>
    <w:rsid w:val="4D9BF5D3"/>
    <w:rsid w:val="4DADEFE3"/>
    <w:rsid w:val="4DBD470E"/>
    <w:rsid w:val="4DBEF1B8"/>
    <w:rsid w:val="4DCC05FD"/>
    <w:rsid w:val="4DCDDC93"/>
    <w:rsid w:val="4DCFF57C"/>
    <w:rsid w:val="4DD4B333"/>
    <w:rsid w:val="4DDE6186"/>
    <w:rsid w:val="4DE355F0"/>
    <w:rsid w:val="4DE3CC71"/>
    <w:rsid w:val="4DE4C81F"/>
    <w:rsid w:val="4DE69EA7"/>
    <w:rsid w:val="4DEAE356"/>
    <w:rsid w:val="4DF9B813"/>
    <w:rsid w:val="4DFA011D"/>
    <w:rsid w:val="4DFD736F"/>
    <w:rsid w:val="4E022604"/>
    <w:rsid w:val="4E054C90"/>
    <w:rsid w:val="4E05659F"/>
    <w:rsid w:val="4E08D1AA"/>
    <w:rsid w:val="4E091226"/>
    <w:rsid w:val="4E0A7C85"/>
    <w:rsid w:val="4E0DA440"/>
    <w:rsid w:val="4E1012BD"/>
    <w:rsid w:val="4E117365"/>
    <w:rsid w:val="4E12ECF3"/>
    <w:rsid w:val="4E13E48B"/>
    <w:rsid w:val="4E183CE5"/>
    <w:rsid w:val="4E194536"/>
    <w:rsid w:val="4E1AD854"/>
    <w:rsid w:val="4E1AE4A2"/>
    <w:rsid w:val="4E1E60BE"/>
    <w:rsid w:val="4E244D36"/>
    <w:rsid w:val="4E261227"/>
    <w:rsid w:val="4E286E68"/>
    <w:rsid w:val="4E28F764"/>
    <w:rsid w:val="4E2E00BC"/>
    <w:rsid w:val="4E382F80"/>
    <w:rsid w:val="4E3A9162"/>
    <w:rsid w:val="4E3B5EA5"/>
    <w:rsid w:val="4E3E5E7C"/>
    <w:rsid w:val="4E3E6285"/>
    <w:rsid w:val="4E4056D3"/>
    <w:rsid w:val="4E429B1B"/>
    <w:rsid w:val="4E4415C3"/>
    <w:rsid w:val="4E44AA7D"/>
    <w:rsid w:val="4E4B71D3"/>
    <w:rsid w:val="4E545666"/>
    <w:rsid w:val="4E57F723"/>
    <w:rsid w:val="4E5A47F8"/>
    <w:rsid w:val="4E61D305"/>
    <w:rsid w:val="4E664797"/>
    <w:rsid w:val="4E664D3D"/>
    <w:rsid w:val="4E6E3CD3"/>
    <w:rsid w:val="4E72D07B"/>
    <w:rsid w:val="4E78BF95"/>
    <w:rsid w:val="4E792BD5"/>
    <w:rsid w:val="4E7A7974"/>
    <w:rsid w:val="4E81A005"/>
    <w:rsid w:val="4E834CEE"/>
    <w:rsid w:val="4E84D5E6"/>
    <w:rsid w:val="4E8CF35B"/>
    <w:rsid w:val="4E93DB31"/>
    <w:rsid w:val="4E975114"/>
    <w:rsid w:val="4E98DA60"/>
    <w:rsid w:val="4E9FB3A3"/>
    <w:rsid w:val="4EA1651D"/>
    <w:rsid w:val="4EA75DD0"/>
    <w:rsid w:val="4EAB2402"/>
    <w:rsid w:val="4EAC4034"/>
    <w:rsid w:val="4EB577D9"/>
    <w:rsid w:val="4EBE1D27"/>
    <w:rsid w:val="4EC03A4D"/>
    <w:rsid w:val="4EC05997"/>
    <w:rsid w:val="4EC0E996"/>
    <w:rsid w:val="4EC4C2A4"/>
    <w:rsid w:val="4EC817CA"/>
    <w:rsid w:val="4ECE2444"/>
    <w:rsid w:val="4ECEFC4F"/>
    <w:rsid w:val="4ED12001"/>
    <w:rsid w:val="4ED19471"/>
    <w:rsid w:val="4ED531D3"/>
    <w:rsid w:val="4ED6B970"/>
    <w:rsid w:val="4ED7DF92"/>
    <w:rsid w:val="4ED830AD"/>
    <w:rsid w:val="4EDCE5A9"/>
    <w:rsid w:val="4EE21BA2"/>
    <w:rsid w:val="4EE5B4D7"/>
    <w:rsid w:val="4EF83EF1"/>
    <w:rsid w:val="4EFDECF5"/>
    <w:rsid w:val="4EFF881E"/>
    <w:rsid w:val="4F04719D"/>
    <w:rsid w:val="4F098FAD"/>
    <w:rsid w:val="4F0FB178"/>
    <w:rsid w:val="4F0FF56F"/>
    <w:rsid w:val="4F112DD3"/>
    <w:rsid w:val="4F130E52"/>
    <w:rsid w:val="4F132B04"/>
    <w:rsid w:val="4F1D3A5F"/>
    <w:rsid w:val="4F1D78CC"/>
    <w:rsid w:val="4F1E1519"/>
    <w:rsid w:val="4F20B604"/>
    <w:rsid w:val="4F241F08"/>
    <w:rsid w:val="4F251412"/>
    <w:rsid w:val="4F283BA2"/>
    <w:rsid w:val="4F299CA3"/>
    <w:rsid w:val="4F29B151"/>
    <w:rsid w:val="4F2CDB35"/>
    <w:rsid w:val="4F31E730"/>
    <w:rsid w:val="4F32981E"/>
    <w:rsid w:val="4F37C634"/>
    <w:rsid w:val="4F3CAEF2"/>
    <w:rsid w:val="4F3D39BA"/>
    <w:rsid w:val="4F3DD7ED"/>
    <w:rsid w:val="4F422C27"/>
    <w:rsid w:val="4F460C50"/>
    <w:rsid w:val="4F4B4989"/>
    <w:rsid w:val="4F4B9555"/>
    <w:rsid w:val="4F4E4772"/>
    <w:rsid w:val="4F508324"/>
    <w:rsid w:val="4F509D29"/>
    <w:rsid w:val="4F564056"/>
    <w:rsid w:val="4F5658B5"/>
    <w:rsid w:val="4F579F79"/>
    <w:rsid w:val="4F5A7059"/>
    <w:rsid w:val="4F635C6A"/>
    <w:rsid w:val="4F679FA9"/>
    <w:rsid w:val="4F6C238C"/>
    <w:rsid w:val="4F6C5EF6"/>
    <w:rsid w:val="4F6DE6E5"/>
    <w:rsid w:val="4F7EBE19"/>
    <w:rsid w:val="4F818E93"/>
    <w:rsid w:val="4F8859DC"/>
    <w:rsid w:val="4F8AA4D6"/>
    <w:rsid w:val="4F8B5450"/>
    <w:rsid w:val="4F921FAA"/>
    <w:rsid w:val="4F9490DF"/>
    <w:rsid w:val="4F95C4FB"/>
    <w:rsid w:val="4F972283"/>
    <w:rsid w:val="4FA31049"/>
    <w:rsid w:val="4FA32A67"/>
    <w:rsid w:val="4FA3D1C6"/>
    <w:rsid w:val="4FA41358"/>
    <w:rsid w:val="4FA6557A"/>
    <w:rsid w:val="4FAA22E0"/>
    <w:rsid w:val="4FAC94CB"/>
    <w:rsid w:val="4FAFB511"/>
    <w:rsid w:val="4FB8AC20"/>
    <w:rsid w:val="4FBC6A2F"/>
    <w:rsid w:val="4FBF2CC0"/>
    <w:rsid w:val="4FC340D2"/>
    <w:rsid w:val="4FC436A1"/>
    <w:rsid w:val="4FC97DBC"/>
    <w:rsid w:val="4FC9C90C"/>
    <w:rsid w:val="4FCCECEF"/>
    <w:rsid w:val="4FCE8015"/>
    <w:rsid w:val="4FCEA8E5"/>
    <w:rsid w:val="4FD20463"/>
    <w:rsid w:val="4FDA1DF2"/>
    <w:rsid w:val="4FDB2285"/>
    <w:rsid w:val="4FEBDBEE"/>
    <w:rsid w:val="4FECDF42"/>
    <w:rsid w:val="4FF16600"/>
    <w:rsid w:val="4FF2B8A8"/>
    <w:rsid w:val="4FFB78B3"/>
    <w:rsid w:val="5008A9AC"/>
    <w:rsid w:val="500B5C2D"/>
    <w:rsid w:val="50177CCA"/>
    <w:rsid w:val="5019137D"/>
    <w:rsid w:val="501B1E59"/>
    <w:rsid w:val="501BD2AD"/>
    <w:rsid w:val="50257F29"/>
    <w:rsid w:val="5025D8FE"/>
    <w:rsid w:val="5028038C"/>
    <w:rsid w:val="50289F01"/>
    <w:rsid w:val="502B284D"/>
    <w:rsid w:val="502F1BFC"/>
    <w:rsid w:val="50391D2C"/>
    <w:rsid w:val="503E4AC6"/>
    <w:rsid w:val="5042A0D2"/>
    <w:rsid w:val="50445971"/>
    <w:rsid w:val="5045A419"/>
    <w:rsid w:val="5047F900"/>
    <w:rsid w:val="505F5246"/>
    <w:rsid w:val="506238EC"/>
    <w:rsid w:val="50631C95"/>
    <w:rsid w:val="50695C81"/>
    <w:rsid w:val="506DE213"/>
    <w:rsid w:val="50711DAD"/>
    <w:rsid w:val="507883CD"/>
    <w:rsid w:val="5079EA21"/>
    <w:rsid w:val="5081D1FA"/>
    <w:rsid w:val="508B484E"/>
    <w:rsid w:val="508EFFD5"/>
    <w:rsid w:val="508F6509"/>
    <w:rsid w:val="5093E666"/>
    <w:rsid w:val="509C5FFB"/>
    <w:rsid w:val="50A85576"/>
    <w:rsid w:val="50B5D8C8"/>
    <w:rsid w:val="50B6BCA3"/>
    <w:rsid w:val="50B87BB2"/>
    <w:rsid w:val="50BB1DDD"/>
    <w:rsid w:val="50C36371"/>
    <w:rsid w:val="50C50BAE"/>
    <w:rsid w:val="50C69BF1"/>
    <w:rsid w:val="50C8926B"/>
    <w:rsid w:val="50C985E3"/>
    <w:rsid w:val="50C98ADD"/>
    <w:rsid w:val="50CE8D3D"/>
    <w:rsid w:val="50D17786"/>
    <w:rsid w:val="50D44D22"/>
    <w:rsid w:val="50D4A840"/>
    <w:rsid w:val="50D75D9F"/>
    <w:rsid w:val="50D86E57"/>
    <w:rsid w:val="50D8D9DE"/>
    <w:rsid w:val="50D9EBE1"/>
    <w:rsid w:val="50DDA864"/>
    <w:rsid w:val="50E2187F"/>
    <w:rsid w:val="50E5264B"/>
    <w:rsid w:val="50E73568"/>
    <w:rsid w:val="50E7BEC8"/>
    <w:rsid w:val="50E8D568"/>
    <w:rsid w:val="50F0433F"/>
    <w:rsid w:val="50F49F09"/>
    <w:rsid w:val="50F72C7A"/>
    <w:rsid w:val="50FD87D6"/>
    <w:rsid w:val="51036EDA"/>
    <w:rsid w:val="5106912C"/>
    <w:rsid w:val="5108F81E"/>
    <w:rsid w:val="510C0062"/>
    <w:rsid w:val="510DDE4A"/>
    <w:rsid w:val="51101135"/>
    <w:rsid w:val="5114FAAE"/>
    <w:rsid w:val="511581BE"/>
    <w:rsid w:val="511ECF41"/>
    <w:rsid w:val="5126664D"/>
    <w:rsid w:val="5127404B"/>
    <w:rsid w:val="512CEFF6"/>
    <w:rsid w:val="5130F958"/>
    <w:rsid w:val="5132CC30"/>
    <w:rsid w:val="51330254"/>
    <w:rsid w:val="513A365D"/>
    <w:rsid w:val="513B499E"/>
    <w:rsid w:val="514024A0"/>
    <w:rsid w:val="51410EF9"/>
    <w:rsid w:val="5143DD94"/>
    <w:rsid w:val="5152AD34"/>
    <w:rsid w:val="51563F13"/>
    <w:rsid w:val="515A0865"/>
    <w:rsid w:val="5165EB71"/>
    <w:rsid w:val="516605A8"/>
    <w:rsid w:val="516FA012"/>
    <w:rsid w:val="51727F6C"/>
    <w:rsid w:val="5177F795"/>
    <w:rsid w:val="517A09AD"/>
    <w:rsid w:val="517A3870"/>
    <w:rsid w:val="517A4B77"/>
    <w:rsid w:val="517BFD77"/>
    <w:rsid w:val="517C2DE0"/>
    <w:rsid w:val="517EBB57"/>
    <w:rsid w:val="517F5F7F"/>
    <w:rsid w:val="518009FD"/>
    <w:rsid w:val="518708F2"/>
    <w:rsid w:val="5188C205"/>
    <w:rsid w:val="518A46CE"/>
    <w:rsid w:val="518F90A5"/>
    <w:rsid w:val="51902D03"/>
    <w:rsid w:val="5190D639"/>
    <w:rsid w:val="51A39AB3"/>
    <w:rsid w:val="51A77A62"/>
    <w:rsid w:val="51A91F4E"/>
    <w:rsid w:val="51ACFC83"/>
    <w:rsid w:val="51AF7D86"/>
    <w:rsid w:val="51B1413D"/>
    <w:rsid w:val="51B5A8DE"/>
    <w:rsid w:val="51B5DF3F"/>
    <w:rsid w:val="51B64F7B"/>
    <w:rsid w:val="51BB09BA"/>
    <w:rsid w:val="51C3F0D5"/>
    <w:rsid w:val="51C49D76"/>
    <w:rsid w:val="51CA2E5B"/>
    <w:rsid w:val="51CEC5E0"/>
    <w:rsid w:val="51D4EC8E"/>
    <w:rsid w:val="51D93DE0"/>
    <w:rsid w:val="51D98E5D"/>
    <w:rsid w:val="51DF5D38"/>
    <w:rsid w:val="51E038A6"/>
    <w:rsid w:val="51E50560"/>
    <w:rsid w:val="51E9BED6"/>
    <w:rsid w:val="51EAAD2A"/>
    <w:rsid w:val="51F24FE5"/>
    <w:rsid w:val="51F2B5C0"/>
    <w:rsid w:val="51F4AEED"/>
    <w:rsid w:val="51F6A257"/>
    <w:rsid w:val="51F6DF5B"/>
    <w:rsid w:val="5204C1D8"/>
    <w:rsid w:val="52090374"/>
    <w:rsid w:val="520CE1EC"/>
    <w:rsid w:val="520DD78C"/>
    <w:rsid w:val="5212090D"/>
    <w:rsid w:val="5216FFF6"/>
    <w:rsid w:val="521BBC06"/>
    <w:rsid w:val="521D8A52"/>
    <w:rsid w:val="521EA9B3"/>
    <w:rsid w:val="52227BC0"/>
    <w:rsid w:val="5225A594"/>
    <w:rsid w:val="5228CD5F"/>
    <w:rsid w:val="522BF83D"/>
    <w:rsid w:val="522C0074"/>
    <w:rsid w:val="522F3E48"/>
    <w:rsid w:val="5231E4B7"/>
    <w:rsid w:val="52340F47"/>
    <w:rsid w:val="5235707B"/>
    <w:rsid w:val="5238BEED"/>
    <w:rsid w:val="523CC9CE"/>
    <w:rsid w:val="52434F92"/>
    <w:rsid w:val="5248EC6C"/>
    <w:rsid w:val="524AAB69"/>
    <w:rsid w:val="5250765C"/>
    <w:rsid w:val="5251FAC9"/>
    <w:rsid w:val="5252C833"/>
    <w:rsid w:val="5266D6F3"/>
    <w:rsid w:val="526D38D3"/>
    <w:rsid w:val="5278043B"/>
    <w:rsid w:val="52790362"/>
    <w:rsid w:val="527C6541"/>
    <w:rsid w:val="527D3160"/>
    <w:rsid w:val="52877F78"/>
    <w:rsid w:val="528FF3E1"/>
    <w:rsid w:val="52986148"/>
    <w:rsid w:val="529B2C6C"/>
    <w:rsid w:val="52A27A0E"/>
    <w:rsid w:val="52A40454"/>
    <w:rsid w:val="52B96832"/>
    <w:rsid w:val="52BF108E"/>
    <w:rsid w:val="52BFE77B"/>
    <w:rsid w:val="52C0F4DB"/>
    <w:rsid w:val="52C19D73"/>
    <w:rsid w:val="52C5839D"/>
    <w:rsid w:val="52C77963"/>
    <w:rsid w:val="52C9C199"/>
    <w:rsid w:val="52CA9C39"/>
    <w:rsid w:val="52CAFBE2"/>
    <w:rsid w:val="52CE4CD2"/>
    <w:rsid w:val="52D198BA"/>
    <w:rsid w:val="52D23D94"/>
    <w:rsid w:val="52D43C11"/>
    <w:rsid w:val="52D71FE6"/>
    <w:rsid w:val="52D9F0BA"/>
    <w:rsid w:val="52DA5D87"/>
    <w:rsid w:val="52E476BF"/>
    <w:rsid w:val="52E4BA63"/>
    <w:rsid w:val="52E87BC0"/>
    <w:rsid w:val="52E937C9"/>
    <w:rsid w:val="52ECEE4F"/>
    <w:rsid w:val="52ECFEA9"/>
    <w:rsid w:val="52F1C223"/>
    <w:rsid w:val="52F553C6"/>
    <w:rsid w:val="52FB0EE3"/>
    <w:rsid w:val="52FB7D29"/>
    <w:rsid w:val="53018A77"/>
    <w:rsid w:val="530B58FE"/>
    <w:rsid w:val="530DDB52"/>
    <w:rsid w:val="530ECE2D"/>
    <w:rsid w:val="5323EF77"/>
    <w:rsid w:val="53262840"/>
    <w:rsid w:val="5332313A"/>
    <w:rsid w:val="5334848E"/>
    <w:rsid w:val="5334A83F"/>
    <w:rsid w:val="5334ED11"/>
    <w:rsid w:val="53354D88"/>
    <w:rsid w:val="53361441"/>
    <w:rsid w:val="5338C1CD"/>
    <w:rsid w:val="53490259"/>
    <w:rsid w:val="5349EC36"/>
    <w:rsid w:val="534B674B"/>
    <w:rsid w:val="534D3E1C"/>
    <w:rsid w:val="5352B66F"/>
    <w:rsid w:val="535CEF3E"/>
    <w:rsid w:val="5360ECC9"/>
    <w:rsid w:val="5363A86A"/>
    <w:rsid w:val="5364A643"/>
    <w:rsid w:val="53691ACC"/>
    <w:rsid w:val="536AC397"/>
    <w:rsid w:val="536DEB89"/>
    <w:rsid w:val="536E65A6"/>
    <w:rsid w:val="53781291"/>
    <w:rsid w:val="53788A4F"/>
    <w:rsid w:val="538AE118"/>
    <w:rsid w:val="5396BCD2"/>
    <w:rsid w:val="53972CB0"/>
    <w:rsid w:val="539857D7"/>
    <w:rsid w:val="539B0959"/>
    <w:rsid w:val="539D3596"/>
    <w:rsid w:val="539D9604"/>
    <w:rsid w:val="53A0405E"/>
    <w:rsid w:val="53AB69A6"/>
    <w:rsid w:val="53B516B9"/>
    <w:rsid w:val="53B9C826"/>
    <w:rsid w:val="53BF9CFC"/>
    <w:rsid w:val="53C0FF54"/>
    <w:rsid w:val="53C913BF"/>
    <w:rsid w:val="53D4AA98"/>
    <w:rsid w:val="53D9F104"/>
    <w:rsid w:val="53DA4441"/>
    <w:rsid w:val="53DFADB2"/>
    <w:rsid w:val="53E04311"/>
    <w:rsid w:val="53E47013"/>
    <w:rsid w:val="53E536F9"/>
    <w:rsid w:val="53EB90C7"/>
    <w:rsid w:val="53EE6573"/>
    <w:rsid w:val="54000EA9"/>
    <w:rsid w:val="5405C7CA"/>
    <w:rsid w:val="5408055C"/>
    <w:rsid w:val="540BB621"/>
    <w:rsid w:val="5417F056"/>
    <w:rsid w:val="541882C3"/>
    <w:rsid w:val="541C5619"/>
    <w:rsid w:val="541CD80E"/>
    <w:rsid w:val="54275111"/>
    <w:rsid w:val="542D8FF0"/>
    <w:rsid w:val="542DDF93"/>
    <w:rsid w:val="543478EA"/>
    <w:rsid w:val="5435AD43"/>
    <w:rsid w:val="543BE511"/>
    <w:rsid w:val="544046E3"/>
    <w:rsid w:val="544BC394"/>
    <w:rsid w:val="544CC77B"/>
    <w:rsid w:val="5452CF50"/>
    <w:rsid w:val="5456050B"/>
    <w:rsid w:val="54566E84"/>
    <w:rsid w:val="54569EBC"/>
    <w:rsid w:val="545C37A0"/>
    <w:rsid w:val="545DC7D6"/>
    <w:rsid w:val="54636575"/>
    <w:rsid w:val="54669AEE"/>
    <w:rsid w:val="5469DCF9"/>
    <w:rsid w:val="546CD991"/>
    <w:rsid w:val="54729484"/>
    <w:rsid w:val="54791310"/>
    <w:rsid w:val="5479BAE1"/>
    <w:rsid w:val="547C4F8B"/>
    <w:rsid w:val="547CCAFA"/>
    <w:rsid w:val="547CF1B6"/>
    <w:rsid w:val="547F74B6"/>
    <w:rsid w:val="54819015"/>
    <w:rsid w:val="54822021"/>
    <w:rsid w:val="5484A158"/>
    <w:rsid w:val="5486F315"/>
    <w:rsid w:val="54877230"/>
    <w:rsid w:val="54886DAA"/>
    <w:rsid w:val="548996D2"/>
    <w:rsid w:val="548B635F"/>
    <w:rsid w:val="5491ECAC"/>
    <w:rsid w:val="5493362C"/>
    <w:rsid w:val="54947680"/>
    <w:rsid w:val="5498AC0B"/>
    <w:rsid w:val="54A779DD"/>
    <w:rsid w:val="54A97195"/>
    <w:rsid w:val="54AD733F"/>
    <w:rsid w:val="54B8E409"/>
    <w:rsid w:val="54C04837"/>
    <w:rsid w:val="54C60EE1"/>
    <w:rsid w:val="54CB7402"/>
    <w:rsid w:val="54CF8BB3"/>
    <w:rsid w:val="54D6ED2B"/>
    <w:rsid w:val="54DE083D"/>
    <w:rsid w:val="54E1D8BF"/>
    <w:rsid w:val="54E3F990"/>
    <w:rsid w:val="54ED68D4"/>
    <w:rsid w:val="54F4705B"/>
    <w:rsid w:val="54F4CC40"/>
    <w:rsid w:val="54F62BA6"/>
    <w:rsid w:val="54F69A96"/>
    <w:rsid w:val="54FFC31D"/>
    <w:rsid w:val="55036D38"/>
    <w:rsid w:val="55141288"/>
    <w:rsid w:val="55175F30"/>
    <w:rsid w:val="55210E41"/>
    <w:rsid w:val="552153D8"/>
    <w:rsid w:val="5521EB50"/>
    <w:rsid w:val="5525738B"/>
    <w:rsid w:val="5525BDED"/>
    <w:rsid w:val="552C10EC"/>
    <w:rsid w:val="552FA3B1"/>
    <w:rsid w:val="5537C72B"/>
    <w:rsid w:val="553B7267"/>
    <w:rsid w:val="553C97E7"/>
    <w:rsid w:val="553D2A4D"/>
    <w:rsid w:val="55438A5E"/>
    <w:rsid w:val="5552627F"/>
    <w:rsid w:val="55548D5E"/>
    <w:rsid w:val="55564D46"/>
    <w:rsid w:val="5557A2C4"/>
    <w:rsid w:val="55595725"/>
    <w:rsid w:val="556457F8"/>
    <w:rsid w:val="556E54F7"/>
    <w:rsid w:val="5574A8E8"/>
    <w:rsid w:val="5576FCCA"/>
    <w:rsid w:val="557F54FA"/>
    <w:rsid w:val="557FA216"/>
    <w:rsid w:val="5588E7E3"/>
    <w:rsid w:val="558CB8EA"/>
    <w:rsid w:val="558D5A4C"/>
    <w:rsid w:val="558D7F74"/>
    <w:rsid w:val="558E03D8"/>
    <w:rsid w:val="558E6BF8"/>
    <w:rsid w:val="558E92F2"/>
    <w:rsid w:val="5591158A"/>
    <w:rsid w:val="5593269D"/>
    <w:rsid w:val="5594FE1F"/>
    <w:rsid w:val="5598AD2E"/>
    <w:rsid w:val="559C71DE"/>
    <w:rsid w:val="55AE63E2"/>
    <w:rsid w:val="55B49B25"/>
    <w:rsid w:val="55BB3259"/>
    <w:rsid w:val="55BC601B"/>
    <w:rsid w:val="55BF8A26"/>
    <w:rsid w:val="55C11914"/>
    <w:rsid w:val="55C3DDA0"/>
    <w:rsid w:val="55C586A1"/>
    <w:rsid w:val="55CB6185"/>
    <w:rsid w:val="55CBB593"/>
    <w:rsid w:val="55CC7AF8"/>
    <w:rsid w:val="55CCCEAB"/>
    <w:rsid w:val="55CF641E"/>
    <w:rsid w:val="55CF842A"/>
    <w:rsid w:val="55DD8F42"/>
    <w:rsid w:val="55DF6586"/>
    <w:rsid w:val="55E9EDA8"/>
    <w:rsid w:val="55F4AC6A"/>
    <w:rsid w:val="55F4EF4B"/>
    <w:rsid w:val="55F52447"/>
    <w:rsid w:val="55F86F22"/>
    <w:rsid w:val="55FD0A44"/>
    <w:rsid w:val="55FEAE94"/>
    <w:rsid w:val="560002AC"/>
    <w:rsid w:val="5603EA13"/>
    <w:rsid w:val="56064D72"/>
    <w:rsid w:val="5608D894"/>
    <w:rsid w:val="560DCDB2"/>
    <w:rsid w:val="560F8A8F"/>
    <w:rsid w:val="5614385A"/>
    <w:rsid w:val="561C3D11"/>
    <w:rsid w:val="5620A01D"/>
    <w:rsid w:val="5626A3CE"/>
    <w:rsid w:val="5628E61B"/>
    <w:rsid w:val="56316C59"/>
    <w:rsid w:val="5638188E"/>
    <w:rsid w:val="56396DE8"/>
    <w:rsid w:val="563DF5D2"/>
    <w:rsid w:val="56402C59"/>
    <w:rsid w:val="56454518"/>
    <w:rsid w:val="56454AFC"/>
    <w:rsid w:val="564BED42"/>
    <w:rsid w:val="564C2E88"/>
    <w:rsid w:val="56516802"/>
    <w:rsid w:val="56557DB9"/>
    <w:rsid w:val="56580F9B"/>
    <w:rsid w:val="5659D77F"/>
    <w:rsid w:val="5664F7C0"/>
    <w:rsid w:val="5668344D"/>
    <w:rsid w:val="56689C75"/>
    <w:rsid w:val="566EEB87"/>
    <w:rsid w:val="56721771"/>
    <w:rsid w:val="56727EE6"/>
    <w:rsid w:val="567803FE"/>
    <w:rsid w:val="567980C6"/>
    <w:rsid w:val="567FD012"/>
    <w:rsid w:val="56830ECE"/>
    <w:rsid w:val="5684F077"/>
    <w:rsid w:val="56884FDE"/>
    <w:rsid w:val="568CEA06"/>
    <w:rsid w:val="568E83E8"/>
    <w:rsid w:val="5695CB04"/>
    <w:rsid w:val="56A3F5C7"/>
    <w:rsid w:val="56A44D57"/>
    <w:rsid w:val="56A5E520"/>
    <w:rsid w:val="56A7A31E"/>
    <w:rsid w:val="56AC345D"/>
    <w:rsid w:val="56BB2030"/>
    <w:rsid w:val="56C30C30"/>
    <w:rsid w:val="56C3363B"/>
    <w:rsid w:val="56C36F06"/>
    <w:rsid w:val="56C4A86D"/>
    <w:rsid w:val="56C78A6C"/>
    <w:rsid w:val="56C7E7DE"/>
    <w:rsid w:val="56CFEF56"/>
    <w:rsid w:val="56D071AB"/>
    <w:rsid w:val="56D1253B"/>
    <w:rsid w:val="56D4D658"/>
    <w:rsid w:val="56D536C6"/>
    <w:rsid w:val="56D75E52"/>
    <w:rsid w:val="56E68352"/>
    <w:rsid w:val="56E69BC3"/>
    <w:rsid w:val="56E7CA50"/>
    <w:rsid w:val="56ED0681"/>
    <w:rsid w:val="56ED0D4C"/>
    <w:rsid w:val="56F05FFA"/>
    <w:rsid w:val="56F08390"/>
    <w:rsid w:val="56F447CE"/>
    <w:rsid w:val="56FABBC6"/>
    <w:rsid w:val="56FBF182"/>
    <w:rsid w:val="56FCE227"/>
    <w:rsid w:val="56FDB2D2"/>
    <w:rsid w:val="5702A4A9"/>
    <w:rsid w:val="57082EC8"/>
    <w:rsid w:val="5711F170"/>
    <w:rsid w:val="5718E58C"/>
    <w:rsid w:val="571928C0"/>
    <w:rsid w:val="5724E209"/>
    <w:rsid w:val="572563BB"/>
    <w:rsid w:val="57298636"/>
    <w:rsid w:val="572A8385"/>
    <w:rsid w:val="572D60F7"/>
    <w:rsid w:val="572DF690"/>
    <w:rsid w:val="5730CE80"/>
    <w:rsid w:val="573185EE"/>
    <w:rsid w:val="5731C829"/>
    <w:rsid w:val="57392C27"/>
    <w:rsid w:val="573F552E"/>
    <w:rsid w:val="57462F5E"/>
    <w:rsid w:val="57488B15"/>
    <w:rsid w:val="574EEA41"/>
    <w:rsid w:val="575338B8"/>
    <w:rsid w:val="57534453"/>
    <w:rsid w:val="5755372F"/>
    <w:rsid w:val="57570AB3"/>
    <w:rsid w:val="57581D87"/>
    <w:rsid w:val="5759D068"/>
    <w:rsid w:val="575E1B92"/>
    <w:rsid w:val="5761FE69"/>
    <w:rsid w:val="57639C62"/>
    <w:rsid w:val="57646674"/>
    <w:rsid w:val="5764D31F"/>
    <w:rsid w:val="5765FF81"/>
    <w:rsid w:val="5766C0DB"/>
    <w:rsid w:val="576A6BEF"/>
    <w:rsid w:val="576C514A"/>
    <w:rsid w:val="577322A3"/>
    <w:rsid w:val="57750276"/>
    <w:rsid w:val="5777E6FC"/>
    <w:rsid w:val="57782987"/>
    <w:rsid w:val="577A055F"/>
    <w:rsid w:val="577E5152"/>
    <w:rsid w:val="577E9ECA"/>
    <w:rsid w:val="5787E42A"/>
    <w:rsid w:val="578B2393"/>
    <w:rsid w:val="578CDB62"/>
    <w:rsid w:val="57915034"/>
    <w:rsid w:val="5792D178"/>
    <w:rsid w:val="57959D1F"/>
    <w:rsid w:val="5796B566"/>
    <w:rsid w:val="579C3F98"/>
    <w:rsid w:val="579F3884"/>
    <w:rsid w:val="57A0C0E4"/>
    <w:rsid w:val="57A22FF2"/>
    <w:rsid w:val="57A40D31"/>
    <w:rsid w:val="57ABEEA1"/>
    <w:rsid w:val="57ADBE50"/>
    <w:rsid w:val="57AFC8F8"/>
    <w:rsid w:val="57B13C71"/>
    <w:rsid w:val="57B13F07"/>
    <w:rsid w:val="57B2C1C5"/>
    <w:rsid w:val="57B4AB6B"/>
    <w:rsid w:val="57BBE76D"/>
    <w:rsid w:val="57BC4491"/>
    <w:rsid w:val="57C03BC4"/>
    <w:rsid w:val="57C29D6D"/>
    <w:rsid w:val="57C483FE"/>
    <w:rsid w:val="57C6EBC0"/>
    <w:rsid w:val="57C7C2FE"/>
    <w:rsid w:val="57CA6764"/>
    <w:rsid w:val="57CDDD1C"/>
    <w:rsid w:val="57CF3D7D"/>
    <w:rsid w:val="57D8B11D"/>
    <w:rsid w:val="57DA5460"/>
    <w:rsid w:val="57DADFBF"/>
    <w:rsid w:val="57DDA72C"/>
    <w:rsid w:val="57DE044C"/>
    <w:rsid w:val="57E45756"/>
    <w:rsid w:val="57E873C0"/>
    <w:rsid w:val="57EAF9AA"/>
    <w:rsid w:val="57EDBF3C"/>
    <w:rsid w:val="57EE636D"/>
    <w:rsid w:val="57F54177"/>
    <w:rsid w:val="57FCD5F1"/>
    <w:rsid w:val="57FD1D5A"/>
    <w:rsid w:val="57FE0287"/>
    <w:rsid w:val="5801B4A1"/>
    <w:rsid w:val="58021C06"/>
    <w:rsid w:val="580C618B"/>
    <w:rsid w:val="58158333"/>
    <w:rsid w:val="581B6408"/>
    <w:rsid w:val="581FCC3D"/>
    <w:rsid w:val="5820B6C3"/>
    <w:rsid w:val="582A7507"/>
    <w:rsid w:val="582D63DE"/>
    <w:rsid w:val="5833D87C"/>
    <w:rsid w:val="58363955"/>
    <w:rsid w:val="5841F2E9"/>
    <w:rsid w:val="5844A7BA"/>
    <w:rsid w:val="5845A3A6"/>
    <w:rsid w:val="58466C7F"/>
    <w:rsid w:val="585059A3"/>
    <w:rsid w:val="58515DB9"/>
    <w:rsid w:val="58636792"/>
    <w:rsid w:val="586B25D3"/>
    <w:rsid w:val="586DC543"/>
    <w:rsid w:val="586F406A"/>
    <w:rsid w:val="586FACDF"/>
    <w:rsid w:val="58711FF3"/>
    <w:rsid w:val="58826066"/>
    <w:rsid w:val="5889A3FF"/>
    <w:rsid w:val="588A4F8E"/>
    <w:rsid w:val="588CC269"/>
    <w:rsid w:val="588E49E2"/>
    <w:rsid w:val="589600FB"/>
    <w:rsid w:val="58A1C47E"/>
    <w:rsid w:val="58A47D72"/>
    <w:rsid w:val="58A6ECFC"/>
    <w:rsid w:val="58AB7D5C"/>
    <w:rsid w:val="58AC17FC"/>
    <w:rsid w:val="58AC8A91"/>
    <w:rsid w:val="58AE474F"/>
    <w:rsid w:val="58AFC633"/>
    <w:rsid w:val="58B2CB32"/>
    <w:rsid w:val="58B5EC0E"/>
    <w:rsid w:val="58BAA553"/>
    <w:rsid w:val="58BB9269"/>
    <w:rsid w:val="58BFA119"/>
    <w:rsid w:val="58C1981E"/>
    <w:rsid w:val="58C5BE09"/>
    <w:rsid w:val="58CB5C3E"/>
    <w:rsid w:val="58CF1102"/>
    <w:rsid w:val="58CFDDD9"/>
    <w:rsid w:val="58D55DCD"/>
    <w:rsid w:val="58D996BE"/>
    <w:rsid w:val="58D9EA27"/>
    <w:rsid w:val="58D9FBE4"/>
    <w:rsid w:val="58DD4338"/>
    <w:rsid w:val="58DE90B0"/>
    <w:rsid w:val="58E19305"/>
    <w:rsid w:val="58E7B134"/>
    <w:rsid w:val="58F97D05"/>
    <w:rsid w:val="58FA79AD"/>
    <w:rsid w:val="58FB8B9E"/>
    <w:rsid w:val="58FC619E"/>
    <w:rsid w:val="59015C35"/>
    <w:rsid w:val="5902186B"/>
    <w:rsid w:val="5904F857"/>
    <w:rsid w:val="5908099C"/>
    <w:rsid w:val="590E19A8"/>
    <w:rsid w:val="59108EEE"/>
    <w:rsid w:val="5912318C"/>
    <w:rsid w:val="5912934A"/>
    <w:rsid w:val="5912E9F9"/>
    <w:rsid w:val="59130FD8"/>
    <w:rsid w:val="5913AF38"/>
    <w:rsid w:val="5917DD56"/>
    <w:rsid w:val="591D2E38"/>
    <w:rsid w:val="591DAF22"/>
    <w:rsid w:val="59261088"/>
    <w:rsid w:val="5928CF58"/>
    <w:rsid w:val="59294754"/>
    <w:rsid w:val="5929C0DA"/>
    <w:rsid w:val="5931AE84"/>
    <w:rsid w:val="5932C1A3"/>
    <w:rsid w:val="5934D36D"/>
    <w:rsid w:val="59435D18"/>
    <w:rsid w:val="594777C4"/>
    <w:rsid w:val="594CFCFD"/>
    <w:rsid w:val="59572B51"/>
    <w:rsid w:val="595814F2"/>
    <w:rsid w:val="595BE47E"/>
    <w:rsid w:val="59680B0D"/>
    <w:rsid w:val="59680B83"/>
    <w:rsid w:val="596FA685"/>
    <w:rsid w:val="597055C0"/>
    <w:rsid w:val="597173BD"/>
    <w:rsid w:val="5971A581"/>
    <w:rsid w:val="59849267"/>
    <w:rsid w:val="59875AF5"/>
    <w:rsid w:val="5998C937"/>
    <w:rsid w:val="5999AEBB"/>
    <w:rsid w:val="599F5107"/>
    <w:rsid w:val="59A8C52D"/>
    <w:rsid w:val="59B03EC5"/>
    <w:rsid w:val="59BC620B"/>
    <w:rsid w:val="59BDAFDA"/>
    <w:rsid w:val="59C27653"/>
    <w:rsid w:val="59C279B7"/>
    <w:rsid w:val="59C8024E"/>
    <w:rsid w:val="59CF55EC"/>
    <w:rsid w:val="59CFECB5"/>
    <w:rsid w:val="59D41830"/>
    <w:rsid w:val="59D48B87"/>
    <w:rsid w:val="59DAF58F"/>
    <w:rsid w:val="59DD802F"/>
    <w:rsid w:val="59E2E2DE"/>
    <w:rsid w:val="59EDF252"/>
    <w:rsid w:val="59EE12ED"/>
    <w:rsid w:val="59F7E984"/>
    <w:rsid w:val="59FE0FDB"/>
    <w:rsid w:val="5A01EBC7"/>
    <w:rsid w:val="5A07711A"/>
    <w:rsid w:val="5A0CD788"/>
    <w:rsid w:val="5A19D903"/>
    <w:rsid w:val="5A1EEACE"/>
    <w:rsid w:val="5A20ACC9"/>
    <w:rsid w:val="5A2B3C32"/>
    <w:rsid w:val="5A319C75"/>
    <w:rsid w:val="5A3426E9"/>
    <w:rsid w:val="5A399890"/>
    <w:rsid w:val="5A3A1DAA"/>
    <w:rsid w:val="5A3B3FF5"/>
    <w:rsid w:val="5A3B7805"/>
    <w:rsid w:val="5A4013CF"/>
    <w:rsid w:val="5A42E7CE"/>
    <w:rsid w:val="5A42F5C7"/>
    <w:rsid w:val="5A466071"/>
    <w:rsid w:val="5A46C218"/>
    <w:rsid w:val="5A477881"/>
    <w:rsid w:val="5A4B38A4"/>
    <w:rsid w:val="5A4C5234"/>
    <w:rsid w:val="5A509E91"/>
    <w:rsid w:val="5A5188BB"/>
    <w:rsid w:val="5A548B1B"/>
    <w:rsid w:val="5A5CE5F8"/>
    <w:rsid w:val="5A62D626"/>
    <w:rsid w:val="5A647CFE"/>
    <w:rsid w:val="5A667118"/>
    <w:rsid w:val="5A6768D5"/>
    <w:rsid w:val="5A71F518"/>
    <w:rsid w:val="5A734CAC"/>
    <w:rsid w:val="5A76C6E6"/>
    <w:rsid w:val="5A7A7286"/>
    <w:rsid w:val="5A7AFE42"/>
    <w:rsid w:val="5A852B68"/>
    <w:rsid w:val="5A882840"/>
    <w:rsid w:val="5A88ED8B"/>
    <w:rsid w:val="5A89B16B"/>
    <w:rsid w:val="5A8D8B14"/>
    <w:rsid w:val="5A8F4EA7"/>
    <w:rsid w:val="5A8F5BD1"/>
    <w:rsid w:val="5A91F8DF"/>
    <w:rsid w:val="5A99A897"/>
    <w:rsid w:val="5A9AC794"/>
    <w:rsid w:val="5A9B4173"/>
    <w:rsid w:val="5A9D96F8"/>
    <w:rsid w:val="5AAACED4"/>
    <w:rsid w:val="5AABA010"/>
    <w:rsid w:val="5AAF72F5"/>
    <w:rsid w:val="5AB0EE44"/>
    <w:rsid w:val="5AB846C7"/>
    <w:rsid w:val="5AC068D5"/>
    <w:rsid w:val="5AC4F086"/>
    <w:rsid w:val="5AC53987"/>
    <w:rsid w:val="5AC9696C"/>
    <w:rsid w:val="5ACBE988"/>
    <w:rsid w:val="5ACFCA3D"/>
    <w:rsid w:val="5AD33AC4"/>
    <w:rsid w:val="5AD7487B"/>
    <w:rsid w:val="5AD8628D"/>
    <w:rsid w:val="5AD95D23"/>
    <w:rsid w:val="5ADB56F9"/>
    <w:rsid w:val="5AE03902"/>
    <w:rsid w:val="5AE2B464"/>
    <w:rsid w:val="5AE905C7"/>
    <w:rsid w:val="5AEC345C"/>
    <w:rsid w:val="5AED791A"/>
    <w:rsid w:val="5AF19FE6"/>
    <w:rsid w:val="5B02660E"/>
    <w:rsid w:val="5B02A18A"/>
    <w:rsid w:val="5B062297"/>
    <w:rsid w:val="5B099536"/>
    <w:rsid w:val="5B0C8C8E"/>
    <w:rsid w:val="5B0CF11E"/>
    <w:rsid w:val="5B185127"/>
    <w:rsid w:val="5B1AEECE"/>
    <w:rsid w:val="5B1B6ACA"/>
    <w:rsid w:val="5B234BD3"/>
    <w:rsid w:val="5B2C104B"/>
    <w:rsid w:val="5B435D85"/>
    <w:rsid w:val="5B440964"/>
    <w:rsid w:val="5B45C5DC"/>
    <w:rsid w:val="5B46A4C3"/>
    <w:rsid w:val="5B492542"/>
    <w:rsid w:val="5B4EDF68"/>
    <w:rsid w:val="5B51DF91"/>
    <w:rsid w:val="5B53460D"/>
    <w:rsid w:val="5B551D7A"/>
    <w:rsid w:val="5B5DA1F1"/>
    <w:rsid w:val="5B5E0FEB"/>
    <w:rsid w:val="5B641AE3"/>
    <w:rsid w:val="5B6463C6"/>
    <w:rsid w:val="5B67A14D"/>
    <w:rsid w:val="5B6BBE1D"/>
    <w:rsid w:val="5B730997"/>
    <w:rsid w:val="5B7C11B2"/>
    <w:rsid w:val="5B7C677C"/>
    <w:rsid w:val="5B83F508"/>
    <w:rsid w:val="5B88719D"/>
    <w:rsid w:val="5B921850"/>
    <w:rsid w:val="5B94037C"/>
    <w:rsid w:val="5B948FBD"/>
    <w:rsid w:val="5B9A729E"/>
    <w:rsid w:val="5BA64BCD"/>
    <w:rsid w:val="5BA7979A"/>
    <w:rsid w:val="5BA8EFD6"/>
    <w:rsid w:val="5BACE130"/>
    <w:rsid w:val="5BB30C43"/>
    <w:rsid w:val="5BB3C8CF"/>
    <w:rsid w:val="5BB4B361"/>
    <w:rsid w:val="5BB6DB49"/>
    <w:rsid w:val="5BB8FF32"/>
    <w:rsid w:val="5BC4050E"/>
    <w:rsid w:val="5BC66A0E"/>
    <w:rsid w:val="5BC7732B"/>
    <w:rsid w:val="5BCCBE83"/>
    <w:rsid w:val="5BCDCE2C"/>
    <w:rsid w:val="5BD8D5E9"/>
    <w:rsid w:val="5BD92949"/>
    <w:rsid w:val="5BDA562E"/>
    <w:rsid w:val="5BDBB5CA"/>
    <w:rsid w:val="5BDC8AB9"/>
    <w:rsid w:val="5BDCA790"/>
    <w:rsid w:val="5BDE59A1"/>
    <w:rsid w:val="5BE0C4C4"/>
    <w:rsid w:val="5BE42128"/>
    <w:rsid w:val="5BE5AF53"/>
    <w:rsid w:val="5BEC41B4"/>
    <w:rsid w:val="5BEDE3A1"/>
    <w:rsid w:val="5BF5EAE1"/>
    <w:rsid w:val="5BF83450"/>
    <w:rsid w:val="5BFA277C"/>
    <w:rsid w:val="5C017B1A"/>
    <w:rsid w:val="5C026200"/>
    <w:rsid w:val="5C0B376C"/>
    <w:rsid w:val="5C12F3B2"/>
    <w:rsid w:val="5C138A31"/>
    <w:rsid w:val="5C1A34E8"/>
    <w:rsid w:val="5C1A8E83"/>
    <w:rsid w:val="5C1BD27E"/>
    <w:rsid w:val="5C1F7DDA"/>
    <w:rsid w:val="5C21D67D"/>
    <w:rsid w:val="5C296C77"/>
    <w:rsid w:val="5C2AF135"/>
    <w:rsid w:val="5C2C006F"/>
    <w:rsid w:val="5C2EA103"/>
    <w:rsid w:val="5C3ECA54"/>
    <w:rsid w:val="5C4099DE"/>
    <w:rsid w:val="5C4B114E"/>
    <w:rsid w:val="5C4DD390"/>
    <w:rsid w:val="5C4EE494"/>
    <w:rsid w:val="5C578FD6"/>
    <w:rsid w:val="5C5BC92C"/>
    <w:rsid w:val="5C5BF807"/>
    <w:rsid w:val="5C5C468B"/>
    <w:rsid w:val="5C5C4E74"/>
    <w:rsid w:val="5C5E6B76"/>
    <w:rsid w:val="5C612380"/>
    <w:rsid w:val="5C64E8EC"/>
    <w:rsid w:val="5C698462"/>
    <w:rsid w:val="5C69DBD6"/>
    <w:rsid w:val="5C6B3494"/>
    <w:rsid w:val="5C6F867B"/>
    <w:rsid w:val="5C6F8F3E"/>
    <w:rsid w:val="5C6FB4F1"/>
    <w:rsid w:val="5C75E495"/>
    <w:rsid w:val="5C782C4E"/>
    <w:rsid w:val="5C7B0BF4"/>
    <w:rsid w:val="5C7CDC55"/>
    <w:rsid w:val="5C834695"/>
    <w:rsid w:val="5C865276"/>
    <w:rsid w:val="5C8B3AA0"/>
    <w:rsid w:val="5C943C16"/>
    <w:rsid w:val="5C978C73"/>
    <w:rsid w:val="5C996F10"/>
    <w:rsid w:val="5C9A0BAD"/>
    <w:rsid w:val="5C9E36E7"/>
    <w:rsid w:val="5C9EE993"/>
    <w:rsid w:val="5CA1FEB4"/>
    <w:rsid w:val="5CA43C59"/>
    <w:rsid w:val="5CA6669C"/>
    <w:rsid w:val="5CA7EE3B"/>
    <w:rsid w:val="5CA9CC1F"/>
    <w:rsid w:val="5CADFB0C"/>
    <w:rsid w:val="5CB351E0"/>
    <w:rsid w:val="5CB6688B"/>
    <w:rsid w:val="5CB73E05"/>
    <w:rsid w:val="5CB7E4E2"/>
    <w:rsid w:val="5CBA2906"/>
    <w:rsid w:val="5CBC1E01"/>
    <w:rsid w:val="5CBC8DAA"/>
    <w:rsid w:val="5CBD8D18"/>
    <w:rsid w:val="5CBF658A"/>
    <w:rsid w:val="5CC2DAB9"/>
    <w:rsid w:val="5CC6FA4D"/>
    <w:rsid w:val="5CCA3C60"/>
    <w:rsid w:val="5CCBE9F9"/>
    <w:rsid w:val="5CD0F855"/>
    <w:rsid w:val="5CD9154A"/>
    <w:rsid w:val="5CD92E3A"/>
    <w:rsid w:val="5CD9D83C"/>
    <w:rsid w:val="5CDE2C15"/>
    <w:rsid w:val="5CE2F38A"/>
    <w:rsid w:val="5CE79CFC"/>
    <w:rsid w:val="5CEDC169"/>
    <w:rsid w:val="5CEFB522"/>
    <w:rsid w:val="5CF69A4D"/>
    <w:rsid w:val="5CF6A7E1"/>
    <w:rsid w:val="5D031E5F"/>
    <w:rsid w:val="5D06FF17"/>
    <w:rsid w:val="5D09DD47"/>
    <w:rsid w:val="5D112E8A"/>
    <w:rsid w:val="5D113A58"/>
    <w:rsid w:val="5D143E76"/>
    <w:rsid w:val="5D1440F2"/>
    <w:rsid w:val="5D1E0931"/>
    <w:rsid w:val="5D1F75E0"/>
    <w:rsid w:val="5D231F00"/>
    <w:rsid w:val="5D2457B4"/>
    <w:rsid w:val="5D2AE838"/>
    <w:rsid w:val="5D2BF2FB"/>
    <w:rsid w:val="5D2C453A"/>
    <w:rsid w:val="5D31CB2F"/>
    <w:rsid w:val="5D3B1C80"/>
    <w:rsid w:val="5D3B42CA"/>
    <w:rsid w:val="5D3B82F6"/>
    <w:rsid w:val="5D439365"/>
    <w:rsid w:val="5D44E775"/>
    <w:rsid w:val="5D466BFB"/>
    <w:rsid w:val="5D49E54E"/>
    <w:rsid w:val="5D4F5AF2"/>
    <w:rsid w:val="5D53A3F4"/>
    <w:rsid w:val="5D5D81E6"/>
    <w:rsid w:val="5D5DE994"/>
    <w:rsid w:val="5D5F3A5D"/>
    <w:rsid w:val="5D67429B"/>
    <w:rsid w:val="5D685807"/>
    <w:rsid w:val="5D6E3438"/>
    <w:rsid w:val="5D7B9D84"/>
    <w:rsid w:val="5D7DEC3F"/>
    <w:rsid w:val="5D7FADF1"/>
    <w:rsid w:val="5D80592A"/>
    <w:rsid w:val="5D8385A3"/>
    <w:rsid w:val="5D85640E"/>
    <w:rsid w:val="5D869379"/>
    <w:rsid w:val="5D9F5BF5"/>
    <w:rsid w:val="5D9FA1B2"/>
    <w:rsid w:val="5DA66891"/>
    <w:rsid w:val="5DAAD75E"/>
    <w:rsid w:val="5DABD6FA"/>
    <w:rsid w:val="5DAFE87D"/>
    <w:rsid w:val="5DB17774"/>
    <w:rsid w:val="5DB93861"/>
    <w:rsid w:val="5DBCDA48"/>
    <w:rsid w:val="5DC7B00F"/>
    <w:rsid w:val="5DC8289C"/>
    <w:rsid w:val="5DC84BBA"/>
    <w:rsid w:val="5DC928C5"/>
    <w:rsid w:val="5DCC95E5"/>
    <w:rsid w:val="5DCD4E72"/>
    <w:rsid w:val="5DCE191F"/>
    <w:rsid w:val="5DCFA8CF"/>
    <w:rsid w:val="5DD9BF9C"/>
    <w:rsid w:val="5DE04318"/>
    <w:rsid w:val="5DE2383F"/>
    <w:rsid w:val="5DE3F4B1"/>
    <w:rsid w:val="5DF02CFD"/>
    <w:rsid w:val="5DF255DB"/>
    <w:rsid w:val="5DF61239"/>
    <w:rsid w:val="5DF9F5D3"/>
    <w:rsid w:val="5E023ECD"/>
    <w:rsid w:val="5E042866"/>
    <w:rsid w:val="5E09130F"/>
    <w:rsid w:val="5E0B3CDC"/>
    <w:rsid w:val="5E11EA7B"/>
    <w:rsid w:val="5E1376BE"/>
    <w:rsid w:val="5E149497"/>
    <w:rsid w:val="5E1A606B"/>
    <w:rsid w:val="5E1ACC9A"/>
    <w:rsid w:val="5E1B4102"/>
    <w:rsid w:val="5E1B6165"/>
    <w:rsid w:val="5E1CB182"/>
    <w:rsid w:val="5E1F4E57"/>
    <w:rsid w:val="5E24521A"/>
    <w:rsid w:val="5E258164"/>
    <w:rsid w:val="5E30D0A8"/>
    <w:rsid w:val="5E3883C2"/>
    <w:rsid w:val="5E421327"/>
    <w:rsid w:val="5E500ACB"/>
    <w:rsid w:val="5E538AFF"/>
    <w:rsid w:val="5E66B68A"/>
    <w:rsid w:val="5E68A272"/>
    <w:rsid w:val="5E6B1A83"/>
    <w:rsid w:val="5E70499A"/>
    <w:rsid w:val="5E731DA0"/>
    <w:rsid w:val="5E73DF67"/>
    <w:rsid w:val="5E778C1D"/>
    <w:rsid w:val="5E7CEDB4"/>
    <w:rsid w:val="5E7DF6ED"/>
    <w:rsid w:val="5E7E7DC2"/>
    <w:rsid w:val="5E7EB19D"/>
    <w:rsid w:val="5E80EB50"/>
    <w:rsid w:val="5E840893"/>
    <w:rsid w:val="5E8ABB22"/>
    <w:rsid w:val="5E8D9432"/>
    <w:rsid w:val="5E914252"/>
    <w:rsid w:val="5E926B30"/>
    <w:rsid w:val="5E93BE2A"/>
    <w:rsid w:val="5E9638E7"/>
    <w:rsid w:val="5E9BB2E5"/>
    <w:rsid w:val="5E9FFD8C"/>
    <w:rsid w:val="5EA49732"/>
    <w:rsid w:val="5EAFF8CD"/>
    <w:rsid w:val="5EB1E2A6"/>
    <w:rsid w:val="5EBFDB71"/>
    <w:rsid w:val="5EC0C2FD"/>
    <w:rsid w:val="5EC2B2BD"/>
    <w:rsid w:val="5EC5D340"/>
    <w:rsid w:val="5ECF530D"/>
    <w:rsid w:val="5ED23AED"/>
    <w:rsid w:val="5ED944F2"/>
    <w:rsid w:val="5EE0F585"/>
    <w:rsid w:val="5EEA3C47"/>
    <w:rsid w:val="5EEBEA7B"/>
    <w:rsid w:val="5EEE92E3"/>
    <w:rsid w:val="5EF2D444"/>
    <w:rsid w:val="5EF5C07D"/>
    <w:rsid w:val="5EF6FB19"/>
    <w:rsid w:val="5EFD4E13"/>
    <w:rsid w:val="5F014E26"/>
    <w:rsid w:val="5F04F471"/>
    <w:rsid w:val="5F08FCAF"/>
    <w:rsid w:val="5F1906BE"/>
    <w:rsid w:val="5F1A8F2E"/>
    <w:rsid w:val="5F1BD43E"/>
    <w:rsid w:val="5F23467D"/>
    <w:rsid w:val="5F256BB2"/>
    <w:rsid w:val="5F282FDD"/>
    <w:rsid w:val="5F29DAE7"/>
    <w:rsid w:val="5F2ED4DB"/>
    <w:rsid w:val="5F3D75AA"/>
    <w:rsid w:val="5F3D86FD"/>
    <w:rsid w:val="5F4067E1"/>
    <w:rsid w:val="5F491E0D"/>
    <w:rsid w:val="5F4CCB3D"/>
    <w:rsid w:val="5F4D99E8"/>
    <w:rsid w:val="5F4ED008"/>
    <w:rsid w:val="5F515D59"/>
    <w:rsid w:val="5F51F89C"/>
    <w:rsid w:val="5F57999A"/>
    <w:rsid w:val="5F583F01"/>
    <w:rsid w:val="5F5C2A4A"/>
    <w:rsid w:val="5F5D7C57"/>
    <w:rsid w:val="5F5E94EF"/>
    <w:rsid w:val="5F625AE3"/>
    <w:rsid w:val="5F686695"/>
    <w:rsid w:val="5F689FF8"/>
    <w:rsid w:val="5F70C587"/>
    <w:rsid w:val="5F72F9E6"/>
    <w:rsid w:val="5F73AB8D"/>
    <w:rsid w:val="5F76038C"/>
    <w:rsid w:val="5F76BAD4"/>
    <w:rsid w:val="5F80D377"/>
    <w:rsid w:val="5F883559"/>
    <w:rsid w:val="5F8859DF"/>
    <w:rsid w:val="5F8C19AB"/>
    <w:rsid w:val="5F91478F"/>
    <w:rsid w:val="5F923F55"/>
    <w:rsid w:val="5F945AA1"/>
    <w:rsid w:val="5F96B3CD"/>
    <w:rsid w:val="5F974D36"/>
    <w:rsid w:val="5F9E58B5"/>
    <w:rsid w:val="5F9EC6A3"/>
    <w:rsid w:val="5F9EC987"/>
    <w:rsid w:val="5FA01860"/>
    <w:rsid w:val="5FA48359"/>
    <w:rsid w:val="5FA5F48D"/>
    <w:rsid w:val="5FA64156"/>
    <w:rsid w:val="5FB361F4"/>
    <w:rsid w:val="5FB4BFE5"/>
    <w:rsid w:val="5FBC9931"/>
    <w:rsid w:val="5FC573D2"/>
    <w:rsid w:val="5FC74662"/>
    <w:rsid w:val="5FCA407F"/>
    <w:rsid w:val="5FCFD21D"/>
    <w:rsid w:val="5FD4DCBD"/>
    <w:rsid w:val="5FD5877E"/>
    <w:rsid w:val="5FDD81BC"/>
    <w:rsid w:val="5FE11E9D"/>
    <w:rsid w:val="5FE1933B"/>
    <w:rsid w:val="5FE203B0"/>
    <w:rsid w:val="5FE7FEC9"/>
    <w:rsid w:val="5FEA196A"/>
    <w:rsid w:val="5FEA9578"/>
    <w:rsid w:val="5FEAACA5"/>
    <w:rsid w:val="5FEEC4F6"/>
    <w:rsid w:val="5FEF399F"/>
    <w:rsid w:val="5FF180CB"/>
    <w:rsid w:val="5FF60151"/>
    <w:rsid w:val="5FF9244B"/>
    <w:rsid w:val="5FFAFC84"/>
    <w:rsid w:val="5FFE174B"/>
    <w:rsid w:val="5FFF56C8"/>
    <w:rsid w:val="6007A1EB"/>
    <w:rsid w:val="600D782C"/>
    <w:rsid w:val="600FF841"/>
    <w:rsid w:val="6017B00E"/>
    <w:rsid w:val="601CB142"/>
    <w:rsid w:val="601EA898"/>
    <w:rsid w:val="601FFE1F"/>
    <w:rsid w:val="6020414B"/>
    <w:rsid w:val="6022FC72"/>
    <w:rsid w:val="60260B2B"/>
    <w:rsid w:val="60262C39"/>
    <w:rsid w:val="60281BDB"/>
    <w:rsid w:val="602CEB7F"/>
    <w:rsid w:val="6032296C"/>
    <w:rsid w:val="6033E349"/>
    <w:rsid w:val="6036409D"/>
    <w:rsid w:val="603A0DAF"/>
    <w:rsid w:val="603B1152"/>
    <w:rsid w:val="603FB369"/>
    <w:rsid w:val="60436EAE"/>
    <w:rsid w:val="6044FE55"/>
    <w:rsid w:val="60457AC1"/>
    <w:rsid w:val="6048538E"/>
    <w:rsid w:val="604F500E"/>
    <w:rsid w:val="605026DF"/>
    <w:rsid w:val="60558BCE"/>
    <w:rsid w:val="6059335F"/>
    <w:rsid w:val="605EC247"/>
    <w:rsid w:val="605F340C"/>
    <w:rsid w:val="60611258"/>
    <w:rsid w:val="6063BEDA"/>
    <w:rsid w:val="607485D0"/>
    <w:rsid w:val="60775DE7"/>
    <w:rsid w:val="6086D4C0"/>
    <w:rsid w:val="608E8030"/>
    <w:rsid w:val="6092B5FA"/>
    <w:rsid w:val="60944E66"/>
    <w:rsid w:val="609B001A"/>
    <w:rsid w:val="609D7A4D"/>
    <w:rsid w:val="60A348B0"/>
    <w:rsid w:val="60A4664B"/>
    <w:rsid w:val="60A4C704"/>
    <w:rsid w:val="60ACACA4"/>
    <w:rsid w:val="60AE1C35"/>
    <w:rsid w:val="60AE9CB7"/>
    <w:rsid w:val="60B3BA58"/>
    <w:rsid w:val="60C07EC0"/>
    <w:rsid w:val="60C0FDDC"/>
    <w:rsid w:val="60C2F9F8"/>
    <w:rsid w:val="60C895E0"/>
    <w:rsid w:val="60CD25DE"/>
    <w:rsid w:val="60D02335"/>
    <w:rsid w:val="60D12D97"/>
    <w:rsid w:val="60DBA3D2"/>
    <w:rsid w:val="60DD1446"/>
    <w:rsid w:val="60DD8701"/>
    <w:rsid w:val="60E6A523"/>
    <w:rsid w:val="60E84FED"/>
    <w:rsid w:val="60EFE270"/>
    <w:rsid w:val="60F5BAB9"/>
    <w:rsid w:val="60F69C34"/>
    <w:rsid w:val="60FAC61C"/>
    <w:rsid w:val="60FE08DA"/>
    <w:rsid w:val="610416CD"/>
    <w:rsid w:val="610E64E8"/>
    <w:rsid w:val="610EA227"/>
    <w:rsid w:val="61113008"/>
    <w:rsid w:val="61120148"/>
    <w:rsid w:val="611C3B77"/>
    <w:rsid w:val="61257A66"/>
    <w:rsid w:val="6134B68D"/>
    <w:rsid w:val="6136CDED"/>
    <w:rsid w:val="61380791"/>
    <w:rsid w:val="613A0F7A"/>
    <w:rsid w:val="613AE0CE"/>
    <w:rsid w:val="613E4D40"/>
    <w:rsid w:val="6145DCD4"/>
    <w:rsid w:val="614DCE06"/>
    <w:rsid w:val="61535106"/>
    <w:rsid w:val="61585732"/>
    <w:rsid w:val="6158E45E"/>
    <w:rsid w:val="6162B71C"/>
    <w:rsid w:val="61630C0C"/>
    <w:rsid w:val="6163AA37"/>
    <w:rsid w:val="61658DBC"/>
    <w:rsid w:val="61660053"/>
    <w:rsid w:val="616D6019"/>
    <w:rsid w:val="616FE9AA"/>
    <w:rsid w:val="61737D63"/>
    <w:rsid w:val="6176545B"/>
    <w:rsid w:val="6178412D"/>
    <w:rsid w:val="61784AB2"/>
    <w:rsid w:val="617B6B68"/>
    <w:rsid w:val="617BC0A6"/>
    <w:rsid w:val="617DD4B7"/>
    <w:rsid w:val="61820189"/>
    <w:rsid w:val="61824F0C"/>
    <w:rsid w:val="618300A5"/>
    <w:rsid w:val="61884145"/>
    <w:rsid w:val="6188F35D"/>
    <w:rsid w:val="6189192A"/>
    <w:rsid w:val="618C3795"/>
    <w:rsid w:val="619968F2"/>
    <w:rsid w:val="619B574C"/>
    <w:rsid w:val="619BFC75"/>
    <w:rsid w:val="619EAB77"/>
    <w:rsid w:val="61A277FF"/>
    <w:rsid w:val="61A2AAFA"/>
    <w:rsid w:val="61A88227"/>
    <w:rsid w:val="61A932FA"/>
    <w:rsid w:val="61AABE62"/>
    <w:rsid w:val="61AB9D8B"/>
    <w:rsid w:val="61B1BC09"/>
    <w:rsid w:val="61B22203"/>
    <w:rsid w:val="61B237AD"/>
    <w:rsid w:val="61B24259"/>
    <w:rsid w:val="61B3A00E"/>
    <w:rsid w:val="61BF8121"/>
    <w:rsid w:val="61C2F467"/>
    <w:rsid w:val="61C63DB8"/>
    <w:rsid w:val="61C8C13B"/>
    <w:rsid w:val="61CF33F4"/>
    <w:rsid w:val="61CF8151"/>
    <w:rsid w:val="61D35FBE"/>
    <w:rsid w:val="61D834AA"/>
    <w:rsid w:val="61DB8038"/>
    <w:rsid w:val="61E3D633"/>
    <w:rsid w:val="61E5D307"/>
    <w:rsid w:val="61E95130"/>
    <w:rsid w:val="61F0C328"/>
    <w:rsid w:val="61F13AAA"/>
    <w:rsid w:val="61F1B453"/>
    <w:rsid w:val="61F23828"/>
    <w:rsid w:val="61FD2C83"/>
    <w:rsid w:val="6202DC20"/>
    <w:rsid w:val="620313D4"/>
    <w:rsid w:val="620CA07F"/>
    <w:rsid w:val="620E21B7"/>
    <w:rsid w:val="62100CC8"/>
    <w:rsid w:val="6211FD41"/>
    <w:rsid w:val="621C9673"/>
    <w:rsid w:val="621ED9B9"/>
    <w:rsid w:val="622206BC"/>
    <w:rsid w:val="623AADB3"/>
    <w:rsid w:val="623C832B"/>
    <w:rsid w:val="623F88C8"/>
    <w:rsid w:val="6243C782"/>
    <w:rsid w:val="62442B68"/>
    <w:rsid w:val="6245D4E7"/>
    <w:rsid w:val="624CD2F5"/>
    <w:rsid w:val="624D82D3"/>
    <w:rsid w:val="6251878C"/>
    <w:rsid w:val="625520C8"/>
    <w:rsid w:val="625A47DF"/>
    <w:rsid w:val="625DF14C"/>
    <w:rsid w:val="6268F613"/>
    <w:rsid w:val="626E1EA0"/>
    <w:rsid w:val="626F8CE5"/>
    <w:rsid w:val="62734CFA"/>
    <w:rsid w:val="6273A9C9"/>
    <w:rsid w:val="627F3B6B"/>
    <w:rsid w:val="6282C244"/>
    <w:rsid w:val="62831595"/>
    <w:rsid w:val="62835958"/>
    <w:rsid w:val="628D20B6"/>
    <w:rsid w:val="6291ACFA"/>
    <w:rsid w:val="629553CC"/>
    <w:rsid w:val="62971CD8"/>
    <w:rsid w:val="6299A6B5"/>
    <w:rsid w:val="62A97DDA"/>
    <w:rsid w:val="62AF0982"/>
    <w:rsid w:val="62AF2800"/>
    <w:rsid w:val="62B20B48"/>
    <w:rsid w:val="62B4565E"/>
    <w:rsid w:val="62B59541"/>
    <w:rsid w:val="62B5AFE9"/>
    <w:rsid w:val="62B77401"/>
    <w:rsid w:val="62BB9B9F"/>
    <w:rsid w:val="62BE1A94"/>
    <w:rsid w:val="62C0DDB1"/>
    <w:rsid w:val="62C731AB"/>
    <w:rsid w:val="62C7A1EF"/>
    <w:rsid w:val="62C8A11D"/>
    <w:rsid w:val="62CC9EBB"/>
    <w:rsid w:val="62CD01CE"/>
    <w:rsid w:val="62CD2FCA"/>
    <w:rsid w:val="62CDD5B4"/>
    <w:rsid w:val="62D0CC47"/>
    <w:rsid w:val="62D2865C"/>
    <w:rsid w:val="62D58484"/>
    <w:rsid w:val="62E23917"/>
    <w:rsid w:val="62E3A684"/>
    <w:rsid w:val="62E818F1"/>
    <w:rsid w:val="62EB15E4"/>
    <w:rsid w:val="62F23344"/>
    <w:rsid w:val="62F41F1D"/>
    <w:rsid w:val="62FB49F5"/>
    <w:rsid w:val="63066974"/>
    <w:rsid w:val="630EA956"/>
    <w:rsid w:val="6313D7D1"/>
    <w:rsid w:val="631D5120"/>
    <w:rsid w:val="632B5903"/>
    <w:rsid w:val="63352FDF"/>
    <w:rsid w:val="6338D7AF"/>
    <w:rsid w:val="633B2A8A"/>
    <w:rsid w:val="633D56EE"/>
    <w:rsid w:val="63471A8E"/>
    <w:rsid w:val="6349B02E"/>
    <w:rsid w:val="6350F0B2"/>
    <w:rsid w:val="63523DF6"/>
    <w:rsid w:val="6355BAE3"/>
    <w:rsid w:val="635630FE"/>
    <w:rsid w:val="63624DCC"/>
    <w:rsid w:val="636C5D3D"/>
    <w:rsid w:val="636C9426"/>
    <w:rsid w:val="636D35C3"/>
    <w:rsid w:val="637759EC"/>
    <w:rsid w:val="6377817C"/>
    <w:rsid w:val="6377C60E"/>
    <w:rsid w:val="637C8D65"/>
    <w:rsid w:val="637DEE2D"/>
    <w:rsid w:val="63861C74"/>
    <w:rsid w:val="638FAE66"/>
    <w:rsid w:val="6393B862"/>
    <w:rsid w:val="639524EB"/>
    <w:rsid w:val="6395C799"/>
    <w:rsid w:val="639645D7"/>
    <w:rsid w:val="639C1D30"/>
    <w:rsid w:val="639E9F08"/>
    <w:rsid w:val="639F8D23"/>
    <w:rsid w:val="639F8E74"/>
    <w:rsid w:val="63A01506"/>
    <w:rsid w:val="63A6A9E7"/>
    <w:rsid w:val="63A8A31B"/>
    <w:rsid w:val="63ACEF27"/>
    <w:rsid w:val="63AEF22A"/>
    <w:rsid w:val="63B01748"/>
    <w:rsid w:val="63B10958"/>
    <w:rsid w:val="63B2E637"/>
    <w:rsid w:val="63B5F53E"/>
    <w:rsid w:val="63B79349"/>
    <w:rsid w:val="63B86DFF"/>
    <w:rsid w:val="63C0273B"/>
    <w:rsid w:val="63CC32B7"/>
    <w:rsid w:val="63CFF8F0"/>
    <w:rsid w:val="63D28705"/>
    <w:rsid w:val="63D6BBEB"/>
    <w:rsid w:val="63DAF06A"/>
    <w:rsid w:val="63DBC209"/>
    <w:rsid w:val="63DF6543"/>
    <w:rsid w:val="63E33E32"/>
    <w:rsid w:val="63E5B826"/>
    <w:rsid w:val="63E80488"/>
    <w:rsid w:val="63EF7DE9"/>
    <w:rsid w:val="63F5B857"/>
    <w:rsid w:val="63F65DF2"/>
    <w:rsid w:val="63F93C38"/>
    <w:rsid w:val="63FAD6AD"/>
    <w:rsid w:val="63FB105F"/>
    <w:rsid w:val="63FDD005"/>
    <w:rsid w:val="6402446C"/>
    <w:rsid w:val="640BC678"/>
    <w:rsid w:val="640C4927"/>
    <w:rsid w:val="640C7E07"/>
    <w:rsid w:val="640DBF86"/>
    <w:rsid w:val="6410BB1A"/>
    <w:rsid w:val="6411DA73"/>
    <w:rsid w:val="641234E7"/>
    <w:rsid w:val="64144097"/>
    <w:rsid w:val="64195ADA"/>
    <w:rsid w:val="64230BCD"/>
    <w:rsid w:val="6423BF45"/>
    <w:rsid w:val="642452F6"/>
    <w:rsid w:val="6424D7C8"/>
    <w:rsid w:val="64323EA2"/>
    <w:rsid w:val="643AB129"/>
    <w:rsid w:val="643E7764"/>
    <w:rsid w:val="643FA73C"/>
    <w:rsid w:val="64490CB7"/>
    <w:rsid w:val="6453C280"/>
    <w:rsid w:val="645C8D8D"/>
    <w:rsid w:val="645F0E10"/>
    <w:rsid w:val="6464A290"/>
    <w:rsid w:val="6465B018"/>
    <w:rsid w:val="646D52A6"/>
    <w:rsid w:val="646D719D"/>
    <w:rsid w:val="646FFF5C"/>
    <w:rsid w:val="6478C93A"/>
    <w:rsid w:val="647C3ADD"/>
    <w:rsid w:val="647D6457"/>
    <w:rsid w:val="647D8D34"/>
    <w:rsid w:val="647DE162"/>
    <w:rsid w:val="6486D00B"/>
    <w:rsid w:val="648766CC"/>
    <w:rsid w:val="64887700"/>
    <w:rsid w:val="6490A46F"/>
    <w:rsid w:val="6494617D"/>
    <w:rsid w:val="649977E5"/>
    <w:rsid w:val="649F0BC8"/>
    <w:rsid w:val="64A37783"/>
    <w:rsid w:val="64A6BE0E"/>
    <w:rsid w:val="64A73815"/>
    <w:rsid w:val="64A7AB63"/>
    <w:rsid w:val="64A822D9"/>
    <w:rsid w:val="64ACC104"/>
    <w:rsid w:val="64AE35BC"/>
    <w:rsid w:val="64AF3962"/>
    <w:rsid w:val="64B0010A"/>
    <w:rsid w:val="64B17881"/>
    <w:rsid w:val="64B188E1"/>
    <w:rsid w:val="64B361A8"/>
    <w:rsid w:val="64BB1C14"/>
    <w:rsid w:val="64BC3DF4"/>
    <w:rsid w:val="64BF7111"/>
    <w:rsid w:val="64C38353"/>
    <w:rsid w:val="64CD1FA8"/>
    <w:rsid w:val="64D08306"/>
    <w:rsid w:val="64D088E8"/>
    <w:rsid w:val="64D473DD"/>
    <w:rsid w:val="64DB847C"/>
    <w:rsid w:val="64DF7E57"/>
    <w:rsid w:val="64E0C621"/>
    <w:rsid w:val="64E98775"/>
    <w:rsid w:val="64EDF187"/>
    <w:rsid w:val="64F3BC31"/>
    <w:rsid w:val="6501022E"/>
    <w:rsid w:val="650A7112"/>
    <w:rsid w:val="650ADCEF"/>
    <w:rsid w:val="650D354A"/>
    <w:rsid w:val="650F95F2"/>
    <w:rsid w:val="6510DDDB"/>
    <w:rsid w:val="65140A0E"/>
    <w:rsid w:val="651C0482"/>
    <w:rsid w:val="651D718B"/>
    <w:rsid w:val="651F38AB"/>
    <w:rsid w:val="6527F9A8"/>
    <w:rsid w:val="652BDD9A"/>
    <w:rsid w:val="65331935"/>
    <w:rsid w:val="653768DE"/>
    <w:rsid w:val="6537D378"/>
    <w:rsid w:val="65395BA6"/>
    <w:rsid w:val="653D626F"/>
    <w:rsid w:val="65410C57"/>
    <w:rsid w:val="65427E71"/>
    <w:rsid w:val="6543D9D8"/>
    <w:rsid w:val="654A0EF4"/>
    <w:rsid w:val="654A9D55"/>
    <w:rsid w:val="65523659"/>
    <w:rsid w:val="6553E20F"/>
    <w:rsid w:val="6556867B"/>
    <w:rsid w:val="656B20A0"/>
    <w:rsid w:val="656F5455"/>
    <w:rsid w:val="6571B356"/>
    <w:rsid w:val="6572C383"/>
    <w:rsid w:val="657A02F2"/>
    <w:rsid w:val="657F8CC5"/>
    <w:rsid w:val="658144A3"/>
    <w:rsid w:val="658C8919"/>
    <w:rsid w:val="658CD11D"/>
    <w:rsid w:val="6591D0A8"/>
    <w:rsid w:val="65925410"/>
    <w:rsid w:val="65938414"/>
    <w:rsid w:val="65949D3E"/>
    <w:rsid w:val="659A3AB5"/>
    <w:rsid w:val="65A3703F"/>
    <w:rsid w:val="65A44507"/>
    <w:rsid w:val="65BEA904"/>
    <w:rsid w:val="65C2F995"/>
    <w:rsid w:val="65C664AF"/>
    <w:rsid w:val="65C6DE0F"/>
    <w:rsid w:val="65C96EF1"/>
    <w:rsid w:val="65D1BBF9"/>
    <w:rsid w:val="65D5CDBA"/>
    <w:rsid w:val="65DCE6F6"/>
    <w:rsid w:val="65E46B34"/>
    <w:rsid w:val="65EABCCC"/>
    <w:rsid w:val="65EC7A2F"/>
    <w:rsid w:val="65F14742"/>
    <w:rsid w:val="65F196B6"/>
    <w:rsid w:val="65F59776"/>
    <w:rsid w:val="65F8C5B7"/>
    <w:rsid w:val="65FA2E17"/>
    <w:rsid w:val="65FE6FCB"/>
    <w:rsid w:val="66013F5F"/>
    <w:rsid w:val="660358E5"/>
    <w:rsid w:val="6603807D"/>
    <w:rsid w:val="660BAD53"/>
    <w:rsid w:val="6613EFB3"/>
    <w:rsid w:val="661574A7"/>
    <w:rsid w:val="66167DB9"/>
    <w:rsid w:val="66174EC8"/>
    <w:rsid w:val="66191254"/>
    <w:rsid w:val="661CEEEF"/>
    <w:rsid w:val="661F05E9"/>
    <w:rsid w:val="66239E9A"/>
    <w:rsid w:val="6624DC7C"/>
    <w:rsid w:val="662E52E4"/>
    <w:rsid w:val="662F27B2"/>
    <w:rsid w:val="66300291"/>
    <w:rsid w:val="6633FFDD"/>
    <w:rsid w:val="66350BEA"/>
    <w:rsid w:val="663650EB"/>
    <w:rsid w:val="6638264F"/>
    <w:rsid w:val="6643420E"/>
    <w:rsid w:val="664E8769"/>
    <w:rsid w:val="66502EBE"/>
    <w:rsid w:val="6651FE14"/>
    <w:rsid w:val="665636FD"/>
    <w:rsid w:val="665B075E"/>
    <w:rsid w:val="665B217D"/>
    <w:rsid w:val="665B77B5"/>
    <w:rsid w:val="665D79C2"/>
    <w:rsid w:val="66617D1B"/>
    <w:rsid w:val="66655FEB"/>
    <w:rsid w:val="66697467"/>
    <w:rsid w:val="667C9467"/>
    <w:rsid w:val="66805F24"/>
    <w:rsid w:val="6688ACF3"/>
    <w:rsid w:val="66891DB0"/>
    <w:rsid w:val="6694F199"/>
    <w:rsid w:val="669F51CC"/>
    <w:rsid w:val="66A106DC"/>
    <w:rsid w:val="66A32A59"/>
    <w:rsid w:val="66A37E5D"/>
    <w:rsid w:val="66BA54BC"/>
    <w:rsid w:val="66BD7A61"/>
    <w:rsid w:val="66C3660F"/>
    <w:rsid w:val="66C4B1A2"/>
    <w:rsid w:val="66CFB443"/>
    <w:rsid w:val="66D0E920"/>
    <w:rsid w:val="66D496D1"/>
    <w:rsid w:val="66DC6B52"/>
    <w:rsid w:val="66DD9B4C"/>
    <w:rsid w:val="66DEC7B4"/>
    <w:rsid w:val="66E04895"/>
    <w:rsid w:val="66E6525E"/>
    <w:rsid w:val="66F0B21F"/>
    <w:rsid w:val="66F31CB5"/>
    <w:rsid w:val="66FBF73B"/>
    <w:rsid w:val="66FC2721"/>
    <w:rsid w:val="67056FFE"/>
    <w:rsid w:val="6705CD8F"/>
    <w:rsid w:val="6706F6C3"/>
    <w:rsid w:val="670809DF"/>
    <w:rsid w:val="670872E3"/>
    <w:rsid w:val="67106A6E"/>
    <w:rsid w:val="6713D12D"/>
    <w:rsid w:val="67169F3F"/>
    <w:rsid w:val="6717B86E"/>
    <w:rsid w:val="672340DD"/>
    <w:rsid w:val="67236DE7"/>
    <w:rsid w:val="67242610"/>
    <w:rsid w:val="67258D23"/>
    <w:rsid w:val="6725C0F0"/>
    <w:rsid w:val="672900AD"/>
    <w:rsid w:val="67292CF0"/>
    <w:rsid w:val="672BB522"/>
    <w:rsid w:val="672E4927"/>
    <w:rsid w:val="672EA4AF"/>
    <w:rsid w:val="6737A929"/>
    <w:rsid w:val="673A006F"/>
    <w:rsid w:val="67429FDC"/>
    <w:rsid w:val="6742BDC3"/>
    <w:rsid w:val="674B0DE3"/>
    <w:rsid w:val="674DB836"/>
    <w:rsid w:val="674ED981"/>
    <w:rsid w:val="6751E6D5"/>
    <w:rsid w:val="6751F9EF"/>
    <w:rsid w:val="6754513C"/>
    <w:rsid w:val="6756C1EA"/>
    <w:rsid w:val="675813FE"/>
    <w:rsid w:val="675B0D17"/>
    <w:rsid w:val="675C799A"/>
    <w:rsid w:val="675EF4F8"/>
    <w:rsid w:val="6762395A"/>
    <w:rsid w:val="6765F0F9"/>
    <w:rsid w:val="676637F8"/>
    <w:rsid w:val="676847C0"/>
    <w:rsid w:val="676944BE"/>
    <w:rsid w:val="6769738B"/>
    <w:rsid w:val="676BEB23"/>
    <w:rsid w:val="676D98DA"/>
    <w:rsid w:val="676E9577"/>
    <w:rsid w:val="6771B925"/>
    <w:rsid w:val="677449B1"/>
    <w:rsid w:val="6774F366"/>
    <w:rsid w:val="677599C7"/>
    <w:rsid w:val="6775B738"/>
    <w:rsid w:val="6778C800"/>
    <w:rsid w:val="677A2681"/>
    <w:rsid w:val="677B0B82"/>
    <w:rsid w:val="677DE18D"/>
    <w:rsid w:val="677F8AB8"/>
    <w:rsid w:val="6780989A"/>
    <w:rsid w:val="67812E4E"/>
    <w:rsid w:val="678A8AC0"/>
    <w:rsid w:val="679269E0"/>
    <w:rsid w:val="6798CAF6"/>
    <w:rsid w:val="679FB651"/>
    <w:rsid w:val="679FDE4B"/>
    <w:rsid w:val="67A31771"/>
    <w:rsid w:val="67A44370"/>
    <w:rsid w:val="67A850E6"/>
    <w:rsid w:val="67A9C552"/>
    <w:rsid w:val="67AB241B"/>
    <w:rsid w:val="67ABB71D"/>
    <w:rsid w:val="67B21E24"/>
    <w:rsid w:val="67BFAC67"/>
    <w:rsid w:val="67CCBD77"/>
    <w:rsid w:val="67CDE92A"/>
    <w:rsid w:val="67D036BB"/>
    <w:rsid w:val="67D5D17A"/>
    <w:rsid w:val="67D6385A"/>
    <w:rsid w:val="67DB330A"/>
    <w:rsid w:val="67DE9D45"/>
    <w:rsid w:val="67E05835"/>
    <w:rsid w:val="67E0B97B"/>
    <w:rsid w:val="67E74AB7"/>
    <w:rsid w:val="67EA5B1E"/>
    <w:rsid w:val="67ED4ED1"/>
    <w:rsid w:val="67EE9578"/>
    <w:rsid w:val="67F1EC61"/>
    <w:rsid w:val="67F5C61B"/>
    <w:rsid w:val="67F6ED3E"/>
    <w:rsid w:val="67F82F2F"/>
    <w:rsid w:val="67FC34DC"/>
    <w:rsid w:val="67FE4144"/>
    <w:rsid w:val="6800EBF0"/>
    <w:rsid w:val="68064CEA"/>
    <w:rsid w:val="680C9846"/>
    <w:rsid w:val="680D84F6"/>
    <w:rsid w:val="6811442C"/>
    <w:rsid w:val="681EB64B"/>
    <w:rsid w:val="681EE4A3"/>
    <w:rsid w:val="682045F5"/>
    <w:rsid w:val="6821F593"/>
    <w:rsid w:val="682C15A0"/>
    <w:rsid w:val="682C501B"/>
    <w:rsid w:val="682DC686"/>
    <w:rsid w:val="682DD47F"/>
    <w:rsid w:val="682E750E"/>
    <w:rsid w:val="682FEB48"/>
    <w:rsid w:val="68363FB8"/>
    <w:rsid w:val="6842EA5A"/>
    <w:rsid w:val="684F3B2C"/>
    <w:rsid w:val="6852D3B9"/>
    <w:rsid w:val="6853BCD4"/>
    <w:rsid w:val="68544E68"/>
    <w:rsid w:val="685519FD"/>
    <w:rsid w:val="685CE0E8"/>
    <w:rsid w:val="685ED225"/>
    <w:rsid w:val="685F663F"/>
    <w:rsid w:val="6861A428"/>
    <w:rsid w:val="6864DDCE"/>
    <w:rsid w:val="686838C6"/>
    <w:rsid w:val="6868EF01"/>
    <w:rsid w:val="68692185"/>
    <w:rsid w:val="686D87BD"/>
    <w:rsid w:val="686F4944"/>
    <w:rsid w:val="687296B4"/>
    <w:rsid w:val="68775A53"/>
    <w:rsid w:val="6878D149"/>
    <w:rsid w:val="68790141"/>
    <w:rsid w:val="688426B8"/>
    <w:rsid w:val="6884B208"/>
    <w:rsid w:val="6888ABD8"/>
    <w:rsid w:val="68890285"/>
    <w:rsid w:val="6889A82F"/>
    <w:rsid w:val="6891036C"/>
    <w:rsid w:val="68979CC0"/>
    <w:rsid w:val="689A346A"/>
    <w:rsid w:val="68A2A792"/>
    <w:rsid w:val="68AD9C2B"/>
    <w:rsid w:val="68B2BE9E"/>
    <w:rsid w:val="68BC029E"/>
    <w:rsid w:val="68BDA0BA"/>
    <w:rsid w:val="68C0BBFC"/>
    <w:rsid w:val="68C0C06E"/>
    <w:rsid w:val="68C20053"/>
    <w:rsid w:val="68C62C65"/>
    <w:rsid w:val="68C6E1DE"/>
    <w:rsid w:val="68CBA7F0"/>
    <w:rsid w:val="68D5B039"/>
    <w:rsid w:val="68D5FC2A"/>
    <w:rsid w:val="68D6E63E"/>
    <w:rsid w:val="68DC2E17"/>
    <w:rsid w:val="68E2E7F6"/>
    <w:rsid w:val="68E36E9A"/>
    <w:rsid w:val="68EAB031"/>
    <w:rsid w:val="68EDA9D3"/>
    <w:rsid w:val="68FC84C2"/>
    <w:rsid w:val="68FD107B"/>
    <w:rsid w:val="68FE8F24"/>
    <w:rsid w:val="690126D7"/>
    <w:rsid w:val="690393C7"/>
    <w:rsid w:val="690544C8"/>
    <w:rsid w:val="690AB974"/>
    <w:rsid w:val="690F7806"/>
    <w:rsid w:val="691694A5"/>
    <w:rsid w:val="6919A542"/>
    <w:rsid w:val="691D5D15"/>
    <w:rsid w:val="691E06A4"/>
    <w:rsid w:val="691E7A0B"/>
    <w:rsid w:val="691E8890"/>
    <w:rsid w:val="6933BC01"/>
    <w:rsid w:val="6937483F"/>
    <w:rsid w:val="69379530"/>
    <w:rsid w:val="69395F43"/>
    <w:rsid w:val="694BA3EE"/>
    <w:rsid w:val="694D3A6C"/>
    <w:rsid w:val="694DD670"/>
    <w:rsid w:val="694F26FF"/>
    <w:rsid w:val="694FB5ED"/>
    <w:rsid w:val="6951AF5F"/>
    <w:rsid w:val="69569298"/>
    <w:rsid w:val="695FEB71"/>
    <w:rsid w:val="696077AF"/>
    <w:rsid w:val="69626D9A"/>
    <w:rsid w:val="696A57EB"/>
    <w:rsid w:val="696AB832"/>
    <w:rsid w:val="696DE02C"/>
    <w:rsid w:val="696DF701"/>
    <w:rsid w:val="69712B24"/>
    <w:rsid w:val="6976A27A"/>
    <w:rsid w:val="697C4614"/>
    <w:rsid w:val="6984CC62"/>
    <w:rsid w:val="69871E6B"/>
    <w:rsid w:val="69877F0D"/>
    <w:rsid w:val="69887E68"/>
    <w:rsid w:val="6990FBB0"/>
    <w:rsid w:val="69915E69"/>
    <w:rsid w:val="6991F4EB"/>
    <w:rsid w:val="699D080A"/>
    <w:rsid w:val="69A58CC1"/>
    <w:rsid w:val="69ABC53C"/>
    <w:rsid w:val="69AF81F2"/>
    <w:rsid w:val="69B5826D"/>
    <w:rsid w:val="69B724F3"/>
    <w:rsid w:val="69BF8257"/>
    <w:rsid w:val="69C681AE"/>
    <w:rsid w:val="69C71B11"/>
    <w:rsid w:val="69C73668"/>
    <w:rsid w:val="69C9DEB8"/>
    <w:rsid w:val="69CAD5F4"/>
    <w:rsid w:val="69CC2F49"/>
    <w:rsid w:val="69D038BE"/>
    <w:rsid w:val="69D219AE"/>
    <w:rsid w:val="69D2D68C"/>
    <w:rsid w:val="69D4C131"/>
    <w:rsid w:val="69D7284A"/>
    <w:rsid w:val="69EAC330"/>
    <w:rsid w:val="69EDF76B"/>
    <w:rsid w:val="69F0F403"/>
    <w:rsid w:val="69F3E5A2"/>
    <w:rsid w:val="69FBACC0"/>
    <w:rsid w:val="69FBBF95"/>
    <w:rsid w:val="69FCFE3E"/>
    <w:rsid w:val="69FF857C"/>
    <w:rsid w:val="6A03E291"/>
    <w:rsid w:val="6A0DD4DC"/>
    <w:rsid w:val="6A1C7FF3"/>
    <w:rsid w:val="6A1FCB4E"/>
    <w:rsid w:val="6A211232"/>
    <w:rsid w:val="6A229255"/>
    <w:rsid w:val="6A2B4166"/>
    <w:rsid w:val="6A319B65"/>
    <w:rsid w:val="6A3C3564"/>
    <w:rsid w:val="6A3F2D4F"/>
    <w:rsid w:val="6A403613"/>
    <w:rsid w:val="6A439546"/>
    <w:rsid w:val="6A4423F1"/>
    <w:rsid w:val="6A4475F0"/>
    <w:rsid w:val="6A4F25B9"/>
    <w:rsid w:val="6A5BD96B"/>
    <w:rsid w:val="6A5D66B4"/>
    <w:rsid w:val="6A5DD7AD"/>
    <w:rsid w:val="6A6099C8"/>
    <w:rsid w:val="6A68C903"/>
    <w:rsid w:val="6A68E937"/>
    <w:rsid w:val="6A6A8DCD"/>
    <w:rsid w:val="6A6B078F"/>
    <w:rsid w:val="6A6DAC8B"/>
    <w:rsid w:val="6A7114EA"/>
    <w:rsid w:val="6A778F64"/>
    <w:rsid w:val="6A7EC6D3"/>
    <w:rsid w:val="6A806EBD"/>
    <w:rsid w:val="6A88B6CC"/>
    <w:rsid w:val="6A930CF1"/>
    <w:rsid w:val="6A9633EF"/>
    <w:rsid w:val="6A985E38"/>
    <w:rsid w:val="6A9B4F4E"/>
    <w:rsid w:val="6AA1F7BC"/>
    <w:rsid w:val="6AA30CAA"/>
    <w:rsid w:val="6AAC42AA"/>
    <w:rsid w:val="6AAF844A"/>
    <w:rsid w:val="6AB2C4F5"/>
    <w:rsid w:val="6AB4F751"/>
    <w:rsid w:val="6AB87C62"/>
    <w:rsid w:val="6ABB7E29"/>
    <w:rsid w:val="6ABD7AF9"/>
    <w:rsid w:val="6ABE92DF"/>
    <w:rsid w:val="6AC34ED4"/>
    <w:rsid w:val="6AC5FE70"/>
    <w:rsid w:val="6AC76E79"/>
    <w:rsid w:val="6ACAE7E1"/>
    <w:rsid w:val="6ACDB679"/>
    <w:rsid w:val="6AD15230"/>
    <w:rsid w:val="6AD19DA4"/>
    <w:rsid w:val="6AD4B42C"/>
    <w:rsid w:val="6AD56AE4"/>
    <w:rsid w:val="6ADAF85A"/>
    <w:rsid w:val="6ADDC9B5"/>
    <w:rsid w:val="6AE46041"/>
    <w:rsid w:val="6AE57B59"/>
    <w:rsid w:val="6AE59A7C"/>
    <w:rsid w:val="6AEED178"/>
    <w:rsid w:val="6AF58920"/>
    <w:rsid w:val="6AFC3E08"/>
    <w:rsid w:val="6AFE6413"/>
    <w:rsid w:val="6B023D28"/>
    <w:rsid w:val="6B025BE7"/>
    <w:rsid w:val="6B032C22"/>
    <w:rsid w:val="6B045CCD"/>
    <w:rsid w:val="6B0496A6"/>
    <w:rsid w:val="6B114BF9"/>
    <w:rsid w:val="6B1845B4"/>
    <w:rsid w:val="6B1CAA5C"/>
    <w:rsid w:val="6B1D583C"/>
    <w:rsid w:val="6B1F9CE0"/>
    <w:rsid w:val="6B220B24"/>
    <w:rsid w:val="6B28A78B"/>
    <w:rsid w:val="6B295853"/>
    <w:rsid w:val="6B3815B6"/>
    <w:rsid w:val="6B3C6C46"/>
    <w:rsid w:val="6B3F523B"/>
    <w:rsid w:val="6B41A7F2"/>
    <w:rsid w:val="6B4272F8"/>
    <w:rsid w:val="6B44DFAC"/>
    <w:rsid w:val="6B4A48B3"/>
    <w:rsid w:val="6B4B10F6"/>
    <w:rsid w:val="6B4BE2AF"/>
    <w:rsid w:val="6B572CB5"/>
    <w:rsid w:val="6B5A7CC3"/>
    <w:rsid w:val="6B5A958B"/>
    <w:rsid w:val="6B5B9392"/>
    <w:rsid w:val="6B65ED27"/>
    <w:rsid w:val="6B6D4FA4"/>
    <w:rsid w:val="6B6DBF8F"/>
    <w:rsid w:val="6B6DDB27"/>
    <w:rsid w:val="6B74BBEF"/>
    <w:rsid w:val="6B781476"/>
    <w:rsid w:val="6B825F17"/>
    <w:rsid w:val="6B82B7E4"/>
    <w:rsid w:val="6B858011"/>
    <w:rsid w:val="6B8998FC"/>
    <w:rsid w:val="6B8B7253"/>
    <w:rsid w:val="6B952592"/>
    <w:rsid w:val="6B989BB2"/>
    <w:rsid w:val="6B9A698C"/>
    <w:rsid w:val="6B9AFBBD"/>
    <w:rsid w:val="6B9B55DD"/>
    <w:rsid w:val="6B9E0C7D"/>
    <w:rsid w:val="6B9F5B91"/>
    <w:rsid w:val="6BA30BEF"/>
    <w:rsid w:val="6BA88FD8"/>
    <w:rsid w:val="6BAAB231"/>
    <w:rsid w:val="6BAAD314"/>
    <w:rsid w:val="6BB2CB66"/>
    <w:rsid w:val="6BB6AA58"/>
    <w:rsid w:val="6BBCB595"/>
    <w:rsid w:val="6BBFBEFC"/>
    <w:rsid w:val="6BC16714"/>
    <w:rsid w:val="6BC43523"/>
    <w:rsid w:val="6BC4A19C"/>
    <w:rsid w:val="6BC4A5C4"/>
    <w:rsid w:val="6BCFB97D"/>
    <w:rsid w:val="6BD2E556"/>
    <w:rsid w:val="6BD90989"/>
    <w:rsid w:val="6BE03545"/>
    <w:rsid w:val="6BE79CBE"/>
    <w:rsid w:val="6BE8AAE4"/>
    <w:rsid w:val="6BE8E8A8"/>
    <w:rsid w:val="6BEA3980"/>
    <w:rsid w:val="6BF16FDD"/>
    <w:rsid w:val="6BFEF531"/>
    <w:rsid w:val="6BFF8BF8"/>
    <w:rsid w:val="6C00179C"/>
    <w:rsid w:val="6C0398E8"/>
    <w:rsid w:val="6C097A7F"/>
    <w:rsid w:val="6C12E187"/>
    <w:rsid w:val="6C13CA49"/>
    <w:rsid w:val="6C16A0F1"/>
    <w:rsid w:val="6C174CB3"/>
    <w:rsid w:val="6C17F936"/>
    <w:rsid w:val="6C1A4AD1"/>
    <w:rsid w:val="6C2F7E54"/>
    <w:rsid w:val="6C30436D"/>
    <w:rsid w:val="6C334B97"/>
    <w:rsid w:val="6C350006"/>
    <w:rsid w:val="6C37498B"/>
    <w:rsid w:val="6C377926"/>
    <w:rsid w:val="6C395086"/>
    <w:rsid w:val="6C3EA314"/>
    <w:rsid w:val="6C452FC1"/>
    <w:rsid w:val="6C45B739"/>
    <w:rsid w:val="6C4AADF5"/>
    <w:rsid w:val="6C50544E"/>
    <w:rsid w:val="6C5407E8"/>
    <w:rsid w:val="6C543774"/>
    <w:rsid w:val="6C56A46A"/>
    <w:rsid w:val="6C614B96"/>
    <w:rsid w:val="6C61CED1"/>
    <w:rsid w:val="6C658C1F"/>
    <w:rsid w:val="6C6618F2"/>
    <w:rsid w:val="6C6F3AE2"/>
    <w:rsid w:val="6C73808A"/>
    <w:rsid w:val="6C80595B"/>
    <w:rsid w:val="6C810C17"/>
    <w:rsid w:val="6C8714DF"/>
    <w:rsid w:val="6C87912F"/>
    <w:rsid w:val="6C88A0B8"/>
    <w:rsid w:val="6C92D743"/>
    <w:rsid w:val="6C964505"/>
    <w:rsid w:val="6C98881E"/>
    <w:rsid w:val="6C9F2EE2"/>
    <w:rsid w:val="6CA62F34"/>
    <w:rsid w:val="6CAA8F02"/>
    <w:rsid w:val="6CABE2B0"/>
    <w:rsid w:val="6CAC42AE"/>
    <w:rsid w:val="6CAD900C"/>
    <w:rsid w:val="6CAFD4D5"/>
    <w:rsid w:val="6CB060CC"/>
    <w:rsid w:val="6CB0FDDA"/>
    <w:rsid w:val="6CB38E50"/>
    <w:rsid w:val="6CB821CD"/>
    <w:rsid w:val="6CBB7734"/>
    <w:rsid w:val="6CBD9FC1"/>
    <w:rsid w:val="6CBE6D4A"/>
    <w:rsid w:val="6CBEE28E"/>
    <w:rsid w:val="6CC19714"/>
    <w:rsid w:val="6CC2F8B1"/>
    <w:rsid w:val="6CC4F1F5"/>
    <w:rsid w:val="6CC5E7ED"/>
    <w:rsid w:val="6CC60BFD"/>
    <w:rsid w:val="6CCBA052"/>
    <w:rsid w:val="6CCE0B61"/>
    <w:rsid w:val="6CD02172"/>
    <w:rsid w:val="6CDDF5C6"/>
    <w:rsid w:val="6CE107BA"/>
    <w:rsid w:val="6CE429DD"/>
    <w:rsid w:val="6CF24D87"/>
    <w:rsid w:val="6D00D4AA"/>
    <w:rsid w:val="6D012789"/>
    <w:rsid w:val="6D01BD88"/>
    <w:rsid w:val="6D04B092"/>
    <w:rsid w:val="6D07BD79"/>
    <w:rsid w:val="6D0C92A4"/>
    <w:rsid w:val="6D100E97"/>
    <w:rsid w:val="6D15316D"/>
    <w:rsid w:val="6D17031B"/>
    <w:rsid w:val="6D1BB95F"/>
    <w:rsid w:val="6D1C6401"/>
    <w:rsid w:val="6D1F8DD0"/>
    <w:rsid w:val="6D241A1B"/>
    <w:rsid w:val="6D25309B"/>
    <w:rsid w:val="6D271667"/>
    <w:rsid w:val="6D2D81C5"/>
    <w:rsid w:val="6D31C1AB"/>
    <w:rsid w:val="6D3C096B"/>
    <w:rsid w:val="6D4299D1"/>
    <w:rsid w:val="6D454779"/>
    <w:rsid w:val="6D49F1F4"/>
    <w:rsid w:val="6D4D851D"/>
    <w:rsid w:val="6D4E3BE3"/>
    <w:rsid w:val="6D51871A"/>
    <w:rsid w:val="6D5557C6"/>
    <w:rsid w:val="6D5F2BA4"/>
    <w:rsid w:val="6D6981D9"/>
    <w:rsid w:val="6D6CE184"/>
    <w:rsid w:val="6D6E15AD"/>
    <w:rsid w:val="6D7354C0"/>
    <w:rsid w:val="6D765EDB"/>
    <w:rsid w:val="6D7B4581"/>
    <w:rsid w:val="6D7DF6D9"/>
    <w:rsid w:val="6D7F83CC"/>
    <w:rsid w:val="6D800F0D"/>
    <w:rsid w:val="6D8770B0"/>
    <w:rsid w:val="6D8806AD"/>
    <w:rsid w:val="6D882FB1"/>
    <w:rsid w:val="6D892B2E"/>
    <w:rsid w:val="6D8B99CC"/>
    <w:rsid w:val="6D911157"/>
    <w:rsid w:val="6D97116E"/>
    <w:rsid w:val="6D9F0732"/>
    <w:rsid w:val="6DAAB334"/>
    <w:rsid w:val="6DAC7EA3"/>
    <w:rsid w:val="6DACA613"/>
    <w:rsid w:val="6DADC499"/>
    <w:rsid w:val="6DB19F83"/>
    <w:rsid w:val="6DB34F97"/>
    <w:rsid w:val="6DBE733D"/>
    <w:rsid w:val="6DC05877"/>
    <w:rsid w:val="6DC12859"/>
    <w:rsid w:val="6DC4FCA6"/>
    <w:rsid w:val="6DC9E8D0"/>
    <w:rsid w:val="6DCB78B5"/>
    <w:rsid w:val="6DCCE45C"/>
    <w:rsid w:val="6DCEE7D1"/>
    <w:rsid w:val="6DD7E5DA"/>
    <w:rsid w:val="6DD8BEAD"/>
    <w:rsid w:val="6DDB2AFC"/>
    <w:rsid w:val="6DE0CA1B"/>
    <w:rsid w:val="6DE0E2F3"/>
    <w:rsid w:val="6DE44C0C"/>
    <w:rsid w:val="6DE897C0"/>
    <w:rsid w:val="6DEC0477"/>
    <w:rsid w:val="6DF65746"/>
    <w:rsid w:val="6DF6B8F4"/>
    <w:rsid w:val="6DF7F318"/>
    <w:rsid w:val="6DFA3A9B"/>
    <w:rsid w:val="6DFAA3A5"/>
    <w:rsid w:val="6E01E953"/>
    <w:rsid w:val="6E0AC499"/>
    <w:rsid w:val="6E0BCEC8"/>
    <w:rsid w:val="6E1AD5C3"/>
    <w:rsid w:val="6E1DCA39"/>
    <w:rsid w:val="6E276986"/>
    <w:rsid w:val="6E2AC3B2"/>
    <w:rsid w:val="6E2ACAC9"/>
    <w:rsid w:val="6E2DF1CD"/>
    <w:rsid w:val="6E31BE32"/>
    <w:rsid w:val="6E349780"/>
    <w:rsid w:val="6E37BB2E"/>
    <w:rsid w:val="6E390162"/>
    <w:rsid w:val="6E39ACDB"/>
    <w:rsid w:val="6E3F402E"/>
    <w:rsid w:val="6E46D29A"/>
    <w:rsid w:val="6E4863E5"/>
    <w:rsid w:val="6E549514"/>
    <w:rsid w:val="6E5650D4"/>
    <w:rsid w:val="6E5A8F8E"/>
    <w:rsid w:val="6E5C3E66"/>
    <w:rsid w:val="6E6D4C4D"/>
    <w:rsid w:val="6E7504BD"/>
    <w:rsid w:val="6E77B236"/>
    <w:rsid w:val="6E787C3C"/>
    <w:rsid w:val="6E7B7D68"/>
    <w:rsid w:val="6E881733"/>
    <w:rsid w:val="6E883049"/>
    <w:rsid w:val="6E8C8268"/>
    <w:rsid w:val="6E8D80EF"/>
    <w:rsid w:val="6E95AAE7"/>
    <w:rsid w:val="6E95EA52"/>
    <w:rsid w:val="6E9ABF87"/>
    <w:rsid w:val="6E9C7174"/>
    <w:rsid w:val="6EA22F55"/>
    <w:rsid w:val="6EA2510A"/>
    <w:rsid w:val="6EA32B38"/>
    <w:rsid w:val="6EAF70C7"/>
    <w:rsid w:val="6EBA98CE"/>
    <w:rsid w:val="6EC30E49"/>
    <w:rsid w:val="6EC99FF6"/>
    <w:rsid w:val="6ECE2341"/>
    <w:rsid w:val="6ED6824F"/>
    <w:rsid w:val="6EDA5045"/>
    <w:rsid w:val="6EE29945"/>
    <w:rsid w:val="6EE32D36"/>
    <w:rsid w:val="6EE534C5"/>
    <w:rsid w:val="6EEB615F"/>
    <w:rsid w:val="6EEC6524"/>
    <w:rsid w:val="6EED8C64"/>
    <w:rsid w:val="6EF024B0"/>
    <w:rsid w:val="6EF44625"/>
    <w:rsid w:val="6EFB67E3"/>
    <w:rsid w:val="6EFE0627"/>
    <w:rsid w:val="6EFE6317"/>
    <w:rsid w:val="6F01B97C"/>
    <w:rsid w:val="6F01FE0D"/>
    <w:rsid w:val="6F033D0F"/>
    <w:rsid w:val="6F03452E"/>
    <w:rsid w:val="6F04FEAC"/>
    <w:rsid w:val="6F09B4B2"/>
    <w:rsid w:val="6F0C5F89"/>
    <w:rsid w:val="6F13DDCF"/>
    <w:rsid w:val="6F14B6B2"/>
    <w:rsid w:val="6F15761B"/>
    <w:rsid w:val="6F1812E0"/>
    <w:rsid w:val="6F18B66C"/>
    <w:rsid w:val="6F1A011C"/>
    <w:rsid w:val="6F1BCF75"/>
    <w:rsid w:val="6F1D469F"/>
    <w:rsid w:val="6F1E74B0"/>
    <w:rsid w:val="6F1EF7D5"/>
    <w:rsid w:val="6F223B23"/>
    <w:rsid w:val="6F22F4DF"/>
    <w:rsid w:val="6F285549"/>
    <w:rsid w:val="6F2962D9"/>
    <w:rsid w:val="6F2CDAE4"/>
    <w:rsid w:val="6F31E863"/>
    <w:rsid w:val="6F31F299"/>
    <w:rsid w:val="6F3CE6C3"/>
    <w:rsid w:val="6F40A860"/>
    <w:rsid w:val="6F46DE81"/>
    <w:rsid w:val="6F4B0095"/>
    <w:rsid w:val="6F4E86F5"/>
    <w:rsid w:val="6F525BA9"/>
    <w:rsid w:val="6F564B4D"/>
    <w:rsid w:val="6F568EDD"/>
    <w:rsid w:val="6F5760D7"/>
    <w:rsid w:val="6F5AC5BD"/>
    <w:rsid w:val="6F660782"/>
    <w:rsid w:val="6F6BB507"/>
    <w:rsid w:val="6F7016FB"/>
    <w:rsid w:val="6F722505"/>
    <w:rsid w:val="6F7B42DE"/>
    <w:rsid w:val="6F7C7360"/>
    <w:rsid w:val="6F86578D"/>
    <w:rsid w:val="6F86B970"/>
    <w:rsid w:val="6F878E28"/>
    <w:rsid w:val="6F89671C"/>
    <w:rsid w:val="6F898BD1"/>
    <w:rsid w:val="6F93F492"/>
    <w:rsid w:val="6F965FFF"/>
    <w:rsid w:val="6F98D278"/>
    <w:rsid w:val="6F9B033F"/>
    <w:rsid w:val="6F9F559F"/>
    <w:rsid w:val="6FA04BEF"/>
    <w:rsid w:val="6FA54E7D"/>
    <w:rsid w:val="6FA78951"/>
    <w:rsid w:val="6FAF3DE4"/>
    <w:rsid w:val="6FB465F3"/>
    <w:rsid w:val="6FBADFA7"/>
    <w:rsid w:val="6FCFD1FF"/>
    <w:rsid w:val="6FD40D79"/>
    <w:rsid w:val="6FD77366"/>
    <w:rsid w:val="6FDD87C0"/>
    <w:rsid w:val="6FE40284"/>
    <w:rsid w:val="6FE4F68E"/>
    <w:rsid w:val="6FE552CA"/>
    <w:rsid w:val="6FF11635"/>
    <w:rsid w:val="6FFB5BB7"/>
    <w:rsid w:val="6FFFE5DF"/>
    <w:rsid w:val="70008EEF"/>
    <w:rsid w:val="7000901C"/>
    <w:rsid w:val="7007E45C"/>
    <w:rsid w:val="70096038"/>
    <w:rsid w:val="700CA324"/>
    <w:rsid w:val="701245E3"/>
    <w:rsid w:val="7017DB1D"/>
    <w:rsid w:val="701C71FD"/>
    <w:rsid w:val="7020CEDE"/>
    <w:rsid w:val="7029FB74"/>
    <w:rsid w:val="70316E0F"/>
    <w:rsid w:val="7031AC1A"/>
    <w:rsid w:val="703835D0"/>
    <w:rsid w:val="703E62CC"/>
    <w:rsid w:val="70430299"/>
    <w:rsid w:val="7043DF52"/>
    <w:rsid w:val="704682D6"/>
    <w:rsid w:val="704A011D"/>
    <w:rsid w:val="704EA184"/>
    <w:rsid w:val="706A4A40"/>
    <w:rsid w:val="706F5681"/>
    <w:rsid w:val="7070196D"/>
    <w:rsid w:val="7073706E"/>
    <w:rsid w:val="707960E2"/>
    <w:rsid w:val="7079FCD0"/>
    <w:rsid w:val="707EF4E8"/>
    <w:rsid w:val="70908DEB"/>
    <w:rsid w:val="70966799"/>
    <w:rsid w:val="709DCB22"/>
    <w:rsid w:val="70A68B82"/>
    <w:rsid w:val="70A88764"/>
    <w:rsid w:val="70BCEA57"/>
    <w:rsid w:val="70C5D91A"/>
    <w:rsid w:val="70C763E2"/>
    <w:rsid w:val="70C7C1C8"/>
    <w:rsid w:val="70CF545F"/>
    <w:rsid w:val="70D171B0"/>
    <w:rsid w:val="70D69C2A"/>
    <w:rsid w:val="70D9CC14"/>
    <w:rsid w:val="70DD9F94"/>
    <w:rsid w:val="70DE0C00"/>
    <w:rsid w:val="70DE0C45"/>
    <w:rsid w:val="70DE5702"/>
    <w:rsid w:val="70E20550"/>
    <w:rsid w:val="70E38C6B"/>
    <w:rsid w:val="70E6DDEC"/>
    <w:rsid w:val="70E87A72"/>
    <w:rsid w:val="70EB4454"/>
    <w:rsid w:val="70EE8CE4"/>
    <w:rsid w:val="70EFD37B"/>
    <w:rsid w:val="70F445CA"/>
    <w:rsid w:val="70F4CBC9"/>
    <w:rsid w:val="70F64138"/>
    <w:rsid w:val="70F71433"/>
    <w:rsid w:val="70FE37D1"/>
    <w:rsid w:val="71020C22"/>
    <w:rsid w:val="710499A3"/>
    <w:rsid w:val="71088927"/>
    <w:rsid w:val="7109C857"/>
    <w:rsid w:val="7114CB60"/>
    <w:rsid w:val="71156AA5"/>
    <w:rsid w:val="711D9E25"/>
    <w:rsid w:val="71242CD1"/>
    <w:rsid w:val="7129E8C2"/>
    <w:rsid w:val="712F92FC"/>
    <w:rsid w:val="7138165F"/>
    <w:rsid w:val="7138DD53"/>
    <w:rsid w:val="71399FE5"/>
    <w:rsid w:val="71453507"/>
    <w:rsid w:val="7145AA5A"/>
    <w:rsid w:val="714C7043"/>
    <w:rsid w:val="714C93EA"/>
    <w:rsid w:val="71522D89"/>
    <w:rsid w:val="7157CB00"/>
    <w:rsid w:val="715A9E77"/>
    <w:rsid w:val="715B2D59"/>
    <w:rsid w:val="715CB7B2"/>
    <w:rsid w:val="715D305E"/>
    <w:rsid w:val="7164F747"/>
    <w:rsid w:val="7168E5C3"/>
    <w:rsid w:val="7168F1ED"/>
    <w:rsid w:val="716D56D3"/>
    <w:rsid w:val="716FE960"/>
    <w:rsid w:val="71710903"/>
    <w:rsid w:val="7172DA2B"/>
    <w:rsid w:val="7173ED9D"/>
    <w:rsid w:val="7175398C"/>
    <w:rsid w:val="71762824"/>
    <w:rsid w:val="717B3C15"/>
    <w:rsid w:val="717EEEE1"/>
    <w:rsid w:val="717F6323"/>
    <w:rsid w:val="718684C9"/>
    <w:rsid w:val="718C82B8"/>
    <w:rsid w:val="718EF192"/>
    <w:rsid w:val="718F7559"/>
    <w:rsid w:val="71921729"/>
    <w:rsid w:val="71959AC6"/>
    <w:rsid w:val="7196A0E3"/>
    <w:rsid w:val="719B1497"/>
    <w:rsid w:val="719B9B67"/>
    <w:rsid w:val="719C9D2A"/>
    <w:rsid w:val="719E536F"/>
    <w:rsid w:val="71A064CB"/>
    <w:rsid w:val="71A2FB56"/>
    <w:rsid w:val="71A4C3F9"/>
    <w:rsid w:val="71A4F479"/>
    <w:rsid w:val="71A5A321"/>
    <w:rsid w:val="71B244E3"/>
    <w:rsid w:val="71B2931C"/>
    <w:rsid w:val="71B64EE1"/>
    <w:rsid w:val="71B744C6"/>
    <w:rsid w:val="71BA8C49"/>
    <w:rsid w:val="71C24BA3"/>
    <w:rsid w:val="71C28BA9"/>
    <w:rsid w:val="71C83EB5"/>
    <w:rsid w:val="71CA7BA0"/>
    <w:rsid w:val="71CD8188"/>
    <w:rsid w:val="71D01A5D"/>
    <w:rsid w:val="71D496D7"/>
    <w:rsid w:val="71DED2FA"/>
    <w:rsid w:val="71E7C46C"/>
    <w:rsid w:val="71E7E54F"/>
    <w:rsid w:val="71E98268"/>
    <w:rsid w:val="71EC411E"/>
    <w:rsid w:val="7201F569"/>
    <w:rsid w:val="7206E0C6"/>
    <w:rsid w:val="7206E4A5"/>
    <w:rsid w:val="7215A2E0"/>
    <w:rsid w:val="7219D9CF"/>
    <w:rsid w:val="722371F5"/>
    <w:rsid w:val="72263ADE"/>
    <w:rsid w:val="722AE1EA"/>
    <w:rsid w:val="722D9D86"/>
    <w:rsid w:val="7233D8CA"/>
    <w:rsid w:val="723A4B46"/>
    <w:rsid w:val="72410B9F"/>
    <w:rsid w:val="7241CDA4"/>
    <w:rsid w:val="7242AFA0"/>
    <w:rsid w:val="7245CA2E"/>
    <w:rsid w:val="7247A747"/>
    <w:rsid w:val="7248FAD4"/>
    <w:rsid w:val="724A78CC"/>
    <w:rsid w:val="724DACF0"/>
    <w:rsid w:val="725231B1"/>
    <w:rsid w:val="7259F24F"/>
    <w:rsid w:val="725C99E1"/>
    <w:rsid w:val="7265A68A"/>
    <w:rsid w:val="726A524F"/>
    <w:rsid w:val="726B1028"/>
    <w:rsid w:val="72717957"/>
    <w:rsid w:val="7271FAFB"/>
    <w:rsid w:val="72898040"/>
    <w:rsid w:val="728990B4"/>
    <w:rsid w:val="728F74FB"/>
    <w:rsid w:val="72925A57"/>
    <w:rsid w:val="729404A5"/>
    <w:rsid w:val="729EEB18"/>
    <w:rsid w:val="729FBC57"/>
    <w:rsid w:val="72A3F70D"/>
    <w:rsid w:val="72AAD857"/>
    <w:rsid w:val="72ACF343"/>
    <w:rsid w:val="72BCC2C5"/>
    <w:rsid w:val="72C204DA"/>
    <w:rsid w:val="72C350F7"/>
    <w:rsid w:val="72CFEE7E"/>
    <w:rsid w:val="72D27339"/>
    <w:rsid w:val="72D5D2A7"/>
    <w:rsid w:val="72D76644"/>
    <w:rsid w:val="72D94392"/>
    <w:rsid w:val="72DCDCF1"/>
    <w:rsid w:val="72DDD031"/>
    <w:rsid w:val="72E1FE99"/>
    <w:rsid w:val="72E7E1D6"/>
    <w:rsid w:val="72E87E2F"/>
    <w:rsid w:val="72EFC75D"/>
    <w:rsid w:val="72F08FBA"/>
    <w:rsid w:val="72F608B7"/>
    <w:rsid w:val="72F66F85"/>
    <w:rsid w:val="72F7EC17"/>
    <w:rsid w:val="73006A6B"/>
    <w:rsid w:val="73073B44"/>
    <w:rsid w:val="731CDA17"/>
    <w:rsid w:val="731DF5C0"/>
    <w:rsid w:val="7322693A"/>
    <w:rsid w:val="732A743A"/>
    <w:rsid w:val="732D01A0"/>
    <w:rsid w:val="733B0047"/>
    <w:rsid w:val="73481AF8"/>
    <w:rsid w:val="734967F7"/>
    <w:rsid w:val="734E096F"/>
    <w:rsid w:val="7354F4B4"/>
    <w:rsid w:val="7355FB84"/>
    <w:rsid w:val="7358F5F4"/>
    <w:rsid w:val="735E72ED"/>
    <w:rsid w:val="7362B69A"/>
    <w:rsid w:val="736CA97A"/>
    <w:rsid w:val="736D58ED"/>
    <w:rsid w:val="7370A108"/>
    <w:rsid w:val="73756DF6"/>
    <w:rsid w:val="73796C07"/>
    <w:rsid w:val="737B9B5D"/>
    <w:rsid w:val="7383CF5B"/>
    <w:rsid w:val="7385E6EF"/>
    <w:rsid w:val="73863E95"/>
    <w:rsid w:val="738DBFE8"/>
    <w:rsid w:val="73919CFC"/>
    <w:rsid w:val="739270EE"/>
    <w:rsid w:val="739748E9"/>
    <w:rsid w:val="739A000C"/>
    <w:rsid w:val="739A0105"/>
    <w:rsid w:val="73A17D17"/>
    <w:rsid w:val="73A4AFE7"/>
    <w:rsid w:val="73AEE35E"/>
    <w:rsid w:val="73AFCEED"/>
    <w:rsid w:val="73B09DC6"/>
    <w:rsid w:val="73B45AFA"/>
    <w:rsid w:val="73BB6A8A"/>
    <w:rsid w:val="73BE79BD"/>
    <w:rsid w:val="73BEE30E"/>
    <w:rsid w:val="73C49529"/>
    <w:rsid w:val="73CB48B1"/>
    <w:rsid w:val="73D1F41E"/>
    <w:rsid w:val="73DC0609"/>
    <w:rsid w:val="73DE3AD0"/>
    <w:rsid w:val="73E0D872"/>
    <w:rsid w:val="73E60F9E"/>
    <w:rsid w:val="73E64E34"/>
    <w:rsid w:val="73ED7868"/>
    <w:rsid w:val="73EE06DA"/>
    <w:rsid w:val="73F0AC05"/>
    <w:rsid w:val="73F2AC6F"/>
    <w:rsid w:val="73F5C9DD"/>
    <w:rsid w:val="73FA6AE2"/>
    <w:rsid w:val="73FA9CC5"/>
    <w:rsid w:val="73FE0C43"/>
    <w:rsid w:val="73FFC35F"/>
    <w:rsid w:val="74093F32"/>
    <w:rsid w:val="7412CDCB"/>
    <w:rsid w:val="74276A01"/>
    <w:rsid w:val="74277209"/>
    <w:rsid w:val="74279757"/>
    <w:rsid w:val="742F302B"/>
    <w:rsid w:val="74334E0D"/>
    <w:rsid w:val="743701D5"/>
    <w:rsid w:val="7439CA27"/>
    <w:rsid w:val="743DF519"/>
    <w:rsid w:val="743E97E4"/>
    <w:rsid w:val="7440E6B9"/>
    <w:rsid w:val="7441B36E"/>
    <w:rsid w:val="7443CF5F"/>
    <w:rsid w:val="744833FC"/>
    <w:rsid w:val="744C4AA2"/>
    <w:rsid w:val="744CFCDC"/>
    <w:rsid w:val="744E2E4D"/>
    <w:rsid w:val="744E695B"/>
    <w:rsid w:val="7454B4C1"/>
    <w:rsid w:val="7457E03B"/>
    <w:rsid w:val="7459928E"/>
    <w:rsid w:val="745EFFAF"/>
    <w:rsid w:val="74611497"/>
    <w:rsid w:val="7465352C"/>
    <w:rsid w:val="74661FC8"/>
    <w:rsid w:val="746B54BB"/>
    <w:rsid w:val="746C8F85"/>
    <w:rsid w:val="74741D01"/>
    <w:rsid w:val="74750230"/>
    <w:rsid w:val="7478BE1D"/>
    <w:rsid w:val="7478E537"/>
    <w:rsid w:val="7479A9F4"/>
    <w:rsid w:val="747A3DB3"/>
    <w:rsid w:val="747D3190"/>
    <w:rsid w:val="747EE487"/>
    <w:rsid w:val="74848967"/>
    <w:rsid w:val="7485BD82"/>
    <w:rsid w:val="748920A3"/>
    <w:rsid w:val="74897859"/>
    <w:rsid w:val="7489E0D6"/>
    <w:rsid w:val="748B8692"/>
    <w:rsid w:val="748D3343"/>
    <w:rsid w:val="748E0F4F"/>
    <w:rsid w:val="74946287"/>
    <w:rsid w:val="749A30EB"/>
    <w:rsid w:val="749B1CC0"/>
    <w:rsid w:val="749F97C6"/>
    <w:rsid w:val="749FF161"/>
    <w:rsid w:val="74ACA562"/>
    <w:rsid w:val="74ADE41F"/>
    <w:rsid w:val="74AF6B40"/>
    <w:rsid w:val="74B428FF"/>
    <w:rsid w:val="74B516AB"/>
    <w:rsid w:val="74BB81D6"/>
    <w:rsid w:val="74BBDE9F"/>
    <w:rsid w:val="74BEBF5C"/>
    <w:rsid w:val="74BF1FB9"/>
    <w:rsid w:val="74C52344"/>
    <w:rsid w:val="74CE37F5"/>
    <w:rsid w:val="74CF2C82"/>
    <w:rsid w:val="74CF89D1"/>
    <w:rsid w:val="74D3F658"/>
    <w:rsid w:val="74D76842"/>
    <w:rsid w:val="74D7B475"/>
    <w:rsid w:val="74D8011E"/>
    <w:rsid w:val="74DF15CA"/>
    <w:rsid w:val="74E44072"/>
    <w:rsid w:val="74E4A0EA"/>
    <w:rsid w:val="74E79B21"/>
    <w:rsid w:val="74E89CF9"/>
    <w:rsid w:val="74E99D8C"/>
    <w:rsid w:val="74F12EED"/>
    <w:rsid w:val="74F51FB1"/>
    <w:rsid w:val="74FA9F75"/>
    <w:rsid w:val="74FF58D2"/>
    <w:rsid w:val="75020A65"/>
    <w:rsid w:val="7502A013"/>
    <w:rsid w:val="7505F917"/>
    <w:rsid w:val="7506D2F2"/>
    <w:rsid w:val="750775A3"/>
    <w:rsid w:val="75081BF3"/>
    <w:rsid w:val="750D8AE0"/>
    <w:rsid w:val="750E5EC0"/>
    <w:rsid w:val="750FB754"/>
    <w:rsid w:val="7510B43F"/>
    <w:rsid w:val="751244E6"/>
    <w:rsid w:val="751D88BF"/>
    <w:rsid w:val="751E8E67"/>
    <w:rsid w:val="751F85EE"/>
    <w:rsid w:val="7524FBE6"/>
    <w:rsid w:val="75298C46"/>
    <w:rsid w:val="752C1862"/>
    <w:rsid w:val="752DFBDD"/>
    <w:rsid w:val="752EFC03"/>
    <w:rsid w:val="752F38F7"/>
    <w:rsid w:val="75405895"/>
    <w:rsid w:val="7544D01B"/>
    <w:rsid w:val="75453171"/>
    <w:rsid w:val="75466F2D"/>
    <w:rsid w:val="7547243A"/>
    <w:rsid w:val="754BE935"/>
    <w:rsid w:val="754CF50E"/>
    <w:rsid w:val="7553FA06"/>
    <w:rsid w:val="75563DD1"/>
    <w:rsid w:val="75565367"/>
    <w:rsid w:val="75573BC8"/>
    <w:rsid w:val="7559B893"/>
    <w:rsid w:val="755DD250"/>
    <w:rsid w:val="755F5D9E"/>
    <w:rsid w:val="75634E02"/>
    <w:rsid w:val="75845978"/>
    <w:rsid w:val="75890FC2"/>
    <w:rsid w:val="758DF962"/>
    <w:rsid w:val="7597B7D3"/>
    <w:rsid w:val="7599948B"/>
    <w:rsid w:val="75A1B56A"/>
    <w:rsid w:val="75A1C1E3"/>
    <w:rsid w:val="75A46634"/>
    <w:rsid w:val="75A6CAC1"/>
    <w:rsid w:val="75AE433B"/>
    <w:rsid w:val="75B270CC"/>
    <w:rsid w:val="75B8A7B9"/>
    <w:rsid w:val="75BB5F7C"/>
    <w:rsid w:val="75BBA471"/>
    <w:rsid w:val="75BF41B8"/>
    <w:rsid w:val="75C42474"/>
    <w:rsid w:val="75C48BDB"/>
    <w:rsid w:val="75C5E0FF"/>
    <w:rsid w:val="75C9D59C"/>
    <w:rsid w:val="75CBA82D"/>
    <w:rsid w:val="75CFAE0C"/>
    <w:rsid w:val="75D78FC5"/>
    <w:rsid w:val="75E1EC01"/>
    <w:rsid w:val="75EB47EB"/>
    <w:rsid w:val="75F539CD"/>
    <w:rsid w:val="75F658EF"/>
    <w:rsid w:val="75FB9C1E"/>
    <w:rsid w:val="7601CA48"/>
    <w:rsid w:val="76027321"/>
    <w:rsid w:val="7602D785"/>
    <w:rsid w:val="7606AE58"/>
    <w:rsid w:val="7609C7F1"/>
    <w:rsid w:val="760BC074"/>
    <w:rsid w:val="760C0EDC"/>
    <w:rsid w:val="7611320F"/>
    <w:rsid w:val="76167B50"/>
    <w:rsid w:val="7619C0D4"/>
    <w:rsid w:val="761CC930"/>
    <w:rsid w:val="761F9588"/>
    <w:rsid w:val="76201FD3"/>
    <w:rsid w:val="7621B982"/>
    <w:rsid w:val="7627D852"/>
    <w:rsid w:val="7628B2F5"/>
    <w:rsid w:val="7629B860"/>
    <w:rsid w:val="762DE372"/>
    <w:rsid w:val="76301F4C"/>
    <w:rsid w:val="76314299"/>
    <w:rsid w:val="7643BB27"/>
    <w:rsid w:val="764875C3"/>
    <w:rsid w:val="764DAEA1"/>
    <w:rsid w:val="76503B6C"/>
    <w:rsid w:val="7651AE4E"/>
    <w:rsid w:val="765672B0"/>
    <w:rsid w:val="7657A932"/>
    <w:rsid w:val="765A69A6"/>
    <w:rsid w:val="765B434C"/>
    <w:rsid w:val="765F7C66"/>
    <w:rsid w:val="766262B5"/>
    <w:rsid w:val="76676985"/>
    <w:rsid w:val="7668F687"/>
    <w:rsid w:val="766BA05B"/>
    <w:rsid w:val="76704E57"/>
    <w:rsid w:val="7671A9B0"/>
    <w:rsid w:val="7675D7DC"/>
    <w:rsid w:val="767B3067"/>
    <w:rsid w:val="76808727"/>
    <w:rsid w:val="76889C15"/>
    <w:rsid w:val="768B95A7"/>
    <w:rsid w:val="768CB004"/>
    <w:rsid w:val="768D6BBF"/>
    <w:rsid w:val="768F88D0"/>
    <w:rsid w:val="7690D526"/>
    <w:rsid w:val="7690DBDF"/>
    <w:rsid w:val="7692216C"/>
    <w:rsid w:val="7693365A"/>
    <w:rsid w:val="76991BC0"/>
    <w:rsid w:val="769E54DA"/>
    <w:rsid w:val="76A013E2"/>
    <w:rsid w:val="76A0458E"/>
    <w:rsid w:val="76A1DAE2"/>
    <w:rsid w:val="76A9DFF8"/>
    <w:rsid w:val="76ABE141"/>
    <w:rsid w:val="76BD3D4C"/>
    <w:rsid w:val="76BE9485"/>
    <w:rsid w:val="76C844C3"/>
    <w:rsid w:val="76CD15E1"/>
    <w:rsid w:val="76CD9F78"/>
    <w:rsid w:val="76CFDB7B"/>
    <w:rsid w:val="76D17C82"/>
    <w:rsid w:val="76D3FE97"/>
    <w:rsid w:val="76DF77D7"/>
    <w:rsid w:val="76E0CB24"/>
    <w:rsid w:val="76E31F86"/>
    <w:rsid w:val="76E3ED22"/>
    <w:rsid w:val="76EA3885"/>
    <w:rsid w:val="76EB19E7"/>
    <w:rsid w:val="76F0D3FC"/>
    <w:rsid w:val="76F38ECB"/>
    <w:rsid w:val="76F8EF68"/>
    <w:rsid w:val="76FE4EC6"/>
    <w:rsid w:val="76FFAF1C"/>
    <w:rsid w:val="7705B8EB"/>
    <w:rsid w:val="7707DBD2"/>
    <w:rsid w:val="770E4207"/>
    <w:rsid w:val="7712276D"/>
    <w:rsid w:val="77126568"/>
    <w:rsid w:val="771336E9"/>
    <w:rsid w:val="77148602"/>
    <w:rsid w:val="7717371C"/>
    <w:rsid w:val="771E0E1C"/>
    <w:rsid w:val="772661C2"/>
    <w:rsid w:val="773439D0"/>
    <w:rsid w:val="7738611C"/>
    <w:rsid w:val="773C00A6"/>
    <w:rsid w:val="77425B02"/>
    <w:rsid w:val="7749767E"/>
    <w:rsid w:val="774A5597"/>
    <w:rsid w:val="774FC2B6"/>
    <w:rsid w:val="7757562D"/>
    <w:rsid w:val="77579B38"/>
    <w:rsid w:val="775BA8B4"/>
    <w:rsid w:val="775C7FEE"/>
    <w:rsid w:val="77609116"/>
    <w:rsid w:val="77648420"/>
    <w:rsid w:val="7769F2A9"/>
    <w:rsid w:val="776B0181"/>
    <w:rsid w:val="77725CA2"/>
    <w:rsid w:val="777A6AF6"/>
    <w:rsid w:val="77910D0A"/>
    <w:rsid w:val="7796A8D1"/>
    <w:rsid w:val="779BF8C6"/>
    <w:rsid w:val="779C3D1B"/>
    <w:rsid w:val="779CC1E5"/>
    <w:rsid w:val="779E963E"/>
    <w:rsid w:val="779F5997"/>
    <w:rsid w:val="779F75F0"/>
    <w:rsid w:val="77A85395"/>
    <w:rsid w:val="77A875BD"/>
    <w:rsid w:val="77AACAB7"/>
    <w:rsid w:val="77B4ABA7"/>
    <w:rsid w:val="77C57FD5"/>
    <w:rsid w:val="77C886CD"/>
    <w:rsid w:val="77CC0A3E"/>
    <w:rsid w:val="77D412BC"/>
    <w:rsid w:val="77D4E585"/>
    <w:rsid w:val="77DBF830"/>
    <w:rsid w:val="77DC18F0"/>
    <w:rsid w:val="77E055F8"/>
    <w:rsid w:val="77E9E16C"/>
    <w:rsid w:val="77EC04CC"/>
    <w:rsid w:val="77F4B57C"/>
    <w:rsid w:val="77F4CC15"/>
    <w:rsid w:val="77F72363"/>
    <w:rsid w:val="77FA858C"/>
    <w:rsid w:val="77FE9E25"/>
    <w:rsid w:val="780514DB"/>
    <w:rsid w:val="780865DA"/>
    <w:rsid w:val="7808F0CC"/>
    <w:rsid w:val="780B2CA0"/>
    <w:rsid w:val="780BDE25"/>
    <w:rsid w:val="781382AF"/>
    <w:rsid w:val="781406FE"/>
    <w:rsid w:val="7817DE46"/>
    <w:rsid w:val="7819EA5D"/>
    <w:rsid w:val="781A4538"/>
    <w:rsid w:val="781E4FCA"/>
    <w:rsid w:val="78259065"/>
    <w:rsid w:val="782A6F9D"/>
    <w:rsid w:val="78345919"/>
    <w:rsid w:val="7837AE15"/>
    <w:rsid w:val="783CED12"/>
    <w:rsid w:val="783EB5B3"/>
    <w:rsid w:val="783F2810"/>
    <w:rsid w:val="7843000D"/>
    <w:rsid w:val="784429EA"/>
    <w:rsid w:val="78450D88"/>
    <w:rsid w:val="784D5EFD"/>
    <w:rsid w:val="7853E27E"/>
    <w:rsid w:val="7856037D"/>
    <w:rsid w:val="7858AD7E"/>
    <w:rsid w:val="785D927B"/>
    <w:rsid w:val="785ECAD6"/>
    <w:rsid w:val="785EDFB5"/>
    <w:rsid w:val="785F804B"/>
    <w:rsid w:val="785FD58C"/>
    <w:rsid w:val="78638284"/>
    <w:rsid w:val="786790F4"/>
    <w:rsid w:val="786BDDF7"/>
    <w:rsid w:val="786C65D5"/>
    <w:rsid w:val="787A2596"/>
    <w:rsid w:val="787AD82E"/>
    <w:rsid w:val="7880252C"/>
    <w:rsid w:val="788157B5"/>
    <w:rsid w:val="7891ACE2"/>
    <w:rsid w:val="7898897C"/>
    <w:rsid w:val="7899F1F1"/>
    <w:rsid w:val="789E3B19"/>
    <w:rsid w:val="789FA9A1"/>
    <w:rsid w:val="78ACA3D2"/>
    <w:rsid w:val="78B30AB3"/>
    <w:rsid w:val="78BA2B81"/>
    <w:rsid w:val="78BA7179"/>
    <w:rsid w:val="78BB920E"/>
    <w:rsid w:val="78C133D0"/>
    <w:rsid w:val="78C1E1D2"/>
    <w:rsid w:val="78CBA528"/>
    <w:rsid w:val="78CF3BEE"/>
    <w:rsid w:val="78D37FD5"/>
    <w:rsid w:val="78D8E8D6"/>
    <w:rsid w:val="78DAC65F"/>
    <w:rsid w:val="78DC7676"/>
    <w:rsid w:val="78DF83C3"/>
    <w:rsid w:val="78E06354"/>
    <w:rsid w:val="78EB6F2F"/>
    <w:rsid w:val="78EE4CE2"/>
    <w:rsid w:val="78EF6BA1"/>
    <w:rsid w:val="78F137EF"/>
    <w:rsid w:val="78F2FF58"/>
    <w:rsid w:val="78F4E580"/>
    <w:rsid w:val="78F539F5"/>
    <w:rsid w:val="78F58A78"/>
    <w:rsid w:val="78F6C424"/>
    <w:rsid w:val="78F933C6"/>
    <w:rsid w:val="78F98287"/>
    <w:rsid w:val="78FBFADE"/>
    <w:rsid w:val="790013AA"/>
    <w:rsid w:val="79009BA5"/>
    <w:rsid w:val="790718B2"/>
    <w:rsid w:val="79072F77"/>
    <w:rsid w:val="790970B1"/>
    <w:rsid w:val="790A2D49"/>
    <w:rsid w:val="791D077A"/>
    <w:rsid w:val="7925886B"/>
    <w:rsid w:val="792630B5"/>
    <w:rsid w:val="792682F3"/>
    <w:rsid w:val="7926D26A"/>
    <w:rsid w:val="792FA886"/>
    <w:rsid w:val="7930F3BC"/>
    <w:rsid w:val="79368FEB"/>
    <w:rsid w:val="7937FB59"/>
    <w:rsid w:val="79381F23"/>
    <w:rsid w:val="793EC8DD"/>
    <w:rsid w:val="79401CBE"/>
    <w:rsid w:val="79412C4F"/>
    <w:rsid w:val="7943D346"/>
    <w:rsid w:val="79455074"/>
    <w:rsid w:val="7951A569"/>
    <w:rsid w:val="795BE128"/>
    <w:rsid w:val="795F1308"/>
    <w:rsid w:val="7961CAF1"/>
    <w:rsid w:val="796F7B8F"/>
    <w:rsid w:val="7971C9D6"/>
    <w:rsid w:val="79754356"/>
    <w:rsid w:val="797E671F"/>
    <w:rsid w:val="7984B1FB"/>
    <w:rsid w:val="7985B7BB"/>
    <w:rsid w:val="79880762"/>
    <w:rsid w:val="798AB7DB"/>
    <w:rsid w:val="79964030"/>
    <w:rsid w:val="79968D98"/>
    <w:rsid w:val="79980D15"/>
    <w:rsid w:val="799956F1"/>
    <w:rsid w:val="799AA09C"/>
    <w:rsid w:val="799EDA9F"/>
    <w:rsid w:val="79A23B60"/>
    <w:rsid w:val="79A4521A"/>
    <w:rsid w:val="79AF8E0A"/>
    <w:rsid w:val="79B0FA04"/>
    <w:rsid w:val="79B32BD4"/>
    <w:rsid w:val="79B75C73"/>
    <w:rsid w:val="79B98524"/>
    <w:rsid w:val="79BAD0EB"/>
    <w:rsid w:val="79BD595F"/>
    <w:rsid w:val="79BD7CA2"/>
    <w:rsid w:val="79C199F9"/>
    <w:rsid w:val="79C6CE9D"/>
    <w:rsid w:val="79D6CD5E"/>
    <w:rsid w:val="79D986B3"/>
    <w:rsid w:val="79D99CE2"/>
    <w:rsid w:val="79DAE4F5"/>
    <w:rsid w:val="79DF8353"/>
    <w:rsid w:val="79E08D77"/>
    <w:rsid w:val="79E30C87"/>
    <w:rsid w:val="79E3B6C0"/>
    <w:rsid w:val="79E857BC"/>
    <w:rsid w:val="79EC4FCB"/>
    <w:rsid w:val="79F730B6"/>
    <w:rsid w:val="79FD9758"/>
    <w:rsid w:val="7A04F76F"/>
    <w:rsid w:val="7A0528C5"/>
    <w:rsid w:val="7A15BB3E"/>
    <w:rsid w:val="7A183732"/>
    <w:rsid w:val="7A1A955D"/>
    <w:rsid w:val="7A1B50AC"/>
    <w:rsid w:val="7A1D96CC"/>
    <w:rsid w:val="7A1E4002"/>
    <w:rsid w:val="7A23041E"/>
    <w:rsid w:val="7A29772C"/>
    <w:rsid w:val="7A2DCEC0"/>
    <w:rsid w:val="7A2F99B4"/>
    <w:rsid w:val="7A318FC8"/>
    <w:rsid w:val="7A31CA09"/>
    <w:rsid w:val="7A369D80"/>
    <w:rsid w:val="7A3A7871"/>
    <w:rsid w:val="7A3D001F"/>
    <w:rsid w:val="7A461EC6"/>
    <w:rsid w:val="7A4A85A9"/>
    <w:rsid w:val="7A4FC715"/>
    <w:rsid w:val="7A4FDB4A"/>
    <w:rsid w:val="7A50EE51"/>
    <w:rsid w:val="7A51A3BE"/>
    <w:rsid w:val="7A52953D"/>
    <w:rsid w:val="7A530AB6"/>
    <w:rsid w:val="7A55C6DD"/>
    <w:rsid w:val="7A5868C8"/>
    <w:rsid w:val="7A5AFAA0"/>
    <w:rsid w:val="7A5E462F"/>
    <w:rsid w:val="7A635E47"/>
    <w:rsid w:val="7A638FB2"/>
    <w:rsid w:val="7A685DC4"/>
    <w:rsid w:val="7A72A764"/>
    <w:rsid w:val="7A73717B"/>
    <w:rsid w:val="7A787D51"/>
    <w:rsid w:val="7A7D0AFA"/>
    <w:rsid w:val="7A853D9C"/>
    <w:rsid w:val="7A879B2E"/>
    <w:rsid w:val="7A8A7D77"/>
    <w:rsid w:val="7A8B3116"/>
    <w:rsid w:val="7A8BE6DF"/>
    <w:rsid w:val="7A8CDFD4"/>
    <w:rsid w:val="7A8D3A82"/>
    <w:rsid w:val="7A931459"/>
    <w:rsid w:val="7A9718FA"/>
    <w:rsid w:val="7A9A4246"/>
    <w:rsid w:val="7A9C6C06"/>
    <w:rsid w:val="7A9E03AF"/>
    <w:rsid w:val="7AA05B79"/>
    <w:rsid w:val="7AA09D52"/>
    <w:rsid w:val="7AA254EC"/>
    <w:rsid w:val="7AA27DEC"/>
    <w:rsid w:val="7AA5F183"/>
    <w:rsid w:val="7AAF4814"/>
    <w:rsid w:val="7AAF86DA"/>
    <w:rsid w:val="7AB278F3"/>
    <w:rsid w:val="7AB28BC2"/>
    <w:rsid w:val="7ABCEE75"/>
    <w:rsid w:val="7ABE6DFC"/>
    <w:rsid w:val="7AC13D66"/>
    <w:rsid w:val="7AC7A07E"/>
    <w:rsid w:val="7ACDA66A"/>
    <w:rsid w:val="7AD129C2"/>
    <w:rsid w:val="7ADB3397"/>
    <w:rsid w:val="7AE1F895"/>
    <w:rsid w:val="7AE2985B"/>
    <w:rsid w:val="7AE388BF"/>
    <w:rsid w:val="7AE4F94B"/>
    <w:rsid w:val="7AEF240B"/>
    <w:rsid w:val="7AEFAEF4"/>
    <w:rsid w:val="7AF048CF"/>
    <w:rsid w:val="7AF59F03"/>
    <w:rsid w:val="7AF74D0B"/>
    <w:rsid w:val="7AF84502"/>
    <w:rsid w:val="7AFA4B06"/>
    <w:rsid w:val="7AFB5F80"/>
    <w:rsid w:val="7B057B87"/>
    <w:rsid w:val="7B0BB27B"/>
    <w:rsid w:val="7B114FAD"/>
    <w:rsid w:val="7B14DF27"/>
    <w:rsid w:val="7B17A6F7"/>
    <w:rsid w:val="7B23D7C3"/>
    <w:rsid w:val="7B24870C"/>
    <w:rsid w:val="7B25ABF8"/>
    <w:rsid w:val="7B2A6877"/>
    <w:rsid w:val="7B30BD77"/>
    <w:rsid w:val="7B333350"/>
    <w:rsid w:val="7B36D4DE"/>
    <w:rsid w:val="7B490762"/>
    <w:rsid w:val="7B4DC429"/>
    <w:rsid w:val="7B4EDFE8"/>
    <w:rsid w:val="7B4FC26B"/>
    <w:rsid w:val="7B5034B1"/>
    <w:rsid w:val="7B5257AD"/>
    <w:rsid w:val="7B52B220"/>
    <w:rsid w:val="7B53C0D8"/>
    <w:rsid w:val="7B5DE3E2"/>
    <w:rsid w:val="7B61B240"/>
    <w:rsid w:val="7B68A0A8"/>
    <w:rsid w:val="7B6B1C43"/>
    <w:rsid w:val="7B7607C6"/>
    <w:rsid w:val="7B7E0513"/>
    <w:rsid w:val="7B81E936"/>
    <w:rsid w:val="7B867A5D"/>
    <w:rsid w:val="7B86E714"/>
    <w:rsid w:val="7B881FB7"/>
    <w:rsid w:val="7B89DC24"/>
    <w:rsid w:val="7B8A22F9"/>
    <w:rsid w:val="7B91478C"/>
    <w:rsid w:val="7B970494"/>
    <w:rsid w:val="7BA36126"/>
    <w:rsid w:val="7BA910F7"/>
    <w:rsid w:val="7BAB3C4B"/>
    <w:rsid w:val="7BB02723"/>
    <w:rsid w:val="7BB60538"/>
    <w:rsid w:val="7BBEA4A6"/>
    <w:rsid w:val="7BC234DF"/>
    <w:rsid w:val="7BC4C338"/>
    <w:rsid w:val="7BC4E4B0"/>
    <w:rsid w:val="7BCB1CA6"/>
    <w:rsid w:val="7BD0A580"/>
    <w:rsid w:val="7BD195C4"/>
    <w:rsid w:val="7BD61944"/>
    <w:rsid w:val="7BE8BC0B"/>
    <w:rsid w:val="7BEDFB06"/>
    <w:rsid w:val="7BF1D58E"/>
    <w:rsid w:val="7BF39E93"/>
    <w:rsid w:val="7BF3ED81"/>
    <w:rsid w:val="7BF4CBB4"/>
    <w:rsid w:val="7BF54D23"/>
    <w:rsid w:val="7BF5C039"/>
    <w:rsid w:val="7BFBDA80"/>
    <w:rsid w:val="7BFD9DD0"/>
    <w:rsid w:val="7BFDC65E"/>
    <w:rsid w:val="7C01BC93"/>
    <w:rsid w:val="7C0294EB"/>
    <w:rsid w:val="7C083068"/>
    <w:rsid w:val="7C107D28"/>
    <w:rsid w:val="7C150B54"/>
    <w:rsid w:val="7C178713"/>
    <w:rsid w:val="7C198A94"/>
    <w:rsid w:val="7C2983F7"/>
    <w:rsid w:val="7C299645"/>
    <w:rsid w:val="7C2A6BC3"/>
    <w:rsid w:val="7C334D7F"/>
    <w:rsid w:val="7C383C67"/>
    <w:rsid w:val="7C38C636"/>
    <w:rsid w:val="7C390A9D"/>
    <w:rsid w:val="7C3A917B"/>
    <w:rsid w:val="7C3BDAE9"/>
    <w:rsid w:val="7C3E6A9F"/>
    <w:rsid w:val="7C404825"/>
    <w:rsid w:val="7C42C5E3"/>
    <w:rsid w:val="7C4A657F"/>
    <w:rsid w:val="7C50F41A"/>
    <w:rsid w:val="7C52D4B6"/>
    <w:rsid w:val="7C560F1B"/>
    <w:rsid w:val="7C5727E8"/>
    <w:rsid w:val="7C5B8BCF"/>
    <w:rsid w:val="7C5C3AD1"/>
    <w:rsid w:val="7C5C54EE"/>
    <w:rsid w:val="7C5DB152"/>
    <w:rsid w:val="7C6100E3"/>
    <w:rsid w:val="7C63EB0C"/>
    <w:rsid w:val="7C6D6A5D"/>
    <w:rsid w:val="7C72204D"/>
    <w:rsid w:val="7C75EFDC"/>
    <w:rsid w:val="7C7A3C46"/>
    <w:rsid w:val="7C7C604A"/>
    <w:rsid w:val="7C883B8D"/>
    <w:rsid w:val="7C89718B"/>
    <w:rsid w:val="7C8A19B7"/>
    <w:rsid w:val="7C8E6B79"/>
    <w:rsid w:val="7C929615"/>
    <w:rsid w:val="7C94E52C"/>
    <w:rsid w:val="7C9B7D61"/>
    <w:rsid w:val="7C9C9BC4"/>
    <w:rsid w:val="7CA5C2FC"/>
    <w:rsid w:val="7CA91625"/>
    <w:rsid w:val="7CB56AC4"/>
    <w:rsid w:val="7CB78A38"/>
    <w:rsid w:val="7CB94C7D"/>
    <w:rsid w:val="7CBCD38F"/>
    <w:rsid w:val="7CBD7E83"/>
    <w:rsid w:val="7CC576AC"/>
    <w:rsid w:val="7CC92DDF"/>
    <w:rsid w:val="7CD1DA4F"/>
    <w:rsid w:val="7CD74E3E"/>
    <w:rsid w:val="7CDC4502"/>
    <w:rsid w:val="7CDDDCE6"/>
    <w:rsid w:val="7CDEF426"/>
    <w:rsid w:val="7CE9C3C3"/>
    <w:rsid w:val="7CEACC96"/>
    <w:rsid w:val="7CECFCE4"/>
    <w:rsid w:val="7CF83311"/>
    <w:rsid w:val="7CF88C3E"/>
    <w:rsid w:val="7CF90188"/>
    <w:rsid w:val="7CF96D8C"/>
    <w:rsid w:val="7CFB6D11"/>
    <w:rsid w:val="7CFCAD43"/>
    <w:rsid w:val="7CFDB3F9"/>
    <w:rsid w:val="7CFF1372"/>
    <w:rsid w:val="7D07DD55"/>
    <w:rsid w:val="7D17A80E"/>
    <w:rsid w:val="7D1AC357"/>
    <w:rsid w:val="7D1B5347"/>
    <w:rsid w:val="7D1E4AAB"/>
    <w:rsid w:val="7D211843"/>
    <w:rsid w:val="7D21DC49"/>
    <w:rsid w:val="7D26B59B"/>
    <w:rsid w:val="7D28F5C1"/>
    <w:rsid w:val="7D29B5B9"/>
    <w:rsid w:val="7D29F8BF"/>
    <w:rsid w:val="7D31656F"/>
    <w:rsid w:val="7D3778DF"/>
    <w:rsid w:val="7D390DC2"/>
    <w:rsid w:val="7D4A12A4"/>
    <w:rsid w:val="7D4D5FE1"/>
    <w:rsid w:val="7D4F5971"/>
    <w:rsid w:val="7D516C4D"/>
    <w:rsid w:val="7D5CB7DA"/>
    <w:rsid w:val="7D6425D3"/>
    <w:rsid w:val="7D6A5D45"/>
    <w:rsid w:val="7D6B9D78"/>
    <w:rsid w:val="7D6FA679"/>
    <w:rsid w:val="7D73734E"/>
    <w:rsid w:val="7D787ECC"/>
    <w:rsid w:val="7D7893B1"/>
    <w:rsid w:val="7D7AE729"/>
    <w:rsid w:val="7D7CD882"/>
    <w:rsid w:val="7D7EC8CA"/>
    <w:rsid w:val="7D7EEB3D"/>
    <w:rsid w:val="7D898516"/>
    <w:rsid w:val="7D91A604"/>
    <w:rsid w:val="7D942343"/>
    <w:rsid w:val="7D97F30E"/>
    <w:rsid w:val="7D9C5B3C"/>
    <w:rsid w:val="7DA517C0"/>
    <w:rsid w:val="7DA89044"/>
    <w:rsid w:val="7DA8D45A"/>
    <w:rsid w:val="7DAA271F"/>
    <w:rsid w:val="7DAD1894"/>
    <w:rsid w:val="7DAF7D8D"/>
    <w:rsid w:val="7DB815CD"/>
    <w:rsid w:val="7DB8DAC7"/>
    <w:rsid w:val="7DBCB0C8"/>
    <w:rsid w:val="7DBD6083"/>
    <w:rsid w:val="7DC10EE7"/>
    <w:rsid w:val="7DC51B57"/>
    <w:rsid w:val="7DC91020"/>
    <w:rsid w:val="7DCDF95D"/>
    <w:rsid w:val="7DD2589D"/>
    <w:rsid w:val="7DDD0105"/>
    <w:rsid w:val="7DE02217"/>
    <w:rsid w:val="7DE254D4"/>
    <w:rsid w:val="7DE2D621"/>
    <w:rsid w:val="7DE41EFD"/>
    <w:rsid w:val="7DEA9402"/>
    <w:rsid w:val="7DEADC9D"/>
    <w:rsid w:val="7DF60ED7"/>
    <w:rsid w:val="7DF9513D"/>
    <w:rsid w:val="7E01D95F"/>
    <w:rsid w:val="7E04D032"/>
    <w:rsid w:val="7E10E3AB"/>
    <w:rsid w:val="7E1178AC"/>
    <w:rsid w:val="7E167B1B"/>
    <w:rsid w:val="7E185B56"/>
    <w:rsid w:val="7E1C9B19"/>
    <w:rsid w:val="7E1D18B9"/>
    <w:rsid w:val="7E23CA34"/>
    <w:rsid w:val="7E250FE4"/>
    <w:rsid w:val="7E29A83B"/>
    <w:rsid w:val="7E37E625"/>
    <w:rsid w:val="7E3D3D26"/>
    <w:rsid w:val="7E3F1275"/>
    <w:rsid w:val="7E3FC0CB"/>
    <w:rsid w:val="7E422735"/>
    <w:rsid w:val="7E486418"/>
    <w:rsid w:val="7E48C30D"/>
    <w:rsid w:val="7E49115F"/>
    <w:rsid w:val="7E4A5879"/>
    <w:rsid w:val="7E4DB881"/>
    <w:rsid w:val="7E4F1540"/>
    <w:rsid w:val="7E5111F2"/>
    <w:rsid w:val="7E57A5B6"/>
    <w:rsid w:val="7E5A4917"/>
    <w:rsid w:val="7E60A687"/>
    <w:rsid w:val="7E63C87F"/>
    <w:rsid w:val="7E6922B4"/>
    <w:rsid w:val="7E7527F2"/>
    <w:rsid w:val="7E7D8BBF"/>
    <w:rsid w:val="7E7FDCC4"/>
    <w:rsid w:val="7E805381"/>
    <w:rsid w:val="7E88F0D9"/>
    <w:rsid w:val="7E8BE571"/>
    <w:rsid w:val="7E8C8B0C"/>
    <w:rsid w:val="7E9023D4"/>
    <w:rsid w:val="7E9A1585"/>
    <w:rsid w:val="7EA71C26"/>
    <w:rsid w:val="7EA8CC3F"/>
    <w:rsid w:val="7EAF6FFB"/>
    <w:rsid w:val="7EB13C99"/>
    <w:rsid w:val="7EB231AF"/>
    <w:rsid w:val="7EB2BC32"/>
    <w:rsid w:val="7EB7CA7A"/>
    <w:rsid w:val="7EBBF77E"/>
    <w:rsid w:val="7EC2CCC6"/>
    <w:rsid w:val="7EC6C3E9"/>
    <w:rsid w:val="7EC7EF02"/>
    <w:rsid w:val="7EC9F928"/>
    <w:rsid w:val="7ECCB53E"/>
    <w:rsid w:val="7ECD0A35"/>
    <w:rsid w:val="7ECF4BA8"/>
    <w:rsid w:val="7ED4A1CC"/>
    <w:rsid w:val="7ED4EB64"/>
    <w:rsid w:val="7EDB8380"/>
    <w:rsid w:val="7EE262B3"/>
    <w:rsid w:val="7EE7B30F"/>
    <w:rsid w:val="7EF2447A"/>
    <w:rsid w:val="7EF43B74"/>
    <w:rsid w:val="7EF5E75D"/>
    <w:rsid w:val="7EFB59CB"/>
    <w:rsid w:val="7EFDFD31"/>
    <w:rsid w:val="7EFEB827"/>
    <w:rsid w:val="7EFF5270"/>
    <w:rsid w:val="7F01A1EC"/>
    <w:rsid w:val="7F0AB86B"/>
    <w:rsid w:val="7F0BBAA3"/>
    <w:rsid w:val="7F121358"/>
    <w:rsid w:val="7F132523"/>
    <w:rsid w:val="7F149DA5"/>
    <w:rsid w:val="7F171FD3"/>
    <w:rsid w:val="7F240D7F"/>
    <w:rsid w:val="7F2451B2"/>
    <w:rsid w:val="7F26245D"/>
    <w:rsid w:val="7F2EABAE"/>
    <w:rsid w:val="7F39B109"/>
    <w:rsid w:val="7F42EF13"/>
    <w:rsid w:val="7F468D20"/>
    <w:rsid w:val="7F47FC02"/>
    <w:rsid w:val="7F594577"/>
    <w:rsid w:val="7F666E9B"/>
    <w:rsid w:val="7F66B0FE"/>
    <w:rsid w:val="7F694A79"/>
    <w:rsid w:val="7F775619"/>
    <w:rsid w:val="7F7AA328"/>
    <w:rsid w:val="7F7BFCBB"/>
    <w:rsid w:val="7F830D16"/>
    <w:rsid w:val="7F83B22F"/>
    <w:rsid w:val="7F87B516"/>
    <w:rsid w:val="7F8AF2D0"/>
    <w:rsid w:val="7F8B98A6"/>
    <w:rsid w:val="7F8C58AE"/>
    <w:rsid w:val="7F95D3D3"/>
    <w:rsid w:val="7FAA83CE"/>
    <w:rsid w:val="7FAE76A4"/>
    <w:rsid w:val="7FB7F5AD"/>
    <w:rsid w:val="7FB8DF0B"/>
    <w:rsid w:val="7FBD5A03"/>
    <w:rsid w:val="7FC7A573"/>
    <w:rsid w:val="7FC7D0DE"/>
    <w:rsid w:val="7FC8F765"/>
    <w:rsid w:val="7FC8F86F"/>
    <w:rsid w:val="7FCEFA72"/>
    <w:rsid w:val="7FD045AB"/>
    <w:rsid w:val="7FD0C168"/>
    <w:rsid w:val="7FD637EB"/>
    <w:rsid w:val="7FD6BA5F"/>
    <w:rsid w:val="7FD7DEA3"/>
    <w:rsid w:val="7FD9BA54"/>
    <w:rsid w:val="7FDCFA02"/>
    <w:rsid w:val="7FDDAD8B"/>
    <w:rsid w:val="7FDEED73"/>
    <w:rsid w:val="7FE1180A"/>
    <w:rsid w:val="7FE11E13"/>
    <w:rsid w:val="7FE26E7D"/>
    <w:rsid w:val="7FE93D13"/>
    <w:rsid w:val="7FF251A9"/>
    <w:rsid w:val="7FF4356D"/>
    <w:rsid w:val="7FF9A072"/>
    <w:rsid w:val="7FFE3C7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164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3FC"/>
    <w:pPr>
      <w:spacing w:before="10" w:after="120" w:line="240" w:lineRule="auto"/>
      <w:ind w:left="144"/>
    </w:pPr>
    <w:rPr>
      <w:rFonts w:ascii="Arial" w:eastAsia="SimSun" w:hAnsi="Arial" w:cs="Arial"/>
      <w:color w:val="000000"/>
      <w:sz w:val="24"/>
      <w:szCs w:val="24"/>
      <w:lang w:eastAsia="en-US"/>
    </w:rPr>
  </w:style>
  <w:style w:type="paragraph" w:styleId="Heading1">
    <w:name w:val="heading 1"/>
    <w:basedOn w:val="Normal"/>
    <w:next w:val="Normal"/>
    <w:link w:val="Heading1Char"/>
    <w:uiPriority w:val="9"/>
    <w:qFormat/>
    <w:rsid w:val="00BF23FC"/>
    <w:pPr>
      <w:spacing w:before="720"/>
      <w:jc w:val="center"/>
      <w:outlineLvl w:val="0"/>
    </w:pPr>
    <w:rPr>
      <w:b/>
      <w:bCs/>
      <w:sz w:val="48"/>
    </w:rPr>
  </w:style>
  <w:style w:type="paragraph" w:styleId="Heading2">
    <w:name w:val="heading 2"/>
    <w:basedOn w:val="Normal"/>
    <w:next w:val="Normal"/>
    <w:link w:val="Heading2Char"/>
    <w:uiPriority w:val="9"/>
    <w:qFormat/>
    <w:rsid w:val="0092712E"/>
    <w:pPr>
      <w:pageBreakBefore/>
      <w:ind w:left="360" w:hanging="360"/>
      <w:outlineLvl w:val="1"/>
    </w:pPr>
    <w:rPr>
      <w:rFonts w:ascii="Arial Bold" w:hAnsi="Arial Bold"/>
      <w:b/>
      <w:color w:val="000000" w:themeColor="text1"/>
      <w:sz w:val="32"/>
      <w:szCs w:val="32"/>
    </w:rPr>
  </w:style>
  <w:style w:type="paragraph" w:styleId="Heading3">
    <w:name w:val="heading 3"/>
    <w:next w:val="Normal"/>
    <w:link w:val="Heading3Char"/>
    <w:uiPriority w:val="9"/>
    <w:qFormat/>
    <w:rsid w:val="00BF23FC"/>
    <w:pPr>
      <w:keepNext/>
      <w:numPr>
        <w:ilvl w:val="1"/>
        <w:numId w:val="24"/>
      </w:numPr>
      <w:spacing w:before="180" w:after="60" w:line="240" w:lineRule="auto"/>
      <w:outlineLvl w:val="2"/>
    </w:pPr>
    <w:rPr>
      <w:rFonts w:ascii="Arial" w:eastAsia="SimSun" w:hAnsi="Arial" w:cs="Arial"/>
      <w:b/>
      <w:bCs/>
      <w:color w:val="000000"/>
      <w:sz w:val="32"/>
      <w:szCs w:val="24"/>
      <w:lang w:eastAsia="en-US"/>
    </w:rPr>
  </w:style>
  <w:style w:type="paragraph" w:styleId="Heading4">
    <w:name w:val="heading 4"/>
    <w:basedOn w:val="Heading3"/>
    <w:next w:val="Normal"/>
    <w:link w:val="Heading4Char"/>
    <w:qFormat/>
    <w:rsid w:val="000F19CB"/>
    <w:pPr>
      <w:numPr>
        <w:ilvl w:val="2"/>
      </w:numPr>
      <w:spacing w:before="120" w:after="120"/>
      <w:outlineLvl w:val="3"/>
    </w:pPr>
    <w:rPr>
      <w:sz w:val="28"/>
    </w:rPr>
  </w:style>
  <w:style w:type="paragraph" w:styleId="Heading5">
    <w:name w:val="heading 5"/>
    <w:next w:val="Normal"/>
    <w:link w:val="Heading5Char"/>
    <w:uiPriority w:val="9"/>
    <w:qFormat/>
    <w:rsid w:val="000F19CB"/>
    <w:pPr>
      <w:keepNext/>
      <w:numPr>
        <w:ilvl w:val="3"/>
        <w:numId w:val="24"/>
      </w:numPr>
      <w:spacing w:before="120" w:after="60" w:line="240" w:lineRule="auto"/>
      <w:ind w:left="1080"/>
      <w:outlineLvl w:val="4"/>
    </w:pPr>
    <w:rPr>
      <w:rFonts w:ascii="Arial" w:eastAsia="SimSun" w:hAnsi="Arial" w:cs="Arial"/>
      <w:b/>
      <w:bCs/>
      <w:color w:val="000000"/>
      <w:sz w:val="24"/>
      <w:szCs w:val="24"/>
      <w:lang w:eastAsia="en-US"/>
    </w:rPr>
  </w:style>
  <w:style w:type="paragraph" w:styleId="Heading6">
    <w:name w:val="heading 6"/>
    <w:basedOn w:val="Heading5"/>
    <w:next w:val="Normal"/>
    <w:link w:val="Heading6Char"/>
    <w:uiPriority w:val="9"/>
    <w:qFormat/>
    <w:rsid w:val="00BF23FC"/>
    <w:pPr>
      <w:numPr>
        <w:ilvl w:val="4"/>
      </w:numPr>
      <w:outlineLvl w:val="5"/>
    </w:pPr>
    <w:rPr>
      <w:i/>
    </w:rPr>
  </w:style>
  <w:style w:type="paragraph" w:styleId="Heading7">
    <w:name w:val="heading 7"/>
    <w:basedOn w:val="Normal"/>
    <w:next w:val="Normal"/>
    <w:link w:val="Heading7Char"/>
    <w:uiPriority w:val="9"/>
    <w:qFormat/>
    <w:rsid w:val="00BF23FC"/>
    <w:pPr>
      <w:numPr>
        <w:ilvl w:val="6"/>
        <w:numId w:val="6"/>
      </w:numPr>
      <w:spacing w:before="240" w:after="60"/>
      <w:outlineLvl w:val="6"/>
    </w:pPr>
    <w:rPr>
      <w:sz w:val="20"/>
      <w:szCs w:val="20"/>
    </w:rPr>
  </w:style>
  <w:style w:type="paragraph" w:styleId="Heading8">
    <w:name w:val="heading 8"/>
    <w:basedOn w:val="Normal"/>
    <w:next w:val="Normal"/>
    <w:link w:val="Heading8Char"/>
    <w:uiPriority w:val="9"/>
    <w:qFormat/>
    <w:rsid w:val="00BF23FC"/>
    <w:pPr>
      <w:numPr>
        <w:ilvl w:val="7"/>
        <w:numId w:val="6"/>
      </w:numPr>
      <w:spacing w:before="240" w:after="60"/>
      <w:outlineLvl w:val="7"/>
    </w:pPr>
    <w:rPr>
      <w:i/>
      <w:sz w:val="20"/>
      <w:szCs w:val="20"/>
    </w:rPr>
  </w:style>
  <w:style w:type="paragraph" w:styleId="Heading9">
    <w:name w:val="heading 9"/>
    <w:basedOn w:val="Normal"/>
    <w:next w:val="Normal"/>
    <w:link w:val="Heading9Char"/>
    <w:uiPriority w:val="9"/>
    <w:qFormat/>
    <w:rsid w:val="00BF23FC"/>
    <w:pPr>
      <w:numPr>
        <w:ilvl w:val="8"/>
        <w:numId w:val="6"/>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F23FC"/>
    <w:rPr>
      <w:rFonts w:ascii="Arial" w:eastAsia="SimSun" w:hAnsi="Arial" w:cs="Arial"/>
      <w:b/>
      <w:bCs/>
      <w:color w:val="000000"/>
      <w:sz w:val="48"/>
      <w:szCs w:val="24"/>
      <w:lang w:eastAsia="en-US"/>
    </w:rPr>
  </w:style>
  <w:style w:type="character" w:customStyle="1" w:styleId="Heading2Char">
    <w:name w:val="Heading 2 Char"/>
    <w:link w:val="Heading2"/>
    <w:uiPriority w:val="9"/>
    <w:rsid w:val="0092712E"/>
    <w:rPr>
      <w:rFonts w:ascii="Arial Bold" w:eastAsia="SimSun" w:hAnsi="Arial Bold" w:cs="Arial"/>
      <w:b/>
      <w:color w:val="000000" w:themeColor="text1"/>
      <w:sz w:val="32"/>
      <w:szCs w:val="32"/>
      <w:lang w:eastAsia="en-US"/>
    </w:rPr>
  </w:style>
  <w:style w:type="character" w:customStyle="1" w:styleId="Heading3Char">
    <w:name w:val="Heading 3 Char"/>
    <w:link w:val="Heading3"/>
    <w:uiPriority w:val="9"/>
    <w:rsid w:val="00BF23FC"/>
    <w:rPr>
      <w:rFonts w:ascii="Arial" w:eastAsia="SimSun" w:hAnsi="Arial" w:cs="Arial"/>
      <w:b/>
      <w:bCs/>
      <w:color w:val="000000"/>
      <w:sz w:val="32"/>
      <w:szCs w:val="24"/>
      <w:lang w:eastAsia="en-US"/>
    </w:rPr>
  </w:style>
  <w:style w:type="character" w:customStyle="1" w:styleId="Heading4Char">
    <w:name w:val="Heading 4 Char"/>
    <w:link w:val="Heading4"/>
    <w:rsid w:val="000F19CB"/>
    <w:rPr>
      <w:rFonts w:ascii="Arial" w:eastAsia="SimSun" w:hAnsi="Arial" w:cs="Arial"/>
      <w:b/>
      <w:bCs/>
      <w:color w:val="000000"/>
      <w:sz w:val="28"/>
      <w:szCs w:val="24"/>
      <w:lang w:eastAsia="en-US"/>
    </w:rPr>
  </w:style>
  <w:style w:type="character" w:customStyle="1" w:styleId="Heading5Char">
    <w:name w:val="Heading 5 Char"/>
    <w:link w:val="Heading5"/>
    <w:uiPriority w:val="9"/>
    <w:rsid w:val="000F19CB"/>
    <w:rPr>
      <w:rFonts w:ascii="Arial" w:eastAsia="SimSun" w:hAnsi="Arial" w:cs="Arial"/>
      <w:b/>
      <w:bCs/>
      <w:color w:val="000000"/>
      <w:sz w:val="24"/>
      <w:szCs w:val="24"/>
      <w:lang w:eastAsia="en-US"/>
    </w:rPr>
  </w:style>
  <w:style w:type="character" w:customStyle="1" w:styleId="Heading6Char">
    <w:name w:val="Heading 6 Char"/>
    <w:link w:val="Heading6"/>
    <w:uiPriority w:val="9"/>
    <w:rsid w:val="00BF23FC"/>
    <w:rPr>
      <w:rFonts w:ascii="Arial" w:eastAsia="SimSun" w:hAnsi="Arial" w:cs="Arial"/>
      <w:b/>
      <w:bCs/>
      <w:i/>
      <w:color w:val="000000"/>
      <w:sz w:val="24"/>
      <w:szCs w:val="24"/>
      <w:lang w:eastAsia="en-US"/>
    </w:rPr>
  </w:style>
  <w:style w:type="character" w:customStyle="1" w:styleId="Heading7Char">
    <w:name w:val="Heading 7 Char"/>
    <w:basedOn w:val="DefaultParagraphFont"/>
    <w:link w:val="Heading7"/>
    <w:uiPriority w:val="9"/>
    <w:rsid w:val="00BF23FC"/>
    <w:rPr>
      <w:rFonts w:ascii="Arial" w:eastAsia="SimSun" w:hAnsi="Arial" w:cs="Arial"/>
      <w:color w:val="000000"/>
      <w:sz w:val="20"/>
      <w:szCs w:val="20"/>
      <w:lang w:eastAsia="en-US"/>
    </w:rPr>
  </w:style>
  <w:style w:type="character" w:customStyle="1" w:styleId="Heading8Char">
    <w:name w:val="Heading 8 Char"/>
    <w:basedOn w:val="DefaultParagraphFont"/>
    <w:link w:val="Heading8"/>
    <w:uiPriority w:val="9"/>
    <w:rsid w:val="00BF23FC"/>
    <w:rPr>
      <w:rFonts w:ascii="Arial" w:eastAsia="SimSun" w:hAnsi="Arial" w:cs="Arial"/>
      <w:i/>
      <w:color w:val="000000"/>
      <w:sz w:val="20"/>
      <w:szCs w:val="20"/>
      <w:lang w:eastAsia="en-US"/>
    </w:rPr>
  </w:style>
  <w:style w:type="character" w:customStyle="1" w:styleId="Heading9Char">
    <w:name w:val="Heading 9 Char"/>
    <w:basedOn w:val="DefaultParagraphFont"/>
    <w:link w:val="Heading9"/>
    <w:uiPriority w:val="9"/>
    <w:rsid w:val="00BF23FC"/>
    <w:rPr>
      <w:rFonts w:ascii="Arial" w:eastAsia="SimSun" w:hAnsi="Arial" w:cs="Arial"/>
      <w:b/>
      <w:i/>
      <w:color w:val="000000"/>
      <w:sz w:val="18"/>
      <w:szCs w:val="20"/>
      <w:lang w:eastAsia="en-US"/>
    </w:rPr>
  </w:style>
  <w:style w:type="paragraph" w:customStyle="1" w:styleId="TableHead">
    <w:name w:val="TableHead"/>
    <w:link w:val="TableHeadChar"/>
    <w:rsid w:val="00BF23FC"/>
    <w:pPr>
      <w:spacing w:before="10" w:after="10" w:line="240" w:lineRule="auto"/>
      <w:jc w:val="center"/>
    </w:pPr>
    <w:rPr>
      <w:rFonts w:ascii="Arial" w:eastAsia="SimSun" w:hAnsi="Arial" w:cs="Arial"/>
      <w:bCs/>
      <w:noProof/>
      <w:sz w:val="24"/>
      <w:lang w:eastAsia="en-US"/>
    </w:rPr>
  </w:style>
  <w:style w:type="character" w:customStyle="1" w:styleId="TableHeadChar">
    <w:name w:val="TableHead Char"/>
    <w:link w:val="TableHead"/>
    <w:rsid w:val="00BF23FC"/>
    <w:rPr>
      <w:rFonts w:ascii="Arial" w:eastAsia="SimSun" w:hAnsi="Arial" w:cs="Arial"/>
      <w:bCs/>
      <w:noProof/>
      <w:sz w:val="24"/>
      <w:lang w:eastAsia="en-US"/>
    </w:rPr>
  </w:style>
  <w:style w:type="character" w:styleId="FootnoteReference">
    <w:name w:val="footnote reference"/>
    <w:basedOn w:val="DefaultParagraphFont"/>
    <w:uiPriority w:val="99"/>
    <w:rsid w:val="00BF23FC"/>
    <w:rPr>
      <w:rFonts w:ascii="Arial" w:hAnsi="Arial"/>
      <w:vertAlign w:val="superscript"/>
    </w:rPr>
  </w:style>
  <w:style w:type="paragraph" w:styleId="Caption">
    <w:name w:val="caption"/>
    <w:basedOn w:val="Normal"/>
    <w:next w:val="Normal"/>
    <w:link w:val="CaptionChar"/>
    <w:qFormat/>
    <w:rsid w:val="00BF23FC"/>
    <w:pPr>
      <w:keepNext/>
      <w:spacing w:before="240" w:after="60"/>
      <w:jc w:val="center"/>
    </w:pPr>
    <w:rPr>
      <w:rFonts w:eastAsia="Times New Roman" w:cs="Times New Roman"/>
      <w:b/>
      <w:bCs/>
      <w:color w:val="034D8E"/>
      <w:szCs w:val="20"/>
    </w:rPr>
  </w:style>
  <w:style w:type="character" w:customStyle="1" w:styleId="CaptionChar">
    <w:name w:val="Caption Char"/>
    <w:link w:val="Caption"/>
    <w:locked/>
    <w:rsid w:val="00BF23FC"/>
    <w:rPr>
      <w:rFonts w:ascii="Arial" w:eastAsia="Times New Roman" w:hAnsi="Arial" w:cs="Times New Roman"/>
      <w:b/>
      <w:bCs/>
      <w:color w:val="034D8E"/>
      <w:sz w:val="24"/>
      <w:szCs w:val="20"/>
      <w:lang w:eastAsia="en-US"/>
    </w:rPr>
  </w:style>
  <w:style w:type="paragraph" w:customStyle="1" w:styleId="TableText">
    <w:name w:val="TableText"/>
    <w:link w:val="TableTextChar"/>
    <w:qFormat/>
    <w:rsid w:val="00BF23FC"/>
    <w:pPr>
      <w:spacing w:before="20" w:after="20" w:line="240" w:lineRule="auto"/>
      <w:jc w:val="right"/>
    </w:pPr>
    <w:rPr>
      <w:rFonts w:ascii="Arial" w:eastAsia="SimSun" w:hAnsi="Arial" w:cs="Arial"/>
      <w:noProof/>
      <w:sz w:val="24"/>
      <w:lang w:eastAsia="en-US"/>
    </w:rPr>
  </w:style>
  <w:style w:type="character" w:customStyle="1" w:styleId="TableTextChar">
    <w:name w:val="TableText Char"/>
    <w:basedOn w:val="DefaultParagraphFont"/>
    <w:link w:val="TableText"/>
    <w:rsid w:val="00BF23FC"/>
    <w:rPr>
      <w:rFonts w:ascii="Arial" w:eastAsia="SimSun" w:hAnsi="Arial" w:cs="Arial"/>
      <w:noProof/>
      <w:sz w:val="24"/>
      <w:lang w:eastAsia="en-US"/>
    </w:rPr>
  </w:style>
  <w:style w:type="table" w:styleId="TableGrid">
    <w:name w:val="Table Grid"/>
    <w:basedOn w:val="TableNormal"/>
    <w:uiPriority w:val="39"/>
    <w:rsid w:val="00BF23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BF23FC"/>
    <w:rPr>
      <w:sz w:val="20"/>
      <w:szCs w:val="20"/>
    </w:rPr>
  </w:style>
  <w:style w:type="character" w:customStyle="1" w:styleId="CommentTextChar">
    <w:name w:val="Comment Text Char"/>
    <w:basedOn w:val="DefaultParagraphFont"/>
    <w:link w:val="CommentText"/>
    <w:uiPriority w:val="99"/>
    <w:rsid w:val="00BF23FC"/>
    <w:rPr>
      <w:rFonts w:ascii="Arial" w:eastAsia="SimSun" w:hAnsi="Arial" w:cs="Arial"/>
      <w:color w:val="000000"/>
      <w:sz w:val="20"/>
      <w:szCs w:val="20"/>
      <w:lang w:eastAsia="en-US"/>
    </w:rPr>
  </w:style>
  <w:style w:type="paragraph" w:styleId="Header">
    <w:name w:val="header"/>
    <w:basedOn w:val="Normal"/>
    <w:link w:val="HeaderChar"/>
    <w:uiPriority w:val="99"/>
    <w:rsid w:val="00BF23FC"/>
    <w:pPr>
      <w:tabs>
        <w:tab w:val="center" w:pos="4680"/>
        <w:tab w:val="right" w:pos="9360"/>
      </w:tabs>
      <w:ind w:left="0"/>
    </w:pPr>
    <w:rPr>
      <w:rFonts w:ascii="Arial Narrow" w:hAnsi="Arial Narrow" w:cs="Times New Roman"/>
      <w:noProof/>
      <w:szCs w:val="20"/>
    </w:rPr>
  </w:style>
  <w:style w:type="character" w:customStyle="1" w:styleId="HeaderChar">
    <w:name w:val="Header Char"/>
    <w:link w:val="Header"/>
    <w:uiPriority w:val="99"/>
    <w:rsid w:val="00BF23FC"/>
    <w:rPr>
      <w:rFonts w:ascii="Arial Narrow" w:eastAsia="SimSun" w:hAnsi="Arial Narrow" w:cs="Times New Roman"/>
      <w:noProof/>
      <w:color w:val="000000"/>
      <w:sz w:val="24"/>
      <w:szCs w:val="20"/>
      <w:lang w:eastAsia="en-US"/>
    </w:rPr>
  </w:style>
  <w:style w:type="paragraph" w:styleId="Footer">
    <w:name w:val="footer"/>
    <w:basedOn w:val="Normal"/>
    <w:link w:val="FooterChar"/>
    <w:uiPriority w:val="99"/>
    <w:rsid w:val="00BF23FC"/>
    <w:pPr>
      <w:pBdr>
        <w:top w:val="single" w:sz="4" w:space="1" w:color="auto"/>
      </w:pBdr>
      <w:tabs>
        <w:tab w:val="right" w:pos="9936"/>
      </w:tabs>
      <w:spacing w:after="0"/>
      <w:ind w:left="0"/>
    </w:pPr>
    <w:rPr>
      <w:rFonts w:ascii="Arial Narrow" w:hAnsi="Arial Narrow" w:cs="Times New Roman"/>
      <w:color w:val="auto"/>
      <w:szCs w:val="16"/>
    </w:rPr>
  </w:style>
  <w:style w:type="character" w:customStyle="1" w:styleId="FooterChar">
    <w:name w:val="Footer Char"/>
    <w:link w:val="Footer"/>
    <w:uiPriority w:val="99"/>
    <w:rsid w:val="00BF23FC"/>
    <w:rPr>
      <w:rFonts w:ascii="Arial Narrow" w:eastAsia="SimSun" w:hAnsi="Arial Narrow" w:cs="Times New Roman"/>
      <w:sz w:val="24"/>
      <w:szCs w:val="16"/>
      <w:lang w:eastAsia="en-US"/>
    </w:rPr>
  </w:style>
  <w:style w:type="paragraph" w:customStyle="1" w:styleId="bullets">
    <w:name w:val="bullets"/>
    <w:basedOn w:val="Normal"/>
    <w:link w:val="bulletsCharChar"/>
    <w:rsid w:val="0049566C"/>
    <w:pPr>
      <w:numPr>
        <w:numId w:val="2"/>
      </w:numPr>
      <w:tabs>
        <w:tab w:val="clear" w:pos="727"/>
      </w:tabs>
      <w:ind w:left="864" w:hanging="288"/>
    </w:pPr>
    <w:rPr>
      <w:rFonts w:cs="Times New Roman"/>
    </w:rPr>
  </w:style>
  <w:style w:type="character" w:styleId="Hyperlink">
    <w:name w:val="Hyperlink"/>
    <w:uiPriority w:val="99"/>
    <w:rsid w:val="00BF23FC"/>
    <w:rPr>
      <w:color w:val="0000FF"/>
      <w:u w:val="single"/>
    </w:rPr>
  </w:style>
  <w:style w:type="table" w:customStyle="1" w:styleId="TableGridLight1">
    <w:name w:val="Table Grid Light1"/>
    <w:basedOn w:val="TableNormal"/>
    <w:uiPriority w:val="40"/>
    <w:rsid w:val="00BF23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170233"/>
    <w:pPr>
      <w:spacing w:after="0" w:line="240" w:lineRule="auto"/>
    </w:pPr>
  </w:style>
  <w:style w:type="paragraph" w:customStyle="1" w:styleId="bullets2">
    <w:name w:val="bullets2"/>
    <w:basedOn w:val="Normal"/>
    <w:rsid w:val="00AB0563"/>
    <w:pPr>
      <w:numPr>
        <w:numId w:val="3"/>
      </w:numPr>
      <w:ind w:left="1224"/>
    </w:pPr>
  </w:style>
  <w:style w:type="paragraph" w:styleId="FootnoteText">
    <w:name w:val="footnote text"/>
    <w:basedOn w:val="Normal"/>
    <w:link w:val="FootnoteTextChar"/>
    <w:uiPriority w:val="99"/>
    <w:semiHidden/>
    <w:unhideWhenUsed/>
    <w:rsid w:val="005E59A2"/>
    <w:pPr>
      <w:spacing w:before="0" w:after="0"/>
    </w:pPr>
    <w:rPr>
      <w:sz w:val="20"/>
      <w:szCs w:val="20"/>
    </w:rPr>
  </w:style>
  <w:style w:type="paragraph" w:customStyle="1" w:styleId="Captionwide">
    <w:name w:val="Captionwide"/>
    <w:basedOn w:val="Caption"/>
    <w:link w:val="CaptionwideChar"/>
    <w:rsid w:val="00BF23FC"/>
    <w:pPr>
      <w:keepNext w:val="0"/>
      <w:tabs>
        <w:tab w:val="num" w:pos="360"/>
      </w:tabs>
      <w:spacing w:before="60" w:after="240"/>
    </w:pPr>
  </w:style>
  <w:style w:type="character" w:customStyle="1" w:styleId="CaptionwideChar">
    <w:name w:val="Captionwide Char"/>
    <w:link w:val="Captionwide"/>
    <w:locked/>
    <w:rsid w:val="00BF23FC"/>
    <w:rPr>
      <w:rFonts w:ascii="Arial" w:eastAsia="Times New Roman" w:hAnsi="Arial" w:cs="Times New Roman"/>
      <w:b/>
      <w:bCs/>
      <w:color w:val="034D8E"/>
      <w:sz w:val="24"/>
      <w:szCs w:val="20"/>
      <w:lang w:eastAsia="en-US"/>
    </w:rPr>
  </w:style>
  <w:style w:type="character" w:styleId="FollowedHyperlink">
    <w:name w:val="FollowedHyperlink"/>
    <w:basedOn w:val="DefaultParagraphFont"/>
    <w:uiPriority w:val="99"/>
    <w:unhideWhenUsed/>
    <w:rsid w:val="00BF23FC"/>
    <w:rPr>
      <w:color w:val="954F72" w:themeColor="followedHyperlink"/>
      <w:u w:val="single"/>
    </w:rPr>
  </w:style>
  <w:style w:type="paragraph" w:styleId="TOC1">
    <w:name w:val="toc 1"/>
    <w:basedOn w:val="Normal"/>
    <w:next w:val="Normal"/>
    <w:link w:val="TOC1Char"/>
    <w:uiPriority w:val="39"/>
    <w:qFormat/>
    <w:rsid w:val="00BF23FC"/>
    <w:pPr>
      <w:keepNext/>
      <w:tabs>
        <w:tab w:val="right" w:leader="dot" w:pos="9907"/>
      </w:tabs>
      <w:spacing w:before="40" w:after="0"/>
      <w:ind w:left="72" w:hanging="72"/>
    </w:pPr>
    <w:rPr>
      <w:b/>
      <w:noProof/>
      <w:color w:val="0000FF"/>
    </w:rPr>
  </w:style>
  <w:style w:type="character" w:customStyle="1" w:styleId="TOC1Char">
    <w:name w:val="TOC 1 Char"/>
    <w:link w:val="TOC1"/>
    <w:uiPriority w:val="39"/>
    <w:rsid w:val="00BF23FC"/>
    <w:rPr>
      <w:rFonts w:ascii="Arial" w:eastAsia="SimSun" w:hAnsi="Arial" w:cs="Arial"/>
      <w:b/>
      <w:noProof/>
      <w:color w:val="0000FF"/>
      <w:sz w:val="24"/>
      <w:szCs w:val="24"/>
      <w:lang w:eastAsia="en-US"/>
    </w:rPr>
  </w:style>
  <w:style w:type="paragraph" w:styleId="TOC2">
    <w:name w:val="toc 2"/>
    <w:basedOn w:val="Normal"/>
    <w:next w:val="Normal"/>
    <w:link w:val="TOC2Char"/>
    <w:uiPriority w:val="39"/>
    <w:qFormat/>
    <w:rsid w:val="00BF23FC"/>
    <w:pPr>
      <w:tabs>
        <w:tab w:val="right" w:leader="dot" w:pos="9907"/>
      </w:tabs>
      <w:spacing w:after="0"/>
      <w:ind w:left="504" w:hanging="216"/>
    </w:pPr>
    <w:rPr>
      <w:noProof/>
      <w:color w:val="0000FF"/>
    </w:rPr>
  </w:style>
  <w:style w:type="character" w:customStyle="1" w:styleId="TOC2Char">
    <w:name w:val="TOC 2 Char"/>
    <w:link w:val="TOC2"/>
    <w:uiPriority w:val="39"/>
    <w:rsid w:val="00BF23FC"/>
    <w:rPr>
      <w:rFonts w:ascii="Arial" w:eastAsia="SimSun" w:hAnsi="Arial" w:cs="Arial"/>
      <w:noProof/>
      <w:color w:val="0000FF"/>
      <w:sz w:val="24"/>
      <w:szCs w:val="24"/>
      <w:lang w:eastAsia="en-US"/>
    </w:rPr>
  </w:style>
  <w:style w:type="paragraph" w:styleId="TOC3">
    <w:name w:val="toc 3"/>
    <w:basedOn w:val="Normal"/>
    <w:next w:val="Normal"/>
    <w:link w:val="TOC3Char"/>
    <w:uiPriority w:val="39"/>
    <w:qFormat/>
    <w:rsid w:val="00BF23FC"/>
    <w:pPr>
      <w:tabs>
        <w:tab w:val="right" w:leader="dot" w:pos="9907"/>
      </w:tabs>
      <w:spacing w:after="0"/>
      <w:ind w:left="792" w:hanging="216"/>
    </w:pPr>
    <w:rPr>
      <w:color w:val="0000FF"/>
    </w:rPr>
  </w:style>
  <w:style w:type="character" w:customStyle="1" w:styleId="TOC3Char">
    <w:name w:val="TOC 3 Char"/>
    <w:link w:val="TOC3"/>
    <w:uiPriority w:val="39"/>
    <w:rsid w:val="00BF23FC"/>
    <w:rPr>
      <w:rFonts w:ascii="Arial" w:eastAsia="SimSun" w:hAnsi="Arial" w:cs="Arial"/>
      <w:color w:val="0000FF"/>
      <w:sz w:val="24"/>
      <w:szCs w:val="24"/>
      <w:lang w:eastAsia="en-US"/>
    </w:rPr>
  </w:style>
  <w:style w:type="paragraph" w:styleId="TOC5">
    <w:name w:val="toc 5"/>
    <w:basedOn w:val="TOC4"/>
    <w:next w:val="Normal"/>
    <w:uiPriority w:val="39"/>
    <w:rsid w:val="00BF23FC"/>
    <w:pPr>
      <w:ind w:left="144" w:hanging="144"/>
    </w:pPr>
    <w:rPr>
      <w:u w:val="none"/>
    </w:rPr>
  </w:style>
  <w:style w:type="paragraph" w:customStyle="1" w:styleId="TOCHead">
    <w:name w:val="TOC Head"/>
    <w:basedOn w:val="Heading2"/>
    <w:rsid w:val="00BF23FC"/>
    <w:rPr>
      <w:bCs/>
    </w:rPr>
  </w:style>
  <w:style w:type="character" w:styleId="Emphasis">
    <w:name w:val="Emphasis"/>
    <w:basedOn w:val="DefaultParagraphFont"/>
    <w:uiPriority w:val="20"/>
    <w:qFormat/>
    <w:rsid w:val="00BF23FC"/>
    <w:rPr>
      <w:i/>
    </w:rPr>
  </w:style>
  <w:style w:type="table" w:customStyle="1" w:styleId="GridTable4-Accent11">
    <w:name w:val="Grid Table 4 - Accent 11"/>
    <w:basedOn w:val="TableNormal"/>
    <w:uiPriority w:val="49"/>
    <w:rsid w:val="00BF23FC"/>
    <w:pPr>
      <w:spacing w:after="0" w:line="240" w:lineRule="auto"/>
    </w:pPr>
    <w:rPr>
      <w:rFonts w:ascii="Cambria" w:eastAsia="Calibri" w:hAnsi="Cambria" w:cs="Times New Roman"/>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Image">
    <w:name w:val="Image"/>
    <w:basedOn w:val="Normal"/>
    <w:qFormat/>
    <w:rsid w:val="00BF23FC"/>
    <w:pPr>
      <w:keepNext/>
      <w:spacing w:before="240" w:after="60"/>
      <w:ind w:left="0"/>
      <w:jc w:val="center"/>
    </w:pPr>
  </w:style>
  <w:style w:type="character" w:styleId="IntenseEmphasis">
    <w:name w:val="Intense Emphasis"/>
    <w:uiPriority w:val="21"/>
    <w:qFormat/>
    <w:rsid w:val="00BF23FC"/>
    <w:rPr>
      <w:b/>
      <w:bCs/>
      <w:i/>
      <w:iCs/>
      <w:color w:val="4F81BD"/>
    </w:rPr>
  </w:style>
  <w:style w:type="paragraph" w:customStyle="1" w:styleId="Numbered">
    <w:name w:val="Numbered"/>
    <w:basedOn w:val="Normal"/>
    <w:link w:val="NumberedChar"/>
    <w:qFormat/>
    <w:rsid w:val="00FE7FBC"/>
    <w:pPr>
      <w:numPr>
        <w:numId w:val="9"/>
      </w:numPr>
      <w:spacing w:before="0"/>
      <w:ind w:left="864" w:hanging="288"/>
    </w:pPr>
  </w:style>
  <w:style w:type="character" w:customStyle="1" w:styleId="NumberedChar">
    <w:name w:val="Numbered Char"/>
    <w:link w:val="Numbered"/>
    <w:rsid w:val="00FE7FBC"/>
    <w:rPr>
      <w:rFonts w:ascii="Arial" w:eastAsia="SimSun" w:hAnsi="Arial" w:cs="Arial"/>
      <w:color w:val="000000"/>
      <w:sz w:val="24"/>
      <w:szCs w:val="24"/>
      <w:lang w:eastAsia="en-US"/>
    </w:rPr>
  </w:style>
  <w:style w:type="character" w:customStyle="1" w:styleId="FootnoteTextChar">
    <w:name w:val="Footnote Text Char"/>
    <w:basedOn w:val="DefaultParagraphFont"/>
    <w:link w:val="FootnoteText"/>
    <w:uiPriority w:val="99"/>
    <w:semiHidden/>
    <w:rsid w:val="005E59A2"/>
    <w:rPr>
      <w:rFonts w:ascii="Arial" w:eastAsia="SimSun" w:hAnsi="Arial" w:cs="Arial"/>
      <w:color w:val="000000"/>
      <w:sz w:val="20"/>
      <w:szCs w:val="20"/>
      <w:lang w:eastAsia="en-US"/>
    </w:rPr>
  </w:style>
  <w:style w:type="table" w:customStyle="1" w:styleId="PlainTable21">
    <w:name w:val="Plain Table 21"/>
    <w:basedOn w:val="TableNormal"/>
    <w:uiPriority w:val="42"/>
    <w:rsid w:val="00BF23FC"/>
    <w:pPr>
      <w:spacing w:after="0" w:line="240" w:lineRule="auto"/>
    </w:pPr>
    <w:rPr>
      <w:rFonts w:ascii="Calibri" w:eastAsia="Calibri" w:hAnsi="Calibri" w:cs="Times New Roman"/>
      <w:sz w:val="20"/>
      <w:szCs w:val="20"/>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References">
    <w:name w:val="References"/>
    <w:basedOn w:val="Normal"/>
    <w:rsid w:val="00BF23FC"/>
    <w:pPr>
      <w:keepLines/>
      <w:spacing w:after="180"/>
      <w:ind w:left="432" w:hanging="216"/>
    </w:pPr>
  </w:style>
  <w:style w:type="character" w:styleId="SubtleReference">
    <w:name w:val="Subtle Reference"/>
    <w:uiPriority w:val="31"/>
    <w:qFormat/>
    <w:rsid w:val="00BF23FC"/>
    <w:rPr>
      <w:smallCaps/>
      <w:color w:val="C0504D"/>
      <w:u w:val="single"/>
    </w:rPr>
  </w:style>
  <w:style w:type="table" w:styleId="TableGrid1">
    <w:name w:val="Table Grid 1"/>
    <w:basedOn w:val="TableNormal"/>
    <w:rsid w:val="00BF23FC"/>
    <w:pPr>
      <w:spacing w:after="240" w:line="240" w:lineRule="auto"/>
    </w:pPr>
    <w:rPr>
      <w:rFonts w:ascii="Times New Roman" w:eastAsia="Times New Roman" w:hAnsi="Times New Roman" w:cs="Times New Roman"/>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OC4">
    <w:name w:val="toc 4"/>
    <w:basedOn w:val="Normal"/>
    <w:next w:val="Normal"/>
    <w:uiPriority w:val="39"/>
    <w:rsid w:val="00BF23FC"/>
    <w:pPr>
      <w:tabs>
        <w:tab w:val="right" w:leader="dot" w:pos="9907"/>
      </w:tabs>
      <w:spacing w:after="0"/>
      <w:ind w:left="540" w:hanging="252"/>
    </w:pPr>
    <w:rPr>
      <w:bCs/>
      <w:noProof/>
      <w:color w:val="0000FF"/>
      <w:u w:val="single"/>
    </w:rPr>
  </w:style>
  <w:style w:type="paragraph" w:styleId="TOC6">
    <w:name w:val="toc 6"/>
    <w:basedOn w:val="Normal"/>
    <w:next w:val="Normal"/>
    <w:autoRedefine/>
    <w:uiPriority w:val="39"/>
    <w:rsid w:val="00BF23FC"/>
    <w:pPr>
      <w:spacing w:after="0"/>
      <w:ind w:left="1200"/>
    </w:pPr>
  </w:style>
  <w:style w:type="paragraph" w:styleId="TOC7">
    <w:name w:val="toc 7"/>
    <w:basedOn w:val="Normal"/>
    <w:next w:val="Normal"/>
    <w:autoRedefine/>
    <w:uiPriority w:val="39"/>
    <w:rsid w:val="00BF23FC"/>
    <w:pPr>
      <w:spacing w:after="0"/>
      <w:ind w:left="1440"/>
    </w:pPr>
  </w:style>
  <w:style w:type="paragraph" w:styleId="TOC8">
    <w:name w:val="toc 8"/>
    <w:basedOn w:val="Normal"/>
    <w:next w:val="Normal"/>
    <w:uiPriority w:val="39"/>
    <w:rsid w:val="00BF23FC"/>
    <w:pPr>
      <w:tabs>
        <w:tab w:val="right" w:leader="dot" w:pos="9900"/>
      </w:tabs>
      <w:spacing w:after="0"/>
      <w:ind w:left="216" w:hanging="216"/>
    </w:pPr>
    <w:rPr>
      <w:color w:val="0000FF"/>
    </w:rPr>
  </w:style>
  <w:style w:type="paragraph" w:styleId="TOC9">
    <w:name w:val="toc 9"/>
    <w:basedOn w:val="Normal"/>
    <w:next w:val="Normal"/>
    <w:autoRedefine/>
    <w:uiPriority w:val="39"/>
    <w:rsid w:val="00BF23FC"/>
    <w:pPr>
      <w:spacing w:after="0"/>
      <w:ind w:left="1920"/>
    </w:pPr>
  </w:style>
  <w:style w:type="paragraph" w:customStyle="1" w:styleId="TOCHead-2">
    <w:name w:val="TOC Head-2"/>
    <w:basedOn w:val="Normal"/>
    <w:rsid w:val="00C66161"/>
    <w:pPr>
      <w:keepNext/>
      <w:keepLines/>
      <w:spacing w:before="60" w:after="60"/>
      <w:ind w:left="360" w:hanging="360"/>
      <w:outlineLvl w:val="2"/>
    </w:pPr>
    <w:rPr>
      <w:rFonts w:eastAsia="Times New Roman" w:cs="Times New Roman"/>
      <w:b/>
      <w:color w:val="000000" w:themeColor="text1"/>
      <w:sz w:val="32"/>
      <w:szCs w:val="28"/>
    </w:rPr>
  </w:style>
  <w:style w:type="table" w:customStyle="1" w:styleId="TableGrid5">
    <w:name w:val="Table Grid5"/>
    <w:basedOn w:val="TableNormal"/>
    <w:next w:val="TableGrid"/>
    <w:uiPriority w:val="39"/>
    <w:rsid w:val="00BF23FC"/>
    <w:pPr>
      <w:spacing w:after="0" w:line="240" w:lineRule="auto"/>
      <w:ind w:left="720" w:hanging="360"/>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rsid w:val="00BF23FC"/>
    <w:pPr>
      <w:tabs>
        <w:tab w:val="right" w:pos="9900"/>
      </w:tabs>
      <w:spacing w:after="60"/>
      <w:ind w:left="1080"/>
    </w:pPr>
  </w:style>
  <w:style w:type="table" w:customStyle="1" w:styleId="GridTable1Light1">
    <w:name w:val="Grid Table 1 Light1"/>
    <w:basedOn w:val="TableNormal"/>
    <w:uiPriority w:val="46"/>
    <w:rsid w:val="00BF23FC"/>
    <w:pPr>
      <w:spacing w:after="0" w:line="240" w:lineRule="auto"/>
    </w:pPr>
    <w:rPr>
      <w:lang w:eastAsia="ko-K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10">
    <w:name w:val="Plain Table 210"/>
    <w:basedOn w:val="TableNormal"/>
    <w:uiPriority w:val="42"/>
    <w:rsid w:val="00BF23FC"/>
    <w:pPr>
      <w:spacing w:after="0" w:line="240" w:lineRule="auto"/>
    </w:pPr>
    <w:rPr>
      <w:rFonts w:ascii="Calibri" w:eastAsia="Calibri" w:hAnsi="Calibri" w:cs="Times New Roman"/>
      <w:sz w:val="20"/>
      <w:szCs w:val="20"/>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PlainText">
    <w:name w:val="Plain Text"/>
    <w:basedOn w:val="Normal"/>
    <w:link w:val="PlainTextChar"/>
    <w:uiPriority w:val="99"/>
    <w:semiHidden/>
    <w:unhideWhenUsed/>
    <w:rsid w:val="008567C6"/>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8567C6"/>
    <w:rPr>
      <w:rFonts w:ascii="Consolas" w:eastAsia="SimSun" w:hAnsi="Consolas" w:cs="Arial"/>
      <w:color w:val="000000"/>
      <w:sz w:val="21"/>
      <w:szCs w:val="21"/>
      <w:lang w:eastAsia="en-US"/>
    </w:rPr>
  </w:style>
  <w:style w:type="character" w:customStyle="1" w:styleId="PlainTextChar1">
    <w:name w:val="Plain Text Char1"/>
    <w:basedOn w:val="DefaultParagraphFont"/>
    <w:uiPriority w:val="99"/>
    <w:semiHidden/>
    <w:rsid w:val="00BF23FC"/>
    <w:rPr>
      <w:rFonts w:ascii="Consolas" w:hAnsi="Consolas" w:cs="Consolas"/>
      <w:sz w:val="21"/>
      <w:szCs w:val="21"/>
    </w:rPr>
  </w:style>
  <w:style w:type="paragraph" w:styleId="TableofFigures">
    <w:name w:val="table of figures"/>
    <w:aliases w:val="Exhibits"/>
    <w:basedOn w:val="Normal"/>
    <w:next w:val="Normal"/>
    <w:uiPriority w:val="99"/>
    <w:rsid w:val="00BF23FC"/>
    <w:pPr>
      <w:tabs>
        <w:tab w:val="right" w:leader="dot" w:pos="9907"/>
      </w:tabs>
      <w:spacing w:before="20" w:after="20"/>
      <w:ind w:left="446" w:hanging="446"/>
    </w:pPr>
    <w:rPr>
      <w:color w:val="0000FF"/>
    </w:rPr>
  </w:style>
  <w:style w:type="table" w:customStyle="1" w:styleId="TableGridLight10">
    <w:name w:val="Table Grid Light10"/>
    <w:basedOn w:val="TableNormal"/>
    <w:uiPriority w:val="40"/>
    <w:rsid w:val="00BF23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0">
    <w:name w:val="Table Grid1"/>
    <w:basedOn w:val="TableNormal"/>
    <w:next w:val="TableGrid"/>
    <w:uiPriority w:val="59"/>
    <w:rsid w:val="00BF23FC"/>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F23FC"/>
    <w:pPr>
      <w:spacing w:before="20" w:after="2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Grid3">
    <w:name w:val="Table Grid3"/>
    <w:basedOn w:val="TableNormal"/>
    <w:next w:val="TableGrid"/>
    <w:uiPriority w:val="39"/>
    <w:rsid w:val="00BF23FC"/>
    <w:pPr>
      <w:spacing w:after="0" w:line="240" w:lineRule="auto"/>
    </w:pPr>
    <w:rPr>
      <w:rFonts w:ascii="Arial" w:eastAsia="SimSun"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F23FC"/>
    <w:pPr>
      <w:spacing w:after="0" w:line="240" w:lineRule="auto"/>
    </w:pPr>
    <w:rPr>
      <w:rFonts w:ascii="Arial" w:eastAsia="Times New Roman" w:hAnsi="Arial" w:cs="Arial"/>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1">
    <w:name w:val="Grid Table 6 Colorful1"/>
    <w:basedOn w:val="TableNormal"/>
    <w:uiPriority w:val="51"/>
    <w:rsid w:val="00D7534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Rs">
    <w:name w:val="TRs"/>
    <w:basedOn w:val="TableNormal"/>
    <w:uiPriority w:val="99"/>
    <w:rsid w:val="00F4321E"/>
    <w:pPr>
      <w:spacing w:after="0" w:line="240" w:lineRule="auto"/>
    </w:pPr>
    <w:rPr>
      <w:rFonts w:ascii="Arial" w:hAnsi="Arial"/>
      <w:sz w:val="24"/>
    </w:rPr>
    <w:tblPr>
      <w:jc w:val="center"/>
      <w:tblBorders>
        <w:top w:val="single" w:sz="12" w:space="0" w:color="auto"/>
        <w:bottom w:val="single" w:sz="12" w:space="0" w:color="auto"/>
      </w:tblBorders>
    </w:tblPr>
    <w:trPr>
      <w:cantSplit/>
      <w:jc w:val="center"/>
    </w:trPr>
    <w:tblStylePr w:type="firstRow">
      <w:pPr>
        <w:wordWrap/>
        <w:spacing w:beforeLines="0" w:before="20" w:beforeAutospacing="0" w:afterLines="0" w:after="20" w:afterAutospacing="0"/>
        <w:contextualSpacing w:val="0"/>
        <w:jc w:val="center"/>
      </w:pPr>
      <w:rPr>
        <w:rFonts w:ascii="Arial" w:hAnsi="Arial"/>
        <w:b/>
        <w:sz w:val="24"/>
      </w:rPr>
      <w:tblPr/>
      <w:trPr>
        <w:tblHeader/>
      </w:trPr>
      <w:tcPr>
        <w:tcBorders>
          <w:top w:val="single" w:sz="12" w:space="0" w:color="auto"/>
          <w:left w:val="nil"/>
          <w:bottom w:val="single" w:sz="4" w:space="0" w:color="auto"/>
          <w:right w:val="nil"/>
          <w:insideH w:val="nil"/>
          <w:insideV w:val="nil"/>
          <w:tl2br w:val="nil"/>
          <w:tr2bl w:val="nil"/>
        </w:tcBorders>
        <w:vAlign w:val="bottom"/>
      </w:tcPr>
    </w:tblStylePr>
    <w:tblStylePr w:type="lastRow">
      <w:rPr>
        <w:rFonts w:ascii="Times New Roman" w:hAnsi="Times New Roman"/>
        <w:b w:val="0"/>
        <w:i w:val="0"/>
        <w:sz w:val="22"/>
        <w:szCs w:val="22"/>
        <w:effect w:val="none"/>
      </w:rPr>
    </w:tblStylePr>
  </w:style>
  <w:style w:type="paragraph" w:customStyle="1" w:styleId="TableTextLeft">
    <w:name w:val="TableTextLeft"/>
    <w:basedOn w:val="TableText"/>
    <w:rsid w:val="00BF23FC"/>
    <w:pPr>
      <w:jc w:val="left"/>
    </w:pPr>
    <w:rPr>
      <w:szCs w:val="20"/>
    </w:rPr>
  </w:style>
  <w:style w:type="paragraph" w:customStyle="1" w:styleId="tablebullet">
    <w:name w:val="tablebullet"/>
    <w:basedOn w:val="Normal"/>
    <w:rsid w:val="00E147FA"/>
    <w:pPr>
      <w:numPr>
        <w:numId w:val="11"/>
      </w:numPr>
      <w:spacing w:before="20" w:after="20"/>
      <w:ind w:left="288" w:hanging="288"/>
    </w:pPr>
    <w:rPr>
      <w:szCs w:val="20"/>
    </w:rPr>
  </w:style>
  <w:style w:type="table" w:customStyle="1" w:styleId="TRsBorders">
    <w:name w:val="TRs Borders"/>
    <w:basedOn w:val="TableNormal"/>
    <w:uiPriority w:val="99"/>
    <w:rsid w:val="00081A76"/>
    <w:pPr>
      <w:spacing w:after="0" w:line="240" w:lineRule="auto"/>
    </w:pPr>
    <w:rPr>
      <w:rFonts w:ascii="Arial" w:eastAsia="SimSun" w:hAnsi="Arial" w:cs="Times New Roman"/>
      <w:sz w:val="24"/>
      <w:szCs w:val="20"/>
      <w:lang w:eastAsia="en-US"/>
    </w:rPr>
    <w:tblPr>
      <w:jc w:val="center"/>
      <w:tblBorders>
        <w:top w:val="single" w:sz="12" w:space="0" w:color="auto"/>
        <w:bottom w:val="single" w:sz="12" w:space="0" w:color="auto"/>
        <w:insideH w:val="single" w:sz="4" w:space="0" w:color="auto"/>
        <w:insideV w:val="single" w:sz="4" w:space="0" w:color="auto"/>
      </w:tblBorders>
    </w:tblPr>
    <w:trPr>
      <w:cantSplit/>
      <w:jc w:val="center"/>
    </w:trPr>
    <w:tblStylePr w:type="firstRow">
      <w:rPr>
        <w:rFonts w:ascii="Arial" w:hAnsi="Arial"/>
        <w:b/>
        <w:sz w:val="24"/>
      </w:rPr>
      <w:tblPr/>
      <w:trPr>
        <w:tblHeader/>
      </w:trPr>
      <w:tcPr>
        <w:tcBorders>
          <w:top w:val="single" w:sz="12" w:space="0" w:color="auto"/>
          <w:left w:val="nil"/>
          <w:bottom w:val="single" w:sz="4" w:space="0" w:color="auto"/>
          <w:right w:val="nil"/>
          <w:insideH w:val="nil"/>
          <w:insideV w:val="single" w:sz="4" w:space="0" w:color="auto"/>
          <w:tl2br w:val="nil"/>
          <w:tr2bl w:val="nil"/>
        </w:tcBorders>
        <w:vAlign w:val="bottom"/>
      </w:tcPr>
    </w:tblStylePr>
  </w:style>
  <w:style w:type="table" w:styleId="TableGridLight">
    <w:name w:val="Grid Table Light"/>
    <w:basedOn w:val="TableNormal"/>
    <w:uiPriority w:val="40"/>
    <w:rsid w:val="00BF23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BF23FC"/>
    <w:pPr>
      <w:spacing w:after="0" w:line="240" w:lineRule="auto"/>
    </w:pPr>
    <w:rPr>
      <w:rFonts w:ascii="Calibri" w:eastAsia="Calibri" w:hAnsi="Calibri" w:cs="Times New Roman"/>
      <w:sz w:val="20"/>
      <w:szCs w:val="20"/>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PlainTable2">
    <w:name w:val="Plain Table 2"/>
    <w:basedOn w:val="TableNormal"/>
    <w:uiPriority w:val="42"/>
    <w:rsid w:val="00BF23FC"/>
    <w:pPr>
      <w:spacing w:after="0" w:line="240" w:lineRule="auto"/>
    </w:pPr>
    <w:rPr>
      <w:lang w:eastAsia="ko-K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BF23FC"/>
    <w:pPr>
      <w:spacing w:after="0" w:line="240" w:lineRule="auto"/>
    </w:pPr>
    <w:rPr>
      <w:lang w:eastAsia="ko-K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6Colorful">
    <w:name w:val="Grid Table 6 Colorful"/>
    <w:basedOn w:val="TableNormal"/>
    <w:uiPriority w:val="51"/>
    <w:rsid w:val="00BF23F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ulletsCharChar">
    <w:name w:val="bullets Char Char"/>
    <w:link w:val="bullets"/>
    <w:rsid w:val="0049566C"/>
    <w:rPr>
      <w:rFonts w:ascii="Arial" w:eastAsia="SimSun" w:hAnsi="Arial" w:cs="Times New Roman"/>
      <w:color w:val="000000"/>
      <w:sz w:val="24"/>
      <w:szCs w:val="24"/>
      <w:lang w:eastAsia="en-US"/>
    </w:rPr>
  </w:style>
  <w:style w:type="paragraph" w:customStyle="1" w:styleId="bullets2-one">
    <w:name w:val="bullets2-one"/>
    <w:basedOn w:val="bullets2"/>
    <w:rsid w:val="00AB0563"/>
    <w:pPr>
      <w:numPr>
        <w:numId w:val="4"/>
      </w:numPr>
      <w:spacing w:before="0"/>
      <w:ind w:left="1224"/>
      <w:contextualSpacing/>
    </w:pPr>
  </w:style>
  <w:style w:type="paragraph" w:customStyle="1" w:styleId="bullets-one">
    <w:name w:val="bullets-one"/>
    <w:basedOn w:val="Normal"/>
    <w:rsid w:val="00EC260E"/>
    <w:pPr>
      <w:numPr>
        <w:numId w:val="1"/>
      </w:numPr>
      <w:ind w:left="864" w:hanging="288"/>
      <w:contextualSpacing/>
    </w:pPr>
    <w:rPr>
      <w:rFonts w:cs="Times New Roman"/>
    </w:rPr>
  </w:style>
  <w:style w:type="paragraph" w:customStyle="1" w:styleId="Numbered-One">
    <w:name w:val="Numbered-One"/>
    <w:basedOn w:val="Numbered"/>
    <w:rsid w:val="00BF23FC"/>
    <w:pPr>
      <w:numPr>
        <w:numId w:val="10"/>
      </w:numPr>
      <w:tabs>
        <w:tab w:val="num" w:pos="360"/>
      </w:tabs>
      <w:contextualSpacing/>
    </w:pPr>
  </w:style>
  <w:style w:type="table" w:customStyle="1" w:styleId="GridTable1Light-Accent11">
    <w:name w:val="Grid Table 1 Light - Accent 11"/>
    <w:basedOn w:val="TableNormal"/>
    <w:uiPriority w:val="46"/>
    <w:rsid w:val="00BF23FC"/>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BF23FC"/>
    <w:pPr>
      <w:spacing w:after="0" w:line="240" w:lineRule="auto"/>
    </w:pPr>
    <w:rPr>
      <w:rFonts w:ascii="Cambria" w:eastAsia="Calibri" w:hAnsi="Cambria" w:cs="Times New Roman"/>
      <w:lang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BF23FC"/>
    <w:pPr>
      <w:spacing w:after="0" w:line="240" w:lineRule="auto"/>
    </w:pPr>
    <w:rPr>
      <w:rFonts w:ascii="Cambria" w:eastAsia="Calibri" w:hAnsi="Cambria" w:cs="Times New Roman"/>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BF23FC"/>
    <w:pPr>
      <w:spacing w:after="0" w:line="240" w:lineRule="auto"/>
    </w:pPr>
    <w:rPr>
      <w:rFonts w:ascii="Cambria" w:eastAsia="Calibri" w:hAnsi="Cambria" w:cs="Times New Roman"/>
      <w:lang w:eastAsia="en-US"/>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BF23FC"/>
    <w:pPr>
      <w:spacing w:after="0" w:line="240" w:lineRule="auto"/>
    </w:pPr>
    <w:rPr>
      <w:rFonts w:ascii="Cambria" w:eastAsia="Calibri" w:hAnsi="Cambria" w:cs="Times New Roman"/>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BF23FC"/>
    <w:pPr>
      <w:spacing w:after="0" w:line="240" w:lineRule="auto"/>
    </w:pPr>
    <w:rPr>
      <w:rFonts w:ascii="Cambria" w:eastAsia="Calibri" w:hAnsi="Cambria" w:cs="Times New Roman"/>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BF23FC"/>
    <w:pPr>
      <w:spacing w:after="0" w:line="240" w:lineRule="auto"/>
    </w:pPr>
    <w:rPr>
      <w:rFonts w:ascii="Cambria" w:eastAsia="Calibri" w:hAnsi="Cambria" w:cs="Times New Roman"/>
      <w:lang w:eastAsia="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31">
    <w:name w:val="Grid Table 2 - Accent 31"/>
    <w:basedOn w:val="TableNormal"/>
    <w:uiPriority w:val="47"/>
    <w:rsid w:val="00BF23FC"/>
    <w:pPr>
      <w:spacing w:after="0" w:line="240" w:lineRule="auto"/>
    </w:pPr>
    <w:rPr>
      <w:rFonts w:ascii="Cambria" w:eastAsia="Calibri" w:hAnsi="Cambria" w:cs="Times New Roman"/>
      <w:lang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2-Accent51">
    <w:name w:val="Grid Table 2 - Accent 51"/>
    <w:basedOn w:val="TableNormal"/>
    <w:uiPriority w:val="47"/>
    <w:rsid w:val="00BF23FC"/>
    <w:pPr>
      <w:spacing w:after="0" w:line="240" w:lineRule="auto"/>
    </w:pPr>
    <w:rPr>
      <w:rFonts w:ascii="Cambria" w:eastAsia="Calibri" w:hAnsi="Cambria" w:cs="Times New Roman"/>
      <w:lang w:eastAsia="en-US"/>
    </w:rPr>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21">
    <w:name w:val="Grid Table 21"/>
    <w:basedOn w:val="TableNormal"/>
    <w:uiPriority w:val="47"/>
    <w:rsid w:val="00BF23FC"/>
    <w:pPr>
      <w:spacing w:after="0" w:line="240" w:lineRule="auto"/>
    </w:pPr>
    <w:rPr>
      <w:rFonts w:ascii="Cambria" w:eastAsia="Calibri" w:hAnsi="Cambria" w:cs="Times New Roman"/>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3-Accent11">
    <w:name w:val="Grid Table 3 - Accent 11"/>
    <w:basedOn w:val="TableNormal"/>
    <w:uiPriority w:val="48"/>
    <w:rsid w:val="00BF23FC"/>
    <w:pPr>
      <w:spacing w:after="0" w:line="240" w:lineRule="auto"/>
    </w:pPr>
    <w:rPr>
      <w:rFonts w:ascii="Cambria" w:eastAsia="Calibri" w:hAnsi="Cambria" w:cs="Times New Roman"/>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3-Accent21">
    <w:name w:val="Grid Table 3 - Accent 21"/>
    <w:basedOn w:val="TableNormal"/>
    <w:uiPriority w:val="48"/>
    <w:rsid w:val="00BF23FC"/>
    <w:pPr>
      <w:spacing w:after="0" w:line="240" w:lineRule="auto"/>
    </w:pPr>
    <w:rPr>
      <w:rFonts w:ascii="Cambria" w:eastAsia="Calibri" w:hAnsi="Cambria" w:cs="Times New Roman"/>
      <w:lang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GridTable3-Accent31">
    <w:name w:val="Grid Table 3 - Accent 31"/>
    <w:basedOn w:val="TableNormal"/>
    <w:uiPriority w:val="48"/>
    <w:rsid w:val="00BF23FC"/>
    <w:pPr>
      <w:spacing w:after="0" w:line="240" w:lineRule="auto"/>
    </w:pPr>
    <w:rPr>
      <w:rFonts w:ascii="Cambria" w:eastAsia="Calibri" w:hAnsi="Cambria" w:cs="Times New Roman"/>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GridTable3-Accent41">
    <w:name w:val="Grid Table 3 - Accent 41"/>
    <w:basedOn w:val="TableNormal"/>
    <w:uiPriority w:val="48"/>
    <w:rsid w:val="00BF23FC"/>
    <w:pPr>
      <w:spacing w:after="0" w:line="240" w:lineRule="auto"/>
    </w:pPr>
    <w:rPr>
      <w:rFonts w:ascii="Cambria" w:eastAsia="Calibri" w:hAnsi="Cambria" w:cs="Times New Roman"/>
      <w:lang w:eastAsia="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bottom w:val="single" w:sz="4" w:space="0" w:color="B2A1C7"/>
        </w:tcBorders>
      </w:tcPr>
    </w:tblStylePr>
    <w:tblStylePr w:type="nwCell">
      <w:tblPr/>
      <w:tcPr>
        <w:tcBorders>
          <w:bottom w:val="single" w:sz="4" w:space="0" w:color="B2A1C7"/>
        </w:tcBorders>
      </w:tcPr>
    </w:tblStylePr>
    <w:tblStylePr w:type="seCell">
      <w:tblPr/>
      <w:tcPr>
        <w:tcBorders>
          <w:top w:val="single" w:sz="4" w:space="0" w:color="B2A1C7"/>
        </w:tcBorders>
      </w:tcPr>
    </w:tblStylePr>
    <w:tblStylePr w:type="swCell">
      <w:tblPr/>
      <w:tcPr>
        <w:tcBorders>
          <w:top w:val="single" w:sz="4" w:space="0" w:color="B2A1C7"/>
        </w:tcBorders>
      </w:tcPr>
    </w:tblStylePr>
  </w:style>
  <w:style w:type="table" w:customStyle="1" w:styleId="GridTable3-Accent51">
    <w:name w:val="Grid Table 3 - Accent 51"/>
    <w:basedOn w:val="TableNormal"/>
    <w:uiPriority w:val="48"/>
    <w:rsid w:val="00BF23FC"/>
    <w:pPr>
      <w:spacing w:after="0" w:line="240" w:lineRule="auto"/>
    </w:pPr>
    <w:rPr>
      <w:rFonts w:ascii="Cambria" w:eastAsia="Calibri" w:hAnsi="Cambria" w:cs="Times New Roman"/>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GridTable31">
    <w:name w:val="Grid Table 31"/>
    <w:basedOn w:val="TableNormal"/>
    <w:uiPriority w:val="48"/>
    <w:rsid w:val="00BF23FC"/>
    <w:pPr>
      <w:spacing w:after="0" w:line="240" w:lineRule="auto"/>
    </w:pPr>
    <w:rPr>
      <w:rFonts w:ascii="Cambria" w:eastAsia="Calibri" w:hAnsi="Cambria" w:cs="Times New Roman"/>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4-Accent31">
    <w:name w:val="Grid Table 4 - Accent 31"/>
    <w:basedOn w:val="TableNormal"/>
    <w:uiPriority w:val="49"/>
    <w:rsid w:val="00BF23FC"/>
    <w:pPr>
      <w:spacing w:after="0" w:line="240" w:lineRule="auto"/>
    </w:pPr>
    <w:rPr>
      <w:rFonts w:ascii="Cambria" w:eastAsia="Calibri" w:hAnsi="Cambria" w:cs="Times New Roman"/>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4-Accent51">
    <w:name w:val="Grid Table 4 - Accent 51"/>
    <w:basedOn w:val="TableNormal"/>
    <w:uiPriority w:val="49"/>
    <w:rsid w:val="00BF23FC"/>
    <w:pPr>
      <w:spacing w:after="0" w:line="240" w:lineRule="auto"/>
    </w:pPr>
    <w:rPr>
      <w:rFonts w:ascii="Cambria" w:eastAsia="Calibri" w:hAnsi="Cambria" w:cs="Times New Roman"/>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1">
    <w:name w:val="Grid Table 41"/>
    <w:basedOn w:val="TableNormal"/>
    <w:uiPriority w:val="49"/>
    <w:rsid w:val="00BF23FC"/>
    <w:pPr>
      <w:spacing w:after="0" w:line="240" w:lineRule="auto"/>
    </w:pPr>
    <w:rPr>
      <w:rFonts w:ascii="Cambria" w:eastAsia="Calibri" w:hAnsi="Cambria" w:cs="Times New Roman"/>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ghtList-Accent1">
    <w:name w:val="Light List Accent 1"/>
    <w:basedOn w:val="TableNormal"/>
    <w:uiPriority w:val="61"/>
    <w:rsid w:val="00BF23FC"/>
    <w:pPr>
      <w:spacing w:after="0" w:line="240" w:lineRule="auto"/>
    </w:pPr>
    <w:rPr>
      <w:rFonts w:ascii="Arial" w:eastAsia="Times New Roman" w:hAnsi="Arial" w:cs="Calibri"/>
      <w:szCs w:val="24"/>
      <w:lang w:eastAsia="en-US"/>
    </w:rPr>
    <w:tblPr>
      <w:tblStyleRowBandSize w:val="1"/>
      <w:tblStyleColBandSize w:val="1"/>
      <w:tblBorders>
        <w:top w:val="single" w:sz="4" w:space="0" w:color="4F81BD"/>
        <w:left w:val="single" w:sz="4" w:space="0" w:color="4F81BD"/>
        <w:bottom w:val="single" w:sz="8" w:space="0" w:color="4F81BD"/>
        <w:right w:val="single" w:sz="4" w:space="0" w:color="4F81BD"/>
        <w:insideH w:val="single" w:sz="4" w:space="0" w:color="4F81BD"/>
        <w:insideV w:val="single" w:sz="4"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
    <w:name w:val="Light List - Accent 11"/>
    <w:basedOn w:val="TableNormal"/>
    <w:uiPriority w:val="61"/>
    <w:rsid w:val="00BF23FC"/>
    <w:pPr>
      <w:spacing w:after="0" w:line="240" w:lineRule="auto"/>
    </w:pPr>
    <w:rPr>
      <w:rFonts w:ascii="Calibri" w:eastAsia="Calibri" w:hAnsi="Calibri" w:cs="Arial"/>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V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Table4-Accent31">
    <w:name w:val="List Table 4 - Accent 31"/>
    <w:basedOn w:val="TableNormal"/>
    <w:uiPriority w:val="49"/>
    <w:rsid w:val="00BF23FC"/>
    <w:pPr>
      <w:spacing w:after="0" w:line="240" w:lineRule="auto"/>
      <w:ind w:left="504" w:hanging="360"/>
    </w:pPr>
    <w:rPr>
      <w:rFonts w:ascii="Cambria" w:eastAsia="Calibri" w:hAnsi="Cambria" w:cs="Times New Roman"/>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5Dark-Accent31">
    <w:name w:val="List Table 5 Dark - Accent 31"/>
    <w:basedOn w:val="TableNormal"/>
    <w:uiPriority w:val="50"/>
    <w:rsid w:val="00BF23FC"/>
    <w:pPr>
      <w:spacing w:after="0" w:line="240" w:lineRule="auto"/>
    </w:pPr>
    <w:rPr>
      <w:rFonts w:ascii="Cambria" w:eastAsia="Calibri" w:hAnsi="Cambria" w:cs="Times New Roman"/>
      <w:color w:val="FFFFFF"/>
      <w:lang w:eastAsia="en-US"/>
    </w:rPr>
    <w:tblPr>
      <w:tblStyleRowBandSize w:val="1"/>
      <w:tblStyleColBandSize w:val="1"/>
      <w:tblBorders>
        <w:top w:val="single" w:sz="24" w:space="0" w:color="9BBB59"/>
        <w:left w:val="single" w:sz="24" w:space="0" w:color="9BBB59"/>
        <w:bottom w:val="single" w:sz="24" w:space="0" w:color="9BBB59"/>
        <w:right w:val="single" w:sz="24" w:space="0" w:color="9BBB59"/>
      </w:tblBorders>
    </w:tblPr>
    <w:tcPr>
      <w:shd w:val="clear" w:color="auto" w:fill="9BBB59"/>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MediumShading1-Accent3">
    <w:name w:val="Medium Shading 1 Accent 3"/>
    <w:basedOn w:val="TableNormal"/>
    <w:uiPriority w:val="63"/>
    <w:rsid w:val="00BF23FC"/>
    <w:pPr>
      <w:spacing w:after="0" w:line="240" w:lineRule="auto"/>
    </w:pPr>
    <w:rPr>
      <w:rFonts w:ascii="Calibri" w:eastAsia="Calibri" w:hAnsi="Calibri" w:cs="Arial"/>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PlainTable1">
    <w:name w:val="Plain Table 1"/>
    <w:basedOn w:val="TableNormal"/>
    <w:uiPriority w:val="41"/>
    <w:rsid w:val="00BF23FC"/>
    <w:pPr>
      <w:spacing w:after="0" w:line="240" w:lineRule="auto"/>
    </w:pPr>
    <w:rPr>
      <w:rFonts w:ascii="Calibri" w:eastAsia="Calibri" w:hAnsi="Calibri" w:cs="Times New Roman"/>
      <w:sz w:val="20"/>
      <w:szCs w:val="20"/>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
    <w:name w:val="Plain Table 11"/>
    <w:basedOn w:val="TableNormal"/>
    <w:uiPriority w:val="41"/>
    <w:rsid w:val="00BF23FC"/>
    <w:pPr>
      <w:spacing w:after="0" w:line="240" w:lineRule="auto"/>
    </w:pPr>
    <w:rPr>
      <w:rFonts w:ascii="Cambria" w:eastAsia="Calibri" w:hAnsi="Cambria" w:cs="Times New Roman"/>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1">
    <w:name w:val="Plain Table 111"/>
    <w:basedOn w:val="TableNormal"/>
    <w:uiPriority w:val="41"/>
    <w:rsid w:val="00BF23FC"/>
    <w:pPr>
      <w:spacing w:after="0" w:line="240" w:lineRule="auto"/>
    </w:pPr>
    <w:rPr>
      <w:rFonts w:ascii="Times New Roman" w:eastAsia="Times New Roman" w:hAnsi="Times New Roman" w:cs="Times New Roman"/>
      <w:sz w:val="20"/>
      <w:szCs w:val="20"/>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1">
    <w:name w:val="Plain Table 31"/>
    <w:basedOn w:val="TableNormal"/>
    <w:uiPriority w:val="43"/>
    <w:rsid w:val="00BF23FC"/>
    <w:pPr>
      <w:spacing w:after="0" w:line="240" w:lineRule="auto"/>
    </w:pPr>
    <w:rPr>
      <w:rFonts w:ascii="Cambria" w:eastAsia="Calibri" w:hAnsi="Cambria" w:cs="Times New Roman"/>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F23FC"/>
    <w:pPr>
      <w:spacing w:after="0" w:line="240" w:lineRule="auto"/>
    </w:pPr>
    <w:rPr>
      <w:rFonts w:ascii="Cambria" w:eastAsia="Calibri" w:hAnsi="Cambria" w:cs="Times New Roman"/>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TableNormal"/>
    <w:uiPriority w:val="45"/>
    <w:rsid w:val="00BF23FC"/>
    <w:pPr>
      <w:spacing w:after="0" w:line="240" w:lineRule="auto"/>
    </w:pPr>
    <w:rPr>
      <w:rFonts w:ascii="Cambria" w:eastAsia="Calibri" w:hAnsi="Cambria" w:cs="Times New Roman"/>
      <w:lang w:eastAsia="en-US"/>
    </w:rPr>
    <w:tblPr>
      <w:tblStyleRowBandSize w:val="1"/>
      <w:tblStyleColBandSize w:val="1"/>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31">
    <w:name w:val="Table Grid31"/>
    <w:basedOn w:val="TableNormal"/>
    <w:rsid w:val="009441E9"/>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oss-Reference">
    <w:name w:val="Cross-Reference"/>
    <w:next w:val="Normal"/>
    <w:link w:val="Cross-ReferenceChar"/>
    <w:qFormat/>
    <w:rsid w:val="00BF23FC"/>
    <w:pPr>
      <w:keepNext/>
      <w:spacing w:after="0" w:line="240" w:lineRule="auto"/>
    </w:pPr>
    <w:rPr>
      <w:rFonts w:ascii="Arial" w:eastAsia="SimSun" w:hAnsi="Arial" w:cs="Arial"/>
      <w:color w:val="0000FF"/>
      <w:sz w:val="24"/>
      <w:szCs w:val="24"/>
      <w:u w:val="single"/>
      <w:lang w:eastAsia="en-US"/>
    </w:rPr>
  </w:style>
  <w:style w:type="character" w:customStyle="1" w:styleId="Cross-ReferenceChar">
    <w:name w:val="Cross-Reference Char"/>
    <w:basedOn w:val="DefaultParagraphFont"/>
    <w:link w:val="Cross-Reference"/>
    <w:rsid w:val="00BF23FC"/>
    <w:rPr>
      <w:rFonts w:ascii="Arial" w:eastAsia="SimSun" w:hAnsi="Arial" w:cs="Arial"/>
      <w:color w:val="0000FF"/>
      <w:sz w:val="24"/>
      <w:szCs w:val="24"/>
      <w:u w:val="single"/>
      <w:lang w:eastAsia="en-US"/>
    </w:rPr>
  </w:style>
  <w:style w:type="paragraph" w:customStyle="1" w:styleId="Footnote">
    <w:name w:val="Footnote"/>
    <w:basedOn w:val="Normal"/>
    <w:rsid w:val="00EC694B"/>
    <w:pPr>
      <w:spacing w:before="0" w:after="0"/>
      <w:ind w:left="0"/>
    </w:pPr>
    <w:rPr>
      <w:rFonts w:eastAsiaTheme="minorEastAsia" w:cstheme="minorBidi"/>
      <w:color w:val="auto"/>
    </w:rPr>
  </w:style>
  <w:style w:type="table" w:styleId="GridTable1Light-Accent1">
    <w:name w:val="Grid Table 1 Light Accent 1"/>
    <w:basedOn w:val="TableNormal"/>
    <w:uiPriority w:val="46"/>
    <w:rsid w:val="00BF23FC"/>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BF23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ListTable3-Accent11">
    <w:name w:val="List Table 3 - Accent 11"/>
    <w:basedOn w:val="TableNormal"/>
    <w:uiPriority w:val="48"/>
    <w:rsid w:val="00BF23FC"/>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4-Accent1">
    <w:name w:val="List Table 4 Accent 1"/>
    <w:basedOn w:val="TableNormal"/>
    <w:uiPriority w:val="49"/>
    <w:rsid w:val="00BF23F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rful-Accent1">
    <w:name w:val="List Table 6 Colorful Accent 1"/>
    <w:basedOn w:val="TableNormal"/>
    <w:uiPriority w:val="51"/>
    <w:rsid w:val="00BF23FC"/>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PlainTable211">
    <w:name w:val="Plain Table 211"/>
    <w:basedOn w:val="TableNormal"/>
    <w:uiPriority w:val="42"/>
    <w:rsid w:val="00BF23FC"/>
    <w:pPr>
      <w:spacing w:after="0" w:line="240" w:lineRule="auto"/>
    </w:pPr>
    <w:rPr>
      <w:rFonts w:ascii="Calibri" w:eastAsia="Calibri" w:hAnsi="Calibri" w:cs="Times New Roman"/>
      <w:sz w:val="20"/>
      <w:szCs w:val="20"/>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1">
    <w:name w:val="Table Grid Light11"/>
    <w:basedOn w:val="TableNormal"/>
    <w:uiPriority w:val="40"/>
    <w:rsid w:val="00BF23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6">
    <w:name w:val="Table Grid6"/>
    <w:basedOn w:val="TableNormal"/>
    <w:next w:val="TableGrid"/>
    <w:uiPriority w:val="39"/>
    <w:rsid w:val="00BF23FC"/>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sz w:val="24"/>
      </w:rPr>
      <w:tblPr/>
      <w:trPr>
        <w:cantSplit/>
        <w:tblHeader/>
      </w:trPr>
    </w:tblStylePr>
  </w:style>
  <w:style w:type="table" w:customStyle="1" w:styleId="TableGridLight2">
    <w:name w:val="Table Grid Light2"/>
    <w:basedOn w:val="TableNormal"/>
    <w:uiPriority w:val="40"/>
    <w:rsid w:val="00BF23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1">
    <w:name w:val="Table Grid11"/>
    <w:basedOn w:val="TableNormal"/>
    <w:next w:val="TableGrid"/>
    <w:uiPriority w:val="59"/>
    <w:rsid w:val="00BF23FC"/>
    <w:pPr>
      <w:spacing w:after="0" w:line="240" w:lineRule="auto"/>
    </w:pPr>
    <w:rPr>
      <w:rFonts w:ascii="Arial" w:eastAsia="Calibri" w:hAnsi="Arial" w:cs="Times New Roman"/>
      <w:sz w:val="24"/>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F23FC"/>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w:basedOn w:val="Normal"/>
    <w:link w:val="ListParagraphChar"/>
    <w:uiPriority w:val="34"/>
    <w:qFormat/>
    <w:pPr>
      <w:ind w:left="720"/>
      <w:contextualSpacing/>
    </w:pPr>
  </w:style>
  <w:style w:type="character" w:styleId="CommentReference">
    <w:name w:val="annotation reference"/>
    <w:basedOn w:val="DefaultParagraphFont"/>
    <w:uiPriority w:val="99"/>
    <w:unhideWhenUsed/>
    <w:rPr>
      <w:sz w:val="16"/>
      <w:szCs w:val="16"/>
    </w:rPr>
  </w:style>
  <w:style w:type="paragraph" w:styleId="BalloonText">
    <w:name w:val="Balloon Text"/>
    <w:basedOn w:val="Normal"/>
    <w:link w:val="BalloonTextChar"/>
    <w:uiPriority w:val="99"/>
    <w:semiHidden/>
    <w:unhideWhenUsed/>
    <w:rsid w:val="00F943D6"/>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3D6"/>
    <w:rPr>
      <w:rFonts w:ascii="Segoe UI" w:eastAsia="SimSun" w:hAnsi="Segoe UI" w:cs="Segoe UI"/>
      <w:color w:val="000000"/>
      <w:sz w:val="18"/>
      <w:szCs w:val="18"/>
      <w:lang w:eastAsia="en-US"/>
    </w:rPr>
  </w:style>
  <w:style w:type="paragraph" w:styleId="CommentSubject">
    <w:name w:val="annotation subject"/>
    <w:basedOn w:val="CommentText"/>
    <w:next w:val="CommentText"/>
    <w:link w:val="CommentSubjectChar"/>
    <w:uiPriority w:val="99"/>
    <w:semiHidden/>
    <w:unhideWhenUsed/>
    <w:rsid w:val="002C362E"/>
    <w:rPr>
      <w:b/>
      <w:bCs/>
    </w:rPr>
  </w:style>
  <w:style w:type="character" w:customStyle="1" w:styleId="CommentSubjectChar">
    <w:name w:val="Comment Subject Char"/>
    <w:basedOn w:val="CommentTextChar"/>
    <w:link w:val="CommentSubject"/>
    <w:uiPriority w:val="99"/>
    <w:semiHidden/>
    <w:rsid w:val="002C362E"/>
    <w:rPr>
      <w:rFonts w:ascii="Arial" w:eastAsia="SimSun" w:hAnsi="Arial" w:cs="Arial"/>
      <w:b/>
      <w:bCs/>
      <w:color w:val="000000"/>
      <w:sz w:val="20"/>
      <w:szCs w:val="20"/>
      <w:lang w:eastAsia="en-US"/>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unhideWhenUsed/>
    <w:rsid w:val="00633F86"/>
    <w:rPr>
      <w:color w:val="605E5C"/>
      <w:shd w:val="clear" w:color="auto" w:fill="E1DFDD"/>
    </w:rPr>
  </w:style>
  <w:style w:type="character" w:customStyle="1" w:styleId="ListParagraphChar">
    <w:name w:val="List Paragraph Char"/>
    <w:aliases w:val="list Char"/>
    <w:link w:val="ListParagraph"/>
    <w:uiPriority w:val="34"/>
    <w:rsid w:val="006B30C5"/>
    <w:rPr>
      <w:rFonts w:ascii="Arial" w:eastAsia="SimSun" w:hAnsi="Arial" w:cs="Arial"/>
      <w:color w:val="000000"/>
      <w:sz w:val="24"/>
      <w:szCs w:val="24"/>
      <w:lang w:eastAsia="en-US"/>
    </w:rPr>
  </w:style>
  <w:style w:type="paragraph" w:styleId="BodyText3">
    <w:name w:val="Body Text 3"/>
    <w:basedOn w:val="Normal"/>
    <w:link w:val="BodyText3Char"/>
    <w:semiHidden/>
    <w:unhideWhenUsed/>
    <w:rsid w:val="006B30C5"/>
    <w:rPr>
      <w:sz w:val="16"/>
      <w:szCs w:val="16"/>
    </w:rPr>
  </w:style>
  <w:style w:type="character" w:customStyle="1" w:styleId="BodyText3Char">
    <w:name w:val="Body Text 3 Char"/>
    <w:basedOn w:val="DefaultParagraphFont"/>
    <w:link w:val="BodyText3"/>
    <w:semiHidden/>
    <w:rsid w:val="006B30C5"/>
    <w:rPr>
      <w:rFonts w:ascii="Arial" w:eastAsia="SimSun" w:hAnsi="Arial" w:cs="Arial"/>
      <w:color w:val="000000"/>
      <w:sz w:val="16"/>
      <w:szCs w:val="16"/>
      <w:lang w:eastAsia="en-US"/>
    </w:rPr>
  </w:style>
  <w:style w:type="paragraph" w:customStyle="1" w:styleId="NormalIndent2">
    <w:name w:val="NormalIndent2"/>
    <w:basedOn w:val="Normal"/>
    <w:rsid w:val="009D6E3A"/>
    <w:pPr>
      <w:tabs>
        <w:tab w:val="right" w:pos="9900"/>
      </w:tabs>
      <w:ind w:left="360"/>
    </w:pPr>
  </w:style>
  <w:style w:type="character" w:styleId="HTMLCite">
    <w:name w:val="HTML Cite"/>
    <w:basedOn w:val="DefaultParagraphFont"/>
    <w:uiPriority w:val="99"/>
    <w:semiHidden/>
    <w:unhideWhenUsed/>
    <w:rsid w:val="009B631A"/>
    <w:rPr>
      <w:i/>
      <w:iCs/>
    </w:rPr>
  </w:style>
  <w:style w:type="character" w:styleId="PlaceholderText">
    <w:name w:val="Placeholder Text"/>
    <w:basedOn w:val="DefaultParagraphFont"/>
    <w:uiPriority w:val="99"/>
    <w:semiHidden/>
    <w:rsid w:val="0020704D"/>
    <w:rPr>
      <w:color w:val="808080"/>
    </w:rPr>
  </w:style>
  <w:style w:type="character" w:styleId="Strong">
    <w:name w:val="Strong"/>
    <w:basedOn w:val="DefaultParagraphFont"/>
    <w:qFormat/>
    <w:rsid w:val="00E90326"/>
    <w:rPr>
      <w:b/>
      <w:bCs/>
    </w:rPr>
  </w:style>
  <w:style w:type="paragraph" w:customStyle="1" w:styleId="Note1">
    <w:name w:val="Note1"/>
    <w:basedOn w:val="Normal"/>
    <w:autoRedefine/>
    <w:rsid w:val="003F4879"/>
    <w:pPr>
      <w:tabs>
        <w:tab w:val="right" w:pos="7920"/>
      </w:tabs>
      <w:spacing w:before="120"/>
      <w:ind w:left="1620" w:right="720" w:hanging="900"/>
    </w:pPr>
    <w:rPr>
      <w:rFonts w:cs="Bookman Old Style"/>
      <w:szCs w:val="22"/>
    </w:rPr>
  </w:style>
  <w:style w:type="paragraph" w:styleId="TOCHeading">
    <w:name w:val="TOC Heading"/>
    <w:basedOn w:val="Heading1"/>
    <w:next w:val="Normal"/>
    <w:uiPriority w:val="39"/>
    <w:semiHidden/>
    <w:unhideWhenUsed/>
    <w:qFormat/>
    <w:rsid w:val="00484F59"/>
    <w:pPr>
      <w:keepNext/>
      <w:keepLines/>
      <w:spacing w:before="240" w:after="0"/>
      <w:jc w:val="left"/>
      <w:outlineLvl w:val="9"/>
    </w:pPr>
    <w:rPr>
      <w:rFonts w:asciiTheme="majorHAnsi" w:eastAsiaTheme="majorEastAsia" w:hAnsiTheme="majorHAnsi" w:cstheme="majorBidi"/>
      <w:b w:val="0"/>
      <w:bCs w:val="0"/>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297877">
      <w:bodyDiv w:val="1"/>
      <w:marLeft w:val="0"/>
      <w:marRight w:val="0"/>
      <w:marTop w:val="0"/>
      <w:marBottom w:val="0"/>
      <w:divBdr>
        <w:top w:val="none" w:sz="0" w:space="0" w:color="auto"/>
        <w:left w:val="none" w:sz="0" w:space="0" w:color="auto"/>
        <w:bottom w:val="none" w:sz="0" w:space="0" w:color="auto"/>
        <w:right w:val="none" w:sz="0" w:space="0" w:color="auto"/>
      </w:divBdr>
    </w:div>
    <w:div w:id="54816647">
      <w:bodyDiv w:val="1"/>
      <w:marLeft w:val="0"/>
      <w:marRight w:val="0"/>
      <w:marTop w:val="0"/>
      <w:marBottom w:val="0"/>
      <w:divBdr>
        <w:top w:val="none" w:sz="0" w:space="0" w:color="auto"/>
        <w:left w:val="none" w:sz="0" w:space="0" w:color="auto"/>
        <w:bottom w:val="none" w:sz="0" w:space="0" w:color="auto"/>
        <w:right w:val="none" w:sz="0" w:space="0" w:color="auto"/>
      </w:divBdr>
    </w:div>
    <w:div w:id="60714444">
      <w:bodyDiv w:val="1"/>
      <w:marLeft w:val="0"/>
      <w:marRight w:val="0"/>
      <w:marTop w:val="0"/>
      <w:marBottom w:val="0"/>
      <w:divBdr>
        <w:top w:val="none" w:sz="0" w:space="0" w:color="auto"/>
        <w:left w:val="none" w:sz="0" w:space="0" w:color="auto"/>
        <w:bottom w:val="none" w:sz="0" w:space="0" w:color="auto"/>
        <w:right w:val="none" w:sz="0" w:space="0" w:color="auto"/>
      </w:divBdr>
      <w:divsChild>
        <w:div w:id="1836919104">
          <w:marLeft w:val="0"/>
          <w:marRight w:val="0"/>
          <w:marTop w:val="0"/>
          <w:marBottom w:val="0"/>
          <w:divBdr>
            <w:top w:val="none" w:sz="0" w:space="0" w:color="auto"/>
            <w:left w:val="none" w:sz="0" w:space="0" w:color="auto"/>
            <w:bottom w:val="none" w:sz="0" w:space="0" w:color="auto"/>
            <w:right w:val="none" w:sz="0" w:space="0" w:color="auto"/>
          </w:divBdr>
          <w:divsChild>
            <w:div w:id="1028407240">
              <w:marLeft w:val="0"/>
              <w:marRight w:val="0"/>
              <w:marTop w:val="0"/>
              <w:marBottom w:val="0"/>
              <w:divBdr>
                <w:top w:val="none" w:sz="0" w:space="0" w:color="auto"/>
                <w:left w:val="none" w:sz="0" w:space="0" w:color="auto"/>
                <w:bottom w:val="none" w:sz="0" w:space="0" w:color="auto"/>
                <w:right w:val="none" w:sz="0" w:space="0" w:color="auto"/>
              </w:divBdr>
              <w:divsChild>
                <w:div w:id="759528725">
                  <w:marLeft w:val="0"/>
                  <w:marRight w:val="0"/>
                  <w:marTop w:val="0"/>
                  <w:marBottom w:val="0"/>
                  <w:divBdr>
                    <w:top w:val="none" w:sz="0" w:space="0" w:color="auto"/>
                    <w:left w:val="none" w:sz="0" w:space="0" w:color="auto"/>
                    <w:bottom w:val="none" w:sz="0" w:space="0" w:color="auto"/>
                    <w:right w:val="none" w:sz="0" w:space="0" w:color="auto"/>
                  </w:divBdr>
                  <w:divsChild>
                    <w:div w:id="319232260">
                      <w:marLeft w:val="0"/>
                      <w:marRight w:val="0"/>
                      <w:marTop w:val="0"/>
                      <w:marBottom w:val="0"/>
                      <w:divBdr>
                        <w:top w:val="none" w:sz="0" w:space="0" w:color="auto"/>
                        <w:left w:val="none" w:sz="0" w:space="0" w:color="auto"/>
                        <w:bottom w:val="none" w:sz="0" w:space="0" w:color="auto"/>
                        <w:right w:val="none" w:sz="0" w:space="0" w:color="auto"/>
                      </w:divBdr>
                      <w:divsChild>
                        <w:div w:id="147332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1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19535">
      <w:bodyDiv w:val="1"/>
      <w:marLeft w:val="0"/>
      <w:marRight w:val="0"/>
      <w:marTop w:val="0"/>
      <w:marBottom w:val="0"/>
      <w:divBdr>
        <w:top w:val="none" w:sz="0" w:space="0" w:color="auto"/>
        <w:left w:val="none" w:sz="0" w:space="0" w:color="auto"/>
        <w:bottom w:val="none" w:sz="0" w:space="0" w:color="auto"/>
        <w:right w:val="none" w:sz="0" w:space="0" w:color="auto"/>
      </w:divBdr>
    </w:div>
    <w:div w:id="219289785">
      <w:bodyDiv w:val="1"/>
      <w:marLeft w:val="0"/>
      <w:marRight w:val="0"/>
      <w:marTop w:val="0"/>
      <w:marBottom w:val="0"/>
      <w:divBdr>
        <w:top w:val="none" w:sz="0" w:space="0" w:color="auto"/>
        <w:left w:val="none" w:sz="0" w:space="0" w:color="auto"/>
        <w:bottom w:val="none" w:sz="0" w:space="0" w:color="auto"/>
        <w:right w:val="none" w:sz="0" w:space="0" w:color="auto"/>
      </w:divBdr>
    </w:div>
    <w:div w:id="229850914">
      <w:bodyDiv w:val="1"/>
      <w:marLeft w:val="0"/>
      <w:marRight w:val="0"/>
      <w:marTop w:val="0"/>
      <w:marBottom w:val="0"/>
      <w:divBdr>
        <w:top w:val="none" w:sz="0" w:space="0" w:color="auto"/>
        <w:left w:val="none" w:sz="0" w:space="0" w:color="auto"/>
        <w:bottom w:val="none" w:sz="0" w:space="0" w:color="auto"/>
        <w:right w:val="none" w:sz="0" w:space="0" w:color="auto"/>
      </w:divBdr>
    </w:div>
    <w:div w:id="242107930">
      <w:bodyDiv w:val="1"/>
      <w:marLeft w:val="0"/>
      <w:marRight w:val="0"/>
      <w:marTop w:val="0"/>
      <w:marBottom w:val="0"/>
      <w:divBdr>
        <w:top w:val="none" w:sz="0" w:space="0" w:color="auto"/>
        <w:left w:val="none" w:sz="0" w:space="0" w:color="auto"/>
        <w:bottom w:val="none" w:sz="0" w:space="0" w:color="auto"/>
        <w:right w:val="none" w:sz="0" w:space="0" w:color="auto"/>
      </w:divBdr>
      <w:divsChild>
        <w:div w:id="929314360">
          <w:marLeft w:val="0"/>
          <w:marRight w:val="0"/>
          <w:marTop w:val="0"/>
          <w:marBottom w:val="0"/>
          <w:divBdr>
            <w:top w:val="none" w:sz="0" w:space="0" w:color="auto"/>
            <w:left w:val="none" w:sz="0" w:space="0" w:color="auto"/>
            <w:bottom w:val="none" w:sz="0" w:space="0" w:color="auto"/>
            <w:right w:val="none" w:sz="0" w:space="0" w:color="auto"/>
          </w:divBdr>
          <w:divsChild>
            <w:div w:id="410927230">
              <w:marLeft w:val="0"/>
              <w:marRight w:val="0"/>
              <w:marTop w:val="0"/>
              <w:marBottom w:val="0"/>
              <w:divBdr>
                <w:top w:val="none" w:sz="0" w:space="0" w:color="auto"/>
                <w:left w:val="none" w:sz="0" w:space="0" w:color="auto"/>
                <w:bottom w:val="none" w:sz="0" w:space="0" w:color="auto"/>
                <w:right w:val="none" w:sz="0" w:space="0" w:color="auto"/>
              </w:divBdr>
            </w:div>
            <w:div w:id="664474229">
              <w:marLeft w:val="0"/>
              <w:marRight w:val="0"/>
              <w:marTop w:val="0"/>
              <w:marBottom w:val="0"/>
              <w:divBdr>
                <w:top w:val="none" w:sz="0" w:space="0" w:color="auto"/>
                <w:left w:val="none" w:sz="0" w:space="0" w:color="auto"/>
                <w:bottom w:val="none" w:sz="0" w:space="0" w:color="auto"/>
                <w:right w:val="none" w:sz="0" w:space="0" w:color="auto"/>
              </w:divBdr>
            </w:div>
            <w:div w:id="805513032">
              <w:marLeft w:val="0"/>
              <w:marRight w:val="0"/>
              <w:marTop w:val="0"/>
              <w:marBottom w:val="0"/>
              <w:divBdr>
                <w:top w:val="none" w:sz="0" w:space="0" w:color="auto"/>
                <w:left w:val="none" w:sz="0" w:space="0" w:color="auto"/>
                <w:bottom w:val="none" w:sz="0" w:space="0" w:color="auto"/>
                <w:right w:val="none" w:sz="0" w:space="0" w:color="auto"/>
              </w:divBdr>
            </w:div>
            <w:div w:id="916210483">
              <w:marLeft w:val="0"/>
              <w:marRight w:val="0"/>
              <w:marTop w:val="0"/>
              <w:marBottom w:val="0"/>
              <w:divBdr>
                <w:top w:val="none" w:sz="0" w:space="0" w:color="auto"/>
                <w:left w:val="none" w:sz="0" w:space="0" w:color="auto"/>
                <w:bottom w:val="none" w:sz="0" w:space="0" w:color="auto"/>
                <w:right w:val="none" w:sz="0" w:space="0" w:color="auto"/>
              </w:divBdr>
            </w:div>
            <w:div w:id="1648820950">
              <w:marLeft w:val="0"/>
              <w:marRight w:val="0"/>
              <w:marTop w:val="0"/>
              <w:marBottom w:val="0"/>
              <w:divBdr>
                <w:top w:val="none" w:sz="0" w:space="0" w:color="auto"/>
                <w:left w:val="none" w:sz="0" w:space="0" w:color="auto"/>
                <w:bottom w:val="none" w:sz="0" w:space="0" w:color="auto"/>
                <w:right w:val="none" w:sz="0" w:space="0" w:color="auto"/>
              </w:divBdr>
            </w:div>
          </w:divsChild>
        </w:div>
        <w:div w:id="936258486">
          <w:marLeft w:val="0"/>
          <w:marRight w:val="0"/>
          <w:marTop w:val="0"/>
          <w:marBottom w:val="0"/>
          <w:divBdr>
            <w:top w:val="none" w:sz="0" w:space="0" w:color="auto"/>
            <w:left w:val="none" w:sz="0" w:space="0" w:color="auto"/>
            <w:bottom w:val="none" w:sz="0" w:space="0" w:color="auto"/>
            <w:right w:val="none" w:sz="0" w:space="0" w:color="auto"/>
          </w:divBdr>
        </w:div>
        <w:div w:id="2117018881">
          <w:marLeft w:val="0"/>
          <w:marRight w:val="0"/>
          <w:marTop w:val="0"/>
          <w:marBottom w:val="0"/>
          <w:divBdr>
            <w:top w:val="none" w:sz="0" w:space="0" w:color="auto"/>
            <w:left w:val="none" w:sz="0" w:space="0" w:color="auto"/>
            <w:bottom w:val="none" w:sz="0" w:space="0" w:color="auto"/>
            <w:right w:val="none" w:sz="0" w:space="0" w:color="auto"/>
          </w:divBdr>
        </w:div>
      </w:divsChild>
    </w:div>
    <w:div w:id="531655142">
      <w:bodyDiv w:val="1"/>
      <w:marLeft w:val="0"/>
      <w:marRight w:val="0"/>
      <w:marTop w:val="0"/>
      <w:marBottom w:val="0"/>
      <w:divBdr>
        <w:top w:val="none" w:sz="0" w:space="0" w:color="auto"/>
        <w:left w:val="none" w:sz="0" w:space="0" w:color="auto"/>
        <w:bottom w:val="none" w:sz="0" w:space="0" w:color="auto"/>
        <w:right w:val="none" w:sz="0" w:space="0" w:color="auto"/>
      </w:divBdr>
      <w:divsChild>
        <w:div w:id="68158515">
          <w:marLeft w:val="0"/>
          <w:marRight w:val="0"/>
          <w:marTop w:val="0"/>
          <w:marBottom w:val="0"/>
          <w:divBdr>
            <w:top w:val="none" w:sz="0" w:space="0" w:color="auto"/>
            <w:left w:val="none" w:sz="0" w:space="0" w:color="auto"/>
            <w:bottom w:val="none" w:sz="0" w:space="0" w:color="auto"/>
            <w:right w:val="none" w:sz="0" w:space="0" w:color="auto"/>
          </w:divBdr>
        </w:div>
        <w:div w:id="310449528">
          <w:marLeft w:val="0"/>
          <w:marRight w:val="0"/>
          <w:marTop w:val="0"/>
          <w:marBottom w:val="0"/>
          <w:divBdr>
            <w:top w:val="none" w:sz="0" w:space="0" w:color="auto"/>
            <w:left w:val="none" w:sz="0" w:space="0" w:color="auto"/>
            <w:bottom w:val="none" w:sz="0" w:space="0" w:color="auto"/>
            <w:right w:val="none" w:sz="0" w:space="0" w:color="auto"/>
          </w:divBdr>
        </w:div>
        <w:div w:id="1241983628">
          <w:marLeft w:val="0"/>
          <w:marRight w:val="0"/>
          <w:marTop w:val="0"/>
          <w:marBottom w:val="0"/>
          <w:divBdr>
            <w:top w:val="none" w:sz="0" w:space="0" w:color="auto"/>
            <w:left w:val="none" w:sz="0" w:space="0" w:color="auto"/>
            <w:bottom w:val="none" w:sz="0" w:space="0" w:color="auto"/>
            <w:right w:val="none" w:sz="0" w:space="0" w:color="auto"/>
          </w:divBdr>
        </w:div>
        <w:div w:id="1280452184">
          <w:marLeft w:val="0"/>
          <w:marRight w:val="0"/>
          <w:marTop w:val="0"/>
          <w:marBottom w:val="0"/>
          <w:divBdr>
            <w:top w:val="none" w:sz="0" w:space="0" w:color="auto"/>
            <w:left w:val="none" w:sz="0" w:space="0" w:color="auto"/>
            <w:bottom w:val="none" w:sz="0" w:space="0" w:color="auto"/>
            <w:right w:val="none" w:sz="0" w:space="0" w:color="auto"/>
          </w:divBdr>
        </w:div>
      </w:divsChild>
    </w:div>
    <w:div w:id="547061685">
      <w:bodyDiv w:val="1"/>
      <w:marLeft w:val="0"/>
      <w:marRight w:val="0"/>
      <w:marTop w:val="0"/>
      <w:marBottom w:val="0"/>
      <w:divBdr>
        <w:top w:val="none" w:sz="0" w:space="0" w:color="auto"/>
        <w:left w:val="none" w:sz="0" w:space="0" w:color="auto"/>
        <w:bottom w:val="none" w:sz="0" w:space="0" w:color="auto"/>
        <w:right w:val="none" w:sz="0" w:space="0" w:color="auto"/>
      </w:divBdr>
    </w:div>
    <w:div w:id="751051770">
      <w:bodyDiv w:val="1"/>
      <w:marLeft w:val="0"/>
      <w:marRight w:val="0"/>
      <w:marTop w:val="0"/>
      <w:marBottom w:val="0"/>
      <w:divBdr>
        <w:top w:val="none" w:sz="0" w:space="0" w:color="auto"/>
        <w:left w:val="none" w:sz="0" w:space="0" w:color="auto"/>
        <w:bottom w:val="none" w:sz="0" w:space="0" w:color="auto"/>
        <w:right w:val="none" w:sz="0" w:space="0" w:color="auto"/>
      </w:divBdr>
    </w:div>
    <w:div w:id="785195858">
      <w:bodyDiv w:val="1"/>
      <w:marLeft w:val="0"/>
      <w:marRight w:val="0"/>
      <w:marTop w:val="0"/>
      <w:marBottom w:val="0"/>
      <w:divBdr>
        <w:top w:val="none" w:sz="0" w:space="0" w:color="auto"/>
        <w:left w:val="none" w:sz="0" w:space="0" w:color="auto"/>
        <w:bottom w:val="none" w:sz="0" w:space="0" w:color="auto"/>
        <w:right w:val="none" w:sz="0" w:space="0" w:color="auto"/>
      </w:divBdr>
    </w:div>
    <w:div w:id="801845511">
      <w:bodyDiv w:val="1"/>
      <w:marLeft w:val="0"/>
      <w:marRight w:val="0"/>
      <w:marTop w:val="0"/>
      <w:marBottom w:val="0"/>
      <w:divBdr>
        <w:top w:val="none" w:sz="0" w:space="0" w:color="auto"/>
        <w:left w:val="none" w:sz="0" w:space="0" w:color="auto"/>
        <w:bottom w:val="none" w:sz="0" w:space="0" w:color="auto"/>
        <w:right w:val="none" w:sz="0" w:space="0" w:color="auto"/>
      </w:divBdr>
      <w:divsChild>
        <w:div w:id="216627297">
          <w:marLeft w:val="0"/>
          <w:marRight w:val="0"/>
          <w:marTop w:val="0"/>
          <w:marBottom w:val="0"/>
          <w:divBdr>
            <w:top w:val="none" w:sz="0" w:space="0" w:color="auto"/>
            <w:left w:val="none" w:sz="0" w:space="0" w:color="auto"/>
            <w:bottom w:val="none" w:sz="0" w:space="0" w:color="auto"/>
            <w:right w:val="none" w:sz="0" w:space="0" w:color="auto"/>
          </w:divBdr>
        </w:div>
        <w:div w:id="398947095">
          <w:marLeft w:val="0"/>
          <w:marRight w:val="0"/>
          <w:marTop w:val="0"/>
          <w:marBottom w:val="0"/>
          <w:divBdr>
            <w:top w:val="none" w:sz="0" w:space="0" w:color="auto"/>
            <w:left w:val="none" w:sz="0" w:space="0" w:color="auto"/>
            <w:bottom w:val="none" w:sz="0" w:space="0" w:color="auto"/>
            <w:right w:val="none" w:sz="0" w:space="0" w:color="auto"/>
          </w:divBdr>
        </w:div>
        <w:div w:id="505945766">
          <w:marLeft w:val="0"/>
          <w:marRight w:val="0"/>
          <w:marTop w:val="0"/>
          <w:marBottom w:val="0"/>
          <w:divBdr>
            <w:top w:val="none" w:sz="0" w:space="0" w:color="auto"/>
            <w:left w:val="none" w:sz="0" w:space="0" w:color="auto"/>
            <w:bottom w:val="none" w:sz="0" w:space="0" w:color="auto"/>
            <w:right w:val="none" w:sz="0" w:space="0" w:color="auto"/>
          </w:divBdr>
        </w:div>
        <w:div w:id="754134987">
          <w:marLeft w:val="0"/>
          <w:marRight w:val="0"/>
          <w:marTop w:val="0"/>
          <w:marBottom w:val="0"/>
          <w:divBdr>
            <w:top w:val="none" w:sz="0" w:space="0" w:color="auto"/>
            <w:left w:val="none" w:sz="0" w:space="0" w:color="auto"/>
            <w:bottom w:val="none" w:sz="0" w:space="0" w:color="auto"/>
            <w:right w:val="none" w:sz="0" w:space="0" w:color="auto"/>
          </w:divBdr>
        </w:div>
        <w:div w:id="898904499">
          <w:marLeft w:val="0"/>
          <w:marRight w:val="0"/>
          <w:marTop w:val="0"/>
          <w:marBottom w:val="0"/>
          <w:divBdr>
            <w:top w:val="none" w:sz="0" w:space="0" w:color="auto"/>
            <w:left w:val="none" w:sz="0" w:space="0" w:color="auto"/>
            <w:bottom w:val="none" w:sz="0" w:space="0" w:color="auto"/>
            <w:right w:val="none" w:sz="0" w:space="0" w:color="auto"/>
          </w:divBdr>
        </w:div>
        <w:div w:id="1012801724">
          <w:marLeft w:val="0"/>
          <w:marRight w:val="0"/>
          <w:marTop w:val="0"/>
          <w:marBottom w:val="0"/>
          <w:divBdr>
            <w:top w:val="none" w:sz="0" w:space="0" w:color="auto"/>
            <w:left w:val="none" w:sz="0" w:space="0" w:color="auto"/>
            <w:bottom w:val="none" w:sz="0" w:space="0" w:color="auto"/>
            <w:right w:val="none" w:sz="0" w:space="0" w:color="auto"/>
          </w:divBdr>
        </w:div>
        <w:div w:id="1138492308">
          <w:marLeft w:val="0"/>
          <w:marRight w:val="0"/>
          <w:marTop w:val="0"/>
          <w:marBottom w:val="0"/>
          <w:divBdr>
            <w:top w:val="none" w:sz="0" w:space="0" w:color="auto"/>
            <w:left w:val="none" w:sz="0" w:space="0" w:color="auto"/>
            <w:bottom w:val="none" w:sz="0" w:space="0" w:color="auto"/>
            <w:right w:val="none" w:sz="0" w:space="0" w:color="auto"/>
          </w:divBdr>
        </w:div>
        <w:div w:id="1193686897">
          <w:marLeft w:val="0"/>
          <w:marRight w:val="0"/>
          <w:marTop w:val="0"/>
          <w:marBottom w:val="0"/>
          <w:divBdr>
            <w:top w:val="none" w:sz="0" w:space="0" w:color="auto"/>
            <w:left w:val="none" w:sz="0" w:space="0" w:color="auto"/>
            <w:bottom w:val="none" w:sz="0" w:space="0" w:color="auto"/>
            <w:right w:val="none" w:sz="0" w:space="0" w:color="auto"/>
          </w:divBdr>
        </w:div>
        <w:div w:id="1366368716">
          <w:marLeft w:val="0"/>
          <w:marRight w:val="0"/>
          <w:marTop w:val="0"/>
          <w:marBottom w:val="0"/>
          <w:divBdr>
            <w:top w:val="none" w:sz="0" w:space="0" w:color="auto"/>
            <w:left w:val="none" w:sz="0" w:space="0" w:color="auto"/>
            <w:bottom w:val="none" w:sz="0" w:space="0" w:color="auto"/>
            <w:right w:val="none" w:sz="0" w:space="0" w:color="auto"/>
          </w:divBdr>
        </w:div>
        <w:div w:id="1386416297">
          <w:marLeft w:val="0"/>
          <w:marRight w:val="0"/>
          <w:marTop w:val="0"/>
          <w:marBottom w:val="0"/>
          <w:divBdr>
            <w:top w:val="none" w:sz="0" w:space="0" w:color="auto"/>
            <w:left w:val="none" w:sz="0" w:space="0" w:color="auto"/>
            <w:bottom w:val="none" w:sz="0" w:space="0" w:color="auto"/>
            <w:right w:val="none" w:sz="0" w:space="0" w:color="auto"/>
          </w:divBdr>
        </w:div>
        <w:div w:id="1417751494">
          <w:marLeft w:val="0"/>
          <w:marRight w:val="0"/>
          <w:marTop w:val="0"/>
          <w:marBottom w:val="0"/>
          <w:divBdr>
            <w:top w:val="none" w:sz="0" w:space="0" w:color="auto"/>
            <w:left w:val="none" w:sz="0" w:space="0" w:color="auto"/>
            <w:bottom w:val="none" w:sz="0" w:space="0" w:color="auto"/>
            <w:right w:val="none" w:sz="0" w:space="0" w:color="auto"/>
          </w:divBdr>
        </w:div>
        <w:div w:id="1582910233">
          <w:marLeft w:val="0"/>
          <w:marRight w:val="0"/>
          <w:marTop w:val="0"/>
          <w:marBottom w:val="0"/>
          <w:divBdr>
            <w:top w:val="none" w:sz="0" w:space="0" w:color="auto"/>
            <w:left w:val="none" w:sz="0" w:space="0" w:color="auto"/>
            <w:bottom w:val="none" w:sz="0" w:space="0" w:color="auto"/>
            <w:right w:val="none" w:sz="0" w:space="0" w:color="auto"/>
          </w:divBdr>
        </w:div>
        <w:div w:id="1595747788">
          <w:marLeft w:val="0"/>
          <w:marRight w:val="0"/>
          <w:marTop w:val="0"/>
          <w:marBottom w:val="0"/>
          <w:divBdr>
            <w:top w:val="none" w:sz="0" w:space="0" w:color="auto"/>
            <w:left w:val="none" w:sz="0" w:space="0" w:color="auto"/>
            <w:bottom w:val="none" w:sz="0" w:space="0" w:color="auto"/>
            <w:right w:val="none" w:sz="0" w:space="0" w:color="auto"/>
          </w:divBdr>
        </w:div>
        <w:div w:id="1896551851">
          <w:marLeft w:val="0"/>
          <w:marRight w:val="0"/>
          <w:marTop w:val="0"/>
          <w:marBottom w:val="0"/>
          <w:divBdr>
            <w:top w:val="none" w:sz="0" w:space="0" w:color="auto"/>
            <w:left w:val="none" w:sz="0" w:space="0" w:color="auto"/>
            <w:bottom w:val="none" w:sz="0" w:space="0" w:color="auto"/>
            <w:right w:val="none" w:sz="0" w:space="0" w:color="auto"/>
          </w:divBdr>
        </w:div>
      </w:divsChild>
    </w:div>
    <w:div w:id="831524770">
      <w:bodyDiv w:val="1"/>
      <w:marLeft w:val="0"/>
      <w:marRight w:val="0"/>
      <w:marTop w:val="0"/>
      <w:marBottom w:val="0"/>
      <w:divBdr>
        <w:top w:val="none" w:sz="0" w:space="0" w:color="auto"/>
        <w:left w:val="none" w:sz="0" w:space="0" w:color="auto"/>
        <w:bottom w:val="none" w:sz="0" w:space="0" w:color="auto"/>
        <w:right w:val="none" w:sz="0" w:space="0" w:color="auto"/>
      </w:divBdr>
    </w:div>
    <w:div w:id="848174491">
      <w:bodyDiv w:val="1"/>
      <w:marLeft w:val="0"/>
      <w:marRight w:val="0"/>
      <w:marTop w:val="0"/>
      <w:marBottom w:val="0"/>
      <w:divBdr>
        <w:top w:val="none" w:sz="0" w:space="0" w:color="auto"/>
        <w:left w:val="none" w:sz="0" w:space="0" w:color="auto"/>
        <w:bottom w:val="none" w:sz="0" w:space="0" w:color="auto"/>
        <w:right w:val="none" w:sz="0" w:space="0" w:color="auto"/>
      </w:divBdr>
      <w:divsChild>
        <w:div w:id="487554175">
          <w:marLeft w:val="0"/>
          <w:marRight w:val="0"/>
          <w:marTop w:val="0"/>
          <w:marBottom w:val="0"/>
          <w:divBdr>
            <w:top w:val="none" w:sz="0" w:space="0" w:color="auto"/>
            <w:left w:val="none" w:sz="0" w:space="0" w:color="auto"/>
            <w:bottom w:val="none" w:sz="0" w:space="0" w:color="auto"/>
            <w:right w:val="none" w:sz="0" w:space="0" w:color="auto"/>
          </w:divBdr>
        </w:div>
        <w:div w:id="693503524">
          <w:marLeft w:val="0"/>
          <w:marRight w:val="0"/>
          <w:marTop w:val="0"/>
          <w:marBottom w:val="0"/>
          <w:divBdr>
            <w:top w:val="none" w:sz="0" w:space="0" w:color="auto"/>
            <w:left w:val="none" w:sz="0" w:space="0" w:color="auto"/>
            <w:bottom w:val="none" w:sz="0" w:space="0" w:color="auto"/>
            <w:right w:val="none" w:sz="0" w:space="0" w:color="auto"/>
          </w:divBdr>
        </w:div>
      </w:divsChild>
    </w:div>
    <w:div w:id="862128420">
      <w:bodyDiv w:val="1"/>
      <w:marLeft w:val="0"/>
      <w:marRight w:val="0"/>
      <w:marTop w:val="0"/>
      <w:marBottom w:val="0"/>
      <w:divBdr>
        <w:top w:val="none" w:sz="0" w:space="0" w:color="auto"/>
        <w:left w:val="none" w:sz="0" w:space="0" w:color="auto"/>
        <w:bottom w:val="none" w:sz="0" w:space="0" w:color="auto"/>
        <w:right w:val="none" w:sz="0" w:space="0" w:color="auto"/>
      </w:divBdr>
    </w:div>
    <w:div w:id="866059692">
      <w:bodyDiv w:val="1"/>
      <w:marLeft w:val="0"/>
      <w:marRight w:val="0"/>
      <w:marTop w:val="0"/>
      <w:marBottom w:val="0"/>
      <w:divBdr>
        <w:top w:val="none" w:sz="0" w:space="0" w:color="auto"/>
        <w:left w:val="none" w:sz="0" w:space="0" w:color="auto"/>
        <w:bottom w:val="none" w:sz="0" w:space="0" w:color="auto"/>
        <w:right w:val="none" w:sz="0" w:space="0" w:color="auto"/>
      </w:divBdr>
    </w:div>
    <w:div w:id="866255830">
      <w:bodyDiv w:val="1"/>
      <w:marLeft w:val="0"/>
      <w:marRight w:val="0"/>
      <w:marTop w:val="0"/>
      <w:marBottom w:val="0"/>
      <w:divBdr>
        <w:top w:val="none" w:sz="0" w:space="0" w:color="auto"/>
        <w:left w:val="none" w:sz="0" w:space="0" w:color="auto"/>
        <w:bottom w:val="none" w:sz="0" w:space="0" w:color="auto"/>
        <w:right w:val="none" w:sz="0" w:space="0" w:color="auto"/>
      </w:divBdr>
    </w:div>
    <w:div w:id="868681327">
      <w:bodyDiv w:val="1"/>
      <w:marLeft w:val="0"/>
      <w:marRight w:val="0"/>
      <w:marTop w:val="0"/>
      <w:marBottom w:val="0"/>
      <w:divBdr>
        <w:top w:val="none" w:sz="0" w:space="0" w:color="auto"/>
        <w:left w:val="none" w:sz="0" w:space="0" w:color="auto"/>
        <w:bottom w:val="none" w:sz="0" w:space="0" w:color="auto"/>
        <w:right w:val="none" w:sz="0" w:space="0" w:color="auto"/>
      </w:divBdr>
      <w:divsChild>
        <w:div w:id="192571904">
          <w:marLeft w:val="0"/>
          <w:marRight w:val="0"/>
          <w:marTop w:val="0"/>
          <w:marBottom w:val="0"/>
          <w:divBdr>
            <w:top w:val="none" w:sz="0" w:space="0" w:color="auto"/>
            <w:left w:val="none" w:sz="0" w:space="0" w:color="auto"/>
            <w:bottom w:val="none" w:sz="0" w:space="0" w:color="auto"/>
            <w:right w:val="none" w:sz="0" w:space="0" w:color="auto"/>
          </w:divBdr>
        </w:div>
      </w:divsChild>
    </w:div>
    <w:div w:id="871651056">
      <w:bodyDiv w:val="1"/>
      <w:marLeft w:val="0"/>
      <w:marRight w:val="0"/>
      <w:marTop w:val="0"/>
      <w:marBottom w:val="0"/>
      <w:divBdr>
        <w:top w:val="none" w:sz="0" w:space="0" w:color="auto"/>
        <w:left w:val="none" w:sz="0" w:space="0" w:color="auto"/>
        <w:bottom w:val="none" w:sz="0" w:space="0" w:color="auto"/>
        <w:right w:val="none" w:sz="0" w:space="0" w:color="auto"/>
      </w:divBdr>
    </w:div>
    <w:div w:id="903295484">
      <w:bodyDiv w:val="1"/>
      <w:marLeft w:val="0"/>
      <w:marRight w:val="0"/>
      <w:marTop w:val="0"/>
      <w:marBottom w:val="0"/>
      <w:divBdr>
        <w:top w:val="none" w:sz="0" w:space="0" w:color="auto"/>
        <w:left w:val="none" w:sz="0" w:space="0" w:color="auto"/>
        <w:bottom w:val="none" w:sz="0" w:space="0" w:color="auto"/>
        <w:right w:val="none" w:sz="0" w:space="0" w:color="auto"/>
      </w:divBdr>
    </w:div>
    <w:div w:id="915481837">
      <w:bodyDiv w:val="1"/>
      <w:marLeft w:val="0"/>
      <w:marRight w:val="0"/>
      <w:marTop w:val="0"/>
      <w:marBottom w:val="0"/>
      <w:divBdr>
        <w:top w:val="none" w:sz="0" w:space="0" w:color="auto"/>
        <w:left w:val="none" w:sz="0" w:space="0" w:color="auto"/>
        <w:bottom w:val="none" w:sz="0" w:space="0" w:color="auto"/>
        <w:right w:val="none" w:sz="0" w:space="0" w:color="auto"/>
      </w:divBdr>
    </w:div>
    <w:div w:id="916743921">
      <w:bodyDiv w:val="1"/>
      <w:marLeft w:val="0"/>
      <w:marRight w:val="0"/>
      <w:marTop w:val="0"/>
      <w:marBottom w:val="0"/>
      <w:divBdr>
        <w:top w:val="none" w:sz="0" w:space="0" w:color="auto"/>
        <w:left w:val="none" w:sz="0" w:space="0" w:color="auto"/>
        <w:bottom w:val="none" w:sz="0" w:space="0" w:color="auto"/>
        <w:right w:val="none" w:sz="0" w:space="0" w:color="auto"/>
      </w:divBdr>
      <w:divsChild>
        <w:div w:id="27612601">
          <w:marLeft w:val="0"/>
          <w:marRight w:val="0"/>
          <w:marTop w:val="0"/>
          <w:marBottom w:val="0"/>
          <w:divBdr>
            <w:top w:val="none" w:sz="0" w:space="0" w:color="auto"/>
            <w:left w:val="none" w:sz="0" w:space="0" w:color="auto"/>
            <w:bottom w:val="none" w:sz="0" w:space="0" w:color="auto"/>
            <w:right w:val="none" w:sz="0" w:space="0" w:color="auto"/>
          </w:divBdr>
        </w:div>
        <w:div w:id="707221765">
          <w:marLeft w:val="0"/>
          <w:marRight w:val="0"/>
          <w:marTop w:val="0"/>
          <w:marBottom w:val="0"/>
          <w:divBdr>
            <w:top w:val="none" w:sz="0" w:space="0" w:color="auto"/>
            <w:left w:val="none" w:sz="0" w:space="0" w:color="auto"/>
            <w:bottom w:val="none" w:sz="0" w:space="0" w:color="auto"/>
            <w:right w:val="none" w:sz="0" w:space="0" w:color="auto"/>
          </w:divBdr>
        </w:div>
        <w:div w:id="1212382126">
          <w:marLeft w:val="0"/>
          <w:marRight w:val="0"/>
          <w:marTop w:val="0"/>
          <w:marBottom w:val="0"/>
          <w:divBdr>
            <w:top w:val="none" w:sz="0" w:space="0" w:color="auto"/>
            <w:left w:val="none" w:sz="0" w:space="0" w:color="auto"/>
            <w:bottom w:val="none" w:sz="0" w:space="0" w:color="auto"/>
            <w:right w:val="none" w:sz="0" w:space="0" w:color="auto"/>
          </w:divBdr>
        </w:div>
        <w:div w:id="1558080328">
          <w:marLeft w:val="0"/>
          <w:marRight w:val="0"/>
          <w:marTop w:val="0"/>
          <w:marBottom w:val="0"/>
          <w:divBdr>
            <w:top w:val="none" w:sz="0" w:space="0" w:color="auto"/>
            <w:left w:val="none" w:sz="0" w:space="0" w:color="auto"/>
            <w:bottom w:val="none" w:sz="0" w:space="0" w:color="auto"/>
            <w:right w:val="none" w:sz="0" w:space="0" w:color="auto"/>
          </w:divBdr>
        </w:div>
        <w:div w:id="1799689667">
          <w:marLeft w:val="0"/>
          <w:marRight w:val="0"/>
          <w:marTop w:val="0"/>
          <w:marBottom w:val="0"/>
          <w:divBdr>
            <w:top w:val="none" w:sz="0" w:space="0" w:color="auto"/>
            <w:left w:val="none" w:sz="0" w:space="0" w:color="auto"/>
            <w:bottom w:val="none" w:sz="0" w:space="0" w:color="auto"/>
            <w:right w:val="none" w:sz="0" w:space="0" w:color="auto"/>
          </w:divBdr>
        </w:div>
      </w:divsChild>
    </w:div>
    <w:div w:id="934364202">
      <w:bodyDiv w:val="1"/>
      <w:marLeft w:val="0"/>
      <w:marRight w:val="0"/>
      <w:marTop w:val="0"/>
      <w:marBottom w:val="0"/>
      <w:divBdr>
        <w:top w:val="none" w:sz="0" w:space="0" w:color="auto"/>
        <w:left w:val="none" w:sz="0" w:space="0" w:color="auto"/>
        <w:bottom w:val="none" w:sz="0" w:space="0" w:color="auto"/>
        <w:right w:val="none" w:sz="0" w:space="0" w:color="auto"/>
      </w:divBdr>
    </w:div>
    <w:div w:id="940259556">
      <w:bodyDiv w:val="1"/>
      <w:marLeft w:val="0"/>
      <w:marRight w:val="0"/>
      <w:marTop w:val="0"/>
      <w:marBottom w:val="0"/>
      <w:divBdr>
        <w:top w:val="none" w:sz="0" w:space="0" w:color="auto"/>
        <w:left w:val="none" w:sz="0" w:space="0" w:color="auto"/>
        <w:bottom w:val="none" w:sz="0" w:space="0" w:color="auto"/>
        <w:right w:val="none" w:sz="0" w:space="0" w:color="auto"/>
      </w:divBdr>
    </w:div>
    <w:div w:id="946817550">
      <w:bodyDiv w:val="1"/>
      <w:marLeft w:val="0"/>
      <w:marRight w:val="0"/>
      <w:marTop w:val="0"/>
      <w:marBottom w:val="0"/>
      <w:divBdr>
        <w:top w:val="none" w:sz="0" w:space="0" w:color="auto"/>
        <w:left w:val="none" w:sz="0" w:space="0" w:color="auto"/>
        <w:bottom w:val="none" w:sz="0" w:space="0" w:color="auto"/>
        <w:right w:val="none" w:sz="0" w:space="0" w:color="auto"/>
      </w:divBdr>
    </w:div>
    <w:div w:id="977875859">
      <w:bodyDiv w:val="1"/>
      <w:marLeft w:val="0"/>
      <w:marRight w:val="0"/>
      <w:marTop w:val="0"/>
      <w:marBottom w:val="0"/>
      <w:divBdr>
        <w:top w:val="none" w:sz="0" w:space="0" w:color="auto"/>
        <w:left w:val="none" w:sz="0" w:space="0" w:color="auto"/>
        <w:bottom w:val="none" w:sz="0" w:space="0" w:color="auto"/>
        <w:right w:val="none" w:sz="0" w:space="0" w:color="auto"/>
      </w:divBdr>
    </w:div>
    <w:div w:id="993921558">
      <w:bodyDiv w:val="1"/>
      <w:marLeft w:val="0"/>
      <w:marRight w:val="0"/>
      <w:marTop w:val="0"/>
      <w:marBottom w:val="0"/>
      <w:divBdr>
        <w:top w:val="none" w:sz="0" w:space="0" w:color="auto"/>
        <w:left w:val="none" w:sz="0" w:space="0" w:color="auto"/>
        <w:bottom w:val="none" w:sz="0" w:space="0" w:color="auto"/>
        <w:right w:val="none" w:sz="0" w:space="0" w:color="auto"/>
      </w:divBdr>
      <w:divsChild>
        <w:div w:id="614557461">
          <w:marLeft w:val="0"/>
          <w:marRight w:val="0"/>
          <w:marTop w:val="0"/>
          <w:marBottom w:val="0"/>
          <w:divBdr>
            <w:top w:val="none" w:sz="0" w:space="0" w:color="auto"/>
            <w:left w:val="none" w:sz="0" w:space="0" w:color="auto"/>
            <w:bottom w:val="none" w:sz="0" w:space="0" w:color="auto"/>
            <w:right w:val="none" w:sz="0" w:space="0" w:color="auto"/>
          </w:divBdr>
          <w:divsChild>
            <w:div w:id="162741652">
              <w:marLeft w:val="0"/>
              <w:marRight w:val="0"/>
              <w:marTop w:val="0"/>
              <w:marBottom w:val="0"/>
              <w:divBdr>
                <w:top w:val="none" w:sz="0" w:space="0" w:color="auto"/>
                <w:left w:val="none" w:sz="0" w:space="0" w:color="auto"/>
                <w:bottom w:val="none" w:sz="0" w:space="0" w:color="auto"/>
                <w:right w:val="none" w:sz="0" w:space="0" w:color="auto"/>
              </w:divBdr>
            </w:div>
            <w:div w:id="296181313">
              <w:marLeft w:val="0"/>
              <w:marRight w:val="0"/>
              <w:marTop w:val="0"/>
              <w:marBottom w:val="0"/>
              <w:divBdr>
                <w:top w:val="none" w:sz="0" w:space="0" w:color="auto"/>
                <w:left w:val="none" w:sz="0" w:space="0" w:color="auto"/>
                <w:bottom w:val="none" w:sz="0" w:space="0" w:color="auto"/>
                <w:right w:val="none" w:sz="0" w:space="0" w:color="auto"/>
              </w:divBdr>
            </w:div>
            <w:div w:id="922489501">
              <w:marLeft w:val="0"/>
              <w:marRight w:val="0"/>
              <w:marTop w:val="0"/>
              <w:marBottom w:val="0"/>
              <w:divBdr>
                <w:top w:val="none" w:sz="0" w:space="0" w:color="auto"/>
                <w:left w:val="none" w:sz="0" w:space="0" w:color="auto"/>
                <w:bottom w:val="none" w:sz="0" w:space="0" w:color="auto"/>
                <w:right w:val="none" w:sz="0" w:space="0" w:color="auto"/>
              </w:divBdr>
            </w:div>
            <w:div w:id="1468863162">
              <w:marLeft w:val="0"/>
              <w:marRight w:val="0"/>
              <w:marTop w:val="0"/>
              <w:marBottom w:val="0"/>
              <w:divBdr>
                <w:top w:val="none" w:sz="0" w:space="0" w:color="auto"/>
                <w:left w:val="none" w:sz="0" w:space="0" w:color="auto"/>
                <w:bottom w:val="none" w:sz="0" w:space="0" w:color="auto"/>
                <w:right w:val="none" w:sz="0" w:space="0" w:color="auto"/>
              </w:divBdr>
            </w:div>
            <w:div w:id="1885410636">
              <w:marLeft w:val="0"/>
              <w:marRight w:val="0"/>
              <w:marTop w:val="0"/>
              <w:marBottom w:val="0"/>
              <w:divBdr>
                <w:top w:val="none" w:sz="0" w:space="0" w:color="auto"/>
                <w:left w:val="none" w:sz="0" w:space="0" w:color="auto"/>
                <w:bottom w:val="none" w:sz="0" w:space="0" w:color="auto"/>
                <w:right w:val="none" w:sz="0" w:space="0" w:color="auto"/>
              </w:divBdr>
            </w:div>
          </w:divsChild>
        </w:div>
        <w:div w:id="719061771">
          <w:marLeft w:val="0"/>
          <w:marRight w:val="0"/>
          <w:marTop w:val="0"/>
          <w:marBottom w:val="0"/>
          <w:divBdr>
            <w:top w:val="none" w:sz="0" w:space="0" w:color="auto"/>
            <w:left w:val="none" w:sz="0" w:space="0" w:color="auto"/>
            <w:bottom w:val="none" w:sz="0" w:space="0" w:color="auto"/>
            <w:right w:val="none" w:sz="0" w:space="0" w:color="auto"/>
          </w:divBdr>
        </w:div>
        <w:div w:id="1084451796">
          <w:marLeft w:val="0"/>
          <w:marRight w:val="0"/>
          <w:marTop w:val="0"/>
          <w:marBottom w:val="0"/>
          <w:divBdr>
            <w:top w:val="none" w:sz="0" w:space="0" w:color="auto"/>
            <w:left w:val="none" w:sz="0" w:space="0" w:color="auto"/>
            <w:bottom w:val="none" w:sz="0" w:space="0" w:color="auto"/>
            <w:right w:val="none" w:sz="0" w:space="0" w:color="auto"/>
          </w:divBdr>
        </w:div>
      </w:divsChild>
    </w:div>
    <w:div w:id="1045565308">
      <w:bodyDiv w:val="1"/>
      <w:marLeft w:val="0"/>
      <w:marRight w:val="0"/>
      <w:marTop w:val="0"/>
      <w:marBottom w:val="0"/>
      <w:divBdr>
        <w:top w:val="none" w:sz="0" w:space="0" w:color="auto"/>
        <w:left w:val="none" w:sz="0" w:space="0" w:color="auto"/>
        <w:bottom w:val="none" w:sz="0" w:space="0" w:color="auto"/>
        <w:right w:val="none" w:sz="0" w:space="0" w:color="auto"/>
      </w:divBdr>
    </w:div>
    <w:div w:id="1169560541">
      <w:bodyDiv w:val="1"/>
      <w:marLeft w:val="0"/>
      <w:marRight w:val="0"/>
      <w:marTop w:val="0"/>
      <w:marBottom w:val="0"/>
      <w:divBdr>
        <w:top w:val="none" w:sz="0" w:space="0" w:color="auto"/>
        <w:left w:val="none" w:sz="0" w:space="0" w:color="auto"/>
        <w:bottom w:val="none" w:sz="0" w:space="0" w:color="auto"/>
        <w:right w:val="none" w:sz="0" w:space="0" w:color="auto"/>
      </w:divBdr>
      <w:divsChild>
        <w:div w:id="200359042">
          <w:marLeft w:val="0"/>
          <w:marRight w:val="0"/>
          <w:marTop w:val="0"/>
          <w:marBottom w:val="0"/>
          <w:divBdr>
            <w:top w:val="none" w:sz="0" w:space="0" w:color="auto"/>
            <w:left w:val="none" w:sz="0" w:space="0" w:color="auto"/>
            <w:bottom w:val="none" w:sz="0" w:space="0" w:color="auto"/>
            <w:right w:val="none" w:sz="0" w:space="0" w:color="auto"/>
          </w:divBdr>
          <w:divsChild>
            <w:div w:id="117265077">
              <w:marLeft w:val="-75"/>
              <w:marRight w:val="0"/>
              <w:marTop w:val="30"/>
              <w:marBottom w:val="30"/>
              <w:divBdr>
                <w:top w:val="none" w:sz="0" w:space="0" w:color="auto"/>
                <w:left w:val="none" w:sz="0" w:space="0" w:color="auto"/>
                <w:bottom w:val="none" w:sz="0" w:space="0" w:color="auto"/>
                <w:right w:val="none" w:sz="0" w:space="0" w:color="auto"/>
              </w:divBdr>
              <w:divsChild>
                <w:div w:id="69350958">
                  <w:marLeft w:val="0"/>
                  <w:marRight w:val="0"/>
                  <w:marTop w:val="0"/>
                  <w:marBottom w:val="0"/>
                  <w:divBdr>
                    <w:top w:val="none" w:sz="0" w:space="0" w:color="auto"/>
                    <w:left w:val="none" w:sz="0" w:space="0" w:color="auto"/>
                    <w:bottom w:val="none" w:sz="0" w:space="0" w:color="auto"/>
                    <w:right w:val="none" w:sz="0" w:space="0" w:color="auto"/>
                  </w:divBdr>
                  <w:divsChild>
                    <w:div w:id="1770344791">
                      <w:marLeft w:val="0"/>
                      <w:marRight w:val="0"/>
                      <w:marTop w:val="0"/>
                      <w:marBottom w:val="0"/>
                      <w:divBdr>
                        <w:top w:val="none" w:sz="0" w:space="0" w:color="auto"/>
                        <w:left w:val="none" w:sz="0" w:space="0" w:color="auto"/>
                        <w:bottom w:val="none" w:sz="0" w:space="0" w:color="auto"/>
                        <w:right w:val="none" w:sz="0" w:space="0" w:color="auto"/>
                      </w:divBdr>
                    </w:div>
                  </w:divsChild>
                </w:div>
                <w:div w:id="145320584">
                  <w:marLeft w:val="0"/>
                  <w:marRight w:val="0"/>
                  <w:marTop w:val="0"/>
                  <w:marBottom w:val="0"/>
                  <w:divBdr>
                    <w:top w:val="none" w:sz="0" w:space="0" w:color="auto"/>
                    <w:left w:val="none" w:sz="0" w:space="0" w:color="auto"/>
                    <w:bottom w:val="none" w:sz="0" w:space="0" w:color="auto"/>
                    <w:right w:val="none" w:sz="0" w:space="0" w:color="auto"/>
                  </w:divBdr>
                  <w:divsChild>
                    <w:div w:id="2086948473">
                      <w:marLeft w:val="0"/>
                      <w:marRight w:val="0"/>
                      <w:marTop w:val="0"/>
                      <w:marBottom w:val="0"/>
                      <w:divBdr>
                        <w:top w:val="none" w:sz="0" w:space="0" w:color="auto"/>
                        <w:left w:val="none" w:sz="0" w:space="0" w:color="auto"/>
                        <w:bottom w:val="none" w:sz="0" w:space="0" w:color="auto"/>
                        <w:right w:val="none" w:sz="0" w:space="0" w:color="auto"/>
                      </w:divBdr>
                    </w:div>
                  </w:divsChild>
                </w:div>
                <w:div w:id="173032852">
                  <w:marLeft w:val="0"/>
                  <w:marRight w:val="0"/>
                  <w:marTop w:val="0"/>
                  <w:marBottom w:val="0"/>
                  <w:divBdr>
                    <w:top w:val="none" w:sz="0" w:space="0" w:color="auto"/>
                    <w:left w:val="none" w:sz="0" w:space="0" w:color="auto"/>
                    <w:bottom w:val="none" w:sz="0" w:space="0" w:color="auto"/>
                    <w:right w:val="none" w:sz="0" w:space="0" w:color="auto"/>
                  </w:divBdr>
                  <w:divsChild>
                    <w:div w:id="1232620016">
                      <w:marLeft w:val="0"/>
                      <w:marRight w:val="0"/>
                      <w:marTop w:val="0"/>
                      <w:marBottom w:val="0"/>
                      <w:divBdr>
                        <w:top w:val="none" w:sz="0" w:space="0" w:color="auto"/>
                        <w:left w:val="none" w:sz="0" w:space="0" w:color="auto"/>
                        <w:bottom w:val="none" w:sz="0" w:space="0" w:color="auto"/>
                        <w:right w:val="none" w:sz="0" w:space="0" w:color="auto"/>
                      </w:divBdr>
                    </w:div>
                  </w:divsChild>
                </w:div>
                <w:div w:id="239603514">
                  <w:marLeft w:val="0"/>
                  <w:marRight w:val="0"/>
                  <w:marTop w:val="0"/>
                  <w:marBottom w:val="0"/>
                  <w:divBdr>
                    <w:top w:val="none" w:sz="0" w:space="0" w:color="auto"/>
                    <w:left w:val="none" w:sz="0" w:space="0" w:color="auto"/>
                    <w:bottom w:val="none" w:sz="0" w:space="0" w:color="auto"/>
                    <w:right w:val="none" w:sz="0" w:space="0" w:color="auto"/>
                  </w:divBdr>
                  <w:divsChild>
                    <w:div w:id="212667243">
                      <w:marLeft w:val="0"/>
                      <w:marRight w:val="0"/>
                      <w:marTop w:val="0"/>
                      <w:marBottom w:val="0"/>
                      <w:divBdr>
                        <w:top w:val="none" w:sz="0" w:space="0" w:color="auto"/>
                        <w:left w:val="none" w:sz="0" w:space="0" w:color="auto"/>
                        <w:bottom w:val="none" w:sz="0" w:space="0" w:color="auto"/>
                        <w:right w:val="none" w:sz="0" w:space="0" w:color="auto"/>
                      </w:divBdr>
                    </w:div>
                  </w:divsChild>
                </w:div>
                <w:div w:id="293633572">
                  <w:marLeft w:val="0"/>
                  <w:marRight w:val="0"/>
                  <w:marTop w:val="0"/>
                  <w:marBottom w:val="0"/>
                  <w:divBdr>
                    <w:top w:val="none" w:sz="0" w:space="0" w:color="auto"/>
                    <w:left w:val="none" w:sz="0" w:space="0" w:color="auto"/>
                    <w:bottom w:val="none" w:sz="0" w:space="0" w:color="auto"/>
                    <w:right w:val="none" w:sz="0" w:space="0" w:color="auto"/>
                  </w:divBdr>
                  <w:divsChild>
                    <w:div w:id="800923954">
                      <w:marLeft w:val="0"/>
                      <w:marRight w:val="0"/>
                      <w:marTop w:val="0"/>
                      <w:marBottom w:val="0"/>
                      <w:divBdr>
                        <w:top w:val="none" w:sz="0" w:space="0" w:color="auto"/>
                        <w:left w:val="none" w:sz="0" w:space="0" w:color="auto"/>
                        <w:bottom w:val="none" w:sz="0" w:space="0" w:color="auto"/>
                        <w:right w:val="none" w:sz="0" w:space="0" w:color="auto"/>
                      </w:divBdr>
                    </w:div>
                  </w:divsChild>
                </w:div>
                <w:div w:id="442379246">
                  <w:marLeft w:val="0"/>
                  <w:marRight w:val="0"/>
                  <w:marTop w:val="0"/>
                  <w:marBottom w:val="0"/>
                  <w:divBdr>
                    <w:top w:val="none" w:sz="0" w:space="0" w:color="auto"/>
                    <w:left w:val="none" w:sz="0" w:space="0" w:color="auto"/>
                    <w:bottom w:val="none" w:sz="0" w:space="0" w:color="auto"/>
                    <w:right w:val="none" w:sz="0" w:space="0" w:color="auto"/>
                  </w:divBdr>
                  <w:divsChild>
                    <w:div w:id="479199443">
                      <w:marLeft w:val="0"/>
                      <w:marRight w:val="0"/>
                      <w:marTop w:val="0"/>
                      <w:marBottom w:val="0"/>
                      <w:divBdr>
                        <w:top w:val="none" w:sz="0" w:space="0" w:color="auto"/>
                        <w:left w:val="none" w:sz="0" w:space="0" w:color="auto"/>
                        <w:bottom w:val="none" w:sz="0" w:space="0" w:color="auto"/>
                        <w:right w:val="none" w:sz="0" w:space="0" w:color="auto"/>
                      </w:divBdr>
                    </w:div>
                  </w:divsChild>
                </w:div>
                <w:div w:id="520626668">
                  <w:marLeft w:val="0"/>
                  <w:marRight w:val="0"/>
                  <w:marTop w:val="0"/>
                  <w:marBottom w:val="0"/>
                  <w:divBdr>
                    <w:top w:val="none" w:sz="0" w:space="0" w:color="auto"/>
                    <w:left w:val="none" w:sz="0" w:space="0" w:color="auto"/>
                    <w:bottom w:val="none" w:sz="0" w:space="0" w:color="auto"/>
                    <w:right w:val="none" w:sz="0" w:space="0" w:color="auto"/>
                  </w:divBdr>
                  <w:divsChild>
                    <w:div w:id="1774209013">
                      <w:marLeft w:val="0"/>
                      <w:marRight w:val="0"/>
                      <w:marTop w:val="0"/>
                      <w:marBottom w:val="0"/>
                      <w:divBdr>
                        <w:top w:val="none" w:sz="0" w:space="0" w:color="auto"/>
                        <w:left w:val="none" w:sz="0" w:space="0" w:color="auto"/>
                        <w:bottom w:val="none" w:sz="0" w:space="0" w:color="auto"/>
                        <w:right w:val="none" w:sz="0" w:space="0" w:color="auto"/>
                      </w:divBdr>
                    </w:div>
                  </w:divsChild>
                </w:div>
                <w:div w:id="739865830">
                  <w:marLeft w:val="0"/>
                  <w:marRight w:val="0"/>
                  <w:marTop w:val="0"/>
                  <w:marBottom w:val="0"/>
                  <w:divBdr>
                    <w:top w:val="none" w:sz="0" w:space="0" w:color="auto"/>
                    <w:left w:val="none" w:sz="0" w:space="0" w:color="auto"/>
                    <w:bottom w:val="none" w:sz="0" w:space="0" w:color="auto"/>
                    <w:right w:val="none" w:sz="0" w:space="0" w:color="auto"/>
                  </w:divBdr>
                  <w:divsChild>
                    <w:div w:id="1973442867">
                      <w:marLeft w:val="0"/>
                      <w:marRight w:val="0"/>
                      <w:marTop w:val="0"/>
                      <w:marBottom w:val="0"/>
                      <w:divBdr>
                        <w:top w:val="none" w:sz="0" w:space="0" w:color="auto"/>
                        <w:left w:val="none" w:sz="0" w:space="0" w:color="auto"/>
                        <w:bottom w:val="none" w:sz="0" w:space="0" w:color="auto"/>
                        <w:right w:val="none" w:sz="0" w:space="0" w:color="auto"/>
                      </w:divBdr>
                    </w:div>
                  </w:divsChild>
                </w:div>
                <w:div w:id="758451582">
                  <w:marLeft w:val="0"/>
                  <w:marRight w:val="0"/>
                  <w:marTop w:val="0"/>
                  <w:marBottom w:val="0"/>
                  <w:divBdr>
                    <w:top w:val="none" w:sz="0" w:space="0" w:color="auto"/>
                    <w:left w:val="none" w:sz="0" w:space="0" w:color="auto"/>
                    <w:bottom w:val="none" w:sz="0" w:space="0" w:color="auto"/>
                    <w:right w:val="none" w:sz="0" w:space="0" w:color="auto"/>
                  </w:divBdr>
                  <w:divsChild>
                    <w:div w:id="640961386">
                      <w:marLeft w:val="0"/>
                      <w:marRight w:val="0"/>
                      <w:marTop w:val="0"/>
                      <w:marBottom w:val="0"/>
                      <w:divBdr>
                        <w:top w:val="none" w:sz="0" w:space="0" w:color="auto"/>
                        <w:left w:val="none" w:sz="0" w:space="0" w:color="auto"/>
                        <w:bottom w:val="none" w:sz="0" w:space="0" w:color="auto"/>
                        <w:right w:val="none" w:sz="0" w:space="0" w:color="auto"/>
                      </w:divBdr>
                    </w:div>
                  </w:divsChild>
                </w:div>
                <w:div w:id="1051807937">
                  <w:marLeft w:val="0"/>
                  <w:marRight w:val="0"/>
                  <w:marTop w:val="0"/>
                  <w:marBottom w:val="0"/>
                  <w:divBdr>
                    <w:top w:val="none" w:sz="0" w:space="0" w:color="auto"/>
                    <w:left w:val="none" w:sz="0" w:space="0" w:color="auto"/>
                    <w:bottom w:val="none" w:sz="0" w:space="0" w:color="auto"/>
                    <w:right w:val="none" w:sz="0" w:space="0" w:color="auto"/>
                  </w:divBdr>
                  <w:divsChild>
                    <w:div w:id="1273511351">
                      <w:marLeft w:val="0"/>
                      <w:marRight w:val="0"/>
                      <w:marTop w:val="0"/>
                      <w:marBottom w:val="0"/>
                      <w:divBdr>
                        <w:top w:val="none" w:sz="0" w:space="0" w:color="auto"/>
                        <w:left w:val="none" w:sz="0" w:space="0" w:color="auto"/>
                        <w:bottom w:val="none" w:sz="0" w:space="0" w:color="auto"/>
                        <w:right w:val="none" w:sz="0" w:space="0" w:color="auto"/>
                      </w:divBdr>
                    </w:div>
                  </w:divsChild>
                </w:div>
                <w:div w:id="1532691315">
                  <w:marLeft w:val="0"/>
                  <w:marRight w:val="0"/>
                  <w:marTop w:val="0"/>
                  <w:marBottom w:val="0"/>
                  <w:divBdr>
                    <w:top w:val="none" w:sz="0" w:space="0" w:color="auto"/>
                    <w:left w:val="none" w:sz="0" w:space="0" w:color="auto"/>
                    <w:bottom w:val="none" w:sz="0" w:space="0" w:color="auto"/>
                    <w:right w:val="none" w:sz="0" w:space="0" w:color="auto"/>
                  </w:divBdr>
                  <w:divsChild>
                    <w:div w:id="976255651">
                      <w:marLeft w:val="0"/>
                      <w:marRight w:val="0"/>
                      <w:marTop w:val="0"/>
                      <w:marBottom w:val="0"/>
                      <w:divBdr>
                        <w:top w:val="none" w:sz="0" w:space="0" w:color="auto"/>
                        <w:left w:val="none" w:sz="0" w:space="0" w:color="auto"/>
                        <w:bottom w:val="none" w:sz="0" w:space="0" w:color="auto"/>
                        <w:right w:val="none" w:sz="0" w:space="0" w:color="auto"/>
                      </w:divBdr>
                    </w:div>
                  </w:divsChild>
                </w:div>
                <w:div w:id="1720133576">
                  <w:marLeft w:val="0"/>
                  <w:marRight w:val="0"/>
                  <w:marTop w:val="0"/>
                  <w:marBottom w:val="0"/>
                  <w:divBdr>
                    <w:top w:val="none" w:sz="0" w:space="0" w:color="auto"/>
                    <w:left w:val="none" w:sz="0" w:space="0" w:color="auto"/>
                    <w:bottom w:val="none" w:sz="0" w:space="0" w:color="auto"/>
                    <w:right w:val="none" w:sz="0" w:space="0" w:color="auto"/>
                  </w:divBdr>
                  <w:divsChild>
                    <w:div w:id="1806894967">
                      <w:marLeft w:val="0"/>
                      <w:marRight w:val="0"/>
                      <w:marTop w:val="0"/>
                      <w:marBottom w:val="0"/>
                      <w:divBdr>
                        <w:top w:val="none" w:sz="0" w:space="0" w:color="auto"/>
                        <w:left w:val="none" w:sz="0" w:space="0" w:color="auto"/>
                        <w:bottom w:val="none" w:sz="0" w:space="0" w:color="auto"/>
                        <w:right w:val="none" w:sz="0" w:space="0" w:color="auto"/>
                      </w:divBdr>
                    </w:div>
                  </w:divsChild>
                </w:div>
                <w:div w:id="1990596503">
                  <w:marLeft w:val="0"/>
                  <w:marRight w:val="0"/>
                  <w:marTop w:val="0"/>
                  <w:marBottom w:val="0"/>
                  <w:divBdr>
                    <w:top w:val="none" w:sz="0" w:space="0" w:color="auto"/>
                    <w:left w:val="none" w:sz="0" w:space="0" w:color="auto"/>
                    <w:bottom w:val="none" w:sz="0" w:space="0" w:color="auto"/>
                    <w:right w:val="none" w:sz="0" w:space="0" w:color="auto"/>
                  </w:divBdr>
                  <w:divsChild>
                    <w:div w:id="797186683">
                      <w:marLeft w:val="0"/>
                      <w:marRight w:val="0"/>
                      <w:marTop w:val="0"/>
                      <w:marBottom w:val="0"/>
                      <w:divBdr>
                        <w:top w:val="none" w:sz="0" w:space="0" w:color="auto"/>
                        <w:left w:val="none" w:sz="0" w:space="0" w:color="auto"/>
                        <w:bottom w:val="none" w:sz="0" w:space="0" w:color="auto"/>
                        <w:right w:val="none" w:sz="0" w:space="0" w:color="auto"/>
                      </w:divBdr>
                    </w:div>
                  </w:divsChild>
                </w:div>
                <w:div w:id="2059476134">
                  <w:marLeft w:val="0"/>
                  <w:marRight w:val="0"/>
                  <w:marTop w:val="0"/>
                  <w:marBottom w:val="0"/>
                  <w:divBdr>
                    <w:top w:val="none" w:sz="0" w:space="0" w:color="auto"/>
                    <w:left w:val="none" w:sz="0" w:space="0" w:color="auto"/>
                    <w:bottom w:val="none" w:sz="0" w:space="0" w:color="auto"/>
                    <w:right w:val="none" w:sz="0" w:space="0" w:color="auto"/>
                  </w:divBdr>
                  <w:divsChild>
                    <w:div w:id="9230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108801">
          <w:marLeft w:val="0"/>
          <w:marRight w:val="0"/>
          <w:marTop w:val="0"/>
          <w:marBottom w:val="0"/>
          <w:divBdr>
            <w:top w:val="none" w:sz="0" w:space="0" w:color="auto"/>
            <w:left w:val="none" w:sz="0" w:space="0" w:color="auto"/>
            <w:bottom w:val="none" w:sz="0" w:space="0" w:color="auto"/>
            <w:right w:val="none" w:sz="0" w:space="0" w:color="auto"/>
          </w:divBdr>
        </w:div>
        <w:div w:id="1406609085">
          <w:marLeft w:val="0"/>
          <w:marRight w:val="0"/>
          <w:marTop w:val="0"/>
          <w:marBottom w:val="0"/>
          <w:divBdr>
            <w:top w:val="none" w:sz="0" w:space="0" w:color="auto"/>
            <w:left w:val="none" w:sz="0" w:space="0" w:color="auto"/>
            <w:bottom w:val="none" w:sz="0" w:space="0" w:color="auto"/>
            <w:right w:val="none" w:sz="0" w:space="0" w:color="auto"/>
          </w:divBdr>
        </w:div>
      </w:divsChild>
    </w:div>
    <w:div w:id="1175924319">
      <w:bodyDiv w:val="1"/>
      <w:marLeft w:val="0"/>
      <w:marRight w:val="0"/>
      <w:marTop w:val="0"/>
      <w:marBottom w:val="0"/>
      <w:divBdr>
        <w:top w:val="none" w:sz="0" w:space="0" w:color="auto"/>
        <w:left w:val="none" w:sz="0" w:space="0" w:color="auto"/>
        <w:bottom w:val="none" w:sz="0" w:space="0" w:color="auto"/>
        <w:right w:val="none" w:sz="0" w:space="0" w:color="auto"/>
      </w:divBdr>
    </w:div>
    <w:div w:id="1235773871">
      <w:bodyDiv w:val="1"/>
      <w:marLeft w:val="0"/>
      <w:marRight w:val="0"/>
      <w:marTop w:val="0"/>
      <w:marBottom w:val="0"/>
      <w:divBdr>
        <w:top w:val="none" w:sz="0" w:space="0" w:color="auto"/>
        <w:left w:val="none" w:sz="0" w:space="0" w:color="auto"/>
        <w:bottom w:val="none" w:sz="0" w:space="0" w:color="auto"/>
        <w:right w:val="none" w:sz="0" w:space="0" w:color="auto"/>
      </w:divBdr>
    </w:div>
    <w:div w:id="1252592939">
      <w:bodyDiv w:val="1"/>
      <w:marLeft w:val="0"/>
      <w:marRight w:val="0"/>
      <w:marTop w:val="0"/>
      <w:marBottom w:val="0"/>
      <w:divBdr>
        <w:top w:val="none" w:sz="0" w:space="0" w:color="auto"/>
        <w:left w:val="none" w:sz="0" w:space="0" w:color="auto"/>
        <w:bottom w:val="none" w:sz="0" w:space="0" w:color="auto"/>
        <w:right w:val="none" w:sz="0" w:space="0" w:color="auto"/>
      </w:divBdr>
    </w:div>
    <w:div w:id="1401098934">
      <w:bodyDiv w:val="1"/>
      <w:marLeft w:val="0"/>
      <w:marRight w:val="0"/>
      <w:marTop w:val="0"/>
      <w:marBottom w:val="0"/>
      <w:divBdr>
        <w:top w:val="none" w:sz="0" w:space="0" w:color="auto"/>
        <w:left w:val="none" w:sz="0" w:space="0" w:color="auto"/>
        <w:bottom w:val="none" w:sz="0" w:space="0" w:color="auto"/>
        <w:right w:val="none" w:sz="0" w:space="0" w:color="auto"/>
      </w:divBdr>
      <w:divsChild>
        <w:div w:id="587152187">
          <w:marLeft w:val="0"/>
          <w:marRight w:val="0"/>
          <w:marTop w:val="0"/>
          <w:marBottom w:val="0"/>
          <w:divBdr>
            <w:top w:val="none" w:sz="0" w:space="0" w:color="auto"/>
            <w:left w:val="none" w:sz="0" w:space="0" w:color="auto"/>
            <w:bottom w:val="none" w:sz="0" w:space="0" w:color="auto"/>
            <w:right w:val="none" w:sz="0" w:space="0" w:color="auto"/>
          </w:divBdr>
        </w:div>
        <w:div w:id="1250773962">
          <w:marLeft w:val="0"/>
          <w:marRight w:val="0"/>
          <w:marTop w:val="0"/>
          <w:marBottom w:val="0"/>
          <w:divBdr>
            <w:top w:val="none" w:sz="0" w:space="0" w:color="auto"/>
            <w:left w:val="none" w:sz="0" w:space="0" w:color="auto"/>
            <w:bottom w:val="none" w:sz="0" w:space="0" w:color="auto"/>
            <w:right w:val="none" w:sz="0" w:space="0" w:color="auto"/>
          </w:divBdr>
        </w:div>
        <w:div w:id="1430083329">
          <w:marLeft w:val="0"/>
          <w:marRight w:val="0"/>
          <w:marTop w:val="0"/>
          <w:marBottom w:val="0"/>
          <w:divBdr>
            <w:top w:val="none" w:sz="0" w:space="0" w:color="auto"/>
            <w:left w:val="none" w:sz="0" w:space="0" w:color="auto"/>
            <w:bottom w:val="none" w:sz="0" w:space="0" w:color="auto"/>
            <w:right w:val="none" w:sz="0" w:space="0" w:color="auto"/>
          </w:divBdr>
        </w:div>
      </w:divsChild>
    </w:div>
    <w:div w:id="1459450061">
      <w:bodyDiv w:val="1"/>
      <w:marLeft w:val="0"/>
      <w:marRight w:val="0"/>
      <w:marTop w:val="0"/>
      <w:marBottom w:val="0"/>
      <w:divBdr>
        <w:top w:val="none" w:sz="0" w:space="0" w:color="auto"/>
        <w:left w:val="none" w:sz="0" w:space="0" w:color="auto"/>
        <w:bottom w:val="none" w:sz="0" w:space="0" w:color="auto"/>
        <w:right w:val="none" w:sz="0" w:space="0" w:color="auto"/>
      </w:divBdr>
      <w:divsChild>
        <w:div w:id="152110457">
          <w:marLeft w:val="0"/>
          <w:marRight w:val="0"/>
          <w:marTop w:val="0"/>
          <w:marBottom w:val="0"/>
          <w:divBdr>
            <w:top w:val="none" w:sz="0" w:space="0" w:color="auto"/>
            <w:left w:val="none" w:sz="0" w:space="0" w:color="auto"/>
            <w:bottom w:val="none" w:sz="0" w:space="0" w:color="auto"/>
            <w:right w:val="none" w:sz="0" w:space="0" w:color="auto"/>
          </w:divBdr>
        </w:div>
        <w:div w:id="362824567">
          <w:marLeft w:val="0"/>
          <w:marRight w:val="0"/>
          <w:marTop w:val="0"/>
          <w:marBottom w:val="0"/>
          <w:divBdr>
            <w:top w:val="none" w:sz="0" w:space="0" w:color="auto"/>
            <w:left w:val="none" w:sz="0" w:space="0" w:color="auto"/>
            <w:bottom w:val="none" w:sz="0" w:space="0" w:color="auto"/>
            <w:right w:val="none" w:sz="0" w:space="0" w:color="auto"/>
          </w:divBdr>
        </w:div>
        <w:div w:id="1847355817">
          <w:marLeft w:val="0"/>
          <w:marRight w:val="0"/>
          <w:marTop w:val="0"/>
          <w:marBottom w:val="0"/>
          <w:divBdr>
            <w:top w:val="none" w:sz="0" w:space="0" w:color="auto"/>
            <w:left w:val="none" w:sz="0" w:space="0" w:color="auto"/>
            <w:bottom w:val="none" w:sz="0" w:space="0" w:color="auto"/>
            <w:right w:val="none" w:sz="0" w:space="0" w:color="auto"/>
          </w:divBdr>
          <w:divsChild>
            <w:div w:id="114638078">
              <w:marLeft w:val="0"/>
              <w:marRight w:val="0"/>
              <w:marTop w:val="0"/>
              <w:marBottom w:val="0"/>
              <w:divBdr>
                <w:top w:val="none" w:sz="0" w:space="0" w:color="auto"/>
                <w:left w:val="none" w:sz="0" w:space="0" w:color="auto"/>
                <w:bottom w:val="none" w:sz="0" w:space="0" w:color="auto"/>
                <w:right w:val="none" w:sz="0" w:space="0" w:color="auto"/>
              </w:divBdr>
            </w:div>
            <w:div w:id="142160026">
              <w:marLeft w:val="0"/>
              <w:marRight w:val="0"/>
              <w:marTop w:val="0"/>
              <w:marBottom w:val="0"/>
              <w:divBdr>
                <w:top w:val="none" w:sz="0" w:space="0" w:color="auto"/>
                <w:left w:val="none" w:sz="0" w:space="0" w:color="auto"/>
                <w:bottom w:val="none" w:sz="0" w:space="0" w:color="auto"/>
                <w:right w:val="none" w:sz="0" w:space="0" w:color="auto"/>
              </w:divBdr>
            </w:div>
            <w:div w:id="246965357">
              <w:marLeft w:val="0"/>
              <w:marRight w:val="0"/>
              <w:marTop w:val="0"/>
              <w:marBottom w:val="0"/>
              <w:divBdr>
                <w:top w:val="none" w:sz="0" w:space="0" w:color="auto"/>
                <w:left w:val="none" w:sz="0" w:space="0" w:color="auto"/>
                <w:bottom w:val="none" w:sz="0" w:space="0" w:color="auto"/>
                <w:right w:val="none" w:sz="0" w:space="0" w:color="auto"/>
              </w:divBdr>
            </w:div>
            <w:div w:id="262345939">
              <w:marLeft w:val="0"/>
              <w:marRight w:val="0"/>
              <w:marTop w:val="0"/>
              <w:marBottom w:val="0"/>
              <w:divBdr>
                <w:top w:val="none" w:sz="0" w:space="0" w:color="auto"/>
                <w:left w:val="none" w:sz="0" w:space="0" w:color="auto"/>
                <w:bottom w:val="none" w:sz="0" w:space="0" w:color="auto"/>
                <w:right w:val="none" w:sz="0" w:space="0" w:color="auto"/>
              </w:divBdr>
            </w:div>
            <w:div w:id="95028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9499">
      <w:bodyDiv w:val="1"/>
      <w:marLeft w:val="0"/>
      <w:marRight w:val="0"/>
      <w:marTop w:val="0"/>
      <w:marBottom w:val="0"/>
      <w:divBdr>
        <w:top w:val="none" w:sz="0" w:space="0" w:color="auto"/>
        <w:left w:val="none" w:sz="0" w:space="0" w:color="auto"/>
        <w:bottom w:val="none" w:sz="0" w:space="0" w:color="auto"/>
        <w:right w:val="none" w:sz="0" w:space="0" w:color="auto"/>
      </w:divBdr>
      <w:divsChild>
        <w:div w:id="611591695">
          <w:marLeft w:val="0"/>
          <w:marRight w:val="0"/>
          <w:marTop w:val="0"/>
          <w:marBottom w:val="0"/>
          <w:divBdr>
            <w:top w:val="none" w:sz="0" w:space="0" w:color="auto"/>
            <w:left w:val="none" w:sz="0" w:space="0" w:color="auto"/>
            <w:bottom w:val="none" w:sz="0" w:space="0" w:color="auto"/>
            <w:right w:val="none" w:sz="0" w:space="0" w:color="auto"/>
          </w:divBdr>
          <w:divsChild>
            <w:div w:id="441458578">
              <w:marLeft w:val="0"/>
              <w:marRight w:val="0"/>
              <w:marTop w:val="0"/>
              <w:marBottom w:val="0"/>
              <w:divBdr>
                <w:top w:val="none" w:sz="0" w:space="0" w:color="auto"/>
                <w:left w:val="none" w:sz="0" w:space="0" w:color="auto"/>
                <w:bottom w:val="none" w:sz="0" w:space="0" w:color="auto"/>
                <w:right w:val="none" w:sz="0" w:space="0" w:color="auto"/>
              </w:divBdr>
            </w:div>
            <w:div w:id="1216892663">
              <w:marLeft w:val="0"/>
              <w:marRight w:val="0"/>
              <w:marTop w:val="0"/>
              <w:marBottom w:val="0"/>
              <w:divBdr>
                <w:top w:val="none" w:sz="0" w:space="0" w:color="auto"/>
                <w:left w:val="none" w:sz="0" w:space="0" w:color="auto"/>
                <w:bottom w:val="none" w:sz="0" w:space="0" w:color="auto"/>
                <w:right w:val="none" w:sz="0" w:space="0" w:color="auto"/>
              </w:divBdr>
            </w:div>
            <w:div w:id="1244797918">
              <w:marLeft w:val="0"/>
              <w:marRight w:val="0"/>
              <w:marTop w:val="0"/>
              <w:marBottom w:val="0"/>
              <w:divBdr>
                <w:top w:val="none" w:sz="0" w:space="0" w:color="auto"/>
                <w:left w:val="none" w:sz="0" w:space="0" w:color="auto"/>
                <w:bottom w:val="none" w:sz="0" w:space="0" w:color="auto"/>
                <w:right w:val="none" w:sz="0" w:space="0" w:color="auto"/>
              </w:divBdr>
            </w:div>
            <w:div w:id="1426925235">
              <w:marLeft w:val="0"/>
              <w:marRight w:val="0"/>
              <w:marTop w:val="0"/>
              <w:marBottom w:val="0"/>
              <w:divBdr>
                <w:top w:val="none" w:sz="0" w:space="0" w:color="auto"/>
                <w:left w:val="none" w:sz="0" w:space="0" w:color="auto"/>
                <w:bottom w:val="none" w:sz="0" w:space="0" w:color="auto"/>
                <w:right w:val="none" w:sz="0" w:space="0" w:color="auto"/>
              </w:divBdr>
            </w:div>
            <w:div w:id="1561480055">
              <w:marLeft w:val="0"/>
              <w:marRight w:val="0"/>
              <w:marTop w:val="0"/>
              <w:marBottom w:val="0"/>
              <w:divBdr>
                <w:top w:val="none" w:sz="0" w:space="0" w:color="auto"/>
                <w:left w:val="none" w:sz="0" w:space="0" w:color="auto"/>
                <w:bottom w:val="none" w:sz="0" w:space="0" w:color="auto"/>
                <w:right w:val="none" w:sz="0" w:space="0" w:color="auto"/>
              </w:divBdr>
            </w:div>
          </w:divsChild>
        </w:div>
        <w:div w:id="670525019">
          <w:marLeft w:val="0"/>
          <w:marRight w:val="0"/>
          <w:marTop w:val="0"/>
          <w:marBottom w:val="0"/>
          <w:divBdr>
            <w:top w:val="none" w:sz="0" w:space="0" w:color="auto"/>
            <w:left w:val="none" w:sz="0" w:space="0" w:color="auto"/>
            <w:bottom w:val="none" w:sz="0" w:space="0" w:color="auto"/>
            <w:right w:val="none" w:sz="0" w:space="0" w:color="auto"/>
          </w:divBdr>
        </w:div>
        <w:div w:id="2138603197">
          <w:marLeft w:val="0"/>
          <w:marRight w:val="0"/>
          <w:marTop w:val="0"/>
          <w:marBottom w:val="0"/>
          <w:divBdr>
            <w:top w:val="none" w:sz="0" w:space="0" w:color="auto"/>
            <w:left w:val="none" w:sz="0" w:space="0" w:color="auto"/>
            <w:bottom w:val="none" w:sz="0" w:space="0" w:color="auto"/>
            <w:right w:val="none" w:sz="0" w:space="0" w:color="auto"/>
          </w:divBdr>
        </w:div>
      </w:divsChild>
    </w:div>
    <w:div w:id="1479345559">
      <w:bodyDiv w:val="1"/>
      <w:marLeft w:val="0"/>
      <w:marRight w:val="0"/>
      <w:marTop w:val="0"/>
      <w:marBottom w:val="0"/>
      <w:divBdr>
        <w:top w:val="none" w:sz="0" w:space="0" w:color="auto"/>
        <w:left w:val="none" w:sz="0" w:space="0" w:color="auto"/>
        <w:bottom w:val="none" w:sz="0" w:space="0" w:color="auto"/>
        <w:right w:val="none" w:sz="0" w:space="0" w:color="auto"/>
      </w:divBdr>
    </w:div>
    <w:div w:id="1507745829">
      <w:bodyDiv w:val="1"/>
      <w:marLeft w:val="0"/>
      <w:marRight w:val="0"/>
      <w:marTop w:val="0"/>
      <w:marBottom w:val="0"/>
      <w:divBdr>
        <w:top w:val="none" w:sz="0" w:space="0" w:color="auto"/>
        <w:left w:val="none" w:sz="0" w:space="0" w:color="auto"/>
        <w:bottom w:val="none" w:sz="0" w:space="0" w:color="auto"/>
        <w:right w:val="none" w:sz="0" w:space="0" w:color="auto"/>
      </w:divBdr>
    </w:div>
    <w:div w:id="1521622702">
      <w:bodyDiv w:val="1"/>
      <w:marLeft w:val="0"/>
      <w:marRight w:val="0"/>
      <w:marTop w:val="0"/>
      <w:marBottom w:val="0"/>
      <w:divBdr>
        <w:top w:val="none" w:sz="0" w:space="0" w:color="auto"/>
        <w:left w:val="none" w:sz="0" w:space="0" w:color="auto"/>
        <w:bottom w:val="none" w:sz="0" w:space="0" w:color="auto"/>
        <w:right w:val="none" w:sz="0" w:space="0" w:color="auto"/>
      </w:divBdr>
      <w:divsChild>
        <w:div w:id="160198653">
          <w:marLeft w:val="0"/>
          <w:marRight w:val="0"/>
          <w:marTop w:val="0"/>
          <w:marBottom w:val="0"/>
          <w:divBdr>
            <w:top w:val="none" w:sz="0" w:space="0" w:color="auto"/>
            <w:left w:val="none" w:sz="0" w:space="0" w:color="auto"/>
            <w:bottom w:val="none" w:sz="0" w:space="0" w:color="auto"/>
            <w:right w:val="none" w:sz="0" w:space="0" w:color="auto"/>
          </w:divBdr>
          <w:divsChild>
            <w:div w:id="360597861">
              <w:marLeft w:val="0"/>
              <w:marRight w:val="0"/>
              <w:marTop w:val="0"/>
              <w:marBottom w:val="0"/>
              <w:divBdr>
                <w:top w:val="none" w:sz="0" w:space="0" w:color="auto"/>
                <w:left w:val="none" w:sz="0" w:space="0" w:color="auto"/>
                <w:bottom w:val="none" w:sz="0" w:space="0" w:color="auto"/>
                <w:right w:val="none" w:sz="0" w:space="0" w:color="auto"/>
              </w:divBdr>
            </w:div>
            <w:div w:id="1271430172">
              <w:marLeft w:val="0"/>
              <w:marRight w:val="0"/>
              <w:marTop w:val="0"/>
              <w:marBottom w:val="0"/>
              <w:divBdr>
                <w:top w:val="none" w:sz="0" w:space="0" w:color="auto"/>
                <w:left w:val="none" w:sz="0" w:space="0" w:color="auto"/>
                <w:bottom w:val="none" w:sz="0" w:space="0" w:color="auto"/>
                <w:right w:val="none" w:sz="0" w:space="0" w:color="auto"/>
              </w:divBdr>
            </w:div>
            <w:div w:id="1498305519">
              <w:marLeft w:val="0"/>
              <w:marRight w:val="0"/>
              <w:marTop w:val="0"/>
              <w:marBottom w:val="0"/>
              <w:divBdr>
                <w:top w:val="none" w:sz="0" w:space="0" w:color="auto"/>
                <w:left w:val="none" w:sz="0" w:space="0" w:color="auto"/>
                <w:bottom w:val="none" w:sz="0" w:space="0" w:color="auto"/>
                <w:right w:val="none" w:sz="0" w:space="0" w:color="auto"/>
              </w:divBdr>
            </w:div>
            <w:div w:id="1818691810">
              <w:marLeft w:val="0"/>
              <w:marRight w:val="0"/>
              <w:marTop w:val="0"/>
              <w:marBottom w:val="0"/>
              <w:divBdr>
                <w:top w:val="none" w:sz="0" w:space="0" w:color="auto"/>
                <w:left w:val="none" w:sz="0" w:space="0" w:color="auto"/>
                <w:bottom w:val="none" w:sz="0" w:space="0" w:color="auto"/>
                <w:right w:val="none" w:sz="0" w:space="0" w:color="auto"/>
              </w:divBdr>
            </w:div>
            <w:div w:id="1848861789">
              <w:marLeft w:val="0"/>
              <w:marRight w:val="0"/>
              <w:marTop w:val="0"/>
              <w:marBottom w:val="0"/>
              <w:divBdr>
                <w:top w:val="none" w:sz="0" w:space="0" w:color="auto"/>
                <w:left w:val="none" w:sz="0" w:space="0" w:color="auto"/>
                <w:bottom w:val="none" w:sz="0" w:space="0" w:color="auto"/>
                <w:right w:val="none" w:sz="0" w:space="0" w:color="auto"/>
              </w:divBdr>
            </w:div>
            <w:div w:id="1907523195">
              <w:marLeft w:val="0"/>
              <w:marRight w:val="0"/>
              <w:marTop w:val="0"/>
              <w:marBottom w:val="0"/>
              <w:divBdr>
                <w:top w:val="none" w:sz="0" w:space="0" w:color="auto"/>
                <w:left w:val="none" w:sz="0" w:space="0" w:color="auto"/>
                <w:bottom w:val="none" w:sz="0" w:space="0" w:color="auto"/>
                <w:right w:val="none" w:sz="0" w:space="0" w:color="auto"/>
              </w:divBdr>
            </w:div>
            <w:div w:id="2079206507">
              <w:marLeft w:val="0"/>
              <w:marRight w:val="0"/>
              <w:marTop w:val="0"/>
              <w:marBottom w:val="0"/>
              <w:divBdr>
                <w:top w:val="none" w:sz="0" w:space="0" w:color="auto"/>
                <w:left w:val="none" w:sz="0" w:space="0" w:color="auto"/>
                <w:bottom w:val="none" w:sz="0" w:space="0" w:color="auto"/>
                <w:right w:val="none" w:sz="0" w:space="0" w:color="auto"/>
              </w:divBdr>
            </w:div>
          </w:divsChild>
        </w:div>
        <w:div w:id="1497845214">
          <w:marLeft w:val="0"/>
          <w:marRight w:val="0"/>
          <w:marTop w:val="0"/>
          <w:marBottom w:val="0"/>
          <w:divBdr>
            <w:top w:val="none" w:sz="0" w:space="0" w:color="auto"/>
            <w:left w:val="none" w:sz="0" w:space="0" w:color="auto"/>
            <w:bottom w:val="none" w:sz="0" w:space="0" w:color="auto"/>
            <w:right w:val="none" w:sz="0" w:space="0" w:color="auto"/>
          </w:divBdr>
          <w:divsChild>
            <w:div w:id="62049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11977">
      <w:bodyDiv w:val="1"/>
      <w:marLeft w:val="0"/>
      <w:marRight w:val="0"/>
      <w:marTop w:val="0"/>
      <w:marBottom w:val="0"/>
      <w:divBdr>
        <w:top w:val="none" w:sz="0" w:space="0" w:color="auto"/>
        <w:left w:val="none" w:sz="0" w:space="0" w:color="auto"/>
        <w:bottom w:val="none" w:sz="0" w:space="0" w:color="auto"/>
        <w:right w:val="none" w:sz="0" w:space="0" w:color="auto"/>
      </w:divBdr>
    </w:div>
    <w:div w:id="1569266211">
      <w:bodyDiv w:val="1"/>
      <w:marLeft w:val="0"/>
      <w:marRight w:val="0"/>
      <w:marTop w:val="0"/>
      <w:marBottom w:val="0"/>
      <w:divBdr>
        <w:top w:val="none" w:sz="0" w:space="0" w:color="auto"/>
        <w:left w:val="none" w:sz="0" w:space="0" w:color="auto"/>
        <w:bottom w:val="none" w:sz="0" w:space="0" w:color="auto"/>
        <w:right w:val="none" w:sz="0" w:space="0" w:color="auto"/>
      </w:divBdr>
      <w:divsChild>
        <w:div w:id="232007415">
          <w:marLeft w:val="0"/>
          <w:marRight w:val="0"/>
          <w:marTop w:val="0"/>
          <w:marBottom w:val="0"/>
          <w:divBdr>
            <w:top w:val="none" w:sz="0" w:space="0" w:color="auto"/>
            <w:left w:val="none" w:sz="0" w:space="0" w:color="auto"/>
            <w:bottom w:val="none" w:sz="0" w:space="0" w:color="auto"/>
            <w:right w:val="none" w:sz="0" w:space="0" w:color="auto"/>
          </w:divBdr>
          <w:divsChild>
            <w:div w:id="245312475">
              <w:marLeft w:val="0"/>
              <w:marRight w:val="0"/>
              <w:marTop w:val="0"/>
              <w:marBottom w:val="0"/>
              <w:divBdr>
                <w:top w:val="none" w:sz="0" w:space="0" w:color="auto"/>
                <w:left w:val="none" w:sz="0" w:space="0" w:color="auto"/>
                <w:bottom w:val="none" w:sz="0" w:space="0" w:color="auto"/>
                <w:right w:val="none" w:sz="0" w:space="0" w:color="auto"/>
              </w:divBdr>
            </w:div>
            <w:div w:id="551307693">
              <w:marLeft w:val="0"/>
              <w:marRight w:val="0"/>
              <w:marTop w:val="0"/>
              <w:marBottom w:val="0"/>
              <w:divBdr>
                <w:top w:val="none" w:sz="0" w:space="0" w:color="auto"/>
                <w:left w:val="none" w:sz="0" w:space="0" w:color="auto"/>
                <w:bottom w:val="none" w:sz="0" w:space="0" w:color="auto"/>
                <w:right w:val="none" w:sz="0" w:space="0" w:color="auto"/>
              </w:divBdr>
            </w:div>
            <w:div w:id="1053314647">
              <w:marLeft w:val="0"/>
              <w:marRight w:val="0"/>
              <w:marTop w:val="0"/>
              <w:marBottom w:val="0"/>
              <w:divBdr>
                <w:top w:val="none" w:sz="0" w:space="0" w:color="auto"/>
                <w:left w:val="none" w:sz="0" w:space="0" w:color="auto"/>
                <w:bottom w:val="none" w:sz="0" w:space="0" w:color="auto"/>
                <w:right w:val="none" w:sz="0" w:space="0" w:color="auto"/>
              </w:divBdr>
            </w:div>
            <w:div w:id="1083602913">
              <w:marLeft w:val="0"/>
              <w:marRight w:val="0"/>
              <w:marTop w:val="0"/>
              <w:marBottom w:val="0"/>
              <w:divBdr>
                <w:top w:val="none" w:sz="0" w:space="0" w:color="auto"/>
                <w:left w:val="none" w:sz="0" w:space="0" w:color="auto"/>
                <w:bottom w:val="none" w:sz="0" w:space="0" w:color="auto"/>
                <w:right w:val="none" w:sz="0" w:space="0" w:color="auto"/>
              </w:divBdr>
            </w:div>
            <w:div w:id="1224565873">
              <w:marLeft w:val="0"/>
              <w:marRight w:val="0"/>
              <w:marTop w:val="0"/>
              <w:marBottom w:val="0"/>
              <w:divBdr>
                <w:top w:val="none" w:sz="0" w:space="0" w:color="auto"/>
                <w:left w:val="none" w:sz="0" w:space="0" w:color="auto"/>
                <w:bottom w:val="none" w:sz="0" w:space="0" w:color="auto"/>
                <w:right w:val="none" w:sz="0" w:space="0" w:color="auto"/>
              </w:divBdr>
            </w:div>
          </w:divsChild>
        </w:div>
        <w:div w:id="605113143">
          <w:marLeft w:val="0"/>
          <w:marRight w:val="0"/>
          <w:marTop w:val="0"/>
          <w:marBottom w:val="0"/>
          <w:divBdr>
            <w:top w:val="none" w:sz="0" w:space="0" w:color="auto"/>
            <w:left w:val="none" w:sz="0" w:space="0" w:color="auto"/>
            <w:bottom w:val="none" w:sz="0" w:space="0" w:color="auto"/>
            <w:right w:val="none" w:sz="0" w:space="0" w:color="auto"/>
          </w:divBdr>
        </w:div>
        <w:div w:id="1049841157">
          <w:marLeft w:val="0"/>
          <w:marRight w:val="0"/>
          <w:marTop w:val="0"/>
          <w:marBottom w:val="0"/>
          <w:divBdr>
            <w:top w:val="none" w:sz="0" w:space="0" w:color="auto"/>
            <w:left w:val="none" w:sz="0" w:space="0" w:color="auto"/>
            <w:bottom w:val="none" w:sz="0" w:space="0" w:color="auto"/>
            <w:right w:val="none" w:sz="0" w:space="0" w:color="auto"/>
          </w:divBdr>
        </w:div>
      </w:divsChild>
    </w:div>
    <w:div w:id="1586768409">
      <w:bodyDiv w:val="1"/>
      <w:marLeft w:val="0"/>
      <w:marRight w:val="0"/>
      <w:marTop w:val="0"/>
      <w:marBottom w:val="0"/>
      <w:divBdr>
        <w:top w:val="none" w:sz="0" w:space="0" w:color="auto"/>
        <w:left w:val="none" w:sz="0" w:space="0" w:color="auto"/>
        <w:bottom w:val="none" w:sz="0" w:space="0" w:color="auto"/>
        <w:right w:val="none" w:sz="0" w:space="0" w:color="auto"/>
      </w:divBdr>
    </w:div>
    <w:div w:id="1617447603">
      <w:bodyDiv w:val="1"/>
      <w:marLeft w:val="0"/>
      <w:marRight w:val="0"/>
      <w:marTop w:val="0"/>
      <w:marBottom w:val="0"/>
      <w:divBdr>
        <w:top w:val="none" w:sz="0" w:space="0" w:color="auto"/>
        <w:left w:val="none" w:sz="0" w:space="0" w:color="auto"/>
        <w:bottom w:val="none" w:sz="0" w:space="0" w:color="auto"/>
        <w:right w:val="none" w:sz="0" w:space="0" w:color="auto"/>
      </w:divBdr>
    </w:div>
    <w:div w:id="1619919829">
      <w:bodyDiv w:val="1"/>
      <w:marLeft w:val="0"/>
      <w:marRight w:val="0"/>
      <w:marTop w:val="0"/>
      <w:marBottom w:val="0"/>
      <w:divBdr>
        <w:top w:val="none" w:sz="0" w:space="0" w:color="auto"/>
        <w:left w:val="none" w:sz="0" w:space="0" w:color="auto"/>
        <w:bottom w:val="none" w:sz="0" w:space="0" w:color="auto"/>
        <w:right w:val="none" w:sz="0" w:space="0" w:color="auto"/>
      </w:divBdr>
    </w:div>
    <w:div w:id="1658919763">
      <w:bodyDiv w:val="1"/>
      <w:marLeft w:val="0"/>
      <w:marRight w:val="0"/>
      <w:marTop w:val="0"/>
      <w:marBottom w:val="0"/>
      <w:divBdr>
        <w:top w:val="none" w:sz="0" w:space="0" w:color="auto"/>
        <w:left w:val="none" w:sz="0" w:space="0" w:color="auto"/>
        <w:bottom w:val="none" w:sz="0" w:space="0" w:color="auto"/>
        <w:right w:val="none" w:sz="0" w:space="0" w:color="auto"/>
      </w:divBdr>
      <w:divsChild>
        <w:div w:id="525872833">
          <w:marLeft w:val="0"/>
          <w:marRight w:val="0"/>
          <w:marTop w:val="0"/>
          <w:marBottom w:val="0"/>
          <w:divBdr>
            <w:top w:val="none" w:sz="0" w:space="0" w:color="auto"/>
            <w:left w:val="none" w:sz="0" w:space="0" w:color="auto"/>
            <w:bottom w:val="none" w:sz="0" w:space="0" w:color="auto"/>
            <w:right w:val="none" w:sz="0" w:space="0" w:color="auto"/>
          </w:divBdr>
        </w:div>
        <w:div w:id="760446412">
          <w:marLeft w:val="0"/>
          <w:marRight w:val="0"/>
          <w:marTop w:val="0"/>
          <w:marBottom w:val="0"/>
          <w:divBdr>
            <w:top w:val="none" w:sz="0" w:space="0" w:color="auto"/>
            <w:left w:val="none" w:sz="0" w:space="0" w:color="auto"/>
            <w:bottom w:val="none" w:sz="0" w:space="0" w:color="auto"/>
            <w:right w:val="none" w:sz="0" w:space="0" w:color="auto"/>
          </w:divBdr>
        </w:div>
        <w:div w:id="813331350">
          <w:marLeft w:val="0"/>
          <w:marRight w:val="0"/>
          <w:marTop w:val="0"/>
          <w:marBottom w:val="0"/>
          <w:divBdr>
            <w:top w:val="none" w:sz="0" w:space="0" w:color="auto"/>
            <w:left w:val="none" w:sz="0" w:space="0" w:color="auto"/>
            <w:bottom w:val="none" w:sz="0" w:space="0" w:color="auto"/>
            <w:right w:val="none" w:sz="0" w:space="0" w:color="auto"/>
          </w:divBdr>
        </w:div>
        <w:div w:id="913782646">
          <w:marLeft w:val="0"/>
          <w:marRight w:val="0"/>
          <w:marTop w:val="0"/>
          <w:marBottom w:val="0"/>
          <w:divBdr>
            <w:top w:val="none" w:sz="0" w:space="0" w:color="auto"/>
            <w:left w:val="none" w:sz="0" w:space="0" w:color="auto"/>
            <w:bottom w:val="none" w:sz="0" w:space="0" w:color="auto"/>
            <w:right w:val="none" w:sz="0" w:space="0" w:color="auto"/>
          </w:divBdr>
        </w:div>
        <w:div w:id="1984968237">
          <w:marLeft w:val="0"/>
          <w:marRight w:val="0"/>
          <w:marTop w:val="0"/>
          <w:marBottom w:val="0"/>
          <w:divBdr>
            <w:top w:val="none" w:sz="0" w:space="0" w:color="auto"/>
            <w:left w:val="none" w:sz="0" w:space="0" w:color="auto"/>
            <w:bottom w:val="none" w:sz="0" w:space="0" w:color="auto"/>
            <w:right w:val="none" w:sz="0" w:space="0" w:color="auto"/>
          </w:divBdr>
        </w:div>
      </w:divsChild>
    </w:div>
    <w:div w:id="1661230081">
      <w:bodyDiv w:val="1"/>
      <w:marLeft w:val="0"/>
      <w:marRight w:val="0"/>
      <w:marTop w:val="0"/>
      <w:marBottom w:val="0"/>
      <w:divBdr>
        <w:top w:val="none" w:sz="0" w:space="0" w:color="auto"/>
        <w:left w:val="none" w:sz="0" w:space="0" w:color="auto"/>
        <w:bottom w:val="none" w:sz="0" w:space="0" w:color="auto"/>
        <w:right w:val="none" w:sz="0" w:space="0" w:color="auto"/>
      </w:divBdr>
      <w:divsChild>
        <w:div w:id="37632858">
          <w:marLeft w:val="0"/>
          <w:marRight w:val="0"/>
          <w:marTop w:val="0"/>
          <w:marBottom w:val="0"/>
          <w:divBdr>
            <w:top w:val="none" w:sz="0" w:space="0" w:color="auto"/>
            <w:left w:val="none" w:sz="0" w:space="0" w:color="auto"/>
            <w:bottom w:val="none" w:sz="0" w:space="0" w:color="auto"/>
            <w:right w:val="none" w:sz="0" w:space="0" w:color="auto"/>
          </w:divBdr>
        </w:div>
        <w:div w:id="384178331">
          <w:marLeft w:val="0"/>
          <w:marRight w:val="0"/>
          <w:marTop w:val="0"/>
          <w:marBottom w:val="0"/>
          <w:divBdr>
            <w:top w:val="none" w:sz="0" w:space="0" w:color="auto"/>
            <w:left w:val="none" w:sz="0" w:space="0" w:color="auto"/>
            <w:bottom w:val="none" w:sz="0" w:space="0" w:color="auto"/>
            <w:right w:val="none" w:sz="0" w:space="0" w:color="auto"/>
          </w:divBdr>
        </w:div>
        <w:div w:id="435180446">
          <w:marLeft w:val="0"/>
          <w:marRight w:val="0"/>
          <w:marTop w:val="0"/>
          <w:marBottom w:val="0"/>
          <w:divBdr>
            <w:top w:val="none" w:sz="0" w:space="0" w:color="auto"/>
            <w:left w:val="none" w:sz="0" w:space="0" w:color="auto"/>
            <w:bottom w:val="none" w:sz="0" w:space="0" w:color="auto"/>
            <w:right w:val="none" w:sz="0" w:space="0" w:color="auto"/>
          </w:divBdr>
        </w:div>
        <w:div w:id="1954702874">
          <w:marLeft w:val="0"/>
          <w:marRight w:val="0"/>
          <w:marTop w:val="0"/>
          <w:marBottom w:val="0"/>
          <w:divBdr>
            <w:top w:val="none" w:sz="0" w:space="0" w:color="auto"/>
            <w:left w:val="none" w:sz="0" w:space="0" w:color="auto"/>
            <w:bottom w:val="none" w:sz="0" w:space="0" w:color="auto"/>
            <w:right w:val="none" w:sz="0" w:space="0" w:color="auto"/>
          </w:divBdr>
        </w:div>
      </w:divsChild>
    </w:div>
    <w:div w:id="1813517833">
      <w:bodyDiv w:val="1"/>
      <w:marLeft w:val="0"/>
      <w:marRight w:val="0"/>
      <w:marTop w:val="0"/>
      <w:marBottom w:val="0"/>
      <w:divBdr>
        <w:top w:val="none" w:sz="0" w:space="0" w:color="auto"/>
        <w:left w:val="none" w:sz="0" w:space="0" w:color="auto"/>
        <w:bottom w:val="none" w:sz="0" w:space="0" w:color="auto"/>
        <w:right w:val="none" w:sz="0" w:space="0" w:color="auto"/>
      </w:divBdr>
      <w:divsChild>
        <w:div w:id="833766206">
          <w:marLeft w:val="0"/>
          <w:marRight w:val="0"/>
          <w:marTop w:val="0"/>
          <w:marBottom w:val="0"/>
          <w:divBdr>
            <w:top w:val="none" w:sz="0" w:space="0" w:color="auto"/>
            <w:left w:val="none" w:sz="0" w:space="0" w:color="auto"/>
            <w:bottom w:val="none" w:sz="0" w:space="0" w:color="auto"/>
            <w:right w:val="none" w:sz="0" w:space="0" w:color="auto"/>
          </w:divBdr>
        </w:div>
        <w:div w:id="1341543202">
          <w:marLeft w:val="0"/>
          <w:marRight w:val="0"/>
          <w:marTop w:val="0"/>
          <w:marBottom w:val="0"/>
          <w:divBdr>
            <w:top w:val="none" w:sz="0" w:space="0" w:color="auto"/>
            <w:left w:val="none" w:sz="0" w:space="0" w:color="auto"/>
            <w:bottom w:val="none" w:sz="0" w:space="0" w:color="auto"/>
            <w:right w:val="none" w:sz="0" w:space="0" w:color="auto"/>
          </w:divBdr>
        </w:div>
      </w:divsChild>
    </w:div>
    <w:div w:id="1977056999">
      <w:bodyDiv w:val="1"/>
      <w:marLeft w:val="0"/>
      <w:marRight w:val="0"/>
      <w:marTop w:val="0"/>
      <w:marBottom w:val="0"/>
      <w:divBdr>
        <w:top w:val="none" w:sz="0" w:space="0" w:color="auto"/>
        <w:left w:val="none" w:sz="0" w:space="0" w:color="auto"/>
        <w:bottom w:val="none" w:sz="0" w:space="0" w:color="auto"/>
        <w:right w:val="none" w:sz="0" w:space="0" w:color="auto"/>
      </w:divBdr>
    </w:div>
    <w:div w:id="1982542841">
      <w:bodyDiv w:val="1"/>
      <w:marLeft w:val="0"/>
      <w:marRight w:val="0"/>
      <w:marTop w:val="0"/>
      <w:marBottom w:val="0"/>
      <w:divBdr>
        <w:top w:val="none" w:sz="0" w:space="0" w:color="auto"/>
        <w:left w:val="none" w:sz="0" w:space="0" w:color="auto"/>
        <w:bottom w:val="none" w:sz="0" w:space="0" w:color="auto"/>
        <w:right w:val="none" w:sz="0" w:space="0" w:color="auto"/>
      </w:divBdr>
    </w:div>
    <w:div w:id="2027560960">
      <w:bodyDiv w:val="1"/>
      <w:marLeft w:val="0"/>
      <w:marRight w:val="0"/>
      <w:marTop w:val="0"/>
      <w:marBottom w:val="0"/>
      <w:divBdr>
        <w:top w:val="none" w:sz="0" w:space="0" w:color="auto"/>
        <w:left w:val="none" w:sz="0" w:space="0" w:color="auto"/>
        <w:bottom w:val="none" w:sz="0" w:space="0" w:color="auto"/>
        <w:right w:val="none" w:sz="0" w:space="0" w:color="auto"/>
      </w:divBdr>
    </w:div>
    <w:div w:id="2033066085">
      <w:bodyDiv w:val="1"/>
      <w:marLeft w:val="0"/>
      <w:marRight w:val="0"/>
      <w:marTop w:val="0"/>
      <w:marBottom w:val="0"/>
      <w:divBdr>
        <w:top w:val="none" w:sz="0" w:space="0" w:color="auto"/>
        <w:left w:val="none" w:sz="0" w:space="0" w:color="auto"/>
        <w:bottom w:val="none" w:sz="0" w:space="0" w:color="auto"/>
        <w:right w:val="none" w:sz="0" w:space="0" w:color="auto"/>
      </w:divBdr>
    </w:div>
    <w:div w:id="2041392529">
      <w:bodyDiv w:val="1"/>
      <w:marLeft w:val="0"/>
      <w:marRight w:val="0"/>
      <w:marTop w:val="0"/>
      <w:marBottom w:val="0"/>
      <w:divBdr>
        <w:top w:val="none" w:sz="0" w:space="0" w:color="auto"/>
        <w:left w:val="none" w:sz="0" w:space="0" w:color="auto"/>
        <w:bottom w:val="none" w:sz="0" w:space="0" w:color="auto"/>
        <w:right w:val="none" w:sz="0" w:space="0" w:color="auto"/>
      </w:divBdr>
      <w:divsChild>
        <w:div w:id="422337550">
          <w:marLeft w:val="0"/>
          <w:marRight w:val="0"/>
          <w:marTop w:val="0"/>
          <w:marBottom w:val="0"/>
          <w:divBdr>
            <w:top w:val="none" w:sz="0" w:space="0" w:color="auto"/>
            <w:left w:val="none" w:sz="0" w:space="0" w:color="auto"/>
            <w:bottom w:val="none" w:sz="0" w:space="0" w:color="auto"/>
            <w:right w:val="none" w:sz="0" w:space="0" w:color="auto"/>
          </w:divBdr>
        </w:div>
        <w:div w:id="916790110">
          <w:marLeft w:val="0"/>
          <w:marRight w:val="0"/>
          <w:marTop w:val="0"/>
          <w:marBottom w:val="0"/>
          <w:divBdr>
            <w:top w:val="none" w:sz="0" w:space="0" w:color="auto"/>
            <w:left w:val="none" w:sz="0" w:space="0" w:color="auto"/>
            <w:bottom w:val="none" w:sz="0" w:space="0" w:color="auto"/>
            <w:right w:val="none" w:sz="0" w:space="0" w:color="auto"/>
          </w:divBdr>
        </w:div>
        <w:div w:id="1921449991">
          <w:marLeft w:val="0"/>
          <w:marRight w:val="0"/>
          <w:marTop w:val="0"/>
          <w:marBottom w:val="0"/>
          <w:divBdr>
            <w:top w:val="none" w:sz="0" w:space="0" w:color="auto"/>
            <w:left w:val="none" w:sz="0" w:space="0" w:color="auto"/>
            <w:bottom w:val="none" w:sz="0" w:space="0" w:color="auto"/>
            <w:right w:val="none" w:sz="0" w:space="0" w:color="auto"/>
          </w:divBdr>
        </w:div>
      </w:divsChild>
    </w:div>
    <w:div w:id="2082361435">
      <w:bodyDiv w:val="1"/>
      <w:marLeft w:val="0"/>
      <w:marRight w:val="0"/>
      <w:marTop w:val="0"/>
      <w:marBottom w:val="0"/>
      <w:divBdr>
        <w:top w:val="none" w:sz="0" w:space="0" w:color="auto"/>
        <w:left w:val="none" w:sz="0" w:space="0" w:color="auto"/>
        <w:bottom w:val="none" w:sz="0" w:space="0" w:color="auto"/>
        <w:right w:val="none" w:sz="0" w:space="0" w:color="auto"/>
      </w:divBdr>
    </w:div>
    <w:div w:id="2127893636">
      <w:bodyDiv w:val="1"/>
      <w:marLeft w:val="0"/>
      <w:marRight w:val="0"/>
      <w:marTop w:val="0"/>
      <w:marBottom w:val="0"/>
      <w:divBdr>
        <w:top w:val="none" w:sz="0" w:space="0" w:color="auto"/>
        <w:left w:val="none" w:sz="0" w:space="0" w:color="auto"/>
        <w:bottom w:val="none" w:sz="0" w:space="0" w:color="auto"/>
        <w:right w:val="none" w:sz="0" w:space="0" w:color="auto"/>
      </w:divBdr>
      <w:divsChild>
        <w:div w:id="526605170">
          <w:marLeft w:val="0"/>
          <w:marRight w:val="0"/>
          <w:marTop w:val="0"/>
          <w:marBottom w:val="0"/>
          <w:divBdr>
            <w:top w:val="none" w:sz="0" w:space="0" w:color="auto"/>
            <w:left w:val="none" w:sz="0" w:space="0" w:color="auto"/>
            <w:bottom w:val="none" w:sz="0" w:space="0" w:color="auto"/>
            <w:right w:val="none" w:sz="0" w:space="0" w:color="auto"/>
          </w:divBdr>
          <w:divsChild>
            <w:div w:id="414284129">
              <w:marLeft w:val="0"/>
              <w:marRight w:val="0"/>
              <w:marTop w:val="0"/>
              <w:marBottom w:val="0"/>
              <w:divBdr>
                <w:top w:val="none" w:sz="0" w:space="0" w:color="auto"/>
                <w:left w:val="none" w:sz="0" w:space="0" w:color="auto"/>
                <w:bottom w:val="none" w:sz="0" w:space="0" w:color="auto"/>
                <w:right w:val="none" w:sz="0" w:space="0" w:color="auto"/>
              </w:divBdr>
            </w:div>
          </w:divsChild>
        </w:div>
        <w:div w:id="798763885">
          <w:marLeft w:val="0"/>
          <w:marRight w:val="0"/>
          <w:marTop w:val="0"/>
          <w:marBottom w:val="0"/>
          <w:divBdr>
            <w:top w:val="none" w:sz="0" w:space="0" w:color="auto"/>
            <w:left w:val="none" w:sz="0" w:space="0" w:color="auto"/>
            <w:bottom w:val="none" w:sz="0" w:space="0" w:color="auto"/>
            <w:right w:val="none" w:sz="0" w:space="0" w:color="auto"/>
          </w:divBdr>
          <w:divsChild>
            <w:div w:id="942801955">
              <w:marLeft w:val="0"/>
              <w:marRight w:val="0"/>
              <w:marTop w:val="0"/>
              <w:marBottom w:val="0"/>
              <w:divBdr>
                <w:top w:val="none" w:sz="0" w:space="0" w:color="auto"/>
                <w:left w:val="none" w:sz="0" w:space="0" w:color="auto"/>
                <w:bottom w:val="none" w:sz="0" w:space="0" w:color="auto"/>
                <w:right w:val="none" w:sz="0" w:space="0" w:color="auto"/>
              </w:divBdr>
            </w:div>
          </w:divsChild>
        </w:div>
        <w:div w:id="2022008461">
          <w:marLeft w:val="0"/>
          <w:marRight w:val="0"/>
          <w:marTop w:val="0"/>
          <w:marBottom w:val="0"/>
          <w:divBdr>
            <w:top w:val="none" w:sz="0" w:space="0" w:color="auto"/>
            <w:left w:val="none" w:sz="0" w:space="0" w:color="auto"/>
            <w:bottom w:val="none" w:sz="0" w:space="0" w:color="auto"/>
            <w:right w:val="none" w:sz="0" w:space="0" w:color="auto"/>
          </w:divBdr>
          <w:divsChild>
            <w:div w:id="346374218">
              <w:marLeft w:val="0"/>
              <w:marRight w:val="0"/>
              <w:marTop w:val="0"/>
              <w:marBottom w:val="0"/>
              <w:divBdr>
                <w:top w:val="none" w:sz="0" w:space="0" w:color="auto"/>
                <w:left w:val="none" w:sz="0" w:space="0" w:color="auto"/>
                <w:bottom w:val="none" w:sz="0" w:space="0" w:color="auto"/>
                <w:right w:val="none" w:sz="0" w:space="0" w:color="auto"/>
              </w:divBdr>
            </w:div>
          </w:divsChild>
        </w:div>
        <w:div w:id="815535646">
          <w:marLeft w:val="0"/>
          <w:marRight w:val="0"/>
          <w:marTop w:val="0"/>
          <w:marBottom w:val="0"/>
          <w:divBdr>
            <w:top w:val="none" w:sz="0" w:space="0" w:color="auto"/>
            <w:left w:val="none" w:sz="0" w:space="0" w:color="auto"/>
            <w:bottom w:val="none" w:sz="0" w:space="0" w:color="auto"/>
            <w:right w:val="none" w:sz="0" w:space="0" w:color="auto"/>
          </w:divBdr>
          <w:divsChild>
            <w:div w:id="130858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image" Target="media/image46.emf"/><Relationship Id="rId21" Type="http://schemas.openxmlformats.org/officeDocument/2006/relationships/header" Target="header5.xml"/><Relationship Id="rId42" Type="http://schemas.openxmlformats.org/officeDocument/2006/relationships/package" Target="embeddings/Microsoft_Word_Document4.docx"/><Relationship Id="rId47" Type="http://schemas.openxmlformats.org/officeDocument/2006/relationships/image" Target="media/image11.emf"/><Relationship Id="rId63" Type="http://schemas.openxmlformats.org/officeDocument/2006/relationships/image" Target="media/image19.emf"/><Relationship Id="rId68" Type="http://schemas.openxmlformats.org/officeDocument/2006/relationships/package" Target="embeddings/Microsoft_Word_Document17.docx"/><Relationship Id="rId84" Type="http://schemas.openxmlformats.org/officeDocument/2006/relationships/package" Target="embeddings/Microsoft_Word_Document25.docx"/><Relationship Id="rId89" Type="http://schemas.openxmlformats.org/officeDocument/2006/relationships/image" Target="media/image32.emf"/><Relationship Id="rId112" Type="http://schemas.openxmlformats.org/officeDocument/2006/relationships/package" Target="embeddings/Microsoft_Word_Document39.docx"/><Relationship Id="rId133" Type="http://schemas.openxmlformats.org/officeDocument/2006/relationships/package" Target="embeddings/Microsoft_Word_Document49.docx"/><Relationship Id="rId138" Type="http://schemas.openxmlformats.org/officeDocument/2006/relationships/footer" Target="footer10.xml"/><Relationship Id="rId16" Type="http://schemas.openxmlformats.org/officeDocument/2006/relationships/footer" Target="footer1.xml"/><Relationship Id="rId107" Type="http://schemas.openxmlformats.org/officeDocument/2006/relationships/image" Target="media/image41.emf"/><Relationship Id="rId11" Type="http://schemas.openxmlformats.org/officeDocument/2006/relationships/image" Target="media/image1.jpg"/><Relationship Id="rId32" Type="http://schemas.openxmlformats.org/officeDocument/2006/relationships/chart" Target="charts/chart1.xml"/><Relationship Id="rId37" Type="http://schemas.openxmlformats.org/officeDocument/2006/relationships/image" Target="media/image6.emf"/><Relationship Id="rId53" Type="http://schemas.openxmlformats.org/officeDocument/2006/relationships/image" Target="media/image14.emf"/><Relationship Id="rId58" Type="http://schemas.openxmlformats.org/officeDocument/2006/relationships/package" Target="embeddings/Microsoft_Word_Document12.docx"/><Relationship Id="rId74" Type="http://schemas.openxmlformats.org/officeDocument/2006/relationships/package" Target="embeddings/Microsoft_Word_Document20.docx"/><Relationship Id="rId79" Type="http://schemas.openxmlformats.org/officeDocument/2006/relationships/image" Target="media/image27.emf"/><Relationship Id="rId102" Type="http://schemas.openxmlformats.org/officeDocument/2006/relationships/package" Target="embeddings/Microsoft_Word_Document34.docx"/><Relationship Id="rId123" Type="http://schemas.openxmlformats.org/officeDocument/2006/relationships/image" Target="media/image49.emf"/><Relationship Id="rId128" Type="http://schemas.openxmlformats.org/officeDocument/2006/relationships/image" Target="media/image52.emf"/><Relationship Id="rId5" Type="http://schemas.openxmlformats.org/officeDocument/2006/relationships/numbering" Target="numbering.xml"/><Relationship Id="rId90" Type="http://schemas.openxmlformats.org/officeDocument/2006/relationships/package" Target="embeddings/Microsoft_Word_Document28.docx"/><Relationship Id="rId95" Type="http://schemas.openxmlformats.org/officeDocument/2006/relationships/image" Target="media/image35.emf"/><Relationship Id="rId22" Type="http://schemas.openxmlformats.org/officeDocument/2006/relationships/footer" Target="footer4.xml"/><Relationship Id="rId27" Type="http://schemas.openxmlformats.org/officeDocument/2006/relationships/header" Target="header8.xml"/><Relationship Id="rId43" Type="http://schemas.openxmlformats.org/officeDocument/2006/relationships/image" Target="media/image9.emf"/><Relationship Id="rId48" Type="http://schemas.openxmlformats.org/officeDocument/2006/relationships/package" Target="embeddings/Microsoft_Word_Document7.docx"/><Relationship Id="rId64" Type="http://schemas.openxmlformats.org/officeDocument/2006/relationships/package" Target="embeddings/Microsoft_Word_Document15.docx"/><Relationship Id="rId69" Type="http://schemas.openxmlformats.org/officeDocument/2006/relationships/image" Target="media/image22.emf"/><Relationship Id="rId113" Type="http://schemas.openxmlformats.org/officeDocument/2006/relationships/image" Target="media/image44.emf"/><Relationship Id="rId118" Type="http://schemas.openxmlformats.org/officeDocument/2006/relationships/package" Target="embeddings/Microsoft_Word_Document42.docx"/><Relationship Id="rId134" Type="http://schemas.openxmlformats.org/officeDocument/2006/relationships/image" Target="media/image55.emf"/><Relationship Id="rId13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3.emf"/><Relationship Id="rId72" Type="http://schemas.openxmlformats.org/officeDocument/2006/relationships/package" Target="embeddings/Microsoft_Word_Document19.docx"/><Relationship Id="rId80" Type="http://schemas.openxmlformats.org/officeDocument/2006/relationships/package" Target="embeddings/Microsoft_Word_Document23.docx"/><Relationship Id="rId85" Type="http://schemas.openxmlformats.org/officeDocument/2006/relationships/image" Target="media/image30.emf"/><Relationship Id="rId93" Type="http://schemas.openxmlformats.org/officeDocument/2006/relationships/image" Target="media/image34.emf"/><Relationship Id="rId98" Type="http://schemas.openxmlformats.org/officeDocument/2006/relationships/package" Target="embeddings/Microsoft_Word_Document32.docx"/><Relationship Id="rId121" Type="http://schemas.openxmlformats.org/officeDocument/2006/relationships/image" Target="media/image48.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image" Target="media/image4.emf"/><Relationship Id="rId38" Type="http://schemas.openxmlformats.org/officeDocument/2006/relationships/package" Target="embeddings/Microsoft_Word_Document2.docx"/><Relationship Id="rId46" Type="http://schemas.openxmlformats.org/officeDocument/2006/relationships/package" Target="embeddings/Microsoft_Word_Document6.docx"/><Relationship Id="rId59" Type="http://schemas.openxmlformats.org/officeDocument/2006/relationships/image" Target="media/image17.emf"/><Relationship Id="rId67" Type="http://schemas.openxmlformats.org/officeDocument/2006/relationships/image" Target="media/image21.emf"/><Relationship Id="rId103" Type="http://schemas.openxmlformats.org/officeDocument/2006/relationships/image" Target="media/image39.emf"/><Relationship Id="rId108" Type="http://schemas.openxmlformats.org/officeDocument/2006/relationships/package" Target="embeddings/Microsoft_Word_Document37.docx"/><Relationship Id="rId116" Type="http://schemas.openxmlformats.org/officeDocument/2006/relationships/package" Target="embeddings/Microsoft_Word_Document41.docx"/><Relationship Id="rId124" Type="http://schemas.openxmlformats.org/officeDocument/2006/relationships/package" Target="embeddings/Microsoft_Word_Document45.docx"/><Relationship Id="rId129" Type="http://schemas.openxmlformats.org/officeDocument/2006/relationships/package" Target="embeddings/Microsoft_Word_Document47.docx"/><Relationship Id="rId137" Type="http://schemas.openxmlformats.org/officeDocument/2006/relationships/header" Target="header10.xml"/><Relationship Id="rId20" Type="http://schemas.openxmlformats.org/officeDocument/2006/relationships/header" Target="header4.xml"/><Relationship Id="rId41" Type="http://schemas.openxmlformats.org/officeDocument/2006/relationships/image" Target="media/image8.emf"/><Relationship Id="rId54" Type="http://schemas.openxmlformats.org/officeDocument/2006/relationships/package" Target="embeddings/Microsoft_Word_Document10.docx"/><Relationship Id="rId62" Type="http://schemas.openxmlformats.org/officeDocument/2006/relationships/package" Target="embeddings/Microsoft_Word_Document14.docx"/><Relationship Id="rId70" Type="http://schemas.openxmlformats.org/officeDocument/2006/relationships/package" Target="embeddings/Microsoft_Word_Document18.docx"/><Relationship Id="rId75" Type="http://schemas.openxmlformats.org/officeDocument/2006/relationships/image" Target="media/image25.emf"/><Relationship Id="rId83" Type="http://schemas.openxmlformats.org/officeDocument/2006/relationships/image" Target="media/image29.emf"/><Relationship Id="rId88" Type="http://schemas.openxmlformats.org/officeDocument/2006/relationships/package" Target="embeddings/Microsoft_Word_Document27.docx"/><Relationship Id="rId91" Type="http://schemas.openxmlformats.org/officeDocument/2006/relationships/image" Target="media/image33.emf"/><Relationship Id="rId96" Type="http://schemas.openxmlformats.org/officeDocument/2006/relationships/package" Target="embeddings/Microsoft_Word_Document31.docx"/><Relationship Id="rId111" Type="http://schemas.openxmlformats.org/officeDocument/2006/relationships/image" Target="media/image43.emf"/><Relationship Id="rId132" Type="http://schemas.openxmlformats.org/officeDocument/2006/relationships/image" Target="media/image54.emf"/><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package" Target="embeddings/Microsoft_Word_Document1.docx"/><Relationship Id="rId49" Type="http://schemas.openxmlformats.org/officeDocument/2006/relationships/image" Target="media/image12.emf"/><Relationship Id="rId57" Type="http://schemas.openxmlformats.org/officeDocument/2006/relationships/image" Target="media/image16.emf"/><Relationship Id="rId106" Type="http://schemas.openxmlformats.org/officeDocument/2006/relationships/package" Target="embeddings/Microsoft_Word_Document36.docx"/><Relationship Id="rId114" Type="http://schemas.openxmlformats.org/officeDocument/2006/relationships/package" Target="embeddings/Microsoft_Word_Document40.docx"/><Relationship Id="rId119" Type="http://schemas.openxmlformats.org/officeDocument/2006/relationships/image" Target="media/image47.emf"/><Relationship Id="rId127" Type="http://schemas.openxmlformats.org/officeDocument/2006/relationships/package" Target="embeddings/Microsoft_Word_Document46.docx"/><Relationship Id="rId10" Type="http://schemas.openxmlformats.org/officeDocument/2006/relationships/endnotes" Target="endnotes.xml"/><Relationship Id="rId31" Type="http://schemas.openxmlformats.org/officeDocument/2006/relationships/footer" Target="footer9.xml"/><Relationship Id="rId44" Type="http://schemas.openxmlformats.org/officeDocument/2006/relationships/package" Target="embeddings/Microsoft_Word_Document5.docx"/><Relationship Id="rId52" Type="http://schemas.openxmlformats.org/officeDocument/2006/relationships/package" Target="embeddings/Microsoft_Word_Document9.docx"/><Relationship Id="rId60" Type="http://schemas.openxmlformats.org/officeDocument/2006/relationships/package" Target="embeddings/Microsoft_Word_Document13.docx"/><Relationship Id="rId65" Type="http://schemas.openxmlformats.org/officeDocument/2006/relationships/image" Target="media/image20.emf"/><Relationship Id="rId73" Type="http://schemas.openxmlformats.org/officeDocument/2006/relationships/image" Target="media/image24.emf"/><Relationship Id="rId78" Type="http://schemas.openxmlformats.org/officeDocument/2006/relationships/package" Target="embeddings/Microsoft_Word_Document22.docx"/><Relationship Id="rId81" Type="http://schemas.openxmlformats.org/officeDocument/2006/relationships/image" Target="media/image28.emf"/><Relationship Id="rId86" Type="http://schemas.openxmlformats.org/officeDocument/2006/relationships/package" Target="embeddings/Microsoft_Word_Document26.docx"/><Relationship Id="rId94" Type="http://schemas.openxmlformats.org/officeDocument/2006/relationships/package" Target="embeddings/Microsoft_Word_Document30.docx"/><Relationship Id="rId99" Type="http://schemas.openxmlformats.org/officeDocument/2006/relationships/image" Target="media/image37.emf"/><Relationship Id="rId101" Type="http://schemas.openxmlformats.org/officeDocument/2006/relationships/image" Target="media/image38.emf"/><Relationship Id="rId122" Type="http://schemas.openxmlformats.org/officeDocument/2006/relationships/package" Target="embeddings/Microsoft_Word_Document44.docx"/><Relationship Id="rId130" Type="http://schemas.openxmlformats.org/officeDocument/2006/relationships/image" Target="media/image53.emf"/><Relationship Id="rId135" Type="http://schemas.openxmlformats.org/officeDocument/2006/relationships/package" Target="embeddings/Microsoft_Word_Document50.docx"/><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3.xml"/><Relationship Id="rId39" Type="http://schemas.openxmlformats.org/officeDocument/2006/relationships/image" Target="media/image7.emf"/><Relationship Id="rId109" Type="http://schemas.openxmlformats.org/officeDocument/2006/relationships/image" Target="media/image42.emf"/><Relationship Id="rId34" Type="http://schemas.openxmlformats.org/officeDocument/2006/relationships/package" Target="embeddings/Microsoft_Word_Document.docx"/><Relationship Id="rId50" Type="http://schemas.openxmlformats.org/officeDocument/2006/relationships/package" Target="embeddings/Microsoft_Word_Document8.docx"/><Relationship Id="rId55" Type="http://schemas.openxmlformats.org/officeDocument/2006/relationships/image" Target="media/image15.emf"/><Relationship Id="rId76" Type="http://schemas.openxmlformats.org/officeDocument/2006/relationships/package" Target="embeddings/Microsoft_Word_Document21.docx"/><Relationship Id="rId97" Type="http://schemas.openxmlformats.org/officeDocument/2006/relationships/image" Target="media/image36.emf"/><Relationship Id="rId104" Type="http://schemas.openxmlformats.org/officeDocument/2006/relationships/package" Target="embeddings/Microsoft_Word_Document35.docx"/><Relationship Id="rId120" Type="http://schemas.openxmlformats.org/officeDocument/2006/relationships/package" Target="embeddings/Microsoft_Word_Document43.docx"/><Relationship Id="rId125" Type="http://schemas.openxmlformats.org/officeDocument/2006/relationships/image" Target="media/image50.wmf"/><Relationship Id="rId7" Type="http://schemas.openxmlformats.org/officeDocument/2006/relationships/settings" Target="settings.xml"/><Relationship Id="rId71" Type="http://schemas.openxmlformats.org/officeDocument/2006/relationships/image" Target="media/image23.emf"/><Relationship Id="rId92" Type="http://schemas.openxmlformats.org/officeDocument/2006/relationships/package" Target="embeddings/Microsoft_Word_Document29.docx"/><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header" Target="header7.xml"/><Relationship Id="rId40" Type="http://schemas.openxmlformats.org/officeDocument/2006/relationships/package" Target="embeddings/Microsoft_Word_Document3.docx"/><Relationship Id="rId45" Type="http://schemas.openxmlformats.org/officeDocument/2006/relationships/image" Target="media/image10.emf"/><Relationship Id="rId66" Type="http://schemas.openxmlformats.org/officeDocument/2006/relationships/package" Target="embeddings/Microsoft_Word_Document16.docx"/><Relationship Id="rId87" Type="http://schemas.openxmlformats.org/officeDocument/2006/relationships/image" Target="media/image31.emf"/><Relationship Id="rId110" Type="http://schemas.openxmlformats.org/officeDocument/2006/relationships/package" Target="embeddings/Microsoft_Word_Document38.docx"/><Relationship Id="rId115" Type="http://schemas.openxmlformats.org/officeDocument/2006/relationships/image" Target="media/image45.emf"/><Relationship Id="rId131" Type="http://schemas.openxmlformats.org/officeDocument/2006/relationships/package" Target="embeddings/Microsoft_Word_Document48.docx"/><Relationship Id="rId136" Type="http://schemas.openxmlformats.org/officeDocument/2006/relationships/hyperlink" Target="https://www.caaspp.org/" TargetMode="External"/><Relationship Id="rId61" Type="http://schemas.openxmlformats.org/officeDocument/2006/relationships/image" Target="media/image18.emf"/><Relationship Id="rId82" Type="http://schemas.openxmlformats.org/officeDocument/2006/relationships/package" Target="embeddings/Microsoft_Word_Document24.docx"/><Relationship Id="rId19" Type="http://schemas.openxmlformats.org/officeDocument/2006/relationships/header" Target="header3.xml"/><Relationship Id="rId14" Type="http://schemas.openxmlformats.org/officeDocument/2006/relationships/header" Target="header1.xml"/><Relationship Id="rId30" Type="http://schemas.openxmlformats.org/officeDocument/2006/relationships/header" Target="header9.xml"/><Relationship Id="rId35" Type="http://schemas.openxmlformats.org/officeDocument/2006/relationships/image" Target="media/image5.emf"/><Relationship Id="rId56" Type="http://schemas.openxmlformats.org/officeDocument/2006/relationships/package" Target="embeddings/Microsoft_Word_Document11.docx"/><Relationship Id="rId77" Type="http://schemas.openxmlformats.org/officeDocument/2006/relationships/image" Target="media/image26.emf"/><Relationship Id="rId100" Type="http://schemas.openxmlformats.org/officeDocument/2006/relationships/package" Target="embeddings/Microsoft_Word_Document33.docx"/><Relationship Id="rId105" Type="http://schemas.openxmlformats.org/officeDocument/2006/relationships/image" Target="media/image40.emf"/><Relationship Id="rId126" Type="http://schemas.openxmlformats.org/officeDocument/2006/relationships/image" Target="media/image51.emf"/></Relationships>
</file>

<file path=word/charts/_rels/chart1.xml.rels><?xml version="1.0" encoding="UTF-8" standalone="yes"?>
<Relationships xmlns="http://schemas.openxmlformats.org/package/2006/relationships"><Relationship Id="rId1" Type="http://schemas.openxmlformats.org/officeDocument/2006/relationships/oleObject" Target="https://etsorg1-my.sharepoint.com/personal/pbruzza_ets_org/Documents/TRs/2022-23/ELPAC/Figure%207.1%20-%20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b="1" i="0" baseline="0">
                <a:latin typeface="Arial" panose="020B0604020202020204" pitchFamily="34" charset="0"/>
              </a:defRPr>
            </a:pPr>
            <a:r>
              <a:rPr lang="en-US" sz="1400" b="1" i="0" u="none" strike="noStrike" kern="1200" baseline="0">
                <a:solidFill>
                  <a:sysClr val="windowText" lastClr="000000"/>
                </a:solidFill>
                <a:latin typeface="Arial" panose="020B0604020202020204" pitchFamily="34" charset="0"/>
                <a:ea typeface="+mn-ea"/>
                <a:cs typeface="Times New Roman" panose="02020603050405020304" pitchFamily="18" charset="0"/>
              </a:rPr>
              <a:t>2022–23 Initial Alternate ELPAC Overall Performance </a:t>
            </a:r>
          </a:p>
          <a:p>
            <a:pPr algn="ctr">
              <a:defRPr b="1" i="0" baseline="0">
                <a:latin typeface="Arial" panose="020B0604020202020204" pitchFamily="34" charset="0"/>
              </a:defRPr>
            </a:pPr>
            <a:r>
              <a:rPr lang="en-US" sz="1400" b="1" i="0" u="none" strike="noStrike" kern="1200" baseline="0">
                <a:solidFill>
                  <a:sysClr val="windowText" lastClr="000000"/>
                </a:solidFill>
                <a:latin typeface="Arial" panose="020B0604020202020204" pitchFamily="34" charset="0"/>
                <a:ea typeface="+mn-ea"/>
                <a:cs typeface="Times New Roman" panose="02020603050405020304" pitchFamily="18" charset="0"/>
              </a:rPr>
              <a:t>Level Percentage by Grade Level</a:t>
            </a:r>
            <a:endParaRPr lang="en-US" sz="1400" b="1" i="0" baseline="0">
              <a:latin typeface="Arial" panose="020B0604020202020204" pitchFamily="34" charset="0"/>
              <a:cs typeface="Times New Roman" panose="02020603050405020304" pitchFamily="18" charset="0"/>
            </a:endParaRPr>
          </a:p>
        </c:rich>
      </c:tx>
      <c:layout>
        <c:manualLayout>
          <c:xMode val="edge"/>
          <c:yMode val="edge"/>
          <c:x val="0.12457000393066808"/>
          <c:y val="3.0135370284757081E-2"/>
        </c:manualLayout>
      </c:layout>
      <c:overlay val="0"/>
    </c:title>
    <c:autoTitleDeleted val="0"/>
    <c:plotArea>
      <c:layout>
        <c:manualLayout>
          <c:layoutTarget val="inner"/>
          <c:xMode val="edge"/>
          <c:yMode val="edge"/>
          <c:x val="8.5392604776306502E-2"/>
          <c:y val="0.16777977268489724"/>
          <c:w val="0.78234679620271341"/>
          <c:h val="0.71647937450441646"/>
        </c:manualLayout>
      </c:layout>
      <c:barChart>
        <c:barDir val="col"/>
        <c:grouping val="stacked"/>
        <c:varyColors val="0"/>
        <c:ser>
          <c:idx val="0"/>
          <c:order val="0"/>
          <c:tx>
            <c:strRef>
              <c:f>Data!$A$4:$E$4</c:f>
              <c:strCache>
                <c:ptCount val="5"/>
                <c:pt idx="0">
                  <c:v>Level 1</c:v>
                </c:pt>
              </c:strCache>
            </c:strRef>
          </c:tx>
          <c:spPr>
            <a:solidFill>
              <a:srgbClr val="AFABAB"/>
            </a:solidFill>
            <a:ln>
              <a:solidFill>
                <a:srgbClr val="C0C0C0"/>
              </a:solidFill>
            </a:ln>
          </c:spPr>
          <c:invertIfNegative val="0"/>
          <c:dLbls>
            <c:spPr>
              <a:solidFill>
                <a:srgbClr val="AFABAB"/>
              </a:solidFill>
              <a:ln>
                <a:noFill/>
              </a:ln>
              <a:effectLst/>
            </c:spPr>
            <c:txPr>
              <a:bodyPr/>
              <a:lstStyle/>
              <a:p>
                <a:pPr>
                  <a:defRPr sz="1200" b="1" baseline="0">
                    <a:solidFill>
                      <a:sysClr val="windowText" lastClr="000000"/>
                    </a:solidFill>
                    <a:latin typeface="Arial" panose="020B0604020202020204" pitchFamily="34"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Data!$F$3:$R$3</c:f>
              <c:strCache>
                <c:ptCount val="13"/>
                <c:pt idx="0">
                  <c:v>K</c:v>
                </c:pt>
                <c:pt idx="1">
                  <c:v>1</c:v>
                </c:pt>
                <c:pt idx="2">
                  <c:v>2</c:v>
                </c:pt>
                <c:pt idx="3">
                  <c:v>3</c:v>
                </c:pt>
                <c:pt idx="4">
                  <c:v>4</c:v>
                </c:pt>
                <c:pt idx="5">
                  <c:v>5</c:v>
                </c:pt>
                <c:pt idx="6">
                  <c:v>6</c:v>
                </c:pt>
                <c:pt idx="7">
                  <c:v>7</c:v>
                </c:pt>
                <c:pt idx="8">
                  <c:v>8</c:v>
                </c:pt>
                <c:pt idx="9">
                  <c:v>9</c:v>
                </c:pt>
                <c:pt idx="10">
                  <c:v>10</c:v>
                </c:pt>
                <c:pt idx="11">
                  <c:v>11</c:v>
                </c:pt>
                <c:pt idx="12">
                  <c:v>12</c:v>
                </c:pt>
              </c:strCache>
            </c:strRef>
          </c:cat>
          <c:val>
            <c:numRef>
              <c:f>Data!$F$4:$R$4</c:f>
              <c:numCache>
                <c:formatCode>##0</c:formatCode>
                <c:ptCount val="13"/>
                <c:pt idx="0">
                  <c:v>53.440702781844799</c:v>
                </c:pt>
                <c:pt idx="1">
                  <c:v>55.932203389830498</c:v>
                </c:pt>
                <c:pt idx="2">
                  <c:v>61.904761904761898</c:v>
                </c:pt>
                <c:pt idx="3">
                  <c:v>92.307692307692307</c:v>
                </c:pt>
                <c:pt idx="4">
                  <c:v>78.571428571428598</c:v>
                </c:pt>
                <c:pt idx="5">
                  <c:v>66.6666666666667</c:v>
                </c:pt>
                <c:pt idx="6">
                  <c:v>54.545454545454596</c:v>
                </c:pt>
                <c:pt idx="7">
                  <c:v>25</c:v>
                </c:pt>
                <c:pt idx="8">
                  <c:v>50</c:v>
                </c:pt>
                <c:pt idx="9">
                  <c:v>71.428571428571502</c:v>
                </c:pt>
                <c:pt idx="10">
                  <c:v>66.6666666666667</c:v>
                </c:pt>
                <c:pt idx="11">
                  <c:v>100</c:v>
                </c:pt>
                <c:pt idx="12">
                  <c:v>46.6666666666667</c:v>
                </c:pt>
              </c:numCache>
            </c:numRef>
          </c:val>
          <c:extLst>
            <c:ext xmlns:c16="http://schemas.microsoft.com/office/drawing/2014/chart" uri="{C3380CC4-5D6E-409C-BE32-E72D297353CC}">
              <c16:uniqueId val="{00000000-8331-4CE0-BD58-2C0CC96BB638}"/>
            </c:ext>
          </c:extLst>
        </c:ser>
        <c:ser>
          <c:idx val="1"/>
          <c:order val="1"/>
          <c:tx>
            <c:strRef>
              <c:f>Data!$A$5:$E$5</c:f>
              <c:strCache>
                <c:ptCount val="5"/>
                <c:pt idx="0">
                  <c:v>Level 2</c:v>
                </c:pt>
              </c:strCache>
            </c:strRef>
          </c:tx>
          <c:spPr>
            <a:pattFill prst="wdDnDiag">
              <a:fgClr>
                <a:schemeClr val="accent1">
                  <a:lumMod val="40000"/>
                  <a:lumOff val="60000"/>
                </a:schemeClr>
              </a:fgClr>
              <a:bgClr>
                <a:schemeClr val="bg1"/>
              </a:bgClr>
            </a:pattFill>
            <a:ln w="19050">
              <a:solidFill>
                <a:sysClr val="windowText" lastClr="000000"/>
              </a:solidFill>
              <a:prstDash val="solid"/>
            </a:ln>
          </c:spPr>
          <c:invertIfNegative val="0"/>
          <c:dLbls>
            <c:dLbl>
              <c:idx val="11"/>
              <c:delete val="1"/>
              <c:extLst>
                <c:ext xmlns:c15="http://schemas.microsoft.com/office/drawing/2012/chart" uri="{CE6537A1-D6FC-4f65-9D91-7224C49458BB}"/>
                <c:ext xmlns:c16="http://schemas.microsoft.com/office/drawing/2014/chart" uri="{C3380CC4-5D6E-409C-BE32-E72D297353CC}">
                  <c16:uniqueId val="{00000001-8331-4CE0-BD58-2C0CC96BB638}"/>
                </c:ext>
              </c:extLst>
            </c:dLbl>
            <c:spPr>
              <a:solidFill>
                <a:schemeClr val="accent1">
                  <a:lumMod val="40000"/>
                  <a:lumOff val="60000"/>
                </a:schemeClr>
              </a:solidFill>
              <a:ln>
                <a:noFill/>
              </a:ln>
              <a:effectLst/>
            </c:spPr>
            <c:txPr>
              <a:bodyPr/>
              <a:lstStyle/>
              <a:p>
                <a:pPr>
                  <a:defRPr sz="1200" b="1" baseline="0">
                    <a:solidFill>
                      <a:sysClr val="windowText" lastClr="000000"/>
                    </a:solidFill>
                    <a:latin typeface="Arial" panose="020B0604020202020204" pitchFamily="34"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Data!$F$3:$R$3</c:f>
              <c:strCache>
                <c:ptCount val="13"/>
                <c:pt idx="0">
                  <c:v>K</c:v>
                </c:pt>
                <c:pt idx="1">
                  <c:v>1</c:v>
                </c:pt>
                <c:pt idx="2">
                  <c:v>2</c:v>
                </c:pt>
                <c:pt idx="3">
                  <c:v>3</c:v>
                </c:pt>
                <c:pt idx="4">
                  <c:v>4</c:v>
                </c:pt>
                <c:pt idx="5">
                  <c:v>5</c:v>
                </c:pt>
                <c:pt idx="6">
                  <c:v>6</c:v>
                </c:pt>
                <c:pt idx="7">
                  <c:v>7</c:v>
                </c:pt>
                <c:pt idx="8">
                  <c:v>8</c:v>
                </c:pt>
                <c:pt idx="9">
                  <c:v>9</c:v>
                </c:pt>
                <c:pt idx="10">
                  <c:v>10</c:v>
                </c:pt>
                <c:pt idx="11">
                  <c:v>11</c:v>
                </c:pt>
                <c:pt idx="12">
                  <c:v>12</c:v>
                </c:pt>
              </c:strCache>
            </c:strRef>
          </c:cat>
          <c:val>
            <c:numRef>
              <c:f>Data!$F$5:$R$5</c:f>
              <c:numCache>
                <c:formatCode>##0</c:formatCode>
                <c:ptCount val="13"/>
                <c:pt idx="0">
                  <c:v>36.456808199121497</c:v>
                </c:pt>
                <c:pt idx="1">
                  <c:v>30.508474576271201</c:v>
                </c:pt>
                <c:pt idx="2">
                  <c:v>33.3333333333333</c:v>
                </c:pt>
                <c:pt idx="3">
                  <c:v>7.6923076923076898</c:v>
                </c:pt>
                <c:pt idx="4">
                  <c:v>21.428571428571399</c:v>
                </c:pt>
                <c:pt idx="5">
                  <c:v>26.6666666666667</c:v>
                </c:pt>
                <c:pt idx="6">
                  <c:v>45.454545454545503</c:v>
                </c:pt>
                <c:pt idx="7">
                  <c:v>25</c:v>
                </c:pt>
                <c:pt idx="8">
                  <c:v>50</c:v>
                </c:pt>
                <c:pt idx="9">
                  <c:v>28.571428571428601</c:v>
                </c:pt>
                <c:pt idx="10">
                  <c:v>33.3333333333333</c:v>
                </c:pt>
                <c:pt idx="11">
                  <c:v>0</c:v>
                </c:pt>
                <c:pt idx="12">
                  <c:v>46.6666666666667</c:v>
                </c:pt>
              </c:numCache>
            </c:numRef>
          </c:val>
          <c:extLst>
            <c:ext xmlns:c16="http://schemas.microsoft.com/office/drawing/2014/chart" uri="{C3380CC4-5D6E-409C-BE32-E72D297353CC}">
              <c16:uniqueId val="{00000002-8331-4CE0-BD58-2C0CC96BB638}"/>
            </c:ext>
          </c:extLst>
        </c:ser>
        <c:ser>
          <c:idx val="2"/>
          <c:order val="2"/>
          <c:tx>
            <c:strRef>
              <c:f>Data!$A$6:$E$6</c:f>
              <c:strCache>
                <c:ptCount val="5"/>
                <c:pt idx="0">
                  <c:v>Level 3</c:v>
                </c:pt>
              </c:strCache>
            </c:strRef>
          </c:tx>
          <c:spPr>
            <a:solidFill>
              <a:schemeClr val="tx1"/>
            </a:solidFill>
            <a:ln>
              <a:solidFill>
                <a:schemeClr val="tx1"/>
              </a:solidFill>
            </a:ln>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3-8331-4CE0-BD58-2C0CC96BB638}"/>
                </c:ext>
              </c:extLst>
            </c:dLbl>
            <c:dLbl>
              <c:idx val="4"/>
              <c:delete val="1"/>
              <c:extLst>
                <c:ext xmlns:c15="http://schemas.microsoft.com/office/drawing/2012/chart" uri="{CE6537A1-D6FC-4f65-9D91-7224C49458BB}"/>
                <c:ext xmlns:c16="http://schemas.microsoft.com/office/drawing/2014/chart" uri="{C3380CC4-5D6E-409C-BE32-E72D297353CC}">
                  <c16:uniqueId val="{00000004-8331-4CE0-BD58-2C0CC96BB638}"/>
                </c:ext>
              </c:extLst>
            </c:dLbl>
            <c:dLbl>
              <c:idx val="8"/>
              <c:delete val="1"/>
              <c:extLst>
                <c:ext xmlns:c15="http://schemas.microsoft.com/office/drawing/2012/chart" uri="{CE6537A1-D6FC-4f65-9D91-7224C49458BB}"/>
                <c:ext xmlns:c16="http://schemas.microsoft.com/office/drawing/2014/chart" uri="{C3380CC4-5D6E-409C-BE32-E72D297353CC}">
                  <c16:uniqueId val="{00000005-8331-4CE0-BD58-2C0CC96BB638}"/>
                </c:ext>
              </c:extLst>
            </c:dLbl>
            <c:dLbl>
              <c:idx val="10"/>
              <c:delete val="1"/>
              <c:extLst>
                <c:ext xmlns:c15="http://schemas.microsoft.com/office/drawing/2012/chart" uri="{CE6537A1-D6FC-4f65-9D91-7224C49458BB}"/>
                <c:ext xmlns:c16="http://schemas.microsoft.com/office/drawing/2014/chart" uri="{C3380CC4-5D6E-409C-BE32-E72D297353CC}">
                  <c16:uniqueId val="{00000006-8331-4CE0-BD58-2C0CC96BB638}"/>
                </c:ext>
              </c:extLst>
            </c:dLbl>
            <c:dLbl>
              <c:idx val="11"/>
              <c:delete val="1"/>
              <c:extLst>
                <c:ext xmlns:c15="http://schemas.microsoft.com/office/drawing/2012/chart" uri="{CE6537A1-D6FC-4f65-9D91-7224C49458BB}"/>
                <c:ext xmlns:c16="http://schemas.microsoft.com/office/drawing/2014/chart" uri="{C3380CC4-5D6E-409C-BE32-E72D297353CC}">
                  <c16:uniqueId val="{00000007-8331-4CE0-BD58-2C0CC96BB638}"/>
                </c:ext>
              </c:extLst>
            </c:dLbl>
            <c:spPr>
              <a:solidFill>
                <a:schemeClr val="tx1"/>
              </a:solidFill>
              <a:ln>
                <a:noFill/>
              </a:ln>
              <a:effectLst/>
            </c:spPr>
            <c:txPr>
              <a:bodyPr/>
              <a:lstStyle/>
              <a:p>
                <a:pPr>
                  <a:defRPr sz="1200" b="1" baseline="0">
                    <a:solidFill>
                      <a:schemeClr val="bg1"/>
                    </a:solidFill>
                    <a:latin typeface="Arial" panose="020B0604020202020204" pitchFamily="34"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Data!$F$3:$R$3</c:f>
              <c:strCache>
                <c:ptCount val="13"/>
                <c:pt idx="0">
                  <c:v>K</c:v>
                </c:pt>
                <c:pt idx="1">
                  <c:v>1</c:v>
                </c:pt>
                <c:pt idx="2">
                  <c:v>2</c:v>
                </c:pt>
                <c:pt idx="3">
                  <c:v>3</c:v>
                </c:pt>
                <c:pt idx="4">
                  <c:v>4</c:v>
                </c:pt>
                <c:pt idx="5">
                  <c:v>5</c:v>
                </c:pt>
                <c:pt idx="6">
                  <c:v>6</c:v>
                </c:pt>
                <c:pt idx="7">
                  <c:v>7</c:v>
                </c:pt>
                <c:pt idx="8">
                  <c:v>8</c:v>
                </c:pt>
                <c:pt idx="9">
                  <c:v>9</c:v>
                </c:pt>
                <c:pt idx="10">
                  <c:v>10</c:v>
                </c:pt>
                <c:pt idx="11">
                  <c:v>11</c:v>
                </c:pt>
                <c:pt idx="12">
                  <c:v>12</c:v>
                </c:pt>
              </c:strCache>
            </c:strRef>
          </c:cat>
          <c:val>
            <c:numRef>
              <c:f>Data!$F$6:$R$6</c:f>
              <c:numCache>
                <c:formatCode>##0</c:formatCode>
                <c:ptCount val="13"/>
                <c:pt idx="0">
                  <c:v>10.102489019033699</c:v>
                </c:pt>
                <c:pt idx="1">
                  <c:v>13.559322033898299</c:v>
                </c:pt>
                <c:pt idx="2">
                  <c:v>4.7619047619047601</c:v>
                </c:pt>
                <c:pt idx="3">
                  <c:v>0</c:v>
                </c:pt>
                <c:pt idx="4">
                  <c:v>0</c:v>
                </c:pt>
                <c:pt idx="5">
                  <c:v>6.6666666666666696</c:v>
                </c:pt>
                <c:pt idx="6">
                  <c:v>0</c:v>
                </c:pt>
                <c:pt idx="7">
                  <c:v>50</c:v>
                </c:pt>
                <c:pt idx="8">
                  <c:v>0</c:v>
                </c:pt>
                <c:pt idx="9">
                  <c:v>0</c:v>
                </c:pt>
                <c:pt idx="10">
                  <c:v>0</c:v>
                </c:pt>
                <c:pt idx="11">
                  <c:v>0</c:v>
                </c:pt>
                <c:pt idx="12">
                  <c:v>6.6666666666666696</c:v>
                </c:pt>
              </c:numCache>
            </c:numRef>
          </c:val>
          <c:extLst>
            <c:ext xmlns:c16="http://schemas.microsoft.com/office/drawing/2014/chart" uri="{C3380CC4-5D6E-409C-BE32-E72D297353CC}">
              <c16:uniqueId val="{00000008-8331-4CE0-BD58-2C0CC96BB638}"/>
            </c:ext>
          </c:extLst>
        </c:ser>
        <c:dLbls>
          <c:showLegendKey val="0"/>
          <c:showVal val="0"/>
          <c:showCatName val="0"/>
          <c:showSerName val="0"/>
          <c:showPercent val="0"/>
          <c:showBubbleSize val="0"/>
        </c:dLbls>
        <c:gapWidth val="76"/>
        <c:overlap val="100"/>
        <c:axId val="389264608"/>
        <c:axId val="389265000"/>
      </c:barChart>
      <c:catAx>
        <c:axId val="389264608"/>
        <c:scaling>
          <c:orientation val="minMax"/>
        </c:scaling>
        <c:delete val="0"/>
        <c:axPos val="b"/>
        <c:majorGridlines>
          <c:spPr>
            <a:ln>
              <a:noFill/>
            </a:ln>
          </c:spPr>
        </c:majorGridlines>
        <c:title>
          <c:tx>
            <c:rich>
              <a:bodyPr/>
              <a:lstStyle/>
              <a:p>
                <a:pPr>
                  <a:defRPr sz="1200">
                    <a:latin typeface="Arial" panose="020B0604020202020204" pitchFamily="34" charset="0"/>
                    <a:cs typeface="Arial" panose="020B0604020202020204" pitchFamily="34" charset="0"/>
                  </a:defRPr>
                </a:pPr>
                <a:r>
                  <a:rPr lang="en-US" sz="1200">
                    <a:latin typeface="Arial" panose="020B0604020202020204" pitchFamily="34" charset="0"/>
                    <a:cs typeface="Arial" panose="020B0604020202020204" pitchFamily="34" charset="0"/>
                  </a:rPr>
                  <a:t>Student Grade Level</a:t>
                </a:r>
              </a:p>
            </c:rich>
          </c:tx>
          <c:layout>
            <c:manualLayout>
              <c:xMode val="edge"/>
              <c:yMode val="edge"/>
              <c:x val="0.38180428853042986"/>
              <c:y val="0.95375596298637855"/>
            </c:manualLayout>
          </c:layout>
          <c:overlay val="0"/>
        </c:title>
        <c:numFmt formatCode="General" sourceLinked="0"/>
        <c:majorTickMark val="none"/>
        <c:minorTickMark val="none"/>
        <c:tickLblPos val="nextTo"/>
        <c:txPr>
          <a:bodyPr/>
          <a:lstStyle/>
          <a:p>
            <a:pPr>
              <a:defRPr sz="1200">
                <a:latin typeface="Arial" panose="020B0604020202020204" pitchFamily="34" charset="0"/>
                <a:cs typeface="Arial" panose="020B0604020202020204" pitchFamily="34" charset="0"/>
              </a:defRPr>
            </a:pPr>
            <a:endParaRPr lang="en-US"/>
          </a:p>
        </c:txPr>
        <c:crossAx val="389265000"/>
        <c:crosses val="autoZero"/>
        <c:auto val="1"/>
        <c:lblAlgn val="ctr"/>
        <c:lblOffset val="100"/>
        <c:noMultiLvlLbl val="0"/>
      </c:catAx>
      <c:valAx>
        <c:axId val="389265000"/>
        <c:scaling>
          <c:orientation val="minMax"/>
          <c:max val="100"/>
        </c:scaling>
        <c:delete val="0"/>
        <c:axPos val="l"/>
        <c:majorGridlines/>
        <c:title>
          <c:tx>
            <c:rich>
              <a:bodyPr rot="-5400000" vert="horz"/>
              <a:lstStyle/>
              <a:p>
                <a:pPr algn="ctr">
                  <a:defRPr sz="1200">
                    <a:latin typeface="Arial" panose="020B0604020202020204" pitchFamily="34" charset="0"/>
                    <a:cs typeface="Arial" panose="020B0604020202020204" pitchFamily="34" charset="0"/>
                  </a:defRPr>
                </a:pPr>
                <a:r>
                  <a:rPr lang="en-US" sz="1200">
                    <a:latin typeface="Arial" panose="020B0604020202020204" pitchFamily="34" charset="0"/>
                    <a:cs typeface="Arial" panose="020B0604020202020204" pitchFamily="34" charset="0"/>
                  </a:rPr>
                  <a:t>Performance Level Percentage</a:t>
                </a:r>
              </a:p>
            </c:rich>
          </c:tx>
          <c:layout>
            <c:manualLayout>
              <c:xMode val="edge"/>
              <c:yMode val="edge"/>
              <c:x val="1.2338661944783335E-4"/>
              <c:y val="0.22768498889561881"/>
            </c:manualLayout>
          </c:layout>
          <c:overlay val="0"/>
        </c:title>
        <c:numFmt formatCode="General" sourceLinked="0"/>
        <c:majorTickMark val="none"/>
        <c:minorTickMark val="none"/>
        <c:tickLblPos val="nextTo"/>
        <c:spPr>
          <a:ln w="9525">
            <a:noFill/>
          </a:ln>
        </c:spPr>
        <c:txPr>
          <a:bodyPr/>
          <a:lstStyle/>
          <a:p>
            <a:pPr>
              <a:defRPr sz="1200">
                <a:latin typeface="Arial" panose="020B0604020202020204" pitchFamily="34" charset="0"/>
                <a:cs typeface="Arial" panose="020B0604020202020204" pitchFamily="34" charset="0"/>
              </a:defRPr>
            </a:pPr>
            <a:endParaRPr lang="en-US"/>
          </a:p>
        </c:txPr>
        <c:crossAx val="389264608"/>
        <c:crossesAt val="1"/>
        <c:crossBetween val="between"/>
      </c:valAx>
      <c:spPr>
        <a:ln>
          <a:solidFill>
            <a:schemeClr val="tx1"/>
          </a:solidFill>
        </a:ln>
      </c:spPr>
    </c:plotArea>
    <c:legend>
      <c:legendPos val="r"/>
      <c:layout>
        <c:manualLayout>
          <c:xMode val="edge"/>
          <c:yMode val="edge"/>
          <c:x val="0.87644823430005558"/>
          <c:y val="0.43743163252134465"/>
          <c:w val="0.1210385839451228"/>
          <c:h val="0.14861913346990258"/>
        </c:manualLayout>
      </c:layout>
      <c:overlay val="0"/>
      <c:txPr>
        <a:bodyPr anchor="ctr" anchorCtr="1"/>
        <a:lstStyle/>
        <a:p>
          <a:pPr>
            <a:defRPr sz="1200" baseline="0">
              <a:latin typeface="Arial" panose="020B0604020202020204" pitchFamily="34"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9CC67-45EB-4AB2-8FE8-B142F1484C2F}">
  <ds:schemaRefs>
    <ds:schemaRef ds:uri="http://schemas.openxmlformats.org/officeDocument/2006/bibliography"/>
  </ds:schemaRefs>
</ds:datastoreItem>
</file>

<file path=customXml/itemProps2.xml><?xml version="1.0" encoding="utf-8"?>
<ds:datastoreItem xmlns:ds="http://schemas.openxmlformats.org/officeDocument/2006/customXml" ds:itemID="{D80B6369-B683-4B22-990A-1AD5687CC3B4}">
  <ds:schemaRefs>
    <ds:schemaRef ds:uri="http://schemas.openxmlformats.org/officeDocument/2006/bibliography"/>
  </ds:schemaRefs>
</ds:datastoreItem>
</file>

<file path=customXml/itemProps3.xml><?xml version="1.0" encoding="utf-8"?>
<ds:datastoreItem xmlns:ds="http://schemas.openxmlformats.org/officeDocument/2006/customXml" ds:itemID="{3EE71A6F-D2C2-483F-ABAA-A9D6235C0802}">
  <ds:schemaRefs>
    <ds:schemaRef ds:uri="http://schemas.openxmlformats.org/officeDocument/2006/bibliography"/>
  </ds:schemaRefs>
</ds:datastoreItem>
</file>

<file path=customXml/itemProps4.xml><?xml version="1.0" encoding="utf-8"?>
<ds:datastoreItem xmlns:ds="http://schemas.openxmlformats.org/officeDocument/2006/customXml" ds:itemID="{CCAA36DE-BB58-4433-9616-1D1BE7598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154</Pages>
  <Words>48625</Words>
  <Characters>277166</Characters>
  <Application>Microsoft Office Word</Application>
  <DocSecurity>0</DocSecurity>
  <Lines>2309</Lines>
  <Paragraphs>650</Paragraphs>
  <ScaleCrop>false</ScaleCrop>
  <HeadingPairs>
    <vt:vector size="2" baseType="variant">
      <vt:variant>
        <vt:lpstr>Title</vt:lpstr>
      </vt:variant>
      <vt:variant>
        <vt:i4>1</vt:i4>
      </vt:variant>
    </vt:vector>
  </HeadingPairs>
  <TitlesOfParts>
    <vt:vector size="1" baseType="lpstr">
      <vt:lpstr>2022-23 Initial Alt. ELPAC Technical Report - ELPAC (CA Dept of Education)</vt:lpstr>
    </vt:vector>
  </TitlesOfParts>
  <Company/>
  <LinksUpToDate>false</LinksUpToDate>
  <CharactersWithSpaces>325141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2022-23 Initial Alt. ELPAC Technical Report - ELPAC (CA Dept of Education)</dc:title>
  <dc:subject>This report provides analyses of the results of the 2022-23 Initial Alternate ELPAC administration.</dc:subject>
  <dc:creator/>
  <cp:keywords/>
  <dc:description/>
  <cp:lastModifiedBy/>
  <cp:revision>1</cp:revision>
  <dcterms:created xsi:type="dcterms:W3CDTF">2024-05-13T17:18:00Z</dcterms:created>
  <dcterms:modified xsi:type="dcterms:W3CDTF">2024-05-28T19:25:00Z</dcterms:modified>
</cp:coreProperties>
</file>