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83433" w14:textId="77777777" w:rsidR="006E06C6" w:rsidRPr="007406B5" w:rsidRDefault="00D5115F" w:rsidP="00B723BE">
      <w:r w:rsidRPr="007406B5">
        <w:rPr>
          <w:noProof/>
        </w:rPr>
        <w:drawing>
          <wp:inline distT="0" distB="0" distL="0" distR="0" wp14:anchorId="2CB4F622" wp14:editId="35533E22">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70174FC8" w14:textId="77777777" w:rsidR="00B723BE" w:rsidRPr="007406B5" w:rsidRDefault="00FC1FCE" w:rsidP="00B723BE">
      <w:pPr>
        <w:jc w:val="right"/>
      </w:pPr>
      <w:r w:rsidRPr="007406B5">
        <w:t>California Department of Education</w:t>
      </w:r>
    </w:p>
    <w:p w14:paraId="495CA1E5" w14:textId="77777777" w:rsidR="00B723BE" w:rsidRPr="007406B5" w:rsidRDefault="00FC1FCE" w:rsidP="00B723BE">
      <w:pPr>
        <w:jc w:val="right"/>
      </w:pPr>
      <w:r w:rsidRPr="007406B5">
        <w:t>Executive Office</w:t>
      </w:r>
    </w:p>
    <w:p w14:paraId="01BB99F3" w14:textId="77777777" w:rsidR="002B4B14" w:rsidRPr="007406B5" w:rsidRDefault="00692300" w:rsidP="00B723BE">
      <w:pPr>
        <w:jc w:val="right"/>
      </w:pPr>
      <w:r w:rsidRPr="007406B5">
        <w:t>SBE-00</w:t>
      </w:r>
      <w:r w:rsidR="000324AD" w:rsidRPr="007406B5">
        <w:t>3</w:t>
      </w:r>
      <w:r w:rsidRPr="007406B5">
        <w:t xml:space="preserve"> (REV. 1</w:t>
      </w:r>
      <w:r w:rsidR="00C27D57" w:rsidRPr="007406B5">
        <w:t>1</w:t>
      </w:r>
      <w:r w:rsidRPr="007406B5">
        <w:t>/2017</w:t>
      </w:r>
      <w:r w:rsidR="00FC1FCE" w:rsidRPr="007406B5">
        <w:t>)</w:t>
      </w:r>
    </w:p>
    <w:p w14:paraId="150DA4E5" w14:textId="452F19ED" w:rsidR="00B723BE" w:rsidRPr="007406B5" w:rsidRDefault="007671B8" w:rsidP="00B723BE">
      <w:pPr>
        <w:jc w:val="right"/>
      </w:pPr>
      <w:r w:rsidRPr="007406B5">
        <w:t>cdoi</w:t>
      </w:r>
      <w:r w:rsidR="001A0054" w:rsidRPr="007406B5">
        <w:t>-sasd-</w:t>
      </w:r>
      <w:r w:rsidRPr="007406B5">
        <w:t>nov24item</w:t>
      </w:r>
      <w:r w:rsidR="007406B5" w:rsidRPr="007406B5">
        <w:t>01</w:t>
      </w:r>
    </w:p>
    <w:p w14:paraId="477B9FB6" w14:textId="77777777" w:rsidR="00B723BE" w:rsidRPr="007406B5" w:rsidRDefault="00B723BE" w:rsidP="00FC1FCE">
      <w:pPr>
        <w:pStyle w:val="Heading1"/>
        <w:jc w:val="center"/>
        <w:rPr>
          <w:sz w:val="40"/>
          <w:szCs w:val="40"/>
        </w:rPr>
        <w:sectPr w:rsidR="00B723BE" w:rsidRPr="007406B5" w:rsidSect="00C82CBA">
          <w:headerReference w:type="default" r:id="rId9"/>
          <w:type w:val="continuous"/>
          <w:pgSz w:w="12240" w:h="15840"/>
          <w:pgMar w:top="720" w:right="1440" w:bottom="1440" w:left="1440" w:header="720" w:footer="720" w:gutter="0"/>
          <w:cols w:num="2" w:space="720"/>
          <w:titlePg/>
          <w:docGrid w:linePitch="360"/>
        </w:sectPr>
      </w:pPr>
    </w:p>
    <w:p w14:paraId="6CAAF4A3" w14:textId="77777777" w:rsidR="006E06C6" w:rsidRPr="007406B5" w:rsidRDefault="006E06C6" w:rsidP="00FC1FCE">
      <w:pPr>
        <w:pStyle w:val="Heading1"/>
        <w:jc w:val="center"/>
        <w:rPr>
          <w:sz w:val="40"/>
          <w:szCs w:val="40"/>
        </w:rPr>
        <w:sectPr w:rsidR="006E06C6" w:rsidRPr="007406B5" w:rsidSect="0091117B">
          <w:type w:val="continuous"/>
          <w:pgSz w:w="12240" w:h="15840"/>
          <w:pgMar w:top="720" w:right="1440" w:bottom="1440" w:left="1440" w:header="720" w:footer="720" w:gutter="0"/>
          <w:cols w:space="720"/>
          <w:docGrid w:linePitch="360"/>
        </w:sectPr>
      </w:pPr>
    </w:p>
    <w:p w14:paraId="75780427" w14:textId="23E388DF" w:rsidR="001A0054" w:rsidRPr="007406B5" w:rsidRDefault="001A0054" w:rsidP="001A0054">
      <w:pPr>
        <w:pStyle w:val="Heading1"/>
        <w:spacing w:before="240" w:after="240"/>
        <w:jc w:val="center"/>
        <w:rPr>
          <w:sz w:val="40"/>
          <w:szCs w:val="40"/>
        </w:rPr>
      </w:pPr>
      <w:r w:rsidRPr="007406B5">
        <w:rPr>
          <w:sz w:val="40"/>
          <w:szCs w:val="40"/>
        </w:rPr>
        <w:t>California State Board of Education</w:t>
      </w:r>
      <w:r w:rsidRPr="007406B5">
        <w:rPr>
          <w:sz w:val="40"/>
          <w:szCs w:val="40"/>
        </w:rPr>
        <w:br/>
      </w:r>
      <w:r w:rsidR="00752228" w:rsidRPr="007406B5">
        <w:rPr>
          <w:sz w:val="40"/>
          <w:szCs w:val="40"/>
        </w:rPr>
        <w:t>November 2024</w:t>
      </w:r>
      <w:r w:rsidRPr="007406B5">
        <w:rPr>
          <w:sz w:val="40"/>
          <w:szCs w:val="40"/>
        </w:rPr>
        <w:t xml:space="preserve"> Agenda</w:t>
      </w:r>
      <w:r w:rsidRPr="007406B5">
        <w:rPr>
          <w:sz w:val="40"/>
          <w:szCs w:val="40"/>
        </w:rPr>
        <w:br/>
        <w:t>Item #</w:t>
      </w:r>
      <w:r w:rsidR="007406B5" w:rsidRPr="007406B5">
        <w:rPr>
          <w:sz w:val="40"/>
          <w:szCs w:val="40"/>
        </w:rPr>
        <w:t>04</w:t>
      </w:r>
    </w:p>
    <w:p w14:paraId="18443E96" w14:textId="77777777" w:rsidR="001A0054" w:rsidRPr="007406B5" w:rsidRDefault="001A0054" w:rsidP="00457490">
      <w:pPr>
        <w:pStyle w:val="Heading2"/>
        <w:spacing w:before="240" w:after="240"/>
        <w:jc w:val="left"/>
        <w:rPr>
          <w:sz w:val="36"/>
          <w:szCs w:val="36"/>
        </w:rPr>
      </w:pPr>
      <w:r w:rsidRPr="007406B5">
        <w:rPr>
          <w:sz w:val="36"/>
          <w:szCs w:val="36"/>
        </w:rPr>
        <w:t>Subject</w:t>
      </w:r>
    </w:p>
    <w:p w14:paraId="0D21C20F" w14:textId="634A5417" w:rsidR="001A0054" w:rsidRPr="007406B5" w:rsidRDefault="00E865DE" w:rsidP="001A0054">
      <w:pPr>
        <w:spacing w:after="480"/>
      </w:pPr>
      <w:r w:rsidRPr="007406B5">
        <w:t xml:space="preserve">The Local Control and Accountability Plan Template – Adoption of the Revised Local Control and Accountability Plan Template, Consistent with </w:t>
      </w:r>
      <w:r w:rsidR="001A0054" w:rsidRPr="007406B5">
        <w:t xml:space="preserve">California </w:t>
      </w:r>
      <w:r w:rsidR="001A0054" w:rsidRPr="007406B5">
        <w:rPr>
          <w:i/>
        </w:rPr>
        <w:t>Education Code</w:t>
      </w:r>
      <w:r w:rsidR="001A0054" w:rsidRPr="007406B5">
        <w:t xml:space="preserve"> </w:t>
      </w:r>
      <w:r w:rsidR="001125F4" w:rsidRPr="007406B5">
        <w:t xml:space="preserve">Section </w:t>
      </w:r>
      <w:r w:rsidR="001A0054" w:rsidRPr="007406B5">
        <w:t>52064</w:t>
      </w:r>
      <w:r w:rsidR="00752228" w:rsidRPr="007406B5">
        <w:t>.4</w:t>
      </w:r>
      <w:r w:rsidR="00801B58" w:rsidRPr="007406B5">
        <w:t>.</w:t>
      </w:r>
    </w:p>
    <w:p w14:paraId="631E6A73" w14:textId="77777777" w:rsidR="001A0054" w:rsidRPr="007406B5" w:rsidRDefault="001A0054" w:rsidP="00457490">
      <w:pPr>
        <w:pStyle w:val="Heading2"/>
        <w:spacing w:before="0" w:after="240"/>
        <w:jc w:val="left"/>
        <w:rPr>
          <w:sz w:val="36"/>
          <w:szCs w:val="36"/>
        </w:rPr>
      </w:pPr>
      <w:r w:rsidRPr="007406B5">
        <w:rPr>
          <w:sz w:val="36"/>
          <w:szCs w:val="36"/>
        </w:rPr>
        <w:t>Type of Action</w:t>
      </w:r>
    </w:p>
    <w:p w14:paraId="20E6B60A" w14:textId="0316126F" w:rsidR="001A0054" w:rsidRPr="007406B5" w:rsidRDefault="001A0054" w:rsidP="001A0054">
      <w:pPr>
        <w:spacing w:after="480"/>
      </w:pPr>
      <w:r w:rsidRPr="007406B5">
        <w:rPr>
          <w:rFonts w:cs="Arial"/>
        </w:rPr>
        <w:t>Action</w:t>
      </w:r>
      <w:r w:rsidR="003A48C3" w:rsidRPr="007406B5">
        <w:rPr>
          <w:rFonts w:cs="Arial"/>
        </w:rPr>
        <w:t>, Information</w:t>
      </w:r>
    </w:p>
    <w:p w14:paraId="4DE26590" w14:textId="77777777" w:rsidR="001A0054" w:rsidRPr="007406B5" w:rsidRDefault="001A0054" w:rsidP="00457490">
      <w:pPr>
        <w:pStyle w:val="Heading2"/>
        <w:spacing w:before="0" w:after="240"/>
        <w:jc w:val="left"/>
        <w:rPr>
          <w:sz w:val="36"/>
          <w:szCs w:val="36"/>
        </w:rPr>
      </w:pPr>
      <w:r w:rsidRPr="007406B5">
        <w:rPr>
          <w:sz w:val="36"/>
          <w:szCs w:val="36"/>
        </w:rPr>
        <w:t>Summary of the Issue(s)</w:t>
      </w:r>
    </w:p>
    <w:p w14:paraId="2E0BFEEA" w14:textId="5BB7F8D5" w:rsidR="00734ABA" w:rsidRPr="007406B5" w:rsidRDefault="001A0054" w:rsidP="00A77D24">
      <w:pPr>
        <w:spacing w:after="240"/>
        <w:rPr>
          <w:rFonts w:ascii="Times New Roman" w:hAnsi="Times New Roman"/>
        </w:rPr>
      </w:pPr>
      <w:r w:rsidRPr="007406B5">
        <w:rPr>
          <w:rFonts w:cs="Arial"/>
        </w:rPr>
        <w:t>The Local Control and Accountability Plan (LCAP) is a three-year plan that describes the goals, actions, services, and expenditures to support positive student outcomes that address state and local priorities. The LCAP provides an opportunity for local educational agencies (LEAs) to share their stories of how, what, and why programs and services are selected to meet</w:t>
      </w:r>
      <w:r w:rsidR="00734ABA" w:rsidRPr="007406B5">
        <w:rPr>
          <w:rFonts w:cs="Arial"/>
        </w:rPr>
        <w:t xml:space="preserve"> the specific needs of their students and community.</w:t>
      </w:r>
    </w:p>
    <w:p w14:paraId="67C90CF3" w14:textId="3B599DCC" w:rsidR="00734ABA" w:rsidRPr="007406B5" w:rsidRDefault="00734ABA" w:rsidP="00A77D24">
      <w:pPr>
        <w:spacing w:after="240"/>
        <w:rPr>
          <w:rFonts w:cs="Arial"/>
        </w:rPr>
      </w:pPr>
      <w:r w:rsidRPr="007406B5">
        <w:rPr>
          <w:rFonts w:cs="Arial"/>
        </w:rPr>
        <w:t xml:space="preserve">At </w:t>
      </w:r>
      <w:r w:rsidR="003A48C3" w:rsidRPr="007406B5">
        <w:rPr>
          <w:rFonts w:cs="Arial"/>
        </w:rPr>
        <w:t xml:space="preserve">the State Board of Education’s (SBE’s) </w:t>
      </w:r>
      <w:r w:rsidRPr="007406B5">
        <w:rPr>
          <w:rFonts w:cs="Arial"/>
        </w:rPr>
        <w:t xml:space="preserve">September </w:t>
      </w:r>
      <w:r w:rsidR="00752228" w:rsidRPr="007406B5">
        <w:rPr>
          <w:rFonts w:cs="Arial"/>
        </w:rPr>
        <w:t xml:space="preserve">2024 </w:t>
      </w:r>
      <w:r w:rsidRPr="007406B5">
        <w:rPr>
          <w:rFonts w:cs="Arial"/>
        </w:rPr>
        <w:t xml:space="preserve">meeting, the California Department of Education (CDE) presented </w:t>
      </w:r>
      <w:r w:rsidR="00752228" w:rsidRPr="007406B5">
        <w:rPr>
          <w:rFonts w:cs="Arial"/>
        </w:rPr>
        <w:t>two</w:t>
      </w:r>
      <w:r w:rsidRPr="007406B5">
        <w:rPr>
          <w:rFonts w:cs="Arial"/>
        </w:rPr>
        <w:t xml:space="preserve"> draft</w:t>
      </w:r>
      <w:r w:rsidR="00752228" w:rsidRPr="007406B5">
        <w:rPr>
          <w:rFonts w:cs="Arial"/>
        </w:rPr>
        <w:t>s</w:t>
      </w:r>
      <w:r w:rsidRPr="007406B5">
        <w:rPr>
          <w:rFonts w:cs="Arial"/>
        </w:rPr>
        <w:t xml:space="preserve"> of the revisions required by Senate Bill </w:t>
      </w:r>
      <w:r w:rsidR="00752228" w:rsidRPr="007406B5">
        <w:rPr>
          <w:rFonts w:cs="Arial"/>
        </w:rPr>
        <w:t xml:space="preserve">153 </w:t>
      </w:r>
      <w:r w:rsidRPr="007406B5">
        <w:rPr>
          <w:rFonts w:cs="Arial"/>
        </w:rPr>
        <w:t xml:space="preserve">which amended California </w:t>
      </w:r>
      <w:r w:rsidRPr="007406B5">
        <w:rPr>
          <w:rFonts w:cs="Arial"/>
          <w:i/>
        </w:rPr>
        <w:t>Education Code</w:t>
      </w:r>
      <w:r w:rsidRPr="007406B5">
        <w:rPr>
          <w:rFonts w:cs="Arial"/>
        </w:rPr>
        <w:t xml:space="preserve"> (</w:t>
      </w:r>
      <w:r w:rsidRPr="007406B5">
        <w:rPr>
          <w:rFonts w:cs="Arial"/>
          <w:i/>
        </w:rPr>
        <w:t>EC</w:t>
      </w:r>
      <w:r w:rsidRPr="007406B5">
        <w:rPr>
          <w:rFonts w:cs="Arial"/>
        </w:rPr>
        <w:t>) Section 52064</w:t>
      </w:r>
      <w:r w:rsidR="00752228" w:rsidRPr="007406B5">
        <w:rPr>
          <w:rFonts w:cs="Arial"/>
        </w:rPr>
        <w:t>.4</w:t>
      </w:r>
      <w:r w:rsidRPr="007406B5">
        <w:rPr>
          <w:rFonts w:cs="Arial"/>
        </w:rPr>
        <w:t xml:space="preserve"> to require additional revisions of the </w:t>
      </w:r>
      <w:r w:rsidR="00752228" w:rsidRPr="007406B5">
        <w:rPr>
          <w:rFonts w:cs="Arial"/>
        </w:rPr>
        <w:t xml:space="preserve">instructions for the </w:t>
      </w:r>
      <w:r w:rsidRPr="007406B5">
        <w:rPr>
          <w:rFonts w:cs="Arial"/>
        </w:rPr>
        <w:t>LCAP and Annual Update template and instructions. The proposed revised LCAP template and instructions reflects the collaborative efforts of CDE and SBE staff and educational partners throughout the state over the past few months.</w:t>
      </w:r>
    </w:p>
    <w:p w14:paraId="22DBCFBC" w14:textId="6B689122" w:rsidR="001A0054" w:rsidRPr="007406B5" w:rsidRDefault="001A0054" w:rsidP="001A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cs="Arial"/>
        </w:rPr>
      </w:pPr>
      <w:r w:rsidRPr="007406B5">
        <w:rPr>
          <w:rFonts w:cs="Arial"/>
        </w:rPr>
        <w:t xml:space="preserve">Attachment 1 provides a summary of the </w:t>
      </w:r>
      <w:r w:rsidR="00B575CA" w:rsidRPr="007406B5">
        <w:rPr>
          <w:rFonts w:cs="Arial"/>
        </w:rPr>
        <w:t xml:space="preserve">required </w:t>
      </w:r>
      <w:r w:rsidRPr="007406B5">
        <w:rPr>
          <w:rFonts w:cs="Arial"/>
        </w:rPr>
        <w:t>revisions to the LCAP template and instructions</w:t>
      </w:r>
      <w:r w:rsidR="00B575CA" w:rsidRPr="007406B5">
        <w:rPr>
          <w:rFonts w:cs="Arial"/>
        </w:rPr>
        <w:t xml:space="preserve"> and a summary of how the CDE has been responsive to </w:t>
      </w:r>
      <w:r w:rsidR="00734ABA" w:rsidRPr="007406B5">
        <w:rPr>
          <w:rFonts w:cs="Arial"/>
        </w:rPr>
        <w:t xml:space="preserve">direction provided by the SBE </w:t>
      </w:r>
      <w:r w:rsidR="00B575CA" w:rsidRPr="007406B5">
        <w:rPr>
          <w:rFonts w:cs="Arial"/>
        </w:rPr>
        <w:t xml:space="preserve">at its September </w:t>
      </w:r>
      <w:r w:rsidR="00752228" w:rsidRPr="007406B5">
        <w:rPr>
          <w:rFonts w:cs="Arial"/>
        </w:rPr>
        <w:t xml:space="preserve">2024 </w:t>
      </w:r>
      <w:r w:rsidR="00B575CA" w:rsidRPr="007406B5">
        <w:rPr>
          <w:rFonts w:cs="Arial"/>
        </w:rPr>
        <w:t xml:space="preserve">meeting </w:t>
      </w:r>
      <w:r w:rsidR="00734ABA" w:rsidRPr="007406B5">
        <w:rPr>
          <w:rFonts w:cs="Arial"/>
        </w:rPr>
        <w:t>and feedback provided by</w:t>
      </w:r>
      <w:r w:rsidR="00734ABA" w:rsidRPr="007406B5">
        <w:t xml:space="preserve"> educational partners</w:t>
      </w:r>
      <w:r w:rsidR="00B575CA" w:rsidRPr="007406B5">
        <w:t xml:space="preserve"> over the past two months</w:t>
      </w:r>
      <w:r w:rsidRPr="007406B5">
        <w:rPr>
          <w:rFonts w:cs="Arial"/>
        </w:rPr>
        <w:t xml:space="preserve">. Attachment 2 provides the current LCAP template and instructions adopted by the SBE at its </w:t>
      </w:r>
      <w:r w:rsidR="007A1BAE" w:rsidRPr="007406B5">
        <w:rPr>
          <w:rFonts w:cs="Arial"/>
        </w:rPr>
        <w:t xml:space="preserve">November </w:t>
      </w:r>
      <w:r w:rsidR="00752228" w:rsidRPr="007406B5">
        <w:rPr>
          <w:rFonts w:cs="Arial"/>
        </w:rPr>
        <w:t xml:space="preserve">2023 </w:t>
      </w:r>
      <w:r w:rsidRPr="007406B5">
        <w:rPr>
          <w:rFonts w:cs="Arial"/>
        </w:rPr>
        <w:t xml:space="preserve">meeting. Attachment 3 provides the draft LCAP template and instructions as required by SB </w:t>
      </w:r>
      <w:r w:rsidR="00752228" w:rsidRPr="007406B5">
        <w:rPr>
          <w:rFonts w:cs="Arial"/>
        </w:rPr>
        <w:t>153</w:t>
      </w:r>
      <w:r w:rsidRPr="007406B5">
        <w:rPr>
          <w:rFonts w:cs="Arial"/>
        </w:rPr>
        <w:t>.</w:t>
      </w:r>
    </w:p>
    <w:p w14:paraId="65BD2D4C" w14:textId="77777777" w:rsidR="001A0054" w:rsidRPr="007406B5" w:rsidRDefault="001A0054" w:rsidP="00457490">
      <w:pPr>
        <w:pStyle w:val="Heading2"/>
        <w:spacing w:before="0" w:after="240"/>
        <w:jc w:val="left"/>
      </w:pPr>
      <w:r w:rsidRPr="007406B5">
        <w:rPr>
          <w:sz w:val="36"/>
          <w:szCs w:val="36"/>
        </w:rPr>
        <w:lastRenderedPageBreak/>
        <w:t>Recommendation</w:t>
      </w:r>
    </w:p>
    <w:p w14:paraId="2B3CE5A2" w14:textId="1BC858C9" w:rsidR="001A0054" w:rsidRPr="007406B5" w:rsidRDefault="00734ABA" w:rsidP="001A0054">
      <w:pPr>
        <w:spacing w:after="480"/>
        <w:rPr>
          <w:rFonts w:cs="Arial"/>
        </w:rPr>
      </w:pPr>
      <w:r w:rsidRPr="007406B5">
        <w:rPr>
          <w:rFonts w:cs="Arial"/>
        </w:rPr>
        <w:t>The CDE recommends that the SBE adopt the proposed revisions to the LCAP template and instructions and allow the CDE, in collaboration with SBE staff, to make any necessary typographical or formatting corrections as the documents are prepared for posting on the CDE website.</w:t>
      </w:r>
    </w:p>
    <w:p w14:paraId="31D12E44" w14:textId="77777777" w:rsidR="001C0DE3" w:rsidRPr="007406B5" w:rsidRDefault="001C0DE3" w:rsidP="001C0DE3">
      <w:pPr>
        <w:pStyle w:val="Heading3"/>
      </w:pPr>
      <w:r w:rsidRPr="007406B5">
        <w:rPr>
          <w:sz w:val="36"/>
          <w:szCs w:val="36"/>
        </w:rPr>
        <w:t>Implementation Timeline and Training</w:t>
      </w:r>
    </w:p>
    <w:p w14:paraId="34D9DDE7" w14:textId="29138047" w:rsidR="00F24986" w:rsidRPr="007406B5" w:rsidRDefault="001C0DE3" w:rsidP="001C0DE3">
      <w:pPr>
        <w:spacing w:after="240"/>
      </w:pPr>
      <w:r w:rsidRPr="007406B5">
        <w:t xml:space="preserve">Following adoption of the LCAP template and instructions by the SBE, the CDE will provide statewide trainings via its Tuesday @ 2 webinars between November </w:t>
      </w:r>
      <w:r w:rsidR="00752228" w:rsidRPr="007406B5">
        <w:t>19</w:t>
      </w:r>
      <w:r w:rsidRPr="007406B5">
        <w:t xml:space="preserve">, </w:t>
      </w:r>
      <w:r w:rsidR="00752228" w:rsidRPr="007406B5">
        <w:t>2024</w:t>
      </w:r>
      <w:r w:rsidR="00A2465D" w:rsidRPr="007406B5">
        <w:t>,</w:t>
      </w:r>
      <w:r w:rsidRPr="007406B5">
        <w:t xml:space="preserve"> and January </w:t>
      </w:r>
      <w:r w:rsidR="00752228" w:rsidRPr="007406B5">
        <w:t>14</w:t>
      </w:r>
      <w:r w:rsidRPr="007406B5">
        <w:t xml:space="preserve">, </w:t>
      </w:r>
      <w:r w:rsidR="00752228" w:rsidRPr="007406B5">
        <w:t>2025</w:t>
      </w:r>
      <w:r w:rsidR="00A2465D" w:rsidRPr="007406B5">
        <w:t>,</w:t>
      </w:r>
      <w:r w:rsidRPr="007406B5">
        <w:t xml:space="preserve"> related to the new requirements, as well as ongoing guidance and support. LEAs will use the revised LCAP template and instructions in the development of the </w:t>
      </w:r>
      <w:r w:rsidR="00752228" w:rsidRPr="007406B5">
        <w:t>2025</w:t>
      </w:r>
      <w:r w:rsidRPr="007406B5">
        <w:t>–</w:t>
      </w:r>
      <w:r w:rsidR="00752228" w:rsidRPr="007406B5">
        <w:t xml:space="preserve">26 </w:t>
      </w:r>
      <w:r w:rsidRPr="007406B5">
        <w:t>LCAP.</w:t>
      </w:r>
    </w:p>
    <w:p w14:paraId="2522B78B" w14:textId="77777777" w:rsidR="001A0054" w:rsidRPr="007406B5" w:rsidRDefault="001A0054" w:rsidP="00457490">
      <w:pPr>
        <w:pStyle w:val="Heading2"/>
        <w:spacing w:before="0" w:after="240"/>
        <w:jc w:val="left"/>
        <w:rPr>
          <w:sz w:val="36"/>
          <w:szCs w:val="36"/>
        </w:rPr>
      </w:pPr>
      <w:r w:rsidRPr="007406B5">
        <w:rPr>
          <w:sz w:val="36"/>
          <w:szCs w:val="36"/>
        </w:rPr>
        <w:t>Summary of Previous State Board of Education Discussion and Action</w:t>
      </w:r>
    </w:p>
    <w:p w14:paraId="0B9AA20F" w14:textId="130FC0D6" w:rsidR="00752228" w:rsidRPr="007406B5" w:rsidRDefault="00752228" w:rsidP="00AA5940">
      <w:pPr>
        <w:spacing w:after="240"/>
        <w:rPr>
          <w:rFonts w:cs="Arial"/>
        </w:rPr>
      </w:pPr>
      <w:r w:rsidRPr="007406B5">
        <w:rPr>
          <w:rFonts w:cs="Arial"/>
        </w:rPr>
        <w:t>In September 2024, the SBE provided feedback to the CDE related to the development of the revised LCAP template and the LCAP Annual Update Template for the 2024–25 LCAP year and directed the CDE to continue with the development. (</w:t>
      </w:r>
      <w:hyperlink r:id="rId10" w:tooltip="California State Board of Education September 2024 Agenda Item 03" w:history="1">
        <w:r w:rsidR="0080065E" w:rsidRPr="007406B5">
          <w:rPr>
            <w:rStyle w:val="Hyperlink"/>
            <w:rFonts w:cs="Arial"/>
          </w:rPr>
          <w:t>https://www.cde.ca.gov/be/ag/ag/yr24/documents/sep24item03.docx</w:t>
        </w:r>
      </w:hyperlink>
      <w:r w:rsidRPr="007406B5">
        <w:rPr>
          <w:rFonts w:cs="Arial"/>
        </w:rPr>
        <w:t>)</w:t>
      </w:r>
      <w:r w:rsidR="0080065E" w:rsidRPr="007406B5">
        <w:rPr>
          <w:rFonts w:cs="Arial"/>
        </w:rPr>
        <w:t xml:space="preserve"> </w:t>
      </w:r>
    </w:p>
    <w:p w14:paraId="69771558" w14:textId="607A2F2D" w:rsidR="00752228" w:rsidRPr="007406B5" w:rsidRDefault="00752228" w:rsidP="00AA5940">
      <w:pPr>
        <w:spacing w:after="240"/>
        <w:rPr>
          <w:rFonts w:cs="Arial"/>
        </w:rPr>
      </w:pPr>
      <w:r w:rsidRPr="007406B5">
        <w:rPr>
          <w:rFonts w:cs="Arial"/>
        </w:rPr>
        <w:t xml:space="preserve">In November 2023, the SBE adopted the proposed revised LCAP template and instructions, </w:t>
      </w:r>
      <w:r w:rsidRPr="007406B5">
        <w:rPr>
          <w:rFonts w:ascii="Helvetica" w:hAnsi="Helvetica"/>
          <w:color w:val="000000"/>
          <w:shd w:val="clear" w:color="auto" w:fill="FFFFFF"/>
        </w:rPr>
        <w:t xml:space="preserve">consistent with </w:t>
      </w:r>
      <w:r w:rsidRPr="007406B5">
        <w:rPr>
          <w:rFonts w:ascii="Helvetica" w:hAnsi="Helvetica"/>
          <w:i/>
          <w:color w:val="000000"/>
          <w:shd w:val="clear" w:color="auto" w:fill="FFFFFF"/>
        </w:rPr>
        <w:t>EC</w:t>
      </w:r>
      <w:r w:rsidRPr="007406B5">
        <w:rPr>
          <w:rFonts w:ascii="Helvetica" w:hAnsi="Helvetica"/>
          <w:color w:val="000000"/>
          <w:shd w:val="clear" w:color="auto" w:fill="FFFFFF"/>
        </w:rPr>
        <w:t xml:space="preserve"> Section 52064 and the LCAP Annual Update Template for the 2023–24 LCAP year consistent with </w:t>
      </w:r>
      <w:r w:rsidRPr="007406B5">
        <w:rPr>
          <w:rFonts w:ascii="Helvetica" w:hAnsi="Helvetica"/>
          <w:i/>
          <w:color w:val="000000"/>
          <w:shd w:val="clear" w:color="auto" w:fill="FFFFFF"/>
        </w:rPr>
        <w:t>EC</w:t>
      </w:r>
      <w:r w:rsidRPr="007406B5">
        <w:rPr>
          <w:rFonts w:ascii="Helvetica" w:hAnsi="Helvetica"/>
          <w:color w:val="000000"/>
          <w:shd w:val="clear" w:color="auto" w:fill="FFFFFF"/>
        </w:rPr>
        <w:t xml:space="preserve"> sections 52061 and 52064. (</w:t>
      </w:r>
      <w:hyperlink r:id="rId11" w:tooltip="California State Board of Education November 2023 Agenda Item 07" w:history="1">
        <w:r w:rsidRPr="007406B5">
          <w:rPr>
            <w:rStyle w:val="Hyperlink"/>
            <w:rFonts w:ascii="Helvetica" w:hAnsi="Helvetica"/>
            <w:shd w:val="clear" w:color="auto" w:fill="FFFFFF"/>
          </w:rPr>
          <w:t>https://www.cde.ca.gov/be/ag/ag/yr23/documents/nov23item07.docx</w:t>
        </w:r>
      </w:hyperlink>
      <w:r w:rsidRPr="007406B5">
        <w:rPr>
          <w:rFonts w:ascii="Helvetica" w:hAnsi="Helvetica"/>
          <w:color w:val="000000"/>
          <w:shd w:val="clear" w:color="auto" w:fill="FFFFFF"/>
        </w:rPr>
        <w:t>)</w:t>
      </w:r>
    </w:p>
    <w:p w14:paraId="20865A1F" w14:textId="251D2091" w:rsidR="001A7114" w:rsidRPr="007406B5" w:rsidRDefault="001A7114" w:rsidP="00AA5940">
      <w:pPr>
        <w:spacing w:after="240"/>
        <w:rPr>
          <w:rFonts w:cs="Arial"/>
        </w:rPr>
      </w:pPr>
      <w:r w:rsidRPr="007406B5">
        <w:rPr>
          <w:rFonts w:cs="Arial"/>
        </w:rPr>
        <w:t>In September 2023, the SBE provided feedback to the CDE related to the development of the revised LCAP template and directed the CDE to continue with the development. (</w:t>
      </w:r>
      <w:hyperlink r:id="rId12" w:tooltip="California State Board of Education September 2023 Agenda Item 02" w:history="1">
        <w:r w:rsidRPr="007406B5">
          <w:rPr>
            <w:rStyle w:val="Hyperlink"/>
            <w:rFonts w:cs="Arial"/>
          </w:rPr>
          <w:t>https://www.cde.ca.gov/be/ag/ag/yr23/documents/sep23item02.docx</w:t>
        </w:r>
      </w:hyperlink>
      <w:r w:rsidRPr="007406B5">
        <w:rPr>
          <w:rFonts w:cs="Arial"/>
        </w:rPr>
        <w:t xml:space="preserve">) </w:t>
      </w:r>
    </w:p>
    <w:p w14:paraId="39926D1F" w14:textId="71FA0B09" w:rsidR="00AA5940" w:rsidRPr="007406B5" w:rsidRDefault="00712015" w:rsidP="00AA5940">
      <w:pPr>
        <w:spacing w:after="240"/>
        <w:rPr>
          <w:rFonts w:cs="Arial"/>
        </w:rPr>
      </w:pPr>
      <w:r w:rsidRPr="007406B5">
        <w:rPr>
          <w:rFonts w:cs="Arial"/>
        </w:rPr>
        <w:t xml:space="preserve">In November 2021, the SBE adopted the proposed revised LCAP and Annual Update Template, </w:t>
      </w:r>
      <w:r w:rsidRPr="007406B5">
        <w:rPr>
          <w:rFonts w:ascii="Helvetica" w:hAnsi="Helvetica"/>
          <w:color w:val="000000"/>
          <w:shd w:val="clear" w:color="auto" w:fill="FFFFFF"/>
        </w:rPr>
        <w:t xml:space="preserve">consistent with </w:t>
      </w:r>
      <w:r w:rsidRPr="007406B5">
        <w:rPr>
          <w:rFonts w:ascii="Helvetica" w:hAnsi="Helvetica"/>
          <w:i/>
          <w:color w:val="000000"/>
          <w:shd w:val="clear" w:color="auto" w:fill="FFFFFF"/>
        </w:rPr>
        <w:t>EC</w:t>
      </w:r>
      <w:r w:rsidRPr="007406B5">
        <w:rPr>
          <w:rFonts w:ascii="Helvetica" w:hAnsi="Helvetica"/>
          <w:color w:val="000000"/>
          <w:shd w:val="clear" w:color="auto" w:fill="FFFFFF"/>
        </w:rPr>
        <w:t xml:space="preserve"> sections 42238.07 and 52064</w:t>
      </w:r>
      <w:r w:rsidR="004E1E64" w:rsidRPr="007406B5">
        <w:rPr>
          <w:rFonts w:ascii="Helvetica" w:hAnsi="Helvetica"/>
          <w:color w:val="000000"/>
          <w:shd w:val="clear" w:color="auto" w:fill="FFFFFF"/>
        </w:rPr>
        <w:t>,</w:t>
      </w:r>
      <w:r w:rsidRPr="007406B5">
        <w:rPr>
          <w:rFonts w:ascii="Helvetica" w:hAnsi="Helvetica"/>
          <w:color w:val="000000"/>
          <w:shd w:val="clear" w:color="auto" w:fill="FFFFFF"/>
        </w:rPr>
        <w:t xml:space="preserve"> and the one-time supplement template to the Annual Update to the 2021–22 LCAP consistent </w:t>
      </w:r>
      <w:r w:rsidRPr="007406B5">
        <w:rPr>
          <w:rFonts w:cs="Arial"/>
          <w:color w:val="000000"/>
          <w:shd w:val="clear" w:color="auto" w:fill="FFFFFF"/>
        </w:rPr>
        <w:t>with Section 124 of A</w:t>
      </w:r>
      <w:r w:rsidR="004E1E64" w:rsidRPr="007406B5">
        <w:rPr>
          <w:rFonts w:cs="Arial"/>
          <w:color w:val="000000"/>
          <w:shd w:val="clear" w:color="auto" w:fill="FFFFFF"/>
        </w:rPr>
        <w:t xml:space="preserve">ssembly </w:t>
      </w:r>
      <w:r w:rsidRPr="007406B5">
        <w:rPr>
          <w:rFonts w:cs="Arial"/>
          <w:color w:val="000000"/>
          <w:shd w:val="clear" w:color="auto" w:fill="FFFFFF"/>
        </w:rPr>
        <w:t>B</w:t>
      </w:r>
      <w:r w:rsidR="004E1E64" w:rsidRPr="007406B5">
        <w:rPr>
          <w:rFonts w:cs="Arial"/>
          <w:color w:val="000000"/>
          <w:shd w:val="clear" w:color="auto" w:fill="FFFFFF"/>
        </w:rPr>
        <w:t>ill</w:t>
      </w:r>
      <w:r w:rsidRPr="007406B5">
        <w:rPr>
          <w:rFonts w:cs="Arial"/>
          <w:color w:val="000000"/>
          <w:shd w:val="clear" w:color="auto" w:fill="FFFFFF"/>
        </w:rPr>
        <w:t xml:space="preserve"> 130</w:t>
      </w:r>
      <w:r w:rsidRPr="007406B5">
        <w:rPr>
          <w:rFonts w:cs="Arial"/>
        </w:rPr>
        <w:t>. (</w:t>
      </w:r>
      <w:hyperlink r:id="rId13" w:tooltip="California State Board of Education November 2021 Agenda Item 05" w:history="1">
        <w:r w:rsidRPr="007406B5">
          <w:rPr>
            <w:rStyle w:val="Hyperlink"/>
            <w:rFonts w:cs="Arial"/>
          </w:rPr>
          <w:t>https://www.cde.ca.gov/be/ag/ag/yr21/documents/nov21item05.docx</w:t>
        </w:r>
      </w:hyperlink>
      <w:r w:rsidRPr="007406B5">
        <w:rPr>
          <w:rFonts w:cs="Arial"/>
        </w:rPr>
        <w:t xml:space="preserve">) </w:t>
      </w:r>
    </w:p>
    <w:p w14:paraId="3DC4A49C" w14:textId="410875E9" w:rsidR="00AA5940" w:rsidRPr="007406B5" w:rsidRDefault="00AA5940" w:rsidP="00AA5940">
      <w:pPr>
        <w:spacing w:after="240"/>
        <w:rPr>
          <w:rFonts w:cs="Arial"/>
        </w:rPr>
      </w:pPr>
      <w:r w:rsidRPr="007406B5">
        <w:rPr>
          <w:rFonts w:cs="Arial"/>
        </w:rPr>
        <w:t xml:space="preserve">In October 2021, an information memorandum was provided to the SBE related to the criteria used to identify </w:t>
      </w:r>
      <w:r w:rsidR="004E1E64" w:rsidRPr="007406B5">
        <w:rPr>
          <w:rFonts w:cs="Arial"/>
        </w:rPr>
        <w:t xml:space="preserve">consistently low-performing student groups per </w:t>
      </w:r>
      <w:r w:rsidR="004E1E64" w:rsidRPr="007406B5">
        <w:rPr>
          <w:rFonts w:cs="Arial"/>
          <w:i/>
        </w:rPr>
        <w:t>EC</w:t>
      </w:r>
      <w:r w:rsidRPr="007406B5">
        <w:rPr>
          <w:rFonts w:cs="Arial"/>
        </w:rPr>
        <w:t xml:space="preserve"> Section 52064(e)(6)(A) and </w:t>
      </w:r>
      <w:r w:rsidR="004E1E64" w:rsidRPr="007406B5">
        <w:rPr>
          <w:rFonts w:cs="Arial"/>
        </w:rPr>
        <w:t>consistently low-performing schools per</w:t>
      </w:r>
      <w:r w:rsidR="00712015" w:rsidRPr="007406B5">
        <w:rPr>
          <w:rFonts w:cs="Arial"/>
        </w:rPr>
        <w:t xml:space="preserve"> </w:t>
      </w:r>
      <w:r w:rsidR="004E1E64" w:rsidRPr="007406B5">
        <w:rPr>
          <w:rFonts w:cs="Arial"/>
          <w:i/>
        </w:rPr>
        <w:t>EC</w:t>
      </w:r>
      <w:r w:rsidRPr="007406B5">
        <w:rPr>
          <w:rFonts w:cs="Arial"/>
        </w:rPr>
        <w:t xml:space="preserve"> Section 52064(e)(6)(B). (</w:t>
      </w:r>
      <w:hyperlink r:id="rId14" w:tooltip="California State Board of Education October 2021 Memo Item 02" w:history="1">
        <w:r w:rsidR="00BE358F" w:rsidRPr="007406B5">
          <w:rPr>
            <w:rStyle w:val="Hyperlink"/>
            <w:rFonts w:cs="Arial"/>
          </w:rPr>
          <w:t>https://www.cde.ca.gov/be/pn/im/documents/oct21memoamard02.docx</w:t>
        </w:r>
      </w:hyperlink>
      <w:r w:rsidRPr="007406B5">
        <w:rPr>
          <w:rFonts w:cs="Arial"/>
        </w:rPr>
        <w:t>)</w:t>
      </w:r>
      <w:r w:rsidR="00BE358F" w:rsidRPr="007406B5">
        <w:rPr>
          <w:rFonts w:cs="Arial"/>
        </w:rPr>
        <w:t xml:space="preserve"> </w:t>
      </w:r>
    </w:p>
    <w:p w14:paraId="3BEBC2F9" w14:textId="1CBBF710" w:rsidR="00AA5940" w:rsidRPr="007406B5" w:rsidRDefault="00AA5940" w:rsidP="00AA5940">
      <w:pPr>
        <w:spacing w:after="240"/>
        <w:rPr>
          <w:rFonts w:cs="Arial"/>
        </w:rPr>
      </w:pPr>
      <w:r w:rsidRPr="007406B5">
        <w:rPr>
          <w:rFonts w:cs="Arial"/>
        </w:rPr>
        <w:t xml:space="preserve">In September 2021, the SBE provided feedback to the CDE related to the development and directed the CDE to continue with the development of the revised LCAP template </w:t>
      </w:r>
      <w:r w:rsidRPr="007406B5">
        <w:rPr>
          <w:rFonts w:cs="Arial"/>
        </w:rPr>
        <w:lastRenderedPageBreak/>
        <w:t xml:space="preserve">and the </w:t>
      </w:r>
      <w:r w:rsidR="000F14DC" w:rsidRPr="007406B5">
        <w:rPr>
          <w:rFonts w:cs="Arial"/>
        </w:rPr>
        <w:t>one-time supplement template to the Annual Update to the 2021–22 LCAP</w:t>
      </w:r>
      <w:r w:rsidRPr="007406B5">
        <w:rPr>
          <w:rFonts w:cs="Arial"/>
        </w:rPr>
        <w:t>. (</w:t>
      </w:r>
      <w:hyperlink r:id="rId15" w:tooltip="California State Board of Education September 2021 Agenda Item 03" w:history="1">
        <w:r w:rsidR="00BE358F" w:rsidRPr="007406B5">
          <w:rPr>
            <w:rStyle w:val="Hyperlink"/>
            <w:rFonts w:cs="Arial"/>
          </w:rPr>
          <w:t>https://www.cde.ca.gov/be/ag/ag/yr21/documents/sep21item03.docx</w:t>
        </w:r>
      </w:hyperlink>
      <w:r w:rsidRPr="007406B5">
        <w:rPr>
          <w:rFonts w:cs="Arial"/>
        </w:rPr>
        <w:t>)</w:t>
      </w:r>
      <w:r w:rsidR="00BE358F" w:rsidRPr="007406B5">
        <w:rPr>
          <w:rFonts w:cs="Arial"/>
        </w:rPr>
        <w:t xml:space="preserve"> </w:t>
      </w:r>
    </w:p>
    <w:p w14:paraId="3FE8140E" w14:textId="152DE0EA" w:rsidR="001A0054" w:rsidRPr="007406B5" w:rsidRDefault="001A0054" w:rsidP="001A0054">
      <w:pPr>
        <w:spacing w:after="240"/>
        <w:rPr>
          <w:rFonts w:cs="Arial"/>
        </w:rPr>
      </w:pPr>
      <w:r w:rsidRPr="007406B5">
        <w:rPr>
          <w:rFonts w:cs="Arial"/>
        </w:rPr>
        <w:t xml:space="preserve">In January 2020, the SBE adopted the proposed </w:t>
      </w:r>
      <w:r w:rsidR="004E1E64" w:rsidRPr="007406B5">
        <w:rPr>
          <w:rFonts w:cs="Arial"/>
        </w:rPr>
        <w:t xml:space="preserve">revised </w:t>
      </w:r>
      <w:r w:rsidRPr="007406B5">
        <w:rPr>
          <w:rFonts w:cs="Arial"/>
        </w:rPr>
        <w:t xml:space="preserve">LCAP and Annual Update Template, </w:t>
      </w:r>
      <w:r w:rsidRPr="007406B5">
        <w:rPr>
          <w:rFonts w:ascii="Helvetica" w:hAnsi="Helvetica"/>
          <w:color w:val="000000"/>
          <w:shd w:val="clear" w:color="auto" w:fill="FFFFFF"/>
        </w:rPr>
        <w:t xml:space="preserve">consistent with </w:t>
      </w:r>
      <w:r w:rsidRPr="007406B5">
        <w:rPr>
          <w:rFonts w:ascii="Helvetica" w:hAnsi="Helvetica"/>
          <w:i/>
          <w:color w:val="000000"/>
          <w:shd w:val="clear" w:color="auto" w:fill="FFFFFF"/>
        </w:rPr>
        <w:t>EC</w:t>
      </w:r>
      <w:r w:rsidRPr="007406B5">
        <w:rPr>
          <w:rFonts w:ascii="Helvetica" w:hAnsi="Helvetica"/>
          <w:color w:val="000000"/>
          <w:shd w:val="clear" w:color="auto" w:fill="FFFFFF"/>
        </w:rPr>
        <w:t xml:space="preserve"> Section 52064 and the LCAP Annual Update Template for the 2019–2020 LCAP year consistent with </w:t>
      </w:r>
      <w:r w:rsidRPr="007406B5">
        <w:rPr>
          <w:rFonts w:ascii="Helvetica" w:hAnsi="Helvetica"/>
          <w:i/>
          <w:color w:val="000000"/>
          <w:shd w:val="clear" w:color="auto" w:fill="FFFFFF"/>
        </w:rPr>
        <w:t>EC</w:t>
      </w:r>
      <w:r w:rsidRPr="007406B5">
        <w:rPr>
          <w:rFonts w:ascii="Helvetica" w:hAnsi="Helvetica"/>
          <w:color w:val="000000"/>
          <w:shd w:val="clear" w:color="auto" w:fill="FFFFFF"/>
        </w:rPr>
        <w:t xml:space="preserve"> sections 52061 and 52064</w:t>
      </w:r>
      <w:r w:rsidRPr="007406B5">
        <w:t>. (</w:t>
      </w:r>
      <w:hyperlink r:id="rId16" w:tooltip="California State Board of Education January 2020 Agenda Item 02" w:history="1">
        <w:r w:rsidRPr="007406B5">
          <w:rPr>
            <w:rStyle w:val="Hyperlink"/>
          </w:rPr>
          <w:t>https://www.cde.ca.gov/be/ag/ag/yr20/documents/jan20item02.docx</w:t>
        </w:r>
      </w:hyperlink>
      <w:r w:rsidRPr="007406B5">
        <w:t xml:space="preserve">) </w:t>
      </w:r>
    </w:p>
    <w:p w14:paraId="45563EA4" w14:textId="7A8816AF" w:rsidR="001A0054" w:rsidRPr="007406B5" w:rsidRDefault="001A0054" w:rsidP="001A0054">
      <w:pPr>
        <w:spacing w:after="240"/>
        <w:rPr>
          <w:rFonts w:cs="Arial"/>
        </w:rPr>
      </w:pPr>
      <w:r w:rsidRPr="007406B5">
        <w:rPr>
          <w:rFonts w:cs="Arial"/>
        </w:rPr>
        <w:t>In October 2019, an information memorandum was provided to update the SBE regarding the LCAP Template redesign project and provide access to the LCAP Template redesign survey. The draft LCAP Template presented in the redesign survey included draft instructions. (</w:t>
      </w:r>
      <w:hyperlink r:id="rId17" w:tooltip="California State Board of Education October 2019 Memo Item 01" w:history="1">
        <w:r w:rsidRPr="007406B5">
          <w:rPr>
            <w:rStyle w:val="Hyperlink"/>
            <w:rFonts w:cs="Arial"/>
          </w:rPr>
          <w:t>https://www.cde.ca.gov/be/pn/im/documents/oct19memoiad01.docx</w:t>
        </w:r>
      </w:hyperlink>
      <w:r w:rsidRPr="007406B5">
        <w:rPr>
          <w:rFonts w:cs="Arial"/>
        </w:rPr>
        <w:t>)</w:t>
      </w:r>
    </w:p>
    <w:p w14:paraId="18AE0674" w14:textId="41D7C975" w:rsidR="001A0054" w:rsidRPr="007406B5" w:rsidRDefault="001A0054" w:rsidP="001A0054">
      <w:pPr>
        <w:spacing w:before="240" w:after="240"/>
        <w:rPr>
          <w:rFonts w:cs="Arial"/>
        </w:rPr>
      </w:pPr>
      <w:r w:rsidRPr="007406B5">
        <w:rPr>
          <w:rFonts w:cs="Arial"/>
        </w:rPr>
        <w:t>In September 2019, the SBE directed the CDE to continue with the development of a revised template for the LCAP to include instructions. (</w:t>
      </w:r>
      <w:hyperlink r:id="rId18" w:tooltip="California State Board of Education September 2019 Agenda Item 02" w:history="1">
        <w:r w:rsidRPr="007406B5">
          <w:rPr>
            <w:rStyle w:val="Hyperlink"/>
            <w:rFonts w:cs="Arial"/>
            <w14:textFill>
              <w14:solidFill>
                <w14:srgbClr w14:val="0000FF">
                  <w14:lumMod w14:val="75000"/>
                </w14:srgbClr>
              </w14:solidFill>
            </w14:textFill>
          </w:rPr>
          <w:t>https://www.cde.ca.gov/be/ag/ag/yr19/documents/sep19item02.docx</w:t>
        </w:r>
      </w:hyperlink>
      <w:r w:rsidRPr="007406B5">
        <w:rPr>
          <w:rFonts w:cs="Arial"/>
        </w:rPr>
        <w:t xml:space="preserve">) </w:t>
      </w:r>
    </w:p>
    <w:p w14:paraId="673A40B1" w14:textId="3967C188" w:rsidR="001A0054" w:rsidRPr="007406B5" w:rsidRDefault="001A0054" w:rsidP="001A0054">
      <w:pPr>
        <w:spacing w:after="240"/>
        <w:rPr>
          <w:rFonts w:cs="Arial"/>
        </w:rPr>
      </w:pPr>
      <w:r w:rsidRPr="007406B5">
        <w:rPr>
          <w:rFonts w:cs="Arial"/>
        </w:rPr>
        <w:t xml:space="preserve">In January 2019, the SBE adopted the proposed </w:t>
      </w:r>
      <w:r w:rsidR="00891BAB" w:rsidRPr="007406B5">
        <w:rPr>
          <w:rFonts w:cs="Arial"/>
        </w:rPr>
        <w:t xml:space="preserve">revised </w:t>
      </w:r>
      <w:r w:rsidRPr="007406B5">
        <w:rPr>
          <w:rFonts w:cs="Arial"/>
        </w:rPr>
        <w:t>LCAP and Annual Update Template</w:t>
      </w:r>
      <w:r w:rsidRPr="007406B5">
        <w:t xml:space="preserve"> </w:t>
      </w:r>
      <w:r w:rsidRPr="007406B5">
        <w:rPr>
          <w:rFonts w:cs="Arial"/>
        </w:rPr>
        <w:t xml:space="preserve">necessary to implement the LCFF Budget Overview for Parents established by </w:t>
      </w:r>
      <w:r w:rsidRPr="007406B5">
        <w:rPr>
          <w:rFonts w:cs="Arial"/>
          <w:i/>
        </w:rPr>
        <w:t>EC</w:t>
      </w:r>
      <w:r w:rsidRPr="007406B5">
        <w:rPr>
          <w:rFonts w:cs="Arial"/>
        </w:rPr>
        <w:t xml:space="preserve"> Section 52064.1, to address requirements of Section 1111(d) of the Every Student Succeeds Act (ESSA), to reduce duplication of effort for LEAs in completing the LCAP and the LCFF Budget Overview for Parents, and in a continued effort to reduce a duplication of effort, removed the Increase or Improved Services prompt from the LCAP Plan Summary section, as this information is addressed fully in the Demonstration of Increased or Improved Services for Unduplicated Pupils section of the LCAP. (</w:t>
      </w:r>
      <w:hyperlink r:id="rId19" w:tooltip="California State Board of Education January 2019 Agenda Item 03" w:history="1">
        <w:r w:rsidRPr="007406B5">
          <w:rPr>
            <w:rStyle w:val="Hyperlink"/>
            <w:rFonts w:cs="Arial"/>
          </w:rPr>
          <w:t>https://www.cde.ca.gov/be/ag/ag/yr19/documents/jan19item03.docx</w:t>
        </w:r>
      </w:hyperlink>
      <w:r w:rsidRPr="007406B5">
        <w:rPr>
          <w:rFonts w:cs="Arial"/>
        </w:rPr>
        <w:t>)</w:t>
      </w:r>
    </w:p>
    <w:p w14:paraId="40D0BB1D" w14:textId="7FECC8B3" w:rsidR="001A0054" w:rsidRPr="007406B5" w:rsidRDefault="001A0054" w:rsidP="001A0054">
      <w:pPr>
        <w:spacing w:after="240"/>
        <w:rPr>
          <w:rFonts w:cs="Arial"/>
        </w:rPr>
      </w:pPr>
      <w:r w:rsidRPr="007406B5">
        <w:rPr>
          <w:rFonts w:cs="Arial"/>
        </w:rPr>
        <w:t xml:space="preserve">In November 2016, the SBE adopted the proposed </w:t>
      </w:r>
      <w:r w:rsidR="00A777EB" w:rsidRPr="007406B5">
        <w:rPr>
          <w:rFonts w:cs="Arial"/>
        </w:rPr>
        <w:t xml:space="preserve">revised </w:t>
      </w:r>
      <w:r w:rsidRPr="007406B5">
        <w:rPr>
          <w:rFonts w:cs="Arial"/>
        </w:rPr>
        <w:t>LCAP and Annual Update Template and allowed the CDE, in collaboration with SBE staff, to make any necessary typographical or formatting corrections as the document is prepared for posting on the CDE website. (</w:t>
      </w:r>
      <w:hyperlink r:id="rId20" w:tooltip="California State Board of Education November 2016 Agenda Item 04" w:history="1">
        <w:r w:rsidRPr="007406B5">
          <w:rPr>
            <w:rStyle w:val="Hyperlink"/>
          </w:rPr>
          <w:t>https://www.cde.ca.gov/be/ag/ag/yr16/documents/nov16item04.doc</w:t>
        </w:r>
      </w:hyperlink>
      <w:r w:rsidRPr="007406B5">
        <w:rPr>
          <w:rFonts w:cs="Arial"/>
        </w:rPr>
        <w:t>)</w:t>
      </w:r>
    </w:p>
    <w:p w14:paraId="22A72832" w14:textId="0F14F843" w:rsidR="001A0054" w:rsidRPr="007406B5" w:rsidRDefault="001A0054" w:rsidP="001A0054">
      <w:pPr>
        <w:spacing w:after="240"/>
        <w:rPr>
          <w:rFonts w:cs="Arial"/>
        </w:rPr>
      </w:pPr>
      <w:r w:rsidRPr="007406B5">
        <w:rPr>
          <w:rFonts w:cs="Arial"/>
        </w:rPr>
        <w:t xml:space="preserve">In July 2016, the SBE directed the CDE to continue with the development of a revised template for the LCAP and the Annual Update based on the assumptions that the revised LCAP and Annual Update Template would include a Plan Summary section for completion by all LEAs and would be effective for a period of three years inclusive, and be updated annually, as required (consistent with </w:t>
      </w:r>
      <w:r w:rsidRPr="007406B5">
        <w:rPr>
          <w:rFonts w:cs="Arial"/>
          <w:i/>
        </w:rPr>
        <w:t>EC</w:t>
      </w:r>
      <w:r w:rsidRPr="007406B5">
        <w:rPr>
          <w:rFonts w:cs="Arial"/>
        </w:rPr>
        <w:t xml:space="preserve"> sections 52060(b) and 52066(b), and </w:t>
      </w:r>
      <w:r w:rsidRPr="007406B5">
        <w:rPr>
          <w:rFonts w:cs="Arial"/>
          <w:i/>
        </w:rPr>
        <w:t>EC</w:t>
      </w:r>
      <w:r w:rsidRPr="007406B5">
        <w:rPr>
          <w:rFonts w:cs="Arial"/>
        </w:rPr>
        <w:t xml:space="preserve"> sections 52061 and 52067). (</w:t>
      </w:r>
      <w:hyperlink r:id="rId21" w:tooltip="California State Board of Education July 2016 Agenda Item 03" w:history="1">
        <w:r w:rsidRPr="007406B5">
          <w:rPr>
            <w:rStyle w:val="Hyperlink"/>
            <w:rFonts w:cs="Arial"/>
          </w:rPr>
          <w:t>https://www.cde.ca.gov/be/ag/ag/yr16/documents/jul16item03.doc</w:t>
        </w:r>
      </w:hyperlink>
      <w:r w:rsidRPr="007406B5">
        <w:rPr>
          <w:rFonts w:cs="Arial"/>
        </w:rPr>
        <w:t xml:space="preserve">) </w:t>
      </w:r>
    </w:p>
    <w:p w14:paraId="01BDC5C8" w14:textId="4067E125" w:rsidR="001A0054" w:rsidRPr="007406B5" w:rsidRDefault="001A0054" w:rsidP="001A0054">
      <w:pPr>
        <w:spacing w:after="480"/>
      </w:pPr>
      <w:r w:rsidRPr="007406B5">
        <w:rPr>
          <w:rFonts w:cs="Arial"/>
        </w:rPr>
        <w:t>In May 2016, the SBE directed the CDE to proceed with the development of a revised template for the LCAP and the Annual Update using the identified overarching design principles. (</w:t>
      </w:r>
      <w:hyperlink r:id="rId22" w:tooltip="California State Board of Education May 2016 Agenda Item 03" w:history="1">
        <w:r w:rsidRPr="007406B5">
          <w:rPr>
            <w:rStyle w:val="Hyperlink"/>
            <w:rFonts w:cs="Arial"/>
          </w:rPr>
          <w:t>https://www.cde.ca.gov/be/ag/ag/yr16/documents/may16item03.doc</w:t>
        </w:r>
      </w:hyperlink>
      <w:r w:rsidRPr="007406B5">
        <w:rPr>
          <w:rFonts w:cs="Arial"/>
        </w:rPr>
        <w:t>)</w:t>
      </w:r>
    </w:p>
    <w:p w14:paraId="6859454C" w14:textId="77777777" w:rsidR="001A0054" w:rsidRPr="007406B5" w:rsidRDefault="001A0054" w:rsidP="00457490">
      <w:pPr>
        <w:pStyle w:val="Heading2"/>
        <w:spacing w:before="0" w:after="240"/>
        <w:jc w:val="left"/>
        <w:rPr>
          <w:sz w:val="36"/>
          <w:szCs w:val="36"/>
        </w:rPr>
      </w:pPr>
      <w:r w:rsidRPr="007406B5">
        <w:rPr>
          <w:sz w:val="36"/>
          <w:szCs w:val="36"/>
        </w:rPr>
        <w:lastRenderedPageBreak/>
        <w:t>Fiscal Analysis (as appropriate)</w:t>
      </w:r>
    </w:p>
    <w:p w14:paraId="43C464EE" w14:textId="77777777" w:rsidR="001A0054" w:rsidRPr="007406B5" w:rsidRDefault="001A0054" w:rsidP="001A0054">
      <w:pPr>
        <w:spacing w:after="480"/>
        <w:rPr>
          <w:b/>
        </w:rPr>
      </w:pPr>
      <w:r w:rsidRPr="007406B5">
        <w:rPr>
          <w:rFonts w:cs="Arial"/>
        </w:rPr>
        <w:t>None.</w:t>
      </w:r>
    </w:p>
    <w:p w14:paraId="6060D3A7" w14:textId="77777777" w:rsidR="001A0054" w:rsidRPr="007406B5" w:rsidRDefault="001A0054" w:rsidP="00457490">
      <w:pPr>
        <w:pStyle w:val="Heading2"/>
        <w:spacing w:before="0" w:after="240"/>
        <w:jc w:val="left"/>
        <w:rPr>
          <w:sz w:val="36"/>
          <w:szCs w:val="36"/>
        </w:rPr>
      </w:pPr>
      <w:r w:rsidRPr="007406B5">
        <w:rPr>
          <w:sz w:val="36"/>
          <w:szCs w:val="36"/>
        </w:rPr>
        <w:t>Attachment(s)</w:t>
      </w:r>
    </w:p>
    <w:p w14:paraId="7DA49BA9" w14:textId="15125149" w:rsidR="001A0054" w:rsidRPr="007406B5" w:rsidRDefault="001A0054" w:rsidP="001A0054">
      <w:pPr>
        <w:pStyle w:val="ListParagraph"/>
        <w:numPr>
          <w:ilvl w:val="0"/>
          <w:numId w:val="3"/>
        </w:numPr>
        <w:spacing w:after="240"/>
        <w:contextualSpacing w:val="0"/>
      </w:pPr>
      <w:r w:rsidRPr="007406B5">
        <w:t xml:space="preserve">Attachment 1: </w:t>
      </w:r>
      <w:bookmarkStart w:id="0" w:name="_Hlk79146886"/>
      <w:r w:rsidR="0080065E" w:rsidRPr="007406B5">
        <w:t>Summary of Required Revisions to the Local Control and Accountability Plan and Annual Update Template and Instructions (</w:t>
      </w:r>
      <w:r w:rsidR="004133E7" w:rsidRPr="007406B5">
        <w:t>3</w:t>
      </w:r>
      <w:r w:rsidR="0080065E" w:rsidRPr="007406B5">
        <w:t xml:space="preserve"> pages)</w:t>
      </w:r>
      <w:bookmarkEnd w:id="0"/>
    </w:p>
    <w:p w14:paraId="2EF4951C" w14:textId="7FB9A779" w:rsidR="001A0054" w:rsidRPr="007406B5" w:rsidRDefault="001A0054" w:rsidP="001A0054">
      <w:pPr>
        <w:pStyle w:val="ListParagraph"/>
        <w:numPr>
          <w:ilvl w:val="0"/>
          <w:numId w:val="3"/>
        </w:numPr>
        <w:spacing w:after="240"/>
        <w:contextualSpacing w:val="0"/>
      </w:pPr>
      <w:r w:rsidRPr="007406B5">
        <w:t>Attachment 2: Current Local Control and Accountability Plan and Annual Update Template and Instructions (</w:t>
      </w:r>
      <w:r w:rsidR="0080065E" w:rsidRPr="007406B5">
        <w:t>5</w:t>
      </w:r>
      <w:r w:rsidR="00B40C41" w:rsidRPr="007406B5">
        <w:t>2</w:t>
      </w:r>
      <w:r w:rsidR="0080065E" w:rsidRPr="007406B5">
        <w:t xml:space="preserve"> </w:t>
      </w:r>
      <w:r w:rsidRPr="007406B5">
        <w:t>pages)</w:t>
      </w:r>
    </w:p>
    <w:p w14:paraId="139A978F" w14:textId="063D7CAD" w:rsidR="009B04E1" w:rsidRPr="007406B5" w:rsidRDefault="001A0054" w:rsidP="00801B58">
      <w:pPr>
        <w:pStyle w:val="ListParagraph"/>
        <w:numPr>
          <w:ilvl w:val="0"/>
          <w:numId w:val="3"/>
        </w:numPr>
        <w:spacing w:after="240"/>
        <w:contextualSpacing w:val="0"/>
      </w:pPr>
      <w:r w:rsidRPr="007406B5">
        <w:rPr>
          <w:rFonts w:cs="Arial"/>
        </w:rPr>
        <w:t xml:space="preserve">Attachment 3: </w:t>
      </w:r>
      <w:bookmarkStart w:id="1" w:name="_Hlk142929709"/>
      <w:r w:rsidRPr="007406B5">
        <w:t>Proposed Revisions to the Local Control and Accountability Plan and Annual Update Template and Instructions</w:t>
      </w:r>
      <w:bookmarkEnd w:id="1"/>
      <w:r w:rsidRPr="007406B5">
        <w:t xml:space="preserve"> (</w:t>
      </w:r>
      <w:r w:rsidR="00162BAA" w:rsidRPr="007406B5">
        <w:t>5</w:t>
      </w:r>
      <w:r w:rsidR="007406B5">
        <w:t>5</w:t>
      </w:r>
      <w:r w:rsidR="00162BAA" w:rsidRPr="007406B5">
        <w:t xml:space="preserve"> </w:t>
      </w:r>
      <w:r w:rsidRPr="007406B5">
        <w:t>pages)</w:t>
      </w:r>
    </w:p>
    <w:p w14:paraId="04476340" w14:textId="77777777" w:rsidR="000B4F89" w:rsidRPr="007406B5" w:rsidRDefault="000B4F89" w:rsidP="000B4F89">
      <w:pPr>
        <w:spacing w:after="240"/>
        <w:sectPr w:rsidR="000B4F89" w:rsidRPr="007406B5" w:rsidSect="003A48C3">
          <w:footerReference w:type="default" r:id="rId23"/>
          <w:type w:val="continuous"/>
          <w:pgSz w:w="12240" w:h="15840"/>
          <w:pgMar w:top="720" w:right="1440" w:bottom="1440" w:left="1440" w:header="720" w:footer="720" w:gutter="0"/>
          <w:cols w:space="720"/>
          <w:titlePg/>
          <w:docGrid w:linePitch="360"/>
        </w:sectPr>
      </w:pPr>
    </w:p>
    <w:p w14:paraId="1D423C54" w14:textId="745C4B61" w:rsidR="00971ADA" w:rsidRPr="007406B5" w:rsidRDefault="00971ADA" w:rsidP="00955C38">
      <w:pPr>
        <w:pStyle w:val="Heading2"/>
        <w:spacing w:before="0" w:after="240"/>
      </w:pPr>
      <w:r w:rsidRPr="007406B5">
        <w:lastRenderedPageBreak/>
        <w:t xml:space="preserve">Attachment 1: </w:t>
      </w:r>
      <w:r w:rsidR="0080065E" w:rsidRPr="007406B5">
        <w:t>Summary of Required Revisions to the Local Control and Accountability Plan and Annual Update Template and Instructions</w:t>
      </w:r>
    </w:p>
    <w:p w14:paraId="69C7C888" w14:textId="0055F3DA" w:rsidR="0080065E" w:rsidRPr="007406B5" w:rsidRDefault="0080065E" w:rsidP="0080065E">
      <w:pPr>
        <w:spacing w:before="240" w:after="240"/>
        <w:rPr>
          <w:rFonts w:cs="Arial"/>
        </w:rPr>
      </w:pPr>
      <w:bookmarkStart w:id="2" w:name="_Hlk79503968"/>
      <w:r w:rsidRPr="007406B5">
        <w:rPr>
          <w:rFonts w:cs="Arial"/>
        </w:rPr>
        <w:t xml:space="preserve">On June 29, 2024, Senate Bill 153 was signed into law; among other things, SB 153 added California </w:t>
      </w:r>
      <w:r w:rsidRPr="007406B5">
        <w:rPr>
          <w:rFonts w:cs="Arial"/>
          <w:i/>
        </w:rPr>
        <w:t>Education Code</w:t>
      </w:r>
      <w:r w:rsidRPr="007406B5">
        <w:rPr>
          <w:rFonts w:cs="Arial"/>
        </w:rPr>
        <w:t xml:space="preserve"> (</w:t>
      </w:r>
      <w:r w:rsidRPr="007406B5">
        <w:rPr>
          <w:rFonts w:cs="Arial"/>
          <w:i/>
        </w:rPr>
        <w:t>EC</w:t>
      </w:r>
      <w:r w:rsidRPr="007406B5">
        <w:rPr>
          <w:rFonts w:cs="Arial"/>
        </w:rPr>
        <w:t>) Section 52064.4 to require revisions of the instructions for the Local Control and Accountability Plan and Annual Update (LCAP) template.</w:t>
      </w:r>
      <w:r w:rsidR="00892AD3" w:rsidRPr="007406B5">
        <w:rPr>
          <w:rStyle w:val="FootnoteReference"/>
          <w:rFonts w:cs="Arial"/>
        </w:rPr>
        <w:footnoteReference w:id="1"/>
      </w:r>
      <w:r w:rsidR="00892AD3" w:rsidRPr="007406B5">
        <w:rPr>
          <w:rFonts w:cs="Arial"/>
        </w:rPr>
        <w:t xml:space="preserve"> </w:t>
      </w:r>
      <w:r w:rsidRPr="007406B5">
        <w:rPr>
          <w:rFonts w:cs="Arial"/>
        </w:rPr>
        <w:t xml:space="preserve">This attachment provides specifics for each of the revisions that are required under </w:t>
      </w:r>
      <w:r w:rsidRPr="007406B5">
        <w:rPr>
          <w:rFonts w:cs="Arial"/>
          <w:i/>
        </w:rPr>
        <w:t>EC</w:t>
      </w:r>
      <w:r w:rsidRPr="007406B5">
        <w:rPr>
          <w:rFonts w:cs="Arial"/>
        </w:rPr>
        <w:t xml:space="preserve"> Section 52064.4, </w:t>
      </w:r>
      <w:r w:rsidR="00B25AD4" w:rsidRPr="007406B5">
        <w:rPr>
          <w:rFonts w:cs="Arial"/>
        </w:rPr>
        <w:t>and how the draft of the LCAP template and instructions is responsive to feedback provided by the State Board of Education (SBE) and educational partners</w:t>
      </w:r>
      <w:r w:rsidRPr="007406B5">
        <w:rPr>
          <w:rFonts w:cs="Arial"/>
        </w:rPr>
        <w:t xml:space="preserve">. </w:t>
      </w:r>
    </w:p>
    <w:p w14:paraId="3064EC17" w14:textId="77777777" w:rsidR="0080065E" w:rsidRPr="007406B5" w:rsidRDefault="0080065E" w:rsidP="00E5300E">
      <w:pPr>
        <w:pStyle w:val="Heading3"/>
        <w:rPr>
          <w:b w:val="0"/>
          <w:sz w:val="28"/>
          <w:szCs w:val="28"/>
        </w:rPr>
      </w:pPr>
      <w:r w:rsidRPr="007406B5">
        <w:rPr>
          <w:sz w:val="28"/>
          <w:szCs w:val="28"/>
        </w:rPr>
        <w:t>Required Revisions</w:t>
      </w:r>
    </w:p>
    <w:p w14:paraId="2AC1EA4D" w14:textId="77777777" w:rsidR="0080065E" w:rsidRPr="007406B5" w:rsidRDefault="0080065E" w:rsidP="0080065E">
      <w:pPr>
        <w:spacing w:before="240" w:after="240"/>
        <w:rPr>
          <w:rFonts w:cs="Arial"/>
        </w:rPr>
      </w:pPr>
      <w:hyperlink r:id="rId24" w:tooltip="California Education Code Section 52064.4 Text" w:history="1">
        <w:r w:rsidRPr="007406B5">
          <w:rPr>
            <w:rStyle w:val="Hyperlink"/>
            <w:rFonts w:cs="Arial"/>
            <w:i/>
            <w:iCs/>
          </w:rPr>
          <w:t xml:space="preserve">EC </w:t>
        </w:r>
        <w:r w:rsidRPr="007406B5">
          <w:rPr>
            <w:rStyle w:val="Hyperlink"/>
            <w:rFonts w:cs="Arial"/>
          </w:rPr>
          <w:t>Section 52064.4(a)</w:t>
        </w:r>
      </w:hyperlink>
      <w:r w:rsidRPr="007406B5">
        <w:rPr>
          <w:rFonts w:cs="Arial"/>
        </w:rPr>
        <w:t xml:space="preserve"> requires that on or before January 31, 2025, the instructions for the LCAP template be revised to specify that all unexpended Learning Recovery Emergency Block Grant (LREBG) funds be included in the LCAP template for the 2025–26, 2026–27, and 2027–28 LCAP years. Thus, this requirement will be in effect for Years 2 and 3 of the 2024–25 – 2026–27 LCAP cycle and Year 1 of the 2027–28 – 2029–30 LCAP cycle. Actions supported with LREBG funding must remain in the LCAP until the local educational agency (LEA) has expended the remainder of its LREBG funds; after which time, these actions may be removed from the LCAP. </w:t>
      </w:r>
    </w:p>
    <w:p w14:paraId="6C464B6F" w14:textId="77777777" w:rsidR="0080065E" w:rsidRPr="007406B5" w:rsidRDefault="0080065E" w:rsidP="0080065E">
      <w:pPr>
        <w:spacing w:before="240" w:after="240"/>
        <w:rPr>
          <w:rFonts w:cs="Arial"/>
        </w:rPr>
      </w:pPr>
      <w:r w:rsidRPr="007406B5">
        <w:rPr>
          <w:rFonts w:cs="Arial"/>
        </w:rPr>
        <w:t xml:space="preserve">In addition, the instructions for the LCAP template must be updated to address all of the following: </w:t>
      </w:r>
    </w:p>
    <w:p w14:paraId="5FC8DBC1" w14:textId="77777777" w:rsidR="0080065E" w:rsidRPr="007406B5" w:rsidRDefault="0080065E" w:rsidP="0080065E">
      <w:pPr>
        <w:numPr>
          <w:ilvl w:val="0"/>
          <w:numId w:val="77"/>
        </w:numPr>
        <w:spacing w:before="240" w:after="240"/>
        <w:rPr>
          <w:rFonts w:cs="Arial"/>
        </w:rPr>
      </w:pPr>
      <w:r w:rsidRPr="007406B5">
        <w:rPr>
          <w:rFonts w:cs="Arial"/>
        </w:rPr>
        <w:t>To require the identification of all planned expenditures using</w:t>
      </w:r>
      <w:bookmarkStart w:id="3" w:name="_Hlk173419824"/>
      <w:r w:rsidRPr="007406B5">
        <w:rPr>
          <w:rFonts w:cs="Arial"/>
        </w:rPr>
        <w:t xml:space="preserve"> LREBG funds </w:t>
      </w:r>
      <w:bookmarkEnd w:id="3"/>
      <w:r w:rsidRPr="007406B5">
        <w:rPr>
          <w:rFonts w:cs="Arial"/>
        </w:rPr>
        <w:t>in the LCAP within the description of the actions and analysis of the implementation of those actions in the annual update;</w:t>
      </w:r>
    </w:p>
    <w:p w14:paraId="37A373D3" w14:textId="77777777" w:rsidR="0080065E" w:rsidRPr="007406B5" w:rsidRDefault="0080065E" w:rsidP="0080065E">
      <w:pPr>
        <w:numPr>
          <w:ilvl w:val="0"/>
          <w:numId w:val="77"/>
        </w:numPr>
        <w:spacing w:before="240" w:after="240"/>
        <w:rPr>
          <w:rFonts w:cs="Arial"/>
        </w:rPr>
      </w:pPr>
      <w:r w:rsidRPr="007406B5">
        <w:rPr>
          <w:rFonts w:cs="Arial"/>
        </w:rPr>
        <w:t>To require the identification of at least one metric to monitor the impact of each identified action or service;</w:t>
      </w:r>
    </w:p>
    <w:p w14:paraId="149F3108" w14:textId="77777777" w:rsidR="0080065E" w:rsidRPr="007406B5" w:rsidRDefault="0080065E" w:rsidP="0080065E">
      <w:pPr>
        <w:numPr>
          <w:ilvl w:val="0"/>
          <w:numId w:val="77"/>
        </w:numPr>
        <w:spacing w:before="240" w:after="240"/>
        <w:rPr>
          <w:rFonts w:cs="Arial"/>
        </w:rPr>
      </w:pPr>
      <w:r w:rsidRPr="007406B5">
        <w:rPr>
          <w:rFonts w:cs="Arial"/>
        </w:rPr>
        <w:t xml:space="preserve">To require that the LEA articulate the rationale for selecting actions that implement one or more of the purposes identified in </w:t>
      </w:r>
      <w:bookmarkStart w:id="4" w:name="_Hlk173420457"/>
      <w:r w:rsidRPr="007406B5">
        <w:rPr>
          <w:rFonts w:cs="Arial"/>
          <w:i/>
          <w:iCs/>
        </w:rPr>
        <w:fldChar w:fldCharType="begin"/>
      </w:r>
      <w:r w:rsidRPr="007406B5">
        <w:rPr>
          <w:rFonts w:cs="Arial"/>
          <w:i/>
          <w:iCs/>
        </w:rPr>
        <w:instrText>HYPERLINK "https://leginfo.legislature.ca.gov/faces/codes_displaySection.xhtml?sectionNum=32526.&amp;lawCode=EDC" \o "California Education Code Section 32526 text"</w:instrText>
      </w:r>
      <w:r w:rsidRPr="007406B5">
        <w:rPr>
          <w:rFonts w:cs="Arial"/>
          <w:i/>
          <w:iCs/>
        </w:rPr>
      </w:r>
      <w:r w:rsidRPr="007406B5">
        <w:rPr>
          <w:rFonts w:cs="Arial"/>
          <w:i/>
          <w:iCs/>
        </w:rPr>
        <w:fldChar w:fldCharType="separate"/>
      </w:r>
      <w:r w:rsidRPr="007406B5">
        <w:rPr>
          <w:rStyle w:val="Hyperlink"/>
          <w:rFonts w:cs="Arial"/>
          <w:i/>
          <w:iCs/>
        </w:rPr>
        <w:t xml:space="preserve">EC </w:t>
      </w:r>
      <w:r w:rsidRPr="007406B5">
        <w:rPr>
          <w:rStyle w:val="Hyperlink"/>
          <w:rFonts w:cs="Arial"/>
        </w:rPr>
        <w:t>Section 32526(c)</w:t>
      </w:r>
      <w:bookmarkEnd w:id="4"/>
      <w:r w:rsidRPr="007406B5">
        <w:rPr>
          <w:rStyle w:val="Hyperlink"/>
          <w:rFonts w:cs="Arial"/>
        </w:rPr>
        <w:t>(2)</w:t>
      </w:r>
      <w:r w:rsidRPr="007406B5">
        <w:rPr>
          <w:rFonts w:cs="Arial"/>
        </w:rPr>
        <w:fldChar w:fldCharType="end"/>
      </w:r>
      <w:r w:rsidRPr="007406B5">
        <w:rPr>
          <w:rFonts w:cs="Arial"/>
        </w:rPr>
        <w:t xml:space="preserve"> based on the needs assessment required by </w:t>
      </w:r>
      <w:hyperlink r:id="rId25" w:tooltip="California Education Code Section 32526 text" w:history="1">
        <w:r w:rsidRPr="007406B5">
          <w:rPr>
            <w:rStyle w:val="Hyperlink"/>
            <w:rFonts w:cs="Arial"/>
            <w:i/>
            <w:iCs/>
          </w:rPr>
          <w:t xml:space="preserve">EC </w:t>
        </w:r>
        <w:r w:rsidRPr="007406B5">
          <w:rPr>
            <w:rStyle w:val="Hyperlink"/>
            <w:rFonts w:cs="Arial"/>
          </w:rPr>
          <w:t>Section 32526(d)</w:t>
        </w:r>
      </w:hyperlink>
      <w:r w:rsidRPr="007406B5">
        <w:rPr>
          <w:rFonts w:cs="Arial"/>
        </w:rPr>
        <w:t>, including identification of how the selected actions are expected to address the identified areas of need for students or schools identified by the needs assessment;</w:t>
      </w:r>
    </w:p>
    <w:p w14:paraId="3A28CF68" w14:textId="77777777" w:rsidR="0080065E" w:rsidRPr="007406B5" w:rsidRDefault="0080065E" w:rsidP="0080065E">
      <w:pPr>
        <w:numPr>
          <w:ilvl w:val="0"/>
          <w:numId w:val="77"/>
        </w:numPr>
        <w:spacing w:before="240" w:after="240"/>
        <w:rPr>
          <w:rFonts w:cs="Arial"/>
        </w:rPr>
      </w:pPr>
      <w:r w:rsidRPr="007406B5">
        <w:rPr>
          <w:rFonts w:cs="Arial"/>
        </w:rPr>
        <w:lastRenderedPageBreak/>
        <w:t xml:space="preserve">To require the action description to explain </w:t>
      </w:r>
      <w:bookmarkStart w:id="5" w:name="_Hlk172539996"/>
      <w:r w:rsidRPr="007406B5">
        <w:rPr>
          <w:rFonts w:cs="Arial"/>
        </w:rPr>
        <w:t xml:space="preserve">how research supports each selected action based on the identified area or areas of need </w:t>
      </w:r>
      <w:bookmarkEnd w:id="5"/>
      <w:r w:rsidRPr="007406B5">
        <w:rPr>
          <w:rFonts w:cs="Arial"/>
        </w:rPr>
        <w:t xml:space="preserve">set forth in the needs assessment required by </w:t>
      </w:r>
      <w:r w:rsidRPr="007406B5">
        <w:rPr>
          <w:rFonts w:cs="Arial"/>
          <w:i/>
          <w:iCs/>
        </w:rPr>
        <w:t>EC</w:t>
      </w:r>
      <w:r w:rsidRPr="007406B5">
        <w:rPr>
          <w:rFonts w:cs="Arial"/>
        </w:rPr>
        <w:t xml:space="preserve"> Section 32526(d); and</w:t>
      </w:r>
    </w:p>
    <w:p w14:paraId="4AA997E8" w14:textId="5F31C73A" w:rsidR="0080065E" w:rsidRPr="007406B5" w:rsidRDefault="0080065E" w:rsidP="0080065E">
      <w:pPr>
        <w:numPr>
          <w:ilvl w:val="0"/>
          <w:numId w:val="77"/>
        </w:numPr>
        <w:spacing w:before="240" w:after="240"/>
        <w:rPr>
          <w:rFonts w:cs="Arial"/>
        </w:rPr>
      </w:pPr>
      <w:r w:rsidRPr="007406B5">
        <w:rPr>
          <w:rFonts w:cs="Arial"/>
        </w:rPr>
        <w:t xml:space="preserve">To specify that school districts receiving technical assistance pursuant to </w:t>
      </w:r>
      <w:hyperlink r:id="rId26" w:tooltip="California Education Code Section 52071 text" w:history="1">
        <w:r w:rsidRPr="007406B5">
          <w:rPr>
            <w:rStyle w:val="Hyperlink"/>
            <w:rFonts w:cs="Arial"/>
            <w:i/>
            <w:iCs/>
          </w:rPr>
          <w:t>EC</w:t>
        </w:r>
        <w:r w:rsidRPr="007406B5">
          <w:rPr>
            <w:rStyle w:val="Hyperlink"/>
            <w:rFonts w:cs="Arial"/>
          </w:rPr>
          <w:t xml:space="preserve"> Section 52071</w:t>
        </w:r>
      </w:hyperlink>
      <w:r w:rsidRPr="007406B5">
        <w:rPr>
          <w:rFonts w:cs="Arial"/>
        </w:rPr>
        <w:t xml:space="preserve"> and county offices of education providing technical assistance are encouraged to use technical assistance to support the school district in conducting the needs assessment required by </w:t>
      </w:r>
      <w:r w:rsidRPr="007406B5">
        <w:rPr>
          <w:rFonts w:cs="Arial"/>
          <w:i/>
          <w:iCs/>
        </w:rPr>
        <w:t>EC</w:t>
      </w:r>
      <w:r w:rsidRPr="007406B5">
        <w:rPr>
          <w:rFonts w:cs="Arial"/>
        </w:rPr>
        <w:t xml:space="preserve"> Section 32526(d), to select actions supported by LREBG funds</w:t>
      </w:r>
      <w:r w:rsidR="007D7ACA" w:rsidRPr="007406B5">
        <w:rPr>
          <w:rFonts w:cs="Arial"/>
        </w:rPr>
        <w:t>,</w:t>
      </w:r>
      <w:r w:rsidRPr="007406B5">
        <w:rPr>
          <w:rFonts w:cs="Arial"/>
        </w:rPr>
        <w:t xml:space="preserve"> and/or to evaluate the implementation of actions supported by LREBG funds as part of the annual update process. </w:t>
      </w:r>
    </w:p>
    <w:p w14:paraId="673571ED" w14:textId="77777777" w:rsidR="0080065E" w:rsidRPr="007406B5" w:rsidRDefault="0080065E" w:rsidP="0080065E">
      <w:pPr>
        <w:spacing w:before="240" w:after="240"/>
        <w:rPr>
          <w:rFonts w:cs="Arial"/>
        </w:rPr>
      </w:pPr>
      <w:r w:rsidRPr="007406B5">
        <w:rPr>
          <w:rFonts w:cs="Arial"/>
        </w:rPr>
        <w:t xml:space="preserve">Additionally, </w:t>
      </w:r>
      <w:r w:rsidRPr="007406B5">
        <w:rPr>
          <w:rFonts w:cs="Arial"/>
          <w:i/>
          <w:iCs/>
        </w:rPr>
        <w:t xml:space="preserve">EC </w:t>
      </w:r>
      <w:r w:rsidRPr="007406B5">
        <w:rPr>
          <w:rFonts w:cs="Arial"/>
        </w:rPr>
        <w:t>Section 52064.4(a)(6) requires that the instructions for the 2027–28 LCAP or the annual update to the 2026–27 LCAP include the requirement that LEAs review the rationale for selecting actions supported with LREBG funds in order to assess the overall effectiveness of the actions and identify whether adjustments to the chosen approach are warranted based on progress shown on the relevant metrics.</w:t>
      </w:r>
    </w:p>
    <w:p w14:paraId="0860785A" w14:textId="48302D32" w:rsidR="0080065E" w:rsidRPr="007406B5" w:rsidRDefault="0080065E" w:rsidP="0080065E">
      <w:pPr>
        <w:spacing w:before="240" w:after="240"/>
        <w:rPr>
          <w:rFonts w:cs="Arial"/>
        </w:rPr>
      </w:pPr>
      <w:r w:rsidRPr="007406B5">
        <w:rPr>
          <w:rFonts w:cs="Arial"/>
        </w:rPr>
        <w:t xml:space="preserve">Historically, a stand-alone annual update template and instructions have been used to capture the required analysis at the end of the three-year LCAP cycle. Based on this past practice, the </w:t>
      </w:r>
      <w:bookmarkStart w:id="6" w:name="_Hlk173486149"/>
      <w:r w:rsidRPr="007406B5">
        <w:rPr>
          <w:rFonts w:cs="Arial"/>
        </w:rPr>
        <w:t>California Department of Education (CDE)</w:t>
      </w:r>
      <w:bookmarkEnd w:id="6"/>
      <w:r w:rsidRPr="007406B5">
        <w:rPr>
          <w:rFonts w:cs="Arial"/>
        </w:rPr>
        <w:t xml:space="preserve"> anticipates that a stand-alone annual update template and instructions will be used when transitioning from the 2024–25 – 2026–27 LCAP cycle to the 2027–28 – 2029–30 LCAP cycle. Therefore, the CDE will include the requirements of </w:t>
      </w:r>
      <w:r w:rsidRPr="007406B5">
        <w:rPr>
          <w:rFonts w:cs="Arial"/>
          <w:i/>
          <w:iCs/>
        </w:rPr>
        <w:t>EC</w:t>
      </w:r>
      <w:r w:rsidRPr="007406B5">
        <w:rPr>
          <w:rFonts w:cs="Arial"/>
        </w:rPr>
        <w:t xml:space="preserve"> Section 52064.4(a)(6) in the instructions for the 2026–27 LCAP Annual Update template, as this is when the required review of the rationale articulated in </w:t>
      </w:r>
      <w:r w:rsidRPr="007406B5">
        <w:rPr>
          <w:rFonts w:cs="Arial"/>
          <w:i/>
          <w:iCs/>
        </w:rPr>
        <w:t>EC</w:t>
      </w:r>
      <w:r w:rsidRPr="007406B5">
        <w:rPr>
          <w:rFonts w:cs="Arial"/>
        </w:rPr>
        <w:t xml:space="preserve"> Section 52064.4(a)(6) will occur. For this reason, the requirements of </w:t>
      </w:r>
      <w:r w:rsidRPr="007406B5">
        <w:rPr>
          <w:rFonts w:cs="Arial"/>
          <w:i/>
          <w:iCs/>
        </w:rPr>
        <w:t>EC</w:t>
      </w:r>
      <w:r w:rsidRPr="007406B5">
        <w:rPr>
          <w:rFonts w:cs="Arial"/>
        </w:rPr>
        <w:t xml:space="preserve"> Section 52064.4(a)(6) are not included in the current draft of the LCAP template instructions.</w:t>
      </w:r>
    </w:p>
    <w:p w14:paraId="77F5D3B5" w14:textId="77777777" w:rsidR="0080065E" w:rsidRPr="007406B5" w:rsidRDefault="0080065E" w:rsidP="00E5300E">
      <w:pPr>
        <w:pStyle w:val="Heading3"/>
        <w:rPr>
          <w:b w:val="0"/>
          <w:sz w:val="28"/>
          <w:szCs w:val="28"/>
        </w:rPr>
      </w:pPr>
      <w:r w:rsidRPr="007406B5">
        <w:rPr>
          <w:sz w:val="28"/>
          <w:szCs w:val="28"/>
        </w:rPr>
        <w:t>Proposed Options</w:t>
      </w:r>
    </w:p>
    <w:p w14:paraId="2CC7BDBE" w14:textId="694997A3" w:rsidR="0080065E" w:rsidRPr="007406B5" w:rsidRDefault="008B57CE" w:rsidP="0080065E">
      <w:pPr>
        <w:spacing w:before="240" w:after="240"/>
        <w:rPr>
          <w:rFonts w:cs="Arial"/>
        </w:rPr>
      </w:pPr>
      <w:r w:rsidRPr="007406B5">
        <w:rPr>
          <w:rFonts w:cs="Arial"/>
        </w:rPr>
        <w:t>T</w:t>
      </w:r>
      <w:r w:rsidR="0080065E" w:rsidRPr="007406B5">
        <w:rPr>
          <w:rFonts w:cs="Arial"/>
        </w:rPr>
        <w:t xml:space="preserve">he CDE </w:t>
      </w:r>
      <w:r w:rsidRPr="007406B5">
        <w:rPr>
          <w:rFonts w:cs="Arial"/>
        </w:rPr>
        <w:t xml:space="preserve">provided the SBE with two </w:t>
      </w:r>
      <w:r w:rsidR="0080065E" w:rsidRPr="007406B5">
        <w:rPr>
          <w:rFonts w:cs="Arial"/>
        </w:rPr>
        <w:t xml:space="preserve">options for how the requirements of </w:t>
      </w:r>
      <w:r w:rsidR="0080065E" w:rsidRPr="007406B5">
        <w:rPr>
          <w:rFonts w:cs="Arial"/>
          <w:i/>
          <w:iCs/>
        </w:rPr>
        <w:t>EC</w:t>
      </w:r>
      <w:r w:rsidR="0080065E" w:rsidRPr="007406B5">
        <w:rPr>
          <w:rFonts w:cs="Arial"/>
        </w:rPr>
        <w:t xml:space="preserve"> Section 52064.4 might be implemented</w:t>
      </w:r>
      <w:r w:rsidRPr="007406B5">
        <w:rPr>
          <w:rFonts w:cs="Arial"/>
        </w:rPr>
        <w:t xml:space="preserve"> at its September 2024 meeting</w:t>
      </w:r>
      <w:r w:rsidR="0080065E" w:rsidRPr="007406B5">
        <w:rPr>
          <w:rFonts w:cs="Arial"/>
        </w:rPr>
        <w:t xml:space="preserve">: </w:t>
      </w:r>
    </w:p>
    <w:p w14:paraId="3A88C3B0" w14:textId="0CE026E5" w:rsidR="0080065E" w:rsidRPr="007406B5" w:rsidRDefault="0080065E" w:rsidP="0080065E">
      <w:pPr>
        <w:numPr>
          <w:ilvl w:val="0"/>
          <w:numId w:val="76"/>
        </w:numPr>
        <w:spacing w:before="240" w:after="240"/>
        <w:rPr>
          <w:rFonts w:cs="Arial"/>
        </w:rPr>
      </w:pPr>
      <w:r w:rsidRPr="007406B5">
        <w:rPr>
          <w:rFonts w:cs="Arial"/>
        </w:rPr>
        <w:t>Option 1 propose</w:t>
      </w:r>
      <w:r w:rsidR="008B57CE" w:rsidRPr="007406B5">
        <w:rPr>
          <w:rFonts w:cs="Arial"/>
        </w:rPr>
        <w:t>d</w:t>
      </w:r>
      <w:r w:rsidRPr="007406B5">
        <w:rPr>
          <w:rFonts w:cs="Arial"/>
        </w:rPr>
        <w:t xml:space="preserve"> to require that LEAs consolidate all actions supported with LREBG funds into a single goal.</w:t>
      </w:r>
    </w:p>
    <w:p w14:paraId="534D332C" w14:textId="1A6A8627" w:rsidR="0080065E" w:rsidRPr="007406B5" w:rsidRDefault="0080065E" w:rsidP="0080065E">
      <w:pPr>
        <w:numPr>
          <w:ilvl w:val="0"/>
          <w:numId w:val="76"/>
        </w:numPr>
        <w:spacing w:before="240" w:after="240"/>
        <w:rPr>
          <w:rFonts w:cs="Arial"/>
        </w:rPr>
      </w:pPr>
      <w:r w:rsidRPr="007406B5">
        <w:rPr>
          <w:rFonts w:cs="Arial"/>
        </w:rPr>
        <w:t>Option 2 propose</w:t>
      </w:r>
      <w:r w:rsidR="008B57CE" w:rsidRPr="007406B5">
        <w:rPr>
          <w:rFonts w:cs="Arial"/>
        </w:rPr>
        <w:t>d</w:t>
      </w:r>
      <w:r w:rsidRPr="007406B5">
        <w:rPr>
          <w:rFonts w:cs="Arial"/>
        </w:rPr>
        <w:t xml:space="preserve"> to allow LEAs the flexibility to integrate actions supported with LREBG funds into the existing LCAP.</w:t>
      </w:r>
    </w:p>
    <w:p w14:paraId="2EDBF467" w14:textId="369688E4" w:rsidR="00526123" w:rsidRPr="007406B5" w:rsidRDefault="00892AD3" w:rsidP="00E5300E">
      <w:pPr>
        <w:spacing w:after="480"/>
        <w:rPr>
          <w:rFonts w:cs="Arial"/>
        </w:rPr>
      </w:pPr>
      <w:r w:rsidRPr="007406B5">
        <w:rPr>
          <w:rFonts w:cs="Arial"/>
        </w:rPr>
        <w:t>For information related to the two proposed options</w:t>
      </w:r>
      <w:r w:rsidR="00E3685E" w:rsidRPr="007406B5">
        <w:rPr>
          <w:rFonts w:cs="Arial"/>
        </w:rPr>
        <w:t>,</w:t>
      </w:r>
      <w:r w:rsidRPr="007406B5">
        <w:rPr>
          <w:rFonts w:cs="Arial"/>
        </w:rPr>
        <w:t xml:space="preserve"> please refer to Attachment 1 of </w:t>
      </w:r>
      <w:hyperlink r:id="rId27" w:tooltip="California State Board of Education September 2024 Agenda Item 03" w:history="1">
        <w:r w:rsidRPr="007406B5">
          <w:rPr>
            <w:rStyle w:val="Hyperlink"/>
            <w:rFonts w:cs="Arial"/>
          </w:rPr>
          <w:t>Item 3</w:t>
        </w:r>
      </w:hyperlink>
      <w:r w:rsidRPr="007406B5">
        <w:rPr>
          <w:rFonts w:cs="Arial"/>
        </w:rPr>
        <w:t xml:space="preserve"> from the SBE</w:t>
      </w:r>
      <w:r w:rsidR="00E3685E" w:rsidRPr="007406B5">
        <w:rPr>
          <w:rFonts w:cs="Arial"/>
        </w:rPr>
        <w:t>’</w:t>
      </w:r>
      <w:r w:rsidRPr="007406B5">
        <w:rPr>
          <w:rFonts w:cs="Arial"/>
        </w:rPr>
        <w:t>s September 2024 meeting.</w:t>
      </w:r>
      <w:bookmarkEnd w:id="2"/>
    </w:p>
    <w:p w14:paraId="6B016ADD" w14:textId="374E73DA" w:rsidR="00892AD3" w:rsidRPr="007406B5" w:rsidRDefault="00892AD3" w:rsidP="00E5300E">
      <w:pPr>
        <w:pStyle w:val="Heading3"/>
        <w:rPr>
          <w:rFonts w:eastAsia="Calibri"/>
          <w:b w:val="0"/>
          <w:sz w:val="28"/>
          <w:szCs w:val="28"/>
        </w:rPr>
      </w:pPr>
      <w:r w:rsidRPr="007406B5">
        <w:rPr>
          <w:rFonts w:eastAsia="Calibri"/>
          <w:sz w:val="28"/>
          <w:szCs w:val="28"/>
        </w:rPr>
        <w:t xml:space="preserve">State Board of Education and Educational Partner </w:t>
      </w:r>
      <w:r w:rsidR="00044AAF" w:rsidRPr="007406B5">
        <w:rPr>
          <w:rFonts w:eastAsia="Calibri"/>
          <w:sz w:val="28"/>
          <w:szCs w:val="28"/>
        </w:rPr>
        <w:t xml:space="preserve">Feedback </w:t>
      </w:r>
    </w:p>
    <w:p w14:paraId="306D98D9" w14:textId="0DCDD302" w:rsidR="00892AD3" w:rsidRPr="007406B5" w:rsidRDefault="00892AD3" w:rsidP="00892AD3">
      <w:pPr>
        <w:spacing w:after="240"/>
        <w:rPr>
          <w:rFonts w:eastAsia="Arial" w:cs="Arial"/>
        </w:rPr>
      </w:pPr>
      <w:bookmarkStart w:id="7" w:name="_Hlk178606331"/>
      <w:r w:rsidRPr="007406B5">
        <w:rPr>
          <w:rFonts w:eastAsia="Arial" w:cs="Arial"/>
        </w:rPr>
        <w:t>At its September 202</w:t>
      </w:r>
      <w:r w:rsidR="00BF7FA2" w:rsidRPr="007406B5">
        <w:rPr>
          <w:rFonts w:eastAsia="Arial" w:cs="Arial"/>
        </w:rPr>
        <w:t>4</w:t>
      </w:r>
      <w:r w:rsidRPr="007406B5">
        <w:rPr>
          <w:rFonts w:eastAsia="Arial" w:cs="Arial"/>
        </w:rPr>
        <w:t xml:space="preserve"> meeting, the SBE </w:t>
      </w:r>
      <w:r w:rsidR="003511AE" w:rsidRPr="007406B5">
        <w:rPr>
          <w:rFonts w:eastAsia="Arial" w:cs="Arial"/>
        </w:rPr>
        <w:t>directed</w:t>
      </w:r>
      <w:r w:rsidRPr="007406B5">
        <w:rPr>
          <w:rFonts w:eastAsia="Arial" w:cs="Arial"/>
        </w:rPr>
        <w:t xml:space="preserve"> the CDE to</w:t>
      </w:r>
      <w:bookmarkEnd w:id="7"/>
      <w:r w:rsidRPr="007406B5">
        <w:rPr>
          <w:rFonts w:eastAsia="Arial" w:cs="Arial"/>
        </w:rPr>
        <w:t xml:space="preserve"> do the following:</w:t>
      </w:r>
    </w:p>
    <w:p w14:paraId="09CFD233" w14:textId="619EDD28" w:rsidR="00470FFD" w:rsidRPr="007406B5" w:rsidRDefault="00BE0C0C" w:rsidP="00470FFD">
      <w:pPr>
        <w:pStyle w:val="ListParagraph"/>
        <w:numPr>
          <w:ilvl w:val="0"/>
          <w:numId w:val="90"/>
        </w:numPr>
        <w:spacing w:after="240"/>
        <w:contextualSpacing w:val="0"/>
      </w:pPr>
      <w:r w:rsidRPr="007406B5">
        <w:lastRenderedPageBreak/>
        <w:t xml:space="preserve">Proceed </w:t>
      </w:r>
      <w:r w:rsidR="00470FFD" w:rsidRPr="007406B5">
        <w:t xml:space="preserve">with the revisions outlined in Option 2, </w:t>
      </w:r>
    </w:p>
    <w:p w14:paraId="04BFAFCB" w14:textId="662DC0AD" w:rsidR="00470FFD" w:rsidRPr="007406B5" w:rsidRDefault="00BE0C0C" w:rsidP="00470FFD">
      <w:pPr>
        <w:pStyle w:val="ListParagraph"/>
        <w:numPr>
          <w:ilvl w:val="0"/>
          <w:numId w:val="90"/>
        </w:numPr>
        <w:spacing w:after="240"/>
        <w:contextualSpacing w:val="0"/>
      </w:pPr>
      <w:r w:rsidRPr="007406B5">
        <w:t>A</w:t>
      </w:r>
      <w:r w:rsidR="00470FFD" w:rsidRPr="007406B5">
        <w:t xml:space="preserve">dd instructions requiring LEAs to identify whether or not they have unexpended LREBG funds, </w:t>
      </w:r>
    </w:p>
    <w:p w14:paraId="48C7BA3D" w14:textId="2260FCE7" w:rsidR="00470FFD" w:rsidRPr="007406B5" w:rsidRDefault="00BE0C0C" w:rsidP="00470FFD">
      <w:pPr>
        <w:pStyle w:val="ListParagraph"/>
        <w:numPr>
          <w:ilvl w:val="0"/>
          <w:numId w:val="90"/>
        </w:numPr>
        <w:spacing w:after="240"/>
        <w:contextualSpacing w:val="0"/>
      </w:pPr>
      <w:r w:rsidRPr="007406B5">
        <w:t>A</w:t>
      </w:r>
      <w:r w:rsidR="00470FFD" w:rsidRPr="007406B5">
        <w:t xml:space="preserve">dd instructions requiring LEAs to identify the actions that are being supported with LREBG funds, and </w:t>
      </w:r>
    </w:p>
    <w:p w14:paraId="3140988B" w14:textId="00A173CF" w:rsidR="00470FFD" w:rsidRPr="007406B5" w:rsidRDefault="00BE0C0C" w:rsidP="00470FFD">
      <w:pPr>
        <w:pStyle w:val="ListParagraph"/>
        <w:numPr>
          <w:ilvl w:val="0"/>
          <w:numId w:val="90"/>
        </w:numPr>
        <w:spacing w:after="240"/>
        <w:contextualSpacing w:val="0"/>
      </w:pPr>
      <w:r w:rsidRPr="007406B5">
        <w:t>A</w:t>
      </w:r>
      <w:r w:rsidR="00470FFD" w:rsidRPr="007406B5">
        <w:t>dd the sentence</w:t>
      </w:r>
      <w:r w:rsidRPr="007406B5">
        <w:t>,</w:t>
      </w:r>
      <w:r w:rsidR="00470FFD" w:rsidRPr="007406B5">
        <w:t xml:space="preserve"> “LEAs may also provide information about their strategic plan, vision, etc.” to the General Information prompt in the Plan Summary section of the LCAP template.</w:t>
      </w:r>
    </w:p>
    <w:p w14:paraId="21788DEF" w14:textId="0D3F4122" w:rsidR="00BF7FA2" w:rsidRPr="007406B5" w:rsidRDefault="00526123" w:rsidP="00044AAF">
      <w:pPr>
        <w:spacing w:before="240" w:after="240"/>
        <w:rPr>
          <w:rFonts w:cs="Arial"/>
        </w:rPr>
      </w:pPr>
      <w:bookmarkStart w:id="8" w:name="_Hlk178607477"/>
      <w:r w:rsidRPr="007406B5">
        <w:rPr>
          <w:rFonts w:cs="Arial"/>
        </w:rPr>
        <w:t xml:space="preserve">The CDE subsequently revised the proposed LCAP template and instructions to incorporate the feedback received from both the SBE and educational partners </w:t>
      </w:r>
      <w:r w:rsidR="00BF7FA2" w:rsidRPr="007406B5">
        <w:rPr>
          <w:rFonts w:cs="Arial"/>
        </w:rPr>
        <w:t>at the September 2024 meeting. In addition</w:t>
      </w:r>
      <w:r w:rsidR="00FC37F6" w:rsidRPr="007406B5">
        <w:rPr>
          <w:rFonts w:cs="Arial"/>
        </w:rPr>
        <w:t>,</w:t>
      </w:r>
      <w:r w:rsidR="00BF7FA2" w:rsidRPr="007406B5">
        <w:rPr>
          <w:rFonts w:cs="Arial"/>
        </w:rPr>
        <w:t xml:space="preserve"> the following revisions were made based on feedback provided by educational partners prior to the September 2024 meeting:</w:t>
      </w:r>
    </w:p>
    <w:p w14:paraId="52328B74" w14:textId="3017A1B4" w:rsidR="00BF7FA2" w:rsidRPr="007406B5" w:rsidRDefault="00BE0C0C" w:rsidP="00BF7FA2">
      <w:pPr>
        <w:pStyle w:val="ListParagraph"/>
        <w:numPr>
          <w:ilvl w:val="0"/>
          <w:numId w:val="91"/>
        </w:numPr>
        <w:spacing w:before="240" w:after="240"/>
        <w:contextualSpacing w:val="0"/>
        <w:rPr>
          <w:rFonts w:cs="Arial"/>
        </w:rPr>
      </w:pPr>
      <w:r w:rsidRPr="007406B5">
        <w:rPr>
          <w:rFonts w:cs="Arial"/>
        </w:rPr>
        <w:t xml:space="preserve">Moved </w:t>
      </w:r>
      <w:r w:rsidR="00BF7FA2" w:rsidRPr="007406B5">
        <w:rPr>
          <w:rFonts w:cs="Arial"/>
        </w:rPr>
        <w:t xml:space="preserve">the instructions requiring LEAs to provide the rationale for selecting actions into the instructions for the Reflections: Annual Performance in the Plan Summary section of the instructions rather than as part of the instructions for why the LEA developed the goal, and </w:t>
      </w:r>
    </w:p>
    <w:p w14:paraId="2A57E16A" w14:textId="7289814F" w:rsidR="00BF7FA2" w:rsidRPr="007406B5" w:rsidRDefault="00BE0C0C" w:rsidP="00BF7FA2">
      <w:pPr>
        <w:pStyle w:val="ListParagraph"/>
        <w:numPr>
          <w:ilvl w:val="0"/>
          <w:numId w:val="91"/>
        </w:numPr>
        <w:spacing w:before="240" w:after="240"/>
        <w:contextualSpacing w:val="0"/>
        <w:rPr>
          <w:rFonts w:cs="Arial"/>
        </w:rPr>
      </w:pPr>
      <w:r w:rsidRPr="007406B5">
        <w:rPr>
          <w:rFonts w:cs="Arial"/>
        </w:rPr>
        <w:t xml:space="preserve">Moved </w:t>
      </w:r>
      <w:r w:rsidR="00BF7FA2" w:rsidRPr="007406B5">
        <w:rPr>
          <w:rFonts w:cs="Arial"/>
        </w:rPr>
        <w:t>the requirements for LEAs to identify whether or not they have unexpended LREBG funds and where actions supported with LREBG funds may be found in the LCAP into the instructions for the Reflections: Annual Performance in the Plan Summary section of the instructions.</w:t>
      </w:r>
    </w:p>
    <w:p w14:paraId="5A3A8A8D" w14:textId="35BFB852" w:rsidR="00044AAF" w:rsidRPr="007406B5" w:rsidRDefault="00FC37F6" w:rsidP="00044AAF">
      <w:pPr>
        <w:spacing w:before="240" w:after="240"/>
        <w:rPr>
          <w:rFonts w:cs="Arial"/>
        </w:rPr>
      </w:pPr>
      <w:r w:rsidRPr="007406B5">
        <w:rPr>
          <w:rFonts w:cs="Arial"/>
        </w:rPr>
        <w:t>T</w:t>
      </w:r>
      <w:r w:rsidR="00BF7FA2" w:rsidRPr="007406B5">
        <w:rPr>
          <w:rFonts w:cs="Arial"/>
        </w:rPr>
        <w:t xml:space="preserve">he CDE </w:t>
      </w:r>
      <w:r w:rsidR="00526123" w:rsidRPr="007406B5">
        <w:rPr>
          <w:rFonts w:cs="Arial"/>
        </w:rPr>
        <w:t xml:space="preserve">provided </w:t>
      </w:r>
      <w:r w:rsidR="00BF7FA2" w:rsidRPr="007406B5">
        <w:rPr>
          <w:rFonts w:cs="Arial"/>
        </w:rPr>
        <w:t xml:space="preserve">an </w:t>
      </w:r>
      <w:r w:rsidR="00526123" w:rsidRPr="007406B5">
        <w:rPr>
          <w:rFonts w:cs="Arial"/>
        </w:rPr>
        <w:t>additional opportunity for engagement to educational partners through</w:t>
      </w:r>
      <w:r w:rsidR="00BF7FA2" w:rsidRPr="007406B5">
        <w:rPr>
          <w:rFonts w:cs="Arial"/>
        </w:rPr>
        <w:t xml:space="preserve"> </w:t>
      </w:r>
      <w:r w:rsidR="00526123" w:rsidRPr="007406B5">
        <w:rPr>
          <w:rFonts w:cs="Arial"/>
        </w:rPr>
        <w:t>a statewide webinar on October 3, 2024</w:t>
      </w:r>
      <w:r w:rsidR="00BF7FA2" w:rsidRPr="007406B5">
        <w:rPr>
          <w:rFonts w:cs="Arial"/>
        </w:rPr>
        <w:t xml:space="preserve">, which was attended by 494 individuals. Based on feedback </w:t>
      </w:r>
      <w:r w:rsidRPr="007406B5">
        <w:rPr>
          <w:rFonts w:cs="Arial"/>
        </w:rPr>
        <w:t>provided by</w:t>
      </w:r>
      <w:r w:rsidR="00BF7FA2" w:rsidRPr="007406B5">
        <w:rPr>
          <w:rFonts w:cs="Arial"/>
        </w:rPr>
        <w:t xml:space="preserve"> educational partners, the CDE made the following additional revisions to the instructions:</w:t>
      </w:r>
    </w:p>
    <w:p w14:paraId="15A4DE1B" w14:textId="279ECD22" w:rsidR="00BF7FA2" w:rsidRPr="007406B5" w:rsidRDefault="00FC37F6" w:rsidP="00FC37F6">
      <w:pPr>
        <w:pStyle w:val="ListParagraph"/>
        <w:numPr>
          <w:ilvl w:val="0"/>
          <w:numId w:val="92"/>
        </w:numPr>
        <w:spacing w:before="240" w:after="240"/>
        <w:contextualSpacing w:val="0"/>
        <w:rPr>
          <w:rFonts w:cs="Arial"/>
        </w:rPr>
      </w:pPr>
      <w:r w:rsidRPr="007406B5">
        <w:rPr>
          <w:rFonts w:cs="Arial"/>
        </w:rPr>
        <w:t>Revised the proposed instructions to provide greater clarity about the requirements for LEAs, and</w:t>
      </w:r>
    </w:p>
    <w:p w14:paraId="60E1D5BA" w14:textId="7D131E21" w:rsidR="00FC37F6" w:rsidRPr="007406B5" w:rsidRDefault="00FC37F6" w:rsidP="00FC37F6">
      <w:pPr>
        <w:pStyle w:val="ListParagraph"/>
        <w:numPr>
          <w:ilvl w:val="0"/>
          <w:numId w:val="92"/>
        </w:numPr>
        <w:spacing w:before="240" w:after="240"/>
        <w:contextualSpacing w:val="0"/>
        <w:rPr>
          <w:rFonts w:cs="Arial"/>
        </w:rPr>
      </w:pPr>
      <w:r w:rsidRPr="007406B5">
        <w:rPr>
          <w:rFonts w:cs="Arial"/>
        </w:rPr>
        <w:t xml:space="preserve">Added additional information and links to resources to support LEAs in conducting the needs assessment required by </w:t>
      </w:r>
      <w:r w:rsidR="004133E7" w:rsidRPr="007406B5">
        <w:rPr>
          <w:rFonts w:cs="Arial"/>
          <w:i/>
          <w:iCs/>
        </w:rPr>
        <w:t>EC</w:t>
      </w:r>
      <w:r w:rsidR="004133E7" w:rsidRPr="007406B5">
        <w:rPr>
          <w:rFonts w:cs="Arial"/>
        </w:rPr>
        <w:t xml:space="preserve"> Section 32526(d)</w:t>
      </w:r>
      <w:r w:rsidRPr="007406B5">
        <w:rPr>
          <w:rFonts w:cs="Arial"/>
        </w:rPr>
        <w:t>.</w:t>
      </w:r>
    </w:p>
    <w:p w14:paraId="4C772F84" w14:textId="17E84A6E" w:rsidR="004133E7" w:rsidRPr="007406B5" w:rsidRDefault="004133E7" w:rsidP="004133E7">
      <w:pPr>
        <w:spacing w:before="240" w:after="240"/>
        <w:rPr>
          <w:rFonts w:cs="Arial"/>
        </w:rPr>
      </w:pPr>
      <w:r w:rsidRPr="007406B5">
        <w:rPr>
          <w:rFonts w:cs="Arial"/>
        </w:rPr>
        <w:t>Aside from these two revisions</w:t>
      </w:r>
      <w:r w:rsidR="00505078" w:rsidRPr="007406B5">
        <w:rPr>
          <w:rFonts w:cs="Arial"/>
        </w:rPr>
        <w:t>,</w:t>
      </w:r>
      <w:r w:rsidRPr="007406B5">
        <w:rPr>
          <w:rFonts w:cs="Arial"/>
        </w:rPr>
        <w:t xml:space="preserve"> educational partners stated that the proposed revisions to the template and instructions were well </w:t>
      </w:r>
      <w:r w:rsidR="00505078" w:rsidRPr="007406B5">
        <w:rPr>
          <w:rFonts w:cs="Arial"/>
        </w:rPr>
        <w:t>l</w:t>
      </w:r>
      <w:r w:rsidRPr="007406B5">
        <w:rPr>
          <w:rFonts w:cs="Arial"/>
        </w:rPr>
        <w:t xml:space="preserve">aid out and easy to understand. </w:t>
      </w:r>
    </w:p>
    <w:p w14:paraId="7F2ED27D" w14:textId="6C5AB096" w:rsidR="00162BAA" w:rsidRPr="007406B5" w:rsidRDefault="00162BAA" w:rsidP="00162BAA">
      <w:pPr>
        <w:spacing w:after="240"/>
        <w:rPr>
          <w:rFonts w:cs="Arial"/>
        </w:rPr>
      </w:pPr>
      <w:r w:rsidRPr="007406B5">
        <w:rPr>
          <w:rFonts w:cs="Arial"/>
        </w:rPr>
        <w:t xml:space="preserve">The proposed edits are provided in track changes within </w:t>
      </w:r>
      <w:bookmarkStart w:id="9" w:name="_Hlk173821995"/>
      <w:r w:rsidRPr="007406B5">
        <w:rPr>
          <w:rFonts w:cs="Arial"/>
        </w:rPr>
        <w:t xml:space="preserve">Attachment 3 on pp. </w:t>
      </w:r>
      <w:bookmarkStart w:id="10" w:name="_Hlk178952820"/>
      <w:r w:rsidRPr="007406B5">
        <w:rPr>
          <w:rFonts w:cs="Arial"/>
        </w:rPr>
        <w:t>1, 20–22, 30, 32–33, 35</w:t>
      </w:r>
      <w:r w:rsidR="00505078" w:rsidRPr="007406B5">
        <w:rPr>
          <w:rFonts w:cs="Arial"/>
        </w:rPr>
        <w:t>,</w:t>
      </w:r>
      <w:r w:rsidRPr="007406B5">
        <w:rPr>
          <w:rFonts w:cs="Arial"/>
        </w:rPr>
        <w:t xml:space="preserve"> and 40–</w:t>
      </w:r>
      <w:bookmarkEnd w:id="9"/>
      <w:r w:rsidRPr="007406B5">
        <w:rPr>
          <w:rFonts w:cs="Arial"/>
        </w:rPr>
        <w:t>42.</w:t>
      </w:r>
    </w:p>
    <w:bookmarkEnd w:id="8"/>
    <w:bookmarkEnd w:id="10"/>
    <w:p w14:paraId="2D9CD54B" w14:textId="77777777" w:rsidR="00044AAF" w:rsidRPr="007406B5" w:rsidRDefault="00044AAF" w:rsidP="00FC37F6">
      <w:pPr>
        <w:spacing w:before="240" w:after="240"/>
        <w:contextualSpacing/>
        <w:rPr>
          <w:rFonts w:cs="Arial"/>
        </w:rPr>
      </w:pPr>
    </w:p>
    <w:p w14:paraId="29D12C1A" w14:textId="77777777" w:rsidR="00044AAF" w:rsidRPr="007406B5" w:rsidRDefault="00044AAF" w:rsidP="00526123">
      <w:pPr>
        <w:rPr>
          <w:rFonts w:cs="Arial"/>
        </w:rPr>
      </w:pPr>
    </w:p>
    <w:p w14:paraId="3F133C57" w14:textId="0F39C10F" w:rsidR="00044AAF" w:rsidRPr="007406B5" w:rsidRDefault="00044AAF" w:rsidP="00526123">
      <w:pPr>
        <w:sectPr w:rsidR="00044AAF" w:rsidRPr="007406B5" w:rsidSect="00971ADA">
          <w:headerReference w:type="default" r:id="rId28"/>
          <w:headerReference w:type="first" r:id="rId29"/>
          <w:pgSz w:w="12240" w:h="15840"/>
          <w:pgMar w:top="720" w:right="1440" w:bottom="1440" w:left="1440" w:header="720" w:footer="720" w:gutter="0"/>
          <w:pgNumType w:start="1"/>
          <w:cols w:space="720"/>
          <w:titlePg/>
          <w:docGrid w:linePitch="360"/>
        </w:sectPr>
      </w:pPr>
    </w:p>
    <w:p w14:paraId="41331234" w14:textId="77777777" w:rsidR="0080065E" w:rsidRPr="007406B5" w:rsidRDefault="0080065E" w:rsidP="0080065E">
      <w:pPr>
        <w:keepNext/>
        <w:keepLines/>
        <w:spacing w:before="160" w:after="120"/>
        <w:jc w:val="center"/>
        <w:outlineLvl w:val="1"/>
        <w:rPr>
          <w:rFonts w:eastAsiaTheme="majorEastAsia" w:cstheme="majorBidi"/>
          <w:b/>
          <w:sz w:val="36"/>
          <w:szCs w:val="26"/>
        </w:rPr>
      </w:pPr>
      <w:bookmarkStart w:id="11" w:name="_Hlk85189026"/>
      <w:r w:rsidRPr="007406B5">
        <w:rPr>
          <w:rFonts w:eastAsiaTheme="majorEastAsia" w:cstheme="majorBidi"/>
          <w:b/>
          <w:sz w:val="36"/>
          <w:szCs w:val="26"/>
        </w:rPr>
        <w:lastRenderedPageBreak/>
        <w:t>Attachment 2: Current Local Control and Accountability Plan and Annual Update Template and Instructions</w:t>
      </w:r>
    </w:p>
    <w:p w14:paraId="5F4E1B9F" w14:textId="77777777" w:rsidR="0080065E" w:rsidRPr="007406B5" w:rsidRDefault="0080065E" w:rsidP="0080065E">
      <w:pPr>
        <w:keepNext/>
        <w:keepLines/>
        <w:spacing w:before="160" w:after="120"/>
        <w:outlineLvl w:val="2"/>
        <w:rPr>
          <w:rFonts w:eastAsiaTheme="majorEastAsia" w:cstheme="majorBidi"/>
          <w:b/>
          <w:sz w:val="40"/>
          <w:szCs w:val="40"/>
        </w:rPr>
      </w:pPr>
      <w:r w:rsidRPr="007406B5">
        <w:rPr>
          <w:rFonts w:eastAsiaTheme="majorEastAsia" w:cstheme="majorBidi"/>
          <w:b/>
          <w:sz w:val="40"/>
          <w:szCs w:val="40"/>
        </w:rPr>
        <w:t>Local Control and Accountability Plan</w:t>
      </w:r>
    </w:p>
    <w:p w14:paraId="52868E95" w14:textId="77777777" w:rsidR="0080065E" w:rsidRPr="007406B5" w:rsidRDefault="0080065E" w:rsidP="0080065E">
      <w:pPr>
        <w:spacing w:before="120" w:after="120"/>
        <w:rPr>
          <w:rFonts w:eastAsiaTheme="minorHAnsi" w:cs="Arial"/>
          <w:b/>
          <w:color w:val="000000"/>
          <w:szCs w:val="20"/>
        </w:rPr>
      </w:pPr>
      <w:r w:rsidRPr="007406B5">
        <w:rPr>
          <w:rFonts w:eastAsiaTheme="minorHAnsi" w:cs="Arial"/>
          <w:b/>
          <w:color w:val="000000"/>
          <w:szCs w:val="20"/>
        </w:rPr>
        <w:t>The instructions for completing the Local Control and Accountability Plan (LCAP) follow the template.</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The table provides the Local Control and Accountability Plan (LCAP) Template Contact Information."/>
      </w:tblPr>
      <w:tblGrid>
        <w:gridCol w:w="5079"/>
        <w:gridCol w:w="5091"/>
        <w:gridCol w:w="5084"/>
      </w:tblGrid>
      <w:tr w:rsidR="0080065E" w:rsidRPr="007406B5" w14:paraId="234BE6FC" w14:textId="77777777" w:rsidTr="00F205D7">
        <w:trPr>
          <w:cantSplit/>
          <w:tblHeader/>
        </w:trPr>
        <w:tc>
          <w:tcPr>
            <w:tcW w:w="5079" w:type="dxa"/>
            <w:shd w:val="clear" w:color="auto" w:fill="DEEAF6" w:themeFill="accent1" w:themeFillTint="33"/>
            <w:vAlign w:val="center"/>
          </w:tcPr>
          <w:p w14:paraId="0F18D295" w14:textId="77777777" w:rsidR="0080065E" w:rsidRPr="007406B5" w:rsidRDefault="0080065E" w:rsidP="0080065E">
            <w:pPr>
              <w:tabs>
                <w:tab w:val="left" w:pos="5093"/>
              </w:tabs>
              <w:rPr>
                <w:rFonts w:eastAsiaTheme="minorHAnsi" w:cs="Arial"/>
                <w:bCs/>
                <w:color w:val="000000"/>
                <w:szCs w:val="22"/>
              </w:rPr>
            </w:pPr>
            <w:r w:rsidRPr="007406B5">
              <w:rPr>
                <w:rFonts w:eastAsiaTheme="minorHAnsi" w:cs="Arial"/>
                <w:bCs/>
                <w:color w:val="000000"/>
                <w:szCs w:val="22"/>
              </w:rPr>
              <w:t>Local Educational Agency (LEA) Name</w:t>
            </w:r>
          </w:p>
        </w:tc>
        <w:tc>
          <w:tcPr>
            <w:tcW w:w="5091" w:type="dxa"/>
            <w:shd w:val="clear" w:color="auto" w:fill="DEEAF6" w:themeFill="accent1" w:themeFillTint="33"/>
            <w:vAlign w:val="center"/>
          </w:tcPr>
          <w:p w14:paraId="4653598C" w14:textId="77777777" w:rsidR="0080065E" w:rsidRPr="007406B5" w:rsidRDefault="0080065E" w:rsidP="0080065E">
            <w:pPr>
              <w:tabs>
                <w:tab w:val="left" w:pos="5093"/>
              </w:tabs>
              <w:rPr>
                <w:rFonts w:eastAsiaTheme="minorHAnsi" w:cs="Arial"/>
                <w:bCs/>
                <w:color w:val="000000"/>
                <w:szCs w:val="22"/>
              </w:rPr>
            </w:pPr>
            <w:r w:rsidRPr="007406B5">
              <w:rPr>
                <w:rFonts w:eastAsiaTheme="minorHAnsi" w:cs="Arial"/>
                <w:bCs/>
                <w:color w:val="000000"/>
                <w:szCs w:val="22"/>
              </w:rPr>
              <w:t>Contact Name and Title</w:t>
            </w:r>
          </w:p>
        </w:tc>
        <w:tc>
          <w:tcPr>
            <w:tcW w:w="5084" w:type="dxa"/>
            <w:shd w:val="clear" w:color="auto" w:fill="DEEAF6" w:themeFill="accent1" w:themeFillTint="33"/>
            <w:vAlign w:val="center"/>
          </w:tcPr>
          <w:p w14:paraId="069F2B47" w14:textId="77777777" w:rsidR="0080065E" w:rsidRPr="007406B5" w:rsidRDefault="0080065E" w:rsidP="0080065E">
            <w:pPr>
              <w:tabs>
                <w:tab w:val="left" w:pos="5093"/>
              </w:tabs>
              <w:rPr>
                <w:rFonts w:eastAsiaTheme="minorHAnsi" w:cs="Arial"/>
                <w:bCs/>
                <w:color w:val="000000"/>
                <w:szCs w:val="22"/>
              </w:rPr>
            </w:pPr>
            <w:r w:rsidRPr="007406B5">
              <w:rPr>
                <w:rFonts w:eastAsiaTheme="minorHAnsi" w:cs="Arial"/>
                <w:bCs/>
                <w:color w:val="000000"/>
                <w:szCs w:val="22"/>
              </w:rPr>
              <w:t>Email and Phone</w:t>
            </w:r>
          </w:p>
        </w:tc>
      </w:tr>
      <w:tr w:rsidR="0080065E" w:rsidRPr="007406B5" w14:paraId="1C6280C2" w14:textId="77777777" w:rsidTr="00F205D7">
        <w:trPr>
          <w:cantSplit/>
        </w:trPr>
        <w:tc>
          <w:tcPr>
            <w:tcW w:w="5079" w:type="dxa"/>
            <w:shd w:val="clear" w:color="auto" w:fill="auto"/>
            <w:vAlign w:val="center"/>
          </w:tcPr>
          <w:p w14:paraId="31E9211F" w14:textId="77777777" w:rsidR="0080065E" w:rsidRPr="007406B5" w:rsidRDefault="0080065E" w:rsidP="0080065E">
            <w:pPr>
              <w:tabs>
                <w:tab w:val="left" w:pos="5093"/>
              </w:tabs>
              <w:rPr>
                <w:rFonts w:eastAsiaTheme="minorHAnsi" w:cs="Arial"/>
                <w:bCs/>
                <w:color w:val="000000"/>
                <w:szCs w:val="22"/>
              </w:rPr>
            </w:pPr>
            <w:r w:rsidRPr="007406B5">
              <w:rPr>
                <w:rFonts w:eastAsiaTheme="minorHAnsi" w:cs="Arial"/>
                <w:bCs/>
                <w:color w:val="000000"/>
                <w:szCs w:val="22"/>
              </w:rPr>
              <w:t>[Insert LEA Name here]</w:t>
            </w:r>
          </w:p>
        </w:tc>
        <w:tc>
          <w:tcPr>
            <w:tcW w:w="5091" w:type="dxa"/>
            <w:shd w:val="clear" w:color="auto" w:fill="auto"/>
            <w:vAlign w:val="center"/>
          </w:tcPr>
          <w:p w14:paraId="57A8785A" w14:textId="77777777" w:rsidR="0080065E" w:rsidRPr="007406B5" w:rsidRDefault="0080065E" w:rsidP="0080065E">
            <w:pPr>
              <w:tabs>
                <w:tab w:val="left" w:pos="5093"/>
              </w:tabs>
              <w:rPr>
                <w:rFonts w:eastAsiaTheme="minorHAnsi" w:cs="Arial"/>
                <w:bCs/>
                <w:color w:val="000000"/>
                <w:szCs w:val="22"/>
              </w:rPr>
            </w:pPr>
            <w:r w:rsidRPr="007406B5">
              <w:rPr>
                <w:rFonts w:eastAsiaTheme="minorHAnsi" w:cs="Arial"/>
                <w:bCs/>
                <w:color w:val="000000"/>
                <w:szCs w:val="22"/>
              </w:rPr>
              <w:t>[Insert Contact Name and Title here]</w:t>
            </w:r>
          </w:p>
        </w:tc>
        <w:tc>
          <w:tcPr>
            <w:tcW w:w="5084" w:type="dxa"/>
            <w:shd w:val="clear" w:color="auto" w:fill="auto"/>
            <w:vAlign w:val="center"/>
          </w:tcPr>
          <w:p w14:paraId="751E0995" w14:textId="77777777" w:rsidR="0080065E" w:rsidRPr="007406B5" w:rsidRDefault="0080065E" w:rsidP="0080065E">
            <w:pPr>
              <w:tabs>
                <w:tab w:val="left" w:pos="5093"/>
              </w:tabs>
              <w:rPr>
                <w:rFonts w:eastAsiaTheme="minorHAnsi" w:cs="Arial"/>
                <w:bCs/>
                <w:color w:val="000000"/>
                <w:szCs w:val="22"/>
              </w:rPr>
            </w:pPr>
            <w:r w:rsidRPr="007406B5">
              <w:rPr>
                <w:rFonts w:eastAsiaTheme="minorHAnsi" w:cs="Arial"/>
                <w:bCs/>
                <w:color w:val="000000"/>
                <w:szCs w:val="22"/>
              </w:rPr>
              <w:t>[Insert Email and Phone here]</w:t>
            </w:r>
          </w:p>
        </w:tc>
      </w:tr>
    </w:tbl>
    <w:p w14:paraId="09F24E0C" w14:textId="77777777" w:rsidR="0080065E" w:rsidRPr="007406B5" w:rsidRDefault="0080065E" w:rsidP="0080065E">
      <w:pPr>
        <w:keepNext/>
        <w:keepLines/>
        <w:spacing w:before="160" w:after="120"/>
        <w:outlineLvl w:val="3"/>
        <w:rPr>
          <w:rFonts w:eastAsiaTheme="majorEastAsia" w:cstheme="majorBidi"/>
          <w:i/>
          <w:iCs/>
          <w:sz w:val="32"/>
          <w:szCs w:val="32"/>
        </w:rPr>
      </w:pPr>
      <w:r w:rsidRPr="007406B5">
        <w:rPr>
          <w:rFonts w:eastAsiaTheme="majorEastAsia" w:cstheme="majorBidi"/>
          <w:i/>
          <w:iCs/>
          <w:sz w:val="32"/>
          <w:szCs w:val="32"/>
        </w:rPr>
        <w:t>Plan Summary [LCAP Year]</w:t>
      </w:r>
    </w:p>
    <w:p w14:paraId="2FA8E559" w14:textId="77777777" w:rsidR="0080065E" w:rsidRPr="007406B5" w:rsidRDefault="0080065E" w:rsidP="0080065E">
      <w:pPr>
        <w:keepNext/>
        <w:keepLines/>
        <w:spacing w:before="40"/>
        <w:outlineLvl w:val="4"/>
        <w:rPr>
          <w:rFonts w:eastAsiaTheme="majorEastAsia" w:cstheme="majorBidi"/>
          <w:b/>
          <w:bCs/>
          <w:sz w:val="28"/>
          <w:szCs w:val="28"/>
        </w:rPr>
      </w:pPr>
      <w:r w:rsidRPr="007406B5">
        <w:rPr>
          <w:rFonts w:eastAsiaTheme="majorEastAsia" w:cstheme="majorBidi"/>
          <w:b/>
          <w:bCs/>
          <w:sz w:val="28"/>
          <w:szCs w:val="28"/>
        </w:rPr>
        <w:t>General Information</w:t>
      </w:r>
    </w:p>
    <w:p w14:paraId="7D7349A4"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 xml:space="preserve">A description of the LEA, its schools, and its students </w:t>
      </w:r>
      <w:r w:rsidRPr="007406B5">
        <w:rPr>
          <w:rFonts w:eastAsiaTheme="minorHAnsi" w:cs="Arial"/>
          <w:szCs w:val="20"/>
        </w:rPr>
        <w:t>in grades transitional kindergarten–12, as applicable to the LEA</w:t>
      </w:r>
      <w:r w:rsidRPr="007406B5">
        <w:rPr>
          <w:rFonts w:eastAsiaTheme="minorHAnsi" w:cs="Arial"/>
          <w:color w:val="000000"/>
          <w:szCs w:val="20"/>
        </w:rPr>
        <w:t>.</w:t>
      </w:r>
    </w:p>
    <w:p w14:paraId="4ADD0F44"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1D9F72C1"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090221CB" w14:textId="77777777" w:rsidR="0080065E" w:rsidRPr="007406B5" w:rsidRDefault="0080065E" w:rsidP="0080065E">
      <w:pPr>
        <w:keepNext/>
        <w:keepLines/>
        <w:spacing w:before="40"/>
        <w:outlineLvl w:val="4"/>
        <w:rPr>
          <w:rFonts w:eastAsiaTheme="majorEastAsia" w:cstheme="majorBidi"/>
          <w:b/>
          <w:bCs/>
          <w:sz w:val="28"/>
          <w:szCs w:val="28"/>
        </w:rPr>
      </w:pPr>
      <w:r w:rsidRPr="007406B5">
        <w:rPr>
          <w:rFonts w:eastAsiaTheme="majorEastAsia" w:cstheme="majorBidi"/>
          <w:b/>
          <w:bCs/>
          <w:sz w:val="28"/>
          <w:szCs w:val="28"/>
        </w:rPr>
        <w:t>Reflections: Annual Performance</w:t>
      </w:r>
    </w:p>
    <w:p w14:paraId="31D72DC2"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reflection on annual performance based on a review of the California School Dashboard (Dashboard) and local data.</w:t>
      </w:r>
    </w:p>
    <w:p w14:paraId="27032A1E"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3F73950B"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029A029" w14:textId="77777777" w:rsidR="0080065E" w:rsidRPr="007406B5" w:rsidRDefault="0080065E" w:rsidP="0080065E">
      <w:pPr>
        <w:keepNext/>
        <w:keepLines/>
        <w:spacing w:before="40"/>
        <w:outlineLvl w:val="4"/>
        <w:rPr>
          <w:rFonts w:eastAsiaTheme="majorEastAsia" w:cstheme="majorBidi"/>
          <w:b/>
          <w:bCs/>
          <w:sz w:val="28"/>
          <w:szCs w:val="28"/>
        </w:rPr>
      </w:pPr>
      <w:r w:rsidRPr="007406B5">
        <w:rPr>
          <w:rFonts w:eastAsiaTheme="majorEastAsia" w:cstheme="majorBidi"/>
          <w:b/>
          <w:bCs/>
          <w:sz w:val="28"/>
          <w:szCs w:val="28"/>
        </w:rPr>
        <w:t>Reflections: Technical Assistance</w:t>
      </w:r>
    </w:p>
    <w:p w14:paraId="67F22493"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t xml:space="preserve">As applicable, </w:t>
      </w:r>
      <w:r w:rsidRPr="007406B5">
        <w:rPr>
          <w:rFonts w:eastAsiaTheme="minorHAnsi" w:cs="Arial"/>
          <w:color w:val="000000"/>
          <w:szCs w:val="20"/>
        </w:rPr>
        <w:t>a summary of the work underway as part of technical assistance.</w:t>
      </w:r>
    </w:p>
    <w:p w14:paraId="4F7219E1"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6757BDF4"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C1F2517" w14:textId="77777777" w:rsidR="0080065E" w:rsidRPr="007406B5" w:rsidRDefault="0080065E" w:rsidP="0080065E">
      <w:pPr>
        <w:keepNext/>
        <w:keepLines/>
        <w:spacing w:before="240"/>
        <w:outlineLvl w:val="4"/>
        <w:rPr>
          <w:rFonts w:eastAsiaTheme="majorEastAsia" w:cstheme="majorBidi"/>
          <w:b/>
          <w:bCs/>
          <w:sz w:val="28"/>
          <w:szCs w:val="28"/>
        </w:rPr>
      </w:pPr>
      <w:r w:rsidRPr="007406B5">
        <w:rPr>
          <w:rFonts w:eastAsiaTheme="majorEastAsia" w:cstheme="majorBidi"/>
          <w:b/>
          <w:bCs/>
          <w:sz w:val="28"/>
          <w:szCs w:val="28"/>
        </w:rPr>
        <w:t>Comprehensive Support and Improvement</w:t>
      </w:r>
    </w:p>
    <w:p w14:paraId="41DEA8F7" w14:textId="77777777" w:rsidR="0080065E" w:rsidRPr="007406B5" w:rsidRDefault="0080065E" w:rsidP="0080065E">
      <w:pPr>
        <w:spacing w:after="120"/>
        <w:rPr>
          <w:rFonts w:eastAsiaTheme="minorHAnsi" w:cs="Arial"/>
          <w:color w:val="000000"/>
          <w:szCs w:val="20"/>
        </w:rPr>
      </w:pPr>
      <w:r w:rsidRPr="007406B5">
        <w:rPr>
          <w:rFonts w:eastAsiaTheme="minorHAnsi" w:cs="Arial"/>
          <w:color w:val="000000"/>
          <w:szCs w:val="20"/>
        </w:rPr>
        <w:t>An LEA with a school or schools eligible for comprehensive support and improvement must respond to the following prompts.</w:t>
      </w:r>
    </w:p>
    <w:p w14:paraId="1604DBC2" w14:textId="77777777" w:rsidR="0080065E" w:rsidRPr="007406B5" w:rsidRDefault="0080065E" w:rsidP="0080065E">
      <w:pPr>
        <w:keepNext/>
        <w:keepLines/>
        <w:spacing w:before="120"/>
        <w:outlineLvl w:val="5"/>
        <w:rPr>
          <w:rFonts w:eastAsiaTheme="majorEastAsia" w:cstheme="majorBidi"/>
          <w:b/>
          <w:bCs/>
        </w:rPr>
      </w:pPr>
      <w:r w:rsidRPr="007406B5">
        <w:rPr>
          <w:rFonts w:eastAsiaTheme="majorEastAsia" w:cstheme="majorBidi"/>
          <w:b/>
          <w:bCs/>
        </w:rPr>
        <w:lastRenderedPageBreak/>
        <w:t>Schools Identified</w:t>
      </w:r>
    </w:p>
    <w:p w14:paraId="536F54A7"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list of the schools in the LEA that are eligible for comprehensive support and improvement.</w:t>
      </w:r>
    </w:p>
    <w:p w14:paraId="710F66D4"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[Identify the eligible schools here]</w:t>
      </w:r>
    </w:p>
    <w:p w14:paraId="76E8BCE3"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9A343A1" w14:textId="77777777" w:rsidR="0080065E" w:rsidRPr="007406B5" w:rsidRDefault="0080065E" w:rsidP="0080065E">
      <w:pPr>
        <w:keepNext/>
        <w:keepLines/>
        <w:spacing w:before="120"/>
        <w:outlineLvl w:val="5"/>
        <w:rPr>
          <w:rFonts w:eastAsiaTheme="majorEastAsia" w:cstheme="majorBidi"/>
          <w:b/>
          <w:bCs/>
        </w:rPr>
      </w:pPr>
      <w:r w:rsidRPr="007406B5">
        <w:rPr>
          <w:rFonts w:eastAsiaTheme="majorEastAsia" w:cstheme="majorBidi"/>
          <w:b/>
          <w:bCs/>
        </w:rPr>
        <w:t>Support for Identified Schools</w:t>
      </w:r>
    </w:p>
    <w:p w14:paraId="6766585E"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description of how the LEA has or will support its eligible schools in developing comprehensive support and improvement plans.</w:t>
      </w:r>
    </w:p>
    <w:p w14:paraId="5C590908"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[Describe support for schools here]</w:t>
      </w:r>
    </w:p>
    <w:p w14:paraId="5EBC4D8C"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8F7E54C" w14:textId="77777777" w:rsidR="0080065E" w:rsidRPr="007406B5" w:rsidRDefault="0080065E" w:rsidP="0080065E">
      <w:pPr>
        <w:keepNext/>
        <w:keepLines/>
        <w:spacing w:before="120"/>
        <w:outlineLvl w:val="5"/>
        <w:rPr>
          <w:rFonts w:eastAsiaTheme="majorEastAsia" w:cstheme="majorBidi"/>
          <w:b/>
          <w:bCs/>
        </w:rPr>
      </w:pPr>
      <w:r w:rsidRPr="007406B5">
        <w:rPr>
          <w:rFonts w:eastAsiaTheme="majorEastAsia" w:cstheme="majorBidi"/>
          <w:b/>
          <w:bCs/>
        </w:rPr>
        <w:t>Monitoring and Evaluating Effectiveness</w:t>
      </w:r>
    </w:p>
    <w:p w14:paraId="592494F6"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description of how the LEA will monitor and evaluate the plan to support student and school improvement.</w:t>
      </w:r>
    </w:p>
    <w:p w14:paraId="6B73810C"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[Describe monitoring and evaluation here]</w:t>
      </w:r>
    </w:p>
    <w:p w14:paraId="492AA7D7"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0475ADF6" w14:textId="77777777" w:rsidR="0080065E" w:rsidRPr="007406B5" w:rsidRDefault="0080065E" w:rsidP="0080065E">
      <w:r w:rsidRPr="007406B5">
        <w:br w:type="page"/>
      </w:r>
    </w:p>
    <w:p w14:paraId="319F7B74" w14:textId="77777777" w:rsidR="0080065E" w:rsidRPr="007406B5" w:rsidRDefault="0080065E" w:rsidP="0080065E">
      <w:pPr>
        <w:keepNext/>
        <w:keepLines/>
        <w:spacing w:before="160" w:after="120"/>
        <w:outlineLvl w:val="3"/>
        <w:rPr>
          <w:rFonts w:eastAsiaTheme="majorEastAsia" w:cstheme="majorBidi"/>
          <w:i/>
          <w:iCs/>
          <w:sz w:val="32"/>
          <w:szCs w:val="32"/>
        </w:rPr>
      </w:pPr>
      <w:r w:rsidRPr="007406B5">
        <w:rPr>
          <w:rFonts w:eastAsiaTheme="majorEastAsia" w:cstheme="majorBidi"/>
          <w:i/>
          <w:iCs/>
          <w:sz w:val="32"/>
          <w:szCs w:val="32"/>
        </w:rPr>
        <w:lastRenderedPageBreak/>
        <w:t xml:space="preserve">Engaging Educational Partners </w:t>
      </w:r>
    </w:p>
    <w:p w14:paraId="4E4FD6C0" w14:textId="77777777" w:rsidR="0080065E" w:rsidRPr="007406B5" w:rsidRDefault="0080065E" w:rsidP="0080065E">
      <w:pPr>
        <w:shd w:val="clear" w:color="auto" w:fill="DEEAF6" w:themeFill="accent1" w:themeFillTint="33"/>
        <w:spacing w:before="60" w:after="120"/>
        <w:rPr>
          <w:rFonts w:cs="Arial"/>
          <w:color w:val="000000"/>
          <w:szCs w:val="20"/>
        </w:rPr>
      </w:pPr>
      <w:r w:rsidRPr="007406B5">
        <w:rPr>
          <w:rFonts w:cs="Arial"/>
          <w:color w:val="000000"/>
          <w:szCs w:val="20"/>
        </w:rPr>
        <w:t xml:space="preserve">A summary of the process used to </w:t>
      </w:r>
      <w:r w:rsidRPr="007406B5">
        <w:t>engage educational partners</w:t>
      </w:r>
      <w:r w:rsidRPr="007406B5">
        <w:rPr>
          <w:rFonts w:cs="Arial"/>
          <w:color w:val="000000"/>
          <w:szCs w:val="20"/>
        </w:rPr>
        <w:t xml:space="preserve"> in the development of the LCAP. </w:t>
      </w:r>
    </w:p>
    <w:p w14:paraId="67EE53C5" w14:textId="77777777" w:rsidR="0080065E" w:rsidRPr="007406B5" w:rsidRDefault="0080065E" w:rsidP="0080065E">
      <w:pPr>
        <w:shd w:val="clear" w:color="auto" w:fill="DEEAF6" w:themeFill="accent1" w:themeFillTint="33"/>
        <w:spacing w:before="60" w:after="120"/>
        <w:rPr>
          <w:rFonts w:cs="Arial"/>
          <w:color w:val="000000"/>
          <w:szCs w:val="20"/>
        </w:rPr>
      </w:pPr>
      <w:r w:rsidRPr="007406B5">
        <w:rPr>
          <w:rFonts w:cs="Arial"/>
          <w:color w:val="000000"/>
          <w:szCs w:val="20"/>
        </w:rPr>
        <w:t>School districts and county offices of education must, at a minimum, consult with teachers, principals, administrators, other school personnel, local bargaining units, parents, and students in the development of the LCAP.</w:t>
      </w:r>
    </w:p>
    <w:p w14:paraId="3D10AC78" w14:textId="77777777" w:rsidR="0080065E" w:rsidRPr="007406B5" w:rsidRDefault="0080065E" w:rsidP="0080065E">
      <w:pPr>
        <w:shd w:val="clear" w:color="auto" w:fill="DEEAF6" w:themeFill="accent1" w:themeFillTint="33"/>
        <w:spacing w:before="60" w:after="120"/>
        <w:rPr>
          <w:rFonts w:cs="Arial"/>
          <w:color w:val="000000"/>
          <w:szCs w:val="20"/>
        </w:rPr>
      </w:pPr>
      <w:r w:rsidRPr="007406B5">
        <w:rPr>
          <w:rFonts w:cs="Arial"/>
          <w:color w:val="000000"/>
          <w:szCs w:val="20"/>
        </w:rPr>
        <w:t>Charter schools must, at a minimum, consult with teachers, principals, administrators, other school personnel, parents, and students in the development of the LCAP.</w:t>
      </w:r>
    </w:p>
    <w:p w14:paraId="43B553C1" w14:textId="77777777" w:rsidR="0080065E" w:rsidRPr="007406B5" w:rsidRDefault="0080065E" w:rsidP="0080065E">
      <w:pPr>
        <w:shd w:val="clear" w:color="auto" w:fill="DEEAF6"/>
        <w:spacing w:before="60" w:after="120"/>
        <w:rPr>
          <w:rFonts w:cs="Arial"/>
          <w:color w:val="000000"/>
          <w:szCs w:val="20"/>
        </w:rPr>
      </w:pPr>
      <w:r w:rsidRPr="007406B5">
        <w:rPr>
          <w:rFonts w:cs="Arial"/>
          <w:bCs/>
          <w:color w:val="000000"/>
          <w:szCs w:val="20"/>
        </w:rPr>
        <w:t xml:space="preserve">An LEA receiving Equity Multiplier funds must also consult with educational partners at schools generating Equity Multiplier funds in the development of the LCAP, specifically, in the development of the required focus goal for each applicable school. </w:t>
      </w:r>
    </w:p>
    <w:tbl>
      <w:tblPr>
        <w:tblStyle w:val="TableGrid"/>
        <w:tblW w:w="0" w:type="auto"/>
        <w:tblLook w:val="04A0" w:firstRow="1" w:lastRow="0" w:firstColumn="1" w:lastColumn="0" w:noHBand="0" w:noVBand="1"/>
        <w:tblDescription w:val="The table lists the educational partners that were engaged in the development of the Local Control and Accountability Plan (LCAP) and the process for engagement."/>
      </w:tblPr>
      <w:tblGrid>
        <w:gridCol w:w="3865"/>
        <w:gridCol w:w="11389"/>
      </w:tblGrid>
      <w:tr w:rsidR="0080065E" w:rsidRPr="007406B5" w14:paraId="0911410F" w14:textId="77777777" w:rsidTr="00F205D7">
        <w:trPr>
          <w:cantSplit/>
          <w:tblHeader/>
        </w:trPr>
        <w:tc>
          <w:tcPr>
            <w:tcW w:w="3865" w:type="dxa"/>
            <w:shd w:val="clear" w:color="auto" w:fill="DEEAF6" w:themeFill="accent1" w:themeFillTint="33"/>
          </w:tcPr>
          <w:p w14:paraId="1E5AFCFD" w14:textId="77777777" w:rsidR="0080065E" w:rsidRPr="007406B5" w:rsidRDefault="0080065E" w:rsidP="0080065E">
            <w:pPr>
              <w:spacing w:before="60" w:after="120"/>
              <w:rPr>
                <w:rFonts w:cs="Arial"/>
                <w:color w:val="000000"/>
                <w:szCs w:val="20"/>
              </w:rPr>
            </w:pPr>
            <w:r w:rsidRPr="007406B5">
              <w:rPr>
                <w:rFonts w:cs="Arial"/>
                <w:color w:val="000000"/>
                <w:szCs w:val="20"/>
              </w:rPr>
              <w:t>Educational Partner(s)</w:t>
            </w:r>
          </w:p>
        </w:tc>
        <w:tc>
          <w:tcPr>
            <w:tcW w:w="11389" w:type="dxa"/>
            <w:shd w:val="clear" w:color="auto" w:fill="DEEAF6" w:themeFill="accent1" w:themeFillTint="33"/>
          </w:tcPr>
          <w:p w14:paraId="23A842A4" w14:textId="77777777" w:rsidR="0080065E" w:rsidRPr="007406B5" w:rsidRDefault="0080065E" w:rsidP="0080065E">
            <w:pPr>
              <w:spacing w:before="60" w:after="120"/>
              <w:rPr>
                <w:rFonts w:cs="Arial"/>
                <w:color w:val="000000"/>
                <w:szCs w:val="20"/>
              </w:rPr>
            </w:pPr>
            <w:r w:rsidRPr="007406B5">
              <w:rPr>
                <w:rFonts w:cs="Arial"/>
                <w:color w:val="000000"/>
                <w:szCs w:val="20"/>
              </w:rPr>
              <w:t>Process for Engagement</w:t>
            </w:r>
          </w:p>
        </w:tc>
      </w:tr>
      <w:tr w:rsidR="0080065E" w:rsidRPr="007406B5" w14:paraId="44E070F3" w14:textId="77777777" w:rsidTr="00F205D7">
        <w:trPr>
          <w:cantSplit/>
        </w:trPr>
        <w:tc>
          <w:tcPr>
            <w:tcW w:w="3865" w:type="dxa"/>
          </w:tcPr>
          <w:p w14:paraId="75F987C1" w14:textId="77777777" w:rsidR="0080065E" w:rsidRPr="007406B5" w:rsidRDefault="0080065E" w:rsidP="0080065E">
            <w:pPr>
              <w:spacing w:before="60" w:after="120"/>
              <w:rPr>
                <w:rFonts w:cs="Arial"/>
                <w:color w:val="000000"/>
                <w:szCs w:val="20"/>
              </w:rPr>
            </w:pPr>
            <w:r w:rsidRPr="007406B5">
              <w:rPr>
                <w:rFonts w:cs="Arial"/>
                <w:color w:val="000000"/>
                <w:szCs w:val="20"/>
              </w:rPr>
              <w:t>[Identify applicable partner(s) or group(s) here]</w:t>
            </w:r>
          </w:p>
        </w:tc>
        <w:tc>
          <w:tcPr>
            <w:tcW w:w="11389" w:type="dxa"/>
          </w:tcPr>
          <w:p w14:paraId="00D9F6DF" w14:textId="77777777" w:rsidR="0080065E" w:rsidRPr="007406B5" w:rsidRDefault="0080065E" w:rsidP="0080065E">
            <w:pPr>
              <w:spacing w:before="60" w:after="120"/>
              <w:rPr>
                <w:rFonts w:cs="Arial"/>
                <w:color w:val="000000"/>
                <w:szCs w:val="20"/>
              </w:rPr>
            </w:pPr>
            <w:r w:rsidRPr="007406B5">
              <w:rPr>
                <w:rFonts w:cs="Arial"/>
                <w:color w:val="000000"/>
                <w:szCs w:val="20"/>
              </w:rPr>
              <w:t>[Describe the process for engaging the identified educational partner(s) here]</w:t>
            </w:r>
          </w:p>
        </w:tc>
      </w:tr>
      <w:tr w:rsidR="0080065E" w:rsidRPr="007406B5" w14:paraId="0CA7DF08" w14:textId="77777777" w:rsidTr="00F205D7">
        <w:trPr>
          <w:cantSplit/>
        </w:trPr>
        <w:tc>
          <w:tcPr>
            <w:tcW w:w="3865" w:type="dxa"/>
          </w:tcPr>
          <w:p w14:paraId="7159ECFF" w14:textId="77777777" w:rsidR="0080065E" w:rsidRPr="007406B5" w:rsidRDefault="0080065E" w:rsidP="0080065E">
            <w:pPr>
              <w:spacing w:before="60" w:after="120"/>
              <w:rPr>
                <w:rFonts w:cs="Arial"/>
                <w:color w:val="000000"/>
                <w:szCs w:val="20"/>
              </w:rPr>
            </w:pPr>
            <w:r w:rsidRPr="007406B5">
              <w:rPr>
                <w:rFonts w:cs="Arial"/>
                <w:color w:val="000000"/>
                <w:szCs w:val="20"/>
              </w:rPr>
              <w:t>[Identify applicable partner(s) or group(s) here]</w:t>
            </w:r>
          </w:p>
        </w:tc>
        <w:tc>
          <w:tcPr>
            <w:tcW w:w="11389" w:type="dxa"/>
          </w:tcPr>
          <w:p w14:paraId="21E5EC53" w14:textId="77777777" w:rsidR="0080065E" w:rsidRPr="007406B5" w:rsidRDefault="0080065E" w:rsidP="0080065E">
            <w:pPr>
              <w:spacing w:before="60" w:after="120"/>
              <w:rPr>
                <w:rFonts w:cs="Arial"/>
                <w:color w:val="000000"/>
                <w:szCs w:val="20"/>
              </w:rPr>
            </w:pPr>
            <w:r w:rsidRPr="007406B5">
              <w:rPr>
                <w:rFonts w:cs="Arial"/>
                <w:color w:val="000000"/>
                <w:szCs w:val="20"/>
              </w:rPr>
              <w:t>[Describe the process for engaging the identified educational partner(s) here]</w:t>
            </w:r>
          </w:p>
        </w:tc>
      </w:tr>
      <w:tr w:rsidR="0080065E" w:rsidRPr="007406B5" w14:paraId="7F7AE01E" w14:textId="77777777" w:rsidTr="00F205D7">
        <w:trPr>
          <w:cantSplit/>
        </w:trPr>
        <w:tc>
          <w:tcPr>
            <w:tcW w:w="3865" w:type="dxa"/>
          </w:tcPr>
          <w:p w14:paraId="1F23F632" w14:textId="77777777" w:rsidR="0080065E" w:rsidRPr="007406B5" w:rsidRDefault="0080065E" w:rsidP="0080065E">
            <w:pPr>
              <w:spacing w:before="60" w:after="120"/>
              <w:rPr>
                <w:rFonts w:cs="Arial"/>
                <w:color w:val="000000"/>
                <w:szCs w:val="20"/>
              </w:rPr>
            </w:pPr>
            <w:r w:rsidRPr="007406B5">
              <w:rPr>
                <w:rFonts w:cs="Arial"/>
                <w:color w:val="000000"/>
                <w:szCs w:val="20"/>
              </w:rPr>
              <w:t>[Identify applicable partner(s) or group(s) here]</w:t>
            </w:r>
          </w:p>
        </w:tc>
        <w:tc>
          <w:tcPr>
            <w:tcW w:w="11389" w:type="dxa"/>
          </w:tcPr>
          <w:p w14:paraId="41A8B029" w14:textId="77777777" w:rsidR="0080065E" w:rsidRPr="007406B5" w:rsidRDefault="0080065E" w:rsidP="0080065E">
            <w:pPr>
              <w:spacing w:before="60" w:after="120"/>
              <w:rPr>
                <w:rFonts w:cs="Arial"/>
                <w:color w:val="000000"/>
                <w:szCs w:val="20"/>
              </w:rPr>
            </w:pPr>
            <w:r w:rsidRPr="007406B5">
              <w:rPr>
                <w:rFonts w:cs="Arial"/>
                <w:color w:val="000000"/>
                <w:szCs w:val="20"/>
              </w:rPr>
              <w:t>[Describe the process for engaging the identified educational partner(s) here]</w:t>
            </w:r>
          </w:p>
        </w:tc>
      </w:tr>
    </w:tbl>
    <w:p w14:paraId="27F4ED30" w14:textId="77777777" w:rsidR="0080065E" w:rsidRPr="007406B5" w:rsidRDefault="0080065E" w:rsidP="0080065E">
      <w:r w:rsidRPr="007406B5">
        <w:t>Insert or delete rows, as necessary.</w:t>
      </w:r>
    </w:p>
    <w:p w14:paraId="7A3C21E0" w14:textId="77777777" w:rsidR="0080065E" w:rsidRPr="007406B5" w:rsidRDefault="0080065E" w:rsidP="0080065E">
      <w:pPr>
        <w:shd w:val="clear" w:color="auto" w:fill="DEEAF6" w:themeFill="accent1" w:themeFillTint="33"/>
        <w:spacing w:before="360" w:after="120"/>
        <w:rPr>
          <w:rFonts w:cs="Arial"/>
          <w:color w:val="000000"/>
          <w:szCs w:val="20"/>
        </w:rPr>
      </w:pPr>
      <w:r w:rsidRPr="007406B5">
        <w:t xml:space="preserve">A description of how the adopted LCAP was influenced by the feedback provided by educational partners. </w:t>
      </w:r>
    </w:p>
    <w:p w14:paraId="6FEC8D9A"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7406B5">
        <w:rPr>
          <w:rFonts w:cs="Arial"/>
          <w:color w:val="000000"/>
          <w:szCs w:val="20"/>
        </w:rPr>
        <w:t>[Respond here]</w:t>
      </w:r>
    </w:p>
    <w:p w14:paraId="61013744"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06B22252" w14:textId="77777777" w:rsidR="0080065E" w:rsidRPr="007406B5" w:rsidRDefault="0080065E" w:rsidP="0080065E">
      <w:pPr>
        <w:rPr>
          <w:rFonts w:cs="Arial"/>
          <w:b/>
          <w:color w:val="000000"/>
          <w:szCs w:val="20"/>
        </w:rPr>
      </w:pPr>
      <w:r w:rsidRPr="007406B5">
        <w:rPr>
          <w:rFonts w:cs="Arial"/>
          <w:b/>
          <w:color w:val="000000"/>
          <w:szCs w:val="20"/>
        </w:rPr>
        <w:br w:type="page"/>
      </w:r>
    </w:p>
    <w:p w14:paraId="7ADB4581" w14:textId="77777777" w:rsidR="0080065E" w:rsidRPr="007406B5" w:rsidRDefault="0080065E" w:rsidP="0080065E">
      <w:pPr>
        <w:keepNext/>
        <w:keepLines/>
        <w:spacing w:before="160" w:after="120"/>
        <w:outlineLvl w:val="3"/>
        <w:rPr>
          <w:rFonts w:eastAsiaTheme="majorEastAsia" w:cstheme="majorBidi"/>
          <w:i/>
          <w:iCs/>
          <w:sz w:val="32"/>
          <w:szCs w:val="32"/>
        </w:rPr>
      </w:pPr>
      <w:r w:rsidRPr="007406B5">
        <w:rPr>
          <w:rFonts w:eastAsiaTheme="majorEastAsia" w:cstheme="majorBidi"/>
          <w:i/>
          <w:iCs/>
          <w:sz w:val="32"/>
          <w:szCs w:val="32"/>
        </w:rPr>
        <w:lastRenderedPageBreak/>
        <w:t>Goals and Actions</w:t>
      </w:r>
    </w:p>
    <w:p w14:paraId="49065C06" w14:textId="77777777" w:rsidR="0080065E" w:rsidRPr="007406B5" w:rsidRDefault="0080065E" w:rsidP="0080065E">
      <w:pPr>
        <w:keepNext/>
        <w:keepLines/>
        <w:spacing w:before="120"/>
        <w:outlineLvl w:val="4"/>
        <w:rPr>
          <w:rFonts w:eastAsiaTheme="majorEastAsia" w:cstheme="majorBidi"/>
          <w:b/>
          <w:bCs/>
          <w:color w:val="000000"/>
          <w:sz w:val="28"/>
          <w:szCs w:val="22"/>
        </w:rPr>
      </w:pPr>
      <w:r w:rsidRPr="007406B5">
        <w:rPr>
          <w:rFonts w:eastAsiaTheme="majorEastAsia" w:cstheme="majorBidi"/>
          <w:b/>
          <w:bCs/>
          <w:sz w:val="28"/>
          <w:szCs w:val="22"/>
        </w:rPr>
        <w:t>Goal</w:t>
      </w:r>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The table provides a description of what the local educational agency (LEA) plans to accomplish with the goal and identifies the type of goal."/>
      </w:tblPr>
      <w:tblGrid>
        <w:gridCol w:w="1318"/>
        <w:gridCol w:w="10647"/>
        <w:gridCol w:w="3289"/>
      </w:tblGrid>
      <w:tr w:rsidR="0080065E" w:rsidRPr="007406B5" w14:paraId="3F5A0E56" w14:textId="77777777" w:rsidTr="00F205D7">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318" w:type="dxa"/>
            <w:shd w:val="clear" w:color="auto" w:fill="DEEAF6" w:themeFill="accent1" w:themeFillTint="33"/>
            <w:vAlign w:val="bottom"/>
          </w:tcPr>
          <w:p w14:paraId="14053D41" w14:textId="77777777" w:rsidR="0080065E" w:rsidRPr="007406B5" w:rsidRDefault="0080065E" w:rsidP="0080065E">
            <w:pPr>
              <w:tabs>
                <w:tab w:val="left" w:pos="5093"/>
              </w:tabs>
              <w:spacing w:after="120"/>
              <w:jc w:val="center"/>
              <w:rPr>
                <w:rFonts w:eastAsiaTheme="minorHAnsi" w:cs="Arial"/>
                <w:color w:val="000000"/>
              </w:rPr>
            </w:pPr>
            <w:r w:rsidRPr="007406B5">
              <w:rPr>
                <w:rFonts w:eastAsiaTheme="minorHAnsi" w:cs="Arial"/>
                <w:color w:val="000000"/>
              </w:rPr>
              <w:t>Goal #</w:t>
            </w:r>
          </w:p>
        </w:tc>
        <w:tc>
          <w:tcPr>
            <w:tcW w:w="10647" w:type="dxa"/>
            <w:shd w:val="clear" w:color="auto" w:fill="DEEAF6" w:themeFill="accent1" w:themeFillTint="33"/>
            <w:vAlign w:val="bottom"/>
          </w:tcPr>
          <w:p w14:paraId="280BAFBF" w14:textId="77777777" w:rsidR="0080065E" w:rsidRPr="007406B5" w:rsidRDefault="0080065E" w:rsidP="0080065E">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7406B5">
              <w:rPr>
                <w:rFonts w:eastAsiaTheme="minorHAnsi" w:cs="Arial"/>
                <w:color w:val="000000"/>
              </w:rPr>
              <w:t>Description</w:t>
            </w:r>
          </w:p>
        </w:tc>
        <w:tc>
          <w:tcPr>
            <w:tcW w:w="3289" w:type="dxa"/>
            <w:shd w:val="clear" w:color="auto" w:fill="DEEAF6" w:themeFill="accent1" w:themeFillTint="33"/>
          </w:tcPr>
          <w:p w14:paraId="6361F0A6" w14:textId="77777777" w:rsidR="0080065E" w:rsidRPr="007406B5" w:rsidRDefault="0080065E" w:rsidP="0080065E">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7406B5">
              <w:rPr>
                <w:rFonts w:eastAsiaTheme="minorHAnsi" w:cs="Arial"/>
                <w:color w:val="000000"/>
              </w:rPr>
              <w:t>Type of Goal</w:t>
            </w:r>
          </w:p>
        </w:tc>
      </w:tr>
      <w:tr w:rsidR="0080065E" w:rsidRPr="007406B5" w14:paraId="5687B134" w14:textId="77777777" w:rsidTr="00F205D7">
        <w:trPr>
          <w:cantSplit/>
          <w:trHeight w:val="432"/>
        </w:trPr>
        <w:tc>
          <w:tcPr>
            <w:cnfStyle w:val="001000000000" w:firstRow="0" w:lastRow="0" w:firstColumn="1" w:lastColumn="0" w:oddVBand="0" w:evenVBand="0" w:oddHBand="0" w:evenHBand="0" w:firstRowFirstColumn="0" w:firstRowLastColumn="0" w:lastRowFirstColumn="0" w:lastRowLastColumn="0"/>
            <w:tcW w:w="1318" w:type="dxa"/>
            <w:shd w:val="clear" w:color="auto" w:fill="auto"/>
            <w:vAlign w:val="center"/>
          </w:tcPr>
          <w:p w14:paraId="7CE4C0A5" w14:textId="77777777" w:rsidR="0080065E" w:rsidRPr="007406B5" w:rsidRDefault="0080065E" w:rsidP="0080065E">
            <w:pPr>
              <w:tabs>
                <w:tab w:val="left" w:pos="5093"/>
              </w:tabs>
              <w:spacing w:after="120"/>
              <w:jc w:val="center"/>
              <w:rPr>
                <w:rFonts w:eastAsiaTheme="minorHAnsi" w:cs="Arial"/>
                <w:b w:val="0"/>
                <w:bCs w:val="0"/>
                <w:color w:val="000000"/>
              </w:rPr>
            </w:pPr>
            <w:r w:rsidRPr="007406B5">
              <w:rPr>
                <w:rFonts w:eastAsiaTheme="minorHAnsi" w:cs="Arial"/>
                <w:b w:val="0"/>
                <w:bCs w:val="0"/>
                <w:color w:val="000000"/>
              </w:rPr>
              <w:t>[Goal #]</w:t>
            </w:r>
          </w:p>
        </w:tc>
        <w:tc>
          <w:tcPr>
            <w:tcW w:w="10647" w:type="dxa"/>
            <w:shd w:val="clear" w:color="auto" w:fill="auto"/>
            <w:vAlign w:val="center"/>
          </w:tcPr>
          <w:p w14:paraId="6EBF7E1D" w14:textId="77777777" w:rsidR="0080065E" w:rsidRPr="007406B5" w:rsidRDefault="0080065E" w:rsidP="0080065E">
            <w:pPr>
              <w:tabs>
                <w:tab w:val="left" w:pos="5093"/>
              </w:tabs>
              <w:spacing w:after="120"/>
              <w:cnfStyle w:val="000000000000" w:firstRow="0" w:lastRow="0" w:firstColumn="0" w:lastColumn="0" w:oddVBand="0" w:evenVBand="0" w:oddHBand="0" w:evenHBand="0" w:firstRowFirstColumn="0" w:firstRowLastColumn="0" w:lastRowFirstColumn="0" w:lastRowLastColumn="0"/>
              <w:rPr>
                <w:rFonts w:eastAsiaTheme="minorHAnsi" w:cs="Arial"/>
                <w:b/>
                <w:bCs/>
                <w:color w:val="000000"/>
              </w:rPr>
            </w:pPr>
            <w:r w:rsidRPr="007406B5">
              <w:rPr>
                <w:rFonts w:eastAsiaTheme="minorHAnsi" w:cs="Arial"/>
                <w:color w:val="000000"/>
                <w:szCs w:val="20"/>
              </w:rPr>
              <w:t>[A description of what the LEA plans to accomplish.]</w:t>
            </w:r>
            <w:r w:rsidRPr="007406B5">
              <w:rPr>
                <w:rFonts w:eastAsiaTheme="minorHAnsi" w:cs="Arial"/>
                <w:color w:val="000000"/>
              </w:rPr>
              <w:t xml:space="preserve"> </w:t>
            </w:r>
          </w:p>
        </w:tc>
        <w:tc>
          <w:tcPr>
            <w:tcW w:w="3289" w:type="dxa"/>
          </w:tcPr>
          <w:p w14:paraId="43560842" w14:textId="77777777" w:rsidR="0080065E" w:rsidRPr="007406B5" w:rsidRDefault="0080065E" w:rsidP="0080065E">
            <w:pPr>
              <w:tabs>
                <w:tab w:val="left" w:pos="5093"/>
              </w:tabs>
              <w:spacing w:after="120"/>
              <w:cnfStyle w:val="000000000000" w:firstRow="0" w:lastRow="0" w:firstColumn="0" w:lastColumn="0" w:oddVBand="0" w:evenVBand="0" w:oddHBand="0" w:evenHBand="0" w:firstRowFirstColumn="0" w:firstRowLastColumn="0" w:lastRowFirstColumn="0" w:lastRowLastColumn="0"/>
              <w:rPr>
                <w:rFonts w:eastAsiaTheme="minorHAnsi" w:cs="Arial"/>
                <w:b/>
                <w:bCs/>
                <w:color w:val="000000"/>
                <w:szCs w:val="20"/>
              </w:rPr>
            </w:pPr>
            <w:r w:rsidRPr="007406B5">
              <w:rPr>
                <w:rFonts w:eastAsiaTheme="minorHAnsi" w:cs="Arial"/>
                <w:color w:val="000000"/>
                <w:szCs w:val="20"/>
              </w:rPr>
              <w:t>[Identify the type of goal here]</w:t>
            </w:r>
          </w:p>
        </w:tc>
      </w:tr>
    </w:tbl>
    <w:p w14:paraId="2EA600F1" w14:textId="77777777" w:rsidR="0080065E" w:rsidRPr="007406B5" w:rsidRDefault="0080065E" w:rsidP="0080065E">
      <w:pPr>
        <w:shd w:val="clear" w:color="auto" w:fill="DEEAF6" w:themeFill="accent1" w:themeFillTint="33"/>
        <w:spacing w:before="60" w:after="120"/>
        <w:rPr>
          <w:rFonts w:eastAsiaTheme="minorHAnsi" w:cs="Arial"/>
          <w:b/>
          <w:color w:val="000000"/>
          <w:szCs w:val="20"/>
        </w:rPr>
      </w:pPr>
      <w:r w:rsidRPr="007406B5">
        <w:rPr>
          <w:rFonts w:eastAsiaTheme="minorHAnsi" w:cs="Arial"/>
          <w:color w:val="000000"/>
          <w:szCs w:val="20"/>
        </w:rPr>
        <w:t>State Priorities addressed by this goal.</w:t>
      </w:r>
    </w:p>
    <w:p w14:paraId="317EEA5A"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6CF15F80" w14:textId="77777777" w:rsidR="0080065E" w:rsidRPr="007406B5" w:rsidRDefault="0080065E" w:rsidP="0080065E">
      <w:pPr>
        <w:shd w:val="clear" w:color="auto" w:fill="DEEAF6" w:themeFill="accent1" w:themeFillTint="33"/>
        <w:spacing w:before="60" w:after="120"/>
        <w:rPr>
          <w:rFonts w:eastAsiaTheme="minorHAnsi" w:cs="Arial"/>
          <w:b/>
          <w:color w:val="000000"/>
          <w:szCs w:val="20"/>
        </w:rPr>
      </w:pPr>
      <w:r w:rsidRPr="007406B5">
        <w:rPr>
          <w:rFonts w:eastAsiaTheme="minorHAnsi" w:cs="Arial"/>
          <w:color w:val="000000"/>
          <w:szCs w:val="20"/>
        </w:rPr>
        <w:t>An explanation of why the LEA has developed this goal.</w:t>
      </w:r>
    </w:p>
    <w:p w14:paraId="02E9A56B"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587BAD58"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rPr>
      </w:pPr>
    </w:p>
    <w:p w14:paraId="1BB60102" w14:textId="77777777" w:rsidR="0080065E" w:rsidRPr="007406B5" w:rsidRDefault="0080065E" w:rsidP="0080065E">
      <w:pPr>
        <w:keepNext/>
        <w:keepLines/>
        <w:spacing w:before="120"/>
        <w:outlineLvl w:val="4"/>
        <w:rPr>
          <w:rFonts w:eastAsiaTheme="majorEastAsia" w:cstheme="majorBidi"/>
          <w:b/>
          <w:bCs/>
          <w:sz w:val="28"/>
          <w:szCs w:val="28"/>
        </w:rPr>
      </w:pPr>
      <w:r w:rsidRPr="007406B5">
        <w:rPr>
          <w:rFonts w:eastAsiaTheme="majorEastAsia" w:cstheme="majorBidi"/>
          <w:b/>
          <w:bCs/>
          <w:sz w:val="28"/>
          <w:szCs w:val="28"/>
        </w:rPr>
        <w:t>Measuring and Reporting Results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Description w:val="The table documents progress by year for identified metrics/indicators."/>
      </w:tblPr>
      <w:tblGrid>
        <w:gridCol w:w="1255"/>
        <w:gridCol w:w="2333"/>
        <w:gridCol w:w="2333"/>
        <w:gridCol w:w="2333"/>
        <w:gridCol w:w="2333"/>
        <w:gridCol w:w="2333"/>
        <w:gridCol w:w="2334"/>
      </w:tblGrid>
      <w:tr w:rsidR="0080065E" w:rsidRPr="007406B5" w14:paraId="1BCE3087" w14:textId="77777777" w:rsidTr="00F205D7">
        <w:trPr>
          <w:cantSplit/>
          <w:trHeight w:val="296"/>
          <w:tblHeader/>
        </w:trPr>
        <w:tc>
          <w:tcPr>
            <w:tcW w:w="1255" w:type="dxa"/>
            <w:shd w:val="solid" w:color="DEEAF6" w:themeColor="accent1" w:themeTint="33" w:fill="D5DCE4" w:themeFill="text2" w:themeFillTint="33"/>
            <w:vAlign w:val="center"/>
          </w:tcPr>
          <w:p w14:paraId="305173C2"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color w:val="000000"/>
              </w:rPr>
              <w:t>Metric #</w:t>
            </w:r>
          </w:p>
        </w:tc>
        <w:tc>
          <w:tcPr>
            <w:tcW w:w="2333" w:type="dxa"/>
            <w:shd w:val="solid" w:color="DEEAF6" w:themeColor="accent1" w:themeTint="33" w:fill="D5DCE4" w:themeFill="text2" w:themeFillTint="33"/>
            <w:vAlign w:val="center"/>
          </w:tcPr>
          <w:p w14:paraId="3FD29EA3"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color w:val="000000"/>
              </w:rPr>
              <w:t>Metric</w:t>
            </w:r>
          </w:p>
        </w:tc>
        <w:tc>
          <w:tcPr>
            <w:tcW w:w="2333" w:type="dxa"/>
            <w:shd w:val="solid" w:color="DEEAF6" w:themeColor="accent1" w:themeTint="33" w:fill="D5DCE4" w:themeFill="text2" w:themeFillTint="33"/>
            <w:vAlign w:val="center"/>
          </w:tcPr>
          <w:p w14:paraId="0E1C9FCC"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color w:val="000000"/>
              </w:rPr>
              <w:t>Baseline</w:t>
            </w:r>
          </w:p>
        </w:tc>
        <w:tc>
          <w:tcPr>
            <w:tcW w:w="2333" w:type="dxa"/>
            <w:shd w:val="solid" w:color="DEEAF6" w:themeColor="accent1" w:themeTint="33" w:fill="D5DCE4" w:themeFill="text2" w:themeFillTint="33"/>
            <w:vAlign w:val="center"/>
          </w:tcPr>
          <w:p w14:paraId="7B2AFAA5"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color w:val="000000"/>
              </w:rPr>
              <w:t xml:space="preserve">Year 1 Outcome </w:t>
            </w:r>
          </w:p>
        </w:tc>
        <w:tc>
          <w:tcPr>
            <w:tcW w:w="2333" w:type="dxa"/>
            <w:shd w:val="solid" w:color="DEEAF6" w:themeColor="accent1" w:themeTint="33" w:fill="D5DCE4" w:themeFill="text2" w:themeFillTint="33"/>
            <w:vAlign w:val="center"/>
          </w:tcPr>
          <w:p w14:paraId="3ADE8C38"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color w:val="000000"/>
              </w:rPr>
              <w:t xml:space="preserve">Year 2 Outcome </w:t>
            </w:r>
          </w:p>
        </w:tc>
        <w:tc>
          <w:tcPr>
            <w:tcW w:w="2333" w:type="dxa"/>
            <w:shd w:val="solid" w:color="DEEAF6" w:themeColor="accent1" w:themeTint="33" w:fill="D5DCE4" w:themeFill="text2" w:themeFillTint="33"/>
            <w:vAlign w:val="center"/>
          </w:tcPr>
          <w:p w14:paraId="06B618FD"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color w:val="000000"/>
              </w:rPr>
              <w:t>Target for Year 3 Outcome</w:t>
            </w:r>
          </w:p>
        </w:tc>
        <w:tc>
          <w:tcPr>
            <w:tcW w:w="2334" w:type="dxa"/>
            <w:shd w:val="solid" w:color="DEEAF6" w:themeColor="accent1" w:themeTint="33" w:fill="D5DCE4" w:themeFill="text2" w:themeFillTint="33"/>
            <w:vAlign w:val="center"/>
          </w:tcPr>
          <w:p w14:paraId="12E950D1"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rPr>
              <w:t xml:space="preserve">Current </w:t>
            </w:r>
            <w:r w:rsidRPr="007406B5">
              <w:rPr>
                <w:rFonts w:eastAsiaTheme="minorHAnsi" w:cs="Arial"/>
                <w:bCs/>
                <w:color w:val="000000"/>
              </w:rPr>
              <w:t>Difference from Baseline</w:t>
            </w:r>
          </w:p>
        </w:tc>
      </w:tr>
      <w:tr w:rsidR="0080065E" w:rsidRPr="007406B5" w14:paraId="29E11504" w14:textId="77777777" w:rsidTr="00F205D7">
        <w:trPr>
          <w:cantSplit/>
          <w:trHeight w:val="432"/>
        </w:trPr>
        <w:tc>
          <w:tcPr>
            <w:tcW w:w="1255" w:type="dxa"/>
          </w:tcPr>
          <w:p w14:paraId="50287346"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[Metric #]</w:t>
            </w:r>
          </w:p>
        </w:tc>
        <w:tc>
          <w:tcPr>
            <w:tcW w:w="2333" w:type="dxa"/>
          </w:tcPr>
          <w:p w14:paraId="3ADB222A"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[Insert metric here]</w:t>
            </w:r>
          </w:p>
        </w:tc>
        <w:tc>
          <w:tcPr>
            <w:tcW w:w="2333" w:type="dxa"/>
          </w:tcPr>
          <w:p w14:paraId="03BA8804" w14:textId="77777777" w:rsidR="0080065E" w:rsidRPr="007406B5" w:rsidRDefault="0080065E" w:rsidP="0080065E">
            <w:pPr>
              <w:tabs>
                <w:tab w:val="left" w:pos="5093"/>
              </w:tabs>
              <w:spacing w:after="120"/>
              <w:rPr>
                <w:rFonts w:eastAsia="Calibri" w:cs="Arial"/>
                <w:bCs/>
                <w:color w:val="000000"/>
              </w:rPr>
            </w:pPr>
            <w:r w:rsidRPr="007406B5">
              <w:rPr>
                <w:rFonts w:eastAsia="Calibri" w:cs="Arial"/>
                <w:bCs/>
                <w:color w:val="000000"/>
              </w:rPr>
              <w:t>[</w:t>
            </w:r>
            <w:r w:rsidRPr="007406B5">
              <w:rPr>
                <w:rFonts w:eastAsiaTheme="minorHAnsi" w:cs="Arial"/>
                <w:bCs/>
                <w:color w:val="000000"/>
              </w:rPr>
              <w:t>Insert baseline</w:t>
            </w:r>
            <w:r w:rsidRPr="007406B5">
              <w:rPr>
                <w:rFonts w:eastAsia="Calibri" w:cs="Arial"/>
                <w:bCs/>
                <w:color w:val="000000"/>
              </w:rPr>
              <w:t xml:space="preserve"> here]</w:t>
            </w:r>
          </w:p>
        </w:tc>
        <w:tc>
          <w:tcPr>
            <w:tcW w:w="2333" w:type="dxa"/>
          </w:tcPr>
          <w:p w14:paraId="2600C45E"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[Insert outcome here]</w:t>
            </w:r>
          </w:p>
        </w:tc>
        <w:tc>
          <w:tcPr>
            <w:tcW w:w="2333" w:type="dxa"/>
          </w:tcPr>
          <w:p w14:paraId="067A057F"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[Insert outcome here]</w:t>
            </w:r>
          </w:p>
        </w:tc>
        <w:tc>
          <w:tcPr>
            <w:tcW w:w="2333" w:type="dxa"/>
          </w:tcPr>
          <w:p w14:paraId="12318739"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[Insert target outcome here]</w:t>
            </w:r>
          </w:p>
        </w:tc>
        <w:tc>
          <w:tcPr>
            <w:tcW w:w="2334" w:type="dxa"/>
          </w:tcPr>
          <w:p w14:paraId="111D3E06" w14:textId="77777777" w:rsidR="0080065E" w:rsidRPr="007406B5" w:rsidRDefault="0080065E" w:rsidP="0080065E">
            <w:pPr>
              <w:tabs>
                <w:tab w:val="left" w:pos="5093"/>
              </w:tabs>
              <w:spacing w:after="120"/>
              <w:rPr>
                <w:rFonts w:eastAsia="Calibri" w:cs="Arial"/>
                <w:bCs/>
                <w:color w:val="000000"/>
              </w:rPr>
            </w:pPr>
            <w:r w:rsidRPr="007406B5">
              <w:rPr>
                <w:rFonts w:eastAsia="Calibri" w:cs="Arial"/>
                <w:bCs/>
                <w:color w:val="000000"/>
              </w:rPr>
              <w:t xml:space="preserve">[Insert </w:t>
            </w:r>
            <w:r w:rsidRPr="007406B5">
              <w:rPr>
                <w:rFonts w:eastAsiaTheme="minorHAnsi" w:cs="Arial"/>
                <w:bCs/>
              </w:rPr>
              <w:t xml:space="preserve">current </w:t>
            </w:r>
            <w:r w:rsidRPr="007406B5">
              <w:rPr>
                <w:rFonts w:eastAsiaTheme="minorHAnsi" w:cs="Arial"/>
                <w:bCs/>
                <w:color w:val="000000"/>
              </w:rPr>
              <w:t>difference from baseline</w:t>
            </w:r>
            <w:r w:rsidRPr="007406B5">
              <w:rPr>
                <w:rFonts w:eastAsia="Calibri" w:cs="Arial"/>
                <w:bCs/>
                <w:color w:val="000000"/>
              </w:rPr>
              <w:t xml:space="preserve"> here]</w:t>
            </w:r>
          </w:p>
        </w:tc>
      </w:tr>
      <w:tr w:rsidR="0080065E" w:rsidRPr="007406B5" w14:paraId="0D38D5AA" w14:textId="77777777" w:rsidTr="00F205D7">
        <w:trPr>
          <w:cantSplit/>
          <w:trHeight w:val="432"/>
        </w:trPr>
        <w:tc>
          <w:tcPr>
            <w:tcW w:w="1255" w:type="dxa"/>
          </w:tcPr>
          <w:p w14:paraId="3AF01411"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[Metric #]</w:t>
            </w:r>
          </w:p>
        </w:tc>
        <w:tc>
          <w:tcPr>
            <w:tcW w:w="2333" w:type="dxa"/>
          </w:tcPr>
          <w:p w14:paraId="273EB34F" w14:textId="77777777" w:rsidR="0080065E" w:rsidRPr="007406B5" w:rsidRDefault="0080065E" w:rsidP="0080065E">
            <w:pPr>
              <w:tabs>
                <w:tab w:val="left" w:pos="5093"/>
              </w:tabs>
              <w:spacing w:after="120"/>
              <w:rPr>
                <w:rFonts w:eastAsia="Calibri" w:cs="Arial"/>
                <w:bCs/>
                <w:color w:val="000000"/>
              </w:rPr>
            </w:pPr>
            <w:r w:rsidRPr="007406B5">
              <w:rPr>
                <w:rFonts w:eastAsiaTheme="minorHAnsi" w:cs="Arial"/>
                <w:bCs/>
                <w:color w:val="000000"/>
              </w:rPr>
              <w:t>[Insert metric here]</w:t>
            </w:r>
          </w:p>
        </w:tc>
        <w:tc>
          <w:tcPr>
            <w:tcW w:w="2333" w:type="dxa"/>
          </w:tcPr>
          <w:p w14:paraId="2B719D17" w14:textId="77777777" w:rsidR="0080065E" w:rsidRPr="007406B5" w:rsidRDefault="0080065E" w:rsidP="0080065E">
            <w:pPr>
              <w:tabs>
                <w:tab w:val="left" w:pos="5093"/>
              </w:tabs>
              <w:spacing w:after="120"/>
              <w:rPr>
                <w:rFonts w:eastAsia="Calibri" w:cs="Arial"/>
                <w:bCs/>
                <w:color w:val="000000"/>
              </w:rPr>
            </w:pPr>
            <w:r w:rsidRPr="007406B5">
              <w:rPr>
                <w:rFonts w:eastAsiaTheme="minorHAnsi" w:cs="Arial"/>
                <w:bCs/>
                <w:color w:val="000000"/>
              </w:rPr>
              <w:t>[Insert baseline here]</w:t>
            </w:r>
          </w:p>
        </w:tc>
        <w:tc>
          <w:tcPr>
            <w:tcW w:w="2333" w:type="dxa"/>
          </w:tcPr>
          <w:p w14:paraId="40A44875"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[Insert outcome here]</w:t>
            </w:r>
          </w:p>
        </w:tc>
        <w:tc>
          <w:tcPr>
            <w:tcW w:w="2333" w:type="dxa"/>
          </w:tcPr>
          <w:p w14:paraId="797C86D1"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[Insert outcome here]</w:t>
            </w:r>
          </w:p>
        </w:tc>
        <w:tc>
          <w:tcPr>
            <w:tcW w:w="2333" w:type="dxa"/>
          </w:tcPr>
          <w:p w14:paraId="394D09B8"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[Insert target outcome here]</w:t>
            </w:r>
          </w:p>
        </w:tc>
        <w:tc>
          <w:tcPr>
            <w:tcW w:w="2334" w:type="dxa"/>
          </w:tcPr>
          <w:p w14:paraId="5B7AB32E" w14:textId="77777777" w:rsidR="0080065E" w:rsidRPr="007406B5" w:rsidRDefault="0080065E" w:rsidP="0080065E">
            <w:pPr>
              <w:tabs>
                <w:tab w:val="left" w:pos="5093"/>
              </w:tabs>
              <w:spacing w:after="120"/>
              <w:rPr>
                <w:rFonts w:eastAsia="Calibri" w:cs="Arial"/>
                <w:bCs/>
                <w:color w:val="000000"/>
              </w:rPr>
            </w:pPr>
            <w:r w:rsidRPr="007406B5">
              <w:rPr>
                <w:rFonts w:eastAsiaTheme="minorHAnsi" w:cs="Arial"/>
                <w:bCs/>
                <w:color w:val="000000"/>
              </w:rPr>
              <w:t>[</w:t>
            </w:r>
            <w:r w:rsidRPr="007406B5">
              <w:rPr>
                <w:rFonts w:eastAsia="Calibri" w:cs="Arial"/>
                <w:bCs/>
                <w:color w:val="000000"/>
              </w:rPr>
              <w:t xml:space="preserve">Insert </w:t>
            </w:r>
            <w:r w:rsidRPr="007406B5">
              <w:rPr>
                <w:rFonts w:eastAsiaTheme="minorHAnsi" w:cs="Arial"/>
                <w:bCs/>
              </w:rPr>
              <w:t xml:space="preserve">current </w:t>
            </w:r>
            <w:r w:rsidRPr="007406B5">
              <w:rPr>
                <w:rFonts w:eastAsiaTheme="minorHAnsi" w:cs="Arial"/>
                <w:bCs/>
                <w:color w:val="000000"/>
              </w:rPr>
              <w:t>difference from baseline here]</w:t>
            </w:r>
          </w:p>
        </w:tc>
      </w:tr>
      <w:tr w:rsidR="0080065E" w:rsidRPr="007406B5" w14:paraId="5C77F8B5" w14:textId="77777777" w:rsidTr="00F205D7">
        <w:trPr>
          <w:cantSplit/>
          <w:trHeight w:val="432"/>
        </w:trPr>
        <w:tc>
          <w:tcPr>
            <w:tcW w:w="1255" w:type="dxa"/>
          </w:tcPr>
          <w:p w14:paraId="58698817"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[Metric #]</w:t>
            </w:r>
          </w:p>
        </w:tc>
        <w:tc>
          <w:tcPr>
            <w:tcW w:w="2333" w:type="dxa"/>
          </w:tcPr>
          <w:p w14:paraId="6396B012" w14:textId="77777777" w:rsidR="0080065E" w:rsidRPr="007406B5" w:rsidRDefault="0080065E" w:rsidP="0080065E">
            <w:pPr>
              <w:tabs>
                <w:tab w:val="left" w:pos="5093"/>
              </w:tabs>
              <w:spacing w:after="120"/>
              <w:rPr>
                <w:rFonts w:eastAsia="Calibri" w:cs="Arial"/>
                <w:bCs/>
                <w:color w:val="000000"/>
              </w:rPr>
            </w:pPr>
            <w:r w:rsidRPr="007406B5">
              <w:rPr>
                <w:rFonts w:eastAsiaTheme="minorHAnsi" w:cs="Arial"/>
                <w:bCs/>
                <w:color w:val="000000"/>
              </w:rPr>
              <w:t>[Insert metric here]</w:t>
            </w:r>
          </w:p>
        </w:tc>
        <w:tc>
          <w:tcPr>
            <w:tcW w:w="2333" w:type="dxa"/>
          </w:tcPr>
          <w:p w14:paraId="26ED9AF3" w14:textId="77777777" w:rsidR="0080065E" w:rsidRPr="007406B5" w:rsidRDefault="0080065E" w:rsidP="0080065E">
            <w:pPr>
              <w:tabs>
                <w:tab w:val="left" w:pos="5093"/>
              </w:tabs>
              <w:spacing w:after="120"/>
              <w:rPr>
                <w:rFonts w:eastAsia="Calibri" w:cs="Arial"/>
                <w:bCs/>
                <w:color w:val="000000"/>
              </w:rPr>
            </w:pPr>
            <w:r w:rsidRPr="007406B5">
              <w:rPr>
                <w:rFonts w:eastAsiaTheme="minorHAnsi" w:cs="Arial"/>
                <w:bCs/>
                <w:color w:val="000000"/>
              </w:rPr>
              <w:t>[Insert baseline here]</w:t>
            </w:r>
          </w:p>
        </w:tc>
        <w:tc>
          <w:tcPr>
            <w:tcW w:w="2333" w:type="dxa"/>
          </w:tcPr>
          <w:p w14:paraId="045E3226"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[Insert outcome here]</w:t>
            </w:r>
          </w:p>
        </w:tc>
        <w:tc>
          <w:tcPr>
            <w:tcW w:w="2333" w:type="dxa"/>
          </w:tcPr>
          <w:p w14:paraId="2CB6956D"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[Insert outcome here]</w:t>
            </w:r>
          </w:p>
        </w:tc>
        <w:tc>
          <w:tcPr>
            <w:tcW w:w="2333" w:type="dxa"/>
          </w:tcPr>
          <w:p w14:paraId="738F4438"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[Insert target outcome here]</w:t>
            </w:r>
          </w:p>
        </w:tc>
        <w:tc>
          <w:tcPr>
            <w:tcW w:w="2334" w:type="dxa"/>
          </w:tcPr>
          <w:p w14:paraId="5A391F70" w14:textId="77777777" w:rsidR="0080065E" w:rsidRPr="007406B5" w:rsidRDefault="0080065E" w:rsidP="0080065E">
            <w:pPr>
              <w:tabs>
                <w:tab w:val="left" w:pos="5093"/>
              </w:tabs>
              <w:spacing w:after="120"/>
              <w:rPr>
                <w:rFonts w:eastAsia="Calibri" w:cs="Arial"/>
                <w:bCs/>
                <w:color w:val="000000"/>
              </w:rPr>
            </w:pPr>
            <w:r w:rsidRPr="007406B5">
              <w:rPr>
                <w:rFonts w:eastAsiaTheme="minorHAnsi" w:cs="Arial"/>
                <w:bCs/>
                <w:color w:val="000000"/>
              </w:rPr>
              <w:t>[</w:t>
            </w:r>
            <w:r w:rsidRPr="007406B5">
              <w:rPr>
                <w:rFonts w:eastAsia="Calibri" w:cs="Arial"/>
                <w:bCs/>
                <w:color w:val="000000"/>
              </w:rPr>
              <w:t xml:space="preserve">Insert </w:t>
            </w:r>
            <w:r w:rsidRPr="007406B5">
              <w:rPr>
                <w:rFonts w:eastAsiaTheme="minorHAnsi" w:cs="Arial"/>
                <w:bCs/>
              </w:rPr>
              <w:t xml:space="preserve">current </w:t>
            </w:r>
            <w:r w:rsidRPr="007406B5">
              <w:rPr>
                <w:rFonts w:eastAsiaTheme="minorHAnsi" w:cs="Arial"/>
                <w:bCs/>
                <w:color w:val="000000"/>
              </w:rPr>
              <w:t>difference from baseline</w:t>
            </w:r>
            <w:r w:rsidRPr="007406B5">
              <w:rPr>
                <w:rFonts w:eastAsia="Calibri" w:cs="Arial"/>
                <w:bCs/>
                <w:color w:val="000000"/>
              </w:rPr>
              <w:t xml:space="preserve"> </w:t>
            </w:r>
            <w:r w:rsidRPr="007406B5">
              <w:rPr>
                <w:rFonts w:eastAsiaTheme="minorHAnsi" w:cs="Arial"/>
                <w:bCs/>
                <w:color w:val="000000"/>
              </w:rPr>
              <w:t>here]</w:t>
            </w:r>
          </w:p>
        </w:tc>
      </w:tr>
    </w:tbl>
    <w:p w14:paraId="018D1C9D" w14:textId="77777777" w:rsidR="0080065E" w:rsidRPr="007406B5" w:rsidRDefault="0080065E" w:rsidP="0080065E">
      <w:r w:rsidRPr="007406B5">
        <w:t>Insert or delete rows, as necessary.</w:t>
      </w:r>
    </w:p>
    <w:p w14:paraId="1D8F52E2" w14:textId="77777777" w:rsidR="0080065E" w:rsidRPr="007406B5" w:rsidRDefault="0080065E" w:rsidP="0080065E">
      <w:pPr>
        <w:keepNext/>
        <w:keepLines/>
        <w:spacing w:before="240"/>
        <w:outlineLvl w:val="4"/>
        <w:rPr>
          <w:rFonts w:eastAsiaTheme="majorEastAsia" w:cstheme="majorBidi"/>
          <w:b/>
          <w:bCs/>
          <w:sz w:val="28"/>
          <w:szCs w:val="28"/>
        </w:rPr>
      </w:pPr>
      <w:r w:rsidRPr="007406B5">
        <w:rPr>
          <w:rFonts w:eastAsiaTheme="majorEastAsia" w:cstheme="majorBidi"/>
          <w:b/>
          <w:bCs/>
          <w:sz w:val="28"/>
          <w:szCs w:val="28"/>
        </w:rPr>
        <w:t>Goal Analysis for</w:t>
      </w:r>
      <w:r w:rsidRPr="007406B5">
        <w:rPr>
          <w:rFonts w:eastAsiaTheme="majorEastAsia" w:cstheme="majorBidi"/>
          <w:b/>
          <w:bCs/>
          <w:color w:val="FF0000"/>
          <w:sz w:val="28"/>
          <w:szCs w:val="28"/>
        </w:rPr>
        <w:t xml:space="preserve"> </w:t>
      </w:r>
      <w:r w:rsidRPr="007406B5">
        <w:rPr>
          <w:rFonts w:eastAsiaTheme="majorEastAsia" w:cstheme="majorBidi"/>
          <w:b/>
          <w:bCs/>
          <w:sz w:val="28"/>
          <w:szCs w:val="28"/>
        </w:rPr>
        <w:t>[LCAP Year]</w:t>
      </w:r>
    </w:p>
    <w:p w14:paraId="1E6B6326" w14:textId="77777777" w:rsidR="0080065E" w:rsidRPr="007406B5" w:rsidRDefault="0080065E" w:rsidP="0080065E">
      <w:pPr>
        <w:spacing w:before="120" w:after="120"/>
        <w:rPr>
          <w:rFonts w:eastAsiaTheme="minorHAnsi" w:cs="Arial"/>
          <w:color w:val="000000"/>
          <w:szCs w:val="20"/>
        </w:rPr>
      </w:pPr>
      <w:r w:rsidRPr="007406B5">
        <w:rPr>
          <w:rFonts w:eastAsiaTheme="minorHAnsi" w:cs="Arial"/>
          <w:color w:val="000000"/>
          <w:szCs w:val="20"/>
        </w:rPr>
        <w:t>An analysis of how this goal was carried out in the previous year.</w:t>
      </w:r>
    </w:p>
    <w:p w14:paraId="18C76CE1"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lastRenderedPageBreak/>
        <w:t>A description of overall implementation, including any substantive differences in planned actions and actual implementation of these actions, and any relevant challenges and successes experienced with implementation.</w:t>
      </w:r>
    </w:p>
    <w:p w14:paraId="35A8BB2F"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2521C830"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C09ADF6" w14:textId="77777777" w:rsidR="0080065E" w:rsidRPr="007406B5" w:rsidRDefault="0080065E" w:rsidP="0080065E">
      <w:pPr>
        <w:shd w:val="solid" w:color="DEEAF6" w:themeColor="accent1" w:themeTint="33" w:fill="auto"/>
        <w:spacing w:before="240" w:after="60"/>
        <w:rPr>
          <w:rFonts w:eastAsiaTheme="minorHAnsi" w:cs="Arial"/>
          <w:color w:val="000000"/>
          <w:szCs w:val="20"/>
        </w:rPr>
      </w:pPr>
      <w:r w:rsidRPr="007406B5">
        <w:rPr>
          <w:rFonts w:eastAsia="Calibri" w:cs="Arial"/>
          <w:color w:val="000000"/>
        </w:rPr>
        <w:t xml:space="preserve">An explanation of material differences between Budgeted Expenditures and Estimated Actual Expenditures and/or </w:t>
      </w:r>
      <w:r w:rsidRPr="007406B5">
        <w:rPr>
          <w:rFonts w:eastAsia="Arial" w:cs="Arial"/>
          <w:color w:val="000000"/>
        </w:rPr>
        <w:t>Planned Percentages of Improved Services and Estimated Actual Percentages of Improved Services</w:t>
      </w:r>
      <w:r w:rsidRPr="007406B5">
        <w:rPr>
          <w:rFonts w:eastAsia="Calibri" w:cs="Arial"/>
          <w:color w:val="000000"/>
        </w:rPr>
        <w:t>.</w:t>
      </w:r>
    </w:p>
    <w:p w14:paraId="3A6365A6"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123F5C63"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3C7F598"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description of the effectiveness or ineffectiveness of the specific actions to date in making progress toward the goal.</w:t>
      </w:r>
    </w:p>
    <w:p w14:paraId="49258177"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3EE48361"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F90EF36" w14:textId="77777777" w:rsidR="0080065E" w:rsidRPr="007406B5" w:rsidRDefault="0080065E" w:rsidP="0080065E">
      <w:pPr>
        <w:shd w:val="solid" w:color="DEEAF6" w:themeColor="accent1" w:themeTint="33" w:fill="auto"/>
        <w:spacing w:before="240" w:after="60"/>
        <w:rPr>
          <w:rFonts w:eastAsia="Calibri" w:cs="Arial"/>
          <w:color w:val="000000"/>
        </w:rPr>
      </w:pPr>
      <w:r w:rsidRPr="007406B5">
        <w:rPr>
          <w:rFonts w:eastAsiaTheme="minorHAnsi" w:cs="Arial"/>
          <w:color w:val="000000"/>
          <w:szCs w:val="20"/>
        </w:rPr>
        <w:t>A description of any changes made to the planned goal, metrics, target outcomes, or actions for the coming year that resulted from reflections on prior practice.</w:t>
      </w:r>
    </w:p>
    <w:p w14:paraId="5635D5B0"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6A53B06E"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7A45097" w14:textId="77777777" w:rsidR="0080065E" w:rsidRPr="007406B5" w:rsidRDefault="0080065E" w:rsidP="0080065E">
      <w:pPr>
        <w:spacing w:before="120" w:after="240"/>
        <w:rPr>
          <w:rFonts w:eastAsiaTheme="minorHAnsi" w:cs="Arial"/>
          <w:b/>
          <w:color w:val="000000"/>
          <w:szCs w:val="20"/>
        </w:rPr>
      </w:pPr>
      <w:r w:rsidRPr="007406B5">
        <w:rPr>
          <w:rFonts w:eastAsiaTheme="minorHAnsi" w:cs="Arial"/>
          <w:b/>
          <w:color w:val="000000"/>
          <w:szCs w:val="20"/>
        </w:rPr>
        <w:t>A report of the Total Estimated Actual Expenditures for last year’s actions may be found in the Annual Update Table. A report of the Estimated Actual Percentages of Improved Services for last year’s actions may be found in the Contributing Actions Annual Update Table.</w:t>
      </w:r>
    </w:p>
    <w:p w14:paraId="65B48885" w14:textId="77777777" w:rsidR="0080065E" w:rsidRPr="007406B5" w:rsidRDefault="0080065E" w:rsidP="0080065E">
      <w:pPr>
        <w:keepNext/>
        <w:keepLines/>
        <w:pageBreakBefore/>
        <w:spacing w:before="40"/>
        <w:outlineLvl w:val="4"/>
        <w:rPr>
          <w:rFonts w:eastAsiaTheme="majorEastAsia" w:cstheme="majorBidi"/>
          <w:b/>
          <w:bCs/>
          <w:strike/>
          <w:sz w:val="28"/>
          <w:szCs w:val="28"/>
        </w:rPr>
      </w:pPr>
      <w:r w:rsidRPr="007406B5">
        <w:rPr>
          <w:rFonts w:eastAsiaTheme="majorEastAsia" w:cstheme="majorBidi"/>
          <w:b/>
          <w:bCs/>
          <w:sz w:val="28"/>
          <w:szCs w:val="28"/>
        </w:rPr>
        <w:lastRenderedPageBreak/>
        <w:t>Actions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The table provides a description of action(s), total funds to be used for the action, and whether or not the action is contributing."/>
      </w:tblPr>
      <w:tblGrid>
        <w:gridCol w:w="1075"/>
        <w:gridCol w:w="3628"/>
        <w:gridCol w:w="7802"/>
        <w:gridCol w:w="1396"/>
        <w:gridCol w:w="1353"/>
      </w:tblGrid>
      <w:tr w:rsidR="0080065E" w:rsidRPr="007406B5" w14:paraId="2E8BD931" w14:textId="77777777" w:rsidTr="00F205D7">
        <w:trPr>
          <w:cantSplit/>
          <w:tblHeader/>
        </w:trPr>
        <w:tc>
          <w:tcPr>
            <w:tcW w:w="1075" w:type="dxa"/>
            <w:shd w:val="clear" w:color="auto" w:fill="DEEAF6" w:themeFill="accent1" w:themeFillTint="33"/>
            <w:vAlign w:val="center"/>
          </w:tcPr>
          <w:p w14:paraId="59E64416"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Action #</w:t>
            </w:r>
          </w:p>
        </w:tc>
        <w:tc>
          <w:tcPr>
            <w:tcW w:w="3628" w:type="dxa"/>
            <w:shd w:val="clear" w:color="auto" w:fill="DEEAF6" w:themeFill="accent1" w:themeFillTint="33"/>
            <w:vAlign w:val="center"/>
          </w:tcPr>
          <w:p w14:paraId="71CEDDCD"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 xml:space="preserve">Title </w:t>
            </w:r>
          </w:p>
        </w:tc>
        <w:tc>
          <w:tcPr>
            <w:tcW w:w="7802" w:type="dxa"/>
            <w:shd w:val="clear" w:color="auto" w:fill="DEEAF6" w:themeFill="accent1" w:themeFillTint="33"/>
            <w:vAlign w:val="center"/>
          </w:tcPr>
          <w:p w14:paraId="281FEB33"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Description</w:t>
            </w:r>
          </w:p>
        </w:tc>
        <w:tc>
          <w:tcPr>
            <w:tcW w:w="1396" w:type="dxa"/>
            <w:shd w:val="clear" w:color="auto" w:fill="DEEAF6" w:themeFill="accent1" w:themeFillTint="33"/>
            <w:vAlign w:val="center"/>
          </w:tcPr>
          <w:p w14:paraId="6B8EC264"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 xml:space="preserve">Total Funds </w:t>
            </w:r>
          </w:p>
        </w:tc>
        <w:tc>
          <w:tcPr>
            <w:tcW w:w="1353" w:type="dxa"/>
            <w:shd w:val="clear" w:color="auto" w:fill="DEEAF6" w:themeFill="accent1" w:themeFillTint="33"/>
            <w:vAlign w:val="center"/>
          </w:tcPr>
          <w:p w14:paraId="5EC45F60"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color w:val="000000"/>
              </w:rPr>
              <w:t>Contributing</w:t>
            </w:r>
          </w:p>
        </w:tc>
      </w:tr>
      <w:tr w:rsidR="0080065E" w:rsidRPr="007406B5" w14:paraId="28DFA5A2" w14:textId="77777777" w:rsidTr="00F205D7">
        <w:trPr>
          <w:cantSplit/>
        </w:trPr>
        <w:tc>
          <w:tcPr>
            <w:tcW w:w="1075" w:type="dxa"/>
            <w:shd w:val="clear" w:color="auto" w:fill="auto"/>
            <w:vAlign w:val="center"/>
          </w:tcPr>
          <w:p w14:paraId="4617F52E"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color w:val="000000"/>
              </w:rPr>
              <w:t>[Action #]</w:t>
            </w:r>
          </w:p>
        </w:tc>
        <w:tc>
          <w:tcPr>
            <w:tcW w:w="3628" w:type="dxa"/>
            <w:shd w:val="clear" w:color="auto" w:fill="auto"/>
            <w:vAlign w:val="center"/>
          </w:tcPr>
          <w:p w14:paraId="2025D163"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[A short title for the action; this will appear in the Action tables]</w:t>
            </w:r>
          </w:p>
        </w:tc>
        <w:tc>
          <w:tcPr>
            <w:tcW w:w="7802" w:type="dxa"/>
            <w:shd w:val="clear" w:color="auto" w:fill="auto"/>
          </w:tcPr>
          <w:p w14:paraId="65DE771D"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228C7D90"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[$ 0.00]</w:t>
            </w:r>
          </w:p>
        </w:tc>
        <w:tc>
          <w:tcPr>
            <w:tcW w:w="1353" w:type="dxa"/>
          </w:tcPr>
          <w:p w14:paraId="02B9B19E"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color w:val="000000"/>
              </w:rPr>
              <w:t>[Yes/No]</w:t>
            </w:r>
          </w:p>
        </w:tc>
      </w:tr>
      <w:tr w:rsidR="0080065E" w:rsidRPr="007406B5" w14:paraId="4C48B869" w14:textId="77777777" w:rsidTr="00F205D7">
        <w:trPr>
          <w:cantSplit/>
        </w:trPr>
        <w:tc>
          <w:tcPr>
            <w:tcW w:w="1075" w:type="dxa"/>
            <w:shd w:val="clear" w:color="auto" w:fill="auto"/>
            <w:vAlign w:val="center"/>
          </w:tcPr>
          <w:p w14:paraId="26E20A47"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color w:val="000000"/>
              </w:rPr>
              <w:t>[Action #]</w:t>
            </w:r>
          </w:p>
        </w:tc>
        <w:tc>
          <w:tcPr>
            <w:tcW w:w="3628" w:type="dxa"/>
            <w:shd w:val="clear" w:color="auto" w:fill="auto"/>
            <w:vAlign w:val="center"/>
          </w:tcPr>
          <w:p w14:paraId="48B108C7"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[A short title for the action; this will appear in the Action tables]</w:t>
            </w:r>
          </w:p>
        </w:tc>
        <w:tc>
          <w:tcPr>
            <w:tcW w:w="7802" w:type="dxa"/>
            <w:shd w:val="clear" w:color="auto" w:fill="auto"/>
          </w:tcPr>
          <w:p w14:paraId="4AAAA2F8"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0F3AD46C"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[$ 0.00]</w:t>
            </w:r>
          </w:p>
        </w:tc>
        <w:tc>
          <w:tcPr>
            <w:tcW w:w="1353" w:type="dxa"/>
          </w:tcPr>
          <w:p w14:paraId="5EF3DBEB"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color w:val="000000"/>
              </w:rPr>
              <w:t>[Yes/No]</w:t>
            </w:r>
          </w:p>
        </w:tc>
      </w:tr>
      <w:tr w:rsidR="0080065E" w:rsidRPr="007406B5" w14:paraId="3052FF69" w14:textId="77777777" w:rsidTr="00F205D7">
        <w:trPr>
          <w:cantSplit/>
        </w:trPr>
        <w:tc>
          <w:tcPr>
            <w:tcW w:w="1075" w:type="dxa"/>
            <w:shd w:val="clear" w:color="auto" w:fill="auto"/>
            <w:vAlign w:val="center"/>
          </w:tcPr>
          <w:p w14:paraId="1CD77F85"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color w:val="000000"/>
              </w:rPr>
              <w:t>[Action #]</w:t>
            </w:r>
          </w:p>
        </w:tc>
        <w:tc>
          <w:tcPr>
            <w:tcW w:w="3628" w:type="dxa"/>
            <w:shd w:val="clear" w:color="auto" w:fill="auto"/>
            <w:vAlign w:val="center"/>
          </w:tcPr>
          <w:p w14:paraId="1243CFF6"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 xml:space="preserve">[A short title for the action; this will appear in the </w:t>
            </w:r>
            <w:r w:rsidRPr="007406B5">
              <w:rPr>
                <w:rFonts w:eastAsiaTheme="minorHAnsi" w:cs="Arial"/>
                <w:bCs/>
              </w:rPr>
              <w:t xml:space="preserve">Action </w:t>
            </w:r>
            <w:r w:rsidRPr="007406B5">
              <w:rPr>
                <w:rFonts w:eastAsiaTheme="minorHAnsi" w:cs="Arial"/>
                <w:bCs/>
                <w:color w:val="000000"/>
              </w:rPr>
              <w:t>tables]</w:t>
            </w:r>
          </w:p>
        </w:tc>
        <w:tc>
          <w:tcPr>
            <w:tcW w:w="7802" w:type="dxa"/>
            <w:shd w:val="clear" w:color="auto" w:fill="auto"/>
          </w:tcPr>
          <w:p w14:paraId="4E8DBE26"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2EC490F9" w14:textId="77777777" w:rsidR="0080065E" w:rsidRPr="007406B5" w:rsidRDefault="0080065E" w:rsidP="0080065E">
            <w:pPr>
              <w:tabs>
                <w:tab w:val="left" w:pos="5093"/>
              </w:tabs>
              <w:spacing w:after="120"/>
              <w:rPr>
                <w:rFonts w:eastAsiaTheme="minorHAnsi" w:cs="Arial"/>
                <w:bCs/>
                <w:color w:val="000000"/>
              </w:rPr>
            </w:pPr>
            <w:r w:rsidRPr="007406B5">
              <w:rPr>
                <w:rFonts w:eastAsiaTheme="minorHAnsi" w:cs="Arial"/>
                <w:bCs/>
                <w:color w:val="000000"/>
              </w:rPr>
              <w:t>[$ 0.00]</w:t>
            </w:r>
          </w:p>
        </w:tc>
        <w:tc>
          <w:tcPr>
            <w:tcW w:w="1353" w:type="dxa"/>
          </w:tcPr>
          <w:p w14:paraId="45FA59C7" w14:textId="77777777" w:rsidR="0080065E" w:rsidRPr="007406B5" w:rsidRDefault="0080065E" w:rsidP="0080065E">
            <w:pPr>
              <w:tabs>
                <w:tab w:val="left" w:pos="5093"/>
              </w:tabs>
              <w:spacing w:after="120"/>
              <w:jc w:val="center"/>
              <w:rPr>
                <w:rFonts w:eastAsiaTheme="minorHAnsi" w:cs="Arial"/>
                <w:bCs/>
                <w:color w:val="000000"/>
              </w:rPr>
            </w:pPr>
            <w:r w:rsidRPr="007406B5">
              <w:rPr>
                <w:rFonts w:eastAsiaTheme="minorHAnsi" w:cs="Arial"/>
                <w:bCs/>
                <w:color w:val="000000"/>
              </w:rPr>
              <w:t>[Yes/No]</w:t>
            </w:r>
          </w:p>
        </w:tc>
      </w:tr>
    </w:tbl>
    <w:p w14:paraId="7B1D29FF" w14:textId="77777777" w:rsidR="0080065E" w:rsidRPr="007406B5" w:rsidRDefault="0080065E" w:rsidP="0080065E">
      <w:pPr>
        <w:rPr>
          <w:rFonts w:eastAsiaTheme="minorHAnsi" w:cs="Arial"/>
          <w:b/>
          <w:color w:val="000000"/>
          <w:szCs w:val="20"/>
        </w:rPr>
      </w:pPr>
      <w:r w:rsidRPr="007406B5">
        <w:t>Insert or delete rows, as necessary.</w:t>
      </w:r>
      <w:r w:rsidRPr="007406B5">
        <w:rPr>
          <w:rFonts w:eastAsiaTheme="majorEastAsia" w:cstheme="majorBidi"/>
          <w:b/>
          <w:color w:val="000000"/>
          <w:sz w:val="40"/>
          <w:szCs w:val="26"/>
        </w:rPr>
        <w:br w:type="page"/>
      </w:r>
    </w:p>
    <w:p w14:paraId="28E10716" w14:textId="77777777" w:rsidR="0080065E" w:rsidRPr="007406B5" w:rsidRDefault="0080065E" w:rsidP="0080065E">
      <w:pPr>
        <w:keepNext/>
        <w:keepLines/>
        <w:spacing w:before="160" w:after="120"/>
        <w:outlineLvl w:val="3"/>
        <w:rPr>
          <w:rFonts w:eastAsiaTheme="majorEastAsia" w:cstheme="majorBidi"/>
          <w:i/>
          <w:iCs/>
          <w:sz w:val="32"/>
          <w:szCs w:val="32"/>
        </w:rPr>
      </w:pPr>
      <w:r w:rsidRPr="007406B5">
        <w:rPr>
          <w:rFonts w:eastAsiaTheme="majorEastAsia" w:cstheme="majorBidi"/>
          <w:i/>
          <w:iCs/>
          <w:sz w:val="32"/>
          <w:szCs w:val="32"/>
        </w:rPr>
        <w:lastRenderedPageBreak/>
        <w:t>Increased or Improved Services for Foster Youth, English Learners, and Low-Income Students for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he table reports Projected Local Control Funding Formula (LCFF) Supplemental and/or Concentration Grants and projected additional LCFF Concentration Grant."/>
      </w:tblPr>
      <w:tblGrid>
        <w:gridCol w:w="7627"/>
        <w:gridCol w:w="7627"/>
      </w:tblGrid>
      <w:tr w:rsidR="0080065E" w:rsidRPr="007406B5" w14:paraId="5181CA6A" w14:textId="77777777" w:rsidTr="00F205D7">
        <w:trPr>
          <w:cantSplit/>
          <w:tblHeader/>
        </w:trPr>
        <w:tc>
          <w:tcPr>
            <w:tcW w:w="7627" w:type="dxa"/>
            <w:shd w:val="clear" w:color="auto" w:fill="DEEAF6" w:themeFill="accent1" w:themeFillTint="33"/>
            <w:vAlign w:val="center"/>
          </w:tcPr>
          <w:p w14:paraId="5BD99CC0" w14:textId="77777777" w:rsidR="0080065E" w:rsidRPr="007406B5" w:rsidRDefault="0080065E" w:rsidP="0080065E">
            <w:pPr>
              <w:spacing w:before="40" w:after="40"/>
              <w:rPr>
                <w:rFonts w:eastAsiaTheme="minorHAnsi" w:cs="Arial"/>
                <w:color w:val="000000"/>
                <w:szCs w:val="20"/>
              </w:rPr>
            </w:pPr>
            <w:r w:rsidRPr="007406B5">
              <w:t>Total Projected LCFF Supplemental and/or Concentration Grants</w:t>
            </w:r>
          </w:p>
        </w:tc>
        <w:tc>
          <w:tcPr>
            <w:tcW w:w="7627" w:type="dxa"/>
            <w:shd w:val="clear" w:color="auto" w:fill="DEEAF6" w:themeFill="accent1" w:themeFillTint="33"/>
            <w:vAlign w:val="center"/>
          </w:tcPr>
          <w:p w14:paraId="465F4FB6" w14:textId="77777777" w:rsidR="0080065E" w:rsidRPr="007406B5" w:rsidRDefault="0080065E" w:rsidP="0080065E">
            <w:pPr>
              <w:spacing w:before="40" w:after="40"/>
            </w:pPr>
            <w:r w:rsidRPr="007406B5">
              <w:t xml:space="preserve">Projected Additional 15 percent LCFF Concentration Grant </w:t>
            </w:r>
          </w:p>
        </w:tc>
      </w:tr>
      <w:tr w:rsidR="0080065E" w:rsidRPr="007406B5" w14:paraId="3E790B58" w14:textId="77777777" w:rsidTr="00F205D7">
        <w:trPr>
          <w:cantSplit/>
        </w:trPr>
        <w:tc>
          <w:tcPr>
            <w:tcW w:w="7627" w:type="dxa"/>
            <w:shd w:val="clear" w:color="auto" w:fill="auto"/>
          </w:tcPr>
          <w:p w14:paraId="7B3F216A" w14:textId="77777777" w:rsidR="0080065E" w:rsidRPr="007406B5" w:rsidRDefault="0080065E" w:rsidP="0080065E">
            <w:pPr>
              <w:spacing w:before="40" w:after="40"/>
              <w:rPr>
                <w:rFonts w:eastAsiaTheme="minorHAnsi" w:cs="Arial"/>
                <w:color w:val="000000"/>
                <w:szCs w:val="20"/>
              </w:rPr>
            </w:pPr>
            <w:r w:rsidRPr="007406B5">
              <w:rPr>
                <w:rFonts w:eastAsiaTheme="minorHAnsi" w:cs="Arial"/>
                <w:color w:val="000000"/>
                <w:szCs w:val="20"/>
              </w:rPr>
              <w:t xml:space="preserve">$[Insert dollar amount here] </w:t>
            </w:r>
          </w:p>
        </w:tc>
        <w:tc>
          <w:tcPr>
            <w:tcW w:w="7627" w:type="dxa"/>
          </w:tcPr>
          <w:p w14:paraId="3FF1E8B4" w14:textId="77777777" w:rsidR="0080065E" w:rsidRPr="007406B5" w:rsidRDefault="0080065E" w:rsidP="0080065E">
            <w:pPr>
              <w:spacing w:before="40" w:after="40"/>
              <w:rPr>
                <w:rFonts w:eastAsiaTheme="minorHAnsi" w:cs="Arial"/>
                <w:color w:val="000000"/>
                <w:szCs w:val="20"/>
              </w:rPr>
            </w:pPr>
            <w:r w:rsidRPr="007406B5">
              <w:rPr>
                <w:rFonts w:eastAsiaTheme="minorHAnsi" w:cs="Arial"/>
                <w:color w:val="000000"/>
                <w:szCs w:val="20"/>
              </w:rPr>
              <w:t>$[Insert dollar amount here]</w:t>
            </w:r>
          </w:p>
        </w:tc>
      </w:tr>
    </w:tbl>
    <w:p w14:paraId="44B51386" w14:textId="77777777" w:rsidR="0080065E" w:rsidRPr="007406B5" w:rsidRDefault="0080065E" w:rsidP="0080065E">
      <w:pPr>
        <w:keepNext/>
        <w:keepLines/>
        <w:spacing w:before="240"/>
        <w:outlineLvl w:val="4"/>
        <w:rPr>
          <w:rFonts w:eastAsiaTheme="majorEastAsia" w:cstheme="majorBidi"/>
          <w:b/>
          <w:bCs/>
          <w:sz w:val="28"/>
          <w:szCs w:val="28"/>
        </w:rPr>
      </w:pPr>
      <w:r w:rsidRPr="007406B5">
        <w:rPr>
          <w:rFonts w:eastAsiaTheme="majorEastAsia" w:cstheme="majorBidi"/>
          <w:b/>
          <w:bCs/>
          <w:sz w:val="28"/>
          <w:szCs w:val="28"/>
        </w:rPr>
        <w:t>Required Percentage to Increase or Improve Services for the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he table reports Estimate Supplemental and Concentration Grant Funds and the Percentage to Increase or Improve Services."/>
      </w:tblPr>
      <w:tblGrid>
        <w:gridCol w:w="4094"/>
        <w:gridCol w:w="3982"/>
        <w:gridCol w:w="3382"/>
        <w:gridCol w:w="3796"/>
      </w:tblGrid>
      <w:tr w:rsidR="0080065E" w:rsidRPr="007406B5" w14:paraId="683E8069" w14:textId="77777777" w:rsidTr="00F205D7">
        <w:trPr>
          <w:cantSplit/>
          <w:tblHeader/>
        </w:trPr>
        <w:tc>
          <w:tcPr>
            <w:tcW w:w="4094" w:type="dxa"/>
            <w:shd w:val="clear" w:color="auto" w:fill="DEEAF6" w:themeFill="accent1" w:themeFillTint="33"/>
            <w:vAlign w:val="center"/>
          </w:tcPr>
          <w:p w14:paraId="71BACC60" w14:textId="77777777" w:rsidR="0080065E" w:rsidRPr="007406B5" w:rsidRDefault="0080065E" w:rsidP="0080065E">
            <w:pPr>
              <w:spacing w:before="40" w:after="40"/>
              <w:rPr>
                <w:rFonts w:eastAsiaTheme="minorHAnsi" w:cs="Arial"/>
                <w:color w:val="000000"/>
                <w:szCs w:val="20"/>
              </w:rPr>
            </w:pPr>
            <w:r w:rsidRPr="007406B5">
              <w:t xml:space="preserve">Projected </w:t>
            </w:r>
            <w:r w:rsidRPr="007406B5">
              <w:rPr>
                <w:rFonts w:eastAsiaTheme="minorHAnsi" w:cs="Arial"/>
                <w:szCs w:val="20"/>
              </w:rPr>
              <w:t>Percentage to Increase or Improve Services</w:t>
            </w:r>
            <w:r w:rsidRPr="007406B5" w:rsidDel="00F91D09">
              <w:t xml:space="preserve"> </w:t>
            </w:r>
            <w:r w:rsidRPr="007406B5">
              <w:t>for the Coming School Year</w:t>
            </w:r>
          </w:p>
        </w:tc>
        <w:tc>
          <w:tcPr>
            <w:tcW w:w="3982" w:type="dxa"/>
            <w:shd w:val="clear" w:color="auto" w:fill="DEEAF6" w:themeFill="accent1" w:themeFillTint="33"/>
            <w:vAlign w:val="center"/>
          </w:tcPr>
          <w:p w14:paraId="263F70C5" w14:textId="77777777" w:rsidR="0080065E" w:rsidRPr="007406B5" w:rsidRDefault="0080065E" w:rsidP="0080065E">
            <w:pPr>
              <w:spacing w:before="40" w:after="40"/>
              <w:rPr>
                <w:rFonts w:eastAsiaTheme="minorHAnsi" w:cs="Arial"/>
                <w:color w:val="000000"/>
                <w:szCs w:val="20"/>
              </w:rPr>
            </w:pPr>
            <w:r w:rsidRPr="007406B5">
              <w:t>LCFF Carryover — Percentage</w:t>
            </w:r>
          </w:p>
        </w:tc>
        <w:tc>
          <w:tcPr>
            <w:tcW w:w="3382" w:type="dxa"/>
            <w:shd w:val="clear" w:color="auto" w:fill="DEEAF6" w:themeFill="accent1" w:themeFillTint="33"/>
            <w:vAlign w:val="center"/>
          </w:tcPr>
          <w:p w14:paraId="6AD5ECA3" w14:textId="77777777" w:rsidR="0080065E" w:rsidRPr="007406B5" w:rsidRDefault="0080065E" w:rsidP="0080065E">
            <w:pPr>
              <w:spacing w:before="40" w:after="40"/>
              <w:rPr>
                <w:rFonts w:eastAsiaTheme="minorHAnsi" w:cs="Arial"/>
                <w:szCs w:val="20"/>
              </w:rPr>
            </w:pPr>
            <w:r w:rsidRPr="007406B5">
              <w:rPr>
                <w:rFonts w:eastAsiaTheme="minorHAnsi" w:cs="Arial"/>
                <w:szCs w:val="20"/>
              </w:rPr>
              <w:t>LCFF Carryover — Dollar</w:t>
            </w:r>
          </w:p>
        </w:tc>
        <w:tc>
          <w:tcPr>
            <w:tcW w:w="3796" w:type="dxa"/>
            <w:shd w:val="clear" w:color="auto" w:fill="DEEAF6" w:themeFill="accent1" w:themeFillTint="33"/>
            <w:vAlign w:val="center"/>
          </w:tcPr>
          <w:p w14:paraId="2BE41676" w14:textId="77777777" w:rsidR="0080065E" w:rsidRPr="007406B5" w:rsidRDefault="0080065E" w:rsidP="0080065E">
            <w:pPr>
              <w:spacing w:before="40" w:after="40"/>
            </w:pPr>
            <w:r w:rsidRPr="007406B5">
              <w:t>Total Percentage to Increase or Improve Services for the Coming School Year</w:t>
            </w:r>
          </w:p>
        </w:tc>
      </w:tr>
      <w:tr w:rsidR="0080065E" w:rsidRPr="007406B5" w14:paraId="0CA3A26F" w14:textId="77777777" w:rsidTr="00F205D7">
        <w:trPr>
          <w:cantSplit/>
        </w:trPr>
        <w:tc>
          <w:tcPr>
            <w:tcW w:w="4094" w:type="dxa"/>
            <w:shd w:val="clear" w:color="auto" w:fill="auto"/>
          </w:tcPr>
          <w:p w14:paraId="40D12A4A" w14:textId="77777777" w:rsidR="0080065E" w:rsidRPr="007406B5" w:rsidRDefault="0080065E" w:rsidP="0080065E">
            <w:pPr>
              <w:spacing w:before="40" w:after="40"/>
              <w:rPr>
                <w:rFonts w:eastAsiaTheme="minorHAnsi" w:cs="Arial"/>
                <w:color w:val="000000"/>
                <w:szCs w:val="20"/>
              </w:rPr>
            </w:pPr>
            <w:r w:rsidRPr="007406B5">
              <w:rPr>
                <w:rFonts w:eastAsiaTheme="minorHAnsi" w:cs="Arial"/>
                <w:color w:val="000000"/>
                <w:szCs w:val="20"/>
              </w:rPr>
              <w:t>[Insert percentage here]%</w:t>
            </w:r>
          </w:p>
        </w:tc>
        <w:tc>
          <w:tcPr>
            <w:tcW w:w="3982" w:type="dxa"/>
            <w:shd w:val="clear" w:color="auto" w:fill="auto"/>
          </w:tcPr>
          <w:p w14:paraId="3350332C" w14:textId="77777777" w:rsidR="0080065E" w:rsidRPr="007406B5" w:rsidRDefault="0080065E" w:rsidP="0080065E">
            <w:pPr>
              <w:spacing w:before="40" w:after="40"/>
              <w:rPr>
                <w:rFonts w:eastAsiaTheme="minorHAnsi" w:cs="Arial"/>
                <w:color w:val="000000"/>
                <w:szCs w:val="20"/>
              </w:rPr>
            </w:pPr>
            <w:r w:rsidRPr="007406B5">
              <w:rPr>
                <w:rFonts w:eastAsiaTheme="minorHAnsi" w:cs="Arial"/>
                <w:color w:val="000000"/>
                <w:szCs w:val="20"/>
              </w:rPr>
              <w:t>[Insert percentage here]%</w:t>
            </w:r>
          </w:p>
        </w:tc>
        <w:tc>
          <w:tcPr>
            <w:tcW w:w="3382" w:type="dxa"/>
          </w:tcPr>
          <w:p w14:paraId="26C7F41B" w14:textId="77777777" w:rsidR="0080065E" w:rsidRPr="007406B5" w:rsidRDefault="0080065E" w:rsidP="0080065E">
            <w:pPr>
              <w:spacing w:before="40" w:after="40"/>
              <w:rPr>
                <w:rFonts w:eastAsiaTheme="minorHAnsi" w:cs="Arial"/>
                <w:szCs w:val="20"/>
              </w:rPr>
            </w:pPr>
            <w:r w:rsidRPr="007406B5">
              <w:rPr>
                <w:rFonts w:eastAsiaTheme="minorHAnsi" w:cs="Arial"/>
                <w:szCs w:val="20"/>
              </w:rPr>
              <w:t>$[Insert dollar amount here]</w:t>
            </w:r>
          </w:p>
        </w:tc>
        <w:tc>
          <w:tcPr>
            <w:tcW w:w="3796" w:type="dxa"/>
          </w:tcPr>
          <w:p w14:paraId="5FEC7078" w14:textId="77777777" w:rsidR="0080065E" w:rsidRPr="007406B5" w:rsidRDefault="0080065E" w:rsidP="0080065E">
            <w:pPr>
              <w:spacing w:before="40" w:after="40"/>
              <w:rPr>
                <w:rFonts w:eastAsiaTheme="minorHAnsi" w:cs="Arial"/>
                <w:color w:val="000000"/>
                <w:szCs w:val="20"/>
              </w:rPr>
            </w:pPr>
            <w:r w:rsidRPr="007406B5">
              <w:rPr>
                <w:rFonts w:eastAsiaTheme="minorHAnsi" w:cs="Arial"/>
                <w:color w:val="000000"/>
                <w:szCs w:val="20"/>
              </w:rPr>
              <w:t>[Insert percentage here]%</w:t>
            </w:r>
          </w:p>
        </w:tc>
      </w:tr>
    </w:tbl>
    <w:p w14:paraId="7C9B32F2" w14:textId="77777777" w:rsidR="0080065E" w:rsidRPr="007406B5" w:rsidRDefault="0080065E" w:rsidP="0080065E">
      <w:pPr>
        <w:spacing w:before="120" w:after="120"/>
        <w:rPr>
          <w:rFonts w:eastAsiaTheme="minorHAnsi" w:cs="Arial"/>
          <w:b/>
          <w:color w:val="000000"/>
          <w:szCs w:val="20"/>
        </w:rPr>
      </w:pPr>
      <w:r w:rsidRPr="007406B5">
        <w:rPr>
          <w:rFonts w:eastAsiaTheme="minorHAnsi" w:cs="Arial"/>
          <w:b/>
          <w:color w:val="000000"/>
          <w:szCs w:val="20"/>
        </w:rPr>
        <w:t>The Budgeted Expenditures for Actions identified as Contributing may be found in the Contributing Actions Table.</w:t>
      </w:r>
    </w:p>
    <w:p w14:paraId="68FE57B6" w14:textId="77777777" w:rsidR="0080065E" w:rsidRPr="007406B5" w:rsidRDefault="0080065E" w:rsidP="0080065E">
      <w:pPr>
        <w:keepNext/>
        <w:keepLines/>
        <w:spacing w:before="240"/>
        <w:outlineLvl w:val="4"/>
        <w:rPr>
          <w:rFonts w:eastAsiaTheme="majorEastAsia" w:cstheme="majorBidi"/>
          <w:b/>
          <w:bCs/>
          <w:sz w:val="28"/>
          <w:szCs w:val="28"/>
        </w:rPr>
      </w:pPr>
      <w:r w:rsidRPr="007406B5">
        <w:rPr>
          <w:rFonts w:eastAsiaTheme="majorEastAsia" w:cstheme="majorBidi"/>
          <w:b/>
          <w:bCs/>
          <w:sz w:val="28"/>
          <w:szCs w:val="28"/>
        </w:rPr>
        <w:t>Required Descriptions</w:t>
      </w:r>
    </w:p>
    <w:p w14:paraId="0077CD3E" w14:textId="77777777" w:rsidR="0080065E" w:rsidRPr="007406B5" w:rsidRDefault="0080065E" w:rsidP="0080065E">
      <w:pPr>
        <w:keepNext/>
        <w:keepLines/>
        <w:spacing w:before="120"/>
        <w:outlineLvl w:val="5"/>
        <w:rPr>
          <w:rFonts w:eastAsiaTheme="minorHAnsi" w:cstheme="majorBidi"/>
          <w:b/>
          <w:bCs/>
        </w:rPr>
      </w:pPr>
      <w:r w:rsidRPr="007406B5">
        <w:rPr>
          <w:rFonts w:eastAsiaTheme="minorHAnsi" w:cstheme="majorBidi"/>
          <w:b/>
          <w:bCs/>
        </w:rPr>
        <w:t>LEA-wide and Schoolwide Actions</w:t>
      </w:r>
    </w:p>
    <w:p w14:paraId="0F097B20"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For each action being provided to an entire LEA or school, provide an explanation of (1) the unique identified need(s) of the unduplicated student group(s) for whom the action is principally directed, (2) how the action is designed to address the identified need(s) and why it is being provided on an LEA or schoolwide basis, and (3) the metric(s) used to measure the effectiveness of the action in improving outcomes for the unduplicated student group(s).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The table provides a description of identified needs, how the actions address those needs, and the metrics used to monitor the effectiveness of the actions."/>
      </w:tblPr>
      <w:tblGrid>
        <w:gridCol w:w="1352"/>
        <w:gridCol w:w="5261"/>
        <w:gridCol w:w="5262"/>
        <w:gridCol w:w="3379"/>
      </w:tblGrid>
      <w:tr w:rsidR="0080065E" w:rsidRPr="007406B5" w14:paraId="1DE0CBEE" w14:textId="77777777" w:rsidTr="00F205D7">
        <w:trPr>
          <w:cantSplit/>
          <w:tblHeader/>
        </w:trPr>
        <w:tc>
          <w:tcPr>
            <w:tcW w:w="1352" w:type="dxa"/>
            <w:shd w:val="clear" w:color="auto" w:fill="DEEAF6" w:themeFill="accent1" w:themeFillTint="33"/>
            <w:vAlign w:val="center"/>
          </w:tcPr>
          <w:p w14:paraId="79C5258F"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Goal and Action #(s)</w:t>
            </w:r>
          </w:p>
        </w:tc>
        <w:tc>
          <w:tcPr>
            <w:tcW w:w="5261" w:type="dxa"/>
            <w:shd w:val="clear" w:color="auto" w:fill="DEEAF6" w:themeFill="accent1" w:themeFillTint="33"/>
            <w:vAlign w:val="center"/>
          </w:tcPr>
          <w:p w14:paraId="1B3EC75D" w14:textId="77777777" w:rsidR="0080065E" w:rsidRPr="007406B5" w:rsidRDefault="0080065E" w:rsidP="0080065E">
            <w:pPr>
              <w:tabs>
                <w:tab w:val="left" w:pos="5093"/>
              </w:tabs>
              <w:rPr>
                <w:rFonts w:eastAsiaTheme="minorHAnsi" w:cs="Arial"/>
                <w:b/>
                <w:color w:val="000000"/>
              </w:rPr>
            </w:pPr>
            <w:r w:rsidRPr="007406B5">
              <w:rPr>
                <w:rFonts w:eastAsia="Arial" w:cs="Arial"/>
                <w:color w:val="000000" w:themeColor="text1"/>
              </w:rPr>
              <w:t>Identified Need(s)</w:t>
            </w:r>
          </w:p>
        </w:tc>
        <w:tc>
          <w:tcPr>
            <w:tcW w:w="5262" w:type="dxa"/>
            <w:shd w:val="clear" w:color="auto" w:fill="DEEAF6" w:themeFill="accent1" w:themeFillTint="33"/>
            <w:vAlign w:val="center"/>
          </w:tcPr>
          <w:p w14:paraId="527305F0" w14:textId="77777777" w:rsidR="0080065E" w:rsidRPr="007406B5" w:rsidRDefault="0080065E" w:rsidP="0080065E">
            <w:pPr>
              <w:tabs>
                <w:tab w:val="left" w:pos="5093"/>
              </w:tabs>
              <w:rPr>
                <w:rFonts w:eastAsiaTheme="minorHAnsi" w:cs="Arial"/>
                <w:b/>
                <w:color w:val="000000"/>
              </w:rPr>
            </w:pPr>
            <w:r w:rsidRPr="007406B5">
              <w:rPr>
                <w:rFonts w:cs="Arial"/>
                <w:color w:val="000000"/>
              </w:rPr>
              <w:t>How the Action(s) Address Need(s) and Why it is Provided on an LEA-wide or Schoolwide Basis</w:t>
            </w:r>
          </w:p>
        </w:tc>
        <w:tc>
          <w:tcPr>
            <w:tcW w:w="3379" w:type="dxa"/>
            <w:shd w:val="clear" w:color="auto" w:fill="DEEAF6" w:themeFill="accent1" w:themeFillTint="33"/>
            <w:vAlign w:val="center"/>
          </w:tcPr>
          <w:p w14:paraId="21B7A926" w14:textId="77777777" w:rsidR="0080065E" w:rsidRPr="007406B5" w:rsidRDefault="0080065E" w:rsidP="0080065E">
            <w:pPr>
              <w:tabs>
                <w:tab w:val="left" w:pos="5093"/>
              </w:tabs>
              <w:rPr>
                <w:rFonts w:eastAsiaTheme="minorHAnsi" w:cs="Arial"/>
                <w:b/>
                <w:color w:val="000000"/>
              </w:rPr>
            </w:pPr>
            <w:r w:rsidRPr="007406B5">
              <w:rPr>
                <w:rFonts w:cs="Arial"/>
                <w:color w:val="000000" w:themeColor="text1"/>
              </w:rPr>
              <w:t xml:space="preserve">Metric(s) to Monitor Effectiveness </w:t>
            </w:r>
          </w:p>
        </w:tc>
      </w:tr>
      <w:tr w:rsidR="0080065E" w:rsidRPr="007406B5" w14:paraId="18BDD9AE" w14:textId="77777777" w:rsidTr="00F205D7">
        <w:trPr>
          <w:cantSplit/>
        </w:trPr>
        <w:tc>
          <w:tcPr>
            <w:tcW w:w="1352" w:type="dxa"/>
            <w:shd w:val="clear" w:color="auto" w:fill="auto"/>
            <w:vAlign w:val="center"/>
          </w:tcPr>
          <w:p w14:paraId="53FC3AFB"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[Goal and Action #(s)]</w:t>
            </w:r>
          </w:p>
        </w:tc>
        <w:tc>
          <w:tcPr>
            <w:tcW w:w="5261" w:type="dxa"/>
            <w:vAlign w:val="center"/>
          </w:tcPr>
          <w:p w14:paraId="0E6FA101"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t</w:t>
            </w:r>
            <w:r w:rsidRPr="007406B5">
              <w:rPr>
                <w:rFonts w:eastAsia="Arial" w:cs="Arial"/>
                <w:color w:val="000000" w:themeColor="text1"/>
              </w:rPr>
              <w:t>he unique identified need(s) of the unduplicated student group(s) for whom the action(s) are principally directed</w:t>
            </w:r>
            <w:r w:rsidRPr="007406B5">
              <w:rPr>
                <w:rFonts w:eastAsiaTheme="minorHAnsi" w:cs="Arial"/>
                <w:bCs/>
                <w:color w:val="000000"/>
              </w:rPr>
              <w:t>]</w:t>
            </w:r>
          </w:p>
        </w:tc>
        <w:tc>
          <w:tcPr>
            <w:tcW w:w="5262" w:type="dxa"/>
            <w:shd w:val="clear" w:color="auto" w:fill="auto"/>
            <w:vAlign w:val="center"/>
          </w:tcPr>
          <w:p w14:paraId="6B805377"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h</w:t>
            </w:r>
            <w:r w:rsidRPr="007406B5">
              <w:rPr>
                <w:rFonts w:cs="Arial"/>
                <w:color w:val="000000"/>
              </w:rPr>
              <w:t>ow the action(s) are designed to address those identified need(s</w:t>
            </w:r>
            <w:r w:rsidRPr="007406B5">
              <w:rPr>
                <w:rFonts w:eastAsia="Arial" w:cs="Arial"/>
                <w:color w:val="000000" w:themeColor="text1"/>
              </w:rPr>
              <w:t xml:space="preserve">) </w:t>
            </w:r>
            <w:r w:rsidRPr="007406B5">
              <w:rPr>
                <w:rFonts w:cs="Arial"/>
                <w:color w:val="000000"/>
              </w:rPr>
              <w:t>and why it is provided on an LEA-wide or schoolwide basis</w:t>
            </w:r>
            <w:r w:rsidRPr="007406B5">
              <w:rPr>
                <w:rFonts w:eastAsiaTheme="minorHAnsi" w:cs="Arial"/>
                <w:bCs/>
                <w:color w:val="000000"/>
              </w:rPr>
              <w:t>]</w:t>
            </w:r>
          </w:p>
        </w:tc>
        <w:tc>
          <w:tcPr>
            <w:tcW w:w="3379" w:type="dxa"/>
            <w:shd w:val="clear" w:color="auto" w:fill="auto"/>
            <w:vAlign w:val="center"/>
          </w:tcPr>
          <w:p w14:paraId="350EED99"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the metric(s) being used to monitor effectiveness]</w:t>
            </w:r>
          </w:p>
        </w:tc>
      </w:tr>
      <w:tr w:rsidR="0080065E" w:rsidRPr="007406B5" w14:paraId="37688369" w14:textId="77777777" w:rsidTr="00F205D7">
        <w:trPr>
          <w:cantSplit/>
        </w:trPr>
        <w:tc>
          <w:tcPr>
            <w:tcW w:w="1352" w:type="dxa"/>
            <w:shd w:val="clear" w:color="auto" w:fill="auto"/>
            <w:vAlign w:val="center"/>
          </w:tcPr>
          <w:p w14:paraId="4654AC8C"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[Goal and Action #(s)]</w:t>
            </w:r>
          </w:p>
        </w:tc>
        <w:tc>
          <w:tcPr>
            <w:tcW w:w="5261" w:type="dxa"/>
            <w:vAlign w:val="center"/>
          </w:tcPr>
          <w:p w14:paraId="396C4383"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t</w:t>
            </w:r>
            <w:r w:rsidRPr="007406B5">
              <w:rPr>
                <w:rFonts w:eastAsia="Arial" w:cs="Arial"/>
                <w:color w:val="000000" w:themeColor="text1"/>
              </w:rPr>
              <w:t>he unique identified need(s) of the unduplicated student group(s) for whom the action(s) are principally directed</w:t>
            </w:r>
            <w:r w:rsidRPr="007406B5">
              <w:rPr>
                <w:rFonts w:eastAsiaTheme="minorHAnsi" w:cs="Arial"/>
                <w:bCs/>
                <w:color w:val="000000"/>
              </w:rPr>
              <w:t>]</w:t>
            </w:r>
          </w:p>
        </w:tc>
        <w:tc>
          <w:tcPr>
            <w:tcW w:w="5262" w:type="dxa"/>
            <w:shd w:val="clear" w:color="auto" w:fill="auto"/>
            <w:vAlign w:val="center"/>
          </w:tcPr>
          <w:p w14:paraId="0966CB77"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h</w:t>
            </w:r>
            <w:r w:rsidRPr="007406B5">
              <w:rPr>
                <w:rFonts w:cs="Arial"/>
                <w:color w:val="000000"/>
              </w:rPr>
              <w:t>ow the action(s) are designed to address those identified need(s</w:t>
            </w:r>
            <w:r w:rsidRPr="007406B5">
              <w:rPr>
                <w:rFonts w:eastAsia="Arial" w:cs="Arial"/>
                <w:color w:val="000000" w:themeColor="text1"/>
              </w:rPr>
              <w:t xml:space="preserve">) </w:t>
            </w:r>
            <w:r w:rsidRPr="007406B5">
              <w:rPr>
                <w:rFonts w:cs="Arial"/>
                <w:color w:val="000000"/>
              </w:rPr>
              <w:t>and why it is provided on an LEA-wide or schoolwide basis</w:t>
            </w:r>
            <w:r w:rsidRPr="007406B5">
              <w:rPr>
                <w:rFonts w:eastAsiaTheme="minorHAnsi" w:cs="Arial"/>
                <w:bCs/>
                <w:color w:val="000000"/>
              </w:rPr>
              <w:t>]</w:t>
            </w:r>
          </w:p>
        </w:tc>
        <w:tc>
          <w:tcPr>
            <w:tcW w:w="3379" w:type="dxa"/>
            <w:shd w:val="clear" w:color="auto" w:fill="auto"/>
            <w:vAlign w:val="center"/>
          </w:tcPr>
          <w:p w14:paraId="479843A9"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the metric(s) being used to monitor effectiveness]</w:t>
            </w:r>
          </w:p>
        </w:tc>
      </w:tr>
      <w:tr w:rsidR="0080065E" w:rsidRPr="007406B5" w14:paraId="6A9D9094" w14:textId="77777777" w:rsidTr="00F205D7">
        <w:trPr>
          <w:cantSplit/>
        </w:trPr>
        <w:tc>
          <w:tcPr>
            <w:tcW w:w="1352" w:type="dxa"/>
            <w:shd w:val="clear" w:color="auto" w:fill="auto"/>
            <w:vAlign w:val="center"/>
          </w:tcPr>
          <w:p w14:paraId="3F8624E4"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[Goal and Action #(s)]</w:t>
            </w:r>
          </w:p>
        </w:tc>
        <w:tc>
          <w:tcPr>
            <w:tcW w:w="5261" w:type="dxa"/>
            <w:vAlign w:val="center"/>
          </w:tcPr>
          <w:p w14:paraId="18421F30"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t</w:t>
            </w:r>
            <w:r w:rsidRPr="007406B5">
              <w:rPr>
                <w:rFonts w:eastAsia="Arial" w:cs="Arial"/>
                <w:color w:val="000000" w:themeColor="text1"/>
              </w:rPr>
              <w:t>he unique identified need(s) of the unduplicated student group(s) for whom the action(s) are principally directed</w:t>
            </w:r>
            <w:r w:rsidRPr="007406B5">
              <w:rPr>
                <w:rFonts w:eastAsiaTheme="minorHAnsi" w:cs="Arial"/>
                <w:bCs/>
                <w:color w:val="000000"/>
              </w:rPr>
              <w:t>]</w:t>
            </w:r>
          </w:p>
        </w:tc>
        <w:tc>
          <w:tcPr>
            <w:tcW w:w="5262" w:type="dxa"/>
            <w:shd w:val="clear" w:color="auto" w:fill="auto"/>
            <w:vAlign w:val="center"/>
          </w:tcPr>
          <w:p w14:paraId="3BB33E8B"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h</w:t>
            </w:r>
            <w:r w:rsidRPr="007406B5">
              <w:rPr>
                <w:rFonts w:cs="Arial"/>
                <w:color w:val="000000"/>
              </w:rPr>
              <w:t>ow the action(s) are designed to address those identified need(s</w:t>
            </w:r>
            <w:r w:rsidRPr="007406B5">
              <w:rPr>
                <w:rFonts w:eastAsia="Arial" w:cs="Arial"/>
                <w:color w:val="000000" w:themeColor="text1"/>
              </w:rPr>
              <w:t xml:space="preserve">) </w:t>
            </w:r>
            <w:r w:rsidRPr="007406B5">
              <w:rPr>
                <w:rFonts w:cs="Arial"/>
                <w:color w:val="000000"/>
              </w:rPr>
              <w:t>and why it is provided on an LEA-wide or schoolwide basis</w:t>
            </w:r>
            <w:r w:rsidRPr="007406B5">
              <w:rPr>
                <w:rFonts w:eastAsiaTheme="minorHAnsi" w:cs="Arial"/>
                <w:bCs/>
                <w:color w:val="000000"/>
              </w:rPr>
              <w:t>]</w:t>
            </w:r>
          </w:p>
        </w:tc>
        <w:tc>
          <w:tcPr>
            <w:tcW w:w="3379" w:type="dxa"/>
            <w:shd w:val="clear" w:color="auto" w:fill="auto"/>
            <w:vAlign w:val="center"/>
          </w:tcPr>
          <w:p w14:paraId="6673269F"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the metric(s) being used to monitor effectiveness]</w:t>
            </w:r>
          </w:p>
        </w:tc>
      </w:tr>
    </w:tbl>
    <w:p w14:paraId="39C07068" w14:textId="77777777" w:rsidR="0080065E" w:rsidRPr="007406B5" w:rsidRDefault="0080065E" w:rsidP="0080065E">
      <w:pPr>
        <w:spacing w:after="240"/>
      </w:pPr>
      <w:r w:rsidRPr="007406B5">
        <w:lastRenderedPageBreak/>
        <w:t>Insert or delete rows, as necessary.</w:t>
      </w:r>
    </w:p>
    <w:p w14:paraId="26A51C2D" w14:textId="77777777" w:rsidR="0080065E" w:rsidRPr="007406B5" w:rsidRDefault="0080065E" w:rsidP="0080065E">
      <w:pPr>
        <w:keepNext/>
        <w:keepLines/>
        <w:spacing w:before="40"/>
        <w:outlineLvl w:val="5"/>
        <w:rPr>
          <w:rFonts w:eastAsiaTheme="minorHAnsi" w:cstheme="majorBidi"/>
          <w:b/>
          <w:bCs/>
        </w:rPr>
      </w:pPr>
      <w:r w:rsidRPr="007406B5">
        <w:rPr>
          <w:rFonts w:eastAsiaTheme="minorHAnsi" w:cstheme="majorBidi"/>
          <w:b/>
          <w:bCs/>
        </w:rPr>
        <w:t>Limited Actions</w:t>
      </w:r>
    </w:p>
    <w:p w14:paraId="2736AE62" w14:textId="77777777" w:rsidR="0080065E" w:rsidRPr="007406B5" w:rsidRDefault="0080065E" w:rsidP="0080065E">
      <w:pPr>
        <w:shd w:val="clear" w:color="auto" w:fill="DEEAF6" w:themeFill="accent1" w:themeFillTint="33"/>
        <w:tabs>
          <w:tab w:val="left" w:pos="5093"/>
        </w:tabs>
        <w:spacing w:after="120"/>
        <w:rPr>
          <w:rFonts w:cs="Arial"/>
          <w:color w:val="000000" w:themeColor="text1"/>
        </w:rPr>
      </w:pPr>
      <w:r w:rsidRPr="007406B5">
        <w:rPr>
          <w:rFonts w:eastAsiaTheme="minorHAnsi" w:cs="Arial"/>
          <w:color w:val="000000"/>
          <w:szCs w:val="20"/>
        </w:rPr>
        <w:t xml:space="preserve">For each action being solely provided to one or more unduplicated student group(s), provide an explanation of </w:t>
      </w:r>
      <w:r w:rsidRPr="007406B5">
        <w:rPr>
          <w:rFonts w:cs="Arial"/>
        </w:rPr>
        <w:t xml:space="preserve">(1) </w:t>
      </w:r>
      <w:r w:rsidRPr="007406B5">
        <w:rPr>
          <w:rFonts w:eastAsia="Arial" w:cs="Arial"/>
          <w:color w:val="000000" w:themeColor="text1"/>
        </w:rPr>
        <w:t>the unique identified need(s) of the unduplicated student group(s) being served</w:t>
      </w:r>
      <w:r w:rsidRPr="007406B5">
        <w:rPr>
          <w:rFonts w:cs="Arial"/>
        </w:rPr>
        <w:t xml:space="preserve">, (2) </w:t>
      </w:r>
      <w:r w:rsidRPr="007406B5">
        <w:rPr>
          <w:rFonts w:cs="Arial"/>
          <w:color w:val="000000"/>
        </w:rPr>
        <w:t>how the action is designed to address the identified need(s</w:t>
      </w:r>
      <w:r w:rsidRPr="007406B5">
        <w:rPr>
          <w:rFonts w:eastAsia="Arial" w:cs="Arial"/>
          <w:color w:val="000000" w:themeColor="text1"/>
        </w:rPr>
        <w:t xml:space="preserve">), and (3) </w:t>
      </w:r>
      <w:r w:rsidRPr="007406B5">
        <w:rPr>
          <w:rFonts w:cs="Arial"/>
          <w:color w:val="000000" w:themeColor="text1"/>
        </w:rPr>
        <w:t>how the effectiveness of the action in improving outcomes for the unduplicated student group(s) will be measured.</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For limited actions, the table provides a description of identified needs, how the actions address those needs, and the metrics used to monitor the effectiveness of the actions."/>
      </w:tblPr>
      <w:tblGrid>
        <w:gridCol w:w="1165"/>
        <w:gridCol w:w="5355"/>
        <w:gridCol w:w="5355"/>
        <w:gridCol w:w="3379"/>
      </w:tblGrid>
      <w:tr w:rsidR="0080065E" w:rsidRPr="007406B5" w14:paraId="7C119B72" w14:textId="77777777" w:rsidTr="00F205D7">
        <w:trPr>
          <w:cantSplit/>
          <w:trHeight w:val="619"/>
          <w:tblHeader/>
        </w:trPr>
        <w:tc>
          <w:tcPr>
            <w:tcW w:w="1165" w:type="dxa"/>
            <w:shd w:val="clear" w:color="auto" w:fill="DEEAF6" w:themeFill="accent1" w:themeFillTint="33"/>
            <w:vAlign w:val="center"/>
          </w:tcPr>
          <w:p w14:paraId="77CCBCBD" w14:textId="77777777" w:rsidR="0080065E" w:rsidRPr="007406B5" w:rsidRDefault="0080065E" w:rsidP="0080065E">
            <w:pPr>
              <w:rPr>
                <w:rFonts w:eastAsiaTheme="minorHAnsi"/>
                <w:b/>
              </w:rPr>
            </w:pPr>
            <w:r w:rsidRPr="007406B5">
              <w:rPr>
                <w:rFonts w:eastAsiaTheme="minorHAnsi"/>
                <w:bCs/>
              </w:rPr>
              <w:t>Goal</w:t>
            </w:r>
            <w:r w:rsidRPr="007406B5">
              <w:rPr>
                <w:rFonts w:eastAsiaTheme="minorHAnsi"/>
                <w:b/>
              </w:rPr>
              <w:t xml:space="preserve"> </w:t>
            </w:r>
            <w:r w:rsidRPr="007406B5">
              <w:rPr>
                <w:rFonts w:eastAsiaTheme="minorHAnsi"/>
                <w:bCs/>
              </w:rPr>
              <w:t>and Action #</w:t>
            </w:r>
          </w:p>
        </w:tc>
        <w:tc>
          <w:tcPr>
            <w:tcW w:w="5355" w:type="dxa"/>
            <w:shd w:val="clear" w:color="auto" w:fill="DEEAF6" w:themeFill="accent1" w:themeFillTint="33"/>
            <w:vAlign w:val="center"/>
          </w:tcPr>
          <w:p w14:paraId="0471A862" w14:textId="77777777" w:rsidR="0080065E" w:rsidRPr="007406B5" w:rsidRDefault="0080065E" w:rsidP="0080065E">
            <w:pPr>
              <w:tabs>
                <w:tab w:val="left" w:pos="5093"/>
              </w:tabs>
              <w:rPr>
                <w:rFonts w:eastAsiaTheme="minorHAnsi" w:cs="Arial"/>
                <w:b/>
                <w:color w:val="000000"/>
              </w:rPr>
            </w:pPr>
            <w:r w:rsidRPr="007406B5">
              <w:rPr>
                <w:rFonts w:eastAsia="Arial" w:cs="Arial"/>
                <w:color w:val="000000" w:themeColor="text1"/>
              </w:rPr>
              <w:t>Identified Need(s)</w:t>
            </w:r>
          </w:p>
        </w:tc>
        <w:tc>
          <w:tcPr>
            <w:tcW w:w="5355" w:type="dxa"/>
            <w:shd w:val="clear" w:color="auto" w:fill="DEEAF6" w:themeFill="accent1" w:themeFillTint="33"/>
            <w:vAlign w:val="center"/>
          </w:tcPr>
          <w:p w14:paraId="175565AF" w14:textId="77777777" w:rsidR="0080065E" w:rsidRPr="007406B5" w:rsidRDefault="0080065E" w:rsidP="0080065E">
            <w:pPr>
              <w:tabs>
                <w:tab w:val="left" w:pos="5093"/>
              </w:tabs>
              <w:rPr>
                <w:rFonts w:eastAsiaTheme="minorHAnsi" w:cs="Arial"/>
                <w:b/>
                <w:color w:val="000000"/>
              </w:rPr>
            </w:pPr>
            <w:r w:rsidRPr="007406B5">
              <w:rPr>
                <w:rFonts w:cs="Arial"/>
                <w:color w:val="000000"/>
              </w:rPr>
              <w:t>How the Action(s) are Designed to Address Need(s)</w:t>
            </w:r>
          </w:p>
        </w:tc>
        <w:tc>
          <w:tcPr>
            <w:tcW w:w="3379" w:type="dxa"/>
            <w:shd w:val="clear" w:color="auto" w:fill="DEEAF6" w:themeFill="accent1" w:themeFillTint="33"/>
            <w:vAlign w:val="center"/>
          </w:tcPr>
          <w:p w14:paraId="422AB940" w14:textId="77777777" w:rsidR="0080065E" w:rsidRPr="007406B5" w:rsidRDefault="0080065E" w:rsidP="0080065E">
            <w:pPr>
              <w:tabs>
                <w:tab w:val="left" w:pos="5093"/>
              </w:tabs>
              <w:rPr>
                <w:rFonts w:cs="Arial"/>
                <w:color w:val="000000" w:themeColor="text1"/>
              </w:rPr>
            </w:pPr>
            <w:r w:rsidRPr="007406B5">
              <w:rPr>
                <w:rFonts w:cs="Arial"/>
                <w:color w:val="000000" w:themeColor="text1"/>
              </w:rPr>
              <w:t>Metric(s) to Monitor Effectiveness</w:t>
            </w:r>
          </w:p>
        </w:tc>
      </w:tr>
      <w:tr w:rsidR="0080065E" w:rsidRPr="007406B5" w14:paraId="419A3F53" w14:textId="77777777" w:rsidTr="00F205D7">
        <w:trPr>
          <w:cantSplit/>
          <w:trHeight w:val="1014"/>
        </w:trPr>
        <w:tc>
          <w:tcPr>
            <w:tcW w:w="1165" w:type="dxa"/>
            <w:shd w:val="clear" w:color="auto" w:fill="auto"/>
            <w:vAlign w:val="center"/>
          </w:tcPr>
          <w:p w14:paraId="4A856464"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[Goal and Action #]</w:t>
            </w:r>
          </w:p>
        </w:tc>
        <w:tc>
          <w:tcPr>
            <w:tcW w:w="5355" w:type="dxa"/>
            <w:shd w:val="clear" w:color="auto" w:fill="auto"/>
            <w:vAlign w:val="center"/>
          </w:tcPr>
          <w:p w14:paraId="7A693374"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t</w:t>
            </w:r>
            <w:r w:rsidRPr="007406B5">
              <w:rPr>
                <w:rFonts w:eastAsia="Arial" w:cs="Arial"/>
                <w:color w:val="000000" w:themeColor="text1"/>
              </w:rPr>
              <w:t>he unique identified need(s) of the unduplicated student group(s) being served</w:t>
            </w:r>
            <w:r w:rsidRPr="007406B5">
              <w:rPr>
                <w:rFonts w:eastAsiaTheme="minorHAnsi" w:cs="Arial"/>
                <w:bCs/>
                <w:color w:val="000000"/>
              </w:rPr>
              <w:t>]</w:t>
            </w:r>
          </w:p>
        </w:tc>
        <w:tc>
          <w:tcPr>
            <w:tcW w:w="5355" w:type="dxa"/>
            <w:shd w:val="clear" w:color="auto" w:fill="auto"/>
            <w:vAlign w:val="center"/>
          </w:tcPr>
          <w:p w14:paraId="30E7F542"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h</w:t>
            </w:r>
            <w:r w:rsidRPr="007406B5">
              <w:rPr>
                <w:rFonts w:cs="Arial"/>
                <w:color w:val="000000"/>
              </w:rPr>
              <w:t>ow the action is designed to address those identified need(s</w:t>
            </w:r>
            <w:r w:rsidRPr="007406B5">
              <w:rPr>
                <w:rFonts w:eastAsia="Arial" w:cs="Arial"/>
                <w:color w:val="000000" w:themeColor="text1"/>
              </w:rPr>
              <w:t>)</w:t>
            </w:r>
            <w:r w:rsidRPr="007406B5">
              <w:rPr>
                <w:rFonts w:eastAsiaTheme="minorHAnsi" w:cs="Arial"/>
                <w:bCs/>
                <w:color w:val="000000"/>
              </w:rPr>
              <w:t>]</w:t>
            </w:r>
          </w:p>
        </w:tc>
        <w:tc>
          <w:tcPr>
            <w:tcW w:w="3379" w:type="dxa"/>
            <w:vAlign w:val="center"/>
          </w:tcPr>
          <w:p w14:paraId="4DB8B23A"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the metric(s) being used to monitor effectiveness]</w:t>
            </w:r>
          </w:p>
        </w:tc>
      </w:tr>
      <w:tr w:rsidR="0080065E" w:rsidRPr="007406B5" w14:paraId="46DE60B5" w14:textId="77777777" w:rsidTr="00F205D7">
        <w:trPr>
          <w:cantSplit/>
          <w:trHeight w:val="1014"/>
        </w:trPr>
        <w:tc>
          <w:tcPr>
            <w:tcW w:w="1165" w:type="dxa"/>
            <w:shd w:val="clear" w:color="auto" w:fill="auto"/>
            <w:vAlign w:val="center"/>
          </w:tcPr>
          <w:p w14:paraId="557C2E57"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[Goal and Action #]</w:t>
            </w:r>
          </w:p>
        </w:tc>
        <w:tc>
          <w:tcPr>
            <w:tcW w:w="5355" w:type="dxa"/>
            <w:shd w:val="clear" w:color="auto" w:fill="auto"/>
            <w:vAlign w:val="center"/>
          </w:tcPr>
          <w:p w14:paraId="180A9B9F"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t</w:t>
            </w:r>
            <w:r w:rsidRPr="007406B5">
              <w:rPr>
                <w:rFonts w:eastAsia="Arial" w:cs="Arial"/>
                <w:color w:val="000000" w:themeColor="text1"/>
              </w:rPr>
              <w:t>he unique identified need(s) of the unduplicated student group(s) being served</w:t>
            </w:r>
            <w:r w:rsidRPr="007406B5">
              <w:rPr>
                <w:rFonts w:eastAsiaTheme="minorHAnsi" w:cs="Arial"/>
                <w:bCs/>
                <w:color w:val="000000"/>
              </w:rPr>
              <w:t>]</w:t>
            </w:r>
          </w:p>
        </w:tc>
        <w:tc>
          <w:tcPr>
            <w:tcW w:w="5355" w:type="dxa"/>
            <w:shd w:val="clear" w:color="auto" w:fill="auto"/>
            <w:vAlign w:val="center"/>
          </w:tcPr>
          <w:p w14:paraId="6A00D855"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h</w:t>
            </w:r>
            <w:r w:rsidRPr="007406B5">
              <w:rPr>
                <w:rFonts w:cs="Arial"/>
                <w:color w:val="000000"/>
              </w:rPr>
              <w:t>ow the action is designed to address those identified need(s</w:t>
            </w:r>
            <w:r w:rsidRPr="007406B5">
              <w:rPr>
                <w:rFonts w:eastAsia="Arial" w:cs="Arial"/>
                <w:color w:val="000000" w:themeColor="text1"/>
              </w:rPr>
              <w:t>)</w:t>
            </w:r>
            <w:r w:rsidRPr="007406B5">
              <w:rPr>
                <w:rFonts w:eastAsiaTheme="minorHAnsi" w:cs="Arial"/>
                <w:bCs/>
                <w:color w:val="000000"/>
              </w:rPr>
              <w:t>]</w:t>
            </w:r>
          </w:p>
        </w:tc>
        <w:tc>
          <w:tcPr>
            <w:tcW w:w="3379" w:type="dxa"/>
            <w:vAlign w:val="center"/>
          </w:tcPr>
          <w:p w14:paraId="3D783036"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how the action’s effectiveness will be measured]</w:t>
            </w:r>
          </w:p>
        </w:tc>
      </w:tr>
      <w:tr w:rsidR="0080065E" w:rsidRPr="007406B5" w14:paraId="67557D41" w14:textId="77777777" w:rsidTr="00F205D7">
        <w:trPr>
          <w:cantSplit/>
          <w:trHeight w:val="1014"/>
        </w:trPr>
        <w:tc>
          <w:tcPr>
            <w:tcW w:w="1165" w:type="dxa"/>
            <w:shd w:val="clear" w:color="auto" w:fill="auto"/>
            <w:vAlign w:val="center"/>
          </w:tcPr>
          <w:p w14:paraId="5C30D878"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[Goal and Action #]</w:t>
            </w:r>
          </w:p>
        </w:tc>
        <w:tc>
          <w:tcPr>
            <w:tcW w:w="5355" w:type="dxa"/>
            <w:shd w:val="clear" w:color="auto" w:fill="auto"/>
            <w:vAlign w:val="center"/>
          </w:tcPr>
          <w:p w14:paraId="58ED4FD4"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t</w:t>
            </w:r>
            <w:r w:rsidRPr="007406B5">
              <w:rPr>
                <w:rFonts w:eastAsia="Arial" w:cs="Arial"/>
                <w:color w:val="000000" w:themeColor="text1"/>
              </w:rPr>
              <w:t>he unique identified need(s) of the unduplicated student group(s) being served</w:t>
            </w:r>
            <w:r w:rsidRPr="007406B5">
              <w:rPr>
                <w:rFonts w:eastAsiaTheme="minorHAnsi" w:cs="Arial"/>
                <w:bCs/>
                <w:color w:val="000000"/>
              </w:rPr>
              <w:t>]</w:t>
            </w:r>
          </w:p>
        </w:tc>
        <w:tc>
          <w:tcPr>
            <w:tcW w:w="5355" w:type="dxa"/>
            <w:shd w:val="clear" w:color="auto" w:fill="auto"/>
            <w:vAlign w:val="center"/>
          </w:tcPr>
          <w:p w14:paraId="231C68DC"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h</w:t>
            </w:r>
            <w:r w:rsidRPr="007406B5">
              <w:rPr>
                <w:rFonts w:cs="Arial"/>
                <w:color w:val="000000"/>
              </w:rPr>
              <w:t>ow the action is designed to address those identified need(s</w:t>
            </w:r>
            <w:r w:rsidRPr="007406B5">
              <w:rPr>
                <w:rFonts w:eastAsia="Arial" w:cs="Arial"/>
                <w:color w:val="000000" w:themeColor="text1"/>
              </w:rPr>
              <w:t>)</w:t>
            </w:r>
            <w:r w:rsidRPr="007406B5">
              <w:rPr>
                <w:rFonts w:eastAsiaTheme="minorHAnsi" w:cs="Arial"/>
                <w:bCs/>
                <w:color w:val="000000"/>
              </w:rPr>
              <w:t>]</w:t>
            </w:r>
          </w:p>
        </w:tc>
        <w:tc>
          <w:tcPr>
            <w:tcW w:w="3379" w:type="dxa"/>
            <w:vAlign w:val="center"/>
          </w:tcPr>
          <w:p w14:paraId="13EF8888" w14:textId="77777777" w:rsidR="0080065E" w:rsidRPr="007406B5" w:rsidRDefault="0080065E" w:rsidP="0080065E">
            <w:pPr>
              <w:tabs>
                <w:tab w:val="left" w:pos="5093"/>
              </w:tabs>
              <w:rPr>
                <w:rFonts w:eastAsiaTheme="minorHAnsi" w:cs="Arial"/>
                <w:bCs/>
                <w:color w:val="000000"/>
              </w:rPr>
            </w:pPr>
            <w:r w:rsidRPr="007406B5">
              <w:rPr>
                <w:rFonts w:eastAsiaTheme="minorHAnsi" w:cs="Arial"/>
                <w:bCs/>
                <w:color w:val="000000"/>
              </w:rPr>
              <w:t>[A description of how the action’s effectiveness will be measured]</w:t>
            </w:r>
          </w:p>
        </w:tc>
      </w:tr>
    </w:tbl>
    <w:p w14:paraId="55B31B20" w14:textId="77777777" w:rsidR="0080065E" w:rsidRPr="007406B5" w:rsidRDefault="0080065E" w:rsidP="0080065E">
      <w:pPr>
        <w:spacing w:after="240"/>
      </w:pPr>
      <w:r w:rsidRPr="007406B5">
        <w:t>Insert or delete rows, as necessary.</w:t>
      </w:r>
    </w:p>
    <w:p w14:paraId="532485C6"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For any limited action contributing to meeting the increased or improved services requirement that is associated with a Planned Percentage of Improved Services in the Contributing Summary Table rather than an expenditure of LCFF funds, describe the methodology that was used to determine the contribution of the action towards the proportional percentage, as applicable.</w:t>
      </w:r>
    </w:p>
    <w:p w14:paraId="3B2CCD07"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[Provide description here]</w:t>
      </w:r>
    </w:p>
    <w:p w14:paraId="40C2660D"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CD1D8C3" w14:textId="77777777" w:rsidR="0080065E" w:rsidRPr="007406B5" w:rsidRDefault="0080065E" w:rsidP="0080065E">
      <w:pPr>
        <w:keepNext/>
        <w:keepLines/>
        <w:spacing w:before="240"/>
        <w:outlineLvl w:val="5"/>
        <w:rPr>
          <w:rFonts w:eastAsiaTheme="minorHAnsi" w:cstheme="majorBidi"/>
          <w:b/>
          <w:bCs/>
        </w:rPr>
      </w:pPr>
      <w:r w:rsidRPr="007406B5">
        <w:rPr>
          <w:rFonts w:eastAsiaTheme="minorHAnsi" w:cstheme="majorBidi"/>
          <w:b/>
          <w:bCs/>
        </w:rPr>
        <w:t>Additional Concentration Grant Funding</w:t>
      </w:r>
    </w:p>
    <w:p w14:paraId="19759B17"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 xml:space="preserve">A description of the plan for how the additional concentration grant add-on funding identified above will be used to increase the number of staff providing direct services to students at schools that have a high concentration </w:t>
      </w:r>
      <w:r w:rsidRPr="007406B5">
        <w:rPr>
          <w:rFonts w:eastAsia="Calibri" w:cs="Arial"/>
          <w:color w:val="000000"/>
          <w:szCs w:val="20"/>
        </w:rPr>
        <w:t>(above 55 percent) of foster youth, English learners, and low-income students, as applicable</w:t>
      </w:r>
      <w:r w:rsidRPr="007406B5">
        <w:rPr>
          <w:rFonts w:eastAsiaTheme="minorHAnsi" w:cs="Arial"/>
          <w:color w:val="000000"/>
          <w:szCs w:val="20"/>
        </w:rPr>
        <w:t>.</w:t>
      </w:r>
    </w:p>
    <w:p w14:paraId="4FCB8AB6"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[Provide description here]</w:t>
      </w:r>
    </w:p>
    <w:p w14:paraId="4E953B49" w14:textId="77777777" w:rsidR="0080065E" w:rsidRPr="007406B5" w:rsidRDefault="0080065E" w:rsidP="0080065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he table reports staff-to-student ratios by type of school and concentration of unduplicated students."/>
      </w:tblPr>
      <w:tblGrid>
        <w:gridCol w:w="2785"/>
        <w:gridCol w:w="6234"/>
        <w:gridCol w:w="6235"/>
      </w:tblGrid>
      <w:tr w:rsidR="0080065E" w:rsidRPr="007406B5" w14:paraId="38EDDAE1" w14:textId="77777777" w:rsidTr="00F205D7">
        <w:trPr>
          <w:cantSplit/>
          <w:tblHeader/>
        </w:trPr>
        <w:tc>
          <w:tcPr>
            <w:tcW w:w="2785" w:type="dxa"/>
            <w:shd w:val="clear" w:color="auto" w:fill="DEEAF6" w:themeFill="accent1" w:themeFillTint="33"/>
            <w:vAlign w:val="center"/>
          </w:tcPr>
          <w:p w14:paraId="4E10512F" w14:textId="77777777" w:rsidR="0080065E" w:rsidRPr="007406B5" w:rsidRDefault="0080065E" w:rsidP="0080065E">
            <w:pPr>
              <w:spacing w:before="40" w:after="40"/>
              <w:rPr>
                <w:rFonts w:eastAsiaTheme="minorHAnsi" w:cs="Arial"/>
                <w:b/>
                <w:color w:val="000000"/>
                <w:szCs w:val="20"/>
              </w:rPr>
            </w:pPr>
            <w:r w:rsidRPr="007406B5">
              <w:rPr>
                <w:rFonts w:eastAsiaTheme="minorHAnsi" w:cs="Arial"/>
                <w:b/>
                <w:color w:val="000000"/>
                <w:szCs w:val="20"/>
              </w:rPr>
              <w:t xml:space="preserve">Staff-to-student ratios by type of school and concentration of unduplicated students </w:t>
            </w:r>
          </w:p>
        </w:tc>
        <w:tc>
          <w:tcPr>
            <w:tcW w:w="6234" w:type="dxa"/>
            <w:shd w:val="clear" w:color="auto" w:fill="DEEAF6" w:themeFill="accent1" w:themeFillTint="33"/>
            <w:vAlign w:val="center"/>
          </w:tcPr>
          <w:p w14:paraId="630766F7" w14:textId="77777777" w:rsidR="0080065E" w:rsidRPr="007406B5" w:rsidRDefault="0080065E" w:rsidP="0080065E">
            <w:pPr>
              <w:rPr>
                <w:rFonts w:eastAsiaTheme="minorHAnsi" w:cs="Arial"/>
                <w:color w:val="000000"/>
                <w:szCs w:val="20"/>
              </w:rPr>
            </w:pPr>
            <w:r w:rsidRPr="007406B5">
              <w:rPr>
                <w:rFonts w:eastAsia="Arial" w:cs="Arial"/>
              </w:rPr>
              <w:t xml:space="preserve">Schools with a student concentration of </w:t>
            </w:r>
            <w:r w:rsidRPr="007406B5">
              <w:rPr>
                <w:rFonts w:eastAsia="Calibri" w:cs="Arial"/>
                <w:color w:val="000000"/>
                <w:szCs w:val="20"/>
              </w:rPr>
              <w:t>55 percent</w:t>
            </w:r>
            <w:r w:rsidRPr="007406B5">
              <w:rPr>
                <w:rFonts w:eastAsia="Arial" w:cs="Arial"/>
              </w:rPr>
              <w:t xml:space="preserve"> or less</w:t>
            </w:r>
          </w:p>
        </w:tc>
        <w:tc>
          <w:tcPr>
            <w:tcW w:w="6235" w:type="dxa"/>
            <w:shd w:val="clear" w:color="auto" w:fill="DEEAF6" w:themeFill="accent1" w:themeFillTint="33"/>
            <w:vAlign w:val="center"/>
          </w:tcPr>
          <w:p w14:paraId="2E060B57" w14:textId="77777777" w:rsidR="0080065E" w:rsidRPr="007406B5" w:rsidRDefault="0080065E" w:rsidP="0080065E">
            <w:pPr>
              <w:spacing w:before="40" w:after="40"/>
            </w:pPr>
            <w:r w:rsidRPr="007406B5">
              <w:rPr>
                <w:rFonts w:eastAsia="Arial" w:cs="Arial"/>
              </w:rPr>
              <w:t xml:space="preserve">Schools with a student concentration of greater than </w:t>
            </w:r>
            <w:r w:rsidRPr="007406B5">
              <w:rPr>
                <w:rFonts w:eastAsia="Calibri" w:cs="Arial"/>
                <w:color w:val="000000"/>
                <w:szCs w:val="20"/>
              </w:rPr>
              <w:t>55 percent</w:t>
            </w:r>
          </w:p>
        </w:tc>
      </w:tr>
      <w:tr w:rsidR="0080065E" w:rsidRPr="007406B5" w14:paraId="6A71137F" w14:textId="77777777" w:rsidTr="00F205D7">
        <w:trPr>
          <w:cantSplit/>
          <w:trHeight w:val="1360"/>
        </w:trPr>
        <w:tc>
          <w:tcPr>
            <w:tcW w:w="2785" w:type="dxa"/>
            <w:shd w:val="clear" w:color="auto" w:fill="DEEAF6" w:themeFill="accent1" w:themeFillTint="33"/>
            <w:vAlign w:val="center"/>
          </w:tcPr>
          <w:p w14:paraId="17F2AE27" w14:textId="77777777" w:rsidR="0080065E" w:rsidRPr="007406B5" w:rsidRDefault="0080065E" w:rsidP="0080065E">
            <w:pPr>
              <w:spacing w:before="40" w:after="40"/>
              <w:rPr>
                <w:rFonts w:eastAsiaTheme="minorHAnsi" w:cs="Arial"/>
                <w:color w:val="000000"/>
                <w:szCs w:val="20"/>
              </w:rPr>
            </w:pPr>
            <w:r w:rsidRPr="007406B5">
              <w:t>Staff-to-student ratio of classified staff providing direct services to students</w:t>
            </w:r>
          </w:p>
        </w:tc>
        <w:tc>
          <w:tcPr>
            <w:tcW w:w="6234" w:type="dxa"/>
            <w:shd w:val="clear" w:color="auto" w:fill="auto"/>
            <w:vAlign w:val="center"/>
          </w:tcPr>
          <w:p w14:paraId="540FBB6C" w14:textId="77777777" w:rsidR="0080065E" w:rsidRPr="007406B5" w:rsidRDefault="0080065E" w:rsidP="0080065E">
            <w:pPr>
              <w:spacing w:before="40" w:after="40"/>
              <w:rPr>
                <w:rFonts w:eastAsiaTheme="minorHAnsi" w:cs="Arial"/>
                <w:color w:val="000000"/>
                <w:szCs w:val="20"/>
              </w:rPr>
            </w:pPr>
            <w:r w:rsidRPr="007406B5">
              <w:rPr>
                <w:rFonts w:eastAsiaTheme="minorHAnsi" w:cs="Arial"/>
                <w:color w:val="000000"/>
                <w:szCs w:val="20"/>
              </w:rPr>
              <w:t>[Provide ratio here]</w:t>
            </w:r>
          </w:p>
        </w:tc>
        <w:tc>
          <w:tcPr>
            <w:tcW w:w="6235" w:type="dxa"/>
            <w:vAlign w:val="center"/>
          </w:tcPr>
          <w:p w14:paraId="7A961358" w14:textId="77777777" w:rsidR="0080065E" w:rsidRPr="007406B5" w:rsidRDefault="0080065E" w:rsidP="0080065E">
            <w:pPr>
              <w:spacing w:before="40" w:after="40"/>
              <w:rPr>
                <w:rFonts w:eastAsiaTheme="minorHAnsi" w:cs="Arial"/>
                <w:color w:val="000000"/>
                <w:szCs w:val="20"/>
              </w:rPr>
            </w:pPr>
            <w:r w:rsidRPr="007406B5">
              <w:rPr>
                <w:rFonts w:eastAsiaTheme="minorHAnsi" w:cs="Arial"/>
                <w:color w:val="000000"/>
                <w:szCs w:val="20"/>
              </w:rPr>
              <w:t>[Provide ratio here]</w:t>
            </w:r>
          </w:p>
        </w:tc>
      </w:tr>
      <w:tr w:rsidR="0080065E" w:rsidRPr="007406B5" w14:paraId="644A5504" w14:textId="77777777" w:rsidTr="00F205D7">
        <w:trPr>
          <w:cantSplit/>
          <w:trHeight w:val="1360"/>
        </w:trPr>
        <w:tc>
          <w:tcPr>
            <w:tcW w:w="2785" w:type="dxa"/>
            <w:shd w:val="clear" w:color="auto" w:fill="DEEAF6" w:themeFill="accent1" w:themeFillTint="33"/>
            <w:vAlign w:val="center"/>
          </w:tcPr>
          <w:p w14:paraId="0F05EB25" w14:textId="77777777" w:rsidR="0080065E" w:rsidRPr="007406B5" w:rsidRDefault="0080065E" w:rsidP="0080065E">
            <w:pPr>
              <w:spacing w:before="40" w:after="40"/>
              <w:rPr>
                <w:rFonts w:eastAsiaTheme="minorHAnsi" w:cs="Arial"/>
                <w:color w:val="000000"/>
                <w:szCs w:val="20"/>
              </w:rPr>
            </w:pPr>
            <w:r w:rsidRPr="007406B5">
              <w:t>Staff-to-student ratio of certificated staff providing direct services to students</w:t>
            </w:r>
          </w:p>
        </w:tc>
        <w:tc>
          <w:tcPr>
            <w:tcW w:w="6234" w:type="dxa"/>
            <w:shd w:val="clear" w:color="auto" w:fill="auto"/>
            <w:vAlign w:val="center"/>
          </w:tcPr>
          <w:p w14:paraId="711AB584" w14:textId="77777777" w:rsidR="0080065E" w:rsidRPr="007406B5" w:rsidRDefault="0080065E" w:rsidP="0080065E">
            <w:pPr>
              <w:spacing w:before="40" w:after="40"/>
              <w:rPr>
                <w:rFonts w:eastAsiaTheme="minorHAnsi" w:cs="Arial"/>
                <w:color w:val="000000"/>
                <w:szCs w:val="20"/>
              </w:rPr>
            </w:pPr>
            <w:r w:rsidRPr="007406B5">
              <w:rPr>
                <w:rFonts w:eastAsiaTheme="minorHAnsi" w:cs="Arial"/>
                <w:color w:val="000000"/>
                <w:szCs w:val="20"/>
              </w:rPr>
              <w:t>[Provide ratio here]</w:t>
            </w:r>
          </w:p>
        </w:tc>
        <w:tc>
          <w:tcPr>
            <w:tcW w:w="6235" w:type="dxa"/>
            <w:vAlign w:val="center"/>
          </w:tcPr>
          <w:p w14:paraId="28B2894F" w14:textId="77777777" w:rsidR="0080065E" w:rsidRPr="007406B5" w:rsidRDefault="0080065E" w:rsidP="0080065E">
            <w:pPr>
              <w:spacing w:before="40" w:after="40"/>
              <w:rPr>
                <w:rFonts w:eastAsiaTheme="minorHAnsi" w:cs="Arial"/>
                <w:color w:val="000000"/>
                <w:szCs w:val="20"/>
              </w:rPr>
            </w:pPr>
            <w:r w:rsidRPr="007406B5">
              <w:rPr>
                <w:rFonts w:eastAsiaTheme="minorHAnsi" w:cs="Arial"/>
                <w:color w:val="000000"/>
                <w:szCs w:val="20"/>
              </w:rPr>
              <w:t>[Provide ratio here]</w:t>
            </w:r>
          </w:p>
        </w:tc>
      </w:tr>
    </w:tbl>
    <w:p w14:paraId="12AC78EF" w14:textId="77777777" w:rsidR="0080065E" w:rsidRPr="007406B5" w:rsidRDefault="0080065E" w:rsidP="0080065E">
      <w:pPr>
        <w:rPr>
          <w:rFonts w:eastAsia="Arial"/>
        </w:rPr>
        <w:sectPr w:rsidR="0080065E" w:rsidRPr="007406B5" w:rsidSect="0080065E">
          <w:headerReference w:type="default" r:id="rId30"/>
          <w:footerReference w:type="default" r:id="rId31"/>
          <w:pgSz w:w="15840" w:h="12240" w:orient="landscape"/>
          <w:pgMar w:top="288" w:right="288" w:bottom="288" w:left="288" w:header="432" w:footer="432" w:gutter="0"/>
          <w:pgNumType w:start="1"/>
          <w:cols w:space="720"/>
          <w:formProt w:val="0"/>
          <w:docGrid w:linePitch="360"/>
        </w:sectPr>
      </w:pPr>
    </w:p>
    <w:p w14:paraId="7DA833AD" w14:textId="77777777" w:rsidR="0080065E" w:rsidRPr="007406B5" w:rsidRDefault="0080065E" w:rsidP="0080065E">
      <w:pPr>
        <w:spacing w:after="160" w:line="259" w:lineRule="auto"/>
        <w:rPr>
          <w:rFonts w:eastAsiaTheme="minorHAnsi" w:cs="Arial"/>
          <w:b/>
        </w:rPr>
      </w:pPr>
      <w:bookmarkStart w:id="12" w:name="_Hlk173407143"/>
      <w:r w:rsidRPr="007406B5">
        <w:rPr>
          <w:rFonts w:eastAsiaTheme="minorHAnsi" w:cs="Arial"/>
          <w:b/>
          <w:szCs w:val="20"/>
        </w:rPr>
        <w:lastRenderedPageBreak/>
        <w:t xml:space="preserve">Table 1: </w:t>
      </w:r>
      <w:r w:rsidRPr="007406B5">
        <w:rPr>
          <w:rFonts w:eastAsiaTheme="minorHAnsi" w:cs="Arial"/>
          <w:b/>
        </w:rPr>
        <w:t>[LCAP Year] Total Planned Expenditures Table 1</w:t>
      </w:r>
    </w:p>
    <w:tbl>
      <w:tblPr>
        <w:tblW w:w="5000" w:type="pct"/>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4" w:space="0" w:color="FFFFFF"/>
          <w:insideV w:val="single" w:sz="4" w:space="0" w:color="FFFFFF"/>
        </w:tblBorders>
        <w:tblLook w:val="04A0" w:firstRow="1" w:lastRow="0" w:firstColumn="1" w:lastColumn="0" w:noHBand="0" w:noVBand="1"/>
        <w:tblDescription w:val="This table provides the projected Local Control Funding Formula (LCFF) base grant, projected supplemental and/or concentration grants, LCFF carryover percentage, and projected and total percentage to increase or improve services."/>
      </w:tblPr>
      <w:tblGrid>
        <w:gridCol w:w="1334"/>
        <w:gridCol w:w="1952"/>
        <w:gridCol w:w="3448"/>
        <w:gridCol w:w="3060"/>
        <w:gridCol w:w="2430"/>
        <w:gridCol w:w="3024"/>
      </w:tblGrid>
      <w:tr w:rsidR="0080065E" w:rsidRPr="007406B5" w14:paraId="10DD888C" w14:textId="77777777" w:rsidTr="00F205D7">
        <w:trPr>
          <w:cantSplit/>
          <w:trHeight w:val="2025"/>
          <w:tblHeader/>
        </w:trPr>
        <w:tc>
          <w:tcPr>
            <w:tcW w:w="1345" w:type="dxa"/>
            <w:shd w:val="clear" w:color="002060" w:fill="002060"/>
            <w:vAlign w:val="center"/>
            <w:hideMark/>
          </w:tcPr>
          <w:p w14:paraId="38D35F4C" w14:textId="77777777" w:rsidR="0080065E" w:rsidRPr="007406B5" w:rsidRDefault="0080065E" w:rsidP="0080065E">
            <w:pPr>
              <w:jc w:val="center"/>
              <w:rPr>
                <w:rFonts w:cs="Arial"/>
                <w:b/>
                <w:bCs/>
                <w:color w:val="FFFFFF"/>
              </w:rPr>
            </w:pPr>
            <w:r w:rsidRPr="007406B5">
              <w:rPr>
                <w:rFonts w:cs="Arial"/>
                <w:b/>
                <w:bCs/>
                <w:color w:val="FFFFFF"/>
              </w:rPr>
              <w:t>LCAP Year</w:t>
            </w:r>
            <w:r w:rsidRPr="007406B5">
              <w:rPr>
                <w:rFonts w:cs="Arial"/>
                <w:b/>
                <w:bCs/>
                <w:color w:val="FFFFFF"/>
              </w:rPr>
              <w:br/>
              <w:t>(Input)</w:t>
            </w:r>
          </w:p>
        </w:tc>
        <w:tc>
          <w:tcPr>
            <w:tcW w:w="1952" w:type="dxa"/>
            <w:shd w:val="clear" w:color="002060" w:fill="002060"/>
            <w:vAlign w:val="center"/>
            <w:hideMark/>
          </w:tcPr>
          <w:p w14:paraId="1FFBAC5F" w14:textId="77777777" w:rsidR="0080065E" w:rsidRPr="007406B5" w:rsidRDefault="0080065E" w:rsidP="0080065E">
            <w:pPr>
              <w:jc w:val="center"/>
              <w:rPr>
                <w:rFonts w:cs="Arial"/>
                <w:b/>
                <w:bCs/>
                <w:color w:val="FFFFFF"/>
              </w:rPr>
            </w:pPr>
            <w:r w:rsidRPr="007406B5">
              <w:rPr>
                <w:rFonts w:cs="Arial"/>
                <w:b/>
                <w:bCs/>
                <w:color w:val="FFFFFF"/>
              </w:rPr>
              <w:t>1. Projected LCFF Base Grant</w:t>
            </w:r>
            <w:r w:rsidRPr="007406B5">
              <w:rPr>
                <w:rFonts w:cs="Arial"/>
                <w:b/>
                <w:bCs/>
                <w:color w:val="FFFFFF"/>
              </w:rPr>
              <w:br/>
              <w:t>(Input Dollar Amount)</w:t>
            </w:r>
          </w:p>
        </w:tc>
        <w:tc>
          <w:tcPr>
            <w:tcW w:w="3448" w:type="dxa"/>
            <w:shd w:val="clear" w:color="002060" w:fill="002060"/>
            <w:vAlign w:val="center"/>
            <w:hideMark/>
          </w:tcPr>
          <w:p w14:paraId="1510701D" w14:textId="77777777" w:rsidR="0080065E" w:rsidRPr="007406B5" w:rsidRDefault="0080065E" w:rsidP="0080065E">
            <w:pPr>
              <w:jc w:val="center"/>
              <w:rPr>
                <w:rFonts w:cs="Arial"/>
                <w:b/>
                <w:bCs/>
                <w:color w:val="FFFFFF"/>
              </w:rPr>
            </w:pPr>
            <w:r w:rsidRPr="007406B5">
              <w:rPr>
                <w:rFonts w:cs="Arial"/>
                <w:b/>
                <w:bCs/>
                <w:color w:val="FFFFFF"/>
              </w:rPr>
              <w:t>2. Projected LCFF Supplemental and/or Concentration Grants</w:t>
            </w:r>
            <w:r w:rsidRPr="007406B5">
              <w:rPr>
                <w:rFonts w:cs="Arial"/>
                <w:b/>
                <w:bCs/>
                <w:color w:val="FFFFFF"/>
              </w:rPr>
              <w:br/>
              <w:t>(Input Dollar Amount)</w:t>
            </w:r>
          </w:p>
        </w:tc>
        <w:tc>
          <w:tcPr>
            <w:tcW w:w="3060" w:type="dxa"/>
            <w:shd w:val="clear" w:color="002060" w:fill="002060"/>
            <w:vAlign w:val="center"/>
            <w:hideMark/>
          </w:tcPr>
          <w:p w14:paraId="32A9B378" w14:textId="77777777" w:rsidR="0080065E" w:rsidRPr="007406B5" w:rsidRDefault="0080065E" w:rsidP="0080065E">
            <w:pPr>
              <w:jc w:val="center"/>
              <w:rPr>
                <w:rFonts w:cs="Arial"/>
                <w:b/>
                <w:bCs/>
                <w:color w:val="FFFFFF"/>
              </w:rPr>
            </w:pPr>
            <w:r w:rsidRPr="007406B5">
              <w:rPr>
                <w:rFonts w:cs="Arial"/>
                <w:b/>
                <w:bCs/>
                <w:color w:val="FFFFFF"/>
              </w:rPr>
              <w:t>3. Projected Percentage to Increase or Improve Services for the Coming School Year</w:t>
            </w:r>
            <w:r w:rsidRPr="007406B5">
              <w:rPr>
                <w:rFonts w:cs="Arial"/>
                <w:b/>
                <w:bCs/>
                <w:color w:val="FFFFFF"/>
              </w:rPr>
              <w:br/>
              <w:t>(2 divided by 1)</w:t>
            </w:r>
          </w:p>
        </w:tc>
        <w:tc>
          <w:tcPr>
            <w:tcW w:w="2430" w:type="dxa"/>
            <w:shd w:val="clear" w:color="002060" w:fill="002060"/>
            <w:vAlign w:val="center"/>
            <w:hideMark/>
          </w:tcPr>
          <w:p w14:paraId="3356DF82" w14:textId="77777777" w:rsidR="0080065E" w:rsidRPr="007406B5" w:rsidRDefault="0080065E" w:rsidP="0080065E">
            <w:pPr>
              <w:jc w:val="center"/>
              <w:rPr>
                <w:rFonts w:cs="Arial"/>
                <w:b/>
                <w:bCs/>
                <w:color w:val="FFFFFF"/>
              </w:rPr>
            </w:pPr>
            <w:r w:rsidRPr="007406B5">
              <w:rPr>
                <w:rFonts w:cs="Arial"/>
                <w:b/>
                <w:bCs/>
                <w:color w:val="FFFFFF"/>
              </w:rPr>
              <w:t>LCFF Carryover — Percentage</w:t>
            </w:r>
            <w:r w:rsidRPr="007406B5">
              <w:rPr>
                <w:rFonts w:cs="Arial"/>
                <w:b/>
                <w:bCs/>
                <w:color w:val="FFFFFF"/>
              </w:rPr>
              <w:br/>
              <w:t>(Input Percentage from Prior Year)</w:t>
            </w:r>
          </w:p>
        </w:tc>
        <w:tc>
          <w:tcPr>
            <w:tcW w:w="3024" w:type="dxa"/>
            <w:shd w:val="clear" w:color="002060" w:fill="002060"/>
            <w:vAlign w:val="center"/>
            <w:hideMark/>
          </w:tcPr>
          <w:p w14:paraId="26C93AB2" w14:textId="77777777" w:rsidR="0080065E" w:rsidRPr="007406B5" w:rsidRDefault="0080065E" w:rsidP="0080065E">
            <w:pPr>
              <w:jc w:val="center"/>
              <w:rPr>
                <w:rFonts w:cs="Arial"/>
                <w:b/>
                <w:bCs/>
                <w:color w:val="FFFFFF"/>
              </w:rPr>
            </w:pPr>
            <w:r w:rsidRPr="007406B5">
              <w:rPr>
                <w:rFonts w:cs="Arial"/>
                <w:b/>
                <w:bCs/>
                <w:color w:val="FFFFFF"/>
              </w:rPr>
              <w:t>Total Percentage to Increase or Improve Services for the Coming School Year</w:t>
            </w:r>
            <w:r w:rsidRPr="007406B5">
              <w:rPr>
                <w:rFonts w:cs="Arial"/>
                <w:b/>
                <w:bCs/>
                <w:color w:val="FFFFFF"/>
              </w:rPr>
              <w:br/>
              <w:t>(3 + Carryover %)</w:t>
            </w:r>
          </w:p>
        </w:tc>
      </w:tr>
      <w:tr w:rsidR="0080065E" w:rsidRPr="007406B5" w14:paraId="13A57E3E" w14:textId="77777777" w:rsidTr="00F205D7">
        <w:trPr>
          <w:cantSplit/>
          <w:trHeight w:val="795"/>
        </w:trPr>
        <w:tc>
          <w:tcPr>
            <w:tcW w:w="1345" w:type="dxa"/>
            <w:shd w:val="clear" w:color="BDD6EE" w:fill="BDD6EE"/>
            <w:vAlign w:val="center"/>
            <w:hideMark/>
          </w:tcPr>
          <w:p w14:paraId="1DCC1A15" w14:textId="77777777" w:rsidR="0080065E" w:rsidRPr="007406B5" w:rsidRDefault="0080065E" w:rsidP="0080065E">
            <w:pPr>
              <w:jc w:val="center"/>
              <w:rPr>
                <w:rFonts w:cs="Arial"/>
                <w:color w:val="000000"/>
              </w:rPr>
            </w:pPr>
            <w:r w:rsidRPr="007406B5">
              <w:rPr>
                <w:rFonts w:cs="Arial"/>
                <w:color w:val="000000"/>
              </w:rPr>
              <w:t>[Input LCAP Year]</w:t>
            </w:r>
          </w:p>
        </w:tc>
        <w:tc>
          <w:tcPr>
            <w:tcW w:w="1952" w:type="dxa"/>
            <w:shd w:val="clear" w:color="BDD6EE" w:fill="BDD6EE"/>
            <w:noWrap/>
            <w:vAlign w:val="center"/>
            <w:hideMark/>
          </w:tcPr>
          <w:p w14:paraId="3A116C73" w14:textId="77777777" w:rsidR="0080065E" w:rsidRPr="007406B5" w:rsidRDefault="0080065E" w:rsidP="0080065E">
            <w:pPr>
              <w:jc w:val="center"/>
              <w:rPr>
                <w:rFonts w:cs="Arial"/>
                <w:color w:val="000000"/>
              </w:rPr>
            </w:pPr>
            <w:r w:rsidRPr="007406B5">
              <w:rPr>
                <w:rFonts w:cs="Arial"/>
                <w:color w:val="000000"/>
              </w:rPr>
              <w:t>$[Input Projected LCFF Base Grant]</w:t>
            </w:r>
          </w:p>
        </w:tc>
        <w:tc>
          <w:tcPr>
            <w:tcW w:w="3448" w:type="dxa"/>
            <w:shd w:val="clear" w:color="BDD6EE" w:fill="BDD6EE"/>
            <w:noWrap/>
            <w:vAlign w:val="center"/>
            <w:hideMark/>
          </w:tcPr>
          <w:p w14:paraId="497A42EE" w14:textId="77777777" w:rsidR="0080065E" w:rsidRPr="007406B5" w:rsidRDefault="0080065E" w:rsidP="0080065E">
            <w:pPr>
              <w:jc w:val="center"/>
              <w:rPr>
                <w:rFonts w:cs="Arial"/>
                <w:color w:val="000000"/>
              </w:rPr>
            </w:pPr>
            <w:r w:rsidRPr="007406B5">
              <w:rPr>
                <w:rFonts w:cs="Arial"/>
                <w:color w:val="000000"/>
              </w:rPr>
              <w:t xml:space="preserve">$[Input Projected LCFF Supplemental and/or Concentration Grants] </w:t>
            </w:r>
          </w:p>
        </w:tc>
        <w:tc>
          <w:tcPr>
            <w:tcW w:w="3060" w:type="dxa"/>
            <w:shd w:val="clear" w:color="BDD6EE" w:fill="BDD6EE"/>
            <w:noWrap/>
            <w:vAlign w:val="center"/>
            <w:hideMark/>
          </w:tcPr>
          <w:p w14:paraId="7266856A" w14:textId="77777777" w:rsidR="0080065E" w:rsidRPr="007406B5" w:rsidRDefault="0080065E" w:rsidP="0080065E">
            <w:pPr>
              <w:jc w:val="center"/>
              <w:rPr>
                <w:rFonts w:cs="Arial"/>
                <w:color w:val="000000"/>
              </w:rPr>
            </w:pPr>
            <w:r w:rsidRPr="007406B5">
              <w:rPr>
                <w:rFonts w:cs="Arial"/>
                <w:color w:val="000000"/>
              </w:rPr>
              <w:t>[Input Projected Percentage to Increase or Improve Services for the Coming School Year]%</w:t>
            </w:r>
          </w:p>
        </w:tc>
        <w:tc>
          <w:tcPr>
            <w:tcW w:w="2430" w:type="dxa"/>
            <w:shd w:val="clear" w:color="BDD6EE" w:fill="BDD6EE"/>
            <w:noWrap/>
            <w:vAlign w:val="center"/>
            <w:hideMark/>
          </w:tcPr>
          <w:p w14:paraId="6219355B" w14:textId="77777777" w:rsidR="0080065E" w:rsidRPr="007406B5" w:rsidRDefault="0080065E" w:rsidP="0080065E">
            <w:pPr>
              <w:jc w:val="center"/>
              <w:rPr>
                <w:rFonts w:cs="Arial"/>
                <w:color w:val="000000"/>
              </w:rPr>
            </w:pPr>
            <w:r w:rsidRPr="007406B5">
              <w:rPr>
                <w:rFonts w:cs="Arial"/>
                <w:color w:val="000000"/>
              </w:rPr>
              <w:t>[Input LCFF Carryover — Percentage]%</w:t>
            </w:r>
          </w:p>
        </w:tc>
        <w:tc>
          <w:tcPr>
            <w:tcW w:w="3024" w:type="dxa"/>
            <w:shd w:val="clear" w:color="BDD6EE" w:fill="BDD6EE"/>
            <w:noWrap/>
            <w:vAlign w:val="center"/>
            <w:hideMark/>
          </w:tcPr>
          <w:p w14:paraId="7C20DC04" w14:textId="77777777" w:rsidR="0080065E" w:rsidRPr="007406B5" w:rsidRDefault="0080065E" w:rsidP="0080065E">
            <w:pPr>
              <w:jc w:val="center"/>
              <w:rPr>
                <w:rFonts w:cs="Arial"/>
                <w:color w:val="000000"/>
              </w:rPr>
            </w:pPr>
            <w:r w:rsidRPr="007406B5">
              <w:rPr>
                <w:rFonts w:cs="Arial"/>
                <w:color w:val="000000"/>
              </w:rPr>
              <w:t>[Input Total Percentage to Increase or Improve Services for the Coming School Year]%</w:t>
            </w:r>
          </w:p>
        </w:tc>
      </w:tr>
    </w:tbl>
    <w:p w14:paraId="4EE8BC81" w14:textId="77777777" w:rsidR="0080065E" w:rsidRPr="007406B5" w:rsidRDefault="0080065E" w:rsidP="0080065E">
      <w:pPr>
        <w:spacing w:before="240" w:after="160" w:line="259" w:lineRule="auto"/>
        <w:rPr>
          <w:rFonts w:eastAsiaTheme="minorHAnsi" w:cs="Arial"/>
          <w:b/>
          <w:szCs w:val="20"/>
        </w:rPr>
      </w:pPr>
      <w:r w:rsidRPr="007406B5">
        <w:rPr>
          <w:rFonts w:eastAsiaTheme="minorHAnsi" w:cs="Arial"/>
          <w:b/>
          <w:szCs w:val="20"/>
        </w:rPr>
        <w:t xml:space="preserve">Table 1: </w:t>
      </w:r>
      <w:r w:rsidRPr="007406B5">
        <w:rPr>
          <w:rFonts w:eastAsiaTheme="minorHAnsi" w:cs="Arial"/>
          <w:b/>
        </w:rPr>
        <w:t xml:space="preserve">[LCAP Year] </w:t>
      </w:r>
      <w:r w:rsidRPr="007406B5">
        <w:rPr>
          <w:rFonts w:eastAsiaTheme="minorHAnsi" w:cs="Arial"/>
          <w:b/>
          <w:szCs w:val="20"/>
        </w:rPr>
        <w:t>Total Planned Expenditures Table 2</w:t>
      </w:r>
    </w:p>
    <w:tbl>
      <w:tblPr>
        <w:tblStyle w:val="TableGrid1"/>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12" w:space="0" w:color="FFFFFF"/>
          <w:insideV w:val="single" w:sz="4" w:space="0" w:color="FFFFFF"/>
        </w:tblBorders>
        <w:tblLook w:val="04A0" w:firstRow="1" w:lastRow="0" w:firstColumn="1" w:lastColumn="0" w:noHBand="0" w:noVBand="1"/>
        <w:tblDescription w:val="This table separates funds by type: Local Control Funding Formula (LCFF), other state, local, and federal."/>
      </w:tblPr>
      <w:tblGrid>
        <w:gridCol w:w="1003"/>
        <w:gridCol w:w="2484"/>
        <w:gridCol w:w="3111"/>
        <w:gridCol w:w="2458"/>
        <w:gridCol w:w="2698"/>
        <w:gridCol w:w="1751"/>
      </w:tblGrid>
      <w:tr w:rsidR="0080065E" w:rsidRPr="007406B5" w14:paraId="43AB1EFC" w14:textId="77777777" w:rsidTr="00F205D7">
        <w:trPr>
          <w:cantSplit/>
          <w:trHeight w:val="398"/>
          <w:tblHeader/>
        </w:trPr>
        <w:tc>
          <w:tcPr>
            <w:tcW w:w="0" w:type="auto"/>
            <w:shd w:val="clear" w:color="auto" w:fill="002060"/>
            <w:vAlign w:val="center"/>
          </w:tcPr>
          <w:p w14:paraId="5194929B"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Totals:</w:t>
            </w:r>
          </w:p>
        </w:tc>
        <w:tc>
          <w:tcPr>
            <w:tcW w:w="0" w:type="auto"/>
            <w:shd w:val="clear" w:color="auto" w:fill="002060"/>
            <w:noWrap/>
            <w:vAlign w:val="center"/>
            <w:hideMark/>
          </w:tcPr>
          <w:p w14:paraId="4BC913CF"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LCFF Funds</w:t>
            </w:r>
          </w:p>
        </w:tc>
        <w:tc>
          <w:tcPr>
            <w:tcW w:w="0" w:type="auto"/>
            <w:shd w:val="clear" w:color="auto" w:fill="002060"/>
            <w:noWrap/>
            <w:vAlign w:val="center"/>
            <w:hideMark/>
          </w:tcPr>
          <w:p w14:paraId="7C09BB52"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Other State Funds</w:t>
            </w:r>
          </w:p>
        </w:tc>
        <w:tc>
          <w:tcPr>
            <w:tcW w:w="0" w:type="auto"/>
            <w:shd w:val="clear" w:color="auto" w:fill="002060"/>
            <w:noWrap/>
            <w:vAlign w:val="center"/>
            <w:hideMark/>
          </w:tcPr>
          <w:p w14:paraId="1C6431CD"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Local Funds</w:t>
            </w:r>
          </w:p>
        </w:tc>
        <w:tc>
          <w:tcPr>
            <w:tcW w:w="0" w:type="auto"/>
            <w:shd w:val="clear" w:color="auto" w:fill="002060"/>
            <w:noWrap/>
            <w:vAlign w:val="center"/>
            <w:hideMark/>
          </w:tcPr>
          <w:p w14:paraId="4AD7466F"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Federal Funds</w:t>
            </w:r>
          </w:p>
        </w:tc>
        <w:tc>
          <w:tcPr>
            <w:tcW w:w="0" w:type="auto"/>
            <w:shd w:val="clear" w:color="auto" w:fill="002060"/>
            <w:noWrap/>
            <w:vAlign w:val="center"/>
            <w:hideMark/>
          </w:tcPr>
          <w:p w14:paraId="3FB5FCAC"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Total Funds</w:t>
            </w:r>
          </w:p>
        </w:tc>
      </w:tr>
      <w:tr w:rsidR="0080065E" w:rsidRPr="007406B5" w14:paraId="7D4230E6" w14:textId="77777777" w:rsidTr="00F205D7">
        <w:trPr>
          <w:cantSplit/>
          <w:trHeight w:val="398"/>
        </w:trPr>
        <w:tc>
          <w:tcPr>
            <w:tcW w:w="0" w:type="auto"/>
            <w:shd w:val="clear" w:color="BDD7EE" w:fill="BDD7EE"/>
            <w:vAlign w:val="center"/>
          </w:tcPr>
          <w:p w14:paraId="16D094D9" w14:textId="77777777" w:rsidR="0080065E" w:rsidRPr="007406B5" w:rsidRDefault="0080065E" w:rsidP="0080065E">
            <w:pPr>
              <w:jc w:val="center"/>
              <w:rPr>
                <w:rFonts w:cs="Arial"/>
                <w:color w:val="000000"/>
              </w:rPr>
            </w:pPr>
            <w:r w:rsidRPr="007406B5">
              <w:rPr>
                <w:rFonts w:cs="Arial"/>
                <w:color w:val="000000"/>
              </w:rPr>
              <w:t>Totals:</w:t>
            </w:r>
          </w:p>
        </w:tc>
        <w:tc>
          <w:tcPr>
            <w:tcW w:w="0" w:type="auto"/>
            <w:shd w:val="clear" w:color="BDD7EE" w:fill="BDD7EE"/>
            <w:noWrap/>
            <w:vAlign w:val="center"/>
            <w:hideMark/>
          </w:tcPr>
          <w:p w14:paraId="5AEB0081" w14:textId="77777777" w:rsidR="0080065E" w:rsidRPr="007406B5" w:rsidRDefault="0080065E" w:rsidP="0080065E">
            <w:pPr>
              <w:jc w:val="center"/>
              <w:rPr>
                <w:rFonts w:cs="Arial"/>
                <w:color w:val="000000"/>
              </w:rPr>
            </w:pPr>
            <w:r w:rsidRPr="007406B5">
              <w:rPr>
                <w:rFonts w:cs="Arial"/>
                <w:color w:val="000000"/>
              </w:rPr>
              <w:t xml:space="preserve"> $[Total LCFF Funds] </w:t>
            </w:r>
          </w:p>
        </w:tc>
        <w:tc>
          <w:tcPr>
            <w:tcW w:w="0" w:type="auto"/>
            <w:shd w:val="clear" w:color="BDD7EE" w:fill="BDD7EE"/>
            <w:noWrap/>
            <w:vAlign w:val="center"/>
            <w:hideMark/>
          </w:tcPr>
          <w:p w14:paraId="047F2D22" w14:textId="77777777" w:rsidR="0080065E" w:rsidRPr="007406B5" w:rsidRDefault="0080065E" w:rsidP="0080065E">
            <w:pPr>
              <w:jc w:val="center"/>
              <w:rPr>
                <w:rFonts w:cs="Arial"/>
                <w:color w:val="000000"/>
              </w:rPr>
            </w:pPr>
            <w:r w:rsidRPr="007406B5">
              <w:rPr>
                <w:rFonts w:cs="Arial"/>
                <w:color w:val="000000"/>
              </w:rPr>
              <w:t xml:space="preserve"> $[Total Other State Funds] </w:t>
            </w:r>
          </w:p>
        </w:tc>
        <w:tc>
          <w:tcPr>
            <w:tcW w:w="0" w:type="auto"/>
            <w:shd w:val="clear" w:color="BDD7EE" w:fill="BDD7EE"/>
            <w:noWrap/>
            <w:vAlign w:val="center"/>
            <w:hideMark/>
          </w:tcPr>
          <w:p w14:paraId="1DF323C8" w14:textId="77777777" w:rsidR="0080065E" w:rsidRPr="007406B5" w:rsidRDefault="0080065E" w:rsidP="0080065E">
            <w:pPr>
              <w:jc w:val="center"/>
              <w:rPr>
                <w:rFonts w:cs="Arial"/>
                <w:color w:val="000000"/>
              </w:rPr>
            </w:pPr>
            <w:r w:rsidRPr="007406B5">
              <w:rPr>
                <w:rFonts w:cs="Arial"/>
                <w:color w:val="000000"/>
              </w:rPr>
              <w:t xml:space="preserve"> $[Total Local Funds] </w:t>
            </w:r>
          </w:p>
        </w:tc>
        <w:tc>
          <w:tcPr>
            <w:tcW w:w="0" w:type="auto"/>
            <w:shd w:val="clear" w:color="BDD7EE" w:fill="BDD7EE"/>
            <w:noWrap/>
            <w:vAlign w:val="center"/>
            <w:hideMark/>
          </w:tcPr>
          <w:p w14:paraId="13B06C80" w14:textId="77777777" w:rsidR="0080065E" w:rsidRPr="007406B5" w:rsidRDefault="0080065E" w:rsidP="0080065E">
            <w:pPr>
              <w:jc w:val="center"/>
              <w:rPr>
                <w:rFonts w:cs="Arial"/>
                <w:color w:val="000000"/>
              </w:rPr>
            </w:pPr>
            <w:r w:rsidRPr="007406B5">
              <w:rPr>
                <w:rFonts w:cs="Arial"/>
                <w:color w:val="000000"/>
              </w:rPr>
              <w:t xml:space="preserve"> $[Total Federal Funds] </w:t>
            </w:r>
          </w:p>
        </w:tc>
        <w:tc>
          <w:tcPr>
            <w:tcW w:w="0" w:type="auto"/>
            <w:shd w:val="clear" w:color="BDD7EE" w:fill="BDD7EE"/>
            <w:noWrap/>
            <w:vAlign w:val="center"/>
            <w:hideMark/>
          </w:tcPr>
          <w:p w14:paraId="723F30DB" w14:textId="77777777" w:rsidR="0080065E" w:rsidRPr="007406B5" w:rsidRDefault="0080065E" w:rsidP="0080065E">
            <w:pPr>
              <w:jc w:val="center"/>
              <w:rPr>
                <w:rFonts w:cs="Arial"/>
                <w:color w:val="000000"/>
              </w:rPr>
            </w:pPr>
            <w:r w:rsidRPr="007406B5">
              <w:rPr>
                <w:rFonts w:cs="Arial"/>
                <w:color w:val="000000"/>
              </w:rPr>
              <w:t xml:space="preserve"> $Total Funds] </w:t>
            </w:r>
          </w:p>
        </w:tc>
      </w:tr>
    </w:tbl>
    <w:p w14:paraId="6F5AE4C2" w14:textId="77777777" w:rsidR="0080065E" w:rsidRPr="007406B5" w:rsidRDefault="0080065E" w:rsidP="0080065E">
      <w:pPr>
        <w:spacing w:before="240" w:after="160" w:line="259" w:lineRule="auto"/>
        <w:rPr>
          <w:rFonts w:eastAsiaTheme="minorHAnsi" w:cs="Arial"/>
          <w:b/>
          <w:szCs w:val="20"/>
        </w:rPr>
      </w:pPr>
      <w:r w:rsidRPr="007406B5">
        <w:rPr>
          <w:rFonts w:eastAsiaTheme="minorHAnsi" w:cs="Arial"/>
          <w:b/>
          <w:szCs w:val="20"/>
        </w:rPr>
        <w:t xml:space="preserve">Table 1: </w:t>
      </w:r>
      <w:r w:rsidRPr="007406B5">
        <w:rPr>
          <w:rFonts w:eastAsiaTheme="minorHAnsi" w:cs="Arial"/>
          <w:b/>
        </w:rPr>
        <w:t xml:space="preserve">[LCAP Year] </w:t>
      </w:r>
      <w:r w:rsidRPr="007406B5">
        <w:rPr>
          <w:rFonts w:eastAsiaTheme="minorHAnsi" w:cs="Arial"/>
          <w:b/>
          <w:szCs w:val="20"/>
        </w:rPr>
        <w:t>Total Planned Expenditures Table 3</w:t>
      </w:r>
    </w:p>
    <w:tbl>
      <w:tblPr>
        <w:tblStyle w:val="TableGrid1"/>
        <w:tblW w:w="0" w:type="auto"/>
        <w:tblInd w:w="-5"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12" w:space="0" w:color="FFFFFF"/>
          <w:insideV w:val="single" w:sz="4" w:space="0" w:color="FFFFFF"/>
        </w:tblBorders>
        <w:tblLook w:val="04A0" w:firstRow="1" w:lastRow="0" w:firstColumn="1" w:lastColumn="0" w:noHBand="0" w:noVBand="1"/>
        <w:tblDescription w:val="This table lists the total planned expenditures for personnel and non-personnel."/>
      </w:tblPr>
      <w:tblGrid>
        <w:gridCol w:w="2231"/>
        <w:gridCol w:w="2725"/>
      </w:tblGrid>
      <w:tr w:rsidR="0080065E" w:rsidRPr="007406B5" w14:paraId="0F46140B" w14:textId="77777777" w:rsidTr="00F205D7">
        <w:trPr>
          <w:cantSplit/>
          <w:trHeight w:val="398"/>
          <w:tblHeader/>
        </w:trPr>
        <w:tc>
          <w:tcPr>
            <w:tcW w:w="0" w:type="auto"/>
            <w:shd w:val="clear" w:color="auto" w:fill="002060"/>
            <w:noWrap/>
            <w:vAlign w:val="center"/>
            <w:hideMark/>
          </w:tcPr>
          <w:p w14:paraId="0D06D466"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Total Personnel</w:t>
            </w:r>
          </w:p>
        </w:tc>
        <w:tc>
          <w:tcPr>
            <w:tcW w:w="0" w:type="auto"/>
            <w:shd w:val="clear" w:color="auto" w:fill="002060"/>
            <w:noWrap/>
            <w:vAlign w:val="center"/>
            <w:hideMark/>
          </w:tcPr>
          <w:p w14:paraId="5A0F1283"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Total Non-personnel</w:t>
            </w:r>
          </w:p>
        </w:tc>
      </w:tr>
      <w:tr w:rsidR="0080065E" w:rsidRPr="007406B5" w14:paraId="7B945E49" w14:textId="77777777" w:rsidTr="00F205D7">
        <w:trPr>
          <w:cantSplit/>
          <w:trHeight w:val="398"/>
        </w:trPr>
        <w:tc>
          <w:tcPr>
            <w:tcW w:w="0" w:type="auto"/>
            <w:shd w:val="clear" w:color="BDD7EE" w:fill="BDD7EE"/>
            <w:noWrap/>
            <w:vAlign w:val="center"/>
            <w:hideMark/>
          </w:tcPr>
          <w:p w14:paraId="0E7BA56B" w14:textId="77777777" w:rsidR="0080065E" w:rsidRPr="007406B5" w:rsidRDefault="0080065E" w:rsidP="0080065E">
            <w:pPr>
              <w:jc w:val="center"/>
              <w:rPr>
                <w:rFonts w:cs="Arial"/>
                <w:color w:val="000000"/>
              </w:rPr>
            </w:pPr>
            <w:r w:rsidRPr="007406B5">
              <w:rPr>
                <w:rFonts w:cs="Arial"/>
                <w:color w:val="000000"/>
              </w:rPr>
              <w:t xml:space="preserve"> $[Total Personnel] </w:t>
            </w:r>
          </w:p>
        </w:tc>
        <w:tc>
          <w:tcPr>
            <w:tcW w:w="0" w:type="auto"/>
            <w:shd w:val="clear" w:color="BDD7EE" w:fill="BDD7EE"/>
            <w:noWrap/>
            <w:vAlign w:val="center"/>
            <w:hideMark/>
          </w:tcPr>
          <w:p w14:paraId="3885AEEC" w14:textId="77777777" w:rsidR="0080065E" w:rsidRPr="007406B5" w:rsidRDefault="0080065E" w:rsidP="0080065E">
            <w:pPr>
              <w:jc w:val="center"/>
              <w:rPr>
                <w:rFonts w:cs="Arial"/>
                <w:color w:val="000000"/>
              </w:rPr>
            </w:pPr>
            <w:r w:rsidRPr="007406B5">
              <w:rPr>
                <w:rFonts w:cs="Arial"/>
                <w:color w:val="000000"/>
              </w:rPr>
              <w:t xml:space="preserve"> $[Total Non-personnel] </w:t>
            </w:r>
          </w:p>
        </w:tc>
      </w:tr>
    </w:tbl>
    <w:p w14:paraId="05F20C76" w14:textId="77777777" w:rsidR="0080065E" w:rsidRPr="007406B5" w:rsidRDefault="0080065E" w:rsidP="0080065E">
      <w:pPr>
        <w:spacing w:before="240" w:after="160" w:line="259" w:lineRule="auto"/>
        <w:rPr>
          <w:rFonts w:eastAsiaTheme="minorHAnsi" w:cs="Arial"/>
          <w:bCs/>
          <w:szCs w:val="20"/>
        </w:rPr>
      </w:pPr>
      <w:r w:rsidRPr="007406B5">
        <w:rPr>
          <w:rFonts w:eastAsiaTheme="minorHAnsi" w:cs="Arial"/>
          <w:bCs/>
          <w:szCs w:val="20"/>
        </w:rPr>
        <w:t>(Continued on the following page)</w:t>
      </w:r>
    </w:p>
    <w:p w14:paraId="31D4BABF" w14:textId="77777777" w:rsidR="0080065E" w:rsidRPr="007406B5" w:rsidRDefault="0080065E" w:rsidP="0080065E">
      <w:pPr>
        <w:keepNext/>
        <w:pageBreakBefore/>
        <w:spacing w:before="240" w:after="160" w:line="259" w:lineRule="auto"/>
        <w:rPr>
          <w:rFonts w:eastAsiaTheme="minorHAnsi" w:cs="Arial"/>
          <w:b/>
        </w:rPr>
      </w:pPr>
      <w:r w:rsidRPr="007406B5">
        <w:rPr>
          <w:rFonts w:eastAsiaTheme="minorHAnsi" w:cs="Arial"/>
          <w:b/>
          <w:szCs w:val="20"/>
        </w:rPr>
        <w:lastRenderedPageBreak/>
        <w:t xml:space="preserve">Table 1: </w:t>
      </w:r>
      <w:r w:rsidRPr="007406B5">
        <w:rPr>
          <w:rFonts w:eastAsiaTheme="minorHAnsi" w:cs="Arial"/>
          <w:b/>
        </w:rPr>
        <w:t>[LCAP Year] Total Planned Expenditures Table 4</w:t>
      </w:r>
    </w:p>
    <w:tbl>
      <w:tblPr>
        <w:tblStyle w:val="TableGrid1"/>
        <w:tblW w:w="0" w:type="auto"/>
        <w:tblLook w:val="04A0" w:firstRow="1" w:lastRow="0" w:firstColumn="1" w:lastColumn="0" w:noHBand="0" w:noVBand="1"/>
        <w:tblDescription w:val="This table provides information on the Goals described in the Local Control and Accountability Plan (LCAP)."/>
      </w:tblPr>
      <w:tblGrid>
        <w:gridCol w:w="1102"/>
        <w:gridCol w:w="1197"/>
        <w:gridCol w:w="1385"/>
        <w:gridCol w:w="1770"/>
        <w:gridCol w:w="3495"/>
        <w:gridCol w:w="1087"/>
        <w:gridCol w:w="2633"/>
        <w:gridCol w:w="1221"/>
        <w:gridCol w:w="1369"/>
      </w:tblGrid>
      <w:tr w:rsidR="0080065E" w:rsidRPr="007406B5" w14:paraId="503234A3" w14:textId="77777777" w:rsidTr="00F205D7">
        <w:trPr>
          <w:cantSplit/>
          <w:trHeight w:val="829"/>
          <w:tblHeader/>
        </w:trPr>
        <w:tc>
          <w:tcPr>
            <w:tcW w:w="0" w:type="auto"/>
            <w:tcBorders>
              <w:top w:val="nil"/>
              <w:left w:val="nil"/>
              <w:bottom w:val="single" w:sz="12" w:space="0" w:color="FFFFFF"/>
              <w:right w:val="single" w:sz="4" w:space="0" w:color="FFFFFF"/>
            </w:tcBorders>
            <w:shd w:val="clear" w:color="auto" w:fill="002060"/>
            <w:noWrap/>
            <w:vAlign w:val="center"/>
            <w:hideMark/>
          </w:tcPr>
          <w:p w14:paraId="490D0DD9"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Goal #</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14D91D38"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Action #</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6842A995"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Action Title</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6070BAD4"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Student Group(s)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5FBC40F6"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Contributing to Increased or Improved Services?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5415176D"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Scope</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48308651"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Unduplicated Student Group(s)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089DA37A"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Location</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22952ED4"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Time Span</w:t>
            </w:r>
          </w:p>
        </w:tc>
      </w:tr>
      <w:tr w:rsidR="0080065E" w:rsidRPr="007406B5" w14:paraId="1E9C7906" w14:textId="77777777" w:rsidTr="00F205D7">
        <w:trPr>
          <w:cantSplit/>
          <w:trHeight w:val="300"/>
        </w:trPr>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311A1ED7" w14:textId="77777777" w:rsidR="0080065E" w:rsidRPr="007406B5" w:rsidRDefault="0080065E" w:rsidP="0080065E">
            <w:pPr>
              <w:jc w:val="center"/>
              <w:rPr>
                <w:rFonts w:cs="Arial"/>
                <w:color w:val="000000"/>
              </w:rPr>
            </w:pPr>
            <w:r w:rsidRPr="007406B5">
              <w:rPr>
                <w:rFonts w:cs="Arial"/>
                <w:color w:val="000000"/>
              </w:rPr>
              <w:t>[Insert Goal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21DFED6" w14:textId="77777777" w:rsidR="0080065E" w:rsidRPr="007406B5" w:rsidRDefault="0080065E" w:rsidP="0080065E">
            <w:pPr>
              <w:jc w:val="center"/>
              <w:rPr>
                <w:rFonts w:cs="Arial"/>
                <w:color w:val="000000"/>
              </w:rPr>
            </w:pPr>
            <w:r w:rsidRPr="007406B5">
              <w:rPr>
                <w:rFonts w:cs="Arial"/>
                <w:color w:val="000000"/>
              </w:rPr>
              <w:t>[Insert Action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3C644B0" w14:textId="77777777" w:rsidR="0080065E" w:rsidRPr="007406B5" w:rsidRDefault="0080065E" w:rsidP="0080065E">
            <w:pPr>
              <w:jc w:val="center"/>
              <w:rPr>
                <w:rFonts w:cs="Arial"/>
                <w:color w:val="000000"/>
              </w:rPr>
            </w:pPr>
            <w:r w:rsidRPr="007406B5">
              <w:rPr>
                <w:rFonts w:cs="Arial"/>
                <w:color w:val="000000"/>
              </w:rPr>
              <w:t>[Insert Action Title]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845F1D3" w14:textId="77777777" w:rsidR="0080065E" w:rsidRPr="007406B5" w:rsidRDefault="0080065E" w:rsidP="0080065E">
            <w:pPr>
              <w:jc w:val="center"/>
              <w:rPr>
                <w:rFonts w:cs="Arial"/>
                <w:color w:val="000000"/>
              </w:rPr>
            </w:pPr>
            <w:r w:rsidRPr="007406B5">
              <w:rPr>
                <w:rFonts w:cs="Arial"/>
                <w:color w:val="000000"/>
              </w:rPr>
              <w:t>[Insert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E5AF5FB" w14:textId="77777777" w:rsidR="0080065E" w:rsidRPr="007406B5" w:rsidRDefault="0080065E" w:rsidP="0080065E">
            <w:pPr>
              <w:jc w:val="center"/>
              <w:rPr>
                <w:rFonts w:cs="Arial"/>
                <w:color w:val="000000"/>
              </w:rPr>
            </w:pPr>
            <w:r w:rsidRPr="007406B5">
              <w:rPr>
                <w:rFonts w:cs="Arial"/>
                <w:color w:val="000000"/>
              </w:rPr>
              <w:t>[Insert Yes/No]</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29B7F37" w14:textId="77777777" w:rsidR="0080065E" w:rsidRPr="007406B5" w:rsidRDefault="0080065E" w:rsidP="0080065E">
            <w:pPr>
              <w:jc w:val="center"/>
              <w:rPr>
                <w:rFonts w:cs="Arial"/>
                <w:color w:val="000000"/>
              </w:rPr>
            </w:pPr>
            <w:r w:rsidRPr="007406B5">
              <w:rPr>
                <w:rFonts w:cs="Arial"/>
                <w:color w:val="000000"/>
              </w:rPr>
              <w:t>[Insert Scope]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26C436F" w14:textId="77777777" w:rsidR="0080065E" w:rsidRPr="007406B5" w:rsidRDefault="0080065E" w:rsidP="0080065E">
            <w:pPr>
              <w:jc w:val="center"/>
              <w:rPr>
                <w:rFonts w:cs="Arial"/>
                <w:color w:val="000000"/>
              </w:rPr>
            </w:pPr>
            <w:r w:rsidRPr="007406B5">
              <w:rPr>
                <w:rFonts w:cs="Arial"/>
                <w:color w:val="000000"/>
              </w:rPr>
              <w:t>[Insert Unduplicated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E63ED16" w14:textId="77777777" w:rsidR="0080065E" w:rsidRPr="007406B5" w:rsidRDefault="0080065E" w:rsidP="0080065E">
            <w:pPr>
              <w:jc w:val="center"/>
              <w:rPr>
                <w:rFonts w:cs="Arial"/>
                <w:color w:val="000000"/>
              </w:rPr>
            </w:pPr>
            <w:r w:rsidRPr="007406B5">
              <w:rPr>
                <w:rFonts w:cs="Arial"/>
                <w:color w:val="000000"/>
              </w:rPr>
              <w:t>[Insert Location]</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A8B5730" w14:textId="77777777" w:rsidR="0080065E" w:rsidRPr="007406B5" w:rsidRDefault="0080065E" w:rsidP="0080065E">
            <w:pPr>
              <w:jc w:val="center"/>
              <w:rPr>
                <w:rFonts w:cs="Arial"/>
                <w:color w:val="000000"/>
              </w:rPr>
            </w:pPr>
            <w:r w:rsidRPr="007406B5">
              <w:rPr>
                <w:rFonts w:cs="Arial"/>
                <w:color w:val="000000"/>
              </w:rPr>
              <w:t>[Insert Time Span]</w:t>
            </w:r>
          </w:p>
        </w:tc>
      </w:tr>
      <w:tr w:rsidR="0080065E" w:rsidRPr="007406B5" w14:paraId="65CA902B" w14:textId="77777777" w:rsidTr="00F205D7">
        <w:trPr>
          <w:cantSplit/>
          <w:trHeight w:val="300"/>
        </w:trPr>
        <w:tc>
          <w:tcPr>
            <w:tcW w:w="0" w:type="auto"/>
            <w:tcBorders>
              <w:top w:val="single" w:sz="4" w:space="0" w:color="FFFFFF"/>
              <w:left w:val="nil"/>
              <w:bottom w:val="nil"/>
              <w:right w:val="single" w:sz="4" w:space="0" w:color="FFFFFF"/>
            </w:tcBorders>
            <w:shd w:val="clear" w:color="DDEBF7" w:fill="DDEBF7"/>
            <w:noWrap/>
            <w:vAlign w:val="center"/>
            <w:hideMark/>
          </w:tcPr>
          <w:p w14:paraId="73DB9193" w14:textId="77777777" w:rsidR="0080065E" w:rsidRPr="007406B5" w:rsidRDefault="0080065E" w:rsidP="0080065E">
            <w:pPr>
              <w:jc w:val="center"/>
              <w:rPr>
                <w:rFonts w:cs="Arial"/>
                <w:color w:val="000000"/>
              </w:rPr>
            </w:pPr>
            <w:r w:rsidRPr="007406B5">
              <w:rPr>
                <w:rFonts w:cs="Arial"/>
                <w:color w:val="000000"/>
              </w:rPr>
              <w:t>[Insert Goal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496CAFA9" w14:textId="77777777" w:rsidR="0080065E" w:rsidRPr="007406B5" w:rsidRDefault="0080065E" w:rsidP="0080065E">
            <w:pPr>
              <w:jc w:val="center"/>
              <w:rPr>
                <w:rFonts w:cs="Arial"/>
                <w:color w:val="000000"/>
              </w:rPr>
            </w:pPr>
            <w:r w:rsidRPr="007406B5">
              <w:rPr>
                <w:rFonts w:cs="Arial"/>
                <w:color w:val="000000"/>
              </w:rPr>
              <w:t>[Insert Action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699BB897" w14:textId="77777777" w:rsidR="0080065E" w:rsidRPr="007406B5" w:rsidRDefault="0080065E" w:rsidP="0080065E">
            <w:pPr>
              <w:jc w:val="center"/>
              <w:rPr>
                <w:rFonts w:cs="Arial"/>
                <w:color w:val="000000"/>
              </w:rPr>
            </w:pPr>
            <w:r w:rsidRPr="007406B5">
              <w:rPr>
                <w:rFonts w:cs="Arial"/>
                <w:color w:val="000000"/>
              </w:rPr>
              <w:t>[Insert Action Title]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16055CAA" w14:textId="77777777" w:rsidR="0080065E" w:rsidRPr="007406B5" w:rsidRDefault="0080065E" w:rsidP="0080065E">
            <w:pPr>
              <w:jc w:val="center"/>
              <w:rPr>
                <w:rFonts w:cs="Arial"/>
                <w:color w:val="000000"/>
              </w:rPr>
            </w:pPr>
            <w:r w:rsidRPr="007406B5">
              <w:rPr>
                <w:rFonts w:cs="Arial"/>
                <w:color w:val="000000"/>
              </w:rPr>
              <w:t>[Insert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66C09722" w14:textId="77777777" w:rsidR="0080065E" w:rsidRPr="007406B5" w:rsidRDefault="0080065E" w:rsidP="0080065E">
            <w:pPr>
              <w:jc w:val="center"/>
              <w:rPr>
                <w:rFonts w:cs="Arial"/>
                <w:color w:val="000000"/>
              </w:rPr>
            </w:pPr>
            <w:r w:rsidRPr="007406B5">
              <w:rPr>
                <w:rFonts w:cs="Arial"/>
                <w:color w:val="000000"/>
              </w:rPr>
              <w:t>[Insert Yes/No]</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0572E818" w14:textId="77777777" w:rsidR="0080065E" w:rsidRPr="007406B5" w:rsidRDefault="0080065E" w:rsidP="0080065E">
            <w:pPr>
              <w:jc w:val="center"/>
              <w:rPr>
                <w:rFonts w:cs="Arial"/>
                <w:color w:val="000000"/>
              </w:rPr>
            </w:pPr>
            <w:r w:rsidRPr="007406B5">
              <w:rPr>
                <w:rFonts w:cs="Arial"/>
                <w:color w:val="000000"/>
              </w:rPr>
              <w:t>[Insert Scope]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43E940C" w14:textId="77777777" w:rsidR="0080065E" w:rsidRPr="007406B5" w:rsidRDefault="0080065E" w:rsidP="0080065E">
            <w:pPr>
              <w:jc w:val="center"/>
              <w:rPr>
                <w:rFonts w:cs="Arial"/>
                <w:color w:val="000000"/>
              </w:rPr>
            </w:pPr>
            <w:r w:rsidRPr="007406B5">
              <w:rPr>
                <w:rFonts w:cs="Arial"/>
                <w:color w:val="000000"/>
              </w:rPr>
              <w:t>[Insert Unduplicated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0FC25419" w14:textId="77777777" w:rsidR="0080065E" w:rsidRPr="007406B5" w:rsidRDefault="0080065E" w:rsidP="0080065E">
            <w:pPr>
              <w:jc w:val="center"/>
              <w:rPr>
                <w:rFonts w:cs="Arial"/>
                <w:color w:val="000000"/>
              </w:rPr>
            </w:pPr>
            <w:r w:rsidRPr="007406B5">
              <w:rPr>
                <w:rFonts w:cs="Arial"/>
                <w:color w:val="000000"/>
              </w:rPr>
              <w:t>[Insert Location]</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D20FE5A" w14:textId="77777777" w:rsidR="0080065E" w:rsidRPr="007406B5" w:rsidRDefault="0080065E" w:rsidP="0080065E">
            <w:pPr>
              <w:jc w:val="center"/>
              <w:rPr>
                <w:rFonts w:cs="Arial"/>
                <w:color w:val="000000"/>
              </w:rPr>
            </w:pPr>
            <w:r w:rsidRPr="007406B5">
              <w:rPr>
                <w:rFonts w:cs="Arial"/>
                <w:color w:val="000000"/>
              </w:rPr>
              <w:t>[Insert Time Span]</w:t>
            </w:r>
          </w:p>
        </w:tc>
      </w:tr>
    </w:tbl>
    <w:p w14:paraId="2709BAC8" w14:textId="77777777" w:rsidR="0080065E" w:rsidRPr="007406B5" w:rsidRDefault="0080065E" w:rsidP="0080065E">
      <w:pPr>
        <w:spacing w:before="240" w:after="160" w:line="259" w:lineRule="auto"/>
        <w:rPr>
          <w:rFonts w:eastAsiaTheme="minorHAnsi" w:cs="Arial"/>
          <w:b/>
        </w:rPr>
      </w:pPr>
      <w:r w:rsidRPr="007406B5">
        <w:rPr>
          <w:rFonts w:eastAsiaTheme="minorHAnsi" w:cs="Arial"/>
          <w:b/>
          <w:szCs w:val="20"/>
        </w:rPr>
        <w:t xml:space="preserve">Table 1: </w:t>
      </w:r>
      <w:r w:rsidRPr="007406B5">
        <w:rPr>
          <w:rFonts w:eastAsiaTheme="minorHAnsi" w:cs="Arial"/>
          <w:b/>
        </w:rPr>
        <w:t>[LCAP Year] Total Planned Expenditures Table 5</w:t>
      </w:r>
    </w:p>
    <w:tbl>
      <w:tblPr>
        <w:tblStyle w:val="TableGrid1"/>
        <w:tblW w:w="5000" w:type="pct"/>
        <w:tblInd w:w="-5" w:type="dxa"/>
        <w:tblLayout w:type="fixed"/>
        <w:tblLook w:val="04A0" w:firstRow="1" w:lastRow="0" w:firstColumn="1" w:lastColumn="0" w:noHBand="0" w:noVBand="1"/>
        <w:tblDescription w:val="This Data Entry Table lists expenses and funds."/>
      </w:tblPr>
      <w:tblGrid>
        <w:gridCol w:w="1906"/>
        <w:gridCol w:w="1906"/>
        <w:gridCol w:w="1907"/>
        <w:gridCol w:w="1907"/>
        <w:gridCol w:w="1907"/>
        <w:gridCol w:w="1907"/>
        <w:gridCol w:w="1907"/>
        <w:gridCol w:w="1907"/>
      </w:tblGrid>
      <w:tr w:rsidR="0080065E" w:rsidRPr="007406B5" w14:paraId="1C5FB1D4" w14:textId="77777777" w:rsidTr="00F205D7">
        <w:trPr>
          <w:cantSplit/>
          <w:trHeight w:val="829"/>
          <w:tblHeader/>
        </w:trPr>
        <w:tc>
          <w:tcPr>
            <w:tcW w:w="1906" w:type="dxa"/>
            <w:tcBorders>
              <w:top w:val="nil"/>
              <w:left w:val="single" w:sz="4" w:space="0" w:color="FFFFFF"/>
              <w:bottom w:val="single" w:sz="12" w:space="0" w:color="FFFFFF"/>
              <w:right w:val="single" w:sz="4" w:space="0" w:color="FFFFFF"/>
            </w:tcBorders>
            <w:shd w:val="clear" w:color="auto" w:fill="002060"/>
            <w:noWrap/>
            <w:vAlign w:val="center"/>
            <w:hideMark/>
          </w:tcPr>
          <w:p w14:paraId="3B4F597B"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Total Personnel</w:t>
            </w:r>
          </w:p>
        </w:tc>
        <w:tc>
          <w:tcPr>
            <w:tcW w:w="1906" w:type="dxa"/>
            <w:tcBorders>
              <w:top w:val="nil"/>
              <w:left w:val="single" w:sz="4" w:space="0" w:color="FFFFFF"/>
              <w:bottom w:val="single" w:sz="12" w:space="0" w:color="FFFFFF"/>
              <w:right w:val="single" w:sz="4" w:space="0" w:color="FFFFFF"/>
            </w:tcBorders>
            <w:shd w:val="clear" w:color="auto" w:fill="002060"/>
            <w:noWrap/>
            <w:vAlign w:val="center"/>
            <w:hideMark/>
          </w:tcPr>
          <w:p w14:paraId="6E28A0D1"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Total Non-personnel</w:t>
            </w:r>
          </w:p>
        </w:tc>
        <w:tc>
          <w:tcPr>
            <w:tcW w:w="1907" w:type="dxa"/>
            <w:tcBorders>
              <w:top w:val="nil"/>
              <w:left w:val="single" w:sz="4" w:space="0" w:color="FFFFFF"/>
              <w:bottom w:val="single" w:sz="12" w:space="0" w:color="FFFFFF"/>
              <w:right w:val="single" w:sz="4" w:space="0" w:color="FFFFFF"/>
            </w:tcBorders>
            <w:shd w:val="clear" w:color="auto" w:fill="002060"/>
            <w:noWrap/>
            <w:vAlign w:val="center"/>
            <w:hideMark/>
          </w:tcPr>
          <w:p w14:paraId="27AE69AA"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LCFF Funds</w:t>
            </w:r>
          </w:p>
        </w:tc>
        <w:tc>
          <w:tcPr>
            <w:tcW w:w="1907" w:type="dxa"/>
            <w:tcBorders>
              <w:top w:val="nil"/>
              <w:left w:val="single" w:sz="4" w:space="0" w:color="FFFFFF"/>
              <w:bottom w:val="single" w:sz="12" w:space="0" w:color="FFFFFF"/>
              <w:right w:val="single" w:sz="4" w:space="0" w:color="FFFFFF"/>
            </w:tcBorders>
            <w:shd w:val="clear" w:color="auto" w:fill="002060"/>
            <w:noWrap/>
            <w:vAlign w:val="center"/>
            <w:hideMark/>
          </w:tcPr>
          <w:p w14:paraId="69185C6C"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Other State Funds</w:t>
            </w:r>
          </w:p>
        </w:tc>
        <w:tc>
          <w:tcPr>
            <w:tcW w:w="1907" w:type="dxa"/>
            <w:tcBorders>
              <w:top w:val="nil"/>
              <w:left w:val="single" w:sz="4" w:space="0" w:color="FFFFFF"/>
              <w:bottom w:val="single" w:sz="12" w:space="0" w:color="FFFFFF"/>
              <w:right w:val="single" w:sz="4" w:space="0" w:color="FFFFFF"/>
            </w:tcBorders>
            <w:shd w:val="clear" w:color="auto" w:fill="002060"/>
            <w:noWrap/>
            <w:vAlign w:val="center"/>
            <w:hideMark/>
          </w:tcPr>
          <w:p w14:paraId="669E87E1"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Local Funds</w:t>
            </w:r>
          </w:p>
        </w:tc>
        <w:tc>
          <w:tcPr>
            <w:tcW w:w="1907" w:type="dxa"/>
            <w:tcBorders>
              <w:top w:val="nil"/>
              <w:left w:val="single" w:sz="4" w:space="0" w:color="FFFFFF"/>
              <w:bottom w:val="single" w:sz="12" w:space="0" w:color="FFFFFF"/>
              <w:right w:val="single" w:sz="4" w:space="0" w:color="FFFFFF"/>
            </w:tcBorders>
            <w:shd w:val="clear" w:color="auto" w:fill="002060"/>
            <w:noWrap/>
            <w:vAlign w:val="center"/>
            <w:hideMark/>
          </w:tcPr>
          <w:p w14:paraId="6ACFAB1C"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Federal Funds</w:t>
            </w:r>
          </w:p>
        </w:tc>
        <w:tc>
          <w:tcPr>
            <w:tcW w:w="1907" w:type="dxa"/>
            <w:tcBorders>
              <w:top w:val="nil"/>
              <w:left w:val="single" w:sz="4" w:space="0" w:color="FFFFFF"/>
              <w:bottom w:val="single" w:sz="12" w:space="0" w:color="FFFFFF"/>
              <w:right w:val="single" w:sz="4" w:space="0" w:color="FFFFFF" w:themeColor="background1"/>
            </w:tcBorders>
            <w:shd w:val="clear" w:color="auto" w:fill="002060"/>
            <w:noWrap/>
            <w:vAlign w:val="center"/>
            <w:hideMark/>
          </w:tcPr>
          <w:p w14:paraId="3BE45259"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Total Funds</w:t>
            </w:r>
          </w:p>
        </w:tc>
        <w:tc>
          <w:tcPr>
            <w:tcW w:w="1907" w:type="dxa"/>
            <w:tcBorders>
              <w:top w:val="single" w:sz="4" w:space="0" w:color="FFFFFF" w:themeColor="background1"/>
              <w:left w:val="single" w:sz="4" w:space="0" w:color="FFFFFF" w:themeColor="background1"/>
              <w:bottom w:val="single" w:sz="12" w:space="0" w:color="FFFFFF"/>
              <w:right w:val="single" w:sz="4" w:space="0" w:color="FFFFFF" w:themeColor="background1"/>
            </w:tcBorders>
            <w:shd w:val="clear" w:color="auto" w:fill="002060"/>
            <w:vAlign w:val="center"/>
          </w:tcPr>
          <w:p w14:paraId="4137FFDE" w14:textId="77777777" w:rsidR="0080065E" w:rsidRPr="007406B5" w:rsidRDefault="0080065E" w:rsidP="0080065E">
            <w:pPr>
              <w:jc w:val="center"/>
              <w:rPr>
                <w:rFonts w:cs="Arial"/>
                <w:b/>
                <w:bCs/>
                <w:color w:val="FFFFFF" w:themeColor="background1"/>
              </w:rPr>
            </w:pPr>
            <w:r w:rsidRPr="007406B5">
              <w:rPr>
                <w:rFonts w:cs="Arial"/>
                <w:b/>
                <w:bCs/>
                <w:color w:val="FFFFFF"/>
              </w:rPr>
              <w:t>Planned Percentage of Improved Services</w:t>
            </w:r>
          </w:p>
        </w:tc>
      </w:tr>
      <w:tr w:rsidR="0080065E" w:rsidRPr="007406B5" w14:paraId="606F1759" w14:textId="77777777" w:rsidTr="00F205D7">
        <w:trPr>
          <w:cantSplit/>
          <w:trHeight w:val="300"/>
        </w:trPr>
        <w:tc>
          <w:tcPr>
            <w:tcW w:w="190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E35E51D" w14:textId="77777777" w:rsidR="0080065E" w:rsidRPr="007406B5" w:rsidRDefault="0080065E" w:rsidP="0080065E">
            <w:pPr>
              <w:jc w:val="center"/>
              <w:rPr>
                <w:rFonts w:cs="Arial"/>
                <w:color w:val="000000"/>
              </w:rPr>
            </w:pPr>
            <w:r w:rsidRPr="007406B5">
              <w:rPr>
                <w:rFonts w:cs="Arial"/>
                <w:color w:val="000000"/>
              </w:rPr>
              <w:t>[Insert Total Personnel]</w:t>
            </w:r>
          </w:p>
        </w:tc>
        <w:tc>
          <w:tcPr>
            <w:tcW w:w="190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4A34DDF" w14:textId="77777777" w:rsidR="0080065E" w:rsidRPr="007406B5" w:rsidRDefault="0080065E" w:rsidP="0080065E">
            <w:pPr>
              <w:jc w:val="center"/>
              <w:rPr>
                <w:rFonts w:cs="Arial"/>
                <w:color w:val="000000"/>
              </w:rPr>
            </w:pPr>
            <w:r w:rsidRPr="007406B5">
              <w:rPr>
                <w:rFonts w:cs="Arial"/>
                <w:color w:val="000000"/>
              </w:rPr>
              <w:t>[Insert Total Non-personnel]</w:t>
            </w:r>
          </w:p>
        </w:tc>
        <w:tc>
          <w:tcPr>
            <w:tcW w:w="1907"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7EF30AA" w14:textId="77777777" w:rsidR="0080065E" w:rsidRPr="007406B5" w:rsidRDefault="0080065E" w:rsidP="0080065E">
            <w:pPr>
              <w:jc w:val="center"/>
              <w:rPr>
                <w:rFonts w:cs="Arial"/>
                <w:color w:val="000000"/>
              </w:rPr>
            </w:pPr>
            <w:r w:rsidRPr="007406B5">
              <w:rPr>
                <w:rFonts w:cs="Arial"/>
                <w:color w:val="000000"/>
              </w:rPr>
              <w:t>$[Insert LCFF Funds]</w:t>
            </w:r>
          </w:p>
        </w:tc>
        <w:tc>
          <w:tcPr>
            <w:tcW w:w="1907"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E2ABCA2" w14:textId="77777777" w:rsidR="0080065E" w:rsidRPr="007406B5" w:rsidRDefault="0080065E" w:rsidP="0080065E">
            <w:pPr>
              <w:jc w:val="center"/>
              <w:rPr>
                <w:rFonts w:cs="Arial"/>
                <w:color w:val="000000"/>
              </w:rPr>
            </w:pPr>
            <w:r w:rsidRPr="007406B5">
              <w:rPr>
                <w:rFonts w:cs="Arial"/>
                <w:color w:val="000000"/>
              </w:rPr>
              <w:t>$[Insert Other State Funds]</w:t>
            </w:r>
          </w:p>
        </w:tc>
        <w:tc>
          <w:tcPr>
            <w:tcW w:w="1907"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8934249" w14:textId="77777777" w:rsidR="0080065E" w:rsidRPr="007406B5" w:rsidRDefault="0080065E" w:rsidP="0080065E">
            <w:pPr>
              <w:jc w:val="center"/>
              <w:rPr>
                <w:rFonts w:cs="Arial"/>
                <w:color w:val="000000"/>
              </w:rPr>
            </w:pPr>
            <w:r w:rsidRPr="007406B5">
              <w:rPr>
                <w:rFonts w:cs="Arial"/>
                <w:color w:val="000000"/>
              </w:rPr>
              <w:t>$[Insert Local Funds]</w:t>
            </w:r>
          </w:p>
        </w:tc>
        <w:tc>
          <w:tcPr>
            <w:tcW w:w="1907"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4629D2B" w14:textId="77777777" w:rsidR="0080065E" w:rsidRPr="007406B5" w:rsidRDefault="0080065E" w:rsidP="0080065E">
            <w:pPr>
              <w:jc w:val="center"/>
              <w:rPr>
                <w:rFonts w:cs="Arial"/>
                <w:color w:val="000000"/>
              </w:rPr>
            </w:pPr>
            <w:r w:rsidRPr="007406B5">
              <w:rPr>
                <w:rFonts w:cs="Arial"/>
                <w:color w:val="000000"/>
              </w:rPr>
              <w:t>$[Insert Federal Funds]</w:t>
            </w:r>
          </w:p>
        </w:tc>
        <w:tc>
          <w:tcPr>
            <w:tcW w:w="1907" w:type="dxa"/>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363472BB" w14:textId="77777777" w:rsidR="0080065E" w:rsidRPr="007406B5" w:rsidRDefault="0080065E" w:rsidP="0080065E">
            <w:pPr>
              <w:jc w:val="center"/>
              <w:rPr>
                <w:rFonts w:cs="Arial"/>
                <w:color w:val="000000"/>
              </w:rPr>
            </w:pPr>
            <w:r w:rsidRPr="007406B5">
              <w:rPr>
                <w:rFonts w:cs="Arial"/>
                <w:color w:val="000000"/>
              </w:rPr>
              <w:t>$[Insert Total Funds]</w:t>
            </w:r>
          </w:p>
        </w:tc>
        <w:tc>
          <w:tcPr>
            <w:tcW w:w="1907" w:type="dxa"/>
            <w:tcBorders>
              <w:top w:val="single" w:sz="4" w:space="0" w:color="FFFFFF"/>
              <w:left w:val="single" w:sz="4" w:space="0" w:color="FFFFFF" w:themeColor="background1"/>
              <w:bottom w:val="single" w:sz="4" w:space="0" w:color="FFFFFF"/>
              <w:right w:val="single" w:sz="4" w:space="0" w:color="FFFFFF" w:themeColor="background1"/>
            </w:tcBorders>
            <w:shd w:val="clear" w:color="BDD7EE" w:fill="BDD7EE"/>
            <w:vAlign w:val="center"/>
          </w:tcPr>
          <w:p w14:paraId="1522504B" w14:textId="77777777" w:rsidR="0080065E" w:rsidRPr="007406B5" w:rsidRDefault="0080065E" w:rsidP="0080065E">
            <w:pPr>
              <w:jc w:val="center"/>
              <w:rPr>
                <w:rFonts w:cs="Arial"/>
                <w:color w:val="000000"/>
              </w:rPr>
            </w:pPr>
            <w:r w:rsidRPr="007406B5">
              <w:rPr>
                <w:rFonts w:cs="Arial"/>
                <w:color w:val="000000"/>
              </w:rPr>
              <w:t>[Insert Percentage]%</w:t>
            </w:r>
          </w:p>
        </w:tc>
      </w:tr>
      <w:tr w:rsidR="0080065E" w:rsidRPr="007406B5" w14:paraId="3DBDBE95" w14:textId="77777777" w:rsidTr="00F205D7">
        <w:trPr>
          <w:cantSplit/>
          <w:trHeight w:val="300"/>
        </w:trPr>
        <w:tc>
          <w:tcPr>
            <w:tcW w:w="1906" w:type="dxa"/>
            <w:tcBorders>
              <w:top w:val="single" w:sz="4" w:space="0" w:color="FFFFFF"/>
              <w:left w:val="single" w:sz="4" w:space="0" w:color="FFFFFF"/>
              <w:bottom w:val="nil"/>
              <w:right w:val="single" w:sz="4" w:space="0" w:color="FFFFFF"/>
            </w:tcBorders>
            <w:shd w:val="clear" w:color="DDEBF7" w:fill="DDEBF7"/>
            <w:noWrap/>
            <w:vAlign w:val="center"/>
            <w:hideMark/>
          </w:tcPr>
          <w:p w14:paraId="20DFA3D3" w14:textId="77777777" w:rsidR="0080065E" w:rsidRPr="007406B5" w:rsidRDefault="0080065E" w:rsidP="0080065E">
            <w:pPr>
              <w:jc w:val="center"/>
              <w:rPr>
                <w:rFonts w:cs="Arial"/>
                <w:color w:val="000000"/>
              </w:rPr>
            </w:pPr>
            <w:r w:rsidRPr="007406B5">
              <w:rPr>
                <w:rFonts w:cs="Arial"/>
                <w:color w:val="000000"/>
              </w:rPr>
              <w:t>[Insert Total Personnel]</w:t>
            </w:r>
          </w:p>
        </w:tc>
        <w:tc>
          <w:tcPr>
            <w:tcW w:w="1906" w:type="dxa"/>
            <w:tcBorders>
              <w:top w:val="single" w:sz="4" w:space="0" w:color="FFFFFF"/>
              <w:left w:val="single" w:sz="4" w:space="0" w:color="FFFFFF"/>
              <w:bottom w:val="nil"/>
              <w:right w:val="single" w:sz="4" w:space="0" w:color="FFFFFF"/>
            </w:tcBorders>
            <w:shd w:val="clear" w:color="DDEBF7" w:fill="DDEBF7"/>
            <w:noWrap/>
            <w:vAlign w:val="center"/>
            <w:hideMark/>
          </w:tcPr>
          <w:p w14:paraId="3E9C9E1C" w14:textId="77777777" w:rsidR="0080065E" w:rsidRPr="007406B5" w:rsidRDefault="0080065E" w:rsidP="0080065E">
            <w:pPr>
              <w:jc w:val="center"/>
              <w:rPr>
                <w:rFonts w:cs="Arial"/>
                <w:color w:val="000000"/>
              </w:rPr>
            </w:pPr>
            <w:r w:rsidRPr="007406B5">
              <w:rPr>
                <w:rFonts w:cs="Arial"/>
                <w:color w:val="000000"/>
              </w:rPr>
              <w:t>[Insert Total Non-personnel]</w:t>
            </w:r>
          </w:p>
        </w:tc>
        <w:tc>
          <w:tcPr>
            <w:tcW w:w="1907" w:type="dxa"/>
            <w:tcBorders>
              <w:top w:val="single" w:sz="4" w:space="0" w:color="FFFFFF"/>
              <w:left w:val="single" w:sz="4" w:space="0" w:color="FFFFFF"/>
              <w:bottom w:val="nil"/>
              <w:right w:val="single" w:sz="4" w:space="0" w:color="FFFFFF"/>
            </w:tcBorders>
            <w:shd w:val="clear" w:color="DDEBF7" w:fill="DDEBF7"/>
            <w:noWrap/>
            <w:vAlign w:val="center"/>
            <w:hideMark/>
          </w:tcPr>
          <w:p w14:paraId="196A6474" w14:textId="77777777" w:rsidR="0080065E" w:rsidRPr="007406B5" w:rsidRDefault="0080065E" w:rsidP="0080065E">
            <w:pPr>
              <w:jc w:val="center"/>
              <w:rPr>
                <w:rFonts w:cs="Arial"/>
                <w:color w:val="000000"/>
              </w:rPr>
            </w:pPr>
            <w:r w:rsidRPr="007406B5">
              <w:rPr>
                <w:rFonts w:cs="Arial"/>
                <w:color w:val="000000"/>
              </w:rPr>
              <w:t>$[Insert LCFF Funds]</w:t>
            </w:r>
          </w:p>
        </w:tc>
        <w:tc>
          <w:tcPr>
            <w:tcW w:w="1907" w:type="dxa"/>
            <w:tcBorders>
              <w:top w:val="single" w:sz="4" w:space="0" w:color="FFFFFF"/>
              <w:left w:val="single" w:sz="4" w:space="0" w:color="FFFFFF"/>
              <w:bottom w:val="nil"/>
              <w:right w:val="single" w:sz="4" w:space="0" w:color="FFFFFF"/>
            </w:tcBorders>
            <w:shd w:val="clear" w:color="DDEBF7" w:fill="DDEBF7"/>
            <w:noWrap/>
            <w:vAlign w:val="center"/>
            <w:hideMark/>
          </w:tcPr>
          <w:p w14:paraId="219C662C" w14:textId="77777777" w:rsidR="0080065E" w:rsidRPr="007406B5" w:rsidRDefault="0080065E" w:rsidP="0080065E">
            <w:pPr>
              <w:jc w:val="center"/>
              <w:rPr>
                <w:rFonts w:cs="Arial"/>
                <w:color w:val="000000"/>
              </w:rPr>
            </w:pPr>
            <w:r w:rsidRPr="007406B5">
              <w:rPr>
                <w:rFonts w:cs="Arial"/>
                <w:color w:val="000000"/>
              </w:rPr>
              <w:t>$[Insert Other State Funds]</w:t>
            </w:r>
          </w:p>
        </w:tc>
        <w:tc>
          <w:tcPr>
            <w:tcW w:w="1907" w:type="dxa"/>
            <w:tcBorders>
              <w:top w:val="single" w:sz="4" w:space="0" w:color="FFFFFF"/>
              <w:left w:val="single" w:sz="4" w:space="0" w:color="FFFFFF"/>
              <w:bottom w:val="nil"/>
              <w:right w:val="single" w:sz="4" w:space="0" w:color="FFFFFF"/>
            </w:tcBorders>
            <w:shd w:val="clear" w:color="DDEBF7" w:fill="DDEBF7"/>
            <w:noWrap/>
            <w:vAlign w:val="center"/>
            <w:hideMark/>
          </w:tcPr>
          <w:p w14:paraId="08086A06" w14:textId="77777777" w:rsidR="0080065E" w:rsidRPr="007406B5" w:rsidRDefault="0080065E" w:rsidP="0080065E">
            <w:pPr>
              <w:jc w:val="center"/>
              <w:rPr>
                <w:rFonts w:cs="Arial"/>
                <w:color w:val="000000"/>
              </w:rPr>
            </w:pPr>
            <w:r w:rsidRPr="007406B5">
              <w:rPr>
                <w:rFonts w:cs="Arial"/>
                <w:color w:val="000000"/>
              </w:rPr>
              <w:t>$[Insert Local Funds]</w:t>
            </w:r>
          </w:p>
        </w:tc>
        <w:tc>
          <w:tcPr>
            <w:tcW w:w="1907" w:type="dxa"/>
            <w:tcBorders>
              <w:top w:val="single" w:sz="4" w:space="0" w:color="FFFFFF"/>
              <w:left w:val="single" w:sz="4" w:space="0" w:color="FFFFFF"/>
              <w:bottom w:val="nil"/>
              <w:right w:val="single" w:sz="4" w:space="0" w:color="FFFFFF"/>
            </w:tcBorders>
            <w:shd w:val="clear" w:color="DDEBF7" w:fill="DDEBF7"/>
            <w:noWrap/>
            <w:vAlign w:val="center"/>
            <w:hideMark/>
          </w:tcPr>
          <w:p w14:paraId="45D818F5" w14:textId="77777777" w:rsidR="0080065E" w:rsidRPr="007406B5" w:rsidRDefault="0080065E" w:rsidP="0080065E">
            <w:pPr>
              <w:jc w:val="center"/>
              <w:rPr>
                <w:rFonts w:cs="Arial"/>
                <w:color w:val="000000"/>
              </w:rPr>
            </w:pPr>
            <w:r w:rsidRPr="007406B5">
              <w:rPr>
                <w:rFonts w:cs="Arial"/>
                <w:color w:val="000000"/>
              </w:rPr>
              <w:t>$[Insert Federal Funds]</w:t>
            </w:r>
          </w:p>
        </w:tc>
        <w:tc>
          <w:tcPr>
            <w:tcW w:w="1907" w:type="dxa"/>
            <w:tcBorders>
              <w:top w:val="single" w:sz="4" w:space="0" w:color="FFFFFF"/>
              <w:left w:val="single" w:sz="4" w:space="0" w:color="FFFFFF"/>
              <w:bottom w:val="nil"/>
              <w:right w:val="single" w:sz="4" w:space="0" w:color="FFFFFF" w:themeColor="background1"/>
            </w:tcBorders>
            <w:shd w:val="clear" w:color="DDEBF7" w:fill="DDEBF7"/>
            <w:noWrap/>
            <w:vAlign w:val="center"/>
            <w:hideMark/>
          </w:tcPr>
          <w:p w14:paraId="0E42525D" w14:textId="77777777" w:rsidR="0080065E" w:rsidRPr="007406B5" w:rsidRDefault="0080065E" w:rsidP="0080065E">
            <w:pPr>
              <w:jc w:val="center"/>
              <w:rPr>
                <w:rFonts w:cs="Arial"/>
                <w:color w:val="000000"/>
              </w:rPr>
            </w:pPr>
            <w:r w:rsidRPr="007406B5">
              <w:rPr>
                <w:rFonts w:cs="Arial"/>
                <w:color w:val="000000"/>
              </w:rPr>
              <w:t>$[Insert Total Funds]</w:t>
            </w:r>
          </w:p>
        </w:tc>
        <w:tc>
          <w:tcPr>
            <w:tcW w:w="1907"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DDEBF7" w:fill="DDEBF7"/>
            <w:vAlign w:val="center"/>
          </w:tcPr>
          <w:p w14:paraId="215E67B8" w14:textId="77777777" w:rsidR="0080065E" w:rsidRPr="007406B5" w:rsidRDefault="0080065E" w:rsidP="0080065E">
            <w:pPr>
              <w:jc w:val="center"/>
              <w:rPr>
                <w:rFonts w:cs="Arial"/>
                <w:color w:val="000000"/>
              </w:rPr>
            </w:pPr>
            <w:r w:rsidRPr="007406B5">
              <w:rPr>
                <w:rFonts w:cs="Arial"/>
                <w:color w:val="000000"/>
              </w:rPr>
              <w:t>[Insert Percentage]%</w:t>
            </w:r>
          </w:p>
        </w:tc>
      </w:tr>
    </w:tbl>
    <w:p w14:paraId="33453192" w14:textId="77777777" w:rsidR="0080065E" w:rsidRPr="007406B5" w:rsidRDefault="0080065E" w:rsidP="0080065E">
      <w:pPr>
        <w:spacing w:before="240" w:after="160" w:line="259" w:lineRule="auto"/>
        <w:rPr>
          <w:rFonts w:eastAsiaTheme="minorHAnsi" w:cs="Arial"/>
          <w:bCs/>
          <w:szCs w:val="20"/>
        </w:rPr>
      </w:pPr>
      <w:r w:rsidRPr="007406B5">
        <w:rPr>
          <w:rFonts w:eastAsiaTheme="minorHAnsi" w:cs="Arial"/>
          <w:bCs/>
          <w:szCs w:val="20"/>
        </w:rPr>
        <w:t>(Continued on the following page)</w:t>
      </w:r>
    </w:p>
    <w:p w14:paraId="008B86E9" w14:textId="77777777" w:rsidR="0080065E" w:rsidRPr="007406B5" w:rsidRDefault="0080065E" w:rsidP="0080065E">
      <w:pPr>
        <w:spacing w:after="160" w:line="259" w:lineRule="auto"/>
        <w:rPr>
          <w:rFonts w:eastAsiaTheme="minorHAnsi" w:cs="Arial"/>
          <w:b/>
          <w:szCs w:val="20"/>
        </w:rPr>
      </w:pPr>
      <w:r w:rsidRPr="007406B5">
        <w:rPr>
          <w:rFonts w:eastAsiaTheme="minorHAnsi" w:cs="Arial"/>
          <w:sz w:val="20"/>
          <w:szCs w:val="20"/>
        </w:rPr>
        <w:br w:type="page"/>
      </w:r>
      <w:r w:rsidRPr="007406B5">
        <w:rPr>
          <w:rFonts w:eastAsiaTheme="minorHAnsi" w:cs="Arial"/>
          <w:b/>
          <w:szCs w:val="20"/>
        </w:rPr>
        <w:lastRenderedPageBreak/>
        <w:t xml:space="preserve">Table 2: </w:t>
      </w:r>
      <w:r w:rsidRPr="007406B5">
        <w:rPr>
          <w:rFonts w:eastAsiaTheme="minorHAnsi" w:cs="Arial"/>
          <w:b/>
        </w:rPr>
        <w:t xml:space="preserve">[LCAP Year] </w:t>
      </w:r>
      <w:r w:rsidRPr="007406B5">
        <w:rPr>
          <w:rFonts w:eastAsiaTheme="minorHAnsi" w:cs="Arial"/>
          <w:b/>
          <w:szCs w:val="20"/>
        </w:rPr>
        <w:t>Contributing Actions Table 1</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insideV w:val="single" w:sz="4" w:space="0" w:color="FFFFFF"/>
        </w:tblBorders>
        <w:tblLayout w:type="fixed"/>
        <w:tblLook w:val="04A0" w:firstRow="1" w:lastRow="0" w:firstColumn="1" w:lastColumn="0" w:noHBand="0" w:noVBand="1"/>
        <w:tblDescription w:val="This table lists contributing actions’ projected and planned expenditures as well as the Local Control Funding Formula (LCFF) carryover percentage and projected and planned percentage to increase or improve services."/>
      </w:tblPr>
      <w:tblGrid>
        <w:gridCol w:w="2177"/>
        <w:gridCol w:w="2178"/>
        <w:gridCol w:w="2179"/>
        <w:gridCol w:w="2180"/>
        <w:gridCol w:w="2180"/>
        <w:gridCol w:w="2180"/>
        <w:gridCol w:w="2180"/>
      </w:tblGrid>
      <w:tr w:rsidR="0080065E" w:rsidRPr="007406B5" w14:paraId="6F05E98F" w14:textId="77777777" w:rsidTr="00F205D7">
        <w:trPr>
          <w:cantSplit/>
          <w:trHeight w:val="1260"/>
          <w:tblHeader/>
        </w:trPr>
        <w:tc>
          <w:tcPr>
            <w:tcW w:w="2177" w:type="dxa"/>
            <w:shd w:val="clear" w:color="auto" w:fill="002060"/>
            <w:vAlign w:val="center"/>
            <w:hideMark/>
          </w:tcPr>
          <w:p w14:paraId="03C33618" w14:textId="77777777" w:rsidR="0080065E" w:rsidRPr="007406B5" w:rsidRDefault="0080065E" w:rsidP="0080065E">
            <w:pPr>
              <w:jc w:val="center"/>
              <w:rPr>
                <w:rFonts w:cs="Arial"/>
                <w:b/>
                <w:bCs/>
                <w:color w:val="FFFFFF"/>
              </w:rPr>
            </w:pPr>
            <w:r w:rsidRPr="007406B5">
              <w:rPr>
                <w:rFonts w:cs="Arial"/>
                <w:b/>
                <w:bCs/>
                <w:color w:val="FFFFFF"/>
              </w:rPr>
              <w:t>1. Projected LCFF Base Grant</w:t>
            </w:r>
          </w:p>
        </w:tc>
        <w:tc>
          <w:tcPr>
            <w:tcW w:w="2178" w:type="dxa"/>
            <w:shd w:val="clear" w:color="auto" w:fill="002060"/>
            <w:vAlign w:val="center"/>
          </w:tcPr>
          <w:p w14:paraId="72FEF8F4" w14:textId="77777777" w:rsidR="0080065E" w:rsidRPr="007406B5" w:rsidRDefault="0080065E" w:rsidP="0080065E">
            <w:pPr>
              <w:jc w:val="center"/>
              <w:rPr>
                <w:rFonts w:cs="Arial"/>
                <w:b/>
                <w:bCs/>
                <w:color w:val="FFFFFF"/>
              </w:rPr>
            </w:pPr>
            <w:r w:rsidRPr="007406B5">
              <w:rPr>
                <w:rFonts w:cs="Arial"/>
                <w:b/>
                <w:bCs/>
                <w:color w:val="FFFFFF"/>
              </w:rPr>
              <w:t>2. Projected LCFF Supplemental and/or Concentration Grants</w:t>
            </w:r>
          </w:p>
        </w:tc>
        <w:tc>
          <w:tcPr>
            <w:tcW w:w="2179" w:type="dxa"/>
            <w:shd w:val="clear" w:color="auto" w:fill="002060"/>
            <w:vAlign w:val="center"/>
          </w:tcPr>
          <w:p w14:paraId="3AA1A3DB" w14:textId="77777777" w:rsidR="0080065E" w:rsidRPr="007406B5" w:rsidRDefault="0080065E" w:rsidP="0080065E">
            <w:pPr>
              <w:jc w:val="center"/>
              <w:rPr>
                <w:rFonts w:cs="Arial"/>
                <w:b/>
                <w:bCs/>
                <w:color w:val="FFFFFF"/>
              </w:rPr>
            </w:pPr>
            <w:r w:rsidRPr="007406B5">
              <w:rPr>
                <w:rFonts w:cs="Arial"/>
                <w:b/>
                <w:bCs/>
                <w:color w:val="FFFFFF"/>
              </w:rPr>
              <w:t>3. Projected Percentage to Increase or Improve Services for the Coming School Year</w:t>
            </w:r>
          </w:p>
          <w:p w14:paraId="6617E2D8" w14:textId="77777777" w:rsidR="0080065E" w:rsidRPr="007406B5" w:rsidRDefault="0080065E" w:rsidP="0080065E">
            <w:pPr>
              <w:jc w:val="center"/>
              <w:rPr>
                <w:rFonts w:cs="Arial"/>
                <w:b/>
                <w:bCs/>
                <w:color w:val="FFFFFF"/>
              </w:rPr>
            </w:pPr>
            <w:r w:rsidRPr="007406B5">
              <w:rPr>
                <w:rFonts w:cs="Arial"/>
                <w:b/>
                <w:bCs/>
                <w:color w:val="FFFFFF"/>
              </w:rPr>
              <w:t>(2 divided by 1)</w:t>
            </w:r>
          </w:p>
        </w:tc>
        <w:tc>
          <w:tcPr>
            <w:tcW w:w="2180" w:type="dxa"/>
            <w:tcBorders>
              <w:top w:val="single" w:sz="4" w:space="0" w:color="FFFFFF"/>
              <w:left w:val="single" w:sz="4" w:space="0" w:color="FFFFFF"/>
              <w:bottom w:val="single" w:sz="4" w:space="0" w:color="FFFFFF"/>
              <w:right w:val="nil"/>
            </w:tcBorders>
            <w:shd w:val="clear" w:color="002060" w:fill="002060"/>
            <w:vAlign w:val="center"/>
          </w:tcPr>
          <w:p w14:paraId="3D6673F3" w14:textId="77777777" w:rsidR="0080065E" w:rsidRPr="007406B5" w:rsidRDefault="0080065E" w:rsidP="0080065E">
            <w:pPr>
              <w:jc w:val="center"/>
              <w:rPr>
                <w:rFonts w:cs="Arial"/>
                <w:b/>
                <w:bCs/>
                <w:color w:val="FFFFFF"/>
              </w:rPr>
            </w:pPr>
            <w:r w:rsidRPr="007406B5">
              <w:rPr>
                <w:rFonts w:cs="Arial"/>
                <w:b/>
                <w:bCs/>
                <w:color w:val="FFFFFF"/>
              </w:rPr>
              <w:t>LCFF Carryover — Percentage</w:t>
            </w:r>
            <w:r w:rsidRPr="007406B5">
              <w:rPr>
                <w:rFonts w:cs="Arial"/>
                <w:b/>
                <w:bCs/>
                <w:color w:val="FFFFFF"/>
              </w:rPr>
              <w:br/>
              <w:t>(Percentage from Prior Year)</w:t>
            </w:r>
          </w:p>
        </w:tc>
        <w:tc>
          <w:tcPr>
            <w:tcW w:w="2180" w:type="dxa"/>
            <w:shd w:val="clear" w:color="auto" w:fill="002060"/>
            <w:vAlign w:val="center"/>
            <w:hideMark/>
          </w:tcPr>
          <w:p w14:paraId="1E7B184E" w14:textId="77777777" w:rsidR="0080065E" w:rsidRPr="007406B5" w:rsidRDefault="0080065E" w:rsidP="0080065E">
            <w:pPr>
              <w:jc w:val="center"/>
              <w:rPr>
                <w:rFonts w:cs="Arial"/>
                <w:b/>
                <w:bCs/>
                <w:color w:val="FFFFFF"/>
              </w:rPr>
            </w:pPr>
            <w:r w:rsidRPr="007406B5">
              <w:rPr>
                <w:rFonts w:cs="Arial"/>
                <w:b/>
                <w:bCs/>
                <w:color w:val="FFFFFF"/>
              </w:rPr>
              <w:t>4. Total Planned Contributing Expenditures</w:t>
            </w:r>
          </w:p>
          <w:p w14:paraId="736038CE" w14:textId="77777777" w:rsidR="0080065E" w:rsidRPr="007406B5" w:rsidRDefault="0080065E" w:rsidP="0080065E">
            <w:pPr>
              <w:jc w:val="center"/>
              <w:rPr>
                <w:rFonts w:cs="Arial"/>
                <w:b/>
                <w:bCs/>
                <w:color w:val="FFFFFF"/>
              </w:rPr>
            </w:pPr>
            <w:r w:rsidRPr="007406B5">
              <w:rPr>
                <w:rFonts w:cs="Arial"/>
                <w:b/>
                <w:bCs/>
                <w:color w:val="FFFFFF"/>
              </w:rPr>
              <w:t>(LCFF Funds)</w:t>
            </w:r>
          </w:p>
        </w:tc>
        <w:tc>
          <w:tcPr>
            <w:tcW w:w="2180" w:type="dxa"/>
            <w:shd w:val="clear" w:color="auto" w:fill="002060"/>
            <w:vAlign w:val="center"/>
          </w:tcPr>
          <w:p w14:paraId="4D703A2F" w14:textId="77777777" w:rsidR="0080065E" w:rsidRPr="007406B5" w:rsidRDefault="0080065E" w:rsidP="0080065E">
            <w:pPr>
              <w:jc w:val="center"/>
              <w:rPr>
                <w:rFonts w:cs="Arial"/>
                <w:b/>
                <w:bCs/>
                <w:color w:val="FFFFFF"/>
              </w:rPr>
            </w:pPr>
            <w:r w:rsidRPr="007406B5">
              <w:rPr>
                <w:rFonts w:cs="Arial"/>
                <w:b/>
                <w:bCs/>
                <w:color w:val="FFFFFF"/>
              </w:rPr>
              <w:t>5. Total Planned Percentage of Improved Services</w:t>
            </w:r>
          </w:p>
          <w:p w14:paraId="657506F2" w14:textId="77777777" w:rsidR="0080065E" w:rsidRPr="007406B5" w:rsidRDefault="0080065E" w:rsidP="0080065E">
            <w:pPr>
              <w:jc w:val="center"/>
              <w:rPr>
                <w:rFonts w:cs="Arial"/>
                <w:b/>
                <w:bCs/>
                <w:color w:val="FFFFFF"/>
              </w:rPr>
            </w:pPr>
            <w:r w:rsidRPr="007406B5">
              <w:rPr>
                <w:rFonts w:cs="Arial"/>
                <w:b/>
                <w:bCs/>
                <w:color w:val="FFFFFF"/>
              </w:rPr>
              <w:t>(%)</w:t>
            </w:r>
          </w:p>
        </w:tc>
        <w:tc>
          <w:tcPr>
            <w:tcW w:w="2180" w:type="dxa"/>
            <w:shd w:val="clear" w:color="auto" w:fill="002060"/>
            <w:vAlign w:val="center"/>
          </w:tcPr>
          <w:p w14:paraId="55986501" w14:textId="77777777" w:rsidR="0080065E" w:rsidRPr="007406B5" w:rsidRDefault="0080065E" w:rsidP="0080065E">
            <w:pPr>
              <w:jc w:val="center"/>
              <w:rPr>
                <w:rFonts w:cs="Arial"/>
                <w:b/>
                <w:bCs/>
                <w:color w:val="FFFFFF"/>
              </w:rPr>
            </w:pPr>
            <w:r w:rsidRPr="007406B5">
              <w:rPr>
                <w:rFonts w:cs="Arial"/>
                <w:b/>
                <w:bCs/>
                <w:color w:val="FFFFFF"/>
              </w:rPr>
              <w:t>Planned Percentage to Increase or Improve Services for the Coming School Year</w:t>
            </w:r>
          </w:p>
          <w:p w14:paraId="5267B134" w14:textId="77777777" w:rsidR="0080065E" w:rsidRPr="007406B5" w:rsidRDefault="0080065E" w:rsidP="0080065E">
            <w:pPr>
              <w:jc w:val="center"/>
              <w:rPr>
                <w:rFonts w:cs="Arial"/>
                <w:b/>
                <w:bCs/>
                <w:color w:val="FFFFFF"/>
              </w:rPr>
            </w:pPr>
            <w:r w:rsidRPr="007406B5">
              <w:rPr>
                <w:rFonts w:cs="Arial"/>
                <w:b/>
                <w:bCs/>
                <w:color w:val="FFFFFF"/>
              </w:rPr>
              <w:t>(4 divided by 1, plus 5)</w:t>
            </w:r>
          </w:p>
        </w:tc>
      </w:tr>
      <w:tr w:rsidR="0080065E" w:rsidRPr="007406B5" w14:paraId="0F4A5B18" w14:textId="77777777" w:rsidTr="00F205D7">
        <w:trPr>
          <w:cantSplit/>
          <w:trHeight w:val="395"/>
        </w:trPr>
        <w:tc>
          <w:tcPr>
            <w:tcW w:w="2177" w:type="dxa"/>
            <w:shd w:val="clear" w:color="BDD6EE" w:fill="BDD6EE"/>
            <w:noWrap/>
            <w:vAlign w:val="center"/>
            <w:hideMark/>
          </w:tcPr>
          <w:p w14:paraId="50DE12B4" w14:textId="77777777" w:rsidR="0080065E" w:rsidRPr="007406B5" w:rsidRDefault="0080065E" w:rsidP="0080065E">
            <w:pPr>
              <w:jc w:val="center"/>
              <w:rPr>
                <w:rFonts w:cs="Arial"/>
                <w:color w:val="000000"/>
                <w:sz w:val="22"/>
                <w:szCs w:val="22"/>
              </w:rPr>
            </w:pPr>
            <w:r w:rsidRPr="007406B5">
              <w:rPr>
                <w:rFonts w:cs="Arial"/>
                <w:color w:val="000000"/>
              </w:rPr>
              <w:t>$[Estimated LCFF Base Grant Funds]</w:t>
            </w:r>
          </w:p>
        </w:tc>
        <w:tc>
          <w:tcPr>
            <w:tcW w:w="2178" w:type="dxa"/>
            <w:shd w:val="clear" w:color="BDD6EE" w:fill="BDD6EE"/>
            <w:vAlign w:val="center"/>
          </w:tcPr>
          <w:p w14:paraId="728051B0" w14:textId="77777777" w:rsidR="0080065E" w:rsidRPr="007406B5" w:rsidRDefault="0080065E" w:rsidP="0080065E">
            <w:pPr>
              <w:jc w:val="center"/>
              <w:rPr>
                <w:rFonts w:cs="Arial"/>
                <w:color w:val="000000"/>
                <w:sz w:val="22"/>
                <w:szCs w:val="22"/>
              </w:rPr>
            </w:pPr>
            <w:r w:rsidRPr="007406B5">
              <w:rPr>
                <w:rFonts w:cs="Arial"/>
                <w:color w:val="000000"/>
              </w:rPr>
              <w:t>$[Estimated LCFF Supplemental and/or Concentration Grant Funds]</w:t>
            </w:r>
          </w:p>
        </w:tc>
        <w:tc>
          <w:tcPr>
            <w:tcW w:w="2179" w:type="dxa"/>
            <w:shd w:val="clear" w:color="BDD6EE" w:fill="BDD6EE"/>
            <w:vAlign w:val="center"/>
          </w:tcPr>
          <w:p w14:paraId="3FCAC606" w14:textId="77777777" w:rsidR="0080065E" w:rsidRPr="007406B5" w:rsidRDefault="0080065E" w:rsidP="0080065E">
            <w:pPr>
              <w:jc w:val="center"/>
              <w:rPr>
                <w:rFonts w:cs="Arial"/>
                <w:color w:val="000000"/>
                <w:sz w:val="22"/>
                <w:szCs w:val="22"/>
              </w:rPr>
            </w:pPr>
            <w:r w:rsidRPr="007406B5">
              <w:rPr>
                <w:rFonts w:cs="Arial"/>
                <w:color w:val="000000"/>
                <w:sz w:val="22"/>
                <w:szCs w:val="22"/>
              </w:rPr>
              <w:t>[Projected Percentage to Increase or Improve Services]%</w:t>
            </w:r>
          </w:p>
        </w:tc>
        <w:tc>
          <w:tcPr>
            <w:tcW w:w="2180" w:type="dxa"/>
            <w:tcBorders>
              <w:top w:val="nil"/>
              <w:left w:val="single" w:sz="4" w:space="0" w:color="FFFFFF"/>
              <w:bottom w:val="single" w:sz="4" w:space="0" w:color="FFFFFF"/>
              <w:right w:val="nil"/>
            </w:tcBorders>
            <w:shd w:val="clear" w:color="BDD6EE" w:fill="BDD6EE"/>
            <w:vAlign w:val="center"/>
          </w:tcPr>
          <w:p w14:paraId="611B9C09" w14:textId="77777777" w:rsidR="0080065E" w:rsidRPr="007406B5" w:rsidRDefault="0080065E" w:rsidP="0080065E">
            <w:pPr>
              <w:jc w:val="center"/>
              <w:rPr>
                <w:rFonts w:cs="Arial"/>
                <w:color w:val="000000"/>
                <w:sz w:val="22"/>
                <w:szCs w:val="22"/>
              </w:rPr>
            </w:pPr>
            <w:r w:rsidRPr="007406B5">
              <w:rPr>
                <w:rFonts w:cs="Arial"/>
                <w:color w:val="000000"/>
                <w:sz w:val="22"/>
                <w:szCs w:val="22"/>
              </w:rPr>
              <w:t>[LCFF Carryover Percentage]%</w:t>
            </w:r>
          </w:p>
        </w:tc>
        <w:tc>
          <w:tcPr>
            <w:tcW w:w="2180" w:type="dxa"/>
            <w:shd w:val="clear" w:color="BDD6EE" w:fill="BDD6EE"/>
            <w:noWrap/>
            <w:vAlign w:val="center"/>
            <w:hideMark/>
          </w:tcPr>
          <w:p w14:paraId="7B3DE686" w14:textId="77777777" w:rsidR="0080065E" w:rsidRPr="007406B5" w:rsidRDefault="0080065E" w:rsidP="0080065E">
            <w:pPr>
              <w:jc w:val="center"/>
              <w:rPr>
                <w:rFonts w:cs="Arial"/>
                <w:color w:val="000000"/>
                <w:sz w:val="22"/>
                <w:szCs w:val="22"/>
              </w:rPr>
            </w:pPr>
            <w:r w:rsidRPr="007406B5">
              <w:rPr>
                <w:rFonts w:cs="Arial"/>
                <w:color w:val="000000"/>
                <w:sz w:val="22"/>
                <w:szCs w:val="22"/>
              </w:rPr>
              <w:t>[Planned Percentage of Increased Services]%</w:t>
            </w:r>
          </w:p>
        </w:tc>
        <w:tc>
          <w:tcPr>
            <w:tcW w:w="2180" w:type="dxa"/>
            <w:shd w:val="clear" w:color="BDD6EE" w:fill="BDD6EE"/>
            <w:vAlign w:val="center"/>
          </w:tcPr>
          <w:p w14:paraId="10C19A0B" w14:textId="77777777" w:rsidR="0080065E" w:rsidRPr="007406B5" w:rsidRDefault="0080065E" w:rsidP="0080065E">
            <w:pPr>
              <w:jc w:val="center"/>
              <w:rPr>
                <w:rFonts w:cs="Arial"/>
                <w:color w:val="000000"/>
                <w:sz w:val="22"/>
                <w:szCs w:val="22"/>
              </w:rPr>
            </w:pPr>
            <w:r w:rsidRPr="007406B5">
              <w:rPr>
                <w:rFonts w:cs="Arial"/>
                <w:color w:val="000000"/>
                <w:sz w:val="22"/>
                <w:szCs w:val="22"/>
              </w:rPr>
              <w:t>[Total Planned Percentage of Improved Services]%</w:t>
            </w:r>
          </w:p>
        </w:tc>
        <w:tc>
          <w:tcPr>
            <w:tcW w:w="2180" w:type="dxa"/>
            <w:shd w:val="clear" w:color="BDD6EE" w:fill="BDD6EE"/>
            <w:vAlign w:val="center"/>
          </w:tcPr>
          <w:p w14:paraId="6E3F591B" w14:textId="77777777" w:rsidR="0080065E" w:rsidRPr="007406B5" w:rsidRDefault="0080065E" w:rsidP="0080065E">
            <w:pPr>
              <w:jc w:val="center"/>
              <w:rPr>
                <w:rFonts w:cs="Arial"/>
                <w:color w:val="000000"/>
                <w:sz w:val="22"/>
                <w:szCs w:val="22"/>
              </w:rPr>
            </w:pPr>
            <w:r w:rsidRPr="007406B5">
              <w:rPr>
                <w:rFonts w:cs="Arial"/>
                <w:color w:val="000000"/>
                <w:sz w:val="22"/>
                <w:szCs w:val="22"/>
              </w:rPr>
              <w:t>[Planned Percentage to Increase or Improve Services]%</w:t>
            </w:r>
          </w:p>
        </w:tc>
      </w:tr>
    </w:tbl>
    <w:p w14:paraId="32956BFB" w14:textId="77777777" w:rsidR="0080065E" w:rsidRPr="007406B5" w:rsidRDefault="0080065E" w:rsidP="0080065E">
      <w:pPr>
        <w:spacing w:before="240" w:after="160" w:line="259" w:lineRule="auto"/>
        <w:rPr>
          <w:rFonts w:eastAsiaTheme="minorHAnsi" w:cs="Arial"/>
          <w:b/>
          <w:szCs w:val="20"/>
        </w:rPr>
      </w:pPr>
      <w:r w:rsidRPr="007406B5">
        <w:rPr>
          <w:rFonts w:eastAsiaTheme="minorHAnsi" w:cs="Arial"/>
          <w:b/>
          <w:szCs w:val="20"/>
        </w:rPr>
        <w:t xml:space="preserve">Table 2: </w:t>
      </w:r>
      <w:r w:rsidRPr="007406B5">
        <w:rPr>
          <w:rFonts w:eastAsiaTheme="minorHAnsi" w:cs="Arial"/>
          <w:b/>
        </w:rPr>
        <w:t xml:space="preserve">[LCAP Year] </w:t>
      </w:r>
      <w:r w:rsidRPr="007406B5">
        <w:rPr>
          <w:rFonts w:eastAsiaTheme="minorHAnsi" w:cs="Arial"/>
          <w:b/>
          <w:szCs w:val="20"/>
        </w:rPr>
        <w:t>Contributing Actions Table 2</w:t>
      </w:r>
    </w:p>
    <w:tbl>
      <w:tblPr>
        <w:tblStyle w:val="TableGrid1"/>
        <w:tblW w:w="0" w:type="auto"/>
        <w:tblLook w:val="04A0" w:firstRow="1" w:lastRow="0" w:firstColumn="1" w:lastColumn="0" w:noHBand="0" w:noVBand="1"/>
        <w:tblDescription w:val="This table lists the total Local Control Funding Formula (LCFF) funds separated by type of contributing action."/>
      </w:tblPr>
      <w:tblGrid>
        <w:gridCol w:w="2270"/>
        <w:gridCol w:w="2484"/>
      </w:tblGrid>
      <w:tr w:rsidR="0080065E" w:rsidRPr="007406B5" w14:paraId="675340FF" w14:textId="77777777" w:rsidTr="00F205D7">
        <w:trPr>
          <w:cantSplit/>
          <w:trHeight w:val="398"/>
          <w:tblHeader/>
        </w:trPr>
        <w:tc>
          <w:tcPr>
            <w:tcW w:w="0" w:type="auto"/>
            <w:tcBorders>
              <w:top w:val="nil"/>
              <w:left w:val="nil"/>
              <w:bottom w:val="single" w:sz="12" w:space="0" w:color="FFFFFF"/>
              <w:right w:val="single" w:sz="4" w:space="0" w:color="FFFFFF"/>
            </w:tcBorders>
            <w:shd w:val="clear" w:color="auto" w:fill="002060"/>
            <w:vAlign w:val="center"/>
            <w:hideMark/>
          </w:tcPr>
          <w:p w14:paraId="295C41DE"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Totals by Type</w:t>
            </w:r>
          </w:p>
        </w:tc>
        <w:tc>
          <w:tcPr>
            <w:tcW w:w="0" w:type="auto"/>
            <w:tcBorders>
              <w:top w:val="nil"/>
              <w:left w:val="nil"/>
              <w:bottom w:val="single" w:sz="12" w:space="0" w:color="FFFFFF"/>
              <w:right w:val="single" w:sz="4" w:space="0" w:color="FFFFFF"/>
            </w:tcBorders>
            <w:shd w:val="clear" w:color="auto" w:fill="002060"/>
            <w:noWrap/>
            <w:vAlign w:val="center"/>
            <w:hideMark/>
          </w:tcPr>
          <w:p w14:paraId="5357B8A4"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Total LCFF Funds</w:t>
            </w:r>
          </w:p>
        </w:tc>
      </w:tr>
      <w:tr w:rsidR="0080065E" w:rsidRPr="007406B5" w14:paraId="61A3B2E0" w14:textId="77777777" w:rsidTr="00F205D7">
        <w:trPr>
          <w:cantSplit/>
          <w:trHeight w:val="398"/>
        </w:trPr>
        <w:tc>
          <w:tcPr>
            <w:tcW w:w="0" w:type="auto"/>
            <w:tcBorders>
              <w:top w:val="single" w:sz="4" w:space="0" w:color="FFFFFF"/>
              <w:left w:val="nil"/>
              <w:bottom w:val="single" w:sz="4" w:space="0" w:color="FFFFFF"/>
              <w:right w:val="single" w:sz="4" w:space="0" w:color="FFFFFF"/>
            </w:tcBorders>
            <w:shd w:val="clear" w:color="BDD7EE" w:fill="BDD7EE"/>
            <w:vAlign w:val="center"/>
            <w:hideMark/>
          </w:tcPr>
          <w:p w14:paraId="7FF1532B" w14:textId="77777777" w:rsidR="0080065E" w:rsidRPr="007406B5" w:rsidRDefault="0080065E" w:rsidP="0080065E">
            <w:pPr>
              <w:jc w:val="center"/>
              <w:rPr>
                <w:rFonts w:cs="Arial"/>
                <w:b/>
                <w:bCs/>
                <w:color w:val="000000"/>
              </w:rPr>
            </w:pPr>
            <w:r w:rsidRPr="007406B5">
              <w:rPr>
                <w:rFonts w:cs="Arial"/>
                <w:b/>
                <w:bCs/>
                <w:color w:val="000000"/>
              </w:rPr>
              <w:t xml:space="preserve">Total: </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6810A556" w14:textId="77777777" w:rsidR="0080065E" w:rsidRPr="007406B5" w:rsidRDefault="0080065E" w:rsidP="0080065E">
            <w:pPr>
              <w:jc w:val="center"/>
              <w:rPr>
                <w:rFonts w:cs="Arial"/>
                <w:color w:val="000000"/>
              </w:rPr>
            </w:pPr>
            <w:r w:rsidRPr="007406B5">
              <w:rPr>
                <w:rFonts w:cs="Arial"/>
                <w:color w:val="000000"/>
              </w:rPr>
              <w:t xml:space="preserve"> $[Total LCFF Funds] </w:t>
            </w:r>
          </w:p>
        </w:tc>
      </w:tr>
      <w:tr w:rsidR="0080065E" w:rsidRPr="007406B5" w14:paraId="68C316FC" w14:textId="77777777" w:rsidTr="00F205D7">
        <w:trPr>
          <w:cantSplit/>
          <w:trHeight w:val="398"/>
        </w:trPr>
        <w:tc>
          <w:tcPr>
            <w:tcW w:w="0" w:type="auto"/>
            <w:tcBorders>
              <w:top w:val="nil"/>
              <w:left w:val="nil"/>
              <w:bottom w:val="single" w:sz="4" w:space="0" w:color="FFFFFF"/>
              <w:right w:val="single" w:sz="4" w:space="0" w:color="FFFFFF"/>
            </w:tcBorders>
            <w:shd w:val="clear" w:color="DDEBF7" w:fill="DDEBF7"/>
            <w:vAlign w:val="center"/>
            <w:hideMark/>
          </w:tcPr>
          <w:p w14:paraId="60122506" w14:textId="77777777" w:rsidR="0080065E" w:rsidRPr="007406B5" w:rsidRDefault="0080065E" w:rsidP="0080065E">
            <w:pPr>
              <w:jc w:val="center"/>
              <w:rPr>
                <w:rFonts w:cs="Arial"/>
                <w:b/>
                <w:bCs/>
                <w:color w:val="000000"/>
              </w:rPr>
            </w:pPr>
            <w:r w:rsidRPr="007406B5">
              <w:rPr>
                <w:rFonts w:cs="Arial"/>
                <w:b/>
                <w:bCs/>
                <w:color w:val="000000"/>
              </w:rPr>
              <w:t>LEA-wide Total:</w:t>
            </w:r>
          </w:p>
        </w:tc>
        <w:tc>
          <w:tcPr>
            <w:tcW w:w="0" w:type="auto"/>
            <w:tcBorders>
              <w:top w:val="single" w:sz="4" w:space="0" w:color="FFFFFF"/>
              <w:left w:val="nil"/>
              <w:bottom w:val="single" w:sz="4" w:space="0" w:color="FFFFFF"/>
              <w:right w:val="single" w:sz="4" w:space="0" w:color="FFFFFF"/>
            </w:tcBorders>
            <w:shd w:val="clear" w:color="DDEBF7" w:fill="DDEBF7"/>
            <w:noWrap/>
            <w:vAlign w:val="center"/>
            <w:hideMark/>
          </w:tcPr>
          <w:p w14:paraId="3323355E" w14:textId="77777777" w:rsidR="0080065E" w:rsidRPr="007406B5" w:rsidRDefault="0080065E" w:rsidP="0080065E">
            <w:pPr>
              <w:jc w:val="center"/>
              <w:rPr>
                <w:rFonts w:cs="Arial"/>
                <w:color w:val="000000"/>
              </w:rPr>
            </w:pPr>
            <w:r w:rsidRPr="007406B5">
              <w:rPr>
                <w:rFonts w:cs="Arial"/>
                <w:color w:val="000000"/>
              </w:rPr>
              <w:t xml:space="preserve"> $[Total LCFF Funds] </w:t>
            </w:r>
          </w:p>
        </w:tc>
      </w:tr>
      <w:tr w:rsidR="0080065E" w:rsidRPr="007406B5" w14:paraId="2459222F" w14:textId="77777777" w:rsidTr="00F205D7">
        <w:trPr>
          <w:cantSplit/>
          <w:trHeight w:val="398"/>
        </w:trPr>
        <w:tc>
          <w:tcPr>
            <w:tcW w:w="0" w:type="auto"/>
            <w:tcBorders>
              <w:top w:val="nil"/>
              <w:left w:val="nil"/>
              <w:bottom w:val="single" w:sz="4" w:space="0" w:color="FFFFFF"/>
              <w:right w:val="single" w:sz="4" w:space="0" w:color="FFFFFF"/>
            </w:tcBorders>
            <w:shd w:val="clear" w:color="BDD7EE" w:fill="BDD7EE"/>
            <w:vAlign w:val="center"/>
            <w:hideMark/>
          </w:tcPr>
          <w:p w14:paraId="1F55B876" w14:textId="77777777" w:rsidR="0080065E" w:rsidRPr="007406B5" w:rsidRDefault="0080065E" w:rsidP="0080065E">
            <w:pPr>
              <w:jc w:val="center"/>
              <w:rPr>
                <w:rFonts w:cs="Arial"/>
                <w:b/>
                <w:bCs/>
                <w:color w:val="000000"/>
              </w:rPr>
            </w:pPr>
            <w:r w:rsidRPr="007406B5">
              <w:rPr>
                <w:rFonts w:cs="Arial"/>
                <w:b/>
                <w:bCs/>
                <w:color w:val="000000"/>
              </w:rPr>
              <w:t>Targeted Total:</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36924476" w14:textId="77777777" w:rsidR="0080065E" w:rsidRPr="007406B5" w:rsidRDefault="0080065E" w:rsidP="0080065E">
            <w:pPr>
              <w:jc w:val="center"/>
              <w:rPr>
                <w:rFonts w:cs="Arial"/>
                <w:color w:val="000000"/>
              </w:rPr>
            </w:pPr>
            <w:r w:rsidRPr="007406B5">
              <w:rPr>
                <w:rFonts w:cs="Arial"/>
                <w:color w:val="000000"/>
              </w:rPr>
              <w:t xml:space="preserve"> $[Total LCFF Funds] </w:t>
            </w:r>
          </w:p>
        </w:tc>
      </w:tr>
      <w:tr w:rsidR="0080065E" w:rsidRPr="007406B5" w14:paraId="3900EB5B" w14:textId="77777777" w:rsidTr="00F205D7">
        <w:trPr>
          <w:cantSplit/>
          <w:trHeight w:val="398"/>
        </w:trPr>
        <w:tc>
          <w:tcPr>
            <w:tcW w:w="0" w:type="auto"/>
            <w:tcBorders>
              <w:top w:val="nil"/>
              <w:left w:val="nil"/>
              <w:bottom w:val="nil"/>
              <w:right w:val="single" w:sz="4" w:space="0" w:color="FFFFFF"/>
            </w:tcBorders>
            <w:shd w:val="clear" w:color="DDEBF7" w:fill="DDEBF7"/>
            <w:vAlign w:val="center"/>
            <w:hideMark/>
          </w:tcPr>
          <w:p w14:paraId="0A812B36" w14:textId="77777777" w:rsidR="0080065E" w:rsidRPr="007406B5" w:rsidRDefault="0080065E" w:rsidP="0080065E">
            <w:pPr>
              <w:jc w:val="center"/>
              <w:rPr>
                <w:rFonts w:cs="Arial"/>
                <w:b/>
                <w:bCs/>
                <w:color w:val="000000"/>
              </w:rPr>
            </w:pPr>
            <w:r w:rsidRPr="007406B5">
              <w:rPr>
                <w:rFonts w:cs="Arial"/>
                <w:b/>
                <w:bCs/>
                <w:color w:val="000000"/>
              </w:rPr>
              <w:t>Schoolwide Total:</w:t>
            </w:r>
          </w:p>
        </w:tc>
        <w:tc>
          <w:tcPr>
            <w:tcW w:w="0" w:type="auto"/>
            <w:tcBorders>
              <w:top w:val="single" w:sz="4" w:space="0" w:color="FFFFFF"/>
              <w:left w:val="nil"/>
              <w:bottom w:val="nil"/>
              <w:right w:val="single" w:sz="4" w:space="0" w:color="FFFFFF"/>
            </w:tcBorders>
            <w:shd w:val="clear" w:color="DDEBF7" w:fill="DDEBF7"/>
            <w:noWrap/>
            <w:vAlign w:val="center"/>
            <w:hideMark/>
          </w:tcPr>
          <w:p w14:paraId="18636AB2" w14:textId="77777777" w:rsidR="0080065E" w:rsidRPr="007406B5" w:rsidRDefault="0080065E" w:rsidP="0080065E">
            <w:pPr>
              <w:jc w:val="center"/>
              <w:rPr>
                <w:rFonts w:cs="Arial"/>
                <w:color w:val="000000"/>
              </w:rPr>
            </w:pPr>
            <w:r w:rsidRPr="007406B5">
              <w:rPr>
                <w:rFonts w:cs="Arial"/>
                <w:color w:val="000000"/>
              </w:rPr>
              <w:t xml:space="preserve"> $[Total LCFF Funds] </w:t>
            </w:r>
          </w:p>
        </w:tc>
      </w:tr>
    </w:tbl>
    <w:p w14:paraId="7351E0D7" w14:textId="77777777" w:rsidR="0080065E" w:rsidRPr="007406B5" w:rsidRDefault="0080065E" w:rsidP="0080065E">
      <w:pPr>
        <w:spacing w:before="240" w:after="1920" w:line="259" w:lineRule="auto"/>
        <w:rPr>
          <w:rFonts w:eastAsiaTheme="minorHAnsi" w:cs="Arial"/>
          <w:bCs/>
        </w:rPr>
      </w:pPr>
      <w:r w:rsidRPr="007406B5">
        <w:rPr>
          <w:rFonts w:eastAsiaTheme="minorHAnsi" w:cs="Arial"/>
          <w:bCs/>
        </w:rPr>
        <w:t>(Continued on the following page)</w:t>
      </w:r>
    </w:p>
    <w:p w14:paraId="272B8FB1" w14:textId="77777777" w:rsidR="0080065E" w:rsidRPr="007406B5" w:rsidRDefault="0080065E" w:rsidP="0080065E">
      <w:pPr>
        <w:keepNext/>
        <w:spacing w:before="240" w:after="160" w:line="259" w:lineRule="auto"/>
        <w:rPr>
          <w:rFonts w:eastAsiaTheme="minorHAnsi" w:cs="Arial"/>
          <w:b/>
          <w:szCs w:val="20"/>
        </w:rPr>
      </w:pPr>
      <w:r w:rsidRPr="007406B5">
        <w:rPr>
          <w:rFonts w:eastAsiaTheme="minorHAnsi" w:cs="Arial"/>
          <w:b/>
          <w:szCs w:val="20"/>
        </w:rPr>
        <w:lastRenderedPageBreak/>
        <w:t xml:space="preserve">Table 2: </w:t>
      </w:r>
      <w:r w:rsidRPr="007406B5">
        <w:rPr>
          <w:rFonts w:eastAsiaTheme="minorHAnsi" w:cs="Arial"/>
          <w:b/>
        </w:rPr>
        <w:t xml:space="preserve">[LCAP Year] </w:t>
      </w:r>
      <w:r w:rsidRPr="007406B5">
        <w:rPr>
          <w:rFonts w:eastAsiaTheme="minorHAnsi" w:cs="Arial"/>
          <w:b/>
          <w:szCs w:val="20"/>
        </w:rPr>
        <w:t>Contributing Actions Table 3</w:t>
      </w:r>
    </w:p>
    <w:tbl>
      <w:tblPr>
        <w:tblStyle w:val="TableGrid1"/>
        <w:tblW w:w="5000" w:type="pct"/>
        <w:tblLook w:val="04A0" w:firstRow="1" w:lastRow="0" w:firstColumn="1" w:lastColumn="0" w:noHBand="0" w:noVBand="1"/>
        <w:tblDescription w:val="This is the contributing expenditure table."/>
      </w:tblPr>
      <w:tblGrid>
        <w:gridCol w:w="1057"/>
        <w:gridCol w:w="1217"/>
        <w:gridCol w:w="1491"/>
        <w:gridCol w:w="1656"/>
        <w:gridCol w:w="1030"/>
        <w:gridCol w:w="3846"/>
        <w:gridCol w:w="1257"/>
        <w:gridCol w:w="1884"/>
        <w:gridCol w:w="1821"/>
      </w:tblGrid>
      <w:tr w:rsidR="0080065E" w:rsidRPr="007406B5" w14:paraId="5E69C7AB" w14:textId="77777777" w:rsidTr="00F205D7">
        <w:trPr>
          <w:cantSplit/>
          <w:trHeight w:val="398"/>
          <w:tblHeader/>
        </w:trPr>
        <w:tc>
          <w:tcPr>
            <w:tcW w:w="362" w:type="pct"/>
            <w:tcBorders>
              <w:top w:val="nil"/>
              <w:left w:val="nil"/>
              <w:bottom w:val="single" w:sz="12" w:space="0" w:color="FFFFFF"/>
              <w:right w:val="single" w:sz="4" w:space="0" w:color="FFFFFF"/>
            </w:tcBorders>
            <w:shd w:val="clear" w:color="auto" w:fill="002060"/>
            <w:vAlign w:val="center"/>
            <w:hideMark/>
          </w:tcPr>
          <w:p w14:paraId="4D344F3E"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Goal #</w:t>
            </w:r>
          </w:p>
        </w:tc>
        <w:tc>
          <w:tcPr>
            <w:tcW w:w="417" w:type="pct"/>
            <w:tcBorders>
              <w:top w:val="nil"/>
              <w:left w:val="single" w:sz="4" w:space="0" w:color="FFFFFF"/>
              <w:bottom w:val="single" w:sz="12" w:space="0" w:color="FFFFFF"/>
              <w:right w:val="single" w:sz="4" w:space="0" w:color="FFFFFF"/>
            </w:tcBorders>
            <w:shd w:val="clear" w:color="auto" w:fill="002060"/>
            <w:vAlign w:val="center"/>
            <w:hideMark/>
          </w:tcPr>
          <w:p w14:paraId="6AD0E479"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Action #</w:t>
            </w:r>
          </w:p>
        </w:tc>
        <w:tc>
          <w:tcPr>
            <w:tcW w:w="526" w:type="pct"/>
            <w:tcBorders>
              <w:top w:val="nil"/>
              <w:left w:val="single" w:sz="4" w:space="0" w:color="FFFFFF"/>
              <w:bottom w:val="single" w:sz="12" w:space="0" w:color="FFFFFF"/>
              <w:right w:val="single" w:sz="4" w:space="0" w:color="FFFFFF"/>
            </w:tcBorders>
            <w:shd w:val="clear" w:color="auto" w:fill="002060"/>
            <w:vAlign w:val="center"/>
            <w:hideMark/>
          </w:tcPr>
          <w:p w14:paraId="6AD9E5D3"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Action Title</w:t>
            </w:r>
          </w:p>
        </w:tc>
        <w:tc>
          <w:tcPr>
            <w:tcW w:w="352" w:type="pct"/>
            <w:tcBorders>
              <w:top w:val="single" w:sz="4" w:space="0" w:color="FFFFFF"/>
              <w:left w:val="nil"/>
              <w:bottom w:val="single" w:sz="4" w:space="0" w:color="FFFFFF"/>
              <w:right w:val="nil"/>
            </w:tcBorders>
            <w:shd w:val="clear" w:color="002060" w:fill="002060"/>
            <w:vAlign w:val="center"/>
          </w:tcPr>
          <w:p w14:paraId="4452B0D6" w14:textId="77777777" w:rsidR="0080065E" w:rsidRPr="007406B5" w:rsidRDefault="0080065E" w:rsidP="0080065E">
            <w:pPr>
              <w:jc w:val="center"/>
              <w:rPr>
                <w:rFonts w:cs="Arial"/>
                <w:b/>
                <w:bCs/>
                <w:color w:val="FFFFFF" w:themeColor="background1"/>
              </w:rPr>
            </w:pPr>
            <w:r w:rsidRPr="007406B5">
              <w:rPr>
                <w:rFonts w:cs="Arial"/>
                <w:b/>
                <w:bCs/>
                <w:color w:val="FFFFFF"/>
              </w:rPr>
              <w:t>Contributing to Increased or Improved Services?</w:t>
            </w:r>
          </w:p>
        </w:tc>
        <w:tc>
          <w:tcPr>
            <w:tcW w:w="352" w:type="pct"/>
            <w:tcBorders>
              <w:top w:val="nil"/>
              <w:left w:val="single" w:sz="4" w:space="0" w:color="FFFFFF"/>
              <w:bottom w:val="single" w:sz="12" w:space="0" w:color="FFFFFF"/>
              <w:right w:val="single" w:sz="4" w:space="0" w:color="FFFFFF"/>
            </w:tcBorders>
            <w:shd w:val="clear" w:color="auto" w:fill="002060"/>
            <w:vAlign w:val="center"/>
            <w:hideMark/>
          </w:tcPr>
          <w:p w14:paraId="3356CBD9"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Scope</w:t>
            </w:r>
          </w:p>
        </w:tc>
        <w:tc>
          <w:tcPr>
            <w:tcW w:w="1293" w:type="pct"/>
            <w:tcBorders>
              <w:top w:val="nil"/>
              <w:left w:val="single" w:sz="4" w:space="0" w:color="FFFFFF"/>
              <w:bottom w:val="single" w:sz="12" w:space="0" w:color="FFFFFF"/>
              <w:right w:val="single" w:sz="4" w:space="0" w:color="FFFFFF"/>
            </w:tcBorders>
            <w:shd w:val="clear" w:color="auto" w:fill="002060"/>
            <w:vAlign w:val="center"/>
            <w:hideMark/>
          </w:tcPr>
          <w:p w14:paraId="23D70FF6"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Unduplicated Student Group(s)</w:t>
            </w:r>
          </w:p>
        </w:tc>
        <w:tc>
          <w:tcPr>
            <w:tcW w:w="430" w:type="pct"/>
            <w:tcBorders>
              <w:top w:val="nil"/>
              <w:left w:val="single" w:sz="4" w:space="0" w:color="FFFFFF"/>
              <w:bottom w:val="single" w:sz="12" w:space="0" w:color="FFFFFF"/>
              <w:right w:val="single" w:sz="4" w:space="0" w:color="FFFFFF" w:themeColor="background1"/>
            </w:tcBorders>
            <w:shd w:val="clear" w:color="auto" w:fill="002060"/>
            <w:vAlign w:val="center"/>
            <w:hideMark/>
          </w:tcPr>
          <w:p w14:paraId="0C8C18D4"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Location</w:t>
            </w:r>
          </w:p>
        </w:tc>
        <w:tc>
          <w:tcPr>
            <w:tcW w:w="645"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vAlign w:val="center"/>
            <w:hideMark/>
          </w:tcPr>
          <w:p w14:paraId="75A122ED"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Planned Expenditures for Contributing Actions (LCFF Funds)</w:t>
            </w:r>
          </w:p>
        </w:tc>
        <w:tc>
          <w:tcPr>
            <w:tcW w:w="622"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vAlign w:val="center"/>
            <w:hideMark/>
          </w:tcPr>
          <w:p w14:paraId="41C5DADA"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Planned Percentage of Improved Services (%)</w:t>
            </w:r>
          </w:p>
        </w:tc>
      </w:tr>
      <w:tr w:rsidR="0080065E" w:rsidRPr="007406B5" w14:paraId="099C17E5" w14:textId="77777777" w:rsidTr="00F205D7">
        <w:trPr>
          <w:cantSplit/>
          <w:trHeight w:val="398"/>
        </w:trPr>
        <w:tc>
          <w:tcPr>
            <w:tcW w:w="362" w:type="pct"/>
            <w:tcBorders>
              <w:top w:val="single" w:sz="4" w:space="0" w:color="FFFFFF"/>
              <w:left w:val="nil"/>
              <w:bottom w:val="single" w:sz="4" w:space="0" w:color="FFFFFF"/>
              <w:right w:val="single" w:sz="4" w:space="0" w:color="FFFFFF"/>
            </w:tcBorders>
            <w:shd w:val="clear" w:color="BDD7EE" w:fill="BDD7EE"/>
            <w:noWrap/>
            <w:vAlign w:val="center"/>
            <w:hideMark/>
          </w:tcPr>
          <w:p w14:paraId="1B1DC93C" w14:textId="77777777" w:rsidR="0080065E" w:rsidRPr="007406B5" w:rsidRDefault="0080065E" w:rsidP="0080065E">
            <w:pPr>
              <w:jc w:val="center"/>
              <w:rPr>
                <w:rFonts w:cs="Arial"/>
                <w:color w:val="000000"/>
              </w:rPr>
            </w:pPr>
            <w:r w:rsidRPr="007406B5">
              <w:rPr>
                <w:rFonts w:cs="Arial"/>
                <w:color w:val="000000"/>
              </w:rPr>
              <w:t>[Goal #]</w:t>
            </w:r>
          </w:p>
        </w:tc>
        <w:tc>
          <w:tcPr>
            <w:tcW w:w="417"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0BDBBAA" w14:textId="77777777" w:rsidR="0080065E" w:rsidRPr="007406B5" w:rsidRDefault="0080065E" w:rsidP="0080065E">
            <w:pPr>
              <w:jc w:val="center"/>
              <w:rPr>
                <w:rFonts w:cs="Arial"/>
                <w:color w:val="000000"/>
              </w:rPr>
            </w:pPr>
            <w:r w:rsidRPr="007406B5">
              <w:rPr>
                <w:rFonts w:cs="Arial"/>
                <w:color w:val="000000"/>
              </w:rPr>
              <w:t>[Action #]</w:t>
            </w:r>
          </w:p>
        </w:tc>
        <w:tc>
          <w:tcPr>
            <w:tcW w:w="526"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69D563CA" w14:textId="77777777" w:rsidR="0080065E" w:rsidRPr="007406B5" w:rsidRDefault="0080065E" w:rsidP="0080065E">
            <w:pPr>
              <w:jc w:val="center"/>
              <w:rPr>
                <w:rFonts w:cs="Arial"/>
                <w:color w:val="000000"/>
              </w:rPr>
            </w:pPr>
            <w:r w:rsidRPr="007406B5">
              <w:rPr>
                <w:rFonts w:cs="Arial"/>
                <w:color w:val="000000"/>
              </w:rPr>
              <w:t>[Action Title]</w:t>
            </w:r>
          </w:p>
        </w:tc>
        <w:tc>
          <w:tcPr>
            <w:tcW w:w="352" w:type="pct"/>
            <w:tcBorders>
              <w:top w:val="single" w:sz="4" w:space="0" w:color="FFFFFF"/>
              <w:left w:val="nil"/>
              <w:bottom w:val="single" w:sz="4" w:space="0" w:color="FFFFFF"/>
              <w:right w:val="nil"/>
            </w:tcBorders>
            <w:shd w:val="clear" w:color="BDD6EE" w:fill="BDD6EE"/>
            <w:vAlign w:val="center"/>
          </w:tcPr>
          <w:p w14:paraId="3A621FF7" w14:textId="77777777" w:rsidR="0080065E" w:rsidRPr="007406B5" w:rsidRDefault="0080065E" w:rsidP="0080065E">
            <w:pPr>
              <w:jc w:val="center"/>
              <w:rPr>
                <w:rFonts w:cs="Arial"/>
                <w:color w:val="000000"/>
              </w:rPr>
            </w:pPr>
            <w:r w:rsidRPr="007406B5">
              <w:rPr>
                <w:rFonts w:cs="Arial"/>
                <w:color w:val="000000"/>
              </w:rPr>
              <w:t>[Contributing to increased or improved services]</w:t>
            </w:r>
          </w:p>
        </w:tc>
        <w:tc>
          <w:tcPr>
            <w:tcW w:w="352"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61710991" w14:textId="77777777" w:rsidR="0080065E" w:rsidRPr="007406B5" w:rsidRDefault="0080065E" w:rsidP="0080065E">
            <w:pPr>
              <w:jc w:val="center"/>
              <w:rPr>
                <w:rFonts w:cs="Arial"/>
                <w:color w:val="000000"/>
              </w:rPr>
            </w:pPr>
            <w:r w:rsidRPr="007406B5">
              <w:rPr>
                <w:rFonts w:cs="Arial"/>
                <w:color w:val="000000"/>
              </w:rPr>
              <w:t>[Scope]</w:t>
            </w:r>
          </w:p>
        </w:tc>
        <w:tc>
          <w:tcPr>
            <w:tcW w:w="1293"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4888DA6A" w14:textId="77777777" w:rsidR="0080065E" w:rsidRPr="007406B5" w:rsidRDefault="0080065E" w:rsidP="0080065E">
            <w:pPr>
              <w:jc w:val="center"/>
              <w:rPr>
                <w:rFonts w:cs="Arial"/>
                <w:color w:val="000000"/>
              </w:rPr>
            </w:pPr>
            <w:r w:rsidRPr="007406B5">
              <w:rPr>
                <w:rFonts w:cs="Arial"/>
                <w:color w:val="000000"/>
              </w:rPr>
              <w:t>[Unduplicated Student Group(s)]</w:t>
            </w:r>
          </w:p>
        </w:tc>
        <w:tc>
          <w:tcPr>
            <w:tcW w:w="430" w:type="pct"/>
            <w:tcBorders>
              <w:top w:val="single" w:sz="4" w:space="0" w:color="FFFFFF"/>
              <w:left w:val="single" w:sz="4" w:space="0" w:color="FFFFFF"/>
              <w:bottom w:val="single" w:sz="4" w:space="0" w:color="FFFFFF"/>
              <w:right w:val="single" w:sz="4" w:space="0" w:color="FFFFFF" w:themeColor="background1"/>
            </w:tcBorders>
            <w:shd w:val="clear" w:color="BDD7EE" w:fill="BDD7EE"/>
            <w:vAlign w:val="center"/>
            <w:hideMark/>
          </w:tcPr>
          <w:p w14:paraId="452FED13" w14:textId="77777777" w:rsidR="0080065E" w:rsidRPr="007406B5" w:rsidRDefault="0080065E" w:rsidP="0080065E">
            <w:pPr>
              <w:jc w:val="center"/>
              <w:rPr>
                <w:rFonts w:cs="Arial"/>
                <w:color w:val="000000"/>
              </w:rPr>
            </w:pPr>
            <w:r w:rsidRPr="007406B5">
              <w:rPr>
                <w:rFonts w:cs="Arial"/>
                <w:color w:val="000000"/>
              </w:rPr>
              <w:t>[Location]</w:t>
            </w:r>
          </w:p>
        </w:tc>
        <w:tc>
          <w:tcPr>
            <w:tcW w:w="645"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5AA6C033" w14:textId="77777777" w:rsidR="0080065E" w:rsidRPr="007406B5" w:rsidRDefault="0080065E" w:rsidP="0080065E">
            <w:pPr>
              <w:jc w:val="center"/>
              <w:rPr>
                <w:rFonts w:cs="Arial"/>
                <w:color w:val="000000"/>
              </w:rPr>
            </w:pPr>
            <w:r w:rsidRPr="007406B5">
              <w:rPr>
                <w:rFonts w:cs="Arial"/>
                <w:color w:val="000000"/>
              </w:rPr>
              <w:t xml:space="preserve"> $[LCFF Funds] </w:t>
            </w:r>
          </w:p>
        </w:tc>
        <w:tc>
          <w:tcPr>
            <w:tcW w:w="622" w:type="pct"/>
            <w:tcBorders>
              <w:top w:val="single" w:sz="4" w:space="0" w:color="FFFFFF"/>
              <w:left w:val="single" w:sz="4" w:space="0" w:color="FFFFFF"/>
              <w:bottom w:val="single" w:sz="4" w:space="0" w:color="FFFFFF"/>
              <w:right w:val="single" w:sz="4" w:space="0" w:color="FFFFFF" w:themeColor="background1"/>
            </w:tcBorders>
            <w:shd w:val="clear" w:color="BDD7EE" w:fill="BDD7EE"/>
            <w:vAlign w:val="center"/>
            <w:hideMark/>
          </w:tcPr>
          <w:p w14:paraId="4A285D9C" w14:textId="77777777" w:rsidR="0080065E" w:rsidRPr="007406B5" w:rsidRDefault="0080065E" w:rsidP="0080065E">
            <w:pPr>
              <w:jc w:val="center"/>
              <w:rPr>
                <w:rFonts w:cs="Arial"/>
                <w:color w:val="000000"/>
              </w:rPr>
            </w:pPr>
            <w:r w:rsidRPr="007406B5">
              <w:rPr>
                <w:rFonts w:cs="Arial"/>
                <w:color w:val="000000"/>
              </w:rPr>
              <w:t xml:space="preserve"> [Percentage]% </w:t>
            </w:r>
          </w:p>
        </w:tc>
      </w:tr>
      <w:tr w:rsidR="0080065E" w:rsidRPr="007406B5" w14:paraId="0EB2E926" w14:textId="77777777" w:rsidTr="00F205D7">
        <w:trPr>
          <w:cantSplit/>
          <w:trHeight w:val="398"/>
        </w:trPr>
        <w:tc>
          <w:tcPr>
            <w:tcW w:w="362" w:type="pct"/>
            <w:tcBorders>
              <w:top w:val="single" w:sz="4" w:space="0" w:color="FFFFFF"/>
              <w:left w:val="nil"/>
              <w:bottom w:val="nil"/>
              <w:right w:val="single" w:sz="4" w:space="0" w:color="FFFFFF"/>
            </w:tcBorders>
            <w:shd w:val="clear" w:color="DDEBF7" w:fill="DDEBF7"/>
            <w:noWrap/>
            <w:vAlign w:val="center"/>
            <w:hideMark/>
          </w:tcPr>
          <w:p w14:paraId="444D6716" w14:textId="77777777" w:rsidR="0080065E" w:rsidRPr="007406B5" w:rsidRDefault="0080065E" w:rsidP="0080065E">
            <w:pPr>
              <w:jc w:val="center"/>
              <w:rPr>
                <w:rFonts w:cs="Arial"/>
                <w:color w:val="000000"/>
              </w:rPr>
            </w:pPr>
            <w:r w:rsidRPr="007406B5">
              <w:rPr>
                <w:rFonts w:cs="Arial"/>
                <w:color w:val="000000"/>
              </w:rPr>
              <w:t>[Goal #]</w:t>
            </w:r>
          </w:p>
        </w:tc>
        <w:tc>
          <w:tcPr>
            <w:tcW w:w="417" w:type="pct"/>
            <w:tcBorders>
              <w:top w:val="single" w:sz="4" w:space="0" w:color="FFFFFF"/>
              <w:left w:val="single" w:sz="4" w:space="0" w:color="FFFFFF"/>
              <w:bottom w:val="nil"/>
              <w:right w:val="single" w:sz="4" w:space="0" w:color="FFFFFF"/>
            </w:tcBorders>
            <w:shd w:val="clear" w:color="DDEBF7" w:fill="DDEBF7"/>
            <w:noWrap/>
            <w:vAlign w:val="center"/>
            <w:hideMark/>
          </w:tcPr>
          <w:p w14:paraId="687887FD" w14:textId="77777777" w:rsidR="0080065E" w:rsidRPr="007406B5" w:rsidRDefault="0080065E" w:rsidP="0080065E">
            <w:pPr>
              <w:jc w:val="center"/>
              <w:rPr>
                <w:rFonts w:cs="Arial"/>
                <w:color w:val="000000"/>
              </w:rPr>
            </w:pPr>
            <w:r w:rsidRPr="007406B5">
              <w:rPr>
                <w:rFonts w:cs="Arial"/>
                <w:color w:val="000000"/>
              </w:rPr>
              <w:t>[Action #]</w:t>
            </w:r>
          </w:p>
        </w:tc>
        <w:tc>
          <w:tcPr>
            <w:tcW w:w="526" w:type="pct"/>
            <w:tcBorders>
              <w:top w:val="single" w:sz="4" w:space="0" w:color="FFFFFF"/>
              <w:left w:val="single" w:sz="4" w:space="0" w:color="FFFFFF"/>
              <w:bottom w:val="nil"/>
              <w:right w:val="single" w:sz="4" w:space="0" w:color="FFFFFF"/>
            </w:tcBorders>
            <w:shd w:val="clear" w:color="DDEBF7" w:fill="DDEBF7"/>
            <w:vAlign w:val="center"/>
            <w:hideMark/>
          </w:tcPr>
          <w:p w14:paraId="7305DC4F" w14:textId="77777777" w:rsidR="0080065E" w:rsidRPr="007406B5" w:rsidRDefault="0080065E" w:rsidP="0080065E">
            <w:pPr>
              <w:jc w:val="center"/>
              <w:rPr>
                <w:rFonts w:cs="Arial"/>
                <w:color w:val="000000"/>
              </w:rPr>
            </w:pPr>
            <w:r w:rsidRPr="007406B5">
              <w:rPr>
                <w:rFonts w:cs="Arial"/>
                <w:color w:val="000000"/>
              </w:rPr>
              <w:t>[Action Title]</w:t>
            </w:r>
          </w:p>
        </w:tc>
        <w:tc>
          <w:tcPr>
            <w:tcW w:w="352" w:type="pct"/>
            <w:tcBorders>
              <w:top w:val="single" w:sz="4" w:space="0" w:color="FFFFFF"/>
              <w:left w:val="single" w:sz="4" w:space="0" w:color="FFFFFF"/>
              <w:bottom w:val="single" w:sz="4" w:space="0" w:color="FFFFFF"/>
              <w:right w:val="single" w:sz="4" w:space="0" w:color="FFFFFF"/>
            </w:tcBorders>
            <w:shd w:val="clear" w:color="DEEAF6" w:fill="DEEAF6"/>
            <w:vAlign w:val="center"/>
          </w:tcPr>
          <w:p w14:paraId="42E1B604" w14:textId="77777777" w:rsidR="0080065E" w:rsidRPr="007406B5" w:rsidRDefault="0080065E" w:rsidP="0080065E">
            <w:pPr>
              <w:jc w:val="center"/>
              <w:rPr>
                <w:rFonts w:cs="Arial"/>
                <w:color w:val="000000"/>
              </w:rPr>
            </w:pPr>
            <w:r w:rsidRPr="007406B5">
              <w:rPr>
                <w:rFonts w:cs="Arial"/>
                <w:color w:val="000000"/>
              </w:rPr>
              <w:t>[Contributing to increased or improved services]</w:t>
            </w:r>
          </w:p>
        </w:tc>
        <w:tc>
          <w:tcPr>
            <w:tcW w:w="352" w:type="pct"/>
            <w:tcBorders>
              <w:top w:val="single" w:sz="4" w:space="0" w:color="FFFFFF"/>
              <w:left w:val="single" w:sz="4" w:space="0" w:color="FFFFFF"/>
              <w:bottom w:val="nil"/>
              <w:right w:val="single" w:sz="4" w:space="0" w:color="FFFFFF"/>
            </w:tcBorders>
            <w:shd w:val="clear" w:color="DDEBF7" w:fill="DDEBF7"/>
            <w:vAlign w:val="center"/>
            <w:hideMark/>
          </w:tcPr>
          <w:p w14:paraId="68107FE8" w14:textId="77777777" w:rsidR="0080065E" w:rsidRPr="007406B5" w:rsidRDefault="0080065E" w:rsidP="0080065E">
            <w:pPr>
              <w:jc w:val="center"/>
              <w:rPr>
                <w:rFonts w:cs="Arial"/>
                <w:color w:val="000000"/>
              </w:rPr>
            </w:pPr>
            <w:r w:rsidRPr="007406B5">
              <w:rPr>
                <w:rFonts w:cs="Arial"/>
                <w:color w:val="000000"/>
              </w:rPr>
              <w:t>[Scope]</w:t>
            </w:r>
          </w:p>
        </w:tc>
        <w:tc>
          <w:tcPr>
            <w:tcW w:w="1293" w:type="pct"/>
            <w:tcBorders>
              <w:top w:val="single" w:sz="4" w:space="0" w:color="FFFFFF"/>
              <w:left w:val="single" w:sz="4" w:space="0" w:color="FFFFFF"/>
              <w:bottom w:val="nil"/>
              <w:right w:val="single" w:sz="4" w:space="0" w:color="FFFFFF"/>
            </w:tcBorders>
            <w:shd w:val="clear" w:color="DDEBF7" w:fill="DDEBF7"/>
            <w:vAlign w:val="center"/>
            <w:hideMark/>
          </w:tcPr>
          <w:p w14:paraId="5C07D9EC" w14:textId="77777777" w:rsidR="0080065E" w:rsidRPr="007406B5" w:rsidRDefault="0080065E" w:rsidP="0080065E">
            <w:pPr>
              <w:jc w:val="center"/>
              <w:rPr>
                <w:rFonts w:cs="Arial"/>
                <w:color w:val="000000"/>
              </w:rPr>
            </w:pPr>
            <w:r w:rsidRPr="007406B5">
              <w:rPr>
                <w:rFonts w:cs="Arial"/>
                <w:color w:val="000000"/>
              </w:rPr>
              <w:t>[Unduplicated Student Group(s)]</w:t>
            </w:r>
          </w:p>
        </w:tc>
        <w:tc>
          <w:tcPr>
            <w:tcW w:w="430" w:type="pct"/>
            <w:tcBorders>
              <w:top w:val="single" w:sz="4" w:space="0" w:color="FFFFFF"/>
              <w:left w:val="single" w:sz="4" w:space="0" w:color="FFFFFF"/>
              <w:bottom w:val="nil"/>
              <w:right w:val="single" w:sz="4" w:space="0" w:color="FFFFFF" w:themeColor="background1"/>
            </w:tcBorders>
            <w:shd w:val="clear" w:color="DDEBF7" w:fill="DDEBF7"/>
            <w:vAlign w:val="center"/>
            <w:hideMark/>
          </w:tcPr>
          <w:p w14:paraId="34400921" w14:textId="77777777" w:rsidR="0080065E" w:rsidRPr="007406B5" w:rsidRDefault="0080065E" w:rsidP="0080065E">
            <w:pPr>
              <w:jc w:val="center"/>
              <w:rPr>
                <w:rFonts w:cs="Arial"/>
                <w:color w:val="000000"/>
              </w:rPr>
            </w:pPr>
            <w:r w:rsidRPr="007406B5">
              <w:rPr>
                <w:rFonts w:cs="Arial"/>
                <w:color w:val="000000"/>
              </w:rPr>
              <w:t>[Location]</w:t>
            </w:r>
          </w:p>
        </w:tc>
        <w:tc>
          <w:tcPr>
            <w:tcW w:w="645"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17AAFB07" w14:textId="77777777" w:rsidR="0080065E" w:rsidRPr="007406B5" w:rsidRDefault="0080065E" w:rsidP="0080065E">
            <w:pPr>
              <w:jc w:val="center"/>
              <w:rPr>
                <w:rFonts w:cs="Arial"/>
                <w:color w:val="000000"/>
              </w:rPr>
            </w:pPr>
            <w:r w:rsidRPr="007406B5">
              <w:rPr>
                <w:rFonts w:cs="Arial"/>
                <w:color w:val="000000"/>
              </w:rPr>
              <w:t xml:space="preserve"> $[LCFF Funds] </w:t>
            </w:r>
          </w:p>
        </w:tc>
        <w:tc>
          <w:tcPr>
            <w:tcW w:w="622"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vAlign w:val="center"/>
            <w:hideMark/>
          </w:tcPr>
          <w:p w14:paraId="156CEC53" w14:textId="77777777" w:rsidR="0080065E" w:rsidRPr="007406B5" w:rsidRDefault="0080065E" w:rsidP="0080065E">
            <w:pPr>
              <w:jc w:val="center"/>
              <w:rPr>
                <w:rFonts w:cs="Arial"/>
                <w:color w:val="000000"/>
              </w:rPr>
            </w:pPr>
            <w:r w:rsidRPr="007406B5">
              <w:rPr>
                <w:rFonts w:cs="Arial"/>
                <w:color w:val="000000"/>
              </w:rPr>
              <w:t>[Percentage]%</w:t>
            </w:r>
          </w:p>
        </w:tc>
      </w:tr>
    </w:tbl>
    <w:p w14:paraId="00A704BD" w14:textId="77777777" w:rsidR="0080065E" w:rsidRPr="007406B5" w:rsidRDefault="0080065E" w:rsidP="0080065E">
      <w:pPr>
        <w:spacing w:after="160" w:line="259" w:lineRule="auto"/>
        <w:rPr>
          <w:rFonts w:eastAsiaTheme="minorHAnsi" w:cs="Arial"/>
          <w:b/>
          <w:szCs w:val="20"/>
        </w:rPr>
      </w:pPr>
      <w:r w:rsidRPr="007406B5">
        <w:rPr>
          <w:rFonts w:eastAsiaTheme="minorHAnsi" w:cs="Arial"/>
          <w:sz w:val="20"/>
          <w:szCs w:val="20"/>
        </w:rPr>
        <w:br w:type="page"/>
      </w:r>
      <w:r w:rsidRPr="007406B5">
        <w:rPr>
          <w:rFonts w:eastAsiaTheme="minorHAnsi" w:cs="Arial"/>
          <w:b/>
          <w:szCs w:val="20"/>
        </w:rPr>
        <w:lastRenderedPageBreak/>
        <w:t xml:space="preserve">Table 3: </w:t>
      </w:r>
      <w:r w:rsidRPr="007406B5">
        <w:rPr>
          <w:rFonts w:eastAsiaTheme="minorHAnsi" w:cs="Arial"/>
          <w:b/>
        </w:rPr>
        <w:t xml:space="preserve">[LCAP Year] </w:t>
      </w:r>
      <w:r w:rsidRPr="007406B5">
        <w:rPr>
          <w:rFonts w:eastAsiaTheme="minorHAnsi" w:cs="Arial"/>
          <w:b/>
          <w:szCs w:val="20"/>
        </w:rPr>
        <w:t>Annual Update Table 1</w:t>
      </w:r>
    </w:p>
    <w:tbl>
      <w:tblPr>
        <w:tblStyle w:val="TableGrid1"/>
        <w:tblW w:w="3311" w:type="pct"/>
        <w:tblLook w:val="04A0" w:firstRow="1" w:lastRow="0" w:firstColumn="1" w:lastColumn="0" w:noHBand="0" w:noVBand="1"/>
        <w:tblDescription w:val="This table provides the total planned expenditures and estimated actual expenditures."/>
      </w:tblPr>
      <w:tblGrid>
        <w:gridCol w:w="1003"/>
        <w:gridCol w:w="4715"/>
        <w:gridCol w:w="4391"/>
      </w:tblGrid>
      <w:tr w:rsidR="0080065E" w:rsidRPr="007406B5" w14:paraId="2211A649" w14:textId="77777777" w:rsidTr="00F205D7">
        <w:trPr>
          <w:cantSplit/>
          <w:trHeight w:val="398"/>
          <w:tblHeader/>
        </w:trPr>
        <w:tc>
          <w:tcPr>
            <w:tcW w:w="496" w:type="pct"/>
            <w:tcBorders>
              <w:top w:val="nil"/>
              <w:left w:val="nil"/>
              <w:bottom w:val="single" w:sz="12" w:space="0" w:color="FFFFFF"/>
              <w:right w:val="single" w:sz="4" w:space="0" w:color="FFFFFF"/>
            </w:tcBorders>
            <w:shd w:val="clear" w:color="auto" w:fill="002060"/>
            <w:noWrap/>
            <w:vAlign w:val="center"/>
            <w:hideMark/>
          </w:tcPr>
          <w:p w14:paraId="226D8766"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Totals:</w:t>
            </w:r>
          </w:p>
        </w:tc>
        <w:tc>
          <w:tcPr>
            <w:tcW w:w="2332" w:type="pct"/>
            <w:tcBorders>
              <w:top w:val="nil"/>
              <w:left w:val="single" w:sz="4" w:space="0" w:color="FFFFFF"/>
              <w:bottom w:val="single" w:sz="12" w:space="0" w:color="FFFFFF"/>
              <w:right w:val="single" w:sz="4" w:space="0" w:color="FFFFFF"/>
            </w:tcBorders>
            <w:shd w:val="clear" w:color="auto" w:fill="002060"/>
            <w:noWrap/>
            <w:vAlign w:val="center"/>
            <w:hideMark/>
          </w:tcPr>
          <w:p w14:paraId="5EF02B7F"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Last Year's Total Planned Expenditures</w:t>
            </w:r>
          </w:p>
        </w:tc>
        <w:tc>
          <w:tcPr>
            <w:tcW w:w="2172" w:type="pct"/>
            <w:tcBorders>
              <w:top w:val="nil"/>
              <w:left w:val="single" w:sz="4" w:space="0" w:color="FFFFFF"/>
              <w:bottom w:val="single" w:sz="12" w:space="0" w:color="FFFFFF"/>
              <w:right w:val="nil"/>
            </w:tcBorders>
            <w:shd w:val="clear" w:color="auto" w:fill="002060"/>
            <w:noWrap/>
            <w:vAlign w:val="center"/>
            <w:hideMark/>
          </w:tcPr>
          <w:p w14:paraId="3EC18B81"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Total Estimated Actual Expenditures</w:t>
            </w:r>
          </w:p>
        </w:tc>
      </w:tr>
      <w:tr w:rsidR="0080065E" w:rsidRPr="007406B5" w14:paraId="6DF3411E" w14:textId="77777777" w:rsidTr="00F205D7">
        <w:trPr>
          <w:cantSplit/>
          <w:trHeight w:val="398"/>
        </w:trPr>
        <w:tc>
          <w:tcPr>
            <w:tcW w:w="496" w:type="pct"/>
            <w:tcBorders>
              <w:top w:val="single" w:sz="4" w:space="0" w:color="FFFFFF"/>
              <w:left w:val="nil"/>
              <w:bottom w:val="nil"/>
              <w:right w:val="single" w:sz="4" w:space="0" w:color="FFFFFF"/>
            </w:tcBorders>
            <w:shd w:val="clear" w:color="BDD7EE" w:fill="BDD7EE"/>
            <w:noWrap/>
            <w:vAlign w:val="center"/>
            <w:hideMark/>
          </w:tcPr>
          <w:p w14:paraId="1A2510DE" w14:textId="77777777" w:rsidR="0080065E" w:rsidRPr="007406B5" w:rsidRDefault="0080065E" w:rsidP="0080065E">
            <w:pPr>
              <w:jc w:val="center"/>
              <w:rPr>
                <w:rFonts w:cs="Arial"/>
              </w:rPr>
            </w:pPr>
            <w:r w:rsidRPr="007406B5">
              <w:rPr>
                <w:rFonts w:cs="Arial"/>
              </w:rPr>
              <w:t>Totals:</w:t>
            </w:r>
          </w:p>
        </w:tc>
        <w:tc>
          <w:tcPr>
            <w:tcW w:w="2332" w:type="pct"/>
            <w:tcBorders>
              <w:top w:val="single" w:sz="4" w:space="0" w:color="FFFFFF"/>
              <w:left w:val="single" w:sz="4" w:space="0" w:color="FFFFFF"/>
              <w:bottom w:val="nil"/>
              <w:right w:val="single" w:sz="4" w:space="0" w:color="FFFFFF"/>
            </w:tcBorders>
            <w:shd w:val="clear" w:color="BDD7EE" w:fill="BDD7EE"/>
            <w:noWrap/>
            <w:vAlign w:val="center"/>
            <w:hideMark/>
          </w:tcPr>
          <w:p w14:paraId="1B04E007" w14:textId="77777777" w:rsidR="0080065E" w:rsidRPr="007406B5" w:rsidRDefault="0080065E" w:rsidP="0080065E">
            <w:pPr>
              <w:jc w:val="center"/>
              <w:rPr>
                <w:rFonts w:cs="Arial"/>
              </w:rPr>
            </w:pPr>
            <w:r w:rsidRPr="007406B5">
              <w:rPr>
                <w:rFonts w:cs="Arial"/>
              </w:rPr>
              <w:t xml:space="preserve"> $[Planned Expenditure Total] </w:t>
            </w:r>
          </w:p>
        </w:tc>
        <w:tc>
          <w:tcPr>
            <w:tcW w:w="2172" w:type="pct"/>
            <w:tcBorders>
              <w:top w:val="single" w:sz="4" w:space="0" w:color="FFFFFF"/>
              <w:left w:val="single" w:sz="4" w:space="0" w:color="FFFFFF"/>
              <w:bottom w:val="nil"/>
              <w:right w:val="nil"/>
            </w:tcBorders>
            <w:shd w:val="clear" w:color="BDD7EE" w:fill="BDD7EE"/>
            <w:noWrap/>
            <w:vAlign w:val="center"/>
            <w:hideMark/>
          </w:tcPr>
          <w:p w14:paraId="25133C0B" w14:textId="77777777" w:rsidR="0080065E" w:rsidRPr="007406B5" w:rsidRDefault="0080065E" w:rsidP="0080065E">
            <w:pPr>
              <w:jc w:val="center"/>
              <w:rPr>
                <w:rFonts w:cs="Arial"/>
              </w:rPr>
            </w:pPr>
            <w:r w:rsidRPr="007406B5">
              <w:rPr>
                <w:rFonts w:cs="Arial"/>
              </w:rPr>
              <w:t xml:space="preserve"> $[Estimated Actual Total] </w:t>
            </w:r>
          </w:p>
        </w:tc>
      </w:tr>
    </w:tbl>
    <w:p w14:paraId="281614E9" w14:textId="77777777" w:rsidR="0080065E" w:rsidRPr="007406B5" w:rsidRDefault="0080065E" w:rsidP="0080065E">
      <w:pPr>
        <w:spacing w:before="240" w:after="160" w:line="259" w:lineRule="auto"/>
        <w:rPr>
          <w:rFonts w:eastAsiaTheme="minorHAnsi" w:cs="Arial"/>
          <w:b/>
          <w:szCs w:val="20"/>
        </w:rPr>
      </w:pPr>
      <w:r w:rsidRPr="007406B5">
        <w:rPr>
          <w:rFonts w:eastAsiaTheme="minorHAnsi" w:cs="Arial"/>
          <w:b/>
          <w:szCs w:val="20"/>
        </w:rPr>
        <w:t xml:space="preserve">Table 3: </w:t>
      </w:r>
      <w:r w:rsidRPr="007406B5">
        <w:rPr>
          <w:rFonts w:eastAsiaTheme="minorHAnsi" w:cs="Arial"/>
          <w:b/>
        </w:rPr>
        <w:t xml:space="preserve">[LCAP Year] </w:t>
      </w:r>
      <w:r w:rsidRPr="007406B5">
        <w:rPr>
          <w:rFonts w:eastAsiaTheme="minorHAnsi" w:cs="Arial"/>
          <w:b/>
          <w:szCs w:val="20"/>
        </w:rPr>
        <w:t>Annual Update Table 2</w:t>
      </w:r>
    </w:p>
    <w:tbl>
      <w:tblPr>
        <w:tblStyle w:val="TableGrid1"/>
        <w:tblW w:w="5000" w:type="pct"/>
        <w:tblLook w:val="04A0" w:firstRow="1" w:lastRow="0" w:firstColumn="1" w:lastColumn="0" w:noHBand="0" w:noVBand="1"/>
        <w:tblDescription w:val="This table provides information on last year's goals and actions."/>
      </w:tblPr>
      <w:tblGrid>
        <w:gridCol w:w="1057"/>
        <w:gridCol w:w="1217"/>
        <w:gridCol w:w="2977"/>
        <w:gridCol w:w="2094"/>
        <w:gridCol w:w="3499"/>
        <w:gridCol w:w="4420"/>
      </w:tblGrid>
      <w:tr w:rsidR="0080065E" w:rsidRPr="007406B5" w14:paraId="6C6EEB98" w14:textId="77777777" w:rsidTr="00F205D7">
        <w:trPr>
          <w:cantSplit/>
          <w:trHeight w:val="600"/>
          <w:tblHeader/>
        </w:trPr>
        <w:tc>
          <w:tcPr>
            <w:tcW w:w="346" w:type="pct"/>
            <w:tcBorders>
              <w:top w:val="nil"/>
              <w:left w:val="nil"/>
              <w:bottom w:val="single" w:sz="12" w:space="0" w:color="FFFFFF"/>
              <w:right w:val="single" w:sz="4" w:space="0" w:color="FFFFFF"/>
            </w:tcBorders>
            <w:shd w:val="clear" w:color="auto" w:fill="002060"/>
            <w:vAlign w:val="center"/>
            <w:hideMark/>
          </w:tcPr>
          <w:p w14:paraId="722CEF9B"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Last Year's Goal #</w:t>
            </w:r>
          </w:p>
        </w:tc>
        <w:tc>
          <w:tcPr>
            <w:tcW w:w="399" w:type="pct"/>
            <w:tcBorders>
              <w:top w:val="nil"/>
              <w:left w:val="single" w:sz="4" w:space="0" w:color="FFFFFF"/>
              <w:bottom w:val="single" w:sz="12" w:space="0" w:color="FFFFFF"/>
              <w:right w:val="single" w:sz="4" w:space="0" w:color="FFFFFF"/>
            </w:tcBorders>
            <w:shd w:val="clear" w:color="auto" w:fill="002060"/>
            <w:vAlign w:val="center"/>
            <w:hideMark/>
          </w:tcPr>
          <w:p w14:paraId="40F0F9A8"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Last Year's Action #</w:t>
            </w:r>
          </w:p>
        </w:tc>
        <w:tc>
          <w:tcPr>
            <w:tcW w:w="975" w:type="pct"/>
            <w:tcBorders>
              <w:top w:val="nil"/>
              <w:left w:val="single" w:sz="4" w:space="0" w:color="FFFFFF"/>
              <w:bottom w:val="single" w:sz="12" w:space="0" w:color="FFFFFF"/>
              <w:right w:val="single" w:sz="4" w:space="0" w:color="FFFFFF"/>
            </w:tcBorders>
            <w:shd w:val="clear" w:color="auto" w:fill="002060"/>
            <w:vAlign w:val="center"/>
            <w:hideMark/>
          </w:tcPr>
          <w:p w14:paraId="77A66EAE"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Prior Action/Service Title</w:t>
            </w:r>
          </w:p>
        </w:tc>
        <w:tc>
          <w:tcPr>
            <w:tcW w:w="686" w:type="pct"/>
            <w:tcBorders>
              <w:top w:val="nil"/>
              <w:left w:val="single" w:sz="4" w:space="0" w:color="FFFFFF"/>
              <w:bottom w:val="single" w:sz="12" w:space="0" w:color="FFFFFF"/>
              <w:right w:val="single" w:sz="4" w:space="0" w:color="FFFFFF"/>
            </w:tcBorders>
            <w:shd w:val="clear" w:color="auto" w:fill="002060"/>
            <w:vAlign w:val="center"/>
            <w:hideMark/>
          </w:tcPr>
          <w:p w14:paraId="46F10272"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Contributed to Increased or Improved Services?</w:t>
            </w:r>
          </w:p>
        </w:tc>
        <w:tc>
          <w:tcPr>
            <w:tcW w:w="1146" w:type="pct"/>
            <w:tcBorders>
              <w:top w:val="nil"/>
              <w:left w:val="single" w:sz="4" w:space="0" w:color="FFFFFF"/>
              <w:bottom w:val="single" w:sz="12" w:space="0" w:color="FFFFFF"/>
              <w:right w:val="single" w:sz="4" w:space="0" w:color="FFFFFF"/>
            </w:tcBorders>
            <w:shd w:val="clear" w:color="auto" w:fill="002060"/>
            <w:vAlign w:val="center"/>
            <w:hideMark/>
          </w:tcPr>
          <w:p w14:paraId="26F7A55C"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Last Year's Planned Expenditures</w:t>
            </w:r>
          </w:p>
        </w:tc>
        <w:tc>
          <w:tcPr>
            <w:tcW w:w="1448" w:type="pct"/>
            <w:tcBorders>
              <w:top w:val="nil"/>
              <w:left w:val="single" w:sz="4" w:space="0" w:color="FFFFFF"/>
              <w:bottom w:val="single" w:sz="12" w:space="0" w:color="FFFFFF"/>
              <w:right w:val="nil"/>
            </w:tcBorders>
            <w:shd w:val="clear" w:color="auto" w:fill="002060"/>
            <w:vAlign w:val="center"/>
            <w:hideMark/>
          </w:tcPr>
          <w:p w14:paraId="058F7B04"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Estimated Actual Expenditures</w:t>
            </w:r>
          </w:p>
        </w:tc>
      </w:tr>
      <w:tr w:rsidR="0080065E" w:rsidRPr="007406B5" w14:paraId="2F13BFEF" w14:textId="77777777" w:rsidTr="00F205D7">
        <w:trPr>
          <w:cantSplit/>
          <w:trHeight w:val="398"/>
        </w:trPr>
        <w:tc>
          <w:tcPr>
            <w:tcW w:w="346" w:type="pct"/>
            <w:tcBorders>
              <w:top w:val="single" w:sz="4" w:space="0" w:color="FFFFFF"/>
              <w:left w:val="nil"/>
              <w:bottom w:val="single" w:sz="4" w:space="0" w:color="FFFFFF"/>
              <w:right w:val="single" w:sz="4" w:space="0" w:color="FFFFFF"/>
            </w:tcBorders>
            <w:shd w:val="clear" w:color="BDD7EE" w:fill="BDD7EE"/>
            <w:noWrap/>
            <w:vAlign w:val="center"/>
            <w:hideMark/>
          </w:tcPr>
          <w:p w14:paraId="76510753" w14:textId="77777777" w:rsidR="0080065E" w:rsidRPr="007406B5" w:rsidRDefault="0080065E" w:rsidP="0080065E">
            <w:pPr>
              <w:jc w:val="center"/>
              <w:rPr>
                <w:rFonts w:cs="Arial"/>
              </w:rPr>
            </w:pPr>
            <w:r w:rsidRPr="007406B5">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D92E494" w14:textId="77777777" w:rsidR="0080065E" w:rsidRPr="007406B5" w:rsidRDefault="0080065E" w:rsidP="0080065E">
            <w:pPr>
              <w:jc w:val="center"/>
              <w:rPr>
                <w:rFonts w:cs="Arial"/>
              </w:rPr>
            </w:pPr>
            <w:r w:rsidRPr="007406B5">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757CB1F" w14:textId="77777777" w:rsidR="0080065E" w:rsidRPr="007406B5" w:rsidRDefault="0080065E" w:rsidP="0080065E">
            <w:pPr>
              <w:jc w:val="center"/>
              <w:rPr>
                <w:rFonts w:cs="Arial"/>
              </w:rPr>
            </w:pPr>
            <w:r w:rsidRPr="007406B5">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E18376E" w14:textId="77777777" w:rsidR="0080065E" w:rsidRPr="007406B5" w:rsidRDefault="0080065E" w:rsidP="0080065E">
            <w:pPr>
              <w:jc w:val="center"/>
              <w:rPr>
                <w:rFonts w:cs="Arial"/>
              </w:rPr>
            </w:pPr>
            <w:r w:rsidRPr="007406B5">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21368A1" w14:textId="77777777" w:rsidR="0080065E" w:rsidRPr="007406B5" w:rsidRDefault="0080065E" w:rsidP="0080065E">
            <w:pPr>
              <w:jc w:val="center"/>
              <w:rPr>
                <w:rFonts w:cs="Arial"/>
              </w:rPr>
            </w:pPr>
            <w:r w:rsidRPr="007406B5">
              <w:rPr>
                <w:rFonts w:cs="Arial"/>
              </w:rPr>
              <w:t xml:space="preserve"> $[Total Planned Expenditures] </w:t>
            </w:r>
          </w:p>
        </w:tc>
        <w:tc>
          <w:tcPr>
            <w:tcW w:w="1448" w:type="pct"/>
            <w:tcBorders>
              <w:top w:val="single" w:sz="4" w:space="0" w:color="FFFFFF"/>
              <w:left w:val="single" w:sz="4" w:space="0" w:color="FFFFFF"/>
              <w:bottom w:val="single" w:sz="4" w:space="0" w:color="FFFFFF"/>
              <w:right w:val="nil"/>
            </w:tcBorders>
            <w:shd w:val="clear" w:color="BDD7EE" w:fill="BDD7EE"/>
            <w:noWrap/>
            <w:vAlign w:val="center"/>
            <w:hideMark/>
          </w:tcPr>
          <w:p w14:paraId="2DA1B118" w14:textId="77777777" w:rsidR="0080065E" w:rsidRPr="007406B5" w:rsidRDefault="0080065E" w:rsidP="0080065E">
            <w:pPr>
              <w:jc w:val="center"/>
              <w:rPr>
                <w:rFonts w:cs="Arial"/>
              </w:rPr>
            </w:pPr>
            <w:r w:rsidRPr="007406B5">
              <w:rPr>
                <w:rFonts w:cs="Arial"/>
              </w:rPr>
              <w:t xml:space="preserve"> $[Total Estimated Actual Expenditures] </w:t>
            </w:r>
          </w:p>
        </w:tc>
      </w:tr>
      <w:tr w:rsidR="0080065E" w:rsidRPr="007406B5" w14:paraId="747A65C0" w14:textId="77777777" w:rsidTr="00F205D7">
        <w:trPr>
          <w:cantSplit/>
          <w:trHeight w:val="398"/>
        </w:trPr>
        <w:tc>
          <w:tcPr>
            <w:tcW w:w="346" w:type="pct"/>
            <w:tcBorders>
              <w:top w:val="single" w:sz="4" w:space="0" w:color="FFFFFF"/>
              <w:left w:val="nil"/>
              <w:bottom w:val="nil"/>
              <w:right w:val="single" w:sz="4" w:space="0" w:color="FFFFFF"/>
            </w:tcBorders>
            <w:shd w:val="clear" w:color="DDEBF7" w:fill="DDEBF7"/>
            <w:noWrap/>
            <w:vAlign w:val="center"/>
            <w:hideMark/>
          </w:tcPr>
          <w:p w14:paraId="23B701FA" w14:textId="77777777" w:rsidR="0080065E" w:rsidRPr="007406B5" w:rsidRDefault="0080065E" w:rsidP="0080065E">
            <w:pPr>
              <w:jc w:val="center"/>
              <w:rPr>
                <w:rFonts w:cs="Arial"/>
              </w:rPr>
            </w:pPr>
            <w:r w:rsidRPr="007406B5">
              <w:rPr>
                <w:rFonts w:cs="Arial"/>
              </w:rPr>
              <w:t>[Goal #]</w:t>
            </w:r>
          </w:p>
        </w:tc>
        <w:tc>
          <w:tcPr>
            <w:tcW w:w="399" w:type="pct"/>
            <w:tcBorders>
              <w:top w:val="single" w:sz="4" w:space="0" w:color="FFFFFF"/>
              <w:left w:val="single" w:sz="4" w:space="0" w:color="FFFFFF"/>
              <w:bottom w:val="nil"/>
              <w:right w:val="single" w:sz="4" w:space="0" w:color="FFFFFF"/>
            </w:tcBorders>
            <w:shd w:val="clear" w:color="DDEBF7" w:fill="DDEBF7"/>
            <w:noWrap/>
            <w:vAlign w:val="center"/>
            <w:hideMark/>
          </w:tcPr>
          <w:p w14:paraId="3ED3989B" w14:textId="77777777" w:rsidR="0080065E" w:rsidRPr="007406B5" w:rsidRDefault="0080065E" w:rsidP="0080065E">
            <w:pPr>
              <w:jc w:val="center"/>
              <w:rPr>
                <w:rFonts w:cs="Arial"/>
              </w:rPr>
            </w:pPr>
            <w:r w:rsidRPr="007406B5">
              <w:rPr>
                <w:rFonts w:cs="Arial"/>
              </w:rPr>
              <w:t>[Action #]</w:t>
            </w:r>
          </w:p>
        </w:tc>
        <w:tc>
          <w:tcPr>
            <w:tcW w:w="975" w:type="pct"/>
            <w:tcBorders>
              <w:top w:val="single" w:sz="4" w:space="0" w:color="FFFFFF"/>
              <w:left w:val="single" w:sz="4" w:space="0" w:color="FFFFFF"/>
              <w:bottom w:val="nil"/>
              <w:right w:val="single" w:sz="4" w:space="0" w:color="FFFFFF"/>
            </w:tcBorders>
            <w:shd w:val="clear" w:color="DDEBF7" w:fill="DDEBF7"/>
            <w:noWrap/>
            <w:vAlign w:val="center"/>
            <w:hideMark/>
          </w:tcPr>
          <w:p w14:paraId="56924268" w14:textId="77777777" w:rsidR="0080065E" w:rsidRPr="007406B5" w:rsidRDefault="0080065E" w:rsidP="0080065E">
            <w:pPr>
              <w:jc w:val="center"/>
              <w:rPr>
                <w:rFonts w:cs="Arial"/>
              </w:rPr>
            </w:pPr>
            <w:r w:rsidRPr="007406B5">
              <w:rPr>
                <w:rFonts w:cs="Arial"/>
              </w:rPr>
              <w:t>[Prior Action/Service Title]</w:t>
            </w:r>
          </w:p>
        </w:tc>
        <w:tc>
          <w:tcPr>
            <w:tcW w:w="686" w:type="pct"/>
            <w:tcBorders>
              <w:top w:val="single" w:sz="4" w:space="0" w:color="FFFFFF"/>
              <w:left w:val="single" w:sz="4" w:space="0" w:color="FFFFFF"/>
              <w:bottom w:val="nil"/>
              <w:right w:val="single" w:sz="4" w:space="0" w:color="FFFFFF"/>
            </w:tcBorders>
            <w:shd w:val="clear" w:color="DDEBF7" w:fill="DDEBF7"/>
            <w:noWrap/>
            <w:vAlign w:val="center"/>
            <w:hideMark/>
          </w:tcPr>
          <w:p w14:paraId="440A704A" w14:textId="77777777" w:rsidR="0080065E" w:rsidRPr="007406B5" w:rsidRDefault="0080065E" w:rsidP="0080065E">
            <w:pPr>
              <w:jc w:val="center"/>
              <w:rPr>
                <w:rFonts w:cs="Arial"/>
              </w:rPr>
            </w:pPr>
            <w:r w:rsidRPr="007406B5">
              <w:rPr>
                <w:rFonts w:cs="Arial"/>
              </w:rPr>
              <w:t>[Yes/No]</w:t>
            </w:r>
          </w:p>
        </w:tc>
        <w:tc>
          <w:tcPr>
            <w:tcW w:w="1146" w:type="pct"/>
            <w:tcBorders>
              <w:top w:val="single" w:sz="4" w:space="0" w:color="FFFFFF"/>
              <w:left w:val="single" w:sz="4" w:space="0" w:color="FFFFFF"/>
              <w:bottom w:val="nil"/>
              <w:right w:val="single" w:sz="4" w:space="0" w:color="FFFFFF"/>
            </w:tcBorders>
            <w:shd w:val="clear" w:color="DDEBF7" w:fill="DDEBF7"/>
            <w:noWrap/>
            <w:vAlign w:val="center"/>
            <w:hideMark/>
          </w:tcPr>
          <w:p w14:paraId="5F829EEC" w14:textId="77777777" w:rsidR="0080065E" w:rsidRPr="007406B5" w:rsidRDefault="0080065E" w:rsidP="0080065E">
            <w:pPr>
              <w:jc w:val="center"/>
              <w:rPr>
                <w:rFonts w:cs="Arial"/>
              </w:rPr>
            </w:pPr>
            <w:r w:rsidRPr="007406B5">
              <w:rPr>
                <w:rFonts w:cs="Arial"/>
              </w:rPr>
              <w:t xml:space="preserve"> $[Total Planned Expenditures] </w:t>
            </w:r>
          </w:p>
        </w:tc>
        <w:tc>
          <w:tcPr>
            <w:tcW w:w="1448" w:type="pct"/>
            <w:tcBorders>
              <w:top w:val="single" w:sz="4" w:space="0" w:color="FFFFFF"/>
              <w:left w:val="single" w:sz="4" w:space="0" w:color="FFFFFF"/>
              <w:bottom w:val="nil"/>
              <w:right w:val="nil"/>
            </w:tcBorders>
            <w:shd w:val="clear" w:color="DDEBF7" w:fill="DDEBF7"/>
            <w:noWrap/>
            <w:vAlign w:val="center"/>
            <w:hideMark/>
          </w:tcPr>
          <w:p w14:paraId="3117ADFC" w14:textId="77777777" w:rsidR="0080065E" w:rsidRPr="007406B5" w:rsidRDefault="0080065E" w:rsidP="0080065E">
            <w:pPr>
              <w:jc w:val="center"/>
              <w:rPr>
                <w:rFonts w:cs="Arial"/>
              </w:rPr>
            </w:pPr>
            <w:r w:rsidRPr="007406B5">
              <w:rPr>
                <w:rFonts w:cs="Arial"/>
              </w:rPr>
              <w:t xml:space="preserve"> $[Total Estimated Actual Expenditures] </w:t>
            </w:r>
          </w:p>
        </w:tc>
      </w:tr>
    </w:tbl>
    <w:p w14:paraId="169E625A" w14:textId="77777777" w:rsidR="0080065E" w:rsidRPr="007406B5" w:rsidRDefault="0080065E" w:rsidP="0080065E">
      <w:pPr>
        <w:spacing w:after="160" w:line="259" w:lineRule="auto"/>
        <w:rPr>
          <w:rFonts w:eastAsiaTheme="minorHAnsi" w:cs="Arial"/>
          <w:b/>
          <w:szCs w:val="20"/>
        </w:rPr>
      </w:pPr>
    </w:p>
    <w:p w14:paraId="552FC3E0" w14:textId="77777777" w:rsidR="0080065E" w:rsidRPr="007406B5" w:rsidRDefault="0080065E" w:rsidP="0080065E">
      <w:pPr>
        <w:spacing w:after="160" w:line="259" w:lineRule="auto"/>
        <w:rPr>
          <w:rFonts w:eastAsiaTheme="minorHAnsi" w:cs="Arial"/>
          <w:b/>
          <w:szCs w:val="20"/>
        </w:rPr>
      </w:pPr>
      <w:r w:rsidRPr="007406B5">
        <w:rPr>
          <w:rFonts w:eastAsiaTheme="minorHAnsi" w:cs="Arial"/>
          <w:b/>
          <w:szCs w:val="20"/>
        </w:rPr>
        <w:br w:type="page"/>
      </w:r>
    </w:p>
    <w:p w14:paraId="247A5686" w14:textId="77777777" w:rsidR="0080065E" w:rsidRPr="007406B5" w:rsidRDefault="0080065E" w:rsidP="0080065E">
      <w:pPr>
        <w:spacing w:after="160" w:line="259" w:lineRule="auto"/>
        <w:rPr>
          <w:rFonts w:eastAsiaTheme="minorHAnsi" w:cs="Arial"/>
          <w:b/>
          <w:szCs w:val="20"/>
        </w:rPr>
      </w:pPr>
      <w:r w:rsidRPr="007406B5">
        <w:rPr>
          <w:rFonts w:eastAsiaTheme="minorHAnsi" w:cs="Arial"/>
          <w:b/>
          <w:szCs w:val="20"/>
        </w:rPr>
        <w:lastRenderedPageBreak/>
        <w:t xml:space="preserve">Table 4: </w:t>
      </w:r>
      <w:r w:rsidRPr="007406B5">
        <w:rPr>
          <w:rFonts w:eastAsiaTheme="minorHAnsi" w:cs="Arial"/>
          <w:b/>
        </w:rPr>
        <w:t xml:space="preserve">[LCAP Year] </w:t>
      </w:r>
      <w:r w:rsidRPr="007406B5">
        <w:rPr>
          <w:rFonts w:eastAsiaTheme="minorHAnsi" w:cs="Arial"/>
          <w:b/>
          <w:szCs w:val="20"/>
        </w:rPr>
        <w:t>Contributing Actions Annual Update Table</w:t>
      </w:r>
      <w:r w:rsidRPr="007406B5" w:rsidDel="00762B29">
        <w:rPr>
          <w:rFonts w:eastAsiaTheme="minorHAnsi" w:cs="Arial"/>
          <w:b/>
          <w:szCs w:val="20"/>
        </w:rPr>
        <w:t xml:space="preserve"> </w:t>
      </w:r>
      <w:r w:rsidRPr="007406B5">
        <w:rPr>
          <w:rFonts w:eastAsiaTheme="minorHAnsi" w:cs="Arial"/>
          <w:b/>
          <w:szCs w:val="20"/>
        </w:rPr>
        <w:t>1</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insideV w:val="single" w:sz="4" w:space="0" w:color="FFFFFF"/>
        </w:tblBorders>
        <w:tblLayout w:type="fixed"/>
        <w:tblLook w:val="04A0" w:firstRow="1" w:lastRow="0" w:firstColumn="1" w:lastColumn="0" w:noHBand="0" w:noVBand="1"/>
        <w:tblDescription w:val="This table provides total planned expenditure and estimated actual expenditures for contributing actions."/>
      </w:tblPr>
      <w:tblGrid>
        <w:gridCol w:w="2178"/>
        <w:gridCol w:w="2179"/>
        <w:gridCol w:w="2179"/>
        <w:gridCol w:w="2180"/>
        <w:gridCol w:w="2179"/>
        <w:gridCol w:w="2179"/>
        <w:gridCol w:w="2180"/>
      </w:tblGrid>
      <w:tr w:rsidR="0080065E" w:rsidRPr="007406B5" w14:paraId="22A6CD1D" w14:textId="77777777" w:rsidTr="00F205D7">
        <w:trPr>
          <w:cantSplit/>
          <w:trHeight w:val="4077"/>
          <w:tblHeader/>
        </w:trPr>
        <w:tc>
          <w:tcPr>
            <w:tcW w:w="2039" w:type="dxa"/>
            <w:shd w:val="clear" w:color="auto" w:fill="002060"/>
            <w:vAlign w:val="center"/>
          </w:tcPr>
          <w:p w14:paraId="0456069C"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6. Estimated Actual LCFF Supplemental and/or Concentration Grants</w:t>
            </w:r>
          </w:p>
        </w:tc>
        <w:tc>
          <w:tcPr>
            <w:tcW w:w="2039" w:type="dxa"/>
            <w:shd w:val="clear" w:color="auto" w:fill="002060"/>
            <w:noWrap/>
            <w:vAlign w:val="center"/>
            <w:hideMark/>
          </w:tcPr>
          <w:p w14:paraId="73483D6D"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4. Total Planned Contributing Expenditures</w:t>
            </w:r>
          </w:p>
        </w:tc>
        <w:tc>
          <w:tcPr>
            <w:tcW w:w="2039" w:type="dxa"/>
            <w:shd w:val="clear" w:color="auto" w:fill="002060"/>
            <w:noWrap/>
            <w:vAlign w:val="center"/>
            <w:hideMark/>
          </w:tcPr>
          <w:p w14:paraId="356965A0"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 xml:space="preserve">7. Total Estimated Actual Expenditures for Contributing Actions </w:t>
            </w:r>
          </w:p>
          <w:p w14:paraId="276C7BAD"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(LCFF Funds)</w:t>
            </w:r>
          </w:p>
        </w:tc>
        <w:tc>
          <w:tcPr>
            <w:tcW w:w="2040" w:type="dxa"/>
            <w:shd w:val="clear" w:color="auto" w:fill="002060"/>
            <w:vAlign w:val="center"/>
          </w:tcPr>
          <w:p w14:paraId="07D15971"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Difference Between Planned and Estimated Actual Expenditures for Contributing Actions</w:t>
            </w:r>
          </w:p>
          <w:p w14:paraId="0561035E"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(Subtract 4 from 7)</w:t>
            </w:r>
          </w:p>
        </w:tc>
        <w:tc>
          <w:tcPr>
            <w:tcW w:w="2039" w:type="dxa"/>
            <w:shd w:val="clear" w:color="auto" w:fill="002060"/>
            <w:vAlign w:val="center"/>
          </w:tcPr>
          <w:p w14:paraId="75CAF347"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5. Total Planned Percentage of Improved Services (%)</w:t>
            </w:r>
          </w:p>
        </w:tc>
        <w:tc>
          <w:tcPr>
            <w:tcW w:w="2039" w:type="dxa"/>
            <w:shd w:val="clear" w:color="auto" w:fill="002060"/>
            <w:vAlign w:val="center"/>
          </w:tcPr>
          <w:p w14:paraId="05E3EB99"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 xml:space="preserve">8. Total Estimated Actual Percentage of Improved Services </w:t>
            </w:r>
          </w:p>
          <w:p w14:paraId="13D2095A"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w:t>
            </w:r>
          </w:p>
        </w:tc>
        <w:tc>
          <w:tcPr>
            <w:tcW w:w="2040" w:type="dxa"/>
            <w:shd w:val="clear" w:color="auto" w:fill="002060"/>
            <w:vAlign w:val="center"/>
          </w:tcPr>
          <w:p w14:paraId="7BBD8115"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Difference Between Planned and Estimated Actual Percentage of Improved Services</w:t>
            </w:r>
          </w:p>
          <w:p w14:paraId="300DF618"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(Subtract 5 from 8)</w:t>
            </w:r>
          </w:p>
        </w:tc>
      </w:tr>
      <w:tr w:rsidR="0080065E" w:rsidRPr="007406B5" w14:paraId="33588E91" w14:textId="77777777" w:rsidTr="00F205D7">
        <w:trPr>
          <w:cantSplit/>
          <w:trHeight w:val="978"/>
        </w:trPr>
        <w:tc>
          <w:tcPr>
            <w:tcW w:w="2039" w:type="dxa"/>
            <w:shd w:val="clear" w:color="BDD7EE" w:fill="BDD7EE"/>
            <w:vAlign w:val="center"/>
          </w:tcPr>
          <w:p w14:paraId="74179591" w14:textId="77777777" w:rsidR="0080065E" w:rsidRPr="007406B5" w:rsidRDefault="0080065E" w:rsidP="0080065E">
            <w:pPr>
              <w:rPr>
                <w:rFonts w:cs="Arial"/>
              </w:rPr>
            </w:pPr>
            <w:r w:rsidRPr="007406B5">
              <w:rPr>
                <w:rFonts w:cs="Arial"/>
              </w:rPr>
              <w:t>$[Estimated Actual LCFF Supplemental and/or Concentration Grants]</w:t>
            </w:r>
          </w:p>
        </w:tc>
        <w:tc>
          <w:tcPr>
            <w:tcW w:w="2039" w:type="dxa"/>
            <w:shd w:val="clear" w:color="BDD7EE" w:fill="BDD7EE"/>
            <w:noWrap/>
            <w:vAlign w:val="center"/>
            <w:hideMark/>
          </w:tcPr>
          <w:p w14:paraId="47D1D92E" w14:textId="77777777" w:rsidR="0080065E" w:rsidRPr="007406B5" w:rsidRDefault="0080065E" w:rsidP="0080065E">
            <w:pPr>
              <w:rPr>
                <w:rFonts w:cs="Arial"/>
              </w:rPr>
            </w:pPr>
            <w:r w:rsidRPr="007406B5">
              <w:rPr>
                <w:rFonts w:cs="Arial"/>
              </w:rPr>
              <w:t>$[Planned Expenditure Total]</w:t>
            </w:r>
          </w:p>
        </w:tc>
        <w:tc>
          <w:tcPr>
            <w:tcW w:w="2039" w:type="dxa"/>
            <w:shd w:val="clear" w:color="BDD7EE" w:fill="BDD7EE"/>
            <w:noWrap/>
            <w:vAlign w:val="center"/>
            <w:hideMark/>
          </w:tcPr>
          <w:p w14:paraId="58859D24" w14:textId="77777777" w:rsidR="0080065E" w:rsidRPr="007406B5" w:rsidRDefault="0080065E" w:rsidP="0080065E">
            <w:pPr>
              <w:rPr>
                <w:rFonts w:cs="Arial"/>
              </w:rPr>
            </w:pPr>
            <w:r w:rsidRPr="007406B5">
              <w:rPr>
                <w:rFonts w:cs="Arial"/>
              </w:rPr>
              <w:t>$[Total Estimated Actual Expenditures]</w:t>
            </w:r>
          </w:p>
        </w:tc>
        <w:tc>
          <w:tcPr>
            <w:tcW w:w="2040" w:type="dxa"/>
            <w:shd w:val="clear" w:color="BDD7EE" w:fill="BDD7EE"/>
            <w:vAlign w:val="center"/>
          </w:tcPr>
          <w:p w14:paraId="18EA4958" w14:textId="77777777" w:rsidR="0080065E" w:rsidRPr="007406B5" w:rsidRDefault="0080065E" w:rsidP="0080065E">
            <w:pPr>
              <w:rPr>
                <w:rFonts w:cs="Arial"/>
              </w:rPr>
            </w:pPr>
            <w:r w:rsidRPr="007406B5">
              <w:rPr>
                <w:rFonts w:cs="Arial"/>
              </w:rPr>
              <w:t>$[ Difference Between Planned and Estimated Actual Expenditures]</w:t>
            </w:r>
          </w:p>
        </w:tc>
        <w:tc>
          <w:tcPr>
            <w:tcW w:w="2039" w:type="dxa"/>
            <w:shd w:val="clear" w:color="BDD7EE" w:fill="BDD7EE"/>
            <w:vAlign w:val="center"/>
          </w:tcPr>
          <w:p w14:paraId="6F0C7195" w14:textId="77777777" w:rsidR="0080065E" w:rsidRPr="007406B5" w:rsidRDefault="0080065E" w:rsidP="0080065E">
            <w:pPr>
              <w:rPr>
                <w:rFonts w:cs="Arial"/>
              </w:rPr>
            </w:pPr>
            <w:r w:rsidRPr="007406B5">
              <w:rPr>
                <w:rFonts w:cs="Arial"/>
              </w:rPr>
              <w:t>[Planned Percentage of Improved Services]%</w:t>
            </w:r>
          </w:p>
        </w:tc>
        <w:tc>
          <w:tcPr>
            <w:tcW w:w="2039" w:type="dxa"/>
            <w:shd w:val="clear" w:color="BDD7EE" w:fill="BDD7EE"/>
            <w:vAlign w:val="center"/>
          </w:tcPr>
          <w:p w14:paraId="4B6E5F4F" w14:textId="77777777" w:rsidR="0080065E" w:rsidRPr="007406B5" w:rsidRDefault="0080065E" w:rsidP="0080065E">
            <w:pPr>
              <w:rPr>
                <w:rFonts w:cs="Arial"/>
              </w:rPr>
            </w:pPr>
            <w:r w:rsidRPr="007406B5">
              <w:rPr>
                <w:rFonts w:cs="Arial"/>
              </w:rPr>
              <w:t>[</w:t>
            </w:r>
            <w:r w:rsidRPr="007406B5">
              <w:t xml:space="preserve">Estimated Actual Percentage of Improved Services </w:t>
            </w:r>
            <w:r w:rsidRPr="007406B5">
              <w:rPr>
                <w:rFonts w:cs="Arial"/>
              </w:rPr>
              <w:t>]%</w:t>
            </w:r>
          </w:p>
        </w:tc>
        <w:tc>
          <w:tcPr>
            <w:tcW w:w="2040" w:type="dxa"/>
            <w:shd w:val="clear" w:color="BDD7EE" w:fill="BDD7EE"/>
            <w:vAlign w:val="center"/>
          </w:tcPr>
          <w:p w14:paraId="644B2F0A" w14:textId="77777777" w:rsidR="0080065E" w:rsidRPr="007406B5" w:rsidRDefault="0080065E" w:rsidP="0080065E">
            <w:pPr>
              <w:rPr>
                <w:rFonts w:cs="Arial"/>
              </w:rPr>
            </w:pPr>
            <w:r w:rsidRPr="007406B5">
              <w:rPr>
                <w:rFonts w:cs="Arial"/>
              </w:rPr>
              <w:t>$[Difference]</w:t>
            </w:r>
          </w:p>
        </w:tc>
      </w:tr>
    </w:tbl>
    <w:p w14:paraId="676214C9" w14:textId="77777777" w:rsidR="0080065E" w:rsidRPr="007406B5" w:rsidRDefault="0080065E" w:rsidP="0080065E">
      <w:pPr>
        <w:spacing w:before="240" w:after="160" w:line="259" w:lineRule="auto"/>
        <w:rPr>
          <w:rFonts w:eastAsiaTheme="minorHAnsi" w:cs="Arial"/>
          <w:b/>
          <w:szCs w:val="20"/>
        </w:rPr>
      </w:pPr>
      <w:r w:rsidRPr="007406B5">
        <w:rPr>
          <w:rFonts w:eastAsiaTheme="minorHAnsi" w:cs="Arial"/>
          <w:b/>
          <w:szCs w:val="20"/>
        </w:rPr>
        <w:t xml:space="preserve">Table 4: </w:t>
      </w:r>
      <w:r w:rsidRPr="007406B5">
        <w:rPr>
          <w:rFonts w:eastAsiaTheme="minorHAnsi" w:cs="Arial"/>
          <w:b/>
        </w:rPr>
        <w:t xml:space="preserve">[LCAP Year] </w:t>
      </w:r>
      <w:r w:rsidRPr="007406B5">
        <w:rPr>
          <w:rFonts w:eastAsiaTheme="minorHAnsi" w:cs="Arial"/>
          <w:b/>
          <w:szCs w:val="20"/>
        </w:rPr>
        <w:t>Contributing Actions Annual Update Table</w:t>
      </w:r>
      <w:r w:rsidRPr="007406B5" w:rsidDel="00762B29">
        <w:rPr>
          <w:rFonts w:eastAsiaTheme="minorHAnsi" w:cs="Arial"/>
          <w:b/>
          <w:szCs w:val="20"/>
        </w:rPr>
        <w:t xml:space="preserve"> </w:t>
      </w:r>
      <w:r w:rsidRPr="007406B5">
        <w:rPr>
          <w:rFonts w:eastAsiaTheme="minorHAnsi" w:cs="Arial"/>
          <w:b/>
          <w:szCs w:val="20"/>
        </w:rPr>
        <w:t>2</w:t>
      </w:r>
    </w:p>
    <w:tbl>
      <w:tblPr>
        <w:tblStyle w:val="TableGrid1"/>
        <w:tblW w:w="5000" w:type="pct"/>
        <w:tblLook w:val="04A0" w:firstRow="1" w:lastRow="0" w:firstColumn="1" w:lastColumn="0" w:noHBand="0" w:noVBand="1"/>
        <w:tblDescription w:val="The table provides information on the planned and estimated actual expenditures for contributing goals and actions."/>
      </w:tblPr>
      <w:tblGrid>
        <w:gridCol w:w="1057"/>
        <w:gridCol w:w="1217"/>
        <w:gridCol w:w="2977"/>
        <w:gridCol w:w="2085"/>
        <w:gridCol w:w="3499"/>
        <w:gridCol w:w="4419"/>
      </w:tblGrid>
      <w:tr w:rsidR="0080065E" w:rsidRPr="007406B5" w14:paraId="7E5A8288" w14:textId="77777777" w:rsidTr="00F205D7">
        <w:trPr>
          <w:cantSplit/>
          <w:trHeight w:val="600"/>
          <w:tblHeader/>
        </w:trPr>
        <w:tc>
          <w:tcPr>
            <w:tcW w:w="346"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vAlign w:val="center"/>
            <w:hideMark/>
          </w:tcPr>
          <w:p w14:paraId="38C44121"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Last Year’s Goal #</w:t>
            </w:r>
          </w:p>
        </w:tc>
        <w:tc>
          <w:tcPr>
            <w:tcW w:w="399"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5C036E39"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Last Year’s Action #</w:t>
            </w:r>
          </w:p>
        </w:tc>
        <w:tc>
          <w:tcPr>
            <w:tcW w:w="975"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0AA85561"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Prior Action/Service Title</w:t>
            </w:r>
          </w:p>
        </w:tc>
        <w:tc>
          <w:tcPr>
            <w:tcW w:w="686"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76E02774"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Contributed to Increased or Improved Services?</w:t>
            </w:r>
          </w:p>
        </w:tc>
        <w:tc>
          <w:tcPr>
            <w:tcW w:w="1146"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10567658"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Last Year's Planned Expenditures for Contributing Actions</w:t>
            </w:r>
            <w:r w:rsidRPr="007406B5">
              <w:t xml:space="preserve"> </w:t>
            </w:r>
            <w:r w:rsidRPr="007406B5">
              <w:rPr>
                <w:rFonts w:cs="Arial"/>
                <w:b/>
                <w:bCs/>
                <w:color w:val="FFFFFF" w:themeColor="background1"/>
              </w:rPr>
              <w:t>(LCFF Funds)</w:t>
            </w:r>
          </w:p>
        </w:tc>
        <w:tc>
          <w:tcPr>
            <w:tcW w:w="1448"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vAlign w:val="center"/>
            <w:hideMark/>
          </w:tcPr>
          <w:p w14:paraId="6006C258"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Estimated Actual Expenditures for Contributing Actions</w:t>
            </w:r>
            <w:r w:rsidRPr="007406B5">
              <w:t xml:space="preserve"> </w:t>
            </w:r>
            <w:r w:rsidRPr="007406B5">
              <w:rPr>
                <w:rFonts w:cs="Arial"/>
                <w:b/>
                <w:bCs/>
                <w:color w:val="FFFFFF" w:themeColor="background1"/>
              </w:rPr>
              <w:t>(LCFF Funds)</w:t>
            </w:r>
            <w:r w:rsidRPr="007406B5">
              <w:t xml:space="preserve"> </w:t>
            </w:r>
          </w:p>
        </w:tc>
      </w:tr>
      <w:tr w:rsidR="0080065E" w:rsidRPr="007406B5" w14:paraId="0AD2CD2D" w14:textId="77777777" w:rsidTr="00F205D7">
        <w:trPr>
          <w:cantSplit/>
          <w:trHeight w:val="398"/>
        </w:trPr>
        <w:tc>
          <w:tcPr>
            <w:tcW w:w="346"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714E9011" w14:textId="77777777" w:rsidR="0080065E" w:rsidRPr="007406B5" w:rsidRDefault="0080065E" w:rsidP="0080065E">
            <w:pPr>
              <w:jc w:val="center"/>
              <w:rPr>
                <w:rFonts w:cs="Arial"/>
              </w:rPr>
            </w:pPr>
            <w:r w:rsidRPr="007406B5">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DF9D555" w14:textId="77777777" w:rsidR="0080065E" w:rsidRPr="007406B5" w:rsidRDefault="0080065E" w:rsidP="0080065E">
            <w:pPr>
              <w:jc w:val="center"/>
              <w:rPr>
                <w:rFonts w:cs="Arial"/>
              </w:rPr>
            </w:pPr>
            <w:r w:rsidRPr="007406B5">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47A1325" w14:textId="77777777" w:rsidR="0080065E" w:rsidRPr="007406B5" w:rsidRDefault="0080065E" w:rsidP="0080065E">
            <w:pPr>
              <w:jc w:val="center"/>
              <w:rPr>
                <w:rFonts w:cs="Arial"/>
              </w:rPr>
            </w:pPr>
            <w:r w:rsidRPr="007406B5">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A3D3041" w14:textId="77777777" w:rsidR="0080065E" w:rsidRPr="007406B5" w:rsidRDefault="0080065E" w:rsidP="0080065E">
            <w:pPr>
              <w:jc w:val="center"/>
              <w:rPr>
                <w:rFonts w:cs="Arial"/>
              </w:rPr>
            </w:pPr>
            <w:r w:rsidRPr="007406B5">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8712833" w14:textId="77777777" w:rsidR="0080065E" w:rsidRPr="007406B5" w:rsidRDefault="0080065E" w:rsidP="0080065E">
            <w:pPr>
              <w:jc w:val="center"/>
              <w:rPr>
                <w:rFonts w:cs="Arial"/>
              </w:rPr>
            </w:pPr>
            <w:r w:rsidRPr="007406B5">
              <w:rPr>
                <w:rFonts w:cs="Arial"/>
              </w:rPr>
              <w:t xml:space="preserve"> $[Total Planned Expenditures] </w:t>
            </w:r>
          </w:p>
        </w:tc>
        <w:tc>
          <w:tcPr>
            <w:tcW w:w="1448" w:type="pct"/>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481FE64C" w14:textId="77777777" w:rsidR="0080065E" w:rsidRPr="007406B5" w:rsidRDefault="0080065E" w:rsidP="0080065E">
            <w:pPr>
              <w:jc w:val="center"/>
              <w:rPr>
                <w:rFonts w:cs="Arial"/>
              </w:rPr>
            </w:pPr>
            <w:r w:rsidRPr="007406B5">
              <w:rPr>
                <w:rFonts w:cs="Arial"/>
              </w:rPr>
              <w:t xml:space="preserve"> $[Total Estimated Actual Expenditures] </w:t>
            </w:r>
          </w:p>
        </w:tc>
      </w:tr>
      <w:tr w:rsidR="0080065E" w:rsidRPr="007406B5" w14:paraId="2CEBE413" w14:textId="77777777" w:rsidTr="00F205D7">
        <w:trPr>
          <w:cantSplit/>
          <w:trHeight w:val="398"/>
        </w:trPr>
        <w:tc>
          <w:tcPr>
            <w:tcW w:w="346"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5415E979" w14:textId="77777777" w:rsidR="0080065E" w:rsidRPr="007406B5" w:rsidRDefault="0080065E" w:rsidP="0080065E">
            <w:pPr>
              <w:jc w:val="center"/>
              <w:rPr>
                <w:rFonts w:cs="Arial"/>
              </w:rPr>
            </w:pPr>
            <w:r w:rsidRPr="007406B5">
              <w:rPr>
                <w:rFonts w:cs="Arial"/>
              </w:rPr>
              <w:t>[Goal #]</w:t>
            </w:r>
          </w:p>
        </w:tc>
        <w:tc>
          <w:tcPr>
            <w:tcW w:w="399"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67AAB4A6" w14:textId="77777777" w:rsidR="0080065E" w:rsidRPr="007406B5" w:rsidRDefault="0080065E" w:rsidP="0080065E">
            <w:pPr>
              <w:jc w:val="center"/>
              <w:rPr>
                <w:rFonts w:cs="Arial"/>
              </w:rPr>
            </w:pPr>
            <w:r w:rsidRPr="007406B5">
              <w:rPr>
                <w:rFonts w:cs="Arial"/>
              </w:rPr>
              <w:t>[Action #]</w:t>
            </w:r>
          </w:p>
        </w:tc>
        <w:tc>
          <w:tcPr>
            <w:tcW w:w="975"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1AE14183" w14:textId="77777777" w:rsidR="0080065E" w:rsidRPr="007406B5" w:rsidRDefault="0080065E" w:rsidP="0080065E">
            <w:pPr>
              <w:jc w:val="center"/>
              <w:rPr>
                <w:rFonts w:cs="Arial"/>
              </w:rPr>
            </w:pPr>
            <w:r w:rsidRPr="007406B5">
              <w:rPr>
                <w:rFonts w:cs="Arial"/>
              </w:rPr>
              <w:t>[Prior Action/Service Title]</w:t>
            </w:r>
          </w:p>
        </w:tc>
        <w:tc>
          <w:tcPr>
            <w:tcW w:w="686"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4E9B0612" w14:textId="77777777" w:rsidR="0080065E" w:rsidRPr="007406B5" w:rsidRDefault="0080065E" w:rsidP="0080065E">
            <w:pPr>
              <w:jc w:val="center"/>
              <w:rPr>
                <w:rFonts w:cs="Arial"/>
              </w:rPr>
            </w:pPr>
            <w:r w:rsidRPr="007406B5">
              <w:rPr>
                <w:rFonts w:cs="Arial"/>
              </w:rPr>
              <w:t>[Yes/No]</w:t>
            </w:r>
          </w:p>
        </w:tc>
        <w:tc>
          <w:tcPr>
            <w:tcW w:w="1146"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2C44C552" w14:textId="77777777" w:rsidR="0080065E" w:rsidRPr="007406B5" w:rsidRDefault="0080065E" w:rsidP="0080065E">
            <w:pPr>
              <w:jc w:val="center"/>
              <w:rPr>
                <w:rFonts w:cs="Arial"/>
              </w:rPr>
            </w:pPr>
            <w:r w:rsidRPr="007406B5">
              <w:rPr>
                <w:rFonts w:cs="Arial"/>
              </w:rPr>
              <w:t xml:space="preserve"> $[Total Planned Expenditures] </w:t>
            </w:r>
          </w:p>
        </w:tc>
        <w:tc>
          <w:tcPr>
            <w:tcW w:w="1448"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noWrap/>
            <w:vAlign w:val="center"/>
            <w:hideMark/>
          </w:tcPr>
          <w:p w14:paraId="65529A07" w14:textId="77777777" w:rsidR="0080065E" w:rsidRPr="007406B5" w:rsidRDefault="0080065E" w:rsidP="0080065E">
            <w:pPr>
              <w:jc w:val="center"/>
              <w:rPr>
                <w:rFonts w:cs="Arial"/>
              </w:rPr>
            </w:pPr>
            <w:r w:rsidRPr="007406B5">
              <w:rPr>
                <w:rFonts w:cs="Arial"/>
              </w:rPr>
              <w:t xml:space="preserve"> $[Total Estimated Actual Expenditures] </w:t>
            </w:r>
          </w:p>
        </w:tc>
      </w:tr>
    </w:tbl>
    <w:p w14:paraId="70996519" w14:textId="77777777" w:rsidR="0080065E" w:rsidRPr="007406B5" w:rsidRDefault="0080065E" w:rsidP="0080065E">
      <w:pPr>
        <w:spacing w:before="240" w:after="160" w:line="259" w:lineRule="auto"/>
        <w:rPr>
          <w:rFonts w:eastAsiaTheme="minorHAnsi" w:cs="Arial"/>
          <w:bCs/>
          <w:szCs w:val="20"/>
        </w:rPr>
      </w:pPr>
      <w:bookmarkStart w:id="13" w:name="_Hlk142652536"/>
      <w:r w:rsidRPr="007406B5">
        <w:rPr>
          <w:rFonts w:eastAsiaTheme="minorHAnsi" w:cs="Arial"/>
          <w:bCs/>
          <w:szCs w:val="20"/>
        </w:rPr>
        <w:t>(Continued on the following page)</w:t>
      </w:r>
    </w:p>
    <w:bookmarkEnd w:id="13"/>
    <w:p w14:paraId="47C852C3" w14:textId="77777777" w:rsidR="0080065E" w:rsidRPr="007406B5" w:rsidRDefault="0080065E" w:rsidP="0080065E">
      <w:pPr>
        <w:keepNext/>
        <w:spacing w:before="240" w:after="160" w:line="259" w:lineRule="auto"/>
        <w:rPr>
          <w:rFonts w:eastAsiaTheme="minorHAnsi" w:cs="Arial"/>
          <w:b/>
          <w:szCs w:val="20"/>
        </w:rPr>
      </w:pPr>
      <w:r w:rsidRPr="007406B5">
        <w:rPr>
          <w:rFonts w:eastAsiaTheme="minorHAnsi" w:cs="Arial"/>
          <w:b/>
          <w:szCs w:val="20"/>
        </w:rPr>
        <w:lastRenderedPageBreak/>
        <w:t xml:space="preserve">Table 4: </w:t>
      </w:r>
      <w:r w:rsidRPr="007406B5">
        <w:rPr>
          <w:rFonts w:eastAsiaTheme="minorHAnsi" w:cs="Arial"/>
          <w:b/>
        </w:rPr>
        <w:t xml:space="preserve">[LCAP Year] </w:t>
      </w:r>
      <w:r w:rsidRPr="007406B5">
        <w:rPr>
          <w:rFonts w:eastAsiaTheme="minorHAnsi" w:cs="Arial"/>
          <w:b/>
          <w:szCs w:val="20"/>
        </w:rPr>
        <w:t>Contributing Actions Annual Update Table</w:t>
      </w:r>
      <w:r w:rsidRPr="007406B5" w:rsidDel="00762B29">
        <w:rPr>
          <w:rFonts w:eastAsiaTheme="minorHAnsi" w:cs="Arial"/>
          <w:b/>
          <w:szCs w:val="20"/>
        </w:rPr>
        <w:t xml:space="preserve"> </w:t>
      </w:r>
      <w:r w:rsidRPr="007406B5">
        <w:rPr>
          <w:rFonts w:eastAsiaTheme="minorHAnsi" w:cs="Arial"/>
          <w:b/>
          <w:szCs w:val="20"/>
        </w:rPr>
        <w:t>3</w:t>
      </w:r>
    </w:p>
    <w:tbl>
      <w:tblPr>
        <w:tblStyle w:val="TableGrid1"/>
        <w:tblW w:w="2498" w:type="pct"/>
        <w:tblInd w:w="-5" w:type="dxa"/>
        <w:tblLayout w:type="fixed"/>
        <w:tblLook w:val="04A0" w:firstRow="1" w:lastRow="0" w:firstColumn="1" w:lastColumn="0" w:noHBand="0" w:noVBand="1"/>
        <w:tblDescription w:val="This table lists the planned percentage of improved services and estimated actual percentage of improved services."/>
      </w:tblPr>
      <w:tblGrid>
        <w:gridCol w:w="3810"/>
        <w:gridCol w:w="3811"/>
      </w:tblGrid>
      <w:tr w:rsidR="0080065E" w:rsidRPr="007406B5" w14:paraId="27CE6F07" w14:textId="77777777" w:rsidTr="00F205D7">
        <w:trPr>
          <w:cantSplit/>
          <w:trHeight w:val="600"/>
          <w:tblHeader/>
        </w:trPr>
        <w:tc>
          <w:tcPr>
            <w:tcW w:w="2500"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hideMark/>
          </w:tcPr>
          <w:p w14:paraId="6B1BE538" w14:textId="77777777" w:rsidR="0080065E" w:rsidRPr="007406B5" w:rsidRDefault="0080065E" w:rsidP="0080065E">
            <w:pPr>
              <w:jc w:val="center"/>
              <w:rPr>
                <w:rFonts w:cs="Arial"/>
                <w:b/>
                <w:bCs/>
                <w:color w:val="FFFFFF" w:themeColor="background1"/>
              </w:rPr>
            </w:pPr>
            <w:r w:rsidRPr="007406B5">
              <w:rPr>
                <w:b/>
              </w:rPr>
              <w:t>Planned Percentage of Improved Services</w:t>
            </w:r>
          </w:p>
        </w:tc>
        <w:tc>
          <w:tcPr>
            <w:tcW w:w="2500"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hideMark/>
          </w:tcPr>
          <w:p w14:paraId="28358224" w14:textId="77777777" w:rsidR="0080065E" w:rsidRPr="007406B5" w:rsidRDefault="0080065E" w:rsidP="0080065E">
            <w:pPr>
              <w:jc w:val="center"/>
              <w:rPr>
                <w:rFonts w:cs="Arial"/>
                <w:b/>
                <w:bCs/>
                <w:color w:val="FFFFFF" w:themeColor="background1"/>
              </w:rPr>
            </w:pPr>
            <w:r w:rsidRPr="007406B5">
              <w:rPr>
                <w:b/>
              </w:rPr>
              <w:t>Estimated Actual Percentage of Improved Services</w:t>
            </w:r>
          </w:p>
        </w:tc>
      </w:tr>
      <w:tr w:rsidR="0080065E" w:rsidRPr="007406B5" w14:paraId="6604D56C" w14:textId="77777777" w:rsidTr="00F205D7">
        <w:trPr>
          <w:cantSplit/>
          <w:trHeight w:val="645"/>
        </w:trPr>
        <w:tc>
          <w:tcPr>
            <w:tcW w:w="2500"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3586321D" w14:textId="77777777" w:rsidR="0080065E" w:rsidRPr="007406B5" w:rsidRDefault="0080065E" w:rsidP="0080065E">
            <w:pPr>
              <w:jc w:val="center"/>
              <w:rPr>
                <w:rFonts w:cs="Arial"/>
              </w:rPr>
            </w:pPr>
            <w:r w:rsidRPr="007406B5">
              <w:rPr>
                <w:rFonts w:cs="Arial"/>
              </w:rPr>
              <w:t xml:space="preserve">[Planned Percentage Percentage]% </w:t>
            </w:r>
          </w:p>
        </w:tc>
        <w:tc>
          <w:tcPr>
            <w:tcW w:w="2500" w:type="pct"/>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783D62D1" w14:textId="77777777" w:rsidR="0080065E" w:rsidRPr="007406B5" w:rsidRDefault="0080065E" w:rsidP="0080065E">
            <w:pPr>
              <w:jc w:val="center"/>
              <w:rPr>
                <w:rFonts w:cs="Arial"/>
              </w:rPr>
            </w:pPr>
            <w:r w:rsidRPr="007406B5">
              <w:rPr>
                <w:rFonts w:cs="Arial"/>
              </w:rPr>
              <w:t>[Estimated Actual Percentage]%</w:t>
            </w:r>
            <w:r w:rsidRPr="007406B5" w:rsidDel="006D7A25">
              <w:rPr>
                <w:rFonts w:cs="Arial"/>
              </w:rPr>
              <w:t xml:space="preserve"> </w:t>
            </w:r>
          </w:p>
        </w:tc>
      </w:tr>
      <w:tr w:rsidR="0080065E" w:rsidRPr="007406B5" w14:paraId="709FB2CE" w14:textId="77777777" w:rsidTr="00F205D7">
        <w:trPr>
          <w:cantSplit/>
          <w:trHeight w:val="728"/>
        </w:trPr>
        <w:tc>
          <w:tcPr>
            <w:tcW w:w="2500"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627C86D8" w14:textId="77777777" w:rsidR="0080065E" w:rsidRPr="007406B5" w:rsidRDefault="0080065E" w:rsidP="0080065E">
            <w:pPr>
              <w:jc w:val="center"/>
              <w:rPr>
                <w:rFonts w:cs="Arial"/>
              </w:rPr>
            </w:pPr>
            <w:r w:rsidRPr="007406B5">
              <w:rPr>
                <w:rFonts w:cs="Arial"/>
              </w:rPr>
              <w:t>[Planned Percentage Percentage]%</w:t>
            </w:r>
            <w:r w:rsidRPr="007406B5" w:rsidDel="006D7A25">
              <w:rPr>
                <w:rFonts w:cs="Arial"/>
              </w:rPr>
              <w:t xml:space="preserve"> </w:t>
            </w:r>
          </w:p>
        </w:tc>
        <w:tc>
          <w:tcPr>
            <w:tcW w:w="2500"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noWrap/>
            <w:vAlign w:val="center"/>
            <w:hideMark/>
          </w:tcPr>
          <w:p w14:paraId="5E4DFAE9" w14:textId="77777777" w:rsidR="0080065E" w:rsidRPr="007406B5" w:rsidRDefault="0080065E" w:rsidP="0080065E">
            <w:pPr>
              <w:jc w:val="center"/>
              <w:rPr>
                <w:rFonts w:cs="Arial"/>
              </w:rPr>
            </w:pPr>
            <w:r w:rsidRPr="007406B5">
              <w:rPr>
                <w:rFonts w:cs="Arial"/>
              </w:rPr>
              <w:t>[Estimated Actual Percentage]%</w:t>
            </w:r>
            <w:r w:rsidRPr="007406B5" w:rsidDel="006D7A25">
              <w:rPr>
                <w:rFonts w:cs="Arial"/>
              </w:rPr>
              <w:t xml:space="preserve"> </w:t>
            </w:r>
          </w:p>
        </w:tc>
      </w:tr>
    </w:tbl>
    <w:p w14:paraId="399B73D6" w14:textId="77777777" w:rsidR="0080065E" w:rsidRPr="007406B5" w:rsidRDefault="0080065E" w:rsidP="0080065E">
      <w:pPr>
        <w:spacing w:after="160" w:line="259" w:lineRule="auto"/>
        <w:rPr>
          <w:rFonts w:eastAsiaTheme="minorHAnsi" w:cs="Arial"/>
          <w:sz w:val="20"/>
          <w:szCs w:val="20"/>
        </w:rPr>
      </w:pPr>
    </w:p>
    <w:p w14:paraId="1BB79AE8" w14:textId="77777777" w:rsidR="0080065E" w:rsidRPr="007406B5" w:rsidRDefault="0080065E" w:rsidP="0080065E">
      <w:pPr>
        <w:spacing w:after="160" w:line="259" w:lineRule="auto"/>
        <w:rPr>
          <w:rFonts w:eastAsiaTheme="minorHAnsi" w:cs="Arial"/>
          <w:sz w:val="20"/>
          <w:szCs w:val="20"/>
        </w:rPr>
      </w:pPr>
      <w:r w:rsidRPr="007406B5">
        <w:rPr>
          <w:rFonts w:eastAsiaTheme="minorHAnsi" w:cs="Arial"/>
          <w:sz w:val="20"/>
          <w:szCs w:val="20"/>
        </w:rPr>
        <w:br w:type="page"/>
      </w:r>
    </w:p>
    <w:p w14:paraId="6DBE78AA" w14:textId="77777777" w:rsidR="0080065E" w:rsidRPr="007406B5" w:rsidRDefault="0080065E" w:rsidP="0080065E">
      <w:pPr>
        <w:spacing w:before="240" w:after="160" w:line="259" w:lineRule="auto"/>
        <w:rPr>
          <w:rFonts w:eastAsiaTheme="minorHAnsi" w:cs="Arial"/>
          <w:b/>
          <w:szCs w:val="20"/>
        </w:rPr>
      </w:pPr>
      <w:r w:rsidRPr="007406B5">
        <w:rPr>
          <w:rFonts w:eastAsiaTheme="minorHAnsi" w:cs="Arial"/>
          <w:b/>
          <w:szCs w:val="20"/>
        </w:rPr>
        <w:lastRenderedPageBreak/>
        <w:t xml:space="preserve">Table 5: </w:t>
      </w:r>
      <w:r w:rsidRPr="007406B5">
        <w:rPr>
          <w:rFonts w:eastAsiaTheme="minorHAnsi" w:cs="Arial"/>
          <w:b/>
        </w:rPr>
        <w:t xml:space="preserve">[LCAP Year] </w:t>
      </w:r>
      <w:r w:rsidRPr="007406B5">
        <w:rPr>
          <w:rFonts w:eastAsiaTheme="minorHAnsi" w:cs="Arial"/>
          <w:b/>
          <w:szCs w:val="20"/>
        </w:rPr>
        <w:t>LCFF Carryover Table</w:t>
      </w:r>
      <w:r w:rsidRPr="007406B5" w:rsidDel="00762B29">
        <w:rPr>
          <w:rFonts w:eastAsiaTheme="minorHAnsi" w:cs="Arial"/>
          <w:b/>
          <w:szCs w:val="20"/>
        </w:rPr>
        <w:t xml:space="preserve"> </w:t>
      </w:r>
    </w:p>
    <w:tbl>
      <w:tblPr>
        <w:tblStyle w:val="TableGrid1"/>
        <w:tblpPr w:leftFromText="180" w:rightFromText="180" w:vertAnchor="text" w:horzAnchor="margin" w:tblpY="-57"/>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insideV w:val="single" w:sz="4" w:space="0" w:color="FFFFFF"/>
        </w:tblBorders>
        <w:tblLayout w:type="fixed"/>
        <w:tblLook w:val="04A0" w:firstRow="1" w:lastRow="0" w:firstColumn="1" w:lastColumn="0" w:noHBand="0" w:noVBand="1"/>
        <w:tblDescription w:val="This table lists the Local Control Funding Formula (LCFF) carryover in dollar amount and as a percentage."/>
      </w:tblPr>
      <w:tblGrid>
        <w:gridCol w:w="1695"/>
        <w:gridCol w:w="1720"/>
        <w:gridCol w:w="1670"/>
        <w:gridCol w:w="1695"/>
        <w:gridCol w:w="1695"/>
        <w:gridCol w:w="1694"/>
        <w:gridCol w:w="1695"/>
        <w:gridCol w:w="1695"/>
        <w:gridCol w:w="1695"/>
      </w:tblGrid>
      <w:tr w:rsidR="0080065E" w:rsidRPr="007406B5" w14:paraId="353252E8" w14:textId="77777777" w:rsidTr="00F205D7">
        <w:trPr>
          <w:cantSplit/>
          <w:trHeight w:val="300"/>
          <w:tblHeader/>
        </w:trPr>
        <w:tc>
          <w:tcPr>
            <w:tcW w:w="1695" w:type="dxa"/>
            <w:shd w:val="clear" w:color="auto" w:fill="002060"/>
            <w:vAlign w:val="center"/>
            <w:hideMark/>
          </w:tcPr>
          <w:p w14:paraId="3F280F6A"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9. Estimated Actual LCFF Base Grant</w:t>
            </w:r>
          </w:p>
        </w:tc>
        <w:tc>
          <w:tcPr>
            <w:tcW w:w="1720" w:type="dxa"/>
            <w:shd w:val="clear" w:color="auto" w:fill="002060"/>
            <w:vAlign w:val="center"/>
            <w:hideMark/>
          </w:tcPr>
          <w:p w14:paraId="7EE42082"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6. Estimated Actual LCFF Supplemental and/or Concentration Grants</w:t>
            </w:r>
          </w:p>
        </w:tc>
        <w:tc>
          <w:tcPr>
            <w:tcW w:w="1670" w:type="dxa"/>
            <w:tcBorders>
              <w:top w:val="single" w:sz="4" w:space="0" w:color="FFFFFF"/>
              <w:left w:val="single" w:sz="4" w:space="0" w:color="FFFFFF"/>
              <w:bottom w:val="single" w:sz="4" w:space="0" w:color="FFFFFF"/>
              <w:right w:val="single" w:sz="4" w:space="0" w:color="FFFFFF"/>
            </w:tcBorders>
            <w:shd w:val="clear" w:color="002060" w:fill="002060"/>
            <w:vAlign w:val="center"/>
          </w:tcPr>
          <w:p w14:paraId="10C0149D" w14:textId="77777777" w:rsidR="0080065E" w:rsidRPr="007406B5" w:rsidRDefault="0080065E" w:rsidP="0080065E">
            <w:pPr>
              <w:jc w:val="center"/>
              <w:rPr>
                <w:rFonts w:cs="Arial"/>
                <w:b/>
                <w:bCs/>
                <w:color w:val="FFFFFF" w:themeColor="background1"/>
              </w:rPr>
            </w:pPr>
            <w:r w:rsidRPr="007406B5">
              <w:rPr>
                <w:rFonts w:cs="Arial"/>
                <w:b/>
                <w:bCs/>
                <w:color w:val="FFFFFF"/>
              </w:rPr>
              <w:t>LCFF Carryover — Percentage</w:t>
            </w:r>
            <w:r w:rsidRPr="007406B5">
              <w:rPr>
                <w:rFonts w:cs="Arial"/>
                <w:b/>
                <w:bCs/>
                <w:color w:val="FFFFFF"/>
              </w:rPr>
              <w:br/>
              <w:t>(Percentage from Prior Year)</w:t>
            </w:r>
          </w:p>
        </w:tc>
        <w:tc>
          <w:tcPr>
            <w:tcW w:w="1695" w:type="dxa"/>
            <w:shd w:val="clear" w:color="auto" w:fill="002060"/>
            <w:vAlign w:val="center"/>
            <w:hideMark/>
          </w:tcPr>
          <w:p w14:paraId="33E38867"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10. Estimated Actual Percentage to Increase or Improve Services for the Current School Year</w:t>
            </w:r>
          </w:p>
          <w:p w14:paraId="3AF4A831"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(6 divided by 9)</w:t>
            </w:r>
          </w:p>
        </w:tc>
        <w:tc>
          <w:tcPr>
            <w:tcW w:w="1695" w:type="dxa"/>
            <w:shd w:val="clear" w:color="auto" w:fill="002060"/>
            <w:vAlign w:val="center"/>
            <w:hideMark/>
          </w:tcPr>
          <w:p w14:paraId="56E5324C"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 xml:space="preserve">7. Total Estimated Actual Expenditures for Contributing Actions </w:t>
            </w:r>
          </w:p>
          <w:p w14:paraId="31C766ED"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(LCFF Funds)</w:t>
            </w:r>
          </w:p>
        </w:tc>
        <w:tc>
          <w:tcPr>
            <w:tcW w:w="1694" w:type="dxa"/>
            <w:shd w:val="clear" w:color="auto" w:fill="002060"/>
            <w:vAlign w:val="center"/>
            <w:hideMark/>
          </w:tcPr>
          <w:p w14:paraId="49C4595B"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 xml:space="preserve">8. Total Estimated Actual Percentage of Improved Services </w:t>
            </w:r>
          </w:p>
          <w:p w14:paraId="0CA4C7F0"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w:t>
            </w:r>
          </w:p>
        </w:tc>
        <w:tc>
          <w:tcPr>
            <w:tcW w:w="1695" w:type="dxa"/>
            <w:shd w:val="clear" w:color="auto" w:fill="002060"/>
            <w:vAlign w:val="center"/>
            <w:hideMark/>
          </w:tcPr>
          <w:p w14:paraId="2896E76E"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11. Estimated Actual Percentage of Increased or Improved Services</w:t>
            </w:r>
          </w:p>
          <w:p w14:paraId="40392500"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(7 divided by 9, plus 8)</w:t>
            </w:r>
          </w:p>
        </w:tc>
        <w:tc>
          <w:tcPr>
            <w:tcW w:w="1695" w:type="dxa"/>
            <w:shd w:val="clear" w:color="auto" w:fill="002060"/>
            <w:vAlign w:val="center"/>
            <w:hideMark/>
          </w:tcPr>
          <w:p w14:paraId="6B4D5A1F"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12. LCFF Carryover — Dollar (Subtract 11 from 10 and multiply by 9)</w:t>
            </w:r>
          </w:p>
        </w:tc>
        <w:tc>
          <w:tcPr>
            <w:tcW w:w="1695" w:type="dxa"/>
            <w:shd w:val="clear" w:color="auto" w:fill="002060"/>
            <w:vAlign w:val="center"/>
            <w:hideMark/>
          </w:tcPr>
          <w:p w14:paraId="11875166"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 xml:space="preserve">13. LCFF Carryover — Percentage </w:t>
            </w:r>
          </w:p>
          <w:p w14:paraId="0F4A6C88" w14:textId="77777777" w:rsidR="0080065E" w:rsidRPr="007406B5" w:rsidRDefault="0080065E" w:rsidP="0080065E">
            <w:pPr>
              <w:jc w:val="center"/>
              <w:rPr>
                <w:rFonts w:cs="Arial"/>
                <w:b/>
                <w:bCs/>
                <w:color w:val="FFFFFF" w:themeColor="background1"/>
              </w:rPr>
            </w:pPr>
            <w:r w:rsidRPr="007406B5">
              <w:rPr>
                <w:rFonts w:cs="Arial"/>
                <w:b/>
                <w:bCs/>
                <w:color w:val="FFFFFF" w:themeColor="background1"/>
              </w:rPr>
              <w:t>(12 divided by 9)</w:t>
            </w:r>
          </w:p>
        </w:tc>
      </w:tr>
      <w:tr w:rsidR="0080065E" w:rsidRPr="007406B5" w14:paraId="5B357D94" w14:textId="77777777" w:rsidTr="00F205D7">
        <w:trPr>
          <w:cantSplit/>
          <w:trHeight w:val="398"/>
        </w:trPr>
        <w:tc>
          <w:tcPr>
            <w:tcW w:w="1695" w:type="dxa"/>
            <w:shd w:val="clear" w:color="BDD7EE" w:fill="BDD7EE"/>
            <w:noWrap/>
            <w:vAlign w:val="center"/>
            <w:hideMark/>
          </w:tcPr>
          <w:p w14:paraId="66A35C48" w14:textId="77777777" w:rsidR="0080065E" w:rsidRPr="007406B5" w:rsidRDefault="0080065E" w:rsidP="0080065E">
            <w:pPr>
              <w:jc w:val="center"/>
              <w:rPr>
                <w:rFonts w:cs="Arial"/>
                <w:color w:val="000000"/>
              </w:rPr>
            </w:pPr>
            <w:r w:rsidRPr="007406B5">
              <w:rPr>
                <w:rFonts w:cs="Arial"/>
                <w:color w:val="000000"/>
              </w:rPr>
              <w:t>$[Estimated Actual LCFF Base Grant]</w:t>
            </w:r>
          </w:p>
        </w:tc>
        <w:tc>
          <w:tcPr>
            <w:tcW w:w="1720" w:type="dxa"/>
            <w:shd w:val="clear" w:color="BDD7EE" w:fill="BDD7EE"/>
            <w:noWrap/>
            <w:vAlign w:val="center"/>
            <w:hideMark/>
          </w:tcPr>
          <w:p w14:paraId="2418135E" w14:textId="77777777" w:rsidR="0080065E" w:rsidRPr="007406B5" w:rsidRDefault="0080065E" w:rsidP="0080065E">
            <w:pPr>
              <w:jc w:val="center"/>
              <w:rPr>
                <w:rFonts w:cs="Arial"/>
                <w:color w:val="000000"/>
              </w:rPr>
            </w:pPr>
            <w:r w:rsidRPr="007406B5">
              <w:rPr>
                <w:rFonts w:cs="Arial"/>
                <w:color w:val="000000"/>
              </w:rPr>
              <w:t>$[Estimated Actual LCFF Supplemental and/or Concentration Grants]</w:t>
            </w:r>
          </w:p>
        </w:tc>
        <w:tc>
          <w:tcPr>
            <w:tcW w:w="1670" w:type="dxa"/>
            <w:tcBorders>
              <w:top w:val="nil"/>
              <w:left w:val="single" w:sz="4" w:space="0" w:color="FFFFFF"/>
              <w:bottom w:val="single" w:sz="4" w:space="0" w:color="FFFFFF"/>
              <w:right w:val="single" w:sz="4" w:space="0" w:color="FFFFFF"/>
            </w:tcBorders>
            <w:shd w:val="clear" w:color="BDD6EE" w:fill="BDD6EE"/>
            <w:vAlign w:val="center"/>
          </w:tcPr>
          <w:p w14:paraId="4AABD57D" w14:textId="77777777" w:rsidR="0080065E" w:rsidRPr="007406B5" w:rsidRDefault="0080065E" w:rsidP="0080065E">
            <w:pPr>
              <w:jc w:val="center"/>
              <w:rPr>
                <w:rFonts w:cs="Arial"/>
                <w:color w:val="000000"/>
              </w:rPr>
            </w:pPr>
            <w:r w:rsidRPr="007406B5">
              <w:rPr>
                <w:rFonts w:cs="Arial"/>
                <w:color w:val="000000"/>
              </w:rPr>
              <w:t>[LCFF Carryover — Percentage</w:t>
            </w:r>
          </w:p>
          <w:p w14:paraId="3D29FC2B" w14:textId="77777777" w:rsidR="0080065E" w:rsidRPr="007406B5" w:rsidRDefault="0080065E" w:rsidP="0080065E">
            <w:pPr>
              <w:jc w:val="center"/>
              <w:rPr>
                <w:rFonts w:cs="Arial"/>
                <w:color w:val="000000"/>
              </w:rPr>
            </w:pPr>
            <w:r w:rsidRPr="007406B5">
              <w:rPr>
                <w:rFonts w:cs="Arial"/>
                <w:color w:val="000000"/>
              </w:rPr>
              <w:t>from Prior Year]%</w:t>
            </w:r>
          </w:p>
        </w:tc>
        <w:tc>
          <w:tcPr>
            <w:tcW w:w="1695" w:type="dxa"/>
            <w:shd w:val="clear" w:color="BDD7EE" w:fill="BDD7EE"/>
            <w:noWrap/>
            <w:vAlign w:val="center"/>
            <w:hideMark/>
          </w:tcPr>
          <w:p w14:paraId="0EBBDCB5" w14:textId="77777777" w:rsidR="0080065E" w:rsidRPr="007406B5" w:rsidRDefault="0080065E" w:rsidP="0080065E">
            <w:pPr>
              <w:jc w:val="center"/>
              <w:rPr>
                <w:rFonts w:cs="Arial"/>
                <w:color w:val="000000"/>
              </w:rPr>
            </w:pPr>
            <w:r w:rsidRPr="007406B5">
              <w:rPr>
                <w:rFonts w:cs="Arial"/>
                <w:color w:val="000000"/>
              </w:rPr>
              <w:t>[Estimated Actual Percentage to Increase or Improve Services]%</w:t>
            </w:r>
          </w:p>
        </w:tc>
        <w:tc>
          <w:tcPr>
            <w:tcW w:w="1695" w:type="dxa"/>
            <w:shd w:val="clear" w:color="BDD7EE" w:fill="BDD7EE"/>
            <w:vAlign w:val="center"/>
            <w:hideMark/>
          </w:tcPr>
          <w:p w14:paraId="580ED27C" w14:textId="77777777" w:rsidR="0080065E" w:rsidRPr="007406B5" w:rsidRDefault="0080065E" w:rsidP="0080065E">
            <w:pPr>
              <w:jc w:val="center"/>
              <w:rPr>
                <w:rFonts w:cs="Arial"/>
                <w:color w:val="000000"/>
              </w:rPr>
            </w:pPr>
            <w:r w:rsidRPr="007406B5">
              <w:rPr>
                <w:rFonts w:cs="Arial"/>
                <w:color w:val="000000"/>
              </w:rPr>
              <w:t>$[Total Estimated Actual Expenditures for Contributing Actions]</w:t>
            </w:r>
          </w:p>
        </w:tc>
        <w:tc>
          <w:tcPr>
            <w:tcW w:w="1694" w:type="dxa"/>
            <w:shd w:val="clear" w:color="BDD7EE" w:fill="BDD7EE"/>
            <w:noWrap/>
            <w:vAlign w:val="center"/>
            <w:hideMark/>
          </w:tcPr>
          <w:p w14:paraId="4BADCADE" w14:textId="77777777" w:rsidR="0080065E" w:rsidRPr="007406B5" w:rsidRDefault="0080065E" w:rsidP="0080065E">
            <w:pPr>
              <w:jc w:val="center"/>
              <w:rPr>
                <w:rFonts w:cs="Arial"/>
                <w:color w:val="000000"/>
              </w:rPr>
            </w:pPr>
            <w:r w:rsidRPr="007406B5">
              <w:rPr>
                <w:rFonts w:cs="Arial"/>
                <w:color w:val="000000"/>
              </w:rPr>
              <w:t xml:space="preserve"> [Total Estimated Actual Percentage of Improved Services] </w:t>
            </w:r>
          </w:p>
        </w:tc>
        <w:tc>
          <w:tcPr>
            <w:tcW w:w="1695" w:type="dxa"/>
            <w:shd w:val="clear" w:color="BDD7EE" w:fill="BDD7EE"/>
            <w:noWrap/>
            <w:vAlign w:val="center"/>
            <w:hideMark/>
          </w:tcPr>
          <w:p w14:paraId="654C8F19" w14:textId="77777777" w:rsidR="0080065E" w:rsidRPr="007406B5" w:rsidRDefault="0080065E" w:rsidP="0080065E">
            <w:pPr>
              <w:jc w:val="center"/>
              <w:rPr>
                <w:rFonts w:cs="Arial"/>
                <w:color w:val="000000"/>
              </w:rPr>
            </w:pPr>
            <w:r w:rsidRPr="007406B5">
              <w:rPr>
                <w:rFonts w:cs="Arial"/>
                <w:color w:val="000000"/>
              </w:rPr>
              <w:t xml:space="preserve"> [Estimated Actual Percentage of Increased or Improved Services]% </w:t>
            </w:r>
          </w:p>
        </w:tc>
        <w:tc>
          <w:tcPr>
            <w:tcW w:w="1695" w:type="dxa"/>
            <w:shd w:val="clear" w:color="BDD7EE" w:fill="BDD7EE"/>
            <w:noWrap/>
            <w:vAlign w:val="center"/>
            <w:hideMark/>
          </w:tcPr>
          <w:p w14:paraId="451A93DD" w14:textId="77777777" w:rsidR="0080065E" w:rsidRPr="007406B5" w:rsidRDefault="0080065E" w:rsidP="0080065E">
            <w:pPr>
              <w:jc w:val="center"/>
              <w:rPr>
                <w:rFonts w:cs="Arial"/>
                <w:color w:val="000000"/>
              </w:rPr>
            </w:pPr>
            <w:r w:rsidRPr="007406B5">
              <w:rPr>
                <w:rFonts w:cs="Arial"/>
                <w:color w:val="000000"/>
              </w:rPr>
              <w:t xml:space="preserve"> $[LCFF Carryover] </w:t>
            </w:r>
          </w:p>
        </w:tc>
        <w:tc>
          <w:tcPr>
            <w:tcW w:w="1695" w:type="dxa"/>
            <w:shd w:val="clear" w:color="BDD7EE" w:fill="BDD7EE"/>
            <w:noWrap/>
            <w:vAlign w:val="center"/>
            <w:hideMark/>
          </w:tcPr>
          <w:p w14:paraId="27A760B3" w14:textId="77777777" w:rsidR="0080065E" w:rsidRPr="007406B5" w:rsidRDefault="0080065E" w:rsidP="0080065E">
            <w:pPr>
              <w:jc w:val="center"/>
              <w:rPr>
                <w:rFonts w:cs="Arial"/>
                <w:color w:val="000000"/>
              </w:rPr>
            </w:pPr>
            <w:r w:rsidRPr="007406B5">
              <w:rPr>
                <w:rFonts w:cs="Arial"/>
                <w:color w:val="000000"/>
              </w:rPr>
              <w:t xml:space="preserve"> [Proportional LCFF Carryover Percentage]% </w:t>
            </w:r>
          </w:p>
        </w:tc>
      </w:tr>
    </w:tbl>
    <w:p w14:paraId="2E1F8CB4" w14:textId="77777777" w:rsidR="0080065E" w:rsidRPr="007406B5" w:rsidRDefault="0080065E" w:rsidP="0080065E">
      <w:pPr>
        <w:rPr>
          <w:rFonts w:eastAsiaTheme="minorHAnsi"/>
        </w:rPr>
      </w:pPr>
    </w:p>
    <w:p w14:paraId="0B65AB7D" w14:textId="77777777" w:rsidR="0080065E" w:rsidRPr="007406B5" w:rsidRDefault="0080065E" w:rsidP="0080065E">
      <w:pPr>
        <w:rPr>
          <w:rFonts w:eastAsiaTheme="minorHAnsi"/>
        </w:rPr>
        <w:sectPr w:rsidR="0080065E" w:rsidRPr="007406B5" w:rsidSect="0080065E">
          <w:footerReference w:type="default" r:id="rId32"/>
          <w:pgSz w:w="15840" w:h="12240" w:orient="landscape"/>
          <w:pgMar w:top="288" w:right="288" w:bottom="288" w:left="288" w:header="432" w:footer="432" w:gutter="0"/>
          <w:cols w:space="720"/>
          <w:formProt w:val="0"/>
          <w:docGrid w:linePitch="360"/>
        </w:sectPr>
      </w:pPr>
    </w:p>
    <w:bookmarkEnd w:id="12"/>
    <w:p w14:paraId="56708292" w14:textId="77777777" w:rsidR="0080065E" w:rsidRPr="007406B5" w:rsidRDefault="0080065E" w:rsidP="0080065E">
      <w:pPr>
        <w:keepNext/>
        <w:keepLines/>
        <w:spacing w:before="160" w:after="120"/>
        <w:outlineLvl w:val="2"/>
        <w:rPr>
          <w:rFonts w:eastAsiaTheme="majorEastAsia" w:cstheme="majorBidi"/>
          <w:b/>
          <w:sz w:val="40"/>
          <w:szCs w:val="40"/>
        </w:rPr>
      </w:pPr>
      <w:r w:rsidRPr="007406B5">
        <w:rPr>
          <w:rFonts w:eastAsiaTheme="majorEastAsia" w:cstheme="majorBidi"/>
          <w:b/>
          <w:sz w:val="40"/>
          <w:szCs w:val="40"/>
        </w:rPr>
        <w:lastRenderedPageBreak/>
        <w:t>Local Control and Accountability Plan Instructions</w:t>
      </w:r>
    </w:p>
    <w:p w14:paraId="354E02AA" w14:textId="77777777" w:rsidR="0080065E" w:rsidRPr="007406B5" w:rsidRDefault="0080065E" w:rsidP="0080065E">
      <w:pPr>
        <w:spacing w:after="160"/>
        <w:rPr>
          <w:rFonts w:eastAsia="Arial" w:cs="Arial"/>
        </w:rPr>
      </w:pPr>
      <w:hyperlink w:anchor="_Plan_Summary_2" w:tooltip="Plan Summary Instructions" w:history="1">
        <w:r w:rsidRPr="007406B5">
          <w:rPr>
            <w:rFonts w:eastAsia="Arial" w:cs="Arial"/>
            <w:color w:val="0000FF"/>
            <w:u w:val="single"/>
          </w:rPr>
          <w:t>Plan Summary</w:t>
        </w:r>
      </w:hyperlink>
    </w:p>
    <w:p w14:paraId="0CC9159E" w14:textId="77777777" w:rsidR="0080065E" w:rsidRPr="007406B5" w:rsidRDefault="0080065E" w:rsidP="0080065E">
      <w:pPr>
        <w:spacing w:after="160"/>
        <w:rPr>
          <w:rFonts w:eastAsia="Arial" w:cs="Arial"/>
        </w:rPr>
      </w:pPr>
      <w:hyperlink w:anchor="_Engaging_Educational_Partners_2" w:tooltip="Engaging Educational Partners Instructions" w:history="1">
        <w:r w:rsidRPr="007406B5">
          <w:rPr>
            <w:rFonts w:eastAsia="Arial" w:cs="Arial"/>
            <w:color w:val="0000FF"/>
            <w:u w:val="single"/>
          </w:rPr>
          <w:t>Engaging Educational Partners</w:t>
        </w:r>
      </w:hyperlink>
    </w:p>
    <w:p w14:paraId="194F0A6B" w14:textId="77777777" w:rsidR="0080065E" w:rsidRPr="007406B5" w:rsidRDefault="0080065E" w:rsidP="0080065E">
      <w:pPr>
        <w:spacing w:after="160"/>
        <w:rPr>
          <w:rFonts w:eastAsia="Arial" w:cs="Arial"/>
        </w:rPr>
      </w:pPr>
      <w:hyperlink w:anchor="_Goals_and_Actions_2" w:tooltip="Goals and Actions Instructions" w:history="1">
        <w:r w:rsidRPr="007406B5">
          <w:rPr>
            <w:rFonts w:eastAsia="Arial" w:cs="Arial"/>
            <w:color w:val="0000FF"/>
            <w:u w:val="single"/>
          </w:rPr>
          <w:t>Goals and Actions</w:t>
        </w:r>
      </w:hyperlink>
    </w:p>
    <w:p w14:paraId="084F714F" w14:textId="77777777" w:rsidR="0080065E" w:rsidRPr="007406B5" w:rsidRDefault="0080065E" w:rsidP="0080065E">
      <w:pPr>
        <w:pBdr>
          <w:top w:val="nil"/>
          <w:left w:val="nil"/>
          <w:bottom w:val="nil"/>
          <w:right w:val="nil"/>
          <w:between w:val="nil"/>
        </w:pBdr>
        <w:spacing w:after="200"/>
        <w:rPr>
          <w:rFonts w:eastAsia="Arial" w:cs="Arial"/>
        </w:rPr>
      </w:pPr>
      <w:hyperlink w:anchor="_Increased_or_Improved_2" w:tooltip="Increased or Improved Services for Foster Youth, English Learners, and Low-Income Students Instructions" w:history="1">
        <w:r w:rsidRPr="007406B5">
          <w:rPr>
            <w:rFonts w:eastAsia="Arial" w:cs="Arial"/>
            <w:color w:val="0000FF"/>
            <w:u w:val="single"/>
          </w:rPr>
          <w:t>Increased or Improved Services for Foster Youth, English Learners, and Low-Income Students</w:t>
        </w:r>
      </w:hyperlink>
    </w:p>
    <w:p w14:paraId="6ABA8D48" w14:textId="77777777" w:rsidR="0080065E" w:rsidRPr="007406B5" w:rsidRDefault="0080065E" w:rsidP="0080065E">
      <w:pPr>
        <w:pBdr>
          <w:top w:val="nil"/>
          <w:left w:val="nil"/>
          <w:bottom w:val="nil"/>
          <w:right w:val="nil"/>
          <w:between w:val="nil"/>
        </w:pBdr>
        <w:spacing w:after="200"/>
        <w:rPr>
          <w:rFonts w:eastAsia="Arial" w:cs="Arial"/>
          <w:i/>
          <w:color w:val="000000"/>
        </w:rPr>
      </w:pPr>
      <w:r w:rsidRPr="007406B5">
        <w:rPr>
          <w:rFonts w:eastAsia="Arial" w:cs="Arial"/>
          <w:i/>
          <w:color w:val="000000"/>
        </w:rPr>
        <w:t xml:space="preserve">For additional questions or technical assistance related to the completion of the Local Control and Accountability Plan (LCAP) template, please contact the local county office of education (COE), or the California Department of Education’s (CDE’s) Local Agency Systems Support Office, by phone at 916-319-0809 or by email at </w:t>
      </w:r>
      <w:hyperlink r:id="rId33" w:tooltip="mailto:LCFF@cde.ca.gov">
        <w:r w:rsidRPr="007406B5">
          <w:rPr>
            <w:rFonts w:eastAsia="Arial" w:cs="Arial"/>
            <w:i/>
            <w:color w:val="0000FF"/>
            <w:u w:val="single"/>
          </w:rPr>
          <w:t>LCFF@cde.ca.gov</w:t>
        </w:r>
      </w:hyperlink>
      <w:r w:rsidRPr="007406B5">
        <w:rPr>
          <w:rFonts w:eastAsia="Arial" w:cs="Arial"/>
          <w:i/>
          <w:color w:val="000000"/>
        </w:rPr>
        <w:t>.</w:t>
      </w:r>
    </w:p>
    <w:p w14:paraId="11CAFC18" w14:textId="77777777" w:rsidR="0080065E" w:rsidRPr="007406B5" w:rsidRDefault="0080065E" w:rsidP="0080065E">
      <w:pPr>
        <w:keepNext/>
        <w:keepLines/>
        <w:spacing w:before="160" w:after="120"/>
        <w:outlineLvl w:val="3"/>
        <w:rPr>
          <w:rFonts w:eastAsiaTheme="majorEastAsia" w:cstheme="majorBidi"/>
          <w:i/>
          <w:iCs/>
          <w:sz w:val="32"/>
          <w:szCs w:val="32"/>
        </w:rPr>
      </w:pPr>
      <w:r w:rsidRPr="007406B5">
        <w:rPr>
          <w:rFonts w:eastAsiaTheme="majorEastAsia" w:cstheme="majorBidi"/>
          <w:i/>
          <w:iCs/>
          <w:sz w:val="32"/>
          <w:szCs w:val="32"/>
        </w:rPr>
        <w:t>Introduction and Instructions</w:t>
      </w:r>
    </w:p>
    <w:p w14:paraId="3335DEA4" w14:textId="77777777" w:rsidR="0080065E" w:rsidRPr="007406B5" w:rsidRDefault="0080065E" w:rsidP="0080065E">
      <w:pPr>
        <w:spacing w:after="240"/>
        <w:rPr>
          <w:rFonts w:cstheme="minorHAnsi"/>
        </w:rPr>
      </w:pPr>
      <w:r w:rsidRPr="007406B5">
        <w:rPr>
          <w:rFonts w:cstheme="minorHAnsi"/>
        </w:rPr>
        <w:t xml:space="preserve">The Local Control Funding Formula (LCFF) requires local educational agencies (LEAs) to engage their local </w:t>
      </w:r>
      <w:r w:rsidRPr="007406B5">
        <w:t>educational partners</w:t>
      </w:r>
      <w:r w:rsidRPr="007406B5">
        <w:rPr>
          <w:rFonts w:cstheme="minorHAnsi"/>
        </w:rPr>
        <w:t xml:space="preserve"> in an annual planning process to evaluate their progress within eight state priority areas encompassing all statutory metrics (COEs have 10 state priorities). LEAs document the results of this planning process in the LCAP using the template adopted by the State Board of Education. </w:t>
      </w:r>
    </w:p>
    <w:p w14:paraId="34AAFCB7" w14:textId="77777777" w:rsidR="0080065E" w:rsidRPr="007406B5" w:rsidRDefault="0080065E" w:rsidP="0080065E">
      <w:pPr>
        <w:spacing w:after="240"/>
        <w:rPr>
          <w:rFonts w:cstheme="minorHAnsi"/>
        </w:rPr>
      </w:pPr>
      <w:r w:rsidRPr="007406B5">
        <w:rPr>
          <w:rFonts w:cstheme="minorHAnsi"/>
        </w:rPr>
        <w:t xml:space="preserve">The LCAP development process serves three distinct, but related functions: </w:t>
      </w:r>
    </w:p>
    <w:p w14:paraId="1EADC8BB" w14:textId="77777777" w:rsidR="0080065E" w:rsidRPr="007406B5" w:rsidRDefault="0080065E" w:rsidP="0080065E">
      <w:pPr>
        <w:numPr>
          <w:ilvl w:val="0"/>
          <w:numId w:val="26"/>
        </w:numPr>
        <w:spacing w:after="240"/>
        <w:rPr>
          <w:rFonts w:cstheme="minorHAnsi"/>
        </w:rPr>
      </w:pPr>
      <w:r w:rsidRPr="007406B5">
        <w:rPr>
          <w:rFonts w:cstheme="minorHAnsi"/>
          <w:b/>
        </w:rPr>
        <w:t>Comprehensive Strategic Planning:</w:t>
      </w:r>
      <w:r w:rsidRPr="007406B5">
        <w:rPr>
          <w:rFonts w:cstheme="minorHAnsi"/>
        </w:rPr>
        <w:t xml:space="preserve"> The process of developing and annually updating the LCAP supports comprehensive strategic planning</w:t>
      </w:r>
      <w:r w:rsidRPr="007406B5">
        <w:rPr>
          <w:rFonts w:cs="Arial"/>
          <w:i/>
          <w:iCs/>
          <w:color w:val="0000FF"/>
          <w:bdr w:val="none" w:sz="0" w:space="0" w:color="auto" w:frame="1"/>
        </w:rPr>
        <w:t xml:space="preserve">, </w:t>
      </w:r>
      <w:r w:rsidRPr="007406B5">
        <w:rPr>
          <w:rFonts w:cs="Arial"/>
          <w:bdr w:val="none" w:sz="0" w:space="0" w:color="auto" w:frame="1"/>
        </w:rPr>
        <w:t>particularly to address and reduce disparities in opportunities and outcomes between student groups indicated by the California School Dashboard</w:t>
      </w:r>
      <w:r w:rsidRPr="007406B5">
        <w:rPr>
          <w:rFonts w:cstheme="minorHAnsi"/>
        </w:rPr>
        <w:t xml:space="preserve"> (California </w:t>
      </w:r>
      <w:r w:rsidRPr="007406B5">
        <w:rPr>
          <w:rFonts w:cstheme="minorHAnsi"/>
          <w:i/>
        </w:rPr>
        <w:t>Education Code</w:t>
      </w:r>
      <w:r w:rsidRPr="007406B5">
        <w:rPr>
          <w:rFonts w:cstheme="minorHAnsi"/>
        </w:rPr>
        <w:t xml:space="preserve"> [</w:t>
      </w:r>
      <w:r w:rsidRPr="007406B5">
        <w:rPr>
          <w:rFonts w:cstheme="minorHAnsi"/>
          <w:i/>
        </w:rPr>
        <w:t>EC</w:t>
      </w:r>
      <w:r w:rsidRPr="007406B5">
        <w:rPr>
          <w:rFonts w:cstheme="minorHAnsi"/>
        </w:rPr>
        <w:t>] Section 52064[e][1]). Strategic planning that is comprehensive connects budgetary decisions to teaching and learning performance data. LEAs should continually evaluate the hard choices they make about the use of limited resources to meet student and community needs to ensure opportunities and outcomes are improved for all students.</w:t>
      </w:r>
    </w:p>
    <w:p w14:paraId="0BFA7605" w14:textId="77777777" w:rsidR="0080065E" w:rsidRPr="007406B5" w:rsidRDefault="0080065E" w:rsidP="0080065E">
      <w:pPr>
        <w:numPr>
          <w:ilvl w:val="0"/>
          <w:numId w:val="26"/>
        </w:numPr>
        <w:spacing w:after="240"/>
        <w:rPr>
          <w:rFonts w:cstheme="minorHAnsi"/>
        </w:rPr>
      </w:pPr>
      <w:r w:rsidRPr="007406B5">
        <w:rPr>
          <w:rFonts w:cstheme="minorHAnsi"/>
          <w:b/>
        </w:rPr>
        <w:t xml:space="preserve">Meaningful Engagement of Educational Partners: </w:t>
      </w:r>
      <w:r w:rsidRPr="007406B5">
        <w:rPr>
          <w:rFonts w:cstheme="minorHAnsi"/>
        </w:rPr>
        <w:t>The LCAP development process should result in an LCAP that reflects decisions made through meaningful engagement (</w:t>
      </w:r>
      <w:r w:rsidRPr="007406B5">
        <w:rPr>
          <w:rFonts w:cstheme="minorHAnsi"/>
          <w:i/>
        </w:rPr>
        <w:t>EC</w:t>
      </w:r>
      <w:r w:rsidRPr="007406B5">
        <w:rPr>
          <w:rFonts w:cstheme="minorHAnsi"/>
        </w:rPr>
        <w:t xml:space="preserve"> Section 52064[e][1]). Local </w:t>
      </w:r>
      <w:r w:rsidRPr="007406B5">
        <w:t>educational partners</w:t>
      </w:r>
      <w:r w:rsidRPr="007406B5">
        <w:rPr>
          <w:rFonts w:cs="Arial"/>
          <w:color w:val="000000"/>
          <w:szCs w:val="20"/>
        </w:rPr>
        <w:t xml:space="preserve"> </w:t>
      </w:r>
      <w:r w:rsidRPr="007406B5">
        <w:rPr>
          <w:rFonts w:cstheme="minorHAnsi"/>
        </w:rPr>
        <w:t>possess valuable perspectives and insights about an LEA's programs and services. Effective strategic planning will incorporate these perspectives and insights in order to identify potential goals and actions to be included in the LCAP.</w:t>
      </w:r>
    </w:p>
    <w:p w14:paraId="228E4741" w14:textId="77777777" w:rsidR="0080065E" w:rsidRPr="007406B5" w:rsidRDefault="0080065E" w:rsidP="0080065E">
      <w:pPr>
        <w:numPr>
          <w:ilvl w:val="0"/>
          <w:numId w:val="26"/>
        </w:numPr>
        <w:spacing w:after="240"/>
        <w:rPr>
          <w:rFonts w:cstheme="minorHAnsi"/>
        </w:rPr>
      </w:pPr>
      <w:r w:rsidRPr="007406B5">
        <w:rPr>
          <w:rFonts w:cstheme="minorHAnsi"/>
          <w:b/>
        </w:rPr>
        <w:lastRenderedPageBreak/>
        <w:t>Accountability and Compliance:</w:t>
      </w:r>
      <w:r w:rsidRPr="007406B5">
        <w:rPr>
          <w:rFonts w:cstheme="minorHAnsi"/>
        </w:rPr>
        <w:t xml:space="preserve"> The LCAP serves an important accountability function because the nature of some LCAP template sections require LEAs to show that they have complied with various requirements specified in the LCFF statutes and regulations, most notably:</w:t>
      </w:r>
    </w:p>
    <w:p w14:paraId="47504D3F" w14:textId="77777777" w:rsidR="0080065E" w:rsidRPr="007406B5" w:rsidRDefault="0080065E" w:rsidP="0080065E">
      <w:pPr>
        <w:numPr>
          <w:ilvl w:val="1"/>
          <w:numId w:val="26"/>
        </w:numPr>
        <w:spacing w:after="240"/>
        <w:rPr>
          <w:rFonts w:cstheme="minorHAnsi"/>
        </w:rPr>
      </w:pPr>
      <w:r w:rsidRPr="007406B5">
        <w:rPr>
          <w:rFonts w:cstheme="minorHAnsi"/>
        </w:rPr>
        <w:t xml:space="preserve">Demonstrating that LEAs are increasing or improving services for </w:t>
      </w:r>
      <w:r w:rsidRPr="007406B5">
        <w:rPr>
          <w:rFonts w:eastAsiaTheme="minorHAnsi" w:cs="Arial"/>
          <w:color w:val="000000"/>
          <w:szCs w:val="20"/>
        </w:rPr>
        <w:t>foster youth, English learners,</w:t>
      </w:r>
      <w:r w:rsidRPr="007406B5">
        <w:t xml:space="preserve"> </w:t>
      </w:r>
      <w:r w:rsidRPr="007406B5">
        <w:rPr>
          <w:rFonts w:eastAsiaTheme="minorHAnsi" w:cs="Arial"/>
          <w:color w:val="000000"/>
          <w:szCs w:val="20"/>
        </w:rPr>
        <w:t xml:space="preserve">including long-term English learners, and low-income students </w:t>
      </w:r>
      <w:r w:rsidRPr="007406B5">
        <w:rPr>
          <w:rFonts w:cstheme="minorHAnsi"/>
        </w:rPr>
        <w:t>in proportion to the amount of additional funding those students generate under LCFF (</w:t>
      </w:r>
      <w:r w:rsidRPr="007406B5">
        <w:rPr>
          <w:rFonts w:cstheme="minorHAnsi"/>
          <w:i/>
        </w:rPr>
        <w:t>EC</w:t>
      </w:r>
      <w:r w:rsidRPr="007406B5">
        <w:rPr>
          <w:rFonts w:cstheme="minorHAnsi"/>
        </w:rPr>
        <w:t xml:space="preserve"> Section 52064[b][4-6]).</w:t>
      </w:r>
    </w:p>
    <w:p w14:paraId="6EB05269" w14:textId="77777777" w:rsidR="0080065E" w:rsidRPr="007406B5" w:rsidRDefault="0080065E" w:rsidP="0080065E">
      <w:pPr>
        <w:numPr>
          <w:ilvl w:val="1"/>
          <w:numId w:val="26"/>
        </w:numPr>
        <w:spacing w:after="240"/>
        <w:rPr>
          <w:rFonts w:cstheme="minorHAnsi"/>
        </w:rPr>
      </w:pPr>
      <w:r w:rsidRPr="007406B5">
        <w:rPr>
          <w:rFonts w:cstheme="minorHAnsi"/>
        </w:rPr>
        <w:t>Establishing goals, supported by actions and related expenditures, that address the statutory priority areas and statutory metrics (</w:t>
      </w:r>
      <w:r w:rsidRPr="007406B5">
        <w:rPr>
          <w:rFonts w:cstheme="minorHAnsi"/>
          <w:i/>
        </w:rPr>
        <w:t>EC</w:t>
      </w:r>
      <w:r w:rsidRPr="007406B5">
        <w:rPr>
          <w:rFonts w:cstheme="minorHAnsi"/>
        </w:rPr>
        <w:t xml:space="preserve"> sections 52064[b][1] and [2]). </w:t>
      </w:r>
    </w:p>
    <w:p w14:paraId="7D566EE4" w14:textId="77777777" w:rsidR="0080065E" w:rsidRPr="007406B5" w:rsidRDefault="0080065E" w:rsidP="0080065E">
      <w:pPr>
        <w:numPr>
          <w:ilvl w:val="2"/>
          <w:numId w:val="26"/>
        </w:numPr>
        <w:spacing w:after="240"/>
        <w:rPr>
          <w:rFonts w:cstheme="minorHAnsi"/>
        </w:rPr>
      </w:pPr>
      <w:r w:rsidRPr="007406B5">
        <w:rPr>
          <w:rFonts w:cstheme="minorHAnsi"/>
          <w:b/>
          <w:bCs/>
        </w:rPr>
        <w:t>NOTE:</w:t>
      </w:r>
      <w:r w:rsidRPr="007406B5">
        <w:rPr>
          <w:rFonts w:cstheme="minorHAnsi"/>
        </w:rPr>
        <w:t xml:space="preserve"> As specified in </w:t>
      </w:r>
      <w:r w:rsidRPr="007406B5">
        <w:rPr>
          <w:rFonts w:cstheme="minorHAnsi"/>
          <w:i/>
          <w:iCs/>
        </w:rPr>
        <w:t>EC</w:t>
      </w:r>
      <w:r w:rsidRPr="007406B5">
        <w:rPr>
          <w:rFonts w:cstheme="minorHAnsi"/>
        </w:rPr>
        <w:t xml:space="preserve"> Section 62064(b)(1), the LCAP must provide a description of the annual goals, for all pupils and each subgroup of pupils identified pursuant to </w:t>
      </w:r>
      <w:r w:rsidRPr="007406B5">
        <w:rPr>
          <w:rFonts w:cstheme="minorHAnsi"/>
          <w:i/>
        </w:rPr>
        <w:t xml:space="preserve">EC </w:t>
      </w:r>
      <w:r w:rsidRPr="007406B5">
        <w:rPr>
          <w:rFonts w:cstheme="minorHAnsi"/>
        </w:rPr>
        <w:t xml:space="preserve">Section 52052, to be achieved for each of the state priorities. Beginning in 2023–24, </w:t>
      </w:r>
      <w:r w:rsidRPr="007406B5">
        <w:rPr>
          <w:rFonts w:cstheme="minorHAnsi"/>
          <w:i/>
          <w:iCs/>
        </w:rPr>
        <w:t>EC</w:t>
      </w:r>
      <w:r w:rsidRPr="007406B5">
        <w:rPr>
          <w:rFonts w:cstheme="minorHAnsi"/>
        </w:rPr>
        <w:t xml:space="preserve"> Section 52052 identifies long-term English learners as a separate and distinct pupil subgroup with a numerical significance at 15 students.</w:t>
      </w:r>
    </w:p>
    <w:p w14:paraId="77E91EA1" w14:textId="77777777" w:rsidR="0080065E" w:rsidRPr="007406B5" w:rsidRDefault="0080065E" w:rsidP="0080065E">
      <w:pPr>
        <w:numPr>
          <w:ilvl w:val="1"/>
          <w:numId w:val="26"/>
        </w:numPr>
        <w:spacing w:after="240"/>
        <w:rPr>
          <w:rFonts w:cstheme="minorHAnsi"/>
        </w:rPr>
      </w:pPr>
      <w:r w:rsidRPr="007406B5">
        <w:rPr>
          <w:rFonts w:cstheme="minorHAnsi"/>
        </w:rPr>
        <w:t>Annually reviewing and updating the LCAP to reflect progress toward the goals (</w:t>
      </w:r>
      <w:r w:rsidRPr="007406B5">
        <w:rPr>
          <w:rFonts w:cstheme="minorHAnsi"/>
          <w:i/>
        </w:rPr>
        <w:t>EC</w:t>
      </w:r>
      <w:r w:rsidRPr="007406B5">
        <w:rPr>
          <w:rFonts w:cstheme="minorHAnsi"/>
        </w:rPr>
        <w:t xml:space="preserve"> Section 52064[b][7]).</w:t>
      </w:r>
    </w:p>
    <w:p w14:paraId="454905CB" w14:textId="77777777" w:rsidR="0080065E" w:rsidRPr="007406B5" w:rsidRDefault="0080065E" w:rsidP="0080065E">
      <w:pPr>
        <w:numPr>
          <w:ilvl w:val="1"/>
          <w:numId w:val="26"/>
        </w:numPr>
        <w:spacing w:after="240"/>
        <w:rPr>
          <w:rFonts w:cstheme="minorHAnsi"/>
          <w:i/>
        </w:rPr>
      </w:pPr>
      <w:r w:rsidRPr="007406B5">
        <w:rPr>
          <w:rFonts w:cstheme="minorHAnsi"/>
          <w:iCs/>
        </w:rPr>
        <w:t>Ensuring that all increases attributable to supplemental and concentration grant calculations, including concentration grant add-on funding and/or LCFF carryover, are reflected in the LCAP (</w:t>
      </w:r>
      <w:r w:rsidRPr="007406B5">
        <w:rPr>
          <w:rFonts w:cstheme="minorHAnsi"/>
          <w:i/>
        </w:rPr>
        <w:t>EC</w:t>
      </w:r>
      <w:r w:rsidRPr="007406B5">
        <w:rPr>
          <w:rFonts w:cstheme="minorHAnsi"/>
          <w:iCs/>
        </w:rPr>
        <w:t xml:space="preserve"> sections 52064[b][6], [8], and [11]).</w:t>
      </w:r>
    </w:p>
    <w:p w14:paraId="1D70079A" w14:textId="77777777" w:rsidR="0080065E" w:rsidRPr="007406B5" w:rsidRDefault="0080065E" w:rsidP="0080065E">
      <w:pPr>
        <w:spacing w:after="240"/>
        <w:rPr>
          <w:rFonts w:cstheme="minorHAnsi"/>
        </w:rPr>
      </w:pPr>
      <w:r w:rsidRPr="007406B5">
        <w:rPr>
          <w:rFonts w:cstheme="minorHAnsi"/>
        </w:rPr>
        <w:t>The LCAP template, like each LEA’s final adopted LCAP, is a document, not a process. LEAs must use the template to memorialize the outcome of their LCAP development process, which must: (a) reflect comprehensive strategic planning</w:t>
      </w:r>
      <w:r w:rsidRPr="007406B5">
        <w:rPr>
          <w:rFonts w:cs="Arial"/>
          <w:i/>
          <w:iCs/>
          <w:color w:val="0000FF"/>
          <w:bdr w:val="none" w:sz="0" w:space="0" w:color="auto" w:frame="1"/>
        </w:rPr>
        <w:t xml:space="preserve">, </w:t>
      </w:r>
      <w:r w:rsidRPr="007406B5">
        <w:rPr>
          <w:rFonts w:cs="Arial"/>
          <w:bdr w:val="none" w:sz="0" w:space="0" w:color="auto" w:frame="1"/>
        </w:rPr>
        <w:t xml:space="preserve">particularly to address and reduce disparities in opportunities and outcomes between student groups indicated by the California School Dashboard </w:t>
      </w:r>
      <w:r w:rsidRPr="007406B5">
        <w:rPr>
          <w:rFonts w:cstheme="minorHAnsi"/>
        </w:rPr>
        <w:t>(Dashboard)</w:t>
      </w:r>
      <w:r w:rsidRPr="007406B5">
        <w:rPr>
          <w:rFonts w:cs="Arial"/>
          <w:bdr w:val="none" w:sz="0" w:space="0" w:color="auto" w:frame="1"/>
        </w:rPr>
        <w:t>,</w:t>
      </w:r>
      <w:r w:rsidRPr="007406B5">
        <w:rPr>
          <w:rFonts w:cstheme="minorHAnsi"/>
        </w:rPr>
        <w:t xml:space="preserve"> (b) through meaningful engagement with </w:t>
      </w:r>
      <w:r w:rsidRPr="007406B5">
        <w:t>educational partners</w:t>
      </w:r>
      <w:r w:rsidRPr="007406B5">
        <w:rPr>
          <w:rFonts w:cstheme="minorHAnsi"/>
        </w:rPr>
        <w:t xml:space="preserve"> that (c) meets legal requirements, as reflected in the final adopted LCAP. The sections included within the LCAP template do not and cannot reflect the full development process, just as the LCAP template itself is not intended as a tool for engaging educational partners. </w:t>
      </w:r>
    </w:p>
    <w:p w14:paraId="6DE06407" w14:textId="77777777" w:rsidR="0080065E" w:rsidRPr="007406B5" w:rsidRDefault="0080065E" w:rsidP="0080065E">
      <w:pPr>
        <w:spacing w:after="240"/>
        <w:rPr>
          <w:rFonts w:cstheme="minorHAnsi"/>
        </w:rPr>
      </w:pPr>
      <w:r w:rsidRPr="007406B5">
        <w:rPr>
          <w:rFonts w:cstheme="minorHAnsi"/>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w:t>
      </w:r>
      <w:r w:rsidRPr="007406B5">
        <w:rPr>
          <w:rFonts w:cstheme="minorHAnsi"/>
          <w:i/>
        </w:rPr>
        <w:t>EC</w:t>
      </w:r>
      <w:r w:rsidRPr="007406B5">
        <w:rPr>
          <w:rFonts w:cstheme="minorHAnsi"/>
        </w:rPr>
        <w:t xml:space="preserve"> sections 52060, 52062, 52066, 52068, and 52070. The LCAP must clearly articulate to which entity’s budget (school district or county superintendent of schools) all budgeted and actual expenditures are aligned.</w:t>
      </w:r>
    </w:p>
    <w:p w14:paraId="546A4C84" w14:textId="77777777" w:rsidR="0080065E" w:rsidRPr="007406B5" w:rsidRDefault="0080065E" w:rsidP="0080065E">
      <w:pPr>
        <w:spacing w:after="240"/>
        <w:rPr>
          <w:rFonts w:cstheme="minorHAnsi"/>
        </w:rPr>
      </w:pPr>
      <w:r w:rsidRPr="007406B5">
        <w:rPr>
          <w:rFonts w:cstheme="minorHAnsi"/>
        </w:rPr>
        <w:lastRenderedPageBreak/>
        <w:t xml:space="preserve">The revised LCAP template for the 2024–25, 2025–26, and 2026–27 school years reflects statutory changes made through Senate Bill 114 (Committee on Budget and Fiscal Review), Chapter 48, Statutes of 2023. </w:t>
      </w:r>
    </w:p>
    <w:p w14:paraId="0D06340E" w14:textId="77777777" w:rsidR="0080065E" w:rsidRPr="007406B5" w:rsidRDefault="0080065E" w:rsidP="0080065E">
      <w:pPr>
        <w:spacing w:after="240"/>
        <w:rPr>
          <w:rFonts w:cstheme="minorHAnsi"/>
        </w:rPr>
      </w:pPr>
      <w:r w:rsidRPr="007406B5">
        <w:rPr>
          <w:rFonts w:cstheme="minorHAnsi"/>
        </w:rPr>
        <w:t xml:space="preserve">At its most basic, the adopted LCAP should attempt to distill not just what the LEA is doing for students in transitional kindergarten through grade twelve (TK–12), but also allow </w:t>
      </w:r>
      <w:r w:rsidRPr="007406B5">
        <w:t>educational partners</w:t>
      </w:r>
      <w:r w:rsidRPr="007406B5">
        <w:rPr>
          <w:rFonts w:cstheme="minorHAnsi"/>
        </w:rPr>
        <w:t xml:space="preserve"> to understand why, and whether those strategies are leading to improved opportunities and outcomes for students. LEAs are strongly encouraged to use language and a level of detail in their adopted LCAPs intended to be meaningful and accessible for the LEA’s diverse </w:t>
      </w:r>
      <w:r w:rsidRPr="007406B5">
        <w:t>educational partners</w:t>
      </w:r>
      <w:r w:rsidRPr="007406B5">
        <w:rPr>
          <w:rFonts w:cstheme="minorHAnsi"/>
        </w:rPr>
        <w:t xml:space="preserve"> and the broader public.</w:t>
      </w:r>
    </w:p>
    <w:p w14:paraId="4207B73B" w14:textId="77777777" w:rsidR="0080065E" w:rsidRPr="007406B5" w:rsidRDefault="0080065E" w:rsidP="0080065E">
      <w:pPr>
        <w:spacing w:after="240"/>
        <w:rPr>
          <w:rFonts w:cstheme="minorHAnsi"/>
        </w:rPr>
      </w:pPr>
      <w:r w:rsidRPr="007406B5">
        <w:rPr>
          <w:rFonts w:cstheme="minorHAnsi"/>
        </w:rPr>
        <w:t xml:space="preserve">In developing and finalizing the LCAP for adoption, LEAs are encouraged to keep the following overarching frame at the forefront of the strategic planning and </w:t>
      </w:r>
      <w:r w:rsidRPr="007406B5">
        <w:t xml:space="preserve">educational partner </w:t>
      </w:r>
      <w:r w:rsidRPr="007406B5">
        <w:rPr>
          <w:rFonts w:cstheme="minorHAnsi"/>
        </w:rPr>
        <w:t xml:space="preserve">engagement functions: </w:t>
      </w:r>
    </w:p>
    <w:p w14:paraId="3D0D2A7A" w14:textId="77777777" w:rsidR="0080065E" w:rsidRPr="007406B5" w:rsidRDefault="0080065E" w:rsidP="0080065E">
      <w:pPr>
        <w:spacing w:after="240"/>
        <w:ind w:left="720"/>
        <w:rPr>
          <w:rFonts w:cstheme="minorHAnsi"/>
        </w:rPr>
      </w:pPr>
      <w:r w:rsidRPr="007406B5">
        <w:rPr>
          <w:rFonts w:cstheme="minorHAnsi"/>
        </w:rPr>
        <w:t xml:space="preserve">Given present performance across the state priorities and on indicators in the Dashboard, how is the LEA using its budgetary resources to respond to TK–12 student and community needs, and address any performance gaps, including by meeting its obligation to increase or improve services for </w:t>
      </w:r>
      <w:r w:rsidRPr="007406B5">
        <w:rPr>
          <w:rFonts w:eastAsiaTheme="minorHAnsi" w:cs="Arial"/>
          <w:color w:val="000000"/>
          <w:szCs w:val="20"/>
        </w:rPr>
        <w:t>foster youth, English learners, and low-income students?</w:t>
      </w:r>
    </w:p>
    <w:p w14:paraId="3D234E35" w14:textId="77777777" w:rsidR="0080065E" w:rsidRPr="007406B5" w:rsidRDefault="0080065E" w:rsidP="0080065E">
      <w:pPr>
        <w:spacing w:after="240"/>
        <w:rPr>
          <w:rFonts w:cstheme="minorHAnsi"/>
        </w:rPr>
      </w:pPr>
      <w:r w:rsidRPr="007406B5">
        <w:rPr>
          <w:rFonts w:cstheme="minorHAnsi"/>
        </w:rPr>
        <w:t xml:space="preserve">LEAs are encouraged to focus on a set of metrics and actions which, based on research, experience, and input gathered from educational partners, the LEA believes will have the biggest impact on behalf of its TK–12 students. </w:t>
      </w:r>
    </w:p>
    <w:p w14:paraId="0E7C1076" w14:textId="77777777" w:rsidR="0080065E" w:rsidRPr="007406B5" w:rsidRDefault="0080065E" w:rsidP="0080065E">
      <w:pPr>
        <w:spacing w:after="240"/>
        <w:rPr>
          <w:rFonts w:cstheme="minorHAnsi"/>
        </w:rPr>
      </w:pPr>
      <w:r w:rsidRPr="007406B5">
        <w:rPr>
          <w:rFonts w:cstheme="minorHAnsi"/>
        </w:rPr>
        <w:t>These instructions address the requirements for each section of the LCAP, but may include information about effective practices when developing the LCAP and completing the LCAP document. Additionally, the beginning of each template section includes information emphasizing the purpose that section serves.</w:t>
      </w:r>
    </w:p>
    <w:p w14:paraId="4890441A" w14:textId="77777777" w:rsidR="0080065E" w:rsidRPr="007406B5" w:rsidRDefault="0080065E" w:rsidP="0080065E">
      <w:pPr>
        <w:keepNext/>
        <w:keepLines/>
        <w:spacing w:before="160" w:after="120"/>
        <w:outlineLvl w:val="3"/>
        <w:rPr>
          <w:rFonts w:eastAsiaTheme="majorEastAsia" w:cstheme="majorBidi"/>
          <w:i/>
          <w:iCs/>
          <w:sz w:val="32"/>
          <w:szCs w:val="32"/>
        </w:rPr>
      </w:pPr>
      <w:bookmarkStart w:id="14" w:name="_Plan_Summary_2"/>
      <w:bookmarkEnd w:id="14"/>
      <w:r w:rsidRPr="007406B5">
        <w:rPr>
          <w:rFonts w:eastAsiaTheme="majorEastAsia" w:cstheme="majorBidi"/>
          <w:i/>
          <w:iCs/>
          <w:sz w:val="32"/>
          <w:szCs w:val="32"/>
        </w:rPr>
        <w:t>Plan Summary</w:t>
      </w:r>
    </w:p>
    <w:p w14:paraId="61916CFD" w14:textId="77777777" w:rsidR="0080065E" w:rsidRPr="007406B5" w:rsidRDefault="0080065E" w:rsidP="0080065E">
      <w:pPr>
        <w:keepNext/>
        <w:keepLines/>
        <w:spacing w:before="40"/>
        <w:outlineLvl w:val="4"/>
        <w:rPr>
          <w:rFonts w:eastAsiaTheme="majorEastAsia" w:cstheme="majorBidi"/>
          <w:b/>
          <w:bCs/>
          <w:sz w:val="28"/>
          <w:szCs w:val="28"/>
        </w:rPr>
      </w:pPr>
      <w:r w:rsidRPr="007406B5">
        <w:rPr>
          <w:rFonts w:eastAsiaTheme="majorEastAsia" w:cstheme="majorBidi"/>
          <w:b/>
          <w:bCs/>
          <w:sz w:val="28"/>
          <w:szCs w:val="28"/>
        </w:rPr>
        <w:t>Purpose</w:t>
      </w:r>
    </w:p>
    <w:p w14:paraId="230F140F" w14:textId="77777777" w:rsidR="0080065E" w:rsidRPr="007406B5" w:rsidRDefault="0080065E" w:rsidP="0080065E">
      <w:r w:rsidRPr="007406B5">
        <w:t>A well-developed Plan Summary section provides a meaningful context for the LCAP. This section provides information about an LEA’s community as well as relevant information about student needs and performance. In order to present a meaningful context for the rest of the LCAP, the content of this section should be clearly and meaningfully related to the content included throughout each subsequent section of the LCAP.</w:t>
      </w:r>
    </w:p>
    <w:p w14:paraId="14813761" w14:textId="77777777" w:rsidR="0080065E" w:rsidRPr="007406B5" w:rsidRDefault="0080065E" w:rsidP="0080065E">
      <w:pPr>
        <w:keepNext/>
        <w:keepLines/>
        <w:spacing w:before="240"/>
        <w:outlineLvl w:val="4"/>
        <w:rPr>
          <w:rFonts w:eastAsiaTheme="majorEastAsia" w:cstheme="majorBidi"/>
          <w:b/>
          <w:bCs/>
          <w:sz w:val="28"/>
          <w:szCs w:val="28"/>
        </w:rPr>
      </w:pPr>
      <w:r w:rsidRPr="007406B5">
        <w:rPr>
          <w:rFonts w:eastAsiaTheme="majorEastAsia" w:cstheme="majorBidi"/>
          <w:b/>
          <w:bCs/>
          <w:sz w:val="28"/>
          <w:szCs w:val="28"/>
        </w:rPr>
        <w:t>Requirements and Instructions</w:t>
      </w:r>
    </w:p>
    <w:p w14:paraId="3C3632FE" w14:textId="77777777" w:rsidR="0080065E" w:rsidRPr="007406B5" w:rsidRDefault="0080065E" w:rsidP="0080065E">
      <w:pPr>
        <w:keepNext/>
        <w:keepLines/>
        <w:spacing w:before="40"/>
        <w:outlineLvl w:val="5"/>
        <w:rPr>
          <w:rFonts w:eastAsiaTheme="majorEastAsia" w:cstheme="majorBidi"/>
          <w:b/>
          <w:bCs/>
        </w:rPr>
      </w:pPr>
      <w:r w:rsidRPr="007406B5">
        <w:rPr>
          <w:rFonts w:eastAsiaTheme="majorEastAsia" w:cstheme="majorBidi"/>
          <w:b/>
          <w:bCs/>
        </w:rPr>
        <w:t xml:space="preserve">General Information </w:t>
      </w:r>
    </w:p>
    <w:p w14:paraId="064F214E"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 xml:space="preserve">A description of the LEA, its schools, and its students </w:t>
      </w:r>
      <w:r w:rsidRPr="007406B5">
        <w:rPr>
          <w:rFonts w:eastAsiaTheme="minorHAnsi" w:cs="Arial"/>
          <w:szCs w:val="20"/>
        </w:rPr>
        <w:t>in grades transitional kindergarten–12, as applicable to the LEA</w:t>
      </w:r>
      <w:r w:rsidRPr="007406B5">
        <w:rPr>
          <w:rFonts w:eastAsiaTheme="minorHAnsi" w:cs="Arial"/>
          <w:color w:val="000000"/>
          <w:szCs w:val="20"/>
        </w:rPr>
        <w:t>.</w:t>
      </w:r>
    </w:p>
    <w:p w14:paraId="24BD5773" w14:textId="77777777" w:rsidR="0080065E" w:rsidRPr="007406B5" w:rsidRDefault="0080065E" w:rsidP="0080065E">
      <w:pPr>
        <w:spacing w:after="240"/>
      </w:pPr>
      <w:r w:rsidRPr="007406B5">
        <w:rPr>
          <w:rFonts w:eastAsia="Arial" w:cs="Arial"/>
        </w:rPr>
        <w:lastRenderedPageBreak/>
        <w:t>Briefly</w:t>
      </w:r>
      <w:r w:rsidRPr="007406B5">
        <w:rPr>
          <w:rFonts w:eastAsia="Arial" w:cs="Arial"/>
          <w:szCs w:val="22"/>
        </w:rPr>
        <w:t xml:space="preserve"> describe the </w:t>
      </w:r>
      <w:r w:rsidRPr="007406B5">
        <w:rPr>
          <w:rFonts w:eastAsiaTheme="minorHAnsi" w:cs="Arial"/>
          <w:szCs w:val="20"/>
        </w:rPr>
        <w:t>LEA, its schools, and its students in grades TK–12, as applicable to the LEA</w:t>
      </w:r>
      <w:r w:rsidRPr="007406B5">
        <w:rPr>
          <w:rFonts w:eastAsia="Arial" w:cs="Arial"/>
          <w:szCs w:val="22"/>
        </w:rPr>
        <w:t>.</w:t>
      </w:r>
      <w:r w:rsidRPr="007406B5">
        <w:t xml:space="preserve"> </w:t>
      </w:r>
    </w:p>
    <w:p w14:paraId="0ED08D67" w14:textId="77777777" w:rsidR="0080065E" w:rsidRPr="007406B5" w:rsidRDefault="0080065E" w:rsidP="0080065E">
      <w:pPr>
        <w:numPr>
          <w:ilvl w:val="0"/>
          <w:numId w:val="52"/>
        </w:numPr>
        <w:spacing w:after="240"/>
        <w:rPr>
          <w:rFonts w:eastAsia="Arial" w:cs="Arial"/>
          <w:szCs w:val="22"/>
        </w:rPr>
      </w:pPr>
      <w:r w:rsidRPr="007406B5">
        <w:t xml:space="preserve">For example, information about an LEA in terms of geography, enrollment, employment, the number and size of specific schools, recent community challenges, and other such information the LEA may wish to include can enable a reader to more fully understand the LEA’s LCAP. </w:t>
      </w:r>
    </w:p>
    <w:p w14:paraId="71CD6BDA" w14:textId="77777777" w:rsidR="0080065E" w:rsidRPr="007406B5" w:rsidRDefault="0080065E" w:rsidP="0080065E">
      <w:pPr>
        <w:numPr>
          <w:ilvl w:val="0"/>
          <w:numId w:val="52"/>
        </w:numPr>
        <w:spacing w:after="240"/>
        <w:contextualSpacing/>
      </w:pPr>
      <w:r w:rsidRPr="007406B5">
        <w:t xml:space="preserve">As part of this response, identify all schools within the LEA receiving Equity Multiplier funding. </w:t>
      </w:r>
    </w:p>
    <w:p w14:paraId="70AF7650" w14:textId="77777777" w:rsidR="0080065E" w:rsidRPr="007406B5" w:rsidRDefault="0080065E" w:rsidP="0080065E">
      <w:pPr>
        <w:keepNext/>
        <w:keepLines/>
        <w:spacing w:before="40"/>
        <w:outlineLvl w:val="5"/>
        <w:rPr>
          <w:rFonts w:eastAsiaTheme="majorEastAsia" w:cstheme="majorBidi"/>
          <w:b/>
          <w:bCs/>
        </w:rPr>
      </w:pPr>
      <w:r w:rsidRPr="007406B5">
        <w:rPr>
          <w:rFonts w:eastAsiaTheme="majorEastAsia" w:cstheme="majorBidi"/>
          <w:b/>
          <w:bCs/>
        </w:rPr>
        <w:t xml:space="preserve">Reflections: Annual Performance </w:t>
      </w:r>
    </w:p>
    <w:p w14:paraId="165ADF77"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reflection on annual performance based on a review of the California School Dashboard (Dashboard) and local data.</w:t>
      </w:r>
    </w:p>
    <w:p w14:paraId="373B8A35" w14:textId="77777777" w:rsidR="0080065E" w:rsidRPr="007406B5" w:rsidRDefault="0080065E" w:rsidP="0080065E">
      <w:pPr>
        <w:spacing w:after="240"/>
      </w:pPr>
      <w:r w:rsidRPr="007406B5">
        <w:t xml:space="preserve">Reflect on the LEA’s annual performance on the Dashboard and local data. This may include both successes and challenges identified by the LEA during the development process. </w:t>
      </w:r>
    </w:p>
    <w:p w14:paraId="0231F304" w14:textId="77777777" w:rsidR="0080065E" w:rsidRPr="007406B5" w:rsidRDefault="0080065E" w:rsidP="0080065E">
      <w:pPr>
        <w:spacing w:after="240"/>
        <w:rPr>
          <w:rFonts w:eastAsia="Arial" w:cs="Arial"/>
          <w:szCs w:val="22"/>
        </w:rPr>
      </w:pPr>
      <w:r w:rsidRPr="007406B5">
        <w:rPr>
          <w:rFonts w:eastAsia="Arial" w:cs="Arial"/>
          <w:szCs w:val="22"/>
        </w:rPr>
        <w:t>LEAs are encouraged to highlight how they are addressing the identified needs of student groups, and/or schools within the LCAP as part of this response.</w:t>
      </w:r>
    </w:p>
    <w:p w14:paraId="5144992C" w14:textId="77777777" w:rsidR="0080065E" w:rsidRPr="007406B5" w:rsidRDefault="0080065E" w:rsidP="0080065E">
      <w:pPr>
        <w:spacing w:after="240"/>
        <w:rPr>
          <w:rFonts w:eastAsia="Arial" w:cs="Arial"/>
          <w:szCs w:val="22"/>
        </w:rPr>
      </w:pPr>
      <w:r w:rsidRPr="007406B5">
        <w:rPr>
          <w:rFonts w:eastAsia="Arial" w:cs="Arial"/>
          <w:szCs w:val="22"/>
        </w:rPr>
        <w:t>As part of this response, the LEA must identify the following, which will remain unchanged during the three-year LCAP cycle:</w:t>
      </w:r>
    </w:p>
    <w:p w14:paraId="4FB51A15" w14:textId="77777777" w:rsidR="0080065E" w:rsidRPr="007406B5" w:rsidRDefault="0080065E" w:rsidP="0080065E">
      <w:pPr>
        <w:numPr>
          <w:ilvl w:val="0"/>
          <w:numId w:val="45"/>
        </w:numPr>
        <w:spacing w:after="240"/>
        <w:rPr>
          <w:rFonts w:eastAsia="Arial" w:cs="Arial"/>
          <w:szCs w:val="22"/>
        </w:rPr>
      </w:pPr>
      <w:r w:rsidRPr="007406B5">
        <w:rPr>
          <w:rFonts w:eastAsia="Arial" w:cs="Arial"/>
          <w:szCs w:val="22"/>
        </w:rPr>
        <w:t xml:space="preserve">Any school within the LEA that received the lowest performance level on one or more state indicators on the 2023 Dashboard; </w:t>
      </w:r>
    </w:p>
    <w:p w14:paraId="71B67416" w14:textId="77777777" w:rsidR="0080065E" w:rsidRPr="007406B5" w:rsidRDefault="0080065E" w:rsidP="0080065E">
      <w:pPr>
        <w:numPr>
          <w:ilvl w:val="0"/>
          <w:numId w:val="45"/>
        </w:numPr>
        <w:spacing w:after="240"/>
        <w:rPr>
          <w:rFonts w:eastAsia="Arial" w:cs="Arial"/>
          <w:szCs w:val="22"/>
        </w:rPr>
      </w:pPr>
      <w:r w:rsidRPr="007406B5">
        <w:rPr>
          <w:rFonts w:eastAsia="Arial" w:cs="Arial"/>
          <w:szCs w:val="22"/>
        </w:rPr>
        <w:t xml:space="preserve">Any student group within the LEA that received the lowest performance level on one or more state indicators on the 2023 Dashboard; and/or </w:t>
      </w:r>
    </w:p>
    <w:p w14:paraId="7F9075BC" w14:textId="77777777" w:rsidR="0080065E" w:rsidRPr="007406B5" w:rsidRDefault="0080065E" w:rsidP="0080065E">
      <w:pPr>
        <w:numPr>
          <w:ilvl w:val="0"/>
          <w:numId w:val="45"/>
        </w:numPr>
        <w:spacing w:after="240"/>
        <w:rPr>
          <w:rFonts w:eastAsia="Arial" w:cs="Arial"/>
          <w:szCs w:val="22"/>
        </w:rPr>
      </w:pPr>
      <w:r w:rsidRPr="007406B5">
        <w:rPr>
          <w:rFonts w:eastAsia="Arial" w:cs="Arial"/>
          <w:szCs w:val="22"/>
        </w:rPr>
        <w:t>Any student group within a school within the LEA that received the lowest performance level on one or more state indicators on the 2023 Dashboard.</w:t>
      </w:r>
    </w:p>
    <w:p w14:paraId="6401B657" w14:textId="77777777" w:rsidR="0080065E" w:rsidRPr="007406B5" w:rsidRDefault="0080065E" w:rsidP="0080065E">
      <w:pPr>
        <w:keepNext/>
        <w:keepLines/>
        <w:spacing w:before="40"/>
        <w:outlineLvl w:val="5"/>
        <w:rPr>
          <w:rFonts w:eastAsiaTheme="majorEastAsia" w:cstheme="majorBidi"/>
          <w:b/>
          <w:bCs/>
        </w:rPr>
      </w:pPr>
      <w:r w:rsidRPr="007406B5">
        <w:rPr>
          <w:rFonts w:eastAsiaTheme="majorEastAsia" w:cstheme="majorBidi"/>
          <w:b/>
          <w:bCs/>
        </w:rPr>
        <w:t xml:space="preserve">Reflections: Technical Assistance </w:t>
      </w:r>
    </w:p>
    <w:p w14:paraId="30BD09FD"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t xml:space="preserve">As applicable, </w:t>
      </w:r>
      <w:r w:rsidRPr="007406B5">
        <w:rPr>
          <w:rFonts w:eastAsiaTheme="minorHAnsi" w:cs="Arial"/>
          <w:color w:val="000000"/>
          <w:szCs w:val="20"/>
        </w:rPr>
        <w:t>a summary of the work underway as part of technical assistance.</w:t>
      </w:r>
    </w:p>
    <w:p w14:paraId="5F34F557" w14:textId="77777777" w:rsidR="0080065E" w:rsidRPr="007406B5" w:rsidRDefault="0080065E" w:rsidP="0080065E">
      <w:pPr>
        <w:spacing w:after="240"/>
        <w:rPr>
          <w:rFonts w:cs="Arial"/>
          <w:bdr w:val="none" w:sz="0" w:space="0" w:color="auto" w:frame="1"/>
        </w:rPr>
      </w:pPr>
      <w:r w:rsidRPr="007406B5">
        <w:rPr>
          <w:rFonts w:cs="Arial"/>
          <w:bdr w:val="none" w:sz="0" w:space="0" w:color="auto" w:frame="1"/>
        </w:rPr>
        <w:t xml:space="preserve">Annually identify the reason(s) the LEA is eligible for or has requested technical assistance consistent with </w:t>
      </w:r>
      <w:r w:rsidRPr="007406B5">
        <w:rPr>
          <w:rFonts w:cs="Arial"/>
          <w:i/>
          <w:iCs/>
          <w:bdr w:val="none" w:sz="0" w:space="0" w:color="auto" w:frame="1"/>
        </w:rPr>
        <w:t>EC</w:t>
      </w:r>
      <w:r w:rsidRPr="007406B5">
        <w:rPr>
          <w:rFonts w:cs="Arial"/>
          <w:bdr w:val="none" w:sz="0" w:space="0" w:color="auto" w:frame="1"/>
        </w:rPr>
        <w:t xml:space="preserve"> sections 47607.3, 52071, 52071.5, 52072, or 52072.5, and provide a summary of the work underway as part of receiving technical assistance. The most common form of this technical assistance is frequently referred to as Differentiated Assistance, however this also includes LEAs that have requested technical assistance from their COE.</w:t>
      </w:r>
    </w:p>
    <w:p w14:paraId="0DB500EC" w14:textId="77777777" w:rsidR="0080065E" w:rsidRPr="007406B5" w:rsidRDefault="0080065E" w:rsidP="0080065E">
      <w:pPr>
        <w:numPr>
          <w:ilvl w:val="0"/>
          <w:numId w:val="54"/>
        </w:numPr>
        <w:spacing w:after="240"/>
        <w:rPr>
          <w:rFonts w:eastAsiaTheme="minorHAnsi" w:cs="Arial"/>
          <w:color w:val="000000"/>
          <w:szCs w:val="20"/>
        </w:rPr>
      </w:pPr>
      <w:r w:rsidRPr="007406B5">
        <w:rPr>
          <w:rFonts w:eastAsiaTheme="minorHAnsi" w:cs="Arial"/>
          <w:color w:val="000000"/>
          <w:szCs w:val="20"/>
        </w:rPr>
        <w:lastRenderedPageBreak/>
        <w:t>If the LEA is not eligible for or receiving technical assistance, the LEA may respond to this prompt as “Not Applicable.”</w:t>
      </w:r>
    </w:p>
    <w:p w14:paraId="73F109F0" w14:textId="77777777" w:rsidR="0080065E" w:rsidRPr="007406B5" w:rsidRDefault="0080065E" w:rsidP="0080065E">
      <w:pPr>
        <w:keepNext/>
        <w:keepLines/>
        <w:spacing w:before="40"/>
        <w:outlineLvl w:val="5"/>
        <w:rPr>
          <w:rFonts w:eastAsiaTheme="majorEastAsia" w:cstheme="majorBidi"/>
          <w:b/>
          <w:bCs/>
        </w:rPr>
      </w:pPr>
      <w:r w:rsidRPr="007406B5">
        <w:rPr>
          <w:rFonts w:eastAsiaTheme="majorEastAsia" w:cstheme="majorBidi"/>
          <w:b/>
          <w:bCs/>
        </w:rPr>
        <w:t>Comprehensive Support and Improvement</w:t>
      </w:r>
    </w:p>
    <w:p w14:paraId="011742D6" w14:textId="77777777" w:rsidR="0080065E" w:rsidRPr="007406B5" w:rsidRDefault="0080065E" w:rsidP="0080065E">
      <w:pPr>
        <w:spacing w:after="240"/>
        <w:rPr>
          <w:rFonts w:eastAsia="Arial" w:cs="Arial"/>
        </w:rPr>
      </w:pPr>
      <w:r w:rsidRPr="007406B5">
        <w:rPr>
          <w:rFonts w:eastAsia="Arial" w:cs="Arial"/>
        </w:rPr>
        <w:t>An LEA with a school or schools identified for comprehensive support and improvement (CSI) under the Every Student Succeeds Act must respond to the following prompts:</w:t>
      </w:r>
    </w:p>
    <w:p w14:paraId="746BCEF3" w14:textId="77777777" w:rsidR="0080065E" w:rsidRPr="007406B5" w:rsidRDefault="0080065E" w:rsidP="0080065E">
      <w:pPr>
        <w:keepNext/>
        <w:keepLines/>
        <w:spacing w:before="40"/>
        <w:outlineLvl w:val="6"/>
        <w:rPr>
          <w:rFonts w:eastAsiaTheme="majorEastAsia" w:cstheme="majorBidi"/>
          <w:i/>
          <w:iCs/>
        </w:rPr>
      </w:pPr>
      <w:r w:rsidRPr="007406B5">
        <w:rPr>
          <w:rFonts w:eastAsiaTheme="majorEastAsia" w:cstheme="majorBidi"/>
          <w:i/>
          <w:iCs/>
        </w:rPr>
        <w:t xml:space="preserve">Schools Identified </w:t>
      </w:r>
    </w:p>
    <w:p w14:paraId="66EF3DDB"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list of the schools in the LEA that are eligible for comprehensive support and improvement.</w:t>
      </w:r>
    </w:p>
    <w:p w14:paraId="0324F06D" w14:textId="77777777" w:rsidR="0080065E" w:rsidRPr="007406B5" w:rsidRDefault="0080065E" w:rsidP="0080065E">
      <w:pPr>
        <w:numPr>
          <w:ilvl w:val="0"/>
          <w:numId w:val="54"/>
        </w:numPr>
        <w:spacing w:after="240"/>
        <w:contextualSpacing/>
        <w:rPr>
          <w:b/>
        </w:rPr>
      </w:pPr>
      <w:r w:rsidRPr="007406B5">
        <w:t xml:space="preserve">Identify the schools within the LEA that have been identified for CSI. </w:t>
      </w:r>
    </w:p>
    <w:p w14:paraId="3B282E5C" w14:textId="77777777" w:rsidR="0080065E" w:rsidRPr="007406B5" w:rsidRDefault="0080065E" w:rsidP="0080065E">
      <w:pPr>
        <w:keepNext/>
        <w:keepLines/>
        <w:spacing w:before="40"/>
        <w:outlineLvl w:val="6"/>
        <w:rPr>
          <w:rFonts w:eastAsiaTheme="majorEastAsia" w:cstheme="majorBidi"/>
          <w:i/>
          <w:iCs/>
        </w:rPr>
      </w:pPr>
      <w:r w:rsidRPr="007406B5">
        <w:rPr>
          <w:rFonts w:eastAsiaTheme="majorEastAsia" w:cstheme="majorBidi"/>
          <w:i/>
          <w:iCs/>
        </w:rPr>
        <w:t xml:space="preserve">Support for Identified Schools </w:t>
      </w:r>
    </w:p>
    <w:p w14:paraId="0F875213"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description of how the LEA has or will support its eligible schools in developing comprehensive support and improvement plans.</w:t>
      </w:r>
    </w:p>
    <w:p w14:paraId="5564546E" w14:textId="77777777" w:rsidR="0080065E" w:rsidRPr="007406B5" w:rsidRDefault="0080065E" w:rsidP="0080065E">
      <w:pPr>
        <w:numPr>
          <w:ilvl w:val="0"/>
          <w:numId w:val="54"/>
        </w:numPr>
        <w:pBdr>
          <w:top w:val="nil"/>
          <w:left w:val="nil"/>
          <w:bottom w:val="nil"/>
          <w:right w:val="nil"/>
          <w:between w:val="nil"/>
        </w:pBdr>
        <w:spacing w:after="240"/>
        <w:contextualSpacing/>
        <w:rPr>
          <w:rFonts w:eastAsia="Arial" w:cs="Arial"/>
          <w:b/>
          <w:color w:val="000000"/>
        </w:rPr>
      </w:pPr>
      <w:r w:rsidRPr="007406B5">
        <w:rPr>
          <w:rFonts w:eastAsia="Arial" w:cs="Arial"/>
          <w:color w:val="000000"/>
        </w:rPr>
        <w:t>Describe how the LEA has or will support the identified schools in developing CSI plans that included a school-level needs assessment, evidence-based interventions, and the identification of any resource inequities to be addressed through the implementation of the CSI plan.</w:t>
      </w:r>
    </w:p>
    <w:p w14:paraId="0507DC47" w14:textId="77777777" w:rsidR="0080065E" w:rsidRPr="007406B5" w:rsidRDefault="0080065E" w:rsidP="0080065E">
      <w:pPr>
        <w:keepNext/>
        <w:keepLines/>
        <w:spacing w:before="40"/>
        <w:outlineLvl w:val="6"/>
        <w:rPr>
          <w:rFonts w:eastAsiaTheme="majorEastAsia" w:cstheme="majorBidi"/>
          <w:i/>
          <w:iCs/>
        </w:rPr>
      </w:pPr>
      <w:r w:rsidRPr="007406B5">
        <w:rPr>
          <w:rFonts w:eastAsiaTheme="majorEastAsia" w:cstheme="majorBidi"/>
          <w:i/>
          <w:iCs/>
        </w:rPr>
        <w:t>Monitoring and Evaluating Effectiveness</w:t>
      </w:r>
    </w:p>
    <w:p w14:paraId="199A3AE1"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description of how the LEA will monitor and evaluate the plan to support student and school improvement.</w:t>
      </w:r>
    </w:p>
    <w:p w14:paraId="4CD18E39" w14:textId="77777777" w:rsidR="0080065E" w:rsidRPr="007406B5" w:rsidRDefault="0080065E" w:rsidP="0080065E">
      <w:pPr>
        <w:numPr>
          <w:ilvl w:val="0"/>
          <w:numId w:val="54"/>
        </w:numPr>
        <w:pBdr>
          <w:top w:val="nil"/>
          <w:left w:val="nil"/>
          <w:bottom w:val="nil"/>
          <w:right w:val="nil"/>
          <w:between w:val="nil"/>
        </w:pBdr>
        <w:spacing w:after="240"/>
        <w:contextualSpacing/>
        <w:rPr>
          <w:rFonts w:eastAsia="Arial" w:cs="Arial"/>
        </w:rPr>
      </w:pPr>
      <w:r w:rsidRPr="007406B5">
        <w:rPr>
          <w:rFonts w:eastAsia="Arial" w:cs="Arial"/>
          <w:color w:val="000000"/>
        </w:rPr>
        <w:t>Describe how the LEA will monitor and evaluate the implementation and effectiveness of the CSI plan to support student and school improvement.</w:t>
      </w:r>
    </w:p>
    <w:p w14:paraId="1E49FB4C" w14:textId="77777777" w:rsidR="0080065E" w:rsidRPr="007406B5" w:rsidRDefault="0080065E" w:rsidP="0080065E">
      <w:pPr>
        <w:keepNext/>
        <w:keepLines/>
        <w:spacing w:before="160" w:after="120"/>
        <w:outlineLvl w:val="3"/>
        <w:rPr>
          <w:rFonts w:eastAsiaTheme="majorEastAsia" w:cstheme="majorBidi"/>
          <w:i/>
          <w:iCs/>
          <w:sz w:val="32"/>
          <w:szCs w:val="32"/>
        </w:rPr>
      </w:pPr>
      <w:bookmarkStart w:id="15" w:name="_Engaging_Educational_Partners_2"/>
      <w:bookmarkEnd w:id="15"/>
      <w:r w:rsidRPr="007406B5">
        <w:rPr>
          <w:rFonts w:eastAsiaTheme="majorEastAsia" w:cstheme="majorBidi"/>
          <w:i/>
          <w:iCs/>
          <w:sz w:val="32"/>
          <w:szCs w:val="32"/>
        </w:rPr>
        <w:t>Engaging Educational Partners</w:t>
      </w:r>
    </w:p>
    <w:p w14:paraId="173A5D3E" w14:textId="77777777" w:rsidR="0080065E" w:rsidRPr="007406B5" w:rsidRDefault="0080065E" w:rsidP="0080065E">
      <w:pPr>
        <w:keepNext/>
        <w:keepLines/>
        <w:spacing w:before="40"/>
        <w:outlineLvl w:val="4"/>
        <w:rPr>
          <w:rFonts w:eastAsiaTheme="majorEastAsia" w:cstheme="majorBidi"/>
          <w:b/>
          <w:bCs/>
          <w:sz w:val="28"/>
          <w:szCs w:val="28"/>
        </w:rPr>
      </w:pPr>
      <w:r w:rsidRPr="007406B5">
        <w:rPr>
          <w:rFonts w:eastAsiaTheme="majorEastAsia" w:cstheme="majorBidi"/>
          <w:b/>
          <w:bCs/>
          <w:sz w:val="28"/>
          <w:szCs w:val="28"/>
        </w:rPr>
        <w:t>Purpose</w:t>
      </w:r>
    </w:p>
    <w:p w14:paraId="3517C3B4" w14:textId="77777777" w:rsidR="0080065E" w:rsidRPr="007406B5" w:rsidRDefault="0080065E" w:rsidP="0080065E">
      <w:pPr>
        <w:shd w:val="clear" w:color="auto" w:fill="FFFFFF"/>
        <w:spacing w:after="240"/>
        <w:rPr>
          <w:rFonts w:eastAsiaTheme="minorHAnsi" w:cs="Arial"/>
          <w:bCs/>
          <w:color w:val="000000"/>
          <w:szCs w:val="20"/>
        </w:rPr>
      </w:pPr>
      <w:r w:rsidRPr="007406B5">
        <w:rPr>
          <w:rFonts w:eastAsiaTheme="minorHAnsi" w:cs="Arial"/>
          <w:bCs/>
          <w:color w:val="000000"/>
          <w:szCs w:val="20"/>
        </w:rPr>
        <w:t xml:space="preserve">Significant and purposeful engagement of parents, students, educators, and other </w:t>
      </w:r>
      <w:r w:rsidRPr="007406B5">
        <w:rPr>
          <w:rFonts w:eastAsiaTheme="minorHAnsi" w:cs="Arial"/>
          <w:bCs/>
          <w:szCs w:val="20"/>
        </w:rPr>
        <w:t>educational partner</w:t>
      </w:r>
      <w:r w:rsidRPr="007406B5">
        <w:rPr>
          <w:rFonts w:eastAsiaTheme="minorHAnsi" w:cs="Arial"/>
          <w:bCs/>
          <w:color w:val="000000"/>
          <w:szCs w:val="20"/>
        </w:rPr>
        <w:t>s, including those representing the student groups identified by LCFF, is critical to the development of the LCAP and the budget process. Consistent with statute, such engagement should support comprehensive strategic planning</w:t>
      </w:r>
      <w:r w:rsidRPr="007406B5">
        <w:rPr>
          <w:rFonts w:cs="Arial"/>
          <w:i/>
          <w:iCs/>
          <w:bdr w:val="none" w:sz="0" w:space="0" w:color="auto" w:frame="1"/>
        </w:rPr>
        <w:t xml:space="preserve">, </w:t>
      </w:r>
      <w:r w:rsidRPr="007406B5">
        <w:rPr>
          <w:rFonts w:cs="Arial"/>
          <w:bdr w:val="none" w:sz="0" w:space="0" w:color="auto" w:frame="1"/>
        </w:rPr>
        <w:t>particularly to address and reduce disparities in opportunities and outcomes between student groups indicated by the Dashboard</w:t>
      </w:r>
      <w:r w:rsidRPr="007406B5">
        <w:rPr>
          <w:rFonts w:eastAsiaTheme="minorHAnsi" w:cs="Arial"/>
          <w:bCs/>
          <w:color w:val="000000"/>
          <w:szCs w:val="20"/>
        </w:rPr>
        <w:t>, accountability, and improvement across the state priorities and locally identified priorities (</w:t>
      </w:r>
      <w:r w:rsidRPr="007406B5">
        <w:rPr>
          <w:rFonts w:eastAsiaTheme="minorHAnsi" w:cs="Arial"/>
          <w:bCs/>
          <w:i/>
          <w:color w:val="000000"/>
          <w:szCs w:val="20"/>
        </w:rPr>
        <w:t>EC</w:t>
      </w:r>
      <w:r w:rsidRPr="007406B5">
        <w:rPr>
          <w:rFonts w:eastAsiaTheme="minorHAnsi" w:cs="Arial"/>
          <w:bCs/>
          <w:color w:val="000000"/>
          <w:szCs w:val="20"/>
        </w:rPr>
        <w:t xml:space="preserve"> Section 52064[e][1]). Engagement of </w:t>
      </w:r>
      <w:r w:rsidRPr="007406B5">
        <w:t>educational partners</w:t>
      </w:r>
      <w:r w:rsidRPr="007406B5">
        <w:rPr>
          <w:rFonts w:eastAsiaTheme="minorHAnsi" w:cs="Arial"/>
          <w:bCs/>
          <w:color w:val="000000"/>
          <w:szCs w:val="20"/>
        </w:rPr>
        <w:t xml:space="preserve"> is an ongoing, annual process. </w:t>
      </w:r>
    </w:p>
    <w:p w14:paraId="6BBBA25C" w14:textId="77777777" w:rsidR="0080065E" w:rsidRPr="007406B5" w:rsidRDefault="0080065E" w:rsidP="0080065E">
      <w:pPr>
        <w:shd w:val="clear" w:color="auto" w:fill="FFFFFF"/>
        <w:spacing w:after="240"/>
        <w:rPr>
          <w:rFonts w:eastAsiaTheme="minorHAnsi" w:cs="Arial"/>
          <w:bCs/>
          <w:color w:val="000000"/>
          <w:szCs w:val="20"/>
        </w:rPr>
      </w:pPr>
      <w:r w:rsidRPr="007406B5">
        <w:rPr>
          <w:rFonts w:eastAsiaTheme="minorHAnsi" w:cs="Arial"/>
          <w:bCs/>
          <w:color w:val="000000"/>
          <w:szCs w:val="20"/>
        </w:rPr>
        <w:t xml:space="preserve">This section is designed to reflect how the engagement of </w:t>
      </w:r>
      <w:r w:rsidRPr="007406B5">
        <w:t xml:space="preserve">educational partners </w:t>
      </w:r>
      <w:r w:rsidRPr="007406B5">
        <w:rPr>
          <w:rFonts w:eastAsiaTheme="minorHAnsi" w:cs="Arial"/>
          <w:bCs/>
          <w:color w:val="000000"/>
          <w:szCs w:val="20"/>
        </w:rPr>
        <w:t xml:space="preserve">influenced the decisions reflected in the adopted LCAP. The goal is to allow </w:t>
      </w:r>
      <w:r w:rsidRPr="007406B5">
        <w:t>educational partners</w:t>
      </w:r>
      <w:r w:rsidRPr="007406B5">
        <w:rPr>
          <w:rFonts w:eastAsiaTheme="minorHAnsi" w:cs="Arial"/>
          <w:bCs/>
          <w:color w:val="000000"/>
          <w:szCs w:val="20"/>
        </w:rPr>
        <w:t xml:space="preserve"> that participated in the LCAP development process and the broader public to understand how the LEA engaged </w:t>
      </w:r>
      <w:r w:rsidRPr="007406B5">
        <w:t>educational partners</w:t>
      </w:r>
      <w:r w:rsidRPr="007406B5">
        <w:rPr>
          <w:rFonts w:eastAsiaTheme="minorHAnsi" w:cs="Arial"/>
          <w:bCs/>
          <w:color w:val="000000"/>
          <w:szCs w:val="20"/>
        </w:rPr>
        <w:t xml:space="preserve"> and the impact of that engagement. LEAs are encouraged to keep this goal in the forefront when completing this section. </w:t>
      </w:r>
    </w:p>
    <w:p w14:paraId="185098B0" w14:textId="77777777" w:rsidR="0080065E" w:rsidRPr="007406B5" w:rsidRDefault="0080065E" w:rsidP="0080065E">
      <w:pPr>
        <w:keepNext/>
        <w:keepLines/>
        <w:spacing w:before="40"/>
        <w:outlineLvl w:val="4"/>
        <w:rPr>
          <w:rFonts w:eastAsiaTheme="minorHAnsi" w:cs="Arial"/>
          <w:b/>
          <w:bCs/>
          <w:color w:val="000000"/>
          <w:sz w:val="28"/>
          <w:szCs w:val="22"/>
        </w:rPr>
      </w:pPr>
      <w:r w:rsidRPr="007406B5">
        <w:rPr>
          <w:rFonts w:eastAsiaTheme="majorEastAsia" w:cstheme="majorBidi"/>
          <w:b/>
          <w:bCs/>
          <w:sz w:val="28"/>
          <w:szCs w:val="28"/>
        </w:rPr>
        <w:lastRenderedPageBreak/>
        <w:t>Requirements</w:t>
      </w:r>
    </w:p>
    <w:p w14:paraId="66FE55C0" w14:textId="77777777" w:rsidR="0080065E" w:rsidRPr="007406B5" w:rsidRDefault="0080065E" w:rsidP="0080065E">
      <w:pPr>
        <w:spacing w:after="240"/>
        <w:rPr>
          <w:rFonts w:eastAsiaTheme="minorHAnsi" w:cs="Arial"/>
          <w:bCs/>
          <w:color w:val="000000"/>
          <w:szCs w:val="20"/>
        </w:rPr>
      </w:pPr>
      <w:r w:rsidRPr="007406B5">
        <w:rPr>
          <w:rFonts w:eastAsiaTheme="minorHAnsi" w:cs="Arial"/>
          <w:b/>
          <w:color w:val="000000"/>
          <w:szCs w:val="20"/>
        </w:rPr>
        <w:t>School districts and COEs:</w:t>
      </w:r>
      <w:r w:rsidRPr="007406B5">
        <w:rPr>
          <w:rFonts w:eastAsiaTheme="minorHAnsi" w:cs="Arial"/>
          <w:bCs/>
          <w:color w:val="000000"/>
          <w:szCs w:val="20"/>
        </w:rPr>
        <w:t xml:space="preserve"> </w:t>
      </w:r>
      <w:r w:rsidRPr="007406B5">
        <w:rPr>
          <w:rFonts w:eastAsiaTheme="minorHAnsi" w:cs="Arial"/>
          <w:bCs/>
          <w:i/>
          <w:iCs/>
          <w:color w:val="000000"/>
          <w:szCs w:val="20"/>
        </w:rPr>
        <w:t>EC</w:t>
      </w:r>
      <w:r w:rsidRPr="007406B5">
        <w:rPr>
          <w:rFonts w:eastAsiaTheme="minorHAnsi" w:cs="Arial"/>
          <w:bCs/>
          <w:color w:val="000000"/>
          <w:szCs w:val="20"/>
        </w:rPr>
        <w:t xml:space="preserve"> sections </w:t>
      </w:r>
      <w:hyperlink r:id="rId34" w:tooltip="California Education Code Section 52060" w:history="1">
        <w:r w:rsidRPr="007406B5">
          <w:rPr>
            <w:rFonts w:eastAsiaTheme="minorHAnsi" w:cs="Arial"/>
            <w:bCs/>
            <w:color w:val="0000FF"/>
            <w:szCs w:val="20"/>
            <w:u w:val="single"/>
          </w:rPr>
          <w:t>52060(g) (California Legislative Information)</w:t>
        </w:r>
      </w:hyperlink>
      <w:r w:rsidRPr="007406B5">
        <w:rPr>
          <w:rFonts w:eastAsiaTheme="minorHAnsi" w:cs="Arial"/>
          <w:bCs/>
          <w:color w:val="000000"/>
          <w:szCs w:val="20"/>
        </w:rPr>
        <w:t xml:space="preserve"> and </w:t>
      </w:r>
      <w:hyperlink r:id="rId35" w:tooltip="California Education Code Section 52066" w:history="1">
        <w:r w:rsidRPr="007406B5">
          <w:rPr>
            <w:rFonts w:eastAsiaTheme="minorHAnsi" w:cs="Arial"/>
            <w:bCs/>
            <w:color w:val="0000FF"/>
            <w:szCs w:val="20"/>
            <w:u w:val="single"/>
          </w:rPr>
          <w:t>52066(g) (California Legislative Information)</w:t>
        </w:r>
      </w:hyperlink>
      <w:r w:rsidRPr="007406B5">
        <w:rPr>
          <w:rFonts w:eastAsiaTheme="minorHAnsi" w:cs="Arial"/>
          <w:bCs/>
          <w:color w:val="000000"/>
          <w:szCs w:val="20"/>
        </w:rPr>
        <w:t xml:space="preserve"> specify the </w:t>
      </w:r>
      <w:r w:rsidRPr="007406B5">
        <w:t>educational partners</w:t>
      </w:r>
      <w:r w:rsidRPr="007406B5">
        <w:rPr>
          <w:rFonts w:eastAsiaTheme="minorHAnsi" w:cs="Arial"/>
          <w:bCs/>
          <w:color w:val="000000"/>
          <w:szCs w:val="20"/>
        </w:rPr>
        <w:t xml:space="preserve"> that must be consulted when developing the LCAP: </w:t>
      </w:r>
    </w:p>
    <w:p w14:paraId="462CA155" w14:textId="77777777" w:rsidR="0080065E" w:rsidRPr="007406B5" w:rsidRDefault="0080065E" w:rsidP="0080065E">
      <w:pPr>
        <w:numPr>
          <w:ilvl w:val="0"/>
          <w:numId w:val="42"/>
        </w:numPr>
        <w:spacing w:after="240"/>
        <w:contextualSpacing/>
        <w:rPr>
          <w:rFonts w:eastAsiaTheme="minorHAnsi" w:cs="Arial"/>
          <w:bCs/>
          <w:color w:val="000000"/>
          <w:szCs w:val="20"/>
        </w:rPr>
      </w:pPr>
      <w:r w:rsidRPr="007406B5">
        <w:rPr>
          <w:rFonts w:eastAsiaTheme="minorHAnsi" w:cs="Arial"/>
          <w:bCs/>
          <w:color w:val="000000"/>
          <w:szCs w:val="20"/>
        </w:rPr>
        <w:t xml:space="preserve">Teachers, </w:t>
      </w:r>
    </w:p>
    <w:p w14:paraId="39361A03" w14:textId="77777777" w:rsidR="0080065E" w:rsidRPr="007406B5" w:rsidRDefault="0080065E" w:rsidP="0080065E">
      <w:pPr>
        <w:numPr>
          <w:ilvl w:val="0"/>
          <w:numId w:val="42"/>
        </w:numPr>
        <w:spacing w:after="240"/>
        <w:contextualSpacing/>
        <w:rPr>
          <w:rFonts w:eastAsiaTheme="minorHAnsi" w:cs="Arial"/>
          <w:bCs/>
          <w:color w:val="000000"/>
          <w:szCs w:val="20"/>
        </w:rPr>
      </w:pPr>
      <w:r w:rsidRPr="007406B5">
        <w:rPr>
          <w:rFonts w:eastAsiaTheme="minorHAnsi" w:cs="Arial"/>
          <w:bCs/>
          <w:color w:val="000000"/>
          <w:szCs w:val="20"/>
        </w:rPr>
        <w:t xml:space="preserve">Principals, </w:t>
      </w:r>
    </w:p>
    <w:p w14:paraId="6B90C0A6" w14:textId="77777777" w:rsidR="0080065E" w:rsidRPr="007406B5" w:rsidRDefault="0080065E" w:rsidP="0080065E">
      <w:pPr>
        <w:numPr>
          <w:ilvl w:val="0"/>
          <w:numId w:val="42"/>
        </w:numPr>
        <w:spacing w:after="240"/>
        <w:contextualSpacing/>
        <w:rPr>
          <w:rFonts w:eastAsiaTheme="minorHAnsi" w:cs="Arial"/>
          <w:bCs/>
          <w:color w:val="000000"/>
          <w:szCs w:val="20"/>
        </w:rPr>
      </w:pPr>
      <w:r w:rsidRPr="007406B5">
        <w:rPr>
          <w:rFonts w:eastAsiaTheme="minorHAnsi" w:cs="Arial"/>
          <w:bCs/>
          <w:color w:val="000000"/>
          <w:szCs w:val="20"/>
        </w:rPr>
        <w:t xml:space="preserve">Administrators, </w:t>
      </w:r>
    </w:p>
    <w:p w14:paraId="2B3B9F29" w14:textId="77777777" w:rsidR="0080065E" w:rsidRPr="007406B5" w:rsidRDefault="0080065E" w:rsidP="0080065E">
      <w:pPr>
        <w:numPr>
          <w:ilvl w:val="0"/>
          <w:numId w:val="42"/>
        </w:numPr>
        <w:spacing w:after="240"/>
        <w:contextualSpacing/>
        <w:rPr>
          <w:rFonts w:eastAsiaTheme="minorHAnsi" w:cs="Arial"/>
          <w:bCs/>
          <w:color w:val="000000"/>
          <w:szCs w:val="20"/>
        </w:rPr>
      </w:pPr>
      <w:r w:rsidRPr="007406B5">
        <w:rPr>
          <w:rFonts w:eastAsiaTheme="minorHAnsi" w:cs="Arial"/>
          <w:bCs/>
          <w:color w:val="000000"/>
          <w:szCs w:val="20"/>
        </w:rPr>
        <w:t xml:space="preserve">Other school personnel, </w:t>
      </w:r>
    </w:p>
    <w:p w14:paraId="2955AF4E" w14:textId="77777777" w:rsidR="0080065E" w:rsidRPr="007406B5" w:rsidRDefault="0080065E" w:rsidP="0080065E">
      <w:pPr>
        <w:numPr>
          <w:ilvl w:val="0"/>
          <w:numId w:val="42"/>
        </w:numPr>
        <w:spacing w:after="240"/>
        <w:contextualSpacing/>
        <w:rPr>
          <w:rFonts w:eastAsiaTheme="minorHAnsi" w:cs="Arial"/>
          <w:bCs/>
          <w:color w:val="000000"/>
          <w:szCs w:val="20"/>
        </w:rPr>
      </w:pPr>
      <w:r w:rsidRPr="007406B5">
        <w:rPr>
          <w:rFonts w:eastAsiaTheme="minorHAnsi" w:cs="Arial"/>
          <w:bCs/>
          <w:color w:val="000000"/>
          <w:szCs w:val="20"/>
        </w:rPr>
        <w:t xml:space="preserve">Local bargaining units of the LEA, </w:t>
      </w:r>
    </w:p>
    <w:p w14:paraId="5732FAC8" w14:textId="77777777" w:rsidR="0080065E" w:rsidRPr="007406B5" w:rsidRDefault="0080065E" w:rsidP="0080065E">
      <w:pPr>
        <w:numPr>
          <w:ilvl w:val="0"/>
          <w:numId w:val="42"/>
        </w:numPr>
        <w:spacing w:after="240"/>
        <w:contextualSpacing/>
        <w:rPr>
          <w:rFonts w:eastAsiaTheme="minorHAnsi" w:cs="Arial"/>
          <w:bCs/>
          <w:color w:val="000000"/>
          <w:szCs w:val="20"/>
        </w:rPr>
      </w:pPr>
      <w:r w:rsidRPr="007406B5">
        <w:rPr>
          <w:rFonts w:eastAsiaTheme="minorHAnsi" w:cs="Arial"/>
          <w:bCs/>
          <w:color w:val="000000"/>
          <w:szCs w:val="20"/>
        </w:rPr>
        <w:t xml:space="preserve">Parents, and </w:t>
      </w:r>
    </w:p>
    <w:p w14:paraId="59CBB461" w14:textId="77777777" w:rsidR="0080065E" w:rsidRPr="007406B5" w:rsidRDefault="0080065E" w:rsidP="0080065E">
      <w:pPr>
        <w:numPr>
          <w:ilvl w:val="0"/>
          <w:numId w:val="42"/>
        </w:numPr>
        <w:spacing w:after="240"/>
        <w:contextualSpacing/>
        <w:rPr>
          <w:rFonts w:eastAsiaTheme="minorHAnsi" w:cs="Arial"/>
          <w:bCs/>
          <w:color w:val="000000"/>
          <w:szCs w:val="20"/>
        </w:rPr>
      </w:pPr>
      <w:r w:rsidRPr="007406B5">
        <w:rPr>
          <w:rFonts w:eastAsiaTheme="minorHAnsi" w:cs="Arial"/>
          <w:bCs/>
          <w:color w:val="000000"/>
          <w:szCs w:val="20"/>
        </w:rPr>
        <w:t>Students</w:t>
      </w:r>
    </w:p>
    <w:p w14:paraId="76D3D263" w14:textId="77777777" w:rsidR="0080065E" w:rsidRPr="007406B5" w:rsidRDefault="0080065E" w:rsidP="0080065E">
      <w:pPr>
        <w:spacing w:after="240"/>
        <w:ind w:left="360"/>
        <w:rPr>
          <w:rFonts w:eastAsiaTheme="minorHAnsi" w:cs="Arial"/>
        </w:rPr>
      </w:pPr>
      <w:r w:rsidRPr="007406B5">
        <w:rPr>
          <w:rFonts w:eastAsiaTheme="minorHAnsi" w:cs="Arial"/>
          <w:bCs/>
          <w:color w:val="000000"/>
          <w:szCs w:val="20"/>
        </w:rPr>
        <w:t xml:space="preserve">A school district or COE receiving Equity Multiplier funds must also consult with educational partners at schools generating Equity Multiplier funds in the development of the LCAP, specifically, in the development of the required focus goal for each applicable school. </w:t>
      </w:r>
    </w:p>
    <w:p w14:paraId="373B2869" w14:textId="77777777" w:rsidR="0080065E" w:rsidRPr="007406B5" w:rsidRDefault="0080065E" w:rsidP="0080065E">
      <w:pPr>
        <w:spacing w:after="240"/>
        <w:rPr>
          <w:rFonts w:eastAsiaTheme="minorHAnsi" w:cs="Arial"/>
          <w:bCs/>
          <w:color w:val="000000"/>
          <w:szCs w:val="20"/>
        </w:rPr>
      </w:pPr>
      <w:r w:rsidRPr="007406B5">
        <w:rPr>
          <w:rFonts w:eastAsiaTheme="minorHAnsi" w:cs="Arial"/>
          <w:bCs/>
          <w:color w:val="000000"/>
          <w:szCs w:val="20"/>
        </w:rPr>
        <w:t xml:space="preserve">Before adopting the LCAP, school districts and COEs must share it with the applicable committees, as identified below under Requirements and Instructions. The superintendent is required by statute to respond in writing to the comments received from these committees. School districts and COEs must also consult with the special education local plan area administrator(s) when developing the LCAP. </w:t>
      </w:r>
    </w:p>
    <w:p w14:paraId="738A1524" w14:textId="77777777" w:rsidR="0080065E" w:rsidRPr="007406B5" w:rsidRDefault="0080065E" w:rsidP="0080065E">
      <w:pPr>
        <w:spacing w:after="240"/>
        <w:rPr>
          <w:rFonts w:eastAsiaTheme="minorHAnsi" w:cs="Arial"/>
          <w:bCs/>
          <w:color w:val="000000"/>
          <w:szCs w:val="20"/>
        </w:rPr>
      </w:pPr>
      <w:r w:rsidRPr="007406B5">
        <w:rPr>
          <w:rFonts w:eastAsiaTheme="minorHAnsi" w:cs="Arial"/>
          <w:b/>
          <w:color w:val="000000"/>
          <w:szCs w:val="20"/>
        </w:rPr>
        <w:t>Charter schools:</w:t>
      </w:r>
      <w:r w:rsidRPr="007406B5">
        <w:rPr>
          <w:rFonts w:eastAsiaTheme="minorHAnsi" w:cs="Arial"/>
          <w:bCs/>
          <w:color w:val="000000"/>
          <w:szCs w:val="20"/>
        </w:rPr>
        <w:t xml:space="preserve"> </w:t>
      </w:r>
      <w:r w:rsidRPr="007406B5">
        <w:rPr>
          <w:rFonts w:eastAsiaTheme="minorHAnsi" w:cs="Arial"/>
          <w:bCs/>
          <w:i/>
          <w:iCs/>
          <w:color w:val="000000"/>
          <w:szCs w:val="20"/>
        </w:rPr>
        <w:t>EC</w:t>
      </w:r>
      <w:r w:rsidRPr="007406B5">
        <w:rPr>
          <w:rFonts w:eastAsiaTheme="minorHAnsi" w:cs="Arial"/>
          <w:bCs/>
          <w:color w:val="000000"/>
          <w:szCs w:val="20"/>
        </w:rPr>
        <w:t xml:space="preserve"> Section </w:t>
      </w:r>
      <w:hyperlink r:id="rId36" w:tooltip="California Education Code Section 47606.5" w:history="1">
        <w:r w:rsidRPr="007406B5">
          <w:rPr>
            <w:rFonts w:eastAsiaTheme="minorHAnsi" w:cs="Arial"/>
            <w:bCs/>
            <w:color w:val="0000FF"/>
            <w:szCs w:val="20"/>
            <w:u w:val="single"/>
          </w:rPr>
          <w:t>47606.5(d) (California Legislative Information)</w:t>
        </w:r>
      </w:hyperlink>
      <w:r w:rsidRPr="007406B5">
        <w:rPr>
          <w:rFonts w:eastAsiaTheme="minorHAnsi" w:cs="Arial"/>
          <w:bCs/>
          <w:color w:val="000000"/>
          <w:szCs w:val="20"/>
        </w:rPr>
        <w:t xml:space="preserve"> requires that the following educational partners be consulted with when developing the LCAP: </w:t>
      </w:r>
    </w:p>
    <w:p w14:paraId="1359ED7B" w14:textId="77777777" w:rsidR="0080065E" w:rsidRPr="007406B5" w:rsidRDefault="0080065E" w:rsidP="0080065E">
      <w:pPr>
        <w:numPr>
          <w:ilvl w:val="0"/>
          <w:numId w:val="43"/>
        </w:numPr>
        <w:spacing w:after="240"/>
        <w:contextualSpacing/>
        <w:rPr>
          <w:rFonts w:eastAsiaTheme="minorHAnsi" w:cs="Arial"/>
          <w:bCs/>
          <w:color w:val="000000"/>
          <w:szCs w:val="20"/>
        </w:rPr>
      </w:pPr>
      <w:r w:rsidRPr="007406B5">
        <w:rPr>
          <w:rFonts w:eastAsiaTheme="minorHAnsi" w:cs="Arial"/>
          <w:bCs/>
          <w:color w:val="000000"/>
          <w:szCs w:val="20"/>
        </w:rPr>
        <w:t xml:space="preserve">Teachers, </w:t>
      </w:r>
    </w:p>
    <w:p w14:paraId="7BF854A2" w14:textId="77777777" w:rsidR="0080065E" w:rsidRPr="007406B5" w:rsidRDefault="0080065E" w:rsidP="0080065E">
      <w:pPr>
        <w:numPr>
          <w:ilvl w:val="0"/>
          <w:numId w:val="43"/>
        </w:numPr>
        <w:spacing w:after="240"/>
        <w:contextualSpacing/>
        <w:rPr>
          <w:rFonts w:eastAsiaTheme="minorHAnsi" w:cs="Arial"/>
          <w:bCs/>
          <w:color w:val="000000"/>
          <w:szCs w:val="20"/>
        </w:rPr>
      </w:pPr>
      <w:r w:rsidRPr="007406B5">
        <w:rPr>
          <w:rFonts w:eastAsiaTheme="minorHAnsi" w:cs="Arial"/>
          <w:bCs/>
          <w:color w:val="000000"/>
          <w:szCs w:val="20"/>
        </w:rPr>
        <w:t xml:space="preserve">Principals, </w:t>
      </w:r>
    </w:p>
    <w:p w14:paraId="00D3B99A" w14:textId="77777777" w:rsidR="0080065E" w:rsidRPr="007406B5" w:rsidRDefault="0080065E" w:rsidP="0080065E">
      <w:pPr>
        <w:numPr>
          <w:ilvl w:val="0"/>
          <w:numId w:val="43"/>
        </w:numPr>
        <w:spacing w:after="240"/>
        <w:contextualSpacing/>
        <w:rPr>
          <w:rFonts w:eastAsiaTheme="minorHAnsi" w:cs="Arial"/>
          <w:bCs/>
          <w:color w:val="000000"/>
          <w:szCs w:val="20"/>
        </w:rPr>
      </w:pPr>
      <w:r w:rsidRPr="007406B5">
        <w:rPr>
          <w:rFonts w:eastAsiaTheme="minorHAnsi" w:cs="Arial"/>
          <w:bCs/>
          <w:color w:val="000000"/>
          <w:szCs w:val="20"/>
        </w:rPr>
        <w:t xml:space="preserve">Administrators, </w:t>
      </w:r>
    </w:p>
    <w:p w14:paraId="5583E80A" w14:textId="77777777" w:rsidR="0080065E" w:rsidRPr="007406B5" w:rsidRDefault="0080065E" w:rsidP="0080065E">
      <w:pPr>
        <w:numPr>
          <w:ilvl w:val="0"/>
          <w:numId w:val="43"/>
        </w:numPr>
        <w:spacing w:after="240"/>
        <w:contextualSpacing/>
        <w:rPr>
          <w:rFonts w:eastAsiaTheme="minorHAnsi" w:cs="Arial"/>
          <w:bCs/>
          <w:color w:val="000000"/>
          <w:szCs w:val="20"/>
        </w:rPr>
      </w:pPr>
      <w:r w:rsidRPr="007406B5">
        <w:rPr>
          <w:rFonts w:eastAsiaTheme="minorHAnsi" w:cs="Arial"/>
          <w:bCs/>
          <w:color w:val="000000"/>
          <w:szCs w:val="20"/>
        </w:rPr>
        <w:t xml:space="preserve">Other school personnel, </w:t>
      </w:r>
    </w:p>
    <w:p w14:paraId="4069B016" w14:textId="77777777" w:rsidR="0080065E" w:rsidRPr="007406B5" w:rsidRDefault="0080065E" w:rsidP="0080065E">
      <w:pPr>
        <w:numPr>
          <w:ilvl w:val="0"/>
          <w:numId w:val="43"/>
        </w:numPr>
        <w:spacing w:after="240"/>
        <w:contextualSpacing/>
        <w:rPr>
          <w:rFonts w:eastAsiaTheme="minorHAnsi" w:cs="Arial"/>
          <w:bCs/>
          <w:color w:val="000000"/>
          <w:szCs w:val="20"/>
        </w:rPr>
      </w:pPr>
      <w:r w:rsidRPr="007406B5">
        <w:rPr>
          <w:rFonts w:eastAsiaTheme="minorHAnsi" w:cs="Arial"/>
          <w:bCs/>
          <w:color w:val="000000"/>
          <w:szCs w:val="20"/>
        </w:rPr>
        <w:t xml:space="preserve">Parents, and </w:t>
      </w:r>
    </w:p>
    <w:p w14:paraId="319502E0" w14:textId="77777777" w:rsidR="0080065E" w:rsidRPr="007406B5" w:rsidRDefault="0080065E" w:rsidP="0080065E">
      <w:pPr>
        <w:numPr>
          <w:ilvl w:val="0"/>
          <w:numId w:val="43"/>
        </w:numPr>
        <w:spacing w:after="240"/>
        <w:contextualSpacing/>
        <w:rPr>
          <w:rFonts w:eastAsiaTheme="minorHAnsi" w:cs="Arial"/>
          <w:bCs/>
          <w:color w:val="000000"/>
          <w:szCs w:val="20"/>
        </w:rPr>
      </w:pPr>
      <w:r w:rsidRPr="007406B5">
        <w:rPr>
          <w:rFonts w:eastAsiaTheme="minorHAnsi" w:cs="Arial"/>
          <w:bCs/>
          <w:color w:val="000000"/>
          <w:szCs w:val="20"/>
        </w:rPr>
        <w:t xml:space="preserve">Students </w:t>
      </w:r>
    </w:p>
    <w:p w14:paraId="3C9C1EC5" w14:textId="77777777" w:rsidR="0080065E" w:rsidRPr="007406B5" w:rsidRDefault="0080065E" w:rsidP="0080065E">
      <w:pPr>
        <w:spacing w:after="240"/>
        <w:ind w:left="360"/>
        <w:rPr>
          <w:rFonts w:eastAsiaTheme="minorHAnsi" w:cs="Arial"/>
          <w:bCs/>
          <w:color w:val="000000"/>
          <w:szCs w:val="20"/>
        </w:rPr>
      </w:pPr>
      <w:r w:rsidRPr="007406B5">
        <w:rPr>
          <w:rFonts w:eastAsiaTheme="minorHAnsi" w:cs="Arial"/>
          <w:bCs/>
          <w:color w:val="000000"/>
          <w:szCs w:val="20"/>
        </w:rPr>
        <w:t>A charter school receiving Equity Multiplier funds must also consult with educational partners at the school generating Equity Multiplier funds in the development of the LCAP, specifically, in the development of the required focus goal for the school.</w:t>
      </w:r>
    </w:p>
    <w:p w14:paraId="4C554BC6" w14:textId="77777777" w:rsidR="0080065E" w:rsidRPr="007406B5" w:rsidRDefault="0080065E" w:rsidP="0080065E">
      <w:pPr>
        <w:shd w:val="clear" w:color="auto" w:fill="FFFFFF"/>
        <w:spacing w:after="240"/>
        <w:rPr>
          <w:rFonts w:eastAsiaTheme="majorEastAsia" w:cs="Calibri"/>
          <w:szCs w:val="22"/>
          <w:u w:val="single"/>
        </w:rPr>
      </w:pPr>
      <w:r w:rsidRPr="007406B5">
        <w:rPr>
          <w:rFonts w:eastAsiaTheme="minorHAnsi" w:cs="Arial"/>
          <w:bCs/>
          <w:color w:val="000000"/>
          <w:szCs w:val="20"/>
        </w:rPr>
        <w:t xml:space="preserve">The LCAP should also be shared with, and LEAs should request input from, schoolsite-level advisory groups, as applicable (e.g., schoolsite councils, English Learner Advisory Councils, student advisory groups, etc.), to facilitate alignment between schoolsite and district-level goals. </w:t>
      </w:r>
      <w:r w:rsidRPr="007406B5">
        <w:rPr>
          <w:rFonts w:eastAsiaTheme="majorEastAsia" w:cs="Calibri"/>
          <w:szCs w:val="22"/>
        </w:rPr>
        <w:lastRenderedPageBreak/>
        <w:t xml:space="preserve">Information and resources that support effective engagement, define student consultation, and provide the requirements for advisory group composition, can be found under Resources on the </w:t>
      </w:r>
      <w:hyperlink r:id="rId37" w:tooltip="Local Control and Accountability Plan Resources web page" w:history="1">
        <w:r w:rsidRPr="007406B5">
          <w:rPr>
            <w:rFonts w:eastAsiaTheme="majorEastAsia" w:cs="Calibri"/>
            <w:color w:val="0000FF"/>
            <w:szCs w:val="22"/>
            <w:u w:val="single"/>
          </w:rPr>
          <w:t>CDE’s LCAP webpage</w:t>
        </w:r>
      </w:hyperlink>
      <w:r w:rsidRPr="007406B5">
        <w:rPr>
          <w:rFonts w:eastAsiaTheme="majorEastAsia" w:cs="Calibri"/>
          <w:szCs w:val="22"/>
        </w:rPr>
        <w:t>.</w:t>
      </w:r>
    </w:p>
    <w:p w14:paraId="7F48CD75" w14:textId="77777777" w:rsidR="0080065E" w:rsidRPr="007406B5" w:rsidRDefault="0080065E" w:rsidP="0080065E">
      <w:pPr>
        <w:shd w:val="clear" w:color="auto" w:fill="FFFFFF"/>
        <w:spacing w:after="240"/>
        <w:rPr>
          <w:rFonts w:eastAsiaTheme="majorEastAsia" w:cs="Calibri"/>
          <w:szCs w:val="22"/>
        </w:rPr>
      </w:pPr>
      <w:r w:rsidRPr="007406B5">
        <w:rPr>
          <w:rFonts w:eastAsiaTheme="majorEastAsia" w:cs="Calibri"/>
          <w:szCs w:val="22"/>
        </w:rPr>
        <w:t>Before the governing board/body of an LEA considers the adoption of the LCAP, the LEA must meet</w:t>
      </w:r>
      <w:r w:rsidRPr="007406B5">
        <w:rPr>
          <w:rFonts w:eastAsiaTheme="majorEastAsia" w:cs="Calibri"/>
          <w:iCs/>
          <w:szCs w:val="22"/>
        </w:rPr>
        <w:t xml:space="preserve"> the following legal requirements</w:t>
      </w:r>
      <w:r w:rsidRPr="007406B5">
        <w:rPr>
          <w:rFonts w:eastAsiaTheme="majorEastAsia" w:cs="Calibri"/>
          <w:szCs w:val="22"/>
        </w:rPr>
        <w:t>:</w:t>
      </w:r>
    </w:p>
    <w:p w14:paraId="26FEFC3D" w14:textId="77777777" w:rsidR="0080065E" w:rsidRPr="007406B5" w:rsidRDefault="0080065E" w:rsidP="0080065E">
      <w:pPr>
        <w:numPr>
          <w:ilvl w:val="0"/>
          <w:numId w:val="53"/>
        </w:numPr>
        <w:shd w:val="clear" w:color="auto" w:fill="FFFFFF"/>
        <w:spacing w:after="240"/>
        <w:rPr>
          <w:rFonts w:eastAsiaTheme="majorEastAsia" w:cs="Calibri"/>
          <w:szCs w:val="22"/>
        </w:rPr>
      </w:pPr>
      <w:r w:rsidRPr="007406B5">
        <w:rPr>
          <w:rFonts w:eastAsiaTheme="majorEastAsia" w:cs="Calibri"/>
          <w:szCs w:val="22"/>
        </w:rPr>
        <w:t xml:space="preserve">For school districts, see </w:t>
      </w:r>
      <w:hyperlink r:id="rId38" w:tooltip="California Education Code Section 52062" w:history="1">
        <w:r w:rsidRPr="007406B5">
          <w:rPr>
            <w:rFonts w:eastAsiaTheme="minorHAnsi" w:cs="Arial"/>
            <w:color w:val="0000FF"/>
            <w:u w:val="single"/>
          </w:rPr>
          <w:t>Education Code Section 52062 (California Legislative Information)</w:t>
        </w:r>
      </w:hyperlink>
      <w:r w:rsidRPr="007406B5">
        <w:rPr>
          <w:rFonts w:eastAsiaTheme="minorHAnsi" w:cs="Arial"/>
        </w:rPr>
        <w:t>;</w:t>
      </w:r>
    </w:p>
    <w:p w14:paraId="1F1F7805" w14:textId="77777777" w:rsidR="0080065E" w:rsidRPr="007406B5" w:rsidRDefault="0080065E" w:rsidP="0080065E">
      <w:pPr>
        <w:numPr>
          <w:ilvl w:val="1"/>
          <w:numId w:val="53"/>
        </w:numPr>
        <w:shd w:val="clear" w:color="auto" w:fill="FFFFFF"/>
        <w:spacing w:after="240"/>
        <w:rPr>
          <w:rFonts w:eastAsiaTheme="majorEastAsia" w:cs="Calibri"/>
          <w:szCs w:val="22"/>
        </w:rPr>
      </w:pPr>
      <w:r w:rsidRPr="007406B5">
        <w:rPr>
          <w:rFonts w:eastAsiaTheme="minorHAnsi" w:cs="Arial"/>
          <w:b/>
          <w:bCs/>
        </w:rPr>
        <w:t>Note:</w:t>
      </w:r>
      <w:r w:rsidRPr="007406B5">
        <w:rPr>
          <w:rFonts w:eastAsiaTheme="minorHAnsi" w:cs="Arial"/>
        </w:rPr>
        <w:t xml:space="preserve"> Charter schools using the LCAP as the School Plan for Student Achievement must meet the requirements of </w:t>
      </w:r>
      <w:r w:rsidRPr="007406B5">
        <w:rPr>
          <w:rFonts w:eastAsiaTheme="minorHAnsi" w:cs="Arial"/>
          <w:i/>
          <w:iCs/>
        </w:rPr>
        <w:t>EC</w:t>
      </w:r>
      <w:r w:rsidRPr="007406B5">
        <w:rPr>
          <w:rFonts w:eastAsiaTheme="minorHAnsi" w:cs="Arial"/>
        </w:rPr>
        <w:t xml:space="preserve"> Section 52062(a).</w:t>
      </w:r>
    </w:p>
    <w:p w14:paraId="154C12B7" w14:textId="77777777" w:rsidR="0080065E" w:rsidRPr="007406B5" w:rsidRDefault="0080065E" w:rsidP="0080065E">
      <w:pPr>
        <w:numPr>
          <w:ilvl w:val="0"/>
          <w:numId w:val="53"/>
        </w:numPr>
        <w:shd w:val="clear" w:color="auto" w:fill="FFFFFF"/>
        <w:spacing w:after="240"/>
        <w:rPr>
          <w:rFonts w:eastAsiaTheme="majorEastAsia" w:cs="Calibri"/>
          <w:szCs w:val="22"/>
        </w:rPr>
      </w:pPr>
      <w:r w:rsidRPr="007406B5">
        <w:rPr>
          <w:rFonts w:eastAsiaTheme="majorEastAsia" w:cs="Calibri"/>
          <w:szCs w:val="22"/>
        </w:rPr>
        <w:t xml:space="preserve">For COEs, see </w:t>
      </w:r>
      <w:hyperlink r:id="rId39" w:tooltip="California Education Code Section 52068" w:history="1">
        <w:r w:rsidRPr="007406B5">
          <w:rPr>
            <w:rFonts w:eastAsiaTheme="minorHAnsi" w:cs="Arial"/>
            <w:color w:val="0000FF"/>
            <w:u w:val="single"/>
          </w:rPr>
          <w:t>Education Code Section 52068 (California Legislative Information)</w:t>
        </w:r>
      </w:hyperlink>
      <w:r w:rsidRPr="007406B5">
        <w:rPr>
          <w:rFonts w:eastAsiaTheme="minorHAnsi" w:cs="Arial"/>
        </w:rPr>
        <w:t xml:space="preserve">; and </w:t>
      </w:r>
    </w:p>
    <w:p w14:paraId="2276A11E" w14:textId="77777777" w:rsidR="0080065E" w:rsidRPr="007406B5" w:rsidRDefault="0080065E" w:rsidP="0080065E">
      <w:pPr>
        <w:numPr>
          <w:ilvl w:val="0"/>
          <w:numId w:val="53"/>
        </w:numPr>
        <w:shd w:val="clear" w:color="auto" w:fill="FFFFFF"/>
        <w:spacing w:after="240"/>
        <w:rPr>
          <w:rFonts w:eastAsiaTheme="majorEastAsia" w:cs="Calibri"/>
          <w:szCs w:val="22"/>
        </w:rPr>
      </w:pPr>
      <w:r w:rsidRPr="007406B5">
        <w:rPr>
          <w:rFonts w:eastAsiaTheme="majorEastAsia" w:cs="Calibri"/>
          <w:szCs w:val="22"/>
        </w:rPr>
        <w:t xml:space="preserve">For charter schools, see </w:t>
      </w:r>
      <w:hyperlink r:id="rId40" w:tooltip="California Education Code Section 47606.5" w:history="1">
        <w:r w:rsidRPr="007406B5">
          <w:rPr>
            <w:rFonts w:eastAsiaTheme="minorHAnsi" w:cs="Arial"/>
            <w:color w:val="0000FF"/>
            <w:u w:val="single"/>
          </w:rPr>
          <w:t>Education Code Section 47606.5 (California Legislative Information)</w:t>
        </w:r>
      </w:hyperlink>
      <w:r w:rsidRPr="007406B5">
        <w:rPr>
          <w:rFonts w:eastAsiaTheme="minorHAnsi" w:cs="Arial"/>
        </w:rPr>
        <w:t>.</w:t>
      </w:r>
    </w:p>
    <w:p w14:paraId="3C0FBCF0" w14:textId="77777777" w:rsidR="0080065E" w:rsidRPr="007406B5" w:rsidRDefault="0080065E" w:rsidP="0080065E">
      <w:pPr>
        <w:numPr>
          <w:ilvl w:val="0"/>
          <w:numId w:val="53"/>
        </w:numPr>
        <w:shd w:val="clear" w:color="auto" w:fill="FFFFFF"/>
        <w:spacing w:after="240"/>
        <w:rPr>
          <w:rFonts w:eastAsiaTheme="majorEastAsia" w:cs="Calibri"/>
          <w:szCs w:val="22"/>
        </w:rPr>
      </w:pPr>
      <w:r w:rsidRPr="007406B5">
        <w:rPr>
          <w:rFonts w:eastAsiaTheme="minorHAnsi" w:cs="Arial"/>
          <w:b/>
          <w:bCs/>
        </w:rPr>
        <w:t>NOTE:</w:t>
      </w:r>
      <w:r w:rsidRPr="007406B5">
        <w:rPr>
          <w:rFonts w:eastAsiaTheme="minorHAnsi" w:cs="Arial"/>
        </w:rPr>
        <w:t xml:space="preserve"> As a reminder, the superintendent of a school district or COE must respond, in writing, to comments received by the applicable committees identified in the </w:t>
      </w:r>
      <w:r w:rsidRPr="007406B5">
        <w:rPr>
          <w:rFonts w:eastAsiaTheme="minorHAnsi" w:cs="Arial"/>
          <w:i/>
          <w:iCs/>
        </w:rPr>
        <w:t xml:space="preserve">Education Code </w:t>
      </w:r>
      <w:r w:rsidRPr="007406B5">
        <w:rPr>
          <w:rFonts w:eastAsiaTheme="minorHAnsi" w:cs="Arial"/>
        </w:rPr>
        <w:t>sections listed above. This includes the parent advisory committee and may include the English learner parent advisory committee and, as of July 1, 2024, the student advisory committee, as applicable.</w:t>
      </w:r>
    </w:p>
    <w:p w14:paraId="42D01024" w14:textId="77777777" w:rsidR="0080065E" w:rsidRPr="007406B5" w:rsidRDefault="0080065E" w:rsidP="0080065E">
      <w:pPr>
        <w:keepNext/>
        <w:keepLines/>
        <w:spacing w:before="40"/>
        <w:outlineLvl w:val="4"/>
        <w:rPr>
          <w:rFonts w:eastAsiaTheme="majorEastAsia" w:cstheme="majorBidi"/>
          <w:b/>
          <w:bCs/>
          <w:sz w:val="28"/>
          <w:szCs w:val="28"/>
        </w:rPr>
      </w:pPr>
      <w:r w:rsidRPr="007406B5">
        <w:rPr>
          <w:rFonts w:eastAsiaTheme="majorEastAsia" w:cstheme="majorBidi"/>
          <w:b/>
          <w:bCs/>
          <w:sz w:val="28"/>
          <w:szCs w:val="28"/>
        </w:rPr>
        <w:t>Instructions</w:t>
      </w:r>
    </w:p>
    <w:p w14:paraId="4307FD76" w14:textId="77777777" w:rsidR="0080065E" w:rsidRPr="007406B5" w:rsidRDefault="0080065E" w:rsidP="0080065E">
      <w:pPr>
        <w:keepNext/>
        <w:keepLines/>
        <w:spacing w:before="40"/>
        <w:outlineLvl w:val="5"/>
        <w:rPr>
          <w:rFonts w:eastAsiaTheme="majorEastAsia" w:cstheme="majorBidi"/>
          <w:b/>
          <w:bCs/>
        </w:rPr>
      </w:pPr>
      <w:r w:rsidRPr="007406B5">
        <w:rPr>
          <w:rFonts w:eastAsiaTheme="majorEastAsia" w:cstheme="majorBidi"/>
          <w:b/>
          <w:bCs/>
        </w:rPr>
        <w:t>Respond to the prompts as follows:</w:t>
      </w:r>
    </w:p>
    <w:p w14:paraId="24935D2E" w14:textId="77777777" w:rsidR="0080065E" w:rsidRPr="007406B5" w:rsidRDefault="0080065E" w:rsidP="0080065E">
      <w:pPr>
        <w:shd w:val="clear" w:color="auto" w:fill="DEEAF6" w:themeFill="accent1" w:themeFillTint="33"/>
        <w:spacing w:before="60" w:after="120"/>
        <w:rPr>
          <w:rFonts w:cs="Arial"/>
          <w:color w:val="000000"/>
          <w:szCs w:val="20"/>
        </w:rPr>
      </w:pPr>
      <w:r w:rsidRPr="007406B5">
        <w:rPr>
          <w:rFonts w:cs="Arial"/>
          <w:color w:val="000000"/>
          <w:szCs w:val="20"/>
        </w:rPr>
        <w:t xml:space="preserve">A summary of the process used to </w:t>
      </w:r>
      <w:r w:rsidRPr="007406B5">
        <w:t>engage educational partners</w:t>
      </w:r>
      <w:r w:rsidRPr="007406B5">
        <w:rPr>
          <w:rFonts w:cs="Arial"/>
          <w:color w:val="000000"/>
          <w:szCs w:val="20"/>
        </w:rPr>
        <w:t xml:space="preserve"> in the development of the LCAP.</w:t>
      </w:r>
    </w:p>
    <w:p w14:paraId="446A61DC" w14:textId="77777777" w:rsidR="0080065E" w:rsidRPr="007406B5" w:rsidRDefault="0080065E" w:rsidP="0080065E">
      <w:pPr>
        <w:shd w:val="clear" w:color="auto" w:fill="DEEAF6" w:themeFill="accent1" w:themeFillTint="33"/>
        <w:spacing w:before="60" w:after="120"/>
        <w:rPr>
          <w:rFonts w:cs="Arial"/>
          <w:color w:val="000000"/>
          <w:szCs w:val="20"/>
        </w:rPr>
      </w:pPr>
      <w:r w:rsidRPr="007406B5">
        <w:rPr>
          <w:rFonts w:cs="Arial"/>
          <w:color w:val="000000"/>
          <w:szCs w:val="20"/>
        </w:rPr>
        <w:t>School districts and county offices of education must, at a minimum, consult with teachers, principals, administrators, other school personnel, local bargaining units, parents, and students in the development of the LCAP.</w:t>
      </w:r>
    </w:p>
    <w:p w14:paraId="40391EF2" w14:textId="77777777" w:rsidR="0080065E" w:rsidRPr="007406B5" w:rsidRDefault="0080065E" w:rsidP="0080065E">
      <w:pPr>
        <w:shd w:val="clear" w:color="auto" w:fill="DEEAF6" w:themeFill="accent1" w:themeFillTint="33"/>
        <w:spacing w:before="60" w:after="120"/>
        <w:rPr>
          <w:rFonts w:cs="Arial"/>
          <w:color w:val="000000"/>
          <w:szCs w:val="20"/>
        </w:rPr>
      </w:pPr>
      <w:r w:rsidRPr="007406B5">
        <w:rPr>
          <w:rFonts w:cs="Arial"/>
          <w:color w:val="000000"/>
          <w:szCs w:val="20"/>
        </w:rPr>
        <w:t>Charter schools must, at a minimum, consult with teachers, principals, administrators, other school personnel, parents, and students in the development of the LCAP.</w:t>
      </w:r>
    </w:p>
    <w:p w14:paraId="6A650493" w14:textId="77777777" w:rsidR="0080065E" w:rsidRPr="007406B5" w:rsidRDefault="0080065E" w:rsidP="0080065E">
      <w:pPr>
        <w:shd w:val="clear" w:color="auto" w:fill="DEEAF6"/>
        <w:spacing w:before="60" w:after="120"/>
        <w:rPr>
          <w:rFonts w:cs="Arial"/>
          <w:color w:val="000000"/>
          <w:szCs w:val="20"/>
        </w:rPr>
      </w:pPr>
      <w:r w:rsidRPr="007406B5">
        <w:rPr>
          <w:rFonts w:cs="Arial"/>
          <w:bCs/>
          <w:color w:val="000000"/>
          <w:szCs w:val="20"/>
        </w:rPr>
        <w:t xml:space="preserve">An LEA receiving Equity Multiplier funds must also consult with educational partners at schools generating Equity Multiplier funds in the development of the LCAP, specifically, in the development of the required focus goal for each applicable school. </w:t>
      </w:r>
    </w:p>
    <w:p w14:paraId="406D735D" w14:textId="77777777" w:rsidR="0080065E" w:rsidRPr="007406B5" w:rsidRDefault="0080065E" w:rsidP="0080065E">
      <w:pPr>
        <w:keepNext/>
        <w:keepLines/>
        <w:spacing w:before="40"/>
        <w:outlineLvl w:val="5"/>
        <w:rPr>
          <w:rFonts w:eastAsiaTheme="minorHAnsi" w:cstheme="majorBidi"/>
          <w:b/>
          <w:bCs/>
        </w:rPr>
      </w:pPr>
      <w:r w:rsidRPr="007406B5">
        <w:rPr>
          <w:rFonts w:eastAsiaTheme="minorHAnsi" w:cstheme="majorBidi"/>
          <w:b/>
          <w:bCs/>
        </w:rPr>
        <w:t>Complete the table as follows:</w:t>
      </w:r>
    </w:p>
    <w:p w14:paraId="41EF8935" w14:textId="77777777" w:rsidR="0080065E" w:rsidRPr="007406B5" w:rsidRDefault="0080065E" w:rsidP="0080065E">
      <w:pPr>
        <w:shd w:val="clear" w:color="auto" w:fill="DEEAF6" w:themeFill="accent1" w:themeFillTint="33"/>
        <w:spacing w:after="240"/>
        <w:rPr>
          <w:rFonts w:eastAsiaTheme="minorHAnsi" w:cs="Arial"/>
        </w:rPr>
      </w:pPr>
      <w:r w:rsidRPr="007406B5">
        <w:rPr>
          <w:rFonts w:eastAsia="Calibri" w:cs="Arial"/>
          <w:color w:val="000000"/>
          <w:kern w:val="2"/>
          <w:szCs w:val="22"/>
          <w14:ligatures w14:val="standardContextual"/>
        </w:rPr>
        <w:t>Educational Partners</w:t>
      </w:r>
    </w:p>
    <w:p w14:paraId="1D6F889A" w14:textId="77777777" w:rsidR="0080065E" w:rsidRPr="007406B5" w:rsidRDefault="0080065E" w:rsidP="0080065E">
      <w:pPr>
        <w:spacing w:after="240"/>
        <w:rPr>
          <w:rFonts w:eastAsiaTheme="minorHAnsi" w:cs="Arial"/>
        </w:rPr>
      </w:pPr>
      <w:r w:rsidRPr="007406B5">
        <w:rPr>
          <w:rFonts w:eastAsiaTheme="minorHAnsi" w:cs="Arial"/>
        </w:rPr>
        <w:t>Identify the applicable educational partner(s) or group(s) that were engaged in the development of the LCAP.</w:t>
      </w:r>
    </w:p>
    <w:p w14:paraId="5AD84752" w14:textId="77777777" w:rsidR="0080065E" w:rsidRPr="007406B5" w:rsidRDefault="0080065E" w:rsidP="0080065E">
      <w:pPr>
        <w:shd w:val="clear" w:color="auto" w:fill="DEEAF6" w:themeFill="accent1" w:themeFillTint="33"/>
        <w:spacing w:after="240"/>
        <w:rPr>
          <w:rFonts w:eastAsiaTheme="minorHAnsi" w:cs="Arial"/>
        </w:rPr>
      </w:pPr>
      <w:r w:rsidRPr="007406B5">
        <w:rPr>
          <w:rFonts w:eastAsia="Calibri" w:cs="Arial"/>
          <w:color w:val="000000"/>
          <w:kern w:val="2"/>
          <w:szCs w:val="22"/>
          <w14:ligatures w14:val="standardContextual"/>
        </w:rPr>
        <w:lastRenderedPageBreak/>
        <w:t>Process for Engagement</w:t>
      </w:r>
    </w:p>
    <w:p w14:paraId="36350AA7" w14:textId="77777777" w:rsidR="0080065E" w:rsidRPr="007406B5" w:rsidRDefault="0080065E" w:rsidP="0080065E">
      <w:pPr>
        <w:spacing w:after="240"/>
        <w:rPr>
          <w:rFonts w:eastAsiaTheme="minorHAnsi" w:cs="Arial"/>
        </w:rPr>
      </w:pPr>
      <w:r w:rsidRPr="007406B5">
        <w:rPr>
          <w:rFonts w:eastAsiaTheme="minorHAnsi" w:cs="Arial"/>
        </w:rPr>
        <w:t xml:space="preserve">Describe the engagement process used by the LEA to involve the identified </w:t>
      </w:r>
      <w:r w:rsidRPr="007406B5">
        <w:t>educational partner(s)</w:t>
      </w:r>
      <w:r w:rsidRPr="007406B5">
        <w:rPr>
          <w:rFonts w:eastAsiaTheme="minorHAnsi" w:cs="Arial"/>
        </w:rPr>
        <w:t xml:space="preserve"> in the development of the LCAP. At a minimum, the LEA must describe how it met its obligation to consult with all statutorily required </w:t>
      </w:r>
      <w:r w:rsidRPr="007406B5">
        <w:t>educational partners,</w:t>
      </w:r>
      <w:r w:rsidRPr="007406B5">
        <w:rPr>
          <w:rFonts w:eastAsiaTheme="minorHAnsi" w:cs="Arial"/>
        </w:rPr>
        <w:t xml:space="preserve"> as applicable to the type of LEA. </w:t>
      </w:r>
    </w:p>
    <w:p w14:paraId="2BE677CB" w14:textId="77777777" w:rsidR="0080065E" w:rsidRPr="007406B5" w:rsidRDefault="0080065E" w:rsidP="0080065E">
      <w:pPr>
        <w:numPr>
          <w:ilvl w:val="0"/>
          <w:numId w:val="44"/>
        </w:numPr>
        <w:spacing w:after="240"/>
        <w:rPr>
          <w:rFonts w:eastAsiaTheme="minorHAnsi" w:cs="Arial"/>
        </w:rPr>
      </w:pPr>
      <w:r w:rsidRPr="007406B5">
        <w:rPr>
          <w:rFonts w:eastAsiaTheme="minorHAnsi" w:cs="Arial"/>
        </w:rPr>
        <w:t xml:space="preserve">A sufficient response to this prompt must include general information about the timeline of the process and meetings or other engagement strategies with </w:t>
      </w:r>
      <w:r w:rsidRPr="007406B5">
        <w:t>educational partners</w:t>
      </w:r>
      <w:r w:rsidRPr="007406B5">
        <w:rPr>
          <w:rFonts w:eastAsiaTheme="minorHAnsi" w:cs="Arial"/>
        </w:rPr>
        <w:t xml:space="preserve">. A response may also include information about an LEA’s philosophical approach to engaging its </w:t>
      </w:r>
      <w:r w:rsidRPr="007406B5">
        <w:t>educational partners</w:t>
      </w:r>
      <w:r w:rsidRPr="007406B5">
        <w:rPr>
          <w:rFonts w:eastAsiaTheme="minorHAnsi" w:cs="Arial"/>
        </w:rPr>
        <w:t xml:space="preserve">. </w:t>
      </w:r>
    </w:p>
    <w:p w14:paraId="438E7964" w14:textId="77777777" w:rsidR="0080065E" w:rsidRPr="007406B5" w:rsidRDefault="0080065E" w:rsidP="0080065E">
      <w:pPr>
        <w:numPr>
          <w:ilvl w:val="0"/>
          <w:numId w:val="44"/>
        </w:numPr>
        <w:spacing w:after="240"/>
        <w:rPr>
          <w:rFonts w:eastAsiaTheme="minorHAnsi" w:cs="Arial"/>
        </w:rPr>
      </w:pPr>
      <w:r w:rsidRPr="007406B5">
        <w:rPr>
          <w:rFonts w:eastAsiaTheme="minorHAnsi" w:cs="Arial"/>
          <w:bCs/>
          <w:color w:val="000000"/>
          <w:szCs w:val="20"/>
        </w:rPr>
        <w:t xml:space="preserve">An LEA receiving Equity Multiplier funds must also include a summary of how it consulted with educational partners at schools generating Equity Multiplier funds in the development of the LCAP, specifically, in the development of the required focus goal for each applicable school. </w:t>
      </w:r>
    </w:p>
    <w:p w14:paraId="4BD3D894" w14:textId="77777777" w:rsidR="0080065E" w:rsidRPr="007406B5" w:rsidRDefault="0080065E" w:rsidP="0080065E">
      <w:pPr>
        <w:shd w:val="clear" w:color="auto" w:fill="DEEAF6" w:themeFill="accent1" w:themeFillTint="33"/>
        <w:spacing w:after="240"/>
      </w:pPr>
      <w:r w:rsidRPr="007406B5">
        <w:t>A description of how the adopted LCAP was influenced by the feedback provided by educational partners.</w:t>
      </w:r>
    </w:p>
    <w:p w14:paraId="19288B25" w14:textId="77777777" w:rsidR="0080065E" w:rsidRPr="007406B5" w:rsidRDefault="0080065E" w:rsidP="0080065E">
      <w:pPr>
        <w:spacing w:after="240"/>
        <w:rPr>
          <w:rFonts w:eastAsiaTheme="minorHAnsi" w:cs="Arial"/>
        </w:rPr>
      </w:pPr>
      <w:r w:rsidRPr="007406B5">
        <w:rPr>
          <w:rFonts w:eastAsiaTheme="minorHAnsi" w:cs="Arial"/>
        </w:rPr>
        <w:t xml:space="preserve">Describe </w:t>
      </w:r>
      <w:r w:rsidRPr="007406B5">
        <w:t xml:space="preserve">any goals, metrics, actions, or budgeted expenditures in </w:t>
      </w:r>
      <w:r w:rsidRPr="007406B5">
        <w:rPr>
          <w:rFonts w:eastAsiaTheme="minorHAnsi" w:cs="Arial"/>
        </w:rPr>
        <w:t xml:space="preserve">the LCAP that were influenced by or developed in response to the </w:t>
      </w:r>
      <w:r w:rsidRPr="007406B5">
        <w:t>educational partner</w:t>
      </w:r>
      <w:r w:rsidRPr="007406B5">
        <w:rPr>
          <w:rFonts w:eastAsiaTheme="minorHAnsi" w:cs="Arial"/>
        </w:rPr>
        <w:t xml:space="preserve"> feedback.</w:t>
      </w:r>
    </w:p>
    <w:p w14:paraId="436EDB10" w14:textId="77777777" w:rsidR="0080065E" w:rsidRPr="007406B5" w:rsidRDefault="0080065E" w:rsidP="0080065E">
      <w:pPr>
        <w:numPr>
          <w:ilvl w:val="0"/>
          <w:numId w:val="44"/>
        </w:numPr>
        <w:spacing w:after="240"/>
        <w:rPr>
          <w:rFonts w:eastAsiaTheme="minorHAnsi" w:cs="Arial"/>
        </w:rPr>
      </w:pPr>
      <w:r w:rsidRPr="007406B5">
        <w:rPr>
          <w:rFonts w:eastAsiaTheme="minorHAnsi" w:cs="Arial"/>
        </w:rPr>
        <w:t xml:space="preserve">A sufficient response to this prompt will provide </w:t>
      </w:r>
      <w:r w:rsidRPr="007406B5">
        <w:t>educational partners</w:t>
      </w:r>
      <w:r w:rsidRPr="007406B5">
        <w:rPr>
          <w:rFonts w:eastAsiaTheme="minorHAnsi" w:cs="Arial"/>
        </w:rPr>
        <w:t xml:space="preserve"> and the public with clear, specific information about how the engagement process influenced the development of the LCAP. This may include a description of how the LEA prioritized requests of </w:t>
      </w:r>
      <w:r w:rsidRPr="007406B5">
        <w:t xml:space="preserve">educational partners </w:t>
      </w:r>
      <w:r w:rsidRPr="007406B5">
        <w:rPr>
          <w:rFonts w:eastAsiaTheme="minorHAnsi" w:cs="Arial"/>
        </w:rPr>
        <w:t xml:space="preserve">within the context of the budgetary resources available or otherwise prioritized areas of focus within the LCAP. </w:t>
      </w:r>
    </w:p>
    <w:p w14:paraId="0ED6DFBD" w14:textId="77777777" w:rsidR="0080065E" w:rsidRPr="007406B5" w:rsidRDefault="0080065E" w:rsidP="0080065E">
      <w:pPr>
        <w:numPr>
          <w:ilvl w:val="0"/>
          <w:numId w:val="44"/>
        </w:numPr>
        <w:spacing w:after="240"/>
        <w:rPr>
          <w:rFonts w:eastAsiaTheme="minorHAnsi" w:cs="Arial"/>
        </w:rPr>
      </w:pPr>
      <w:r w:rsidRPr="007406B5">
        <w:rPr>
          <w:rFonts w:eastAsiaTheme="minorHAnsi" w:cs="Arial"/>
          <w:bCs/>
          <w:color w:val="000000"/>
          <w:szCs w:val="20"/>
        </w:rPr>
        <w:t xml:space="preserve">An LEA receiving Equity Multiplier funds must include a description of how the consultation with educational partners at schools generating Equity Multiplier funds </w:t>
      </w:r>
      <w:r w:rsidRPr="007406B5">
        <w:rPr>
          <w:rFonts w:eastAsiaTheme="minorHAnsi" w:cs="Arial"/>
        </w:rPr>
        <w:t>influenced the development of the adopted LCAP</w:t>
      </w:r>
      <w:r w:rsidRPr="007406B5">
        <w:rPr>
          <w:rFonts w:eastAsiaTheme="minorHAnsi" w:cs="Arial"/>
          <w:bCs/>
          <w:color w:val="000000"/>
          <w:szCs w:val="20"/>
        </w:rPr>
        <w:t xml:space="preserve">. </w:t>
      </w:r>
    </w:p>
    <w:p w14:paraId="645210DA" w14:textId="77777777" w:rsidR="0080065E" w:rsidRPr="007406B5" w:rsidRDefault="0080065E" w:rsidP="0080065E">
      <w:pPr>
        <w:numPr>
          <w:ilvl w:val="0"/>
          <w:numId w:val="44"/>
        </w:numPr>
        <w:spacing w:after="240"/>
        <w:contextualSpacing/>
        <w:rPr>
          <w:rFonts w:eastAsiaTheme="minorHAnsi" w:cs="Arial"/>
        </w:rPr>
      </w:pPr>
      <w:r w:rsidRPr="007406B5">
        <w:rPr>
          <w:rFonts w:eastAsiaTheme="minorHAnsi" w:cs="Arial"/>
        </w:rPr>
        <w:t>For the purposes of this prompt, this may also include, but is not necessarily limited to:</w:t>
      </w:r>
    </w:p>
    <w:p w14:paraId="3B5D6811" w14:textId="77777777" w:rsidR="0080065E" w:rsidRPr="007406B5" w:rsidRDefault="0080065E" w:rsidP="0080065E">
      <w:pPr>
        <w:numPr>
          <w:ilvl w:val="0"/>
          <w:numId w:val="24"/>
        </w:numPr>
        <w:ind w:left="1440"/>
        <w:contextualSpacing/>
        <w:rPr>
          <w:rFonts w:eastAsiaTheme="minorHAnsi" w:cs="Arial"/>
          <w:szCs w:val="22"/>
        </w:rPr>
      </w:pPr>
      <w:r w:rsidRPr="007406B5">
        <w:rPr>
          <w:rFonts w:eastAsiaTheme="minorHAnsi" w:cs="Arial"/>
          <w:szCs w:val="22"/>
        </w:rPr>
        <w:t>Inclusion of a goal or decision to pursue a Focus Goal (as described below)</w:t>
      </w:r>
    </w:p>
    <w:p w14:paraId="096E2B19" w14:textId="77777777" w:rsidR="0080065E" w:rsidRPr="007406B5" w:rsidRDefault="0080065E" w:rsidP="0080065E">
      <w:pPr>
        <w:numPr>
          <w:ilvl w:val="0"/>
          <w:numId w:val="24"/>
        </w:numPr>
        <w:ind w:left="1440"/>
        <w:contextualSpacing/>
        <w:rPr>
          <w:rFonts w:eastAsiaTheme="minorHAnsi" w:cs="Arial"/>
          <w:szCs w:val="22"/>
        </w:rPr>
      </w:pPr>
      <w:r w:rsidRPr="007406B5">
        <w:rPr>
          <w:rFonts w:eastAsiaTheme="minorHAnsi" w:cs="Arial"/>
          <w:szCs w:val="22"/>
        </w:rPr>
        <w:t>Inclusion of metrics other than the statutorily required metrics</w:t>
      </w:r>
    </w:p>
    <w:p w14:paraId="6278062B" w14:textId="77777777" w:rsidR="0080065E" w:rsidRPr="007406B5" w:rsidRDefault="0080065E" w:rsidP="0080065E">
      <w:pPr>
        <w:numPr>
          <w:ilvl w:val="0"/>
          <w:numId w:val="24"/>
        </w:numPr>
        <w:ind w:left="1440"/>
        <w:contextualSpacing/>
        <w:rPr>
          <w:rFonts w:eastAsiaTheme="minorHAnsi" w:cs="Arial"/>
          <w:szCs w:val="22"/>
        </w:rPr>
      </w:pPr>
      <w:r w:rsidRPr="007406B5">
        <w:rPr>
          <w:rFonts w:eastAsiaTheme="minorHAnsi" w:cs="Arial"/>
          <w:szCs w:val="22"/>
        </w:rPr>
        <w:t>Determination of the target outcome on one or more metrics</w:t>
      </w:r>
    </w:p>
    <w:p w14:paraId="31918048" w14:textId="77777777" w:rsidR="0080065E" w:rsidRPr="007406B5" w:rsidRDefault="0080065E" w:rsidP="0080065E">
      <w:pPr>
        <w:numPr>
          <w:ilvl w:val="0"/>
          <w:numId w:val="24"/>
        </w:numPr>
        <w:ind w:left="1440"/>
        <w:contextualSpacing/>
        <w:rPr>
          <w:rFonts w:eastAsiaTheme="minorHAnsi" w:cs="Arial"/>
          <w:szCs w:val="22"/>
        </w:rPr>
      </w:pPr>
      <w:r w:rsidRPr="007406B5">
        <w:rPr>
          <w:rFonts w:eastAsiaTheme="minorHAnsi" w:cs="Arial"/>
          <w:szCs w:val="22"/>
        </w:rPr>
        <w:t>Inclusion of performance by one or more student groups in the Measuring and Reporting Results subsection</w:t>
      </w:r>
    </w:p>
    <w:p w14:paraId="35F309C5" w14:textId="77777777" w:rsidR="0080065E" w:rsidRPr="007406B5" w:rsidRDefault="0080065E" w:rsidP="0080065E">
      <w:pPr>
        <w:numPr>
          <w:ilvl w:val="0"/>
          <w:numId w:val="24"/>
        </w:numPr>
        <w:ind w:left="1440"/>
        <w:contextualSpacing/>
        <w:rPr>
          <w:rFonts w:eastAsiaTheme="minorHAnsi" w:cs="Arial"/>
          <w:szCs w:val="22"/>
        </w:rPr>
      </w:pPr>
      <w:r w:rsidRPr="007406B5">
        <w:rPr>
          <w:rFonts w:eastAsiaTheme="minorHAnsi" w:cs="Arial"/>
          <w:szCs w:val="22"/>
        </w:rPr>
        <w:t>Inclusion of action(s) or a group of actions</w:t>
      </w:r>
    </w:p>
    <w:p w14:paraId="47CAAC93" w14:textId="77777777" w:rsidR="0080065E" w:rsidRPr="007406B5" w:rsidRDefault="0080065E" w:rsidP="0080065E">
      <w:pPr>
        <w:numPr>
          <w:ilvl w:val="0"/>
          <w:numId w:val="24"/>
        </w:numPr>
        <w:ind w:left="1440"/>
        <w:contextualSpacing/>
        <w:rPr>
          <w:rFonts w:eastAsiaTheme="minorHAnsi" w:cs="Arial"/>
          <w:szCs w:val="22"/>
        </w:rPr>
      </w:pPr>
      <w:r w:rsidRPr="007406B5">
        <w:rPr>
          <w:rFonts w:eastAsiaTheme="minorHAnsi" w:cs="Arial"/>
          <w:szCs w:val="22"/>
        </w:rPr>
        <w:t xml:space="preserve">Elimination of action(s) or group of actions </w:t>
      </w:r>
    </w:p>
    <w:p w14:paraId="454B4D5B" w14:textId="77777777" w:rsidR="0080065E" w:rsidRPr="007406B5" w:rsidRDefault="0080065E" w:rsidP="0080065E">
      <w:pPr>
        <w:numPr>
          <w:ilvl w:val="0"/>
          <w:numId w:val="24"/>
        </w:numPr>
        <w:ind w:left="1440"/>
        <w:contextualSpacing/>
        <w:rPr>
          <w:rFonts w:eastAsiaTheme="minorHAnsi" w:cs="Arial"/>
          <w:szCs w:val="22"/>
        </w:rPr>
      </w:pPr>
      <w:r w:rsidRPr="007406B5">
        <w:rPr>
          <w:rFonts w:eastAsiaTheme="minorHAnsi" w:cs="Arial"/>
          <w:szCs w:val="22"/>
        </w:rPr>
        <w:lastRenderedPageBreak/>
        <w:t>Changes to the level of proposed expenditures for one or more actions</w:t>
      </w:r>
    </w:p>
    <w:p w14:paraId="74E3809C" w14:textId="77777777" w:rsidR="0080065E" w:rsidRPr="007406B5" w:rsidRDefault="0080065E" w:rsidP="0080065E">
      <w:pPr>
        <w:numPr>
          <w:ilvl w:val="0"/>
          <w:numId w:val="24"/>
        </w:numPr>
        <w:ind w:left="1440"/>
        <w:contextualSpacing/>
        <w:rPr>
          <w:rFonts w:eastAsiaTheme="minorHAnsi" w:cs="Arial"/>
          <w:szCs w:val="22"/>
        </w:rPr>
      </w:pPr>
      <w:r w:rsidRPr="007406B5">
        <w:rPr>
          <w:rFonts w:eastAsiaTheme="minorHAnsi" w:cs="Arial"/>
          <w:szCs w:val="22"/>
        </w:rPr>
        <w:t>Inclusion of action(s) as contributing to increased or improved services for unduplicated students</w:t>
      </w:r>
    </w:p>
    <w:p w14:paraId="56C9D7BB" w14:textId="77777777" w:rsidR="0080065E" w:rsidRPr="007406B5" w:rsidRDefault="0080065E" w:rsidP="0080065E">
      <w:pPr>
        <w:numPr>
          <w:ilvl w:val="0"/>
          <w:numId w:val="24"/>
        </w:numPr>
        <w:ind w:left="1440"/>
        <w:contextualSpacing/>
        <w:rPr>
          <w:rFonts w:eastAsiaTheme="minorHAnsi" w:cs="Arial"/>
          <w:szCs w:val="22"/>
        </w:rPr>
      </w:pPr>
      <w:r w:rsidRPr="007406B5">
        <w:rPr>
          <w:rFonts w:eastAsiaTheme="minorHAnsi" w:cs="Arial"/>
          <w:szCs w:val="22"/>
        </w:rPr>
        <w:t>Analysis of effectiveness of the specific actions to achieve the goal</w:t>
      </w:r>
    </w:p>
    <w:p w14:paraId="186612E7" w14:textId="77777777" w:rsidR="0080065E" w:rsidRPr="007406B5" w:rsidRDefault="0080065E" w:rsidP="0080065E">
      <w:pPr>
        <w:numPr>
          <w:ilvl w:val="0"/>
          <w:numId w:val="24"/>
        </w:numPr>
        <w:ind w:left="1440"/>
        <w:contextualSpacing/>
        <w:rPr>
          <w:rFonts w:eastAsiaTheme="minorHAnsi" w:cs="Arial"/>
          <w:szCs w:val="22"/>
        </w:rPr>
      </w:pPr>
      <w:r w:rsidRPr="007406B5">
        <w:rPr>
          <w:rFonts w:eastAsiaTheme="minorHAnsi" w:cs="Arial"/>
          <w:szCs w:val="22"/>
        </w:rPr>
        <w:t>Analysis of material differences in expenditures</w:t>
      </w:r>
    </w:p>
    <w:p w14:paraId="1EEFE5F6" w14:textId="77777777" w:rsidR="0080065E" w:rsidRPr="007406B5" w:rsidRDefault="0080065E" w:rsidP="0080065E">
      <w:pPr>
        <w:numPr>
          <w:ilvl w:val="0"/>
          <w:numId w:val="24"/>
        </w:numPr>
        <w:ind w:left="1440"/>
        <w:contextualSpacing/>
        <w:rPr>
          <w:rFonts w:eastAsiaTheme="minorHAnsi" w:cs="Arial"/>
          <w:szCs w:val="22"/>
        </w:rPr>
      </w:pPr>
      <w:r w:rsidRPr="007406B5">
        <w:rPr>
          <w:rFonts w:eastAsiaTheme="minorHAnsi" w:cs="Arial"/>
          <w:szCs w:val="22"/>
        </w:rPr>
        <w:t>Analysis of changes made to a goal for the ensuing LCAP year based on the annual update process</w:t>
      </w:r>
    </w:p>
    <w:p w14:paraId="7455D120" w14:textId="77777777" w:rsidR="0080065E" w:rsidRPr="007406B5" w:rsidRDefault="0080065E" w:rsidP="0080065E">
      <w:pPr>
        <w:numPr>
          <w:ilvl w:val="0"/>
          <w:numId w:val="24"/>
        </w:numPr>
        <w:spacing w:after="240"/>
        <w:ind w:left="1440"/>
        <w:rPr>
          <w:rFonts w:eastAsiaTheme="minorHAnsi" w:cs="Arial"/>
          <w:szCs w:val="22"/>
        </w:rPr>
      </w:pPr>
      <w:r w:rsidRPr="007406B5">
        <w:rPr>
          <w:rFonts w:eastAsiaTheme="minorHAnsi" w:cs="Arial"/>
          <w:szCs w:val="22"/>
        </w:rPr>
        <w:t>Analysis of challenges or successes in the implementation of actions</w:t>
      </w:r>
    </w:p>
    <w:p w14:paraId="1B44B2C3" w14:textId="77777777" w:rsidR="0080065E" w:rsidRPr="007406B5" w:rsidRDefault="0080065E" w:rsidP="0080065E">
      <w:pPr>
        <w:keepNext/>
        <w:keepLines/>
        <w:spacing w:before="160" w:after="120"/>
        <w:outlineLvl w:val="3"/>
        <w:rPr>
          <w:rFonts w:eastAsiaTheme="majorEastAsia" w:cstheme="majorBidi"/>
          <w:i/>
          <w:iCs/>
          <w:sz w:val="32"/>
          <w:szCs w:val="32"/>
        </w:rPr>
      </w:pPr>
      <w:bookmarkStart w:id="16" w:name="_Goals_and_Actions_2"/>
      <w:bookmarkEnd w:id="16"/>
      <w:r w:rsidRPr="007406B5">
        <w:rPr>
          <w:rFonts w:eastAsiaTheme="majorEastAsia" w:cstheme="majorBidi"/>
          <w:i/>
          <w:iCs/>
          <w:sz w:val="32"/>
          <w:szCs w:val="32"/>
        </w:rPr>
        <w:t>Goals and Actions</w:t>
      </w:r>
    </w:p>
    <w:p w14:paraId="358A9950" w14:textId="77777777" w:rsidR="0080065E" w:rsidRPr="007406B5" w:rsidRDefault="0080065E" w:rsidP="0080065E">
      <w:pPr>
        <w:keepNext/>
        <w:keepLines/>
        <w:spacing w:before="40"/>
        <w:outlineLvl w:val="4"/>
        <w:rPr>
          <w:rFonts w:eastAsiaTheme="majorEastAsia" w:cstheme="majorBidi"/>
          <w:b/>
          <w:bCs/>
          <w:sz w:val="28"/>
          <w:szCs w:val="28"/>
        </w:rPr>
      </w:pPr>
      <w:r w:rsidRPr="007406B5">
        <w:rPr>
          <w:rFonts w:eastAsiaTheme="majorEastAsia" w:cstheme="majorBidi"/>
          <w:b/>
          <w:bCs/>
          <w:sz w:val="28"/>
          <w:szCs w:val="28"/>
        </w:rPr>
        <w:t>Purpose</w:t>
      </w:r>
    </w:p>
    <w:p w14:paraId="21286DED" w14:textId="77777777" w:rsidR="0080065E" w:rsidRPr="007406B5" w:rsidRDefault="0080065E" w:rsidP="0080065E">
      <w:pPr>
        <w:spacing w:after="160"/>
        <w:rPr>
          <w:rFonts w:eastAsia="Arial" w:cs="Arial"/>
        </w:rPr>
      </w:pPr>
      <w:r w:rsidRPr="007406B5">
        <w:rPr>
          <w:rFonts w:eastAsia="Arial" w:cs="Arial"/>
        </w:rPr>
        <w:t xml:space="preserve">Well-developed goals will clearly communicate to </w:t>
      </w:r>
      <w:r w:rsidRPr="007406B5">
        <w:t>educational partners</w:t>
      </w:r>
      <w:r w:rsidRPr="007406B5">
        <w:rPr>
          <w:rFonts w:eastAsia="Arial" w:cs="Arial"/>
        </w:rPr>
        <w:t xml:space="preserve"> what the LEA plans to accomplish, what the LEA plans to do in order to accomplish the goal, and how the LEA will know when it has accomplished the goal. A goal statement, associated metrics and expected outcomes, and the actions included in the goal must be in alignment. The explanation for why the LEA included a goal is an opportunity for LEAs to clearly communicate to </w:t>
      </w:r>
      <w:r w:rsidRPr="007406B5">
        <w:t>educational partners</w:t>
      </w:r>
      <w:r w:rsidRPr="007406B5">
        <w:rPr>
          <w:rFonts w:eastAsia="Arial" w:cs="Arial"/>
        </w:rPr>
        <w:t xml:space="preserve"> and the public why, among the various strengths and areas for improvement highlighted by performance data and strategies and actions that could be pursued, the LEA decided to pursue this goal, and the related metrics, expected outcomes, actions, and expenditures.</w:t>
      </w:r>
    </w:p>
    <w:p w14:paraId="270DEB1A" w14:textId="77777777" w:rsidR="0080065E" w:rsidRPr="007406B5" w:rsidRDefault="0080065E" w:rsidP="0080065E">
      <w:pPr>
        <w:spacing w:after="160"/>
        <w:rPr>
          <w:rFonts w:eastAsia="Arial" w:cs="Arial"/>
          <w:u w:val="single"/>
        </w:rPr>
      </w:pPr>
      <w:r w:rsidRPr="007406B5">
        <w:rPr>
          <w:rFonts w:eastAsia="Arial" w:cs="Arial"/>
        </w:rPr>
        <w:t>A well-developed goal can be focused on the performance relative to a metric or metrics for all students, a specific student group(s), narrowing performance gaps, or implementing programs or strategies expected to impact outcomes. LEAs should assess the performance of their student groups when developing goals and the related actions to achieve such goals.</w:t>
      </w:r>
    </w:p>
    <w:p w14:paraId="5C00FB4B" w14:textId="77777777" w:rsidR="0080065E" w:rsidRPr="007406B5" w:rsidRDefault="0080065E" w:rsidP="0080065E">
      <w:pPr>
        <w:keepNext/>
        <w:keepLines/>
        <w:spacing w:before="40"/>
        <w:outlineLvl w:val="4"/>
        <w:rPr>
          <w:rFonts w:eastAsiaTheme="majorEastAsia" w:cstheme="majorBidi"/>
          <w:b/>
          <w:bCs/>
          <w:sz w:val="28"/>
          <w:szCs w:val="28"/>
        </w:rPr>
      </w:pPr>
      <w:r w:rsidRPr="007406B5">
        <w:rPr>
          <w:rFonts w:eastAsiaTheme="majorEastAsia" w:cstheme="majorBidi"/>
          <w:b/>
          <w:bCs/>
          <w:sz w:val="28"/>
          <w:szCs w:val="28"/>
        </w:rPr>
        <w:t>Requirements and Instructions</w:t>
      </w:r>
    </w:p>
    <w:p w14:paraId="2CB54497" w14:textId="77777777" w:rsidR="0080065E" w:rsidRPr="007406B5" w:rsidRDefault="0080065E" w:rsidP="0080065E">
      <w:pPr>
        <w:spacing w:after="160"/>
        <w:rPr>
          <w:rFonts w:eastAsia="Arial" w:cs="Arial"/>
        </w:rPr>
      </w:pPr>
      <w:r w:rsidRPr="007406B5">
        <w:rPr>
          <w:rFonts w:eastAsia="Arial" w:cs="Arial"/>
        </w:rPr>
        <w:t xml:space="preserve">LEAs should prioritize the goals, specific actions, and related expenditures included within the LCAP within one or more state priorities. LEAs </w:t>
      </w:r>
      <w:r w:rsidRPr="007406B5">
        <w:rPr>
          <w:rFonts w:cs="Arial"/>
          <w:bdr w:val="none" w:sz="0" w:space="0" w:color="auto" w:frame="1"/>
        </w:rPr>
        <w:t xml:space="preserve">must </w:t>
      </w:r>
      <w:r w:rsidRPr="007406B5">
        <w:rPr>
          <w:rFonts w:eastAsia="Arial" w:cs="Arial"/>
        </w:rPr>
        <w:t>consider performance on the state and local indicators, including their locally collected and reported data for the local indicators that are included in the Dashboard, in determining whether and how to prioritize its goals within the LCAP. As previously stated, strategic planning that is comprehensive connects budgetary decisions to teaching and learning performance data. LEAs should continually evaluate the hard choices they make about the use of limited resources to meet student and community needs to ensure opportunities and outcomes are improved for all students, and to address and reduce disparities in opportunities and outcomes between student groups indicated by the Dashboard.</w:t>
      </w:r>
    </w:p>
    <w:p w14:paraId="41150E40" w14:textId="77777777" w:rsidR="0080065E" w:rsidRPr="007406B5" w:rsidRDefault="0080065E" w:rsidP="0080065E">
      <w:pPr>
        <w:spacing w:after="160"/>
        <w:rPr>
          <w:rFonts w:eastAsia="Arial" w:cs="Arial"/>
        </w:rPr>
      </w:pPr>
      <w:r w:rsidRPr="007406B5">
        <w:rPr>
          <w:rFonts w:eastAsia="Arial" w:cs="Arial"/>
        </w:rPr>
        <w:t>In order to support prioritization of goals, the LCAP template provides LEAs with the option of developing three different kinds of goals:</w:t>
      </w:r>
    </w:p>
    <w:p w14:paraId="5FD08C55" w14:textId="77777777" w:rsidR="0080065E" w:rsidRPr="007406B5" w:rsidRDefault="0080065E" w:rsidP="0080065E">
      <w:pPr>
        <w:numPr>
          <w:ilvl w:val="0"/>
          <w:numId w:val="27"/>
        </w:numPr>
        <w:spacing w:after="240"/>
        <w:rPr>
          <w:rFonts w:eastAsia="Arial" w:cs="Arial"/>
        </w:rPr>
      </w:pPr>
      <w:r w:rsidRPr="007406B5">
        <w:rPr>
          <w:rFonts w:eastAsia="Arial" w:cs="Arial"/>
        </w:rPr>
        <w:t>Focus Goal: A Focus Goal is relatively more concentrated in scope and may focus on a fewer number of metrics to measure improvement. A Focus Goal statement will be time bound and make clear how the goal is to be measured.</w:t>
      </w:r>
    </w:p>
    <w:p w14:paraId="5EA485F9" w14:textId="77777777" w:rsidR="0080065E" w:rsidRPr="007406B5" w:rsidRDefault="0080065E" w:rsidP="0080065E">
      <w:pPr>
        <w:numPr>
          <w:ilvl w:val="1"/>
          <w:numId w:val="27"/>
        </w:numPr>
        <w:spacing w:after="240"/>
        <w:rPr>
          <w:rFonts w:eastAsia="Arial" w:cs="Arial"/>
        </w:rPr>
      </w:pPr>
      <w:r w:rsidRPr="007406B5">
        <w:rPr>
          <w:rFonts w:eastAsia="Arial" w:cs="Arial"/>
        </w:rPr>
        <w:lastRenderedPageBreak/>
        <w:t>All Equity Multiplier goals must be developed as focus goals. For additional information, see Required Focus Goal(s) for LEAs Receiving Equity Multiplier Funding below.</w:t>
      </w:r>
    </w:p>
    <w:p w14:paraId="68B48D47" w14:textId="77777777" w:rsidR="0080065E" w:rsidRPr="007406B5" w:rsidRDefault="0080065E" w:rsidP="0080065E">
      <w:pPr>
        <w:numPr>
          <w:ilvl w:val="0"/>
          <w:numId w:val="27"/>
        </w:numPr>
        <w:spacing w:after="240"/>
        <w:rPr>
          <w:rFonts w:eastAsia="Arial" w:cs="Arial"/>
        </w:rPr>
      </w:pPr>
      <w:r w:rsidRPr="007406B5">
        <w:rPr>
          <w:rFonts w:eastAsia="Arial" w:cs="Arial"/>
        </w:rPr>
        <w:t>Broad Goal: A Broad Goal is relatively less concentrated in its scope and may focus on improving performance across a wide range of metrics.</w:t>
      </w:r>
    </w:p>
    <w:p w14:paraId="719CC53E" w14:textId="77777777" w:rsidR="0080065E" w:rsidRPr="007406B5" w:rsidRDefault="0080065E" w:rsidP="0080065E">
      <w:pPr>
        <w:numPr>
          <w:ilvl w:val="0"/>
          <w:numId w:val="27"/>
        </w:numPr>
        <w:spacing w:after="240"/>
        <w:rPr>
          <w:rFonts w:eastAsia="Arial" w:cs="Arial"/>
        </w:rPr>
      </w:pPr>
      <w:r w:rsidRPr="007406B5">
        <w:rPr>
          <w:rFonts w:eastAsia="Arial" w:cs="Arial"/>
        </w:rPr>
        <w:t>Maintenance of Progress Goal: A Maintenance of Progress Goal includes actions that may be ongoing without significant changes and allows an LEA to track performance on any metrics not addressed in the other goals of the LCAP.</w:t>
      </w:r>
    </w:p>
    <w:p w14:paraId="2647BD4F" w14:textId="77777777" w:rsidR="0080065E" w:rsidRPr="007406B5" w:rsidRDefault="0080065E" w:rsidP="0080065E">
      <w:pPr>
        <w:spacing w:before="240" w:after="120"/>
        <w:rPr>
          <w:rFonts w:eastAsia="Arial"/>
          <w:b/>
          <w:bCs/>
        </w:rPr>
      </w:pPr>
      <w:r w:rsidRPr="007406B5">
        <w:rPr>
          <w:rFonts w:eastAsia="Arial"/>
          <w:b/>
          <w:bCs/>
        </w:rPr>
        <w:t>Requirement to Address the LCFF State Priorities</w:t>
      </w:r>
    </w:p>
    <w:p w14:paraId="293634D3" w14:textId="77777777" w:rsidR="0080065E" w:rsidRPr="007406B5" w:rsidRDefault="0080065E" w:rsidP="0080065E">
      <w:pPr>
        <w:spacing w:after="120"/>
        <w:rPr>
          <w:rFonts w:eastAsia="Arial"/>
        </w:rPr>
      </w:pPr>
      <w:r w:rsidRPr="007406B5">
        <w:rPr>
          <w:rFonts w:eastAsia="Arial"/>
        </w:rPr>
        <w:t xml:space="preserve">At a minimum, the LCAP must address all LCFF priorities and associated metrics articulated in </w:t>
      </w:r>
      <w:r w:rsidRPr="007406B5">
        <w:rPr>
          <w:rFonts w:eastAsia="Arial"/>
          <w:i/>
          <w:iCs/>
        </w:rPr>
        <w:t>EC</w:t>
      </w:r>
      <w:r w:rsidRPr="007406B5">
        <w:rPr>
          <w:rFonts w:eastAsia="Arial"/>
        </w:rPr>
        <w:t xml:space="preserve"> sections 52060(d) and 52066(d), as applicable to the LEA. The </w:t>
      </w:r>
      <w:hyperlink r:id="rId41" w:tooltip="Local Control Funding Formula State Priorities Summary" w:history="1">
        <w:r w:rsidRPr="007406B5">
          <w:rPr>
            <w:rFonts w:eastAsiaTheme="minorHAnsi" w:cs="Arial"/>
            <w:i/>
            <w:iCs/>
            <w:color w:val="0000FF"/>
            <w:u w:val="single"/>
          </w:rPr>
          <w:t>LCFF State Priorities Summary</w:t>
        </w:r>
      </w:hyperlink>
      <w:r w:rsidRPr="007406B5">
        <w:rPr>
          <w:rFonts w:eastAsia="Arial"/>
        </w:rPr>
        <w:t xml:space="preserve"> provides a summary of </w:t>
      </w:r>
      <w:r w:rsidRPr="007406B5">
        <w:rPr>
          <w:rFonts w:eastAsia="Arial"/>
          <w:i/>
          <w:iCs/>
        </w:rPr>
        <w:t>EC</w:t>
      </w:r>
      <w:r w:rsidRPr="007406B5">
        <w:rPr>
          <w:rFonts w:eastAsia="Arial"/>
        </w:rPr>
        <w:t xml:space="preserve"> sections 52060(d) and 52066(d) </w:t>
      </w:r>
      <w:r w:rsidRPr="007406B5">
        <w:rPr>
          <w:rFonts w:ascii="Helvetica" w:hAnsi="Helvetica" w:cs="Helvetica"/>
          <w:color w:val="000000"/>
          <w:shd w:val="clear" w:color="auto" w:fill="FFFFFF"/>
        </w:rPr>
        <w:t>to aid in the development of the LCAP</w:t>
      </w:r>
      <w:r w:rsidRPr="007406B5">
        <w:rPr>
          <w:rFonts w:eastAsia="Arial"/>
        </w:rPr>
        <w:t xml:space="preserve">. </w:t>
      </w:r>
    </w:p>
    <w:p w14:paraId="1F95542D" w14:textId="77777777" w:rsidR="0080065E" w:rsidRPr="007406B5" w:rsidRDefault="0080065E" w:rsidP="0080065E">
      <w:pPr>
        <w:shd w:val="clear" w:color="auto" w:fill="FFFFFF"/>
        <w:spacing w:after="240"/>
        <w:rPr>
          <w:rFonts w:eastAsiaTheme="majorEastAsia" w:cs="Calibri"/>
          <w:szCs w:val="22"/>
        </w:rPr>
      </w:pPr>
      <w:r w:rsidRPr="007406B5">
        <w:rPr>
          <w:rFonts w:eastAsiaTheme="majorEastAsia" w:cs="Calibri"/>
          <w:szCs w:val="22"/>
        </w:rPr>
        <w:t>Respond to the following prompts, as applicable:</w:t>
      </w:r>
    </w:p>
    <w:p w14:paraId="3ECB0DCD" w14:textId="77777777" w:rsidR="0080065E" w:rsidRPr="007406B5" w:rsidRDefault="0080065E" w:rsidP="0080065E">
      <w:pPr>
        <w:keepNext/>
        <w:keepLines/>
        <w:spacing w:before="240" w:after="120"/>
        <w:outlineLvl w:val="5"/>
        <w:rPr>
          <w:rFonts w:eastAsiaTheme="majorEastAsia" w:cstheme="majorBidi"/>
          <w:b/>
          <w:bCs/>
        </w:rPr>
      </w:pPr>
      <w:r w:rsidRPr="007406B5">
        <w:rPr>
          <w:rFonts w:eastAsiaTheme="majorEastAsia" w:cstheme="majorBidi"/>
          <w:b/>
          <w:bCs/>
        </w:rPr>
        <w:t>Focus Goal(s)</w:t>
      </w:r>
    </w:p>
    <w:p w14:paraId="0EDD47F1"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shd w:val="clear" w:color="auto" w:fill="DEEAF6" w:themeFill="accent1" w:themeFillTint="33"/>
        </w:rPr>
        <w:t>Description</w:t>
      </w:r>
      <w:r w:rsidRPr="007406B5">
        <w:rPr>
          <w:rFonts w:eastAsia="Arial" w:cs="Arial"/>
          <w:bCs/>
        </w:rPr>
        <w:t xml:space="preserve"> </w:t>
      </w:r>
    </w:p>
    <w:p w14:paraId="5A1DB38E" w14:textId="77777777" w:rsidR="0080065E" w:rsidRPr="007406B5" w:rsidRDefault="0080065E" w:rsidP="0080065E">
      <w:pPr>
        <w:spacing w:after="240"/>
        <w:rPr>
          <w:rFonts w:eastAsia="Arial" w:cs="Arial"/>
        </w:rPr>
      </w:pPr>
      <w:r w:rsidRPr="007406B5">
        <w:rPr>
          <w:rFonts w:eastAsia="Arial" w:cs="Arial"/>
        </w:rPr>
        <w:t xml:space="preserve">The description provided for a Focus Goal must be specific, measurable, and time bound. </w:t>
      </w:r>
    </w:p>
    <w:p w14:paraId="407E219B" w14:textId="77777777" w:rsidR="0080065E" w:rsidRPr="007406B5" w:rsidRDefault="0080065E" w:rsidP="0080065E">
      <w:pPr>
        <w:numPr>
          <w:ilvl w:val="0"/>
          <w:numId w:val="46"/>
        </w:numPr>
        <w:spacing w:after="240"/>
        <w:rPr>
          <w:rFonts w:eastAsia="Arial" w:cs="Arial"/>
        </w:rPr>
      </w:pPr>
      <w:r w:rsidRPr="007406B5">
        <w:rPr>
          <w:rFonts w:eastAsia="Arial" w:cs="Arial"/>
        </w:rPr>
        <w:t xml:space="preserve">An LEA develops a Focus Goal to address areas of need that may require or benefit from a more specific and data intensive approach. </w:t>
      </w:r>
    </w:p>
    <w:p w14:paraId="41DC1B0A" w14:textId="77777777" w:rsidR="0080065E" w:rsidRPr="007406B5" w:rsidRDefault="0080065E" w:rsidP="0080065E">
      <w:pPr>
        <w:numPr>
          <w:ilvl w:val="0"/>
          <w:numId w:val="46"/>
        </w:numPr>
        <w:spacing w:after="240"/>
        <w:rPr>
          <w:rFonts w:eastAsia="Arial" w:cs="Arial"/>
        </w:rPr>
      </w:pPr>
      <w:r w:rsidRPr="007406B5">
        <w:rPr>
          <w:rFonts w:eastAsia="Arial" w:cs="Arial"/>
        </w:rPr>
        <w:t>The Focus Goal can explicitly reference the metric(s) by which achievement of the goal will be measured and the time frame according to which the LEA expects to achieve the goal.</w:t>
      </w:r>
    </w:p>
    <w:p w14:paraId="34061F68"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rPr>
        <w:t>Type of Goal</w:t>
      </w:r>
    </w:p>
    <w:p w14:paraId="69EFAB46" w14:textId="77777777" w:rsidR="0080065E" w:rsidRPr="007406B5" w:rsidRDefault="0080065E" w:rsidP="0080065E">
      <w:pPr>
        <w:spacing w:after="240"/>
        <w:rPr>
          <w:rFonts w:eastAsia="Arial" w:cs="Arial"/>
        </w:rPr>
      </w:pPr>
      <w:r w:rsidRPr="007406B5">
        <w:rPr>
          <w:rFonts w:eastAsia="Arial" w:cs="Arial"/>
        </w:rPr>
        <w:t>Identify the type of goal being implemented as a Focus Goal.</w:t>
      </w:r>
    </w:p>
    <w:p w14:paraId="2A8A9C1C" w14:textId="77777777" w:rsidR="0080065E" w:rsidRPr="007406B5" w:rsidRDefault="0080065E" w:rsidP="0080065E">
      <w:pPr>
        <w:shd w:val="clear" w:color="auto" w:fill="DEEAF6" w:themeFill="accent1" w:themeFillTint="33"/>
        <w:spacing w:after="240"/>
        <w:rPr>
          <w:rFonts w:eastAsia="Arial" w:cs="Arial"/>
        </w:rPr>
      </w:pPr>
      <w:r w:rsidRPr="007406B5">
        <w:rPr>
          <w:rFonts w:eastAsia="Arial" w:cs="Arial"/>
        </w:rPr>
        <w:t xml:space="preserve">State Priorities addressed by this goal. </w:t>
      </w:r>
    </w:p>
    <w:p w14:paraId="2293A56E" w14:textId="77777777" w:rsidR="0080065E" w:rsidRPr="007406B5" w:rsidRDefault="0080065E" w:rsidP="0080065E">
      <w:pPr>
        <w:spacing w:after="240"/>
        <w:rPr>
          <w:rFonts w:eastAsia="Arial" w:cs="Arial"/>
        </w:rPr>
      </w:pPr>
      <w:r w:rsidRPr="007406B5">
        <w:rPr>
          <w:rFonts w:eastAsia="Arial" w:cs="Arial"/>
        </w:rPr>
        <w:t>Identify each of the state priorities that this goal is intended to address.</w:t>
      </w:r>
    </w:p>
    <w:p w14:paraId="153E3CD6"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rPr>
        <w:lastRenderedPageBreak/>
        <w:t>An e</w:t>
      </w:r>
      <w:r w:rsidRPr="007406B5" w:rsidDel="00322CC0">
        <w:rPr>
          <w:rFonts w:eastAsia="Arial" w:cs="Arial"/>
          <w:bCs/>
        </w:rPr>
        <w:t xml:space="preserve">xplanation of why the LEA </w:t>
      </w:r>
      <w:r w:rsidRPr="007406B5">
        <w:rPr>
          <w:rFonts w:eastAsia="Arial" w:cs="Arial"/>
          <w:bCs/>
        </w:rPr>
        <w:t>has developed</w:t>
      </w:r>
      <w:r w:rsidRPr="007406B5" w:rsidDel="00322CC0">
        <w:rPr>
          <w:rFonts w:eastAsia="Arial" w:cs="Arial"/>
          <w:bCs/>
        </w:rPr>
        <w:t xml:space="preserve"> this </w:t>
      </w:r>
      <w:r w:rsidRPr="007406B5">
        <w:rPr>
          <w:rFonts w:eastAsia="Arial" w:cs="Arial"/>
          <w:bCs/>
        </w:rPr>
        <w:t>goal.</w:t>
      </w:r>
      <w:r w:rsidRPr="007406B5" w:rsidDel="00322CC0">
        <w:rPr>
          <w:rFonts w:eastAsia="Arial" w:cs="Arial"/>
          <w:bCs/>
        </w:rPr>
        <w:t xml:space="preserve"> </w:t>
      </w:r>
    </w:p>
    <w:p w14:paraId="0FB0A959" w14:textId="77777777" w:rsidR="0080065E" w:rsidRPr="007406B5" w:rsidRDefault="0080065E" w:rsidP="0080065E">
      <w:pPr>
        <w:spacing w:after="240"/>
        <w:rPr>
          <w:rFonts w:eastAsia="Arial" w:cs="Arial"/>
        </w:rPr>
      </w:pPr>
      <w:r w:rsidRPr="007406B5" w:rsidDel="00322CC0">
        <w:rPr>
          <w:rFonts w:eastAsia="Arial" w:cs="Arial"/>
        </w:rPr>
        <w:t xml:space="preserve">Explain why the LEA has chosen to prioritize this goal. </w:t>
      </w:r>
    </w:p>
    <w:p w14:paraId="075D7960" w14:textId="77777777" w:rsidR="0080065E" w:rsidRPr="007406B5" w:rsidRDefault="0080065E" w:rsidP="0080065E">
      <w:pPr>
        <w:numPr>
          <w:ilvl w:val="0"/>
          <w:numId w:val="47"/>
        </w:numPr>
        <w:spacing w:after="240"/>
        <w:rPr>
          <w:rFonts w:eastAsia="Arial" w:cs="Arial"/>
        </w:rPr>
      </w:pPr>
      <w:r w:rsidRPr="007406B5" w:rsidDel="00322CC0">
        <w:rPr>
          <w:rFonts w:eastAsia="Arial" w:cs="Arial"/>
        </w:rPr>
        <w:t xml:space="preserve">An explanation must be based on Dashboard data or other locally collected data. </w:t>
      </w:r>
    </w:p>
    <w:p w14:paraId="28061AA3" w14:textId="77777777" w:rsidR="0080065E" w:rsidRPr="007406B5" w:rsidRDefault="0080065E" w:rsidP="0080065E">
      <w:pPr>
        <w:numPr>
          <w:ilvl w:val="0"/>
          <w:numId w:val="47"/>
        </w:numPr>
        <w:spacing w:after="240"/>
        <w:rPr>
          <w:rFonts w:eastAsia="Arial" w:cs="Arial"/>
        </w:rPr>
      </w:pPr>
      <w:r w:rsidRPr="007406B5" w:rsidDel="00322CC0">
        <w:rPr>
          <w:rFonts w:eastAsia="Arial" w:cs="Arial"/>
        </w:rPr>
        <w:t xml:space="preserve">LEAs must describe how the LEA identified this </w:t>
      </w:r>
      <w:r w:rsidRPr="007406B5">
        <w:rPr>
          <w:rFonts w:eastAsia="Arial" w:cs="Arial"/>
        </w:rPr>
        <w:t>goal</w:t>
      </w:r>
      <w:r w:rsidRPr="007406B5" w:rsidDel="00322CC0">
        <w:rPr>
          <w:rFonts w:eastAsia="Arial" w:cs="Arial"/>
        </w:rPr>
        <w:t xml:space="preserve"> for focused attention, including relevant consultation with </w:t>
      </w:r>
      <w:r w:rsidRPr="007406B5">
        <w:t>educational partners</w:t>
      </w:r>
      <w:r w:rsidRPr="007406B5" w:rsidDel="00322CC0">
        <w:rPr>
          <w:rFonts w:eastAsia="Arial" w:cs="Arial"/>
        </w:rPr>
        <w:t xml:space="preserve">. </w:t>
      </w:r>
    </w:p>
    <w:p w14:paraId="0D38B2FD" w14:textId="77777777" w:rsidR="0080065E" w:rsidRPr="007406B5" w:rsidRDefault="0080065E" w:rsidP="0080065E">
      <w:pPr>
        <w:numPr>
          <w:ilvl w:val="0"/>
          <w:numId w:val="47"/>
        </w:numPr>
        <w:spacing w:after="240"/>
        <w:rPr>
          <w:rFonts w:eastAsia="Arial" w:cs="Arial"/>
        </w:rPr>
      </w:pPr>
      <w:r w:rsidRPr="007406B5" w:rsidDel="00322CC0">
        <w:rPr>
          <w:rFonts w:eastAsia="Arial" w:cs="Arial"/>
        </w:rPr>
        <w:t xml:space="preserve">LEAs are encouraged to promote transparency and understanding around the decision to </w:t>
      </w:r>
      <w:r w:rsidRPr="007406B5">
        <w:rPr>
          <w:rFonts w:eastAsia="Arial" w:cs="Arial"/>
        </w:rPr>
        <w:t>pursue a f</w:t>
      </w:r>
      <w:r w:rsidRPr="007406B5" w:rsidDel="00322CC0">
        <w:rPr>
          <w:rFonts w:eastAsia="Arial" w:cs="Arial"/>
        </w:rPr>
        <w:t xml:space="preserve">ocus </w:t>
      </w:r>
      <w:r w:rsidRPr="007406B5">
        <w:rPr>
          <w:rFonts w:eastAsia="Arial" w:cs="Arial"/>
        </w:rPr>
        <w:t>g</w:t>
      </w:r>
      <w:r w:rsidRPr="007406B5" w:rsidDel="00322CC0">
        <w:rPr>
          <w:rFonts w:eastAsia="Arial" w:cs="Arial"/>
        </w:rPr>
        <w:t>oal.</w:t>
      </w:r>
    </w:p>
    <w:p w14:paraId="53374A3B" w14:textId="77777777" w:rsidR="0080065E" w:rsidRPr="007406B5" w:rsidRDefault="0080065E" w:rsidP="0080065E">
      <w:pPr>
        <w:keepNext/>
        <w:keepLines/>
        <w:spacing w:before="240" w:after="120"/>
        <w:outlineLvl w:val="5"/>
        <w:rPr>
          <w:rFonts w:eastAsiaTheme="majorEastAsia" w:cstheme="majorBidi"/>
          <w:b/>
          <w:bCs/>
        </w:rPr>
      </w:pPr>
      <w:r w:rsidRPr="007406B5">
        <w:rPr>
          <w:rFonts w:eastAsiaTheme="majorEastAsia" w:cstheme="majorBidi"/>
          <w:b/>
          <w:bCs/>
        </w:rPr>
        <w:t>Required Focus Goal(s) for LEAs Receiving Equity Multiplier Funding</w:t>
      </w:r>
    </w:p>
    <w:p w14:paraId="0B27ADBA" w14:textId="77777777" w:rsidR="0080065E" w:rsidRPr="007406B5" w:rsidRDefault="0080065E" w:rsidP="0080065E">
      <w:pPr>
        <w:shd w:val="clear" w:color="auto" w:fill="DEEAF6" w:themeFill="accent1" w:themeFillTint="33"/>
        <w:rPr>
          <w:rFonts w:eastAsia="Arial"/>
        </w:rPr>
      </w:pPr>
      <w:r w:rsidRPr="007406B5">
        <w:rPr>
          <w:rFonts w:eastAsia="Arial"/>
          <w:shd w:val="clear" w:color="auto" w:fill="DEEAF6" w:themeFill="accent1" w:themeFillTint="33"/>
        </w:rPr>
        <w:t>Description</w:t>
      </w:r>
    </w:p>
    <w:p w14:paraId="0C406874" w14:textId="77777777" w:rsidR="0080065E" w:rsidRPr="007406B5" w:rsidRDefault="0080065E" w:rsidP="0080065E">
      <w:pPr>
        <w:shd w:val="clear" w:color="auto" w:fill="FFFFFF"/>
        <w:spacing w:before="240" w:after="240"/>
        <w:textAlignment w:val="baseline"/>
        <w:rPr>
          <w:rFonts w:cs="Arial"/>
          <w:bdr w:val="none" w:sz="0" w:space="0" w:color="auto" w:frame="1"/>
        </w:rPr>
      </w:pPr>
      <w:r w:rsidRPr="007406B5">
        <w:rPr>
          <w:rFonts w:cs="Arial"/>
          <w:bdr w:val="none" w:sz="0" w:space="0" w:color="auto" w:frame="1"/>
        </w:rPr>
        <w:t>LEAs receiving Equity Multiplier funding must include one or more focus goals for each school generating Equity Multiplier funding. In addition to addressing the focus goal requirements described above, LEAs must adhere to the following requirements.</w:t>
      </w:r>
    </w:p>
    <w:p w14:paraId="1DF3E03E" w14:textId="77777777" w:rsidR="0080065E" w:rsidRPr="007406B5" w:rsidRDefault="0080065E" w:rsidP="0080065E">
      <w:pPr>
        <w:shd w:val="clear" w:color="auto" w:fill="FFFFFF"/>
        <w:spacing w:after="240"/>
        <w:textAlignment w:val="baseline"/>
        <w:rPr>
          <w:rFonts w:cs="Arial"/>
          <w:bdr w:val="none" w:sz="0" w:space="0" w:color="auto" w:frame="1"/>
        </w:rPr>
      </w:pPr>
      <w:r w:rsidRPr="007406B5">
        <w:rPr>
          <w:rFonts w:cs="Arial"/>
          <w:bdr w:val="none" w:sz="0" w:space="0" w:color="auto" w:frame="1"/>
        </w:rPr>
        <w:t>Focus goals for Equity Multiplier schoolsites must address the following:</w:t>
      </w:r>
    </w:p>
    <w:p w14:paraId="2FEE638C" w14:textId="77777777" w:rsidR="0080065E" w:rsidRPr="007406B5" w:rsidRDefault="0080065E" w:rsidP="0080065E">
      <w:pPr>
        <w:numPr>
          <w:ilvl w:val="0"/>
          <w:numId w:val="83"/>
        </w:numPr>
        <w:shd w:val="clear" w:color="auto" w:fill="FFFFFF"/>
        <w:spacing w:after="240"/>
        <w:textAlignment w:val="baseline"/>
        <w:rPr>
          <w:rFonts w:cs="Arial"/>
        </w:rPr>
      </w:pPr>
      <w:r w:rsidRPr="007406B5">
        <w:rPr>
          <w:rFonts w:cs="Arial"/>
        </w:rPr>
        <w:t xml:space="preserve">All </w:t>
      </w:r>
      <w:r w:rsidRPr="007406B5">
        <w:rPr>
          <w:rFonts w:cs="Arial"/>
          <w:bdr w:val="none" w:sz="0" w:space="0" w:color="auto" w:frame="1"/>
        </w:rPr>
        <w:t>student groups that have the lowest performance level on one or more state indicators on the Dashboard, and</w:t>
      </w:r>
    </w:p>
    <w:p w14:paraId="676DAE1A" w14:textId="77777777" w:rsidR="0080065E" w:rsidRPr="007406B5" w:rsidRDefault="0080065E" w:rsidP="0080065E">
      <w:pPr>
        <w:numPr>
          <w:ilvl w:val="0"/>
          <w:numId w:val="83"/>
        </w:numPr>
        <w:shd w:val="clear" w:color="auto" w:fill="FFFFFF"/>
        <w:spacing w:after="240"/>
        <w:textAlignment w:val="baseline"/>
        <w:rPr>
          <w:rFonts w:cs="Arial"/>
          <w:bdr w:val="none" w:sz="0" w:space="0" w:color="auto" w:frame="1"/>
        </w:rPr>
      </w:pPr>
      <w:r w:rsidRPr="007406B5">
        <w:rPr>
          <w:rFonts w:cs="Arial"/>
          <w:bdr w:val="none" w:sz="0" w:space="0" w:color="auto" w:frame="1"/>
        </w:rPr>
        <w:t>Any underlying issues in the credentialing, subject matter preparation, and retention of the school’s educators, if applicable.</w:t>
      </w:r>
    </w:p>
    <w:p w14:paraId="75BCF6C8" w14:textId="77777777" w:rsidR="0080065E" w:rsidRPr="007406B5" w:rsidRDefault="0080065E" w:rsidP="0080065E">
      <w:pPr>
        <w:numPr>
          <w:ilvl w:val="0"/>
          <w:numId w:val="71"/>
        </w:numPr>
        <w:shd w:val="clear" w:color="auto" w:fill="FFFFFF"/>
        <w:spacing w:after="240"/>
        <w:textAlignment w:val="baseline"/>
        <w:rPr>
          <w:rFonts w:cs="Arial"/>
        </w:rPr>
      </w:pPr>
      <w:r w:rsidRPr="007406B5">
        <w:rPr>
          <w:rFonts w:cs="Arial"/>
        </w:rPr>
        <w:t>Focus Goals for each and every Equity Multiplier schoolsite must identify specific metrics for each identified student group, as applicable.</w:t>
      </w:r>
    </w:p>
    <w:p w14:paraId="6D54409A" w14:textId="77777777" w:rsidR="0080065E" w:rsidRPr="007406B5" w:rsidRDefault="0080065E" w:rsidP="0080065E">
      <w:pPr>
        <w:numPr>
          <w:ilvl w:val="0"/>
          <w:numId w:val="71"/>
        </w:numPr>
        <w:shd w:val="clear" w:color="auto" w:fill="FFFFFF"/>
        <w:spacing w:after="240"/>
        <w:textAlignment w:val="baseline"/>
        <w:rPr>
          <w:rFonts w:cs="Arial"/>
        </w:rPr>
      </w:pPr>
      <w:r w:rsidRPr="007406B5">
        <w:rPr>
          <w:rFonts w:cs="Arial"/>
        </w:rPr>
        <w:t xml:space="preserve">An LEA may create a single goal for multiple Equity Multiplier schoolsites if those schoolsites have the same student group(s) performing at the lowest performance level on one or more state indicators on the Dashboard or, experience similar issues in the credentialing, subject matter preparation, and retention of the school’s educators. </w:t>
      </w:r>
    </w:p>
    <w:p w14:paraId="543F4E27" w14:textId="77777777" w:rsidR="0080065E" w:rsidRPr="007406B5" w:rsidRDefault="0080065E" w:rsidP="0080065E">
      <w:pPr>
        <w:numPr>
          <w:ilvl w:val="1"/>
          <w:numId w:val="71"/>
        </w:numPr>
        <w:shd w:val="clear" w:color="auto" w:fill="FFFFFF"/>
        <w:spacing w:after="240"/>
        <w:textAlignment w:val="baseline"/>
        <w:rPr>
          <w:rFonts w:cs="Arial"/>
        </w:rPr>
      </w:pPr>
      <w:r w:rsidRPr="007406B5">
        <w:rPr>
          <w:rFonts w:cs="Arial"/>
        </w:rPr>
        <w:t>When creating a single goal for multiple Equity Multiplier schoolsites, the goal must identify the student groups and the performance levels on the Dashboard that the Focus Goal is addressing; or,</w:t>
      </w:r>
    </w:p>
    <w:p w14:paraId="1BA611E6" w14:textId="77777777" w:rsidR="0080065E" w:rsidRPr="007406B5" w:rsidRDefault="0080065E" w:rsidP="0080065E">
      <w:pPr>
        <w:numPr>
          <w:ilvl w:val="1"/>
          <w:numId w:val="71"/>
        </w:numPr>
        <w:shd w:val="clear" w:color="auto" w:fill="FFFFFF"/>
        <w:spacing w:after="240"/>
        <w:textAlignment w:val="baseline"/>
        <w:rPr>
          <w:rFonts w:cs="Arial"/>
        </w:rPr>
      </w:pPr>
      <w:r w:rsidRPr="007406B5">
        <w:rPr>
          <w:rFonts w:cs="Arial"/>
        </w:rPr>
        <w:t>The common issues the schoolsites are experiencing in credentialing, subject matter preparation, and retention of the school’s educators, if applicable.</w:t>
      </w:r>
    </w:p>
    <w:p w14:paraId="4D097554"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rPr>
        <w:lastRenderedPageBreak/>
        <w:t>Type of Goal</w:t>
      </w:r>
    </w:p>
    <w:p w14:paraId="7EE6EA02" w14:textId="77777777" w:rsidR="0080065E" w:rsidRPr="007406B5" w:rsidRDefault="0080065E" w:rsidP="0080065E">
      <w:pPr>
        <w:spacing w:after="240"/>
        <w:rPr>
          <w:rFonts w:eastAsia="Arial" w:cs="Arial"/>
        </w:rPr>
      </w:pPr>
      <w:r w:rsidRPr="007406B5">
        <w:rPr>
          <w:rFonts w:eastAsia="Arial" w:cs="Arial"/>
        </w:rPr>
        <w:t>Identify the type of goal being implemented as an Equity Multiplier Focus Goal.</w:t>
      </w:r>
    </w:p>
    <w:p w14:paraId="7BAC4E67" w14:textId="77777777" w:rsidR="0080065E" w:rsidRPr="007406B5" w:rsidRDefault="0080065E" w:rsidP="0080065E">
      <w:pPr>
        <w:shd w:val="clear" w:color="auto" w:fill="DEEAF6" w:themeFill="accent1" w:themeFillTint="33"/>
        <w:spacing w:after="240"/>
        <w:rPr>
          <w:rFonts w:eastAsia="Arial" w:cs="Arial"/>
        </w:rPr>
      </w:pPr>
      <w:r w:rsidRPr="007406B5">
        <w:rPr>
          <w:rFonts w:eastAsia="Arial" w:cs="Arial"/>
        </w:rPr>
        <w:t xml:space="preserve">State Priorities addressed by this goal. </w:t>
      </w:r>
    </w:p>
    <w:p w14:paraId="1C48B30A" w14:textId="77777777" w:rsidR="0080065E" w:rsidRPr="007406B5" w:rsidRDefault="0080065E" w:rsidP="0080065E">
      <w:pPr>
        <w:spacing w:after="240"/>
        <w:rPr>
          <w:rFonts w:eastAsia="Arial" w:cs="Arial"/>
        </w:rPr>
      </w:pPr>
      <w:r w:rsidRPr="007406B5">
        <w:rPr>
          <w:rFonts w:eastAsia="Arial" w:cs="Arial"/>
        </w:rPr>
        <w:t>Identify each of the state priorities that this goal is intended to address.</w:t>
      </w:r>
    </w:p>
    <w:p w14:paraId="2C095695"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rPr>
        <w:t>An e</w:t>
      </w:r>
      <w:r w:rsidRPr="007406B5" w:rsidDel="00322CC0">
        <w:rPr>
          <w:rFonts w:eastAsia="Arial" w:cs="Arial"/>
          <w:bCs/>
        </w:rPr>
        <w:t xml:space="preserve">xplanation of why the LEA </w:t>
      </w:r>
      <w:r w:rsidRPr="007406B5">
        <w:rPr>
          <w:rFonts w:eastAsia="Arial" w:cs="Arial"/>
          <w:bCs/>
        </w:rPr>
        <w:t>has developed</w:t>
      </w:r>
      <w:r w:rsidRPr="007406B5" w:rsidDel="00322CC0">
        <w:rPr>
          <w:rFonts w:eastAsia="Arial" w:cs="Arial"/>
          <w:bCs/>
        </w:rPr>
        <w:t xml:space="preserve"> this </w:t>
      </w:r>
      <w:r w:rsidRPr="007406B5">
        <w:rPr>
          <w:rFonts w:eastAsia="Arial" w:cs="Arial"/>
          <w:bCs/>
        </w:rPr>
        <w:t>goal.</w:t>
      </w:r>
      <w:r w:rsidRPr="007406B5" w:rsidDel="00322CC0">
        <w:rPr>
          <w:rFonts w:eastAsia="Arial" w:cs="Arial"/>
          <w:bCs/>
        </w:rPr>
        <w:t xml:space="preserve"> </w:t>
      </w:r>
    </w:p>
    <w:p w14:paraId="7D4B64B2" w14:textId="77777777" w:rsidR="0080065E" w:rsidRPr="007406B5" w:rsidRDefault="0080065E" w:rsidP="0080065E">
      <w:pPr>
        <w:spacing w:after="240"/>
        <w:rPr>
          <w:rFonts w:eastAsia="Arial" w:cs="Arial"/>
        </w:rPr>
      </w:pPr>
      <w:r w:rsidRPr="007406B5" w:rsidDel="00322CC0">
        <w:rPr>
          <w:rFonts w:eastAsia="Arial" w:cs="Arial"/>
        </w:rPr>
        <w:t xml:space="preserve">Explain why the LEA has chosen to prioritize this goal. </w:t>
      </w:r>
    </w:p>
    <w:p w14:paraId="5063074F" w14:textId="77777777" w:rsidR="0080065E" w:rsidRPr="007406B5" w:rsidRDefault="0080065E" w:rsidP="0080065E">
      <w:pPr>
        <w:numPr>
          <w:ilvl w:val="0"/>
          <w:numId w:val="47"/>
        </w:numPr>
        <w:spacing w:after="240"/>
        <w:rPr>
          <w:rFonts w:eastAsia="Arial" w:cs="Arial"/>
        </w:rPr>
      </w:pPr>
      <w:r w:rsidRPr="007406B5" w:rsidDel="00322CC0">
        <w:rPr>
          <w:rFonts w:eastAsia="Arial" w:cs="Arial"/>
        </w:rPr>
        <w:t xml:space="preserve">An explanation must be based on Dashboard data or other locally collected data. </w:t>
      </w:r>
    </w:p>
    <w:p w14:paraId="021C4B47" w14:textId="77777777" w:rsidR="0080065E" w:rsidRPr="007406B5" w:rsidRDefault="0080065E" w:rsidP="0080065E">
      <w:pPr>
        <w:numPr>
          <w:ilvl w:val="0"/>
          <w:numId w:val="47"/>
        </w:numPr>
        <w:spacing w:after="240"/>
        <w:rPr>
          <w:rFonts w:eastAsia="Arial" w:cs="Arial"/>
        </w:rPr>
      </w:pPr>
      <w:r w:rsidRPr="007406B5" w:rsidDel="00322CC0">
        <w:rPr>
          <w:rFonts w:eastAsia="Arial" w:cs="Arial"/>
        </w:rPr>
        <w:t xml:space="preserve">LEAs must describe how the LEA identified this </w:t>
      </w:r>
      <w:r w:rsidRPr="007406B5">
        <w:rPr>
          <w:rFonts w:eastAsia="Arial" w:cs="Arial"/>
        </w:rPr>
        <w:t>goal</w:t>
      </w:r>
      <w:r w:rsidRPr="007406B5" w:rsidDel="00322CC0">
        <w:rPr>
          <w:rFonts w:eastAsia="Arial" w:cs="Arial"/>
        </w:rPr>
        <w:t xml:space="preserve"> for focused attention, including relevant consultation with </w:t>
      </w:r>
      <w:r w:rsidRPr="007406B5">
        <w:t>educational partners</w:t>
      </w:r>
      <w:r w:rsidRPr="007406B5" w:rsidDel="00322CC0">
        <w:rPr>
          <w:rFonts w:eastAsia="Arial" w:cs="Arial"/>
        </w:rPr>
        <w:t xml:space="preserve">. </w:t>
      </w:r>
    </w:p>
    <w:p w14:paraId="128093A6" w14:textId="77777777" w:rsidR="0080065E" w:rsidRPr="007406B5" w:rsidRDefault="0080065E" w:rsidP="0080065E">
      <w:pPr>
        <w:numPr>
          <w:ilvl w:val="0"/>
          <w:numId w:val="47"/>
        </w:numPr>
        <w:spacing w:after="240"/>
        <w:rPr>
          <w:rFonts w:eastAsia="Arial" w:cs="Arial"/>
        </w:rPr>
      </w:pPr>
      <w:r w:rsidRPr="007406B5" w:rsidDel="00322CC0">
        <w:rPr>
          <w:rFonts w:eastAsia="Arial" w:cs="Arial"/>
        </w:rPr>
        <w:t xml:space="preserve">LEAs are encouraged to promote transparency and understanding around the decision to </w:t>
      </w:r>
      <w:r w:rsidRPr="007406B5">
        <w:rPr>
          <w:rFonts w:eastAsia="Arial" w:cs="Arial"/>
        </w:rPr>
        <w:t>pursue a f</w:t>
      </w:r>
      <w:r w:rsidRPr="007406B5" w:rsidDel="00322CC0">
        <w:rPr>
          <w:rFonts w:eastAsia="Arial" w:cs="Arial"/>
        </w:rPr>
        <w:t xml:space="preserve">ocus </w:t>
      </w:r>
      <w:r w:rsidRPr="007406B5">
        <w:rPr>
          <w:rFonts w:eastAsia="Arial" w:cs="Arial"/>
        </w:rPr>
        <w:t>g</w:t>
      </w:r>
      <w:r w:rsidRPr="007406B5" w:rsidDel="00322CC0">
        <w:rPr>
          <w:rFonts w:eastAsia="Arial" w:cs="Arial"/>
        </w:rPr>
        <w:t>oal.</w:t>
      </w:r>
    </w:p>
    <w:p w14:paraId="69AD0B44" w14:textId="77777777" w:rsidR="0080065E" w:rsidRPr="007406B5" w:rsidRDefault="0080065E" w:rsidP="0080065E">
      <w:pPr>
        <w:numPr>
          <w:ilvl w:val="0"/>
          <w:numId w:val="47"/>
        </w:numPr>
        <w:shd w:val="clear" w:color="auto" w:fill="FFFFFF"/>
        <w:spacing w:after="240"/>
        <w:textAlignment w:val="baseline"/>
        <w:rPr>
          <w:rFonts w:cs="Arial"/>
        </w:rPr>
      </w:pPr>
      <w:r w:rsidRPr="007406B5">
        <w:rPr>
          <w:rFonts w:cs="Arial"/>
        </w:rPr>
        <w:t>In addition to this information, the LEA must also identify:</w:t>
      </w:r>
    </w:p>
    <w:p w14:paraId="2E9616E1" w14:textId="77777777" w:rsidR="0080065E" w:rsidRPr="007406B5" w:rsidRDefault="0080065E" w:rsidP="0080065E">
      <w:pPr>
        <w:numPr>
          <w:ilvl w:val="1"/>
          <w:numId w:val="47"/>
        </w:numPr>
        <w:shd w:val="clear" w:color="auto" w:fill="FFFFFF"/>
        <w:spacing w:after="240"/>
        <w:textAlignment w:val="baseline"/>
        <w:rPr>
          <w:rFonts w:cs="Arial"/>
        </w:rPr>
      </w:pPr>
      <w:r w:rsidRPr="007406B5">
        <w:rPr>
          <w:rFonts w:cs="Arial"/>
        </w:rPr>
        <w:t>The school or schools to which the goal applies</w:t>
      </w:r>
    </w:p>
    <w:p w14:paraId="4EF89426" w14:textId="77777777" w:rsidR="0080065E" w:rsidRPr="007406B5" w:rsidRDefault="0080065E" w:rsidP="0080065E">
      <w:pPr>
        <w:shd w:val="clear" w:color="auto" w:fill="FFFFFF"/>
        <w:spacing w:after="240"/>
        <w:textAlignment w:val="baseline"/>
        <w:rPr>
          <w:rFonts w:cs="Arial"/>
        </w:rPr>
      </w:pPr>
      <w:r w:rsidRPr="007406B5">
        <w:rPr>
          <w:rFonts w:cs="Arial"/>
        </w:rPr>
        <w:t>LEAs are encouraged to approach an Equity Multiplier goal from a wholistic standpoint, considering how the goal might maximize student outcomes through the use of LCFF and other funding in addition to Equity Multiplier funds.</w:t>
      </w:r>
    </w:p>
    <w:p w14:paraId="31584A8D" w14:textId="77777777" w:rsidR="0080065E" w:rsidRPr="007406B5" w:rsidRDefault="0080065E" w:rsidP="0080065E">
      <w:pPr>
        <w:numPr>
          <w:ilvl w:val="0"/>
          <w:numId w:val="67"/>
        </w:numPr>
        <w:shd w:val="clear" w:color="auto" w:fill="FFFFFF"/>
        <w:spacing w:after="240"/>
        <w:textAlignment w:val="baseline"/>
        <w:rPr>
          <w:rFonts w:cs="Arial"/>
        </w:rPr>
      </w:pPr>
      <w:r w:rsidRPr="007406B5">
        <w:rPr>
          <w:rFonts w:cs="Arial"/>
        </w:rPr>
        <w:t xml:space="preserve">Equity Multiplier funds must be used to supplement, not supplant, funding provided to Equity Multiplier schoolsites for purposes of the LCFF, the Expanded Learning Opportunities Program (ELO-P), the Literacy Coaches and Reading Specialists (LCRS) Grant Program, and/or the California Community Schools Partnership Program (CCSPP). </w:t>
      </w:r>
    </w:p>
    <w:p w14:paraId="2330C769" w14:textId="77777777" w:rsidR="0080065E" w:rsidRPr="007406B5" w:rsidRDefault="0080065E" w:rsidP="0080065E">
      <w:pPr>
        <w:numPr>
          <w:ilvl w:val="0"/>
          <w:numId w:val="67"/>
        </w:numPr>
        <w:shd w:val="clear" w:color="auto" w:fill="FFFFFF"/>
        <w:spacing w:after="240"/>
        <w:textAlignment w:val="baseline"/>
        <w:rPr>
          <w:rFonts w:cs="Arial"/>
        </w:rPr>
      </w:pPr>
      <w:r w:rsidRPr="007406B5">
        <w:rPr>
          <w:rFonts w:cs="Arial"/>
        </w:rPr>
        <w:t>This means that Equity Multiplier funds must not be used to replace funding that an Equity Multiplier schoolsite would otherwise receive to implement LEA-wide actions identified in the LCAP or that an Equity Multiplier schoolsite would otherwise receive to implement provisions of the ELO-P, the LCRS, and/or the CCSPP.</w:t>
      </w:r>
    </w:p>
    <w:p w14:paraId="215EC5DD" w14:textId="77777777" w:rsidR="0080065E" w:rsidRPr="007406B5" w:rsidRDefault="0080065E" w:rsidP="0080065E">
      <w:pPr>
        <w:spacing w:after="240"/>
        <w:rPr>
          <w:rFonts w:cs="Arial"/>
          <w:color w:val="2C2E35"/>
          <w:shd w:val="clear" w:color="auto" w:fill="FFFFFF"/>
        </w:rPr>
      </w:pPr>
      <w:r w:rsidRPr="007406B5">
        <w:rPr>
          <w:rFonts w:cs="Arial"/>
          <w:b/>
          <w:bCs/>
        </w:rPr>
        <w:lastRenderedPageBreak/>
        <w:t xml:space="preserve">Note: </w:t>
      </w:r>
      <w:r w:rsidRPr="007406B5">
        <w:rPr>
          <w:rFonts w:cs="Arial"/>
          <w:i/>
          <w:iCs/>
        </w:rPr>
        <w:t>EC</w:t>
      </w:r>
      <w:r w:rsidRPr="007406B5">
        <w:rPr>
          <w:rFonts w:cs="Arial"/>
        </w:rPr>
        <w:t xml:space="preserve"> Section </w:t>
      </w:r>
      <w:hyperlink r:id="rId42" w:tooltip="California Education Code Section 42238.024" w:history="1">
        <w:r w:rsidRPr="007406B5">
          <w:rPr>
            <w:rFonts w:eastAsiaTheme="majorEastAsia" w:cs="Arial"/>
            <w:color w:val="0000FF"/>
            <w:u w:val="single"/>
          </w:rPr>
          <w:t>42238.024(b)(1) (California Legislative Information)</w:t>
        </w:r>
      </w:hyperlink>
      <w:r w:rsidRPr="007406B5">
        <w:rPr>
          <w:rFonts w:cs="Arial"/>
        </w:rPr>
        <w:t xml:space="preserve"> requires that Equity Multiplier funds be used for the provision of evidence-based services and supports for students. Evidence-based services and supports are based on objective evidence that has informed the design of the service or support and/or guides the modification of those services and supports. Evidence-based supports and strategies are most commonly based on </w:t>
      </w:r>
      <w:r w:rsidRPr="007406B5">
        <w:rPr>
          <w:rFonts w:cs="Arial"/>
          <w:color w:val="2C2E35"/>
          <w:shd w:val="clear" w:color="auto" w:fill="FFFFFF"/>
        </w:rPr>
        <w:t>educational research and/or metrics of LEA, school, and/or student performance.</w:t>
      </w:r>
    </w:p>
    <w:p w14:paraId="4BD96409" w14:textId="77777777" w:rsidR="0080065E" w:rsidRPr="007406B5" w:rsidRDefault="0080065E" w:rsidP="0080065E">
      <w:pPr>
        <w:keepNext/>
        <w:keepLines/>
        <w:spacing w:before="240" w:after="120"/>
        <w:outlineLvl w:val="5"/>
        <w:rPr>
          <w:rFonts w:eastAsiaTheme="majorEastAsia" w:cstheme="majorBidi"/>
          <w:b/>
          <w:bCs/>
        </w:rPr>
      </w:pPr>
      <w:r w:rsidRPr="007406B5">
        <w:rPr>
          <w:rFonts w:eastAsiaTheme="majorEastAsia" w:cstheme="majorBidi"/>
          <w:b/>
          <w:bCs/>
        </w:rPr>
        <w:t>Broad Goal</w:t>
      </w:r>
    </w:p>
    <w:p w14:paraId="6DDF8250"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rPr>
        <w:t xml:space="preserve">Description </w:t>
      </w:r>
    </w:p>
    <w:p w14:paraId="3297171F" w14:textId="77777777" w:rsidR="0080065E" w:rsidRPr="007406B5" w:rsidRDefault="0080065E" w:rsidP="0080065E">
      <w:pPr>
        <w:spacing w:after="240"/>
        <w:rPr>
          <w:rFonts w:eastAsia="Arial" w:cs="Arial"/>
        </w:rPr>
      </w:pPr>
      <w:r w:rsidRPr="007406B5">
        <w:rPr>
          <w:rFonts w:eastAsia="Arial" w:cs="Arial"/>
        </w:rPr>
        <w:t xml:space="preserve">Describe what the LEA plans to achieve through the actions included in the goal. </w:t>
      </w:r>
    </w:p>
    <w:p w14:paraId="695ED501" w14:textId="77777777" w:rsidR="0080065E" w:rsidRPr="007406B5" w:rsidRDefault="0080065E" w:rsidP="0080065E">
      <w:pPr>
        <w:numPr>
          <w:ilvl w:val="0"/>
          <w:numId w:val="48"/>
        </w:numPr>
        <w:spacing w:after="240"/>
        <w:rPr>
          <w:rFonts w:eastAsia="Arial" w:cs="Arial"/>
        </w:rPr>
      </w:pPr>
      <w:r w:rsidRPr="007406B5">
        <w:rPr>
          <w:rFonts w:eastAsia="Arial" w:cs="Arial"/>
        </w:rPr>
        <w:t xml:space="preserve">The description of a broad goal will be clearly aligned with the expected measurable outcomes included for the goal. </w:t>
      </w:r>
    </w:p>
    <w:p w14:paraId="761E71E9" w14:textId="77777777" w:rsidR="0080065E" w:rsidRPr="007406B5" w:rsidRDefault="0080065E" w:rsidP="0080065E">
      <w:pPr>
        <w:numPr>
          <w:ilvl w:val="0"/>
          <w:numId w:val="48"/>
        </w:numPr>
        <w:spacing w:after="240"/>
        <w:rPr>
          <w:rFonts w:eastAsia="Arial" w:cs="Arial"/>
        </w:rPr>
      </w:pPr>
      <w:r w:rsidRPr="007406B5">
        <w:rPr>
          <w:rFonts w:eastAsia="Arial" w:cs="Arial"/>
        </w:rPr>
        <w:t xml:space="preserve">The goal description organizes the actions and expected outcomes in a cohesive and consistent manner. </w:t>
      </w:r>
    </w:p>
    <w:p w14:paraId="0904DCBA" w14:textId="77777777" w:rsidR="0080065E" w:rsidRPr="007406B5" w:rsidRDefault="0080065E" w:rsidP="0080065E">
      <w:pPr>
        <w:numPr>
          <w:ilvl w:val="0"/>
          <w:numId w:val="48"/>
        </w:numPr>
        <w:spacing w:after="240"/>
        <w:rPr>
          <w:rFonts w:eastAsia="Arial" w:cs="Arial"/>
        </w:rPr>
      </w:pPr>
      <w:r w:rsidRPr="007406B5">
        <w:rPr>
          <w:rFonts w:eastAsia="Arial" w:cs="Arial"/>
        </w:rPr>
        <w:t>A goal description is specific enough to be measurable in either quantitative or qualitative terms. A broad goal is not as specific as a focus goal. While it is specific enough to be measurable, there are many different metrics for measuring progress toward the goal.</w:t>
      </w:r>
    </w:p>
    <w:p w14:paraId="1A948066"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rPr>
        <w:t>Type of Goal</w:t>
      </w:r>
    </w:p>
    <w:p w14:paraId="4E0E7EB4" w14:textId="77777777" w:rsidR="0080065E" w:rsidRPr="007406B5" w:rsidRDefault="0080065E" w:rsidP="0080065E">
      <w:pPr>
        <w:spacing w:after="240"/>
        <w:rPr>
          <w:rFonts w:eastAsia="Arial" w:cs="Arial"/>
        </w:rPr>
      </w:pPr>
      <w:r w:rsidRPr="007406B5">
        <w:rPr>
          <w:rFonts w:eastAsia="Arial" w:cs="Arial"/>
        </w:rPr>
        <w:t>Identify the type of goal being implemented as a Broad Goal.</w:t>
      </w:r>
    </w:p>
    <w:p w14:paraId="1D1F9B55"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rPr>
        <w:t xml:space="preserve">State Priorities addressed by this goal. </w:t>
      </w:r>
    </w:p>
    <w:p w14:paraId="6096BA7C" w14:textId="77777777" w:rsidR="0080065E" w:rsidRPr="007406B5" w:rsidRDefault="0080065E" w:rsidP="0080065E">
      <w:pPr>
        <w:spacing w:after="240"/>
        <w:rPr>
          <w:rFonts w:eastAsia="Arial" w:cs="Arial"/>
          <w:b/>
        </w:rPr>
      </w:pPr>
      <w:r w:rsidRPr="007406B5">
        <w:rPr>
          <w:rFonts w:eastAsia="Arial" w:cs="Arial"/>
          <w:bCs/>
        </w:rPr>
        <w:t xml:space="preserve">Identify </w:t>
      </w:r>
      <w:r w:rsidRPr="007406B5">
        <w:rPr>
          <w:rFonts w:eastAsia="Arial" w:cs="Arial"/>
        </w:rPr>
        <w:t xml:space="preserve">each of </w:t>
      </w:r>
      <w:r w:rsidRPr="007406B5">
        <w:rPr>
          <w:rFonts w:eastAsia="Arial" w:cs="Arial"/>
          <w:bCs/>
        </w:rPr>
        <w:t>the state priorities that this goal is intended to address.</w:t>
      </w:r>
    </w:p>
    <w:p w14:paraId="117D0024"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rPr>
        <w:t>An e</w:t>
      </w:r>
      <w:r w:rsidRPr="007406B5" w:rsidDel="00322CC0">
        <w:rPr>
          <w:rFonts w:eastAsia="Arial" w:cs="Arial"/>
          <w:bCs/>
        </w:rPr>
        <w:t xml:space="preserve">xplanation of why the LEA </w:t>
      </w:r>
      <w:r w:rsidRPr="007406B5">
        <w:rPr>
          <w:rFonts w:eastAsia="Arial" w:cs="Arial"/>
          <w:bCs/>
        </w:rPr>
        <w:t>has developed</w:t>
      </w:r>
      <w:r w:rsidRPr="007406B5" w:rsidDel="00322CC0">
        <w:rPr>
          <w:rFonts w:eastAsia="Arial" w:cs="Arial"/>
          <w:bCs/>
        </w:rPr>
        <w:t xml:space="preserve"> this </w:t>
      </w:r>
      <w:r w:rsidRPr="007406B5">
        <w:rPr>
          <w:rFonts w:eastAsia="Arial" w:cs="Arial"/>
          <w:bCs/>
        </w:rPr>
        <w:t xml:space="preserve">goal. </w:t>
      </w:r>
    </w:p>
    <w:p w14:paraId="037B176F" w14:textId="77777777" w:rsidR="0080065E" w:rsidRPr="007406B5" w:rsidRDefault="0080065E" w:rsidP="0080065E">
      <w:pPr>
        <w:spacing w:after="240"/>
        <w:rPr>
          <w:rFonts w:eastAsia="Arial" w:cs="Arial"/>
        </w:rPr>
      </w:pPr>
      <w:r w:rsidRPr="007406B5">
        <w:rPr>
          <w:rFonts w:eastAsia="Arial" w:cs="Arial"/>
        </w:rPr>
        <w:t>Explain why the LEA developed this goal and how the actions and metrics grouped together will help achieve the goal.</w:t>
      </w:r>
    </w:p>
    <w:p w14:paraId="243EB333" w14:textId="77777777" w:rsidR="0080065E" w:rsidRPr="007406B5" w:rsidRDefault="0080065E" w:rsidP="0080065E">
      <w:pPr>
        <w:keepNext/>
        <w:keepLines/>
        <w:spacing w:before="240" w:after="120"/>
        <w:outlineLvl w:val="5"/>
        <w:rPr>
          <w:rFonts w:eastAsiaTheme="majorEastAsia" w:cstheme="majorBidi"/>
          <w:b/>
          <w:bCs/>
        </w:rPr>
      </w:pPr>
      <w:r w:rsidRPr="007406B5">
        <w:rPr>
          <w:rFonts w:eastAsiaTheme="majorEastAsia" w:cstheme="majorBidi"/>
          <w:b/>
          <w:bCs/>
        </w:rPr>
        <w:t>Maintenance of Progress Goal</w:t>
      </w:r>
    </w:p>
    <w:p w14:paraId="146D7602"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rPr>
        <w:t xml:space="preserve">Description </w:t>
      </w:r>
    </w:p>
    <w:p w14:paraId="4654F355" w14:textId="77777777" w:rsidR="0080065E" w:rsidRPr="007406B5" w:rsidRDefault="0080065E" w:rsidP="0080065E">
      <w:pPr>
        <w:spacing w:after="240"/>
        <w:rPr>
          <w:rFonts w:eastAsia="Arial" w:cs="Arial"/>
          <w:color w:val="000000"/>
        </w:rPr>
      </w:pPr>
      <w:r w:rsidRPr="007406B5">
        <w:rPr>
          <w:rFonts w:eastAsia="Arial" w:cs="Arial"/>
        </w:rPr>
        <w:t xml:space="preserve">Describe </w:t>
      </w:r>
      <w:r w:rsidRPr="007406B5">
        <w:rPr>
          <w:rFonts w:eastAsia="Arial" w:cs="Arial"/>
          <w:color w:val="000000"/>
        </w:rPr>
        <w:t xml:space="preserve">how the LEA intends to maintain the progress made in the LCFF State Priorities not addressed by the other goals in the LCAP. </w:t>
      </w:r>
    </w:p>
    <w:p w14:paraId="4407DE18" w14:textId="77777777" w:rsidR="0080065E" w:rsidRPr="007406B5" w:rsidRDefault="0080065E" w:rsidP="0080065E">
      <w:pPr>
        <w:numPr>
          <w:ilvl w:val="0"/>
          <w:numId w:val="49"/>
        </w:numPr>
        <w:spacing w:after="240"/>
        <w:rPr>
          <w:rFonts w:eastAsia="Arial" w:cs="Arial"/>
        </w:rPr>
      </w:pPr>
      <w:r w:rsidRPr="007406B5">
        <w:rPr>
          <w:rFonts w:eastAsia="Arial" w:cs="Arial"/>
        </w:rPr>
        <w:lastRenderedPageBreak/>
        <w:t xml:space="preserve">Use this type of goal to address the state priorities and applicable metrics not addressed within the other goals in the LCAP. </w:t>
      </w:r>
    </w:p>
    <w:p w14:paraId="7CE00CDE" w14:textId="77777777" w:rsidR="0080065E" w:rsidRPr="007406B5" w:rsidRDefault="0080065E" w:rsidP="0080065E">
      <w:pPr>
        <w:numPr>
          <w:ilvl w:val="0"/>
          <w:numId w:val="49"/>
        </w:numPr>
        <w:spacing w:after="240"/>
        <w:rPr>
          <w:rFonts w:eastAsia="Arial" w:cs="Arial"/>
        </w:rPr>
      </w:pPr>
      <w:r w:rsidRPr="007406B5">
        <w:rPr>
          <w:rFonts w:eastAsia="Arial" w:cs="Arial"/>
        </w:rPr>
        <w:t xml:space="preserve">The state priorities and metrics to be addressed in this section are those for which the LEA, in consultation with </w:t>
      </w:r>
      <w:r w:rsidRPr="007406B5">
        <w:t>educational partners</w:t>
      </w:r>
      <w:r w:rsidRPr="007406B5">
        <w:rPr>
          <w:rFonts w:eastAsia="Arial" w:cs="Arial"/>
        </w:rPr>
        <w:t>, has determined to maintain actions and monitor progress while focusing implementation efforts on the actions covered by other goals in the LCAP.</w:t>
      </w:r>
    </w:p>
    <w:p w14:paraId="3A5A8BCC"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rPr>
        <w:t>Type of Goal</w:t>
      </w:r>
    </w:p>
    <w:p w14:paraId="3EB1E15C" w14:textId="77777777" w:rsidR="0080065E" w:rsidRPr="007406B5" w:rsidRDefault="0080065E" w:rsidP="0080065E">
      <w:pPr>
        <w:spacing w:after="240"/>
        <w:rPr>
          <w:rFonts w:eastAsia="Arial" w:cs="Arial"/>
        </w:rPr>
      </w:pPr>
      <w:r w:rsidRPr="007406B5">
        <w:rPr>
          <w:rFonts w:eastAsia="Arial" w:cs="Arial"/>
        </w:rPr>
        <w:t>Identify the type of goal being implemented as a Maintenance of Progress Goal.</w:t>
      </w:r>
    </w:p>
    <w:p w14:paraId="491F4E81" w14:textId="77777777" w:rsidR="0080065E" w:rsidRPr="007406B5" w:rsidRDefault="0080065E" w:rsidP="0080065E">
      <w:pPr>
        <w:shd w:val="clear" w:color="auto" w:fill="DEEAF6" w:themeFill="accent1" w:themeFillTint="33"/>
        <w:spacing w:after="240"/>
        <w:rPr>
          <w:rFonts w:eastAsia="Arial" w:cs="Arial"/>
        </w:rPr>
      </w:pPr>
      <w:r w:rsidRPr="007406B5">
        <w:rPr>
          <w:rFonts w:eastAsia="Arial" w:cs="Arial"/>
        </w:rPr>
        <w:t xml:space="preserve">State Priorities addressed by this goal. </w:t>
      </w:r>
    </w:p>
    <w:p w14:paraId="51137AA9" w14:textId="77777777" w:rsidR="0080065E" w:rsidRPr="007406B5" w:rsidRDefault="0080065E" w:rsidP="0080065E">
      <w:pPr>
        <w:spacing w:after="240"/>
        <w:rPr>
          <w:rFonts w:eastAsia="Arial" w:cs="Arial"/>
        </w:rPr>
      </w:pPr>
      <w:r w:rsidRPr="007406B5">
        <w:rPr>
          <w:rFonts w:eastAsia="Arial" w:cs="Arial"/>
        </w:rPr>
        <w:t>Identify each of the state priorities that this goal is intended to address.</w:t>
      </w:r>
    </w:p>
    <w:p w14:paraId="73559064" w14:textId="77777777" w:rsidR="0080065E" w:rsidRPr="007406B5" w:rsidRDefault="0080065E" w:rsidP="0080065E">
      <w:pPr>
        <w:shd w:val="clear" w:color="auto" w:fill="DEEAF6" w:themeFill="accent1" w:themeFillTint="33"/>
        <w:spacing w:after="240"/>
        <w:rPr>
          <w:rFonts w:eastAsia="Arial"/>
          <w:bCs/>
        </w:rPr>
      </w:pPr>
      <w:r w:rsidRPr="007406B5">
        <w:rPr>
          <w:rFonts w:eastAsia="Arial" w:cs="Arial"/>
          <w:bCs/>
        </w:rPr>
        <w:t>An e</w:t>
      </w:r>
      <w:r w:rsidRPr="007406B5" w:rsidDel="00322CC0">
        <w:rPr>
          <w:rFonts w:eastAsia="Arial" w:cs="Arial"/>
          <w:bCs/>
        </w:rPr>
        <w:t xml:space="preserve">xplanation of why the LEA </w:t>
      </w:r>
      <w:r w:rsidRPr="007406B5">
        <w:rPr>
          <w:rFonts w:eastAsia="Arial" w:cs="Arial"/>
          <w:bCs/>
        </w:rPr>
        <w:t>has developed</w:t>
      </w:r>
      <w:r w:rsidRPr="007406B5" w:rsidDel="00322CC0">
        <w:rPr>
          <w:rFonts w:eastAsia="Arial" w:cs="Arial"/>
          <w:bCs/>
        </w:rPr>
        <w:t xml:space="preserve"> this </w:t>
      </w:r>
      <w:r w:rsidRPr="007406B5">
        <w:rPr>
          <w:rFonts w:eastAsia="Arial" w:cs="Arial"/>
          <w:bCs/>
        </w:rPr>
        <w:t>goal.</w:t>
      </w:r>
      <w:r w:rsidRPr="007406B5">
        <w:rPr>
          <w:rFonts w:eastAsia="Arial"/>
          <w:bCs/>
        </w:rPr>
        <w:t xml:space="preserve"> </w:t>
      </w:r>
    </w:p>
    <w:p w14:paraId="349134DB" w14:textId="77777777" w:rsidR="0080065E" w:rsidRPr="007406B5" w:rsidRDefault="0080065E" w:rsidP="0080065E">
      <w:pPr>
        <w:spacing w:after="240"/>
        <w:rPr>
          <w:rFonts w:eastAsia="Arial" w:cs="Arial"/>
        </w:rPr>
      </w:pPr>
      <w:r w:rsidRPr="007406B5">
        <w:rPr>
          <w:rFonts w:eastAsia="Arial" w:cs="Arial"/>
        </w:rPr>
        <w:t>Explain how the actions will sustain the progress exemplified by the related metrics.</w:t>
      </w:r>
    </w:p>
    <w:p w14:paraId="41A57805" w14:textId="77777777" w:rsidR="0080065E" w:rsidRPr="007406B5" w:rsidRDefault="0080065E" w:rsidP="0080065E">
      <w:pPr>
        <w:keepNext/>
        <w:keepLines/>
        <w:spacing w:before="240" w:after="120"/>
        <w:outlineLvl w:val="5"/>
        <w:rPr>
          <w:rFonts w:eastAsiaTheme="majorEastAsia" w:cstheme="majorBidi"/>
          <w:b/>
          <w:bCs/>
        </w:rPr>
      </w:pPr>
      <w:r w:rsidRPr="007406B5">
        <w:rPr>
          <w:rFonts w:eastAsiaTheme="majorEastAsia" w:cstheme="majorBidi"/>
          <w:b/>
          <w:bCs/>
        </w:rPr>
        <w:t>Measuring and Reporting Results:</w:t>
      </w:r>
    </w:p>
    <w:p w14:paraId="03FA3615" w14:textId="77777777" w:rsidR="0080065E" w:rsidRPr="007406B5" w:rsidRDefault="0080065E" w:rsidP="0080065E">
      <w:pPr>
        <w:spacing w:after="240"/>
        <w:rPr>
          <w:rFonts w:eastAsia="Arial" w:cs="Arial"/>
        </w:rPr>
      </w:pPr>
      <w:r w:rsidRPr="007406B5">
        <w:rPr>
          <w:rFonts w:eastAsia="Arial" w:cs="Arial"/>
        </w:rPr>
        <w:t xml:space="preserve">For each LCAP year, identify the metric(s) that the LEA will use to track progress toward the expected outcomes. </w:t>
      </w:r>
    </w:p>
    <w:p w14:paraId="30F96413" w14:textId="77777777" w:rsidR="0080065E" w:rsidRPr="007406B5" w:rsidRDefault="0080065E" w:rsidP="0080065E">
      <w:pPr>
        <w:numPr>
          <w:ilvl w:val="0"/>
          <w:numId w:val="50"/>
        </w:numPr>
        <w:spacing w:after="240"/>
        <w:rPr>
          <w:rFonts w:eastAsia="Arial" w:cs="Arial"/>
        </w:rPr>
      </w:pPr>
      <w:r w:rsidRPr="007406B5">
        <w:rPr>
          <w:rFonts w:eastAsia="Arial" w:cs="Arial"/>
        </w:rPr>
        <w:t xml:space="preserve">LEAs must identify metrics for specific student groups, as appropriate, including expected outcomes that </w:t>
      </w:r>
      <w:r w:rsidRPr="007406B5">
        <w:rPr>
          <w:rFonts w:cs="Arial"/>
          <w:bdr w:val="none" w:sz="0" w:space="0" w:color="auto" w:frame="1"/>
        </w:rPr>
        <w:t>address and reduce disparities in outcomes between student groups</w:t>
      </w:r>
      <w:r w:rsidRPr="007406B5">
        <w:rPr>
          <w:rFonts w:eastAsia="Arial" w:cs="Arial"/>
        </w:rPr>
        <w:t xml:space="preserve">. </w:t>
      </w:r>
    </w:p>
    <w:p w14:paraId="6A80F954" w14:textId="77777777" w:rsidR="0080065E" w:rsidRPr="007406B5" w:rsidRDefault="0080065E" w:rsidP="0080065E">
      <w:pPr>
        <w:numPr>
          <w:ilvl w:val="0"/>
          <w:numId w:val="50"/>
        </w:numPr>
        <w:spacing w:before="240" w:after="240"/>
        <w:rPr>
          <w:rFonts w:eastAsia="Arial" w:cs="Arial"/>
        </w:rPr>
      </w:pPr>
      <w:r w:rsidRPr="007406B5">
        <w:rPr>
          <w:rFonts w:eastAsia="Arial" w:cs="Arial"/>
        </w:rPr>
        <w:t xml:space="preserve">The metrics may be quantitative or qualitative; but at minimum, an LEA’s LCAP must include goals that are measured using all of the applicable metrics for the related state priorities, in each LCAP year, as applicable to the type of LEA. </w:t>
      </w:r>
    </w:p>
    <w:p w14:paraId="70E9EFD8" w14:textId="77777777" w:rsidR="0080065E" w:rsidRPr="007406B5" w:rsidRDefault="0080065E" w:rsidP="0080065E">
      <w:pPr>
        <w:numPr>
          <w:ilvl w:val="0"/>
          <w:numId w:val="45"/>
        </w:numPr>
        <w:spacing w:before="240" w:after="240"/>
        <w:rPr>
          <w:rFonts w:eastAsia="Arial" w:cs="Arial"/>
        </w:rPr>
      </w:pPr>
      <w:r w:rsidRPr="007406B5">
        <w:rPr>
          <w:rFonts w:eastAsia="Arial" w:cs="Arial"/>
        </w:rPr>
        <w:t>To the extent a state priority does not specify one or more metrics (e.g., implementation of state academic content and performance standards), the LEA must identify a metric to use within the LCAP. For these state priorities, LEAs are encouraged to use metrics based on or reported through the relevant local indicator self-reflection tools within the Dashboard.</w:t>
      </w:r>
    </w:p>
    <w:p w14:paraId="59A313A0" w14:textId="77777777" w:rsidR="0080065E" w:rsidRPr="007406B5" w:rsidRDefault="0080065E" w:rsidP="0080065E">
      <w:pPr>
        <w:numPr>
          <w:ilvl w:val="0"/>
          <w:numId w:val="50"/>
        </w:numPr>
        <w:spacing w:after="240"/>
      </w:pPr>
      <w:r w:rsidRPr="007406B5">
        <w:rPr>
          <w:rFonts w:cs="Arial"/>
          <w:b/>
          <w:bCs/>
          <w:bdr w:val="none" w:sz="0" w:space="0" w:color="auto" w:frame="1"/>
        </w:rPr>
        <w:t xml:space="preserve">Required metrics for LEA-wide actions: </w:t>
      </w:r>
      <w:r w:rsidRPr="007406B5">
        <w:rPr>
          <w:rFonts w:cs="Arial"/>
          <w:bdr w:val="none" w:sz="0" w:space="0" w:color="auto" w:frame="1"/>
        </w:rPr>
        <w:t xml:space="preserve">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 </w:t>
      </w:r>
      <w:r w:rsidRPr="007406B5">
        <w:t xml:space="preserve"> </w:t>
      </w:r>
    </w:p>
    <w:p w14:paraId="6034B92A" w14:textId="77777777" w:rsidR="0080065E" w:rsidRPr="007406B5" w:rsidRDefault="0080065E" w:rsidP="0080065E">
      <w:pPr>
        <w:numPr>
          <w:ilvl w:val="1"/>
          <w:numId w:val="50"/>
        </w:numPr>
        <w:spacing w:after="240"/>
        <w:rPr>
          <w:rFonts w:cs="Arial"/>
          <w:bdr w:val="none" w:sz="0" w:space="0" w:color="auto" w:frame="1"/>
        </w:rPr>
      </w:pPr>
      <w:r w:rsidRPr="007406B5">
        <w:lastRenderedPageBreak/>
        <w:t xml:space="preserve">These required metrics may be identified within </w:t>
      </w:r>
      <w:r w:rsidRPr="007406B5">
        <w:rPr>
          <w:rFonts w:cs="Arial"/>
          <w:bdr w:val="none" w:sz="0" w:space="0" w:color="auto" w:frame="1"/>
        </w:rPr>
        <w:t>the action description or the first prompt in the increased or improved services section, however the description must clearly identify the metric(s) being used to monitor the effectiveness of the action and the action(s) that the metric(s) apply to.</w:t>
      </w:r>
    </w:p>
    <w:p w14:paraId="61B06A81" w14:textId="77777777" w:rsidR="0080065E" w:rsidRPr="007406B5" w:rsidRDefault="0080065E" w:rsidP="0080065E">
      <w:pPr>
        <w:numPr>
          <w:ilvl w:val="0"/>
          <w:numId w:val="50"/>
        </w:numPr>
        <w:spacing w:after="240"/>
        <w:rPr>
          <w:rFonts w:cs="Arial"/>
          <w:bdr w:val="none" w:sz="0" w:space="0" w:color="auto" w:frame="1"/>
        </w:rPr>
      </w:pPr>
      <w:r w:rsidRPr="007406B5">
        <w:rPr>
          <w:rFonts w:cs="Arial"/>
          <w:b/>
          <w:bCs/>
          <w:bdr w:val="none" w:sz="0" w:space="0" w:color="auto" w:frame="1"/>
        </w:rPr>
        <w:t>Required metrics for Equity Multiplier goals</w:t>
      </w:r>
      <w:r w:rsidRPr="007406B5">
        <w:rPr>
          <w:rFonts w:cs="Arial"/>
          <w:bdr w:val="none" w:sz="0" w:space="0" w:color="auto" w:frame="1"/>
        </w:rPr>
        <w:t>: For each Equity Multiplier goal, the LEA must identify:</w:t>
      </w:r>
    </w:p>
    <w:p w14:paraId="47F2C66E" w14:textId="77777777" w:rsidR="0080065E" w:rsidRPr="007406B5" w:rsidRDefault="0080065E" w:rsidP="0080065E">
      <w:pPr>
        <w:numPr>
          <w:ilvl w:val="1"/>
          <w:numId w:val="50"/>
        </w:numPr>
        <w:shd w:val="clear" w:color="auto" w:fill="FFFFFF"/>
        <w:spacing w:after="240"/>
        <w:jc w:val="both"/>
        <w:textAlignment w:val="baseline"/>
        <w:rPr>
          <w:rFonts w:cs="Arial"/>
        </w:rPr>
      </w:pPr>
      <w:r w:rsidRPr="007406B5">
        <w:rPr>
          <w:rFonts w:cs="Arial"/>
        </w:rPr>
        <w:t>The specific metrics for each identified student group at each specific schoolsite, as applicable, to measure the progress toward the goal, and/or</w:t>
      </w:r>
    </w:p>
    <w:p w14:paraId="47B3558F" w14:textId="77777777" w:rsidR="0080065E" w:rsidRPr="007406B5" w:rsidRDefault="0080065E" w:rsidP="0080065E">
      <w:pPr>
        <w:numPr>
          <w:ilvl w:val="1"/>
          <w:numId w:val="50"/>
        </w:numPr>
        <w:shd w:val="clear" w:color="auto" w:fill="FFFFFF"/>
        <w:spacing w:after="240"/>
        <w:jc w:val="both"/>
        <w:textAlignment w:val="baseline"/>
        <w:rPr>
          <w:rFonts w:cs="Arial"/>
          <w:bdr w:val="none" w:sz="0" w:space="0" w:color="auto" w:frame="1"/>
        </w:rPr>
      </w:pPr>
      <w:r w:rsidRPr="007406B5">
        <w:rPr>
          <w:rFonts w:cs="Arial"/>
        </w:rPr>
        <w:t xml:space="preserve">The specific metrics used to measure progress in meeting the goal related to credentialing, subject matter preparation, or educator retention at each specific schoolsite. </w:t>
      </w:r>
    </w:p>
    <w:p w14:paraId="45E6227F" w14:textId="77777777" w:rsidR="0080065E" w:rsidRPr="007406B5" w:rsidRDefault="0080065E" w:rsidP="0080065E">
      <w:pPr>
        <w:spacing w:after="240"/>
        <w:rPr>
          <w:rFonts w:eastAsia="Arial" w:cs="Arial"/>
        </w:rPr>
      </w:pPr>
      <w:r w:rsidRPr="007406B5">
        <w:rPr>
          <w:rFonts w:eastAsia="Arial" w:cs="Arial"/>
        </w:rPr>
        <w:t>Complete the table as follows:</w:t>
      </w:r>
    </w:p>
    <w:p w14:paraId="28C629EB" w14:textId="77777777" w:rsidR="0080065E" w:rsidRPr="007406B5" w:rsidRDefault="0080065E" w:rsidP="0080065E">
      <w:pPr>
        <w:shd w:val="clear" w:color="auto" w:fill="DEEAF6" w:themeFill="accent1" w:themeFillTint="33"/>
        <w:spacing w:after="240"/>
        <w:rPr>
          <w:rFonts w:eastAsiaTheme="minorHAnsi" w:cs="Arial"/>
          <w:bCs/>
          <w:color w:val="000000"/>
        </w:rPr>
      </w:pPr>
      <w:r w:rsidRPr="007406B5">
        <w:rPr>
          <w:rFonts w:eastAsiaTheme="minorHAnsi" w:cs="Arial"/>
          <w:bCs/>
          <w:color w:val="000000"/>
        </w:rPr>
        <w:t>Metric #</w:t>
      </w:r>
    </w:p>
    <w:p w14:paraId="5542F6A9" w14:textId="77777777" w:rsidR="0080065E" w:rsidRPr="007406B5" w:rsidRDefault="0080065E" w:rsidP="0080065E">
      <w:pPr>
        <w:numPr>
          <w:ilvl w:val="0"/>
          <w:numId w:val="50"/>
        </w:numPr>
        <w:spacing w:after="240"/>
        <w:contextualSpacing/>
        <w:rPr>
          <w:rFonts w:eastAsia="Arial" w:cs="Arial"/>
        </w:rPr>
      </w:pPr>
      <w:r w:rsidRPr="007406B5">
        <w:rPr>
          <w:rFonts w:eastAsia="Arial" w:cs="Arial"/>
        </w:rPr>
        <w:t xml:space="preserve">Enter the metric number. </w:t>
      </w:r>
    </w:p>
    <w:p w14:paraId="04FD8684" w14:textId="77777777" w:rsidR="0080065E" w:rsidRPr="007406B5" w:rsidRDefault="0080065E" w:rsidP="0080065E">
      <w:pPr>
        <w:shd w:val="clear" w:color="auto" w:fill="DEEAF6" w:themeFill="accent1" w:themeFillTint="33"/>
        <w:spacing w:after="240"/>
        <w:rPr>
          <w:rFonts w:eastAsia="Arial" w:cs="Arial"/>
          <w:bCs/>
          <w:color w:val="000000"/>
        </w:rPr>
      </w:pPr>
      <w:r w:rsidRPr="007406B5">
        <w:rPr>
          <w:rFonts w:eastAsia="Arial" w:cs="Arial"/>
          <w:bCs/>
          <w:color w:val="000000"/>
        </w:rPr>
        <w:t xml:space="preserve">Metric </w:t>
      </w:r>
    </w:p>
    <w:p w14:paraId="0D1E369F" w14:textId="77777777" w:rsidR="0080065E" w:rsidRPr="007406B5" w:rsidRDefault="0080065E" w:rsidP="0080065E">
      <w:pPr>
        <w:numPr>
          <w:ilvl w:val="0"/>
          <w:numId w:val="69"/>
        </w:numPr>
        <w:pBdr>
          <w:top w:val="nil"/>
          <w:left w:val="nil"/>
          <w:bottom w:val="nil"/>
          <w:right w:val="nil"/>
          <w:between w:val="nil"/>
        </w:pBdr>
        <w:spacing w:after="240"/>
        <w:contextualSpacing/>
        <w:rPr>
          <w:rFonts w:eastAsia="Arial" w:cs="Arial"/>
        </w:rPr>
      </w:pPr>
      <w:r w:rsidRPr="007406B5">
        <w:rPr>
          <w:rFonts w:eastAsia="Arial" w:cs="Arial"/>
          <w:color w:val="000000"/>
        </w:rPr>
        <w:t xml:space="preserve">Identify the standard of measure being used to determine progress towards the goal and/or to measure the effectiveness of one or more actions associated with the goal. </w:t>
      </w:r>
    </w:p>
    <w:p w14:paraId="5B221BDF" w14:textId="77777777" w:rsidR="0080065E" w:rsidRPr="007406B5" w:rsidRDefault="0080065E" w:rsidP="0080065E">
      <w:pPr>
        <w:shd w:val="clear" w:color="auto" w:fill="DEEAF6" w:themeFill="accent1" w:themeFillTint="33"/>
        <w:spacing w:after="240"/>
        <w:rPr>
          <w:rFonts w:eastAsia="Arial" w:cs="Arial"/>
          <w:bCs/>
          <w:color w:val="000000"/>
        </w:rPr>
      </w:pPr>
      <w:r w:rsidRPr="007406B5">
        <w:rPr>
          <w:rFonts w:eastAsia="Arial" w:cs="Arial"/>
          <w:bCs/>
          <w:color w:val="000000"/>
        </w:rPr>
        <w:t xml:space="preserve">Baseline </w:t>
      </w:r>
    </w:p>
    <w:p w14:paraId="469416FF" w14:textId="77777777" w:rsidR="0080065E" w:rsidRPr="007406B5" w:rsidRDefault="0080065E" w:rsidP="0080065E">
      <w:pPr>
        <w:numPr>
          <w:ilvl w:val="0"/>
          <w:numId w:val="69"/>
        </w:numPr>
        <w:pBdr>
          <w:top w:val="nil"/>
          <w:left w:val="nil"/>
          <w:bottom w:val="nil"/>
          <w:right w:val="nil"/>
          <w:between w:val="nil"/>
        </w:pBdr>
        <w:spacing w:after="240"/>
        <w:rPr>
          <w:rFonts w:eastAsia="Arial" w:cs="Arial"/>
        </w:rPr>
      </w:pPr>
      <w:r w:rsidRPr="007406B5">
        <w:rPr>
          <w:rFonts w:eastAsia="Arial" w:cs="Arial"/>
          <w:color w:val="000000"/>
        </w:rPr>
        <w:t xml:space="preserve">Enter the baseline when completing the LCAP for </w:t>
      </w:r>
      <w:r w:rsidRPr="007406B5">
        <w:rPr>
          <w:rFonts w:eastAsia="Arial" w:cs="Arial"/>
        </w:rPr>
        <w:t xml:space="preserve">2024–25. </w:t>
      </w:r>
    </w:p>
    <w:p w14:paraId="3A431E70" w14:textId="77777777" w:rsidR="0080065E" w:rsidRPr="007406B5" w:rsidRDefault="0080065E" w:rsidP="0080065E">
      <w:pPr>
        <w:numPr>
          <w:ilvl w:val="1"/>
          <w:numId w:val="63"/>
        </w:numPr>
        <w:pBdr>
          <w:top w:val="nil"/>
          <w:left w:val="nil"/>
          <w:bottom w:val="nil"/>
          <w:right w:val="nil"/>
          <w:between w:val="nil"/>
        </w:pBdr>
        <w:spacing w:after="240"/>
        <w:rPr>
          <w:rFonts w:eastAsia="Arial" w:cs="Arial"/>
        </w:rPr>
      </w:pPr>
      <w:r w:rsidRPr="007406B5">
        <w:rPr>
          <w:rFonts w:eastAsia="Arial" w:cs="Arial"/>
        </w:rPr>
        <w:t>Use the most recent data associated with the metric available at the time of adoption of the LCAP for the first year of the three-year plan. LEAs may use data as reported on the 2023 Dashboard for the baseline of a metric only if that data represents the most recent available data (e.g., high school graduation rate).</w:t>
      </w:r>
    </w:p>
    <w:p w14:paraId="3BF37472" w14:textId="77777777" w:rsidR="0080065E" w:rsidRPr="007406B5" w:rsidRDefault="0080065E" w:rsidP="0080065E">
      <w:pPr>
        <w:numPr>
          <w:ilvl w:val="1"/>
          <w:numId w:val="63"/>
        </w:numPr>
        <w:pBdr>
          <w:top w:val="nil"/>
          <w:left w:val="nil"/>
          <w:bottom w:val="nil"/>
          <w:right w:val="nil"/>
          <w:between w:val="nil"/>
        </w:pBdr>
        <w:spacing w:after="240"/>
        <w:rPr>
          <w:rFonts w:eastAsia="Arial" w:cs="Arial"/>
        </w:rPr>
      </w:pPr>
      <w:r w:rsidRPr="007406B5">
        <w:rPr>
          <w:rFonts w:eastAsia="Arial" w:cs="Arial"/>
        </w:rPr>
        <w:t xml:space="preserve">Using the most recent data available may involve reviewing data the LEA is preparing for submission to the California Longitudinal Pupil Achievement Data System (CALPADS) or data that the LEA has recently submitted to CALPADS. </w:t>
      </w:r>
    </w:p>
    <w:p w14:paraId="05C71761" w14:textId="77777777" w:rsidR="0080065E" w:rsidRPr="007406B5" w:rsidRDefault="0080065E" w:rsidP="0080065E">
      <w:pPr>
        <w:numPr>
          <w:ilvl w:val="1"/>
          <w:numId w:val="63"/>
        </w:numPr>
        <w:pBdr>
          <w:top w:val="nil"/>
          <w:left w:val="nil"/>
          <w:bottom w:val="nil"/>
          <w:right w:val="nil"/>
          <w:between w:val="nil"/>
        </w:pBdr>
        <w:spacing w:after="240"/>
        <w:rPr>
          <w:rFonts w:eastAsia="Arial" w:cs="Arial"/>
        </w:rPr>
      </w:pPr>
      <w:r w:rsidRPr="007406B5">
        <w:rPr>
          <w:rFonts w:eastAsia="Arial" w:cs="Arial"/>
        </w:rPr>
        <w:t>Indicate the school year to which the baseline data applies.</w:t>
      </w:r>
    </w:p>
    <w:p w14:paraId="41D88F2C" w14:textId="77777777" w:rsidR="0080065E" w:rsidRPr="007406B5" w:rsidRDefault="0080065E" w:rsidP="0080065E">
      <w:pPr>
        <w:numPr>
          <w:ilvl w:val="1"/>
          <w:numId w:val="63"/>
        </w:numPr>
        <w:pBdr>
          <w:top w:val="nil"/>
          <w:left w:val="nil"/>
          <w:bottom w:val="nil"/>
          <w:right w:val="nil"/>
          <w:between w:val="nil"/>
        </w:pBdr>
        <w:spacing w:after="240"/>
        <w:rPr>
          <w:rFonts w:eastAsia="Arial" w:cs="Arial"/>
        </w:rPr>
      </w:pPr>
      <w:r w:rsidRPr="007406B5">
        <w:rPr>
          <w:rFonts w:eastAsia="Arial" w:cs="Arial"/>
        </w:rPr>
        <w:lastRenderedPageBreak/>
        <w:t xml:space="preserve">The baseline data must remain unchanged throughout the three-year LCAP. </w:t>
      </w:r>
    </w:p>
    <w:p w14:paraId="2BF967E6" w14:textId="77777777" w:rsidR="0080065E" w:rsidRPr="007406B5" w:rsidRDefault="0080065E" w:rsidP="0080065E">
      <w:pPr>
        <w:numPr>
          <w:ilvl w:val="2"/>
          <w:numId w:val="63"/>
        </w:numPr>
        <w:pBdr>
          <w:top w:val="nil"/>
          <w:left w:val="nil"/>
          <w:bottom w:val="nil"/>
          <w:right w:val="nil"/>
          <w:between w:val="nil"/>
        </w:pBdr>
        <w:spacing w:after="240"/>
        <w:rPr>
          <w:rFonts w:eastAsia="Arial" w:cs="Arial"/>
        </w:rPr>
      </w:pPr>
      <w:r w:rsidRPr="007406B5">
        <w:rPr>
          <w:rFonts w:eastAsia="Arial" w:cs="Arial"/>
        </w:rPr>
        <w:t xml:space="preserve">This requirement is not intended to prevent LEAs from revising the baseline data if it is necessary to do so. For example, if an LEA identifies that its data collection practices for a particular metric are leading to inaccurate data and revises its practice to obtain accurate data, it would also be appropriate for the LEA to revise the baseline data to align with the more accurate data process and report its results using the accurate data. </w:t>
      </w:r>
    </w:p>
    <w:p w14:paraId="1A139F06" w14:textId="77777777" w:rsidR="0080065E" w:rsidRPr="007406B5" w:rsidRDefault="0080065E" w:rsidP="0080065E">
      <w:pPr>
        <w:numPr>
          <w:ilvl w:val="2"/>
          <w:numId w:val="63"/>
        </w:numPr>
        <w:pBdr>
          <w:top w:val="nil"/>
          <w:left w:val="nil"/>
          <w:bottom w:val="nil"/>
          <w:right w:val="nil"/>
          <w:between w:val="nil"/>
        </w:pBdr>
        <w:spacing w:after="240"/>
        <w:rPr>
          <w:rFonts w:eastAsia="Arial" w:cs="Arial"/>
        </w:rPr>
      </w:pPr>
      <w:r w:rsidRPr="007406B5">
        <w:rPr>
          <w:rFonts w:eastAsia="Arial" w:cs="Arial"/>
        </w:rPr>
        <w:t>If an LEA chooses to revise its baseline data, then, at a minimum, it must clearly identify the change as part of its response to the description of changes prompt in the Goal Analysis for the goal. LEAs are also strongly encouraged to involve their educational partners in the decision of whether or not to revise a baseline and to communicate the proposed change to their educational partners.</w:t>
      </w:r>
    </w:p>
    <w:p w14:paraId="7DC8730E" w14:textId="77777777" w:rsidR="0080065E" w:rsidRPr="007406B5" w:rsidRDefault="0080065E" w:rsidP="0080065E">
      <w:pPr>
        <w:numPr>
          <w:ilvl w:val="1"/>
          <w:numId w:val="63"/>
        </w:numPr>
        <w:pBdr>
          <w:top w:val="nil"/>
          <w:left w:val="nil"/>
          <w:bottom w:val="nil"/>
          <w:right w:val="nil"/>
          <w:between w:val="nil"/>
        </w:pBdr>
        <w:spacing w:after="240"/>
        <w:rPr>
          <w:rFonts w:eastAsia="Arial" w:cs="Arial"/>
        </w:rPr>
      </w:pPr>
      <w:r w:rsidRPr="007406B5">
        <w:rPr>
          <w:rFonts w:eastAsia="Arial" w:cs="Arial"/>
        </w:rPr>
        <w:t>Note for Charter Schools: Charter schools developing a one- or two-year LCAP may identify a new baseline each year, as applicable.</w:t>
      </w:r>
    </w:p>
    <w:p w14:paraId="0DF2E40A"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rPr>
        <w:t xml:space="preserve">Year 1 Outcome </w:t>
      </w:r>
    </w:p>
    <w:p w14:paraId="3A23022A" w14:textId="77777777" w:rsidR="0080065E" w:rsidRPr="007406B5" w:rsidRDefault="0080065E" w:rsidP="0080065E">
      <w:pPr>
        <w:numPr>
          <w:ilvl w:val="0"/>
          <w:numId w:val="69"/>
        </w:numPr>
        <w:pBdr>
          <w:top w:val="nil"/>
          <w:left w:val="nil"/>
          <w:bottom w:val="nil"/>
          <w:right w:val="nil"/>
          <w:between w:val="nil"/>
        </w:pBdr>
        <w:spacing w:after="240"/>
        <w:rPr>
          <w:rFonts w:eastAsia="Arial" w:cs="Arial"/>
        </w:rPr>
      </w:pPr>
      <w:r w:rsidRPr="007406B5">
        <w:rPr>
          <w:rFonts w:eastAsia="Arial" w:cs="Arial"/>
        </w:rPr>
        <w:t>When completing the LCAP for 2025–26, enter the most recent data available. Indicate the school year to which the data applies.</w:t>
      </w:r>
    </w:p>
    <w:p w14:paraId="6C16D760" w14:textId="77777777" w:rsidR="0080065E" w:rsidRPr="007406B5" w:rsidRDefault="0080065E" w:rsidP="0080065E">
      <w:pPr>
        <w:numPr>
          <w:ilvl w:val="1"/>
          <w:numId w:val="69"/>
        </w:numPr>
        <w:spacing w:after="240"/>
        <w:contextualSpacing/>
        <w:rPr>
          <w:rFonts w:eastAsia="Arial" w:cs="Arial"/>
        </w:rPr>
      </w:pPr>
      <w:r w:rsidRPr="007406B5">
        <w:rPr>
          <w:rFonts w:eastAsia="Arial" w:cs="Arial"/>
        </w:rPr>
        <w:t xml:space="preserve">Note for Charter Schools: Charter schools developing a one-year LCAP may provide the Year 1 Outcome when completing the LCAP for both 2025–26 and 2026–27 or may provide the Year 1 Outcome for 2025–26 and provide the Year 2 Outcome for 2026–27. </w:t>
      </w:r>
    </w:p>
    <w:p w14:paraId="43518113"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rPr>
        <w:t xml:space="preserve">Year 2 Outcome </w:t>
      </w:r>
    </w:p>
    <w:p w14:paraId="28D191D7" w14:textId="77777777" w:rsidR="0080065E" w:rsidRPr="007406B5" w:rsidRDefault="0080065E" w:rsidP="0080065E">
      <w:pPr>
        <w:numPr>
          <w:ilvl w:val="0"/>
          <w:numId w:val="69"/>
        </w:numPr>
        <w:pBdr>
          <w:top w:val="nil"/>
          <w:left w:val="nil"/>
          <w:bottom w:val="nil"/>
          <w:right w:val="nil"/>
          <w:between w:val="nil"/>
        </w:pBdr>
        <w:spacing w:after="240"/>
        <w:rPr>
          <w:rFonts w:eastAsia="Arial" w:cs="Arial"/>
        </w:rPr>
      </w:pPr>
      <w:r w:rsidRPr="007406B5">
        <w:rPr>
          <w:rFonts w:eastAsia="Arial" w:cs="Arial"/>
        </w:rPr>
        <w:t>When completing the LCAP for 2026–27, enter the most recent data available. Indicate the school year to which the data applies.</w:t>
      </w:r>
    </w:p>
    <w:p w14:paraId="0AD4BA14" w14:textId="77777777" w:rsidR="0080065E" w:rsidRPr="007406B5" w:rsidRDefault="0080065E" w:rsidP="0080065E">
      <w:pPr>
        <w:numPr>
          <w:ilvl w:val="1"/>
          <w:numId w:val="69"/>
        </w:numPr>
        <w:pBdr>
          <w:top w:val="nil"/>
          <w:left w:val="nil"/>
          <w:bottom w:val="nil"/>
          <w:right w:val="nil"/>
          <w:between w:val="nil"/>
        </w:pBdr>
        <w:spacing w:after="240"/>
        <w:rPr>
          <w:rFonts w:eastAsia="Arial" w:cs="Arial"/>
        </w:rPr>
      </w:pPr>
      <w:r w:rsidRPr="007406B5">
        <w:rPr>
          <w:rFonts w:eastAsia="Arial" w:cs="Arial"/>
        </w:rPr>
        <w:t>Note for Charter Schools: Charter schools developing a one-year LCAP may identify the Year 2 Outcome as not applicable when completing the LCAP for 2026–27 or may provide the Year 2 Outcome for 2026–27.</w:t>
      </w:r>
    </w:p>
    <w:p w14:paraId="1DF343FF" w14:textId="77777777" w:rsidR="0080065E" w:rsidRPr="007406B5" w:rsidRDefault="0080065E" w:rsidP="0080065E">
      <w:pPr>
        <w:shd w:val="clear" w:color="auto" w:fill="DEEAF6" w:themeFill="accent1" w:themeFillTint="33"/>
        <w:spacing w:after="240"/>
        <w:rPr>
          <w:rFonts w:eastAsia="Arial" w:cs="Arial"/>
          <w:bCs/>
        </w:rPr>
      </w:pPr>
      <w:r w:rsidRPr="007406B5">
        <w:rPr>
          <w:rFonts w:eastAsia="Arial" w:cs="Arial"/>
          <w:bCs/>
        </w:rPr>
        <w:t xml:space="preserve">Target for Year 3 Outcome </w:t>
      </w:r>
    </w:p>
    <w:p w14:paraId="18843FFE" w14:textId="77777777" w:rsidR="0080065E" w:rsidRPr="007406B5" w:rsidRDefault="0080065E" w:rsidP="0080065E">
      <w:pPr>
        <w:numPr>
          <w:ilvl w:val="0"/>
          <w:numId w:val="69"/>
        </w:numPr>
        <w:pBdr>
          <w:top w:val="nil"/>
          <w:left w:val="nil"/>
          <w:bottom w:val="nil"/>
          <w:right w:val="nil"/>
          <w:between w:val="nil"/>
        </w:pBdr>
        <w:spacing w:after="240"/>
        <w:rPr>
          <w:rFonts w:eastAsia="Arial" w:cs="Arial"/>
          <w:color w:val="000000"/>
        </w:rPr>
      </w:pPr>
      <w:r w:rsidRPr="007406B5">
        <w:rPr>
          <w:rFonts w:eastAsia="Arial" w:cs="Arial"/>
        </w:rPr>
        <w:t>When completing the first year of the LCAP, enter the target outcome for the relevant metric the LEA expects to achieve by the end of the three-year LCAP cycle</w:t>
      </w:r>
      <w:r w:rsidRPr="007406B5">
        <w:rPr>
          <w:rFonts w:eastAsia="Arial" w:cs="Arial"/>
          <w:color w:val="000000"/>
        </w:rPr>
        <w:t>.</w:t>
      </w:r>
    </w:p>
    <w:p w14:paraId="2497A926" w14:textId="77777777" w:rsidR="0080065E" w:rsidRPr="007406B5" w:rsidRDefault="0080065E" w:rsidP="0080065E">
      <w:pPr>
        <w:numPr>
          <w:ilvl w:val="1"/>
          <w:numId w:val="69"/>
        </w:numPr>
        <w:pBdr>
          <w:top w:val="nil"/>
          <w:left w:val="nil"/>
          <w:bottom w:val="nil"/>
          <w:right w:val="nil"/>
          <w:between w:val="nil"/>
        </w:pBdr>
        <w:spacing w:after="240"/>
        <w:rPr>
          <w:rFonts w:eastAsia="Arial" w:cs="Arial"/>
        </w:rPr>
      </w:pPr>
      <w:r w:rsidRPr="007406B5">
        <w:rPr>
          <w:rFonts w:eastAsia="Arial" w:cs="Arial"/>
        </w:rPr>
        <w:lastRenderedPageBreak/>
        <w:t>Note for Charter Schools: Charter schools developing a one- or two-year LCAP may identify a Target for Year 1 or Target for Year 2, as applicable.</w:t>
      </w:r>
    </w:p>
    <w:p w14:paraId="6940E148" w14:textId="77777777" w:rsidR="0080065E" w:rsidRPr="007406B5" w:rsidRDefault="0080065E" w:rsidP="0080065E">
      <w:pPr>
        <w:shd w:val="clear" w:color="auto" w:fill="DEEAF6" w:themeFill="accent1" w:themeFillTint="33"/>
        <w:spacing w:after="240"/>
        <w:rPr>
          <w:rFonts w:eastAsia="Arial" w:cs="Arial"/>
        </w:rPr>
      </w:pPr>
      <w:r w:rsidRPr="007406B5">
        <w:rPr>
          <w:rFonts w:eastAsia="Arial" w:cs="Arial"/>
        </w:rPr>
        <w:t>Current Difference from Baseline</w:t>
      </w:r>
    </w:p>
    <w:p w14:paraId="790F761F" w14:textId="77777777" w:rsidR="0080065E" w:rsidRPr="007406B5" w:rsidRDefault="0080065E" w:rsidP="0080065E">
      <w:pPr>
        <w:numPr>
          <w:ilvl w:val="0"/>
          <w:numId w:val="69"/>
        </w:numPr>
        <w:pBdr>
          <w:top w:val="nil"/>
          <w:left w:val="nil"/>
          <w:bottom w:val="nil"/>
          <w:right w:val="nil"/>
          <w:between w:val="nil"/>
        </w:pBdr>
        <w:spacing w:after="240"/>
        <w:rPr>
          <w:rFonts w:eastAsia="Arial" w:cs="Arial"/>
          <w:color w:val="000000"/>
        </w:rPr>
      </w:pPr>
      <w:r w:rsidRPr="007406B5">
        <w:rPr>
          <w:rFonts w:eastAsia="Arial" w:cs="Arial"/>
        </w:rPr>
        <w:t>When completing the LCAP for 2025–26 and 2026–27, enter the current difference between the baseline and the yearly outcome, as applicable.</w:t>
      </w:r>
    </w:p>
    <w:p w14:paraId="613383D6" w14:textId="77777777" w:rsidR="0080065E" w:rsidRPr="007406B5" w:rsidRDefault="0080065E" w:rsidP="0080065E">
      <w:pPr>
        <w:numPr>
          <w:ilvl w:val="1"/>
          <w:numId w:val="69"/>
        </w:numPr>
        <w:pBdr>
          <w:top w:val="nil"/>
          <w:left w:val="nil"/>
          <w:bottom w:val="nil"/>
          <w:right w:val="nil"/>
          <w:between w:val="nil"/>
        </w:pBdr>
        <w:spacing w:after="240"/>
        <w:rPr>
          <w:rFonts w:eastAsia="Arial" w:cs="Arial"/>
        </w:rPr>
      </w:pPr>
      <w:r w:rsidRPr="007406B5">
        <w:rPr>
          <w:rFonts w:eastAsia="Arial" w:cs="Arial"/>
        </w:rPr>
        <w:t>Note for Charter Schools: Charter schools developing a one- or two-year LCAP will identify the current difference between the baseline and the yearly outcome for Year 1 and/or the current difference between the baseline and the yearly outcome for Year 2, as applicable.</w:t>
      </w:r>
    </w:p>
    <w:p w14:paraId="10559D42" w14:textId="77777777" w:rsidR="0080065E" w:rsidRPr="007406B5" w:rsidRDefault="0080065E" w:rsidP="0080065E">
      <w:pPr>
        <w:keepNext/>
        <w:spacing w:after="240"/>
        <w:rPr>
          <w:rFonts w:eastAsia="Arial" w:cs="Arial"/>
        </w:rPr>
      </w:pPr>
      <w:r w:rsidRPr="007406B5">
        <w:rPr>
          <w:rFonts w:eastAsia="Arial" w:cs="Arial"/>
        </w:rPr>
        <w:t>Timeline for school districts and COEs for completing the “</w:t>
      </w:r>
      <w:r w:rsidRPr="007406B5">
        <w:rPr>
          <w:rFonts w:eastAsia="Arial" w:cs="Arial"/>
          <w:b/>
        </w:rPr>
        <w:t>Measuring and Reporting Results</w:t>
      </w:r>
      <w:r w:rsidRPr="007406B5">
        <w:rPr>
          <w:rFonts w:eastAsia="Arial" w:cs="Arial"/>
        </w:rPr>
        <w:t>” part of the Goal.</w:t>
      </w:r>
    </w:p>
    <w:tbl>
      <w:tblPr>
        <w:tblStyle w:val="TableGrid1"/>
        <w:tblW w:w="0" w:type="auto"/>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ook w:val="0620" w:firstRow="1" w:lastRow="0" w:firstColumn="0" w:lastColumn="0" w:noHBand="1" w:noVBand="1"/>
        <w:tblDescription w:val="The table documents progress by year for identified metrics/indicators along with instructions on how to fill out the table in the Local Control and Accountability Plan (LCAP) template."/>
      </w:tblPr>
      <w:tblGrid>
        <w:gridCol w:w="2554"/>
        <w:gridCol w:w="2553"/>
        <w:gridCol w:w="2471"/>
        <w:gridCol w:w="2471"/>
        <w:gridCol w:w="2553"/>
        <w:gridCol w:w="2652"/>
      </w:tblGrid>
      <w:tr w:rsidR="0080065E" w:rsidRPr="007406B5" w14:paraId="1D8C5741" w14:textId="77777777" w:rsidTr="00F205D7">
        <w:trPr>
          <w:cantSplit/>
          <w:trHeight w:val="280"/>
          <w:tblHeader/>
          <w:jc w:val="center"/>
        </w:trPr>
        <w:tc>
          <w:tcPr>
            <w:tcW w:w="0" w:type="auto"/>
            <w:shd w:val="solid" w:color="DEEAF6" w:themeColor="accent1" w:themeTint="33" w:fill="D5DCE4"/>
            <w:vAlign w:val="center"/>
          </w:tcPr>
          <w:p w14:paraId="3F7EB1C3" w14:textId="77777777" w:rsidR="0080065E" w:rsidRPr="007406B5" w:rsidRDefault="0080065E" w:rsidP="0080065E">
            <w:pPr>
              <w:tabs>
                <w:tab w:val="left" w:pos="5093"/>
              </w:tabs>
              <w:spacing w:line="310" w:lineRule="auto"/>
              <w:jc w:val="center"/>
              <w:rPr>
                <w:rFonts w:eastAsia="Arial" w:cs="Arial"/>
              </w:rPr>
            </w:pPr>
            <w:r w:rsidRPr="007406B5">
              <w:rPr>
                <w:rFonts w:eastAsia="Arial" w:cs="Arial"/>
              </w:rPr>
              <w:t>Metric</w:t>
            </w:r>
          </w:p>
        </w:tc>
        <w:tc>
          <w:tcPr>
            <w:tcW w:w="0" w:type="auto"/>
            <w:shd w:val="solid" w:color="DEEAF6" w:themeColor="accent1" w:themeTint="33" w:fill="D5DCE4"/>
            <w:vAlign w:val="center"/>
          </w:tcPr>
          <w:p w14:paraId="7A7655EF" w14:textId="77777777" w:rsidR="0080065E" w:rsidRPr="007406B5" w:rsidRDefault="0080065E" w:rsidP="0080065E">
            <w:pPr>
              <w:tabs>
                <w:tab w:val="left" w:pos="5093"/>
              </w:tabs>
              <w:spacing w:line="310" w:lineRule="auto"/>
              <w:jc w:val="center"/>
              <w:rPr>
                <w:rFonts w:eastAsia="Arial" w:cs="Arial"/>
              </w:rPr>
            </w:pPr>
            <w:r w:rsidRPr="007406B5">
              <w:rPr>
                <w:rFonts w:eastAsia="Arial" w:cs="Arial"/>
              </w:rPr>
              <w:t>Baseline</w:t>
            </w:r>
          </w:p>
        </w:tc>
        <w:tc>
          <w:tcPr>
            <w:tcW w:w="0" w:type="auto"/>
            <w:shd w:val="solid" w:color="DEEAF6" w:themeColor="accent1" w:themeTint="33" w:fill="D5DCE4"/>
            <w:vAlign w:val="center"/>
          </w:tcPr>
          <w:p w14:paraId="28CBB8B2" w14:textId="77777777" w:rsidR="0080065E" w:rsidRPr="007406B5" w:rsidRDefault="0080065E" w:rsidP="0080065E">
            <w:pPr>
              <w:tabs>
                <w:tab w:val="left" w:pos="5093"/>
              </w:tabs>
              <w:spacing w:line="310" w:lineRule="auto"/>
              <w:jc w:val="center"/>
              <w:rPr>
                <w:rFonts w:eastAsia="Arial" w:cs="Arial"/>
              </w:rPr>
            </w:pPr>
            <w:r w:rsidRPr="007406B5">
              <w:rPr>
                <w:rFonts w:eastAsia="Arial" w:cs="Arial"/>
              </w:rPr>
              <w:t xml:space="preserve">Year 1 Outcome </w:t>
            </w:r>
          </w:p>
        </w:tc>
        <w:tc>
          <w:tcPr>
            <w:tcW w:w="0" w:type="auto"/>
            <w:shd w:val="solid" w:color="DEEAF6" w:themeColor="accent1" w:themeTint="33" w:fill="D5DCE4"/>
            <w:vAlign w:val="center"/>
          </w:tcPr>
          <w:p w14:paraId="2A795CB5" w14:textId="77777777" w:rsidR="0080065E" w:rsidRPr="007406B5" w:rsidRDefault="0080065E" w:rsidP="0080065E">
            <w:pPr>
              <w:tabs>
                <w:tab w:val="left" w:pos="5093"/>
              </w:tabs>
              <w:spacing w:line="310" w:lineRule="auto"/>
              <w:jc w:val="center"/>
              <w:rPr>
                <w:rFonts w:eastAsia="Arial" w:cs="Arial"/>
              </w:rPr>
            </w:pPr>
            <w:r w:rsidRPr="007406B5">
              <w:rPr>
                <w:rFonts w:eastAsia="Arial" w:cs="Arial"/>
              </w:rPr>
              <w:t xml:space="preserve">Year 2 Outcome </w:t>
            </w:r>
          </w:p>
        </w:tc>
        <w:tc>
          <w:tcPr>
            <w:tcW w:w="0" w:type="auto"/>
            <w:shd w:val="solid" w:color="DEEAF6" w:themeColor="accent1" w:themeTint="33" w:fill="D5DCE4"/>
            <w:vAlign w:val="center"/>
          </w:tcPr>
          <w:p w14:paraId="0CE64FA4" w14:textId="77777777" w:rsidR="0080065E" w:rsidRPr="007406B5" w:rsidRDefault="0080065E" w:rsidP="0080065E">
            <w:pPr>
              <w:tabs>
                <w:tab w:val="left" w:pos="5093"/>
              </w:tabs>
              <w:spacing w:line="310" w:lineRule="auto"/>
              <w:jc w:val="center"/>
              <w:rPr>
                <w:rFonts w:eastAsia="Arial" w:cs="Arial"/>
              </w:rPr>
            </w:pPr>
            <w:r w:rsidRPr="007406B5">
              <w:rPr>
                <w:rFonts w:eastAsia="Arial" w:cs="Arial"/>
              </w:rPr>
              <w:t>Target for Year 3 Outcome</w:t>
            </w:r>
          </w:p>
        </w:tc>
        <w:tc>
          <w:tcPr>
            <w:tcW w:w="0" w:type="auto"/>
            <w:shd w:val="solid" w:color="DEEAF6" w:themeColor="accent1" w:themeTint="33" w:fill="D5DCE4"/>
            <w:vAlign w:val="center"/>
          </w:tcPr>
          <w:p w14:paraId="7A8A0FC8" w14:textId="77777777" w:rsidR="0080065E" w:rsidRPr="007406B5" w:rsidRDefault="0080065E" w:rsidP="0080065E">
            <w:pPr>
              <w:tabs>
                <w:tab w:val="left" w:pos="5093"/>
              </w:tabs>
              <w:spacing w:line="310" w:lineRule="auto"/>
              <w:jc w:val="center"/>
              <w:rPr>
                <w:rFonts w:eastAsia="Arial" w:cs="Arial"/>
              </w:rPr>
            </w:pPr>
            <w:r w:rsidRPr="007406B5">
              <w:rPr>
                <w:rFonts w:eastAsia="Arial" w:cs="Arial"/>
              </w:rPr>
              <w:t>Current Difference from Baseline</w:t>
            </w:r>
          </w:p>
        </w:tc>
      </w:tr>
      <w:tr w:rsidR="0080065E" w:rsidRPr="007406B5" w14:paraId="23E7289A" w14:textId="77777777" w:rsidTr="00F205D7">
        <w:trPr>
          <w:cantSplit/>
          <w:trHeight w:val="420"/>
          <w:jc w:val="center"/>
        </w:trPr>
        <w:tc>
          <w:tcPr>
            <w:tcW w:w="0" w:type="auto"/>
            <w:vAlign w:val="center"/>
          </w:tcPr>
          <w:p w14:paraId="2BFC2C29" w14:textId="77777777" w:rsidR="0080065E" w:rsidRPr="007406B5" w:rsidRDefault="0080065E" w:rsidP="0080065E">
            <w:pPr>
              <w:tabs>
                <w:tab w:val="left" w:pos="5093"/>
              </w:tabs>
              <w:spacing w:line="276" w:lineRule="auto"/>
              <w:rPr>
                <w:rFonts w:eastAsia="Arial" w:cs="Arial"/>
              </w:rPr>
            </w:pPr>
            <w:r w:rsidRPr="007406B5">
              <w:rPr>
                <w:rFonts w:eastAsia="Arial" w:cs="Arial"/>
              </w:rPr>
              <w:t xml:space="preserve">Enter information in this box when completing the LCAP for </w:t>
            </w:r>
            <w:r w:rsidRPr="007406B5">
              <w:rPr>
                <w:rFonts w:eastAsia="Arial" w:cs="Arial"/>
                <w:b/>
              </w:rPr>
              <w:t>2024–25</w:t>
            </w:r>
            <w:r w:rsidRPr="007406B5">
              <w:rPr>
                <w:rFonts w:eastAsia="Arial" w:cs="Arial"/>
              </w:rPr>
              <w:t xml:space="preserve"> or when adding a new metric.</w:t>
            </w:r>
          </w:p>
        </w:tc>
        <w:tc>
          <w:tcPr>
            <w:tcW w:w="0" w:type="auto"/>
            <w:vAlign w:val="center"/>
          </w:tcPr>
          <w:p w14:paraId="0436E8AE" w14:textId="77777777" w:rsidR="0080065E" w:rsidRPr="007406B5" w:rsidRDefault="0080065E" w:rsidP="0080065E">
            <w:pPr>
              <w:tabs>
                <w:tab w:val="left" w:pos="5093"/>
              </w:tabs>
              <w:spacing w:line="276" w:lineRule="auto"/>
              <w:rPr>
                <w:rFonts w:eastAsia="Arial" w:cs="Arial"/>
              </w:rPr>
            </w:pPr>
            <w:r w:rsidRPr="007406B5">
              <w:rPr>
                <w:rFonts w:eastAsia="Arial" w:cs="Arial"/>
              </w:rPr>
              <w:t xml:space="preserve">Enter information in this box when completing the LCAP for </w:t>
            </w:r>
            <w:r w:rsidRPr="007406B5">
              <w:rPr>
                <w:rFonts w:eastAsia="Arial" w:cs="Arial"/>
                <w:b/>
              </w:rPr>
              <w:t xml:space="preserve">2024–25 </w:t>
            </w:r>
            <w:r w:rsidRPr="007406B5">
              <w:rPr>
                <w:rFonts w:eastAsia="Arial" w:cs="Arial"/>
              </w:rPr>
              <w:t>or when adding a new metric.</w:t>
            </w:r>
          </w:p>
        </w:tc>
        <w:tc>
          <w:tcPr>
            <w:tcW w:w="0" w:type="auto"/>
            <w:vAlign w:val="center"/>
          </w:tcPr>
          <w:p w14:paraId="49890F23" w14:textId="77777777" w:rsidR="0080065E" w:rsidRPr="007406B5" w:rsidRDefault="0080065E" w:rsidP="0080065E">
            <w:pPr>
              <w:tabs>
                <w:tab w:val="left" w:pos="5093"/>
              </w:tabs>
              <w:spacing w:line="276" w:lineRule="auto"/>
              <w:rPr>
                <w:rFonts w:eastAsia="Arial" w:cs="Arial"/>
              </w:rPr>
            </w:pPr>
            <w:r w:rsidRPr="007406B5">
              <w:rPr>
                <w:rFonts w:eastAsia="Arial" w:cs="Arial"/>
              </w:rPr>
              <w:t xml:space="preserve">Enter information in this box when completing the LCAP for </w:t>
            </w:r>
            <w:r w:rsidRPr="007406B5">
              <w:rPr>
                <w:rFonts w:eastAsia="Arial" w:cs="Arial"/>
                <w:b/>
              </w:rPr>
              <w:t>2025–26</w:t>
            </w:r>
            <w:r w:rsidRPr="007406B5">
              <w:rPr>
                <w:rFonts w:eastAsia="Arial" w:cs="Arial"/>
              </w:rPr>
              <w:t>. Leave blank until then.</w:t>
            </w:r>
          </w:p>
        </w:tc>
        <w:tc>
          <w:tcPr>
            <w:tcW w:w="0" w:type="auto"/>
            <w:vAlign w:val="center"/>
          </w:tcPr>
          <w:p w14:paraId="2A1686D6" w14:textId="77777777" w:rsidR="0080065E" w:rsidRPr="007406B5" w:rsidRDefault="0080065E" w:rsidP="0080065E">
            <w:pPr>
              <w:tabs>
                <w:tab w:val="left" w:pos="5093"/>
              </w:tabs>
              <w:spacing w:line="276" w:lineRule="auto"/>
              <w:rPr>
                <w:rFonts w:eastAsia="Arial" w:cs="Arial"/>
              </w:rPr>
            </w:pPr>
            <w:r w:rsidRPr="007406B5">
              <w:rPr>
                <w:rFonts w:eastAsia="Arial" w:cs="Arial"/>
              </w:rPr>
              <w:t xml:space="preserve">Enter information in this box when completing the LCAP for </w:t>
            </w:r>
            <w:r w:rsidRPr="007406B5">
              <w:rPr>
                <w:rFonts w:eastAsia="Arial" w:cs="Arial"/>
                <w:b/>
              </w:rPr>
              <w:t>2026–27</w:t>
            </w:r>
            <w:r w:rsidRPr="007406B5">
              <w:rPr>
                <w:rFonts w:eastAsia="Arial" w:cs="Arial"/>
              </w:rPr>
              <w:t>. Leave blank until then.</w:t>
            </w:r>
          </w:p>
        </w:tc>
        <w:tc>
          <w:tcPr>
            <w:tcW w:w="0" w:type="auto"/>
            <w:vAlign w:val="center"/>
          </w:tcPr>
          <w:p w14:paraId="3D3F8068" w14:textId="77777777" w:rsidR="0080065E" w:rsidRPr="007406B5" w:rsidRDefault="0080065E" w:rsidP="0080065E">
            <w:pPr>
              <w:tabs>
                <w:tab w:val="left" w:pos="5093"/>
              </w:tabs>
              <w:spacing w:line="276" w:lineRule="auto"/>
              <w:rPr>
                <w:rFonts w:eastAsia="Arial" w:cs="Arial"/>
              </w:rPr>
            </w:pPr>
            <w:r w:rsidRPr="007406B5">
              <w:rPr>
                <w:rFonts w:eastAsia="Arial" w:cs="Arial"/>
              </w:rPr>
              <w:t xml:space="preserve">Enter information in this box when completing the LCAP for </w:t>
            </w:r>
            <w:r w:rsidRPr="007406B5">
              <w:rPr>
                <w:rFonts w:eastAsia="Arial" w:cs="Arial"/>
                <w:b/>
              </w:rPr>
              <w:t>2024–25</w:t>
            </w:r>
            <w:r w:rsidRPr="007406B5">
              <w:rPr>
                <w:rFonts w:eastAsia="Arial" w:cs="Arial"/>
              </w:rPr>
              <w:t xml:space="preserve"> or when adding a new metric.</w:t>
            </w:r>
          </w:p>
        </w:tc>
        <w:tc>
          <w:tcPr>
            <w:tcW w:w="0" w:type="auto"/>
            <w:vAlign w:val="center"/>
          </w:tcPr>
          <w:p w14:paraId="482DE641" w14:textId="77777777" w:rsidR="0080065E" w:rsidRPr="007406B5" w:rsidRDefault="0080065E" w:rsidP="0080065E">
            <w:pPr>
              <w:tabs>
                <w:tab w:val="left" w:pos="5093"/>
              </w:tabs>
              <w:spacing w:line="276" w:lineRule="auto"/>
              <w:rPr>
                <w:rFonts w:eastAsia="Arial" w:cs="Arial"/>
              </w:rPr>
            </w:pPr>
            <w:r w:rsidRPr="007406B5">
              <w:rPr>
                <w:rFonts w:eastAsia="Arial" w:cs="Arial"/>
              </w:rPr>
              <w:t xml:space="preserve">Enter information in this box when completing the LCAP for </w:t>
            </w:r>
            <w:r w:rsidRPr="007406B5">
              <w:rPr>
                <w:rFonts w:eastAsia="Arial" w:cs="Arial"/>
                <w:b/>
              </w:rPr>
              <w:t>2025–26</w:t>
            </w:r>
            <w:r w:rsidRPr="007406B5">
              <w:rPr>
                <w:rFonts w:eastAsia="Arial" w:cs="Arial"/>
                <w:bCs/>
              </w:rPr>
              <w:t xml:space="preserve"> and</w:t>
            </w:r>
            <w:r w:rsidRPr="007406B5">
              <w:rPr>
                <w:rFonts w:eastAsia="Arial" w:cs="Arial"/>
                <w:b/>
              </w:rPr>
              <w:t xml:space="preserve"> </w:t>
            </w:r>
            <w:r w:rsidRPr="007406B5">
              <w:rPr>
                <w:rFonts w:eastAsia="Arial" w:cs="Arial"/>
                <w:b/>
                <w:bCs/>
              </w:rPr>
              <w:t>2026–27</w:t>
            </w:r>
            <w:r w:rsidRPr="007406B5">
              <w:rPr>
                <w:rFonts w:eastAsia="Arial" w:cs="Arial"/>
              </w:rPr>
              <w:t>. Leave blank until then.</w:t>
            </w:r>
          </w:p>
        </w:tc>
      </w:tr>
    </w:tbl>
    <w:p w14:paraId="760D5F61" w14:textId="77777777" w:rsidR="0080065E" w:rsidRPr="007406B5" w:rsidRDefault="0080065E" w:rsidP="0080065E">
      <w:pPr>
        <w:keepNext/>
        <w:keepLines/>
        <w:spacing w:before="240" w:after="120"/>
        <w:outlineLvl w:val="5"/>
        <w:rPr>
          <w:rFonts w:eastAsiaTheme="majorEastAsia" w:cstheme="majorBidi"/>
          <w:b/>
          <w:bCs/>
        </w:rPr>
      </w:pPr>
      <w:r w:rsidRPr="007406B5">
        <w:rPr>
          <w:rFonts w:eastAsiaTheme="majorEastAsia" w:cstheme="majorBidi"/>
          <w:b/>
          <w:bCs/>
        </w:rPr>
        <w:t>Goal Analysis:</w:t>
      </w:r>
    </w:p>
    <w:p w14:paraId="7A10F85B" w14:textId="77777777" w:rsidR="0080065E" w:rsidRPr="007406B5" w:rsidRDefault="0080065E" w:rsidP="0080065E">
      <w:pPr>
        <w:spacing w:before="240" w:after="120"/>
        <w:rPr>
          <w:rFonts w:eastAsia="Arial" w:cs="Arial"/>
        </w:rPr>
      </w:pPr>
      <w:r w:rsidRPr="007406B5">
        <w:rPr>
          <w:rFonts w:eastAsia="Arial" w:cs="Arial"/>
        </w:rPr>
        <w:t>Enter the LCAP Year.</w:t>
      </w:r>
    </w:p>
    <w:p w14:paraId="7814BF74" w14:textId="77777777" w:rsidR="0080065E" w:rsidRPr="007406B5" w:rsidRDefault="0080065E" w:rsidP="0080065E">
      <w:pPr>
        <w:spacing w:after="240"/>
        <w:rPr>
          <w:rFonts w:eastAsia="Arial" w:cs="Arial"/>
        </w:rPr>
      </w:pPr>
      <w:r w:rsidRPr="007406B5">
        <w:rPr>
          <w:rFonts w:eastAsia="Arial" w:cs="Arial"/>
        </w:rPr>
        <w:t xml:space="preserve">Using actual annual measurable outcome data, including data from the Dashboard, analyze whether the planned actions were effective towards achieving the goal. “Effective” means </w:t>
      </w:r>
      <w:r w:rsidRPr="007406B5">
        <w:rPr>
          <w:rFonts w:eastAsia="Arial" w:cs="Arial"/>
          <w:color w:val="000000"/>
        </w:rPr>
        <w:t>the degree to which</w:t>
      </w:r>
      <w:r w:rsidRPr="007406B5">
        <w:rPr>
          <w:rFonts w:eastAsia="Arial" w:cs="Arial"/>
        </w:rPr>
        <w:t xml:space="preserve"> the planned actions were successful in producing the target result. Respond to the prompts as instructed.</w:t>
      </w:r>
    </w:p>
    <w:p w14:paraId="4F01C3D8" w14:textId="77777777" w:rsidR="0080065E" w:rsidRPr="007406B5" w:rsidRDefault="0080065E" w:rsidP="0080065E">
      <w:pPr>
        <w:spacing w:after="240"/>
        <w:rPr>
          <w:rFonts w:eastAsia="Arial" w:cs="Arial"/>
        </w:rPr>
      </w:pPr>
      <w:r w:rsidRPr="007406B5">
        <w:rPr>
          <w:rFonts w:eastAsia="Arial" w:cs="Arial"/>
          <w:b/>
          <w:bCs/>
        </w:rPr>
        <w:t>Note:</w:t>
      </w:r>
      <w:r w:rsidRPr="007406B5">
        <w:rPr>
          <w:rFonts w:eastAsia="Arial" w:cs="Arial"/>
        </w:rPr>
        <w:t xml:space="preserve"> When completing the 2024–25 LCAP, use the 2023–24 Local Control and Accountability Plan Annual Update template to complete the Goal Analysis and identify the Goal Analysis prompts in the 2024–25 LCAP as “Not Applicable.”</w:t>
      </w:r>
    </w:p>
    <w:p w14:paraId="11C3154E"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lastRenderedPageBreak/>
        <w:t>A description of overall implementation, including any substantive differences in planned actions and actual implementation of these actions, and any relevant challenges and successes experienced with implementation.</w:t>
      </w:r>
    </w:p>
    <w:p w14:paraId="04151107" w14:textId="77777777" w:rsidR="0080065E" w:rsidRPr="007406B5" w:rsidRDefault="0080065E" w:rsidP="0080065E">
      <w:pPr>
        <w:numPr>
          <w:ilvl w:val="0"/>
          <w:numId w:val="18"/>
        </w:numPr>
        <w:pBdr>
          <w:top w:val="nil"/>
          <w:left w:val="nil"/>
          <w:bottom w:val="nil"/>
          <w:right w:val="nil"/>
          <w:between w:val="nil"/>
        </w:pBdr>
        <w:spacing w:after="240"/>
        <w:rPr>
          <w:rFonts w:eastAsia="Arial" w:cs="Arial"/>
        </w:rPr>
      </w:pPr>
      <w:r w:rsidRPr="007406B5">
        <w:rPr>
          <w:rFonts w:eastAsia="Arial" w:cs="Arial"/>
          <w:color w:val="000000"/>
        </w:rPr>
        <w:t>Describe the overall implementation of the actions to achieve the articulated goal</w:t>
      </w:r>
      <w:r w:rsidRPr="007406B5">
        <w:rPr>
          <w:rFonts w:eastAsiaTheme="minorHAnsi" w:cs="Arial"/>
          <w:color w:val="000000"/>
          <w:szCs w:val="20"/>
        </w:rPr>
        <w:t>, including relevant challenges and successes experienced with implementation</w:t>
      </w:r>
      <w:r w:rsidRPr="007406B5">
        <w:rPr>
          <w:rFonts w:eastAsia="Arial" w:cs="Arial"/>
          <w:color w:val="000000"/>
        </w:rPr>
        <w:t xml:space="preserve">. </w:t>
      </w:r>
    </w:p>
    <w:p w14:paraId="373AFC28" w14:textId="77777777" w:rsidR="0080065E" w:rsidRPr="007406B5" w:rsidRDefault="0080065E" w:rsidP="0080065E">
      <w:pPr>
        <w:numPr>
          <w:ilvl w:val="1"/>
          <w:numId w:val="18"/>
        </w:numPr>
        <w:pBdr>
          <w:top w:val="nil"/>
          <w:left w:val="nil"/>
          <w:bottom w:val="nil"/>
          <w:right w:val="nil"/>
          <w:between w:val="nil"/>
        </w:pBdr>
        <w:spacing w:after="240"/>
        <w:rPr>
          <w:rFonts w:eastAsia="Arial" w:cs="Arial"/>
        </w:rPr>
      </w:pPr>
      <w:r w:rsidRPr="007406B5">
        <w:rPr>
          <w:rFonts w:eastAsia="Arial" w:cs="Arial"/>
          <w:color w:val="000000"/>
        </w:rPr>
        <w:t xml:space="preserve">Include a discussion of relevant challenges and successes experienced with the implementation process. </w:t>
      </w:r>
    </w:p>
    <w:p w14:paraId="6CE8505D" w14:textId="77777777" w:rsidR="0080065E" w:rsidRPr="007406B5" w:rsidRDefault="0080065E" w:rsidP="0080065E">
      <w:pPr>
        <w:numPr>
          <w:ilvl w:val="1"/>
          <w:numId w:val="18"/>
        </w:numPr>
        <w:pBdr>
          <w:top w:val="nil"/>
          <w:left w:val="nil"/>
          <w:bottom w:val="nil"/>
          <w:right w:val="nil"/>
          <w:between w:val="nil"/>
        </w:pBdr>
        <w:spacing w:after="240"/>
        <w:rPr>
          <w:rFonts w:eastAsia="Arial" w:cs="Arial"/>
        </w:rPr>
      </w:pPr>
      <w:r w:rsidRPr="007406B5">
        <w:rPr>
          <w:rFonts w:eastAsia="Arial" w:cs="Arial"/>
          <w:color w:val="000000"/>
        </w:rPr>
        <w:t xml:space="preserve">This </w:t>
      </w:r>
      <w:r w:rsidRPr="007406B5">
        <w:rPr>
          <w:rFonts w:eastAsia="Arial" w:cs="Arial"/>
        </w:rPr>
        <w:t>discussion</w:t>
      </w:r>
      <w:r w:rsidRPr="007406B5">
        <w:rPr>
          <w:rFonts w:eastAsia="Arial" w:cs="Arial"/>
          <w:color w:val="000000"/>
        </w:rPr>
        <w:t xml:space="preserve"> must include any instance where the LEA did not implement a planned action or implemented a planned action in a manner that differs substantively from how it was described in the adopted LCAP. </w:t>
      </w:r>
    </w:p>
    <w:p w14:paraId="275FE4B7" w14:textId="77777777" w:rsidR="0080065E" w:rsidRPr="007406B5" w:rsidRDefault="0080065E" w:rsidP="0080065E">
      <w:pPr>
        <w:shd w:val="solid" w:color="DEEAF6" w:themeColor="accent1" w:themeTint="33" w:fill="auto"/>
        <w:spacing w:before="240" w:after="60"/>
        <w:rPr>
          <w:rFonts w:eastAsiaTheme="minorHAnsi" w:cs="Arial"/>
          <w:color w:val="000000"/>
          <w:szCs w:val="20"/>
        </w:rPr>
      </w:pPr>
      <w:r w:rsidRPr="007406B5">
        <w:rPr>
          <w:rFonts w:eastAsia="Calibri" w:cs="Arial"/>
          <w:color w:val="000000"/>
        </w:rPr>
        <w:t xml:space="preserve">An explanation of material differences between Budgeted Expenditures and Estimated Actual Expenditures and/or </w:t>
      </w:r>
      <w:r w:rsidRPr="007406B5">
        <w:rPr>
          <w:rFonts w:eastAsia="Arial" w:cs="Arial"/>
          <w:color w:val="000000"/>
        </w:rPr>
        <w:t>Planned Percentages of Improved Services and Estimated Actual Percentages of Improved Services</w:t>
      </w:r>
      <w:r w:rsidRPr="007406B5">
        <w:rPr>
          <w:rFonts w:eastAsia="Calibri" w:cs="Arial"/>
          <w:color w:val="000000"/>
        </w:rPr>
        <w:t>.</w:t>
      </w:r>
    </w:p>
    <w:p w14:paraId="24D60DBC" w14:textId="77777777" w:rsidR="0080065E" w:rsidRPr="007406B5" w:rsidRDefault="0080065E" w:rsidP="0080065E">
      <w:pPr>
        <w:numPr>
          <w:ilvl w:val="0"/>
          <w:numId w:val="18"/>
        </w:numPr>
        <w:pBdr>
          <w:top w:val="nil"/>
          <w:left w:val="nil"/>
          <w:bottom w:val="nil"/>
          <w:right w:val="nil"/>
          <w:between w:val="nil"/>
        </w:pBdr>
        <w:spacing w:after="240"/>
        <w:rPr>
          <w:rFonts w:eastAsia="Arial" w:cs="Arial"/>
        </w:rPr>
      </w:pPr>
      <w:r w:rsidRPr="007406B5">
        <w:rPr>
          <w:rFonts w:eastAsia="Arial" w:cs="Arial"/>
          <w:color w:val="000000"/>
        </w:rPr>
        <w:t>Explain material differences between Budgeted Expenditures and Estimated Actual Expenditures and between the Planned Percentages of Improved Services and Estimated Actual Percentages of Improved Services, as applicable. Minor variances in expenditures or percentages do not need to be addressed, and a dollar-for-dollar accounting is not required.</w:t>
      </w:r>
    </w:p>
    <w:p w14:paraId="42D9A330" w14:textId="77777777" w:rsidR="0080065E" w:rsidRPr="007406B5" w:rsidRDefault="0080065E" w:rsidP="0080065E">
      <w:pPr>
        <w:keepNext/>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description of the effectiveness or ineffectiveness of the specific actions to date in making progress toward the goal.</w:t>
      </w:r>
    </w:p>
    <w:p w14:paraId="325643A0" w14:textId="77777777" w:rsidR="0080065E" w:rsidRPr="007406B5" w:rsidRDefault="0080065E" w:rsidP="0080065E">
      <w:pPr>
        <w:numPr>
          <w:ilvl w:val="0"/>
          <w:numId w:val="18"/>
        </w:numPr>
        <w:pBdr>
          <w:top w:val="nil"/>
          <w:left w:val="nil"/>
          <w:bottom w:val="nil"/>
          <w:right w:val="nil"/>
          <w:between w:val="nil"/>
        </w:pBdr>
        <w:spacing w:after="240"/>
        <w:rPr>
          <w:rFonts w:eastAsia="Arial" w:cs="Arial"/>
        </w:rPr>
      </w:pPr>
      <w:r w:rsidRPr="007406B5">
        <w:rPr>
          <w:rFonts w:eastAsia="Arial" w:cs="Arial"/>
          <w:color w:val="000000"/>
        </w:rPr>
        <w:t>Describe the</w:t>
      </w:r>
      <w:r w:rsidRPr="007406B5">
        <w:rPr>
          <w:rFonts w:eastAsiaTheme="minorHAnsi" w:cs="Arial"/>
          <w:color w:val="000000"/>
          <w:szCs w:val="20"/>
        </w:rPr>
        <w:t xml:space="preserve"> effectiveness or ineffectiveness</w:t>
      </w:r>
      <w:r w:rsidRPr="007406B5">
        <w:rPr>
          <w:rFonts w:eastAsia="Arial" w:cs="Arial"/>
          <w:color w:val="000000"/>
        </w:rPr>
        <w:t xml:space="preserve"> of </w:t>
      </w:r>
      <w:r w:rsidRPr="007406B5">
        <w:rPr>
          <w:rFonts w:eastAsiaTheme="minorHAnsi" w:cs="Arial"/>
          <w:color w:val="000000"/>
          <w:szCs w:val="20"/>
        </w:rPr>
        <w:t>the specific actions to date</w:t>
      </w:r>
      <w:r w:rsidRPr="007406B5">
        <w:rPr>
          <w:rFonts w:eastAsia="Arial" w:cs="Arial"/>
          <w:color w:val="000000"/>
        </w:rPr>
        <w:t xml:space="preserve"> </w:t>
      </w:r>
      <w:r w:rsidRPr="007406B5">
        <w:rPr>
          <w:rFonts w:eastAsiaTheme="minorHAnsi" w:cs="Arial"/>
          <w:color w:val="000000"/>
          <w:szCs w:val="20"/>
        </w:rPr>
        <w:t>in making progress toward the goal.</w:t>
      </w:r>
      <w:r w:rsidRPr="007406B5">
        <w:rPr>
          <w:rFonts w:eastAsia="Arial" w:cs="Arial"/>
          <w:color w:val="000000"/>
        </w:rPr>
        <w:t xml:space="preserve"> “Effectiveness” means the degree to which the actions were successful in producing the target result and “ineffectiveness” means that the actions did not produce any significant or targeted result.</w:t>
      </w:r>
    </w:p>
    <w:p w14:paraId="326D2D23" w14:textId="77777777" w:rsidR="0080065E" w:rsidRPr="007406B5" w:rsidRDefault="0080065E" w:rsidP="0080065E">
      <w:pPr>
        <w:numPr>
          <w:ilvl w:val="1"/>
          <w:numId w:val="18"/>
        </w:numPr>
        <w:pBdr>
          <w:top w:val="nil"/>
          <w:left w:val="nil"/>
          <w:bottom w:val="nil"/>
          <w:right w:val="nil"/>
          <w:between w:val="nil"/>
        </w:pBdr>
        <w:spacing w:after="240"/>
        <w:rPr>
          <w:rFonts w:eastAsia="Arial" w:cs="Arial"/>
        </w:rPr>
      </w:pPr>
      <w:r w:rsidRPr="007406B5">
        <w:rPr>
          <w:rFonts w:eastAsia="Arial" w:cs="Arial"/>
        </w:rPr>
        <w:t xml:space="preserve">In some cases, not all actions in a goal will be intended to improve performance on all of the metrics associated with the goal. </w:t>
      </w:r>
    </w:p>
    <w:p w14:paraId="216973A7" w14:textId="77777777" w:rsidR="0080065E" w:rsidRPr="007406B5" w:rsidRDefault="0080065E" w:rsidP="0080065E">
      <w:pPr>
        <w:numPr>
          <w:ilvl w:val="1"/>
          <w:numId w:val="18"/>
        </w:numPr>
        <w:pBdr>
          <w:top w:val="nil"/>
          <w:left w:val="nil"/>
          <w:bottom w:val="nil"/>
          <w:right w:val="nil"/>
          <w:between w:val="nil"/>
        </w:pBdr>
        <w:spacing w:after="240"/>
        <w:rPr>
          <w:rFonts w:eastAsia="Arial" w:cs="Arial"/>
        </w:rPr>
      </w:pPr>
      <w:r w:rsidRPr="007406B5">
        <w:rPr>
          <w:rFonts w:eastAsia="Arial" w:cs="Arial"/>
        </w:rPr>
        <w:t xml:space="preserve">When responding to this prompt, LEAs may </w:t>
      </w:r>
      <w:r w:rsidRPr="007406B5">
        <w:rPr>
          <w:rFonts w:eastAsia="Arial" w:cs="Arial"/>
          <w:color w:val="000000"/>
        </w:rPr>
        <w:t>assess the effectiveness of a single action or group of actions within the goal in the context of performance on a single metric or group of specific metrics within the goal that are applicable to the action(s). G</w:t>
      </w:r>
      <w:r w:rsidRPr="007406B5">
        <w:t>rouping actions with metrics will allow for more robust analysis of whether the strategy the LEA is using to impact a specified set of metrics is working and increase transparency for educational partners. LEAs are encouraged to use such an approach when goals include multiple actions and metrics that are not closely associated.</w:t>
      </w:r>
    </w:p>
    <w:p w14:paraId="6586A2A2" w14:textId="77777777" w:rsidR="0080065E" w:rsidRPr="007406B5" w:rsidRDefault="0080065E" w:rsidP="0080065E">
      <w:pPr>
        <w:numPr>
          <w:ilvl w:val="1"/>
          <w:numId w:val="18"/>
        </w:numPr>
        <w:spacing w:after="240"/>
        <w:rPr>
          <w:rFonts w:cs="Arial"/>
          <w:i/>
          <w:iCs/>
          <w:bdr w:val="none" w:sz="0" w:space="0" w:color="auto" w:frame="1"/>
        </w:rPr>
      </w:pPr>
      <w:r w:rsidRPr="007406B5">
        <w:rPr>
          <w:rFonts w:cs="Arial"/>
          <w:bdr w:val="none" w:sz="0" w:space="0" w:color="auto" w:frame="1"/>
        </w:rPr>
        <w:t xml:space="preserve">Beginning with the development of the 2024–25 LCAP, the LEA must change actions that have not proven effective over a three-year period. </w:t>
      </w:r>
    </w:p>
    <w:p w14:paraId="791A204D" w14:textId="77777777" w:rsidR="0080065E" w:rsidRPr="007406B5" w:rsidRDefault="0080065E" w:rsidP="0080065E">
      <w:pPr>
        <w:shd w:val="solid" w:color="DEEAF6" w:themeColor="accent1" w:themeTint="33" w:fill="auto"/>
        <w:spacing w:before="240" w:after="60"/>
        <w:rPr>
          <w:rFonts w:eastAsia="Calibri" w:cs="Arial"/>
          <w:color w:val="000000"/>
        </w:rPr>
      </w:pPr>
      <w:r w:rsidRPr="007406B5">
        <w:rPr>
          <w:rFonts w:eastAsiaTheme="minorHAnsi" w:cs="Arial"/>
          <w:color w:val="000000"/>
          <w:szCs w:val="20"/>
        </w:rPr>
        <w:lastRenderedPageBreak/>
        <w:t>A description of any changes made to the planned goal, metrics, target outcomes, or actions for the coming year that resulted from reflections on prior practice.</w:t>
      </w:r>
    </w:p>
    <w:p w14:paraId="7A56290C" w14:textId="77777777" w:rsidR="0080065E" w:rsidRPr="007406B5" w:rsidRDefault="0080065E" w:rsidP="0080065E">
      <w:pPr>
        <w:numPr>
          <w:ilvl w:val="0"/>
          <w:numId w:val="18"/>
        </w:numPr>
        <w:pBdr>
          <w:top w:val="nil"/>
          <w:left w:val="nil"/>
          <w:bottom w:val="nil"/>
          <w:right w:val="nil"/>
          <w:between w:val="nil"/>
        </w:pBdr>
        <w:spacing w:after="240"/>
        <w:rPr>
          <w:rFonts w:eastAsia="Arial" w:cs="Arial"/>
        </w:rPr>
      </w:pPr>
      <w:r w:rsidRPr="007406B5">
        <w:rPr>
          <w:rFonts w:eastAsia="Arial" w:cs="Arial"/>
          <w:color w:val="000000"/>
        </w:rPr>
        <w:t>Describe any changes made to this goal, expected outcomes, metrics, or actions to achieve this goal as a result of this analysis and analysis of the data provided in the Dashboard or other local data, as applicable.</w:t>
      </w:r>
    </w:p>
    <w:p w14:paraId="5671B3F5" w14:textId="77777777" w:rsidR="0080065E" w:rsidRPr="007406B5" w:rsidRDefault="0080065E" w:rsidP="0080065E">
      <w:pPr>
        <w:numPr>
          <w:ilvl w:val="1"/>
          <w:numId w:val="18"/>
        </w:numPr>
        <w:spacing w:after="240"/>
        <w:rPr>
          <w:rFonts w:cs="Arial"/>
          <w:i/>
          <w:iCs/>
          <w:bdr w:val="none" w:sz="0" w:space="0" w:color="auto" w:frame="1"/>
        </w:rPr>
      </w:pPr>
      <w:r w:rsidRPr="007406B5">
        <w:rPr>
          <w:rFonts w:cs="Arial"/>
          <w:bdr w:val="none" w:sz="0" w:space="0" w:color="auto" w:frame="1"/>
        </w:rPr>
        <w:t>As noted above, beginning with the development of the 2024–25 LCAP, the LEA must change actions that have not proven effective over a three-year period. For actions that have been identified as ineffective, the LEA must identify the ineffective action and must include a description of the following:</w:t>
      </w:r>
    </w:p>
    <w:p w14:paraId="6311AEEB" w14:textId="77777777" w:rsidR="0080065E" w:rsidRPr="007406B5" w:rsidRDefault="0080065E" w:rsidP="0080065E">
      <w:pPr>
        <w:numPr>
          <w:ilvl w:val="2"/>
          <w:numId w:val="18"/>
        </w:numPr>
        <w:spacing w:after="240"/>
        <w:rPr>
          <w:rFonts w:cs="Arial"/>
          <w:i/>
          <w:iCs/>
          <w:bdr w:val="none" w:sz="0" w:space="0" w:color="auto" w:frame="1"/>
        </w:rPr>
      </w:pPr>
      <w:r w:rsidRPr="007406B5">
        <w:rPr>
          <w:rFonts w:cs="Arial"/>
          <w:bdr w:val="none" w:sz="0" w:space="0" w:color="auto" w:frame="1"/>
        </w:rPr>
        <w:t xml:space="preserve">The reasons for the ineffectiveness, and </w:t>
      </w:r>
    </w:p>
    <w:p w14:paraId="3870634F" w14:textId="77777777" w:rsidR="0080065E" w:rsidRPr="007406B5" w:rsidRDefault="0080065E" w:rsidP="0080065E">
      <w:pPr>
        <w:numPr>
          <w:ilvl w:val="2"/>
          <w:numId w:val="18"/>
        </w:numPr>
        <w:spacing w:after="240"/>
        <w:rPr>
          <w:rFonts w:cs="Arial"/>
          <w:i/>
          <w:iCs/>
          <w:bdr w:val="none" w:sz="0" w:space="0" w:color="auto" w:frame="1"/>
        </w:rPr>
      </w:pPr>
      <w:r w:rsidRPr="007406B5">
        <w:rPr>
          <w:rFonts w:cs="Arial"/>
          <w:bdr w:val="none" w:sz="0" w:space="0" w:color="auto" w:frame="1"/>
        </w:rPr>
        <w:t>How changes to the action will result in a new or strengthened approach.</w:t>
      </w:r>
    </w:p>
    <w:p w14:paraId="4A9EA3CB" w14:textId="77777777" w:rsidR="0080065E" w:rsidRPr="007406B5" w:rsidRDefault="0080065E" w:rsidP="0080065E">
      <w:pPr>
        <w:keepNext/>
        <w:keepLines/>
        <w:spacing w:before="40"/>
        <w:outlineLvl w:val="5"/>
        <w:rPr>
          <w:rFonts w:eastAsia="Arial" w:cstheme="majorBidi"/>
          <w:b/>
          <w:bCs/>
        </w:rPr>
      </w:pPr>
      <w:r w:rsidRPr="007406B5">
        <w:rPr>
          <w:rFonts w:eastAsia="Arial" w:cstheme="majorBidi"/>
          <w:b/>
          <w:bCs/>
        </w:rPr>
        <w:t xml:space="preserve">Actions: </w:t>
      </w:r>
    </w:p>
    <w:p w14:paraId="42FE7145" w14:textId="77777777" w:rsidR="0080065E" w:rsidRPr="007406B5" w:rsidRDefault="0080065E" w:rsidP="0080065E">
      <w:pPr>
        <w:spacing w:after="240"/>
        <w:rPr>
          <w:rFonts w:eastAsia="Arial" w:cs="Arial"/>
        </w:rPr>
      </w:pPr>
      <w:r w:rsidRPr="007406B5">
        <w:rPr>
          <w:rFonts w:eastAsia="Arial" w:cs="Arial"/>
        </w:rPr>
        <w:t xml:space="preserve">Complete the table as follows. Add additional rows, as necessary. </w:t>
      </w:r>
    </w:p>
    <w:p w14:paraId="364C4BB1" w14:textId="77777777" w:rsidR="0080065E" w:rsidRPr="007406B5" w:rsidRDefault="0080065E" w:rsidP="0080065E">
      <w:pPr>
        <w:shd w:val="clear" w:color="auto" w:fill="DEEAF6" w:themeFill="accent1" w:themeFillTint="33"/>
        <w:spacing w:after="240"/>
        <w:rPr>
          <w:rFonts w:eastAsiaTheme="minorHAnsi" w:cs="Arial"/>
          <w:bCs/>
          <w:color w:val="000000"/>
        </w:rPr>
      </w:pPr>
      <w:r w:rsidRPr="007406B5">
        <w:rPr>
          <w:rFonts w:eastAsiaTheme="minorHAnsi" w:cs="Arial"/>
          <w:bCs/>
          <w:color w:val="000000"/>
        </w:rPr>
        <w:t>Action #</w:t>
      </w:r>
    </w:p>
    <w:p w14:paraId="2800A729" w14:textId="77777777" w:rsidR="0080065E" w:rsidRPr="007406B5" w:rsidRDefault="0080065E" w:rsidP="0080065E">
      <w:pPr>
        <w:numPr>
          <w:ilvl w:val="0"/>
          <w:numId w:val="50"/>
        </w:numPr>
        <w:spacing w:after="240"/>
        <w:contextualSpacing/>
        <w:rPr>
          <w:rFonts w:eastAsia="Arial" w:cs="Arial"/>
        </w:rPr>
      </w:pPr>
      <w:r w:rsidRPr="007406B5">
        <w:rPr>
          <w:rFonts w:eastAsia="Arial" w:cs="Arial"/>
        </w:rPr>
        <w:t xml:space="preserve">Enter the action number. </w:t>
      </w:r>
    </w:p>
    <w:p w14:paraId="3C198BEA" w14:textId="77777777" w:rsidR="0080065E" w:rsidRPr="007406B5" w:rsidRDefault="0080065E" w:rsidP="0080065E">
      <w:pPr>
        <w:shd w:val="clear" w:color="auto" w:fill="DEEAF6" w:themeFill="accent1" w:themeFillTint="33"/>
        <w:spacing w:after="240"/>
        <w:rPr>
          <w:rFonts w:eastAsiaTheme="minorHAnsi" w:cs="Arial"/>
          <w:bCs/>
          <w:color w:val="000000"/>
        </w:rPr>
      </w:pPr>
      <w:r w:rsidRPr="007406B5">
        <w:rPr>
          <w:rFonts w:eastAsiaTheme="minorHAnsi" w:cs="Arial"/>
          <w:bCs/>
          <w:color w:val="000000"/>
        </w:rPr>
        <w:t>Title</w:t>
      </w:r>
    </w:p>
    <w:p w14:paraId="3B195671" w14:textId="77777777" w:rsidR="0080065E" w:rsidRPr="007406B5" w:rsidRDefault="0080065E" w:rsidP="0080065E">
      <w:pPr>
        <w:numPr>
          <w:ilvl w:val="0"/>
          <w:numId w:val="50"/>
        </w:numPr>
        <w:spacing w:after="240"/>
        <w:contextualSpacing/>
        <w:rPr>
          <w:rFonts w:eastAsia="Arial" w:cs="Arial"/>
        </w:rPr>
      </w:pPr>
      <w:r w:rsidRPr="007406B5">
        <w:rPr>
          <w:rFonts w:eastAsia="Arial" w:cs="Arial"/>
        </w:rPr>
        <w:t xml:space="preserve">Provide a short title for the action. This title will also appear in the action tables. </w:t>
      </w:r>
    </w:p>
    <w:p w14:paraId="5615FD00" w14:textId="77777777" w:rsidR="0080065E" w:rsidRPr="007406B5" w:rsidRDefault="0080065E" w:rsidP="0080065E">
      <w:pPr>
        <w:keepNext/>
        <w:shd w:val="clear" w:color="auto" w:fill="DEEAF6" w:themeFill="accent1" w:themeFillTint="33"/>
        <w:spacing w:after="240"/>
        <w:rPr>
          <w:rFonts w:eastAsiaTheme="minorHAnsi" w:cs="Arial"/>
          <w:bCs/>
          <w:color w:val="000000"/>
        </w:rPr>
      </w:pPr>
      <w:r w:rsidRPr="007406B5">
        <w:rPr>
          <w:rFonts w:eastAsiaTheme="minorHAnsi" w:cs="Arial"/>
          <w:bCs/>
          <w:color w:val="000000"/>
        </w:rPr>
        <w:t>Description</w:t>
      </w:r>
    </w:p>
    <w:p w14:paraId="2497BB93" w14:textId="77777777" w:rsidR="0080065E" w:rsidRPr="007406B5" w:rsidRDefault="0080065E" w:rsidP="0080065E">
      <w:pPr>
        <w:numPr>
          <w:ilvl w:val="0"/>
          <w:numId w:val="50"/>
        </w:numPr>
        <w:spacing w:after="240"/>
        <w:rPr>
          <w:rFonts w:eastAsia="Arial" w:cs="Arial"/>
        </w:rPr>
      </w:pPr>
      <w:r w:rsidRPr="007406B5">
        <w:rPr>
          <w:rFonts w:eastAsia="Arial" w:cs="Arial"/>
        </w:rPr>
        <w:t xml:space="preserve">Provide a brief description of the action. </w:t>
      </w:r>
    </w:p>
    <w:p w14:paraId="6C03B052" w14:textId="77777777" w:rsidR="0080065E" w:rsidRPr="007406B5" w:rsidRDefault="0080065E" w:rsidP="0080065E">
      <w:pPr>
        <w:numPr>
          <w:ilvl w:val="1"/>
          <w:numId w:val="45"/>
        </w:numPr>
        <w:spacing w:after="240"/>
        <w:rPr>
          <w:rFonts w:eastAsia="Arial" w:cs="Arial"/>
        </w:rPr>
      </w:pPr>
      <w:r w:rsidRPr="007406B5">
        <w:rPr>
          <w:rFonts w:eastAsia="Arial" w:cs="Arial"/>
        </w:rPr>
        <w:t>For actions that contribute to meeting the increased or improved services requirement, the LEA may include an explanation of how each action is principally directed towards and effective in meeting the LEA's goals for unduplicated students, as described in the instructions for the Increased or Improved Services for Foster Youth, English Learners, and Low-Income Students section.</w:t>
      </w:r>
    </w:p>
    <w:p w14:paraId="64902349" w14:textId="77777777" w:rsidR="0080065E" w:rsidRPr="007406B5" w:rsidRDefault="0080065E" w:rsidP="0080065E">
      <w:pPr>
        <w:numPr>
          <w:ilvl w:val="1"/>
          <w:numId w:val="45"/>
        </w:numPr>
        <w:spacing w:after="240"/>
        <w:rPr>
          <w:rFonts w:eastAsia="Arial" w:cs="Arial"/>
        </w:rPr>
      </w:pPr>
      <w:r w:rsidRPr="007406B5">
        <w:rPr>
          <w:rFonts w:cs="Arial"/>
          <w:bdr w:val="none" w:sz="0" w:space="0" w:color="auto" w:frame="1"/>
        </w:rPr>
        <w:t>As previously noted, 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w:t>
      </w:r>
    </w:p>
    <w:p w14:paraId="08A69E22" w14:textId="77777777" w:rsidR="0080065E" w:rsidRPr="007406B5" w:rsidRDefault="0080065E" w:rsidP="0080065E">
      <w:pPr>
        <w:numPr>
          <w:ilvl w:val="1"/>
          <w:numId w:val="45"/>
        </w:numPr>
        <w:spacing w:after="240"/>
        <w:rPr>
          <w:rFonts w:eastAsia="Arial" w:cs="Arial"/>
        </w:rPr>
      </w:pPr>
      <w:r w:rsidRPr="007406B5">
        <w:rPr>
          <w:rFonts w:eastAsia="Arial" w:cs="Arial"/>
        </w:rPr>
        <w:lastRenderedPageBreak/>
        <w:t>These required metrics may be identified within the action description or the first prompt in the increased or improved services section; however, the description must clearly identify the metric(s) being used to monitor the effectiveness of the action and the action(s) that the metric(s) apply to.</w:t>
      </w:r>
    </w:p>
    <w:p w14:paraId="7B0D466E" w14:textId="77777777" w:rsidR="0080065E" w:rsidRPr="007406B5" w:rsidRDefault="0080065E" w:rsidP="0080065E">
      <w:pPr>
        <w:shd w:val="clear" w:color="auto" w:fill="DEEAF6" w:themeFill="accent1" w:themeFillTint="33"/>
        <w:spacing w:after="240"/>
        <w:rPr>
          <w:rFonts w:eastAsiaTheme="minorHAnsi" w:cs="Arial"/>
          <w:bCs/>
          <w:color w:val="000000"/>
        </w:rPr>
      </w:pPr>
      <w:r w:rsidRPr="007406B5">
        <w:rPr>
          <w:rFonts w:eastAsiaTheme="minorHAnsi" w:cs="Arial"/>
          <w:bCs/>
          <w:color w:val="000000"/>
        </w:rPr>
        <w:t>Total Funds</w:t>
      </w:r>
    </w:p>
    <w:p w14:paraId="4753E01F" w14:textId="77777777" w:rsidR="0080065E" w:rsidRPr="007406B5" w:rsidRDefault="0080065E" w:rsidP="0080065E">
      <w:pPr>
        <w:numPr>
          <w:ilvl w:val="0"/>
          <w:numId w:val="50"/>
        </w:numPr>
        <w:spacing w:after="240"/>
        <w:contextualSpacing/>
        <w:rPr>
          <w:rFonts w:eastAsia="Arial" w:cs="Arial"/>
        </w:rPr>
      </w:pPr>
      <w:r w:rsidRPr="007406B5">
        <w:rPr>
          <w:rFonts w:eastAsia="Arial" w:cs="Arial"/>
        </w:rPr>
        <w:t xml:space="preserve">Enter the total amount of expenditures associated with this action. Budgeted expenditures from specific fund sources will be provided in the action tables. </w:t>
      </w:r>
    </w:p>
    <w:p w14:paraId="77C9F055" w14:textId="77777777" w:rsidR="0080065E" w:rsidRPr="007406B5" w:rsidRDefault="0080065E" w:rsidP="0080065E">
      <w:pPr>
        <w:shd w:val="clear" w:color="auto" w:fill="DEEAF6" w:themeFill="accent1" w:themeFillTint="33"/>
        <w:spacing w:after="240"/>
        <w:rPr>
          <w:rFonts w:eastAsiaTheme="minorHAnsi" w:cs="Arial"/>
          <w:bCs/>
          <w:color w:val="000000"/>
        </w:rPr>
      </w:pPr>
      <w:r w:rsidRPr="007406B5">
        <w:rPr>
          <w:rFonts w:eastAsiaTheme="minorHAnsi" w:cs="Arial"/>
          <w:bCs/>
          <w:color w:val="000000"/>
        </w:rPr>
        <w:t>Contributing</w:t>
      </w:r>
    </w:p>
    <w:p w14:paraId="1915DC60" w14:textId="77777777" w:rsidR="0080065E" w:rsidRPr="007406B5" w:rsidRDefault="0080065E" w:rsidP="0080065E">
      <w:pPr>
        <w:numPr>
          <w:ilvl w:val="0"/>
          <w:numId w:val="50"/>
        </w:numPr>
        <w:spacing w:after="240"/>
        <w:rPr>
          <w:rFonts w:eastAsia="Arial" w:cs="Arial"/>
        </w:rPr>
      </w:pPr>
      <w:r w:rsidRPr="007406B5">
        <w:rPr>
          <w:rFonts w:eastAsia="Arial" w:cs="Arial"/>
        </w:rPr>
        <w:t xml:space="preserve">Indicate whether the action contributes to meeting the increased or improved services requirement as described in the Increased or Improved Services section using a “Y” for Yes or an “N” for No. </w:t>
      </w:r>
    </w:p>
    <w:p w14:paraId="76B40D23" w14:textId="77777777" w:rsidR="0080065E" w:rsidRPr="007406B5" w:rsidRDefault="0080065E" w:rsidP="0080065E">
      <w:pPr>
        <w:numPr>
          <w:ilvl w:val="1"/>
          <w:numId w:val="50"/>
        </w:numPr>
        <w:spacing w:after="240"/>
        <w:rPr>
          <w:rFonts w:eastAsia="Arial" w:cs="Arial"/>
        </w:rPr>
      </w:pPr>
      <w:r w:rsidRPr="007406B5">
        <w:rPr>
          <w:rFonts w:eastAsia="Arial" w:cs="Arial"/>
          <w:b/>
        </w:rPr>
        <w:t>Note:</w:t>
      </w:r>
      <w:r w:rsidRPr="007406B5">
        <w:rPr>
          <w:rFonts w:eastAsia="Arial" w:cs="Arial"/>
        </w:rPr>
        <w:t xml:space="preserve"> for each such contributing action, the LEA will need to provide additional information in the Increased or Improved Services section to address the requirements in </w:t>
      </w:r>
      <w:r w:rsidRPr="007406B5">
        <w:rPr>
          <w:rFonts w:eastAsia="Arial" w:cs="Arial"/>
          <w:i/>
        </w:rPr>
        <w:t>California Code of Regulations</w:t>
      </w:r>
      <w:r w:rsidRPr="007406B5">
        <w:rPr>
          <w:rFonts w:eastAsia="Arial" w:cs="Arial"/>
        </w:rPr>
        <w:t xml:space="preserve">, Title 5 [5 </w:t>
      </w:r>
      <w:r w:rsidRPr="007406B5">
        <w:rPr>
          <w:rFonts w:eastAsia="Arial" w:cs="Arial"/>
          <w:i/>
        </w:rPr>
        <w:t>CCR</w:t>
      </w:r>
      <w:r w:rsidRPr="007406B5">
        <w:rPr>
          <w:rFonts w:eastAsia="Arial" w:cs="Arial"/>
        </w:rPr>
        <w:t>] Section 15496 in the Increased or Improved Services section of the LCAP.</w:t>
      </w:r>
    </w:p>
    <w:p w14:paraId="7468F5BE" w14:textId="77777777" w:rsidR="0080065E" w:rsidRPr="007406B5" w:rsidRDefault="0080065E" w:rsidP="0080065E">
      <w:pPr>
        <w:spacing w:after="240"/>
        <w:rPr>
          <w:rFonts w:eastAsia="Arial" w:cs="Arial"/>
        </w:rPr>
      </w:pPr>
      <w:r w:rsidRPr="007406B5">
        <w:rPr>
          <w:rFonts w:eastAsia="Arial" w:cs="Arial"/>
          <w:b/>
          <w:i/>
        </w:rPr>
        <w:t>Actions for Foster Youth</w:t>
      </w:r>
      <w:r w:rsidRPr="007406B5">
        <w:rPr>
          <w:rFonts w:eastAsia="Arial" w:cs="Arial"/>
          <w:b/>
          <w:bCs/>
        </w:rPr>
        <w:t>:</w:t>
      </w:r>
      <w:r w:rsidRPr="007406B5">
        <w:rPr>
          <w:rFonts w:eastAsia="Arial" w:cs="Arial"/>
        </w:rPr>
        <w:t xml:space="preserve"> School districts, COEs, and charter schools that have a numerically significant foster youth student subgroup are encouraged to include specific actions in the LCAP designed to meet needs specific to foster youth students.</w:t>
      </w:r>
    </w:p>
    <w:p w14:paraId="79A867F1" w14:textId="77777777" w:rsidR="0080065E" w:rsidRPr="007406B5" w:rsidRDefault="0080065E" w:rsidP="0080065E">
      <w:pPr>
        <w:keepNext/>
        <w:keepLines/>
        <w:spacing w:before="40"/>
        <w:outlineLvl w:val="5"/>
        <w:rPr>
          <w:rFonts w:eastAsia="Arial" w:cstheme="majorBidi"/>
          <w:b/>
          <w:bCs/>
        </w:rPr>
      </w:pPr>
      <w:r w:rsidRPr="007406B5">
        <w:rPr>
          <w:rFonts w:eastAsia="Arial" w:cstheme="majorBidi"/>
          <w:b/>
          <w:bCs/>
        </w:rPr>
        <w:t>Required Actions</w:t>
      </w:r>
    </w:p>
    <w:p w14:paraId="4CA8745F" w14:textId="77777777" w:rsidR="0080065E" w:rsidRPr="007406B5" w:rsidRDefault="0080065E" w:rsidP="0080065E">
      <w:pPr>
        <w:numPr>
          <w:ilvl w:val="0"/>
          <w:numId w:val="56"/>
        </w:numPr>
        <w:spacing w:after="240"/>
        <w:rPr>
          <w:rFonts w:eastAsia="Arial" w:cs="Arial"/>
          <w:color w:val="000000"/>
          <w:shd w:val="clear" w:color="auto" w:fill="FFFFFF"/>
        </w:rPr>
      </w:pPr>
      <w:r w:rsidRPr="007406B5">
        <w:rPr>
          <w:rFonts w:eastAsia="Arial" w:cs="Arial"/>
          <w:bCs/>
          <w:iCs/>
        </w:rPr>
        <w:t>LEAs with 30 or more</w:t>
      </w:r>
      <w:r w:rsidRPr="007406B5">
        <w:rPr>
          <w:rFonts w:eastAsia="Arial" w:cs="Arial"/>
          <w:color w:val="000000"/>
          <w:shd w:val="clear" w:color="auto" w:fill="FFFFFF"/>
        </w:rPr>
        <w:t xml:space="preserve"> English learners and/or 15 or more long-term English learners must include specific actions in the LCAP related to, at a minimum: </w:t>
      </w:r>
    </w:p>
    <w:p w14:paraId="75854909" w14:textId="77777777" w:rsidR="0080065E" w:rsidRPr="007406B5" w:rsidRDefault="0080065E" w:rsidP="0080065E">
      <w:pPr>
        <w:numPr>
          <w:ilvl w:val="1"/>
          <w:numId w:val="56"/>
        </w:numPr>
        <w:spacing w:after="240"/>
        <w:rPr>
          <w:rFonts w:eastAsia="Arial" w:cs="Arial"/>
          <w:color w:val="000000"/>
          <w:shd w:val="clear" w:color="auto" w:fill="FFFFFF"/>
        </w:rPr>
      </w:pPr>
      <w:r w:rsidRPr="007406B5">
        <w:rPr>
          <w:rFonts w:eastAsia="Arial" w:cs="Arial"/>
          <w:color w:val="000000"/>
          <w:shd w:val="clear" w:color="auto" w:fill="FFFFFF"/>
        </w:rPr>
        <w:t xml:space="preserve">Language acquisition programs, as defined in </w:t>
      </w:r>
      <w:r w:rsidRPr="007406B5">
        <w:rPr>
          <w:rFonts w:eastAsia="Arial" w:cs="Arial"/>
          <w:i/>
          <w:color w:val="000000"/>
          <w:shd w:val="clear" w:color="auto" w:fill="FFFFFF"/>
        </w:rPr>
        <w:t>EC</w:t>
      </w:r>
      <w:r w:rsidRPr="007406B5">
        <w:rPr>
          <w:rFonts w:eastAsia="Arial" w:cs="Arial"/>
          <w:color w:val="000000"/>
          <w:shd w:val="clear" w:color="auto" w:fill="FFFFFF"/>
        </w:rPr>
        <w:t xml:space="preserve"> Section 306, provided to students, and </w:t>
      </w:r>
    </w:p>
    <w:p w14:paraId="154FC706" w14:textId="77777777" w:rsidR="0080065E" w:rsidRPr="007406B5" w:rsidRDefault="0080065E" w:rsidP="0080065E">
      <w:pPr>
        <w:numPr>
          <w:ilvl w:val="1"/>
          <w:numId w:val="56"/>
        </w:numPr>
        <w:spacing w:after="240"/>
        <w:rPr>
          <w:rFonts w:eastAsia="Arial" w:cs="Arial"/>
          <w:color w:val="000000"/>
          <w:shd w:val="clear" w:color="auto" w:fill="FFFFFF"/>
        </w:rPr>
      </w:pPr>
      <w:r w:rsidRPr="007406B5">
        <w:rPr>
          <w:rFonts w:eastAsia="Arial" w:cs="Arial"/>
          <w:color w:val="000000"/>
          <w:shd w:val="clear" w:color="auto" w:fill="FFFFFF"/>
        </w:rPr>
        <w:t xml:space="preserve">Professional development for teachers. </w:t>
      </w:r>
    </w:p>
    <w:p w14:paraId="3092E242" w14:textId="77777777" w:rsidR="0080065E" w:rsidRPr="007406B5" w:rsidRDefault="0080065E" w:rsidP="0080065E">
      <w:pPr>
        <w:numPr>
          <w:ilvl w:val="1"/>
          <w:numId w:val="56"/>
        </w:numPr>
        <w:spacing w:after="240"/>
        <w:rPr>
          <w:rFonts w:eastAsia="Arial" w:cs="Arial"/>
          <w:color w:val="000000"/>
          <w:shd w:val="clear" w:color="auto" w:fill="FFFFFF"/>
        </w:rPr>
      </w:pPr>
      <w:r w:rsidRPr="007406B5">
        <w:rPr>
          <w:rFonts w:eastAsia="Arial" w:cs="Arial"/>
          <w:color w:val="000000"/>
          <w:shd w:val="clear" w:color="auto" w:fill="FFFFFF"/>
        </w:rPr>
        <w:t>If an LEA has both 30 or more English learners and 15 or more long-term English learners, the LEA must include actions for both English learners and long-term English learners.</w:t>
      </w:r>
    </w:p>
    <w:p w14:paraId="0DFED6D8" w14:textId="77777777" w:rsidR="0080065E" w:rsidRPr="007406B5" w:rsidRDefault="0080065E" w:rsidP="0080065E">
      <w:pPr>
        <w:numPr>
          <w:ilvl w:val="0"/>
          <w:numId w:val="56"/>
        </w:numPr>
        <w:spacing w:after="240"/>
        <w:rPr>
          <w:rFonts w:eastAsia="Arial" w:cs="Arial"/>
          <w:bCs/>
          <w:iCs/>
        </w:rPr>
      </w:pPr>
      <w:r w:rsidRPr="007406B5">
        <w:rPr>
          <w:rFonts w:eastAsia="Arial" w:cs="Arial"/>
          <w:bCs/>
          <w:iCs/>
        </w:rPr>
        <w:t xml:space="preserve">LEAs eligible for technical assistance pursuant to </w:t>
      </w:r>
      <w:r w:rsidRPr="007406B5">
        <w:rPr>
          <w:rFonts w:eastAsia="Arial" w:cs="Arial"/>
          <w:bCs/>
          <w:i/>
        </w:rPr>
        <w:t>EC</w:t>
      </w:r>
      <w:r w:rsidRPr="007406B5">
        <w:rPr>
          <w:rFonts w:eastAsia="Arial" w:cs="Arial"/>
          <w:bCs/>
          <w:iCs/>
        </w:rPr>
        <w:t xml:space="preserve"> sections 47607.3, 52071, 52071.5, 52072, or 52072.5, must include specific actions within the LCAP related to its implementation of the work underway as part of technical assistance. </w:t>
      </w:r>
      <w:r w:rsidRPr="007406B5">
        <w:rPr>
          <w:rFonts w:cs="Arial"/>
          <w:bdr w:val="none" w:sz="0" w:space="0" w:color="auto" w:frame="1"/>
        </w:rPr>
        <w:t>The most common form of this technical assistance is frequently referred to as Differentiated Assistance.</w:t>
      </w:r>
    </w:p>
    <w:p w14:paraId="0484E048" w14:textId="77777777" w:rsidR="0080065E" w:rsidRPr="007406B5" w:rsidRDefault="0080065E" w:rsidP="0080065E">
      <w:pPr>
        <w:numPr>
          <w:ilvl w:val="0"/>
          <w:numId w:val="56"/>
        </w:numPr>
        <w:spacing w:after="240"/>
        <w:rPr>
          <w:rFonts w:eastAsia="Arial" w:cs="Arial"/>
          <w:bCs/>
          <w:iCs/>
        </w:rPr>
      </w:pPr>
      <w:r w:rsidRPr="007406B5">
        <w:rPr>
          <w:rFonts w:eastAsia="Arial" w:cs="Arial"/>
          <w:bCs/>
          <w:iCs/>
        </w:rPr>
        <w:lastRenderedPageBreak/>
        <w:t>LEAs that have Red Dashboard indicators for (1) a school within the LEA, (2) a student group within the LEA, and/or (3) a student group within any school within the LEA must include one or more specific actions within the LCAP:</w:t>
      </w:r>
    </w:p>
    <w:p w14:paraId="789CEC64" w14:textId="77777777" w:rsidR="0080065E" w:rsidRPr="007406B5" w:rsidRDefault="0080065E" w:rsidP="0080065E">
      <w:pPr>
        <w:numPr>
          <w:ilvl w:val="1"/>
          <w:numId w:val="56"/>
        </w:numPr>
        <w:spacing w:after="240"/>
        <w:rPr>
          <w:rFonts w:eastAsia="Arial" w:cs="Arial"/>
          <w:bCs/>
          <w:iCs/>
        </w:rPr>
      </w:pPr>
      <w:r w:rsidRPr="007406B5">
        <w:rPr>
          <w:rFonts w:eastAsia="Arial" w:cs="Arial"/>
          <w:bCs/>
          <w:iCs/>
        </w:rPr>
        <w:t xml:space="preserve">The specific action(s) must be directed towards the identified student group(s) and/or school(s) and must address the identified state indicator(s) for which the student group or school received the lowest performance level on the 2023 Dashboard. Each student group and/or school that receives the lowest performance level on the 2023 Dashboard must be addressed by one or more actions. </w:t>
      </w:r>
    </w:p>
    <w:p w14:paraId="3725A80C" w14:textId="77777777" w:rsidR="0080065E" w:rsidRPr="007406B5" w:rsidRDefault="0080065E" w:rsidP="0080065E">
      <w:pPr>
        <w:numPr>
          <w:ilvl w:val="1"/>
          <w:numId w:val="56"/>
        </w:numPr>
        <w:spacing w:after="240"/>
        <w:rPr>
          <w:rFonts w:eastAsia="Arial" w:cs="Arial"/>
          <w:bCs/>
          <w:iCs/>
        </w:rPr>
      </w:pPr>
      <w:r w:rsidRPr="007406B5">
        <w:rPr>
          <w:rFonts w:eastAsia="Arial" w:cs="Arial"/>
          <w:bCs/>
          <w:iCs/>
        </w:rPr>
        <w:t xml:space="preserve">These required actions will be effective for the three-year LCAP cycle. </w:t>
      </w:r>
    </w:p>
    <w:p w14:paraId="3AACA79B" w14:textId="77777777" w:rsidR="0080065E" w:rsidRPr="007406B5" w:rsidRDefault="0080065E" w:rsidP="0080065E">
      <w:pPr>
        <w:keepNext/>
        <w:keepLines/>
        <w:spacing w:before="160" w:after="120"/>
        <w:outlineLvl w:val="3"/>
        <w:rPr>
          <w:rFonts w:eastAsiaTheme="majorEastAsia" w:cstheme="majorBidi"/>
          <w:i/>
          <w:iCs/>
          <w:sz w:val="32"/>
          <w:szCs w:val="32"/>
        </w:rPr>
      </w:pPr>
      <w:bookmarkStart w:id="17" w:name="_Increased_or_Improved_2"/>
      <w:bookmarkEnd w:id="17"/>
      <w:r w:rsidRPr="007406B5">
        <w:rPr>
          <w:rFonts w:eastAsiaTheme="majorEastAsia" w:cstheme="majorBidi"/>
          <w:i/>
          <w:iCs/>
          <w:sz w:val="32"/>
          <w:szCs w:val="32"/>
        </w:rPr>
        <w:t xml:space="preserve">Increased or Improved Services for Foster Youth, English Learners, and Low-Income Students </w:t>
      </w:r>
    </w:p>
    <w:p w14:paraId="0CA6B795" w14:textId="77777777" w:rsidR="0080065E" w:rsidRPr="007406B5" w:rsidRDefault="0080065E" w:rsidP="0080065E">
      <w:pPr>
        <w:keepNext/>
        <w:keepLines/>
        <w:spacing w:before="40"/>
        <w:outlineLvl w:val="4"/>
        <w:rPr>
          <w:rFonts w:eastAsiaTheme="majorEastAsia" w:cstheme="majorBidi"/>
          <w:b/>
          <w:bCs/>
          <w:sz w:val="28"/>
          <w:szCs w:val="28"/>
        </w:rPr>
      </w:pPr>
      <w:r w:rsidRPr="007406B5">
        <w:rPr>
          <w:rFonts w:eastAsiaTheme="majorEastAsia" w:cstheme="majorBidi"/>
          <w:b/>
          <w:bCs/>
          <w:sz w:val="28"/>
          <w:szCs w:val="28"/>
        </w:rPr>
        <w:t>Purpose</w:t>
      </w:r>
    </w:p>
    <w:p w14:paraId="72DD9389" w14:textId="77777777" w:rsidR="0080065E" w:rsidRPr="007406B5" w:rsidRDefault="0080065E" w:rsidP="0080065E">
      <w:pPr>
        <w:spacing w:after="240"/>
      </w:pPr>
      <w:r w:rsidRPr="007406B5">
        <w:t xml:space="preserve">A well-written Increased or Improved Services section provides educational partners with a comprehensive description, within a single dedicated section, of how an LEA plans to increase or improve services for its unduplicated students as defined in </w:t>
      </w:r>
      <w:r w:rsidRPr="007406B5">
        <w:rPr>
          <w:i/>
        </w:rPr>
        <w:t>EC</w:t>
      </w:r>
      <w:r w:rsidRPr="007406B5">
        <w:t xml:space="preserve"> Section 42238.02 in grades </w:t>
      </w:r>
      <w:r w:rsidRPr="007406B5">
        <w:rPr>
          <w:rFonts w:cstheme="minorHAnsi"/>
        </w:rPr>
        <w:t xml:space="preserve">TK–12 </w:t>
      </w:r>
      <w:r w:rsidRPr="007406B5">
        <w:t xml:space="preserve">as compared to all students in grades </w:t>
      </w:r>
      <w:r w:rsidRPr="007406B5">
        <w:rPr>
          <w:rFonts w:cstheme="minorHAnsi"/>
        </w:rPr>
        <w:t xml:space="preserve">TK–12, as applicable, </w:t>
      </w:r>
      <w:r w:rsidRPr="007406B5">
        <w:t>and how LEA-wide or schoolwide actions identified for this purpose meet regulatory requirements. Descriptions provided should include sufficient detail yet be sufficiently succinct to promote a broader understanding of educational partners</w:t>
      </w:r>
      <w:r w:rsidRPr="007406B5">
        <w:rPr>
          <w:rFonts w:eastAsiaTheme="minorHAnsi" w:cs="Arial"/>
          <w:color w:val="000000"/>
          <w:szCs w:val="20"/>
        </w:rPr>
        <w:t xml:space="preserve"> </w:t>
      </w:r>
      <w:r w:rsidRPr="007406B5">
        <w:t xml:space="preserve">to facilitate their ability to provide input. An LEA’s description in this section must align with the actions included in the Goals and Actions section as contributing. </w:t>
      </w:r>
    </w:p>
    <w:p w14:paraId="3971E8C1" w14:textId="77777777" w:rsidR="0080065E" w:rsidRPr="007406B5" w:rsidRDefault="0080065E" w:rsidP="0080065E">
      <w:pPr>
        <w:spacing w:after="240"/>
      </w:pPr>
      <w:r w:rsidRPr="007406B5">
        <w:t xml:space="preserve">Please Note: For the purpose of meeting the Increased or Improved Services requirement and consistent with </w:t>
      </w:r>
      <w:r w:rsidRPr="007406B5">
        <w:rPr>
          <w:i/>
        </w:rPr>
        <w:t>EC</w:t>
      </w:r>
      <w:r w:rsidRPr="007406B5">
        <w:t xml:space="preserve"> Section 42238.02, long-term English learners are included in the English learner student group.</w:t>
      </w:r>
    </w:p>
    <w:p w14:paraId="61FB02DC" w14:textId="77777777" w:rsidR="0080065E" w:rsidRPr="007406B5" w:rsidRDefault="0080065E" w:rsidP="0080065E">
      <w:pPr>
        <w:keepNext/>
        <w:keepLines/>
        <w:spacing w:before="40"/>
        <w:outlineLvl w:val="5"/>
        <w:rPr>
          <w:rFonts w:eastAsiaTheme="majorEastAsia" w:cstheme="majorBidi"/>
          <w:b/>
          <w:bCs/>
        </w:rPr>
      </w:pPr>
      <w:r w:rsidRPr="007406B5">
        <w:rPr>
          <w:rFonts w:eastAsiaTheme="majorEastAsia" w:cstheme="majorBidi"/>
          <w:b/>
          <w:bCs/>
        </w:rPr>
        <w:t>Statutory Requirements</w:t>
      </w:r>
    </w:p>
    <w:p w14:paraId="75A9AE73" w14:textId="77777777" w:rsidR="0080065E" w:rsidRPr="007406B5" w:rsidRDefault="0080065E" w:rsidP="0080065E">
      <w:pPr>
        <w:shd w:val="clear" w:color="auto" w:fill="FFFFFF"/>
        <w:spacing w:after="240"/>
        <w:rPr>
          <w:rFonts w:cs="Arial"/>
          <w:color w:val="333333"/>
        </w:rPr>
      </w:pPr>
      <w:r w:rsidRPr="007406B5">
        <w:rPr>
          <w:rFonts w:eastAsia="Arial" w:cs="Arial"/>
        </w:rPr>
        <w:t>An</w:t>
      </w:r>
      <w:r w:rsidRPr="007406B5">
        <w:rPr>
          <w:rFonts w:cs="Arial"/>
          <w:color w:val="212121"/>
          <w:shd w:val="clear" w:color="auto" w:fill="FFFFFF"/>
        </w:rPr>
        <w:t xml:space="preserve"> LEA is required to demonstrate in its LCAP how it is increasing or improving services for its students who are foster youth, English learners, and/or low-income, collectively referred to as unduplicated students, as compared to the services provided to all students in proportion to the increase in funding it receives based on the number and concentration of unduplicated students in the LEA (</w:t>
      </w:r>
      <w:r w:rsidRPr="007406B5">
        <w:rPr>
          <w:rFonts w:eastAsia="Arial" w:cs="Arial"/>
          <w:i/>
        </w:rPr>
        <w:t>EC</w:t>
      </w:r>
      <w:r w:rsidRPr="007406B5">
        <w:rPr>
          <w:rFonts w:eastAsia="Arial" w:cs="Arial"/>
        </w:rPr>
        <w:t xml:space="preserve"> Section 42238.07[a][1], </w:t>
      </w:r>
      <w:r w:rsidRPr="007406B5">
        <w:rPr>
          <w:rFonts w:eastAsia="Arial" w:cs="Arial"/>
          <w:i/>
        </w:rPr>
        <w:t>EC</w:t>
      </w:r>
      <w:r w:rsidRPr="007406B5">
        <w:rPr>
          <w:rFonts w:eastAsia="Arial" w:cs="Arial"/>
        </w:rPr>
        <w:t xml:space="preserve"> Section </w:t>
      </w:r>
      <w:r w:rsidRPr="007406B5">
        <w:rPr>
          <w:rFonts w:cs="Arial"/>
          <w:color w:val="333333"/>
        </w:rPr>
        <w:t xml:space="preserve">52064[b][8][B]; 5 </w:t>
      </w:r>
      <w:r w:rsidRPr="007406B5">
        <w:rPr>
          <w:rFonts w:cs="Arial"/>
          <w:i/>
          <w:color w:val="333333"/>
        </w:rPr>
        <w:t>CCR</w:t>
      </w:r>
      <w:r w:rsidRPr="007406B5">
        <w:rPr>
          <w:rFonts w:cs="Arial"/>
          <w:color w:val="333333"/>
        </w:rPr>
        <w:t xml:space="preserve"> Section 15496[a]). This proportionality percentage is also known as the “minimum proportionality percentage” or “MPP.” The manner in which an LEA demonstrates it is meeting its MPP is two-fold: (1) through the expenditure of LCFF funds or through the identification of a Planned Percentage of Improved Services as documented in the Contributing Actions Table, and (2) through the explanations provided in the Increased or Improved Services for Foster Youth, English Learners, and Low-Income Students section.</w:t>
      </w:r>
    </w:p>
    <w:p w14:paraId="09966DA3" w14:textId="77777777" w:rsidR="0080065E" w:rsidRPr="007406B5" w:rsidRDefault="0080065E" w:rsidP="0080065E">
      <w:pPr>
        <w:spacing w:after="240"/>
        <w:rPr>
          <w:rFonts w:eastAsia="Arial" w:cs="Arial"/>
        </w:rPr>
      </w:pPr>
      <w:r w:rsidRPr="007406B5">
        <w:rPr>
          <w:rFonts w:eastAsia="Arial" w:cs="Arial"/>
        </w:rPr>
        <w:t xml:space="preserve">To improve services means to grow services in quality and to increase services means to grow services in quantity. Services are increased or improved by those actions in the LCAP that are identified in the Goals and Actions section as contributing to the increased or improved services </w:t>
      </w:r>
      <w:r w:rsidRPr="007406B5">
        <w:rPr>
          <w:rFonts w:eastAsia="Arial" w:cs="Arial"/>
        </w:rPr>
        <w:lastRenderedPageBreak/>
        <w:t xml:space="preserve">requirement, whether they are provided </w:t>
      </w:r>
      <w:r w:rsidRPr="007406B5">
        <w:rPr>
          <w:rFonts w:eastAsiaTheme="minorHAnsi" w:cs="Arial"/>
          <w:color w:val="000000"/>
          <w:szCs w:val="20"/>
        </w:rPr>
        <w:t xml:space="preserve">across the entire LEA (LEA-wide action), provided to an entire school (Schoolwide action), or solely provided to one or more unduplicated student group(s) (Limited action). </w:t>
      </w:r>
    </w:p>
    <w:p w14:paraId="6AF8C36E" w14:textId="77777777" w:rsidR="0080065E" w:rsidRPr="007406B5" w:rsidRDefault="0080065E" w:rsidP="0080065E">
      <w:pPr>
        <w:shd w:val="clear" w:color="auto" w:fill="FFFFFF"/>
        <w:spacing w:after="240"/>
        <w:rPr>
          <w:rFonts w:cs="Arial"/>
          <w:color w:val="333333"/>
        </w:rPr>
      </w:pPr>
      <w:r w:rsidRPr="007406B5">
        <w:rPr>
          <w:rFonts w:cs="Arial"/>
          <w:color w:val="333333"/>
        </w:rPr>
        <w:t xml:space="preserve">Therefore, for </w:t>
      </w:r>
      <w:r w:rsidRPr="007406B5">
        <w:rPr>
          <w:rFonts w:cs="Arial"/>
          <w:i/>
          <w:color w:val="333333"/>
        </w:rPr>
        <w:t>any</w:t>
      </w:r>
      <w:r w:rsidRPr="007406B5">
        <w:rPr>
          <w:rFonts w:cs="Arial"/>
          <w:color w:val="333333"/>
        </w:rPr>
        <w:t xml:space="preserve"> action contributing to meet the increased or improved services requirement, the LEA must include an explanation of:</w:t>
      </w:r>
    </w:p>
    <w:p w14:paraId="646E3C29" w14:textId="77777777" w:rsidR="0080065E" w:rsidRPr="007406B5" w:rsidRDefault="0080065E" w:rsidP="0080065E">
      <w:pPr>
        <w:numPr>
          <w:ilvl w:val="0"/>
          <w:numId w:val="72"/>
        </w:numPr>
        <w:shd w:val="clear" w:color="auto" w:fill="FFFFFF"/>
        <w:rPr>
          <w:rFonts w:cs="Arial"/>
          <w:color w:val="333333"/>
        </w:rPr>
      </w:pPr>
      <w:r w:rsidRPr="007406B5">
        <w:t xml:space="preserve">How the action is increasing or improving services for the unduplicated student group(s) (Identified Needs and Action Design), and </w:t>
      </w:r>
    </w:p>
    <w:p w14:paraId="7406CBA1" w14:textId="77777777" w:rsidR="0080065E" w:rsidRPr="007406B5" w:rsidRDefault="0080065E" w:rsidP="0080065E">
      <w:pPr>
        <w:numPr>
          <w:ilvl w:val="0"/>
          <w:numId w:val="72"/>
        </w:numPr>
        <w:shd w:val="clear" w:color="auto" w:fill="FFFFFF"/>
        <w:spacing w:after="240"/>
        <w:rPr>
          <w:rFonts w:eastAsia="Arial" w:cs="Arial"/>
        </w:rPr>
      </w:pPr>
      <w:r w:rsidRPr="007406B5">
        <w:t>How the action meets the LEA's goals for its unduplicated pupils in the state and any local priority areas (Measurement of Effectiveness).</w:t>
      </w:r>
    </w:p>
    <w:p w14:paraId="43BEDE6B" w14:textId="77777777" w:rsidR="0080065E" w:rsidRPr="007406B5" w:rsidRDefault="0080065E" w:rsidP="0080065E">
      <w:pPr>
        <w:keepNext/>
        <w:keepLines/>
        <w:spacing w:before="40"/>
        <w:outlineLvl w:val="5"/>
        <w:rPr>
          <w:rFonts w:eastAsiaTheme="majorEastAsia" w:cstheme="majorBidi"/>
          <w:b/>
          <w:bCs/>
        </w:rPr>
      </w:pPr>
      <w:r w:rsidRPr="007406B5">
        <w:rPr>
          <w:rFonts w:eastAsiaTheme="majorEastAsia" w:cstheme="majorBidi"/>
          <w:b/>
          <w:bCs/>
        </w:rPr>
        <w:t>LEA-wide and Schoolwide Actions</w:t>
      </w:r>
    </w:p>
    <w:p w14:paraId="0C677D53" w14:textId="77777777" w:rsidR="0080065E" w:rsidRPr="007406B5" w:rsidRDefault="0080065E" w:rsidP="0080065E">
      <w:pPr>
        <w:spacing w:after="240"/>
        <w:rPr>
          <w:rFonts w:cs="Arial"/>
          <w:color w:val="000000" w:themeColor="text1"/>
        </w:rPr>
      </w:pPr>
      <w:r w:rsidRPr="007406B5">
        <w:t xml:space="preserve">In addition to the above required explanations, LEAs must provide a justification for </w:t>
      </w:r>
      <w:r w:rsidRPr="007406B5">
        <w:rPr>
          <w:rFonts w:eastAsiaTheme="minorHAnsi" w:cs="Arial"/>
          <w:color w:val="000000"/>
          <w:szCs w:val="20"/>
        </w:rPr>
        <w:t>why</w:t>
      </w:r>
      <w:r w:rsidRPr="007406B5">
        <w:rPr>
          <w:rFonts w:cs="Arial"/>
          <w:color w:val="000000" w:themeColor="text1"/>
        </w:rPr>
        <w:t xml:space="preserve"> an LEA-wide or Schoolwide action is being provided to all students and </w:t>
      </w:r>
      <w:r w:rsidRPr="007406B5">
        <w:rPr>
          <w:rFonts w:cs="Arial"/>
          <w:color w:val="212121"/>
          <w:shd w:val="clear" w:color="auto" w:fill="FFFFFF"/>
        </w:rPr>
        <w:t>how the action is intended to improve outcomes for unduplicated student group(s) as compared to all students.</w:t>
      </w:r>
      <w:r w:rsidRPr="007406B5">
        <w:rPr>
          <w:rFonts w:cs="Arial"/>
          <w:color w:val="000000" w:themeColor="text1"/>
        </w:rPr>
        <w:t xml:space="preserve"> </w:t>
      </w:r>
    </w:p>
    <w:p w14:paraId="793F9372" w14:textId="77777777" w:rsidR="0080065E" w:rsidRPr="007406B5" w:rsidRDefault="0080065E" w:rsidP="0080065E">
      <w:pPr>
        <w:numPr>
          <w:ilvl w:val="0"/>
          <w:numId w:val="73"/>
        </w:numPr>
        <w:spacing w:after="240"/>
        <w:rPr>
          <w:rFonts w:eastAsia="Arial" w:cs="Arial"/>
          <w:b/>
        </w:rPr>
      </w:pPr>
      <w:r w:rsidRPr="007406B5">
        <w:rPr>
          <w:rFonts w:eastAsia="Arial" w:cs="Arial"/>
        </w:rPr>
        <w:t xml:space="preserve">Conclusory statements that a service will help achieve an expected outcome for the goal, without an explicit connection or further explanation as to how, are not sufficient. </w:t>
      </w:r>
    </w:p>
    <w:p w14:paraId="17086265" w14:textId="77777777" w:rsidR="0080065E" w:rsidRPr="007406B5" w:rsidRDefault="0080065E" w:rsidP="0080065E">
      <w:pPr>
        <w:numPr>
          <w:ilvl w:val="0"/>
          <w:numId w:val="73"/>
        </w:numPr>
        <w:spacing w:after="240"/>
        <w:rPr>
          <w:rFonts w:eastAsia="Arial" w:cs="Arial"/>
          <w:b/>
        </w:rPr>
      </w:pPr>
      <w:r w:rsidRPr="007406B5">
        <w:rPr>
          <w:rFonts w:eastAsia="Arial" w:cs="Arial"/>
        </w:rPr>
        <w:t>Further, simply stating that an LEA has a high enrollment percentage of a specific student group or groups does not meet the increased or improved services standard because enrolling students is not the same as serving students.</w:t>
      </w:r>
    </w:p>
    <w:p w14:paraId="37B37869" w14:textId="77777777" w:rsidR="0080065E" w:rsidRPr="007406B5" w:rsidRDefault="0080065E" w:rsidP="0080065E">
      <w:pPr>
        <w:keepNext/>
        <w:keepLines/>
        <w:spacing w:before="40"/>
        <w:outlineLvl w:val="5"/>
        <w:rPr>
          <w:rFonts w:eastAsiaTheme="majorEastAsia" w:cstheme="majorBidi"/>
          <w:b/>
          <w:bCs/>
        </w:rPr>
      </w:pPr>
      <w:r w:rsidRPr="007406B5">
        <w:rPr>
          <w:rFonts w:eastAsiaTheme="majorEastAsia" w:cstheme="majorBidi"/>
          <w:b/>
          <w:bCs/>
        </w:rPr>
        <w:t>For School Districts Only</w:t>
      </w:r>
    </w:p>
    <w:p w14:paraId="7B1F2510" w14:textId="77777777" w:rsidR="0080065E" w:rsidRPr="007406B5" w:rsidRDefault="0080065E" w:rsidP="0080065E">
      <w:pPr>
        <w:spacing w:after="240"/>
        <w:rPr>
          <w:rFonts w:eastAsia="Arial" w:cs="Arial"/>
          <w:b/>
        </w:rPr>
      </w:pPr>
      <w:r w:rsidRPr="007406B5">
        <w:rPr>
          <w:rFonts w:eastAsia="Arial" w:cs="Arial"/>
        </w:rPr>
        <w:t xml:space="preserve">Actions provided on an </w:t>
      </w:r>
      <w:r w:rsidRPr="007406B5">
        <w:rPr>
          <w:rFonts w:eastAsia="Arial" w:cs="Arial"/>
          <w:b/>
        </w:rPr>
        <w:t>LEA-wide</w:t>
      </w:r>
      <w:r w:rsidRPr="007406B5">
        <w:rPr>
          <w:rFonts w:eastAsia="Arial" w:cs="Arial"/>
        </w:rPr>
        <w:t xml:space="preserve"> basis at </w:t>
      </w:r>
      <w:r w:rsidRPr="007406B5">
        <w:rPr>
          <w:rFonts w:eastAsia="Arial" w:cs="Arial"/>
          <w:b/>
        </w:rPr>
        <w:t>school districts with an unduplicated pupil percentage of less than 55 percent</w:t>
      </w:r>
      <w:r w:rsidRPr="007406B5">
        <w:rPr>
          <w:rFonts w:eastAsia="Arial" w:cs="Arial"/>
        </w:rPr>
        <w:t xml:space="preserve"> must also include a description of how the actions</w:t>
      </w:r>
      <w:r w:rsidRPr="007406B5">
        <w:rPr>
          <w:rFonts w:eastAsia="Arial" w:cs="Arial"/>
          <w:b/>
        </w:rPr>
        <w:t xml:space="preserve"> </w:t>
      </w:r>
      <w:r w:rsidRPr="007406B5">
        <w:rPr>
          <w:rFonts w:eastAsia="Arial" w:cs="Arial"/>
        </w:rPr>
        <w:t>are the</w:t>
      </w:r>
      <w:r w:rsidRPr="007406B5">
        <w:rPr>
          <w:rFonts w:cs="Arial"/>
          <w:color w:val="212121"/>
          <w:shd w:val="clear" w:color="auto" w:fill="FFFFFF"/>
        </w:rPr>
        <w:t xml:space="preserve"> most effective use of the funds to meet the district's goals for its unduplicated pupils in the state and any local priority areas</w:t>
      </w:r>
      <w:r w:rsidRPr="007406B5">
        <w:rPr>
          <w:rFonts w:eastAsia="Arial" w:cs="Arial"/>
        </w:rPr>
        <w:t>. The description must provide the basis for this determination, including any alternatives considered, supporting research, experience, or educational theory.</w:t>
      </w:r>
    </w:p>
    <w:p w14:paraId="74DDDD9B" w14:textId="77777777" w:rsidR="0080065E" w:rsidRPr="007406B5" w:rsidRDefault="0080065E" w:rsidP="0080065E">
      <w:pPr>
        <w:spacing w:after="240"/>
      </w:pPr>
      <w:r w:rsidRPr="007406B5">
        <w:rPr>
          <w:rFonts w:eastAsia="Arial" w:cs="Arial"/>
        </w:rPr>
        <w:t xml:space="preserve">Actions provided on a </w:t>
      </w:r>
      <w:r w:rsidRPr="007406B5">
        <w:rPr>
          <w:rFonts w:eastAsia="Arial" w:cs="Arial"/>
          <w:b/>
        </w:rPr>
        <w:t>Schoolwide</w:t>
      </w:r>
      <w:r w:rsidRPr="007406B5">
        <w:rPr>
          <w:rFonts w:eastAsia="Arial" w:cs="Arial"/>
        </w:rPr>
        <w:t xml:space="preserve"> basis for </w:t>
      </w:r>
      <w:r w:rsidRPr="007406B5">
        <w:rPr>
          <w:rFonts w:eastAsia="Arial" w:cs="Arial"/>
          <w:b/>
        </w:rPr>
        <w:t>schools with less than 40 percent enrollment of unduplicated pupils</w:t>
      </w:r>
      <w:r w:rsidRPr="007406B5">
        <w:rPr>
          <w:rFonts w:eastAsia="Arial" w:cs="Arial"/>
        </w:rPr>
        <w:t xml:space="preserve"> must also include a description of how these actions are the</w:t>
      </w:r>
      <w:r w:rsidRPr="007406B5">
        <w:rPr>
          <w:rFonts w:cs="Arial"/>
          <w:color w:val="212121"/>
          <w:shd w:val="clear" w:color="auto" w:fill="FFFFFF"/>
        </w:rPr>
        <w:t xml:space="preserve"> most effective use of the funds to meet the district's goals for its unduplicated pupils in the state and any local priority areas</w:t>
      </w:r>
      <w:r w:rsidRPr="007406B5">
        <w:rPr>
          <w:rFonts w:eastAsia="Arial" w:cs="Arial"/>
        </w:rPr>
        <w:t>. The description must provide the basis for this determination, including any alternatives considered, supporting research, experience, or educational theory.</w:t>
      </w:r>
    </w:p>
    <w:p w14:paraId="7E8B7AD1" w14:textId="77777777" w:rsidR="0080065E" w:rsidRPr="007406B5" w:rsidRDefault="0080065E" w:rsidP="0080065E">
      <w:pPr>
        <w:keepNext/>
        <w:keepLines/>
        <w:spacing w:before="40"/>
        <w:outlineLvl w:val="4"/>
        <w:rPr>
          <w:rFonts w:eastAsiaTheme="majorEastAsia" w:cstheme="majorBidi"/>
          <w:b/>
          <w:bCs/>
          <w:sz w:val="28"/>
          <w:szCs w:val="28"/>
        </w:rPr>
      </w:pPr>
      <w:r w:rsidRPr="007406B5">
        <w:rPr>
          <w:rFonts w:eastAsiaTheme="majorEastAsia" w:cstheme="majorBidi"/>
          <w:b/>
          <w:bCs/>
          <w:sz w:val="28"/>
          <w:szCs w:val="28"/>
        </w:rPr>
        <w:t>Requirements and Instructions</w:t>
      </w:r>
    </w:p>
    <w:p w14:paraId="47F39957" w14:textId="77777777" w:rsidR="0080065E" w:rsidRPr="007406B5" w:rsidRDefault="0080065E" w:rsidP="0080065E">
      <w:pPr>
        <w:spacing w:after="240"/>
      </w:pPr>
      <w:r w:rsidRPr="007406B5">
        <w:t>Complete the tables as follows:</w:t>
      </w:r>
    </w:p>
    <w:p w14:paraId="674E6A5B" w14:textId="77777777" w:rsidR="0080065E" w:rsidRPr="007406B5" w:rsidRDefault="0080065E" w:rsidP="0080065E">
      <w:pPr>
        <w:shd w:val="clear" w:color="auto" w:fill="DEEAF6" w:themeFill="accent1" w:themeFillTint="33"/>
        <w:spacing w:after="240"/>
        <w:rPr>
          <w:rFonts w:eastAsia="Arial" w:cs="Arial"/>
          <w:bCs/>
          <w:iCs/>
        </w:rPr>
      </w:pPr>
      <w:r w:rsidRPr="007406B5">
        <w:rPr>
          <w:rFonts w:eastAsia="Arial" w:cs="Arial"/>
          <w:bCs/>
          <w:iCs/>
        </w:rPr>
        <w:t xml:space="preserve">Total </w:t>
      </w:r>
      <w:r w:rsidRPr="007406B5">
        <w:rPr>
          <w:bCs/>
          <w:iCs/>
        </w:rPr>
        <w:t>Projected LCFF Supplemental and/or Concentration Grants</w:t>
      </w:r>
      <w:r w:rsidRPr="007406B5" w:rsidDel="00F05118">
        <w:rPr>
          <w:rFonts w:eastAsia="Arial" w:cs="Arial"/>
          <w:bCs/>
          <w:iCs/>
        </w:rPr>
        <w:t xml:space="preserve"> </w:t>
      </w:r>
    </w:p>
    <w:p w14:paraId="46531766" w14:textId="77777777" w:rsidR="0080065E" w:rsidRPr="007406B5" w:rsidRDefault="0080065E" w:rsidP="0080065E">
      <w:pPr>
        <w:numPr>
          <w:ilvl w:val="0"/>
          <w:numId w:val="64"/>
        </w:numPr>
        <w:spacing w:after="240"/>
        <w:contextualSpacing/>
        <w:rPr>
          <w:rFonts w:eastAsia="Arial" w:cs="Arial"/>
        </w:rPr>
      </w:pPr>
      <w:r w:rsidRPr="007406B5">
        <w:rPr>
          <w:rFonts w:eastAsia="Arial" w:cs="Arial"/>
        </w:rPr>
        <w:lastRenderedPageBreak/>
        <w:t>Specify the amount of LCFF supplemental and concentration grant funds the LEA estimates it will receive in the coming year based on the number and concentration of foster youth, English learner, and low-income students. This amount includes the Additional 15 percent LCFF Concentration Grant.</w:t>
      </w:r>
    </w:p>
    <w:p w14:paraId="7CB584EF" w14:textId="77777777" w:rsidR="0080065E" w:rsidRPr="007406B5" w:rsidRDefault="0080065E" w:rsidP="0080065E">
      <w:pPr>
        <w:shd w:val="clear" w:color="auto" w:fill="DEEAF6" w:themeFill="accent1" w:themeFillTint="33"/>
        <w:spacing w:after="240"/>
        <w:rPr>
          <w:rFonts w:eastAsia="Arial" w:cs="Arial"/>
          <w:bCs/>
          <w:iCs/>
        </w:rPr>
      </w:pPr>
      <w:r w:rsidRPr="007406B5">
        <w:rPr>
          <w:rFonts w:eastAsia="Arial" w:cs="Arial"/>
          <w:bCs/>
          <w:iCs/>
        </w:rPr>
        <w:t xml:space="preserve">Projected Additional 15 percent LCFF Concentration Grant </w:t>
      </w:r>
    </w:p>
    <w:p w14:paraId="5AB9BFB5" w14:textId="77777777" w:rsidR="0080065E" w:rsidRPr="007406B5" w:rsidRDefault="0080065E" w:rsidP="0080065E">
      <w:pPr>
        <w:numPr>
          <w:ilvl w:val="0"/>
          <w:numId w:val="64"/>
        </w:numPr>
        <w:spacing w:after="240"/>
        <w:contextualSpacing/>
        <w:rPr>
          <w:rFonts w:eastAsia="Arial" w:cs="Arial"/>
          <w:b/>
        </w:rPr>
      </w:pPr>
      <w:r w:rsidRPr="007406B5">
        <w:rPr>
          <w:rFonts w:eastAsia="Arial" w:cs="Arial"/>
        </w:rPr>
        <w:t xml:space="preserve">Specify the amount of additional LCFF concentration grant add-on funding, as described in </w:t>
      </w:r>
      <w:r w:rsidRPr="007406B5">
        <w:rPr>
          <w:rFonts w:eastAsia="Arial" w:cs="Arial"/>
          <w:i/>
        </w:rPr>
        <w:t>EC</w:t>
      </w:r>
      <w:r w:rsidRPr="007406B5">
        <w:rPr>
          <w:rFonts w:eastAsia="Arial" w:cs="Arial"/>
        </w:rPr>
        <w:t xml:space="preserve"> Section 42238.02, that the LEA estimates it will receive in the coming year.</w:t>
      </w:r>
    </w:p>
    <w:p w14:paraId="22FC5866" w14:textId="77777777" w:rsidR="0080065E" w:rsidRPr="007406B5" w:rsidRDefault="0080065E" w:rsidP="0080065E">
      <w:pPr>
        <w:shd w:val="clear" w:color="auto" w:fill="DEEAF6" w:themeFill="accent1" w:themeFillTint="33"/>
        <w:spacing w:after="240"/>
        <w:rPr>
          <w:rFonts w:eastAsia="Arial" w:cs="Arial"/>
          <w:bCs/>
          <w:iCs/>
        </w:rPr>
      </w:pPr>
      <w:r w:rsidRPr="007406B5">
        <w:rPr>
          <w:rFonts w:eastAsia="Arial" w:cs="Arial"/>
          <w:bCs/>
          <w:iCs/>
        </w:rPr>
        <w:t xml:space="preserve">Projected Percentage to Increase or Improve Services for the Coming School Year </w:t>
      </w:r>
    </w:p>
    <w:p w14:paraId="45D80C22" w14:textId="77777777" w:rsidR="0080065E" w:rsidRPr="007406B5" w:rsidRDefault="0080065E" w:rsidP="0080065E">
      <w:pPr>
        <w:numPr>
          <w:ilvl w:val="0"/>
          <w:numId w:val="64"/>
        </w:numPr>
        <w:spacing w:after="240"/>
        <w:contextualSpacing/>
        <w:rPr>
          <w:rFonts w:eastAsia="Arial" w:cs="Arial"/>
        </w:rPr>
      </w:pPr>
      <w:r w:rsidRPr="007406B5">
        <w:rPr>
          <w:rFonts w:eastAsia="Arial" w:cs="Arial"/>
        </w:rPr>
        <w:t xml:space="preserve">Specify the estimated percentage by which services for unduplicated pupils must be increased or improved as compared to the services provided to all students in the LCAP year as calculated pursuant to 5 </w:t>
      </w:r>
      <w:r w:rsidRPr="007406B5">
        <w:rPr>
          <w:rFonts w:eastAsia="Arial" w:cs="Arial"/>
          <w:i/>
        </w:rPr>
        <w:t>CCR</w:t>
      </w:r>
      <w:r w:rsidRPr="007406B5">
        <w:rPr>
          <w:rFonts w:eastAsia="Arial" w:cs="Arial"/>
        </w:rPr>
        <w:t xml:space="preserve"> Section 15496(a)(7).</w:t>
      </w:r>
    </w:p>
    <w:p w14:paraId="0C564E58" w14:textId="77777777" w:rsidR="0080065E" w:rsidRPr="007406B5" w:rsidRDefault="0080065E" w:rsidP="0080065E">
      <w:pPr>
        <w:shd w:val="clear" w:color="auto" w:fill="DEEAF6" w:themeFill="accent1" w:themeFillTint="33"/>
        <w:spacing w:after="240"/>
        <w:rPr>
          <w:bCs/>
          <w:iCs/>
        </w:rPr>
      </w:pPr>
      <w:r w:rsidRPr="007406B5">
        <w:rPr>
          <w:rFonts w:cstheme="minorHAnsi"/>
          <w:bCs/>
          <w:iCs/>
          <w:shd w:val="clear" w:color="auto" w:fill="DEEAF6" w:themeFill="accent1" w:themeFillTint="33"/>
        </w:rPr>
        <w:t>LCFF Carryover — Percentage</w:t>
      </w:r>
      <w:r w:rsidRPr="007406B5">
        <w:rPr>
          <w:bCs/>
          <w:iCs/>
          <w:shd w:val="clear" w:color="auto" w:fill="DEEAF6" w:themeFill="accent1" w:themeFillTint="33"/>
        </w:rPr>
        <w:t xml:space="preserve"> </w:t>
      </w:r>
    </w:p>
    <w:p w14:paraId="66083F36" w14:textId="77777777" w:rsidR="0080065E" w:rsidRPr="007406B5" w:rsidRDefault="0080065E" w:rsidP="0080065E">
      <w:pPr>
        <w:numPr>
          <w:ilvl w:val="0"/>
          <w:numId w:val="64"/>
        </w:numPr>
        <w:spacing w:after="240"/>
        <w:contextualSpacing/>
      </w:pPr>
      <w:r w:rsidRPr="007406B5">
        <w:t xml:space="preserve">Specify the LCFF Carryover — Percentage </w:t>
      </w:r>
      <w:r w:rsidRPr="007406B5">
        <w:rPr>
          <w:rFonts w:eastAsia="Arial" w:cs="Arial"/>
        </w:rPr>
        <w:t>identified in the LCFF Carryover Table.</w:t>
      </w:r>
      <w:r w:rsidRPr="007406B5">
        <w:t xml:space="preserve"> If a carryover percentage is not </w:t>
      </w:r>
      <w:r w:rsidRPr="007406B5">
        <w:rPr>
          <w:rFonts w:eastAsia="Arial" w:cs="Arial"/>
        </w:rPr>
        <w:t>identified in the LCFF Carryover Table,</w:t>
      </w:r>
      <w:r w:rsidRPr="007406B5">
        <w:t xml:space="preserve"> specify a percentage of zero (0.00%).</w:t>
      </w:r>
    </w:p>
    <w:p w14:paraId="656DF220" w14:textId="77777777" w:rsidR="0080065E" w:rsidRPr="007406B5" w:rsidRDefault="0080065E" w:rsidP="0080065E">
      <w:pPr>
        <w:shd w:val="clear" w:color="auto" w:fill="DEEAF6" w:themeFill="accent1" w:themeFillTint="33"/>
        <w:spacing w:after="240"/>
        <w:rPr>
          <w:bCs/>
          <w:iCs/>
        </w:rPr>
      </w:pPr>
      <w:r w:rsidRPr="007406B5">
        <w:rPr>
          <w:rFonts w:cstheme="minorHAnsi"/>
          <w:bCs/>
          <w:iCs/>
        </w:rPr>
        <w:t>LCFF Carryover — Dollar</w:t>
      </w:r>
      <w:r w:rsidRPr="007406B5">
        <w:rPr>
          <w:bCs/>
          <w:iCs/>
        </w:rPr>
        <w:t xml:space="preserve"> </w:t>
      </w:r>
    </w:p>
    <w:p w14:paraId="45EEAAF6" w14:textId="77777777" w:rsidR="0080065E" w:rsidRPr="007406B5" w:rsidRDefault="0080065E" w:rsidP="0080065E">
      <w:pPr>
        <w:numPr>
          <w:ilvl w:val="0"/>
          <w:numId w:val="64"/>
        </w:numPr>
        <w:spacing w:after="240"/>
        <w:contextualSpacing/>
      </w:pPr>
      <w:r w:rsidRPr="007406B5">
        <w:t xml:space="preserve">Specify the LCFF Carryover — Dollar amount </w:t>
      </w:r>
      <w:r w:rsidRPr="007406B5">
        <w:rPr>
          <w:rFonts w:eastAsia="Arial" w:cs="Arial"/>
        </w:rPr>
        <w:t>identified in the LCFF Carryover Table.</w:t>
      </w:r>
      <w:r w:rsidRPr="007406B5">
        <w:t xml:space="preserve"> If a carryover amount is not </w:t>
      </w:r>
      <w:r w:rsidRPr="007406B5">
        <w:rPr>
          <w:rFonts w:eastAsia="Arial" w:cs="Arial"/>
        </w:rPr>
        <w:t>identified in the LCFF Carryover Table,</w:t>
      </w:r>
      <w:r w:rsidRPr="007406B5">
        <w:t xml:space="preserve"> specify an amount of zero ($0).</w:t>
      </w:r>
    </w:p>
    <w:p w14:paraId="70218A70" w14:textId="77777777" w:rsidR="0080065E" w:rsidRPr="007406B5" w:rsidRDefault="0080065E" w:rsidP="0080065E">
      <w:pPr>
        <w:shd w:val="clear" w:color="auto" w:fill="DEEAF6" w:themeFill="accent1" w:themeFillTint="33"/>
        <w:spacing w:after="240"/>
        <w:rPr>
          <w:rFonts w:eastAsia="Arial" w:cs="Arial"/>
          <w:bCs/>
          <w:iCs/>
        </w:rPr>
      </w:pPr>
      <w:r w:rsidRPr="007406B5">
        <w:rPr>
          <w:rFonts w:eastAsia="Arial" w:cs="Arial"/>
          <w:bCs/>
          <w:iCs/>
        </w:rPr>
        <w:t xml:space="preserve">Total Percentage to Increase or Improve Services for the Coming School Year </w:t>
      </w:r>
    </w:p>
    <w:p w14:paraId="51C8DA2E" w14:textId="77777777" w:rsidR="0080065E" w:rsidRPr="007406B5" w:rsidRDefault="0080065E" w:rsidP="0080065E">
      <w:pPr>
        <w:numPr>
          <w:ilvl w:val="0"/>
          <w:numId w:val="64"/>
        </w:numPr>
        <w:spacing w:after="240"/>
        <w:contextualSpacing/>
        <w:rPr>
          <w:rFonts w:eastAsia="Arial" w:cs="Arial"/>
        </w:rPr>
      </w:pPr>
      <w:r w:rsidRPr="007406B5">
        <w:rPr>
          <w:rFonts w:eastAsia="Arial" w:cs="Arial"/>
        </w:rPr>
        <w:t xml:space="preserve">Add the Projected Percentage to Increase or Improve Services for the Coming School Year and the Proportional LCFF Required Carryover Percentage and specify the percentage. This is the LEA’s percentage by which services for unduplicated pupils must be increased or improved as compared to the services provided to all students in the LCAP year, as calculated pursuant to 5 </w:t>
      </w:r>
      <w:r w:rsidRPr="007406B5">
        <w:rPr>
          <w:rFonts w:eastAsia="Arial" w:cs="Arial"/>
          <w:i/>
        </w:rPr>
        <w:t>CCR</w:t>
      </w:r>
      <w:r w:rsidRPr="007406B5">
        <w:rPr>
          <w:rFonts w:eastAsia="Arial" w:cs="Arial"/>
        </w:rPr>
        <w:t xml:space="preserve"> Section 15496(a)(7)</w:t>
      </w:r>
      <w:r w:rsidRPr="007406B5">
        <w:rPr>
          <w:rFonts w:eastAsiaTheme="minorHAnsi" w:cs="Arial"/>
          <w:color w:val="000000"/>
          <w:szCs w:val="20"/>
        </w:rPr>
        <w:t>.</w:t>
      </w:r>
    </w:p>
    <w:p w14:paraId="2166FB58" w14:textId="77777777" w:rsidR="0080065E" w:rsidRPr="007406B5" w:rsidRDefault="0080065E" w:rsidP="0080065E">
      <w:pPr>
        <w:keepNext/>
        <w:keepLines/>
        <w:spacing w:before="40"/>
        <w:outlineLvl w:val="4"/>
        <w:rPr>
          <w:rFonts w:eastAsia="Arial" w:cstheme="majorBidi"/>
          <w:b/>
          <w:bCs/>
          <w:sz w:val="28"/>
          <w:szCs w:val="28"/>
        </w:rPr>
      </w:pPr>
      <w:r w:rsidRPr="007406B5">
        <w:rPr>
          <w:rFonts w:eastAsia="Arial" w:cstheme="majorBidi"/>
          <w:b/>
          <w:bCs/>
          <w:sz w:val="28"/>
          <w:szCs w:val="28"/>
        </w:rPr>
        <w:t>Required Descriptions:</w:t>
      </w:r>
    </w:p>
    <w:p w14:paraId="06C51046" w14:textId="77777777" w:rsidR="0080065E" w:rsidRPr="007406B5" w:rsidRDefault="0080065E" w:rsidP="0080065E">
      <w:pPr>
        <w:keepNext/>
        <w:keepLines/>
        <w:spacing w:before="40"/>
        <w:outlineLvl w:val="5"/>
        <w:rPr>
          <w:rFonts w:eastAsiaTheme="majorEastAsia" w:cstheme="majorBidi"/>
          <w:b/>
          <w:bCs/>
        </w:rPr>
      </w:pPr>
      <w:r w:rsidRPr="007406B5">
        <w:rPr>
          <w:rFonts w:eastAsiaTheme="majorEastAsia" w:cstheme="majorBidi"/>
          <w:b/>
          <w:bCs/>
        </w:rPr>
        <w:t>LEA-wide and Schoolwide Actions</w:t>
      </w:r>
    </w:p>
    <w:p w14:paraId="510E14D6" w14:textId="77777777" w:rsidR="0080065E" w:rsidRPr="007406B5" w:rsidRDefault="0080065E" w:rsidP="0080065E">
      <w:pPr>
        <w:shd w:val="clear" w:color="auto" w:fill="DEEAF6" w:themeFill="accent1" w:themeFillTint="33"/>
        <w:spacing w:before="60" w:after="120"/>
        <w:rPr>
          <w:rFonts w:eastAsiaTheme="minorHAnsi" w:cs="Arial"/>
          <w:color w:val="000000"/>
          <w:szCs w:val="20"/>
        </w:rPr>
      </w:pPr>
      <w:r w:rsidRPr="007406B5">
        <w:rPr>
          <w:rFonts w:eastAsia="Arial" w:cs="Arial"/>
          <w:bCs/>
        </w:rPr>
        <w:t xml:space="preserve">For each action being provided to an entire LEA or school, provide an explanation of (1) </w:t>
      </w:r>
      <w:r w:rsidRPr="007406B5">
        <w:rPr>
          <w:rFonts w:eastAsia="Arial" w:cs="Arial"/>
          <w:color w:val="000000" w:themeColor="text1"/>
        </w:rPr>
        <w:t>the unique identified need(s) of the unduplicated student group(s) for whom the action is principally directed</w:t>
      </w:r>
      <w:r w:rsidRPr="007406B5">
        <w:rPr>
          <w:rFonts w:eastAsiaTheme="minorHAnsi" w:cs="Arial"/>
          <w:color w:val="000000"/>
          <w:szCs w:val="20"/>
        </w:rPr>
        <w:t xml:space="preserve">, (2) </w:t>
      </w:r>
      <w:r w:rsidRPr="007406B5">
        <w:rPr>
          <w:rFonts w:cs="Arial"/>
          <w:color w:val="000000"/>
        </w:rPr>
        <w:t>how the action is designed to address the identified need(s</w:t>
      </w:r>
      <w:r w:rsidRPr="007406B5">
        <w:rPr>
          <w:rFonts w:eastAsia="Arial" w:cs="Arial"/>
          <w:color w:val="000000" w:themeColor="text1"/>
        </w:rPr>
        <w:t xml:space="preserve">) and why it is being provided on an LEA or schoolwide basis, and (3) </w:t>
      </w:r>
      <w:r w:rsidRPr="007406B5">
        <w:rPr>
          <w:rFonts w:cs="Arial"/>
          <w:color w:val="000000" w:themeColor="text1"/>
        </w:rPr>
        <w:t>the metric(s) used to measure the effectiveness of the action in improving outcomes for the unduplicated student group(s).</w:t>
      </w:r>
    </w:p>
    <w:p w14:paraId="2442338E" w14:textId="77777777" w:rsidR="0080065E" w:rsidRPr="007406B5" w:rsidRDefault="0080065E" w:rsidP="0080065E">
      <w:pPr>
        <w:spacing w:after="240"/>
      </w:pPr>
      <w:r w:rsidRPr="007406B5">
        <w:t>If the LEA has provided this required description in the Action Descriptions, state as such within the table.</w:t>
      </w:r>
    </w:p>
    <w:p w14:paraId="1AC091F3" w14:textId="77777777" w:rsidR="0080065E" w:rsidRPr="007406B5" w:rsidRDefault="0080065E" w:rsidP="0080065E">
      <w:pPr>
        <w:keepNext/>
        <w:spacing w:after="240"/>
        <w:rPr>
          <w:rFonts w:eastAsia="Arial" w:cs="Arial"/>
        </w:rPr>
      </w:pPr>
      <w:r w:rsidRPr="007406B5">
        <w:rPr>
          <w:rFonts w:eastAsia="Arial" w:cs="Arial"/>
        </w:rPr>
        <w:lastRenderedPageBreak/>
        <w:t>Complete the table as follows:</w:t>
      </w:r>
    </w:p>
    <w:p w14:paraId="68ABD611" w14:textId="77777777" w:rsidR="0080065E" w:rsidRPr="007406B5" w:rsidRDefault="0080065E" w:rsidP="0080065E">
      <w:pPr>
        <w:shd w:val="clear" w:color="auto" w:fill="DEEAF6" w:themeFill="accent1" w:themeFillTint="33"/>
        <w:rPr>
          <w:rFonts w:eastAsia="Arial"/>
          <w:b/>
          <w:bCs/>
        </w:rPr>
      </w:pPr>
      <w:r w:rsidRPr="007406B5">
        <w:rPr>
          <w:rFonts w:eastAsia="Arial"/>
          <w:b/>
          <w:bCs/>
        </w:rPr>
        <w:t>Identified Need(s)</w:t>
      </w:r>
    </w:p>
    <w:p w14:paraId="23402C42" w14:textId="77777777" w:rsidR="0080065E" w:rsidRPr="007406B5" w:rsidRDefault="0080065E" w:rsidP="0080065E">
      <w:pPr>
        <w:shd w:val="clear" w:color="auto" w:fill="FFFFFF"/>
        <w:spacing w:before="240" w:after="240"/>
        <w:rPr>
          <w:rFonts w:eastAsia="Arial" w:cs="Arial"/>
          <w:color w:val="000000" w:themeColor="text1"/>
        </w:rPr>
      </w:pPr>
      <w:r w:rsidRPr="007406B5">
        <w:rPr>
          <w:rFonts w:eastAsia="Arial" w:cs="Arial"/>
          <w:color w:val="000000"/>
        </w:rPr>
        <w:t>Provide an explanation of the</w:t>
      </w:r>
      <w:r w:rsidRPr="007406B5">
        <w:rPr>
          <w:rFonts w:eastAsia="Arial" w:cs="Arial"/>
          <w:b/>
          <w:color w:val="000000" w:themeColor="text1"/>
        </w:rPr>
        <w:t xml:space="preserve"> </w:t>
      </w:r>
      <w:r w:rsidRPr="007406B5">
        <w:rPr>
          <w:rFonts w:eastAsia="Arial" w:cs="Arial"/>
          <w:color w:val="000000" w:themeColor="text1"/>
        </w:rPr>
        <w:t xml:space="preserve">unique identified need(s) of the LEA’s unduplicated student group(s) for whom the action is principally directed. </w:t>
      </w:r>
    </w:p>
    <w:p w14:paraId="6FEEB0E6" w14:textId="77777777" w:rsidR="0080065E" w:rsidRPr="007406B5" w:rsidRDefault="0080065E" w:rsidP="0080065E">
      <w:pPr>
        <w:shd w:val="clear" w:color="auto" w:fill="FFFFFF"/>
        <w:spacing w:after="240"/>
        <w:rPr>
          <w:rFonts w:eastAsia="Arial" w:cs="Arial"/>
          <w:color w:val="000000" w:themeColor="text1"/>
        </w:rPr>
      </w:pPr>
      <w:r w:rsidRPr="007406B5">
        <w:rPr>
          <w:rFonts w:eastAsia="Arial" w:cs="Arial"/>
        </w:rPr>
        <w:t>An LEA demonstrates how an action is principally directed towards an unduplicated student group(s) when the LEA explains the need(s), condition(s), or circumstance(s) of the unduplicated student group(s) identified through a needs assessment and how the action addresses them.</w:t>
      </w:r>
      <w:r w:rsidRPr="007406B5">
        <w:rPr>
          <w:rFonts w:eastAsia="Arial" w:cs="Arial"/>
          <w:color w:val="000000" w:themeColor="text1"/>
        </w:rPr>
        <w:t xml:space="preserve"> </w:t>
      </w:r>
      <w:r w:rsidRPr="007406B5">
        <w:rPr>
          <w:rFonts w:eastAsia="Arial" w:cs="Arial"/>
        </w:rPr>
        <w:t>A meaningful needs assessment includes, at a minimum, analysis of applicable student achievement data and educational partner feedback.</w:t>
      </w:r>
    </w:p>
    <w:p w14:paraId="330547FD" w14:textId="77777777" w:rsidR="0080065E" w:rsidRPr="007406B5" w:rsidRDefault="0080065E" w:rsidP="0080065E">
      <w:pPr>
        <w:shd w:val="clear" w:color="auto" w:fill="DEEAF6" w:themeFill="accent1" w:themeFillTint="33"/>
        <w:spacing w:after="240"/>
        <w:rPr>
          <w:rFonts w:eastAsia="Arial" w:cs="Arial"/>
          <w:color w:val="000000"/>
        </w:rPr>
      </w:pPr>
      <w:r w:rsidRPr="007406B5">
        <w:rPr>
          <w:rFonts w:eastAsia="Arial" w:cs="Arial"/>
          <w:b/>
          <w:color w:val="000000"/>
        </w:rPr>
        <w:t>How the Action(s) are Designed to Address Need(s) and Why it is Provided on an LEA-wide or Schoolwide Basis</w:t>
      </w:r>
    </w:p>
    <w:p w14:paraId="6CA7860E" w14:textId="77777777" w:rsidR="0080065E" w:rsidRPr="007406B5" w:rsidRDefault="0080065E" w:rsidP="0080065E">
      <w:pPr>
        <w:pBdr>
          <w:top w:val="nil"/>
          <w:left w:val="nil"/>
          <w:bottom w:val="nil"/>
          <w:right w:val="nil"/>
          <w:between w:val="nil"/>
        </w:pBdr>
        <w:spacing w:after="240"/>
        <w:rPr>
          <w:rFonts w:eastAsia="Arial" w:cs="Arial"/>
        </w:rPr>
      </w:pPr>
      <w:r w:rsidRPr="007406B5">
        <w:rPr>
          <w:rFonts w:eastAsia="Arial" w:cs="Arial"/>
        </w:rPr>
        <w:t>Provide an explanation of how the action as designed will address the unique identified need(s) of the LEA’s unduplicated student group(s) for whom the action is principally directed and the rationale for why the action is being provided on an LEA-wide or schoolwide basis.</w:t>
      </w:r>
    </w:p>
    <w:p w14:paraId="71CEBC6C" w14:textId="77777777" w:rsidR="0080065E" w:rsidRPr="007406B5" w:rsidRDefault="0080065E" w:rsidP="0080065E">
      <w:pPr>
        <w:numPr>
          <w:ilvl w:val="0"/>
          <w:numId w:val="64"/>
        </w:numPr>
        <w:spacing w:after="240"/>
        <w:rPr>
          <w:rFonts w:eastAsia="Arial"/>
        </w:rPr>
      </w:pPr>
      <w:r w:rsidRPr="007406B5">
        <w:rPr>
          <w:shd w:val="clear" w:color="auto" w:fill="FFFFFF"/>
        </w:rPr>
        <w:t xml:space="preserve">As stated above, </w:t>
      </w:r>
      <w:r w:rsidRPr="007406B5">
        <w:rPr>
          <w:rFonts w:eastAsia="Arial"/>
        </w:rPr>
        <w:t xml:space="preserve">conclusory statements that a service will help achieve an expected outcome for the goal, without an explicit connection or further explanation as to how, are not sufficient. </w:t>
      </w:r>
    </w:p>
    <w:p w14:paraId="231F6675" w14:textId="77777777" w:rsidR="0080065E" w:rsidRPr="007406B5" w:rsidRDefault="0080065E" w:rsidP="0080065E">
      <w:pPr>
        <w:numPr>
          <w:ilvl w:val="0"/>
          <w:numId w:val="64"/>
        </w:numPr>
        <w:pBdr>
          <w:top w:val="nil"/>
          <w:left w:val="nil"/>
          <w:bottom w:val="nil"/>
          <w:right w:val="nil"/>
          <w:between w:val="nil"/>
        </w:pBdr>
        <w:spacing w:after="240"/>
        <w:rPr>
          <w:rFonts w:eastAsia="Arial" w:cs="Arial"/>
        </w:rPr>
      </w:pPr>
      <w:r w:rsidRPr="007406B5">
        <w:rPr>
          <w:rFonts w:eastAsia="Arial"/>
        </w:rPr>
        <w:t>Further, simply stating that an LEA has a high enrollment percentage of a specific student group or groups does not meet the increased or improved services standard because enrolling students is not the same as serving students.</w:t>
      </w:r>
    </w:p>
    <w:p w14:paraId="06AA6DA6" w14:textId="77777777" w:rsidR="0080065E" w:rsidRPr="007406B5" w:rsidRDefault="0080065E" w:rsidP="0080065E">
      <w:pPr>
        <w:shd w:val="clear" w:color="auto" w:fill="DEEAF6" w:themeFill="accent1" w:themeFillTint="33"/>
        <w:spacing w:after="240"/>
        <w:rPr>
          <w:rFonts w:eastAsia="Arial" w:cs="Arial"/>
        </w:rPr>
      </w:pPr>
      <w:r w:rsidRPr="007406B5">
        <w:rPr>
          <w:rFonts w:eastAsia="Arial" w:cs="Arial"/>
          <w:b/>
        </w:rPr>
        <w:t>Metric(s) to Monitor Effectiveness</w:t>
      </w:r>
    </w:p>
    <w:p w14:paraId="533D364C" w14:textId="77777777" w:rsidR="0080065E" w:rsidRPr="007406B5" w:rsidRDefault="0080065E" w:rsidP="0080065E">
      <w:pPr>
        <w:spacing w:after="240"/>
      </w:pPr>
      <w:r w:rsidRPr="007406B5">
        <w:t>Identify the metric(s) being used to measure the progress and effectiveness of the action(s).</w:t>
      </w:r>
    </w:p>
    <w:p w14:paraId="6E58D5E7" w14:textId="77777777" w:rsidR="0080065E" w:rsidRPr="007406B5" w:rsidRDefault="0080065E" w:rsidP="0080065E">
      <w:pPr>
        <w:spacing w:before="240" w:after="240"/>
        <w:rPr>
          <w:rFonts w:eastAsia="Arial"/>
        </w:rPr>
      </w:pPr>
      <w:r w:rsidRPr="007406B5">
        <w:rPr>
          <w:rFonts w:eastAsia="Arial" w:cs="Arial"/>
          <w:b/>
        </w:rPr>
        <w:t>Note for COEs and Charter Schools</w:t>
      </w:r>
      <w:r w:rsidRPr="007406B5">
        <w:rPr>
          <w:rFonts w:eastAsia="Arial" w:cs="Arial"/>
        </w:rPr>
        <w:t>: In the case of COEs and charter schools, schoolwide and LEA-wide are considered to be synonymous.</w:t>
      </w:r>
    </w:p>
    <w:p w14:paraId="6112E605" w14:textId="77777777" w:rsidR="0080065E" w:rsidRPr="007406B5" w:rsidRDefault="0080065E" w:rsidP="0080065E">
      <w:pPr>
        <w:keepNext/>
        <w:keepLines/>
        <w:spacing w:before="40"/>
        <w:outlineLvl w:val="5"/>
        <w:rPr>
          <w:rFonts w:eastAsia="Arial" w:cstheme="majorBidi"/>
          <w:b/>
          <w:bCs/>
        </w:rPr>
      </w:pPr>
      <w:r w:rsidRPr="007406B5">
        <w:rPr>
          <w:rFonts w:eastAsia="Arial" w:cstheme="majorBidi"/>
          <w:b/>
          <w:bCs/>
        </w:rPr>
        <w:t>Limited Actions</w:t>
      </w:r>
    </w:p>
    <w:p w14:paraId="2D0F2542" w14:textId="77777777" w:rsidR="0080065E" w:rsidRPr="007406B5" w:rsidRDefault="0080065E" w:rsidP="0080065E">
      <w:pPr>
        <w:shd w:val="clear" w:color="auto" w:fill="DEEAF6" w:themeFill="accent1" w:themeFillTint="33"/>
        <w:spacing w:after="240"/>
        <w:rPr>
          <w:rFonts w:eastAsia="Arial" w:cs="Arial"/>
        </w:rPr>
      </w:pPr>
      <w:r w:rsidRPr="007406B5">
        <w:rPr>
          <w:rFonts w:eastAsiaTheme="minorHAnsi" w:cs="Arial"/>
          <w:color w:val="000000"/>
          <w:szCs w:val="20"/>
        </w:rPr>
        <w:t xml:space="preserve">For each action being solely provided to one or more unduplicated student group(s), provide an explanation of </w:t>
      </w:r>
      <w:r w:rsidRPr="007406B5">
        <w:rPr>
          <w:rFonts w:cs="Arial"/>
        </w:rPr>
        <w:t xml:space="preserve">(1) </w:t>
      </w:r>
      <w:r w:rsidRPr="007406B5">
        <w:rPr>
          <w:rFonts w:eastAsia="Arial" w:cs="Arial"/>
          <w:color w:val="000000" w:themeColor="text1"/>
        </w:rPr>
        <w:t>the unique identified need(s) of the unduplicated student group(s) being served</w:t>
      </w:r>
      <w:r w:rsidRPr="007406B5">
        <w:rPr>
          <w:rFonts w:cs="Arial"/>
        </w:rPr>
        <w:t xml:space="preserve">, (2) </w:t>
      </w:r>
      <w:r w:rsidRPr="007406B5">
        <w:rPr>
          <w:rFonts w:cs="Arial"/>
          <w:color w:val="000000"/>
        </w:rPr>
        <w:t>how the action is designed to address the identified need(s</w:t>
      </w:r>
      <w:r w:rsidRPr="007406B5">
        <w:rPr>
          <w:rFonts w:eastAsia="Arial" w:cs="Arial"/>
          <w:color w:val="000000" w:themeColor="text1"/>
        </w:rPr>
        <w:t xml:space="preserve">), and (3) </w:t>
      </w:r>
      <w:r w:rsidRPr="007406B5">
        <w:rPr>
          <w:rFonts w:cs="Arial"/>
          <w:color w:val="000000" w:themeColor="text1"/>
        </w:rPr>
        <w:t xml:space="preserve">how the effectiveness of the action in improving outcomes for the unduplicated student group(s) will be measured. </w:t>
      </w:r>
    </w:p>
    <w:p w14:paraId="39152DD8" w14:textId="77777777" w:rsidR="0080065E" w:rsidRPr="007406B5" w:rsidRDefault="0080065E" w:rsidP="0080065E">
      <w:pPr>
        <w:spacing w:after="240"/>
      </w:pPr>
      <w:r w:rsidRPr="007406B5">
        <w:t>If the LEA has provided the required descriptions in the Action Descriptions, state as such.</w:t>
      </w:r>
    </w:p>
    <w:p w14:paraId="7C8C7B47" w14:textId="77777777" w:rsidR="0080065E" w:rsidRPr="007406B5" w:rsidRDefault="0080065E" w:rsidP="0080065E">
      <w:pPr>
        <w:spacing w:after="240"/>
        <w:rPr>
          <w:rFonts w:eastAsia="Arial" w:cs="Arial"/>
        </w:rPr>
      </w:pPr>
      <w:r w:rsidRPr="007406B5">
        <w:rPr>
          <w:rFonts w:eastAsia="Arial" w:cs="Arial"/>
        </w:rPr>
        <w:lastRenderedPageBreak/>
        <w:t>Complete the table as follows:</w:t>
      </w:r>
    </w:p>
    <w:p w14:paraId="34623B65" w14:textId="77777777" w:rsidR="0080065E" w:rsidRPr="007406B5" w:rsidRDefault="0080065E" w:rsidP="0080065E">
      <w:pPr>
        <w:shd w:val="clear" w:color="auto" w:fill="DEEAF6" w:themeFill="accent1" w:themeFillTint="33"/>
        <w:rPr>
          <w:rFonts w:eastAsia="Arial" w:cs="Arial"/>
          <w:b/>
          <w:bCs/>
        </w:rPr>
      </w:pPr>
      <w:r w:rsidRPr="007406B5">
        <w:rPr>
          <w:rFonts w:eastAsia="Arial" w:cs="Arial"/>
          <w:b/>
          <w:bCs/>
        </w:rPr>
        <w:t>Identified Need(s)</w:t>
      </w:r>
    </w:p>
    <w:p w14:paraId="378D5B0C" w14:textId="77777777" w:rsidR="0080065E" w:rsidRPr="007406B5" w:rsidRDefault="0080065E" w:rsidP="0080065E">
      <w:pPr>
        <w:shd w:val="clear" w:color="auto" w:fill="FFFFFF"/>
        <w:spacing w:before="240" w:after="240"/>
        <w:rPr>
          <w:rFonts w:eastAsia="Arial" w:cs="Arial"/>
        </w:rPr>
      </w:pPr>
      <w:r w:rsidRPr="007406B5">
        <w:rPr>
          <w:rFonts w:eastAsia="Arial" w:cs="Arial"/>
          <w:color w:val="000000"/>
        </w:rPr>
        <w:t>Provide an explanation of the</w:t>
      </w:r>
      <w:r w:rsidRPr="007406B5">
        <w:rPr>
          <w:rFonts w:eastAsia="Arial" w:cs="Arial"/>
          <w:b/>
          <w:color w:val="000000" w:themeColor="text1"/>
        </w:rPr>
        <w:t xml:space="preserve"> </w:t>
      </w:r>
      <w:r w:rsidRPr="007406B5">
        <w:rPr>
          <w:rFonts w:eastAsia="Arial" w:cs="Arial"/>
          <w:color w:val="000000" w:themeColor="text1"/>
        </w:rPr>
        <w:t xml:space="preserve">unique need(s) of the unduplicated student group(s) being served </w:t>
      </w:r>
      <w:r w:rsidRPr="007406B5">
        <w:rPr>
          <w:rFonts w:eastAsia="Arial" w:cs="Arial"/>
        </w:rPr>
        <w:t>identified through the LEA’s needs assessment</w:t>
      </w:r>
      <w:r w:rsidRPr="007406B5">
        <w:rPr>
          <w:rFonts w:eastAsia="Arial" w:cs="Arial"/>
          <w:color w:val="000000" w:themeColor="text1"/>
        </w:rPr>
        <w:t xml:space="preserve">. </w:t>
      </w:r>
      <w:r w:rsidRPr="007406B5">
        <w:rPr>
          <w:rFonts w:eastAsia="Arial" w:cs="Arial"/>
        </w:rPr>
        <w:t>A meaningful needs assessment includes, at a minimum, analysis of applicable student achievement data and educational partner feedback.</w:t>
      </w:r>
    </w:p>
    <w:p w14:paraId="44EAAE88" w14:textId="77777777" w:rsidR="0080065E" w:rsidRPr="007406B5" w:rsidRDefault="0080065E" w:rsidP="0080065E">
      <w:pPr>
        <w:shd w:val="clear" w:color="auto" w:fill="DEEAF6" w:themeFill="accent1" w:themeFillTint="33"/>
        <w:spacing w:after="240"/>
        <w:rPr>
          <w:rFonts w:eastAsia="Arial" w:cs="Arial"/>
          <w:b/>
          <w:color w:val="000000"/>
        </w:rPr>
      </w:pPr>
      <w:r w:rsidRPr="007406B5">
        <w:rPr>
          <w:rFonts w:eastAsia="Arial" w:cs="Arial"/>
          <w:b/>
          <w:color w:val="000000"/>
        </w:rPr>
        <w:t>How the Action(s) are Designed to Address Need(s)</w:t>
      </w:r>
    </w:p>
    <w:p w14:paraId="7A3662B5" w14:textId="77777777" w:rsidR="0080065E" w:rsidRPr="007406B5" w:rsidRDefault="0080065E" w:rsidP="0080065E">
      <w:pPr>
        <w:pBdr>
          <w:top w:val="nil"/>
          <w:left w:val="nil"/>
          <w:bottom w:val="nil"/>
          <w:right w:val="nil"/>
          <w:between w:val="nil"/>
        </w:pBdr>
        <w:spacing w:after="240"/>
        <w:rPr>
          <w:rFonts w:eastAsia="Arial" w:cs="Arial"/>
        </w:rPr>
      </w:pPr>
      <w:r w:rsidRPr="007406B5">
        <w:rPr>
          <w:rFonts w:eastAsia="Arial" w:cs="Arial"/>
        </w:rPr>
        <w:t>Provide an explanation of how the action is designed to address the unique identified need(s) of the unduplicated student group(s) being served.</w:t>
      </w:r>
    </w:p>
    <w:p w14:paraId="1375A8A7" w14:textId="77777777" w:rsidR="0080065E" w:rsidRPr="007406B5" w:rsidRDefault="0080065E" w:rsidP="0080065E">
      <w:pPr>
        <w:shd w:val="clear" w:color="auto" w:fill="DEEAF6" w:themeFill="accent1" w:themeFillTint="33"/>
        <w:spacing w:after="240"/>
        <w:rPr>
          <w:rFonts w:eastAsia="Arial" w:cs="Arial"/>
        </w:rPr>
      </w:pPr>
      <w:r w:rsidRPr="007406B5">
        <w:rPr>
          <w:rFonts w:eastAsia="Arial" w:cs="Arial"/>
          <w:b/>
        </w:rPr>
        <w:t>Metric(s) to Monitor Effectiveness</w:t>
      </w:r>
    </w:p>
    <w:p w14:paraId="23D3BB8D" w14:textId="77777777" w:rsidR="0080065E" w:rsidRPr="007406B5" w:rsidRDefault="0080065E" w:rsidP="0080065E">
      <w:pPr>
        <w:spacing w:after="240"/>
        <w:rPr>
          <w:b/>
        </w:rPr>
      </w:pPr>
      <w:r w:rsidRPr="007406B5">
        <w:t>Identify the metric(s) being used to measure the progress and effectiveness of the action(s).</w:t>
      </w:r>
    </w:p>
    <w:p w14:paraId="0CCEE27F" w14:textId="77777777" w:rsidR="0080065E" w:rsidRPr="007406B5" w:rsidRDefault="0080065E" w:rsidP="0080065E">
      <w:pPr>
        <w:shd w:val="clear" w:color="auto" w:fill="DEEAF6" w:themeFill="accent1" w:themeFillTint="33"/>
        <w:spacing w:after="240"/>
        <w:rPr>
          <w:rFonts w:eastAsia="Arial" w:cs="Arial"/>
          <w:bCs/>
        </w:rPr>
      </w:pPr>
      <w:r w:rsidRPr="007406B5">
        <w:rPr>
          <w:rFonts w:eastAsia="Calibri" w:cs="Arial"/>
          <w:bCs/>
          <w:color w:val="000000" w:themeColor="text1"/>
        </w:rPr>
        <w:t>For any limited action contributing to meeting the increased or improved services requirement that is associated with a Planned Percentage of Improved Services in the Contributing Summary Table rather than an expenditure of LCFF funds, describe the methodology that was used to determine the contribution of the action towards the proportional percentage, as applicable.</w:t>
      </w:r>
    </w:p>
    <w:p w14:paraId="77D3E68B" w14:textId="77777777" w:rsidR="0080065E" w:rsidRPr="007406B5" w:rsidRDefault="0080065E" w:rsidP="0080065E">
      <w:pPr>
        <w:numPr>
          <w:ilvl w:val="0"/>
          <w:numId w:val="37"/>
        </w:numPr>
        <w:spacing w:after="240"/>
        <w:rPr>
          <w:rFonts w:eastAsia="Calibri" w:cs="Arial"/>
          <w:color w:val="000000"/>
        </w:rPr>
      </w:pPr>
      <w:r w:rsidRPr="007406B5">
        <w:rPr>
          <w:rFonts w:eastAsia="Calibri" w:cs="Arial"/>
          <w:color w:val="000000"/>
        </w:rPr>
        <w:t xml:space="preserve">For each action with an identified </w:t>
      </w:r>
      <w:r w:rsidRPr="007406B5">
        <w:rPr>
          <w:rFonts w:eastAsia="Arial" w:cs="Arial"/>
        </w:rPr>
        <w:t>Planned Percentage of Improved Services, identify the goal and action number and describe the methodology that was used.</w:t>
      </w:r>
    </w:p>
    <w:p w14:paraId="17405C7B" w14:textId="77777777" w:rsidR="0080065E" w:rsidRPr="007406B5" w:rsidRDefault="0080065E" w:rsidP="0080065E">
      <w:pPr>
        <w:numPr>
          <w:ilvl w:val="0"/>
          <w:numId w:val="37"/>
        </w:numPr>
        <w:spacing w:after="240" w:line="259" w:lineRule="auto"/>
        <w:rPr>
          <w:rFonts w:eastAsia="Calibri" w:cs="Arial"/>
          <w:color w:val="000000"/>
        </w:rPr>
      </w:pPr>
      <w:r w:rsidRPr="007406B5">
        <w:rPr>
          <w:rFonts w:eastAsia="Arial" w:cs="Arial"/>
        </w:rPr>
        <w:t>When identifying a Planned Percentage of Improved Services, the LEA must describe the methodology that it used to determine the contribution of the action towards the proportional percentage. The percentage of improved services for an action corresponds to the amount of LCFF funding that the LEA estimates it would expend to implement the action if it were funded.</w:t>
      </w:r>
    </w:p>
    <w:p w14:paraId="1B28A970" w14:textId="77777777" w:rsidR="0080065E" w:rsidRPr="007406B5" w:rsidRDefault="0080065E" w:rsidP="0080065E">
      <w:pPr>
        <w:numPr>
          <w:ilvl w:val="0"/>
          <w:numId w:val="37"/>
        </w:numPr>
        <w:spacing w:after="240"/>
        <w:rPr>
          <w:rFonts w:eastAsia="Calibri" w:cs="Arial"/>
          <w:color w:val="000000"/>
        </w:rPr>
      </w:pPr>
      <w:r w:rsidRPr="007406B5">
        <w:rPr>
          <w:rFonts w:eastAsia="Calibri" w:cs="Arial"/>
          <w:color w:val="000000"/>
        </w:rPr>
        <w:t xml:space="preserve">For example, an LEA determines that there is a need to analyze data to ensure that instructional aides and expanded learning providers know what targeted supports to provide to students who are foster youth. The LEA could implement this action by hiring additional staff to collect and analyze data and to coordinate supports for students, which, based on the LEA’s current pay scale, the LEA estimates would cost $165,000. Instead, the LEA chooses to utilize a portion of existing staff time to analyze data relating to students who are foster youth. This analysis will then be shared with site principals who will use the data to coordinate services provided by instructional assistants and expanded learning providers to target support to students. In this example, the LEA would divide the estimated cost of </w:t>
      </w:r>
      <w:r w:rsidRPr="007406B5">
        <w:rPr>
          <w:rFonts w:eastAsia="Calibri" w:cs="Arial"/>
          <w:color w:val="000000"/>
        </w:rPr>
        <w:lastRenderedPageBreak/>
        <w:t>$165,000 by the amount of LCFF Funding identified in the Total Planned Expenditures Table and then convert the quotient to a percentage. This percentage is the Planned Percentage of Improved Services for the action.</w:t>
      </w:r>
    </w:p>
    <w:p w14:paraId="01F8DD7F" w14:textId="77777777" w:rsidR="0080065E" w:rsidRPr="007406B5" w:rsidRDefault="0080065E" w:rsidP="0080065E">
      <w:pPr>
        <w:keepNext/>
        <w:keepLines/>
        <w:spacing w:before="40"/>
        <w:outlineLvl w:val="5"/>
        <w:rPr>
          <w:rFonts w:eastAsia="Arial" w:cstheme="majorBidi"/>
          <w:b/>
          <w:bCs/>
        </w:rPr>
      </w:pPr>
      <w:r w:rsidRPr="007406B5">
        <w:rPr>
          <w:rFonts w:eastAsia="Arial" w:cstheme="majorBidi"/>
          <w:b/>
          <w:bCs/>
        </w:rPr>
        <w:t>Additional Concentration Grant Funding</w:t>
      </w:r>
    </w:p>
    <w:p w14:paraId="43560044" w14:textId="77777777" w:rsidR="0080065E" w:rsidRPr="007406B5" w:rsidRDefault="0080065E" w:rsidP="0080065E">
      <w:pPr>
        <w:shd w:val="clear" w:color="auto" w:fill="DEEAF6" w:themeFill="accent1" w:themeFillTint="33"/>
        <w:spacing w:before="60" w:after="120"/>
        <w:rPr>
          <w:rFonts w:eastAsiaTheme="minorEastAsia" w:cs="Arial"/>
          <w:color w:val="000000"/>
        </w:rPr>
      </w:pPr>
      <w:r w:rsidRPr="007406B5">
        <w:rPr>
          <w:rFonts w:eastAsia="Arial" w:cs="Arial"/>
        </w:rPr>
        <w:t>A description of the plan for how the additional concentration grant add-on funding identified above will be used to increase the number of staff providing direct services to students at schools that have a high concentration (above 55 percent) of foster youth, English learners, and low-income students, as applicable</w:t>
      </w:r>
      <w:r w:rsidRPr="007406B5">
        <w:rPr>
          <w:rFonts w:eastAsiaTheme="minorEastAsia" w:cs="Arial"/>
          <w:color w:val="000000" w:themeColor="text1"/>
        </w:rPr>
        <w:t>.</w:t>
      </w:r>
    </w:p>
    <w:p w14:paraId="55551436" w14:textId="77777777" w:rsidR="0080065E" w:rsidRPr="007406B5" w:rsidRDefault="0080065E" w:rsidP="0080065E">
      <w:pPr>
        <w:spacing w:after="240"/>
        <w:rPr>
          <w:rFonts w:eastAsia="Arial" w:cs="Arial"/>
        </w:rPr>
      </w:pPr>
      <w:r w:rsidRPr="007406B5">
        <w:rPr>
          <w:rFonts w:eastAsia="Arial" w:cs="Arial"/>
        </w:rPr>
        <w:t xml:space="preserve">An LEA that receives the additional concentration grant add-on described in </w:t>
      </w:r>
      <w:r w:rsidRPr="007406B5">
        <w:rPr>
          <w:rFonts w:eastAsia="Arial" w:cs="Arial"/>
          <w:i/>
        </w:rPr>
        <w:t>EC</w:t>
      </w:r>
      <w:r w:rsidRPr="007406B5">
        <w:rPr>
          <w:rFonts w:eastAsia="Arial" w:cs="Arial"/>
        </w:rPr>
        <w:t xml:space="preserve"> Section 42238.02 is required to demonstrate how it is using these funds to increase the number of staff who provide direct services to students at schools with an enrollment of unduplicated students that is greater than </w:t>
      </w:r>
      <w:r w:rsidRPr="007406B5">
        <w:rPr>
          <w:rFonts w:eastAsia="Calibri" w:cs="Arial"/>
          <w:color w:val="000000"/>
          <w:szCs w:val="20"/>
        </w:rPr>
        <w:t>55 percent</w:t>
      </w:r>
      <w:r w:rsidRPr="007406B5">
        <w:rPr>
          <w:rFonts w:eastAsia="Arial" w:cs="Arial"/>
        </w:rPr>
        <w:t xml:space="preserve"> as compared to the number of staff who provide direct services to students at schools with an enrollment of unduplicated students that is equal to or less than </w:t>
      </w:r>
      <w:r w:rsidRPr="007406B5">
        <w:rPr>
          <w:rFonts w:eastAsia="Calibri" w:cs="Arial"/>
          <w:color w:val="000000"/>
          <w:szCs w:val="20"/>
        </w:rPr>
        <w:t>55 percent</w:t>
      </w:r>
      <w:r w:rsidRPr="007406B5">
        <w:rPr>
          <w:rFonts w:eastAsia="Arial" w:cs="Arial"/>
        </w:rPr>
        <w:t xml:space="preserve">. The staff who provide direct services to students must be certificated staff and/or classified staff employed by the LEA; classified staff includes custodial staff. </w:t>
      </w:r>
    </w:p>
    <w:p w14:paraId="3BF52E7D" w14:textId="77777777" w:rsidR="0080065E" w:rsidRPr="007406B5" w:rsidRDefault="0080065E" w:rsidP="0080065E">
      <w:pPr>
        <w:keepNext/>
        <w:spacing w:after="240"/>
        <w:rPr>
          <w:rFonts w:eastAsia="Arial" w:cs="Arial"/>
        </w:rPr>
      </w:pPr>
      <w:r w:rsidRPr="007406B5">
        <w:rPr>
          <w:rFonts w:eastAsia="Arial" w:cs="Arial"/>
        </w:rPr>
        <w:t>Provide the following descriptions, as applicable to the LEA:</w:t>
      </w:r>
    </w:p>
    <w:p w14:paraId="48054734" w14:textId="77777777" w:rsidR="0080065E" w:rsidRPr="007406B5" w:rsidRDefault="0080065E" w:rsidP="0080065E">
      <w:pPr>
        <w:numPr>
          <w:ilvl w:val="0"/>
          <w:numId w:val="30"/>
        </w:numPr>
        <w:spacing w:after="240"/>
        <w:rPr>
          <w:rFonts w:eastAsia="Arial" w:cs="Arial"/>
        </w:rPr>
      </w:pPr>
      <w:r w:rsidRPr="007406B5">
        <w:rPr>
          <w:rFonts w:eastAsia="Arial" w:cs="Arial"/>
        </w:rPr>
        <w:t>An LEA that does not receive a concentration grant or the concentration grant add-on must indicate that a response to this prompt is not applicable.</w:t>
      </w:r>
    </w:p>
    <w:p w14:paraId="0D896EE9" w14:textId="77777777" w:rsidR="0080065E" w:rsidRPr="007406B5" w:rsidRDefault="0080065E" w:rsidP="0080065E">
      <w:pPr>
        <w:numPr>
          <w:ilvl w:val="0"/>
          <w:numId w:val="30"/>
        </w:numPr>
        <w:spacing w:after="240"/>
        <w:rPr>
          <w:rFonts w:eastAsia="Arial" w:cs="Arial"/>
        </w:rPr>
      </w:pPr>
      <w:r w:rsidRPr="007406B5">
        <w:rPr>
          <w:rFonts w:eastAsia="Arial" w:cs="Arial"/>
        </w:rPr>
        <w:t xml:space="preserve">Identify the goal and action numbers of the actions in the LCAP that the LEA is implementing to meet the requirement to increase the number of staff who provide direct services to students at schools with an enrollment of unduplicated students that is greater than 55 percent. </w:t>
      </w:r>
    </w:p>
    <w:p w14:paraId="6C708C07" w14:textId="77777777" w:rsidR="0080065E" w:rsidRPr="007406B5" w:rsidRDefault="0080065E" w:rsidP="0080065E">
      <w:pPr>
        <w:numPr>
          <w:ilvl w:val="0"/>
          <w:numId w:val="30"/>
        </w:numPr>
        <w:spacing w:after="240"/>
        <w:rPr>
          <w:rFonts w:eastAsia="Arial" w:cs="Arial"/>
        </w:rPr>
      </w:pPr>
      <w:r w:rsidRPr="007406B5">
        <w:rPr>
          <w:rFonts w:eastAsia="Arial" w:cs="Arial"/>
        </w:rPr>
        <w:t>An LEA that does not have comparison schools from which to describe how it is using the concentration grant add-on funds, such as a single-school LEA or an LEA that only has schools with an enrollment of unduplicated students that is greater than 55 percent, must describe how it is using the funds to increase the number of credentialed staff, classified staff, or both, including custodial staff, who provide direct services to students at selected schools and the criteria used to determine which schools require additional staffing support.</w:t>
      </w:r>
    </w:p>
    <w:p w14:paraId="34B8C8E7" w14:textId="77777777" w:rsidR="0080065E" w:rsidRPr="007406B5" w:rsidRDefault="0080065E" w:rsidP="0080065E">
      <w:pPr>
        <w:numPr>
          <w:ilvl w:val="0"/>
          <w:numId w:val="30"/>
        </w:numPr>
        <w:spacing w:after="240"/>
        <w:rPr>
          <w:rFonts w:eastAsia="Arial" w:cs="Arial"/>
        </w:rPr>
      </w:pPr>
      <w:r w:rsidRPr="007406B5">
        <w:rPr>
          <w:rFonts w:eastAsia="Arial" w:cs="Arial"/>
        </w:rPr>
        <w:t>In the event that an additional concentration grant add-on is not sufficient to increase staff providing direct services to students at a school with an enrollment of unduplicated students that is greater than 55 percent, the LEA must describe how it is using the funds to retain staff providing direct services to students at a school with an enrollment of unduplicated students that is greater than 55 percent.</w:t>
      </w:r>
    </w:p>
    <w:p w14:paraId="3000102C" w14:textId="77777777" w:rsidR="0080065E" w:rsidRPr="007406B5" w:rsidRDefault="0080065E" w:rsidP="0080065E">
      <w:pPr>
        <w:spacing w:after="240"/>
        <w:rPr>
          <w:rFonts w:eastAsia="Arial" w:cs="Arial"/>
        </w:rPr>
      </w:pPr>
      <w:r w:rsidRPr="007406B5">
        <w:rPr>
          <w:rFonts w:eastAsia="Arial" w:cs="Arial"/>
        </w:rPr>
        <w:t xml:space="preserve">Complete the table as follows: </w:t>
      </w:r>
    </w:p>
    <w:p w14:paraId="0D79420D" w14:textId="77777777" w:rsidR="0080065E" w:rsidRPr="007406B5" w:rsidRDefault="0080065E" w:rsidP="0080065E">
      <w:pPr>
        <w:numPr>
          <w:ilvl w:val="0"/>
          <w:numId w:val="30"/>
        </w:numPr>
        <w:spacing w:after="240"/>
        <w:rPr>
          <w:rFonts w:eastAsia="Arial" w:cs="Arial"/>
        </w:rPr>
      </w:pPr>
      <w:r w:rsidRPr="007406B5">
        <w:rPr>
          <w:rFonts w:eastAsia="Arial" w:cs="Arial"/>
        </w:rPr>
        <w:lastRenderedPageBreak/>
        <w:t xml:space="preserve">Provide the staff-to-student ratio of classified staff providing direct services to students with a concentration of unduplicated students that is 55 percent or less and the staff-to-student ratio of classified staff providing direct services to students at schools with a concentration of unduplicated students that is greater than </w:t>
      </w:r>
      <w:r w:rsidRPr="007406B5">
        <w:rPr>
          <w:rFonts w:eastAsia="Calibri" w:cs="Arial"/>
          <w:color w:val="000000"/>
          <w:szCs w:val="20"/>
        </w:rPr>
        <w:t>55 percent</w:t>
      </w:r>
      <w:r w:rsidRPr="007406B5">
        <w:rPr>
          <w:rFonts w:eastAsia="Arial" w:cs="Arial"/>
        </w:rPr>
        <w:t xml:space="preserve">, as applicable to the LEA. </w:t>
      </w:r>
    </w:p>
    <w:p w14:paraId="7FE7ACEF" w14:textId="77777777" w:rsidR="0080065E" w:rsidRPr="007406B5" w:rsidRDefault="0080065E" w:rsidP="0080065E">
      <w:pPr>
        <w:numPr>
          <w:ilvl w:val="1"/>
          <w:numId w:val="30"/>
        </w:numPr>
        <w:spacing w:after="240"/>
        <w:rPr>
          <w:rFonts w:eastAsia="Arial" w:cs="Arial"/>
        </w:rPr>
      </w:pPr>
      <w:r w:rsidRPr="007406B5">
        <w:rPr>
          <w:rFonts w:eastAsia="Arial" w:cs="Arial"/>
        </w:rPr>
        <w:t xml:space="preserve">The LEA may group its schools by grade span (Elementary, Middle/Junior High, and High Schools), as applicable to the LEA. </w:t>
      </w:r>
    </w:p>
    <w:p w14:paraId="75E24036" w14:textId="77777777" w:rsidR="0080065E" w:rsidRPr="007406B5" w:rsidRDefault="0080065E" w:rsidP="0080065E">
      <w:pPr>
        <w:numPr>
          <w:ilvl w:val="1"/>
          <w:numId w:val="30"/>
        </w:numPr>
        <w:spacing w:after="240"/>
        <w:rPr>
          <w:rFonts w:eastAsia="Arial" w:cs="Arial"/>
        </w:rPr>
      </w:pPr>
      <w:r w:rsidRPr="007406B5">
        <w:rPr>
          <w:rFonts w:eastAsia="Arial" w:cs="Arial"/>
        </w:rPr>
        <w:t xml:space="preserve">The staff-to-student ratio must be based on the number of full-time equivalent (FTE) staff and the number of enrolled students as counted on the first Wednesday in October of each year. </w:t>
      </w:r>
    </w:p>
    <w:p w14:paraId="03C64D55" w14:textId="77777777" w:rsidR="0080065E" w:rsidRPr="007406B5" w:rsidRDefault="0080065E" w:rsidP="0080065E">
      <w:pPr>
        <w:numPr>
          <w:ilvl w:val="0"/>
          <w:numId w:val="30"/>
        </w:numPr>
        <w:spacing w:after="240"/>
        <w:rPr>
          <w:rFonts w:eastAsia="Arial" w:cs="Arial"/>
        </w:rPr>
      </w:pPr>
      <w:r w:rsidRPr="007406B5">
        <w:rPr>
          <w:rFonts w:eastAsia="Arial" w:cs="Arial"/>
        </w:rPr>
        <w:t xml:space="preserve">Provide the staff-to-student ratio of </w:t>
      </w:r>
      <w:r w:rsidRPr="007406B5">
        <w:t>certificated staff</w:t>
      </w:r>
      <w:r w:rsidRPr="007406B5">
        <w:rPr>
          <w:rFonts w:eastAsia="Arial" w:cs="Arial"/>
        </w:rPr>
        <w:t xml:space="preserve"> providing direct services to students at schools with a concentration of unduplicated students that is 55 percent or less and the staff-to-student ratio of </w:t>
      </w:r>
      <w:r w:rsidRPr="007406B5">
        <w:t xml:space="preserve">certificated staff </w:t>
      </w:r>
      <w:r w:rsidRPr="007406B5">
        <w:rPr>
          <w:rFonts w:eastAsia="Arial" w:cs="Arial"/>
        </w:rPr>
        <w:t xml:space="preserve">providing direct services to students at schools with a concentration of unduplicated students that is greater than </w:t>
      </w:r>
      <w:r w:rsidRPr="007406B5">
        <w:rPr>
          <w:rFonts w:eastAsia="Calibri" w:cs="Arial"/>
          <w:color w:val="000000"/>
          <w:szCs w:val="20"/>
        </w:rPr>
        <w:t>55 percent</w:t>
      </w:r>
      <w:r w:rsidRPr="007406B5">
        <w:rPr>
          <w:rFonts w:eastAsia="Arial" w:cs="Arial"/>
        </w:rPr>
        <w:t xml:space="preserve">, as applicable to the LEA. </w:t>
      </w:r>
    </w:p>
    <w:p w14:paraId="69917724" w14:textId="77777777" w:rsidR="0080065E" w:rsidRPr="007406B5" w:rsidRDefault="0080065E" w:rsidP="0080065E">
      <w:pPr>
        <w:numPr>
          <w:ilvl w:val="1"/>
          <w:numId w:val="30"/>
        </w:numPr>
        <w:spacing w:after="240"/>
        <w:rPr>
          <w:rFonts w:eastAsia="Arial" w:cs="Arial"/>
        </w:rPr>
      </w:pPr>
      <w:r w:rsidRPr="007406B5">
        <w:rPr>
          <w:rFonts w:eastAsia="Arial" w:cs="Arial"/>
        </w:rPr>
        <w:t xml:space="preserve">The LEA may group its schools by grade span (Elementary, Middle/Junior High, and High Schools), as applicable to the LEA. </w:t>
      </w:r>
    </w:p>
    <w:p w14:paraId="0C9481F0" w14:textId="77777777" w:rsidR="0080065E" w:rsidRPr="007406B5" w:rsidRDefault="0080065E" w:rsidP="0080065E">
      <w:pPr>
        <w:numPr>
          <w:ilvl w:val="1"/>
          <w:numId w:val="30"/>
        </w:numPr>
        <w:spacing w:after="240"/>
        <w:rPr>
          <w:rFonts w:eastAsia="Arial" w:cs="Arial"/>
        </w:rPr>
      </w:pPr>
      <w:r w:rsidRPr="007406B5">
        <w:rPr>
          <w:rFonts w:eastAsia="Arial" w:cs="Arial"/>
        </w:rPr>
        <w:t>The staff-to-student ratio must be based on the number of FTE staff and the number of enrolled students as counted on the first Wednesday in October of each year.</w:t>
      </w:r>
    </w:p>
    <w:p w14:paraId="38499035" w14:textId="77777777" w:rsidR="0080065E" w:rsidRPr="007406B5" w:rsidRDefault="0080065E" w:rsidP="0080065E">
      <w:pPr>
        <w:keepNext/>
        <w:keepLines/>
        <w:spacing w:before="160" w:after="120"/>
        <w:outlineLvl w:val="3"/>
        <w:rPr>
          <w:rFonts w:eastAsiaTheme="majorEastAsia" w:cstheme="majorBidi"/>
          <w:i/>
          <w:iCs/>
          <w:sz w:val="32"/>
          <w:szCs w:val="32"/>
        </w:rPr>
      </w:pPr>
      <w:r w:rsidRPr="007406B5">
        <w:rPr>
          <w:rFonts w:eastAsiaTheme="majorEastAsia" w:cstheme="majorBidi"/>
          <w:i/>
          <w:iCs/>
          <w:sz w:val="32"/>
          <w:szCs w:val="32"/>
        </w:rPr>
        <w:t>Action Tables</w:t>
      </w:r>
    </w:p>
    <w:p w14:paraId="792E07AF" w14:textId="77777777" w:rsidR="0080065E" w:rsidRPr="007406B5" w:rsidRDefault="0080065E" w:rsidP="0080065E">
      <w:pPr>
        <w:spacing w:after="240"/>
        <w:rPr>
          <w:rFonts w:eastAsia="Arial" w:cs="Arial"/>
        </w:rPr>
      </w:pPr>
      <w:r w:rsidRPr="007406B5">
        <w:rPr>
          <w:rFonts w:eastAsia="Arial" w:cs="Arial"/>
        </w:rPr>
        <w:t xml:space="preserve">Complete the Total Planned Expenditures Table for each action in the LCAP. The information entered into this table will automatically populate the other Action Tables. Information is only entered into the Total Planned Expenditures Table, the Annual Update Table, the Contributing Actions Annual Update Table, and the LCFF Carryover Table. The word “input” has been added to column headers to aid in identifying the column(s) where information will be entered. Information is not entered on the remaining Action tables. </w:t>
      </w:r>
    </w:p>
    <w:p w14:paraId="75E9BAE2" w14:textId="77777777" w:rsidR="0080065E" w:rsidRPr="007406B5" w:rsidRDefault="0080065E" w:rsidP="0080065E">
      <w:pPr>
        <w:spacing w:after="240"/>
        <w:rPr>
          <w:rFonts w:eastAsia="Arial" w:cs="Arial"/>
        </w:rPr>
      </w:pPr>
      <w:r w:rsidRPr="007406B5">
        <w:rPr>
          <w:rFonts w:eastAsia="Arial" w:cs="Arial"/>
        </w:rPr>
        <w:t>The following tables are required to be included as part of the LCAP adopted by the local governing board or governing body:</w:t>
      </w:r>
    </w:p>
    <w:p w14:paraId="22B3691D" w14:textId="77777777" w:rsidR="0080065E" w:rsidRPr="007406B5" w:rsidRDefault="0080065E" w:rsidP="0080065E">
      <w:pPr>
        <w:numPr>
          <w:ilvl w:val="0"/>
          <w:numId w:val="22"/>
        </w:numPr>
        <w:spacing w:after="240"/>
        <w:rPr>
          <w:rFonts w:eastAsia="Arial" w:cs="Arial"/>
        </w:rPr>
      </w:pPr>
      <w:r w:rsidRPr="007406B5">
        <w:rPr>
          <w:rFonts w:eastAsia="Arial" w:cs="Arial"/>
        </w:rPr>
        <w:t>Table 1: Total Planned Expenditures Table (for the coming LCAP Year)</w:t>
      </w:r>
    </w:p>
    <w:p w14:paraId="57D43E7F" w14:textId="77777777" w:rsidR="0080065E" w:rsidRPr="007406B5" w:rsidRDefault="0080065E" w:rsidP="0080065E">
      <w:pPr>
        <w:numPr>
          <w:ilvl w:val="0"/>
          <w:numId w:val="22"/>
        </w:numPr>
        <w:spacing w:after="240"/>
        <w:rPr>
          <w:rFonts w:eastAsia="Arial" w:cs="Arial"/>
        </w:rPr>
      </w:pPr>
      <w:r w:rsidRPr="007406B5">
        <w:rPr>
          <w:rFonts w:eastAsia="Arial" w:cs="Arial"/>
        </w:rPr>
        <w:t>Table 2: Contributing Actions Table (for the coming LCAP Year)</w:t>
      </w:r>
    </w:p>
    <w:p w14:paraId="046E7A7D" w14:textId="77777777" w:rsidR="0080065E" w:rsidRPr="007406B5" w:rsidRDefault="0080065E" w:rsidP="0080065E">
      <w:pPr>
        <w:numPr>
          <w:ilvl w:val="0"/>
          <w:numId w:val="22"/>
        </w:numPr>
        <w:spacing w:after="240"/>
        <w:rPr>
          <w:rFonts w:eastAsia="Arial" w:cs="Arial"/>
        </w:rPr>
      </w:pPr>
      <w:r w:rsidRPr="007406B5">
        <w:rPr>
          <w:rFonts w:eastAsia="Arial" w:cs="Arial"/>
        </w:rPr>
        <w:t>Table 3: Annual Update Table (for the current LCAP Year)</w:t>
      </w:r>
    </w:p>
    <w:p w14:paraId="1D5DB38D" w14:textId="77777777" w:rsidR="0080065E" w:rsidRPr="007406B5" w:rsidRDefault="0080065E" w:rsidP="0080065E">
      <w:pPr>
        <w:numPr>
          <w:ilvl w:val="0"/>
          <w:numId w:val="22"/>
        </w:numPr>
        <w:spacing w:after="240"/>
        <w:rPr>
          <w:rFonts w:eastAsia="Arial" w:cs="Arial"/>
        </w:rPr>
      </w:pPr>
      <w:r w:rsidRPr="007406B5">
        <w:rPr>
          <w:rFonts w:eastAsia="Arial" w:cs="Arial"/>
        </w:rPr>
        <w:t>Table 4: Contributing Actions Annual Update Table (for the current LCAP Year)</w:t>
      </w:r>
    </w:p>
    <w:p w14:paraId="2EBDED28" w14:textId="77777777" w:rsidR="0080065E" w:rsidRPr="007406B5" w:rsidRDefault="0080065E" w:rsidP="0080065E">
      <w:pPr>
        <w:numPr>
          <w:ilvl w:val="0"/>
          <w:numId w:val="22"/>
        </w:numPr>
        <w:spacing w:after="240"/>
        <w:rPr>
          <w:rFonts w:eastAsia="Arial" w:cs="Arial"/>
        </w:rPr>
      </w:pPr>
      <w:r w:rsidRPr="007406B5">
        <w:rPr>
          <w:rFonts w:eastAsia="Arial" w:cs="Arial"/>
        </w:rPr>
        <w:lastRenderedPageBreak/>
        <w:t>Table 5: LCFF Carryover Table (for the current LCAP Year)</w:t>
      </w:r>
    </w:p>
    <w:p w14:paraId="473FF591" w14:textId="77777777" w:rsidR="0080065E" w:rsidRPr="007406B5" w:rsidRDefault="0080065E" w:rsidP="0080065E">
      <w:pPr>
        <w:spacing w:after="240"/>
        <w:rPr>
          <w:rFonts w:eastAsia="Arial" w:cs="Arial"/>
        </w:rPr>
      </w:pPr>
      <w:r w:rsidRPr="007406B5">
        <w:rPr>
          <w:rFonts w:eastAsia="Arial" w:cs="Arial"/>
        </w:rPr>
        <w:t>Note: The coming LCAP Year is the year that is being planned for, while the current LCAP year is the current year of implementation. For example, when developing the 2024–25 LCAP, 2024–25 will be the coming LCAP Year and 2023–24 will be the current LCAP Year.</w:t>
      </w:r>
    </w:p>
    <w:p w14:paraId="7BBC93F0" w14:textId="77777777" w:rsidR="0080065E" w:rsidRPr="007406B5" w:rsidRDefault="0080065E" w:rsidP="0080065E">
      <w:pPr>
        <w:keepNext/>
        <w:keepLines/>
        <w:spacing w:before="40"/>
        <w:outlineLvl w:val="4"/>
        <w:rPr>
          <w:rFonts w:eastAsia="Arial" w:cstheme="majorBidi"/>
          <w:b/>
          <w:bCs/>
          <w:sz w:val="28"/>
          <w:szCs w:val="28"/>
        </w:rPr>
      </w:pPr>
      <w:r w:rsidRPr="007406B5">
        <w:rPr>
          <w:rFonts w:eastAsia="Arial" w:cs="Arial"/>
          <w:b/>
          <w:bCs/>
          <w:sz w:val="28"/>
          <w:szCs w:val="28"/>
        </w:rPr>
        <w:t>Total Planned Expenditures Table</w:t>
      </w:r>
    </w:p>
    <w:p w14:paraId="0C845D58" w14:textId="77777777" w:rsidR="0080065E" w:rsidRPr="007406B5" w:rsidRDefault="0080065E" w:rsidP="0080065E">
      <w:pPr>
        <w:spacing w:after="240"/>
        <w:rPr>
          <w:rFonts w:eastAsia="Arial" w:cs="Arial"/>
        </w:rPr>
      </w:pPr>
      <w:r w:rsidRPr="007406B5">
        <w:rPr>
          <w:rFonts w:eastAsia="Arial" w:cs="Arial"/>
        </w:rPr>
        <w:t>In the Total Planned Expenditures Table, input the following information for each action in the LCAP for that applicable LCAP year:</w:t>
      </w:r>
    </w:p>
    <w:p w14:paraId="4CFDB5E3" w14:textId="77777777" w:rsidR="0080065E" w:rsidRPr="007406B5" w:rsidRDefault="0080065E" w:rsidP="0080065E">
      <w:pPr>
        <w:numPr>
          <w:ilvl w:val="0"/>
          <w:numId w:val="23"/>
        </w:numPr>
        <w:spacing w:after="240"/>
      </w:pPr>
      <w:r w:rsidRPr="007406B5">
        <w:rPr>
          <w:b/>
        </w:rPr>
        <w:t>LCAP Year</w:t>
      </w:r>
      <w:r w:rsidRPr="007406B5">
        <w:t>: Identify the applicable LCAP Year.</w:t>
      </w:r>
    </w:p>
    <w:p w14:paraId="3C3792CB" w14:textId="77777777" w:rsidR="0080065E" w:rsidRPr="007406B5" w:rsidRDefault="0080065E" w:rsidP="0080065E">
      <w:pPr>
        <w:numPr>
          <w:ilvl w:val="0"/>
          <w:numId w:val="23"/>
        </w:numPr>
        <w:spacing w:after="240"/>
      </w:pPr>
      <w:r w:rsidRPr="007406B5">
        <w:rPr>
          <w:rFonts w:eastAsia="Arial" w:cs="Arial"/>
          <w:b/>
          <w:bCs/>
        </w:rPr>
        <w:t>1. Projected LCFF Base Grant</w:t>
      </w:r>
      <w:r w:rsidRPr="007406B5">
        <w:rPr>
          <w:rFonts w:eastAsia="Arial" w:cs="Arial"/>
          <w:bCs/>
        </w:rPr>
        <w:t xml:space="preserve">: Provide the total amount estimated LCFF entitlement for the coming school year, excluding the supplemental and concentration grants and the add-ons for the Targeted Instructional Improvement Block Grant program, the former Home-to-School Transportation program, and the Small School District Transportation program, pursuant to </w:t>
      </w:r>
      <w:r w:rsidRPr="007406B5">
        <w:rPr>
          <w:rFonts w:eastAsia="Arial" w:cs="Arial"/>
        </w:rPr>
        <w:t xml:space="preserve">5 </w:t>
      </w:r>
      <w:r w:rsidRPr="007406B5">
        <w:rPr>
          <w:rFonts w:eastAsia="Arial" w:cs="Arial"/>
          <w:i/>
        </w:rPr>
        <w:t>CCR</w:t>
      </w:r>
      <w:r w:rsidRPr="007406B5">
        <w:rPr>
          <w:rFonts w:eastAsia="Arial" w:cs="Arial"/>
        </w:rPr>
        <w:t xml:space="preserve"> Section 15496(a)(8)</w:t>
      </w:r>
      <w:r w:rsidRPr="007406B5">
        <w:rPr>
          <w:rFonts w:eastAsia="Arial" w:cs="Arial"/>
          <w:bCs/>
        </w:rPr>
        <w:t>. Note that the LCFF Base Grant for purposes of the LCAP also includes the Necessary Small Schools and Economic Recovery Target allowances for school districts, and County Operations Grant for COEs.</w:t>
      </w:r>
    </w:p>
    <w:p w14:paraId="3B073A9B" w14:textId="77777777" w:rsidR="0080065E" w:rsidRPr="007406B5" w:rsidRDefault="0080065E" w:rsidP="0080065E">
      <w:pPr>
        <w:spacing w:after="240"/>
        <w:ind w:left="720"/>
        <w:rPr>
          <w:rFonts w:eastAsia="Arial" w:cs="Arial"/>
        </w:rPr>
      </w:pPr>
      <w:r w:rsidRPr="007406B5">
        <w:rPr>
          <w:rFonts w:eastAsia="Arial" w:cs="Arial"/>
          <w:bCs/>
        </w:rPr>
        <w:t xml:space="preserve">See </w:t>
      </w:r>
      <w:r w:rsidRPr="007406B5">
        <w:rPr>
          <w:rFonts w:eastAsia="Arial" w:cs="Arial"/>
          <w:bCs/>
          <w:i/>
        </w:rPr>
        <w:t>EC</w:t>
      </w:r>
      <w:r w:rsidRPr="007406B5">
        <w:rPr>
          <w:rFonts w:eastAsia="Arial" w:cs="Arial"/>
          <w:bCs/>
        </w:rPr>
        <w:t xml:space="preserve"> sections 2574 (for COEs) and 42238.02 (for school districts and charter schools), as applicable, for LCFF entitlement calculations. </w:t>
      </w:r>
    </w:p>
    <w:p w14:paraId="1F602361" w14:textId="77777777" w:rsidR="0080065E" w:rsidRPr="007406B5" w:rsidRDefault="0080065E" w:rsidP="0080065E">
      <w:pPr>
        <w:numPr>
          <w:ilvl w:val="0"/>
          <w:numId w:val="23"/>
        </w:numPr>
        <w:spacing w:after="240"/>
        <w:rPr>
          <w:rFonts w:eastAsia="Arial" w:cs="Arial"/>
        </w:rPr>
      </w:pPr>
      <w:r w:rsidRPr="007406B5">
        <w:rPr>
          <w:rFonts w:eastAsia="Arial" w:cs="Arial"/>
          <w:b/>
          <w:bCs/>
        </w:rPr>
        <w:t>2. Projected LCFF Supplemental and/or Concentration Grants</w:t>
      </w:r>
      <w:r w:rsidRPr="007406B5">
        <w:rPr>
          <w:rFonts w:eastAsia="Arial" w:cs="Arial"/>
          <w:b/>
        </w:rPr>
        <w:t>:</w:t>
      </w:r>
      <w:r w:rsidRPr="007406B5">
        <w:rPr>
          <w:rFonts w:eastAsia="Arial" w:cs="Arial"/>
        </w:rPr>
        <w:t xml:space="preserve"> Provide the total amount of LCFF supplemental and concentration grants estimated on the basis of the number and concentration of unduplicated students for the coming school year.</w:t>
      </w:r>
    </w:p>
    <w:p w14:paraId="4639F643" w14:textId="77777777" w:rsidR="0080065E" w:rsidRPr="007406B5" w:rsidRDefault="0080065E" w:rsidP="0080065E">
      <w:pPr>
        <w:numPr>
          <w:ilvl w:val="0"/>
          <w:numId w:val="23"/>
        </w:numPr>
        <w:spacing w:after="240"/>
        <w:rPr>
          <w:rFonts w:eastAsia="Arial" w:cs="Arial"/>
        </w:rPr>
      </w:pPr>
      <w:r w:rsidRPr="007406B5">
        <w:rPr>
          <w:rFonts w:eastAsia="Arial" w:cs="Arial"/>
          <w:b/>
        </w:rPr>
        <w:t>3. Projected Percentage to Increase or Improve Services for the Coming School Year:</w:t>
      </w:r>
      <w:r w:rsidRPr="007406B5">
        <w:rPr>
          <w:rFonts w:eastAsia="Arial" w:cs="Arial"/>
        </w:rPr>
        <w:t xml:space="preserve"> This percentage will not be entered; it is calculated based on the Projected LCFF Base Grant and the Projected LCFF Supplemental and/or Concentration Grants, pursuant to 5 </w:t>
      </w:r>
      <w:r w:rsidRPr="007406B5">
        <w:rPr>
          <w:rFonts w:eastAsia="Arial" w:cs="Arial"/>
          <w:i/>
        </w:rPr>
        <w:t>CCR</w:t>
      </w:r>
      <w:r w:rsidRPr="007406B5">
        <w:rPr>
          <w:rFonts w:eastAsia="Arial" w:cs="Arial"/>
        </w:rPr>
        <w:t xml:space="preserve"> Section 15496(a)(8). This is the percentage by which services for unduplicated pupils must be increased or improved as compared to the services provided to all students in the coming LCAP year.</w:t>
      </w:r>
    </w:p>
    <w:p w14:paraId="38A940C2" w14:textId="77777777" w:rsidR="0080065E" w:rsidRPr="007406B5" w:rsidRDefault="0080065E" w:rsidP="0080065E">
      <w:pPr>
        <w:numPr>
          <w:ilvl w:val="0"/>
          <w:numId w:val="23"/>
        </w:numPr>
        <w:spacing w:after="240"/>
        <w:rPr>
          <w:rFonts w:eastAsia="Arial" w:cs="Arial"/>
        </w:rPr>
      </w:pPr>
      <w:r w:rsidRPr="007406B5">
        <w:rPr>
          <w:rFonts w:eastAsia="Arial" w:cs="Arial"/>
          <w:b/>
        </w:rPr>
        <w:t xml:space="preserve">LCFF Carryover — Percentage: </w:t>
      </w:r>
      <w:r w:rsidRPr="007406B5">
        <w:rPr>
          <w:rFonts w:eastAsia="Arial" w:cs="Arial"/>
        </w:rPr>
        <w:t>Specify the LCFF Carryover — Percentage identified in the LCFF Carryover Table from the prior LCAP year. If a carryover percentage is not identified in the LCFF Carryover Table, specify a percentage of zero (0.00%).</w:t>
      </w:r>
    </w:p>
    <w:p w14:paraId="502612D7" w14:textId="77777777" w:rsidR="0080065E" w:rsidRPr="007406B5" w:rsidRDefault="0080065E" w:rsidP="0080065E">
      <w:pPr>
        <w:numPr>
          <w:ilvl w:val="0"/>
          <w:numId w:val="23"/>
        </w:numPr>
        <w:spacing w:after="240"/>
        <w:rPr>
          <w:rFonts w:eastAsia="Arial" w:cs="Arial"/>
        </w:rPr>
      </w:pPr>
      <w:r w:rsidRPr="007406B5">
        <w:rPr>
          <w:rFonts w:eastAsia="Arial" w:cs="Arial"/>
          <w:b/>
        </w:rPr>
        <w:t>Total Percentage to Increase or Improve Services for the Coming School Year:</w:t>
      </w:r>
      <w:r w:rsidRPr="007406B5">
        <w:rPr>
          <w:rFonts w:eastAsia="Arial" w:cs="Arial"/>
          <w:b/>
          <w:i/>
        </w:rPr>
        <w:t xml:space="preserve"> </w:t>
      </w:r>
      <w:r w:rsidRPr="007406B5">
        <w:rPr>
          <w:rFonts w:eastAsia="Arial" w:cs="Arial"/>
        </w:rPr>
        <w:t>This percentage will not be entered; it is calculated based on the Projected Percentage to Increase or Improve Services for the Coming School Year</w:t>
      </w:r>
      <w:r w:rsidRPr="007406B5" w:rsidDel="00C265B9">
        <w:rPr>
          <w:rFonts w:eastAsia="Arial" w:cs="Arial"/>
        </w:rPr>
        <w:t xml:space="preserve"> </w:t>
      </w:r>
      <w:r w:rsidRPr="007406B5">
        <w:rPr>
          <w:rFonts w:eastAsia="Arial" w:cs="Arial"/>
        </w:rPr>
        <w:t xml:space="preserve">and the LCFF Carryover — </w:t>
      </w:r>
      <w:r w:rsidRPr="007406B5">
        <w:rPr>
          <w:rFonts w:eastAsia="Arial" w:cs="Arial"/>
        </w:rPr>
        <w:lastRenderedPageBreak/>
        <w:t xml:space="preserve">Percentage. </w:t>
      </w:r>
      <w:r w:rsidRPr="007406B5">
        <w:rPr>
          <w:rFonts w:eastAsia="Arial" w:cs="Arial"/>
          <w:b/>
          <w:i/>
        </w:rPr>
        <w:t>This is the percentage by which the LEA must increase or improve services for unduplicated pupils as compared to the services provided to all students in the coming LCAP year.</w:t>
      </w:r>
    </w:p>
    <w:p w14:paraId="5FAD9D11" w14:textId="77777777" w:rsidR="0080065E" w:rsidRPr="007406B5" w:rsidRDefault="0080065E" w:rsidP="0080065E">
      <w:pPr>
        <w:numPr>
          <w:ilvl w:val="0"/>
          <w:numId w:val="23"/>
        </w:numPr>
        <w:spacing w:after="240"/>
        <w:rPr>
          <w:rFonts w:eastAsia="Arial" w:cs="Arial"/>
        </w:rPr>
      </w:pPr>
      <w:r w:rsidRPr="007406B5">
        <w:rPr>
          <w:rFonts w:eastAsia="Arial" w:cs="Arial"/>
          <w:b/>
        </w:rPr>
        <w:t>Goal #</w:t>
      </w:r>
      <w:r w:rsidRPr="007406B5">
        <w:rPr>
          <w:rFonts w:eastAsia="Arial" w:cs="Arial"/>
        </w:rPr>
        <w:t>: Enter the LCAP Goal number for the action.</w:t>
      </w:r>
    </w:p>
    <w:p w14:paraId="226F82A6" w14:textId="77777777" w:rsidR="0080065E" w:rsidRPr="007406B5" w:rsidRDefault="0080065E" w:rsidP="0080065E">
      <w:pPr>
        <w:numPr>
          <w:ilvl w:val="0"/>
          <w:numId w:val="23"/>
        </w:numPr>
        <w:spacing w:after="240"/>
        <w:rPr>
          <w:rFonts w:eastAsia="Arial" w:cs="Arial"/>
        </w:rPr>
      </w:pPr>
      <w:r w:rsidRPr="007406B5">
        <w:rPr>
          <w:rFonts w:eastAsia="Arial" w:cs="Arial"/>
          <w:b/>
        </w:rPr>
        <w:t>Action #</w:t>
      </w:r>
      <w:r w:rsidRPr="007406B5">
        <w:rPr>
          <w:rFonts w:eastAsia="Arial" w:cs="Arial"/>
        </w:rPr>
        <w:t>: Enter the action’s number as indicated in the LCAP Goal.</w:t>
      </w:r>
    </w:p>
    <w:p w14:paraId="2AF3DC3E" w14:textId="77777777" w:rsidR="0080065E" w:rsidRPr="007406B5" w:rsidRDefault="0080065E" w:rsidP="0080065E">
      <w:pPr>
        <w:numPr>
          <w:ilvl w:val="0"/>
          <w:numId w:val="23"/>
        </w:numPr>
        <w:spacing w:after="240"/>
        <w:rPr>
          <w:rFonts w:eastAsia="Arial" w:cs="Arial"/>
        </w:rPr>
      </w:pPr>
      <w:r w:rsidRPr="007406B5">
        <w:rPr>
          <w:rFonts w:eastAsia="Arial" w:cs="Arial"/>
          <w:b/>
        </w:rPr>
        <w:t>Action Title</w:t>
      </w:r>
      <w:r w:rsidRPr="007406B5">
        <w:rPr>
          <w:rFonts w:eastAsia="Arial" w:cs="Arial"/>
        </w:rPr>
        <w:t xml:space="preserve">: Provide a title of the action. </w:t>
      </w:r>
    </w:p>
    <w:p w14:paraId="68550A5E" w14:textId="77777777" w:rsidR="0080065E" w:rsidRPr="007406B5" w:rsidRDefault="0080065E" w:rsidP="0080065E">
      <w:pPr>
        <w:numPr>
          <w:ilvl w:val="0"/>
          <w:numId w:val="23"/>
        </w:numPr>
        <w:spacing w:after="240"/>
        <w:rPr>
          <w:rFonts w:eastAsia="Arial" w:cs="Arial"/>
        </w:rPr>
      </w:pPr>
      <w:r w:rsidRPr="007406B5">
        <w:rPr>
          <w:rFonts w:eastAsia="Arial" w:cs="Arial"/>
          <w:b/>
        </w:rPr>
        <w:t>Student Group(s)</w:t>
      </w:r>
      <w:r w:rsidRPr="007406B5">
        <w:rPr>
          <w:rFonts w:eastAsia="Arial" w:cs="Arial"/>
        </w:rPr>
        <w:t>: Indicate the student group or groups who will be the primary beneficiary of the action by entering “All,” or by entering a specific student group or groups.</w:t>
      </w:r>
    </w:p>
    <w:p w14:paraId="217B9BCE" w14:textId="77777777" w:rsidR="0080065E" w:rsidRPr="007406B5" w:rsidRDefault="0080065E" w:rsidP="0080065E">
      <w:pPr>
        <w:numPr>
          <w:ilvl w:val="0"/>
          <w:numId w:val="23"/>
        </w:numPr>
        <w:spacing w:after="240"/>
        <w:rPr>
          <w:rFonts w:eastAsia="Arial" w:cs="Arial"/>
        </w:rPr>
      </w:pPr>
      <w:r w:rsidRPr="007406B5">
        <w:rPr>
          <w:rFonts w:eastAsia="Arial" w:cs="Arial"/>
          <w:b/>
        </w:rPr>
        <w:t>Contributing to Increased or Improved Services?:</w:t>
      </w:r>
      <w:r w:rsidRPr="007406B5">
        <w:rPr>
          <w:rFonts w:eastAsia="Arial" w:cs="Arial"/>
        </w:rPr>
        <w:t xml:space="preserve"> Type “Yes” if the action </w:t>
      </w:r>
      <w:r w:rsidRPr="007406B5">
        <w:rPr>
          <w:rFonts w:eastAsia="Arial" w:cs="Arial"/>
          <w:b/>
        </w:rPr>
        <w:t>is</w:t>
      </w:r>
      <w:r w:rsidRPr="007406B5">
        <w:rPr>
          <w:rFonts w:eastAsia="Arial" w:cs="Arial"/>
        </w:rPr>
        <w:t xml:space="preserve"> included as contributing to meeting the increased or improved services requirement; OR, type “No” if the action is </w:t>
      </w:r>
      <w:r w:rsidRPr="007406B5">
        <w:rPr>
          <w:rFonts w:eastAsia="Arial" w:cs="Arial"/>
          <w:b/>
        </w:rPr>
        <w:t>not</w:t>
      </w:r>
      <w:r w:rsidRPr="007406B5">
        <w:rPr>
          <w:rFonts w:eastAsia="Arial" w:cs="Arial"/>
        </w:rPr>
        <w:t xml:space="preserve"> included as contributing to meeting the increased or improved services requirement.</w:t>
      </w:r>
    </w:p>
    <w:p w14:paraId="1E14F7A5" w14:textId="77777777" w:rsidR="0080065E" w:rsidRPr="007406B5" w:rsidRDefault="0080065E" w:rsidP="0080065E">
      <w:pPr>
        <w:numPr>
          <w:ilvl w:val="0"/>
          <w:numId w:val="23"/>
        </w:numPr>
        <w:spacing w:after="240"/>
        <w:rPr>
          <w:rFonts w:eastAsia="Arial" w:cs="Arial"/>
        </w:rPr>
      </w:pPr>
      <w:r w:rsidRPr="007406B5">
        <w:rPr>
          <w:rFonts w:eastAsia="Arial" w:cs="Arial"/>
        </w:rPr>
        <w:t>If “Yes” is entered into the Contributing column, then complete the following columns:</w:t>
      </w:r>
    </w:p>
    <w:p w14:paraId="256D2532" w14:textId="77777777" w:rsidR="0080065E" w:rsidRPr="007406B5" w:rsidRDefault="0080065E" w:rsidP="0080065E">
      <w:pPr>
        <w:numPr>
          <w:ilvl w:val="1"/>
          <w:numId w:val="23"/>
        </w:numPr>
        <w:spacing w:after="240"/>
        <w:rPr>
          <w:rFonts w:eastAsia="Arial" w:cs="Arial"/>
        </w:rPr>
      </w:pPr>
      <w:r w:rsidRPr="007406B5">
        <w:rPr>
          <w:rFonts w:eastAsia="Arial" w:cs="Arial"/>
          <w:b/>
        </w:rPr>
        <w:t>Scope</w:t>
      </w:r>
      <w:r w:rsidRPr="007406B5">
        <w:rPr>
          <w:rFonts w:eastAsia="Arial" w:cs="Arial"/>
        </w:rPr>
        <w:t xml:space="preserve">: The scope of an action may be LEA-wide (i.e., districtwide, countywide, or charterwide), schoolwide, or limited. An action that is LEA-wide in scope upgrades the entire educational program of the LEA. An action that is schoolwide in scope upgrades the entire educational program of a single school. An action that is limited in its scope is an action that serves only one or more unduplicated student groups. </w:t>
      </w:r>
    </w:p>
    <w:p w14:paraId="6738C81A" w14:textId="77777777" w:rsidR="0080065E" w:rsidRPr="007406B5" w:rsidRDefault="0080065E" w:rsidP="0080065E">
      <w:pPr>
        <w:numPr>
          <w:ilvl w:val="1"/>
          <w:numId w:val="23"/>
        </w:numPr>
        <w:spacing w:after="240"/>
        <w:rPr>
          <w:rFonts w:eastAsia="Arial" w:cs="Arial"/>
        </w:rPr>
      </w:pPr>
      <w:r w:rsidRPr="007406B5">
        <w:rPr>
          <w:rFonts w:eastAsia="Arial" w:cs="Arial"/>
          <w:b/>
        </w:rPr>
        <w:t>Unduplicated Student Group(s)</w:t>
      </w:r>
      <w:r w:rsidRPr="007406B5">
        <w:rPr>
          <w:rFonts w:eastAsia="Arial" w:cs="Arial"/>
        </w:rPr>
        <w:t>: Regardless of scope, contributing actions serve one or more unduplicated student groups. Indicate one or more unduplicated student groups for whom services are being increased or improved as compared to what all students receive.</w:t>
      </w:r>
    </w:p>
    <w:p w14:paraId="08617E97" w14:textId="77777777" w:rsidR="0080065E" w:rsidRPr="007406B5" w:rsidRDefault="0080065E" w:rsidP="0080065E">
      <w:pPr>
        <w:numPr>
          <w:ilvl w:val="1"/>
          <w:numId w:val="23"/>
        </w:numPr>
        <w:spacing w:after="240"/>
        <w:rPr>
          <w:rFonts w:eastAsia="Arial" w:cs="Arial"/>
        </w:rPr>
      </w:pPr>
      <w:r w:rsidRPr="007406B5">
        <w:rPr>
          <w:rFonts w:eastAsia="Arial" w:cs="Arial"/>
          <w:b/>
        </w:rPr>
        <w:t>Location</w:t>
      </w:r>
      <w:r w:rsidRPr="007406B5">
        <w:rPr>
          <w:rFonts w:eastAsia="Arial" w:cs="Arial"/>
        </w:rPr>
        <w:t>: Identify the location where the action will be provided. If the action is provided to all schools within the LEA, the LEA must indicate “All Schools.” If the action is provided to specific schools within the LEA or specific grade spans only, the LEA must enter “Specific Schools” or “Specific Grade Spans.” Identify the individual school or a subset of schools or grade spans (e.g., all high schools or grades transitional kindergarten through grade five), as appropriate.</w:t>
      </w:r>
    </w:p>
    <w:p w14:paraId="1F4224F9" w14:textId="77777777" w:rsidR="0080065E" w:rsidRPr="007406B5" w:rsidRDefault="0080065E" w:rsidP="0080065E">
      <w:pPr>
        <w:numPr>
          <w:ilvl w:val="0"/>
          <w:numId w:val="23"/>
        </w:numPr>
        <w:spacing w:after="240"/>
        <w:rPr>
          <w:rFonts w:eastAsia="Arial" w:cs="Arial"/>
        </w:rPr>
      </w:pPr>
      <w:r w:rsidRPr="007406B5">
        <w:rPr>
          <w:rFonts w:eastAsia="Arial" w:cs="Arial"/>
          <w:b/>
        </w:rPr>
        <w:t>Time Span</w:t>
      </w:r>
      <w:r w:rsidRPr="007406B5">
        <w:rPr>
          <w:rFonts w:eastAsia="Arial" w:cs="Arial"/>
        </w:rPr>
        <w:t>: Enter “ongoing” if the action will be implemented for an indeterminate period. Otherwise, indicate the span of time for which the action will be implemented. For example, an LEA might enter “1 Year,” or “2 Years,” or “6 Months.”</w:t>
      </w:r>
    </w:p>
    <w:p w14:paraId="47912E30" w14:textId="77777777" w:rsidR="0080065E" w:rsidRPr="007406B5" w:rsidRDefault="0080065E" w:rsidP="0080065E">
      <w:pPr>
        <w:numPr>
          <w:ilvl w:val="0"/>
          <w:numId w:val="23"/>
        </w:numPr>
        <w:spacing w:after="240"/>
        <w:rPr>
          <w:rFonts w:eastAsia="Arial" w:cs="Arial"/>
        </w:rPr>
      </w:pPr>
      <w:r w:rsidRPr="007406B5">
        <w:rPr>
          <w:rFonts w:eastAsia="Arial" w:cs="Arial"/>
          <w:b/>
        </w:rPr>
        <w:lastRenderedPageBreak/>
        <w:t>Total Personnel</w:t>
      </w:r>
      <w:r w:rsidRPr="007406B5">
        <w:rPr>
          <w:rFonts w:eastAsia="Arial" w:cs="Arial"/>
        </w:rPr>
        <w:t xml:space="preserve">: Enter the total amount of personnel expenditures utilized to implement this action. </w:t>
      </w:r>
    </w:p>
    <w:p w14:paraId="27A5B717" w14:textId="77777777" w:rsidR="0080065E" w:rsidRPr="007406B5" w:rsidRDefault="0080065E" w:rsidP="0080065E">
      <w:pPr>
        <w:numPr>
          <w:ilvl w:val="0"/>
          <w:numId w:val="23"/>
        </w:numPr>
        <w:spacing w:after="240"/>
        <w:rPr>
          <w:rFonts w:eastAsia="Arial" w:cs="Arial"/>
        </w:rPr>
      </w:pPr>
      <w:r w:rsidRPr="007406B5">
        <w:rPr>
          <w:rFonts w:eastAsia="Arial" w:cs="Arial"/>
          <w:b/>
        </w:rPr>
        <w:t>Total Non-Personnel</w:t>
      </w:r>
      <w:r w:rsidRPr="007406B5">
        <w:rPr>
          <w:rFonts w:eastAsia="Arial" w:cs="Arial"/>
        </w:rPr>
        <w:t>: This amount will be automatically calculated based on information provided in the Total Personnel column and the Total Funds column.</w:t>
      </w:r>
    </w:p>
    <w:p w14:paraId="1B6DA40E" w14:textId="77777777" w:rsidR="0080065E" w:rsidRPr="007406B5" w:rsidRDefault="0080065E" w:rsidP="0080065E">
      <w:pPr>
        <w:numPr>
          <w:ilvl w:val="0"/>
          <w:numId w:val="23"/>
        </w:numPr>
        <w:spacing w:after="240"/>
        <w:rPr>
          <w:rFonts w:eastAsia="Arial" w:cs="Arial"/>
        </w:rPr>
      </w:pPr>
      <w:r w:rsidRPr="007406B5">
        <w:rPr>
          <w:rFonts w:eastAsia="Arial" w:cs="Arial"/>
          <w:b/>
        </w:rPr>
        <w:t>LCFF Funds</w:t>
      </w:r>
      <w:r w:rsidRPr="007406B5">
        <w:rPr>
          <w:rFonts w:eastAsia="Arial" w:cs="Arial"/>
        </w:rPr>
        <w:t>: Enter the total amount of LCFF funds utilized to implement this action, if any. LCFF funds include all funds that make up an LEA’s total LCFF target (i.e., base grant, grade span adjustment, supplemental grant, concentration grant, Targeted Instructional Improvement Block Grant, and Home-To-School Transportation).</w:t>
      </w:r>
    </w:p>
    <w:p w14:paraId="583B777D" w14:textId="77777777" w:rsidR="0080065E" w:rsidRPr="007406B5" w:rsidRDefault="0080065E" w:rsidP="0080065E">
      <w:pPr>
        <w:numPr>
          <w:ilvl w:val="1"/>
          <w:numId w:val="23"/>
        </w:numPr>
        <w:spacing w:after="240"/>
        <w:rPr>
          <w:rFonts w:eastAsia="Arial" w:cs="Arial"/>
        </w:rPr>
      </w:pPr>
      <w:r w:rsidRPr="007406B5">
        <w:rPr>
          <w:rFonts w:eastAsia="Arial" w:cs="Arial"/>
          <w:b/>
        </w:rPr>
        <w:t>Note:</w:t>
      </w:r>
      <w:r w:rsidRPr="007406B5">
        <w:rPr>
          <w:rFonts w:eastAsia="Arial" w:cs="Arial"/>
        </w:rPr>
        <w:t xml:space="preserve"> For an action to contribute towards meeting the increased or improved services requirement, it must include some measure of LCFF funding. The action may also include funding from other sources, however the extent to which an action contributes to meeting the increased or improved services requirement is based on the LCFF funding being used to implement the action.</w:t>
      </w:r>
    </w:p>
    <w:p w14:paraId="7C63DE68" w14:textId="77777777" w:rsidR="0080065E" w:rsidRPr="007406B5" w:rsidRDefault="0080065E" w:rsidP="0080065E">
      <w:pPr>
        <w:numPr>
          <w:ilvl w:val="0"/>
          <w:numId w:val="23"/>
        </w:numPr>
        <w:spacing w:after="240"/>
        <w:rPr>
          <w:rFonts w:eastAsia="Arial" w:cs="Arial"/>
        </w:rPr>
      </w:pPr>
      <w:r w:rsidRPr="007406B5">
        <w:rPr>
          <w:rFonts w:eastAsia="Arial" w:cs="Arial"/>
          <w:b/>
        </w:rPr>
        <w:t>Other State Funds</w:t>
      </w:r>
      <w:r w:rsidRPr="007406B5">
        <w:rPr>
          <w:rFonts w:eastAsia="Arial" w:cs="Arial"/>
        </w:rPr>
        <w:t>: Enter the total amount of Other State Funds utilized to implement this action, if any.</w:t>
      </w:r>
    </w:p>
    <w:p w14:paraId="1E58407B" w14:textId="77777777" w:rsidR="0080065E" w:rsidRPr="007406B5" w:rsidRDefault="0080065E" w:rsidP="0080065E">
      <w:pPr>
        <w:numPr>
          <w:ilvl w:val="1"/>
          <w:numId w:val="23"/>
        </w:numPr>
        <w:spacing w:after="240"/>
        <w:rPr>
          <w:rFonts w:eastAsia="Arial" w:cs="Arial"/>
          <w:bCs/>
        </w:rPr>
      </w:pPr>
      <w:r w:rsidRPr="007406B5">
        <w:rPr>
          <w:rFonts w:eastAsia="Arial" w:cs="Arial"/>
          <w:b/>
        </w:rPr>
        <w:t>Note:</w:t>
      </w:r>
      <w:r w:rsidRPr="007406B5">
        <w:rPr>
          <w:rFonts w:eastAsia="Arial" w:cs="Arial"/>
          <w:bCs/>
        </w:rPr>
        <w:t xml:space="preserve"> Equity Multiplier funds must be included in the “Other State Funds” category, not in the “LCFF Funds” category. As a reminder, </w:t>
      </w:r>
      <w:r w:rsidRPr="007406B5">
        <w:rPr>
          <w:rFonts w:ascii="Helvetica" w:hAnsi="Helvetica" w:cs="Helvetica"/>
          <w:color w:val="000000"/>
          <w:shd w:val="clear" w:color="auto" w:fill="FFFFFF"/>
        </w:rPr>
        <w:t>Equity Multiplier funds must be used to supplement, not supplant, funding provided to Equity Multiplier schoolsites for purposes of the LCFF, the ELO-P, the LCRS, and/or the CCSPP. This means that Equity Multiplier funds must not be used to replace funding that an Equity Multiplier schoolsite would otherwise receive to implement LEA-wide actions identified in the LEA’s LCAP or that an Equity Multiplier schoolsite would otherwise receive to implement provisions of the ELO-P, the LCRS, and/or the CCSPP.</w:t>
      </w:r>
    </w:p>
    <w:p w14:paraId="3AAE7C89" w14:textId="77777777" w:rsidR="0080065E" w:rsidRPr="007406B5" w:rsidRDefault="0080065E" w:rsidP="0080065E">
      <w:pPr>
        <w:numPr>
          <w:ilvl w:val="0"/>
          <w:numId w:val="23"/>
        </w:numPr>
        <w:spacing w:after="240"/>
        <w:rPr>
          <w:rFonts w:eastAsia="Arial" w:cs="Arial"/>
        </w:rPr>
      </w:pPr>
      <w:r w:rsidRPr="007406B5">
        <w:rPr>
          <w:rFonts w:eastAsia="Arial" w:cs="Arial"/>
          <w:b/>
        </w:rPr>
        <w:t>Local Funds</w:t>
      </w:r>
      <w:r w:rsidRPr="007406B5">
        <w:rPr>
          <w:rFonts w:eastAsia="Arial" w:cs="Arial"/>
        </w:rPr>
        <w:t>: Enter the total amount of Local Funds utilized to implement this action, if any.</w:t>
      </w:r>
    </w:p>
    <w:p w14:paraId="52EC630B" w14:textId="77777777" w:rsidR="0080065E" w:rsidRPr="007406B5" w:rsidRDefault="0080065E" w:rsidP="0080065E">
      <w:pPr>
        <w:numPr>
          <w:ilvl w:val="0"/>
          <w:numId w:val="23"/>
        </w:numPr>
        <w:spacing w:after="240"/>
        <w:rPr>
          <w:rFonts w:eastAsia="Arial" w:cs="Arial"/>
        </w:rPr>
      </w:pPr>
      <w:r w:rsidRPr="007406B5">
        <w:rPr>
          <w:rFonts w:eastAsia="Arial" w:cs="Arial"/>
          <w:b/>
        </w:rPr>
        <w:t>Federal Funds</w:t>
      </w:r>
      <w:r w:rsidRPr="007406B5">
        <w:rPr>
          <w:rFonts w:eastAsia="Arial" w:cs="Arial"/>
        </w:rPr>
        <w:t>: Enter the total amount of Federal Funds utilized to implement this action, if any.</w:t>
      </w:r>
    </w:p>
    <w:p w14:paraId="51A07D94" w14:textId="77777777" w:rsidR="0080065E" w:rsidRPr="007406B5" w:rsidRDefault="0080065E" w:rsidP="0080065E">
      <w:pPr>
        <w:numPr>
          <w:ilvl w:val="0"/>
          <w:numId w:val="23"/>
        </w:numPr>
        <w:spacing w:after="160" w:line="259" w:lineRule="auto"/>
        <w:rPr>
          <w:rFonts w:eastAsia="Calibri" w:cs="Arial"/>
          <w:color w:val="000000"/>
        </w:rPr>
      </w:pPr>
      <w:r w:rsidRPr="007406B5">
        <w:rPr>
          <w:rFonts w:eastAsia="Arial" w:cs="Arial"/>
          <w:b/>
        </w:rPr>
        <w:t>Total Funds</w:t>
      </w:r>
      <w:r w:rsidRPr="007406B5">
        <w:rPr>
          <w:rFonts w:eastAsia="Arial" w:cs="Arial"/>
        </w:rPr>
        <w:t>: This amount is automatically calculated based on amounts entered in the previous four columns.</w:t>
      </w:r>
    </w:p>
    <w:p w14:paraId="14FE75C7" w14:textId="77777777" w:rsidR="0080065E" w:rsidRPr="007406B5" w:rsidRDefault="0080065E" w:rsidP="0080065E">
      <w:pPr>
        <w:numPr>
          <w:ilvl w:val="0"/>
          <w:numId w:val="23"/>
        </w:numPr>
        <w:spacing w:after="160" w:line="259" w:lineRule="auto"/>
        <w:rPr>
          <w:rFonts w:eastAsia="Calibri" w:cs="Arial"/>
          <w:color w:val="000000"/>
        </w:rPr>
      </w:pPr>
      <w:r w:rsidRPr="007406B5">
        <w:rPr>
          <w:rFonts w:eastAsia="Calibri" w:cs="Arial"/>
          <w:b/>
          <w:bCs/>
          <w:color w:val="000000" w:themeColor="text1"/>
        </w:rPr>
        <w:t>Planned Percentage of Improved Services</w:t>
      </w:r>
      <w:r w:rsidRPr="007406B5">
        <w:rPr>
          <w:rFonts w:eastAsia="Calibri" w:cs="Arial"/>
          <w:color w:val="000000" w:themeColor="text1"/>
        </w:rPr>
        <w:t>: For any action identified as contributing, being provided on a Limited basis to unduplicated students, and that does not have funding associated with the action, enter the planned quality improvement anticipated for the action as a percentage rounded to the nearest hundredth (0.00%). A limited action is an action that only serves foster youth, English learners, and/or low-income students.</w:t>
      </w:r>
    </w:p>
    <w:p w14:paraId="00F91310" w14:textId="77777777" w:rsidR="0080065E" w:rsidRPr="007406B5" w:rsidRDefault="0080065E" w:rsidP="0080065E">
      <w:pPr>
        <w:numPr>
          <w:ilvl w:val="1"/>
          <w:numId w:val="23"/>
        </w:numPr>
        <w:spacing w:after="160" w:line="259" w:lineRule="auto"/>
        <w:rPr>
          <w:rFonts w:eastAsia="Calibri" w:cs="Arial"/>
          <w:color w:val="000000"/>
        </w:rPr>
      </w:pPr>
      <w:r w:rsidRPr="007406B5">
        <w:rPr>
          <w:rFonts w:eastAsia="Arial" w:cs="Arial"/>
        </w:rPr>
        <w:lastRenderedPageBreak/>
        <w:t>As noted in the instructions for the Increased or Improved Services section, when identifying a Planned Percentage of Improved Services, the LEA must describe the methodology that it used to determine the contribution of the action towards the proportional percentage. The percentage of improved services for an action corresponds to the amount of LCFF funding that the LEA estimates it would expend to implement the action if it were funded.</w:t>
      </w:r>
    </w:p>
    <w:p w14:paraId="6E5CF007" w14:textId="77777777" w:rsidR="0080065E" w:rsidRPr="007406B5" w:rsidRDefault="0080065E" w:rsidP="0080065E">
      <w:pPr>
        <w:spacing w:after="160" w:line="259" w:lineRule="auto"/>
        <w:ind w:left="1440"/>
        <w:rPr>
          <w:rFonts w:eastAsia="Calibri" w:cs="Arial"/>
          <w:color w:val="000000"/>
        </w:rPr>
      </w:pPr>
      <w:r w:rsidRPr="007406B5">
        <w:rPr>
          <w:rFonts w:eastAsia="Calibri" w:cs="Arial"/>
          <w:color w:val="000000"/>
        </w:rPr>
        <w:t>For example, an LEA determines that there is a need to analyze data to ensure that instructional aides and expanded learning providers know what targeted supports to provide to students who are foster youth. The LEA could implement this action by hiring additional staff to collect and analyze data and to coordinate supports for students, which, based on the LEA’s current pay scale, the LEA estimates would cost $165,000. Instead, the LEA chooses to utilize a portion of existing staff time to analyze data relating to students who are foster youth. This analysis will then be shared with site principals who will use the data to coordinate services provided by instructional assistants and expanded learning providers to target support to students. In this example, the LEA would divide the estimated cost of $165,000 by the amount of LCFF Funding identified in the Data Entry Table and then convert the quotient to a percentage. This percentage is the Planned Percentage of Improved Services for the action.</w:t>
      </w:r>
    </w:p>
    <w:p w14:paraId="7E71249E" w14:textId="77777777" w:rsidR="0080065E" w:rsidRPr="007406B5" w:rsidRDefault="0080065E" w:rsidP="0080065E">
      <w:pPr>
        <w:keepNext/>
        <w:keepLines/>
        <w:spacing w:before="240" w:after="120"/>
        <w:outlineLvl w:val="4"/>
        <w:rPr>
          <w:rFonts w:eastAsia="Arial" w:cstheme="majorBidi"/>
          <w:b/>
          <w:bCs/>
          <w:sz w:val="28"/>
          <w:szCs w:val="28"/>
        </w:rPr>
      </w:pPr>
      <w:r w:rsidRPr="007406B5">
        <w:rPr>
          <w:rFonts w:eastAsia="Arial" w:cstheme="majorBidi"/>
          <w:b/>
          <w:bCs/>
          <w:sz w:val="28"/>
          <w:szCs w:val="28"/>
        </w:rPr>
        <w:t>Contributing Actions Table</w:t>
      </w:r>
    </w:p>
    <w:p w14:paraId="5596B250" w14:textId="77777777" w:rsidR="0080065E" w:rsidRPr="007406B5" w:rsidRDefault="0080065E" w:rsidP="0080065E">
      <w:pPr>
        <w:rPr>
          <w:rFonts w:eastAsia="Arial"/>
        </w:rPr>
      </w:pPr>
      <w:r w:rsidRPr="007406B5">
        <w:rPr>
          <w:rFonts w:eastAsia="Arial"/>
        </w:rPr>
        <w:t xml:space="preserve">As noted above, information will not be entered in the Contributing Actions Table; however, the ‘Contributing to Increased or Improved Services?’ column will need to be checked to ensure that only actions with a “Yes” are displaying. If actions with a “No” are displayed or if actions that are contributing are not displaying in the column, use the drop-down menu in the column header to filter only the “Yes” responses.  </w:t>
      </w:r>
    </w:p>
    <w:p w14:paraId="11439D14" w14:textId="77777777" w:rsidR="0080065E" w:rsidRPr="007406B5" w:rsidRDefault="0080065E" w:rsidP="0080065E">
      <w:pPr>
        <w:keepNext/>
        <w:keepLines/>
        <w:spacing w:before="240" w:after="120"/>
        <w:outlineLvl w:val="4"/>
        <w:rPr>
          <w:rFonts w:eastAsia="Arial" w:cstheme="majorBidi"/>
          <w:b/>
          <w:bCs/>
          <w:sz w:val="28"/>
          <w:szCs w:val="28"/>
        </w:rPr>
      </w:pPr>
      <w:r w:rsidRPr="007406B5">
        <w:rPr>
          <w:rFonts w:eastAsia="Arial" w:cstheme="majorBidi"/>
          <w:b/>
          <w:bCs/>
          <w:sz w:val="28"/>
          <w:szCs w:val="28"/>
        </w:rPr>
        <w:t>Annual Update Table</w:t>
      </w:r>
    </w:p>
    <w:p w14:paraId="69EDBEF6" w14:textId="77777777" w:rsidR="0080065E" w:rsidRPr="007406B5" w:rsidRDefault="0080065E" w:rsidP="0080065E">
      <w:pPr>
        <w:spacing w:after="240"/>
        <w:rPr>
          <w:rFonts w:eastAsia="Arial" w:cs="Arial"/>
        </w:rPr>
      </w:pPr>
      <w:r w:rsidRPr="007406B5">
        <w:rPr>
          <w:rFonts w:eastAsia="Arial" w:cs="Arial"/>
        </w:rPr>
        <w:t>In the Annual Update Table, provide the following information for each action in the LCAP for the relevant LCAP year:</w:t>
      </w:r>
    </w:p>
    <w:p w14:paraId="60C3D422" w14:textId="77777777" w:rsidR="0080065E" w:rsidRPr="007406B5" w:rsidRDefault="0080065E" w:rsidP="0080065E">
      <w:pPr>
        <w:numPr>
          <w:ilvl w:val="0"/>
          <w:numId w:val="28"/>
        </w:numPr>
        <w:spacing w:after="160" w:line="259" w:lineRule="auto"/>
        <w:ind w:left="360" w:firstLine="0"/>
        <w:rPr>
          <w:rFonts w:eastAsia="Calibri" w:cs="Arial"/>
          <w:color w:val="000000"/>
        </w:rPr>
      </w:pPr>
      <w:r w:rsidRPr="007406B5">
        <w:rPr>
          <w:rFonts w:eastAsia="Arial" w:cs="Arial"/>
          <w:b/>
          <w:bCs/>
        </w:rPr>
        <w:t>Estimated Actual Expenditures</w:t>
      </w:r>
      <w:r w:rsidRPr="007406B5">
        <w:rPr>
          <w:rFonts w:eastAsia="Arial" w:cs="Arial"/>
        </w:rPr>
        <w:t>: Enter the total estimated actual expenditures to implement this action, if any.</w:t>
      </w:r>
    </w:p>
    <w:p w14:paraId="53AE045A" w14:textId="77777777" w:rsidR="0080065E" w:rsidRPr="007406B5" w:rsidRDefault="0080065E" w:rsidP="0080065E">
      <w:pPr>
        <w:keepNext/>
        <w:keepLines/>
        <w:spacing w:before="240" w:after="120"/>
        <w:outlineLvl w:val="4"/>
        <w:rPr>
          <w:rFonts w:eastAsia="Arial" w:cstheme="majorBidi"/>
          <w:b/>
          <w:bCs/>
          <w:sz w:val="28"/>
          <w:szCs w:val="28"/>
        </w:rPr>
      </w:pPr>
      <w:r w:rsidRPr="007406B5">
        <w:rPr>
          <w:rFonts w:eastAsia="Arial" w:cstheme="majorBidi"/>
          <w:b/>
          <w:bCs/>
          <w:sz w:val="28"/>
          <w:szCs w:val="28"/>
        </w:rPr>
        <w:t>Contributing Actions Annual Update Table</w:t>
      </w:r>
    </w:p>
    <w:p w14:paraId="55E9CF07" w14:textId="77777777" w:rsidR="0080065E" w:rsidRPr="007406B5" w:rsidRDefault="0080065E" w:rsidP="0080065E">
      <w:pPr>
        <w:spacing w:after="240"/>
        <w:rPr>
          <w:rFonts w:eastAsia="Arial" w:cs="Arial"/>
        </w:rPr>
      </w:pPr>
      <w:r w:rsidRPr="007406B5">
        <w:rPr>
          <w:rFonts w:eastAsia="Arial" w:cs="Arial"/>
        </w:rPr>
        <w:t>In the Contributing Actions Annual Update Table, check the ‘Contributing to Increased or Improved Services?’ column to ensure that only actions with a “Yes” are displaying. If actions with a “No” are displayed or if actions that are contributing are not displaying in the column, use the drop-down menu in the column header to filter only the “Yes” responses. Provide the following information for each contributing action in the LCAP for the relevant LCAP year:</w:t>
      </w:r>
    </w:p>
    <w:p w14:paraId="05B833B0" w14:textId="77777777" w:rsidR="0080065E" w:rsidRPr="007406B5" w:rsidRDefault="0080065E" w:rsidP="0080065E">
      <w:pPr>
        <w:numPr>
          <w:ilvl w:val="0"/>
          <w:numId w:val="28"/>
        </w:numPr>
        <w:spacing w:after="240"/>
        <w:ind w:left="720"/>
        <w:rPr>
          <w:rFonts w:eastAsia="Arial" w:cs="Arial"/>
        </w:rPr>
      </w:pPr>
      <w:r w:rsidRPr="007406B5">
        <w:rPr>
          <w:rFonts w:eastAsia="Arial" w:cs="Arial"/>
          <w:b/>
        </w:rPr>
        <w:lastRenderedPageBreak/>
        <w:t>6. Estimated Actual LCFF Supplemental and/or Concentration Grants:</w:t>
      </w:r>
      <w:r w:rsidRPr="007406B5">
        <w:rPr>
          <w:rFonts w:eastAsia="Arial" w:cs="Arial"/>
        </w:rPr>
        <w:t xml:space="preserve"> Provide the total amount of LCFF supplemental and concentration grants estimated based on the number and concentration of unduplicated students in the current school year.</w:t>
      </w:r>
    </w:p>
    <w:p w14:paraId="06A388E2" w14:textId="77777777" w:rsidR="0080065E" w:rsidRPr="007406B5" w:rsidRDefault="0080065E" w:rsidP="0080065E">
      <w:pPr>
        <w:numPr>
          <w:ilvl w:val="0"/>
          <w:numId w:val="28"/>
        </w:numPr>
        <w:spacing w:after="240"/>
        <w:ind w:left="720"/>
        <w:rPr>
          <w:rFonts w:eastAsia="Arial" w:cs="Arial"/>
        </w:rPr>
      </w:pPr>
      <w:r w:rsidRPr="007406B5">
        <w:rPr>
          <w:rFonts w:eastAsia="Arial" w:cs="Arial"/>
          <w:b/>
        </w:rPr>
        <w:t>Estimated Actual Expenditures for Contributing Actions</w:t>
      </w:r>
      <w:r w:rsidRPr="007406B5">
        <w:rPr>
          <w:rFonts w:eastAsia="Arial" w:cs="Arial"/>
        </w:rPr>
        <w:t>: Enter the total estimated actual expenditure of LCFF funds used to implement this action, if any.</w:t>
      </w:r>
    </w:p>
    <w:p w14:paraId="4AC70471" w14:textId="77777777" w:rsidR="0080065E" w:rsidRPr="007406B5" w:rsidRDefault="0080065E" w:rsidP="0080065E">
      <w:pPr>
        <w:numPr>
          <w:ilvl w:val="0"/>
          <w:numId w:val="28"/>
        </w:numPr>
        <w:spacing w:after="160" w:line="259" w:lineRule="auto"/>
        <w:ind w:left="720"/>
        <w:rPr>
          <w:rFonts w:eastAsia="Calibri" w:cs="Arial"/>
          <w:color w:val="000000"/>
        </w:rPr>
      </w:pPr>
      <w:r w:rsidRPr="007406B5">
        <w:rPr>
          <w:rFonts w:eastAsia="Calibri" w:cs="Arial"/>
          <w:b/>
          <w:bCs/>
          <w:color w:val="000000" w:themeColor="text1"/>
        </w:rPr>
        <w:t>Estimated Actual Percentage of Improved Services:</w:t>
      </w:r>
      <w:r w:rsidRPr="007406B5">
        <w:rPr>
          <w:rFonts w:eastAsia="Calibri" w:cs="Arial"/>
          <w:color w:val="000000" w:themeColor="text1"/>
        </w:rPr>
        <w:t xml:space="preserve"> For any action identified as contributing, being provided on a Limited basis only to unduplicated students, and that does not have funding associated with the action, enter the </w:t>
      </w:r>
      <w:r w:rsidRPr="007406B5">
        <w:rPr>
          <w:rFonts w:eastAsia="Arial" w:cs="Arial"/>
        </w:rPr>
        <w:t xml:space="preserve">total estimated actual </w:t>
      </w:r>
      <w:r w:rsidRPr="007406B5">
        <w:rPr>
          <w:rFonts w:eastAsia="Calibri" w:cs="Arial"/>
          <w:color w:val="000000" w:themeColor="text1"/>
        </w:rPr>
        <w:t>quality improvement anticipated for the action as a percentage rounded to the nearest hundredth (0.00%).</w:t>
      </w:r>
    </w:p>
    <w:p w14:paraId="500241AF" w14:textId="77777777" w:rsidR="0080065E" w:rsidRPr="007406B5" w:rsidRDefault="0080065E" w:rsidP="0080065E">
      <w:pPr>
        <w:numPr>
          <w:ilvl w:val="1"/>
          <w:numId w:val="28"/>
        </w:numPr>
        <w:spacing w:after="160" w:line="259" w:lineRule="auto"/>
        <w:ind w:left="1440"/>
        <w:rPr>
          <w:rFonts w:eastAsia="Calibri" w:cs="Arial"/>
          <w:color w:val="000000"/>
        </w:rPr>
      </w:pPr>
      <w:r w:rsidRPr="007406B5">
        <w:rPr>
          <w:rFonts w:eastAsia="Calibri" w:cs="Arial"/>
          <w:color w:val="000000"/>
        </w:rPr>
        <w:t>Building on the example provided above for calculating the Planned Percentage of Improved Services, the LEA in the example implements the action. As part of the annual update process, the LEA reviews implementation and student outcome data and determines that the action was implemented with fidelity and that outcomes for foster youth students improved. The LEA reviews the original estimated cost for the action and determines that had it hired additional staff to collect and analyze data and to coordinate supports for students that estimated actual cost would have been $169,500 due to a cost of living adjustment. The LEA would divide the estimated actual cost of $169,500 by the amount of LCFF Funding identified in the Data Entry Table and then convert the quotient to a percentage. This percentage is the Estimated Actual Percentage of Improved Services for the action.</w:t>
      </w:r>
    </w:p>
    <w:p w14:paraId="019EC03A" w14:textId="77777777" w:rsidR="0080065E" w:rsidRPr="007406B5" w:rsidRDefault="0080065E" w:rsidP="0080065E">
      <w:pPr>
        <w:keepNext/>
        <w:keepLines/>
        <w:spacing w:before="240" w:after="120"/>
        <w:outlineLvl w:val="4"/>
        <w:rPr>
          <w:rFonts w:eastAsia="Arial" w:cstheme="majorBidi"/>
          <w:b/>
          <w:bCs/>
          <w:sz w:val="28"/>
          <w:szCs w:val="28"/>
        </w:rPr>
      </w:pPr>
      <w:r w:rsidRPr="007406B5">
        <w:rPr>
          <w:rFonts w:eastAsia="Arial" w:cstheme="majorBidi"/>
          <w:b/>
          <w:bCs/>
          <w:sz w:val="28"/>
          <w:szCs w:val="28"/>
        </w:rPr>
        <w:t>LCFF Carryover Table</w:t>
      </w:r>
    </w:p>
    <w:p w14:paraId="424128E4" w14:textId="77777777" w:rsidR="0080065E" w:rsidRPr="007406B5" w:rsidRDefault="0080065E" w:rsidP="0080065E">
      <w:pPr>
        <w:numPr>
          <w:ilvl w:val="0"/>
          <w:numId w:val="23"/>
        </w:numPr>
        <w:spacing w:after="240"/>
      </w:pPr>
      <w:r w:rsidRPr="007406B5">
        <w:rPr>
          <w:rFonts w:eastAsia="Arial" w:cs="Arial"/>
          <w:b/>
          <w:bCs/>
        </w:rPr>
        <w:t>9. Estimated Actual LCFF Base Grant</w:t>
      </w:r>
      <w:r w:rsidRPr="007406B5">
        <w:rPr>
          <w:rFonts w:eastAsia="Arial" w:cs="Arial"/>
          <w:bCs/>
        </w:rPr>
        <w:t xml:space="preserve">: Provide the total amount of estimated LCFF Target Entitlement for the current school year, excluding the supplemental and concentration grants and the add-ons for the Targeted Instructional Improvement Block Grant program, the former Home-to-School Transportation program, and the Small School District Transportation program, pursuant to </w:t>
      </w:r>
      <w:r w:rsidRPr="007406B5">
        <w:rPr>
          <w:rFonts w:eastAsia="Arial" w:cs="Arial"/>
        </w:rPr>
        <w:t xml:space="preserve">5 </w:t>
      </w:r>
      <w:r w:rsidRPr="007406B5">
        <w:rPr>
          <w:rFonts w:eastAsia="Arial" w:cs="Arial"/>
          <w:i/>
        </w:rPr>
        <w:t>CCR</w:t>
      </w:r>
      <w:r w:rsidRPr="007406B5">
        <w:rPr>
          <w:rFonts w:eastAsia="Arial" w:cs="Arial"/>
        </w:rPr>
        <w:t xml:space="preserve"> Section 15496(a)(8)</w:t>
      </w:r>
      <w:r w:rsidRPr="007406B5">
        <w:rPr>
          <w:rFonts w:eastAsia="Arial" w:cs="Arial"/>
          <w:bCs/>
        </w:rPr>
        <w:t xml:space="preserve">. Note that the LCFF Base Grant for purposes of the LCAP also includes the Necessary Small Schools and Economic Recovery Target allowances for school districts, and County Operations Grant for COEs. See </w:t>
      </w:r>
      <w:r w:rsidRPr="007406B5">
        <w:rPr>
          <w:rFonts w:eastAsia="Arial" w:cs="Arial"/>
          <w:bCs/>
          <w:i/>
        </w:rPr>
        <w:t>EC</w:t>
      </w:r>
      <w:r w:rsidRPr="007406B5">
        <w:rPr>
          <w:rFonts w:eastAsia="Arial" w:cs="Arial"/>
          <w:bCs/>
        </w:rPr>
        <w:t xml:space="preserve"> sections 2574 (for COEs) and 42238.02 (for school districts and charter schools), as applicable, for LCFF entitlement calculations.</w:t>
      </w:r>
    </w:p>
    <w:p w14:paraId="58CA9908" w14:textId="77777777" w:rsidR="0080065E" w:rsidRPr="007406B5" w:rsidRDefault="0080065E" w:rsidP="0080065E">
      <w:pPr>
        <w:numPr>
          <w:ilvl w:val="0"/>
          <w:numId w:val="23"/>
        </w:numPr>
        <w:spacing w:after="240"/>
        <w:rPr>
          <w:rFonts w:eastAsia="Arial" w:cs="Arial"/>
        </w:rPr>
      </w:pPr>
      <w:r w:rsidRPr="007406B5">
        <w:rPr>
          <w:rFonts w:eastAsia="Arial" w:cs="Arial"/>
          <w:b/>
        </w:rPr>
        <w:t>10. Total Percentage to Increase or Improve Services for the Current School Year:</w:t>
      </w:r>
      <w:r w:rsidRPr="007406B5">
        <w:rPr>
          <w:rFonts w:eastAsia="Arial" w:cs="Arial"/>
        </w:rPr>
        <w:t xml:space="preserve"> This percentage will not be entered. The percentage is calculated based on the amounts of the Estimated Actual LCFF Base Grant (9) and the Estimated Actual LCFF Supplemental and/or Concentration Grants (6), pursuant to 5 </w:t>
      </w:r>
      <w:r w:rsidRPr="007406B5">
        <w:rPr>
          <w:rFonts w:eastAsia="Arial" w:cs="Arial"/>
          <w:i/>
        </w:rPr>
        <w:t>CCR</w:t>
      </w:r>
      <w:r w:rsidRPr="007406B5">
        <w:rPr>
          <w:rFonts w:eastAsia="Arial" w:cs="Arial"/>
        </w:rPr>
        <w:t xml:space="preserve"> Section 15496(a)(8), plus the LCFF Carryover – Percentage from the prior year. This is the percentage by which services for unduplicated pupils must be increased or improved as compared to the services provided to all students in the current LCAP year.</w:t>
      </w:r>
    </w:p>
    <w:p w14:paraId="6F5DA3EA" w14:textId="77777777" w:rsidR="0080065E" w:rsidRPr="007406B5" w:rsidRDefault="0080065E" w:rsidP="0080065E">
      <w:pPr>
        <w:keepNext/>
        <w:keepLines/>
        <w:spacing w:before="240" w:after="120"/>
        <w:outlineLvl w:val="4"/>
        <w:rPr>
          <w:rFonts w:eastAsia="Arial" w:cstheme="majorBidi"/>
          <w:b/>
          <w:bCs/>
          <w:sz w:val="28"/>
          <w:szCs w:val="28"/>
        </w:rPr>
      </w:pPr>
      <w:r w:rsidRPr="007406B5">
        <w:rPr>
          <w:rFonts w:eastAsia="Arial" w:cstheme="majorBidi"/>
          <w:b/>
          <w:bCs/>
          <w:sz w:val="28"/>
          <w:szCs w:val="28"/>
        </w:rPr>
        <w:lastRenderedPageBreak/>
        <w:t>Calculations in the Action Tables</w:t>
      </w:r>
    </w:p>
    <w:p w14:paraId="76664A4E" w14:textId="77777777" w:rsidR="0080065E" w:rsidRPr="007406B5" w:rsidRDefault="0080065E" w:rsidP="0080065E">
      <w:pPr>
        <w:spacing w:after="240"/>
        <w:rPr>
          <w:rFonts w:eastAsia="Arial"/>
        </w:rPr>
      </w:pPr>
      <w:r w:rsidRPr="007406B5">
        <w:rPr>
          <w:rFonts w:eastAsia="Arial"/>
        </w:rPr>
        <w:t>To reduce the duplication of effort of LEAs, the Action Tables include functionality such as pre-population of fields and cells based on the information provided in the Data Entry Table, the Annual Update Summary Table, and the Contributing Actions Table. For transparency, the functionality and calculations used are provided below.</w:t>
      </w:r>
    </w:p>
    <w:p w14:paraId="4D3D8DBE" w14:textId="77777777" w:rsidR="0080065E" w:rsidRPr="007406B5" w:rsidRDefault="0080065E" w:rsidP="0080065E">
      <w:pPr>
        <w:keepNext/>
        <w:keepLines/>
        <w:spacing w:before="240" w:after="120"/>
        <w:outlineLvl w:val="5"/>
        <w:rPr>
          <w:rFonts w:eastAsia="Arial" w:cstheme="majorBidi"/>
          <w:b/>
          <w:bCs/>
        </w:rPr>
      </w:pPr>
      <w:r w:rsidRPr="007406B5">
        <w:rPr>
          <w:rFonts w:eastAsia="Arial" w:cstheme="majorBidi"/>
          <w:b/>
          <w:bCs/>
        </w:rPr>
        <w:t>Contributing Actions Table</w:t>
      </w:r>
    </w:p>
    <w:p w14:paraId="4D739228" w14:textId="77777777" w:rsidR="0080065E" w:rsidRPr="007406B5" w:rsidRDefault="0080065E" w:rsidP="0080065E">
      <w:pPr>
        <w:numPr>
          <w:ilvl w:val="0"/>
          <w:numId w:val="31"/>
        </w:numPr>
        <w:spacing w:after="240"/>
        <w:rPr>
          <w:rFonts w:eastAsia="Arial"/>
          <w:b/>
          <w:bCs/>
        </w:rPr>
      </w:pPr>
      <w:r w:rsidRPr="007406B5">
        <w:rPr>
          <w:rFonts w:eastAsia="Arial"/>
          <w:b/>
          <w:bCs/>
        </w:rPr>
        <w:t>4. Total Planned Contributing Expenditures (LCFF Funds)</w:t>
      </w:r>
    </w:p>
    <w:p w14:paraId="65BAE417" w14:textId="77777777" w:rsidR="0080065E" w:rsidRPr="007406B5" w:rsidRDefault="0080065E" w:rsidP="0080065E">
      <w:pPr>
        <w:numPr>
          <w:ilvl w:val="1"/>
          <w:numId w:val="31"/>
        </w:numPr>
        <w:spacing w:after="240"/>
        <w:rPr>
          <w:rFonts w:eastAsia="Arial"/>
        </w:rPr>
      </w:pPr>
      <w:r w:rsidRPr="007406B5">
        <w:rPr>
          <w:rFonts w:eastAsia="Arial"/>
        </w:rPr>
        <w:t>This amount is the total of the Planned Expenditures for Contributing Actions (LCFF Funds) column.</w:t>
      </w:r>
    </w:p>
    <w:p w14:paraId="4DCD4535" w14:textId="77777777" w:rsidR="0080065E" w:rsidRPr="007406B5" w:rsidRDefault="0080065E" w:rsidP="0080065E">
      <w:pPr>
        <w:numPr>
          <w:ilvl w:val="0"/>
          <w:numId w:val="31"/>
        </w:numPr>
        <w:spacing w:after="240"/>
        <w:rPr>
          <w:rFonts w:eastAsia="Arial"/>
          <w:b/>
          <w:bCs/>
        </w:rPr>
      </w:pPr>
      <w:r w:rsidRPr="007406B5">
        <w:rPr>
          <w:rFonts w:eastAsia="Arial"/>
          <w:b/>
          <w:bCs/>
        </w:rPr>
        <w:t>5. Total Planned Percentage of Improved Services</w:t>
      </w:r>
    </w:p>
    <w:p w14:paraId="56E4EFF3" w14:textId="77777777" w:rsidR="0080065E" w:rsidRPr="007406B5" w:rsidRDefault="0080065E" w:rsidP="0080065E">
      <w:pPr>
        <w:numPr>
          <w:ilvl w:val="1"/>
          <w:numId w:val="31"/>
        </w:numPr>
        <w:spacing w:after="240"/>
        <w:rPr>
          <w:rFonts w:eastAsia="Arial"/>
        </w:rPr>
      </w:pPr>
      <w:r w:rsidRPr="007406B5">
        <w:rPr>
          <w:rFonts w:eastAsia="Arial"/>
        </w:rPr>
        <w:t>This percentage is the total of the Planned Percentage of Improved Services column.</w:t>
      </w:r>
    </w:p>
    <w:p w14:paraId="27D6141F" w14:textId="77777777" w:rsidR="0080065E" w:rsidRPr="007406B5" w:rsidRDefault="0080065E" w:rsidP="0080065E">
      <w:pPr>
        <w:numPr>
          <w:ilvl w:val="0"/>
          <w:numId w:val="31"/>
        </w:numPr>
        <w:spacing w:after="240"/>
        <w:rPr>
          <w:rFonts w:eastAsia="Arial"/>
          <w:b/>
          <w:bCs/>
        </w:rPr>
      </w:pPr>
      <w:r w:rsidRPr="007406B5">
        <w:rPr>
          <w:rFonts w:eastAsia="Arial"/>
          <w:b/>
          <w:bCs/>
        </w:rPr>
        <w:t>Planned Percentage to Increase or Improve Services for the coming school year (4 divided by 1, plus 5)</w:t>
      </w:r>
    </w:p>
    <w:p w14:paraId="5ACEB0BE" w14:textId="77777777" w:rsidR="0080065E" w:rsidRPr="007406B5" w:rsidRDefault="0080065E" w:rsidP="0080065E">
      <w:pPr>
        <w:numPr>
          <w:ilvl w:val="1"/>
          <w:numId w:val="31"/>
        </w:numPr>
        <w:spacing w:after="240"/>
        <w:rPr>
          <w:rFonts w:eastAsia="Arial"/>
        </w:rPr>
      </w:pPr>
      <w:r w:rsidRPr="007406B5">
        <w:rPr>
          <w:rFonts w:eastAsia="Arial"/>
        </w:rPr>
        <w:t xml:space="preserve">This percentage is calculated by dividing the Total Planned Contributing Expenditures (4) by the </w:t>
      </w:r>
      <w:r w:rsidRPr="007406B5">
        <w:t>Projected LCFF Base Grant</w:t>
      </w:r>
      <w:r w:rsidRPr="007406B5" w:rsidDel="00672E66">
        <w:rPr>
          <w:rFonts w:eastAsia="Arial"/>
        </w:rPr>
        <w:t xml:space="preserve"> </w:t>
      </w:r>
      <w:r w:rsidRPr="007406B5">
        <w:rPr>
          <w:rFonts w:eastAsia="Arial"/>
        </w:rPr>
        <w:t>(1), converting the quotient to a percentage, and adding it to the Total Planned Percentage of Improved Services (5).</w:t>
      </w:r>
    </w:p>
    <w:p w14:paraId="465F4DCD" w14:textId="77777777" w:rsidR="0080065E" w:rsidRPr="007406B5" w:rsidRDefault="0080065E" w:rsidP="0080065E">
      <w:pPr>
        <w:keepNext/>
        <w:keepLines/>
        <w:spacing w:before="240" w:after="120"/>
        <w:outlineLvl w:val="5"/>
        <w:rPr>
          <w:rFonts w:eastAsia="Arial" w:cstheme="majorBidi"/>
          <w:b/>
          <w:bCs/>
        </w:rPr>
      </w:pPr>
      <w:r w:rsidRPr="007406B5">
        <w:rPr>
          <w:rFonts w:eastAsia="Arial" w:cstheme="majorBidi"/>
          <w:b/>
          <w:bCs/>
        </w:rPr>
        <w:t>Contributing Actions Annual Update Table</w:t>
      </w:r>
    </w:p>
    <w:p w14:paraId="51389713" w14:textId="77777777" w:rsidR="0080065E" w:rsidRPr="007406B5" w:rsidRDefault="0080065E" w:rsidP="0080065E">
      <w:pPr>
        <w:spacing w:after="240"/>
        <w:rPr>
          <w:rFonts w:eastAsia="Arial"/>
        </w:rPr>
      </w:pPr>
      <w:r w:rsidRPr="007406B5">
        <w:rPr>
          <w:rFonts w:eastAsia="Arial"/>
        </w:rPr>
        <w:t xml:space="preserve">Pursuant to </w:t>
      </w:r>
      <w:r w:rsidRPr="007406B5">
        <w:rPr>
          <w:rFonts w:eastAsia="Arial"/>
          <w:i/>
        </w:rPr>
        <w:t>EC</w:t>
      </w:r>
      <w:r w:rsidRPr="007406B5">
        <w:rPr>
          <w:rFonts w:eastAsia="Arial"/>
        </w:rPr>
        <w:t xml:space="preserve"> Section 42238.07(c)(2), if the Total Planned Contributing Expenditures (4) is less than the Estimated Actual LCFF Supplemental and Concentration Grants (6), the LEA is required to calculate the difference between the Total Planned Percentage of Improved Services (5) and the Total Estimated Actual Percentage of Improved Services (7). If the Total Planned Contributing Expenditures (4) is equal to or greater than the Estimated Actual LCFF Supplemental and Concentration Grants (6), the Difference Between Planned and Estimated Actual Percentage of Improved Services will display “Not Required.”</w:t>
      </w:r>
    </w:p>
    <w:p w14:paraId="0308996F" w14:textId="77777777" w:rsidR="0080065E" w:rsidRPr="007406B5" w:rsidRDefault="0080065E" w:rsidP="0080065E">
      <w:pPr>
        <w:numPr>
          <w:ilvl w:val="0"/>
          <w:numId w:val="32"/>
        </w:numPr>
        <w:spacing w:after="240"/>
        <w:rPr>
          <w:rFonts w:eastAsia="Arial"/>
          <w:b/>
          <w:bCs/>
        </w:rPr>
      </w:pPr>
      <w:r w:rsidRPr="007406B5">
        <w:rPr>
          <w:rFonts w:eastAsia="Arial"/>
          <w:b/>
          <w:bCs/>
        </w:rPr>
        <w:t>6. Estimated Actual LCFF Supplemental and Concentration Grants</w:t>
      </w:r>
    </w:p>
    <w:p w14:paraId="7BF2EF84" w14:textId="77777777" w:rsidR="0080065E" w:rsidRPr="007406B5" w:rsidRDefault="0080065E" w:rsidP="0080065E">
      <w:pPr>
        <w:numPr>
          <w:ilvl w:val="1"/>
          <w:numId w:val="32"/>
        </w:numPr>
        <w:spacing w:after="240"/>
        <w:rPr>
          <w:rFonts w:eastAsia="Arial"/>
        </w:rPr>
      </w:pPr>
      <w:r w:rsidRPr="007406B5">
        <w:rPr>
          <w:rFonts w:eastAsia="Arial"/>
        </w:rPr>
        <w:t>This is the total amount of LCFF supplemental and concentration grants the LEA estimates it will actually receive based on the number and concentration of unduplicated students in the current school year.</w:t>
      </w:r>
    </w:p>
    <w:p w14:paraId="31DBA400" w14:textId="77777777" w:rsidR="0080065E" w:rsidRPr="007406B5" w:rsidRDefault="0080065E" w:rsidP="0080065E">
      <w:pPr>
        <w:numPr>
          <w:ilvl w:val="0"/>
          <w:numId w:val="32"/>
        </w:numPr>
        <w:spacing w:after="240"/>
        <w:rPr>
          <w:rFonts w:eastAsia="Arial"/>
          <w:b/>
          <w:bCs/>
        </w:rPr>
      </w:pPr>
      <w:r w:rsidRPr="007406B5">
        <w:rPr>
          <w:rFonts w:eastAsia="Arial"/>
          <w:b/>
          <w:bCs/>
        </w:rPr>
        <w:t>4. Total Planned Contributing Expenditures (LCFF Funds)</w:t>
      </w:r>
    </w:p>
    <w:p w14:paraId="522F66F2" w14:textId="77777777" w:rsidR="0080065E" w:rsidRPr="007406B5" w:rsidRDefault="0080065E" w:rsidP="0080065E">
      <w:pPr>
        <w:numPr>
          <w:ilvl w:val="1"/>
          <w:numId w:val="32"/>
        </w:numPr>
        <w:spacing w:after="240"/>
        <w:rPr>
          <w:rFonts w:eastAsia="Arial"/>
        </w:rPr>
      </w:pPr>
      <w:r w:rsidRPr="007406B5">
        <w:rPr>
          <w:rFonts w:eastAsia="Arial"/>
        </w:rPr>
        <w:lastRenderedPageBreak/>
        <w:t>This amount is the total of the Last Year's Planned Expenditures for Contributing Actions (LCFF Funds).</w:t>
      </w:r>
    </w:p>
    <w:p w14:paraId="7F8D2EAC" w14:textId="77777777" w:rsidR="0080065E" w:rsidRPr="007406B5" w:rsidRDefault="0080065E" w:rsidP="0080065E">
      <w:pPr>
        <w:numPr>
          <w:ilvl w:val="0"/>
          <w:numId w:val="32"/>
        </w:numPr>
        <w:spacing w:after="240"/>
        <w:rPr>
          <w:rFonts w:eastAsia="Arial"/>
          <w:b/>
          <w:bCs/>
        </w:rPr>
      </w:pPr>
      <w:r w:rsidRPr="007406B5">
        <w:rPr>
          <w:rFonts w:eastAsia="Arial"/>
          <w:b/>
          <w:bCs/>
        </w:rPr>
        <w:t>7. Total Estimated Actual Expenditures for Contributing Actions</w:t>
      </w:r>
    </w:p>
    <w:p w14:paraId="664477BD" w14:textId="77777777" w:rsidR="0080065E" w:rsidRPr="007406B5" w:rsidRDefault="0080065E" w:rsidP="0080065E">
      <w:pPr>
        <w:numPr>
          <w:ilvl w:val="1"/>
          <w:numId w:val="32"/>
        </w:numPr>
        <w:spacing w:after="240"/>
        <w:rPr>
          <w:rFonts w:eastAsia="Arial"/>
        </w:rPr>
      </w:pPr>
      <w:r w:rsidRPr="007406B5">
        <w:rPr>
          <w:rFonts w:eastAsia="Arial"/>
        </w:rPr>
        <w:t>This amount is the total of the Estimated Actual Expenditures for Contributing Actions (LCFF Funds).</w:t>
      </w:r>
    </w:p>
    <w:p w14:paraId="6BB28638" w14:textId="77777777" w:rsidR="0080065E" w:rsidRPr="007406B5" w:rsidRDefault="0080065E" w:rsidP="0080065E">
      <w:pPr>
        <w:numPr>
          <w:ilvl w:val="0"/>
          <w:numId w:val="32"/>
        </w:numPr>
        <w:spacing w:after="240"/>
        <w:rPr>
          <w:rFonts w:eastAsia="Arial"/>
          <w:b/>
          <w:bCs/>
        </w:rPr>
      </w:pPr>
      <w:r w:rsidRPr="007406B5">
        <w:rPr>
          <w:rFonts w:eastAsia="Arial"/>
          <w:b/>
          <w:bCs/>
        </w:rPr>
        <w:t>Difference Between Planned and Estimated Actual Expenditures for Contributing Actions (Subtract 7 from 4)</w:t>
      </w:r>
    </w:p>
    <w:p w14:paraId="3AD3F626" w14:textId="77777777" w:rsidR="0080065E" w:rsidRPr="007406B5" w:rsidRDefault="0080065E" w:rsidP="0080065E">
      <w:pPr>
        <w:numPr>
          <w:ilvl w:val="1"/>
          <w:numId w:val="32"/>
        </w:numPr>
        <w:spacing w:after="240"/>
        <w:rPr>
          <w:rFonts w:eastAsia="Arial"/>
        </w:rPr>
      </w:pPr>
      <w:r w:rsidRPr="007406B5">
        <w:rPr>
          <w:rFonts w:eastAsia="Arial"/>
        </w:rPr>
        <w:t>This amount is the Total Estimated Actual Expenditures for Contributing Actions (7) subtracted from the Total Planned Contributing Expenditures (4).</w:t>
      </w:r>
    </w:p>
    <w:p w14:paraId="7096E78B" w14:textId="77777777" w:rsidR="0080065E" w:rsidRPr="007406B5" w:rsidRDefault="0080065E" w:rsidP="0080065E">
      <w:pPr>
        <w:numPr>
          <w:ilvl w:val="0"/>
          <w:numId w:val="33"/>
        </w:numPr>
        <w:spacing w:after="240"/>
        <w:rPr>
          <w:rFonts w:eastAsia="Arial"/>
          <w:b/>
          <w:bCs/>
        </w:rPr>
      </w:pPr>
      <w:r w:rsidRPr="007406B5">
        <w:rPr>
          <w:rFonts w:eastAsia="Arial"/>
          <w:b/>
          <w:bCs/>
        </w:rPr>
        <w:t>5. Total Planned Percentage of Improved Services (%)</w:t>
      </w:r>
    </w:p>
    <w:p w14:paraId="683DB43B" w14:textId="77777777" w:rsidR="0080065E" w:rsidRPr="007406B5" w:rsidRDefault="0080065E" w:rsidP="0080065E">
      <w:pPr>
        <w:numPr>
          <w:ilvl w:val="1"/>
          <w:numId w:val="33"/>
        </w:numPr>
        <w:spacing w:after="240"/>
        <w:rPr>
          <w:rFonts w:eastAsia="Arial"/>
        </w:rPr>
      </w:pPr>
      <w:r w:rsidRPr="007406B5">
        <w:rPr>
          <w:rFonts w:eastAsia="Arial"/>
        </w:rPr>
        <w:t>This amount is the total of the Planned Percentage of Improved Services column.</w:t>
      </w:r>
    </w:p>
    <w:p w14:paraId="22383BA3" w14:textId="77777777" w:rsidR="0080065E" w:rsidRPr="007406B5" w:rsidRDefault="0080065E" w:rsidP="0080065E">
      <w:pPr>
        <w:numPr>
          <w:ilvl w:val="0"/>
          <w:numId w:val="33"/>
        </w:numPr>
        <w:spacing w:after="240"/>
        <w:rPr>
          <w:rFonts w:eastAsia="Arial"/>
          <w:b/>
          <w:bCs/>
        </w:rPr>
      </w:pPr>
      <w:r w:rsidRPr="007406B5">
        <w:rPr>
          <w:rFonts w:eastAsia="Arial"/>
          <w:b/>
          <w:bCs/>
        </w:rPr>
        <w:t>8. Total Estimated Actual Percentage of Improved Services (%)</w:t>
      </w:r>
    </w:p>
    <w:p w14:paraId="6254ADE3" w14:textId="77777777" w:rsidR="0080065E" w:rsidRPr="007406B5" w:rsidRDefault="0080065E" w:rsidP="0080065E">
      <w:pPr>
        <w:numPr>
          <w:ilvl w:val="1"/>
          <w:numId w:val="33"/>
        </w:numPr>
        <w:spacing w:after="240"/>
        <w:rPr>
          <w:rFonts w:eastAsia="Arial"/>
        </w:rPr>
      </w:pPr>
      <w:r w:rsidRPr="007406B5">
        <w:rPr>
          <w:rFonts w:eastAsia="Arial"/>
        </w:rPr>
        <w:t>This amount is the total of the Estimated Actual Percentage of Improved Services column.</w:t>
      </w:r>
    </w:p>
    <w:p w14:paraId="659FB6DA" w14:textId="77777777" w:rsidR="0080065E" w:rsidRPr="007406B5" w:rsidRDefault="0080065E" w:rsidP="0080065E">
      <w:pPr>
        <w:numPr>
          <w:ilvl w:val="0"/>
          <w:numId w:val="33"/>
        </w:numPr>
        <w:spacing w:after="240"/>
        <w:rPr>
          <w:rFonts w:eastAsia="Arial"/>
          <w:b/>
          <w:bCs/>
        </w:rPr>
      </w:pPr>
      <w:r w:rsidRPr="007406B5">
        <w:rPr>
          <w:rFonts w:eastAsia="Arial"/>
          <w:b/>
          <w:bCs/>
        </w:rPr>
        <w:t>Difference Between Planned and Estimated Actual Percentage of Improved Services (Subtract 5 from 8)</w:t>
      </w:r>
    </w:p>
    <w:p w14:paraId="3B36BDC9" w14:textId="77777777" w:rsidR="0080065E" w:rsidRPr="007406B5" w:rsidRDefault="0080065E" w:rsidP="0080065E">
      <w:pPr>
        <w:numPr>
          <w:ilvl w:val="1"/>
          <w:numId w:val="33"/>
        </w:numPr>
        <w:spacing w:after="240"/>
        <w:rPr>
          <w:rFonts w:eastAsia="Arial"/>
        </w:rPr>
      </w:pPr>
      <w:r w:rsidRPr="007406B5">
        <w:rPr>
          <w:rFonts w:eastAsia="Arial"/>
        </w:rPr>
        <w:t>This amount is the Total Planned Percentage of Improved Services (5) subtracted from the Total Estimated Actual Percentage of Improved Services (8).</w:t>
      </w:r>
    </w:p>
    <w:p w14:paraId="3E1B93C6" w14:textId="77777777" w:rsidR="0080065E" w:rsidRPr="007406B5" w:rsidRDefault="0080065E" w:rsidP="0080065E">
      <w:pPr>
        <w:keepNext/>
        <w:keepLines/>
        <w:spacing w:before="240" w:after="120"/>
        <w:outlineLvl w:val="5"/>
        <w:rPr>
          <w:rFonts w:eastAsia="Arial" w:cstheme="majorBidi"/>
          <w:b/>
          <w:bCs/>
        </w:rPr>
      </w:pPr>
      <w:r w:rsidRPr="007406B5">
        <w:rPr>
          <w:rFonts w:eastAsia="Arial" w:cstheme="majorBidi"/>
          <w:b/>
          <w:bCs/>
        </w:rPr>
        <w:t>LCFF Carryover Table</w:t>
      </w:r>
    </w:p>
    <w:p w14:paraId="4300DEE8" w14:textId="77777777" w:rsidR="0080065E" w:rsidRPr="007406B5" w:rsidRDefault="0080065E" w:rsidP="0080065E">
      <w:pPr>
        <w:numPr>
          <w:ilvl w:val="0"/>
          <w:numId w:val="34"/>
        </w:numPr>
        <w:spacing w:after="240"/>
        <w:rPr>
          <w:rFonts w:eastAsia="Arial"/>
          <w:b/>
          <w:bCs/>
        </w:rPr>
      </w:pPr>
      <w:r w:rsidRPr="007406B5">
        <w:rPr>
          <w:rFonts w:eastAsia="Arial"/>
          <w:b/>
          <w:bCs/>
        </w:rPr>
        <w:t>10. Total Percentage to Increase or Improve Services for the Current School Year (6 divided by 9 plus Carryover %)</w:t>
      </w:r>
    </w:p>
    <w:p w14:paraId="13744B2B" w14:textId="77777777" w:rsidR="0080065E" w:rsidRPr="007406B5" w:rsidRDefault="0080065E" w:rsidP="0080065E">
      <w:pPr>
        <w:numPr>
          <w:ilvl w:val="1"/>
          <w:numId w:val="34"/>
        </w:numPr>
        <w:spacing w:after="240"/>
        <w:rPr>
          <w:rFonts w:eastAsia="Arial"/>
        </w:rPr>
      </w:pPr>
      <w:r w:rsidRPr="007406B5">
        <w:rPr>
          <w:rFonts w:eastAsia="Arial"/>
        </w:rPr>
        <w:t xml:space="preserve">This percentage is the Estimated Actual LCFF Supplemental and/or Concentration Grants (6) divided by the Estimated Actual LCFF Base Grant (9) plus the LCFF Carryover – Percentage from the prior year. </w:t>
      </w:r>
    </w:p>
    <w:p w14:paraId="6F745EC6" w14:textId="77777777" w:rsidR="0080065E" w:rsidRPr="007406B5" w:rsidRDefault="0080065E" w:rsidP="0080065E">
      <w:pPr>
        <w:numPr>
          <w:ilvl w:val="0"/>
          <w:numId w:val="34"/>
        </w:numPr>
        <w:spacing w:after="240"/>
        <w:rPr>
          <w:rFonts w:eastAsia="Arial"/>
          <w:b/>
          <w:bCs/>
        </w:rPr>
      </w:pPr>
      <w:r w:rsidRPr="007406B5">
        <w:rPr>
          <w:rFonts w:eastAsia="Arial"/>
          <w:b/>
          <w:bCs/>
        </w:rPr>
        <w:t>11. Estimated Actual Percentage of Increased or Improved Services (7 divided by 9, plus 8)</w:t>
      </w:r>
    </w:p>
    <w:p w14:paraId="5E64CDEF" w14:textId="77777777" w:rsidR="0080065E" w:rsidRPr="007406B5" w:rsidRDefault="0080065E" w:rsidP="0080065E">
      <w:pPr>
        <w:numPr>
          <w:ilvl w:val="1"/>
          <w:numId w:val="34"/>
        </w:numPr>
        <w:spacing w:after="240"/>
        <w:rPr>
          <w:rFonts w:eastAsia="Arial"/>
        </w:rPr>
      </w:pPr>
      <w:r w:rsidRPr="007406B5">
        <w:rPr>
          <w:rFonts w:eastAsia="Arial"/>
        </w:rPr>
        <w:t xml:space="preserve">This percentage is the Total Estimated Actual Expenditures for Contributing Actions (7) divided by the LCFF Funding (9), </w:t>
      </w:r>
      <w:r w:rsidRPr="007406B5">
        <w:rPr>
          <w:rFonts w:eastAsia="Calibri" w:cs="Arial"/>
          <w:color w:val="000000"/>
        </w:rPr>
        <w:t>then converting the quotient to a percentage and adding the Total Estimated Actual Percentage of Improved Services (8).</w:t>
      </w:r>
    </w:p>
    <w:p w14:paraId="5C3D3B57" w14:textId="77777777" w:rsidR="0080065E" w:rsidRPr="007406B5" w:rsidRDefault="0080065E" w:rsidP="0080065E">
      <w:pPr>
        <w:numPr>
          <w:ilvl w:val="0"/>
          <w:numId w:val="34"/>
        </w:numPr>
        <w:spacing w:after="240"/>
        <w:rPr>
          <w:rFonts w:eastAsia="Arial"/>
          <w:b/>
          <w:bCs/>
        </w:rPr>
      </w:pPr>
      <w:r w:rsidRPr="007406B5">
        <w:rPr>
          <w:rFonts w:eastAsia="Arial"/>
          <w:b/>
          <w:bCs/>
        </w:rPr>
        <w:lastRenderedPageBreak/>
        <w:t>12. LCFF Carryover — Dollar Amount LCFF Carryover (Subtract 11 from 10 and multiply by 9)</w:t>
      </w:r>
    </w:p>
    <w:p w14:paraId="341A5990" w14:textId="77777777" w:rsidR="0080065E" w:rsidRPr="007406B5" w:rsidRDefault="0080065E" w:rsidP="0080065E">
      <w:pPr>
        <w:numPr>
          <w:ilvl w:val="1"/>
          <w:numId w:val="34"/>
        </w:numPr>
        <w:spacing w:after="240"/>
        <w:rPr>
          <w:rFonts w:eastAsia="Arial"/>
        </w:rPr>
      </w:pPr>
      <w:r w:rsidRPr="007406B5">
        <w:rPr>
          <w:rFonts w:eastAsia="Arial"/>
        </w:rPr>
        <w:t xml:space="preserve">If the Estimated Actual Percentage of Increased or Improved Services (11) is less than the Estimated Actual Percentage to Increase or Improve Services (10), the LEA is required to carry over LCFF funds. </w:t>
      </w:r>
    </w:p>
    <w:p w14:paraId="71EAC4CC" w14:textId="77777777" w:rsidR="0080065E" w:rsidRPr="007406B5" w:rsidRDefault="0080065E" w:rsidP="0080065E">
      <w:pPr>
        <w:spacing w:after="240"/>
        <w:ind w:left="1440"/>
        <w:rPr>
          <w:rFonts w:eastAsia="Arial"/>
        </w:rPr>
      </w:pPr>
      <w:r w:rsidRPr="007406B5">
        <w:rPr>
          <w:rFonts w:eastAsia="Arial"/>
        </w:rPr>
        <w:t>The amount of LCFF funds is calculated by subtracting the Estimated Actual Percentage to Increase or Improve Services (11) from the Estimated Actual Percentage of Increased or Improved Services (10) and then multiplying by the Estimated Actual LCFF Base Grant</w:t>
      </w:r>
      <w:r w:rsidRPr="007406B5" w:rsidDel="003102FA">
        <w:rPr>
          <w:rFonts w:eastAsia="Arial"/>
        </w:rPr>
        <w:t xml:space="preserve"> </w:t>
      </w:r>
      <w:r w:rsidRPr="007406B5">
        <w:rPr>
          <w:rFonts w:eastAsia="Arial"/>
        </w:rPr>
        <w:t>(9). This amount is the amount of LCFF funds that is required to be carried over to the coming year.</w:t>
      </w:r>
    </w:p>
    <w:p w14:paraId="568CBDFE" w14:textId="77777777" w:rsidR="0080065E" w:rsidRPr="007406B5" w:rsidRDefault="0080065E" w:rsidP="0080065E">
      <w:pPr>
        <w:numPr>
          <w:ilvl w:val="0"/>
          <w:numId w:val="35"/>
        </w:numPr>
        <w:spacing w:after="240"/>
        <w:rPr>
          <w:rFonts w:eastAsia="Arial"/>
          <w:b/>
          <w:bCs/>
        </w:rPr>
      </w:pPr>
      <w:r w:rsidRPr="007406B5">
        <w:rPr>
          <w:rFonts w:eastAsia="Arial"/>
          <w:b/>
          <w:bCs/>
        </w:rPr>
        <w:t>13. LCFF Carryover — Percentage</w:t>
      </w:r>
      <w:r w:rsidRPr="007406B5" w:rsidDel="005605FC">
        <w:rPr>
          <w:rFonts w:eastAsia="Arial"/>
          <w:b/>
          <w:bCs/>
        </w:rPr>
        <w:t xml:space="preserve"> </w:t>
      </w:r>
      <w:r w:rsidRPr="007406B5">
        <w:rPr>
          <w:rFonts w:eastAsia="Arial"/>
          <w:b/>
          <w:bCs/>
        </w:rPr>
        <w:t>(12 divided by 9)</w:t>
      </w:r>
    </w:p>
    <w:p w14:paraId="7061AB16" w14:textId="77777777" w:rsidR="0080065E" w:rsidRPr="007406B5" w:rsidRDefault="0080065E" w:rsidP="0080065E">
      <w:pPr>
        <w:numPr>
          <w:ilvl w:val="1"/>
          <w:numId w:val="35"/>
        </w:numPr>
        <w:spacing w:after="240"/>
        <w:rPr>
          <w:rFonts w:eastAsia="Arial"/>
        </w:rPr>
      </w:pPr>
      <w:r w:rsidRPr="007406B5">
        <w:rPr>
          <w:rFonts w:eastAsia="Arial"/>
        </w:rPr>
        <w:t>This percentage is the unmet portion of the Percentage to Increase or Improve Services that the LEA must carry over into the coming LCAP year. The percentage is calculated by dividing the LCFF Carryover (12) by the LCFF Funding (9).</w:t>
      </w:r>
    </w:p>
    <w:p w14:paraId="6DED67D2" w14:textId="77777777" w:rsidR="0080065E" w:rsidRPr="007406B5" w:rsidRDefault="0080065E" w:rsidP="0080065E">
      <w:pPr>
        <w:rPr>
          <w:rFonts w:eastAsia="Arial"/>
        </w:rPr>
      </w:pPr>
      <w:r w:rsidRPr="007406B5">
        <w:rPr>
          <w:rFonts w:eastAsia="Arial"/>
        </w:rPr>
        <w:t>California Department of Education</w:t>
      </w:r>
    </w:p>
    <w:p w14:paraId="47B4D4CE" w14:textId="77777777" w:rsidR="0080065E" w:rsidRPr="007406B5" w:rsidRDefault="0080065E" w:rsidP="0080065E">
      <w:pPr>
        <w:rPr>
          <w:rFonts w:eastAsia="Arial"/>
        </w:rPr>
      </w:pPr>
      <w:r w:rsidRPr="007406B5">
        <w:rPr>
          <w:rFonts w:eastAsia="Arial"/>
        </w:rPr>
        <w:t>November 2023</w:t>
      </w:r>
    </w:p>
    <w:p w14:paraId="5764546E" w14:textId="77777777" w:rsidR="00971ADA" w:rsidRPr="007406B5" w:rsidRDefault="00971ADA" w:rsidP="00971ADA">
      <w:pPr>
        <w:sectPr w:rsidR="00971ADA" w:rsidRPr="007406B5" w:rsidSect="00E5300E">
          <w:headerReference w:type="default" r:id="rId43"/>
          <w:footerReference w:type="default" r:id="rId44"/>
          <w:headerReference w:type="first" r:id="rId45"/>
          <w:footerReference w:type="first" r:id="rId46"/>
          <w:pgSz w:w="15840" w:h="12240" w:orient="landscape"/>
          <w:pgMar w:top="288" w:right="288" w:bottom="288" w:left="288" w:header="720" w:footer="720" w:gutter="0"/>
          <w:pgNumType w:start="18"/>
          <w:cols w:space="720"/>
          <w:docGrid w:linePitch="360"/>
        </w:sectPr>
      </w:pPr>
      <w:bookmarkStart w:id="18" w:name="_Plan_Summary"/>
      <w:bookmarkStart w:id="19" w:name="_Engaging_Educational_Partners"/>
      <w:bookmarkStart w:id="20" w:name="_Goals_and_Actions"/>
      <w:bookmarkStart w:id="21" w:name="_Increased_or_Improved"/>
      <w:bookmarkEnd w:id="11"/>
      <w:bookmarkEnd w:id="18"/>
      <w:bookmarkEnd w:id="19"/>
      <w:bookmarkEnd w:id="20"/>
      <w:bookmarkEnd w:id="21"/>
    </w:p>
    <w:p w14:paraId="588DF70C" w14:textId="3C11DACA" w:rsidR="00971ADA" w:rsidRPr="007406B5" w:rsidRDefault="00971ADA" w:rsidP="00971ADA">
      <w:pPr>
        <w:pStyle w:val="Heading2"/>
      </w:pPr>
      <w:r w:rsidRPr="007406B5">
        <w:rPr>
          <w:rFonts w:cs="Arial"/>
        </w:rPr>
        <w:lastRenderedPageBreak/>
        <w:t xml:space="preserve">Attachment 3: </w:t>
      </w:r>
      <w:r w:rsidRPr="007406B5">
        <w:t>Proposed Revisions to the Local Control and Accountability Plan and Annual Update Template and Instructions</w:t>
      </w:r>
    </w:p>
    <w:p w14:paraId="6513EC01" w14:textId="60BCE6C6" w:rsidR="00B25AD4" w:rsidRPr="007406B5" w:rsidRDefault="004B7CAE" w:rsidP="00B25AD4">
      <w:pPr>
        <w:pStyle w:val="Heading3"/>
        <w:rPr>
          <w:sz w:val="40"/>
          <w:szCs w:val="40"/>
        </w:rPr>
      </w:pPr>
      <w:r w:rsidRPr="007406B5">
        <w:rPr>
          <w:sz w:val="40"/>
          <w:szCs w:val="40"/>
        </w:rPr>
        <w:t xml:space="preserve">Draft </w:t>
      </w:r>
      <w:r w:rsidR="00B25AD4" w:rsidRPr="007406B5">
        <w:rPr>
          <w:sz w:val="40"/>
          <w:szCs w:val="40"/>
        </w:rPr>
        <w:t>Local Control and Accountability Plan</w:t>
      </w:r>
    </w:p>
    <w:p w14:paraId="4851D29B" w14:textId="77777777" w:rsidR="00B25AD4" w:rsidRPr="007406B5" w:rsidRDefault="00B25AD4" w:rsidP="00B25AD4">
      <w:pPr>
        <w:spacing w:before="120" w:after="120"/>
        <w:rPr>
          <w:rFonts w:eastAsiaTheme="minorHAnsi" w:cs="Arial"/>
          <w:b/>
          <w:color w:val="000000"/>
          <w:szCs w:val="20"/>
        </w:rPr>
      </w:pPr>
      <w:r w:rsidRPr="007406B5">
        <w:rPr>
          <w:rFonts w:eastAsiaTheme="minorHAnsi" w:cs="Arial"/>
          <w:b/>
          <w:color w:val="000000"/>
          <w:szCs w:val="20"/>
        </w:rPr>
        <w:t>The instructions for completing the Local Control and Accountability Plan (LCAP) follow the template.</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The table provides the Local Control and Accountability Plan (LCAP) Template Contact Information."/>
      </w:tblPr>
      <w:tblGrid>
        <w:gridCol w:w="5079"/>
        <w:gridCol w:w="5091"/>
        <w:gridCol w:w="5084"/>
      </w:tblGrid>
      <w:tr w:rsidR="00B25AD4" w:rsidRPr="007406B5" w14:paraId="4C236C7B" w14:textId="77777777" w:rsidTr="00F205D7">
        <w:trPr>
          <w:cantSplit/>
          <w:tblHeader/>
        </w:trPr>
        <w:tc>
          <w:tcPr>
            <w:tcW w:w="5079" w:type="dxa"/>
            <w:shd w:val="clear" w:color="auto" w:fill="DEEAF6" w:themeFill="accent1" w:themeFillTint="33"/>
            <w:vAlign w:val="center"/>
          </w:tcPr>
          <w:p w14:paraId="060961E6" w14:textId="77777777" w:rsidR="00B25AD4" w:rsidRPr="007406B5" w:rsidRDefault="00B25AD4" w:rsidP="00F205D7">
            <w:pPr>
              <w:tabs>
                <w:tab w:val="left" w:pos="5093"/>
              </w:tabs>
              <w:rPr>
                <w:rFonts w:eastAsiaTheme="minorHAnsi" w:cs="Arial"/>
                <w:bCs/>
                <w:color w:val="000000"/>
                <w:szCs w:val="22"/>
              </w:rPr>
            </w:pPr>
            <w:r w:rsidRPr="007406B5">
              <w:rPr>
                <w:rFonts w:eastAsiaTheme="minorHAnsi" w:cs="Arial"/>
                <w:bCs/>
                <w:color w:val="000000"/>
                <w:szCs w:val="22"/>
              </w:rPr>
              <w:t>Local Educational Agency (LEA) Name</w:t>
            </w:r>
          </w:p>
        </w:tc>
        <w:tc>
          <w:tcPr>
            <w:tcW w:w="5091" w:type="dxa"/>
            <w:shd w:val="clear" w:color="auto" w:fill="DEEAF6" w:themeFill="accent1" w:themeFillTint="33"/>
            <w:vAlign w:val="center"/>
          </w:tcPr>
          <w:p w14:paraId="30FD6303" w14:textId="77777777" w:rsidR="00B25AD4" w:rsidRPr="007406B5" w:rsidRDefault="00B25AD4" w:rsidP="00F205D7">
            <w:pPr>
              <w:tabs>
                <w:tab w:val="left" w:pos="5093"/>
              </w:tabs>
              <w:rPr>
                <w:rFonts w:eastAsiaTheme="minorHAnsi" w:cs="Arial"/>
                <w:bCs/>
                <w:color w:val="000000"/>
                <w:szCs w:val="22"/>
              </w:rPr>
            </w:pPr>
            <w:r w:rsidRPr="007406B5">
              <w:rPr>
                <w:rFonts w:eastAsiaTheme="minorHAnsi" w:cs="Arial"/>
                <w:bCs/>
                <w:color w:val="000000"/>
                <w:szCs w:val="22"/>
              </w:rPr>
              <w:t>Contact Name and Title</w:t>
            </w:r>
          </w:p>
        </w:tc>
        <w:tc>
          <w:tcPr>
            <w:tcW w:w="5084" w:type="dxa"/>
            <w:shd w:val="clear" w:color="auto" w:fill="DEEAF6" w:themeFill="accent1" w:themeFillTint="33"/>
            <w:vAlign w:val="center"/>
          </w:tcPr>
          <w:p w14:paraId="03CC353F" w14:textId="77777777" w:rsidR="00B25AD4" w:rsidRPr="007406B5" w:rsidRDefault="00B25AD4" w:rsidP="00F205D7">
            <w:pPr>
              <w:tabs>
                <w:tab w:val="left" w:pos="5093"/>
              </w:tabs>
              <w:rPr>
                <w:rFonts w:eastAsiaTheme="minorHAnsi" w:cs="Arial"/>
                <w:bCs/>
                <w:color w:val="000000"/>
                <w:szCs w:val="22"/>
              </w:rPr>
            </w:pPr>
            <w:r w:rsidRPr="007406B5">
              <w:rPr>
                <w:rFonts w:eastAsiaTheme="minorHAnsi" w:cs="Arial"/>
                <w:bCs/>
                <w:color w:val="000000"/>
                <w:szCs w:val="22"/>
              </w:rPr>
              <w:t>Email and Phone</w:t>
            </w:r>
          </w:p>
        </w:tc>
      </w:tr>
      <w:tr w:rsidR="00B25AD4" w:rsidRPr="007406B5" w14:paraId="0ED266AE" w14:textId="77777777" w:rsidTr="00F205D7">
        <w:trPr>
          <w:cantSplit/>
        </w:trPr>
        <w:tc>
          <w:tcPr>
            <w:tcW w:w="5079" w:type="dxa"/>
            <w:shd w:val="clear" w:color="auto" w:fill="auto"/>
            <w:vAlign w:val="center"/>
          </w:tcPr>
          <w:p w14:paraId="0605862D" w14:textId="77777777" w:rsidR="00B25AD4" w:rsidRPr="007406B5" w:rsidRDefault="00B25AD4" w:rsidP="00F205D7">
            <w:pPr>
              <w:tabs>
                <w:tab w:val="left" w:pos="5093"/>
              </w:tabs>
              <w:rPr>
                <w:rFonts w:eastAsiaTheme="minorHAnsi" w:cs="Arial"/>
                <w:bCs/>
                <w:color w:val="000000"/>
                <w:szCs w:val="22"/>
              </w:rPr>
            </w:pPr>
            <w:r w:rsidRPr="007406B5">
              <w:rPr>
                <w:rFonts w:eastAsiaTheme="minorHAnsi" w:cs="Arial"/>
                <w:bCs/>
                <w:color w:val="000000"/>
                <w:szCs w:val="22"/>
              </w:rPr>
              <w:t>[Insert LEA Name here]</w:t>
            </w:r>
          </w:p>
        </w:tc>
        <w:tc>
          <w:tcPr>
            <w:tcW w:w="5091" w:type="dxa"/>
            <w:shd w:val="clear" w:color="auto" w:fill="auto"/>
            <w:vAlign w:val="center"/>
          </w:tcPr>
          <w:p w14:paraId="1CF91782" w14:textId="77777777" w:rsidR="00B25AD4" w:rsidRPr="007406B5" w:rsidRDefault="00B25AD4" w:rsidP="00F205D7">
            <w:pPr>
              <w:tabs>
                <w:tab w:val="left" w:pos="5093"/>
              </w:tabs>
              <w:rPr>
                <w:rFonts w:eastAsiaTheme="minorHAnsi" w:cs="Arial"/>
                <w:bCs/>
                <w:color w:val="000000"/>
                <w:szCs w:val="22"/>
              </w:rPr>
            </w:pPr>
            <w:r w:rsidRPr="007406B5">
              <w:rPr>
                <w:rFonts w:eastAsiaTheme="minorHAnsi" w:cs="Arial"/>
                <w:bCs/>
                <w:color w:val="000000"/>
                <w:szCs w:val="22"/>
              </w:rPr>
              <w:t>[Insert Contact Name and Title here]</w:t>
            </w:r>
          </w:p>
        </w:tc>
        <w:tc>
          <w:tcPr>
            <w:tcW w:w="5084" w:type="dxa"/>
            <w:shd w:val="clear" w:color="auto" w:fill="auto"/>
            <w:vAlign w:val="center"/>
          </w:tcPr>
          <w:p w14:paraId="1B07A1AF" w14:textId="77777777" w:rsidR="00B25AD4" w:rsidRPr="007406B5" w:rsidRDefault="00B25AD4" w:rsidP="00F205D7">
            <w:pPr>
              <w:tabs>
                <w:tab w:val="left" w:pos="5093"/>
              </w:tabs>
              <w:rPr>
                <w:rFonts w:eastAsiaTheme="minorHAnsi" w:cs="Arial"/>
                <w:bCs/>
                <w:color w:val="000000"/>
                <w:szCs w:val="22"/>
              </w:rPr>
            </w:pPr>
            <w:r w:rsidRPr="007406B5">
              <w:rPr>
                <w:rFonts w:eastAsiaTheme="minorHAnsi" w:cs="Arial"/>
                <w:bCs/>
                <w:color w:val="000000"/>
                <w:szCs w:val="22"/>
              </w:rPr>
              <w:t>[Insert Email and Phone here]</w:t>
            </w:r>
          </w:p>
        </w:tc>
      </w:tr>
    </w:tbl>
    <w:p w14:paraId="38B9EC37" w14:textId="77777777" w:rsidR="00B25AD4" w:rsidRPr="007406B5" w:rsidRDefault="00B25AD4" w:rsidP="00B25AD4">
      <w:pPr>
        <w:pStyle w:val="Heading4"/>
        <w:rPr>
          <w:sz w:val="32"/>
          <w:szCs w:val="32"/>
        </w:rPr>
      </w:pPr>
      <w:r w:rsidRPr="007406B5">
        <w:rPr>
          <w:sz w:val="32"/>
          <w:szCs w:val="32"/>
        </w:rPr>
        <w:t>Plan Summary [LCAP Year]</w:t>
      </w:r>
    </w:p>
    <w:p w14:paraId="4FA7CD00" w14:textId="77777777" w:rsidR="00B25AD4" w:rsidRPr="007406B5" w:rsidRDefault="00B25AD4" w:rsidP="00B25AD4">
      <w:pPr>
        <w:pStyle w:val="Heading5"/>
        <w:rPr>
          <w:b/>
          <w:bCs/>
          <w:sz w:val="28"/>
          <w:szCs w:val="28"/>
        </w:rPr>
      </w:pPr>
      <w:r w:rsidRPr="007406B5">
        <w:rPr>
          <w:b/>
          <w:bCs/>
          <w:sz w:val="28"/>
          <w:szCs w:val="28"/>
        </w:rPr>
        <w:t>General Information</w:t>
      </w:r>
    </w:p>
    <w:p w14:paraId="73705CBA" w14:textId="476A43E5"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 xml:space="preserve">A description of the LEA, its schools, and its students </w:t>
      </w:r>
      <w:r w:rsidRPr="007406B5">
        <w:rPr>
          <w:rFonts w:eastAsiaTheme="minorHAnsi" w:cs="Arial"/>
          <w:szCs w:val="20"/>
        </w:rPr>
        <w:t>in grades transitional kindergarten–12, as applicable to the LEA</w:t>
      </w:r>
      <w:r w:rsidRPr="007406B5">
        <w:rPr>
          <w:rFonts w:eastAsiaTheme="minorHAnsi" w:cs="Arial"/>
          <w:color w:val="000000"/>
          <w:szCs w:val="20"/>
        </w:rPr>
        <w:t>.</w:t>
      </w:r>
      <w:r w:rsidR="004B7CAE" w:rsidRPr="007406B5">
        <w:rPr>
          <w:rFonts w:eastAsiaTheme="minorHAnsi" w:cs="Arial"/>
          <w:color w:val="000000"/>
          <w:szCs w:val="20"/>
        </w:rPr>
        <w:t xml:space="preserve"> </w:t>
      </w:r>
      <w:bookmarkStart w:id="22" w:name="_Hlk178606601"/>
      <w:r w:rsidR="004B7CAE" w:rsidRPr="007406B5">
        <w:rPr>
          <w:rFonts w:eastAsiaTheme="minorHAnsi" w:cs="Arial"/>
          <w:color w:val="000000"/>
          <w:szCs w:val="20"/>
        </w:rPr>
        <w:t>LEAs may also provide information about their strategic plan, vision, etc.</w:t>
      </w:r>
      <w:bookmarkEnd w:id="22"/>
    </w:p>
    <w:p w14:paraId="38A242B5"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43E5EC66"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66AAEC4E" w14:textId="77777777" w:rsidR="00B25AD4" w:rsidRPr="007406B5" w:rsidRDefault="00B25AD4" w:rsidP="00B25AD4">
      <w:pPr>
        <w:pStyle w:val="Heading5"/>
        <w:rPr>
          <w:b/>
          <w:bCs/>
          <w:sz w:val="28"/>
          <w:szCs w:val="28"/>
        </w:rPr>
      </w:pPr>
      <w:r w:rsidRPr="007406B5">
        <w:rPr>
          <w:b/>
          <w:bCs/>
          <w:sz w:val="28"/>
          <w:szCs w:val="28"/>
        </w:rPr>
        <w:t>Reflections: Annual Performance</w:t>
      </w:r>
    </w:p>
    <w:p w14:paraId="463851B7"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reflection on annual performance based on a review of the California School Dashboard (Dashboard) and local data.</w:t>
      </w:r>
    </w:p>
    <w:p w14:paraId="79A3AA1A"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16C1925F"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B1901C8" w14:textId="77777777" w:rsidR="00B25AD4" w:rsidRPr="007406B5" w:rsidRDefault="00B25AD4" w:rsidP="00B25AD4">
      <w:pPr>
        <w:pStyle w:val="Heading5"/>
        <w:rPr>
          <w:b/>
          <w:bCs/>
          <w:sz w:val="28"/>
          <w:szCs w:val="28"/>
        </w:rPr>
      </w:pPr>
      <w:r w:rsidRPr="007406B5">
        <w:rPr>
          <w:b/>
          <w:bCs/>
          <w:sz w:val="28"/>
          <w:szCs w:val="28"/>
        </w:rPr>
        <w:t>Reflections: Technical Assistance</w:t>
      </w:r>
    </w:p>
    <w:p w14:paraId="29662322"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t xml:space="preserve">As applicable, </w:t>
      </w:r>
      <w:r w:rsidRPr="007406B5">
        <w:rPr>
          <w:rFonts w:eastAsiaTheme="minorHAnsi" w:cs="Arial"/>
          <w:color w:val="000000"/>
          <w:szCs w:val="20"/>
        </w:rPr>
        <w:t>a summary of the work underway as part of technical assistance.</w:t>
      </w:r>
    </w:p>
    <w:p w14:paraId="4E5EA226"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1F7F5AA2"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3C4AF9F" w14:textId="77777777" w:rsidR="00B25AD4" w:rsidRPr="007406B5" w:rsidRDefault="00B25AD4" w:rsidP="00B25AD4">
      <w:pPr>
        <w:pStyle w:val="Heading5"/>
        <w:rPr>
          <w:b/>
          <w:bCs/>
          <w:sz w:val="28"/>
          <w:szCs w:val="28"/>
        </w:rPr>
      </w:pPr>
      <w:r w:rsidRPr="007406B5">
        <w:rPr>
          <w:b/>
          <w:bCs/>
          <w:sz w:val="28"/>
          <w:szCs w:val="28"/>
        </w:rPr>
        <w:t>Comprehensive Support and Improvement</w:t>
      </w:r>
    </w:p>
    <w:p w14:paraId="5B925E7F" w14:textId="77777777" w:rsidR="00B25AD4" w:rsidRPr="007406B5" w:rsidRDefault="00B25AD4" w:rsidP="00B25AD4">
      <w:pPr>
        <w:spacing w:after="120"/>
        <w:rPr>
          <w:rFonts w:eastAsiaTheme="minorHAnsi" w:cs="Arial"/>
          <w:color w:val="000000"/>
          <w:szCs w:val="20"/>
        </w:rPr>
      </w:pPr>
      <w:r w:rsidRPr="007406B5">
        <w:rPr>
          <w:rFonts w:eastAsiaTheme="minorHAnsi" w:cs="Arial"/>
          <w:color w:val="000000"/>
          <w:szCs w:val="20"/>
        </w:rPr>
        <w:t>An LEA with a school or schools eligible for comprehensive support and improvement must respond to the following prompts.</w:t>
      </w:r>
    </w:p>
    <w:p w14:paraId="1940122B" w14:textId="77777777" w:rsidR="00B25AD4" w:rsidRPr="007406B5" w:rsidRDefault="00B25AD4" w:rsidP="00B25AD4">
      <w:pPr>
        <w:pStyle w:val="Heading6"/>
        <w:rPr>
          <w:b/>
          <w:bCs/>
        </w:rPr>
      </w:pPr>
      <w:r w:rsidRPr="007406B5">
        <w:rPr>
          <w:b/>
          <w:bCs/>
        </w:rPr>
        <w:t>Schools Identified</w:t>
      </w:r>
    </w:p>
    <w:p w14:paraId="4A05C1E7"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list of the schools in the LEA that are eligible for comprehensive support and improvement.</w:t>
      </w:r>
    </w:p>
    <w:p w14:paraId="59ECA34B"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[Identify the eligible schools here]</w:t>
      </w:r>
    </w:p>
    <w:p w14:paraId="66414F0F"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282D1FB" w14:textId="77777777" w:rsidR="00B25AD4" w:rsidRPr="007406B5" w:rsidRDefault="00B25AD4" w:rsidP="00B25AD4">
      <w:pPr>
        <w:pStyle w:val="Heading6"/>
        <w:rPr>
          <w:b/>
          <w:bCs/>
        </w:rPr>
      </w:pPr>
      <w:r w:rsidRPr="007406B5">
        <w:rPr>
          <w:b/>
          <w:bCs/>
        </w:rPr>
        <w:t>Support for Identified Schools</w:t>
      </w:r>
    </w:p>
    <w:p w14:paraId="1FBE7ABA"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description of how the LEA has or will support its eligible schools in developing comprehensive support and improvement plans.</w:t>
      </w:r>
    </w:p>
    <w:p w14:paraId="697704D0"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[Describe support for schools here]</w:t>
      </w:r>
    </w:p>
    <w:p w14:paraId="16009833"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FDBA0F0" w14:textId="77777777" w:rsidR="00B25AD4" w:rsidRPr="007406B5" w:rsidRDefault="00B25AD4" w:rsidP="00B25AD4">
      <w:pPr>
        <w:pStyle w:val="Heading6"/>
        <w:rPr>
          <w:b/>
          <w:bCs/>
        </w:rPr>
      </w:pPr>
      <w:r w:rsidRPr="007406B5">
        <w:rPr>
          <w:b/>
          <w:bCs/>
        </w:rPr>
        <w:t>Monitoring and Evaluating Effectiveness</w:t>
      </w:r>
    </w:p>
    <w:p w14:paraId="17B9EACF"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description of how the LEA will monitor and evaluate the plan to support student and school improvement.</w:t>
      </w:r>
    </w:p>
    <w:p w14:paraId="5271D5F3"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[Describe monitoring and evaluation here]</w:t>
      </w:r>
    </w:p>
    <w:p w14:paraId="7429A171"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C2367E7" w14:textId="77777777" w:rsidR="00B25AD4" w:rsidRPr="007406B5" w:rsidRDefault="00B25AD4" w:rsidP="00B25AD4">
      <w:r w:rsidRPr="007406B5">
        <w:br w:type="page"/>
      </w:r>
    </w:p>
    <w:p w14:paraId="755612DC" w14:textId="77777777" w:rsidR="00B25AD4" w:rsidRPr="007406B5" w:rsidRDefault="00B25AD4" w:rsidP="00B25AD4">
      <w:pPr>
        <w:pStyle w:val="Heading4"/>
        <w:rPr>
          <w:sz w:val="32"/>
          <w:szCs w:val="32"/>
        </w:rPr>
      </w:pPr>
      <w:r w:rsidRPr="007406B5">
        <w:rPr>
          <w:sz w:val="32"/>
          <w:szCs w:val="32"/>
        </w:rPr>
        <w:lastRenderedPageBreak/>
        <w:t>Engaging Educational Partners</w:t>
      </w:r>
    </w:p>
    <w:p w14:paraId="021E6B33" w14:textId="77777777" w:rsidR="00B25AD4" w:rsidRPr="007406B5" w:rsidRDefault="00B25AD4" w:rsidP="00B25AD4">
      <w:pPr>
        <w:shd w:val="clear" w:color="auto" w:fill="DEEAF6" w:themeFill="accent1" w:themeFillTint="33"/>
        <w:spacing w:before="60" w:after="120"/>
        <w:rPr>
          <w:rFonts w:cs="Arial"/>
          <w:color w:val="000000"/>
          <w:szCs w:val="20"/>
        </w:rPr>
      </w:pPr>
      <w:r w:rsidRPr="007406B5">
        <w:rPr>
          <w:rFonts w:cs="Arial"/>
          <w:color w:val="000000"/>
          <w:szCs w:val="20"/>
        </w:rPr>
        <w:t xml:space="preserve">A summary of the process used to </w:t>
      </w:r>
      <w:r w:rsidRPr="007406B5">
        <w:t>engage educational partners</w:t>
      </w:r>
      <w:r w:rsidRPr="007406B5">
        <w:rPr>
          <w:rFonts w:cs="Arial"/>
          <w:color w:val="000000"/>
          <w:szCs w:val="20"/>
        </w:rPr>
        <w:t xml:space="preserve"> in the development of the LCAP. </w:t>
      </w:r>
    </w:p>
    <w:p w14:paraId="64033EF2" w14:textId="77777777" w:rsidR="00B25AD4" w:rsidRPr="007406B5" w:rsidRDefault="00B25AD4" w:rsidP="00B25AD4">
      <w:pPr>
        <w:shd w:val="clear" w:color="auto" w:fill="DEEAF6" w:themeFill="accent1" w:themeFillTint="33"/>
        <w:spacing w:before="60" w:after="120"/>
        <w:rPr>
          <w:rFonts w:cs="Arial"/>
          <w:color w:val="000000"/>
          <w:szCs w:val="20"/>
        </w:rPr>
      </w:pPr>
      <w:r w:rsidRPr="007406B5">
        <w:rPr>
          <w:rFonts w:cs="Arial"/>
          <w:color w:val="000000"/>
          <w:szCs w:val="20"/>
        </w:rPr>
        <w:t>School districts and county offices of education must, at a minimum, consult with teachers, principals, administrators, other school personnel, local bargaining units, parents, and students in the development of the LCAP.</w:t>
      </w:r>
    </w:p>
    <w:p w14:paraId="6B92A554" w14:textId="77777777" w:rsidR="00B25AD4" w:rsidRPr="007406B5" w:rsidRDefault="00B25AD4" w:rsidP="00B25AD4">
      <w:pPr>
        <w:shd w:val="clear" w:color="auto" w:fill="DEEAF6" w:themeFill="accent1" w:themeFillTint="33"/>
        <w:spacing w:before="60" w:after="120"/>
        <w:rPr>
          <w:rFonts w:cs="Arial"/>
          <w:color w:val="000000"/>
          <w:szCs w:val="20"/>
        </w:rPr>
      </w:pPr>
      <w:r w:rsidRPr="007406B5">
        <w:rPr>
          <w:rFonts w:cs="Arial"/>
          <w:color w:val="000000"/>
          <w:szCs w:val="20"/>
        </w:rPr>
        <w:t>Charter schools must, at a minimum, consult with teachers, principals, administrators, other school personnel, parents, and students in the development of the LCAP.</w:t>
      </w:r>
    </w:p>
    <w:p w14:paraId="73DD6912" w14:textId="77777777" w:rsidR="00B25AD4" w:rsidRPr="007406B5" w:rsidRDefault="00B25AD4" w:rsidP="00B25AD4">
      <w:pPr>
        <w:shd w:val="clear" w:color="auto" w:fill="DEEAF6"/>
        <w:spacing w:before="60" w:after="120"/>
        <w:rPr>
          <w:rFonts w:cs="Arial"/>
          <w:color w:val="000000"/>
          <w:szCs w:val="20"/>
        </w:rPr>
      </w:pPr>
      <w:r w:rsidRPr="007406B5">
        <w:rPr>
          <w:rFonts w:cs="Arial"/>
          <w:bCs/>
          <w:color w:val="000000"/>
          <w:szCs w:val="20"/>
        </w:rPr>
        <w:t xml:space="preserve">An LEA receiving Equity Multiplier funds must also consult with educational partners at schools generating Equity Multiplier funds in the development of the LCAP, specifically, in the development of the required focus goal for each applicable school. </w:t>
      </w:r>
    </w:p>
    <w:tbl>
      <w:tblPr>
        <w:tblStyle w:val="TableGrid"/>
        <w:tblW w:w="0" w:type="auto"/>
        <w:tblLook w:val="04A0" w:firstRow="1" w:lastRow="0" w:firstColumn="1" w:lastColumn="0" w:noHBand="0" w:noVBand="1"/>
        <w:tblDescription w:val="The table lists the educational partners that were engaged in the development of the Local Control and Accountability Plan (LCAP) and the process for engagement."/>
      </w:tblPr>
      <w:tblGrid>
        <w:gridCol w:w="3865"/>
        <w:gridCol w:w="11389"/>
      </w:tblGrid>
      <w:tr w:rsidR="00B25AD4" w:rsidRPr="007406B5" w14:paraId="3FD432EA" w14:textId="77777777" w:rsidTr="00F205D7">
        <w:trPr>
          <w:cantSplit/>
          <w:tblHeader/>
        </w:trPr>
        <w:tc>
          <w:tcPr>
            <w:tcW w:w="3865" w:type="dxa"/>
            <w:shd w:val="clear" w:color="auto" w:fill="DEEAF6" w:themeFill="accent1" w:themeFillTint="33"/>
          </w:tcPr>
          <w:p w14:paraId="1014C490" w14:textId="77777777" w:rsidR="00B25AD4" w:rsidRPr="007406B5" w:rsidRDefault="00B25AD4" w:rsidP="00F205D7">
            <w:pPr>
              <w:spacing w:before="60" w:after="120"/>
              <w:rPr>
                <w:rFonts w:cs="Arial"/>
                <w:color w:val="000000"/>
                <w:szCs w:val="20"/>
              </w:rPr>
            </w:pPr>
            <w:r w:rsidRPr="007406B5">
              <w:rPr>
                <w:rFonts w:cs="Arial"/>
                <w:color w:val="000000"/>
                <w:szCs w:val="20"/>
              </w:rPr>
              <w:t>Educational Partner(s)</w:t>
            </w:r>
          </w:p>
        </w:tc>
        <w:tc>
          <w:tcPr>
            <w:tcW w:w="11389" w:type="dxa"/>
            <w:shd w:val="clear" w:color="auto" w:fill="DEEAF6" w:themeFill="accent1" w:themeFillTint="33"/>
          </w:tcPr>
          <w:p w14:paraId="07C586E2" w14:textId="77777777" w:rsidR="00B25AD4" w:rsidRPr="007406B5" w:rsidRDefault="00B25AD4" w:rsidP="00F205D7">
            <w:pPr>
              <w:spacing w:before="60" w:after="120"/>
              <w:rPr>
                <w:rFonts w:cs="Arial"/>
                <w:color w:val="000000"/>
                <w:szCs w:val="20"/>
              </w:rPr>
            </w:pPr>
            <w:r w:rsidRPr="007406B5">
              <w:rPr>
                <w:rFonts w:cs="Arial"/>
                <w:color w:val="000000"/>
                <w:szCs w:val="20"/>
              </w:rPr>
              <w:t>Process for Engagement</w:t>
            </w:r>
          </w:p>
        </w:tc>
      </w:tr>
      <w:tr w:rsidR="00B25AD4" w:rsidRPr="007406B5" w14:paraId="1099273A" w14:textId="77777777" w:rsidTr="00F205D7">
        <w:trPr>
          <w:cantSplit/>
        </w:trPr>
        <w:tc>
          <w:tcPr>
            <w:tcW w:w="3865" w:type="dxa"/>
          </w:tcPr>
          <w:p w14:paraId="4AB2184B" w14:textId="77777777" w:rsidR="00B25AD4" w:rsidRPr="007406B5" w:rsidRDefault="00B25AD4" w:rsidP="00F205D7">
            <w:pPr>
              <w:spacing w:before="60" w:after="120"/>
              <w:rPr>
                <w:rFonts w:cs="Arial"/>
                <w:color w:val="000000"/>
                <w:szCs w:val="20"/>
              </w:rPr>
            </w:pPr>
            <w:r w:rsidRPr="007406B5">
              <w:rPr>
                <w:rFonts w:cs="Arial"/>
                <w:color w:val="000000"/>
                <w:szCs w:val="20"/>
              </w:rPr>
              <w:t>[Identify applicable partner(s) or group(s) here]</w:t>
            </w:r>
          </w:p>
        </w:tc>
        <w:tc>
          <w:tcPr>
            <w:tcW w:w="11389" w:type="dxa"/>
          </w:tcPr>
          <w:p w14:paraId="2D5AD48E" w14:textId="77777777" w:rsidR="00B25AD4" w:rsidRPr="007406B5" w:rsidRDefault="00B25AD4" w:rsidP="00F205D7">
            <w:pPr>
              <w:spacing w:before="60" w:after="120"/>
              <w:rPr>
                <w:rFonts w:cs="Arial"/>
                <w:color w:val="000000"/>
                <w:szCs w:val="20"/>
              </w:rPr>
            </w:pPr>
            <w:r w:rsidRPr="007406B5">
              <w:rPr>
                <w:rFonts w:cs="Arial"/>
                <w:color w:val="000000"/>
                <w:szCs w:val="20"/>
              </w:rPr>
              <w:t>[Describe the process for engaging the identified educational partner(s) here]</w:t>
            </w:r>
          </w:p>
        </w:tc>
      </w:tr>
      <w:tr w:rsidR="00B25AD4" w:rsidRPr="007406B5" w14:paraId="1266A399" w14:textId="77777777" w:rsidTr="00F205D7">
        <w:trPr>
          <w:cantSplit/>
        </w:trPr>
        <w:tc>
          <w:tcPr>
            <w:tcW w:w="3865" w:type="dxa"/>
          </w:tcPr>
          <w:p w14:paraId="5E82952A" w14:textId="77777777" w:rsidR="00B25AD4" w:rsidRPr="007406B5" w:rsidRDefault="00B25AD4" w:rsidP="00F205D7">
            <w:pPr>
              <w:spacing w:before="60" w:after="120"/>
              <w:rPr>
                <w:rFonts w:cs="Arial"/>
                <w:color w:val="000000"/>
                <w:szCs w:val="20"/>
              </w:rPr>
            </w:pPr>
            <w:r w:rsidRPr="007406B5">
              <w:rPr>
                <w:rFonts w:cs="Arial"/>
                <w:color w:val="000000"/>
                <w:szCs w:val="20"/>
              </w:rPr>
              <w:t>[Identify applicable partner(s) or group(s) here]</w:t>
            </w:r>
          </w:p>
        </w:tc>
        <w:tc>
          <w:tcPr>
            <w:tcW w:w="11389" w:type="dxa"/>
          </w:tcPr>
          <w:p w14:paraId="52A155D5" w14:textId="77777777" w:rsidR="00B25AD4" w:rsidRPr="007406B5" w:rsidRDefault="00B25AD4" w:rsidP="00F205D7">
            <w:pPr>
              <w:spacing w:before="60" w:after="120"/>
              <w:rPr>
                <w:rFonts w:cs="Arial"/>
                <w:color w:val="000000"/>
                <w:szCs w:val="20"/>
              </w:rPr>
            </w:pPr>
            <w:r w:rsidRPr="007406B5">
              <w:rPr>
                <w:rFonts w:cs="Arial"/>
                <w:color w:val="000000"/>
                <w:szCs w:val="20"/>
              </w:rPr>
              <w:t>[Describe the process for engaging the identified educational partner(s) here]</w:t>
            </w:r>
          </w:p>
        </w:tc>
      </w:tr>
      <w:tr w:rsidR="00B25AD4" w:rsidRPr="007406B5" w14:paraId="10C3439A" w14:textId="77777777" w:rsidTr="00F205D7">
        <w:trPr>
          <w:cantSplit/>
        </w:trPr>
        <w:tc>
          <w:tcPr>
            <w:tcW w:w="3865" w:type="dxa"/>
          </w:tcPr>
          <w:p w14:paraId="069EE88C" w14:textId="77777777" w:rsidR="00B25AD4" w:rsidRPr="007406B5" w:rsidRDefault="00B25AD4" w:rsidP="00F205D7">
            <w:pPr>
              <w:spacing w:before="60" w:after="120"/>
              <w:rPr>
                <w:rFonts w:cs="Arial"/>
                <w:color w:val="000000"/>
                <w:szCs w:val="20"/>
              </w:rPr>
            </w:pPr>
            <w:r w:rsidRPr="007406B5">
              <w:rPr>
                <w:rFonts w:cs="Arial"/>
                <w:color w:val="000000"/>
                <w:szCs w:val="20"/>
              </w:rPr>
              <w:t>[Identify applicable partner(s) or group(s) here]</w:t>
            </w:r>
          </w:p>
        </w:tc>
        <w:tc>
          <w:tcPr>
            <w:tcW w:w="11389" w:type="dxa"/>
          </w:tcPr>
          <w:p w14:paraId="194BECAC" w14:textId="77777777" w:rsidR="00B25AD4" w:rsidRPr="007406B5" w:rsidRDefault="00B25AD4" w:rsidP="00F205D7">
            <w:pPr>
              <w:spacing w:before="60" w:after="120"/>
              <w:rPr>
                <w:rFonts w:cs="Arial"/>
                <w:color w:val="000000"/>
                <w:szCs w:val="20"/>
              </w:rPr>
            </w:pPr>
            <w:r w:rsidRPr="007406B5">
              <w:rPr>
                <w:rFonts w:cs="Arial"/>
                <w:color w:val="000000"/>
                <w:szCs w:val="20"/>
              </w:rPr>
              <w:t>[Describe the process for engaging the identified educational partner(s) here]</w:t>
            </w:r>
          </w:p>
        </w:tc>
      </w:tr>
    </w:tbl>
    <w:p w14:paraId="2E051881" w14:textId="77777777" w:rsidR="00B25AD4" w:rsidRPr="007406B5" w:rsidRDefault="00B25AD4" w:rsidP="00B25AD4">
      <w:r w:rsidRPr="007406B5">
        <w:t>Insert or delete rows, as necessary.</w:t>
      </w:r>
    </w:p>
    <w:p w14:paraId="1489D120" w14:textId="77777777" w:rsidR="00B25AD4" w:rsidRPr="007406B5" w:rsidRDefault="00B25AD4" w:rsidP="00B25AD4">
      <w:pPr>
        <w:shd w:val="clear" w:color="auto" w:fill="DEEAF6" w:themeFill="accent1" w:themeFillTint="33"/>
        <w:spacing w:before="360" w:after="120"/>
        <w:rPr>
          <w:rFonts w:cs="Arial"/>
          <w:color w:val="000000"/>
          <w:szCs w:val="20"/>
        </w:rPr>
      </w:pPr>
      <w:r w:rsidRPr="007406B5">
        <w:t xml:space="preserve">A description of how the adopted LCAP was influenced by the feedback provided by educational partners. </w:t>
      </w:r>
    </w:p>
    <w:p w14:paraId="06287E50"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7406B5">
        <w:rPr>
          <w:rFonts w:cs="Arial"/>
          <w:color w:val="000000"/>
          <w:szCs w:val="20"/>
        </w:rPr>
        <w:t>[Respond here]</w:t>
      </w:r>
    </w:p>
    <w:p w14:paraId="5A8273B1"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599D22B8" w14:textId="77777777" w:rsidR="00B25AD4" w:rsidRPr="007406B5" w:rsidRDefault="00B25AD4" w:rsidP="00B25AD4">
      <w:pPr>
        <w:rPr>
          <w:rFonts w:cs="Arial"/>
          <w:b/>
          <w:color w:val="000000"/>
          <w:szCs w:val="20"/>
        </w:rPr>
      </w:pPr>
      <w:r w:rsidRPr="007406B5">
        <w:rPr>
          <w:rFonts w:cs="Arial"/>
          <w:b/>
          <w:color w:val="000000"/>
          <w:szCs w:val="20"/>
        </w:rPr>
        <w:br w:type="page"/>
      </w:r>
    </w:p>
    <w:p w14:paraId="7C49C960" w14:textId="77777777" w:rsidR="00B25AD4" w:rsidRPr="007406B5" w:rsidRDefault="00B25AD4" w:rsidP="00B25AD4">
      <w:pPr>
        <w:pStyle w:val="Heading4"/>
        <w:rPr>
          <w:sz w:val="32"/>
          <w:szCs w:val="32"/>
        </w:rPr>
      </w:pPr>
      <w:r w:rsidRPr="007406B5">
        <w:rPr>
          <w:sz w:val="32"/>
          <w:szCs w:val="32"/>
        </w:rPr>
        <w:lastRenderedPageBreak/>
        <w:t>Goals and Actions</w:t>
      </w:r>
    </w:p>
    <w:p w14:paraId="35BF7497" w14:textId="77777777" w:rsidR="00B25AD4" w:rsidRPr="007406B5" w:rsidRDefault="00B25AD4" w:rsidP="00B25AD4">
      <w:pPr>
        <w:pStyle w:val="Heading5"/>
        <w:rPr>
          <w:b/>
          <w:bCs/>
          <w:color w:val="000000"/>
          <w:sz w:val="28"/>
          <w:szCs w:val="28"/>
        </w:rPr>
      </w:pPr>
      <w:r w:rsidRPr="007406B5">
        <w:rPr>
          <w:b/>
          <w:bCs/>
          <w:sz w:val="28"/>
          <w:szCs w:val="28"/>
        </w:rPr>
        <w:t>Goal</w:t>
      </w:r>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The table provides a description of what the local educational agency (LEA) plans to accomplish with the goal and identifies the type of goal."/>
      </w:tblPr>
      <w:tblGrid>
        <w:gridCol w:w="1318"/>
        <w:gridCol w:w="10647"/>
        <w:gridCol w:w="3289"/>
      </w:tblGrid>
      <w:tr w:rsidR="00B25AD4" w:rsidRPr="007406B5" w14:paraId="4A7D720E" w14:textId="77777777" w:rsidTr="00F205D7">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318" w:type="dxa"/>
            <w:shd w:val="clear" w:color="auto" w:fill="DEEAF6" w:themeFill="accent1" w:themeFillTint="33"/>
            <w:vAlign w:val="bottom"/>
          </w:tcPr>
          <w:p w14:paraId="0CE8A37E" w14:textId="77777777" w:rsidR="00B25AD4" w:rsidRPr="007406B5" w:rsidRDefault="00B25AD4" w:rsidP="00F205D7">
            <w:pPr>
              <w:tabs>
                <w:tab w:val="left" w:pos="5093"/>
              </w:tabs>
              <w:spacing w:after="120"/>
              <w:jc w:val="center"/>
              <w:rPr>
                <w:rFonts w:eastAsiaTheme="minorHAnsi" w:cs="Arial"/>
                <w:color w:val="000000"/>
              </w:rPr>
            </w:pPr>
            <w:r w:rsidRPr="007406B5">
              <w:rPr>
                <w:rFonts w:eastAsiaTheme="minorHAnsi" w:cs="Arial"/>
                <w:color w:val="000000"/>
              </w:rPr>
              <w:t>Goal #</w:t>
            </w:r>
          </w:p>
        </w:tc>
        <w:tc>
          <w:tcPr>
            <w:tcW w:w="10647" w:type="dxa"/>
            <w:shd w:val="clear" w:color="auto" w:fill="DEEAF6" w:themeFill="accent1" w:themeFillTint="33"/>
            <w:vAlign w:val="bottom"/>
          </w:tcPr>
          <w:p w14:paraId="53D4DC0F" w14:textId="77777777" w:rsidR="00B25AD4" w:rsidRPr="007406B5" w:rsidRDefault="00B25AD4" w:rsidP="00F205D7">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7406B5">
              <w:rPr>
                <w:rFonts w:eastAsiaTheme="minorHAnsi" w:cs="Arial"/>
                <w:color w:val="000000"/>
              </w:rPr>
              <w:t>Description</w:t>
            </w:r>
          </w:p>
        </w:tc>
        <w:tc>
          <w:tcPr>
            <w:tcW w:w="3289" w:type="dxa"/>
            <w:shd w:val="clear" w:color="auto" w:fill="DEEAF6" w:themeFill="accent1" w:themeFillTint="33"/>
          </w:tcPr>
          <w:p w14:paraId="280B09A3" w14:textId="77777777" w:rsidR="00B25AD4" w:rsidRPr="007406B5" w:rsidRDefault="00B25AD4" w:rsidP="00F205D7">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7406B5">
              <w:rPr>
                <w:rFonts w:eastAsiaTheme="minorHAnsi" w:cs="Arial"/>
                <w:color w:val="000000"/>
              </w:rPr>
              <w:t>Type of Goal</w:t>
            </w:r>
          </w:p>
        </w:tc>
      </w:tr>
      <w:tr w:rsidR="00B25AD4" w:rsidRPr="007406B5" w14:paraId="50E95B16" w14:textId="77777777" w:rsidTr="00F205D7">
        <w:trPr>
          <w:cantSplit/>
          <w:trHeight w:val="432"/>
        </w:trPr>
        <w:tc>
          <w:tcPr>
            <w:cnfStyle w:val="001000000000" w:firstRow="0" w:lastRow="0" w:firstColumn="1" w:lastColumn="0" w:oddVBand="0" w:evenVBand="0" w:oddHBand="0" w:evenHBand="0" w:firstRowFirstColumn="0" w:firstRowLastColumn="0" w:lastRowFirstColumn="0" w:lastRowLastColumn="0"/>
            <w:tcW w:w="1318" w:type="dxa"/>
            <w:shd w:val="clear" w:color="auto" w:fill="auto"/>
            <w:vAlign w:val="center"/>
          </w:tcPr>
          <w:p w14:paraId="498D53A2" w14:textId="77777777" w:rsidR="00B25AD4" w:rsidRPr="007406B5" w:rsidRDefault="00B25AD4" w:rsidP="00F205D7">
            <w:pPr>
              <w:tabs>
                <w:tab w:val="left" w:pos="5093"/>
              </w:tabs>
              <w:spacing w:after="120"/>
              <w:jc w:val="center"/>
              <w:rPr>
                <w:rFonts w:eastAsiaTheme="minorHAnsi" w:cs="Arial"/>
                <w:color w:val="000000"/>
              </w:rPr>
            </w:pPr>
            <w:r w:rsidRPr="007406B5">
              <w:rPr>
                <w:rFonts w:eastAsiaTheme="minorHAnsi" w:cs="Arial"/>
                <w:color w:val="000000"/>
              </w:rPr>
              <w:t>[Goal #]</w:t>
            </w:r>
          </w:p>
        </w:tc>
        <w:tc>
          <w:tcPr>
            <w:tcW w:w="10647" w:type="dxa"/>
            <w:shd w:val="clear" w:color="auto" w:fill="auto"/>
            <w:vAlign w:val="center"/>
          </w:tcPr>
          <w:p w14:paraId="4DCE51CE" w14:textId="77777777" w:rsidR="00B25AD4" w:rsidRPr="007406B5" w:rsidRDefault="00B25AD4" w:rsidP="00F205D7">
            <w:pPr>
              <w:tabs>
                <w:tab w:val="left" w:pos="5093"/>
              </w:tabs>
              <w:spacing w:after="120"/>
              <w:cnfStyle w:val="000000000000" w:firstRow="0" w:lastRow="0" w:firstColumn="0" w:lastColumn="0" w:oddVBand="0" w:evenVBand="0" w:oddHBand="0" w:evenHBand="0" w:firstRowFirstColumn="0" w:firstRowLastColumn="0" w:lastRowFirstColumn="0" w:lastRowLastColumn="0"/>
              <w:rPr>
                <w:rFonts w:eastAsiaTheme="minorHAnsi" w:cs="Arial"/>
                <w:color w:val="000000"/>
              </w:rPr>
            </w:pPr>
            <w:r w:rsidRPr="007406B5">
              <w:rPr>
                <w:rFonts w:eastAsiaTheme="minorHAnsi" w:cs="Arial"/>
                <w:color w:val="000000"/>
                <w:szCs w:val="20"/>
              </w:rPr>
              <w:t>[A description of what the LEA plans to accomplish.]</w:t>
            </w:r>
            <w:r w:rsidRPr="007406B5">
              <w:rPr>
                <w:rFonts w:eastAsiaTheme="minorHAnsi" w:cs="Arial"/>
                <w:color w:val="000000"/>
              </w:rPr>
              <w:t xml:space="preserve"> </w:t>
            </w:r>
          </w:p>
        </w:tc>
        <w:tc>
          <w:tcPr>
            <w:tcW w:w="3289" w:type="dxa"/>
          </w:tcPr>
          <w:p w14:paraId="7F253183" w14:textId="77777777" w:rsidR="00B25AD4" w:rsidRPr="007406B5" w:rsidRDefault="00B25AD4" w:rsidP="00F205D7">
            <w:pPr>
              <w:tabs>
                <w:tab w:val="left" w:pos="5093"/>
              </w:tabs>
              <w:spacing w:after="120"/>
              <w:cnfStyle w:val="000000000000" w:firstRow="0" w:lastRow="0" w:firstColumn="0" w:lastColumn="0" w:oddVBand="0" w:evenVBand="0" w:oddHBand="0" w:evenHBand="0" w:firstRowFirstColumn="0" w:firstRowLastColumn="0" w:lastRowFirstColumn="0" w:lastRowLastColumn="0"/>
              <w:rPr>
                <w:rFonts w:eastAsiaTheme="minorHAnsi" w:cs="Arial"/>
                <w:color w:val="000000"/>
                <w:szCs w:val="20"/>
              </w:rPr>
            </w:pPr>
            <w:r w:rsidRPr="007406B5">
              <w:rPr>
                <w:rFonts w:eastAsiaTheme="minorHAnsi" w:cs="Arial"/>
                <w:color w:val="000000"/>
                <w:szCs w:val="20"/>
              </w:rPr>
              <w:t>[Identify the type of goal here]</w:t>
            </w:r>
          </w:p>
        </w:tc>
      </w:tr>
    </w:tbl>
    <w:p w14:paraId="2358356F" w14:textId="77777777" w:rsidR="00B25AD4" w:rsidRPr="007406B5" w:rsidRDefault="00B25AD4" w:rsidP="00B25AD4">
      <w:pPr>
        <w:shd w:val="clear" w:color="auto" w:fill="DEEAF6" w:themeFill="accent1" w:themeFillTint="33"/>
        <w:spacing w:before="60" w:after="120"/>
        <w:rPr>
          <w:rFonts w:eastAsiaTheme="minorHAnsi" w:cs="Arial"/>
          <w:b/>
          <w:color w:val="000000"/>
          <w:szCs w:val="20"/>
        </w:rPr>
      </w:pPr>
      <w:r w:rsidRPr="007406B5">
        <w:rPr>
          <w:rFonts w:eastAsiaTheme="minorHAnsi" w:cs="Arial"/>
          <w:color w:val="000000"/>
          <w:szCs w:val="20"/>
        </w:rPr>
        <w:t>State Priorities addressed by this goal.</w:t>
      </w:r>
    </w:p>
    <w:p w14:paraId="0A06A005"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3B35983D" w14:textId="77777777" w:rsidR="00B25AD4" w:rsidRPr="007406B5" w:rsidRDefault="00B25AD4" w:rsidP="00B25AD4">
      <w:pPr>
        <w:shd w:val="clear" w:color="auto" w:fill="DEEAF6" w:themeFill="accent1" w:themeFillTint="33"/>
        <w:spacing w:before="60" w:after="120"/>
        <w:rPr>
          <w:rFonts w:eastAsiaTheme="minorHAnsi" w:cs="Arial"/>
          <w:b/>
          <w:color w:val="000000"/>
          <w:szCs w:val="20"/>
        </w:rPr>
      </w:pPr>
      <w:r w:rsidRPr="007406B5">
        <w:rPr>
          <w:rFonts w:eastAsiaTheme="minorHAnsi" w:cs="Arial"/>
          <w:color w:val="000000"/>
          <w:szCs w:val="20"/>
        </w:rPr>
        <w:t>An explanation of why the LEA has developed this goal.</w:t>
      </w:r>
    </w:p>
    <w:p w14:paraId="121E2D63"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2ABFDE8C"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rPr>
      </w:pPr>
    </w:p>
    <w:p w14:paraId="1DC96173" w14:textId="77777777" w:rsidR="00B25AD4" w:rsidRPr="007406B5" w:rsidRDefault="00B25AD4" w:rsidP="00B25AD4">
      <w:pPr>
        <w:pStyle w:val="Heading5"/>
        <w:rPr>
          <w:b/>
          <w:bCs/>
          <w:sz w:val="28"/>
          <w:szCs w:val="28"/>
        </w:rPr>
      </w:pPr>
      <w:r w:rsidRPr="007406B5">
        <w:rPr>
          <w:b/>
          <w:bCs/>
          <w:sz w:val="28"/>
          <w:szCs w:val="28"/>
        </w:rPr>
        <w:t>Measuring and Reporting Results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Description w:val="The table documents progress by year for identified metrics/indicators."/>
      </w:tblPr>
      <w:tblGrid>
        <w:gridCol w:w="1255"/>
        <w:gridCol w:w="2333"/>
        <w:gridCol w:w="2333"/>
        <w:gridCol w:w="2333"/>
        <w:gridCol w:w="2333"/>
        <w:gridCol w:w="2333"/>
        <w:gridCol w:w="2334"/>
      </w:tblGrid>
      <w:tr w:rsidR="00B25AD4" w:rsidRPr="007406B5" w14:paraId="54509E45" w14:textId="77777777" w:rsidTr="00F205D7">
        <w:trPr>
          <w:cantSplit/>
          <w:trHeight w:val="296"/>
          <w:tblHeader/>
        </w:trPr>
        <w:tc>
          <w:tcPr>
            <w:tcW w:w="1255" w:type="dxa"/>
            <w:shd w:val="solid" w:color="DEEAF6" w:themeColor="accent1" w:themeTint="33" w:fill="D5DCE4" w:themeFill="text2" w:themeFillTint="33"/>
            <w:vAlign w:val="center"/>
          </w:tcPr>
          <w:p w14:paraId="51AC4248"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color w:val="000000"/>
              </w:rPr>
              <w:t>Metric #</w:t>
            </w:r>
          </w:p>
        </w:tc>
        <w:tc>
          <w:tcPr>
            <w:tcW w:w="2333" w:type="dxa"/>
            <w:shd w:val="solid" w:color="DEEAF6" w:themeColor="accent1" w:themeTint="33" w:fill="D5DCE4" w:themeFill="text2" w:themeFillTint="33"/>
            <w:vAlign w:val="center"/>
          </w:tcPr>
          <w:p w14:paraId="5877A543"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color w:val="000000"/>
              </w:rPr>
              <w:t>Metric</w:t>
            </w:r>
          </w:p>
        </w:tc>
        <w:tc>
          <w:tcPr>
            <w:tcW w:w="2333" w:type="dxa"/>
            <w:shd w:val="solid" w:color="DEEAF6" w:themeColor="accent1" w:themeTint="33" w:fill="D5DCE4" w:themeFill="text2" w:themeFillTint="33"/>
            <w:vAlign w:val="center"/>
          </w:tcPr>
          <w:p w14:paraId="010BE4C5"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color w:val="000000"/>
              </w:rPr>
              <w:t>Baseline</w:t>
            </w:r>
          </w:p>
        </w:tc>
        <w:tc>
          <w:tcPr>
            <w:tcW w:w="2333" w:type="dxa"/>
            <w:shd w:val="solid" w:color="DEEAF6" w:themeColor="accent1" w:themeTint="33" w:fill="D5DCE4" w:themeFill="text2" w:themeFillTint="33"/>
            <w:vAlign w:val="center"/>
          </w:tcPr>
          <w:p w14:paraId="4053FC7C"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color w:val="000000"/>
              </w:rPr>
              <w:t xml:space="preserve">Year 1 Outcome </w:t>
            </w:r>
          </w:p>
        </w:tc>
        <w:tc>
          <w:tcPr>
            <w:tcW w:w="2333" w:type="dxa"/>
            <w:shd w:val="solid" w:color="DEEAF6" w:themeColor="accent1" w:themeTint="33" w:fill="D5DCE4" w:themeFill="text2" w:themeFillTint="33"/>
            <w:vAlign w:val="center"/>
          </w:tcPr>
          <w:p w14:paraId="7109ED3F"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color w:val="000000"/>
              </w:rPr>
              <w:t xml:space="preserve">Year 2 Outcome </w:t>
            </w:r>
          </w:p>
        </w:tc>
        <w:tc>
          <w:tcPr>
            <w:tcW w:w="2333" w:type="dxa"/>
            <w:shd w:val="solid" w:color="DEEAF6" w:themeColor="accent1" w:themeTint="33" w:fill="D5DCE4" w:themeFill="text2" w:themeFillTint="33"/>
            <w:vAlign w:val="center"/>
          </w:tcPr>
          <w:p w14:paraId="24DF8B24"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color w:val="000000"/>
              </w:rPr>
              <w:t>Target for Year 3 Outcome</w:t>
            </w:r>
          </w:p>
        </w:tc>
        <w:tc>
          <w:tcPr>
            <w:tcW w:w="2334" w:type="dxa"/>
            <w:shd w:val="solid" w:color="DEEAF6" w:themeColor="accent1" w:themeTint="33" w:fill="D5DCE4" w:themeFill="text2" w:themeFillTint="33"/>
            <w:vAlign w:val="center"/>
          </w:tcPr>
          <w:p w14:paraId="2EE9A44B"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rPr>
              <w:t xml:space="preserve">Current </w:t>
            </w:r>
            <w:r w:rsidRPr="007406B5">
              <w:rPr>
                <w:rFonts w:eastAsiaTheme="minorHAnsi" w:cs="Arial"/>
                <w:bCs/>
                <w:color w:val="000000"/>
              </w:rPr>
              <w:t>Difference from Baseline</w:t>
            </w:r>
          </w:p>
        </w:tc>
      </w:tr>
      <w:tr w:rsidR="00B25AD4" w:rsidRPr="007406B5" w14:paraId="34CA6FDD" w14:textId="77777777" w:rsidTr="00F205D7">
        <w:trPr>
          <w:cantSplit/>
          <w:trHeight w:val="432"/>
        </w:trPr>
        <w:tc>
          <w:tcPr>
            <w:tcW w:w="1255" w:type="dxa"/>
          </w:tcPr>
          <w:p w14:paraId="33D4B2C8"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[Metric #]</w:t>
            </w:r>
          </w:p>
        </w:tc>
        <w:tc>
          <w:tcPr>
            <w:tcW w:w="2333" w:type="dxa"/>
          </w:tcPr>
          <w:p w14:paraId="01DB63D9"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[Insert metric here]</w:t>
            </w:r>
          </w:p>
        </w:tc>
        <w:tc>
          <w:tcPr>
            <w:tcW w:w="2333" w:type="dxa"/>
          </w:tcPr>
          <w:p w14:paraId="5892305B" w14:textId="77777777" w:rsidR="00B25AD4" w:rsidRPr="007406B5" w:rsidRDefault="00B25AD4" w:rsidP="00F205D7">
            <w:pPr>
              <w:tabs>
                <w:tab w:val="left" w:pos="5093"/>
              </w:tabs>
              <w:spacing w:after="120"/>
              <w:rPr>
                <w:rFonts w:eastAsia="Calibri" w:cs="Arial"/>
                <w:bCs/>
                <w:color w:val="000000"/>
              </w:rPr>
            </w:pPr>
            <w:r w:rsidRPr="007406B5">
              <w:rPr>
                <w:rFonts w:eastAsia="Calibri" w:cs="Arial"/>
                <w:bCs/>
                <w:color w:val="000000"/>
              </w:rPr>
              <w:t>[</w:t>
            </w:r>
            <w:r w:rsidRPr="007406B5">
              <w:rPr>
                <w:rFonts w:eastAsiaTheme="minorHAnsi" w:cs="Arial"/>
                <w:bCs/>
                <w:color w:val="000000"/>
              </w:rPr>
              <w:t>Insert baseline</w:t>
            </w:r>
            <w:r w:rsidRPr="007406B5">
              <w:rPr>
                <w:rFonts w:eastAsia="Calibri" w:cs="Arial"/>
                <w:bCs/>
                <w:color w:val="000000"/>
              </w:rPr>
              <w:t xml:space="preserve"> here]</w:t>
            </w:r>
          </w:p>
        </w:tc>
        <w:tc>
          <w:tcPr>
            <w:tcW w:w="2333" w:type="dxa"/>
          </w:tcPr>
          <w:p w14:paraId="7B55F98F"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[Insert outcome here]</w:t>
            </w:r>
          </w:p>
        </w:tc>
        <w:tc>
          <w:tcPr>
            <w:tcW w:w="2333" w:type="dxa"/>
          </w:tcPr>
          <w:p w14:paraId="2C53E660"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[Insert outcome here]</w:t>
            </w:r>
          </w:p>
        </w:tc>
        <w:tc>
          <w:tcPr>
            <w:tcW w:w="2333" w:type="dxa"/>
          </w:tcPr>
          <w:p w14:paraId="29B9BB6E"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[Insert target outcome here]</w:t>
            </w:r>
          </w:p>
        </w:tc>
        <w:tc>
          <w:tcPr>
            <w:tcW w:w="2334" w:type="dxa"/>
          </w:tcPr>
          <w:p w14:paraId="55583A89" w14:textId="77777777" w:rsidR="00B25AD4" w:rsidRPr="007406B5" w:rsidRDefault="00B25AD4" w:rsidP="00F205D7">
            <w:pPr>
              <w:tabs>
                <w:tab w:val="left" w:pos="5093"/>
              </w:tabs>
              <w:spacing w:after="120"/>
              <w:rPr>
                <w:rFonts w:eastAsia="Calibri" w:cs="Arial"/>
                <w:bCs/>
                <w:color w:val="000000"/>
              </w:rPr>
            </w:pPr>
            <w:r w:rsidRPr="007406B5">
              <w:rPr>
                <w:rFonts w:eastAsia="Calibri" w:cs="Arial"/>
                <w:bCs/>
                <w:color w:val="000000"/>
              </w:rPr>
              <w:t xml:space="preserve">[Insert </w:t>
            </w:r>
            <w:r w:rsidRPr="007406B5">
              <w:rPr>
                <w:rFonts w:eastAsiaTheme="minorHAnsi" w:cs="Arial"/>
                <w:bCs/>
              </w:rPr>
              <w:t xml:space="preserve">current </w:t>
            </w:r>
            <w:r w:rsidRPr="007406B5">
              <w:rPr>
                <w:rFonts w:eastAsiaTheme="minorHAnsi" w:cs="Arial"/>
                <w:bCs/>
                <w:color w:val="000000"/>
              </w:rPr>
              <w:t>difference from baseline</w:t>
            </w:r>
            <w:r w:rsidRPr="007406B5">
              <w:rPr>
                <w:rFonts w:eastAsia="Calibri" w:cs="Arial"/>
                <w:bCs/>
                <w:color w:val="000000"/>
              </w:rPr>
              <w:t xml:space="preserve"> here]</w:t>
            </w:r>
          </w:p>
        </w:tc>
      </w:tr>
      <w:tr w:rsidR="00B25AD4" w:rsidRPr="007406B5" w14:paraId="494C87D8" w14:textId="77777777" w:rsidTr="00F205D7">
        <w:trPr>
          <w:cantSplit/>
          <w:trHeight w:val="432"/>
        </w:trPr>
        <w:tc>
          <w:tcPr>
            <w:tcW w:w="1255" w:type="dxa"/>
          </w:tcPr>
          <w:p w14:paraId="55323FCF"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[Metric #]</w:t>
            </w:r>
          </w:p>
        </w:tc>
        <w:tc>
          <w:tcPr>
            <w:tcW w:w="2333" w:type="dxa"/>
          </w:tcPr>
          <w:p w14:paraId="03C6CFD4" w14:textId="77777777" w:rsidR="00B25AD4" w:rsidRPr="007406B5" w:rsidRDefault="00B25AD4" w:rsidP="00F205D7">
            <w:pPr>
              <w:tabs>
                <w:tab w:val="left" w:pos="5093"/>
              </w:tabs>
              <w:spacing w:after="120"/>
              <w:rPr>
                <w:rFonts w:eastAsia="Calibri" w:cs="Arial"/>
                <w:bCs/>
                <w:color w:val="000000"/>
              </w:rPr>
            </w:pPr>
            <w:r w:rsidRPr="007406B5">
              <w:rPr>
                <w:rFonts w:eastAsiaTheme="minorHAnsi" w:cs="Arial"/>
                <w:bCs/>
                <w:color w:val="000000"/>
              </w:rPr>
              <w:t>[Insert metric here]</w:t>
            </w:r>
          </w:p>
        </w:tc>
        <w:tc>
          <w:tcPr>
            <w:tcW w:w="2333" w:type="dxa"/>
          </w:tcPr>
          <w:p w14:paraId="7D1FB381" w14:textId="77777777" w:rsidR="00B25AD4" w:rsidRPr="007406B5" w:rsidRDefault="00B25AD4" w:rsidP="00F205D7">
            <w:pPr>
              <w:tabs>
                <w:tab w:val="left" w:pos="5093"/>
              </w:tabs>
              <w:spacing w:after="120"/>
              <w:rPr>
                <w:rFonts w:eastAsia="Calibri" w:cs="Arial"/>
                <w:bCs/>
                <w:color w:val="000000"/>
              </w:rPr>
            </w:pPr>
            <w:r w:rsidRPr="007406B5">
              <w:rPr>
                <w:rFonts w:eastAsiaTheme="minorHAnsi" w:cs="Arial"/>
                <w:bCs/>
                <w:color w:val="000000"/>
              </w:rPr>
              <w:t>[Insert baseline here]</w:t>
            </w:r>
          </w:p>
        </w:tc>
        <w:tc>
          <w:tcPr>
            <w:tcW w:w="2333" w:type="dxa"/>
          </w:tcPr>
          <w:p w14:paraId="4436649C"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[Insert outcome here]</w:t>
            </w:r>
          </w:p>
        </w:tc>
        <w:tc>
          <w:tcPr>
            <w:tcW w:w="2333" w:type="dxa"/>
          </w:tcPr>
          <w:p w14:paraId="75BE7B2D"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[Insert outcome here]</w:t>
            </w:r>
          </w:p>
        </w:tc>
        <w:tc>
          <w:tcPr>
            <w:tcW w:w="2333" w:type="dxa"/>
          </w:tcPr>
          <w:p w14:paraId="27886AA1"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[Insert target outcome here]</w:t>
            </w:r>
          </w:p>
        </w:tc>
        <w:tc>
          <w:tcPr>
            <w:tcW w:w="2334" w:type="dxa"/>
          </w:tcPr>
          <w:p w14:paraId="376F70F0" w14:textId="77777777" w:rsidR="00B25AD4" w:rsidRPr="007406B5" w:rsidRDefault="00B25AD4" w:rsidP="00F205D7">
            <w:pPr>
              <w:tabs>
                <w:tab w:val="left" w:pos="5093"/>
              </w:tabs>
              <w:spacing w:after="120"/>
              <w:rPr>
                <w:rFonts w:eastAsia="Calibri" w:cs="Arial"/>
                <w:bCs/>
                <w:color w:val="000000"/>
              </w:rPr>
            </w:pPr>
            <w:r w:rsidRPr="007406B5">
              <w:rPr>
                <w:rFonts w:eastAsiaTheme="minorHAnsi" w:cs="Arial"/>
                <w:bCs/>
                <w:color w:val="000000"/>
              </w:rPr>
              <w:t>[</w:t>
            </w:r>
            <w:r w:rsidRPr="007406B5">
              <w:rPr>
                <w:rFonts w:eastAsia="Calibri" w:cs="Arial"/>
                <w:bCs/>
                <w:color w:val="000000"/>
              </w:rPr>
              <w:t xml:space="preserve">Insert </w:t>
            </w:r>
            <w:r w:rsidRPr="007406B5">
              <w:rPr>
                <w:rFonts w:eastAsiaTheme="minorHAnsi" w:cs="Arial"/>
                <w:bCs/>
              </w:rPr>
              <w:t xml:space="preserve">current </w:t>
            </w:r>
            <w:r w:rsidRPr="007406B5">
              <w:rPr>
                <w:rFonts w:eastAsiaTheme="minorHAnsi" w:cs="Arial"/>
                <w:bCs/>
                <w:color w:val="000000"/>
              </w:rPr>
              <w:t>difference from baseline here]</w:t>
            </w:r>
          </w:p>
        </w:tc>
      </w:tr>
      <w:tr w:rsidR="00B25AD4" w:rsidRPr="007406B5" w14:paraId="781B58CC" w14:textId="77777777" w:rsidTr="00F205D7">
        <w:trPr>
          <w:cantSplit/>
          <w:trHeight w:val="432"/>
        </w:trPr>
        <w:tc>
          <w:tcPr>
            <w:tcW w:w="1255" w:type="dxa"/>
          </w:tcPr>
          <w:p w14:paraId="18044F73"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[Metric #]</w:t>
            </w:r>
          </w:p>
        </w:tc>
        <w:tc>
          <w:tcPr>
            <w:tcW w:w="2333" w:type="dxa"/>
          </w:tcPr>
          <w:p w14:paraId="7868AA6B" w14:textId="77777777" w:rsidR="00B25AD4" w:rsidRPr="007406B5" w:rsidRDefault="00B25AD4" w:rsidP="00F205D7">
            <w:pPr>
              <w:tabs>
                <w:tab w:val="left" w:pos="5093"/>
              </w:tabs>
              <w:spacing w:after="120"/>
              <w:rPr>
                <w:rFonts w:eastAsia="Calibri" w:cs="Arial"/>
                <w:bCs/>
                <w:color w:val="000000"/>
              </w:rPr>
            </w:pPr>
            <w:r w:rsidRPr="007406B5">
              <w:rPr>
                <w:rFonts w:eastAsiaTheme="minorHAnsi" w:cs="Arial"/>
                <w:bCs/>
                <w:color w:val="000000"/>
              </w:rPr>
              <w:t>[Insert metric here]</w:t>
            </w:r>
          </w:p>
        </w:tc>
        <w:tc>
          <w:tcPr>
            <w:tcW w:w="2333" w:type="dxa"/>
          </w:tcPr>
          <w:p w14:paraId="625EBB30" w14:textId="77777777" w:rsidR="00B25AD4" w:rsidRPr="007406B5" w:rsidRDefault="00B25AD4" w:rsidP="00F205D7">
            <w:pPr>
              <w:tabs>
                <w:tab w:val="left" w:pos="5093"/>
              </w:tabs>
              <w:spacing w:after="120"/>
              <w:rPr>
                <w:rFonts w:eastAsia="Calibri" w:cs="Arial"/>
                <w:bCs/>
                <w:color w:val="000000"/>
              </w:rPr>
            </w:pPr>
            <w:r w:rsidRPr="007406B5">
              <w:rPr>
                <w:rFonts w:eastAsiaTheme="minorHAnsi" w:cs="Arial"/>
                <w:bCs/>
                <w:color w:val="000000"/>
              </w:rPr>
              <w:t>[Insert baseline here]</w:t>
            </w:r>
          </w:p>
        </w:tc>
        <w:tc>
          <w:tcPr>
            <w:tcW w:w="2333" w:type="dxa"/>
          </w:tcPr>
          <w:p w14:paraId="67400510"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[Insert outcome here]</w:t>
            </w:r>
          </w:p>
        </w:tc>
        <w:tc>
          <w:tcPr>
            <w:tcW w:w="2333" w:type="dxa"/>
          </w:tcPr>
          <w:p w14:paraId="1E0F34D8"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[Insert outcome here]</w:t>
            </w:r>
          </w:p>
        </w:tc>
        <w:tc>
          <w:tcPr>
            <w:tcW w:w="2333" w:type="dxa"/>
          </w:tcPr>
          <w:p w14:paraId="486B09E0"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[Insert target outcome here]</w:t>
            </w:r>
          </w:p>
        </w:tc>
        <w:tc>
          <w:tcPr>
            <w:tcW w:w="2334" w:type="dxa"/>
          </w:tcPr>
          <w:p w14:paraId="4D66B42F" w14:textId="77777777" w:rsidR="00B25AD4" w:rsidRPr="007406B5" w:rsidRDefault="00B25AD4" w:rsidP="00F205D7">
            <w:pPr>
              <w:tabs>
                <w:tab w:val="left" w:pos="5093"/>
              </w:tabs>
              <w:spacing w:after="120"/>
              <w:rPr>
                <w:rFonts w:eastAsia="Calibri" w:cs="Arial"/>
                <w:bCs/>
                <w:color w:val="000000"/>
              </w:rPr>
            </w:pPr>
            <w:r w:rsidRPr="007406B5">
              <w:rPr>
                <w:rFonts w:eastAsiaTheme="minorHAnsi" w:cs="Arial"/>
                <w:bCs/>
                <w:color w:val="000000"/>
              </w:rPr>
              <w:t>[</w:t>
            </w:r>
            <w:r w:rsidRPr="007406B5">
              <w:rPr>
                <w:rFonts w:eastAsia="Calibri" w:cs="Arial"/>
                <w:bCs/>
                <w:color w:val="000000"/>
              </w:rPr>
              <w:t xml:space="preserve">Insert </w:t>
            </w:r>
            <w:r w:rsidRPr="007406B5">
              <w:rPr>
                <w:rFonts w:eastAsiaTheme="minorHAnsi" w:cs="Arial"/>
                <w:bCs/>
              </w:rPr>
              <w:t xml:space="preserve">current </w:t>
            </w:r>
            <w:r w:rsidRPr="007406B5">
              <w:rPr>
                <w:rFonts w:eastAsiaTheme="minorHAnsi" w:cs="Arial"/>
                <w:bCs/>
                <w:color w:val="000000"/>
              </w:rPr>
              <w:t>difference from baseline</w:t>
            </w:r>
            <w:r w:rsidRPr="007406B5">
              <w:rPr>
                <w:rFonts w:eastAsia="Calibri" w:cs="Arial"/>
                <w:bCs/>
                <w:color w:val="000000"/>
              </w:rPr>
              <w:t xml:space="preserve"> </w:t>
            </w:r>
            <w:r w:rsidRPr="007406B5">
              <w:rPr>
                <w:rFonts w:eastAsiaTheme="minorHAnsi" w:cs="Arial"/>
                <w:bCs/>
                <w:color w:val="000000"/>
              </w:rPr>
              <w:t>here]</w:t>
            </w:r>
          </w:p>
        </w:tc>
      </w:tr>
    </w:tbl>
    <w:p w14:paraId="4C2A6F43" w14:textId="77777777" w:rsidR="00B25AD4" w:rsidRPr="007406B5" w:rsidRDefault="00B25AD4" w:rsidP="00B25AD4">
      <w:r w:rsidRPr="007406B5">
        <w:t>Insert or delete rows, as necessary.</w:t>
      </w:r>
    </w:p>
    <w:p w14:paraId="12FB3F93" w14:textId="77777777" w:rsidR="00B25AD4" w:rsidRPr="007406B5" w:rsidRDefault="00B25AD4" w:rsidP="00B25AD4">
      <w:pPr>
        <w:pStyle w:val="Heading5"/>
        <w:rPr>
          <w:b/>
          <w:bCs/>
          <w:sz w:val="28"/>
          <w:szCs w:val="28"/>
        </w:rPr>
      </w:pPr>
      <w:r w:rsidRPr="007406B5">
        <w:rPr>
          <w:b/>
          <w:bCs/>
          <w:sz w:val="28"/>
          <w:szCs w:val="28"/>
        </w:rPr>
        <w:lastRenderedPageBreak/>
        <w:t>Goal Analysis for</w:t>
      </w:r>
      <w:r w:rsidRPr="007406B5">
        <w:rPr>
          <w:b/>
          <w:bCs/>
          <w:color w:val="FF0000"/>
          <w:sz w:val="28"/>
          <w:szCs w:val="28"/>
        </w:rPr>
        <w:t xml:space="preserve"> </w:t>
      </w:r>
      <w:r w:rsidRPr="007406B5">
        <w:rPr>
          <w:b/>
          <w:bCs/>
          <w:sz w:val="28"/>
          <w:szCs w:val="28"/>
        </w:rPr>
        <w:t>[LCAP Year]</w:t>
      </w:r>
    </w:p>
    <w:p w14:paraId="4BC2A2E6" w14:textId="77777777" w:rsidR="00B25AD4" w:rsidRPr="007406B5" w:rsidRDefault="00B25AD4" w:rsidP="00B25AD4">
      <w:pPr>
        <w:spacing w:before="120" w:after="120"/>
        <w:rPr>
          <w:rFonts w:eastAsiaTheme="minorHAnsi" w:cs="Arial"/>
          <w:color w:val="000000"/>
          <w:szCs w:val="20"/>
        </w:rPr>
      </w:pPr>
      <w:r w:rsidRPr="007406B5">
        <w:rPr>
          <w:rFonts w:eastAsiaTheme="minorHAnsi" w:cs="Arial"/>
          <w:color w:val="000000"/>
          <w:szCs w:val="20"/>
        </w:rPr>
        <w:t>An analysis of how this goal was carried out in the previous year.</w:t>
      </w:r>
    </w:p>
    <w:p w14:paraId="04F029C0"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description of overall implementation, including any substantive differences in planned actions and actual implementation of these actions, and any relevant challenges and successes experienced with implementation.</w:t>
      </w:r>
    </w:p>
    <w:p w14:paraId="0C7E5636"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65BE1694"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875181D" w14:textId="77777777" w:rsidR="00B25AD4" w:rsidRPr="007406B5" w:rsidRDefault="00B25AD4" w:rsidP="00B25AD4">
      <w:pPr>
        <w:shd w:val="solid" w:color="DEEAF6" w:themeColor="accent1" w:themeTint="33" w:fill="auto"/>
        <w:spacing w:before="240" w:after="60"/>
        <w:rPr>
          <w:rFonts w:eastAsiaTheme="minorHAnsi" w:cs="Arial"/>
          <w:color w:val="000000"/>
          <w:szCs w:val="20"/>
        </w:rPr>
      </w:pPr>
      <w:r w:rsidRPr="007406B5">
        <w:rPr>
          <w:rFonts w:eastAsia="Calibri" w:cs="Arial"/>
          <w:color w:val="000000"/>
        </w:rPr>
        <w:t xml:space="preserve">An explanation of material differences between Budgeted Expenditures and Estimated Actual Expenditures and/or </w:t>
      </w:r>
      <w:r w:rsidRPr="007406B5">
        <w:rPr>
          <w:rFonts w:eastAsia="Arial" w:cs="Arial"/>
          <w:color w:val="000000"/>
        </w:rPr>
        <w:t>Planned Percentages of Improved Services and Estimated Actual Percentages of Improved Services</w:t>
      </w:r>
      <w:r w:rsidRPr="007406B5">
        <w:rPr>
          <w:rFonts w:eastAsia="Calibri" w:cs="Arial"/>
          <w:color w:val="000000"/>
        </w:rPr>
        <w:t>.</w:t>
      </w:r>
    </w:p>
    <w:p w14:paraId="4F2ADD09"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3A6E8D91"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E39D1B6"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description of the effectiveness or ineffectiveness of the specific actions to date in making progress toward the goal.</w:t>
      </w:r>
    </w:p>
    <w:p w14:paraId="4B2F0B62"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66D48764"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025AEA8A" w14:textId="77777777" w:rsidR="00B25AD4" w:rsidRPr="007406B5" w:rsidRDefault="00B25AD4" w:rsidP="00B25AD4">
      <w:pPr>
        <w:shd w:val="solid" w:color="DEEAF6" w:themeColor="accent1" w:themeTint="33" w:fill="auto"/>
        <w:spacing w:before="240" w:after="60"/>
        <w:rPr>
          <w:rFonts w:eastAsia="Calibri" w:cs="Arial"/>
          <w:color w:val="000000"/>
        </w:rPr>
      </w:pPr>
      <w:r w:rsidRPr="007406B5">
        <w:rPr>
          <w:rFonts w:eastAsiaTheme="minorHAnsi" w:cs="Arial"/>
          <w:color w:val="000000"/>
          <w:szCs w:val="20"/>
        </w:rPr>
        <w:t>A description of any changes made to the planned goal, metrics, target outcomes, or actions for the coming year that resulted from reflections on prior practice.</w:t>
      </w:r>
    </w:p>
    <w:p w14:paraId="74E45020"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[Respond here]</w:t>
      </w:r>
    </w:p>
    <w:p w14:paraId="75E2CAF8"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89179DE" w14:textId="77777777" w:rsidR="00B25AD4" w:rsidRPr="007406B5" w:rsidRDefault="00B25AD4" w:rsidP="00B25AD4">
      <w:pPr>
        <w:spacing w:before="120" w:after="240"/>
        <w:rPr>
          <w:rFonts w:eastAsiaTheme="minorHAnsi" w:cs="Arial"/>
          <w:b/>
          <w:color w:val="000000"/>
          <w:szCs w:val="20"/>
        </w:rPr>
      </w:pPr>
      <w:r w:rsidRPr="007406B5">
        <w:rPr>
          <w:rFonts w:eastAsiaTheme="minorHAnsi" w:cs="Arial"/>
          <w:b/>
          <w:color w:val="000000"/>
          <w:szCs w:val="20"/>
        </w:rPr>
        <w:t>A report of the Total Estimated Actual Expenditures for last year’s actions may be found in the Annual Update Table. A report of the Estimated Actual Percentages of Improved Services for last year’s actions may be found in the Contributing Actions Annual Update Table.</w:t>
      </w:r>
    </w:p>
    <w:p w14:paraId="1FFCF12C" w14:textId="77777777" w:rsidR="00B25AD4" w:rsidRPr="007406B5" w:rsidRDefault="00B25AD4" w:rsidP="00B25AD4">
      <w:pPr>
        <w:pStyle w:val="Heading5"/>
        <w:rPr>
          <w:b/>
          <w:bCs/>
          <w:strike/>
          <w:sz w:val="28"/>
          <w:szCs w:val="28"/>
        </w:rPr>
      </w:pPr>
      <w:r w:rsidRPr="007406B5">
        <w:rPr>
          <w:b/>
          <w:bCs/>
          <w:sz w:val="28"/>
          <w:szCs w:val="28"/>
        </w:rPr>
        <w:lastRenderedPageBreak/>
        <w:t>Actions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The table provides a description of action(s), total funds to be used for the action, and whether or not the action is contributing."/>
      </w:tblPr>
      <w:tblGrid>
        <w:gridCol w:w="1075"/>
        <w:gridCol w:w="3628"/>
        <w:gridCol w:w="7802"/>
        <w:gridCol w:w="1396"/>
        <w:gridCol w:w="1353"/>
      </w:tblGrid>
      <w:tr w:rsidR="00B25AD4" w:rsidRPr="007406B5" w14:paraId="50BD8C7E" w14:textId="77777777" w:rsidTr="00F205D7">
        <w:trPr>
          <w:cantSplit/>
          <w:tblHeader/>
        </w:trPr>
        <w:tc>
          <w:tcPr>
            <w:tcW w:w="1075" w:type="dxa"/>
            <w:shd w:val="clear" w:color="auto" w:fill="DEEAF6" w:themeFill="accent1" w:themeFillTint="33"/>
            <w:vAlign w:val="center"/>
          </w:tcPr>
          <w:p w14:paraId="45BCEF50"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Action #</w:t>
            </w:r>
          </w:p>
        </w:tc>
        <w:tc>
          <w:tcPr>
            <w:tcW w:w="3628" w:type="dxa"/>
            <w:shd w:val="clear" w:color="auto" w:fill="DEEAF6" w:themeFill="accent1" w:themeFillTint="33"/>
            <w:vAlign w:val="center"/>
          </w:tcPr>
          <w:p w14:paraId="7C35B117"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 xml:space="preserve">Title </w:t>
            </w:r>
          </w:p>
        </w:tc>
        <w:tc>
          <w:tcPr>
            <w:tcW w:w="7802" w:type="dxa"/>
            <w:shd w:val="clear" w:color="auto" w:fill="DEEAF6" w:themeFill="accent1" w:themeFillTint="33"/>
            <w:vAlign w:val="center"/>
          </w:tcPr>
          <w:p w14:paraId="32D7C82D"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Description</w:t>
            </w:r>
          </w:p>
        </w:tc>
        <w:tc>
          <w:tcPr>
            <w:tcW w:w="1396" w:type="dxa"/>
            <w:shd w:val="clear" w:color="auto" w:fill="DEEAF6" w:themeFill="accent1" w:themeFillTint="33"/>
            <w:vAlign w:val="center"/>
          </w:tcPr>
          <w:p w14:paraId="1B2733E7"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 xml:space="preserve">Total Funds </w:t>
            </w:r>
          </w:p>
        </w:tc>
        <w:tc>
          <w:tcPr>
            <w:tcW w:w="1353" w:type="dxa"/>
            <w:shd w:val="clear" w:color="auto" w:fill="DEEAF6" w:themeFill="accent1" w:themeFillTint="33"/>
            <w:vAlign w:val="center"/>
          </w:tcPr>
          <w:p w14:paraId="49FED852"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color w:val="000000"/>
              </w:rPr>
              <w:t>Contributing</w:t>
            </w:r>
          </w:p>
        </w:tc>
      </w:tr>
      <w:tr w:rsidR="00B25AD4" w:rsidRPr="007406B5" w14:paraId="019C3FB4" w14:textId="77777777" w:rsidTr="00F205D7">
        <w:trPr>
          <w:cantSplit/>
        </w:trPr>
        <w:tc>
          <w:tcPr>
            <w:tcW w:w="1075" w:type="dxa"/>
            <w:shd w:val="clear" w:color="auto" w:fill="auto"/>
            <w:vAlign w:val="center"/>
          </w:tcPr>
          <w:p w14:paraId="12C39B49"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color w:val="000000"/>
              </w:rPr>
              <w:t>[Action #]</w:t>
            </w:r>
          </w:p>
        </w:tc>
        <w:tc>
          <w:tcPr>
            <w:tcW w:w="3628" w:type="dxa"/>
            <w:shd w:val="clear" w:color="auto" w:fill="auto"/>
            <w:vAlign w:val="center"/>
          </w:tcPr>
          <w:p w14:paraId="75290D5E"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[A short title for the action; this will appear in the Action tables]</w:t>
            </w:r>
          </w:p>
        </w:tc>
        <w:tc>
          <w:tcPr>
            <w:tcW w:w="7802" w:type="dxa"/>
            <w:shd w:val="clear" w:color="auto" w:fill="auto"/>
          </w:tcPr>
          <w:p w14:paraId="42F2C4C9"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767433C0"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[$ 0.00]</w:t>
            </w:r>
          </w:p>
        </w:tc>
        <w:tc>
          <w:tcPr>
            <w:tcW w:w="1353" w:type="dxa"/>
          </w:tcPr>
          <w:p w14:paraId="62F239B2"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color w:val="000000"/>
              </w:rPr>
              <w:t>[Y/N]</w:t>
            </w:r>
          </w:p>
        </w:tc>
      </w:tr>
      <w:tr w:rsidR="00B25AD4" w:rsidRPr="007406B5" w14:paraId="4DDF0968" w14:textId="77777777" w:rsidTr="00F205D7">
        <w:trPr>
          <w:cantSplit/>
        </w:trPr>
        <w:tc>
          <w:tcPr>
            <w:tcW w:w="1075" w:type="dxa"/>
            <w:shd w:val="clear" w:color="auto" w:fill="auto"/>
            <w:vAlign w:val="center"/>
          </w:tcPr>
          <w:p w14:paraId="62448E4B"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color w:val="000000"/>
              </w:rPr>
              <w:t>[Action #]</w:t>
            </w:r>
          </w:p>
        </w:tc>
        <w:tc>
          <w:tcPr>
            <w:tcW w:w="3628" w:type="dxa"/>
            <w:shd w:val="clear" w:color="auto" w:fill="auto"/>
            <w:vAlign w:val="center"/>
          </w:tcPr>
          <w:p w14:paraId="7B13AC09"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[A short title for the action; this will appear in the Action tables]</w:t>
            </w:r>
          </w:p>
        </w:tc>
        <w:tc>
          <w:tcPr>
            <w:tcW w:w="7802" w:type="dxa"/>
            <w:shd w:val="clear" w:color="auto" w:fill="auto"/>
          </w:tcPr>
          <w:p w14:paraId="3CBBC3F0"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0A58B2F8"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[$ 0.00]</w:t>
            </w:r>
          </w:p>
        </w:tc>
        <w:tc>
          <w:tcPr>
            <w:tcW w:w="1353" w:type="dxa"/>
          </w:tcPr>
          <w:p w14:paraId="07D69356"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color w:val="000000"/>
              </w:rPr>
              <w:t>[Y/N]</w:t>
            </w:r>
          </w:p>
        </w:tc>
      </w:tr>
      <w:tr w:rsidR="00B25AD4" w:rsidRPr="007406B5" w14:paraId="05365577" w14:textId="77777777" w:rsidTr="00F205D7">
        <w:trPr>
          <w:cantSplit/>
        </w:trPr>
        <w:tc>
          <w:tcPr>
            <w:tcW w:w="1075" w:type="dxa"/>
            <w:shd w:val="clear" w:color="auto" w:fill="auto"/>
            <w:vAlign w:val="center"/>
          </w:tcPr>
          <w:p w14:paraId="0078B958"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color w:val="000000"/>
              </w:rPr>
              <w:t>[Action #]</w:t>
            </w:r>
          </w:p>
        </w:tc>
        <w:tc>
          <w:tcPr>
            <w:tcW w:w="3628" w:type="dxa"/>
            <w:shd w:val="clear" w:color="auto" w:fill="auto"/>
            <w:vAlign w:val="center"/>
          </w:tcPr>
          <w:p w14:paraId="326B214A"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 xml:space="preserve">[A short title for the action; this will appear in the </w:t>
            </w:r>
            <w:r w:rsidRPr="007406B5">
              <w:rPr>
                <w:rFonts w:eastAsiaTheme="minorHAnsi" w:cs="Arial"/>
                <w:bCs/>
              </w:rPr>
              <w:t xml:space="preserve">Action </w:t>
            </w:r>
            <w:r w:rsidRPr="007406B5">
              <w:rPr>
                <w:rFonts w:eastAsiaTheme="minorHAnsi" w:cs="Arial"/>
                <w:bCs/>
                <w:color w:val="000000"/>
              </w:rPr>
              <w:t>tables]</w:t>
            </w:r>
          </w:p>
        </w:tc>
        <w:tc>
          <w:tcPr>
            <w:tcW w:w="7802" w:type="dxa"/>
            <w:shd w:val="clear" w:color="auto" w:fill="auto"/>
          </w:tcPr>
          <w:p w14:paraId="52E8CFD3"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4879C2FB" w14:textId="77777777" w:rsidR="00B25AD4" w:rsidRPr="007406B5" w:rsidRDefault="00B25AD4" w:rsidP="00F205D7">
            <w:pPr>
              <w:tabs>
                <w:tab w:val="left" w:pos="5093"/>
              </w:tabs>
              <w:spacing w:after="120"/>
              <w:rPr>
                <w:rFonts w:eastAsiaTheme="minorHAnsi" w:cs="Arial"/>
                <w:bCs/>
                <w:color w:val="000000"/>
              </w:rPr>
            </w:pPr>
            <w:r w:rsidRPr="007406B5">
              <w:rPr>
                <w:rFonts w:eastAsiaTheme="minorHAnsi" w:cs="Arial"/>
                <w:bCs/>
                <w:color w:val="000000"/>
              </w:rPr>
              <w:t>[$ 0.00]</w:t>
            </w:r>
          </w:p>
        </w:tc>
        <w:tc>
          <w:tcPr>
            <w:tcW w:w="1353" w:type="dxa"/>
          </w:tcPr>
          <w:p w14:paraId="0239F9F1" w14:textId="77777777" w:rsidR="00B25AD4" w:rsidRPr="007406B5" w:rsidRDefault="00B25AD4" w:rsidP="00F205D7">
            <w:pPr>
              <w:tabs>
                <w:tab w:val="left" w:pos="5093"/>
              </w:tabs>
              <w:spacing w:after="120"/>
              <w:jc w:val="center"/>
              <w:rPr>
                <w:rFonts w:eastAsiaTheme="minorHAnsi" w:cs="Arial"/>
                <w:bCs/>
                <w:color w:val="000000"/>
              </w:rPr>
            </w:pPr>
            <w:r w:rsidRPr="007406B5">
              <w:rPr>
                <w:rFonts w:eastAsiaTheme="minorHAnsi" w:cs="Arial"/>
                <w:bCs/>
                <w:color w:val="000000"/>
              </w:rPr>
              <w:t>[Y/N]</w:t>
            </w:r>
          </w:p>
        </w:tc>
      </w:tr>
    </w:tbl>
    <w:p w14:paraId="10797194" w14:textId="77777777" w:rsidR="00B25AD4" w:rsidRPr="007406B5" w:rsidRDefault="00B25AD4" w:rsidP="00B25AD4">
      <w:pPr>
        <w:rPr>
          <w:rFonts w:eastAsiaTheme="minorHAnsi" w:cs="Arial"/>
          <w:b/>
          <w:color w:val="000000"/>
          <w:szCs w:val="20"/>
        </w:rPr>
      </w:pPr>
      <w:r w:rsidRPr="007406B5">
        <w:t>Insert or delete rows, as necessary.</w:t>
      </w:r>
      <w:r w:rsidRPr="007406B5">
        <w:rPr>
          <w:rFonts w:eastAsiaTheme="majorEastAsia" w:cstheme="majorBidi"/>
          <w:b/>
          <w:color w:val="000000"/>
          <w:sz w:val="40"/>
          <w:szCs w:val="26"/>
        </w:rPr>
        <w:br w:type="page"/>
      </w:r>
    </w:p>
    <w:p w14:paraId="1E06FFD8" w14:textId="77777777" w:rsidR="00B25AD4" w:rsidRPr="007406B5" w:rsidRDefault="00B25AD4" w:rsidP="00B25AD4">
      <w:pPr>
        <w:pStyle w:val="Heading4"/>
        <w:rPr>
          <w:sz w:val="32"/>
          <w:szCs w:val="32"/>
        </w:rPr>
      </w:pPr>
      <w:r w:rsidRPr="007406B5">
        <w:rPr>
          <w:sz w:val="32"/>
          <w:szCs w:val="32"/>
        </w:rPr>
        <w:lastRenderedPageBreak/>
        <w:t>Increased or Improved Services for Foster Youth, English Learners, and Low-Income Students for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he table reports Projected Local Control Funding Formula (LCFF) Supplemental and/or Concentration Grants and projected additional LCFF Concentration Grant."/>
      </w:tblPr>
      <w:tblGrid>
        <w:gridCol w:w="7627"/>
        <w:gridCol w:w="7627"/>
      </w:tblGrid>
      <w:tr w:rsidR="00B25AD4" w:rsidRPr="007406B5" w14:paraId="5FF735AC" w14:textId="77777777" w:rsidTr="00F205D7">
        <w:trPr>
          <w:cantSplit/>
          <w:tblHeader/>
        </w:trPr>
        <w:tc>
          <w:tcPr>
            <w:tcW w:w="7627" w:type="dxa"/>
            <w:shd w:val="clear" w:color="auto" w:fill="DEEAF6" w:themeFill="accent1" w:themeFillTint="33"/>
            <w:vAlign w:val="center"/>
          </w:tcPr>
          <w:p w14:paraId="0D91B7D5" w14:textId="77777777" w:rsidR="00B25AD4" w:rsidRPr="007406B5" w:rsidRDefault="00B25AD4" w:rsidP="00F205D7">
            <w:pPr>
              <w:spacing w:before="40" w:after="40"/>
              <w:rPr>
                <w:rFonts w:eastAsiaTheme="minorHAnsi" w:cs="Arial"/>
                <w:color w:val="000000"/>
                <w:szCs w:val="20"/>
              </w:rPr>
            </w:pPr>
            <w:r w:rsidRPr="007406B5">
              <w:t>Total Projected LCFF Supplemental and/or Concentration Grants</w:t>
            </w:r>
          </w:p>
        </w:tc>
        <w:tc>
          <w:tcPr>
            <w:tcW w:w="7627" w:type="dxa"/>
            <w:shd w:val="clear" w:color="auto" w:fill="DEEAF6" w:themeFill="accent1" w:themeFillTint="33"/>
            <w:vAlign w:val="center"/>
          </w:tcPr>
          <w:p w14:paraId="2A46249C" w14:textId="77777777" w:rsidR="00B25AD4" w:rsidRPr="007406B5" w:rsidRDefault="00B25AD4" w:rsidP="00F205D7">
            <w:pPr>
              <w:spacing w:before="40" w:after="40"/>
            </w:pPr>
            <w:r w:rsidRPr="007406B5">
              <w:t xml:space="preserve">Projected Additional 15 percent LCFF Concentration Grant </w:t>
            </w:r>
          </w:p>
        </w:tc>
      </w:tr>
      <w:tr w:rsidR="00B25AD4" w:rsidRPr="007406B5" w14:paraId="4000B0E1" w14:textId="77777777" w:rsidTr="00F205D7">
        <w:trPr>
          <w:cantSplit/>
        </w:trPr>
        <w:tc>
          <w:tcPr>
            <w:tcW w:w="7627" w:type="dxa"/>
            <w:shd w:val="clear" w:color="auto" w:fill="auto"/>
          </w:tcPr>
          <w:p w14:paraId="29D2E423" w14:textId="77777777" w:rsidR="00B25AD4" w:rsidRPr="007406B5" w:rsidRDefault="00B25AD4" w:rsidP="00F205D7">
            <w:pPr>
              <w:spacing w:before="40" w:after="40"/>
              <w:rPr>
                <w:rFonts w:eastAsiaTheme="minorHAnsi" w:cs="Arial"/>
                <w:color w:val="000000"/>
                <w:szCs w:val="20"/>
              </w:rPr>
            </w:pPr>
            <w:r w:rsidRPr="007406B5">
              <w:rPr>
                <w:rFonts w:eastAsiaTheme="minorHAnsi" w:cs="Arial"/>
                <w:color w:val="000000"/>
                <w:szCs w:val="20"/>
              </w:rPr>
              <w:t xml:space="preserve">$[Insert dollar amount here] </w:t>
            </w:r>
          </w:p>
        </w:tc>
        <w:tc>
          <w:tcPr>
            <w:tcW w:w="7627" w:type="dxa"/>
          </w:tcPr>
          <w:p w14:paraId="1A86CA04" w14:textId="77777777" w:rsidR="00B25AD4" w:rsidRPr="007406B5" w:rsidRDefault="00B25AD4" w:rsidP="00F205D7">
            <w:pPr>
              <w:spacing w:before="40" w:after="40"/>
              <w:rPr>
                <w:rFonts w:eastAsiaTheme="minorHAnsi" w:cs="Arial"/>
                <w:color w:val="000000"/>
                <w:szCs w:val="20"/>
              </w:rPr>
            </w:pPr>
            <w:r w:rsidRPr="007406B5">
              <w:rPr>
                <w:rFonts w:eastAsiaTheme="minorHAnsi" w:cs="Arial"/>
                <w:color w:val="000000"/>
                <w:szCs w:val="20"/>
              </w:rPr>
              <w:t>$[Insert dollar amount here]</w:t>
            </w:r>
          </w:p>
        </w:tc>
      </w:tr>
    </w:tbl>
    <w:p w14:paraId="758E6EC4" w14:textId="77777777" w:rsidR="00B25AD4" w:rsidRPr="007406B5" w:rsidRDefault="00B25AD4" w:rsidP="00B25AD4">
      <w:pPr>
        <w:spacing w:before="240"/>
        <w:rPr>
          <w:b/>
        </w:rPr>
      </w:pPr>
      <w:r w:rsidRPr="007406B5">
        <w:rPr>
          <w:b/>
        </w:rPr>
        <w:t>Required Percentage to Increase or Improve Services for the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he table reports Estimate Supplemental and Concentration Grant Funds and the Percentage to Increase or Improve Services."/>
      </w:tblPr>
      <w:tblGrid>
        <w:gridCol w:w="4094"/>
        <w:gridCol w:w="3982"/>
        <w:gridCol w:w="3382"/>
        <w:gridCol w:w="3796"/>
      </w:tblGrid>
      <w:tr w:rsidR="00B25AD4" w:rsidRPr="007406B5" w14:paraId="7559BBBE" w14:textId="77777777" w:rsidTr="00F205D7">
        <w:trPr>
          <w:cantSplit/>
          <w:tblHeader/>
        </w:trPr>
        <w:tc>
          <w:tcPr>
            <w:tcW w:w="4094" w:type="dxa"/>
            <w:shd w:val="clear" w:color="auto" w:fill="DEEAF6" w:themeFill="accent1" w:themeFillTint="33"/>
            <w:vAlign w:val="center"/>
          </w:tcPr>
          <w:p w14:paraId="743C5CE5" w14:textId="77777777" w:rsidR="00B25AD4" w:rsidRPr="007406B5" w:rsidRDefault="00B25AD4" w:rsidP="00F205D7">
            <w:pPr>
              <w:spacing w:before="40" w:after="40"/>
              <w:rPr>
                <w:rFonts w:eastAsiaTheme="minorHAnsi" w:cs="Arial"/>
                <w:color w:val="000000"/>
                <w:szCs w:val="20"/>
              </w:rPr>
            </w:pPr>
            <w:r w:rsidRPr="007406B5">
              <w:t xml:space="preserve">Projected </w:t>
            </w:r>
            <w:r w:rsidRPr="007406B5">
              <w:rPr>
                <w:rFonts w:eastAsiaTheme="minorHAnsi" w:cs="Arial"/>
                <w:szCs w:val="20"/>
              </w:rPr>
              <w:t>Percentage to Increase or Improve Services</w:t>
            </w:r>
            <w:r w:rsidRPr="007406B5" w:rsidDel="00F91D09">
              <w:t xml:space="preserve"> </w:t>
            </w:r>
            <w:r w:rsidRPr="007406B5">
              <w:t>for the Coming School Year</w:t>
            </w:r>
          </w:p>
        </w:tc>
        <w:tc>
          <w:tcPr>
            <w:tcW w:w="3982" w:type="dxa"/>
            <w:shd w:val="clear" w:color="auto" w:fill="DEEAF6" w:themeFill="accent1" w:themeFillTint="33"/>
            <w:vAlign w:val="center"/>
          </w:tcPr>
          <w:p w14:paraId="4AC4BB98" w14:textId="77777777" w:rsidR="00B25AD4" w:rsidRPr="007406B5" w:rsidRDefault="00B25AD4" w:rsidP="00F205D7">
            <w:pPr>
              <w:spacing w:before="40" w:after="40"/>
              <w:rPr>
                <w:rFonts w:eastAsiaTheme="minorHAnsi" w:cs="Arial"/>
                <w:color w:val="000000"/>
                <w:szCs w:val="20"/>
              </w:rPr>
            </w:pPr>
            <w:r w:rsidRPr="007406B5">
              <w:t>LCFF Carryover — Percentage</w:t>
            </w:r>
          </w:p>
        </w:tc>
        <w:tc>
          <w:tcPr>
            <w:tcW w:w="3382" w:type="dxa"/>
            <w:shd w:val="clear" w:color="auto" w:fill="DEEAF6" w:themeFill="accent1" w:themeFillTint="33"/>
            <w:vAlign w:val="center"/>
          </w:tcPr>
          <w:p w14:paraId="785DA08A" w14:textId="77777777" w:rsidR="00B25AD4" w:rsidRPr="007406B5" w:rsidRDefault="00B25AD4" w:rsidP="00F205D7">
            <w:pPr>
              <w:spacing w:before="40" w:after="40"/>
              <w:rPr>
                <w:rFonts w:eastAsiaTheme="minorHAnsi" w:cs="Arial"/>
                <w:szCs w:val="20"/>
              </w:rPr>
            </w:pPr>
            <w:r w:rsidRPr="007406B5">
              <w:rPr>
                <w:rFonts w:eastAsiaTheme="minorHAnsi" w:cs="Arial"/>
                <w:szCs w:val="20"/>
              </w:rPr>
              <w:t>LCFF Carryover — Dollar</w:t>
            </w:r>
          </w:p>
        </w:tc>
        <w:tc>
          <w:tcPr>
            <w:tcW w:w="3796" w:type="dxa"/>
            <w:shd w:val="clear" w:color="auto" w:fill="DEEAF6" w:themeFill="accent1" w:themeFillTint="33"/>
            <w:vAlign w:val="center"/>
          </w:tcPr>
          <w:p w14:paraId="3AE4C4AC" w14:textId="77777777" w:rsidR="00B25AD4" w:rsidRPr="007406B5" w:rsidRDefault="00B25AD4" w:rsidP="00F205D7">
            <w:pPr>
              <w:spacing w:before="40" w:after="40"/>
            </w:pPr>
            <w:r w:rsidRPr="007406B5">
              <w:t>Total Percentage to Increase or Improve Services for the Coming School Year</w:t>
            </w:r>
          </w:p>
        </w:tc>
      </w:tr>
      <w:tr w:rsidR="00B25AD4" w:rsidRPr="007406B5" w14:paraId="206F6104" w14:textId="77777777" w:rsidTr="00F205D7">
        <w:trPr>
          <w:cantSplit/>
        </w:trPr>
        <w:tc>
          <w:tcPr>
            <w:tcW w:w="4094" w:type="dxa"/>
            <w:shd w:val="clear" w:color="auto" w:fill="auto"/>
          </w:tcPr>
          <w:p w14:paraId="0E84703F" w14:textId="77777777" w:rsidR="00B25AD4" w:rsidRPr="007406B5" w:rsidRDefault="00B25AD4" w:rsidP="00F205D7">
            <w:pPr>
              <w:spacing w:before="40" w:after="40"/>
              <w:rPr>
                <w:rFonts w:eastAsiaTheme="minorHAnsi" w:cs="Arial"/>
                <w:color w:val="000000"/>
                <w:szCs w:val="20"/>
              </w:rPr>
            </w:pPr>
            <w:r w:rsidRPr="007406B5">
              <w:rPr>
                <w:rFonts w:eastAsiaTheme="minorHAnsi" w:cs="Arial"/>
                <w:color w:val="000000"/>
                <w:szCs w:val="20"/>
              </w:rPr>
              <w:t>[Insert percentage here]%</w:t>
            </w:r>
          </w:p>
        </w:tc>
        <w:tc>
          <w:tcPr>
            <w:tcW w:w="3982" w:type="dxa"/>
            <w:shd w:val="clear" w:color="auto" w:fill="auto"/>
          </w:tcPr>
          <w:p w14:paraId="09D2DD0F" w14:textId="77777777" w:rsidR="00B25AD4" w:rsidRPr="007406B5" w:rsidRDefault="00B25AD4" w:rsidP="00F205D7">
            <w:pPr>
              <w:spacing w:before="40" w:after="40"/>
              <w:rPr>
                <w:rFonts w:eastAsiaTheme="minorHAnsi" w:cs="Arial"/>
                <w:color w:val="000000"/>
                <w:szCs w:val="20"/>
              </w:rPr>
            </w:pPr>
            <w:r w:rsidRPr="007406B5">
              <w:rPr>
                <w:rFonts w:eastAsiaTheme="minorHAnsi" w:cs="Arial"/>
                <w:color w:val="000000"/>
                <w:szCs w:val="20"/>
              </w:rPr>
              <w:t>[Insert percentage here]%</w:t>
            </w:r>
          </w:p>
        </w:tc>
        <w:tc>
          <w:tcPr>
            <w:tcW w:w="3382" w:type="dxa"/>
          </w:tcPr>
          <w:p w14:paraId="79773674" w14:textId="77777777" w:rsidR="00B25AD4" w:rsidRPr="007406B5" w:rsidRDefault="00B25AD4" w:rsidP="00F205D7">
            <w:pPr>
              <w:spacing w:before="40" w:after="40"/>
              <w:rPr>
                <w:rFonts w:eastAsiaTheme="minorHAnsi" w:cs="Arial"/>
                <w:szCs w:val="20"/>
              </w:rPr>
            </w:pPr>
            <w:r w:rsidRPr="007406B5">
              <w:rPr>
                <w:rFonts w:eastAsiaTheme="minorHAnsi" w:cs="Arial"/>
                <w:szCs w:val="20"/>
              </w:rPr>
              <w:t>$[Insert dollar amount here]</w:t>
            </w:r>
          </w:p>
        </w:tc>
        <w:tc>
          <w:tcPr>
            <w:tcW w:w="3796" w:type="dxa"/>
          </w:tcPr>
          <w:p w14:paraId="6D70EE35" w14:textId="77777777" w:rsidR="00B25AD4" w:rsidRPr="007406B5" w:rsidRDefault="00B25AD4" w:rsidP="00F205D7">
            <w:pPr>
              <w:spacing w:before="40" w:after="40"/>
              <w:rPr>
                <w:rFonts w:eastAsiaTheme="minorHAnsi" w:cs="Arial"/>
                <w:color w:val="000000"/>
                <w:szCs w:val="20"/>
              </w:rPr>
            </w:pPr>
            <w:r w:rsidRPr="007406B5">
              <w:rPr>
                <w:rFonts w:eastAsiaTheme="minorHAnsi" w:cs="Arial"/>
                <w:color w:val="000000"/>
                <w:szCs w:val="20"/>
              </w:rPr>
              <w:t>[Insert percentage here]%</w:t>
            </w:r>
          </w:p>
        </w:tc>
      </w:tr>
    </w:tbl>
    <w:p w14:paraId="6BE9905F" w14:textId="77777777" w:rsidR="00B25AD4" w:rsidRPr="007406B5" w:rsidRDefault="00B25AD4" w:rsidP="00B25AD4">
      <w:pPr>
        <w:spacing w:before="120" w:after="120"/>
        <w:rPr>
          <w:rFonts w:eastAsiaTheme="minorHAnsi" w:cs="Arial"/>
          <w:b/>
          <w:color w:val="000000"/>
          <w:szCs w:val="20"/>
        </w:rPr>
      </w:pPr>
      <w:r w:rsidRPr="007406B5">
        <w:rPr>
          <w:rFonts w:eastAsiaTheme="minorHAnsi" w:cs="Arial"/>
          <w:b/>
          <w:color w:val="000000"/>
          <w:szCs w:val="20"/>
        </w:rPr>
        <w:t>The Budgeted Expenditures for Actions identified as Contributing may be found in the Contributing Actions Table.</w:t>
      </w:r>
    </w:p>
    <w:p w14:paraId="7A547602" w14:textId="77777777" w:rsidR="00B25AD4" w:rsidRPr="007406B5" w:rsidRDefault="00B25AD4" w:rsidP="00B25AD4">
      <w:pPr>
        <w:pStyle w:val="Heading5"/>
        <w:rPr>
          <w:b/>
          <w:bCs/>
          <w:sz w:val="28"/>
          <w:szCs w:val="28"/>
        </w:rPr>
      </w:pPr>
      <w:r w:rsidRPr="007406B5">
        <w:rPr>
          <w:b/>
          <w:bCs/>
          <w:sz w:val="28"/>
          <w:szCs w:val="28"/>
        </w:rPr>
        <w:t>Required Descriptions</w:t>
      </w:r>
    </w:p>
    <w:p w14:paraId="15402157" w14:textId="77777777" w:rsidR="00B25AD4" w:rsidRPr="007406B5" w:rsidRDefault="00B25AD4" w:rsidP="00B25AD4">
      <w:pPr>
        <w:shd w:val="clear" w:color="auto" w:fill="DEEAF6" w:themeFill="accent1" w:themeFillTint="33"/>
        <w:spacing w:before="60" w:after="120"/>
        <w:rPr>
          <w:rFonts w:eastAsiaTheme="minorHAnsi" w:cs="Arial"/>
          <w:b/>
          <w:color w:val="000000"/>
          <w:szCs w:val="20"/>
        </w:rPr>
      </w:pPr>
      <w:r w:rsidRPr="007406B5">
        <w:rPr>
          <w:rFonts w:eastAsiaTheme="minorHAnsi" w:cs="Arial"/>
          <w:b/>
          <w:color w:val="000000"/>
          <w:szCs w:val="20"/>
        </w:rPr>
        <w:t>LEA-wide and Schoolwide Actions</w:t>
      </w:r>
    </w:p>
    <w:p w14:paraId="584BCEC3"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For each action being provided to an entire LEA or school, provide an explanation of (1) the unique identified need(s) of the unduplicated student group(s) for whom the action is principally directed, (2) how the action is designed to address the identified need(s) and why it is being provided on an LEA or schoolwide basis, and (3) the metric(s) used to measure the effectiveness of the action in improving outcomes for the unduplicated student group(s).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The table provides a description of identified needs, how the actions address those needs, and the metrics used to monitor the effectiveness of the actions."/>
      </w:tblPr>
      <w:tblGrid>
        <w:gridCol w:w="1352"/>
        <w:gridCol w:w="5261"/>
        <w:gridCol w:w="5262"/>
        <w:gridCol w:w="3379"/>
      </w:tblGrid>
      <w:tr w:rsidR="00B25AD4" w:rsidRPr="007406B5" w14:paraId="03EB3285" w14:textId="77777777" w:rsidTr="00F205D7">
        <w:trPr>
          <w:cantSplit/>
          <w:tblHeader/>
        </w:trPr>
        <w:tc>
          <w:tcPr>
            <w:tcW w:w="1352" w:type="dxa"/>
            <w:shd w:val="clear" w:color="auto" w:fill="DEEAF6" w:themeFill="accent1" w:themeFillTint="33"/>
            <w:vAlign w:val="center"/>
          </w:tcPr>
          <w:p w14:paraId="6F47E59B"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Goal and Action #(s)</w:t>
            </w:r>
          </w:p>
        </w:tc>
        <w:tc>
          <w:tcPr>
            <w:tcW w:w="5261" w:type="dxa"/>
            <w:shd w:val="clear" w:color="auto" w:fill="DEEAF6" w:themeFill="accent1" w:themeFillTint="33"/>
            <w:vAlign w:val="center"/>
          </w:tcPr>
          <w:p w14:paraId="34405230" w14:textId="77777777" w:rsidR="00B25AD4" w:rsidRPr="007406B5" w:rsidRDefault="00B25AD4" w:rsidP="00F205D7">
            <w:pPr>
              <w:tabs>
                <w:tab w:val="left" w:pos="5093"/>
              </w:tabs>
              <w:rPr>
                <w:rFonts w:eastAsiaTheme="minorHAnsi" w:cs="Arial"/>
                <w:b/>
                <w:color w:val="000000"/>
              </w:rPr>
            </w:pPr>
            <w:r w:rsidRPr="007406B5">
              <w:rPr>
                <w:rFonts w:eastAsia="Arial" w:cs="Arial"/>
                <w:color w:val="000000" w:themeColor="text1"/>
              </w:rPr>
              <w:t>Identified Need(s)</w:t>
            </w:r>
          </w:p>
        </w:tc>
        <w:tc>
          <w:tcPr>
            <w:tcW w:w="5262" w:type="dxa"/>
            <w:shd w:val="clear" w:color="auto" w:fill="DEEAF6" w:themeFill="accent1" w:themeFillTint="33"/>
            <w:vAlign w:val="center"/>
          </w:tcPr>
          <w:p w14:paraId="229DBE0D" w14:textId="77777777" w:rsidR="00B25AD4" w:rsidRPr="007406B5" w:rsidRDefault="00B25AD4" w:rsidP="00F205D7">
            <w:pPr>
              <w:tabs>
                <w:tab w:val="left" w:pos="5093"/>
              </w:tabs>
              <w:rPr>
                <w:rFonts w:eastAsiaTheme="minorHAnsi" w:cs="Arial"/>
                <w:b/>
                <w:color w:val="000000"/>
              </w:rPr>
            </w:pPr>
            <w:r w:rsidRPr="007406B5">
              <w:rPr>
                <w:rFonts w:cs="Arial"/>
                <w:color w:val="000000"/>
              </w:rPr>
              <w:t>How the Action(s) Address Need(s) and Why it is Provided on an LEA-wide or Schoolwide Basis</w:t>
            </w:r>
          </w:p>
        </w:tc>
        <w:tc>
          <w:tcPr>
            <w:tcW w:w="3379" w:type="dxa"/>
            <w:shd w:val="clear" w:color="auto" w:fill="DEEAF6" w:themeFill="accent1" w:themeFillTint="33"/>
            <w:vAlign w:val="center"/>
          </w:tcPr>
          <w:p w14:paraId="1890BE8F" w14:textId="77777777" w:rsidR="00B25AD4" w:rsidRPr="007406B5" w:rsidRDefault="00B25AD4" w:rsidP="00F205D7">
            <w:pPr>
              <w:tabs>
                <w:tab w:val="left" w:pos="5093"/>
              </w:tabs>
              <w:rPr>
                <w:rFonts w:eastAsiaTheme="minorHAnsi" w:cs="Arial"/>
                <w:b/>
                <w:color w:val="000000"/>
              </w:rPr>
            </w:pPr>
            <w:r w:rsidRPr="007406B5">
              <w:rPr>
                <w:rFonts w:cs="Arial"/>
                <w:color w:val="000000" w:themeColor="text1"/>
              </w:rPr>
              <w:t xml:space="preserve">Metric(s) to Monitor Effectiveness </w:t>
            </w:r>
          </w:p>
        </w:tc>
      </w:tr>
      <w:tr w:rsidR="00B25AD4" w:rsidRPr="007406B5" w14:paraId="717E98F5" w14:textId="77777777" w:rsidTr="00F205D7">
        <w:trPr>
          <w:cantSplit/>
        </w:trPr>
        <w:tc>
          <w:tcPr>
            <w:tcW w:w="1352" w:type="dxa"/>
            <w:shd w:val="clear" w:color="auto" w:fill="auto"/>
            <w:vAlign w:val="center"/>
          </w:tcPr>
          <w:p w14:paraId="70FDBF20"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[Goal and Action #(s)]</w:t>
            </w:r>
          </w:p>
        </w:tc>
        <w:tc>
          <w:tcPr>
            <w:tcW w:w="5261" w:type="dxa"/>
            <w:vAlign w:val="center"/>
          </w:tcPr>
          <w:p w14:paraId="519A3246"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t</w:t>
            </w:r>
            <w:r w:rsidRPr="007406B5">
              <w:rPr>
                <w:rFonts w:eastAsia="Arial" w:cs="Arial"/>
                <w:color w:val="000000" w:themeColor="text1"/>
              </w:rPr>
              <w:t>he unique identified need(s) of the unduplicated student group(s) for whom the action(s) are principally directed</w:t>
            </w:r>
            <w:r w:rsidRPr="007406B5">
              <w:rPr>
                <w:rFonts w:eastAsiaTheme="minorHAnsi" w:cs="Arial"/>
                <w:bCs/>
                <w:color w:val="000000"/>
              </w:rPr>
              <w:t>]</w:t>
            </w:r>
          </w:p>
        </w:tc>
        <w:tc>
          <w:tcPr>
            <w:tcW w:w="5262" w:type="dxa"/>
            <w:shd w:val="clear" w:color="auto" w:fill="auto"/>
            <w:vAlign w:val="center"/>
          </w:tcPr>
          <w:p w14:paraId="238786D1"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h</w:t>
            </w:r>
            <w:r w:rsidRPr="007406B5">
              <w:rPr>
                <w:rFonts w:cs="Arial"/>
                <w:color w:val="000000"/>
              </w:rPr>
              <w:t>ow the action(s) are designed to address those identified need(s</w:t>
            </w:r>
            <w:r w:rsidRPr="007406B5">
              <w:rPr>
                <w:rFonts w:eastAsia="Arial" w:cs="Arial"/>
                <w:color w:val="000000" w:themeColor="text1"/>
              </w:rPr>
              <w:t xml:space="preserve">) </w:t>
            </w:r>
            <w:r w:rsidRPr="007406B5">
              <w:rPr>
                <w:rFonts w:cs="Arial"/>
                <w:color w:val="000000"/>
              </w:rPr>
              <w:t>and why it is provided on an LEA-wide or schoolwide basis</w:t>
            </w:r>
            <w:r w:rsidRPr="007406B5">
              <w:rPr>
                <w:rFonts w:eastAsiaTheme="minorHAnsi" w:cs="Arial"/>
                <w:bCs/>
                <w:color w:val="000000"/>
              </w:rPr>
              <w:t>]</w:t>
            </w:r>
          </w:p>
        </w:tc>
        <w:tc>
          <w:tcPr>
            <w:tcW w:w="3379" w:type="dxa"/>
            <w:shd w:val="clear" w:color="auto" w:fill="auto"/>
            <w:vAlign w:val="center"/>
          </w:tcPr>
          <w:p w14:paraId="214BBC2C"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the metric(s) being used to monitor effectiveness]</w:t>
            </w:r>
          </w:p>
        </w:tc>
      </w:tr>
      <w:tr w:rsidR="00B25AD4" w:rsidRPr="007406B5" w14:paraId="7D92AFC7" w14:textId="77777777" w:rsidTr="00F205D7">
        <w:trPr>
          <w:cantSplit/>
        </w:trPr>
        <w:tc>
          <w:tcPr>
            <w:tcW w:w="1352" w:type="dxa"/>
            <w:shd w:val="clear" w:color="auto" w:fill="auto"/>
            <w:vAlign w:val="center"/>
          </w:tcPr>
          <w:p w14:paraId="20BED8F4"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[Goal and Action #(s)]</w:t>
            </w:r>
          </w:p>
        </w:tc>
        <w:tc>
          <w:tcPr>
            <w:tcW w:w="5261" w:type="dxa"/>
            <w:vAlign w:val="center"/>
          </w:tcPr>
          <w:p w14:paraId="5495DC7C"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t</w:t>
            </w:r>
            <w:r w:rsidRPr="007406B5">
              <w:rPr>
                <w:rFonts w:eastAsia="Arial" w:cs="Arial"/>
                <w:color w:val="000000" w:themeColor="text1"/>
              </w:rPr>
              <w:t>he unique identified need(s) of the unduplicated student group(s) for whom the action(s) are principally directed</w:t>
            </w:r>
            <w:r w:rsidRPr="007406B5">
              <w:rPr>
                <w:rFonts w:eastAsiaTheme="minorHAnsi" w:cs="Arial"/>
                <w:bCs/>
                <w:color w:val="000000"/>
              </w:rPr>
              <w:t>]</w:t>
            </w:r>
          </w:p>
        </w:tc>
        <w:tc>
          <w:tcPr>
            <w:tcW w:w="5262" w:type="dxa"/>
            <w:shd w:val="clear" w:color="auto" w:fill="auto"/>
            <w:vAlign w:val="center"/>
          </w:tcPr>
          <w:p w14:paraId="143864B4"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h</w:t>
            </w:r>
            <w:r w:rsidRPr="007406B5">
              <w:rPr>
                <w:rFonts w:cs="Arial"/>
                <w:color w:val="000000"/>
              </w:rPr>
              <w:t>ow the action(s) are designed to address those identified need(s</w:t>
            </w:r>
            <w:r w:rsidRPr="007406B5">
              <w:rPr>
                <w:rFonts w:eastAsia="Arial" w:cs="Arial"/>
                <w:color w:val="000000" w:themeColor="text1"/>
              </w:rPr>
              <w:t xml:space="preserve">) </w:t>
            </w:r>
            <w:r w:rsidRPr="007406B5">
              <w:rPr>
                <w:rFonts w:cs="Arial"/>
                <w:color w:val="000000"/>
              </w:rPr>
              <w:t>and why it is provided on an LEA-wide or schoolwide basis</w:t>
            </w:r>
            <w:r w:rsidRPr="007406B5">
              <w:rPr>
                <w:rFonts w:eastAsiaTheme="minorHAnsi" w:cs="Arial"/>
                <w:bCs/>
                <w:color w:val="000000"/>
              </w:rPr>
              <w:t>]</w:t>
            </w:r>
          </w:p>
        </w:tc>
        <w:tc>
          <w:tcPr>
            <w:tcW w:w="3379" w:type="dxa"/>
            <w:shd w:val="clear" w:color="auto" w:fill="auto"/>
            <w:vAlign w:val="center"/>
          </w:tcPr>
          <w:p w14:paraId="527C1732"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the metric(s) being used to monitor effectiveness]</w:t>
            </w:r>
          </w:p>
        </w:tc>
      </w:tr>
      <w:tr w:rsidR="00B25AD4" w:rsidRPr="007406B5" w14:paraId="0DB3E633" w14:textId="77777777" w:rsidTr="00F205D7">
        <w:trPr>
          <w:cantSplit/>
        </w:trPr>
        <w:tc>
          <w:tcPr>
            <w:tcW w:w="1352" w:type="dxa"/>
            <w:shd w:val="clear" w:color="auto" w:fill="auto"/>
            <w:vAlign w:val="center"/>
          </w:tcPr>
          <w:p w14:paraId="7F6E6498"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lastRenderedPageBreak/>
              <w:t>[Goal and Action #(s)]</w:t>
            </w:r>
          </w:p>
        </w:tc>
        <w:tc>
          <w:tcPr>
            <w:tcW w:w="5261" w:type="dxa"/>
            <w:vAlign w:val="center"/>
          </w:tcPr>
          <w:p w14:paraId="49160C6F"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t</w:t>
            </w:r>
            <w:r w:rsidRPr="007406B5">
              <w:rPr>
                <w:rFonts w:eastAsia="Arial" w:cs="Arial"/>
                <w:color w:val="000000" w:themeColor="text1"/>
              </w:rPr>
              <w:t>he unique identified need(s) of the unduplicated student group(s) for whom the action(s) are principally directed</w:t>
            </w:r>
            <w:r w:rsidRPr="007406B5">
              <w:rPr>
                <w:rFonts w:eastAsiaTheme="minorHAnsi" w:cs="Arial"/>
                <w:bCs/>
                <w:color w:val="000000"/>
              </w:rPr>
              <w:t>]</w:t>
            </w:r>
          </w:p>
        </w:tc>
        <w:tc>
          <w:tcPr>
            <w:tcW w:w="5262" w:type="dxa"/>
            <w:shd w:val="clear" w:color="auto" w:fill="auto"/>
            <w:vAlign w:val="center"/>
          </w:tcPr>
          <w:p w14:paraId="6DE7E9D8"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h</w:t>
            </w:r>
            <w:r w:rsidRPr="007406B5">
              <w:rPr>
                <w:rFonts w:cs="Arial"/>
                <w:color w:val="000000"/>
              </w:rPr>
              <w:t>ow the action(s) are designed to address those identified need(s</w:t>
            </w:r>
            <w:r w:rsidRPr="007406B5">
              <w:rPr>
                <w:rFonts w:eastAsia="Arial" w:cs="Arial"/>
                <w:color w:val="000000" w:themeColor="text1"/>
              </w:rPr>
              <w:t xml:space="preserve">) </w:t>
            </w:r>
            <w:r w:rsidRPr="007406B5">
              <w:rPr>
                <w:rFonts w:cs="Arial"/>
                <w:color w:val="000000"/>
              </w:rPr>
              <w:t>and why it is provided on an LEA-wide or schoolwide basis</w:t>
            </w:r>
            <w:r w:rsidRPr="007406B5">
              <w:rPr>
                <w:rFonts w:eastAsiaTheme="minorHAnsi" w:cs="Arial"/>
                <w:bCs/>
                <w:color w:val="000000"/>
              </w:rPr>
              <w:t>]</w:t>
            </w:r>
          </w:p>
        </w:tc>
        <w:tc>
          <w:tcPr>
            <w:tcW w:w="3379" w:type="dxa"/>
            <w:shd w:val="clear" w:color="auto" w:fill="auto"/>
            <w:vAlign w:val="center"/>
          </w:tcPr>
          <w:p w14:paraId="7502F668"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the metric(s) being used to monitor effectiveness]</w:t>
            </w:r>
          </w:p>
        </w:tc>
      </w:tr>
    </w:tbl>
    <w:p w14:paraId="4992F417" w14:textId="77777777" w:rsidR="00B25AD4" w:rsidRPr="007406B5" w:rsidRDefault="00B25AD4" w:rsidP="00B25AD4">
      <w:pPr>
        <w:spacing w:after="480"/>
      </w:pPr>
      <w:r w:rsidRPr="007406B5">
        <w:t>Insert or delete rows, as necessary.</w:t>
      </w:r>
    </w:p>
    <w:p w14:paraId="25AAEDB9" w14:textId="77777777" w:rsidR="00B25AD4" w:rsidRPr="007406B5" w:rsidRDefault="00B25AD4" w:rsidP="00B25AD4">
      <w:pPr>
        <w:shd w:val="clear" w:color="auto" w:fill="DEEAF6" w:themeFill="accent1" w:themeFillTint="33"/>
        <w:spacing w:before="60" w:after="120"/>
        <w:rPr>
          <w:rFonts w:eastAsiaTheme="minorHAnsi" w:cs="Arial"/>
          <w:b/>
          <w:color w:val="000000"/>
          <w:szCs w:val="20"/>
        </w:rPr>
      </w:pPr>
      <w:r w:rsidRPr="007406B5">
        <w:rPr>
          <w:rFonts w:eastAsiaTheme="minorHAnsi" w:cs="Arial"/>
          <w:b/>
          <w:color w:val="000000"/>
          <w:szCs w:val="20"/>
        </w:rPr>
        <w:t>Limited Actions</w:t>
      </w:r>
    </w:p>
    <w:p w14:paraId="296EA41B" w14:textId="77777777" w:rsidR="00B25AD4" w:rsidRPr="007406B5" w:rsidRDefault="00B25AD4" w:rsidP="00B25AD4">
      <w:pPr>
        <w:shd w:val="clear" w:color="auto" w:fill="DEEAF6" w:themeFill="accent1" w:themeFillTint="33"/>
        <w:tabs>
          <w:tab w:val="left" w:pos="5093"/>
        </w:tabs>
        <w:spacing w:after="120"/>
        <w:rPr>
          <w:rFonts w:cs="Arial"/>
          <w:color w:val="000000" w:themeColor="text1"/>
        </w:rPr>
      </w:pPr>
      <w:r w:rsidRPr="007406B5">
        <w:rPr>
          <w:rFonts w:eastAsiaTheme="minorHAnsi" w:cs="Arial"/>
          <w:color w:val="000000"/>
          <w:szCs w:val="20"/>
        </w:rPr>
        <w:t xml:space="preserve">For each action being solely provided to one or more unduplicated student group(s), provide an explanation of </w:t>
      </w:r>
      <w:r w:rsidRPr="007406B5">
        <w:rPr>
          <w:rFonts w:cs="Arial"/>
        </w:rPr>
        <w:t xml:space="preserve">(1) </w:t>
      </w:r>
      <w:r w:rsidRPr="007406B5">
        <w:rPr>
          <w:rFonts w:eastAsia="Arial" w:cs="Arial"/>
          <w:color w:val="000000" w:themeColor="text1"/>
        </w:rPr>
        <w:t>the unique identified need(s) of the unduplicated student group(s) being served</w:t>
      </w:r>
      <w:r w:rsidRPr="007406B5">
        <w:rPr>
          <w:rFonts w:cs="Arial"/>
        </w:rPr>
        <w:t xml:space="preserve">, (2) </w:t>
      </w:r>
      <w:r w:rsidRPr="007406B5">
        <w:rPr>
          <w:rFonts w:cs="Arial"/>
          <w:color w:val="000000"/>
        </w:rPr>
        <w:t>how the action is designed to address the identified need(s</w:t>
      </w:r>
      <w:r w:rsidRPr="007406B5">
        <w:rPr>
          <w:rFonts w:eastAsia="Arial" w:cs="Arial"/>
          <w:color w:val="000000" w:themeColor="text1"/>
        </w:rPr>
        <w:t xml:space="preserve">), and (3) </w:t>
      </w:r>
      <w:r w:rsidRPr="007406B5">
        <w:rPr>
          <w:rFonts w:cs="Arial"/>
          <w:color w:val="000000" w:themeColor="text1"/>
        </w:rPr>
        <w:t>how the effectiveness of the action in improving outcomes for the unduplicated student group(s) will be measured.</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For limited actions, the table provides a description of identified needs, how the actions address those needs, and the metrics used to monitor the effectiveness of the actions."/>
      </w:tblPr>
      <w:tblGrid>
        <w:gridCol w:w="1165"/>
        <w:gridCol w:w="5355"/>
        <w:gridCol w:w="5355"/>
        <w:gridCol w:w="3379"/>
      </w:tblGrid>
      <w:tr w:rsidR="00B25AD4" w:rsidRPr="007406B5" w14:paraId="00FA6F0A" w14:textId="77777777" w:rsidTr="00F205D7">
        <w:trPr>
          <w:cantSplit/>
          <w:trHeight w:val="619"/>
          <w:tblHeader/>
        </w:trPr>
        <w:tc>
          <w:tcPr>
            <w:tcW w:w="1165" w:type="dxa"/>
            <w:shd w:val="clear" w:color="auto" w:fill="DEEAF6" w:themeFill="accent1" w:themeFillTint="33"/>
            <w:vAlign w:val="center"/>
          </w:tcPr>
          <w:p w14:paraId="149A67BE" w14:textId="77777777" w:rsidR="00B25AD4" w:rsidRPr="007406B5" w:rsidRDefault="00B25AD4" w:rsidP="00F205D7">
            <w:pPr>
              <w:rPr>
                <w:rFonts w:eastAsiaTheme="minorHAnsi"/>
                <w:b/>
              </w:rPr>
            </w:pPr>
            <w:r w:rsidRPr="007406B5">
              <w:rPr>
                <w:rFonts w:eastAsiaTheme="minorHAnsi"/>
                <w:bCs/>
              </w:rPr>
              <w:t>Goal</w:t>
            </w:r>
            <w:r w:rsidRPr="007406B5">
              <w:rPr>
                <w:rFonts w:eastAsiaTheme="minorHAnsi"/>
                <w:b/>
              </w:rPr>
              <w:t xml:space="preserve"> </w:t>
            </w:r>
            <w:r w:rsidRPr="007406B5">
              <w:rPr>
                <w:rFonts w:eastAsiaTheme="minorHAnsi"/>
                <w:bCs/>
              </w:rPr>
              <w:t>and Action #</w:t>
            </w:r>
          </w:p>
        </w:tc>
        <w:tc>
          <w:tcPr>
            <w:tcW w:w="5355" w:type="dxa"/>
            <w:shd w:val="clear" w:color="auto" w:fill="DEEAF6" w:themeFill="accent1" w:themeFillTint="33"/>
            <w:vAlign w:val="center"/>
          </w:tcPr>
          <w:p w14:paraId="028AA5E4" w14:textId="77777777" w:rsidR="00B25AD4" w:rsidRPr="007406B5" w:rsidRDefault="00B25AD4" w:rsidP="00F205D7">
            <w:pPr>
              <w:tabs>
                <w:tab w:val="left" w:pos="5093"/>
              </w:tabs>
              <w:rPr>
                <w:rFonts w:eastAsiaTheme="minorHAnsi" w:cs="Arial"/>
                <w:b/>
                <w:color w:val="000000"/>
              </w:rPr>
            </w:pPr>
            <w:r w:rsidRPr="007406B5">
              <w:rPr>
                <w:rFonts w:eastAsia="Arial" w:cs="Arial"/>
                <w:color w:val="000000" w:themeColor="text1"/>
              </w:rPr>
              <w:t>Identified Need(s)</w:t>
            </w:r>
          </w:p>
        </w:tc>
        <w:tc>
          <w:tcPr>
            <w:tcW w:w="5355" w:type="dxa"/>
            <w:shd w:val="clear" w:color="auto" w:fill="DEEAF6" w:themeFill="accent1" w:themeFillTint="33"/>
            <w:vAlign w:val="center"/>
          </w:tcPr>
          <w:p w14:paraId="1C0AC258" w14:textId="77777777" w:rsidR="00B25AD4" w:rsidRPr="007406B5" w:rsidRDefault="00B25AD4" w:rsidP="00F205D7">
            <w:pPr>
              <w:tabs>
                <w:tab w:val="left" w:pos="5093"/>
              </w:tabs>
              <w:rPr>
                <w:rFonts w:eastAsiaTheme="minorHAnsi" w:cs="Arial"/>
                <w:b/>
                <w:color w:val="000000"/>
              </w:rPr>
            </w:pPr>
            <w:r w:rsidRPr="007406B5">
              <w:rPr>
                <w:rFonts w:cs="Arial"/>
                <w:color w:val="000000"/>
              </w:rPr>
              <w:t>How the Action(s) are Designed to Address Need(s)</w:t>
            </w:r>
          </w:p>
        </w:tc>
        <w:tc>
          <w:tcPr>
            <w:tcW w:w="3379" w:type="dxa"/>
            <w:shd w:val="clear" w:color="auto" w:fill="DEEAF6" w:themeFill="accent1" w:themeFillTint="33"/>
            <w:vAlign w:val="center"/>
          </w:tcPr>
          <w:p w14:paraId="63CE6B62" w14:textId="77777777" w:rsidR="00B25AD4" w:rsidRPr="007406B5" w:rsidRDefault="00B25AD4" w:rsidP="00F205D7">
            <w:pPr>
              <w:tabs>
                <w:tab w:val="left" w:pos="5093"/>
              </w:tabs>
              <w:rPr>
                <w:rFonts w:cs="Arial"/>
                <w:color w:val="000000" w:themeColor="text1"/>
              </w:rPr>
            </w:pPr>
            <w:r w:rsidRPr="007406B5">
              <w:rPr>
                <w:rFonts w:cs="Arial"/>
                <w:color w:val="000000" w:themeColor="text1"/>
              </w:rPr>
              <w:t>Metric(s) to Monitor Effectiveness</w:t>
            </w:r>
          </w:p>
        </w:tc>
      </w:tr>
      <w:tr w:rsidR="00B25AD4" w:rsidRPr="007406B5" w14:paraId="5A0F3699" w14:textId="77777777" w:rsidTr="00F205D7">
        <w:trPr>
          <w:cantSplit/>
          <w:trHeight w:val="1014"/>
        </w:trPr>
        <w:tc>
          <w:tcPr>
            <w:tcW w:w="1165" w:type="dxa"/>
            <w:shd w:val="clear" w:color="auto" w:fill="auto"/>
            <w:vAlign w:val="center"/>
          </w:tcPr>
          <w:p w14:paraId="22827D58"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[Goal and Action #]</w:t>
            </w:r>
          </w:p>
        </w:tc>
        <w:tc>
          <w:tcPr>
            <w:tcW w:w="5355" w:type="dxa"/>
            <w:shd w:val="clear" w:color="auto" w:fill="auto"/>
            <w:vAlign w:val="center"/>
          </w:tcPr>
          <w:p w14:paraId="030F60FB"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t</w:t>
            </w:r>
            <w:r w:rsidRPr="007406B5">
              <w:rPr>
                <w:rFonts w:eastAsia="Arial" w:cs="Arial"/>
                <w:color w:val="000000" w:themeColor="text1"/>
              </w:rPr>
              <w:t>he unique identified need(s) of the unduplicated student group(s) being served</w:t>
            </w:r>
            <w:r w:rsidRPr="007406B5">
              <w:rPr>
                <w:rFonts w:eastAsiaTheme="minorHAnsi" w:cs="Arial"/>
                <w:bCs/>
                <w:color w:val="000000"/>
              </w:rPr>
              <w:t>]</w:t>
            </w:r>
          </w:p>
        </w:tc>
        <w:tc>
          <w:tcPr>
            <w:tcW w:w="5355" w:type="dxa"/>
            <w:shd w:val="clear" w:color="auto" w:fill="auto"/>
            <w:vAlign w:val="center"/>
          </w:tcPr>
          <w:p w14:paraId="00082B28"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h</w:t>
            </w:r>
            <w:r w:rsidRPr="007406B5">
              <w:rPr>
                <w:rFonts w:cs="Arial"/>
                <w:color w:val="000000"/>
              </w:rPr>
              <w:t>ow the action is designed to address those identified need(s</w:t>
            </w:r>
            <w:r w:rsidRPr="007406B5">
              <w:rPr>
                <w:rFonts w:eastAsia="Arial" w:cs="Arial"/>
                <w:color w:val="000000" w:themeColor="text1"/>
              </w:rPr>
              <w:t>)</w:t>
            </w:r>
            <w:r w:rsidRPr="007406B5">
              <w:rPr>
                <w:rFonts w:eastAsiaTheme="minorHAnsi" w:cs="Arial"/>
                <w:bCs/>
                <w:color w:val="000000"/>
              </w:rPr>
              <w:t>]</w:t>
            </w:r>
          </w:p>
        </w:tc>
        <w:tc>
          <w:tcPr>
            <w:tcW w:w="3379" w:type="dxa"/>
            <w:vAlign w:val="center"/>
          </w:tcPr>
          <w:p w14:paraId="546C4E93"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the metric(s) being used to monitor effectiveness]</w:t>
            </w:r>
          </w:p>
        </w:tc>
      </w:tr>
      <w:tr w:rsidR="00B25AD4" w:rsidRPr="007406B5" w14:paraId="2DC535C6" w14:textId="77777777" w:rsidTr="00F205D7">
        <w:trPr>
          <w:cantSplit/>
          <w:trHeight w:val="1014"/>
        </w:trPr>
        <w:tc>
          <w:tcPr>
            <w:tcW w:w="1165" w:type="dxa"/>
            <w:shd w:val="clear" w:color="auto" w:fill="auto"/>
            <w:vAlign w:val="center"/>
          </w:tcPr>
          <w:p w14:paraId="14AE70F7"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[Goal and Action #]</w:t>
            </w:r>
          </w:p>
        </w:tc>
        <w:tc>
          <w:tcPr>
            <w:tcW w:w="5355" w:type="dxa"/>
            <w:shd w:val="clear" w:color="auto" w:fill="auto"/>
            <w:vAlign w:val="center"/>
          </w:tcPr>
          <w:p w14:paraId="03305DFE"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t</w:t>
            </w:r>
            <w:r w:rsidRPr="007406B5">
              <w:rPr>
                <w:rFonts w:eastAsia="Arial" w:cs="Arial"/>
                <w:color w:val="000000" w:themeColor="text1"/>
              </w:rPr>
              <w:t>he unique identified need(s) of the unduplicated student group(s) being served</w:t>
            </w:r>
            <w:r w:rsidRPr="007406B5">
              <w:rPr>
                <w:rFonts w:eastAsiaTheme="minorHAnsi" w:cs="Arial"/>
                <w:bCs/>
                <w:color w:val="000000"/>
              </w:rPr>
              <w:t>]</w:t>
            </w:r>
          </w:p>
        </w:tc>
        <w:tc>
          <w:tcPr>
            <w:tcW w:w="5355" w:type="dxa"/>
            <w:shd w:val="clear" w:color="auto" w:fill="auto"/>
            <w:vAlign w:val="center"/>
          </w:tcPr>
          <w:p w14:paraId="71929DD5"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h</w:t>
            </w:r>
            <w:r w:rsidRPr="007406B5">
              <w:rPr>
                <w:rFonts w:cs="Arial"/>
                <w:color w:val="000000"/>
              </w:rPr>
              <w:t>ow the action is designed to address those identified need(s</w:t>
            </w:r>
            <w:r w:rsidRPr="007406B5">
              <w:rPr>
                <w:rFonts w:eastAsia="Arial" w:cs="Arial"/>
                <w:color w:val="000000" w:themeColor="text1"/>
              </w:rPr>
              <w:t>)</w:t>
            </w:r>
            <w:r w:rsidRPr="007406B5">
              <w:rPr>
                <w:rFonts w:eastAsiaTheme="minorHAnsi" w:cs="Arial"/>
                <w:bCs/>
                <w:color w:val="000000"/>
              </w:rPr>
              <w:t>]</w:t>
            </w:r>
          </w:p>
        </w:tc>
        <w:tc>
          <w:tcPr>
            <w:tcW w:w="3379" w:type="dxa"/>
            <w:vAlign w:val="center"/>
          </w:tcPr>
          <w:p w14:paraId="20BDD5F1"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how the action’s effectiveness will be measured]</w:t>
            </w:r>
          </w:p>
        </w:tc>
      </w:tr>
      <w:tr w:rsidR="00B25AD4" w:rsidRPr="007406B5" w14:paraId="7CD5F31A" w14:textId="77777777" w:rsidTr="00F205D7">
        <w:trPr>
          <w:cantSplit/>
          <w:trHeight w:val="1014"/>
        </w:trPr>
        <w:tc>
          <w:tcPr>
            <w:tcW w:w="1165" w:type="dxa"/>
            <w:shd w:val="clear" w:color="auto" w:fill="auto"/>
            <w:vAlign w:val="center"/>
          </w:tcPr>
          <w:p w14:paraId="01ACC1C1"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[Goal and Action #]</w:t>
            </w:r>
          </w:p>
        </w:tc>
        <w:tc>
          <w:tcPr>
            <w:tcW w:w="5355" w:type="dxa"/>
            <w:shd w:val="clear" w:color="auto" w:fill="auto"/>
            <w:vAlign w:val="center"/>
          </w:tcPr>
          <w:p w14:paraId="5B91ADE7"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t</w:t>
            </w:r>
            <w:r w:rsidRPr="007406B5">
              <w:rPr>
                <w:rFonts w:eastAsia="Arial" w:cs="Arial"/>
                <w:color w:val="000000" w:themeColor="text1"/>
              </w:rPr>
              <w:t>he unique identified need(s) of the unduplicated student group(s) being served</w:t>
            </w:r>
            <w:r w:rsidRPr="007406B5">
              <w:rPr>
                <w:rFonts w:eastAsiaTheme="minorHAnsi" w:cs="Arial"/>
                <w:bCs/>
                <w:color w:val="000000"/>
              </w:rPr>
              <w:t>]</w:t>
            </w:r>
          </w:p>
        </w:tc>
        <w:tc>
          <w:tcPr>
            <w:tcW w:w="5355" w:type="dxa"/>
            <w:shd w:val="clear" w:color="auto" w:fill="auto"/>
            <w:vAlign w:val="center"/>
          </w:tcPr>
          <w:p w14:paraId="7EC957E0"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h</w:t>
            </w:r>
            <w:r w:rsidRPr="007406B5">
              <w:rPr>
                <w:rFonts w:cs="Arial"/>
                <w:color w:val="000000"/>
              </w:rPr>
              <w:t>ow the action is designed to address those identified need(s</w:t>
            </w:r>
            <w:r w:rsidRPr="007406B5">
              <w:rPr>
                <w:rFonts w:eastAsia="Arial" w:cs="Arial"/>
                <w:color w:val="000000" w:themeColor="text1"/>
              </w:rPr>
              <w:t>)</w:t>
            </w:r>
            <w:r w:rsidRPr="007406B5">
              <w:rPr>
                <w:rFonts w:eastAsiaTheme="minorHAnsi" w:cs="Arial"/>
                <w:bCs/>
                <w:color w:val="000000"/>
              </w:rPr>
              <w:t>]</w:t>
            </w:r>
          </w:p>
        </w:tc>
        <w:tc>
          <w:tcPr>
            <w:tcW w:w="3379" w:type="dxa"/>
            <w:vAlign w:val="center"/>
          </w:tcPr>
          <w:p w14:paraId="0D3D1EDE" w14:textId="77777777" w:rsidR="00B25AD4" w:rsidRPr="007406B5" w:rsidRDefault="00B25AD4" w:rsidP="00F205D7">
            <w:pPr>
              <w:tabs>
                <w:tab w:val="left" w:pos="5093"/>
              </w:tabs>
              <w:rPr>
                <w:rFonts w:eastAsiaTheme="minorHAnsi" w:cs="Arial"/>
                <w:bCs/>
                <w:color w:val="000000"/>
              </w:rPr>
            </w:pPr>
            <w:r w:rsidRPr="007406B5">
              <w:rPr>
                <w:rFonts w:eastAsiaTheme="minorHAnsi" w:cs="Arial"/>
                <w:bCs/>
                <w:color w:val="000000"/>
              </w:rPr>
              <w:t>[A description of how the action’s effectiveness will be measured]</w:t>
            </w:r>
          </w:p>
        </w:tc>
      </w:tr>
    </w:tbl>
    <w:p w14:paraId="36DC1F16" w14:textId="77777777" w:rsidR="00B25AD4" w:rsidRPr="007406B5" w:rsidRDefault="00B25AD4" w:rsidP="00B25AD4">
      <w:pPr>
        <w:spacing w:after="240"/>
      </w:pPr>
      <w:r w:rsidRPr="007406B5">
        <w:t>Insert or delete rows, as necessary.</w:t>
      </w:r>
    </w:p>
    <w:p w14:paraId="35A16589"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For any limited action contributing to meeting the increased or improved services requirement that is associated with a Planned Percentage of Improved Services in the Contributing Summary Table rather than an expenditure of LCFF funds, describe the methodology that was used to determine the contribution of the action towards the proportional percentage, as applicable.</w:t>
      </w:r>
    </w:p>
    <w:p w14:paraId="0BC10ABF"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[Provide description here]</w:t>
      </w:r>
    </w:p>
    <w:p w14:paraId="07C5E9ED"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EABE6D7" w14:textId="77777777" w:rsidR="00B25AD4" w:rsidRPr="007406B5" w:rsidRDefault="00B25AD4" w:rsidP="00B25AD4">
      <w:pPr>
        <w:keepNext/>
        <w:shd w:val="clear" w:color="auto" w:fill="DEEAF6" w:themeFill="accent1" w:themeFillTint="33"/>
        <w:spacing w:before="60" w:after="120"/>
        <w:rPr>
          <w:rFonts w:eastAsiaTheme="minorHAnsi" w:cs="Arial"/>
          <w:b/>
          <w:color w:val="000000"/>
          <w:szCs w:val="20"/>
        </w:rPr>
      </w:pPr>
      <w:r w:rsidRPr="007406B5">
        <w:rPr>
          <w:rFonts w:eastAsiaTheme="minorHAnsi" w:cs="Arial"/>
          <w:b/>
          <w:color w:val="000000"/>
          <w:szCs w:val="20"/>
        </w:rPr>
        <w:t>Additional Concentration Grant Funding</w:t>
      </w:r>
    </w:p>
    <w:p w14:paraId="33C3935C"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 xml:space="preserve">A description of the plan for how the additional concentration grant add-on funding identified above will be used to increase the number of staff providing direct services to students at schools that have a high concentration </w:t>
      </w:r>
      <w:r w:rsidRPr="007406B5">
        <w:rPr>
          <w:rFonts w:eastAsia="Calibri" w:cs="Arial"/>
          <w:color w:val="000000"/>
          <w:szCs w:val="20"/>
        </w:rPr>
        <w:t>(above 55 percent) of foster youth, English learners, and low-income students, as applicable</w:t>
      </w:r>
      <w:r w:rsidRPr="007406B5">
        <w:rPr>
          <w:rFonts w:eastAsiaTheme="minorHAnsi" w:cs="Arial"/>
          <w:color w:val="000000"/>
          <w:szCs w:val="20"/>
        </w:rPr>
        <w:t>.</w:t>
      </w:r>
    </w:p>
    <w:p w14:paraId="70F8EE4F"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406B5">
        <w:rPr>
          <w:rFonts w:eastAsiaTheme="minorHAnsi" w:cs="Arial"/>
          <w:color w:val="000000"/>
          <w:szCs w:val="20"/>
        </w:rPr>
        <w:t>[Provide description here]</w:t>
      </w:r>
    </w:p>
    <w:p w14:paraId="18DB4E41" w14:textId="77777777" w:rsidR="00B25AD4" w:rsidRPr="007406B5" w:rsidRDefault="00B25AD4" w:rsidP="00B25AD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he table reports staff-to-student ratios by type of school and concentration of unduplicated students."/>
      </w:tblPr>
      <w:tblGrid>
        <w:gridCol w:w="2785"/>
        <w:gridCol w:w="6234"/>
        <w:gridCol w:w="6235"/>
      </w:tblGrid>
      <w:tr w:rsidR="00B25AD4" w:rsidRPr="007406B5" w14:paraId="5A4A7D22" w14:textId="77777777" w:rsidTr="00F205D7">
        <w:trPr>
          <w:cantSplit/>
          <w:tblHeader/>
        </w:trPr>
        <w:tc>
          <w:tcPr>
            <w:tcW w:w="2785" w:type="dxa"/>
            <w:shd w:val="clear" w:color="auto" w:fill="DEEAF6" w:themeFill="accent1" w:themeFillTint="33"/>
            <w:vAlign w:val="center"/>
          </w:tcPr>
          <w:p w14:paraId="3055C957" w14:textId="77777777" w:rsidR="00B25AD4" w:rsidRPr="007406B5" w:rsidRDefault="00B25AD4" w:rsidP="00F205D7">
            <w:pPr>
              <w:spacing w:before="40" w:after="40"/>
              <w:rPr>
                <w:rFonts w:eastAsiaTheme="minorHAnsi" w:cs="Arial"/>
                <w:b/>
                <w:color w:val="000000"/>
                <w:szCs w:val="20"/>
              </w:rPr>
            </w:pPr>
            <w:r w:rsidRPr="007406B5">
              <w:rPr>
                <w:rFonts w:eastAsiaTheme="minorHAnsi" w:cs="Arial"/>
                <w:b/>
                <w:color w:val="000000"/>
                <w:szCs w:val="20"/>
              </w:rPr>
              <w:t xml:space="preserve">Staff-to-student ratios by type of school and concentration of unduplicated students </w:t>
            </w:r>
          </w:p>
        </w:tc>
        <w:tc>
          <w:tcPr>
            <w:tcW w:w="6234" w:type="dxa"/>
            <w:shd w:val="clear" w:color="auto" w:fill="DEEAF6" w:themeFill="accent1" w:themeFillTint="33"/>
            <w:vAlign w:val="center"/>
          </w:tcPr>
          <w:p w14:paraId="6619CB25" w14:textId="77777777" w:rsidR="00B25AD4" w:rsidRPr="007406B5" w:rsidRDefault="00B25AD4" w:rsidP="00F205D7">
            <w:pPr>
              <w:rPr>
                <w:rFonts w:eastAsiaTheme="minorHAnsi" w:cs="Arial"/>
                <w:color w:val="000000"/>
                <w:szCs w:val="20"/>
              </w:rPr>
            </w:pPr>
            <w:r w:rsidRPr="007406B5">
              <w:rPr>
                <w:rFonts w:eastAsia="Arial" w:cs="Arial"/>
              </w:rPr>
              <w:t xml:space="preserve">Schools with a student concentration of </w:t>
            </w:r>
            <w:r w:rsidRPr="007406B5">
              <w:rPr>
                <w:rFonts w:eastAsia="Calibri" w:cs="Arial"/>
                <w:color w:val="000000"/>
                <w:szCs w:val="20"/>
              </w:rPr>
              <w:t>55 percent</w:t>
            </w:r>
            <w:r w:rsidRPr="007406B5">
              <w:rPr>
                <w:rFonts w:eastAsia="Arial" w:cs="Arial"/>
              </w:rPr>
              <w:t xml:space="preserve"> or less</w:t>
            </w:r>
          </w:p>
        </w:tc>
        <w:tc>
          <w:tcPr>
            <w:tcW w:w="6235" w:type="dxa"/>
            <w:shd w:val="clear" w:color="auto" w:fill="DEEAF6" w:themeFill="accent1" w:themeFillTint="33"/>
            <w:vAlign w:val="center"/>
          </w:tcPr>
          <w:p w14:paraId="069341A8" w14:textId="77777777" w:rsidR="00B25AD4" w:rsidRPr="007406B5" w:rsidRDefault="00B25AD4" w:rsidP="00F205D7">
            <w:pPr>
              <w:spacing w:before="40" w:after="40"/>
            </w:pPr>
            <w:r w:rsidRPr="007406B5">
              <w:rPr>
                <w:rFonts w:eastAsia="Arial" w:cs="Arial"/>
              </w:rPr>
              <w:t xml:space="preserve">Schools with a student concentration of greater than </w:t>
            </w:r>
            <w:r w:rsidRPr="007406B5">
              <w:rPr>
                <w:rFonts w:eastAsia="Calibri" w:cs="Arial"/>
                <w:color w:val="000000"/>
                <w:szCs w:val="20"/>
              </w:rPr>
              <w:t>55 percent</w:t>
            </w:r>
          </w:p>
        </w:tc>
      </w:tr>
      <w:tr w:rsidR="00B25AD4" w:rsidRPr="007406B5" w14:paraId="4FBFDEFC" w14:textId="77777777" w:rsidTr="00F205D7">
        <w:trPr>
          <w:cantSplit/>
          <w:trHeight w:val="1360"/>
        </w:trPr>
        <w:tc>
          <w:tcPr>
            <w:tcW w:w="2785" w:type="dxa"/>
            <w:shd w:val="clear" w:color="auto" w:fill="DEEAF6" w:themeFill="accent1" w:themeFillTint="33"/>
            <w:vAlign w:val="center"/>
          </w:tcPr>
          <w:p w14:paraId="76AF568B" w14:textId="77777777" w:rsidR="00B25AD4" w:rsidRPr="007406B5" w:rsidRDefault="00B25AD4" w:rsidP="00F205D7">
            <w:pPr>
              <w:spacing w:before="40" w:after="40"/>
              <w:rPr>
                <w:rFonts w:eastAsiaTheme="minorHAnsi" w:cs="Arial"/>
                <w:color w:val="000000"/>
                <w:szCs w:val="20"/>
              </w:rPr>
            </w:pPr>
            <w:r w:rsidRPr="007406B5">
              <w:t>Staff-to-student ratio of classified staff providing direct services to students</w:t>
            </w:r>
          </w:p>
        </w:tc>
        <w:tc>
          <w:tcPr>
            <w:tcW w:w="6234" w:type="dxa"/>
            <w:shd w:val="clear" w:color="auto" w:fill="auto"/>
            <w:vAlign w:val="center"/>
          </w:tcPr>
          <w:p w14:paraId="3F98007E" w14:textId="77777777" w:rsidR="00B25AD4" w:rsidRPr="007406B5" w:rsidRDefault="00B25AD4" w:rsidP="00F205D7">
            <w:pPr>
              <w:spacing w:before="40" w:after="40"/>
              <w:rPr>
                <w:rFonts w:eastAsiaTheme="minorHAnsi" w:cs="Arial"/>
                <w:color w:val="000000"/>
                <w:szCs w:val="20"/>
              </w:rPr>
            </w:pPr>
            <w:r w:rsidRPr="007406B5">
              <w:rPr>
                <w:rFonts w:eastAsiaTheme="minorHAnsi" w:cs="Arial"/>
                <w:color w:val="000000"/>
                <w:szCs w:val="20"/>
              </w:rPr>
              <w:t>[Provide ratio here]</w:t>
            </w:r>
          </w:p>
        </w:tc>
        <w:tc>
          <w:tcPr>
            <w:tcW w:w="6235" w:type="dxa"/>
            <w:vAlign w:val="center"/>
          </w:tcPr>
          <w:p w14:paraId="4557AE20" w14:textId="77777777" w:rsidR="00B25AD4" w:rsidRPr="007406B5" w:rsidRDefault="00B25AD4" w:rsidP="00F205D7">
            <w:pPr>
              <w:spacing w:before="40" w:after="40"/>
              <w:rPr>
                <w:rFonts w:eastAsiaTheme="minorHAnsi" w:cs="Arial"/>
                <w:color w:val="000000"/>
                <w:szCs w:val="20"/>
              </w:rPr>
            </w:pPr>
            <w:r w:rsidRPr="007406B5">
              <w:rPr>
                <w:rFonts w:eastAsiaTheme="minorHAnsi" w:cs="Arial"/>
                <w:color w:val="000000"/>
                <w:szCs w:val="20"/>
              </w:rPr>
              <w:t>[Provide ratio here]</w:t>
            </w:r>
          </w:p>
        </w:tc>
      </w:tr>
      <w:tr w:rsidR="00B25AD4" w:rsidRPr="007406B5" w14:paraId="772AE631" w14:textId="77777777" w:rsidTr="00F205D7">
        <w:trPr>
          <w:cantSplit/>
          <w:trHeight w:val="1360"/>
        </w:trPr>
        <w:tc>
          <w:tcPr>
            <w:tcW w:w="2785" w:type="dxa"/>
            <w:shd w:val="clear" w:color="auto" w:fill="DEEAF6" w:themeFill="accent1" w:themeFillTint="33"/>
            <w:vAlign w:val="center"/>
          </w:tcPr>
          <w:p w14:paraId="0EDA4FD4" w14:textId="77777777" w:rsidR="00B25AD4" w:rsidRPr="007406B5" w:rsidRDefault="00B25AD4" w:rsidP="00F205D7">
            <w:pPr>
              <w:spacing w:before="40" w:after="40"/>
              <w:rPr>
                <w:rFonts w:eastAsiaTheme="minorHAnsi" w:cs="Arial"/>
                <w:color w:val="000000"/>
                <w:szCs w:val="20"/>
              </w:rPr>
            </w:pPr>
            <w:r w:rsidRPr="007406B5">
              <w:t>Staff-to-student ratio of certificated staff providing direct services to students</w:t>
            </w:r>
          </w:p>
        </w:tc>
        <w:tc>
          <w:tcPr>
            <w:tcW w:w="6234" w:type="dxa"/>
            <w:shd w:val="clear" w:color="auto" w:fill="auto"/>
            <w:vAlign w:val="center"/>
          </w:tcPr>
          <w:p w14:paraId="6835292B" w14:textId="77777777" w:rsidR="00B25AD4" w:rsidRPr="007406B5" w:rsidRDefault="00B25AD4" w:rsidP="00F205D7">
            <w:pPr>
              <w:spacing w:before="40" w:after="40"/>
              <w:rPr>
                <w:rFonts w:eastAsiaTheme="minorHAnsi" w:cs="Arial"/>
                <w:color w:val="000000"/>
                <w:szCs w:val="20"/>
              </w:rPr>
            </w:pPr>
            <w:r w:rsidRPr="007406B5">
              <w:rPr>
                <w:rFonts w:eastAsiaTheme="minorHAnsi" w:cs="Arial"/>
                <w:color w:val="000000"/>
                <w:szCs w:val="20"/>
              </w:rPr>
              <w:t>[Provide ratio here]</w:t>
            </w:r>
          </w:p>
        </w:tc>
        <w:tc>
          <w:tcPr>
            <w:tcW w:w="6235" w:type="dxa"/>
            <w:vAlign w:val="center"/>
          </w:tcPr>
          <w:p w14:paraId="5A793674" w14:textId="77777777" w:rsidR="00B25AD4" w:rsidRPr="007406B5" w:rsidRDefault="00B25AD4" w:rsidP="00F205D7">
            <w:pPr>
              <w:spacing w:before="40" w:after="40"/>
              <w:rPr>
                <w:rFonts w:eastAsiaTheme="minorHAnsi" w:cs="Arial"/>
                <w:color w:val="000000"/>
                <w:szCs w:val="20"/>
              </w:rPr>
            </w:pPr>
            <w:r w:rsidRPr="007406B5">
              <w:rPr>
                <w:rFonts w:eastAsiaTheme="minorHAnsi" w:cs="Arial"/>
                <w:color w:val="000000"/>
                <w:szCs w:val="20"/>
              </w:rPr>
              <w:t>[Provide ratio here]</w:t>
            </w:r>
          </w:p>
        </w:tc>
      </w:tr>
    </w:tbl>
    <w:p w14:paraId="43CDCEC7" w14:textId="77777777" w:rsidR="00B25AD4" w:rsidRPr="007406B5" w:rsidRDefault="00B25AD4" w:rsidP="00B25AD4">
      <w:pPr>
        <w:rPr>
          <w:rFonts w:eastAsia="Arial"/>
        </w:rPr>
        <w:sectPr w:rsidR="00B25AD4" w:rsidRPr="007406B5" w:rsidSect="00B25AD4">
          <w:headerReference w:type="default" r:id="rId47"/>
          <w:footerReference w:type="default" r:id="rId48"/>
          <w:pgSz w:w="15840" w:h="12240" w:orient="landscape"/>
          <w:pgMar w:top="288" w:right="288" w:bottom="288" w:left="288" w:header="432" w:footer="432" w:gutter="0"/>
          <w:pgNumType w:start="1"/>
          <w:cols w:space="720"/>
          <w:formProt w:val="0"/>
          <w:docGrid w:linePitch="360"/>
        </w:sectPr>
      </w:pPr>
    </w:p>
    <w:p w14:paraId="49826E33" w14:textId="77777777" w:rsidR="00B25AD4" w:rsidRPr="007406B5" w:rsidRDefault="00B25AD4" w:rsidP="00B25AD4">
      <w:pPr>
        <w:spacing w:after="160" w:line="259" w:lineRule="auto"/>
        <w:rPr>
          <w:rFonts w:eastAsiaTheme="minorHAnsi" w:cs="Arial"/>
          <w:b/>
        </w:rPr>
      </w:pPr>
      <w:r w:rsidRPr="007406B5">
        <w:rPr>
          <w:rFonts w:eastAsiaTheme="minorHAnsi" w:cs="Arial"/>
          <w:b/>
          <w:szCs w:val="20"/>
        </w:rPr>
        <w:lastRenderedPageBreak/>
        <w:t xml:space="preserve">Table 1: </w:t>
      </w:r>
      <w:r w:rsidRPr="007406B5">
        <w:rPr>
          <w:rFonts w:eastAsiaTheme="minorHAnsi" w:cs="Arial"/>
          <w:b/>
        </w:rPr>
        <w:t>[LCAP Year] Total Planned Expenditures Table 1</w:t>
      </w:r>
    </w:p>
    <w:tbl>
      <w:tblPr>
        <w:tblW w:w="5000" w:type="pct"/>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4" w:space="0" w:color="FFFFFF"/>
          <w:insideV w:val="single" w:sz="4" w:space="0" w:color="FFFFFF"/>
        </w:tblBorders>
        <w:tblLook w:val="04A0" w:firstRow="1" w:lastRow="0" w:firstColumn="1" w:lastColumn="0" w:noHBand="0" w:noVBand="1"/>
        <w:tblDescription w:val="This table provides the projected Local Control Funding Formula (LCFF) base grant, projected supplemental and/or concentration grants, LCFF carryover percentage, and projected and total percentage to increase or improve services."/>
      </w:tblPr>
      <w:tblGrid>
        <w:gridCol w:w="1334"/>
        <w:gridCol w:w="1952"/>
        <w:gridCol w:w="3448"/>
        <w:gridCol w:w="3060"/>
        <w:gridCol w:w="2430"/>
        <w:gridCol w:w="3024"/>
      </w:tblGrid>
      <w:tr w:rsidR="00B25AD4" w:rsidRPr="007406B5" w14:paraId="2C83AAA7" w14:textId="77777777" w:rsidTr="00F205D7">
        <w:trPr>
          <w:cantSplit/>
          <w:trHeight w:val="2025"/>
          <w:tblHeader/>
        </w:trPr>
        <w:tc>
          <w:tcPr>
            <w:tcW w:w="1345" w:type="dxa"/>
            <w:shd w:val="clear" w:color="002060" w:fill="002060"/>
            <w:vAlign w:val="center"/>
            <w:hideMark/>
          </w:tcPr>
          <w:p w14:paraId="2BCA866D" w14:textId="77777777" w:rsidR="00B25AD4" w:rsidRPr="007406B5" w:rsidRDefault="00B25AD4" w:rsidP="00F205D7">
            <w:pPr>
              <w:jc w:val="center"/>
              <w:rPr>
                <w:rFonts w:cs="Arial"/>
                <w:b/>
                <w:bCs/>
                <w:color w:val="FFFFFF"/>
              </w:rPr>
            </w:pPr>
            <w:r w:rsidRPr="007406B5">
              <w:rPr>
                <w:rFonts w:cs="Arial"/>
                <w:b/>
                <w:bCs/>
                <w:color w:val="FFFFFF"/>
              </w:rPr>
              <w:t>LCAP Year</w:t>
            </w:r>
            <w:r w:rsidRPr="007406B5">
              <w:rPr>
                <w:rFonts w:cs="Arial"/>
                <w:b/>
                <w:bCs/>
                <w:color w:val="FFFFFF"/>
              </w:rPr>
              <w:br/>
              <w:t>(Input)</w:t>
            </w:r>
          </w:p>
        </w:tc>
        <w:tc>
          <w:tcPr>
            <w:tcW w:w="1952" w:type="dxa"/>
            <w:shd w:val="clear" w:color="002060" w:fill="002060"/>
            <w:vAlign w:val="center"/>
            <w:hideMark/>
          </w:tcPr>
          <w:p w14:paraId="1393CCA8" w14:textId="77777777" w:rsidR="00B25AD4" w:rsidRPr="007406B5" w:rsidRDefault="00B25AD4" w:rsidP="00F205D7">
            <w:pPr>
              <w:jc w:val="center"/>
              <w:rPr>
                <w:rFonts w:cs="Arial"/>
                <w:b/>
                <w:bCs/>
                <w:color w:val="FFFFFF"/>
              </w:rPr>
            </w:pPr>
            <w:r w:rsidRPr="007406B5">
              <w:rPr>
                <w:rFonts w:cs="Arial"/>
                <w:b/>
                <w:bCs/>
                <w:color w:val="FFFFFF"/>
              </w:rPr>
              <w:t>1. Projected LCFF Base Grant</w:t>
            </w:r>
            <w:r w:rsidRPr="007406B5">
              <w:rPr>
                <w:rFonts w:cs="Arial"/>
                <w:b/>
                <w:bCs/>
                <w:color w:val="FFFFFF"/>
              </w:rPr>
              <w:br/>
              <w:t>(Input Dollar Amount)</w:t>
            </w:r>
          </w:p>
        </w:tc>
        <w:tc>
          <w:tcPr>
            <w:tcW w:w="3448" w:type="dxa"/>
            <w:shd w:val="clear" w:color="002060" w:fill="002060"/>
            <w:vAlign w:val="center"/>
            <w:hideMark/>
          </w:tcPr>
          <w:p w14:paraId="281F0055" w14:textId="77777777" w:rsidR="00B25AD4" w:rsidRPr="007406B5" w:rsidRDefault="00B25AD4" w:rsidP="00F205D7">
            <w:pPr>
              <w:jc w:val="center"/>
              <w:rPr>
                <w:rFonts w:cs="Arial"/>
                <w:b/>
                <w:bCs/>
                <w:color w:val="FFFFFF"/>
              </w:rPr>
            </w:pPr>
            <w:r w:rsidRPr="007406B5">
              <w:rPr>
                <w:rFonts w:cs="Arial"/>
                <w:b/>
                <w:bCs/>
                <w:color w:val="FFFFFF"/>
              </w:rPr>
              <w:t>2. Projected LCFF Supplemental and/or Concentration Grants</w:t>
            </w:r>
            <w:r w:rsidRPr="007406B5">
              <w:rPr>
                <w:rFonts w:cs="Arial"/>
                <w:b/>
                <w:bCs/>
                <w:color w:val="FFFFFF"/>
              </w:rPr>
              <w:br/>
              <w:t>(Input Dollar Amount)</w:t>
            </w:r>
          </w:p>
        </w:tc>
        <w:tc>
          <w:tcPr>
            <w:tcW w:w="3060" w:type="dxa"/>
            <w:shd w:val="clear" w:color="002060" w:fill="002060"/>
            <w:vAlign w:val="center"/>
            <w:hideMark/>
          </w:tcPr>
          <w:p w14:paraId="485C724D" w14:textId="77777777" w:rsidR="00B25AD4" w:rsidRPr="007406B5" w:rsidRDefault="00B25AD4" w:rsidP="00F205D7">
            <w:pPr>
              <w:jc w:val="center"/>
              <w:rPr>
                <w:rFonts w:cs="Arial"/>
                <w:b/>
                <w:bCs/>
                <w:color w:val="FFFFFF"/>
              </w:rPr>
            </w:pPr>
            <w:r w:rsidRPr="007406B5">
              <w:rPr>
                <w:rFonts w:cs="Arial"/>
                <w:b/>
                <w:bCs/>
                <w:color w:val="FFFFFF"/>
              </w:rPr>
              <w:t>3. Projected Percentage to Increase or Improve Services for the Coming School Year</w:t>
            </w:r>
            <w:r w:rsidRPr="007406B5">
              <w:rPr>
                <w:rFonts w:cs="Arial"/>
                <w:b/>
                <w:bCs/>
                <w:color w:val="FFFFFF"/>
              </w:rPr>
              <w:br/>
              <w:t>(2 divided by 1)</w:t>
            </w:r>
          </w:p>
        </w:tc>
        <w:tc>
          <w:tcPr>
            <w:tcW w:w="2430" w:type="dxa"/>
            <w:shd w:val="clear" w:color="002060" w:fill="002060"/>
            <w:vAlign w:val="center"/>
            <w:hideMark/>
          </w:tcPr>
          <w:p w14:paraId="1D99E15F" w14:textId="77777777" w:rsidR="00B25AD4" w:rsidRPr="007406B5" w:rsidRDefault="00B25AD4" w:rsidP="00F205D7">
            <w:pPr>
              <w:jc w:val="center"/>
              <w:rPr>
                <w:rFonts w:cs="Arial"/>
                <w:b/>
                <w:bCs/>
                <w:color w:val="FFFFFF"/>
              </w:rPr>
            </w:pPr>
            <w:r w:rsidRPr="007406B5">
              <w:rPr>
                <w:rFonts w:cs="Arial"/>
                <w:b/>
                <w:bCs/>
                <w:color w:val="FFFFFF"/>
              </w:rPr>
              <w:t>LCFF Carryover — Percentage</w:t>
            </w:r>
            <w:r w:rsidRPr="007406B5">
              <w:rPr>
                <w:rFonts w:cs="Arial"/>
                <w:b/>
                <w:bCs/>
                <w:color w:val="FFFFFF"/>
              </w:rPr>
              <w:br/>
              <w:t>(Input Percentage from Prior Year)</w:t>
            </w:r>
          </w:p>
        </w:tc>
        <w:tc>
          <w:tcPr>
            <w:tcW w:w="3024" w:type="dxa"/>
            <w:shd w:val="clear" w:color="002060" w:fill="002060"/>
            <w:vAlign w:val="center"/>
            <w:hideMark/>
          </w:tcPr>
          <w:p w14:paraId="3367B47B" w14:textId="77777777" w:rsidR="00B25AD4" w:rsidRPr="007406B5" w:rsidRDefault="00B25AD4" w:rsidP="00F205D7">
            <w:pPr>
              <w:jc w:val="center"/>
              <w:rPr>
                <w:rFonts w:cs="Arial"/>
                <w:b/>
                <w:bCs/>
                <w:color w:val="FFFFFF"/>
              </w:rPr>
            </w:pPr>
            <w:r w:rsidRPr="007406B5">
              <w:rPr>
                <w:rFonts w:cs="Arial"/>
                <w:b/>
                <w:bCs/>
                <w:color w:val="FFFFFF"/>
              </w:rPr>
              <w:t>Total Percentage to Increase or Improve Services for the Coming School Year</w:t>
            </w:r>
            <w:r w:rsidRPr="007406B5">
              <w:rPr>
                <w:rFonts w:cs="Arial"/>
                <w:b/>
                <w:bCs/>
                <w:color w:val="FFFFFF"/>
              </w:rPr>
              <w:br/>
              <w:t>(3 + Carryover %)</w:t>
            </w:r>
          </w:p>
        </w:tc>
      </w:tr>
      <w:tr w:rsidR="00B25AD4" w:rsidRPr="007406B5" w14:paraId="0772CB53" w14:textId="77777777" w:rsidTr="00F205D7">
        <w:trPr>
          <w:cantSplit/>
          <w:trHeight w:val="795"/>
        </w:trPr>
        <w:tc>
          <w:tcPr>
            <w:tcW w:w="1345" w:type="dxa"/>
            <w:shd w:val="clear" w:color="BDD6EE" w:fill="BDD6EE"/>
            <w:vAlign w:val="center"/>
            <w:hideMark/>
          </w:tcPr>
          <w:p w14:paraId="52368595" w14:textId="77777777" w:rsidR="00B25AD4" w:rsidRPr="007406B5" w:rsidRDefault="00B25AD4" w:rsidP="00F205D7">
            <w:pPr>
              <w:jc w:val="center"/>
              <w:rPr>
                <w:rFonts w:cs="Arial"/>
                <w:color w:val="000000"/>
              </w:rPr>
            </w:pPr>
            <w:r w:rsidRPr="007406B5">
              <w:rPr>
                <w:rFonts w:cs="Arial"/>
                <w:color w:val="000000"/>
              </w:rPr>
              <w:t>[Input LCAP Year]</w:t>
            </w:r>
          </w:p>
        </w:tc>
        <w:tc>
          <w:tcPr>
            <w:tcW w:w="1952" w:type="dxa"/>
            <w:shd w:val="clear" w:color="BDD6EE" w:fill="BDD6EE"/>
            <w:noWrap/>
            <w:vAlign w:val="center"/>
            <w:hideMark/>
          </w:tcPr>
          <w:p w14:paraId="10AF98D2" w14:textId="77777777" w:rsidR="00B25AD4" w:rsidRPr="007406B5" w:rsidRDefault="00B25AD4" w:rsidP="00F205D7">
            <w:pPr>
              <w:jc w:val="center"/>
              <w:rPr>
                <w:rFonts w:cs="Arial"/>
                <w:color w:val="000000"/>
              </w:rPr>
            </w:pPr>
            <w:r w:rsidRPr="007406B5">
              <w:rPr>
                <w:rFonts w:cs="Arial"/>
                <w:color w:val="000000"/>
              </w:rPr>
              <w:t>$[Input Projected LCFF Base Grant]</w:t>
            </w:r>
          </w:p>
        </w:tc>
        <w:tc>
          <w:tcPr>
            <w:tcW w:w="3448" w:type="dxa"/>
            <w:shd w:val="clear" w:color="BDD6EE" w:fill="BDD6EE"/>
            <w:noWrap/>
            <w:vAlign w:val="center"/>
            <w:hideMark/>
          </w:tcPr>
          <w:p w14:paraId="3B867526" w14:textId="77777777" w:rsidR="00B25AD4" w:rsidRPr="007406B5" w:rsidRDefault="00B25AD4" w:rsidP="00F205D7">
            <w:pPr>
              <w:jc w:val="center"/>
              <w:rPr>
                <w:rFonts w:cs="Arial"/>
                <w:color w:val="000000"/>
              </w:rPr>
            </w:pPr>
            <w:r w:rsidRPr="007406B5">
              <w:rPr>
                <w:rFonts w:cs="Arial"/>
                <w:color w:val="000000"/>
              </w:rPr>
              <w:t xml:space="preserve">$[Input Projected LCFF Supplemental and/or Concentration Grants] </w:t>
            </w:r>
          </w:p>
        </w:tc>
        <w:tc>
          <w:tcPr>
            <w:tcW w:w="3060" w:type="dxa"/>
            <w:shd w:val="clear" w:color="BDD6EE" w:fill="BDD6EE"/>
            <w:noWrap/>
            <w:vAlign w:val="center"/>
            <w:hideMark/>
          </w:tcPr>
          <w:p w14:paraId="304909DF" w14:textId="77777777" w:rsidR="00B25AD4" w:rsidRPr="007406B5" w:rsidRDefault="00B25AD4" w:rsidP="00F205D7">
            <w:pPr>
              <w:jc w:val="center"/>
              <w:rPr>
                <w:rFonts w:cs="Arial"/>
                <w:color w:val="000000"/>
              </w:rPr>
            </w:pPr>
            <w:r w:rsidRPr="007406B5">
              <w:rPr>
                <w:rFonts w:cs="Arial"/>
                <w:color w:val="000000"/>
              </w:rPr>
              <w:t>[Input Projected Percentage to Increase or Improve Services for the Coming School Year]%</w:t>
            </w:r>
          </w:p>
        </w:tc>
        <w:tc>
          <w:tcPr>
            <w:tcW w:w="2430" w:type="dxa"/>
            <w:shd w:val="clear" w:color="BDD6EE" w:fill="BDD6EE"/>
            <w:noWrap/>
            <w:vAlign w:val="center"/>
            <w:hideMark/>
          </w:tcPr>
          <w:p w14:paraId="7D0C8C65" w14:textId="77777777" w:rsidR="00B25AD4" w:rsidRPr="007406B5" w:rsidRDefault="00B25AD4" w:rsidP="00F205D7">
            <w:pPr>
              <w:jc w:val="center"/>
              <w:rPr>
                <w:rFonts w:cs="Arial"/>
                <w:color w:val="000000"/>
              </w:rPr>
            </w:pPr>
            <w:r w:rsidRPr="007406B5">
              <w:rPr>
                <w:rFonts w:cs="Arial"/>
                <w:color w:val="000000"/>
              </w:rPr>
              <w:t>[Input LCFF Carryover — Percentage]%</w:t>
            </w:r>
          </w:p>
        </w:tc>
        <w:tc>
          <w:tcPr>
            <w:tcW w:w="3024" w:type="dxa"/>
            <w:shd w:val="clear" w:color="BDD6EE" w:fill="BDD6EE"/>
            <w:noWrap/>
            <w:vAlign w:val="center"/>
            <w:hideMark/>
          </w:tcPr>
          <w:p w14:paraId="6572FD78" w14:textId="77777777" w:rsidR="00B25AD4" w:rsidRPr="007406B5" w:rsidRDefault="00B25AD4" w:rsidP="00F205D7">
            <w:pPr>
              <w:jc w:val="center"/>
              <w:rPr>
                <w:rFonts w:cs="Arial"/>
                <w:color w:val="000000"/>
              </w:rPr>
            </w:pPr>
            <w:r w:rsidRPr="007406B5">
              <w:rPr>
                <w:rFonts w:cs="Arial"/>
                <w:color w:val="000000"/>
              </w:rPr>
              <w:t>[Input Total Percentage to Increase or Improve Services for the Coming School Year]%</w:t>
            </w:r>
          </w:p>
        </w:tc>
      </w:tr>
    </w:tbl>
    <w:p w14:paraId="59EEE3C0" w14:textId="77777777" w:rsidR="00B25AD4" w:rsidRPr="007406B5" w:rsidRDefault="00B25AD4" w:rsidP="00B25AD4">
      <w:pPr>
        <w:spacing w:before="240" w:after="160" w:line="259" w:lineRule="auto"/>
        <w:rPr>
          <w:rFonts w:eastAsiaTheme="minorHAnsi" w:cs="Arial"/>
          <w:b/>
          <w:szCs w:val="20"/>
        </w:rPr>
      </w:pPr>
      <w:r w:rsidRPr="007406B5">
        <w:rPr>
          <w:rFonts w:eastAsiaTheme="minorHAnsi" w:cs="Arial"/>
          <w:b/>
          <w:szCs w:val="20"/>
        </w:rPr>
        <w:t xml:space="preserve">Table 1: </w:t>
      </w:r>
      <w:r w:rsidRPr="007406B5">
        <w:rPr>
          <w:rFonts w:eastAsiaTheme="minorHAnsi" w:cs="Arial"/>
          <w:b/>
        </w:rPr>
        <w:t xml:space="preserve">[LCAP Year] </w:t>
      </w:r>
      <w:r w:rsidRPr="007406B5">
        <w:rPr>
          <w:rFonts w:eastAsiaTheme="minorHAnsi" w:cs="Arial"/>
          <w:b/>
          <w:szCs w:val="20"/>
        </w:rPr>
        <w:t>Total Planned Expenditures Table 2</w:t>
      </w:r>
    </w:p>
    <w:tbl>
      <w:tblPr>
        <w:tblStyle w:val="TableGrid1"/>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12" w:space="0" w:color="FFFFFF"/>
          <w:insideV w:val="single" w:sz="4" w:space="0" w:color="FFFFFF"/>
        </w:tblBorders>
        <w:tblLook w:val="04A0" w:firstRow="1" w:lastRow="0" w:firstColumn="1" w:lastColumn="0" w:noHBand="0" w:noVBand="1"/>
        <w:tblDescription w:val="This table separates funds by type: Local Control Funding Formula (LCFF), other state, local, and federal."/>
      </w:tblPr>
      <w:tblGrid>
        <w:gridCol w:w="1003"/>
        <w:gridCol w:w="2484"/>
        <w:gridCol w:w="3111"/>
        <w:gridCol w:w="2458"/>
        <w:gridCol w:w="2698"/>
        <w:gridCol w:w="1751"/>
      </w:tblGrid>
      <w:tr w:rsidR="00B25AD4" w:rsidRPr="007406B5" w14:paraId="59F8DEBB" w14:textId="77777777" w:rsidTr="00F205D7">
        <w:trPr>
          <w:cantSplit/>
          <w:trHeight w:val="398"/>
          <w:tblHeader/>
        </w:trPr>
        <w:tc>
          <w:tcPr>
            <w:tcW w:w="0" w:type="auto"/>
            <w:shd w:val="clear" w:color="auto" w:fill="002060"/>
            <w:vAlign w:val="center"/>
          </w:tcPr>
          <w:p w14:paraId="3CA42A39"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Totals:</w:t>
            </w:r>
          </w:p>
        </w:tc>
        <w:tc>
          <w:tcPr>
            <w:tcW w:w="0" w:type="auto"/>
            <w:shd w:val="clear" w:color="auto" w:fill="002060"/>
            <w:noWrap/>
            <w:vAlign w:val="center"/>
            <w:hideMark/>
          </w:tcPr>
          <w:p w14:paraId="00F48EA6"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LCFF Funds</w:t>
            </w:r>
          </w:p>
        </w:tc>
        <w:tc>
          <w:tcPr>
            <w:tcW w:w="0" w:type="auto"/>
            <w:shd w:val="clear" w:color="auto" w:fill="002060"/>
            <w:noWrap/>
            <w:vAlign w:val="center"/>
            <w:hideMark/>
          </w:tcPr>
          <w:p w14:paraId="411123C9"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Other State Funds</w:t>
            </w:r>
          </w:p>
        </w:tc>
        <w:tc>
          <w:tcPr>
            <w:tcW w:w="0" w:type="auto"/>
            <w:shd w:val="clear" w:color="auto" w:fill="002060"/>
            <w:noWrap/>
            <w:vAlign w:val="center"/>
            <w:hideMark/>
          </w:tcPr>
          <w:p w14:paraId="4996B9AD"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Local Funds</w:t>
            </w:r>
          </w:p>
        </w:tc>
        <w:tc>
          <w:tcPr>
            <w:tcW w:w="0" w:type="auto"/>
            <w:shd w:val="clear" w:color="auto" w:fill="002060"/>
            <w:noWrap/>
            <w:vAlign w:val="center"/>
            <w:hideMark/>
          </w:tcPr>
          <w:p w14:paraId="365DF71E"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Federal Funds</w:t>
            </w:r>
          </w:p>
        </w:tc>
        <w:tc>
          <w:tcPr>
            <w:tcW w:w="0" w:type="auto"/>
            <w:shd w:val="clear" w:color="auto" w:fill="002060"/>
            <w:noWrap/>
            <w:vAlign w:val="center"/>
            <w:hideMark/>
          </w:tcPr>
          <w:p w14:paraId="4DDE087F"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Total Funds</w:t>
            </w:r>
          </w:p>
        </w:tc>
      </w:tr>
      <w:tr w:rsidR="00B25AD4" w:rsidRPr="007406B5" w14:paraId="40A300C3" w14:textId="77777777" w:rsidTr="00F205D7">
        <w:trPr>
          <w:cantSplit/>
          <w:trHeight w:val="398"/>
        </w:trPr>
        <w:tc>
          <w:tcPr>
            <w:tcW w:w="0" w:type="auto"/>
            <w:shd w:val="clear" w:color="BDD7EE" w:fill="BDD7EE"/>
            <w:vAlign w:val="center"/>
          </w:tcPr>
          <w:p w14:paraId="3B8589AB" w14:textId="77777777" w:rsidR="00B25AD4" w:rsidRPr="007406B5" w:rsidRDefault="00B25AD4" w:rsidP="00F205D7">
            <w:pPr>
              <w:jc w:val="center"/>
              <w:rPr>
                <w:rFonts w:cs="Arial"/>
                <w:color w:val="000000"/>
              </w:rPr>
            </w:pPr>
            <w:r w:rsidRPr="007406B5">
              <w:rPr>
                <w:rFonts w:cs="Arial"/>
                <w:color w:val="000000"/>
              </w:rPr>
              <w:t>Totals:</w:t>
            </w:r>
          </w:p>
        </w:tc>
        <w:tc>
          <w:tcPr>
            <w:tcW w:w="0" w:type="auto"/>
            <w:shd w:val="clear" w:color="BDD7EE" w:fill="BDD7EE"/>
            <w:noWrap/>
            <w:vAlign w:val="center"/>
            <w:hideMark/>
          </w:tcPr>
          <w:p w14:paraId="0CFF47E1" w14:textId="77777777" w:rsidR="00B25AD4" w:rsidRPr="007406B5" w:rsidRDefault="00B25AD4" w:rsidP="00F205D7">
            <w:pPr>
              <w:jc w:val="center"/>
              <w:rPr>
                <w:rFonts w:cs="Arial"/>
                <w:color w:val="000000"/>
              </w:rPr>
            </w:pPr>
            <w:r w:rsidRPr="007406B5">
              <w:rPr>
                <w:rFonts w:cs="Arial"/>
                <w:color w:val="000000"/>
              </w:rPr>
              <w:t xml:space="preserve"> $[Total LCFF Funds] </w:t>
            </w:r>
          </w:p>
        </w:tc>
        <w:tc>
          <w:tcPr>
            <w:tcW w:w="0" w:type="auto"/>
            <w:shd w:val="clear" w:color="BDD7EE" w:fill="BDD7EE"/>
            <w:noWrap/>
            <w:vAlign w:val="center"/>
            <w:hideMark/>
          </w:tcPr>
          <w:p w14:paraId="387545A6" w14:textId="77777777" w:rsidR="00B25AD4" w:rsidRPr="007406B5" w:rsidRDefault="00B25AD4" w:rsidP="00F205D7">
            <w:pPr>
              <w:jc w:val="center"/>
              <w:rPr>
                <w:rFonts w:cs="Arial"/>
                <w:color w:val="000000"/>
              </w:rPr>
            </w:pPr>
            <w:r w:rsidRPr="007406B5">
              <w:rPr>
                <w:rFonts w:cs="Arial"/>
                <w:color w:val="000000"/>
              </w:rPr>
              <w:t xml:space="preserve"> $[Total Other State Funds] </w:t>
            </w:r>
          </w:p>
        </w:tc>
        <w:tc>
          <w:tcPr>
            <w:tcW w:w="0" w:type="auto"/>
            <w:shd w:val="clear" w:color="BDD7EE" w:fill="BDD7EE"/>
            <w:noWrap/>
            <w:vAlign w:val="center"/>
            <w:hideMark/>
          </w:tcPr>
          <w:p w14:paraId="05FDD304" w14:textId="77777777" w:rsidR="00B25AD4" w:rsidRPr="007406B5" w:rsidRDefault="00B25AD4" w:rsidP="00F205D7">
            <w:pPr>
              <w:jc w:val="center"/>
              <w:rPr>
                <w:rFonts w:cs="Arial"/>
                <w:color w:val="000000"/>
              </w:rPr>
            </w:pPr>
            <w:r w:rsidRPr="007406B5">
              <w:rPr>
                <w:rFonts w:cs="Arial"/>
                <w:color w:val="000000"/>
              </w:rPr>
              <w:t xml:space="preserve"> $[Total Local Funds] </w:t>
            </w:r>
          </w:p>
        </w:tc>
        <w:tc>
          <w:tcPr>
            <w:tcW w:w="0" w:type="auto"/>
            <w:shd w:val="clear" w:color="BDD7EE" w:fill="BDD7EE"/>
            <w:noWrap/>
            <w:vAlign w:val="center"/>
            <w:hideMark/>
          </w:tcPr>
          <w:p w14:paraId="7594EE88" w14:textId="77777777" w:rsidR="00B25AD4" w:rsidRPr="007406B5" w:rsidRDefault="00B25AD4" w:rsidP="00F205D7">
            <w:pPr>
              <w:jc w:val="center"/>
              <w:rPr>
                <w:rFonts w:cs="Arial"/>
                <w:color w:val="000000"/>
              </w:rPr>
            </w:pPr>
            <w:r w:rsidRPr="007406B5">
              <w:rPr>
                <w:rFonts w:cs="Arial"/>
                <w:color w:val="000000"/>
              </w:rPr>
              <w:t xml:space="preserve"> $[Total Federal Funds] </w:t>
            </w:r>
          </w:p>
        </w:tc>
        <w:tc>
          <w:tcPr>
            <w:tcW w:w="0" w:type="auto"/>
            <w:shd w:val="clear" w:color="BDD7EE" w:fill="BDD7EE"/>
            <w:noWrap/>
            <w:vAlign w:val="center"/>
            <w:hideMark/>
          </w:tcPr>
          <w:p w14:paraId="6D8FCC71" w14:textId="77777777" w:rsidR="00B25AD4" w:rsidRPr="007406B5" w:rsidRDefault="00B25AD4" w:rsidP="00F205D7">
            <w:pPr>
              <w:jc w:val="center"/>
              <w:rPr>
                <w:rFonts w:cs="Arial"/>
                <w:color w:val="000000"/>
              </w:rPr>
            </w:pPr>
            <w:r w:rsidRPr="007406B5">
              <w:rPr>
                <w:rFonts w:cs="Arial"/>
                <w:color w:val="000000"/>
              </w:rPr>
              <w:t xml:space="preserve"> $Total Funds] </w:t>
            </w:r>
          </w:p>
        </w:tc>
      </w:tr>
    </w:tbl>
    <w:p w14:paraId="48612077" w14:textId="77777777" w:rsidR="00B25AD4" w:rsidRPr="007406B5" w:rsidRDefault="00B25AD4" w:rsidP="00B25AD4">
      <w:pPr>
        <w:spacing w:before="240" w:after="160" w:line="259" w:lineRule="auto"/>
        <w:rPr>
          <w:rFonts w:eastAsiaTheme="minorHAnsi" w:cs="Arial"/>
          <w:b/>
          <w:szCs w:val="20"/>
        </w:rPr>
      </w:pPr>
      <w:r w:rsidRPr="007406B5">
        <w:rPr>
          <w:rFonts w:eastAsiaTheme="minorHAnsi" w:cs="Arial"/>
          <w:b/>
          <w:szCs w:val="20"/>
        </w:rPr>
        <w:t xml:space="preserve">Table 1: </w:t>
      </w:r>
      <w:r w:rsidRPr="007406B5">
        <w:rPr>
          <w:rFonts w:eastAsiaTheme="minorHAnsi" w:cs="Arial"/>
          <w:b/>
        </w:rPr>
        <w:t xml:space="preserve">[LCAP Year] </w:t>
      </w:r>
      <w:r w:rsidRPr="007406B5">
        <w:rPr>
          <w:rFonts w:eastAsiaTheme="minorHAnsi" w:cs="Arial"/>
          <w:b/>
          <w:szCs w:val="20"/>
        </w:rPr>
        <w:t>Total Planned Expenditures Table 3</w:t>
      </w:r>
    </w:p>
    <w:tbl>
      <w:tblPr>
        <w:tblStyle w:val="TableGrid1"/>
        <w:tblW w:w="0" w:type="auto"/>
        <w:tblInd w:w="-5"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12" w:space="0" w:color="FFFFFF"/>
          <w:insideV w:val="single" w:sz="4" w:space="0" w:color="FFFFFF"/>
        </w:tblBorders>
        <w:tblLook w:val="04A0" w:firstRow="1" w:lastRow="0" w:firstColumn="1" w:lastColumn="0" w:noHBand="0" w:noVBand="1"/>
        <w:tblDescription w:val="This table lists the total planned expenditures for personnel and non-personnel."/>
      </w:tblPr>
      <w:tblGrid>
        <w:gridCol w:w="2231"/>
        <w:gridCol w:w="2725"/>
      </w:tblGrid>
      <w:tr w:rsidR="00B25AD4" w:rsidRPr="007406B5" w14:paraId="02EE2E50" w14:textId="77777777" w:rsidTr="00F205D7">
        <w:trPr>
          <w:cantSplit/>
          <w:trHeight w:val="398"/>
          <w:tblHeader/>
        </w:trPr>
        <w:tc>
          <w:tcPr>
            <w:tcW w:w="0" w:type="auto"/>
            <w:shd w:val="clear" w:color="auto" w:fill="002060"/>
            <w:noWrap/>
            <w:vAlign w:val="center"/>
            <w:hideMark/>
          </w:tcPr>
          <w:p w14:paraId="51275716"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Total Personnel</w:t>
            </w:r>
          </w:p>
        </w:tc>
        <w:tc>
          <w:tcPr>
            <w:tcW w:w="0" w:type="auto"/>
            <w:shd w:val="clear" w:color="auto" w:fill="002060"/>
            <w:noWrap/>
            <w:vAlign w:val="center"/>
            <w:hideMark/>
          </w:tcPr>
          <w:p w14:paraId="6D44C95F"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Total Non-personnel</w:t>
            </w:r>
          </w:p>
        </w:tc>
      </w:tr>
      <w:tr w:rsidR="00B25AD4" w:rsidRPr="007406B5" w14:paraId="6FCB6EA6" w14:textId="77777777" w:rsidTr="00F205D7">
        <w:trPr>
          <w:cantSplit/>
          <w:trHeight w:val="398"/>
        </w:trPr>
        <w:tc>
          <w:tcPr>
            <w:tcW w:w="0" w:type="auto"/>
            <w:shd w:val="clear" w:color="BDD7EE" w:fill="BDD7EE"/>
            <w:noWrap/>
            <w:vAlign w:val="center"/>
            <w:hideMark/>
          </w:tcPr>
          <w:p w14:paraId="06735CA7" w14:textId="77777777" w:rsidR="00B25AD4" w:rsidRPr="007406B5" w:rsidRDefault="00B25AD4" w:rsidP="00F205D7">
            <w:pPr>
              <w:jc w:val="center"/>
              <w:rPr>
                <w:rFonts w:cs="Arial"/>
                <w:color w:val="000000"/>
              </w:rPr>
            </w:pPr>
            <w:r w:rsidRPr="007406B5">
              <w:rPr>
                <w:rFonts w:cs="Arial"/>
                <w:color w:val="000000"/>
              </w:rPr>
              <w:t xml:space="preserve"> $[Total Personnel] </w:t>
            </w:r>
          </w:p>
        </w:tc>
        <w:tc>
          <w:tcPr>
            <w:tcW w:w="0" w:type="auto"/>
            <w:shd w:val="clear" w:color="BDD7EE" w:fill="BDD7EE"/>
            <w:noWrap/>
            <w:vAlign w:val="center"/>
            <w:hideMark/>
          </w:tcPr>
          <w:p w14:paraId="12B61EE2" w14:textId="77777777" w:rsidR="00B25AD4" w:rsidRPr="007406B5" w:rsidRDefault="00B25AD4" w:rsidP="00F205D7">
            <w:pPr>
              <w:jc w:val="center"/>
              <w:rPr>
                <w:rFonts w:cs="Arial"/>
                <w:color w:val="000000"/>
              </w:rPr>
            </w:pPr>
            <w:r w:rsidRPr="007406B5">
              <w:rPr>
                <w:rFonts w:cs="Arial"/>
                <w:color w:val="000000"/>
              </w:rPr>
              <w:t xml:space="preserve"> $[Total Non-personnel] </w:t>
            </w:r>
          </w:p>
        </w:tc>
      </w:tr>
    </w:tbl>
    <w:p w14:paraId="6A60CDDA" w14:textId="77777777" w:rsidR="00B25AD4" w:rsidRPr="007406B5" w:rsidRDefault="00B25AD4" w:rsidP="00B25AD4">
      <w:pPr>
        <w:spacing w:before="240" w:after="160" w:line="259" w:lineRule="auto"/>
        <w:rPr>
          <w:rFonts w:eastAsiaTheme="minorHAnsi" w:cs="Arial"/>
          <w:bCs/>
          <w:szCs w:val="20"/>
        </w:rPr>
      </w:pPr>
      <w:r w:rsidRPr="007406B5">
        <w:rPr>
          <w:rFonts w:eastAsiaTheme="minorHAnsi" w:cs="Arial"/>
          <w:bCs/>
          <w:szCs w:val="20"/>
        </w:rPr>
        <w:t>(Continued on the following page)</w:t>
      </w:r>
    </w:p>
    <w:p w14:paraId="1EC609E0" w14:textId="77777777" w:rsidR="00B25AD4" w:rsidRPr="007406B5" w:rsidRDefault="00B25AD4" w:rsidP="00B25AD4">
      <w:pPr>
        <w:keepNext/>
        <w:pageBreakBefore/>
        <w:spacing w:before="240" w:after="160" w:line="259" w:lineRule="auto"/>
        <w:rPr>
          <w:rFonts w:eastAsiaTheme="minorHAnsi" w:cs="Arial"/>
          <w:b/>
        </w:rPr>
      </w:pPr>
      <w:r w:rsidRPr="007406B5">
        <w:rPr>
          <w:rFonts w:eastAsiaTheme="minorHAnsi" w:cs="Arial"/>
          <w:b/>
          <w:szCs w:val="20"/>
        </w:rPr>
        <w:lastRenderedPageBreak/>
        <w:t xml:space="preserve">Table 1: </w:t>
      </w:r>
      <w:r w:rsidRPr="007406B5">
        <w:rPr>
          <w:rFonts w:eastAsiaTheme="minorHAnsi" w:cs="Arial"/>
          <w:b/>
        </w:rPr>
        <w:t>[LCAP Year] Total Planned Expenditures Table 4</w:t>
      </w:r>
    </w:p>
    <w:tbl>
      <w:tblPr>
        <w:tblStyle w:val="TableGrid1"/>
        <w:tblW w:w="0" w:type="auto"/>
        <w:tblLook w:val="04A0" w:firstRow="1" w:lastRow="0" w:firstColumn="1" w:lastColumn="0" w:noHBand="0" w:noVBand="1"/>
        <w:tblDescription w:val="This table provides information on the Goals described in the Local Control and Accountability Plan (LCAP)."/>
      </w:tblPr>
      <w:tblGrid>
        <w:gridCol w:w="1102"/>
        <w:gridCol w:w="1197"/>
        <w:gridCol w:w="1385"/>
        <w:gridCol w:w="1770"/>
        <w:gridCol w:w="3495"/>
        <w:gridCol w:w="1087"/>
        <w:gridCol w:w="2633"/>
        <w:gridCol w:w="1221"/>
        <w:gridCol w:w="1369"/>
      </w:tblGrid>
      <w:tr w:rsidR="00B25AD4" w:rsidRPr="007406B5" w14:paraId="2093B9B7" w14:textId="77777777" w:rsidTr="00F205D7">
        <w:trPr>
          <w:cantSplit/>
          <w:trHeight w:val="829"/>
          <w:tblHeader/>
        </w:trPr>
        <w:tc>
          <w:tcPr>
            <w:tcW w:w="0" w:type="auto"/>
            <w:tcBorders>
              <w:top w:val="nil"/>
              <w:left w:val="nil"/>
              <w:bottom w:val="single" w:sz="12" w:space="0" w:color="FFFFFF"/>
              <w:right w:val="single" w:sz="4" w:space="0" w:color="FFFFFF"/>
            </w:tcBorders>
            <w:shd w:val="clear" w:color="auto" w:fill="002060"/>
            <w:noWrap/>
            <w:vAlign w:val="center"/>
            <w:hideMark/>
          </w:tcPr>
          <w:p w14:paraId="2E759C82"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Goal #</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710201AA"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Action #</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7506B9CF"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Action Title</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1E133F80"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Student Group(s)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6377CA5E"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Contributing to Increased or Improved Services?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059B732F"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Scope</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379E8F4B"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Unduplicated Student Group(s)</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58EBF315"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Location</w:t>
            </w:r>
          </w:p>
        </w:tc>
        <w:tc>
          <w:tcPr>
            <w:tcW w:w="0" w:type="auto"/>
            <w:tcBorders>
              <w:top w:val="nil"/>
              <w:left w:val="single" w:sz="4" w:space="0" w:color="FFFFFF"/>
              <w:bottom w:val="single" w:sz="12" w:space="0" w:color="FFFFFF"/>
              <w:right w:val="single" w:sz="4" w:space="0" w:color="FFFFFF"/>
            </w:tcBorders>
            <w:shd w:val="clear" w:color="auto" w:fill="002060"/>
            <w:noWrap/>
            <w:vAlign w:val="center"/>
            <w:hideMark/>
          </w:tcPr>
          <w:p w14:paraId="6ED9475D"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Time Span</w:t>
            </w:r>
          </w:p>
        </w:tc>
      </w:tr>
      <w:tr w:rsidR="00B25AD4" w:rsidRPr="007406B5" w14:paraId="752219E2" w14:textId="77777777" w:rsidTr="00F205D7">
        <w:trPr>
          <w:cantSplit/>
          <w:trHeight w:val="300"/>
        </w:trPr>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5E486FEE" w14:textId="77777777" w:rsidR="00B25AD4" w:rsidRPr="007406B5" w:rsidRDefault="00B25AD4" w:rsidP="00F205D7">
            <w:pPr>
              <w:jc w:val="center"/>
              <w:rPr>
                <w:rFonts w:cs="Arial"/>
                <w:color w:val="000000"/>
              </w:rPr>
            </w:pPr>
            <w:r w:rsidRPr="007406B5">
              <w:rPr>
                <w:rFonts w:cs="Arial"/>
                <w:color w:val="000000"/>
              </w:rPr>
              <w:t>[Insert Goal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BFADE1F" w14:textId="77777777" w:rsidR="00B25AD4" w:rsidRPr="007406B5" w:rsidRDefault="00B25AD4" w:rsidP="00F205D7">
            <w:pPr>
              <w:jc w:val="center"/>
              <w:rPr>
                <w:rFonts w:cs="Arial"/>
                <w:color w:val="000000"/>
              </w:rPr>
            </w:pPr>
            <w:r w:rsidRPr="007406B5">
              <w:rPr>
                <w:rFonts w:cs="Arial"/>
                <w:color w:val="000000"/>
              </w:rPr>
              <w:t>[Insert Action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2280AE1" w14:textId="77777777" w:rsidR="00B25AD4" w:rsidRPr="007406B5" w:rsidRDefault="00B25AD4" w:rsidP="00F205D7">
            <w:pPr>
              <w:jc w:val="center"/>
              <w:rPr>
                <w:rFonts w:cs="Arial"/>
                <w:color w:val="000000"/>
              </w:rPr>
            </w:pPr>
            <w:r w:rsidRPr="007406B5">
              <w:rPr>
                <w:rFonts w:cs="Arial"/>
                <w:color w:val="000000"/>
              </w:rPr>
              <w:t>[Insert Action Title]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5361561" w14:textId="77777777" w:rsidR="00B25AD4" w:rsidRPr="007406B5" w:rsidRDefault="00B25AD4" w:rsidP="00F205D7">
            <w:pPr>
              <w:jc w:val="center"/>
              <w:rPr>
                <w:rFonts w:cs="Arial"/>
                <w:color w:val="000000"/>
              </w:rPr>
            </w:pPr>
            <w:r w:rsidRPr="007406B5">
              <w:rPr>
                <w:rFonts w:cs="Arial"/>
                <w:color w:val="000000"/>
              </w:rPr>
              <w:t>[Insert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6DF1A90" w14:textId="77777777" w:rsidR="00B25AD4" w:rsidRPr="007406B5" w:rsidRDefault="00B25AD4" w:rsidP="00F205D7">
            <w:pPr>
              <w:jc w:val="center"/>
              <w:rPr>
                <w:rFonts w:cs="Arial"/>
                <w:color w:val="000000"/>
              </w:rPr>
            </w:pPr>
            <w:r w:rsidRPr="007406B5">
              <w:rPr>
                <w:rFonts w:cs="Arial"/>
                <w:color w:val="000000"/>
              </w:rPr>
              <w:t>[Insert Yes/No]</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80AB525" w14:textId="77777777" w:rsidR="00B25AD4" w:rsidRPr="007406B5" w:rsidRDefault="00B25AD4" w:rsidP="00F205D7">
            <w:pPr>
              <w:jc w:val="center"/>
              <w:rPr>
                <w:rFonts w:cs="Arial"/>
                <w:color w:val="000000"/>
              </w:rPr>
            </w:pPr>
            <w:r w:rsidRPr="007406B5">
              <w:rPr>
                <w:rFonts w:cs="Arial"/>
                <w:color w:val="000000"/>
              </w:rPr>
              <w:t>[Insert Scope]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DD41413" w14:textId="77777777" w:rsidR="00B25AD4" w:rsidRPr="007406B5" w:rsidRDefault="00B25AD4" w:rsidP="00F205D7">
            <w:pPr>
              <w:jc w:val="center"/>
              <w:rPr>
                <w:rFonts w:cs="Arial"/>
                <w:color w:val="000000"/>
              </w:rPr>
            </w:pPr>
            <w:r w:rsidRPr="007406B5">
              <w:rPr>
                <w:rFonts w:cs="Arial"/>
                <w:color w:val="000000"/>
              </w:rPr>
              <w:t>[Insert Unduplicated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C12E940" w14:textId="77777777" w:rsidR="00B25AD4" w:rsidRPr="007406B5" w:rsidRDefault="00B25AD4" w:rsidP="00F205D7">
            <w:pPr>
              <w:jc w:val="center"/>
              <w:rPr>
                <w:rFonts w:cs="Arial"/>
                <w:color w:val="000000"/>
              </w:rPr>
            </w:pPr>
            <w:r w:rsidRPr="007406B5">
              <w:rPr>
                <w:rFonts w:cs="Arial"/>
                <w:color w:val="000000"/>
              </w:rPr>
              <w:t>[Insert Location]</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C8B3FFA" w14:textId="77777777" w:rsidR="00B25AD4" w:rsidRPr="007406B5" w:rsidRDefault="00B25AD4" w:rsidP="00F205D7">
            <w:pPr>
              <w:jc w:val="center"/>
              <w:rPr>
                <w:rFonts w:cs="Arial"/>
                <w:color w:val="000000"/>
              </w:rPr>
            </w:pPr>
            <w:r w:rsidRPr="007406B5">
              <w:rPr>
                <w:rFonts w:cs="Arial"/>
                <w:color w:val="000000"/>
              </w:rPr>
              <w:t>[Insert Time Span]</w:t>
            </w:r>
          </w:p>
        </w:tc>
      </w:tr>
      <w:tr w:rsidR="00B25AD4" w:rsidRPr="007406B5" w14:paraId="5DC617A2" w14:textId="77777777" w:rsidTr="00F205D7">
        <w:trPr>
          <w:cantSplit/>
          <w:trHeight w:val="300"/>
        </w:trPr>
        <w:tc>
          <w:tcPr>
            <w:tcW w:w="0" w:type="auto"/>
            <w:tcBorders>
              <w:top w:val="single" w:sz="4" w:space="0" w:color="FFFFFF"/>
              <w:left w:val="nil"/>
              <w:bottom w:val="nil"/>
              <w:right w:val="single" w:sz="4" w:space="0" w:color="FFFFFF"/>
            </w:tcBorders>
            <w:shd w:val="clear" w:color="DDEBF7" w:fill="DDEBF7"/>
            <w:noWrap/>
            <w:vAlign w:val="center"/>
            <w:hideMark/>
          </w:tcPr>
          <w:p w14:paraId="3847D88E" w14:textId="77777777" w:rsidR="00B25AD4" w:rsidRPr="007406B5" w:rsidRDefault="00B25AD4" w:rsidP="00F205D7">
            <w:pPr>
              <w:jc w:val="center"/>
              <w:rPr>
                <w:rFonts w:cs="Arial"/>
                <w:color w:val="000000"/>
              </w:rPr>
            </w:pPr>
            <w:r w:rsidRPr="007406B5">
              <w:rPr>
                <w:rFonts w:cs="Arial"/>
                <w:color w:val="000000"/>
              </w:rPr>
              <w:t>[Insert Goal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374B9754" w14:textId="77777777" w:rsidR="00B25AD4" w:rsidRPr="007406B5" w:rsidRDefault="00B25AD4" w:rsidP="00F205D7">
            <w:pPr>
              <w:jc w:val="center"/>
              <w:rPr>
                <w:rFonts w:cs="Arial"/>
                <w:color w:val="000000"/>
              </w:rPr>
            </w:pPr>
            <w:r w:rsidRPr="007406B5">
              <w:rPr>
                <w:rFonts w:cs="Arial"/>
                <w:color w:val="000000"/>
              </w:rPr>
              <w:t>[Insert Action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69F93FE3" w14:textId="77777777" w:rsidR="00B25AD4" w:rsidRPr="007406B5" w:rsidRDefault="00B25AD4" w:rsidP="00F205D7">
            <w:pPr>
              <w:jc w:val="center"/>
              <w:rPr>
                <w:rFonts w:cs="Arial"/>
                <w:color w:val="000000"/>
              </w:rPr>
            </w:pPr>
            <w:r w:rsidRPr="007406B5">
              <w:rPr>
                <w:rFonts w:cs="Arial"/>
                <w:color w:val="000000"/>
              </w:rPr>
              <w:t>[Insert Action Title]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1A14E785" w14:textId="77777777" w:rsidR="00B25AD4" w:rsidRPr="007406B5" w:rsidRDefault="00B25AD4" w:rsidP="00F205D7">
            <w:pPr>
              <w:jc w:val="center"/>
              <w:rPr>
                <w:rFonts w:cs="Arial"/>
                <w:color w:val="000000"/>
              </w:rPr>
            </w:pPr>
            <w:r w:rsidRPr="007406B5">
              <w:rPr>
                <w:rFonts w:cs="Arial"/>
                <w:color w:val="000000"/>
              </w:rPr>
              <w:t>[Insert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F029D0E" w14:textId="77777777" w:rsidR="00B25AD4" w:rsidRPr="007406B5" w:rsidRDefault="00B25AD4" w:rsidP="00F205D7">
            <w:pPr>
              <w:jc w:val="center"/>
              <w:rPr>
                <w:rFonts w:cs="Arial"/>
                <w:color w:val="000000"/>
              </w:rPr>
            </w:pPr>
            <w:r w:rsidRPr="007406B5">
              <w:rPr>
                <w:rFonts w:cs="Arial"/>
                <w:color w:val="000000"/>
              </w:rPr>
              <w:t>[Insert Yes/No]</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124FDD5B" w14:textId="77777777" w:rsidR="00B25AD4" w:rsidRPr="007406B5" w:rsidRDefault="00B25AD4" w:rsidP="00F205D7">
            <w:pPr>
              <w:jc w:val="center"/>
              <w:rPr>
                <w:rFonts w:cs="Arial"/>
                <w:color w:val="000000"/>
              </w:rPr>
            </w:pPr>
            <w:r w:rsidRPr="007406B5">
              <w:rPr>
                <w:rFonts w:cs="Arial"/>
                <w:color w:val="000000"/>
              </w:rPr>
              <w:t>[Insert Scope]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1CEBB989" w14:textId="77777777" w:rsidR="00B25AD4" w:rsidRPr="007406B5" w:rsidRDefault="00B25AD4" w:rsidP="00F205D7">
            <w:pPr>
              <w:jc w:val="center"/>
              <w:rPr>
                <w:rFonts w:cs="Arial"/>
                <w:color w:val="000000"/>
              </w:rPr>
            </w:pPr>
            <w:r w:rsidRPr="007406B5">
              <w:rPr>
                <w:rFonts w:cs="Arial"/>
                <w:color w:val="000000"/>
              </w:rPr>
              <w:t>[Insert Unduplicated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1A398F91" w14:textId="77777777" w:rsidR="00B25AD4" w:rsidRPr="007406B5" w:rsidRDefault="00B25AD4" w:rsidP="00F205D7">
            <w:pPr>
              <w:jc w:val="center"/>
              <w:rPr>
                <w:rFonts w:cs="Arial"/>
                <w:color w:val="000000"/>
              </w:rPr>
            </w:pPr>
            <w:r w:rsidRPr="007406B5">
              <w:rPr>
                <w:rFonts w:cs="Arial"/>
                <w:color w:val="000000"/>
              </w:rPr>
              <w:t>[Insert Location]</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D457C80" w14:textId="77777777" w:rsidR="00B25AD4" w:rsidRPr="007406B5" w:rsidRDefault="00B25AD4" w:rsidP="00F205D7">
            <w:pPr>
              <w:jc w:val="center"/>
              <w:rPr>
                <w:rFonts w:cs="Arial"/>
                <w:color w:val="000000"/>
              </w:rPr>
            </w:pPr>
            <w:r w:rsidRPr="007406B5">
              <w:rPr>
                <w:rFonts w:cs="Arial"/>
                <w:color w:val="000000"/>
              </w:rPr>
              <w:t>[Insert Time Span]</w:t>
            </w:r>
          </w:p>
        </w:tc>
      </w:tr>
    </w:tbl>
    <w:p w14:paraId="13859997" w14:textId="77777777" w:rsidR="00B25AD4" w:rsidRPr="007406B5" w:rsidRDefault="00B25AD4" w:rsidP="00B25AD4">
      <w:pPr>
        <w:spacing w:before="240" w:after="160" w:line="259" w:lineRule="auto"/>
        <w:rPr>
          <w:rFonts w:eastAsiaTheme="minorHAnsi" w:cs="Arial"/>
          <w:b/>
        </w:rPr>
      </w:pPr>
      <w:r w:rsidRPr="007406B5">
        <w:rPr>
          <w:rFonts w:eastAsiaTheme="minorHAnsi" w:cs="Arial"/>
          <w:b/>
          <w:szCs w:val="20"/>
        </w:rPr>
        <w:t xml:space="preserve">Table 1: </w:t>
      </w:r>
      <w:r w:rsidRPr="007406B5">
        <w:rPr>
          <w:rFonts w:eastAsiaTheme="minorHAnsi" w:cs="Arial"/>
          <w:b/>
        </w:rPr>
        <w:t>[LCAP Year] Total Planned Expenditures Table 5</w:t>
      </w:r>
    </w:p>
    <w:tbl>
      <w:tblPr>
        <w:tblStyle w:val="TableGrid1"/>
        <w:tblW w:w="5000" w:type="pct"/>
        <w:tblInd w:w="-5" w:type="dxa"/>
        <w:tblLayout w:type="fixed"/>
        <w:tblLook w:val="04A0" w:firstRow="1" w:lastRow="0" w:firstColumn="1" w:lastColumn="0" w:noHBand="0" w:noVBand="1"/>
        <w:tblDescription w:val="This Data Entry Table lists expenses and funds."/>
      </w:tblPr>
      <w:tblGrid>
        <w:gridCol w:w="1906"/>
        <w:gridCol w:w="1906"/>
        <w:gridCol w:w="1907"/>
        <w:gridCol w:w="1907"/>
        <w:gridCol w:w="1907"/>
        <w:gridCol w:w="1907"/>
        <w:gridCol w:w="1907"/>
        <w:gridCol w:w="1907"/>
      </w:tblGrid>
      <w:tr w:rsidR="00B25AD4" w:rsidRPr="007406B5" w14:paraId="0E7AEECD" w14:textId="77777777" w:rsidTr="00F205D7">
        <w:trPr>
          <w:cantSplit/>
          <w:trHeight w:val="829"/>
          <w:tblHeader/>
        </w:trPr>
        <w:tc>
          <w:tcPr>
            <w:tcW w:w="1906" w:type="dxa"/>
            <w:tcBorders>
              <w:top w:val="nil"/>
              <w:left w:val="single" w:sz="4" w:space="0" w:color="FFFFFF"/>
              <w:bottom w:val="single" w:sz="12" w:space="0" w:color="FFFFFF"/>
              <w:right w:val="single" w:sz="4" w:space="0" w:color="FFFFFF"/>
            </w:tcBorders>
            <w:shd w:val="clear" w:color="auto" w:fill="002060"/>
            <w:noWrap/>
            <w:vAlign w:val="center"/>
            <w:hideMark/>
          </w:tcPr>
          <w:p w14:paraId="0761F360"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Total Personnel</w:t>
            </w:r>
          </w:p>
        </w:tc>
        <w:tc>
          <w:tcPr>
            <w:tcW w:w="1906" w:type="dxa"/>
            <w:tcBorders>
              <w:top w:val="nil"/>
              <w:left w:val="single" w:sz="4" w:space="0" w:color="FFFFFF"/>
              <w:bottom w:val="single" w:sz="12" w:space="0" w:color="FFFFFF"/>
              <w:right w:val="single" w:sz="4" w:space="0" w:color="FFFFFF"/>
            </w:tcBorders>
            <w:shd w:val="clear" w:color="auto" w:fill="002060"/>
            <w:noWrap/>
            <w:vAlign w:val="center"/>
            <w:hideMark/>
          </w:tcPr>
          <w:p w14:paraId="53C26238"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Total Non-personnel</w:t>
            </w:r>
          </w:p>
        </w:tc>
        <w:tc>
          <w:tcPr>
            <w:tcW w:w="1907" w:type="dxa"/>
            <w:tcBorders>
              <w:top w:val="nil"/>
              <w:left w:val="single" w:sz="4" w:space="0" w:color="FFFFFF"/>
              <w:bottom w:val="single" w:sz="12" w:space="0" w:color="FFFFFF"/>
              <w:right w:val="single" w:sz="4" w:space="0" w:color="FFFFFF"/>
            </w:tcBorders>
            <w:shd w:val="clear" w:color="auto" w:fill="002060"/>
            <w:noWrap/>
            <w:vAlign w:val="center"/>
            <w:hideMark/>
          </w:tcPr>
          <w:p w14:paraId="633EEEF6"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LCFF Funds</w:t>
            </w:r>
          </w:p>
        </w:tc>
        <w:tc>
          <w:tcPr>
            <w:tcW w:w="1907" w:type="dxa"/>
            <w:tcBorders>
              <w:top w:val="nil"/>
              <w:left w:val="single" w:sz="4" w:space="0" w:color="FFFFFF"/>
              <w:bottom w:val="single" w:sz="12" w:space="0" w:color="FFFFFF"/>
              <w:right w:val="single" w:sz="4" w:space="0" w:color="FFFFFF"/>
            </w:tcBorders>
            <w:shd w:val="clear" w:color="auto" w:fill="002060"/>
            <w:noWrap/>
            <w:vAlign w:val="center"/>
            <w:hideMark/>
          </w:tcPr>
          <w:p w14:paraId="00622D6F"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Other State Funds</w:t>
            </w:r>
          </w:p>
        </w:tc>
        <w:tc>
          <w:tcPr>
            <w:tcW w:w="1907" w:type="dxa"/>
            <w:tcBorders>
              <w:top w:val="nil"/>
              <w:left w:val="single" w:sz="4" w:space="0" w:color="FFFFFF"/>
              <w:bottom w:val="single" w:sz="12" w:space="0" w:color="FFFFFF"/>
              <w:right w:val="single" w:sz="4" w:space="0" w:color="FFFFFF"/>
            </w:tcBorders>
            <w:shd w:val="clear" w:color="auto" w:fill="002060"/>
            <w:noWrap/>
            <w:vAlign w:val="center"/>
            <w:hideMark/>
          </w:tcPr>
          <w:p w14:paraId="5175BB89"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Local Funds</w:t>
            </w:r>
          </w:p>
        </w:tc>
        <w:tc>
          <w:tcPr>
            <w:tcW w:w="1907" w:type="dxa"/>
            <w:tcBorders>
              <w:top w:val="nil"/>
              <w:left w:val="single" w:sz="4" w:space="0" w:color="FFFFFF"/>
              <w:bottom w:val="single" w:sz="12" w:space="0" w:color="FFFFFF"/>
              <w:right w:val="single" w:sz="4" w:space="0" w:color="FFFFFF"/>
            </w:tcBorders>
            <w:shd w:val="clear" w:color="auto" w:fill="002060"/>
            <w:noWrap/>
            <w:vAlign w:val="center"/>
            <w:hideMark/>
          </w:tcPr>
          <w:p w14:paraId="2CA86A29"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Federal Funds</w:t>
            </w:r>
          </w:p>
        </w:tc>
        <w:tc>
          <w:tcPr>
            <w:tcW w:w="1907" w:type="dxa"/>
            <w:tcBorders>
              <w:top w:val="nil"/>
              <w:left w:val="single" w:sz="4" w:space="0" w:color="FFFFFF"/>
              <w:bottom w:val="single" w:sz="12" w:space="0" w:color="FFFFFF"/>
              <w:right w:val="single" w:sz="4" w:space="0" w:color="FFFFFF" w:themeColor="background1"/>
            </w:tcBorders>
            <w:shd w:val="clear" w:color="auto" w:fill="002060"/>
            <w:noWrap/>
            <w:vAlign w:val="center"/>
            <w:hideMark/>
          </w:tcPr>
          <w:p w14:paraId="53FD84A1"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Total Funds</w:t>
            </w:r>
          </w:p>
        </w:tc>
        <w:tc>
          <w:tcPr>
            <w:tcW w:w="1907" w:type="dxa"/>
            <w:tcBorders>
              <w:top w:val="single" w:sz="4" w:space="0" w:color="FFFFFF" w:themeColor="background1"/>
              <w:left w:val="single" w:sz="4" w:space="0" w:color="FFFFFF" w:themeColor="background1"/>
              <w:bottom w:val="single" w:sz="12" w:space="0" w:color="FFFFFF"/>
              <w:right w:val="single" w:sz="4" w:space="0" w:color="FFFFFF" w:themeColor="background1"/>
            </w:tcBorders>
            <w:shd w:val="clear" w:color="auto" w:fill="002060"/>
            <w:vAlign w:val="center"/>
          </w:tcPr>
          <w:p w14:paraId="3FD5F73E" w14:textId="77777777" w:rsidR="00B25AD4" w:rsidRPr="007406B5" w:rsidRDefault="00B25AD4" w:rsidP="00F205D7">
            <w:pPr>
              <w:jc w:val="center"/>
              <w:rPr>
                <w:rFonts w:cs="Arial"/>
                <w:b/>
                <w:bCs/>
                <w:color w:val="FFFFFF" w:themeColor="background1"/>
              </w:rPr>
            </w:pPr>
            <w:r w:rsidRPr="007406B5">
              <w:rPr>
                <w:rFonts w:cs="Arial"/>
                <w:b/>
                <w:bCs/>
                <w:color w:val="FFFFFF"/>
              </w:rPr>
              <w:t>Planned Percentage of Improved Services</w:t>
            </w:r>
          </w:p>
        </w:tc>
      </w:tr>
      <w:tr w:rsidR="00B25AD4" w:rsidRPr="007406B5" w14:paraId="635A2718" w14:textId="77777777" w:rsidTr="00F205D7">
        <w:trPr>
          <w:cantSplit/>
          <w:trHeight w:val="300"/>
        </w:trPr>
        <w:tc>
          <w:tcPr>
            <w:tcW w:w="190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D27E9D1" w14:textId="77777777" w:rsidR="00B25AD4" w:rsidRPr="007406B5" w:rsidRDefault="00B25AD4" w:rsidP="00F205D7">
            <w:pPr>
              <w:jc w:val="center"/>
              <w:rPr>
                <w:rFonts w:cs="Arial"/>
                <w:color w:val="000000"/>
              </w:rPr>
            </w:pPr>
            <w:r w:rsidRPr="007406B5">
              <w:rPr>
                <w:rFonts w:cs="Arial"/>
                <w:color w:val="000000"/>
              </w:rPr>
              <w:t>[Insert Total Personnel]</w:t>
            </w:r>
          </w:p>
        </w:tc>
        <w:tc>
          <w:tcPr>
            <w:tcW w:w="190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F41CB5F" w14:textId="77777777" w:rsidR="00B25AD4" w:rsidRPr="007406B5" w:rsidRDefault="00B25AD4" w:rsidP="00F205D7">
            <w:pPr>
              <w:jc w:val="center"/>
              <w:rPr>
                <w:rFonts w:cs="Arial"/>
                <w:color w:val="000000"/>
              </w:rPr>
            </w:pPr>
            <w:r w:rsidRPr="007406B5">
              <w:rPr>
                <w:rFonts w:cs="Arial"/>
                <w:color w:val="000000"/>
              </w:rPr>
              <w:t>[Insert Total Non-personnel]</w:t>
            </w:r>
          </w:p>
        </w:tc>
        <w:tc>
          <w:tcPr>
            <w:tcW w:w="1907"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A23CA30" w14:textId="77777777" w:rsidR="00B25AD4" w:rsidRPr="007406B5" w:rsidRDefault="00B25AD4" w:rsidP="00F205D7">
            <w:pPr>
              <w:jc w:val="center"/>
              <w:rPr>
                <w:rFonts w:cs="Arial"/>
                <w:color w:val="000000"/>
              </w:rPr>
            </w:pPr>
            <w:r w:rsidRPr="007406B5">
              <w:rPr>
                <w:rFonts w:cs="Arial"/>
                <w:color w:val="000000"/>
              </w:rPr>
              <w:t>$[Insert LCFF Funds]</w:t>
            </w:r>
          </w:p>
        </w:tc>
        <w:tc>
          <w:tcPr>
            <w:tcW w:w="1907"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A1062A4" w14:textId="77777777" w:rsidR="00B25AD4" w:rsidRPr="007406B5" w:rsidRDefault="00B25AD4" w:rsidP="00F205D7">
            <w:pPr>
              <w:jc w:val="center"/>
              <w:rPr>
                <w:rFonts w:cs="Arial"/>
                <w:color w:val="000000"/>
              </w:rPr>
            </w:pPr>
            <w:r w:rsidRPr="007406B5">
              <w:rPr>
                <w:rFonts w:cs="Arial"/>
                <w:color w:val="000000"/>
              </w:rPr>
              <w:t>$[Insert Other State Funds]</w:t>
            </w:r>
          </w:p>
        </w:tc>
        <w:tc>
          <w:tcPr>
            <w:tcW w:w="1907"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1A4E0D5" w14:textId="77777777" w:rsidR="00B25AD4" w:rsidRPr="007406B5" w:rsidRDefault="00B25AD4" w:rsidP="00F205D7">
            <w:pPr>
              <w:jc w:val="center"/>
              <w:rPr>
                <w:rFonts w:cs="Arial"/>
                <w:color w:val="000000"/>
              </w:rPr>
            </w:pPr>
            <w:r w:rsidRPr="007406B5">
              <w:rPr>
                <w:rFonts w:cs="Arial"/>
                <w:color w:val="000000"/>
              </w:rPr>
              <w:t>$[Insert Local Funds]</w:t>
            </w:r>
          </w:p>
        </w:tc>
        <w:tc>
          <w:tcPr>
            <w:tcW w:w="1907"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D520826" w14:textId="77777777" w:rsidR="00B25AD4" w:rsidRPr="007406B5" w:rsidRDefault="00B25AD4" w:rsidP="00F205D7">
            <w:pPr>
              <w:jc w:val="center"/>
              <w:rPr>
                <w:rFonts w:cs="Arial"/>
                <w:color w:val="000000"/>
              </w:rPr>
            </w:pPr>
            <w:r w:rsidRPr="007406B5">
              <w:rPr>
                <w:rFonts w:cs="Arial"/>
                <w:color w:val="000000"/>
              </w:rPr>
              <w:t>$[Insert Federal Funds]</w:t>
            </w:r>
          </w:p>
        </w:tc>
        <w:tc>
          <w:tcPr>
            <w:tcW w:w="1907" w:type="dxa"/>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6F0F5931" w14:textId="77777777" w:rsidR="00B25AD4" w:rsidRPr="007406B5" w:rsidRDefault="00B25AD4" w:rsidP="00F205D7">
            <w:pPr>
              <w:jc w:val="center"/>
              <w:rPr>
                <w:rFonts w:cs="Arial"/>
                <w:color w:val="000000"/>
              </w:rPr>
            </w:pPr>
            <w:r w:rsidRPr="007406B5">
              <w:rPr>
                <w:rFonts w:cs="Arial"/>
                <w:color w:val="000000"/>
              </w:rPr>
              <w:t>$[Insert Total Funds]</w:t>
            </w:r>
          </w:p>
        </w:tc>
        <w:tc>
          <w:tcPr>
            <w:tcW w:w="1907" w:type="dxa"/>
            <w:tcBorders>
              <w:top w:val="single" w:sz="4" w:space="0" w:color="FFFFFF"/>
              <w:left w:val="single" w:sz="4" w:space="0" w:color="FFFFFF" w:themeColor="background1"/>
              <w:bottom w:val="single" w:sz="4" w:space="0" w:color="FFFFFF"/>
              <w:right w:val="single" w:sz="4" w:space="0" w:color="FFFFFF" w:themeColor="background1"/>
            </w:tcBorders>
            <w:shd w:val="clear" w:color="BDD7EE" w:fill="BDD7EE"/>
            <w:vAlign w:val="center"/>
          </w:tcPr>
          <w:p w14:paraId="3ADDA044" w14:textId="77777777" w:rsidR="00B25AD4" w:rsidRPr="007406B5" w:rsidRDefault="00B25AD4" w:rsidP="00F205D7">
            <w:pPr>
              <w:jc w:val="center"/>
              <w:rPr>
                <w:rFonts w:cs="Arial"/>
                <w:color w:val="000000"/>
              </w:rPr>
            </w:pPr>
            <w:r w:rsidRPr="007406B5">
              <w:rPr>
                <w:rFonts w:cs="Arial"/>
                <w:color w:val="000000"/>
              </w:rPr>
              <w:t>[Insert Percentage]%</w:t>
            </w:r>
          </w:p>
        </w:tc>
      </w:tr>
      <w:tr w:rsidR="00B25AD4" w:rsidRPr="007406B5" w14:paraId="7821E4AD" w14:textId="77777777" w:rsidTr="00F205D7">
        <w:trPr>
          <w:cantSplit/>
          <w:trHeight w:val="300"/>
        </w:trPr>
        <w:tc>
          <w:tcPr>
            <w:tcW w:w="1906" w:type="dxa"/>
            <w:tcBorders>
              <w:top w:val="single" w:sz="4" w:space="0" w:color="FFFFFF"/>
              <w:left w:val="single" w:sz="4" w:space="0" w:color="FFFFFF"/>
              <w:bottom w:val="nil"/>
              <w:right w:val="single" w:sz="4" w:space="0" w:color="FFFFFF"/>
            </w:tcBorders>
            <w:shd w:val="clear" w:color="DDEBF7" w:fill="DDEBF7"/>
            <w:noWrap/>
            <w:vAlign w:val="center"/>
            <w:hideMark/>
          </w:tcPr>
          <w:p w14:paraId="149AAE1F" w14:textId="77777777" w:rsidR="00B25AD4" w:rsidRPr="007406B5" w:rsidRDefault="00B25AD4" w:rsidP="00F205D7">
            <w:pPr>
              <w:jc w:val="center"/>
              <w:rPr>
                <w:rFonts w:cs="Arial"/>
                <w:color w:val="000000"/>
              </w:rPr>
            </w:pPr>
            <w:r w:rsidRPr="007406B5">
              <w:rPr>
                <w:rFonts w:cs="Arial"/>
                <w:color w:val="000000"/>
              </w:rPr>
              <w:t>[Insert Total Personnel]</w:t>
            </w:r>
          </w:p>
        </w:tc>
        <w:tc>
          <w:tcPr>
            <w:tcW w:w="1906" w:type="dxa"/>
            <w:tcBorders>
              <w:top w:val="single" w:sz="4" w:space="0" w:color="FFFFFF"/>
              <w:left w:val="single" w:sz="4" w:space="0" w:color="FFFFFF"/>
              <w:bottom w:val="nil"/>
              <w:right w:val="single" w:sz="4" w:space="0" w:color="FFFFFF"/>
            </w:tcBorders>
            <w:shd w:val="clear" w:color="DDEBF7" w:fill="DDEBF7"/>
            <w:noWrap/>
            <w:vAlign w:val="center"/>
            <w:hideMark/>
          </w:tcPr>
          <w:p w14:paraId="0D168C0B" w14:textId="77777777" w:rsidR="00B25AD4" w:rsidRPr="007406B5" w:rsidRDefault="00B25AD4" w:rsidP="00F205D7">
            <w:pPr>
              <w:jc w:val="center"/>
              <w:rPr>
                <w:rFonts w:cs="Arial"/>
                <w:color w:val="000000"/>
              </w:rPr>
            </w:pPr>
            <w:r w:rsidRPr="007406B5">
              <w:rPr>
                <w:rFonts w:cs="Arial"/>
                <w:color w:val="000000"/>
              </w:rPr>
              <w:t>[Insert Total Non-personnel]</w:t>
            </w:r>
          </w:p>
        </w:tc>
        <w:tc>
          <w:tcPr>
            <w:tcW w:w="1907" w:type="dxa"/>
            <w:tcBorders>
              <w:top w:val="single" w:sz="4" w:space="0" w:color="FFFFFF"/>
              <w:left w:val="single" w:sz="4" w:space="0" w:color="FFFFFF"/>
              <w:bottom w:val="nil"/>
              <w:right w:val="single" w:sz="4" w:space="0" w:color="FFFFFF"/>
            </w:tcBorders>
            <w:shd w:val="clear" w:color="DDEBF7" w:fill="DDEBF7"/>
            <w:noWrap/>
            <w:vAlign w:val="center"/>
            <w:hideMark/>
          </w:tcPr>
          <w:p w14:paraId="35073EFD" w14:textId="77777777" w:rsidR="00B25AD4" w:rsidRPr="007406B5" w:rsidRDefault="00B25AD4" w:rsidP="00F205D7">
            <w:pPr>
              <w:jc w:val="center"/>
              <w:rPr>
                <w:rFonts w:cs="Arial"/>
                <w:color w:val="000000"/>
              </w:rPr>
            </w:pPr>
            <w:r w:rsidRPr="007406B5">
              <w:rPr>
                <w:rFonts w:cs="Arial"/>
                <w:color w:val="000000"/>
              </w:rPr>
              <w:t>$[Insert LCFF Funds]</w:t>
            </w:r>
          </w:p>
        </w:tc>
        <w:tc>
          <w:tcPr>
            <w:tcW w:w="1907" w:type="dxa"/>
            <w:tcBorders>
              <w:top w:val="single" w:sz="4" w:space="0" w:color="FFFFFF"/>
              <w:left w:val="single" w:sz="4" w:space="0" w:color="FFFFFF"/>
              <w:bottom w:val="nil"/>
              <w:right w:val="single" w:sz="4" w:space="0" w:color="FFFFFF"/>
            </w:tcBorders>
            <w:shd w:val="clear" w:color="DDEBF7" w:fill="DDEBF7"/>
            <w:noWrap/>
            <w:vAlign w:val="center"/>
            <w:hideMark/>
          </w:tcPr>
          <w:p w14:paraId="72084434" w14:textId="77777777" w:rsidR="00B25AD4" w:rsidRPr="007406B5" w:rsidRDefault="00B25AD4" w:rsidP="00F205D7">
            <w:pPr>
              <w:jc w:val="center"/>
              <w:rPr>
                <w:rFonts w:cs="Arial"/>
                <w:color w:val="000000"/>
              </w:rPr>
            </w:pPr>
            <w:r w:rsidRPr="007406B5">
              <w:rPr>
                <w:rFonts w:cs="Arial"/>
                <w:color w:val="000000"/>
              </w:rPr>
              <w:t>$[Insert Other State Funds]</w:t>
            </w:r>
          </w:p>
        </w:tc>
        <w:tc>
          <w:tcPr>
            <w:tcW w:w="1907" w:type="dxa"/>
            <w:tcBorders>
              <w:top w:val="single" w:sz="4" w:space="0" w:color="FFFFFF"/>
              <w:left w:val="single" w:sz="4" w:space="0" w:color="FFFFFF"/>
              <w:bottom w:val="nil"/>
              <w:right w:val="single" w:sz="4" w:space="0" w:color="FFFFFF"/>
            </w:tcBorders>
            <w:shd w:val="clear" w:color="DDEBF7" w:fill="DDEBF7"/>
            <w:noWrap/>
            <w:vAlign w:val="center"/>
            <w:hideMark/>
          </w:tcPr>
          <w:p w14:paraId="422D65FE" w14:textId="77777777" w:rsidR="00B25AD4" w:rsidRPr="007406B5" w:rsidRDefault="00B25AD4" w:rsidP="00F205D7">
            <w:pPr>
              <w:jc w:val="center"/>
              <w:rPr>
                <w:rFonts w:cs="Arial"/>
                <w:color w:val="000000"/>
              </w:rPr>
            </w:pPr>
            <w:r w:rsidRPr="007406B5">
              <w:rPr>
                <w:rFonts w:cs="Arial"/>
                <w:color w:val="000000"/>
              </w:rPr>
              <w:t>$[Insert Local Funds]</w:t>
            </w:r>
          </w:p>
        </w:tc>
        <w:tc>
          <w:tcPr>
            <w:tcW w:w="1907" w:type="dxa"/>
            <w:tcBorders>
              <w:top w:val="single" w:sz="4" w:space="0" w:color="FFFFFF"/>
              <w:left w:val="single" w:sz="4" w:space="0" w:color="FFFFFF"/>
              <w:bottom w:val="nil"/>
              <w:right w:val="single" w:sz="4" w:space="0" w:color="FFFFFF"/>
            </w:tcBorders>
            <w:shd w:val="clear" w:color="DDEBF7" w:fill="DDEBF7"/>
            <w:noWrap/>
            <w:vAlign w:val="center"/>
            <w:hideMark/>
          </w:tcPr>
          <w:p w14:paraId="62AE98B7" w14:textId="77777777" w:rsidR="00B25AD4" w:rsidRPr="007406B5" w:rsidRDefault="00B25AD4" w:rsidP="00F205D7">
            <w:pPr>
              <w:jc w:val="center"/>
              <w:rPr>
                <w:rFonts w:cs="Arial"/>
                <w:color w:val="000000"/>
              </w:rPr>
            </w:pPr>
            <w:r w:rsidRPr="007406B5">
              <w:rPr>
                <w:rFonts w:cs="Arial"/>
                <w:color w:val="000000"/>
              </w:rPr>
              <w:t>$[Insert Federal Funds]</w:t>
            </w:r>
          </w:p>
        </w:tc>
        <w:tc>
          <w:tcPr>
            <w:tcW w:w="1907" w:type="dxa"/>
            <w:tcBorders>
              <w:top w:val="single" w:sz="4" w:space="0" w:color="FFFFFF"/>
              <w:left w:val="single" w:sz="4" w:space="0" w:color="FFFFFF"/>
              <w:bottom w:val="nil"/>
              <w:right w:val="single" w:sz="4" w:space="0" w:color="FFFFFF" w:themeColor="background1"/>
            </w:tcBorders>
            <w:shd w:val="clear" w:color="DDEBF7" w:fill="DDEBF7"/>
            <w:noWrap/>
            <w:vAlign w:val="center"/>
            <w:hideMark/>
          </w:tcPr>
          <w:p w14:paraId="5F257D58" w14:textId="77777777" w:rsidR="00B25AD4" w:rsidRPr="007406B5" w:rsidRDefault="00B25AD4" w:rsidP="00F205D7">
            <w:pPr>
              <w:jc w:val="center"/>
              <w:rPr>
                <w:rFonts w:cs="Arial"/>
                <w:color w:val="000000"/>
              </w:rPr>
            </w:pPr>
            <w:r w:rsidRPr="007406B5">
              <w:rPr>
                <w:rFonts w:cs="Arial"/>
                <w:color w:val="000000"/>
              </w:rPr>
              <w:t>$[Insert Total Funds]</w:t>
            </w:r>
          </w:p>
        </w:tc>
        <w:tc>
          <w:tcPr>
            <w:tcW w:w="1907"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DDEBF7" w:fill="DDEBF7"/>
            <w:vAlign w:val="center"/>
          </w:tcPr>
          <w:p w14:paraId="3C468325" w14:textId="77777777" w:rsidR="00B25AD4" w:rsidRPr="007406B5" w:rsidRDefault="00B25AD4" w:rsidP="00F205D7">
            <w:pPr>
              <w:jc w:val="center"/>
              <w:rPr>
                <w:rFonts w:cs="Arial"/>
                <w:color w:val="000000"/>
              </w:rPr>
            </w:pPr>
            <w:r w:rsidRPr="007406B5">
              <w:rPr>
                <w:rFonts w:cs="Arial"/>
                <w:color w:val="000000"/>
              </w:rPr>
              <w:t>[Insert Percentage]%</w:t>
            </w:r>
          </w:p>
        </w:tc>
      </w:tr>
    </w:tbl>
    <w:p w14:paraId="474EB091" w14:textId="77777777" w:rsidR="00B25AD4" w:rsidRPr="007406B5" w:rsidRDefault="00B25AD4" w:rsidP="00B25AD4">
      <w:pPr>
        <w:spacing w:before="240" w:after="160" w:line="259" w:lineRule="auto"/>
        <w:rPr>
          <w:rFonts w:eastAsiaTheme="minorHAnsi" w:cs="Arial"/>
          <w:bCs/>
          <w:szCs w:val="20"/>
        </w:rPr>
      </w:pPr>
      <w:r w:rsidRPr="007406B5">
        <w:rPr>
          <w:rFonts w:eastAsiaTheme="minorHAnsi" w:cs="Arial"/>
          <w:bCs/>
          <w:szCs w:val="20"/>
        </w:rPr>
        <w:t>(Continued on the following page)</w:t>
      </w:r>
    </w:p>
    <w:p w14:paraId="30D87DEC" w14:textId="77777777" w:rsidR="00B25AD4" w:rsidRPr="007406B5" w:rsidRDefault="00B25AD4" w:rsidP="00B25AD4">
      <w:pPr>
        <w:spacing w:after="160" w:line="259" w:lineRule="auto"/>
        <w:rPr>
          <w:rFonts w:eastAsiaTheme="minorHAnsi" w:cs="Arial"/>
          <w:b/>
          <w:szCs w:val="20"/>
        </w:rPr>
      </w:pPr>
      <w:r w:rsidRPr="007406B5">
        <w:rPr>
          <w:rFonts w:eastAsiaTheme="minorHAnsi" w:cs="Arial"/>
          <w:sz w:val="20"/>
          <w:szCs w:val="20"/>
        </w:rPr>
        <w:br w:type="page"/>
      </w:r>
      <w:r w:rsidRPr="007406B5">
        <w:rPr>
          <w:rFonts w:eastAsiaTheme="minorHAnsi" w:cs="Arial"/>
          <w:b/>
          <w:szCs w:val="20"/>
        </w:rPr>
        <w:lastRenderedPageBreak/>
        <w:t xml:space="preserve">Table 2: </w:t>
      </w:r>
      <w:r w:rsidRPr="007406B5">
        <w:rPr>
          <w:rFonts w:eastAsiaTheme="minorHAnsi" w:cs="Arial"/>
          <w:b/>
        </w:rPr>
        <w:t xml:space="preserve">[LCAP Year] </w:t>
      </w:r>
      <w:r w:rsidRPr="007406B5">
        <w:rPr>
          <w:rFonts w:eastAsiaTheme="minorHAnsi" w:cs="Arial"/>
          <w:b/>
          <w:szCs w:val="20"/>
        </w:rPr>
        <w:t>Contributing Actions Table 1</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insideV w:val="single" w:sz="4" w:space="0" w:color="FFFFFF"/>
        </w:tblBorders>
        <w:tblLayout w:type="fixed"/>
        <w:tblLook w:val="04A0" w:firstRow="1" w:lastRow="0" w:firstColumn="1" w:lastColumn="0" w:noHBand="0" w:noVBand="1"/>
        <w:tblDescription w:val="This table lists contributing actions’ projected and planned expenditures as well as the Local Control Funding Formula (LCFF) carryover percentage and projected and planned percentage to increase or improve services."/>
      </w:tblPr>
      <w:tblGrid>
        <w:gridCol w:w="2177"/>
        <w:gridCol w:w="2178"/>
        <w:gridCol w:w="2179"/>
        <w:gridCol w:w="2180"/>
        <w:gridCol w:w="2180"/>
        <w:gridCol w:w="2180"/>
        <w:gridCol w:w="2180"/>
      </w:tblGrid>
      <w:tr w:rsidR="00B25AD4" w:rsidRPr="007406B5" w14:paraId="5D6A3907" w14:textId="77777777" w:rsidTr="00F205D7">
        <w:trPr>
          <w:cantSplit/>
          <w:trHeight w:val="1260"/>
          <w:tblHeader/>
        </w:trPr>
        <w:tc>
          <w:tcPr>
            <w:tcW w:w="2177" w:type="dxa"/>
            <w:shd w:val="clear" w:color="auto" w:fill="002060"/>
            <w:vAlign w:val="center"/>
            <w:hideMark/>
          </w:tcPr>
          <w:p w14:paraId="7C639901" w14:textId="77777777" w:rsidR="00B25AD4" w:rsidRPr="007406B5" w:rsidRDefault="00B25AD4" w:rsidP="00F205D7">
            <w:pPr>
              <w:jc w:val="center"/>
              <w:rPr>
                <w:rFonts w:cs="Arial"/>
                <w:b/>
                <w:bCs/>
                <w:color w:val="FFFFFF"/>
              </w:rPr>
            </w:pPr>
            <w:r w:rsidRPr="007406B5">
              <w:rPr>
                <w:rFonts w:cs="Arial"/>
                <w:b/>
                <w:bCs/>
                <w:color w:val="FFFFFF"/>
              </w:rPr>
              <w:t>1. Projected LCFF Base Grant</w:t>
            </w:r>
          </w:p>
        </w:tc>
        <w:tc>
          <w:tcPr>
            <w:tcW w:w="2178" w:type="dxa"/>
            <w:shd w:val="clear" w:color="auto" w:fill="002060"/>
            <w:vAlign w:val="center"/>
          </w:tcPr>
          <w:p w14:paraId="13F1A624" w14:textId="77777777" w:rsidR="00B25AD4" w:rsidRPr="007406B5" w:rsidRDefault="00B25AD4" w:rsidP="00F205D7">
            <w:pPr>
              <w:jc w:val="center"/>
              <w:rPr>
                <w:rFonts w:cs="Arial"/>
                <w:b/>
                <w:bCs/>
                <w:color w:val="FFFFFF"/>
              </w:rPr>
            </w:pPr>
            <w:r w:rsidRPr="007406B5">
              <w:rPr>
                <w:rFonts w:cs="Arial"/>
                <w:b/>
                <w:bCs/>
                <w:color w:val="FFFFFF"/>
              </w:rPr>
              <w:t>2. Projected LCFF Supplemental and/or Concentration Grants</w:t>
            </w:r>
          </w:p>
        </w:tc>
        <w:tc>
          <w:tcPr>
            <w:tcW w:w="2179" w:type="dxa"/>
            <w:shd w:val="clear" w:color="auto" w:fill="002060"/>
            <w:vAlign w:val="center"/>
          </w:tcPr>
          <w:p w14:paraId="387F6069" w14:textId="77777777" w:rsidR="00B25AD4" w:rsidRPr="007406B5" w:rsidRDefault="00B25AD4" w:rsidP="00F205D7">
            <w:pPr>
              <w:jc w:val="center"/>
              <w:rPr>
                <w:rFonts w:cs="Arial"/>
                <w:b/>
                <w:bCs/>
                <w:color w:val="FFFFFF"/>
              </w:rPr>
            </w:pPr>
            <w:r w:rsidRPr="007406B5">
              <w:rPr>
                <w:rFonts w:cs="Arial"/>
                <w:b/>
                <w:bCs/>
                <w:color w:val="FFFFFF"/>
              </w:rPr>
              <w:t>3. Projected Percentage to Increase or Improve Services for the Coming School Year</w:t>
            </w:r>
          </w:p>
          <w:p w14:paraId="09A271DE" w14:textId="77777777" w:rsidR="00B25AD4" w:rsidRPr="007406B5" w:rsidRDefault="00B25AD4" w:rsidP="00F205D7">
            <w:pPr>
              <w:jc w:val="center"/>
              <w:rPr>
                <w:rFonts w:cs="Arial"/>
                <w:b/>
                <w:bCs/>
                <w:color w:val="FFFFFF"/>
              </w:rPr>
            </w:pPr>
            <w:r w:rsidRPr="007406B5">
              <w:rPr>
                <w:rFonts w:cs="Arial"/>
                <w:b/>
                <w:bCs/>
                <w:color w:val="FFFFFF"/>
              </w:rPr>
              <w:t>(2 divided by 1)</w:t>
            </w:r>
          </w:p>
        </w:tc>
        <w:tc>
          <w:tcPr>
            <w:tcW w:w="2180" w:type="dxa"/>
            <w:tcBorders>
              <w:top w:val="single" w:sz="4" w:space="0" w:color="FFFFFF"/>
              <w:left w:val="single" w:sz="4" w:space="0" w:color="FFFFFF"/>
              <w:bottom w:val="single" w:sz="4" w:space="0" w:color="FFFFFF"/>
              <w:right w:val="nil"/>
            </w:tcBorders>
            <w:shd w:val="clear" w:color="002060" w:fill="002060"/>
            <w:vAlign w:val="center"/>
          </w:tcPr>
          <w:p w14:paraId="37F6FD55" w14:textId="77777777" w:rsidR="00B25AD4" w:rsidRPr="007406B5" w:rsidRDefault="00B25AD4" w:rsidP="00F205D7">
            <w:pPr>
              <w:jc w:val="center"/>
              <w:rPr>
                <w:rFonts w:cs="Arial"/>
                <w:b/>
                <w:bCs/>
                <w:color w:val="FFFFFF"/>
              </w:rPr>
            </w:pPr>
            <w:r w:rsidRPr="007406B5">
              <w:rPr>
                <w:rFonts w:cs="Arial"/>
                <w:b/>
                <w:bCs/>
                <w:color w:val="FFFFFF"/>
              </w:rPr>
              <w:t>LCFF Carryover — Percentage</w:t>
            </w:r>
            <w:r w:rsidRPr="007406B5">
              <w:rPr>
                <w:rFonts w:cs="Arial"/>
                <w:b/>
                <w:bCs/>
                <w:color w:val="FFFFFF"/>
              </w:rPr>
              <w:br/>
              <w:t>(Percentage from Prior Year)</w:t>
            </w:r>
          </w:p>
        </w:tc>
        <w:tc>
          <w:tcPr>
            <w:tcW w:w="2180" w:type="dxa"/>
            <w:shd w:val="clear" w:color="auto" w:fill="002060"/>
            <w:vAlign w:val="center"/>
            <w:hideMark/>
          </w:tcPr>
          <w:p w14:paraId="19617BC0" w14:textId="77777777" w:rsidR="00B25AD4" w:rsidRPr="007406B5" w:rsidRDefault="00B25AD4" w:rsidP="00F205D7">
            <w:pPr>
              <w:jc w:val="center"/>
              <w:rPr>
                <w:rFonts w:cs="Arial"/>
                <w:b/>
                <w:bCs/>
                <w:color w:val="FFFFFF"/>
              </w:rPr>
            </w:pPr>
            <w:r w:rsidRPr="007406B5">
              <w:rPr>
                <w:rFonts w:cs="Arial"/>
                <w:b/>
                <w:bCs/>
                <w:color w:val="FFFFFF"/>
              </w:rPr>
              <w:t>4. Total Planned Contributing Expenditures</w:t>
            </w:r>
          </w:p>
          <w:p w14:paraId="4BD52E5F" w14:textId="77777777" w:rsidR="00B25AD4" w:rsidRPr="007406B5" w:rsidRDefault="00B25AD4" w:rsidP="00F205D7">
            <w:pPr>
              <w:jc w:val="center"/>
              <w:rPr>
                <w:rFonts w:cs="Arial"/>
                <w:b/>
                <w:bCs/>
                <w:color w:val="FFFFFF"/>
              </w:rPr>
            </w:pPr>
            <w:r w:rsidRPr="007406B5">
              <w:rPr>
                <w:rFonts w:cs="Arial"/>
                <w:b/>
                <w:bCs/>
                <w:color w:val="FFFFFF"/>
              </w:rPr>
              <w:t>(LCFF Funds)</w:t>
            </w:r>
          </w:p>
        </w:tc>
        <w:tc>
          <w:tcPr>
            <w:tcW w:w="2180" w:type="dxa"/>
            <w:shd w:val="clear" w:color="auto" w:fill="002060"/>
            <w:vAlign w:val="center"/>
          </w:tcPr>
          <w:p w14:paraId="4C60C023" w14:textId="77777777" w:rsidR="00B25AD4" w:rsidRPr="007406B5" w:rsidRDefault="00B25AD4" w:rsidP="00F205D7">
            <w:pPr>
              <w:jc w:val="center"/>
              <w:rPr>
                <w:rFonts w:cs="Arial"/>
                <w:b/>
                <w:bCs/>
                <w:color w:val="FFFFFF"/>
              </w:rPr>
            </w:pPr>
            <w:r w:rsidRPr="007406B5">
              <w:rPr>
                <w:rFonts w:cs="Arial"/>
                <w:b/>
                <w:bCs/>
                <w:color w:val="FFFFFF"/>
              </w:rPr>
              <w:t>5. Total Planned Percentage of Improved Services</w:t>
            </w:r>
          </w:p>
          <w:p w14:paraId="36B7DF73" w14:textId="77777777" w:rsidR="00B25AD4" w:rsidRPr="007406B5" w:rsidRDefault="00B25AD4" w:rsidP="00F205D7">
            <w:pPr>
              <w:jc w:val="center"/>
              <w:rPr>
                <w:rFonts w:cs="Arial"/>
                <w:b/>
                <w:bCs/>
                <w:color w:val="FFFFFF"/>
              </w:rPr>
            </w:pPr>
            <w:r w:rsidRPr="007406B5">
              <w:rPr>
                <w:rFonts w:cs="Arial"/>
                <w:b/>
                <w:bCs/>
                <w:color w:val="FFFFFF"/>
              </w:rPr>
              <w:t>(%)</w:t>
            </w:r>
          </w:p>
        </w:tc>
        <w:tc>
          <w:tcPr>
            <w:tcW w:w="2180" w:type="dxa"/>
            <w:shd w:val="clear" w:color="auto" w:fill="002060"/>
            <w:vAlign w:val="center"/>
          </w:tcPr>
          <w:p w14:paraId="4704055C" w14:textId="77777777" w:rsidR="00B25AD4" w:rsidRPr="007406B5" w:rsidRDefault="00B25AD4" w:rsidP="00F205D7">
            <w:pPr>
              <w:jc w:val="center"/>
              <w:rPr>
                <w:rFonts w:cs="Arial"/>
                <w:b/>
                <w:bCs/>
                <w:color w:val="FFFFFF"/>
              </w:rPr>
            </w:pPr>
            <w:r w:rsidRPr="007406B5">
              <w:rPr>
                <w:rFonts w:cs="Arial"/>
                <w:b/>
                <w:bCs/>
                <w:color w:val="FFFFFF"/>
              </w:rPr>
              <w:t>Planned Percentage to Increase or Improve Services for the Coming School Year</w:t>
            </w:r>
          </w:p>
          <w:p w14:paraId="004E7850" w14:textId="77777777" w:rsidR="00B25AD4" w:rsidRPr="007406B5" w:rsidRDefault="00B25AD4" w:rsidP="00F205D7">
            <w:pPr>
              <w:jc w:val="center"/>
              <w:rPr>
                <w:rFonts w:cs="Arial"/>
                <w:b/>
                <w:bCs/>
                <w:color w:val="FFFFFF"/>
              </w:rPr>
            </w:pPr>
            <w:r w:rsidRPr="007406B5">
              <w:rPr>
                <w:rFonts w:cs="Arial"/>
                <w:b/>
                <w:bCs/>
                <w:color w:val="FFFFFF"/>
              </w:rPr>
              <w:t>(4 divided by 1, plus 5)</w:t>
            </w:r>
          </w:p>
        </w:tc>
      </w:tr>
      <w:tr w:rsidR="00B25AD4" w:rsidRPr="007406B5" w14:paraId="658320B7" w14:textId="77777777" w:rsidTr="00F205D7">
        <w:trPr>
          <w:cantSplit/>
          <w:trHeight w:val="395"/>
        </w:trPr>
        <w:tc>
          <w:tcPr>
            <w:tcW w:w="2177" w:type="dxa"/>
            <w:shd w:val="clear" w:color="BDD6EE" w:fill="BDD6EE"/>
            <w:noWrap/>
            <w:vAlign w:val="center"/>
            <w:hideMark/>
          </w:tcPr>
          <w:p w14:paraId="4F1AA293" w14:textId="77777777" w:rsidR="00B25AD4" w:rsidRPr="007406B5" w:rsidRDefault="00B25AD4" w:rsidP="00F205D7">
            <w:pPr>
              <w:jc w:val="center"/>
              <w:rPr>
                <w:rFonts w:cs="Arial"/>
                <w:color w:val="000000"/>
                <w:sz w:val="22"/>
                <w:szCs w:val="22"/>
              </w:rPr>
            </w:pPr>
            <w:r w:rsidRPr="007406B5">
              <w:rPr>
                <w:rFonts w:cs="Arial"/>
                <w:color w:val="000000"/>
              </w:rPr>
              <w:t>$[Estimated LCFF Base Grant Funds]</w:t>
            </w:r>
          </w:p>
        </w:tc>
        <w:tc>
          <w:tcPr>
            <w:tcW w:w="2178" w:type="dxa"/>
            <w:shd w:val="clear" w:color="BDD6EE" w:fill="BDD6EE"/>
            <w:vAlign w:val="center"/>
          </w:tcPr>
          <w:p w14:paraId="4BDBD23E" w14:textId="77777777" w:rsidR="00B25AD4" w:rsidRPr="007406B5" w:rsidRDefault="00B25AD4" w:rsidP="00F205D7">
            <w:pPr>
              <w:jc w:val="center"/>
              <w:rPr>
                <w:rFonts w:cs="Arial"/>
                <w:color w:val="000000"/>
                <w:sz w:val="22"/>
                <w:szCs w:val="22"/>
              </w:rPr>
            </w:pPr>
            <w:r w:rsidRPr="007406B5">
              <w:rPr>
                <w:rFonts w:cs="Arial"/>
                <w:color w:val="000000"/>
              </w:rPr>
              <w:t>$[Estimated LCFF Supplemental and/or Concentration Grant Funds]</w:t>
            </w:r>
          </w:p>
        </w:tc>
        <w:tc>
          <w:tcPr>
            <w:tcW w:w="2179" w:type="dxa"/>
            <w:shd w:val="clear" w:color="BDD6EE" w:fill="BDD6EE"/>
            <w:vAlign w:val="center"/>
          </w:tcPr>
          <w:p w14:paraId="4B1D837E" w14:textId="77777777" w:rsidR="00B25AD4" w:rsidRPr="007406B5" w:rsidRDefault="00B25AD4" w:rsidP="00F205D7">
            <w:pPr>
              <w:jc w:val="center"/>
              <w:rPr>
                <w:rFonts w:cs="Arial"/>
                <w:color w:val="000000"/>
                <w:sz w:val="22"/>
                <w:szCs w:val="22"/>
              </w:rPr>
            </w:pPr>
            <w:r w:rsidRPr="007406B5">
              <w:rPr>
                <w:rFonts w:cs="Arial"/>
                <w:color w:val="000000"/>
                <w:sz w:val="22"/>
                <w:szCs w:val="22"/>
              </w:rPr>
              <w:t>[Projected Percentage to Increase or Improve Services]%</w:t>
            </w:r>
          </w:p>
        </w:tc>
        <w:tc>
          <w:tcPr>
            <w:tcW w:w="2180" w:type="dxa"/>
            <w:tcBorders>
              <w:top w:val="nil"/>
              <w:left w:val="single" w:sz="4" w:space="0" w:color="FFFFFF"/>
              <w:bottom w:val="single" w:sz="4" w:space="0" w:color="FFFFFF"/>
              <w:right w:val="nil"/>
            </w:tcBorders>
            <w:shd w:val="clear" w:color="BDD6EE" w:fill="BDD6EE"/>
            <w:vAlign w:val="center"/>
          </w:tcPr>
          <w:p w14:paraId="464A52FD" w14:textId="77777777" w:rsidR="00B25AD4" w:rsidRPr="007406B5" w:rsidRDefault="00B25AD4" w:rsidP="00F205D7">
            <w:pPr>
              <w:jc w:val="center"/>
              <w:rPr>
                <w:rFonts w:cs="Arial"/>
                <w:color w:val="000000"/>
                <w:sz w:val="22"/>
                <w:szCs w:val="22"/>
              </w:rPr>
            </w:pPr>
            <w:r w:rsidRPr="007406B5">
              <w:rPr>
                <w:rFonts w:cs="Arial"/>
                <w:color w:val="000000"/>
                <w:sz w:val="22"/>
                <w:szCs w:val="22"/>
              </w:rPr>
              <w:t>[LCFF Carryover Percentage]%</w:t>
            </w:r>
          </w:p>
        </w:tc>
        <w:tc>
          <w:tcPr>
            <w:tcW w:w="2180" w:type="dxa"/>
            <w:shd w:val="clear" w:color="BDD6EE" w:fill="BDD6EE"/>
            <w:noWrap/>
            <w:vAlign w:val="center"/>
            <w:hideMark/>
          </w:tcPr>
          <w:p w14:paraId="2C5E8210" w14:textId="77777777" w:rsidR="00B25AD4" w:rsidRPr="007406B5" w:rsidRDefault="00B25AD4" w:rsidP="00F205D7">
            <w:pPr>
              <w:jc w:val="center"/>
              <w:rPr>
                <w:rFonts w:cs="Arial"/>
                <w:color w:val="000000"/>
                <w:sz w:val="22"/>
                <w:szCs w:val="22"/>
              </w:rPr>
            </w:pPr>
            <w:r w:rsidRPr="007406B5">
              <w:rPr>
                <w:rFonts w:cs="Arial"/>
                <w:color w:val="000000"/>
                <w:sz w:val="22"/>
                <w:szCs w:val="22"/>
              </w:rPr>
              <w:t>[Planned Percentage of Increased Services]%</w:t>
            </w:r>
          </w:p>
        </w:tc>
        <w:tc>
          <w:tcPr>
            <w:tcW w:w="2180" w:type="dxa"/>
            <w:shd w:val="clear" w:color="BDD6EE" w:fill="BDD6EE"/>
            <w:vAlign w:val="center"/>
          </w:tcPr>
          <w:p w14:paraId="40B06499" w14:textId="77777777" w:rsidR="00B25AD4" w:rsidRPr="007406B5" w:rsidRDefault="00B25AD4" w:rsidP="00F205D7">
            <w:pPr>
              <w:jc w:val="center"/>
              <w:rPr>
                <w:rFonts w:cs="Arial"/>
                <w:color w:val="000000"/>
                <w:sz w:val="22"/>
                <w:szCs w:val="22"/>
              </w:rPr>
            </w:pPr>
            <w:r w:rsidRPr="007406B5">
              <w:rPr>
                <w:rFonts w:cs="Arial"/>
                <w:color w:val="000000"/>
                <w:sz w:val="22"/>
                <w:szCs w:val="22"/>
              </w:rPr>
              <w:t>[Total Planned Percentage of Improved Services]%</w:t>
            </w:r>
          </w:p>
        </w:tc>
        <w:tc>
          <w:tcPr>
            <w:tcW w:w="2180" w:type="dxa"/>
            <w:shd w:val="clear" w:color="BDD6EE" w:fill="BDD6EE"/>
            <w:vAlign w:val="center"/>
          </w:tcPr>
          <w:p w14:paraId="4A1011AE" w14:textId="77777777" w:rsidR="00B25AD4" w:rsidRPr="007406B5" w:rsidRDefault="00B25AD4" w:rsidP="00F205D7">
            <w:pPr>
              <w:jc w:val="center"/>
              <w:rPr>
                <w:rFonts w:cs="Arial"/>
                <w:color w:val="000000"/>
                <w:sz w:val="22"/>
                <w:szCs w:val="22"/>
              </w:rPr>
            </w:pPr>
            <w:r w:rsidRPr="007406B5">
              <w:rPr>
                <w:rFonts w:cs="Arial"/>
                <w:color w:val="000000"/>
                <w:sz w:val="22"/>
                <w:szCs w:val="22"/>
              </w:rPr>
              <w:t>[Planned Percentage to Increase or Improve Services]%</w:t>
            </w:r>
          </w:p>
        </w:tc>
      </w:tr>
    </w:tbl>
    <w:p w14:paraId="728B0AE2" w14:textId="77777777" w:rsidR="00B25AD4" w:rsidRPr="007406B5" w:rsidRDefault="00B25AD4" w:rsidP="00B25AD4">
      <w:pPr>
        <w:spacing w:before="240" w:after="160" w:line="259" w:lineRule="auto"/>
        <w:rPr>
          <w:rFonts w:eastAsiaTheme="minorHAnsi" w:cs="Arial"/>
          <w:b/>
          <w:szCs w:val="20"/>
        </w:rPr>
      </w:pPr>
      <w:r w:rsidRPr="007406B5">
        <w:rPr>
          <w:rFonts w:eastAsiaTheme="minorHAnsi" w:cs="Arial"/>
          <w:b/>
          <w:szCs w:val="20"/>
        </w:rPr>
        <w:t xml:space="preserve">Table 2: </w:t>
      </w:r>
      <w:r w:rsidRPr="007406B5">
        <w:rPr>
          <w:rFonts w:eastAsiaTheme="minorHAnsi" w:cs="Arial"/>
          <w:b/>
        </w:rPr>
        <w:t xml:space="preserve">[LCAP Year] </w:t>
      </w:r>
      <w:r w:rsidRPr="007406B5">
        <w:rPr>
          <w:rFonts w:eastAsiaTheme="minorHAnsi" w:cs="Arial"/>
          <w:b/>
          <w:szCs w:val="20"/>
        </w:rPr>
        <w:t>Contributing Actions Table 2</w:t>
      </w:r>
    </w:p>
    <w:tbl>
      <w:tblPr>
        <w:tblStyle w:val="TableGrid1"/>
        <w:tblW w:w="0" w:type="auto"/>
        <w:tblLook w:val="04A0" w:firstRow="1" w:lastRow="0" w:firstColumn="1" w:lastColumn="0" w:noHBand="0" w:noVBand="1"/>
        <w:tblDescription w:val="This table lists the total Local Control Funding Formula (LCFF) funds separated by type of contributing action."/>
      </w:tblPr>
      <w:tblGrid>
        <w:gridCol w:w="2270"/>
        <w:gridCol w:w="2484"/>
      </w:tblGrid>
      <w:tr w:rsidR="00B25AD4" w:rsidRPr="007406B5" w14:paraId="0DE86DE5" w14:textId="77777777" w:rsidTr="00F205D7">
        <w:trPr>
          <w:cantSplit/>
          <w:trHeight w:val="398"/>
          <w:tblHeader/>
        </w:trPr>
        <w:tc>
          <w:tcPr>
            <w:tcW w:w="0" w:type="auto"/>
            <w:tcBorders>
              <w:top w:val="nil"/>
              <w:left w:val="nil"/>
              <w:bottom w:val="single" w:sz="12" w:space="0" w:color="FFFFFF"/>
              <w:right w:val="single" w:sz="4" w:space="0" w:color="FFFFFF"/>
            </w:tcBorders>
            <w:shd w:val="clear" w:color="auto" w:fill="002060"/>
            <w:vAlign w:val="center"/>
            <w:hideMark/>
          </w:tcPr>
          <w:p w14:paraId="5B2D6A59"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Totals by Type</w:t>
            </w:r>
          </w:p>
        </w:tc>
        <w:tc>
          <w:tcPr>
            <w:tcW w:w="0" w:type="auto"/>
            <w:tcBorders>
              <w:top w:val="nil"/>
              <w:left w:val="nil"/>
              <w:bottom w:val="single" w:sz="12" w:space="0" w:color="FFFFFF"/>
              <w:right w:val="single" w:sz="4" w:space="0" w:color="FFFFFF"/>
            </w:tcBorders>
            <w:shd w:val="clear" w:color="auto" w:fill="002060"/>
            <w:noWrap/>
            <w:vAlign w:val="center"/>
            <w:hideMark/>
          </w:tcPr>
          <w:p w14:paraId="7855C80C"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Total LCFF Funds</w:t>
            </w:r>
          </w:p>
        </w:tc>
      </w:tr>
      <w:tr w:rsidR="00B25AD4" w:rsidRPr="007406B5" w14:paraId="407CF426" w14:textId="77777777" w:rsidTr="00F205D7">
        <w:trPr>
          <w:cantSplit/>
          <w:trHeight w:val="398"/>
        </w:trPr>
        <w:tc>
          <w:tcPr>
            <w:tcW w:w="0" w:type="auto"/>
            <w:tcBorders>
              <w:top w:val="single" w:sz="4" w:space="0" w:color="FFFFFF"/>
              <w:left w:val="nil"/>
              <w:bottom w:val="single" w:sz="4" w:space="0" w:color="FFFFFF"/>
              <w:right w:val="single" w:sz="4" w:space="0" w:color="FFFFFF"/>
            </w:tcBorders>
            <w:shd w:val="clear" w:color="BDD7EE" w:fill="BDD7EE"/>
            <w:vAlign w:val="center"/>
            <w:hideMark/>
          </w:tcPr>
          <w:p w14:paraId="28CCB5A5" w14:textId="77777777" w:rsidR="00B25AD4" w:rsidRPr="007406B5" w:rsidRDefault="00B25AD4" w:rsidP="00F205D7">
            <w:pPr>
              <w:jc w:val="center"/>
              <w:rPr>
                <w:rFonts w:cs="Arial"/>
                <w:b/>
                <w:bCs/>
                <w:color w:val="000000"/>
              </w:rPr>
            </w:pPr>
            <w:r w:rsidRPr="007406B5">
              <w:rPr>
                <w:rFonts w:cs="Arial"/>
                <w:b/>
                <w:bCs/>
                <w:color w:val="000000"/>
              </w:rPr>
              <w:t xml:space="preserve">Total: </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50615168" w14:textId="77777777" w:rsidR="00B25AD4" w:rsidRPr="007406B5" w:rsidRDefault="00B25AD4" w:rsidP="00F205D7">
            <w:pPr>
              <w:jc w:val="center"/>
              <w:rPr>
                <w:rFonts w:cs="Arial"/>
                <w:color w:val="000000"/>
              </w:rPr>
            </w:pPr>
            <w:r w:rsidRPr="007406B5">
              <w:rPr>
                <w:rFonts w:cs="Arial"/>
                <w:color w:val="000000"/>
              </w:rPr>
              <w:t xml:space="preserve"> $[Total LCFF Funds] </w:t>
            </w:r>
          </w:p>
        </w:tc>
      </w:tr>
      <w:tr w:rsidR="00B25AD4" w:rsidRPr="007406B5" w14:paraId="7BA1225F" w14:textId="77777777" w:rsidTr="00F205D7">
        <w:trPr>
          <w:cantSplit/>
          <w:trHeight w:val="398"/>
        </w:trPr>
        <w:tc>
          <w:tcPr>
            <w:tcW w:w="0" w:type="auto"/>
            <w:tcBorders>
              <w:top w:val="nil"/>
              <w:left w:val="nil"/>
              <w:bottom w:val="single" w:sz="4" w:space="0" w:color="FFFFFF"/>
              <w:right w:val="single" w:sz="4" w:space="0" w:color="FFFFFF"/>
            </w:tcBorders>
            <w:shd w:val="clear" w:color="DDEBF7" w:fill="DDEBF7"/>
            <w:vAlign w:val="center"/>
            <w:hideMark/>
          </w:tcPr>
          <w:p w14:paraId="14AF28D4" w14:textId="77777777" w:rsidR="00B25AD4" w:rsidRPr="007406B5" w:rsidRDefault="00B25AD4" w:rsidP="00F205D7">
            <w:pPr>
              <w:jc w:val="center"/>
              <w:rPr>
                <w:rFonts w:cs="Arial"/>
                <w:b/>
                <w:bCs/>
                <w:color w:val="000000"/>
              </w:rPr>
            </w:pPr>
            <w:r w:rsidRPr="007406B5">
              <w:rPr>
                <w:rFonts w:cs="Arial"/>
                <w:b/>
                <w:bCs/>
                <w:color w:val="000000"/>
              </w:rPr>
              <w:t>LEA-wide Total:</w:t>
            </w:r>
          </w:p>
        </w:tc>
        <w:tc>
          <w:tcPr>
            <w:tcW w:w="0" w:type="auto"/>
            <w:tcBorders>
              <w:top w:val="single" w:sz="4" w:space="0" w:color="FFFFFF"/>
              <w:left w:val="nil"/>
              <w:bottom w:val="single" w:sz="4" w:space="0" w:color="FFFFFF"/>
              <w:right w:val="single" w:sz="4" w:space="0" w:color="FFFFFF"/>
            </w:tcBorders>
            <w:shd w:val="clear" w:color="DDEBF7" w:fill="DDEBF7"/>
            <w:noWrap/>
            <w:vAlign w:val="center"/>
            <w:hideMark/>
          </w:tcPr>
          <w:p w14:paraId="1EBE0A62" w14:textId="77777777" w:rsidR="00B25AD4" w:rsidRPr="007406B5" w:rsidRDefault="00B25AD4" w:rsidP="00F205D7">
            <w:pPr>
              <w:jc w:val="center"/>
              <w:rPr>
                <w:rFonts w:cs="Arial"/>
                <w:color w:val="000000"/>
              </w:rPr>
            </w:pPr>
            <w:r w:rsidRPr="007406B5">
              <w:rPr>
                <w:rFonts w:cs="Arial"/>
                <w:color w:val="000000"/>
              </w:rPr>
              <w:t xml:space="preserve"> $[Total LCFF Funds] </w:t>
            </w:r>
          </w:p>
        </w:tc>
      </w:tr>
      <w:tr w:rsidR="00B25AD4" w:rsidRPr="007406B5" w14:paraId="35575438" w14:textId="77777777" w:rsidTr="00F205D7">
        <w:trPr>
          <w:cantSplit/>
          <w:trHeight w:val="398"/>
        </w:trPr>
        <w:tc>
          <w:tcPr>
            <w:tcW w:w="0" w:type="auto"/>
            <w:tcBorders>
              <w:top w:val="nil"/>
              <w:left w:val="nil"/>
              <w:bottom w:val="single" w:sz="4" w:space="0" w:color="FFFFFF"/>
              <w:right w:val="single" w:sz="4" w:space="0" w:color="FFFFFF"/>
            </w:tcBorders>
            <w:shd w:val="clear" w:color="BDD7EE" w:fill="BDD7EE"/>
            <w:vAlign w:val="center"/>
            <w:hideMark/>
          </w:tcPr>
          <w:p w14:paraId="6FB08F5E" w14:textId="77777777" w:rsidR="00B25AD4" w:rsidRPr="007406B5" w:rsidRDefault="00B25AD4" w:rsidP="00F205D7">
            <w:pPr>
              <w:jc w:val="center"/>
              <w:rPr>
                <w:rFonts w:cs="Arial"/>
                <w:b/>
                <w:bCs/>
                <w:color w:val="000000"/>
              </w:rPr>
            </w:pPr>
            <w:r w:rsidRPr="007406B5">
              <w:rPr>
                <w:rFonts w:cs="Arial"/>
                <w:b/>
                <w:bCs/>
                <w:color w:val="000000"/>
              </w:rPr>
              <w:t>Targeted Total:</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637908E6" w14:textId="77777777" w:rsidR="00B25AD4" w:rsidRPr="007406B5" w:rsidRDefault="00B25AD4" w:rsidP="00F205D7">
            <w:pPr>
              <w:jc w:val="center"/>
              <w:rPr>
                <w:rFonts w:cs="Arial"/>
                <w:color w:val="000000"/>
              </w:rPr>
            </w:pPr>
            <w:r w:rsidRPr="007406B5">
              <w:rPr>
                <w:rFonts w:cs="Arial"/>
                <w:color w:val="000000"/>
              </w:rPr>
              <w:t xml:space="preserve"> $[Total LCFF Funds] </w:t>
            </w:r>
          </w:p>
        </w:tc>
      </w:tr>
      <w:tr w:rsidR="00B25AD4" w:rsidRPr="007406B5" w14:paraId="2CAF6B3D" w14:textId="77777777" w:rsidTr="00F205D7">
        <w:trPr>
          <w:cantSplit/>
          <w:trHeight w:val="398"/>
        </w:trPr>
        <w:tc>
          <w:tcPr>
            <w:tcW w:w="0" w:type="auto"/>
            <w:tcBorders>
              <w:top w:val="nil"/>
              <w:left w:val="nil"/>
              <w:bottom w:val="nil"/>
              <w:right w:val="single" w:sz="4" w:space="0" w:color="FFFFFF"/>
            </w:tcBorders>
            <w:shd w:val="clear" w:color="DDEBF7" w:fill="DDEBF7"/>
            <w:vAlign w:val="center"/>
            <w:hideMark/>
          </w:tcPr>
          <w:p w14:paraId="7246BB10" w14:textId="77777777" w:rsidR="00B25AD4" w:rsidRPr="007406B5" w:rsidRDefault="00B25AD4" w:rsidP="00F205D7">
            <w:pPr>
              <w:jc w:val="center"/>
              <w:rPr>
                <w:rFonts w:cs="Arial"/>
                <w:b/>
                <w:bCs/>
                <w:color w:val="000000"/>
              </w:rPr>
            </w:pPr>
            <w:r w:rsidRPr="007406B5">
              <w:rPr>
                <w:rFonts w:cs="Arial"/>
                <w:b/>
                <w:bCs/>
                <w:color w:val="000000"/>
              </w:rPr>
              <w:t>Schoolwide Total:</w:t>
            </w:r>
          </w:p>
        </w:tc>
        <w:tc>
          <w:tcPr>
            <w:tcW w:w="0" w:type="auto"/>
            <w:tcBorders>
              <w:top w:val="single" w:sz="4" w:space="0" w:color="FFFFFF"/>
              <w:left w:val="nil"/>
              <w:bottom w:val="nil"/>
              <w:right w:val="single" w:sz="4" w:space="0" w:color="FFFFFF"/>
            </w:tcBorders>
            <w:shd w:val="clear" w:color="DDEBF7" w:fill="DDEBF7"/>
            <w:noWrap/>
            <w:vAlign w:val="center"/>
            <w:hideMark/>
          </w:tcPr>
          <w:p w14:paraId="1E834309" w14:textId="77777777" w:rsidR="00B25AD4" w:rsidRPr="007406B5" w:rsidRDefault="00B25AD4" w:rsidP="00F205D7">
            <w:pPr>
              <w:jc w:val="center"/>
              <w:rPr>
                <w:rFonts w:cs="Arial"/>
                <w:color w:val="000000"/>
              </w:rPr>
            </w:pPr>
            <w:r w:rsidRPr="007406B5">
              <w:rPr>
                <w:rFonts w:cs="Arial"/>
                <w:color w:val="000000"/>
              </w:rPr>
              <w:t xml:space="preserve"> $[Total LCFF Funds] </w:t>
            </w:r>
          </w:p>
        </w:tc>
      </w:tr>
    </w:tbl>
    <w:p w14:paraId="60B1DB20" w14:textId="77777777" w:rsidR="00B25AD4" w:rsidRPr="007406B5" w:rsidRDefault="00B25AD4" w:rsidP="00B25AD4">
      <w:pPr>
        <w:spacing w:before="240" w:after="1920" w:line="259" w:lineRule="auto"/>
        <w:rPr>
          <w:rFonts w:eastAsiaTheme="minorHAnsi" w:cs="Arial"/>
          <w:bCs/>
        </w:rPr>
      </w:pPr>
      <w:r w:rsidRPr="007406B5">
        <w:rPr>
          <w:rFonts w:eastAsiaTheme="minorHAnsi" w:cs="Arial"/>
          <w:bCs/>
        </w:rPr>
        <w:t>(Continued on the following page)</w:t>
      </w:r>
    </w:p>
    <w:p w14:paraId="22303DE8" w14:textId="77777777" w:rsidR="00B25AD4" w:rsidRPr="007406B5" w:rsidRDefault="00B25AD4" w:rsidP="00B25AD4">
      <w:pPr>
        <w:spacing w:before="240" w:after="160" w:line="259" w:lineRule="auto"/>
        <w:rPr>
          <w:rFonts w:eastAsiaTheme="minorHAnsi" w:cs="Arial"/>
          <w:b/>
          <w:szCs w:val="20"/>
        </w:rPr>
      </w:pPr>
      <w:r w:rsidRPr="007406B5">
        <w:rPr>
          <w:rFonts w:eastAsiaTheme="minorHAnsi" w:cs="Arial"/>
          <w:b/>
          <w:szCs w:val="20"/>
        </w:rPr>
        <w:lastRenderedPageBreak/>
        <w:t xml:space="preserve">Table 2: </w:t>
      </w:r>
      <w:r w:rsidRPr="007406B5">
        <w:rPr>
          <w:rFonts w:eastAsiaTheme="minorHAnsi" w:cs="Arial"/>
          <w:b/>
        </w:rPr>
        <w:t xml:space="preserve">[LCAP Year] </w:t>
      </w:r>
      <w:r w:rsidRPr="007406B5">
        <w:rPr>
          <w:rFonts w:eastAsiaTheme="minorHAnsi" w:cs="Arial"/>
          <w:b/>
          <w:szCs w:val="20"/>
        </w:rPr>
        <w:t>Contributing Actions Table 3</w:t>
      </w:r>
    </w:p>
    <w:tbl>
      <w:tblPr>
        <w:tblStyle w:val="TableGrid1"/>
        <w:tblW w:w="5000" w:type="pct"/>
        <w:tblLook w:val="04A0" w:firstRow="1" w:lastRow="0" w:firstColumn="1" w:lastColumn="0" w:noHBand="0" w:noVBand="1"/>
        <w:tblDescription w:val="This is the contributing expenditure table."/>
      </w:tblPr>
      <w:tblGrid>
        <w:gridCol w:w="1057"/>
        <w:gridCol w:w="1217"/>
        <w:gridCol w:w="1491"/>
        <w:gridCol w:w="1656"/>
        <w:gridCol w:w="1030"/>
        <w:gridCol w:w="3846"/>
        <w:gridCol w:w="1257"/>
        <w:gridCol w:w="1884"/>
        <w:gridCol w:w="1821"/>
      </w:tblGrid>
      <w:tr w:rsidR="00B25AD4" w:rsidRPr="007406B5" w14:paraId="005E871C" w14:textId="77777777" w:rsidTr="00F205D7">
        <w:trPr>
          <w:cantSplit/>
          <w:trHeight w:val="398"/>
          <w:tblHeader/>
        </w:trPr>
        <w:tc>
          <w:tcPr>
            <w:tcW w:w="362" w:type="pct"/>
            <w:tcBorders>
              <w:top w:val="nil"/>
              <w:left w:val="nil"/>
              <w:bottom w:val="single" w:sz="12" w:space="0" w:color="FFFFFF"/>
              <w:right w:val="single" w:sz="4" w:space="0" w:color="FFFFFF"/>
            </w:tcBorders>
            <w:shd w:val="clear" w:color="auto" w:fill="002060"/>
            <w:vAlign w:val="center"/>
            <w:hideMark/>
          </w:tcPr>
          <w:p w14:paraId="2FC3BA9C"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Goal #</w:t>
            </w:r>
          </w:p>
        </w:tc>
        <w:tc>
          <w:tcPr>
            <w:tcW w:w="417" w:type="pct"/>
            <w:tcBorders>
              <w:top w:val="nil"/>
              <w:left w:val="single" w:sz="4" w:space="0" w:color="FFFFFF"/>
              <w:bottom w:val="single" w:sz="12" w:space="0" w:color="FFFFFF"/>
              <w:right w:val="single" w:sz="4" w:space="0" w:color="FFFFFF"/>
            </w:tcBorders>
            <w:shd w:val="clear" w:color="auto" w:fill="002060"/>
            <w:vAlign w:val="center"/>
            <w:hideMark/>
          </w:tcPr>
          <w:p w14:paraId="02DAB789"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Action #</w:t>
            </w:r>
          </w:p>
        </w:tc>
        <w:tc>
          <w:tcPr>
            <w:tcW w:w="526" w:type="pct"/>
            <w:tcBorders>
              <w:top w:val="nil"/>
              <w:left w:val="single" w:sz="4" w:space="0" w:color="FFFFFF"/>
              <w:bottom w:val="single" w:sz="12" w:space="0" w:color="FFFFFF"/>
              <w:right w:val="single" w:sz="4" w:space="0" w:color="FFFFFF"/>
            </w:tcBorders>
            <w:shd w:val="clear" w:color="auto" w:fill="002060"/>
            <w:vAlign w:val="center"/>
            <w:hideMark/>
          </w:tcPr>
          <w:p w14:paraId="1BBFB37A"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Action Title</w:t>
            </w:r>
          </w:p>
        </w:tc>
        <w:tc>
          <w:tcPr>
            <w:tcW w:w="352" w:type="pct"/>
            <w:tcBorders>
              <w:top w:val="single" w:sz="4" w:space="0" w:color="FFFFFF"/>
              <w:left w:val="nil"/>
              <w:bottom w:val="single" w:sz="4" w:space="0" w:color="FFFFFF"/>
              <w:right w:val="nil"/>
            </w:tcBorders>
            <w:shd w:val="clear" w:color="002060" w:fill="002060"/>
            <w:vAlign w:val="center"/>
          </w:tcPr>
          <w:p w14:paraId="24550559" w14:textId="77777777" w:rsidR="00B25AD4" w:rsidRPr="007406B5" w:rsidRDefault="00B25AD4" w:rsidP="00F205D7">
            <w:pPr>
              <w:jc w:val="center"/>
              <w:rPr>
                <w:rFonts w:cs="Arial"/>
                <w:b/>
                <w:bCs/>
                <w:color w:val="FFFFFF" w:themeColor="background1"/>
              </w:rPr>
            </w:pPr>
            <w:r w:rsidRPr="007406B5">
              <w:rPr>
                <w:rFonts w:cs="Arial"/>
                <w:b/>
                <w:bCs/>
                <w:color w:val="FFFFFF"/>
              </w:rPr>
              <w:t>Contributing to Increased or Improved Services?</w:t>
            </w:r>
          </w:p>
        </w:tc>
        <w:tc>
          <w:tcPr>
            <w:tcW w:w="352" w:type="pct"/>
            <w:tcBorders>
              <w:top w:val="nil"/>
              <w:left w:val="single" w:sz="4" w:space="0" w:color="FFFFFF"/>
              <w:bottom w:val="single" w:sz="12" w:space="0" w:color="FFFFFF"/>
              <w:right w:val="single" w:sz="4" w:space="0" w:color="FFFFFF"/>
            </w:tcBorders>
            <w:shd w:val="clear" w:color="auto" w:fill="002060"/>
            <w:vAlign w:val="center"/>
            <w:hideMark/>
          </w:tcPr>
          <w:p w14:paraId="6CBAF062"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Scope</w:t>
            </w:r>
          </w:p>
        </w:tc>
        <w:tc>
          <w:tcPr>
            <w:tcW w:w="1293" w:type="pct"/>
            <w:tcBorders>
              <w:top w:val="nil"/>
              <w:left w:val="single" w:sz="4" w:space="0" w:color="FFFFFF"/>
              <w:bottom w:val="single" w:sz="12" w:space="0" w:color="FFFFFF"/>
              <w:right w:val="single" w:sz="4" w:space="0" w:color="FFFFFF"/>
            </w:tcBorders>
            <w:shd w:val="clear" w:color="auto" w:fill="002060"/>
            <w:vAlign w:val="center"/>
            <w:hideMark/>
          </w:tcPr>
          <w:p w14:paraId="5AA4E3A0"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Unduplicated Student Group(s)</w:t>
            </w:r>
          </w:p>
        </w:tc>
        <w:tc>
          <w:tcPr>
            <w:tcW w:w="430" w:type="pct"/>
            <w:tcBorders>
              <w:top w:val="nil"/>
              <w:left w:val="single" w:sz="4" w:space="0" w:color="FFFFFF"/>
              <w:bottom w:val="single" w:sz="12" w:space="0" w:color="FFFFFF"/>
              <w:right w:val="single" w:sz="4" w:space="0" w:color="FFFFFF" w:themeColor="background1"/>
            </w:tcBorders>
            <w:shd w:val="clear" w:color="auto" w:fill="002060"/>
            <w:vAlign w:val="center"/>
            <w:hideMark/>
          </w:tcPr>
          <w:p w14:paraId="02BD4D11"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Location</w:t>
            </w:r>
          </w:p>
        </w:tc>
        <w:tc>
          <w:tcPr>
            <w:tcW w:w="645"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vAlign w:val="center"/>
            <w:hideMark/>
          </w:tcPr>
          <w:p w14:paraId="334233C8"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Planned Expenditures for Contributing Actions (LCFF Funds)</w:t>
            </w:r>
          </w:p>
        </w:tc>
        <w:tc>
          <w:tcPr>
            <w:tcW w:w="622"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vAlign w:val="center"/>
            <w:hideMark/>
          </w:tcPr>
          <w:p w14:paraId="0DC958C0"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Planned Percentage of Improved Services (%)</w:t>
            </w:r>
          </w:p>
        </w:tc>
      </w:tr>
      <w:tr w:rsidR="00B25AD4" w:rsidRPr="007406B5" w14:paraId="24034390" w14:textId="77777777" w:rsidTr="00F205D7">
        <w:trPr>
          <w:cantSplit/>
          <w:trHeight w:val="398"/>
        </w:trPr>
        <w:tc>
          <w:tcPr>
            <w:tcW w:w="362" w:type="pct"/>
            <w:tcBorders>
              <w:top w:val="single" w:sz="4" w:space="0" w:color="FFFFFF"/>
              <w:left w:val="nil"/>
              <w:bottom w:val="single" w:sz="4" w:space="0" w:color="FFFFFF"/>
              <w:right w:val="single" w:sz="4" w:space="0" w:color="FFFFFF"/>
            </w:tcBorders>
            <w:shd w:val="clear" w:color="BDD7EE" w:fill="BDD7EE"/>
            <w:noWrap/>
            <w:vAlign w:val="center"/>
            <w:hideMark/>
          </w:tcPr>
          <w:p w14:paraId="4571E9FB" w14:textId="77777777" w:rsidR="00B25AD4" w:rsidRPr="007406B5" w:rsidRDefault="00B25AD4" w:rsidP="00F205D7">
            <w:pPr>
              <w:jc w:val="center"/>
              <w:rPr>
                <w:rFonts w:cs="Arial"/>
                <w:color w:val="000000"/>
              </w:rPr>
            </w:pPr>
            <w:r w:rsidRPr="007406B5">
              <w:rPr>
                <w:rFonts w:cs="Arial"/>
                <w:color w:val="000000"/>
              </w:rPr>
              <w:t>[Goal #]</w:t>
            </w:r>
          </w:p>
        </w:tc>
        <w:tc>
          <w:tcPr>
            <w:tcW w:w="417"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E2A0D7D" w14:textId="77777777" w:rsidR="00B25AD4" w:rsidRPr="007406B5" w:rsidRDefault="00B25AD4" w:rsidP="00F205D7">
            <w:pPr>
              <w:jc w:val="center"/>
              <w:rPr>
                <w:rFonts w:cs="Arial"/>
                <w:color w:val="000000"/>
              </w:rPr>
            </w:pPr>
            <w:r w:rsidRPr="007406B5">
              <w:rPr>
                <w:rFonts w:cs="Arial"/>
                <w:color w:val="000000"/>
              </w:rPr>
              <w:t>[Action #]</w:t>
            </w:r>
          </w:p>
        </w:tc>
        <w:tc>
          <w:tcPr>
            <w:tcW w:w="526"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6E544B53" w14:textId="77777777" w:rsidR="00B25AD4" w:rsidRPr="007406B5" w:rsidRDefault="00B25AD4" w:rsidP="00F205D7">
            <w:pPr>
              <w:jc w:val="center"/>
              <w:rPr>
                <w:rFonts w:cs="Arial"/>
                <w:color w:val="000000"/>
              </w:rPr>
            </w:pPr>
            <w:r w:rsidRPr="007406B5">
              <w:rPr>
                <w:rFonts w:cs="Arial"/>
                <w:color w:val="000000"/>
              </w:rPr>
              <w:t>[Action Title]</w:t>
            </w:r>
          </w:p>
        </w:tc>
        <w:tc>
          <w:tcPr>
            <w:tcW w:w="352" w:type="pct"/>
            <w:tcBorders>
              <w:top w:val="single" w:sz="4" w:space="0" w:color="FFFFFF"/>
              <w:left w:val="nil"/>
              <w:bottom w:val="single" w:sz="4" w:space="0" w:color="FFFFFF"/>
              <w:right w:val="nil"/>
            </w:tcBorders>
            <w:shd w:val="clear" w:color="BDD6EE" w:fill="BDD6EE"/>
            <w:vAlign w:val="center"/>
          </w:tcPr>
          <w:p w14:paraId="32DAA3F7" w14:textId="77777777" w:rsidR="00B25AD4" w:rsidRPr="007406B5" w:rsidRDefault="00B25AD4" w:rsidP="00F205D7">
            <w:pPr>
              <w:jc w:val="center"/>
              <w:rPr>
                <w:rFonts w:cs="Arial"/>
                <w:color w:val="000000"/>
              </w:rPr>
            </w:pPr>
            <w:r w:rsidRPr="007406B5">
              <w:rPr>
                <w:rFonts w:cs="Arial"/>
                <w:color w:val="000000"/>
              </w:rPr>
              <w:t>[Contributing to increased or improved services]</w:t>
            </w:r>
          </w:p>
        </w:tc>
        <w:tc>
          <w:tcPr>
            <w:tcW w:w="352"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08D11B77" w14:textId="77777777" w:rsidR="00B25AD4" w:rsidRPr="007406B5" w:rsidRDefault="00B25AD4" w:rsidP="00F205D7">
            <w:pPr>
              <w:jc w:val="center"/>
              <w:rPr>
                <w:rFonts w:cs="Arial"/>
                <w:color w:val="000000"/>
              </w:rPr>
            </w:pPr>
            <w:r w:rsidRPr="007406B5">
              <w:rPr>
                <w:rFonts w:cs="Arial"/>
                <w:color w:val="000000"/>
              </w:rPr>
              <w:t>[Scope]</w:t>
            </w:r>
          </w:p>
        </w:tc>
        <w:tc>
          <w:tcPr>
            <w:tcW w:w="1293"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59176AD0" w14:textId="77777777" w:rsidR="00B25AD4" w:rsidRPr="007406B5" w:rsidRDefault="00B25AD4" w:rsidP="00F205D7">
            <w:pPr>
              <w:jc w:val="center"/>
              <w:rPr>
                <w:rFonts w:cs="Arial"/>
                <w:color w:val="000000"/>
              </w:rPr>
            </w:pPr>
            <w:r w:rsidRPr="007406B5">
              <w:rPr>
                <w:rFonts w:cs="Arial"/>
                <w:color w:val="000000"/>
              </w:rPr>
              <w:t>[Unduplicated Student Group(s)]</w:t>
            </w:r>
          </w:p>
        </w:tc>
        <w:tc>
          <w:tcPr>
            <w:tcW w:w="430" w:type="pct"/>
            <w:tcBorders>
              <w:top w:val="single" w:sz="4" w:space="0" w:color="FFFFFF"/>
              <w:left w:val="single" w:sz="4" w:space="0" w:color="FFFFFF"/>
              <w:bottom w:val="single" w:sz="4" w:space="0" w:color="FFFFFF"/>
              <w:right w:val="single" w:sz="4" w:space="0" w:color="FFFFFF" w:themeColor="background1"/>
            </w:tcBorders>
            <w:shd w:val="clear" w:color="BDD7EE" w:fill="BDD7EE"/>
            <w:vAlign w:val="center"/>
            <w:hideMark/>
          </w:tcPr>
          <w:p w14:paraId="72698B72" w14:textId="77777777" w:rsidR="00B25AD4" w:rsidRPr="007406B5" w:rsidRDefault="00B25AD4" w:rsidP="00F205D7">
            <w:pPr>
              <w:jc w:val="center"/>
              <w:rPr>
                <w:rFonts w:cs="Arial"/>
                <w:color w:val="000000"/>
              </w:rPr>
            </w:pPr>
            <w:r w:rsidRPr="007406B5">
              <w:rPr>
                <w:rFonts w:cs="Arial"/>
                <w:color w:val="000000"/>
              </w:rPr>
              <w:t>[Location]</w:t>
            </w:r>
          </w:p>
        </w:tc>
        <w:tc>
          <w:tcPr>
            <w:tcW w:w="645"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5617851B" w14:textId="77777777" w:rsidR="00B25AD4" w:rsidRPr="007406B5" w:rsidRDefault="00B25AD4" w:rsidP="00F205D7">
            <w:pPr>
              <w:jc w:val="center"/>
              <w:rPr>
                <w:rFonts w:cs="Arial"/>
                <w:color w:val="000000"/>
              </w:rPr>
            </w:pPr>
            <w:r w:rsidRPr="007406B5">
              <w:rPr>
                <w:rFonts w:cs="Arial"/>
                <w:color w:val="000000"/>
              </w:rPr>
              <w:t xml:space="preserve"> $[LCFF Funds] </w:t>
            </w:r>
          </w:p>
        </w:tc>
        <w:tc>
          <w:tcPr>
            <w:tcW w:w="622" w:type="pct"/>
            <w:tcBorders>
              <w:top w:val="single" w:sz="4" w:space="0" w:color="FFFFFF"/>
              <w:left w:val="single" w:sz="4" w:space="0" w:color="FFFFFF"/>
              <w:bottom w:val="single" w:sz="4" w:space="0" w:color="FFFFFF"/>
              <w:right w:val="single" w:sz="4" w:space="0" w:color="FFFFFF" w:themeColor="background1"/>
            </w:tcBorders>
            <w:shd w:val="clear" w:color="BDD7EE" w:fill="BDD7EE"/>
            <w:vAlign w:val="center"/>
            <w:hideMark/>
          </w:tcPr>
          <w:p w14:paraId="5F5A3DD7" w14:textId="77777777" w:rsidR="00B25AD4" w:rsidRPr="007406B5" w:rsidRDefault="00B25AD4" w:rsidP="00F205D7">
            <w:pPr>
              <w:jc w:val="center"/>
              <w:rPr>
                <w:rFonts w:cs="Arial"/>
                <w:color w:val="000000"/>
              </w:rPr>
            </w:pPr>
            <w:r w:rsidRPr="007406B5">
              <w:rPr>
                <w:rFonts w:cs="Arial"/>
                <w:color w:val="000000"/>
              </w:rPr>
              <w:t xml:space="preserve"> [Percentage]% </w:t>
            </w:r>
          </w:p>
        </w:tc>
      </w:tr>
      <w:tr w:rsidR="00B25AD4" w:rsidRPr="007406B5" w14:paraId="5D77AF9D" w14:textId="77777777" w:rsidTr="00F205D7">
        <w:trPr>
          <w:cantSplit/>
          <w:trHeight w:val="398"/>
        </w:trPr>
        <w:tc>
          <w:tcPr>
            <w:tcW w:w="362" w:type="pct"/>
            <w:tcBorders>
              <w:top w:val="single" w:sz="4" w:space="0" w:color="FFFFFF"/>
              <w:left w:val="nil"/>
              <w:bottom w:val="nil"/>
              <w:right w:val="single" w:sz="4" w:space="0" w:color="FFFFFF"/>
            </w:tcBorders>
            <w:shd w:val="clear" w:color="DDEBF7" w:fill="DDEBF7"/>
            <w:noWrap/>
            <w:vAlign w:val="center"/>
            <w:hideMark/>
          </w:tcPr>
          <w:p w14:paraId="2C43B8B7" w14:textId="77777777" w:rsidR="00B25AD4" w:rsidRPr="007406B5" w:rsidRDefault="00B25AD4" w:rsidP="00F205D7">
            <w:pPr>
              <w:jc w:val="center"/>
              <w:rPr>
                <w:rFonts w:cs="Arial"/>
                <w:color w:val="000000"/>
              </w:rPr>
            </w:pPr>
            <w:r w:rsidRPr="007406B5">
              <w:rPr>
                <w:rFonts w:cs="Arial"/>
                <w:color w:val="000000"/>
              </w:rPr>
              <w:t>[Goal #]</w:t>
            </w:r>
          </w:p>
        </w:tc>
        <w:tc>
          <w:tcPr>
            <w:tcW w:w="417" w:type="pct"/>
            <w:tcBorders>
              <w:top w:val="single" w:sz="4" w:space="0" w:color="FFFFFF"/>
              <w:left w:val="single" w:sz="4" w:space="0" w:color="FFFFFF"/>
              <w:bottom w:val="nil"/>
              <w:right w:val="single" w:sz="4" w:space="0" w:color="FFFFFF"/>
            </w:tcBorders>
            <w:shd w:val="clear" w:color="DDEBF7" w:fill="DDEBF7"/>
            <w:noWrap/>
            <w:vAlign w:val="center"/>
            <w:hideMark/>
          </w:tcPr>
          <w:p w14:paraId="3D12104F" w14:textId="77777777" w:rsidR="00B25AD4" w:rsidRPr="007406B5" w:rsidRDefault="00B25AD4" w:rsidP="00F205D7">
            <w:pPr>
              <w:jc w:val="center"/>
              <w:rPr>
                <w:rFonts w:cs="Arial"/>
                <w:color w:val="000000"/>
              </w:rPr>
            </w:pPr>
            <w:r w:rsidRPr="007406B5">
              <w:rPr>
                <w:rFonts w:cs="Arial"/>
                <w:color w:val="000000"/>
              </w:rPr>
              <w:t>[Action #]</w:t>
            </w:r>
          </w:p>
        </w:tc>
        <w:tc>
          <w:tcPr>
            <w:tcW w:w="526" w:type="pct"/>
            <w:tcBorders>
              <w:top w:val="single" w:sz="4" w:space="0" w:color="FFFFFF"/>
              <w:left w:val="single" w:sz="4" w:space="0" w:color="FFFFFF"/>
              <w:bottom w:val="nil"/>
              <w:right w:val="single" w:sz="4" w:space="0" w:color="FFFFFF"/>
            </w:tcBorders>
            <w:shd w:val="clear" w:color="DDEBF7" w:fill="DDEBF7"/>
            <w:vAlign w:val="center"/>
            <w:hideMark/>
          </w:tcPr>
          <w:p w14:paraId="790879A4" w14:textId="77777777" w:rsidR="00B25AD4" w:rsidRPr="007406B5" w:rsidRDefault="00B25AD4" w:rsidP="00F205D7">
            <w:pPr>
              <w:jc w:val="center"/>
              <w:rPr>
                <w:rFonts w:cs="Arial"/>
                <w:color w:val="000000"/>
              </w:rPr>
            </w:pPr>
            <w:r w:rsidRPr="007406B5">
              <w:rPr>
                <w:rFonts w:cs="Arial"/>
                <w:color w:val="000000"/>
              </w:rPr>
              <w:t>[Action Title]</w:t>
            </w:r>
          </w:p>
        </w:tc>
        <w:tc>
          <w:tcPr>
            <w:tcW w:w="352" w:type="pct"/>
            <w:tcBorders>
              <w:top w:val="single" w:sz="4" w:space="0" w:color="FFFFFF"/>
              <w:left w:val="single" w:sz="4" w:space="0" w:color="FFFFFF"/>
              <w:bottom w:val="single" w:sz="4" w:space="0" w:color="FFFFFF"/>
              <w:right w:val="single" w:sz="4" w:space="0" w:color="FFFFFF"/>
            </w:tcBorders>
            <w:shd w:val="clear" w:color="DEEAF6" w:fill="DEEAF6"/>
            <w:vAlign w:val="center"/>
          </w:tcPr>
          <w:p w14:paraId="552F8BB4" w14:textId="77777777" w:rsidR="00B25AD4" w:rsidRPr="007406B5" w:rsidRDefault="00B25AD4" w:rsidP="00F205D7">
            <w:pPr>
              <w:jc w:val="center"/>
              <w:rPr>
                <w:rFonts w:cs="Arial"/>
                <w:color w:val="000000"/>
              </w:rPr>
            </w:pPr>
            <w:r w:rsidRPr="007406B5">
              <w:rPr>
                <w:rFonts w:cs="Arial"/>
                <w:color w:val="000000"/>
              </w:rPr>
              <w:t>[Contributing to increased or improved services]</w:t>
            </w:r>
          </w:p>
        </w:tc>
        <w:tc>
          <w:tcPr>
            <w:tcW w:w="352" w:type="pct"/>
            <w:tcBorders>
              <w:top w:val="single" w:sz="4" w:space="0" w:color="FFFFFF"/>
              <w:left w:val="single" w:sz="4" w:space="0" w:color="FFFFFF"/>
              <w:bottom w:val="nil"/>
              <w:right w:val="single" w:sz="4" w:space="0" w:color="FFFFFF"/>
            </w:tcBorders>
            <w:shd w:val="clear" w:color="DDEBF7" w:fill="DDEBF7"/>
            <w:vAlign w:val="center"/>
            <w:hideMark/>
          </w:tcPr>
          <w:p w14:paraId="1C0F4D70" w14:textId="77777777" w:rsidR="00B25AD4" w:rsidRPr="007406B5" w:rsidRDefault="00B25AD4" w:rsidP="00F205D7">
            <w:pPr>
              <w:jc w:val="center"/>
              <w:rPr>
                <w:rFonts w:cs="Arial"/>
                <w:color w:val="000000"/>
              </w:rPr>
            </w:pPr>
            <w:r w:rsidRPr="007406B5">
              <w:rPr>
                <w:rFonts w:cs="Arial"/>
                <w:color w:val="000000"/>
              </w:rPr>
              <w:t>[Scope]</w:t>
            </w:r>
          </w:p>
        </w:tc>
        <w:tc>
          <w:tcPr>
            <w:tcW w:w="1293" w:type="pct"/>
            <w:tcBorders>
              <w:top w:val="single" w:sz="4" w:space="0" w:color="FFFFFF"/>
              <w:left w:val="single" w:sz="4" w:space="0" w:color="FFFFFF"/>
              <w:bottom w:val="nil"/>
              <w:right w:val="single" w:sz="4" w:space="0" w:color="FFFFFF"/>
            </w:tcBorders>
            <w:shd w:val="clear" w:color="DDEBF7" w:fill="DDEBF7"/>
            <w:vAlign w:val="center"/>
            <w:hideMark/>
          </w:tcPr>
          <w:p w14:paraId="121A7B63" w14:textId="77777777" w:rsidR="00B25AD4" w:rsidRPr="007406B5" w:rsidRDefault="00B25AD4" w:rsidP="00F205D7">
            <w:pPr>
              <w:jc w:val="center"/>
              <w:rPr>
                <w:rFonts w:cs="Arial"/>
                <w:color w:val="000000"/>
              </w:rPr>
            </w:pPr>
            <w:r w:rsidRPr="007406B5">
              <w:rPr>
                <w:rFonts w:cs="Arial"/>
                <w:color w:val="000000"/>
              </w:rPr>
              <w:t>[Unduplicated Student Group(s)]</w:t>
            </w:r>
          </w:p>
        </w:tc>
        <w:tc>
          <w:tcPr>
            <w:tcW w:w="430" w:type="pct"/>
            <w:tcBorders>
              <w:top w:val="single" w:sz="4" w:space="0" w:color="FFFFFF"/>
              <w:left w:val="single" w:sz="4" w:space="0" w:color="FFFFFF"/>
              <w:bottom w:val="nil"/>
              <w:right w:val="single" w:sz="4" w:space="0" w:color="FFFFFF" w:themeColor="background1"/>
            </w:tcBorders>
            <w:shd w:val="clear" w:color="DDEBF7" w:fill="DDEBF7"/>
            <w:vAlign w:val="center"/>
            <w:hideMark/>
          </w:tcPr>
          <w:p w14:paraId="1CFC3333" w14:textId="77777777" w:rsidR="00B25AD4" w:rsidRPr="007406B5" w:rsidRDefault="00B25AD4" w:rsidP="00F205D7">
            <w:pPr>
              <w:jc w:val="center"/>
              <w:rPr>
                <w:rFonts w:cs="Arial"/>
                <w:color w:val="000000"/>
              </w:rPr>
            </w:pPr>
            <w:r w:rsidRPr="007406B5">
              <w:rPr>
                <w:rFonts w:cs="Arial"/>
                <w:color w:val="000000"/>
              </w:rPr>
              <w:t>[Location]</w:t>
            </w:r>
          </w:p>
        </w:tc>
        <w:tc>
          <w:tcPr>
            <w:tcW w:w="645"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1244E1C7" w14:textId="77777777" w:rsidR="00B25AD4" w:rsidRPr="007406B5" w:rsidRDefault="00B25AD4" w:rsidP="00F205D7">
            <w:pPr>
              <w:jc w:val="center"/>
              <w:rPr>
                <w:rFonts w:cs="Arial"/>
                <w:color w:val="000000"/>
              </w:rPr>
            </w:pPr>
            <w:r w:rsidRPr="007406B5">
              <w:rPr>
                <w:rFonts w:cs="Arial"/>
                <w:color w:val="000000"/>
              </w:rPr>
              <w:t xml:space="preserve"> $[LCFF Funds] </w:t>
            </w:r>
          </w:p>
        </w:tc>
        <w:tc>
          <w:tcPr>
            <w:tcW w:w="622"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vAlign w:val="center"/>
            <w:hideMark/>
          </w:tcPr>
          <w:p w14:paraId="7796563F" w14:textId="77777777" w:rsidR="00B25AD4" w:rsidRPr="007406B5" w:rsidRDefault="00B25AD4" w:rsidP="00F205D7">
            <w:pPr>
              <w:jc w:val="center"/>
              <w:rPr>
                <w:rFonts w:cs="Arial"/>
                <w:color w:val="000000"/>
              </w:rPr>
            </w:pPr>
            <w:r w:rsidRPr="007406B5">
              <w:rPr>
                <w:rFonts w:cs="Arial"/>
                <w:color w:val="000000"/>
              </w:rPr>
              <w:t>[Percentage]%</w:t>
            </w:r>
          </w:p>
        </w:tc>
      </w:tr>
    </w:tbl>
    <w:p w14:paraId="5398F645" w14:textId="77777777" w:rsidR="00B25AD4" w:rsidRPr="007406B5" w:rsidRDefault="00B25AD4" w:rsidP="00B25AD4">
      <w:pPr>
        <w:spacing w:after="160" w:line="259" w:lineRule="auto"/>
        <w:rPr>
          <w:rFonts w:eastAsiaTheme="minorHAnsi" w:cs="Arial"/>
          <w:b/>
          <w:szCs w:val="20"/>
        </w:rPr>
      </w:pPr>
      <w:r w:rsidRPr="007406B5">
        <w:rPr>
          <w:rFonts w:eastAsiaTheme="minorHAnsi" w:cs="Arial"/>
          <w:sz w:val="20"/>
          <w:szCs w:val="20"/>
        </w:rPr>
        <w:br w:type="page"/>
      </w:r>
      <w:r w:rsidRPr="007406B5">
        <w:rPr>
          <w:rFonts w:eastAsiaTheme="minorHAnsi" w:cs="Arial"/>
          <w:b/>
          <w:szCs w:val="20"/>
        </w:rPr>
        <w:lastRenderedPageBreak/>
        <w:t xml:space="preserve">Table 3: </w:t>
      </w:r>
      <w:r w:rsidRPr="007406B5">
        <w:rPr>
          <w:rFonts w:eastAsiaTheme="minorHAnsi" w:cs="Arial"/>
          <w:b/>
        </w:rPr>
        <w:t xml:space="preserve">[LCAP Year] </w:t>
      </w:r>
      <w:r w:rsidRPr="007406B5">
        <w:rPr>
          <w:rFonts w:eastAsiaTheme="minorHAnsi" w:cs="Arial"/>
          <w:b/>
          <w:szCs w:val="20"/>
        </w:rPr>
        <w:t>Annual Update Table 1</w:t>
      </w:r>
    </w:p>
    <w:tbl>
      <w:tblPr>
        <w:tblStyle w:val="TableGrid1"/>
        <w:tblW w:w="3311" w:type="pct"/>
        <w:tblLook w:val="04A0" w:firstRow="1" w:lastRow="0" w:firstColumn="1" w:lastColumn="0" w:noHBand="0" w:noVBand="1"/>
        <w:tblDescription w:val="This table provides the total planned expenditures and estimated actual expenditures."/>
      </w:tblPr>
      <w:tblGrid>
        <w:gridCol w:w="1003"/>
        <w:gridCol w:w="4715"/>
        <w:gridCol w:w="4391"/>
      </w:tblGrid>
      <w:tr w:rsidR="00B25AD4" w:rsidRPr="007406B5" w14:paraId="2A6D7462" w14:textId="77777777" w:rsidTr="00F205D7">
        <w:trPr>
          <w:cantSplit/>
          <w:trHeight w:val="398"/>
          <w:tblHeader/>
        </w:trPr>
        <w:tc>
          <w:tcPr>
            <w:tcW w:w="496" w:type="pct"/>
            <w:tcBorders>
              <w:top w:val="nil"/>
              <w:left w:val="nil"/>
              <w:bottom w:val="single" w:sz="12" w:space="0" w:color="FFFFFF"/>
              <w:right w:val="single" w:sz="4" w:space="0" w:color="FFFFFF"/>
            </w:tcBorders>
            <w:shd w:val="clear" w:color="auto" w:fill="002060"/>
            <w:noWrap/>
            <w:vAlign w:val="center"/>
            <w:hideMark/>
          </w:tcPr>
          <w:p w14:paraId="2E2CA5E9"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Totals:</w:t>
            </w:r>
          </w:p>
        </w:tc>
        <w:tc>
          <w:tcPr>
            <w:tcW w:w="2332" w:type="pct"/>
            <w:tcBorders>
              <w:top w:val="nil"/>
              <w:left w:val="single" w:sz="4" w:space="0" w:color="FFFFFF"/>
              <w:bottom w:val="single" w:sz="12" w:space="0" w:color="FFFFFF"/>
              <w:right w:val="single" w:sz="4" w:space="0" w:color="FFFFFF"/>
            </w:tcBorders>
            <w:shd w:val="clear" w:color="auto" w:fill="002060"/>
            <w:noWrap/>
            <w:vAlign w:val="center"/>
            <w:hideMark/>
          </w:tcPr>
          <w:p w14:paraId="01E5A441"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Last Year's Total Planned Expenditures</w:t>
            </w:r>
          </w:p>
        </w:tc>
        <w:tc>
          <w:tcPr>
            <w:tcW w:w="2172" w:type="pct"/>
            <w:tcBorders>
              <w:top w:val="nil"/>
              <w:left w:val="single" w:sz="4" w:space="0" w:color="FFFFFF"/>
              <w:bottom w:val="single" w:sz="12" w:space="0" w:color="FFFFFF"/>
              <w:right w:val="nil"/>
            </w:tcBorders>
            <w:shd w:val="clear" w:color="auto" w:fill="002060"/>
            <w:noWrap/>
            <w:vAlign w:val="center"/>
            <w:hideMark/>
          </w:tcPr>
          <w:p w14:paraId="61DB0576"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Total Estimated Actual Expenditures</w:t>
            </w:r>
          </w:p>
        </w:tc>
      </w:tr>
      <w:tr w:rsidR="00B25AD4" w:rsidRPr="007406B5" w14:paraId="78020C13" w14:textId="77777777" w:rsidTr="00F205D7">
        <w:trPr>
          <w:cantSplit/>
          <w:trHeight w:val="398"/>
        </w:trPr>
        <w:tc>
          <w:tcPr>
            <w:tcW w:w="496" w:type="pct"/>
            <w:tcBorders>
              <w:top w:val="single" w:sz="4" w:space="0" w:color="FFFFFF"/>
              <w:left w:val="nil"/>
              <w:bottom w:val="nil"/>
              <w:right w:val="single" w:sz="4" w:space="0" w:color="FFFFFF"/>
            </w:tcBorders>
            <w:shd w:val="clear" w:color="BDD7EE" w:fill="BDD7EE"/>
            <w:noWrap/>
            <w:vAlign w:val="center"/>
            <w:hideMark/>
          </w:tcPr>
          <w:p w14:paraId="4416AF64" w14:textId="77777777" w:rsidR="00B25AD4" w:rsidRPr="007406B5" w:rsidRDefault="00B25AD4" w:rsidP="00F205D7">
            <w:pPr>
              <w:jc w:val="center"/>
              <w:rPr>
                <w:rFonts w:cs="Arial"/>
              </w:rPr>
            </w:pPr>
            <w:r w:rsidRPr="007406B5">
              <w:rPr>
                <w:rFonts w:cs="Arial"/>
              </w:rPr>
              <w:t>Totals:</w:t>
            </w:r>
          </w:p>
        </w:tc>
        <w:tc>
          <w:tcPr>
            <w:tcW w:w="2332" w:type="pct"/>
            <w:tcBorders>
              <w:top w:val="single" w:sz="4" w:space="0" w:color="FFFFFF"/>
              <w:left w:val="single" w:sz="4" w:space="0" w:color="FFFFFF"/>
              <w:bottom w:val="nil"/>
              <w:right w:val="single" w:sz="4" w:space="0" w:color="FFFFFF"/>
            </w:tcBorders>
            <w:shd w:val="clear" w:color="BDD7EE" w:fill="BDD7EE"/>
            <w:noWrap/>
            <w:vAlign w:val="center"/>
            <w:hideMark/>
          </w:tcPr>
          <w:p w14:paraId="3553565C" w14:textId="77777777" w:rsidR="00B25AD4" w:rsidRPr="007406B5" w:rsidRDefault="00B25AD4" w:rsidP="00F205D7">
            <w:pPr>
              <w:jc w:val="center"/>
              <w:rPr>
                <w:rFonts w:cs="Arial"/>
              </w:rPr>
            </w:pPr>
            <w:r w:rsidRPr="007406B5">
              <w:rPr>
                <w:rFonts w:cs="Arial"/>
              </w:rPr>
              <w:t xml:space="preserve"> $[Planned Expenditure Total] </w:t>
            </w:r>
          </w:p>
        </w:tc>
        <w:tc>
          <w:tcPr>
            <w:tcW w:w="2172" w:type="pct"/>
            <w:tcBorders>
              <w:top w:val="single" w:sz="4" w:space="0" w:color="FFFFFF"/>
              <w:left w:val="single" w:sz="4" w:space="0" w:color="FFFFFF"/>
              <w:bottom w:val="nil"/>
              <w:right w:val="nil"/>
            </w:tcBorders>
            <w:shd w:val="clear" w:color="BDD7EE" w:fill="BDD7EE"/>
            <w:noWrap/>
            <w:vAlign w:val="center"/>
            <w:hideMark/>
          </w:tcPr>
          <w:p w14:paraId="5924E8C1" w14:textId="77777777" w:rsidR="00B25AD4" w:rsidRPr="007406B5" w:rsidRDefault="00B25AD4" w:rsidP="00F205D7">
            <w:pPr>
              <w:jc w:val="center"/>
              <w:rPr>
                <w:rFonts w:cs="Arial"/>
              </w:rPr>
            </w:pPr>
            <w:r w:rsidRPr="007406B5">
              <w:rPr>
                <w:rFonts w:cs="Arial"/>
              </w:rPr>
              <w:t xml:space="preserve"> $[Estimated Actual Total] </w:t>
            </w:r>
          </w:p>
        </w:tc>
      </w:tr>
    </w:tbl>
    <w:p w14:paraId="01963E8D" w14:textId="77777777" w:rsidR="00B25AD4" w:rsidRPr="007406B5" w:rsidRDefault="00B25AD4" w:rsidP="00B25AD4">
      <w:pPr>
        <w:spacing w:before="240" w:after="160" w:line="259" w:lineRule="auto"/>
        <w:rPr>
          <w:rFonts w:eastAsiaTheme="minorHAnsi" w:cs="Arial"/>
          <w:b/>
          <w:szCs w:val="20"/>
        </w:rPr>
      </w:pPr>
      <w:r w:rsidRPr="007406B5">
        <w:rPr>
          <w:rFonts w:eastAsiaTheme="minorHAnsi" w:cs="Arial"/>
          <w:b/>
          <w:szCs w:val="20"/>
        </w:rPr>
        <w:t xml:space="preserve">Table 3: </w:t>
      </w:r>
      <w:r w:rsidRPr="007406B5">
        <w:rPr>
          <w:rFonts w:eastAsiaTheme="minorHAnsi" w:cs="Arial"/>
          <w:b/>
        </w:rPr>
        <w:t xml:space="preserve">[LCAP Year] </w:t>
      </w:r>
      <w:r w:rsidRPr="007406B5">
        <w:rPr>
          <w:rFonts w:eastAsiaTheme="minorHAnsi" w:cs="Arial"/>
          <w:b/>
          <w:szCs w:val="20"/>
        </w:rPr>
        <w:t>Annual Update Table 2</w:t>
      </w:r>
    </w:p>
    <w:tbl>
      <w:tblPr>
        <w:tblStyle w:val="TableGrid1"/>
        <w:tblW w:w="5000" w:type="pct"/>
        <w:tblLook w:val="04A0" w:firstRow="1" w:lastRow="0" w:firstColumn="1" w:lastColumn="0" w:noHBand="0" w:noVBand="1"/>
        <w:tblDescription w:val="This table provides information on last year's goals and actions."/>
      </w:tblPr>
      <w:tblGrid>
        <w:gridCol w:w="1057"/>
        <w:gridCol w:w="1217"/>
        <w:gridCol w:w="2977"/>
        <w:gridCol w:w="2094"/>
        <w:gridCol w:w="3499"/>
        <w:gridCol w:w="4420"/>
      </w:tblGrid>
      <w:tr w:rsidR="00B25AD4" w:rsidRPr="007406B5" w14:paraId="1FB348EA" w14:textId="77777777" w:rsidTr="00F205D7">
        <w:trPr>
          <w:cantSplit/>
          <w:trHeight w:val="600"/>
          <w:tblHeader/>
        </w:trPr>
        <w:tc>
          <w:tcPr>
            <w:tcW w:w="346" w:type="pct"/>
            <w:tcBorders>
              <w:top w:val="nil"/>
              <w:left w:val="nil"/>
              <w:bottom w:val="single" w:sz="12" w:space="0" w:color="FFFFFF"/>
              <w:right w:val="single" w:sz="4" w:space="0" w:color="FFFFFF"/>
            </w:tcBorders>
            <w:shd w:val="clear" w:color="auto" w:fill="002060"/>
            <w:vAlign w:val="center"/>
            <w:hideMark/>
          </w:tcPr>
          <w:p w14:paraId="7BEA4E42"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Last Year's Goal #</w:t>
            </w:r>
          </w:p>
        </w:tc>
        <w:tc>
          <w:tcPr>
            <w:tcW w:w="399" w:type="pct"/>
            <w:tcBorders>
              <w:top w:val="nil"/>
              <w:left w:val="single" w:sz="4" w:space="0" w:color="FFFFFF"/>
              <w:bottom w:val="single" w:sz="12" w:space="0" w:color="FFFFFF"/>
              <w:right w:val="single" w:sz="4" w:space="0" w:color="FFFFFF"/>
            </w:tcBorders>
            <w:shd w:val="clear" w:color="auto" w:fill="002060"/>
            <w:vAlign w:val="center"/>
            <w:hideMark/>
          </w:tcPr>
          <w:p w14:paraId="66C92C2B"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Last Year's Action #</w:t>
            </w:r>
          </w:p>
        </w:tc>
        <w:tc>
          <w:tcPr>
            <w:tcW w:w="975" w:type="pct"/>
            <w:tcBorders>
              <w:top w:val="nil"/>
              <w:left w:val="single" w:sz="4" w:space="0" w:color="FFFFFF"/>
              <w:bottom w:val="single" w:sz="12" w:space="0" w:color="FFFFFF"/>
              <w:right w:val="single" w:sz="4" w:space="0" w:color="FFFFFF"/>
            </w:tcBorders>
            <w:shd w:val="clear" w:color="auto" w:fill="002060"/>
            <w:vAlign w:val="center"/>
            <w:hideMark/>
          </w:tcPr>
          <w:p w14:paraId="4EB04C1B"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Prior Action/Service Title</w:t>
            </w:r>
          </w:p>
        </w:tc>
        <w:tc>
          <w:tcPr>
            <w:tcW w:w="686" w:type="pct"/>
            <w:tcBorders>
              <w:top w:val="nil"/>
              <w:left w:val="single" w:sz="4" w:space="0" w:color="FFFFFF"/>
              <w:bottom w:val="single" w:sz="12" w:space="0" w:color="FFFFFF"/>
              <w:right w:val="single" w:sz="4" w:space="0" w:color="FFFFFF"/>
            </w:tcBorders>
            <w:shd w:val="clear" w:color="auto" w:fill="002060"/>
            <w:vAlign w:val="center"/>
            <w:hideMark/>
          </w:tcPr>
          <w:p w14:paraId="5C648385"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Contributed to Increased or Improved Services?</w:t>
            </w:r>
          </w:p>
        </w:tc>
        <w:tc>
          <w:tcPr>
            <w:tcW w:w="1146" w:type="pct"/>
            <w:tcBorders>
              <w:top w:val="nil"/>
              <w:left w:val="single" w:sz="4" w:space="0" w:color="FFFFFF"/>
              <w:bottom w:val="single" w:sz="12" w:space="0" w:color="FFFFFF"/>
              <w:right w:val="single" w:sz="4" w:space="0" w:color="FFFFFF"/>
            </w:tcBorders>
            <w:shd w:val="clear" w:color="auto" w:fill="002060"/>
            <w:vAlign w:val="center"/>
            <w:hideMark/>
          </w:tcPr>
          <w:p w14:paraId="17166BBF"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Last Year's Planned Expenditures</w:t>
            </w:r>
          </w:p>
        </w:tc>
        <w:tc>
          <w:tcPr>
            <w:tcW w:w="1448" w:type="pct"/>
            <w:tcBorders>
              <w:top w:val="nil"/>
              <w:left w:val="single" w:sz="4" w:space="0" w:color="FFFFFF"/>
              <w:bottom w:val="single" w:sz="12" w:space="0" w:color="FFFFFF"/>
              <w:right w:val="nil"/>
            </w:tcBorders>
            <w:shd w:val="clear" w:color="auto" w:fill="002060"/>
            <w:vAlign w:val="center"/>
            <w:hideMark/>
          </w:tcPr>
          <w:p w14:paraId="52303D7A"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Estimated Actual Expenditures</w:t>
            </w:r>
          </w:p>
        </w:tc>
      </w:tr>
      <w:tr w:rsidR="00B25AD4" w:rsidRPr="007406B5" w14:paraId="24F33360" w14:textId="77777777" w:rsidTr="00F205D7">
        <w:trPr>
          <w:cantSplit/>
          <w:trHeight w:val="398"/>
        </w:trPr>
        <w:tc>
          <w:tcPr>
            <w:tcW w:w="346" w:type="pct"/>
            <w:tcBorders>
              <w:top w:val="single" w:sz="4" w:space="0" w:color="FFFFFF"/>
              <w:left w:val="nil"/>
              <w:bottom w:val="single" w:sz="4" w:space="0" w:color="FFFFFF"/>
              <w:right w:val="single" w:sz="4" w:space="0" w:color="FFFFFF"/>
            </w:tcBorders>
            <w:shd w:val="clear" w:color="BDD7EE" w:fill="BDD7EE"/>
            <w:noWrap/>
            <w:vAlign w:val="center"/>
            <w:hideMark/>
          </w:tcPr>
          <w:p w14:paraId="3C00F972" w14:textId="77777777" w:rsidR="00B25AD4" w:rsidRPr="007406B5" w:rsidRDefault="00B25AD4" w:rsidP="00F205D7">
            <w:pPr>
              <w:jc w:val="center"/>
              <w:rPr>
                <w:rFonts w:cs="Arial"/>
              </w:rPr>
            </w:pPr>
            <w:r w:rsidRPr="007406B5">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C6E6C59" w14:textId="77777777" w:rsidR="00B25AD4" w:rsidRPr="007406B5" w:rsidRDefault="00B25AD4" w:rsidP="00F205D7">
            <w:pPr>
              <w:jc w:val="center"/>
              <w:rPr>
                <w:rFonts w:cs="Arial"/>
              </w:rPr>
            </w:pPr>
            <w:r w:rsidRPr="007406B5">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33F5552" w14:textId="77777777" w:rsidR="00B25AD4" w:rsidRPr="007406B5" w:rsidRDefault="00B25AD4" w:rsidP="00F205D7">
            <w:pPr>
              <w:jc w:val="center"/>
              <w:rPr>
                <w:rFonts w:cs="Arial"/>
              </w:rPr>
            </w:pPr>
            <w:r w:rsidRPr="007406B5">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FB8ED1A" w14:textId="77777777" w:rsidR="00B25AD4" w:rsidRPr="007406B5" w:rsidRDefault="00B25AD4" w:rsidP="00F205D7">
            <w:pPr>
              <w:jc w:val="center"/>
              <w:rPr>
                <w:rFonts w:cs="Arial"/>
              </w:rPr>
            </w:pPr>
            <w:r w:rsidRPr="007406B5">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46CCEC5" w14:textId="77777777" w:rsidR="00B25AD4" w:rsidRPr="007406B5" w:rsidRDefault="00B25AD4" w:rsidP="00F205D7">
            <w:pPr>
              <w:jc w:val="center"/>
              <w:rPr>
                <w:rFonts w:cs="Arial"/>
              </w:rPr>
            </w:pPr>
            <w:r w:rsidRPr="007406B5">
              <w:rPr>
                <w:rFonts w:cs="Arial"/>
              </w:rPr>
              <w:t xml:space="preserve"> $[Total Planned Expenditures] </w:t>
            </w:r>
          </w:p>
        </w:tc>
        <w:tc>
          <w:tcPr>
            <w:tcW w:w="1448" w:type="pct"/>
            <w:tcBorders>
              <w:top w:val="single" w:sz="4" w:space="0" w:color="FFFFFF"/>
              <w:left w:val="single" w:sz="4" w:space="0" w:color="FFFFFF"/>
              <w:bottom w:val="single" w:sz="4" w:space="0" w:color="FFFFFF"/>
              <w:right w:val="nil"/>
            </w:tcBorders>
            <w:shd w:val="clear" w:color="BDD7EE" w:fill="BDD7EE"/>
            <w:noWrap/>
            <w:vAlign w:val="center"/>
            <w:hideMark/>
          </w:tcPr>
          <w:p w14:paraId="3D45419F" w14:textId="77777777" w:rsidR="00B25AD4" w:rsidRPr="007406B5" w:rsidRDefault="00B25AD4" w:rsidP="00F205D7">
            <w:pPr>
              <w:jc w:val="center"/>
              <w:rPr>
                <w:rFonts w:cs="Arial"/>
              </w:rPr>
            </w:pPr>
            <w:r w:rsidRPr="007406B5">
              <w:rPr>
                <w:rFonts w:cs="Arial"/>
              </w:rPr>
              <w:t xml:space="preserve"> $[Total Estimated Actual Expenditures] </w:t>
            </w:r>
          </w:p>
        </w:tc>
      </w:tr>
      <w:tr w:rsidR="00B25AD4" w:rsidRPr="007406B5" w14:paraId="07EF6BE1" w14:textId="77777777" w:rsidTr="00F205D7">
        <w:trPr>
          <w:cantSplit/>
          <w:trHeight w:val="398"/>
        </w:trPr>
        <w:tc>
          <w:tcPr>
            <w:tcW w:w="346" w:type="pct"/>
            <w:tcBorders>
              <w:top w:val="single" w:sz="4" w:space="0" w:color="FFFFFF"/>
              <w:left w:val="nil"/>
              <w:bottom w:val="nil"/>
              <w:right w:val="single" w:sz="4" w:space="0" w:color="FFFFFF"/>
            </w:tcBorders>
            <w:shd w:val="clear" w:color="DDEBF7" w:fill="DDEBF7"/>
            <w:noWrap/>
            <w:vAlign w:val="center"/>
            <w:hideMark/>
          </w:tcPr>
          <w:p w14:paraId="2106AFB6" w14:textId="77777777" w:rsidR="00B25AD4" w:rsidRPr="007406B5" w:rsidRDefault="00B25AD4" w:rsidP="00F205D7">
            <w:pPr>
              <w:jc w:val="center"/>
              <w:rPr>
                <w:rFonts w:cs="Arial"/>
              </w:rPr>
            </w:pPr>
            <w:r w:rsidRPr="007406B5">
              <w:rPr>
                <w:rFonts w:cs="Arial"/>
              </w:rPr>
              <w:t>[Goal #]</w:t>
            </w:r>
          </w:p>
        </w:tc>
        <w:tc>
          <w:tcPr>
            <w:tcW w:w="399" w:type="pct"/>
            <w:tcBorders>
              <w:top w:val="single" w:sz="4" w:space="0" w:color="FFFFFF"/>
              <w:left w:val="single" w:sz="4" w:space="0" w:color="FFFFFF"/>
              <w:bottom w:val="nil"/>
              <w:right w:val="single" w:sz="4" w:space="0" w:color="FFFFFF"/>
            </w:tcBorders>
            <w:shd w:val="clear" w:color="DDEBF7" w:fill="DDEBF7"/>
            <w:noWrap/>
            <w:vAlign w:val="center"/>
            <w:hideMark/>
          </w:tcPr>
          <w:p w14:paraId="188F97AF" w14:textId="77777777" w:rsidR="00B25AD4" w:rsidRPr="007406B5" w:rsidRDefault="00B25AD4" w:rsidP="00F205D7">
            <w:pPr>
              <w:jc w:val="center"/>
              <w:rPr>
                <w:rFonts w:cs="Arial"/>
              </w:rPr>
            </w:pPr>
            <w:r w:rsidRPr="007406B5">
              <w:rPr>
                <w:rFonts w:cs="Arial"/>
              </w:rPr>
              <w:t>[Action #]</w:t>
            </w:r>
          </w:p>
        </w:tc>
        <w:tc>
          <w:tcPr>
            <w:tcW w:w="975" w:type="pct"/>
            <w:tcBorders>
              <w:top w:val="single" w:sz="4" w:space="0" w:color="FFFFFF"/>
              <w:left w:val="single" w:sz="4" w:space="0" w:color="FFFFFF"/>
              <w:bottom w:val="nil"/>
              <w:right w:val="single" w:sz="4" w:space="0" w:color="FFFFFF"/>
            </w:tcBorders>
            <w:shd w:val="clear" w:color="DDEBF7" w:fill="DDEBF7"/>
            <w:noWrap/>
            <w:vAlign w:val="center"/>
            <w:hideMark/>
          </w:tcPr>
          <w:p w14:paraId="57BAE1C0" w14:textId="77777777" w:rsidR="00B25AD4" w:rsidRPr="007406B5" w:rsidRDefault="00B25AD4" w:rsidP="00F205D7">
            <w:pPr>
              <w:jc w:val="center"/>
              <w:rPr>
                <w:rFonts w:cs="Arial"/>
              </w:rPr>
            </w:pPr>
            <w:r w:rsidRPr="007406B5">
              <w:rPr>
                <w:rFonts w:cs="Arial"/>
              </w:rPr>
              <w:t>[Prior Action/Service Title]</w:t>
            </w:r>
          </w:p>
        </w:tc>
        <w:tc>
          <w:tcPr>
            <w:tcW w:w="686" w:type="pct"/>
            <w:tcBorders>
              <w:top w:val="single" w:sz="4" w:space="0" w:color="FFFFFF"/>
              <w:left w:val="single" w:sz="4" w:space="0" w:color="FFFFFF"/>
              <w:bottom w:val="nil"/>
              <w:right w:val="single" w:sz="4" w:space="0" w:color="FFFFFF"/>
            </w:tcBorders>
            <w:shd w:val="clear" w:color="DDEBF7" w:fill="DDEBF7"/>
            <w:noWrap/>
            <w:vAlign w:val="center"/>
            <w:hideMark/>
          </w:tcPr>
          <w:p w14:paraId="37736009" w14:textId="77777777" w:rsidR="00B25AD4" w:rsidRPr="007406B5" w:rsidRDefault="00B25AD4" w:rsidP="00F205D7">
            <w:pPr>
              <w:jc w:val="center"/>
              <w:rPr>
                <w:rFonts w:cs="Arial"/>
              </w:rPr>
            </w:pPr>
            <w:r w:rsidRPr="007406B5">
              <w:rPr>
                <w:rFonts w:cs="Arial"/>
              </w:rPr>
              <w:t>[Yes/No]</w:t>
            </w:r>
          </w:p>
        </w:tc>
        <w:tc>
          <w:tcPr>
            <w:tcW w:w="1146" w:type="pct"/>
            <w:tcBorders>
              <w:top w:val="single" w:sz="4" w:space="0" w:color="FFFFFF"/>
              <w:left w:val="single" w:sz="4" w:space="0" w:color="FFFFFF"/>
              <w:bottom w:val="nil"/>
              <w:right w:val="single" w:sz="4" w:space="0" w:color="FFFFFF"/>
            </w:tcBorders>
            <w:shd w:val="clear" w:color="DDEBF7" w:fill="DDEBF7"/>
            <w:noWrap/>
            <w:vAlign w:val="center"/>
            <w:hideMark/>
          </w:tcPr>
          <w:p w14:paraId="60381894" w14:textId="77777777" w:rsidR="00B25AD4" w:rsidRPr="007406B5" w:rsidRDefault="00B25AD4" w:rsidP="00F205D7">
            <w:pPr>
              <w:jc w:val="center"/>
              <w:rPr>
                <w:rFonts w:cs="Arial"/>
              </w:rPr>
            </w:pPr>
            <w:r w:rsidRPr="007406B5">
              <w:rPr>
                <w:rFonts w:cs="Arial"/>
              </w:rPr>
              <w:t xml:space="preserve"> $[Total Planned Expenditures] </w:t>
            </w:r>
          </w:p>
        </w:tc>
        <w:tc>
          <w:tcPr>
            <w:tcW w:w="1448" w:type="pct"/>
            <w:tcBorders>
              <w:top w:val="single" w:sz="4" w:space="0" w:color="FFFFFF"/>
              <w:left w:val="single" w:sz="4" w:space="0" w:color="FFFFFF"/>
              <w:bottom w:val="nil"/>
              <w:right w:val="nil"/>
            </w:tcBorders>
            <w:shd w:val="clear" w:color="DDEBF7" w:fill="DDEBF7"/>
            <w:noWrap/>
            <w:vAlign w:val="center"/>
            <w:hideMark/>
          </w:tcPr>
          <w:p w14:paraId="6313C167" w14:textId="77777777" w:rsidR="00B25AD4" w:rsidRPr="007406B5" w:rsidRDefault="00B25AD4" w:rsidP="00F205D7">
            <w:pPr>
              <w:jc w:val="center"/>
              <w:rPr>
                <w:rFonts w:cs="Arial"/>
              </w:rPr>
            </w:pPr>
            <w:r w:rsidRPr="007406B5">
              <w:rPr>
                <w:rFonts w:cs="Arial"/>
              </w:rPr>
              <w:t xml:space="preserve"> $[Total Estimated Actual Expenditures] </w:t>
            </w:r>
          </w:p>
        </w:tc>
      </w:tr>
    </w:tbl>
    <w:p w14:paraId="070A59F4" w14:textId="77777777" w:rsidR="00B25AD4" w:rsidRPr="007406B5" w:rsidRDefault="00B25AD4" w:rsidP="00B25AD4">
      <w:pPr>
        <w:spacing w:after="160" w:line="259" w:lineRule="auto"/>
        <w:rPr>
          <w:rFonts w:eastAsiaTheme="minorHAnsi" w:cs="Arial"/>
          <w:b/>
          <w:szCs w:val="20"/>
        </w:rPr>
      </w:pPr>
    </w:p>
    <w:p w14:paraId="3329967F" w14:textId="77777777" w:rsidR="00B25AD4" w:rsidRPr="007406B5" w:rsidRDefault="00B25AD4" w:rsidP="00B25AD4">
      <w:pPr>
        <w:spacing w:after="160" w:line="259" w:lineRule="auto"/>
        <w:rPr>
          <w:rFonts w:eastAsiaTheme="minorHAnsi" w:cs="Arial"/>
          <w:b/>
          <w:szCs w:val="20"/>
        </w:rPr>
      </w:pPr>
      <w:r w:rsidRPr="007406B5">
        <w:rPr>
          <w:rFonts w:eastAsiaTheme="minorHAnsi" w:cs="Arial"/>
          <w:b/>
          <w:szCs w:val="20"/>
        </w:rPr>
        <w:br w:type="page"/>
      </w:r>
    </w:p>
    <w:p w14:paraId="5D7F4A18" w14:textId="77777777" w:rsidR="00B25AD4" w:rsidRPr="007406B5" w:rsidRDefault="00B25AD4" w:rsidP="00B25AD4">
      <w:pPr>
        <w:spacing w:after="160" w:line="259" w:lineRule="auto"/>
        <w:rPr>
          <w:rFonts w:eastAsiaTheme="minorHAnsi" w:cs="Arial"/>
          <w:b/>
          <w:szCs w:val="20"/>
        </w:rPr>
      </w:pPr>
      <w:r w:rsidRPr="007406B5">
        <w:rPr>
          <w:rFonts w:eastAsiaTheme="minorHAnsi" w:cs="Arial"/>
          <w:b/>
          <w:szCs w:val="20"/>
        </w:rPr>
        <w:lastRenderedPageBreak/>
        <w:t xml:space="preserve">Table 4: </w:t>
      </w:r>
      <w:r w:rsidRPr="007406B5">
        <w:rPr>
          <w:rFonts w:eastAsiaTheme="minorHAnsi" w:cs="Arial"/>
          <w:b/>
        </w:rPr>
        <w:t xml:space="preserve">[LCAP Year] </w:t>
      </w:r>
      <w:r w:rsidRPr="007406B5">
        <w:rPr>
          <w:rFonts w:eastAsiaTheme="minorHAnsi" w:cs="Arial"/>
          <w:b/>
          <w:szCs w:val="20"/>
        </w:rPr>
        <w:t>Contributing Actions Annual Update Table</w:t>
      </w:r>
      <w:r w:rsidRPr="007406B5" w:rsidDel="00762B29">
        <w:rPr>
          <w:rFonts w:eastAsiaTheme="minorHAnsi" w:cs="Arial"/>
          <w:b/>
          <w:szCs w:val="20"/>
        </w:rPr>
        <w:t xml:space="preserve"> </w:t>
      </w:r>
      <w:r w:rsidRPr="007406B5">
        <w:rPr>
          <w:rFonts w:eastAsiaTheme="minorHAnsi" w:cs="Arial"/>
          <w:b/>
          <w:szCs w:val="20"/>
        </w:rPr>
        <w:t>1</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insideV w:val="single" w:sz="4" w:space="0" w:color="FFFFFF"/>
        </w:tblBorders>
        <w:tblLayout w:type="fixed"/>
        <w:tblLook w:val="04A0" w:firstRow="1" w:lastRow="0" w:firstColumn="1" w:lastColumn="0" w:noHBand="0" w:noVBand="1"/>
        <w:tblDescription w:val="This table provides total planned expenditure and estimated actual expenditures for contributing actions."/>
      </w:tblPr>
      <w:tblGrid>
        <w:gridCol w:w="2178"/>
        <w:gridCol w:w="2179"/>
        <w:gridCol w:w="2179"/>
        <w:gridCol w:w="2180"/>
        <w:gridCol w:w="2179"/>
        <w:gridCol w:w="2179"/>
        <w:gridCol w:w="2180"/>
      </w:tblGrid>
      <w:tr w:rsidR="00B25AD4" w:rsidRPr="007406B5" w14:paraId="1A9B828C" w14:textId="77777777" w:rsidTr="00F205D7">
        <w:trPr>
          <w:cantSplit/>
          <w:trHeight w:val="4077"/>
          <w:tblHeader/>
        </w:trPr>
        <w:tc>
          <w:tcPr>
            <w:tcW w:w="2039" w:type="dxa"/>
            <w:shd w:val="clear" w:color="auto" w:fill="002060"/>
            <w:vAlign w:val="center"/>
          </w:tcPr>
          <w:p w14:paraId="774A7141"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6. Estimated Actual LCFF Supplemental and/or Concentration Grants</w:t>
            </w:r>
          </w:p>
        </w:tc>
        <w:tc>
          <w:tcPr>
            <w:tcW w:w="2039" w:type="dxa"/>
            <w:shd w:val="clear" w:color="auto" w:fill="002060"/>
            <w:noWrap/>
            <w:vAlign w:val="center"/>
            <w:hideMark/>
          </w:tcPr>
          <w:p w14:paraId="7DE7B216"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4. Total Planned Contributing Expenditures</w:t>
            </w:r>
          </w:p>
        </w:tc>
        <w:tc>
          <w:tcPr>
            <w:tcW w:w="2039" w:type="dxa"/>
            <w:shd w:val="clear" w:color="auto" w:fill="002060"/>
            <w:noWrap/>
            <w:vAlign w:val="center"/>
            <w:hideMark/>
          </w:tcPr>
          <w:p w14:paraId="3CA7F05A"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 xml:space="preserve">7. Total Estimated Actual Expenditures for Contributing Actions </w:t>
            </w:r>
          </w:p>
          <w:p w14:paraId="11BC7800"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(LCFF Funds)</w:t>
            </w:r>
          </w:p>
        </w:tc>
        <w:tc>
          <w:tcPr>
            <w:tcW w:w="2040" w:type="dxa"/>
            <w:shd w:val="clear" w:color="auto" w:fill="002060"/>
            <w:vAlign w:val="center"/>
          </w:tcPr>
          <w:p w14:paraId="06546089"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Difference Between Planned and Estimated Actual Expenditures for Contributing Actions</w:t>
            </w:r>
          </w:p>
          <w:p w14:paraId="6E0814A6"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(Subtract 4 from 7)</w:t>
            </w:r>
          </w:p>
        </w:tc>
        <w:tc>
          <w:tcPr>
            <w:tcW w:w="2039" w:type="dxa"/>
            <w:shd w:val="clear" w:color="auto" w:fill="002060"/>
            <w:vAlign w:val="center"/>
          </w:tcPr>
          <w:p w14:paraId="470D1CF0"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5. Total Planned Percentage of Improved Services (%)</w:t>
            </w:r>
          </w:p>
        </w:tc>
        <w:tc>
          <w:tcPr>
            <w:tcW w:w="2039" w:type="dxa"/>
            <w:shd w:val="clear" w:color="auto" w:fill="002060"/>
            <w:vAlign w:val="center"/>
          </w:tcPr>
          <w:p w14:paraId="5D1C0E1C"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 xml:space="preserve">8. Total Estimated Actual Percentage of Improved Services </w:t>
            </w:r>
          </w:p>
          <w:p w14:paraId="185629BB"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w:t>
            </w:r>
          </w:p>
        </w:tc>
        <w:tc>
          <w:tcPr>
            <w:tcW w:w="2040" w:type="dxa"/>
            <w:shd w:val="clear" w:color="auto" w:fill="002060"/>
            <w:vAlign w:val="center"/>
          </w:tcPr>
          <w:p w14:paraId="3C8BB171"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Difference Between Planned and Estimated Actual Percentage of Improved Services</w:t>
            </w:r>
          </w:p>
          <w:p w14:paraId="562312F7"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(Subtract 5 from 8)</w:t>
            </w:r>
          </w:p>
        </w:tc>
      </w:tr>
      <w:tr w:rsidR="00B25AD4" w:rsidRPr="007406B5" w14:paraId="3B8F3E77" w14:textId="77777777" w:rsidTr="00F205D7">
        <w:trPr>
          <w:cantSplit/>
          <w:trHeight w:val="978"/>
        </w:trPr>
        <w:tc>
          <w:tcPr>
            <w:tcW w:w="2039" w:type="dxa"/>
            <w:shd w:val="clear" w:color="BDD7EE" w:fill="BDD7EE"/>
            <w:vAlign w:val="center"/>
          </w:tcPr>
          <w:p w14:paraId="5AEBEF27" w14:textId="77777777" w:rsidR="00B25AD4" w:rsidRPr="007406B5" w:rsidRDefault="00B25AD4" w:rsidP="00F205D7">
            <w:pPr>
              <w:rPr>
                <w:rFonts w:cs="Arial"/>
              </w:rPr>
            </w:pPr>
            <w:r w:rsidRPr="007406B5">
              <w:rPr>
                <w:rFonts w:cs="Arial"/>
              </w:rPr>
              <w:t>$[Estimated Actual LCFF Supplemental and/or Concentration Grants]</w:t>
            </w:r>
          </w:p>
        </w:tc>
        <w:tc>
          <w:tcPr>
            <w:tcW w:w="2039" w:type="dxa"/>
            <w:shd w:val="clear" w:color="BDD7EE" w:fill="BDD7EE"/>
            <w:noWrap/>
            <w:vAlign w:val="center"/>
            <w:hideMark/>
          </w:tcPr>
          <w:p w14:paraId="28429126" w14:textId="77777777" w:rsidR="00B25AD4" w:rsidRPr="007406B5" w:rsidRDefault="00B25AD4" w:rsidP="00F205D7">
            <w:pPr>
              <w:rPr>
                <w:rFonts w:cs="Arial"/>
              </w:rPr>
            </w:pPr>
            <w:r w:rsidRPr="007406B5">
              <w:rPr>
                <w:rFonts w:cs="Arial"/>
              </w:rPr>
              <w:t>$[Planned Expenditure Total]</w:t>
            </w:r>
          </w:p>
        </w:tc>
        <w:tc>
          <w:tcPr>
            <w:tcW w:w="2039" w:type="dxa"/>
            <w:shd w:val="clear" w:color="BDD7EE" w:fill="BDD7EE"/>
            <w:noWrap/>
            <w:vAlign w:val="center"/>
            <w:hideMark/>
          </w:tcPr>
          <w:p w14:paraId="1CC71A73" w14:textId="77777777" w:rsidR="00B25AD4" w:rsidRPr="007406B5" w:rsidRDefault="00B25AD4" w:rsidP="00F205D7">
            <w:pPr>
              <w:rPr>
                <w:rFonts w:cs="Arial"/>
              </w:rPr>
            </w:pPr>
            <w:r w:rsidRPr="007406B5">
              <w:rPr>
                <w:rFonts w:cs="Arial"/>
              </w:rPr>
              <w:t>$[Total Estimated Actual Expenditures]</w:t>
            </w:r>
          </w:p>
        </w:tc>
        <w:tc>
          <w:tcPr>
            <w:tcW w:w="2040" w:type="dxa"/>
            <w:shd w:val="clear" w:color="BDD7EE" w:fill="BDD7EE"/>
            <w:vAlign w:val="center"/>
          </w:tcPr>
          <w:p w14:paraId="1D4E77BC" w14:textId="77777777" w:rsidR="00B25AD4" w:rsidRPr="007406B5" w:rsidRDefault="00B25AD4" w:rsidP="00F205D7">
            <w:pPr>
              <w:rPr>
                <w:rFonts w:cs="Arial"/>
              </w:rPr>
            </w:pPr>
            <w:r w:rsidRPr="007406B5">
              <w:rPr>
                <w:rFonts w:cs="Arial"/>
              </w:rPr>
              <w:t>$[ Difference Between Planned and Estimated Actual Expenditures]</w:t>
            </w:r>
          </w:p>
        </w:tc>
        <w:tc>
          <w:tcPr>
            <w:tcW w:w="2039" w:type="dxa"/>
            <w:shd w:val="clear" w:color="BDD7EE" w:fill="BDD7EE"/>
            <w:vAlign w:val="center"/>
          </w:tcPr>
          <w:p w14:paraId="6654257C" w14:textId="77777777" w:rsidR="00B25AD4" w:rsidRPr="007406B5" w:rsidRDefault="00B25AD4" w:rsidP="00F205D7">
            <w:pPr>
              <w:rPr>
                <w:rFonts w:cs="Arial"/>
              </w:rPr>
            </w:pPr>
            <w:r w:rsidRPr="007406B5">
              <w:rPr>
                <w:rFonts w:cs="Arial"/>
              </w:rPr>
              <w:t>[Planned Percentage of Improved Services]%</w:t>
            </w:r>
          </w:p>
        </w:tc>
        <w:tc>
          <w:tcPr>
            <w:tcW w:w="2039" w:type="dxa"/>
            <w:shd w:val="clear" w:color="BDD7EE" w:fill="BDD7EE"/>
            <w:vAlign w:val="center"/>
          </w:tcPr>
          <w:p w14:paraId="452EFD1C" w14:textId="77777777" w:rsidR="00B25AD4" w:rsidRPr="007406B5" w:rsidRDefault="00B25AD4" w:rsidP="00F205D7">
            <w:pPr>
              <w:rPr>
                <w:rFonts w:cs="Arial"/>
              </w:rPr>
            </w:pPr>
            <w:r w:rsidRPr="007406B5">
              <w:rPr>
                <w:rFonts w:cs="Arial"/>
              </w:rPr>
              <w:t>[</w:t>
            </w:r>
            <w:r w:rsidRPr="007406B5">
              <w:t xml:space="preserve">Estimated Actual Percentage of Improved Services </w:t>
            </w:r>
            <w:r w:rsidRPr="007406B5">
              <w:rPr>
                <w:rFonts w:cs="Arial"/>
              </w:rPr>
              <w:t>]%</w:t>
            </w:r>
          </w:p>
        </w:tc>
        <w:tc>
          <w:tcPr>
            <w:tcW w:w="2040" w:type="dxa"/>
            <w:shd w:val="clear" w:color="BDD7EE" w:fill="BDD7EE"/>
            <w:vAlign w:val="center"/>
          </w:tcPr>
          <w:p w14:paraId="36B0E6B3" w14:textId="77777777" w:rsidR="00B25AD4" w:rsidRPr="007406B5" w:rsidRDefault="00B25AD4" w:rsidP="00F205D7">
            <w:pPr>
              <w:rPr>
                <w:rFonts w:cs="Arial"/>
              </w:rPr>
            </w:pPr>
            <w:r w:rsidRPr="007406B5">
              <w:rPr>
                <w:rFonts w:cs="Arial"/>
              </w:rPr>
              <w:t>$[Difference]</w:t>
            </w:r>
          </w:p>
        </w:tc>
      </w:tr>
    </w:tbl>
    <w:p w14:paraId="015C221E" w14:textId="77777777" w:rsidR="00B25AD4" w:rsidRPr="007406B5" w:rsidRDefault="00B25AD4" w:rsidP="00B25AD4">
      <w:pPr>
        <w:spacing w:before="240" w:after="160" w:line="259" w:lineRule="auto"/>
        <w:rPr>
          <w:rFonts w:eastAsiaTheme="minorHAnsi" w:cs="Arial"/>
          <w:b/>
          <w:szCs w:val="20"/>
        </w:rPr>
      </w:pPr>
      <w:r w:rsidRPr="007406B5">
        <w:rPr>
          <w:rFonts w:eastAsiaTheme="minorHAnsi" w:cs="Arial"/>
          <w:b/>
          <w:szCs w:val="20"/>
        </w:rPr>
        <w:t xml:space="preserve">Table 4: </w:t>
      </w:r>
      <w:r w:rsidRPr="007406B5">
        <w:rPr>
          <w:rFonts w:eastAsiaTheme="minorHAnsi" w:cs="Arial"/>
          <w:b/>
        </w:rPr>
        <w:t xml:space="preserve">[LCAP Year] </w:t>
      </w:r>
      <w:r w:rsidRPr="007406B5">
        <w:rPr>
          <w:rFonts w:eastAsiaTheme="minorHAnsi" w:cs="Arial"/>
          <w:b/>
          <w:szCs w:val="20"/>
        </w:rPr>
        <w:t>Contributing Actions Annual Update Table</w:t>
      </w:r>
      <w:r w:rsidRPr="007406B5" w:rsidDel="00762B29">
        <w:rPr>
          <w:rFonts w:eastAsiaTheme="minorHAnsi" w:cs="Arial"/>
          <w:b/>
          <w:szCs w:val="20"/>
        </w:rPr>
        <w:t xml:space="preserve"> </w:t>
      </w:r>
      <w:r w:rsidRPr="007406B5">
        <w:rPr>
          <w:rFonts w:eastAsiaTheme="minorHAnsi" w:cs="Arial"/>
          <w:b/>
          <w:szCs w:val="20"/>
        </w:rPr>
        <w:t>2</w:t>
      </w:r>
    </w:p>
    <w:tbl>
      <w:tblPr>
        <w:tblStyle w:val="TableGrid1"/>
        <w:tblW w:w="5000" w:type="pct"/>
        <w:tblLook w:val="04A0" w:firstRow="1" w:lastRow="0" w:firstColumn="1" w:lastColumn="0" w:noHBand="0" w:noVBand="1"/>
        <w:tblDescription w:val="The table provides information on the planned and estimated actual expenditures for contributing goals and actions."/>
      </w:tblPr>
      <w:tblGrid>
        <w:gridCol w:w="1057"/>
        <w:gridCol w:w="1217"/>
        <w:gridCol w:w="2977"/>
        <w:gridCol w:w="2085"/>
        <w:gridCol w:w="3499"/>
        <w:gridCol w:w="4419"/>
      </w:tblGrid>
      <w:tr w:rsidR="00B25AD4" w:rsidRPr="007406B5" w14:paraId="1D83E7CC" w14:textId="77777777" w:rsidTr="00F205D7">
        <w:trPr>
          <w:cantSplit/>
          <w:trHeight w:val="600"/>
          <w:tblHeader/>
        </w:trPr>
        <w:tc>
          <w:tcPr>
            <w:tcW w:w="346"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vAlign w:val="center"/>
            <w:hideMark/>
          </w:tcPr>
          <w:p w14:paraId="469585EE"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Last Year’s Goal #</w:t>
            </w:r>
          </w:p>
        </w:tc>
        <w:tc>
          <w:tcPr>
            <w:tcW w:w="399"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713FDBAB"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Last Year’s Action #</w:t>
            </w:r>
          </w:p>
        </w:tc>
        <w:tc>
          <w:tcPr>
            <w:tcW w:w="975"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39DB1D1E"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Prior Action/Service Title</w:t>
            </w:r>
          </w:p>
        </w:tc>
        <w:tc>
          <w:tcPr>
            <w:tcW w:w="686"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25F8D441"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Contributed to Increased or Improved Services?</w:t>
            </w:r>
          </w:p>
        </w:tc>
        <w:tc>
          <w:tcPr>
            <w:tcW w:w="1146" w:type="pct"/>
            <w:tcBorders>
              <w:top w:val="single" w:sz="4" w:space="0" w:color="FFFFFF" w:themeColor="background1"/>
              <w:left w:val="single" w:sz="4" w:space="0" w:color="FFFFFF"/>
              <w:bottom w:val="single" w:sz="12" w:space="0" w:color="FFFFFF"/>
              <w:right w:val="single" w:sz="4" w:space="0" w:color="FFFFFF"/>
            </w:tcBorders>
            <w:shd w:val="clear" w:color="auto" w:fill="002060"/>
            <w:vAlign w:val="center"/>
            <w:hideMark/>
          </w:tcPr>
          <w:p w14:paraId="55F3789C"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Last Year's Planned Expenditures for Contributing Actions</w:t>
            </w:r>
            <w:r w:rsidRPr="007406B5">
              <w:t xml:space="preserve"> </w:t>
            </w:r>
            <w:r w:rsidRPr="007406B5">
              <w:rPr>
                <w:rFonts w:cs="Arial"/>
                <w:b/>
                <w:bCs/>
                <w:color w:val="FFFFFF" w:themeColor="background1"/>
              </w:rPr>
              <w:t>(LCFF Funds)</w:t>
            </w:r>
          </w:p>
        </w:tc>
        <w:tc>
          <w:tcPr>
            <w:tcW w:w="1448"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vAlign w:val="center"/>
            <w:hideMark/>
          </w:tcPr>
          <w:p w14:paraId="7866DEF2"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Estimated Actual Expenditures for Contributing Actions</w:t>
            </w:r>
            <w:r w:rsidRPr="007406B5">
              <w:t xml:space="preserve"> </w:t>
            </w:r>
            <w:r w:rsidRPr="007406B5">
              <w:rPr>
                <w:rFonts w:cs="Arial"/>
                <w:b/>
                <w:bCs/>
                <w:color w:val="FFFFFF" w:themeColor="background1"/>
              </w:rPr>
              <w:t>(LCFF Funds)</w:t>
            </w:r>
            <w:r w:rsidRPr="007406B5">
              <w:t xml:space="preserve"> </w:t>
            </w:r>
          </w:p>
        </w:tc>
      </w:tr>
      <w:tr w:rsidR="00B25AD4" w:rsidRPr="007406B5" w14:paraId="411BB340" w14:textId="77777777" w:rsidTr="00F205D7">
        <w:trPr>
          <w:cantSplit/>
          <w:trHeight w:val="398"/>
        </w:trPr>
        <w:tc>
          <w:tcPr>
            <w:tcW w:w="346"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68603694" w14:textId="77777777" w:rsidR="00B25AD4" w:rsidRPr="007406B5" w:rsidRDefault="00B25AD4" w:rsidP="00F205D7">
            <w:pPr>
              <w:jc w:val="center"/>
              <w:rPr>
                <w:rFonts w:cs="Arial"/>
              </w:rPr>
            </w:pPr>
            <w:r w:rsidRPr="007406B5">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E1AB1D1" w14:textId="77777777" w:rsidR="00B25AD4" w:rsidRPr="007406B5" w:rsidRDefault="00B25AD4" w:rsidP="00F205D7">
            <w:pPr>
              <w:jc w:val="center"/>
              <w:rPr>
                <w:rFonts w:cs="Arial"/>
              </w:rPr>
            </w:pPr>
            <w:r w:rsidRPr="007406B5">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12487E6" w14:textId="77777777" w:rsidR="00B25AD4" w:rsidRPr="007406B5" w:rsidRDefault="00B25AD4" w:rsidP="00F205D7">
            <w:pPr>
              <w:jc w:val="center"/>
              <w:rPr>
                <w:rFonts w:cs="Arial"/>
              </w:rPr>
            </w:pPr>
            <w:r w:rsidRPr="007406B5">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17E6EC1" w14:textId="77777777" w:rsidR="00B25AD4" w:rsidRPr="007406B5" w:rsidRDefault="00B25AD4" w:rsidP="00F205D7">
            <w:pPr>
              <w:jc w:val="center"/>
              <w:rPr>
                <w:rFonts w:cs="Arial"/>
              </w:rPr>
            </w:pPr>
            <w:r w:rsidRPr="007406B5">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A6BA0AF" w14:textId="77777777" w:rsidR="00B25AD4" w:rsidRPr="007406B5" w:rsidRDefault="00B25AD4" w:rsidP="00F205D7">
            <w:pPr>
              <w:jc w:val="center"/>
              <w:rPr>
                <w:rFonts w:cs="Arial"/>
              </w:rPr>
            </w:pPr>
            <w:r w:rsidRPr="007406B5">
              <w:rPr>
                <w:rFonts w:cs="Arial"/>
              </w:rPr>
              <w:t xml:space="preserve"> $[Total Planned Expenditures] </w:t>
            </w:r>
          </w:p>
        </w:tc>
        <w:tc>
          <w:tcPr>
            <w:tcW w:w="1448" w:type="pct"/>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5E000063" w14:textId="77777777" w:rsidR="00B25AD4" w:rsidRPr="007406B5" w:rsidRDefault="00B25AD4" w:rsidP="00F205D7">
            <w:pPr>
              <w:jc w:val="center"/>
              <w:rPr>
                <w:rFonts w:cs="Arial"/>
              </w:rPr>
            </w:pPr>
            <w:r w:rsidRPr="007406B5">
              <w:rPr>
                <w:rFonts w:cs="Arial"/>
              </w:rPr>
              <w:t xml:space="preserve"> $[Total Estimated Actual Expenditures] </w:t>
            </w:r>
          </w:p>
        </w:tc>
      </w:tr>
      <w:tr w:rsidR="00B25AD4" w:rsidRPr="007406B5" w14:paraId="1E473DC5" w14:textId="77777777" w:rsidTr="00F205D7">
        <w:trPr>
          <w:cantSplit/>
          <w:trHeight w:val="398"/>
        </w:trPr>
        <w:tc>
          <w:tcPr>
            <w:tcW w:w="346"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5EB87D8F" w14:textId="77777777" w:rsidR="00B25AD4" w:rsidRPr="007406B5" w:rsidRDefault="00B25AD4" w:rsidP="00F205D7">
            <w:pPr>
              <w:jc w:val="center"/>
              <w:rPr>
                <w:rFonts w:cs="Arial"/>
              </w:rPr>
            </w:pPr>
            <w:r w:rsidRPr="007406B5">
              <w:rPr>
                <w:rFonts w:cs="Arial"/>
              </w:rPr>
              <w:t>[Goal #]</w:t>
            </w:r>
          </w:p>
        </w:tc>
        <w:tc>
          <w:tcPr>
            <w:tcW w:w="399"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66B5B296" w14:textId="77777777" w:rsidR="00B25AD4" w:rsidRPr="007406B5" w:rsidRDefault="00B25AD4" w:rsidP="00F205D7">
            <w:pPr>
              <w:jc w:val="center"/>
              <w:rPr>
                <w:rFonts w:cs="Arial"/>
              </w:rPr>
            </w:pPr>
            <w:r w:rsidRPr="007406B5">
              <w:rPr>
                <w:rFonts w:cs="Arial"/>
              </w:rPr>
              <w:t>[Action #]</w:t>
            </w:r>
          </w:p>
        </w:tc>
        <w:tc>
          <w:tcPr>
            <w:tcW w:w="975"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639103F3" w14:textId="77777777" w:rsidR="00B25AD4" w:rsidRPr="007406B5" w:rsidRDefault="00B25AD4" w:rsidP="00F205D7">
            <w:pPr>
              <w:jc w:val="center"/>
              <w:rPr>
                <w:rFonts w:cs="Arial"/>
              </w:rPr>
            </w:pPr>
            <w:r w:rsidRPr="007406B5">
              <w:rPr>
                <w:rFonts w:cs="Arial"/>
              </w:rPr>
              <w:t>[Prior Action/Service Title]</w:t>
            </w:r>
          </w:p>
        </w:tc>
        <w:tc>
          <w:tcPr>
            <w:tcW w:w="686"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4D516ADA" w14:textId="77777777" w:rsidR="00B25AD4" w:rsidRPr="007406B5" w:rsidRDefault="00B25AD4" w:rsidP="00F205D7">
            <w:pPr>
              <w:jc w:val="center"/>
              <w:rPr>
                <w:rFonts w:cs="Arial"/>
              </w:rPr>
            </w:pPr>
            <w:r w:rsidRPr="007406B5">
              <w:rPr>
                <w:rFonts w:cs="Arial"/>
              </w:rPr>
              <w:t>[Yes/No]</w:t>
            </w:r>
          </w:p>
        </w:tc>
        <w:tc>
          <w:tcPr>
            <w:tcW w:w="1146" w:type="pct"/>
            <w:tcBorders>
              <w:top w:val="single" w:sz="4" w:space="0" w:color="FFFFFF"/>
              <w:left w:val="single" w:sz="4" w:space="0" w:color="FFFFFF"/>
              <w:bottom w:val="single" w:sz="4" w:space="0" w:color="FFFFFF" w:themeColor="background1"/>
              <w:right w:val="single" w:sz="4" w:space="0" w:color="FFFFFF"/>
            </w:tcBorders>
            <w:shd w:val="clear" w:color="DDEBF7" w:fill="DDEBF7"/>
            <w:noWrap/>
            <w:vAlign w:val="center"/>
            <w:hideMark/>
          </w:tcPr>
          <w:p w14:paraId="477D0469" w14:textId="77777777" w:rsidR="00B25AD4" w:rsidRPr="007406B5" w:rsidRDefault="00B25AD4" w:rsidP="00F205D7">
            <w:pPr>
              <w:jc w:val="center"/>
              <w:rPr>
                <w:rFonts w:cs="Arial"/>
              </w:rPr>
            </w:pPr>
            <w:r w:rsidRPr="007406B5">
              <w:rPr>
                <w:rFonts w:cs="Arial"/>
              </w:rPr>
              <w:t xml:space="preserve"> $[Total Planned Expenditures] </w:t>
            </w:r>
          </w:p>
        </w:tc>
        <w:tc>
          <w:tcPr>
            <w:tcW w:w="1448"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noWrap/>
            <w:vAlign w:val="center"/>
            <w:hideMark/>
          </w:tcPr>
          <w:p w14:paraId="221F1A78" w14:textId="77777777" w:rsidR="00B25AD4" w:rsidRPr="007406B5" w:rsidRDefault="00B25AD4" w:rsidP="00F205D7">
            <w:pPr>
              <w:jc w:val="center"/>
              <w:rPr>
                <w:rFonts w:cs="Arial"/>
              </w:rPr>
            </w:pPr>
            <w:r w:rsidRPr="007406B5">
              <w:rPr>
                <w:rFonts w:cs="Arial"/>
              </w:rPr>
              <w:t xml:space="preserve"> $[Total Estimated Actual Expenditures] </w:t>
            </w:r>
          </w:p>
        </w:tc>
      </w:tr>
    </w:tbl>
    <w:p w14:paraId="2E196FAE" w14:textId="77777777" w:rsidR="00B25AD4" w:rsidRPr="007406B5" w:rsidRDefault="00B25AD4" w:rsidP="00B25AD4">
      <w:pPr>
        <w:spacing w:before="240" w:after="160" w:line="259" w:lineRule="auto"/>
        <w:rPr>
          <w:rFonts w:eastAsiaTheme="minorHAnsi" w:cs="Arial"/>
          <w:bCs/>
          <w:szCs w:val="20"/>
        </w:rPr>
      </w:pPr>
      <w:r w:rsidRPr="007406B5">
        <w:rPr>
          <w:rFonts w:eastAsiaTheme="minorHAnsi" w:cs="Arial"/>
          <w:bCs/>
          <w:szCs w:val="20"/>
        </w:rPr>
        <w:t>(Continued on the following page)</w:t>
      </w:r>
    </w:p>
    <w:p w14:paraId="20DE3A22" w14:textId="77777777" w:rsidR="00B25AD4" w:rsidRPr="007406B5" w:rsidRDefault="00B25AD4" w:rsidP="00B25AD4">
      <w:pPr>
        <w:spacing w:before="240" w:after="160" w:line="259" w:lineRule="auto"/>
        <w:rPr>
          <w:rFonts w:eastAsiaTheme="minorHAnsi" w:cs="Arial"/>
          <w:b/>
          <w:szCs w:val="20"/>
        </w:rPr>
      </w:pPr>
      <w:r w:rsidRPr="007406B5">
        <w:rPr>
          <w:rFonts w:eastAsiaTheme="minorHAnsi" w:cs="Arial"/>
          <w:b/>
          <w:szCs w:val="20"/>
        </w:rPr>
        <w:lastRenderedPageBreak/>
        <w:t xml:space="preserve">Table 4: </w:t>
      </w:r>
      <w:r w:rsidRPr="007406B5">
        <w:rPr>
          <w:rFonts w:eastAsiaTheme="minorHAnsi" w:cs="Arial"/>
          <w:b/>
        </w:rPr>
        <w:t xml:space="preserve">[LCAP Year] </w:t>
      </w:r>
      <w:r w:rsidRPr="007406B5">
        <w:rPr>
          <w:rFonts w:eastAsiaTheme="minorHAnsi" w:cs="Arial"/>
          <w:b/>
          <w:szCs w:val="20"/>
        </w:rPr>
        <w:t>Contributing Actions Annual Update Table</w:t>
      </w:r>
      <w:r w:rsidRPr="007406B5" w:rsidDel="00762B29">
        <w:rPr>
          <w:rFonts w:eastAsiaTheme="minorHAnsi" w:cs="Arial"/>
          <w:b/>
          <w:szCs w:val="20"/>
        </w:rPr>
        <w:t xml:space="preserve"> </w:t>
      </w:r>
      <w:r w:rsidRPr="007406B5">
        <w:rPr>
          <w:rFonts w:eastAsiaTheme="minorHAnsi" w:cs="Arial"/>
          <w:b/>
          <w:szCs w:val="20"/>
        </w:rPr>
        <w:t>3</w:t>
      </w:r>
    </w:p>
    <w:tbl>
      <w:tblPr>
        <w:tblStyle w:val="TableGrid1"/>
        <w:tblW w:w="2498" w:type="pct"/>
        <w:tblInd w:w="-5" w:type="dxa"/>
        <w:tblLayout w:type="fixed"/>
        <w:tblLook w:val="04A0" w:firstRow="1" w:lastRow="0" w:firstColumn="1" w:lastColumn="0" w:noHBand="0" w:noVBand="1"/>
        <w:tblDescription w:val="This table lists the planned percentage of improved services and estimated actual percentage of improved services."/>
      </w:tblPr>
      <w:tblGrid>
        <w:gridCol w:w="3810"/>
        <w:gridCol w:w="3811"/>
      </w:tblGrid>
      <w:tr w:rsidR="00B25AD4" w:rsidRPr="007406B5" w14:paraId="7EB8E3D5" w14:textId="77777777" w:rsidTr="00F205D7">
        <w:trPr>
          <w:cantSplit/>
          <w:trHeight w:val="600"/>
          <w:tblHeader/>
        </w:trPr>
        <w:tc>
          <w:tcPr>
            <w:tcW w:w="2500" w:type="pct"/>
            <w:tcBorders>
              <w:top w:val="single" w:sz="4" w:space="0" w:color="FFFFFF" w:themeColor="background1"/>
              <w:left w:val="single" w:sz="4" w:space="0" w:color="FFFFFF" w:themeColor="background1"/>
              <w:bottom w:val="single" w:sz="12" w:space="0" w:color="FFFFFF"/>
              <w:right w:val="single" w:sz="4" w:space="0" w:color="FFFFFF"/>
            </w:tcBorders>
            <w:shd w:val="clear" w:color="auto" w:fill="002060"/>
            <w:hideMark/>
          </w:tcPr>
          <w:p w14:paraId="0868EE9D" w14:textId="77777777" w:rsidR="00B25AD4" w:rsidRPr="007406B5" w:rsidRDefault="00B25AD4" w:rsidP="00F205D7">
            <w:pPr>
              <w:jc w:val="center"/>
              <w:rPr>
                <w:rFonts w:cs="Arial"/>
                <w:b/>
                <w:bCs/>
                <w:color w:val="FFFFFF" w:themeColor="background1"/>
              </w:rPr>
            </w:pPr>
            <w:r w:rsidRPr="007406B5">
              <w:rPr>
                <w:b/>
              </w:rPr>
              <w:t>Planned Percentage of Improved Services</w:t>
            </w:r>
          </w:p>
        </w:tc>
        <w:tc>
          <w:tcPr>
            <w:tcW w:w="2500" w:type="pct"/>
            <w:tcBorders>
              <w:top w:val="single" w:sz="4" w:space="0" w:color="FFFFFF" w:themeColor="background1"/>
              <w:left w:val="single" w:sz="4" w:space="0" w:color="FFFFFF"/>
              <w:bottom w:val="single" w:sz="12" w:space="0" w:color="FFFFFF"/>
              <w:right w:val="single" w:sz="4" w:space="0" w:color="FFFFFF" w:themeColor="background1"/>
            </w:tcBorders>
            <w:shd w:val="clear" w:color="auto" w:fill="002060"/>
            <w:hideMark/>
          </w:tcPr>
          <w:p w14:paraId="3C96C2B8" w14:textId="77777777" w:rsidR="00B25AD4" w:rsidRPr="007406B5" w:rsidRDefault="00B25AD4" w:rsidP="00F205D7">
            <w:pPr>
              <w:jc w:val="center"/>
              <w:rPr>
                <w:rFonts w:cs="Arial"/>
                <w:b/>
                <w:bCs/>
                <w:color w:val="FFFFFF" w:themeColor="background1"/>
              </w:rPr>
            </w:pPr>
            <w:r w:rsidRPr="007406B5">
              <w:rPr>
                <w:b/>
              </w:rPr>
              <w:t>Estimated Actual Percentage of Improved Services</w:t>
            </w:r>
          </w:p>
        </w:tc>
      </w:tr>
      <w:tr w:rsidR="00B25AD4" w:rsidRPr="007406B5" w14:paraId="1CEB8D51" w14:textId="77777777" w:rsidTr="00F205D7">
        <w:trPr>
          <w:cantSplit/>
          <w:trHeight w:val="645"/>
        </w:trPr>
        <w:tc>
          <w:tcPr>
            <w:tcW w:w="2500" w:type="pct"/>
            <w:tcBorders>
              <w:top w:val="single" w:sz="4" w:space="0" w:color="FFFFFF"/>
              <w:left w:val="single" w:sz="4" w:space="0" w:color="FFFFFF" w:themeColor="background1"/>
              <w:bottom w:val="single" w:sz="4" w:space="0" w:color="FFFFFF"/>
              <w:right w:val="single" w:sz="4" w:space="0" w:color="FFFFFF"/>
            </w:tcBorders>
            <w:shd w:val="clear" w:color="BDD7EE" w:fill="BDD7EE"/>
            <w:noWrap/>
            <w:vAlign w:val="center"/>
            <w:hideMark/>
          </w:tcPr>
          <w:p w14:paraId="16095E2A" w14:textId="77777777" w:rsidR="00B25AD4" w:rsidRPr="007406B5" w:rsidRDefault="00B25AD4" w:rsidP="00F205D7">
            <w:pPr>
              <w:jc w:val="center"/>
              <w:rPr>
                <w:rFonts w:cs="Arial"/>
              </w:rPr>
            </w:pPr>
            <w:r w:rsidRPr="007406B5">
              <w:rPr>
                <w:rFonts w:cs="Arial"/>
              </w:rPr>
              <w:t xml:space="preserve">[Planned Percentage Percentage]% </w:t>
            </w:r>
          </w:p>
        </w:tc>
        <w:tc>
          <w:tcPr>
            <w:tcW w:w="2500" w:type="pct"/>
            <w:tcBorders>
              <w:top w:val="single" w:sz="4" w:space="0" w:color="FFFFFF"/>
              <w:left w:val="single" w:sz="4" w:space="0" w:color="FFFFFF"/>
              <w:bottom w:val="single" w:sz="4" w:space="0" w:color="FFFFFF"/>
              <w:right w:val="single" w:sz="4" w:space="0" w:color="FFFFFF" w:themeColor="background1"/>
            </w:tcBorders>
            <w:shd w:val="clear" w:color="BDD7EE" w:fill="BDD7EE"/>
            <w:noWrap/>
            <w:vAlign w:val="center"/>
            <w:hideMark/>
          </w:tcPr>
          <w:p w14:paraId="006E276F" w14:textId="77777777" w:rsidR="00B25AD4" w:rsidRPr="007406B5" w:rsidRDefault="00B25AD4" w:rsidP="00F205D7">
            <w:pPr>
              <w:jc w:val="center"/>
              <w:rPr>
                <w:rFonts w:cs="Arial"/>
              </w:rPr>
            </w:pPr>
            <w:r w:rsidRPr="007406B5">
              <w:rPr>
                <w:rFonts w:cs="Arial"/>
              </w:rPr>
              <w:t>[Estimated Actual Percentage]%</w:t>
            </w:r>
            <w:r w:rsidRPr="007406B5" w:rsidDel="006D7A25">
              <w:rPr>
                <w:rFonts w:cs="Arial"/>
              </w:rPr>
              <w:t xml:space="preserve"> </w:t>
            </w:r>
          </w:p>
        </w:tc>
      </w:tr>
      <w:tr w:rsidR="00B25AD4" w:rsidRPr="007406B5" w14:paraId="50DF759D" w14:textId="77777777" w:rsidTr="00F205D7">
        <w:trPr>
          <w:cantSplit/>
          <w:trHeight w:val="728"/>
        </w:trPr>
        <w:tc>
          <w:tcPr>
            <w:tcW w:w="2500" w:type="pct"/>
            <w:tcBorders>
              <w:top w:val="single" w:sz="4" w:space="0" w:color="FFFFFF"/>
              <w:left w:val="single" w:sz="4" w:space="0" w:color="FFFFFF" w:themeColor="background1"/>
              <w:bottom w:val="single" w:sz="4" w:space="0" w:color="FFFFFF" w:themeColor="background1"/>
              <w:right w:val="single" w:sz="4" w:space="0" w:color="FFFFFF"/>
            </w:tcBorders>
            <w:shd w:val="clear" w:color="DDEBF7" w:fill="DDEBF7"/>
            <w:noWrap/>
            <w:vAlign w:val="center"/>
            <w:hideMark/>
          </w:tcPr>
          <w:p w14:paraId="1399148D" w14:textId="77777777" w:rsidR="00B25AD4" w:rsidRPr="007406B5" w:rsidRDefault="00B25AD4" w:rsidP="00F205D7">
            <w:pPr>
              <w:jc w:val="center"/>
              <w:rPr>
                <w:rFonts w:cs="Arial"/>
              </w:rPr>
            </w:pPr>
            <w:r w:rsidRPr="007406B5">
              <w:rPr>
                <w:rFonts w:cs="Arial"/>
              </w:rPr>
              <w:t>[Planned Percentage Percentage]%</w:t>
            </w:r>
            <w:r w:rsidRPr="007406B5" w:rsidDel="006D7A25">
              <w:rPr>
                <w:rFonts w:cs="Arial"/>
              </w:rPr>
              <w:t xml:space="preserve"> </w:t>
            </w:r>
          </w:p>
        </w:tc>
        <w:tc>
          <w:tcPr>
            <w:tcW w:w="2500" w:type="pct"/>
            <w:tcBorders>
              <w:top w:val="single" w:sz="4" w:space="0" w:color="FFFFFF"/>
              <w:left w:val="single" w:sz="4" w:space="0" w:color="FFFFFF"/>
              <w:bottom w:val="single" w:sz="4" w:space="0" w:color="FFFFFF" w:themeColor="background1"/>
              <w:right w:val="single" w:sz="4" w:space="0" w:color="FFFFFF" w:themeColor="background1"/>
            </w:tcBorders>
            <w:shd w:val="clear" w:color="DDEBF7" w:fill="DDEBF7"/>
            <w:noWrap/>
            <w:vAlign w:val="center"/>
            <w:hideMark/>
          </w:tcPr>
          <w:p w14:paraId="72B62612" w14:textId="77777777" w:rsidR="00B25AD4" w:rsidRPr="007406B5" w:rsidRDefault="00B25AD4" w:rsidP="00F205D7">
            <w:pPr>
              <w:jc w:val="center"/>
              <w:rPr>
                <w:rFonts w:cs="Arial"/>
              </w:rPr>
            </w:pPr>
            <w:r w:rsidRPr="007406B5">
              <w:rPr>
                <w:rFonts w:cs="Arial"/>
              </w:rPr>
              <w:t>[Estimated Actual Percentage]%</w:t>
            </w:r>
            <w:r w:rsidRPr="007406B5" w:rsidDel="006D7A25">
              <w:rPr>
                <w:rFonts w:cs="Arial"/>
              </w:rPr>
              <w:t xml:space="preserve"> </w:t>
            </w:r>
          </w:p>
        </w:tc>
      </w:tr>
    </w:tbl>
    <w:p w14:paraId="27AFEE04" w14:textId="77777777" w:rsidR="00B25AD4" w:rsidRPr="007406B5" w:rsidRDefault="00B25AD4" w:rsidP="00B25AD4">
      <w:pPr>
        <w:spacing w:after="160" w:line="259" w:lineRule="auto"/>
        <w:rPr>
          <w:rFonts w:eastAsiaTheme="minorHAnsi" w:cs="Arial"/>
          <w:sz w:val="20"/>
          <w:szCs w:val="20"/>
        </w:rPr>
      </w:pPr>
    </w:p>
    <w:p w14:paraId="234ACB19" w14:textId="77777777" w:rsidR="00B25AD4" w:rsidRPr="007406B5" w:rsidRDefault="00B25AD4" w:rsidP="00B25AD4">
      <w:pPr>
        <w:spacing w:after="160" w:line="259" w:lineRule="auto"/>
        <w:rPr>
          <w:rFonts w:eastAsiaTheme="minorHAnsi" w:cs="Arial"/>
          <w:sz w:val="20"/>
          <w:szCs w:val="20"/>
        </w:rPr>
      </w:pPr>
      <w:r w:rsidRPr="007406B5">
        <w:rPr>
          <w:rFonts w:eastAsiaTheme="minorHAnsi" w:cs="Arial"/>
          <w:sz w:val="20"/>
          <w:szCs w:val="20"/>
        </w:rPr>
        <w:br w:type="page"/>
      </w:r>
    </w:p>
    <w:p w14:paraId="075E480A" w14:textId="77777777" w:rsidR="00B25AD4" w:rsidRPr="007406B5" w:rsidRDefault="00B25AD4" w:rsidP="00B25AD4">
      <w:pPr>
        <w:spacing w:before="240" w:after="160" w:line="259" w:lineRule="auto"/>
        <w:rPr>
          <w:rFonts w:eastAsiaTheme="minorHAnsi" w:cs="Arial"/>
          <w:b/>
          <w:szCs w:val="20"/>
        </w:rPr>
      </w:pPr>
      <w:r w:rsidRPr="007406B5">
        <w:rPr>
          <w:rFonts w:eastAsiaTheme="minorHAnsi" w:cs="Arial"/>
          <w:b/>
          <w:szCs w:val="20"/>
        </w:rPr>
        <w:lastRenderedPageBreak/>
        <w:t xml:space="preserve">Table 5: </w:t>
      </w:r>
      <w:r w:rsidRPr="007406B5">
        <w:rPr>
          <w:rFonts w:eastAsiaTheme="minorHAnsi" w:cs="Arial"/>
          <w:b/>
        </w:rPr>
        <w:t xml:space="preserve">[LCAP Year] </w:t>
      </w:r>
      <w:r w:rsidRPr="007406B5">
        <w:rPr>
          <w:rFonts w:eastAsiaTheme="minorHAnsi" w:cs="Arial"/>
          <w:b/>
          <w:szCs w:val="20"/>
        </w:rPr>
        <w:t>LCFF Carryover Table</w:t>
      </w:r>
      <w:r w:rsidRPr="007406B5" w:rsidDel="00762B29">
        <w:rPr>
          <w:rFonts w:eastAsiaTheme="minorHAnsi" w:cs="Arial"/>
          <w:b/>
          <w:szCs w:val="20"/>
        </w:rPr>
        <w:t xml:space="preserve"> </w:t>
      </w:r>
    </w:p>
    <w:tbl>
      <w:tblPr>
        <w:tblStyle w:val="TableGrid1"/>
        <w:tblpPr w:leftFromText="180" w:rightFromText="180" w:vertAnchor="text" w:horzAnchor="margin" w:tblpY="-57"/>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insideV w:val="single" w:sz="4" w:space="0" w:color="FFFFFF"/>
        </w:tblBorders>
        <w:tblLayout w:type="fixed"/>
        <w:tblLook w:val="04A0" w:firstRow="1" w:lastRow="0" w:firstColumn="1" w:lastColumn="0" w:noHBand="0" w:noVBand="1"/>
        <w:tblDescription w:val="This table lists the Local Control Funding Formula (LCFF) carryover in dollar amount and as a percentage."/>
      </w:tblPr>
      <w:tblGrid>
        <w:gridCol w:w="1695"/>
        <w:gridCol w:w="1720"/>
        <w:gridCol w:w="1670"/>
        <w:gridCol w:w="1695"/>
        <w:gridCol w:w="1695"/>
        <w:gridCol w:w="1694"/>
        <w:gridCol w:w="1695"/>
        <w:gridCol w:w="1695"/>
        <w:gridCol w:w="1695"/>
      </w:tblGrid>
      <w:tr w:rsidR="00B25AD4" w:rsidRPr="007406B5" w14:paraId="59B2FFD2" w14:textId="77777777" w:rsidTr="00F205D7">
        <w:trPr>
          <w:cantSplit/>
          <w:trHeight w:val="300"/>
          <w:tblHeader/>
        </w:trPr>
        <w:tc>
          <w:tcPr>
            <w:tcW w:w="1695" w:type="dxa"/>
            <w:shd w:val="clear" w:color="auto" w:fill="002060"/>
            <w:vAlign w:val="center"/>
            <w:hideMark/>
          </w:tcPr>
          <w:p w14:paraId="46FE65D3"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9. Estimated Actual LCFF Base Grant</w:t>
            </w:r>
          </w:p>
        </w:tc>
        <w:tc>
          <w:tcPr>
            <w:tcW w:w="1720" w:type="dxa"/>
            <w:shd w:val="clear" w:color="auto" w:fill="002060"/>
            <w:vAlign w:val="center"/>
            <w:hideMark/>
          </w:tcPr>
          <w:p w14:paraId="2895205A"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6. Estimated Actual LCFF Supplemental and/or Concentration Grants</w:t>
            </w:r>
          </w:p>
        </w:tc>
        <w:tc>
          <w:tcPr>
            <w:tcW w:w="1670" w:type="dxa"/>
            <w:tcBorders>
              <w:top w:val="single" w:sz="4" w:space="0" w:color="FFFFFF"/>
              <w:left w:val="single" w:sz="4" w:space="0" w:color="FFFFFF"/>
              <w:bottom w:val="single" w:sz="4" w:space="0" w:color="FFFFFF"/>
              <w:right w:val="single" w:sz="4" w:space="0" w:color="FFFFFF"/>
            </w:tcBorders>
            <w:shd w:val="clear" w:color="002060" w:fill="002060"/>
            <w:vAlign w:val="center"/>
          </w:tcPr>
          <w:p w14:paraId="7C06E838" w14:textId="77777777" w:rsidR="00B25AD4" w:rsidRPr="007406B5" w:rsidRDefault="00B25AD4" w:rsidP="00F205D7">
            <w:pPr>
              <w:jc w:val="center"/>
              <w:rPr>
                <w:rFonts w:cs="Arial"/>
                <w:b/>
                <w:bCs/>
                <w:color w:val="FFFFFF" w:themeColor="background1"/>
              </w:rPr>
            </w:pPr>
            <w:r w:rsidRPr="007406B5">
              <w:rPr>
                <w:rFonts w:cs="Arial"/>
                <w:b/>
                <w:bCs/>
                <w:color w:val="FFFFFF"/>
              </w:rPr>
              <w:t>LCFF Carryover — Percentage</w:t>
            </w:r>
            <w:r w:rsidRPr="007406B5">
              <w:rPr>
                <w:rFonts w:cs="Arial"/>
                <w:b/>
                <w:bCs/>
                <w:color w:val="FFFFFF"/>
              </w:rPr>
              <w:br/>
              <w:t>(Percentage from Prior Year)</w:t>
            </w:r>
          </w:p>
        </w:tc>
        <w:tc>
          <w:tcPr>
            <w:tcW w:w="1695" w:type="dxa"/>
            <w:shd w:val="clear" w:color="auto" w:fill="002060"/>
            <w:vAlign w:val="center"/>
            <w:hideMark/>
          </w:tcPr>
          <w:p w14:paraId="3007B025"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10. Estimated Actual Percentage to Increase or Improve Services for the Current School Year</w:t>
            </w:r>
          </w:p>
          <w:p w14:paraId="31FD4266"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(6 divided by 9)</w:t>
            </w:r>
          </w:p>
        </w:tc>
        <w:tc>
          <w:tcPr>
            <w:tcW w:w="1695" w:type="dxa"/>
            <w:shd w:val="clear" w:color="auto" w:fill="002060"/>
            <w:vAlign w:val="center"/>
            <w:hideMark/>
          </w:tcPr>
          <w:p w14:paraId="5BE91D6B"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 xml:space="preserve">7. Total Estimated Actual Expenditures for Contributing Actions </w:t>
            </w:r>
          </w:p>
          <w:p w14:paraId="191A6DF6"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(LCFF Funds)</w:t>
            </w:r>
          </w:p>
        </w:tc>
        <w:tc>
          <w:tcPr>
            <w:tcW w:w="1694" w:type="dxa"/>
            <w:shd w:val="clear" w:color="auto" w:fill="002060"/>
            <w:vAlign w:val="center"/>
            <w:hideMark/>
          </w:tcPr>
          <w:p w14:paraId="25F932E9"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 xml:space="preserve">8. Total Estimated Actual Percentage of Improved Services </w:t>
            </w:r>
          </w:p>
          <w:p w14:paraId="6422E57E"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w:t>
            </w:r>
          </w:p>
        </w:tc>
        <w:tc>
          <w:tcPr>
            <w:tcW w:w="1695" w:type="dxa"/>
            <w:shd w:val="clear" w:color="auto" w:fill="002060"/>
            <w:vAlign w:val="center"/>
            <w:hideMark/>
          </w:tcPr>
          <w:p w14:paraId="29CAEC3D"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11. Estimated Actual Percentage of Increased or Improved Services</w:t>
            </w:r>
          </w:p>
          <w:p w14:paraId="68D5B55A"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(7 divided by 9, plus 8)</w:t>
            </w:r>
          </w:p>
        </w:tc>
        <w:tc>
          <w:tcPr>
            <w:tcW w:w="1695" w:type="dxa"/>
            <w:shd w:val="clear" w:color="auto" w:fill="002060"/>
            <w:vAlign w:val="center"/>
            <w:hideMark/>
          </w:tcPr>
          <w:p w14:paraId="699B2BB0"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12. LCFF Carryover — Dollar (Subtract 11 from 10 and multiply by 9)</w:t>
            </w:r>
          </w:p>
        </w:tc>
        <w:tc>
          <w:tcPr>
            <w:tcW w:w="1695" w:type="dxa"/>
            <w:shd w:val="clear" w:color="auto" w:fill="002060"/>
            <w:vAlign w:val="center"/>
            <w:hideMark/>
          </w:tcPr>
          <w:p w14:paraId="00E7F1A8"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 xml:space="preserve">13. LCFF Carryover — Percentage </w:t>
            </w:r>
          </w:p>
          <w:p w14:paraId="5D2E7107" w14:textId="77777777" w:rsidR="00B25AD4" w:rsidRPr="007406B5" w:rsidRDefault="00B25AD4" w:rsidP="00F205D7">
            <w:pPr>
              <w:jc w:val="center"/>
              <w:rPr>
                <w:rFonts w:cs="Arial"/>
                <w:b/>
                <w:bCs/>
                <w:color w:val="FFFFFF" w:themeColor="background1"/>
              </w:rPr>
            </w:pPr>
            <w:r w:rsidRPr="007406B5">
              <w:rPr>
                <w:rFonts w:cs="Arial"/>
                <w:b/>
                <w:bCs/>
                <w:color w:val="FFFFFF" w:themeColor="background1"/>
              </w:rPr>
              <w:t>(12 divided by 9)</w:t>
            </w:r>
          </w:p>
        </w:tc>
      </w:tr>
      <w:tr w:rsidR="00B25AD4" w:rsidRPr="007406B5" w14:paraId="4318D607" w14:textId="77777777" w:rsidTr="00F205D7">
        <w:trPr>
          <w:cantSplit/>
          <w:trHeight w:val="398"/>
        </w:trPr>
        <w:tc>
          <w:tcPr>
            <w:tcW w:w="1695" w:type="dxa"/>
            <w:shd w:val="clear" w:color="BDD7EE" w:fill="BDD7EE"/>
            <w:noWrap/>
            <w:vAlign w:val="center"/>
            <w:hideMark/>
          </w:tcPr>
          <w:p w14:paraId="430CFE45" w14:textId="77777777" w:rsidR="00B25AD4" w:rsidRPr="007406B5" w:rsidRDefault="00B25AD4" w:rsidP="00F205D7">
            <w:pPr>
              <w:jc w:val="center"/>
              <w:rPr>
                <w:rFonts w:cs="Arial"/>
                <w:color w:val="000000"/>
              </w:rPr>
            </w:pPr>
            <w:r w:rsidRPr="007406B5">
              <w:rPr>
                <w:rFonts w:cs="Arial"/>
                <w:color w:val="000000"/>
              </w:rPr>
              <w:t>$[Estimated Actual LCFF Base Grant]</w:t>
            </w:r>
          </w:p>
        </w:tc>
        <w:tc>
          <w:tcPr>
            <w:tcW w:w="1720" w:type="dxa"/>
            <w:shd w:val="clear" w:color="BDD7EE" w:fill="BDD7EE"/>
            <w:noWrap/>
            <w:vAlign w:val="center"/>
            <w:hideMark/>
          </w:tcPr>
          <w:p w14:paraId="648374E1" w14:textId="77777777" w:rsidR="00B25AD4" w:rsidRPr="007406B5" w:rsidRDefault="00B25AD4" w:rsidP="00F205D7">
            <w:pPr>
              <w:jc w:val="center"/>
              <w:rPr>
                <w:rFonts w:cs="Arial"/>
                <w:color w:val="000000"/>
              </w:rPr>
            </w:pPr>
            <w:r w:rsidRPr="007406B5">
              <w:rPr>
                <w:rFonts w:cs="Arial"/>
                <w:color w:val="000000"/>
              </w:rPr>
              <w:t>$[Estimated Actual LCFF Supplemental and/or Concentration Grants]</w:t>
            </w:r>
          </w:p>
        </w:tc>
        <w:tc>
          <w:tcPr>
            <w:tcW w:w="1670" w:type="dxa"/>
            <w:tcBorders>
              <w:top w:val="nil"/>
              <w:left w:val="single" w:sz="4" w:space="0" w:color="FFFFFF"/>
              <w:bottom w:val="single" w:sz="4" w:space="0" w:color="FFFFFF"/>
              <w:right w:val="single" w:sz="4" w:space="0" w:color="FFFFFF"/>
            </w:tcBorders>
            <w:shd w:val="clear" w:color="BDD6EE" w:fill="BDD6EE"/>
            <w:vAlign w:val="center"/>
          </w:tcPr>
          <w:p w14:paraId="2227D772" w14:textId="77777777" w:rsidR="00B25AD4" w:rsidRPr="007406B5" w:rsidRDefault="00B25AD4" w:rsidP="00F205D7">
            <w:pPr>
              <w:jc w:val="center"/>
              <w:rPr>
                <w:rFonts w:cs="Arial"/>
                <w:color w:val="000000"/>
              </w:rPr>
            </w:pPr>
            <w:r w:rsidRPr="007406B5">
              <w:rPr>
                <w:rFonts w:cs="Arial"/>
                <w:color w:val="000000"/>
              </w:rPr>
              <w:t>[LCFF Carryover — Percentage</w:t>
            </w:r>
          </w:p>
          <w:p w14:paraId="6D8105FB" w14:textId="77777777" w:rsidR="00B25AD4" w:rsidRPr="007406B5" w:rsidRDefault="00B25AD4" w:rsidP="00F205D7">
            <w:pPr>
              <w:jc w:val="center"/>
              <w:rPr>
                <w:rFonts w:cs="Arial"/>
                <w:color w:val="000000"/>
              </w:rPr>
            </w:pPr>
            <w:r w:rsidRPr="007406B5">
              <w:rPr>
                <w:rFonts w:cs="Arial"/>
                <w:color w:val="000000"/>
              </w:rPr>
              <w:t>from Prior Year]%</w:t>
            </w:r>
          </w:p>
        </w:tc>
        <w:tc>
          <w:tcPr>
            <w:tcW w:w="1695" w:type="dxa"/>
            <w:shd w:val="clear" w:color="BDD7EE" w:fill="BDD7EE"/>
            <w:noWrap/>
            <w:vAlign w:val="center"/>
            <w:hideMark/>
          </w:tcPr>
          <w:p w14:paraId="09CF58A9" w14:textId="77777777" w:rsidR="00B25AD4" w:rsidRPr="007406B5" w:rsidRDefault="00B25AD4" w:rsidP="00F205D7">
            <w:pPr>
              <w:jc w:val="center"/>
              <w:rPr>
                <w:rFonts w:cs="Arial"/>
                <w:color w:val="000000"/>
              </w:rPr>
            </w:pPr>
            <w:r w:rsidRPr="007406B5">
              <w:rPr>
                <w:rFonts w:cs="Arial"/>
                <w:color w:val="000000"/>
              </w:rPr>
              <w:t>[Estimated Actual Percentage to Increase or Improve Services]%</w:t>
            </w:r>
          </w:p>
        </w:tc>
        <w:tc>
          <w:tcPr>
            <w:tcW w:w="1695" w:type="dxa"/>
            <w:shd w:val="clear" w:color="BDD7EE" w:fill="BDD7EE"/>
            <w:vAlign w:val="center"/>
            <w:hideMark/>
          </w:tcPr>
          <w:p w14:paraId="72890337" w14:textId="77777777" w:rsidR="00B25AD4" w:rsidRPr="007406B5" w:rsidRDefault="00B25AD4" w:rsidP="00F205D7">
            <w:pPr>
              <w:jc w:val="center"/>
              <w:rPr>
                <w:rFonts w:cs="Arial"/>
                <w:color w:val="000000"/>
              </w:rPr>
            </w:pPr>
            <w:r w:rsidRPr="007406B5">
              <w:rPr>
                <w:rFonts w:cs="Arial"/>
                <w:color w:val="000000"/>
              </w:rPr>
              <w:t>$[Total Estimated Actual Expenditures for Contributing Actions]</w:t>
            </w:r>
          </w:p>
        </w:tc>
        <w:tc>
          <w:tcPr>
            <w:tcW w:w="1694" w:type="dxa"/>
            <w:shd w:val="clear" w:color="BDD7EE" w:fill="BDD7EE"/>
            <w:noWrap/>
            <w:vAlign w:val="center"/>
            <w:hideMark/>
          </w:tcPr>
          <w:p w14:paraId="0D4D3B30" w14:textId="77777777" w:rsidR="00B25AD4" w:rsidRPr="007406B5" w:rsidRDefault="00B25AD4" w:rsidP="00F205D7">
            <w:pPr>
              <w:jc w:val="center"/>
              <w:rPr>
                <w:rFonts w:cs="Arial"/>
                <w:color w:val="000000"/>
              </w:rPr>
            </w:pPr>
            <w:r w:rsidRPr="007406B5">
              <w:rPr>
                <w:rFonts w:cs="Arial"/>
                <w:color w:val="000000"/>
              </w:rPr>
              <w:t xml:space="preserve"> [Total Estimated Actual Percentage of Improved Services] </w:t>
            </w:r>
          </w:p>
        </w:tc>
        <w:tc>
          <w:tcPr>
            <w:tcW w:w="1695" w:type="dxa"/>
            <w:shd w:val="clear" w:color="BDD7EE" w:fill="BDD7EE"/>
            <w:noWrap/>
            <w:vAlign w:val="center"/>
            <w:hideMark/>
          </w:tcPr>
          <w:p w14:paraId="66E44A9F" w14:textId="77777777" w:rsidR="00B25AD4" w:rsidRPr="007406B5" w:rsidRDefault="00B25AD4" w:rsidP="00F205D7">
            <w:pPr>
              <w:jc w:val="center"/>
              <w:rPr>
                <w:rFonts w:cs="Arial"/>
                <w:color w:val="000000"/>
              </w:rPr>
            </w:pPr>
            <w:r w:rsidRPr="007406B5">
              <w:rPr>
                <w:rFonts w:cs="Arial"/>
                <w:color w:val="000000"/>
              </w:rPr>
              <w:t xml:space="preserve"> [Estimated Actual Percentage of Increased or Improved Services]% </w:t>
            </w:r>
          </w:p>
        </w:tc>
        <w:tc>
          <w:tcPr>
            <w:tcW w:w="1695" w:type="dxa"/>
            <w:shd w:val="clear" w:color="BDD7EE" w:fill="BDD7EE"/>
            <w:noWrap/>
            <w:vAlign w:val="center"/>
            <w:hideMark/>
          </w:tcPr>
          <w:p w14:paraId="5F0F99B7" w14:textId="77777777" w:rsidR="00B25AD4" w:rsidRPr="007406B5" w:rsidRDefault="00B25AD4" w:rsidP="00F205D7">
            <w:pPr>
              <w:jc w:val="center"/>
              <w:rPr>
                <w:rFonts w:cs="Arial"/>
                <w:color w:val="000000"/>
              </w:rPr>
            </w:pPr>
            <w:r w:rsidRPr="007406B5">
              <w:rPr>
                <w:rFonts w:cs="Arial"/>
                <w:color w:val="000000"/>
              </w:rPr>
              <w:t xml:space="preserve"> $[LCFF Carryover] </w:t>
            </w:r>
          </w:p>
        </w:tc>
        <w:tc>
          <w:tcPr>
            <w:tcW w:w="1695" w:type="dxa"/>
            <w:shd w:val="clear" w:color="BDD7EE" w:fill="BDD7EE"/>
            <w:noWrap/>
            <w:vAlign w:val="center"/>
            <w:hideMark/>
          </w:tcPr>
          <w:p w14:paraId="7488E728" w14:textId="77777777" w:rsidR="00B25AD4" w:rsidRPr="007406B5" w:rsidRDefault="00B25AD4" w:rsidP="00F205D7">
            <w:pPr>
              <w:jc w:val="center"/>
              <w:rPr>
                <w:rFonts w:cs="Arial"/>
                <w:color w:val="000000"/>
              </w:rPr>
            </w:pPr>
            <w:r w:rsidRPr="007406B5">
              <w:rPr>
                <w:rFonts w:cs="Arial"/>
                <w:color w:val="000000"/>
              </w:rPr>
              <w:t xml:space="preserve"> [Proportional LCFF Carryover Percentage]% </w:t>
            </w:r>
          </w:p>
        </w:tc>
      </w:tr>
    </w:tbl>
    <w:p w14:paraId="2AD7A4FC" w14:textId="77777777" w:rsidR="00B25AD4" w:rsidRPr="007406B5" w:rsidRDefault="00B25AD4" w:rsidP="00B25AD4">
      <w:pPr>
        <w:rPr>
          <w:rFonts w:eastAsiaTheme="minorHAnsi"/>
        </w:rPr>
      </w:pPr>
    </w:p>
    <w:p w14:paraId="2DE1143D" w14:textId="77777777" w:rsidR="00B25AD4" w:rsidRPr="007406B5" w:rsidRDefault="00B25AD4" w:rsidP="00B25AD4">
      <w:pPr>
        <w:rPr>
          <w:rFonts w:eastAsiaTheme="minorHAnsi"/>
        </w:rPr>
        <w:sectPr w:rsidR="00B25AD4" w:rsidRPr="007406B5" w:rsidSect="00B25AD4">
          <w:footerReference w:type="default" r:id="rId49"/>
          <w:pgSz w:w="15840" w:h="12240" w:orient="landscape"/>
          <w:pgMar w:top="288" w:right="288" w:bottom="288" w:left="288" w:header="432" w:footer="432" w:gutter="0"/>
          <w:cols w:space="720"/>
          <w:formProt w:val="0"/>
          <w:docGrid w:linePitch="360"/>
        </w:sectPr>
      </w:pPr>
    </w:p>
    <w:p w14:paraId="2ED246F2" w14:textId="78F0FE9E" w:rsidR="00B25AD4" w:rsidRPr="007406B5" w:rsidRDefault="00B25AD4" w:rsidP="00B25AD4">
      <w:pPr>
        <w:pStyle w:val="Heading3"/>
        <w:rPr>
          <w:sz w:val="40"/>
          <w:szCs w:val="40"/>
        </w:rPr>
      </w:pPr>
      <w:bookmarkStart w:id="23" w:name="_Hlk178948972"/>
      <w:r w:rsidRPr="007406B5">
        <w:rPr>
          <w:sz w:val="40"/>
          <w:szCs w:val="40"/>
        </w:rPr>
        <w:lastRenderedPageBreak/>
        <w:t>Draft Local Control and Accountability Plan Instructions</w:t>
      </w:r>
    </w:p>
    <w:p w14:paraId="53F88323" w14:textId="77777777" w:rsidR="00B25AD4" w:rsidRPr="007406B5" w:rsidRDefault="00B25AD4" w:rsidP="00B25AD4">
      <w:pPr>
        <w:spacing w:after="160"/>
        <w:rPr>
          <w:rFonts w:eastAsia="Arial" w:cs="Arial"/>
        </w:rPr>
      </w:pPr>
      <w:hyperlink w:anchor="_Plan_Summary_4" w:tooltip="Plan Summary Instructions" w:history="1">
        <w:r w:rsidRPr="007406B5">
          <w:rPr>
            <w:rFonts w:eastAsia="Arial" w:cs="Arial"/>
            <w:color w:val="0000FF"/>
            <w:u w:val="single"/>
          </w:rPr>
          <w:t>Plan Summary</w:t>
        </w:r>
      </w:hyperlink>
    </w:p>
    <w:p w14:paraId="7FCBABA7" w14:textId="77777777" w:rsidR="00B25AD4" w:rsidRPr="007406B5" w:rsidRDefault="00B25AD4" w:rsidP="00B25AD4">
      <w:pPr>
        <w:spacing w:after="160"/>
        <w:rPr>
          <w:rFonts w:eastAsia="Arial" w:cs="Arial"/>
        </w:rPr>
      </w:pPr>
      <w:hyperlink w:anchor="_Engaging_Educational_Partners_4" w:tooltip="Engaging Educational Partners Instructions" w:history="1">
        <w:r w:rsidRPr="007406B5">
          <w:rPr>
            <w:rFonts w:eastAsia="Arial" w:cs="Arial"/>
            <w:color w:val="0000FF"/>
            <w:u w:val="single"/>
          </w:rPr>
          <w:t>Engaging Educational Partners</w:t>
        </w:r>
      </w:hyperlink>
    </w:p>
    <w:p w14:paraId="438532FC" w14:textId="77777777" w:rsidR="00B25AD4" w:rsidRPr="007406B5" w:rsidRDefault="00B25AD4" w:rsidP="00B25AD4">
      <w:pPr>
        <w:spacing w:after="160"/>
        <w:rPr>
          <w:rFonts w:eastAsia="Arial" w:cs="Arial"/>
        </w:rPr>
      </w:pPr>
      <w:hyperlink w:anchor="_Goals_and_Actions_4" w:tooltip="Goals and Actions Instructions" w:history="1">
        <w:r w:rsidRPr="007406B5">
          <w:rPr>
            <w:rFonts w:eastAsia="Arial" w:cs="Arial"/>
            <w:color w:val="0000FF"/>
            <w:u w:val="single"/>
          </w:rPr>
          <w:t>Goals and Actions</w:t>
        </w:r>
      </w:hyperlink>
    </w:p>
    <w:p w14:paraId="6801B733" w14:textId="35235DD5" w:rsidR="00B25AD4" w:rsidRPr="007406B5" w:rsidRDefault="00B25AD4" w:rsidP="00B25AD4">
      <w:pPr>
        <w:pBdr>
          <w:top w:val="nil"/>
          <w:left w:val="nil"/>
          <w:bottom w:val="nil"/>
          <w:right w:val="nil"/>
          <w:between w:val="nil"/>
        </w:pBdr>
        <w:spacing w:after="200"/>
        <w:rPr>
          <w:rFonts w:eastAsia="Arial" w:cs="Arial"/>
        </w:rPr>
      </w:pPr>
      <w:hyperlink w:anchor="_Increased_or_Improved_1" w:tooltip="Increased or Improved Services for Foster Youth, English Learners, and Low-Income Students Instructions" w:history="1">
        <w:r w:rsidRPr="007406B5">
          <w:rPr>
            <w:rFonts w:eastAsia="Arial" w:cs="Arial"/>
            <w:color w:val="0000FF"/>
            <w:u w:val="single"/>
          </w:rPr>
          <w:t>Increased or Improved Services for Foster Youth, English Learners, and Low-Income Students</w:t>
        </w:r>
      </w:hyperlink>
      <w:r w:rsidRPr="007406B5">
        <w:rPr>
          <w:rFonts w:eastAsia="Arial" w:cs="Arial"/>
        </w:rPr>
        <w:t xml:space="preserve"> </w:t>
      </w:r>
    </w:p>
    <w:p w14:paraId="24DE0E93" w14:textId="77777777" w:rsidR="00B25AD4" w:rsidRPr="007406B5" w:rsidRDefault="00B25AD4" w:rsidP="00B25AD4">
      <w:pPr>
        <w:pBdr>
          <w:top w:val="nil"/>
          <w:left w:val="nil"/>
          <w:bottom w:val="nil"/>
          <w:right w:val="nil"/>
          <w:between w:val="nil"/>
        </w:pBdr>
        <w:spacing w:after="200"/>
        <w:rPr>
          <w:rFonts w:eastAsia="Arial" w:cs="Arial"/>
          <w:i/>
          <w:color w:val="000000"/>
        </w:rPr>
      </w:pPr>
      <w:r w:rsidRPr="007406B5">
        <w:rPr>
          <w:rFonts w:eastAsia="Arial" w:cs="Arial"/>
          <w:i/>
          <w:color w:val="000000"/>
        </w:rPr>
        <w:t xml:space="preserve">For additional questions or technical assistance related to the completion of the Local Control and Accountability Plan (LCAP) template, please contact the local county office of education (COE), or the California Department of Education’s (CDE’s) Local Agency Systems Support Office, by phone at 916-319-0809 or by email at </w:t>
      </w:r>
      <w:hyperlink r:id="rId50" w:tooltip="mailto:LCFF@cde.ca.gov">
        <w:r w:rsidRPr="007406B5">
          <w:rPr>
            <w:rFonts w:eastAsia="Arial" w:cs="Arial"/>
            <w:i/>
            <w:color w:val="0000FF"/>
            <w:u w:val="single"/>
          </w:rPr>
          <w:t>LCFF@cde.ca.gov</w:t>
        </w:r>
      </w:hyperlink>
      <w:r w:rsidRPr="007406B5">
        <w:rPr>
          <w:rFonts w:eastAsia="Arial" w:cs="Arial"/>
          <w:i/>
          <w:color w:val="000000"/>
        </w:rPr>
        <w:t>.</w:t>
      </w:r>
    </w:p>
    <w:p w14:paraId="75E1D838" w14:textId="77777777" w:rsidR="00B25AD4" w:rsidRPr="007406B5" w:rsidRDefault="00B25AD4" w:rsidP="00B25AD4">
      <w:pPr>
        <w:pStyle w:val="Heading4"/>
        <w:rPr>
          <w:sz w:val="32"/>
          <w:szCs w:val="32"/>
        </w:rPr>
      </w:pPr>
      <w:r w:rsidRPr="007406B5">
        <w:rPr>
          <w:sz w:val="32"/>
          <w:szCs w:val="32"/>
        </w:rPr>
        <w:t>Introduction and Instructions</w:t>
      </w:r>
    </w:p>
    <w:p w14:paraId="7430CCBC" w14:textId="77777777" w:rsidR="00B25AD4" w:rsidRPr="007406B5" w:rsidRDefault="00B25AD4" w:rsidP="00B25AD4">
      <w:pPr>
        <w:spacing w:after="240"/>
        <w:rPr>
          <w:rFonts w:cstheme="minorHAnsi"/>
        </w:rPr>
      </w:pPr>
      <w:r w:rsidRPr="007406B5">
        <w:rPr>
          <w:rFonts w:cstheme="minorHAnsi"/>
        </w:rPr>
        <w:t xml:space="preserve">The Local Control Funding Formula (LCFF) requires local educational agencies (LEAs) to engage their local </w:t>
      </w:r>
      <w:r w:rsidRPr="007406B5">
        <w:t>educational partners</w:t>
      </w:r>
      <w:r w:rsidRPr="007406B5">
        <w:rPr>
          <w:rFonts w:cstheme="minorHAnsi"/>
        </w:rPr>
        <w:t xml:space="preserve"> in an annual planning process to evaluate their progress within eight state priority areas encompassing all statutory metrics (COEs have 10 state priorities). LEAs document the results of this planning process in the LCAP using the template adopted by the State Board of Education. </w:t>
      </w:r>
    </w:p>
    <w:p w14:paraId="0F2B33D3" w14:textId="77777777" w:rsidR="00B25AD4" w:rsidRPr="007406B5" w:rsidRDefault="00B25AD4" w:rsidP="00B25AD4">
      <w:pPr>
        <w:spacing w:after="240"/>
        <w:rPr>
          <w:rFonts w:cstheme="minorHAnsi"/>
        </w:rPr>
      </w:pPr>
      <w:r w:rsidRPr="007406B5">
        <w:rPr>
          <w:rFonts w:cstheme="minorHAnsi"/>
        </w:rPr>
        <w:t xml:space="preserve">The LCAP development process serves three distinct, but related functions: </w:t>
      </w:r>
    </w:p>
    <w:p w14:paraId="076FCBF2" w14:textId="77777777" w:rsidR="00B25AD4" w:rsidRPr="007406B5" w:rsidRDefault="00B25AD4" w:rsidP="00B25AD4">
      <w:pPr>
        <w:numPr>
          <w:ilvl w:val="0"/>
          <w:numId w:val="26"/>
        </w:numPr>
        <w:spacing w:after="240"/>
        <w:rPr>
          <w:rFonts w:cstheme="minorHAnsi"/>
        </w:rPr>
      </w:pPr>
      <w:r w:rsidRPr="007406B5">
        <w:rPr>
          <w:rFonts w:cstheme="minorHAnsi"/>
          <w:b/>
        </w:rPr>
        <w:t>Comprehensive Strategic Planning:</w:t>
      </w:r>
      <w:r w:rsidRPr="007406B5">
        <w:rPr>
          <w:rFonts w:cstheme="minorHAnsi"/>
        </w:rPr>
        <w:t xml:space="preserve"> The process of developing and annually updating the LCAP supports comprehensive strategic planning</w:t>
      </w:r>
      <w:r w:rsidRPr="007406B5">
        <w:rPr>
          <w:rFonts w:cs="Arial"/>
          <w:i/>
          <w:iCs/>
          <w:color w:val="0000FF"/>
          <w:bdr w:val="none" w:sz="0" w:space="0" w:color="auto" w:frame="1"/>
        </w:rPr>
        <w:t xml:space="preserve">, </w:t>
      </w:r>
      <w:r w:rsidRPr="007406B5">
        <w:rPr>
          <w:rFonts w:cs="Arial"/>
          <w:bdr w:val="none" w:sz="0" w:space="0" w:color="auto" w:frame="1"/>
        </w:rPr>
        <w:t>particularly to address and reduce disparities in opportunities and outcomes between student groups indicated by the California School Dashboard</w:t>
      </w:r>
      <w:r w:rsidRPr="007406B5">
        <w:rPr>
          <w:rFonts w:cstheme="minorHAnsi"/>
        </w:rPr>
        <w:t xml:space="preserve"> (California </w:t>
      </w:r>
      <w:r w:rsidRPr="007406B5">
        <w:rPr>
          <w:rFonts w:cstheme="minorHAnsi"/>
          <w:i/>
        </w:rPr>
        <w:t>Education Code</w:t>
      </w:r>
      <w:r w:rsidRPr="007406B5">
        <w:rPr>
          <w:rFonts w:cstheme="minorHAnsi"/>
        </w:rPr>
        <w:t xml:space="preserve"> [</w:t>
      </w:r>
      <w:r w:rsidRPr="007406B5">
        <w:rPr>
          <w:rFonts w:cstheme="minorHAnsi"/>
          <w:i/>
        </w:rPr>
        <w:t>EC</w:t>
      </w:r>
      <w:r w:rsidRPr="007406B5">
        <w:rPr>
          <w:rFonts w:cstheme="minorHAnsi"/>
        </w:rPr>
        <w:t>] Section 52064[e][1]). Strategic planning that is comprehensive connects budgetary decisions to teaching and learning performance data. LEAs should continually evaluate the hard choices they make about the use of limited resources to meet student and community needs to ensure opportunities and outcomes are improved for all students.</w:t>
      </w:r>
    </w:p>
    <w:p w14:paraId="66EFAF6B" w14:textId="77777777" w:rsidR="00B25AD4" w:rsidRPr="007406B5" w:rsidRDefault="00B25AD4" w:rsidP="00B25AD4">
      <w:pPr>
        <w:numPr>
          <w:ilvl w:val="0"/>
          <w:numId w:val="26"/>
        </w:numPr>
        <w:spacing w:after="240"/>
        <w:rPr>
          <w:rFonts w:cstheme="minorHAnsi"/>
        </w:rPr>
      </w:pPr>
      <w:r w:rsidRPr="007406B5">
        <w:rPr>
          <w:rFonts w:cstheme="minorHAnsi"/>
          <w:b/>
        </w:rPr>
        <w:t xml:space="preserve">Meaningful Engagement of Educational Partners: </w:t>
      </w:r>
      <w:r w:rsidRPr="007406B5">
        <w:rPr>
          <w:rFonts w:cstheme="minorHAnsi"/>
        </w:rPr>
        <w:t>The LCAP development process should result in an LCAP that reflects decisions made through meaningful engagement (</w:t>
      </w:r>
      <w:r w:rsidRPr="007406B5">
        <w:rPr>
          <w:rFonts w:cstheme="minorHAnsi"/>
          <w:i/>
        </w:rPr>
        <w:t>EC</w:t>
      </w:r>
      <w:r w:rsidRPr="007406B5">
        <w:rPr>
          <w:rFonts w:cstheme="minorHAnsi"/>
        </w:rPr>
        <w:t xml:space="preserve"> Section 52064[e][1]). Local </w:t>
      </w:r>
      <w:r w:rsidRPr="007406B5">
        <w:t>educational partners</w:t>
      </w:r>
      <w:r w:rsidRPr="007406B5">
        <w:rPr>
          <w:rFonts w:cs="Arial"/>
          <w:color w:val="000000"/>
          <w:szCs w:val="20"/>
        </w:rPr>
        <w:t xml:space="preserve"> </w:t>
      </w:r>
      <w:r w:rsidRPr="007406B5">
        <w:rPr>
          <w:rFonts w:cstheme="minorHAnsi"/>
        </w:rPr>
        <w:t>possess valuable perspectives and insights about an LEA's programs and services. Effective strategic planning will incorporate these perspectives and insights in order to identify potential goals and actions to be included in the LCAP.</w:t>
      </w:r>
    </w:p>
    <w:p w14:paraId="14299808" w14:textId="77777777" w:rsidR="00B25AD4" w:rsidRPr="007406B5" w:rsidRDefault="00B25AD4" w:rsidP="00B25AD4">
      <w:pPr>
        <w:numPr>
          <w:ilvl w:val="0"/>
          <w:numId w:val="26"/>
        </w:numPr>
        <w:spacing w:after="240"/>
        <w:rPr>
          <w:rFonts w:cstheme="minorHAnsi"/>
        </w:rPr>
      </w:pPr>
      <w:r w:rsidRPr="007406B5">
        <w:rPr>
          <w:rFonts w:cstheme="minorHAnsi"/>
          <w:b/>
        </w:rPr>
        <w:lastRenderedPageBreak/>
        <w:t>Accountability and Compliance:</w:t>
      </w:r>
      <w:r w:rsidRPr="007406B5">
        <w:rPr>
          <w:rFonts w:cstheme="minorHAnsi"/>
        </w:rPr>
        <w:t xml:space="preserve"> The LCAP serves an important accountability function because the nature of some LCAP template sections require LEAs to show that they have complied with various requirements specified in the LCFF statutes and regulations, most notably:</w:t>
      </w:r>
    </w:p>
    <w:p w14:paraId="1ABA1D8F" w14:textId="77777777" w:rsidR="00B25AD4" w:rsidRPr="007406B5" w:rsidRDefault="00B25AD4" w:rsidP="00B25AD4">
      <w:pPr>
        <w:numPr>
          <w:ilvl w:val="1"/>
          <w:numId w:val="26"/>
        </w:numPr>
        <w:spacing w:after="240"/>
        <w:rPr>
          <w:rFonts w:cstheme="minorHAnsi"/>
        </w:rPr>
      </w:pPr>
      <w:r w:rsidRPr="007406B5">
        <w:rPr>
          <w:rFonts w:cstheme="minorHAnsi"/>
        </w:rPr>
        <w:t xml:space="preserve">Demonstrating that LEAs are increasing or improving services for </w:t>
      </w:r>
      <w:r w:rsidRPr="007406B5">
        <w:rPr>
          <w:rFonts w:eastAsiaTheme="minorHAnsi" w:cs="Arial"/>
          <w:color w:val="000000"/>
          <w:szCs w:val="20"/>
        </w:rPr>
        <w:t>foster youth, English learners,</w:t>
      </w:r>
      <w:r w:rsidRPr="007406B5">
        <w:t xml:space="preserve"> </w:t>
      </w:r>
      <w:r w:rsidRPr="007406B5">
        <w:rPr>
          <w:rFonts w:eastAsiaTheme="minorHAnsi" w:cs="Arial"/>
          <w:color w:val="000000"/>
          <w:szCs w:val="20"/>
        </w:rPr>
        <w:t xml:space="preserve">including long-term English learners, and low-income students </w:t>
      </w:r>
      <w:r w:rsidRPr="007406B5">
        <w:rPr>
          <w:rFonts w:cstheme="minorHAnsi"/>
        </w:rPr>
        <w:t>in proportion to the amount of additional funding those students generate under LCFF (</w:t>
      </w:r>
      <w:r w:rsidRPr="007406B5">
        <w:rPr>
          <w:rFonts w:cstheme="minorHAnsi"/>
          <w:i/>
        </w:rPr>
        <w:t>EC</w:t>
      </w:r>
      <w:r w:rsidRPr="007406B5">
        <w:rPr>
          <w:rFonts w:cstheme="minorHAnsi"/>
        </w:rPr>
        <w:t xml:space="preserve"> Section 52064[b][4-6]).</w:t>
      </w:r>
    </w:p>
    <w:p w14:paraId="710CC8B1" w14:textId="77777777" w:rsidR="00B25AD4" w:rsidRPr="007406B5" w:rsidRDefault="00B25AD4" w:rsidP="00B25AD4">
      <w:pPr>
        <w:numPr>
          <w:ilvl w:val="1"/>
          <w:numId w:val="26"/>
        </w:numPr>
        <w:spacing w:after="240"/>
        <w:rPr>
          <w:rFonts w:cstheme="minorHAnsi"/>
        </w:rPr>
      </w:pPr>
      <w:r w:rsidRPr="007406B5">
        <w:rPr>
          <w:rFonts w:cstheme="minorHAnsi"/>
        </w:rPr>
        <w:t>Establishing goals, supported by actions and related expenditures, that address the statutory priority areas and statutory metrics (</w:t>
      </w:r>
      <w:r w:rsidRPr="007406B5">
        <w:rPr>
          <w:rFonts w:cstheme="minorHAnsi"/>
          <w:i/>
        </w:rPr>
        <w:t>EC</w:t>
      </w:r>
      <w:r w:rsidRPr="007406B5">
        <w:rPr>
          <w:rFonts w:cstheme="minorHAnsi"/>
        </w:rPr>
        <w:t xml:space="preserve"> sections 52064[b][1] and [2]). </w:t>
      </w:r>
    </w:p>
    <w:p w14:paraId="127C3506" w14:textId="77777777" w:rsidR="00B25AD4" w:rsidRPr="007406B5" w:rsidRDefault="00B25AD4" w:rsidP="00B25AD4">
      <w:pPr>
        <w:numPr>
          <w:ilvl w:val="2"/>
          <w:numId w:val="26"/>
        </w:numPr>
        <w:spacing w:after="240"/>
        <w:rPr>
          <w:rFonts w:cstheme="minorHAnsi"/>
        </w:rPr>
      </w:pPr>
      <w:r w:rsidRPr="007406B5">
        <w:rPr>
          <w:rFonts w:cstheme="minorHAnsi"/>
          <w:b/>
          <w:bCs/>
        </w:rPr>
        <w:t>NOTE:</w:t>
      </w:r>
      <w:r w:rsidRPr="007406B5">
        <w:rPr>
          <w:rFonts w:cstheme="minorHAnsi"/>
        </w:rPr>
        <w:t xml:space="preserve"> As specified in </w:t>
      </w:r>
      <w:r w:rsidRPr="007406B5">
        <w:rPr>
          <w:rFonts w:cstheme="minorHAnsi"/>
          <w:i/>
          <w:iCs/>
        </w:rPr>
        <w:t>EC</w:t>
      </w:r>
      <w:r w:rsidRPr="007406B5">
        <w:rPr>
          <w:rFonts w:cstheme="minorHAnsi"/>
        </w:rPr>
        <w:t xml:space="preserve"> Section 62064(b)(1), the LCAP must provide a description of the annual goals, for all pupils and each subgroup of pupils identified pursuant to </w:t>
      </w:r>
      <w:r w:rsidRPr="007406B5">
        <w:rPr>
          <w:rFonts w:cstheme="minorHAnsi"/>
          <w:i/>
        </w:rPr>
        <w:t xml:space="preserve">EC </w:t>
      </w:r>
      <w:r w:rsidRPr="007406B5">
        <w:rPr>
          <w:rFonts w:cstheme="minorHAnsi"/>
        </w:rPr>
        <w:t xml:space="preserve">Section 52052, to be achieved for each of the state priorities. Beginning in 2023–24, </w:t>
      </w:r>
      <w:r w:rsidRPr="007406B5">
        <w:rPr>
          <w:rFonts w:cstheme="minorHAnsi"/>
          <w:i/>
          <w:iCs/>
        </w:rPr>
        <w:t>EC</w:t>
      </w:r>
      <w:r w:rsidRPr="007406B5">
        <w:rPr>
          <w:rFonts w:cstheme="minorHAnsi"/>
        </w:rPr>
        <w:t xml:space="preserve"> Section 52052 identifies long-term English learners as a separate and distinct pupil subgroup with a numerical significance at 15 students.</w:t>
      </w:r>
    </w:p>
    <w:p w14:paraId="420AF16F" w14:textId="77777777" w:rsidR="00B25AD4" w:rsidRPr="007406B5" w:rsidRDefault="00B25AD4" w:rsidP="00B25AD4">
      <w:pPr>
        <w:numPr>
          <w:ilvl w:val="1"/>
          <w:numId w:val="26"/>
        </w:numPr>
        <w:spacing w:after="240"/>
        <w:rPr>
          <w:rFonts w:cstheme="minorHAnsi"/>
        </w:rPr>
      </w:pPr>
      <w:r w:rsidRPr="007406B5">
        <w:rPr>
          <w:rFonts w:cstheme="minorHAnsi"/>
        </w:rPr>
        <w:t>Annually reviewing and updating the LCAP to reflect progress toward the goals (</w:t>
      </w:r>
      <w:r w:rsidRPr="007406B5">
        <w:rPr>
          <w:rFonts w:cstheme="minorHAnsi"/>
          <w:i/>
        </w:rPr>
        <w:t>EC</w:t>
      </w:r>
      <w:r w:rsidRPr="007406B5">
        <w:rPr>
          <w:rFonts w:cstheme="minorHAnsi"/>
        </w:rPr>
        <w:t xml:space="preserve"> Section 52064[b][7]).</w:t>
      </w:r>
    </w:p>
    <w:p w14:paraId="38DD0964" w14:textId="77777777" w:rsidR="00B25AD4" w:rsidRPr="007406B5" w:rsidRDefault="00B25AD4" w:rsidP="00B25AD4">
      <w:pPr>
        <w:numPr>
          <w:ilvl w:val="1"/>
          <w:numId w:val="26"/>
        </w:numPr>
        <w:spacing w:after="240"/>
        <w:rPr>
          <w:rFonts w:cstheme="minorHAnsi"/>
          <w:i/>
        </w:rPr>
      </w:pPr>
      <w:r w:rsidRPr="007406B5">
        <w:rPr>
          <w:rFonts w:cstheme="minorHAnsi"/>
          <w:iCs/>
        </w:rPr>
        <w:t>Ensuring that all increases attributable to supplemental and concentration grant calculations, including concentration grant add-on funding and/or LCFF carryover, are reflected in the LCAP (</w:t>
      </w:r>
      <w:r w:rsidRPr="007406B5">
        <w:rPr>
          <w:rFonts w:cstheme="minorHAnsi"/>
          <w:i/>
        </w:rPr>
        <w:t>EC</w:t>
      </w:r>
      <w:r w:rsidRPr="007406B5">
        <w:rPr>
          <w:rFonts w:cstheme="minorHAnsi"/>
          <w:iCs/>
        </w:rPr>
        <w:t xml:space="preserve"> sections 52064[b][6], [8], and [11]).</w:t>
      </w:r>
    </w:p>
    <w:p w14:paraId="12BE018B" w14:textId="77777777" w:rsidR="00B25AD4" w:rsidRPr="007406B5" w:rsidRDefault="00B25AD4" w:rsidP="00B25AD4">
      <w:pPr>
        <w:spacing w:after="240"/>
        <w:rPr>
          <w:rFonts w:cstheme="minorHAnsi"/>
        </w:rPr>
      </w:pPr>
      <w:r w:rsidRPr="007406B5">
        <w:rPr>
          <w:rFonts w:cstheme="minorHAnsi"/>
        </w:rPr>
        <w:t>The LCAP template, like each LEA’s final adopted LCAP, is a document, not a process. LEAs must use the template to memorialize the outcome of their LCAP development process, which must: (a) reflect comprehensive strategic planning</w:t>
      </w:r>
      <w:r w:rsidRPr="007406B5">
        <w:rPr>
          <w:rFonts w:cs="Arial"/>
          <w:i/>
          <w:iCs/>
          <w:color w:val="0000FF"/>
          <w:bdr w:val="none" w:sz="0" w:space="0" w:color="auto" w:frame="1"/>
        </w:rPr>
        <w:t xml:space="preserve">, </w:t>
      </w:r>
      <w:r w:rsidRPr="007406B5">
        <w:rPr>
          <w:rFonts w:cs="Arial"/>
          <w:bdr w:val="none" w:sz="0" w:space="0" w:color="auto" w:frame="1"/>
        </w:rPr>
        <w:t xml:space="preserve">particularly to address and reduce disparities in opportunities and outcomes between student groups indicated by the California School Dashboard </w:t>
      </w:r>
      <w:r w:rsidRPr="007406B5">
        <w:rPr>
          <w:rFonts w:cstheme="minorHAnsi"/>
        </w:rPr>
        <w:t>(Dashboard)</w:t>
      </w:r>
      <w:r w:rsidRPr="007406B5">
        <w:rPr>
          <w:rFonts w:cs="Arial"/>
          <w:bdr w:val="none" w:sz="0" w:space="0" w:color="auto" w:frame="1"/>
        </w:rPr>
        <w:t>,</w:t>
      </w:r>
      <w:r w:rsidRPr="007406B5">
        <w:rPr>
          <w:rFonts w:cstheme="minorHAnsi"/>
        </w:rPr>
        <w:t xml:space="preserve"> (b) through meaningful engagement with </w:t>
      </w:r>
      <w:r w:rsidRPr="007406B5">
        <w:t>educational partners</w:t>
      </w:r>
      <w:r w:rsidRPr="007406B5">
        <w:rPr>
          <w:rFonts w:cstheme="minorHAnsi"/>
        </w:rPr>
        <w:t xml:space="preserve"> that (c) meets legal requirements, as reflected in the final adopted LCAP. The sections included within the LCAP template do not and cannot reflect the full development process, just as the LCAP template itself is not intended as a tool for engaging educational partners. </w:t>
      </w:r>
    </w:p>
    <w:p w14:paraId="1E4DFE86" w14:textId="77777777" w:rsidR="00B25AD4" w:rsidRPr="007406B5" w:rsidRDefault="00B25AD4" w:rsidP="00B25AD4">
      <w:pPr>
        <w:spacing w:after="240"/>
        <w:rPr>
          <w:rFonts w:cstheme="minorHAnsi"/>
        </w:rPr>
      </w:pPr>
      <w:r w:rsidRPr="007406B5">
        <w:rPr>
          <w:rFonts w:cstheme="minorHAnsi"/>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w:t>
      </w:r>
      <w:r w:rsidRPr="007406B5">
        <w:rPr>
          <w:rFonts w:cstheme="minorHAnsi"/>
          <w:i/>
        </w:rPr>
        <w:t>EC</w:t>
      </w:r>
      <w:r w:rsidRPr="007406B5">
        <w:rPr>
          <w:rFonts w:cstheme="minorHAnsi"/>
        </w:rPr>
        <w:t xml:space="preserve"> sections 52060, 52062, 52066, 52068, and 52070. The LCAP must clearly articulate to which entity’s budget (school district or county superintendent of schools) all budgeted and actual expenditures are aligned.</w:t>
      </w:r>
    </w:p>
    <w:p w14:paraId="312A2A08" w14:textId="1506927F" w:rsidR="00B25AD4" w:rsidRPr="007406B5" w:rsidRDefault="00B25AD4" w:rsidP="00B25AD4">
      <w:pPr>
        <w:spacing w:after="240"/>
        <w:rPr>
          <w:rFonts w:cstheme="minorHAnsi"/>
        </w:rPr>
      </w:pPr>
      <w:r w:rsidRPr="007406B5">
        <w:rPr>
          <w:rFonts w:cstheme="minorHAnsi"/>
        </w:rPr>
        <w:lastRenderedPageBreak/>
        <w:t>The revised LCAP template for the 2024–25, 2025–26, and 2026–27 school years reflects statutory changes made through Senate Bill 114 (Committee on Budget and Fiscal Review), Chapter 48, Statutes of 2023</w:t>
      </w:r>
      <w:r w:rsidR="004B7CAE" w:rsidRPr="007406B5">
        <w:rPr>
          <w:rFonts w:cstheme="minorHAnsi"/>
        </w:rPr>
        <w:t xml:space="preserve"> and Senate Bill 153, Chapter 38, Statues of 2024</w:t>
      </w:r>
      <w:r w:rsidRPr="007406B5">
        <w:rPr>
          <w:rFonts w:cstheme="minorHAnsi"/>
        </w:rPr>
        <w:t xml:space="preserve">. </w:t>
      </w:r>
    </w:p>
    <w:p w14:paraId="399B3618" w14:textId="77777777" w:rsidR="00B25AD4" w:rsidRPr="007406B5" w:rsidRDefault="00B25AD4" w:rsidP="00B25AD4">
      <w:pPr>
        <w:spacing w:after="240"/>
        <w:rPr>
          <w:rFonts w:cstheme="minorHAnsi"/>
        </w:rPr>
      </w:pPr>
      <w:r w:rsidRPr="007406B5">
        <w:rPr>
          <w:rFonts w:cstheme="minorHAnsi"/>
        </w:rPr>
        <w:t xml:space="preserve">At its most basic, the adopted LCAP should attempt to distill not just what the LEA is doing for students in transitional kindergarten through grade twelve (TK–12), but also allow </w:t>
      </w:r>
      <w:r w:rsidRPr="007406B5">
        <w:t>educational partners</w:t>
      </w:r>
      <w:r w:rsidRPr="007406B5">
        <w:rPr>
          <w:rFonts w:cstheme="minorHAnsi"/>
        </w:rPr>
        <w:t xml:space="preserve"> to understand why, and whether those strategies are leading to improved opportunities and outcomes for students. LEAs are strongly encouraged to use language and a level of detail in their adopted LCAPs intended to be meaningful and accessible for the LEA’s diverse </w:t>
      </w:r>
      <w:r w:rsidRPr="007406B5">
        <w:t>educational partners</w:t>
      </w:r>
      <w:r w:rsidRPr="007406B5">
        <w:rPr>
          <w:rFonts w:cstheme="minorHAnsi"/>
        </w:rPr>
        <w:t xml:space="preserve"> and the broader public.</w:t>
      </w:r>
    </w:p>
    <w:p w14:paraId="1277119C" w14:textId="77777777" w:rsidR="00B25AD4" w:rsidRPr="007406B5" w:rsidRDefault="00B25AD4" w:rsidP="00B25AD4">
      <w:pPr>
        <w:spacing w:after="240"/>
        <w:rPr>
          <w:rFonts w:cstheme="minorHAnsi"/>
        </w:rPr>
      </w:pPr>
      <w:r w:rsidRPr="007406B5">
        <w:rPr>
          <w:rFonts w:cstheme="minorHAnsi"/>
        </w:rPr>
        <w:t xml:space="preserve">In developing and finalizing the LCAP for adoption, LEAs are encouraged to keep the following overarching frame at the forefront of the strategic planning and </w:t>
      </w:r>
      <w:r w:rsidRPr="007406B5">
        <w:t xml:space="preserve">educational partner </w:t>
      </w:r>
      <w:r w:rsidRPr="007406B5">
        <w:rPr>
          <w:rFonts w:cstheme="minorHAnsi"/>
        </w:rPr>
        <w:t xml:space="preserve">engagement functions: </w:t>
      </w:r>
    </w:p>
    <w:p w14:paraId="7CEB4DCF" w14:textId="77777777" w:rsidR="00B25AD4" w:rsidRPr="007406B5" w:rsidRDefault="00B25AD4" w:rsidP="00B25AD4">
      <w:pPr>
        <w:spacing w:after="240"/>
        <w:ind w:left="720"/>
        <w:rPr>
          <w:rFonts w:cstheme="minorHAnsi"/>
        </w:rPr>
      </w:pPr>
      <w:r w:rsidRPr="007406B5">
        <w:rPr>
          <w:rFonts w:cstheme="minorHAnsi"/>
        </w:rPr>
        <w:t xml:space="preserve">Given present performance across the state priorities and on indicators in the Dashboard, how is the LEA using its budgetary resources to respond to TK–12 student and community needs, and address any performance gaps, including by meeting its obligation to increase or improve services for </w:t>
      </w:r>
      <w:r w:rsidRPr="007406B5">
        <w:rPr>
          <w:rFonts w:eastAsiaTheme="minorHAnsi" w:cs="Arial"/>
          <w:color w:val="000000"/>
          <w:szCs w:val="20"/>
        </w:rPr>
        <w:t>foster youth, English learners, and low-income students?</w:t>
      </w:r>
    </w:p>
    <w:p w14:paraId="6A14EA9E" w14:textId="77777777" w:rsidR="00B25AD4" w:rsidRPr="007406B5" w:rsidRDefault="00B25AD4" w:rsidP="00B25AD4">
      <w:pPr>
        <w:spacing w:after="240"/>
        <w:rPr>
          <w:rFonts w:cstheme="minorHAnsi"/>
        </w:rPr>
      </w:pPr>
      <w:r w:rsidRPr="007406B5">
        <w:rPr>
          <w:rFonts w:cstheme="minorHAnsi"/>
        </w:rPr>
        <w:t xml:space="preserve">LEAs are encouraged to focus on a set of metrics and actions which, based on research, experience, and input gathered from educational partners, the LEA believes will have the biggest impact on behalf of its TK–12 students. </w:t>
      </w:r>
    </w:p>
    <w:p w14:paraId="3F79A94F" w14:textId="77777777" w:rsidR="00B25AD4" w:rsidRPr="007406B5" w:rsidRDefault="00B25AD4" w:rsidP="00B25AD4">
      <w:pPr>
        <w:spacing w:after="240"/>
        <w:rPr>
          <w:rFonts w:cstheme="minorHAnsi"/>
        </w:rPr>
      </w:pPr>
      <w:r w:rsidRPr="007406B5">
        <w:rPr>
          <w:rFonts w:cstheme="minorHAnsi"/>
        </w:rPr>
        <w:t>These instructions address the requirements for each section of the LCAP, but may include information about effective practices when developing the LCAP and completing the LCAP document. Additionally, the beginning of each template section includes information emphasizing the purpose that section serves.</w:t>
      </w:r>
    </w:p>
    <w:p w14:paraId="3961037B" w14:textId="77777777" w:rsidR="00B25AD4" w:rsidRPr="007406B5" w:rsidRDefault="00B25AD4" w:rsidP="00B25AD4">
      <w:pPr>
        <w:pStyle w:val="Heading4"/>
        <w:rPr>
          <w:sz w:val="32"/>
          <w:szCs w:val="32"/>
        </w:rPr>
      </w:pPr>
      <w:bookmarkStart w:id="24" w:name="_Plan_Summary_4"/>
      <w:bookmarkEnd w:id="24"/>
      <w:r w:rsidRPr="007406B5">
        <w:rPr>
          <w:sz w:val="32"/>
          <w:szCs w:val="32"/>
        </w:rPr>
        <w:t>Plan Summary</w:t>
      </w:r>
    </w:p>
    <w:p w14:paraId="59CF5FF9" w14:textId="77777777" w:rsidR="00B25AD4" w:rsidRPr="007406B5" w:rsidRDefault="00B25AD4" w:rsidP="00B25AD4">
      <w:pPr>
        <w:pStyle w:val="Heading5"/>
        <w:rPr>
          <w:b/>
          <w:bCs/>
          <w:sz w:val="28"/>
          <w:szCs w:val="28"/>
        </w:rPr>
      </w:pPr>
      <w:r w:rsidRPr="007406B5">
        <w:rPr>
          <w:b/>
          <w:bCs/>
          <w:sz w:val="28"/>
          <w:szCs w:val="28"/>
        </w:rPr>
        <w:t>Purpose</w:t>
      </w:r>
    </w:p>
    <w:p w14:paraId="03A1A894" w14:textId="77777777" w:rsidR="00B25AD4" w:rsidRPr="007406B5" w:rsidRDefault="00B25AD4" w:rsidP="00B25AD4">
      <w:r w:rsidRPr="007406B5">
        <w:t>A well-developed Plan Summary section provides a meaningful context for the LCAP. This section provides information about an LEA’s community as well as relevant information about student needs and performance. In order to present a meaningful context for the rest of the LCAP, the content of this section should be clearly and meaningfully related to the content included throughout each subsequent section of the LCAP.</w:t>
      </w:r>
    </w:p>
    <w:p w14:paraId="6BCCF66D" w14:textId="77777777" w:rsidR="00B25AD4" w:rsidRPr="007406B5" w:rsidRDefault="00B25AD4" w:rsidP="00B25AD4">
      <w:pPr>
        <w:pStyle w:val="Heading5"/>
        <w:rPr>
          <w:b/>
          <w:bCs/>
          <w:sz w:val="28"/>
          <w:szCs w:val="28"/>
        </w:rPr>
      </w:pPr>
      <w:r w:rsidRPr="007406B5">
        <w:rPr>
          <w:b/>
          <w:bCs/>
          <w:sz w:val="28"/>
          <w:szCs w:val="28"/>
        </w:rPr>
        <w:lastRenderedPageBreak/>
        <w:t>Requirements and Instructions</w:t>
      </w:r>
    </w:p>
    <w:p w14:paraId="3116AA6F" w14:textId="77777777" w:rsidR="00B25AD4" w:rsidRPr="007406B5" w:rsidRDefault="00B25AD4" w:rsidP="00B25AD4">
      <w:pPr>
        <w:pStyle w:val="Heading6"/>
        <w:rPr>
          <w:b/>
          <w:bCs/>
        </w:rPr>
      </w:pPr>
      <w:r w:rsidRPr="007406B5">
        <w:rPr>
          <w:b/>
          <w:bCs/>
        </w:rPr>
        <w:t>General Information</w:t>
      </w:r>
    </w:p>
    <w:p w14:paraId="4D954176" w14:textId="0A801324"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 xml:space="preserve">A description of the LEA, its schools, and its students </w:t>
      </w:r>
      <w:r w:rsidRPr="007406B5">
        <w:rPr>
          <w:rFonts w:eastAsiaTheme="minorHAnsi" w:cs="Arial"/>
          <w:szCs w:val="20"/>
        </w:rPr>
        <w:t>in grades transitional kindergarten–12, as applicable to the LEA</w:t>
      </w:r>
      <w:r w:rsidRPr="007406B5">
        <w:rPr>
          <w:rFonts w:eastAsiaTheme="minorHAnsi" w:cs="Arial"/>
          <w:color w:val="000000"/>
          <w:szCs w:val="20"/>
        </w:rPr>
        <w:t>.</w:t>
      </w:r>
      <w:r w:rsidR="004B7CAE" w:rsidRPr="007406B5">
        <w:rPr>
          <w:rFonts w:eastAsiaTheme="minorHAnsi" w:cs="Arial"/>
          <w:color w:val="000000"/>
          <w:szCs w:val="20"/>
        </w:rPr>
        <w:t xml:space="preserve"> LEAs may also provide information about their strategic plan, vision, etc.</w:t>
      </w:r>
    </w:p>
    <w:p w14:paraId="71FD1D3D" w14:textId="77777777" w:rsidR="00B25AD4" w:rsidRPr="007406B5" w:rsidRDefault="00B25AD4" w:rsidP="00B25AD4">
      <w:pPr>
        <w:spacing w:after="240"/>
      </w:pPr>
      <w:r w:rsidRPr="007406B5">
        <w:rPr>
          <w:rFonts w:eastAsia="Arial" w:cs="Arial"/>
        </w:rPr>
        <w:t>Briefly</w:t>
      </w:r>
      <w:r w:rsidRPr="007406B5">
        <w:rPr>
          <w:rFonts w:eastAsia="Arial" w:cs="Arial"/>
          <w:szCs w:val="22"/>
        </w:rPr>
        <w:t xml:space="preserve"> describe the </w:t>
      </w:r>
      <w:r w:rsidRPr="007406B5">
        <w:rPr>
          <w:rFonts w:eastAsiaTheme="minorHAnsi" w:cs="Arial"/>
          <w:szCs w:val="20"/>
        </w:rPr>
        <w:t>LEA, its schools, and its students in grades TK–12, as applicable to the LEA</w:t>
      </w:r>
      <w:r w:rsidRPr="007406B5">
        <w:rPr>
          <w:rFonts w:eastAsia="Arial" w:cs="Arial"/>
          <w:szCs w:val="22"/>
        </w:rPr>
        <w:t>.</w:t>
      </w:r>
      <w:r w:rsidRPr="007406B5">
        <w:t xml:space="preserve"> </w:t>
      </w:r>
    </w:p>
    <w:p w14:paraId="1657910B" w14:textId="77777777" w:rsidR="00B25AD4" w:rsidRPr="007406B5" w:rsidRDefault="00B25AD4" w:rsidP="00B25AD4">
      <w:pPr>
        <w:numPr>
          <w:ilvl w:val="0"/>
          <w:numId w:val="52"/>
        </w:numPr>
        <w:spacing w:after="240"/>
        <w:rPr>
          <w:rFonts w:eastAsia="Arial" w:cs="Arial"/>
          <w:szCs w:val="22"/>
        </w:rPr>
      </w:pPr>
      <w:r w:rsidRPr="007406B5">
        <w:t xml:space="preserve">For example, information about an LEA in terms of geography, enrollment, employment, the number and size of specific schools, recent community challenges, and other such information the LEA may wish to include can enable a reader to more fully understand the LEA’s LCAP. </w:t>
      </w:r>
    </w:p>
    <w:p w14:paraId="293766FB" w14:textId="77777777" w:rsidR="004B7CAE" w:rsidRPr="007406B5" w:rsidRDefault="004B7CAE" w:rsidP="004B7CAE">
      <w:pPr>
        <w:numPr>
          <w:ilvl w:val="0"/>
          <w:numId w:val="52"/>
        </w:numPr>
        <w:spacing w:after="240"/>
        <w:rPr>
          <w:rFonts w:eastAsia="Arial" w:cs="Arial"/>
          <w:szCs w:val="22"/>
        </w:rPr>
      </w:pPr>
      <w:r w:rsidRPr="007406B5">
        <w:rPr>
          <w:rFonts w:eastAsia="Arial" w:cs="Arial"/>
          <w:szCs w:val="22"/>
        </w:rPr>
        <w:t>LEAs may also provide information about their strategic plan, vision, etc.</w:t>
      </w:r>
    </w:p>
    <w:p w14:paraId="7116D917" w14:textId="77777777" w:rsidR="00B25AD4" w:rsidRPr="007406B5" w:rsidRDefault="00B25AD4" w:rsidP="00B25AD4">
      <w:pPr>
        <w:numPr>
          <w:ilvl w:val="0"/>
          <w:numId w:val="52"/>
        </w:numPr>
        <w:spacing w:after="240"/>
      </w:pPr>
      <w:r w:rsidRPr="007406B5">
        <w:t xml:space="preserve">As part of this response, identify all schools within the LEA receiving Equity Multiplier funding. </w:t>
      </w:r>
    </w:p>
    <w:p w14:paraId="149343AA" w14:textId="77777777" w:rsidR="00B25AD4" w:rsidRPr="007406B5" w:rsidRDefault="00B25AD4" w:rsidP="00B25AD4">
      <w:pPr>
        <w:pStyle w:val="Heading6"/>
        <w:rPr>
          <w:b/>
          <w:bCs/>
        </w:rPr>
      </w:pPr>
      <w:r w:rsidRPr="007406B5">
        <w:rPr>
          <w:b/>
          <w:bCs/>
        </w:rPr>
        <w:t>Reflections: Annual Performance</w:t>
      </w:r>
    </w:p>
    <w:p w14:paraId="7097916B"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reflection on annual performance based on a review of the California School Dashboard (Dashboard) and local data.</w:t>
      </w:r>
    </w:p>
    <w:p w14:paraId="01B2ACB6" w14:textId="77777777" w:rsidR="00B25AD4" w:rsidRPr="007406B5" w:rsidRDefault="00B25AD4" w:rsidP="00B25AD4">
      <w:pPr>
        <w:spacing w:after="240"/>
      </w:pPr>
      <w:r w:rsidRPr="007406B5">
        <w:t xml:space="preserve">Reflect on the LEA’s annual performance on the Dashboard and local data. This may include both successes and challenges identified by the LEA during the development process. </w:t>
      </w:r>
    </w:p>
    <w:p w14:paraId="3E9878E4" w14:textId="77777777" w:rsidR="00B25AD4" w:rsidRPr="007406B5" w:rsidRDefault="00B25AD4" w:rsidP="00B25AD4">
      <w:pPr>
        <w:spacing w:after="240"/>
        <w:rPr>
          <w:rFonts w:eastAsia="Arial" w:cs="Arial"/>
          <w:szCs w:val="22"/>
        </w:rPr>
      </w:pPr>
      <w:r w:rsidRPr="007406B5">
        <w:rPr>
          <w:rFonts w:eastAsia="Arial" w:cs="Arial"/>
          <w:szCs w:val="22"/>
        </w:rPr>
        <w:t>LEAs are encouraged to highlight how they are addressing the identified needs of student groups, and/or schools within the LCAP as part of this response.</w:t>
      </w:r>
    </w:p>
    <w:p w14:paraId="7A629433" w14:textId="77777777" w:rsidR="00B25AD4" w:rsidRPr="007406B5" w:rsidRDefault="00B25AD4" w:rsidP="00B25AD4">
      <w:pPr>
        <w:spacing w:after="240"/>
        <w:rPr>
          <w:rFonts w:eastAsia="Arial" w:cs="Arial"/>
          <w:szCs w:val="22"/>
        </w:rPr>
      </w:pPr>
      <w:r w:rsidRPr="007406B5">
        <w:rPr>
          <w:rFonts w:eastAsia="Arial" w:cs="Arial"/>
          <w:szCs w:val="22"/>
        </w:rPr>
        <w:t>As part of this response, the LEA must identify the following, which will remain unchanged during the three-year LCAP cycle:</w:t>
      </w:r>
    </w:p>
    <w:p w14:paraId="32DC6369" w14:textId="77777777" w:rsidR="00B25AD4" w:rsidRPr="007406B5" w:rsidRDefault="00B25AD4" w:rsidP="00B25AD4">
      <w:pPr>
        <w:numPr>
          <w:ilvl w:val="0"/>
          <w:numId w:val="45"/>
        </w:numPr>
        <w:spacing w:after="240"/>
        <w:rPr>
          <w:rFonts w:eastAsia="Arial" w:cs="Arial"/>
          <w:szCs w:val="22"/>
        </w:rPr>
      </w:pPr>
      <w:r w:rsidRPr="007406B5">
        <w:rPr>
          <w:rFonts w:eastAsia="Arial" w:cs="Arial"/>
          <w:szCs w:val="22"/>
        </w:rPr>
        <w:t xml:space="preserve">Any school within the LEA that received the lowest performance level on one or more state indicators on the 2023 Dashboard; </w:t>
      </w:r>
    </w:p>
    <w:p w14:paraId="4BDE88CA" w14:textId="77777777" w:rsidR="00B25AD4" w:rsidRPr="007406B5" w:rsidRDefault="00B25AD4" w:rsidP="00B25AD4">
      <w:pPr>
        <w:numPr>
          <w:ilvl w:val="0"/>
          <w:numId w:val="45"/>
        </w:numPr>
        <w:spacing w:after="240"/>
        <w:rPr>
          <w:rFonts w:eastAsia="Arial" w:cs="Arial"/>
          <w:szCs w:val="22"/>
        </w:rPr>
      </w:pPr>
      <w:r w:rsidRPr="007406B5">
        <w:rPr>
          <w:rFonts w:eastAsia="Arial" w:cs="Arial"/>
          <w:szCs w:val="22"/>
        </w:rPr>
        <w:t xml:space="preserve">Any student group within the LEA that received the lowest performance level on one or more state indicators on the 2023 Dashboard; and/or </w:t>
      </w:r>
    </w:p>
    <w:p w14:paraId="6EF0680D" w14:textId="77777777" w:rsidR="004B7CAE" w:rsidRPr="007406B5" w:rsidRDefault="004B7CAE" w:rsidP="004B7CAE">
      <w:pPr>
        <w:numPr>
          <w:ilvl w:val="0"/>
          <w:numId w:val="45"/>
        </w:numPr>
        <w:spacing w:after="240"/>
        <w:rPr>
          <w:rFonts w:eastAsia="Arial" w:cs="Arial"/>
          <w:szCs w:val="22"/>
        </w:rPr>
      </w:pPr>
      <w:r w:rsidRPr="007406B5">
        <w:rPr>
          <w:rFonts w:eastAsia="Arial" w:cs="Arial"/>
          <w:szCs w:val="22"/>
        </w:rPr>
        <w:t>Any student group within a school within the LEA that received the lowest performance level on one or more state indicators on the 2023 Dashboard.</w:t>
      </w:r>
      <w:r w:rsidRPr="007406B5">
        <w:rPr>
          <w:rFonts w:eastAsia="Arial" w:cs="Arial"/>
          <w:i/>
          <w:iCs/>
        </w:rPr>
        <w:t xml:space="preserve"> </w:t>
      </w:r>
    </w:p>
    <w:p w14:paraId="17D49DC8" w14:textId="0EAD9F17" w:rsidR="004B7CAE" w:rsidRPr="007406B5" w:rsidRDefault="004B7CAE" w:rsidP="004B7CAE">
      <w:pPr>
        <w:spacing w:after="240"/>
        <w:rPr>
          <w:rFonts w:eastAsia="Arial" w:cs="Arial"/>
          <w:szCs w:val="22"/>
        </w:rPr>
      </w:pPr>
      <w:r w:rsidRPr="007406B5">
        <w:rPr>
          <w:rFonts w:eastAsia="Arial" w:cs="Arial"/>
          <w:i/>
          <w:iCs/>
          <w:szCs w:val="22"/>
        </w:rPr>
        <w:lastRenderedPageBreak/>
        <w:t>EC</w:t>
      </w:r>
      <w:r w:rsidRPr="007406B5">
        <w:rPr>
          <w:rFonts w:eastAsia="Arial" w:cs="Arial"/>
          <w:szCs w:val="22"/>
        </w:rPr>
        <w:t xml:space="preserve"> Section 52064.4 requires that an LEA that has </w:t>
      </w:r>
      <w:r w:rsidR="004133E7" w:rsidRPr="007406B5">
        <w:rPr>
          <w:rFonts w:eastAsia="Arial" w:cs="Arial"/>
          <w:szCs w:val="22"/>
        </w:rPr>
        <w:t>unexpended</w:t>
      </w:r>
      <w:r w:rsidRPr="007406B5">
        <w:rPr>
          <w:rFonts w:eastAsia="Arial" w:cs="Arial"/>
          <w:szCs w:val="22"/>
        </w:rPr>
        <w:t xml:space="preserve"> Learning Recovery Emergency Block Grant (LREBG) funds</w:t>
      </w:r>
      <w:r w:rsidR="004133E7" w:rsidRPr="007406B5">
        <w:rPr>
          <w:rFonts w:eastAsia="Arial" w:cs="Arial"/>
          <w:szCs w:val="22"/>
        </w:rPr>
        <w:t xml:space="preserve"> must</w:t>
      </w:r>
      <w:r w:rsidRPr="007406B5">
        <w:rPr>
          <w:rFonts w:eastAsia="Arial" w:cs="Arial"/>
          <w:szCs w:val="22"/>
        </w:rPr>
        <w:t xml:space="preserve"> include one or more actions funded with LREBG funds within the 2025</w:t>
      </w:r>
      <w:r w:rsidR="0016684F" w:rsidRPr="007406B5">
        <w:rPr>
          <w:rFonts w:eastAsia="Arial" w:cs="Arial"/>
          <w:szCs w:val="22"/>
        </w:rPr>
        <w:t>–</w:t>
      </w:r>
      <w:r w:rsidRPr="007406B5">
        <w:rPr>
          <w:rFonts w:eastAsia="Arial" w:cs="Arial"/>
          <w:szCs w:val="22"/>
        </w:rPr>
        <w:t>26, 2026</w:t>
      </w:r>
      <w:r w:rsidR="0016684F" w:rsidRPr="007406B5">
        <w:rPr>
          <w:rFonts w:eastAsia="Arial" w:cs="Arial"/>
          <w:szCs w:val="22"/>
        </w:rPr>
        <w:t>–</w:t>
      </w:r>
      <w:r w:rsidRPr="007406B5">
        <w:rPr>
          <w:rFonts w:eastAsia="Arial" w:cs="Arial"/>
          <w:szCs w:val="22"/>
        </w:rPr>
        <w:t>27</w:t>
      </w:r>
      <w:r w:rsidR="0016684F" w:rsidRPr="007406B5">
        <w:rPr>
          <w:rFonts w:eastAsia="Arial" w:cs="Arial"/>
          <w:szCs w:val="22"/>
        </w:rPr>
        <w:t>,</w:t>
      </w:r>
      <w:r w:rsidRPr="007406B5">
        <w:rPr>
          <w:rFonts w:eastAsia="Arial" w:cs="Arial"/>
          <w:szCs w:val="22"/>
        </w:rPr>
        <w:t xml:space="preserve"> and 2027</w:t>
      </w:r>
      <w:r w:rsidR="0016684F" w:rsidRPr="007406B5">
        <w:rPr>
          <w:rFonts w:eastAsia="Arial" w:cs="Arial"/>
          <w:szCs w:val="22"/>
        </w:rPr>
        <w:t>–</w:t>
      </w:r>
      <w:r w:rsidRPr="007406B5">
        <w:rPr>
          <w:rFonts w:eastAsia="Arial" w:cs="Arial"/>
          <w:szCs w:val="22"/>
        </w:rPr>
        <w:t xml:space="preserve">28 LCAPs, as applicable to the LEA. </w:t>
      </w:r>
      <w:r w:rsidR="004133E7" w:rsidRPr="007406B5">
        <w:rPr>
          <w:rFonts w:eastAsia="Arial" w:cs="Arial"/>
          <w:szCs w:val="22"/>
        </w:rPr>
        <w:t xml:space="preserve">To implement the requirements of </w:t>
      </w:r>
      <w:r w:rsidR="004133E7" w:rsidRPr="007406B5">
        <w:rPr>
          <w:rFonts w:eastAsia="Arial" w:cs="Arial"/>
          <w:i/>
          <w:iCs/>
          <w:szCs w:val="22"/>
        </w:rPr>
        <w:t>EC</w:t>
      </w:r>
      <w:r w:rsidR="004133E7" w:rsidRPr="007406B5">
        <w:rPr>
          <w:rFonts w:eastAsia="Arial" w:cs="Arial"/>
          <w:szCs w:val="22"/>
        </w:rPr>
        <w:t xml:space="preserve"> Section 52064.4, all LEAs must do the following</w:t>
      </w:r>
      <w:r w:rsidR="0016684F" w:rsidRPr="007406B5">
        <w:rPr>
          <w:rFonts w:eastAsia="Arial" w:cs="Arial"/>
          <w:szCs w:val="22"/>
        </w:rPr>
        <w:t>:</w:t>
      </w:r>
    </w:p>
    <w:p w14:paraId="52B5BA3A" w14:textId="2E01EE33" w:rsidR="004B7CAE" w:rsidRPr="007406B5" w:rsidRDefault="004B7CAE" w:rsidP="007406B5">
      <w:pPr>
        <w:pStyle w:val="ListParagraph"/>
        <w:numPr>
          <w:ilvl w:val="0"/>
          <w:numId w:val="93"/>
        </w:numPr>
        <w:spacing w:after="240"/>
        <w:rPr>
          <w:rFonts w:eastAsia="Arial" w:cs="Arial"/>
          <w:szCs w:val="22"/>
        </w:rPr>
      </w:pPr>
      <w:r w:rsidRPr="007406B5">
        <w:rPr>
          <w:rFonts w:eastAsia="Arial" w:cs="Arial"/>
          <w:szCs w:val="22"/>
        </w:rPr>
        <w:t>For the 2025</w:t>
      </w:r>
      <w:r w:rsidR="0016684F" w:rsidRPr="007406B5">
        <w:rPr>
          <w:rFonts w:eastAsia="Arial" w:cs="Arial"/>
          <w:szCs w:val="22"/>
        </w:rPr>
        <w:t>–</w:t>
      </w:r>
      <w:r w:rsidRPr="007406B5">
        <w:rPr>
          <w:rFonts w:eastAsia="Arial" w:cs="Arial"/>
          <w:szCs w:val="22"/>
        </w:rPr>
        <w:t>26, 2026</w:t>
      </w:r>
      <w:r w:rsidR="0016684F" w:rsidRPr="007406B5">
        <w:rPr>
          <w:rFonts w:eastAsia="Arial" w:cs="Arial"/>
          <w:szCs w:val="22"/>
        </w:rPr>
        <w:t>–</w:t>
      </w:r>
      <w:r w:rsidRPr="007406B5">
        <w:rPr>
          <w:rFonts w:eastAsia="Arial" w:cs="Arial"/>
          <w:szCs w:val="22"/>
        </w:rPr>
        <w:t>27</w:t>
      </w:r>
      <w:r w:rsidR="0016684F" w:rsidRPr="007406B5">
        <w:rPr>
          <w:rFonts w:eastAsia="Arial" w:cs="Arial"/>
          <w:szCs w:val="22"/>
        </w:rPr>
        <w:t>,</w:t>
      </w:r>
      <w:r w:rsidRPr="007406B5">
        <w:rPr>
          <w:rFonts w:eastAsia="Arial" w:cs="Arial"/>
          <w:szCs w:val="22"/>
        </w:rPr>
        <w:t xml:space="preserve"> and 2027</w:t>
      </w:r>
      <w:r w:rsidR="0016684F" w:rsidRPr="007406B5">
        <w:rPr>
          <w:rFonts w:eastAsia="Arial" w:cs="Arial"/>
          <w:szCs w:val="22"/>
        </w:rPr>
        <w:t>–</w:t>
      </w:r>
      <w:r w:rsidRPr="007406B5">
        <w:rPr>
          <w:rFonts w:eastAsia="Arial" w:cs="Arial"/>
          <w:szCs w:val="22"/>
        </w:rPr>
        <w:t xml:space="preserve">28 LCAP </w:t>
      </w:r>
      <w:r w:rsidR="004133E7" w:rsidRPr="007406B5">
        <w:rPr>
          <w:rFonts w:eastAsia="Arial" w:cs="Arial"/>
          <w:szCs w:val="22"/>
        </w:rPr>
        <w:t xml:space="preserve">years, </w:t>
      </w:r>
      <w:r w:rsidRPr="007406B5">
        <w:rPr>
          <w:rFonts w:eastAsia="Arial" w:cs="Arial"/>
          <w:szCs w:val="22"/>
        </w:rPr>
        <w:t xml:space="preserve">identify whether or not </w:t>
      </w:r>
      <w:r w:rsidR="004133E7" w:rsidRPr="007406B5">
        <w:rPr>
          <w:rFonts w:eastAsia="Arial" w:cs="Arial"/>
          <w:szCs w:val="22"/>
        </w:rPr>
        <w:t>the LEA has</w:t>
      </w:r>
      <w:r w:rsidRPr="007406B5">
        <w:rPr>
          <w:rFonts w:eastAsia="Arial" w:cs="Arial"/>
          <w:szCs w:val="22"/>
        </w:rPr>
        <w:t xml:space="preserve"> unexpended LREBG funds for the applicable LCAP year. </w:t>
      </w:r>
    </w:p>
    <w:p w14:paraId="20B6223B" w14:textId="46DAA7F0" w:rsidR="004B7CAE" w:rsidRPr="007406B5" w:rsidRDefault="004B7CAE" w:rsidP="007406B5">
      <w:pPr>
        <w:numPr>
          <w:ilvl w:val="1"/>
          <w:numId w:val="45"/>
        </w:numPr>
        <w:spacing w:after="240"/>
        <w:rPr>
          <w:rFonts w:eastAsia="Arial" w:cs="Arial"/>
          <w:szCs w:val="22"/>
        </w:rPr>
      </w:pPr>
      <w:commentRangeStart w:id="25"/>
      <w:r w:rsidRPr="007406B5">
        <w:rPr>
          <w:rFonts w:eastAsia="Arial" w:cs="Arial"/>
          <w:szCs w:val="22"/>
        </w:rPr>
        <w:t xml:space="preserve">If the LEA </w:t>
      </w:r>
      <w:r w:rsidR="004133E7" w:rsidRPr="007406B5">
        <w:rPr>
          <w:rFonts w:eastAsia="Arial" w:cs="Arial"/>
          <w:szCs w:val="22"/>
        </w:rPr>
        <w:t>has</w:t>
      </w:r>
      <w:r w:rsidRPr="007406B5">
        <w:rPr>
          <w:rFonts w:eastAsia="Arial" w:cs="Arial"/>
          <w:szCs w:val="22"/>
        </w:rPr>
        <w:t xml:space="preserve"> unexpended LREBG funds</w:t>
      </w:r>
      <w:r w:rsidR="0016684F" w:rsidRPr="007406B5">
        <w:rPr>
          <w:rFonts w:eastAsia="Arial" w:cs="Arial"/>
          <w:szCs w:val="22"/>
        </w:rPr>
        <w:t>,</w:t>
      </w:r>
      <w:r w:rsidRPr="007406B5">
        <w:rPr>
          <w:rFonts w:eastAsia="Arial" w:cs="Arial"/>
          <w:szCs w:val="22"/>
        </w:rPr>
        <w:t xml:space="preserve"> the LEA must provide the following:</w:t>
      </w:r>
    </w:p>
    <w:p w14:paraId="064BFF23" w14:textId="77777777" w:rsidR="004B7CAE" w:rsidRPr="007406B5" w:rsidRDefault="004B7CAE" w:rsidP="007406B5">
      <w:pPr>
        <w:numPr>
          <w:ilvl w:val="2"/>
          <w:numId w:val="45"/>
        </w:numPr>
        <w:spacing w:after="240"/>
        <w:rPr>
          <w:rFonts w:eastAsia="Arial" w:cs="Arial"/>
          <w:szCs w:val="22"/>
        </w:rPr>
      </w:pPr>
      <w:r w:rsidRPr="007406B5">
        <w:rPr>
          <w:rFonts w:eastAsia="Arial" w:cs="Arial"/>
          <w:szCs w:val="22"/>
        </w:rPr>
        <w:t xml:space="preserve">The goal and action number for each action that will be funded, either in whole or in part, with LREBG funds; and </w:t>
      </w:r>
    </w:p>
    <w:p w14:paraId="2C87A30E" w14:textId="508757A5" w:rsidR="004B7CAE" w:rsidRPr="007406B5" w:rsidRDefault="004B7CAE" w:rsidP="007406B5">
      <w:pPr>
        <w:numPr>
          <w:ilvl w:val="2"/>
          <w:numId w:val="45"/>
        </w:numPr>
        <w:spacing w:after="240"/>
        <w:rPr>
          <w:rFonts w:eastAsia="Arial" w:cs="Arial"/>
          <w:szCs w:val="22"/>
        </w:rPr>
      </w:pPr>
      <w:r w:rsidRPr="007406B5">
        <w:rPr>
          <w:rFonts w:eastAsia="Arial" w:cs="Arial"/>
          <w:szCs w:val="22"/>
        </w:rPr>
        <w:t>An explanation of the rationale for selecting each action funded with LREBG funds. This explanation must include</w:t>
      </w:r>
      <w:r w:rsidR="0016684F" w:rsidRPr="007406B5">
        <w:rPr>
          <w:rFonts w:eastAsia="Arial" w:cs="Arial"/>
          <w:szCs w:val="22"/>
        </w:rPr>
        <w:t>:</w:t>
      </w:r>
      <w:r w:rsidRPr="007406B5">
        <w:rPr>
          <w:rFonts w:eastAsia="Arial" w:cs="Arial"/>
          <w:szCs w:val="22"/>
        </w:rPr>
        <w:t xml:space="preserve"> </w:t>
      </w:r>
    </w:p>
    <w:p w14:paraId="6A87128C" w14:textId="2ECB5A18" w:rsidR="004B7CAE" w:rsidRPr="007406B5" w:rsidRDefault="00992941" w:rsidP="007406B5">
      <w:pPr>
        <w:numPr>
          <w:ilvl w:val="3"/>
          <w:numId w:val="45"/>
        </w:numPr>
        <w:spacing w:after="240"/>
        <w:rPr>
          <w:rFonts w:eastAsia="Arial" w:cs="Arial"/>
          <w:szCs w:val="22"/>
        </w:rPr>
      </w:pPr>
      <w:r w:rsidRPr="007406B5">
        <w:rPr>
          <w:rFonts w:eastAsia="Arial" w:cs="Arial"/>
          <w:szCs w:val="22"/>
        </w:rPr>
        <w:t>A</w:t>
      </w:r>
      <w:r w:rsidR="004B7CAE" w:rsidRPr="007406B5">
        <w:rPr>
          <w:rFonts w:eastAsia="Arial" w:cs="Arial"/>
          <w:szCs w:val="22"/>
        </w:rPr>
        <w:t xml:space="preserve">n explanation of how the action is aligned with the allowable uses of funds identified in </w:t>
      </w:r>
      <w:r w:rsidR="004B7CAE" w:rsidRPr="007406B5">
        <w:rPr>
          <w:rFonts w:eastAsia="Arial" w:cs="Arial"/>
          <w:i/>
          <w:iCs/>
          <w:szCs w:val="22"/>
        </w:rPr>
        <w:t>EC</w:t>
      </w:r>
      <w:r w:rsidR="004B7CAE" w:rsidRPr="007406B5">
        <w:rPr>
          <w:rFonts w:eastAsia="Arial" w:cs="Arial"/>
          <w:szCs w:val="22"/>
        </w:rPr>
        <w:t xml:space="preserve"> Section </w:t>
      </w:r>
      <w:hyperlink r:id="rId51" w:tooltip="Link to Education Code Section 32526" w:history="1">
        <w:r w:rsidR="004B7CAE" w:rsidRPr="007406B5">
          <w:rPr>
            <w:rStyle w:val="Hyperlink"/>
            <w:rFonts w:eastAsia="Arial" w:cs="Arial"/>
            <w:szCs w:val="22"/>
          </w:rPr>
          <w:t>32526(c)(2)</w:t>
        </w:r>
      </w:hyperlink>
      <w:r w:rsidR="004B7CAE" w:rsidRPr="007406B5">
        <w:rPr>
          <w:rFonts w:eastAsia="Arial" w:cs="Arial"/>
          <w:szCs w:val="22"/>
        </w:rPr>
        <w:t>; and</w:t>
      </w:r>
    </w:p>
    <w:p w14:paraId="5ADF631E" w14:textId="200FA391" w:rsidR="004B7CAE" w:rsidRPr="007406B5" w:rsidRDefault="00992941" w:rsidP="00DE0159">
      <w:pPr>
        <w:numPr>
          <w:ilvl w:val="3"/>
          <w:numId w:val="45"/>
        </w:numPr>
        <w:spacing w:after="240"/>
        <w:rPr>
          <w:rFonts w:eastAsia="Arial" w:cs="Arial"/>
          <w:szCs w:val="22"/>
        </w:rPr>
      </w:pPr>
      <w:r w:rsidRPr="007406B5">
        <w:rPr>
          <w:rFonts w:eastAsia="Arial" w:cs="Arial"/>
          <w:szCs w:val="22"/>
        </w:rPr>
        <w:t>A</w:t>
      </w:r>
      <w:r w:rsidR="004B7CAE" w:rsidRPr="007406B5">
        <w:rPr>
          <w:rFonts w:eastAsia="Arial" w:cs="Arial"/>
          <w:szCs w:val="22"/>
        </w:rPr>
        <w:t xml:space="preserve">n explanation of how the action is expected to address the area(s) of need of students and schools identified in the needs assessment required </w:t>
      </w:r>
      <w:bookmarkStart w:id="26" w:name="_Hlk177723685"/>
      <w:r w:rsidR="004B7CAE" w:rsidRPr="007406B5">
        <w:rPr>
          <w:rFonts w:eastAsia="Arial" w:cs="Arial"/>
          <w:szCs w:val="22"/>
        </w:rPr>
        <w:t xml:space="preserve">by </w:t>
      </w:r>
      <w:r w:rsidR="004B7CAE" w:rsidRPr="007406B5">
        <w:rPr>
          <w:rFonts w:eastAsia="Arial" w:cs="Arial"/>
          <w:i/>
          <w:iCs/>
          <w:szCs w:val="22"/>
        </w:rPr>
        <w:t>EC</w:t>
      </w:r>
      <w:r w:rsidR="004B7CAE" w:rsidRPr="007406B5">
        <w:rPr>
          <w:rFonts w:eastAsia="Arial" w:cs="Arial"/>
          <w:szCs w:val="22"/>
        </w:rPr>
        <w:t xml:space="preserve"> Section </w:t>
      </w:r>
      <w:hyperlink r:id="rId52" w:tooltip="Link to Education Code Section 32526" w:history="1">
        <w:r w:rsidR="004B7CAE" w:rsidRPr="007406B5">
          <w:rPr>
            <w:rStyle w:val="Hyperlink"/>
            <w:rFonts w:eastAsia="Arial" w:cs="Arial"/>
            <w:szCs w:val="22"/>
          </w:rPr>
          <w:t>32526(d)</w:t>
        </w:r>
      </w:hyperlink>
      <w:bookmarkEnd w:id="26"/>
      <w:r w:rsidR="004B7CAE" w:rsidRPr="007406B5">
        <w:rPr>
          <w:rFonts w:eastAsia="Arial" w:cs="Arial"/>
          <w:szCs w:val="22"/>
        </w:rPr>
        <w:t>.</w:t>
      </w:r>
      <w:commentRangeEnd w:id="25"/>
      <w:r w:rsidR="004B7CAE" w:rsidRPr="007406B5">
        <w:rPr>
          <w:rFonts w:eastAsia="Arial" w:cs="Arial"/>
          <w:szCs w:val="22"/>
        </w:rPr>
        <w:commentReference w:id="25"/>
      </w:r>
    </w:p>
    <w:p w14:paraId="5DCF3DEB" w14:textId="1302BA82" w:rsidR="004133E7" w:rsidRPr="007406B5" w:rsidRDefault="004133E7" w:rsidP="007406B5">
      <w:pPr>
        <w:numPr>
          <w:ilvl w:val="4"/>
          <w:numId w:val="45"/>
        </w:numPr>
        <w:spacing w:after="240"/>
        <w:rPr>
          <w:rFonts w:eastAsia="Arial" w:cs="Arial"/>
          <w:szCs w:val="22"/>
        </w:rPr>
      </w:pPr>
      <w:r w:rsidRPr="007406B5">
        <w:rPr>
          <w:rFonts w:eastAsia="Arial" w:cs="Arial"/>
          <w:bCs/>
          <w:iCs/>
        </w:rPr>
        <w:t xml:space="preserve">For information related to </w:t>
      </w:r>
      <w:r w:rsidRPr="007406B5">
        <w:rPr>
          <w:rFonts w:eastAsia="Arial" w:cs="Arial"/>
          <w:szCs w:val="22"/>
        </w:rPr>
        <w:t xml:space="preserve">the allowable uses of funds and </w:t>
      </w:r>
      <w:r w:rsidRPr="007406B5">
        <w:rPr>
          <w:rFonts w:eastAsia="Arial" w:cs="Arial"/>
          <w:bCs/>
          <w:iCs/>
        </w:rPr>
        <w:t>the required needs assessment</w:t>
      </w:r>
      <w:r w:rsidR="0016684F" w:rsidRPr="007406B5">
        <w:rPr>
          <w:rFonts w:eastAsia="Arial" w:cs="Arial"/>
          <w:bCs/>
          <w:iCs/>
        </w:rPr>
        <w:t>,</w:t>
      </w:r>
      <w:r w:rsidRPr="007406B5">
        <w:rPr>
          <w:rFonts w:eastAsia="Arial" w:cs="Arial"/>
          <w:bCs/>
          <w:iCs/>
        </w:rPr>
        <w:t xml:space="preserve"> please see the Program Information tab on the </w:t>
      </w:r>
      <w:hyperlink r:id="rId56" w:tooltip="Learning Recovery Emergency Block Grant (LREBG) Program Information web page" w:history="1">
        <w:r w:rsidRPr="007406B5">
          <w:rPr>
            <w:rStyle w:val="Hyperlink"/>
            <w:rFonts w:eastAsia="Arial" w:cs="Arial"/>
            <w:bCs/>
            <w:iCs/>
          </w:rPr>
          <w:t>LREBG Program Information</w:t>
        </w:r>
      </w:hyperlink>
      <w:r w:rsidRPr="007406B5">
        <w:rPr>
          <w:rFonts w:eastAsia="Arial" w:cs="Arial"/>
          <w:bCs/>
          <w:iCs/>
        </w:rPr>
        <w:t xml:space="preserve"> web page.</w:t>
      </w:r>
    </w:p>
    <w:p w14:paraId="46EA6312" w14:textId="77777777" w:rsidR="004B7CAE" w:rsidRPr="007406B5" w:rsidRDefault="004B7CAE" w:rsidP="007406B5">
      <w:pPr>
        <w:numPr>
          <w:ilvl w:val="3"/>
          <w:numId w:val="45"/>
        </w:numPr>
        <w:spacing w:after="240"/>
        <w:rPr>
          <w:rFonts w:eastAsia="Arial" w:cs="Arial"/>
          <w:szCs w:val="22"/>
        </w:rPr>
      </w:pPr>
      <w:r w:rsidRPr="007406B5">
        <w:rPr>
          <w:rFonts w:eastAsia="Arial" w:cs="Arial"/>
          <w:szCs w:val="22"/>
        </w:rPr>
        <w:t xml:space="preserve">Actions may be grouped together for purposes of these explanations. </w:t>
      </w:r>
    </w:p>
    <w:p w14:paraId="28E775F8" w14:textId="77777777" w:rsidR="004B7CAE" w:rsidRPr="007406B5" w:rsidRDefault="004B7CAE" w:rsidP="007406B5">
      <w:pPr>
        <w:numPr>
          <w:ilvl w:val="3"/>
          <w:numId w:val="45"/>
        </w:numPr>
        <w:spacing w:after="240"/>
        <w:rPr>
          <w:rFonts w:eastAsia="Arial" w:cs="Arial"/>
          <w:szCs w:val="22"/>
        </w:rPr>
      </w:pPr>
      <w:r w:rsidRPr="007406B5">
        <w:rPr>
          <w:rFonts w:eastAsia="Arial" w:cs="Arial"/>
          <w:szCs w:val="22"/>
        </w:rPr>
        <w:t>The LEA may provide these explanations as part of the action description rather than as part of the Reflections: Annual Performance.</w:t>
      </w:r>
    </w:p>
    <w:p w14:paraId="52A5690F" w14:textId="2974DA51" w:rsidR="004B7CAE" w:rsidRPr="007406B5" w:rsidRDefault="004B7CAE" w:rsidP="007406B5">
      <w:pPr>
        <w:numPr>
          <w:ilvl w:val="1"/>
          <w:numId w:val="45"/>
        </w:numPr>
        <w:spacing w:after="240"/>
        <w:rPr>
          <w:rFonts w:eastAsia="Arial" w:cs="Arial"/>
          <w:szCs w:val="22"/>
        </w:rPr>
      </w:pPr>
      <w:r w:rsidRPr="007406B5">
        <w:rPr>
          <w:rFonts w:eastAsia="Arial" w:cs="Arial"/>
          <w:szCs w:val="22"/>
        </w:rPr>
        <w:t xml:space="preserve">If the LEA </w:t>
      </w:r>
      <w:r w:rsidR="00943968" w:rsidRPr="007406B5">
        <w:rPr>
          <w:rFonts w:eastAsia="Arial" w:cs="Arial"/>
          <w:szCs w:val="22"/>
        </w:rPr>
        <w:t>does</w:t>
      </w:r>
      <w:r w:rsidRPr="007406B5">
        <w:rPr>
          <w:rFonts w:eastAsia="Arial" w:cs="Arial"/>
          <w:szCs w:val="22"/>
        </w:rPr>
        <w:t xml:space="preserve"> not have unexpended LREBG funds</w:t>
      </w:r>
      <w:r w:rsidR="00C750E0" w:rsidRPr="007406B5">
        <w:rPr>
          <w:rFonts w:eastAsia="Arial" w:cs="Arial"/>
          <w:szCs w:val="22"/>
        </w:rPr>
        <w:t>,</w:t>
      </w:r>
      <w:r w:rsidRPr="007406B5">
        <w:rPr>
          <w:rFonts w:eastAsia="Arial" w:cs="Arial"/>
          <w:szCs w:val="22"/>
        </w:rPr>
        <w:t xml:space="preserve"> the LEA is not</w:t>
      </w:r>
      <w:r w:rsidR="00943968" w:rsidRPr="007406B5">
        <w:rPr>
          <w:rFonts w:eastAsia="Arial" w:cs="Arial"/>
          <w:szCs w:val="22"/>
        </w:rPr>
        <w:t xml:space="preserve"> required to conduct the needs assessment required by </w:t>
      </w:r>
      <w:r w:rsidR="00943968" w:rsidRPr="007406B5">
        <w:rPr>
          <w:rFonts w:eastAsia="Arial" w:cs="Arial"/>
          <w:i/>
          <w:iCs/>
          <w:szCs w:val="22"/>
        </w:rPr>
        <w:t>EC</w:t>
      </w:r>
      <w:r w:rsidR="00943968" w:rsidRPr="007406B5">
        <w:rPr>
          <w:rFonts w:eastAsia="Arial" w:cs="Arial"/>
          <w:szCs w:val="22"/>
        </w:rPr>
        <w:t xml:space="preserve"> Section 32526(d), to provide the information identified above</w:t>
      </w:r>
      <w:r w:rsidR="00C750E0" w:rsidRPr="007406B5">
        <w:rPr>
          <w:rFonts w:eastAsia="Arial" w:cs="Arial"/>
          <w:szCs w:val="22"/>
        </w:rPr>
        <w:t>,</w:t>
      </w:r>
      <w:r w:rsidR="00943968" w:rsidRPr="007406B5">
        <w:rPr>
          <w:rFonts w:eastAsia="Arial" w:cs="Arial"/>
          <w:szCs w:val="22"/>
        </w:rPr>
        <w:t xml:space="preserve"> or to include actions funded with LREBG funds within the 2025</w:t>
      </w:r>
      <w:r w:rsidR="00C750E0" w:rsidRPr="007406B5">
        <w:rPr>
          <w:rFonts w:eastAsia="Arial" w:cs="Arial"/>
          <w:szCs w:val="22"/>
        </w:rPr>
        <w:t>–</w:t>
      </w:r>
      <w:r w:rsidR="00943968" w:rsidRPr="007406B5">
        <w:rPr>
          <w:rFonts w:eastAsia="Arial" w:cs="Arial"/>
          <w:szCs w:val="22"/>
        </w:rPr>
        <w:t>26, 2026</w:t>
      </w:r>
      <w:r w:rsidR="00C750E0" w:rsidRPr="007406B5">
        <w:rPr>
          <w:rFonts w:eastAsia="Arial" w:cs="Arial"/>
          <w:szCs w:val="22"/>
        </w:rPr>
        <w:t>–</w:t>
      </w:r>
      <w:r w:rsidR="00943968" w:rsidRPr="007406B5">
        <w:rPr>
          <w:rFonts w:eastAsia="Arial" w:cs="Arial"/>
          <w:szCs w:val="22"/>
        </w:rPr>
        <w:t>27</w:t>
      </w:r>
      <w:r w:rsidR="00C750E0" w:rsidRPr="007406B5">
        <w:rPr>
          <w:rFonts w:eastAsia="Arial" w:cs="Arial"/>
          <w:szCs w:val="22"/>
        </w:rPr>
        <w:t>,</w:t>
      </w:r>
      <w:r w:rsidR="00943968" w:rsidRPr="007406B5">
        <w:rPr>
          <w:rFonts w:eastAsia="Arial" w:cs="Arial"/>
          <w:szCs w:val="22"/>
        </w:rPr>
        <w:t xml:space="preserve"> and 2027</w:t>
      </w:r>
      <w:r w:rsidR="00C750E0" w:rsidRPr="007406B5">
        <w:rPr>
          <w:rFonts w:eastAsia="Arial" w:cs="Arial"/>
          <w:szCs w:val="22"/>
        </w:rPr>
        <w:t>–</w:t>
      </w:r>
      <w:r w:rsidR="00943968" w:rsidRPr="007406B5">
        <w:rPr>
          <w:rFonts w:eastAsia="Arial" w:cs="Arial"/>
          <w:szCs w:val="22"/>
        </w:rPr>
        <w:t>28 LCAPs</w:t>
      </w:r>
      <w:r w:rsidRPr="007406B5">
        <w:rPr>
          <w:rFonts w:eastAsia="Arial" w:cs="Arial"/>
          <w:szCs w:val="22"/>
        </w:rPr>
        <w:t>.</w:t>
      </w:r>
    </w:p>
    <w:p w14:paraId="324420DB" w14:textId="77777777" w:rsidR="00B25AD4" w:rsidRPr="007406B5" w:rsidRDefault="00B25AD4" w:rsidP="00B25AD4">
      <w:pPr>
        <w:pStyle w:val="Heading6"/>
        <w:rPr>
          <w:b/>
          <w:bCs/>
        </w:rPr>
      </w:pPr>
      <w:r w:rsidRPr="007406B5">
        <w:rPr>
          <w:b/>
          <w:bCs/>
        </w:rPr>
        <w:t>Reflections: Technical Assistance</w:t>
      </w:r>
    </w:p>
    <w:p w14:paraId="7AAD512A"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t xml:space="preserve">As applicable, </w:t>
      </w:r>
      <w:r w:rsidRPr="007406B5">
        <w:rPr>
          <w:rFonts w:eastAsiaTheme="minorHAnsi" w:cs="Arial"/>
          <w:color w:val="000000"/>
          <w:szCs w:val="20"/>
        </w:rPr>
        <w:t>a summary of the work underway as part of technical assistance.</w:t>
      </w:r>
    </w:p>
    <w:p w14:paraId="660FAFC4" w14:textId="77777777" w:rsidR="00B25AD4" w:rsidRPr="007406B5" w:rsidRDefault="00B25AD4" w:rsidP="00B25AD4">
      <w:pPr>
        <w:spacing w:after="240"/>
        <w:rPr>
          <w:rFonts w:cs="Arial"/>
          <w:bdr w:val="none" w:sz="0" w:space="0" w:color="auto" w:frame="1"/>
        </w:rPr>
      </w:pPr>
      <w:r w:rsidRPr="007406B5">
        <w:rPr>
          <w:rFonts w:cs="Arial"/>
          <w:bdr w:val="none" w:sz="0" w:space="0" w:color="auto" w:frame="1"/>
        </w:rPr>
        <w:lastRenderedPageBreak/>
        <w:t xml:space="preserve">Annually identify the reason(s) the LEA is eligible for or has requested technical assistance consistent with </w:t>
      </w:r>
      <w:r w:rsidRPr="007406B5">
        <w:rPr>
          <w:rFonts w:cs="Arial"/>
          <w:i/>
          <w:iCs/>
          <w:bdr w:val="none" w:sz="0" w:space="0" w:color="auto" w:frame="1"/>
        </w:rPr>
        <w:t>EC</w:t>
      </w:r>
      <w:r w:rsidRPr="007406B5">
        <w:rPr>
          <w:rFonts w:cs="Arial"/>
          <w:bdr w:val="none" w:sz="0" w:space="0" w:color="auto" w:frame="1"/>
        </w:rPr>
        <w:t xml:space="preserve"> sections 47607.3, 52071, 52071.5, 52072, or 52072.5, and provide a summary of the work underway as part of receiving technical assistance. The most common form of this technical assistance is frequently referred to as Differentiated Assistance, however this also includes LEAs that have requested technical assistance from their COE.</w:t>
      </w:r>
    </w:p>
    <w:p w14:paraId="02D6E79F" w14:textId="77777777" w:rsidR="00B25AD4" w:rsidRPr="007406B5" w:rsidRDefault="00B25AD4" w:rsidP="00B25AD4">
      <w:pPr>
        <w:numPr>
          <w:ilvl w:val="0"/>
          <w:numId w:val="54"/>
        </w:numPr>
        <w:spacing w:after="240"/>
        <w:rPr>
          <w:rFonts w:eastAsiaTheme="minorHAnsi" w:cs="Arial"/>
          <w:color w:val="000000"/>
          <w:szCs w:val="20"/>
        </w:rPr>
      </w:pPr>
      <w:r w:rsidRPr="007406B5">
        <w:rPr>
          <w:rFonts w:eastAsiaTheme="minorHAnsi" w:cs="Arial"/>
          <w:color w:val="000000"/>
          <w:szCs w:val="20"/>
        </w:rPr>
        <w:t>If the LEA is not eligible for or receiving technical assistance, the LEA may respond to this prompt as “Not Applicable.”</w:t>
      </w:r>
    </w:p>
    <w:p w14:paraId="09806414" w14:textId="77777777" w:rsidR="00B25AD4" w:rsidRPr="007406B5" w:rsidRDefault="00B25AD4" w:rsidP="00B25AD4">
      <w:pPr>
        <w:pStyle w:val="Heading6"/>
        <w:rPr>
          <w:b/>
          <w:bCs/>
        </w:rPr>
      </w:pPr>
      <w:r w:rsidRPr="007406B5">
        <w:rPr>
          <w:b/>
          <w:bCs/>
        </w:rPr>
        <w:t>Comprehensive Support and Improvement</w:t>
      </w:r>
    </w:p>
    <w:p w14:paraId="1D8C1848" w14:textId="77777777" w:rsidR="00B25AD4" w:rsidRPr="007406B5" w:rsidRDefault="00B25AD4" w:rsidP="00B25AD4">
      <w:pPr>
        <w:spacing w:after="240"/>
        <w:rPr>
          <w:rFonts w:eastAsia="Arial" w:cs="Arial"/>
        </w:rPr>
      </w:pPr>
      <w:r w:rsidRPr="007406B5">
        <w:rPr>
          <w:rFonts w:eastAsia="Arial" w:cs="Arial"/>
        </w:rPr>
        <w:t>An LEA with a school or schools identified for comprehensive support and improvement (CSI) under the Every Student Succeeds Act must respond to the following prompts:</w:t>
      </w:r>
    </w:p>
    <w:p w14:paraId="228C316E" w14:textId="77777777" w:rsidR="00B25AD4" w:rsidRPr="007406B5" w:rsidRDefault="00B25AD4" w:rsidP="00B25AD4">
      <w:pPr>
        <w:pStyle w:val="Heading7"/>
        <w:rPr>
          <w:rFonts w:eastAsiaTheme="minorHAnsi"/>
          <w:color w:val="auto"/>
        </w:rPr>
      </w:pPr>
      <w:r w:rsidRPr="007406B5">
        <w:rPr>
          <w:rFonts w:eastAsiaTheme="minorHAnsi"/>
          <w:color w:val="auto"/>
        </w:rPr>
        <w:t>Schools Identified</w:t>
      </w:r>
    </w:p>
    <w:p w14:paraId="775104CA"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list of the schools in the LEA that are eligible for comprehensive support and improvement.</w:t>
      </w:r>
    </w:p>
    <w:p w14:paraId="7A31A7F0" w14:textId="77777777" w:rsidR="00B25AD4" w:rsidRPr="007406B5" w:rsidRDefault="00B25AD4" w:rsidP="00B25AD4">
      <w:pPr>
        <w:numPr>
          <w:ilvl w:val="0"/>
          <w:numId w:val="54"/>
        </w:numPr>
        <w:spacing w:after="240"/>
        <w:contextualSpacing/>
        <w:rPr>
          <w:b/>
        </w:rPr>
      </w:pPr>
      <w:r w:rsidRPr="007406B5">
        <w:t xml:space="preserve">Identify the schools within the LEA that have been identified for CSI. </w:t>
      </w:r>
    </w:p>
    <w:p w14:paraId="5E048FA8" w14:textId="77777777" w:rsidR="00B25AD4" w:rsidRPr="007406B5" w:rsidRDefault="00B25AD4" w:rsidP="00B25AD4">
      <w:pPr>
        <w:pStyle w:val="Heading7"/>
        <w:rPr>
          <w:rFonts w:eastAsiaTheme="minorHAnsi"/>
          <w:color w:val="auto"/>
        </w:rPr>
      </w:pPr>
      <w:r w:rsidRPr="007406B5">
        <w:rPr>
          <w:rFonts w:eastAsiaTheme="minorHAnsi"/>
          <w:color w:val="auto"/>
        </w:rPr>
        <w:t>Support for Identified Schools</w:t>
      </w:r>
    </w:p>
    <w:p w14:paraId="70080867"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description of how the LEA has or will support its eligible schools in developing comprehensive support and improvement plans.</w:t>
      </w:r>
    </w:p>
    <w:p w14:paraId="7F375897" w14:textId="77777777" w:rsidR="00B25AD4" w:rsidRPr="007406B5" w:rsidRDefault="00B25AD4" w:rsidP="00B25AD4">
      <w:pPr>
        <w:numPr>
          <w:ilvl w:val="0"/>
          <w:numId w:val="54"/>
        </w:numPr>
        <w:pBdr>
          <w:top w:val="nil"/>
          <w:left w:val="nil"/>
          <w:bottom w:val="nil"/>
          <w:right w:val="nil"/>
          <w:between w:val="nil"/>
        </w:pBdr>
        <w:spacing w:after="240"/>
        <w:contextualSpacing/>
        <w:rPr>
          <w:rFonts w:eastAsia="Arial" w:cs="Arial"/>
          <w:b/>
          <w:color w:val="000000"/>
        </w:rPr>
      </w:pPr>
      <w:r w:rsidRPr="007406B5">
        <w:rPr>
          <w:rFonts w:eastAsia="Arial" w:cs="Arial"/>
          <w:color w:val="000000"/>
        </w:rPr>
        <w:t>Describe how the LEA has or will support the identified schools in developing CSI plans that included a school-level needs assessment, evidence-based interventions, and the identification of any resource inequities to be addressed through the implementation of the CSI plan.</w:t>
      </w:r>
    </w:p>
    <w:p w14:paraId="094E9EC2" w14:textId="77777777" w:rsidR="00B25AD4" w:rsidRPr="007406B5" w:rsidRDefault="00B25AD4" w:rsidP="00B25AD4">
      <w:pPr>
        <w:pStyle w:val="Heading7"/>
        <w:rPr>
          <w:rFonts w:eastAsiaTheme="minorHAnsi"/>
          <w:color w:val="auto"/>
        </w:rPr>
      </w:pPr>
      <w:r w:rsidRPr="007406B5">
        <w:rPr>
          <w:rFonts w:eastAsiaTheme="minorHAnsi"/>
          <w:color w:val="auto"/>
        </w:rPr>
        <w:t>Monitoring and Evaluating Effectiveness</w:t>
      </w:r>
    </w:p>
    <w:p w14:paraId="282D1C5E"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description of how the LEA will monitor and evaluate the plan to support student and school improvement.</w:t>
      </w:r>
    </w:p>
    <w:p w14:paraId="65A61C36" w14:textId="77777777" w:rsidR="00B25AD4" w:rsidRPr="007406B5" w:rsidRDefault="00B25AD4" w:rsidP="00B25AD4">
      <w:pPr>
        <w:numPr>
          <w:ilvl w:val="0"/>
          <w:numId w:val="54"/>
        </w:numPr>
        <w:pBdr>
          <w:top w:val="nil"/>
          <w:left w:val="nil"/>
          <w:bottom w:val="nil"/>
          <w:right w:val="nil"/>
          <w:between w:val="nil"/>
        </w:pBdr>
        <w:spacing w:after="240"/>
        <w:contextualSpacing/>
        <w:rPr>
          <w:rFonts w:eastAsia="Arial" w:cs="Arial"/>
        </w:rPr>
      </w:pPr>
      <w:r w:rsidRPr="007406B5">
        <w:rPr>
          <w:rFonts w:eastAsia="Arial" w:cs="Arial"/>
          <w:color w:val="000000"/>
        </w:rPr>
        <w:t>Describe how the LEA will monitor and evaluate the implementation and effectiveness of the CSI plan to support student and school improvement.</w:t>
      </w:r>
    </w:p>
    <w:p w14:paraId="30952A32" w14:textId="77777777" w:rsidR="00B25AD4" w:rsidRPr="007406B5" w:rsidRDefault="00B25AD4" w:rsidP="00B25AD4">
      <w:pPr>
        <w:pStyle w:val="Heading4"/>
        <w:rPr>
          <w:sz w:val="32"/>
          <w:szCs w:val="32"/>
        </w:rPr>
      </w:pPr>
      <w:bookmarkStart w:id="27" w:name="_Engaging_Educational_Partners_4"/>
      <w:bookmarkEnd w:id="27"/>
      <w:r w:rsidRPr="007406B5">
        <w:rPr>
          <w:sz w:val="32"/>
          <w:szCs w:val="32"/>
        </w:rPr>
        <w:lastRenderedPageBreak/>
        <w:t>Engaging Educational Partners</w:t>
      </w:r>
    </w:p>
    <w:p w14:paraId="65808D30" w14:textId="77777777" w:rsidR="00B25AD4" w:rsidRPr="007406B5" w:rsidRDefault="00B25AD4" w:rsidP="00B25AD4">
      <w:pPr>
        <w:pStyle w:val="Heading5"/>
        <w:rPr>
          <w:b/>
          <w:bCs/>
          <w:sz w:val="28"/>
          <w:szCs w:val="28"/>
        </w:rPr>
      </w:pPr>
      <w:r w:rsidRPr="007406B5">
        <w:rPr>
          <w:b/>
          <w:bCs/>
          <w:sz w:val="28"/>
          <w:szCs w:val="28"/>
        </w:rPr>
        <w:t>Purpose</w:t>
      </w:r>
    </w:p>
    <w:p w14:paraId="0FB56027" w14:textId="77777777" w:rsidR="00B25AD4" w:rsidRPr="007406B5" w:rsidRDefault="00B25AD4" w:rsidP="00B25AD4">
      <w:pPr>
        <w:shd w:val="clear" w:color="auto" w:fill="FFFFFF"/>
        <w:spacing w:after="240"/>
        <w:rPr>
          <w:rFonts w:eastAsiaTheme="minorHAnsi" w:cs="Arial"/>
          <w:bCs/>
          <w:color w:val="000000"/>
          <w:szCs w:val="20"/>
        </w:rPr>
      </w:pPr>
      <w:r w:rsidRPr="007406B5">
        <w:rPr>
          <w:rFonts w:eastAsiaTheme="minorHAnsi" w:cs="Arial"/>
          <w:bCs/>
          <w:color w:val="000000"/>
          <w:szCs w:val="20"/>
        </w:rPr>
        <w:t xml:space="preserve">Significant and purposeful engagement of parents, students, educators, and other </w:t>
      </w:r>
      <w:r w:rsidRPr="007406B5">
        <w:rPr>
          <w:rFonts w:eastAsiaTheme="minorHAnsi" w:cs="Arial"/>
          <w:bCs/>
          <w:szCs w:val="20"/>
        </w:rPr>
        <w:t>educational partner</w:t>
      </w:r>
      <w:r w:rsidRPr="007406B5">
        <w:rPr>
          <w:rFonts w:eastAsiaTheme="minorHAnsi" w:cs="Arial"/>
          <w:bCs/>
          <w:color w:val="000000"/>
          <w:szCs w:val="20"/>
        </w:rPr>
        <w:t>s, including those representing the student groups identified by LCFF, is critical to the development of the LCAP and the budget process. Consistent with statute, such engagement should support comprehensive strategic planning</w:t>
      </w:r>
      <w:r w:rsidRPr="007406B5">
        <w:rPr>
          <w:rFonts w:cs="Arial"/>
          <w:i/>
          <w:iCs/>
          <w:bdr w:val="none" w:sz="0" w:space="0" w:color="auto" w:frame="1"/>
        </w:rPr>
        <w:t xml:space="preserve">, </w:t>
      </w:r>
      <w:r w:rsidRPr="007406B5">
        <w:rPr>
          <w:rFonts w:cs="Arial"/>
          <w:bdr w:val="none" w:sz="0" w:space="0" w:color="auto" w:frame="1"/>
        </w:rPr>
        <w:t>particularly to address and reduce disparities in opportunities and outcomes between student groups indicated by the Dashboard</w:t>
      </w:r>
      <w:r w:rsidRPr="007406B5">
        <w:rPr>
          <w:rFonts w:eastAsiaTheme="minorHAnsi" w:cs="Arial"/>
          <w:bCs/>
          <w:color w:val="000000"/>
          <w:szCs w:val="20"/>
        </w:rPr>
        <w:t>, accountability, and improvement across the state priorities and locally identified priorities (</w:t>
      </w:r>
      <w:r w:rsidRPr="007406B5">
        <w:rPr>
          <w:rFonts w:eastAsiaTheme="minorHAnsi" w:cs="Arial"/>
          <w:bCs/>
          <w:i/>
          <w:color w:val="000000"/>
          <w:szCs w:val="20"/>
        </w:rPr>
        <w:t>EC</w:t>
      </w:r>
      <w:r w:rsidRPr="007406B5">
        <w:rPr>
          <w:rFonts w:eastAsiaTheme="minorHAnsi" w:cs="Arial"/>
          <w:bCs/>
          <w:color w:val="000000"/>
          <w:szCs w:val="20"/>
        </w:rPr>
        <w:t xml:space="preserve"> Section 52064[e][1]). Engagement of </w:t>
      </w:r>
      <w:r w:rsidRPr="007406B5">
        <w:t>educational partners</w:t>
      </w:r>
      <w:r w:rsidRPr="007406B5">
        <w:rPr>
          <w:rFonts w:eastAsiaTheme="minorHAnsi" w:cs="Arial"/>
          <w:bCs/>
          <w:color w:val="000000"/>
          <w:szCs w:val="20"/>
        </w:rPr>
        <w:t xml:space="preserve"> is an ongoing, annual process. </w:t>
      </w:r>
    </w:p>
    <w:p w14:paraId="3C36795B" w14:textId="77777777" w:rsidR="00B25AD4" w:rsidRPr="007406B5" w:rsidRDefault="00B25AD4" w:rsidP="00B25AD4">
      <w:pPr>
        <w:shd w:val="clear" w:color="auto" w:fill="FFFFFF"/>
        <w:spacing w:after="240"/>
        <w:rPr>
          <w:rFonts w:eastAsiaTheme="minorHAnsi" w:cs="Arial"/>
          <w:bCs/>
          <w:color w:val="000000"/>
          <w:szCs w:val="20"/>
        </w:rPr>
      </w:pPr>
      <w:r w:rsidRPr="007406B5">
        <w:rPr>
          <w:rFonts w:eastAsiaTheme="minorHAnsi" w:cs="Arial"/>
          <w:bCs/>
          <w:color w:val="000000"/>
          <w:szCs w:val="20"/>
        </w:rPr>
        <w:t xml:space="preserve">This section is designed to reflect how the engagement of </w:t>
      </w:r>
      <w:r w:rsidRPr="007406B5">
        <w:t xml:space="preserve">educational partners </w:t>
      </w:r>
      <w:r w:rsidRPr="007406B5">
        <w:rPr>
          <w:rFonts w:eastAsiaTheme="minorHAnsi" w:cs="Arial"/>
          <w:bCs/>
          <w:color w:val="000000"/>
          <w:szCs w:val="20"/>
        </w:rPr>
        <w:t xml:space="preserve">influenced the decisions reflected in the adopted LCAP. The goal is to allow </w:t>
      </w:r>
      <w:r w:rsidRPr="007406B5">
        <w:t>educational partners</w:t>
      </w:r>
      <w:r w:rsidRPr="007406B5">
        <w:rPr>
          <w:rFonts w:eastAsiaTheme="minorHAnsi" w:cs="Arial"/>
          <w:bCs/>
          <w:color w:val="000000"/>
          <w:szCs w:val="20"/>
        </w:rPr>
        <w:t xml:space="preserve"> that participated in the LCAP development process and the broader public to understand how the LEA engaged </w:t>
      </w:r>
      <w:r w:rsidRPr="007406B5">
        <w:t>educational partners</w:t>
      </w:r>
      <w:r w:rsidRPr="007406B5">
        <w:rPr>
          <w:rFonts w:eastAsiaTheme="minorHAnsi" w:cs="Arial"/>
          <w:bCs/>
          <w:color w:val="000000"/>
          <w:szCs w:val="20"/>
        </w:rPr>
        <w:t xml:space="preserve"> and the impact of that engagement. LEAs are encouraged to keep this goal in the forefront when completing this section. </w:t>
      </w:r>
    </w:p>
    <w:p w14:paraId="10DA72F3" w14:textId="77777777" w:rsidR="00B25AD4" w:rsidRPr="007406B5" w:rsidRDefault="00B25AD4" w:rsidP="00B25AD4">
      <w:pPr>
        <w:pStyle w:val="Heading5"/>
        <w:rPr>
          <w:rFonts w:eastAsiaTheme="minorHAnsi" w:cs="Arial"/>
          <w:b/>
          <w:bCs/>
          <w:color w:val="000000"/>
          <w:sz w:val="28"/>
          <w:szCs w:val="22"/>
        </w:rPr>
      </w:pPr>
      <w:r w:rsidRPr="007406B5">
        <w:rPr>
          <w:b/>
          <w:bCs/>
          <w:sz w:val="28"/>
          <w:szCs w:val="28"/>
        </w:rPr>
        <w:t>Requirements</w:t>
      </w:r>
    </w:p>
    <w:p w14:paraId="2778946B" w14:textId="77777777" w:rsidR="00B25AD4" w:rsidRPr="007406B5" w:rsidRDefault="00B25AD4" w:rsidP="00B25AD4">
      <w:pPr>
        <w:spacing w:after="240"/>
        <w:rPr>
          <w:rFonts w:eastAsiaTheme="minorHAnsi" w:cs="Arial"/>
          <w:bCs/>
          <w:color w:val="000000"/>
          <w:szCs w:val="20"/>
        </w:rPr>
      </w:pPr>
      <w:r w:rsidRPr="007406B5">
        <w:rPr>
          <w:rFonts w:eastAsiaTheme="minorHAnsi" w:cs="Arial"/>
          <w:b/>
          <w:color w:val="000000"/>
          <w:szCs w:val="20"/>
        </w:rPr>
        <w:t>School districts and COEs:</w:t>
      </w:r>
      <w:r w:rsidRPr="007406B5">
        <w:rPr>
          <w:rFonts w:eastAsiaTheme="minorHAnsi" w:cs="Arial"/>
          <w:bCs/>
          <w:color w:val="000000"/>
          <w:szCs w:val="20"/>
        </w:rPr>
        <w:t xml:space="preserve"> </w:t>
      </w:r>
      <w:r w:rsidRPr="007406B5">
        <w:rPr>
          <w:rFonts w:eastAsiaTheme="minorHAnsi" w:cs="Arial"/>
          <w:bCs/>
          <w:i/>
          <w:iCs/>
          <w:color w:val="000000"/>
          <w:szCs w:val="20"/>
        </w:rPr>
        <w:t>EC</w:t>
      </w:r>
      <w:r w:rsidRPr="007406B5">
        <w:rPr>
          <w:rFonts w:eastAsiaTheme="minorHAnsi" w:cs="Arial"/>
          <w:bCs/>
          <w:color w:val="000000"/>
          <w:szCs w:val="20"/>
        </w:rPr>
        <w:t xml:space="preserve"> sections </w:t>
      </w:r>
      <w:hyperlink r:id="rId57" w:tooltip="Link to Education Code Section 52060" w:history="1">
        <w:r w:rsidRPr="007406B5">
          <w:rPr>
            <w:rFonts w:eastAsiaTheme="minorHAnsi" w:cs="Arial"/>
            <w:bCs/>
            <w:color w:val="0000FF"/>
            <w:szCs w:val="20"/>
            <w:u w:val="single"/>
          </w:rPr>
          <w:t>52060(g)</w:t>
        </w:r>
      </w:hyperlink>
      <w:r w:rsidRPr="007406B5">
        <w:rPr>
          <w:rFonts w:eastAsiaTheme="minorHAnsi" w:cs="Arial"/>
          <w:bCs/>
          <w:color w:val="000000"/>
          <w:szCs w:val="20"/>
        </w:rPr>
        <w:t xml:space="preserve"> and </w:t>
      </w:r>
      <w:hyperlink r:id="rId58" w:tooltip="Link to Education Code Section 52066" w:history="1">
        <w:r w:rsidRPr="007406B5">
          <w:rPr>
            <w:rFonts w:eastAsiaTheme="minorHAnsi" w:cs="Arial"/>
            <w:bCs/>
            <w:color w:val="0000FF"/>
            <w:szCs w:val="20"/>
            <w:u w:val="single"/>
          </w:rPr>
          <w:t>52066(g)</w:t>
        </w:r>
      </w:hyperlink>
      <w:r w:rsidRPr="007406B5">
        <w:rPr>
          <w:rFonts w:eastAsiaTheme="minorHAnsi" w:cs="Arial"/>
          <w:bCs/>
          <w:color w:val="000000"/>
          <w:szCs w:val="20"/>
        </w:rPr>
        <w:t xml:space="preserve"> specify the </w:t>
      </w:r>
      <w:r w:rsidRPr="007406B5">
        <w:t>educational partners</w:t>
      </w:r>
      <w:r w:rsidRPr="007406B5">
        <w:rPr>
          <w:rFonts w:eastAsiaTheme="minorHAnsi" w:cs="Arial"/>
          <w:bCs/>
          <w:color w:val="000000"/>
          <w:szCs w:val="20"/>
        </w:rPr>
        <w:t xml:space="preserve"> that must be consulted when developing the LCAP: </w:t>
      </w:r>
    </w:p>
    <w:p w14:paraId="57E292EE" w14:textId="77777777" w:rsidR="00B25AD4" w:rsidRPr="007406B5" w:rsidRDefault="00B25AD4" w:rsidP="00B25AD4">
      <w:pPr>
        <w:numPr>
          <w:ilvl w:val="0"/>
          <w:numId w:val="42"/>
        </w:numPr>
        <w:spacing w:after="240"/>
        <w:contextualSpacing/>
        <w:rPr>
          <w:rFonts w:eastAsiaTheme="minorHAnsi" w:cs="Arial"/>
          <w:bCs/>
          <w:color w:val="000000"/>
          <w:szCs w:val="20"/>
        </w:rPr>
      </w:pPr>
      <w:r w:rsidRPr="007406B5">
        <w:rPr>
          <w:rFonts w:eastAsiaTheme="minorHAnsi" w:cs="Arial"/>
          <w:bCs/>
          <w:color w:val="000000"/>
          <w:szCs w:val="20"/>
        </w:rPr>
        <w:t xml:space="preserve">Teachers, </w:t>
      </w:r>
    </w:p>
    <w:p w14:paraId="2A2B87EF" w14:textId="77777777" w:rsidR="00B25AD4" w:rsidRPr="007406B5" w:rsidRDefault="00B25AD4" w:rsidP="00B25AD4">
      <w:pPr>
        <w:numPr>
          <w:ilvl w:val="0"/>
          <w:numId w:val="42"/>
        </w:numPr>
        <w:spacing w:after="240"/>
        <w:contextualSpacing/>
        <w:rPr>
          <w:rFonts w:eastAsiaTheme="minorHAnsi" w:cs="Arial"/>
          <w:bCs/>
          <w:color w:val="000000"/>
          <w:szCs w:val="20"/>
        </w:rPr>
      </w:pPr>
      <w:r w:rsidRPr="007406B5">
        <w:rPr>
          <w:rFonts w:eastAsiaTheme="minorHAnsi" w:cs="Arial"/>
          <w:bCs/>
          <w:color w:val="000000"/>
          <w:szCs w:val="20"/>
        </w:rPr>
        <w:t xml:space="preserve">Principals, </w:t>
      </w:r>
    </w:p>
    <w:p w14:paraId="630A9CA3" w14:textId="77777777" w:rsidR="00B25AD4" w:rsidRPr="007406B5" w:rsidRDefault="00B25AD4" w:rsidP="00B25AD4">
      <w:pPr>
        <w:numPr>
          <w:ilvl w:val="0"/>
          <w:numId w:val="42"/>
        </w:numPr>
        <w:spacing w:after="240"/>
        <w:contextualSpacing/>
        <w:rPr>
          <w:rFonts w:eastAsiaTheme="minorHAnsi" w:cs="Arial"/>
          <w:bCs/>
          <w:color w:val="000000"/>
          <w:szCs w:val="20"/>
        </w:rPr>
      </w:pPr>
      <w:r w:rsidRPr="007406B5">
        <w:rPr>
          <w:rFonts w:eastAsiaTheme="minorHAnsi" w:cs="Arial"/>
          <w:bCs/>
          <w:color w:val="000000"/>
          <w:szCs w:val="20"/>
        </w:rPr>
        <w:t xml:space="preserve">Administrators, </w:t>
      </w:r>
    </w:p>
    <w:p w14:paraId="2927F7A0" w14:textId="77777777" w:rsidR="00B25AD4" w:rsidRPr="007406B5" w:rsidRDefault="00B25AD4" w:rsidP="00B25AD4">
      <w:pPr>
        <w:numPr>
          <w:ilvl w:val="0"/>
          <w:numId w:val="42"/>
        </w:numPr>
        <w:spacing w:after="240"/>
        <w:contextualSpacing/>
        <w:rPr>
          <w:rFonts w:eastAsiaTheme="minorHAnsi" w:cs="Arial"/>
          <w:bCs/>
          <w:color w:val="000000"/>
          <w:szCs w:val="20"/>
        </w:rPr>
      </w:pPr>
      <w:r w:rsidRPr="007406B5">
        <w:rPr>
          <w:rFonts w:eastAsiaTheme="minorHAnsi" w:cs="Arial"/>
          <w:bCs/>
          <w:color w:val="000000"/>
          <w:szCs w:val="20"/>
        </w:rPr>
        <w:t xml:space="preserve">Other school personnel, </w:t>
      </w:r>
    </w:p>
    <w:p w14:paraId="7D5389DE" w14:textId="77777777" w:rsidR="00B25AD4" w:rsidRPr="007406B5" w:rsidRDefault="00B25AD4" w:rsidP="00B25AD4">
      <w:pPr>
        <w:numPr>
          <w:ilvl w:val="0"/>
          <w:numId w:val="42"/>
        </w:numPr>
        <w:spacing w:after="240"/>
        <w:contextualSpacing/>
        <w:rPr>
          <w:rFonts w:eastAsiaTheme="minorHAnsi" w:cs="Arial"/>
          <w:bCs/>
          <w:color w:val="000000"/>
          <w:szCs w:val="20"/>
        </w:rPr>
      </w:pPr>
      <w:r w:rsidRPr="007406B5">
        <w:rPr>
          <w:rFonts w:eastAsiaTheme="minorHAnsi" w:cs="Arial"/>
          <w:bCs/>
          <w:color w:val="000000"/>
          <w:szCs w:val="20"/>
        </w:rPr>
        <w:t xml:space="preserve">Local bargaining units of the LEA, </w:t>
      </w:r>
    </w:p>
    <w:p w14:paraId="08DCF433" w14:textId="77777777" w:rsidR="00B25AD4" w:rsidRPr="007406B5" w:rsidRDefault="00B25AD4" w:rsidP="00B25AD4">
      <w:pPr>
        <w:numPr>
          <w:ilvl w:val="0"/>
          <w:numId w:val="42"/>
        </w:numPr>
        <w:spacing w:after="240"/>
        <w:contextualSpacing/>
        <w:rPr>
          <w:rFonts w:eastAsiaTheme="minorHAnsi" w:cs="Arial"/>
          <w:bCs/>
          <w:color w:val="000000"/>
          <w:szCs w:val="20"/>
        </w:rPr>
      </w:pPr>
      <w:r w:rsidRPr="007406B5">
        <w:rPr>
          <w:rFonts w:eastAsiaTheme="minorHAnsi" w:cs="Arial"/>
          <w:bCs/>
          <w:color w:val="000000"/>
          <w:szCs w:val="20"/>
        </w:rPr>
        <w:t xml:space="preserve">Parents, and </w:t>
      </w:r>
    </w:p>
    <w:p w14:paraId="1F910765" w14:textId="77777777" w:rsidR="00B25AD4" w:rsidRPr="007406B5" w:rsidRDefault="00B25AD4" w:rsidP="00B25AD4">
      <w:pPr>
        <w:numPr>
          <w:ilvl w:val="0"/>
          <w:numId w:val="42"/>
        </w:numPr>
        <w:spacing w:after="240"/>
        <w:rPr>
          <w:rFonts w:eastAsiaTheme="minorHAnsi" w:cs="Arial"/>
          <w:bCs/>
          <w:color w:val="000000"/>
          <w:szCs w:val="20"/>
        </w:rPr>
      </w:pPr>
      <w:r w:rsidRPr="007406B5">
        <w:rPr>
          <w:rFonts w:eastAsiaTheme="minorHAnsi" w:cs="Arial"/>
          <w:bCs/>
          <w:color w:val="000000"/>
          <w:szCs w:val="20"/>
        </w:rPr>
        <w:t>Students</w:t>
      </w:r>
    </w:p>
    <w:p w14:paraId="19D57061" w14:textId="77777777" w:rsidR="00B25AD4" w:rsidRPr="007406B5" w:rsidRDefault="00B25AD4" w:rsidP="00B25AD4">
      <w:pPr>
        <w:spacing w:after="240"/>
        <w:rPr>
          <w:rFonts w:eastAsiaTheme="minorHAnsi" w:cs="Arial"/>
        </w:rPr>
      </w:pPr>
      <w:r w:rsidRPr="007406B5">
        <w:rPr>
          <w:rFonts w:eastAsiaTheme="minorHAnsi" w:cs="Arial"/>
          <w:bCs/>
          <w:color w:val="000000"/>
          <w:szCs w:val="20"/>
        </w:rPr>
        <w:t xml:space="preserve">A school district or COE receiving Equity Multiplier funds must also consult with educational partners at schools generating Equity Multiplier funds in the development of the LCAP, specifically, in the development of the required focus goal for each applicable school. </w:t>
      </w:r>
    </w:p>
    <w:p w14:paraId="2C45060B" w14:textId="77777777" w:rsidR="00B25AD4" w:rsidRPr="007406B5" w:rsidRDefault="00B25AD4" w:rsidP="00B25AD4">
      <w:pPr>
        <w:spacing w:after="240"/>
        <w:rPr>
          <w:rFonts w:eastAsiaTheme="minorHAnsi" w:cs="Arial"/>
          <w:bCs/>
          <w:color w:val="000000"/>
          <w:szCs w:val="20"/>
        </w:rPr>
      </w:pPr>
      <w:r w:rsidRPr="007406B5">
        <w:rPr>
          <w:rFonts w:eastAsiaTheme="minorHAnsi" w:cs="Arial"/>
          <w:bCs/>
          <w:color w:val="000000"/>
          <w:szCs w:val="20"/>
        </w:rPr>
        <w:lastRenderedPageBreak/>
        <w:t xml:space="preserve">Before adopting the LCAP, school districts and COEs must share it with the applicable committees, as identified below under Requirements and Instructions. The superintendent is required by statute to respond in writing to the comments received from these committees. School districts and COEs must also consult with the special education local plan area administrator(s) when developing the LCAP. </w:t>
      </w:r>
    </w:p>
    <w:bookmarkEnd w:id="23"/>
    <w:p w14:paraId="6F058E70" w14:textId="77777777" w:rsidR="00B25AD4" w:rsidRPr="007406B5" w:rsidRDefault="00B25AD4" w:rsidP="00B25AD4">
      <w:pPr>
        <w:spacing w:after="240"/>
        <w:rPr>
          <w:rFonts w:eastAsiaTheme="minorHAnsi" w:cs="Arial"/>
          <w:bCs/>
          <w:color w:val="000000"/>
          <w:szCs w:val="20"/>
        </w:rPr>
      </w:pPr>
      <w:r w:rsidRPr="007406B5">
        <w:rPr>
          <w:rFonts w:eastAsiaTheme="minorHAnsi" w:cs="Arial"/>
          <w:b/>
          <w:color w:val="000000"/>
          <w:szCs w:val="20"/>
        </w:rPr>
        <w:t>Charter schools:</w:t>
      </w:r>
      <w:r w:rsidRPr="007406B5">
        <w:rPr>
          <w:rFonts w:eastAsiaTheme="minorHAnsi" w:cs="Arial"/>
          <w:bCs/>
          <w:color w:val="000000"/>
          <w:szCs w:val="20"/>
        </w:rPr>
        <w:t xml:space="preserve"> </w:t>
      </w:r>
      <w:r w:rsidRPr="007406B5">
        <w:rPr>
          <w:rFonts w:eastAsiaTheme="minorHAnsi" w:cs="Arial"/>
          <w:bCs/>
          <w:i/>
          <w:iCs/>
          <w:color w:val="000000"/>
          <w:szCs w:val="20"/>
        </w:rPr>
        <w:t>EC</w:t>
      </w:r>
      <w:r w:rsidRPr="007406B5">
        <w:rPr>
          <w:rFonts w:eastAsiaTheme="minorHAnsi" w:cs="Arial"/>
          <w:bCs/>
          <w:color w:val="000000"/>
          <w:szCs w:val="20"/>
        </w:rPr>
        <w:t xml:space="preserve"> Section </w:t>
      </w:r>
      <w:hyperlink r:id="rId59" w:tooltip="Link to Education Code Section 47606.5" w:history="1">
        <w:r w:rsidRPr="007406B5">
          <w:rPr>
            <w:rFonts w:eastAsiaTheme="minorHAnsi" w:cs="Arial"/>
            <w:bCs/>
            <w:color w:val="0000FF"/>
            <w:szCs w:val="20"/>
            <w:u w:val="single"/>
          </w:rPr>
          <w:t>47606.5(d)</w:t>
        </w:r>
      </w:hyperlink>
      <w:r w:rsidRPr="007406B5">
        <w:rPr>
          <w:rFonts w:eastAsiaTheme="minorHAnsi" w:cs="Arial"/>
          <w:bCs/>
          <w:color w:val="000000"/>
          <w:szCs w:val="20"/>
        </w:rPr>
        <w:t xml:space="preserve"> requires that the following educational partners be consulted with when developing the LCAP: </w:t>
      </w:r>
    </w:p>
    <w:p w14:paraId="4336529A" w14:textId="77777777" w:rsidR="00B25AD4" w:rsidRPr="007406B5" w:rsidRDefault="00B25AD4" w:rsidP="00B25AD4">
      <w:pPr>
        <w:numPr>
          <w:ilvl w:val="0"/>
          <w:numId w:val="43"/>
        </w:numPr>
        <w:spacing w:after="240"/>
        <w:contextualSpacing/>
        <w:rPr>
          <w:rFonts w:eastAsiaTheme="minorHAnsi" w:cs="Arial"/>
          <w:bCs/>
          <w:color w:val="000000"/>
          <w:szCs w:val="20"/>
        </w:rPr>
      </w:pPr>
      <w:r w:rsidRPr="007406B5">
        <w:rPr>
          <w:rFonts w:eastAsiaTheme="minorHAnsi" w:cs="Arial"/>
          <w:bCs/>
          <w:color w:val="000000"/>
          <w:szCs w:val="20"/>
        </w:rPr>
        <w:t xml:space="preserve">Teachers, </w:t>
      </w:r>
    </w:p>
    <w:p w14:paraId="160BB7CA" w14:textId="77777777" w:rsidR="00B25AD4" w:rsidRPr="007406B5" w:rsidRDefault="00B25AD4" w:rsidP="00B25AD4">
      <w:pPr>
        <w:numPr>
          <w:ilvl w:val="0"/>
          <w:numId w:val="43"/>
        </w:numPr>
        <w:spacing w:after="240"/>
        <w:contextualSpacing/>
        <w:rPr>
          <w:rFonts w:eastAsiaTheme="minorHAnsi" w:cs="Arial"/>
          <w:bCs/>
          <w:color w:val="000000"/>
          <w:szCs w:val="20"/>
        </w:rPr>
      </w:pPr>
      <w:r w:rsidRPr="007406B5">
        <w:rPr>
          <w:rFonts w:eastAsiaTheme="minorHAnsi" w:cs="Arial"/>
          <w:bCs/>
          <w:color w:val="000000"/>
          <w:szCs w:val="20"/>
        </w:rPr>
        <w:t xml:space="preserve">Principals, </w:t>
      </w:r>
    </w:p>
    <w:p w14:paraId="5A966BB1" w14:textId="77777777" w:rsidR="00B25AD4" w:rsidRPr="007406B5" w:rsidRDefault="00B25AD4" w:rsidP="00B25AD4">
      <w:pPr>
        <w:numPr>
          <w:ilvl w:val="0"/>
          <w:numId w:val="43"/>
        </w:numPr>
        <w:spacing w:after="240"/>
        <w:contextualSpacing/>
        <w:rPr>
          <w:rFonts w:eastAsiaTheme="minorHAnsi" w:cs="Arial"/>
          <w:bCs/>
          <w:color w:val="000000"/>
          <w:szCs w:val="20"/>
        </w:rPr>
      </w:pPr>
      <w:r w:rsidRPr="007406B5">
        <w:rPr>
          <w:rFonts w:eastAsiaTheme="minorHAnsi" w:cs="Arial"/>
          <w:bCs/>
          <w:color w:val="000000"/>
          <w:szCs w:val="20"/>
        </w:rPr>
        <w:t xml:space="preserve">Administrators, </w:t>
      </w:r>
    </w:p>
    <w:p w14:paraId="57AE3EB0" w14:textId="77777777" w:rsidR="00B25AD4" w:rsidRPr="007406B5" w:rsidRDefault="00B25AD4" w:rsidP="00B25AD4">
      <w:pPr>
        <w:numPr>
          <w:ilvl w:val="0"/>
          <w:numId w:val="43"/>
        </w:numPr>
        <w:spacing w:after="240"/>
        <w:contextualSpacing/>
        <w:rPr>
          <w:rFonts w:eastAsiaTheme="minorHAnsi" w:cs="Arial"/>
          <w:bCs/>
          <w:color w:val="000000"/>
          <w:szCs w:val="20"/>
        </w:rPr>
      </w:pPr>
      <w:r w:rsidRPr="007406B5">
        <w:rPr>
          <w:rFonts w:eastAsiaTheme="minorHAnsi" w:cs="Arial"/>
          <w:bCs/>
          <w:color w:val="000000"/>
          <w:szCs w:val="20"/>
        </w:rPr>
        <w:t xml:space="preserve">Other school personnel, </w:t>
      </w:r>
    </w:p>
    <w:p w14:paraId="52A7DA86" w14:textId="77777777" w:rsidR="00B25AD4" w:rsidRPr="007406B5" w:rsidRDefault="00B25AD4" w:rsidP="00B25AD4">
      <w:pPr>
        <w:numPr>
          <w:ilvl w:val="0"/>
          <w:numId w:val="43"/>
        </w:numPr>
        <w:spacing w:after="240"/>
        <w:contextualSpacing/>
        <w:rPr>
          <w:rFonts w:eastAsiaTheme="minorHAnsi" w:cs="Arial"/>
          <w:bCs/>
          <w:color w:val="000000"/>
          <w:szCs w:val="20"/>
        </w:rPr>
      </w:pPr>
      <w:r w:rsidRPr="007406B5">
        <w:rPr>
          <w:rFonts w:eastAsiaTheme="minorHAnsi" w:cs="Arial"/>
          <w:bCs/>
          <w:color w:val="000000"/>
          <w:szCs w:val="20"/>
        </w:rPr>
        <w:t xml:space="preserve">Parents, and </w:t>
      </w:r>
    </w:p>
    <w:p w14:paraId="0C7738CD" w14:textId="77777777" w:rsidR="00B25AD4" w:rsidRPr="007406B5" w:rsidRDefault="00B25AD4" w:rsidP="00B25AD4">
      <w:pPr>
        <w:numPr>
          <w:ilvl w:val="0"/>
          <w:numId w:val="43"/>
        </w:numPr>
        <w:spacing w:after="240"/>
        <w:rPr>
          <w:rFonts w:eastAsiaTheme="minorHAnsi" w:cs="Arial"/>
          <w:bCs/>
          <w:color w:val="000000"/>
          <w:szCs w:val="20"/>
        </w:rPr>
      </w:pPr>
      <w:r w:rsidRPr="007406B5">
        <w:rPr>
          <w:rFonts w:eastAsiaTheme="minorHAnsi" w:cs="Arial"/>
          <w:bCs/>
          <w:color w:val="000000"/>
          <w:szCs w:val="20"/>
        </w:rPr>
        <w:t xml:space="preserve">Students </w:t>
      </w:r>
    </w:p>
    <w:p w14:paraId="54CAB616" w14:textId="77777777" w:rsidR="00B25AD4" w:rsidRPr="007406B5" w:rsidRDefault="00B25AD4" w:rsidP="00B25AD4">
      <w:pPr>
        <w:spacing w:after="240"/>
        <w:rPr>
          <w:rFonts w:eastAsiaTheme="minorHAnsi" w:cs="Arial"/>
          <w:bCs/>
          <w:color w:val="000000"/>
          <w:szCs w:val="20"/>
        </w:rPr>
      </w:pPr>
      <w:r w:rsidRPr="007406B5">
        <w:rPr>
          <w:rFonts w:eastAsiaTheme="minorHAnsi" w:cs="Arial"/>
          <w:bCs/>
          <w:color w:val="000000"/>
          <w:szCs w:val="20"/>
        </w:rPr>
        <w:t>A charter school receiving Equity Multiplier funds must also consult with educational partners at the school generating Equity Multiplier funds in the development of the LCAP, specifically, in the development of the required focus goal for the school.</w:t>
      </w:r>
    </w:p>
    <w:p w14:paraId="7FB84ADF" w14:textId="77777777" w:rsidR="00B25AD4" w:rsidRPr="007406B5" w:rsidRDefault="00B25AD4" w:rsidP="00B25AD4">
      <w:pPr>
        <w:shd w:val="clear" w:color="auto" w:fill="FFFFFF"/>
        <w:spacing w:after="240"/>
        <w:rPr>
          <w:rFonts w:eastAsiaTheme="majorEastAsia" w:cs="Calibri"/>
          <w:szCs w:val="22"/>
          <w:u w:val="single"/>
        </w:rPr>
      </w:pPr>
      <w:r w:rsidRPr="007406B5">
        <w:rPr>
          <w:rFonts w:eastAsiaTheme="minorHAnsi" w:cs="Arial"/>
          <w:bCs/>
          <w:color w:val="000000"/>
          <w:szCs w:val="20"/>
        </w:rPr>
        <w:t xml:space="preserve">The LCAP should also be shared with, and LEAs should request input from, schoolsite-level advisory groups, as applicable (e.g., schoolsite councils, English Learner Advisory Councils, student advisory groups, etc.), to facilitate alignment between schoolsite and district-level goals. </w:t>
      </w:r>
      <w:r w:rsidRPr="007406B5">
        <w:rPr>
          <w:rFonts w:eastAsiaTheme="majorEastAsia" w:cs="Calibri"/>
          <w:szCs w:val="22"/>
        </w:rPr>
        <w:t>Information and resources that support effective engagement, define student consultation, and provide the requirements for advisory group composition, can be found under Resources on the following web page of the CDE’s website:</w:t>
      </w:r>
      <w:r w:rsidRPr="007406B5">
        <w:rPr>
          <w:rFonts w:eastAsiaTheme="majorEastAsia" w:cs="Calibri"/>
          <w:color w:val="0000FF"/>
          <w:szCs w:val="22"/>
        </w:rPr>
        <w:t xml:space="preserve"> </w:t>
      </w:r>
      <w:hyperlink r:id="rId60" w:tooltip="Local Control and Accountability Plan (LCAP)" w:history="1">
        <w:r w:rsidRPr="007406B5">
          <w:rPr>
            <w:rFonts w:eastAsiaTheme="majorEastAsia" w:cs="Calibri"/>
            <w:color w:val="0000FF"/>
            <w:szCs w:val="22"/>
            <w:u w:val="single"/>
          </w:rPr>
          <w:t>https://www.cde.ca.gov/re/lc/</w:t>
        </w:r>
      </w:hyperlink>
      <w:r w:rsidRPr="007406B5">
        <w:rPr>
          <w:rFonts w:eastAsiaTheme="majorEastAsia" w:cs="Calibri"/>
          <w:szCs w:val="22"/>
        </w:rPr>
        <w:t>.</w:t>
      </w:r>
    </w:p>
    <w:p w14:paraId="5C1D47E5" w14:textId="77777777" w:rsidR="00B25AD4" w:rsidRPr="007406B5" w:rsidRDefault="00B25AD4" w:rsidP="00B25AD4">
      <w:pPr>
        <w:shd w:val="clear" w:color="auto" w:fill="FFFFFF"/>
        <w:spacing w:after="240"/>
        <w:rPr>
          <w:rFonts w:eastAsiaTheme="majorEastAsia" w:cs="Calibri"/>
          <w:szCs w:val="22"/>
        </w:rPr>
      </w:pPr>
      <w:r w:rsidRPr="007406B5">
        <w:rPr>
          <w:rFonts w:eastAsiaTheme="majorEastAsia" w:cs="Calibri"/>
          <w:szCs w:val="22"/>
        </w:rPr>
        <w:t>Before the governing board/body of an LEA considers the adoption of the LCAP, the LEA must meet</w:t>
      </w:r>
      <w:r w:rsidRPr="007406B5">
        <w:rPr>
          <w:rFonts w:eastAsiaTheme="majorEastAsia" w:cs="Calibri"/>
          <w:iCs/>
          <w:szCs w:val="22"/>
        </w:rPr>
        <w:t xml:space="preserve"> the following legal requirements</w:t>
      </w:r>
      <w:r w:rsidRPr="007406B5">
        <w:rPr>
          <w:rFonts w:eastAsiaTheme="majorEastAsia" w:cs="Calibri"/>
          <w:szCs w:val="22"/>
        </w:rPr>
        <w:t>:</w:t>
      </w:r>
    </w:p>
    <w:p w14:paraId="6A5BF1D5" w14:textId="77777777" w:rsidR="00B25AD4" w:rsidRPr="007406B5" w:rsidRDefault="00B25AD4" w:rsidP="00B25AD4">
      <w:pPr>
        <w:numPr>
          <w:ilvl w:val="0"/>
          <w:numId w:val="53"/>
        </w:numPr>
        <w:shd w:val="clear" w:color="auto" w:fill="FFFFFF"/>
        <w:spacing w:after="240"/>
        <w:rPr>
          <w:rFonts w:eastAsiaTheme="majorEastAsia" w:cs="Calibri"/>
          <w:szCs w:val="22"/>
        </w:rPr>
      </w:pPr>
      <w:r w:rsidRPr="007406B5">
        <w:rPr>
          <w:rFonts w:eastAsiaTheme="majorEastAsia" w:cs="Calibri"/>
          <w:szCs w:val="22"/>
        </w:rPr>
        <w:t xml:space="preserve">For school districts, see </w:t>
      </w:r>
      <w:hyperlink r:id="rId61" w:tooltip="Education Code Section 52062" w:history="1">
        <w:r w:rsidRPr="007406B5">
          <w:rPr>
            <w:rFonts w:eastAsiaTheme="minorHAnsi" w:cs="Arial"/>
            <w:i/>
            <w:iCs/>
            <w:color w:val="0000FF"/>
            <w:u w:val="single"/>
          </w:rPr>
          <w:t>Education Code</w:t>
        </w:r>
        <w:r w:rsidRPr="007406B5">
          <w:rPr>
            <w:rFonts w:eastAsiaTheme="minorHAnsi" w:cs="Arial"/>
            <w:color w:val="0000FF"/>
            <w:u w:val="single"/>
          </w:rPr>
          <w:t xml:space="preserve"> Section 52062</w:t>
        </w:r>
      </w:hyperlink>
      <w:r w:rsidRPr="007406B5">
        <w:rPr>
          <w:rFonts w:eastAsiaTheme="minorHAnsi" w:cs="Arial"/>
        </w:rPr>
        <w:t>;</w:t>
      </w:r>
    </w:p>
    <w:p w14:paraId="645969D2" w14:textId="77777777" w:rsidR="00B25AD4" w:rsidRPr="007406B5" w:rsidRDefault="00B25AD4" w:rsidP="00B25AD4">
      <w:pPr>
        <w:numPr>
          <w:ilvl w:val="1"/>
          <w:numId w:val="53"/>
        </w:numPr>
        <w:shd w:val="clear" w:color="auto" w:fill="FFFFFF"/>
        <w:spacing w:after="240"/>
        <w:rPr>
          <w:rFonts w:eastAsiaTheme="majorEastAsia" w:cs="Calibri"/>
          <w:szCs w:val="22"/>
        </w:rPr>
      </w:pPr>
      <w:r w:rsidRPr="007406B5">
        <w:rPr>
          <w:rFonts w:eastAsiaTheme="minorHAnsi" w:cs="Arial"/>
          <w:b/>
          <w:bCs/>
        </w:rPr>
        <w:t>Note:</w:t>
      </w:r>
      <w:r w:rsidRPr="007406B5">
        <w:rPr>
          <w:rFonts w:eastAsiaTheme="minorHAnsi" w:cs="Arial"/>
        </w:rPr>
        <w:t xml:space="preserve"> Charter schools using the LCAP as the School Plan for Student Achievement must meet the requirements of </w:t>
      </w:r>
      <w:r w:rsidRPr="007406B5">
        <w:rPr>
          <w:rFonts w:eastAsiaTheme="minorHAnsi" w:cs="Arial"/>
          <w:i/>
          <w:iCs/>
        </w:rPr>
        <w:t>EC</w:t>
      </w:r>
      <w:r w:rsidRPr="007406B5">
        <w:rPr>
          <w:rFonts w:eastAsiaTheme="minorHAnsi" w:cs="Arial"/>
        </w:rPr>
        <w:t xml:space="preserve"> Section 52062(a).</w:t>
      </w:r>
    </w:p>
    <w:p w14:paraId="553D7747" w14:textId="77777777" w:rsidR="00B25AD4" w:rsidRPr="007406B5" w:rsidRDefault="00B25AD4" w:rsidP="00B25AD4">
      <w:pPr>
        <w:numPr>
          <w:ilvl w:val="0"/>
          <w:numId w:val="53"/>
        </w:numPr>
        <w:shd w:val="clear" w:color="auto" w:fill="FFFFFF"/>
        <w:spacing w:after="240"/>
        <w:rPr>
          <w:rFonts w:eastAsiaTheme="majorEastAsia" w:cs="Calibri"/>
          <w:szCs w:val="22"/>
        </w:rPr>
      </w:pPr>
      <w:r w:rsidRPr="007406B5">
        <w:rPr>
          <w:rFonts w:eastAsiaTheme="majorEastAsia" w:cs="Calibri"/>
          <w:szCs w:val="22"/>
        </w:rPr>
        <w:t xml:space="preserve">For COEs, see </w:t>
      </w:r>
      <w:hyperlink r:id="rId62" w:tooltip="Education Code Section 52068" w:history="1">
        <w:r w:rsidRPr="007406B5">
          <w:rPr>
            <w:rFonts w:eastAsiaTheme="minorHAnsi" w:cs="Arial"/>
            <w:i/>
            <w:iCs/>
            <w:color w:val="0000FF"/>
            <w:u w:val="single"/>
          </w:rPr>
          <w:t>Education Code</w:t>
        </w:r>
        <w:r w:rsidRPr="007406B5">
          <w:rPr>
            <w:rFonts w:eastAsiaTheme="minorHAnsi" w:cs="Arial"/>
            <w:color w:val="0000FF"/>
            <w:u w:val="single"/>
          </w:rPr>
          <w:t xml:space="preserve"> Section 52068</w:t>
        </w:r>
      </w:hyperlink>
      <w:r w:rsidRPr="007406B5">
        <w:rPr>
          <w:rFonts w:eastAsiaTheme="minorHAnsi" w:cs="Arial"/>
        </w:rPr>
        <w:t xml:space="preserve">; and </w:t>
      </w:r>
    </w:p>
    <w:p w14:paraId="3215BE67" w14:textId="77777777" w:rsidR="00B25AD4" w:rsidRPr="007406B5" w:rsidRDefault="00B25AD4" w:rsidP="00B25AD4">
      <w:pPr>
        <w:numPr>
          <w:ilvl w:val="0"/>
          <w:numId w:val="53"/>
        </w:numPr>
        <w:shd w:val="clear" w:color="auto" w:fill="FFFFFF"/>
        <w:spacing w:after="240"/>
        <w:rPr>
          <w:rFonts w:eastAsiaTheme="majorEastAsia" w:cs="Calibri"/>
          <w:szCs w:val="22"/>
        </w:rPr>
      </w:pPr>
      <w:r w:rsidRPr="007406B5">
        <w:rPr>
          <w:rFonts w:eastAsiaTheme="majorEastAsia" w:cs="Calibri"/>
          <w:szCs w:val="22"/>
        </w:rPr>
        <w:t xml:space="preserve">For charter schools, see </w:t>
      </w:r>
      <w:hyperlink r:id="rId63" w:tooltip="Education Code Section 47606.5" w:history="1">
        <w:r w:rsidRPr="007406B5">
          <w:rPr>
            <w:rFonts w:eastAsiaTheme="minorHAnsi" w:cs="Arial"/>
            <w:i/>
            <w:iCs/>
            <w:color w:val="0000FF"/>
            <w:u w:val="single"/>
          </w:rPr>
          <w:t>Education Code</w:t>
        </w:r>
        <w:r w:rsidRPr="007406B5">
          <w:rPr>
            <w:rFonts w:eastAsiaTheme="minorHAnsi" w:cs="Arial"/>
            <w:color w:val="0000FF"/>
            <w:u w:val="single"/>
          </w:rPr>
          <w:t xml:space="preserve"> Section 47606.5</w:t>
        </w:r>
      </w:hyperlink>
      <w:r w:rsidRPr="007406B5">
        <w:rPr>
          <w:rFonts w:eastAsiaTheme="minorHAnsi" w:cs="Arial"/>
        </w:rPr>
        <w:t>.</w:t>
      </w:r>
    </w:p>
    <w:p w14:paraId="07364692" w14:textId="77777777" w:rsidR="00B25AD4" w:rsidRPr="007406B5" w:rsidRDefault="00B25AD4" w:rsidP="00B25AD4">
      <w:pPr>
        <w:numPr>
          <w:ilvl w:val="0"/>
          <w:numId w:val="53"/>
        </w:numPr>
        <w:shd w:val="clear" w:color="auto" w:fill="FFFFFF"/>
        <w:spacing w:after="240"/>
        <w:rPr>
          <w:rFonts w:eastAsiaTheme="majorEastAsia" w:cs="Calibri"/>
          <w:szCs w:val="22"/>
        </w:rPr>
      </w:pPr>
      <w:r w:rsidRPr="007406B5">
        <w:rPr>
          <w:rFonts w:eastAsiaTheme="minorHAnsi" w:cs="Arial"/>
          <w:b/>
          <w:bCs/>
        </w:rPr>
        <w:lastRenderedPageBreak/>
        <w:t>NOTE:</w:t>
      </w:r>
      <w:r w:rsidRPr="007406B5">
        <w:rPr>
          <w:rFonts w:eastAsiaTheme="minorHAnsi" w:cs="Arial"/>
        </w:rPr>
        <w:t xml:space="preserve"> As a reminder, the superintendent of a school district or COE must respond, in writing, to comments received by the applicable committees identified in the </w:t>
      </w:r>
      <w:r w:rsidRPr="007406B5">
        <w:rPr>
          <w:rFonts w:eastAsiaTheme="minorHAnsi" w:cs="Arial"/>
          <w:i/>
          <w:iCs/>
        </w:rPr>
        <w:t xml:space="preserve">Education Code </w:t>
      </w:r>
      <w:r w:rsidRPr="007406B5">
        <w:rPr>
          <w:rFonts w:eastAsiaTheme="minorHAnsi" w:cs="Arial"/>
        </w:rPr>
        <w:t>sections listed above. This includes the parent advisory committee and may include the English learner parent advisory committee and, as of July 1, 2024, the student advisory committee, as applicable.</w:t>
      </w:r>
    </w:p>
    <w:p w14:paraId="483DF7A6" w14:textId="77777777" w:rsidR="00B25AD4" w:rsidRPr="007406B5" w:rsidRDefault="00B25AD4" w:rsidP="00B25AD4">
      <w:pPr>
        <w:pStyle w:val="Heading5"/>
        <w:rPr>
          <w:b/>
          <w:bCs/>
          <w:sz w:val="28"/>
          <w:szCs w:val="28"/>
        </w:rPr>
      </w:pPr>
      <w:r w:rsidRPr="007406B5">
        <w:rPr>
          <w:b/>
          <w:bCs/>
          <w:sz w:val="28"/>
          <w:szCs w:val="28"/>
        </w:rPr>
        <w:t>Instructions</w:t>
      </w:r>
    </w:p>
    <w:p w14:paraId="0C528661" w14:textId="77777777" w:rsidR="00B25AD4" w:rsidRPr="007406B5" w:rsidRDefault="00B25AD4" w:rsidP="00B25AD4">
      <w:pPr>
        <w:shd w:val="clear" w:color="auto" w:fill="FFFFFF"/>
        <w:spacing w:after="240"/>
        <w:rPr>
          <w:rFonts w:eastAsiaTheme="majorEastAsia" w:cs="Calibri"/>
          <w:szCs w:val="22"/>
        </w:rPr>
      </w:pPr>
      <w:r w:rsidRPr="007406B5">
        <w:rPr>
          <w:rFonts w:eastAsiaTheme="majorEastAsia" w:cs="Calibri"/>
          <w:szCs w:val="22"/>
        </w:rPr>
        <w:t>Respond to the prompts as follows:</w:t>
      </w:r>
    </w:p>
    <w:p w14:paraId="54FA005E" w14:textId="77777777" w:rsidR="00B25AD4" w:rsidRPr="007406B5" w:rsidRDefault="00B25AD4" w:rsidP="00B25AD4">
      <w:pPr>
        <w:shd w:val="clear" w:color="auto" w:fill="DEEAF6" w:themeFill="accent1" w:themeFillTint="33"/>
        <w:spacing w:before="60" w:after="120"/>
        <w:rPr>
          <w:rFonts w:cs="Arial"/>
          <w:color w:val="000000"/>
          <w:szCs w:val="20"/>
        </w:rPr>
      </w:pPr>
      <w:r w:rsidRPr="007406B5">
        <w:rPr>
          <w:rFonts w:cs="Arial"/>
          <w:color w:val="000000"/>
          <w:szCs w:val="20"/>
        </w:rPr>
        <w:t xml:space="preserve">A summary of the process used to </w:t>
      </w:r>
      <w:r w:rsidRPr="007406B5">
        <w:t>engage educational partners</w:t>
      </w:r>
      <w:r w:rsidRPr="007406B5">
        <w:rPr>
          <w:rFonts w:cs="Arial"/>
          <w:color w:val="000000"/>
          <w:szCs w:val="20"/>
        </w:rPr>
        <w:t xml:space="preserve"> in the development of the LCAP.</w:t>
      </w:r>
    </w:p>
    <w:p w14:paraId="15ECFAC8" w14:textId="77777777" w:rsidR="00B25AD4" w:rsidRPr="007406B5" w:rsidRDefault="00B25AD4" w:rsidP="00B25AD4">
      <w:pPr>
        <w:shd w:val="clear" w:color="auto" w:fill="DEEAF6" w:themeFill="accent1" w:themeFillTint="33"/>
        <w:spacing w:before="60" w:after="120"/>
        <w:rPr>
          <w:rFonts w:cs="Arial"/>
          <w:color w:val="000000"/>
          <w:szCs w:val="20"/>
        </w:rPr>
      </w:pPr>
      <w:r w:rsidRPr="007406B5">
        <w:rPr>
          <w:rFonts w:cs="Arial"/>
          <w:color w:val="000000"/>
          <w:szCs w:val="20"/>
        </w:rPr>
        <w:t>School districts and county offices of education must, at a minimum, consult with teachers, principals, administrators, other school personnel, local bargaining units, parents, and students in the development of the LCAP.</w:t>
      </w:r>
    </w:p>
    <w:p w14:paraId="3F5D7BF6" w14:textId="77777777" w:rsidR="00B25AD4" w:rsidRPr="007406B5" w:rsidRDefault="00B25AD4" w:rsidP="00B25AD4">
      <w:pPr>
        <w:shd w:val="clear" w:color="auto" w:fill="DEEAF6" w:themeFill="accent1" w:themeFillTint="33"/>
        <w:spacing w:before="60" w:after="120"/>
        <w:rPr>
          <w:rFonts w:cs="Arial"/>
          <w:color w:val="000000"/>
          <w:szCs w:val="20"/>
        </w:rPr>
      </w:pPr>
      <w:r w:rsidRPr="007406B5">
        <w:rPr>
          <w:rFonts w:cs="Arial"/>
          <w:color w:val="000000"/>
          <w:szCs w:val="20"/>
        </w:rPr>
        <w:t>Charter schools must, at a minimum, consult with teachers, principals, administrators, other school personnel, parents, and students in the development of the LCAP.</w:t>
      </w:r>
    </w:p>
    <w:p w14:paraId="006953C7" w14:textId="77777777" w:rsidR="00B25AD4" w:rsidRPr="007406B5" w:rsidRDefault="00B25AD4" w:rsidP="00B25AD4">
      <w:pPr>
        <w:shd w:val="clear" w:color="auto" w:fill="DEEAF6"/>
        <w:spacing w:before="60" w:after="120"/>
        <w:rPr>
          <w:rFonts w:cs="Arial"/>
          <w:color w:val="000000"/>
          <w:szCs w:val="20"/>
        </w:rPr>
      </w:pPr>
      <w:r w:rsidRPr="007406B5">
        <w:rPr>
          <w:rFonts w:cs="Arial"/>
          <w:bCs/>
          <w:color w:val="000000"/>
          <w:szCs w:val="20"/>
        </w:rPr>
        <w:t xml:space="preserve">An LEA receiving Equity Multiplier funds must also consult with educational partners at schools generating Equity Multiplier funds in the development of the LCAP, specifically, in the development of the required focus goal for each applicable school. </w:t>
      </w:r>
    </w:p>
    <w:p w14:paraId="63BFB0BD" w14:textId="77777777" w:rsidR="00B25AD4" w:rsidRPr="007406B5" w:rsidRDefault="00B25AD4" w:rsidP="00B25AD4">
      <w:pPr>
        <w:keepNext/>
        <w:spacing w:after="240"/>
        <w:rPr>
          <w:rFonts w:eastAsiaTheme="minorHAnsi" w:cs="Arial"/>
        </w:rPr>
      </w:pPr>
      <w:r w:rsidRPr="007406B5">
        <w:rPr>
          <w:rFonts w:eastAsiaTheme="minorHAnsi" w:cs="Arial"/>
        </w:rPr>
        <w:t>Complete the table as follows:</w:t>
      </w:r>
    </w:p>
    <w:p w14:paraId="4BEC2C63" w14:textId="77777777" w:rsidR="00B25AD4" w:rsidRPr="007406B5" w:rsidRDefault="00B25AD4" w:rsidP="00B25AD4">
      <w:pPr>
        <w:shd w:val="clear" w:color="auto" w:fill="DEEAF6" w:themeFill="accent1" w:themeFillTint="33"/>
        <w:spacing w:after="240"/>
        <w:rPr>
          <w:rFonts w:eastAsiaTheme="minorHAnsi" w:cs="Arial"/>
        </w:rPr>
      </w:pPr>
      <w:r w:rsidRPr="007406B5">
        <w:rPr>
          <w:rFonts w:eastAsia="Calibri" w:cs="Arial"/>
          <w:color w:val="000000"/>
          <w:kern w:val="2"/>
          <w:szCs w:val="22"/>
          <w14:ligatures w14:val="standardContextual"/>
        </w:rPr>
        <w:t>Educational Partners</w:t>
      </w:r>
    </w:p>
    <w:p w14:paraId="3E6F9F24" w14:textId="77777777" w:rsidR="00B25AD4" w:rsidRPr="007406B5" w:rsidRDefault="00B25AD4" w:rsidP="00B25AD4">
      <w:pPr>
        <w:spacing w:after="240"/>
        <w:rPr>
          <w:rFonts w:eastAsiaTheme="minorHAnsi" w:cs="Arial"/>
        </w:rPr>
      </w:pPr>
      <w:r w:rsidRPr="007406B5">
        <w:rPr>
          <w:rFonts w:eastAsiaTheme="minorHAnsi" w:cs="Arial"/>
        </w:rPr>
        <w:t>Identify the applicable educational partner(s) or group(s) that were engaged in the development of the LCAP.</w:t>
      </w:r>
    </w:p>
    <w:p w14:paraId="5B39055D" w14:textId="77777777" w:rsidR="00B25AD4" w:rsidRPr="007406B5" w:rsidRDefault="00B25AD4" w:rsidP="00B25AD4">
      <w:pPr>
        <w:shd w:val="clear" w:color="auto" w:fill="DEEAF6" w:themeFill="accent1" w:themeFillTint="33"/>
        <w:spacing w:after="240"/>
        <w:rPr>
          <w:rFonts w:eastAsiaTheme="minorHAnsi" w:cs="Arial"/>
        </w:rPr>
      </w:pPr>
      <w:r w:rsidRPr="007406B5">
        <w:rPr>
          <w:rFonts w:eastAsia="Calibri" w:cs="Arial"/>
          <w:color w:val="000000"/>
          <w:kern w:val="2"/>
          <w:szCs w:val="22"/>
          <w14:ligatures w14:val="standardContextual"/>
        </w:rPr>
        <w:t>Process for Engagement</w:t>
      </w:r>
    </w:p>
    <w:p w14:paraId="358FA018" w14:textId="77777777" w:rsidR="00B25AD4" w:rsidRPr="007406B5" w:rsidRDefault="00B25AD4" w:rsidP="00B25AD4">
      <w:pPr>
        <w:spacing w:after="240"/>
        <w:rPr>
          <w:rFonts w:eastAsiaTheme="minorHAnsi" w:cs="Arial"/>
        </w:rPr>
      </w:pPr>
      <w:r w:rsidRPr="007406B5">
        <w:rPr>
          <w:rFonts w:eastAsiaTheme="minorHAnsi" w:cs="Arial"/>
        </w:rPr>
        <w:t xml:space="preserve">Describe the engagement process used by the LEA to involve the identified </w:t>
      </w:r>
      <w:r w:rsidRPr="007406B5">
        <w:t>educational partner(s)</w:t>
      </w:r>
      <w:r w:rsidRPr="007406B5">
        <w:rPr>
          <w:rFonts w:eastAsiaTheme="minorHAnsi" w:cs="Arial"/>
        </w:rPr>
        <w:t xml:space="preserve"> in the development of the LCAP. At a minimum, the LEA must describe how it met its obligation to consult with all statutorily required </w:t>
      </w:r>
      <w:r w:rsidRPr="007406B5">
        <w:t>educational partners,</w:t>
      </w:r>
      <w:r w:rsidRPr="007406B5">
        <w:rPr>
          <w:rFonts w:eastAsiaTheme="minorHAnsi" w:cs="Arial"/>
        </w:rPr>
        <w:t xml:space="preserve"> as applicable to the type of LEA. </w:t>
      </w:r>
    </w:p>
    <w:p w14:paraId="61FD945B" w14:textId="77777777" w:rsidR="00B25AD4" w:rsidRPr="007406B5" w:rsidRDefault="00B25AD4" w:rsidP="00B25AD4">
      <w:pPr>
        <w:numPr>
          <w:ilvl w:val="0"/>
          <w:numId w:val="44"/>
        </w:numPr>
        <w:spacing w:after="240"/>
        <w:rPr>
          <w:rFonts w:eastAsiaTheme="minorHAnsi" w:cs="Arial"/>
        </w:rPr>
      </w:pPr>
      <w:r w:rsidRPr="007406B5">
        <w:rPr>
          <w:rFonts w:eastAsiaTheme="minorHAnsi" w:cs="Arial"/>
        </w:rPr>
        <w:t xml:space="preserve">A sufficient response to this prompt must include general information about the timeline of the process and meetings or other engagement strategies with </w:t>
      </w:r>
      <w:r w:rsidRPr="007406B5">
        <w:t>educational partners</w:t>
      </w:r>
      <w:r w:rsidRPr="007406B5">
        <w:rPr>
          <w:rFonts w:eastAsiaTheme="minorHAnsi" w:cs="Arial"/>
        </w:rPr>
        <w:t xml:space="preserve">. A response may also include information about an LEA’s philosophical approach to engaging its </w:t>
      </w:r>
      <w:r w:rsidRPr="007406B5">
        <w:t>educational partners</w:t>
      </w:r>
      <w:r w:rsidRPr="007406B5">
        <w:rPr>
          <w:rFonts w:eastAsiaTheme="minorHAnsi" w:cs="Arial"/>
        </w:rPr>
        <w:t xml:space="preserve">. </w:t>
      </w:r>
    </w:p>
    <w:p w14:paraId="58314684" w14:textId="77777777" w:rsidR="00B25AD4" w:rsidRPr="007406B5" w:rsidRDefault="00B25AD4" w:rsidP="00B25AD4">
      <w:pPr>
        <w:numPr>
          <w:ilvl w:val="0"/>
          <w:numId w:val="44"/>
        </w:numPr>
        <w:spacing w:after="240"/>
        <w:rPr>
          <w:rFonts w:eastAsiaTheme="minorHAnsi" w:cs="Arial"/>
        </w:rPr>
      </w:pPr>
      <w:r w:rsidRPr="007406B5">
        <w:rPr>
          <w:rFonts w:eastAsiaTheme="minorHAnsi" w:cs="Arial"/>
          <w:bCs/>
          <w:color w:val="000000"/>
          <w:szCs w:val="20"/>
        </w:rPr>
        <w:lastRenderedPageBreak/>
        <w:t xml:space="preserve">An LEA receiving Equity Multiplier funds must also include a summary of how it consulted with educational partners at schools generating Equity Multiplier funds in the development of the LCAP, specifically, in the development of the required focus goal for each applicable school. </w:t>
      </w:r>
    </w:p>
    <w:p w14:paraId="756B1F86" w14:textId="77777777" w:rsidR="00B25AD4" w:rsidRPr="007406B5" w:rsidRDefault="00B25AD4" w:rsidP="00B25AD4">
      <w:pPr>
        <w:shd w:val="clear" w:color="auto" w:fill="DEEAF6" w:themeFill="accent1" w:themeFillTint="33"/>
        <w:spacing w:after="240"/>
      </w:pPr>
      <w:r w:rsidRPr="007406B5">
        <w:t>A description of how the adopted LCAP was influenced by the feedback provided by educational partners.</w:t>
      </w:r>
    </w:p>
    <w:p w14:paraId="29A55543" w14:textId="77777777" w:rsidR="00B25AD4" w:rsidRPr="007406B5" w:rsidRDefault="00B25AD4" w:rsidP="00B25AD4">
      <w:pPr>
        <w:spacing w:after="240"/>
        <w:rPr>
          <w:rFonts w:eastAsiaTheme="minorHAnsi" w:cs="Arial"/>
        </w:rPr>
      </w:pPr>
      <w:r w:rsidRPr="007406B5">
        <w:rPr>
          <w:rFonts w:eastAsiaTheme="minorHAnsi" w:cs="Arial"/>
        </w:rPr>
        <w:t xml:space="preserve">Describe </w:t>
      </w:r>
      <w:r w:rsidRPr="007406B5">
        <w:t xml:space="preserve">any goals, metrics, actions, or budgeted expenditures in </w:t>
      </w:r>
      <w:r w:rsidRPr="007406B5">
        <w:rPr>
          <w:rFonts w:eastAsiaTheme="minorHAnsi" w:cs="Arial"/>
        </w:rPr>
        <w:t xml:space="preserve">the LCAP that were influenced by or developed in response to the </w:t>
      </w:r>
      <w:r w:rsidRPr="007406B5">
        <w:t>educational partner</w:t>
      </w:r>
      <w:r w:rsidRPr="007406B5">
        <w:rPr>
          <w:rFonts w:eastAsiaTheme="minorHAnsi" w:cs="Arial"/>
        </w:rPr>
        <w:t xml:space="preserve"> feedback.</w:t>
      </w:r>
    </w:p>
    <w:p w14:paraId="46C4AF4D" w14:textId="77777777" w:rsidR="00B25AD4" w:rsidRPr="007406B5" w:rsidRDefault="00B25AD4" w:rsidP="00B25AD4">
      <w:pPr>
        <w:numPr>
          <w:ilvl w:val="0"/>
          <w:numId w:val="44"/>
        </w:numPr>
        <w:spacing w:after="240"/>
        <w:rPr>
          <w:rFonts w:eastAsiaTheme="minorHAnsi" w:cs="Arial"/>
        </w:rPr>
      </w:pPr>
      <w:r w:rsidRPr="007406B5">
        <w:rPr>
          <w:rFonts w:eastAsiaTheme="minorHAnsi" w:cs="Arial"/>
        </w:rPr>
        <w:t xml:space="preserve">A sufficient response to this prompt will provide </w:t>
      </w:r>
      <w:r w:rsidRPr="007406B5">
        <w:t>educational partners</w:t>
      </w:r>
      <w:r w:rsidRPr="007406B5">
        <w:rPr>
          <w:rFonts w:eastAsiaTheme="minorHAnsi" w:cs="Arial"/>
        </w:rPr>
        <w:t xml:space="preserve"> and the public with clear, specific information about how the engagement process influenced the development of the LCAP. This may include a description of how the LEA prioritized requests of </w:t>
      </w:r>
      <w:r w:rsidRPr="007406B5">
        <w:t xml:space="preserve">educational partners </w:t>
      </w:r>
      <w:r w:rsidRPr="007406B5">
        <w:rPr>
          <w:rFonts w:eastAsiaTheme="minorHAnsi" w:cs="Arial"/>
        </w:rPr>
        <w:t xml:space="preserve">within the context of the budgetary resources available or otherwise prioritized areas of focus within the LCAP. </w:t>
      </w:r>
    </w:p>
    <w:p w14:paraId="0285ED26" w14:textId="77777777" w:rsidR="00B25AD4" w:rsidRPr="007406B5" w:rsidRDefault="00B25AD4" w:rsidP="00B25AD4">
      <w:pPr>
        <w:numPr>
          <w:ilvl w:val="0"/>
          <w:numId w:val="44"/>
        </w:numPr>
        <w:spacing w:after="240"/>
        <w:rPr>
          <w:rFonts w:eastAsiaTheme="minorHAnsi" w:cs="Arial"/>
        </w:rPr>
      </w:pPr>
      <w:r w:rsidRPr="007406B5">
        <w:rPr>
          <w:rFonts w:eastAsiaTheme="minorHAnsi" w:cs="Arial"/>
          <w:bCs/>
          <w:color w:val="000000"/>
          <w:szCs w:val="20"/>
        </w:rPr>
        <w:t xml:space="preserve">An LEA receiving Equity Multiplier funds must include a description of how the consultation with educational partners at schools generating Equity Multiplier funds </w:t>
      </w:r>
      <w:r w:rsidRPr="007406B5">
        <w:rPr>
          <w:rFonts w:eastAsiaTheme="minorHAnsi" w:cs="Arial"/>
        </w:rPr>
        <w:t>influenced the development of the adopted LCAP</w:t>
      </w:r>
      <w:r w:rsidRPr="007406B5">
        <w:rPr>
          <w:rFonts w:eastAsiaTheme="minorHAnsi" w:cs="Arial"/>
          <w:bCs/>
          <w:color w:val="000000"/>
          <w:szCs w:val="20"/>
        </w:rPr>
        <w:t xml:space="preserve">. </w:t>
      </w:r>
    </w:p>
    <w:p w14:paraId="66E78BEA" w14:textId="77777777" w:rsidR="00B25AD4" w:rsidRPr="007406B5" w:rsidRDefault="00B25AD4" w:rsidP="00B25AD4">
      <w:pPr>
        <w:numPr>
          <w:ilvl w:val="0"/>
          <w:numId w:val="44"/>
        </w:numPr>
        <w:spacing w:after="240"/>
        <w:contextualSpacing/>
        <w:rPr>
          <w:rFonts w:eastAsiaTheme="minorHAnsi" w:cs="Arial"/>
        </w:rPr>
      </w:pPr>
      <w:r w:rsidRPr="007406B5">
        <w:rPr>
          <w:rFonts w:eastAsiaTheme="minorHAnsi" w:cs="Arial"/>
        </w:rPr>
        <w:t>For the purposes of this prompt, this may also include, but is not necessarily limited to:</w:t>
      </w:r>
    </w:p>
    <w:p w14:paraId="5BEF8A4B" w14:textId="77777777" w:rsidR="00B25AD4" w:rsidRPr="007406B5" w:rsidRDefault="00B25AD4" w:rsidP="00B25AD4">
      <w:pPr>
        <w:numPr>
          <w:ilvl w:val="0"/>
          <w:numId w:val="24"/>
        </w:numPr>
        <w:ind w:left="1440"/>
        <w:contextualSpacing/>
        <w:rPr>
          <w:rFonts w:eastAsiaTheme="minorHAnsi" w:cs="Arial"/>
          <w:szCs w:val="22"/>
        </w:rPr>
      </w:pPr>
      <w:r w:rsidRPr="007406B5">
        <w:rPr>
          <w:rFonts w:eastAsiaTheme="minorHAnsi" w:cs="Arial"/>
          <w:szCs w:val="22"/>
        </w:rPr>
        <w:t>Inclusion of a goal or decision to pursue a Focus Goal (as described below)</w:t>
      </w:r>
    </w:p>
    <w:p w14:paraId="0F993A83" w14:textId="77777777" w:rsidR="00B25AD4" w:rsidRPr="007406B5" w:rsidRDefault="00B25AD4" w:rsidP="00B25AD4">
      <w:pPr>
        <w:numPr>
          <w:ilvl w:val="0"/>
          <w:numId w:val="24"/>
        </w:numPr>
        <w:ind w:left="1440"/>
        <w:contextualSpacing/>
        <w:rPr>
          <w:rFonts w:eastAsiaTheme="minorHAnsi" w:cs="Arial"/>
          <w:szCs w:val="22"/>
        </w:rPr>
      </w:pPr>
      <w:r w:rsidRPr="007406B5">
        <w:rPr>
          <w:rFonts w:eastAsiaTheme="minorHAnsi" w:cs="Arial"/>
          <w:szCs w:val="22"/>
        </w:rPr>
        <w:t>Inclusion of metrics other than the statutorily required metrics</w:t>
      </w:r>
    </w:p>
    <w:p w14:paraId="04667036" w14:textId="77777777" w:rsidR="00B25AD4" w:rsidRPr="007406B5" w:rsidRDefault="00B25AD4" w:rsidP="00B25AD4">
      <w:pPr>
        <w:numPr>
          <w:ilvl w:val="0"/>
          <w:numId w:val="24"/>
        </w:numPr>
        <w:ind w:left="1440"/>
        <w:contextualSpacing/>
        <w:rPr>
          <w:rFonts w:eastAsiaTheme="minorHAnsi" w:cs="Arial"/>
          <w:szCs w:val="22"/>
        </w:rPr>
      </w:pPr>
      <w:r w:rsidRPr="007406B5">
        <w:rPr>
          <w:rFonts w:eastAsiaTheme="minorHAnsi" w:cs="Arial"/>
          <w:szCs w:val="22"/>
        </w:rPr>
        <w:t>Determination of the target outcome on one or more metrics</w:t>
      </w:r>
    </w:p>
    <w:p w14:paraId="68EB7911" w14:textId="77777777" w:rsidR="00B25AD4" w:rsidRPr="007406B5" w:rsidRDefault="00B25AD4" w:rsidP="00B25AD4">
      <w:pPr>
        <w:numPr>
          <w:ilvl w:val="0"/>
          <w:numId w:val="24"/>
        </w:numPr>
        <w:ind w:left="1440"/>
        <w:contextualSpacing/>
        <w:rPr>
          <w:rFonts w:eastAsiaTheme="minorHAnsi" w:cs="Arial"/>
          <w:szCs w:val="22"/>
        </w:rPr>
      </w:pPr>
      <w:r w:rsidRPr="007406B5">
        <w:rPr>
          <w:rFonts w:eastAsiaTheme="minorHAnsi" w:cs="Arial"/>
          <w:szCs w:val="22"/>
        </w:rPr>
        <w:t>Inclusion of performance by one or more student groups in the Measuring and Reporting Results subsection</w:t>
      </w:r>
    </w:p>
    <w:p w14:paraId="2C907CE2" w14:textId="77777777" w:rsidR="00B25AD4" w:rsidRPr="007406B5" w:rsidRDefault="00B25AD4" w:rsidP="00B25AD4">
      <w:pPr>
        <w:numPr>
          <w:ilvl w:val="0"/>
          <w:numId w:val="24"/>
        </w:numPr>
        <w:ind w:left="1440"/>
        <w:contextualSpacing/>
        <w:rPr>
          <w:rFonts w:eastAsiaTheme="minorHAnsi" w:cs="Arial"/>
          <w:szCs w:val="22"/>
        </w:rPr>
      </w:pPr>
      <w:r w:rsidRPr="007406B5">
        <w:rPr>
          <w:rFonts w:eastAsiaTheme="minorHAnsi" w:cs="Arial"/>
          <w:szCs w:val="22"/>
        </w:rPr>
        <w:t>Inclusion of action(s) or a group of actions</w:t>
      </w:r>
    </w:p>
    <w:p w14:paraId="3E13BFAC" w14:textId="77777777" w:rsidR="00B25AD4" w:rsidRPr="007406B5" w:rsidRDefault="00B25AD4" w:rsidP="00B25AD4">
      <w:pPr>
        <w:numPr>
          <w:ilvl w:val="0"/>
          <w:numId w:val="24"/>
        </w:numPr>
        <w:ind w:left="1440"/>
        <w:contextualSpacing/>
        <w:rPr>
          <w:rFonts w:eastAsiaTheme="minorHAnsi" w:cs="Arial"/>
          <w:szCs w:val="22"/>
        </w:rPr>
      </w:pPr>
      <w:r w:rsidRPr="007406B5">
        <w:rPr>
          <w:rFonts w:eastAsiaTheme="minorHAnsi" w:cs="Arial"/>
          <w:szCs w:val="22"/>
        </w:rPr>
        <w:t xml:space="preserve">Elimination of action(s) or group of actions </w:t>
      </w:r>
    </w:p>
    <w:p w14:paraId="16ACED99" w14:textId="77777777" w:rsidR="00B25AD4" w:rsidRPr="007406B5" w:rsidRDefault="00B25AD4" w:rsidP="00B25AD4">
      <w:pPr>
        <w:numPr>
          <w:ilvl w:val="0"/>
          <w:numId w:val="24"/>
        </w:numPr>
        <w:ind w:left="1440"/>
        <w:contextualSpacing/>
        <w:rPr>
          <w:rFonts w:eastAsiaTheme="minorHAnsi" w:cs="Arial"/>
          <w:szCs w:val="22"/>
        </w:rPr>
      </w:pPr>
      <w:r w:rsidRPr="007406B5">
        <w:rPr>
          <w:rFonts w:eastAsiaTheme="minorHAnsi" w:cs="Arial"/>
          <w:szCs w:val="22"/>
        </w:rPr>
        <w:t>Changes to the level of proposed expenditures for one or more actions</w:t>
      </w:r>
    </w:p>
    <w:p w14:paraId="0323BE55" w14:textId="77777777" w:rsidR="00B25AD4" w:rsidRPr="007406B5" w:rsidRDefault="00B25AD4" w:rsidP="00B25AD4">
      <w:pPr>
        <w:numPr>
          <w:ilvl w:val="0"/>
          <w:numId w:val="24"/>
        </w:numPr>
        <w:ind w:left="1440"/>
        <w:contextualSpacing/>
        <w:rPr>
          <w:rFonts w:eastAsiaTheme="minorHAnsi" w:cs="Arial"/>
          <w:szCs w:val="22"/>
        </w:rPr>
      </w:pPr>
      <w:r w:rsidRPr="007406B5">
        <w:rPr>
          <w:rFonts w:eastAsiaTheme="minorHAnsi" w:cs="Arial"/>
          <w:szCs w:val="22"/>
        </w:rPr>
        <w:t>Inclusion of action(s) as contributing to increased or improved services for unduplicated students</w:t>
      </w:r>
    </w:p>
    <w:p w14:paraId="0D497BC1" w14:textId="77777777" w:rsidR="00B25AD4" w:rsidRPr="007406B5" w:rsidRDefault="00B25AD4" w:rsidP="00B25AD4">
      <w:pPr>
        <w:numPr>
          <w:ilvl w:val="0"/>
          <w:numId w:val="24"/>
        </w:numPr>
        <w:ind w:left="1440"/>
        <w:contextualSpacing/>
        <w:rPr>
          <w:rFonts w:eastAsiaTheme="minorHAnsi" w:cs="Arial"/>
          <w:szCs w:val="22"/>
        </w:rPr>
      </w:pPr>
      <w:r w:rsidRPr="007406B5">
        <w:rPr>
          <w:rFonts w:eastAsiaTheme="minorHAnsi" w:cs="Arial"/>
          <w:szCs w:val="22"/>
        </w:rPr>
        <w:t>Analysis of effectiveness of the specific actions to achieve the goal</w:t>
      </w:r>
    </w:p>
    <w:p w14:paraId="571D496C" w14:textId="77777777" w:rsidR="00B25AD4" w:rsidRPr="007406B5" w:rsidRDefault="00B25AD4" w:rsidP="00B25AD4">
      <w:pPr>
        <w:numPr>
          <w:ilvl w:val="0"/>
          <w:numId w:val="24"/>
        </w:numPr>
        <w:ind w:left="1440"/>
        <w:contextualSpacing/>
        <w:rPr>
          <w:rFonts w:eastAsiaTheme="minorHAnsi" w:cs="Arial"/>
          <w:szCs w:val="22"/>
        </w:rPr>
      </w:pPr>
      <w:r w:rsidRPr="007406B5">
        <w:rPr>
          <w:rFonts w:eastAsiaTheme="minorHAnsi" w:cs="Arial"/>
          <w:szCs w:val="22"/>
        </w:rPr>
        <w:t>Analysis of material differences in expenditures</w:t>
      </w:r>
    </w:p>
    <w:p w14:paraId="19968872" w14:textId="77777777" w:rsidR="00B25AD4" w:rsidRPr="007406B5" w:rsidRDefault="00B25AD4" w:rsidP="00B25AD4">
      <w:pPr>
        <w:numPr>
          <w:ilvl w:val="0"/>
          <w:numId w:val="24"/>
        </w:numPr>
        <w:ind w:left="1440"/>
        <w:contextualSpacing/>
        <w:rPr>
          <w:rFonts w:eastAsiaTheme="minorHAnsi" w:cs="Arial"/>
          <w:szCs w:val="22"/>
        </w:rPr>
      </w:pPr>
      <w:r w:rsidRPr="007406B5">
        <w:rPr>
          <w:rFonts w:eastAsiaTheme="minorHAnsi" w:cs="Arial"/>
          <w:szCs w:val="22"/>
        </w:rPr>
        <w:t>Analysis of changes made to a goal for the ensuing LCAP year based on the annual update process</w:t>
      </w:r>
    </w:p>
    <w:p w14:paraId="3EFD4E43" w14:textId="77777777" w:rsidR="00B25AD4" w:rsidRPr="007406B5" w:rsidRDefault="00B25AD4" w:rsidP="00B25AD4">
      <w:pPr>
        <w:numPr>
          <w:ilvl w:val="0"/>
          <w:numId w:val="24"/>
        </w:numPr>
        <w:spacing w:after="240"/>
        <w:ind w:left="1440"/>
        <w:rPr>
          <w:rFonts w:eastAsiaTheme="minorHAnsi" w:cs="Arial"/>
          <w:szCs w:val="22"/>
        </w:rPr>
      </w:pPr>
      <w:r w:rsidRPr="007406B5">
        <w:rPr>
          <w:rFonts w:eastAsiaTheme="minorHAnsi" w:cs="Arial"/>
          <w:szCs w:val="22"/>
        </w:rPr>
        <w:t>Analysis of challenges or successes in the implementation of actions</w:t>
      </w:r>
    </w:p>
    <w:p w14:paraId="16B039CF" w14:textId="77777777" w:rsidR="00B25AD4" w:rsidRPr="007406B5" w:rsidRDefault="00B25AD4" w:rsidP="00B25AD4">
      <w:pPr>
        <w:pStyle w:val="Heading4"/>
        <w:rPr>
          <w:sz w:val="32"/>
          <w:szCs w:val="32"/>
        </w:rPr>
      </w:pPr>
      <w:bookmarkStart w:id="28" w:name="_Goals_and_Actions_4"/>
      <w:bookmarkEnd w:id="28"/>
      <w:r w:rsidRPr="007406B5">
        <w:rPr>
          <w:sz w:val="32"/>
          <w:szCs w:val="32"/>
        </w:rPr>
        <w:lastRenderedPageBreak/>
        <w:t>Goals and Actions</w:t>
      </w:r>
    </w:p>
    <w:p w14:paraId="01A66909" w14:textId="77777777" w:rsidR="00B25AD4" w:rsidRPr="007406B5" w:rsidRDefault="00B25AD4" w:rsidP="00B25AD4">
      <w:pPr>
        <w:pStyle w:val="Heading5"/>
        <w:rPr>
          <w:b/>
          <w:bCs/>
          <w:sz w:val="28"/>
          <w:szCs w:val="28"/>
        </w:rPr>
      </w:pPr>
      <w:r w:rsidRPr="007406B5">
        <w:rPr>
          <w:b/>
          <w:bCs/>
          <w:sz w:val="28"/>
          <w:szCs w:val="28"/>
        </w:rPr>
        <w:t>Purpose</w:t>
      </w:r>
    </w:p>
    <w:p w14:paraId="68181F89" w14:textId="77777777" w:rsidR="00B25AD4" w:rsidRPr="007406B5" w:rsidRDefault="00B25AD4" w:rsidP="00B25AD4">
      <w:pPr>
        <w:spacing w:after="160"/>
        <w:rPr>
          <w:rFonts w:eastAsia="Arial" w:cs="Arial"/>
        </w:rPr>
      </w:pPr>
      <w:r w:rsidRPr="007406B5">
        <w:rPr>
          <w:rFonts w:eastAsia="Arial" w:cs="Arial"/>
        </w:rPr>
        <w:t xml:space="preserve">Well-developed goals will clearly communicate to </w:t>
      </w:r>
      <w:r w:rsidRPr="007406B5">
        <w:t>educational partners</w:t>
      </w:r>
      <w:r w:rsidRPr="007406B5">
        <w:rPr>
          <w:rFonts w:eastAsia="Arial" w:cs="Arial"/>
        </w:rPr>
        <w:t xml:space="preserve"> what the LEA plans to accomplish, what the LEA plans to do in order to accomplish the goal, and how the LEA will know when it has accomplished the goal. A goal statement, associated metrics and expected outcomes, and the actions included in the goal must be in alignment. The explanation for why the LEA included a goal is an opportunity for LEAs to clearly communicate to </w:t>
      </w:r>
      <w:r w:rsidRPr="007406B5">
        <w:t>educational partners</w:t>
      </w:r>
      <w:r w:rsidRPr="007406B5">
        <w:rPr>
          <w:rFonts w:eastAsia="Arial" w:cs="Arial"/>
        </w:rPr>
        <w:t xml:space="preserve"> and the public why, among the various strengths and areas for improvement highlighted by performance data and strategies and actions that could be pursued, the LEA decided to pursue this goal, and the related metrics, expected outcomes, actions, and expenditures.</w:t>
      </w:r>
    </w:p>
    <w:p w14:paraId="007EBD7D" w14:textId="77777777" w:rsidR="00B25AD4" w:rsidRPr="007406B5" w:rsidRDefault="00B25AD4" w:rsidP="00B25AD4">
      <w:pPr>
        <w:spacing w:after="160"/>
        <w:rPr>
          <w:rFonts w:eastAsia="Arial" w:cs="Arial"/>
          <w:u w:val="single"/>
        </w:rPr>
      </w:pPr>
      <w:r w:rsidRPr="007406B5">
        <w:rPr>
          <w:rFonts w:eastAsia="Arial" w:cs="Arial"/>
        </w:rPr>
        <w:t>A well-developed goal can be focused on the performance relative to a metric or metrics for all students, a specific student group(s), narrowing performance gaps, or implementing programs or strategies expected to impact outcomes. LEAs should assess the performance of their student groups when developing goals and the related actions to achieve such goals.</w:t>
      </w:r>
    </w:p>
    <w:p w14:paraId="193826E0" w14:textId="77777777" w:rsidR="00B25AD4" w:rsidRPr="007406B5" w:rsidRDefault="00B25AD4" w:rsidP="00B25AD4">
      <w:pPr>
        <w:pStyle w:val="Heading5"/>
        <w:rPr>
          <w:b/>
          <w:bCs/>
          <w:sz w:val="28"/>
          <w:szCs w:val="28"/>
        </w:rPr>
      </w:pPr>
      <w:r w:rsidRPr="007406B5">
        <w:rPr>
          <w:b/>
          <w:bCs/>
          <w:sz w:val="28"/>
          <w:szCs w:val="28"/>
        </w:rPr>
        <w:t>Requirements and Instructions</w:t>
      </w:r>
    </w:p>
    <w:p w14:paraId="1A381746" w14:textId="77777777" w:rsidR="00B25AD4" w:rsidRPr="007406B5" w:rsidRDefault="00B25AD4" w:rsidP="00B25AD4">
      <w:pPr>
        <w:spacing w:after="160"/>
        <w:rPr>
          <w:rFonts w:eastAsia="Arial" w:cs="Arial"/>
        </w:rPr>
      </w:pPr>
      <w:r w:rsidRPr="007406B5">
        <w:rPr>
          <w:rFonts w:eastAsia="Arial" w:cs="Arial"/>
        </w:rPr>
        <w:t xml:space="preserve">LEAs should prioritize the goals, specific actions, and related expenditures included within the LCAP within one or more state priorities. LEAs </w:t>
      </w:r>
      <w:r w:rsidRPr="007406B5">
        <w:rPr>
          <w:rFonts w:cs="Arial"/>
          <w:bdr w:val="none" w:sz="0" w:space="0" w:color="auto" w:frame="1"/>
        </w:rPr>
        <w:t xml:space="preserve">must </w:t>
      </w:r>
      <w:r w:rsidRPr="007406B5">
        <w:rPr>
          <w:rFonts w:eastAsia="Arial" w:cs="Arial"/>
        </w:rPr>
        <w:t>consider performance on the state and local indicators, including their locally collected and reported data for the local indicators that are included in the Dashboard, in determining whether and how to prioritize its goals within the LCAP. As previously stated, strategic planning that is comprehensive connects budgetary decisions to teaching and learning performance data. LEAs should continually evaluate the hard choices they make about the use of limited resources to meet student and community needs to ensure opportunities and outcomes are improved for all students, and to address and reduce disparities in opportunities and outcomes between student groups indicated by the Dashboard.</w:t>
      </w:r>
    </w:p>
    <w:p w14:paraId="74E1AABC" w14:textId="77777777" w:rsidR="00B25AD4" w:rsidRPr="007406B5" w:rsidRDefault="00B25AD4" w:rsidP="00B25AD4">
      <w:pPr>
        <w:spacing w:after="160"/>
        <w:rPr>
          <w:rFonts w:eastAsia="Arial" w:cs="Arial"/>
        </w:rPr>
      </w:pPr>
      <w:r w:rsidRPr="007406B5">
        <w:rPr>
          <w:rFonts w:eastAsia="Arial" w:cs="Arial"/>
        </w:rPr>
        <w:t>In order to support prioritization of goals, the LCAP template provides LEAs with the option of developing three different kinds of goals:</w:t>
      </w:r>
    </w:p>
    <w:p w14:paraId="105FEFBD" w14:textId="77777777" w:rsidR="00B25AD4" w:rsidRPr="007406B5" w:rsidRDefault="00B25AD4" w:rsidP="00B25AD4">
      <w:pPr>
        <w:numPr>
          <w:ilvl w:val="0"/>
          <w:numId w:val="27"/>
        </w:numPr>
        <w:spacing w:after="240"/>
        <w:rPr>
          <w:rFonts w:eastAsia="Arial" w:cs="Arial"/>
        </w:rPr>
      </w:pPr>
      <w:r w:rsidRPr="007406B5">
        <w:rPr>
          <w:rFonts w:eastAsia="Arial" w:cs="Arial"/>
        </w:rPr>
        <w:t>Focus Goal: A Focus Goal is relatively more concentrated in scope and may focus on a fewer number of metrics to measure improvement. A Focus Goal statement will be time bound and make clear how the goal is to be measured.</w:t>
      </w:r>
    </w:p>
    <w:p w14:paraId="4B7CE413" w14:textId="77777777" w:rsidR="00B25AD4" w:rsidRPr="007406B5" w:rsidRDefault="00B25AD4" w:rsidP="00B25AD4">
      <w:pPr>
        <w:numPr>
          <w:ilvl w:val="1"/>
          <w:numId w:val="27"/>
        </w:numPr>
        <w:spacing w:after="240"/>
        <w:rPr>
          <w:rFonts w:eastAsia="Arial" w:cs="Arial"/>
        </w:rPr>
      </w:pPr>
      <w:r w:rsidRPr="007406B5">
        <w:rPr>
          <w:rFonts w:eastAsia="Arial" w:cs="Arial"/>
        </w:rPr>
        <w:t>All Equity Multiplier goals must be developed as focus goals. For additional information, see Required Focus Goal(s) for LEAs Receiving Equity Multiplier Funding below.</w:t>
      </w:r>
    </w:p>
    <w:p w14:paraId="11469282" w14:textId="77777777" w:rsidR="00B25AD4" w:rsidRPr="007406B5" w:rsidRDefault="00B25AD4" w:rsidP="00B25AD4">
      <w:pPr>
        <w:numPr>
          <w:ilvl w:val="0"/>
          <w:numId w:val="27"/>
        </w:numPr>
        <w:spacing w:after="240"/>
        <w:rPr>
          <w:rFonts w:eastAsia="Arial" w:cs="Arial"/>
        </w:rPr>
      </w:pPr>
      <w:r w:rsidRPr="007406B5">
        <w:rPr>
          <w:rFonts w:eastAsia="Arial" w:cs="Arial"/>
        </w:rPr>
        <w:t>Broad Goal: A Broad Goal is relatively less concentrated in its scope and may focus on improving performance across a wide range of metrics.</w:t>
      </w:r>
    </w:p>
    <w:p w14:paraId="5B6F4464" w14:textId="77777777" w:rsidR="00B25AD4" w:rsidRPr="007406B5" w:rsidRDefault="00B25AD4" w:rsidP="00B25AD4">
      <w:pPr>
        <w:numPr>
          <w:ilvl w:val="0"/>
          <w:numId w:val="27"/>
        </w:numPr>
        <w:spacing w:after="240"/>
        <w:rPr>
          <w:rFonts w:eastAsia="Arial" w:cs="Arial"/>
        </w:rPr>
      </w:pPr>
      <w:r w:rsidRPr="007406B5">
        <w:rPr>
          <w:rFonts w:eastAsia="Arial" w:cs="Arial"/>
        </w:rPr>
        <w:lastRenderedPageBreak/>
        <w:t>Maintenance of Progress Goal: A Maintenance of Progress Goal includes actions that may be ongoing without significant changes and allows an LEA to track performance on any metrics not addressed in the other goals of the LCAP.</w:t>
      </w:r>
    </w:p>
    <w:p w14:paraId="569F8EE3" w14:textId="77777777" w:rsidR="00B25AD4" w:rsidRPr="007406B5" w:rsidRDefault="00B25AD4" w:rsidP="00B25AD4">
      <w:pPr>
        <w:spacing w:after="240"/>
        <w:rPr>
          <w:rFonts w:eastAsia="Arial"/>
          <w:b/>
          <w:bCs/>
        </w:rPr>
      </w:pPr>
      <w:r w:rsidRPr="007406B5">
        <w:rPr>
          <w:rFonts w:eastAsia="Arial"/>
          <w:b/>
          <w:bCs/>
        </w:rPr>
        <w:t>Requirement to Address the LCFF State Priorities</w:t>
      </w:r>
    </w:p>
    <w:p w14:paraId="42397D25" w14:textId="77777777" w:rsidR="00B25AD4" w:rsidRPr="007406B5" w:rsidRDefault="00B25AD4" w:rsidP="00B25AD4">
      <w:pPr>
        <w:spacing w:after="240"/>
        <w:rPr>
          <w:rFonts w:eastAsia="Arial"/>
        </w:rPr>
      </w:pPr>
      <w:r w:rsidRPr="007406B5">
        <w:rPr>
          <w:rFonts w:eastAsia="Arial"/>
        </w:rPr>
        <w:t xml:space="preserve">At a minimum, the LCAP must address all LCFF priorities and associated metrics articulated in </w:t>
      </w:r>
      <w:r w:rsidRPr="007406B5">
        <w:rPr>
          <w:rFonts w:eastAsia="Arial"/>
          <w:i/>
          <w:iCs/>
        </w:rPr>
        <w:t>EC</w:t>
      </w:r>
      <w:r w:rsidRPr="007406B5">
        <w:rPr>
          <w:rFonts w:eastAsia="Arial"/>
        </w:rPr>
        <w:t xml:space="preserve"> sections 52060(d) and 52066(d), as applicable to the LEA. The </w:t>
      </w:r>
      <w:hyperlink r:id="rId64" w:tooltip="Local Control Funding Formula (LCFF) State Priorities Summary" w:history="1">
        <w:r w:rsidRPr="007406B5">
          <w:rPr>
            <w:rFonts w:eastAsiaTheme="minorHAnsi" w:cs="Arial"/>
            <w:i/>
            <w:iCs/>
            <w:color w:val="0000FF"/>
            <w:u w:val="single"/>
          </w:rPr>
          <w:t>LCFF State Priorities Summary</w:t>
        </w:r>
      </w:hyperlink>
      <w:r w:rsidRPr="007406B5">
        <w:rPr>
          <w:rFonts w:eastAsia="Arial"/>
        </w:rPr>
        <w:t xml:space="preserve"> provides a summary of </w:t>
      </w:r>
      <w:r w:rsidRPr="007406B5">
        <w:rPr>
          <w:rFonts w:eastAsia="Arial"/>
          <w:i/>
          <w:iCs/>
        </w:rPr>
        <w:t>EC</w:t>
      </w:r>
      <w:r w:rsidRPr="007406B5">
        <w:rPr>
          <w:rFonts w:eastAsia="Arial"/>
        </w:rPr>
        <w:t xml:space="preserve"> sections 52060(d) and 52066(d) </w:t>
      </w:r>
      <w:r w:rsidRPr="007406B5">
        <w:rPr>
          <w:rFonts w:ascii="Helvetica" w:hAnsi="Helvetica" w:cs="Helvetica"/>
          <w:color w:val="000000"/>
          <w:shd w:val="clear" w:color="auto" w:fill="FFFFFF"/>
        </w:rPr>
        <w:t>to aid in the development of the LCAP</w:t>
      </w:r>
      <w:r w:rsidRPr="007406B5">
        <w:rPr>
          <w:rFonts w:eastAsia="Arial"/>
        </w:rPr>
        <w:t xml:space="preserve">. </w:t>
      </w:r>
    </w:p>
    <w:p w14:paraId="3282D6C0" w14:textId="77777777" w:rsidR="00B25AD4" w:rsidRPr="007406B5" w:rsidRDefault="00B25AD4" w:rsidP="00B25AD4">
      <w:pPr>
        <w:shd w:val="clear" w:color="auto" w:fill="FFFFFF"/>
        <w:spacing w:after="240"/>
        <w:rPr>
          <w:rFonts w:eastAsiaTheme="majorEastAsia" w:cs="Calibri"/>
          <w:szCs w:val="22"/>
        </w:rPr>
      </w:pPr>
      <w:r w:rsidRPr="007406B5">
        <w:rPr>
          <w:rFonts w:eastAsiaTheme="majorEastAsia" w:cs="Calibri"/>
          <w:szCs w:val="22"/>
        </w:rPr>
        <w:t>Respond to the following prompts, as applicable:</w:t>
      </w:r>
    </w:p>
    <w:p w14:paraId="60754336" w14:textId="77777777" w:rsidR="00B25AD4" w:rsidRPr="007406B5" w:rsidRDefault="00B25AD4" w:rsidP="00B25AD4">
      <w:pPr>
        <w:pStyle w:val="Heading6"/>
        <w:rPr>
          <w:b/>
          <w:bCs/>
        </w:rPr>
      </w:pPr>
      <w:r w:rsidRPr="007406B5">
        <w:rPr>
          <w:b/>
          <w:bCs/>
        </w:rPr>
        <w:t>Focus Goal(s)</w:t>
      </w:r>
    </w:p>
    <w:p w14:paraId="0DA0690E"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shd w:val="clear" w:color="auto" w:fill="DEEAF6" w:themeFill="accent1" w:themeFillTint="33"/>
        </w:rPr>
        <w:t>Description</w:t>
      </w:r>
      <w:r w:rsidRPr="007406B5">
        <w:rPr>
          <w:rFonts w:eastAsia="Arial" w:cs="Arial"/>
          <w:bCs/>
        </w:rPr>
        <w:t xml:space="preserve"> </w:t>
      </w:r>
    </w:p>
    <w:p w14:paraId="5DEAE9EB" w14:textId="77777777" w:rsidR="00B25AD4" w:rsidRPr="007406B5" w:rsidRDefault="00B25AD4" w:rsidP="00B25AD4">
      <w:pPr>
        <w:spacing w:after="240"/>
        <w:rPr>
          <w:rFonts w:eastAsia="Arial" w:cs="Arial"/>
        </w:rPr>
      </w:pPr>
      <w:r w:rsidRPr="007406B5">
        <w:rPr>
          <w:rFonts w:eastAsia="Arial" w:cs="Arial"/>
        </w:rPr>
        <w:t xml:space="preserve">The description provided for a Focus Goal must be specific, measurable, and time bound. </w:t>
      </w:r>
    </w:p>
    <w:p w14:paraId="181CC02E" w14:textId="77777777" w:rsidR="00B25AD4" w:rsidRPr="007406B5" w:rsidRDefault="00B25AD4" w:rsidP="00B25AD4">
      <w:pPr>
        <w:numPr>
          <w:ilvl w:val="0"/>
          <w:numId w:val="46"/>
        </w:numPr>
        <w:spacing w:after="240"/>
        <w:rPr>
          <w:rFonts w:eastAsia="Arial" w:cs="Arial"/>
        </w:rPr>
      </w:pPr>
      <w:r w:rsidRPr="007406B5">
        <w:rPr>
          <w:rFonts w:eastAsia="Arial" w:cs="Arial"/>
        </w:rPr>
        <w:t xml:space="preserve">An LEA develops a Focus Goal to address areas of need that may require or benefit from a more specific and data intensive approach. </w:t>
      </w:r>
    </w:p>
    <w:p w14:paraId="22055617" w14:textId="77777777" w:rsidR="00B25AD4" w:rsidRPr="007406B5" w:rsidRDefault="00B25AD4" w:rsidP="00B25AD4">
      <w:pPr>
        <w:numPr>
          <w:ilvl w:val="0"/>
          <w:numId w:val="46"/>
        </w:numPr>
        <w:spacing w:after="240"/>
        <w:rPr>
          <w:rFonts w:eastAsia="Arial" w:cs="Arial"/>
        </w:rPr>
      </w:pPr>
      <w:r w:rsidRPr="007406B5">
        <w:rPr>
          <w:rFonts w:eastAsia="Arial" w:cs="Arial"/>
        </w:rPr>
        <w:t>The Focus Goal can explicitly reference the metric(s) by which achievement of the goal will be measured and the time frame according to which the LEA expects to achieve the goal.</w:t>
      </w:r>
    </w:p>
    <w:p w14:paraId="41C47EBB"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rPr>
        <w:t>Type of Goal</w:t>
      </w:r>
    </w:p>
    <w:p w14:paraId="2A3EA5A0" w14:textId="77777777" w:rsidR="00B25AD4" w:rsidRPr="007406B5" w:rsidRDefault="00B25AD4" w:rsidP="00B25AD4">
      <w:pPr>
        <w:spacing w:after="240"/>
        <w:rPr>
          <w:rFonts w:eastAsia="Arial" w:cs="Arial"/>
        </w:rPr>
      </w:pPr>
      <w:r w:rsidRPr="007406B5">
        <w:rPr>
          <w:rFonts w:eastAsia="Arial" w:cs="Arial"/>
        </w:rPr>
        <w:t>Identify the type of goal being implemented as a Focus Goal.</w:t>
      </w:r>
    </w:p>
    <w:p w14:paraId="4064AEDC" w14:textId="77777777" w:rsidR="00B25AD4" w:rsidRPr="007406B5" w:rsidRDefault="00B25AD4" w:rsidP="00B25AD4">
      <w:pPr>
        <w:shd w:val="clear" w:color="auto" w:fill="DEEAF6" w:themeFill="accent1" w:themeFillTint="33"/>
        <w:spacing w:after="240"/>
        <w:rPr>
          <w:rFonts w:eastAsia="Arial" w:cs="Arial"/>
        </w:rPr>
      </w:pPr>
      <w:r w:rsidRPr="007406B5">
        <w:rPr>
          <w:rFonts w:eastAsia="Arial" w:cs="Arial"/>
        </w:rPr>
        <w:t xml:space="preserve">State Priorities addressed by this goal. </w:t>
      </w:r>
    </w:p>
    <w:p w14:paraId="71950F8D" w14:textId="77777777" w:rsidR="00B25AD4" w:rsidRPr="007406B5" w:rsidRDefault="00B25AD4" w:rsidP="00B25AD4">
      <w:pPr>
        <w:spacing w:after="240"/>
        <w:rPr>
          <w:rFonts w:eastAsia="Arial" w:cs="Arial"/>
        </w:rPr>
      </w:pPr>
      <w:r w:rsidRPr="007406B5">
        <w:rPr>
          <w:rFonts w:eastAsia="Arial" w:cs="Arial"/>
        </w:rPr>
        <w:t>Identify each of the state priorities that this goal is intended to address.</w:t>
      </w:r>
    </w:p>
    <w:p w14:paraId="7E82880F"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rPr>
        <w:t>An e</w:t>
      </w:r>
      <w:r w:rsidRPr="007406B5" w:rsidDel="00322CC0">
        <w:rPr>
          <w:rFonts w:eastAsia="Arial" w:cs="Arial"/>
          <w:bCs/>
        </w:rPr>
        <w:t xml:space="preserve">xplanation of why the LEA </w:t>
      </w:r>
      <w:r w:rsidRPr="007406B5">
        <w:rPr>
          <w:rFonts w:eastAsia="Arial" w:cs="Arial"/>
          <w:bCs/>
        </w:rPr>
        <w:t>has developed</w:t>
      </w:r>
      <w:r w:rsidRPr="007406B5" w:rsidDel="00322CC0">
        <w:rPr>
          <w:rFonts w:eastAsia="Arial" w:cs="Arial"/>
          <w:bCs/>
        </w:rPr>
        <w:t xml:space="preserve"> this </w:t>
      </w:r>
      <w:r w:rsidRPr="007406B5">
        <w:rPr>
          <w:rFonts w:eastAsia="Arial" w:cs="Arial"/>
          <w:bCs/>
        </w:rPr>
        <w:t>goal.</w:t>
      </w:r>
      <w:r w:rsidRPr="007406B5" w:rsidDel="00322CC0">
        <w:rPr>
          <w:rFonts w:eastAsia="Arial" w:cs="Arial"/>
          <w:bCs/>
        </w:rPr>
        <w:t xml:space="preserve"> </w:t>
      </w:r>
    </w:p>
    <w:p w14:paraId="70AAA0C1" w14:textId="77777777" w:rsidR="00B25AD4" w:rsidRPr="007406B5" w:rsidRDefault="00B25AD4" w:rsidP="00B25AD4">
      <w:pPr>
        <w:spacing w:after="240"/>
        <w:rPr>
          <w:rFonts w:eastAsia="Arial" w:cs="Arial"/>
        </w:rPr>
      </w:pPr>
      <w:r w:rsidRPr="007406B5" w:rsidDel="00322CC0">
        <w:rPr>
          <w:rFonts w:eastAsia="Arial" w:cs="Arial"/>
        </w:rPr>
        <w:t xml:space="preserve">Explain why the LEA has chosen to prioritize this goal. </w:t>
      </w:r>
    </w:p>
    <w:p w14:paraId="5CE60F50" w14:textId="77777777" w:rsidR="00B25AD4" w:rsidRPr="007406B5" w:rsidRDefault="00B25AD4" w:rsidP="00B25AD4">
      <w:pPr>
        <w:numPr>
          <w:ilvl w:val="0"/>
          <w:numId w:val="47"/>
        </w:numPr>
        <w:spacing w:after="240"/>
        <w:rPr>
          <w:rFonts w:eastAsia="Arial" w:cs="Arial"/>
        </w:rPr>
      </w:pPr>
      <w:r w:rsidRPr="007406B5" w:rsidDel="00322CC0">
        <w:rPr>
          <w:rFonts w:eastAsia="Arial" w:cs="Arial"/>
        </w:rPr>
        <w:t xml:space="preserve">An explanation must be based on Dashboard data or other locally collected data. </w:t>
      </w:r>
    </w:p>
    <w:p w14:paraId="00E64C01" w14:textId="77777777" w:rsidR="00B25AD4" w:rsidRPr="007406B5" w:rsidRDefault="00B25AD4" w:rsidP="00B25AD4">
      <w:pPr>
        <w:numPr>
          <w:ilvl w:val="0"/>
          <w:numId w:val="47"/>
        </w:numPr>
        <w:spacing w:after="240"/>
        <w:rPr>
          <w:rFonts w:eastAsia="Arial" w:cs="Arial"/>
        </w:rPr>
      </w:pPr>
      <w:r w:rsidRPr="007406B5" w:rsidDel="00322CC0">
        <w:rPr>
          <w:rFonts w:eastAsia="Arial" w:cs="Arial"/>
        </w:rPr>
        <w:lastRenderedPageBreak/>
        <w:t xml:space="preserve">LEAs must describe how the LEA identified this </w:t>
      </w:r>
      <w:r w:rsidRPr="007406B5">
        <w:rPr>
          <w:rFonts w:eastAsia="Arial" w:cs="Arial"/>
        </w:rPr>
        <w:t>goal</w:t>
      </w:r>
      <w:r w:rsidRPr="007406B5" w:rsidDel="00322CC0">
        <w:rPr>
          <w:rFonts w:eastAsia="Arial" w:cs="Arial"/>
        </w:rPr>
        <w:t xml:space="preserve"> for focused attention, including relevant consultation with </w:t>
      </w:r>
      <w:r w:rsidRPr="007406B5">
        <w:t>educational partners</w:t>
      </w:r>
      <w:r w:rsidRPr="007406B5" w:rsidDel="00322CC0">
        <w:rPr>
          <w:rFonts w:eastAsia="Arial" w:cs="Arial"/>
        </w:rPr>
        <w:t xml:space="preserve">. </w:t>
      </w:r>
    </w:p>
    <w:p w14:paraId="1DFE70F9" w14:textId="77777777" w:rsidR="00B25AD4" w:rsidRPr="007406B5" w:rsidRDefault="00B25AD4" w:rsidP="00B25AD4">
      <w:pPr>
        <w:numPr>
          <w:ilvl w:val="0"/>
          <w:numId w:val="47"/>
        </w:numPr>
        <w:spacing w:after="240"/>
        <w:rPr>
          <w:rFonts w:eastAsia="Arial" w:cs="Arial"/>
        </w:rPr>
      </w:pPr>
      <w:r w:rsidRPr="007406B5" w:rsidDel="00322CC0">
        <w:rPr>
          <w:rFonts w:eastAsia="Arial" w:cs="Arial"/>
        </w:rPr>
        <w:t xml:space="preserve">LEAs are encouraged to promote transparency and understanding around the decision to </w:t>
      </w:r>
      <w:r w:rsidRPr="007406B5">
        <w:rPr>
          <w:rFonts w:eastAsia="Arial" w:cs="Arial"/>
        </w:rPr>
        <w:t>pursue a f</w:t>
      </w:r>
      <w:r w:rsidRPr="007406B5" w:rsidDel="00322CC0">
        <w:rPr>
          <w:rFonts w:eastAsia="Arial" w:cs="Arial"/>
        </w:rPr>
        <w:t xml:space="preserve">ocus </w:t>
      </w:r>
      <w:r w:rsidRPr="007406B5">
        <w:rPr>
          <w:rFonts w:eastAsia="Arial" w:cs="Arial"/>
        </w:rPr>
        <w:t>g</w:t>
      </w:r>
      <w:r w:rsidRPr="007406B5" w:rsidDel="00322CC0">
        <w:rPr>
          <w:rFonts w:eastAsia="Arial" w:cs="Arial"/>
        </w:rPr>
        <w:t>oal.</w:t>
      </w:r>
    </w:p>
    <w:p w14:paraId="50C2D64F" w14:textId="77777777" w:rsidR="00B25AD4" w:rsidRPr="007406B5" w:rsidRDefault="00B25AD4" w:rsidP="00B25AD4">
      <w:pPr>
        <w:pStyle w:val="Heading6"/>
        <w:rPr>
          <w:b/>
          <w:bCs/>
        </w:rPr>
      </w:pPr>
      <w:r w:rsidRPr="007406B5">
        <w:rPr>
          <w:b/>
          <w:bCs/>
        </w:rPr>
        <w:t>Required Focus Goal(s) for LEAs Receiving Equity Multiplier Funding</w:t>
      </w:r>
    </w:p>
    <w:p w14:paraId="5DA46B3D" w14:textId="77777777" w:rsidR="00B25AD4" w:rsidRPr="007406B5" w:rsidRDefault="00B25AD4" w:rsidP="00B25AD4">
      <w:pPr>
        <w:shd w:val="clear" w:color="auto" w:fill="DEEAF6" w:themeFill="accent1" w:themeFillTint="33"/>
        <w:rPr>
          <w:rFonts w:eastAsia="Arial"/>
        </w:rPr>
      </w:pPr>
      <w:r w:rsidRPr="007406B5">
        <w:rPr>
          <w:rFonts w:eastAsia="Arial"/>
          <w:shd w:val="clear" w:color="auto" w:fill="DEEAF6" w:themeFill="accent1" w:themeFillTint="33"/>
        </w:rPr>
        <w:t>Description</w:t>
      </w:r>
    </w:p>
    <w:p w14:paraId="07B2FB80" w14:textId="77777777" w:rsidR="00B25AD4" w:rsidRPr="007406B5" w:rsidRDefault="00B25AD4" w:rsidP="00B25AD4">
      <w:pPr>
        <w:shd w:val="clear" w:color="auto" w:fill="FFFFFF"/>
        <w:spacing w:before="240" w:after="240"/>
        <w:textAlignment w:val="baseline"/>
        <w:rPr>
          <w:rFonts w:cs="Arial"/>
          <w:bdr w:val="none" w:sz="0" w:space="0" w:color="auto" w:frame="1"/>
        </w:rPr>
      </w:pPr>
      <w:r w:rsidRPr="007406B5">
        <w:rPr>
          <w:rFonts w:cs="Arial"/>
          <w:bdr w:val="none" w:sz="0" w:space="0" w:color="auto" w:frame="1"/>
        </w:rPr>
        <w:t>LEAs receiving Equity Multiplier funding must include one or more focus goals for each school generating Equity Multiplier funding. In addition to addressing the focus goal requirements described above, LEAs must adhere to the following requirements.</w:t>
      </w:r>
    </w:p>
    <w:p w14:paraId="78670608" w14:textId="77777777" w:rsidR="00B25AD4" w:rsidRPr="007406B5" w:rsidRDefault="00B25AD4" w:rsidP="00B25AD4">
      <w:pPr>
        <w:shd w:val="clear" w:color="auto" w:fill="FFFFFF"/>
        <w:spacing w:after="240"/>
        <w:textAlignment w:val="baseline"/>
        <w:rPr>
          <w:rFonts w:cs="Arial"/>
          <w:bdr w:val="none" w:sz="0" w:space="0" w:color="auto" w:frame="1"/>
        </w:rPr>
      </w:pPr>
      <w:r w:rsidRPr="007406B5">
        <w:rPr>
          <w:rFonts w:cs="Arial"/>
          <w:bdr w:val="none" w:sz="0" w:space="0" w:color="auto" w:frame="1"/>
        </w:rPr>
        <w:t>Focus goals for Equity Multiplier schoolsites must address the following:</w:t>
      </w:r>
    </w:p>
    <w:p w14:paraId="235F6B60" w14:textId="77777777" w:rsidR="00B25AD4" w:rsidRPr="007406B5" w:rsidRDefault="00B25AD4" w:rsidP="00B25AD4">
      <w:pPr>
        <w:numPr>
          <w:ilvl w:val="0"/>
          <w:numId w:val="83"/>
        </w:numPr>
        <w:shd w:val="clear" w:color="auto" w:fill="FFFFFF"/>
        <w:spacing w:after="240"/>
        <w:textAlignment w:val="baseline"/>
        <w:rPr>
          <w:rFonts w:cs="Arial"/>
        </w:rPr>
      </w:pPr>
      <w:r w:rsidRPr="007406B5">
        <w:rPr>
          <w:rFonts w:cs="Arial"/>
        </w:rPr>
        <w:t xml:space="preserve">All </w:t>
      </w:r>
      <w:r w:rsidRPr="007406B5">
        <w:rPr>
          <w:rFonts w:cs="Arial"/>
          <w:bdr w:val="none" w:sz="0" w:space="0" w:color="auto" w:frame="1"/>
        </w:rPr>
        <w:t>student groups that have the lowest performance level on one or more state indicators on the Dashboard, and</w:t>
      </w:r>
    </w:p>
    <w:p w14:paraId="1EA70F21" w14:textId="77777777" w:rsidR="00B25AD4" w:rsidRPr="007406B5" w:rsidRDefault="00B25AD4" w:rsidP="00B25AD4">
      <w:pPr>
        <w:numPr>
          <w:ilvl w:val="0"/>
          <w:numId w:val="83"/>
        </w:numPr>
        <w:shd w:val="clear" w:color="auto" w:fill="FFFFFF"/>
        <w:spacing w:after="240"/>
        <w:textAlignment w:val="baseline"/>
        <w:rPr>
          <w:rFonts w:cs="Arial"/>
          <w:bdr w:val="none" w:sz="0" w:space="0" w:color="auto" w:frame="1"/>
        </w:rPr>
      </w:pPr>
      <w:r w:rsidRPr="007406B5">
        <w:rPr>
          <w:rFonts w:cs="Arial"/>
          <w:bdr w:val="none" w:sz="0" w:space="0" w:color="auto" w:frame="1"/>
        </w:rPr>
        <w:t>Any underlying issues in the credentialing, subject matter preparation, and retention of the school’s educators, if applicable.</w:t>
      </w:r>
    </w:p>
    <w:p w14:paraId="09FC22E2" w14:textId="77777777" w:rsidR="00B25AD4" w:rsidRPr="007406B5" w:rsidRDefault="00B25AD4" w:rsidP="00B25AD4">
      <w:pPr>
        <w:numPr>
          <w:ilvl w:val="0"/>
          <w:numId w:val="71"/>
        </w:numPr>
        <w:shd w:val="clear" w:color="auto" w:fill="FFFFFF"/>
        <w:spacing w:after="240"/>
        <w:textAlignment w:val="baseline"/>
        <w:rPr>
          <w:rFonts w:cs="Arial"/>
        </w:rPr>
      </w:pPr>
      <w:r w:rsidRPr="007406B5">
        <w:rPr>
          <w:rFonts w:cs="Arial"/>
        </w:rPr>
        <w:t>Focus Goals for each and every Equity Multiplier schoolsite must identify specific metrics for each identified student group, as applicable.</w:t>
      </w:r>
    </w:p>
    <w:p w14:paraId="28D2ECEE" w14:textId="77777777" w:rsidR="00B25AD4" w:rsidRPr="007406B5" w:rsidRDefault="00B25AD4" w:rsidP="00B25AD4">
      <w:pPr>
        <w:numPr>
          <w:ilvl w:val="0"/>
          <w:numId w:val="71"/>
        </w:numPr>
        <w:shd w:val="clear" w:color="auto" w:fill="FFFFFF"/>
        <w:spacing w:after="240"/>
        <w:textAlignment w:val="baseline"/>
        <w:rPr>
          <w:rFonts w:cs="Arial"/>
        </w:rPr>
      </w:pPr>
      <w:r w:rsidRPr="007406B5">
        <w:rPr>
          <w:rFonts w:cs="Arial"/>
        </w:rPr>
        <w:t xml:space="preserve">An LEA may create a single goal for multiple Equity Multiplier schoolsites if those schoolsites have the same student group(s) performing at the lowest performance level on one or more state indicators on the Dashboard or, experience similar issues in the credentialing, subject matter preparation, and retention of the school’s educators. </w:t>
      </w:r>
    </w:p>
    <w:p w14:paraId="3ED81C1C" w14:textId="77777777" w:rsidR="00B25AD4" w:rsidRPr="007406B5" w:rsidRDefault="00B25AD4" w:rsidP="00B25AD4">
      <w:pPr>
        <w:numPr>
          <w:ilvl w:val="1"/>
          <w:numId w:val="71"/>
        </w:numPr>
        <w:shd w:val="clear" w:color="auto" w:fill="FFFFFF"/>
        <w:spacing w:after="240"/>
        <w:textAlignment w:val="baseline"/>
        <w:rPr>
          <w:rFonts w:cs="Arial"/>
        </w:rPr>
      </w:pPr>
      <w:r w:rsidRPr="007406B5">
        <w:rPr>
          <w:rFonts w:cs="Arial"/>
        </w:rPr>
        <w:t>When creating a single goal for multiple Equity Multiplier schoolsites, the goal must identify the student groups and the performance levels on the Dashboard that the Focus Goal is addressing; or,</w:t>
      </w:r>
    </w:p>
    <w:p w14:paraId="03BB3A1D" w14:textId="77777777" w:rsidR="00B25AD4" w:rsidRPr="007406B5" w:rsidRDefault="00B25AD4" w:rsidP="00B25AD4">
      <w:pPr>
        <w:numPr>
          <w:ilvl w:val="1"/>
          <w:numId w:val="71"/>
        </w:numPr>
        <w:shd w:val="clear" w:color="auto" w:fill="FFFFFF"/>
        <w:spacing w:after="240"/>
        <w:textAlignment w:val="baseline"/>
        <w:rPr>
          <w:rFonts w:cs="Arial"/>
        </w:rPr>
      </w:pPr>
      <w:r w:rsidRPr="007406B5">
        <w:rPr>
          <w:rFonts w:cs="Arial"/>
        </w:rPr>
        <w:t>The common issues the schoolsites are experiencing in credentialing, subject matter preparation, and retention of the school’s educators, if applicable.</w:t>
      </w:r>
    </w:p>
    <w:p w14:paraId="40B11924"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rPr>
        <w:t>Type of Goal</w:t>
      </w:r>
    </w:p>
    <w:p w14:paraId="651E532A" w14:textId="77777777" w:rsidR="00B25AD4" w:rsidRPr="007406B5" w:rsidRDefault="00B25AD4" w:rsidP="00B25AD4">
      <w:pPr>
        <w:spacing w:after="240"/>
        <w:rPr>
          <w:rFonts w:eastAsia="Arial" w:cs="Arial"/>
        </w:rPr>
      </w:pPr>
      <w:r w:rsidRPr="007406B5">
        <w:rPr>
          <w:rFonts w:eastAsia="Arial" w:cs="Arial"/>
        </w:rPr>
        <w:t>Identify the type of goal being implemented as an Equity Multiplier Focus Goal.</w:t>
      </w:r>
    </w:p>
    <w:p w14:paraId="57697156" w14:textId="77777777" w:rsidR="00B25AD4" w:rsidRPr="007406B5" w:rsidRDefault="00B25AD4" w:rsidP="00B25AD4">
      <w:pPr>
        <w:shd w:val="clear" w:color="auto" w:fill="DEEAF6" w:themeFill="accent1" w:themeFillTint="33"/>
        <w:spacing w:after="240"/>
        <w:rPr>
          <w:rFonts w:eastAsia="Arial" w:cs="Arial"/>
        </w:rPr>
      </w:pPr>
      <w:r w:rsidRPr="007406B5">
        <w:rPr>
          <w:rFonts w:eastAsia="Arial" w:cs="Arial"/>
        </w:rPr>
        <w:t xml:space="preserve">State Priorities addressed by this goal. </w:t>
      </w:r>
    </w:p>
    <w:p w14:paraId="032DCC7C" w14:textId="77777777" w:rsidR="00B25AD4" w:rsidRPr="007406B5" w:rsidRDefault="00B25AD4" w:rsidP="00B25AD4">
      <w:pPr>
        <w:spacing w:after="240"/>
        <w:rPr>
          <w:rFonts w:eastAsia="Arial" w:cs="Arial"/>
        </w:rPr>
      </w:pPr>
      <w:r w:rsidRPr="007406B5">
        <w:rPr>
          <w:rFonts w:eastAsia="Arial" w:cs="Arial"/>
        </w:rPr>
        <w:lastRenderedPageBreak/>
        <w:t>Identify each of the state priorities that this goal is intended to address.</w:t>
      </w:r>
    </w:p>
    <w:p w14:paraId="0F0A552A"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rPr>
        <w:t>An e</w:t>
      </w:r>
      <w:r w:rsidRPr="007406B5" w:rsidDel="00322CC0">
        <w:rPr>
          <w:rFonts w:eastAsia="Arial" w:cs="Arial"/>
          <w:bCs/>
        </w:rPr>
        <w:t xml:space="preserve">xplanation of why the LEA </w:t>
      </w:r>
      <w:r w:rsidRPr="007406B5">
        <w:rPr>
          <w:rFonts w:eastAsia="Arial" w:cs="Arial"/>
          <w:bCs/>
        </w:rPr>
        <w:t>has developed</w:t>
      </w:r>
      <w:r w:rsidRPr="007406B5" w:rsidDel="00322CC0">
        <w:rPr>
          <w:rFonts w:eastAsia="Arial" w:cs="Arial"/>
          <w:bCs/>
        </w:rPr>
        <w:t xml:space="preserve"> this </w:t>
      </w:r>
      <w:r w:rsidRPr="007406B5">
        <w:rPr>
          <w:rFonts w:eastAsia="Arial" w:cs="Arial"/>
          <w:bCs/>
        </w:rPr>
        <w:t>goal.</w:t>
      </w:r>
      <w:r w:rsidRPr="007406B5" w:rsidDel="00322CC0">
        <w:rPr>
          <w:rFonts w:eastAsia="Arial" w:cs="Arial"/>
          <w:bCs/>
        </w:rPr>
        <w:t xml:space="preserve"> </w:t>
      </w:r>
    </w:p>
    <w:p w14:paraId="1A71F4DE" w14:textId="77777777" w:rsidR="00B25AD4" w:rsidRPr="007406B5" w:rsidRDefault="00B25AD4" w:rsidP="00B25AD4">
      <w:pPr>
        <w:spacing w:after="240"/>
        <w:rPr>
          <w:rFonts w:eastAsia="Arial" w:cs="Arial"/>
        </w:rPr>
      </w:pPr>
      <w:r w:rsidRPr="007406B5" w:rsidDel="00322CC0">
        <w:rPr>
          <w:rFonts w:eastAsia="Arial" w:cs="Arial"/>
        </w:rPr>
        <w:t xml:space="preserve">Explain why the LEA has chosen to prioritize this goal. </w:t>
      </w:r>
    </w:p>
    <w:p w14:paraId="20CBB381" w14:textId="77777777" w:rsidR="00B25AD4" w:rsidRPr="007406B5" w:rsidRDefault="00B25AD4" w:rsidP="00B25AD4">
      <w:pPr>
        <w:numPr>
          <w:ilvl w:val="0"/>
          <w:numId w:val="47"/>
        </w:numPr>
        <w:spacing w:after="240"/>
        <w:rPr>
          <w:rFonts w:eastAsia="Arial" w:cs="Arial"/>
        </w:rPr>
      </w:pPr>
      <w:r w:rsidRPr="007406B5" w:rsidDel="00322CC0">
        <w:rPr>
          <w:rFonts w:eastAsia="Arial" w:cs="Arial"/>
        </w:rPr>
        <w:t xml:space="preserve">An explanation must be based on Dashboard data or other locally collected data. </w:t>
      </w:r>
    </w:p>
    <w:p w14:paraId="41B220F3" w14:textId="77777777" w:rsidR="00B25AD4" w:rsidRPr="007406B5" w:rsidRDefault="00B25AD4" w:rsidP="00B25AD4">
      <w:pPr>
        <w:numPr>
          <w:ilvl w:val="0"/>
          <w:numId w:val="47"/>
        </w:numPr>
        <w:spacing w:after="240"/>
        <w:rPr>
          <w:rFonts w:eastAsia="Arial" w:cs="Arial"/>
        </w:rPr>
      </w:pPr>
      <w:r w:rsidRPr="007406B5" w:rsidDel="00322CC0">
        <w:rPr>
          <w:rFonts w:eastAsia="Arial" w:cs="Arial"/>
        </w:rPr>
        <w:t xml:space="preserve">LEAs must describe how the LEA identified this </w:t>
      </w:r>
      <w:r w:rsidRPr="007406B5">
        <w:rPr>
          <w:rFonts w:eastAsia="Arial" w:cs="Arial"/>
        </w:rPr>
        <w:t>goal</w:t>
      </w:r>
      <w:r w:rsidRPr="007406B5" w:rsidDel="00322CC0">
        <w:rPr>
          <w:rFonts w:eastAsia="Arial" w:cs="Arial"/>
        </w:rPr>
        <w:t xml:space="preserve"> for focused attention, including relevant consultation with </w:t>
      </w:r>
      <w:r w:rsidRPr="007406B5">
        <w:t>educational partners</w:t>
      </w:r>
      <w:r w:rsidRPr="007406B5" w:rsidDel="00322CC0">
        <w:rPr>
          <w:rFonts w:eastAsia="Arial" w:cs="Arial"/>
        </w:rPr>
        <w:t xml:space="preserve">. </w:t>
      </w:r>
    </w:p>
    <w:p w14:paraId="69A6CFE2" w14:textId="77777777" w:rsidR="00B25AD4" w:rsidRPr="007406B5" w:rsidRDefault="00B25AD4" w:rsidP="00B25AD4">
      <w:pPr>
        <w:numPr>
          <w:ilvl w:val="0"/>
          <w:numId w:val="47"/>
        </w:numPr>
        <w:spacing w:after="240"/>
        <w:rPr>
          <w:rFonts w:eastAsia="Arial" w:cs="Arial"/>
        </w:rPr>
      </w:pPr>
      <w:r w:rsidRPr="007406B5" w:rsidDel="00322CC0">
        <w:rPr>
          <w:rFonts w:eastAsia="Arial" w:cs="Arial"/>
        </w:rPr>
        <w:t xml:space="preserve">LEAs are encouraged to promote transparency and understanding around the decision to </w:t>
      </w:r>
      <w:r w:rsidRPr="007406B5">
        <w:rPr>
          <w:rFonts w:eastAsia="Arial" w:cs="Arial"/>
        </w:rPr>
        <w:t>pursue a f</w:t>
      </w:r>
      <w:r w:rsidRPr="007406B5" w:rsidDel="00322CC0">
        <w:rPr>
          <w:rFonts w:eastAsia="Arial" w:cs="Arial"/>
        </w:rPr>
        <w:t xml:space="preserve">ocus </w:t>
      </w:r>
      <w:r w:rsidRPr="007406B5">
        <w:rPr>
          <w:rFonts w:eastAsia="Arial" w:cs="Arial"/>
        </w:rPr>
        <w:t>g</w:t>
      </w:r>
      <w:r w:rsidRPr="007406B5" w:rsidDel="00322CC0">
        <w:rPr>
          <w:rFonts w:eastAsia="Arial" w:cs="Arial"/>
        </w:rPr>
        <w:t>oal.</w:t>
      </w:r>
    </w:p>
    <w:p w14:paraId="3F82077D" w14:textId="77777777" w:rsidR="00B25AD4" w:rsidRPr="007406B5" w:rsidRDefault="00B25AD4" w:rsidP="00B25AD4">
      <w:pPr>
        <w:numPr>
          <w:ilvl w:val="0"/>
          <w:numId w:val="47"/>
        </w:numPr>
        <w:shd w:val="clear" w:color="auto" w:fill="FFFFFF"/>
        <w:spacing w:after="240"/>
        <w:textAlignment w:val="baseline"/>
        <w:rPr>
          <w:rFonts w:cs="Arial"/>
        </w:rPr>
      </w:pPr>
      <w:r w:rsidRPr="007406B5">
        <w:rPr>
          <w:rFonts w:cs="Arial"/>
        </w:rPr>
        <w:t>In addition to this information, the LEA must also identify:</w:t>
      </w:r>
    </w:p>
    <w:p w14:paraId="7A661FF2" w14:textId="77777777" w:rsidR="00B25AD4" w:rsidRPr="007406B5" w:rsidRDefault="00B25AD4" w:rsidP="00B25AD4">
      <w:pPr>
        <w:numPr>
          <w:ilvl w:val="1"/>
          <w:numId w:val="47"/>
        </w:numPr>
        <w:shd w:val="clear" w:color="auto" w:fill="FFFFFF"/>
        <w:spacing w:after="240"/>
        <w:textAlignment w:val="baseline"/>
        <w:rPr>
          <w:rFonts w:cs="Arial"/>
        </w:rPr>
      </w:pPr>
      <w:r w:rsidRPr="007406B5">
        <w:rPr>
          <w:rFonts w:cs="Arial"/>
        </w:rPr>
        <w:t>The school or schools to which the goal applies</w:t>
      </w:r>
    </w:p>
    <w:p w14:paraId="3AE48971" w14:textId="77777777" w:rsidR="00B25AD4" w:rsidRPr="007406B5" w:rsidRDefault="00B25AD4" w:rsidP="00B25AD4">
      <w:pPr>
        <w:shd w:val="clear" w:color="auto" w:fill="FFFFFF"/>
        <w:spacing w:after="240"/>
        <w:textAlignment w:val="baseline"/>
        <w:rPr>
          <w:rFonts w:cs="Arial"/>
        </w:rPr>
      </w:pPr>
      <w:r w:rsidRPr="007406B5">
        <w:rPr>
          <w:rFonts w:cs="Arial"/>
        </w:rPr>
        <w:t>LEAs are encouraged to approach an Equity Multiplier goal from a wholistic standpoint, considering how the goal might maximize student outcomes through the use of LCFF and other funding in addition to Equity Multiplier funds.</w:t>
      </w:r>
    </w:p>
    <w:p w14:paraId="6C7977B5" w14:textId="77777777" w:rsidR="00B25AD4" w:rsidRPr="007406B5" w:rsidRDefault="00B25AD4" w:rsidP="00B25AD4">
      <w:pPr>
        <w:numPr>
          <w:ilvl w:val="0"/>
          <w:numId w:val="67"/>
        </w:numPr>
        <w:shd w:val="clear" w:color="auto" w:fill="FFFFFF"/>
        <w:spacing w:after="240"/>
        <w:textAlignment w:val="baseline"/>
        <w:rPr>
          <w:rFonts w:cs="Arial"/>
        </w:rPr>
      </w:pPr>
      <w:r w:rsidRPr="007406B5">
        <w:rPr>
          <w:rFonts w:cs="Arial"/>
        </w:rPr>
        <w:t xml:space="preserve">Equity Multiplier funds must be used to supplement, not supplant, funding provided to Equity Multiplier schoolsites for purposes of the LCFF, the Expanded Learning Opportunities Program (ELO-P), the Literacy Coaches and Reading Specialists (LCRS) Grant Program, and/or the California Community Schools Partnership Program (CCSPP). </w:t>
      </w:r>
    </w:p>
    <w:p w14:paraId="0AF25BC9" w14:textId="77777777" w:rsidR="00B25AD4" w:rsidRPr="007406B5" w:rsidRDefault="00B25AD4" w:rsidP="00B25AD4">
      <w:pPr>
        <w:numPr>
          <w:ilvl w:val="0"/>
          <w:numId w:val="67"/>
        </w:numPr>
        <w:shd w:val="clear" w:color="auto" w:fill="FFFFFF"/>
        <w:spacing w:after="240"/>
        <w:textAlignment w:val="baseline"/>
        <w:rPr>
          <w:rFonts w:cs="Arial"/>
        </w:rPr>
      </w:pPr>
      <w:r w:rsidRPr="007406B5">
        <w:rPr>
          <w:rFonts w:cs="Arial"/>
        </w:rPr>
        <w:t>This means that Equity Multiplier funds must not be used to replace funding that an Equity Multiplier schoolsite would otherwise receive to implement LEA-wide actions identified in the LCAP or that an Equity Multiplier schoolsite would otherwise receive to implement provisions of the ELO-P, the LCRS, and/or the CCSPP.</w:t>
      </w:r>
    </w:p>
    <w:p w14:paraId="0EB7D968" w14:textId="77777777" w:rsidR="00B25AD4" w:rsidRPr="007406B5" w:rsidRDefault="00B25AD4" w:rsidP="00B25AD4">
      <w:pPr>
        <w:spacing w:after="240"/>
        <w:rPr>
          <w:rFonts w:cs="Arial"/>
          <w:color w:val="2C2E35"/>
          <w:shd w:val="clear" w:color="auto" w:fill="FFFFFF"/>
        </w:rPr>
      </w:pPr>
      <w:r w:rsidRPr="007406B5">
        <w:rPr>
          <w:rFonts w:cs="Arial"/>
          <w:b/>
          <w:bCs/>
        </w:rPr>
        <w:t xml:space="preserve">Note: </w:t>
      </w:r>
      <w:r w:rsidRPr="007406B5">
        <w:rPr>
          <w:rFonts w:cs="Arial"/>
          <w:i/>
          <w:iCs/>
        </w:rPr>
        <w:t>EC</w:t>
      </w:r>
      <w:r w:rsidRPr="007406B5">
        <w:rPr>
          <w:rFonts w:cs="Arial"/>
        </w:rPr>
        <w:t xml:space="preserve"> Section </w:t>
      </w:r>
      <w:hyperlink r:id="rId65" w:tooltip="California Education Code Section 42238.024" w:history="1">
        <w:r w:rsidRPr="007406B5">
          <w:rPr>
            <w:rFonts w:cs="Arial"/>
            <w:color w:val="0000FF"/>
            <w:u w:val="single"/>
          </w:rPr>
          <w:t>42238.024(b)(1)</w:t>
        </w:r>
      </w:hyperlink>
      <w:r w:rsidRPr="007406B5">
        <w:rPr>
          <w:rFonts w:cs="Arial"/>
        </w:rPr>
        <w:t xml:space="preserve"> requires that Equity Multiplier funds be used for the provision of evidence-based services and supports for students. Evidence-based services and supports are based on objective evidence that has informed the design of the service or support and/or guides the modification of those services and supports. Evidence-based supports and strategies are most commonly based on </w:t>
      </w:r>
      <w:r w:rsidRPr="007406B5">
        <w:rPr>
          <w:rFonts w:cs="Arial"/>
          <w:color w:val="2C2E35"/>
          <w:shd w:val="clear" w:color="auto" w:fill="FFFFFF"/>
        </w:rPr>
        <w:t>educational research and/or metrics of LEA, school, and/or student performance.</w:t>
      </w:r>
    </w:p>
    <w:p w14:paraId="7F5EC1AE" w14:textId="77777777" w:rsidR="00B25AD4" w:rsidRPr="007406B5" w:rsidRDefault="00B25AD4" w:rsidP="00B25AD4">
      <w:pPr>
        <w:pStyle w:val="Heading6"/>
        <w:rPr>
          <w:b/>
          <w:bCs/>
        </w:rPr>
      </w:pPr>
      <w:r w:rsidRPr="007406B5">
        <w:rPr>
          <w:b/>
          <w:bCs/>
        </w:rPr>
        <w:t>Broad Goal</w:t>
      </w:r>
    </w:p>
    <w:p w14:paraId="71392CF7"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rPr>
        <w:t xml:space="preserve">Description </w:t>
      </w:r>
    </w:p>
    <w:p w14:paraId="397EEA34" w14:textId="77777777" w:rsidR="00B25AD4" w:rsidRPr="007406B5" w:rsidRDefault="00B25AD4" w:rsidP="00B25AD4">
      <w:pPr>
        <w:spacing w:after="240"/>
        <w:rPr>
          <w:rFonts w:eastAsia="Arial" w:cs="Arial"/>
        </w:rPr>
      </w:pPr>
      <w:r w:rsidRPr="007406B5">
        <w:rPr>
          <w:rFonts w:eastAsia="Arial" w:cs="Arial"/>
        </w:rPr>
        <w:lastRenderedPageBreak/>
        <w:t xml:space="preserve">Describe what the LEA plans to achieve through the actions included in the goal. </w:t>
      </w:r>
    </w:p>
    <w:p w14:paraId="54EBAB13" w14:textId="77777777" w:rsidR="00B25AD4" w:rsidRPr="007406B5" w:rsidRDefault="00B25AD4" w:rsidP="00B25AD4">
      <w:pPr>
        <w:numPr>
          <w:ilvl w:val="0"/>
          <w:numId w:val="48"/>
        </w:numPr>
        <w:spacing w:after="240"/>
        <w:rPr>
          <w:rFonts w:eastAsia="Arial" w:cs="Arial"/>
        </w:rPr>
      </w:pPr>
      <w:r w:rsidRPr="007406B5">
        <w:rPr>
          <w:rFonts w:eastAsia="Arial" w:cs="Arial"/>
        </w:rPr>
        <w:t xml:space="preserve">The description of a broad goal will be clearly aligned with the expected measurable outcomes included for the goal. </w:t>
      </w:r>
    </w:p>
    <w:p w14:paraId="700EDE1A" w14:textId="77777777" w:rsidR="00B25AD4" w:rsidRPr="007406B5" w:rsidRDefault="00B25AD4" w:rsidP="00B25AD4">
      <w:pPr>
        <w:numPr>
          <w:ilvl w:val="0"/>
          <w:numId w:val="48"/>
        </w:numPr>
        <w:spacing w:after="240"/>
        <w:rPr>
          <w:rFonts w:eastAsia="Arial" w:cs="Arial"/>
        </w:rPr>
      </w:pPr>
      <w:r w:rsidRPr="007406B5">
        <w:rPr>
          <w:rFonts w:eastAsia="Arial" w:cs="Arial"/>
        </w:rPr>
        <w:t xml:space="preserve">The goal description organizes the actions and expected outcomes in a cohesive and consistent manner. </w:t>
      </w:r>
    </w:p>
    <w:p w14:paraId="056B825C" w14:textId="77777777" w:rsidR="00B25AD4" w:rsidRPr="007406B5" w:rsidRDefault="00B25AD4" w:rsidP="00B25AD4">
      <w:pPr>
        <w:numPr>
          <w:ilvl w:val="0"/>
          <w:numId w:val="48"/>
        </w:numPr>
        <w:spacing w:after="240"/>
        <w:rPr>
          <w:rFonts w:eastAsia="Arial" w:cs="Arial"/>
        </w:rPr>
      </w:pPr>
      <w:r w:rsidRPr="007406B5">
        <w:rPr>
          <w:rFonts w:eastAsia="Arial" w:cs="Arial"/>
        </w:rPr>
        <w:t>A goal description is specific enough to be measurable in either quantitative or qualitative terms. A broad goal is not as specific as a focus goal. While it is specific enough to be measurable, there are many different metrics for measuring progress toward the goal.</w:t>
      </w:r>
    </w:p>
    <w:p w14:paraId="0874C117"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rPr>
        <w:t>Type of Goal</w:t>
      </w:r>
    </w:p>
    <w:p w14:paraId="022055A4" w14:textId="77777777" w:rsidR="00B25AD4" w:rsidRPr="007406B5" w:rsidRDefault="00B25AD4" w:rsidP="00B25AD4">
      <w:pPr>
        <w:spacing w:after="240"/>
        <w:rPr>
          <w:rFonts w:eastAsia="Arial" w:cs="Arial"/>
        </w:rPr>
      </w:pPr>
      <w:r w:rsidRPr="007406B5">
        <w:rPr>
          <w:rFonts w:eastAsia="Arial" w:cs="Arial"/>
        </w:rPr>
        <w:t>Identify the type of goal being implemented as a Broad Goal.</w:t>
      </w:r>
    </w:p>
    <w:p w14:paraId="2D823697"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rPr>
        <w:t xml:space="preserve">State Priorities addressed by this goal. </w:t>
      </w:r>
    </w:p>
    <w:p w14:paraId="777519AB" w14:textId="77777777" w:rsidR="00B25AD4" w:rsidRPr="007406B5" w:rsidRDefault="00B25AD4" w:rsidP="00B25AD4">
      <w:pPr>
        <w:spacing w:after="240"/>
        <w:rPr>
          <w:rFonts w:eastAsia="Arial" w:cs="Arial"/>
          <w:b/>
        </w:rPr>
      </w:pPr>
      <w:r w:rsidRPr="007406B5">
        <w:rPr>
          <w:rFonts w:eastAsia="Arial" w:cs="Arial"/>
          <w:bCs/>
        </w:rPr>
        <w:t xml:space="preserve">Identify </w:t>
      </w:r>
      <w:r w:rsidRPr="007406B5">
        <w:rPr>
          <w:rFonts w:eastAsia="Arial" w:cs="Arial"/>
        </w:rPr>
        <w:t xml:space="preserve">each of </w:t>
      </w:r>
      <w:r w:rsidRPr="007406B5">
        <w:rPr>
          <w:rFonts w:eastAsia="Arial" w:cs="Arial"/>
          <w:bCs/>
        </w:rPr>
        <w:t>the state priorities that this goal is intended to address.</w:t>
      </w:r>
    </w:p>
    <w:p w14:paraId="6266ABA8"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rPr>
        <w:t>An e</w:t>
      </w:r>
      <w:r w:rsidRPr="007406B5" w:rsidDel="00322CC0">
        <w:rPr>
          <w:rFonts w:eastAsia="Arial" w:cs="Arial"/>
          <w:bCs/>
        </w:rPr>
        <w:t xml:space="preserve">xplanation of why the LEA </w:t>
      </w:r>
      <w:r w:rsidRPr="007406B5">
        <w:rPr>
          <w:rFonts w:eastAsia="Arial" w:cs="Arial"/>
          <w:bCs/>
        </w:rPr>
        <w:t>has developed</w:t>
      </w:r>
      <w:r w:rsidRPr="007406B5" w:rsidDel="00322CC0">
        <w:rPr>
          <w:rFonts w:eastAsia="Arial" w:cs="Arial"/>
          <w:bCs/>
        </w:rPr>
        <w:t xml:space="preserve"> this </w:t>
      </w:r>
      <w:r w:rsidRPr="007406B5">
        <w:rPr>
          <w:rFonts w:eastAsia="Arial" w:cs="Arial"/>
          <w:bCs/>
        </w:rPr>
        <w:t xml:space="preserve">goal. </w:t>
      </w:r>
    </w:p>
    <w:p w14:paraId="17D433A9" w14:textId="77777777" w:rsidR="00B25AD4" w:rsidRPr="007406B5" w:rsidRDefault="00B25AD4" w:rsidP="00B25AD4">
      <w:pPr>
        <w:spacing w:after="240"/>
        <w:rPr>
          <w:rFonts w:eastAsia="Arial" w:cs="Arial"/>
        </w:rPr>
      </w:pPr>
      <w:r w:rsidRPr="007406B5">
        <w:rPr>
          <w:rFonts w:eastAsia="Arial" w:cs="Arial"/>
        </w:rPr>
        <w:t>Explain why the LEA developed this goal and how the actions and metrics grouped together will help achieve the goal.</w:t>
      </w:r>
    </w:p>
    <w:p w14:paraId="1EA4DF3E" w14:textId="77777777" w:rsidR="00B25AD4" w:rsidRPr="007406B5" w:rsidRDefault="00B25AD4" w:rsidP="00B25AD4">
      <w:pPr>
        <w:pStyle w:val="Heading6"/>
        <w:rPr>
          <w:b/>
          <w:bCs/>
        </w:rPr>
      </w:pPr>
      <w:r w:rsidRPr="007406B5">
        <w:rPr>
          <w:b/>
          <w:bCs/>
        </w:rPr>
        <w:t>Maintenance of Progress Goal</w:t>
      </w:r>
    </w:p>
    <w:p w14:paraId="36150772"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rPr>
        <w:t xml:space="preserve">Description </w:t>
      </w:r>
    </w:p>
    <w:p w14:paraId="5FCB638C" w14:textId="77777777" w:rsidR="00B25AD4" w:rsidRPr="007406B5" w:rsidRDefault="00B25AD4" w:rsidP="00B25AD4">
      <w:pPr>
        <w:spacing w:after="240"/>
        <w:rPr>
          <w:rFonts w:eastAsia="Arial" w:cs="Arial"/>
          <w:color w:val="000000"/>
        </w:rPr>
      </w:pPr>
      <w:r w:rsidRPr="007406B5">
        <w:rPr>
          <w:rFonts w:eastAsia="Arial" w:cs="Arial"/>
        </w:rPr>
        <w:t xml:space="preserve">Describe </w:t>
      </w:r>
      <w:r w:rsidRPr="007406B5">
        <w:rPr>
          <w:rFonts w:eastAsia="Arial" w:cs="Arial"/>
          <w:color w:val="000000"/>
        </w:rPr>
        <w:t xml:space="preserve">how the LEA intends to maintain the progress made in the LCFF State Priorities not addressed by the other goals in the LCAP. </w:t>
      </w:r>
    </w:p>
    <w:p w14:paraId="18B6E879" w14:textId="77777777" w:rsidR="00B25AD4" w:rsidRPr="007406B5" w:rsidRDefault="00B25AD4" w:rsidP="00B25AD4">
      <w:pPr>
        <w:numPr>
          <w:ilvl w:val="0"/>
          <w:numId w:val="49"/>
        </w:numPr>
        <w:spacing w:after="240"/>
        <w:rPr>
          <w:rFonts w:eastAsia="Arial" w:cs="Arial"/>
        </w:rPr>
      </w:pPr>
      <w:r w:rsidRPr="007406B5">
        <w:rPr>
          <w:rFonts w:eastAsia="Arial" w:cs="Arial"/>
        </w:rPr>
        <w:t xml:space="preserve">Use this type of goal to address the state priorities and applicable metrics not addressed within the other goals in the LCAP. </w:t>
      </w:r>
    </w:p>
    <w:p w14:paraId="3C01320A" w14:textId="77777777" w:rsidR="00B25AD4" w:rsidRPr="007406B5" w:rsidRDefault="00B25AD4" w:rsidP="00B25AD4">
      <w:pPr>
        <w:numPr>
          <w:ilvl w:val="0"/>
          <w:numId w:val="49"/>
        </w:numPr>
        <w:spacing w:after="240"/>
        <w:rPr>
          <w:rFonts w:eastAsia="Arial" w:cs="Arial"/>
        </w:rPr>
      </w:pPr>
      <w:r w:rsidRPr="007406B5">
        <w:rPr>
          <w:rFonts w:eastAsia="Arial" w:cs="Arial"/>
        </w:rPr>
        <w:t xml:space="preserve">The state priorities and metrics to be addressed in this section are those for which the LEA, in consultation with </w:t>
      </w:r>
      <w:r w:rsidRPr="007406B5">
        <w:t>educational partners</w:t>
      </w:r>
      <w:r w:rsidRPr="007406B5">
        <w:rPr>
          <w:rFonts w:eastAsia="Arial" w:cs="Arial"/>
        </w:rPr>
        <w:t>, has determined to maintain actions and monitor progress while focusing implementation efforts on the actions covered by other goals in the LCAP.</w:t>
      </w:r>
    </w:p>
    <w:p w14:paraId="14E9796F"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rPr>
        <w:t>Type of Goal</w:t>
      </w:r>
    </w:p>
    <w:p w14:paraId="5BE45BF5" w14:textId="77777777" w:rsidR="00B25AD4" w:rsidRPr="007406B5" w:rsidRDefault="00B25AD4" w:rsidP="00B25AD4">
      <w:pPr>
        <w:spacing w:after="240"/>
        <w:rPr>
          <w:rFonts w:eastAsia="Arial" w:cs="Arial"/>
        </w:rPr>
      </w:pPr>
      <w:r w:rsidRPr="007406B5">
        <w:rPr>
          <w:rFonts w:eastAsia="Arial" w:cs="Arial"/>
        </w:rPr>
        <w:t>Identify the type of goal being implemented as a Maintenance of Progress Goal.</w:t>
      </w:r>
    </w:p>
    <w:p w14:paraId="62A8AE87" w14:textId="77777777" w:rsidR="00B25AD4" w:rsidRPr="007406B5" w:rsidRDefault="00B25AD4" w:rsidP="00B25AD4">
      <w:pPr>
        <w:shd w:val="clear" w:color="auto" w:fill="DEEAF6" w:themeFill="accent1" w:themeFillTint="33"/>
        <w:spacing w:after="240"/>
        <w:rPr>
          <w:rFonts w:eastAsia="Arial" w:cs="Arial"/>
        </w:rPr>
      </w:pPr>
      <w:r w:rsidRPr="007406B5">
        <w:rPr>
          <w:rFonts w:eastAsia="Arial" w:cs="Arial"/>
        </w:rPr>
        <w:lastRenderedPageBreak/>
        <w:t xml:space="preserve">State Priorities addressed by this goal. </w:t>
      </w:r>
    </w:p>
    <w:p w14:paraId="7C3C59CA" w14:textId="77777777" w:rsidR="00B25AD4" w:rsidRPr="007406B5" w:rsidRDefault="00B25AD4" w:rsidP="00B25AD4">
      <w:pPr>
        <w:spacing w:after="240"/>
        <w:rPr>
          <w:rFonts w:eastAsia="Arial" w:cs="Arial"/>
        </w:rPr>
      </w:pPr>
      <w:r w:rsidRPr="007406B5">
        <w:rPr>
          <w:rFonts w:eastAsia="Arial" w:cs="Arial"/>
        </w:rPr>
        <w:t>Identify each of the state priorities that this goal is intended to address.</w:t>
      </w:r>
    </w:p>
    <w:p w14:paraId="324D980A" w14:textId="77777777" w:rsidR="00B25AD4" w:rsidRPr="007406B5" w:rsidRDefault="00B25AD4" w:rsidP="00B25AD4">
      <w:pPr>
        <w:shd w:val="clear" w:color="auto" w:fill="DEEAF6" w:themeFill="accent1" w:themeFillTint="33"/>
        <w:spacing w:after="240"/>
        <w:rPr>
          <w:rFonts w:eastAsia="Arial"/>
          <w:bCs/>
        </w:rPr>
      </w:pPr>
      <w:r w:rsidRPr="007406B5">
        <w:rPr>
          <w:rFonts w:eastAsia="Arial" w:cs="Arial"/>
          <w:bCs/>
        </w:rPr>
        <w:t>An e</w:t>
      </w:r>
      <w:r w:rsidRPr="007406B5" w:rsidDel="00322CC0">
        <w:rPr>
          <w:rFonts w:eastAsia="Arial" w:cs="Arial"/>
          <w:bCs/>
        </w:rPr>
        <w:t xml:space="preserve">xplanation of why the LEA </w:t>
      </w:r>
      <w:r w:rsidRPr="007406B5">
        <w:rPr>
          <w:rFonts w:eastAsia="Arial" w:cs="Arial"/>
          <w:bCs/>
        </w:rPr>
        <w:t>has developed</w:t>
      </w:r>
      <w:r w:rsidRPr="007406B5" w:rsidDel="00322CC0">
        <w:rPr>
          <w:rFonts w:eastAsia="Arial" w:cs="Arial"/>
          <w:bCs/>
        </w:rPr>
        <w:t xml:space="preserve"> this </w:t>
      </w:r>
      <w:r w:rsidRPr="007406B5">
        <w:rPr>
          <w:rFonts w:eastAsia="Arial" w:cs="Arial"/>
          <w:bCs/>
        </w:rPr>
        <w:t>goal.</w:t>
      </w:r>
      <w:r w:rsidRPr="007406B5">
        <w:rPr>
          <w:rFonts w:eastAsia="Arial"/>
          <w:bCs/>
        </w:rPr>
        <w:t xml:space="preserve"> </w:t>
      </w:r>
    </w:p>
    <w:p w14:paraId="65CE82A2" w14:textId="77777777" w:rsidR="00B25AD4" w:rsidRPr="007406B5" w:rsidRDefault="00B25AD4" w:rsidP="00B25AD4">
      <w:pPr>
        <w:spacing w:after="240"/>
      </w:pPr>
      <w:r w:rsidRPr="007406B5">
        <w:rPr>
          <w:rFonts w:eastAsia="Arial" w:cs="Arial"/>
        </w:rPr>
        <w:t>Explain how the actions will sustain the progress exemplified by the related metrics.</w:t>
      </w:r>
    </w:p>
    <w:p w14:paraId="3E767A3C" w14:textId="77777777" w:rsidR="00B25AD4" w:rsidRPr="007406B5" w:rsidRDefault="00B25AD4" w:rsidP="00B25AD4">
      <w:pPr>
        <w:spacing w:after="240"/>
        <w:rPr>
          <w:rFonts w:eastAsia="Arial" w:cs="Arial"/>
        </w:rPr>
      </w:pPr>
    </w:p>
    <w:p w14:paraId="623C3386" w14:textId="77777777" w:rsidR="00B25AD4" w:rsidRPr="007406B5" w:rsidRDefault="00B25AD4" w:rsidP="00B25AD4">
      <w:pPr>
        <w:pStyle w:val="Heading6"/>
        <w:rPr>
          <w:b/>
          <w:bCs/>
        </w:rPr>
      </w:pPr>
      <w:r w:rsidRPr="007406B5">
        <w:rPr>
          <w:b/>
          <w:bCs/>
        </w:rPr>
        <w:t>Measuring and Reporting Results:</w:t>
      </w:r>
    </w:p>
    <w:p w14:paraId="3A9192D1" w14:textId="77777777" w:rsidR="00B25AD4" w:rsidRPr="007406B5" w:rsidRDefault="00B25AD4" w:rsidP="00B25AD4">
      <w:pPr>
        <w:spacing w:after="240"/>
        <w:rPr>
          <w:rFonts w:eastAsia="Arial" w:cs="Arial"/>
        </w:rPr>
      </w:pPr>
      <w:r w:rsidRPr="007406B5">
        <w:rPr>
          <w:rFonts w:eastAsia="Arial" w:cs="Arial"/>
        </w:rPr>
        <w:t xml:space="preserve">For each LCAP year, identify the metric(s) that the LEA will use to track progress toward the expected outcomes. </w:t>
      </w:r>
    </w:p>
    <w:p w14:paraId="7DBA2E6B" w14:textId="77777777" w:rsidR="00B25AD4" w:rsidRPr="007406B5" w:rsidRDefault="00B25AD4" w:rsidP="00B25AD4">
      <w:pPr>
        <w:numPr>
          <w:ilvl w:val="0"/>
          <w:numId w:val="50"/>
        </w:numPr>
        <w:spacing w:after="240"/>
        <w:rPr>
          <w:rFonts w:eastAsia="Arial" w:cs="Arial"/>
        </w:rPr>
      </w:pPr>
      <w:r w:rsidRPr="007406B5">
        <w:rPr>
          <w:rFonts w:eastAsia="Arial" w:cs="Arial"/>
        </w:rPr>
        <w:t xml:space="preserve">LEAs must identify metrics for specific student groups, as appropriate, including expected outcomes that </w:t>
      </w:r>
      <w:r w:rsidRPr="007406B5">
        <w:rPr>
          <w:rFonts w:cs="Arial"/>
          <w:bdr w:val="none" w:sz="0" w:space="0" w:color="auto" w:frame="1"/>
        </w:rPr>
        <w:t>address and reduce disparities in outcomes between student groups</w:t>
      </w:r>
      <w:r w:rsidRPr="007406B5">
        <w:rPr>
          <w:rFonts w:eastAsia="Arial" w:cs="Arial"/>
        </w:rPr>
        <w:t xml:space="preserve">. </w:t>
      </w:r>
    </w:p>
    <w:p w14:paraId="6A93BE8C" w14:textId="77777777" w:rsidR="00B25AD4" w:rsidRPr="007406B5" w:rsidRDefault="00B25AD4" w:rsidP="00B25AD4">
      <w:pPr>
        <w:numPr>
          <w:ilvl w:val="0"/>
          <w:numId w:val="50"/>
        </w:numPr>
        <w:spacing w:before="240" w:after="240"/>
        <w:rPr>
          <w:rFonts w:eastAsia="Arial" w:cs="Arial"/>
        </w:rPr>
      </w:pPr>
      <w:r w:rsidRPr="007406B5">
        <w:rPr>
          <w:rFonts w:eastAsia="Arial" w:cs="Arial"/>
        </w:rPr>
        <w:t xml:space="preserve">The metrics may be quantitative or qualitative; but at minimum, an LEA’s LCAP must include goals that are measured using all of the applicable metrics for the related state priorities, in each LCAP year, as applicable to the type of LEA. </w:t>
      </w:r>
    </w:p>
    <w:p w14:paraId="4101EE7B" w14:textId="77777777" w:rsidR="00B25AD4" w:rsidRPr="007406B5" w:rsidRDefault="00B25AD4" w:rsidP="00B25AD4">
      <w:pPr>
        <w:numPr>
          <w:ilvl w:val="0"/>
          <w:numId w:val="45"/>
        </w:numPr>
        <w:spacing w:before="240" w:after="240"/>
        <w:rPr>
          <w:rFonts w:eastAsia="Arial" w:cs="Arial"/>
        </w:rPr>
      </w:pPr>
      <w:r w:rsidRPr="007406B5">
        <w:rPr>
          <w:rFonts w:eastAsia="Arial" w:cs="Arial"/>
        </w:rPr>
        <w:t>To the extent a state priority does not specify one or more metrics (e.g., implementation of state academic content and performance standards), the LEA must identify a metric to use within the LCAP. For these state priorities, LEAs are encouraged to use metrics based on or reported through the relevant local indicator self-reflection tools within the Dashboard.</w:t>
      </w:r>
    </w:p>
    <w:p w14:paraId="0226B490" w14:textId="77777777" w:rsidR="00B25AD4" w:rsidRPr="007406B5" w:rsidRDefault="00B25AD4" w:rsidP="00B25AD4">
      <w:pPr>
        <w:numPr>
          <w:ilvl w:val="0"/>
          <w:numId w:val="50"/>
        </w:numPr>
        <w:spacing w:after="240"/>
      </w:pPr>
      <w:r w:rsidRPr="007406B5">
        <w:rPr>
          <w:rFonts w:cs="Arial"/>
          <w:b/>
          <w:bCs/>
          <w:bdr w:val="none" w:sz="0" w:space="0" w:color="auto" w:frame="1"/>
        </w:rPr>
        <w:t xml:space="preserve">Required metrics for LEA-wide actions: </w:t>
      </w:r>
      <w:r w:rsidRPr="007406B5">
        <w:rPr>
          <w:rFonts w:cs="Arial"/>
          <w:bdr w:val="none" w:sz="0" w:space="0" w:color="auto" w:frame="1"/>
        </w:rPr>
        <w:t xml:space="preserve">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 </w:t>
      </w:r>
      <w:r w:rsidRPr="007406B5">
        <w:t xml:space="preserve"> </w:t>
      </w:r>
    </w:p>
    <w:p w14:paraId="21E99D8E" w14:textId="77777777" w:rsidR="00B25AD4" w:rsidRPr="007406B5" w:rsidRDefault="00B25AD4" w:rsidP="00B25AD4">
      <w:pPr>
        <w:numPr>
          <w:ilvl w:val="1"/>
          <w:numId w:val="50"/>
        </w:numPr>
        <w:spacing w:after="240"/>
        <w:rPr>
          <w:rFonts w:cs="Arial"/>
          <w:bdr w:val="none" w:sz="0" w:space="0" w:color="auto" w:frame="1"/>
        </w:rPr>
      </w:pPr>
      <w:r w:rsidRPr="007406B5">
        <w:t xml:space="preserve">These required metrics may be identified within </w:t>
      </w:r>
      <w:r w:rsidRPr="007406B5">
        <w:rPr>
          <w:rFonts w:cs="Arial"/>
          <w:bdr w:val="none" w:sz="0" w:space="0" w:color="auto" w:frame="1"/>
        </w:rPr>
        <w:t>the action description or the first prompt in the increased or improved services section, however the description must clearly identify the metric(s) being used to monitor the effectiveness of the action and the action(s) that the metric(s) apply to.</w:t>
      </w:r>
    </w:p>
    <w:p w14:paraId="1A4E0EA2" w14:textId="77777777" w:rsidR="00B25AD4" w:rsidRPr="007406B5" w:rsidRDefault="00B25AD4" w:rsidP="00B25AD4">
      <w:pPr>
        <w:numPr>
          <w:ilvl w:val="0"/>
          <w:numId w:val="50"/>
        </w:numPr>
        <w:spacing w:after="240"/>
        <w:rPr>
          <w:rFonts w:cs="Arial"/>
          <w:bdr w:val="none" w:sz="0" w:space="0" w:color="auto" w:frame="1"/>
        </w:rPr>
      </w:pPr>
      <w:r w:rsidRPr="007406B5">
        <w:rPr>
          <w:rFonts w:cs="Arial"/>
          <w:b/>
          <w:bCs/>
          <w:bdr w:val="none" w:sz="0" w:space="0" w:color="auto" w:frame="1"/>
        </w:rPr>
        <w:t>Required metrics for Equity Multiplier goals</w:t>
      </w:r>
      <w:r w:rsidRPr="007406B5">
        <w:rPr>
          <w:rFonts w:cs="Arial"/>
          <w:bdr w:val="none" w:sz="0" w:space="0" w:color="auto" w:frame="1"/>
        </w:rPr>
        <w:t>: For each Equity Multiplier goal, the LEA must identify:</w:t>
      </w:r>
    </w:p>
    <w:p w14:paraId="3F941041" w14:textId="77777777" w:rsidR="00B25AD4" w:rsidRPr="007406B5" w:rsidRDefault="00B25AD4" w:rsidP="00B25AD4">
      <w:pPr>
        <w:numPr>
          <w:ilvl w:val="1"/>
          <w:numId w:val="50"/>
        </w:numPr>
        <w:shd w:val="clear" w:color="auto" w:fill="FFFFFF"/>
        <w:spacing w:after="240"/>
        <w:jc w:val="both"/>
        <w:textAlignment w:val="baseline"/>
        <w:rPr>
          <w:rFonts w:cs="Arial"/>
        </w:rPr>
      </w:pPr>
      <w:r w:rsidRPr="007406B5">
        <w:rPr>
          <w:rFonts w:cs="Arial"/>
        </w:rPr>
        <w:lastRenderedPageBreak/>
        <w:t>The specific metrics for each identified student group at each specific schoolsite, as applicable, to measure the progress toward the goal, and/or</w:t>
      </w:r>
    </w:p>
    <w:p w14:paraId="2E405851" w14:textId="77777777" w:rsidR="00B25AD4" w:rsidRPr="007406B5" w:rsidRDefault="00B25AD4" w:rsidP="00B25AD4">
      <w:pPr>
        <w:numPr>
          <w:ilvl w:val="1"/>
          <w:numId w:val="50"/>
        </w:numPr>
        <w:shd w:val="clear" w:color="auto" w:fill="FFFFFF"/>
        <w:spacing w:after="240"/>
        <w:jc w:val="both"/>
        <w:textAlignment w:val="baseline"/>
        <w:rPr>
          <w:rFonts w:cs="Arial"/>
          <w:bdr w:val="none" w:sz="0" w:space="0" w:color="auto" w:frame="1"/>
        </w:rPr>
      </w:pPr>
      <w:r w:rsidRPr="007406B5">
        <w:rPr>
          <w:rFonts w:cs="Arial"/>
        </w:rPr>
        <w:t xml:space="preserve">The specific metrics used to measure progress in meeting the goal related to credentialing, subject matter preparation, or educator retention at each specific schoolsite. </w:t>
      </w:r>
    </w:p>
    <w:p w14:paraId="74638848" w14:textId="46330937" w:rsidR="00B25AD4" w:rsidRPr="007406B5" w:rsidRDefault="00B25AD4" w:rsidP="00B25AD4">
      <w:pPr>
        <w:numPr>
          <w:ilvl w:val="0"/>
          <w:numId w:val="50"/>
        </w:numPr>
        <w:shd w:val="clear" w:color="auto" w:fill="FFFFFF"/>
        <w:spacing w:after="240"/>
        <w:jc w:val="both"/>
        <w:textAlignment w:val="baseline"/>
        <w:rPr>
          <w:rFonts w:cs="Arial"/>
          <w:bdr w:val="none" w:sz="0" w:space="0" w:color="auto" w:frame="1"/>
        </w:rPr>
      </w:pPr>
      <w:r w:rsidRPr="007406B5">
        <w:rPr>
          <w:rFonts w:cs="Arial"/>
          <w:b/>
          <w:bCs/>
          <w:bdr w:val="none" w:sz="0" w:space="0" w:color="auto" w:frame="1"/>
        </w:rPr>
        <w:t>Required metrics for actions supported by LREBG funds</w:t>
      </w:r>
      <w:r w:rsidRPr="007406B5">
        <w:rPr>
          <w:rFonts w:cs="Arial"/>
          <w:bdr w:val="none" w:sz="0" w:space="0" w:color="auto" w:frame="1"/>
        </w:rPr>
        <w:t>:</w:t>
      </w:r>
      <w:r w:rsidRPr="007406B5">
        <w:rPr>
          <w:rFonts w:cs="Arial"/>
          <w:b/>
          <w:bCs/>
          <w:bdr w:val="none" w:sz="0" w:space="0" w:color="auto" w:frame="1"/>
        </w:rPr>
        <w:t xml:space="preserve"> </w:t>
      </w:r>
      <w:r w:rsidRPr="007406B5">
        <w:rPr>
          <w:rFonts w:cs="Arial"/>
          <w:bdr w:val="none" w:sz="0" w:space="0" w:color="auto" w:frame="1"/>
        </w:rPr>
        <w:t xml:space="preserve">To implement the requirements of </w:t>
      </w:r>
      <w:r w:rsidRPr="007406B5">
        <w:rPr>
          <w:rFonts w:cs="Arial"/>
          <w:i/>
          <w:iCs/>
          <w:bdr w:val="none" w:sz="0" w:space="0" w:color="auto" w:frame="1"/>
        </w:rPr>
        <w:t>EC</w:t>
      </w:r>
      <w:r w:rsidRPr="007406B5">
        <w:rPr>
          <w:rFonts w:cs="Arial"/>
          <w:bdr w:val="none" w:sz="0" w:space="0" w:color="auto" w:frame="1"/>
        </w:rPr>
        <w:t xml:space="preserve"> Section 52064.4, LEAs with unexpended LREBG funds must include at least one metric to monitor the impact of each action funded with LREBG funds included in the goal. </w:t>
      </w:r>
    </w:p>
    <w:p w14:paraId="41979140" w14:textId="2994DA67" w:rsidR="00C072C3" w:rsidRPr="007406B5" w:rsidRDefault="00C072C3" w:rsidP="007406B5">
      <w:pPr>
        <w:pStyle w:val="ListParagraph"/>
        <w:numPr>
          <w:ilvl w:val="1"/>
          <w:numId w:val="50"/>
        </w:numPr>
        <w:shd w:val="clear" w:color="auto" w:fill="FFFFFF"/>
        <w:spacing w:after="240"/>
        <w:contextualSpacing w:val="0"/>
        <w:jc w:val="both"/>
        <w:textAlignment w:val="baseline"/>
        <w:rPr>
          <w:rFonts w:cs="Arial"/>
          <w:bdr w:val="none" w:sz="0" w:space="0" w:color="auto" w:frame="1"/>
        </w:rPr>
      </w:pPr>
      <w:r w:rsidRPr="007406B5">
        <w:rPr>
          <w:rFonts w:cs="Arial"/>
          <w:bdr w:val="none" w:sz="0" w:space="0" w:color="auto" w:frame="1"/>
        </w:rPr>
        <w:t>The metrics being used to monitor the impact of each action funded with LREBG funds are not required to be new metrics; they may be metrics that are already being used to measure progress towards goals and actions included in the LCAP.</w:t>
      </w:r>
    </w:p>
    <w:p w14:paraId="22C2DD0A" w14:textId="77777777" w:rsidR="00B25AD4" w:rsidRPr="007406B5" w:rsidRDefault="00B25AD4" w:rsidP="00B25AD4">
      <w:pPr>
        <w:spacing w:after="240"/>
        <w:rPr>
          <w:rFonts w:eastAsia="Arial" w:cs="Arial"/>
        </w:rPr>
      </w:pPr>
      <w:r w:rsidRPr="007406B5">
        <w:rPr>
          <w:rFonts w:eastAsia="Arial" w:cs="Arial"/>
        </w:rPr>
        <w:t>Complete the table as follows:</w:t>
      </w:r>
    </w:p>
    <w:p w14:paraId="28A697FC" w14:textId="77777777" w:rsidR="00B25AD4" w:rsidRPr="007406B5" w:rsidRDefault="00B25AD4" w:rsidP="00B25AD4">
      <w:pPr>
        <w:shd w:val="clear" w:color="auto" w:fill="DEEAF6" w:themeFill="accent1" w:themeFillTint="33"/>
        <w:spacing w:after="240"/>
        <w:rPr>
          <w:rFonts w:eastAsiaTheme="minorHAnsi" w:cs="Arial"/>
          <w:bCs/>
          <w:color w:val="000000"/>
        </w:rPr>
      </w:pPr>
      <w:r w:rsidRPr="007406B5">
        <w:rPr>
          <w:rFonts w:eastAsiaTheme="minorHAnsi" w:cs="Arial"/>
          <w:bCs/>
          <w:color w:val="000000"/>
        </w:rPr>
        <w:t>Metric #</w:t>
      </w:r>
    </w:p>
    <w:p w14:paraId="1A215FBD" w14:textId="77777777" w:rsidR="00B25AD4" w:rsidRPr="007406B5" w:rsidRDefault="00B25AD4" w:rsidP="00B25AD4">
      <w:pPr>
        <w:numPr>
          <w:ilvl w:val="0"/>
          <w:numId w:val="50"/>
        </w:numPr>
        <w:spacing w:after="240"/>
        <w:contextualSpacing/>
        <w:rPr>
          <w:rFonts w:eastAsia="Arial" w:cs="Arial"/>
        </w:rPr>
      </w:pPr>
      <w:r w:rsidRPr="007406B5">
        <w:rPr>
          <w:rFonts w:eastAsia="Arial" w:cs="Arial"/>
        </w:rPr>
        <w:t xml:space="preserve">Enter the metric number. </w:t>
      </w:r>
    </w:p>
    <w:p w14:paraId="0D628A30" w14:textId="77777777" w:rsidR="00B25AD4" w:rsidRPr="007406B5" w:rsidRDefault="00B25AD4" w:rsidP="00B25AD4">
      <w:pPr>
        <w:shd w:val="clear" w:color="auto" w:fill="DEEAF6" w:themeFill="accent1" w:themeFillTint="33"/>
        <w:spacing w:after="240"/>
        <w:rPr>
          <w:rFonts w:eastAsia="Arial" w:cs="Arial"/>
          <w:bCs/>
          <w:color w:val="000000"/>
        </w:rPr>
      </w:pPr>
      <w:r w:rsidRPr="007406B5">
        <w:rPr>
          <w:rFonts w:eastAsia="Arial" w:cs="Arial"/>
          <w:bCs/>
          <w:color w:val="000000"/>
        </w:rPr>
        <w:t xml:space="preserve">Metric </w:t>
      </w:r>
    </w:p>
    <w:p w14:paraId="185C1394" w14:textId="77777777" w:rsidR="00B25AD4" w:rsidRPr="007406B5" w:rsidRDefault="00B25AD4" w:rsidP="00B25AD4">
      <w:pPr>
        <w:numPr>
          <w:ilvl w:val="0"/>
          <w:numId w:val="69"/>
        </w:numPr>
        <w:pBdr>
          <w:top w:val="nil"/>
          <w:left w:val="nil"/>
          <w:bottom w:val="nil"/>
          <w:right w:val="nil"/>
          <w:between w:val="nil"/>
        </w:pBdr>
        <w:spacing w:after="240"/>
        <w:contextualSpacing/>
        <w:rPr>
          <w:rFonts w:eastAsia="Arial" w:cs="Arial"/>
        </w:rPr>
      </w:pPr>
      <w:r w:rsidRPr="007406B5">
        <w:rPr>
          <w:rFonts w:eastAsia="Arial" w:cs="Arial"/>
          <w:color w:val="000000"/>
        </w:rPr>
        <w:t xml:space="preserve">Identify the standard of measure being used to determine progress towards the goal and/or to measure the effectiveness of one or more actions associated with the goal. </w:t>
      </w:r>
    </w:p>
    <w:p w14:paraId="1F67DAD3" w14:textId="77777777" w:rsidR="00B25AD4" w:rsidRPr="007406B5" w:rsidRDefault="00B25AD4" w:rsidP="00B25AD4">
      <w:pPr>
        <w:shd w:val="clear" w:color="auto" w:fill="DEEAF6" w:themeFill="accent1" w:themeFillTint="33"/>
        <w:spacing w:after="240"/>
        <w:rPr>
          <w:rFonts w:eastAsia="Arial" w:cs="Arial"/>
          <w:bCs/>
          <w:color w:val="000000"/>
        </w:rPr>
      </w:pPr>
      <w:r w:rsidRPr="007406B5">
        <w:rPr>
          <w:rFonts w:eastAsia="Arial" w:cs="Arial"/>
          <w:bCs/>
          <w:color w:val="000000"/>
        </w:rPr>
        <w:t xml:space="preserve">Baseline </w:t>
      </w:r>
    </w:p>
    <w:p w14:paraId="6E42A41F" w14:textId="77777777" w:rsidR="00B25AD4" w:rsidRPr="007406B5" w:rsidRDefault="00B25AD4" w:rsidP="00B25AD4">
      <w:pPr>
        <w:numPr>
          <w:ilvl w:val="0"/>
          <w:numId w:val="69"/>
        </w:numPr>
        <w:pBdr>
          <w:top w:val="nil"/>
          <w:left w:val="nil"/>
          <w:bottom w:val="nil"/>
          <w:right w:val="nil"/>
          <w:between w:val="nil"/>
        </w:pBdr>
        <w:spacing w:after="240"/>
        <w:rPr>
          <w:rFonts w:eastAsia="Arial" w:cs="Arial"/>
        </w:rPr>
      </w:pPr>
      <w:r w:rsidRPr="007406B5">
        <w:rPr>
          <w:rFonts w:eastAsia="Arial" w:cs="Arial"/>
          <w:color w:val="000000"/>
        </w:rPr>
        <w:t xml:space="preserve">Enter the baseline when completing the LCAP for </w:t>
      </w:r>
      <w:r w:rsidRPr="007406B5">
        <w:rPr>
          <w:rFonts w:eastAsia="Arial" w:cs="Arial"/>
        </w:rPr>
        <w:t xml:space="preserve">2024–25. </w:t>
      </w:r>
    </w:p>
    <w:p w14:paraId="0D9F2071" w14:textId="77777777" w:rsidR="00B25AD4" w:rsidRPr="007406B5" w:rsidRDefault="00B25AD4" w:rsidP="00B25AD4">
      <w:pPr>
        <w:numPr>
          <w:ilvl w:val="1"/>
          <w:numId w:val="63"/>
        </w:numPr>
        <w:pBdr>
          <w:top w:val="nil"/>
          <w:left w:val="nil"/>
          <w:bottom w:val="nil"/>
          <w:right w:val="nil"/>
          <w:between w:val="nil"/>
        </w:pBdr>
        <w:spacing w:after="240"/>
        <w:rPr>
          <w:rFonts w:eastAsia="Arial" w:cs="Arial"/>
        </w:rPr>
      </w:pPr>
      <w:r w:rsidRPr="007406B5">
        <w:rPr>
          <w:rFonts w:eastAsia="Arial" w:cs="Arial"/>
        </w:rPr>
        <w:t>Use the most recent data associated with the metric available at the time of adoption of the LCAP for the first year of the three-year plan. LEAs may use data as reported on the 2023 Dashboard for the baseline of a metric only if that data represents the most recent available data (e.g., high school graduation rate).</w:t>
      </w:r>
    </w:p>
    <w:p w14:paraId="2CAC472C" w14:textId="77777777" w:rsidR="00B25AD4" w:rsidRPr="007406B5" w:rsidRDefault="00B25AD4" w:rsidP="00B25AD4">
      <w:pPr>
        <w:numPr>
          <w:ilvl w:val="1"/>
          <w:numId w:val="63"/>
        </w:numPr>
        <w:pBdr>
          <w:top w:val="nil"/>
          <w:left w:val="nil"/>
          <w:bottom w:val="nil"/>
          <w:right w:val="nil"/>
          <w:between w:val="nil"/>
        </w:pBdr>
        <w:spacing w:after="240"/>
        <w:rPr>
          <w:rFonts w:eastAsia="Arial" w:cs="Arial"/>
        </w:rPr>
      </w:pPr>
      <w:r w:rsidRPr="007406B5">
        <w:rPr>
          <w:rFonts w:eastAsia="Arial" w:cs="Arial"/>
        </w:rPr>
        <w:t xml:space="preserve">Using the most recent data available may involve reviewing data the LEA is preparing for submission to the California Longitudinal Pupil Achievement Data System (CALPADS) or data that the LEA has recently submitted to CALPADS. </w:t>
      </w:r>
    </w:p>
    <w:p w14:paraId="68333EB2" w14:textId="77777777" w:rsidR="00B25AD4" w:rsidRPr="007406B5" w:rsidRDefault="00B25AD4" w:rsidP="00B25AD4">
      <w:pPr>
        <w:numPr>
          <w:ilvl w:val="1"/>
          <w:numId w:val="63"/>
        </w:numPr>
        <w:pBdr>
          <w:top w:val="nil"/>
          <w:left w:val="nil"/>
          <w:bottom w:val="nil"/>
          <w:right w:val="nil"/>
          <w:between w:val="nil"/>
        </w:pBdr>
        <w:spacing w:after="240"/>
        <w:rPr>
          <w:rFonts w:eastAsia="Arial" w:cs="Arial"/>
        </w:rPr>
      </w:pPr>
      <w:r w:rsidRPr="007406B5">
        <w:rPr>
          <w:rFonts w:eastAsia="Arial" w:cs="Arial"/>
        </w:rPr>
        <w:t>Indicate the school year to which the baseline data applies.</w:t>
      </w:r>
    </w:p>
    <w:p w14:paraId="10F91918" w14:textId="77777777" w:rsidR="00B25AD4" w:rsidRPr="007406B5" w:rsidRDefault="00B25AD4" w:rsidP="00B25AD4">
      <w:pPr>
        <w:numPr>
          <w:ilvl w:val="1"/>
          <w:numId w:val="63"/>
        </w:numPr>
        <w:pBdr>
          <w:top w:val="nil"/>
          <w:left w:val="nil"/>
          <w:bottom w:val="nil"/>
          <w:right w:val="nil"/>
          <w:between w:val="nil"/>
        </w:pBdr>
        <w:spacing w:after="240"/>
        <w:rPr>
          <w:rFonts w:eastAsia="Arial" w:cs="Arial"/>
        </w:rPr>
      </w:pPr>
      <w:r w:rsidRPr="007406B5">
        <w:rPr>
          <w:rFonts w:eastAsia="Arial" w:cs="Arial"/>
        </w:rPr>
        <w:lastRenderedPageBreak/>
        <w:t xml:space="preserve">The baseline data must remain unchanged throughout the three-year LCAP. </w:t>
      </w:r>
    </w:p>
    <w:p w14:paraId="3F446CCF" w14:textId="77777777" w:rsidR="00B25AD4" w:rsidRPr="007406B5" w:rsidRDefault="00B25AD4" w:rsidP="00B25AD4">
      <w:pPr>
        <w:numPr>
          <w:ilvl w:val="2"/>
          <w:numId w:val="63"/>
        </w:numPr>
        <w:pBdr>
          <w:top w:val="nil"/>
          <w:left w:val="nil"/>
          <w:bottom w:val="nil"/>
          <w:right w:val="nil"/>
          <w:between w:val="nil"/>
        </w:pBdr>
        <w:spacing w:after="240"/>
        <w:rPr>
          <w:rFonts w:eastAsia="Arial" w:cs="Arial"/>
        </w:rPr>
      </w:pPr>
      <w:r w:rsidRPr="007406B5">
        <w:rPr>
          <w:rFonts w:eastAsia="Arial" w:cs="Arial"/>
        </w:rPr>
        <w:t xml:space="preserve">This requirement is not intended to prevent LEAs from revising the baseline data if it is necessary to do so. For example, if an LEA identifies that its data collection practices for a particular metric are leading to inaccurate data and revises its practice to obtain accurate data, it would also be appropriate for the LEA to revise the baseline data to align with the more accurate data process and report its results using the accurate data. </w:t>
      </w:r>
    </w:p>
    <w:p w14:paraId="3F0F18CA" w14:textId="77777777" w:rsidR="00B25AD4" w:rsidRPr="007406B5" w:rsidRDefault="00B25AD4" w:rsidP="00B25AD4">
      <w:pPr>
        <w:numPr>
          <w:ilvl w:val="2"/>
          <w:numId w:val="63"/>
        </w:numPr>
        <w:pBdr>
          <w:top w:val="nil"/>
          <w:left w:val="nil"/>
          <w:bottom w:val="nil"/>
          <w:right w:val="nil"/>
          <w:between w:val="nil"/>
        </w:pBdr>
        <w:spacing w:after="240"/>
        <w:rPr>
          <w:rFonts w:eastAsia="Arial" w:cs="Arial"/>
        </w:rPr>
      </w:pPr>
      <w:r w:rsidRPr="007406B5">
        <w:rPr>
          <w:rFonts w:eastAsia="Arial" w:cs="Arial"/>
        </w:rPr>
        <w:t>If an LEA chooses to revise its baseline data, then, at a minimum, it must clearly identify the change as part of its response to the description of changes prompt in the Goal Analysis for the goal. LEAs are also strongly encouraged to involve their educational partners in the decision of whether or not to revise a baseline and to communicate the proposed change to their educational partners.</w:t>
      </w:r>
    </w:p>
    <w:p w14:paraId="4136E42F" w14:textId="77777777" w:rsidR="00B25AD4" w:rsidRPr="007406B5" w:rsidRDefault="00B25AD4" w:rsidP="00B25AD4">
      <w:pPr>
        <w:numPr>
          <w:ilvl w:val="1"/>
          <w:numId w:val="63"/>
        </w:numPr>
        <w:pBdr>
          <w:top w:val="nil"/>
          <w:left w:val="nil"/>
          <w:bottom w:val="nil"/>
          <w:right w:val="nil"/>
          <w:between w:val="nil"/>
        </w:pBdr>
        <w:spacing w:after="240"/>
        <w:rPr>
          <w:rFonts w:eastAsia="Arial" w:cs="Arial"/>
        </w:rPr>
      </w:pPr>
      <w:r w:rsidRPr="007406B5">
        <w:rPr>
          <w:rFonts w:eastAsia="Arial" w:cs="Arial"/>
        </w:rPr>
        <w:t>Note for Charter Schools: Charter schools developing a one- or two-year LCAP may identify a new baseline each year, as applicable.</w:t>
      </w:r>
    </w:p>
    <w:p w14:paraId="71DCC101"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rPr>
        <w:t xml:space="preserve">Year 1 Outcome </w:t>
      </w:r>
    </w:p>
    <w:p w14:paraId="3CE52CB7" w14:textId="77777777" w:rsidR="00B25AD4" w:rsidRPr="007406B5" w:rsidRDefault="00B25AD4" w:rsidP="00B25AD4">
      <w:pPr>
        <w:numPr>
          <w:ilvl w:val="0"/>
          <w:numId w:val="69"/>
        </w:numPr>
        <w:pBdr>
          <w:top w:val="nil"/>
          <w:left w:val="nil"/>
          <w:bottom w:val="nil"/>
          <w:right w:val="nil"/>
          <w:between w:val="nil"/>
        </w:pBdr>
        <w:spacing w:after="240"/>
        <w:rPr>
          <w:rFonts w:eastAsia="Arial" w:cs="Arial"/>
        </w:rPr>
      </w:pPr>
      <w:r w:rsidRPr="007406B5">
        <w:rPr>
          <w:rFonts w:eastAsia="Arial" w:cs="Arial"/>
        </w:rPr>
        <w:t>When completing the LCAP for 2025–26, enter the most recent data available. Indicate the school year to which the data applies.</w:t>
      </w:r>
    </w:p>
    <w:p w14:paraId="3EF12AF1" w14:textId="77777777" w:rsidR="00B25AD4" w:rsidRPr="007406B5" w:rsidRDefault="00B25AD4" w:rsidP="00B25AD4">
      <w:pPr>
        <w:numPr>
          <w:ilvl w:val="1"/>
          <w:numId w:val="69"/>
        </w:numPr>
        <w:spacing w:after="240"/>
        <w:contextualSpacing/>
        <w:rPr>
          <w:rFonts w:eastAsia="Arial" w:cs="Arial"/>
        </w:rPr>
      </w:pPr>
      <w:r w:rsidRPr="007406B5">
        <w:rPr>
          <w:rFonts w:eastAsia="Arial" w:cs="Arial"/>
        </w:rPr>
        <w:t xml:space="preserve">Note for Charter Schools: Charter schools developing a one-year LCAP may provide the Year 1 Outcome when completing the LCAP for both 2025–26 and 2026–27 or may provide the Year 1 Outcome for 2025–26 and provide the Year 2 Outcome for 2026–27. </w:t>
      </w:r>
    </w:p>
    <w:p w14:paraId="45093DD0"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rPr>
        <w:t xml:space="preserve">Year 2 Outcome </w:t>
      </w:r>
    </w:p>
    <w:p w14:paraId="0E951B60" w14:textId="77777777" w:rsidR="00B25AD4" w:rsidRPr="007406B5" w:rsidRDefault="00B25AD4" w:rsidP="00B25AD4">
      <w:pPr>
        <w:numPr>
          <w:ilvl w:val="0"/>
          <w:numId w:val="69"/>
        </w:numPr>
        <w:pBdr>
          <w:top w:val="nil"/>
          <w:left w:val="nil"/>
          <w:bottom w:val="nil"/>
          <w:right w:val="nil"/>
          <w:between w:val="nil"/>
        </w:pBdr>
        <w:spacing w:after="240"/>
        <w:rPr>
          <w:rFonts w:eastAsia="Arial" w:cs="Arial"/>
        </w:rPr>
      </w:pPr>
      <w:r w:rsidRPr="007406B5">
        <w:rPr>
          <w:rFonts w:eastAsia="Arial" w:cs="Arial"/>
        </w:rPr>
        <w:t>When completing the LCAP for 2026–27, enter the most recent data available. Indicate the school year to which the data applies.</w:t>
      </w:r>
    </w:p>
    <w:p w14:paraId="0947D7F1" w14:textId="77777777" w:rsidR="00B25AD4" w:rsidRPr="007406B5" w:rsidRDefault="00B25AD4" w:rsidP="00B25AD4">
      <w:pPr>
        <w:numPr>
          <w:ilvl w:val="1"/>
          <w:numId w:val="69"/>
        </w:numPr>
        <w:pBdr>
          <w:top w:val="nil"/>
          <w:left w:val="nil"/>
          <w:bottom w:val="nil"/>
          <w:right w:val="nil"/>
          <w:between w:val="nil"/>
        </w:pBdr>
        <w:spacing w:after="240"/>
        <w:rPr>
          <w:rFonts w:eastAsia="Arial" w:cs="Arial"/>
        </w:rPr>
      </w:pPr>
      <w:r w:rsidRPr="007406B5">
        <w:rPr>
          <w:rFonts w:eastAsia="Arial" w:cs="Arial"/>
        </w:rPr>
        <w:t>Note for Charter Schools: Charter schools developing a one-year LCAP may identify the Year 2 Outcome as not applicable when completing the LCAP for 2026–27 or may provide the Year 2 Outcome for 2026–27.</w:t>
      </w:r>
    </w:p>
    <w:p w14:paraId="2433F685" w14:textId="77777777" w:rsidR="00B25AD4" w:rsidRPr="007406B5" w:rsidRDefault="00B25AD4" w:rsidP="00B25AD4">
      <w:pPr>
        <w:shd w:val="clear" w:color="auto" w:fill="DEEAF6" w:themeFill="accent1" w:themeFillTint="33"/>
        <w:spacing w:after="240"/>
        <w:rPr>
          <w:rFonts w:eastAsia="Arial" w:cs="Arial"/>
          <w:bCs/>
        </w:rPr>
      </w:pPr>
      <w:r w:rsidRPr="007406B5">
        <w:rPr>
          <w:rFonts w:eastAsia="Arial" w:cs="Arial"/>
          <w:bCs/>
        </w:rPr>
        <w:t xml:space="preserve">Target for Year 3 Outcome </w:t>
      </w:r>
    </w:p>
    <w:p w14:paraId="7885081B" w14:textId="77777777" w:rsidR="00B25AD4" w:rsidRPr="007406B5" w:rsidRDefault="00B25AD4" w:rsidP="00B25AD4">
      <w:pPr>
        <w:numPr>
          <w:ilvl w:val="0"/>
          <w:numId w:val="69"/>
        </w:numPr>
        <w:pBdr>
          <w:top w:val="nil"/>
          <w:left w:val="nil"/>
          <w:bottom w:val="nil"/>
          <w:right w:val="nil"/>
          <w:between w:val="nil"/>
        </w:pBdr>
        <w:spacing w:after="240"/>
        <w:rPr>
          <w:rFonts w:eastAsia="Arial" w:cs="Arial"/>
          <w:color w:val="000000"/>
        </w:rPr>
      </w:pPr>
      <w:r w:rsidRPr="007406B5">
        <w:rPr>
          <w:rFonts w:eastAsia="Arial" w:cs="Arial"/>
        </w:rPr>
        <w:t>When completing the first year of the LCAP, enter the target outcome for the relevant metric the LEA expects to achieve by the end of the three-year LCAP cycle</w:t>
      </w:r>
      <w:r w:rsidRPr="007406B5">
        <w:rPr>
          <w:rFonts w:eastAsia="Arial" w:cs="Arial"/>
          <w:color w:val="000000"/>
        </w:rPr>
        <w:t>.</w:t>
      </w:r>
    </w:p>
    <w:p w14:paraId="2294F211" w14:textId="77777777" w:rsidR="00B25AD4" w:rsidRPr="007406B5" w:rsidRDefault="00B25AD4" w:rsidP="00B25AD4">
      <w:pPr>
        <w:numPr>
          <w:ilvl w:val="1"/>
          <w:numId w:val="69"/>
        </w:numPr>
        <w:pBdr>
          <w:top w:val="nil"/>
          <w:left w:val="nil"/>
          <w:bottom w:val="nil"/>
          <w:right w:val="nil"/>
          <w:between w:val="nil"/>
        </w:pBdr>
        <w:spacing w:after="240"/>
        <w:rPr>
          <w:rFonts w:eastAsia="Arial" w:cs="Arial"/>
        </w:rPr>
      </w:pPr>
      <w:r w:rsidRPr="007406B5">
        <w:rPr>
          <w:rFonts w:eastAsia="Arial" w:cs="Arial"/>
        </w:rPr>
        <w:lastRenderedPageBreak/>
        <w:t>Note for Charter Schools: Charter schools developing a one- or two-year LCAP may identify a Target for Year 1 or Target for Year 2, as applicable.</w:t>
      </w:r>
    </w:p>
    <w:p w14:paraId="47172C33" w14:textId="77777777" w:rsidR="00B25AD4" w:rsidRPr="007406B5" w:rsidRDefault="00B25AD4" w:rsidP="00B25AD4">
      <w:pPr>
        <w:shd w:val="clear" w:color="auto" w:fill="DEEAF6" w:themeFill="accent1" w:themeFillTint="33"/>
        <w:spacing w:after="240"/>
        <w:rPr>
          <w:rFonts w:eastAsia="Arial" w:cs="Arial"/>
        </w:rPr>
      </w:pPr>
      <w:r w:rsidRPr="007406B5">
        <w:rPr>
          <w:rFonts w:eastAsia="Arial" w:cs="Arial"/>
        </w:rPr>
        <w:t>Current Difference from Baseline</w:t>
      </w:r>
    </w:p>
    <w:p w14:paraId="5F0778F1" w14:textId="77777777" w:rsidR="00B25AD4" w:rsidRPr="007406B5" w:rsidRDefault="00B25AD4" w:rsidP="00B25AD4">
      <w:pPr>
        <w:numPr>
          <w:ilvl w:val="0"/>
          <w:numId w:val="69"/>
        </w:numPr>
        <w:pBdr>
          <w:top w:val="nil"/>
          <w:left w:val="nil"/>
          <w:bottom w:val="nil"/>
          <w:right w:val="nil"/>
          <w:between w:val="nil"/>
        </w:pBdr>
        <w:spacing w:after="240"/>
        <w:rPr>
          <w:rFonts w:eastAsia="Arial" w:cs="Arial"/>
          <w:color w:val="000000"/>
        </w:rPr>
      </w:pPr>
      <w:r w:rsidRPr="007406B5">
        <w:rPr>
          <w:rFonts w:eastAsia="Arial" w:cs="Arial"/>
        </w:rPr>
        <w:t>When completing the LCAP for 2025–26 and 2026–27, enter the current difference between the baseline and the yearly outcome, as applicable.</w:t>
      </w:r>
    </w:p>
    <w:p w14:paraId="3CB79C47" w14:textId="77777777" w:rsidR="00B25AD4" w:rsidRPr="007406B5" w:rsidRDefault="00B25AD4" w:rsidP="00B25AD4">
      <w:pPr>
        <w:numPr>
          <w:ilvl w:val="1"/>
          <w:numId w:val="69"/>
        </w:numPr>
        <w:pBdr>
          <w:top w:val="nil"/>
          <w:left w:val="nil"/>
          <w:bottom w:val="nil"/>
          <w:right w:val="nil"/>
          <w:between w:val="nil"/>
        </w:pBdr>
        <w:spacing w:after="240"/>
        <w:rPr>
          <w:rFonts w:eastAsia="Arial" w:cs="Arial"/>
        </w:rPr>
      </w:pPr>
      <w:r w:rsidRPr="007406B5">
        <w:rPr>
          <w:rFonts w:eastAsia="Arial" w:cs="Arial"/>
        </w:rPr>
        <w:t>Note for Charter Schools: Charter schools developing a one- or two-year LCAP will identify the current difference between the baseline and the yearly outcome for Year 1 and/or the current difference between the baseline and the yearly outcome for Year 2, as applicable.</w:t>
      </w:r>
    </w:p>
    <w:p w14:paraId="6AF32AC1" w14:textId="77777777" w:rsidR="00B25AD4" w:rsidRPr="007406B5" w:rsidRDefault="00B25AD4" w:rsidP="00B25AD4">
      <w:pPr>
        <w:keepNext/>
        <w:spacing w:after="240"/>
        <w:rPr>
          <w:rFonts w:eastAsia="Arial" w:cs="Arial"/>
        </w:rPr>
      </w:pPr>
      <w:r w:rsidRPr="007406B5">
        <w:rPr>
          <w:rFonts w:eastAsia="Arial" w:cs="Arial"/>
        </w:rPr>
        <w:t>Timeline for school districts and COEs for completing the “</w:t>
      </w:r>
      <w:r w:rsidRPr="007406B5">
        <w:rPr>
          <w:rFonts w:eastAsia="Arial" w:cs="Arial"/>
          <w:b/>
        </w:rPr>
        <w:t>Measuring and Reporting Results</w:t>
      </w:r>
      <w:r w:rsidRPr="007406B5">
        <w:rPr>
          <w:rFonts w:eastAsia="Arial" w:cs="Arial"/>
        </w:rPr>
        <w:t>” part of the Goal.</w:t>
      </w:r>
    </w:p>
    <w:tbl>
      <w:tblPr>
        <w:tblStyle w:val="TableGrid1"/>
        <w:tblW w:w="0" w:type="auto"/>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ook w:val="0620" w:firstRow="1" w:lastRow="0" w:firstColumn="0" w:lastColumn="0" w:noHBand="1" w:noVBand="1"/>
        <w:tblDescription w:val="The table documents progress by year for identified metrics/indicators along with instructions on how to fill out the table in the Local Control and Accountability Plan (LCAP) template."/>
      </w:tblPr>
      <w:tblGrid>
        <w:gridCol w:w="2554"/>
        <w:gridCol w:w="2553"/>
        <w:gridCol w:w="2471"/>
        <w:gridCol w:w="2471"/>
        <w:gridCol w:w="2553"/>
        <w:gridCol w:w="2652"/>
      </w:tblGrid>
      <w:tr w:rsidR="00B25AD4" w:rsidRPr="007406B5" w14:paraId="09536458" w14:textId="77777777" w:rsidTr="00F205D7">
        <w:trPr>
          <w:cantSplit/>
          <w:trHeight w:val="280"/>
          <w:tblHeader/>
          <w:jc w:val="center"/>
        </w:trPr>
        <w:tc>
          <w:tcPr>
            <w:tcW w:w="0" w:type="auto"/>
            <w:shd w:val="solid" w:color="DEEAF6" w:themeColor="accent1" w:themeTint="33" w:fill="D5DCE4"/>
            <w:vAlign w:val="center"/>
          </w:tcPr>
          <w:p w14:paraId="0DBC1B96" w14:textId="77777777" w:rsidR="00B25AD4" w:rsidRPr="007406B5" w:rsidRDefault="00B25AD4" w:rsidP="00F205D7">
            <w:pPr>
              <w:tabs>
                <w:tab w:val="left" w:pos="5093"/>
              </w:tabs>
              <w:spacing w:line="310" w:lineRule="auto"/>
              <w:jc w:val="center"/>
              <w:rPr>
                <w:rFonts w:eastAsia="Arial" w:cs="Arial"/>
              </w:rPr>
            </w:pPr>
            <w:r w:rsidRPr="007406B5">
              <w:rPr>
                <w:rFonts w:eastAsia="Arial" w:cs="Arial"/>
              </w:rPr>
              <w:t>Metric</w:t>
            </w:r>
          </w:p>
        </w:tc>
        <w:tc>
          <w:tcPr>
            <w:tcW w:w="0" w:type="auto"/>
            <w:shd w:val="solid" w:color="DEEAF6" w:themeColor="accent1" w:themeTint="33" w:fill="D5DCE4"/>
            <w:vAlign w:val="center"/>
          </w:tcPr>
          <w:p w14:paraId="047B0B82" w14:textId="77777777" w:rsidR="00B25AD4" w:rsidRPr="007406B5" w:rsidRDefault="00B25AD4" w:rsidP="00F205D7">
            <w:pPr>
              <w:tabs>
                <w:tab w:val="left" w:pos="5093"/>
              </w:tabs>
              <w:spacing w:line="310" w:lineRule="auto"/>
              <w:jc w:val="center"/>
              <w:rPr>
                <w:rFonts w:eastAsia="Arial" w:cs="Arial"/>
              </w:rPr>
            </w:pPr>
            <w:r w:rsidRPr="007406B5">
              <w:rPr>
                <w:rFonts w:eastAsia="Arial" w:cs="Arial"/>
              </w:rPr>
              <w:t>Baseline</w:t>
            </w:r>
          </w:p>
        </w:tc>
        <w:tc>
          <w:tcPr>
            <w:tcW w:w="0" w:type="auto"/>
            <w:shd w:val="solid" w:color="DEEAF6" w:themeColor="accent1" w:themeTint="33" w:fill="D5DCE4"/>
            <w:vAlign w:val="center"/>
          </w:tcPr>
          <w:p w14:paraId="7F752EAC" w14:textId="77777777" w:rsidR="00B25AD4" w:rsidRPr="007406B5" w:rsidRDefault="00B25AD4" w:rsidP="00F205D7">
            <w:pPr>
              <w:tabs>
                <w:tab w:val="left" w:pos="5093"/>
              </w:tabs>
              <w:spacing w:line="310" w:lineRule="auto"/>
              <w:jc w:val="center"/>
              <w:rPr>
                <w:rFonts w:eastAsia="Arial" w:cs="Arial"/>
              </w:rPr>
            </w:pPr>
            <w:r w:rsidRPr="007406B5">
              <w:rPr>
                <w:rFonts w:eastAsia="Arial" w:cs="Arial"/>
              </w:rPr>
              <w:t xml:space="preserve">Year 1 Outcome </w:t>
            </w:r>
          </w:p>
        </w:tc>
        <w:tc>
          <w:tcPr>
            <w:tcW w:w="0" w:type="auto"/>
            <w:shd w:val="solid" w:color="DEEAF6" w:themeColor="accent1" w:themeTint="33" w:fill="D5DCE4"/>
            <w:vAlign w:val="center"/>
          </w:tcPr>
          <w:p w14:paraId="4D8C8261" w14:textId="77777777" w:rsidR="00B25AD4" w:rsidRPr="007406B5" w:rsidRDefault="00B25AD4" w:rsidP="00F205D7">
            <w:pPr>
              <w:tabs>
                <w:tab w:val="left" w:pos="5093"/>
              </w:tabs>
              <w:spacing w:line="310" w:lineRule="auto"/>
              <w:jc w:val="center"/>
              <w:rPr>
                <w:rFonts w:eastAsia="Arial" w:cs="Arial"/>
              </w:rPr>
            </w:pPr>
            <w:r w:rsidRPr="007406B5">
              <w:rPr>
                <w:rFonts w:eastAsia="Arial" w:cs="Arial"/>
              </w:rPr>
              <w:t xml:space="preserve">Year 2 Outcome </w:t>
            </w:r>
          </w:p>
        </w:tc>
        <w:tc>
          <w:tcPr>
            <w:tcW w:w="0" w:type="auto"/>
            <w:shd w:val="solid" w:color="DEEAF6" w:themeColor="accent1" w:themeTint="33" w:fill="D5DCE4"/>
            <w:vAlign w:val="center"/>
          </w:tcPr>
          <w:p w14:paraId="2272B3DC" w14:textId="77777777" w:rsidR="00B25AD4" w:rsidRPr="007406B5" w:rsidRDefault="00B25AD4" w:rsidP="00F205D7">
            <w:pPr>
              <w:tabs>
                <w:tab w:val="left" w:pos="5093"/>
              </w:tabs>
              <w:spacing w:line="310" w:lineRule="auto"/>
              <w:jc w:val="center"/>
              <w:rPr>
                <w:rFonts w:eastAsia="Arial" w:cs="Arial"/>
              </w:rPr>
            </w:pPr>
            <w:r w:rsidRPr="007406B5">
              <w:rPr>
                <w:rFonts w:eastAsia="Arial" w:cs="Arial"/>
              </w:rPr>
              <w:t>Target for Year 3 Outcome</w:t>
            </w:r>
          </w:p>
        </w:tc>
        <w:tc>
          <w:tcPr>
            <w:tcW w:w="0" w:type="auto"/>
            <w:shd w:val="solid" w:color="DEEAF6" w:themeColor="accent1" w:themeTint="33" w:fill="D5DCE4"/>
            <w:vAlign w:val="center"/>
          </w:tcPr>
          <w:p w14:paraId="256AB2A0" w14:textId="77777777" w:rsidR="00B25AD4" w:rsidRPr="007406B5" w:rsidRDefault="00B25AD4" w:rsidP="00F205D7">
            <w:pPr>
              <w:tabs>
                <w:tab w:val="left" w:pos="5093"/>
              </w:tabs>
              <w:spacing w:line="310" w:lineRule="auto"/>
              <w:jc w:val="center"/>
              <w:rPr>
                <w:rFonts w:eastAsia="Arial" w:cs="Arial"/>
              </w:rPr>
            </w:pPr>
            <w:r w:rsidRPr="007406B5">
              <w:rPr>
                <w:rFonts w:eastAsia="Arial" w:cs="Arial"/>
              </w:rPr>
              <w:t>Current Difference from Baseline</w:t>
            </w:r>
          </w:p>
        </w:tc>
      </w:tr>
      <w:tr w:rsidR="00B25AD4" w:rsidRPr="007406B5" w14:paraId="2537B80B" w14:textId="77777777" w:rsidTr="00F205D7">
        <w:trPr>
          <w:cantSplit/>
          <w:trHeight w:val="420"/>
          <w:jc w:val="center"/>
        </w:trPr>
        <w:tc>
          <w:tcPr>
            <w:tcW w:w="0" w:type="auto"/>
            <w:vAlign w:val="center"/>
          </w:tcPr>
          <w:p w14:paraId="5F3D2AA1" w14:textId="77777777" w:rsidR="00B25AD4" w:rsidRPr="007406B5" w:rsidRDefault="00B25AD4" w:rsidP="00F205D7">
            <w:pPr>
              <w:tabs>
                <w:tab w:val="left" w:pos="5093"/>
              </w:tabs>
              <w:spacing w:line="276" w:lineRule="auto"/>
              <w:rPr>
                <w:rFonts w:eastAsia="Arial" w:cs="Arial"/>
              </w:rPr>
            </w:pPr>
            <w:r w:rsidRPr="007406B5">
              <w:rPr>
                <w:rFonts w:eastAsia="Arial" w:cs="Arial"/>
              </w:rPr>
              <w:t xml:space="preserve">Enter information in this box when completing the LCAP for </w:t>
            </w:r>
            <w:r w:rsidRPr="007406B5">
              <w:rPr>
                <w:rFonts w:eastAsia="Arial" w:cs="Arial"/>
                <w:b/>
              </w:rPr>
              <w:t>2024–25</w:t>
            </w:r>
            <w:r w:rsidRPr="007406B5">
              <w:rPr>
                <w:rFonts w:eastAsia="Arial" w:cs="Arial"/>
              </w:rPr>
              <w:t xml:space="preserve"> or when adding a new metric.</w:t>
            </w:r>
          </w:p>
        </w:tc>
        <w:tc>
          <w:tcPr>
            <w:tcW w:w="0" w:type="auto"/>
            <w:vAlign w:val="center"/>
          </w:tcPr>
          <w:p w14:paraId="48995833" w14:textId="77777777" w:rsidR="00B25AD4" w:rsidRPr="007406B5" w:rsidRDefault="00B25AD4" w:rsidP="00F205D7">
            <w:pPr>
              <w:tabs>
                <w:tab w:val="left" w:pos="5093"/>
              </w:tabs>
              <w:spacing w:line="276" w:lineRule="auto"/>
              <w:rPr>
                <w:rFonts w:eastAsia="Arial" w:cs="Arial"/>
              </w:rPr>
            </w:pPr>
            <w:r w:rsidRPr="007406B5">
              <w:rPr>
                <w:rFonts w:eastAsia="Arial" w:cs="Arial"/>
              </w:rPr>
              <w:t xml:space="preserve">Enter information in this box when completing the LCAP for </w:t>
            </w:r>
            <w:r w:rsidRPr="007406B5">
              <w:rPr>
                <w:rFonts w:eastAsia="Arial" w:cs="Arial"/>
                <w:b/>
              </w:rPr>
              <w:t xml:space="preserve">2024–25 </w:t>
            </w:r>
            <w:r w:rsidRPr="007406B5">
              <w:rPr>
                <w:rFonts w:eastAsia="Arial" w:cs="Arial"/>
              </w:rPr>
              <w:t>or when adding a new metric.</w:t>
            </w:r>
          </w:p>
        </w:tc>
        <w:tc>
          <w:tcPr>
            <w:tcW w:w="0" w:type="auto"/>
            <w:vAlign w:val="center"/>
          </w:tcPr>
          <w:p w14:paraId="3DD98414" w14:textId="77777777" w:rsidR="00B25AD4" w:rsidRPr="007406B5" w:rsidRDefault="00B25AD4" w:rsidP="00F205D7">
            <w:pPr>
              <w:tabs>
                <w:tab w:val="left" w:pos="5093"/>
              </w:tabs>
              <w:spacing w:line="276" w:lineRule="auto"/>
              <w:rPr>
                <w:rFonts w:eastAsia="Arial" w:cs="Arial"/>
              </w:rPr>
            </w:pPr>
            <w:r w:rsidRPr="007406B5">
              <w:rPr>
                <w:rFonts w:eastAsia="Arial" w:cs="Arial"/>
              </w:rPr>
              <w:t xml:space="preserve">Enter information in this box when completing the LCAP for </w:t>
            </w:r>
            <w:r w:rsidRPr="007406B5">
              <w:rPr>
                <w:rFonts w:eastAsia="Arial" w:cs="Arial"/>
                <w:b/>
              </w:rPr>
              <w:t>2025–26</w:t>
            </w:r>
            <w:r w:rsidRPr="007406B5">
              <w:rPr>
                <w:rFonts w:eastAsia="Arial" w:cs="Arial"/>
              </w:rPr>
              <w:t>. Leave blank until then.</w:t>
            </w:r>
          </w:p>
        </w:tc>
        <w:tc>
          <w:tcPr>
            <w:tcW w:w="0" w:type="auto"/>
            <w:vAlign w:val="center"/>
          </w:tcPr>
          <w:p w14:paraId="5CACCE27" w14:textId="77777777" w:rsidR="00B25AD4" w:rsidRPr="007406B5" w:rsidRDefault="00B25AD4" w:rsidP="00F205D7">
            <w:pPr>
              <w:tabs>
                <w:tab w:val="left" w:pos="5093"/>
              </w:tabs>
              <w:spacing w:line="276" w:lineRule="auto"/>
              <w:rPr>
                <w:rFonts w:eastAsia="Arial" w:cs="Arial"/>
              </w:rPr>
            </w:pPr>
            <w:r w:rsidRPr="007406B5">
              <w:rPr>
                <w:rFonts w:eastAsia="Arial" w:cs="Arial"/>
              </w:rPr>
              <w:t xml:space="preserve">Enter information in this box when completing the LCAP for </w:t>
            </w:r>
            <w:r w:rsidRPr="007406B5">
              <w:rPr>
                <w:rFonts w:eastAsia="Arial" w:cs="Arial"/>
                <w:b/>
              </w:rPr>
              <w:t>2026–27</w:t>
            </w:r>
            <w:r w:rsidRPr="007406B5">
              <w:rPr>
                <w:rFonts w:eastAsia="Arial" w:cs="Arial"/>
              </w:rPr>
              <w:t>. Leave blank until then.</w:t>
            </w:r>
          </w:p>
        </w:tc>
        <w:tc>
          <w:tcPr>
            <w:tcW w:w="0" w:type="auto"/>
            <w:vAlign w:val="center"/>
          </w:tcPr>
          <w:p w14:paraId="6C6D94AB" w14:textId="77777777" w:rsidR="00B25AD4" w:rsidRPr="007406B5" w:rsidRDefault="00B25AD4" w:rsidP="00F205D7">
            <w:pPr>
              <w:tabs>
                <w:tab w:val="left" w:pos="5093"/>
              </w:tabs>
              <w:spacing w:line="276" w:lineRule="auto"/>
              <w:rPr>
                <w:rFonts w:eastAsia="Arial" w:cs="Arial"/>
              </w:rPr>
            </w:pPr>
            <w:r w:rsidRPr="007406B5">
              <w:rPr>
                <w:rFonts w:eastAsia="Arial" w:cs="Arial"/>
              </w:rPr>
              <w:t xml:space="preserve">Enter information in this box when completing the LCAP for </w:t>
            </w:r>
            <w:r w:rsidRPr="007406B5">
              <w:rPr>
                <w:rFonts w:eastAsia="Arial" w:cs="Arial"/>
                <w:b/>
              </w:rPr>
              <w:t>2024–25</w:t>
            </w:r>
            <w:r w:rsidRPr="007406B5">
              <w:rPr>
                <w:rFonts w:eastAsia="Arial" w:cs="Arial"/>
              </w:rPr>
              <w:t xml:space="preserve"> or when adding a new metric.</w:t>
            </w:r>
          </w:p>
        </w:tc>
        <w:tc>
          <w:tcPr>
            <w:tcW w:w="0" w:type="auto"/>
            <w:vAlign w:val="center"/>
          </w:tcPr>
          <w:p w14:paraId="42ED508B" w14:textId="77777777" w:rsidR="00B25AD4" w:rsidRPr="007406B5" w:rsidRDefault="00B25AD4" w:rsidP="00F205D7">
            <w:pPr>
              <w:tabs>
                <w:tab w:val="left" w:pos="5093"/>
              </w:tabs>
              <w:spacing w:line="276" w:lineRule="auto"/>
              <w:rPr>
                <w:rFonts w:eastAsia="Arial" w:cs="Arial"/>
              </w:rPr>
            </w:pPr>
            <w:r w:rsidRPr="007406B5">
              <w:rPr>
                <w:rFonts w:eastAsia="Arial" w:cs="Arial"/>
              </w:rPr>
              <w:t xml:space="preserve">Enter information in this box when completing the LCAP for </w:t>
            </w:r>
            <w:r w:rsidRPr="007406B5">
              <w:rPr>
                <w:rFonts w:eastAsia="Arial" w:cs="Arial"/>
                <w:b/>
              </w:rPr>
              <w:t>2025–26</w:t>
            </w:r>
            <w:r w:rsidRPr="007406B5">
              <w:rPr>
                <w:rFonts w:eastAsia="Arial" w:cs="Arial"/>
                <w:bCs/>
              </w:rPr>
              <w:t xml:space="preserve"> and</w:t>
            </w:r>
            <w:r w:rsidRPr="007406B5">
              <w:rPr>
                <w:rFonts w:eastAsia="Arial" w:cs="Arial"/>
                <w:b/>
              </w:rPr>
              <w:t xml:space="preserve"> </w:t>
            </w:r>
            <w:r w:rsidRPr="007406B5">
              <w:rPr>
                <w:rFonts w:eastAsia="Arial" w:cs="Arial"/>
                <w:b/>
                <w:bCs/>
              </w:rPr>
              <w:t>2026–27</w:t>
            </w:r>
            <w:r w:rsidRPr="007406B5">
              <w:rPr>
                <w:rFonts w:eastAsia="Arial" w:cs="Arial"/>
              </w:rPr>
              <w:t>. Leave blank until then.</w:t>
            </w:r>
          </w:p>
        </w:tc>
      </w:tr>
    </w:tbl>
    <w:p w14:paraId="659C45C7" w14:textId="77777777" w:rsidR="00B25AD4" w:rsidRPr="007406B5" w:rsidRDefault="00B25AD4" w:rsidP="00B25AD4">
      <w:pPr>
        <w:pStyle w:val="Heading6"/>
        <w:rPr>
          <w:b/>
          <w:bCs/>
        </w:rPr>
      </w:pPr>
      <w:r w:rsidRPr="007406B5">
        <w:rPr>
          <w:b/>
          <w:bCs/>
        </w:rPr>
        <w:t>Goal Analysis:</w:t>
      </w:r>
    </w:p>
    <w:p w14:paraId="372DBD95" w14:textId="77777777" w:rsidR="00B25AD4" w:rsidRPr="007406B5" w:rsidRDefault="00B25AD4" w:rsidP="00B25AD4">
      <w:pPr>
        <w:spacing w:before="240" w:after="240"/>
        <w:rPr>
          <w:rFonts w:eastAsia="Arial" w:cs="Arial"/>
        </w:rPr>
      </w:pPr>
      <w:r w:rsidRPr="007406B5">
        <w:rPr>
          <w:rFonts w:eastAsia="Arial" w:cs="Arial"/>
        </w:rPr>
        <w:t>Enter the LCAP Year.</w:t>
      </w:r>
    </w:p>
    <w:p w14:paraId="70CED23F" w14:textId="77777777" w:rsidR="00B25AD4" w:rsidRPr="007406B5" w:rsidRDefault="00B25AD4" w:rsidP="00B25AD4">
      <w:pPr>
        <w:spacing w:after="240"/>
        <w:rPr>
          <w:rFonts w:eastAsia="Arial" w:cs="Arial"/>
        </w:rPr>
      </w:pPr>
      <w:r w:rsidRPr="007406B5">
        <w:rPr>
          <w:rFonts w:eastAsia="Arial" w:cs="Arial"/>
        </w:rPr>
        <w:t xml:space="preserve">Using actual annual measurable outcome data, including data from the Dashboard, analyze whether the planned actions were effective towards achieving the goal. “Effective” means </w:t>
      </w:r>
      <w:r w:rsidRPr="007406B5">
        <w:rPr>
          <w:rFonts w:eastAsia="Arial" w:cs="Arial"/>
          <w:color w:val="000000"/>
        </w:rPr>
        <w:t>the degree to which</w:t>
      </w:r>
      <w:r w:rsidRPr="007406B5">
        <w:rPr>
          <w:rFonts w:eastAsia="Arial" w:cs="Arial"/>
        </w:rPr>
        <w:t xml:space="preserve"> the planned actions were successful in producing the target result. Respond to the prompts as instructed.</w:t>
      </w:r>
    </w:p>
    <w:p w14:paraId="4964A1EA" w14:textId="77777777" w:rsidR="00B25AD4" w:rsidRPr="007406B5" w:rsidRDefault="00B25AD4" w:rsidP="00B25AD4">
      <w:pPr>
        <w:spacing w:after="240"/>
        <w:rPr>
          <w:rFonts w:eastAsia="Arial" w:cs="Arial"/>
        </w:rPr>
      </w:pPr>
      <w:r w:rsidRPr="007406B5">
        <w:rPr>
          <w:rFonts w:eastAsia="Arial" w:cs="Arial"/>
          <w:b/>
          <w:bCs/>
        </w:rPr>
        <w:t>Note:</w:t>
      </w:r>
      <w:r w:rsidRPr="007406B5">
        <w:rPr>
          <w:rFonts w:eastAsia="Arial" w:cs="Arial"/>
        </w:rPr>
        <w:t xml:space="preserve"> When completing the 2024–25 LCAP, use the 2023–24 Local Control and Accountability Plan Annual Update template to complete the Goal Analysis and identify the Goal Analysis prompts in the 2024–25 LCAP as “Not Applicable.”</w:t>
      </w:r>
    </w:p>
    <w:p w14:paraId="34A45E8F" w14:textId="77777777" w:rsidR="00B25AD4" w:rsidRPr="007406B5" w:rsidRDefault="00B25AD4" w:rsidP="00B25AD4">
      <w:pPr>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lastRenderedPageBreak/>
        <w:t>A description of overall implementation, including any substantive differences in planned actions and actual implementation of these actions, and any relevant challenges and successes experienced with implementation.</w:t>
      </w:r>
    </w:p>
    <w:p w14:paraId="20CC518B" w14:textId="77777777" w:rsidR="00B25AD4" w:rsidRPr="007406B5" w:rsidRDefault="00B25AD4" w:rsidP="00B25AD4">
      <w:pPr>
        <w:numPr>
          <w:ilvl w:val="0"/>
          <w:numId w:val="18"/>
        </w:numPr>
        <w:pBdr>
          <w:top w:val="nil"/>
          <w:left w:val="nil"/>
          <w:bottom w:val="nil"/>
          <w:right w:val="nil"/>
          <w:between w:val="nil"/>
        </w:pBdr>
        <w:spacing w:after="240"/>
        <w:rPr>
          <w:rFonts w:eastAsia="Arial" w:cs="Arial"/>
        </w:rPr>
      </w:pPr>
      <w:r w:rsidRPr="007406B5">
        <w:rPr>
          <w:rFonts w:eastAsia="Arial" w:cs="Arial"/>
          <w:color w:val="000000"/>
        </w:rPr>
        <w:t>Describe the overall implementation of the actions to achieve the articulated goal</w:t>
      </w:r>
      <w:r w:rsidRPr="007406B5">
        <w:rPr>
          <w:rFonts w:eastAsiaTheme="minorHAnsi" w:cs="Arial"/>
          <w:color w:val="000000"/>
          <w:szCs w:val="20"/>
        </w:rPr>
        <w:t>, including relevant challenges and successes experienced with implementation</w:t>
      </w:r>
      <w:r w:rsidRPr="007406B5">
        <w:rPr>
          <w:rFonts w:eastAsia="Arial" w:cs="Arial"/>
          <w:color w:val="000000"/>
        </w:rPr>
        <w:t xml:space="preserve">. </w:t>
      </w:r>
    </w:p>
    <w:p w14:paraId="596100CF" w14:textId="77777777" w:rsidR="00B25AD4" w:rsidRPr="007406B5" w:rsidRDefault="00B25AD4" w:rsidP="00B25AD4">
      <w:pPr>
        <w:numPr>
          <w:ilvl w:val="1"/>
          <w:numId w:val="18"/>
        </w:numPr>
        <w:pBdr>
          <w:top w:val="nil"/>
          <w:left w:val="nil"/>
          <w:bottom w:val="nil"/>
          <w:right w:val="nil"/>
          <w:between w:val="nil"/>
        </w:pBdr>
        <w:spacing w:after="240"/>
        <w:rPr>
          <w:rFonts w:eastAsia="Arial" w:cs="Arial"/>
        </w:rPr>
      </w:pPr>
      <w:r w:rsidRPr="007406B5">
        <w:rPr>
          <w:rFonts w:eastAsia="Arial" w:cs="Arial"/>
          <w:color w:val="000000"/>
        </w:rPr>
        <w:t xml:space="preserve">Include a discussion of relevant challenges and successes experienced with the implementation process. </w:t>
      </w:r>
    </w:p>
    <w:p w14:paraId="7968F1B1" w14:textId="77777777" w:rsidR="00B25AD4" w:rsidRPr="007406B5" w:rsidRDefault="00B25AD4" w:rsidP="00B25AD4">
      <w:pPr>
        <w:numPr>
          <w:ilvl w:val="1"/>
          <w:numId w:val="18"/>
        </w:numPr>
        <w:pBdr>
          <w:top w:val="nil"/>
          <w:left w:val="nil"/>
          <w:bottom w:val="nil"/>
          <w:right w:val="nil"/>
          <w:between w:val="nil"/>
        </w:pBdr>
        <w:spacing w:after="240"/>
        <w:rPr>
          <w:rFonts w:eastAsia="Arial" w:cs="Arial"/>
        </w:rPr>
      </w:pPr>
      <w:r w:rsidRPr="007406B5">
        <w:rPr>
          <w:rFonts w:eastAsia="Arial" w:cs="Arial"/>
          <w:color w:val="000000"/>
        </w:rPr>
        <w:t xml:space="preserve">This </w:t>
      </w:r>
      <w:r w:rsidRPr="007406B5">
        <w:rPr>
          <w:rFonts w:eastAsia="Arial" w:cs="Arial"/>
        </w:rPr>
        <w:t>discussion</w:t>
      </w:r>
      <w:r w:rsidRPr="007406B5">
        <w:rPr>
          <w:rFonts w:eastAsia="Arial" w:cs="Arial"/>
          <w:color w:val="000000"/>
        </w:rPr>
        <w:t xml:space="preserve"> must include any instance where the LEA did not implement a planned action or implemented a planned action in a manner that differs substantively from how it was described in the adopted LCAP. </w:t>
      </w:r>
    </w:p>
    <w:p w14:paraId="4A0D141A" w14:textId="77777777" w:rsidR="00B25AD4" w:rsidRPr="007406B5" w:rsidRDefault="00B25AD4" w:rsidP="00B25AD4">
      <w:pPr>
        <w:shd w:val="solid" w:color="DEEAF6" w:themeColor="accent1" w:themeTint="33" w:fill="auto"/>
        <w:spacing w:before="240" w:after="60"/>
        <w:rPr>
          <w:rFonts w:eastAsiaTheme="minorHAnsi" w:cs="Arial"/>
          <w:color w:val="000000"/>
          <w:szCs w:val="20"/>
        </w:rPr>
      </w:pPr>
      <w:r w:rsidRPr="007406B5">
        <w:rPr>
          <w:rFonts w:eastAsia="Calibri" w:cs="Arial"/>
          <w:color w:val="000000"/>
        </w:rPr>
        <w:t xml:space="preserve">An explanation of material differences between Budgeted Expenditures and Estimated Actual Expenditures and/or </w:t>
      </w:r>
      <w:r w:rsidRPr="007406B5">
        <w:rPr>
          <w:rFonts w:eastAsia="Arial" w:cs="Arial"/>
          <w:color w:val="000000"/>
        </w:rPr>
        <w:t>Planned Percentages of Improved Services and Estimated Actual Percentages of Improved Services</w:t>
      </w:r>
      <w:r w:rsidRPr="007406B5">
        <w:rPr>
          <w:rFonts w:eastAsia="Calibri" w:cs="Arial"/>
          <w:color w:val="000000"/>
        </w:rPr>
        <w:t>.</w:t>
      </w:r>
    </w:p>
    <w:p w14:paraId="72C90C93" w14:textId="77777777" w:rsidR="00B25AD4" w:rsidRPr="007406B5" w:rsidRDefault="00B25AD4" w:rsidP="00B25AD4">
      <w:pPr>
        <w:numPr>
          <w:ilvl w:val="0"/>
          <w:numId w:val="18"/>
        </w:numPr>
        <w:pBdr>
          <w:top w:val="nil"/>
          <w:left w:val="nil"/>
          <w:bottom w:val="nil"/>
          <w:right w:val="nil"/>
          <w:between w:val="nil"/>
        </w:pBdr>
        <w:spacing w:after="240"/>
        <w:rPr>
          <w:rFonts w:eastAsia="Arial" w:cs="Arial"/>
        </w:rPr>
      </w:pPr>
      <w:r w:rsidRPr="007406B5">
        <w:rPr>
          <w:rFonts w:eastAsia="Arial" w:cs="Arial"/>
          <w:color w:val="000000"/>
        </w:rPr>
        <w:t>Explain material differences between Budgeted Expenditures and Estimated Actual Expenditures and between the Planned Percentages of Improved Services and Estimated Actual Percentages of Improved Services, as applicable. Minor variances in expenditures or percentages do not need to be addressed, and a dollar-for-dollar accounting is not required.</w:t>
      </w:r>
    </w:p>
    <w:p w14:paraId="25F44928" w14:textId="77777777" w:rsidR="00B25AD4" w:rsidRPr="007406B5" w:rsidRDefault="00B25AD4" w:rsidP="00B25AD4">
      <w:pPr>
        <w:keepNext/>
        <w:shd w:val="clear" w:color="auto" w:fill="DEEAF6" w:themeFill="accent1" w:themeFillTint="33"/>
        <w:spacing w:before="60" w:after="120"/>
        <w:rPr>
          <w:rFonts w:eastAsiaTheme="minorHAnsi" w:cs="Arial"/>
          <w:color w:val="000000"/>
          <w:szCs w:val="20"/>
        </w:rPr>
      </w:pPr>
      <w:r w:rsidRPr="007406B5">
        <w:rPr>
          <w:rFonts w:eastAsiaTheme="minorHAnsi" w:cs="Arial"/>
          <w:color w:val="000000"/>
          <w:szCs w:val="20"/>
        </w:rPr>
        <w:t>A description of the effectiveness or ineffectiveness of the specific actions to date in making progress toward the goal.</w:t>
      </w:r>
    </w:p>
    <w:p w14:paraId="27A750C9" w14:textId="77777777" w:rsidR="00B25AD4" w:rsidRPr="007406B5" w:rsidRDefault="00B25AD4" w:rsidP="00B25AD4">
      <w:pPr>
        <w:numPr>
          <w:ilvl w:val="0"/>
          <w:numId w:val="18"/>
        </w:numPr>
        <w:pBdr>
          <w:top w:val="nil"/>
          <w:left w:val="nil"/>
          <w:bottom w:val="nil"/>
          <w:right w:val="nil"/>
          <w:between w:val="nil"/>
        </w:pBdr>
        <w:spacing w:after="240"/>
        <w:rPr>
          <w:rFonts w:eastAsia="Arial" w:cs="Arial"/>
        </w:rPr>
      </w:pPr>
      <w:r w:rsidRPr="007406B5">
        <w:rPr>
          <w:rFonts w:eastAsia="Arial" w:cs="Arial"/>
          <w:color w:val="000000"/>
        </w:rPr>
        <w:t>Describe the</w:t>
      </w:r>
      <w:r w:rsidRPr="007406B5">
        <w:rPr>
          <w:rFonts w:eastAsiaTheme="minorHAnsi" w:cs="Arial"/>
          <w:color w:val="000000"/>
          <w:szCs w:val="20"/>
        </w:rPr>
        <w:t xml:space="preserve"> effectiveness or ineffectiveness</w:t>
      </w:r>
      <w:r w:rsidRPr="007406B5">
        <w:rPr>
          <w:rFonts w:eastAsia="Arial" w:cs="Arial"/>
          <w:color w:val="000000"/>
        </w:rPr>
        <w:t xml:space="preserve"> of </w:t>
      </w:r>
      <w:r w:rsidRPr="007406B5">
        <w:rPr>
          <w:rFonts w:eastAsiaTheme="minorHAnsi" w:cs="Arial"/>
          <w:color w:val="000000"/>
          <w:szCs w:val="20"/>
        </w:rPr>
        <w:t>the specific actions to date</w:t>
      </w:r>
      <w:r w:rsidRPr="007406B5">
        <w:rPr>
          <w:rFonts w:eastAsia="Arial" w:cs="Arial"/>
          <w:color w:val="000000"/>
        </w:rPr>
        <w:t xml:space="preserve"> </w:t>
      </w:r>
      <w:r w:rsidRPr="007406B5">
        <w:rPr>
          <w:rFonts w:eastAsiaTheme="minorHAnsi" w:cs="Arial"/>
          <w:color w:val="000000"/>
          <w:szCs w:val="20"/>
        </w:rPr>
        <w:t>in making progress toward the goal.</w:t>
      </w:r>
      <w:r w:rsidRPr="007406B5">
        <w:rPr>
          <w:rFonts w:eastAsia="Arial" w:cs="Arial"/>
          <w:color w:val="000000"/>
        </w:rPr>
        <w:t xml:space="preserve"> “Effectiveness” means the degree to which the actions were successful in producing the target result and “ineffectiveness” means that the actions did not produce any significant or targeted result.</w:t>
      </w:r>
    </w:p>
    <w:p w14:paraId="58D2ECE9" w14:textId="77777777" w:rsidR="00B25AD4" w:rsidRPr="007406B5" w:rsidRDefault="00B25AD4" w:rsidP="00B25AD4">
      <w:pPr>
        <w:numPr>
          <w:ilvl w:val="1"/>
          <w:numId w:val="18"/>
        </w:numPr>
        <w:pBdr>
          <w:top w:val="nil"/>
          <w:left w:val="nil"/>
          <w:bottom w:val="nil"/>
          <w:right w:val="nil"/>
          <w:between w:val="nil"/>
        </w:pBdr>
        <w:spacing w:after="240"/>
        <w:rPr>
          <w:rFonts w:eastAsia="Arial" w:cs="Arial"/>
        </w:rPr>
      </w:pPr>
      <w:r w:rsidRPr="007406B5">
        <w:rPr>
          <w:rFonts w:eastAsia="Arial" w:cs="Arial"/>
        </w:rPr>
        <w:t xml:space="preserve">In some cases, not all actions in a goal will be intended to improve performance on all of the metrics associated with the goal. </w:t>
      </w:r>
    </w:p>
    <w:p w14:paraId="2ED781D5" w14:textId="77777777" w:rsidR="00B25AD4" w:rsidRPr="007406B5" w:rsidRDefault="00B25AD4" w:rsidP="00B25AD4">
      <w:pPr>
        <w:numPr>
          <w:ilvl w:val="1"/>
          <w:numId w:val="18"/>
        </w:numPr>
        <w:pBdr>
          <w:top w:val="nil"/>
          <w:left w:val="nil"/>
          <w:bottom w:val="nil"/>
          <w:right w:val="nil"/>
          <w:between w:val="nil"/>
        </w:pBdr>
        <w:spacing w:after="240"/>
        <w:rPr>
          <w:rFonts w:eastAsia="Arial" w:cs="Arial"/>
        </w:rPr>
      </w:pPr>
      <w:r w:rsidRPr="007406B5">
        <w:rPr>
          <w:rFonts w:eastAsia="Arial" w:cs="Arial"/>
        </w:rPr>
        <w:t xml:space="preserve">When responding to this prompt, LEAs may </w:t>
      </w:r>
      <w:r w:rsidRPr="007406B5">
        <w:rPr>
          <w:rFonts w:eastAsia="Arial" w:cs="Arial"/>
          <w:color w:val="000000"/>
        </w:rPr>
        <w:t>assess the effectiveness of a single action or group of actions within the goal in the context of performance on a single metric or group of specific metrics within the goal that are applicable to the action(s). G</w:t>
      </w:r>
      <w:r w:rsidRPr="007406B5">
        <w:t>rouping actions with metrics will allow for more robust analysis of whether the strategy the LEA is using to impact a specified set of metrics is working and increase transparency for educational partners. LEAs are encouraged to use such an approach when goals include multiple actions and metrics that are not closely associated.</w:t>
      </w:r>
    </w:p>
    <w:p w14:paraId="1C9CA465" w14:textId="77777777" w:rsidR="00B25AD4" w:rsidRPr="007406B5" w:rsidRDefault="00B25AD4" w:rsidP="00B25AD4">
      <w:pPr>
        <w:numPr>
          <w:ilvl w:val="1"/>
          <w:numId w:val="18"/>
        </w:numPr>
        <w:spacing w:after="240"/>
        <w:rPr>
          <w:rFonts w:cs="Arial"/>
          <w:i/>
          <w:iCs/>
          <w:bdr w:val="none" w:sz="0" w:space="0" w:color="auto" w:frame="1"/>
        </w:rPr>
      </w:pPr>
      <w:r w:rsidRPr="007406B5">
        <w:rPr>
          <w:rFonts w:cs="Arial"/>
          <w:bdr w:val="none" w:sz="0" w:space="0" w:color="auto" w:frame="1"/>
        </w:rPr>
        <w:t xml:space="preserve">Beginning with the development of the 2024–25 LCAP, the LEA must change actions that have not proven effective over a three-year period. </w:t>
      </w:r>
    </w:p>
    <w:p w14:paraId="405B6C44" w14:textId="77777777" w:rsidR="00B25AD4" w:rsidRPr="007406B5" w:rsidRDefault="00B25AD4" w:rsidP="00B25AD4">
      <w:pPr>
        <w:shd w:val="solid" w:color="DEEAF6" w:themeColor="accent1" w:themeTint="33" w:fill="auto"/>
        <w:spacing w:before="240" w:after="60"/>
        <w:rPr>
          <w:rFonts w:eastAsia="Calibri" w:cs="Arial"/>
          <w:color w:val="000000"/>
        </w:rPr>
      </w:pPr>
      <w:r w:rsidRPr="007406B5">
        <w:rPr>
          <w:rFonts w:eastAsiaTheme="minorHAnsi" w:cs="Arial"/>
          <w:color w:val="000000"/>
          <w:szCs w:val="20"/>
        </w:rPr>
        <w:lastRenderedPageBreak/>
        <w:t>A description of any changes made to the planned goal, metrics, target outcomes, or actions for the coming year that resulted from reflections on prior practice.</w:t>
      </w:r>
    </w:p>
    <w:p w14:paraId="0E5541AD" w14:textId="77777777" w:rsidR="00B25AD4" w:rsidRPr="007406B5" w:rsidRDefault="00B25AD4" w:rsidP="00B25AD4">
      <w:pPr>
        <w:numPr>
          <w:ilvl w:val="0"/>
          <w:numId w:val="18"/>
        </w:numPr>
        <w:pBdr>
          <w:top w:val="nil"/>
          <w:left w:val="nil"/>
          <w:bottom w:val="nil"/>
          <w:right w:val="nil"/>
          <w:between w:val="nil"/>
        </w:pBdr>
        <w:spacing w:after="240"/>
        <w:rPr>
          <w:rFonts w:eastAsia="Arial" w:cs="Arial"/>
        </w:rPr>
      </w:pPr>
      <w:r w:rsidRPr="007406B5">
        <w:rPr>
          <w:rFonts w:eastAsia="Arial" w:cs="Arial"/>
          <w:color w:val="000000"/>
        </w:rPr>
        <w:t>Describe any changes made to this goal, expected outcomes, metrics, or actions to achieve this goal as a result of this analysis and analysis of the data provided in the Dashboard or other local data, as applicable.</w:t>
      </w:r>
    </w:p>
    <w:p w14:paraId="77C53C92" w14:textId="77777777" w:rsidR="00B25AD4" w:rsidRPr="007406B5" w:rsidRDefault="00B25AD4" w:rsidP="00B25AD4">
      <w:pPr>
        <w:numPr>
          <w:ilvl w:val="1"/>
          <w:numId w:val="18"/>
        </w:numPr>
        <w:spacing w:after="240"/>
        <w:rPr>
          <w:rFonts w:cs="Arial"/>
          <w:i/>
          <w:iCs/>
          <w:bdr w:val="none" w:sz="0" w:space="0" w:color="auto" w:frame="1"/>
        </w:rPr>
      </w:pPr>
      <w:r w:rsidRPr="007406B5">
        <w:rPr>
          <w:rFonts w:cs="Arial"/>
          <w:bdr w:val="none" w:sz="0" w:space="0" w:color="auto" w:frame="1"/>
        </w:rPr>
        <w:t>As noted above, beginning with the development of the 2024–25 LCAP, the LEA must change actions that have not proven effective over a three-year period. For actions that have been identified as ineffective, the LEA must identify the ineffective action and must include a description of the following:</w:t>
      </w:r>
    </w:p>
    <w:p w14:paraId="64B1AC1E" w14:textId="77777777" w:rsidR="00B25AD4" w:rsidRPr="007406B5" w:rsidRDefault="00B25AD4" w:rsidP="00B25AD4">
      <w:pPr>
        <w:numPr>
          <w:ilvl w:val="2"/>
          <w:numId w:val="18"/>
        </w:numPr>
        <w:spacing w:after="240"/>
        <w:rPr>
          <w:rFonts w:cs="Arial"/>
          <w:i/>
          <w:iCs/>
          <w:bdr w:val="none" w:sz="0" w:space="0" w:color="auto" w:frame="1"/>
        </w:rPr>
      </w:pPr>
      <w:r w:rsidRPr="007406B5">
        <w:rPr>
          <w:rFonts w:cs="Arial"/>
          <w:bdr w:val="none" w:sz="0" w:space="0" w:color="auto" w:frame="1"/>
        </w:rPr>
        <w:t xml:space="preserve">The reasons for the ineffectiveness, and </w:t>
      </w:r>
    </w:p>
    <w:p w14:paraId="0F24D723" w14:textId="77777777" w:rsidR="00B25AD4" w:rsidRPr="007406B5" w:rsidRDefault="00B25AD4" w:rsidP="00B25AD4">
      <w:pPr>
        <w:numPr>
          <w:ilvl w:val="2"/>
          <w:numId w:val="18"/>
        </w:numPr>
        <w:spacing w:after="240"/>
        <w:rPr>
          <w:rFonts w:cs="Arial"/>
          <w:i/>
          <w:iCs/>
          <w:bdr w:val="none" w:sz="0" w:space="0" w:color="auto" w:frame="1"/>
        </w:rPr>
      </w:pPr>
      <w:r w:rsidRPr="007406B5">
        <w:rPr>
          <w:rFonts w:cs="Arial"/>
          <w:bdr w:val="none" w:sz="0" w:space="0" w:color="auto" w:frame="1"/>
        </w:rPr>
        <w:t>How changes to the action will result in a new or strengthened approach.</w:t>
      </w:r>
    </w:p>
    <w:p w14:paraId="135E2432" w14:textId="77777777" w:rsidR="00B25AD4" w:rsidRPr="007406B5" w:rsidRDefault="00B25AD4" w:rsidP="00B25AD4">
      <w:pPr>
        <w:pStyle w:val="Heading6"/>
        <w:rPr>
          <w:rFonts w:eastAsia="Arial"/>
          <w:b/>
          <w:bCs/>
        </w:rPr>
      </w:pPr>
      <w:r w:rsidRPr="007406B5">
        <w:rPr>
          <w:rFonts w:eastAsia="Arial"/>
          <w:b/>
          <w:bCs/>
        </w:rPr>
        <w:t xml:space="preserve">Actions: </w:t>
      </w:r>
    </w:p>
    <w:p w14:paraId="1D9F5AC6" w14:textId="77777777" w:rsidR="00B25AD4" w:rsidRPr="007406B5" w:rsidRDefault="00B25AD4" w:rsidP="00B25AD4">
      <w:pPr>
        <w:spacing w:after="240"/>
        <w:rPr>
          <w:rFonts w:eastAsia="Arial" w:cs="Arial"/>
        </w:rPr>
      </w:pPr>
      <w:r w:rsidRPr="007406B5">
        <w:rPr>
          <w:rFonts w:eastAsia="Arial" w:cs="Arial"/>
        </w:rPr>
        <w:t xml:space="preserve">Complete the table as follows. Add additional rows, as necessary. </w:t>
      </w:r>
    </w:p>
    <w:p w14:paraId="056A11C9" w14:textId="77777777" w:rsidR="00B25AD4" w:rsidRPr="007406B5" w:rsidRDefault="00B25AD4" w:rsidP="00B25AD4">
      <w:pPr>
        <w:shd w:val="clear" w:color="auto" w:fill="DEEAF6" w:themeFill="accent1" w:themeFillTint="33"/>
        <w:spacing w:after="240"/>
        <w:rPr>
          <w:rFonts w:eastAsiaTheme="minorHAnsi" w:cs="Arial"/>
          <w:bCs/>
          <w:color w:val="000000"/>
        </w:rPr>
      </w:pPr>
      <w:r w:rsidRPr="007406B5">
        <w:rPr>
          <w:rFonts w:eastAsiaTheme="minorHAnsi" w:cs="Arial"/>
          <w:bCs/>
          <w:color w:val="000000"/>
        </w:rPr>
        <w:t>Action #</w:t>
      </w:r>
    </w:p>
    <w:p w14:paraId="5138F3CE" w14:textId="77777777" w:rsidR="00B25AD4" w:rsidRPr="007406B5" w:rsidRDefault="00B25AD4" w:rsidP="00B25AD4">
      <w:pPr>
        <w:numPr>
          <w:ilvl w:val="0"/>
          <w:numId w:val="50"/>
        </w:numPr>
        <w:spacing w:after="240"/>
        <w:contextualSpacing/>
        <w:rPr>
          <w:rFonts w:eastAsia="Arial" w:cs="Arial"/>
        </w:rPr>
      </w:pPr>
      <w:r w:rsidRPr="007406B5">
        <w:rPr>
          <w:rFonts w:eastAsia="Arial" w:cs="Arial"/>
        </w:rPr>
        <w:t xml:space="preserve">Enter the action number. </w:t>
      </w:r>
    </w:p>
    <w:p w14:paraId="10EE10FD" w14:textId="77777777" w:rsidR="00B25AD4" w:rsidRPr="007406B5" w:rsidRDefault="00B25AD4" w:rsidP="00B25AD4">
      <w:pPr>
        <w:shd w:val="clear" w:color="auto" w:fill="DEEAF6" w:themeFill="accent1" w:themeFillTint="33"/>
        <w:spacing w:after="240"/>
        <w:rPr>
          <w:rFonts w:eastAsiaTheme="minorHAnsi" w:cs="Arial"/>
          <w:bCs/>
          <w:color w:val="000000"/>
        </w:rPr>
      </w:pPr>
      <w:r w:rsidRPr="007406B5">
        <w:rPr>
          <w:rFonts w:eastAsiaTheme="minorHAnsi" w:cs="Arial"/>
          <w:bCs/>
          <w:color w:val="000000"/>
        </w:rPr>
        <w:t>Title</w:t>
      </w:r>
    </w:p>
    <w:p w14:paraId="180E63A6" w14:textId="77777777" w:rsidR="00B25AD4" w:rsidRPr="007406B5" w:rsidRDefault="00B25AD4" w:rsidP="00B25AD4">
      <w:pPr>
        <w:numPr>
          <w:ilvl w:val="0"/>
          <w:numId w:val="50"/>
        </w:numPr>
        <w:spacing w:after="240"/>
        <w:contextualSpacing/>
        <w:rPr>
          <w:rFonts w:eastAsia="Arial" w:cs="Arial"/>
        </w:rPr>
      </w:pPr>
      <w:r w:rsidRPr="007406B5">
        <w:rPr>
          <w:rFonts w:eastAsia="Arial" w:cs="Arial"/>
        </w:rPr>
        <w:t xml:space="preserve">Provide a short title for the action. This title will also appear in the action tables. </w:t>
      </w:r>
    </w:p>
    <w:p w14:paraId="7B119172" w14:textId="77777777" w:rsidR="00B25AD4" w:rsidRPr="007406B5" w:rsidRDefault="00B25AD4" w:rsidP="00B25AD4">
      <w:pPr>
        <w:keepNext/>
        <w:shd w:val="clear" w:color="auto" w:fill="DEEAF6" w:themeFill="accent1" w:themeFillTint="33"/>
        <w:spacing w:after="240"/>
        <w:rPr>
          <w:rFonts w:eastAsiaTheme="minorHAnsi" w:cs="Arial"/>
          <w:bCs/>
          <w:color w:val="000000"/>
        </w:rPr>
      </w:pPr>
      <w:r w:rsidRPr="007406B5">
        <w:rPr>
          <w:rFonts w:eastAsiaTheme="minorHAnsi" w:cs="Arial"/>
          <w:bCs/>
          <w:color w:val="000000"/>
        </w:rPr>
        <w:t>Description</w:t>
      </w:r>
    </w:p>
    <w:p w14:paraId="6C05C0D1" w14:textId="77777777" w:rsidR="00B25AD4" w:rsidRPr="007406B5" w:rsidRDefault="00B25AD4" w:rsidP="00B25AD4">
      <w:pPr>
        <w:numPr>
          <w:ilvl w:val="0"/>
          <w:numId w:val="50"/>
        </w:numPr>
        <w:spacing w:after="240"/>
        <w:rPr>
          <w:rFonts w:eastAsia="Arial" w:cs="Arial"/>
        </w:rPr>
      </w:pPr>
      <w:r w:rsidRPr="007406B5">
        <w:rPr>
          <w:rFonts w:eastAsia="Arial" w:cs="Arial"/>
        </w:rPr>
        <w:t xml:space="preserve">Provide a brief description of the action. </w:t>
      </w:r>
    </w:p>
    <w:p w14:paraId="33C2FC40" w14:textId="77777777" w:rsidR="00B25AD4" w:rsidRPr="007406B5" w:rsidRDefault="00B25AD4" w:rsidP="00B25AD4">
      <w:pPr>
        <w:numPr>
          <w:ilvl w:val="1"/>
          <w:numId w:val="45"/>
        </w:numPr>
        <w:spacing w:after="240"/>
        <w:rPr>
          <w:rFonts w:eastAsia="Arial" w:cs="Arial"/>
        </w:rPr>
      </w:pPr>
      <w:r w:rsidRPr="007406B5">
        <w:rPr>
          <w:rFonts w:eastAsia="Arial" w:cs="Arial"/>
        </w:rPr>
        <w:t>For actions that contribute to meeting the increased or improved services requirement, the LEA may include an explanation of how each action is principally directed towards and effective in meeting the LEA's goals for unduplicated students, as described in the instructions for the Increased or Improved Services for Foster Youth, English Learners, and Low-Income Students section.</w:t>
      </w:r>
    </w:p>
    <w:p w14:paraId="5A53F37F" w14:textId="77777777" w:rsidR="00B25AD4" w:rsidRPr="007406B5" w:rsidRDefault="00B25AD4" w:rsidP="00B25AD4">
      <w:pPr>
        <w:numPr>
          <w:ilvl w:val="1"/>
          <w:numId w:val="45"/>
        </w:numPr>
        <w:spacing w:after="240"/>
        <w:rPr>
          <w:rFonts w:eastAsia="Arial" w:cs="Arial"/>
        </w:rPr>
      </w:pPr>
      <w:r w:rsidRPr="007406B5">
        <w:rPr>
          <w:rFonts w:cs="Arial"/>
          <w:bdr w:val="none" w:sz="0" w:space="0" w:color="auto" w:frame="1"/>
        </w:rPr>
        <w:t>As previously noted, 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w:t>
      </w:r>
    </w:p>
    <w:p w14:paraId="61B13D94" w14:textId="77777777" w:rsidR="00B25AD4" w:rsidRPr="007406B5" w:rsidRDefault="00B25AD4" w:rsidP="00B25AD4">
      <w:pPr>
        <w:numPr>
          <w:ilvl w:val="1"/>
          <w:numId w:val="45"/>
        </w:numPr>
        <w:spacing w:after="240"/>
        <w:rPr>
          <w:rFonts w:eastAsia="Arial" w:cs="Arial"/>
        </w:rPr>
      </w:pPr>
      <w:r w:rsidRPr="007406B5">
        <w:rPr>
          <w:rFonts w:eastAsia="Arial" w:cs="Arial"/>
        </w:rPr>
        <w:lastRenderedPageBreak/>
        <w:t>These required metrics may be identified within the action description or the first prompt in the increased or improved services section; however, the description must clearly identify the metric(s) being used to monitor the effectiveness of the action and the action(s) that the metric(s) apply to.</w:t>
      </w:r>
    </w:p>
    <w:p w14:paraId="67944CED" w14:textId="77777777" w:rsidR="00B25AD4" w:rsidRPr="007406B5" w:rsidRDefault="00B25AD4" w:rsidP="00B25AD4">
      <w:pPr>
        <w:shd w:val="clear" w:color="auto" w:fill="DEEAF6" w:themeFill="accent1" w:themeFillTint="33"/>
        <w:spacing w:after="240"/>
        <w:rPr>
          <w:rFonts w:eastAsiaTheme="minorHAnsi" w:cs="Arial"/>
          <w:bCs/>
          <w:color w:val="000000"/>
        </w:rPr>
      </w:pPr>
      <w:r w:rsidRPr="007406B5">
        <w:rPr>
          <w:rFonts w:eastAsiaTheme="minorHAnsi" w:cs="Arial"/>
          <w:bCs/>
          <w:color w:val="000000"/>
        </w:rPr>
        <w:t>Total Funds</w:t>
      </w:r>
    </w:p>
    <w:p w14:paraId="3F580B18" w14:textId="77777777" w:rsidR="00B25AD4" w:rsidRPr="007406B5" w:rsidRDefault="00B25AD4" w:rsidP="00B25AD4">
      <w:pPr>
        <w:numPr>
          <w:ilvl w:val="0"/>
          <w:numId w:val="50"/>
        </w:numPr>
        <w:spacing w:after="240"/>
        <w:contextualSpacing/>
        <w:rPr>
          <w:rFonts w:eastAsia="Arial" w:cs="Arial"/>
        </w:rPr>
      </w:pPr>
      <w:r w:rsidRPr="007406B5">
        <w:rPr>
          <w:rFonts w:eastAsia="Arial" w:cs="Arial"/>
        </w:rPr>
        <w:t xml:space="preserve">Enter the total amount of expenditures associated with this action. Budgeted expenditures from specific fund sources will be provided in the action tables. </w:t>
      </w:r>
    </w:p>
    <w:p w14:paraId="2FAE803F" w14:textId="77777777" w:rsidR="00B25AD4" w:rsidRPr="007406B5" w:rsidRDefault="00B25AD4" w:rsidP="00B25AD4">
      <w:pPr>
        <w:shd w:val="clear" w:color="auto" w:fill="DEEAF6" w:themeFill="accent1" w:themeFillTint="33"/>
        <w:spacing w:after="240"/>
        <w:rPr>
          <w:rFonts w:eastAsiaTheme="minorHAnsi" w:cs="Arial"/>
          <w:bCs/>
          <w:color w:val="000000"/>
        </w:rPr>
      </w:pPr>
      <w:r w:rsidRPr="007406B5">
        <w:rPr>
          <w:rFonts w:eastAsiaTheme="minorHAnsi" w:cs="Arial"/>
          <w:bCs/>
          <w:color w:val="000000"/>
        </w:rPr>
        <w:t>Contributing</w:t>
      </w:r>
    </w:p>
    <w:p w14:paraId="547AB346" w14:textId="77777777" w:rsidR="00B25AD4" w:rsidRPr="007406B5" w:rsidRDefault="00B25AD4" w:rsidP="00B25AD4">
      <w:pPr>
        <w:numPr>
          <w:ilvl w:val="0"/>
          <w:numId w:val="50"/>
        </w:numPr>
        <w:spacing w:after="240"/>
        <w:rPr>
          <w:rFonts w:eastAsia="Arial" w:cs="Arial"/>
        </w:rPr>
      </w:pPr>
      <w:r w:rsidRPr="007406B5">
        <w:rPr>
          <w:rFonts w:eastAsia="Arial" w:cs="Arial"/>
        </w:rPr>
        <w:t xml:space="preserve">Indicate whether the action contributes to meeting the increased or improved services requirement as described in the Increased or Improved Services section using a “Y” for Yes or an “N” for No. </w:t>
      </w:r>
    </w:p>
    <w:p w14:paraId="023C5BBA" w14:textId="77777777" w:rsidR="00B25AD4" w:rsidRPr="007406B5" w:rsidRDefault="00B25AD4" w:rsidP="00B25AD4">
      <w:pPr>
        <w:numPr>
          <w:ilvl w:val="1"/>
          <w:numId w:val="50"/>
        </w:numPr>
        <w:spacing w:after="240"/>
        <w:rPr>
          <w:rFonts w:eastAsia="Arial" w:cs="Arial"/>
        </w:rPr>
      </w:pPr>
      <w:r w:rsidRPr="007406B5">
        <w:rPr>
          <w:rFonts w:eastAsia="Arial" w:cs="Arial"/>
          <w:b/>
        </w:rPr>
        <w:t>Note:</w:t>
      </w:r>
      <w:r w:rsidRPr="007406B5">
        <w:rPr>
          <w:rFonts w:eastAsia="Arial" w:cs="Arial"/>
        </w:rPr>
        <w:t xml:space="preserve"> for each such contributing action, the LEA will need to provide additional information in the Increased or Improved Services section to address the requirements in </w:t>
      </w:r>
      <w:r w:rsidRPr="007406B5">
        <w:rPr>
          <w:rFonts w:eastAsia="Arial" w:cs="Arial"/>
          <w:i/>
        </w:rPr>
        <w:t>California Code of Regulations</w:t>
      </w:r>
      <w:r w:rsidRPr="007406B5">
        <w:rPr>
          <w:rFonts w:eastAsia="Arial" w:cs="Arial"/>
        </w:rPr>
        <w:t xml:space="preserve">, Title 5 [5 </w:t>
      </w:r>
      <w:r w:rsidRPr="007406B5">
        <w:rPr>
          <w:rFonts w:eastAsia="Arial" w:cs="Arial"/>
          <w:i/>
        </w:rPr>
        <w:t>CCR</w:t>
      </w:r>
      <w:r w:rsidRPr="007406B5">
        <w:rPr>
          <w:rFonts w:eastAsia="Arial" w:cs="Arial"/>
        </w:rPr>
        <w:t>] Section 15496 in the Increased or Improved Services section of the LCAP.</w:t>
      </w:r>
    </w:p>
    <w:p w14:paraId="60979322" w14:textId="77777777" w:rsidR="00B25AD4" w:rsidRPr="007406B5" w:rsidRDefault="00B25AD4" w:rsidP="00B25AD4">
      <w:pPr>
        <w:spacing w:after="240"/>
        <w:rPr>
          <w:rFonts w:eastAsia="Arial" w:cs="Arial"/>
        </w:rPr>
      </w:pPr>
      <w:r w:rsidRPr="007406B5">
        <w:rPr>
          <w:rFonts w:eastAsia="Arial" w:cs="Arial"/>
          <w:b/>
          <w:i/>
        </w:rPr>
        <w:t>Actions for Foster Youth</w:t>
      </w:r>
      <w:r w:rsidRPr="007406B5">
        <w:rPr>
          <w:rFonts w:eastAsia="Arial" w:cs="Arial"/>
          <w:b/>
          <w:bCs/>
        </w:rPr>
        <w:t>:</w:t>
      </w:r>
      <w:r w:rsidRPr="007406B5">
        <w:rPr>
          <w:rFonts w:eastAsia="Arial" w:cs="Arial"/>
        </w:rPr>
        <w:t xml:space="preserve"> School districts, COEs, and charter schools that have a numerically significant foster youth student subgroup are encouraged to include specific actions in the LCAP designed to meet needs specific to foster youth students.</w:t>
      </w:r>
    </w:p>
    <w:p w14:paraId="31F471C5" w14:textId="77777777" w:rsidR="00B25AD4" w:rsidRPr="007406B5" w:rsidRDefault="00B25AD4" w:rsidP="00B25AD4">
      <w:pPr>
        <w:pStyle w:val="Heading6"/>
        <w:rPr>
          <w:rFonts w:eastAsia="Arial"/>
          <w:b/>
          <w:bCs/>
        </w:rPr>
      </w:pPr>
      <w:r w:rsidRPr="007406B5">
        <w:rPr>
          <w:rFonts w:eastAsia="Arial"/>
          <w:b/>
          <w:bCs/>
        </w:rPr>
        <w:t>Required Actions</w:t>
      </w:r>
    </w:p>
    <w:p w14:paraId="63896664" w14:textId="4E009EF3" w:rsidR="00B25AD4" w:rsidRPr="007406B5" w:rsidRDefault="00943968" w:rsidP="007406B5">
      <w:pPr>
        <w:pStyle w:val="Heading7"/>
        <w:ind w:left="360"/>
        <w:rPr>
          <w:rFonts w:eastAsiaTheme="minorHAnsi"/>
          <w:b/>
          <w:bCs/>
        </w:rPr>
      </w:pPr>
      <w:bookmarkStart w:id="29" w:name="_Hlk172720048"/>
      <w:r w:rsidRPr="007406B5">
        <w:rPr>
          <w:rFonts w:eastAsiaTheme="minorHAnsi"/>
          <w:b/>
          <w:bCs/>
          <w:color w:val="auto"/>
        </w:rPr>
        <w:t xml:space="preserve">For </w:t>
      </w:r>
      <w:r w:rsidR="00B25AD4" w:rsidRPr="007406B5">
        <w:rPr>
          <w:rFonts w:eastAsiaTheme="minorHAnsi"/>
          <w:b/>
          <w:bCs/>
          <w:color w:val="auto"/>
        </w:rPr>
        <w:t>English Learners and Long-Term English Learners</w:t>
      </w:r>
      <w:bookmarkEnd w:id="29"/>
    </w:p>
    <w:p w14:paraId="42C0E5C8" w14:textId="77777777" w:rsidR="00B25AD4" w:rsidRPr="007406B5" w:rsidRDefault="00B25AD4" w:rsidP="00B25AD4">
      <w:pPr>
        <w:numPr>
          <w:ilvl w:val="0"/>
          <w:numId w:val="56"/>
        </w:numPr>
        <w:spacing w:after="240"/>
        <w:rPr>
          <w:rFonts w:eastAsia="Arial" w:cs="Arial"/>
          <w:color w:val="000000"/>
          <w:shd w:val="clear" w:color="auto" w:fill="FFFFFF"/>
        </w:rPr>
      </w:pPr>
      <w:r w:rsidRPr="007406B5">
        <w:rPr>
          <w:rFonts w:eastAsia="Arial" w:cs="Arial"/>
          <w:bCs/>
          <w:iCs/>
        </w:rPr>
        <w:t>LEAs with 30 or more</w:t>
      </w:r>
      <w:r w:rsidRPr="007406B5">
        <w:rPr>
          <w:rFonts w:eastAsia="Arial" w:cs="Arial"/>
          <w:color w:val="000000"/>
          <w:shd w:val="clear" w:color="auto" w:fill="FFFFFF"/>
        </w:rPr>
        <w:t xml:space="preserve"> English learners and/or 15 or more long-term English learners must include specific actions in the LCAP related to, at a minimum: </w:t>
      </w:r>
    </w:p>
    <w:p w14:paraId="7D3C007F" w14:textId="77777777" w:rsidR="00B25AD4" w:rsidRPr="007406B5" w:rsidRDefault="00B25AD4" w:rsidP="00B25AD4">
      <w:pPr>
        <w:numPr>
          <w:ilvl w:val="1"/>
          <w:numId w:val="56"/>
        </w:numPr>
        <w:spacing w:after="240"/>
        <w:rPr>
          <w:rFonts w:eastAsia="Arial" w:cs="Arial"/>
          <w:color w:val="000000"/>
          <w:shd w:val="clear" w:color="auto" w:fill="FFFFFF"/>
        </w:rPr>
      </w:pPr>
      <w:r w:rsidRPr="007406B5">
        <w:rPr>
          <w:rFonts w:eastAsia="Arial" w:cs="Arial"/>
          <w:color w:val="000000"/>
          <w:shd w:val="clear" w:color="auto" w:fill="FFFFFF"/>
        </w:rPr>
        <w:t xml:space="preserve">Language acquisition programs, as defined in </w:t>
      </w:r>
      <w:r w:rsidRPr="007406B5">
        <w:rPr>
          <w:rFonts w:eastAsia="Arial" w:cs="Arial"/>
          <w:i/>
          <w:color w:val="000000"/>
          <w:shd w:val="clear" w:color="auto" w:fill="FFFFFF"/>
        </w:rPr>
        <w:t>EC</w:t>
      </w:r>
      <w:r w:rsidRPr="007406B5">
        <w:rPr>
          <w:rFonts w:eastAsia="Arial" w:cs="Arial"/>
          <w:color w:val="000000"/>
          <w:shd w:val="clear" w:color="auto" w:fill="FFFFFF"/>
        </w:rPr>
        <w:t xml:space="preserve"> Section 306, provided to students, and </w:t>
      </w:r>
    </w:p>
    <w:p w14:paraId="01EBF5FC" w14:textId="77777777" w:rsidR="00B25AD4" w:rsidRPr="007406B5" w:rsidRDefault="00B25AD4" w:rsidP="00B25AD4">
      <w:pPr>
        <w:numPr>
          <w:ilvl w:val="1"/>
          <w:numId w:val="56"/>
        </w:numPr>
        <w:spacing w:after="240"/>
        <w:rPr>
          <w:rFonts w:eastAsia="Arial" w:cs="Arial"/>
          <w:color w:val="000000"/>
          <w:shd w:val="clear" w:color="auto" w:fill="FFFFFF"/>
        </w:rPr>
      </w:pPr>
      <w:r w:rsidRPr="007406B5">
        <w:rPr>
          <w:rFonts w:eastAsia="Arial" w:cs="Arial"/>
          <w:color w:val="000000"/>
          <w:shd w:val="clear" w:color="auto" w:fill="FFFFFF"/>
        </w:rPr>
        <w:t xml:space="preserve">Professional development for teachers. </w:t>
      </w:r>
    </w:p>
    <w:p w14:paraId="5448831C" w14:textId="77777777" w:rsidR="00B25AD4" w:rsidRPr="007406B5" w:rsidRDefault="00B25AD4" w:rsidP="00B25AD4">
      <w:pPr>
        <w:numPr>
          <w:ilvl w:val="1"/>
          <w:numId w:val="56"/>
        </w:numPr>
        <w:spacing w:after="240"/>
        <w:rPr>
          <w:rFonts w:eastAsia="Arial" w:cs="Arial"/>
          <w:color w:val="000000"/>
          <w:shd w:val="clear" w:color="auto" w:fill="FFFFFF"/>
        </w:rPr>
      </w:pPr>
      <w:r w:rsidRPr="007406B5">
        <w:rPr>
          <w:rFonts w:eastAsia="Arial" w:cs="Arial"/>
          <w:color w:val="000000"/>
          <w:shd w:val="clear" w:color="auto" w:fill="FFFFFF"/>
        </w:rPr>
        <w:t>If an LEA has both 30 or more English learners and 15 or more long-term English learners, the LEA must include actions for both English learners and long-term English learners.</w:t>
      </w:r>
    </w:p>
    <w:p w14:paraId="53625196" w14:textId="107B489E" w:rsidR="00B25AD4" w:rsidRPr="007406B5" w:rsidRDefault="00943968" w:rsidP="007406B5">
      <w:pPr>
        <w:pStyle w:val="Heading7"/>
        <w:ind w:left="360"/>
        <w:rPr>
          <w:rFonts w:eastAsia="Arial" w:cs="Arial"/>
          <w:b/>
          <w:bCs/>
          <w:color w:val="auto"/>
          <w:shd w:val="clear" w:color="auto" w:fill="FFFFFF"/>
        </w:rPr>
      </w:pPr>
      <w:bookmarkStart w:id="30" w:name="_Hlk172720100"/>
      <w:r w:rsidRPr="007406B5">
        <w:rPr>
          <w:rFonts w:eastAsiaTheme="minorHAnsi"/>
          <w:b/>
          <w:bCs/>
          <w:color w:val="auto"/>
          <w:shd w:val="clear" w:color="auto" w:fill="FFFFFF"/>
        </w:rPr>
        <w:lastRenderedPageBreak/>
        <w:t xml:space="preserve">For </w:t>
      </w:r>
      <w:r w:rsidR="00B25AD4" w:rsidRPr="007406B5">
        <w:rPr>
          <w:rFonts w:eastAsiaTheme="minorHAnsi"/>
          <w:b/>
          <w:bCs/>
          <w:color w:val="auto"/>
          <w:shd w:val="clear" w:color="auto" w:fill="FFFFFF"/>
        </w:rPr>
        <w:t>Technical Assistance</w:t>
      </w:r>
      <w:bookmarkEnd w:id="30"/>
    </w:p>
    <w:p w14:paraId="6E868667" w14:textId="77777777" w:rsidR="00B25AD4" w:rsidRPr="007406B5" w:rsidRDefault="00B25AD4" w:rsidP="00B25AD4">
      <w:pPr>
        <w:numPr>
          <w:ilvl w:val="0"/>
          <w:numId w:val="56"/>
        </w:numPr>
        <w:spacing w:after="240"/>
        <w:rPr>
          <w:rFonts w:eastAsia="Arial" w:cs="Arial"/>
          <w:bCs/>
          <w:iCs/>
        </w:rPr>
      </w:pPr>
      <w:r w:rsidRPr="007406B5">
        <w:rPr>
          <w:rFonts w:eastAsia="Arial" w:cs="Arial"/>
          <w:bCs/>
          <w:iCs/>
        </w:rPr>
        <w:t xml:space="preserve">LEAs eligible for technical assistance pursuant to </w:t>
      </w:r>
      <w:r w:rsidRPr="007406B5">
        <w:rPr>
          <w:rFonts w:eastAsia="Arial" w:cs="Arial"/>
          <w:bCs/>
          <w:i/>
        </w:rPr>
        <w:t>EC</w:t>
      </w:r>
      <w:r w:rsidRPr="007406B5">
        <w:rPr>
          <w:rFonts w:eastAsia="Arial" w:cs="Arial"/>
          <w:bCs/>
          <w:iCs/>
        </w:rPr>
        <w:t xml:space="preserve"> sections 47607.3, 52071, 52071.5, 52072, or 52072.5, must include specific actions within the LCAP related to its implementation of the work underway as part of technical assistance. </w:t>
      </w:r>
      <w:r w:rsidRPr="007406B5">
        <w:rPr>
          <w:rFonts w:cs="Arial"/>
          <w:bdr w:val="none" w:sz="0" w:space="0" w:color="auto" w:frame="1"/>
        </w:rPr>
        <w:t>The most common form of this technical assistance is frequently referred to as Differentiated Assistance.</w:t>
      </w:r>
    </w:p>
    <w:p w14:paraId="7350F550" w14:textId="5964124B" w:rsidR="00B25AD4" w:rsidRPr="007406B5" w:rsidRDefault="00943968" w:rsidP="007406B5">
      <w:pPr>
        <w:pStyle w:val="Heading7"/>
        <w:ind w:left="360"/>
        <w:rPr>
          <w:rFonts w:eastAsiaTheme="minorHAnsi"/>
          <w:b/>
          <w:bCs/>
          <w:color w:val="auto"/>
        </w:rPr>
      </w:pPr>
      <w:bookmarkStart w:id="31" w:name="_Hlk172720157"/>
      <w:r w:rsidRPr="007406B5">
        <w:rPr>
          <w:rFonts w:eastAsiaTheme="minorHAnsi"/>
          <w:b/>
          <w:bCs/>
          <w:color w:val="auto"/>
        </w:rPr>
        <w:t xml:space="preserve">For </w:t>
      </w:r>
      <w:r w:rsidR="00B25AD4" w:rsidRPr="007406B5">
        <w:rPr>
          <w:rFonts w:eastAsiaTheme="minorHAnsi"/>
          <w:b/>
          <w:bCs/>
          <w:color w:val="auto"/>
        </w:rPr>
        <w:t>Lowest Performing Dashboard Indicators</w:t>
      </w:r>
      <w:bookmarkEnd w:id="31"/>
    </w:p>
    <w:p w14:paraId="3EF634B7" w14:textId="77777777" w:rsidR="00B25AD4" w:rsidRPr="007406B5" w:rsidRDefault="00B25AD4" w:rsidP="00B25AD4">
      <w:pPr>
        <w:numPr>
          <w:ilvl w:val="0"/>
          <w:numId w:val="56"/>
        </w:numPr>
        <w:spacing w:after="240"/>
        <w:rPr>
          <w:rFonts w:eastAsia="Arial" w:cs="Arial"/>
          <w:bCs/>
          <w:iCs/>
        </w:rPr>
      </w:pPr>
      <w:r w:rsidRPr="007406B5">
        <w:rPr>
          <w:rFonts w:eastAsia="Arial" w:cs="Arial"/>
          <w:bCs/>
          <w:iCs/>
        </w:rPr>
        <w:t>LEAs that have Red Dashboard indicators for (1) a school within the LEA, (2) a student group within the LEA, and/or (3) a student group within any school within the LEA must include one or more specific actions within the LCAP:</w:t>
      </w:r>
    </w:p>
    <w:p w14:paraId="065136D6" w14:textId="77777777" w:rsidR="00B25AD4" w:rsidRPr="007406B5" w:rsidRDefault="00B25AD4" w:rsidP="00B25AD4">
      <w:pPr>
        <w:numPr>
          <w:ilvl w:val="1"/>
          <w:numId w:val="56"/>
        </w:numPr>
        <w:spacing w:after="240"/>
        <w:rPr>
          <w:rFonts w:eastAsia="Arial" w:cs="Arial"/>
          <w:bCs/>
          <w:iCs/>
        </w:rPr>
      </w:pPr>
      <w:r w:rsidRPr="007406B5">
        <w:rPr>
          <w:rFonts w:eastAsia="Arial" w:cs="Arial"/>
          <w:bCs/>
          <w:iCs/>
        </w:rPr>
        <w:t xml:space="preserve">The specific action(s) must be directed towards the identified student group(s) and/or school(s) and must address the identified state indicator(s) for which the student group or school received the lowest performance level on the 2023 Dashboard. Each student group and/or school that receives the lowest performance level on the 2023 Dashboard must be addressed by one or more actions. </w:t>
      </w:r>
    </w:p>
    <w:p w14:paraId="74B167DC" w14:textId="77777777" w:rsidR="00B25AD4" w:rsidRPr="007406B5" w:rsidRDefault="00B25AD4" w:rsidP="00B25AD4">
      <w:pPr>
        <w:numPr>
          <w:ilvl w:val="1"/>
          <w:numId w:val="56"/>
        </w:numPr>
        <w:spacing w:after="240"/>
        <w:rPr>
          <w:rFonts w:eastAsia="Arial" w:cs="Arial"/>
          <w:bCs/>
          <w:iCs/>
        </w:rPr>
      </w:pPr>
      <w:r w:rsidRPr="007406B5">
        <w:rPr>
          <w:rFonts w:eastAsia="Arial" w:cs="Arial"/>
          <w:bCs/>
          <w:iCs/>
        </w:rPr>
        <w:t>These required actions will be effective for the three-year LCAP cycle.</w:t>
      </w:r>
    </w:p>
    <w:p w14:paraId="305240E5" w14:textId="3F1F008F" w:rsidR="00B25AD4" w:rsidRPr="007406B5" w:rsidRDefault="00943968" w:rsidP="007406B5">
      <w:pPr>
        <w:pStyle w:val="Heading7"/>
        <w:ind w:left="360"/>
        <w:rPr>
          <w:rFonts w:eastAsiaTheme="minorHAnsi"/>
          <w:b/>
          <w:bCs/>
          <w:color w:val="auto"/>
        </w:rPr>
      </w:pPr>
      <w:bookmarkStart w:id="32" w:name="_Increased_or_Improved_4"/>
      <w:bookmarkStart w:id="33" w:name="_Hlk172720236"/>
      <w:bookmarkEnd w:id="32"/>
      <w:r w:rsidRPr="007406B5">
        <w:rPr>
          <w:rFonts w:eastAsiaTheme="minorHAnsi"/>
          <w:b/>
          <w:bCs/>
          <w:color w:val="auto"/>
        </w:rPr>
        <w:t xml:space="preserve">For LEAs With Unexpended </w:t>
      </w:r>
      <w:r w:rsidR="00B25AD4" w:rsidRPr="007406B5">
        <w:rPr>
          <w:rFonts w:eastAsiaTheme="minorHAnsi"/>
          <w:b/>
          <w:bCs/>
          <w:color w:val="auto"/>
        </w:rPr>
        <w:t>Learning Recovery Emergency Block G</w:t>
      </w:r>
      <w:bookmarkEnd w:id="33"/>
      <w:r w:rsidR="00B25AD4" w:rsidRPr="007406B5">
        <w:rPr>
          <w:rFonts w:eastAsiaTheme="minorHAnsi"/>
          <w:b/>
          <w:bCs/>
          <w:color w:val="auto"/>
        </w:rPr>
        <w:t>rant</w:t>
      </w:r>
      <w:r w:rsidRPr="007406B5">
        <w:rPr>
          <w:rFonts w:eastAsiaTheme="minorHAnsi"/>
          <w:b/>
          <w:bCs/>
          <w:color w:val="auto"/>
        </w:rPr>
        <w:t xml:space="preserve"> Funds</w:t>
      </w:r>
    </w:p>
    <w:p w14:paraId="5E905394" w14:textId="16FE024A" w:rsidR="00B25AD4" w:rsidRPr="007406B5" w:rsidRDefault="00B25AD4" w:rsidP="00B25AD4">
      <w:pPr>
        <w:numPr>
          <w:ilvl w:val="0"/>
          <w:numId w:val="56"/>
        </w:numPr>
        <w:spacing w:after="240"/>
        <w:rPr>
          <w:rFonts w:eastAsia="Arial" w:cs="Arial"/>
          <w:bCs/>
          <w:iCs/>
        </w:rPr>
      </w:pPr>
      <w:bookmarkStart w:id="34" w:name="_Hlk173422104"/>
      <w:r w:rsidRPr="007406B5">
        <w:rPr>
          <w:rFonts w:eastAsia="Arial" w:cs="Arial"/>
          <w:bCs/>
          <w:iCs/>
        </w:rPr>
        <w:t xml:space="preserve">To implement the requirements of </w:t>
      </w:r>
      <w:r w:rsidRPr="007406B5">
        <w:rPr>
          <w:rFonts w:eastAsia="Arial" w:cs="Arial"/>
          <w:bCs/>
          <w:i/>
        </w:rPr>
        <w:t>EC</w:t>
      </w:r>
      <w:r w:rsidRPr="007406B5">
        <w:rPr>
          <w:rFonts w:eastAsia="Arial" w:cs="Arial"/>
          <w:bCs/>
          <w:iCs/>
        </w:rPr>
        <w:t xml:space="preserve"> Section 52064.4, LEAs with unexpended LREBG funds must include actions supported with LREBG funds within the </w:t>
      </w:r>
      <w:r w:rsidR="00943968" w:rsidRPr="007406B5">
        <w:rPr>
          <w:rFonts w:eastAsia="Arial" w:cs="Arial"/>
          <w:bCs/>
          <w:iCs/>
        </w:rPr>
        <w:t>2025</w:t>
      </w:r>
      <w:r w:rsidR="00711FC5" w:rsidRPr="007406B5">
        <w:rPr>
          <w:rFonts w:eastAsia="Arial" w:cs="Arial"/>
          <w:bCs/>
          <w:iCs/>
        </w:rPr>
        <w:t>–</w:t>
      </w:r>
      <w:r w:rsidR="00943968" w:rsidRPr="007406B5">
        <w:rPr>
          <w:rFonts w:eastAsia="Arial" w:cs="Arial"/>
          <w:bCs/>
          <w:iCs/>
        </w:rPr>
        <w:t>26, 2026</w:t>
      </w:r>
      <w:r w:rsidR="00711FC5" w:rsidRPr="007406B5">
        <w:rPr>
          <w:rFonts w:eastAsia="Arial" w:cs="Arial"/>
          <w:bCs/>
          <w:iCs/>
        </w:rPr>
        <w:t>–</w:t>
      </w:r>
      <w:r w:rsidR="00943968" w:rsidRPr="007406B5">
        <w:rPr>
          <w:rFonts w:eastAsia="Arial" w:cs="Arial"/>
          <w:bCs/>
          <w:iCs/>
        </w:rPr>
        <w:t>27</w:t>
      </w:r>
      <w:r w:rsidR="00711FC5" w:rsidRPr="007406B5">
        <w:rPr>
          <w:rFonts w:eastAsia="Arial" w:cs="Arial"/>
          <w:bCs/>
          <w:iCs/>
        </w:rPr>
        <w:t>,</w:t>
      </w:r>
      <w:r w:rsidR="00943968" w:rsidRPr="007406B5">
        <w:rPr>
          <w:rFonts w:eastAsia="Arial" w:cs="Arial"/>
          <w:bCs/>
          <w:iCs/>
        </w:rPr>
        <w:t xml:space="preserve"> and 2027</w:t>
      </w:r>
      <w:r w:rsidR="00711FC5" w:rsidRPr="007406B5">
        <w:rPr>
          <w:rFonts w:eastAsia="Arial" w:cs="Arial"/>
          <w:bCs/>
          <w:iCs/>
        </w:rPr>
        <w:t>–</w:t>
      </w:r>
      <w:r w:rsidR="00943968" w:rsidRPr="007406B5">
        <w:rPr>
          <w:rFonts w:eastAsia="Arial" w:cs="Arial"/>
          <w:bCs/>
          <w:iCs/>
        </w:rPr>
        <w:t>28 LCAPs, as applicable to the LEA.</w:t>
      </w:r>
      <w:r w:rsidRPr="007406B5">
        <w:rPr>
          <w:rFonts w:eastAsia="Arial" w:cs="Arial"/>
          <w:bCs/>
          <w:iCs/>
        </w:rPr>
        <w:t xml:space="preserve"> </w:t>
      </w:r>
      <w:bookmarkEnd w:id="34"/>
      <w:r w:rsidRPr="007406B5">
        <w:rPr>
          <w:rFonts w:eastAsia="Arial" w:cs="Arial"/>
          <w:bCs/>
          <w:iCs/>
        </w:rPr>
        <w:t xml:space="preserve">Actions funded with LREBG funds must remain in the LCAP until the LEA has expended the remainder of its LREBG funds; after which time, the actions may be removed from the LCAP. </w:t>
      </w:r>
    </w:p>
    <w:p w14:paraId="2E8AA60A" w14:textId="390EBE08" w:rsidR="00943968" w:rsidRPr="007406B5" w:rsidRDefault="00B25AD4" w:rsidP="00B25AD4">
      <w:pPr>
        <w:numPr>
          <w:ilvl w:val="1"/>
          <w:numId w:val="56"/>
        </w:numPr>
        <w:spacing w:after="240"/>
        <w:rPr>
          <w:rFonts w:eastAsia="Arial" w:cs="Arial"/>
          <w:bCs/>
          <w:iCs/>
        </w:rPr>
      </w:pPr>
      <w:r w:rsidRPr="007406B5">
        <w:rPr>
          <w:rFonts w:eastAsia="Arial" w:cs="Arial"/>
          <w:bCs/>
          <w:iCs/>
        </w:rPr>
        <w:t xml:space="preserve">Prior to identifying the actions included in the LCAP, the LEA is required to conduct a needs assessment pursuant to </w:t>
      </w:r>
      <w:bookmarkStart w:id="35" w:name="_Hlk178930116"/>
      <w:r w:rsidRPr="007406B5">
        <w:rPr>
          <w:rFonts w:eastAsia="Arial" w:cs="Arial"/>
          <w:bCs/>
          <w:i/>
        </w:rPr>
        <w:t>EC</w:t>
      </w:r>
      <w:r w:rsidRPr="007406B5">
        <w:rPr>
          <w:rFonts w:eastAsia="Arial" w:cs="Arial"/>
          <w:bCs/>
          <w:iCs/>
        </w:rPr>
        <w:t xml:space="preserve"> Section </w:t>
      </w:r>
      <w:hyperlink r:id="rId66" w:tooltip="Link to Education Code Section 32526" w:history="1">
        <w:r w:rsidRPr="007406B5">
          <w:rPr>
            <w:rStyle w:val="Hyperlink"/>
            <w:rFonts w:eastAsia="Arial" w:cs="Arial"/>
            <w:bCs/>
            <w:iCs/>
          </w:rPr>
          <w:t>32526(d)</w:t>
        </w:r>
      </w:hyperlink>
      <w:bookmarkEnd w:id="35"/>
      <w:r w:rsidRPr="007406B5">
        <w:rPr>
          <w:rFonts w:eastAsia="Arial" w:cs="Arial"/>
          <w:bCs/>
          <w:iCs/>
        </w:rPr>
        <w:t xml:space="preserve">. </w:t>
      </w:r>
      <w:r w:rsidR="00943968" w:rsidRPr="007406B5">
        <w:rPr>
          <w:rFonts w:eastAsia="Arial" w:cs="Arial"/>
          <w:bCs/>
          <w:iCs/>
        </w:rPr>
        <w:t>For i</w:t>
      </w:r>
      <w:r w:rsidR="00904234" w:rsidRPr="007406B5">
        <w:rPr>
          <w:rFonts w:eastAsia="Arial" w:cs="Arial"/>
          <w:bCs/>
          <w:iCs/>
        </w:rPr>
        <w:t>nformation related to this required needs assessment</w:t>
      </w:r>
      <w:r w:rsidR="00711FC5" w:rsidRPr="007406B5">
        <w:rPr>
          <w:rFonts w:eastAsia="Arial" w:cs="Arial"/>
          <w:bCs/>
          <w:iCs/>
        </w:rPr>
        <w:t>,</w:t>
      </w:r>
      <w:r w:rsidR="00904234" w:rsidRPr="007406B5">
        <w:rPr>
          <w:rFonts w:eastAsia="Arial" w:cs="Arial"/>
          <w:bCs/>
          <w:iCs/>
        </w:rPr>
        <w:t xml:space="preserve"> </w:t>
      </w:r>
      <w:r w:rsidR="00943968" w:rsidRPr="007406B5">
        <w:rPr>
          <w:rFonts w:eastAsia="Arial" w:cs="Arial"/>
          <w:bCs/>
          <w:iCs/>
        </w:rPr>
        <w:t xml:space="preserve">please see the Program Information tab on </w:t>
      </w:r>
      <w:r w:rsidR="00904234" w:rsidRPr="007406B5">
        <w:rPr>
          <w:rFonts w:eastAsia="Arial" w:cs="Arial"/>
          <w:bCs/>
          <w:iCs/>
        </w:rPr>
        <w:t xml:space="preserve">the </w:t>
      </w:r>
      <w:hyperlink r:id="rId67" w:tooltip="Learning Recovery Emergency Block Grant (LREBG) Program Information web page" w:history="1">
        <w:r w:rsidR="00904234" w:rsidRPr="007406B5">
          <w:rPr>
            <w:rStyle w:val="Hyperlink"/>
            <w:rFonts w:eastAsia="Arial" w:cs="Arial"/>
            <w:bCs/>
            <w:iCs/>
          </w:rPr>
          <w:t>LREBG Program Information</w:t>
        </w:r>
      </w:hyperlink>
      <w:r w:rsidR="00904234" w:rsidRPr="007406B5">
        <w:rPr>
          <w:rFonts w:eastAsia="Arial" w:cs="Arial"/>
          <w:bCs/>
          <w:iCs/>
        </w:rPr>
        <w:t xml:space="preserve"> web page. </w:t>
      </w:r>
      <w:r w:rsidR="00943968" w:rsidRPr="007406B5">
        <w:rPr>
          <w:rFonts w:eastAsia="Arial" w:cs="Arial"/>
          <w:bCs/>
          <w:iCs/>
        </w:rPr>
        <w:t>Additional information about the needs assessment and evidence-based resources for the LREBG may be found on the </w:t>
      </w:r>
      <w:hyperlink r:id="rId68" w:tgtFrame="_blank" w:tooltip="California Statewide System of Support Learning Recovery Emergency Block Grant (LREBG) Resources" w:history="1">
        <w:r w:rsidR="00943968" w:rsidRPr="007406B5">
          <w:rPr>
            <w:rStyle w:val="Hyperlink"/>
            <w:rFonts w:eastAsia="Arial" w:cs="Arial"/>
            <w:bCs/>
            <w:iCs/>
          </w:rPr>
          <w:t>California Statewide System of Support LREBG Resources</w:t>
        </w:r>
      </w:hyperlink>
      <w:r w:rsidR="00943968" w:rsidRPr="007406B5">
        <w:rPr>
          <w:rFonts w:eastAsia="Arial" w:cs="Arial"/>
          <w:bCs/>
          <w:iCs/>
        </w:rPr>
        <w:t xml:space="preserve"> web page. The required LREBG needs assessment may be part of the LEA</w:t>
      </w:r>
      <w:r w:rsidR="00711FC5" w:rsidRPr="007406B5">
        <w:rPr>
          <w:rFonts w:eastAsia="Arial" w:cs="Arial"/>
          <w:bCs/>
          <w:iCs/>
        </w:rPr>
        <w:t>’</w:t>
      </w:r>
      <w:r w:rsidR="00943968" w:rsidRPr="007406B5">
        <w:rPr>
          <w:rFonts w:eastAsia="Arial" w:cs="Arial"/>
          <w:bCs/>
          <w:iCs/>
        </w:rPr>
        <w:t xml:space="preserve">s regular needs assessment for the LCAP </w:t>
      </w:r>
      <w:bookmarkStart w:id="36" w:name="_Hlk178930167"/>
      <w:r w:rsidR="00943968" w:rsidRPr="007406B5">
        <w:rPr>
          <w:rFonts w:eastAsia="Arial" w:cs="Arial"/>
          <w:bCs/>
          <w:iCs/>
        </w:rPr>
        <w:t xml:space="preserve">if it meets the requirements of </w:t>
      </w:r>
      <w:r w:rsidR="00943968" w:rsidRPr="007406B5">
        <w:rPr>
          <w:rFonts w:eastAsia="Arial" w:cs="Arial"/>
          <w:bCs/>
          <w:i/>
        </w:rPr>
        <w:t>EC</w:t>
      </w:r>
      <w:r w:rsidR="00943968" w:rsidRPr="007406B5">
        <w:rPr>
          <w:rFonts w:eastAsia="Arial" w:cs="Arial"/>
          <w:bCs/>
          <w:iCs/>
        </w:rPr>
        <w:t xml:space="preserve"> Section 32526(d).</w:t>
      </w:r>
      <w:bookmarkEnd w:id="36"/>
    </w:p>
    <w:p w14:paraId="61E32C0E" w14:textId="6CFC8517" w:rsidR="00B25AD4" w:rsidRPr="007406B5" w:rsidRDefault="00B25AD4" w:rsidP="00B25AD4">
      <w:pPr>
        <w:numPr>
          <w:ilvl w:val="1"/>
          <w:numId w:val="56"/>
        </w:numPr>
        <w:spacing w:after="240"/>
        <w:rPr>
          <w:rFonts w:eastAsia="Arial" w:cs="Arial"/>
          <w:bCs/>
          <w:iCs/>
        </w:rPr>
      </w:pPr>
      <w:r w:rsidRPr="007406B5">
        <w:rPr>
          <w:rFonts w:eastAsia="Arial" w:cs="Arial"/>
          <w:bCs/>
          <w:iCs/>
        </w:rPr>
        <w:t xml:space="preserve">School districts receiving technical assistance and COEs providing technical assistance are encouraged to use the technical assistance process to support the school district in conducting the required needs assessment, the selection of actions funded by the LREBG, and/or the evaluation of implementation of the actions required as part of the LCAP annual update process. </w:t>
      </w:r>
    </w:p>
    <w:p w14:paraId="631E0660" w14:textId="77777777" w:rsidR="00B25AD4" w:rsidRPr="007406B5" w:rsidRDefault="00B25AD4" w:rsidP="00B25AD4">
      <w:pPr>
        <w:numPr>
          <w:ilvl w:val="1"/>
          <w:numId w:val="56"/>
        </w:numPr>
        <w:spacing w:after="240"/>
        <w:rPr>
          <w:rFonts w:eastAsia="Arial" w:cs="Arial"/>
          <w:bCs/>
          <w:iCs/>
        </w:rPr>
      </w:pPr>
      <w:r w:rsidRPr="007406B5">
        <w:rPr>
          <w:rFonts w:eastAsia="Arial" w:cs="Arial"/>
          <w:bCs/>
          <w:iCs/>
        </w:rPr>
        <w:t xml:space="preserve">As a reminder, LREBG funds must be used to implement one or more of the purposes articulated in </w:t>
      </w:r>
      <w:r w:rsidRPr="007406B5">
        <w:rPr>
          <w:rFonts w:eastAsia="Arial" w:cs="Arial"/>
          <w:bCs/>
          <w:i/>
          <w:iCs/>
        </w:rPr>
        <w:t>EC</w:t>
      </w:r>
      <w:r w:rsidRPr="007406B5">
        <w:rPr>
          <w:rFonts w:eastAsia="Arial" w:cs="Arial"/>
          <w:bCs/>
          <w:iCs/>
        </w:rPr>
        <w:t xml:space="preserve"> Section </w:t>
      </w:r>
      <w:hyperlink r:id="rId69" w:tooltip="California Education Code Section 32526" w:history="1">
        <w:r w:rsidRPr="007406B5">
          <w:rPr>
            <w:rFonts w:eastAsia="Arial" w:cs="Arial"/>
            <w:bCs/>
            <w:iCs/>
            <w:color w:val="0000FF"/>
            <w:u w:val="single"/>
          </w:rPr>
          <w:t>32526(c)</w:t>
        </w:r>
      </w:hyperlink>
      <w:r w:rsidRPr="007406B5">
        <w:rPr>
          <w:rFonts w:eastAsia="Arial" w:cs="Arial"/>
          <w:bCs/>
          <w:iCs/>
        </w:rPr>
        <w:t>(2).</w:t>
      </w:r>
    </w:p>
    <w:p w14:paraId="11E7834B" w14:textId="77777777" w:rsidR="00B25AD4" w:rsidRPr="007406B5" w:rsidRDefault="00B25AD4" w:rsidP="00B25AD4">
      <w:pPr>
        <w:numPr>
          <w:ilvl w:val="1"/>
          <w:numId w:val="56"/>
        </w:numPr>
        <w:spacing w:after="240"/>
        <w:rPr>
          <w:rFonts w:eastAsia="Arial" w:cs="Arial"/>
          <w:bCs/>
          <w:iCs/>
        </w:rPr>
      </w:pPr>
      <w:r w:rsidRPr="007406B5">
        <w:rPr>
          <w:rFonts w:eastAsia="Arial" w:cs="Arial"/>
          <w:bCs/>
          <w:iCs/>
        </w:rPr>
        <w:lastRenderedPageBreak/>
        <w:t>LEAs with unexpended LREBG funds must include</w:t>
      </w:r>
      <w:r w:rsidRPr="007406B5" w:rsidDel="00897E80">
        <w:rPr>
          <w:rFonts w:eastAsia="Arial" w:cs="Arial"/>
          <w:bCs/>
          <w:iCs/>
        </w:rPr>
        <w:t xml:space="preserve"> </w:t>
      </w:r>
      <w:r w:rsidRPr="007406B5">
        <w:rPr>
          <w:rFonts w:eastAsia="Arial" w:cs="Arial"/>
          <w:bCs/>
          <w:iCs/>
        </w:rPr>
        <w:t xml:space="preserve">one or more actions supported by LREBG funds within the LCAP. </w:t>
      </w:r>
      <w:bookmarkStart w:id="37" w:name="_Hlk172719905"/>
      <w:r w:rsidRPr="007406B5">
        <w:rPr>
          <w:rFonts w:eastAsia="Arial" w:cs="Arial"/>
          <w:bCs/>
          <w:iCs/>
        </w:rPr>
        <w:t>For each action supported by LREBG funding, the action description must:</w:t>
      </w:r>
      <w:bookmarkEnd w:id="37"/>
    </w:p>
    <w:p w14:paraId="79A495BB" w14:textId="0866E29E" w:rsidR="00B25AD4" w:rsidRPr="007406B5" w:rsidRDefault="00B25AD4" w:rsidP="00B25AD4">
      <w:pPr>
        <w:numPr>
          <w:ilvl w:val="2"/>
          <w:numId w:val="56"/>
        </w:numPr>
        <w:spacing w:after="240"/>
        <w:rPr>
          <w:rFonts w:eastAsia="Arial" w:cs="Arial"/>
          <w:bCs/>
          <w:iCs/>
        </w:rPr>
      </w:pPr>
      <w:bookmarkStart w:id="38" w:name="_Hlk172719932"/>
      <w:r w:rsidRPr="007406B5">
        <w:rPr>
          <w:rFonts w:eastAsia="Arial" w:cs="Arial"/>
          <w:bCs/>
          <w:iCs/>
        </w:rPr>
        <w:t>Identify the action as an LREBG action;</w:t>
      </w:r>
    </w:p>
    <w:p w14:paraId="3A111DB2" w14:textId="77777777" w:rsidR="00B25AD4" w:rsidRPr="007406B5" w:rsidRDefault="00B25AD4" w:rsidP="00B25AD4">
      <w:pPr>
        <w:numPr>
          <w:ilvl w:val="2"/>
          <w:numId w:val="56"/>
        </w:numPr>
        <w:spacing w:after="240"/>
        <w:rPr>
          <w:rFonts w:eastAsia="Arial" w:cs="Arial"/>
          <w:bCs/>
          <w:iCs/>
        </w:rPr>
      </w:pPr>
      <w:r w:rsidRPr="007406B5">
        <w:rPr>
          <w:rFonts w:eastAsia="Arial" w:cs="Arial"/>
          <w:bCs/>
          <w:iCs/>
        </w:rPr>
        <w:t>Include an explanation of how research supports the selected action;</w:t>
      </w:r>
      <w:bookmarkEnd w:id="38"/>
    </w:p>
    <w:p w14:paraId="3DAD0BC2" w14:textId="77777777" w:rsidR="00B25AD4" w:rsidRPr="007406B5" w:rsidRDefault="00B25AD4" w:rsidP="00B25AD4">
      <w:pPr>
        <w:numPr>
          <w:ilvl w:val="2"/>
          <w:numId w:val="56"/>
        </w:numPr>
        <w:spacing w:after="240"/>
        <w:rPr>
          <w:rFonts w:eastAsia="Arial" w:cs="Arial"/>
          <w:bCs/>
          <w:iCs/>
        </w:rPr>
      </w:pPr>
      <w:bookmarkStart w:id="39" w:name="_Hlk172719957"/>
      <w:r w:rsidRPr="007406B5">
        <w:rPr>
          <w:rFonts w:eastAsia="Arial" w:cs="Arial"/>
          <w:bCs/>
          <w:iCs/>
        </w:rPr>
        <w:t>Identify the metric(s) being used to monitor the impact of the action; and</w:t>
      </w:r>
    </w:p>
    <w:bookmarkEnd w:id="39"/>
    <w:p w14:paraId="32A8E001" w14:textId="00A56942" w:rsidR="00B25AD4" w:rsidRPr="007406B5" w:rsidRDefault="00711FC5" w:rsidP="00B25AD4">
      <w:pPr>
        <w:numPr>
          <w:ilvl w:val="2"/>
          <w:numId w:val="56"/>
        </w:numPr>
        <w:spacing w:after="240"/>
        <w:rPr>
          <w:rFonts w:eastAsia="Arial" w:cs="Arial"/>
          <w:bCs/>
          <w:iCs/>
        </w:rPr>
      </w:pPr>
      <w:r w:rsidRPr="007406B5">
        <w:rPr>
          <w:rFonts w:eastAsia="Arial" w:cs="Arial"/>
          <w:bCs/>
          <w:iCs/>
        </w:rPr>
        <w:t>I</w:t>
      </w:r>
      <w:r w:rsidR="00B25AD4" w:rsidRPr="007406B5">
        <w:rPr>
          <w:rFonts w:eastAsia="Arial" w:cs="Arial"/>
          <w:bCs/>
          <w:iCs/>
        </w:rPr>
        <w:t xml:space="preserve">dentify the amount of LREBG funds being used to support the action. </w:t>
      </w:r>
    </w:p>
    <w:p w14:paraId="2788B9EF" w14:textId="77777777" w:rsidR="00904234" w:rsidRPr="007406B5" w:rsidRDefault="00904234" w:rsidP="007406B5">
      <w:pPr>
        <w:pStyle w:val="Heading4"/>
        <w:rPr>
          <w:sz w:val="32"/>
          <w:szCs w:val="32"/>
        </w:rPr>
      </w:pPr>
      <w:bookmarkStart w:id="40" w:name="_Increased_or_Improved_1"/>
      <w:bookmarkStart w:id="41" w:name="_Hlk85442139"/>
      <w:bookmarkEnd w:id="40"/>
      <w:r w:rsidRPr="007406B5">
        <w:rPr>
          <w:sz w:val="32"/>
          <w:szCs w:val="32"/>
        </w:rPr>
        <w:t xml:space="preserve">Increased or Improved Services for </w:t>
      </w:r>
      <w:bookmarkStart w:id="42" w:name="_Hlk140838198"/>
      <w:r w:rsidRPr="007406B5">
        <w:rPr>
          <w:sz w:val="32"/>
          <w:szCs w:val="32"/>
        </w:rPr>
        <w:t>Foster Youth, English Learners, and Low-Income Students</w:t>
      </w:r>
      <w:bookmarkEnd w:id="42"/>
      <w:r w:rsidRPr="007406B5">
        <w:rPr>
          <w:sz w:val="32"/>
          <w:szCs w:val="32"/>
        </w:rPr>
        <w:t xml:space="preserve"> </w:t>
      </w:r>
    </w:p>
    <w:bookmarkEnd w:id="41"/>
    <w:p w14:paraId="2A276E02" w14:textId="77777777" w:rsidR="00B25AD4" w:rsidRPr="007406B5" w:rsidRDefault="00B25AD4" w:rsidP="000D25AF">
      <w:pPr>
        <w:pStyle w:val="Heading5"/>
        <w:rPr>
          <w:b/>
          <w:bCs/>
          <w:sz w:val="28"/>
          <w:szCs w:val="28"/>
        </w:rPr>
      </w:pPr>
      <w:r w:rsidRPr="007406B5">
        <w:rPr>
          <w:b/>
          <w:bCs/>
          <w:sz w:val="28"/>
          <w:szCs w:val="28"/>
        </w:rPr>
        <w:t>Purpose</w:t>
      </w:r>
    </w:p>
    <w:p w14:paraId="45B4081C" w14:textId="77777777" w:rsidR="00B25AD4" w:rsidRPr="007406B5" w:rsidRDefault="00B25AD4" w:rsidP="000D25AF">
      <w:pPr>
        <w:spacing w:after="240"/>
      </w:pPr>
      <w:r w:rsidRPr="007406B5">
        <w:t xml:space="preserve">A well-written Increased or Improved Services section provides educational partners with a comprehensive description, within a single dedicated section, of how an LEA plans to increase or improve services for its unduplicated students as defined in </w:t>
      </w:r>
      <w:r w:rsidRPr="007406B5">
        <w:rPr>
          <w:i/>
        </w:rPr>
        <w:t>EC</w:t>
      </w:r>
      <w:r w:rsidRPr="007406B5">
        <w:t xml:space="preserve"> Section 42238.02 in grades </w:t>
      </w:r>
      <w:r w:rsidRPr="007406B5">
        <w:rPr>
          <w:rFonts w:cstheme="minorHAnsi"/>
        </w:rPr>
        <w:t xml:space="preserve">TK–12 </w:t>
      </w:r>
      <w:r w:rsidRPr="007406B5">
        <w:t xml:space="preserve">as compared to all students in grades </w:t>
      </w:r>
      <w:r w:rsidRPr="007406B5">
        <w:rPr>
          <w:rFonts w:cstheme="minorHAnsi"/>
        </w:rPr>
        <w:t xml:space="preserve">TK–12, as applicable, </w:t>
      </w:r>
      <w:r w:rsidRPr="007406B5">
        <w:t>and how LEA-wide or schoolwide actions identified for this purpose meet regulatory requirements. Descriptions provided should include sufficient detail yet be sufficiently succinct to promote a broader understanding of educational partners</w:t>
      </w:r>
      <w:r w:rsidRPr="007406B5">
        <w:rPr>
          <w:rFonts w:eastAsiaTheme="minorHAnsi" w:cs="Arial"/>
          <w:color w:val="000000"/>
          <w:szCs w:val="20"/>
        </w:rPr>
        <w:t xml:space="preserve"> </w:t>
      </w:r>
      <w:r w:rsidRPr="007406B5">
        <w:t xml:space="preserve">to facilitate their ability to provide input. An LEA’s description in this section must align with the actions included in the Goals and Actions section as contributing. </w:t>
      </w:r>
    </w:p>
    <w:p w14:paraId="26A7FBA8" w14:textId="77777777" w:rsidR="00B25AD4" w:rsidRPr="007406B5" w:rsidRDefault="00B25AD4" w:rsidP="000D25AF">
      <w:pPr>
        <w:spacing w:after="240"/>
      </w:pPr>
      <w:r w:rsidRPr="007406B5">
        <w:t xml:space="preserve">Please Note: For the purpose of meeting the Increased or Improved Services requirement and consistent with </w:t>
      </w:r>
      <w:r w:rsidRPr="007406B5">
        <w:rPr>
          <w:i/>
        </w:rPr>
        <w:t>EC</w:t>
      </w:r>
      <w:r w:rsidRPr="007406B5">
        <w:t xml:space="preserve"> Section 42238.02, long-term English learners are included in the English learner student group.</w:t>
      </w:r>
    </w:p>
    <w:p w14:paraId="156E1B93" w14:textId="77777777" w:rsidR="00B25AD4" w:rsidRPr="007406B5" w:rsidRDefault="00B25AD4" w:rsidP="000D25AF">
      <w:pPr>
        <w:pStyle w:val="Heading6"/>
        <w:rPr>
          <w:rFonts w:eastAsiaTheme="minorHAnsi"/>
          <w:b/>
          <w:bCs/>
        </w:rPr>
      </w:pPr>
      <w:r w:rsidRPr="007406B5">
        <w:rPr>
          <w:rFonts w:eastAsiaTheme="minorHAnsi"/>
          <w:b/>
          <w:bCs/>
        </w:rPr>
        <w:t>Statutory Requirements</w:t>
      </w:r>
    </w:p>
    <w:p w14:paraId="3C248B14" w14:textId="77777777" w:rsidR="00B25AD4" w:rsidRPr="007406B5" w:rsidRDefault="00B25AD4" w:rsidP="000D25AF">
      <w:pPr>
        <w:shd w:val="clear" w:color="auto" w:fill="FFFFFF"/>
        <w:spacing w:after="240"/>
        <w:rPr>
          <w:rFonts w:cs="Arial"/>
          <w:color w:val="333333"/>
        </w:rPr>
      </w:pPr>
      <w:r w:rsidRPr="007406B5">
        <w:rPr>
          <w:rFonts w:eastAsia="Arial" w:cs="Arial"/>
        </w:rPr>
        <w:t>An</w:t>
      </w:r>
      <w:r w:rsidRPr="007406B5">
        <w:rPr>
          <w:rFonts w:cs="Arial"/>
          <w:color w:val="212121"/>
          <w:shd w:val="clear" w:color="auto" w:fill="FFFFFF"/>
        </w:rPr>
        <w:t xml:space="preserve"> LEA is required to demonstrate in its LCAP how it is increasing or improving services for its students who are foster youth, English learners, and/or low-income, collectively referred to as unduplicated students, as compared to the services provided to all students in proportion to the increase in funding it receives based on the number and concentration of unduplicated students in the LEA (</w:t>
      </w:r>
      <w:r w:rsidRPr="007406B5">
        <w:rPr>
          <w:rFonts w:eastAsia="Arial" w:cs="Arial"/>
          <w:i/>
        </w:rPr>
        <w:t>EC</w:t>
      </w:r>
      <w:r w:rsidRPr="007406B5">
        <w:rPr>
          <w:rFonts w:eastAsia="Arial" w:cs="Arial"/>
        </w:rPr>
        <w:t xml:space="preserve"> Section 42238.07[a][1], </w:t>
      </w:r>
      <w:r w:rsidRPr="007406B5">
        <w:rPr>
          <w:rFonts w:eastAsia="Arial" w:cs="Arial"/>
          <w:i/>
        </w:rPr>
        <w:t>EC</w:t>
      </w:r>
      <w:r w:rsidRPr="007406B5">
        <w:rPr>
          <w:rFonts w:eastAsia="Arial" w:cs="Arial"/>
        </w:rPr>
        <w:t xml:space="preserve"> Section </w:t>
      </w:r>
      <w:r w:rsidRPr="007406B5">
        <w:rPr>
          <w:rFonts w:cs="Arial"/>
          <w:color w:val="333333"/>
        </w:rPr>
        <w:t xml:space="preserve">52064[b][8][B]; 5 </w:t>
      </w:r>
      <w:r w:rsidRPr="007406B5">
        <w:rPr>
          <w:rFonts w:cs="Arial"/>
          <w:i/>
          <w:color w:val="333333"/>
        </w:rPr>
        <w:t>CCR</w:t>
      </w:r>
      <w:r w:rsidRPr="007406B5">
        <w:rPr>
          <w:rFonts w:cs="Arial"/>
          <w:color w:val="333333"/>
        </w:rPr>
        <w:t xml:space="preserve"> Section 15496[a]). This proportionality percentage is also known as the “minimum proportionality percentage” or “MPP.” The manner in which an LEA demonstrates it is meeting its MPP is two-fold: (1) through the expenditure of LCFF funds or through the identification of a Planned Percentage of Improved Services as documented in the Contributing Actions Table, and (2) through the explanations provided in the Increased or Improved Services for Foster Youth, English Learners, and Low-Income Students section.</w:t>
      </w:r>
    </w:p>
    <w:p w14:paraId="60F84C57" w14:textId="77777777" w:rsidR="00B25AD4" w:rsidRPr="007406B5" w:rsidRDefault="00B25AD4" w:rsidP="000D25AF">
      <w:pPr>
        <w:spacing w:after="240"/>
        <w:rPr>
          <w:rFonts w:eastAsia="Arial" w:cs="Arial"/>
        </w:rPr>
      </w:pPr>
      <w:r w:rsidRPr="007406B5">
        <w:rPr>
          <w:rFonts w:eastAsia="Arial" w:cs="Arial"/>
        </w:rPr>
        <w:lastRenderedPageBreak/>
        <w:t xml:space="preserve">To improve services means to grow services in quality and to increase services means to grow services in quantity. Services are increased or improved by those actions in the LCAP that are identified in the Goals and Actions section as contributing to the increased or improved services requirement, whether they are provided </w:t>
      </w:r>
      <w:r w:rsidRPr="007406B5">
        <w:rPr>
          <w:rFonts w:eastAsiaTheme="minorHAnsi" w:cs="Arial"/>
          <w:color w:val="000000"/>
          <w:szCs w:val="20"/>
        </w:rPr>
        <w:t xml:space="preserve">across the entire LEA (LEA-wide action), provided to an entire school (Schoolwide action), or solely provided to one or more unduplicated student group(s) (Limited action). </w:t>
      </w:r>
    </w:p>
    <w:p w14:paraId="309589C9" w14:textId="77777777" w:rsidR="00B25AD4" w:rsidRPr="007406B5" w:rsidRDefault="00B25AD4" w:rsidP="000D25AF">
      <w:pPr>
        <w:shd w:val="clear" w:color="auto" w:fill="FFFFFF"/>
        <w:spacing w:after="240"/>
        <w:rPr>
          <w:rFonts w:cs="Arial"/>
          <w:color w:val="333333"/>
        </w:rPr>
      </w:pPr>
      <w:r w:rsidRPr="007406B5">
        <w:rPr>
          <w:rFonts w:cs="Arial"/>
          <w:color w:val="333333"/>
        </w:rPr>
        <w:t xml:space="preserve">Therefore, for </w:t>
      </w:r>
      <w:r w:rsidRPr="007406B5">
        <w:rPr>
          <w:rFonts w:cs="Arial"/>
          <w:i/>
          <w:color w:val="333333"/>
        </w:rPr>
        <w:t>any</w:t>
      </w:r>
      <w:r w:rsidRPr="007406B5">
        <w:rPr>
          <w:rFonts w:cs="Arial"/>
          <w:color w:val="333333"/>
        </w:rPr>
        <w:t xml:space="preserve"> action contributing to meet the increased or improved services requirement, the LEA must include an explanation of:</w:t>
      </w:r>
    </w:p>
    <w:p w14:paraId="73D3B83C" w14:textId="77777777" w:rsidR="00B25AD4" w:rsidRPr="007406B5" w:rsidRDefault="00B25AD4" w:rsidP="000D25AF">
      <w:pPr>
        <w:numPr>
          <w:ilvl w:val="0"/>
          <w:numId w:val="72"/>
        </w:numPr>
        <w:shd w:val="clear" w:color="auto" w:fill="FFFFFF"/>
        <w:rPr>
          <w:rFonts w:cs="Arial"/>
          <w:color w:val="333333"/>
        </w:rPr>
      </w:pPr>
      <w:r w:rsidRPr="007406B5">
        <w:t xml:space="preserve">How the action is increasing or improving services for the unduplicated student group(s) (Identified Needs and Action Design), and </w:t>
      </w:r>
    </w:p>
    <w:p w14:paraId="1C4FDC4C" w14:textId="77777777" w:rsidR="00B25AD4" w:rsidRPr="007406B5" w:rsidRDefault="00B25AD4" w:rsidP="000D25AF">
      <w:pPr>
        <w:numPr>
          <w:ilvl w:val="0"/>
          <w:numId w:val="72"/>
        </w:numPr>
        <w:shd w:val="clear" w:color="auto" w:fill="FFFFFF"/>
        <w:spacing w:after="240"/>
        <w:rPr>
          <w:rFonts w:eastAsia="Arial" w:cs="Arial"/>
        </w:rPr>
      </w:pPr>
      <w:r w:rsidRPr="007406B5">
        <w:t>How the action meets the LEA's goals for its unduplicated pupils in the state and any local priority areas (Measurement of Effectiveness).</w:t>
      </w:r>
    </w:p>
    <w:p w14:paraId="3EC304E2" w14:textId="77777777" w:rsidR="00B25AD4" w:rsidRPr="007406B5" w:rsidRDefault="00B25AD4" w:rsidP="000D25AF">
      <w:pPr>
        <w:pStyle w:val="Heading6"/>
        <w:rPr>
          <w:rFonts w:eastAsiaTheme="minorHAnsi"/>
          <w:b/>
          <w:bCs/>
        </w:rPr>
      </w:pPr>
      <w:r w:rsidRPr="007406B5">
        <w:rPr>
          <w:rFonts w:eastAsiaTheme="minorHAnsi"/>
          <w:b/>
          <w:bCs/>
        </w:rPr>
        <w:t>LEA-wide and Schoolwide Actions</w:t>
      </w:r>
    </w:p>
    <w:p w14:paraId="5A9F318F" w14:textId="77777777" w:rsidR="00B25AD4" w:rsidRPr="007406B5" w:rsidRDefault="00B25AD4" w:rsidP="000D25AF">
      <w:pPr>
        <w:spacing w:after="240"/>
        <w:rPr>
          <w:rFonts w:cs="Arial"/>
          <w:color w:val="000000" w:themeColor="text1"/>
        </w:rPr>
      </w:pPr>
      <w:r w:rsidRPr="007406B5">
        <w:t xml:space="preserve">In addition to the above required explanations, LEAs must provide a justification for </w:t>
      </w:r>
      <w:r w:rsidRPr="007406B5">
        <w:rPr>
          <w:rFonts w:eastAsiaTheme="minorHAnsi" w:cs="Arial"/>
          <w:color w:val="000000"/>
          <w:szCs w:val="20"/>
        </w:rPr>
        <w:t>why</w:t>
      </w:r>
      <w:r w:rsidRPr="007406B5">
        <w:rPr>
          <w:rFonts w:cs="Arial"/>
          <w:color w:val="000000" w:themeColor="text1"/>
        </w:rPr>
        <w:t xml:space="preserve"> an LEA-wide or Schoolwide action is being provided to all students and </w:t>
      </w:r>
      <w:r w:rsidRPr="007406B5">
        <w:rPr>
          <w:rFonts w:cs="Arial"/>
          <w:color w:val="212121"/>
          <w:shd w:val="clear" w:color="auto" w:fill="FFFFFF"/>
        </w:rPr>
        <w:t>how the action is intended to improve outcomes for unduplicated student group(s) as compared to all students.</w:t>
      </w:r>
      <w:r w:rsidRPr="007406B5">
        <w:rPr>
          <w:rFonts w:cs="Arial"/>
          <w:color w:val="000000" w:themeColor="text1"/>
        </w:rPr>
        <w:t xml:space="preserve"> </w:t>
      </w:r>
    </w:p>
    <w:p w14:paraId="283D2486" w14:textId="77777777" w:rsidR="00B25AD4" w:rsidRPr="007406B5" w:rsidRDefault="00B25AD4" w:rsidP="000D25AF">
      <w:pPr>
        <w:numPr>
          <w:ilvl w:val="0"/>
          <w:numId w:val="73"/>
        </w:numPr>
        <w:spacing w:after="240"/>
        <w:rPr>
          <w:rFonts w:eastAsia="Arial" w:cs="Arial"/>
          <w:b/>
        </w:rPr>
      </w:pPr>
      <w:r w:rsidRPr="007406B5">
        <w:rPr>
          <w:rFonts w:eastAsia="Arial" w:cs="Arial"/>
        </w:rPr>
        <w:t xml:space="preserve">Conclusory statements that a service will help achieve an expected outcome for the goal, without an explicit connection or further explanation as to how, are not sufficient. </w:t>
      </w:r>
    </w:p>
    <w:p w14:paraId="4CAEFFE5" w14:textId="77777777" w:rsidR="00B25AD4" w:rsidRPr="007406B5" w:rsidRDefault="00B25AD4" w:rsidP="000D25AF">
      <w:pPr>
        <w:numPr>
          <w:ilvl w:val="0"/>
          <w:numId w:val="73"/>
        </w:numPr>
        <w:spacing w:after="240"/>
        <w:rPr>
          <w:rFonts w:eastAsia="Arial" w:cs="Arial"/>
          <w:b/>
        </w:rPr>
      </w:pPr>
      <w:r w:rsidRPr="007406B5">
        <w:rPr>
          <w:rFonts w:eastAsia="Arial" w:cs="Arial"/>
        </w:rPr>
        <w:t>Further, simply stating that an LEA has a high enrollment percentage of a specific student group or groups does not meet the increased or improved services standard because enrolling students is not the same as serving students.</w:t>
      </w:r>
    </w:p>
    <w:p w14:paraId="709BDE83" w14:textId="77777777" w:rsidR="00B25AD4" w:rsidRPr="007406B5" w:rsidRDefault="00B25AD4" w:rsidP="000D25AF">
      <w:pPr>
        <w:pStyle w:val="Heading6"/>
        <w:rPr>
          <w:rFonts w:eastAsiaTheme="minorHAnsi"/>
          <w:b/>
          <w:bCs/>
        </w:rPr>
      </w:pPr>
      <w:r w:rsidRPr="007406B5">
        <w:rPr>
          <w:rFonts w:eastAsiaTheme="minorHAnsi"/>
          <w:b/>
          <w:bCs/>
        </w:rPr>
        <w:t>For School Districts Only</w:t>
      </w:r>
    </w:p>
    <w:p w14:paraId="26B43E21" w14:textId="77777777" w:rsidR="00B25AD4" w:rsidRPr="007406B5" w:rsidRDefault="00B25AD4" w:rsidP="000D25AF">
      <w:pPr>
        <w:spacing w:after="240"/>
        <w:rPr>
          <w:rFonts w:eastAsia="Arial" w:cs="Arial"/>
          <w:b/>
        </w:rPr>
      </w:pPr>
      <w:r w:rsidRPr="007406B5">
        <w:rPr>
          <w:rFonts w:eastAsia="Arial" w:cs="Arial"/>
        </w:rPr>
        <w:t xml:space="preserve">Actions provided on an </w:t>
      </w:r>
      <w:r w:rsidRPr="007406B5">
        <w:rPr>
          <w:rFonts w:eastAsia="Arial" w:cs="Arial"/>
          <w:b/>
        </w:rPr>
        <w:t>LEA-wide</w:t>
      </w:r>
      <w:r w:rsidRPr="007406B5">
        <w:rPr>
          <w:rFonts w:eastAsia="Arial" w:cs="Arial"/>
        </w:rPr>
        <w:t xml:space="preserve"> basis at </w:t>
      </w:r>
      <w:r w:rsidRPr="007406B5">
        <w:rPr>
          <w:rFonts w:eastAsia="Arial" w:cs="Arial"/>
          <w:b/>
        </w:rPr>
        <w:t>school districts with an unduplicated pupil percentage of less than 55 percent</w:t>
      </w:r>
      <w:r w:rsidRPr="007406B5">
        <w:rPr>
          <w:rFonts w:eastAsia="Arial" w:cs="Arial"/>
        </w:rPr>
        <w:t xml:space="preserve"> must also include a description of how the actions</w:t>
      </w:r>
      <w:r w:rsidRPr="007406B5">
        <w:rPr>
          <w:rFonts w:eastAsia="Arial" w:cs="Arial"/>
          <w:b/>
        </w:rPr>
        <w:t xml:space="preserve"> </w:t>
      </w:r>
      <w:r w:rsidRPr="007406B5">
        <w:rPr>
          <w:rFonts w:eastAsia="Arial" w:cs="Arial"/>
        </w:rPr>
        <w:t>are the</w:t>
      </w:r>
      <w:r w:rsidRPr="007406B5">
        <w:rPr>
          <w:rFonts w:cs="Arial"/>
          <w:color w:val="212121"/>
          <w:shd w:val="clear" w:color="auto" w:fill="FFFFFF"/>
        </w:rPr>
        <w:t xml:space="preserve"> most effective use of the funds to meet the district's goals for its unduplicated pupils in the state and any local priority areas</w:t>
      </w:r>
      <w:r w:rsidRPr="007406B5">
        <w:rPr>
          <w:rFonts w:eastAsia="Arial" w:cs="Arial"/>
        </w:rPr>
        <w:t>. The description must provide the basis for this determination, including any alternatives considered, supporting research, experience, or educational theory.</w:t>
      </w:r>
    </w:p>
    <w:p w14:paraId="6BC03940" w14:textId="77777777" w:rsidR="00B25AD4" w:rsidRPr="007406B5" w:rsidRDefault="00B25AD4" w:rsidP="000D25AF">
      <w:pPr>
        <w:spacing w:after="240"/>
      </w:pPr>
      <w:r w:rsidRPr="007406B5">
        <w:rPr>
          <w:rFonts w:eastAsia="Arial" w:cs="Arial"/>
        </w:rPr>
        <w:t xml:space="preserve">Actions provided on a </w:t>
      </w:r>
      <w:r w:rsidRPr="007406B5">
        <w:rPr>
          <w:rFonts w:eastAsia="Arial" w:cs="Arial"/>
          <w:b/>
        </w:rPr>
        <w:t>Schoolwide</w:t>
      </w:r>
      <w:r w:rsidRPr="007406B5">
        <w:rPr>
          <w:rFonts w:eastAsia="Arial" w:cs="Arial"/>
        </w:rPr>
        <w:t xml:space="preserve"> basis for </w:t>
      </w:r>
      <w:r w:rsidRPr="007406B5">
        <w:rPr>
          <w:rFonts w:eastAsia="Arial" w:cs="Arial"/>
          <w:b/>
        </w:rPr>
        <w:t>schools with less than 40 percent enrollment of unduplicated pupils</w:t>
      </w:r>
      <w:r w:rsidRPr="007406B5">
        <w:rPr>
          <w:rFonts w:eastAsia="Arial" w:cs="Arial"/>
        </w:rPr>
        <w:t xml:space="preserve"> must also include a description of how these actions are the</w:t>
      </w:r>
      <w:r w:rsidRPr="007406B5">
        <w:rPr>
          <w:rFonts w:cs="Arial"/>
          <w:color w:val="212121"/>
          <w:shd w:val="clear" w:color="auto" w:fill="FFFFFF"/>
        </w:rPr>
        <w:t xml:space="preserve"> most effective use of the funds to meet the district's goals for its unduplicated pupils in the state and any local priority areas</w:t>
      </w:r>
      <w:r w:rsidRPr="007406B5">
        <w:rPr>
          <w:rFonts w:eastAsia="Arial" w:cs="Arial"/>
        </w:rPr>
        <w:t>. The description must provide the basis for this determination, including any alternatives considered, supporting research, experience, or educational theory.</w:t>
      </w:r>
    </w:p>
    <w:p w14:paraId="48612E1B" w14:textId="77777777" w:rsidR="00B25AD4" w:rsidRPr="007406B5" w:rsidRDefault="00B25AD4" w:rsidP="007406B5">
      <w:pPr>
        <w:pStyle w:val="Heading6"/>
        <w:rPr>
          <w:b/>
          <w:bCs/>
          <w:sz w:val="28"/>
          <w:szCs w:val="28"/>
        </w:rPr>
      </w:pPr>
      <w:r w:rsidRPr="007406B5">
        <w:rPr>
          <w:b/>
          <w:bCs/>
          <w:sz w:val="28"/>
          <w:szCs w:val="28"/>
        </w:rPr>
        <w:t>Requirements and Instructions</w:t>
      </w:r>
    </w:p>
    <w:p w14:paraId="5332A457" w14:textId="77777777" w:rsidR="00B25AD4" w:rsidRPr="007406B5" w:rsidRDefault="00B25AD4" w:rsidP="000D25AF">
      <w:pPr>
        <w:spacing w:after="240"/>
      </w:pPr>
      <w:r w:rsidRPr="007406B5">
        <w:t>Complete the tables as follows:</w:t>
      </w:r>
    </w:p>
    <w:p w14:paraId="58D771F9" w14:textId="77777777" w:rsidR="00B25AD4" w:rsidRPr="007406B5" w:rsidRDefault="00B25AD4" w:rsidP="000D25AF">
      <w:pPr>
        <w:shd w:val="clear" w:color="auto" w:fill="DEEAF6" w:themeFill="accent1" w:themeFillTint="33"/>
        <w:spacing w:after="240"/>
        <w:rPr>
          <w:rFonts w:eastAsia="Arial" w:cs="Arial"/>
          <w:bCs/>
          <w:iCs/>
        </w:rPr>
      </w:pPr>
      <w:r w:rsidRPr="007406B5">
        <w:rPr>
          <w:rFonts w:eastAsia="Arial" w:cs="Arial"/>
          <w:bCs/>
          <w:iCs/>
        </w:rPr>
        <w:lastRenderedPageBreak/>
        <w:t xml:space="preserve">Total </w:t>
      </w:r>
      <w:r w:rsidRPr="007406B5">
        <w:rPr>
          <w:bCs/>
          <w:iCs/>
        </w:rPr>
        <w:t>Projected LCFF Supplemental and/or Concentration Grants</w:t>
      </w:r>
      <w:r w:rsidRPr="007406B5" w:rsidDel="00F05118">
        <w:rPr>
          <w:rFonts w:eastAsia="Arial" w:cs="Arial"/>
          <w:bCs/>
          <w:iCs/>
        </w:rPr>
        <w:t xml:space="preserve"> </w:t>
      </w:r>
    </w:p>
    <w:p w14:paraId="5C3C4B86" w14:textId="77777777" w:rsidR="00B25AD4" w:rsidRPr="007406B5" w:rsidRDefault="00B25AD4" w:rsidP="000D25AF">
      <w:pPr>
        <w:numPr>
          <w:ilvl w:val="0"/>
          <w:numId w:val="64"/>
        </w:numPr>
        <w:spacing w:after="240"/>
        <w:contextualSpacing/>
        <w:rPr>
          <w:rFonts w:eastAsia="Arial" w:cs="Arial"/>
        </w:rPr>
      </w:pPr>
      <w:r w:rsidRPr="007406B5">
        <w:rPr>
          <w:rFonts w:eastAsia="Arial" w:cs="Arial"/>
        </w:rPr>
        <w:t>Specify the amount of LCFF supplemental and concentration grant funds the LEA estimates it will receive in the coming year based on the number and concentration of foster youth, English learner, and low-income students. This amount includes the Additional 15 percent LCFF Concentration Grant.</w:t>
      </w:r>
    </w:p>
    <w:p w14:paraId="102A4D5E" w14:textId="77777777" w:rsidR="00B25AD4" w:rsidRPr="007406B5" w:rsidRDefault="00B25AD4" w:rsidP="000D25AF">
      <w:pPr>
        <w:shd w:val="clear" w:color="auto" w:fill="DEEAF6" w:themeFill="accent1" w:themeFillTint="33"/>
        <w:spacing w:after="240"/>
        <w:rPr>
          <w:rFonts w:eastAsia="Arial" w:cs="Arial"/>
          <w:bCs/>
          <w:iCs/>
        </w:rPr>
      </w:pPr>
      <w:r w:rsidRPr="007406B5">
        <w:rPr>
          <w:rFonts w:eastAsia="Arial" w:cs="Arial"/>
          <w:bCs/>
          <w:iCs/>
        </w:rPr>
        <w:t xml:space="preserve">Projected Additional 15 percent LCFF Concentration Grant </w:t>
      </w:r>
    </w:p>
    <w:p w14:paraId="41E6C206" w14:textId="77777777" w:rsidR="00B25AD4" w:rsidRPr="007406B5" w:rsidRDefault="00B25AD4" w:rsidP="000D25AF">
      <w:pPr>
        <w:numPr>
          <w:ilvl w:val="0"/>
          <w:numId w:val="64"/>
        </w:numPr>
        <w:spacing w:after="240"/>
        <w:contextualSpacing/>
        <w:rPr>
          <w:rFonts w:eastAsia="Arial" w:cs="Arial"/>
          <w:b/>
        </w:rPr>
      </w:pPr>
      <w:r w:rsidRPr="007406B5">
        <w:rPr>
          <w:rFonts w:eastAsia="Arial" w:cs="Arial"/>
        </w:rPr>
        <w:t xml:space="preserve">Specify the amount of additional LCFF concentration grant add-on funding, as described in </w:t>
      </w:r>
      <w:r w:rsidRPr="007406B5">
        <w:rPr>
          <w:rFonts w:eastAsia="Arial" w:cs="Arial"/>
          <w:i/>
        </w:rPr>
        <w:t>EC</w:t>
      </w:r>
      <w:r w:rsidRPr="007406B5">
        <w:rPr>
          <w:rFonts w:eastAsia="Arial" w:cs="Arial"/>
        </w:rPr>
        <w:t xml:space="preserve"> Section 42238.02, that the LEA estimates it will receive in the coming year.</w:t>
      </w:r>
    </w:p>
    <w:p w14:paraId="4CAE46D5" w14:textId="77777777" w:rsidR="00B25AD4" w:rsidRPr="007406B5" w:rsidRDefault="00B25AD4" w:rsidP="000D25AF">
      <w:pPr>
        <w:shd w:val="clear" w:color="auto" w:fill="DEEAF6" w:themeFill="accent1" w:themeFillTint="33"/>
        <w:spacing w:after="240"/>
        <w:rPr>
          <w:rFonts w:eastAsia="Arial" w:cs="Arial"/>
          <w:bCs/>
          <w:iCs/>
        </w:rPr>
      </w:pPr>
      <w:r w:rsidRPr="007406B5">
        <w:rPr>
          <w:rFonts w:eastAsia="Arial" w:cs="Arial"/>
          <w:bCs/>
          <w:iCs/>
        </w:rPr>
        <w:t xml:space="preserve">Projected Percentage to Increase or Improve Services for the Coming School Year </w:t>
      </w:r>
    </w:p>
    <w:p w14:paraId="54E02D5F" w14:textId="77777777" w:rsidR="00B25AD4" w:rsidRPr="007406B5" w:rsidRDefault="00B25AD4" w:rsidP="000D25AF">
      <w:pPr>
        <w:numPr>
          <w:ilvl w:val="0"/>
          <w:numId w:val="64"/>
        </w:numPr>
        <w:spacing w:after="240"/>
        <w:contextualSpacing/>
        <w:rPr>
          <w:rFonts w:eastAsia="Arial" w:cs="Arial"/>
        </w:rPr>
      </w:pPr>
      <w:r w:rsidRPr="007406B5">
        <w:rPr>
          <w:rFonts w:eastAsia="Arial" w:cs="Arial"/>
        </w:rPr>
        <w:t xml:space="preserve">Specify the estimated percentage by which services for unduplicated pupils must be increased or improved as compared to the services provided to all students in the LCAP year as calculated pursuant to 5 </w:t>
      </w:r>
      <w:r w:rsidRPr="007406B5">
        <w:rPr>
          <w:rFonts w:eastAsia="Arial" w:cs="Arial"/>
          <w:i/>
        </w:rPr>
        <w:t>CCR</w:t>
      </w:r>
      <w:r w:rsidRPr="007406B5">
        <w:rPr>
          <w:rFonts w:eastAsia="Arial" w:cs="Arial"/>
        </w:rPr>
        <w:t xml:space="preserve"> Section 15496(a)(7).</w:t>
      </w:r>
    </w:p>
    <w:p w14:paraId="3739871B" w14:textId="77777777" w:rsidR="00B25AD4" w:rsidRPr="007406B5" w:rsidRDefault="00B25AD4" w:rsidP="000D25AF">
      <w:pPr>
        <w:shd w:val="clear" w:color="auto" w:fill="DEEAF6" w:themeFill="accent1" w:themeFillTint="33"/>
        <w:spacing w:after="240"/>
        <w:rPr>
          <w:bCs/>
          <w:iCs/>
        </w:rPr>
      </w:pPr>
      <w:r w:rsidRPr="007406B5">
        <w:rPr>
          <w:rFonts w:cstheme="minorHAnsi"/>
          <w:bCs/>
          <w:iCs/>
          <w:shd w:val="clear" w:color="auto" w:fill="DEEAF6" w:themeFill="accent1" w:themeFillTint="33"/>
        </w:rPr>
        <w:t>LCFF Carryover — Percentage</w:t>
      </w:r>
      <w:r w:rsidRPr="007406B5">
        <w:rPr>
          <w:bCs/>
          <w:iCs/>
          <w:shd w:val="clear" w:color="auto" w:fill="DEEAF6" w:themeFill="accent1" w:themeFillTint="33"/>
        </w:rPr>
        <w:t xml:space="preserve"> </w:t>
      </w:r>
    </w:p>
    <w:p w14:paraId="3500D85F" w14:textId="77777777" w:rsidR="00B25AD4" w:rsidRPr="007406B5" w:rsidRDefault="00B25AD4" w:rsidP="000D25AF">
      <w:pPr>
        <w:numPr>
          <w:ilvl w:val="0"/>
          <w:numId w:val="64"/>
        </w:numPr>
        <w:spacing w:after="240"/>
        <w:contextualSpacing/>
      </w:pPr>
      <w:r w:rsidRPr="007406B5">
        <w:t xml:space="preserve">Specify the LCFF Carryover — Percentage </w:t>
      </w:r>
      <w:r w:rsidRPr="007406B5">
        <w:rPr>
          <w:rFonts w:eastAsia="Arial" w:cs="Arial"/>
        </w:rPr>
        <w:t>identified in the LCFF Carryover Table.</w:t>
      </w:r>
      <w:r w:rsidRPr="007406B5">
        <w:t xml:space="preserve"> If a carryover percentage is not </w:t>
      </w:r>
      <w:r w:rsidRPr="007406B5">
        <w:rPr>
          <w:rFonts w:eastAsia="Arial" w:cs="Arial"/>
        </w:rPr>
        <w:t>identified in the LCFF Carryover Table,</w:t>
      </w:r>
      <w:r w:rsidRPr="007406B5">
        <w:t xml:space="preserve"> specify a percentage of zero (0.00%).</w:t>
      </w:r>
    </w:p>
    <w:p w14:paraId="7C798BE0" w14:textId="77777777" w:rsidR="00B25AD4" w:rsidRPr="007406B5" w:rsidRDefault="00B25AD4" w:rsidP="000D25AF">
      <w:pPr>
        <w:shd w:val="clear" w:color="auto" w:fill="DEEAF6" w:themeFill="accent1" w:themeFillTint="33"/>
        <w:spacing w:after="240"/>
        <w:rPr>
          <w:bCs/>
          <w:iCs/>
        </w:rPr>
      </w:pPr>
      <w:r w:rsidRPr="007406B5">
        <w:rPr>
          <w:rFonts w:cstheme="minorHAnsi"/>
          <w:bCs/>
          <w:iCs/>
        </w:rPr>
        <w:t>LCFF Carryover — Dollar</w:t>
      </w:r>
      <w:r w:rsidRPr="007406B5">
        <w:rPr>
          <w:bCs/>
          <w:iCs/>
        </w:rPr>
        <w:t xml:space="preserve"> </w:t>
      </w:r>
    </w:p>
    <w:p w14:paraId="5DF808A2" w14:textId="77777777" w:rsidR="00B25AD4" w:rsidRPr="007406B5" w:rsidRDefault="00B25AD4" w:rsidP="000D25AF">
      <w:pPr>
        <w:numPr>
          <w:ilvl w:val="0"/>
          <w:numId w:val="64"/>
        </w:numPr>
        <w:spacing w:after="240"/>
        <w:contextualSpacing/>
      </w:pPr>
      <w:r w:rsidRPr="007406B5">
        <w:t xml:space="preserve">Specify the LCFF Carryover — Dollar amount </w:t>
      </w:r>
      <w:r w:rsidRPr="007406B5">
        <w:rPr>
          <w:rFonts w:eastAsia="Arial" w:cs="Arial"/>
        </w:rPr>
        <w:t>identified in the LCFF Carryover Table.</w:t>
      </w:r>
      <w:r w:rsidRPr="007406B5">
        <w:t xml:space="preserve"> If a carryover amount is not </w:t>
      </w:r>
      <w:r w:rsidRPr="007406B5">
        <w:rPr>
          <w:rFonts w:eastAsia="Arial" w:cs="Arial"/>
        </w:rPr>
        <w:t>identified in the LCFF Carryover Table,</w:t>
      </w:r>
      <w:r w:rsidRPr="007406B5">
        <w:t xml:space="preserve"> specify an amount of zero ($0).</w:t>
      </w:r>
    </w:p>
    <w:p w14:paraId="0F701D39" w14:textId="77777777" w:rsidR="00B25AD4" w:rsidRPr="007406B5" w:rsidRDefault="00B25AD4" w:rsidP="000D25AF">
      <w:pPr>
        <w:shd w:val="clear" w:color="auto" w:fill="DEEAF6" w:themeFill="accent1" w:themeFillTint="33"/>
        <w:spacing w:after="240"/>
        <w:rPr>
          <w:rFonts w:eastAsia="Arial" w:cs="Arial"/>
          <w:bCs/>
          <w:iCs/>
        </w:rPr>
      </w:pPr>
      <w:r w:rsidRPr="007406B5">
        <w:rPr>
          <w:rFonts w:eastAsia="Arial" w:cs="Arial"/>
          <w:bCs/>
          <w:iCs/>
        </w:rPr>
        <w:t xml:space="preserve">Total Percentage to Increase or Improve Services for the Coming School Year </w:t>
      </w:r>
    </w:p>
    <w:p w14:paraId="5B1DDC89" w14:textId="77777777" w:rsidR="00B25AD4" w:rsidRPr="007406B5" w:rsidRDefault="00B25AD4" w:rsidP="000D25AF">
      <w:pPr>
        <w:numPr>
          <w:ilvl w:val="0"/>
          <w:numId w:val="64"/>
        </w:numPr>
        <w:spacing w:after="240"/>
        <w:contextualSpacing/>
        <w:rPr>
          <w:rFonts w:eastAsia="Arial" w:cs="Arial"/>
        </w:rPr>
      </w:pPr>
      <w:r w:rsidRPr="007406B5">
        <w:rPr>
          <w:rFonts w:eastAsia="Arial" w:cs="Arial"/>
        </w:rPr>
        <w:t xml:space="preserve">Add the Projected Percentage to Increase or Improve Services for the Coming School Year and the Proportional LCFF Required Carryover Percentage and specify the percentage. This is the LEA’s percentage by which services for unduplicated pupils must be increased or improved as compared to the services provided to all students in the LCAP year, as calculated pursuant to 5 </w:t>
      </w:r>
      <w:r w:rsidRPr="007406B5">
        <w:rPr>
          <w:rFonts w:eastAsia="Arial" w:cs="Arial"/>
          <w:i/>
        </w:rPr>
        <w:t>CCR</w:t>
      </w:r>
      <w:r w:rsidRPr="007406B5">
        <w:rPr>
          <w:rFonts w:eastAsia="Arial" w:cs="Arial"/>
        </w:rPr>
        <w:t xml:space="preserve"> Section 15496(a)(7)</w:t>
      </w:r>
      <w:r w:rsidRPr="007406B5">
        <w:rPr>
          <w:rFonts w:eastAsiaTheme="minorHAnsi" w:cs="Arial"/>
          <w:color w:val="000000"/>
          <w:szCs w:val="20"/>
        </w:rPr>
        <w:t>.</w:t>
      </w:r>
    </w:p>
    <w:p w14:paraId="23A262E4" w14:textId="77777777" w:rsidR="00B25AD4" w:rsidRPr="007406B5" w:rsidRDefault="00B25AD4" w:rsidP="000D25AF">
      <w:pPr>
        <w:spacing w:after="240"/>
        <w:rPr>
          <w:rFonts w:eastAsia="Arial" w:cs="Arial"/>
          <w:b/>
          <w:i/>
        </w:rPr>
      </w:pPr>
      <w:r w:rsidRPr="007406B5">
        <w:rPr>
          <w:rFonts w:eastAsia="Arial" w:cs="Arial"/>
          <w:b/>
          <w:i/>
        </w:rPr>
        <w:t>Required Descriptions:</w:t>
      </w:r>
    </w:p>
    <w:p w14:paraId="27B8869E" w14:textId="77777777" w:rsidR="00B25AD4" w:rsidRPr="007406B5" w:rsidRDefault="00B25AD4" w:rsidP="000D25AF">
      <w:pPr>
        <w:shd w:val="clear" w:color="auto" w:fill="DEEAF6" w:themeFill="accent1" w:themeFillTint="33"/>
        <w:spacing w:before="60" w:after="120"/>
        <w:rPr>
          <w:rFonts w:eastAsiaTheme="minorHAnsi" w:cs="Arial"/>
          <w:b/>
          <w:color w:val="000000"/>
          <w:szCs w:val="20"/>
        </w:rPr>
      </w:pPr>
      <w:r w:rsidRPr="007406B5">
        <w:rPr>
          <w:rFonts w:eastAsiaTheme="minorHAnsi" w:cs="Arial"/>
          <w:b/>
          <w:color w:val="000000"/>
          <w:szCs w:val="20"/>
        </w:rPr>
        <w:t>LEA-wide and Schoolwide Actions</w:t>
      </w:r>
    </w:p>
    <w:p w14:paraId="6D11214E" w14:textId="77777777" w:rsidR="00B25AD4" w:rsidRPr="007406B5" w:rsidRDefault="00B25AD4" w:rsidP="000D25AF">
      <w:pPr>
        <w:shd w:val="clear" w:color="auto" w:fill="DEEAF6" w:themeFill="accent1" w:themeFillTint="33"/>
        <w:spacing w:before="60" w:after="120"/>
        <w:rPr>
          <w:rFonts w:eastAsiaTheme="minorHAnsi" w:cs="Arial"/>
          <w:color w:val="000000"/>
          <w:szCs w:val="20"/>
        </w:rPr>
      </w:pPr>
      <w:r w:rsidRPr="007406B5">
        <w:rPr>
          <w:rFonts w:eastAsia="Arial" w:cs="Arial"/>
          <w:bCs/>
        </w:rPr>
        <w:t xml:space="preserve">For each action being provided to an entire LEA or school, provide an explanation of (1) </w:t>
      </w:r>
      <w:r w:rsidRPr="007406B5">
        <w:rPr>
          <w:rFonts w:eastAsia="Arial" w:cs="Arial"/>
          <w:color w:val="000000" w:themeColor="text1"/>
        </w:rPr>
        <w:t>the unique identified need(s) of the unduplicated student group(s) for whom the action is principally directed</w:t>
      </w:r>
      <w:r w:rsidRPr="007406B5">
        <w:rPr>
          <w:rFonts w:eastAsiaTheme="minorHAnsi" w:cs="Arial"/>
          <w:color w:val="000000"/>
          <w:szCs w:val="20"/>
        </w:rPr>
        <w:t xml:space="preserve">, (2) </w:t>
      </w:r>
      <w:r w:rsidRPr="007406B5">
        <w:rPr>
          <w:rFonts w:cs="Arial"/>
          <w:color w:val="000000"/>
        </w:rPr>
        <w:t>how the action is designed to address the identified need(s</w:t>
      </w:r>
      <w:r w:rsidRPr="007406B5">
        <w:rPr>
          <w:rFonts w:eastAsia="Arial" w:cs="Arial"/>
          <w:color w:val="000000" w:themeColor="text1"/>
        </w:rPr>
        <w:t xml:space="preserve">) and why it is being </w:t>
      </w:r>
      <w:r w:rsidRPr="007406B5">
        <w:rPr>
          <w:rFonts w:eastAsia="Arial" w:cs="Arial"/>
          <w:color w:val="000000" w:themeColor="text1"/>
        </w:rPr>
        <w:lastRenderedPageBreak/>
        <w:t xml:space="preserve">provided on an LEA or schoolwide basis, and (3) </w:t>
      </w:r>
      <w:r w:rsidRPr="007406B5">
        <w:rPr>
          <w:rFonts w:cs="Arial"/>
          <w:color w:val="000000" w:themeColor="text1"/>
        </w:rPr>
        <w:t>the metric(s) used to measure the effectiveness of the action in improving outcomes for the unduplicated student group(s).</w:t>
      </w:r>
    </w:p>
    <w:p w14:paraId="4537993C" w14:textId="77777777" w:rsidR="00B25AD4" w:rsidRPr="007406B5" w:rsidRDefault="00B25AD4" w:rsidP="000D25AF">
      <w:pPr>
        <w:spacing w:after="240"/>
      </w:pPr>
      <w:r w:rsidRPr="007406B5">
        <w:t>If the LEA has provided this required description in the Action Descriptions, state as such within the table.</w:t>
      </w:r>
    </w:p>
    <w:p w14:paraId="00FE5BDB" w14:textId="77777777" w:rsidR="00B25AD4" w:rsidRPr="007406B5" w:rsidRDefault="00B25AD4" w:rsidP="000D25AF">
      <w:pPr>
        <w:keepNext/>
        <w:spacing w:after="240"/>
        <w:rPr>
          <w:rFonts w:eastAsia="Arial" w:cs="Arial"/>
        </w:rPr>
      </w:pPr>
      <w:r w:rsidRPr="007406B5">
        <w:rPr>
          <w:rFonts w:eastAsia="Arial" w:cs="Arial"/>
        </w:rPr>
        <w:t>Complete the table as follows:</w:t>
      </w:r>
    </w:p>
    <w:p w14:paraId="391697DB" w14:textId="77777777" w:rsidR="00B25AD4" w:rsidRPr="007406B5" w:rsidRDefault="00B25AD4" w:rsidP="000D25AF">
      <w:pPr>
        <w:shd w:val="clear" w:color="auto" w:fill="DEEAF6" w:themeFill="accent1" w:themeFillTint="33"/>
        <w:rPr>
          <w:rFonts w:eastAsia="Arial"/>
          <w:b/>
          <w:bCs/>
        </w:rPr>
      </w:pPr>
      <w:r w:rsidRPr="007406B5">
        <w:rPr>
          <w:rFonts w:eastAsia="Arial"/>
          <w:b/>
          <w:bCs/>
        </w:rPr>
        <w:t>Identified Need(s)</w:t>
      </w:r>
    </w:p>
    <w:p w14:paraId="32CC8859" w14:textId="77777777" w:rsidR="00B25AD4" w:rsidRPr="007406B5" w:rsidRDefault="00B25AD4" w:rsidP="000D25AF">
      <w:pPr>
        <w:shd w:val="clear" w:color="auto" w:fill="FFFFFF"/>
        <w:spacing w:before="240" w:after="240"/>
        <w:rPr>
          <w:rFonts w:eastAsia="Arial" w:cs="Arial"/>
          <w:color w:val="000000" w:themeColor="text1"/>
        </w:rPr>
      </w:pPr>
      <w:r w:rsidRPr="007406B5">
        <w:rPr>
          <w:rFonts w:eastAsia="Arial" w:cs="Arial"/>
          <w:color w:val="000000"/>
        </w:rPr>
        <w:t>Provide an explanation of the</w:t>
      </w:r>
      <w:r w:rsidRPr="007406B5">
        <w:rPr>
          <w:rFonts w:eastAsia="Arial" w:cs="Arial"/>
          <w:b/>
          <w:color w:val="000000" w:themeColor="text1"/>
        </w:rPr>
        <w:t xml:space="preserve"> </w:t>
      </w:r>
      <w:r w:rsidRPr="007406B5">
        <w:rPr>
          <w:rFonts w:eastAsia="Arial" w:cs="Arial"/>
          <w:color w:val="000000" w:themeColor="text1"/>
        </w:rPr>
        <w:t xml:space="preserve">unique identified need(s) of the LEA’s unduplicated student group(s) for whom the action is principally directed. </w:t>
      </w:r>
    </w:p>
    <w:p w14:paraId="6B9790D3" w14:textId="77777777" w:rsidR="00B25AD4" w:rsidRPr="007406B5" w:rsidRDefault="00B25AD4" w:rsidP="000D25AF">
      <w:pPr>
        <w:shd w:val="clear" w:color="auto" w:fill="FFFFFF"/>
        <w:spacing w:after="240"/>
        <w:rPr>
          <w:rFonts w:eastAsia="Arial" w:cs="Arial"/>
          <w:color w:val="000000" w:themeColor="text1"/>
        </w:rPr>
      </w:pPr>
      <w:r w:rsidRPr="007406B5">
        <w:rPr>
          <w:rFonts w:eastAsia="Arial" w:cs="Arial"/>
        </w:rPr>
        <w:t>An LEA demonstrates how an action is principally directed towards an unduplicated student group(s) when the LEA explains the need(s), condition(s), or circumstance(s) of the unduplicated student group(s) identified through a needs assessment and how the action addresses them.</w:t>
      </w:r>
      <w:r w:rsidRPr="007406B5">
        <w:rPr>
          <w:rFonts w:eastAsia="Arial" w:cs="Arial"/>
          <w:color w:val="000000" w:themeColor="text1"/>
        </w:rPr>
        <w:t xml:space="preserve"> </w:t>
      </w:r>
      <w:r w:rsidRPr="007406B5">
        <w:rPr>
          <w:rFonts w:eastAsia="Arial" w:cs="Arial"/>
        </w:rPr>
        <w:t>A meaningful needs assessment includes, at a minimum, analysis of applicable student achievement data and educational partner feedback.</w:t>
      </w:r>
    </w:p>
    <w:p w14:paraId="309BEE55" w14:textId="77777777" w:rsidR="00B25AD4" w:rsidRPr="007406B5" w:rsidRDefault="00B25AD4" w:rsidP="000D25AF">
      <w:pPr>
        <w:shd w:val="clear" w:color="auto" w:fill="DEEAF6" w:themeFill="accent1" w:themeFillTint="33"/>
        <w:spacing w:after="240"/>
        <w:rPr>
          <w:rFonts w:eastAsia="Arial" w:cs="Arial"/>
          <w:color w:val="000000"/>
        </w:rPr>
      </w:pPr>
      <w:r w:rsidRPr="007406B5">
        <w:rPr>
          <w:rFonts w:eastAsia="Arial" w:cs="Arial"/>
          <w:b/>
          <w:color w:val="000000"/>
        </w:rPr>
        <w:t>How the Action(s) are Designed to Address Need(s) and Why it is Provided on an LEA-wide or Schoolwide Basis</w:t>
      </w:r>
    </w:p>
    <w:p w14:paraId="6912FA22" w14:textId="77777777" w:rsidR="00B25AD4" w:rsidRPr="007406B5" w:rsidRDefault="00B25AD4" w:rsidP="000D25AF">
      <w:pPr>
        <w:pBdr>
          <w:top w:val="nil"/>
          <w:left w:val="nil"/>
          <w:bottom w:val="nil"/>
          <w:right w:val="nil"/>
          <w:between w:val="nil"/>
        </w:pBdr>
        <w:spacing w:after="240"/>
        <w:rPr>
          <w:rFonts w:eastAsia="Arial" w:cs="Arial"/>
        </w:rPr>
      </w:pPr>
      <w:r w:rsidRPr="007406B5">
        <w:rPr>
          <w:rFonts w:eastAsia="Arial" w:cs="Arial"/>
        </w:rPr>
        <w:t>Provide an explanation of how the action as designed will address the unique identified need(s) of the LEA’s unduplicated student group(s) for whom the action is principally directed and the rationale for why the action is being provided on an LEA-wide or schoolwide basis.</w:t>
      </w:r>
    </w:p>
    <w:p w14:paraId="1812E097" w14:textId="77777777" w:rsidR="00B25AD4" w:rsidRPr="007406B5" w:rsidRDefault="00B25AD4" w:rsidP="000D25AF">
      <w:pPr>
        <w:numPr>
          <w:ilvl w:val="0"/>
          <w:numId w:val="64"/>
        </w:numPr>
        <w:spacing w:after="240"/>
        <w:rPr>
          <w:rFonts w:eastAsia="Arial"/>
        </w:rPr>
      </w:pPr>
      <w:r w:rsidRPr="007406B5">
        <w:rPr>
          <w:shd w:val="clear" w:color="auto" w:fill="FFFFFF"/>
        </w:rPr>
        <w:t xml:space="preserve">As stated above, </w:t>
      </w:r>
      <w:r w:rsidRPr="007406B5">
        <w:rPr>
          <w:rFonts w:eastAsia="Arial"/>
        </w:rPr>
        <w:t xml:space="preserve">conclusory statements that a service will help achieve an expected outcome for the goal, without an explicit connection or further explanation as to how, are not sufficient. </w:t>
      </w:r>
    </w:p>
    <w:p w14:paraId="273ECC76" w14:textId="77777777" w:rsidR="00B25AD4" w:rsidRPr="007406B5" w:rsidRDefault="00B25AD4" w:rsidP="000D25AF">
      <w:pPr>
        <w:numPr>
          <w:ilvl w:val="0"/>
          <w:numId w:val="64"/>
        </w:numPr>
        <w:pBdr>
          <w:top w:val="nil"/>
          <w:left w:val="nil"/>
          <w:bottom w:val="nil"/>
          <w:right w:val="nil"/>
          <w:between w:val="nil"/>
        </w:pBdr>
        <w:spacing w:after="240"/>
        <w:rPr>
          <w:rFonts w:eastAsia="Arial" w:cs="Arial"/>
        </w:rPr>
      </w:pPr>
      <w:r w:rsidRPr="007406B5">
        <w:rPr>
          <w:rFonts w:eastAsia="Arial"/>
        </w:rPr>
        <w:t>Further, simply stating that an LEA has a high enrollment percentage of a specific student group or groups does not meet the increased or improved services standard because enrolling students is not the same as serving students.</w:t>
      </w:r>
    </w:p>
    <w:p w14:paraId="2F3688E9" w14:textId="77777777" w:rsidR="00B25AD4" w:rsidRPr="007406B5" w:rsidRDefault="00B25AD4" w:rsidP="000D25AF">
      <w:pPr>
        <w:shd w:val="clear" w:color="auto" w:fill="DEEAF6" w:themeFill="accent1" w:themeFillTint="33"/>
        <w:spacing w:after="240"/>
        <w:rPr>
          <w:rFonts w:eastAsia="Arial" w:cs="Arial"/>
        </w:rPr>
      </w:pPr>
      <w:r w:rsidRPr="007406B5">
        <w:rPr>
          <w:rFonts w:eastAsia="Arial" w:cs="Arial"/>
          <w:b/>
        </w:rPr>
        <w:t>Metric(s) to Monitor Effectiveness</w:t>
      </w:r>
    </w:p>
    <w:p w14:paraId="5A2F1568" w14:textId="77777777" w:rsidR="00B25AD4" w:rsidRPr="007406B5" w:rsidRDefault="00B25AD4" w:rsidP="000D25AF">
      <w:pPr>
        <w:spacing w:after="240"/>
      </w:pPr>
      <w:r w:rsidRPr="007406B5">
        <w:t>Identify the metric(s) being used to measure the progress and effectiveness of the action(s).</w:t>
      </w:r>
    </w:p>
    <w:p w14:paraId="5B550A8D" w14:textId="77777777" w:rsidR="00B25AD4" w:rsidRPr="007406B5" w:rsidRDefault="00B25AD4" w:rsidP="000D25AF">
      <w:pPr>
        <w:spacing w:before="240" w:after="240"/>
        <w:rPr>
          <w:rFonts w:eastAsia="Arial"/>
        </w:rPr>
      </w:pPr>
      <w:r w:rsidRPr="007406B5">
        <w:rPr>
          <w:rFonts w:eastAsia="Arial" w:cs="Arial"/>
          <w:b/>
        </w:rPr>
        <w:t>Note for COEs and Charter Schools</w:t>
      </w:r>
      <w:r w:rsidRPr="007406B5">
        <w:rPr>
          <w:rFonts w:eastAsia="Arial" w:cs="Arial"/>
        </w:rPr>
        <w:t>: In the case of COEs and charter schools, schoolwide and LEA-wide are considered to be synonymous.</w:t>
      </w:r>
    </w:p>
    <w:p w14:paraId="68829FE8" w14:textId="77777777" w:rsidR="00B25AD4" w:rsidRPr="007406B5" w:rsidRDefault="00B25AD4" w:rsidP="000D25AF">
      <w:pPr>
        <w:shd w:val="clear" w:color="auto" w:fill="DEEAF6" w:themeFill="accent1" w:themeFillTint="33"/>
        <w:spacing w:after="240"/>
        <w:rPr>
          <w:rFonts w:eastAsia="Arial" w:cs="Arial"/>
          <w:b/>
          <w:bCs/>
        </w:rPr>
      </w:pPr>
      <w:r w:rsidRPr="007406B5">
        <w:rPr>
          <w:rFonts w:eastAsia="Arial" w:cs="Arial"/>
          <w:b/>
          <w:bCs/>
        </w:rPr>
        <w:t>Limited Actions</w:t>
      </w:r>
    </w:p>
    <w:p w14:paraId="763D7B91" w14:textId="77777777" w:rsidR="00B25AD4" w:rsidRPr="007406B5" w:rsidRDefault="00B25AD4" w:rsidP="000D25AF">
      <w:pPr>
        <w:shd w:val="clear" w:color="auto" w:fill="DEEAF6" w:themeFill="accent1" w:themeFillTint="33"/>
        <w:spacing w:after="240"/>
        <w:rPr>
          <w:rFonts w:eastAsia="Arial" w:cs="Arial"/>
        </w:rPr>
      </w:pPr>
      <w:r w:rsidRPr="007406B5">
        <w:rPr>
          <w:rFonts w:eastAsiaTheme="minorHAnsi" w:cs="Arial"/>
          <w:color w:val="000000"/>
          <w:szCs w:val="20"/>
        </w:rPr>
        <w:lastRenderedPageBreak/>
        <w:t xml:space="preserve">For each action being solely provided to one or more unduplicated student group(s), provide an explanation of </w:t>
      </w:r>
      <w:r w:rsidRPr="007406B5">
        <w:rPr>
          <w:rFonts w:cs="Arial"/>
        </w:rPr>
        <w:t xml:space="preserve">(1) </w:t>
      </w:r>
      <w:r w:rsidRPr="007406B5">
        <w:rPr>
          <w:rFonts w:eastAsia="Arial" w:cs="Arial"/>
          <w:color w:val="000000" w:themeColor="text1"/>
        </w:rPr>
        <w:t>the unique identified need(s) of the unduplicated student group(s) being served</w:t>
      </w:r>
      <w:r w:rsidRPr="007406B5">
        <w:rPr>
          <w:rFonts w:cs="Arial"/>
        </w:rPr>
        <w:t xml:space="preserve">, (2) </w:t>
      </w:r>
      <w:r w:rsidRPr="007406B5">
        <w:rPr>
          <w:rFonts w:cs="Arial"/>
          <w:color w:val="000000"/>
        </w:rPr>
        <w:t>how the action is designed to address the identified need(s</w:t>
      </w:r>
      <w:r w:rsidRPr="007406B5">
        <w:rPr>
          <w:rFonts w:eastAsia="Arial" w:cs="Arial"/>
          <w:color w:val="000000" w:themeColor="text1"/>
        </w:rPr>
        <w:t xml:space="preserve">), and (3) </w:t>
      </w:r>
      <w:r w:rsidRPr="007406B5">
        <w:rPr>
          <w:rFonts w:cs="Arial"/>
          <w:color w:val="000000" w:themeColor="text1"/>
        </w:rPr>
        <w:t xml:space="preserve">how the effectiveness of the action in improving outcomes for the unduplicated student group(s) will be measured. </w:t>
      </w:r>
    </w:p>
    <w:p w14:paraId="2FBA6648" w14:textId="77777777" w:rsidR="00B25AD4" w:rsidRPr="007406B5" w:rsidRDefault="00B25AD4" w:rsidP="000D25AF">
      <w:pPr>
        <w:spacing w:after="240"/>
      </w:pPr>
      <w:r w:rsidRPr="007406B5">
        <w:t>If the LEA has provided the required descriptions in the Action Descriptions, state as such.</w:t>
      </w:r>
    </w:p>
    <w:p w14:paraId="1CF2B4B2" w14:textId="77777777" w:rsidR="00B25AD4" w:rsidRPr="007406B5" w:rsidRDefault="00B25AD4" w:rsidP="000D25AF">
      <w:pPr>
        <w:spacing w:after="240"/>
        <w:rPr>
          <w:rFonts w:eastAsia="Arial" w:cs="Arial"/>
        </w:rPr>
      </w:pPr>
      <w:r w:rsidRPr="007406B5">
        <w:rPr>
          <w:rFonts w:eastAsia="Arial" w:cs="Arial"/>
        </w:rPr>
        <w:t>Complete the table as follows:</w:t>
      </w:r>
    </w:p>
    <w:p w14:paraId="260AD0A8" w14:textId="77777777" w:rsidR="00B25AD4" w:rsidRPr="007406B5" w:rsidRDefault="00B25AD4" w:rsidP="000D25AF">
      <w:pPr>
        <w:shd w:val="clear" w:color="auto" w:fill="DEEAF6" w:themeFill="accent1" w:themeFillTint="33"/>
        <w:rPr>
          <w:rFonts w:eastAsia="Arial" w:cs="Arial"/>
          <w:b/>
          <w:bCs/>
        </w:rPr>
      </w:pPr>
      <w:r w:rsidRPr="007406B5">
        <w:rPr>
          <w:rFonts w:eastAsia="Arial" w:cs="Arial"/>
          <w:b/>
          <w:bCs/>
        </w:rPr>
        <w:t>Identified Need(s)</w:t>
      </w:r>
    </w:p>
    <w:p w14:paraId="07F37528" w14:textId="77777777" w:rsidR="00B25AD4" w:rsidRPr="007406B5" w:rsidRDefault="00B25AD4" w:rsidP="000D25AF">
      <w:pPr>
        <w:shd w:val="clear" w:color="auto" w:fill="FFFFFF"/>
        <w:spacing w:before="240" w:after="240"/>
        <w:rPr>
          <w:rFonts w:eastAsia="Arial" w:cs="Arial"/>
        </w:rPr>
      </w:pPr>
      <w:r w:rsidRPr="007406B5">
        <w:rPr>
          <w:rFonts w:eastAsia="Arial" w:cs="Arial"/>
          <w:color w:val="000000"/>
        </w:rPr>
        <w:t>Provide an explanation of the</w:t>
      </w:r>
      <w:r w:rsidRPr="007406B5">
        <w:rPr>
          <w:rFonts w:eastAsia="Arial" w:cs="Arial"/>
          <w:b/>
          <w:color w:val="000000" w:themeColor="text1"/>
        </w:rPr>
        <w:t xml:space="preserve"> </w:t>
      </w:r>
      <w:r w:rsidRPr="007406B5">
        <w:rPr>
          <w:rFonts w:eastAsia="Arial" w:cs="Arial"/>
          <w:color w:val="000000" w:themeColor="text1"/>
        </w:rPr>
        <w:t xml:space="preserve">unique need(s) of the unduplicated student group(s) being served </w:t>
      </w:r>
      <w:r w:rsidRPr="007406B5">
        <w:rPr>
          <w:rFonts w:eastAsia="Arial" w:cs="Arial"/>
        </w:rPr>
        <w:t>identified through the LEA’s needs assessment</w:t>
      </w:r>
      <w:r w:rsidRPr="007406B5">
        <w:rPr>
          <w:rFonts w:eastAsia="Arial" w:cs="Arial"/>
          <w:color w:val="000000" w:themeColor="text1"/>
        </w:rPr>
        <w:t xml:space="preserve">. </w:t>
      </w:r>
      <w:r w:rsidRPr="007406B5">
        <w:rPr>
          <w:rFonts w:eastAsia="Arial" w:cs="Arial"/>
        </w:rPr>
        <w:t>A meaningful needs assessment includes, at a minimum, analysis of applicable student achievement data and educational partner feedback.</w:t>
      </w:r>
    </w:p>
    <w:p w14:paraId="21E234E2" w14:textId="77777777" w:rsidR="00B25AD4" w:rsidRPr="007406B5" w:rsidRDefault="00B25AD4" w:rsidP="000D25AF">
      <w:pPr>
        <w:shd w:val="clear" w:color="auto" w:fill="DEEAF6" w:themeFill="accent1" w:themeFillTint="33"/>
        <w:spacing w:after="240"/>
        <w:rPr>
          <w:rFonts w:eastAsia="Arial" w:cs="Arial"/>
          <w:b/>
          <w:color w:val="000000"/>
        </w:rPr>
      </w:pPr>
      <w:r w:rsidRPr="007406B5">
        <w:rPr>
          <w:rFonts w:eastAsia="Arial" w:cs="Arial"/>
          <w:b/>
          <w:color w:val="000000"/>
        </w:rPr>
        <w:t>How the Action(s) are Designed to Address Need(s)</w:t>
      </w:r>
    </w:p>
    <w:p w14:paraId="7E138229" w14:textId="77777777" w:rsidR="00B25AD4" w:rsidRPr="007406B5" w:rsidRDefault="00B25AD4" w:rsidP="000D25AF">
      <w:pPr>
        <w:pBdr>
          <w:top w:val="nil"/>
          <w:left w:val="nil"/>
          <w:bottom w:val="nil"/>
          <w:right w:val="nil"/>
          <w:between w:val="nil"/>
        </w:pBdr>
        <w:spacing w:after="240"/>
        <w:rPr>
          <w:rFonts w:eastAsia="Arial" w:cs="Arial"/>
        </w:rPr>
      </w:pPr>
      <w:r w:rsidRPr="007406B5">
        <w:rPr>
          <w:rFonts w:eastAsia="Arial" w:cs="Arial"/>
        </w:rPr>
        <w:t>Provide an explanation of how the action is designed to address the unique identified need(s) of the unduplicated student group(s) being served.</w:t>
      </w:r>
    </w:p>
    <w:p w14:paraId="4D756AB6" w14:textId="77777777" w:rsidR="00B25AD4" w:rsidRPr="007406B5" w:rsidRDefault="00B25AD4" w:rsidP="000D25AF">
      <w:pPr>
        <w:shd w:val="clear" w:color="auto" w:fill="DEEAF6" w:themeFill="accent1" w:themeFillTint="33"/>
        <w:spacing w:after="240"/>
        <w:rPr>
          <w:rFonts w:eastAsia="Arial" w:cs="Arial"/>
        </w:rPr>
      </w:pPr>
      <w:r w:rsidRPr="007406B5">
        <w:rPr>
          <w:rFonts w:eastAsia="Arial" w:cs="Arial"/>
          <w:b/>
        </w:rPr>
        <w:t>Metric(s) to Monitor Effectiveness</w:t>
      </w:r>
    </w:p>
    <w:p w14:paraId="2C8B9FDC" w14:textId="77777777" w:rsidR="00B25AD4" w:rsidRPr="007406B5" w:rsidRDefault="00B25AD4" w:rsidP="000D25AF">
      <w:pPr>
        <w:spacing w:after="240"/>
        <w:rPr>
          <w:b/>
        </w:rPr>
      </w:pPr>
      <w:r w:rsidRPr="007406B5">
        <w:t>Identify the metric(s) being used to measure the progress and effectiveness of the action(s).</w:t>
      </w:r>
    </w:p>
    <w:p w14:paraId="0380894D" w14:textId="77777777" w:rsidR="00B25AD4" w:rsidRPr="007406B5" w:rsidRDefault="00B25AD4" w:rsidP="000D25AF">
      <w:pPr>
        <w:shd w:val="clear" w:color="auto" w:fill="DEEAF6" w:themeFill="accent1" w:themeFillTint="33"/>
        <w:spacing w:after="240"/>
        <w:rPr>
          <w:rFonts w:eastAsia="Arial" w:cs="Arial"/>
          <w:bCs/>
        </w:rPr>
      </w:pPr>
      <w:r w:rsidRPr="007406B5">
        <w:rPr>
          <w:rFonts w:eastAsia="Calibri" w:cs="Arial"/>
          <w:bCs/>
          <w:color w:val="000000" w:themeColor="text1"/>
        </w:rPr>
        <w:t>For any limited action contributing to meeting the increased or improved services requirement that is associated with a Planned Percentage of Improved Services in the Contributing Summary Table rather than an expenditure of LCFF funds, describe the methodology that was used to determine the contribution of the action towards the proportional percentage, as applicable.</w:t>
      </w:r>
    </w:p>
    <w:p w14:paraId="7520024C" w14:textId="77777777" w:rsidR="00B25AD4" w:rsidRPr="007406B5" w:rsidRDefault="00B25AD4" w:rsidP="000D25AF">
      <w:pPr>
        <w:numPr>
          <w:ilvl w:val="0"/>
          <w:numId w:val="37"/>
        </w:numPr>
        <w:spacing w:after="240"/>
        <w:rPr>
          <w:rFonts w:eastAsia="Calibri" w:cs="Arial"/>
          <w:color w:val="000000"/>
        </w:rPr>
      </w:pPr>
      <w:r w:rsidRPr="007406B5">
        <w:rPr>
          <w:rFonts w:eastAsia="Calibri" w:cs="Arial"/>
          <w:color w:val="000000"/>
        </w:rPr>
        <w:t xml:space="preserve">For each action with an identified </w:t>
      </w:r>
      <w:r w:rsidRPr="007406B5">
        <w:rPr>
          <w:rFonts w:eastAsia="Arial" w:cs="Arial"/>
        </w:rPr>
        <w:t>Planned Percentage of Improved Services, identify the goal and action number and describe the methodology that was used.</w:t>
      </w:r>
    </w:p>
    <w:p w14:paraId="680507B5" w14:textId="77777777" w:rsidR="00B25AD4" w:rsidRPr="007406B5" w:rsidRDefault="00B25AD4" w:rsidP="000D25AF">
      <w:pPr>
        <w:numPr>
          <w:ilvl w:val="0"/>
          <w:numId w:val="37"/>
        </w:numPr>
        <w:spacing w:after="240" w:line="259" w:lineRule="auto"/>
        <w:rPr>
          <w:rFonts w:eastAsia="Calibri" w:cs="Arial"/>
          <w:color w:val="000000"/>
        </w:rPr>
      </w:pPr>
      <w:r w:rsidRPr="007406B5">
        <w:rPr>
          <w:rFonts w:eastAsia="Arial" w:cs="Arial"/>
        </w:rPr>
        <w:t>When identifying a Planned Percentage of Improved Services, the LEA must describe the methodology that it used to determine the contribution of the action towards the proportional percentage. The percentage of improved services for an action corresponds to the amount of LCFF funding that the LEA estimates it would expend to implement the action if it were funded.</w:t>
      </w:r>
    </w:p>
    <w:p w14:paraId="24058C63" w14:textId="77777777" w:rsidR="00B25AD4" w:rsidRPr="007406B5" w:rsidRDefault="00B25AD4" w:rsidP="000D25AF">
      <w:pPr>
        <w:numPr>
          <w:ilvl w:val="0"/>
          <w:numId w:val="37"/>
        </w:numPr>
        <w:spacing w:after="240"/>
        <w:rPr>
          <w:rFonts w:eastAsia="Calibri" w:cs="Arial"/>
          <w:color w:val="000000"/>
        </w:rPr>
      </w:pPr>
      <w:r w:rsidRPr="007406B5">
        <w:rPr>
          <w:rFonts w:eastAsia="Calibri" w:cs="Arial"/>
          <w:color w:val="000000"/>
        </w:rPr>
        <w:lastRenderedPageBreak/>
        <w:t>For example, an LEA determines that there is a need to analyze data to ensure that instructional aides and expanded learning providers know what targeted supports to provide to students who are foster youth. The LEA could implement this action by hiring additional staff to collect and analyze data and to coordinate supports for students, which, based on the LEA’s current pay scale, the LEA estimates would cost $165,000. Instead, the LEA chooses to utilize a portion of existing staff time to analyze data relating to students who are foster youth. This analysis will then be shared with site principals who will use the data to coordinate services provided by instructional assistants and expanded learning providers to target support to students. In this example, the LEA would divide the estimated cost of $165,000 by the amount of LCFF Funding identified in the Total Planned Expenditures Table and then convert the quotient to a percentage. This percentage is the Planned Percentage of Improved Services for the action.</w:t>
      </w:r>
    </w:p>
    <w:p w14:paraId="03E77F72" w14:textId="77777777" w:rsidR="00B25AD4" w:rsidRPr="007406B5" w:rsidRDefault="00B25AD4" w:rsidP="000D25AF">
      <w:pPr>
        <w:shd w:val="clear" w:color="auto" w:fill="DEEAF6" w:themeFill="accent1" w:themeFillTint="33"/>
        <w:spacing w:before="60" w:after="120"/>
        <w:rPr>
          <w:rFonts w:eastAsia="Arial" w:cs="Arial"/>
          <w:b/>
          <w:bCs/>
        </w:rPr>
      </w:pPr>
      <w:r w:rsidRPr="007406B5">
        <w:rPr>
          <w:rFonts w:eastAsia="Arial" w:cs="Arial"/>
          <w:b/>
          <w:bCs/>
        </w:rPr>
        <w:t>Additional Concentration Grant Funding</w:t>
      </w:r>
    </w:p>
    <w:p w14:paraId="6310E4D8" w14:textId="77777777" w:rsidR="00B25AD4" w:rsidRPr="007406B5" w:rsidRDefault="00B25AD4" w:rsidP="000D25AF">
      <w:pPr>
        <w:shd w:val="clear" w:color="auto" w:fill="DEEAF6" w:themeFill="accent1" w:themeFillTint="33"/>
        <w:spacing w:before="60" w:after="120"/>
        <w:rPr>
          <w:rFonts w:eastAsiaTheme="minorEastAsia" w:cs="Arial"/>
          <w:color w:val="000000"/>
        </w:rPr>
      </w:pPr>
      <w:r w:rsidRPr="007406B5">
        <w:rPr>
          <w:rFonts w:eastAsia="Arial" w:cs="Arial"/>
        </w:rPr>
        <w:t>A description of the plan for how the additional concentration grant add-on funding identified above will be used to increase the number of staff providing direct services to students at schools that have a high concentration (above 55 percent) of foster youth, English learners, and low-income students, as applicable</w:t>
      </w:r>
      <w:r w:rsidRPr="007406B5">
        <w:rPr>
          <w:rFonts w:eastAsiaTheme="minorEastAsia" w:cs="Arial"/>
          <w:color w:val="000000" w:themeColor="text1"/>
        </w:rPr>
        <w:t>.</w:t>
      </w:r>
    </w:p>
    <w:p w14:paraId="1A2827A9" w14:textId="77777777" w:rsidR="00B25AD4" w:rsidRPr="007406B5" w:rsidRDefault="00B25AD4" w:rsidP="000D25AF">
      <w:pPr>
        <w:spacing w:after="240"/>
        <w:rPr>
          <w:rFonts w:eastAsia="Arial" w:cs="Arial"/>
        </w:rPr>
      </w:pPr>
      <w:r w:rsidRPr="007406B5">
        <w:rPr>
          <w:rFonts w:eastAsia="Arial" w:cs="Arial"/>
        </w:rPr>
        <w:t xml:space="preserve">An LEA that receives the additional concentration grant add-on described in </w:t>
      </w:r>
      <w:r w:rsidRPr="007406B5">
        <w:rPr>
          <w:rFonts w:eastAsia="Arial" w:cs="Arial"/>
          <w:i/>
        </w:rPr>
        <w:t>EC</w:t>
      </w:r>
      <w:r w:rsidRPr="007406B5">
        <w:rPr>
          <w:rFonts w:eastAsia="Arial" w:cs="Arial"/>
        </w:rPr>
        <w:t xml:space="preserve"> Section 42238.02 is required to demonstrate how it is using these funds to increase the number of staff who provide direct services to students at schools with an enrollment of unduplicated students that is greater than </w:t>
      </w:r>
      <w:r w:rsidRPr="007406B5">
        <w:rPr>
          <w:rFonts w:eastAsia="Calibri" w:cs="Arial"/>
          <w:color w:val="000000"/>
          <w:szCs w:val="20"/>
        </w:rPr>
        <w:t>55 percent</w:t>
      </w:r>
      <w:r w:rsidRPr="007406B5">
        <w:rPr>
          <w:rFonts w:eastAsia="Arial" w:cs="Arial"/>
        </w:rPr>
        <w:t xml:space="preserve"> as compared to the number of staff who provide direct services to students at schools with an enrollment of unduplicated students that is equal to or less than </w:t>
      </w:r>
      <w:r w:rsidRPr="007406B5">
        <w:rPr>
          <w:rFonts w:eastAsia="Calibri" w:cs="Arial"/>
          <w:color w:val="000000"/>
          <w:szCs w:val="20"/>
        </w:rPr>
        <w:t>55 percent</w:t>
      </w:r>
      <w:r w:rsidRPr="007406B5">
        <w:rPr>
          <w:rFonts w:eastAsia="Arial" w:cs="Arial"/>
        </w:rPr>
        <w:t xml:space="preserve">. The staff who provide direct services to students must be certificated staff and/or classified staff employed by the LEA; classified staff includes custodial staff. </w:t>
      </w:r>
    </w:p>
    <w:p w14:paraId="1186352C" w14:textId="77777777" w:rsidR="00B25AD4" w:rsidRPr="007406B5" w:rsidRDefault="00B25AD4" w:rsidP="000D25AF">
      <w:pPr>
        <w:keepNext/>
        <w:spacing w:after="240"/>
        <w:rPr>
          <w:rFonts w:eastAsia="Arial" w:cs="Arial"/>
        </w:rPr>
      </w:pPr>
      <w:r w:rsidRPr="007406B5">
        <w:rPr>
          <w:rFonts w:eastAsia="Arial" w:cs="Arial"/>
        </w:rPr>
        <w:t>Provide the following descriptions, as applicable to the LEA:</w:t>
      </w:r>
    </w:p>
    <w:p w14:paraId="64B283FE" w14:textId="77777777" w:rsidR="00B25AD4" w:rsidRPr="007406B5" w:rsidRDefault="00B25AD4" w:rsidP="000D25AF">
      <w:pPr>
        <w:numPr>
          <w:ilvl w:val="0"/>
          <w:numId w:val="30"/>
        </w:numPr>
        <w:spacing w:after="240"/>
        <w:rPr>
          <w:rFonts w:eastAsia="Arial" w:cs="Arial"/>
        </w:rPr>
      </w:pPr>
      <w:r w:rsidRPr="007406B5">
        <w:rPr>
          <w:rFonts w:eastAsia="Arial" w:cs="Arial"/>
        </w:rPr>
        <w:t>An LEA that does not receive a concentration grant or the concentration grant add-on must indicate that a response to this prompt is not applicable.</w:t>
      </w:r>
    </w:p>
    <w:p w14:paraId="2F7E8B27" w14:textId="77777777" w:rsidR="00B25AD4" w:rsidRPr="007406B5" w:rsidRDefault="00B25AD4" w:rsidP="000D25AF">
      <w:pPr>
        <w:numPr>
          <w:ilvl w:val="0"/>
          <w:numId w:val="30"/>
        </w:numPr>
        <w:spacing w:after="240"/>
        <w:rPr>
          <w:rFonts w:eastAsia="Arial" w:cs="Arial"/>
        </w:rPr>
      </w:pPr>
      <w:r w:rsidRPr="007406B5">
        <w:rPr>
          <w:rFonts w:eastAsia="Arial" w:cs="Arial"/>
        </w:rPr>
        <w:t xml:space="preserve">Identify the goal and action numbers of the actions in the LCAP that the LEA is implementing to meet the requirement to increase the number of staff who provide direct services to students at schools with an enrollment of unduplicated students that is greater than 55 percent. </w:t>
      </w:r>
    </w:p>
    <w:p w14:paraId="24AD35E1" w14:textId="77777777" w:rsidR="00B25AD4" w:rsidRPr="007406B5" w:rsidRDefault="00B25AD4" w:rsidP="000D25AF">
      <w:pPr>
        <w:numPr>
          <w:ilvl w:val="0"/>
          <w:numId w:val="30"/>
        </w:numPr>
        <w:spacing w:after="240"/>
        <w:rPr>
          <w:rFonts w:eastAsia="Arial" w:cs="Arial"/>
        </w:rPr>
      </w:pPr>
      <w:r w:rsidRPr="007406B5">
        <w:rPr>
          <w:rFonts w:eastAsia="Arial" w:cs="Arial"/>
        </w:rPr>
        <w:t xml:space="preserve">An LEA that does not have comparison schools from which to describe how it is using the concentration grant add-on funds, such as a single-school LEA or an LEA that only has schools with an enrollment of unduplicated students that is greater than 55 percent, must describe how it is using the funds to increase the number of credentialed staff, classified staff, or both, including custodial staff, who </w:t>
      </w:r>
      <w:r w:rsidRPr="007406B5">
        <w:rPr>
          <w:rFonts w:eastAsia="Arial" w:cs="Arial"/>
        </w:rPr>
        <w:lastRenderedPageBreak/>
        <w:t>provide direct services to students at selected schools and the criteria used to determine which schools require additional staffing support.</w:t>
      </w:r>
    </w:p>
    <w:p w14:paraId="23F8C2FF" w14:textId="77777777" w:rsidR="00B25AD4" w:rsidRPr="007406B5" w:rsidRDefault="00B25AD4" w:rsidP="000D25AF">
      <w:pPr>
        <w:numPr>
          <w:ilvl w:val="0"/>
          <w:numId w:val="30"/>
        </w:numPr>
        <w:spacing w:after="240"/>
        <w:rPr>
          <w:rFonts w:eastAsia="Arial" w:cs="Arial"/>
        </w:rPr>
      </w:pPr>
      <w:r w:rsidRPr="007406B5">
        <w:rPr>
          <w:rFonts w:eastAsia="Arial" w:cs="Arial"/>
        </w:rPr>
        <w:t>In the event that an additional concentration grant add-on is not sufficient to increase staff providing direct services to students at a school with an enrollment of unduplicated students that is greater than 55 percent, the LEA must describe how it is using the funds to retain staff providing direct services to students at a school with an enrollment of unduplicated students that is greater than 55 percent.</w:t>
      </w:r>
    </w:p>
    <w:p w14:paraId="195D6457" w14:textId="77777777" w:rsidR="00B25AD4" w:rsidRPr="007406B5" w:rsidRDefault="00B25AD4" w:rsidP="000D25AF">
      <w:pPr>
        <w:spacing w:after="240"/>
        <w:rPr>
          <w:rFonts w:eastAsia="Arial" w:cs="Arial"/>
        </w:rPr>
      </w:pPr>
      <w:r w:rsidRPr="007406B5">
        <w:rPr>
          <w:rFonts w:eastAsia="Arial" w:cs="Arial"/>
        </w:rPr>
        <w:t xml:space="preserve">Complete the table as follows: </w:t>
      </w:r>
    </w:p>
    <w:p w14:paraId="2EDF1DD2" w14:textId="77777777" w:rsidR="00B25AD4" w:rsidRPr="007406B5" w:rsidRDefault="00B25AD4" w:rsidP="000D25AF">
      <w:pPr>
        <w:numPr>
          <w:ilvl w:val="0"/>
          <w:numId w:val="30"/>
        </w:numPr>
        <w:spacing w:after="240"/>
        <w:rPr>
          <w:rFonts w:eastAsia="Arial" w:cs="Arial"/>
        </w:rPr>
      </w:pPr>
      <w:r w:rsidRPr="007406B5">
        <w:rPr>
          <w:rFonts w:eastAsia="Arial" w:cs="Arial"/>
        </w:rPr>
        <w:t xml:space="preserve">Provide the staff-to-student ratio of classified staff providing direct services to students with a concentration of unduplicated students that is 55 percent or less and the staff-to-student ratio of classified staff providing direct services to students at schools with a concentration of unduplicated students that is greater than </w:t>
      </w:r>
      <w:r w:rsidRPr="007406B5">
        <w:rPr>
          <w:rFonts w:eastAsia="Calibri" w:cs="Arial"/>
          <w:color w:val="000000"/>
          <w:szCs w:val="20"/>
        </w:rPr>
        <w:t>55 percent</w:t>
      </w:r>
      <w:r w:rsidRPr="007406B5">
        <w:rPr>
          <w:rFonts w:eastAsia="Arial" w:cs="Arial"/>
        </w:rPr>
        <w:t xml:space="preserve">, as applicable to the LEA. </w:t>
      </w:r>
    </w:p>
    <w:p w14:paraId="4087CE51" w14:textId="77777777" w:rsidR="00B25AD4" w:rsidRPr="007406B5" w:rsidRDefault="00B25AD4" w:rsidP="000D25AF">
      <w:pPr>
        <w:numPr>
          <w:ilvl w:val="1"/>
          <w:numId w:val="30"/>
        </w:numPr>
        <w:spacing w:after="240"/>
        <w:rPr>
          <w:rFonts w:eastAsia="Arial" w:cs="Arial"/>
        </w:rPr>
      </w:pPr>
      <w:r w:rsidRPr="007406B5">
        <w:rPr>
          <w:rFonts w:eastAsia="Arial" w:cs="Arial"/>
        </w:rPr>
        <w:t xml:space="preserve">The LEA may group its schools by grade span (Elementary, Middle/Junior High, and High Schools), as applicable to the LEA. </w:t>
      </w:r>
    </w:p>
    <w:p w14:paraId="3502C8C7" w14:textId="77777777" w:rsidR="00B25AD4" w:rsidRPr="007406B5" w:rsidRDefault="00B25AD4" w:rsidP="000D25AF">
      <w:pPr>
        <w:numPr>
          <w:ilvl w:val="1"/>
          <w:numId w:val="30"/>
        </w:numPr>
        <w:spacing w:after="240"/>
        <w:rPr>
          <w:rFonts w:eastAsia="Arial" w:cs="Arial"/>
        </w:rPr>
      </w:pPr>
      <w:r w:rsidRPr="007406B5">
        <w:rPr>
          <w:rFonts w:eastAsia="Arial" w:cs="Arial"/>
        </w:rPr>
        <w:t xml:space="preserve">The staff-to-student ratio must be based on the number of full-time equivalent (FTE) staff and the number of enrolled students as counted on the first Wednesday in October of each year. </w:t>
      </w:r>
    </w:p>
    <w:p w14:paraId="46DD3B7B" w14:textId="77777777" w:rsidR="00B25AD4" w:rsidRPr="007406B5" w:rsidRDefault="00B25AD4" w:rsidP="000D25AF">
      <w:pPr>
        <w:numPr>
          <w:ilvl w:val="0"/>
          <w:numId w:val="30"/>
        </w:numPr>
        <w:spacing w:after="240"/>
        <w:rPr>
          <w:rFonts w:eastAsia="Arial" w:cs="Arial"/>
        </w:rPr>
      </w:pPr>
      <w:r w:rsidRPr="007406B5">
        <w:rPr>
          <w:rFonts w:eastAsia="Arial" w:cs="Arial"/>
        </w:rPr>
        <w:t xml:space="preserve">Provide the staff-to-student ratio of </w:t>
      </w:r>
      <w:r w:rsidRPr="007406B5">
        <w:t>certificated staff</w:t>
      </w:r>
      <w:r w:rsidRPr="007406B5">
        <w:rPr>
          <w:rFonts w:eastAsia="Arial" w:cs="Arial"/>
        </w:rPr>
        <w:t xml:space="preserve"> providing direct services to students at schools with a concentration of unduplicated students that is 55 percent or less and the staff-to-student ratio of </w:t>
      </w:r>
      <w:r w:rsidRPr="007406B5">
        <w:t xml:space="preserve">certificated staff </w:t>
      </w:r>
      <w:r w:rsidRPr="007406B5">
        <w:rPr>
          <w:rFonts w:eastAsia="Arial" w:cs="Arial"/>
        </w:rPr>
        <w:t xml:space="preserve">providing direct services to students at schools with a concentration of unduplicated students that is greater than </w:t>
      </w:r>
      <w:r w:rsidRPr="007406B5">
        <w:rPr>
          <w:rFonts w:eastAsia="Calibri" w:cs="Arial"/>
          <w:color w:val="000000"/>
          <w:szCs w:val="20"/>
        </w:rPr>
        <w:t>55 percent</w:t>
      </w:r>
      <w:r w:rsidRPr="007406B5">
        <w:rPr>
          <w:rFonts w:eastAsia="Arial" w:cs="Arial"/>
        </w:rPr>
        <w:t xml:space="preserve">, as applicable to the LEA. </w:t>
      </w:r>
    </w:p>
    <w:p w14:paraId="303FB893" w14:textId="77777777" w:rsidR="00B25AD4" w:rsidRPr="007406B5" w:rsidRDefault="00B25AD4" w:rsidP="000D25AF">
      <w:pPr>
        <w:numPr>
          <w:ilvl w:val="1"/>
          <w:numId w:val="30"/>
        </w:numPr>
        <w:spacing w:after="240"/>
        <w:rPr>
          <w:rFonts w:eastAsia="Arial" w:cs="Arial"/>
        </w:rPr>
      </w:pPr>
      <w:r w:rsidRPr="007406B5">
        <w:rPr>
          <w:rFonts w:eastAsia="Arial" w:cs="Arial"/>
        </w:rPr>
        <w:t xml:space="preserve">The LEA may group its schools by grade span (Elementary, Middle/Junior High, and High Schools), as applicable to the LEA. </w:t>
      </w:r>
    </w:p>
    <w:p w14:paraId="17989F8B" w14:textId="77777777" w:rsidR="00B25AD4" w:rsidRPr="007406B5" w:rsidRDefault="00B25AD4" w:rsidP="000D25AF">
      <w:pPr>
        <w:numPr>
          <w:ilvl w:val="1"/>
          <w:numId w:val="30"/>
        </w:numPr>
        <w:spacing w:after="240"/>
        <w:rPr>
          <w:rFonts w:eastAsia="Arial" w:cs="Arial"/>
        </w:rPr>
      </w:pPr>
      <w:r w:rsidRPr="007406B5">
        <w:rPr>
          <w:rFonts w:eastAsia="Arial" w:cs="Arial"/>
        </w:rPr>
        <w:t>The staff-to-student ratio must be based on the number of FTE staff and the number of enrolled students as counted on the first Wednesday in October of each year.</w:t>
      </w:r>
    </w:p>
    <w:p w14:paraId="552D5D8E" w14:textId="77777777" w:rsidR="00B25AD4" w:rsidRPr="007406B5" w:rsidRDefault="00B25AD4" w:rsidP="000D25AF">
      <w:pPr>
        <w:pStyle w:val="Heading4"/>
        <w:rPr>
          <w:sz w:val="32"/>
          <w:szCs w:val="32"/>
        </w:rPr>
      </w:pPr>
      <w:r w:rsidRPr="007406B5">
        <w:rPr>
          <w:sz w:val="32"/>
          <w:szCs w:val="32"/>
        </w:rPr>
        <w:t>Action Tables</w:t>
      </w:r>
    </w:p>
    <w:p w14:paraId="486AE40E" w14:textId="77777777" w:rsidR="00B25AD4" w:rsidRPr="007406B5" w:rsidRDefault="00B25AD4" w:rsidP="000D25AF">
      <w:pPr>
        <w:spacing w:after="240"/>
        <w:rPr>
          <w:rFonts w:eastAsia="Arial" w:cs="Arial"/>
        </w:rPr>
      </w:pPr>
      <w:r w:rsidRPr="007406B5">
        <w:rPr>
          <w:rFonts w:eastAsia="Arial" w:cs="Arial"/>
        </w:rPr>
        <w:t xml:space="preserve">Complete the Total Planned Expenditures Table for each action in the LCAP. The information entered into this table will automatically populate the other Action Tables. Information is only entered into the Total Planned Expenditures Table, the Annual Update Table, the Contributing Actions Annual Update Table, and the LCFF Carryover Table. The word “input” has been added to column headers to aid in identifying the column(s) where information will be entered. Information is not entered on the remaining Action tables. </w:t>
      </w:r>
    </w:p>
    <w:p w14:paraId="47BBD443" w14:textId="77777777" w:rsidR="00B25AD4" w:rsidRPr="007406B5" w:rsidRDefault="00B25AD4" w:rsidP="000D25AF">
      <w:pPr>
        <w:spacing w:after="240"/>
        <w:rPr>
          <w:rFonts w:eastAsia="Arial" w:cs="Arial"/>
        </w:rPr>
      </w:pPr>
      <w:r w:rsidRPr="007406B5">
        <w:rPr>
          <w:rFonts w:eastAsia="Arial" w:cs="Arial"/>
        </w:rPr>
        <w:lastRenderedPageBreak/>
        <w:t>The following tables are required to be included as part of the LCAP adopted by the local governing board or governing body:</w:t>
      </w:r>
    </w:p>
    <w:p w14:paraId="0BCAECC1" w14:textId="77777777" w:rsidR="00B25AD4" w:rsidRPr="007406B5" w:rsidRDefault="00B25AD4" w:rsidP="000D25AF">
      <w:pPr>
        <w:numPr>
          <w:ilvl w:val="0"/>
          <w:numId w:val="22"/>
        </w:numPr>
        <w:spacing w:after="240"/>
        <w:rPr>
          <w:rFonts w:eastAsia="Arial" w:cs="Arial"/>
        </w:rPr>
      </w:pPr>
      <w:r w:rsidRPr="007406B5">
        <w:rPr>
          <w:rFonts w:eastAsia="Arial" w:cs="Arial"/>
        </w:rPr>
        <w:t>Table 1: Total Planned Expenditures Table (for the coming LCAP Year)</w:t>
      </w:r>
    </w:p>
    <w:p w14:paraId="02E9567F" w14:textId="77777777" w:rsidR="00B25AD4" w:rsidRPr="007406B5" w:rsidRDefault="00B25AD4" w:rsidP="000D25AF">
      <w:pPr>
        <w:numPr>
          <w:ilvl w:val="0"/>
          <w:numId w:val="22"/>
        </w:numPr>
        <w:spacing w:after="240"/>
        <w:rPr>
          <w:rFonts w:eastAsia="Arial" w:cs="Arial"/>
        </w:rPr>
      </w:pPr>
      <w:r w:rsidRPr="007406B5">
        <w:rPr>
          <w:rFonts w:eastAsia="Arial" w:cs="Arial"/>
        </w:rPr>
        <w:t>Table 2: Contributing Actions Table (for the coming LCAP Year)</w:t>
      </w:r>
    </w:p>
    <w:p w14:paraId="4CA80A52" w14:textId="77777777" w:rsidR="00B25AD4" w:rsidRPr="007406B5" w:rsidRDefault="00B25AD4" w:rsidP="000D25AF">
      <w:pPr>
        <w:numPr>
          <w:ilvl w:val="0"/>
          <w:numId w:val="22"/>
        </w:numPr>
        <w:spacing w:after="240"/>
        <w:rPr>
          <w:rFonts w:eastAsia="Arial" w:cs="Arial"/>
        </w:rPr>
      </w:pPr>
      <w:r w:rsidRPr="007406B5">
        <w:rPr>
          <w:rFonts w:eastAsia="Arial" w:cs="Arial"/>
        </w:rPr>
        <w:t>Table 3: Annual Update Table (for the current LCAP Year)</w:t>
      </w:r>
    </w:p>
    <w:p w14:paraId="65A0D0DE" w14:textId="77777777" w:rsidR="00B25AD4" w:rsidRPr="007406B5" w:rsidRDefault="00B25AD4" w:rsidP="000D25AF">
      <w:pPr>
        <w:numPr>
          <w:ilvl w:val="0"/>
          <w:numId w:val="22"/>
        </w:numPr>
        <w:spacing w:after="240"/>
        <w:rPr>
          <w:rFonts w:eastAsia="Arial" w:cs="Arial"/>
        </w:rPr>
      </w:pPr>
      <w:r w:rsidRPr="007406B5">
        <w:rPr>
          <w:rFonts w:eastAsia="Arial" w:cs="Arial"/>
        </w:rPr>
        <w:t>Table 4: Contributing Actions Annual Update Table (for the current LCAP Year)</w:t>
      </w:r>
    </w:p>
    <w:p w14:paraId="6579C6C3" w14:textId="77777777" w:rsidR="00B25AD4" w:rsidRPr="007406B5" w:rsidRDefault="00B25AD4" w:rsidP="000D25AF">
      <w:pPr>
        <w:numPr>
          <w:ilvl w:val="0"/>
          <w:numId w:val="22"/>
        </w:numPr>
        <w:spacing w:after="240"/>
        <w:rPr>
          <w:rFonts w:eastAsia="Arial" w:cs="Arial"/>
        </w:rPr>
      </w:pPr>
      <w:r w:rsidRPr="007406B5">
        <w:rPr>
          <w:rFonts w:eastAsia="Arial" w:cs="Arial"/>
        </w:rPr>
        <w:t>Table 5: LCFF Carryover Table (for the current LCAP Year)</w:t>
      </w:r>
    </w:p>
    <w:p w14:paraId="0BCB192F" w14:textId="77777777" w:rsidR="00B25AD4" w:rsidRPr="007406B5" w:rsidRDefault="00B25AD4" w:rsidP="000D25AF">
      <w:pPr>
        <w:spacing w:after="240"/>
        <w:rPr>
          <w:rFonts w:eastAsia="Arial" w:cs="Arial"/>
        </w:rPr>
      </w:pPr>
      <w:r w:rsidRPr="007406B5">
        <w:rPr>
          <w:rFonts w:eastAsia="Arial" w:cs="Arial"/>
        </w:rPr>
        <w:t>Note: The coming LCAP Year is the year that is being planned for, while the current LCAP year is the current year of implementation. For example, when developing the 2024–25 LCAP, 2024–25 will be the coming LCAP Year and 2023–24 will be the current LCAP Year.</w:t>
      </w:r>
    </w:p>
    <w:p w14:paraId="0991DA99" w14:textId="77777777" w:rsidR="00B25AD4" w:rsidRPr="007406B5" w:rsidRDefault="00B25AD4" w:rsidP="000D25AF">
      <w:pPr>
        <w:pStyle w:val="Heading5"/>
        <w:rPr>
          <w:rFonts w:eastAsia="Arial"/>
          <w:b/>
          <w:bCs/>
          <w:sz w:val="28"/>
          <w:szCs w:val="28"/>
        </w:rPr>
      </w:pPr>
      <w:r w:rsidRPr="007406B5">
        <w:rPr>
          <w:rFonts w:eastAsia="Arial"/>
          <w:b/>
          <w:bCs/>
          <w:sz w:val="28"/>
          <w:szCs w:val="28"/>
        </w:rPr>
        <w:t>Total Planned Expenditures Table</w:t>
      </w:r>
    </w:p>
    <w:p w14:paraId="3B7BCDBD" w14:textId="77777777" w:rsidR="00B25AD4" w:rsidRPr="007406B5" w:rsidRDefault="00B25AD4" w:rsidP="000D25AF">
      <w:pPr>
        <w:spacing w:after="240"/>
        <w:rPr>
          <w:rFonts w:eastAsia="Arial" w:cs="Arial"/>
        </w:rPr>
      </w:pPr>
      <w:r w:rsidRPr="007406B5">
        <w:rPr>
          <w:rFonts w:eastAsia="Arial" w:cs="Arial"/>
        </w:rPr>
        <w:t>In the Total Planned Expenditures Table, input the following information for each action in the LCAP for that applicable LCAP year:</w:t>
      </w:r>
    </w:p>
    <w:p w14:paraId="1790A14E" w14:textId="77777777" w:rsidR="00B25AD4" w:rsidRPr="007406B5" w:rsidRDefault="00B25AD4" w:rsidP="000D25AF">
      <w:pPr>
        <w:numPr>
          <w:ilvl w:val="0"/>
          <w:numId w:val="23"/>
        </w:numPr>
        <w:spacing w:after="240"/>
      </w:pPr>
      <w:r w:rsidRPr="007406B5">
        <w:rPr>
          <w:b/>
        </w:rPr>
        <w:t>LCAP Year</w:t>
      </w:r>
      <w:r w:rsidRPr="007406B5">
        <w:t>: Identify the applicable LCAP Year.</w:t>
      </w:r>
    </w:p>
    <w:p w14:paraId="2288F86B" w14:textId="77777777" w:rsidR="00B25AD4" w:rsidRPr="007406B5" w:rsidRDefault="00B25AD4" w:rsidP="000D25AF">
      <w:pPr>
        <w:numPr>
          <w:ilvl w:val="0"/>
          <w:numId w:val="23"/>
        </w:numPr>
        <w:spacing w:after="240"/>
      </w:pPr>
      <w:r w:rsidRPr="007406B5">
        <w:rPr>
          <w:rFonts w:eastAsia="Arial" w:cs="Arial"/>
          <w:b/>
          <w:bCs/>
        </w:rPr>
        <w:t>1. Projected LCFF Base Grant</w:t>
      </w:r>
      <w:r w:rsidRPr="007406B5">
        <w:rPr>
          <w:rFonts w:eastAsia="Arial" w:cs="Arial"/>
          <w:bCs/>
        </w:rPr>
        <w:t xml:space="preserve">: Provide the total amount estimated LCFF entitlement for the coming school year, excluding the supplemental and concentration grants and the add-ons for the Targeted Instructional Improvement Block Grant program, the former Home-to-School Transportation program, and the Small School District Transportation program, pursuant to </w:t>
      </w:r>
      <w:r w:rsidRPr="007406B5">
        <w:rPr>
          <w:rFonts w:eastAsia="Arial" w:cs="Arial"/>
        </w:rPr>
        <w:t xml:space="preserve">5 </w:t>
      </w:r>
      <w:r w:rsidRPr="007406B5">
        <w:rPr>
          <w:rFonts w:eastAsia="Arial" w:cs="Arial"/>
          <w:i/>
        </w:rPr>
        <w:t>CCR</w:t>
      </w:r>
      <w:r w:rsidRPr="007406B5">
        <w:rPr>
          <w:rFonts w:eastAsia="Arial" w:cs="Arial"/>
        </w:rPr>
        <w:t xml:space="preserve"> Section 15496(a)(8)</w:t>
      </w:r>
      <w:r w:rsidRPr="007406B5">
        <w:rPr>
          <w:rFonts w:eastAsia="Arial" w:cs="Arial"/>
          <w:bCs/>
        </w:rPr>
        <w:t>. Note that the LCFF Base Grant for purposes of the LCAP also includes the Necessary Small Schools and Economic Recovery Target allowances for school districts, and County Operations Grant for COEs.</w:t>
      </w:r>
    </w:p>
    <w:p w14:paraId="7BAED47E" w14:textId="77777777" w:rsidR="00B25AD4" w:rsidRPr="007406B5" w:rsidRDefault="00B25AD4" w:rsidP="000D25AF">
      <w:pPr>
        <w:spacing w:after="240"/>
        <w:ind w:left="720"/>
        <w:rPr>
          <w:rFonts w:eastAsia="Arial" w:cs="Arial"/>
        </w:rPr>
      </w:pPr>
      <w:r w:rsidRPr="007406B5">
        <w:rPr>
          <w:rFonts w:eastAsia="Arial" w:cs="Arial"/>
          <w:bCs/>
        </w:rPr>
        <w:t xml:space="preserve">See </w:t>
      </w:r>
      <w:r w:rsidRPr="007406B5">
        <w:rPr>
          <w:rFonts w:eastAsia="Arial" w:cs="Arial"/>
          <w:bCs/>
          <w:i/>
        </w:rPr>
        <w:t>EC</w:t>
      </w:r>
      <w:r w:rsidRPr="007406B5">
        <w:rPr>
          <w:rFonts w:eastAsia="Arial" w:cs="Arial"/>
          <w:bCs/>
        </w:rPr>
        <w:t xml:space="preserve"> sections 2574 (for COEs) and 42238.02 (for school districts and charter schools), as applicable, for LCFF entitlement calculations. </w:t>
      </w:r>
    </w:p>
    <w:p w14:paraId="7D1AEBBE" w14:textId="77777777" w:rsidR="00B25AD4" w:rsidRPr="007406B5" w:rsidRDefault="00B25AD4" w:rsidP="000D25AF">
      <w:pPr>
        <w:numPr>
          <w:ilvl w:val="0"/>
          <w:numId w:val="23"/>
        </w:numPr>
        <w:spacing w:after="240"/>
        <w:rPr>
          <w:rFonts w:eastAsia="Arial" w:cs="Arial"/>
        </w:rPr>
      </w:pPr>
      <w:r w:rsidRPr="007406B5">
        <w:rPr>
          <w:rFonts w:eastAsia="Arial" w:cs="Arial"/>
          <w:b/>
          <w:bCs/>
        </w:rPr>
        <w:t>2. Projected LCFF Supplemental and/or Concentration Grants</w:t>
      </w:r>
      <w:r w:rsidRPr="007406B5">
        <w:rPr>
          <w:rFonts w:eastAsia="Arial" w:cs="Arial"/>
          <w:b/>
        </w:rPr>
        <w:t>:</w:t>
      </w:r>
      <w:r w:rsidRPr="007406B5">
        <w:rPr>
          <w:rFonts w:eastAsia="Arial" w:cs="Arial"/>
        </w:rPr>
        <w:t xml:space="preserve"> Provide the total amount of LCFF supplemental and concentration grants estimated on the basis of the number and concentration of unduplicated students for the coming school year.</w:t>
      </w:r>
    </w:p>
    <w:p w14:paraId="0CD2CF8A" w14:textId="77777777" w:rsidR="00B25AD4" w:rsidRPr="007406B5" w:rsidRDefault="00B25AD4" w:rsidP="000D25AF">
      <w:pPr>
        <w:numPr>
          <w:ilvl w:val="0"/>
          <w:numId w:val="23"/>
        </w:numPr>
        <w:spacing w:after="240"/>
        <w:rPr>
          <w:rFonts w:eastAsia="Arial" w:cs="Arial"/>
        </w:rPr>
      </w:pPr>
      <w:r w:rsidRPr="007406B5">
        <w:rPr>
          <w:rFonts w:eastAsia="Arial" w:cs="Arial"/>
          <w:b/>
        </w:rPr>
        <w:lastRenderedPageBreak/>
        <w:t>3. Projected Percentage to Increase or Improve Services for the Coming School Year:</w:t>
      </w:r>
      <w:r w:rsidRPr="007406B5">
        <w:rPr>
          <w:rFonts w:eastAsia="Arial" w:cs="Arial"/>
        </w:rPr>
        <w:t xml:space="preserve"> This percentage will not be entered; it is calculated based on the Projected LCFF Base Grant and the Projected LCFF Supplemental and/or Concentration Grants, pursuant to 5 </w:t>
      </w:r>
      <w:r w:rsidRPr="007406B5">
        <w:rPr>
          <w:rFonts w:eastAsia="Arial" w:cs="Arial"/>
          <w:i/>
        </w:rPr>
        <w:t>CCR</w:t>
      </w:r>
      <w:r w:rsidRPr="007406B5">
        <w:rPr>
          <w:rFonts w:eastAsia="Arial" w:cs="Arial"/>
        </w:rPr>
        <w:t xml:space="preserve"> Section 15496(a)(8). This is the percentage by which services for unduplicated pupils must be increased or improved as compared to the services provided to all students in the coming LCAP year.</w:t>
      </w:r>
    </w:p>
    <w:p w14:paraId="0E7089D2" w14:textId="77777777" w:rsidR="00B25AD4" w:rsidRPr="007406B5" w:rsidRDefault="00B25AD4" w:rsidP="000D25AF">
      <w:pPr>
        <w:numPr>
          <w:ilvl w:val="0"/>
          <w:numId w:val="23"/>
        </w:numPr>
        <w:spacing w:after="240"/>
        <w:rPr>
          <w:rFonts w:eastAsia="Arial" w:cs="Arial"/>
        </w:rPr>
      </w:pPr>
      <w:r w:rsidRPr="007406B5">
        <w:rPr>
          <w:rFonts w:eastAsia="Arial" w:cs="Arial"/>
          <w:b/>
        </w:rPr>
        <w:t xml:space="preserve">LCFF Carryover — Percentage: </w:t>
      </w:r>
      <w:r w:rsidRPr="007406B5">
        <w:rPr>
          <w:rFonts w:eastAsia="Arial" w:cs="Arial"/>
        </w:rPr>
        <w:t>Specify the LCFF Carryover — Percentage identified in the LCFF Carryover Table from the prior LCAP year. If a carryover percentage is not identified in the LCFF Carryover Table, specify a percentage of zero (0.00%).</w:t>
      </w:r>
    </w:p>
    <w:p w14:paraId="0E6408F8" w14:textId="77777777" w:rsidR="00B25AD4" w:rsidRPr="007406B5" w:rsidRDefault="00B25AD4" w:rsidP="000D25AF">
      <w:pPr>
        <w:numPr>
          <w:ilvl w:val="0"/>
          <w:numId w:val="23"/>
        </w:numPr>
        <w:spacing w:after="240"/>
        <w:rPr>
          <w:rFonts w:eastAsia="Arial" w:cs="Arial"/>
        </w:rPr>
      </w:pPr>
      <w:r w:rsidRPr="007406B5">
        <w:rPr>
          <w:rFonts w:eastAsia="Arial" w:cs="Arial"/>
          <w:b/>
        </w:rPr>
        <w:t>Total Percentage to Increase or Improve Services for the Coming School Year:</w:t>
      </w:r>
      <w:r w:rsidRPr="007406B5">
        <w:rPr>
          <w:rFonts w:eastAsia="Arial" w:cs="Arial"/>
          <w:b/>
          <w:i/>
        </w:rPr>
        <w:t xml:space="preserve"> </w:t>
      </w:r>
      <w:r w:rsidRPr="007406B5">
        <w:rPr>
          <w:rFonts w:eastAsia="Arial" w:cs="Arial"/>
        </w:rPr>
        <w:t>This percentage will not be entered; it is calculated based on the Projected Percentage to Increase or Improve Services for the Coming School Year</w:t>
      </w:r>
      <w:r w:rsidRPr="007406B5" w:rsidDel="00C265B9">
        <w:rPr>
          <w:rFonts w:eastAsia="Arial" w:cs="Arial"/>
        </w:rPr>
        <w:t xml:space="preserve"> </w:t>
      </w:r>
      <w:r w:rsidRPr="007406B5">
        <w:rPr>
          <w:rFonts w:eastAsia="Arial" w:cs="Arial"/>
        </w:rPr>
        <w:t xml:space="preserve">and the LCFF Carryover — Percentage. </w:t>
      </w:r>
      <w:r w:rsidRPr="007406B5">
        <w:rPr>
          <w:rFonts w:eastAsia="Arial" w:cs="Arial"/>
          <w:b/>
          <w:i/>
        </w:rPr>
        <w:t>This is the percentage by which the LEA must increase or improve services for unduplicated pupils as compared to the services provided to all students in the coming LCAP year.</w:t>
      </w:r>
    </w:p>
    <w:p w14:paraId="2EB8D71B" w14:textId="77777777" w:rsidR="00B25AD4" w:rsidRPr="007406B5" w:rsidRDefault="00B25AD4" w:rsidP="000D25AF">
      <w:pPr>
        <w:numPr>
          <w:ilvl w:val="0"/>
          <w:numId w:val="23"/>
        </w:numPr>
        <w:spacing w:after="240"/>
        <w:rPr>
          <w:rFonts w:eastAsia="Arial" w:cs="Arial"/>
        </w:rPr>
      </w:pPr>
      <w:r w:rsidRPr="007406B5">
        <w:rPr>
          <w:rFonts w:eastAsia="Arial" w:cs="Arial"/>
          <w:b/>
        </w:rPr>
        <w:t>Goal #</w:t>
      </w:r>
      <w:r w:rsidRPr="007406B5">
        <w:rPr>
          <w:rFonts w:eastAsia="Arial" w:cs="Arial"/>
        </w:rPr>
        <w:t>: Enter the LCAP Goal number for the action.</w:t>
      </w:r>
    </w:p>
    <w:p w14:paraId="0420E574" w14:textId="77777777" w:rsidR="00B25AD4" w:rsidRPr="007406B5" w:rsidRDefault="00B25AD4" w:rsidP="000D25AF">
      <w:pPr>
        <w:numPr>
          <w:ilvl w:val="0"/>
          <w:numId w:val="23"/>
        </w:numPr>
        <w:spacing w:after="240"/>
        <w:rPr>
          <w:rFonts w:eastAsia="Arial" w:cs="Arial"/>
        </w:rPr>
      </w:pPr>
      <w:r w:rsidRPr="007406B5">
        <w:rPr>
          <w:rFonts w:eastAsia="Arial" w:cs="Arial"/>
          <w:b/>
        </w:rPr>
        <w:t>Action #</w:t>
      </w:r>
      <w:r w:rsidRPr="007406B5">
        <w:rPr>
          <w:rFonts w:eastAsia="Arial" w:cs="Arial"/>
        </w:rPr>
        <w:t>: Enter the action’s number as indicated in the LCAP Goal.</w:t>
      </w:r>
    </w:p>
    <w:p w14:paraId="7D0F40EB" w14:textId="77777777" w:rsidR="00B25AD4" w:rsidRPr="007406B5" w:rsidRDefault="00B25AD4" w:rsidP="000D25AF">
      <w:pPr>
        <w:numPr>
          <w:ilvl w:val="0"/>
          <w:numId w:val="23"/>
        </w:numPr>
        <w:spacing w:after="240"/>
        <w:rPr>
          <w:rFonts w:eastAsia="Arial" w:cs="Arial"/>
        </w:rPr>
      </w:pPr>
      <w:r w:rsidRPr="007406B5">
        <w:rPr>
          <w:rFonts w:eastAsia="Arial" w:cs="Arial"/>
          <w:b/>
        </w:rPr>
        <w:t>Action Title</w:t>
      </w:r>
      <w:r w:rsidRPr="007406B5">
        <w:rPr>
          <w:rFonts w:eastAsia="Arial" w:cs="Arial"/>
        </w:rPr>
        <w:t xml:space="preserve">: Provide a title of the action. </w:t>
      </w:r>
    </w:p>
    <w:p w14:paraId="4D3A76E6" w14:textId="77777777" w:rsidR="00B25AD4" w:rsidRPr="007406B5" w:rsidRDefault="00B25AD4" w:rsidP="000D25AF">
      <w:pPr>
        <w:numPr>
          <w:ilvl w:val="0"/>
          <w:numId w:val="23"/>
        </w:numPr>
        <w:spacing w:after="240"/>
        <w:rPr>
          <w:rFonts w:eastAsia="Arial" w:cs="Arial"/>
        </w:rPr>
      </w:pPr>
      <w:r w:rsidRPr="007406B5">
        <w:rPr>
          <w:rFonts w:eastAsia="Arial" w:cs="Arial"/>
          <w:b/>
        </w:rPr>
        <w:t>Student Group(s)</w:t>
      </w:r>
      <w:r w:rsidRPr="007406B5">
        <w:rPr>
          <w:rFonts w:eastAsia="Arial" w:cs="Arial"/>
        </w:rPr>
        <w:t>: Indicate the student group or groups who will be the primary beneficiary of the action by entering “All,” or by entering a specific student group or groups.</w:t>
      </w:r>
    </w:p>
    <w:p w14:paraId="56F03563" w14:textId="77777777" w:rsidR="00B25AD4" w:rsidRPr="007406B5" w:rsidRDefault="00B25AD4" w:rsidP="000D25AF">
      <w:pPr>
        <w:numPr>
          <w:ilvl w:val="0"/>
          <w:numId w:val="23"/>
        </w:numPr>
        <w:spacing w:after="240"/>
        <w:rPr>
          <w:rFonts w:eastAsia="Arial" w:cs="Arial"/>
        </w:rPr>
      </w:pPr>
      <w:r w:rsidRPr="007406B5">
        <w:rPr>
          <w:rFonts w:eastAsia="Arial" w:cs="Arial"/>
          <w:b/>
        </w:rPr>
        <w:t>Contributing to Increased or Improved Services?:</w:t>
      </w:r>
      <w:r w:rsidRPr="007406B5">
        <w:rPr>
          <w:rFonts w:eastAsia="Arial" w:cs="Arial"/>
        </w:rPr>
        <w:t xml:space="preserve"> Type “Yes” if the action </w:t>
      </w:r>
      <w:r w:rsidRPr="007406B5">
        <w:rPr>
          <w:rFonts w:eastAsia="Arial" w:cs="Arial"/>
          <w:b/>
        </w:rPr>
        <w:t>is</w:t>
      </w:r>
      <w:r w:rsidRPr="007406B5">
        <w:rPr>
          <w:rFonts w:eastAsia="Arial" w:cs="Arial"/>
        </w:rPr>
        <w:t xml:space="preserve"> included as contributing to meeting the increased or improved services requirement; OR, type “No” if the action is </w:t>
      </w:r>
      <w:r w:rsidRPr="007406B5">
        <w:rPr>
          <w:rFonts w:eastAsia="Arial" w:cs="Arial"/>
          <w:b/>
        </w:rPr>
        <w:t>not</w:t>
      </w:r>
      <w:r w:rsidRPr="007406B5">
        <w:rPr>
          <w:rFonts w:eastAsia="Arial" w:cs="Arial"/>
        </w:rPr>
        <w:t xml:space="preserve"> included as contributing to meeting the increased or improved services requirement.</w:t>
      </w:r>
    </w:p>
    <w:p w14:paraId="583CFD04" w14:textId="77777777" w:rsidR="00B25AD4" w:rsidRPr="007406B5" w:rsidRDefault="00B25AD4" w:rsidP="000D25AF">
      <w:pPr>
        <w:numPr>
          <w:ilvl w:val="0"/>
          <w:numId w:val="23"/>
        </w:numPr>
        <w:spacing w:after="240"/>
        <w:rPr>
          <w:rFonts w:eastAsia="Arial" w:cs="Arial"/>
        </w:rPr>
      </w:pPr>
      <w:r w:rsidRPr="007406B5">
        <w:rPr>
          <w:rFonts w:eastAsia="Arial" w:cs="Arial"/>
        </w:rPr>
        <w:t>If “Yes” is entered into the Contributing column, then complete the following columns:</w:t>
      </w:r>
    </w:p>
    <w:p w14:paraId="36C36B6E" w14:textId="77777777" w:rsidR="00B25AD4" w:rsidRPr="007406B5" w:rsidRDefault="00B25AD4" w:rsidP="000D25AF">
      <w:pPr>
        <w:numPr>
          <w:ilvl w:val="1"/>
          <w:numId w:val="23"/>
        </w:numPr>
        <w:spacing w:after="240"/>
        <w:rPr>
          <w:rFonts w:eastAsia="Arial" w:cs="Arial"/>
        </w:rPr>
      </w:pPr>
      <w:r w:rsidRPr="007406B5">
        <w:rPr>
          <w:rFonts w:eastAsia="Arial" w:cs="Arial"/>
          <w:b/>
        </w:rPr>
        <w:t>Scope</w:t>
      </w:r>
      <w:r w:rsidRPr="007406B5">
        <w:rPr>
          <w:rFonts w:eastAsia="Arial" w:cs="Arial"/>
        </w:rPr>
        <w:t xml:space="preserve">: The scope of an action may be LEA-wide (i.e., districtwide, countywide, or charterwide), schoolwide, or limited. An action that is LEA-wide in scope upgrades the entire educational program of the LEA. An action that is schoolwide in scope upgrades the entire educational program of a single school. An action that is limited in its scope is an action that serves only one or more unduplicated student groups. </w:t>
      </w:r>
    </w:p>
    <w:p w14:paraId="01FD20CC" w14:textId="77777777" w:rsidR="00B25AD4" w:rsidRPr="007406B5" w:rsidRDefault="00B25AD4" w:rsidP="000D25AF">
      <w:pPr>
        <w:numPr>
          <w:ilvl w:val="1"/>
          <w:numId w:val="23"/>
        </w:numPr>
        <w:spacing w:after="240"/>
        <w:rPr>
          <w:rFonts w:eastAsia="Arial" w:cs="Arial"/>
        </w:rPr>
      </w:pPr>
      <w:r w:rsidRPr="007406B5">
        <w:rPr>
          <w:rFonts w:eastAsia="Arial" w:cs="Arial"/>
          <w:b/>
        </w:rPr>
        <w:lastRenderedPageBreak/>
        <w:t>Unduplicated Student Group(s)</w:t>
      </w:r>
      <w:r w:rsidRPr="007406B5">
        <w:rPr>
          <w:rFonts w:eastAsia="Arial" w:cs="Arial"/>
        </w:rPr>
        <w:t>: Regardless of scope, contributing actions serve one or more unduplicated student groups. Indicate one or more unduplicated student groups for whom services are being increased or improved as compared to what all students receive.</w:t>
      </w:r>
    </w:p>
    <w:p w14:paraId="66DFF0AC" w14:textId="77777777" w:rsidR="00B25AD4" w:rsidRPr="007406B5" w:rsidRDefault="00B25AD4" w:rsidP="000D25AF">
      <w:pPr>
        <w:numPr>
          <w:ilvl w:val="1"/>
          <w:numId w:val="23"/>
        </w:numPr>
        <w:spacing w:after="240"/>
        <w:rPr>
          <w:rFonts w:eastAsia="Arial" w:cs="Arial"/>
        </w:rPr>
      </w:pPr>
      <w:r w:rsidRPr="007406B5">
        <w:rPr>
          <w:rFonts w:eastAsia="Arial" w:cs="Arial"/>
          <w:b/>
        </w:rPr>
        <w:t>Location</w:t>
      </w:r>
      <w:r w:rsidRPr="007406B5">
        <w:rPr>
          <w:rFonts w:eastAsia="Arial" w:cs="Arial"/>
        </w:rPr>
        <w:t>: Identify the location where the action will be provided. If the action is provided to all schools within the LEA, the LEA must indicate “All Schools.” If the action is provided to specific schools within the LEA or specific grade spans only, the LEA must enter “Specific Schools” or “Specific Grade Spans.” Identify the individual school or a subset of schools or grade spans (e.g., all high schools or grades transitional kindergarten through grade five), as appropriate.</w:t>
      </w:r>
    </w:p>
    <w:p w14:paraId="3820EA07" w14:textId="77777777" w:rsidR="00B25AD4" w:rsidRPr="007406B5" w:rsidRDefault="00B25AD4" w:rsidP="000D25AF">
      <w:pPr>
        <w:numPr>
          <w:ilvl w:val="0"/>
          <w:numId w:val="23"/>
        </w:numPr>
        <w:spacing w:after="240"/>
        <w:rPr>
          <w:rFonts w:eastAsia="Arial" w:cs="Arial"/>
        </w:rPr>
      </w:pPr>
      <w:r w:rsidRPr="007406B5">
        <w:rPr>
          <w:rFonts w:eastAsia="Arial" w:cs="Arial"/>
          <w:b/>
        </w:rPr>
        <w:t>Time Span</w:t>
      </w:r>
      <w:r w:rsidRPr="007406B5">
        <w:rPr>
          <w:rFonts w:eastAsia="Arial" w:cs="Arial"/>
        </w:rPr>
        <w:t>: Enter “ongoing” if the action will be implemented for an indeterminate period. Otherwise, indicate the span of time for which the action will be implemented. For example, an LEA might enter “1 Year,” or “2 Years,” or “6 Months.”</w:t>
      </w:r>
    </w:p>
    <w:p w14:paraId="61BEDC77" w14:textId="77777777" w:rsidR="00B25AD4" w:rsidRPr="007406B5" w:rsidRDefault="00B25AD4" w:rsidP="000D25AF">
      <w:pPr>
        <w:numPr>
          <w:ilvl w:val="0"/>
          <w:numId w:val="23"/>
        </w:numPr>
        <w:spacing w:after="240"/>
        <w:rPr>
          <w:rFonts w:eastAsia="Arial" w:cs="Arial"/>
        </w:rPr>
      </w:pPr>
      <w:r w:rsidRPr="007406B5">
        <w:rPr>
          <w:rFonts w:eastAsia="Arial" w:cs="Arial"/>
          <w:b/>
        </w:rPr>
        <w:t>Total Personnel</w:t>
      </w:r>
      <w:r w:rsidRPr="007406B5">
        <w:rPr>
          <w:rFonts w:eastAsia="Arial" w:cs="Arial"/>
        </w:rPr>
        <w:t xml:space="preserve">: Enter the total amount of personnel expenditures utilized to implement this action. </w:t>
      </w:r>
    </w:p>
    <w:p w14:paraId="721CBDD5" w14:textId="77777777" w:rsidR="00B25AD4" w:rsidRPr="007406B5" w:rsidRDefault="00B25AD4" w:rsidP="000D25AF">
      <w:pPr>
        <w:numPr>
          <w:ilvl w:val="0"/>
          <w:numId w:val="23"/>
        </w:numPr>
        <w:spacing w:after="240"/>
        <w:rPr>
          <w:rFonts w:eastAsia="Arial" w:cs="Arial"/>
        </w:rPr>
      </w:pPr>
      <w:r w:rsidRPr="007406B5">
        <w:rPr>
          <w:rFonts w:eastAsia="Arial" w:cs="Arial"/>
          <w:b/>
        </w:rPr>
        <w:t>Total Non-Personnel</w:t>
      </w:r>
      <w:r w:rsidRPr="007406B5">
        <w:rPr>
          <w:rFonts w:eastAsia="Arial" w:cs="Arial"/>
        </w:rPr>
        <w:t>: This amount will be automatically calculated based on information provided in the Total Personnel column and the Total Funds column.</w:t>
      </w:r>
    </w:p>
    <w:p w14:paraId="53AB9734" w14:textId="77777777" w:rsidR="00B25AD4" w:rsidRPr="007406B5" w:rsidRDefault="00B25AD4" w:rsidP="000D25AF">
      <w:pPr>
        <w:numPr>
          <w:ilvl w:val="0"/>
          <w:numId w:val="23"/>
        </w:numPr>
        <w:spacing w:after="240"/>
        <w:rPr>
          <w:rFonts w:eastAsia="Arial" w:cs="Arial"/>
        </w:rPr>
      </w:pPr>
      <w:r w:rsidRPr="007406B5">
        <w:rPr>
          <w:rFonts w:eastAsia="Arial" w:cs="Arial"/>
          <w:b/>
        </w:rPr>
        <w:t>LCFF Funds</w:t>
      </w:r>
      <w:r w:rsidRPr="007406B5">
        <w:rPr>
          <w:rFonts w:eastAsia="Arial" w:cs="Arial"/>
        </w:rPr>
        <w:t>: Enter the total amount of LCFF funds utilized to implement this action, if any. LCFF funds include all funds that make up an LEA’s total LCFF target (i.e., base grant, grade span adjustment, supplemental grant, concentration grant, Targeted Instructional Improvement Block Grant, and Home-To-School Transportation).</w:t>
      </w:r>
    </w:p>
    <w:p w14:paraId="78D4856C" w14:textId="77777777" w:rsidR="00B25AD4" w:rsidRPr="007406B5" w:rsidRDefault="00B25AD4" w:rsidP="000D25AF">
      <w:pPr>
        <w:numPr>
          <w:ilvl w:val="1"/>
          <w:numId w:val="23"/>
        </w:numPr>
        <w:spacing w:after="240"/>
        <w:rPr>
          <w:rFonts w:eastAsia="Arial" w:cs="Arial"/>
        </w:rPr>
      </w:pPr>
      <w:r w:rsidRPr="007406B5">
        <w:rPr>
          <w:rFonts w:eastAsia="Arial" w:cs="Arial"/>
          <w:b/>
        </w:rPr>
        <w:t>Note:</w:t>
      </w:r>
      <w:r w:rsidRPr="007406B5">
        <w:rPr>
          <w:rFonts w:eastAsia="Arial" w:cs="Arial"/>
        </w:rPr>
        <w:t xml:space="preserve"> For an action to contribute towards meeting the increased or improved services requirement, it must include some measure of LCFF funding. The action may also include funding from other sources, however the extent to which an action contributes to meeting the increased or improved services requirement is based on the LCFF funding being used to implement the action.</w:t>
      </w:r>
    </w:p>
    <w:p w14:paraId="0C0F70C8" w14:textId="77777777" w:rsidR="00B25AD4" w:rsidRPr="007406B5" w:rsidRDefault="00B25AD4" w:rsidP="000D25AF">
      <w:pPr>
        <w:numPr>
          <w:ilvl w:val="0"/>
          <w:numId w:val="23"/>
        </w:numPr>
        <w:spacing w:after="240"/>
        <w:rPr>
          <w:rFonts w:eastAsia="Arial" w:cs="Arial"/>
        </w:rPr>
      </w:pPr>
      <w:r w:rsidRPr="007406B5">
        <w:rPr>
          <w:rFonts w:eastAsia="Arial" w:cs="Arial"/>
          <w:b/>
        </w:rPr>
        <w:t>Other State Funds</w:t>
      </w:r>
      <w:r w:rsidRPr="007406B5">
        <w:rPr>
          <w:rFonts w:eastAsia="Arial" w:cs="Arial"/>
        </w:rPr>
        <w:t>: Enter the total amount of Other State Funds utilized to implement this action, if any.</w:t>
      </w:r>
    </w:p>
    <w:p w14:paraId="4766558A" w14:textId="77777777" w:rsidR="00B25AD4" w:rsidRPr="007406B5" w:rsidRDefault="00B25AD4" w:rsidP="000D25AF">
      <w:pPr>
        <w:numPr>
          <w:ilvl w:val="1"/>
          <w:numId w:val="23"/>
        </w:numPr>
        <w:spacing w:after="240"/>
        <w:rPr>
          <w:rFonts w:eastAsia="Arial" w:cs="Arial"/>
          <w:bCs/>
        </w:rPr>
      </w:pPr>
      <w:r w:rsidRPr="007406B5">
        <w:rPr>
          <w:rFonts w:eastAsia="Arial" w:cs="Arial"/>
          <w:b/>
        </w:rPr>
        <w:t>Note:</w:t>
      </w:r>
      <w:r w:rsidRPr="007406B5">
        <w:rPr>
          <w:rFonts w:eastAsia="Arial" w:cs="Arial"/>
          <w:bCs/>
        </w:rPr>
        <w:t xml:space="preserve"> Equity Multiplier funds must be included in the “Other State Funds” category, not in the “LCFF Funds” category. As a reminder, </w:t>
      </w:r>
      <w:r w:rsidRPr="007406B5">
        <w:rPr>
          <w:rFonts w:ascii="Helvetica" w:hAnsi="Helvetica" w:cs="Helvetica"/>
          <w:color w:val="000000"/>
          <w:shd w:val="clear" w:color="auto" w:fill="FFFFFF"/>
        </w:rPr>
        <w:t>Equity Multiplier funds must be used to supplement, not supplant, funding provided to Equity Multiplier schoolsites for purposes of the LCFF, the ELO-P, the LCRS, and/or the CCSPP. This means that Equity Multiplier funds must not be used to replace funding that an Equity Multiplier schoolsite would otherwise receive to implement LEA-wide actions identified in the LEA’s LCAP or that an Equity Multiplier schoolsite would otherwise receive to implement provisions of the ELO-P, the LCRS, and/or the CCSPP.</w:t>
      </w:r>
    </w:p>
    <w:p w14:paraId="3BEC6168" w14:textId="77777777" w:rsidR="00B25AD4" w:rsidRPr="007406B5" w:rsidRDefault="00B25AD4" w:rsidP="000D25AF">
      <w:pPr>
        <w:numPr>
          <w:ilvl w:val="0"/>
          <w:numId w:val="23"/>
        </w:numPr>
        <w:spacing w:after="240"/>
        <w:rPr>
          <w:rFonts w:eastAsia="Arial" w:cs="Arial"/>
        </w:rPr>
      </w:pPr>
      <w:r w:rsidRPr="007406B5">
        <w:rPr>
          <w:rFonts w:eastAsia="Arial" w:cs="Arial"/>
          <w:b/>
        </w:rPr>
        <w:lastRenderedPageBreak/>
        <w:t>Local Funds</w:t>
      </w:r>
      <w:r w:rsidRPr="007406B5">
        <w:rPr>
          <w:rFonts w:eastAsia="Arial" w:cs="Arial"/>
        </w:rPr>
        <w:t>: Enter the total amount of Local Funds utilized to implement this action, if any.</w:t>
      </w:r>
    </w:p>
    <w:p w14:paraId="76619730" w14:textId="77777777" w:rsidR="00B25AD4" w:rsidRPr="007406B5" w:rsidRDefault="00B25AD4" w:rsidP="000D25AF">
      <w:pPr>
        <w:numPr>
          <w:ilvl w:val="0"/>
          <w:numId w:val="23"/>
        </w:numPr>
        <w:spacing w:after="240"/>
        <w:rPr>
          <w:rFonts w:eastAsia="Arial" w:cs="Arial"/>
        </w:rPr>
      </w:pPr>
      <w:r w:rsidRPr="007406B5">
        <w:rPr>
          <w:rFonts w:eastAsia="Arial" w:cs="Arial"/>
          <w:b/>
        </w:rPr>
        <w:t>Federal Funds</w:t>
      </w:r>
      <w:r w:rsidRPr="007406B5">
        <w:rPr>
          <w:rFonts w:eastAsia="Arial" w:cs="Arial"/>
        </w:rPr>
        <w:t>: Enter the total amount of Federal Funds utilized to implement this action, if any.</w:t>
      </w:r>
    </w:p>
    <w:p w14:paraId="18F2066C" w14:textId="77777777" w:rsidR="00B25AD4" w:rsidRPr="007406B5" w:rsidRDefault="00B25AD4" w:rsidP="000D25AF">
      <w:pPr>
        <w:numPr>
          <w:ilvl w:val="0"/>
          <w:numId w:val="23"/>
        </w:numPr>
        <w:spacing w:after="160" w:line="259" w:lineRule="auto"/>
        <w:rPr>
          <w:rFonts w:eastAsia="Calibri" w:cs="Arial"/>
          <w:color w:val="000000"/>
        </w:rPr>
      </w:pPr>
      <w:r w:rsidRPr="007406B5">
        <w:rPr>
          <w:rFonts w:eastAsia="Arial" w:cs="Arial"/>
          <w:b/>
        </w:rPr>
        <w:t>Total Funds</w:t>
      </w:r>
      <w:r w:rsidRPr="007406B5">
        <w:rPr>
          <w:rFonts w:eastAsia="Arial" w:cs="Arial"/>
        </w:rPr>
        <w:t>: This amount is automatically calculated based on amounts entered in the previous four columns.</w:t>
      </w:r>
    </w:p>
    <w:p w14:paraId="17ED2BFD" w14:textId="77777777" w:rsidR="00B25AD4" w:rsidRPr="007406B5" w:rsidRDefault="00B25AD4" w:rsidP="000D25AF">
      <w:pPr>
        <w:numPr>
          <w:ilvl w:val="0"/>
          <w:numId w:val="23"/>
        </w:numPr>
        <w:spacing w:after="160" w:line="259" w:lineRule="auto"/>
        <w:rPr>
          <w:rFonts w:eastAsia="Calibri" w:cs="Arial"/>
          <w:color w:val="000000"/>
        </w:rPr>
      </w:pPr>
      <w:r w:rsidRPr="007406B5">
        <w:rPr>
          <w:rFonts w:eastAsia="Calibri" w:cs="Arial"/>
          <w:b/>
          <w:bCs/>
          <w:color w:val="000000" w:themeColor="text1"/>
        </w:rPr>
        <w:t>Planned Percentage of Improved Services</w:t>
      </w:r>
      <w:r w:rsidRPr="007406B5">
        <w:rPr>
          <w:rFonts w:eastAsia="Calibri" w:cs="Arial"/>
          <w:color w:val="000000" w:themeColor="text1"/>
        </w:rPr>
        <w:t>: For any action identified as contributing, being provided on a Limited basis to unduplicated students, and that does not have funding associated with the action, enter the planned quality improvement anticipated for the action as a percentage rounded to the nearest hundredth (0.00%). A limited action is an action that only serves foster youth, English learners, and/or low-income students.</w:t>
      </w:r>
    </w:p>
    <w:p w14:paraId="00BD38B8" w14:textId="77777777" w:rsidR="00B25AD4" w:rsidRPr="007406B5" w:rsidRDefault="00B25AD4" w:rsidP="000D25AF">
      <w:pPr>
        <w:numPr>
          <w:ilvl w:val="1"/>
          <w:numId w:val="23"/>
        </w:numPr>
        <w:spacing w:after="160" w:line="259" w:lineRule="auto"/>
        <w:rPr>
          <w:rFonts w:eastAsia="Calibri" w:cs="Arial"/>
          <w:color w:val="000000"/>
        </w:rPr>
      </w:pPr>
      <w:r w:rsidRPr="007406B5">
        <w:rPr>
          <w:rFonts w:eastAsia="Arial" w:cs="Arial"/>
        </w:rPr>
        <w:t>As noted in the instructions for the Increased or Improved Services section, when identifying a Planned Percentage of Improved Services, the LEA must describe the methodology that it used to determine the contribution of the action towards the proportional percentage. The percentage of improved services for an action corresponds to the amount of LCFF funding that the LEA estimates it would expend to implement the action if it were funded.</w:t>
      </w:r>
    </w:p>
    <w:p w14:paraId="763599F8" w14:textId="77777777" w:rsidR="00B25AD4" w:rsidRPr="007406B5" w:rsidRDefault="00B25AD4" w:rsidP="000D25AF">
      <w:pPr>
        <w:spacing w:after="160" w:line="259" w:lineRule="auto"/>
        <w:ind w:left="1440"/>
        <w:rPr>
          <w:rFonts w:eastAsia="Calibri" w:cs="Arial"/>
          <w:color w:val="000000"/>
        </w:rPr>
      </w:pPr>
      <w:r w:rsidRPr="007406B5">
        <w:rPr>
          <w:rFonts w:eastAsia="Calibri" w:cs="Arial"/>
          <w:color w:val="000000"/>
        </w:rPr>
        <w:t>For example, an LEA determines that there is a need to analyze data to ensure that instructional aides and expanded learning providers know what targeted supports to provide to students who are foster youth. The LEA could implement this action by hiring additional staff to collect and analyze data and to coordinate supports for students, which, based on the LEA’s current pay scale, the LEA estimates would cost $165,000. Instead, the LEA chooses to utilize a portion of existing staff time to analyze data relating to students who are foster youth. This analysis will then be shared with site principals who will use the data to coordinate services provided by instructional assistants and expanded learning providers to target support to students. In this example, the LEA would divide the estimated cost of $165,000 by the amount of LCFF Funding identified in the Data Entry Table and then convert the quotient to a percentage. This percentage is the Planned Percentage of Improved Services for the action.</w:t>
      </w:r>
    </w:p>
    <w:p w14:paraId="0160C8F8" w14:textId="77777777" w:rsidR="00B25AD4" w:rsidRPr="007406B5" w:rsidRDefault="00B25AD4" w:rsidP="000D25AF">
      <w:pPr>
        <w:pStyle w:val="Heading5"/>
        <w:rPr>
          <w:rFonts w:eastAsia="Arial"/>
          <w:b/>
          <w:bCs/>
          <w:sz w:val="28"/>
          <w:szCs w:val="28"/>
        </w:rPr>
      </w:pPr>
      <w:r w:rsidRPr="007406B5">
        <w:rPr>
          <w:rFonts w:eastAsia="Arial"/>
          <w:b/>
          <w:bCs/>
          <w:sz w:val="28"/>
          <w:szCs w:val="28"/>
        </w:rPr>
        <w:t>Contributing Actions Table</w:t>
      </w:r>
    </w:p>
    <w:p w14:paraId="790A7322" w14:textId="77777777" w:rsidR="00B25AD4" w:rsidRPr="007406B5" w:rsidRDefault="00B25AD4" w:rsidP="000D25AF">
      <w:pPr>
        <w:rPr>
          <w:rFonts w:eastAsia="Arial"/>
        </w:rPr>
      </w:pPr>
      <w:r w:rsidRPr="007406B5">
        <w:rPr>
          <w:rFonts w:eastAsia="Arial"/>
        </w:rPr>
        <w:t xml:space="preserve">As noted above, information will not be entered in the Contributing Actions Table; however, the ‘Contributing to Increased or Improved Services?’ column will need to be checked to ensure that only actions with a “Yes” are displaying. If actions with a “No” are displayed or if actions that are contributing are not displaying in the column, use the drop-down menu in the column header to filter only the “Yes” responses.  </w:t>
      </w:r>
    </w:p>
    <w:p w14:paraId="20EFE387" w14:textId="77777777" w:rsidR="00B25AD4" w:rsidRPr="007406B5" w:rsidRDefault="00B25AD4" w:rsidP="000D25AF">
      <w:pPr>
        <w:pStyle w:val="Heading5"/>
        <w:rPr>
          <w:rFonts w:eastAsia="Arial"/>
          <w:b/>
          <w:bCs/>
        </w:rPr>
      </w:pPr>
      <w:r w:rsidRPr="007406B5">
        <w:rPr>
          <w:rFonts w:eastAsia="Arial"/>
          <w:b/>
          <w:bCs/>
        </w:rPr>
        <w:lastRenderedPageBreak/>
        <w:t>Annual Update Table</w:t>
      </w:r>
    </w:p>
    <w:p w14:paraId="2DF880F2" w14:textId="77777777" w:rsidR="00B25AD4" w:rsidRPr="007406B5" w:rsidRDefault="00B25AD4" w:rsidP="000D25AF">
      <w:pPr>
        <w:spacing w:after="240"/>
        <w:rPr>
          <w:rFonts w:eastAsia="Arial" w:cs="Arial"/>
        </w:rPr>
      </w:pPr>
      <w:r w:rsidRPr="007406B5">
        <w:rPr>
          <w:rFonts w:eastAsia="Arial" w:cs="Arial"/>
        </w:rPr>
        <w:t>In the Annual Update Table, provide the following information for each action in the LCAP for the relevant LCAP year:</w:t>
      </w:r>
    </w:p>
    <w:p w14:paraId="317781A8" w14:textId="77777777" w:rsidR="00B25AD4" w:rsidRPr="007406B5" w:rsidRDefault="00B25AD4" w:rsidP="000D25AF">
      <w:pPr>
        <w:numPr>
          <w:ilvl w:val="0"/>
          <w:numId w:val="28"/>
        </w:numPr>
        <w:spacing w:after="160" w:line="259" w:lineRule="auto"/>
        <w:ind w:left="360" w:firstLine="0"/>
        <w:rPr>
          <w:rFonts w:eastAsia="Calibri" w:cs="Arial"/>
          <w:color w:val="000000"/>
        </w:rPr>
      </w:pPr>
      <w:r w:rsidRPr="007406B5">
        <w:rPr>
          <w:rFonts w:eastAsia="Arial" w:cs="Arial"/>
          <w:b/>
          <w:bCs/>
        </w:rPr>
        <w:t>Estimated Actual Expenditures</w:t>
      </w:r>
      <w:r w:rsidRPr="007406B5">
        <w:rPr>
          <w:rFonts w:eastAsia="Arial" w:cs="Arial"/>
        </w:rPr>
        <w:t>: Enter the total estimated actual expenditures to implement this action, if any.</w:t>
      </w:r>
    </w:p>
    <w:p w14:paraId="50B5D748" w14:textId="77777777" w:rsidR="00B25AD4" w:rsidRPr="007406B5" w:rsidRDefault="00B25AD4" w:rsidP="000D25AF">
      <w:pPr>
        <w:pStyle w:val="Heading5"/>
        <w:rPr>
          <w:rFonts w:eastAsia="Arial"/>
          <w:b/>
          <w:bCs/>
          <w:sz w:val="28"/>
          <w:szCs w:val="28"/>
        </w:rPr>
      </w:pPr>
      <w:r w:rsidRPr="007406B5">
        <w:rPr>
          <w:rFonts w:eastAsia="Arial"/>
          <w:b/>
          <w:bCs/>
          <w:sz w:val="28"/>
          <w:szCs w:val="28"/>
        </w:rPr>
        <w:t>Contributing Actions Annual Update Table</w:t>
      </w:r>
    </w:p>
    <w:p w14:paraId="6B10C968" w14:textId="77777777" w:rsidR="00B25AD4" w:rsidRPr="007406B5" w:rsidRDefault="00B25AD4" w:rsidP="000D25AF">
      <w:pPr>
        <w:spacing w:after="240"/>
        <w:rPr>
          <w:rFonts w:eastAsia="Arial" w:cs="Arial"/>
        </w:rPr>
      </w:pPr>
      <w:r w:rsidRPr="007406B5">
        <w:rPr>
          <w:rFonts w:eastAsia="Arial" w:cs="Arial"/>
        </w:rPr>
        <w:t>In the Contributing Actions Annual Update Table, check the ‘Contributing to Increased or Improved Services?’ column to ensure that only actions with a “Yes” are displaying. If actions with a “No” are displayed or if actions that are contributing are not displaying in the column, use the drop-down menu in the column header to filter only the “Yes” responses. Provide the following information for each contributing action in the LCAP for the relevant LCAP year:</w:t>
      </w:r>
    </w:p>
    <w:p w14:paraId="7E0B9C54" w14:textId="77777777" w:rsidR="00B25AD4" w:rsidRPr="007406B5" w:rsidRDefault="00B25AD4" w:rsidP="000D25AF">
      <w:pPr>
        <w:numPr>
          <w:ilvl w:val="0"/>
          <w:numId w:val="28"/>
        </w:numPr>
        <w:spacing w:after="240"/>
        <w:rPr>
          <w:rFonts w:eastAsia="Arial" w:cs="Arial"/>
        </w:rPr>
      </w:pPr>
      <w:r w:rsidRPr="007406B5">
        <w:rPr>
          <w:rFonts w:eastAsia="Arial" w:cs="Arial"/>
          <w:b/>
        </w:rPr>
        <w:t>6. Estimated Actual LCFF Supplemental and/or Concentration Grants:</w:t>
      </w:r>
      <w:r w:rsidRPr="007406B5">
        <w:rPr>
          <w:rFonts w:eastAsia="Arial" w:cs="Arial"/>
        </w:rPr>
        <w:t xml:space="preserve"> Provide the total amount of LCFF supplemental and concentration grants estimated based on the number and concentration of unduplicated students in the current school year.</w:t>
      </w:r>
    </w:p>
    <w:p w14:paraId="1E7944F8" w14:textId="77777777" w:rsidR="00B25AD4" w:rsidRPr="007406B5" w:rsidRDefault="00B25AD4" w:rsidP="000D25AF">
      <w:pPr>
        <w:numPr>
          <w:ilvl w:val="0"/>
          <w:numId w:val="28"/>
        </w:numPr>
        <w:spacing w:after="240"/>
        <w:rPr>
          <w:rFonts w:eastAsia="Arial" w:cs="Arial"/>
        </w:rPr>
      </w:pPr>
      <w:r w:rsidRPr="007406B5">
        <w:rPr>
          <w:rFonts w:eastAsia="Arial" w:cs="Arial"/>
          <w:b/>
        </w:rPr>
        <w:t>Estimated Actual Expenditures for Contributing Actions</w:t>
      </w:r>
      <w:r w:rsidRPr="007406B5">
        <w:rPr>
          <w:rFonts w:eastAsia="Arial" w:cs="Arial"/>
        </w:rPr>
        <w:t>: Enter the total estimated actual expenditure of LCFF funds used to implement this action, if any.</w:t>
      </w:r>
    </w:p>
    <w:p w14:paraId="2D579AB6" w14:textId="77777777" w:rsidR="00B25AD4" w:rsidRPr="007406B5" w:rsidRDefault="00B25AD4" w:rsidP="000D25AF">
      <w:pPr>
        <w:numPr>
          <w:ilvl w:val="0"/>
          <w:numId w:val="28"/>
        </w:numPr>
        <w:spacing w:after="160" w:line="259" w:lineRule="auto"/>
        <w:rPr>
          <w:rFonts w:eastAsia="Calibri" w:cs="Arial"/>
          <w:color w:val="000000"/>
        </w:rPr>
      </w:pPr>
      <w:r w:rsidRPr="007406B5">
        <w:rPr>
          <w:rFonts w:eastAsia="Calibri" w:cs="Arial"/>
          <w:b/>
          <w:bCs/>
          <w:color w:val="000000" w:themeColor="text1"/>
        </w:rPr>
        <w:t>Estimated Actual Percentage of Improved Services:</w:t>
      </w:r>
      <w:r w:rsidRPr="007406B5">
        <w:rPr>
          <w:rFonts w:eastAsia="Calibri" w:cs="Arial"/>
          <w:color w:val="000000" w:themeColor="text1"/>
        </w:rPr>
        <w:t xml:space="preserve"> For any action identified as contributing, being provided on a Limited basis only to unduplicated students, and that does not have funding associated with the action, enter the </w:t>
      </w:r>
      <w:r w:rsidRPr="007406B5">
        <w:rPr>
          <w:rFonts w:eastAsia="Arial" w:cs="Arial"/>
        </w:rPr>
        <w:t xml:space="preserve">total estimated actual </w:t>
      </w:r>
      <w:r w:rsidRPr="007406B5">
        <w:rPr>
          <w:rFonts w:eastAsia="Calibri" w:cs="Arial"/>
          <w:color w:val="000000" w:themeColor="text1"/>
        </w:rPr>
        <w:t>quality improvement anticipated for the action as a percentage rounded to the nearest hundredth (0.00%).</w:t>
      </w:r>
    </w:p>
    <w:p w14:paraId="14D70FF0" w14:textId="77777777" w:rsidR="00B25AD4" w:rsidRPr="007406B5" w:rsidRDefault="00B25AD4" w:rsidP="000D25AF">
      <w:pPr>
        <w:numPr>
          <w:ilvl w:val="1"/>
          <w:numId w:val="28"/>
        </w:numPr>
        <w:spacing w:after="160" w:line="259" w:lineRule="auto"/>
        <w:rPr>
          <w:rFonts w:eastAsia="Calibri" w:cs="Arial"/>
          <w:color w:val="000000"/>
        </w:rPr>
      </w:pPr>
      <w:r w:rsidRPr="007406B5">
        <w:rPr>
          <w:rFonts w:eastAsia="Calibri" w:cs="Arial"/>
          <w:color w:val="000000"/>
        </w:rPr>
        <w:t>Building on the example provided above for calculating the Planned Percentage of Improved Services, the LEA in the example implements the action. As part of the annual update process, the LEA reviews implementation and student outcome data and determines that the action was implemented with fidelity and that outcomes for foster youth students improved. The LEA reviews the original estimated cost for the action and determines that had it hired additional staff to collect and analyze data and to coordinate supports for students that estimated actual cost would have been $169,500 due to a cost of living adjustment. The LEA would divide the estimated actual cost of $169,500 by the amount of LCFF Funding identified in the Data Entry Table and then convert the quotient to a percentage. This percentage is the Estimated Actual Percentage of Improved Services for the action.</w:t>
      </w:r>
    </w:p>
    <w:p w14:paraId="198B192C" w14:textId="77777777" w:rsidR="00B25AD4" w:rsidRPr="007406B5" w:rsidRDefault="00B25AD4" w:rsidP="000D25AF">
      <w:pPr>
        <w:pStyle w:val="Heading5"/>
        <w:rPr>
          <w:rFonts w:eastAsia="Arial"/>
          <w:b/>
          <w:bCs/>
          <w:sz w:val="28"/>
          <w:szCs w:val="28"/>
        </w:rPr>
      </w:pPr>
      <w:r w:rsidRPr="007406B5">
        <w:rPr>
          <w:rFonts w:eastAsia="Arial"/>
          <w:b/>
          <w:bCs/>
          <w:sz w:val="28"/>
          <w:szCs w:val="28"/>
        </w:rPr>
        <w:lastRenderedPageBreak/>
        <w:t>LCFF Carryover Table</w:t>
      </w:r>
    </w:p>
    <w:p w14:paraId="08515C31" w14:textId="77777777" w:rsidR="00B25AD4" w:rsidRPr="007406B5" w:rsidRDefault="00B25AD4" w:rsidP="000D25AF">
      <w:pPr>
        <w:numPr>
          <w:ilvl w:val="0"/>
          <w:numId w:val="23"/>
        </w:numPr>
        <w:spacing w:after="240"/>
      </w:pPr>
      <w:r w:rsidRPr="007406B5">
        <w:rPr>
          <w:rFonts w:eastAsia="Arial" w:cs="Arial"/>
          <w:b/>
          <w:bCs/>
        </w:rPr>
        <w:t>9. Estimated Actual LCFF Base Grant</w:t>
      </w:r>
      <w:r w:rsidRPr="007406B5">
        <w:rPr>
          <w:rFonts w:eastAsia="Arial" w:cs="Arial"/>
          <w:bCs/>
        </w:rPr>
        <w:t xml:space="preserve">: Provide the total amount of estimated LCFF Target Entitlement for the current school year, excluding the supplemental and concentration grants and the add-ons for the Targeted Instructional Improvement Block Grant program, the former Home-to-School Transportation program, and the Small School District Transportation program, pursuant to </w:t>
      </w:r>
      <w:r w:rsidRPr="007406B5">
        <w:rPr>
          <w:rFonts w:eastAsia="Arial" w:cs="Arial"/>
        </w:rPr>
        <w:t xml:space="preserve">5 </w:t>
      </w:r>
      <w:r w:rsidRPr="007406B5">
        <w:rPr>
          <w:rFonts w:eastAsia="Arial" w:cs="Arial"/>
          <w:i/>
        </w:rPr>
        <w:t>CCR</w:t>
      </w:r>
      <w:r w:rsidRPr="007406B5">
        <w:rPr>
          <w:rFonts w:eastAsia="Arial" w:cs="Arial"/>
        </w:rPr>
        <w:t xml:space="preserve"> Section 15496(a)(8)</w:t>
      </w:r>
      <w:r w:rsidRPr="007406B5">
        <w:rPr>
          <w:rFonts w:eastAsia="Arial" w:cs="Arial"/>
          <w:bCs/>
        </w:rPr>
        <w:t xml:space="preserve">. Note that the LCFF Base Grant for purposes of the LCAP also includes the Necessary Small Schools and Economic Recovery Target allowances for school districts, and County Operations Grant for COEs. See </w:t>
      </w:r>
      <w:r w:rsidRPr="007406B5">
        <w:rPr>
          <w:rFonts w:eastAsia="Arial" w:cs="Arial"/>
          <w:bCs/>
          <w:i/>
        </w:rPr>
        <w:t>EC</w:t>
      </w:r>
      <w:r w:rsidRPr="007406B5">
        <w:rPr>
          <w:rFonts w:eastAsia="Arial" w:cs="Arial"/>
          <w:bCs/>
        </w:rPr>
        <w:t xml:space="preserve"> sections 2574 (for COEs) and 42238.02 (for school districts and charter schools), as applicable, for LCFF entitlement calculations.</w:t>
      </w:r>
    </w:p>
    <w:p w14:paraId="344A87E9" w14:textId="77777777" w:rsidR="00B25AD4" w:rsidRPr="007406B5" w:rsidRDefault="00B25AD4" w:rsidP="000D25AF">
      <w:pPr>
        <w:numPr>
          <w:ilvl w:val="0"/>
          <w:numId w:val="23"/>
        </w:numPr>
        <w:spacing w:after="240"/>
        <w:rPr>
          <w:rFonts w:eastAsia="Arial" w:cs="Arial"/>
        </w:rPr>
      </w:pPr>
      <w:r w:rsidRPr="007406B5">
        <w:rPr>
          <w:rFonts w:eastAsia="Arial" w:cs="Arial"/>
          <w:b/>
        </w:rPr>
        <w:t>10. Total Percentage to Increase or Improve Services for the Current School Year:</w:t>
      </w:r>
      <w:r w:rsidRPr="007406B5">
        <w:rPr>
          <w:rFonts w:eastAsia="Arial" w:cs="Arial"/>
        </w:rPr>
        <w:t xml:space="preserve"> This percentage will not be entered. The percentage is calculated based on the amounts of the Estimated Actual LCFF Base Grant (9) and the Estimated Actual LCFF Supplemental and/or Concentration Grants (6), pursuant to 5 </w:t>
      </w:r>
      <w:r w:rsidRPr="007406B5">
        <w:rPr>
          <w:rFonts w:eastAsia="Arial" w:cs="Arial"/>
          <w:i/>
        </w:rPr>
        <w:t>CCR</w:t>
      </w:r>
      <w:r w:rsidRPr="007406B5">
        <w:rPr>
          <w:rFonts w:eastAsia="Arial" w:cs="Arial"/>
        </w:rPr>
        <w:t xml:space="preserve"> Section 15496(a)(8), plus the LCFF Carryover – Percentage from the prior year. This is the percentage by which services for unduplicated pupils must be increased or improved as compared to the services provided to all students in the current LCAP year.</w:t>
      </w:r>
    </w:p>
    <w:p w14:paraId="2A4CD3C2" w14:textId="77777777" w:rsidR="00B25AD4" w:rsidRPr="007406B5" w:rsidRDefault="00B25AD4" w:rsidP="000D25AF">
      <w:pPr>
        <w:pStyle w:val="Heading5"/>
        <w:rPr>
          <w:rFonts w:eastAsia="Arial"/>
          <w:b/>
          <w:bCs/>
          <w:sz w:val="28"/>
          <w:szCs w:val="28"/>
        </w:rPr>
      </w:pPr>
      <w:r w:rsidRPr="007406B5">
        <w:rPr>
          <w:rFonts w:eastAsia="Arial"/>
          <w:b/>
          <w:bCs/>
          <w:sz w:val="28"/>
          <w:szCs w:val="28"/>
        </w:rPr>
        <w:t>Calculations in the Action Tables</w:t>
      </w:r>
    </w:p>
    <w:p w14:paraId="60647258" w14:textId="77777777" w:rsidR="00B25AD4" w:rsidRPr="007406B5" w:rsidRDefault="00B25AD4" w:rsidP="000D25AF">
      <w:pPr>
        <w:spacing w:after="240"/>
        <w:rPr>
          <w:rFonts w:eastAsia="Arial"/>
        </w:rPr>
      </w:pPr>
      <w:r w:rsidRPr="007406B5">
        <w:rPr>
          <w:rFonts w:eastAsia="Arial"/>
        </w:rPr>
        <w:t>To reduce the duplication of effort of LEAs, the Action Tables include functionality such as pre-population of fields and cells based on the information provided in the Data Entry Table, the Annual Update Summary Table, and the Contributing Actions Table. For transparency, the functionality and calculations used are provided below.</w:t>
      </w:r>
    </w:p>
    <w:p w14:paraId="08839501" w14:textId="77777777" w:rsidR="00B25AD4" w:rsidRPr="007406B5" w:rsidRDefault="00B25AD4" w:rsidP="000D25AF">
      <w:pPr>
        <w:pStyle w:val="Heading6"/>
        <w:rPr>
          <w:rFonts w:eastAsia="Arial"/>
          <w:b/>
          <w:bCs/>
        </w:rPr>
      </w:pPr>
      <w:r w:rsidRPr="007406B5">
        <w:rPr>
          <w:rFonts w:eastAsia="Arial"/>
          <w:b/>
          <w:bCs/>
        </w:rPr>
        <w:t>Contributing Actions Table</w:t>
      </w:r>
    </w:p>
    <w:p w14:paraId="3AF80495" w14:textId="77777777" w:rsidR="00B25AD4" w:rsidRPr="007406B5" w:rsidRDefault="00B25AD4" w:rsidP="000D25AF">
      <w:pPr>
        <w:numPr>
          <w:ilvl w:val="0"/>
          <w:numId w:val="31"/>
        </w:numPr>
        <w:spacing w:after="240"/>
        <w:rPr>
          <w:rFonts w:eastAsia="Arial"/>
          <w:b/>
          <w:bCs/>
        </w:rPr>
      </w:pPr>
      <w:r w:rsidRPr="007406B5">
        <w:rPr>
          <w:rFonts w:eastAsia="Arial"/>
          <w:b/>
          <w:bCs/>
        </w:rPr>
        <w:t>4. Total Planned Contributing Expenditures (LCFF Funds)</w:t>
      </w:r>
    </w:p>
    <w:p w14:paraId="57D48AF7" w14:textId="77777777" w:rsidR="00B25AD4" w:rsidRPr="007406B5" w:rsidRDefault="00B25AD4" w:rsidP="000D25AF">
      <w:pPr>
        <w:numPr>
          <w:ilvl w:val="1"/>
          <w:numId w:val="31"/>
        </w:numPr>
        <w:spacing w:after="240"/>
        <w:rPr>
          <w:rFonts w:eastAsia="Arial"/>
        </w:rPr>
      </w:pPr>
      <w:r w:rsidRPr="007406B5">
        <w:rPr>
          <w:rFonts w:eastAsia="Arial"/>
        </w:rPr>
        <w:t>This amount is the total of the Planned Expenditures for Contributing Actions (LCFF Funds) column.</w:t>
      </w:r>
    </w:p>
    <w:p w14:paraId="0FE40079" w14:textId="77777777" w:rsidR="00B25AD4" w:rsidRPr="007406B5" w:rsidRDefault="00B25AD4" w:rsidP="000D25AF">
      <w:pPr>
        <w:numPr>
          <w:ilvl w:val="0"/>
          <w:numId w:val="31"/>
        </w:numPr>
        <w:spacing w:after="240"/>
        <w:rPr>
          <w:rFonts w:eastAsia="Arial"/>
          <w:b/>
          <w:bCs/>
        </w:rPr>
      </w:pPr>
      <w:r w:rsidRPr="007406B5">
        <w:rPr>
          <w:rFonts w:eastAsia="Arial"/>
          <w:b/>
          <w:bCs/>
        </w:rPr>
        <w:t>5. Total Planned Percentage of Improved Services</w:t>
      </w:r>
    </w:p>
    <w:p w14:paraId="38F2D429" w14:textId="77777777" w:rsidR="00B25AD4" w:rsidRPr="007406B5" w:rsidRDefault="00B25AD4" w:rsidP="000D25AF">
      <w:pPr>
        <w:numPr>
          <w:ilvl w:val="1"/>
          <w:numId w:val="31"/>
        </w:numPr>
        <w:spacing w:after="240"/>
        <w:rPr>
          <w:rFonts w:eastAsia="Arial"/>
        </w:rPr>
      </w:pPr>
      <w:r w:rsidRPr="007406B5">
        <w:rPr>
          <w:rFonts w:eastAsia="Arial"/>
        </w:rPr>
        <w:t>This percentage is the total of the Planned Percentage of Improved Services column.</w:t>
      </w:r>
    </w:p>
    <w:p w14:paraId="56C1F732" w14:textId="77777777" w:rsidR="00B25AD4" w:rsidRPr="007406B5" w:rsidRDefault="00B25AD4" w:rsidP="000D25AF">
      <w:pPr>
        <w:numPr>
          <w:ilvl w:val="0"/>
          <w:numId w:val="31"/>
        </w:numPr>
        <w:spacing w:after="240"/>
        <w:rPr>
          <w:rFonts w:eastAsia="Arial"/>
          <w:b/>
          <w:bCs/>
        </w:rPr>
      </w:pPr>
      <w:r w:rsidRPr="007406B5">
        <w:rPr>
          <w:rFonts w:eastAsia="Arial"/>
          <w:b/>
          <w:bCs/>
        </w:rPr>
        <w:t>Planned Percentage to Increase or Improve Services for the coming school year (4 divided by 1, plus 5)</w:t>
      </w:r>
    </w:p>
    <w:p w14:paraId="6A350BE2" w14:textId="77777777" w:rsidR="00B25AD4" w:rsidRPr="007406B5" w:rsidRDefault="00B25AD4" w:rsidP="000D25AF">
      <w:pPr>
        <w:numPr>
          <w:ilvl w:val="1"/>
          <w:numId w:val="31"/>
        </w:numPr>
        <w:spacing w:after="240"/>
        <w:rPr>
          <w:rFonts w:eastAsia="Arial"/>
        </w:rPr>
      </w:pPr>
      <w:r w:rsidRPr="007406B5">
        <w:rPr>
          <w:rFonts w:eastAsia="Arial"/>
        </w:rPr>
        <w:t xml:space="preserve">This percentage is calculated by dividing the Total Planned Contributing Expenditures (4) by the </w:t>
      </w:r>
      <w:r w:rsidRPr="007406B5">
        <w:t>Projected LCFF Base Grant</w:t>
      </w:r>
      <w:r w:rsidRPr="007406B5" w:rsidDel="00672E66">
        <w:rPr>
          <w:rFonts w:eastAsia="Arial"/>
        </w:rPr>
        <w:t xml:space="preserve"> </w:t>
      </w:r>
      <w:r w:rsidRPr="007406B5">
        <w:rPr>
          <w:rFonts w:eastAsia="Arial"/>
        </w:rPr>
        <w:t>(1), converting the quotient to a percentage, and adding it to the Total Planned Percentage of Improved Services (5).</w:t>
      </w:r>
    </w:p>
    <w:p w14:paraId="1015CB53" w14:textId="77777777" w:rsidR="00B25AD4" w:rsidRPr="007406B5" w:rsidRDefault="00B25AD4" w:rsidP="000D25AF">
      <w:pPr>
        <w:pStyle w:val="Heading6"/>
        <w:rPr>
          <w:rFonts w:eastAsia="Arial"/>
          <w:b/>
          <w:bCs/>
        </w:rPr>
      </w:pPr>
      <w:r w:rsidRPr="007406B5">
        <w:rPr>
          <w:rFonts w:eastAsia="Arial"/>
          <w:b/>
          <w:bCs/>
        </w:rPr>
        <w:lastRenderedPageBreak/>
        <w:t>Contributing Actions Annual Update Table</w:t>
      </w:r>
    </w:p>
    <w:p w14:paraId="2F25EA0C" w14:textId="77777777" w:rsidR="00B25AD4" w:rsidRPr="007406B5" w:rsidRDefault="00B25AD4" w:rsidP="000D25AF">
      <w:pPr>
        <w:spacing w:after="240"/>
        <w:rPr>
          <w:rFonts w:eastAsia="Arial"/>
        </w:rPr>
      </w:pPr>
      <w:r w:rsidRPr="007406B5">
        <w:rPr>
          <w:rFonts w:eastAsia="Arial"/>
        </w:rPr>
        <w:t xml:space="preserve">Pursuant to </w:t>
      </w:r>
      <w:r w:rsidRPr="007406B5">
        <w:rPr>
          <w:rFonts w:eastAsia="Arial"/>
          <w:i/>
        </w:rPr>
        <w:t>EC</w:t>
      </w:r>
      <w:r w:rsidRPr="007406B5">
        <w:rPr>
          <w:rFonts w:eastAsia="Arial"/>
        </w:rPr>
        <w:t xml:space="preserve"> Section 42238.07(c)(2), if the Total Planned Contributing Expenditures (4) is less than the Estimated Actual LCFF Supplemental and Concentration Grants (6), the LEA is required to calculate the difference between the Total Planned Percentage of Improved Services (5) and the Total Estimated Actual Percentage of Improved Services (7). If the Total Planned Contributing Expenditures (4) is equal to or greater than the Estimated Actual LCFF Supplemental and Concentration Grants (6), the Difference Between Planned and Estimated Actual Percentage of Improved Services will display “Not Required.”</w:t>
      </w:r>
    </w:p>
    <w:p w14:paraId="5C909F5B" w14:textId="77777777" w:rsidR="00B25AD4" w:rsidRPr="007406B5" w:rsidRDefault="00B25AD4" w:rsidP="000D25AF">
      <w:pPr>
        <w:numPr>
          <w:ilvl w:val="0"/>
          <w:numId w:val="32"/>
        </w:numPr>
        <w:spacing w:after="240"/>
        <w:rPr>
          <w:rFonts w:eastAsia="Arial"/>
          <w:b/>
          <w:bCs/>
        </w:rPr>
      </w:pPr>
      <w:r w:rsidRPr="007406B5">
        <w:rPr>
          <w:rFonts w:eastAsia="Arial"/>
          <w:b/>
          <w:bCs/>
        </w:rPr>
        <w:t>6. Estimated Actual LCFF Supplemental and Concentration Grants</w:t>
      </w:r>
    </w:p>
    <w:p w14:paraId="333E4D76" w14:textId="77777777" w:rsidR="00B25AD4" w:rsidRPr="007406B5" w:rsidRDefault="00B25AD4" w:rsidP="000D25AF">
      <w:pPr>
        <w:numPr>
          <w:ilvl w:val="1"/>
          <w:numId w:val="32"/>
        </w:numPr>
        <w:spacing w:after="240"/>
        <w:rPr>
          <w:rFonts w:eastAsia="Arial"/>
        </w:rPr>
      </w:pPr>
      <w:r w:rsidRPr="007406B5">
        <w:rPr>
          <w:rFonts w:eastAsia="Arial"/>
        </w:rPr>
        <w:t>This is the total amount of LCFF supplemental and concentration grants the LEA estimates it will actually receive based on the number and concentration of unduplicated students in the current school year.</w:t>
      </w:r>
    </w:p>
    <w:p w14:paraId="782E74D1" w14:textId="77777777" w:rsidR="00B25AD4" w:rsidRPr="007406B5" w:rsidRDefault="00B25AD4" w:rsidP="000D25AF">
      <w:pPr>
        <w:numPr>
          <w:ilvl w:val="0"/>
          <w:numId w:val="32"/>
        </w:numPr>
        <w:spacing w:after="240"/>
        <w:rPr>
          <w:rFonts w:eastAsia="Arial"/>
          <w:b/>
          <w:bCs/>
        </w:rPr>
      </w:pPr>
      <w:r w:rsidRPr="007406B5">
        <w:rPr>
          <w:rFonts w:eastAsia="Arial"/>
          <w:b/>
          <w:bCs/>
        </w:rPr>
        <w:t>4. Total Planned Contributing Expenditures (LCFF Funds)</w:t>
      </w:r>
    </w:p>
    <w:p w14:paraId="294464AC" w14:textId="77777777" w:rsidR="00B25AD4" w:rsidRPr="007406B5" w:rsidRDefault="00B25AD4" w:rsidP="000D25AF">
      <w:pPr>
        <w:numPr>
          <w:ilvl w:val="1"/>
          <w:numId w:val="32"/>
        </w:numPr>
        <w:spacing w:after="240"/>
        <w:rPr>
          <w:rFonts w:eastAsia="Arial"/>
        </w:rPr>
      </w:pPr>
      <w:r w:rsidRPr="007406B5">
        <w:rPr>
          <w:rFonts w:eastAsia="Arial"/>
        </w:rPr>
        <w:t>This amount is the total of the Last Year's Planned Expenditures for Contributing Actions (LCFF Funds).</w:t>
      </w:r>
    </w:p>
    <w:p w14:paraId="3FD6DFF1" w14:textId="77777777" w:rsidR="00B25AD4" w:rsidRPr="007406B5" w:rsidRDefault="00B25AD4" w:rsidP="000D25AF">
      <w:pPr>
        <w:numPr>
          <w:ilvl w:val="0"/>
          <w:numId w:val="32"/>
        </w:numPr>
        <w:spacing w:after="240"/>
        <w:rPr>
          <w:rFonts w:eastAsia="Arial"/>
          <w:b/>
          <w:bCs/>
        </w:rPr>
      </w:pPr>
      <w:r w:rsidRPr="007406B5">
        <w:rPr>
          <w:rFonts w:eastAsia="Arial"/>
          <w:b/>
          <w:bCs/>
        </w:rPr>
        <w:t>7. Total Estimated Actual Expenditures for Contributing Actions</w:t>
      </w:r>
    </w:p>
    <w:p w14:paraId="315A0901" w14:textId="77777777" w:rsidR="00B25AD4" w:rsidRPr="007406B5" w:rsidRDefault="00B25AD4" w:rsidP="000D25AF">
      <w:pPr>
        <w:numPr>
          <w:ilvl w:val="1"/>
          <w:numId w:val="32"/>
        </w:numPr>
        <w:spacing w:after="240"/>
        <w:rPr>
          <w:rFonts w:eastAsia="Arial"/>
        </w:rPr>
      </w:pPr>
      <w:r w:rsidRPr="007406B5">
        <w:rPr>
          <w:rFonts w:eastAsia="Arial"/>
        </w:rPr>
        <w:t>This amount is the total of the Estimated Actual Expenditures for Contributing Actions (LCFF Funds).</w:t>
      </w:r>
    </w:p>
    <w:p w14:paraId="661826C8" w14:textId="77777777" w:rsidR="00B25AD4" w:rsidRPr="007406B5" w:rsidRDefault="00B25AD4" w:rsidP="000D25AF">
      <w:pPr>
        <w:numPr>
          <w:ilvl w:val="0"/>
          <w:numId w:val="32"/>
        </w:numPr>
        <w:spacing w:after="240"/>
        <w:rPr>
          <w:rFonts w:eastAsia="Arial"/>
          <w:b/>
          <w:bCs/>
        </w:rPr>
      </w:pPr>
      <w:r w:rsidRPr="007406B5">
        <w:rPr>
          <w:rFonts w:eastAsia="Arial"/>
          <w:b/>
          <w:bCs/>
        </w:rPr>
        <w:t>Difference Between Planned and Estimated Actual Expenditures for Contributing Actions (Subtract 7 from 4)</w:t>
      </w:r>
    </w:p>
    <w:p w14:paraId="4794A212" w14:textId="77777777" w:rsidR="00B25AD4" w:rsidRPr="007406B5" w:rsidRDefault="00B25AD4" w:rsidP="000D25AF">
      <w:pPr>
        <w:numPr>
          <w:ilvl w:val="1"/>
          <w:numId w:val="32"/>
        </w:numPr>
        <w:spacing w:after="240"/>
        <w:rPr>
          <w:rFonts w:eastAsia="Arial"/>
        </w:rPr>
      </w:pPr>
      <w:r w:rsidRPr="007406B5">
        <w:rPr>
          <w:rFonts w:eastAsia="Arial"/>
        </w:rPr>
        <w:t>This amount is the Total Estimated Actual Expenditures for Contributing Actions (7) subtracted from the Total Planned Contributing Expenditures (4).</w:t>
      </w:r>
    </w:p>
    <w:p w14:paraId="2C1A5718" w14:textId="77777777" w:rsidR="00B25AD4" w:rsidRPr="007406B5" w:rsidRDefault="00B25AD4" w:rsidP="000D25AF">
      <w:pPr>
        <w:numPr>
          <w:ilvl w:val="0"/>
          <w:numId w:val="33"/>
        </w:numPr>
        <w:spacing w:after="240"/>
        <w:rPr>
          <w:rFonts w:eastAsia="Arial"/>
          <w:b/>
          <w:bCs/>
        </w:rPr>
      </w:pPr>
      <w:r w:rsidRPr="007406B5">
        <w:rPr>
          <w:rFonts w:eastAsia="Arial"/>
          <w:b/>
          <w:bCs/>
        </w:rPr>
        <w:t>5. Total Planned Percentage of Improved Services (%)</w:t>
      </w:r>
    </w:p>
    <w:p w14:paraId="098C034C" w14:textId="77777777" w:rsidR="00B25AD4" w:rsidRPr="007406B5" w:rsidRDefault="00B25AD4" w:rsidP="000D25AF">
      <w:pPr>
        <w:numPr>
          <w:ilvl w:val="1"/>
          <w:numId w:val="33"/>
        </w:numPr>
        <w:spacing w:after="240"/>
        <w:rPr>
          <w:rFonts w:eastAsia="Arial"/>
        </w:rPr>
      </w:pPr>
      <w:r w:rsidRPr="007406B5">
        <w:rPr>
          <w:rFonts w:eastAsia="Arial"/>
        </w:rPr>
        <w:t>This amount is the total of the Planned Percentage of Improved Services column.</w:t>
      </w:r>
    </w:p>
    <w:p w14:paraId="5B672A56" w14:textId="77777777" w:rsidR="00B25AD4" w:rsidRPr="007406B5" w:rsidRDefault="00B25AD4" w:rsidP="000D25AF">
      <w:pPr>
        <w:numPr>
          <w:ilvl w:val="0"/>
          <w:numId w:val="33"/>
        </w:numPr>
        <w:spacing w:after="240"/>
        <w:rPr>
          <w:rFonts w:eastAsia="Arial"/>
          <w:b/>
          <w:bCs/>
        </w:rPr>
      </w:pPr>
      <w:r w:rsidRPr="007406B5">
        <w:rPr>
          <w:rFonts w:eastAsia="Arial"/>
          <w:b/>
          <w:bCs/>
        </w:rPr>
        <w:t>8. Total Estimated Actual Percentage of Improved Services (%)</w:t>
      </w:r>
    </w:p>
    <w:p w14:paraId="1FD01A22" w14:textId="77777777" w:rsidR="00B25AD4" w:rsidRPr="007406B5" w:rsidRDefault="00B25AD4" w:rsidP="000D25AF">
      <w:pPr>
        <w:numPr>
          <w:ilvl w:val="1"/>
          <w:numId w:val="33"/>
        </w:numPr>
        <w:spacing w:after="240"/>
        <w:rPr>
          <w:rFonts w:eastAsia="Arial"/>
        </w:rPr>
      </w:pPr>
      <w:r w:rsidRPr="007406B5">
        <w:rPr>
          <w:rFonts w:eastAsia="Arial"/>
        </w:rPr>
        <w:t>This amount is the total of the Estimated Actual Percentage of Improved Services column.</w:t>
      </w:r>
    </w:p>
    <w:p w14:paraId="0D874B9E" w14:textId="77777777" w:rsidR="00B25AD4" w:rsidRPr="007406B5" w:rsidRDefault="00B25AD4" w:rsidP="000D25AF">
      <w:pPr>
        <w:numPr>
          <w:ilvl w:val="0"/>
          <w:numId w:val="33"/>
        </w:numPr>
        <w:spacing w:after="240"/>
        <w:rPr>
          <w:rFonts w:eastAsia="Arial"/>
          <w:b/>
          <w:bCs/>
        </w:rPr>
      </w:pPr>
      <w:r w:rsidRPr="007406B5">
        <w:rPr>
          <w:rFonts w:eastAsia="Arial"/>
          <w:b/>
          <w:bCs/>
        </w:rPr>
        <w:t>Difference Between Planned and Estimated Actual Percentage of Improved Services (Subtract 5 from 8)</w:t>
      </w:r>
    </w:p>
    <w:p w14:paraId="1A6CA7E5" w14:textId="77777777" w:rsidR="00B25AD4" w:rsidRPr="007406B5" w:rsidRDefault="00B25AD4" w:rsidP="000D25AF">
      <w:pPr>
        <w:numPr>
          <w:ilvl w:val="1"/>
          <w:numId w:val="33"/>
        </w:numPr>
        <w:spacing w:after="240"/>
        <w:rPr>
          <w:rFonts w:eastAsia="Arial"/>
        </w:rPr>
      </w:pPr>
      <w:r w:rsidRPr="007406B5">
        <w:rPr>
          <w:rFonts w:eastAsia="Arial"/>
        </w:rPr>
        <w:lastRenderedPageBreak/>
        <w:t>This amount is the Total Planned Percentage of Improved Services (5) subtracted from the Total Estimated Actual Percentage of Improved Services (8).</w:t>
      </w:r>
    </w:p>
    <w:p w14:paraId="5571B835" w14:textId="77777777" w:rsidR="00B25AD4" w:rsidRPr="007406B5" w:rsidRDefault="00B25AD4" w:rsidP="000D25AF">
      <w:pPr>
        <w:pStyle w:val="Heading6"/>
        <w:rPr>
          <w:rFonts w:eastAsia="Arial"/>
          <w:b/>
          <w:bCs/>
        </w:rPr>
      </w:pPr>
      <w:r w:rsidRPr="007406B5">
        <w:rPr>
          <w:rFonts w:eastAsia="Arial"/>
          <w:b/>
          <w:bCs/>
        </w:rPr>
        <w:t>LCFF Carryover Table</w:t>
      </w:r>
    </w:p>
    <w:p w14:paraId="06B4B60E" w14:textId="77777777" w:rsidR="00B25AD4" w:rsidRPr="007406B5" w:rsidRDefault="00B25AD4" w:rsidP="00B25AD4">
      <w:pPr>
        <w:numPr>
          <w:ilvl w:val="0"/>
          <w:numId w:val="34"/>
        </w:numPr>
        <w:spacing w:after="240"/>
        <w:rPr>
          <w:rFonts w:eastAsia="Arial"/>
          <w:b/>
          <w:bCs/>
        </w:rPr>
      </w:pPr>
      <w:r w:rsidRPr="007406B5">
        <w:rPr>
          <w:rFonts w:eastAsia="Arial"/>
          <w:b/>
          <w:bCs/>
        </w:rPr>
        <w:t>10. Total Percentage to Increase or Improve Services for the Current School Year (6 divided by 9 plus Carryover %)</w:t>
      </w:r>
    </w:p>
    <w:p w14:paraId="5DB8E0AB" w14:textId="77777777" w:rsidR="00B25AD4" w:rsidRPr="007406B5" w:rsidRDefault="00B25AD4" w:rsidP="00B25AD4">
      <w:pPr>
        <w:numPr>
          <w:ilvl w:val="1"/>
          <w:numId w:val="34"/>
        </w:numPr>
        <w:spacing w:after="240"/>
        <w:rPr>
          <w:rFonts w:eastAsia="Arial"/>
        </w:rPr>
      </w:pPr>
      <w:r w:rsidRPr="007406B5">
        <w:rPr>
          <w:rFonts w:eastAsia="Arial"/>
        </w:rPr>
        <w:t xml:space="preserve">This percentage is the Estimated Actual LCFF Supplemental and/or Concentration Grants (6) divided by the Estimated Actual LCFF Base Grant (9) plus the LCFF Carryover – Percentage from the prior year. </w:t>
      </w:r>
    </w:p>
    <w:p w14:paraId="188FF90F" w14:textId="77777777" w:rsidR="00B25AD4" w:rsidRPr="007406B5" w:rsidRDefault="00B25AD4" w:rsidP="00B25AD4">
      <w:pPr>
        <w:numPr>
          <w:ilvl w:val="0"/>
          <w:numId w:val="34"/>
        </w:numPr>
        <w:spacing w:after="240"/>
        <w:rPr>
          <w:rFonts w:eastAsia="Arial"/>
          <w:b/>
          <w:bCs/>
        </w:rPr>
      </w:pPr>
      <w:r w:rsidRPr="007406B5">
        <w:rPr>
          <w:rFonts w:eastAsia="Arial"/>
          <w:b/>
          <w:bCs/>
        </w:rPr>
        <w:t>11. Estimated Actual Percentage of Increased or Improved Services (7 divided by 9, plus 8)</w:t>
      </w:r>
    </w:p>
    <w:p w14:paraId="66526E5E" w14:textId="77777777" w:rsidR="00B25AD4" w:rsidRPr="007406B5" w:rsidRDefault="00B25AD4" w:rsidP="00B25AD4">
      <w:pPr>
        <w:numPr>
          <w:ilvl w:val="1"/>
          <w:numId w:val="34"/>
        </w:numPr>
        <w:spacing w:after="240"/>
        <w:rPr>
          <w:rFonts w:eastAsia="Arial"/>
        </w:rPr>
      </w:pPr>
      <w:r w:rsidRPr="007406B5">
        <w:rPr>
          <w:rFonts w:eastAsia="Arial"/>
        </w:rPr>
        <w:t xml:space="preserve">This percentage is the Total Estimated Actual Expenditures for Contributing Actions (7) divided by the LCFF Funding (9), </w:t>
      </w:r>
      <w:r w:rsidRPr="007406B5">
        <w:rPr>
          <w:rFonts w:eastAsia="Calibri" w:cs="Arial"/>
          <w:color w:val="000000"/>
        </w:rPr>
        <w:t>then converting the quotient to a percentage and adding the Total Estimated Actual Percentage of Improved Services (8).</w:t>
      </w:r>
    </w:p>
    <w:p w14:paraId="0360F5A7" w14:textId="77777777" w:rsidR="00B25AD4" w:rsidRPr="007406B5" w:rsidRDefault="00B25AD4" w:rsidP="00B25AD4">
      <w:pPr>
        <w:numPr>
          <w:ilvl w:val="0"/>
          <w:numId w:val="34"/>
        </w:numPr>
        <w:spacing w:after="240"/>
        <w:rPr>
          <w:rFonts w:eastAsia="Arial"/>
          <w:b/>
          <w:bCs/>
        </w:rPr>
      </w:pPr>
      <w:r w:rsidRPr="007406B5">
        <w:rPr>
          <w:rFonts w:eastAsia="Arial"/>
          <w:b/>
          <w:bCs/>
        </w:rPr>
        <w:t>12. LCFF Carryover — Dollar Amount LCFF Carryover (Subtract 11 from 10 and multiply by 9)</w:t>
      </w:r>
    </w:p>
    <w:p w14:paraId="39BCB18E" w14:textId="77777777" w:rsidR="00B25AD4" w:rsidRPr="007406B5" w:rsidRDefault="00B25AD4" w:rsidP="00B25AD4">
      <w:pPr>
        <w:numPr>
          <w:ilvl w:val="1"/>
          <w:numId w:val="34"/>
        </w:numPr>
        <w:spacing w:after="240"/>
        <w:rPr>
          <w:rFonts w:eastAsia="Arial"/>
        </w:rPr>
      </w:pPr>
      <w:r w:rsidRPr="007406B5">
        <w:rPr>
          <w:rFonts w:eastAsia="Arial"/>
        </w:rPr>
        <w:t xml:space="preserve">If the Estimated Actual Percentage of Increased or Improved Services (11) is less than the Estimated Actual Percentage to Increase or Improve Services (10), the LEA is required to carry over LCFF funds. </w:t>
      </w:r>
    </w:p>
    <w:p w14:paraId="16F45CAB" w14:textId="77777777" w:rsidR="00B25AD4" w:rsidRPr="007406B5" w:rsidRDefault="00B25AD4" w:rsidP="00B25AD4">
      <w:pPr>
        <w:spacing w:after="240"/>
        <w:ind w:left="1440"/>
        <w:rPr>
          <w:rFonts w:eastAsia="Arial"/>
        </w:rPr>
      </w:pPr>
      <w:r w:rsidRPr="007406B5">
        <w:rPr>
          <w:rFonts w:eastAsia="Arial"/>
        </w:rPr>
        <w:t>The amount of LCFF funds is calculated by subtracting the Estimated Actual Percentage to Increase or Improve Services (11) from the Estimated Actual Percentage of Increased or Improved Services (10) and then multiplying by the Estimated Actual LCFF Base Grant</w:t>
      </w:r>
      <w:r w:rsidRPr="007406B5" w:rsidDel="003102FA">
        <w:rPr>
          <w:rFonts w:eastAsia="Arial"/>
        </w:rPr>
        <w:t xml:space="preserve"> </w:t>
      </w:r>
      <w:r w:rsidRPr="007406B5">
        <w:rPr>
          <w:rFonts w:eastAsia="Arial"/>
        </w:rPr>
        <w:t>(9). This amount is the amount of LCFF funds that is required to be carried over to the coming year.</w:t>
      </w:r>
    </w:p>
    <w:p w14:paraId="3793DBEC" w14:textId="77777777" w:rsidR="00B25AD4" w:rsidRPr="007406B5" w:rsidRDefault="00B25AD4" w:rsidP="00B25AD4">
      <w:pPr>
        <w:numPr>
          <w:ilvl w:val="0"/>
          <w:numId w:val="35"/>
        </w:numPr>
        <w:spacing w:after="240"/>
        <w:rPr>
          <w:rFonts w:eastAsia="Arial"/>
          <w:b/>
          <w:bCs/>
        </w:rPr>
      </w:pPr>
      <w:r w:rsidRPr="007406B5">
        <w:rPr>
          <w:rFonts w:eastAsia="Arial"/>
          <w:b/>
          <w:bCs/>
        </w:rPr>
        <w:t>13. LCFF Carryover — Percentage</w:t>
      </w:r>
      <w:r w:rsidRPr="007406B5" w:rsidDel="005605FC">
        <w:rPr>
          <w:rFonts w:eastAsia="Arial"/>
          <w:b/>
          <w:bCs/>
        </w:rPr>
        <w:t xml:space="preserve"> </w:t>
      </w:r>
      <w:r w:rsidRPr="007406B5">
        <w:rPr>
          <w:rFonts w:eastAsia="Arial"/>
          <w:b/>
          <w:bCs/>
        </w:rPr>
        <w:t>(12 divided by 9)</w:t>
      </w:r>
    </w:p>
    <w:p w14:paraId="3E68B15E" w14:textId="77777777" w:rsidR="00B25AD4" w:rsidRPr="007406B5" w:rsidRDefault="00B25AD4" w:rsidP="00B25AD4">
      <w:pPr>
        <w:numPr>
          <w:ilvl w:val="1"/>
          <w:numId w:val="35"/>
        </w:numPr>
        <w:spacing w:after="240"/>
        <w:rPr>
          <w:rFonts w:eastAsia="Arial"/>
        </w:rPr>
      </w:pPr>
      <w:r w:rsidRPr="007406B5">
        <w:rPr>
          <w:rFonts w:eastAsia="Arial"/>
        </w:rPr>
        <w:t>This percentage is the unmet portion of the Percentage to Increase or Improve Services that the LEA must carry over into the coming LCAP year. The percentage is calculated by dividing the LCFF Carryover (12) by the LCFF Funding (9).</w:t>
      </w:r>
    </w:p>
    <w:p w14:paraId="51694BAC" w14:textId="77777777" w:rsidR="00B25AD4" w:rsidRPr="007406B5" w:rsidRDefault="00B25AD4" w:rsidP="00B25AD4">
      <w:pPr>
        <w:rPr>
          <w:rFonts w:eastAsia="Arial"/>
        </w:rPr>
      </w:pPr>
      <w:r w:rsidRPr="007406B5">
        <w:rPr>
          <w:rFonts w:eastAsia="Arial"/>
        </w:rPr>
        <w:t>California Department of Education</w:t>
      </w:r>
    </w:p>
    <w:p w14:paraId="4F88EE3C" w14:textId="6F1AE206" w:rsidR="00B25AD4" w:rsidRPr="00224A18" w:rsidRDefault="00B25AD4" w:rsidP="00B25AD4">
      <w:pPr>
        <w:rPr>
          <w:rFonts w:eastAsia="Arial"/>
        </w:rPr>
      </w:pPr>
      <w:r w:rsidRPr="007406B5">
        <w:rPr>
          <w:rFonts w:eastAsia="Arial"/>
        </w:rPr>
        <w:t>November 2024</w:t>
      </w:r>
    </w:p>
    <w:p w14:paraId="0B783200" w14:textId="6854477D" w:rsidR="000B4F89" w:rsidRPr="008F5576" w:rsidRDefault="000B4F89" w:rsidP="000B4F89">
      <w:pPr>
        <w:spacing w:after="240"/>
      </w:pPr>
    </w:p>
    <w:sectPr w:rsidR="000B4F89" w:rsidRPr="008F5576" w:rsidSect="00162BAA">
      <w:headerReference w:type="first" r:id="rId70"/>
      <w:pgSz w:w="15840" w:h="12240" w:orient="landscape"/>
      <w:pgMar w:top="288" w:right="288" w:bottom="288" w:left="28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Author" w:initials="A">
    <w:p w14:paraId="2EBC469B" w14:textId="77777777" w:rsidR="004B7CAE" w:rsidRDefault="004B7CAE" w:rsidP="004B7CAE">
      <w:pPr>
        <w:pStyle w:val="CommentText"/>
      </w:pPr>
      <w:r>
        <w:rPr>
          <w:rStyle w:val="CommentReference"/>
        </w:rPr>
        <w:annotationRef/>
      </w:r>
      <w:r>
        <w:t>52064.4(a)(3)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BC469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BC469B" w16cid:durableId="49C1A8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CA8AC" w14:textId="77777777" w:rsidR="000B0D34" w:rsidRDefault="000B0D34" w:rsidP="000E09DC">
      <w:r>
        <w:separator/>
      </w:r>
    </w:p>
  </w:endnote>
  <w:endnote w:type="continuationSeparator" w:id="0">
    <w:p w14:paraId="7DD1C87A" w14:textId="77777777" w:rsidR="000B0D34" w:rsidRDefault="000B0D34"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C7400" w14:textId="77777777" w:rsidR="003A1D72" w:rsidRDefault="003A1D72" w:rsidP="00D77265">
    <w:pPr>
      <w:pStyle w:val="Footer"/>
      <w:tabs>
        <w:tab w:val="clear" w:pos="4680"/>
        <w:tab w:val="clear" w:pos="9360"/>
        <w:tab w:val="right" w:pos="151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C6A03" w14:textId="77777777" w:rsidR="0080065E" w:rsidRPr="00DB2558" w:rsidRDefault="0080065E" w:rsidP="00293BB5">
    <w:pPr>
      <w:pStyle w:val="Footer"/>
      <w:spacing w:before="120"/>
    </w:pPr>
    <w:r>
      <w:t>Local Control and Accountability Plan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12E9" w14:textId="77777777" w:rsidR="0080065E" w:rsidRPr="006E235A" w:rsidRDefault="0080065E" w:rsidP="00031179">
    <w:pPr>
      <w:pStyle w:val="Footer"/>
      <w:tabs>
        <w:tab w:val="clear" w:pos="4680"/>
        <w:tab w:val="clear" w:pos="9360"/>
        <w:tab w:val="right" w:pos="15120"/>
      </w:tabs>
    </w:pPr>
    <w:r>
      <w:t>Local Control and Accountability Plan Template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9A52F" w14:textId="77777777" w:rsidR="003A1D72" w:rsidRDefault="003A1D72">
    <w:pPr>
      <w:pStyle w:val="Footer"/>
      <w:jc w:val="right"/>
    </w:pPr>
  </w:p>
  <w:p w14:paraId="1912EA85" w14:textId="449173C2" w:rsidR="003A1D72" w:rsidRPr="006E235A" w:rsidRDefault="003A1D72" w:rsidP="00971ADA">
    <w:pPr>
      <w:pStyle w:val="Footer"/>
      <w:tabs>
        <w:tab w:val="clear" w:pos="4680"/>
        <w:tab w:val="clear" w:pos="9360"/>
        <w:tab w:val="right" w:pos="15120"/>
      </w:tabs>
    </w:pPr>
    <w:r>
      <w:t xml:space="preserve">Local Control and Accountability Plan </w:t>
    </w:r>
    <w:r w:rsidR="00E67D37">
      <w:t>Instructions</w:t>
    </w:r>
    <w:r w:rsidR="00E67D37">
      <w:ptab w:relativeTo="margin" w:alignment="center" w:leader="none"/>
    </w:r>
    <w:r w:rsidR="00E67D37">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B64A6" w14:textId="55341469" w:rsidR="003A1D72" w:rsidRPr="000924A5" w:rsidRDefault="004B7CAE" w:rsidP="00971ADA">
    <w:pPr>
      <w:pStyle w:val="Footer"/>
    </w:pPr>
    <w:r>
      <w:t>Draft Local Control and Accountability Plan Instructions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AB3A" w14:textId="77777777" w:rsidR="00B25AD4" w:rsidRPr="00DB2558" w:rsidRDefault="00B25AD4" w:rsidP="00293BB5">
    <w:pPr>
      <w:pStyle w:val="Footer"/>
      <w:spacing w:before="120"/>
    </w:pPr>
    <w:r>
      <w:t>Local Control and Accountability Plan Template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87E9" w14:textId="0AE4A39C" w:rsidR="00B25AD4" w:rsidRPr="006E235A" w:rsidRDefault="004B7CAE" w:rsidP="00031179">
    <w:pPr>
      <w:pStyle w:val="Footer"/>
      <w:tabs>
        <w:tab w:val="clear" w:pos="4680"/>
        <w:tab w:val="clear" w:pos="9360"/>
        <w:tab w:val="right" w:pos="15120"/>
      </w:tabs>
    </w:pPr>
    <w:r>
      <w:t xml:space="preserve">Draft </w:t>
    </w:r>
    <w:r w:rsidR="00B25AD4">
      <w:t>Local Control and Accountability Plan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C12F" w14:textId="77777777" w:rsidR="000B0D34" w:rsidRDefault="000B0D34" w:rsidP="000E09DC">
      <w:r>
        <w:separator/>
      </w:r>
    </w:p>
  </w:footnote>
  <w:footnote w:type="continuationSeparator" w:id="0">
    <w:p w14:paraId="72C207B2" w14:textId="77777777" w:rsidR="000B0D34" w:rsidRDefault="000B0D34" w:rsidP="000E09DC">
      <w:r>
        <w:continuationSeparator/>
      </w:r>
    </w:p>
  </w:footnote>
  <w:footnote w:id="1">
    <w:p w14:paraId="021681AF" w14:textId="77777777" w:rsidR="00892AD3" w:rsidRPr="00185CBC" w:rsidRDefault="00892AD3" w:rsidP="00892AD3">
      <w:pPr>
        <w:pStyle w:val="FootnoteText"/>
        <w:rPr>
          <w:sz w:val="24"/>
          <w:szCs w:val="24"/>
        </w:rPr>
      </w:pPr>
      <w:r w:rsidRPr="00526123">
        <w:rPr>
          <w:rStyle w:val="FootnoteReference"/>
          <w:sz w:val="24"/>
          <w:szCs w:val="24"/>
        </w:rPr>
        <w:footnoteRef/>
      </w:r>
      <w:r w:rsidRPr="00526123">
        <w:rPr>
          <w:sz w:val="24"/>
          <w:szCs w:val="24"/>
        </w:rPr>
        <w:t xml:space="preserve"> These legislative changes were put forward by the administration in connection with a litigation settlement agreement reached by the parties in the following case: </w:t>
      </w:r>
      <w:r w:rsidRPr="00526123">
        <w:rPr>
          <w:i/>
          <w:iCs/>
          <w:sz w:val="24"/>
          <w:szCs w:val="24"/>
        </w:rPr>
        <w:t>Cayla J. et al. v. State of California</w:t>
      </w:r>
      <w:r w:rsidRPr="00526123">
        <w:rPr>
          <w:sz w:val="24"/>
          <w:szCs w:val="24"/>
        </w:rPr>
        <w:t>, Case Number RG20084386, Superior Court for the County of Alameda.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0AFE" w14:textId="0147B2F5" w:rsidR="003A1D72" w:rsidRPr="00C43E4F" w:rsidRDefault="0080065E" w:rsidP="003A48C3">
    <w:pPr>
      <w:tabs>
        <w:tab w:val="center" w:pos="4680"/>
        <w:tab w:val="right" w:pos="9360"/>
      </w:tabs>
      <w:autoSpaceDE w:val="0"/>
      <w:autoSpaceDN w:val="0"/>
      <w:adjustRightInd w:val="0"/>
      <w:jc w:val="right"/>
      <w:rPr>
        <w:highlight w:val="yellow"/>
      </w:rPr>
    </w:pPr>
    <w:r>
      <w:t>cdoi</w:t>
    </w:r>
    <w:r w:rsidR="003A1D72" w:rsidRPr="00C43E4F">
      <w:t>-sasd-</w:t>
    </w:r>
    <w:r>
      <w:t>nov</w:t>
    </w:r>
    <w:r w:rsidRPr="00C43E4F">
      <w:t>2</w:t>
    </w:r>
    <w:r>
      <w:t>4</w:t>
    </w:r>
    <w:r w:rsidRPr="00C43E4F">
      <w:t>item</w:t>
    </w:r>
    <w:r w:rsidRPr="007D237A">
      <w:t>01</w:t>
    </w:r>
  </w:p>
  <w:p w14:paraId="09F22FFA" w14:textId="14BFBBC3" w:rsidR="003A1D72" w:rsidRPr="003A48C3" w:rsidRDefault="003A1D72" w:rsidP="003A48C3">
    <w:pPr>
      <w:tabs>
        <w:tab w:val="center" w:pos="4680"/>
        <w:tab w:val="right" w:pos="9360"/>
      </w:tabs>
      <w:spacing w:after="240"/>
      <w:jc w:val="right"/>
    </w:pPr>
    <w:r w:rsidRPr="00C43E4F">
      <w:rPr>
        <w:rFonts w:cs="Arial"/>
      </w:rPr>
      <w:t xml:space="preserve">Page </w:t>
    </w:r>
    <w:r w:rsidRPr="00C43E4F">
      <w:rPr>
        <w:rFonts w:cs="Arial"/>
        <w:bCs/>
      </w:rPr>
      <w:fldChar w:fldCharType="begin"/>
    </w:r>
    <w:r w:rsidRPr="00C43E4F">
      <w:rPr>
        <w:rFonts w:cs="Arial"/>
        <w:bCs/>
      </w:rPr>
      <w:instrText xml:space="preserve"> PAGE  \* Arabic  \* MERGEFORMAT </w:instrText>
    </w:r>
    <w:r w:rsidRPr="00C43E4F">
      <w:rPr>
        <w:rFonts w:cs="Arial"/>
        <w:bCs/>
      </w:rPr>
      <w:fldChar w:fldCharType="separate"/>
    </w:r>
    <w:r>
      <w:rPr>
        <w:rFonts w:cs="Arial"/>
        <w:bCs/>
      </w:rPr>
      <w:t>1</w:t>
    </w:r>
    <w:r w:rsidRPr="00C43E4F">
      <w:rPr>
        <w:rFonts w:cs="Arial"/>
        <w:bCs/>
      </w:rPr>
      <w:fldChar w:fldCharType="end"/>
    </w:r>
    <w:r w:rsidRPr="00C43E4F">
      <w:rPr>
        <w:rFonts w:cs="Arial"/>
      </w:rPr>
      <w:t xml:space="preserve"> of </w:t>
    </w:r>
    <w:r>
      <w:rPr>
        <w:rFonts w:cs="Arial"/>
        <w:bC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2FDC3" w14:textId="04CB1465" w:rsidR="003A1D72" w:rsidRDefault="00E67D37" w:rsidP="003A48C3">
    <w:pPr>
      <w:tabs>
        <w:tab w:val="center" w:pos="4680"/>
        <w:tab w:val="right" w:pos="9360"/>
      </w:tabs>
      <w:autoSpaceDE w:val="0"/>
      <w:autoSpaceDN w:val="0"/>
      <w:adjustRightInd w:val="0"/>
      <w:jc w:val="right"/>
      <w:rPr>
        <w:highlight w:val="yellow"/>
      </w:rPr>
    </w:pPr>
    <w:r>
      <w:t>cdoi</w:t>
    </w:r>
    <w:r w:rsidR="003A1D72" w:rsidRPr="00C43E4F">
      <w:t>-sasd-</w:t>
    </w:r>
    <w:r w:rsidR="003A1D72">
      <w:t>nov</w:t>
    </w:r>
    <w:r w:rsidR="003A1D72" w:rsidRPr="00C43E4F">
      <w:t>2</w:t>
    </w:r>
    <w:r>
      <w:t>4</w:t>
    </w:r>
    <w:r w:rsidR="003A1D72" w:rsidRPr="00C43E4F">
      <w:t>item</w:t>
    </w:r>
    <w:r w:rsidR="00CB32DB">
      <w:t>01</w:t>
    </w:r>
  </w:p>
  <w:p w14:paraId="3438429E" w14:textId="133877E4" w:rsidR="003A1D72" w:rsidRPr="00955C38" w:rsidRDefault="003A1D72" w:rsidP="003A48C3">
    <w:pPr>
      <w:tabs>
        <w:tab w:val="center" w:pos="4680"/>
        <w:tab w:val="right" w:pos="9360"/>
      </w:tabs>
      <w:autoSpaceDE w:val="0"/>
      <w:autoSpaceDN w:val="0"/>
      <w:adjustRightInd w:val="0"/>
      <w:jc w:val="right"/>
    </w:pPr>
    <w:r w:rsidRPr="00955C38">
      <w:t>Attachment 1</w:t>
    </w:r>
  </w:p>
  <w:p w14:paraId="7ACE027E" w14:textId="64EAF239" w:rsidR="003A1D72" w:rsidRPr="003A48C3" w:rsidRDefault="003A1D72" w:rsidP="003A48C3">
    <w:pPr>
      <w:tabs>
        <w:tab w:val="center" w:pos="4680"/>
        <w:tab w:val="right" w:pos="9360"/>
      </w:tabs>
      <w:spacing w:after="240"/>
      <w:jc w:val="right"/>
    </w:pPr>
    <w:r w:rsidRPr="00C43E4F">
      <w:rPr>
        <w:rFonts w:cs="Arial"/>
      </w:rPr>
      <w:t xml:space="preserve">Page </w:t>
    </w:r>
    <w:r w:rsidRPr="00C43E4F">
      <w:rPr>
        <w:rFonts w:cs="Arial"/>
        <w:bCs/>
      </w:rPr>
      <w:fldChar w:fldCharType="begin"/>
    </w:r>
    <w:r w:rsidRPr="00C43E4F">
      <w:rPr>
        <w:rFonts w:cs="Arial"/>
        <w:bCs/>
      </w:rPr>
      <w:instrText xml:space="preserve"> PAGE  \* Arabic  \* MERGEFORMAT </w:instrText>
    </w:r>
    <w:r w:rsidRPr="00C43E4F">
      <w:rPr>
        <w:rFonts w:cs="Arial"/>
        <w:bCs/>
      </w:rPr>
      <w:fldChar w:fldCharType="separate"/>
    </w:r>
    <w:r>
      <w:rPr>
        <w:rFonts w:cs="Arial"/>
        <w:bCs/>
      </w:rPr>
      <w:t>1</w:t>
    </w:r>
    <w:r w:rsidRPr="00C43E4F">
      <w:rPr>
        <w:rFonts w:cs="Arial"/>
        <w:bCs/>
      </w:rPr>
      <w:fldChar w:fldCharType="end"/>
    </w:r>
    <w:r w:rsidRPr="00C43E4F">
      <w:rPr>
        <w:rFonts w:cs="Arial"/>
      </w:rPr>
      <w:t xml:space="preserve"> of </w:t>
    </w:r>
    <w:r w:rsidR="004133E7">
      <w:rPr>
        <w:rFonts w:cs="Arial"/>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7B13" w14:textId="06B9F68D" w:rsidR="003A1D72" w:rsidRDefault="0080065E" w:rsidP="00971ADA">
    <w:pPr>
      <w:pStyle w:val="Header"/>
      <w:jc w:val="right"/>
      <w:rPr>
        <w:highlight w:val="yellow"/>
      </w:rPr>
    </w:pPr>
    <w:r>
      <w:t>cdoi</w:t>
    </w:r>
    <w:r w:rsidR="003A1D72" w:rsidRPr="00C43E4F">
      <w:t>-sasd-</w:t>
    </w:r>
    <w:r>
      <w:t>nov</w:t>
    </w:r>
    <w:r w:rsidRPr="00C43E4F">
      <w:t>2</w:t>
    </w:r>
    <w:r>
      <w:t>4</w:t>
    </w:r>
    <w:r w:rsidRPr="00C43E4F">
      <w:t>item</w:t>
    </w:r>
    <w:r>
      <w:t>01</w:t>
    </w:r>
  </w:p>
  <w:p w14:paraId="1F54AF06" w14:textId="6EF977D8" w:rsidR="003A1D72" w:rsidRDefault="003A1D72" w:rsidP="00971ADA">
    <w:pPr>
      <w:pStyle w:val="Header"/>
      <w:jc w:val="right"/>
    </w:pPr>
    <w:r>
      <w:t>Attachment 1</w:t>
    </w:r>
  </w:p>
  <w:p w14:paraId="73777999" w14:textId="140A712D" w:rsidR="003A1D72" w:rsidRDefault="003A1D72" w:rsidP="00971ADA">
    <w:pPr>
      <w:pStyle w:val="Header"/>
      <w:spacing w:after="240"/>
      <w:jc w:val="right"/>
    </w:pPr>
    <w:r>
      <w:t xml:space="preserve">Page </w:t>
    </w:r>
    <w:r>
      <w:fldChar w:fldCharType="begin"/>
    </w:r>
    <w:r>
      <w:instrText xml:space="preserve"> PAGE  \* Arabic  \* MERGEFORMAT </w:instrText>
    </w:r>
    <w:r>
      <w:fldChar w:fldCharType="separate"/>
    </w:r>
    <w:r>
      <w:rPr>
        <w:noProof/>
      </w:rPr>
      <w:t>5</w:t>
    </w:r>
    <w:r>
      <w:fldChar w:fldCharType="end"/>
    </w:r>
    <w:r>
      <w:t xml:space="preserve"> of </w:t>
    </w:r>
    <w:r w:rsidR="004133E7">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4C3DD" w14:textId="6261235E" w:rsidR="0080065E" w:rsidRPr="00C43E4F" w:rsidRDefault="0080065E" w:rsidP="008F5576">
    <w:pPr>
      <w:tabs>
        <w:tab w:val="center" w:pos="4680"/>
        <w:tab w:val="right" w:pos="9360"/>
      </w:tabs>
      <w:autoSpaceDE w:val="0"/>
      <w:autoSpaceDN w:val="0"/>
      <w:adjustRightInd w:val="0"/>
      <w:jc w:val="right"/>
      <w:rPr>
        <w:highlight w:val="yellow"/>
      </w:rPr>
    </w:pPr>
    <w:r>
      <w:t>cdoi</w:t>
    </w:r>
    <w:r w:rsidRPr="00C43E4F">
      <w:t>-sasd-</w:t>
    </w:r>
    <w:r w:rsidR="00E67D37">
      <w:t>nov</w:t>
    </w:r>
    <w:r w:rsidR="00E67D37" w:rsidRPr="00C43E4F">
      <w:t>2</w:t>
    </w:r>
    <w:r w:rsidR="00E67D37">
      <w:t>4</w:t>
    </w:r>
    <w:r w:rsidR="00E67D37" w:rsidRPr="00C43E4F">
      <w:t>item</w:t>
    </w:r>
    <w:r w:rsidR="00E67D37" w:rsidRPr="00993F4C">
      <w:t>01</w:t>
    </w:r>
  </w:p>
  <w:p w14:paraId="71EAFE1A" w14:textId="77777777" w:rsidR="0080065E" w:rsidRPr="00C43E4F" w:rsidRDefault="0080065E" w:rsidP="008F5576">
    <w:pPr>
      <w:tabs>
        <w:tab w:val="center" w:pos="4680"/>
        <w:tab w:val="right" w:pos="9360"/>
      </w:tabs>
      <w:autoSpaceDE w:val="0"/>
      <w:autoSpaceDN w:val="0"/>
      <w:adjustRightInd w:val="0"/>
      <w:jc w:val="right"/>
      <w:rPr>
        <w:rFonts w:eastAsia="Calibri" w:cs="Arial"/>
      </w:rPr>
    </w:pPr>
    <w:r w:rsidRPr="00C43E4F">
      <w:rPr>
        <w:rFonts w:eastAsia="Calibri" w:cs="Arial"/>
      </w:rPr>
      <w:t xml:space="preserve">Attachment </w:t>
    </w:r>
    <w:r>
      <w:rPr>
        <w:rFonts w:eastAsia="Calibri" w:cs="Arial"/>
      </w:rPr>
      <w:t>2</w:t>
    </w:r>
  </w:p>
  <w:p w14:paraId="5F231F5C" w14:textId="14F77288" w:rsidR="0080065E" w:rsidRDefault="0080065E" w:rsidP="008F5576">
    <w:pPr>
      <w:tabs>
        <w:tab w:val="center" w:pos="4680"/>
        <w:tab w:val="right" w:pos="9360"/>
      </w:tabs>
      <w:spacing w:after="240"/>
      <w:jc w:val="right"/>
    </w:pPr>
    <w:r w:rsidRPr="00C43E4F">
      <w:rPr>
        <w:rFonts w:cs="Arial"/>
      </w:rPr>
      <w:t xml:space="preserve">Page </w:t>
    </w:r>
    <w:r w:rsidRPr="00C43E4F">
      <w:rPr>
        <w:rFonts w:cs="Arial"/>
        <w:bCs/>
      </w:rPr>
      <w:fldChar w:fldCharType="begin"/>
    </w:r>
    <w:r w:rsidRPr="00C43E4F">
      <w:rPr>
        <w:rFonts w:cs="Arial"/>
        <w:bCs/>
      </w:rPr>
      <w:instrText xml:space="preserve"> PAGE  \* Arabic  \* MERGEFORMAT </w:instrText>
    </w:r>
    <w:r w:rsidRPr="00C43E4F">
      <w:rPr>
        <w:rFonts w:cs="Arial"/>
        <w:bCs/>
      </w:rPr>
      <w:fldChar w:fldCharType="separate"/>
    </w:r>
    <w:r w:rsidRPr="00C43E4F">
      <w:rPr>
        <w:rFonts w:cs="Arial"/>
        <w:bCs/>
      </w:rPr>
      <w:t>7</w:t>
    </w:r>
    <w:r w:rsidRPr="00C43E4F">
      <w:rPr>
        <w:rFonts w:cs="Arial"/>
        <w:bCs/>
      </w:rPr>
      <w:fldChar w:fldCharType="end"/>
    </w:r>
    <w:r w:rsidRPr="00C43E4F">
      <w:rPr>
        <w:rFonts w:cs="Arial"/>
      </w:rPr>
      <w:t xml:space="preserve"> of </w:t>
    </w:r>
    <w:r w:rsidR="00E67D37">
      <w:rPr>
        <w:rFonts w:cs="Arial"/>
      </w:rPr>
      <w:t>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C4AD" w14:textId="7D1FFB3E" w:rsidR="003A1D72" w:rsidRDefault="00E67D37" w:rsidP="00971ADA">
    <w:pPr>
      <w:pStyle w:val="Header"/>
      <w:jc w:val="right"/>
    </w:pPr>
    <w:r>
      <w:t>cdoi</w:t>
    </w:r>
    <w:r w:rsidR="003A1D72">
      <w:t>-sasd-</w:t>
    </w:r>
    <w:r>
      <w:t>nov24</w:t>
    </w:r>
    <w:r w:rsidR="003A1D72">
      <w:t>item01</w:t>
    </w:r>
  </w:p>
  <w:p w14:paraId="2ED919C9" w14:textId="77777777" w:rsidR="003A1D72" w:rsidRDefault="003A1D72" w:rsidP="00971ADA">
    <w:pPr>
      <w:pStyle w:val="Header"/>
      <w:jc w:val="right"/>
    </w:pPr>
    <w:r>
      <w:t>Attachment 2</w:t>
    </w:r>
  </w:p>
  <w:p w14:paraId="59BEEDF0" w14:textId="7E54F6A0" w:rsidR="003A1D72" w:rsidRDefault="003A1D72" w:rsidP="007362FC">
    <w:pPr>
      <w:pStyle w:val="Header"/>
      <w:spacing w:after="240"/>
      <w:jc w:val="right"/>
    </w:pPr>
    <w:r>
      <w:t xml:space="preserve">Page </w:t>
    </w:r>
    <w:r>
      <w:fldChar w:fldCharType="begin"/>
    </w:r>
    <w:r>
      <w:instrText xml:space="preserve"> PAGE   \* MERGEFORMAT </w:instrText>
    </w:r>
    <w:r>
      <w:fldChar w:fldCharType="separate"/>
    </w:r>
    <w:r>
      <w:t>1</w:t>
    </w:r>
    <w:r>
      <w:fldChar w:fldCharType="end"/>
    </w:r>
    <w:r>
      <w:t xml:space="preserve"> of </w:t>
    </w:r>
    <w:r w:rsidR="00E67D37">
      <w:t>52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F25B" w14:textId="5F9F8BB6" w:rsidR="003A1D72" w:rsidRDefault="003A1D72" w:rsidP="005939E1">
    <w:pPr>
      <w:pStyle w:val="Header"/>
      <w:jc w:val="right"/>
      <w:rPr>
        <w:highlight w:val="yellow"/>
      </w:rPr>
    </w:pPr>
    <w:r>
      <w:t>sab</w:t>
    </w:r>
    <w:r w:rsidRPr="00C43E4F">
      <w:t>-sasd-</w:t>
    </w:r>
    <w:r>
      <w:t>nov</w:t>
    </w:r>
    <w:r w:rsidRPr="00C43E4F">
      <w:t>2</w:t>
    </w:r>
    <w:r>
      <w:t>3</w:t>
    </w:r>
    <w:r w:rsidRPr="00C43E4F">
      <w:t>item</w:t>
    </w:r>
    <w:r w:rsidR="007D237A" w:rsidRPr="007D237A">
      <w:t>01</w:t>
    </w:r>
  </w:p>
  <w:p w14:paraId="0ECBC347" w14:textId="19973348" w:rsidR="003A1D72" w:rsidRDefault="003A1D72" w:rsidP="005939E1">
    <w:pPr>
      <w:pStyle w:val="Header"/>
      <w:jc w:val="right"/>
    </w:pPr>
    <w:r>
      <w:t>Attachment 2</w:t>
    </w:r>
  </w:p>
  <w:p w14:paraId="3A0F34B7" w14:textId="2A31B83B" w:rsidR="003A1D72" w:rsidRDefault="003A1D72" w:rsidP="007362FC">
    <w:pPr>
      <w:pStyle w:val="Header"/>
      <w:spacing w:after="240"/>
      <w:jc w:val="right"/>
    </w:pPr>
    <w:r>
      <w:t xml:space="preserve">Page </w:t>
    </w:r>
    <w:r>
      <w:fldChar w:fldCharType="begin"/>
    </w:r>
    <w:r>
      <w:instrText xml:space="preserve"> PAGE  \* Arabic  \* MERGEFORMAT </w:instrText>
    </w:r>
    <w:r>
      <w:fldChar w:fldCharType="separate"/>
    </w:r>
    <w:r>
      <w:rPr>
        <w:noProof/>
      </w:rPr>
      <w:t>16</w:t>
    </w:r>
    <w:r>
      <w:fldChar w:fldCharType="end"/>
    </w:r>
    <w:r>
      <w:t xml:space="preserve"> of 45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4B16" w14:textId="46593A2D" w:rsidR="00B25AD4" w:rsidRDefault="00B25AD4" w:rsidP="005D3D54">
    <w:pPr>
      <w:pStyle w:val="Header"/>
      <w:jc w:val="right"/>
    </w:pPr>
    <w:r>
      <w:t>cdoi-sasd-</w:t>
    </w:r>
    <w:r w:rsidR="001F041A">
      <w:t>nov24item01</w:t>
    </w:r>
  </w:p>
  <w:p w14:paraId="4BD57C49" w14:textId="339A409D" w:rsidR="00B25AD4" w:rsidRDefault="00B25AD4" w:rsidP="005D3D54">
    <w:pPr>
      <w:pStyle w:val="Header"/>
      <w:jc w:val="right"/>
    </w:pPr>
    <w:r>
      <w:t xml:space="preserve">Attachment </w:t>
    </w:r>
    <w:r w:rsidR="001F041A">
      <w:t>3</w:t>
    </w:r>
  </w:p>
  <w:p w14:paraId="10AD77FE" w14:textId="69E100C5" w:rsidR="007406B5" w:rsidRDefault="00B25AD4" w:rsidP="007406B5">
    <w:pPr>
      <w:pStyle w:val="Header"/>
      <w:spacing w:after="480"/>
      <w:jc w:val="right"/>
    </w:pPr>
    <w:r>
      <w:t xml:space="preserve">Page </w:t>
    </w:r>
    <w:r>
      <w:fldChar w:fldCharType="begin"/>
    </w:r>
    <w:r>
      <w:instrText xml:space="preserve"> PAGE   \* MERGEFORMAT </w:instrText>
    </w:r>
    <w:r>
      <w:fldChar w:fldCharType="separate"/>
    </w:r>
    <w:r>
      <w:t>1</w:t>
    </w:r>
    <w:r>
      <w:fldChar w:fldCharType="end"/>
    </w:r>
    <w:r>
      <w:t xml:space="preserve"> of </w:t>
    </w:r>
    <w:r w:rsidR="00162BAA">
      <w:t>5</w:t>
    </w:r>
    <w:r w:rsidR="007406B5">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7978" w14:textId="77777777" w:rsidR="003A1D72" w:rsidRDefault="003A1D72" w:rsidP="00971ADA">
    <w:pPr>
      <w:pStyle w:val="Header"/>
      <w:jc w:val="right"/>
      <w:rPr>
        <w:highlight w:val="yellow"/>
      </w:rPr>
    </w:pPr>
    <w:r>
      <w:t>sab</w:t>
    </w:r>
    <w:r w:rsidRPr="00C43E4F">
      <w:t>-sasd-</w:t>
    </w:r>
    <w:r>
      <w:t>nov</w:t>
    </w:r>
    <w:r w:rsidRPr="00C43E4F">
      <w:t>2</w:t>
    </w:r>
    <w:r>
      <w:t>3</w:t>
    </w:r>
    <w:r w:rsidRPr="00C43E4F">
      <w:t>item</w:t>
    </w:r>
    <w:r w:rsidRPr="00C43E4F">
      <w:rPr>
        <w:highlight w:val="yellow"/>
      </w:rPr>
      <w:t>XX</w:t>
    </w:r>
  </w:p>
  <w:p w14:paraId="70CEB4ED" w14:textId="734FDD71" w:rsidR="003A1D72" w:rsidRDefault="003A1D72" w:rsidP="00971ADA">
    <w:pPr>
      <w:pStyle w:val="Header"/>
      <w:jc w:val="right"/>
    </w:pPr>
    <w:r>
      <w:t>Attachment 5</w:t>
    </w:r>
  </w:p>
  <w:p w14:paraId="44FFDB1D" w14:textId="0496A16F" w:rsidR="003A1D72" w:rsidRDefault="003A1D72" w:rsidP="00971ADA">
    <w:pPr>
      <w:pStyle w:val="Header"/>
      <w:spacing w:after="240"/>
      <w:jc w:val="right"/>
    </w:pPr>
    <w:r>
      <w:t xml:space="preserve">Page </w:t>
    </w:r>
    <w:r>
      <w:fldChar w:fldCharType="begin"/>
    </w:r>
    <w:r>
      <w:instrText xml:space="preserve"> PAGE  \* Arabic  \* MERGEFORMAT </w:instrText>
    </w:r>
    <w:r>
      <w:fldChar w:fldCharType="separate"/>
    </w:r>
    <w:r>
      <w:rPr>
        <w:noProof/>
      </w:rPr>
      <w:t>5</w:t>
    </w:r>
    <w:r>
      <w:fldChar w:fldCharType="end"/>
    </w:r>
    <w:r>
      <w:t xml:space="preserve"> of </w:t>
    </w:r>
    <w:r w:rsidR="00CB5B6D">
      <w:t>5</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14BDE"/>
    <w:multiLevelType w:val="hybridMultilevel"/>
    <w:tmpl w:val="7BA0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24AA8"/>
    <w:multiLevelType w:val="hybridMultilevel"/>
    <w:tmpl w:val="65B0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E04E4"/>
    <w:multiLevelType w:val="hybridMultilevel"/>
    <w:tmpl w:val="76B0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75EA7"/>
    <w:multiLevelType w:val="hybridMultilevel"/>
    <w:tmpl w:val="084C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B7331"/>
    <w:multiLevelType w:val="hybridMultilevel"/>
    <w:tmpl w:val="B39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7582F"/>
    <w:multiLevelType w:val="hybridMultilevel"/>
    <w:tmpl w:val="A734E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862304"/>
    <w:multiLevelType w:val="hybridMultilevel"/>
    <w:tmpl w:val="1578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BA5430"/>
    <w:multiLevelType w:val="hybridMultilevel"/>
    <w:tmpl w:val="F1DC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8BA78CB"/>
    <w:multiLevelType w:val="hybridMultilevel"/>
    <w:tmpl w:val="8CAAF66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A35E06"/>
    <w:multiLevelType w:val="hybridMultilevel"/>
    <w:tmpl w:val="E4A41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CC684A"/>
    <w:multiLevelType w:val="hybridMultilevel"/>
    <w:tmpl w:val="3AC6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C607AA"/>
    <w:multiLevelType w:val="hybridMultilevel"/>
    <w:tmpl w:val="B0205120"/>
    <w:lvl w:ilvl="0" w:tplc="C6682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C93B79"/>
    <w:multiLevelType w:val="hybridMultilevel"/>
    <w:tmpl w:val="C7D2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F735E1"/>
    <w:multiLevelType w:val="hybridMultilevel"/>
    <w:tmpl w:val="7960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A25249"/>
    <w:multiLevelType w:val="hybridMultilevel"/>
    <w:tmpl w:val="41B8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C464E"/>
    <w:multiLevelType w:val="hybridMultilevel"/>
    <w:tmpl w:val="A7D6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E17976"/>
    <w:multiLevelType w:val="hybridMultilevel"/>
    <w:tmpl w:val="EF8C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43599D"/>
    <w:multiLevelType w:val="hybridMultilevel"/>
    <w:tmpl w:val="519C6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B333E5"/>
    <w:multiLevelType w:val="hybridMultilevel"/>
    <w:tmpl w:val="07B4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656340"/>
    <w:multiLevelType w:val="multilevel"/>
    <w:tmpl w:val="359AC90A"/>
    <w:lvl w:ilvl="0">
      <w:start w:val="1"/>
      <w:numFmt w:val="upperLetter"/>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193E2191"/>
    <w:multiLevelType w:val="hybridMultilevel"/>
    <w:tmpl w:val="EF42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F57BFF"/>
    <w:multiLevelType w:val="hybridMultilevel"/>
    <w:tmpl w:val="8164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E73745"/>
    <w:multiLevelType w:val="hybridMultilevel"/>
    <w:tmpl w:val="35C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8A12E8"/>
    <w:multiLevelType w:val="hybridMultilevel"/>
    <w:tmpl w:val="A86CA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FC05F0"/>
    <w:multiLevelType w:val="hybridMultilevel"/>
    <w:tmpl w:val="1356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B4833"/>
    <w:multiLevelType w:val="hybridMultilevel"/>
    <w:tmpl w:val="DFE0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B707E4"/>
    <w:multiLevelType w:val="hybridMultilevel"/>
    <w:tmpl w:val="CFE2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67496A"/>
    <w:multiLevelType w:val="hybridMultilevel"/>
    <w:tmpl w:val="363E48A6"/>
    <w:lvl w:ilvl="0" w:tplc="C6682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936ADA"/>
    <w:multiLevelType w:val="hybridMultilevel"/>
    <w:tmpl w:val="06A8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611338"/>
    <w:multiLevelType w:val="hybridMultilevel"/>
    <w:tmpl w:val="2BFC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906377"/>
    <w:multiLevelType w:val="hybridMultilevel"/>
    <w:tmpl w:val="0C8A6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0020F4"/>
    <w:multiLevelType w:val="hybridMultilevel"/>
    <w:tmpl w:val="E13C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72300F"/>
    <w:multiLevelType w:val="hybridMultilevel"/>
    <w:tmpl w:val="9C62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CB7D10"/>
    <w:multiLevelType w:val="hybridMultilevel"/>
    <w:tmpl w:val="DB665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DC1111"/>
    <w:multiLevelType w:val="hybridMultilevel"/>
    <w:tmpl w:val="C5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EE74C7"/>
    <w:multiLevelType w:val="hybridMultilevel"/>
    <w:tmpl w:val="8CA6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FA46D6"/>
    <w:multiLevelType w:val="hybridMultilevel"/>
    <w:tmpl w:val="A962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0D2B90"/>
    <w:multiLevelType w:val="hybridMultilevel"/>
    <w:tmpl w:val="354ABA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C4C1AFC"/>
    <w:multiLevelType w:val="hybridMultilevel"/>
    <w:tmpl w:val="D388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7B0730"/>
    <w:multiLevelType w:val="hybridMultilevel"/>
    <w:tmpl w:val="E40ADAB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6" w15:restartNumberingAfterBreak="0">
    <w:nsid w:val="2E216AB6"/>
    <w:multiLevelType w:val="multilevel"/>
    <w:tmpl w:val="2B943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E287771"/>
    <w:multiLevelType w:val="hybridMultilevel"/>
    <w:tmpl w:val="FD125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2EE11F8E"/>
    <w:multiLevelType w:val="hybridMultilevel"/>
    <w:tmpl w:val="8328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F8D7C58"/>
    <w:multiLevelType w:val="multilevel"/>
    <w:tmpl w:val="25A24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AB74085"/>
    <w:multiLevelType w:val="hybridMultilevel"/>
    <w:tmpl w:val="E7E0F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DF81EF6"/>
    <w:multiLevelType w:val="hybridMultilevel"/>
    <w:tmpl w:val="E746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D55968"/>
    <w:multiLevelType w:val="hybridMultilevel"/>
    <w:tmpl w:val="7A88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9344EB"/>
    <w:multiLevelType w:val="hybridMultilevel"/>
    <w:tmpl w:val="3848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D9261B"/>
    <w:multiLevelType w:val="hybridMultilevel"/>
    <w:tmpl w:val="00EA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B24924"/>
    <w:multiLevelType w:val="hybridMultilevel"/>
    <w:tmpl w:val="6A58375C"/>
    <w:lvl w:ilvl="0" w:tplc="AF3AB80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A35C66"/>
    <w:multiLevelType w:val="hybridMultilevel"/>
    <w:tmpl w:val="21CC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DC287F"/>
    <w:multiLevelType w:val="hybridMultilevel"/>
    <w:tmpl w:val="842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A54B38"/>
    <w:multiLevelType w:val="hybridMultilevel"/>
    <w:tmpl w:val="AC1C3C1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5" w15:restartNumberingAfterBreak="0">
    <w:nsid w:val="59EB63FE"/>
    <w:multiLevelType w:val="hybridMultilevel"/>
    <w:tmpl w:val="BBF8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ED6E49"/>
    <w:multiLevelType w:val="hybridMultilevel"/>
    <w:tmpl w:val="49883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D432E40"/>
    <w:multiLevelType w:val="hybridMultilevel"/>
    <w:tmpl w:val="D37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DB3FF2"/>
    <w:multiLevelType w:val="hybridMultilevel"/>
    <w:tmpl w:val="D5140A42"/>
    <w:lvl w:ilvl="0" w:tplc="C6682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E96881"/>
    <w:multiLevelType w:val="hybridMultilevel"/>
    <w:tmpl w:val="EB3E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587039"/>
    <w:multiLevelType w:val="hybridMultilevel"/>
    <w:tmpl w:val="FE0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60C30F3"/>
    <w:multiLevelType w:val="hybridMultilevel"/>
    <w:tmpl w:val="0FDE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E5579D"/>
    <w:multiLevelType w:val="hybridMultilevel"/>
    <w:tmpl w:val="F89A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6D2EBD"/>
    <w:multiLevelType w:val="hybridMultilevel"/>
    <w:tmpl w:val="9D8C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275261"/>
    <w:multiLevelType w:val="hybridMultilevel"/>
    <w:tmpl w:val="EEE8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B169B9"/>
    <w:multiLevelType w:val="hybridMultilevel"/>
    <w:tmpl w:val="403E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D967AB"/>
    <w:multiLevelType w:val="hybridMultilevel"/>
    <w:tmpl w:val="CD0E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2A731D"/>
    <w:multiLevelType w:val="hybridMultilevel"/>
    <w:tmpl w:val="D6D2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450C80"/>
    <w:multiLevelType w:val="hybridMultilevel"/>
    <w:tmpl w:val="F904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2CB1C1C"/>
    <w:multiLevelType w:val="hybridMultilevel"/>
    <w:tmpl w:val="2754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CC1A4F"/>
    <w:multiLevelType w:val="hybridMultilevel"/>
    <w:tmpl w:val="F99A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232311"/>
    <w:multiLevelType w:val="hybridMultilevel"/>
    <w:tmpl w:val="FB90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256E17"/>
    <w:multiLevelType w:val="hybridMultilevel"/>
    <w:tmpl w:val="630C3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DC49E0"/>
    <w:multiLevelType w:val="hybridMultilevel"/>
    <w:tmpl w:val="9F4E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C5A63A1"/>
    <w:multiLevelType w:val="hybridMultilevel"/>
    <w:tmpl w:val="D53C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E76367C"/>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EA27401"/>
    <w:multiLevelType w:val="hybridMultilevel"/>
    <w:tmpl w:val="29FE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1F237D"/>
    <w:multiLevelType w:val="hybridMultilevel"/>
    <w:tmpl w:val="C51C60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186435">
    <w:abstractNumId w:val="51"/>
  </w:num>
  <w:num w:numId="2" w16cid:durableId="955479169">
    <w:abstractNumId w:val="72"/>
  </w:num>
  <w:num w:numId="3" w16cid:durableId="118376958">
    <w:abstractNumId w:val="32"/>
  </w:num>
  <w:num w:numId="4" w16cid:durableId="526724496">
    <w:abstractNumId w:val="60"/>
  </w:num>
  <w:num w:numId="5" w16cid:durableId="355425220">
    <w:abstractNumId w:val="63"/>
  </w:num>
  <w:num w:numId="6" w16cid:durableId="1724332338">
    <w:abstractNumId w:val="12"/>
  </w:num>
  <w:num w:numId="7" w16cid:durableId="184946222">
    <w:abstractNumId w:val="37"/>
  </w:num>
  <w:num w:numId="8" w16cid:durableId="64107406">
    <w:abstractNumId w:val="58"/>
  </w:num>
  <w:num w:numId="9" w16cid:durableId="499464120">
    <w:abstractNumId w:val="52"/>
  </w:num>
  <w:num w:numId="10" w16cid:durableId="1399403987">
    <w:abstractNumId w:val="45"/>
  </w:num>
  <w:num w:numId="11" w16cid:durableId="651062247">
    <w:abstractNumId w:val="28"/>
  </w:num>
  <w:num w:numId="12" w16cid:durableId="1252394602">
    <w:abstractNumId w:val="78"/>
  </w:num>
  <w:num w:numId="13" w16cid:durableId="379481721">
    <w:abstractNumId w:val="49"/>
  </w:num>
  <w:num w:numId="14" w16cid:durableId="882863251">
    <w:abstractNumId w:val="19"/>
  </w:num>
  <w:num w:numId="15" w16cid:durableId="2039429113">
    <w:abstractNumId w:val="79"/>
  </w:num>
  <w:num w:numId="16" w16cid:durableId="2085299074">
    <w:abstractNumId w:val="5"/>
  </w:num>
  <w:num w:numId="17" w16cid:durableId="1033966457">
    <w:abstractNumId w:val="9"/>
  </w:num>
  <w:num w:numId="18" w16cid:durableId="1316840236">
    <w:abstractNumId w:val="48"/>
  </w:num>
  <w:num w:numId="19" w16cid:durableId="582376188">
    <w:abstractNumId w:val="53"/>
  </w:num>
  <w:num w:numId="20" w16cid:durableId="1075513626">
    <w:abstractNumId w:val="89"/>
  </w:num>
  <w:num w:numId="21" w16cid:durableId="1929849307">
    <w:abstractNumId w:val="0"/>
  </w:num>
  <w:num w:numId="22" w16cid:durableId="467476793">
    <w:abstractNumId w:val="38"/>
  </w:num>
  <w:num w:numId="23" w16cid:durableId="925379749">
    <w:abstractNumId w:val="57"/>
  </w:num>
  <w:num w:numId="24" w16cid:durableId="992682161">
    <w:abstractNumId w:val="67"/>
  </w:num>
  <w:num w:numId="25" w16cid:durableId="1944606244">
    <w:abstractNumId w:val="81"/>
  </w:num>
  <w:num w:numId="26" w16cid:durableId="1419905202">
    <w:abstractNumId w:val="70"/>
  </w:num>
  <w:num w:numId="27" w16cid:durableId="557983592">
    <w:abstractNumId w:val="83"/>
  </w:num>
  <w:num w:numId="28" w16cid:durableId="469174201">
    <w:abstractNumId w:val="43"/>
  </w:num>
  <w:num w:numId="29" w16cid:durableId="1930456556">
    <w:abstractNumId w:val="24"/>
  </w:num>
  <w:num w:numId="30" w16cid:durableId="490414964">
    <w:abstractNumId w:val="20"/>
  </w:num>
  <w:num w:numId="31" w16cid:durableId="1286620635">
    <w:abstractNumId w:val="74"/>
  </w:num>
  <w:num w:numId="32" w16cid:durableId="1987856447">
    <w:abstractNumId w:val="75"/>
  </w:num>
  <w:num w:numId="33" w16cid:durableId="22441442">
    <w:abstractNumId w:val="27"/>
  </w:num>
  <w:num w:numId="34" w16cid:durableId="326519401">
    <w:abstractNumId w:val="61"/>
  </w:num>
  <w:num w:numId="35" w16cid:durableId="1023433652">
    <w:abstractNumId w:val="11"/>
  </w:num>
  <w:num w:numId="36" w16cid:durableId="2032147543">
    <w:abstractNumId w:val="21"/>
  </w:num>
  <w:num w:numId="37" w16cid:durableId="1521967277">
    <w:abstractNumId w:val="13"/>
  </w:num>
  <w:num w:numId="38" w16cid:durableId="1192374127">
    <w:abstractNumId w:val="71"/>
  </w:num>
  <w:num w:numId="39" w16cid:durableId="1704477759">
    <w:abstractNumId w:val="59"/>
  </w:num>
  <w:num w:numId="40" w16cid:durableId="1447041242">
    <w:abstractNumId w:val="7"/>
  </w:num>
  <w:num w:numId="41" w16cid:durableId="2020233599">
    <w:abstractNumId w:val="8"/>
  </w:num>
  <w:num w:numId="42" w16cid:durableId="2109277312">
    <w:abstractNumId w:val="41"/>
  </w:num>
  <w:num w:numId="43" w16cid:durableId="1157383472">
    <w:abstractNumId w:val="23"/>
  </w:num>
  <w:num w:numId="44" w16cid:durableId="1728066461">
    <w:abstractNumId w:val="80"/>
  </w:num>
  <w:num w:numId="45" w16cid:durableId="738944663">
    <w:abstractNumId w:val="33"/>
  </w:num>
  <w:num w:numId="46" w16cid:durableId="1382482077">
    <w:abstractNumId w:val="3"/>
  </w:num>
  <w:num w:numId="47" w16cid:durableId="1898590449">
    <w:abstractNumId w:val="55"/>
  </w:num>
  <w:num w:numId="48" w16cid:durableId="558397821">
    <w:abstractNumId w:val="4"/>
  </w:num>
  <w:num w:numId="49" w16cid:durableId="417947831">
    <w:abstractNumId w:val="56"/>
  </w:num>
  <w:num w:numId="50" w16cid:durableId="945581874">
    <w:abstractNumId w:val="39"/>
  </w:num>
  <w:num w:numId="51" w16cid:durableId="1459179449">
    <w:abstractNumId w:val="50"/>
  </w:num>
  <w:num w:numId="52" w16cid:durableId="1417050333">
    <w:abstractNumId w:val="88"/>
  </w:num>
  <w:num w:numId="53" w16cid:durableId="1002464583">
    <w:abstractNumId w:val="86"/>
  </w:num>
  <w:num w:numId="54" w16cid:durableId="456922054">
    <w:abstractNumId w:val="31"/>
  </w:num>
  <w:num w:numId="55" w16cid:durableId="570193104">
    <w:abstractNumId w:val="62"/>
  </w:num>
  <w:num w:numId="56" w16cid:durableId="152526291">
    <w:abstractNumId w:val="2"/>
  </w:num>
  <w:num w:numId="57" w16cid:durableId="1848595188">
    <w:abstractNumId w:val="73"/>
  </w:num>
  <w:num w:numId="58" w16cid:durableId="807360952">
    <w:abstractNumId w:val="17"/>
  </w:num>
  <w:num w:numId="59" w16cid:durableId="72550003">
    <w:abstractNumId w:val="29"/>
  </w:num>
  <w:num w:numId="60" w16cid:durableId="1084840619">
    <w:abstractNumId w:val="36"/>
  </w:num>
  <w:num w:numId="61" w16cid:durableId="1226571796">
    <w:abstractNumId w:val="76"/>
  </w:num>
  <w:num w:numId="62" w16cid:durableId="1654990028">
    <w:abstractNumId w:val="34"/>
  </w:num>
  <w:num w:numId="63" w16cid:durableId="1768387079">
    <w:abstractNumId w:val="90"/>
  </w:num>
  <w:num w:numId="64" w16cid:durableId="490174003">
    <w:abstractNumId w:val="25"/>
  </w:num>
  <w:num w:numId="65" w16cid:durableId="680662619">
    <w:abstractNumId w:val="87"/>
  </w:num>
  <w:num w:numId="66" w16cid:durableId="715856626">
    <w:abstractNumId w:val="66"/>
  </w:num>
  <w:num w:numId="67" w16cid:durableId="1949502128">
    <w:abstractNumId w:val="92"/>
  </w:num>
  <w:num w:numId="68" w16cid:durableId="948121821">
    <w:abstractNumId w:val="64"/>
  </w:num>
  <w:num w:numId="69" w16cid:durableId="597369937">
    <w:abstractNumId w:val="26"/>
  </w:num>
  <w:num w:numId="70" w16cid:durableId="156728365">
    <w:abstractNumId w:val="18"/>
  </w:num>
  <w:num w:numId="71" w16cid:durableId="1582567432">
    <w:abstractNumId w:val="6"/>
  </w:num>
  <w:num w:numId="72" w16cid:durableId="1102456587">
    <w:abstractNumId w:val="82"/>
  </w:num>
  <w:num w:numId="73" w16cid:durableId="2559895">
    <w:abstractNumId w:val="91"/>
  </w:num>
  <w:num w:numId="74" w16cid:durableId="500894921">
    <w:abstractNumId w:val="44"/>
  </w:num>
  <w:num w:numId="75" w16cid:durableId="2009020477">
    <w:abstractNumId w:val="15"/>
  </w:num>
  <w:num w:numId="76" w16cid:durableId="1615748230">
    <w:abstractNumId w:val="46"/>
  </w:num>
  <w:num w:numId="77" w16cid:durableId="1502239586">
    <w:abstractNumId w:val="10"/>
  </w:num>
  <w:num w:numId="78" w16cid:durableId="1477186208">
    <w:abstractNumId w:val="47"/>
  </w:num>
  <w:num w:numId="79" w16cid:durableId="1287276272">
    <w:abstractNumId w:val="40"/>
  </w:num>
  <w:num w:numId="80" w16cid:durableId="1403874363">
    <w:abstractNumId w:val="14"/>
  </w:num>
  <w:num w:numId="81" w16cid:durableId="135801005">
    <w:abstractNumId w:val="30"/>
  </w:num>
  <w:num w:numId="82" w16cid:durableId="653993554">
    <w:abstractNumId w:val="68"/>
  </w:num>
  <w:num w:numId="83" w16cid:durableId="402996261">
    <w:abstractNumId w:val="22"/>
  </w:num>
  <w:num w:numId="84" w16cid:durableId="1301418778">
    <w:abstractNumId w:val="84"/>
  </w:num>
  <w:num w:numId="85" w16cid:durableId="1600093694">
    <w:abstractNumId w:val="65"/>
  </w:num>
  <w:num w:numId="86" w16cid:durableId="1136722931">
    <w:abstractNumId w:val="35"/>
  </w:num>
  <w:num w:numId="87" w16cid:durableId="579173547">
    <w:abstractNumId w:val="16"/>
  </w:num>
  <w:num w:numId="88" w16cid:durableId="1918594968">
    <w:abstractNumId w:val="77"/>
  </w:num>
  <w:num w:numId="89" w16cid:durableId="695468391">
    <w:abstractNumId w:val="85"/>
  </w:num>
  <w:num w:numId="90" w16cid:durableId="1765496874">
    <w:abstractNumId w:val="1"/>
  </w:num>
  <w:num w:numId="91" w16cid:durableId="1534229292">
    <w:abstractNumId w:val="42"/>
  </w:num>
  <w:num w:numId="92" w16cid:durableId="2122450409">
    <w:abstractNumId w:val="69"/>
  </w:num>
  <w:num w:numId="93" w16cid:durableId="832336691">
    <w:abstractNumId w:val="5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2286"/>
    <w:rsid w:val="000040D5"/>
    <w:rsid w:val="00013A6A"/>
    <w:rsid w:val="00015A7B"/>
    <w:rsid w:val="000324AD"/>
    <w:rsid w:val="00044AAF"/>
    <w:rsid w:val="00044FC7"/>
    <w:rsid w:val="00077A46"/>
    <w:rsid w:val="000A278F"/>
    <w:rsid w:val="000A4048"/>
    <w:rsid w:val="000B0D34"/>
    <w:rsid w:val="000B1C6E"/>
    <w:rsid w:val="000B4F89"/>
    <w:rsid w:val="000D25AF"/>
    <w:rsid w:val="000E09DC"/>
    <w:rsid w:val="000F14DC"/>
    <w:rsid w:val="001048F3"/>
    <w:rsid w:val="00107288"/>
    <w:rsid w:val="001125F4"/>
    <w:rsid w:val="00117B77"/>
    <w:rsid w:val="00130059"/>
    <w:rsid w:val="00130B93"/>
    <w:rsid w:val="00160ABB"/>
    <w:rsid w:val="00162BAA"/>
    <w:rsid w:val="00166023"/>
    <w:rsid w:val="0016684F"/>
    <w:rsid w:val="00173D53"/>
    <w:rsid w:val="0018148D"/>
    <w:rsid w:val="00190D23"/>
    <w:rsid w:val="00197741"/>
    <w:rsid w:val="001A0054"/>
    <w:rsid w:val="001A0CA5"/>
    <w:rsid w:val="001A7114"/>
    <w:rsid w:val="001B2C33"/>
    <w:rsid w:val="001B3958"/>
    <w:rsid w:val="001C0DE3"/>
    <w:rsid w:val="001E1929"/>
    <w:rsid w:val="001F041A"/>
    <w:rsid w:val="00213551"/>
    <w:rsid w:val="00223112"/>
    <w:rsid w:val="00240B26"/>
    <w:rsid w:val="00294B5B"/>
    <w:rsid w:val="002A45B7"/>
    <w:rsid w:val="002B4B14"/>
    <w:rsid w:val="002C2188"/>
    <w:rsid w:val="002D1A82"/>
    <w:rsid w:val="002E076D"/>
    <w:rsid w:val="002E4CB5"/>
    <w:rsid w:val="002E6001"/>
    <w:rsid w:val="002E6FCA"/>
    <w:rsid w:val="002F17EF"/>
    <w:rsid w:val="002F279B"/>
    <w:rsid w:val="00315131"/>
    <w:rsid w:val="00323960"/>
    <w:rsid w:val="0034683B"/>
    <w:rsid w:val="003511AE"/>
    <w:rsid w:val="00363520"/>
    <w:rsid w:val="003705FC"/>
    <w:rsid w:val="00373507"/>
    <w:rsid w:val="00383E2E"/>
    <w:rsid w:val="00384ACF"/>
    <w:rsid w:val="00386B83"/>
    <w:rsid w:val="003871C4"/>
    <w:rsid w:val="003A0C34"/>
    <w:rsid w:val="003A1D72"/>
    <w:rsid w:val="003A48C3"/>
    <w:rsid w:val="003B5138"/>
    <w:rsid w:val="003D1ECD"/>
    <w:rsid w:val="003D2561"/>
    <w:rsid w:val="003E1E8D"/>
    <w:rsid w:val="003E4DF7"/>
    <w:rsid w:val="003E5E4B"/>
    <w:rsid w:val="00406F50"/>
    <w:rsid w:val="00407E9B"/>
    <w:rsid w:val="004133E7"/>
    <w:rsid w:val="00415451"/>
    <w:rsid w:val="00415619"/>
    <w:rsid w:val="00417F5F"/>
    <w:rsid w:val="004203BC"/>
    <w:rsid w:val="0042564C"/>
    <w:rsid w:val="00441D29"/>
    <w:rsid w:val="00446661"/>
    <w:rsid w:val="0044670C"/>
    <w:rsid w:val="00457490"/>
    <w:rsid w:val="00457CB4"/>
    <w:rsid w:val="00470FFD"/>
    <w:rsid w:val="0047534A"/>
    <w:rsid w:val="00480251"/>
    <w:rsid w:val="004839E9"/>
    <w:rsid w:val="00486E6F"/>
    <w:rsid w:val="004913CD"/>
    <w:rsid w:val="00497156"/>
    <w:rsid w:val="004A21CB"/>
    <w:rsid w:val="004B62B0"/>
    <w:rsid w:val="004B7CAE"/>
    <w:rsid w:val="004C0E3A"/>
    <w:rsid w:val="004E029B"/>
    <w:rsid w:val="004E1E64"/>
    <w:rsid w:val="00505078"/>
    <w:rsid w:val="005122C7"/>
    <w:rsid w:val="00517C00"/>
    <w:rsid w:val="00526123"/>
    <w:rsid w:val="00527B0E"/>
    <w:rsid w:val="00530B94"/>
    <w:rsid w:val="00531FDB"/>
    <w:rsid w:val="005475DA"/>
    <w:rsid w:val="005939E1"/>
    <w:rsid w:val="005A187C"/>
    <w:rsid w:val="005B2EB7"/>
    <w:rsid w:val="005B5C99"/>
    <w:rsid w:val="005B6E04"/>
    <w:rsid w:val="005B7F8F"/>
    <w:rsid w:val="005D3D54"/>
    <w:rsid w:val="005E4E0E"/>
    <w:rsid w:val="0063237F"/>
    <w:rsid w:val="00683795"/>
    <w:rsid w:val="00685912"/>
    <w:rsid w:val="00692300"/>
    <w:rsid w:val="00693951"/>
    <w:rsid w:val="00697D28"/>
    <w:rsid w:val="006A1EEA"/>
    <w:rsid w:val="006A4E5C"/>
    <w:rsid w:val="006A5BE4"/>
    <w:rsid w:val="006A6D0E"/>
    <w:rsid w:val="006A76F6"/>
    <w:rsid w:val="006B2111"/>
    <w:rsid w:val="006B4561"/>
    <w:rsid w:val="006D0223"/>
    <w:rsid w:val="006E06C6"/>
    <w:rsid w:val="006F5138"/>
    <w:rsid w:val="006F78A5"/>
    <w:rsid w:val="00711FC5"/>
    <w:rsid w:val="00712015"/>
    <w:rsid w:val="00726EDA"/>
    <w:rsid w:val="007313A3"/>
    <w:rsid w:val="00734ABA"/>
    <w:rsid w:val="007362FC"/>
    <w:rsid w:val="007406B5"/>
    <w:rsid w:val="007428B8"/>
    <w:rsid w:val="0074366F"/>
    <w:rsid w:val="00746164"/>
    <w:rsid w:val="00752228"/>
    <w:rsid w:val="00762AC6"/>
    <w:rsid w:val="007671B8"/>
    <w:rsid w:val="00780BB6"/>
    <w:rsid w:val="00790EE7"/>
    <w:rsid w:val="007A1BAE"/>
    <w:rsid w:val="007C31D1"/>
    <w:rsid w:val="007C5697"/>
    <w:rsid w:val="007D237A"/>
    <w:rsid w:val="007D35B8"/>
    <w:rsid w:val="007D4B0E"/>
    <w:rsid w:val="007D6122"/>
    <w:rsid w:val="007D6A8F"/>
    <w:rsid w:val="007D7ACA"/>
    <w:rsid w:val="007F4A15"/>
    <w:rsid w:val="0080065E"/>
    <w:rsid w:val="00801B58"/>
    <w:rsid w:val="00814D3B"/>
    <w:rsid w:val="0082305C"/>
    <w:rsid w:val="00861506"/>
    <w:rsid w:val="008708F7"/>
    <w:rsid w:val="00883CFE"/>
    <w:rsid w:val="008909EE"/>
    <w:rsid w:val="00891BAB"/>
    <w:rsid w:val="00892AD3"/>
    <w:rsid w:val="008A70A4"/>
    <w:rsid w:val="008B57CE"/>
    <w:rsid w:val="008D460F"/>
    <w:rsid w:val="008D64E7"/>
    <w:rsid w:val="008E66E6"/>
    <w:rsid w:val="008F5576"/>
    <w:rsid w:val="00904234"/>
    <w:rsid w:val="0091117B"/>
    <w:rsid w:val="009318CC"/>
    <w:rsid w:val="00943968"/>
    <w:rsid w:val="0094723A"/>
    <w:rsid w:val="0095188E"/>
    <w:rsid w:val="0095255D"/>
    <w:rsid w:val="00955C38"/>
    <w:rsid w:val="00971ADA"/>
    <w:rsid w:val="00992941"/>
    <w:rsid w:val="00993E53"/>
    <w:rsid w:val="00993F4C"/>
    <w:rsid w:val="009A260C"/>
    <w:rsid w:val="009A2A17"/>
    <w:rsid w:val="009A6F30"/>
    <w:rsid w:val="009B04E1"/>
    <w:rsid w:val="009B5548"/>
    <w:rsid w:val="009C2C36"/>
    <w:rsid w:val="009D259E"/>
    <w:rsid w:val="009D5028"/>
    <w:rsid w:val="009D51FF"/>
    <w:rsid w:val="009E6344"/>
    <w:rsid w:val="009F7B34"/>
    <w:rsid w:val="00A036ED"/>
    <w:rsid w:val="00A05725"/>
    <w:rsid w:val="00A07F42"/>
    <w:rsid w:val="00A16315"/>
    <w:rsid w:val="00A17B18"/>
    <w:rsid w:val="00A2465D"/>
    <w:rsid w:val="00A30B3C"/>
    <w:rsid w:val="00A52F38"/>
    <w:rsid w:val="00A5434E"/>
    <w:rsid w:val="00A56A0B"/>
    <w:rsid w:val="00A777EB"/>
    <w:rsid w:val="00A77D24"/>
    <w:rsid w:val="00A83212"/>
    <w:rsid w:val="00AA380A"/>
    <w:rsid w:val="00AA5940"/>
    <w:rsid w:val="00AB06C8"/>
    <w:rsid w:val="00AB1A58"/>
    <w:rsid w:val="00AB3720"/>
    <w:rsid w:val="00AC668C"/>
    <w:rsid w:val="00AC7EC8"/>
    <w:rsid w:val="00AD2803"/>
    <w:rsid w:val="00AE1C35"/>
    <w:rsid w:val="00AF1E74"/>
    <w:rsid w:val="00AF5859"/>
    <w:rsid w:val="00B1099A"/>
    <w:rsid w:val="00B22089"/>
    <w:rsid w:val="00B25AD4"/>
    <w:rsid w:val="00B40A8D"/>
    <w:rsid w:val="00B40C41"/>
    <w:rsid w:val="00B54868"/>
    <w:rsid w:val="00B575CA"/>
    <w:rsid w:val="00B629D6"/>
    <w:rsid w:val="00B654E7"/>
    <w:rsid w:val="00B723BE"/>
    <w:rsid w:val="00B82705"/>
    <w:rsid w:val="00BA4B53"/>
    <w:rsid w:val="00BD14AE"/>
    <w:rsid w:val="00BE0A9F"/>
    <w:rsid w:val="00BE0C0C"/>
    <w:rsid w:val="00BE358F"/>
    <w:rsid w:val="00BF7FA2"/>
    <w:rsid w:val="00C03A6F"/>
    <w:rsid w:val="00C066E8"/>
    <w:rsid w:val="00C072C3"/>
    <w:rsid w:val="00C078A6"/>
    <w:rsid w:val="00C10E60"/>
    <w:rsid w:val="00C16C78"/>
    <w:rsid w:val="00C2026A"/>
    <w:rsid w:val="00C221A7"/>
    <w:rsid w:val="00C27D57"/>
    <w:rsid w:val="00C50D69"/>
    <w:rsid w:val="00C613D7"/>
    <w:rsid w:val="00C61F13"/>
    <w:rsid w:val="00C62F2D"/>
    <w:rsid w:val="00C750E0"/>
    <w:rsid w:val="00C80284"/>
    <w:rsid w:val="00C82CBA"/>
    <w:rsid w:val="00CA762B"/>
    <w:rsid w:val="00CB2A8D"/>
    <w:rsid w:val="00CB32DB"/>
    <w:rsid w:val="00CB5B6D"/>
    <w:rsid w:val="00CC01B8"/>
    <w:rsid w:val="00CC4839"/>
    <w:rsid w:val="00CC75D5"/>
    <w:rsid w:val="00CE1509"/>
    <w:rsid w:val="00CE1C84"/>
    <w:rsid w:val="00CE2DCC"/>
    <w:rsid w:val="00CE55D9"/>
    <w:rsid w:val="00CF1CDA"/>
    <w:rsid w:val="00D4560E"/>
    <w:rsid w:val="00D47DAB"/>
    <w:rsid w:val="00D5115F"/>
    <w:rsid w:val="00D6119F"/>
    <w:rsid w:val="00D712DC"/>
    <w:rsid w:val="00D71DE6"/>
    <w:rsid w:val="00D77265"/>
    <w:rsid w:val="00D8667C"/>
    <w:rsid w:val="00D86AB9"/>
    <w:rsid w:val="00DE0159"/>
    <w:rsid w:val="00DF7A5F"/>
    <w:rsid w:val="00E00CB1"/>
    <w:rsid w:val="00E132F5"/>
    <w:rsid w:val="00E3685E"/>
    <w:rsid w:val="00E5300E"/>
    <w:rsid w:val="00E61BA2"/>
    <w:rsid w:val="00E639B0"/>
    <w:rsid w:val="00E67D37"/>
    <w:rsid w:val="00E76F4A"/>
    <w:rsid w:val="00E85F18"/>
    <w:rsid w:val="00E865DE"/>
    <w:rsid w:val="00EA3FA6"/>
    <w:rsid w:val="00EA7D4F"/>
    <w:rsid w:val="00EB16F7"/>
    <w:rsid w:val="00EB2A87"/>
    <w:rsid w:val="00EB43EE"/>
    <w:rsid w:val="00EC504C"/>
    <w:rsid w:val="00EC7EA0"/>
    <w:rsid w:val="00EE3103"/>
    <w:rsid w:val="00EE4680"/>
    <w:rsid w:val="00EE4B19"/>
    <w:rsid w:val="00EE4F74"/>
    <w:rsid w:val="00F00A37"/>
    <w:rsid w:val="00F10BC7"/>
    <w:rsid w:val="00F20615"/>
    <w:rsid w:val="00F2443D"/>
    <w:rsid w:val="00F24986"/>
    <w:rsid w:val="00F40510"/>
    <w:rsid w:val="00F44012"/>
    <w:rsid w:val="00F82BF1"/>
    <w:rsid w:val="00F857C7"/>
    <w:rsid w:val="00FA0441"/>
    <w:rsid w:val="00FB6E4E"/>
    <w:rsid w:val="00FC131D"/>
    <w:rsid w:val="00FC1FCE"/>
    <w:rsid w:val="00FC2651"/>
    <w:rsid w:val="00FC37F6"/>
    <w:rsid w:val="00FD46DA"/>
    <w:rsid w:val="00FD58C2"/>
    <w:rsid w:val="00FD60AD"/>
    <w:rsid w:val="00FE3007"/>
    <w:rsid w:val="00FE4BD6"/>
    <w:rsid w:val="00FF277C"/>
    <w:rsid w:val="00F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7C805"/>
  <w15:chartTrackingRefBased/>
  <w15:docId w15:val="{DC0B2125-C594-496F-AEB9-21FCDCBA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61506"/>
    <w:pPr>
      <w:keepNext/>
      <w:keepLines/>
      <w:spacing w:before="160" w:after="120"/>
      <w:jc w:val="center"/>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D237A"/>
    <w:pPr>
      <w:keepNext/>
      <w:keepLines/>
      <w:spacing w:before="240" w:after="2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0D25A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61506"/>
    <w:rPr>
      <w:rFonts w:ascii="Arial" w:eastAsiaTheme="majorEastAsia" w:hAnsi="Arial" w:cstheme="majorBidi"/>
      <w:b/>
      <w:sz w:val="40"/>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D237A"/>
    <w:rPr>
      <w:rFonts w:ascii="Arial" w:eastAsiaTheme="majorEastAsia" w:hAnsi="Arial" w:cstheme="majorBid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list"/>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semiHidden/>
    <w:rsid w:val="00A30B3C"/>
    <w:rPr>
      <w:rFonts w:ascii="Segoe UI" w:eastAsia="Times New Roman" w:hAnsi="Segoe UI" w:cs="Segoe UI"/>
      <w:sz w:val="18"/>
      <w:szCs w:val="18"/>
    </w:rPr>
  </w:style>
  <w:style w:type="character" w:customStyle="1" w:styleId="ListParagraphChar">
    <w:name w:val="List Paragraph Char"/>
    <w:aliases w:val="list Char"/>
    <w:basedOn w:val="DefaultParagraphFont"/>
    <w:link w:val="ListParagraph"/>
    <w:uiPriority w:val="34"/>
    <w:locked/>
    <w:rsid w:val="001A0054"/>
    <w:rPr>
      <w:rFonts w:ascii="Arial" w:eastAsia="Times New Roman" w:hAnsi="Arial" w:cs="Times New Roman"/>
      <w:sz w:val="24"/>
      <w:szCs w:val="24"/>
    </w:rPr>
  </w:style>
  <w:style w:type="paragraph" w:styleId="Revision">
    <w:name w:val="Revision"/>
    <w:hidden/>
    <w:uiPriority w:val="99"/>
    <w:semiHidden/>
    <w:rsid w:val="00801B58"/>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712015"/>
    <w:rPr>
      <w:color w:val="605E5C"/>
      <w:shd w:val="clear" w:color="auto" w:fill="E1DFDD"/>
    </w:rPr>
  </w:style>
  <w:style w:type="character" w:styleId="FollowedHyperlink">
    <w:name w:val="FollowedHyperlink"/>
    <w:basedOn w:val="DefaultParagraphFont"/>
    <w:unhideWhenUsed/>
    <w:rsid w:val="004E1E64"/>
    <w:rPr>
      <w:color w:val="954F72" w:themeColor="followedHyperlink"/>
      <w:u w:val="single"/>
    </w:rPr>
  </w:style>
  <w:style w:type="paragraph" w:styleId="EnvelopeAddress">
    <w:name w:val="envelope address"/>
    <w:basedOn w:val="Normal"/>
    <w:uiPriority w:val="99"/>
    <w:semiHidden/>
    <w:unhideWhenUsed/>
    <w:rsid w:val="008F5576"/>
    <w:pPr>
      <w:framePr w:w="7920" w:h="1980" w:hRule="exact" w:hSpace="180" w:wrap="auto" w:hAnchor="page" w:xAlign="center" w:yAlign="bottom"/>
      <w:ind w:left="2880"/>
    </w:pPr>
    <w:rPr>
      <w:rFonts w:eastAsiaTheme="majorEastAsia" w:cstheme="majorBidi"/>
      <w:kern w:val="24"/>
    </w:rPr>
  </w:style>
  <w:style w:type="character" w:customStyle="1" w:styleId="BodyTextIndentChar">
    <w:name w:val="Body Text Indent Char"/>
    <w:link w:val="BodyTextIndent"/>
    <w:rsid w:val="008F5576"/>
    <w:rPr>
      <w:rFonts w:ascii="Arial" w:hAnsi="Arial"/>
      <w:color w:val="993366"/>
      <w:sz w:val="24"/>
      <w:szCs w:val="24"/>
    </w:rPr>
  </w:style>
  <w:style w:type="paragraph" w:customStyle="1" w:styleId="NumberedListPara">
    <w:name w:val="Numbered List Para"/>
    <w:basedOn w:val="ListParagraph"/>
    <w:qFormat/>
    <w:rsid w:val="008F5576"/>
    <w:pPr>
      <w:numPr>
        <w:numId w:val="17"/>
      </w:numPr>
      <w:spacing w:after="120"/>
      <w:contextualSpacing w:val="0"/>
    </w:pPr>
    <w:rPr>
      <w:rFonts w:cs="Arial"/>
    </w:rPr>
  </w:style>
  <w:style w:type="paragraph" w:styleId="BodyTextIndent">
    <w:name w:val="Body Text Indent"/>
    <w:basedOn w:val="Normal"/>
    <w:link w:val="BodyTextIndentChar"/>
    <w:semiHidden/>
    <w:unhideWhenUsed/>
    <w:rsid w:val="008F5576"/>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8F5576"/>
    <w:rPr>
      <w:rFonts w:ascii="Arial" w:eastAsia="Times New Roman" w:hAnsi="Arial" w:cs="Times New Roman"/>
      <w:sz w:val="24"/>
      <w:szCs w:val="24"/>
    </w:rPr>
  </w:style>
  <w:style w:type="character" w:styleId="CommentReference">
    <w:name w:val="annotation reference"/>
    <w:basedOn w:val="DefaultParagraphFont"/>
    <w:uiPriority w:val="99"/>
    <w:unhideWhenUsed/>
    <w:rsid w:val="008F5576"/>
    <w:rPr>
      <w:sz w:val="16"/>
      <w:szCs w:val="16"/>
    </w:rPr>
  </w:style>
  <w:style w:type="paragraph" w:styleId="CommentText">
    <w:name w:val="annotation text"/>
    <w:basedOn w:val="Normal"/>
    <w:link w:val="CommentTextChar"/>
    <w:uiPriority w:val="99"/>
    <w:unhideWhenUsed/>
    <w:rsid w:val="008F5576"/>
    <w:rPr>
      <w:sz w:val="20"/>
      <w:szCs w:val="20"/>
    </w:rPr>
  </w:style>
  <w:style w:type="character" w:customStyle="1" w:styleId="CommentTextChar">
    <w:name w:val="Comment Text Char"/>
    <w:basedOn w:val="DefaultParagraphFont"/>
    <w:link w:val="CommentText"/>
    <w:uiPriority w:val="99"/>
    <w:rsid w:val="008F557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8F5576"/>
    <w:rPr>
      <w:b/>
      <w:bCs/>
    </w:rPr>
  </w:style>
  <w:style w:type="character" w:customStyle="1" w:styleId="CommentSubjectChar">
    <w:name w:val="Comment Subject Char"/>
    <w:basedOn w:val="CommentTextChar"/>
    <w:link w:val="CommentSubject"/>
    <w:uiPriority w:val="99"/>
    <w:rsid w:val="008F5576"/>
    <w:rPr>
      <w:rFonts w:ascii="Arial" w:eastAsia="Times New Roman" w:hAnsi="Arial" w:cs="Times New Roman"/>
      <w:b/>
      <w:bCs/>
      <w:sz w:val="20"/>
      <w:szCs w:val="20"/>
    </w:rPr>
  </w:style>
  <w:style w:type="paragraph" w:styleId="FootnoteText">
    <w:name w:val="footnote text"/>
    <w:basedOn w:val="Normal"/>
    <w:link w:val="FootnoteTextChar"/>
    <w:uiPriority w:val="99"/>
    <w:unhideWhenUsed/>
    <w:rsid w:val="008F5576"/>
    <w:rPr>
      <w:sz w:val="20"/>
      <w:szCs w:val="20"/>
    </w:rPr>
  </w:style>
  <w:style w:type="character" w:customStyle="1" w:styleId="FootnoteTextChar">
    <w:name w:val="Footnote Text Char"/>
    <w:basedOn w:val="DefaultParagraphFont"/>
    <w:link w:val="FootnoteText"/>
    <w:uiPriority w:val="99"/>
    <w:rsid w:val="008F5576"/>
    <w:rPr>
      <w:rFonts w:ascii="Arial" w:eastAsia="Times New Roman" w:hAnsi="Arial" w:cs="Times New Roman"/>
      <w:sz w:val="20"/>
      <w:szCs w:val="20"/>
    </w:rPr>
  </w:style>
  <w:style w:type="character" w:styleId="FootnoteReference">
    <w:name w:val="footnote reference"/>
    <w:basedOn w:val="DefaultParagraphFont"/>
    <w:uiPriority w:val="99"/>
    <w:unhideWhenUsed/>
    <w:rsid w:val="008F5576"/>
    <w:rPr>
      <w:vertAlign w:val="superscript"/>
    </w:rPr>
  </w:style>
  <w:style w:type="paragraph" w:styleId="EndnoteText">
    <w:name w:val="endnote text"/>
    <w:basedOn w:val="Normal"/>
    <w:link w:val="EndnoteTextChar"/>
    <w:unhideWhenUsed/>
    <w:rsid w:val="008F5576"/>
    <w:rPr>
      <w:sz w:val="20"/>
      <w:szCs w:val="20"/>
    </w:rPr>
  </w:style>
  <w:style w:type="character" w:customStyle="1" w:styleId="EndnoteTextChar">
    <w:name w:val="Endnote Text Char"/>
    <w:basedOn w:val="DefaultParagraphFont"/>
    <w:link w:val="EndnoteText"/>
    <w:rsid w:val="008F5576"/>
    <w:rPr>
      <w:rFonts w:ascii="Arial" w:eastAsia="Times New Roman" w:hAnsi="Arial" w:cs="Times New Roman"/>
      <w:sz w:val="20"/>
      <w:szCs w:val="20"/>
    </w:rPr>
  </w:style>
  <w:style w:type="character" w:styleId="EndnoteReference">
    <w:name w:val="endnote reference"/>
    <w:basedOn w:val="DefaultParagraphFont"/>
    <w:unhideWhenUsed/>
    <w:rsid w:val="008F5576"/>
    <w:rPr>
      <w:vertAlign w:val="superscript"/>
    </w:rPr>
  </w:style>
  <w:style w:type="paragraph" w:styleId="MessageHeader">
    <w:name w:val="Message Header"/>
    <w:basedOn w:val="Normal"/>
    <w:link w:val="MessageHeaderChar"/>
    <w:uiPriority w:val="99"/>
    <w:unhideWhenUsed/>
    <w:rsid w:val="008F5576"/>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F5576"/>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8F5576"/>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8F557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F5576"/>
  </w:style>
  <w:style w:type="table" w:customStyle="1" w:styleId="TableGrid1">
    <w:name w:val="Table Grid1"/>
    <w:basedOn w:val="TableNormal"/>
    <w:next w:val="TableGrid"/>
    <w:rsid w:val="008F5576"/>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8F5576"/>
    <w:pPr>
      <w:spacing w:after="120"/>
      <w:ind w:left="720"/>
    </w:pPr>
    <w:rPr>
      <w:rFonts w:eastAsiaTheme="minorHAnsi" w:cstheme="minorBidi"/>
    </w:rPr>
  </w:style>
  <w:style w:type="paragraph" w:customStyle="1" w:styleId="MediumList2-Accent41">
    <w:name w:val="Medium List 2 - Accent 41"/>
    <w:basedOn w:val="Normal"/>
    <w:uiPriority w:val="34"/>
    <w:locked/>
    <w:rsid w:val="008F5576"/>
    <w:pPr>
      <w:spacing w:after="120"/>
      <w:ind w:left="720"/>
    </w:pPr>
    <w:rPr>
      <w:rFonts w:eastAsiaTheme="minorHAnsi" w:cstheme="minorBidi"/>
    </w:rPr>
  </w:style>
  <w:style w:type="paragraph" w:customStyle="1" w:styleId="ColorfulList-Accent11">
    <w:name w:val="Colorful List - Accent 11"/>
    <w:basedOn w:val="Normal"/>
    <w:uiPriority w:val="34"/>
    <w:locked/>
    <w:rsid w:val="008F5576"/>
    <w:pPr>
      <w:spacing w:after="120"/>
      <w:ind w:left="720"/>
    </w:pPr>
    <w:rPr>
      <w:rFonts w:eastAsiaTheme="minorHAnsi" w:cstheme="minorBidi"/>
    </w:rPr>
  </w:style>
  <w:style w:type="table" w:customStyle="1" w:styleId="TableGrid11">
    <w:name w:val="Table Grid11"/>
    <w:basedOn w:val="TableNormal"/>
    <w:next w:val="TableGrid"/>
    <w:uiPriority w:val="59"/>
    <w:locked/>
    <w:rsid w:val="008F5576"/>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F5576"/>
  </w:style>
  <w:style w:type="character" w:styleId="LineNumber">
    <w:name w:val="line number"/>
    <w:rsid w:val="008F5576"/>
  </w:style>
  <w:style w:type="paragraph" w:customStyle="1" w:styleId="StyleHeading2Before05line">
    <w:name w:val="Style Heading 2 + Before:  0.5 line"/>
    <w:basedOn w:val="Heading2"/>
    <w:locked/>
    <w:rsid w:val="008F5576"/>
    <w:pPr>
      <w:keepNext w:val="0"/>
      <w:keepLines w:val="0"/>
      <w:shd w:val="clear" w:color="DEEAF6" w:themeColor="accent1" w:themeTint="33" w:fill="auto"/>
    </w:pPr>
    <w:rPr>
      <w:i/>
      <w:iCs/>
      <w:sz w:val="24"/>
      <w:szCs w:val="20"/>
    </w:rPr>
  </w:style>
  <w:style w:type="paragraph" w:customStyle="1" w:styleId="ColorfulShading-Accent11">
    <w:name w:val="Colorful Shading - Accent 11"/>
    <w:hidden/>
    <w:uiPriority w:val="99"/>
    <w:semiHidden/>
    <w:rsid w:val="008F5576"/>
    <w:pPr>
      <w:spacing w:after="120" w:line="240" w:lineRule="auto"/>
    </w:pPr>
    <w:rPr>
      <w:rFonts w:ascii="Arial" w:hAnsi="Arial"/>
      <w:sz w:val="24"/>
      <w:szCs w:val="24"/>
    </w:rPr>
  </w:style>
  <w:style w:type="paragraph" w:customStyle="1" w:styleId="DirectionsOverview">
    <w:name w:val="Directions Overview"/>
    <w:basedOn w:val="Normal"/>
    <w:locked/>
    <w:rsid w:val="008F5576"/>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8F5576"/>
    <w:rPr>
      <w:rFonts w:ascii="Arial" w:hAnsi="Arial"/>
      <w:b/>
      <w:i/>
      <w:color w:val="0563C1"/>
      <w:sz w:val="20"/>
      <w:u w:val="single"/>
    </w:rPr>
  </w:style>
  <w:style w:type="paragraph" w:customStyle="1" w:styleId="Directions">
    <w:name w:val="Directions"/>
    <w:basedOn w:val="Normal"/>
    <w:autoRedefine/>
    <w:locked/>
    <w:rsid w:val="008F5576"/>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8F5576"/>
    <w:pPr>
      <w:spacing w:after="120"/>
      <w:ind w:left="720"/>
    </w:pPr>
    <w:rPr>
      <w:rFonts w:eastAsiaTheme="minorHAnsi" w:cstheme="minorBidi"/>
    </w:rPr>
  </w:style>
  <w:style w:type="paragraph" w:customStyle="1" w:styleId="ColorfulList-Accent12">
    <w:name w:val="Colorful List - Accent 12"/>
    <w:basedOn w:val="Normal"/>
    <w:uiPriority w:val="34"/>
    <w:locked/>
    <w:rsid w:val="008F5576"/>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8F5576"/>
    <w:pPr>
      <w:spacing w:after="120" w:line="240" w:lineRule="auto"/>
    </w:pPr>
    <w:rPr>
      <w:rFonts w:ascii="Arial" w:hAnsi="Arial"/>
      <w:sz w:val="24"/>
      <w:szCs w:val="24"/>
    </w:rPr>
  </w:style>
  <w:style w:type="paragraph" w:customStyle="1" w:styleId="Default">
    <w:name w:val="Default"/>
    <w:locked/>
    <w:rsid w:val="008F5576"/>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8F5576"/>
    <w:rPr>
      <w:b/>
      <w:bCs/>
    </w:rPr>
  </w:style>
  <w:style w:type="table" w:customStyle="1" w:styleId="TableGrid2">
    <w:name w:val="Table Grid2"/>
    <w:basedOn w:val="TableNormal"/>
    <w:next w:val="TableGrid"/>
    <w:uiPriority w:val="39"/>
    <w:locked/>
    <w:rsid w:val="008F5576"/>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8F5576"/>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8F5576"/>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8F5576"/>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8F5576"/>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8F5576"/>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8F5576"/>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8F5576"/>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8F5576"/>
    <w:rPr>
      <w:rFonts w:ascii="Arial" w:hAnsi="Arial"/>
      <w:sz w:val="24"/>
      <w:szCs w:val="24"/>
      <w:shd w:val="clear" w:color="auto" w:fill="F1E4F0"/>
    </w:rPr>
  </w:style>
  <w:style w:type="character" w:customStyle="1" w:styleId="EditableBChar">
    <w:name w:val="Editable_B Char"/>
    <w:basedOn w:val="DefaultParagraphFont"/>
    <w:link w:val="EditableB"/>
    <w:rsid w:val="008F5576"/>
    <w:rPr>
      <w:rFonts w:ascii="Arial" w:hAnsi="Arial"/>
      <w:sz w:val="24"/>
      <w:szCs w:val="24"/>
      <w:shd w:val="clear" w:color="auto" w:fill="F1E4F0"/>
    </w:rPr>
  </w:style>
  <w:style w:type="paragraph" w:customStyle="1" w:styleId="Addendum">
    <w:name w:val="Addendum"/>
    <w:basedOn w:val="Normal"/>
    <w:link w:val="AddendumChar"/>
    <w:qFormat/>
    <w:locked/>
    <w:rsid w:val="008F5576"/>
    <w:pPr>
      <w:spacing w:after="200"/>
    </w:pPr>
    <w:rPr>
      <w:rFonts w:eastAsiaTheme="minorHAnsi" w:cs="Arial"/>
      <w:i/>
      <w:szCs w:val="20"/>
    </w:rPr>
  </w:style>
  <w:style w:type="paragraph" w:customStyle="1" w:styleId="TemplateText">
    <w:name w:val="TemplateText"/>
    <w:basedOn w:val="SectionBreak0"/>
    <w:link w:val="TemplateTextChar"/>
    <w:qFormat/>
    <w:locked/>
    <w:rsid w:val="008F5576"/>
  </w:style>
  <w:style w:type="character" w:customStyle="1" w:styleId="AddendumChar">
    <w:name w:val="Addendum Char"/>
    <w:basedOn w:val="DefaultParagraphFont"/>
    <w:link w:val="Addendum"/>
    <w:rsid w:val="008F5576"/>
    <w:rPr>
      <w:rFonts w:ascii="Arial" w:hAnsi="Arial" w:cs="Arial"/>
      <w:i/>
      <w:sz w:val="24"/>
      <w:szCs w:val="20"/>
    </w:rPr>
  </w:style>
  <w:style w:type="character" w:customStyle="1" w:styleId="SectionBreakChar0">
    <w:name w:val="Section Break Char"/>
    <w:basedOn w:val="DefaultParagraphFont"/>
    <w:link w:val="SectionBreak0"/>
    <w:rsid w:val="008F5576"/>
    <w:rPr>
      <w:rFonts w:ascii="Arial" w:hAnsi="Arial" w:cs="Arial"/>
      <w:color w:val="000000"/>
      <w:sz w:val="20"/>
      <w:szCs w:val="20"/>
    </w:rPr>
  </w:style>
  <w:style w:type="character" w:customStyle="1" w:styleId="TemplateTextChar">
    <w:name w:val="TemplateText Char"/>
    <w:basedOn w:val="SectionBreakChar0"/>
    <w:link w:val="TemplateText"/>
    <w:rsid w:val="008F5576"/>
    <w:rPr>
      <w:rFonts w:ascii="Arial" w:hAnsi="Arial" w:cs="Arial"/>
      <w:color w:val="000000"/>
      <w:sz w:val="20"/>
      <w:szCs w:val="20"/>
    </w:rPr>
  </w:style>
  <w:style w:type="character" w:styleId="PlaceholderText">
    <w:name w:val="Placeholder Text"/>
    <w:basedOn w:val="DefaultParagraphFont"/>
    <w:uiPriority w:val="99"/>
    <w:semiHidden/>
    <w:rsid w:val="008F5576"/>
    <w:rPr>
      <w:color w:val="808080"/>
    </w:rPr>
  </w:style>
  <w:style w:type="paragraph" w:customStyle="1" w:styleId="Template-Normal">
    <w:name w:val="Template - Normal"/>
    <w:basedOn w:val="Normal"/>
    <w:rsid w:val="008F5576"/>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8F5576"/>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8F5576"/>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5576"/>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8F5576"/>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8F5576"/>
    <w:rPr>
      <w:rFonts w:ascii="Arial" w:eastAsia="Calibri" w:hAnsi="Arial"/>
      <w:color w:val="0000FF"/>
      <w:sz w:val="24"/>
      <w:u w:val="single"/>
    </w:rPr>
  </w:style>
  <w:style w:type="table" w:customStyle="1" w:styleId="TableGrid3">
    <w:name w:val="Table Grid3"/>
    <w:basedOn w:val="TableNormal"/>
    <w:next w:val="TableGrid"/>
    <w:uiPriority w:val="39"/>
    <w:rsid w:val="008F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F5576"/>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F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8F5576"/>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8F5576"/>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8F5576"/>
    <w:rPr>
      <w:rFonts w:ascii="Calibri" w:eastAsia="Calibri" w:hAnsi="Calibri" w:cs="Calibri"/>
    </w:rPr>
  </w:style>
  <w:style w:type="paragraph" w:customStyle="1" w:styleId="TableParagraph">
    <w:name w:val="Table Paragraph"/>
    <w:basedOn w:val="Normal"/>
    <w:uiPriority w:val="1"/>
    <w:qFormat/>
    <w:rsid w:val="008F5576"/>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8F557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8F557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8F55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8F55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8F557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8F557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8F5576"/>
    <w:rPr>
      <w:i/>
      <w:iCs/>
    </w:rPr>
  </w:style>
  <w:style w:type="character" w:customStyle="1" w:styleId="UnresolvedMention1">
    <w:name w:val="Unresolved Mention1"/>
    <w:basedOn w:val="DefaultParagraphFont"/>
    <w:uiPriority w:val="99"/>
    <w:semiHidden/>
    <w:unhideWhenUsed/>
    <w:rsid w:val="008F5576"/>
    <w:rPr>
      <w:color w:val="605E5C"/>
      <w:shd w:val="clear" w:color="auto" w:fill="E1DFDD"/>
    </w:rPr>
  </w:style>
  <w:style w:type="table" w:styleId="PlainTable1">
    <w:name w:val="Plain Table 1"/>
    <w:basedOn w:val="TableNormal"/>
    <w:uiPriority w:val="41"/>
    <w:rsid w:val="00955C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6B4561"/>
  </w:style>
  <w:style w:type="character" w:customStyle="1" w:styleId="eop">
    <w:name w:val="eop"/>
    <w:basedOn w:val="DefaultParagraphFont"/>
    <w:rsid w:val="006B4561"/>
  </w:style>
  <w:style w:type="character" w:customStyle="1" w:styleId="Heading8Char">
    <w:name w:val="Heading 8 Char"/>
    <w:basedOn w:val="DefaultParagraphFont"/>
    <w:link w:val="Heading8"/>
    <w:uiPriority w:val="9"/>
    <w:rsid w:val="000D25A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235622">
      <w:bodyDiv w:val="1"/>
      <w:marLeft w:val="0"/>
      <w:marRight w:val="0"/>
      <w:marTop w:val="0"/>
      <w:marBottom w:val="0"/>
      <w:divBdr>
        <w:top w:val="none" w:sz="0" w:space="0" w:color="auto"/>
        <w:left w:val="none" w:sz="0" w:space="0" w:color="auto"/>
        <w:bottom w:val="none" w:sz="0" w:space="0" w:color="auto"/>
        <w:right w:val="none" w:sz="0" w:space="0" w:color="auto"/>
      </w:divBdr>
    </w:div>
    <w:div w:id="12049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be/ag/ag/yr21/documents/nov21item05.docx" TargetMode="External"/><Relationship Id="rId18" Type="http://schemas.openxmlformats.org/officeDocument/2006/relationships/hyperlink" Target="https://www.cde.ca.gov/be/ag/ag/yr19/documents/sep19item02.docx" TargetMode="External"/><Relationship Id="rId26" Type="http://schemas.openxmlformats.org/officeDocument/2006/relationships/hyperlink" Target="https://leginfo.legislature.ca.gov/faces/codes_displaySection.xhtml?sectionNum=52071.&amp;lawCode=EDC" TargetMode="External"/><Relationship Id="rId39" Type="http://schemas.openxmlformats.org/officeDocument/2006/relationships/hyperlink" Target="https://leginfo.legislature.ca.gov/faces/codes_displaySection.xhtml?lawCode=EDC&amp;sectionNum=52068." TargetMode="External"/><Relationship Id="rId21" Type="http://schemas.openxmlformats.org/officeDocument/2006/relationships/hyperlink" Target="https://www.cde.ca.gov/be/ag/ag/yr16/documents/jul16item03.doc" TargetMode="External"/><Relationship Id="rId34" Type="http://schemas.openxmlformats.org/officeDocument/2006/relationships/hyperlink" Target="https://leginfo.legislature.ca.gov/faces/codes_displaySection.xhtml?lawCode=EDC&amp;sectionNum=52060." TargetMode="External"/><Relationship Id="rId42" Type="http://schemas.openxmlformats.org/officeDocument/2006/relationships/hyperlink" Target="https://leginfo.legislature.ca.gov/faces/codes_displaySection.xhtml?lawCode=EDC&amp;sectionNum=42238.024." TargetMode="External"/><Relationship Id="rId47" Type="http://schemas.openxmlformats.org/officeDocument/2006/relationships/header" Target="header7.xml"/><Relationship Id="rId50" Type="http://schemas.openxmlformats.org/officeDocument/2006/relationships/hyperlink" Target="mailto:LCFF@cde.ca.gov" TargetMode="External"/><Relationship Id="rId55" Type="http://schemas.microsoft.com/office/2016/09/relationships/commentsIds" Target="commentsIds.xml"/><Relationship Id="rId63" Type="http://schemas.openxmlformats.org/officeDocument/2006/relationships/hyperlink" Target="https://leginfo.legislature.ca.gov/faces/codes_displaySection.xhtml?sectionNum=47606.5.&amp;lawCode=EDC" TargetMode="External"/><Relationship Id="rId68" Type="http://schemas.openxmlformats.org/officeDocument/2006/relationships/hyperlink" Target="https://systemofsupport.org/posts/2024/09/lrebg/"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e.ca.gov/be/ag/ag/yr20/documents/jan20item02.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be/ag/ag/yr23/documents/nov23item07.docx" TargetMode="External"/><Relationship Id="rId24" Type="http://schemas.openxmlformats.org/officeDocument/2006/relationships/hyperlink" Target="https://leginfo.legislature.ca.gov/faces/codes_displaySection.xhtml?lawCode=EDC&amp;sectionNum=52064.4." TargetMode="External"/><Relationship Id="rId32" Type="http://schemas.openxmlformats.org/officeDocument/2006/relationships/footer" Target="footer3.xml"/><Relationship Id="rId37" Type="http://schemas.openxmlformats.org/officeDocument/2006/relationships/hyperlink" Target="https://www.cde.ca.gov/re/lc/" TargetMode="External"/><Relationship Id="rId40" Type="http://schemas.openxmlformats.org/officeDocument/2006/relationships/hyperlink" Target="https://leginfo.legislature.ca.gov/faces/codes_displaySection.xhtml?sectionNum=47606.5.&amp;lawCode=EDC" TargetMode="External"/><Relationship Id="rId45" Type="http://schemas.openxmlformats.org/officeDocument/2006/relationships/header" Target="header6.xml"/><Relationship Id="rId53" Type="http://schemas.openxmlformats.org/officeDocument/2006/relationships/comments" Target="comments.xml"/><Relationship Id="rId58" Type="http://schemas.openxmlformats.org/officeDocument/2006/relationships/hyperlink" Target="https://leginfo.legislature.ca.gov/faces/codes_displaySection.xhtml?lawCode=EDC&amp;sectionNum=52066." TargetMode="External"/><Relationship Id="rId66" Type="http://schemas.openxmlformats.org/officeDocument/2006/relationships/hyperlink" Target="https://leginfo.legislature.ca.gov/faces/codes_displaySection.xhtml?sectionNum=32526.&amp;lawCode=EDC" TargetMode="External"/><Relationship Id="rId5" Type="http://schemas.openxmlformats.org/officeDocument/2006/relationships/webSettings" Target="webSettings.xml"/><Relationship Id="rId15" Type="http://schemas.openxmlformats.org/officeDocument/2006/relationships/hyperlink" Target="https://www.cde.ca.gov/be/ag/ag/yr21/documents/sep21item03.docx" TargetMode="External"/><Relationship Id="rId23" Type="http://schemas.openxmlformats.org/officeDocument/2006/relationships/footer" Target="footer1.xml"/><Relationship Id="rId28" Type="http://schemas.openxmlformats.org/officeDocument/2006/relationships/header" Target="header2.xml"/><Relationship Id="rId36" Type="http://schemas.openxmlformats.org/officeDocument/2006/relationships/hyperlink" Target="https://leginfo.legislature.ca.gov/faces/codes_displaySection.xhtml?sectionNum=47606.5.&amp;lawCode=EDC" TargetMode="External"/><Relationship Id="rId49" Type="http://schemas.openxmlformats.org/officeDocument/2006/relationships/footer" Target="footer7.xml"/><Relationship Id="rId57" Type="http://schemas.openxmlformats.org/officeDocument/2006/relationships/hyperlink" Target="https://leginfo.legislature.ca.gov/faces/codes_displaySection.xhtml?lawCode=EDC&amp;sectionNum=52060." TargetMode="External"/><Relationship Id="rId61" Type="http://schemas.openxmlformats.org/officeDocument/2006/relationships/hyperlink" Target="https://leginfo.legislature.ca.gov/faces/codes_displaySection.xhtml?lawCode=EDC&amp;sectionNum=52062." TargetMode="External"/><Relationship Id="rId10" Type="http://schemas.openxmlformats.org/officeDocument/2006/relationships/hyperlink" Target="https://www.cde.ca.gov/be/ag/ag/yr24/documents/sep24item03.docx" TargetMode="External"/><Relationship Id="rId19" Type="http://schemas.openxmlformats.org/officeDocument/2006/relationships/hyperlink" Target="https://www.cde.ca.gov/be/ag/ag/yr19/documents/jan19item03.docx" TargetMode="External"/><Relationship Id="rId31" Type="http://schemas.openxmlformats.org/officeDocument/2006/relationships/footer" Target="footer2.xml"/><Relationship Id="rId44" Type="http://schemas.openxmlformats.org/officeDocument/2006/relationships/footer" Target="footer4.xml"/><Relationship Id="rId52" Type="http://schemas.openxmlformats.org/officeDocument/2006/relationships/hyperlink" Target="https://leginfo.legislature.ca.gov/faces/codes_displaySection.xhtml?sectionNum=32526.&amp;lawCode=EDC" TargetMode="External"/><Relationship Id="rId60" Type="http://schemas.openxmlformats.org/officeDocument/2006/relationships/hyperlink" Target="https://www.cde.ca.gov/re/lc/" TargetMode="External"/><Relationship Id="rId65" Type="http://schemas.openxmlformats.org/officeDocument/2006/relationships/hyperlink" Target="https://leginfo.legislature.ca.gov/faces/codes_displaySection.xhtml?lawCode=EDC&amp;sectionNum=42238.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e.ca.gov/be/pn/im/documents/oct21memoamard02.docx" TargetMode="External"/><Relationship Id="rId22" Type="http://schemas.openxmlformats.org/officeDocument/2006/relationships/hyperlink" Target="https://www.cde.ca.gov/be/ag/ag/yr16/documents/may16item03.doc" TargetMode="External"/><Relationship Id="rId27" Type="http://schemas.openxmlformats.org/officeDocument/2006/relationships/hyperlink" Target="https://www.cde.ca.gov/be/ag/ag/yr24/documents/sep24item03.docx" TargetMode="External"/><Relationship Id="rId30" Type="http://schemas.openxmlformats.org/officeDocument/2006/relationships/header" Target="header4.xml"/><Relationship Id="rId35" Type="http://schemas.openxmlformats.org/officeDocument/2006/relationships/hyperlink" Target="https://leginfo.legislature.ca.gov/faces/codes_displaySection.xhtml?lawCode=EDC&amp;sectionNum=52066." TargetMode="External"/><Relationship Id="rId43" Type="http://schemas.openxmlformats.org/officeDocument/2006/relationships/header" Target="header5.xml"/><Relationship Id="rId48" Type="http://schemas.openxmlformats.org/officeDocument/2006/relationships/footer" Target="footer6.xml"/><Relationship Id="rId56" Type="http://schemas.openxmlformats.org/officeDocument/2006/relationships/hyperlink" Target="https://www.cde.ca.gov/fg/aa/ca/lrebgpgminfo.asp" TargetMode="External"/><Relationship Id="rId64" Type="http://schemas.openxmlformats.org/officeDocument/2006/relationships/hyperlink" Target="https://www.cde.ca.gov/re/lc/documents/lcffprioritiessummary.docx" TargetMode="External"/><Relationship Id="rId69" Type="http://schemas.openxmlformats.org/officeDocument/2006/relationships/hyperlink" Target="https://leginfo.legislature.ca.gov/faces/codes_displaySection.xhtml?sectionNum=32526.&amp;lawCode=EDC" TargetMode="External"/><Relationship Id="rId8" Type="http://schemas.openxmlformats.org/officeDocument/2006/relationships/image" Target="media/image1.png"/><Relationship Id="rId51" Type="http://schemas.openxmlformats.org/officeDocument/2006/relationships/hyperlink" Target="https://leginfo.legislature.ca.gov/faces/codes_displaySection.xhtml?sectionNum=32526.&amp;lawCode=EDC"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de.ca.gov/be/ag/ag/yr23/documents/sep23item02.docx" TargetMode="External"/><Relationship Id="rId17" Type="http://schemas.openxmlformats.org/officeDocument/2006/relationships/hyperlink" Target="https://www.cde.ca.gov/be/pn/im/documents/oct19memoiad01.docx" TargetMode="External"/><Relationship Id="rId25" Type="http://schemas.openxmlformats.org/officeDocument/2006/relationships/hyperlink" Target="https://leginfo.legislature.ca.gov/faces/codes_displaySection.xhtml?sectionNum=32526.&amp;lawCode=EDC" TargetMode="External"/><Relationship Id="rId33" Type="http://schemas.openxmlformats.org/officeDocument/2006/relationships/hyperlink" Target="mailto:LCFF@cde.ca.gov" TargetMode="External"/><Relationship Id="rId38" Type="http://schemas.openxmlformats.org/officeDocument/2006/relationships/hyperlink" Target="https://leginfo.legislature.ca.gov/faces/codes_displaySection.xhtml?lawCode=EDC&amp;sectionNum=52062." TargetMode="External"/><Relationship Id="rId46" Type="http://schemas.openxmlformats.org/officeDocument/2006/relationships/footer" Target="footer5.xml"/><Relationship Id="rId59" Type="http://schemas.openxmlformats.org/officeDocument/2006/relationships/hyperlink" Target="https://leginfo.legislature.ca.gov/faces/codes_displaySection.xhtml?sectionNum=47606.5.&amp;lawCode=EDC" TargetMode="External"/><Relationship Id="rId67" Type="http://schemas.openxmlformats.org/officeDocument/2006/relationships/hyperlink" Target="https://www.cde.ca.gov/fg/aa/ca/lrebgpgminfo.asp" TargetMode="External"/><Relationship Id="rId20" Type="http://schemas.openxmlformats.org/officeDocument/2006/relationships/hyperlink" Target="https://www.cde.ca.gov/be/ag/ag/yr16/documents/nov16item04.doc" TargetMode="External"/><Relationship Id="rId41" Type="http://schemas.openxmlformats.org/officeDocument/2006/relationships/hyperlink" Target="https://www.cde.ca.gov/re/lc/documents/lcffprioritiessummary.docx" TargetMode="External"/><Relationship Id="rId54" Type="http://schemas.microsoft.com/office/2011/relationships/commentsExtended" Target="commentsExtended.xml"/><Relationship Id="rId62" Type="http://schemas.openxmlformats.org/officeDocument/2006/relationships/hyperlink" Target="https://leginfo.legislature.ca.gov/faces/codes_displaySection.xhtml?lawCode=EDC&amp;sectionNum=52068." TargetMode="External"/><Relationship Id="rId7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4EC5-98B0-411B-8438-DE08A019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114</Pages>
  <Words>32229</Words>
  <Characters>183708</Characters>
  <DocSecurity>0</DocSecurity>
  <Lines>1530</Lines>
  <Paragraphs>431</Paragraphs>
  <ScaleCrop>false</ScaleCrop>
  <HeadingPairs>
    <vt:vector size="2" baseType="variant">
      <vt:variant>
        <vt:lpstr>Title</vt:lpstr>
      </vt:variant>
      <vt:variant>
        <vt:i4>1</vt:i4>
      </vt:variant>
    </vt:vector>
  </HeadingPairs>
  <TitlesOfParts>
    <vt:vector size="1" baseType="lpstr">
      <vt:lpstr/>
    </vt:vector>
  </TitlesOfParts>
  <Company>California State Board of Education</Company>
  <LinksUpToDate>false</LinksUpToDate>
  <CharactersWithSpaces>215506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2024 Agenda Item 04 - Meeting Agendas (CA State Board of Education)</dc:title>
  <dc:subject>The Local Control and Accountability Plan Template, Adoption of the Revised Local Control and Accountability Plan Template, Consistent with California Education Code Section 52064.4.</dc:subject>
  <cp:keywords/>
  <dc:description/>
  <dcterms:created xsi:type="dcterms:W3CDTF">2024-10-16T18:12:00Z</dcterms:created>
  <dcterms:modified xsi:type="dcterms:W3CDTF">2024-11-01T16:43:00Z</dcterms:modified>
  <cp:category/>
</cp:coreProperties>
</file>