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94F0" w14:textId="6F18FFEE" w:rsidR="00853323" w:rsidRPr="005D12C7" w:rsidRDefault="00853323" w:rsidP="00853323">
      <w:pPr>
        <w:pStyle w:val="Heading1"/>
        <w:spacing w:before="240"/>
        <w:contextualSpacing/>
        <w:jc w:val="center"/>
        <w:rPr>
          <w:rFonts w:ascii="Arial" w:hAnsi="Arial" w:cs="Arial"/>
          <w:sz w:val="32"/>
          <w:szCs w:val="32"/>
          <w:u w:val="none"/>
        </w:rPr>
      </w:pPr>
      <w:bookmarkStart w:id="0" w:name="_Hlk187919844"/>
      <w:r w:rsidRPr="005D12C7">
        <w:rPr>
          <w:rFonts w:ascii="Arial" w:hAnsi="Arial" w:cs="Arial"/>
          <w:b/>
          <w:sz w:val="32"/>
          <w:szCs w:val="32"/>
          <w:u w:val="none"/>
        </w:rPr>
        <w:t>202</w:t>
      </w:r>
      <w:r w:rsidR="007C3044">
        <w:rPr>
          <w:rFonts w:ascii="Arial" w:hAnsi="Arial" w:cs="Arial"/>
          <w:b/>
          <w:sz w:val="32"/>
          <w:szCs w:val="32"/>
          <w:u w:val="none"/>
        </w:rPr>
        <w:t>5</w:t>
      </w:r>
      <w:r w:rsidRPr="005D12C7">
        <w:rPr>
          <w:rFonts w:ascii="Arial" w:hAnsi="Arial" w:cs="Arial"/>
          <w:b/>
          <w:sz w:val="32"/>
          <w:szCs w:val="32"/>
          <w:u w:val="none"/>
        </w:rPr>
        <w:t xml:space="preserve"> Instructional Quality Commission Goals</w:t>
      </w:r>
    </w:p>
    <w:bookmarkEnd w:id="0"/>
    <w:p w14:paraId="1D51763C" w14:textId="2500861F" w:rsidR="00853323" w:rsidRPr="005D12C7" w:rsidRDefault="00853323" w:rsidP="00853323">
      <w:pPr>
        <w:spacing w:line="600" w:lineRule="auto"/>
        <w:jc w:val="center"/>
        <w:rPr>
          <w:rFonts w:ascii="Arial" w:hAnsi="Arial" w:cs="Arial"/>
          <w:sz w:val="24"/>
          <w:szCs w:val="24"/>
        </w:rPr>
      </w:pPr>
      <w:r w:rsidRPr="005D12C7">
        <w:rPr>
          <w:rFonts w:ascii="Arial" w:hAnsi="Arial" w:cs="Arial"/>
          <w:sz w:val="24"/>
          <w:szCs w:val="24"/>
        </w:rPr>
        <w:t xml:space="preserve">Commission </w:t>
      </w:r>
      <w:r w:rsidR="007C3044">
        <w:rPr>
          <w:rFonts w:ascii="Arial" w:hAnsi="Arial" w:cs="Arial"/>
          <w:sz w:val="24"/>
          <w:szCs w:val="24"/>
        </w:rPr>
        <w:t xml:space="preserve">will consider for </w:t>
      </w:r>
      <w:r w:rsidRPr="005D12C7">
        <w:rPr>
          <w:rFonts w:ascii="Arial" w:hAnsi="Arial" w:cs="Arial"/>
          <w:sz w:val="24"/>
          <w:szCs w:val="24"/>
        </w:rPr>
        <w:t>appro</w:t>
      </w:r>
      <w:r w:rsidR="002B1F77">
        <w:rPr>
          <w:rFonts w:ascii="Arial" w:hAnsi="Arial" w:cs="Arial"/>
          <w:sz w:val="24"/>
          <w:szCs w:val="24"/>
        </w:rPr>
        <w:t>v</w:t>
      </w:r>
      <w:r w:rsidR="007C3044">
        <w:rPr>
          <w:rFonts w:ascii="Arial" w:hAnsi="Arial" w:cs="Arial"/>
          <w:sz w:val="24"/>
          <w:szCs w:val="24"/>
        </w:rPr>
        <w:t>al</w:t>
      </w:r>
      <w:r w:rsidRPr="005D12C7">
        <w:rPr>
          <w:rFonts w:ascii="Arial" w:hAnsi="Arial" w:cs="Arial"/>
          <w:sz w:val="24"/>
          <w:szCs w:val="24"/>
        </w:rPr>
        <w:t xml:space="preserve"> on January </w:t>
      </w:r>
      <w:r w:rsidR="007C3044">
        <w:rPr>
          <w:rFonts w:ascii="Arial" w:hAnsi="Arial" w:cs="Arial"/>
          <w:sz w:val="24"/>
          <w:szCs w:val="24"/>
        </w:rPr>
        <w:t>30</w:t>
      </w:r>
      <w:r w:rsidRPr="005D12C7">
        <w:rPr>
          <w:rFonts w:ascii="Arial" w:hAnsi="Arial" w:cs="Arial"/>
          <w:sz w:val="24"/>
          <w:szCs w:val="24"/>
        </w:rPr>
        <w:t>, 202</w:t>
      </w:r>
      <w:r w:rsidR="007C3044">
        <w:rPr>
          <w:rFonts w:ascii="Arial" w:hAnsi="Arial" w:cs="Arial"/>
          <w:sz w:val="24"/>
          <w:szCs w:val="24"/>
        </w:rPr>
        <w:t>5</w:t>
      </w:r>
    </w:p>
    <w:p w14:paraId="5931945E" w14:textId="767310FB" w:rsidR="00853323" w:rsidRPr="008F66CA" w:rsidRDefault="00853323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 w:rsidRPr="1C28D9DA">
        <w:rPr>
          <w:rFonts w:ascii="Arial" w:eastAsia="Times New Roman" w:hAnsi="Arial" w:cs="Arial"/>
          <w:sz w:val="24"/>
          <w:szCs w:val="24"/>
        </w:rPr>
        <w:t xml:space="preserve">Ensure every member of the Instructional Quality Commission (IQC) </w:t>
      </w:r>
      <w:r w:rsidR="359E5A44" w:rsidRPr="1C28D9DA">
        <w:rPr>
          <w:rFonts w:ascii="Arial" w:eastAsia="Times New Roman" w:hAnsi="Arial" w:cs="Arial"/>
          <w:sz w:val="24"/>
          <w:szCs w:val="24"/>
        </w:rPr>
        <w:t xml:space="preserve">understands </w:t>
      </w:r>
      <w:r w:rsidR="359E5A44" w:rsidRPr="008F66CA">
        <w:rPr>
          <w:rFonts w:ascii="Arial" w:eastAsia="Times New Roman" w:hAnsi="Arial" w:cs="Arial"/>
          <w:sz w:val="24"/>
          <w:szCs w:val="24"/>
        </w:rPr>
        <w:t xml:space="preserve">and adheres to </w:t>
      </w:r>
      <w:r w:rsidRPr="008F66CA">
        <w:rPr>
          <w:rFonts w:ascii="Arial" w:eastAsia="Times New Roman" w:hAnsi="Arial" w:cs="Arial"/>
          <w:sz w:val="24"/>
          <w:szCs w:val="24"/>
        </w:rPr>
        <w:t>the Bagley-Keene Open Meeting Act.</w:t>
      </w:r>
    </w:p>
    <w:p w14:paraId="0B0B05C2" w14:textId="0CFA0B7F" w:rsidR="00853323" w:rsidRPr="00CF2594" w:rsidRDefault="00853323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 w:rsidRPr="00CF2594">
        <w:rPr>
          <w:rFonts w:ascii="Arial" w:eastAsia="Times New Roman" w:hAnsi="Arial" w:cs="Arial"/>
          <w:sz w:val="24"/>
          <w:szCs w:val="24"/>
        </w:rPr>
        <w:t xml:space="preserve">Provide support for the </w:t>
      </w:r>
      <w:r w:rsidR="007B7BCB">
        <w:rPr>
          <w:rFonts w:ascii="Arial" w:eastAsia="Times New Roman" w:hAnsi="Arial" w:cs="Arial"/>
          <w:sz w:val="24"/>
          <w:szCs w:val="24"/>
        </w:rPr>
        <w:t>implementation</w:t>
      </w:r>
      <w:r w:rsidR="00C55F69" w:rsidRPr="00CF2594">
        <w:rPr>
          <w:rFonts w:ascii="Arial" w:eastAsia="Times New Roman" w:hAnsi="Arial" w:cs="Arial"/>
          <w:sz w:val="24"/>
          <w:szCs w:val="24"/>
        </w:rPr>
        <w:t xml:space="preserve"> of the</w:t>
      </w:r>
      <w:r w:rsidR="00C55F69" w:rsidRPr="00CF259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F2594">
        <w:rPr>
          <w:rFonts w:ascii="Arial" w:eastAsia="Times New Roman" w:hAnsi="Arial" w:cs="Arial"/>
          <w:i/>
          <w:iCs/>
          <w:sz w:val="24"/>
          <w:szCs w:val="24"/>
        </w:rPr>
        <w:t>Mathematics Framework</w:t>
      </w:r>
      <w:r w:rsidR="00732451" w:rsidRPr="00CF2594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40E8A5F1" w14:textId="48DA1905" w:rsidR="00853323" w:rsidRPr="008F66CA" w:rsidRDefault="00853323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 w:rsidRPr="008F66CA">
        <w:rPr>
          <w:rFonts w:ascii="Arial" w:eastAsia="Times New Roman" w:hAnsi="Arial" w:cs="Arial"/>
          <w:sz w:val="24"/>
          <w:szCs w:val="24"/>
        </w:rPr>
        <w:t xml:space="preserve">Provide support for the </w:t>
      </w:r>
      <w:r w:rsidR="00365602" w:rsidRPr="008F66CA">
        <w:rPr>
          <w:rFonts w:ascii="Arial" w:eastAsia="Times New Roman" w:hAnsi="Arial" w:cs="Arial"/>
          <w:sz w:val="24"/>
          <w:szCs w:val="24"/>
        </w:rPr>
        <w:t xml:space="preserve">upcoming </w:t>
      </w:r>
      <w:r w:rsidR="00921988" w:rsidRPr="008F66CA">
        <w:rPr>
          <w:rFonts w:ascii="Arial" w:eastAsia="Times New Roman" w:hAnsi="Arial" w:cs="Arial"/>
          <w:sz w:val="24"/>
          <w:szCs w:val="24"/>
        </w:rPr>
        <w:t>Mathematics</w:t>
      </w:r>
      <w:r w:rsidRPr="008F66CA">
        <w:rPr>
          <w:rFonts w:ascii="Arial" w:eastAsia="Times New Roman" w:hAnsi="Arial" w:cs="Arial"/>
          <w:sz w:val="24"/>
          <w:szCs w:val="24"/>
        </w:rPr>
        <w:t xml:space="preserve"> Instructional Materials Adoption.</w:t>
      </w:r>
    </w:p>
    <w:p w14:paraId="3832DD71" w14:textId="378F90BC" w:rsidR="00853323" w:rsidRPr="0033702F" w:rsidRDefault="00853323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 w:rsidRPr="008F66CA">
        <w:rPr>
          <w:rFonts w:ascii="Arial" w:eastAsia="Times New Roman" w:hAnsi="Arial" w:cs="Arial"/>
          <w:sz w:val="24"/>
          <w:szCs w:val="24"/>
        </w:rPr>
        <w:t>Provide support for the launch events, rollout plans, and professional learning</w:t>
      </w:r>
      <w:r w:rsidRPr="0033702F">
        <w:rPr>
          <w:rFonts w:ascii="Arial" w:eastAsia="Times New Roman" w:hAnsi="Arial" w:cs="Arial"/>
          <w:sz w:val="24"/>
          <w:szCs w:val="24"/>
        </w:rPr>
        <w:t xml:space="preserve"> activities </w:t>
      </w:r>
      <w:r w:rsidR="574612D5" w:rsidRPr="0033702F">
        <w:rPr>
          <w:rFonts w:ascii="Arial" w:eastAsia="Times New Roman" w:hAnsi="Arial" w:cs="Arial"/>
          <w:sz w:val="24"/>
          <w:szCs w:val="24"/>
        </w:rPr>
        <w:t>associated with</w:t>
      </w:r>
      <w:r w:rsidR="004154FC" w:rsidRPr="0033702F">
        <w:rPr>
          <w:rFonts w:ascii="Arial" w:eastAsia="Times New Roman" w:hAnsi="Arial" w:cs="Arial"/>
          <w:sz w:val="24"/>
          <w:szCs w:val="24"/>
        </w:rPr>
        <w:t xml:space="preserve"> </w:t>
      </w:r>
      <w:r w:rsidR="00B00DE6" w:rsidRPr="0033702F">
        <w:rPr>
          <w:rFonts w:ascii="Arial" w:eastAsia="Times New Roman" w:hAnsi="Arial" w:cs="Arial"/>
          <w:sz w:val="24"/>
          <w:szCs w:val="24"/>
        </w:rPr>
        <w:t>curriculum f</w:t>
      </w:r>
      <w:r w:rsidR="004154FC" w:rsidRPr="0033702F">
        <w:rPr>
          <w:rFonts w:ascii="Arial" w:eastAsia="Times New Roman" w:hAnsi="Arial" w:cs="Arial"/>
          <w:sz w:val="24"/>
          <w:szCs w:val="24"/>
        </w:rPr>
        <w:t>rameworks</w:t>
      </w:r>
      <w:r w:rsidR="3B57723C" w:rsidRPr="0033702F">
        <w:rPr>
          <w:rFonts w:ascii="Arial" w:eastAsia="Times New Roman" w:hAnsi="Arial" w:cs="Arial"/>
          <w:sz w:val="24"/>
          <w:szCs w:val="24"/>
        </w:rPr>
        <w:t>,</w:t>
      </w:r>
      <w:r w:rsidR="00B00DE6" w:rsidRPr="0033702F">
        <w:rPr>
          <w:rFonts w:ascii="Arial" w:eastAsia="Times New Roman" w:hAnsi="Arial" w:cs="Arial"/>
          <w:sz w:val="24"/>
          <w:szCs w:val="24"/>
        </w:rPr>
        <w:t xml:space="preserve"> model curricula, </w:t>
      </w:r>
      <w:r w:rsidR="792B16A1" w:rsidRPr="0033702F">
        <w:rPr>
          <w:rFonts w:ascii="Arial" w:eastAsia="Times New Roman" w:hAnsi="Arial" w:cs="Arial"/>
          <w:sz w:val="24"/>
          <w:szCs w:val="24"/>
        </w:rPr>
        <w:t xml:space="preserve">and instructional materials </w:t>
      </w:r>
      <w:r w:rsidR="00B00DE6" w:rsidRPr="0033702F">
        <w:rPr>
          <w:rFonts w:ascii="Arial" w:eastAsia="Times New Roman" w:hAnsi="Arial" w:cs="Arial"/>
          <w:sz w:val="24"/>
          <w:szCs w:val="24"/>
        </w:rPr>
        <w:t>as appropriate</w:t>
      </w:r>
      <w:r w:rsidR="004154FC" w:rsidRPr="0033702F">
        <w:rPr>
          <w:rFonts w:ascii="Arial" w:eastAsia="Times New Roman" w:hAnsi="Arial" w:cs="Arial"/>
          <w:sz w:val="24"/>
          <w:szCs w:val="24"/>
        </w:rPr>
        <w:t>.</w:t>
      </w:r>
    </w:p>
    <w:p w14:paraId="12660CDF" w14:textId="1278C553" w:rsidR="00853323" w:rsidRPr="0033702F" w:rsidRDefault="00853323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 w:rsidRPr="0033702F">
        <w:rPr>
          <w:rFonts w:ascii="Arial" w:eastAsia="Times New Roman" w:hAnsi="Arial" w:cs="Arial"/>
          <w:sz w:val="24"/>
          <w:szCs w:val="24"/>
        </w:rPr>
        <w:t xml:space="preserve">Ensure that the IQC’s </w:t>
      </w:r>
      <w:r w:rsidR="38605A05" w:rsidRPr="0033702F">
        <w:rPr>
          <w:rFonts w:ascii="Arial" w:eastAsia="Times New Roman" w:hAnsi="Arial" w:cs="Arial"/>
          <w:sz w:val="24"/>
          <w:szCs w:val="24"/>
        </w:rPr>
        <w:t>priorities reflect</w:t>
      </w:r>
      <w:r w:rsidRPr="0033702F">
        <w:rPr>
          <w:rFonts w:ascii="Arial" w:eastAsia="Times New Roman" w:hAnsi="Arial" w:cs="Arial"/>
          <w:sz w:val="24"/>
          <w:szCs w:val="24"/>
        </w:rPr>
        <w:t xml:space="preserve"> the advisory needs of the State Board of Education.</w:t>
      </w:r>
    </w:p>
    <w:p w14:paraId="7008922A" w14:textId="77777777" w:rsidR="00853323" w:rsidRDefault="00853323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 w:rsidRPr="0033702F">
        <w:rPr>
          <w:rFonts w:ascii="Arial" w:eastAsia="Times New Roman" w:hAnsi="Arial" w:cs="Arial"/>
          <w:sz w:val="24"/>
          <w:szCs w:val="24"/>
        </w:rPr>
        <w:t>Engage and participate in a continuous improvement protocol as the IQC works through relevant curriculum and instruction issues.</w:t>
      </w:r>
    </w:p>
    <w:p w14:paraId="2153528D" w14:textId="19C7B203" w:rsidR="00DD1AB8" w:rsidRDefault="00DD1AB8" w:rsidP="00853323">
      <w:pPr>
        <w:numPr>
          <w:ilvl w:val="0"/>
          <w:numId w:val="1"/>
        </w:numPr>
        <w:spacing w:after="240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Provide guidance, feedback, and support for the development of the Personal Finance Curriculum Guide.</w:t>
      </w:r>
    </w:p>
    <w:p w14:paraId="68047042" w14:textId="2495B33C" w:rsidR="00746CA6" w:rsidRPr="0033702F" w:rsidRDefault="00746CA6" w:rsidP="00746CA6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746CA6">
        <w:rPr>
          <w:rFonts w:ascii="Arial" w:eastAsia="Times New Roman" w:hAnsi="Arial" w:cs="Arial"/>
          <w:sz w:val="24"/>
          <w:szCs w:val="24"/>
        </w:rPr>
        <w:t>California Department of Education</w:t>
      </w:r>
      <w:r>
        <w:rPr>
          <w:rFonts w:ascii="Arial" w:eastAsia="Times New Roman" w:hAnsi="Arial" w:cs="Arial"/>
          <w:sz w:val="24"/>
          <w:szCs w:val="24"/>
        </w:rPr>
        <w:t>, January 2025.</w:t>
      </w:r>
    </w:p>
    <w:sectPr w:rsidR="00746CA6" w:rsidRPr="0033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A629" w14:textId="77777777" w:rsidR="004A22FA" w:rsidRDefault="004A22FA" w:rsidP="00391D0C">
      <w:r>
        <w:separator/>
      </w:r>
    </w:p>
  </w:endnote>
  <w:endnote w:type="continuationSeparator" w:id="0">
    <w:p w14:paraId="473221AC" w14:textId="77777777" w:rsidR="004A22FA" w:rsidRDefault="004A22FA" w:rsidP="0039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493E" w14:textId="77777777" w:rsidR="004A22FA" w:rsidRDefault="004A22FA" w:rsidP="00391D0C">
      <w:r>
        <w:separator/>
      </w:r>
    </w:p>
  </w:footnote>
  <w:footnote w:type="continuationSeparator" w:id="0">
    <w:p w14:paraId="4676414D" w14:textId="77777777" w:rsidR="004A22FA" w:rsidRDefault="004A22FA" w:rsidP="0039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A1CD0"/>
    <w:multiLevelType w:val="hybridMultilevel"/>
    <w:tmpl w:val="3C88B4BE"/>
    <w:lvl w:ilvl="0" w:tplc="B50C22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23"/>
    <w:rsid w:val="000313E5"/>
    <w:rsid w:val="00085CEE"/>
    <w:rsid w:val="000D0596"/>
    <w:rsid w:val="00121701"/>
    <w:rsid w:val="00133ED2"/>
    <w:rsid w:val="001EDCF1"/>
    <w:rsid w:val="00235C09"/>
    <w:rsid w:val="0024479C"/>
    <w:rsid w:val="00264C71"/>
    <w:rsid w:val="00290737"/>
    <w:rsid w:val="002B1F77"/>
    <w:rsid w:val="0033702F"/>
    <w:rsid w:val="00365602"/>
    <w:rsid w:val="00390E05"/>
    <w:rsid w:val="00391D0C"/>
    <w:rsid w:val="004154FC"/>
    <w:rsid w:val="004372E7"/>
    <w:rsid w:val="004423E4"/>
    <w:rsid w:val="004830E0"/>
    <w:rsid w:val="004A22FA"/>
    <w:rsid w:val="005124C6"/>
    <w:rsid w:val="00632754"/>
    <w:rsid w:val="00651455"/>
    <w:rsid w:val="006808FA"/>
    <w:rsid w:val="006F0F0E"/>
    <w:rsid w:val="00732451"/>
    <w:rsid w:val="00746CA6"/>
    <w:rsid w:val="007B32D7"/>
    <w:rsid w:val="007B7BCB"/>
    <w:rsid w:val="007C3044"/>
    <w:rsid w:val="00853323"/>
    <w:rsid w:val="00857911"/>
    <w:rsid w:val="008F66CA"/>
    <w:rsid w:val="00921988"/>
    <w:rsid w:val="00923ABC"/>
    <w:rsid w:val="0099209F"/>
    <w:rsid w:val="009E3A92"/>
    <w:rsid w:val="009F01A1"/>
    <w:rsid w:val="00A67EC5"/>
    <w:rsid w:val="00AE53CD"/>
    <w:rsid w:val="00B00DE6"/>
    <w:rsid w:val="00B569F0"/>
    <w:rsid w:val="00C0493F"/>
    <w:rsid w:val="00C17D81"/>
    <w:rsid w:val="00C55F69"/>
    <w:rsid w:val="00C64604"/>
    <w:rsid w:val="00CF2594"/>
    <w:rsid w:val="00DD1AB8"/>
    <w:rsid w:val="00DD3866"/>
    <w:rsid w:val="00E91FED"/>
    <w:rsid w:val="00EE1C14"/>
    <w:rsid w:val="00EE5A5F"/>
    <w:rsid w:val="00F72508"/>
    <w:rsid w:val="082F7842"/>
    <w:rsid w:val="0C5832FE"/>
    <w:rsid w:val="11754992"/>
    <w:rsid w:val="150F224E"/>
    <w:rsid w:val="184D8992"/>
    <w:rsid w:val="18700119"/>
    <w:rsid w:val="1B852A54"/>
    <w:rsid w:val="1C28D9DA"/>
    <w:rsid w:val="279A8A0B"/>
    <w:rsid w:val="281656EF"/>
    <w:rsid w:val="28EECBFD"/>
    <w:rsid w:val="29E65560"/>
    <w:rsid w:val="359E5A44"/>
    <w:rsid w:val="38605A05"/>
    <w:rsid w:val="3ABAEC6E"/>
    <w:rsid w:val="3B57723C"/>
    <w:rsid w:val="3F5CA0EA"/>
    <w:rsid w:val="4221B27D"/>
    <w:rsid w:val="4619C667"/>
    <w:rsid w:val="474CB768"/>
    <w:rsid w:val="4E8D44D1"/>
    <w:rsid w:val="4FC89633"/>
    <w:rsid w:val="526D9243"/>
    <w:rsid w:val="530036F5"/>
    <w:rsid w:val="574612D5"/>
    <w:rsid w:val="5BF4D201"/>
    <w:rsid w:val="6620340C"/>
    <w:rsid w:val="67289617"/>
    <w:rsid w:val="726B48BE"/>
    <w:rsid w:val="792B16A1"/>
    <w:rsid w:val="7EBF149A"/>
    <w:rsid w:val="7EE914FA"/>
    <w:rsid w:val="7F20D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3A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23"/>
  </w:style>
  <w:style w:type="paragraph" w:styleId="Heading1">
    <w:name w:val="heading 1"/>
    <w:basedOn w:val="Normal"/>
    <w:next w:val="Normal"/>
    <w:link w:val="Heading1Char"/>
    <w:qFormat/>
    <w:rsid w:val="00853323"/>
    <w:pPr>
      <w:keepNext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323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53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9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6CA"/>
  </w:style>
  <w:style w:type="paragraph" w:styleId="Header">
    <w:name w:val="header"/>
    <w:basedOn w:val="Normal"/>
    <w:link w:val="HeaderChar"/>
    <w:uiPriority w:val="99"/>
    <w:unhideWhenUsed/>
    <w:rsid w:val="00391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0C"/>
  </w:style>
  <w:style w:type="paragraph" w:styleId="Footer">
    <w:name w:val="footer"/>
    <w:basedOn w:val="Normal"/>
    <w:link w:val="FooterChar"/>
    <w:uiPriority w:val="99"/>
    <w:unhideWhenUsed/>
    <w:rsid w:val="0039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IQC Goals - Instructional Quality Commission (CA Dept of Education)</dc:title>
  <dc:subject>2025 Instructional Quality Commission Goals</dc:subject>
  <dc:creator/>
  <cp:keywords/>
  <dc:description/>
  <cp:lastModifiedBy/>
  <cp:revision>1</cp:revision>
  <dcterms:created xsi:type="dcterms:W3CDTF">2025-01-16T19:41:00Z</dcterms:created>
  <dcterms:modified xsi:type="dcterms:W3CDTF">2025-01-17T01:48:00Z</dcterms:modified>
</cp:coreProperties>
</file>