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1B1DF" w14:textId="77777777" w:rsidR="00831116" w:rsidRPr="00E63188" w:rsidRDefault="00831116" w:rsidP="00045C20">
      <w:pPr>
        <w:pStyle w:val="Header"/>
      </w:pPr>
      <w:r w:rsidRPr="00E63188">
        <w:t>California Department of Education</w:t>
      </w:r>
    </w:p>
    <w:p w14:paraId="06019274" w14:textId="77777777" w:rsidR="00831116" w:rsidRPr="00E63188" w:rsidRDefault="00831116" w:rsidP="00045C20">
      <w:pPr>
        <w:pStyle w:val="Header"/>
      </w:pPr>
      <w:r w:rsidRPr="00E63188">
        <w:t>Charter Schools Division</w:t>
      </w:r>
    </w:p>
    <w:p w14:paraId="055C28D6" w14:textId="77777777" w:rsidR="00831116" w:rsidRPr="00E63188" w:rsidRDefault="00831116" w:rsidP="00045C20">
      <w:pPr>
        <w:pStyle w:val="Header"/>
      </w:pPr>
      <w:r w:rsidRPr="00E63188">
        <w:t>Created 03/202</w:t>
      </w:r>
      <w:r>
        <w:t>5</w:t>
      </w:r>
    </w:p>
    <w:p w14:paraId="3B97522A" w14:textId="2EFBC14D" w:rsidR="00831116" w:rsidRPr="00E63188" w:rsidRDefault="002268CE" w:rsidP="00045C20">
      <w:pPr>
        <w:pStyle w:val="Header"/>
      </w:pPr>
      <w:r>
        <w:t>accs</w:t>
      </w:r>
      <w:r w:rsidR="00831116" w:rsidRPr="00E63188">
        <w:t>-</w:t>
      </w:r>
      <w:r w:rsidR="00831116" w:rsidRPr="00D1661C">
        <w:rPr>
          <w:noProof/>
        </w:rPr>
        <w:t>apr25item02</w:t>
      </w:r>
    </w:p>
    <w:p w14:paraId="3737E67B" w14:textId="7412B586" w:rsidR="00831116" w:rsidRPr="00E63188" w:rsidRDefault="00831116" w:rsidP="00045C20">
      <w:pPr>
        <w:pStyle w:val="Header"/>
      </w:pPr>
      <w:r w:rsidRPr="00E63188">
        <w:t xml:space="preserve">Attachment </w:t>
      </w:r>
      <w:r w:rsidR="00FD4577">
        <w:rPr>
          <w:noProof/>
        </w:rPr>
        <w:t>2</w:t>
      </w:r>
    </w:p>
    <w:p w14:paraId="7691D2A0" w14:textId="77777777" w:rsidR="00831116" w:rsidRPr="00CA1D59" w:rsidRDefault="00831116"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534A2B13" w14:textId="77777777" w:rsidR="00831116" w:rsidRPr="00E63188" w:rsidRDefault="00831116"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5F6367EB" w14:textId="77777777" w:rsidR="00831116" w:rsidRDefault="00831116"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D1661C">
        <w:rPr>
          <w:rFonts w:eastAsia="Calibri" w:cs="Arial"/>
          <w:noProof/>
          <w:kern w:val="0"/>
          <w:szCs w:val="24"/>
          <w14:ligatures w14:val="none"/>
        </w:rPr>
        <w:t>Fusion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D1661C">
        <w:rPr>
          <w:rFonts w:eastAsia="Calibri" w:cs="Arial"/>
          <w:noProof/>
          <w:kern w:val="0"/>
          <w:szCs w:val="24"/>
          <w14:ligatures w14:val="none"/>
        </w:rPr>
        <w:t>1695</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0396916B" w14:textId="77777777" w:rsidR="00831116" w:rsidRPr="00E63188" w:rsidRDefault="00831116"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25570B1" w14:textId="77777777" w:rsidR="00831116" w:rsidRPr="00E63188" w:rsidRDefault="00831116">
      <w:pPr>
        <w:spacing w:after="160" w:line="259" w:lineRule="auto"/>
        <w:rPr>
          <w:rFonts w:eastAsiaTheme="majorEastAsia" w:cstheme="majorBidi"/>
          <w:b/>
          <w:sz w:val="32"/>
          <w:szCs w:val="26"/>
        </w:rPr>
      </w:pPr>
      <w:r w:rsidRPr="00E63188">
        <w:br w:type="page"/>
      </w:r>
    </w:p>
    <w:p w14:paraId="62D10054" w14:textId="77777777" w:rsidR="00831116" w:rsidRPr="0095555D" w:rsidRDefault="00831116" w:rsidP="0095555D">
      <w:pPr>
        <w:pStyle w:val="Heading2"/>
      </w:pPr>
      <w:r w:rsidRPr="00D1661C">
        <w:rPr>
          <w:noProof/>
        </w:rPr>
        <w:lastRenderedPageBreak/>
        <w:t>Fusion Charter</w:t>
      </w:r>
      <w:r w:rsidRPr="0095555D">
        <w:br/>
        <w:t>Determination of Funding Request 202</w:t>
      </w:r>
      <w:r>
        <w:t>4</w:t>
      </w:r>
      <w:r w:rsidRPr="0095555D">
        <w:t>–2</w:t>
      </w:r>
      <w:r>
        <w:t>5</w:t>
      </w:r>
    </w:p>
    <w:p w14:paraId="0706820B" w14:textId="77777777" w:rsidR="00831116" w:rsidRPr="00514EFB" w:rsidRDefault="00831116" w:rsidP="000A49CD">
      <w:pPr>
        <w:pStyle w:val="Heading3"/>
        <w:jc w:val="center"/>
      </w:pPr>
      <w:r>
        <w:t xml:space="preserve">Section 1. </w:t>
      </w:r>
      <w:r w:rsidRPr="00514EFB">
        <w:t>General Information</w:t>
      </w:r>
    </w:p>
    <w:p w14:paraId="1FB78636" w14:textId="77777777" w:rsidR="00831116" w:rsidRPr="00A17CC9" w:rsidRDefault="00831116"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31116" w:rsidRPr="00C3630E" w14:paraId="50F13113" w14:textId="77777777" w:rsidTr="0095555D">
        <w:trPr>
          <w:cantSplit/>
          <w:trHeight w:val="79"/>
          <w:tblHeader/>
        </w:trPr>
        <w:tc>
          <w:tcPr>
            <w:tcW w:w="4675" w:type="dxa"/>
            <w:shd w:val="clear" w:color="auto" w:fill="E7E6E6" w:themeFill="background2"/>
          </w:tcPr>
          <w:p w14:paraId="5EA49185" w14:textId="77777777" w:rsidR="00831116" w:rsidRPr="00C3630E" w:rsidRDefault="00831116" w:rsidP="00C3630E">
            <w:pPr>
              <w:pStyle w:val="NoSpacing"/>
              <w:rPr>
                <w:b/>
                <w:bCs/>
              </w:rPr>
            </w:pPr>
            <w:r w:rsidRPr="00C3630E">
              <w:rPr>
                <w:b/>
                <w:bCs/>
              </w:rPr>
              <w:t>Prompt</w:t>
            </w:r>
          </w:p>
        </w:tc>
        <w:tc>
          <w:tcPr>
            <w:tcW w:w="4675" w:type="dxa"/>
            <w:shd w:val="clear" w:color="auto" w:fill="E7E6E6" w:themeFill="background2"/>
          </w:tcPr>
          <w:p w14:paraId="6A6F753A" w14:textId="77777777" w:rsidR="00831116" w:rsidRPr="00C3630E" w:rsidRDefault="00831116" w:rsidP="00C3630E">
            <w:pPr>
              <w:pStyle w:val="NoSpacing"/>
              <w:rPr>
                <w:b/>
                <w:bCs/>
              </w:rPr>
            </w:pPr>
            <w:r w:rsidRPr="00C3630E">
              <w:rPr>
                <w:b/>
                <w:bCs/>
              </w:rPr>
              <w:t>Charter School’s Response</w:t>
            </w:r>
          </w:p>
        </w:tc>
      </w:tr>
      <w:tr w:rsidR="00831116" w:rsidRPr="00E63188" w14:paraId="5D16E3B9" w14:textId="77777777" w:rsidTr="00BF461E">
        <w:trPr>
          <w:cantSplit/>
          <w:tblHeader/>
        </w:trPr>
        <w:tc>
          <w:tcPr>
            <w:tcW w:w="4675" w:type="dxa"/>
          </w:tcPr>
          <w:p w14:paraId="4FF47B2C" w14:textId="77777777" w:rsidR="00831116" w:rsidRPr="00E63188" w:rsidRDefault="00831116" w:rsidP="00C3630E">
            <w:pPr>
              <w:pStyle w:val="NoSpacing"/>
            </w:pPr>
            <w:r w:rsidRPr="00E63188">
              <w:t>Charter School Name</w:t>
            </w:r>
          </w:p>
        </w:tc>
        <w:tc>
          <w:tcPr>
            <w:tcW w:w="4675" w:type="dxa"/>
          </w:tcPr>
          <w:p w14:paraId="71261595" w14:textId="77777777" w:rsidR="00831116" w:rsidRPr="00E63188" w:rsidRDefault="00831116" w:rsidP="00C3630E">
            <w:pPr>
              <w:pStyle w:val="NoSpacing"/>
            </w:pPr>
            <w:r w:rsidRPr="00D1661C">
              <w:rPr>
                <w:noProof/>
              </w:rPr>
              <w:t>Fusion Charter</w:t>
            </w:r>
          </w:p>
        </w:tc>
      </w:tr>
      <w:tr w:rsidR="00831116" w:rsidRPr="00E63188" w14:paraId="414BCE9C" w14:textId="77777777" w:rsidTr="00BF461E">
        <w:trPr>
          <w:cantSplit/>
          <w:tblHeader/>
        </w:trPr>
        <w:tc>
          <w:tcPr>
            <w:tcW w:w="4675" w:type="dxa"/>
          </w:tcPr>
          <w:p w14:paraId="522B0DF1" w14:textId="77777777" w:rsidR="00831116" w:rsidRPr="00E63188" w:rsidRDefault="00831116" w:rsidP="00C3630E">
            <w:pPr>
              <w:pStyle w:val="NoSpacing"/>
            </w:pPr>
            <w:r w:rsidRPr="00E63188">
              <w:t>Charter School Authorizer</w:t>
            </w:r>
          </w:p>
        </w:tc>
        <w:tc>
          <w:tcPr>
            <w:tcW w:w="4675" w:type="dxa"/>
          </w:tcPr>
          <w:p w14:paraId="58C2B94E" w14:textId="77777777" w:rsidR="00831116" w:rsidRPr="00E63188" w:rsidRDefault="00831116" w:rsidP="00C3630E">
            <w:pPr>
              <w:pStyle w:val="NoSpacing"/>
            </w:pPr>
            <w:r w:rsidRPr="00D1661C">
              <w:rPr>
                <w:noProof/>
              </w:rPr>
              <w:t>Turlock Unified</w:t>
            </w:r>
          </w:p>
        </w:tc>
      </w:tr>
      <w:tr w:rsidR="00831116" w:rsidRPr="00E63188" w14:paraId="1F82A940" w14:textId="77777777" w:rsidTr="00BF461E">
        <w:trPr>
          <w:cantSplit/>
          <w:tblHeader/>
        </w:trPr>
        <w:tc>
          <w:tcPr>
            <w:tcW w:w="4675" w:type="dxa"/>
          </w:tcPr>
          <w:p w14:paraId="14421862" w14:textId="77777777" w:rsidR="00831116" w:rsidRPr="00E63188" w:rsidRDefault="00831116" w:rsidP="00C3630E">
            <w:pPr>
              <w:pStyle w:val="NoSpacing"/>
            </w:pPr>
            <w:r w:rsidRPr="00E63188">
              <w:t>Charter School Number</w:t>
            </w:r>
          </w:p>
        </w:tc>
        <w:tc>
          <w:tcPr>
            <w:tcW w:w="4675" w:type="dxa"/>
          </w:tcPr>
          <w:p w14:paraId="46AE15AF" w14:textId="77777777" w:rsidR="00831116" w:rsidRPr="00E63188" w:rsidRDefault="00831116" w:rsidP="00C3630E">
            <w:pPr>
              <w:pStyle w:val="NoSpacing"/>
            </w:pPr>
            <w:r w:rsidRPr="00D1661C">
              <w:rPr>
                <w:noProof/>
              </w:rPr>
              <w:t>1695</w:t>
            </w:r>
          </w:p>
        </w:tc>
      </w:tr>
      <w:tr w:rsidR="00831116" w:rsidRPr="00E63188" w14:paraId="50A0E375" w14:textId="77777777" w:rsidTr="00BF461E">
        <w:trPr>
          <w:cantSplit/>
          <w:tblHeader/>
        </w:trPr>
        <w:tc>
          <w:tcPr>
            <w:tcW w:w="4675" w:type="dxa"/>
          </w:tcPr>
          <w:p w14:paraId="72A3CB72" w14:textId="77777777" w:rsidR="00831116" w:rsidRPr="00E63188" w:rsidRDefault="00831116" w:rsidP="00C3630E">
            <w:pPr>
              <w:pStyle w:val="NoSpacing"/>
            </w:pPr>
            <w:r w:rsidRPr="00E63188">
              <w:t>County District School (CDS) Code</w:t>
            </w:r>
          </w:p>
        </w:tc>
        <w:tc>
          <w:tcPr>
            <w:tcW w:w="4675" w:type="dxa"/>
          </w:tcPr>
          <w:p w14:paraId="10C0D465" w14:textId="77777777" w:rsidR="00831116" w:rsidRPr="00E63188" w:rsidRDefault="00831116" w:rsidP="00C3630E">
            <w:pPr>
              <w:pStyle w:val="NoSpacing"/>
            </w:pPr>
            <w:r w:rsidRPr="00D1661C">
              <w:rPr>
                <w:noProof/>
              </w:rPr>
              <w:t>50-75739-0131185</w:t>
            </w:r>
          </w:p>
        </w:tc>
      </w:tr>
      <w:tr w:rsidR="00831116" w:rsidRPr="00E63188" w14:paraId="022AEF96" w14:textId="77777777" w:rsidTr="00BF461E">
        <w:trPr>
          <w:cantSplit/>
          <w:tblHeader/>
        </w:trPr>
        <w:tc>
          <w:tcPr>
            <w:tcW w:w="4675" w:type="dxa"/>
          </w:tcPr>
          <w:p w14:paraId="4742E542" w14:textId="77777777" w:rsidR="00831116" w:rsidRPr="00E63188" w:rsidRDefault="00831116" w:rsidP="00C3630E">
            <w:pPr>
              <w:pStyle w:val="NoSpacing"/>
            </w:pPr>
            <w:r w:rsidRPr="00E63188">
              <w:t>Street Address</w:t>
            </w:r>
          </w:p>
        </w:tc>
        <w:tc>
          <w:tcPr>
            <w:tcW w:w="4675" w:type="dxa"/>
          </w:tcPr>
          <w:p w14:paraId="6C61E213" w14:textId="77777777" w:rsidR="00831116" w:rsidRPr="00E63188" w:rsidRDefault="00831116" w:rsidP="00C3630E">
            <w:pPr>
              <w:pStyle w:val="NoSpacing"/>
            </w:pPr>
            <w:r w:rsidRPr="00D1661C">
              <w:rPr>
                <w:noProof/>
              </w:rPr>
              <w:t>441 West Linwood Avenue</w:t>
            </w:r>
          </w:p>
        </w:tc>
      </w:tr>
      <w:tr w:rsidR="00831116" w:rsidRPr="00E63188" w14:paraId="772F7099" w14:textId="77777777" w:rsidTr="00BF461E">
        <w:trPr>
          <w:cantSplit/>
          <w:tblHeader/>
        </w:trPr>
        <w:tc>
          <w:tcPr>
            <w:tcW w:w="4675" w:type="dxa"/>
          </w:tcPr>
          <w:p w14:paraId="44360A8F" w14:textId="77777777" w:rsidR="00831116" w:rsidRPr="00E63188" w:rsidRDefault="00831116" w:rsidP="00C3630E">
            <w:pPr>
              <w:pStyle w:val="NoSpacing"/>
            </w:pPr>
            <w:r w:rsidRPr="00E63188">
              <w:t>City</w:t>
            </w:r>
          </w:p>
        </w:tc>
        <w:tc>
          <w:tcPr>
            <w:tcW w:w="4675" w:type="dxa"/>
          </w:tcPr>
          <w:p w14:paraId="683FEB36" w14:textId="77777777" w:rsidR="00831116" w:rsidRPr="00E63188" w:rsidRDefault="00831116" w:rsidP="00C3630E">
            <w:pPr>
              <w:pStyle w:val="NoSpacing"/>
            </w:pPr>
            <w:r w:rsidRPr="00D1661C">
              <w:rPr>
                <w:noProof/>
              </w:rPr>
              <w:t>Turlock</w:t>
            </w:r>
          </w:p>
        </w:tc>
      </w:tr>
      <w:tr w:rsidR="00831116" w:rsidRPr="00E63188" w14:paraId="74497CD1" w14:textId="77777777" w:rsidTr="00BF461E">
        <w:trPr>
          <w:cantSplit/>
          <w:tblHeader/>
        </w:trPr>
        <w:tc>
          <w:tcPr>
            <w:tcW w:w="4675" w:type="dxa"/>
          </w:tcPr>
          <w:p w14:paraId="71FF92B1" w14:textId="77777777" w:rsidR="00831116" w:rsidRPr="00E63188" w:rsidRDefault="00831116" w:rsidP="00C3630E">
            <w:pPr>
              <w:pStyle w:val="NoSpacing"/>
            </w:pPr>
            <w:r w:rsidRPr="00E63188">
              <w:t>County</w:t>
            </w:r>
          </w:p>
        </w:tc>
        <w:tc>
          <w:tcPr>
            <w:tcW w:w="4675" w:type="dxa"/>
          </w:tcPr>
          <w:p w14:paraId="74AB8CE7" w14:textId="77777777" w:rsidR="00831116" w:rsidRPr="00E63188" w:rsidRDefault="00831116" w:rsidP="00C3630E">
            <w:pPr>
              <w:pStyle w:val="NoSpacing"/>
            </w:pPr>
            <w:r w:rsidRPr="00D1661C">
              <w:rPr>
                <w:noProof/>
              </w:rPr>
              <w:t>Stanislaus</w:t>
            </w:r>
          </w:p>
        </w:tc>
      </w:tr>
      <w:tr w:rsidR="00831116" w:rsidRPr="00E63188" w14:paraId="03966745" w14:textId="77777777" w:rsidTr="00BF461E">
        <w:trPr>
          <w:cantSplit/>
          <w:tblHeader/>
        </w:trPr>
        <w:tc>
          <w:tcPr>
            <w:tcW w:w="4675" w:type="dxa"/>
          </w:tcPr>
          <w:p w14:paraId="4246445A" w14:textId="77777777" w:rsidR="00831116" w:rsidRPr="00E63188" w:rsidRDefault="00831116" w:rsidP="00C3630E">
            <w:pPr>
              <w:pStyle w:val="NoSpacing"/>
            </w:pPr>
            <w:r w:rsidRPr="00E63188">
              <w:t>ZIP Code</w:t>
            </w:r>
          </w:p>
        </w:tc>
        <w:tc>
          <w:tcPr>
            <w:tcW w:w="4675" w:type="dxa"/>
          </w:tcPr>
          <w:p w14:paraId="1CB9163A" w14:textId="77777777" w:rsidR="00831116" w:rsidRPr="00E63188" w:rsidRDefault="00831116" w:rsidP="00C3630E">
            <w:pPr>
              <w:pStyle w:val="NoSpacing"/>
            </w:pPr>
            <w:r w:rsidRPr="00D1661C">
              <w:rPr>
                <w:noProof/>
              </w:rPr>
              <w:t>95380</w:t>
            </w:r>
          </w:p>
        </w:tc>
      </w:tr>
      <w:tr w:rsidR="00831116" w:rsidRPr="00E63188" w14:paraId="7E46451B" w14:textId="77777777" w:rsidTr="00BF461E">
        <w:trPr>
          <w:cantSplit/>
          <w:tblHeader/>
        </w:trPr>
        <w:tc>
          <w:tcPr>
            <w:tcW w:w="4675" w:type="dxa"/>
          </w:tcPr>
          <w:p w14:paraId="3C047E62" w14:textId="77777777" w:rsidR="00831116" w:rsidRPr="00E63188" w:rsidRDefault="00831116" w:rsidP="00C3630E">
            <w:pPr>
              <w:pStyle w:val="NoSpacing"/>
            </w:pPr>
            <w:r w:rsidRPr="00E63188">
              <w:t>Grade Levels Served</w:t>
            </w:r>
          </w:p>
        </w:tc>
        <w:tc>
          <w:tcPr>
            <w:tcW w:w="4675" w:type="dxa"/>
          </w:tcPr>
          <w:p w14:paraId="137157E9" w14:textId="13E6E5B7" w:rsidR="00831116" w:rsidRPr="00E63188" w:rsidRDefault="00831116" w:rsidP="00C3630E">
            <w:pPr>
              <w:pStyle w:val="NoSpacing"/>
            </w:pPr>
            <w:r w:rsidRPr="00D1661C">
              <w:rPr>
                <w:noProof/>
              </w:rPr>
              <w:t>7</w:t>
            </w:r>
            <w:r w:rsidRPr="00E63188">
              <w:t xml:space="preserve">, </w:t>
            </w:r>
            <w:r w:rsidRPr="00D1661C">
              <w:rPr>
                <w:noProof/>
              </w:rPr>
              <w:t>8</w:t>
            </w:r>
            <w:r w:rsidRPr="00E63188">
              <w:t xml:space="preserve">, </w:t>
            </w:r>
            <w:r w:rsidRPr="00D1661C">
              <w:rPr>
                <w:noProof/>
              </w:rPr>
              <w:t>9</w:t>
            </w:r>
            <w:r w:rsidRPr="00E63188">
              <w:t xml:space="preserve">, </w:t>
            </w:r>
            <w:r w:rsidRPr="00D1661C">
              <w:rPr>
                <w:noProof/>
              </w:rPr>
              <w:t>10</w:t>
            </w:r>
            <w:r w:rsidRPr="00E63188">
              <w:t xml:space="preserve">, </w:t>
            </w:r>
            <w:r w:rsidRPr="00D1661C">
              <w:rPr>
                <w:noProof/>
              </w:rPr>
              <w:t>11</w:t>
            </w:r>
            <w:r w:rsidRPr="00E63188">
              <w:t xml:space="preserve">, </w:t>
            </w:r>
            <w:r w:rsidRPr="00D1661C">
              <w:rPr>
                <w:noProof/>
              </w:rPr>
              <w:t>12</w:t>
            </w:r>
          </w:p>
        </w:tc>
      </w:tr>
      <w:tr w:rsidR="00831116" w:rsidRPr="00E63188" w14:paraId="42717164" w14:textId="77777777" w:rsidTr="00BF461E">
        <w:trPr>
          <w:cantSplit/>
          <w:tblHeader/>
        </w:trPr>
        <w:tc>
          <w:tcPr>
            <w:tcW w:w="4675" w:type="dxa"/>
          </w:tcPr>
          <w:p w14:paraId="68D6173D" w14:textId="77777777" w:rsidR="00831116" w:rsidRPr="00E63188" w:rsidRDefault="00831116" w:rsidP="00C3630E">
            <w:pPr>
              <w:pStyle w:val="NoSpacing"/>
            </w:pPr>
            <w:r w:rsidRPr="00E63188">
              <w:t>Date Charter Expires</w:t>
            </w:r>
          </w:p>
        </w:tc>
        <w:tc>
          <w:tcPr>
            <w:tcW w:w="4675" w:type="dxa"/>
          </w:tcPr>
          <w:p w14:paraId="784677DE" w14:textId="77777777" w:rsidR="00831116" w:rsidRPr="00E63188" w:rsidRDefault="00831116" w:rsidP="00C3630E">
            <w:pPr>
              <w:pStyle w:val="NoSpacing"/>
            </w:pPr>
            <w:r w:rsidRPr="00D1661C">
              <w:rPr>
                <w:noProof/>
              </w:rPr>
              <w:t>6/30/2025</w:t>
            </w:r>
          </w:p>
        </w:tc>
      </w:tr>
      <w:tr w:rsidR="00831116" w:rsidRPr="00E63188" w14:paraId="46F96781" w14:textId="77777777" w:rsidTr="00BF461E">
        <w:trPr>
          <w:cantSplit/>
          <w:tblHeader/>
        </w:trPr>
        <w:tc>
          <w:tcPr>
            <w:tcW w:w="4675" w:type="dxa"/>
          </w:tcPr>
          <w:p w14:paraId="1517D8FB" w14:textId="77777777" w:rsidR="00831116" w:rsidRPr="00E63188" w:rsidRDefault="00831116" w:rsidP="00C3630E">
            <w:pPr>
              <w:pStyle w:val="NoSpacing"/>
            </w:pPr>
            <w:r w:rsidRPr="00E63188">
              <w:t>Contact First Name</w:t>
            </w:r>
          </w:p>
        </w:tc>
        <w:tc>
          <w:tcPr>
            <w:tcW w:w="4675" w:type="dxa"/>
          </w:tcPr>
          <w:p w14:paraId="4EEBCBE1" w14:textId="77777777" w:rsidR="00831116" w:rsidRPr="00E63188" w:rsidRDefault="00831116" w:rsidP="00C3630E">
            <w:pPr>
              <w:pStyle w:val="NoSpacing"/>
            </w:pPr>
            <w:r w:rsidRPr="00D1661C">
              <w:rPr>
                <w:noProof/>
              </w:rPr>
              <w:t>Susan</w:t>
            </w:r>
          </w:p>
        </w:tc>
      </w:tr>
      <w:tr w:rsidR="00831116" w:rsidRPr="00E63188" w14:paraId="4B334C89" w14:textId="77777777" w:rsidTr="00BF461E">
        <w:trPr>
          <w:cantSplit/>
          <w:tblHeader/>
        </w:trPr>
        <w:tc>
          <w:tcPr>
            <w:tcW w:w="4675" w:type="dxa"/>
          </w:tcPr>
          <w:p w14:paraId="6904A7DD" w14:textId="77777777" w:rsidR="00831116" w:rsidRPr="00E63188" w:rsidRDefault="00831116" w:rsidP="00C3630E">
            <w:pPr>
              <w:pStyle w:val="NoSpacing"/>
            </w:pPr>
            <w:r w:rsidRPr="00E63188">
              <w:t>Contact Last Name</w:t>
            </w:r>
          </w:p>
        </w:tc>
        <w:tc>
          <w:tcPr>
            <w:tcW w:w="4675" w:type="dxa"/>
          </w:tcPr>
          <w:p w14:paraId="72A8A79E" w14:textId="77777777" w:rsidR="00831116" w:rsidRPr="00E63188" w:rsidRDefault="00831116" w:rsidP="00C3630E">
            <w:pPr>
              <w:pStyle w:val="NoSpacing"/>
            </w:pPr>
            <w:r w:rsidRPr="00D1661C">
              <w:rPr>
                <w:noProof/>
              </w:rPr>
              <w:t>Nisan</w:t>
            </w:r>
          </w:p>
        </w:tc>
      </w:tr>
      <w:tr w:rsidR="00831116" w:rsidRPr="00E63188" w14:paraId="73E2A9BE" w14:textId="77777777" w:rsidTr="00BF461E">
        <w:trPr>
          <w:cantSplit/>
          <w:tblHeader/>
        </w:trPr>
        <w:tc>
          <w:tcPr>
            <w:tcW w:w="4675" w:type="dxa"/>
          </w:tcPr>
          <w:p w14:paraId="0A0C1298" w14:textId="77777777" w:rsidR="00831116" w:rsidRPr="00E63188" w:rsidRDefault="00831116" w:rsidP="00C3630E">
            <w:pPr>
              <w:pStyle w:val="NoSpacing"/>
            </w:pPr>
            <w:r w:rsidRPr="00E63188">
              <w:t>Contact Title</w:t>
            </w:r>
          </w:p>
        </w:tc>
        <w:tc>
          <w:tcPr>
            <w:tcW w:w="4675" w:type="dxa"/>
          </w:tcPr>
          <w:p w14:paraId="0C31F723" w14:textId="77777777" w:rsidR="00831116" w:rsidRPr="00E63188" w:rsidRDefault="00831116" w:rsidP="00C3630E">
            <w:pPr>
              <w:pStyle w:val="NoSpacing"/>
            </w:pPr>
            <w:r w:rsidRPr="00D1661C">
              <w:rPr>
                <w:noProof/>
              </w:rPr>
              <w:t>Principal</w:t>
            </w:r>
          </w:p>
        </w:tc>
      </w:tr>
      <w:tr w:rsidR="00831116" w:rsidRPr="00E63188" w14:paraId="24957C3B" w14:textId="77777777" w:rsidTr="00BF461E">
        <w:trPr>
          <w:cantSplit/>
          <w:tblHeader/>
        </w:trPr>
        <w:tc>
          <w:tcPr>
            <w:tcW w:w="4675" w:type="dxa"/>
          </w:tcPr>
          <w:p w14:paraId="5996C86C" w14:textId="77777777" w:rsidR="00831116" w:rsidRPr="00E63188" w:rsidRDefault="00831116" w:rsidP="00C3630E">
            <w:pPr>
              <w:pStyle w:val="NoSpacing"/>
            </w:pPr>
            <w:r w:rsidRPr="00E63188">
              <w:t>Contact Phone Number</w:t>
            </w:r>
          </w:p>
        </w:tc>
        <w:tc>
          <w:tcPr>
            <w:tcW w:w="4675" w:type="dxa"/>
          </w:tcPr>
          <w:p w14:paraId="0893AE61" w14:textId="77777777" w:rsidR="00831116" w:rsidRPr="00E63188" w:rsidRDefault="00831116" w:rsidP="00C3630E">
            <w:pPr>
              <w:pStyle w:val="NoSpacing"/>
            </w:pPr>
            <w:r w:rsidRPr="00D1661C">
              <w:rPr>
                <w:noProof/>
              </w:rPr>
              <w:t>209-667-9047</w:t>
            </w:r>
          </w:p>
        </w:tc>
      </w:tr>
      <w:tr w:rsidR="00831116" w:rsidRPr="00E63188" w14:paraId="12683AEE" w14:textId="77777777" w:rsidTr="00BF461E">
        <w:trPr>
          <w:cantSplit/>
          <w:tblHeader/>
        </w:trPr>
        <w:tc>
          <w:tcPr>
            <w:tcW w:w="4675" w:type="dxa"/>
          </w:tcPr>
          <w:p w14:paraId="15CBB7BB" w14:textId="77777777" w:rsidR="00831116" w:rsidRPr="00E63188" w:rsidRDefault="00831116" w:rsidP="00C3630E">
            <w:pPr>
              <w:pStyle w:val="NoSpacing"/>
            </w:pPr>
            <w:r w:rsidRPr="00E63188">
              <w:t>Contact Email Address</w:t>
            </w:r>
          </w:p>
        </w:tc>
        <w:tc>
          <w:tcPr>
            <w:tcW w:w="4675" w:type="dxa"/>
          </w:tcPr>
          <w:p w14:paraId="435441AC" w14:textId="77777777" w:rsidR="00831116" w:rsidRPr="00E63188" w:rsidRDefault="00831116" w:rsidP="00C3630E">
            <w:pPr>
              <w:pStyle w:val="NoSpacing"/>
            </w:pPr>
            <w:r w:rsidRPr="00D1661C">
              <w:rPr>
                <w:noProof/>
              </w:rPr>
              <w:t>snisan@fusioncharter.org</w:t>
            </w:r>
          </w:p>
        </w:tc>
      </w:tr>
    </w:tbl>
    <w:p w14:paraId="43A96EF6" w14:textId="77777777" w:rsidR="00831116" w:rsidRPr="00E63188" w:rsidRDefault="00831116"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31116" w:rsidRPr="00C3630E" w14:paraId="5FDFD8A6" w14:textId="77777777" w:rsidTr="00F411B0">
        <w:trPr>
          <w:cantSplit/>
          <w:trHeight w:val="440"/>
          <w:tblHeader/>
        </w:trPr>
        <w:tc>
          <w:tcPr>
            <w:tcW w:w="4675" w:type="dxa"/>
            <w:shd w:val="clear" w:color="auto" w:fill="E7E6E6" w:themeFill="background2"/>
          </w:tcPr>
          <w:p w14:paraId="5612BD8A" w14:textId="77777777" w:rsidR="00831116" w:rsidRPr="00C3630E" w:rsidRDefault="00831116" w:rsidP="00C3630E">
            <w:pPr>
              <w:pStyle w:val="NoSpacing"/>
              <w:rPr>
                <w:b/>
                <w:bCs/>
              </w:rPr>
            </w:pPr>
            <w:r w:rsidRPr="00C3630E">
              <w:rPr>
                <w:b/>
                <w:bCs/>
              </w:rPr>
              <w:t>Prompt</w:t>
            </w:r>
          </w:p>
        </w:tc>
        <w:tc>
          <w:tcPr>
            <w:tcW w:w="4675" w:type="dxa"/>
            <w:shd w:val="clear" w:color="auto" w:fill="E7E6E6" w:themeFill="background2"/>
          </w:tcPr>
          <w:p w14:paraId="27FE3FBC" w14:textId="77777777" w:rsidR="00831116" w:rsidRPr="00C3630E" w:rsidRDefault="00831116" w:rsidP="00C3630E">
            <w:pPr>
              <w:pStyle w:val="NoSpacing"/>
              <w:rPr>
                <w:b/>
                <w:bCs/>
              </w:rPr>
            </w:pPr>
            <w:r w:rsidRPr="00C3630E">
              <w:rPr>
                <w:b/>
                <w:bCs/>
              </w:rPr>
              <w:t>Charter School’s Response</w:t>
            </w:r>
          </w:p>
        </w:tc>
      </w:tr>
      <w:tr w:rsidR="00831116" w:rsidRPr="00E63188" w14:paraId="19F434AE" w14:textId="77777777" w:rsidTr="00F411B0">
        <w:trPr>
          <w:cantSplit/>
          <w:tblHeader/>
        </w:trPr>
        <w:tc>
          <w:tcPr>
            <w:tcW w:w="4675" w:type="dxa"/>
          </w:tcPr>
          <w:p w14:paraId="298751D7" w14:textId="77777777" w:rsidR="00831116" w:rsidRPr="00E63188" w:rsidRDefault="00831116" w:rsidP="00C3630E">
            <w:pPr>
              <w:pStyle w:val="NoSpacing"/>
            </w:pPr>
            <w:r w:rsidRPr="00E63188">
              <w:t>Is this a reconsideration request?</w:t>
            </w:r>
          </w:p>
        </w:tc>
        <w:tc>
          <w:tcPr>
            <w:tcW w:w="4675" w:type="dxa"/>
          </w:tcPr>
          <w:p w14:paraId="475B7069" w14:textId="77777777" w:rsidR="00831116" w:rsidRPr="00E63188" w:rsidRDefault="00831116" w:rsidP="00C3630E">
            <w:pPr>
              <w:pStyle w:val="NoSpacing"/>
            </w:pPr>
            <w:r w:rsidRPr="00D1661C">
              <w:rPr>
                <w:noProof/>
              </w:rPr>
              <w:t>No, this is not a reconsideration request.</w:t>
            </w:r>
          </w:p>
        </w:tc>
      </w:tr>
      <w:tr w:rsidR="00831116" w:rsidRPr="00E63188" w14:paraId="33771AAF" w14:textId="77777777" w:rsidTr="00F411B0">
        <w:trPr>
          <w:cantSplit/>
          <w:tblHeader/>
        </w:trPr>
        <w:tc>
          <w:tcPr>
            <w:tcW w:w="4675" w:type="dxa"/>
          </w:tcPr>
          <w:p w14:paraId="4895A418" w14:textId="77777777" w:rsidR="00831116" w:rsidRPr="00E63188" w:rsidRDefault="00831116" w:rsidP="00C3630E">
            <w:pPr>
              <w:pStyle w:val="NoSpacing"/>
            </w:pPr>
            <w:r w:rsidRPr="00E63188">
              <w:t>Requested Funding Level</w:t>
            </w:r>
          </w:p>
        </w:tc>
        <w:tc>
          <w:tcPr>
            <w:tcW w:w="4675" w:type="dxa"/>
          </w:tcPr>
          <w:p w14:paraId="2FC4FEFE" w14:textId="77777777" w:rsidR="00831116" w:rsidRPr="00E63188" w:rsidRDefault="00831116" w:rsidP="00C3630E">
            <w:pPr>
              <w:pStyle w:val="NoSpacing"/>
            </w:pPr>
            <w:r w:rsidRPr="00D1661C">
              <w:rPr>
                <w:noProof/>
              </w:rPr>
              <w:t>100%</w:t>
            </w:r>
          </w:p>
        </w:tc>
      </w:tr>
      <w:tr w:rsidR="00831116" w:rsidRPr="00E63188" w14:paraId="49BD3A40" w14:textId="77777777" w:rsidTr="00F411B0">
        <w:trPr>
          <w:cantSplit/>
          <w:tblHeader/>
        </w:trPr>
        <w:tc>
          <w:tcPr>
            <w:tcW w:w="4675" w:type="dxa"/>
          </w:tcPr>
          <w:p w14:paraId="7B477F31" w14:textId="77777777" w:rsidR="00831116" w:rsidRPr="00E63188" w:rsidRDefault="00831116" w:rsidP="00C3630E">
            <w:pPr>
              <w:pStyle w:val="NoSpacing"/>
            </w:pPr>
            <w:r w:rsidRPr="00E63188">
              <w:t>Beginning Period Requested</w:t>
            </w:r>
          </w:p>
        </w:tc>
        <w:tc>
          <w:tcPr>
            <w:tcW w:w="4675" w:type="dxa"/>
          </w:tcPr>
          <w:p w14:paraId="00E76FEB" w14:textId="77777777" w:rsidR="00831116" w:rsidRPr="00E63188" w:rsidRDefault="00831116" w:rsidP="00C3630E">
            <w:pPr>
              <w:pStyle w:val="NoSpacing"/>
            </w:pPr>
            <w:r w:rsidRPr="00E63188">
              <w:t xml:space="preserve">FY </w:t>
            </w:r>
            <w:r w:rsidRPr="00D1661C">
              <w:rPr>
                <w:noProof/>
              </w:rPr>
              <w:t>2025–26</w:t>
            </w:r>
          </w:p>
        </w:tc>
      </w:tr>
      <w:tr w:rsidR="00831116" w:rsidRPr="00E63188" w14:paraId="2874BB78" w14:textId="77777777" w:rsidTr="00F411B0">
        <w:trPr>
          <w:cantSplit/>
          <w:tblHeader/>
        </w:trPr>
        <w:tc>
          <w:tcPr>
            <w:tcW w:w="4675" w:type="dxa"/>
          </w:tcPr>
          <w:p w14:paraId="7B7085B6" w14:textId="77777777" w:rsidR="00831116" w:rsidRPr="00E63188" w:rsidRDefault="00831116" w:rsidP="00C3630E">
            <w:pPr>
              <w:pStyle w:val="NoSpacing"/>
            </w:pPr>
            <w:r w:rsidRPr="00E63188">
              <w:t>Number of Years Requested</w:t>
            </w:r>
          </w:p>
        </w:tc>
        <w:tc>
          <w:tcPr>
            <w:tcW w:w="4675" w:type="dxa"/>
          </w:tcPr>
          <w:p w14:paraId="26C681F8" w14:textId="77777777" w:rsidR="00831116" w:rsidRPr="00E63188" w:rsidRDefault="00831116" w:rsidP="00C3630E">
            <w:pPr>
              <w:pStyle w:val="NoSpacing"/>
            </w:pPr>
            <w:r w:rsidRPr="00D1661C">
              <w:rPr>
                <w:noProof/>
              </w:rPr>
              <w:t>5</w:t>
            </w:r>
          </w:p>
        </w:tc>
      </w:tr>
      <w:tr w:rsidR="00831116" w:rsidRPr="00E63188" w14:paraId="1820B2E3" w14:textId="77777777" w:rsidTr="00F411B0">
        <w:trPr>
          <w:cantSplit/>
          <w:tblHeader/>
        </w:trPr>
        <w:tc>
          <w:tcPr>
            <w:tcW w:w="4675" w:type="dxa"/>
          </w:tcPr>
          <w:p w14:paraId="2148C329" w14:textId="77777777" w:rsidR="00831116" w:rsidRPr="00E63188" w:rsidRDefault="00831116" w:rsidP="00C3630E">
            <w:pPr>
              <w:pStyle w:val="NoSpacing"/>
            </w:pPr>
            <w:r w:rsidRPr="00E63188">
              <w:t>Source Data</w:t>
            </w:r>
          </w:p>
        </w:tc>
        <w:tc>
          <w:tcPr>
            <w:tcW w:w="4675" w:type="dxa"/>
          </w:tcPr>
          <w:p w14:paraId="7F73CA31" w14:textId="77777777" w:rsidR="00831116" w:rsidRPr="00E63188" w:rsidRDefault="00831116" w:rsidP="00C3630E">
            <w:pPr>
              <w:pStyle w:val="NoSpacing"/>
            </w:pPr>
            <w:r w:rsidRPr="00D1661C">
              <w:rPr>
                <w:noProof/>
              </w:rPr>
              <w:t>FY 2023–24 Audit</w:t>
            </w:r>
          </w:p>
        </w:tc>
      </w:tr>
      <w:tr w:rsidR="00831116" w:rsidRPr="00E63188" w14:paraId="01A2E25C" w14:textId="77777777" w:rsidTr="00F411B0">
        <w:trPr>
          <w:cantSplit/>
          <w:tblHeader/>
        </w:trPr>
        <w:tc>
          <w:tcPr>
            <w:tcW w:w="4675" w:type="dxa"/>
          </w:tcPr>
          <w:p w14:paraId="397B7652" w14:textId="77777777" w:rsidR="00831116" w:rsidRPr="00E63188" w:rsidRDefault="00831116" w:rsidP="00C3630E">
            <w:pPr>
              <w:pStyle w:val="NoSpacing"/>
            </w:pPr>
            <w:r w:rsidRPr="00E63188">
              <w:t>If the source data used was “Other”, provide a description.</w:t>
            </w:r>
          </w:p>
        </w:tc>
        <w:tc>
          <w:tcPr>
            <w:tcW w:w="4675" w:type="dxa"/>
          </w:tcPr>
          <w:p w14:paraId="5077090C" w14:textId="77777777" w:rsidR="00831116" w:rsidRPr="00E63188" w:rsidRDefault="00831116" w:rsidP="00C3630E">
            <w:pPr>
              <w:pStyle w:val="NoSpacing"/>
              <w:rPr>
                <w:noProof/>
              </w:rPr>
            </w:pPr>
            <w:r w:rsidRPr="00D1661C">
              <w:rPr>
                <w:noProof/>
              </w:rPr>
              <w:t>[No Response]</w:t>
            </w:r>
          </w:p>
        </w:tc>
      </w:tr>
    </w:tbl>
    <w:p w14:paraId="60D2A475" w14:textId="77777777" w:rsidR="00831116" w:rsidRPr="00E63188" w:rsidRDefault="00831116">
      <w:pPr>
        <w:spacing w:after="160" w:line="259" w:lineRule="auto"/>
        <w:rPr>
          <w:rFonts w:eastAsiaTheme="majorEastAsia" w:cstheme="majorBidi"/>
          <w:b/>
          <w:sz w:val="32"/>
          <w:szCs w:val="26"/>
        </w:rPr>
      </w:pPr>
      <w:r w:rsidRPr="00E63188">
        <w:br w:type="page"/>
      </w:r>
    </w:p>
    <w:p w14:paraId="0BFC0FD3" w14:textId="77777777" w:rsidR="00831116" w:rsidRPr="00E63188" w:rsidRDefault="00831116" w:rsidP="000A49CD">
      <w:pPr>
        <w:pStyle w:val="Heading3"/>
        <w:jc w:val="center"/>
      </w:pPr>
      <w:r>
        <w:lastRenderedPageBreak/>
        <w:t xml:space="preserve">Section 2. </w:t>
      </w:r>
      <w:r w:rsidRPr="00E63188">
        <w:t>Financial Information</w:t>
      </w:r>
    </w:p>
    <w:p w14:paraId="5FF7BF22" w14:textId="77777777" w:rsidR="00831116" w:rsidRPr="00E63188" w:rsidRDefault="00831116" w:rsidP="00B4208F">
      <w:pPr>
        <w:pStyle w:val="Heading4"/>
      </w:pPr>
      <w:r>
        <w:t xml:space="preserve">A. </w:t>
      </w:r>
      <w:r w:rsidRPr="00E63188">
        <w:t>Total Resources</w:t>
      </w:r>
    </w:p>
    <w:p w14:paraId="3E6C5F02" w14:textId="77777777" w:rsidR="00831116" w:rsidRPr="00132402" w:rsidRDefault="00831116"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31116" w:rsidRPr="00C3630E" w14:paraId="6449381E" w14:textId="77777777" w:rsidTr="00D31E95">
        <w:trPr>
          <w:cantSplit/>
          <w:trHeight w:val="440"/>
          <w:tblHeader/>
        </w:trPr>
        <w:tc>
          <w:tcPr>
            <w:tcW w:w="5125" w:type="dxa"/>
            <w:shd w:val="clear" w:color="auto" w:fill="E7E6E6" w:themeFill="background2"/>
          </w:tcPr>
          <w:p w14:paraId="5E859988" w14:textId="77777777" w:rsidR="00831116" w:rsidRPr="00C3630E" w:rsidRDefault="00831116" w:rsidP="00C3630E">
            <w:pPr>
              <w:pStyle w:val="NoSpacing"/>
              <w:rPr>
                <w:b/>
                <w:bCs/>
              </w:rPr>
            </w:pPr>
            <w:r w:rsidRPr="00C3630E">
              <w:rPr>
                <w:b/>
                <w:bCs/>
              </w:rPr>
              <w:t>Prompt</w:t>
            </w:r>
          </w:p>
        </w:tc>
        <w:tc>
          <w:tcPr>
            <w:tcW w:w="4225" w:type="dxa"/>
            <w:shd w:val="clear" w:color="auto" w:fill="E7E6E6" w:themeFill="background2"/>
          </w:tcPr>
          <w:p w14:paraId="465FCD06" w14:textId="77777777" w:rsidR="00831116" w:rsidRPr="00C3630E" w:rsidRDefault="00831116" w:rsidP="00C3630E">
            <w:pPr>
              <w:pStyle w:val="NoSpacing"/>
              <w:rPr>
                <w:b/>
                <w:bCs/>
              </w:rPr>
            </w:pPr>
            <w:r w:rsidRPr="00C3630E">
              <w:rPr>
                <w:b/>
                <w:bCs/>
              </w:rPr>
              <w:t>Charter School’s Response</w:t>
            </w:r>
          </w:p>
        </w:tc>
      </w:tr>
      <w:tr w:rsidR="00831116" w:rsidRPr="00E63188" w14:paraId="13B27E45" w14:textId="77777777" w:rsidTr="00D31E95">
        <w:trPr>
          <w:cantSplit/>
          <w:tblHeader/>
        </w:trPr>
        <w:tc>
          <w:tcPr>
            <w:tcW w:w="5125" w:type="dxa"/>
          </w:tcPr>
          <w:p w14:paraId="67FAC80A" w14:textId="77777777" w:rsidR="00831116" w:rsidRPr="00C3630E" w:rsidRDefault="00831116" w:rsidP="00C3630E">
            <w:pPr>
              <w:pStyle w:val="NoSpacing"/>
            </w:pPr>
            <w:r w:rsidRPr="00C3630E">
              <w:t>Federal Revenues</w:t>
            </w:r>
            <w:r>
              <w:rPr>
                <w:rStyle w:val="FootnoteReference"/>
              </w:rPr>
              <w:footnoteReference w:id="1"/>
            </w:r>
          </w:p>
        </w:tc>
        <w:tc>
          <w:tcPr>
            <w:tcW w:w="4225" w:type="dxa"/>
          </w:tcPr>
          <w:p w14:paraId="1AD90C1D" w14:textId="77777777" w:rsidR="00831116" w:rsidRPr="00E63188" w:rsidRDefault="00831116" w:rsidP="00C3630E">
            <w:pPr>
              <w:pStyle w:val="NoSpacing"/>
            </w:pPr>
            <w:r w:rsidRPr="00D1661C">
              <w:rPr>
                <w:noProof/>
              </w:rPr>
              <w:t>$502,703</w:t>
            </w:r>
          </w:p>
        </w:tc>
      </w:tr>
      <w:tr w:rsidR="00831116" w:rsidRPr="00E63188" w14:paraId="4BEDA7E1" w14:textId="77777777" w:rsidTr="00D31E95">
        <w:trPr>
          <w:cantSplit/>
          <w:tblHeader/>
        </w:trPr>
        <w:tc>
          <w:tcPr>
            <w:tcW w:w="5125" w:type="dxa"/>
          </w:tcPr>
          <w:p w14:paraId="41A2C65A" w14:textId="77777777" w:rsidR="00831116" w:rsidRPr="005B03DC" w:rsidRDefault="00831116" w:rsidP="00C3630E">
            <w:pPr>
              <w:pStyle w:val="NoSpacing"/>
            </w:pPr>
            <w:r w:rsidRPr="005B03DC">
              <w:t>Public Charter School Grant Program Funds (separately identified)</w:t>
            </w:r>
          </w:p>
        </w:tc>
        <w:tc>
          <w:tcPr>
            <w:tcW w:w="4225" w:type="dxa"/>
          </w:tcPr>
          <w:p w14:paraId="1CA047C2" w14:textId="77777777" w:rsidR="00831116" w:rsidRPr="00E63188" w:rsidRDefault="00831116" w:rsidP="00C3630E">
            <w:pPr>
              <w:pStyle w:val="NoSpacing"/>
            </w:pPr>
            <w:r w:rsidRPr="00D1661C">
              <w:rPr>
                <w:noProof/>
              </w:rPr>
              <w:t>$0</w:t>
            </w:r>
          </w:p>
        </w:tc>
      </w:tr>
      <w:tr w:rsidR="00831116" w:rsidRPr="00E63188" w14:paraId="45638E7D" w14:textId="77777777" w:rsidTr="00D31E95">
        <w:trPr>
          <w:cantSplit/>
          <w:tblHeader/>
        </w:trPr>
        <w:tc>
          <w:tcPr>
            <w:tcW w:w="5125" w:type="dxa"/>
          </w:tcPr>
          <w:p w14:paraId="774E4ABC" w14:textId="77777777" w:rsidR="00831116" w:rsidRPr="00E63188" w:rsidRDefault="00831116" w:rsidP="00C3630E">
            <w:pPr>
              <w:pStyle w:val="NoSpacing"/>
            </w:pPr>
            <w:r w:rsidRPr="00E63188">
              <w:t>State Revenues</w:t>
            </w:r>
            <w:r w:rsidRPr="00E63188">
              <w:rPr>
                <w:rStyle w:val="FootnoteReference"/>
              </w:rPr>
              <w:footnoteReference w:id="2"/>
            </w:r>
          </w:p>
        </w:tc>
        <w:tc>
          <w:tcPr>
            <w:tcW w:w="4225" w:type="dxa"/>
          </w:tcPr>
          <w:p w14:paraId="119612FF" w14:textId="77777777" w:rsidR="00831116" w:rsidRPr="00E63188" w:rsidRDefault="00831116" w:rsidP="00C3630E">
            <w:pPr>
              <w:pStyle w:val="NoSpacing"/>
            </w:pPr>
            <w:r w:rsidRPr="00D1661C">
              <w:rPr>
                <w:noProof/>
              </w:rPr>
              <w:t>$1,757,528</w:t>
            </w:r>
          </w:p>
        </w:tc>
      </w:tr>
      <w:tr w:rsidR="00831116" w:rsidRPr="00E63188" w14:paraId="7CAA6F89" w14:textId="77777777" w:rsidTr="00D31E95">
        <w:trPr>
          <w:cantSplit/>
          <w:tblHeader/>
        </w:trPr>
        <w:tc>
          <w:tcPr>
            <w:tcW w:w="5125" w:type="dxa"/>
          </w:tcPr>
          <w:p w14:paraId="175E20B0" w14:textId="77777777" w:rsidR="00831116" w:rsidRPr="00E63188" w:rsidRDefault="00831116" w:rsidP="00C3630E">
            <w:pPr>
              <w:pStyle w:val="NoSpacing"/>
            </w:pPr>
            <w:r w:rsidRPr="00E63188">
              <w:t>In-Lieu Property Taxes (separately identified)</w:t>
            </w:r>
          </w:p>
        </w:tc>
        <w:tc>
          <w:tcPr>
            <w:tcW w:w="4225" w:type="dxa"/>
          </w:tcPr>
          <w:p w14:paraId="1118BA29" w14:textId="77777777" w:rsidR="00831116" w:rsidRPr="00E63188" w:rsidRDefault="00831116" w:rsidP="00C3630E">
            <w:pPr>
              <w:pStyle w:val="NoSpacing"/>
            </w:pPr>
            <w:r w:rsidRPr="00D1661C">
              <w:rPr>
                <w:noProof/>
              </w:rPr>
              <w:t>$225,552</w:t>
            </w:r>
          </w:p>
        </w:tc>
      </w:tr>
      <w:tr w:rsidR="00831116" w:rsidRPr="00E63188" w14:paraId="6C7D0551" w14:textId="77777777" w:rsidTr="00D31E95">
        <w:trPr>
          <w:cantSplit/>
          <w:tblHeader/>
        </w:trPr>
        <w:tc>
          <w:tcPr>
            <w:tcW w:w="5125" w:type="dxa"/>
          </w:tcPr>
          <w:p w14:paraId="3185E743" w14:textId="77777777" w:rsidR="00831116" w:rsidRPr="00E63188" w:rsidRDefault="00831116" w:rsidP="00C3630E">
            <w:pPr>
              <w:pStyle w:val="NoSpacing"/>
            </w:pPr>
            <w:r w:rsidRPr="00E63188">
              <w:t>Local Revenues</w:t>
            </w:r>
          </w:p>
        </w:tc>
        <w:tc>
          <w:tcPr>
            <w:tcW w:w="4225" w:type="dxa"/>
          </w:tcPr>
          <w:p w14:paraId="7905BEFE" w14:textId="77777777" w:rsidR="00831116" w:rsidRPr="00E63188" w:rsidRDefault="00831116" w:rsidP="00C3630E">
            <w:pPr>
              <w:pStyle w:val="NoSpacing"/>
            </w:pPr>
            <w:r w:rsidRPr="00D1661C">
              <w:rPr>
                <w:noProof/>
              </w:rPr>
              <w:t>$2,991</w:t>
            </w:r>
          </w:p>
        </w:tc>
      </w:tr>
      <w:tr w:rsidR="00831116" w:rsidRPr="00E63188" w14:paraId="5607F133" w14:textId="77777777" w:rsidTr="00D31E95">
        <w:trPr>
          <w:cantSplit/>
          <w:tblHeader/>
        </w:trPr>
        <w:tc>
          <w:tcPr>
            <w:tcW w:w="5125" w:type="dxa"/>
          </w:tcPr>
          <w:p w14:paraId="1341D5C3" w14:textId="77777777" w:rsidR="00831116" w:rsidRPr="00E63188" w:rsidRDefault="00831116" w:rsidP="00C3630E">
            <w:pPr>
              <w:pStyle w:val="NoSpacing"/>
            </w:pPr>
            <w:r w:rsidRPr="00E63188">
              <w:t>Other Financing Sources</w:t>
            </w:r>
          </w:p>
        </w:tc>
        <w:tc>
          <w:tcPr>
            <w:tcW w:w="4225" w:type="dxa"/>
          </w:tcPr>
          <w:p w14:paraId="5FB24B84" w14:textId="77777777" w:rsidR="00831116" w:rsidRPr="00E63188" w:rsidRDefault="00831116" w:rsidP="00C3630E">
            <w:pPr>
              <w:pStyle w:val="NoSpacing"/>
            </w:pPr>
            <w:r w:rsidRPr="00D1661C">
              <w:rPr>
                <w:noProof/>
              </w:rPr>
              <w:t>$0</w:t>
            </w:r>
          </w:p>
        </w:tc>
      </w:tr>
      <w:tr w:rsidR="00831116" w:rsidRPr="00C3630E" w14:paraId="498CD3F8" w14:textId="77777777" w:rsidTr="00D31E95">
        <w:trPr>
          <w:cantSplit/>
          <w:tblHeader/>
        </w:trPr>
        <w:tc>
          <w:tcPr>
            <w:tcW w:w="5125" w:type="dxa"/>
          </w:tcPr>
          <w:p w14:paraId="09BD2119" w14:textId="77777777" w:rsidR="00831116" w:rsidRPr="00C3630E" w:rsidRDefault="00831116" w:rsidP="00C3630E">
            <w:pPr>
              <w:pStyle w:val="NoSpacing"/>
              <w:rPr>
                <w:b/>
                <w:bCs/>
              </w:rPr>
            </w:pPr>
            <w:r w:rsidRPr="00C3630E">
              <w:rPr>
                <w:b/>
                <w:bCs/>
              </w:rPr>
              <w:t>Total Revenues</w:t>
            </w:r>
          </w:p>
        </w:tc>
        <w:tc>
          <w:tcPr>
            <w:tcW w:w="4225" w:type="dxa"/>
          </w:tcPr>
          <w:p w14:paraId="37AB8151" w14:textId="77777777" w:rsidR="00831116" w:rsidRPr="00C3630E" w:rsidRDefault="00831116" w:rsidP="00C3630E">
            <w:pPr>
              <w:pStyle w:val="NoSpacing"/>
              <w:rPr>
                <w:b/>
                <w:bCs/>
              </w:rPr>
            </w:pPr>
            <w:r w:rsidRPr="00D1661C">
              <w:rPr>
                <w:b/>
                <w:bCs/>
                <w:noProof/>
              </w:rPr>
              <w:t>$2,263,222</w:t>
            </w:r>
          </w:p>
        </w:tc>
      </w:tr>
    </w:tbl>
    <w:p w14:paraId="3AACBF3D" w14:textId="77777777" w:rsidR="00831116" w:rsidRPr="00E63188" w:rsidRDefault="00831116" w:rsidP="00C3630E">
      <w:pPr>
        <w:spacing w:before="240"/>
        <w:rPr>
          <w:b/>
          <w:bCs/>
        </w:rPr>
      </w:pPr>
      <w:r w:rsidRPr="00E63188">
        <w:rPr>
          <w:b/>
          <w:bCs/>
        </w:rPr>
        <w:t>If Other Financing Sources were reported, provide a description:</w:t>
      </w:r>
    </w:p>
    <w:p w14:paraId="10316174" w14:textId="77777777" w:rsidR="00831116" w:rsidRPr="00E63188" w:rsidRDefault="00831116" w:rsidP="00E4693A">
      <w:r w:rsidRPr="00D1661C">
        <w:rPr>
          <w:noProof/>
        </w:rPr>
        <w:t>[No Response]</w:t>
      </w:r>
    </w:p>
    <w:p w14:paraId="51744DE5" w14:textId="77777777" w:rsidR="00831116" w:rsidRPr="00E63188" w:rsidRDefault="00831116">
      <w:pPr>
        <w:spacing w:after="160" w:line="259" w:lineRule="auto"/>
        <w:rPr>
          <w:rFonts w:eastAsiaTheme="majorEastAsia" w:cstheme="majorBidi"/>
          <w:b/>
          <w:sz w:val="28"/>
          <w:szCs w:val="24"/>
        </w:rPr>
      </w:pPr>
      <w:r w:rsidRPr="00E63188">
        <w:br w:type="page"/>
      </w:r>
    </w:p>
    <w:p w14:paraId="75DD3137" w14:textId="77777777" w:rsidR="00831116" w:rsidRPr="00E63188" w:rsidRDefault="00831116" w:rsidP="00B4208F">
      <w:pPr>
        <w:pStyle w:val="Heading4"/>
      </w:pPr>
      <w:r>
        <w:lastRenderedPageBreak/>
        <w:t xml:space="preserve">B. </w:t>
      </w:r>
      <w:r w:rsidRPr="00E63188">
        <w:t>Total Expenditures and Other Uses</w:t>
      </w:r>
    </w:p>
    <w:p w14:paraId="41B601D1" w14:textId="77777777" w:rsidR="00831116" w:rsidRPr="00E63188" w:rsidRDefault="00831116"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31116" w:rsidRPr="00C3630E" w14:paraId="037ED61C" w14:textId="77777777" w:rsidTr="00D31E95">
        <w:trPr>
          <w:cantSplit/>
          <w:trHeight w:val="143"/>
          <w:tblHeader/>
        </w:trPr>
        <w:tc>
          <w:tcPr>
            <w:tcW w:w="4765" w:type="dxa"/>
            <w:shd w:val="clear" w:color="auto" w:fill="E7E6E6" w:themeFill="background2"/>
          </w:tcPr>
          <w:p w14:paraId="7E708C0F" w14:textId="77777777" w:rsidR="00831116" w:rsidRPr="00C3630E" w:rsidRDefault="00831116" w:rsidP="00C3630E">
            <w:pPr>
              <w:pStyle w:val="NoSpacing"/>
              <w:rPr>
                <w:b/>
                <w:bCs/>
              </w:rPr>
            </w:pPr>
            <w:r w:rsidRPr="00C3630E">
              <w:rPr>
                <w:b/>
                <w:bCs/>
              </w:rPr>
              <w:t>Prompt</w:t>
            </w:r>
          </w:p>
        </w:tc>
        <w:tc>
          <w:tcPr>
            <w:tcW w:w="4585" w:type="dxa"/>
            <w:shd w:val="clear" w:color="auto" w:fill="E7E6E6" w:themeFill="background2"/>
          </w:tcPr>
          <w:p w14:paraId="3EBA132F" w14:textId="77777777" w:rsidR="00831116" w:rsidRPr="00C3630E" w:rsidRDefault="00831116" w:rsidP="00C3630E">
            <w:pPr>
              <w:pStyle w:val="NoSpacing"/>
              <w:rPr>
                <w:b/>
                <w:bCs/>
              </w:rPr>
            </w:pPr>
            <w:r w:rsidRPr="00C3630E">
              <w:rPr>
                <w:b/>
                <w:bCs/>
              </w:rPr>
              <w:t>Charter School’s Response</w:t>
            </w:r>
          </w:p>
        </w:tc>
      </w:tr>
      <w:tr w:rsidR="00831116" w:rsidRPr="00E63188" w14:paraId="415EA2BF" w14:textId="77777777" w:rsidTr="00D31E95">
        <w:trPr>
          <w:cantSplit/>
          <w:tblHeader/>
        </w:trPr>
        <w:tc>
          <w:tcPr>
            <w:tcW w:w="4765" w:type="dxa"/>
          </w:tcPr>
          <w:p w14:paraId="33E89018" w14:textId="77777777" w:rsidR="00831116" w:rsidRPr="00E63188" w:rsidRDefault="00831116" w:rsidP="00C3630E">
            <w:pPr>
              <w:pStyle w:val="NoSpacing"/>
            </w:pPr>
            <w:r w:rsidRPr="00E63188">
              <w:t>Certificated Salaries and Benefits</w:t>
            </w:r>
          </w:p>
        </w:tc>
        <w:tc>
          <w:tcPr>
            <w:tcW w:w="4585" w:type="dxa"/>
          </w:tcPr>
          <w:p w14:paraId="7BECAABA" w14:textId="77777777" w:rsidR="00831116" w:rsidRPr="00E63188" w:rsidRDefault="00831116" w:rsidP="00C3630E">
            <w:pPr>
              <w:pStyle w:val="NoSpacing"/>
            </w:pPr>
            <w:r w:rsidRPr="00D1661C">
              <w:rPr>
                <w:noProof/>
              </w:rPr>
              <w:t>$911,074</w:t>
            </w:r>
          </w:p>
        </w:tc>
      </w:tr>
      <w:tr w:rsidR="00831116" w:rsidRPr="00E63188" w14:paraId="547B271A" w14:textId="77777777" w:rsidTr="00D31E95">
        <w:trPr>
          <w:cantSplit/>
          <w:tblHeader/>
        </w:trPr>
        <w:tc>
          <w:tcPr>
            <w:tcW w:w="4765" w:type="dxa"/>
          </w:tcPr>
          <w:p w14:paraId="669658EB" w14:textId="77777777" w:rsidR="00831116" w:rsidRPr="00E63188" w:rsidRDefault="00831116" w:rsidP="00C3630E">
            <w:pPr>
              <w:pStyle w:val="NoSpacing"/>
            </w:pPr>
            <w:r w:rsidRPr="00E63188">
              <w:t>Classified Salaries and Benefits</w:t>
            </w:r>
          </w:p>
        </w:tc>
        <w:tc>
          <w:tcPr>
            <w:tcW w:w="4585" w:type="dxa"/>
          </w:tcPr>
          <w:p w14:paraId="30DE1FEA" w14:textId="77777777" w:rsidR="00831116" w:rsidRPr="00E63188" w:rsidRDefault="00831116" w:rsidP="00C3630E">
            <w:pPr>
              <w:pStyle w:val="NoSpacing"/>
            </w:pPr>
            <w:r w:rsidRPr="00D1661C">
              <w:rPr>
                <w:noProof/>
              </w:rPr>
              <w:t>$371,897</w:t>
            </w:r>
          </w:p>
        </w:tc>
      </w:tr>
      <w:tr w:rsidR="00831116" w:rsidRPr="00E63188" w14:paraId="056D7698" w14:textId="77777777" w:rsidTr="00D31E95">
        <w:trPr>
          <w:cantSplit/>
          <w:tblHeader/>
        </w:trPr>
        <w:tc>
          <w:tcPr>
            <w:tcW w:w="4765" w:type="dxa"/>
          </w:tcPr>
          <w:p w14:paraId="1397FB25" w14:textId="77777777" w:rsidR="00831116" w:rsidRPr="00E63188" w:rsidRDefault="00831116" w:rsidP="00C3630E">
            <w:pPr>
              <w:pStyle w:val="NoSpacing"/>
            </w:pPr>
            <w:r w:rsidRPr="00E63188">
              <w:t>Books, Supplies, and Equipment</w:t>
            </w:r>
          </w:p>
        </w:tc>
        <w:tc>
          <w:tcPr>
            <w:tcW w:w="4585" w:type="dxa"/>
          </w:tcPr>
          <w:p w14:paraId="488A8718" w14:textId="77777777" w:rsidR="00831116" w:rsidRPr="00E63188" w:rsidRDefault="00831116" w:rsidP="00C3630E">
            <w:pPr>
              <w:pStyle w:val="NoSpacing"/>
            </w:pPr>
            <w:r w:rsidRPr="00D1661C">
              <w:rPr>
                <w:noProof/>
              </w:rPr>
              <w:t>$126,449</w:t>
            </w:r>
          </w:p>
        </w:tc>
      </w:tr>
      <w:tr w:rsidR="00831116" w:rsidRPr="00E63188" w14:paraId="798C4488" w14:textId="77777777" w:rsidTr="00D31E95">
        <w:trPr>
          <w:cantSplit/>
          <w:tblHeader/>
        </w:trPr>
        <w:tc>
          <w:tcPr>
            <w:tcW w:w="4765" w:type="dxa"/>
          </w:tcPr>
          <w:p w14:paraId="536B54A6" w14:textId="77777777" w:rsidR="00831116" w:rsidRPr="00E63188" w:rsidRDefault="00831116" w:rsidP="00C3630E">
            <w:pPr>
              <w:pStyle w:val="NoSpacing"/>
            </w:pPr>
            <w:r w:rsidRPr="00E63188">
              <w:t>Services and Other Operating Costs: Contracts for Instructional Services</w:t>
            </w:r>
          </w:p>
        </w:tc>
        <w:tc>
          <w:tcPr>
            <w:tcW w:w="4585" w:type="dxa"/>
          </w:tcPr>
          <w:p w14:paraId="579B3D52" w14:textId="77777777" w:rsidR="00831116" w:rsidRPr="00E63188" w:rsidRDefault="00831116" w:rsidP="00C3630E">
            <w:pPr>
              <w:pStyle w:val="NoSpacing"/>
            </w:pPr>
            <w:r w:rsidRPr="00D1661C">
              <w:rPr>
                <w:noProof/>
              </w:rPr>
              <w:t>$15,214</w:t>
            </w:r>
          </w:p>
        </w:tc>
      </w:tr>
      <w:tr w:rsidR="00831116" w:rsidRPr="00E63188" w14:paraId="224F6C97" w14:textId="77777777" w:rsidTr="00D31E95">
        <w:trPr>
          <w:cantSplit/>
          <w:tblHeader/>
        </w:trPr>
        <w:tc>
          <w:tcPr>
            <w:tcW w:w="4765" w:type="dxa"/>
          </w:tcPr>
          <w:p w14:paraId="152E1C21" w14:textId="77777777" w:rsidR="00831116" w:rsidRPr="00E63188" w:rsidRDefault="00831116" w:rsidP="00C3630E">
            <w:pPr>
              <w:pStyle w:val="NoSpacing"/>
            </w:pPr>
            <w:r w:rsidRPr="00E63188">
              <w:t>Services and Other Operating Costs: Contracts for Instructional Support</w:t>
            </w:r>
          </w:p>
        </w:tc>
        <w:tc>
          <w:tcPr>
            <w:tcW w:w="4585" w:type="dxa"/>
          </w:tcPr>
          <w:p w14:paraId="24F9E83F" w14:textId="77777777" w:rsidR="00831116" w:rsidRPr="00E63188" w:rsidRDefault="00831116" w:rsidP="00C3630E">
            <w:pPr>
              <w:pStyle w:val="NoSpacing"/>
            </w:pPr>
            <w:r w:rsidRPr="00D1661C">
              <w:rPr>
                <w:noProof/>
              </w:rPr>
              <w:t>$86,301</w:t>
            </w:r>
          </w:p>
        </w:tc>
      </w:tr>
      <w:tr w:rsidR="00831116" w:rsidRPr="00E63188" w14:paraId="44EEF206" w14:textId="77777777" w:rsidTr="00D31E95">
        <w:trPr>
          <w:cantSplit/>
          <w:tblHeader/>
        </w:trPr>
        <w:tc>
          <w:tcPr>
            <w:tcW w:w="4765" w:type="dxa"/>
          </w:tcPr>
          <w:p w14:paraId="5C059D11" w14:textId="77777777" w:rsidR="00831116" w:rsidRPr="00E63188" w:rsidRDefault="00831116" w:rsidP="00C3630E">
            <w:pPr>
              <w:pStyle w:val="NoSpacing"/>
            </w:pPr>
            <w:r w:rsidRPr="00E63188">
              <w:t>Services and Other Operating Costs: All Other Instruction</w:t>
            </w:r>
            <w:r>
              <w:t>-</w:t>
            </w:r>
            <w:r w:rsidRPr="00E63188">
              <w:t>Related Operating Costs</w:t>
            </w:r>
          </w:p>
        </w:tc>
        <w:tc>
          <w:tcPr>
            <w:tcW w:w="4585" w:type="dxa"/>
          </w:tcPr>
          <w:p w14:paraId="5E678890" w14:textId="77777777" w:rsidR="00831116" w:rsidRPr="00E63188" w:rsidRDefault="00831116" w:rsidP="00C3630E">
            <w:pPr>
              <w:pStyle w:val="NoSpacing"/>
            </w:pPr>
            <w:r w:rsidRPr="00D1661C">
              <w:rPr>
                <w:noProof/>
              </w:rPr>
              <w:t>$66,634</w:t>
            </w:r>
          </w:p>
        </w:tc>
      </w:tr>
      <w:tr w:rsidR="00831116" w:rsidRPr="00C3630E" w14:paraId="672F6DCA" w14:textId="77777777" w:rsidTr="00D31E95">
        <w:trPr>
          <w:cantSplit/>
          <w:tblHeader/>
        </w:trPr>
        <w:tc>
          <w:tcPr>
            <w:tcW w:w="4765" w:type="dxa"/>
          </w:tcPr>
          <w:p w14:paraId="1DC7B7BC" w14:textId="77777777" w:rsidR="00831116" w:rsidRPr="00C3630E" w:rsidRDefault="00831116" w:rsidP="00C3630E">
            <w:pPr>
              <w:pStyle w:val="NoSpacing"/>
              <w:rPr>
                <w:b/>
                <w:bCs/>
              </w:rPr>
            </w:pPr>
            <w:r w:rsidRPr="00C3630E">
              <w:rPr>
                <w:b/>
                <w:bCs/>
              </w:rPr>
              <w:t>Total Instruction and Related Services</w:t>
            </w:r>
          </w:p>
        </w:tc>
        <w:tc>
          <w:tcPr>
            <w:tcW w:w="4585" w:type="dxa"/>
          </w:tcPr>
          <w:p w14:paraId="11E05BD3" w14:textId="77777777" w:rsidR="00831116" w:rsidRPr="00C3630E" w:rsidRDefault="00831116" w:rsidP="00C3630E">
            <w:pPr>
              <w:pStyle w:val="NoSpacing"/>
              <w:rPr>
                <w:b/>
                <w:bCs/>
              </w:rPr>
            </w:pPr>
            <w:r w:rsidRPr="00D1661C">
              <w:rPr>
                <w:b/>
                <w:bCs/>
                <w:noProof/>
              </w:rPr>
              <w:t>$1,577,569</w:t>
            </w:r>
          </w:p>
        </w:tc>
      </w:tr>
    </w:tbl>
    <w:p w14:paraId="2193CACE" w14:textId="77777777" w:rsidR="00831116" w:rsidRPr="00E63188" w:rsidRDefault="00831116"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31116" w:rsidRPr="00C3630E" w14:paraId="1AE50F01" w14:textId="77777777" w:rsidTr="00D31E95">
        <w:trPr>
          <w:cantSplit/>
          <w:trHeight w:val="80"/>
          <w:tblHeader/>
        </w:trPr>
        <w:tc>
          <w:tcPr>
            <w:tcW w:w="4765" w:type="dxa"/>
            <w:shd w:val="clear" w:color="auto" w:fill="E7E6E6" w:themeFill="background2"/>
          </w:tcPr>
          <w:p w14:paraId="3DD8144E" w14:textId="77777777" w:rsidR="00831116" w:rsidRPr="00C3630E" w:rsidRDefault="00831116" w:rsidP="00C3630E">
            <w:pPr>
              <w:pStyle w:val="NoSpacing"/>
              <w:rPr>
                <w:b/>
                <w:bCs/>
              </w:rPr>
            </w:pPr>
            <w:r w:rsidRPr="00C3630E">
              <w:rPr>
                <w:b/>
                <w:bCs/>
              </w:rPr>
              <w:t>Prompt</w:t>
            </w:r>
          </w:p>
        </w:tc>
        <w:tc>
          <w:tcPr>
            <w:tcW w:w="4585" w:type="dxa"/>
            <w:shd w:val="clear" w:color="auto" w:fill="E7E6E6" w:themeFill="background2"/>
          </w:tcPr>
          <w:p w14:paraId="258FDB84" w14:textId="77777777" w:rsidR="00831116" w:rsidRPr="00C3630E" w:rsidRDefault="00831116" w:rsidP="00C3630E">
            <w:pPr>
              <w:pStyle w:val="NoSpacing"/>
              <w:rPr>
                <w:b/>
                <w:bCs/>
              </w:rPr>
            </w:pPr>
            <w:r w:rsidRPr="00C3630E">
              <w:rPr>
                <w:b/>
                <w:bCs/>
              </w:rPr>
              <w:t>Charter School’s Response</w:t>
            </w:r>
          </w:p>
        </w:tc>
      </w:tr>
      <w:tr w:rsidR="00831116" w:rsidRPr="00E63188" w14:paraId="56A57C1E" w14:textId="77777777" w:rsidTr="00D31E95">
        <w:trPr>
          <w:cantSplit/>
          <w:tblHeader/>
        </w:trPr>
        <w:tc>
          <w:tcPr>
            <w:tcW w:w="4765" w:type="dxa"/>
          </w:tcPr>
          <w:p w14:paraId="607D47BE" w14:textId="77777777" w:rsidR="00831116" w:rsidRPr="00E63188" w:rsidRDefault="00831116" w:rsidP="00C3630E">
            <w:pPr>
              <w:pStyle w:val="NoSpacing"/>
            </w:pPr>
            <w:r w:rsidRPr="00E63188">
              <w:t>Certificated Salaries and Benefits</w:t>
            </w:r>
          </w:p>
        </w:tc>
        <w:tc>
          <w:tcPr>
            <w:tcW w:w="4585" w:type="dxa"/>
          </w:tcPr>
          <w:p w14:paraId="41362E92" w14:textId="77777777" w:rsidR="00831116" w:rsidRPr="00E63188" w:rsidRDefault="00831116" w:rsidP="00C3630E">
            <w:pPr>
              <w:pStyle w:val="NoSpacing"/>
            </w:pPr>
            <w:r w:rsidRPr="00D1661C">
              <w:rPr>
                <w:noProof/>
              </w:rPr>
              <w:t>$0</w:t>
            </w:r>
          </w:p>
        </w:tc>
      </w:tr>
      <w:tr w:rsidR="00831116" w:rsidRPr="00E63188" w14:paraId="4BC23669" w14:textId="77777777" w:rsidTr="00D31E95">
        <w:trPr>
          <w:cantSplit/>
          <w:tblHeader/>
        </w:trPr>
        <w:tc>
          <w:tcPr>
            <w:tcW w:w="4765" w:type="dxa"/>
          </w:tcPr>
          <w:p w14:paraId="25976603" w14:textId="77777777" w:rsidR="00831116" w:rsidRPr="00E63188" w:rsidRDefault="00831116" w:rsidP="00C3630E">
            <w:pPr>
              <w:pStyle w:val="NoSpacing"/>
            </w:pPr>
            <w:r w:rsidRPr="00E63188">
              <w:t>Classified Salaries and Benefits</w:t>
            </w:r>
          </w:p>
        </w:tc>
        <w:tc>
          <w:tcPr>
            <w:tcW w:w="4585" w:type="dxa"/>
          </w:tcPr>
          <w:p w14:paraId="3C315622" w14:textId="77777777" w:rsidR="00831116" w:rsidRPr="00E63188" w:rsidRDefault="00831116" w:rsidP="00C3630E">
            <w:pPr>
              <w:pStyle w:val="NoSpacing"/>
            </w:pPr>
            <w:r w:rsidRPr="00D1661C">
              <w:rPr>
                <w:noProof/>
              </w:rPr>
              <w:t>$2,663</w:t>
            </w:r>
          </w:p>
        </w:tc>
      </w:tr>
      <w:tr w:rsidR="00831116" w:rsidRPr="00E63188" w14:paraId="1CBF7564" w14:textId="77777777" w:rsidTr="00D31E95">
        <w:trPr>
          <w:cantSplit/>
          <w:tblHeader/>
        </w:trPr>
        <w:tc>
          <w:tcPr>
            <w:tcW w:w="4765" w:type="dxa"/>
          </w:tcPr>
          <w:p w14:paraId="74AE2EBC" w14:textId="77777777" w:rsidR="00831116" w:rsidRPr="00E63188" w:rsidRDefault="00831116" w:rsidP="00C3630E">
            <w:pPr>
              <w:pStyle w:val="NoSpacing"/>
            </w:pPr>
            <w:r w:rsidRPr="00E63188">
              <w:t>Books, Supplies, and Equipment</w:t>
            </w:r>
          </w:p>
        </w:tc>
        <w:tc>
          <w:tcPr>
            <w:tcW w:w="4585" w:type="dxa"/>
          </w:tcPr>
          <w:p w14:paraId="5943E545" w14:textId="77777777" w:rsidR="00831116" w:rsidRPr="00E63188" w:rsidRDefault="00831116" w:rsidP="00C3630E">
            <w:pPr>
              <w:pStyle w:val="NoSpacing"/>
            </w:pPr>
            <w:r w:rsidRPr="00D1661C">
              <w:rPr>
                <w:noProof/>
              </w:rPr>
              <w:t>$12,430</w:t>
            </w:r>
          </w:p>
        </w:tc>
      </w:tr>
      <w:tr w:rsidR="00831116" w:rsidRPr="00E63188" w14:paraId="5620D9ED" w14:textId="77777777" w:rsidTr="00D31E95">
        <w:trPr>
          <w:cantSplit/>
          <w:tblHeader/>
        </w:trPr>
        <w:tc>
          <w:tcPr>
            <w:tcW w:w="4765" w:type="dxa"/>
          </w:tcPr>
          <w:p w14:paraId="78073153" w14:textId="77777777" w:rsidR="00831116" w:rsidRPr="00E63188" w:rsidRDefault="00831116" w:rsidP="00C3630E">
            <w:pPr>
              <w:pStyle w:val="NoSpacing"/>
            </w:pPr>
            <w:r w:rsidRPr="00E63188">
              <w:t>Services and Other Operating Costs</w:t>
            </w:r>
          </w:p>
        </w:tc>
        <w:tc>
          <w:tcPr>
            <w:tcW w:w="4585" w:type="dxa"/>
          </w:tcPr>
          <w:p w14:paraId="46FC3F9A" w14:textId="77777777" w:rsidR="00831116" w:rsidRPr="00E63188" w:rsidRDefault="00831116" w:rsidP="00C3630E">
            <w:pPr>
              <w:pStyle w:val="NoSpacing"/>
            </w:pPr>
            <w:r w:rsidRPr="00D1661C">
              <w:rPr>
                <w:noProof/>
              </w:rPr>
              <w:t>$241,781</w:t>
            </w:r>
          </w:p>
        </w:tc>
      </w:tr>
      <w:tr w:rsidR="00831116" w:rsidRPr="00E63188" w14:paraId="3BF79044" w14:textId="77777777" w:rsidTr="00D31E95">
        <w:trPr>
          <w:cantSplit/>
          <w:tblHeader/>
        </w:trPr>
        <w:tc>
          <w:tcPr>
            <w:tcW w:w="4765" w:type="dxa"/>
          </w:tcPr>
          <w:p w14:paraId="455530EA" w14:textId="77777777" w:rsidR="00831116" w:rsidRPr="00E63188" w:rsidRDefault="00831116" w:rsidP="00C3630E">
            <w:pPr>
              <w:pStyle w:val="NoSpacing"/>
            </w:pPr>
            <w:r w:rsidRPr="00E63188">
              <w:t>Facilities Acquisition and Construction</w:t>
            </w:r>
          </w:p>
        </w:tc>
        <w:tc>
          <w:tcPr>
            <w:tcW w:w="4585" w:type="dxa"/>
          </w:tcPr>
          <w:p w14:paraId="70425659" w14:textId="77777777" w:rsidR="00831116" w:rsidRPr="00E63188" w:rsidRDefault="00831116" w:rsidP="00C3630E">
            <w:pPr>
              <w:pStyle w:val="NoSpacing"/>
            </w:pPr>
            <w:r w:rsidRPr="00D1661C">
              <w:rPr>
                <w:noProof/>
              </w:rPr>
              <w:t>$0</w:t>
            </w:r>
          </w:p>
        </w:tc>
      </w:tr>
      <w:tr w:rsidR="00831116" w:rsidRPr="00C3630E" w14:paraId="6788227F" w14:textId="77777777" w:rsidTr="00D31E95">
        <w:trPr>
          <w:cantSplit/>
          <w:tblHeader/>
        </w:trPr>
        <w:tc>
          <w:tcPr>
            <w:tcW w:w="4765" w:type="dxa"/>
          </w:tcPr>
          <w:p w14:paraId="236644F7" w14:textId="77777777" w:rsidR="00831116" w:rsidRPr="00C3630E" w:rsidRDefault="00831116" w:rsidP="00C3630E">
            <w:pPr>
              <w:pStyle w:val="NoSpacing"/>
              <w:rPr>
                <w:b/>
                <w:bCs/>
              </w:rPr>
            </w:pPr>
            <w:r w:rsidRPr="00C3630E">
              <w:rPr>
                <w:b/>
                <w:bCs/>
              </w:rPr>
              <w:t>Total Operations and Facilities</w:t>
            </w:r>
          </w:p>
        </w:tc>
        <w:tc>
          <w:tcPr>
            <w:tcW w:w="4585" w:type="dxa"/>
          </w:tcPr>
          <w:p w14:paraId="25707D6A" w14:textId="77777777" w:rsidR="00831116" w:rsidRPr="00C3630E" w:rsidRDefault="00831116" w:rsidP="00C3630E">
            <w:pPr>
              <w:pStyle w:val="NoSpacing"/>
              <w:rPr>
                <w:b/>
                <w:bCs/>
              </w:rPr>
            </w:pPr>
            <w:r w:rsidRPr="00D1661C">
              <w:rPr>
                <w:b/>
                <w:bCs/>
                <w:noProof/>
              </w:rPr>
              <w:t>$256,874</w:t>
            </w:r>
          </w:p>
        </w:tc>
      </w:tr>
    </w:tbl>
    <w:p w14:paraId="6CA05DEA" w14:textId="77777777" w:rsidR="00831116" w:rsidRPr="00E63188" w:rsidRDefault="00831116"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31116" w:rsidRPr="00C3630E" w14:paraId="21448336" w14:textId="77777777" w:rsidTr="00D31E95">
        <w:trPr>
          <w:cantSplit/>
          <w:trHeight w:val="79"/>
          <w:tblHeader/>
        </w:trPr>
        <w:tc>
          <w:tcPr>
            <w:tcW w:w="7105" w:type="dxa"/>
            <w:shd w:val="clear" w:color="auto" w:fill="E7E6E6" w:themeFill="background2"/>
          </w:tcPr>
          <w:p w14:paraId="5F3FDCE8" w14:textId="77777777" w:rsidR="00831116" w:rsidRPr="00C3630E" w:rsidRDefault="00831116" w:rsidP="00C3630E">
            <w:pPr>
              <w:pStyle w:val="NoSpacing"/>
              <w:rPr>
                <w:b/>
                <w:bCs/>
              </w:rPr>
            </w:pPr>
            <w:r w:rsidRPr="00C3630E">
              <w:rPr>
                <w:b/>
                <w:bCs/>
              </w:rPr>
              <w:t>Prompt</w:t>
            </w:r>
          </w:p>
        </w:tc>
        <w:tc>
          <w:tcPr>
            <w:tcW w:w="2245" w:type="dxa"/>
            <w:shd w:val="clear" w:color="auto" w:fill="E7E6E6" w:themeFill="background2"/>
          </w:tcPr>
          <w:p w14:paraId="300A96B6" w14:textId="77777777" w:rsidR="00831116" w:rsidRPr="00C3630E" w:rsidRDefault="00831116" w:rsidP="00C3630E">
            <w:pPr>
              <w:pStyle w:val="NoSpacing"/>
              <w:rPr>
                <w:b/>
                <w:bCs/>
              </w:rPr>
            </w:pPr>
            <w:r w:rsidRPr="00C3630E">
              <w:rPr>
                <w:b/>
                <w:bCs/>
              </w:rPr>
              <w:t>Charter School’s Response</w:t>
            </w:r>
          </w:p>
        </w:tc>
      </w:tr>
      <w:tr w:rsidR="00831116" w:rsidRPr="00E63188" w14:paraId="2B6EE100" w14:textId="77777777" w:rsidTr="00D31E95">
        <w:trPr>
          <w:cantSplit/>
          <w:tblHeader/>
        </w:trPr>
        <w:tc>
          <w:tcPr>
            <w:tcW w:w="7105" w:type="dxa"/>
          </w:tcPr>
          <w:p w14:paraId="5C6A5FD8" w14:textId="77777777" w:rsidR="00831116" w:rsidRPr="00E63188" w:rsidRDefault="00831116" w:rsidP="00C3630E">
            <w:pPr>
              <w:pStyle w:val="NoSpacing"/>
            </w:pPr>
            <w:r w:rsidRPr="00E63188">
              <w:t>Total facility square footage occupied by the charter school</w:t>
            </w:r>
          </w:p>
        </w:tc>
        <w:tc>
          <w:tcPr>
            <w:tcW w:w="2245" w:type="dxa"/>
          </w:tcPr>
          <w:p w14:paraId="77EBC844" w14:textId="77777777" w:rsidR="00831116" w:rsidRPr="00E63188" w:rsidRDefault="00831116" w:rsidP="00C3630E">
            <w:pPr>
              <w:pStyle w:val="NoSpacing"/>
            </w:pPr>
            <w:r w:rsidRPr="00D1661C">
              <w:rPr>
                <w:noProof/>
              </w:rPr>
              <w:t>11513</w:t>
            </w:r>
          </w:p>
        </w:tc>
      </w:tr>
      <w:tr w:rsidR="00831116" w:rsidRPr="00E63188" w14:paraId="427CF7EC" w14:textId="77777777" w:rsidTr="00D31E95">
        <w:trPr>
          <w:cantSplit/>
          <w:tblHeader/>
        </w:trPr>
        <w:tc>
          <w:tcPr>
            <w:tcW w:w="7105" w:type="dxa"/>
          </w:tcPr>
          <w:p w14:paraId="57BA800F" w14:textId="77777777" w:rsidR="00831116" w:rsidRPr="00E63188" w:rsidRDefault="00831116"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8CFAF18" w14:textId="77777777" w:rsidR="00831116" w:rsidRPr="00E63188" w:rsidRDefault="00831116" w:rsidP="00C3630E">
            <w:pPr>
              <w:pStyle w:val="NoSpacing"/>
            </w:pPr>
            <w:r w:rsidRPr="00D1661C">
              <w:rPr>
                <w:noProof/>
              </w:rPr>
              <w:t>0</w:t>
            </w:r>
          </w:p>
        </w:tc>
      </w:tr>
      <w:tr w:rsidR="00831116" w:rsidRPr="00E63188" w14:paraId="3F920A7D" w14:textId="77777777" w:rsidTr="00D31E95">
        <w:trPr>
          <w:cantSplit/>
          <w:tblHeader/>
        </w:trPr>
        <w:tc>
          <w:tcPr>
            <w:tcW w:w="7105" w:type="dxa"/>
          </w:tcPr>
          <w:p w14:paraId="4F3FE828" w14:textId="77777777" w:rsidR="00831116" w:rsidRPr="00E63188" w:rsidRDefault="00831116"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61BA350C" w14:textId="77777777" w:rsidR="00831116" w:rsidRPr="00E63188" w:rsidRDefault="00831116" w:rsidP="00C3630E">
            <w:pPr>
              <w:pStyle w:val="NoSpacing"/>
            </w:pPr>
            <w:r w:rsidRPr="00D1661C">
              <w:rPr>
                <w:noProof/>
              </w:rPr>
              <w:t>33118</w:t>
            </w:r>
          </w:p>
        </w:tc>
      </w:tr>
      <w:tr w:rsidR="00831116" w:rsidRPr="00E63188" w14:paraId="1517271A" w14:textId="77777777" w:rsidTr="00D31E95">
        <w:trPr>
          <w:cantSplit/>
          <w:tblHeader/>
        </w:trPr>
        <w:tc>
          <w:tcPr>
            <w:tcW w:w="7105" w:type="dxa"/>
          </w:tcPr>
          <w:p w14:paraId="60A94449" w14:textId="77777777" w:rsidR="00831116" w:rsidRPr="00E63188" w:rsidRDefault="00831116" w:rsidP="00C3630E">
            <w:pPr>
              <w:pStyle w:val="NoSpacing"/>
            </w:pPr>
            <w:r w:rsidRPr="00E63188">
              <w:t>Calculated Facilities Costs</w:t>
            </w:r>
          </w:p>
        </w:tc>
        <w:tc>
          <w:tcPr>
            <w:tcW w:w="2245" w:type="dxa"/>
          </w:tcPr>
          <w:p w14:paraId="58AD8D6B" w14:textId="77777777" w:rsidR="00831116" w:rsidRPr="00E63188" w:rsidRDefault="00831116" w:rsidP="00C3630E">
            <w:pPr>
              <w:pStyle w:val="NoSpacing"/>
            </w:pPr>
            <w:r w:rsidRPr="00D1661C">
              <w:rPr>
                <w:noProof/>
              </w:rPr>
              <w:t>$38,154</w:t>
            </w:r>
          </w:p>
        </w:tc>
      </w:tr>
      <w:tr w:rsidR="00831116" w:rsidRPr="00C3630E" w14:paraId="219894FA" w14:textId="77777777" w:rsidTr="00D31E95">
        <w:trPr>
          <w:cantSplit/>
          <w:tblHeader/>
        </w:trPr>
        <w:tc>
          <w:tcPr>
            <w:tcW w:w="7105" w:type="dxa"/>
          </w:tcPr>
          <w:p w14:paraId="3443D322" w14:textId="77777777" w:rsidR="00831116" w:rsidRPr="00C3630E" w:rsidRDefault="00831116" w:rsidP="00C3630E">
            <w:pPr>
              <w:pStyle w:val="NoSpacing"/>
              <w:rPr>
                <w:b/>
                <w:bCs/>
              </w:rPr>
            </w:pPr>
            <w:r w:rsidRPr="00C3630E">
              <w:rPr>
                <w:b/>
                <w:bCs/>
              </w:rPr>
              <w:t>Allowable Facilities Costs</w:t>
            </w:r>
          </w:p>
        </w:tc>
        <w:tc>
          <w:tcPr>
            <w:tcW w:w="2245" w:type="dxa"/>
          </w:tcPr>
          <w:p w14:paraId="29078C28" w14:textId="77777777" w:rsidR="00831116" w:rsidRPr="00C3630E" w:rsidRDefault="00831116" w:rsidP="00C3630E">
            <w:pPr>
              <w:pStyle w:val="NoSpacing"/>
              <w:rPr>
                <w:b/>
                <w:bCs/>
              </w:rPr>
            </w:pPr>
            <w:r w:rsidRPr="00D1661C">
              <w:rPr>
                <w:b/>
                <w:bCs/>
                <w:noProof/>
              </w:rPr>
              <w:t>$38,154</w:t>
            </w:r>
          </w:p>
        </w:tc>
      </w:tr>
    </w:tbl>
    <w:p w14:paraId="7598085E" w14:textId="77777777" w:rsidR="00831116" w:rsidRDefault="00831116">
      <w:pPr>
        <w:spacing w:after="160" w:line="259" w:lineRule="auto"/>
        <w:rPr>
          <w:i/>
          <w:iCs/>
          <w:szCs w:val="18"/>
        </w:rPr>
      </w:pPr>
      <w:r>
        <w:br w:type="page"/>
      </w:r>
    </w:p>
    <w:p w14:paraId="6485FE46" w14:textId="77777777" w:rsidR="00831116" w:rsidRPr="00E63188" w:rsidRDefault="00831116"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31116" w:rsidRPr="008006B1" w14:paraId="30F006F0" w14:textId="77777777" w:rsidTr="00EA4630">
        <w:trPr>
          <w:cantSplit/>
          <w:tblHeader/>
        </w:trPr>
        <w:tc>
          <w:tcPr>
            <w:tcW w:w="4945" w:type="dxa"/>
            <w:shd w:val="clear" w:color="auto" w:fill="E7E6E6" w:themeFill="background2"/>
          </w:tcPr>
          <w:p w14:paraId="0378B4A6" w14:textId="77777777" w:rsidR="00831116" w:rsidRPr="008006B1" w:rsidRDefault="00831116" w:rsidP="008006B1">
            <w:pPr>
              <w:pStyle w:val="NoSpacing"/>
              <w:rPr>
                <w:b/>
                <w:bCs/>
              </w:rPr>
            </w:pPr>
            <w:r w:rsidRPr="008006B1">
              <w:rPr>
                <w:b/>
                <w:bCs/>
              </w:rPr>
              <w:t>Prompt</w:t>
            </w:r>
          </w:p>
        </w:tc>
        <w:tc>
          <w:tcPr>
            <w:tcW w:w="4405" w:type="dxa"/>
            <w:shd w:val="clear" w:color="auto" w:fill="E7E6E6" w:themeFill="background2"/>
          </w:tcPr>
          <w:p w14:paraId="48B70963" w14:textId="77777777" w:rsidR="00831116" w:rsidRPr="008006B1" w:rsidRDefault="00831116" w:rsidP="008006B1">
            <w:pPr>
              <w:pStyle w:val="NoSpacing"/>
              <w:rPr>
                <w:b/>
                <w:bCs/>
              </w:rPr>
            </w:pPr>
            <w:r w:rsidRPr="008006B1">
              <w:rPr>
                <w:b/>
                <w:bCs/>
              </w:rPr>
              <w:t>Charter School’s Response</w:t>
            </w:r>
          </w:p>
        </w:tc>
      </w:tr>
      <w:tr w:rsidR="00831116" w:rsidRPr="00E63188" w14:paraId="4E0BC4B2" w14:textId="77777777" w:rsidTr="00EA4630">
        <w:trPr>
          <w:cantSplit/>
          <w:tblHeader/>
        </w:trPr>
        <w:tc>
          <w:tcPr>
            <w:tcW w:w="4945" w:type="dxa"/>
          </w:tcPr>
          <w:p w14:paraId="0346F537" w14:textId="77777777" w:rsidR="00831116" w:rsidRPr="00E63188" w:rsidRDefault="00831116" w:rsidP="008006B1">
            <w:pPr>
              <w:pStyle w:val="NoSpacing"/>
            </w:pPr>
            <w:r w:rsidRPr="00E63188">
              <w:t>Certificated Salaries and Benefits</w:t>
            </w:r>
          </w:p>
        </w:tc>
        <w:tc>
          <w:tcPr>
            <w:tcW w:w="4405" w:type="dxa"/>
          </w:tcPr>
          <w:p w14:paraId="5439F228" w14:textId="77777777" w:rsidR="00831116" w:rsidRPr="00E63188" w:rsidRDefault="00831116" w:rsidP="008006B1">
            <w:pPr>
              <w:pStyle w:val="NoSpacing"/>
            </w:pPr>
            <w:r w:rsidRPr="00D1661C">
              <w:rPr>
                <w:noProof/>
              </w:rPr>
              <w:t>$0</w:t>
            </w:r>
          </w:p>
        </w:tc>
      </w:tr>
      <w:tr w:rsidR="00831116" w:rsidRPr="00E63188" w14:paraId="593DF22C" w14:textId="77777777" w:rsidTr="00EA4630">
        <w:trPr>
          <w:cantSplit/>
          <w:tblHeader/>
        </w:trPr>
        <w:tc>
          <w:tcPr>
            <w:tcW w:w="4945" w:type="dxa"/>
          </w:tcPr>
          <w:p w14:paraId="3485BB2E" w14:textId="77777777" w:rsidR="00831116" w:rsidRPr="00E63188" w:rsidRDefault="00831116" w:rsidP="008006B1">
            <w:pPr>
              <w:pStyle w:val="NoSpacing"/>
            </w:pPr>
            <w:r w:rsidRPr="00E63188">
              <w:t>Classified Salaries and Benefits</w:t>
            </w:r>
          </w:p>
        </w:tc>
        <w:tc>
          <w:tcPr>
            <w:tcW w:w="4405" w:type="dxa"/>
          </w:tcPr>
          <w:p w14:paraId="096A9760" w14:textId="77777777" w:rsidR="00831116" w:rsidRPr="00E63188" w:rsidRDefault="00831116" w:rsidP="008006B1">
            <w:pPr>
              <w:pStyle w:val="NoSpacing"/>
            </w:pPr>
            <w:r w:rsidRPr="00D1661C">
              <w:rPr>
                <w:noProof/>
              </w:rPr>
              <w:t>$5,397</w:t>
            </w:r>
          </w:p>
        </w:tc>
      </w:tr>
      <w:tr w:rsidR="00831116" w:rsidRPr="00E63188" w14:paraId="4266B497" w14:textId="77777777" w:rsidTr="00EA4630">
        <w:trPr>
          <w:cantSplit/>
          <w:tblHeader/>
        </w:trPr>
        <w:tc>
          <w:tcPr>
            <w:tcW w:w="4945" w:type="dxa"/>
          </w:tcPr>
          <w:p w14:paraId="388079F2" w14:textId="77777777" w:rsidR="00831116" w:rsidRPr="00E63188" w:rsidRDefault="00831116" w:rsidP="008006B1">
            <w:pPr>
              <w:pStyle w:val="NoSpacing"/>
            </w:pPr>
            <w:r w:rsidRPr="00E63188">
              <w:t>Books, Supplies, and Equipment</w:t>
            </w:r>
          </w:p>
        </w:tc>
        <w:tc>
          <w:tcPr>
            <w:tcW w:w="4405" w:type="dxa"/>
          </w:tcPr>
          <w:p w14:paraId="33D30B56" w14:textId="77777777" w:rsidR="00831116" w:rsidRPr="00E63188" w:rsidRDefault="00831116" w:rsidP="008006B1">
            <w:pPr>
              <w:pStyle w:val="NoSpacing"/>
            </w:pPr>
            <w:r w:rsidRPr="00D1661C">
              <w:rPr>
                <w:noProof/>
              </w:rPr>
              <w:t>$0</w:t>
            </w:r>
          </w:p>
        </w:tc>
      </w:tr>
      <w:tr w:rsidR="00831116" w:rsidRPr="00E63188" w14:paraId="1C9EFBD0" w14:textId="77777777" w:rsidTr="00EA4630">
        <w:trPr>
          <w:cantSplit/>
          <w:tblHeader/>
        </w:trPr>
        <w:tc>
          <w:tcPr>
            <w:tcW w:w="4945" w:type="dxa"/>
          </w:tcPr>
          <w:p w14:paraId="792AD03B" w14:textId="77777777" w:rsidR="00831116" w:rsidRPr="00E63188" w:rsidRDefault="00831116" w:rsidP="008006B1">
            <w:pPr>
              <w:pStyle w:val="NoSpacing"/>
            </w:pPr>
            <w:r w:rsidRPr="00E63188">
              <w:t>Contracts for Other Administrative Services</w:t>
            </w:r>
          </w:p>
        </w:tc>
        <w:tc>
          <w:tcPr>
            <w:tcW w:w="4405" w:type="dxa"/>
          </w:tcPr>
          <w:p w14:paraId="7A835D4B" w14:textId="77777777" w:rsidR="00831116" w:rsidRPr="00E63188" w:rsidRDefault="00831116" w:rsidP="008006B1">
            <w:pPr>
              <w:pStyle w:val="NoSpacing"/>
            </w:pPr>
            <w:r w:rsidRPr="00D1661C">
              <w:rPr>
                <w:noProof/>
              </w:rPr>
              <w:t>$0</w:t>
            </w:r>
          </w:p>
        </w:tc>
      </w:tr>
      <w:tr w:rsidR="00831116" w:rsidRPr="00E63188" w14:paraId="710D20F1" w14:textId="77777777" w:rsidTr="00EA4630">
        <w:trPr>
          <w:cantSplit/>
          <w:tblHeader/>
        </w:trPr>
        <w:tc>
          <w:tcPr>
            <w:tcW w:w="4945" w:type="dxa"/>
          </w:tcPr>
          <w:p w14:paraId="1A2F0DE4" w14:textId="77777777" w:rsidR="00831116" w:rsidRPr="00E63188" w:rsidRDefault="00831116" w:rsidP="008006B1">
            <w:pPr>
              <w:pStyle w:val="NoSpacing"/>
            </w:pPr>
            <w:r w:rsidRPr="00E63188">
              <w:t>Supervisorial Oversight Fee</w:t>
            </w:r>
          </w:p>
        </w:tc>
        <w:tc>
          <w:tcPr>
            <w:tcW w:w="4405" w:type="dxa"/>
          </w:tcPr>
          <w:p w14:paraId="1A34A791" w14:textId="77777777" w:rsidR="00831116" w:rsidRPr="00E63188" w:rsidRDefault="00831116" w:rsidP="008006B1">
            <w:pPr>
              <w:pStyle w:val="NoSpacing"/>
            </w:pPr>
            <w:r w:rsidRPr="00D1661C">
              <w:rPr>
                <w:noProof/>
              </w:rPr>
              <w:t>$17,307</w:t>
            </w:r>
          </w:p>
        </w:tc>
      </w:tr>
      <w:tr w:rsidR="00831116" w:rsidRPr="00E63188" w14:paraId="2D408631" w14:textId="77777777" w:rsidTr="00EA4630">
        <w:trPr>
          <w:cantSplit/>
          <w:tblHeader/>
        </w:trPr>
        <w:tc>
          <w:tcPr>
            <w:tcW w:w="4945" w:type="dxa"/>
          </w:tcPr>
          <w:p w14:paraId="1FB5B164" w14:textId="77777777" w:rsidR="00831116" w:rsidRPr="00E63188" w:rsidRDefault="00831116" w:rsidP="008006B1">
            <w:pPr>
              <w:pStyle w:val="NoSpacing"/>
            </w:pPr>
            <w:r w:rsidRPr="00E63188">
              <w:t>All Other Administration and Other Activities, Services, and Operating Costs</w:t>
            </w:r>
          </w:p>
        </w:tc>
        <w:tc>
          <w:tcPr>
            <w:tcW w:w="4405" w:type="dxa"/>
          </w:tcPr>
          <w:p w14:paraId="18631C47" w14:textId="77777777" w:rsidR="00831116" w:rsidRPr="00E63188" w:rsidRDefault="00831116" w:rsidP="008006B1">
            <w:pPr>
              <w:pStyle w:val="NoSpacing"/>
            </w:pPr>
            <w:r w:rsidRPr="00D1661C">
              <w:rPr>
                <w:noProof/>
              </w:rPr>
              <w:t>$4,861</w:t>
            </w:r>
          </w:p>
        </w:tc>
      </w:tr>
      <w:tr w:rsidR="00831116" w:rsidRPr="008006B1" w14:paraId="0D7CEBDC" w14:textId="77777777" w:rsidTr="00EA4630">
        <w:trPr>
          <w:cantSplit/>
          <w:tblHeader/>
        </w:trPr>
        <w:tc>
          <w:tcPr>
            <w:tcW w:w="4945" w:type="dxa"/>
          </w:tcPr>
          <w:p w14:paraId="1F68DAB2" w14:textId="77777777" w:rsidR="00831116" w:rsidRPr="008006B1" w:rsidRDefault="00831116" w:rsidP="008006B1">
            <w:pPr>
              <w:pStyle w:val="NoSpacing"/>
              <w:rPr>
                <w:b/>
                <w:bCs/>
              </w:rPr>
            </w:pPr>
            <w:r w:rsidRPr="008006B1">
              <w:rPr>
                <w:b/>
                <w:bCs/>
              </w:rPr>
              <w:t>Total Administration and Other Activities</w:t>
            </w:r>
          </w:p>
        </w:tc>
        <w:tc>
          <w:tcPr>
            <w:tcW w:w="4405" w:type="dxa"/>
          </w:tcPr>
          <w:p w14:paraId="149AB0CA" w14:textId="77777777" w:rsidR="00831116" w:rsidRPr="008006B1" w:rsidRDefault="00831116" w:rsidP="008006B1">
            <w:pPr>
              <w:pStyle w:val="NoSpacing"/>
              <w:rPr>
                <w:b/>
                <w:bCs/>
              </w:rPr>
            </w:pPr>
            <w:r w:rsidRPr="00D1661C">
              <w:rPr>
                <w:b/>
                <w:bCs/>
                <w:noProof/>
              </w:rPr>
              <w:t>$27,565</w:t>
            </w:r>
          </w:p>
        </w:tc>
      </w:tr>
    </w:tbl>
    <w:p w14:paraId="0C710C6D" w14:textId="77777777" w:rsidR="00831116" w:rsidRPr="00E63188" w:rsidRDefault="00831116" w:rsidP="00132402">
      <w:pPr>
        <w:spacing w:before="240"/>
        <w:rPr>
          <w:b/>
          <w:bCs/>
        </w:rPr>
      </w:pPr>
      <w:r>
        <w:rPr>
          <w:b/>
          <w:bCs/>
        </w:rPr>
        <w:t>Additional information regarding Supervisorial Oversight Fee:</w:t>
      </w:r>
    </w:p>
    <w:p w14:paraId="67F6593C" w14:textId="77777777" w:rsidR="00831116" w:rsidRPr="00132402" w:rsidRDefault="00831116" w:rsidP="00132402">
      <w:r w:rsidRPr="00D1661C">
        <w:rPr>
          <w:noProof/>
        </w:rPr>
        <w:t>[No Response]</w:t>
      </w:r>
    </w:p>
    <w:p w14:paraId="70CA3001" w14:textId="77777777" w:rsidR="00831116" w:rsidRPr="00132402" w:rsidRDefault="00831116"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31116" w:rsidRPr="00D11FB5" w14:paraId="7FC56BC6" w14:textId="77777777" w:rsidTr="00C1743C">
        <w:trPr>
          <w:cantSplit/>
          <w:tblHeader/>
        </w:trPr>
        <w:tc>
          <w:tcPr>
            <w:tcW w:w="4675" w:type="dxa"/>
            <w:shd w:val="clear" w:color="auto" w:fill="E7E6E6" w:themeFill="background2"/>
          </w:tcPr>
          <w:p w14:paraId="17A09512" w14:textId="77777777" w:rsidR="00831116" w:rsidRPr="00D11FB5" w:rsidRDefault="00831116" w:rsidP="00D11FB5">
            <w:pPr>
              <w:pStyle w:val="NoSpacing"/>
              <w:rPr>
                <w:b/>
                <w:bCs/>
              </w:rPr>
            </w:pPr>
            <w:r w:rsidRPr="00D11FB5">
              <w:rPr>
                <w:b/>
                <w:bCs/>
              </w:rPr>
              <w:t>Prompt</w:t>
            </w:r>
          </w:p>
        </w:tc>
        <w:tc>
          <w:tcPr>
            <w:tcW w:w="4675" w:type="dxa"/>
            <w:shd w:val="clear" w:color="auto" w:fill="E7E6E6" w:themeFill="background2"/>
          </w:tcPr>
          <w:p w14:paraId="06838D03" w14:textId="77777777" w:rsidR="00831116" w:rsidRPr="00D11FB5" w:rsidRDefault="00831116" w:rsidP="00D11FB5">
            <w:pPr>
              <w:pStyle w:val="NoSpacing"/>
              <w:rPr>
                <w:b/>
                <w:bCs/>
              </w:rPr>
            </w:pPr>
            <w:r w:rsidRPr="00D11FB5">
              <w:rPr>
                <w:b/>
                <w:bCs/>
              </w:rPr>
              <w:t>Charter School’s Response</w:t>
            </w:r>
          </w:p>
        </w:tc>
      </w:tr>
      <w:tr w:rsidR="00831116" w:rsidRPr="00E63188" w14:paraId="31CE525B" w14:textId="77777777" w:rsidTr="00C1743C">
        <w:trPr>
          <w:cantSplit/>
          <w:tblHeader/>
        </w:trPr>
        <w:tc>
          <w:tcPr>
            <w:tcW w:w="4675" w:type="dxa"/>
          </w:tcPr>
          <w:p w14:paraId="53C49A44" w14:textId="77777777" w:rsidR="00831116" w:rsidRPr="00E63188" w:rsidRDefault="00831116" w:rsidP="00D11FB5">
            <w:pPr>
              <w:pStyle w:val="NoSpacing"/>
            </w:pPr>
            <w:r w:rsidRPr="00E63188">
              <w:t>Debt Services</w:t>
            </w:r>
          </w:p>
        </w:tc>
        <w:tc>
          <w:tcPr>
            <w:tcW w:w="4675" w:type="dxa"/>
          </w:tcPr>
          <w:p w14:paraId="385F0EFA" w14:textId="77777777" w:rsidR="00831116" w:rsidRPr="00E63188" w:rsidRDefault="00831116" w:rsidP="00D11FB5">
            <w:pPr>
              <w:pStyle w:val="NoSpacing"/>
            </w:pPr>
            <w:r w:rsidRPr="00D1661C">
              <w:rPr>
                <w:noProof/>
              </w:rPr>
              <w:t>$1,111</w:t>
            </w:r>
          </w:p>
        </w:tc>
      </w:tr>
      <w:tr w:rsidR="00831116" w:rsidRPr="00E63188" w14:paraId="1AEB5DF4" w14:textId="77777777" w:rsidTr="00C1743C">
        <w:trPr>
          <w:cantSplit/>
          <w:tblHeader/>
        </w:trPr>
        <w:tc>
          <w:tcPr>
            <w:tcW w:w="4675" w:type="dxa"/>
          </w:tcPr>
          <w:p w14:paraId="533A361D" w14:textId="77777777" w:rsidR="00831116" w:rsidRPr="00E63188" w:rsidRDefault="00831116" w:rsidP="00D11FB5">
            <w:pPr>
              <w:pStyle w:val="NoSpacing"/>
            </w:pPr>
            <w:r w:rsidRPr="00E63188">
              <w:t>Transfers to Local Educational Agencies</w:t>
            </w:r>
          </w:p>
        </w:tc>
        <w:tc>
          <w:tcPr>
            <w:tcW w:w="4675" w:type="dxa"/>
          </w:tcPr>
          <w:p w14:paraId="7B3AD431" w14:textId="77777777" w:rsidR="00831116" w:rsidRPr="00E63188" w:rsidRDefault="00831116" w:rsidP="00D11FB5">
            <w:pPr>
              <w:pStyle w:val="NoSpacing"/>
            </w:pPr>
            <w:r w:rsidRPr="00D1661C">
              <w:rPr>
                <w:noProof/>
              </w:rPr>
              <w:t>$0</w:t>
            </w:r>
          </w:p>
        </w:tc>
      </w:tr>
      <w:tr w:rsidR="00831116" w:rsidRPr="00E63188" w14:paraId="61805EC8" w14:textId="77777777" w:rsidTr="00C1743C">
        <w:trPr>
          <w:cantSplit/>
          <w:tblHeader/>
        </w:trPr>
        <w:tc>
          <w:tcPr>
            <w:tcW w:w="4675" w:type="dxa"/>
          </w:tcPr>
          <w:p w14:paraId="528020BF" w14:textId="77777777" w:rsidR="00831116" w:rsidRPr="00E63188" w:rsidRDefault="00831116" w:rsidP="00D11FB5">
            <w:pPr>
              <w:pStyle w:val="NoSpacing"/>
            </w:pPr>
            <w:r w:rsidRPr="00E63188">
              <w:t>All Other Transfers and Outgo</w:t>
            </w:r>
          </w:p>
        </w:tc>
        <w:tc>
          <w:tcPr>
            <w:tcW w:w="4675" w:type="dxa"/>
          </w:tcPr>
          <w:p w14:paraId="187527B1" w14:textId="77777777" w:rsidR="00831116" w:rsidRPr="00E63188" w:rsidRDefault="00831116" w:rsidP="00D11FB5">
            <w:pPr>
              <w:pStyle w:val="NoSpacing"/>
            </w:pPr>
            <w:r w:rsidRPr="00D1661C">
              <w:rPr>
                <w:noProof/>
              </w:rPr>
              <w:t>$0</w:t>
            </w:r>
          </w:p>
        </w:tc>
      </w:tr>
      <w:tr w:rsidR="00831116" w:rsidRPr="00D11FB5" w14:paraId="68969B43" w14:textId="77777777" w:rsidTr="00C1743C">
        <w:trPr>
          <w:cantSplit/>
          <w:tblHeader/>
        </w:trPr>
        <w:tc>
          <w:tcPr>
            <w:tcW w:w="4675" w:type="dxa"/>
          </w:tcPr>
          <w:p w14:paraId="14C10250" w14:textId="77777777" w:rsidR="00831116" w:rsidRPr="00D11FB5" w:rsidRDefault="00831116" w:rsidP="00D11FB5">
            <w:pPr>
              <w:pStyle w:val="NoSpacing"/>
              <w:rPr>
                <w:b/>
                <w:bCs/>
              </w:rPr>
            </w:pPr>
            <w:r w:rsidRPr="00D11FB5">
              <w:rPr>
                <w:b/>
                <w:bCs/>
              </w:rPr>
              <w:t>Total Other Outgoing and Other Financing Uses</w:t>
            </w:r>
          </w:p>
        </w:tc>
        <w:tc>
          <w:tcPr>
            <w:tcW w:w="4675" w:type="dxa"/>
          </w:tcPr>
          <w:p w14:paraId="4B8280DE" w14:textId="77777777" w:rsidR="00831116" w:rsidRPr="00D11FB5" w:rsidRDefault="00831116" w:rsidP="00D11FB5">
            <w:pPr>
              <w:pStyle w:val="NoSpacing"/>
              <w:rPr>
                <w:b/>
                <w:bCs/>
              </w:rPr>
            </w:pPr>
            <w:r w:rsidRPr="00D1661C">
              <w:rPr>
                <w:b/>
                <w:bCs/>
                <w:noProof/>
              </w:rPr>
              <w:t>$1,111</w:t>
            </w:r>
          </w:p>
        </w:tc>
      </w:tr>
    </w:tbl>
    <w:p w14:paraId="74CF58A4" w14:textId="77777777" w:rsidR="00831116" w:rsidRPr="00E63188" w:rsidRDefault="00831116" w:rsidP="00C3630E">
      <w:pPr>
        <w:spacing w:before="240"/>
        <w:rPr>
          <w:b/>
          <w:bCs/>
        </w:rPr>
      </w:pPr>
      <w:r w:rsidRPr="00E63188">
        <w:rPr>
          <w:b/>
          <w:bCs/>
        </w:rPr>
        <w:t>Describe the nature of the transaction(s) for Transfers to Local Educational Agencies and identify the accounts or entities involved in the transfer(s).</w:t>
      </w:r>
    </w:p>
    <w:p w14:paraId="51887CB8" w14:textId="77777777" w:rsidR="00831116" w:rsidRPr="00E63188" w:rsidRDefault="00831116" w:rsidP="0063125D">
      <w:r w:rsidRPr="00D1661C">
        <w:rPr>
          <w:noProof/>
        </w:rPr>
        <w:t>[No Response]</w:t>
      </w:r>
    </w:p>
    <w:p w14:paraId="7C258378" w14:textId="77777777" w:rsidR="00831116" w:rsidRPr="00E63188" w:rsidRDefault="00831116" w:rsidP="00E24F47">
      <w:pPr>
        <w:rPr>
          <w:b/>
          <w:bCs/>
        </w:rPr>
      </w:pPr>
      <w:r w:rsidRPr="00E63188">
        <w:rPr>
          <w:b/>
          <w:bCs/>
        </w:rPr>
        <w:t>Describe the nature of the transaction(s) for All Other Transfers and Outgo and identify the accounts or entities involved in the transfer(s).</w:t>
      </w:r>
    </w:p>
    <w:p w14:paraId="463190A0" w14:textId="77777777" w:rsidR="00831116" w:rsidRPr="00E63188" w:rsidRDefault="00831116" w:rsidP="0063125D">
      <w:pPr>
        <w:rPr>
          <w:b/>
          <w:bCs/>
        </w:rPr>
      </w:pPr>
      <w:r w:rsidRPr="00D1661C">
        <w:rPr>
          <w:noProof/>
        </w:rPr>
        <w:t>[No Response]</w:t>
      </w:r>
    </w:p>
    <w:p w14:paraId="768611AE" w14:textId="77777777" w:rsidR="00831116" w:rsidRPr="00E63188" w:rsidRDefault="00831116" w:rsidP="00B4208F">
      <w:pPr>
        <w:pStyle w:val="Heading4"/>
      </w:pPr>
      <w:r>
        <w:t xml:space="preserve">C. </w:t>
      </w:r>
      <w:r w:rsidRPr="00E63188">
        <w:t>Fund Balance</w:t>
      </w:r>
    </w:p>
    <w:p w14:paraId="10612BF6" w14:textId="77777777" w:rsidR="00831116" w:rsidRPr="00E63188" w:rsidRDefault="00831116"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31116" w:rsidRPr="00D11FB5" w14:paraId="09EF9A40" w14:textId="77777777" w:rsidTr="00C1743C">
        <w:trPr>
          <w:cantSplit/>
          <w:tblHeader/>
        </w:trPr>
        <w:tc>
          <w:tcPr>
            <w:tcW w:w="4675" w:type="dxa"/>
            <w:shd w:val="clear" w:color="auto" w:fill="E7E6E6" w:themeFill="background2"/>
          </w:tcPr>
          <w:p w14:paraId="7AE037A2" w14:textId="77777777" w:rsidR="00831116" w:rsidRPr="00D11FB5" w:rsidRDefault="00831116" w:rsidP="00D11FB5">
            <w:pPr>
              <w:pStyle w:val="NoSpacing"/>
              <w:rPr>
                <w:b/>
                <w:bCs/>
              </w:rPr>
            </w:pPr>
            <w:r w:rsidRPr="00D11FB5">
              <w:rPr>
                <w:b/>
                <w:bCs/>
              </w:rPr>
              <w:lastRenderedPageBreak/>
              <w:t>Prompt</w:t>
            </w:r>
          </w:p>
        </w:tc>
        <w:tc>
          <w:tcPr>
            <w:tcW w:w="4675" w:type="dxa"/>
            <w:shd w:val="clear" w:color="auto" w:fill="E7E6E6" w:themeFill="background2"/>
          </w:tcPr>
          <w:p w14:paraId="06C335B2" w14:textId="77777777" w:rsidR="00831116" w:rsidRPr="00D11FB5" w:rsidRDefault="00831116" w:rsidP="00D11FB5">
            <w:pPr>
              <w:pStyle w:val="NoSpacing"/>
              <w:rPr>
                <w:b/>
                <w:bCs/>
              </w:rPr>
            </w:pPr>
            <w:r w:rsidRPr="00D11FB5">
              <w:rPr>
                <w:b/>
                <w:bCs/>
              </w:rPr>
              <w:t>Charter School’s Response</w:t>
            </w:r>
          </w:p>
        </w:tc>
      </w:tr>
      <w:tr w:rsidR="00831116" w:rsidRPr="00E63188" w14:paraId="0EFEAEA7" w14:textId="77777777" w:rsidTr="00C1743C">
        <w:trPr>
          <w:cantSplit/>
          <w:tblHeader/>
        </w:trPr>
        <w:tc>
          <w:tcPr>
            <w:tcW w:w="4675" w:type="dxa"/>
          </w:tcPr>
          <w:p w14:paraId="47FD3FA6" w14:textId="77777777" w:rsidR="00831116" w:rsidRPr="00E63188" w:rsidRDefault="00831116" w:rsidP="00D11FB5">
            <w:pPr>
              <w:pStyle w:val="NoSpacing"/>
            </w:pPr>
            <w:r w:rsidRPr="00E63188">
              <w:t>Total Expenditures</w:t>
            </w:r>
          </w:p>
        </w:tc>
        <w:tc>
          <w:tcPr>
            <w:tcW w:w="4675" w:type="dxa"/>
          </w:tcPr>
          <w:p w14:paraId="597F9832" w14:textId="77777777" w:rsidR="00831116" w:rsidRPr="00E63188" w:rsidRDefault="00831116" w:rsidP="00D11FB5">
            <w:pPr>
              <w:pStyle w:val="NoSpacing"/>
            </w:pPr>
            <w:r w:rsidRPr="00D1661C">
              <w:rPr>
                <w:noProof/>
              </w:rPr>
              <w:t>$1,863,119</w:t>
            </w:r>
          </w:p>
        </w:tc>
      </w:tr>
      <w:tr w:rsidR="00831116" w:rsidRPr="00E63188" w14:paraId="0365F68E" w14:textId="77777777" w:rsidTr="00C1743C">
        <w:trPr>
          <w:cantSplit/>
          <w:tblHeader/>
        </w:trPr>
        <w:tc>
          <w:tcPr>
            <w:tcW w:w="4675" w:type="dxa"/>
          </w:tcPr>
          <w:p w14:paraId="5B7EF324" w14:textId="77777777" w:rsidR="00831116" w:rsidRPr="00E63188" w:rsidRDefault="00831116" w:rsidP="00D11FB5">
            <w:pPr>
              <w:pStyle w:val="NoSpacing"/>
            </w:pPr>
            <w:r w:rsidRPr="00E63188">
              <w:t>Revenues Over Expenditures</w:t>
            </w:r>
          </w:p>
        </w:tc>
        <w:tc>
          <w:tcPr>
            <w:tcW w:w="4675" w:type="dxa"/>
          </w:tcPr>
          <w:p w14:paraId="304287F1" w14:textId="77777777" w:rsidR="00831116" w:rsidRPr="00E63188" w:rsidRDefault="00831116" w:rsidP="00D11FB5">
            <w:pPr>
              <w:pStyle w:val="NoSpacing"/>
            </w:pPr>
            <w:r w:rsidRPr="00D1661C">
              <w:rPr>
                <w:noProof/>
              </w:rPr>
              <w:t>$400,103</w:t>
            </w:r>
          </w:p>
        </w:tc>
      </w:tr>
      <w:tr w:rsidR="00831116" w:rsidRPr="00E63188" w14:paraId="385BE798" w14:textId="77777777" w:rsidTr="00C1743C">
        <w:trPr>
          <w:cantSplit/>
          <w:tblHeader/>
        </w:trPr>
        <w:tc>
          <w:tcPr>
            <w:tcW w:w="4675" w:type="dxa"/>
          </w:tcPr>
          <w:p w14:paraId="79B05C6E" w14:textId="77777777" w:rsidR="00831116" w:rsidRPr="00E63188" w:rsidRDefault="00831116" w:rsidP="00D11FB5">
            <w:pPr>
              <w:pStyle w:val="NoSpacing"/>
            </w:pPr>
            <w:r w:rsidRPr="00E63188">
              <w:t>Beginning Fund Balance</w:t>
            </w:r>
          </w:p>
        </w:tc>
        <w:tc>
          <w:tcPr>
            <w:tcW w:w="4675" w:type="dxa"/>
          </w:tcPr>
          <w:p w14:paraId="7DD6E6A9" w14:textId="77777777" w:rsidR="00831116" w:rsidRPr="00E63188" w:rsidRDefault="00831116" w:rsidP="00D11FB5">
            <w:pPr>
              <w:pStyle w:val="NoSpacing"/>
            </w:pPr>
            <w:r w:rsidRPr="00D1661C">
              <w:rPr>
                <w:noProof/>
              </w:rPr>
              <w:t>$26,012</w:t>
            </w:r>
          </w:p>
        </w:tc>
      </w:tr>
      <w:tr w:rsidR="00831116" w:rsidRPr="00D11FB5" w14:paraId="4B72A5B3" w14:textId="77777777" w:rsidTr="00C1743C">
        <w:trPr>
          <w:cantSplit/>
          <w:tblHeader/>
        </w:trPr>
        <w:tc>
          <w:tcPr>
            <w:tcW w:w="4675" w:type="dxa"/>
          </w:tcPr>
          <w:p w14:paraId="38D071FC" w14:textId="77777777" w:rsidR="00831116" w:rsidRPr="00D11FB5" w:rsidRDefault="00831116" w:rsidP="00D11FB5">
            <w:pPr>
              <w:pStyle w:val="NoSpacing"/>
              <w:rPr>
                <w:b/>
                <w:bCs/>
              </w:rPr>
            </w:pPr>
            <w:r w:rsidRPr="00D11FB5">
              <w:rPr>
                <w:b/>
                <w:bCs/>
              </w:rPr>
              <w:t>Ending Fund Balance – June 30</w:t>
            </w:r>
          </w:p>
        </w:tc>
        <w:tc>
          <w:tcPr>
            <w:tcW w:w="4675" w:type="dxa"/>
          </w:tcPr>
          <w:p w14:paraId="2FB19A21" w14:textId="77777777" w:rsidR="00831116" w:rsidRPr="00D11FB5" w:rsidRDefault="00831116" w:rsidP="00D11FB5">
            <w:pPr>
              <w:pStyle w:val="NoSpacing"/>
              <w:rPr>
                <w:b/>
                <w:bCs/>
              </w:rPr>
            </w:pPr>
            <w:r w:rsidRPr="00D1661C">
              <w:rPr>
                <w:b/>
                <w:bCs/>
                <w:noProof/>
              </w:rPr>
              <w:t>$426,115</w:t>
            </w:r>
          </w:p>
        </w:tc>
      </w:tr>
    </w:tbl>
    <w:p w14:paraId="084BA956" w14:textId="77777777" w:rsidR="00831116" w:rsidRPr="00E63188" w:rsidRDefault="00831116" w:rsidP="000A49CD">
      <w:pPr>
        <w:pStyle w:val="Heading4"/>
      </w:pPr>
      <w:r>
        <w:t>D. Reserves</w:t>
      </w:r>
    </w:p>
    <w:p w14:paraId="59ABEB88" w14:textId="77777777" w:rsidR="00831116" w:rsidRPr="00E63188" w:rsidRDefault="00831116"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31116" w:rsidRPr="00D11FB5" w14:paraId="43753A65" w14:textId="77777777" w:rsidTr="00903CBA">
        <w:trPr>
          <w:cantSplit/>
          <w:trHeight w:val="70"/>
          <w:tblHeader/>
        </w:trPr>
        <w:tc>
          <w:tcPr>
            <w:tcW w:w="4855" w:type="dxa"/>
            <w:shd w:val="clear" w:color="auto" w:fill="E7E6E6" w:themeFill="background2"/>
          </w:tcPr>
          <w:p w14:paraId="3377AF73" w14:textId="77777777" w:rsidR="00831116" w:rsidRPr="00D11FB5" w:rsidRDefault="00831116" w:rsidP="00D11FB5">
            <w:pPr>
              <w:pStyle w:val="NoSpacing"/>
              <w:rPr>
                <w:b/>
                <w:bCs/>
              </w:rPr>
            </w:pPr>
            <w:r w:rsidRPr="00D11FB5">
              <w:rPr>
                <w:b/>
                <w:bCs/>
              </w:rPr>
              <w:t>Prompt</w:t>
            </w:r>
          </w:p>
        </w:tc>
        <w:tc>
          <w:tcPr>
            <w:tcW w:w="4476" w:type="dxa"/>
            <w:shd w:val="clear" w:color="auto" w:fill="E7E6E6" w:themeFill="background2"/>
          </w:tcPr>
          <w:p w14:paraId="1192AFF6" w14:textId="77777777" w:rsidR="00831116" w:rsidRPr="00D11FB5" w:rsidRDefault="00831116" w:rsidP="00D11FB5">
            <w:pPr>
              <w:pStyle w:val="NoSpacing"/>
              <w:rPr>
                <w:b/>
                <w:bCs/>
              </w:rPr>
            </w:pPr>
            <w:r w:rsidRPr="00D11FB5">
              <w:rPr>
                <w:b/>
                <w:bCs/>
              </w:rPr>
              <w:t>Charter School’s Response</w:t>
            </w:r>
          </w:p>
        </w:tc>
      </w:tr>
      <w:tr w:rsidR="00831116" w:rsidRPr="00E63188" w14:paraId="3739FBDB" w14:textId="77777777" w:rsidTr="00903CBA">
        <w:trPr>
          <w:cantSplit/>
          <w:trHeight w:val="161"/>
          <w:tblHeader/>
        </w:trPr>
        <w:tc>
          <w:tcPr>
            <w:tcW w:w="4855" w:type="dxa"/>
          </w:tcPr>
          <w:p w14:paraId="034E2038" w14:textId="77777777" w:rsidR="00831116" w:rsidRPr="00E63188" w:rsidRDefault="00831116" w:rsidP="00D11FB5">
            <w:pPr>
              <w:pStyle w:val="NoSpacing"/>
            </w:pPr>
            <w:r w:rsidRPr="00E63188">
              <w:t>Designated for Economic Uncertainties</w:t>
            </w:r>
          </w:p>
        </w:tc>
        <w:tc>
          <w:tcPr>
            <w:tcW w:w="4476" w:type="dxa"/>
          </w:tcPr>
          <w:p w14:paraId="6736AA8E" w14:textId="77777777" w:rsidR="00831116" w:rsidRPr="00E63188" w:rsidRDefault="00831116" w:rsidP="00D11FB5">
            <w:pPr>
              <w:pStyle w:val="NoSpacing"/>
            </w:pPr>
            <w:r w:rsidRPr="00D1661C">
              <w:rPr>
                <w:noProof/>
              </w:rPr>
              <w:t>$93,156</w:t>
            </w:r>
          </w:p>
        </w:tc>
      </w:tr>
      <w:tr w:rsidR="00831116" w:rsidRPr="00E63188" w14:paraId="2471F344" w14:textId="77777777" w:rsidTr="00903CBA">
        <w:trPr>
          <w:cantSplit/>
          <w:trHeight w:val="79"/>
          <w:tblHeader/>
        </w:trPr>
        <w:tc>
          <w:tcPr>
            <w:tcW w:w="4855" w:type="dxa"/>
          </w:tcPr>
          <w:p w14:paraId="467FCB1D" w14:textId="77777777" w:rsidR="00831116" w:rsidRPr="00E63188" w:rsidRDefault="00831116" w:rsidP="00D11FB5">
            <w:pPr>
              <w:pStyle w:val="NoSpacing"/>
            </w:pPr>
            <w:r w:rsidRPr="00E63188">
              <w:t>Facilities Acquisition or Capital Projects</w:t>
            </w:r>
          </w:p>
        </w:tc>
        <w:tc>
          <w:tcPr>
            <w:tcW w:w="4476" w:type="dxa"/>
          </w:tcPr>
          <w:p w14:paraId="2F9FE71C" w14:textId="77777777" w:rsidR="00831116" w:rsidRPr="00E63188" w:rsidRDefault="00831116" w:rsidP="00D11FB5">
            <w:pPr>
              <w:pStyle w:val="NoSpacing"/>
            </w:pPr>
            <w:r w:rsidRPr="00D1661C">
              <w:rPr>
                <w:noProof/>
              </w:rPr>
              <w:t>$0</w:t>
            </w:r>
          </w:p>
        </w:tc>
      </w:tr>
      <w:tr w:rsidR="00831116" w:rsidRPr="00E63188" w14:paraId="2BF2BC86" w14:textId="77777777" w:rsidTr="00903CBA">
        <w:trPr>
          <w:cantSplit/>
          <w:trHeight w:val="79"/>
          <w:tblHeader/>
        </w:trPr>
        <w:tc>
          <w:tcPr>
            <w:tcW w:w="4855" w:type="dxa"/>
          </w:tcPr>
          <w:p w14:paraId="428E463A" w14:textId="77777777" w:rsidR="00831116" w:rsidRPr="00E63188" w:rsidRDefault="00831116" w:rsidP="00D11FB5">
            <w:pPr>
              <w:pStyle w:val="NoSpacing"/>
            </w:pPr>
            <w:r w:rsidRPr="00E63188">
              <w:t>Reserves Required by Charter Authorizer</w:t>
            </w:r>
          </w:p>
        </w:tc>
        <w:tc>
          <w:tcPr>
            <w:tcW w:w="4476" w:type="dxa"/>
          </w:tcPr>
          <w:p w14:paraId="672906B2" w14:textId="77777777" w:rsidR="00831116" w:rsidRPr="00E63188" w:rsidRDefault="00831116" w:rsidP="00D11FB5">
            <w:pPr>
              <w:pStyle w:val="NoSpacing"/>
            </w:pPr>
            <w:r w:rsidRPr="00D1661C">
              <w:rPr>
                <w:noProof/>
              </w:rPr>
              <w:t>$80,080</w:t>
            </w:r>
          </w:p>
        </w:tc>
      </w:tr>
      <w:tr w:rsidR="00831116" w:rsidRPr="00E63188" w14:paraId="02280FD2" w14:textId="77777777" w:rsidTr="00903CBA">
        <w:trPr>
          <w:cantSplit/>
          <w:trHeight w:val="79"/>
          <w:tblHeader/>
        </w:trPr>
        <w:tc>
          <w:tcPr>
            <w:tcW w:w="4855" w:type="dxa"/>
          </w:tcPr>
          <w:p w14:paraId="1A371CB3" w14:textId="77777777" w:rsidR="00831116" w:rsidRPr="00E63188" w:rsidRDefault="00831116" w:rsidP="00D11FB5">
            <w:pPr>
              <w:pStyle w:val="NoSpacing"/>
            </w:pPr>
            <w:r w:rsidRPr="00E63188">
              <w:t>Other Reserves</w:t>
            </w:r>
          </w:p>
        </w:tc>
        <w:tc>
          <w:tcPr>
            <w:tcW w:w="4476" w:type="dxa"/>
          </w:tcPr>
          <w:p w14:paraId="4F54C576" w14:textId="77777777" w:rsidR="00831116" w:rsidRPr="00E63188" w:rsidRDefault="00831116" w:rsidP="00D11FB5">
            <w:pPr>
              <w:pStyle w:val="NoSpacing"/>
            </w:pPr>
            <w:r w:rsidRPr="00D1661C">
              <w:rPr>
                <w:noProof/>
              </w:rPr>
              <w:t>$251,395</w:t>
            </w:r>
          </w:p>
        </w:tc>
      </w:tr>
      <w:tr w:rsidR="00831116" w:rsidRPr="00E63188" w14:paraId="2DE0E060" w14:textId="77777777" w:rsidTr="00903CBA">
        <w:trPr>
          <w:cantSplit/>
          <w:trHeight w:val="125"/>
          <w:tblHeader/>
        </w:trPr>
        <w:tc>
          <w:tcPr>
            <w:tcW w:w="4855" w:type="dxa"/>
          </w:tcPr>
          <w:p w14:paraId="55F3977F" w14:textId="77777777" w:rsidR="00831116" w:rsidRPr="00E63188" w:rsidRDefault="00831116" w:rsidP="00D11FB5">
            <w:pPr>
              <w:pStyle w:val="NoSpacing"/>
            </w:pPr>
            <w:r w:rsidRPr="00E63188">
              <w:t>Unassigned/Unappropriated Fund Balance</w:t>
            </w:r>
          </w:p>
        </w:tc>
        <w:tc>
          <w:tcPr>
            <w:tcW w:w="4476" w:type="dxa"/>
          </w:tcPr>
          <w:p w14:paraId="7D07C36B" w14:textId="77777777" w:rsidR="00831116" w:rsidRPr="00E63188" w:rsidRDefault="00831116" w:rsidP="00D11FB5">
            <w:pPr>
              <w:pStyle w:val="NoSpacing"/>
            </w:pPr>
            <w:r w:rsidRPr="00D1661C">
              <w:rPr>
                <w:noProof/>
              </w:rPr>
              <w:t>$1,484</w:t>
            </w:r>
          </w:p>
        </w:tc>
      </w:tr>
      <w:tr w:rsidR="00831116" w:rsidRPr="00D11FB5" w14:paraId="79C11EAB" w14:textId="77777777" w:rsidTr="00903CBA">
        <w:trPr>
          <w:cantSplit/>
          <w:trHeight w:val="79"/>
          <w:tblHeader/>
        </w:trPr>
        <w:tc>
          <w:tcPr>
            <w:tcW w:w="4855" w:type="dxa"/>
          </w:tcPr>
          <w:p w14:paraId="270C8A22" w14:textId="77777777" w:rsidR="00831116" w:rsidRPr="00D11FB5" w:rsidRDefault="00831116" w:rsidP="00D11FB5">
            <w:pPr>
              <w:pStyle w:val="NoSpacing"/>
              <w:rPr>
                <w:b/>
                <w:bCs/>
              </w:rPr>
            </w:pPr>
            <w:r w:rsidRPr="00D11FB5">
              <w:rPr>
                <w:b/>
                <w:bCs/>
              </w:rPr>
              <w:t>Total Reserves</w:t>
            </w:r>
          </w:p>
        </w:tc>
        <w:tc>
          <w:tcPr>
            <w:tcW w:w="4476" w:type="dxa"/>
          </w:tcPr>
          <w:p w14:paraId="271C0A3A" w14:textId="77777777" w:rsidR="00831116" w:rsidRPr="00D11FB5" w:rsidRDefault="00831116" w:rsidP="00D11FB5">
            <w:pPr>
              <w:pStyle w:val="NoSpacing"/>
              <w:rPr>
                <w:b/>
                <w:bCs/>
              </w:rPr>
            </w:pPr>
            <w:r w:rsidRPr="00D1661C">
              <w:rPr>
                <w:b/>
                <w:bCs/>
                <w:noProof/>
              </w:rPr>
              <w:t>$426,115</w:t>
            </w:r>
          </w:p>
        </w:tc>
      </w:tr>
    </w:tbl>
    <w:p w14:paraId="00C290E4" w14:textId="77777777" w:rsidR="00831116" w:rsidRPr="00E63188" w:rsidRDefault="00831116"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31116" w:rsidRPr="00903CBA" w14:paraId="3E5BEB47" w14:textId="77777777" w:rsidTr="00CF0E4B">
        <w:trPr>
          <w:cantSplit/>
          <w:trHeight w:val="70"/>
          <w:tblHeader/>
        </w:trPr>
        <w:tc>
          <w:tcPr>
            <w:tcW w:w="4855" w:type="dxa"/>
            <w:shd w:val="clear" w:color="auto" w:fill="E7E6E6" w:themeFill="background2"/>
          </w:tcPr>
          <w:p w14:paraId="433D3D97" w14:textId="77777777" w:rsidR="00831116" w:rsidRPr="00903CBA" w:rsidRDefault="00831116" w:rsidP="00903CBA">
            <w:pPr>
              <w:pStyle w:val="NoSpacing"/>
              <w:rPr>
                <w:b/>
                <w:bCs/>
              </w:rPr>
            </w:pPr>
            <w:r w:rsidRPr="00903CBA">
              <w:rPr>
                <w:b/>
                <w:bCs/>
              </w:rPr>
              <w:t>Reserves</w:t>
            </w:r>
          </w:p>
        </w:tc>
        <w:tc>
          <w:tcPr>
            <w:tcW w:w="4466" w:type="dxa"/>
            <w:shd w:val="clear" w:color="auto" w:fill="E7E6E6" w:themeFill="background2"/>
          </w:tcPr>
          <w:p w14:paraId="1F709DA1" w14:textId="77777777" w:rsidR="00831116" w:rsidRPr="00903CBA" w:rsidRDefault="00831116" w:rsidP="00903CBA">
            <w:pPr>
              <w:pStyle w:val="NoSpacing"/>
              <w:rPr>
                <w:b/>
                <w:bCs/>
              </w:rPr>
            </w:pPr>
            <w:r w:rsidRPr="00903CBA">
              <w:rPr>
                <w:b/>
                <w:bCs/>
              </w:rPr>
              <w:t>Percentage of Total Expenditures</w:t>
            </w:r>
          </w:p>
        </w:tc>
      </w:tr>
      <w:tr w:rsidR="00831116" w:rsidRPr="00E63188" w14:paraId="7C1E5B26" w14:textId="77777777" w:rsidTr="00CF0E4B">
        <w:trPr>
          <w:cantSplit/>
          <w:trHeight w:val="70"/>
          <w:tblHeader/>
        </w:trPr>
        <w:tc>
          <w:tcPr>
            <w:tcW w:w="4855" w:type="dxa"/>
          </w:tcPr>
          <w:p w14:paraId="675DC8B3" w14:textId="77777777" w:rsidR="00831116" w:rsidRPr="00E63188" w:rsidRDefault="00831116" w:rsidP="00903CBA">
            <w:pPr>
              <w:pStyle w:val="NoSpacing"/>
            </w:pPr>
            <w:r w:rsidRPr="00E63188">
              <w:t>Designated for Economic Uncertainties</w:t>
            </w:r>
          </w:p>
        </w:tc>
        <w:tc>
          <w:tcPr>
            <w:tcW w:w="4466" w:type="dxa"/>
          </w:tcPr>
          <w:p w14:paraId="13E966ED" w14:textId="77777777" w:rsidR="00831116" w:rsidRPr="00E63188" w:rsidRDefault="00831116" w:rsidP="00903CBA">
            <w:pPr>
              <w:pStyle w:val="NoSpacing"/>
            </w:pPr>
            <w:r w:rsidRPr="00D1661C">
              <w:rPr>
                <w:noProof/>
              </w:rPr>
              <w:t>5.00%</w:t>
            </w:r>
          </w:p>
        </w:tc>
      </w:tr>
      <w:tr w:rsidR="00831116" w:rsidRPr="00E63188" w14:paraId="5B28699C" w14:textId="77777777" w:rsidTr="00CF0E4B">
        <w:trPr>
          <w:cantSplit/>
          <w:trHeight w:val="70"/>
          <w:tblHeader/>
        </w:trPr>
        <w:tc>
          <w:tcPr>
            <w:tcW w:w="4855" w:type="dxa"/>
          </w:tcPr>
          <w:p w14:paraId="339BC4D4" w14:textId="77777777" w:rsidR="00831116" w:rsidRPr="00E63188" w:rsidRDefault="00831116" w:rsidP="00903CBA">
            <w:pPr>
              <w:pStyle w:val="NoSpacing"/>
            </w:pPr>
            <w:r w:rsidRPr="00E63188">
              <w:t>Facilities Acquisition or Capital Projects</w:t>
            </w:r>
          </w:p>
        </w:tc>
        <w:tc>
          <w:tcPr>
            <w:tcW w:w="4466" w:type="dxa"/>
          </w:tcPr>
          <w:p w14:paraId="79DAD4F3" w14:textId="77777777" w:rsidR="00831116" w:rsidRPr="00E63188" w:rsidRDefault="00831116" w:rsidP="00903CBA">
            <w:pPr>
              <w:pStyle w:val="NoSpacing"/>
            </w:pPr>
            <w:r w:rsidRPr="00D1661C">
              <w:rPr>
                <w:noProof/>
              </w:rPr>
              <w:t>0.00%</w:t>
            </w:r>
          </w:p>
        </w:tc>
      </w:tr>
    </w:tbl>
    <w:p w14:paraId="38685EEA" w14:textId="77777777" w:rsidR="00831116" w:rsidRPr="00E63188" w:rsidRDefault="00831116"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70DF74D" w14:textId="77777777" w:rsidR="00831116" w:rsidRPr="00E63188" w:rsidRDefault="00831116" w:rsidP="00C13216">
      <w:r w:rsidRPr="00D1661C">
        <w:rPr>
          <w:noProof/>
        </w:rPr>
        <w:t>[No Response]</w:t>
      </w:r>
    </w:p>
    <w:p w14:paraId="0DD4F29B" w14:textId="77777777" w:rsidR="00831116" w:rsidRPr="00E63188" w:rsidRDefault="00831116" w:rsidP="00C13216">
      <w:pPr>
        <w:rPr>
          <w:b/>
          <w:bCs/>
        </w:rPr>
      </w:pPr>
      <w:r w:rsidRPr="00E63188">
        <w:rPr>
          <w:b/>
          <w:bCs/>
        </w:rPr>
        <w:t>Explanation of Other Reserves:</w:t>
      </w:r>
    </w:p>
    <w:p w14:paraId="4D28F60E" w14:textId="77777777" w:rsidR="005021AF" w:rsidRDefault="00831116" w:rsidP="00C13216">
      <w:pPr>
        <w:rPr>
          <w:noProof/>
        </w:rPr>
      </w:pPr>
      <w:r w:rsidRPr="00D1661C">
        <w:rPr>
          <w:noProof/>
        </w:rPr>
        <w:t>Other Reserves include the balances of grants and other one time funds allocated to Fusion for use in multiple years.  Those Resources with substantial amounts remaining for the next several years are listed below with the amount remaining as of 6/30/2024 and the time remaining to use the funds.</w:t>
      </w:r>
    </w:p>
    <w:p w14:paraId="5BBCD112" w14:textId="77777777" w:rsidR="005021AF" w:rsidRDefault="00831116" w:rsidP="00C13216">
      <w:pPr>
        <w:rPr>
          <w:noProof/>
        </w:rPr>
      </w:pPr>
      <w:r w:rsidRPr="00D1661C">
        <w:rPr>
          <w:noProof/>
        </w:rPr>
        <w:t>Resource 7435 Learning Recovery Emergency Block Grant (Prop 98 FY 2022) for use through 2027-28</w:t>
      </w:r>
      <w:r w:rsidR="005021AF">
        <w:rPr>
          <w:noProof/>
        </w:rPr>
        <w:t xml:space="preserve"> </w:t>
      </w:r>
      <w:r w:rsidRPr="00D1661C">
        <w:rPr>
          <w:noProof/>
        </w:rPr>
        <w:t>$116,822.00</w:t>
      </w:r>
    </w:p>
    <w:p w14:paraId="350E21CE" w14:textId="77777777" w:rsidR="005021AF" w:rsidRDefault="00831116" w:rsidP="00C13216">
      <w:pPr>
        <w:rPr>
          <w:noProof/>
        </w:rPr>
      </w:pPr>
      <w:r w:rsidRPr="00D1661C">
        <w:rPr>
          <w:noProof/>
        </w:rPr>
        <w:t>Resource 7413 A-G Learning Loss Mitigation Grant Received in 2022 for use through 2025-26</w:t>
      </w:r>
      <w:r w:rsidR="005021AF">
        <w:rPr>
          <w:noProof/>
        </w:rPr>
        <w:t xml:space="preserve"> </w:t>
      </w:r>
      <w:r w:rsidRPr="00D1661C">
        <w:rPr>
          <w:noProof/>
        </w:rPr>
        <w:t>$28,679.34</w:t>
      </w:r>
    </w:p>
    <w:p w14:paraId="25048AF7" w14:textId="77777777" w:rsidR="005021AF" w:rsidRDefault="00831116" w:rsidP="00C13216">
      <w:pPr>
        <w:rPr>
          <w:noProof/>
        </w:rPr>
      </w:pPr>
      <w:r w:rsidRPr="00D1661C">
        <w:rPr>
          <w:noProof/>
        </w:rPr>
        <w:lastRenderedPageBreak/>
        <w:t>Resource 3182 ESEA: ESSA School Improvement from the $43,596 Received (late) in 6/2024 through 9/2025 $26,158.20</w:t>
      </w:r>
    </w:p>
    <w:p w14:paraId="33B34934" w14:textId="77777777" w:rsidR="005021AF" w:rsidRDefault="00831116" w:rsidP="00C13216">
      <w:pPr>
        <w:rPr>
          <w:noProof/>
        </w:rPr>
      </w:pPr>
      <w:r w:rsidRPr="00D1661C">
        <w:rPr>
          <w:noProof/>
        </w:rPr>
        <w:t>Resource 6770 Arts and Music in Schools (Prop 28) Planned for 2024-25</w:t>
      </w:r>
      <w:r w:rsidR="005021AF">
        <w:rPr>
          <w:noProof/>
        </w:rPr>
        <w:t xml:space="preserve"> </w:t>
      </w:r>
      <w:r w:rsidRPr="00D1661C">
        <w:rPr>
          <w:noProof/>
        </w:rPr>
        <w:t>$22,001.00</w:t>
      </w:r>
    </w:p>
    <w:p w14:paraId="55BFB1EA" w14:textId="77777777" w:rsidR="005021AF" w:rsidRDefault="00831116" w:rsidP="00C13216">
      <w:pPr>
        <w:rPr>
          <w:noProof/>
        </w:rPr>
      </w:pPr>
      <w:r w:rsidRPr="00D1661C">
        <w:rPr>
          <w:noProof/>
        </w:rPr>
        <w:t>Resource 5633 ARP Homeless Children and Youth (ARP- HCY Statewide Activities) for use to 9/2024</w:t>
      </w:r>
      <w:r w:rsidR="005021AF">
        <w:rPr>
          <w:noProof/>
        </w:rPr>
        <w:t xml:space="preserve"> </w:t>
      </w:r>
      <w:r w:rsidRPr="00D1661C">
        <w:rPr>
          <w:noProof/>
        </w:rPr>
        <w:t>$17,164.73</w:t>
      </w:r>
    </w:p>
    <w:p w14:paraId="7A1DC40B" w14:textId="77777777" w:rsidR="005021AF" w:rsidRDefault="00831116" w:rsidP="00C13216">
      <w:pPr>
        <w:rPr>
          <w:noProof/>
        </w:rPr>
      </w:pPr>
      <w:r w:rsidRPr="00D1661C">
        <w:rPr>
          <w:noProof/>
        </w:rPr>
        <w:t>Resource 6266 Educator Effectiveness, FY 2021-22 for use through 2025-26</w:t>
      </w:r>
      <w:r w:rsidR="005021AF">
        <w:rPr>
          <w:noProof/>
        </w:rPr>
        <w:t xml:space="preserve"> </w:t>
      </w:r>
      <w:r w:rsidRPr="00D1661C">
        <w:rPr>
          <w:noProof/>
        </w:rPr>
        <w:t>$14,791.65</w:t>
      </w:r>
    </w:p>
    <w:p w14:paraId="3D6BEF89" w14:textId="4290BF6D" w:rsidR="00831116" w:rsidRPr="00E63188" w:rsidRDefault="00831116" w:rsidP="00C13216">
      <w:r w:rsidRPr="00D1661C">
        <w:rPr>
          <w:noProof/>
        </w:rPr>
        <w:t>Resource 7085 California Learning Communities for School Success Program (LCSSP) for use in 2024-25 $13,20</w:t>
      </w:r>
      <w:r w:rsidR="003E6E29">
        <w:rPr>
          <w:noProof/>
        </w:rPr>
        <w:t>0</w:t>
      </w:r>
    </w:p>
    <w:p w14:paraId="70D142B1" w14:textId="77777777" w:rsidR="00831116" w:rsidRPr="00E63188" w:rsidRDefault="00831116"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26F87E08" w14:textId="77777777" w:rsidR="00831116" w:rsidRPr="00E63188" w:rsidRDefault="00831116" w:rsidP="00E24F47">
      <w:r w:rsidRPr="00D1661C">
        <w:rPr>
          <w:noProof/>
        </w:rPr>
        <w:t>[No Response]</w:t>
      </w:r>
    </w:p>
    <w:p w14:paraId="2607CAF4" w14:textId="77777777" w:rsidR="00831116" w:rsidRPr="00E63188" w:rsidRDefault="00831116"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401C883" w14:textId="77777777" w:rsidR="00831116" w:rsidRDefault="00831116" w:rsidP="007E706D">
      <w:pPr>
        <w:rPr>
          <w:rFonts w:eastAsiaTheme="majorEastAsia" w:cstheme="majorBidi"/>
          <w:b/>
          <w:sz w:val="32"/>
          <w:szCs w:val="28"/>
        </w:rPr>
      </w:pPr>
      <w:r w:rsidRPr="00D1661C">
        <w:rPr>
          <w:noProof/>
        </w:rPr>
        <w:t>The unassigned balance of $1,484.28 is made up of small amounts from various other funds that will be used in the 2024-25 school year.</w:t>
      </w:r>
    </w:p>
    <w:p w14:paraId="23760336" w14:textId="77777777" w:rsidR="00831116" w:rsidRPr="00E63188" w:rsidRDefault="00831116" w:rsidP="000A49CD">
      <w:pPr>
        <w:pStyle w:val="Heading3"/>
        <w:jc w:val="center"/>
      </w:pPr>
      <w:r>
        <w:t xml:space="preserve">Section 3. </w:t>
      </w:r>
      <w:r w:rsidRPr="00E63188">
        <w:t>Pupil-Teacher Ratio</w:t>
      </w:r>
    </w:p>
    <w:p w14:paraId="0165FC3F" w14:textId="77777777" w:rsidR="00831116" w:rsidRPr="00E63188" w:rsidRDefault="00831116"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31116" w:rsidRPr="00CF0E4B" w14:paraId="6E9EC84C" w14:textId="77777777" w:rsidTr="00E92791">
        <w:trPr>
          <w:cantSplit/>
          <w:trHeight w:val="70"/>
          <w:tblHeader/>
        </w:trPr>
        <w:tc>
          <w:tcPr>
            <w:tcW w:w="4675" w:type="dxa"/>
            <w:shd w:val="clear" w:color="auto" w:fill="E7E6E6" w:themeFill="background2"/>
          </w:tcPr>
          <w:p w14:paraId="408AB742" w14:textId="77777777" w:rsidR="00831116" w:rsidRPr="00CF0E4B" w:rsidRDefault="00831116" w:rsidP="00CF0E4B">
            <w:pPr>
              <w:pStyle w:val="NoSpacing"/>
              <w:rPr>
                <w:b/>
                <w:bCs/>
              </w:rPr>
            </w:pPr>
            <w:r w:rsidRPr="00CF0E4B">
              <w:rPr>
                <w:b/>
                <w:bCs/>
              </w:rPr>
              <w:t>Prompt</w:t>
            </w:r>
          </w:p>
        </w:tc>
        <w:tc>
          <w:tcPr>
            <w:tcW w:w="4656" w:type="dxa"/>
            <w:shd w:val="clear" w:color="auto" w:fill="E7E6E6" w:themeFill="background2"/>
          </w:tcPr>
          <w:p w14:paraId="24A52590" w14:textId="77777777" w:rsidR="00831116" w:rsidRPr="00CF0E4B" w:rsidRDefault="00831116" w:rsidP="00CF0E4B">
            <w:pPr>
              <w:pStyle w:val="NoSpacing"/>
              <w:rPr>
                <w:b/>
                <w:bCs/>
              </w:rPr>
            </w:pPr>
            <w:r w:rsidRPr="00CF0E4B">
              <w:rPr>
                <w:b/>
                <w:bCs/>
              </w:rPr>
              <w:t>Charter School’s Response</w:t>
            </w:r>
          </w:p>
        </w:tc>
      </w:tr>
      <w:tr w:rsidR="00831116" w:rsidRPr="002268CE" w14:paraId="70DA6163" w14:textId="77777777" w:rsidTr="00CF0E4B">
        <w:trPr>
          <w:cantSplit/>
          <w:trHeight w:val="79"/>
          <w:tblHeader/>
        </w:trPr>
        <w:tc>
          <w:tcPr>
            <w:tcW w:w="4675" w:type="dxa"/>
          </w:tcPr>
          <w:p w14:paraId="5C76F448" w14:textId="77777777" w:rsidR="00831116" w:rsidRPr="002268CE" w:rsidRDefault="00831116" w:rsidP="00CF0E4B">
            <w:pPr>
              <w:pStyle w:val="NoSpacing"/>
            </w:pPr>
            <w:r w:rsidRPr="002268CE">
              <w:t xml:space="preserve">FY 2023–24 Average Daily Attendance for independent study pupils pursuant to 5 </w:t>
            </w:r>
            <w:r w:rsidRPr="002268CE">
              <w:rPr>
                <w:i/>
                <w:iCs/>
              </w:rPr>
              <w:t>CCR</w:t>
            </w:r>
            <w:r w:rsidRPr="002268CE">
              <w:t xml:space="preserve"> Section 11963.3(b)(2)</w:t>
            </w:r>
          </w:p>
        </w:tc>
        <w:tc>
          <w:tcPr>
            <w:tcW w:w="4656" w:type="dxa"/>
          </w:tcPr>
          <w:p w14:paraId="5A8664EB" w14:textId="77777777" w:rsidR="00831116" w:rsidRPr="002268CE" w:rsidRDefault="00831116" w:rsidP="00CF0E4B">
            <w:pPr>
              <w:pStyle w:val="NoSpacing"/>
            </w:pPr>
            <w:r w:rsidRPr="002268CE">
              <w:rPr>
                <w:noProof/>
              </w:rPr>
              <w:t>104</w:t>
            </w:r>
          </w:p>
        </w:tc>
      </w:tr>
      <w:tr w:rsidR="00831116" w:rsidRPr="002268CE" w14:paraId="74D44B2E" w14:textId="77777777" w:rsidTr="00E92791">
        <w:trPr>
          <w:cantSplit/>
          <w:trHeight w:val="588"/>
          <w:tblHeader/>
        </w:trPr>
        <w:tc>
          <w:tcPr>
            <w:tcW w:w="4675" w:type="dxa"/>
          </w:tcPr>
          <w:p w14:paraId="04D700E3" w14:textId="77777777" w:rsidR="00831116" w:rsidRPr="002268CE" w:rsidRDefault="00831116" w:rsidP="00CF0E4B">
            <w:pPr>
              <w:pStyle w:val="NoSpacing"/>
            </w:pPr>
            <w:r w:rsidRPr="002268CE">
              <w:t xml:space="preserve">FY 2023–24 Full-Time Equivalent certificated employees responsible for independent study pursuant to 5 </w:t>
            </w:r>
            <w:r w:rsidRPr="002268CE">
              <w:rPr>
                <w:i/>
                <w:iCs/>
              </w:rPr>
              <w:t>CCR</w:t>
            </w:r>
            <w:r w:rsidRPr="002268CE">
              <w:t xml:space="preserve"> Section 11963.3(b)(2)</w:t>
            </w:r>
          </w:p>
        </w:tc>
        <w:tc>
          <w:tcPr>
            <w:tcW w:w="4656" w:type="dxa"/>
          </w:tcPr>
          <w:p w14:paraId="4749C9EC" w14:textId="77777777" w:rsidR="00831116" w:rsidRPr="002268CE" w:rsidRDefault="00831116" w:rsidP="00CF0E4B">
            <w:pPr>
              <w:pStyle w:val="NoSpacing"/>
            </w:pPr>
            <w:r w:rsidRPr="002268CE">
              <w:rPr>
                <w:noProof/>
              </w:rPr>
              <w:t>5.5</w:t>
            </w:r>
          </w:p>
        </w:tc>
      </w:tr>
      <w:tr w:rsidR="00831116" w:rsidRPr="002268CE" w14:paraId="41F239E2" w14:textId="77777777" w:rsidTr="00E92791">
        <w:trPr>
          <w:cantSplit/>
          <w:trHeight w:val="588"/>
          <w:tblHeader/>
        </w:trPr>
        <w:tc>
          <w:tcPr>
            <w:tcW w:w="4675" w:type="dxa"/>
          </w:tcPr>
          <w:p w14:paraId="0F552BDC" w14:textId="77777777" w:rsidR="00831116" w:rsidRPr="002268CE" w:rsidRDefault="00831116" w:rsidP="00CF0E4B">
            <w:pPr>
              <w:pStyle w:val="NoSpacing"/>
            </w:pPr>
            <w:r w:rsidRPr="002268CE">
              <w:t>FY 2023–24 Full-Time Equivalent certificated employees pursuant to 5 CCR Section 11963.3(b)(8)</w:t>
            </w:r>
          </w:p>
        </w:tc>
        <w:tc>
          <w:tcPr>
            <w:tcW w:w="4656" w:type="dxa"/>
          </w:tcPr>
          <w:p w14:paraId="51804C0C" w14:textId="77777777" w:rsidR="00831116" w:rsidRPr="002268CE" w:rsidRDefault="00831116" w:rsidP="00CF0E4B">
            <w:pPr>
              <w:pStyle w:val="NoSpacing"/>
            </w:pPr>
            <w:r w:rsidRPr="002268CE">
              <w:rPr>
                <w:noProof/>
              </w:rPr>
              <w:t>7.5</w:t>
            </w:r>
          </w:p>
        </w:tc>
      </w:tr>
    </w:tbl>
    <w:p w14:paraId="3A9E33F6" w14:textId="77777777" w:rsidR="00831116" w:rsidRPr="002268CE" w:rsidRDefault="00831116" w:rsidP="000A49CD">
      <w:pPr>
        <w:pStyle w:val="Heading3"/>
        <w:jc w:val="center"/>
      </w:pPr>
      <w:r w:rsidRPr="002268CE">
        <w:t>Section 4. Funding Determination Calculations</w:t>
      </w:r>
    </w:p>
    <w:p w14:paraId="623C2A20" w14:textId="77777777" w:rsidR="00831116" w:rsidRPr="002268CE" w:rsidRDefault="00831116" w:rsidP="00132402">
      <w:pPr>
        <w:pStyle w:val="Caption"/>
      </w:pPr>
      <w:r w:rsidRPr="002268CE">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31116" w:rsidRPr="002268CE" w14:paraId="1FBEE44C" w14:textId="77777777" w:rsidTr="00DA5296">
        <w:trPr>
          <w:cantSplit/>
          <w:tblHeader/>
        </w:trPr>
        <w:tc>
          <w:tcPr>
            <w:tcW w:w="4675" w:type="dxa"/>
            <w:shd w:val="clear" w:color="auto" w:fill="E7E6E6" w:themeFill="background2"/>
          </w:tcPr>
          <w:p w14:paraId="3928EB96" w14:textId="77777777" w:rsidR="00831116" w:rsidRPr="002268CE" w:rsidRDefault="00831116" w:rsidP="00CF0E4B">
            <w:pPr>
              <w:pStyle w:val="NoSpacing"/>
              <w:rPr>
                <w:b/>
                <w:bCs/>
              </w:rPr>
            </w:pPr>
            <w:r w:rsidRPr="002268CE">
              <w:rPr>
                <w:b/>
                <w:bCs/>
              </w:rPr>
              <w:lastRenderedPageBreak/>
              <w:t>Criteria</w:t>
            </w:r>
          </w:p>
        </w:tc>
        <w:tc>
          <w:tcPr>
            <w:tcW w:w="4675" w:type="dxa"/>
            <w:shd w:val="clear" w:color="auto" w:fill="E7E6E6" w:themeFill="background2"/>
          </w:tcPr>
          <w:p w14:paraId="71E2AAC9" w14:textId="77777777" w:rsidR="00831116" w:rsidRPr="002268CE" w:rsidRDefault="00831116" w:rsidP="00CF0E4B">
            <w:pPr>
              <w:pStyle w:val="NoSpacing"/>
              <w:rPr>
                <w:b/>
                <w:bCs/>
              </w:rPr>
            </w:pPr>
            <w:r w:rsidRPr="002268CE">
              <w:rPr>
                <w:b/>
                <w:bCs/>
              </w:rPr>
              <w:t>Funding Determination Calculations</w:t>
            </w:r>
          </w:p>
        </w:tc>
      </w:tr>
      <w:tr w:rsidR="00831116" w:rsidRPr="002268CE" w14:paraId="6A10022D" w14:textId="77777777" w:rsidTr="00CF0E4B">
        <w:trPr>
          <w:cantSplit/>
          <w:trHeight w:val="836"/>
          <w:tblHeader/>
        </w:trPr>
        <w:tc>
          <w:tcPr>
            <w:tcW w:w="4675" w:type="dxa"/>
          </w:tcPr>
          <w:p w14:paraId="7948F413" w14:textId="77777777" w:rsidR="00831116" w:rsidRPr="002268CE" w:rsidRDefault="00831116" w:rsidP="00CF0E4B">
            <w:pPr>
              <w:pStyle w:val="NoSpacing"/>
            </w:pPr>
            <w:r w:rsidRPr="002268CE">
              <w:t>Percentage Spent on Instructional Certificated Salaries and Benefits to Total Public Revenues</w:t>
            </w:r>
          </w:p>
        </w:tc>
        <w:tc>
          <w:tcPr>
            <w:tcW w:w="4675" w:type="dxa"/>
          </w:tcPr>
          <w:p w14:paraId="7EC86D24" w14:textId="77777777" w:rsidR="00831116" w:rsidRPr="002268CE" w:rsidRDefault="00831116" w:rsidP="00CF0E4B">
            <w:pPr>
              <w:pStyle w:val="NoSpacing"/>
            </w:pPr>
            <w:r w:rsidRPr="002268CE">
              <w:rPr>
                <w:noProof/>
              </w:rPr>
              <w:t>40.31%</w:t>
            </w:r>
          </w:p>
        </w:tc>
      </w:tr>
      <w:tr w:rsidR="00831116" w:rsidRPr="002268CE" w14:paraId="76442771" w14:textId="77777777" w:rsidTr="00DA5296">
        <w:trPr>
          <w:cantSplit/>
          <w:tblHeader/>
        </w:trPr>
        <w:tc>
          <w:tcPr>
            <w:tcW w:w="4675" w:type="dxa"/>
          </w:tcPr>
          <w:p w14:paraId="03305B2F" w14:textId="77777777" w:rsidR="00831116" w:rsidRPr="002268CE" w:rsidRDefault="00831116" w:rsidP="00CF0E4B">
            <w:pPr>
              <w:pStyle w:val="NoSpacing"/>
            </w:pPr>
            <w:r w:rsidRPr="002268CE">
              <w:t>Percentage Spent on Instruction and Related Services and Allowable Facility Costs</w:t>
            </w:r>
          </w:p>
        </w:tc>
        <w:tc>
          <w:tcPr>
            <w:tcW w:w="4675" w:type="dxa"/>
          </w:tcPr>
          <w:p w14:paraId="7126BD96" w14:textId="77777777" w:rsidR="00831116" w:rsidRPr="002268CE" w:rsidRDefault="00831116" w:rsidP="00CF0E4B">
            <w:pPr>
              <w:pStyle w:val="NoSpacing"/>
            </w:pPr>
            <w:r w:rsidRPr="002268CE">
              <w:rPr>
                <w:noProof/>
              </w:rPr>
              <w:t>71.39%</w:t>
            </w:r>
          </w:p>
        </w:tc>
      </w:tr>
      <w:tr w:rsidR="00831116" w:rsidRPr="00E63188" w14:paraId="08768486" w14:textId="77777777" w:rsidTr="00DA5296">
        <w:trPr>
          <w:cantSplit/>
          <w:tblHeader/>
        </w:trPr>
        <w:tc>
          <w:tcPr>
            <w:tcW w:w="4675" w:type="dxa"/>
          </w:tcPr>
          <w:p w14:paraId="2FAA05E0" w14:textId="77777777" w:rsidR="00831116" w:rsidRPr="002268CE" w:rsidRDefault="00831116" w:rsidP="00CF0E4B">
            <w:pPr>
              <w:pStyle w:val="NoSpacing"/>
            </w:pPr>
            <w:r w:rsidRPr="002268CE">
              <w:t>FY 2023–24 Pupil-Teacher Ratio</w:t>
            </w:r>
          </w:p>
        </w:tc>
        <w:tc>
          <w:tcPr>
            <w:tcW w:w="4675" w:type="dxa"/>
          </w:tcPr>
          <w:p w14:paraId="28B0248A" w14:textId="77777777" w:rsidR="00831116" w:rsidRPr="00E63188" w:rsidRDefault="00831116" w:rsidP="00CF0E4B">
            <w:pPr>
              <w:pStyle w:val="NoSpacing"/>
            </w:pPr>
            <w:r w:rsidRPr="002268CE">
              <w:rPr>
                <w:noProof/>
              </w:rPr>
              <w:t>18.91</w:t>
            </w:r>
            <w:r w:rsidRPr="002268CE">
              <w:t xml:space="preserve"> to 1</w:t>
            </w:r>
          </w:p>
        </w:tc>
      </w:tr>
    </w:tbl>
    <w:p w14:paraId="20BD3AF0" w14:textId="77777777" w:rsidR="00831116" w:rsidRPr="00E63188" w:rsidRDefault="00831116">
      <w:pPr>
        <w:spacing w:after="160" w:line="259" w:lineRule="auto"/>
        <w:rPr>
          <w:rFonts w:eastAsiaTheme="majorEastAsia" w:cstheme="majorBidi"/>
          <w:b/>
          <w:sz w:val="28"/>
          <w:szCs w:val="24"/>
        </w:rPr>
      </w:pPr>
      <w:r w:rsidRPr="00E63188">
        <w:br w:type="page"/>
      </w:r>
    </w:p>
    <w:p w14:paraId="168ACFC6" w14:textId="77777777" w:rsidR="00831116" w:rsidRPr="00E63188" w:rsidRDefault="00831116" w:rsidP="000A49CD">
      <w:pPr>
        <w:pStyle w:val="Heading3"/>
        <w:jc w:val="center"/>
      </w:pPr>
      <w:r>
        <w:lastRenderedPageBreak/>
        <w:t xml:space="preserve">Section 5. </w:t>
      </w:r>
      <w:r w:rsidRPr="00E63188">
        <w:t>Supplemental Information</w:t>
      </w:r>
    </w:p>
    <w:p w14:paraId="66519673" w14:textId="77777777" w:rsidR="00831116" w:rsidRPr="00E63188" w:rsidRDefault="00831116" w:rsidP="00B4208F">
      <w:pPr>
        <w:pStyle w:val="Heading4"/>
      </w:pPr>
      <w:r>
        <w:t xml:space="preserve">A. </w:t>
      </w:r>
      <w:r w:rsidRPr="00E63188">
        <w:t>Virtual Charter Schools</w:t>
      </w:r>
    </w:p>
    <w:p w14:paraId="6305AA78" w14:textId="77777777" w:rsidR="00831116" w:rsidRPr="00E63188" w:rsidRDefault="00831116"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31116" w:rsidRPr="00CF0E4B" w14:paraId="21C21BAF" w14:textId="77777777" w:rsidTr="00DA5296">
        <w:trPr>
          <w:cantSplit/>
          <w:tblHeader/>
        </w:trPr>
        <w:tc>
          <w:tcPr>
            <w:tcW w:w="4675" w:type="dxa"/>
            <w:shd w:val="clear" w:color="auto" w:fill="E7E6E6" w:themeFill="background2"/>
          </w:tcPr>
          <w:p w14:paraId="6B699EA0" w14:textId="77777777" w:rsidR="00831116" w:rsidRPr="00CF0E4B" w:rsidRDefault="00831116" w:rsidP="00CF0E4B">
            <w:pPr>
              <w:pStyle w:val="NoSpacing"/>
              <w:rPr>
                <w:b/>
                <w:bCs/>
              </w:rPr>
            </w:pPr>
            <w:r w:rsidRPr="00CF0E4B">
              <w:rPr>
                <w:b/>
                <w:bCs/>
              </w:rPr>
              <w:t>Prompt</w:t>
            </w:r>
          </w:p>
        </w:tc>
        <w:tc>
          <w:tcPr>
            <w:tcW w:w="4675" w:type="dxa"/>
            <w:shd w:val="clear" w:color="auto" w:fill="E7E6E6" w:themeFill="background2"/>
          </w:tcPr>
          <w:p w14:paraId="4DF74295" w14:textId="77777777" w:rsidR="00831116" w:rsidRPr="00CF0E4B" w:rsidRDefault="00831116" w:rsidP="00CF0E4B">
            <w:pPr>
              <w:pStyle w:val="NoSpacing"/>
              <w:rPr>
                <w:b/>
                <w:bCs/>
              </w:rPr>
            </w:pPr>
            <w:r w:rsidRPr="00CF0E4B">
              <w:rPr>
                <w:b/>
                <w:bCs/>
              </w:rPr>
              <w:t>Charter School’s Response</w:t>
            </w:r>
          </w:p>
        </w:tc>
      </w:tr>
      <w:tr w:rsidR="00831116" w:rsidRPr="00E63188" w14:paraId="22B66231" w14:textId="77777777" w:rsidTr="00DA5296">
        <w:trPr>
          <w:cantSplit/>
          <w:tblHeader/>
        </w:trPr>
        <w:tc>
          <w:tcPr>
            <w:tcW w:w="4675" w:type="dxa"/>
          </w:tcPr>
          <w:p w14:paraId="2EACBBFA" w14:textId="77777777" w:rsidR="00831116" w:rsidRPr="00E63188" w:rsidRDefault="00831116"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3B43086" w14:textId="77777777" w:rsidR="00831116" w:rsidRPr="00E63188" w:rsidRDefault="00831116" w:rsidP="00CF0E4B">
            <w:pPr>
              <w:pStyle w:val="NoSpacing"/>
            </w:pPr>
            <w:r w:rsidRPr="00D1661C">
              <w:rPr>
                <w:noProof/>
              </w:rPr>
              <w:t>No</w:t>
            </w:r>
          </w:p>
        </w:tc>
      </w:tr>
      <w:tr w:rsidR="00831116" w:rsidRPr="00E63188" w14:paraId="42CF5622" w14:textId="77777777" w:rsidTr="00DA5296">
        <w:trPr>
          <w:cantSplit/>
          <w:tblHeader/>
        </w:trPr>
        <w:tc>
          <w:tcPr>
            <w:tcW w:w="4675" w:type="dxa"/>
          </w:tcPr>
          <w:p w14:paraId="49E1BFA7" w14:textId="77777777" w:rsidR="00831116" w:rsidRPr="00E63188" w:rsidRDefault="00831116"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48238F0" w14:textId="77777777" w:rsidR="00831116" w:rsidRPr="00E63188" w:rsidRDefault="00831116" w:rsidP="00CF0E4B">
            <w:pPr>
              <w:pStyle w:val="NoSpacing"/>
            </w:pPr>
            <w:r w:rsidRPr="00D1661C">
              <w:rPr>
                <w:noProof/>
              </w:rPr>
              <w:t>[No Response]</w:t>
            </w:r>
          </w:p>
        </w:tc>
      </w:tr>
    </w:tbl>
    <w:p w14:paraId="27283570" w14:textId="77777777" w:rsidR="00831116" w:rsidRPr="00E63188" w:rsidRDefault="00831116" w:rsidP="00B4208F">
      <w:pPr>
        <w:pStyle w:val="Heading4"/>
      </w:pPr>
      <w:r>
        <w:t xml:space="preserve">B. </w:t>
      </w:r>
      <w:r w:rsidRPr="00E63188">
        <w:t>Entity and Contract Information</w:t>
      </w:r>
    </w:p>
    <w:p w14:paraId="4C96D06B" w14:textId="77777777" w:rsidR="00831116" w:rsidRPr="00E63188" w:rsidRDefault="00831116"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31116" w:rsidRPr="00CF0E4B" w14:paraId="4A224188" w14:textId="77777777" w:rsidTr="00DA5296">
        <w:trPr>
          <w:cantSplit/>
          <w:tblHeader/>
        </w:trPr>
        <w:tc>
          <w:tcPr>
            <w:tcW w:w="4675" w:type="dxa"/>
            <w:shd w:val="clear" w:color="auto" w:fill="E7E6E6" w:themeFill="background2"/>
          </w:tcPr>
          <w:p w14:paraId="50C684B1" w14:textId="77777777" w:rsidR="00831116" w:rsidRPr="00CF0E4B" w:rsidRDefault="00831116" w:rsidP="00CF0E4B">
            <w:pPr>
              <w:pStyle w:val="NoSpacing"/>
              <w:rPr>
                <w:b/>
                <w:bCs/>
              </w:rPr>
            </w:pPr>
            <w:r w:rsidRPr="00CF0E4B">
              <w:rPr>
                <w:b/>
                <w:bCs/>
              </w:rPr>
              <w:t>Prompt</w:t>
            </w:r>
          </w:p>
        </w:tc>
        <w:tc>
          <w:tcPr>
            <w:tcW w:w="4675" w:type="dxa"/>
            <w:shd w:val="clear" w:color="auto" w:fill="E7E6E6" w:themeFill="background2"/>
          </w:tcPr>
          <w:p w14:paraId="6ADD62C0" w14:textId="77777777" w:rsidR="00831116" w:rsidRPr="00CF0E4B" w:rsidRDefault="00831116" w:rsidP="00CF0E4B">
            <w:pPr>
              <w:pStyle w:val="NoSpacing"/>
              <w:rPr>
                <w:b/>
                <w:bCs/>
              </w:rPr>
            </w:pPr>
            <w:r w:rsidRPr="00CF0E4B">
              <w:rPr>
                <w:b/>
                <w:bCs/>
              </w:rPr>
              <w:t>Charter School’s Response</w:t>
            </w:r>
          </w:p>
        </w:tc>
      </w:tr>
      <w:tr w:rsidR="00831116" w:rsidRPr="00E63188" w14:paraId="5D2AF2EF" w14:textId="77777777" w:rsidTr="00DA5296">
        <w:trPr>
          <w:cantSplit/>
          <w:tblHeader/>
        </w:trPr>
        <w:tc>
          <w:tcPr>
            <w:tcW w:w="4675" w:type="dxa"/>
          </w:tcPr>
          <w:p w14:paraId="1F38D9E5" w14:textId="77777777" w:rsidR="00831116" w:rsidRPr="00E63188" w:rsidRDefault="00831116"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30BF7B6" w14:textId="77777777" w:rsidR="00831116" w:rsidRPr="00E63188" w:rsidRDefault="00831116" w:rsidP="00CF0E4B">
            <w:pPr>
              <w:pStyle w:val="NoSpacing"/>
            </w:pPr>
            <w:r w:rsidRPr="00D1661C">
              <w:rPr>
                <w:noProof/>
              </w:rPr>
              <w:t>Yes</w:t>
            </w:r>
          </w:p>
        </w:tc>
      </w:tr>
      <w:tr w:rsidR="00831116" w:rsidRPr="00E63188" w14:paraId="36662B45" w14:textId="77777777" w:rsidTr="00DA5296">
        <w:trPr>
          <w:cantSplit/>
          <w:tblHeader/>
        </w:trPr>
        <w:tc>
          <w:tcPr>
            <w:tcW w:w="4675" w:type="dxa"/>
          </w:tcPr>
          <w:p w14:paraId="53B6914A" w14:textId="77777777" w:rsidR="00831116" w:rsidRPr="00E63188" w:rsidRDefault="00831116" w:rsidP="00CF0E4B">
            <w:pPr>
              <w:pStyle w:val="NoSpacing"/>
            </w:pPr>
            <w:r>
              <w:t>Number of reportable entities</w:t>
            </w:r>
          </w:p>
        </w:tc>
        <w:tc>
          <w:tcPr>
            <w:tcW w:w="4675" w:type="dxa"/>
          </w:tcPr>
          <w:p w14:paraId="1DF0B540" w14:textId="77777777" w:rsidR="00831116" w:rsidRPr="00E63188" w:rsidRDefault="00831116" w:rsidP="00CF0E4B">
            <w:pPr>
              <w:pStyle w:val="NoSpacing"/>
            </w:pPr>
            <w:r w:rsidRPr="00D1661C">
              <w:rPr>
                <w:noProof/>
              </w:rPr>
              <w:t>2</w:t>
            </w:r>
          </w:p>
        </w:tc>
      </w:tr>
    </w:tbl>
    <w:p w14:paraId="0896D9CD" w14:textId="77777777" w:rsidR="00831116" w:rsidRPr="00E63188" w:rsidRDefault="00831116" w:rsidP="00B4208F">
      <w:pPr>
        <w:pStyle w:val="Heading5"/>
      </w:pPr>
      <w:r w:rsidRPr="00E63188">
        <w:t>List of Reported Entities</w:t>
      </w:r>
    </w:p>
    <w:p w14:paraId="1E2E37E2" w14:textId="77777777" w:rsidR="00831116" w:rsidRPr="00E63188" w:rsidRDefault="00831116"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831116" w:rsidRPr="00CF0E4B" w14:paraId="6D096FCF" w14:textId="77777777" w:rsidTr="00E92791">
        <w:trPr>
          <w:cantSplit/>
          <w:tblHeader/>
        </w:trPr>
        <w:tc>
          <w:tcPr>
            <w:tcW w:w="4675" w:type="dxa"/>
            <w:shd w:val="clear" w:color="auto" w:fill="E7E6E6" w:themeFill="background2"/>
          </w:tcPr>
          <w:p w14:paraId="6E22AB98" w14:textId="77777777" w:rsidR="00831116" w:rsidRPr="00CF0E4B" w:rsidRDefault="00831116" w:rsidP="00CF0E4B">
            <w:pPr>
              <w:pStyle w:val="NoSpacing"/>
              <w:rPr>
                <w:b/>
                <w:bCs/>
              </w:rPr>
            </w:pPr>
            <w:r w:rsidRPr="00CF0E4B">
              <w:rPr>
                <w:b/>
                <w:bCs/>
              </w:rPr>
              <w:t>Prompt</w:t>
            </w:r>
          </w:p>
        </w:tc>
        <w:tc>
          <w:tcPr>
            <w:tcW w:w="4675" w:type="dxa"/>
            <w:shd w:val="clear" w:color="auto" w:fill="E7E6E6" w:themeFill="background2"/>
          </w:tcPr>
          <w:p w14:paraId="431DE5E6" w14:textId="77777777" w:rsidR="00831116" w:rsidRPr="00CF0E4B" w:rsidRDefault="00831116" w:rsidP="00CF0E4B">
            <w:pPr>
              <w:pStyle w:val="NoSpacing"/>
              <w:rPr>
                <w:b/>
                <w:bCs/>
              </w:rPr>
            </w:pPr>
            <w:r w:rsidRPr="00CF0E4B">
              <w:rPr>
                <w:b/>
                <w:bCs/>
              </w:rPr>
              <w:t>Charter School’s Response</w:t>
            </w:r>
          </w:p>
        </w:tc>
      </w:tr>
      <w:tr w:rsidR="00831116" w:rsidRPr="00E63188" w14:paraId="6892BD07" w14:textId="77777777" w:rsidTr="00E92791">
        <w:trPr>
          <w:cantSplit/>
          <w:tblHeader/>
        </w:trPr>
        <w:tc>
          <w:tcPr>
            <w:tcW w:w="4675" w:type="dxa"/>
          </w:tcPr>
          <w:p w14:paraId="1E134E70" w14:textId="77777777" w:rsidR="00831116" w:rsidRPr="00E63188" w:rsidRDefault="00831116" w:rsidP="00CF0E4B">
            <w:pPr>
              <w:pStyle w:val="NoSpacing"/>
            </w:pPr>
            <w:r w:rsidRPr="00E63188">
              <w:t>Name of Entity</w:t>
            </w:r>
          </w:p>
        </w:tc>
        <w:tc>
          <w:tcPr>
            <w:tcW w:w="4675" w:type="dxa"/>
          </w:tcPr>
          <w:p w14:paraId="65B4EA70" w14:textId="77777777" w:rsidR="00831116" w:rsidRPr="00E63188" w:rsidRDefault="00831116" w:rsidP="00CF0E4B">
            <w:pPr>
              <w:pStyle w:val="NoSpacing"/>
            </w:pPr>
            <w:r w:rsidRPr="00D1661C">
              <w:rPr>
                <w:noProof/>
              </w:rPr>
              <w:t>Aspiranet</w:t>
            </w:r>
          </w:p>
        </w:tc>
      </w:tr>
      <w:tr w:rsidR="00831116" w:rsidRPr="00E63188" w14:paraId="17535C8B" w14:textId="77777777" w:rsidTr="00E92791">
        <w:trPr>
          <w:cantSplit/>
          <w:tblHeader/>
        </w:trPr>
        <w:tc>
          <w:tcPr>
            <w:tcW w:w="4675" w:type="dxa"/>
          </w:tcPr>
          <w:p w14:paraId="606A966C" w14:textId="77777777" w:rsidR="00831116" w:rsidRPr="00E63188" w:rsidRDefault="00831116" w:rsidP="00CF0E4B">
            <w:pPr>
              <w:pStyle w:val="NoSpacing"/>
            </w:pPr>
            <w:r w:rsidRPr="00E63188">
              <w:t>Amount</w:t>
            </w:r>
          </w:p>
        </w:tc>
        <w:tc>
          <w:tcPr>
            <w:tcW w:w="4675" w:type="dxa"/>
          </w:tcPr>
          <w:p w14:paraId="7419A81D" w14:textId="77777777" w:rsidR="00831116" w:rsidRPr="00E63188" w:rsidRDefault="00831116" w:rsidP="00CF0E4B">
            <w:pPr>
              <w:pStyle w:val="NoSpacing"/>
            </w:pPr>
            <w:r w:rsidRPr="00D1661C">
              <w:rPr>
                <w:noProof/>
              </w:rPr>
              <w:t>$168,000</w:t>
            </w:r>
          </w:p>
        </w:tc>
      </w:tr>
      <w:tr w:rsidR="00831116" w:rsidRPr="00E63188" w14:paraId="3BBDA5FA" w14:textId="77777777" w:rsidTr="00E92791">
        <w:trPr>
          <w:cantSplit/>
          <w:tblHeader/>
        </w:trPr>
        <w:tc>
          <w:tcPr>
            <w:tcW w:w="4675" w:type="dxa"/>
          </w:tcPr>
          <w:p w14:paraId="74120BA5" w14:textId="77777777" w:rsidR="00831116" w:rsidRPr="00E63188" w:rsidRDefault="00831116" w:rsidP="00CF0E4B">
            <w:pPr>
              <w:pStyle w:val="NoSpacing"/>
            </w:pPr>
            <w:r w:rsidRPr="00E63188">
              <w:t>Purpose/Explanation</w:t>
            </w:r>
          </w:p>
        </w:tc>
        <w:tc>
          <w:tcPr>
            <w:tcW w:w="4675" w:type="dxa"/>
          </w:tcPr>
          <w:p w14:paraId="7355C042" w14:textId="77777777" w:rsidR="00831116" w:rsidRPr="00E63188" w:rsidRDefault="00831116" w:rsidP="00CF0E4B">
            <w:pPr>
              <w:pStyle w:val="NoSpacing"/>
            </w:pPr>
            <w:r w:rsidRPr="00D1661C">
              <w:rPr>
                <w:noProof/>
              </w:rPr>
              <w:t>Building lease</w:t>
            </w:r>
          </w:p>
        </w:tc>
      </w:tr>
      <w:tr w:rsidR="00831116" w:rsidRPr="00E63188" w14:paraId="607D4F67" w14:textId="77777777" w:rsidTr="00E92791">
        <w:trPr>
          <w:cantSplit/>
          <w:tblHeader/>
        </w:trPr>
        <w:tc>
          <w:tcPr>
            <w:tcW w:w="4675" w:type="dxa"/>
          </w:tcPr>
          <w:p w14:paraId="7595475A" w14:textId="77777777" w:rsidR="00831116" w:rsidRPr="00E63188" w:rsidRDefault="00831116" w:rsidP="00CF0E4B">
            <w:pPr>
              <w:pStyle w:val="NoSpacing"/>
            </w:pPr>
            <w:r w:rsidRPr="00E63188">
              <w:t>Are contracts based on specific services rendered?</w:t>
            </w:r>
          </w:p>
        </w:tc>
        <w:tc>
          <w:tcPr>
            <w:tcW w:w="4675" w:type="dxa"/>
          </w:tcPr>
          <w:p w14:paraId="7ADF383C" w14:textId="77777777" w:rsidR="00831116" w:rsidRPr="00E63188" w:rsidRDefault="00831116" w:rsidP="00CF0E4B">
            <w:pPr>
              <w:pStyle w:val="NoSpacing"/>
            </w:pPr>
            <w:r w:rsidRPr="00D1661C">
              <w:rPr>
                <w:noProof/>
              </w:rPr>
              <w:t>Yes</w:t>
            </w:r>
          </w:p>
        </w:tc>
      </w:tr>
      <w:tr w:rsidR="00831116" w:rsidRPr="00E63188" w14:paraId="51DAC1A6" w14:textId="77777777" w:rsidTr="00E92791">
        <w:trPr>
          <w:cantSplit/>
          <w:tblHeader/>
        </w:trPr>
        <w:tc>
          <w:tcPr>
            <w:tcW w:w="4675" w:type="dxa"/>
          </w:tcPr>
          <w:p w14:paraId="425C1B21" w14:textId="77777777" w:rsidR="00831116" w:rsidRPr="00E63188" w:rsidRDefault="00831116" w:rsidP="00CF0E4B">
            <w:pPr>
              <w:pStyle w:val="NoSpacing"/>
            </w:pPr>
            <w:r w:rsidRPr="00E63188">
              <w:t>If no, are payments based on amount per ADA or some other percentage?</w:t>
            </w:r>
          </w:p>
        </w:tc>
        <w:tc>
          <w:tcPr>
            <w:tcW w:w="4675" w:type="dxa"/>
          </w:tcPr>
          <w:p w14:paraId="62898C5D" w14:textId="77777777" w:rsidR="00831116" w:rsidRPr="00E63188" w:rsidRDefault="00831116" w:rsidP="00CF0E4B">
            <w:pPr>
              <w:pStyle w:val="NoSpacing"/>
            </w:pPr>
            <w:r w:rsidRPr="00D1661C">
              <w:rPr>
                <w:noProof/>
              </w:rPr>
              <w:t>[No Response]</w:t>
            </w:r>
          </w:p>
        </w:tc>
      </w:tr>
    </w:tbl>
    <w:p w14:paraId="5043CC6E" w14:textId="77777777" w:rsidR="00831116" w:rsidRDefault="00831116">
      <w:pPr>
        <w:spacing w:after="160" w:line="259" w:lineRule="auto"/>
        <w:rPr>
          <w:b/>
          <w:bCs/>
        </w:rPr>
      </w:pPr>
      <w:r>
        <w:br w:type="page"/>
      </w:r>
    </w:p>
    <w:p w14:paraId="54066A9B" w14:textId="77777777" w:rsidR="00831116" w:rsidRPr="00E63188" w:rsidRDefault="00831116"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831116" w:rsidRPr="00CF0E4B" w14:paraId="2E8E8924" w14:textId="77777777" w:rsidTr="00E92791">
        <w:trPr>
          <w:cantSplit/>
          <w:tblHeader/>
        </w:trPr>
        <w:tc>
          <w:tcPr>
            <w:tcW w:w="4675" w:type="dxa"/>
            <w:shd w:val="clear" w:color="auto" w:fill="E7E6E6" w:themeFill="background2"/>
          </w:tcPr>
          <w:p w14:paraId="1534A390" w14:textId="77777777" w:rsidR="00831116" w:rsidRPr="00CF0E4B" w:rsidRDefault="00831116" w:rsidP="00CF0E4B">
            <w:pPr>
              <w:pStyle w:val="NoSpacing"/>
              <w:rPr>
                <w:b/>
                <w:bCs/>
              </w:rPr>
            </w:pPr>
            <w:r w:rsidRPr="00CF0E4B">
              <w:rPr>
                <w:b/>
                <w:bCs/>
              </w:rPr>
              <w:t>Prompt</w:t>
            </w:r>
          </w:p>
        </w:tc>
        <w:tc>
          <w:tcPr>
            <w:tcW w:w="4675" w:type="dxa"/>
            <w:shd w:val="clear" w:color="auto" w:fill="E7E6E6" w:themeFill="background2"/>
          </w:tcPr>
          <w:p w14:paraId="1F738A54" w14:textId="77777777" w:rsidR="00831116" w:rsidRPr="00CF0E4B" w:rsidRDefault="00831116" w:rsidP="00CF0E4B">
            <w:pPr>
              <w:pStyle w:val="NoSpacing"/>
              <w:rPr>
                <w:b/>
                <w:bCs/>
              </w:rPr>
            </w:pPr>
            <w:r w:rsidRPr="00CF0E4B">
              <w:rPr>
                <w:b/>
                <w:bCs/>
              </w:rPr>
              <w:t>Charter School’s Response</w:t>
            </w:r>
          </w:p>
        </w:tc>
      </w:tr>
      <w:tr w:rsidR="00831116" w:rsidRPr="00E63188" w14:paraId="70A3A66F" w14:textId="77777777" w:rsidTr="00E92791">
        <w:trPr>
          <w:cantSplit/>
          <w:tblHeader/>
        </w:trPr>
        <w:tc>
          <w:tcPr>
            <w:tcW w:w="4675" w:type="dxa"/>
          </w:tcPr>
          <w:p w14:paraId="2D2FEEA4" w14:textId="77777777" w:rsidR="00831116" w:rsidRPr="00E63188" w:rsidRDefault="00831116" w:rsidP="00CF0E4B">
            <w:pPr>
              <w:pStyle w:val="NoSpacing"/>
            </w:pPr>
            <w:r w:rsidRPr="00E63188">
              <w:t>Name of Entity</w:t>
            </w:r>
          </w:p>
        </w:tc>
        <w:tc>
          <w:tcPr>
            <w:tcW w:w="4675" w:type="dxa"/>
          </w:tcPr>
          <w:p w14:paraId="22E2C4C6" w14:textId="77777777" w:rsidR="00831116" w:rsidRPr="00E63188" w:rsidRDefault="00831116" w:rsidP="00CF0E4B">
            <w:pPr>
              <w:pStyle w:val="NoSpacing"/>
            </w:pPr>
            <w:r w:rsidRPr="00D1661C">
              <w:rPr>
                <w:noProof/>
              </w:rPr>
              <w:t>Seity Health</w:t>
            </w:r>
          </w:p>
        </w:tc>
      </w:tr>
      <w:tr w:rsidR="00831116" w:rsidRPr="00E63188" w14:paraId="78F7F022" w14:textId="77777777" w:rsidTr="00E92791">
        <w:trPr>
          <w:cantSplit/>
          <w:tblHeader/>
        </w:trPr>
        <w:tc>
          <w:tcPr>
            <w:tcW w:w="4675" w:type="dxa"/>
          </w:tcPr>
          <w:p w14:paraId="5134ED9B" w14:textId="77777777" w:rsidR="00831116" w:rsidRPr="00E63188" w:rsidRDefault="00831116" w:rsidP="00CF0E4B">
            <w:pPr>
              <w:pStyle w:val="NoSpacing"/>
            </w:pPr>
            <w:r w:rsidRPr="00E63188">
              <w:t>Amount</w:t>
            </w:r>
          </w:p>
        </w:tc>
        <w:tc>
          <w:tcPr>
            <w:tcW w:w="4675" w:type="dxa"/>
          </w:tcPr>
          <w:p w14:paraId="768C21C1" w14:textId="77777777" w:rsidR="00831116" w:rsidRPr="00E63188" w:rsidRDefault="00831116" w:rsidP="00CF0E4B">
            <w:pPr>
              <w:pStyle w:val="NoSpacing"/>
            </w:pPr>
            <w:r w:rsidRPr="00D1661C">
              <w:rPr>
                <w:noProof/>
              </w:rPr>
              <w:t>$57,370</w:t>
            </w:r>
          </w:p>
        </w:tc>
      </w:tr>
      <w:tr w:rsidR="00831116" w:rsidRPr="00E63188" w14:paraId="03BF484A" w14:textId="77777777" w:rsidTr="00E92791">
        <w:trPr>
          <w:cantSplit/>
          <w:tblHeader/>
        </w:trPr>
        <w:tc>
          <w:tcPr>
            <w:tcW w:w="4675" w:type="dxa"/>
          </w:tcPr>
          <w:p w14:paraId="5AC42E7A" w14:textId="77777777" w:rsidR="00831116" w:rsidRPr="00E63188" w:rsidRDefault="00831116" w:rsidP="00CF0E4B">
            <w:pPr>
              <w:pStyle w:val="NoSpacing"/>
            </w:pPr>
            <w:r w:rsidRPr="00E63188">
              <w:t>Purpose/Explanation</w:t>
            </w:r>
          </w:p>
        </w:tc>
        <w:tc>
          <w:tcPr>
            <w:tcW w:w="4675" w:type="dxa"/>
          </w:tcPr>
          <w:p w14:paraId="3337EE57" w14:textId="77777777" w:rsidR="00831116" w:rsidRPr="00E63188" w:rsidRDefault="00831116" w:rsidP="00CF0E4B">
            <w:pPr>
              <w:pStyle w:val="NoSpacing"/>
            </w:pPr>
            <w:r w:rsidRPr="00D1661C">
              <w:rPr>
                <w:noProof/>
              </w:rPr>
              <w:t>Community needs assessment and wellness tracking for Community Schools grant</w:t>
            </w:r>
          </w:p>
        </w:tc>
      </w:tr>
      <w:tr w:rsidR="00831116" w:rsidRPr="00E63188" w14:paraId="047D4C66" w14:textId="77777777" w:rsidTr="00E92791">
        <w:trPr>
          <w:cantSplit/>
          <w:tblHeader/>
        </w:trPr>
        <w:tc>
          <w:tcPr>
            <w:tcW w:w="4675" w:type="dxa"/>
          </w:tcPr>
          <w:p w14:paraId="5C44F9B3" w14:textId="77777777" w:rsidR="00831116" w:rsidRPr="00E63188" w:rsidRDefault="00831116" w:rsidP="00CF0E4B">
            <w:pPr>
              <w:pStyle w:val="NoSpacing"/>
            </w:pPr>
            <w:r w:rsidRPr="00E63188">
              <w:t>Are contracts based on specific services rendered?</w:t>
            </w:r>
          </w:p>
        </w:tc>
        <w:tc>
          <w:tcPr>
            <w:tcW w:w="4675" w:type="dxa"/>
          </w:tcPr>
          <w:p w14:paraId="5D2C386B" w14:textId="77777777" w:rsidR="00831116" w:rsidRPr="00E63188" w:rsidRDefault="00831116" w:rsidP="00CF0E4B">
            <w:pPr>
              <w:pStyle w:val="NoSpacing"/>
            </w:pPr>
            <w:r w:rsidRPr="00D1661C">
              <w:rPr>
                <w:noProof/>
              </w:rPr>
              <w:t>Yes</w:t>
            </w:r>
          </w:p>
        </w:tc>
      </w:tr>
      <w:tr w:rsidR="00831116" w:rsidRPr="00E63188" w14:paraId="38D98102" w14:textId="77777777" w:rsidTr="00E92791">
        <w:trPr>
          <w:cantSplit/>
          <w:tblHeader/>
        </w:trPr>
        <w:tc>
          <w:tcPr>
            <w:tcW w:w="4675" w:type="dxa"/>
          </w:tcPr>
          <w:p w14:paraId="55E88B44" w14:textId="77777777" w:rsidR="00831116" w:rsidRPr="00E63188" w:rsidRDefault="00831116" w:rsidP="00CF0E4B">
            <w:pPr>
              <w:pStyle w:val="NoSpacing"/>
            </w:pPr>
            <w:r w:rsidRPr="00E63188">
              <w:t>If no, are payments based on amount per ADA or some other percentage?</w:t>
            </w:r>
          </w:p>
        </w:tc>
        <w:tc>
          <w:tcPr>
            <w:tcW w:w="4675" w:type="dxa"/>
          </w:tcPr>
          <w:p w14:paraId="5533A1F8" w14:textId="77777777" w:rsidR="00831116" w:rsidRPr="00E63188" w:rsidRDefault="00831116" w:rsidP="00CF0E4B">
            <w:pPr>
              <w:pStyle w:val="NoSpacing"/>
            </w:pPr>
            <w:r w:rsidRPr="00D1661C">
              <w:rPr>
                <w:noProof/>
              </w:rPr>
              <w:t>[No Response]</w:t>
            </w:r>
          </w:p>
        </w:tc>
      </w:tr>
    </w:tbl>
    <w:p w14:paraId="6734AA25" w14:textId="77777777" w:rsidR="00831116" w:rsidRPr="00E63188" w:rsidRDefault="00831116">
      <w:pPr>
        <w:spacing w:after="160" w:line="259" w:lineRule="auto"/>
        <w:rPr>
          <w:rFonts w:eastAsiaTheme="majorEastAsia" w:cstheme="majorBidi"/>
          <w:b/>
          <w:iCs/>
          <w:sz w:val="28"/>
        </w:rPr>
      </w:pPr>
      <w:r w:rsidRPr="00E63188">
        <w:br w:type="page"/>
      </w:r>
    </w:p>
    <w:p w14:paraId="6A704C71" w14:textId="77777777" w:rsidR="00831116" w:rsidRPr="00E63188" w:rsidRDefault="00831116" w:rsidP="00B4208F">
      <w:pPr>
        <w:pStyle w:val="Heading4"/>
      </w:pPr>
      <w:r>
        <w:lastRenderedPageBreak/>
        <w:t xml:space="preserve">C. </w:t>
      </w:r>
      <w:r w:rsidRPr="00E63188">
        <w:t>Current Governing Board Information</w:t>
      </w:r>
    </w:p>
    <w:p w14:paraId="713186AE" w14:textId="77777777" w:rsidR="00831116" w:rsidRPr="00E63188" w:rsidRDefault="00831116"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31116" w:rsidRPr="00CF0E4B" w14:paraId="4A567F5F" w14:textId="77777777" w:rsidTr="008B3683">
        <w:trPr>
          <w:cantSplit/>
          <w:tblHeader/>
        </w:trPr>
        <w:tc>
          <w:tcPr>
            <w:tcW w:w="4675" w:type="dxa"/>
            <w:shd w:val="clear" w:color="auto" w:fill="E7E6E6" w:themeFill="background2"/>
          </w:tcPr>
          <w:p w14:paraId="1408B62D" w14:textId="77777777" w:rsidR="00831116" w:rsidRPr="00CF0E4B" w:rsidRDefault="00831116" w:rsidP="008B3683">
            <w:pPr>
              <w:pStyle w:val="NoSpacing"/>
              <w:rPr>
                <w:b/>
                <w:bCs/>
              </w:rPr>
            </w:pPr>
            <w:r w:rsidRPr="00CF0E4B">
              <w:rPr>
                <w:b/>
                <w:bCs/>
              </w:rPr>
              <w:t>Prompt</w:t>
            </w:r>
          </w:p>
        </w:tc>
        <w:tc>
          <w:tcPr>
            <w:tcW w:w="4675" w:type="dxa"/>
            <w:shd w:val="clear" w:color="auto" w:fill="E7E6E6" w:themeFill="background2"/>
          </w:tcPr>
          <w:p w14:paraId="2D41A4A8" w14:textId="77777777" w:rsidR="00831116" w:rsidRPr="00CF0E4B" w:rsidRDefault="00831116" w:rsidP="008B3683">
            <w:pPr>
              <w:pStyle w:val="NoSpacing"/>
              <w:rPr>
                <w:b/>
                <w:bCs/>
              </w:rPr>
            </w:pPr>
            <w:r w:rsidRPr="00CF0E4B">
              <w:rPr>
                <w:b/>
                <w:bCs/>
              </w:rPr>
              <w:t>Charter School’s Response</w:t>
            </w:r>
          </w:p>
        </w:tc>
      </w:tr>
      <w:tr w:rsidR="00831116" w:rsidRPr="00E63188" w14:paraId="52427FB0" w14:textId="77777777" w:rsidTr="008B3683">
        <w:trPr>
          <w:cantSplit/>
          <w:tblHeader/>
        </w:trPr>
        <w:tc>
          <w:tcPr>
            <w:tcW w:w="4675" w:type="dxa"/>
          </w:tcPr>
          <w:p w14:paraId="73613E25" w14:textId="77777777" w:rsidR="00831116" w:rsidRPr="002268CE" w:rsidRDefault="00831116" w:rsidP="008B3683">
            <w:pPr>
              <w:pStyle w:val="NoSpacing"/>
            </w:pPr>
            <w:r w:rsidRPr="002268CE">
              <w:t>Number of board members</w:t>
            </w:r>
          </w:p>
        </w:tc>
        <w:tc>
          <w:tcPr>
            <w:tcW w:w="4675" w:type="dxa"/>
          </w:tcPr>
          <w:p w14:paraId="7499FB16" w14:textId="77777777" w:rsidR="00831116" w:rsidRPr="00E63188" w:rsidRDefault="00831116" w:rsidP="008B3683">
            <w:pPr>
              <w:pStyle w:val="NoSpacing"/>
            </w:pPr>
            <w:r w:rsidRPr="002268CE">
              <w:rPr>
                <w:noProof/>
              </w:rPr>
              <w:t>6</w:t>
            </w:r>
          </w:p>
        </w:tc>
      </w:tr>
    </w:tbl>
    <w:p w14:paraId="5C297726" w14:textId="77777777" w:rsidR="00831116" w:rsidRPr="00E63188" w:rsidRDefault="00831116" w:rsidP="00B4208F">
      <w:pPr>
        <w:pStyle w:val="Heading5"/>
      </w:pPr>
      <w:r w:rsidRPr="00E63188">
        <w:t>List of Board Members</w:t>
      </w:r>
    </w:p>
    <w:p w14:paraId="3DCCE271" w14:textId="77777777" w:rsidR="00831116" w:rsidRPr="00E63188" w:rsidRDefault="00831116"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31116" w:rsidRPr="004732C7" w14:paraId="43F5400D" w14:textId="77777777" w:rsidTr="00E92791">
        <w:trPr>
          <w:cantSplit/>
          <w:tblHeader/>
        </w:trPr>
        <w:tc>
          <w:tcPr>
            <w:tcW w:w="4675" w:type="dxa"/>
            <w:shd w:val="clear" w:color="auto" w:fill="E7E6E6" w:themeFill="background2"/>
          </w:tcPr>
          <w:p w14:paraId="7817E9A1" w14:textId="77777777" w:rsidR="00831116" w:rsidRPr="004732C7" w:rsidRDefault="00831116" w:rsidP="004732C7">
            <w:pPr>
              <w:pStyle w:val="NoSpacing"/>
              <w:rPr>
                <w:b/>
                <w:bCs/>
              </w:rPr>
            </w:pPr>
            <w:r w:rsidRPr="004732C7">
              <w:rPr>
                <w:b/>
                <w:bCs/>
              </w:rPr>
              <w:t>Prompt</w:t>
            </w:r>
          </w:p>
        </w:tc>
        <w:tc>
          <w:tcPr>
            <w:tcW w:w="4675" w:type="dxa"/>
            <w:shd w:val="clear" w:color="auto" w:fill="E7E6E6" w:themeFill="background2"/>
          </w:tcPr>
          <w:p w14:paraId="486ACADC" w14:textId="77777777" w:rsidR="00831116" w:rsidRPr="004732C7" w:rsidRDefault="00831116" w:rsidP="004732C7">
            <w:pPr>
              <w:pStyle w:val="NoSpacing"/>
              <w:rPr>
                <w:b/>
                <w:bCs/>
              </w:rPr>
            </w:pPr>
            <w:r w:rsidRPr="004732C7">
              <w:rPr>
                <w:b/>
                <w:bCs/>
              </w:rPr>
              <w:t>Charter School’s Response</w:t>
            </w:r>
          </w:p>
        </w:tc>
      </w:tr>
      <w:tr w:rsidR="00831116" w:rsidRPr="00E63188" w14:paraId="2503F7AA" w14:textId="77777777" w:rsidTr="00234EDA">
        <w:trPr>
          <w:cantSplit/>
          <w:tblHeader/>
        </w:trPr>
        <w:tc>
          <w:tcPr>
            <w:tcW w:w="4675" w:type="dxa"/>
          </w:tcPr>
          <w:p w14:paraId="32A6FC4E" w14:textId="77777777" w:rsidR="00831116" w:rsidRPr="00E63188" w:rsidRDefault="00831116" w:rsidP="004732C7">
            <w:pPr>
              <w:pStyle w:val="NoSpacing"/>
            </w:pPr>
            <w:r w:rsidRPr="00E63188">
              <w:t>First Name of Board Member</w:t>
            </w:r>
          </w:p>
        </w:tc>
        <w:tc>
          <w:tcPr>
            <w:tcW w:w="4675" w:type="dxa"/>
          </w:tcPr>
          <w:p w14:paraId="4B29FE0C" w14:textId="77777777" w:rsidR="00831116" w:rsidRPr="00E63188" w:rsidRDefault="00831116" w:rsidP="004732C7">
            <w:pPr>
              <w:pStyle w:val="NoSpacing"/>
            </w:pPr>
            <w:r w:rsidRPr="00D1661C">
              <w:rPr>
                <w:noProof/>
              </w:rPr>
              <w:t>Kari</w:t>
            </w:r>
          </w:p>
        </w:tc>
      </w:tr>
      <w:tr w:rsidR="00831116" w:rsidRPr="00E63188" w14:paraId="2A6D9F9F" w14:textId="77777777" w:rsidTr="00234EDA">
        <w:trPr>
          <w:cantSplit/>
          <w:tblHeader/>
        </w:trPr>
        <w:tc>
          <w:tcPr>
            <w:tcW w:w="4675" w:type="dxa"/>
          </w:tcPr>
          <w:p w14:paraId="2440FE6A" w14:textId="77777777" w:rsidR="00831116" w:rsidRPr="00E63188" w:rsidRDefault="00831116" w:rsidP="004732C7">
            <w:pPr>
              <w:pStyle w:val="NoSpacing"/>
            </w:pPr>
            <w:r w:rsidRPr="00E63188">
              <w:t>Last Name of Board Member</w:t>
            </w:r>
          </w:p>
        </w:tc>
        <w:tc>
          <w:tcPr>
            <w:tcW w:w="4675" w:type="dxa"/>
          </w:tcPr>
          <w:p w14:paraId="6C6CF130" w14:textId="77777777" w:rsidR="00831116" w:rsidRPr="00E63188" w:rsidRDefault="00831116" w:rsidP="004732C7">
            <w:pPr>
              <w:pStyle w:val="NoSpacing"/>
            </w:pPr>
            <w:r w:rsidRPr="00D1661C">
              <w:rPr>
                <w:noProof/>
              </w:rPr>
              <w:t>Sturgeon</w:t>
            </w:r>
          </w:p>
        </w:tc>
      </w:tr>
      <w:tr w:rsidR="00831116" w:rsidRPr="00E63188" w14:paraId="514ACABF" w14:textId="77777777" w:rsidTr="00234EDA">
        <w:trPr>
          <w:cantSplit/>
          <w:tblHeader/>
        </w:trPr>
        <w:tc>
          <w:tcPr>
            <w:tcW w:w="4675" w:type="dxa"/>
          </w:tcPr>
          <w:p w14:paraId="4A9160DE" w14:textId="77777777" w:rsidR="00831116" w:rsidRPr="00E63188" w:rsidRDefault="00831116" w:rsidP="004732C7">
            <w:pPr>
              <w:pStyle w:val="NoSpacing"/>
            </w:pPr>
            <w:r w:rsidRPr="00E63188">
              <w:t>Title of Board Member</w:t>
            </w:r>
          </w:p>
        </w:tc>
        <w:tc>
          <w:tcPr>
            <w:tcW w:w="4675" w:type="dxa"/>
          </w:tcPr>
          <w:p w14:paraId="463DF0C7" w14:textId="77777777" w:rsidR="00831116" w:rsidRPr="00E63188" w:rsidRDefault="00831116" w:rsidP="004732C7">
            <w:pPr>
              <w:pStyle w:val="NoSpacing"/>
            </w:pPr>
            <w:r w:rsidRPr="00D1661C">
              <w:rPr>
                <w:noProof/>
              </w:rPr>
              <w:t>President</w:t>
            </w:r>
          </w:p>
        </w:tc>
      </w:tr>
      <w:tr w:rsidR="00831116" w:rsidRPr="00E63188" w14:paraId="737B6938" w14:textId="77777777" w:rsidTr="00E92791">
        <w:trPr>
          <w:cantSplit/>
          <w:tblHeader/>
        </w:trPr>
        <w:tc>
          <w:tcPr>
            <w:tcW w:w="4675" w:type="dxa"/>
          </w:tcPr>
          <w:p w14:paraId="3D50F407" w14:textId="77777777" w:rsidR="00831116" w:rsidRPr="00E63188" w:rsidRDefault="00831116" w:rsidP="004732C7">
            <w:pPr>
              <w:pStyle w:val="NoSpacing"/>
            </w:pPr>
            <w:r w:rsidRPr="00E63188">
              <w:t>Board Member Type</w:t>
            </w:r>
          </w:p>
        </w:tc>
        <w:tc>
          <w:tcPr>
            <w:tcW w:w="4675" w:type="dxa"/>
          </w:tcPr>
          <w:p w14:paraId="65AE86EF" w14:textId="77777777" w:rsidR="00831116" w:rsidRPr="00E63188" w:rsidRDefault="00831116" w:rsidP="004732C7">
            <w:pPr>
              <w:pStyle w:val="NoSpacing"/>
            </w:pPr>
            <w:r w:rsidRPr="00D1661C">
              <w:rPr>
                <w:noProof/>
              </w:rPr>
              <w:t>Real estate agent</w:t>
            </w:r>
          </w:p>
        </w:tc>
      </w:tr>
      <w:tr w:rsidR="00831116" w:rsidRPr="00E63188" w14:paraId="59DCE39A" w14:textId="77777777" w:rsidTr="00E92791">
        <w:trPr>
          <w:cantSplit/>
          <w:tblHeader/>
        </w:trPr>
        <w:tc>
          <w:tcPr>
            <w:tcW w:w="4675" w:type="dxa"/>
          </w:tcPr>
          <w:p w14:paraId="608086D9" w14:textId="77777777" w:rsidR="00831116" w:rsidRPr="00E63188" w:rsidRDefault="00831116" w:rsidP="004732C7">
            <w:pPr>
              <w:pStyle w:val="NoSpacing"/>
            </w:pPr>
            <w:r w:rsidRPr="00E63188">
              <w:t>How was this member selected?</w:t>
            </w:r>
          </w:p>
        </w:tc>
        <w:tc>
          <w:tcPr>
            <w:tcW w:w="4675" w:type="dxa"/>
          </w:tcPr>
          <w:p w14:paraId="3DC21643" w14:textId="77777777" w:rsidR="00831116" w:rsidRPr="00E63188" w:rsidRDefault="00831116" w:rsidP="004732C7">
            <w:pPr>
              <w:pStyle w:val="NoSpacing"/>
            </w:pPr>
            <w:r w:rsidRPr="00D1661C">
              <w:rPr>
                <w:noProof/>
              </w:rPr>
              <w:t>Recommendation/Vote</w:t>
            </w:r>
          </w:p>
        </w:tc>
      </w:tr>
      <w:tr w:rsidR="00831116" w:rsidRPr="00E63188" w14:paraId="7AC58A59" w14:textId="77777777" w:rsidTr="00E92791">
        <w:trPr>
          <w:cantSplit/>
          <w:tblHeader/>
        </w:trPr>
        <w:tc>
          <w:tcPr>
            <w:tcW w:w="4675" w:type="dxa"/>
          </w:tcPr>
          <w:p w14:paraId="0A146DEE" w14:textId="77777777" w:rsidR="00831116" w:rsidRPr="00E63188" w:rsidRDefault="00831116" w:rsidP="004732C7">
            <w:pPr>
              <w:pStyle w:val="NoSpacing"/>
            </w:pPr>
            <w:r w:rsidRPr="00E63188">
              <w:t>Is this board member affiliated in any way with any of the reportable entities listed in the Entity and Contract Information section?</w:t>
            </w:r>
          </w:p>
        </w:tc>
        <w:tc>
          <w:tcPr>
            <w:tcW w:w="4675" w:type="dxa"/>
          </w:tcPr>
          <w:p w14:paraId="4CC9F4EA" w14:textId="77777777" w:rsidR="00831116" w:rsidRPr="00E63188" w:rsidRDefault="00831116" w:rsidP="004732C7">
            <w:pPr>
              <w:pStyle w:val="NoSpacing"/>
            </w:pPr>
            <w:r w:rsidRPr="00D1661C">
              <w:rPr>
                <w:noProof/>
              </w:rPr>
              <w:t>No</w:t>
            </w:r>
          </w:p>
        </w:tc>
      </w:tr>
      <w:tr w:rsidR="00831116" w:rsidRPr="00E63188" w14:paraId="36A0816A" w14:textId="77777777" w:rsidTr="00E92791">
        <w:trPr>
          <w:cantSplit/>
          <w:tblHeader/>
        </w:trPr>
        <w:tc>
          <w:tcPr>
            <w:tcW w:w="4675" w:type="dxa"/>
          </w:tcPr>
          <w:p w14:paraId="07597444" w14:textId="77777777" w:rsidR="00831116" w:rsidRPr="00E63188" w:rsidRDefault="00831116" w:rsidP="004732C7">
            <w:pPr>
              <w:pStyle w:val="NoSpacing"/>
            </w:pPr>
            <w:r w:rsidRPr="00E63188">
              <w:t>If so, explain the nature of the affiliation.</w:t>
            </w:r>
          </w:p>
        </w:tc>
        <w:tc>
          <w:tcPr>
            <w:tcW w:w="4675" w:type="dxa"/>
          </w:tcPr>
          <w:p w14:paraId="0DCE18F7" w14:textId="77777777" w:rsidR="00831116" w:rsidRPr="00E63188" w:rsidRDefault="00831116" w:rsidP="004732C7">
            <w:pPr>
              <w:pStyle w:val="NoSpacing"/>
            </w:pPr>
            <w:r w:rsidRPr="00D1661C">
              <w:rPr>
                <w:noProof/>
              </w:rPr>
              <w:t>[No Response]</w:t>
            </w:r>
          </w:p>
        </w:tc>
      </w:tr>
      <w:tr w:rsidR="00831116" w:rsidRPr="00E63188" w14:paraId="044FF0E9" w14:textId="77777777" w:rsidTr="00E92791">
        <w:trPr>
          <w:cantSplit/>
          <w:tblHeader/>
        </w:trPr>
        <w:tc>
          <w:tcPr>
            <w:tcW w:w="4675" w:type="dxa"/>
          </w:tcPr>
          <w:p w14:paraId="46919680" w14:textId="77777777" w:rsidR="00831116" w:rsidRPr="00E63188" w:rsidRDefault="00831116" w:rsidP="004732C7">
            <w:pPr>
              <w:pStyle w:val="NoSpacing"/>
            </w:pPr>
            <w:r w:rsidRPr="00E63188">
              <w:t>Board Member Term (MM/YYYY to MM/YYYY)</w:t>
            </w:r>
          </w:p>
        </w:tc>
        <w:tc>
          <w:tcPr>
            <w:tcW w:w="4675" w:type="dxa"/>
          </w:tcPr>
          <w:p w14:paraId="5A4781EB" w14:textId="77777777" w:rsidR="00831116" w:rsidRPr="00E63188" w:rsidRDefault="00831116" w:rsidP="004732C7">
            <w:pPr>
              <w:pStyle w:val="NoSpacing"/>
            </w:pPr>
            <w:r w:rsidRPr="00D1661C">
              <w:rPr>
                <w:noProof/>
              </w:rPr>
              <w:t>07/2020 to 06/2025</w:t>
            </w:r>
          </w:p>
        </w:tc>
      </w:tr>
    </w:tbl>
    <w:p w14:paraId="09D9DAA3" w14:textId="77777777" w:rsidR="00831116" w:rsidRDefault="00831116">
      <w:pPr>
        <w:spacing w:after="160" w:line="259" w:lineRule="auto"/>
        <w:rPr>
          <w:i/>
          <w:iCs/>
          <w:szCs w:val="18"/>
        </w:rPr>
      </w:pPr>
      <w:r>
        <w:br w:type="page"/>
      </w:r>
    </w:p>
    <w:p w14:paraId="05A55757" w14:textId="77777777" w:rsidR="00831116" w:rsidRPr="00E63188" w:rsidRDefault="00831116"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831116" w:rsidRPr="004732C7" w14:paraId="5B608DA1" w14:textId="77777777" w:rsidTr="00E92791">
        <w:trPr>
          <w:cantSplit/>
          <w:tblHeader/>
        </w:trPr>
        <w:tc>
          <w:tcPr>
            <w:tcW w:w="4675" w:type="dxa"/>
            <w:shd w:val="clear" w:color="auto" w:fill="E7E6E6" w:themeFill="background2"/>
          </w:tcPr>
          <w:p w14:paraId="331459F5" w14:textId="77777777" w:rsidR="00831116" w:rsidRPr="004732C7" w:rsidRDefault="00831116" w:rsidP="004732C7">
            <w:pPr>
              <w:pStyle w:val="NoSpacing"/>
              <w:rPr>
                <w:b/>
                <w:bCs/>
              </w:rPr>
            </w:pPr>
            <w:r w:rsidRPr="004732C7">
              <w:rPr>
                <w:b/>
                <w:bCs/>
              </w:rPr>
              <w:t>Prompt</w:t>
            </w:r>
          </w:p>
        </w:tc>
        <w:tc>
          <w:tcPr>
            <w:tcW w:w="4675" w:type="dxa"/>
            <w:shd w:val="clear" w:color="auto" w:fill="E7E6E6" w:themeFill="background2"/>
          </w:tcPr>
          <w:p w14:paraId="2ECBCC12" w14:textId="77777777" w:rsidR="00831116" w:rsidRPr="004732C7" w:rsidRDefault="00831116" w:rsidP="004732C7">
            <w:pPr>
              <w:pStyle w:val="NoSpacing"/>
              <w:rPr>
                <w:b/>
                <w:bCs/>
              </w:rPr>
            </w:pPr>
            <w:r w:rsidRPr="004732C7">
              <w:rPr>
                <w:b/>
                <w:bCs/>
              </w:rPr>
              <w:t>Charter School’s Response</w:t>
            </w:r>
          </w:p>
        </w:tc>
      </w:tr>
      <w:tr w:rsidR="00831116" w:rsidRPr="00E63188" w14:paraId="5D23751B" w14:textId="77777777" w:rsidTr="00234EDA">
        <w:trPr>
          <w:cantSplit/>
          <w:tblHeader/>
        </w:trPr>
        <w:tc>
          <w:tcPr>
            <w:tcW w:w="4675" w:type="dxa"/>
          </w:tcPr>
          <w:p w14:paraId="22263115" w14:textId="77777777" w:rsidR="00831116" w:rsidRPr="00E63188" w:rsidRDefault="00831116" w:rsidP="004732C7">
            <w:pPr>
              <w:pStyle w:val="NoSpacing"/>
            </w:pPr>
            <w:r w:rsidRPr="00E63188">
              <w:t>First Name of Board Member</w:t>
            </w:r>
          </w:p>
        </w:tc>
        <w:tc>
          <w:tcPr>
            <w:tcW w:w="4675" w:type="dxa"/>
          </w:tcPr>
          <w:p w14:paraId="2E35B312" w14:textId="77777777" w:rsidR="00831116" w:rsidRPr="00E63188" w:rsidRDefault="00831116" w:rsidP="004732C7">
            <w:pPr>
              <w:pStyle w:val="NoSpacing"/>
            </w:pPr>
            <w:r w:rsidRPr="00D1661C">
              <w:rPr>
                <w:noProof/>
              </w:rPr>
              <w:t>Frank</w:t>
            </w:r>
          </w:p>
        </w:tc>
      </w:tr>
      <w:tr w:rsidR="00831116" w:rsidRPr="00E63188" w14:paraId="43875294" w14:textId="77777777" w:rsidTr="00234EDA">
        <w:trPr>
          <w:cantSplit/>
          <w:tblHeader/>
        </w:trPr>
        <w:tc>
          <w:tcPr>
            <w:tcW w:w="4675" w:type="dxa"/>
          </w:tcPr>
          <w:p w14:paraId="34507629" w14:textId="77777777" w:rsidR="00831116" w:rsidRPr="00E63188" w:rsidRDefault="00831116" w:rsidP="004732C7">
            <w:pPr>
              <w:pStyle w:val="NoSpacing"/>
            </w:pPr>
            <w:r w:rsidRPr="00E63188">
              <w:t>Last Name of Board Member</w:t>
            </w:r>
          </w:p>
        </w:tc>
        <w:tc>
          <w:tcPr>
            <w:tcW w:w="4675" w:type="dxa"/>
          </w:tcPr>
          <w:p w14:paraId="0DD1C536" w14:textId="77777777" w:rsidR="00831116" w:rsidRPr="00E63188" w:rsidRDefault="00831116" w:rsidP="004732C7">
            <w:pPr>
              <w:pStyle w:val="NoSpacing"/>
            </w:pPr>
            <w:r w:rsidRPr="00D1661C">
              <w:rPr>
                <w:noProof/>
              </w:rPr>
              <w:t>Radoslovich</w:t>
            </w:r>
          </w:p>
        </w:tc>
      </w:tr>
      <w:tr w:rsidR="00831116" w:rsidRPr="00E63188" w14:paraId="4CB0FE51" w14:textId="77777777" w:rsidTr="00234EDA">
        <w:trPr>
          <w:cantSplit/>
          <w:tblHeader/>
        </w:trPr>
        <w:tc>
          <w:tcPr>
            <w:tcW w:w="4675" w:type="dxa"/>
          </w:tcPr>
          <w:p w14:paraId="3977C6D1" w14:textId="77777777" w:rsidR="00831116" w:rsidRPr="00E63188" w:rsidRDefault="00831116" w:rsidP="004732C7">
            <w:pPr>
              <w:pStyle w:val="NoSpacing"/>
            </w:pPr>
            <w:r w:rsidRPr="00E63188">
              <w:t>Title of Board Member</w:t>
            </w:r>
          </w:p>
        </w:tc>
        <w:tc>
          <w:tcPr>
            <w:tcW w:w="4675" w:type="dxa"/>
          </w:tcPr>
          <w:p w14:paraId="43130B9A" w14:textId="77777777" w:rsidR="00831116" w:rsidRPr="00E63188" w:rsidRDefault="00831116" w:rsidP="004732C7">
            <w:pPr>
              <w:pStyle w:val="NoSpacing"/>
            </w:pPr>
            <w:r w:rsidRPr="00D1661C">
              <w:rPr>
                <w:noProof/>
              </w:rPr>
              <w:t>Vice President</w:t>
            </w:r>
          </w:p>
        </w:tc>
      </w:tr>
      <w:tr w:rsidR="00831116" w:rsidRPr="00E63188" w14:paraId="280B32FA" w14:textId="77777777" w:rsidTr="00E92791">
        <w:trPr>
          <w:cantSplit/>
          <w:tblHeader/>
        </w:trPr>
        <w:tc>
          <w:tcPr>
            <w:tcW w:w="4675" w:type="dxa"/>
          </w:tcPr>
          <w:p w14:paraId="3D194E6E" w14:textId="77777777" w:rsidR="00831116" w:rsidRPr="00E63188" w:rsidRDefault="00831116" w:rsidP="004732C7">
            <w:pPr>
              <w:pStyle w:val="NoSpacing"/>
            </w:pPr>
            <w:r w:rsidRPr="00E63188">
              <w:t>Board Member Type</w:t>
            </w:r>
          </w:p>
        </w:tc>
        <w:tc>
          <w:tcPr>
            <w:tcW w:w="4675" w:type="dxa"/>
          </w:tcPr>
          <w:p w14:paraId="0EE2A61C" w14:textId="77777777" w:rsidR="00831116" w:rsidRPr="00E63188" w:rsidRDefault="00831116" w:rsidP="004732C7">
            <w:pPr>
              <w:pStyle w:val="NoSpacing"/>
            </w:pPr>
            <w:r w:rsidRPr="00D1661C">
              <w:rPr>
                <w:noProof/>
              </w:rPr>
              <w:t>Attorney</w:t>
            </w:r>
          </w:p>
        </w:tc>
      </w:tr>
      <w:tr w:rsidR="00831116" w:rsidRPr="00E63188" w14:paraId="1AE21C05" w14:textId="77777777" w:rsidTr="00E92791">
        <w:trPr>
          <w:cantSplit/>
          <w:tblHeader/>
        </w:trPr>
        <w:tc>
          <w:tcPr>
            <w:tcW w:w="4675" w:type="dxa"/>
          </w:tcPr>
          <w:p w14:paraId="50AF5A24" w14:textId="77777777" w:rsidR="00831116" w:rsidRPr="00E63188" w:rsidRDefault="00831116" w:rsidP="004732C7">
            <w:pPr>
              <w:pStyle w:val="NoSpacing"/>
            </w:pPr>
            <w:r w:rsidRPr="00E63188">
              <w:t>How was this member selected?</w:t>
            </w:r>
          </w:p>
        </w:tc>
        <w:tc>
          <w:tcPr>
            <w:tcW w:w="4675" w:type="dxa"/>
          </w:tcPr>
          <w:p w14:paraId="7221EF31" w14:textId="77777777" w:rsidR="00831116" w:rsidRPr="00E63188" w:rsidRDefault="00831116" w:rsidP="004732C7">
            <w:pPr>
              <w:pStyle w:val="NoSpacing"/>
            </w:pPr>
            <w:r w:rsidRPr="00D1661C">
              <w:rPr>
                <w:noProof/>
              </w:rPr>
              <w:t>Recommendation/Vote</w:t>
            </w:r>
          </w:p>
        </w:tc>
      </w:tr>
      <w:tr w:rsidR="00831116" w:rsidRPr="00E63188" w14:paraId="66AB9C1B" w14:textId="77777777" w:rsidTr="00E92791">
        <w:trPr>
          <w:cantSplit/>
          <w:tblHeader/>
        </w:trPr>
        <w:tc>
          <w:tcPr>
            <w:tcW w:w="4675" w:type="dxa"/>
          </w:tcPr>
          <w:p w14:paraId="6F59B0F9" w14:textId="77777777" w:rsidR="00831116" w:rsidRPr="00E63188" w:rsidRDefault="00831116" w:rsidP="004732C7">
            <w:pPr>
              <w:pStyle w:val="NoSpacing"/>
            </w:pPr>
            <w:r w:rsidRPr="00E63188">
              <w:t>Is this board member affiliated in any way with any of the reportable entities listed in the Entity and Contract Information section?</w:t>
            </w:r>
          </w:p>
        </w:tc>
        <w:tc>
          <w:tcPr>
            <w:tcW w:w="4675" w:type="dxa"/>
          </w:tcPr>
          <w:p w14:paraId="5EE73365" w14:textId="77777777" w:rsidR="00831116" w:rsidRPr="00E63188" w:rsidRDefault="00831116" w:rsidP="004732C7">
            <w:pPr>
              <w:pStyle w:val="NoSpacing"/>
            </w:pPr>
            <w:r w:rsidRPr="00D1661C">
              <w:rPr>
                <w:noProof/>
              </w:rPr>
              <w:t>No</w:t>
            </w:r>
          </w:p>
        </w:tc>
      </w:tr>
      <w:tr w:rsidR="00831116" w:rsidRPr="00E63188" w14:paraId="5927CFC3" w14:textId="77777777" w:rsidTr="00E92791">
        <w:trPr>
          <w:cantSplit/>
          <w:tblHeader/>
        </w:trPr>
        <w:tc>
          <w:tcPr>
            <w:tcW w:w="4675" w:type="dxa"/>
          </w:tcPr>
          <w:p w14:paraId="60909FA8" w14:textId="77777777" w:rsidR="00831116" w:rsidRPr="00E63188" w:rsidRDefault="00831116" w:rsidP="004732C7">
            <w:pPr>
              <w:pStyle w:val="NoSpacing"/>
            </w:pPr>
            <w:r w:rsidRPr="00E63188">
              <w:t>If so, explain the nature of the affiliation.</w:t>
            </w:r>
          </w:p>
        </w:tc>
        <w:tc>
          <w:tcPr>
            <w:tcW w:w="4675" w:type="dxa"/>
          </w:tcPr>
          <w:p w14:paraId="2749E6CB" w14:textId="77777777" w:rsidR="00831116" w:rsidRPr="00E63188" w:rsidRDefault="00831116" w:rsidP="004732C7">
            <w:pPr>
              <w:pStyle w:val="NoSpacing"/>
            </w:pPr>
            <w:r w:rsidRPr="00D1661C">
              <w:rPr>
                <w:noProof/>
              </w:rPr>
              <w:t>[No Response]</w:t>
            </w:r>
          </w:p>
        </w:tc>
      </w:tr>
      <w:tr w:rsidR="00831116" w:rsidRPr="00E63188" w14:paraId="75AF9330" w14:textId="77777777" w:rsidTr="00E92791">
        <w:trPr>
          <w:cantSplit/>
          <w:tblHeader/>
        </w:trPr>
        <w:tc>
          <w:tcPr>
            <w:tcW w:w="4675" w:type="dxa"/>
          </w:tcPr>
          <w:p w14:paraId="675A59C2" w14:textId="77777777" w:rsidR="00831116" w:rsidRPr="00E63188" w:rsidRDefault="00831116" w:rsidP="004732C7">
            <w:pPr>
              <w:pStyle w:val="NoSpacing"/>
            </w:pPr>
            <w:r w:rsidRPr="00E63188">
              <w:t>Board Member Term (MM/YYYY to MM/YYYY)</w:t>
            </w:r>
          </w:p>
        </w:tc>
        <w:tc>
          <w:tcPr>
            <w:tcW w:w="4675" w:type="dxa"/>
          </w:tcPr>
          <w:p w14:paraId="1032533A" w14:textId="77777777" w:rsidR="00831116" w:rsidRPr="00E63188" w:rsidRDefault="00831116" w:rsidP="004732C7">
            <w:pPr>
              <w:pStyle w:val="NoSpacing"/>
            </w:pPr>
            <w:r w:rsidRPr="00D1661C">
              <w:rPr>
                <w:noProof/>
              </w:rPr>
              <w:t>07/2019 to 06/2026</w:t>
            </w:r>
          </w:p>
        </w:tc>
      </w:tr>
    </w:tbl>
    <w:p w14:paraId="6BAE7E56" w14:textId="77777777" w:rsidR="00831116" w:rsidRPr="00E63188" w:rsidRDefault="00831116"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831116" w:rsidRPr="004732C7" w14:paraId="51633F81" w14:textId="77777777" w:rsidTr="00E92791">
        <w:trPr>
          <w:cantSplit/>
          <w:tblHeader/>
        </w:trPr>
        <w:tc>
          <w:tcPr>
            <w:tcW w:w="4675" w:type="dxa"/>
            <w:shd w:val="clear" w:color="auto" w:fill="E7E6E6" w:themeFill="background2"/>
          </w:tcPr>
          <w:p w14:paraId="2031AAA5" w14:textId="77777777" w:rsidR="00831116" w:rsidRPr="004732C7" w:rsidRDefault="00831116" w:rsidP="004732C7">
            <w:pPr>
              <w:pStyle w:val="NoSpacing"/>
              <w:rPr>
                <w:b/>
                <w:bCs/>
              </w:rPr>
            </w:pPr>
            <w:r w:rsidRPr="004732C7">
              <w:rPr>
                <w:b/>
                <w:bCs/>
              </w:rPr>
              <w:t>Prompt</w:t>
            </w:r>
          </w:p>
        </w:tc>
        <w:tc>
          <w:tcPr>
            <w:tcW w:w="4675" w:type="dxa"/>
            <w:shd w:val="clear" w:color="auto" w:fill="E7E6E6" w:themeFill="background2"/>
          </w:tcPr>
          <w:p w14:paraId="2C6C4A18" w14:textId="77777777" w:rsidR="00831116" w:rsidRPr="004732C7" w:rsidRDefault="00831116" w:rsidP="004732C7">
            <w:pPr>
              <w:pStyle w:val="NoSpacing"/>
              <w:rPr>
                <w:b/>
                <w:bCs/>
              </w:rPr>
            </w:pPr>
            <w:r w:rsidRPr="004732C7">
              <w:rPr>
                <w:b/>
                <w:bCs/>
              </w:rPr>
              <w:t>Charter School’s Response</w:t>
            </w:r>
          </w:p>
        </w:tc>
      </w:tr>
      <w:tr w:rsidR="00831116" w:rsidRPr="00E63188" w14:paraId="4E46916A" w14:textId="77777777" w:rsidTr="00234EDA">
        <w:trPr>
          <w:cantSplit/>
          <w:tblHeader/>
        </w:trPr>
        <w:tc>
          <w:tcPr>
            <w:tcW w:w="4675" w:type="dxa"/>
          </w:tcPr>
          <w:p w14:paraId="678807F6" w14:textId="77777777" w:rsidR="00831116" w:rsidRPr="00E63188" w:rsidRDefault="00831116" w:rsidP="004732C7">
            <w:pPr>
              <w:pStyle w:val="NoSpacing"/>
            </w:pPr>
            <w:r w:rsidRPr="00E63188">
              <w:t>First Name of Board Member</w:t>
            </w:r>
          </w:p>
        </w:tc>
        <w:tc>
          <w:tcPr>
            <w:tcW w:w="4675" w:type="dxa"/>
          </w:tcPr>
          <w:p w14:paraId="68A648DF" w14:textId="77777777" w:rsidR="00831116" w:rsidRPr="00E63188" w:rsidRDefault="00831116" w:rsidP="004732C7">
            <w:pPr>
              <w:pStyle w:val="NoSpacing"/>
            </w:pPr>
            <w:r w:rsidRPr="00D1661C">
              <w:rPr>
                <w:noProof/>
              </w:rPr>
              <w:t>Carol</w:t>
            </w:r>
          </w:p>
        </w:tc>
      </w:tr>
      <w:tr w:rsidR="00831116" w:rsidRPr="00E63188" w14:paraId="1BBE8ECF" w14:textId="77777777" w:rsidTr="00234EDA">
        <w:trPr>
          <w:cantSplit/>
          <w:tblHeader/>
        </w:trPr>
        <w:tc>
          <w:tcPr>
            <w:tcW w:w="4675" w:type="dxa"/>
          </w:tcPr>
          <w:p w14:paraId="044579C3" w14:textId="77777777" w:rsidR="00831116" w:rsidRPr="00E63188" w:rsidRDefault="00831116" w:rsidP="004732C7">
            <w:pPr>
              <w:pStyle w:val="NoSpacing"/>
            </w:pPr>
            <w:r w:rsidRPr="00E63188">
              <w:t>Last Name of Board Member</w:t>
            </w:r>
          </w:p>
        </w:tc>
        <w:tc>
          <w:tcPr>
            <w:tcW w:w="4675" w:type="dxa"/>
          </w:tcPr>
          <w:p w14:paraId="785CD0AE" w14:textId="77777777" w:rsidR="00831116" w:rsidRPr="00E63188" w:rsidRDefault="00831116" w:rsidP="004732C7">
            <w:pPr>
              <w:pStyle w:val="NoSpacing"/>
            </w:pPr>
            <w:r w:rsidRPr="00D1661C">
              <w:rPr>
                <w:noProof/>
              </w:rPr>
              <w:t>Risley</w:t>
            </w:r>
          </w:p>
        </w:tc>
      </w:tr>
      <w:tr w:rsidR="00831116" w:rsidRPr="00E63188" w14:paraId="6DF5150F" w14:textId="77777777" w:rsidTr="00234EDA">
        <w:trPr>
          <w:cantSplit/>
          <w:tblHeader/>
        </w:trPr>
        <w:tc>
          <w:tcPr>
            <w:tcW w:w="4675" w:type="dxa"/>
          </w:tcPr>
          <w:p w14:paraId="78796EBE" w14:textId="77777777" w:rsidR="00831116" w:rsidRPr="00E63188" w:rsidRDefault="00831116" w:rsidP="004732C7">
            <w:pPr>
              <w:pStyle w:val="NoSpacing"/>
            </w:pPr>
            <w:r w:rsidRPr="00E63188">
              <w:t>Title of Board Member</w:t>
            </w:r>
          </w:p>
        </w:tc>
        <w:tc>
          <w:tcPr>
            <w:tcW w:w="4675" w:type="dxa"/>
          </w:tcPr>
          <w:p w14:paraId="659A5D2B" w14:textId="77777777" w:rsidR="00831116" w:rsidRPr="00E63188" w:rsidRDefault="00831116" w:rsidP="004732C7">
            <w:pPr>
              <w:pStyle w:val="NoSpacing"/>
            </w:pPr>
            <w:r w:rsidRPr="00D1661C">
              <w:rPr>
                <w:noProof/>
              </w:rPr>
              <w:t>Treasurer</w:t>
            </w:r>
          </w:p>
        </w:tc>
      </w:tr>
      <w:tr w:rsidR="00831116" w:rsidRPr="00E63188" w14:paraId="739D1357" w14:textId="77777777" w:rsidTr="00E92791">
        <w:trPr>
          <w:cantSplit/>
          <w:tblHeader/>
        </w:trPr>
        <w:tc>
          <w:tcPr>
            <w:tcW w:w="4675" w:type="dxa"/>
          </w:tcPr>
          <w:p w14:paraId="6E35C380" w14:textId="77777777" w:rsidR="00831116" w:rsidRPr="00E63188" w:rsidRDefault="00831116" w:rsidP="004732C7">
            <w:pPr>
              <w:pStyle w:val="NoSpacing"/>
            </w:pPr>
            <w:r w:rsidRPr="00E63188">
              <w:t>Board Member Type</w:t>
            </w:r>
          </w:p>
        </w:tc>
        <w:tc>
          <w:tcPr>
            <w:tcW w:w="4675" w:type="dxa"/>
          </w:tcPr>
          <w:p w14:paraId="1F9A0ACD" w14:textId="77777777" w:rsidR="00831116" w:rsidRPr="00E63188" w:rsidRDefault="00831116" w:rsidP="004732C7">
            <w:pPr>
              <w:pStyle w:val="NoSpacing"/>
            </w:pPr>
            <w:r w:rsidRPr="00D1661C">
              <w:rPr>
                <w:noProof/>
              </w:rPr>
              <w:t>Indep. Management Consultant</w:t>
            </w:r>
          </w:p>
        </w:tc>
      </w:tr>
      <w:tr w:rsidR="00831116" w:rsidRPr="00E63188" w14:paraId="1BE9A7C4" w14:textId="77777777" w:rsidTr="00E92791">
        <w:trPr>
          <w:cantSplit/>
          <w:tblHeader/>
        </w:trPr>
        <w:tc>
          <w:tcPr>
            <w:tcW w:w="4675" w:type="dxa"/>
          </w:tcPr>
          <w:p w14:paraId="6BFBEBA3" w14:textId="77777777" w:rsidR="00831116" w:rsidRPr="00E63188" w:rsidRDefault="00831116" w:rsidP="004732C7">
            <w:pPr>
              <w:pStyle w:val="NoSpacing"/>
            </w:pPr>
            <w:r w:rsidRPr="00E63188">
              <w:t>How was this member selected?</w:t>
            </w:r>
          </w:p>
        </w:tc>
        <w:tc>
          <w:tcPr>
            <w:tcW w:w="4675" w:type="dxa"/>
          </w:tcPr>
          <w:p w14:paraId="3A8BAFF2" w14:textId="77777777" w:rsidR="00831116" w:rsidRPr="00E63188" w:rsidRDefault="00831116" w:rsidP="004732C7">
            <w:pPr>
              <w:pStyle w:val="NoSpacing"/>
            </w:pPr>
            <w:r w:rsidRPr="00D1661C">
              <w:rPr>
                <w:noProof/>
              </w:rPr>
              <w:t>Recommendation/Vote</w:t>
            </w:r>
          </w:p>
        </w:tc>
      </w:tr>
      <w:tr w:rsidR="00831116" w:rsidRPr="00E63188" w14:paraId="2321DF1D" w14:textId="77777777" w:rsidTr="00E92791">
        <w:trPr>
          <w:cantSplit/>
          <w:tblHeader/>
        </w:trPr>
        <w:tc>
          <w:tcPr>
            <w:tcW w:w="4675" w:type="dxa"/>
          </w:tcPr>
          <w:p w14:paraId="6DD5BD4D" w14:textId="77777777" w:rsidR="00831116" w:rsidRPr="00E63188" w:rsidRDefault="00831116" w:rsidP="004732C7">
            <w:pPr>
              <w:pStyle w:val="NoSpacing"/>
            </w:pPr>
            <w:r w:rsidRPr="00E63188">
              <w:t>Is this board member affiliated in any way with any of the reportable entities listed in the Entity and Contract Information section?</w:t>
            </w:r>
          </w:p>
        </w:tc>
        <w:tc>
          <w:tcPr>
            <w:tcW w:w="4675" w:type="dxa"/>
          </w:tcPr>
          <w:p w14:paraId="3BCC2E88" w14:textId="77777777" w:rsidR="00831116" w:rsidRPr="00E63188" w:rsidRDefault="00831116" w:rsidP="004732C7">
            <w:pPr>
              <w:pStyle w:val="NoSpacing"/>
            </w:pPr>
            <w:r w:rsidRPr="00D1661C">
              <w:rPr>
                <w:noProof/>
              </w:rPr>
              <w:t>No</w:t>
            </w:r>
          </w:p>
        </w:tc>
      </w:tr>
      <w:tr w:rsidR="00831116" w:rsidRPr="00E63188" w14:paraId="371958C3" w14:textId="77777777" w:rsidTr="00E92791">
        <w:trPr>
          <w:cantSplit/>
          <w:tblHeader/>
        </w:trPr>
        <w:tc>
          <w:tcPr>
            <w:tcW w:w="4675" w:type="dxa"/>
          </w:tcPr>
          <w:p w14:paraId="65792EDA" w14:textId="77777777" w:rsidR="00831116" w:rsidRPr="00E63188" w:rsidRDefault="00831116" w:rsidP="004732C7">
            <w:pPr>
              <w:pStyle w:val="NoSpacing"/>
            </w:pPr>
            <w:r w:rsidRPr="00E63188">
              <w:t>If so, explain the nature of the affiliation.</w:t>
            </w:r>
          </w:p>
        </w:tc>
        <w:tc>
          <w:tcPr>
            <w:tcW w:w="4675" w:type="dxa"/>
          </w:tcPr>
          <w:p w14:paraId="750760CC" w14:textId="77777777" w:rsidR="00831116" w:rsidRPr="00E63188" w:rsidRDefault="00831116" w:rsidP="004732C7">
            <w:pPr>
              <w:pStyle w:val="NoSpacing"/>
            </w:pPr>
            <w:r w:rsidRPr="00D1661C">
              <w:rPr>
                <w:noProof/>
              </w:rPr>
              <w:t>[No Response]</w:t>
            </w:r>
          </w:p>
        </w:tc>
      </w:tr>
      <w:tr w:rsidR="00831116" w:rsidRPr="00E63188" w14:paraId="3AD0F5CD" w14:textId="77777777" w:rsidTr="00E92791">
        <w:trPr>
          <w:cantSplit/>
          <w:tblHeader/>
        </w:trPr>
        <w:tc>
          <w:tcPr>
            <w:tcW w:w="4675" w:type="dxa"/>
          </w:tcPr>
          <w:p w14:paraId="626F04FC" w14:textId="77777777" w:rsidR="00831116" w:rsidRPr="00E63188" w:rsidRDefault="00831116" w:rsidP="004732C7">
            <w:pPr>
              <w:pStyle w:val="NoSpacing"/>
            </w:pPr>
            <w:r w:rsidRPr="00E63188">
              <w:t>Board Member Term (MM/YYYY to MM/YYYY)</w:t>
            </w:r>
          </w:p>
        </w:tc>
        <w:tc>
          <w:tcPr>
            <w:tcW w:w="4675" w:type="dxa"/>
          </w:tcPr>
          <w:p w14:paraId="581F10B6" w14:textId="77777777" w:rsidR="00831116" w:rsidRPr="00E63188" w:rsidRDefault="00831116" w:rsidP="004732C7">
            <w:pPr>
              <w:pStyle w:val="NoSpacing"/>
            </w:pPr>
            <w:r w:rsidRPr="00D1661C">
              <w:rPr>
                <w:noProof/>
              </w:rPr>
              <w:t>07/2019 to 12/2025</w:t>
            </w:r>
          </w:p>
        </w:tc>
      </w:tr>
    </w:tbl>
    <w:p w14:paraId="7D729196" w14:textId="77777777" w:rsidR="00831116" w:rsidRDefault="00831116">
      <w:pPr>
        <w:spacing w:after="160" w:line="259" w:lineRule="auto"/>
        <w:rPr>
          <w:i/>
          <w:iCs/>
          <w:szCs w:val="18"/>
        </w:rPr>
      </w:pPr>
      <w:r>
        <w:br w:type="page"/>
      </w:r>
    </w:p>
    <w:p w14:paraId="2F4818B6" w14:textId="77777777" w:rsidR="00831116" w:rsidRPr="00E63188" w:rsidRDefault="00831116"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831116" w:rsidRPr="004732C7" w14:paraId="0BF6D391" w14:textId="77777777" w:rsidTr="00E92791">
        <w:trPr>
          <w:cantSplit/>
          <w:tblHeader/>
        </w:trPr>
        <w:tc>
          <w:tcPr>
            <w:tcW w:w="4675" w:type="dxa"/>
            <w:shd w:val="clear" w:color="auto" w:fill="E7E6E6" w:themeFill="background2"/>
          </w:tcPr>
          <w:p w14:paraId="7BE8C346" w14:textId="77777777" w:rsidR="00831116" w:rsidRPr="004732C7" w:rsidRDefault="00831116" w:rsidP="004732C7">
            <w:pPr>
              <w:pStyle w:val="NoSpacing"/>
              <w:rPr>
                <w:b/>
                <w:bCs/>
              </w:rPr>
            </w:pPr>
            <w:r w:rsidRPr="004732C7">
              <w:rPr>
                <w:b/>
                <w:bCs/>
              </w:rPr>
              <w:t>Prompt</w:t>
            </w:r>
          </w:p>
        </w:tc>
        <w:tc>
          <w:tcPr>
            <w:tcW w:w="4675" w:type="dxa"/>
            <w:shd w:val="clear" w:color="auto" w:fill="E7E6E6" w:themeFill="background2"/>
          </w:tcPr>
          <w:p w14:paraId="2B98475F" w14:textId="77777777" w:rsidR="00831116" w:rsidRPr="004732C7" w:rsidRDefault="00831116" w:rsidP="004732C7">
            <w:pPr>
              <w:pStyle w:val="NoSpacing"/>
              <w:rPr>
                <w:b/>
                <w:bCs/>
              </w:rPr>
            </w:pPr>
            <w:r w:rsidRPr="004732C7">
              <w:rPr>
                <w:b/>
                <w:bCs/>
              </w:rPr>
              <w:t>Charter School’s Response</w:t>
            </w:r>
          </w:p>
        </w:tc>
      </w:tr>
      <w:tr w:rsidR="00831116" w:rsidRPr="00E63188" w14:paraId="08624D0D" w14:textId="77777777" w:rsidTr="00234EDA">
        <w:trPr>
          <w:cantSplit/>
          <w:tblHeader/>
        </w:trPr>
        <w:tc>
          <w:tcPr>
            <w:tcW w:w="4675" w:type="dxa"/>
          </w:tcPr>
          <w:p w14:paraId="171F232A" w14:textId="77777777" w:rsidR="00831116" w:rsidRPr="00E63188" w:rsidRDefault="00831116" w:rsidP="004732C7">
            <w:pPr>
              <w:pStyle w:val="NoSpacing"/>
            </w:pPr>
            <w:r w:rsidRPr="00E63188">
              <w:t>First Name of Board Member</w:t>
            </w:r>
          </w:p>
        </w:tc>
        <w:tc>
          <w:tcPr>
            <w:tcW w:w="4675" w:type="dxa"/>
          </w:tcPr>
          <w:p w14:paraId="2094D2A8" w14:textId="77777777" w:rsidR="00831116" w:rsidRPr="00E63188" w:rsidRDefault="00831116" w:rsidP="004732C7">
            <w:pPr>
              <w:pStyle w:val="NoSpacing"/>
            </w:pPr>
            <w:r w:rsidRPr="00D1661C">
              <w:rPr>
                <w:noProof/>
              </w:rPr>
              <w:t>Dennis</w:t>
            </w:r>
          </w:p>
        </w:tc>
      </w:tr>
      <w:tr w:rsidR="00831116" w:rsidRPr="00E63188" w14:paraId="42E00D9D" w14:textId="77777777" w:rsidTr="00234EDA">
        <w:trPr>
          <w:cantSplit/>
          <w:tblHeader/>
        </w:trPr>
        <w:tc>
          <w:tcPr>
            <w:tcW w:w="4675" w:type="dxa"/>
          </w:tcPr>
          <w:p w14:paraId="3E32B348" w14:textId="77777777" w:rsidR="00831116" w:rsidRPr="00E63188" w:rsidRDefault="00831116" w:rsidP="004732C7">
            <w:pPr>
              <w:pStyle w:val="NoSpacing"/>
            </w:pPr>
            <w:r w:rsidRPr="00E63188">
              <w:t>Last Name of Board Member</w:t>
            </w:r>
          </w:p>
        </w:tc>
        <w:tc>
          <w:tcPr>
            <w:tcW w:w="4675" w:type="dxa"/>
          </w:tcPr>
          <w:p w14:paraId="3A14968A" w14:textId="77777777" w:rsidR="00831116" w:rsidRPr="00E63188" w:rsidRDefault="00831116" w:rsidP="004732C7">
            <w:pPr>
              <w:pStyle w:val="NoSpacing"/>
            </w:pPr>
            <w:r w:rsidRPr="00D1661C">
              <w:rPr>
                <w:noProof/>
              </w:rPr>
              <w:t>Barry</w:t>
            </w:r>
          </w:p>
        </w:tc>
      </w:tr>
      <w:tr w:rsidR="00831116" w:rsidRPr="00E63188" w14:paraId="11DAD626" w14:textId="77777777" w:rsidTr="00234EDA">
        <w:trPr>
          <w:cantSplit/>
          <w:tblHeader/>
        </w:trPr>
        <w:tc>
          <w:tcPr>
            <w:tcW w:w="4675" w:type="dxa"/>
          </w:tcPr>
          <w:p w14:paraId="287725F0" w14:textId="77777777" w:rsidR="00831116" w:rsidRPr="00E63188" w:rsidRDefault="00831116" w:rsidP="004732C7">
            <w:pPr>
              <w:pStyle w:val="NoSpacing"/>
            </w:pPr>
            <w:r w:rsidRPr="00E63188">
              <w:t>Title of Board Member</w:t>
            </w:r>
          </w:p>
        </w:tc>
        <w:tc>
          <w:tcPr>
            <w:tcW w:w="4675" w:type="dxa"/>
          </w:tcPr>
          <w:p w14:paraId="7DF74339" w14:textId="77777777" w:rsidR="00831116" w:rsidRPr="00E63188" w:rsidRDefault="00831116" w:rsidP="004732C7">
            <w:pPr>
              <w:pStyle w:val="NoSpacing"/>
            </w:pPr>
            <w:r w:rsidRPr="00D1661C">
              <w:rPr>
                <w:noProof/>
              </w:rPr>
              <w:t>Member</w:t>
            </w:r>
          </w:p>
        </w:tc>
      </w:tr>
      <w:tr w:rsidR="00831116" w:rsidRPr="00E63188" w14:paraId="25BC511A" w14:textId="77777777" w:rsidTr="00E92791">
        <w:trPr>
          <w:cantSplit/>
          <w:tblHeader/>
        </w:trPr>
        <w:tc>
          <w:tcPr>
            <w:tcW w:w="4675" w:type="dxa"/>
          </w:tcPr>
          <w:p w14:paraId="13562DC6" w14:textId="77777777" w:rsidR="00831116" w:rsidRPr="00E63188" w:rsidRDefault="00831116" w:rsidP="004732C7">
            <w:pPr>
              <w:pStyle w:val="NoSpacing"/>
            </w:pPr>
            <w:r w:rsidRPr="00E63188">
              <w:t>Board Member Type</w:t>
            </w:r>
          </w:p>
        </w:tc>
        <w:tc>
          <w:tcPr>
            <w:tcW w:w="4675" w:type="dxa"/>
          </w:tcPr>
          <w:p w14:paraId="6C26C0B8" w14:textId="77777777" w:rsidR="00831116" w:rsidRPr="00E63188" w:rsidRDefault="00831116" w:rsidP="004732C7">
            <w:pPr>
              <w:pStyle w:val="NoSpacing"/>
            </w:pPr>
            <w:r w:rsidRPr="00D1661C">
              <w:rPr>
                <w:noProof/>
              </w:rPr>
              <w:t>Retired CFO</w:t>
            </w:r>
          </w:p>
        </w:tc>
      </w:tr>
      <w:tr w:rsidR="00831116" w:rsidRPr="00E63188" w14:paraId="4F267F74" w14:textId="77777777" w:rsidTr="00E92791">
        <w:trPr>
          <w:cantSplit/>
          <w:tblHeader/>
        </w:trPr>
        <w:tc>
          <w:tcPr>
            <w:tcW w:w="4675" w:type="dxa"/>
          </w:tcPr>
          <w:p w14:paraId="44800878" w14:textId="77777777" w:rsidR="00831116" w:rsidRPr="00E63188" w:rsidRDefault="00831116" w:rsidP="004732C7">
            <w:pPr>
              <w:pStyle w:val="NoSpacing"/>
            </w:pPr>
            <w:r w:rsidRPr="00E63188">
              <w:t>How was this member selected?</w:t>
            </w:r>
          </w:p>
        </w:tc>
        <w:tc>
          <w:tcPr>
            <w:tcW w:w="4675" w:type="dxa"/>
          </w:tcPr>
          <w:p w14:paraId="7ED1BC01" w14:textId="77777777" w:rsidR="00831116" w:rsidRPr="00E63188" w:rsidRDefault="00831116" w:rsidP="004732C7">
            <w:pPr>
              <w:pStyle w:val="NoSpacing"/>
            </w:pPr>
            <w:r w:rsidRPr="00D1661C">
              <w:rPr>
                <w:noProof/>
              </w:rPr>
              <w:t>Recommendation/Vote</w:t>
            </w:r>
          </w:p>
        </w:tc>
      </w:tr>
      <w:tr w:rsidR="00831116" w:rsidRPr="00E63188" w14:paraId="4A7E0D33" w14:textId="77777777" w:rsidTr="00E92791">
        <w:trPr>
          <w:cantSplit/>
          <w:tblHeader/>
        </w:trPr>
        <w:tc>
          <w:tcPr>
            <w:tcW w:w="4675" w:type="dxa"/>
          </w:tcPr>
          <w:p w14:paraId="12F4602E" w14:textId="77777777" w:rsidR="00831116" w:rsidRPr="00E63188" w:rsidRDefault="00831116" w:rsidP="004732C7">
            <w:pPr>
              <w:pStyle w:val="NoSpacing"/>
            </w:pPr>
            <w:r w:rsidRPr="00E63188">
              <w:t>Is this board member affiliated in any way with any of the reportable entities listed in the Entity and Contract Information section?</w:t>
            </w:r>
          </w:p>
        </w:tc>
        <w:tc>
          <w:tcPr>
            <w:tcW w:w="4675" w:type="dxa"/>
          </w:tcPr>
          <w:p w14:paraId="441A92C9" w14:textId="77777777" w:rsidR="00831116" w:rsidRPr="00E63188" w:rsidRDefault="00831116" w:rsidP="004732C7">
            <w:pPr>
              <w:pStyle w:val="NoSpacing"/>
            </w:pPr>
            <w:r w:rsidRPr="00D1661C">
              <w:rPr>
                <w:noProof/>
              </w:rPr>
              <w:t>No</w:t>
            </w:r>
          </w:p>
        </w:tc>
      </w:tr>
      <w:tr w:rsidR="00831116" w:rsidRPr="00E63188" w14:paraId="2F5665E1" w14:textId="77777777" w:rsidTr="00E92791">
        <w:trPr>
          <w:cantSplit/>
          <w:tblHeader/>
        </w:trPr>
        <w:tc>
          <w:tcPr>
            <w:tcW w:w="4675" w:type="dxa"/>
          </w:tcPr>
          <w:p w14:paraId="60CD31BF" w14:textId="77777777" w:rsidR="00831116" w:rsidRPr="00E63188" w:rsidRDefault="00831116" w:rsidP="004732C7">
            <w:pPr>
              <w:pStyle w:val="NoSpacing"/>
            </w:pPr>
            <w:r w:rsidRPr="00E63188">
              <w:t>If so, explain the nature of the affiliation.</w:t>
            </w:r>
          </w:p>
        </w:tc>
        <w:tc>
          <w:tcPr>
            <w:tcW w:w="4675" w:type="dxa"/>
          </w:tcPr>
          <w:p w14:paraId="3AFA4C85" w14:textId="77777777" w:rsidR="00831116" w:rsidRPr="00E63188" w:rsidRDefault="00831116" w:rsidP="004732C7">
            <w:pPr>
              <w:pStyle w:val="NoSpacing"/>
            </w:pPr>
            <w:r w:rsidRPr="00D1661C">
              <w:rPr>
                <w:noProof/>
              </w:rPr>
              <w:t>[No Response]</w:t>
            </w:r>
          </w:p>
        </w:tc>
      </w:tr>
      <w:tr w:rsidR="00831116" w:rsidRPr="00E63188" w14:paraId="79EFA50B" w14:textId="77777777" w:rsidTr="00E92791">
        <w:trPr>
          <w:cantSplit/>
          <w:tblHeader/>
        </w:trPr>
        <w:tc>
          <w:tcPr>
            <w:tcW w:w="4675" w:type="dxa"/>
          </w:tcPr>
          <w:p w14:paraId="208F413B" w14:textId="77777777" w:rsidR="00831116" w:rsidRPr="00E63188" w:rsidRDefault="00831116" w:rsidP="004732C7">
            <w:pPr>
              <w:pStyle w:val="NoSpacing"/>
            </w:pPr>
            <w:r w:rsidRPr="00E63188">
              <w:t>Board Member Term (MM/YYYY to MM/YYYY)</w:t>
            </w:r>
          </w:p>
        </w:tc>
        <w:tc>
          <w:tcPr>
            <w:tcW w:w="4675" w:type="dxa"/>
          </w:tcPr>
          <w:p w14:paraId="32C63BC4" w14:textId="77777777" w:rsidR="00831116" w:rsidRPr="00E63188" w:rsidRDefault="00831116" w:rsidP="004732C7">
            <w:pPr>
              <w:pStyle w:val="NoSpacing"/>
            </w:pPr>
            <w:r w:rsidRPr="00D1661C">
              <w:rPr>
                <w:noProof/>
              </w:rPr>
              <w:t>07/2019 to 12/2025</w:t>
            </w:r>
          </w:p>
        </w:tc>
      </w:tr>
    </w:tbl>
    <w:p w14:paraId="799B84D6" w14:textId="77777777" w:rsidR="00831116" w:rsidRPr="00E63188" w:rsidRDefault="00831116"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831116" w:rsidRPr="004732C7" w14:paraId="7BE6F991" w14:textId="77777777" w:rsidTr="00E92791">
        <w:trPr>
          <w:cantSplit/>
          <w:tblHeader/>
        </w:trPr>
        <w:tc>
          <w:tcPr>
            <w:tcW w:w="4675" w:type="dxa"/>
            <w:shd w:val="clear" w:color="auto" w:fill="E7E6E6" w:themeFill="background2"/>
          </w:tcPr>
          <w:p w14:paraId="5E441108" w14:textId="77777777" w:rsidR="00831116" w:rsidRPr="004732C7" w:rsidRDefault="00831116" w:rsidP="004732C7">
            <w:pPr>
              <w:pStyle w:val="NoSpacing"/>
              <w:rPr>
                <w:b/>
                <w:bCs/>
              </w:rPr>
            </w:pPr>
            <w:r w:rsidRPr="004732C7">
              <w:rPr>
                <w:b/>
                <w:bCs/>
              </w:rPr>
              <w:t>Prompt</w:t>
            </w:r>
          </w:p>
        </w:tc>
        <w:tc>
          <w:tcPr>
            <w:tcW w:w="4675" w:type="dxa"/>
            <w:shd w:val="clear" w:color="auto" w:fill="E7E6E6" w:themeFill="background2"/>
          </w:tcPr>
          <w:p w14:paraId="744E5385" w14:textId="77777777" w:rsidR="00831116" w:rsidRPr="004732C7" w:rsidRDefault="00831116" w:rsidP="004732C7">
            <w:pPr>
              <w:pStyle w:val="NoSpacing"/>
              <w:rPr>
                <w:b/>
                <w:bCs/>
              </w:rPr>
            </w:pPr>
            <w:r w:rsidRPr="004732C7">
              <w:rPr>
                <w:b/>
                <w:bCs/>
              </w:rPr>
              <w:t>Charter School’s Response</w:t>
            </w:r>
          </w:p>
        </w:tc>
      </w:tr>
      <w:tr w:rsidR="00831116" w:rsidRPr="00E63188" w14:paraId="517E6738" w14:textId="77777777" w:rsidTr="00234EDA">
        <w:trPr>
          <w:cantSplit/>
          <w:tblHeader/>
        </w:trPr>
        <w:tc>
          <w:tcPr>
            <w:tcW w:w="4675" w:type="dxa"/>
          </w:tcPr>
          <w:p w14:paraId="67013160" w14:textId="77777777" w:rsidR="00831116" w:rsidRPr="00E63188" w:rsidRDefault="00831116" w:rsidP="004732C7">
            <w:pPr>
              <w:pStyle w:val="NoSpacing"/>
            </w:pPr>
            <w:r w:rsidRPr="00E63188">
              <w:t>First Name of Board Member</w:t>
            </w:r>
          </w:p>
        </w:tc>
        <w:tc>
          <w:tcPr>
            <w:tcW w:w="4675" w:type="dxa"/>
          </w:tcPr>
          <w:p w14:paraId="33D019E6" w14:textId="77777777" w:rsidR="00831116" w:rsidRPr="00E63188" w:rsidRDefault="00831116" w:rsidP="004732C7">
            <w:pPr>
              <w:pStyle w:val="NoSpacing"/>
            </w:pPr>
            <w:r w:rsidRPr="00D1661C">
              <w:rPr>
                <w:noProof/>
              </w:rPr>
              <w:t>Heli</w:t>
            </w:r>
          </w:p>
        </w:tc>
      </w:tr>
      <w:tr w:rsidR="00831116" w:rsidRPr="00E63188" w14:paraId="732A95CD" w14:textId="77777777" w:rsidTr="00234EDA">
        <w:trPr>
          <w:cantSplit/>
          <w:tblHeader/>
        </w:trPr>
        <w:tc>
          <w:tcPr>
            <w:tcW w:w="4675" w:type="dxa"/>
          </w:tcPr>
          <w:p w14:paraId="794AA0F0" w14:textId="77777777" w:rsidR="00831116" w:rsidRPr="00E63188" w:rsidRDefault="00831116" w:rsidP="004732C7">
            <w:pPr>
              <w:pStyle w:val="NoSpacing"/>
            </w:pPr>
            <w:r w:rsidRPr="00E63188">
              <w:t>Last Name of Board Member</w:t>
            </w:r>
          </w:p>
        </w:tc>
        <w:tc>
          <w:tcPr>
            <w:tcW w:w="4675" w:type="dxa"/>
          </w:tcPr>
          <w:p w14:paraId="3F0D0FF9" w14:textId="77777777" w:rsidR="00831116" w:rsidRPr="00E63188" w:rsidRDefault="00831116" w:rsidP="004732C7">
            <w:pPr>
              <w:pStyle w:val="NoSpacing"/>
            </w:pPr>
            <w:r w:rsidRPr="00D1661C">
              <w:rPr>
                <w:noProof/>
              </w:rPr>
              <w:t>Maldonado</w:t>
            </w:r>
          </w:p>
        </w:tc>
      </w:tr>
      <w:tr w:rsidR="00831116" w:rsidRPr="00E63188" w14:paraId="4CC0198C" w14:textId="77777777" w:rsidTr="00234EDA">
        <w:trPr>
          <w:cantSplit/>
          <w:tblHeader/>
        </w:trPr>
        <w:tc>
          <w:tcPr>
            <w:tcW w:w="4675" w:type="dxa"/>
          </w:tcPr>
          <w:p w14:paraId="43C1CB37" w14:textId="77777777" w:rsidR="00831116" w:rsidRPr="00E63188" w:rsidRDefault="00831116" w:rsidP="004732C7">
            <w:pPr>
              <w:pStyle w:val="NoSpacing"/>
            </w:pPr>
            <w:r w:rsidRPr="00E63188">
              <w:t>Title of Board Member</w:t>
            </w:r>
          </w:p>
        </w:tc>
        <w:tc>
          <w:tcPr>
            <w:tcW w:w="4675" w:type="dxa"/>
          </w:tcPr>
          <w:p w14:paraId="7C9DCCA0" w14:textId="77777777" w:rsidR="00831116" w:rsidRPr="00E63188" w:rsidRDefault="00831116" w:rsidP="004732C7">
            <w:pPr>
              <w:pStyle w:val="NoSpacing"/>
            </w:pPr>
            <w:r w:rsidRPr="00D1661C">
              <w:rPr>
                <w:noProof/>
              </w:rPr>
              <w:t>Member</w:t>
            </w:r>
          </w:p>
        </w:tc>
      </w:tr>
      <w:tr w:rsidR="00831116" w:rsidRPr="00E63188" w14:paraId="28F997BE" w14:textId="77777777" w:rsidTr="00E92791">
        <w:trPr>
          <w:cantSplit/>
          <w:tblHeader/>
        </w:trPr>
        <w:tc>
          <w:tcPr>
            <w:tcW w:w="4675" w:type="dxa"/>
          </w:tcPr>
          <w:p w14:paraId="00A100C8" w14:textId="77777777" w:rsidR="00831116" w:rsidRPr="00E63188" w:rsidRDefault="00831116" w:rsidP="004732C7">
            <w:pPr>
              <w:pStyle w:val="NoSpacing"/>
            </w:pPr>
            <w:r w:rsidRPr="00E63188">
              <w:t>Board Member Type</w:t>
            </w:r>
          </w:p>
        </w:tc>
        <w:tc>
          <w:tcPr>
            <w:tcW w:w="4675" w:type="dxa"/>
          </w:tcPr>
          <w:p w14:paraId="3BA7A1DE" w14:textId="77777777" w:rsidR="00831116" w:rsidRPr="00E63188" w:rsidRDefault="00831116" w:rsidP="004732C7">
            <w:pPr>
              <w:pStyle w:val="NoSpacing"/>
            </w:pPr>
            <w:r w:rsidRPr="00D1661C">
              <w:rPr>
                <w:noProof/>
              </w:rPr>
              <w:t>ISV Senior District Manager</w:t>
            </w:r>
          </w:p>
        </w:tc>
      </w:tr>
      <w:tr w:rsidR="00831116" w:rsidRPr="00E63188" w14:paraId="6BBB8C2C" w14:textId="77777777" w:rsidTr="00E92791">
        <w:trPr>
          <w:cantSplit/>
          <w:tblHeader/>
        </w:trPr>
        <w:tc>
          <w:tcPr>
            <w:tcW w:w="4675" w:type="dxa"/>
          </w:tcPr>
          <w:p w14:paraId="0A3F2E04" w14:textId="77777777" w:rsidR="00831116" w:rsidRPr="00E63188" w:rsidRDefault="00831116" w:rsidP="004732C7">
            <w:pPr>
              <w:pStyle w:val="NoSpacing"/>
            </w:pPr>
            <w:r w:rsidRPr="00E63188">
              <w:t>How was this member selected?</w:t>
            </w:r>
          </w:p>
        </w:tc>
        <w:tc>
          <w:tcPr>
            <w:tcW w:w="4675" w:type="dxa"/>
          </w:tcPr>
          <w:p w14:paraId="34D508B3" w14:textId="77777777" w:rsidR="00831116" w:rsidRPr="00E63188" w:rsidRDefault="00831116" w:rsidP="004732C7">
            <w:pPr>
              <w:pStyle w:val="NoSpacing"/>
            </w:pPr>
            <w:r w:rsidRPr="00D1661C">
              <w:rPr>
                <w:noProof/>
              </w:rPr>
              <w:t>Recommendation/Vote</w:t>
            </w:r>
          </w:p>
        </w:tc>
      </w:tr>
      <w:tr w:rsidR="00831116" w:rsidRPr="00E63188" w14:paraId="198FFC29" w14:textId="77777777" w:rsidTr="00E92791">
        <w:trPr>
          <w:cantSplit/>
          <w:tblHeader/>
        </w:trPr>
        <w:tc>
          <w:tcPr>
            <w:tcW w:w="4675" w:type="dxa"/>
          </w:tcPr>
          <w:p w14:paraId="14FD6953" w14:textId="77777777" w:rsidR="00831116" w:rsidRPr="00E63188" w:rsidRDefault="00831116" w:rsidP="004732C7">
            <w:pPr>
              <w:pStyle w:val="NoSpacing"/>
            </w:pPr>
            <w:r w:rsidRPr="00E63188">
              <w:t>Is this board member affiliated in any way with any of the reportable entities listed in the Entity and Contract Information section?</w:t>
            </w:r>
          </w:p>
        </w:tc>
        <w:tc>
          <w:tcPr>
            <w:tcW w:w="4675" w:type="dxa"/>
          </w:tcPr>
          <w:p w14:paraId="58BE5A03" w14:textId="77777777" w:rsidR="00831116" w:rsidRPr="00E63188" w:rsidRDefault="00831116" w:rsidP="004732C7">
            <w:pPr>
              <w:pStyle w:val="NoSpacing"/>
            </w:pPr>
            <w:r w:rsidRPr="00D1661C">
              <w:rPr>
                <w:noProof/>
              </w:rPr>
              <w:t>No</w:t>
            </w:r>
          </w:p>
        </w:tc>
      </w:tr>
      <w:tr w:rsidR="00831116" w:rsidRPr="00E63188" w14:paraId="21498EC0" w14:textId="77777777" w:rsidTr="00E92791">
        <w:trPr>
          <w:cantSplit/>
          <w:tblHeader/>
        </w:trPr>
        <w:tc>
          <w:tcPr>
            <w:tcW w:w="4675" w:type="dxa"/>
          </w:tcPr>
          <w:p w14:paraId="43C966EB" w14:textId="77777777" w:rsidR="00831116" w:rsidRPr="00E63188" w:rsidRDefault="00831116" w:rsidP="004732C7">
            <w:pPr>
              <w:pStyle w:val="NoSpacing"/>
            </w:pPr>
            <w:r w:rsidRPr="00E63188">
              <w:t>If so, explain the nature of the affiliation.</w:t>
            </w:r>
          </w:p>
        </w:tc>
        <w:tc>
          <w:tcPr>
            <w:tcW w:w="4675" w:type="dxa"/>
          </w:tcPr>
          <w:p w14:paraId="207E1DCA" w14:textId="77777777" w:rsidR="00831116" w:rsidRPr="00E63188" w:rsidRDefault="00831116" w:rsidP="004732C7">
            <w:pPr>
              <w:pStyle w:val="NoSpacing"/>
            </w:pPr>
            <w:r w:rsidRPr="00D1661C">
              <w:rPr>
                <w:noProof/>
              </w:rPr>
              <w:t>[No Response]</w:t>
            </w:r>
          </w:p>
        </w:tc>
      </w:tr>
      <w:tr w:rsidR="00831116" w:rsidRPr="00E63188" w14:paraId="79AA87C5" w14:textId="77777777" w:rsidTr="00E92791">
        <w:trPr>
          <w:cantSplit/>
          <w:tblHeader/>
        </w:trPr>
        <w:tc>
          <w:tcPr>
            <w:tcW w:w="4675" w:type="dxa"/>
          </w:tcPr>
          <w:p w14:paraId="1DF6105A" w14:textId="77777777" w:rsidR="00831116" w:rsidRPr="00E63188" w:rsidRDefault="00831116" w:rsidP="004732C7">
            <w:pPr>
              <w:pStyle w:val="NoSpacing"/>
            </w:pPr>
            <w:r w:rsidRPr="00E63188">
              <w:t>Board Member Term (MM/YYYY to MM/YYYY)</w:t>
            </w:r>
          </w:p>
        </w:tc>
        <w:tc>
          <w:tcPr>
            <w:tcW w:w="4675" w:type="dxa"/>
          </w:tcPr>
          <w:p w14:paraId="03DE13CE" w14:textId="77777777" w:rsidR="00831116" w:rsidRPr="00E63188" w:rsidRDefault="00831116" w:rsidP="004732C7">
            <w:pPr>
              <w:pStyle w:val="NoSpacing"/>
            </w:pPr>
            <w:r w:rsidRPr="00D1661C">
              <w:rPr>
                <w:noProof/>
              </w:rPr>
              <w:t>04/2023 to 03/2025</w:t>
            </w:r>
          </w:p>
        </w:tc>
      </w:tr>
    </w:tbl>
    <w:p w14:paraId="1E278AC7" w14:textId="77777777" w:rsidR="00831116" w:rsidRDefault="00831116">
      <w:pPr>
        <w:spacing w:after="160" w:line="259" w:lineRule="auto"/>
        <w:rPr>
          <w:i/>
          <w:iCs/>
          <w:szCs w:val="18"/>
        </w:rPr>
      </w:pPr>
      <w:r>
        <w:br w:type="page"/>
      </w:r>
    </w:p>
    <w:p w14:paraId="6E03B1A8" w14:textId="77777777" w:rsidR="00831116" w:rsidRPr="00E63188" w:rsidRDefault="00831116" w:rsidP="00132402">
      <w:pPr>
        <w:pStyle w:val="Caption"/>
      </w:pPr>
      <w:r w:rsidRPr="00E63188">
        <w:lastRenderedPageBreak/>
        <w:t>Board Member 6</w:t>
      </w:r>
    </w:p>
    <w:tbl>
      <w:tblPr>
        <w:tblStyle w:val="TableGrid"/>
        <w:tblW w:w="0" w:type="auto"/>
        <w:tblLook w:val="04A0" w:firstRow="1" w:lastRow="0" w:firstColumn="1" w:lastColumn="0" w:noHBand="0" w:noVBand="1"/>
        <w:tblDescription w:val="Board Member 6"/>
      </w:tblPr>
      <w:tblGrid>
        <w:gridCol w:w="4675"/>
        <w:gridCol w:w="4675"/>
      </w:tblGrid>
      <w:tr w:rsidR="00831116" w:rsidRPr="004732C7" w14:paraId="0E0F84F5" w14:textId="77777777" w:rsidTr="00E92791">
        <w:trPr>
          <w:cantSplit/>
          <w:tblHeader/>
        </w:trPr>
        <w:tc>
          <w:tcPr>
            <w:tcW w:w="4675" w:type="dxa"/>
            <w:shd w:val="clear" w:color="auto" w:fill="E7E6E6" w:themeFill="background2"/>
          </w:tcPr>
          <w:p w14:paraId="1EC3712B" w14:textId="77777777" w:rsidR="00831116" w:rsidRPr="004732C7" w:rsidRDefault="00831116" w:rsidP="004732C7">
            <w:pPr>
              <w:pStyle w:val="NoSpacing"/>
              <w:rPr>
                <w:b/>
                <w:bCs/>
              </w:rPr>
            </w:pPr>
            <w:r w:rsidRPr="004732C7">
              <w:rPr>
                <w:b/>
                <w:bCs/>
              </w:rPr>
              <w:t>Prompt</w:t>
            </w:r>
          </w:p>
        </w:tc>
        <w:tc>
          <w:tcPr>
            <w:tcW w:w="4675" w:type="dxa"/>
            <w:shd w:val="clear" w:color="auto" w:fill="E7E6E6" w:themeFill="background2"/>
          </w:tcPr>
          <w:p w14:paraId="4AD95144" w14:textId="77777777" w:rsidR="00831116" w:rsidRPr="004732C7" w:rsidRDefault="00831116" w:rsidP="004732C7">
            <w:pPr>
              <w:pStyle w:val="NoSpacing"/>
              <w:rPr>
                <w:b/>
                <w:bCs/>
              </w:rPr>
            </w:pPr>
            <w:r w:rsidRPr="004732C7">
              <w:rPr>
                <w:b/>
                <w:bCs/>
              </w:rPr>
              <w:t>Charter School’s Response</w:t>
            </w:r>
          </w:p>
        </w:tc>
      </w:tr>
      <w:tr w:rsidR="00831116" w:rsidRPr="00E63188" w14:paraId="0BCC3D9D" w14:textId="77777777" w:rsidTr="00234EDA">
        <w:trPr>
          <w:cantSplit/>
          <w:tblHeader/>
        </w:trPr>
        <w:tc>
          <w:tcPr>
            <w:tcW w:w="4675" w:type="dxa"/>
          </w:tcPr>
          <w:p w14:paraId="046C6A06" w14:textId="77777777" w:rsidR="00831116" w:rsidRPr="00E63188" w:rsidRDefault="00831116" w:rsidP="004732C7">
            <w:pPr>
              <w:pStyle w:val="NoSpacing"/>
            </w:pPr>
            <w:r w:rsidRPr="00E63188">
              <w:t>First Name of Board Member</w:t>
            </w:r>
          </w:p>
        </w:tc>
        <w:tc>
          <w:tcPr>
            <w:tcW w:w="4675" w:type="dxa"/>
          </w:tcPr>
          <w:p w14:paraId="4E2C1270" w14:textId="77777777" w:rsidR="00831116" w:rsidRPr="00E63188" w:rsidRDefault="00831116" w:rsidP="004732C7">
            <w:pPr>
              <w:pStyle w:val="NoSpacing"/>
            </w:pPr>
            <w:r w:rsidRPr="00D1661C">
              <w:rPr>
                <w:noProof/>
              </w:rPr>
              <w:t>Vernon</w:t>
            </w:r>
          </w:p>
        </w:tc>
      </w:tr>
      <w:tr w:rsidR="00831116" w:rsidRPr="00E63188" w14:paraId="0B300079" w14:textId="77777777" w:rsidTr="00234EDA">
        <w:trPr>
          <w:cantSplit/>
          <w:tblHeader/>
        </w:trPr>
        <w:tc>
          <w:tcPr>
            <w:tcW w:w="4675" w:type="dxa"/>
          </w:tcPr>
          <w:p w14:paraId="35646B3B" w14:textId="77777777" w:rsidR="00831116" w:rsidRPr="00E63188" w:rsidRDefault="00831116" w:rsidP="004732C7">
            <w:pPr>
              <w:pStyle w:val="NoSpacing"/>
            </w:pPr>
            <w:r w:rsidRPr="00E63188">
              <w:t>Last Name of Board Member</w:t>
            </w:r>
          </w:p>
        </w:tc>
        <w:tc>
          <w:tcPr>
            <w:tcW w:w="4675" w:type="dxa"/>
          </w:tcPr>
          <w:p w14:paraId="68727CF0" w14:textId="77777777" w:rsidR="00831116" w:rsidRPr="00E63188" w:rsidRDefault="00831116" w:rsidP="004732C7">
            <w:pPr>
              <w:pStyle w:val="NoSpacing"/>
            </w:pPr>
            <w:r w:rsidRPr="00D1661C">
              <w:rPr>
                <w:noProof/>
              </w:rPr>
              <w:t>Brown</w:t>
            </w:r>
          </w:p>
        </w:tc>
      </w:tr>
      <w:tr w:rsidR="00831116" w:rsidRPr="00E63188" w14:paraId="0B8F34A6" w14:textId="77777777" w:rsidTr="00234EDA">
        <w:trPr>
          <w:cantSplit/>
          <w:tblHeader/>
        </w:trPr>
        <w:tc>
          <w:tcPr>
            <w:tcW w:w="4675" w:type="dxa"/>
          </w:tcPr>
          <w:p w14:paraId="4B8ECA0B" w14:textId="77777777" w:rsidR="00831116" w:rsidRPr="00E63188" w:rsidRDefault="00831116" w:rsidP="004732C7">
            <w:pPr>
              <w:pStyle w:val="NoSpacing"/>
            </w:pPr>
            <w:r w:rsidRPr="00E63188">
              <w:t>Title of Board Member</w:t>
            </w:r>
          </w:p>
        </w:tc>
        <w:tc>
          <w:tcPr>
            <w:tcW w:w="4675" w:type="dxa"/>
          </w:tcPr>
          <w:p w14:paraId="3FE9E8A7" w14:textId="77777777" w:rsidR="00831116" w:rsidRPr="00E63188" w:rsidRDefault="00831116" w:rsidP="004732C7">
            <w:pPr>
              <w:pStyle w:val="NoSpacing"/>
            </w:pPr>
            <w:r w:rsidRPr="00D1661C">
              <w:rPr>
                <w:noProof/>
              </w:rPr>
              <w:t>CEO</w:t>
            </w:r>
          </w:p>
        </w:tc>
      </w:tr>
      <w:tr w:rsidR="00831116" w:rsidRPr="00E63188" w14:paraId="790F56FC" w14:textId="77777777" w:rsidTr="00E92791">
        <w:trPr>
          <w:cantSplit/>
          <w:tblHeader/>
        </w:trPr>
        <w:tc>
          <w:tcPr>
            <w:tcW w:w="4675" w:type="dxa"/>
          </w:tcPr>
          <w:p w14:paraId="0FE37FF3" w14:textId="77777777" w:rsidR="00831116" w:rsidRPr="00E63188" w:rsidRDefault="00831116" w:rsidP="004732C7">
            <w:pPr>
              <w:pStyle w:val="NoSpacing"/>
            </w:pPr>
            <w:r w:rsidRPr="00E63188">
              <w:t>Board Member Type</w:t>
            </w:r>
          </w:p>
        </w:tc>
        <w:tc>
          <w:tcPr>
            <w:tcW w:w="4675" w:type="dxa"/>
          </w:tcPr>
          <w:p w14:paraId="25B0573C" w14:textId="77777777" w:rsidR="00831116" w:rsidRPr="00E63188" w:rsidRDefault="00831116" w:rsidP="004732C7">
            <w:pPr>
              <w:pStyle w:val="NoSpacing"/>
            </w:pPr>
            <w:r w:rsidRPr="00D1661C">
              <w:rPr>
                <w:noProof/>
              </w:rPr>
              <w:t>CEO of Aspiranet</w:t>
            </w:r>
          </w:p>
        </w:tc>
      </w:tr>
      <w:tr w:rsidR="00831116" w:rsidRPr="00E63188" w14:paraId="246615D6" w14:textId="77777777" w:rsidTr="00E92791">
        <w:trPr>
          <w:cantSplit/>
          <w:tblHeader/>
        </w:trPr>
        <w:tc>
          <w:tcPr>
            <w:tcW w:w="4675" w:type="dxa"/>
          </w:tcPr>
          <w:p w14:paraId="5C88F89B" w14:textId="77777777" w:rsidR="00831116" w:rsidRPr="00E63188" w:rsidRDefault="00831116" w:rsidP="004732C7">
            <w:pPr>
              <w:pStyle w:val="NoSpacing"/>
            </w:pPr>
            <w:r w:rsidRPr="00E63188">
              <w:t>How was this member selected?</w:t>
            </w:r>
          </w:p>
        </w:tc>
        <w:tc>
          <w:tcPr>
            <w:tcW w:w="4675" w:type="dxa"/>
          </w:tcPr>
          <w:p w14:paraId="0DB64447" w14:textId="77777777" w:rsidR="00831116" w:rsidRPr="00E63188" w:rsidRDefault="00831116" w:rsidP="004732C7">
            <w:pPr>
              <w:pStyle w:val="NoSpacing"/>
            </w:pPr>
            <w:r w:rsidRPr="00D1661C">
              <w:rPr>
                <w:noProof/>
              </w:rPr>
              <w:t>Recommendation/Vote</w:t>
            </w:r>
          </w:p>
        </w:tc>
      </w:tr>
      <w:tr w:rsidR="00831116" w:rsidRPr="00E63188" w14:paraId="1BE088B1" w14:textId="77777777" w:rsidTr="00E92791">
        <w:trPr>
          <w:cantSplit/>
          <w:tblHeader/>
        </w:trPr>
        <w:tc>
          <w:tcPr>
            <w:tcW w:w="4675" w:type="dxa"/>
          </w:tcPr>
          <w:p w14:paraId="7B607580" w14:textId="77777777" w:rsidR="00831116" w:rsidRPr="00E63188" w:rsidRDefault="00831116" w:rsidP="004732C7">
            <w:pPr>
              <w:pStyle w:val="NoSpacing"/>
            </w:pPr>
            <w:r w:rsidRPr="00E63188">
              <w:t>Is this board member affiliated in any way with any of the reportable entities listed in the Entity and Contract Information section?</w:t>
            </w:r>
          </w:p>
        </w:tc>
        <w:tc>
          <w:tcPr>
            <w:tcW w:w="4675" w:type="dxa"/>
          </w:tcPr>
          <w:p w14:paraId="3E88A9A2" w14:textId="77777777" w:rsidR="00831116" w:rsidRPr="00E63188" w:rsidRDefault="00831116" w:rsidP="004732C7">
            <w:pPr>
              <w:pStyle w:val="NoSpacing"/>
            </w:pPr>
            <w:r w:rsidRPr="00D1661C">
              <w:rPr>
                <w:noProof/>
              </w:rPr>
              <w:t>Yes</w:t>
            </w:r>
          </w:p>
        </w:tc>
      </w:tr>
      <w:tr w:rsidR="00831116" w:rsidRPr="00E63188" w14:paraId="4AD1A82B" w14:textId="77777777" w:rsidTr="00E92791">
        <w:trPr>
          <w:cantSplit/>
          <w:tblHeader/>
        </w:trPr>
        <w:tc>
          <w:tcPr>
            <w:tcW w:w="4675" w:type="dxa"/>
          </w:tcPr>
          <w:p w14:paraId="0FE8A3CE" w14:textId="77777777" w:rsidR="00831116" w:rsidRPr="00E63188" w:rsidRDefault="00831116" w:rsidP="004732C7">
            <w:pPr>
              <w:pStyle w:val="NoSpacing"/>
            </w:pPr>
            <w:r w:rsidRPr="00E63188">
              <w:t>If so, explain the nature of the affiliation.</w:t>
            </w:r>
          </w:p>
        </w:tc>
        <w:tc>
          <w:tcPr>
            <w:tcW w:w="4675" w:type="dxa"/>
          </w:tcPr>
          <w:p w14:paraId="6AE0BD79" w14:textId="77777777" w:rsidR="00831116" w:rsidRPr="00E63188" w:rsidRDefault="00831116" w:rsidP="004732C7">
            <w:pPr>
              <w:pStyle w:val="NoSpacing"/>
            </w:pPr>
            <w:r w:rsidRPr="00D1661C">
              <w:rPr>
                <w:noProof/>
              </w:rPr>
              <w:t>Vernon Brown is the CEO of Aspiranet, which owns the building leased to Fusion Charter.  There are no other costs or fees paid by Fusion to Aspiranet, which founded and operates Fusion Charter.</w:t>
            </w:r>
          </w:p>
        </w:tc>
      </w:tr>
      <w:tr w:rsidR="00831116" w:rsidRPr="00E63188" w14:paraId="0D92ECB6" w14:textId="77777777" w:rsidTr="00E92791">
        <w:trPr>
          <w:cantSplit/>
          <w:tblHeader/>
        </w:trPr>
        <w:tc>
          <w:tcPr>
            <w:tcW w:w="4675" w:type="dxa"/>
          </w:tcPr>
          <w:p w14:paraId="682D51F6" w14:textId="77777777" w:rsidR="00831116" w:rsidRPr="00E63188" w:rsidRDefault="00831116" w:rsidP="004732C7">
            <w:pPr>
              <w:pStyle w:val="NoSpacing"/>
            </w:pPr>
            <w:r w:rsidRPr="00E63188">
              <w:t>Board Member Term (MM/YYYY to MM/YYYY)</w:t>
            </w:r>
          </w:p>
        </w:tc>
        <w:tc>
          <w:tcPr>
            <w:tcW w:w="4675" w:type="dxa"/>
          </w:tcPr>
          <w:p w14:paraId="2DAE2A21" w14:textId="77777777" w:rsidR="00831116" w:rsidRPr="00E63188" w:rsidRDefault="00831116" w:rsidP="004732C7">
            <w:pPr>
              <w:pStyle w:val="NoSpacing"/>
            </w:pPr>
            <w:r w:rsidRPr="00D1661C">
              <w:rPr>
                <w:noProof/>
              </w:rPr>
              <w:t>07/2021 to 06/2026</w:t>
            </w:r>
          </w:p>
        </w:tc>
      </w:tr>
    </w:tbl>
    <w:p w14:paraId="1DDCE64B" w14:textId="77777777" w:rsidR="00831116" w:rsidRPr="00E63188" w:rsidRDefault="00831116">
      <w:pPr>
        <w:spacing w:after="160" w:line="259" w:lineRule="auto"/>
        <w:rPr>
          <w:rFonts w:eastAsiaTheme="majorEastAsia" w:cstheme="majorBidi"/>
          <w:b/>
          <w:sz w:val="32"/>
          <w:szCs w:val="26"/>
        </w:rPr>
      </w:pPr>
      <w:r w:rsidRPr="00E63188">
        <w:br w:type="page"/>
      </w:r>
    </w:p>
    <w:p w14:paraId="3E7B8BC3" w14:textId="77777777" w:rsidR="00831116" w:rsidRPr="00E63188" w:rsidRDefault="00831116" w:rsidP="000A49CD">
      <w:pPr>
        <w:pStyle w:val="Heading3"/>
        <w:jc w:val="center"/>
      </w:pPr>
      <w:r>
        <w:lastRenderedPageBreak/>
        <w:t xml:space="preserve">Section 6. </w:t>
      </w:r>
      <w:r w:rsidRPr="00E63188">
        <w:t>Mitigating Circumstances</w:t>
      </w:r>
    </w:p>
    <w:p w14:paraId="24AD7A61" w14:textId="77777777" w:rsidR="00831116" w:rsidRPr="00E63188" w:rsidRDefault="00831116"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60EC3C8" w14:textId="77777777" w:rsidR="00E32AD8" w:rsidRDefault="00831116" w:rsidP="00B03B92">
      <w:pPr>
        <w:rPr>
          <w:noProof/>
        </w:rPr>
      </w:pPr>
      <w:r w:rsidRPr="00D1661C">
        <w:rPr>
          <w:noProof/>
        </w:rPr>
        <w:t>Fusion Charter did not meet the required 80% of all revenues spent on Instruction and Related Services.  The percentage for FY24 was 71.39%.  We request that the CDE and ACCS consider the needs of our students and our community with 100% funding.</w:t>
      </w:r>
    </w:p>
    <w:p w14:paraId="5AE1BB17" w14:textId="20F65B06" w:rsidR="00E32AD8" w:rsidRDefault="00831116" w:rsidP="00B03B92">
      <w:pPr>
        <w:rPr>
          <w:noProof/>
        </w:rPr>
      </w:pPr>
      <w:r w:rsidRPr="00D1661C">
        <w:rPr>
          <w:noProof/>
        </w:rPr>
        <w:t>Fusion is a small alternative school which has just come through a multi-year period of low attendance-based funds.  We were impacted by deferrals and reduced LCFF funding.  We sought additional grants and made staffing decisions to preserve our school while increasing services to a vulnerable population of young people at risk of school disengagement and dropout.  We also received the support of our nonprofit parent agency Aspiranet, which extended scholarships and student loan forgiveness opportunities to our staff and paid for a major portion of benefits. This assistance reduced the ratio of instruction costs to revenue that resulted in a 71.39% percentage, but it helped Fusion to create an adequate reserve of 5% of overall expenditures in preparation for potential future deferrals and unexpected expenses.</w:t>
      </w:r>
    </w:p>
    <w:p w14:paraId="2098236F" w14:textId="77777777" w:rsidR="00E32AD8" w:rsidRDefault="00831116" w:rsidP="00B03B92">
      <w:pPr>
        <w:rPr>
          <w:noProof/>
        </w:rPr>
      </w:pPr>
      <w:r w:rsidRPr="00D1661C">
        <w:rPr>
          <w:noProof/>
        </w:rPr>
        <w:t>Fusion is classified as a nonclassroom-based school but, in fact, our mission is to bring students on campus daily for a portion of the day for both social-emotional and academic support.  Unlike traditional independent student programs, the campus is a safe place and a community hub to students to access resources such as daily support from credentialed teachers, academic tutors, meals, transportation, career development, engaging activities, counseling and restorative justice talking circles.  Many of our students gain the skills and confidence to hold part time jobs while completing coursework from both school and home, using Fusion chromebooks and wireless access.  Fusion bounced back from a graduation rate of 55.3% in 2023 to 77.2% in 2024.</w:t>
      </w:r>
    </w:p>
    <w:p w14:paraId="625CCCA7" w14:textId="77777777" w:rsidR="003E23FC" w:rsidRDefault="00831116" w:rsidP="00B03B92">
      <w:pPr>
        <w:rPr>
          <w:noProof/>
        </w:rPr>
      </w:pPr>
      <w:r w:rsidRPr="00D1661C">
        <w:rPr>
          <w:noProof/>
        </w:rPr>
        <w:t>The Nonclassroom Based Funding Determination formula is challenging for small schools like Fusion.  As much as we try to contain expenses without cutting services, our facility and operations costs are about the same whether Fusion is serving 100 students or 200 students. In fact, the cumulative number of students served increased to 231 in FY24 from the previous NCB funding number, which was 201 in FY22.  Over the two-year period our services to students and the community increased as we searched for strategies to support struggling students against obstacles like homelessness and increasing anxiety.</w:t>
      </w:r>
    </w:p>
    <w:p w14:paraId="295588E5" w14:textId="6D07E158" w:rsidR="00E32AD8" w:rsidRDefault="00831116" w:rsidP="00B03B92">
      <w:pPr>
        <w:rPr>
          <w:noProof/>
        </w:rPr>
      </w:pPr>
      <w:r w:rsidRPr="00D1661C">
        <w:rPr>
          <w:noProof/>
        </w:rPr>
        <w:t xml:space="preserve">The NCB formula only considers facility use by students, but we also increased our use of our facility to serve the community, including a Fall Festival in October 2023 for local families from the low-income housing across the street, regular social worker use of the building for new staff training, and doubling the enrollment in our credit recovery </w:t>
      </w:r>
      <w:r w:rsidRPr="00D1661C">
        <w:rPr>
          <w:noProof/>
        </w:rPr>
        <w:lastRenderedPageBreak/>
        <w:t>Summer School in June 2024 by opening the program to students from the district.  We added more parent outreach activities and parent meetings, such as the Community Schools Needs Assessment in February 2024.  During this time the operations and facilities services cost increased from $190,741 in FY22 to $241,781 in FY24.  Utilities increased from $17,762.52 to $23,325.92 and we experienced a one-time expense of $17,972.14 for improved facility safety.  Following gang-related gunshots adjacent to Fusion and a one-hour lockdown midmorning on January 22, 2024 with many students on campus. Fortunately no one was injured and an arrest was quickly made.  Fusion spent $13,475.28 on a new camera system, just a month after spending $4,496.86 on an alarm system upgrade and new window and door hardware.  While these costs are not considered part of instructional support, they are absolutely critical for the safety and well-being of our students.  While our annual rent increased from $142,200 in FY22 to $168,000 FY24, it was the only expense paid to Aspiranet from our revenues.</w:t>
      </w:r>
    </w:p>
    <w:p w14:paraId="2DF66A26" w14:textId="77777777" w:rsidR="00E32AD8" w:rsidRDefault="00831116" w:rsidP="00B03B92">
      <w:pPr>
        <w:rPr>
          <w:noProof/>
        </w:rPr>
      </w:pPr>
      <w:r w:rsidRPr="00D1661C">
        <w:rPr>
          <w:noProof/>
        </w:rPr>
        <w:t>Aspiranet also paid our insurance and data network costs, offsetting administrative costs and keeping our total instructional costs above 70%. Another change from FY22 to FY24 is that our authorizer Turlock Unified billed Fusion for the 1% oversight costs of $17,307 in FY24, after a delayed billing of the FY22 costs in December 2022.  These are necessary expenses for all charter schools that make it difficult to comply with the 80% level of revenues for instructional costs despite our efforts.</w:t>
      </w:r>
    </w:p>
    <w:p w14:paraId="2E3C9A1B" w14:textId="31B2A87C" w:rsidR="00831116" w:rsidRPr="00E63188" w:rsidRDefault="00831116" w:rsidP="00B03B92">
      <w:r w:rsidRPr="00D1661C">
        <w:rPr>
          <w:noProof/>
        </w:rPr>
        <w:t>Fusion students learn both academics and life skills on a trauma-responsive campus where all are welcome. With full funding we will be able to spend more on instruction for vulnerable students who are referred to Fusion by their district schools as an intervention to prevent dropout. Fusion is the last option for some students.  With the support of 100% funding Fusion will have a greater capacity to develop the career technical courses and preparation for postsecondary jobs and college coursework that they need for a future in which they thrive.</w:t>
      </w:r>
    </w:p>
    <w:p w14:paraId="65F0C07E" w14:textId="77777777" w:rsidR="00831116" w:rsidRPr="00E63188" w:rsidRDefault="00831116" w:rsidP="000A49CD">
      <w:pPr>
        <w:pStyle w:val="Heading3"/>
        <w:jc w:val="center"/>
      </w:pPr>
      <w:r>
        <w:t xml:space="preserve">Section 7. </w:t>
      </w:r>
      <w:r w:rsidRPr="00E63188">
        <w:t>Additional Information</w:t>
      </w:r>
    </w:p>
    <w:p w14:paraId="601594F0" w14:textId="77777777" w:rsidR="00831116" w:rsidRPr="00E63188" w:rsidRDefault="00831116"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7F71AE4A" w14:textId="77777777" w:rsidR="00E32AD8" w:rsidRDefault="00831116" w:rsidP="00B03B92">
      <w:pPr>
        <w:rPr>
          <w:noProof/>
        </w:rPr>
      </w:pPr>
      <w:r w:rsidRPr="00D1661C">
        <w:rPr>
          <w:noProof/>
        </w:rPr>
        <w:t xml:space="preserve">Fusion has Dashboard Alternative School Status (DASS) due to the high proportion of students (more than 70%) who enter the school from the surrounding districts with credit deficiency and other high-risk factors such as homelessness, teen pregnancy and parenting, involvement with the foster care or juvenile justice system. These students are in need of immediate and nonjudgmental individualized attention, tutoring to address gaps in learning, and a low pupil to teacher ratio to prevent dropout.  The level of service these vulnerable students need requires 100% funding. To further emphasize the need for full funding from the CDE, Fusion's number of homeless students is increasing, from 17 students in FY22 to 40 in FY24.  Fusion continues to pursue additional funds to serve homeless youth and their families and participated in FY23 and FY24 in a federal ARP HCY grant and a state Community Schools planning grant.  </w:t>
      </w:r>
      <w:r w:rsidRPr="00D1661C">
        <w:rPr>
          <w:noProof/>
        </w:rPr>
        <w:lastRenderedPageBreak/>
        <w:t>Fusion is currently applying for a Community Schools implementation grant which will increase access to services in the community and on campus, with Fusion acting as a community hub for many of these resources.  We anticipate that community needs will increase significantly in 2025, with the closure of the largest poultry processing plant in Turlock and the loss of 519 jobs.</w:t>
      </w:r>
    </w:p>
    <w:p w14:paraId="57C65071" w14:textId="77777777" w:rsidR="003137B3" w:rsidRDefault="00831116" w:rsidP="00B03B92">
      <w:pPr>
        <w:rPr>
          <w:noProof/>
        </w:rPr>
      </w:pPr>
      <w:r w:rsidRPr="00D1661C">
        <w:rPr>
          <w:noProof/>
        </w:rPr>
        <w:t>Fusion's funding is already impacted by low attendance, which in FY24 averaged only 71% with a chronic absentee rate of 80.8%.  Fusion serves many more students than our ADA would indicate. During FY24 Fusion served 231 students, with a P2 ADA of 104.17, up from a cumulative enrollment of 201 in FY22 with a P2 ADA of 71.93.  A great effort to increase attendance required funding for additional support staff to communicate with families and students, including sending reminder texts to students and making phone calls to parents in both English and Spanish, increasing wellness checks, and operating a shuttle van to get students to campus.</w:t>
      </w:r>
    </w:p>
    <w:p w14:paraId="3A04CEEB" w14:textId="77777777" w:rsidR="003137B3" w:rsidRDefault="00831116" w:rsidP="00B03B92">
      <w:pPr>
        <w:rPr>
          <w:noProof/>
        </w:rPr>
      </w:pPr>
      <w:r w:rsidRPr="00D1661C">
        <w:rPr>
          <w:noProof/>
        </w:rPr>
        <w:t>Our costs for certificated staff decreased from $925,512 in FY22 to FY24 $911,074.  After the very low ADA in FY22, Fusion reduced by two FTE the number of general education teachers working with students, with an unsustainable ratio of 9.59 to 1, resulting in the FY24 ratio of 18.91. For the current fiscal year, the Fall 2024 P1 ADA has increased to 116.20 and Fusion has hired an additional FTE teacher with the increased LCFF funds.  Simultaneously Fusion increased use of classified staff tutors, student support advocate and van driver, increasing the classified staff costs from $215,845 in FY22 to $371,897 in FY24. We believe that the increase in ADA that has accompanied these support strategies will sustain the costs of the positions in future years.</w:t>
      </w:r>
    </w:p>
    <w:p w14:paraId="36FF9BFF" w14:textId="65CE64FB" w:rsidR="00831116" w:rsidRPr="00E63188" w:rsidRDefault="00831116" w:rsidP="00B03B92">
      <w:r w:rsidRPr="00D1661C">
        <w:rPr>
          <w:noProof/>
        </w:rPr>
        <w:t>Due to the increase in revenues from grants and one-time funds, Fusion was able to hire additional classified staff members and train them in effective strategies for working with at-risk students.  At the same time we reduced LCFF-based costs for certificated staff positions.  Along with increasing ADA-based LCFF revenues, Fusion was able to recover from the situation with no reserves in FY22 and an ending fund balance of -36,086.  Fusion improved fiscal health to build up an ending fund balance of $426,115 in FY24 with reserves in place for potential deferrals and planned future spending of one time and grant funds.  While the forecast for funding is currently uncertain in California, we are confident that with full 100% funding, the support of Aspiranet and collaboration with Stanislaus County and Turlock Unified, that we will be able to serve the needs of our students.</w:t>
      </w:r>
    </w:p>
    <w:p w14:paraId="07105331" w14:textId="77777777" w:rsidR="00831116" w:rsidRPr="00E63188" w:rsidRDefault="00831116" w:rsidP="000A49CD">
      <w:pPr>
        <w:pStyle w:val="Heading3"/>
        <w:jc w:val="center"/>
      </w:pPr>
      <w:r>
        <w:t xml:space="preserve">Section 8. </w:t>
      </w:r>
      <w:r w:rsidRPr="00E63188">
        <w:t>Certification</w:t>
      </w:r>
    </w:p>
    <w:p w14:paraId="18543234" w14:textId="77777777" w:rsidR="00831116" w:rsidRPr="00E63188" w:rsidRDefault="00831116" w:rsidP="00B03B92">
      <w:pPr>
        <w:rPr>
          <w:b/>
          <w:bCs/>
        </w:rPr>
      </w:pPr>
      <w:r w:rsidRPr="00E63188">
        <w:rPr>
          <w:b/>
          <w:bCs/>
        </w:rPr>
        <w:t>1) The information provided is true and correct to the best of my ability and knowledge.</w:t>
      </w:r>
    </w:p>
    <w:p w14:paraId="7116BF97" w14:textId="1B5A8C32" w:rsidR="00831116" w:rsidRPr="00E63188" w:rsidRDefault="00831116" w:rsidP="00B03B92">
      <w:pPr>
        <w:rPr>
          <w:b/>
          <w:bCs/>
        </w:rPr>
      </w:pPr>
      <w:r w:rsidRPr="00E63188">
        <w:rPr>
          <w:b/>
          <w:bCs/>
        </w:rPr>
        <w:t xml:space="preserve">2) This charter school's </w:t>
      </w:r>
      <w:proofErr w:type="spellStart"/>
      <w:r w:rsidRPr="00E63188">
        <w:rPr>
          <w:b/>
          <w:bCs/>
        </w:rPr>
        <w:t>nonclass</w:t>
      </w:r>
      <w:r w:rsidR="001B640F">
        <w:rPr>
          <w:b/>
          <w:bCs/>
        </w:rPr>
        <w:t>r</w:t>
      </w:r>
      <w:r w:rsidRPr="00E63188">
        <w:rPr>
          <w:b/>
          <w:bCs/>
        </w:rPr>
        <w:t>oom</w:t>
      </w:r>
      <w:proofErr w:type="spellEnd"/>
      <w:r w:rsidRPr="00E63188">
        <w:rPr>
          <w:b/>
          <w:bCs/>
        </w:rPr>
        <w:t>-based instruction is conducted for and substantially dedicated to the instructional benefit of the school's students.</w:t>
      </w:r>
    </w:p>
    <w:p w14:paraId="10C107BC" w14:textId="77777777" w:rsidR="00831116" w:rsidRPr="00E63188" w:rsidRDefault="00831116" w:rsidP="00B03B92">
      <w:pPr>
        <w:rPr>
          <w:b/>
          <w:bCs/>
        </w:rPr>
      </w:pPr>
      <w:r w:rsidRPr="00E63188">
        <w:rPr>
          <w:b/>
          <w:bCs/>
        </w:rPr>
        <w:lastRenderedPageBreak/>
        <w:t>3) This charter school's governing board has adopted and implemented conflict of interest policies.</w:t>
      </w:r>
    </w:p>
    <w:p w14:paraId="58525EC8" w14:textId="77777777" w:rsidR="00831116" w:rsidRPr="00E63188" w:rsidRDefault="00831116"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6B0B144B" w14:textId="77777777" w:rsidR="00831116" w:rsidRPr="00E63188" w:rsidRDefault="00831116"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231661D5" w14:textId="77777777" w:rsidR="00831116" w:rsidRPr="00E63188" w:rsidRDefault="00831116" w:rsidP="00B03B92">
      <w:r w:rsidRPr="00D1661C">
        <w:rPr>
          <w:noProof/>
        </w:rPr>
        <w:t>Susan Norval Nisan</w:t>
      </w:r>
    </w:p>
    <w:p w14:paraId="2CB3E11A" w14:textId="77777777" w:rsidR="00831116" w:rsidRPr="00E63188" w:rsidRDefault="00831116" w:rsidP="00B4208F">
      <w:pPr>
        <w:rPr>
          <w:b/>
          <w:bCs/>
        </w:rPr>
      </w:pPr>
      <w:r w:rsidRPr="00E63188">
        <w:rPr>
          <w:b/>
          <w:bCs/>
        </w:rPr>
        <w:t>Indicate whether the certification is from the charter school's director, principal, or governing chairperson:</w:t>
      </w:r>
    </w:p>
    <w:p w14:paraId="2F02CF2C" w14:textId="1EC5828F" w:rsidR="00831116" w:rsidRPr="00B03B92" w:rsidRDefault="00831116" w:rsidP="00B03B92">
      <w:r w:rsidRPr="00D1661C">
        <w:rPr>
          <w:noProof/>
        </w:rPr>
        <w:t>Principal</w:t>
      </w:r>
    </w:p>
    <w:sectPr w:rsidR="00831116" w:rsidRPr="00B03B92" w:rsidSect="00831116">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32A700" w14:textId="77777777" w:rsidR="00831116" w:rsidRDefault="00831116" w:rsidP="00683988">
      <w:pPr>
        <w:spacing w:after="0"/>
      </w:pPr>
      <w:r>
        <w:separator/>
      </w:r>
    </w:p>
  </w:endnote>
  <w:endnote w:type="continuationSeparator" w:id="0">
    <w:p w14:paraId="3B2BAF17" w14:textId="77777777" w:rsidR="00831116" w:rsidRDefault="00831116"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7ACD52" w14:textId="77777777" w:rsidR="00831116" w:rsidRDefault="00831116" w:rsidP="00683988">
      <w:pPr>
        <w:spacing w:after="0"/>
      </w:pPr>
      <w:r>
        <w:separator/>
      </w:r>
    </w:p>
  </w:footnote>
  <w:footnote w:type="continuationSeparator" w:id="0">
    <w:p w14:paraId="1078FB73" w14:textId="77777777" w:rsidR="00831116" w:rsidRDefault="00831116" w:rsidP="00683988">
      <w:pPr>
        <w:spacing w:after="0"/>
      </w:pPr>
      <w:r>
        <w:continuationSeparator/>
      </w:r>
    </w:p>
  </w:footnote>
  <w:footnote w:id="1">
    <w:p w14:paraId="0B2F3FBF" w14:textId="77777777" w:rsidR="00831116" w:rsidRDefault="00831116">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EAD3C4F" w14:textId="77777777" w:rsidR="00831116" w:rsidRPr="006C785E" w:rsidRDefault="00831116">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54548" w14:textId="77777777" w:rsidR="0095555D" w:rsidRDefault="0095555D" w:rsidP="0095555D">
    <w:pPr>
      <w:pStyle w:val="Header"/>
    </w:pPr>
    <w:r>
      <w:t>accs-</w:t>
    </w:r>
    <w:r w:rsidR="00B2237D" w:rsidRPr="00384BEE">
      <w:rPr>
        <w:noProof/>
      </w:rPr>
      <w:t>apr25item02</w:t>
    </w:r>
  </w:p>
  <w:p w14:paraId="438FC4A8" w14:textId="128B336C" w:rsidR="00683988" w:rsidRDefault="0095555D" w:rsidP="0095555D">
    <w:pPr>
      <w:pStyle w:val="Header"/>
    </w:pPr>
    <w:r>
      <w:t xml:space="preserve">Attachment </w:t>
    </w:r>
    <w:r w:rsidR="00FD4577">
      <w:t>2</w:t>
    </w:r>
    <w:r>
      <w:t xml:space="preserve"> - </w:t>
    </w:r>
    <w:r w:rsidR="00B2237D" w:rsidRPr="00384BEE">
      <w:rPr>
        <w:noProof/>
      </w:rPr>
      <w:t>Fusion Charter</w:t>
    </w:r>
    <w:r w:rsidR="00683988">
      <w:t xml:space="preserve"> (Charter #</w:t>
    </w:r>
    <w:r w:rsidR="00B2237D" w:rsidRPr="00384BEE">
      <w:rPr>
        <w:noProof/>
      </w:rPr>
      <w:t>1695</w:t>
    </w:r>
    <w:r w:rsidR="00683988">
      <w:t>)</w:t>
    </w:r>
  </w:p>
  <w:p w14:paraId="7D78314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6D6A"/>
    <w:rsid w:val="00137F80"/>
    <w:rsid w:val="00144C2C"/>
    <w:rsid w:val="00146CB7"/>
    <w:rsid w:val="00161238"/>
    <w:rsid w:val="001711F7"/>
    <w:rsid w:val="00181937"/>
    <w:rsid w:val="001A0CA5"/>
    <w:rsid w:val="001A2941"/>
    <w:rsid w:val="001A57C2"/>
    <w:rsid w:val="001B43CC"/>
    <w:rsid w:val="001B640F"/>
    <w:rsid w:val="001C7223"/>
    <w:rsid w:val="001E4DA8"/>
    <w:rsid w:val="001F10F9"/>
    <w:rsid w:val="00200DC8"/>
    <w:rsid w:val="00207D34"/>
    <w:rsid w:val="00223F78"/>
    <w:rsid w:val="002268CE"/>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37B3"/>
    <w:rsid w:val="0031411A"/>
    <w:rsid w:val="003300CF"/>
    <w:rsid w:val="00335FD3"/>
    <w:rsid w:val="00351D95"/>
    <w:rsid w:val="00351FFD"/>
    <w:rsid w:val="003522B6"/>
    <w:rsid w:val="003553AD"/>
    <w:rsid w:val="003651A4"/>
    <w:rsid w:val="0037549A"/>
    <w:rsid w:val="00393CA4"/>
    <w:rsid w:val="003A0F63"/>
    <w:rsid w:val="003A41F5"/>
    <w:rsid w:val="003B0FC0"/>
    <w:rsid w:val="003E23FC"/>
    <w:rsid w:val="003E6E29"/>
    <w:rsid w:val="00404007"/>
    <w:rsid w:val="00410D1D"/>
    <w:rsid w:val="00412467"/>
    <w:rsid w:val="004243A6"/>
    <w:rsid w:val="00430734"/>
    <w:rsid w:val="004308DC"/>
    <w:rsid w:val="00453762"/>
    <w:rsid w:val="00456312"/>
    <w:rsid w:val="00457B19"/>
    <w:rsid w:val="004732C7"/>
    <w:rsid w:val="00474E35"/>
    <w:rsid w:val="00495895"/>
    <w:rsid w:val="00495FF6"/>
    <w:rsid w:val="00496AC2"/>
    <w:rsid w:val="004A2467"/>
    <w:rsid w:val="004A4963"/>
    <w:rsid w:val="004A7A1A"/>
    <w:rsid w:val="004A7CA6"/>
    <w:rsid w:val="004C007B"/>
    <w:rsid w:val="004C3616"/>
    <w:rsid w:val="004C5224"/>
    <w:rsid w:val="004D58E8"/>
    <w:rsid w:val="004E15C9"/>
    <w:rsid w:val="004E261F"/>
    <w:rsid w:val="004E3E2F"/>
    <w:rsid w:val="004E7AC1"/>
    <w:rsid w:val="005021AF"/>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40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1116"/>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347AA"/>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37D"/>
    <w:rsid w:val="00B225A2"/>
    <w:rsid w:val="00B4208F"/>
    <w:rsid w:val="00B51638"/>
    <w:rsid w:val="00B525C5"/>
    <w:rsid w:val="00B52802"/>
    <w:rsid w:val="00B66EBB"/>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1B25"/>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0FE0"/>
    <w:rsid w:val="00DF761C"/>
    <w:rsid w:val="00E01B07"/>
    <w:rsid w:val="00E034E8"/>
    <w:rsid w:val="00E04674"/>
    <w:rsid w:val="00E2163A"/>
    <w:rsid w:val="00E24F47"/>
    <w:rsid w:val="00E32AD8"/>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D4577"/>
    <w:rsid w:val="00FE2E4F"/>
    <w:rsid w:val="00FE3007"/>
    <w:rsid w:val="00FF200D"/>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DE2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April 2025 ACCS Agenda Item 02 Attachment 3 - Advisory Commission on Charter Schools (CA State Board of Education)</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Attachment 2 - Advisory Commission on Charter Schools (CA State Board of Education)</dc:title>
  <dc:subject>Determination of Funding Request from Fusion Charter (Charter #1695).</dc:subject>
  <dc:creator/>
  <cp:keywords/>
  <dc:description/>
  <cp:lastModifiedBy/>
  <cp:revision>1</cp:revision>
  <dcterms:created xsi:type="dcterms:W3CDTF">2025-02-06T16:10:00Z</dcterms:created>
  <dcterms:modified xsi:type="dcterms:W3CDTF">2025-03-17T20:06:00Z</dcterms:modified>
</cp:coreProperties>
</file>