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CA010" w14:textId="76F7284B" w:rsidR="00306C3D" w:rsidRPr="00306C3D" w:rsidRDefault="00306C3D" w:rsidP="00306C3D">
      <w:pPr>
        <w:spacing w:after="360"/>
        <w:jc w:val="center"/>
        <w:rPr>
          <w:rFonts w:ascii="Arial" w:hAnsi="Arial" w:cs="Arial"/>
          <w:b/>
          <w:bCs/>
          <w:i/>
          <w:iCs/>
        </w:rPr>
      </w:pPr>
      <w:r w:rsidRPr="00306C3D">
        <w:rPr>
          <w:rFonts w:ascii="Arial" w:hAnsi="Arial" w:cs="Arial"/>
          <w:b/>
          <w:bCs/>
          <w:i/>
          <w:iCs/>
        </w:rPr>
        <w:t>The information contained in this document does not indicate approval</w:t>
      </w:r>
      <w:r>
        <w:rPr>
          <w:rFonts w:ascii="Arial" w:hAnsi="Arial" w:cs="Arial"/>
          <w:b/>
          <w:bCs/>
          <w:i/>
          <w:iCs/>
        </w:rPr>
        <w:br/>
      </w:r>
      <w:r w:rsidRPr="00306C3D">
        <w:rPr>
          <w:rFonts w:ascii="Arial" w:hAnsi="Arial" w:cs="Arial"/>
          <w:b/>
          <w:bCs/>
          <w:i/>
          <w:iCs/>
        </w:rPr>
        <w:t>or recommendation by the RDRSSP.</w:t>
      </w:r>
    </w:p>
    <w:p w14:paraId="37DC9A9B" w14:textId="6CA723FD" w:rsidR="00DC430B" w:rsidRPr="007B0439" w:rsidRDefault="003E4FD3" w:rsidP="00E21B24">
      <w:pPr>
        <w:pStyle w:val="Heading1"/>
        <w:spacing w:after="240" w:line="240" w:lineRule="auto"/>
      </w:pPr>
      <w:r w:rsidRPr="007B0439">
        <w:t>R</w:t>
      </w:r>
      <w:r w:rsidR="00910A2B" w:rsidRPr="007B0439">
        <w:t xml:space="preserve">eading </w:t>
      </w:r>
      <w:r w:rsidRPr="007B0439">
        <w:t>D</w:t>
      </w:r>
      <w:r w:rsidR="00910A2B" w:rsidRPr="007B0439">
        <w:t xml:space="preserve">ifficulties </w:t>
      </w:r>
      <w:r w:rsidRPr="007B0439">
        <w:t>R</w:t>
      </w:r>
      <w:r w:rsidR="00910A2B" w:rsidRPr="007B0439">
        <w:t xml:space="preserve">isk </w:t>
      </w:r>
      <w:r w:rsidRPr="007B0439">
        <w:t>S</w:t>
      </w:r>
      <w:r w:rsidR="00910A2B" w:rsidRPr="007B0439">
        <w:t xml:space="preserve">creening </w:t>
      </w:r>
      <w:r w:rsidRPr="007B0439">
        <w:t>S</w:t>
      </w:r>
      <w:r w:rsidR="00910A2B" w:rsidRPr="007B0439">
        <w:t xml:space="preserve">election </w:t>
      </w:r>
      <w:r w:rsidRPr="007B0439">
        <w:t>P</w:t>
      </w:r>
      <w:r w:rsidR="00910A2B" w:rsidRPr="007B0439">
        <w:t>ane</w:t>
      </w:r>
      <w:r w:rsidR="00DC430B" w:rsidRPr="007B0439">
        <w:t>l</w:t>
      </w:r>
      <w:r w:rsidR="00E21B24">
        <w:br/>
      </w:r>
      <w:r w:rsidR="005861BA">
        <w:t xml:space="preserve">DRAFT </w:t>
      </w:r>
      <w:r w:rsidR="00DC430B" w:rsidRPr="007B0439">
        <w:t>Screener Information Overview</w:t>
      </w:r>
    </w:p>
    <w:p w14:paraId="634510C0" w14:textId="77777777" w:rsidR="004777F4" w:rsidRPr="007B0439" w:rsidRDefault="004777F4" w:rsidP="00E21B24">
      <w:pPr>
        <w:pStyle w:val="NoSpacing"/>
        <w:spacing w:after="240"/>
        <w:contextualSpacing/>
        <w:rPr>
          <w:rFonts w:ascii="Arial" w:hAnsi="Arial" w:cs="Arial"/>
        </w:rPr>
      </w:pPr>
      <w:r w:rsidRPr="007B0439">
        <w:rPr>
          <w:rFonts w:ascii="Arial" w:hAnsi="Arial" w:cs="Arial"/>
          <w:i/>
          <w:iCs/>
        </w:rPr>
        <w:t>Note: The information included in this document is based on information provided by the publisher, is subject to change, and should be confirmed by potential purchasers.</w:t>
      </w:r>
    </w:p>
    <w:p w14:paraId="51ED9F02" w14:textId="5ED92985" w:rsidR="00910A2B" w:rsidRPr="006E7AA7" w:rsidRDefault="3557B300" w:rsidP="00E21B24">
      <w:pPr>
        <w:pStyle w:val="Default"/>
      </w:pPr>
      <w:r w:rsidRPr="006E7AA7">
        <w:t>Screening Instrument Title:</w:t>
      </w:r>
      <w:r w:rsidR="00E415FE" w:rsidRPr="006E7AA7">
        <w:t xml:space="preserve"> </w:t>
      </w:r>
      <w:r w:rsidR="00A7081B" w:rsidRPr="006E7AA7">
        <w:t>Exact Path Reading Diagnostic Assessment</w:t>
      </w:r>
    </w:p>
    <w:p w14:paraId="7392D124" w14:textId="438D74ED" w:rsidR="00910A2B" w:rsidRPr="006E7AA7" w:rsidRDefault="4CAB7F30" w:rsidP="00E21B24">
      <w:pPr>
        <w:pStyle w:val="NoSpacing"/>
        <w:contextualSpacing/>
        <w:rPr>
          <w:rFonts w:ascii="Arial" w:hAnsi="Arial" w:cs="Arial"/>
        </w:rPr>
      </w:pPr>
      <w:r w:rsidRPr="006E7AA7">
        <w:rPr>
          <w:rFonts w:ascii="Arial" w:hAnsi="Arial" w:cs="Arial"/>
        </w:rPr>
        <w:t>Organization:</w:t>
      </w:r>
      <w:r w:rsidR="00E415FE" w:rsidRPr="006E7AA7">
        <w:rPr>
          <w:rFonts w:ascii="Arial" w:hAnsi="Arial" w:cs="Arial"/>
        </w:rPr>
        <w:t xml:space="preserve"> </w:t>
      </w:r>
      <w:r w:rsidR="00A7081B" w:rsidRPr="006E7AA7">
        <w:rPr>
          <w:rFonts w:ascii="Arial" w:hAnsi="Arial" w:cs="Arial"/>
        </w:rPr>
        <w:t>Edmentum, Inc.</w:t>
      </w:r>
    </w:p>
    <w:p w14:paraId="4D992899" w14:textId="4FAD0FEC" w:rsidR="0060597E" w:rsidRPr="002F3B19" w:rsidRDefault="0060597E" w:rsidP="00E21B24">
      <w:pPr>
        <w:pStyle w:val="NoSpacing"/>
        <w:contextualSpacing/>
        <w:rPr>
          <w:rFonts w:ascii="Arial" w:hAnsi="Arial" w:cs="Arial"/>
        </w:rPr>
      </w:pPr>
      <w:r w:rsidRPr="002F3B19">
        <w:rPr>
          <w:rFonts w:ascii="Arial" w:hAnsi="Arial" w:cs="Arial"/>
        </w:rPr>
        <w:t>Web</w:t>
      </w:r>
      <w:r w:rsidR="0053366A" w:rsidRPr="002F3B19">
        <w:rPr>
          <w:rFonts w:ascii="Arial" w:hAnsi="Arial" w:cs="Arial"/>
        </w:rPr>
        <w:t xml:space="preserve"> P</w:t>
      </w:r>
      <w:r w:rsidRPr="002F3B19">
        <w:rPr>
          <w:rFonts w:ascii="Arial" w:hAnsi="Arial" w:cs="Arial"/>
        </w:rPr>
        <w:t>age:</w:t>
      </w:r>
      <w:r w:rsidR="00B46D10" w:rsidRPr="002F3B19">
        <w:rPr>
          <w:rFonts w:ascii="Arial" w:hAnsi="Arial" w:cs="Arial"/>
        </w:rPr>
        <w:t xml:space="preserve"> </w:t>
      </w:r>
      <w:hyperlink r:id="rId8" w:tooltip="Edmentum website" w:history="1">
        <w:r w:rsidR="0075364D" w:rsidRPr="002F3B19">
          <w:rPr>
            <w:rStyle w:val="Hyperlink"/>
            <w:rFonts w:ascii="Arial" w:hAnsi="Arial" w:cs="Arial"/>
          </w:rPr>
          <w:t>https://www.edmentum.com/products/exact-path/</w:t>
        </w:r>
      </w:hyperlink>
    </w:p>
    <w:p w14:paraId="3AD6003A" w14:textId="1C4FD0EE" w:rsidR="00020A00" w:rsidRPr="006E7AA7" w:rsidRDefault="4CAB7F30" w:rsidP="00CA2811">
      <w:pPr>
        <w:pStyle w:val="NoSpacing"/>
        <w:spacing w:after="240"/>
        <w:rPr>
          <w:rFonts w:ascii="Arial" w:hAnsi="Arial" w:cs="Arial"/>
        </w:rPr>
      </w:pPr>
      <w:r w:rsidRPr="006E7AA7">
        <w:rPr>
          <w:rFonts w:ascii="Arial" w:hAnsi="Arial" w:cs="Arial"/>
        </w:rPr>
        <w:t>Contact Name(s), Title(s), Email(s)</w:t>
      </w:r>
      <w:r w:rsidR="00674E88" w:rsidRPr="006E7AA7">
        <w:rPr>
          <w:rFonts w:ascii="Arial" w:hAnsi="Arial" w:cs="Arial"/>
        </w:rPr>
        <w:t>, and Phone Number(s)</w:t>
      </w:r>
      <w:r w:rsidRPr="006E7AA7">
        <w:rPr>
          <w:rFonts w:ascii="Arial" w:hAnsi="Arial" w:cs="Arial"/>
        </w:rPr>
        <w:t>:</w:t>
      </w:r>
    </w:p>
    <w:p w14:paraId="15405755" w14:textId="3D0F01DE" w:rsidR="00020A00" w:rsidRPr="006E7AA7" w:rsidRDefault="00A7081B" w:rsidP="00ED7780">
      <w:pPr>
        <w:pStyle w:val="NoSpacing"/>
        <w:numPr>
          <w:ilvl w:val="0"/>
          <w:numId w:val="2"/>
        </w:numPr>
        <w:contextualSpacing/>
        <w:rPr>
          <w:rFonts w:ascii="Arial" w:hAnsi="Arial" w:cs="Arial"/>
        </w:rPr>
      </w:pPr>
      <w:r w:rsidRPr="006E7AA7">
        <w:rPr>
          <w:rFonts w:ascii="Arial" w:hAnsi="Arial" w:cs="Arial"/>
        </w:rPr>
        <w:t xml:space="preserve">Kamlyn Keith, State Programs Manager, </w:t>
      </w:r>
      <w:hyperlink r:id="rId9" w:history="1">
        <w:r w:rsidRPr="006E7AA7">
          <w:rPr>
            <w:rStyle w:val="Hyperlink"/>
            <w:rFonts w:ascii="Arial" w:hAnsi="Arial" w:cs="Arial"/>
          </w:rPr>
          <w:t>kamlyn.keith@edmentum.com</w:t>
        </w:r>
      </w:hyperlink>
    </w:p>
    <w:p w14:paraId="1DB1ADB8" w14:textId="03C77F76" w:rsidR="00910A2B" w:rsidRPr="006E7AA7" w:rsidRDefault="00A7081B" w:rsidP="00ED7780">
      <w:pPr>
        <w:pStyle w:val="NoSpacing"/>
        <w:numPr>
          <w:ilvl w:val="0"/>
          <w:numId w:val="2"/>
        </w:numPr>
        <w:spacing w:after="240"/>
        <w:rPr>
          <w:rFonts w:ascii="Arial" w:hAnsi="Arial" w:cs="Arial"/>
        </w:rPr>
      </w:pPr>
      <w:r w:rsidRPr="006E7AA7">
        <w:rPr>
          <w:rFonts w:ascii="Arial" w:hAnsi="Arial" w:cs="Arial"/>
        </w:rPr>
        <w:t xml:space="preserve">Cassie Rochholz, Senior Director of State Strategy, </w:t>
      </w:r>
      <w:hyperlink r:id="rId10" w:history="1">
        <w:r w:rsidRPr="006E7AA7">
          <w:rPr>
            <w:rStyle w:val="Hyperlink"/>
            <w:rFonts w:ascii="Arial" w:hAnsi="Arial" w:cs="Arial"/>
          </w:rPr>
          <w:t>state.programs@edmentum.com</w:t>
        </w:r>
      </w:hyperlink>
    </w:p>
    <w:p w14:paraId="27801F61" w14:textId="29EB0894" w:rsidR="002868FA" w:rsidRPr="0053366A" w:rsidRDefault="75573527" w:rsidP="0053366A">
      <w:pPr>
        <w:pStyle w:val="Heading2"/>
      </w:pPr>
      <w:r w:rsidRPr="0053366A">
        <w:t>General Information</w:t>
      </w:r>
    </w:p>
    <w:p w14:paraId="3F616E78" w14:textId="0F1F5851" w:rsidR="00DC430B" w:rsidRPr="006E7AA7" w:rsidRDefault="75573527" w:rsidP="00E21B24">
      <w:pPr>
        <w:pStyle w:val="NoSpacing"/>
        <w:contextualSpacing/>
        <w:rPr>
          <w:rFonts w:ascii="Arial" w:hAnsi="Arial" w:cs="Arial"/>
        </w:rPr>
      </w:pPr>
      <w:r w:rsidRPr="006E7AA7">
        <w:rPr>
          <w:rFonts w:ascii="Arial" w:hAnsi="Arial" w:cs="Arial"/>
        </w:rPr>
        <w:t>Recommended grade(s)</w:t>
      </w:r>
      <w:r w:rsidR="00A7081B" w:rsidRPr="006E7AA7">
        <w:rPr>
          <w:rFonts w:ascii="Arial" w:hAnsi="Arial" w:cs="Arial"/>
        </w:rPr>
        <w:t xml:space="preserve">: </w:t>
      </w:r>
      <w:r w:rsidR="00613DAC" w:rsidRPr="006E7AA7">
        <w:rPr>
          <w:rFonts w:ascii="Arial" w:hAnsi="Arial" w:cs="Arial"/>
        </w:rPr>
        <w:t>Kindergarten</w:t>
      </w:r>
      <w:r w:rsidR="002F3B19">
        <w:rPr>
          <w:rFonts w:ascii="Arial" w:hAnsi="Arial" w:cs="Arial"/>
        </w:rPr>
        <w:t>, Grade One, Grade Two</w:t>
      </w:r>
    </w:p>
    <w:p w14:paraId="3061808D" w14:textId="1A40CE91" w:rsidR="0060597E" w:rsidRPr="007B0439" w:rsidRDefault="00A33AC4" w:rsidP="0053366A">
      <w:pPr>
        <w:pStyle w:val="NoSpacing"/>
        <w:spacing w:after="240"/>
        <w:rPr>
          <w:rFonts w:ascii="Arial" w:hAnsi="Arial" w:cs="Arial"/>
        </w:rPr>
      </w:pPr>
      <w:r>
        <w:rPr>
          <w:rFonts w:ascii="Arial" w:hAnsi="Arial" w:cs="Arial"/>
        </w:rPr>
        <w:t xml:space="preserve">Except for </w:t>
      </w:r>
      <w:r w:rsidRPr="00A33AC4">
        <w:rPr>
          <w:rFonts w:ascii="Arial" w:hAnsi="Arial" w:cs="Arial"/>
          <w:i/>
          <w:iCs/>
        </w:rPr>
        <w:t>Other</w:t>
      </w:r>
      <w:r>
        <w:rPr>
          <w:rFonts w:ascii="Arial" w:hAnsi="Arial" w:cs="Arial"/>
        </w:rPr>
        <w:t>, t</w:t>
      </w:r>
      <w:r w:rsidR="007B0439" w:rsidRPr="007B0439">
        <w:rPr>
          <w:rFonts w:ascii="Arial" w:hAnsi="Arial" w:cs="Arial"/>
        </w:rPr>
        <w:t>he Skills Measured shown in the table below are from Cal</w:t>
      </w:r>
      <w:r w:rsidR="00905650">
        <w:rPr>
          <w:rFonts w:ascii="Arial" w:hAnsi="Arial" w:cs="Arial"/>
        </w:rPr>
        <w:t>ifornia</w:t>
      </w:r>
      <w:r w:rsidR="007B0439" w:rsidRPr="007B0439">
        <w:rPr>
          <w:rFonts w:ascii="Arial" w:hAnsi="Arial" w:cs="Arial"/>
        </w:rPr>
        <w:t xml:space="preserve"> </w:t>
      </w:r>
      <w:r w:rsidR="007B0439" w:rsidRPr="00905650">
        <w:rPr>
          <w:rFonts w:ascii="Arial" w:hAnsi="Arial" w:cs="Arial"/>
          <w:i/>
          <w:iCs/>
        </w:rPr>
        <w:t>Ed</w:t>
      </w:r>
      <w:r w:rsidR="00905650" w:rsidRPr="00905650">
        <w:rPr>
          <w:rFonts w:ascii="Arial" w:hAnsi="Arial" w:cs="Arial"/>
          <w:i/>
          <w:iCs/>
        </w:rPr>
        <w:t>ucation</w:t>
      </w:r>
      <w:r w:rsidR="00EA7A79">
        <w:rPr>
          <w:rFonts w:ascii="Arial" w:hAnsi="Arial" w:cs="Arial"/>
          <w:i/>
          <w:iCs/>
        </w:rPr>
        <w:t xml:space="preserve"> </w:t>
      </w:r>
      <w:r w:rsidR="007B0439" w:rsidRPr="00905650">
        <w:rPr>
          <w:rFonts w:ascii="Arial" w:hAnsi="Arial" w:cs="Arial"/>
          <w:i/>
          <w:iCs/>
        </w:rPr>
        <w:t xml:space="preserve">Code </w:t>
      </w:r>
      <w:r w:rsidR="00EA7A79">
        <w:rPr>
          <w:rFonts w:ascii="Arial" w:hAnsi="Arial" w:cs="Arial"/>
        </w:rPr>
        <w:t xml:space="preserve">Section </w:t>
      </w:r>
      <w:r w:rsidR="007B0439" w:rsidRPr="007B0439">
        <w:rPr>
          <w:rFonts w:ascii="Arial" w:hAnsi="Arial" w:cs="Arial"/>
        </w:rPr>
        <w:t>53008 (g)(1)(B).</w:t>
      </w:r>
    </w:p>
    <w:tbl>
      <w:tblPr>
        <w:tblStyle w:val="TableGrid"/>
        <w:tblW w:w="0" w:type="auto"/>
        <w:tblLook w:val="04A0" w:firstRow="1" w:lastRow="0" w:firstColumn="1" w:lastColumn="0" w:noHBand="0" w:noVBand="1"/>
        <w:tblDescription w:val="Skills measured in kindergarten through grade two."/>
      </w:tblPr>
      <w:tblGrid>
        <w:gridCol w:w="3505"/>
        <w:gridCol w:w="2160"/>
        <w:gridCol w:w="2070"/>
        <w:gridCol w:w="1980"/>
      </w:tblGrid>
      <w:tr w:rsidR="00674E88" w:rsidRPr="007B0439" w14:paraId="2421819F" w14:textId="77777777" w:rsidTr="00B1737A">
        <w:trPr>
          <w:cantSplit/>
          <w:tblHeader/>
        </w:trPr>
        <w:tc>
          <w:tcPr>
            <w:tcW w:w="3505" w:type="dxa"/>
          </w:tcPr>
          <w:p w14:paraId="506C4CBD" w14:textId="3A991098" w:rsidR="00674E88" w:rsidRPr="007B0439" w:rsidRDefault="00674E88" w:rsidP="00B1737A">
            <w:pPr>
              <w:pStyle w:val="NoSpacing"/>
              <w:contextualSpacing/>
              <w:jc w:val="center"/>
              <w:rPr>
                <w:rFonts w:ascii="Arial" w:hAnsi="Arial" w:cs="Arial"/>
                <w:b/>
                <w:bCs/>
              </w:rPr>
            </w:pPr>
            <w:r w:rsidRPr="007B0439">
              <w:rPr>
                <w:rFonts w:ascii="Arial" w:hAnsi="Arial" w:cs="Arial"/>
                <w:b/>
                <w:bCs/>
              </w:rPr>
              <w:t>Skill</w:t>
            </w:r>
            <w:r w:rsidR="003256AC">
              <w:rPr>
                <w:rFonts w:ascii="Arial" w:hAnsi="Arial" w:cs="Arial"/>
                <w:b/>
                <w:bCs/>
              </w:rPr>
              <w:t>s Measured</w:t>
            </w:r>
          </w:p>
        </w:tc>
        <w:tc>
          <w:tcPr>
            <w:tcW w:w="2160" w:type="dxa"/>
          </w:tcPr>
          <w:p w14:paraId="65C8C0EE" w14:textId="67B5D266" w:rsidR="00674E88" w:rsidRPr="007B0439" w:rsidRDefault="00674E88" w:rsidP="00B1737A">
            <w:pPr>
              <w:pStyle w:val="NoSpacing"/>
              <w:contextualSpacing/>
              <w:jc w:val="center"/>
              <w:rPr>
                <w:rFonts w:ascii="Arial" w:hAnsi="Arial" w:cs="Arial"/>
                <w:b/>
                <w:bCs/>
              </w:rPr>
            </w:pPr>
            <w:r w:rsidRPr="007B0439">
              <w:rPr>
                <w:rFonts w:ascii="Arial" w:hAnsi="Arial" w:cs="Arial"/>
                <w:b/>
                <w:bCs/>
              </w:rPr>
              <w:t>Kindergarten</w:t>
            </w:r>
          </w:p>
        </w:tc>
        <w:tc>
          <w:tcPr>
            <w:tcW w:w="2070" w:type="dxa"/>
          </w:tcPr>
          <w:p w14:paraId="619E553B" w14:textId="4FE2C94E" w:rsidR="00674E88" w:rsidRPr="007B0439" w:rsidRDefault="00674E88" w:rsidP="00B1737A">
            <w:pPr>
              <w:pStyle w:val="NoSpacing"/>
              <w:contextualSpacing/>
              <w:jc w:val="center"/>
              <w:rPr>
                <w:rFonts w:ascii="Arial" w:hAnsi="Arial" w:cs="Arial"/>
                <w:b/>
                <w:bCs/>
              </w:rPr>
            </w:pPr>
            <w:r w:rsidRPr="007B0439">
              <w:rPr>
                <w:rFonts w:ascii="Arial" w:hAnsi="Arial" w:cs="Arial"/>
                <w:b/>
                <w:bCs/>
              </w:rPr>
              <w:t>Grade 1</w:t>
            </w:r>
          </w:p>
        </w:tc>
        <w:tc>
          <w:tcPr>
            <w:tcW w:w="1980" w:type="dxa"/>
          </w:tcPr>
          <w:p w14:paraId="1238B26C" w14:textId="2BFBA645" w:rsidR="00674E88" w:rsidRPr="007B0439" w:rsidRDefault="00674E88" w:rsidP="00B1737A">
            <w:pPr>
              <w:pStyle w:val="NoSpacing"/>
              <w:contextualSpacing/>
              <w:jc w:val="center"/>
              <w:rPr>
                <w:rFonts w:ascii="Arial" w:hAnsi="Arial" w:cs="Arial"/>
                <w:b/>
                <w:bCs/>
              </w:rPr>
            </w:pPr>
            <w:r w:rsidRPr="007B0439">
              <w:rPr>
                <w:rFonts w:ascii="Arial" w:hAnsi="Arial" w:cs="Arial"/>
                <w:b/>
                <w:bCs/>
              </w:rPr>
              <w:t>Grade 2</w:t>
            </w:r>
          </w:p>
        </w:tc>
      </w:tr>
      <w:tr w:rsidR="00674E88" w:rsidRPr="007B0439" w14:paraId="335C6877" w14:textId="77777777" w:rsidTr="00EA7A79">
        <w:trPr>
          <w:cantSplit/>
        </w:trPr>
        <w:tc>
          <w:tcPr>
            <w:tcW w:w="3505" w:type="dxa"/>
          </w:tcPr>
          <w:p w14:paraId="408BBC48" w14:textId="7901CDBF" w:rsidR="00674E88" w:rsidRPr="007B0439" w:rsidRDefault="00674E88" w:rsidP="00E21B24">
            <w:pPr>
              <w:pStyle w:val="NoSpacing"/>
              <w:contextualSpacing/>
              <w:rPr>
                <w:rFonts w:ascii="Arial" w:hAnsi="Arial" w:cs="Arial"/>
              </w:rPr>
            </w:pPr>
            <w:r w:rsidRPr="007B0439">
              <w:rPr>
                <w:rFonts w:ascii="Arial" w:hAnsi="Arial" w:cs="Arial"/>
              </w:rPr>
              <w:t>oral language</w:t>
            </w:r>
          </w:p>
        </w:tc>
        <w:tc>
          <w:tcPr>
            <w:tcW w:w="2160" w:type="dxa"/>
          </w:tcPr>
          <w:p w14:paraId="4BC2F7B6" w14:textId="25E5EF4D" w:rsidR="00674E88" w:rsidRPr="007B0439" w:rsidRDefault="002F3B19" w:rsidP="00E21B24">
            <w:pPr>
              <w:pStyle w:val="NoSpacing"/>
              <w:contextualSpacing/>
              <w:jc w:val="center"/>
              <w:rPr>
                <w:rFonts w:ascii="Arial" w:hAnsi="Arial" w:cs="Arial"/>
              </w:rPr>
            </w:pPr>
            <w:r>
              <w:rPr>
                <w:rFonts w:ascii="Arial" w:hAnsi="Arial" w:cs="Arial"/>
              </w:rPr>
              <w:t>Yes</w:t>
            </w:r>
          </w:p>
        </w:tc>
        <w:tc>
          <w:tcPr>
            <w:tcW w:w="2070" w:type="dxa"/>
          </w:tcPr>
          <w:p w14:paraId="11A5EDFE" w14:textId="6AE663A6" w:rsidR="00674E88" w:rsidRPr="007B0439" w:rsidRDefault="002F3B19" w:rsidP="00E21B24">
            <w:pPr>
              <w:pStyle w:val="NoSpacing"/>
              <w:contextualSpacing/>
              <w:jc w:val="center"/>
              <w:rPr>
                <w:rFonts w:ascii="Arial" w:hAnsi="Arial" w:cs="Arial"/>
                <w:b/>
                <w:bCs/>
              </w:rPr>
            </w:pPr>
            <w:r>
              <w:rPr>
                <w:rFonts w:ascii="Arial" w:hAnsi="Arial" w:cs="Arial"/>
              </w:rPr>
              <w:t>Yes</w:t>
            </w:r>
          </w:p>
        </w:tc>
        <w:tc>
          <w:tcPr>
            <w:tcW w:w="1980" w:type="dxa"/>
          </w:tcPr>
          <w:p w14:paraId="25A7D9D4" w14:textId="39C0C0E4" w:rsidR="00674E88" w:rsidRPr="007B0439" w:rsidRDefault="002F3B19" w:rsidP="00E21B24">
            <w:pPr>
              <w:pStyle w:val="NoSpacing"/>
              <w:contextualSpacing/>
              <w:jc w:val="center"/>
              <w:rPr>
                <w:rFonts w:ascii="Arial" w:hAnsi="Arial" w:cs="Arial"/>
                <w:b/>
                <w:bCs/>
              </w:rPr>
            </w:pPr>
            <w:r>
              <w:rPr>
                <w:rFonts w:ascii="Arial" w:hAnsi="Arial" w:cs="Arial"/>
              </w:rPr>
              <w:t>Yes</w:t>
            </w:r>
          </w:p>
        </w:tc>
      </w:tr>
      <w:tr w:rsidR="00674E88" w:rsidRPr="007B0439" w14:paraId="17836D69" w14:textId="77777777" w:rsidTr="00EA7A79">
        <w:trPr>
          <w:cantSplit/>
        </w:trPr>
        <w:tc>
          <w:tcPr>
            <w:tcW w:w="3505" w:type="dxa"/>
          </w:tcPr>
          <w:p w14:paraId="38AEB74F" w14:textId="159F7D06" w:rsidR="00674E88" w:rsidRPr="007B0439" w:rsidRDefault="00674E88" w:rsidP="00E21B24">
            <w:pPr>
              <w:pStyle w:val="NoSpacing"/>
              <w:contextualSpacing/>
              <w:rPr>
                <w:rFonts w:ascii="Arial" w:hAnsi="Arial" w:cs="Arial"/>
              </w:rPr>
            </w:pPr>
            <w:proofErr w:type="gramStart"/>
            <w:r w:rsidRPr="007B0439">
              <w:rPr>
                <w:rFonts w:ascii="Arial" w:hAnsi="Arial" w:cs="Arial"/>
              </w:rPr>
              <w:t>phonological</w:t>
            </w:r>
            <w:proofErr w:type="gramEnd"/>
            <w:r w:rsidRPr="007B0439">
              <w:rPr>
                <w:rFonts w:ascii="Arial" w:hAnsi="Arial" w:cs="Arial"/>
              </w:rPr>
              <w:t xml:space="preserve"> awareness</w:t>
            </w:r>
          </w:p>
        </w:tc>
        <w:tc>
          <w:tcPr>
            <w:tcW w:w="2160" w:type="dxa"/>
          </w:tcPr>
          <w:p w14:paraId="21BB2E8A" w14:textId="284F2301" w:rsidR="00674E88" w:rsidRPr="007B0439" w:rsidRDefault="00020A00" w:rsidP="00E21B24">
            <w:pPr>
              <w:pStyle w:val="NoSpacing"/>
              <w:contextualSpacing/>
              <w:jc w:val="center"/>
              <w:rPr>
                <w:rFonts w:ascii="Arial" w:hAnsi="Arial" w:cs="Arial"/>
                <w:b/>
                <w:bCs/>
              </w:rPr>
            </w:pPr>
            <w:r w:rsidRPr="007B0439">
              <w:rPr>
                <w:rFonts w:ascii="Arial" w:hAnsi="Arial" w:cs="Arial"/>
                <w:kern w:val="0"/>
                <w14:ligatures w14:val="none"/>
              </w:rPr>
              <w:t>Yes</w:t>
            </w:r>
          </w:p>
        </w:tc>
        <w:tc>
          <w:tcPr>
            <w:tcW w:w="2070" w:type="dxa"/>
          </w:tcPr>
          <w:p w14:paraId="24F519A2" w14:textId="71EDE7CA" w:rsidR="00674E88" w:rsidRPr="007B0439" w:rsidRDefault="00020A00" w:rsidP="00E21B24">
            <w:pPr>
              <w:pStyle w:val="NoSpacing"/>
              <w:contextualSpacing/>
              <w:jc w:val="center"/>
              <w:rPr>
                <w:rFonts w:ascii="Arial" w:hAnsi="Arial" w:cs="Arial"/>
                <w:b/>
                <w:bCs/>
              </w:rPr>
            </w:pPr>
            <w:r w:rsidRPr="007B0439">
              <w:rPr>
                <w:rFonts w:ascii="Arial" w:hAnsi="Arial" w:cs="Arial"/>
                <w:kern w:val="0"/>
                <w14:ligatures w14:val="none"/>
              </w:rPr>
              <w:t>Yes</w:t>
            </w:r>
          </w:p>
        </w:tc>
        <w:tc>
          <w:tcPr>
            <w:tcW w:w="1980" w:type="dxa"/>
          </w:tcPr>
          <w:p w14:paraId="69E529DA" w14:textId="3C407499" w:rsidR="00674E88" w:rsidRPr="007B0439" w:rsidRDefault="00020A00" w:rsidP="00E21B24">
            <w:pPr>
              <w:pStyle w:val="NoSpacing"/>
              <w:contextualSpacing/>
              <w:jc w:val="center"/>
              <w:rPr>
                <w:rFonts w:ascii="Arial" w:hAnsi="Arial" w:cs="Arial"/>
                <w:b/>
                <w:bCs/>
              </w:rPr>
            </w:pPr>
            <w:r w:rsidRPr="007B0439">
              <w:rPr>
                <w:rFonts w:ascii="Arial" w:hAnsi="Arial" w:cs="Arial"/>
                <w:kern w:val="0"/>
                <w14:ligatures w14:val="none"/>
              </w:rPr>
              <w:t>Yes</w:t>
            </w:r>
          </w:p>
        </w:tc>
      </w:tr>
      <w:tr w:rsidR="00674E88" w:rsidRPr="007B0439" w14:paraId="7CC4B0E7" w14:textId="77777777" w:rsidTr="00EA7A79">
        <w:trPr>
          <w:cantSplit/>
        </w:trPr>
        <w:tc>
          <w:tcPr>
            <w:tcW w:w="3505" w:type="dxa"/>
          </w:tcPr>
          <w:p w14:paraId="2B1AE1A0" w14:textId="17189DE3" w:rsidR="00674E88" w:rsidRPr="007B0439" w:rsidRDefault="00674E88" w:rsidP="00E21B24">
            <w:pPr>
              <w:pStyle w:val="NoSpacing"/>
              <w:contextualSpacing/>
              <w:rPr>
                <w:rFonts w:ascii="Arial" w:hAnsi="Arial" w:cs="Arial"/>
              </w:rPr>
            </w:pPr>
            <w:r w:rsidRPr="007B0439">
              <w:rPr>
                <w:rFonts w:ascii="Arial" w:hAnsi="Arial" w:cs="Arial"/>
              </w:rPr>
              <w:t>phonemic awareness</w:t>
            </w:r>
          </w:p>
        </w:tc>
        <w:tc>
          <w:tcPr>
            <w:tcW w:w="2160" w:type="dxa"/>
          </w:tcPr>
          <w:p w14:paraId="414E7098" w14:textId="4BF140DC" w:rsidR="00674E88" w:rsidRPr="007B0439" w:rsidRDefault="00020A00" w:rsidP="00E21B24">
            <w:pPr>
              <w:pStyle w:val="NoSpacing"/>
              <w:contextualSpacing/>
              <w:jc w:val="center"/>
              <w:rPr>
                <w:rFonts w:ascii="Arial" w:hAnsi="Arial" w:cs="Arial"/>
                <w:b/>
                <w:bCs/>
              </w:rPr>
            </w:pPr>
            <w:r w:rsidRPr="007B0439">
              <w:rPr>
                <w:rFonts w:ascii="Arial" w:hAnsi="Arial" w:cs="Arial"/>
                <w:kern w:val="0"/>
                <w14:ligatures w14:val="none"/>
              </w:rPr>
              <w:t>Yes</w:t>
            </w:r>
          </w:p>
        </w:tc>
        <w:tc>
          <w:tcPr>
            <w:tcW w:w="2070" w:type="dxa"/>
          </w:tcPr>
          <w:p w14:paraId="79425D45" w14:textId="6E33C881" w:rsidR="00674E88" w:rsidRPr="007B0439" w:rsidRDefault="00020A00" w:rsidP="00E21B24">
            <w:pPr>
              <w:pStyle w:val="NoSpacing"/>
              <w:contextualSpacing/>
              <w:jc w:val="center"/>
              <w:rPr>
                <w:rFonts w:ascii="Arial" w:hAnsi="Arial" w:cs="Arial"/>
                <w:b/>
                <w:bCs/>
              </w:rPr>
            </w:pPr>
            <w:r w:rsidRPr="007B0439">
              <w:rPr>
                <w:rFonts w:ascii="Arial" w:hAnsi="Arial" w:cs="Arial"/>
                <w:kern w:val="0"/>
                <w14:ligatures w14:val="none"/>
              </w:rPr>
              <w:t>Yes</w:t>
            </w:r>
          </w:p>
        </w:tc>
        <w:tc>
          <w:tcPr>
            <w:tcW w:w="1980" w:type="dxa"/>
          </w:tcPr>
          <w:p w14:paraId="0201090C" w14:textId="6CB336EF" w:rsidR="00674E88" w:rsidRPr="007B0439" w:rsidRDefault="00020A00" w:rsidP="00E21B24">
            <w:pPr>
              <w:pStyle w:val="NoSpacing"/>
              <w:contextualSpacing/>
              <w:jc w:val="center"/>
              <w:rPr>
                <w:rFonts w:ascii="Arial" w:hAnsi="Arial" w:cs="Arial"/>
                <w:b/>
                <w:bCs/>
              </w:rPr>
            </w:pPr>
            <w:r w:rsidRPr="007B0439">
              <w:rPr>
                <w:rFonts w:ascii="Arial" w:hAnsi="Arial" w:cs="Arial"/>
                <w:kern w:val="0"/>
                <w14:ligatures w14:val="none"/>
              </w:rPr>
              <w:t>Yes</w:t>
            </w:r>
          </w:p>
        </w:tc>
      </w:tr>
      <w:tr w:rsidR="00674E88" w:rsidRPr="007B0439" w14:paraId="067347E7" w14:textId="77777777" w:rsidTr="00EA7A79">
        <w:trPr>
          <w:cantSplit/>
        </w:trPr>
        <w:tc>
          <w:tcPr>
            <w:tcW w:w="3505" w:type="dxa"/>
          </w:tcPr>
          <w:p w14:paraId="48CD1865" w14:textId="2B1F4AA6" w:rsidR="00674E88" w:rsidRPr="007B0439" w:rsidRDefault="00674E88" w:rsidP="00E21B24">
            <w:pPr>
              <w:pStyle w:val="NoSpacing"/>
              <w:contextualSpacing/>
              <w:rPr>
                <w:rFonts w:ascii="Arial" w:hAnsi="Arial" w:cs="Arial"/>
              </w:rPr>
            </w:pPr>
            <w:r w:rsidRPr="007B0439">
              <w:rPr>
                <w:rFonts w:ascii="Arial" w:hAnsi="Arial" w:cs="Arial"/>
              </w:rPr>
              <w:t>decoding skills</w:t>
            </w:r>
          </w:p>
        </w:tc>
        <w:tc>
          <w:tcPr>
            <w:tcW w:w="2160" w:type="dxa"/>
          </w:tcPr>
          <w:p w14:paraId="7F2DAAC9" w14:textId="32C4F312" w:rsidR="00674E88" w:rsidRPr="007B0439" w:rsidRDefault="002F3B19" w:rsidP="00E21B24">
            <w:pPr>
              <w:pStyle w:val="NoSpacing"/>
              <w:contextualSpacing/>
              <w:jc w:val="center"/>
              <w:rPr>
                <w:rFonts w:ascii="Arial" w:hAnsi="Arial" w:cs="Arial"/>
                <w:b/>
                <w:bCs/>
              </w:rPr>
            </w:pPr>
            <w:r>
              <w:rPr>
                <w:rFonts w:ascii="Arial" w:hAnsi="Arial" w:cs="Arial"/>
              </w:rPr>
              <w:t>Yes</w:t>
            </w:r>
          </w:p>
        </w:tc>
        <w:tc>
          <w:tcPr>
            <w:tcW w:w="2070" w:type="dxa"/>
          </w:tcPr>
          <w:p w14:paraId="15FDE7E5" w14:textId="6B8AC67C" w:rsidR="00674E88" w:rsidRPr="007B0439" w:rsidRDefault="002F3B19" w:rsidP="00E21B24">
            <w:pPr>
              <w:pStyle w:val="NoSpacing"/>
              <w:contextualSpacing/>
              <w:jc w:val="center"/>
              <w:rPr>
                <w:rFonts w:ascii="Arial" w:hAnsi="Arial" w:cs="Arial"/>
                <w:b/>
                <w:bCs/>
              </w:rPr>
            </w:pPr>
            <w:r>
              <w:rPr>
                <w:rFonts w:ascii="Arial" w:hAnsi="Arial" w:cs="Arial"/>
              </w:rPr>
              <w:t>Yes</w:t>
            </w:r>
          </w:p>
        </w:tc>
        <w:tc>
          <w:tcPr>
            <w:tcW w:w="1980" w:type="dxa"/>
          </w:tcPr>
          <w:p w14:paraId="48B5EDDE" w14:textId="3723E4A3" w:rsidR="00674E88" w:rsidRPr="007B0439" w:rsidRDefault="002F3B19" w:rsidP="00E21B24">
            <w:pPr>
              <w:pStyle w:val="NoSpacing"/>
              <w:contextualSpacing/>
              <w:jc w:val="center"/>
              <w:rPr>
                <w:rFonts w:ascii="Arial" w:hAnsi="Arial" w:cs="Arial"/>
                <w:b/>
                <w:bCs/>
              </w:rPr>
            </w:pPr>
            <w:r>
              <w:rPr>
                <w:rFonts w:ascii="Arial" w:hAnsi="Arial" w:cs="Arial"/>
              </w:rPr>
              <w:t>Yes</w:t>
            </w:r>
          </w:p>
        </w:tc>
      </w:tr>
      <w:tr w:rsidR="00674E88" w:rsidRPr="007B0439" w14:paraId="72563357" w14:textId="77777777" w:rsidTr="00EA7A79">
        <w:trPr>
          <w:cantSplit/>
        </w:trPr>
        <w:tc>
          <w:tcPr>
            <w:tcW w:w="3505" w:type="dxa"/>
          </w:tcPr>
          <w:p w14:paraId="347686EE" w14:textId="06D5CD79" w:rsidR="00674E88" w:rsidRPr="007B0439" w:rsidRDefault="00674E88" w:rsidP="00E21B24">
            <w:pPr>
              <w:pStyle w:val="NoSpacing"/>
              <w:contextualSpacing/>
              <w:rPr>
                <w:rFonts w:ascii="Arial" w:hAnsi="Arial" w:cs="Arial"/>
              </w:rPr>
            </w:pPr>
            <w:r w:rsidRPr="007B0439">
              <w:rPr>
                <w:rFonts w:ascii="Arial" w:hAnsi="Arial" w:cs="Arial"/>
              </w:rPr>
              <w:t>letter–sound knowledge</w:t>
            </w:r>
          </w:p>
        </w:tc>
        <w:tc>
          <w:tcPr>
            <w:tcW w:w="2160" w:type="dxa"/>
          </w:tcPr>
          <w:p w14:paraId="42232DF4" w14:textId="7749316A" w:rsidR="00674E88" w:rsidRPr="007B0439" w:rsidRDefault="00020A00" w:rsidP="00E21B24">
            <w:pPr>
              <w:pStyle w:val="NoSpacing"/>
              <w:contextualSpacing/>
              <w:jc w:val="center"/>
              <w:rPr>
                <w:rFonts w:ascii="Arial" w:hAnsi="Arial" w:cs="Arial"/>
                <w:b/>
                <w:bCs/>
              </w:rPr>
            </w:pPr>
            <w:r w:rsidRPr="007B0439">
              <w:rPr>
                <w:rFonts w:ascii="Arial" w:hAnsi="Arial" w:cs="Arial"/>
                <w:kern w:val="0"/>
                <w14:ligatures w14:val="none"/>
              </w:rPr>
              <w:t>Yes</w:t>
            </w:r>
          </w:p>
        </w:tc>
        <w:tc>
          <w:tcPr>
            <w:tcW w:w="2070" w:type="dxa"/>
          </w:tcPr>
          <w:p w14:paraId="5AA6CD25" w14:textId="54D04148" w:rsidR="00674E88" w:rsidRPr="007B0439" w:rsidRDefault="00020A00" w:rsidP="00E21B24">
            <w:pPr>
              <w:pStyle w:val="NoSpacing"/>
              <w:contextualSpacing/>
              <w:jc w:val="center"/>
              <w:rPr>
                <w:rFonts w:ascii="Arial" w:hAnsi="Arial" w:cs="Arial"/>
                <w:b/>
                <w:bCs/>
              </w:rPr>
            </w:pPr>
            <w:r w:rsidRPr="007B0439">
              <w:rPr>
                <w:rFonts w:ascii="Arial" w:hAnsi="Arial" w:cs="Arial"/>
              </w:rPr>
              <w:t>Not indicated</w:t>
            </w:r>
          </w:p>
        </w:tc>
        <w:tc>
          <w:tcPr>
            <w:tcW w:w="1980" w:type="dxa"/>
          </w:tcPr>
          <w:p w14:paraId="4C18E6AC" w14:textId="54655021" w:rsidR="00674E88" w:rsidRPr="007B0439" w:rsidRDefault="00020A00" w:rsidP="00E21B24">
            <w:pPr>
              <w:pStyle w:val="NoSpacing"/>
              <w:contextualSpacing/>
              <w:jc w:val="center"/>
              <w:rPr>
                <w:rFonts w:ascii="Arial" w:hAnsi="Arial" w:cs="Arial"/>
                <w:b/>
                <w:bCs/>
              </w:rPr>
            </w:pPr>
            <w:r w:rsidRPr="007B0439">
              <w:rPr>
                <w:rFonts w:ascii="Arial" w:hAnsi="Arial" w:cs="Arial"/>
              </w:rPr>
              <w:t>Not indicated</w:t>
            </w:r>
          </w:p>
        </w:tc>
      </w:tr>
      <w:tr w:rsidR="00674E88" w:rsidRPr="007B0439" w14:paraId="74EA08AB" w14:textId="77777777" w:rsidTr="00EA7A79">
        <w:trPr>
          <w:cantSplit/>
        </w:trPr>
        <w:tc>
          <w:tcPr>
            <w:tcW w:w="3505" w:type="dxa"/>
          </w:tcPr>
          <w:p w14:paraId="6FFC8F28" w14:textId="732167F0" w:rsidR="00674E88" w:rsidRPr="007B0439" w:rsidRDefault="00674E88" w:rsidP="00E21B24">
            <w:pPr>
              <w:pStyle w:val="NoSpacing"/>
              <w:contextualSpacing/>
              <w:rPr>
                <w:rFonts w:ascii="Arial" w:hAnsi="Arial" w:cs="Arial"/>
              </w:rPr>
            </w:pPr>
            <w:r w:rsidRPr="007B0439">
              <w:rPr>
                <w:rFonts w:ascii="Arial" w:hAnsi="Arial" w:cs="Arial"/>
              </w:rPr>
              <w:t>knowledge of letter names</w:t>
            </w:r>
          </w:p>
        </w:tc>
        <w:tc>
          <w:tcPr>
            <w:tcW w:w="2160" w:type="dxa"/>
          </w:tcPr>
          <w:p w14:paraId="470CE9CB" w14:textId="513516E2" w:rsidR="00674E88" w:rsidRPr="007B0439" w:rsidRDefault="00020A00" w:rsidP="00E21B24">
            <w:pPr>
              <w:pStyle w:val="NoSpacing"/>
              <w:contextualSpacing/>
              <w:jc w:val="center"/>
              <w:rPr>
                <w:rFonts w:ascii="Arial" w:hAnsi="Arial" w:cs="Arial"/>
                <w:b/>
                <w:bCs/>
              </w:rPr>
            </w:pPr>
            <w:r w:rsidRPr="007B0439">
              <w:rPr>
                <w:rFonts w:ascii="Arial" w:hAnsi="Arial" w:cs="Arial"/>
                <w:kern w:val="0"/>
                <w14:ligatures w14:val="none"/>
              </w:rPr>
              <w:t>Yes</w:t>
            </w:r>
          </w:p>
        </w:tc>
        <w:tc>
          <w:tcPr>
            <w:tcW w:w="2070" w:type="dxa"/>
          </w:tcPr>
          <w:p w14:paraId="5571D8C0" w14:textId="4DBFEE2F" w:rsidR="00674E88" w:rsidRPr="007B0439" w:rsidRDefault="00020A00" w:rsidP="00E21B24">
            <w:pPr>
              <w:pStyle w:val="NoSpacing"/>
              <w:contextualSpacing/>
              <w:jc w:val="center"/>
              <w:rPr>
                <w:rFonts w:ascii="Arial" w:hAnsi="Arial" w:cs="Arial"/>
                <w:b/>
                <w:bCs/>
              </w:rPr>
            </w:pPr>
            <w:r w:rsidRPr="007B0439">
              <w:rPr>
                <w:rFonts w:ascii="Arial" w:hAnsi="Arial" w:cs="Arial"/>
              </w:rPr>
              <w:t>Not indicated</w:t>
            </w:r>
          </w:p>
        </w:tc>
        <w:tc>
          <w:tcPr>
            <w:tcW w:w="1980" w:type="dxa"/>
          </w:tcPr>
          <w:p w14:paraId="0B952CF2" w14:textId="57216600" w:rsidR="00674E88" w:rsidRPr="007B0439" w:rsidRDefault="00020A00" w:rsidP="00E21B24">
            <w:pPr>
              <w:pStyle w:val="NoSpacing"/>
              <w:contextualSpacing/>
              <w:jc w:val="center"/>
              <w:rPr>
                <w:rFonts w:ascii="Arial" w:hAnsi="Arial" w:cs="Arial"/>
                <w:b/>
                <w:bCs/>
              </w:rPr>
            </w:pPr>
            <w:r w:rsidRPr="007B0439">
              <w:rPr>
                <w:rFonts w:ascii="Arial" w:hAnsi="Arial" w:cs="Arial"/>
              </w:rPr>
              <w:t>Not indicated</w:t>
            </w:r>
          </w:p>
        </w:tc>
      </w:tr>
      <w:tr w:rsidR="00674E88" w:rsidRPr="007B0439" w14:paraId="12B2926C" w14:textId="77777777" w:rsidTr="00EA7A79">
        <w:trPr>
          <w:cantSplit/>
        </w:trPr>
        <w:tc>
          <w:tcPr>
            <w:tcW w:w="3505" w:type="dxa"/>
          </w:tcPr>
          <w:p w14:paraId="515B7045" w14:textId="3868074D" w:rsidR="00674E88" w:rsidRPr="007B0439" w:rsidRDefault="00674E88" w:rsidP="00E21B24">
            <w:pPr>
              <w:pStyle w:val="NoSpacing"/>
              <w:contextualSpacing/>
              <w:rPr>
                <w:rFonts w:ascii="Arial" w:hAnsi="Arial" w:cs="Arial"/>
              </w:rPr>
            </w:pPr>
            <w:r w:rsidRPr="007B0439">
              <w:rPr>
                <w:rFonts w:ascii="Arial" w:hAnsi="Arial" w:cs="Arial"/>
              </w:rPr>
              <w:t>rapid automatized naming</w:t>
            </w:r>
          </w:p>
        </w:tc>
        <w:tc>
          <w:tcPr>
            <w:tcW w:w="2160" w:type="dxa"/>
          </w:tcPr>
          <w:p w14:paraId="3BEEF37D" w14:textId="4EEF5C56" w:rsidR="00674E88" w:rsidRPr="007B0439" w:rsidRDefault="00020A00" w:rsidP="00E21B24">
            <w:pPr>
              <w:pStyle w:val="NoSpacing"/>
              <w:contextualSpacing/>
              <w:jc w:val="center"/>
              <w:rPr>
                <w:rFonts w:ascii="Arial" w:hAnsi="Arial" w:cs="Arial"/>
                <w:b/>
                <w:bCs/>
              </w:rPr>
            </w:pPr>
            <w:r w:rsidRPr="007B0439">
              <w:rPr>
                <w:rFonts w:ascii="Arial" w:hAnsi="Arial" w:cs="Arial"/>
                <w:kern w:val="0"/>
                <w14:ligatures w14:val="none"/>
              </w:rPr>
              <w:t>Yes</w:t>
            </w:r>
          </w:p>
        </w:tc>
        <w:tc>
          <w:tcPr>
            <w:tcW w:w="2070" w:type="dxa"/>
          </w:tcPr>
          <w:p w14:paraId="58FFD5E1" w14:textId="27ED00D3" w:rsidR="00674E88" w:rsidRPr="007B0439" w:rsidRDefault="00020A00" w:rsidP="00E21B24">
            <w:pPr>
              <w:pStyle w:val="NoSpacing"/>
              <w:contextualSpacing/>
              <w:jc w:val="center"/>
              <w:rPr>
                <w:rFonts w:ascii="Arial" w:hAnsi="Arial" w:cs="Arial"/>
                <w:b/>
                <w:bCs/>
              </w:rPr>
            </w:pPr>
            <w:r w:rsidRPr="007B0439">
              <w:rPr>
                <w:rFonts w:ascii="Arial" w:hAnsi="Arial" w:cs="Arial"/>
                <w:kern w:val="0"/>
                <w14:ligatures w14:val="none"/>
              </w:rPr>
              <w:t>Yes</w:t>
            </w:r>
          </w:p>
        </w:tc>
        <w:tc>
          <w:tcPr>
            <w:tcW w:w="1980" w:type="dxa"/>
          </w:tcPr>
          <w:p w14:paraId="69BCFFEA" w14:textId="7B150A8A" w:rsidR="00674E88" w:rsidRPr="007B0439" w:rsidRDefault="00020A00" w:rsidP="00E21B24">
            <w:pPr>
              <w:pStyle w:val="NoSpacing"/>
              <w:contextualSpacing/>
              <w:jc w:val="center"/>
              <w:rPr>
                <w:rFonts w:ascii="Arial" w:hAnsi="Arial" w:cs="Arial"/>
                <w:b/>
                <w:bCs/>
              </w:rPr>
            </w:pPr>
            <w:r w:rsidRPr="007B0439">
              <w:rPr>
                <w:rFonts w:ascii="Arial" w:hAnsi="Arial" w:cs="Arial"/>
                <w:kern w:val="0"/>
                <w14:ligatures w14:val="none"/>
              </w:rPr>
              <w:t>Yes</w:t>
            </w:r>
          </w:p>
        </w:tc>
      </w:tr>
      <w:tr w:rsidR="00674E88" w:rsidRPr="007B0439" w14:paraId="0FB09432" w14:textId="77777777" w:rsidTr="00EA7A79">
        <w:trPr>
          <w:cantSplit/>
        </w:trPr>
        <w:tc>
          <w:tcPr>
            <w:tcW w:w="3505" w:type="dxa"/>
          </w:tcPr>
          <w:p w14:paraId="67A7E79D" w14:textId="5E8FB34C" w:rsidR="00674E88" w:rsidRPr="007B0439" w:rsidRDefault="00674E88" w:rsidP="00E21B24">
            <w:pPr>
              <w:pStyle w:val="NoSpacing"/>
              <w:contextualSpacing/>
              <w:rPr>
                <w:rFonts w:ascii="Arial" w:hAnsi="Arial" w:cs="Arial"/>
              </w:rPr>
            </w:pPr>
            <w:r w:rsidRPr="007B0439">
              <w:rPr>
                <w:rFonts w:ascii="Arial" w:hAnsi="Arial" w:cs="Arial"/>
              </w:rPr>
              <w:t>visual attention</w:t>
            </w:r>
          </w:p>
        </w:tc>
        <w:tc>
          <w:tcPr>
            <w:tcW w:w="2160" w:type="dxa"/>
          </w:tcPr>
          <w:p w14:paraId="2F6D5C96" w14:textId="3753018A" w:rsidR="00674E88" w:rsidRPr="007B0439" w:rsidRDefault="00020A00" w:rsidP="00E21B24">
            <w:pPr>
              <w:pStyle w:val="NoSpacing"/>
              <w:contextualSpacing/>
              <w:jc w:val="center"/>
              <w:rPr>
                <w:rFonts w:ascii="Arial" w:hAnsi="Arial" w:cs="Arial"/>
                <w:b/>
                <w:bCs/>
              </w:rPr>
            </w:pPr>
            <w:r w:rsidRPr="007B0439">
              <w:rPr>
                <w:rFonts w:ascii="Arial" w:hAnsi="Arial" w:cs="Arial"/>
              </w:rPr>
              <w:t>Not indicated</w:t>
            </w:r>
          </w:p>
        </w:tc>
        <w:tc>
          <w:tcPr>
            <w:tcW w:w="2070" w:type="dxa"/>
          </w:tcPr>
          <w:p w14:paraId="1185A536" w14:textId="066EE86C" w:rsidR="00674E88" w:rsidRPr="007B0439" w:rsidRDefault="00020A00" w:rsidP="00E21B24">
            <w:pPr>
              <w:pStyle w:val="NoSpacing"/>
              <w:contextualSpacing/>
              <w:jc w:val="center"/>
              <w:rPr>
                <w:rFonts w:ascii="Arial" w:hAnsi="Arial" w:cs="Arial"/>
                <w:b/>
                <w:bCs/>
              </w:rPr>
            </w:pPr>
            <w:r w:rsidRPr="007B0439">
              <w:rPr>
                <w:rFonts w:ascii="Arial" w:hAnsi="Arial" w:cs="Arial"/>
              </w:rPr>
              <w:t>Not indicated</w:t>
            </w:r>
          </w:p>
        </w:tc>
        <w:tc>
          <w:tcPr>
            <w:tcW w:w="1980" w:type="dxa"/>
          </w:tcPr>
          <w:p w14:paraId="4F1FBD5E" w14:textId="67D7302E" w:rsidR="00674E88" w:rsidRPr="007B0439" w:rsidRDefault="00020A00" w:rsidP="00E21B24">
            <w:pPr>
              <w:pStyle w:val="NoSpacing"/>
              <w:contextualSpacing/>
              <w:jc w:val="center"/>
              <w:rPr>
                <w:rFonts w:ascii="Arial" w:hAnsi="Arial" w:cs="Arial"/>
                <w:b/>
                <w:bCs/>
              </w:rPr>
            </w:pPr>
            <w:r w:rsidRPr="007B0439">
              <w:rPr>
                <w:rFonts w:ascii="Arial" w:hAnsi="Arial" w:cs="Arial"/>
              </w:rPr>
              <w:t>Not indicated</w:t>
            </w:r>
          </w:p>
        </w:tc>
      </w:tr>
      <w:tr w:rsidR="00674E88" w:rsidRPr="007B0439" w14:paraId="3398A937" w14:textId="77777777" w:rsidTr="00EA7A79">
        <w:trPr>
          <w:cantSplit/>
        </w:trPr>
        <w:tc>
          <w:tcPr>
            <w:tcW w:w="3505" w:type="dxa"/>
          </w:tcPr>
          <w:p w14:paraId="0431FBDD" w14:textId="41B7460C" w:rsidR="00674E88" w:rsidRPr="007B0439" w:rsidRDefault="00674E88" w:rsidP="00E21B24">
            <w:pPr>
              <w:pStyle w:val="NoSpacing"/>
              <w:contextualSpacing/>
              <w:rPr>
                <w:rFonts w:ascii="Arial" w:hAnsi="Arial" w:cs="Arial"/>
              </w:rPr>
            </w:pPr>
            <w:r w:rsidRPr="007B0439">
              <w:rPr>
                <w:rFonts w:ascii="Arial" w:hAnsi="Arial" w:cs="Arial"/>
              </w:rPr>
              <w:t>reading fluency</w:t>
            </w:r>
          </w:p>
        </w:tc>
        <w:tc>
          <w:tcPr>
            <w:tcW w:w="2160" w:type="dxa"/>
          </w:tcPr>
          <w:p w14:paraId="0C97FB85" w14:textId="0724464B" w:rsidR="00674E88" w:rsidRPr="007B0439" w:rsidRDefault="00020A00" w:rsidP="00E21B24">
            <w:pPr>
              <w:pStyle w:val="NoSpacing"/>
              <w:contextualSpacing/>
              <w:jc w:val="center"/>
              <w:rPr>
                <w:rFonts w:ascii="Arial" w:hAnsi="Arial" w:cs="Arial"/>
                <w:b/>
                <w:bCs/>
              </w:rPr>
            </w:pPr>
            <w:r w:rsidRPr="007B0439">
              <w:rPr>
                <w:rFonts w:ascii="Arial" w:hAnsi="Arial" w:cs="Arial"/>
                <w:kern w:val="0"/>
                <w14:ligatures w14:val="none"/>
              </w:rPr>
              <w:t>Yes</w:t>
            </w:r>
          </w:p>
        </w:tc>
        <w:tc>
          <w:tcPr>
            <w:tcW w:w="2070" w:type="dxa"/>
          </w:tcPr>
          <w:p w14:paraId="3D98D391" w14:textId="700D7CC0" w:rsidR="00674E88" w:rsidRPr="007B0439" w:rsidRDefault="00020A00" w:rsidP="00E21B24">
            <w:pPr>
              <w:pStyle w:val="NoSpacing"/>
              <w:contextualSpacing/>
              <w:jc w:val="center"/>
              <w:rPr>
                <w:rFonts w:ascii="Arial" w:hAnsi="Arial" w:cs="Arial"/>
                <w:b/>
                <w:bCs/>
              </w:rPr>
            </w:pPr>
            <w:r w:rsidRPr="007B0439">
              <w:rPr>
                <w:rFonts w:ascii="Arial" w:hAnsi="Arial" w:cs="Arial"/>
                <w:kern w:val="0"/>
                <w14:ligatures w14:val="none"/>
              </w:rPr>
              <w:t>Yes</w:t>
            </w:r>
          </w:p>
        </w:tc>
        <w:tc>
          <w:tcPr>
            <w:tcW w:w="1980" w:type="dxa"/>
          </w:tcPr>
          <w:p w14:paraId="2AF928A2" w14:textId="2957EFD0" w:rsidR="00674E88" w:rsidRPr="007B0439" w:rsidRDefault="00020A00" w:rsidP="00E21B24">
            <w:pPr>
              <w:pStyle w:val="NoSpacing"/>
              <w:contextualSpacing/>
              <w:jc w:val="center"/>
              <w:rPr>
                <w:rFonts w:ascii="Arial" w:hAnsi="Arial" w:cs="Arial"/>
                <w:b/>
                <w:bCs/>
              </w:rPr>
            </w:pPr>
            <w:r w:rsidRPr="007B0439">
              <w:rPr>
                <w:rFonts w:ascii="Arial" w:hAnsi="Arial" w:cs="Arial"/>
                <w:kern w:val="0"/>
                <w14:ligatures w14:val="none"/>
              </w:rPr>
              <w:t>Yes</w:t>
            </w:r>
          </w:p>
        </w:tc>
      </w:tr>
      <w:tr w:rsidR="00674E88" w:rsidRPr="007B0439" w14:paraId="551E6982" w14:textId="77777777" w:rsidTr="00EA7A79">
        <w:trPr>
          <w:cantSplit/>
        </w:trPr>
        <w:tc>
          <w:tcPr>
            <w:tcW w:w="3505" w:type="dxa"/>
          </w:tcPr>
          <w:p w14:paraId="02A07F12" w14:textId="014E8560" w:rsidR="00674E88" w:rsidRPr="007B0439" w:rsidRDefault="00674E88" w:rsidP="00E21B24">
            <w:pPr>
              <w:pStyle w:val="NoSpacing"/>
              <w:contextualSpacing/>
              <w:rPr>
                <w:rFonts w:ascii="Arial" w:hAnsi="Arial" w:cs="Arial"/>
              </w:rPr>
            </w:pPr>
            <w:r w:rsidRPr="007B0439">
              <w:rPr>
                <w:rFonts w:ascii="Arial" w:hAnsi="Arial" w:cs="Arial"/>
              </w:rPr>
              <w:t>vocabulary</w:t>
            </w:r>
          </w:p>
        </w:tc>
        <w:tc>
          <w:tcPr>
            <w:tcW w:w="2160" w:type="dxa"/>
          </w:tcPr>
          <w:p w14:paraId="62379214" w14:textId="58699EFD" w:rsidR="00674E88" w:rsidRPr="007B0439" w:rsidRDefault="00020A00" w:rsidP="00E21B24">
            <w:pPr>
              <w:pStyle w:val="NoSpacing"/>
              <w:contextualSpacing/>
              <w:jc w:val="center"/>
              <w:rPr>
                <w:rFonts w:ascii="Arial" w:hAnsi="Arial" w:cs="Arial"/>
                <w:b/>
                <w:bCs/>
              </w:rPr>
            </w:pPr>
            <w:r w:rsidRPr="007B0439">
              <w:rPr>
                <w:rFonts w:ascii="Arial" w:hAnsi="Arial" w:cs="Arial"/>
                <w:kern w:val="0"/>
                <w14:ligatures w14:val="none"/>
              </w:rPr>
              <w:t>Yes</w:t>
            </w:r>
          </w:p>
        </w:tc>
        <w:tc>
          <w:tcPr>
            <w:tcW w:w="2070" w:type="dxa"/>
          </w:tcPr>
          <w:p w14:paraId="08EC007C" w14:textId="3547BC54" w:rsidR="00674E88" w:rsidRPr="007B0439" w:rsidRDefault="00020A00" w:rsidP="00E21B24">
            <w:pPr>
              <w:pStyle w:val="NoSpacing"/>
              <w:contextualSpacing/>
              <w:jc w:val="center"/>
              <w:rPr>
                <w:rFonts w:ascii="Arial" w:hAnsi="Arial" w:cs="Arial"/>
                <w:b/>
                <w:bCs/>
              </w:rPr>
            </w:pPr>
            <w:r w:rsidRPr="007B0439">
              <w:rPr>
                <w:rFonts w:ascii="Arial" w:hAnsi="Arial" w:cs="Arial"/>
                <w:kern w:val="0"/>
                <w14:ligatures w14:val="none"/>
              </w:rPr>
              <w:t>Yes</w:t>
            </w:r>
          </w:p>
        </w:tc>
        <w:tc>
          <w:tcPr>
            <w:tcW w:w="1980" w:type="dxa"/>
          </w:tcPr>
          <w:p w14:paraId="60DB38C9" w14:textId="38A5F484" w:rsidR="00674E88" w:rsidRPr="007B0439" w:rsidRDefault="00020A00" w:rsidP="00E21B24">
            <w:pPr>
              <w:pStyle w:val="NoSpacing"/>
              <w:contextualSpacing/>
              <w:jc w:val="center"/>
              <w:rPr>
                <w:rFonts w:ascii="Arial" w:hAnsi="Arial" w:cs="Arial"/>
                <w:b/>
                <w:bCs/>
              </w:rPr>
            </w:pPr>
            <w:r w:rsidRPr="007B0439">
              <w:rPr>
                <w:rFonts w:ascii="Arial" w:hAnsi="Arial" w:cs="Arial"/>
                <w:kern w:val="0"/>
                <w14:ligatures w14:val="none"/>
              </w:rPr>
              <w:t>Yes</w:t>
            </w:r>
          </w:p>
        </w:tc>
      </w:tr>
      <w:tr w:rsidR="00674E88" w:rsidRPr="007B0439" w14:paraId="4AC25CE5" w14:textId="77777777" w:rsidTr="00EA7A79">
        <w:trPr>
          <w:cantSplit/>
        </w:trPr>
        <w:tc>
          <w:tcPr>
            <w:tcW w:w="3505" w:type="dxa"/>
          </w:tcPr>
          <w:p w14:paraId="0AC28F0D" w14:textId="5854F7DD" w:rsidR="00674E88" w:rsidRPr="007B0439" w:rsidRDefault="00674E88" w:rsidP="00E21B24">
            <w:pPr>
              <w:pStyle w:val="NoSpacing"/>
              <w:contextualSpacing/>
              <w:rPr>
                <w:rFonts w:ascii="Arial" w:hAnsi="Arial" w:cs="Arial"/>
              </w:rPr>
            </w:pPr>
            <w:r w:rsidRPr="007B0439">
              <w:rPr>
                <w:rFonts w:ascii="Arial" w:hAnsi="Arial" w:cs="Arial"/>
              </w:rPr>
              <w:t>language comprehension</w:t>
            </w:r>
          </w:p>
        </w:tc>
        <w:tc>
          <w:tcPr>
            <w:tcW w:w="2160" w:type="dxa"/>
          </w:tcPr>
          <w:p w14:paraId="64F68BA2" w14:textId="4B52C6A7" w:rsidR="00674E88" w:rsidRPr="007B0439" w:rsidRDefault="008830C8" w:rsidP="00E21B24">
            <w:pPr>
              <w:pStyle w:val="NoSpacing"/>
              <w:contextualSpacing/>
              <w:jc w:val="center"/>
              <w:rPr>
                <w:rFonts w:ascii="Arial" w:hAnsi="Arial" w:cs="Arial"/>
                <w:b/>
                <w:bCs/>
              </w:rPr>
            </w:pPr>
            <w:r w:rsidRPr="007B0439">
              <w:rPr>
                <w:rFonts w:ascii="Arial" w:hAnsi="Arial" w:cs="Arial"/>
              </w:rPr>
              <w:t>Not indicated</w:t>
            </w:r>
          </w:p>
        </w:tc>
        <w:tc>
          <w:tcPr>
            <w:tcW w:w="2070" w:type="dxa"/>
          </w:tcPr>
          <w:p w14:paraId="6157C29B" w14:textId="0EE6D234" w:rsidR="00674E88" w:rsidRPr="007B0439" w:rsidRDefault="008830C8" w:rsidP="00E21B24">
            <w:pPr>
              <w:pStyle w:val="NoSpacing"/>
              <w:contextualSpacing/>
              <w:jc w:val="center"/>
              <w:rPr>
                <w:rFonts w:ascii="Arial" w:hAnsi="Arial" w:cs="Arial"/>
                <w:b/>
                <w:bCs/>
              </w:rPr>
            </w:pPr>
            <w:r w:rsidRPr="007B0439">
              <w:rPr>
                <w:rFonts w:ascii="Arial" w:hAnsi="Arial" w:cs="Arial"/>
              </w:rPr>
              <w:t>Not indicated</w:t>
            </w:r>
          </w:p>
        </w:tc>
        <w:tc>
          <w:tcPr>
            <w:tcW w:w="1980" w:type="dxa"/>
          </w:tcPr>
          <w:p w14:paraId="7ED19EB4" w14:textId="7BCF70B7" w:rsidR="00674E88" w:rsidRPr="007B0439" w:rsidRDefault="008830C8" w:rsidP="00E21B24">
            <w:pPr>
              <w:pStyle w:val="NoSpacing"/>
              <w:contextualSpacing/>
              <w:jc w:val="center"/>
              <w:rPr>
                <w:rFonts w:ascii="Arial" w:hAnsi="Arial" w:cs="Arial"/>
                <w:b/>
                <w:bCs/>
              </w:rPr>
            </w:pPr>
            <w:r w:rsidRPr="007B0439">
              <w:rPr>
                <w:rFonts w:ascii="Arial" w:hAnsi="Arial" w:cs="Arial"/>
              </w:rPr>
              <w:t>Not indicated</w:t>
            </w:r>
          </w:p>
        </w:tc>
      </w:tr>
      <w:tr w:rsidR="00EF14CF" w:rsidRPr="007B0439" w14:paraId="36F65444" w14:textId="77777777" w:rsidTr="00EA7A79">
        <w:trPr>
          <w:cantSplit/>
        </w:trPr>
        <w:tc>
          <w:tcPr>
            <w:tcW w:w="3505" w:type="dxa"/>
          </w:tcPr>
          <w:p w14:paraId="74747B8D" w14:textId="1989E51D" w:rsidR="00EF14CF" w:rsidRPr="005861BA" w:rsidRDefault="00EF14CF" w:rsidP="00EF14CF">
            <w:pPr>
              <w:pStyle w:val="NoSpacing"/>
              <w:contextualSpacing/>
              <w:rPr>
                <w:rFonts w:ascii="Arial" w:eastAsia="Malgun Gothic" w:hAnsi="Arial" w:cs="Arial"/>
                <w:lang w:eastAsia="ko-KR"/>
              </w:rPr>
            </w:pPr>
            <w:r>
              <w:rPr>
                <w:rFonts w:ascii="Arial" w:eastAsia="Malgun Gothic" w:hAnsi="Arial" w:cs="Arial" w:hint="eastAsia"/>
                <w:lang w:eastAsia="ko-KR"/>
              </w:rPr>
              <w:t>Other: Reading comprehen</w:t>
            </w:r>
            <w:r w:rsidR="007266EE">
              <w:rPr>
                <w:rFonts w:ascii="Arial" w:eastAsia="Malgun Gothic" w:hAnsi="Arial" w:cs="Arial" w:hint="eastAsia"/>
                <w:lang w:eastAsia="ko-KR"/>
              </w:rPr>
              <w:t>s</w:t>
            </w:r>
            <w:r>
              <w:rPr>
                <w:rFonts w:ascii="Arial" w:eastAsia="Malgun Gothic" w:hAnsi="Arial" w:cs="Arial" w:hint="eastAsia"/>
                <w:lang w:eastAsia="ko-KR"/>
              </w:rPr>
              <w:t>ion</w:t>
            </w:r>
          </w:p>
        </w:tc>
        <w:tc>
          <w:tcPr>
            <w:tcW w:w="2160" w:type="dxa"/>
          </w:tcPr>
          <w:p w14:paraId="33B4CC3B" w14:textId="2929011F" w:rsidR="00EF14CF" w:rsidRPr="007B0439" w:rsidRDefault="00EF14CF" w:rsidP="00EF14CF">
            <w:pPr>
              <w:pStyle w:val="NoSpacing"/>
              <w:contextualSpacing/>
              <w:jc w:val="center"/>
              <w:rPr>
                <w:rFonts w:ascii="Arial" w:hAnsi="Arial" w:cs="Arial"/>
              </w:rPr>
            </w:pPr>
            <w:r w:rsidRPr="00EA4F34">
              <w:rPr>
                <w:rFonts w:ascii="Arial" w:hAnsi="Arial" w:cs="Arial"/>
                <w:kern w:val="0"/>
                <w14:ligatures w14:val="none"/>
              </w:rPr>
              <w:t>Yes</w:t>
            </w:r>
          </w:p>
        </w:tc>
        <w:tc>
          <w:tcPr>
            <w:tcW w:w="2070" w:type="dxa"/>
          </w:tcPr>
          <w:p w14:paraId="3A0BBE96" w14:textId="251CDA28" w:rsidR="00EF14CF" w:rsidRPr="007B0439" w:rsidRDefault="00EF14CF" w:rsidP="00EF14CF">
            <w:pPr>
              <w:pStyle w:val="NoSpacing"/>
              <w:contextualSpacing/>
              <w:jc w:val="center"/>
              <w:rPr>
                <w:rFonts w:ascii="Arial" w:hAnsi="Arial" w:cs="Arial"/>
              </w:rPr>
            </w:pPr>
            <w:r w:rsidRPr="00EA4F34">
              <w:rPr>
                <w:rFonts w:ascii="Arial" w:hAnsi="Arial" w:cs="Arial"/>
                <w:kern w:val="0"/>
                <w14:ligatures w14:val="none"/>
              </w:rPr>
              <w:t>Yes</w:t>
            </w:r>
          </w:p>
        </w:tc>
        <w:tc>
          <w:tcPr>
            <w:tcW w:w="1980" w:type="dxa"/>
          </w:tcPr>
          <w:p w14:paraId="6F9B6172" w14:textId="5EE9E67A" w:rsidR="00EF14CF" w:rsidRPr="007B0439" w:rsidRDefault="00EF14CF" w:rsidP="00EF14CF">
            <w:pPr>
              <w:pStyle w:val="NoSpacing"/>
              <w:contextualSpacing/>
              <w:jc w:val="center"/>
              <w:rPr>
                <w:rFonts w:ascii="Arial" w:hAnsi="Arial" w:cs="Arial"/>
              </w:rPr>
            </w:pPr>
            <w:r w:rsidRPr="00EA4F34">
              <w:rPr>
                <w:rFonts w:ascii="Arial" w:hAnsi="Arial" w:cs="Arial"/>
                <w:kern w:val="0"/>
                <w14:ligatures w14:val="none"/>
              </w:rPr>
              <w:t>Yes</w:t>
            </w:r>
          </w:p>
        </w:tc>
      </w:tr>
    </w:tbl>
    <w:p w14:paraId="4B0085E1" w14:textId="171FAA2E" w:rsidR="00DC430B" w:rsidRPr="006E7AA7" w:rsidRDefault="75573527" w:rsidP="00E21B24">
      <w:pPr>
        <w:pStyle w:val="NoSpacing"/>
        <w:tabs>
          <w:tab w:val="left" w:pos="720"/>
          <w:tab w:val="left" w:pos="1440"/>
          <w:tab w:val="left" w:pos="2160"/>
          <w:tab w:val="left" w:pos="2880"/>
          <w:tab w:val="left" w:pos="3600"/>
          <w:tab w:val="left" w:pos="5700"/>
        </w:tabs>
        <w:spacing w:before="240" w:after="240"/>
        <w:rPr>
          <w:rFonts w:ascii="Arial" w:hAnsi="Arial" w:cs="Arial"/>
        </w:rPr>
      </w:pPr>
      <w:r w:rsidRPr="006E7AA7">
        <w:rPr>
          <w:rFonts w:ascii="Arial" w:hAnsi="Arial" w:cs="Arial"/>
        </w:rPr>
        <w:t>Recommended for use with the following student populations</w:t>
      </w:r>
      <w:r w:rsidR="004B7F2D" w:rsidRPr="006E7AA7">
        <w:rPr>
          <w:rFonts w:ascii="Arial" w:hAnsi="Arial" w:cs="Arial"/>
        </w:rPr>
        <w:t>:</w:t>
      </w:r>
    </w:p>
    <w:p w14:paraId="45442635" w14:textId="12C4D444" w:rsidR="00DD4201" w:rsidRPr="007B0439" w:rsidRDefault="00DC430B" w:rsidP="00ED7780">
      <w:pPr>
        <w:pStyle w:val="NoSpacing"/>
        <w:numPr>
          <w:ilvl w:val="0"/>
          <w:numId w:val="3"/>
        </w:numPr>
        <w:contextualSpacing/>
        <w:rPr>
          <w:rFonts w:ascii="Arial" w:hAnsi="Arial" w:cs="Arial"/>
        </w:rPr>
      </w:pPr>
      <w:r w:rsidRPr="007B0439">
        <w:rPr>
          <w:rFonts w:ascii="Arial" w:hAnsi="Arial" w:cs="Arial"/>
        </w:rPr>
        <w:t>general education students</w:t>
      </w:r>
    </w:p>
    <w:p w14:paraId="6E1CD5FD" w14:textId="240FF598" w:rsidR="00DC430B" w:rsidRPr="007B0439" w:rsidRDefault="00DC430B" w:rsidP="00ED7780">
      <w:pPr>
        <w:pStyle w:val="NoSpacing"/>
        <w:numPr>
          <w:ilvl w:val="0"/>
          <w:numId w:val="3"/>
        </w:numPr>
        <w:contextualSpacing/>
        <w:rPr>
          <w:rFonts w:ascii="Arial" w:hAnsi="Arial" w:cs="Arial"/>
        </w:rPr>
      </w:pPr>
      <w:r w:rsidRPr="007B0439">
        <w:rPr>
          <w:rFonts w:ascii="Arial" w:hAnsi="Arial" w:cs="Arial"/>
        </w:rPr>
        <w:t>students with disabilities</w:t>
      </w:r>
    </w:p>
    <w:p w14:paraId="634A71F2" w14:textId="4C26C8CB" w:rsidR="00447544" w:rsidRPr="0071202B" w:rsidRDefault="00DC430B" w:rsidP="00ED7780">
      <w:pPr>
        <w:pStyle w:val="NoSpacing"/>
        <w:numPr>
          <w:ilvl w:val="0"/>
          <w:numId w:val="3"/>
        </w:numPr>
        <w:spacing w:after="240"/>
        <w:rPr>
          <w:rFonts w:ascii="Arial" w:hAnsi="Arial" w:cs="Arial"/>
        </w:rPr>
      </w:pPr>
      <w:r w:rsidRPr="007B0439">
        <w:rPr>
          <w:rFonts w:ascii="Arial" w:hAnsi="Arial" w:cs="Arial"/>
        </w:rPr>
        <w:t>English learners</w:t>
      </w:r>
    </w:p>
    <w:p w14:paraId="538B8FF1" w14:textId="6957F1BB" w:rsidR="00B46D10" w:rsidRDefault="00B46D10" w:rsidP="00306C3D">
      <w:pPr>
        <w:pStyle w:val="NoSpacing"/>
        <w:spacing w:after="720"/>
        <w:rPr>
          <w:rFonts w:ascii="Arial" w:hAnsi="Arial" w:cs="Arial"/>
        </w:rPr>
      </w:pPr>
      <w:r w:rsidRPr="006E7AA7">
        <w:rPr>
          <w:rFonts w:ascii="Arial" w:hAnsi="Arial" w:cs="Arial"/>
        </w:rPr>
        <w:t xml:space="preserve">Languages Available: </w:t>
      </w:r>
      <w:r w:rsidR="00A7081B" w:rsidRPr="006E7AA7">
        <w:rPr>
          <w:rFonts w:ascii="Arial" w:hAnsi="Arial" w:cs="Arial"/>
        </w:rPr>
        <w:t>English</w:t>
      </w:r>
    </w:p>
    <w:p w14:paraId="396B3DCD" w14:textId="4D338373" w:rsidR="00306C3D" w:rsidRPr="006E7AA7" w:rsidRDefault="00306C3D" w:rsidP="00306C3D">
      <w:pPr>
        <w:pStyle w:val="NoSpacing"/>
        <w:spacing w:after="240"/>
        <w:jc w:val="right"/>
        <w:rPr>
          <w:rFonts w:ascii="Arial" w:hAnsi="Arial" w:cs="Arial"/>
        </w:rPr>
      </w:pPr>
      <w:r>
        <w:rPr>
          <w:rFonts w:ascii="Arial" w:hAnsi="Arial" w:cs="Arial"/>
        </w:rPr>
        <w:t>Page 1 of 5</w:t>
      </w:r>
    </w:p>
    <w:p w14:paraId="0F609261" w14:textId="42D45BF3" w:rsidR="00434D5C" w:rsidRDefault="00B46D10" w:rsidP="00C03256">
      <w:pPr>
        <w:pStyle w:val="NoSpacing"/>
        <w:spacing w:after="240"/>
        <w:contextualSpacing/>
        <w:rPr>
          <w:rFonts w:ascii="Arial" w:hAnsi="Arial" w:cs="Arial"/>
        </w:rPr>
      </w:pPr>
      <w:r w:rsidRPr="006E7AA7">
        <w:rPr>
          <w:rFonts w:ascii="Arial" w:hAnsi="Arial" w:cs="Arial"/>
        </w:rPr>
        <w:lastRenderedPageBreak/>
        <w:t>Information about establishing student language proficiency to administer screener:</w:t>
      </w:r>
      <w:r w:rsidRPr="007B0439">
        <w:rPr>
          <w:rFonts w:ascii="Arial" w:hAnsi="Arial" w:cs="Arial"/>
          <w:b/>
          <w:bCs/>
        </w:rPr>
        <w:t xml:space="preserve"> </w:t>
      </w:r>
      <w:r w:rsidR="0071202B">
        <w:rPr>
          <w:rFonts w:ascii="Arial" w:hAnsi="Arial" w:cs="Arial"/>
        </w:rPr>
        <w:t xml:space="preserve">Yes, students who score at or above </w:t>
      </w:r>
      <w:r w:rsidR="0071202B" w:rsidRPr="0071202B">
        <w:rPr>
          <w:rFonts w:ascii="Arial" w:hAnsi="Arial" w:cs="Arial"/>
          <w:i/>
          <w:iCs/>
        </w:rPr>
        <w:t xml:space="preserve">WIDA 3: Developing </w:t>
      </w:r>
      <w:r w:rsidR="0071202B" w:rsidRPr="0071202B">
        <w:rPr>
          <w:rFonts w:ascii="Arial" w:hAnsi="Arial" w:cs="Arial"/>
        </w:rPr>
        <w:t>proficiency level</w:t>
      </w:r>
      <w:r w:rsidR="0071202B">
        <w:rPr>
          <w:rFonts w:ascii="Arial" w:hAnsi="Arial" w:cs="Arial"/>
        </w:rPr>
        <w:t xml:space="preserve"> or </w:t>
      </w:r>
      <w:r w:rsidR="008242F8">
        <w:rPr>
          <w:rFonts w:ascii="Arial" w:hAnsi="Arial" w:cs="Arial"/>
        </w:rPr>
        <w:t>E</w:t>
      </w:r>
      <w:r w:rsidR="002F3B19">
        <w:rPr>
          <w:rFonts w:ascii="Arial" w:hAnsi="Arial" w:cs="Arial"/>
        </w:rPr>
        <w:t>LPAC</w:t>
      </w:r>
      <w:r w:rsidR="008242F8">
        <w:rPr>
          <w:rFonts w:ascii="Arial" w:hAnsi="Arial" w:cs="Arial"/>
        </w:rPr>
        <w:t xml:space="preserve"> </w:t>
      </w:r>
      <w:r w:rsidR="0071202B">
        <w:rPr>
          <w:rFonts w:ascii="Arial" w:hAnsi="Arial" w:cs="Arial"/>
        </w:rPr>
        <w:t xml:space="preserve">Level </w:t>
      </w:r>
      <w:r w:rsidR="00306C3D">
        <w:rPr>
          <w:rFonts w:ascii="Arial" w:hAnsi="Arial" w:cs="Arial"/>
        </w:rPr>
        <w:t>three</w:t>
      </w:r>
      <w:r w:rsidR="0071202B">
        <w:rPr>
          <w:rFonts w:ascii="Arial" w:hAnsi="Arial" w:cs="Arial"/>
        </w:rPr>
        <w:t>.</w:t>
      </w:r>
    </w:p>
    <w:p w14:paraId="3CE28CB4" w14:textId="77777777" w:rsidR="0060597E" w:rsidRPr="007B0439" w:rsidRDefault="0060597E" w:rsidP="00E971F8">
      <w:pPr>
        <w:pStyle w:val="Heading2"/>
      </w:pPr>
      <w:proofErr w:type="gramStart"/>
      <w:r w:rsidRPr="007B0439">
        <w:t>Accommodations</w:t>
      </w:r>
      <w:proofErr w:type="gramEnd"/>
    </w:p>
    <w:p w14:paraId="661550DA" w14:textId="1E363798" w:rsidR="0060597E" w:rsidRPr="007B0439" w:rsidRDefault="0060597E" w:rsidP="00C03256">
      <w:pPr>
        <w:pStyle w:val="NoSpacing"/>
        <w:spacing w:after="240"/>
        <w:rPr>
          <w:rFonts w:ascii="Arial" w:hAnsi="Arial" w:cs="Arial"/>
        </w:rPr>
      </w:pPr>
      <w:r w:rsidRPr="008242F8">
        <w:rPr>
          <w:rFonts w:ascii="Arial" w:hAnsi="Arial" w:cs="Arial"/>
        </w:rPr>
        <w:t xml:space="preserve">Supports or accommodations for students with disabilities: </w:t>
      </w:r>
      <w:r w:rsidR="00E7510A" w:rsidRPr="00E7510A">
        <w:rPr>
          <w:rFonts w:ascii="Arial" w:hAnsi="Arial" w:cs="Arial"/>
        </w:rPr>
        <w:t xml:space="preserve">Edmentum provides a variety of support tools to accommodate individual student needs, including tools for </w:t>
      </w:r>
      <w:r w:rsidR="00E7510A">
        <w:rPr>
          <w:rFonts w:ascii="Arial" w:hAnsi="Arial" w:cs="Arial"/>
        </w:rPr>
        <w:t>students</w:t>
      </w:r>
      <w:r w:rsidR="00E7510A" w:rsidRPr="00E7510A">
        <w:rPr>
          <w:rFonts w:ascii="Arial" w:hAnsi="Arial" w:cs="Arial"/>
        </w:rPr>
        <w:t xml:space="preserve"> with an </w:t>
      </w:r>
      <w:r w:rsidR="004E74FE">
        <w:rPr>
          <w:rFonts w:ascii="Arial" w:hAnsi="Arial" w:cs="Arial"/>
        </w:rPr>
        <w:t xml:space="preserve">Individualized Education </w:t>
      </w:r>
      <w:r w:rsidR="003345FE">
        <w:rPr>
          <w:rFonts w:ascii="Arial" w:hAnsi="Arial" w:cs="Arial"/>
        </w:rPr>
        <w:t>Program</w:t>
      </w:r>
      <w:r w:rsidR="00E7510A" w:rsidRPr="00E7510A">
        <w:rPr>
          <w:rFonts w:ascii="Arial" w:hAnsi="Arial" w:cs="Arial"/>
        </w:rPr>
        <w:t xml:space="preserve"> or Section 504 plan. Supports like text zoom, highlighters, and audio controls for click-to-speak are available, but should be used only for students requiring formal accommodations to maintain test validity. The platform's self-paced diagnostic tests allow for a flexible approach to learning, with automatic audio available for certain grade levels.</w:t>
      </w:r>
    </w:p>
    <w:p w14:paraId="513AE7FA" w14:textId="702F6DCE" w:rsidR="0060597E" w:rsidRPr="007B0439" w:rsidRDefault="0060597E" w:rsidP="00E21B24">
      <w:pPr>
        <w:pStyle w:val="NoSpacing"/>
        <w:contextualSpacing/>
        <w:rPr>
          <w:rFonts w:ascii="Arial" w:hAnsi="Arial" w:cs="Arial"/>
        </w:rPr>
      </w:pPr>
      <w:r w:rsidRPr="008242F8">
        <w:rPr>
          <w:rFonts w:ascii="Arial" w:hAnsi="Arial" w:cs="Arial"/>
        </w:rPr>
        <w:t xml:space="preserve">Supports or accommodations for students who are not yet proficient with English: </w:t>
      </w:r>
      <w:r w:rsidR="003C5E60" w:rsidRPr="008242F8">
        <w:rPr>
          <w:rFonts w:ascii="Arial" w:hAnsi="Arial" w:cs="Arial"/>
        </w:rPr>
        <w:t>Yes</w:t>
      </w:r>
      <w:r w:rsidR="00E7510A">
        <w:rPr>
          <w:rFonts w:ascii="Arial" w:hAnsi="Arial" w:cs="Arial"/>
        </w:rPr>
        <w:t xml:space="preserve">, </w:t>
      </w:r>
      <w:r w:rsidR="003C5E60" w:rsidRPr="003C5E60">
        <w:rPr>
          <w:rFonts w:ascii="Arial" w:hAnsi="Arial" w:cs="Arial"/>
        </w:rPr>
        <w:t>Exact Path has been awarded WIDA™ Prime V2™ Correlation, indicating its ability to address the listening, speaking, reading, and writing needs of</w:t>
      </w:r>
      <w:r w:rsidR="009A0083">
        <w:rPr>
          <w:rFonts w:ascii="Arial" w:hAnsi="Arial" w:cs="Arial"/>
        </w:rPr>
        <w:t xml:space="preserve"> multilingual learners.</w:t>
      </w:r>
      <w:r w:rsidR="00DB611C" w:rsidRPr="00DB611C">
        <w:t xml:space="preserve"> </w:t>
      </w:r>
      <w:r w:rsidR="00DB611C" w:rsidRPr="00DB611C">
        <w:rPr>
          <w:rFonts w:ascii="Arial" w:hAnsi="Arial" w:cs="Arial"/>
        </w:rPr>
        <w:t>Exact Path includes built-in text-to-speech functionality, closed captions for videos, and highlighted vocabulary words with built-in tools for translation, definition, and audio support.</w:t>
      </w:r>
    </w:p>
    <w:p w14:paraId="476412C0" w14:textId="6721565C" w:rsidR="00DC430B" w:rsidRPr="007B0439" w:rsidRDefault="704E6191" w:rsidP="007C6477">
      <w:pPr>
        <w:pStyle w:val="Heading2"/>
      </w:pPr>
      <w:r w:rsidRPr="007B0439">
        <w:t>Cost Information</w:t>
      </w:r>
    </w:p>
    <w:p w14:paraId="5DFB6F8F" w14:textId="387C2580" w:rsidR="00434D5C" w:rsidRPr="009A0083" w:rsidRDefault="00434D5C" w:rsidP="001A3A24">
      <w:pPr>
        <w:pStyle w:val="NoSpacing"/>
        <w:spacing w:after="240"/>
        <w:rPr>
          <w:rFonts w:ascii="Arial" w:hAnsi="Arial" w:cs="Arial"/>
        </w:rPr>
      </w:pPr>
      <w:r w:rsidRPr="009A0083">
        <w:rPr>
          <w:rFonts w:ascii="Arial" w:hAnsi="Arial" w:cs="Arial"/>
        </w:rPr>
        <w:t>Initial cost for implementing program</w:t>
      </w:r>
    </w:p>
    <w:p w14:paraId="657A5D4F" w14:textId="5537EDC9" w:rsidR="00234713" w:rsidRPr="007B0439" w:rsidRDefault="00434D5C" w:rsidP="001A3A24">
      <w:pPr>
        <w:pStyle w:val="NoSpacing"/>
        <w:spacing w:after="240"/>
        <w:rPr>
          <w:rFonts w:ascii="Arial" w:hAnsi="Arial" w:cs="Arial"/>
        </w:rPr>
      </w:pPr>
      <w:r w:rsidRPr="007B0439">
        <w:rPr>
          <w:rFonts w:ascii="Arial" w:hAnsi="Arial" w:cs="Arial"/>
        </w:rPr>
        <w:t>Cost</w:t>
      </w:r>
      <w:r w:rsidR="007411BA" w:rsidRPr="007B0439">
        <w:rPr>
          <w:rFonts w:ascii="Arial" w:hAnsi="Arial" w:cs="Arial"/>
        </w:rPr>
        <w:t xml:space="preserve"> / </w:t>
      </w:r>
      <w:r w:rsidRPr="007B0439">
        <w:rPr>
          <w:rFonts w:ascii="Arial" w:hAnsi="Arial" w:cs="Arial"/>
        </w:rPr>
        <w:t>Unit of Cost:</w:t>
      </w:r>
      <w:r w:rsidR="00234713" w:rsidRPr="007B0439">
        <w:rPr>
          <w:rFonts w:ascii="Arial" w:hAnsi="Arial" w:cs="Arial"/>
        </w:rPr>
        <w:t xml:space="preserve"> </w:t>
      </w:r>
      <w:r w:rsidR="007411BA" w:rsidRPr="007B0439">
        <w:rPr>
          <w:rFonts w:ascii="Arial" w:hAnsi="Arial" w:cs="Arial"/>
        </w:rPr>
        <w:t>Exact Path diagnostic program license is $7 per student license. “Program License” is defined as follows: a Software License that may be accessed during the Subscription Term by the authorized number of Users identified on the Order Form. Generally, the subscription term is a 12-month period. Edmentum does not limit the number of screenings per license and has three recommended testing windows for the most accurate interpretations of assessment scores.</w:t>
      </w:r>
    </w:p>
    <w:p w14:paraId="770D2DC6" w14:textId="24D79AB1" w:rsidR="00434D5C" w:rsidRPr="009A0083" w:rsidRDefault="00434D5C" w:rsidP="001A3A24">
      <w:pPr>
        <w:pStyle w:val="NoSpacing"/>
        <w:tabs>
          <w:tab w:val="left" w:pos="7030"/>
        </w:tabs>
        <w:spacing w:after="240"/>
        <w:rPr>
          <w:rFonts w:ascii="Arial" w:hAnsi="Arial" w:cs="Arial"/>
        </w:rPr>
      </w:pPr>
      <w:r w:rsidRPr="009A0083">
        <w:rPr>
          <w:rFonts w:ascii="Arial" w:hAnsi="Arial" w:cs="Arial"/>
        </w:rPr>
        <w:t>Replacement cost per unit for subsequent use</w:t>
      </w:r>
      <w:r w:rsidR="007411BA" w:rsidRPr="009A0083">
        <w:rPr>
          <w:rFonts w:ascii="Arial" w:hAnsi="Arial" w:cs="Arial"/>
        </w:rPr>
        <w:t>: N/A</w:t>
      </w:r>
    </w:p>
    <w:p w14:paraId="23CC49BD" w14:textId="77777777" w:rsidR="008E4F4B" w:rsidRPr="007B0439" w:rsidRDefault="00434D5C" w:rsidP="001A3A24">
      <w:pPr>
        <w:pStyle w:val="NoSpacing"/>
        <w:spacing w:after="240"/>
        <w:rPr>
          <w:rFonts w:ascii="Arial" w:hAnsi="Arial" w:cs="Arial"/>
        </w:rPr>
      </w:pPr>
      <w:r w:rsidRPr="009A0083">
        <w:rPr>
          <w:rFonts w:ascii="Arial" w:hAnsi="Arial" w:cs="Arial"/>
        </w:rPr>
        <w:t>Basic pricing plan and structure:</w:t>
      </w:r>
      <w:r w:rsidR="00E415FE" w:rsidRPr="009A0083">
        <w:rPr>
          <w:rFonts w:ascii="Arial" w:hAnsi="Arial" w:cs="Arial"/>
        </w:rPr>
        <w:t xml:space="preserve"> </w:t>
      </w:r>
      <w:r w:rsidR="008E4F4B" w:rsidRPr="009A0083">
        <w:rPr>
          <w:rFonts w:ascii="Arial" w:hAnsi="Arial" w:cs="Arial"/>
        </w:rPr>
        <w:t>Exact Path has a per student subscription-based pricing</w:t>
      </w:r>
      <w:r w:rsidR="008E4F4B" w:rsidRPr="007B0439">
        <w:rPr>
          <w:rFonts w:ascii="Arial" w:hAnsi="Arial" w:cs="Arial"/>
        </w:rPr>
        <w:t xml:space="preserve"> model that comes with the following:</w:t>
      </w:r>
    </w:p>
    <w:p w14:paraId="6F359DF1" w14:textId="47BD6F1E" w:rsidR="008E4F4B" w:rsidRPr="007B0439" w:rsidRDefault="008E4F4B" w:rsidP="00ED7780">
      <w:pPr>
        <w:pStyle w:val="NoSpacing"/>
        <w:numPr>
          <w:ilvl w:val="0"/>
          <w:numId w:val="8"/>
        </w:numPr>
        <w:spacing w:after="240"/>
        <w:rPr>
          <w:rFonts w:ascii="Arial" w:hAnsi="Arial" w:cs="Arial"/>
        </w:rPr>
      </w:pPr>
      <w:r w:rsidRPr="007B0439">
        <w:rPr>
          <w:rFonts w:ascii="Arial" w:hAnsi="Arial" w:cs="Arial"/>
        </w:rPr>
        <w:t>12-month student access to the Exact Path reading diagnostic assessment, oral fluency tasks, and progress monitoring tools</w:t>
      </w:r>
    </w:p>
    <w:p w14:paraId="76F90EEC" w14:textId="495CB04F" w:rsidR="008E4F4B" w:rsidRPr="007B0439" w:rsidRDefault="008E4F4B" w:rsidP="00ED7780">
      <w:pPr>
        <w:pStyle w:val="NoSpacing"/>
        <w:numPr>
          <w:ilvl w:val="0"/>
          <w:numId w:val="8"/>
        </w:numPr>
        <w:spacing w:after="240"/>
        <w:rPr>
          <w:rFonts w:ascii="Arial" w:hAnsi="Arial" w:cs="Arial"/>
        </w:rPr>
      </w:pPr>
      <w:r w:rsidRPr="007B0439">
        <w:rPr>
          <w:rFonts w:ascii="Arial" w:hAnsi="Arial" w:cs="Arial"/>
        </w:rPr>
        <w:t>Unlimited educator accounts and access to online support resources, manuals, and guides</w:t>
      </w:r>
    </w:p>
    <w:p w14:paraId="4BBE74FC" w14:textId="03E49B72" w:rsidR="008E4F4B" w:rsidRPr="007B0439" w:rsidRDefault="008E4F4B" w:rsidP="00ED7780">
      <w:pPr>
        <w:pStyle w:val="NoSpacing"/>
        <w:numPr>
          <w:ilvl w:val="0"/>
          <w:numId w:val="8"/>
        </w:numPr>
        <w:spacing w:after="240"/>
        <w:rPr>
          <w:rFonts w:ascii="Arial" w:hAnsi="Arial" w:cs="Arial"/>
        </w:rPr>
      </w:pPr>
      <w:r w:rsidRPr="007B0439">
        <w:rPr>
          <w:rFonts w:ascii="Arial" w:hAnsi="Arial" w:cs="Arial"/>
        </w:rPr>
        <w:t>Real-time reporting through comprehensive administrator, teacher, and student reports</w:t>
      </w:r>
    </w:p>
    <w:p w14:paraId="649ACE1F" w14:textId="742C2899" w:rsidR="008E4F4B" w:rsidRPr="007B0439" w:rsidRDefault="008E4F4B" w:rsidP="00ED7780">
      <w:pPr>
        <w:pStyle w:val="NoSpacing"/>
        <w:numPr>
          <w:ilvl w:val="0"/>
          <w:numId w:val="8"/>
        </w:numPr>
        <w:spacing w:after="240"/>
        <w:rPr>
          <w:rFonts w:ascii="Arial" w:hAnsi="Arial" w:cs="Arial"/>
        </w:rPr>
      </w:pPr>
      <w:r w:rsidRPr="007B0439">
        <w:rPr>
          <w:rFonts w:ascii="Arial" w:hAnsi="Arial" w:cs="Arial"/>
        </w:rPr>
        <w:t>Ongoing technical and customer support for all users, including maintenance and seamless product enhancements</w:t>
      </w:r>
    </w:p>
    <w:p w14:paraId="21E26EA7" w14:textId="01121B6D" w:rsidR="008E4F4B" w:rsidRPr="007B0439" w:rsidRDefault="008E4F4B" w:rsidP="00ED7780">
      <w:pPr>
        <w:pStyle w:val="NoSpacing"/>
        <w:numPr>
          <w:ilvl w:val="0"/>
          <w:numId w:val="8"/>
        </w:numPr>
        <w:spacing w:after="240"/>
        <w:rPr>
          <w:rFonts w:ascii="Arial" w:hAnsi="Arial" w:cs="Arial"/>
        </w:rPr>
      </w:pPr>
      <w:r w:rsidRPr="007B0439">
        <w:rPr>
          <w:rFonts w:ascii="Arial" w:hAnsi="Arial" w:cs="Arial"/>
        </w:rPr>
        <w:t>On-demand videos, webinars, and guided walk-throughs for professional development</w:t>
      </w:r>
    </w:p>
    <w:p w14:paraId="5227309D" w14:textId="188CA741" w:rsidR="0060597E" w:rsidRPr="007B0439" w:rsidRDefault="008E4F4B" w:rsidP="00ED7780">
      <w:pPr>
        <w:pStyle w:val="NoSpacing"/>
        <w:numPr>
          <w:ilvl w:val="0"/>
          <w:numId w:val="8"/>
        </w:numPr>
        <w:spacing w:after="240"/>
        <w:rPr>
          <w:rFonts w:ascii="Arial" w:hAnsi="Arial" w:cs="Arial"/>
        </w:rPr>
      </w:pPr>
      <w:r w:rsidRPr="007B0439">
        <w:rPr>
          <w:rFonts w:ascii="Arial" w:hAnsi="Arial" w:cs="Arial"/>
        </w:rPr>
        <w:lastRenderedPageBreak/>
        <w:t>Integration options (</w:t>
      </w:r>
      <w:r w:rsidR="00E7510A">
        <w:rPr>
          <w:rFonts w:ascii="Arial" w:hAnsi="Arial" w:cs="Arial"/>
        </w:rPr>
        <w:t>single sign-on</w:t>
      </w:r>
      <w:r w:rsidRPr="007B0439">
        <w:rPr>
          <w:rFonts w:ascii="Arial" w:hAnsi="Arial" w:cs="Arial"/>
        </w:rPr>
        <w:t xml:space="preserve">, data exchange, and third-party </w:t>
      </w:r>
      <w:r w:rsidR="00E7510A">
        <w:rPr>
          <w:rFonts w:ascii="Arial" w:hAnsi="Arial" w:cs="Arial"/>
        </w:rPr>
        <w:t>learning management systems</w:t>
      </w:r>
      <w:r w:rsidRPr="007B0439">
        <w:rPr>
          <w:rFonts w:ascii="Arial" w:hAnsi="Arial" w:cs="Arial"/>
        </w:rPr>
        <w:t>)</w:t>
      </w:r>
    </w:p>
    <w:p w14:paraId="5AB583D1" w14:textId="3450E41F" w:rsidR="0060597E" w:rsidRPr="007B0439" w:rsidRDefault="0060597E" w:rsidP="001A3A24">
      <w:pPr>
        <w:pStyle w:val="NoSpacing"/>
        <w:spacing w:after="240"/>
        <w:rPr>
          <w:rFonts w:ascii="Arial" w:hAnsi="Arial" w:cs="Arial"/>
        </w:rPr>
      </w:pPr>
      <w:r w:rsidRPr="009A0083">
        <w:rPr>
          <w:rFonts w:ascii="Arial" w:hAnsi="Arial" w:cs="Arial"/>
        </w:rPr>
        <w:t xml:space="preserve">Bulk pricing </w:t>
      </w:r>
      <w:r w:rsidR="00674E88" w:rsidRPr="009A0083">
        <w:rPr>
          <w:rFonts w:ascii="Arial" w:hAnsi="Arial" w:cs="Arial"/>
        </w:rPr>
        <w:t>plan (if applicable)</w:t>
      </w:r>
      <w:r w:rsidRPr="009A0083">
        <w:rPr>
          <w:rFonts w:ascii="Arial" w:hAnsi="Arial" w:cs="Arial"/>
        </w:rPr>
        <w:t xml:space="preserve">: </w:t>
      </w:r>
      <w:r w:rsidR="007411BA" w:rsidRPr="009A0083">
        <w:rPr>
          <w:rFonts w:ascii="Arial" w:hAnsi="Arial" w:cs="Arial"/>
        </w:rPr>
        <w:t>Exact Path Volume Pricing Tiers (quantity of subscriptions</w:t>
      </w:r>
      <w:r w:rsidR="007411BA" w:rsidRPr="007B0439">
        <w:rPr>
          <w:rFonts w:ascii="Arial" w:hAnsi="Arial" w:cs="Arial"/>
        </w:rPr>
        <w:t xml:space="preserve"> purchased per order):</w:t>
      </w:r>
    </w:p>
    <w:p w14:paraId="5D74A57C" w14:textId="7E0E81E4" w:rsidR="007411BA" w:rsidRPr="007B0439" w:rsidRDefault="007411BA" w:rsidP="00ED7780">
      <w:pPr>
        <w:pStyle w:val="NoSpacing"/>
        <w:numPr>
          <w:ilvl w:val="0"/>
          <w:numId w:val="7"/>
        </w:numPr>
        <w:contextualSpacing/>
        <w:rPr>
          <w:rFonts w:ascii="Arial" w:hAnsi="Arial" w:cs="Arial"/>
        </w:rPr>
      </w:pPr>
      <w:r w:rsidRPr="007B0439">
        <w:rPr>
          <w:rFonts w:ascii="Arial" w:hAnsi="Arial" w:cs="Arial"/>
        </w:rPr>
        <w:t>1</w:t>
      </w:r>
      <w:r w:rsidR="00905650">
        <w:rPr>
          <w:rFonts w:ascii="Arial" w:hAnsi="Arial" w:cs="Arial"/>
        </w:rPr>
        <w:t>−</w:t>
      </w:r>
      <w:r w:rsidRPr="007B0439">
        <w:rPr>
          <w:rFonts w:ascii="Arial" w:hAnsi="Arial" w:cs="Arial"/>
        </w:rPr>
        <w:t>29: $7/license</w:t>
      </w:r>
    </w:p>
    <w:p w14:paraId="5EFD7FE1" w14:textId="42466D2C" w:rsidR="007411BA" w:rsidRPr="007B0439" w:rsidRDefault="007411BA" w:rsidP="00ED7780">
      <w:pPr>
        <w:pStyle w:val="NoSpacing"/>
        <w:numPr>
          <w:ilvl w:val="0"/>
          <w:numId w:val="7"/>
        </w:numPr>
        <w:contextualSpacing/>
        <w:rPr>
          <w:rFonts w:ascii="Arial" w:hAnsi="Arial" w:cs="Arial"/>
        </w:rPr>
      </w:pPr>
      <w:r w:rsidRPr="007B0439">
        <w:rPr>
          <w:rFonts w:ascii="Arial" w:hAnsi="Arial" w:cs="Arial"/>
        </w:rPr>
        <w:t>30</w:t>
      </w:r>
      <w:r w:rsidR="00905650">
        <w:rPr>
          <w:rFonts w:ascii="Arial" w:hAnsi="Arial" w:cs="Arial"/>
        </w:rPr>
        <w:t>−</w:t>
      </w:r>
      <w:r w:rsidRPr="007B0439">
        <w:rPr>
          <w:rFonts w:ascii="Arial" w:hAnsi="Arial" w:cs="Arial"/>
        </w:rPr>
        <w:t>299: $6.79/license</w:t>
      </w:r>
    </w:p>
    <w:p w14:paraId="3E1FC1EA" w14:textId="6C9FEBB6" w:rsidR="007411BA" w:rsidRPr="007B0439" w:rsidRDefault="007411BA" w:rsidP="00ED7780">
      <w:pPr>
        <w:pStyle w:val="NoSpacing"/>
        <w:numPr>
          <w:ilvl w:val="0"/>
          <w:numId w:val="7"/>
        </w:numPr>
        <w:contextualSpacing/>
        <w:rPr>
          <w:rFonts w:ascii="Arial" w:hAnsi="Arial" w:cs="Arial"/>
        </w:rPr>
      </w:pPr>
      <w:r w:rsidRPr="007B0439">
        <w:rPr>
          <w:rFonts w:ascii="Arial" w:hAnsi="Arial" w:cs="Arial"/>
        </w:rPr>
        <w:t>300</w:t>
      </w:r>
      <w:r w:rsidR="00905650">
        <w:rPr>
          <w:rFonts w:ascii="Arial" w:hAnsi="Arial" w:cs="Arial"/>
        </w:rPr>
        <w:t>−</w:t>
      </w:r>
      <w:r w:rsidRPr="007B0439">
        <w:rPr>
          <w:rFonts w:ascii="Arial" w:hAnsi="Arial" w:cs="Arial"/>
        </w:rPr>
        <w:t>499: $6.65/license</w:t>
      </w:r>
    </w:p>
    <w:p w14:paraId="635F0C6A" w14:textId="3B6B86B6" w:rsidR="007411BA" w:rsidRPr="007B0439" w:rsidRDefault="007411BA" w:rsidP="00ED7780">
      <w:pPr>
        <w:pStyle w:val="NoSpacing"/>
        <w:numPr>
          <w:ilvl w:val="0"/>
          <w:numId w:val="7"/>
        </w:numPr>
        <w:contextualSpacing/>
        <w:rPr>
          <w:rFonts w:ascii="Arial" w:hAnsi="Arial" w:cs="Arial"/>
        </w:rPr>
      </w:pPr>
      <w:r w:rsidRPr="007B0439">
        <w:rPr>
          <w:rFonts w:ascii="Arial" w:hAnsi="Arial" w:cs="Arial"/>
        </w:rPr>
        <w:t>500</w:t>
      </w:r>
      <w:r w:rsidR="00905650">
        <w:rPr>
          <w:rFonts w:ascii="Arial" w:hAnsi="Arial" w:cs="Arial"/>
        </w:rPr>
        <w:t>−</w:t>
      </w:r>
      <w:r w:rsidRPr="007B0439">
        <w:rPr>
          <w:rFonts w:ascii="Arial" w:hAnsi="Arial" w:cs="Arial"/>
        </w:rPr>
        <w:t>999 $6.30/license</w:t>
      </w:r>
    </w:p>
    <w:p w14:paraId="506C399D" w14:textId="4FA19EFC" w:rsidR="007411BA" w:rsidRPr="007B0439" w:rsidRDefault="007411BA" w:rsidP="00ED7780">
      <w:pPr>
        <w:pStyle w:val="NoSpacing"/>
        <w:numPr>
          <w:ilvl w:val="0"/>
          <w:numId w:val="7"/>
        </w:numPr>
        <w:contextualSpacing/>
        <w:rPr>
          <w:rFonts w:ascii="Arial" w:hAnsi="Arial" w:cs="Arial"/>
        </w:rPr>
      </w:pPr>
      <w:proofErr w:type="gramStart"/>
      <w:r w:rsidRPr="007B0439">
        <w:rPr>
          <w:rFonts w:ascii="Arial" w:hAnsi="Arial" w:cs="Arial"/>
        </w:rPr>
        <w:t>1000</w:t>
      </w:r>
      <w:r w:rsidR="00905650">
        <w:rPr>
          <w:rFonts w:ascii="Arial" w:hAnsi="Arial" w:cs="Arial"/>
        </w:rPr>
        <w:t>−</w:t>
      </w:r>
      <w:r w:rsidRPr="007B0439">
        <w:rPr>
          <w:rFonts w:ascii="Arial" w:hAnsi="Arial" w:cs="Arial"/>
        </w:rPr>
        <w:t>1999</w:t>
      </w:r>
      <w:proofErr w:type="gramEnd"/>
      <w:r w:rsidRPr="007B0439">
        <w:rPr>
          <w:rFonts w:ascii="Arial" w:hAnsi="Arial" w:cs="Arial"/>
        </w:rPr>
        <w:t xml:space="preserve"> $5.95/license</w:t>
      </w:r>
    </w:p>
    <w:p w14:paraId="62EB2695" w14:textId="1DAF4045" w:rsidR="007411BA" w:rsidRPr="007B0439" w:rsidRDefault="007411BA" w:rsidP="00ED7780">
      <w:pPr>
        <w:pStyle w:val="NoSpacing"/>
        <w:numPr>
          <w:ilvl w:val="0"/>
          <w:numId w:val="7"/>
        </w:numPr>
        <w:contextualSpacing/>
        <w:rPr>
          <w:rFonts w:ascii="Arial" w:hAnsi="Arial" w:cs="Arial"/>
        </w:rPr>
      </w:pPr>
      <w:proofErr w:type="gramStart"/>
      <w:r w:rsidRPr="007B0439">
        <w:rPr>
          <w:rFonts w:ascii="Arial" w:hAnsi="Arial" w:cs="Arial"/>
        </w:rPr>
        <w:t>2000</w:t>
      </w:r>
      <w:r w:rsidR="00905650">
        <w:rPr>
          <w:rFonts w:ascii="Arial" w:hAnsi="Arial" w:cs="Arial"/>
        </w:rPr>
        <w:t>−</w:t>
      </w:r>
      <w:r w:rsidRPr="007B0439">
        <w:rPr>
          <w:rFonts w:ascii="Arial" w:hAnsi="Arial" w:cs="Arial"/>
        </w:rPr>
        <w:t>2999</w:t>
      </w:r>
      <w:proofErr w:type="gramEnd"/>
      <w:r w:rsidRPr="007B0439">
        <w:rPr>
          <w:rFonts w:ascii="Arial" w:hAnsi="Arial" w:cs="Arial"/>
        </w:rPr>
        <w:t xml:space="preserve"> $5.60/license</w:t>
      </w:r>
    </w:p>
    <w:p w14:paraId="72340734" w14:textId="2D1DA577" w:rsidR="007411BA" w:rsidRPr="007B0439" w:rsidRDefault="007411BA" w:rsidP="00ED7780">
      <w:pPr>
        <w:pStyle w:val="NoSpacing"/>
        <w:numPr>
          <w:ilvl w:val="0"/>
          <w:numId w:val="7"/>
        </w:numPr>
        <w:contextualSpacing/>
        <w:rPr>
          <w:rFonts w:ascii="Arial" w:hAnsi="Arial" w:cs="Arial"/>
        </w:rPr>
      </w:pPr>
      <w:r w:rsidRPr="007B0439">
        <w:rPr>
          <w:rFonts w:ascii="Arial" w:hAnsi="Arial" w:cs="Arial"/>
        </w:rPr>
        <w:t>3000</w:t>
      </w:r>
      <w:r w:rsidR="00905650">
        <w:rPr>
          <w:rFonts w:ascii="Arial" w:hAnsi="Arial" w:cs="Arial"/>
        </w:rPr>
        <w:t>−</w:t>
      </w:r>
      <w:r w:rsidRPr="007B0439">
        <w:rPr>
          <w:rFonts w:ascii="Arial" w:hAnsi="Arial" w:cs="Arial"/>
        </w:rPr>
        <w:t>3999 $5.25/license</w:t>
      </w:r>
    </w:p>
    <w:p w14:paraId="6D03AD52" w14:textId="6710E686" w:rsidR="007411BA" w:rsidRPr="007B0439" w:rsidRDefault="007411BA" w:rsidP="00ED7780">
      <w:pPr>
        <w:pStyle w:val="NoSpacing"/>
        <w:numPr>
          <w:ilvl w:val="0"/>
          <w:numId w:val="7"/>
        </w:numPr>
        <w:spacing w:after="240"/>
        <w:rPr>
          <w:rFonts w:ascii="Arial" w:hAnsi="Arial" w:cs="Arial"/>
        </w:rPr>
      </w:pPr>
      <w:r w:rsidRPr="007B0439">
        <w:rPr>
          <w:rFonts w:ascii="Arial" w:hAnsi="Arial" w:cs="Arial"/>
        </w:rPr>
        <w:t>4000+ $4.90/license</w:t>
      </w:r>
    </w:p>
    <w:p w14:paraId="2F9AC0F8" w14:textId="53BFCAA8" w:rsidR="007411BA" w:rsidRPr="007B0439" w:rsidRDefault="007411BA" w:rsidP="00E21B24">
      <w:pPr>
        <w:pStyle w:val="NoSpacing"/>
        <w:contextualSpacing/>
        <w:rPr>
          <w:rFonts w:ascii="Arial" w:hAnsi="Arial" w:cs="Arial"/>
        </w:rPr>
      </w:pPr>
      <w:r w:rsidRPr="007B0439">
        <w:rPr>
          <w:rFonts w:ascii="Arial" w:hAnsi="Arial" w:cs="Arial"/>
        </w:rPr>
        <w:t>Edmentum may offer additional discounts based on volume purchased.</w:t>
      </w:r>
    </w:p>
    <w:p w14:paraId="03A84FA9" w14:textId="3B84157A" w:rsidR="00DC430B" w:rsidRPr="00C41315" w:rsidRDefault="704E6191" w:rsidP="007C6477">
      <w:pPr>
        <w:pStyle w:val="Heading2"/>
      </w:pPr>
      <w:r w:rsidRPr="00C41315">
        <w:t>Administration</w:t>
      </w:r>
    </w:p>
    <w:p w14:paraId="03383AAE" w14:textId="05195B5F" w:rsidR="00DC430B" w:rsidRPr="00C35BAC" w:rsidRDefault="7B79EF78" w:rsidP="00E3262F">
      <w:pPr>
        <w:pStyle w:val="NoSpacing"/>
        <w:spacing w:after="240"/>
        <w:contextualSpacing/>
        <w:rPr>
          <w:rFonts w:ascii="Arial" w:hAnsi="Arial" w:cs="Arial"/>
        </w:rPr>
      </w:pPr>
      <w:r w:rsidRPr="00C35BAC">
        <w:rPr>
          <w:rFonts w:ascii="Arial" w:hAnsi="Arial" w:cs="Arial"/>
        </w:rPr>
        <w:t>Mode:</w:t>
      </w:r>
      <w:r w:rsidR="00A7081B" w:rsidRPr="00C35BAC">
        <w:rPr>
          <w:rFonts w:ascii="Arial" w:hAnsi="Arial" w:cs="Arial"/>
        </w:rPr>
        <w:t xml:space="preserve"> Digital</w:t>
      </w:r>
      <w:r w:rsidR="00A7081B" w:rsidRPr="00C35BAC">
        <w:rPr>
          <w:rFonts w:ascii="Arial" w:hAnsi="Arial" w:cs="Arial"/>
        </w:rPr>
        <w:tab/>
      </w:r>
    </w:p>
    <w:p w14:paraId="382C08B7" w14:textId="7EFDE9CB" w:rsidR="00DE6B03" w:rsidRDefault="1DEAA4FB" w:rsidP="00E3262F">
      <w:pPr>
        <w:pStyle w:val="NoSpacing"/>
        <w:spacing w:after="240"/>
        <w:rPr>
          <w:rFonts w:ascii="Arial" w:hAnsi="Arial" w:cs="Arial"/>
        </w:rPr>
      </w:pPr>
      <w:r w:rsidRPr="00C35BAC">
        <w:rPr>
          <w:rFonts w:ascii="Arial" w:hAnsi="Arial" w:cs="Arial"/>
        </w:rPr>
        <w:t>Required technology</w:t>
      </w:r>
      <w:r w:rsidR="00A7081B" w:rsidRPr="00C35BAC">
        <w:rPr>
          <w:rFonts w:ascii="Arial" w:hAnsi="Arial" w:cs="Arial"/>
        </w:rPr>
        <w:t>: Computer, Tablet, Internet connection</w:t>
      </w:r>
    </w:p>
    <w:p w14:paraId="3ECDC6CD" w14:textId="6B5D9D69" w:rsidR="000A52C4" w:rsidRPr="00C35BAC" w:rsidRDefault="004B7F2D" w:rsidP="001A3A24">
      <w:pPr>
        <w:pStyle w:val="NoSpacing"/>
        <w:spacing w:after="240"/>
        <w:rPr>
          <w:rFonts w:ascii="Arial" w:hAnsi="Arial" w:cs="Arial"/>
        </w:rPr>
      </w:pPr>
      <w:r w:rsidRPr="00C35BAC">
        <w:rPr>
          <w:rFonts w:ascii="Arial" w:hAnsi="Arial" w:cs="Arial"/>
        </w:rPr>
        <w:t>Administration time in minutes</w:t>
      </w:r>
      <w:r w:rsidR="00E3262F">
        <w:rPr>
          <w:rFonts w:ascii="Arial" w:hAnsi="Arial" w:cs="Arial"/>
        </w:rPr>
        <w:t>:</w:t>
      </w:r>
    </w:p>
    <w:p w14:paraId="68B117F8" w14:textId="51E151D5" w:rsidR="00A7081B" w:rsidRPr="007B0439" w:rsidRDefault="00A7081B" w:rsidP="00ED7780">
      <w:pPr>
        <w:pStyle w:val="NoSpacing"/>
        <w:numPr>
          <w:ilvl w:val="0"/>
          <w:numId w:val="4"/>
        </w:numPr>
        <w:spacing w:after="240"/>
        <w:rPr>
          <w:rFonts w:ascii="Arial" w:hAnsi="Arial" w:cs="Arial"/>
        </w:rPr>
      </w:pPr>
      <w:r w:rsidRPr="001A3A24">
        <w:rPr>
          <w:rFonts w:ascii="Arial" w:hAnsi="Arial" w:cs="Arial"/>
        </w:rPr>
        <w:t>Kindergarten:</w:t>
      </w:r>
      <w:r w:rsidRPr="007B0439">
        <w:rPr>
          <w:rFonts w:ascii="Arial" w:hAnsi="Arial" w:cs="Arial"/>
        </w:rPr>
        <w:t xml:space="preserve"> Approximately 19 minutes; one-on-one administration; phonological and phonemic awareness can also be administered whole class or small group</w:t>
      </w:r>
    </w:p>
    <w:p w14:paraId="5887C3D6" w14:textId="5711E782" w:rsidR="00EF4CE3" w:rsidRPr="007B0439" w:rsidRDefault="000603C4" w:rsidP="00ED7780">
      <w:pPr>
        <w:pStyle w:val="NoSpacing"/>
        <w:numPr>
          <w:ilvl w:val="0"/>
          <w:numId w:val="4"/>
        </w:numPr>
        <w:spacing w:after="240"/>
        <w:rPr>
          <w:rFonts w:ascii="Arial" w:hAnsi="Arial" w:cs="Arial"/>
        </w:rPr>
      </w:pPr>
      <w:r>
        <w:rPr>
          <w:rFonts w:ascii="Arial" w:hAnsi="Arial" w:cs="Arial"/>
        </w:rPr>
        <w:t>First</w:t>
      </w:r>
      <w:r w:rsidR="00EF4CE3" w:rsidRPr="001A3A24">
        <w:rPr>
          <w:rFonts w:ascii="Arial" w:hAnsi="Arial" w:cs="Arial"/>
        </w:rPr>
        <w:t xml:space="preserve"> grade:</w:t>
      </w:r>
      <w:r w:rsidR="00EF4CE3" w:rsidRPr="007B0439">
        <w:rPr>
          <w:rFonts w:ascii="Arial" w:hAnsi="Arial" w:cs="Arial"/>
        </w:rPr>
        <w:t xml:space="preserve"> Approximately 20 minutes; one-on-one administration; phonological and phonemic awareness can also be administered whole class or small group</w:t>
      </w:r>
    </w:p>
    <w:p w14:paraId="7597B856" w14:textId="4D365050" w:rsidR="00EF4CE3" w:rsidRPr="007B0439" w:rsidRDefault="000603C4" w:rsidP="00ED7780">
      <w:pPr>
        <w:pStyle w:val="NoSpacing"/>
        <w:numPr>
          <w:ilvl w:val="0"/>
          <w:numId w:val="4"/>
        </w:numPr>
        <w:contextualSpacing/>
        <w:rPr>
          <w:rFonts w:ascii="Arial" w:hAnsi="Arial" w:cs="Arial"/>
        </w:rPr>
      </w:pPr>
      <w:r>
        <w:rPr>
          <w:rFonts w:ascii="Arial" w:hAnsi="Arial" w:cs="Arial"/>
        </w:rPr>
        <w:t xml:space="preserve">Second </w:t>
      </w:r>
      <w:r w:rsidR="00E85BD6" w:rsidRPr="001A3A24">
        <w:rPr>
          <w:rFonts w:ascii="Arial" w:hAnsi="Arial" w:cs="Arial"/>
        </w:rPr>
        <w:t>grade:</w:t>
      </w:r>
      <w:r w:rsidR="00E85BD6" w:rsidRPr="007B0439">
        <w:rPr>
          <w:rFonts w:ascii="Arial" w:hAnsi="Arial" w:cs="Arial"/>
        </w:rPr>
        <w:t xml:space="preserve"> Approximately 35 minutes; one-on-one administration; phonological and phonemic awareness can also be administered whole class or small group</w:t>
      </w:r>
    </w:p>
    <w:p w14:paraId="3E961123" w14:textId="454ED49E" w:rsidR="004D3CD1" w:rsidRPr="007B0439" w:rsidRDefault="004D3CD1" w:rsidP="007C6477">
      <w:pPr>
        <w:pStyle w:val="Heading2"/>
      </w:pPr>
      <w:r w:rsidRPr="007B0439">
        <w:t>Training</w:t>
      </w:r>
    </w:p>
    <w:p w14:paraId="22D02895" w14:textId="469F7B94" w:rsidR="00DB67A6" w:rsidRPr="007B0439" w:rsidRDefault="2DA40B8D" w:rsidP="0021108D">
      <w:pPr>
        <w:pStyle w:val="NoSpacing"/>
        <w:spacing w:after="240"/>
        <w:rPr>
          <w:rFonts w:ascii="Arial" w:hAnsi="Arial" w:cs="Arial"/>
        </w:rPr>
      </w:pPr>
      <w:r w:rsidRPr="00C35BAC">
        <w:rPr>
          <w:rFonts w:ascii="Arial" w:hAnsi="Arial" w:cs="Arial"/>
        </w:rPr>
        <w:t xml:space="preserve">Time required for </w:t>
      </w:r>
      <w:proofErr w:type="gramStart"/>
      <w:r w:rsidR="0060597E" w:rsidRPr="00C35BAC">
        <w:rPr>
          <w:rFonts w:ascii="Arial" w:hAnsi="Arial" w:cs="Arial"/>
        </w:rPr>
        <w:t>screener</w:t>
      </w:r>
      <w:proofErr w:type="gramEnd"/>
      <w:r w:rsidR="0060597E" w:rsidRPr="00C35BAC">
        <w:rPr>
          <w:rFonts w:ascii="Arial" w:hAnsi="Arial" w:cs="Arial"/>
        </w:rPr>
        <w:t xml:space="preserve"> </w:t>
      </w:r>
      <w:r w:rsidRPr="00C35BAC">
        <w:rPr>
          <w:rFonts w:ascii="Arial" w:hAnsi="Arial" w:cs="Arial"/>
        </w:rPr>
        <w:t>administrator training:</w:t>
      </w:r>
      <w:r w:rsidR="00E415FE" w:rsidRPr="00C35BAC">
        <w:rPr>
          <w:rFonts w:ascii="Arial" w:hAnsi="Arial" w:cs="Arial"/>
        </w:rPr>
        <w:t xml:space="preserve"> </w:t>
      </w:r>
      <w:r w:rsidR="00560148" w:rsidRPr="00C35BAC">
        <w:rPr>
          <w:rFonts w:ascii="Arial" w:hAnsi="Arial" w:cs="Arial"/>
        </w:rPr>
        <w:t>A specific amount of time is not required</w:t>
      </w:r>
      <w:r w:rsidR="00560148" w:rsidRPr="007B0439">
        <w:rPr>
          <w:rFonts w:ascii="Arial" w:hAnsi="Arial" w:cs="Arial"/>
        </w:rPr>
        <w:t xml:space="preserve"> for training.</w:t>
      </w:r>
      <w:r w:rsidR="00C41315" w:rsidRPr="00C41315">
        <w:t xml:space="preserve"> </w:t>
      </w:r>
      <w:r w:rsidR="00C41315" w:rsidRPr="00C41315">
        <w:rPr>
          <w:rFonts w:ascii="Arial" w:hAnsi="Arial" w:cs="Arial"/>
        </w:rPr>
        <w:t xml:space="preserve">Educators are provided </w:t>
      </w:r>
      <w:r w:rsidR="00B52075">
        <w:rPr>
          <w:rFonts w:ascii="Arial" w:hAnsi="Arial" w:cs="Arial" w:hint="eastAsia"/>
          <w:lang w:eastAsia="ko-KR"/>
        </w:rPr>
        <w:t xml:space="preserve">with </w:t>
      </w:r>
      <w:r w:rsidR="00C41315" w:rsidRPr="00C41315">
        <w:rPr>
          <w:rFonts w:ascii="Arial" w:hAnsi="Arial" w:cs="Arial"/>
        </w:rPr>
        <w:t xml:space="preserve">a variety of learning opportunities and resources to meet their </w:t>
      </w:r>
      <w:proofErr w:type="gramStart"/>
      <w:r w:rsidR="00C41315" w:rsidRPr="00C41315">
        <w:rPr>
          <w:rFonts w:ascii="Arial" w:hAnsi="Arial" w:cs="Arial"/>
        </w:rPr>
        <w:t>needs</w:t>
      </w:r>
      <w:proofErr w:type="gramEnd"/>
      <w:r w:rsidR="00C41315">
        <w:rPr>
          <w:rFonts w:ascii="Arial" w:hAnsi="Arial" w:cs="Arial"/>
        </w:rPr>
        <w:t xml:space="preserve"> so this determines the time needed.</w:t>
      </w:r>
    </w:p>
    <w:p w14:paraId="0B44FB5E" w14:textId="0D99F60D" w:rsidR="00DB67A6" w:rsidRPr="007B0439" w:rsidRDefault="004B7F2D" w:rsidP="0021108D">
      <w:pPr>
        <w:pStyle w:val="NoSpacing"/>
        <w:spacing w:after="240"/>
        <w:rPr>
          <w:rFonts w:ascii="Arial" w:hAnsi="Arial" w:cs="Arial"/>
        </w:rPr>
      </w:pPr>
      <w:r w:rsidRPr="00C35BAC">
        <w:rPr>
          <w:rFonts w:ascii="Arial" w:hAnsi="Arial" w:cs="Arial"/>
        </w:rPr>
        <w:t>Type</w:t>
      </w:r>
      <w:r w:rsidR="75573527" w:rsidRPr="00C35BAC">
        <w:rPr>
          <w:rFonts w:ascii="Arial" w:hAnsi="Arial" w:cs="Arial"/>
        </w:rPr>
        <w:t xml:space="preserve"> of training available for </w:t>
      </w:r>
      <w:r w:rsidR="00B46D10" w:rsidRPr="00C35BAC">
        <w:rPr>
          <w:rFonts w:ascii="Arial" w:hAnsi="Arial" w:cs="Arial"/>
        </w:rPr>
        <w:t xml:space="preserve">screener </w:t>
      </w:r>
      <w:r w:rsidR="75573527" w:rsidRPr="00C35BAC">
        <w:rPr>
          <w:rFonts w:ascii="Arial" w:hAnsi="Arial" w:cs="Arial"/>
        </w:rPr>
        <w:t>administration of the instrument</w:t>
      </w:r>
      <w:r w:rsidR="00943E6C" w:rsidRPr="00C35BAC">
        <w:rPr>
          <w:rFonts w:ascii="Arial" w:hAnsi="Arial" w:cs="Arial"/>
        </w:rPr>
        <w:t>:</w:t>
      </w:r>
      <w:r w:rsidR="00E415FE" w:rsidRPr="00C35BAC">
        <w:rPr>
          <w:rFonts w:ascii="Arial" w:hAnsi="Arial" w:cs="Arial"/>
        </w:rPr>
        <w:t xml:space="preserve"> </w:t>
      </w:r>
      <w:r w:rsidR="00C41315" w:rsidRPr="005861BA">
        <w:rPr>
          <w:rFonts w:ascii="Arial" w:hAnsi="Arial" w:cs="Arial"/>
        </w:rPr>
        <w:t>Edmentum offers customizable consulting and workshops to support teacher understanding and use of Exact Path.</w:t>
      </w:r>
    </w:p>
    <w:p w14:paraId="246054C7" w14:textId="449A3866" w:rsidR="00281CF2" w:rsidRDefault="704E6191" w:rsidP="0021108D">
      <w:pPr>
        <w:pStyle w:val="NoSpacing"/>
        <w:spacing w:after="240"/>
        <w:rPr>
          <w:rFonts w:ascii="Arial" w:hAnsi="Arial" w:cs="Arial"/>
          <w:b/>
          <w:bCs/>
        </w:rPr>
      </w:pPr>
      <w:r w:rsidRPr="00C35BAC">
        <w:rPr>
          <w:rFonts w:ascii="Arial" w:hAnsi="Arial" w:cs="Arial"/>
        </w:rPr>
        <w:t>Describe the cost required for training, if applicabl</w:t>
      </w:r>
      <w:r w:rsidR="00943E6C" w:rsidRPr="00C35BAC">
        <w:rPr>
          <w:rFonts w:ascii="Arial" w:hAnsi="Arial" w:cs="Arial"/>
        </w:rPr>
        <w:t>e:</w:t>
      </w:r>
      <w:r w:rsidR="00E415FE" w:rsidRPr="00C35BAC">
        <w:rPr>
          <w:rFonts w:ascii="Arial" w:hAnsi="Arial" w:cs="Arial"/>
        </w:rPr>
        <w:t xml:space="preserve"> </w:t>
      </w:r>
      <w:r w:rsidR="00281CF2" w:rsidRPr="00C35BAC">
        <w:rPr>
          <w:rFonts w:ascii="Arial" w:hAnsi="Arial" w:cs="Arial"/>
        </w:rPr>
        <w:t>The following are included in the</w:t>
      </w:r>
      <w:r w:rsidR="00281CF2">
        <w:rPr>
          <w:rFonts w:ascii="Arial" w:hAnsi="Arial" w:cs="Arial"/>
        </w:rPr>
        <w:t xml:space="preserve"> subscription price:</w:t>
      </w:r>
    </w:p>
    <w:p w14:paraId="4E075802" w14:textId="455D4AC3" w:rsidR="00DB67A6" w:rsidRDefault="00905650" w:rsidP="00ED7780">
      <w:pPr>
        <w:pStyle w:val="NoSpacing"/>
        <w:numPr>
          <w:ilvl w:val="0"/>
          <w:numId w:val="9"/>
        </w:numPr>
        <w:spacing w:after="120"/>
        <w:contextualSpacing/>
        <w:rPr>
          <w:rFonts w:ascii="Arial" w:hAnsi="Arial" w:cs="Arial"/>
        </w:rPr>
      </w:pPr>
      <w:r>
        <w:rPr>
          <w:rFonts w:ascii="Arial" w:hAnsi="Arial" w:cs="Arial"/>
        </w:rPr>
        <w:t>O</w:t>
      </w:r>
      <w:r w:rsidR="002B02BD" w:rsidRPr="002B02BD">
        <w:rPr>
          <w:rFonts w:ascii="Arial" w:hAnsi="Arial" w:cs="Arial"/>
        </w:rPr>
        <w:t>nline support resources, manuals, and guides</w:t>
      </w:r>
    </w:p>
    <w:p w14:paraId="24EAFF94" w14:textId="1855D8BA" w:rsidR="00281CF2" w:rsidRDefault="00281CF2" w:rsidP="00ED7780">
      <w:pPr>
        <w:pStyle w:val="NoSpacing"/>
        <w:numPr>
          <w:ilvl w:val="0"/>
          <w:numId w:val="9"/>
        </w:numPr>
        <w:spacing w:after="120"/>
        <w:contextualSpacing/>
        <w:rPr>
          <w:rFonts w:ascii="Arial" w:hAnsi="Arial" w:cs="Arial"/>
        </w:rPr>
      </w:pPr>
      <w:r w:rsidRPr="00281CF2">
        <w:rPr>
          <w:rFonts w:ascii="Arial" w:hAnsi="Arial" w:cs="Arial"/>
        </w:rPr>
        <w:t>Ongoing technical and customer support</w:t>
      </w:r>
    </w:p>
    <w:p w14:paraId="23235588" w14:textId="32481C83" w:rsidR="00281CF2" w:rsidRDefault="00281CF2" w:rsidP="00F77F8D">
      <w:pPr>
        <w:pStyle w:val="NoSpacing"/>
        <w:numPr>
          <w:ilvl w:val="0"/>
          <w:numId w:val="9"/>
        </w:numPr>
        <w:spacing w:after="240"/>
        <w:rPr>
          <w:rFonts w:ascii="Arial" w:hAnsi="Arial" w:cs="Arial"/>
        </w:rPr>
      </w:pPr>
      <w:r w:rsidRPr="00281CF2">
        <w:rPr>
          <w:rFonts w:ascii="Arial" w:hAnsi="Arial" w:cs="Arial"/>
        </w:rPr>
        <w:lastRenderedPageBreak/>
        <w:t>On-demand videos, webinars, and guided walk-throughs for professional development</w:t>
      </w:r>
    </w:p>
    <w:p w14:paraId="0CC8AAEE" w14:textId="77777777" w:rsidR="00F77F8D" w:rsidRDefault="00F77F8D">
      <w:pPr>
        <w:rPr>
          <w:rFonts w:ascii="Arial" w:hAnsi="Arial" w:cs="Arial"/>
        </w:rPr>
      </w:pPr>
      <w:r>
        <w:rPr>
          <w:rFonts w:ascii="Arial" w:hAnsi="Arial" w:cs="Arial"/>
        </w:rPr>
        <w:br w:type="page"/>
      </w:r>
    </w:p>
    <w:p w14:paraId="7A1CE96B" w14:textId="7FDE434C" w:rsidR="005861BA" w:rsidRDefault="005861BA" w:rsidP="005861BA">
      <w:pPr>
        <w:pStyle w:val="NoSpacing"/>
        <w:spacing w:after="240"/>
        <w:rPr>
          <w:rFonts w:ascii="Arial" w:hAnsi="Arial" w:cs="Arial"/>
        </w:rPr>
      </w:pPr>
      <w:r w:rsidRPr="007B0439">
        <w:rPr>
          <w:rFonts w:ascii="Arial" w:hAnsi="Arial" w:cs="Arial"/>
        </w:rPr>
        <w:lastRenderedPageBreak/>
        <w:t>For educators: Customer Success Services available a la carte include:</w:t>
      </w:r>
    </w:p>
    <w:p w14:paraId="2236C6DB" w14:textId="45D27CF3" w:rsidR="005861BA" w:rsidRDefault="005861BA" w:rsidP="00ED7780">
      <w:pPr>
        <w:pStyle w:val="NoSpacing"/>
        <w:numPr>
          <w:ilvl w:val="0"/>
          <w:numId w:val="10"/>
        </w:numPr>
        <w:spacing w:after="240"/>
        <w:rPr>
          <w:rFonts w:ascii="Arial" w:hAnsi="Arial" w:cs="Arial"/>
        </w:rPr>
      </w:pPr>
      <w:r w:rsidRPr="007B0439">
        <w:rPr>
          <w:rFonts w:ascii="Arial" w:hAnsi="Arial" w:cs="Arial"/>
        </w:rPr>
        <w:t>Edmentum Learning Communities (</w:t>
      </w:r>
      <w:r w:rsidR="002F564B" w:rsidRPr="007B0439">
        <w:rPr>
          <w:rFonts w:ascii="Arial" w:hAnsi="Arial" w:cs="Arial"/>
        </w:rPr>
        <w:t>unlimited access</w:t>
      </w:r>
      <w:r w:rsidRPr="007B0439">
        <w:rPr>
          <w:rFonts w:ascii="Arial" w:hAnsi="Arial" w:cs="Arial"/>
        </w:rPr>
        <w:t>): $750/year</w:t>
      </w:r>
    </w:p>
    <w:p w14:paraId="7491C6C4" w14:textId="77777777" w:rsidR="005861BA" w:rsidRDefault="005861BA" w:rsidP="00ED7780">
      <w:pPr>
        <w:pStyle w:val="NoSpacing"/>
        <w:numPr>
          <w:ilvl w:val="0"/>
          <w:numId w:val="10"/>
        </w:numPr>
        <w:spacing w:after="240"/>
        <w:rPr>
          <w:rFonts w:ascii="Arial" w:hAnsi="Arial" w:cs="Arial"/>
        </w:rPr>
      </w:pPr>
      <w:r w:rsidRPr="005861BA">
        <w:rPr>
          <w:rFonts w:ascii="Arial" w:hAnsi="Arial" w:cs="Arial"/>
        </w:rPr>
        <w:t>Virtual Sessions (up to two hours each): $750/session</w:t>
      </w:r>
    </w:p>
    <w:p w14:paraId="28FC4DA6" w14:textId="77777777" w:rsidR="005861BA" w:rsidRDefault="005861BA" w:rsidP="00ED7780">
      <w:pPr>
        <w:pStyle w:val="NoSpacing"/>
        <w:numPr>
          <w:ilvl w:val="0"/>
          <w:numId w:val="10"/>
        </w:numPr>
        <w:spacing w:after="240"/>
        <w:rPr>
          <w:rFonts w:ascii="Arial" w:hAnsi="Arial" w:cs="Arial"/>
        </w:rPr>
      </w:pPr>
      <w:r w:rsidRPr="005861BA">
        <w:rPr>
          <w:rFonts w:ascii="Arial" w:hAnsi="Arial" w:cs="Arial"/>
        </w:rPr>
        <w:t>On-Site Session (up to six hours): $2,500/session</w:t>
      </w:r>
    </w:p>
    <w:p w14:paraId="0CE0AF92" w14:textId="7FAA5D43" w:rsidR="005861BA" w:rsidRPr="005861BA" w:rsidRDefault="005861BA" w:rsidP="00ED7780">
      <w:pPr>
        <w:pStyle w:val="NoSpacing"/>
        <w:numPr>
          <w:ilvl w:val="0"/>
          <w:numId w:val="10"/>
        </w:numPr>
        <w:spacing w:after="240"/>
        <w:rPr>
          <w:rFonts w:ascii="Arial" w:hAnsi="Arial" w:cs="Arial"/>
        </w:rPr>
      </w:pPr>
      <w:r w:rsidRPr="005861BA">
        <w:rPr>
          <w:rFonts w:ascii="Arial" w:hAnsi="Arial" w:cs="Arial"/>
        </w:rPr>
        <w:t>On-Demand Resources (</w:t>
      </w:r>
      <w:r w:rsidR="002F564B" w:rsidRPr="005861BA">
        <w:rPr>
          <w:rFonts w:ascii="Arial" w:hAnsi="Arial" w:cs="Arial"/>
        </w:rPr>
        <w:t>unlimited access</w:t>
      </w:r>
      <w:r w:rsidRPr="005861BA">
        <w:rPr>
          <w:rFonts w:ascii="Arial" w:hAnsi="Arial" w:cs="Arial"/>
        </w:rPr>
        <w:t>): Free</w:t>
      </w:r>
    </w:p>
    <w:p w14:paraId="3173C6F8" w14:textId="4B0E0C71" w:rsidR="004D3CD1" w:rsidRPr="007B0439" w:rsidRDefault="004D3CD1" w:rsidP="007C6477">
      <w:pPr>
        <w:pStyle w:val="Heading2"/>
      </w:pPr>
      <w:r w:rsidRPr="007B0439">
        <w:t>Scoring</w:t>
      </w:r>
    </w:p>
    <w:p w14:paraId="186083CD" w14:textId="6575F0AC" w:rsidR="00DE6B03" w:rsidRDefault="004D3CD1" w:rsidP="00C35BAC">
      <w:pPr>
        <w:pStyle w:val="NoSpacing"/>
        <w:spacing w:after="240"/>
        <w:rPr>
          <w:rFonts w:ascii="Arial" w:hAnsi="Arial" w:cs="Arial"/>
        </w:rPr>
      </w:pPr>
      <w:r w:rsidRPr="00C35BAC">
        <w:rPr>
          <w:rFonts w:ascii="Arial" w:hAnsi="Arial" w:cs="Arial"/>
        </w:rPr>
        <w:t>Scores are calculated</w:t>
      </w:r>
      <w:r w:rsidR="00FE66B5" w:rsidRPr="00C35BAC">
        <w:rPr>
          <w:rFonts w:ascii="Arial" w:hAnsi="Arial" w:cs="Arial"/>
        </w:rPr>
        <w:t>:</w:t>
      </w:r>
      <w:r w:rsidR="00DE6B03" w:rsidRPr="00C35BAC">
        <w:rPr>
          <w:rFonts w:ascii="Arial" w:hAnsi="Arial" w:cs="Arial"/>
        </w:rPr>
        <w:t xml:space="preserve"> </w:t>
      </w:r>
      <w:r w:rsidR="77E55940" w:rsidRPr="00C35BAC">
        <w:rPr>
          <w:rFonts w:ascii="Arial" w:hAnsi="Arial" w:cs="Arial"/>
        </w:rPr>
        <w:t>Manually (by hand)</w:t>
      </w:r>
      <w:r w:rsidR="00FE66B5" w:rsidRPr="00C35BAC">
        <w:rPr>
          <w:rFonts w:ascii="Arial" w:hAnsi="Arial" w:cs="Arial"/>
        </w:rPr>
        <w:t xml:space="preserve"> and </w:t>
      </w:r>
      <w:r w:rsidR="0059051A">
        <w:rPr>
          <w:rFonts w:ascii="Arial" w:hAnsi="Arial" w:cs="Arial"/>
        </w:rPr>
        <w:t>a</w:t>
      </w:r>
      <w:r w:rsidR="77E55940" w:rsidRPr="00C35BAC">
        <w:rPr>
          <w:rFonts w:ascii="Arial" w:hAnsi="Arial" w:cs="Arial"/>
        </w:rPr>
        <w:t>utomatically (computer-scored)</w:t>
      </w:r>
    </w:p>
    <w:p w14:paraId="41EAEF4A" w14:textId="3FE2987D" w:rsidR="0060597E" w:rsidRPr="00C35BAC" w:rsidRDefault="0060597E" w:rsidP="007C6477">
      <w:pPr>
        <w:pStyle w:val="NoSpacing"/>
        <w:spacing w:after="240"/>
        <w:rPr>
          <w:rFonts w:ascii="Arial" w:hAnsi="Arial" w:cs="Arial"/>
        </w:rPr>
      </w:pPr>
      <w:r w:rsidRPr="00C35BAC">
        <w:rPr>
          <w:rFonts w:ascii="Arial" w:hAnsi="Arial" w:cs="Arial"/>
        </w:rPr>
        <w:t>Scoring time in minutes</w:t>
      </w:r>
      <w:r w:rsidR="00C35BAC">
        <w:rPr>
          <w:rFonts w:ascii="Arial" w:hAnsi="Arial" w:cs="Arial"/>
        </w:rPr>
        <w:t>:</w:t>
      </w:r>
    </w:p>
    <w:p w14:paraId="74EB269E" w14:textId="73BA11BA" w:rsidR="00EF4CE3" w:rsidRPr="007B0439" w:rsidRDefault="00EF4CE3" w:rsidP="00ED7780">
      <w:pPr>
        <w:pStyle w:val="NoSpacing"/>
        <w:numPr>
          <w:ilvl w:val="0"/>
          <w:numId w:val="5"/>
        </w:numPr>
        <w:spacing w:after="240"/>
        <w:rPr>
          <w:rFonts w:ascii="Arial" w:hAnsi="Arial" w:cs="Arial"/>
        </w:rPr>
      </w:pPr>
      <w:r w:rsidRPr="007C6477">
        <w:rPr>
          <w:rFonts w:ascii="Arial" w:hAnsi="Arial" w:cs="Arial"/>
        </w:rPr>
        <w:t>Kindergarten:</w:t>
      </w:r>
      <w:r w:rsidRPr="007B0439">
        <w:rPr>
          <w:rFonts w:ascii="Arial" w:hAnsi="Arial" w:cs="Arial"/>
        </w:rPr>
        <w:t xml:space="preserve"> Phonological/phonemic awareness </w:t>
      </w:r>
      <w:r w:rsidR="007B0439" w:rsidRPr="007B0439">
        <w:rPr>
          <w:rFonts w:ascii="Arial" w:hAnsi="Arial" w:cs="Arial"/>
        </w:rPr>
        <w:t xml:space="preserve">constructs </w:t>
      </w:r>
      <w:r w:rsidRPr="007B0439">
        <w:rPr>
          <w:rFonts w:ascii="Arial" w:hAnsi="Arial" w:cs="Arial"/>
        </w:rPr>
        <w:t xml:space="preserve">are automatic scoring by Exact Path with immediate results; scoring for other constructs is done by educator during administration, approximately </w:t>
      </w:r>
      <w:r w:rsidR="00B22C7D">
        <w:rPr>
          <w:rFonts w:ascii="Arial" w:hAnsi="Arial" w:cs="Arial"/>
        </w:rPr>
        <w:t>one</w:t>
      </w:r>
      <w:r w:rsidRPr="007B0439">
        <w:rPr>
          <w:rFonts w:ascii="Arial" w:hAnsi="Arial" w:cs="Arial"/>
        </w:rPr>
        <w:t xml:space="preserve"> minute</w:t>
      </w:r>
    </w:p>
    <w:p w14:paraId="137F187A" w14:textId="240B9231" w:rsidR="00EF4CE3" w:rsidRPr="007B0439" w:rsidRDefault="00905650" w:rsidP="00ED7780">
      <w:pPr>
        <w:pStyle w:val="NoSpacing"/>
        <w:numPr>
          <w:ilvl w:val="0"/>
          <w:numId w:val="5"/>
        </w:numPr>
        <w:spacing w:after="240"/>
        <w:rPr>
          <w:rFonts w:ascii="Arial" w:hAnsi="Arial" w:cs="Arial"/>
        </w:rPr>
      </w:pPr>
      <w:r w:rsidRPr="007C6477">
        <w:rPr>
          <w:rFonts w:ascii="Arial" w:hAnsi="Arial" w:cs="Arial"/>
        </w:rPr>
        <w:t>Fir</w:t>
      </w:r>
      <w:r w:rsidR="00EF4CE3" w:rsidRPr="007C6477">
        <w:rPr>
          <w:rFonts w:ascii="Arial" w:hAnsi="Arial" w:cs="Arial"/>
        </w:rPr>
        <w:t>st grade:</w:t>
      </w:r>
      <w:r w:rsidR="00EF4CE3" w:rsidRPr="007B0439">
        <w:rPr>
          <w:rFonts w:ascii="Arial" w:hAnsi="Arial" w:cs="Arial"/>
        </w:rPr>
        <w:t xml:space="preserve"> Phonological/phonemic awareness </w:t>
      </w:r>
      <w:proofErr w:type="gramStart"/>
      <w:r w:rsidR="00EF4CE3" w:rsidRPr="007B0439">
        <w:rPr>
          <w:rFonts w:ascii="Arial" w:hAnsi="Arial" w:cs="Arial"/>
        </w:rPr>
        <w:t>are</w:t>
      </w:r>
      <w:proofErr w:type="gramEnd"/>
      <w:r w:rsidR="00EF4CE3" w:rsidRPr="007B0439">
        <w:rPr>
          <w:rFonts w:ascii="Arial" w:hAnsi="Arial" w:cs="Arial"/>
        </w:rPr>
        <w:t xml:space="preserve"> automatic scoring by Exact Path with immediate results; scoring for other constructs is done by educator during administration, approximately </w:t>
      </w:r>
      <w:r w:rsidR="00B22C7D">
        <w:rPr>
          <w:rFonts w:ascii="Arial" w:hAnsi="Arial" w:cs="Arial"/>
        </w:rPr>
        <w:t>one</w:t>
      </w:r>
      <w:r w:rsidR="00EF4CE3" w:rsidRPr="007B0439">
        <w:rPr>
          <w:rFonts w:ascii="Arial" w:hAnsi="Arial" w:cs="Arial"/>
        </w:rPr>
        <w:t xml:space="preserve"> minute</w:t>
      </w:r>
    </w:p>
    <w:p w14:paraId="0AF98091" w14:textId="29BA5FF1" w:rsidR="00EF4CE3" w:rsidRPr="007B0439" w:rsidRDefault="00905650" w:rsidP="00ED7780">
      <w:pPr>
        <w:pStyle w:val="NoSpacing"/>
        <w:numPr>
          <w:ilvl w:val="0"/>
          <w:numId w:val="5"/>
        </w:numPr>
        <w:spacing w:after="120"/>
        <w:contextualSpacing/>
        <w:rPr>
          <w:rStyle w:val="PlaceholderText"/>
          <w:rFonts w:ascii="Arial" w:hAnsi="Arial" w:cs="Arial"/>
          <w:color w:val="auto"/>
        </w:rPr>
      </w:pPr>
      <w:r w:rsidRPr="007C6477">
        <w:rPr>
          <w:rFonts w:ascii="Arial" w:hAnsi="Arial" w:cs="Arial"/>
        </w:rPr>
        <w:t>Seco</w:t>
      </w:r>
      <w:r w:rsidR="00E85BD6" w:rsidRPr="007C6477">
        <w:rPr>
          <w:rFonts w:ascii="Arial" w:hAnsi="Arial" w:cs="Arial"/>
        </w:rPr>
        <w:t>nd grade:</w:t>
      </w:r>
      <w:r w:rsidR="00E85BD6" w:rsidRPr="007B0439">
        <w:rPr>
          <w:rFonts w:ascii="Arial" w:hAnsi="Arial" w:cs="Arial"/>
        </w:rPr>
        <w:t xml:space="preserve"> Phonological/phonemic awareness </w:t>
      </w:r>
      <w:proofErr w:type="gramStart"/>
      <w:r w:rsidR="00E85BD6" w:rsidRPr="007B0439">
        <w:rPr>
          <w:rFonts w:ascii="Arial" w:hAnsi="Arial" w:cs="Arial"/>
        </w:rPr>
        <w:t>are</w:t>
      </w:r>
      <w:proofErr w:type="gramEnd"/>
      <w:r w:rsidR="00E85BD6" w:rsidRPr="007B0439">
        <w:rPr>
          <w:rFonts w:ascii="Arial" w:hAnsi="Arial" w:cs="Arial"/>
        </w:rPr>
        <w:t xml:space="preserve"> automatic scoring by Exact Path with immediate results; scoring for other constructs is done by educator during administration, approximately </w:t>
      </w:r>
      <w:r w:rsidR="00B22C7D">
        <w:rPr>
          <w:rFonts w:ascii="Arial" w:hAnsi="Arial" w:cs="Arial"/>
        </w:rPr>
        <w:t>one</w:t>
      </w:r>
      <w:r w:rsidR="00E85BD6" w:rsidRPr="007B0439">
        <w:rPr>
          <w:rFonts w:ascii="Arial" w:hAnsi="Arial" w:cs="Arial"/>
        </w:rPr>
        <w:t xml:space="preserve"> minute</w:t>
      </w:r>
    </w:p>
    <w:p w14:paraId="68918C25" w14:textId="301BEAAC" w:rsidR="004D3CD1" w:rsidRPr="007B0439" w:rsidRDefault="004D3CD1" w:rsidP="007C6477">
      <w:pPr>
        <w:pStyle w:val="Heading2"/>
      </w:pPr>
      <w:r w:rsidRPr="007B0439">
        <w:t>Communication and Resources</w:t>
      </w:r>
    </w:p>
    <w:p w14:paraId="7EC3D5D1" w14:textId="0A5556FA" w:rsidR="00DB67A6" w:rsidRPr="00C35BAC" w:rsidRDefault="00DD4201" w:rsidP="008B70D8">
      <w:pPr>
        <w:pStyle w:val="NoSpacing"/>
        <w:spacing w:after="240"/>
        <w:rPr>
          <w:rFonts w:ascii="Arial" w:hAnsi="Arial" w:cs="Arial"/>
        </w:rPr>
      </w:pPr>
      <w:r w:rsidRPr="00C35BAC">
        <w:rPr>
          <w:rFonts w:ascii="Arial" w:hAnsi="Arial" w:cs="Arial"/>
        </w:rPr>
        <w:t>Types of resources available</w:t>
      </w:r>
      <w:r w:rsidR="00DE6B03" w:rsidRPr="00C35BAC">
        <w:rPr>
          <w:rFonts w:ascii="Arial" w:hAnsi="Arial" w:cs="Arial"/>
        </w:rPr>
        <w:t xml:space="preserve"> for educators, </w:t>
      </w:r>
      <w:proofErr w:type="gramStart"/>
      <w:r w:rsidRPr="00C35BAC">
        <w:rPr>
          <w:rFonts w:ascii="Arial" w:hAnsi="Arial" w:cs="Arial"/>
        </w:rPr>
        <w:t>screener</w:t>
      </w:r>
      <w:proofErr w:type="gramEnd"/>
      <w:r w:rsidRPr="00C35BAC">
        <w:rPr>
          <w:rFonts w:ascii="Arial" w:hAnsi="Arial" w:cs="Arial"/>
        </w:rPr>
        <w:t xml:space="preserve"> </w:t>
      </w:r>
      <w:r w:rsidR="00DE6B03" w:rsidRPr="00C35BAC">
        <w:rPr>
          <w:rFonts w:ascii="Arial" w:hAnsi="Arial" w:cs="Arial"/>
        </w:rPr>
        <w:t xml:space="preserve">administrators, and </w:t>
      </w:r>
      <w:r w:rsidRPr="00C35BAC">
        <w:rPr>
          <w:rFonts w:ascii="Arial" w:hAnsi="Arial" w:cs="Arial"/>
        </w:rPr>
        <w:t>families</w:t>
      </w:r>
      <w:r w:rsidR="00DE6B03" w:rsidRPr="00C35BAC">
        <w:rPr>
          <w:rFonts w:ascii="Arial" w:hAnsi="Arial" w:cs="Arial"/>
        </w:rPr>
        <w:t>:</w:t>
      </w:r>
    </w:p>
    <w:p w14:paraId="1423EED2" w14:textId="708E279D" w:rsidR="00F82CF9" w:rsidRPr="005861BA" w:rsidRDefault="00560148" w:rsidP="00ED7780">
      <w:pPr>
        <w:pStyle w:val="NoSpacing"/>
        <w:numPr>
          <w:ilvl w:val="0"/>
          <w:numId w:val="6"/>
        </w:numPr>
        <w:spacing w:after="240"/>
        <w:rPr>
          <w:rFonts w:ascii="Arial" w:hAnsi="Arial" w:cs="Arial"/>
        </w:rPr>
      </w:pPr>
      <w:r w:rsidRPr="007B0439">
        <w:rPr>
          <w:rFonts w:ascii="Arial" w:hAnsi="Arial" w:cs="Arial"/>
        </w:rPr>
        <w:t xml:space="preserve">For educators: </w:t>
      </w:r>
      <w:r w:rsidR="007411BA" w:rsidRPr="007B0439">
        <w:rPr>
          <w:rFonts w:ascii="Arial" w:hAnsi="Arial" w:cs="Arial"/>
        </w:rPr>
        <w:t xml:space="preserve">Edmentum supports </w:t>
      </w:r>
      <w:r w:rsidR="00E7510A">
        <w:rPr>
          <w:rFonts w:ascii="Arial" w:hAnsi="Arial" w:cs="Arial"/>
        </w:rPr>
        <w:t>its</w:t>
      </w:r>
      <w:r w:rsidR="007411BA" w:rsidRPr="007B0439">
        <w:rPr>
          <w:rFonts w:ascii="Arial" w:hAnsi="Arial" w:cs="Arial"/>
        </w:rPr>
        <w:t xml:space="preserve"> partners through a variety of engagement opportunities </w:t>
      </w:r>
      <w:r w:rsidR="008E4F4B" w:rsidRPr="007B0439">
        <w:rPr>
          <w:rFonts w:ascii="Arial" w:hAnsi="Arial" w:cs="Arial"/>
        </w:rPr>
        <w:t xml:space="preserve">at </w:t>
      </w:r>
      <w:r w:rsidR="00C41315">
        <w:rPr>
          <w:rFonts w:ascii="Arial" w:hAnsi="Arial" w:cs="Arial"/>
        </w:rPr>
        <w:t xml:space="preserve">an </w:t>
      </w:r>
      <w:r w:rsidR="008E4F4B" w:rsidRPr="007B0439">
        <w:rPr>
          <w:rFonts w:ascii="Arial" w:hAnsi="Arial" w:cs="Arial"/>
        </w:rPr>
        <w:t xml:space="preserve">additional cost </w:t>
      </w:r>
      <w:r w:rsidR="007411BA" w:rsidRPr="007B0439">
        <w:rPr>
          <w:rFonts w:ascii="Arial" w:hAnsi="Arial" w:cs="Arial"/>
        </w:rPr>
        <w:t xml:space="preserve">including </w:t>
      </w:r>
      <w:r w:rsidR="0059051A">
        <w:rPr>
          <w:rFonts w:ascii="Arial" w:hAnsi="Arial" w:cs="Arial"/>
        </w:rPr>
        <w:t>o</w:t>
      </w:r>
      <w:r w:rsidR="007411BA" w:rsidRPr="007B0439">
        <w:rPr>
          <w:rFonts w:ascii="Arial" w:hAnsi="Arial" w:cs="Arial"/>
        </w:rPr>
        <w:t xml:space="preserve">n-site experiences, </w:t>
      </w:r>
      <w:r w:rsidR="0059051A">
        <w:rPr>
          <w:rFonts w:ascii="Arial" w:hAnsi="Arial" w:cs="Arial"/>
        </w:rPr>
        <w:t>v</w:t>
      </w:r>
      <w:r w:rsidR="007411BA" w:rsidRPr="007B0439">
        <w:rPr>
          <w:rFonts w:ascii="Arial" w:hAnsi="Arial" w:cs="Arial"/>
        </w:rPr>
        <w:t xml:space="preserve">irtual experiences, and </w:t>
      </w:r>
      <w:r w:rsidR="0059051A" w:rsidRPr="007B0439">
        <w:rPr>
          <w:rFonts w:ascii="Arial" w:hAnsi="Arial" w:cs="Arial"/>
        </w:rPr>
        <w:t xml:space="preserve">on-demand resources </w:t>
      </w:r>
      <w:r w:rsidR="007411BA" w:rsidRPr="007B0439">
        <w:rPr>
          <w:rFonts w:ascii="Arial" w:hAnsi="Arial" w:cs="Arial"/>
        </w:rPr>
        <w:t xml:space="preserve">for educators, administrators, and district partners to become familiar with </w:t>
      </w:r>
      <w:proofErr w:type="gramStart"/>
      <w:r w:rsidR="007411BA" w:rsidRPr="007B0439">
        <w:rPr>
          <w:rFonts w:ascii="Arial" w:hAnsi="Arial" w:cs="Arial"/>
        </w:rPr>
        <w:t>the diagnostic</w:t>
      </w:r>
      <w:proofErr w:type="gramEnd"/>
      <w:r w:rsidR="007411BA" w:rsidRPr="007B0439">
        <w:rPr>
          <w:rFonts w:ascii="Arial" w:hAnsi="Arial" w:cs="Arial"/>
        </w:rPr>
        <w:t xml:space="preserve"> assessment and oral fluency tasks.</w:t>
      </w:r>
      <w:r w:rsidR="008E4F4B" w:rsidRPr="007B0439">
        <w:rPr>
          <w:rFonts w:ascii="Arial" w:hAnsi="Arial" w:cs="Arial"/>
        </w:rPr>
        <w:t xml:space="preserve"> Exact Path contains additional instructional supports for student learning such as the Learning Path and Standards Mastery, which are available for add-on license costs but are not required for implementation of the assessment.</w:t>
      </w:r>
    </w:p>
    <w:p w14:paraId="62E3556D" w14:textId="6E4FFFBA" w:rsidR="00560148" w:rsidRPr="007B0439" w:rsidRDefault="00560148" w:rsidP="00ED7780">
      <w:pPr>
        <w:pStyle w:val="NoSpacing"/>
        <w:numPr>
          <w:ilvl w:val="0"/>
          <w:numId w:val="6"/>
        </w:numPr>
        <w:spacing w:after="240"/>
        <w:rPr>
          <w:rFonts w:ascii="Arial" w:hAnsi="Arial" w:cs="Arial"/>
        </w:rPr>
      </w:pPr>
      <w:r w:rsidRPr="007B0439">
        <w:rPr>
          <w:rFonts w:ascii="Arial" w:hAnsi="Arial" w:cs="Arial"/>
        </w:rPr>
        <w:t>For parents: Exact Path also enables educators to share Student Summary Report with parents. Parent access to this report can be granted by the teacher using an Exact Path sharing feature. Parents can then access their learner’s assessment results and recommended learning paths within their own secure portal. In addition, parents have 24/7 access to the Student Summary Report via the learner account.</w:t>
      </w:r>
    </w:p>
    <w:p w14:paraId="1C62255B" w14:textId="4F53017A" w:rsidR="00927BB0" w:rsidRDefault="00DD4201" w:rsidP="0059051A">
      <w:pPr>
        <w:pStyle w:val="NoSpacing"/>
        <w:spacing w:after="480"/>
        <w:rPr>
          <w:rFonts w:ascii="Arial" w:hAnsi="Arial" w:cs="Arial"/>
        </w:rPr>
      </w:pPr>
      <w:r w:rsidRPr="00C35BAC">
        <w:rPr>
          <w:rFonts w:ascii="Arial" w:hAnsi="Arial" w:cs="Arial"/>
        </w:rPr>
        <w:t>User interfaces and d</w:t>
      </w:r>
      <w:r w:rsidR="00DE6B03" w:rsidRPr="00C35BAC">
        <w:rPr>
          <w:rFonts w:ascii="Arial" w:hAnsi="Arial" w:cs="Arial"/>
        </w:rPr>
        <w:t>ata management system:</w:t>
      </w:r>
      <w:r w:rsidR="00E415FE" w:rsidRPr="00C35BAC">
        <w:rPr>
          <w:rFonts w:ascii="Arial" w:hAnsi="Arial" w:cs="Arial"/>
        </w:rPr>
        <w:t xml:space="preserve"> </w:t>
      </w:r>
      <w:r w:rsidR="00560148" w:rsidRPr="00C35BAC">
        <w:rPr>
          <w:rFonts w:ascii="Arial" w:hAnsi="Arial" w:cs="Arial"/>
        </w:rPr>
        <w:t>Exact Path is a software-as-a-service</w:t>
      </w:r>
      <w:r w:rsidR="00560148" w:rsidRPr="007B0439">
        <w:rPr>
          <w:rFonts w:ascii="Arial" w:hAnsi="Arial" w:cs="Arial"/>
        </w:rPr>
        <w:t xml:space="preserve"> (SaaS) solution hosted </w:t>
      </w:r>
      <w:proofErr w:type="gramStart"/>
      <w:r w:rsidR="00560148" w:rsidRPr="007B0439">
        <w:rPr>
          <w:rFonts w:ascii="Arial" w:hAnsi="Arial" w:cs="Arial"/>
        </w:rPr>
        <w:t>in</w:t>
      </w:r>
      <w:proofErr w:type="gramEnd"/>
      <w:r w:rsidR="00560148" w:rsidRPr="007B0439">
        <w:rPr>
          <w:rFonts w:ascii="Arial" w:hAnsi="Arial" w:cs="Arial"/>
        </w:rPr>
        <w:t xml:space="preserve"> Edmentum's cloud-based infrastructure. All services supporting Exact Path are fully integrated into a cohesive experience. Educators can review their students' scores </w:t>
      </w:r>
      <w:r w:rsidR="00560148" w:rsidRPr="007B0439">
        <w:rPr>
          <w:rFonts w:ascii="Arial" w:hAnsi="Arial" w:cs="Arial"/>
        </w:rPr>
        <w:lastRenderedPageBreak/>
        <w:t xml:space="preserve">individually or in aggregate through the reporting functionality within their Exact Path accounts. Edmentum systems have two methods for importing and updating student data. One method is a batch import tool that will process files (CSV format) of student data for importing. The second method is an automatic synchronization with a district's student information system (SIS) via integration partners, Clever and </w:t>
      </w:r>
      <w:proofErr w:type="spellStart"/>
      <w:r w:rsidR="00560148" w:rsidRPr="007B0439">
        <w:rPr>
          <w:rFonts w:ascii="Arial" w:hAnsi="Arial" w:cs="Arial"/>
        </w:rPr>
        <w:t>ClassLink</w:t>
      </w:r>
      <w:proofErr w:type="spellEnd"/>
      <w:r w:rsidR="00560148" w:rsidRPr="007B0439">
        <w:rPr>
          <w:rFonts w:ascii="Arial" w:hAnsi="Arial" w:cs="Arial"/>
        </w:rPr>
        <w:t xml:space="preserve">. </w:t>
      </w:r>
      <w:r w:rsidR="00E7510A">
        <w:rPr>
          <w:rFonts w:ascii="Arial" w:hAnsi="Arial" w:cs="Arial"/>
        </w:rPr>
        <w:t>I</w:t>
      </w:r>
      <w:r w:rsidR="00560148" w:rsidRPr="007B0439">
        <w:rPr>
          <w:rFonts w:ascii="Arial" w:hAnsi="Arial" w:cs="Arial"/>
        </w:rPr>
        <w:t xml:space="preserve">ntegration with Clever and </w:t>
      </w:r>
      <w:proofErr w:type="spellStart"/>
      <w:r w:rsidR="00560148" w:rsidRPr="007B0439">
        <w:rPr>
          <w:rFonts w:ascii="Arial" w:hAnsi="Arial" w:cs="Arial"/>
        </w:rPr>
        <w:t>ClassLink</w:t>
      </w:r>
      <w:proofErr w:type="spellEnd"/>
      <w:r w:rsidR="00560148" w:rsidRPr="007B0439">
        <w:rPr>
          <w:rFonts w:ascii="Arial" w:hAnsi="Arial" w:cs="Arial"/>
        </w:rPr>
        <w:t xml:space="preserve"> can also sync other SIS data, such as class enrollment, location changes, and user activations.</w:t>
      </w:r>
    </w:p>
    <w:p w14:paraId="4629281C" w14:textId="0D2800EB" w:rsidR="00927BB0" w:rsidRPr="00B22C7D" w:rsidRDefault="00927BB0" w:rsidP="00B22C7D">
      <w:pPr>
        <w:pStyle w:val="Header"/>
        <w:jc w:val="center"/>
        <w:rPr>
          <w:rFonts w:ascii="Arial" w:hAnsi="Arial" w:cs="Arial"/>
          <w:b/>
          <w:bCs/>
          <w:i/>
          <w:iCs/>
        </w:rPr>
      </w:pPr>
      <w:r>
        <w:rPr>
          <w:rFonts w:ascii="Arial" w:hAnsi="Arial" w:cs="Arial"/>
          <w:b/>
          <w:bCs/>
          <w:i/>
          <w:iCs/>
        </w:rPr>
        <w:t>T</w:t>
      </w:r>
      <w:r w:rsidRPr="00697D65">
        <w:rPr>
          <w:rFonts w:ascii="Arial" w:hAnsi="Arial" w:cs="Arial"/>
          <w:b/>
          <w:bCs/>
          <w:i/>
          <w:iCs/>
        </w:rPr>
        <w:t xml:space="preserve">he information contained in this document does not indicate approval </w:t>
      </w:r>
      <w:r w:rsidR="0059051A">
        <w:rPr>
          <w:rFonts w:ascii="Arial" w:hAnsi="Arial" w:cs="Arial"/>
          <w:b/>
          <w:bCs/>
          <w:i/>
          <w:iCs/>
        </w:rPr>
        <w:br/>
      </w:r>
      <w:r>
        <w:rPr>
          <w:rFonts w:ascii="Arial" w:hAnsi="Arial" w:cs="Arial"/>
          <w:b/>
          <w:bCs/>
          <w:i/>
          <w:iCs/>
        </w:rPr>
        <w:t>o</w:t>
      </w:r>
      <w:r w:rsidRPr="00697D65">
        <w:rPr>
          <w:rFonts w:ascii="Arial" w:hAnsi="Arial" w:cs="Arial"/>
          <w:b/>
          <w:bCs/>
          <w:i/>
          <w:iCs/>
        </w:rPr>
        <w:t>r</w:t>
      </w:r>
      <w:r>
        <w:rPr>
          <w:rFonts w:ascii="Arial" w:hAnsi="Arial" w:cs="Arial"/>
          <w:b/>
          <w:bCs/>
          <w:i/>
          <w:iCs/>
        </w:rPr>
        <w:t xml:space="preserve"> </w:t>
      </w:r>
      <w:r w:rsidRPr="00697D65">
        <w:rPr>
          <w:rFonts w:ascii="Arial" w:hAnsi="Arial" w:cs="Arial"/>
          <w:b/>
          <w:bCs/>
          <w:i/>
          <w:iCs/>
        </w:rPr>
        <w:t xml:space="preserve">recommendation </w:t>
      </w:r>
      <w:r w:rsidR="005861BA">
        <w:rPr>
          <w:rFonts w:ascii="Arial" w:hAnsi="Arial" w:cs="Arial"/>
          <w:b/>
          <w:bCs/>
          <w:i/>
          <w:iCs/>
        </w:rPr>
        <w:t>by</w:t>
      </w:r>
      <w:r w:rsidRPr="00697D65">
        <w:rPr>
          <w:rFonts w:ascii="Arial" w:hAnsi="Arial" w:cs="Arial"/>
          <w:b/>
          <w:bCs/>
          <w:i/>
          <w:iCs/>
        </w:rPr>
        <w:t xml:space="preserve"> the RDRSSP.</w:t>
      </w:r>
    </w:p>
    <w:sectPr w:rsidR="00927BB0" w:rsidRPr="00B22C7D" w:rsidSect="00A5247B">
      <w:headerReference w:type="default" r:id="rId11"/>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BF726" w14:textId="77777777" w:rsidR="0086230D" w:rsidRPr="006219F8" w:rsidRDefault="0086230D" w:rsidP="001F4EAC">
      <w:r w:rsidRPr="006219F8">
        <w:separator/>
      </w:r>
    </w:p>
  </w:endnote>
  <w:endnote w:type="continuationSeparator" w:id="0">
    <w:p w14:paraId="5C5FC9F7" w14:textId="77777777" w:rsidR="0086230D" w:rsidRPr="006219F8" w:rsidRDefault="0086230D" w:rsidP="001F4EAC">
      <w:r w:rsidRPr="006219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79C89" w14:textId="77777777" w:rsidR="0086230D" w:rsidRPr="006219F8" w:rsidRDefault="0086230D" w:rsidP="001F4EAC">
      <w:r w:rsidRPr="006219F8">
        <w:separator/>
      </w:r>
    </w:p>
  </w:footnote>
  <w:footnote w:type="continuationSeparator" w:id="0">
    <w:p w14:paraId="205A4690" w14:textId="77777777" w:rsidR="0086230D" w:rsidRPr="006219F8" w:rsidRDefault="0086230D" w:rsidP="001F4EAC">
      <w:r w:rsidRPr="006219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F739" w14:textId="5F1D001E" w:rsidR="001F4EAC" w:rsidRPr="006219F8" w:rsidRDefault="001F4EAC" w:rsidP="00CA2811">
    <w:pPr>
      <w:pStyle w:val="Header"/>
      <w:spacing w:after="480"/>
      <w:jc w:val="right"/>
      <w:rPr>
        <w:rFonts w:ascii="Arial" w:hAnsi="Arial" w:cs="Arial"/>
      </w:rPr>
    </w:pPr>
    <w:r w:rsidRPr="006219F8">
      <w:rPr>
        <w:rFonts w:ascii="Arial" w:hAnsi="Arial" w:cs="Arial"/>
        <w:kern w:val="0"/>
      </w:rPr>
      <w:t xml:space="preserve">Page </w:t>
    </w:r>
    <w:r w:rsidRPr="006219F8">
      <w:rPr>
        <w:rFonts w:ascii="Arial" w:hAnsi="Arial" w:cs="Arial"/>
        <w:kern w:val="0"/>
      </w:rPr>
      <w:fldChar w:fldCharType="begin"/>
    </w:r>
    <w:r w:rsidRPr="006219F8">
      <w:rPr>
        <w:rFonts w:ascii="Arial" w:hAnsi="Arial" w:cs="Arial"/>
        <w:kern w:val="0"/>
      </w:rPr>
      <w:instrText xml:space="preserve"> PAGE </w:instrText>
    </w:r>
    <w:r w:rsidRPr="006219F8">
      <w:rPr>
        <w:rFonts w:ascii="Arial" w:hAnsi="Arial" w:cs="Arial"/>
        <w:kern w:val="0"/>
      </w:rPr>
      <w:fldChar w:fldCharType="separate"/>
    </w:r>
    <w:r w:rsidRPr="006219F8">
      <w:rPr>
        <w:rFonts w:ascii="Arial" w:hAnsi="Arial" w:cs="Arial"/>
        <w:kern w:val="0"/>
      </w:rPr>
      <w:t>1</w:t>
    </w:r>
    <w:r w:rsidRPr="006219F8">
      <w:rPr>
        <w:rFonts w:ascii="Arial" w:hAnsi="Arial" w:cs="Arial"/>
        <w:kern w:val="0"/>
      </w:rPr>
      <w:fldChar w:fldCharType="end"/>
    </w:r>
    <w:r w:rsidRPr="006219F8">
      <w:rPr>
        <w:rFonts w:ascii="Arial" w:hAnsi="Arial" w:cs="Arial"/>
        <w:kern w:val="0"/>
      </w:rPr>
      <w:t xml:space="preserve"> of </w:t>
    </w:r>
    <w:r w:rsidRPr="006219F8">
      <w:rPr>
        <w:rFonts w:ascii="Arial" w:hAnsi="Arial" w:cs="Arial"/>
        <w:kern w:val="0"/>
      </w:rPr>
      <w:fldChar w:fldCharType="begin"/>
    </w:r>
    <w:r w:rsidRPr="006219F8">
      <w:rPr>
        <w:rFonts w:ascii="Arial" w:hAnsi="Arial" w:cs="Arial"/>
        <w:kern w:val="0"/>
      </w:rPr>
      <w:instrText xml:space="preserve"> NUMPAGES </w:instrText>
    </w:r>
    <w:r w:rsidRPr="006219F8">
      <w:rPr>
        <w:rFonts w:ascii="Arial" w:hAnsi="Arial" w:cs="Arial"/>
        <w:kern w:val="0"/>
      </w:rPr>
      <w:fldChar w:fldCharType="separate"/>
    </w:r>
    <w:r w:rsidRPr="006219F8">
      <w:rPr>
        <w:rFonts w:ascii="Arial" w:hAnsi="Arial" w:cs="Arial"/>
        <w:kern w:val="0"/>
      </w:rPr>
      <w:t>3</w:t>
    </w:r>
    <w:r w:rsidRPr="006219F8">
      <w:rPr>
        <w:rFonts w:ascii="Arial" w:hAnsi="Arial" w:cs="Arial"/>
        <w:kern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63E93"/>
    <w:multiLevelType w:val="hybridMultilevel"/>
    <w:tmpl w:val="90A4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87B01"/>
    <w:multiLevelType w:val="hybridMultilevel"/>
    <w:tmpl w:val="60424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41147"/>
    <w:multiLevelType w:val="hybridMultilevel"/>
    <w:tmpl w:val="EB4A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A1491"/>
    <w:multiLevelType w:val="hybridMultilevel"/>
    <w:tmpl w:val="61CC5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F5977"/>
    <w:multiLevelType w:val="hybridMultilevel"/>
    <w:tmpl w:val="EF04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F3367"/>
    <w:multiLevelType w:val="hybridMultilevel"/>
    <w:tmpl w:val="5B80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E3E4C"/>
    <w:multiLevelType w:val="hybridMultilevel"/>
    <w:tmpl w:val="323A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152A1"/>
    <w:multiLevelType w:val="multilevel"/>
    <w:tmpl w:val="C9565D9C"/>
    <w:styleLink w:val="CurrentList1"/>
    <w:lvl w:ilvl="0">
      <w:start w:val="4"/>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3232404"/>
    <w:multiLevelType w:val="hybridMultilevel"/>
    <w:tmpl w:val="C958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9C10EC"/>
    <w:multiLevelType w:val="hybridMultilevel"/>
    <w:tmpl w:val="AEBC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072114">
    <w:abstractNumId w:val="7"/>
  </w:num>
  <w:num w:numId="2" w16cid:durableId="99575011">
    <w:abstractNumId w:val="5"/>
  </w:num>
  <w:num w:numId="3" w16cid:durableId="2032218682">
    <w:abstractNumId w:val="2"/>
  </w:num>
  <w:num w:numId="4" w16cid:durableId="731385624">
    <w:abstractNumId w:val="6"/>
  </w:num>
  <w:num w:numId="5" w16cid:durableId="57099024">
    <w:abstractNumId w:val="0"/>
  </w:num>
  <w:num w:numId="6" w16cid:durableId="1165589402">
    <w:abstractNumId w:val="1"/>
  </w:num>
  <w:num w:numId="7" w16cid:durableId="1170020695">
    <w:abstractNumId w:val="8"/>
  </w:num>
  <w:num w:numId="8" w16cid:durableId="1574926376">
    <w:abstractNumId w:val="9"/>
  </w:num>
  <w:num w:numId="9" w16cid:durableId="1164737474">
    <w:abstractNumId w:val="3"/>
  </w:num>
  <w:num w:numId="10" w16cid:durableId="81900732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D3"/>
    <w:rsid w:val="00011E5A"/>
    <w:rsid w:val="00016607"/>
    <w:rsid w:val="00020A00"/>
    <w:rsid w:val="0002540A"/>
    <w:rsid w:val="0003049B"/>
    <w:rsid w:val="00032083"/>
    <w:rsid w:val="000603C4"/>
    <w:rsid w:val="00060824"/>
    <w:rsid w:val="0007426D"/>
    <w:rsid w:val="000801DD"/>
    <w:rsid w:val="000854B3"/>
    <w:rsid w:val="000A52C4"/>
    <w:rsid w:val="000B21E3"/>
    <w:rsid w:val="000B3C55"/>
    <w:rsid w:val="000C04E5"/>
    <w:rsid w:val="000E673E"/>
    <w:rsid w:val="000F64AB"/>
    <w:rsid w:val="001026FA"/>
    <w:rsid w:val="00127444"/>
    <w:rsid w:val="00131399"/>
    <w:rsid w:val="00131BED"/>
    <w:rsid w:val="00137E4C"/>
    <w:rsid w:val="00140250"/>
    <w:rsid w:val="00141E3B"/>
    <w:rsid w:val="0014454C"/>
    <w:rsid w:val="001564DD"/>
    <w:rsid w:val="0016085C"/>
    <w:rsid w:val="00163837"/>
    <w:rsid w:val="00177AF4"/>
    <w:rsid w:val="001A3A24"/>
    <w:rsid w:val="001A6ADB"/>
    <w:rsid w:val="001C70F3"/>
    <w:rsid w:val="001D5EF3"/>
    <w:rsid w:val="001F14A1"/>
    <w:rsid w:val="001F1F84"/>
    <w:rsid w:val="001F3FF8"/>
    <w:rsid w:val="001F4EAC"/>
    <w:rsid w:val="00205C00"/>
    <w:rsid w:val="0021108D"/>
    <w:rsid w:val="00234713"/>
    <w:rsid w:val="00234D3F"/>
    <w:rsid w:val="00240FF8"/>
    <w:rsid w:val="00250E7A"/>
    <w:rsid w:val="00281CF2"/>
    <w:rsid w:val="002868FA"/>
    <w:rsid w:val="002A49E6"/>
    <w:rsid w:val="002A5897"/>
    <w:rsid w:val="002B02BD"/>
    <w:rsid w:val="002C1197"/>
    <w:rsid w:val="002D1081"/>
    <w:rsid w:val="002E38F8"/>
    <w:rsid w:val="002F0DE8"/>
    <w:rsid w:val="002F25E1"/>
    <w:rsid w:val="002F3B19"/>
    <w:rsid w:val="002F564B"/>
    <w:rsid w:val="0030413F"/>
    <w:rsid w:val="00306C3D"/>
    <w:rsid w:val="003108D9"/>
    <w:rsid w:val="003209C4"/>
    <w:rsid w:val="00323203"/>
    <w:rsid w:val="00323B9E"/>
    <w:rsid w:val="003256AC"/>
    <w:rsid w:val="00330959"/>
    <w:rsid w:val="00330C8D"/>
    <w:rsid w:val="003345FE"/>
    <w:rsid w:val="00334D83"/>
    <w:rsid w:val="00336BF8"/>
    <w:rsid w:val="003375C9"/>
    <w:rsid w:val="003523CD"/>
    <w:rsid w:val="0035534C"/>
    <w:rsid w:val="00372492"/>
    <w:rsid w:val="00374064"/>
    <w:rsid w:val="00384D63"/>
    <w:rsid w:val="003856B8"/>
    <w:rsid w:val="00396EFF"/>
    <w:rsid w:val="003A01F0"/>
    <w:rsid w:val="003A4D26"/>
    <w:rsid w:val="003C5E60"/>
    <w:rsid w:val="003E4FD3"/>
    <w:rsid w:val="003E5BCF"/>
    <w:rsid w:val="00416BFF"/>
    <w:rsid w:val="00416F77"/>
    <w:rsid w:val="00434C08"/>
    <w:rsid w:val="00434D5C"/>
    <w:rsid w:val="00436F8F"/>
    <w:rsid w:val="00447544"/>
    <w:rsid w:val="00447CF5"/>
    <w:rsid w:val="00462332"/>
    <w:rsid w:val="00463704"/>
    <w:rsid w:val="004676E2"/>
    <w:rsid w:val="004777F4"/>
    <w:rsid w:val="00480DFD"/>
    <w:rsid w:val="00482E49"/>
    <w:rsid w:val="004931CF"/>
    <w:rsid w:val="004A2B4E"/>
    <w:rsid w:val="004B3C40"/>
    <w:rsid w:val="004B3DC7"/>
    <w:rsid w:val="004B5550"/>
    <w:rsid w:val="004B7F2D"/>
    <w:rsid w:val="004C1554"/>
    <w:rsid w:val="004C1945"/>
    <w:rsid w:val="004D062A"/>
    <w:rsid w:val="004D303E"/>
    <w:rsid w:val="004D3CD1"/>
    <w:rsid w:val="004E0443"/>
    <w:rsid w:val="004E6F6A"/>
    <w:rsid w:val="004E74FE"/>
    <w:rsid w:val="004F020C"/>
    <w:rsid w:val="004F06CA"/>
    <w:rsid w:val="00502CE1"/>
    <w:rsid w:val="005116EC"/>
    <w:rsid w:val="00516A14"/>
    <w:rsid w:val="0052639F"/>
    <w:rsid w:val="0053366A"/>
    <w:rsid w:val="00560148"/>
    <w:rsid w:val="00563CA3"/>
    <w:rsid w:val="00570326"/>
    <w:rsid w:val="005861BA"/>
    <w:rsid w:val="0059051A"/>
    <w:rsid w:val="00596C65"/>
    <w:rsid w:val="005B5CE2"/>
    <w:rsid w:val="005D668F"/>
    <w:rsid w:val="005D7EC5"/>
    <w:rsid w:val="005E30AE"/>
    <w:rsid w:val="005E34CB"/>
    <w:rsid w:val="005F4A1C"/>
    <w:rsid w:val="0060597E"/>
    <w:rsid w:val="00613DAC"/>
    <w:rsid w:val="00614775"/>
    <w:rsid w:val="006219F8"/>
    <w:rsid w:val="00627AAE"/>
    <w:rsid w:val="0065786F"/>
    <w:rsid w:val="00674E88"/>
    <w:rsid w:val="00697598"/>
    <w:rsid w:val="00697D65"/>
    <w:rsid w:val="006A0C35"/>
    <w:rsid w:val="006A37F2"/>
    <w:rsid w:val="006B711E"/>
    <w:rsid w:val="006C14BC"/>
    <w:rsid w:val="006E5478"/>
    <w:rsid w:val="006E7AA7"/>
    <w:rsid w:val="006F256E"/>
    <w:rsid w:val="006F29D6"/>
    <w:rsid w:val="00710FD0"/>
    <w:rsid w:val="0071153F"/>
    <w:rsid w:val="0071202B"/>
    <w:rsid w:val="0071209C"/>
    <w:rsid w:val="007266EE"/>
    <w:rsid w:val="007411BA"/>
    <w:rsid w:val="0074438F"/>
    <w:rsid w:val="0075364D"/>
    <w:rsid w:val="00763DFE"/>
    <w:rsid w:val="007772EB"/>
    <w:rsid w:val="00784D06"/>
    <w:rsid w:val="00793CA7"/>
    <w:rsid w:val="007A4385"/>
    <w:rsid w:val="007B0439"/>
    <w:rsid w:val="007B6213"/>
    <w:rsid w:val="007C6477"/>
    <w:rsid w:val="007C7332"/>
    <w:rsid w:val="007D2DCE"/>
    <w:rsid w:val="007D5AA6"/>
    <w:rsid w:val="007E0340"/>
    <w:rsid w:val="007E625C"/>
    <w:rsid w:val="007F6998"/>
    <w:rsid w:val="00817712"/>
    <w:rsid w:val="00820AB0"/>
    <w:rsid w:val="008242F8"/>
    <w:rsid w:val="00830DB8"/>
    <w:rsid w:val="008401A8"/>
    <w:rsid w:val="00840530"/>
    <w:rsid w:val="0085238E"/>
    <w:rsid w:val="00856CD9"/>
    <w:rsid w:val="0086230D"/>
    <w:rsid w:val="00865645"/>
    <w:rsid w:val="00867209"/>
    <w:rsid w:val="008830C8"/>
    <w:rsid w:val="008A5F75"/>
    <w:rsid w:val="008B70D8"/>
    <w:rsid w:val="008C16F1"/>
    <w:rsid w:val="008C3209"/>
    <w:rsid w:val="008D0F05"/>
    <w:rsid w:val="008D27F8"/>
    <w:rsid w:val="008E290E"/>
    <w:rsid w:val="008E4455"/>
    <w:rsid w:val="008E4F4B"/>
    <w:rsid w:val="008E79A4"/>
    <w:rsid w:val="00905650"/>
    <w:rsid w:val="00910A2B"/>
    <w:rsid w:val="00911E3F"/>
    <w:rsid w:val="00913E61"/>
    <w:rsid w:val="00922639"/>
    <w:rsid w:val="0092538E"/>
    <w:rsid w:val="00927BB0"/>
    <w:rsid w:val="00930BF5"/>
    <w:rsid w:val="00940D87"/>
    <w:rsid w:val="00943435"/>
    <w:rsid w:val="00943E6C"/>
    <w:rsid w:val="009569EE"/>
    <w:rsid w:val="00956E48"/>
    <w:rsid w:val="00957719"/>
    <w:rsid w:val="00961E0B"/>
    <w:rsid w:val="00972441"/>
    <w:rsid w:val="00981933"/>
    <w:rsid w:val="00981F75"/>
    <w:rsid w:val="009840F2"/>
    <w:rsid w:val="00991764"/>
    <w:rsid w:val="009A0083"/>
    <w:rsid w:val="009A57F8"/>
    <w:rsid w:val="009A7349"/>
    <w:rsid w:val="009C47F1"/>
    <w:rsid w:val="009D235B"/>
    <w:rsid w:val="009D5578"/>
    <w:rsid w:val="009E4096"/>
    <w:rsid w:val="009E6F15"/>
    <w:rsid w:val="009F6E1E"/>
    <w:rsid w:val="00A00BCD"/>
    <w:rsid w:val="00A01467"/>
    <w:rsid w:val="00A078CB"/>
    <w:rsid w:val="00A22C66"/>
    <w:rsid w:val="00A31593"/>
    <w:rsid w:val="00A32C52"/>
    <w:rsid w:val="00A33AC4"/>
    <w:rsid w:val="00A477DE"/>
    <w:rsid w:val="00A5247B"/>
    <w:rsid w:val="00A53953"/>
    <w:rsid w:val="00A62DF9"/>
    <w:rsid w:val="00A6694F"/>
    <w:rsid w:val="00A7081B"/>
    <w:rsid w:val="00A862A4"/>
    <w:rsid w:val="00A87036"/>
    <w:rsid w:val="00AA7285"/>
    <w:rsid w:val="00AB1B11"/>
    <w:rsid w:val="00AB78F0"/>
    <w:rsid w:val="00AC2976"/>
    <w:rsid w:val="00AE57C0"/>
    <w:rsid w:val="00AF4454"/>
    <w:rsid w:val="00B055F6"/>
    <w:rsid w:val="00B1737A"/>
    <w:rsid w:val="00B22C7D"/>
    <w:rsid w:val="00B46D10"/>
    <w:rsid w:val="00B508F3"/>
    <w:rsid w:val="00B52075"/>
    <w:rsid w:val="00B52E02"/>
    <w:rsid w:val="00B5379C"/>
    <w:rsid w:val="00B574B8"/>
    <w:rsid w:val="00B81E9F"/>
    <w:rsid w:val="00B8393E"/>
    <w:rsid w:val="00B945BE"/>
    <w:rsid w:val="00BA237C"/>
    <w:rsid w:val="00BD4BEF"/>
    <w:rsid w:val="00BD5A9F"/>
    <w:rsid w:val="00C03256"/>
    <w:rsid w:val="00C04BCA"/>
    <w:rsid w:val="00C16E95"/>
    <w:rsid w:val="00C20031"/>
    <w:rsid w:val="00C33BA9"/>
    <w:rsid w:val="00C33D47"/>
    <w:rsid w:val="00C3500F"/>
    <w:rsid w:val="00C35BAC"/>
    <w:rsid w:val="00C41315"/>
    <w:rsid w:val="00C472A0"/>
    <w:rsid w:val="00C51961"/>
    <w:rsid w:val="00C86640"/>
    <w:rsid w:val="00CA2811"/>
    <w:rsid w:val="00CA387E"/>
    <w:rsid w:val="00CB0BF3"/>
    <w:rsid w:val="00CC55C2"/>
    <w:rsid w:val="00CD4EE9"/>
    <w:rsid w:val="00CD5DA5"/>
    <w:rsid w:val="00CE400B"/>
    <w:rsid w:val="00CE5C29"/>
    <w:rsid w:val="00CE6A2B"/>
    <w:rsid w:val="00D0080C"/>
    <w:rsid w:val="00D1219B"/>
    <w:rsid w:val="00D15761"/>
    <w:rsid w:val="00D256D9"/>
    <w:rsid w:val="00D27547"/>
    <w:rsid w:val="00D316F2"/>
    <w:rsid w:val="00D366FE"/>
    <w:rsid w:val="00D72228"/>
    <w:rsid w:val="00D8278C"/>
    <w:rsid w:val="00D93BE3"/>
    <w:rsid w:val="00D96EE3"/>
    <w:rsid w:val="00DA088A"/>
    <w:rsid w:val="00DA310F"/>
    <w:rsid w:val="00DB19BE"/>
    <w:rsid w:val="00DB4CED"/>
    <w:rsid w:val="00DB611C"/>
    <w:rsid w:val="00DB67A6"/>
    <w:rsid w:val="00DC132E"/>
    <w:rsid w:val="00DC221B"/>
    <w:rsid w:val="00DC430B"/>
    <w:rsid w:val="00DD4201"/>
    <w:rsid w:val="00DE0E08"/>
    <w:rsid w:val="00DE4BA9"/>
    <w:rsid w:val="00DE6B03"/>
    <w:rsid w:val="00DE75D1"/>
    <w:rsid w:val="00DF1B58"/>
    <w:rsid w:val="00E07A00"/>
    <w:rsid w:val="00E21B24"/>
    <w:rsid w:val="00E25899"/>
    <w:rsid w:val="00E3262F"/>
    <w:rsid w:val="00E415FE"/>
    <w:rsid w:val="00E44D15"/>
    <w:rsid w:val="00E4707B"/>
    <w:rsid w:val="00E54531"/>
    <w:rsid w:val="00E57DEF"/>
    <w:rsid w:val="00E61D49"/>
    <w:rsid w:val="00E7510A"/>
    <w:rsid w:val="00E80823"/>
    <w:rsid w:val="00E85BD6"/>
    <w:rsid w:val="00E8632C"/>
    <w:rsid w:val="00E92EE6"/>
    <w:rsid w:val="00E931D8"/>
    <w:rsid w:val="00E971F8"/>
    <w:rsid w:val="00EA4DF6"/>
    <w:rsid w:val="00EA7A79"/>
    <w:rsid w:val="00EB461E"/>
    <w:rsid w:val="00EB6C22"/>
    <w:rsid w:val="00ED7780"/>
    <w:rsid w:val="00EE28C2"/>
    <w:rsid w:val="00EF14CF"/>
    <w:rsid w:val="00EF4CE3"/>
    <w:rsid w:val="00F26E52"/>
    <w:rsid w:val="00F373AA"/>
    <w:rsid w:val="00F444BF"/>
    <w:rsid w:val="00F501C0"/>
    <w:rsid w:val="00F501F6"/>
    <w:rsid w:val="00F52BC4"/>
    <w:rsid w:val="00F56609"/>
    <w:rsid w:val="00F5741B"/>
    <w:rsid w:val="00F61C24"/>
    <w:rsid w:val="00F73485"/>
    <w:rsid w:val="00F76478"/>
    <w:rsid w:val="00F77F8D"/>
    <w:rsid w:val="00F82CF9"/>
    <w:rsid w:val="00F91CC3"/>
    <w:rsid w:val="00FA68EF"/>
    <w:rsid w:val="00FC783F"/>
    <w:rsid w:val="00FD6DEC"/>
    <w:rsid w:val="00FD749F"/>
    <w:rsid w:val="00FE289E"/>
    <w:rsid w:val="00FE66B5"/>
    <w:rsid w:val="00FF107F"/>
    <w:rsid w:val="00FF3326"/>
    <w:rsid w:val="00FF5798"/>
    <w:rsid w:val="0598C755"/>
    <w:rsid w:val="13050179"/>
    <w:rsid w:val="1A5B112B"/>
    <w:rsid w:val="1BCC1DF3"/>
    <w:rsid w:val="1DEAA4FB"/>
    <w:rsid w:val="245011D4"/>
    <w:rsid w:val="2D5E3543"/>
    <w:rsid w:val="2DA40B8D"/>
    <w:rsid w:val="32D93B55"/>
    <w:rsid w:val="3557B300"/>
    <w:rsid w:val="37C05BC0"/>
    <w:rsid w:val="381C4363"/>
    <w:rsid w:val="3C2850A9"/>
    <w:rsid w:val="40D49A7F"/>
    <w:rsid w:val="422234EE"/>
    <w:rsid w:val="45B88535"/>
    <w:rsid w:val="4C6FB6C4"/>
    <w:rsid w:val="4CAB7F30"/>
    <w:rsid w:val="4CCCD6AE"/>
    <w:rsid w:val="4E17BA87"/>
    <w:rsid w:val="50E8D073"/>
    <w:rsid w:val="5AEC0C71"/>
    <w:rsid w:val="5E0DB6DC"/>
    <w:rsid w:val="63A6B3CF"/>
    <w:rsid w:val="704E6191"/>
    <w:rsid w:val="75573527"/>
    <w:rsid w:val="77E55940"/>
    <w:rsid w:val="7B79E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F5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B24"/>
    <w:pPr>
      <w:spacing w:line="276" w:lineRule="auto"/>
      <w:contextualSpacing/>
      <w:jc w:val="center"/>
      <w:outlineLvl w:val="0"/>
    </w:pPr>
    <w:rPr>
      <w:rFonts w:ascii="Arial" w:hAnsi="Arial" w:cs="Arial"/>
      <w:b/>
      <w:bCs/>
      <w:sz w:val="32"/>
    </w:rPr>
  </w:style>
  <w:style w:type="paragraph" w:styleId="Heading2">
    <w:name w:val="heading 2"/>
    <w:basedOn w:val="Heading3"/>
    <w:next w:val="Normal"/>
    <w:link w:val="Heading2Char"/>
    <w:uiPriority w:val="9"/>
    <w:unhideWhenUsed/>
    <w:qFormat/>
    <w:rsid w:val="00C03256"/>
    <w:pPr>
      <w:spacing w:before="240" w:after="240"/>
      <w:contextualSpacing w:val="0"/>
      <w:outlineLvl w:val="1"/>
    </w:pPr>
  </w:style>
  <w:style w:type="paragraph" w:styleId="Heading3">
    <w:name w:val="heading 3"/>
    <w:basedOn w:val="Normal"/>
    <w:next w:val="Normal"/>
    <w:link w:val="Heading3Char"/>
    <w:autoRedefine/>
    <w:uiPriority w:val="9"/>
    <w:unhideWhenUsed/>
    <w:qFormat/>
    <w:rsid w:val="0053366A"/>
    <w:pPr>
      <w:keepNext/>
      <w:keepLines/>
      <w:spacing w:before="160"/>
      <w:contextualSpacing/>
      <w:outlineLvl w:val="2"/>
    </w:pPr>
    <w:rPr>
      <w:rFonts w:ascii="Arial" w:eastAsiaTheme="majorEastAsia" w:hAnsi="Arial" w:cs="Arial"/>
      <w:b/>
      <w:bCs/>
      <w:sz w:val="28"/>
      <w:szCs w:val="28"/>
    </w:rPr>
  </w:style>
  <w:style w:type="paragraph" w:styleId="Heading4">
    <w:name w:val="heading 4"/>
    <w:basedOn w:val="Normal"/>
    <w:next w:val="Normal"/>
    <w:link w:val="Heading4Char"/>
    <w:uiPriority w:val="9"/>
    <w:unhideWhenUsed/>
    <w:qFormat/>
    <w:rsid w:val="003E4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F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F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F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F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B24"/>
    <w:rPr>
      <w:rFonts w:ascii="Arial" w:hAnsi="Arial" w:cs="Arial"/>
      <w:b/>
      <w:bCs/>
      <w:sz w:val="32"/>
    </w:rPr>
  </w:style>
  <w:style w:type="character" w:customStyle="1" w:styleId="Heading2Char">
    <w:name w:val="Heading 2 Char"/>
    <w:basedOn w:val="DefaultParagraphFont"/>
    <w:link w:val="Heading2"/>
    <w:uiPriority w:val="9"/>
    <w:rsid w:val="00C03256"/>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53366A"/>
    <w:rPr>
      <w:rFonts w:ascii="Arial" w:eastAsiaTheme="majorEastAsia" w:hAnsi="Arial" w:cs="Arial"/>
      <w:b/>
      <w:bCs/>
      <w:sz w:val="28"/>
      <w:szCs w:val="28"/>
    </w:rPr>
  </w:style>
  <w:style w:type="character" w:customStyle="1" w:styleId="Heading4Char">
    <w:name w:val="Heading 4 Char"/>
    <w:basedOn w:val="DefaultParagraphFont"/>
    <w:link w:val="Heading4"/>
    <w:uiPriority w:val="9"/>
    <w:rsid w:val="003E4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FD3"/>
    <w:rPr>
      <w:rFonts w:eastAsiaTheme="majorEastAsia" w:cstheme="majorBidi"/>
      <w:color w:val="272727" w:themeColor="text1" w:themeTint="D8"/>
    </w:rPr>
  </w:style>
  <w:style w:type="paragraph" w:styleId="Title">
    <w:name w:val="Title"/>
    <w:basedOn w:val="Normal"/>
    <w:next w:val="Normal"/>
    <w:link w:val="TitleChar"/>
    <w:uiPriority w:val="10"/>
    <w:qFormat/>
    <w:rsid w:val="003E4F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F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F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4FD3"/>
    <w:rPr>
      <w:i/>
      <w:iCs/>
      <w:color w:val="404040" w:themeColor="text1" w:themeTint="BF"/>
    </w:rPr>
  </w:style>
  <w:style w:type="paragraph" w:styleId="ListParagraph">
    <w:name w:val="List Paragraph"/>
    <w:basedOn w:val="Normal"/>
    <w:uiPriority w:val="34"/>
    <w:qFormat/>
    <w:rsid w:val="003E4FD3"/>
    <w:pPr>
      <w:ind w:left="720"/>
      <w:contextualSpacing/>
    </w:pPr>
  </w:style>
  <w:style w:type="character" w:styleId="IntenseEmphasis">
    <w:name w:val="Intense Emphasis"/>
    <w:basedOn w:val="DefaultParagraphFont"/>
    <w:uiPriority w:val="21"/>
    <w:qFormat/>
    <w:rsid w:val="003E4FD3"/>
    <w:rPr>
      <w:i/>
      <w:iCs/>
      <w:color w:val="0F4761" w:themeColor="accent1" w:themeShade="BF"/>
    </w:rPr>
  </w:style>
  <w:style w:type="paragraph" w:styleId="IntenseQuote">
    <w:name w:val="Intense Quote"/>
    <w:basedOn w:val="Normal"/>
    <w:next w:val="Normal"/>
    <w:link w:val="IntenseQuoteChar"/>
    <w:uiPriority w:val="30"/>
    <w:qFormat/>
    <w:rsid w:val="003E4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FD3"/>
    <w:rPr>
      <w:i/>
      <w:iCs/>
      <w:color w:val="0F4761" w:themeColor="accent1" w:themeShade="BF"/>
    </w:rPr>
  </w:style>
  <w:style w:type="character" w:styleId="IntenseReference">
    <w:name w:val="Intense Reference"/>
    <w:basedOn w:val="DefaultParagraphFont"/>
    <w:uiPriority w:val="32"/>
    <w:qFormat/>
    <w:rsid w:val="003E4FD3"/>
    <w:rPr>
      <w:b/>
      <w:bCs/>
      <w:smallCaps/>
      <w:color w:val="0F4761" w:themeColor="accent1" w:themeShade="BF"/>
      <w:spacing w:val="5"/>
    </w:rPr>
  </w:style>
  <w:style w:type="character" w:styleId="BookTitle">
    <w:name w:val="Book Title"/>
    <w:basedOn w:val="DefaultParagraphFont"/>
    <w:uiPriority w:val="33"/>
    <w:qFormat/>
    <w:rsid w:val="00614775"/>
    <w:rPr>
      <w:b/>
      <w:bCs/>
      <w:i/>
      <w:iCs/>
      <w:spacing w:val="5"/>
    </w:rPr>
  </w:style>
  <w:style w:type="character" w:styleId="CommentReference">
    <w:name w:val="annotation reference"/>
    <w:basedOn w:val="DefaultParagraphFont"/>
    <w:uiPriority w:val="99"/>
    <w:semiHidden/>
    <w:unhideWhenUsed/>
    <w:rsid w:val="001F4EAC"/>
    <w:rPr>
      <w:sz w:val="16"/>
      <w:szCs w:val="16"/>
    </w:rPr>
  </w:style>
  <w:style w:type="paragraph" w:styleId="CommentText">
    <w:name w:val="annotation text"/>
    <w:basedOn w:val="Normal"/>
    <w:link w:val="CommentTextChar"/>
    <w:uiPriority w:val="99"/>
    <w:unhideWhenUsed/>
    <w:rsid w:val="001F4EAC"/>
    <w:rPr>
      <w:sz w:val="20"/>
      <w:szCs w:val="20"/>
    </w:rPr>
  </w:style>
  <w:style w:type="character" w:customStyle="1" w:styleId="CommentTextChar">
    <w:name w:val="Comment Text Char"/>
    <w:basedOn w:val="DefaultParagraphFont"/>
    <w:link w:val="CommentText"/>
    <w:uiPriority w:val="99"/>
    <w:rsid w:val="001F4EAC"/>
    <w:rPr>
      <w:sz w:val="20"/>
      <w:szCs w:val="20"/>
    </w:rPr>
  </w:style>
  <w:style w:type="paragraph" w:styleId="CommentSubject">
    <w:name w:val="annotation subject"/>
    <w:basedOn w:val="CommentText"/>
    <w:next w:val="CommentText"/>
    <w:link w:val="CommentSubjectChar"/>
    <w:uiPriority w:val="99"/>
    <w:semiHidden/>
    <w:unhideWhenUsed/>
    <w:rsid w:val="001F4EAC"/>
    <w:rPr>
      <w:b/>
      <w:bCs/>
    </w:rPr>
  </w:style>
  <w:style w:type="character" w:customStyle="1" w:styleId="CommentSubjectChar">
    <w:name w:val="Comment Subject Char"/>
    <w:basedOn w:val="CommentTextChar"/>
    <w:link w:val="CommentSubject"/>
    <w:uiPriority w:val="99"/>
    <w:semiHidden/>
    <w:rsid w:val="001F4EAC"/>
    <w:rPr>
      <w:b/>
      <w:bCs/>
      <w:sz w:val="20"/>
      <w:szCs w:val="20"/>
    </w:rPr>
  </w:style>
  <w:style w:type="paragraph" w:styleId="Header">
    <w:name w:val="header"/>
    <w:basedOn w:val="Normal"/>
    <w:link w:val="HeaderChar"/>
    <w:uiPriority w:val="99"/>
    <w:unhideWhenUsed/>
    <w:rsid w:val="001F4EAC"/>
    <w:pPr>
      <w:tabs>
        <w:tab w:val="center" w:pos="4680"/>
        <w:tab w:val="right" w:pos="9360"/>
      </w:tabs>
    </w:pPr>
  </w:style>
  <w:style w:type="character" w:customStyle="1" w:styleId="HeaderChar">
    <w:name w:val="Header Char"/>
    <w:basedOn w:val="DefaultParagraphFont"/>
    <w:link w:val="Header"/>
    <w:uiPriority w:val="99"/>
    <w:rsid w:val="001F4EAC"/>
  </w:style>
  <w:style w:type="paragraph" w:styleId="Footer">
    <w:name w:val="footer"/>
    <w:basedOn w:val="Normal"/>
    <w:link w:val="FooterChar"/>
    <w:uiPriority w:val="99"/>
    <w:unhideWhenUsed/>
    <w:rsid w:val="001F4EAC"/>
    <w:pPr>
      <w:tabs>
        <w:tab w:val="center" w:pos="4680"/>
        <w:tab w:val="right" w:pos="9360"/>
      </w:tabs>
    </w:pPr>
  </w:style>
  <w:style w:type="character" w:customStyle="1" w:styleId="FooterChar">
    <w:name w:val="Footer Char"/>
    <w:basedOn w:val="DefaultParagraphFont"/>
    <w:link w:val="Footer"/>
    <w:uiPriority w:val="99"/>
    <w:rsid w:val="001F4EAC"/>
  </w:style>
  <w:style w:type="paragraph" w:styleId="Revision">
    <w:name w:val="Revision"/>
    <w:hidden/>
    <w:uiPriority w:val="99"/>
    <w:semiHidden/>
    <w:rsid w:val="003209C4"/>
  </w:style>
  <w:style w:type="numbering" w:customStyle="1" w:styleId="CurrentList1">
    <w:name w:val="Current List1"/>
    <w:uiPriority w:val="99"/>
    <w:rsid w:val="00570326"/>
    <w:pPr>
      <w:numPr>
        <w:numId w:val="1"/>
      </w:numPr>
    </w:pPr>
  </w:style>
  <w:style w:type="table" w:styleId="TableGrid">
    <w:name w:val="Table Grid"/>
    <w:basedOn w:val="TableNormal"/>
    <w:uiPriority w:val="39"/>
    <w:rsid w:val="00025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540A"/>
  </w:style>
  <w:style w:type="character" w:styleId="PlaceholderText">
    <w:name w:val="Placeholder Text"/>
    <w:basedOn w:val="DefaultParagraphFont"/>
    <w:uiPriority w:val="99"/>
    <w:semiHidden/>
    <w:rsid w:val="0002540A"/>
    <w:rPr>
      <w:color w:val="666666"/>
    </w:rPr>
  </w:style>
  <w:style w:type="character" w:customStyle="1" w:styleId="RDRSSPform">
    <w:name w:val="RDRSSP form"/>
    <w:basedOn w:val="DefaultParagraphFont"/>
    <w:uiPriority w:val="1"/>
    <w:rsid w:val="0002540A"/>
    <w:rPr>
      <w:rFonts w:asciiTheme="minorHAnsi" w:hAnsiTheme="minorHAnsi"/>
      <w:color w:val="156082" w:themeColor="accent1"/>
      <w:sz w:val="22"/>
    </w:rPr>
  </w:style>
  <w:style w:type="character" w:styleId="SubtleReference">
    <w:name w:val="Subtle Reference"/>
    <w:basedOn w:val="DefaultParagraphFont"/>
    <w:uiPriority w:val="31"/>
    <w:qFormat/>
    <w:rsid w:val="008D27F8"/>
    <w:rPr>
      <w:smallCaps/>
      <w:color w:val="5A5A5A" w:themeColor="text1" w:themeTint="A5"/>
    </w:rPr>
  </w:style>
  <w:style w:type="paragraph" w:customStyle="1" w:styleId="Default">
    <w:name w:val="Default"/>
    <w:rsid w:val="00A7081B"/>
    <w:pPr>
      <w:autoSpaceDE w:val="0"/>
      <w:autoSpaceDN w:val="0"/>
      <w:adjustRightInd w:val="0"/>
    </w:pPr>
    <w:rPr>
      <w:rFonts w:ascii="Arial" w:hAnsi="Arial" w:cs="Arial"/>
      <w:color w:val="000000"/>
      <w:kern w:val="0"/>
    </w:rPr>
  </w:style>
  <w:style w:type="character" w:styleId="Hyperlink">
    <w:name w:val="Hyperlink"/>
    <w:basedOn w:val="DefaultParagraphFont"/>
    <w:uiPriority w:val="99"/>
    <w:unhideWhenUsed/>
    <w:rsid w:val="00A7081B"/>
    <w:rPr>
      <w:color w:val="467886" w:themeColor="hyperlink"/>
      <w:u w:val="single"/>
    </w:rPr>
  </w:style>
  <w:style w:type="character" w:styleId="UnresolvedMention">
    <w:name w:val="Unresolved Mention"/>
    <w:basedOn w:val="DefaultParagraphFont"/>
    <w:uiPriority w:val="99"/>
    <w:semiHidden/>
    <w:unhideWhenUsed/>
    <w:rsid w:val="00A7081B"/>
    <w:rPr>
      <w:color w:val="605E5C"/>
      <w:shd w:val="clear" w:color="auto" w:fill="E1DFDD"/>
    </w:rPr>
  </w:style>
  <w:style w:type="character" w:styleId="FollowedHyperlink">
    <w:name w:val="FollowedHyperlink"/>
    <w:basedOn w:val="DefaultParagraphFont"/>
    <w:uiPriority w:val="99"/>
    <w:semiHidden/>
    <w:unhideWhenUsed/>
    <w:rsid w:val="0075364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mentum.com/products/exact-pa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ate.programs@edmentum.com" TargetMode="External"/><Relationship Id="rId4" Type="http://schemas.openxmlformats.org/officeDocument/2006/relationships/settings" Target="settings.xml"/><Relationship Id="rId9" Type="http://schemas.openxmlformats.org/officeDocument/2006/relationships/hyperlink" Target="mailto:kamlyn.keith@edment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054F9-3E5D-49F0-9E92-57527B0C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Edmentum, Inc - Reading Difficulties Risk Screening Selection Panel (CA Dept of Education)</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Edmentum, Inc - Reading Difficulties Risk Screening Selection Panel (CA Dept of Education)</dc:title>
  <dc:subject>Screening Instrument Title: Exact Path Reading Diagnostic Assessment.</dc:subject>
  <dc:creator/>
  <cp:keywords/>
  <dc:description/>
  <cp:lastModifiedBy/>
  <cp:revision>1</cp:revision>
  <dcterms:created xsi:type="dcterms:W3CDTF">2024-11-06T23:06:00Z</dcterms:created>
  <dcterms:modified xsi:type="dcterms:W3CDTF">2024-11-06T23:07:00Z</dcterms:modified>
</cp:coreProperties>
</file>